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B" w:rsidRPr="00940B2A" w:rsidRDefault="00F857DB" w:rsidP="00F857DB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F857DB" w:rsidRPr="00940B2A" w:rsidRDefault="00F857DB" w:rsidP="00F857DB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857DB" w:rsidRDefault="00F857DB" w:rsidP="00F857DB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วันนี้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22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มีนาคม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40B2A">
        <w:rPr>
          <w:rFonts w:ascii="TH SarabunPSK" w:hAnsi="TH SarabunPSK" w:cs="TH SarabunPSK"/>
          <w:sz w:val="32"/>
          <w:szCs w:val="32"/>
        </w:rPr>
        <w:t xml:space="preserve">09.00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F857DB" w:rsidRPr="00940B2A" w:rsidRDefault="00F857DB" w:rsidP="00F857DB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857DB" w:rsidRDefault="00F857DB" w:rsidP="00F857DB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463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="004463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C28CC" w:rsidRPr="00D711A6" w:rsidRDefault="006C28CC" w:rsidP="00F857DB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6C28CC" w:rsidRPr="00D75A88" w:rsidTr="0006420C">
        <w:tc>
          <w:tcPr>
            <w:tcW w:w="9820" w:type="dxa"/>
          </w:tcPr>
          <w:p w:rsidR="006C28CC" w:rsidRPr="00D75A88" w:rsidRDefault="00F857DB" w:rsidP="00064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1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28CC" w:rsidRPr="00D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C28CC" w:rsidRPr="006C28CC" w:rsidRDefault="006C28CC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ร่างพระราชบัญญัติธนาคารแห่งประเทศไทย (ฉบับที่ ..) พ.ศ. ....</w:t>
      </w:r>
    </w:p>
    <w:p w:rsidR="006C28CC" w:rsidRPr="006C28CC" w:rsidRDefault="006C28CC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การปรับปรุงแก้ไขพระราชบัญญัติธนาคารออมสิน พ.ศ. 2489 และที่แก้ไขเพิ่มเติม</w:t>
      </w:r>
    </w:p>
    <w:p w:rsidR="006C28CC" w:rsidRPr="006C28CC" w:rsidRDefault="006C28CC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การขอความเห็นชอบร่างพระราชบัญญัติคุ้มครองการดำเนินงานขององค์การ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โทรคมนาคมทางดาวเทียมระหว่างประเทศ (ฉบับที่ ..) พ.ศ. .... และการแก้ไข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มาตรา 12 ของข้อแก้ไขความตกลงเกี่ยวกับองค์การโทรคมนาคมทางดาวเทียม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CC"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</w:p>
    <w:p w:rsidR="006C28CC" w:rsidRPr="006C28CC" w:rsidRDefault="006C28CC" w:rsidP="006C28CC">
      <w:pPr>
        <w:pStyle w:val="normal"/>
        <w:spacing w:line="360" w:lineRule="exact"/>
        <w:ind w:left="135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eastAsia="TH SarabunPSK" w:hAnsi="TH SarabunPSK" w:cs="TH SarabunPSK" w:hint="cs"/>
          <w:sz w:val="32"/>
          <w:szCs w:val="32"/>
          <w:cs/>
        </w:rPr>
        <w:t>4.</w:t>
      </w:r>
      <w:r w:rsidRPr="006C28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 xml:space="preserve">รัษฎากร  </w:t>
      </w:r>
      <w:r w:rsidRPr="006C28CC">
        <w:rPr>
          <w:rFonts w:ascii="TH SarabunPSK" w:eastAsia="TH SarabunPSK" w:hAnsi="TH SarabunPSK" w:cs="TH SarabunPSK"/>
          <w:sz w:val="32"/>
          <w:szCs w:val="32"/>
        </w:rPr>
        <w:t>(</w:t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 xml:space="preserve">ฉบับที่ </w:t>
      </w:r>
      <w:r w:rsidRPr="006C28CC">
        <w:rPr>
          <w:rFonts w:ascii="TH SarabunPSK" w:eastAsia="TH SarabunPSK" w:hAnsi="TH SarabunPSK" w:cs="TH SarabunPSK"/>
          <w:sz w:val="32"/>
          <w:szCs w:val="32"/>
        </w:rPr>
        <w:t xml:space="preserve">..) </w:t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6C28CC">
        <w:rPr>
          <w:rFonts w:ascii="TH SarabunPSK" w:eastAsia="TH SarabunPSK" w:hAnsi="TH SarabunPSK" w:cs="TH SarabunPSK"/>
          <w:sz w:val="32"/>
          <w:szCs w:val="32"/>
        </w:rPr>
        <w:t>.</w:t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6C28CC">
        <w:rPr>
          <w:rFonts w:ascii="TH SarabunPSK" w:eastAsia="TH SarabunPSK" w:hAnsi="TH SarabunPSK" w:cs="TH SarabunPSK"/>
          <w:sz w:val="32"/>
          <w:szCs w:val="32"/>
        </w:rPr>
        <w:t xml:space="preserve">. .... </w:t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>ตามมาตรการภาษีเพื่อส่งเสริมและสนับสนุน</w:t>
      </w:r>
      <w:r w:rsidR="00C928C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C928C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928CB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C928C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928CB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C28CC">
        <w:rPr>
          <w:rFonts w:ascii="TH SarabunPSK" w:eastAsia="TH SarabunPSK" w:hAnsi="TH SarabunPSK" w:cs="TH SarabunPSK"/>
          <w:sz w:val="32"/>
          <w:szCs w:val="32"/>
          <w:cs/>
        </w:rPr>
        <w:t>การบริจาคให้แก่งานวัฒนธรรมและพัฒนาการเรียนรู้</w:t>
      </w:r>
    </w:p>
    <w:p w:rsidR="006C28CC" w:rsidRPr="006C28CC" w:rsidRDefault="00C15FFB" w:rsidP="006C28CC">
      <w:pPr>
        <w:pStyle w:val="normal"/>
        <w:spacing w:line="36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eastAsia="TH SarabunPSK" w:hAnsi="TH SarabunPSK" w:cs="TH SarabunPSK" w:hint="cs"/>
          <w:sz w:val="32"/>
          <w:szCs w:val="32"/>
          <w:cs/>
        </w:rPr>
        <w:t>5.</w:t>
      </w:r>
      <w:r w:rsidR="006C28CC" w:rsidRPr="006C28CC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eastAsia="TH SarabunPSK" w:hAnsi="TH SarabunPSK" w:cs="TH SarabunPSK"/>
          <w:sz w:val="32"/>
          <w:szCs w:val="32"/>
          <w:cs/>
        </w:rPr>
        <w:t xml:space="preserve">ร่างกฎกระทรวงว่าด้วยการขออนุญาต การออกใบอนุญาต การต่ออายุใบอนุญาต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C28CC" w:rsidRPr="006C28CC">
        <w:rPr>
          <w:rFonts w:ascii="TH SarabunPSK" w:eastAsia="TH SarabunPSK" w:hAnsi="TH SarabunPSK" w:cs="TH SarabunPSK"/>
          <w:sz w:val="32"/>
          <w:szCs w:val="32"/>
          <w:cs/>
        </w:rPr>
        <w:t>และการออกใบแทนใบอนุญาตนำเข้าอาหารสัตว์ควบคุมเฉพาะ พ</w:t>
      </w:r>
      <w:r w:rsidR="006C28CC" w:rsidRPr="006C28CC">
        <w:rPr>
          <w:rFonts w:ascii="TH SarabunPSK" w:eastAsia="TH SarabunPSK" w:hAnsi="TH SarabunPSK" w:cs="TH SarabunPSK"/>
          <w:sz w:val="32"/>
          <w:szCs w:val="32"/>
        </w:rPr>
        <w:t>.</w:t>
      </w:r>
      <w:r w:rsidR="006C28CC" w:rsidRPr="006C28CC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6C28CC" w:rsidRPr="006C28CC">
        <w:rPr>
          <w:rFonts w:ascii="TH SarabunPSK" w:eastAsia="TH SarabunPSK" w:hAnsi="TH SarabunPSK" w:cs="TH SarabunPSK"/>
          <w:sz w:val="32"/>
          <w:szCs w:val="32"/>
        </w:rPr>
        <w:t>. ….</w:t>
      </w:r>
    </w:p>
    <w:p w:rsidR="006C28CC" w:rsidRPr="006C28CC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>6.</w:t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ร่างกฎกระทรวงเพิกถอนป่าสงวนแห่งชาติป่าแม่จาง </w:t>
      </w:r>
      <w:r w:rsidR="006C28CC" w:rsidRPr="006C28CC">
        <w:rPr>
          <w:rFonts w:ascii="TH SarabunPSK" w:hAnsi="TH SarabunPSK" w:cs="TH SarabunPSK"/>
          <w:sz w:val="32"/>
          <w:szCs w:val="32"/>
        </w:rPr>
        <w:t>(</w:t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>ตอนขุน</w:t>
      </w:r>
      <w:r w:rsidR="006C28CC" w:rsidRPr="006C28CC">
        <w:rPr>
          <w:rFonts w:ascii="TH SarabunPSK" w:hAnsi="TH SarabunPSK" w:cs="TH SarabunPSK"/>
          <w:sz w:val="32"/>
          <w:szCs w:val="32"/>
        </w:rPr>
        <w:t xml:space="preserve">) </w:t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>บางส่วน ในท้องที่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>ตำบลนาสัก อำเภอแม่เมาะ จังหวัดลำปาง พ.ศ. .... และร่างก</w:t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>ฎ</w:t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>กระทรวงเพิกถอน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 xml:space="preserve">ป่าสงวนแห่งชาติ ป่าแม่จาง บางส่วน ในท้องที่ตำบลแม่เมาะ อำเภอแม่เมาะ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/>
          <w:sz w:val="32"/>
          <w:szCs w:val="32"/>
          <w:cs/>
        </w:rPr>
        <w:t xml:space="preserve">จังหวัดลำปาง พ.ศ. .... จำนวน 2 ฉบับ </w:t>
      </w:r>
    </w:p>
    <w:p w:rsidR="00C928C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>ร่างกฎกระทรวงและร่างระเบียบสำนักนายกรัฐมนตรีออกตามความในกฎหมาย</w:t>
      </w:r>
    </w:p>
    <w:p w:rsidR="006C28CC" w:rsidRPr="006C28CC" w:rsidRDefault="00C928C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6C28CC">
        <w:rPr>
          <w:rFonts w:ascii="TH SarabunPSK" w:hAnsi="TH SarabunPSK" w:cs="TH SarabunPSK" w:hint="cs"/>
          <w:sz w:val="32"/>
          <w:szCs w:val="32"/>
          <w:cs/>
        </w:rPr>
        <w:t>ว่าด้วยการป้องกันและปราบปรามการฟอกเงิน</w:t>
      </w:r>
    </w:p>
    <w:p w:rsidR="006C28CC" w:rsidRPr="00D75A88" w:rsidRDefault="006C28CC" w:rsidP="006C28C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6C28CC" w:rsidRPr="00D75A88" w:rsidTr="0006420C">
        <w:tc>
          <w:tcPr>
            <w:tcW w:w="9820" w:type="dxa"/>
          </w:tcPr>
          <w:p w:rsidR="006C28CC" w:rsidRPr="00D75A88" w:rsidRDefault="006C28CC" w:rsidP="00064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D75A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75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6C28CC" w:rsidRPr="00D75A88" w:rsidRDefault="006C28CC" w:rsidP="006C28CC">
      <w:pPr>
        <w:pStyle w:val="normal"/>
        <w:spacing w:line="360" w:lineRule="exact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:rsidR="006C28CC" w:rsidRPr="00C15FFB" w:rsidRDefault="00C15FFB" w:rsidP="006C28CC">
      <w:pPr>
        <w:pStyle w:val="normal"/>
        <w:spacing w:line="360" w:lineRule="exact"/>
        <w:rPr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eastAsia="TH SarabunPSK" w:hAnsi="TH SarabunPSK" w:cs="TH SarabunPSK" w:hint="cs"/>
          <w:b/>
          <w:sz w:val="32"/>
          <w:szCs w:val="32"/>
          <w:cs/>
        </w:rPr>
        <w:t>8.</w:t>
      </w:r>
      <w:r w:rsidR="006C28CC" w:rsidRPr="00C15FFB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="006C28CC" w:rsidRPr="00C15FF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6C28CC" w:rsidRPr="00C15FF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โครงการบ้านประชารัฐ 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โครงการเงินอุดหนุนเพื่อการเลี้ยงดูเด็กแรกเกิด 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>10.</w:t>
      </w:r>
      <w:r w:rsidR="006C28CC" w:rsidRPr="00C15FFB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/>
          <w:b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>โครงการฝึกอบรมหลักสูตรกำนัน ผู้ใหญ่บ้าน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11. 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>หลักเกณฑ์และวิธีการเยียวยาให้แก่ข้าราชการทหาร และข้าราชการตำรวจผู้ได้รับ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>ผลกระทบจากความเหลื่อมล้ำของอัตราเงินเดือน</w:t>
      </w:r>
    </w:p>
    <w:p w:rsidR="006C28CC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b/>
          <w:sz w:val="32"/>
          <w:szCs w:val="32"/>
          <w:cs/>
        </w:rPr>
        <w:t>แผนพัฒนาระบบสถาบันการเงิน ระยะที่ 3 (ปี 2559-2563)</w:t>
      </w: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</w:rPr>
      </w:pP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</w:rPr>
      </w:pP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</w:rPr>
      </w:pP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</w:rPr>
      </w:pPr>
    </w:p>
    <w:p w:rsidR="00C15FFB" w:rsidRP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b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6C28CC" w:rsidRPr="00D75A88" w:rsidTr="0006420C">
        <w:tc>
          <w:tcPr>
            <w:tcW w:w="9820" w:type="dxa"/>
          </w:tcPr>
          <w:p w:rsidR="006C28CC" w:rsidRPr="00D75A88" w:rsidRDefault="006C28CC" w:rsidP="00064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6C28CC" w:rsidRPr="00D75A88" w:rsidRDefault="006C28CC" w:rsidP="006C28CC">
      <w:pPr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15FFB" w:rsidRDefault="00C15FFB" w:rsidP="006C28CC">
      <w:pPr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15FF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8CC" w:rsidRPr="00C15FF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การรับรองร่างแถลงการณ์ของการประชุมระดับผู้นำว่าด้วยความมั่นคงทาง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นิวเคลียร์ ครั้งที่ 4 ณ กรุงวอชิงตัน ประเทศสหรัฐอเมริกา ระหว่างวันที่ </w:t>
      </w:r>
    </w:p>
    <w:p w:rsidR="006C28CC" w:rsidRPr="00FC5D0C" w:rsidRDefault="00C15FFB" w:rsidP="006C28CC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31 มีนาคม </w:t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6C28CC"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เมษายน 2559</w:t>
      </w: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ท่าที่ไทยสำหรับการประชุมคณะกรรมการร่วมทางการค้า </w:t>
      </w:r>
      <w:r w:rsidR="006C28CC" w:rsidRPr="00C15FFB">
        <w:rPr>
          <w:rFonts w:ascii="TH SarabunPSK" w:hAnsi="TH SarabunPSK" w:cs="TH SarabunPSK"/>
          <w:sz w:val="32"/>
          <w:szCs w:val="32"/>
        </w:rPr>
        <w:t>(JTC)</w:t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  ไทย </w:t>
      </w:r>
      <w:r w:rsidR="006C28CC" w:rsidRPr="00C15FFB">
        <w:rPr>
          <w:rFonts w:ascii="TH SarabunPSK" w:hAnsi="TH SarabunPSK" w:cs="TH SarabunPSK"/>
          <w:sz w:val="32"/>
          <w:szCs w:val="32"/>
          <w:cs/>
        </w:rPr>
        <w:t>–</w:t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 อิรัก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ครั้งที่ 4</w:t>
      </w:r>
    </w:p>
    <w:p w:rsidR="006C28CC" w:rsidRPr="00C15FFB" w:rsidRDefault="00C15FFB" w:rsidP="006C28CC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color w:val="000000"/>
          <w:sz w:val="32"/>
          <w:szCs w:val="32"/>
          <w:cs/>
        </w:rPr>
        <w:t>15.</w:t>
      </w:r>
      <w:r w:rsidR="006C28CC" w:rsidRPr="00C15F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/>
          <w:color w:val="000000"/>
          <w:sz w:val="32"/>
          <w:szCs w:val="32"/>
          <w:cs/>
        </w:rPr>
        <w:t>การให้สัตยาบันพิธีสารว่าด้วยกรอบกฎหมายเพื่อดำเนินการเชื่อมโยงข้อมูล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 ณ จุดเดียวของอาเซียน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รายงานผลเจรจาการบินระหว่างไทย-สาธารณรัฐเกาหลี 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รายงานผลการเจรจาการบินระหว่างไทย-สเปน </w:t>
      </w:r>
    </w:p>
    <w:p w:rsidR="00C15FFB" w:rsidRDefault="00C15FFB" w:rsidP="006C28C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การขออนุมัติเปิดสถานเอกอัครราชทูตสาธารณรัฐอิสลามแกมเบียประจำ</w:t>
      </w:r>
    </w:p>
    <w:p w:rsidR="006C28CC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ประเทศไทย (กระทรวงการต่างประเทศ) </w:t>
      </w:r>
    </w:p>
    <w:p w:rsidR="00C15FFB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6C28CC" w:rsidRPr="00D75A88" w:rsidTr="0006420C">
        <w:tc>
          <w:tcPr>
            <w:tcW w:w="9820" w:type="dxa"/>
          </w:tcPr>
          <w:p w:rsidR="006C28CC" w:rsidRPr="00D75A88" w:rsidRDefault="006C28CC" w:rsidP="0006420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75A8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75A8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</w:t>
            </w:r>
            <w:r w:rsidRPr="00D75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C28CC" w:rsidRPr="00D75A88" w:rsidRDefault="006C28CC" w:rsidP="006C28CC">
      <w:pPr>
        <w:rPr>
          <w:rFonts w:hint="cs"/>
          <w:sz w:val="32"/>
          <w:szCs w:val="32"/>
        </w:rPr>
      </w:pP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การปรับปรุงองค์ประกอบคณะกรรมการประสานงาน รวม 3 ฝ่าย (คณะรัฐมนตรี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สภานิติบัญญัติแห่งชาติ และสภาขับเคลื่อนการปฏิรูปประเทศ) </w:t>
      </w:r>
    </w:p>
    <w:p w:rsidR="006C28CC" w:rsidRPr="00C15FFB" w:rsidRDefault="00C15FFB" w:rsidP="006C28C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รัฐบาลสาธารณรัฐฟินแลนด์เสนอขอแต่งตั้งเอกอัครราชทูตประจำประเทศไทย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6C28CC" w:rsidRPr="00C15FFB" w:rsidRDefault="00C15FFB" w:rsidP="006C28CC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การมอบหมายและมอบอำนาจให้รองนายกรัฐมนตรี ปฏิบัติหน้าที่ประธาน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กรรมการในคณะกรรมการตามระเบียบสำนักนายกรัฐมนตรี (เพิ่มเติม) 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 ก.พ. (สำนักนายกรัฐมนตรี)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แต่งตั้งกรรมการผู้ทรงคุณวุฒิในคณะกรรมการพิจารณาชดเชยค่าภาษีอากรสินค้า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ส่งออกที่ผลิตในราชอาณาจักร </w:t>
      </w:r>
    </w:p>
    <w:p w:rsidR="00C15FFB" w:rsidRDefault="00C15FFB" w:rsidP="006C28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การแต่งตั้งประธานกรรมการในคณะกรรมการกำกับหลักทรัพย์และ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ตลาดหลักทรัพย์ </w:t>
      </w:r>
    </w:p>
    <w:p w:rsidR="00C15FFB" w:rsidRDefault="00C15FFB" w:rsidP="006C28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การแต่งตั้งกรรมการผู้ทรงคุณวุฒิในคณะกรรมการกำกับคลังสินค้า ไซโล และ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ห้องเย็น </w:t>
      </w:r>
    </w:p>
    <w:p w:rsidR="00C15FFB" w:rsidRDefault="00C15FFB" w:rsidP="006C28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แต่งตั้งกรรมการบริหารกองทุนตามพระราชบัญญัติอ้อยและน้ำตาลทราย 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พ.ศ. 2527 </w:t>
      </w:r>
    </w:p>
    <w:p w:rsidR="00C15FFB" w:rsidRDefault="00C15FFB" w:rsidP="006C28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28.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ตำแหน่ง เลขานุการรัฐมนตรีว่าการ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กระทรวงแรงงาน</w:t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  (กระทรวงแรงงาน) </w:t>
      </w:r>
    </w:p>
    <w:p w:rsidR="006C28CC" w:rsidRPr="00C15FFB" w:rsidRDefault="00C15FFB" w:rsidP="006C28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28CC" w:rsidRPr="00C15FFB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F857DB" w:rsidRPr="00C15FFB" w:rsidRDefault="00F857DB" w:rsidP="00F857DB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p w:rsidR="00F857DB" w:rsidRPr="00940B2A" w:rsidRDefault="00F857DB" w:rsidP="00F857DB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B2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857DB" w:rsidRPr="00940B2A" w:rsidRDefault="00F857DB" w:rsidP="00F857D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40B2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857DB" w:rsidRPr="00940B2A" w:rsidRDefault="00F857DB" w:rsidP="00F857D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101B3B" w:rsidTr="00101B3B">
        <w:tc>
          <w:tcPr>
            <w:tcW w:w="9820" w:type="dxa"/>
          </w:tcPr>
          <w:p w:rsidR="00101B3B" w:rsidRPr="00101B3B" w:rsidRDefault="00101B3B" w:rsidP="00101B3B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101B3B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กฎหมาย</w:t>
            </w:r>
          </w:p>
        </w:tc>
      </w:tr>
    </w:tbl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3CC3" w:rsidRPr="00234AF9" w:rsidRDefault="00627367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C3CC3" w:rsidRPr="00234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ร่างพระราชบัญญัติธนาคารแห่งประเทศไทย (ฉบับที่ ..) พ.ศ. ....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คณะรัฐมนตรีมีมติอนุมัติหลักการร่างพระราชบัญญัติธนาคารแห่งประเทศไทย (ฉบับที่ ..) พ.ศ.</w:t>
      </w:r>
      <w:r w:rsidR="000820C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ตามที่กระทรวงมหาดไทยเสนอ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4AF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เป็นการแก้ไขเพิ่มเติมร่างพระราชบัญญัติธนาคารแห่งประเทศไทย (ฉบับที่ ..) พ.ศ. .... มีหลักการและเหตุผล คือเพื่อขยายขอบเขตการบริหารจัดการสินทรัพย์ของธนาคารแห่งประเทศไทย (ธปท.) โดยให้ ธปท. สามารถลงทุนในตราสารทุนต่างประเทศที่ออกโดยนิติบุคคลต่างประเทศได้และเป็นไปตามหลักเกณฑ์ที่คณะกรรมการ ธปท. กำหนด โดยแก้ไขเพิ่มเติมมาตรา 9 (2) และมาตรา 36 ของ</w:t>
      </w:r>
      <w:r w:rsidR="00A752CF">
        <w:rPr>
          <w:rFonts w:ascii="TH SarabunPSK" w:hAnsi="TH SarabunPSK" w:cs="TH SarabunPSK" w:hint="cs"/>
          <w:sz w:val="32"/>
          <w:szCs w:val="32"/>
          <w:cs/>
        </w:rPr>
        <w:t xml:space="preserve">                    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ธปท. </w:t>
      </w:r>
    </w:p>
    <w:p w:rsidR="00101B3B" w:rsidRDefault="00101B3B" w:rsidP="00F857DB">
      <w:pPr>
        <w:rPr>
          <w:rFonts w:hint="cs"/>
          <w:sz w:val="32"/>
        </w:rPr>
      </w:pPr>
    </w:p>
    <w:p w:rsidR="006C3CC3" w:rsidRPr="00A9220A" w:rsidRDefault="00627367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C3CC3" w:rsidRPr="00A92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การปรับปรุงแก้ไขพระราชบัญญัติธนาคารออมสิน พ.ศ. 2489 และที่แก้ไขเพิ่มเติม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คณะรัฐมนตรีมีมติอนุมัติหลักการร่างพระราชบัญญัติธนาคารออมสิน พ.ศ. 2489 และที่แก้ไขเพิ่มเติม ตามที่กระทรวง</w:t>
      </w:r>
      <w:r w:rsidR="00A752C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6C3CC3" w:rsidRPr="0005181B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2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อำนาจหน้าที่ของคณะกรรมการธนาคารออมสินให้เป็นผู้กำหนดวงเงินจ่ายเป็นค่าใช้จ่ายในการธนาคารออมสิน ประกาศงบดุลซึ่งสำนักงานการตรวจเงินแผ่นดินได้รับรองแล้วและประกาศฐานะการเงินโดยย่อของธนาคารออมสินประจำไตรมาสภายในหกเดือนต้นของปีถัดไป ประกาศรายงานประจำปีว่าด้วยธุรกิจซึ่งธนาคารออมสินได้จัดทำในระหว่างปี จำนวนผู้ฝาก จำนวนเงินฝาก จำนวนเงินดอกเบี้ยที่จ่ายผลประโยชน์ที่ได้มาจากเงินทุนและอื่น ๆ และให้ธนาคารออมสินสามารถได้รับจัดสรรเงินจากกองทุนพัฒนาระบบสถาบันการเงินเฉพาะกิจหรือจากแหล่งอื่นได้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5C03">
        <w:rPr>
          <w:rFonts w:ascii="TH SarabunPSK" w:hAnsi="TH SarabunPSK" w:cs="TH SarabunPSK"/>
          <w:sz w:val="32"/>
          <w:szCs w:val="32"/>
          <w:cs/>
        </w:rPr>
        <w:tab/>
      </w:r>
    </w:p>
    <w:p w:rsidR="006C3CC3" w:rsidRPr="00A535F8" w:rsidRDefault="00627367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C3CC3" w:rsidRPr="00A53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ขอความเห็นชอบร่างพระราชบัญญัติคุ้มครองการดำเนินงานขององค์การโทรคมนาคมทางดาวเทียมระหว่างประเทศ (ฉบับที่ ..) พ.ศ. .... และการแก้ไขมาตรา 12 ของข้อแก้ไขความตกลงเกี่ยวกับองค์การโทรคมนาคมทางดาวเทียมระหว่างประเทศ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คณะรัฐมนตรีมีมติเห็นชอบตามที่กระทรวงเทคโนโลยีสารสนเทศและการสื่อสาร (ทก.)  เสนอดังนี้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เห็นชอบร่างพระราชบัญญัติคุ้มครองการดำเนินงานขององค์การโทรคมนาคมทางดาวเทียมระหว่างประเทศ (ฉบับที่ ..) พ.ศ. .... และการแก้ไขมาตรา 12 ของข้อแก้ไขความตกลงเกี่ยวกับองค์การโทรคมนาคมทางดาวเทียมระหว่างประเทศ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เห็นชอบการแก้ไขมาตรา 12 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(ii) </w:t>
      </w:r>
      <w:r>
        <w:rPr>
          <w:rFonts w:ascii="TH SarabunPSK" w:hAnsi="TH SarabunPSK" w:cs="TH SarabunPSK" w:hint="cs"/>
          <w:sz w:val="32"/>
          <w:szCs w:val="32"/>
          <w:cs/>
        </w:rPr>
        <w:t>ของข้อแก้ไขความตกลงว่าด้วยองค์การโทรคมนาคมทางดาวเทียมระหว่างประเทศ และให้กระทรวงการต่างประเทศดำเนินการแจ้งเรื่องการยอมรับในข้อแก้ไขความตกลงฯ ให้ผู้เก็บรักษากรรมสารทราบต่อไป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0201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คือ กำหนดให้องค์การ ทรัพย์สินและบรรณสารขององค์การ ผู้แทนของภาคีองค์การ และเจ้าหน้าที่ขององค์การได้รับเอกสิทธิ์ สิทธิยกเว้น และความคุ้มกันในระหว่างที่ปฏิบัติหน้าที่ในประเทศไทยหรือเข้ามาในประเทศไทยเพื่อปฏิบัติหน้าที่หรือในการปฏิบัติภารกิจเกี่ยวกับองค์การตามที่ระบุไว้ในพิธีสารว่าด้วยสิทธิ์สิทธิยกเว้น และความคุ้มกันขององค์การโทรคมนาคมทางดาวเทียมระหว่างประเทศซึ่งทำ ณ กรุงวอชิงตัน เมื่อวันที่ 19 พฤษภาคม พ.ศ. 2521 </w:t>
      </w:r>
    </w:p>
    <w:p w:rsidR="006C3CC3" w:rsidRPr="00972D14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0201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การแก้ไขมาตรา 12 (</w:t>
      </w:r>
      <w:r w:rsidRPr="0080201A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80201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0201A">
        <w:rPr>
          <w:rFonts w:ascii="TH SarabunPSK" w:hAnsi="TH SarabunPSK" w:cs="TH SarabunPSK"/>
          <w:b/>
          <w:bCs/>
          <w:sz w:val="32"/>
          <w:szCs w:val="32"/>
        </w:rPr>
        <w:t xml:space="preserve"> (ii)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มีสาระสำคัญคือ จะมีผลคุ้มครองมรดกร่วมของประเทศภาคีสมาชิก ในกรณีที่บริษัท </w:t>
      </w:r>
      <w:r>
        <w:rPr>
          <w:rFonts w:ascii="TH SarabunPSK" w:hAnsi="TH SarabunPSK" w:cs="TH SarabunPSK"/>
          <w:sz w:val="32"/>
          <w:szCs w:val="32"/>
        </w:rPr>
        <w:t xml:space="preserve">Intelsat, Ltd.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ซึ่งเป็นบริษัทเอกชนจากการปรับโครงสร้าง </w:t>
      </w:r>
      <w:r>
        <w:rPr>
          <w:rFonts w:ascii="TH SarabunPSK" w:hAnsi="TH SarabunPSK" w:cs="TH SarabunPSK"/>
          <w:sz w:val="32"/>
          <w:szCs w:val="32"/>
        </w:rPr>
        <w:t xml:space="preserve">INTELSAT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และได้รับใบอนุญาตใช้คลื่นความถี่ ยกเลิกการใช้งานในตำแหน่งวงโคจรดังกล่าว และการใช้ตำแหน่งวงโคจรนอกเหนือจากวัตถุประสงค์ที่ได้กำหนดในอนุสัญญา </w:t>
      </w:r>
      <w:r>
        <w:rPr>
          <w:rFonts w:ascii="TH SarabunPSK" w:hAnsi="TH SarabunPSK" w:cs="TH SarabunPSK"/>
          <w:sz w:val="32"/>
          <w:szCs w:val="32"/>
        </w:rPr>
        <w:t xml:space="preserve">ITSO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รวมทั้งการล้มละลาย ทั้งนี้ เพื่อให้มั่นใจว่าการดำเนินงานของ </w:t>
      </w:r>
      <w:r>
        <w:rPr>
          <w:rFonts w:ascii="TH SarabunPSK" w:hAnsi="TH SarabunPSK" w:cs="TH SarabunPSK"/>
          <w:sz w:val="32"/>
          <w:szCs w:val="32"/>
        </w:rPr>
        <w:t xml:space="preserve">ITSO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จะบรรลุหลักการเบื้องต้น ซึ่งได้แก่ การคงไว้ซึ่งการเชื่อมโยงและครอบคลุมทั่วโลก การให้บริการแก่ลูกค้าซึ่งไม่มีทางเลือกอื่น และการจัดให้มีการเข้าถึงระบบของบริษัทโดยไม่เลือกปฏิบัติ</w:t>
      </w:r>
    </w:p>
    <w:p w:rsidR="006C3CC3" w:rsidRPr="00533882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3CC3" w:rsidRDefault="00627367" w:rsidP="006C3CC3">
      <w:pPr>
        <w:pStyle w:val="normal"/>
        <w:spacing w:line="360" w:lineRule="exact"/>
        <w:ind w:left="135"/>
        <w:jc w:val="thaiDistribute"/>
      </w:pPr>
      <w:r w:rsidRPr="00627367">
        <w:rPr>
          <w:rFonts w:ascii="TH SarabunPSK" w:eastAsia="TH SarabunPSK" w:hAnsi="TH SarabunPSK" w:cs="TH SarabunPSK" w:hint="cs"/>
          <w:bCs/>
          <w:sz w:val="32"/>
          <w:szCs w:val="32"/>
          <w:cs/>
        </w:rPr>
        <w:t>4.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ร่างพระราชกฤษฎีกาออกตามความในประมวลรัษฎากร ว่าด้วยการยกเว้นรัษฎากร  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>(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..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 xml:space="preserve">)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 xml:space="preserve">. .... 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ตามมาตรการภาษีเพื่อส่งเสริมและสนับสนุนการบริจาคให้แก่งานวัฒนธรรมและพัฒนาการเรียนรู้</w:t>
      </w:r>
    </w:p>
    <w:p w:rsidR="006C3CC3" w:rsidRDefault="006C3CC3" w:rsidP="006C3CC3">
      <w:pPr>
        <w:pStyle w:val="normal"/>
        <w:spacing w:line="360" w:lineRule="exact"/>
        <w:jc w:val="thaiDistribute"/>
        <w:rPr>
          <w:rFonts w:hint="cs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คณะรัฐมนตรีมีมติ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อนุมัติหลักการ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.. ) </w:t>
      </w:r>
      <w:r>
        <w:rPr>
          <w:rFonts w:ascii="TH SarabunPSK" w:eastAsia="TH SarabunPSK" w:hAnsi="TH SarabunPSK" w:cs="TH SarabunPSK"/>
          <w:sz w:val="32"/>
          <w:szCs w:val="32"/>
          <w:cs/>
        </w:rPr>
        <w:t>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ตามมาตรการภาษีเพื่อส่งเสริมและสนับสนุนการบริจาคให้แก่งานวัฒนธรรมและพัฒนาการเรียนรู้ ตามที่กระทรวงการคลัง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(กค.)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และให้ส่งสำนักงานคณะกรรมการกฤษฎีกาตรวจพิจราณา แล้วดำเนินการต่อไป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</w:t>
      </w:r>
    </w:p>
    <w:p w:rsidR="006C3CC3" w:rsidRDefault="006C3CC3" w:rsidP="006C3CC3">
      <w:pPr>
        <w:pStyle w:val="normal"/>
        <w:spacing w:line="360" w:lineRule="exact"/>
        <w:ind w:left="720" w:firstLine="720"/>
        <w:jc w:val="thaiDistribute"/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กำหนดให้บุคคลธรรมดาที่บริจาคเงินให้แก่กองทุนพัฒนาสื่อปลอดภัยและสร้างสรรค์ กองทุนส่งเสริมงานวัฒนธรรม กองทุนส่งเสริมศิลปะร่วมสมัย กองทุนส่งเสริมงานจดหมายเหตุ และกองทุนโบราณคดี สามารถหักเป็นค่าลดหย่อนได้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เท่า ของจำนวนเงินที่จ่ายจริงแต่เมื่อรวมกับค่าใช้จ่ายเพื่อสนับสนุนการศึกษาตามโครงการที่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กระทรวงศึกษาธิการ (</w:t>
      </w:r>
      <w:r>
        <w:rPr>
          <w:rFonts w:ascii="TH SarabunPSK" w:eastAsia="TH SarabunPSK" w:hAnsi="TH SarabunPSK" w:cs="TH SarabunPSK"/>
          <w:sz w:val="32"/>
          <w:szCs w:val="32"/>
          <w:cs/>
        </w:rPr>
        <w:t>ศธ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ให้ความเห็นชอบแล้ว ต้องไม่เกินร้อยละ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10 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ของเงินได้พึงประเมินหลังจากหักค่าใช้จ่ายและค่า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ลด</w:t>
      </w:r>
      <w:r>
        <w:rPr>
          <w:rFonts w:ascii="TH SarabunPSK" w:eastAsia="TH SarabunPSK" w:hAnsi="TH SarabunPSK" w:cs="TH SarabunPSK"/>
          <w:sz w:val="32"/>
          <w:szCs w:val="32"/>
          <w:cs/>
        </w:rPr>
        <w:t>หย่อนอื่น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แล้ว 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ำหนดให้บริษัทหรือห้างหุ้นส่วนนิติบุคคลที่บริจาคเงินหรือทรัพย์สินให้แก่กองทุนพัฒนาสื่อปลอดภัยและสร้างสรรค์ กองทุนส่งเสริมงานวัฒนธรรม กองทุนส่งเสริมศิลปะร่วมสมัย กองทุนส่งเสริมงานจดหมายเหตุ และกองทุนโบราณคดี สามารถหักเป็นรายจ่ายได้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เท่าของจำนวนที่บริจาค แต่เมื่อรวมกับรายจ่ายที่จ่ายไปเป็นค่าใช้จ่ายเพื่อสนับสนุนการศึกษาตามโครงการที่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ศธ.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ให้ความเห็นชอบ และรายจ่ายในการจัดสร้างและบำรุงรักษาสนามเด็กเล่นสวนสาธารณะ หรือสนามกีฬาของราชการ หรือของเอกชนที่เปิดให้ใช้เป็นการทั่วไปโดยไม่เก็บค่าบริการใด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ๆ แล้ว ต้องไม่เกินร้อยละ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10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ของกำไรสุทธิก่อนหักรายจ่ายเพื่อการกุศลสาธารณะหรือเพื่อการสาธารณประโยชน์ และรายจ่ายเพื่อการศึกษาหรือเพื่อการกีฬา ตามมาตรา </w:t>
      </w:r>
      <w:r>
        <w:rPr>
          <w:rFonts w:ascii="TH SarabunPSK" w:eastAsia="TH SarabunPSK" w:hAnsi="TH SarabunPSK" w:cs="TH SarabunPSK"/>
          <w:sz w:val="32"/>
          <w:szCs w:val="32"/>
        </w:rPr>
        <w:t xml:space="preserve">65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ตรี </w:t>
      </w:r>
      <w:r>
        <w:rPr>
          <w:rFonts w:ascii="TH SarabunPSK" w:eastAsia="TH SarabunPSK" w:hAnsi="TH SarabunPSK" w:cs="TH SarabunPSK"/>
          <w:sz w:val="32"/>
          <w:szCs w:val="32"/>
        </w:rPr>
        <w:t xml:space="preserve">(3)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แห่งประมวลรัษฎากร </w:t>
      </w:r>
    </w:p>
    <w:p w:rsidR="006C3CC3" w:rsidRDefault="006C3CC3" w:rsidP="006C3CC3">
      <w:pPr>
        <w:pStyle w:val="normal"/>
        <w:spacing w:line="360" w:lineRule="exact"/>
        <w:jc w:val="thaiDistribute"/>
      </w:pPr>
    </w:p>
    <w:p w:rsidR="006C3CC3" w:rsidRDefault="00FD700F" w:rsidP="006C3CC3">
      <w:pPr>
        <w:pStyle w:val="normal"/>
        <w:spacing w:line="360" w:lineRule="exact"/>
        <w:jc w:val="thaiDistribute"/>
      </w:pPr>
      <w:r w:rsidRPr="00FD700F">
        <w:rPr>
          <w:rFonts w:ascii="TH SarabunPSK" w:eastAsia="TH SarabunPSK" w:hAnsi="TH SarabunPSK" w:cs="TH SarabunPSK" w:hint="cs"/>
          <w:bCs/>
          <w:sz w:val="32"/>
          <w:szCs w:val="32"/>
          <w:cs/>
        </w:rPr>
        <w:t>5.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ร่างกฎกระทรวงว่าด้วยการขออนุญาต การออกใบอนุญาต การต่ออายุใบอนุญาต และการออกใบแทนใบอนุญาตนำเข้าอาหารสัตว์ควบคุมเฉพาะ พ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>. ….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คณะรัฐมนตรีมีมติอนุมัติหลักการร่างกฎกระทรวงว่าด้วยการขออนุญาต การออกใบอนุญาต การต่ออายุใบอนุญาต และการออกใบแทนใบอนุญาตนำเข้าอาหารสัตว์ควบคุมเฉพาะ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….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>ตามที่กระทรวงเกษตรและสหกรณ์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(กษ.)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เสนอ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</w:t>
      </w:r>
    </w:p>
    <w:p w:rsidR="006C3CC3" w:rsidRDefault="006C3CC3" w:rsidP="006C3CC3">
      <w:pPr>
        <w:pStyle w:val="normal"/>
        <w:spacing w:line="360" w:lineRule="exact"/>
        <w:ind w:left="720" w:firstLine="720"/>
        <w:jc w:val="thaiDistribute"/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1.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กำหนดหลักเกณฑ์ และวิธีการ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ขออนุญาต การออกใบอนุญาต การต่ออายุใบอนุญาต และ การออกใบแทนใบอนุญาตนำเข้าอาหารสัตว์ควบคุมเฉพาะ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กำหนดสถานที่ในการยื่นคำขออนุญาต การออกใบอนุญาต การต่อ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eastAsia="TH SarabunPSK" w:hAnsi="TH SarabunPSK" w:cs="TH SarabunPSK"/>
          <w:sz w:val="32"/>
          <w:szCs w:val="32"/>
          <w:cs/>
        </w:rPr>
        <w:t>ใบอนุญาต และการออกใบแทนใบอนุญาตนำเข้าอาหารสัตว์ควบคุมเฉพาะ</w:t>
      </w:r>
    </w:p>
    <w:p w:rsidR="006C3CC3" w:rsidRDefault="006C3CC3" w:rsidP="006C3CC3">
      <w:pPr>
        <w:pStyle w:val="normal"/>
        <w:spacing w:line="36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กำหนดบทเฉพาะกาลให้คำขอที่ได้ยื่นไว้แล้วก่อนวันที่กฎกระทรวง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eastAsia="TH SarabunPSK" w:hAnsi="TH SarabunPSK" w:cs="TH SarabunPSK"/>
          <w:sz w:val="32"/>
          <w:szCs w:val="32"/>
          <w:cs/>
        </w:rPr>
        <w:t>ใช้บังคับให้ถือว่าเป็นคำขอที่ได้ยื่นตามกฎกระทรวงนี้โดยอนุโลม ทั้งนี้ ผู้อนุญาตอาจขอให้ผู้ยื่น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คำขอ</w:t>
      </w:r>
      <w:r>
        <w:rPr>
          <w:rFonts w:ascii="TH SarabunPSK" w:eastAsia="TH SarabunPSK" w:hAnsi="TH SarabunPSK" w:cs="TH SarabunPSK"/>
          <w:sz w:val="32"/>
          <w:szCs w:val="32"/>
          <w:cs/>
        </w:rPr>
        <w:t>ส่งหลักฐานเพิ่มเติมได้ตามที่เห็นสมควร</w:t>
      </w:r>
    </w:p>
    <w:p w:rsidR="006C3CC3" w:rsidRPr="00125C0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ร่างกฎกระทรวงเพิกถอนป่าสงวนแห่งชาติป่าแม่จาง 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  <w:cs/>
        </w:rPr>
        <w:t>ตอนขุน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บางส่วน ในท้องที่ตำบลนาสัก อำเภอแม่เมาะ </w:t>
      </w:r>
      <w:r w:rsidR="006C3CC3">
        <w:rPr>
          <w:rFonts w:ascii="TH SarabunPSK" w:hAnsi="TH SarabunPSK" w:cs="TH SarabunPSK"/>
          <w:b/>
          <w:bCs/>
          <w:sz w:val="32"/>
          <w:szCs w:val="32"/>
          <w:cs/>
        </w:rPr>
        <w:t>จังหวัดลำปาง พ.ศ. .... และร่างก</w:t>
      </w:r>
      <w:r w:rsidR="006C3CC3"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  <w:r w:rsidR="006C3CC3" w:rsidRPr="00125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กระทรวงเพิกถอนป่าสงวนแห่งชาติ ป่าแม่จาง บางส่วน ในท้องที่ตำบลแม่เมาะ อำเภอแม่เมาะ จังหวัดลำปาง พ.ศ. .... จำนวน 2 ฉบับ </w:t>
      </w:r>
    </w:p>
    <w:p w:rsidR="006C3CC3" w:rsidRPr="00125C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5C03">
        <w:rPr>
          <w:rFonts w:ascii="TH SarabunPSK" w:hAnsi="TH SarabunPSK" w:cs="TH SarabunPSK"/>
          <w:sz w:val="32"/>
          <w:szCs w:val="32"/>
          <w:cs/>
        </w:rPr>
        <w:tab/>
      </w:r>
      <w:r w:rsidRPr="00125C0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คณะรัฐมนตรีมีมติเห็นชอบร่างกฎกระทรวงเพิกถอนป่าสงวนแห่งชาติป่าแม่จาง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ตอนขุน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>บางส่วนในท้องที่ตำบลนาสัก อำเภอแม่เมาะ จังหวัดลำปาง พ.ศ. .... และร่างกฎกระทรวงเพิกถอนป่าสงวนแห่งชาติป่าแม่จาง บางส่วน ในท้องที่ ตำบลแม่เมาะ อำเภอแม่เมาะ จังหวัดลำปาง 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C03">
        <w:rPr>
          <w:rFonts w:ascii="TH SarabunPSK" w:hAnsi="TH SarabunPSK" w:cs="TH SarabunPSK"/>
          <w:sz w:val="32"/>
          <w:szCs w:val="32"/>
          <w:cs/>
        </w:rPr>
        <w:t xml:space="preserve">จำนวน 2 ฉบับ ที่สำนักงานคณะกรรมการกฤษฎีกา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สคก.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 xml:space="preserve">ตรวจพิจารณาแล้ว ตามที่กระทรวงทรัพยากรธรรมชาติและสิ่งแวดล้อม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ทส.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>เสนอ และให้ดำเนิน</w:t>
      </w:r>
      <w:r w:rsidR="00F424D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5C03">
        <w:rPr>
          <w:rFonts w:ascii="TH SarabunPSK" w:hAnsi="TH SarabunPSK" w:cs="TH SarabunPSK"/>
          <w:sz w:val="32"/>
          <w:szCs w:val="32"/>
          <w:cs/>
        </w:rPr>
        <w:t>ตามต่อไปได้</w:t>
      </w:r>
    </w:p>
    <w:p w:rsidR="006C3CC3" w:rsidRPr="00125C03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5C03">
        <w:rPr>
          <w:rFonts w:ascii="TH SarabunPSK" w:hAnsi="TH SarabunPSK" w:cs="TH SarabunPSK"/>
          <w:sz w:val="32"/>
          <w:szCs w:val="32"/>
          <w:cs/>
        </w:rPr>
        <w:tab/>
      </w:r>
      <w:r w:rsidRPr="00125C03">
        <w:rPr>
          <w:rFonts w:ascii="TH SarabunPSK" w:hAnsi="TH SarabunPSK" w:cs="TH SarabunPSK"/>
          <w:sz w:val="32"/>
          <w:szCs w:val="32"/>
          <w:cs/>
        </w:rPr>
        <w:tab/>
      </w:r>
      <w:r w:rsidRPr="00125C0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C3CC3" w:rsidRPr="00125C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5C03">
        <w:rPr>
          <w:rFonts w:ascii="TH SarabunPSK" w:hAnsi="TH SarabunPSK" w:cs="TH SarabunPSK"/>
          <w:sz w:val="32"/>
          <w:szCs w:val="32"/>
        </w:rPr>
        <w:tab/>
      </w:r>
      <w:r w:rsidRPr="00125C03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0518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ร่างกฎกระทรวงเพิกถอนป่าสงวนแห่งชาติป่าแม่จาง </w:t>
      </w:r>
      <w:r w:rsidRPr="0005181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5181B">
        <w:rPr>
          <w:rFonts w:ascii="TH SarabunPSK" w:hAnsi="TH SarabunPSK" w:cs="TH SarabunPSK"/>
          <w:b/>
          <w:bCs/>
          <w:sz w:val="32"/>
          <w:szCs w:val="32"/>
          <w:cs/>
        </w:rPr>
        <w:t>ตอนขุน</w:t>
      </w:r>
      <w:r w:rsidRPr="0005181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5181B">
        <w:rPr>
          <w:rFonts w:ascii="TH SarabunPSK" w:hAnsi="TH SarabunPSK" w:cs="TH SarabunPSK"/>
          <w:b/>
          <w:bCs/>
          <w:sz w:val="32"/>
          <w:szCs w:val="32"/>
          <w:cs/>
        </w:rPr>
        <w:t>บางส่วน ในท้องที่ตำบลนาสัก อำเภอแม่เมาะ จังหวัดลำปาง พ.ศ. ....</w:t>
      </w:r>
      <w:r w:rsidRPr="00125C03">
        <w:rPr>
          <w:rFonts w:ascii="TH SarabunPSK" w:hAnsi="TH SarabunPSK" w:cs="TH SarabunPSK"/>
          <w:sz w:val="32"/>
          <w:szCs w:val="32"/>
          <w:cs/>
        </w:rPr>
        <w:t xml:space="preserve"> กำหนดให้เพิกถอนพื้นที่บางส่วนของป่าแม่จาง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ตอนขุน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 xml:space="preserve">ซึ่งอยู่ในท้องที่ตำบลนาสัก อำเภอแม่เมาะ จังหวัดลำปาง ซึ่งเป็นป่าสงวนแห่งชาติตามกฎกระทรวง ฉบับที่ 499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พ.ศ. 2515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ออกตามความในพระราชบัญญัติป่าสงวนแห่งชาติ พ.ศ. 2507 ออกจากการเป็นป่าสงวนแห่งชาติ ทั้งนี้ แนวเขตที่เพิกถอนเป็นไปตามแผนที่ท้ายกฎกระทรวงนี้</w:t>
      </w:r>
    </w:p>
    <w:p w:rsidR="006C3CC3" w:rsidRPr="00125C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5C03">
        <w:rPr>
          <w:rFonts w:ascii="TH SarabunPSK" w:hAnsi="TH SarabunPSK" w:cs="TH SarabunPSK"/>
          <w:sz w:val="32"/>
          <w:szCs w:val="32"/>
          <w:cs/>
        </w:rPr>
        <w:tab/>
      </w:r>
      <w:r w:rsidRPr="00125C0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5181B">
        <w:rPr>
          <w:rFonts w:ascii="TH SarabunPSK" w:hAnsi="TH SarabunPSK" w:cs="TH SarabunPSK"/>
          <w:b/>
          <w:bCs/>
          <w:sz w:val="32"/>
          <w:szCs w:val="32"/>
          <w:cs/>
        </w:rPr>
        <w:t>ร่างก</w:t>
      </w:r>
      <w:r w:rsidRPr="0005181B"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  <w:r w:rsidRPr="0005181B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กระทรวงเพิกถอนป่าสงวนแห่งชาติ ป่าแม่จาง บางส่วน ในท้องที่ตำบลแม่เมาะ อำเภอแม่เมาะ จังหวัดลำปาง พ.ศ. ....</w:t>
      </w:r>
      <w:r w:rsidRPr="00125C03">
        <w:rPr>
          <w:rFonts w:ascii="TH SarabunPSK" w:hAnsi="TH SarabunPSK" w:cs="TH SarabunPSK"/>
          <w:sz w:val="32"/>
          <w:szCs w:val="32"/>
          <w:cs/>
        </w:rPr>
        <w:t xml:space="preserve"> กำหนดให้เพิกถอนพื้นที่บางส่วนของป่าแม่จาง ซึ่งอยู่ในท้องที่ตำบลแม่เมาะ อำเภอแม่เมาะ จังหวัดลำปาง ซึ่งเป็นป่าสงวนแห่งชาติตามกฎหมาย ฉบับที่ 102 </w:t>
      </w:r>
      <w:r w:rsidRPr="00125C03">
        <w:rPr>
          <w:rFonts w:ascii="TH SarabunPSK" w:hAnsi="TH SarabunPSK" w:cs="TH SarabunPSK"/>
          <w:sz w:val="32"/>
          <w:szCs w:val="32"/>
        </w:rPr>
        <w:t>(</w:t>
      </w:r>
      <w:r w:rsidRPr="00125C03">
        <w:rPr>
          <w:rFonts w:ascii="TH SarabunPSK" w:hAnsi="TH SarabunPSK" w:cs="TH SarabunPSK"/>
          <w:sz w:val="32"/>
          <w:szCs w:val="32"/>
          <w:cs/>
        </w:rPr>
        <w:t>พ.ศ. 2505</w:t>
      </w:r>
      <w:r w:rsidRPr="00125C03">
        <w:rPr>
          <w:rFonts w:ascii="TH SarabunPSK" w:hAnsi="TH SarabunPSK" w:cs="TH SarabunPSK"/>
          <w:sz w:val="32"/>
          <w:szCs w:val="32"/>
        </w:rPr>
        <w:t xml:space="preserve">) </w:t>
      </w:r>
      <w:r w:rsidRPr="00125C03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ออกตามความในพระราชบัญญัติคุ้มครองและสงวนป่าพุทธศักราช 2481 ออกจากการเป็นป่าสงวนแห่งชาติ ทั้งนี้ แนวเขตที่เพิกถอนเป็นไปตามแผนที่ท้ายกฎกระทรวงนี้</w:t>
      </w:r>
    </w:p>
    <w:p w:rsidR="006C3CC3" w:rsidRPr="00B87EE4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C3CC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C3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กฎกระทรวงและร่างระเบียบสำนักนายกรัฐมนตรีออกตามความในกฎหมายว่าด้วยการป้องกันและปราบปรามการฟอกเงิน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06AAA">
        <w:rPr>
          <w:rFonts w:ascii="TH SarabunPSK" w:hAnsi="TH SarabunPSK" w:cs="TH SarabunPSK"/>
          <w:sz w:val="32"/>
          <w:szCs w:val="32"/>
          <w:cs/>
        </w:rPr>
        <w:tab/>
      </w:r>
      <w:r w:rsidRPr="00706AA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 และเห็นชอบในหลักการร่างระเบียบ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06AAA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สำนักนายกรัฐมนตรีออกตามความในกฎหมายว่าด้วยการป้องกันและปราบปรามการฟอกเงิน รวม 9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06AAA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ตามที่สำนักงานป้องกันและปราบปรามการฟอกเงิน (สำนักงาน ปปง.)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 โดยรับข้อสังเกตของหน่วยงานที่เกี่ยวข้องไปประกอบการพิจาณาด้วย แล้วดำเนินการต่อไปได้ ดังนี้ </w:t>
      </w:r>
    </w:p>
    <w:p w:rsidR="006C3CC3" w:rsidRPr="00155103" w:rsidRDefault="006C3CC3" w:rsidP="007C4F4E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ร่างกฎกระทรวงกำหนดจำนวนเงินสดและมูลค่าทรัพย์สินในการทำธุรกรรมที่สถาบันการเงิน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>ต้องรายงานต่อสำนักงานป้องกันและปราบปรามการฟอกเงิน (ฉบับที่ ..)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3CC3" w:rsidRPr="00155103" w:rsidRDefault="006C3CC3" w:rsidP="007C4F4E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ร่างกฎกระทรวงกำหนดจำนวนเงินในการทำธุรกรรมที่ใช้เงินสด ซึ่งผู้ประกอบอาชีพตามมาตรา </w:t>
      </w:r>
    </w:p>
    <w:p w:rsidR="006C3CC3" w:rsidRPr="00E719E6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>16 ต้องรายงานต่อสำนักงานป้องกันและปราบปรามการฟอกเงิน (ฉบับที่ ..)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3CC3" w:rsidRDefault="006C3CC3" w:rsidP="007C4F4E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ร่างกฎกระทรวงกำหนดผู้ประกอบอาชีพที่ดำเนินธุรกิจทางการเงินตามกฎหมายว่าด้วยการ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>ควบคุมการแลกเปลี่ยนเงินที่มิใช่เป็นสถาบันการเงินที่ต้องรายงานการทำธุรกรรมต่อสำนักงาน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E719E6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14 (พ.ศ. ....) ออกตามความในพระราชบัญญัติป้องกันและปราบปราม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 xml:space="preserve">การฟอกเงิน พ.ศ. 2542 </w:t>
      </w:r>
    </w:p>
    <w:p w:rsidR="006C3CC3" w:rsidRPr="00F424DC" w:rsidRDefault="00F424DC" w:rsidP="00F424DC">
      <w:pPr>
        <w:spacing w:line="36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6C3CC3" w:rsidRPr="00F424DC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ร่างกฎกระทรวงกำหนดธุรกรรมที่สถาบันการเงินและผู้ประกอบอาชีพตามมาตรา 16 ต้องจัด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0EB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719E6">
        <w:rPr>
          <w:rFonts w:ascii="TH SarabunPSK" w:hAnsi="TH SarabunPSK" w:cs="TH SarabunPSK" w:hint="cs"/>
          <w:sz w:val="32"/>
          <w:szCs w:val="32"/>
          <w:cs/>
        </w:rPr>
        <w:t>ลูกค้าแสดงตน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CC3" w:rsidRPr="00F424DC" w:rsidRDefault="00F424DC" w:rsidP="00F424D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="006C3CC3" w:rsidRPr="00F424DC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ร่างกฎกระทรวงการตรวจสอบเพื่อทราบข้อเท็จจริงเกี่ยวกับลูกค้า (ฉบับที่ ..) พ.ศ. .....</w:t>
      </w:r>
      <w:r w:rsidR="006C3CC3" w:rsidRPr="00F424DC">
        <w:rPr>
          <w:rFonts w:ascii="TH SarabunPSK" w:hAnsi="TH SarabunPSK" w:cs="TH SarabunPSK"/>
          <w:sz w:val="32"/>
          <w:szCs w:val="32"/>
        </w:rPr>
        <w:t xml:space="preserve"> </w:t>
      </w:r>
      <w:r w:rsidR="006C3CC3" w:rsidRPr="00F424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752D" w:rsidRDefault="0024752D" w:rsidP="0024752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D700F" w:rsidRDefault="00FD700F" w:rsidP="0024752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C3CC3" w:rsidRPr="00F424DC" w:rsidRDefault="006C3CC3" w:rsidP="007C4F4E">
      <w:pPr>
        <w:pStyle w:val="afd"/>
        <w:numPr>
          <w:ilvl w:val="0"/>
          <w:numId w:val="6"/>
        </w:num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24DC">
        <w:rPr>
          <w:rFonts w:ascii="TH SarabunPSK" w:hAnsi="TH SarabunPSK" w:cs="TH SarabunPSK" w:hint="cs"/>
          <w:sz w:val="32"/>
          <w:szCs w:val="32"/>
          <w:cs/>
        </w:rPr>
        <w:lastRenderedPageBreak/>
        <w:t>ร่างกฎกระทรวงการตรวจสอบเพื่อทราบข้อเท็จจริงเกี่ยวกับลูกค้าสำหรับผู้ประกอบอาชีพ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0EB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E719E6">
        <w:rPr>
          <w:rFonts w:ascii="TH SarabunPSK" w:hAnsi="TH SarabunPSK" w:cs="TH SarabunPSK" w:hint="cs"/>
          <w:sz w:val="32"/>
          <w:szCs w:val="32"/>
          <w:cs/>
        </w:rPr>
        <w:t>มาตรา 16 (2) (3) (4) (5) (6) (7) (8) และ (10)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3CC3" w:rsidRPr="00F424DC" w:rsidRDefault="006C3CC3" w:rsidP="007C4F4E">
      <w:pPr>
        <w:pStyle w:val="afd"/>
        <w:numPr>
          <w:ilvl w:val="0"/>
          <w:numId w:val="6"/>
        </w:num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24DC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ร่างกฎกระทรวงกำหนดแบบ  รายการ หลักเกณฑ์ และวิธีการ บันทึกข้อเท็จจริงเกี่ยวกับ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 xml:space="preserve">ธุรกรรม พ.ศ. .... </w:t>
      </w:r>
    </w:p>
    <w:p w:rsidR="006C3CC3" w:rsidRPr="00155103" w:rsidRDefault="006C3CC3" w:rsidP="007C4F4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ร่างระเบียบสำนักนายกรัฐมนตรีว่าด้วยการดำเนินการกับทรัพย์สินที่ศาลมีคำสั่งให้ตกเป็นของ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19E6">
        <w:rPr>
          <w:rFonts w:ascii="TH SarabunPSK" w:hAnsi="TH SarabunPSK" w:cs="TH SarabunPSK" w:hint="cs"/>
          <w:sz w:val="32"/>
          <w:szCs w:val="32"/>
          <w:cs/>
        </w:rPr>
        <w:t>แผ่นดินตามกฎหมายว่าด้วยการป้องกันและปราบปรามการฟอกเงิน 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CC3" w:rsidRPr="00E719E6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ตามข้อ 1 เป็นการปรับปรุงจำนวนเงินสดและมูลค่าทรัพย๋สินในการทำธุรกรรม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ที่สถาบันการเงินต้องรายงานต่อสำนักงาน ปปง. </w:t>
      </w:r>
    </w:p>
    <w:p w:rsidR="00F424DC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ร่างกฎกระทรวงตามข้อ  2 เป็นการกำหนดจำนวนเงินในการทำธุรกรรมที่ใช้เงินสด </w:t>
      </w:r>
      <w:r w:rsidR="00F424D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4DC">
        <w:rPr>
          <w:rFonts w:ascii="TH SarabunPSK" w:hAnsi="TH SarabunPSK" w:cs="TH SarabunPSK" w:hint="cs"/>
          <w:sz w:val="32"/>
          <w:szCs w:val="32"/>
          <w:cs/>
        </w:rPr>
        <w:t>ซึ่งผู้</w:t>
      </w:r>
      <w:r w:rsidRPr="00155103">
        <w:rPr>
          <w:rFonts w:ascii="TH SarabunPSK" w:hAnsi="TH SarabunPSK" w:cs="TH SarabunPSK" w:hint="cs"/>
          <w:sz w:val="32"/>
          <w:szCs w:val="32"/>
          <w:cs/>
        </w:rPr>
        <w:t>ประกอบอาชีพตามมาตรา 16 วรรคหนึ่ง (10) ต้องรายงานต่อสำนักงาน ปปง.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 3 เป็นการกำหนดให้ผู้ประกอบอาชีพที่ดำเนินธุรกิจทางการเงินตาม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กฎหมายว่าด้วยการควบคุมการแลกเปลี่ยนเงินที่มิใช่เป็นสถาบันการเงินเป็นผู้มีหน้าที่ต้องรายงานการทำธุรกรรมตามกฎหมายว่าด้วยการป้องกันและปราบปรามการฟอกเงิน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เป็นการกำหนดแบบ ระยะเวลา หลักเกณฑ์ และวิธีการ ในการ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รายงานการทำธุรกรรม</w:t>
      </w:r>
    </w:p>
    <w:p w:rsidR="00F424DC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  5 เป็นการปรับปรุงธุรกรรมที่สถาบันการเงินและผู้ประกอบอาชีพ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4DC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155103">
        <w:rPr>
          <w:rFonts w:ascii="TH SarabunPSK" w:hAnsi="TH SarabunPSK" w:cs="TH SarabunPSK" w:hint="cs"/>
          <w:sz w:val="32"/>
          <w:szCs w:val="32"/>
          <w:cs/>
        </w:rPr>
        <w:t>มาตรา 16 ต้องจัดให้ลูกค้าแสดงตนให้มีความเหมาะสม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ร่างกฎกระทรวงตามข้อ </w:t>
      </w:r>
      <w:r w:rsidRPr="00155103">
        <w:rPr>
          <w:rFonts w:ascii="TH SarabunPSK" w:hAnsi="TH SarabunPSK" w:cs="TH SarabunPSK"/>
          <w:sz w:val="32"/>
          <w:szCs w:val="32"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55103">
        <w:rPr>
          <w:rFonts w:ascii="TH SarabunPSK" w:hAnsi="TH SarabunPSK" w:cs="TH SarabunPSK" w:hint="cs"/>
          <w:sz w:val="32"/>
          <w:szCs w:val="32"/>
          <w:cs/>
        </w:rPr>
        <w:t>การกำหนดหลักเกณฑ์การตรวจสอบเพื่อทราบข้อเท็จจริง</w:t>
      </w:r>
    </w:p>
    <w:p w:rsidR="006C3CC3" w:rsidRPr="00E719E6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เกี่ยวกับลูกค้าในส่วนที่เกี่ยวข้องกับการทำธุรกรรมเป็น</w:t>
      </w:r>
      <w:r w:rsidRPr="00E719E6">
        <w:rPr>
          <w:rFonts w:ascii="TH SarabunPSK" w:hAnsi="TH SarabunPSK" w:cs="TH SarabunPSK" w:hint="cs"/>
          <w:sz w:val="32"/>
          <w:szCs w:val="32"/>
          <w:cs/>
        </w:rPr>
        <w:t>ครั้งคราวให้มีความเหมาะสม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 7  เป็นการกำหนดขอบเขต หลักเกณฑ์และวิธีการในการตรวจสอบ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เพื่อทราบข้อเท็จจริงเกี่ยวกับลูกค้าสำหรับประกอบอาชีพตามมาตรา 16 (2) (3) (4) (5) (6) (7) (8) และ (10) 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155103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เป็นการกำหนดแบบ รายการ หลักเกณฑ์ และวิธีการ บันทึก</w:t>
      </w:r>
    </w:p>
    <w:p w:rsidR="006C3CC3" w:rsidRPr="0015510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ข้อเท็จจริงเกี่ยวกับธุรกรรม</w:t>
      </w:r>
    </w:p>
    <w:p w:rsidR="006C3CC3" w:rsidRDefault="006C3CC3" w:rsidP="007C4F4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ร่างกฎกระทรวงตามข้อ 9 เป็นการปรับปรุงหลักเกณฑ์และวิธีดำเนินการกับทรัพย์สินที่ศาล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103">
        <w:rPr>
          <w:rFonts w:ascii="TH SarabunPSK" w:hAnsi="TH SarabunPSK" w:cs="TH SarabunPSK" w:hint="cs"/>
          <w:sz w:val="32"/>
          <w:szCs w:val="32"/>
          <w:cs/>
        </w:rPr>
        <w:t>มีคำสั่งให้ตกเป็นของแผ่นดิน</w:t>
      </w:r>
    </w:p>
    <w:p w:rsidR="0024752D" w:rsidRPr="00155103" w:rsidRDefault="0024752D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101B3B" w:rsidTr="0006420C">
        <w:tc>
          <w:tcPr>
            <w:tcW w:w="9820" w:type="dxa"/>
          </w:tcPr>
          <w:p w:rsidR="00101B3B" w:rsidRPr="00101B3B" w:rsidRDefault="00101B3B" w:rsidP="0006420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สังคม</w:t>
            </w:r>
          </w:p>
        </w:tc>
      </w:tr>
    </w:tbl>
    <w:p w:rsidR="0024752D" w:rsidRDefault="0024752D" w:rsidP="006C3CC3">
      <w:pPr>
        <w:pStyle w:val="normal"/>
        <w:spacing w:line="360" w:lineRule="exact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:rsidR="006C3CC3" w:rsidRDefault="00FD700F" w:rsidP="006C3CC3">
      <w:pPr>
        <w:pStyle w:val="normal"/>
        <w:spacing w:line="360" w:lineRule="exact"/>
      </w:pPr>
      <w:r w:rsidRPr="00FD700F">
        <w:rPr>
          <w:rFonts w:ascii="TH SarabunPSK" w:eastAsia="TH SarabunPSK" w:hAnsi="TH SarabunPSK" w:cs="TH SarabunPSK" w:hint="cs"/>
          <w:bCs/>
          <w:sz w:val="32"/>
          <w:szCs w:val="32"/>
          <w:cs/>
        </w:rPr>
        <w:t>8.</w:t>
      </w:r>
      <w:r w:rsidR="006C3CC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6C3CC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โครงการบ้านประชารัฐ </w:t>
      </w:r>
    </w:p>
    <w:p w:rsidR="006C3CC3" w:rsidRPr="00353768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53768">
        <w:rPr>
          <w:rFonts w:ascii="TH SarabunPSK" w:eastAsia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คณะรัฐมนตรีมีมติรับทราบและเห็นชอบตามที่กระทรวงการคลัง</w:t>
      </w:r>
      <w:r w:rsidR="00B3479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353768">
        <w:rPr>
          <w:rFonts w:ascii="TH SarabunPSK" w:eastAsia="TH SarabunPSK" w:hAnsi="TH SarabunPSK" w:cs="TH SarabunPSK"/>
          <w:sz w:val="32"/>
          <w:szCs w:val="32"/>
        </w:rPr>
        <w:t>(</w:t>
      </w:r>
      <w:r w:rsidRPr="00353768"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 w:rsidRPr="00353768">
        <w:rPr>
          <w:rFonts w:ascii="TH SarabunPSK" w:eastAsia="TH SarabunPSK" w:hAnsi="TH SarabunPSK" w:cs="TH SarabunPSK"/>
          <w:sz w:val="32"/>
          <w:szCs w:val="32"/>
        </w:rPr>
        <w:t>.)</w:t>
      </w:r>
      <w:r w:rsidR="00B3479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353768">
        <w:rPr>
          <w:rFonts w:ascii="TH SarabunPSK" w:eastAsia="TH SarabunPSK" w:hAnsi="TH SarabunPSK" w:cs="TH SarabunPSK"/>
          <w:sz w:val="32"/>
          <w:szCs w:val="32"/>
          <w:cs/>
        </w:rPr>
        <w:t xml:space="preserve">เสนอ ดังนี้ 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รับทราบกรอบการดำเนินโครงการบ้านประชารัฐ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เห็นชอบให้ธนาคารอาคารสงเคราะห์และธนาคารออมสินแยกบัญชีมาตราการ </w:t>
      </w:r>
    </w:p>
    <w:p w:rsidR="006C3CC3" w:rsidRDefault="006C3CC3" w:rsidP="006C3CC3">
      <w:pPr>
        <w:pStyle w:val="normal"/>
        <w:spacing w:line="360" w:lineRule="exact"/>
        <w:ind w:left="120" w:right="-300"/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สินเชื่อเพื่อที่อยู่อาศัยสำหรับประชาชน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(Post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เป็นโครงการตามนโยบายของรัฐบาล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(Public Service Account: PSA)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ไม่นับรวมหนี้ที่ไม่ก่อให้เกิดรายได้จากการดำเนินโครงการเป็นตัวชี้วัดผลการดำเนินงานของธนาคารรวมทั้งให้สามารถนำค่าใช้จ่ายในการจัดทำโครงการฯ บวกกับกำไรสุทธิเพื่อการคำนวนโบนัสพนักงานได้ ทั้งนี้ กระทรวงการคลัง โดยธนาคารอาคารสงเคราะห์และธนาคารออมสินจะต้องไม่ขอรับการชดเชยงบประมาณสำหรับการดำเนินโครงการฯ ในอนาคต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ab/>
        <w:t xml:space="preserve">3.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ให้กระทรวงการคลังกำหนดหลักเกณฑ์และวิธีการให้สินเชื่อในส่วนของมาตราการสินเชื่อเพื่อพัฒนาโครงการที่อยู่อาศ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(Pre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ให้ชัดเจน โดยเฉพาะห้ามปล่อยสินเชื่อ </w:t>
      </w:r>
      <w:r>
        <w:rPr>
          <w:rFonts w:ascii="TH SarabunPSK" w:eastAsia="TH SarabunPSK" w:hAnsi="TH SarabunPSK" w:cs="TH SarabunPSK"/>
          <w:sz w:val="32"/>
          <w:szCs w:val="32"/>
        </w:rPr>
        <w:t xml:space="preserve">refinance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โครงการที่อยู่อาศัยเดิม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ให้กระทรวงการคลังกำหนดให้ธนาคารที่เข้าร่วมโครงการฯ ประชาสัมพันธ์และให้ข้อมูลโครงการฯ</w:t>
      </w:r>
      <w:r w:rsidR="00F424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แก่ประชาชนผู้ขอรับสินเชื่อเพื่อที่อยู่อาศัย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(Post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และผู้ประกอบการที่ขอสินเชื่อเพื่อพัฒนาโครงการที่อยู่อาศัย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(Pre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เพื่อให้เกิดประโยชน์สูงสุดกับทุกภาคส่วนในโครงการ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  <w:t>วัตถุประสงค์หลักของโครงการบ้านประชารัฐ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6C3CC3" w:rsidRDefault="006C3CC3" w:rsidP="006C3CC3">
      <w:pPr>
        <w:pStyle w:val="normal"/>
        <w:spacing w:line="360" w:lineRule="exact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การกระตุ้นเศรษฐกิจของประเทศผ่านการพัฒนาอสังหาริมทรัพย์ แต่มาตราการ สินเชื่อเพื่อพัฒนาโครงการที่อยู่อาศัย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(Pre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ิได้ระบุข้อกำหนดการขอรับสินเชื่ออย่างชัดเจนว่าต้องเป็นสินเชื่อเพื่อนำไปสร้างที่อยู่อาศัยใหม่เท่านั้นและไม่ได้มีข้อห้ามในการขอสินเชื่อเพื่อ </w:t>
      </w:r>
      <w:r>
        <w:rPr>
          <w:rFonts w:ascii="TH SarabunPSK" w:eastAsia="TH SarabunPSK" w:hAnsi="TH SarabunPSK" w:cs="TH SarabunPSK"/>
          <w:sz w:val="32"/>
          <w:szCs w:val="32"/>
        </w:rPr>
        <w:t xml:space="preserve">refinance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โครงการที่อยู่อาศัยเดิม ประกอบกับที่อยู่อาศัยเหลือขายสะสมราคาไม่เกิน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1.5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ล้านบาท ในปัจจุบันมีปริมาณค่อนข้างสูง ดังนั้น เพื่อให้โครงการดังกล่าวสามารถบรรลุวัตถุประสงค์ในการกระตุ้นเศรษฐกิจ กระทรวงการคลังควรกำหนดหลักเกณฑ์และวิธีการให้สินเชื่อที่ชัดเจน โดยเฉพาะห้ามมีการปล่อยสินเชื่อเพื่อ </w:t>
      </w:r>
      <w:r>
        <w:rPr>
          <w:rFonts w:ascii="TH SarabunPSK" w:eastAsia="TH SarabunPSK" w:hAnsi="TH SarabunPSK" w:cs="TH SarabunPSK"/>
          <w:sz w:val="32"/>
          <w:szCs w:val="32"/>
        </w:rPr>
        <w:t xml:space="preserve">refinance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โครงการที่อยู่อาศัยเดิม</w:t>
      </w:r>
    </w:p>
    <w:p w:rsidR="006C3CC3" w:rsidRDefault="006C3CC3" w:rsidP="006C3CC3">
      <w:pPr>
        <w:pStyle w:val="normal"/>
        <w:spacing w:line="36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โครงการบ้านประชารัฐ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ป็นการดำเนินการตามแนวกลไกประชารัฐที่มุ่งเน้นให้เกิดความร่วมมือและเชื่อมโยงการดำเนินงานระหว่างภาครัฐ ภาคเอกชน และภาคประชาชน โดยกำหนดให้ภาคเอกชนผู้เข้าร่วมโครงการต้องรับภาระค่าใช้จ่ายและให้ส่วนลดของราคาขายอสังหาริมทรัพย์แก่ประชาชนผู้มีรายได้น้อย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ให้ส่วนลดพิเศษ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รับภาระค่าธรรมเนียมจดทะเบียนการโอนอสังหาริมทรัพย์ ค่าธรรมเนียมจดทะเบียนการจำนอง และภาระค่าใช้จ่ายส่วนกลางในปีที่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ดังนั้น เพื่อให้การดำเนินการเกิดประโยชน์สูงสุดต่อประชาชนผู้ที่มีรายได้น้อยและเป็นไปตามกลไกประชารัฐ จึงเห็นสมควรให้กระทรวงการคลังกำหนดให้ธนาคารเข้าร่วมโครงการฯ ประชาสัมพันธ์และให้ข้อมูลโครงการฯ แก่ประชาชนผู้ขอรับสินเชื่อเพื่อที่อยู่อาศัย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(Post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และผู้ประกอบการที่ขอสินเชื่อเพื่อพัฒนาโครงการที่อยู่อาศัย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(Pre Finance)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เพื่อให้เกิดประโยชน์สูงสุดกับทุกภาคส่วนในโครงการ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CC3" w:rsidRPr="00D1557B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C3CC3" w:rsidRPr="00D15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โครงการเงินอุดหนุนเพื่อการเลี้ยงดูเด็กแรกเกิด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คณะรัฐมนตรีมีมติเห็นชอบในหลักการโครงการเงินอุดหนุนเพื่อการเลี้ยงดูเด็กแรกเกิดตามที</w:t>
      </w:r>
      <w:r w:rsidR="00F424DC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 (พม.) เสนอ โดยมอบหมายให้ พม. รับความเห็นของกระทรวงการคลังไปพิจารณาดำเนินการต่อไปและประเมินผลสัมฤทธิ์ของโครงการเงินอุดหนุนเพื่อการเลี้ยงดูเด็กแรกเกิดระยะแรกที่คณะรัฐมนตรีได้มีมติเมื่อวันที่ 31 มีนาคม 2558 เมื่อสิ้นสุดโครงการ (เดือนกันยายน 2559) และรายงานผลให้คณะรัฐมนตรีทราบ</w:t>
      </w:r>
    </w:p>
    <w:p w:rsidR="006C3CC3" w:rsidRPr="00D1557B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557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C5DF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โครงการเงินอุดหนุนเพื่อการเลี้ยงดูเด็กแรกเกิด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เป็นการขยายระยะเวลาการช่วยเหลือเด็กแรกเกิดจาก 1 ปี เป็น 3 ปี และการเพิ่มวงเงินการช่วยเหลือ</w:t>
      </w:r>
      <w:r w:rsidR="00F42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ซึ่งคณะกรรมการการส่งเสริมการพัฒนาเด็กและเยาวชนแห่งชาติได้มีมติเห็นชอบในหลักการแล้ว</w:t>
      </w:r>
    </w:p>
    <w:p w:rsidR="006C3CC3" w:rsidRPr="00D1557B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C5DFA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การขยายระยะเวลาและเพิ่มวงเงินช่วยเหลือ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มีข้อมูลสนับสนุนจากสถาบันวิจัยเพื่อการพัฒนาประเทศไทย (</w:t>
      </w:r>
      <w:r>
        <w:rPr>
          <w:rFonts w:ascii="TH SarabunPSK" w:hAnsi="TH SarabunPSK" w:cs="TH SarabunPSK"/>
          <w:sz w:val="32"/>
          <w:szCs w:val="32"/>
        </w:rPr>
        <w:t>TDRI</w:t>
      </w:r>
      <w:r>
        <w:rPr>
          <w:rFonts w:ascii="TH SarabunPSK" w:hAnsi="TH SarabunPSK" w:cs="TH SarabunPSK" w:hint="cs"/>
          <w:sz w:val="32"/>
          <w:szCs w:val="32"/>
          <w:cs/>
        </w:rPr>
        <w:t>) และองค์การกองทุนเพื่อเด็กแห่งสหประชาชาติ (</w:t>
      </w:r>
      <w:r>
        <w:rPr>
          <w:rFonts w:ascii="TH SarabunPSK" w:hAnsi="TH SarabunPSK" w:cs="TH SarabunPSK"/>
          <w:sz w:val="32"/>
          <w:szCs w:val="32"/>
        </w:rPr>
        <w:t>UNICEF</w:t>
      </w:r>
      <w:r>
        <w:rPr>
          <w:rFonts w:ascii="TH SarabunPSK" w:hAnsi="TH SarabunPSK" w:cs="TH SarabunPSK" w:hint="cs"/>
          <w:sz w:val="32"/>
          <w:szCs w:val="32"/>
          <w:cs/>
        </w:rPr>
        <w:t>) พบว่า เงินอุดหนุนเด็กแรกเกิดจะมีประโยชน์สูงสุดต่อพัฒนาการของเด็กก็ต่อเมื่อให้เงินช่วยเหลือจนถึงอายุ 3 ขวบ เป็นอย่างน้อย</w:t>
      </w:r>
      <w:r w:rsidR="00F42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จึงควรเพิ่มเงินช่วยเหลือ เพื่อให้เพียงพอและสอดคล้องกับผลการศึกษาค่าใช้จ่ายด้านอาหารของเด็กเล็ก และในอนาคตควรให้เป็นโครงการถาวร อีกทั้งโครงการดังกล่าวตอบสนองนโยบายรัฐบาลในการที่จะจัดสวัสดิการช่วยเหลือและพัฒนาคุณภาพชีวิตของเด็ก สอดคล้องกับยุทธศาสตร์การเสริมสร้างและพัฒนาศักยภาพทุนมนุษย์ของร่างแผนพัฒนาการเศรษฐกิจและสังคมแห่งชาติ ฉบับที่ 12 รวมทั้งยุทธศาสตร์การพัฒนาและเสริมสร้างศักยภาพคนของร่างกรอบยุทธศาสตร์ชาติระยะ 20 ปี (พ.ศ. 2560-2579)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3CC3" w:rsidRPr="009A4ADF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6C3CC3" w:rsidRPr="009A4A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6C3CC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โครงการฝึกอบรมหลักสูตรกำนัน ผู้ใหญ่บ้าน</w:t>
      </w:r>
    </w:p>
    <w:p w:rsidR="006C3CC3" w:rsidRPr="00353768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4A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3768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F424DC"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เห็นชอบในหลักการโครงการฝึกอบรมหลักสูตรกำนัน  ผู้ใหญ่บ้าน  </w:t>
      </w:r>
      <w:r w:rsidRPr="00353768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</w:t>
      </w:r>
      <w:r w:rsidR="00F424DC">
        <w:rPr>
          <w:rFonts w:ascii="TH SarabunPSK" w:hAnsi="TH SarabunPSK" w:cs="TH SarabunPSK" w:hint="cs"/>
          <w:sz w:val="32"/>
          <w:szCs w:val="32"/>
          <w:cs/>
        </w:rPr>
        <w:t xml:space="preserve"> โดยให้มีการปรับเพิ่มกลุ่มเป้าหมาย</w:t>
      </w:r>
    </w:p>
    <w:p w:rsidR="006C3CC3" w:rsidRPr="009A4ADF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ADF">
        <w:rPr>
          <w:rFonts w:ascii="TH SarabunPSK" w:hAnsi="TH SarabunPSK" w:cs="TH SarabunPSK"/>
          <w:sz w:val="32"/>
          <w:szCs w:val="32"/>
          <w:cs/>
        </w:rPr>
        <w:tab/>
      </w:r>
      <w:r w:rsidRPr="009A4ADF">
        <w:rPr>
          <w:rFonts w:ascii="TH SarabunPSK" w:hAnsi="TH SarabunPSK" w:cs="TH SarabunPSK"/>
          <w:sz w:val="32"/>
          <w:szCs w:val="32"/>
          <w:cs/>
        </w:rPr>
        <w:tab/>
      </w:r>
      <w:r w:rsidRPr="009A4AD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4A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4ADF">
        <w:rPr>
          <w:rFonts w:ascii="TH SarabunPSK" w:hAnsi="TH SarabunPSK" w:cs="TH SarabunPSK"/>
          <w:sz w:val="32"/>
          <w:szCs w:val="32"/>
          <w:cs/>
        </w:rPr>
        <w:t>มท. รายงานว่า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CC3" w:rsidRDefault="006C3CC3" w:rsidP="006C3CC3">
      <w:pPr>
        <w:tabs>
          <w:tab w:val="left" w:pos="1418"/>
        </w:tabs>
        <w:spacing w:line="360" w:lineRule="exact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กำนัน ผู้ใหญ่บ้าน มีบทบาทภารกิจอำนาจหน้าที่และความรับผิดชอบด้านต่าง ๆ ตามพระราชบัญญัติลักษณะปกครองท้องที่ พุทธศักราช 2457 และที่แก้ไขเพิ่มเติมและกฎหมายอื่น ๆ ที่เกี่ยวข้อง ซึ่งภารกิจหน้าที่หลักที่สำคัญ ๆ ได้แก่ ด้านการปกครองและการรักษาความสงบเรียบร้อย ด้านการพัฒนาเศรษฐกิจและการพัฒนาสังคม ด้านการอำนวยความเป็นธรรม ด้านการบริการงานทะเบียน ด้านการเป็นผู้เชื่อมประสานระหว่างจังหวัด อำเภอ ตำบล หมู่บ้าน และองค์กรปกครองส่วนท้องถิ่น รวมทั้งการดำเนินการตามนโยบายที่สำคัญของรัฐบาล และภารกิจทุกกระทรวง ทบวง กรม ในพื้นที่ตำบล หมู่บ้าน โดยมีปัจจัยหนึ่งที่สำคัญที่จะทำให้กำนัน ผู้ใหญ่บ้านสามารถขับเคลื่อนงานภารกิจหน้าที่ดังกล่าวบรรลุผลสัมฤทธิ์ได้แก่ การฝึกอบรมอย่างเป็นทางการ(</w:t>
      </w:r>
      <w:r>
        <w:rPr>
          <w:rFonts w:ascii="TH SarabunPSK" w:hAnsi="TH SarabunPSK" w:cs="TH SarabunPSK"/>
          <w:sz w:val="32"/>
          <w:szCs w:val="32"/>
        </w:rPr>
        <w:t>Formal Training</w:t>
      </w:r>
      <w:r>
        <w:rPr>
          <w:rFonts w:ascii="TH SarabunPSK" w:hAnsi="TH SarabunPSK" w:cs="TH SarabunPSK" w:hint="cs"/>
          <w:sz w:val="32"/>
          <w:szCs w:val="32"/>
          <w:cs/>
        </w:rPr>
        <w:t>) เพื่อสร้างความรู้ (</w:t>
      </w:r>
      <w:r>
        <w:rPr>
          <w:rFonts w:ascii="TH SarabunPSK" w:hAnsi="TH SarabunPSK" w:cs="TH SarabunPSK"/>
          <w:sz w:val="32"/>
          <w:szCs w:val="32"/>
        </w:rPr>
        <w:t>Knowledge</w:t>
      </w:r>
      <w:r>
        <w:rPr>
          <w:rFonts w:ascii="TH SarabunPSK" w:hAnsi="TH SarabunPSK" w:cs="TH SarabunPSK" w:hint="cs"/>
          <w:sz w:val="32"/>
          <w:szCs w:val="32"/>
          <w:cs/>
        </w:rPr>
        <w:t>) ความเข้าใจ (</w:t>
      </w:r>
      <w:r>
        <w:rPr>
          <w:rFonts w:ascii="TH SarabunPSK" w:hAnsi="TH SarabunPSK" w:cs="TH SarabunPSK"/>
          <w:sz w:val="32"/>
          <w:szCs w:val="32"/>
        </w:rPr>
        <w:t>Understanding</w:t>
      </w:r>
      <w:r>
        <w:rPr>
          <w:rFonts w:ascii="TH SarabunPSK" w:hAnsi="TH SarabunPSK" w:cs="TH SarabunPSK" w:hint="cs"/>
          <w:sz w:val="32"/>
          <w:szCs w:val="32"/>
          <w:cs/>
        </w:rPr>
        <w:t>) ทัศนคติ (</w:t>
      </w:r>
      <w:r>
        <w:rPr>
          <w:rFonts w:ascii="TH SarabunPSK" w:hAnsi="TH SarabunPSK" w:cs="TH SarabunPSK"/>
          <w:sz w:val="32"/>
          <w:szCs w:val="32"/>
        </w:rPr>
        <w:t>Attitude</w:t>
      </w:r>
      <w:r>
        <w:rPr>
          <w:rFonts w:ascii="TH SarabunPSK" w:hAnsi="TH SarabunPSK" w:cs="TH SarabunPSK" w:hint="cs"/>
          <w:sz w:val="32"/>
          <w:szCs w:val="32"/>
          <w:cs/>
        </w:rPr>
        <w:t>) ทักษะ (</w:t>
      </w:r>
      <w:r>
        <w:rPr>
          <w:rFonts w:ascii="TH SarabunPSK" w:hAnsi="TH SarabunPSK" w:cs="TH SarabunPSK"/>
          <w:sz w:val="32"/>
          <w:szCs w:val="32"/>
        </w:rPr>
        <w:t>Skill</w:t>
      </w:r>
      <w:r>
        <w:rPr>
          <w:rFonts w:ascii="TH SarabunPSK" w:hAnsi="TH SarabunPSK" w:cs="TH SarabunPSK" w:hint="cs"/>
          <w:sz w:val="32"/>
          <w:szCs w:val="32"/>
          <w:cs/>
        </w:rPr>
        <w:t>) และสมรรถนะ (</w:t>
      </w:r>
      <w:r>
        <w:rPr>
          <w:rFonts w:ascii="TH SarabunPSK" w:hAnsi="TH SarabunPSK" w:cs="TH SarabunPSK"/>
          <w:sz w:val="32"/>
          <w:szCs w:val="32"/>
        </w:rPr>
        <w:t>Competency</w:t>
      </w:r>
      <w:r>
        <w:rPr>
          <w:rFonts w:ascii="TH SarabunPSK" w:hAnsi="TH SarabunPSK" w:cs="TH SarabunPSK" w:hint="cs"/>
          <w:sz w:val="32"/>
          <w:szCs w:val="32"/>
          <w:cs/>
        </w:rPr>
        <w:t>) ในการปฏิบัติงาน</w:t>
      </w:r>
    </w:p>
    <w:p w:rsidR="006C3CC3" w:rsidRDefault="006C3CC3" w:rsidP="006C3CC3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เนื่องจากในปัจจุบันกำนันมีจำนวน 7,077 คน ผู้ใหญ่บ้านมีจำนวน 68,785 คน และมีอีกจำนวนมากที่ยังไม่ได้รับการพัฒนาเพิ่มพูนความรู้ เนื่องจากไม่ได้เป็นการฝึกอบรมอย่างเป็นทางการ จึงมีความจำเป็นที่จะต้องมีการฝึกอบรมอย่างเป็นทางการเพื่อพัฒนาความรู้ดังกล่าวได้แก่ กำนัน ผู้ใหญ่บ้านทั้งหมด โดยมีกรมการปกครอง (วิทยาลัยการปกครอง) เป็นผู้รับผิดชอบในการฝึกอบรมตามโครงการฝึกอบรมหลักสูตรกำนัน ผู้ใหญ่บ้าน ประกอบด้วย หมวดวิชาอำนาจหน้าที่ของกำนัน ผู้ใหญ่บ้าน (</w:t>
      </w:r>
      <w:r>
        <w:rPr>
          <w:rFonts w:ascii="TH SarabunPSK" w:hAnsi="TH SarabunPSK" w:cs="TH SarabunPSK"/>
          <w:sz w:val="32"/>
          <w:szCs w:val="32"/>
        </w:rPr>
        <w:t>Law Function</w:t>
      </w:r>
      <w:r>
        <w:rPr>
          <w:rFonts w:ascii="TH SarabunPSK" w:hAnsi="TH SarabunPSK" w:cs="TH SarabunPSK" w:hint="cs"/>
          <w:sz w:val="32"/>
          <w:szCs w:val="32"/>
          <w:cs/>
        </w:rPr>
        <w:t>) หมวดวิชาการเป็นตัวแทนของรัฐบาลในพื้นที่ (</w:t>
      </w:r>
      <w:r>
        <w:rPr>
          <w:rFonts w:ascii="TH SarabunPSK" w:hAnsi="TH SarabunPSK" w:cs="TH SarabunPSK"/>
          <w:sz w:val="32"/>
          <w:szCs w:val="32"/>
        </w:rPr>
        <w:t>Area Manager</w:t>
      </w:r>
      <w:r>
        <w:rPr>
          <w:rFonts w:ascii="TH SarabunPSK" w:hAnsi="TH SarabunPSK" w:cs="TH SarabunPSK" w:hint="cs"/>
          <w:sz w:val="32"/>
          <w:szCs w:val="32"/>
          <w:cs/>
        </w:rPr>
        <w:t>) หมวดวิชาการเป็นกำนัน ผู้ใหญ่บ้านที่มีคุณธรรม (</w:t>
      </w:r>
      <w:r>
        <w:rPr>
          <w:rFonts w:ascii="TH SarabunPSK" w:hAnsi="TH SarabunPSK" w:cs="TH SarabunPSK"/>
          <w:sz w:val="32"/>
          <w:szCs w:val="32"/>
        </w:rPr>
        <w:t>The good officer</w:t>
      </w:r>
      <w:r>
        <w:rPr>
          <w:rFonts w:ascii="TH SarabunPSK" w:hAnsi="TH SarabunPSK" w:cs="TH SarabunPSK" w:hint="cs"/>
          <w:sz w:val="32"/>
          <w:szCs w:val="32"/>
          <w:cs/>
        </w:rPr>
        <w:t>) และหมวดกิจกรรมการศึกษาดูงาน (</w:t>
      </w:r>
      <w:r>
        <w:rPr>
          <w:rFonts w:ascii="TH SarabunPSK" w:hAnsi="TH SarabunPSK" w:cs="TH SarabunPSK"/>
          <w:sz w:val="32"/>
          <w:szCs w:val="32"/>
        </w:rPr>
        <w:t>The Best Practice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C3CC3" w:rsidRDefault="006C3CC3" w:rsidP="006C3CC3">
      <w:pPr>
        <w:rPr>
          <w:rFonts w:hint="cs"/>
          <w:sz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การฝึกอบรมดังกล่าวผู้เข้ารับการฝึกอบรม ได้แก่ กำนัน ผู้ใหญ่บ้าน จำนวนทั้งหมด 75,862 คน มีการฝึกอบรมตามหลักสูตรกำนัน ผู้ใหญ่บ้าน ที่กรมการปกครอง (วิทยาลัยการปกครอง) กำหนด โดยใช้ระยะเวลาฝึกอบรมไม่น้อยกว่ารุ่นละ 12 วัน</w:t>
      </w:r>
    </w:p>
    <w:p w:rsidR="0024752D" w:rsidRDefault="0024752D" w:rsidP="006C3CC3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C3CC3" w:rsidRPr="008B34B4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6C3CC3" w:rsidRPr="008B3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หลักเกณฑ์และวิธีการเยียวยาให้แก่ข้าราชการทหาร และข้าราชการตำรวจผู้ได้รับผลกระทบจากความเหลื่อมล้ำของอัตราเงินเดือน</w:t>
      </w:r>
    </w:p>
    <w:p w:rsidR="002C3A6C" w:rsidRDefault="006C3CC3" w:rsidP="002C3A6C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5C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5C6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="002C3A6C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="002C3A6C" w:rsidRPr="002C3A6C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หลักเกณฑ์และวิธีการเยียวยาให้แก่ข้าราชการทหาร และข้าราชการตำรวจผู้ได้รับผลกระทบจากความเหลื่อมล้ำของอัตราเงินเดือน</w:t>
      </w:r>
      <w:r w:rsidR="002C3A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0C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F5C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CC3" w:rsidRDefault="002C3A6C" w:rsidP="002C3A6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C3CC3">
        <w:rPr>
          <w:rFonts w:ascii="TH SarabunPSK" w:hAnsi="TH SarabunPSK" w:cs="TH SarabunPSK" w:hint="cs"/>
          <w:sz w:val="32"/>
          <w:szCs w:val="32"/>
          <w:cs/>
        </w:rPr>
        <w:tab/>
        <w:t>1. หลักเกณฑ์และวิธีการเยียวยาให้แก่ข้าราชการทหารผู้ได้รับผลกระทบจากความเหลื่อมล้ำของอัตราเงินเดือน ตามที่</w:t>
      </w:r>
      <w:r w:rsidR="000820C9">
        <w:rPr>
          <w:rFonts w:ascii="TH SarabunPSK" w:hAnsi="TH SarabunPSK" w:cs="TH SarabunPSK" w:hint="cs"/>
          <w:sz w:val="32"/>
          <w:szCs w:val="32"/>
          <w:cs/>
        </w:rPr>
        <w:t>กระทรวงกลาโหม (</w:t>
      </w:r>
      <w:r w:rsidR="006C3CC3">
        <w:rPr>
          <w:rFonts w:ascii="TH SarabunPSK" w:hAnsi="TH SarabunPSK" w:cs="TH SarabunPSK" w:hint="cs"/>
          <w:sz w:val="32"/>
          <w:szCs w:val="32"/>
          <w:cs/>
        </w:rPr>
        <w:t>กห.</w:t>
      </w:r>
      <w:r w:rsidR="000820C9">
        <w:rPr>
          <w:rFonts w:ascii="TH SarabunPSK" w:hAnsi="TH SarabunPSK" w:cs="TH SarabunPSK" w:hint="cs"/>
          <w:sz w:val="32"/>
          <w:szCs w:val="32"/>
          <w:cs/>
        </w:rPr>
        <w:t>)</w:t>
      </w:r>
      <w:r w:rsidR="006C3CC3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2C3A6C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ตามที่</w:t>
      </w:r>
      <w:r w:rsidR="000820C9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0C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ตช.</w:t>
      </w:r>
      <w:r w:rsidR="000820C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6C3CC3" w:rsidRPr="007E0E92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E9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72C9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หลักเกณฑ์และวิธีการเยียวยาให้แก่ข้าราชการทหาร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ข้าราชการทหารผู้รับเงินเดือนระดับ ป.1, ป.2, น.4, น.5, น.6 และ น.7 หากได้รับการพิจารณาเลื่อนเงินเดือนเกินกว่าชั้นสูงสุดของระดับตามบัญชีอัตราเงินเดือนแนบท้ายกฎหมายว่าด้วยระเบียบข้าราชการทหาร ให้ได้รับเงินเดือนตามบัญชีการเยียวยาอัตราเงินเดือนข้าราชการทหาร </w:t>
      </w:r>
    </w:p>
    <w:p w:rsidR="006C3CC3" w:rsidRPr="005C5DFA" w:rsidRDefault="006C3CC3" w:rsidP="006C3CC3">
      <w:pPr>
        <w:tabs>
          <w:tab w:val="left" w:pos="284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5C5DFA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5DFA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ข้าราชการทหารผู้ซึ่งได้รับเงินเดือนตามบัญชีการเยียวยาอัตราเงินเดือนข้าราชการทหาร เมื่อได้รับเงินเดือนจนถึงชั้นสูงสุดของระดับแล้ว ให้ได้รับค่าตอบแทนพิเศษตามระเบียบ กค. ว่าด้วยการเบิกจ่ายค่าตอบแทนพิเศษของข้าราชการและลูกจ้างประจำผู้ได้รับเงินเดือน หรือค่าจ้างถึงขั้นสูงหรือใกล้ถึงขั้นสูงของอันดับหรือตำแหน่ง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ข้าราชการทหารผู้ได้รับเงินเดือนตามบัญชีการเยียวยาอัตราเงินเดือนข้าราชการทหาร ที่ได้รับการแต่งตั้งให้ดำรงตำแหน่งอัตราสูงขึ้น และหรือได้รับยศสูงขึ้นให้ได้รังเงินเดือนตามบัญชีอัตราเงินเดือนแนบท้ายกฎหมายว่าด้วยระเบียบข้าราชก</w:t>
      </w:r>
      <w:r w:rsidRPr="00E616D8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รทหาร หรือให้ได้รับเงินเดือนตามบัญชีการเยียวยาอัตราเงินเดือนข้าราชการทหาร ในชั้นที่เทียบได้ตามที่ กห. กำหนด</w:t>
      </w:r>
    </w:p>
    <w:p w:rsidR="006C3CC3" w:rsidRDefault="006C3CC3" w:rsidP="002C3A6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C3A6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772C9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เยียวยาให้แก่ข้าราชการตำรวจผู้ได้รับผลกระทบจากความเหลื่อมล้ำของอัตราเงินเดือน ดังนี้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6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 ข้าราชการตำรวจผู้รับเงินเดือนระดับ ส.4, ส.5, ส.6 และ ส.7 หากได้รับพิจารณาเลื่อนเงินเดือนสูงกว่าขั้นสูงสุดของระดับตามบัญชีอัตราเงินเดือนแนบท้ายพระราชบัญญัติตำรวจแห่งชาติ ให้ได้รับเงินเดือนตามบัญชีการเยียวยาอัตราเงินเดือนข้าราชการตำรวจ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6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ข้าราชการผู้ซึ่งได้รับเงินเดือนตามบัญชีการเยียวยาอัตราเงินเดือนข้าราชการตำรวจเมื่อได้รับเงินเดือนจนถึงขั้นสูงสุดของระดับแล้ว ให้ได้รับค่าตอบแทนพิเศษตาม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 หรือค่าจ้างถึงขั้นสูงสุดหรือใกล้ถึงขั้นสูงสุดของอันดับหรือตำแหน่ง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6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ข้าราชการตำรวจผู้ได้รับเงินเดือน ระดับ ส.4, ส.5, ส.6, ส.7 และผู้ได้รับเงินเดือนตามบัญชีการเยียวยาอัตราเงินเดือนข้าราชการตำรวจในขั้นที่เทียบได้ตามที่ ก.ตร. กำหนด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6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หลักเกณฑ์นี้ให้มีผลใช้บังคับตั้งแต่วันที่ 1 ธันวาคม 2557 เป็นต้นไป  </w:t>
      </w:r>
    </w:p>
    <w:p w:rsidR="006C3CC3" w:rsidRDefault="006C3CC3" w:rsidP="006C3CC3">
      <w:pPr>
        <w:pStyle w:val="normal"/>
        <w:spacing w:line="360" w:lineRule="exact"/>
        <w:ind w:left="135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:rsidR="006C3CC3" w:rsidRPr="007F1BD4" w:rsidRDefault="00FD700F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C3CC3" w:rsidRPr="00E00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แผนพัฒนาระบบสถาบันการเงิน ระยะที่ 3 (ปี 2559-2563)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คณะรัฐมนตรีมีมติรับทราบแผนพัฒนาระบบสถาบันการเงิน ระยะที่ 3 (ปี 2559-2563)                    ของธนาคารแห่งประเทศไทย ตามที่กระทรวงการคลังเสนอ  และให้กระทรวงการคลัง (ธนาคารแห่งประเทศไทย)  รับความเห็นของสำนักงานส่งเสริมวิสาหกิจขนาดกลางและขนาดย่อมไปพิจารณาดำเนินการต่อไป 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 ให้กระทรวงการคลังประสานธนาคารแห่งประเทศไทยให้ดำเนินการ ดังนี้ </w:t>
      </w:r>
    </w:p>
    <w:p w:rsidR="006C3CC3" w:rsidRDefault="006C3CC3" w:rsidP="007C4F4E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ให้ธนาคารแห่งประเทศไทยและหน่วยงานที่เกี่ยวข้องกำหนดดัชนีชี้วัดผลการดำเนินการ </w:t>
      </w:r>
      <w:r>
        <w:rPr>
          <w:rFonts w:ascii="TH SarabunPSK" w:hAnsi="TH SarabunPSK" w:cs="TH SarabunPSK"/>
          <w:sz w:val="32"/>
          <w:szCs w:val="32"/>
        </w:rPr>
        <w:t>(KPI)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C3CC3" w:rsidRPr="00E00702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0702">
        <w:rPr>
          <w:rFonts w:ascii="TH SarabunPSK" w:hAnsi="TH SarabunPSK" w:cs="TH SarabunPSK" w:hint="cs"/>
          <w:sz w:val="32"/>
          <w:szCs w:val="32"/>
          <w:cs/>
        </w:rPr>
        <w:t>ในแต่ละด้านเพื่อใช้เป็นเป้าหมายและประเมินความสำเร็จของมาตรการและติดตามความคืบหน้าของการดำเนินการตามแผนพัฒนาระบบสถาบันการเงิน ระยะที่ 3</w:t>
      </w:r>
    </w:p>
    <w:p w:rsidR="006C3CC3" w:rsidRDefault="006C3CC3" w:rsidP="007C4F4E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ให้ธนาคารแห่งประเทศไทยติดตามและรายงานความคืบหน้า  การดำเนิการตามแผนพัฒนา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0702">
        <w:rPr>
          <w:rFonts w:ascii="TH SarabunPSK" w:hAnsi="TH SarabunPSK" w:cs="TH SarabunPSK" w:hint="cs"/>
          <w:sz w:val="32"/>
          <w:szCs w:val="32"/>
          <w:cs/>
        </w:rPr>
        <w:t xml:space="preserve">ระบบสถาบันการเงินระยะที่ 3 ต่อรัฐมนตรีว่าการกระทรวงการคลังเพื่อทราบทุกครึ่งปี </w:t>
      </w:r>
    </w:p>
    <w:p w:rsidR="006C3CC3" w:rsidRPr="00B70EB5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0E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สาระสำคัญของแผนพัฒนาฯ ระยะที่ 3 </w:t>
      </w:r>
      <w:r w:rsidRPr="00925AAB">
        <w:rPr>
          <w:rFonts w:ascii="TH SarabunPSK" w:hAnsi="TH SarabunPSK" w:cs="TH SarabunPSK" w:hint="cs"/>
          <w:sz w:val="32"/>
          <w:szCs w:val="32"/>
          <w:cs/>
        </w:rPr>
        <w:t>มีกรอบนโยบายหลัก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1. การส่งเสริมการใช้บริการทางการเงินและการชำระเงินทางอิเล็กทรอนิกส์และการเพิ่มประสิทธิภาพของระบบ </w:t>
      </w:r>
      <w:r>
        <w:rPr>
          <w:rFonts w:ascii="TH SarabunPSK" w:hAnsi="TH SarabunPSK" w:cs="TH SarabunPSK"/>
          <w:sz w:val="32"/>
          <w:szCs w:val="32"/>
        </w:rPr>
        <w:t>(Digitization &amp; Efficiency)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Pr="00B70EB5">
        <w:rPr>
          <w:rFonts w:ascii="TH SarabunPSK" w:hAnsi="TH SarabunPSK" w:cs="TH SarabunPSK" w:hint="cs"/>
          <w:sz w:val="32"/>
          <w:szCs w:val="32"/>
          <w:cs/>
        </w:rPr>
        <w:t xml:space="preserve">การเชื่อมต่อการค้าการลงทุนในภูมิภาค </w:t>
      </w:r>
      <w:r w:rsidRPr="00B70EB5">
        <w:rPr>
          <w:rFonts w:ascii="TH SarabunPSK" w:hAnsi="TH SarabunPSK" w:cs="TH SarabunPSK"/>
          <w:sz w:val="32"/>
          <w:szCs w:val="32"/>
        </w:rPr>
        <w:t xml:space="preserve">(Regionalization)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Pr="00B70EB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การส่งเสริมการเข้าถึงบริการทางการเงิน </w:t>
      </w:r>
      <w:r w:rsidRPr="00B70EB5">
        <w:rPr>
          <w:rFonts w:ascii="TH SarabunPSK" w:hAnsi="TH SarabunPSK" w:cs="TH SarabunPSK"/>
          <w:sz w:val="32"/>
          <w:szCs w:val="32"/>
        </w:rPr>
        <w:t>(Access)</w:t>
      </w:r>
      <w:r w:rsidRPr="00B70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70EB5">
        <w:rPr>
          <w:rFonts w:ascii="TH SarabunPSK" w:hAnsi="TH SarabunPSK" w:cs="TH SarabunPSK" w:hint="cs"/>
          <w:sz w:val="32"/>
          <w:szCs w:val="32"/>
          <w:cs/>
        </w:rPr>
        <w:t xml:space="preserve">ด้านการพัฒนาโครงสร้างพื้นฐาน </w:t>
      </w:r>
      <w:r w:rsidRPr="00B70EB5">
        <w:rPr>
          <w:rFonts w:ascii="TH SarabunPSK" w:hAnsi="TH SarabunPSK" w:cs="TH SarabunPSK"/>
          <w:sz w:val="32"/>
          <w:szCs w:val="32"/>
        </w:rPr>
        <w:t xml:space="preserve">(Enablers) </w:t>
      </w:r>
    </w:p>
    <w:p w:rsidR="006C3CC3" w:rsidRDefault="006C3CC3" w:rsidP="00101B3B">
      <w:pPr>
        <w:rPr>
          <w:rFonts w:hint="cs"/>
          <w:sz w:val="32"/>
        </w:rPr>
      </w:pPr>
    </w:p>
    <w:p w:rsidR="00BF09C8" w:rsidRDefault="00BF09C8" w:rsidP="00101B3B">
      <w:pPr>
        <w:rPr>
          <w:rFonts w:hint="cs"/>
          <w:sz w:val="32"/>
        </w:rPr>
      </w:pPr>
    </w:p>
    <w:p w:rsidR="00BF09C8" w:rsidRDefault="00BF09C8" w:rsidP="00101B3B">
      <w:pPr>
        <w:rPr>
          <w:rFonts w:hint="cs"/>
          <w:sz w:val="32"/>
        </w:rPr>
      </w:pPr>
    </w:p>
    <w:p w:rsidR="00BF09C8" w:rsidRPr="006C3CC3" w:rsidRDefault="00BF09C8" w:rsidP="00101B3B">
      <w:pPr>
        <w:rPr>
          <w:rFonts w:hint="cs"/>
          <w:sz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101B3B" w:rsidTr="0006420C">
        <w:tc>
          <w:tcPr>
            <w:tcW w:w="9820" w:type="dxa"/>
          </w:tcPr>
          <w:p w:rsidR="00101B3B" w:rsidRPr="00101B3B" w:rsidRDefault="00101B3B" w:rsidP="0006420C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lastRenderedPageBreak/>
              <w:t>ต่างประเทศ</w:t>
            </w:r>
          </w:p>
        </w:tc>
      </w:tr>
    </w:tbl>
    <w:p w:rsidR="0024752D" w:rsidRDefault="0024752D" w:rsidP="00101B3B">
      <w:pPr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01B3B" w:rsidRPr="00FC5D0C" w:rsidRDefault="00FD700F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101B3B"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การรับรองร่างแถลงการณ์ของการประชุมระดับผู้นำว่าด้วยความมั่นคงทางนิวเคลียร์ ครั้งที่ 4 </w:t>
      </w:r>
      <w:r w:rsidR="00101B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="00101B3B"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ณ กรุงวอชิงตัน ประเทศสหรัฐอเมริกา ระหว่างวันที่ 31 มีนาคม </w:t>
      </w:r>
      <w:r w:rsidR="00101B3B"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101B3B"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 เมษายน 2559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เห็นชอบในหลักการต่อร่างแถลงการณ์ของการประชุมระดับผู้นำว่าด้วยความมั่นคงทางนิวเคลียร์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(ครั้งที่ 4) ปี ค.ศ.2016 (2016</w:t>
      </w:r>
      <w:r w:rsidRPr="00FC5D0C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Nuclear Security Summit Communique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และร่างแผนปฏิบัติการแนบท้าย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 ฉบับ โดยหากจำเป็นต้องแก้ไขปรับปรุงร่างเอกสารดังกล่าวในส่วนที่ไม่ใช่สาระสำคัญก่อนการรับรอง อนุมัติให้ กต.สามารถดำเนินการได้โดยไม่ต้องนำเสนอคณะรัฐมนตรีพิจารณาอีก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เห็นชอบให้นายกรัฐมนตรีในฐานะหัวหน้าคณะผู้แทนไทยรับรองร่างแถลงการณ์และร่างแผนปฏิบัติการดังกล่าว (โดยไม่มีการลงนาม) ในที่ประชุมระดับผู้นำว่าด้วยความมั่นคงทางนิวเคลียร์ ครั้งที่ 4 ระหว่างวันที่ 31 มีนาคม 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เมษายน 2559 ณ กรุงวอชิงตัน ประเทศสหรัฐอเมริกา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FC5D0C">
        <w:rPr>
          <w:rFonts w:ascii="TH SarabunPSK" w:eastAsia="Times New Roman" w:hAnsi="TH SarabunPSK" w:cs="TH SarabunPSK"/>
          <w:color w:val="000000"/>
          <w:szCs w:val="32"/>
        </w:rPr>
        <w:t>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สาระสำคัญของร่างแถลงการณ์ฯ</w:t>
      </w:r>
      <w:r w:rsidRPr="00FC5D0C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ความตระหนักรู้ถึงภัยคุกคามและการขับเคลื่อนให้เกิดพัฒนาการด้านความมั่นคงทางนิวเคลียร์ที่เป็นรูปธรรม มีความสำคัญและยั่งยืน เน้นย้ำถึงความสำคัญของอนุสัญญาที่เกี่ยวข้องและพันธกรณีต่อเป้าหมายร่วมกันในการลดอาวุธนิวเคลียร์ การไม่แพร่ขยายอาวุธนิวเคลียร์ และการใช้พลังงานนิวเคลียร์ในทางสันติ การพิทักษ์ความปลอดภัยวัสดุนิวเคลียร์ การป้องกันการลักลอบค้าและขนส่งวัสดุนิวเคลียร์และการส่งเสริมความร่วมมือระหว่างประเทศและการมีส่วนร่วมของเครือข่ายที่เกี่ยวข้อง รวมถึงมติร่วมของที่ประชุมฯ ที่จะดำเนินการตามแผนปฏิบัติการ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Action Plan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เพื่อสนับสนุนองค์การระหว่างประเทศและกรอบความริเริ่มต่าง ๆ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FC5D0C">
        <w:rPr>
          <w:rFonts w:ascii="TH SarabunPSK" w:eastAsia="Times New Roman" w:hAnsi="TH SarabunPSK" w:cs="TH SarabunPSK"/>
          <w:color w:val="000000"/>
          <w:szCs w:val="32"/>
        </w:rPr>
        <w:t> 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C5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สาระสำคัญของร่างแผนปฏิบัติการ</w:t>
      </w:r>
      <w:r w:rsidRPr="00FC5D0C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ร่างแถลงการณ์ฯ กำหนดให้มีแผนปฏิบัติการเพื่อสนับสนุนบทบาทและกิจกรรมขององค์การระหว่างประเทศและกรอบความริเริ่มต่าง ๆ ซึ่งประเทศที่เข้าร่วมการประชุมเป็นภาคีอยู่แล้ว ได้แก่ สหประชาชาติ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United Nations:UN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ทบวงการพลังงานปรมาณูระหว่างประเทศ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The International Atormic Energy Agency : IAEA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องค์การตำรวจสากล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INTERPOL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ความริเริ่มระดับโลกเพื่อต่อต้านการก่อการร้ายที่ใช้นิวเคลียร์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The Global Initiative to Combat Nuclear Terrorism: GICNT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และหุ้นส่วนระดับโลกว่าด้วยการต่อต้านการแพร่ขยายของอาวุธและวัสดุที่มีอานุภาพทำลายล้างสูง (</w:t>
      </w: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The Global Partnership Against the Spresd Weapons and Materials of Mass Destruction: GP</w:t>
      </w:r>
      <w:r w:rsidRPr="00FC5D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ซึ่งแผนปฏิบัติการข้างต้นจะแนบท้ายกับร่างแถลงการณ์ฯ มีเป้าหมายเพื่อเสนอแนะแนวทางความร่วมมือที่จะช่วยสานต่อเจตนารมณ์ทางการเมืองอย่างเป็นรูปธรรม โดยการดำเนินงานจะเป็นไปตามกรอบกฎหมายภายในและพันธกรณีระหว่างประเทศที่เกี่ยวข้องของแต่ละประเทศ โดยไม่มีข้อผูกพันทางกฎหมายและพันธกรณีเพิ่มเติม</w:t>
      </w:r>
    </w:p>
    <w:p w:rsidR="00101B3B" w:rsidRPr="00FC5D0C" w:rsidRDefault="00101B3B" w:rsidP="00101B3B">
      <w:pPr>
        <w:spacing w:line="360" w:lineRule="exact"/>
        <w:jc w:val="thaiDistribute"/>
        <w:rPr>
          <w:rFonts w:ascii="Calibri" w:eastAsia="Times New Roman" w:hAnsi="Calibri" w:cs="Tahoma"/>
          <w:color w:val="000000"/>
          <w:sz w:val="12"/>
          <w:szCs w:val="12"/>
        </w:rPr>
      </w:pPr>
      <w:r w:rsidRPr="00FC5D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01B3B" w:rsidRDefault="00FD700F" w:rsidP="00101B3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101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ท่าที่ไทยสำหรับการประชุมคณะกรรมการร่วมทางการค้า </w:t>
      </w:r>
      <w:r w:rsidR="00101B3B">
        <w:rPr>
          <w:rFonts w:ascii="TH SarabunPSK" w:hAnsi="TH SarabunPSK" w:cs="TH SarabunPSK"/>
          <w:b/>
          <w:bCs/>
          <w:sz w:val="32"/>
          <w:szCs w:val="32"/>
        </w:rPr>
        <w:t>(JTC)</w:t>
      </w:r>
      <w:r w:rsidR="00101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ไทย </w:t>
      </w:r>
      <w:r w:rsidR="00101B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01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อิรัก ครั้งที่ 4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1F0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 เห็นชอบ และอนุมัติตามที่กระทรวงพาณิชน์ (พณ.) เสนอ  ดังนี้ </w:t>
      </w:r>
    </w:p>
    <w:p w:rsidR="00101B3B" w:rsidRDefault="00101B3B" w:rsidP="007C4F4E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รับทราบร่างองค์ประกอบผู้แทนไทยในการเข้าร่วมการประชุมคณะกรรมการร่วมทางการค้า 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/>
          <w:sz w:val="32"/>
          <w:szCs w:val="32"/>
        </w:rPr>
        <w:t>(Joint Trade Committee : JTC)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 ไทย </w:t>
      </w:r>
      <w:r w:rsidRPr="00D61F03">
        <w:rPr>
          <w:rFonts w:ascii="TH SarabunPSK" w:hAnsi="TH SarabunPSK" w:cs="TH SarabunPSK"/>
          <w:sz w:val="32"/>
          <w:szCs w:val="32"/>
          <w:cs/>
        </w:rPr>
        <w:t>–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อิรัก ครั้งที่ 4</w:t>
      </w:r>
    </w:p>
    <w:p w:rsidR="00101B3B" w:rsidRDefault="00101B3B" w:rsidP="007C4F4E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เห็นชอบในหลักการต่อประเด็นความร่วมมือทางเศรษฐกิจการค้าสำหรับการหารือกับอิรัก และ</w:t>
      </w:r>
    </w:p>
    <w:p w:rsidR="00101B3B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มอบหมายให้รัฐมนตรีว่าการกระทรวงพาณิชย์ใช้เป็นกรอบการหารือสำหรับการประชุม </w:t>
      </w:r>
      <w:r w:rsidRPr="00D61F03">
        <w:rPr>
          <w:rFonts w:ascii="TH SarabunPSK" w:hAnsi="TH SarabunPSK" w:cs="TH SarabunPSK"/>
          <w:sz w:val="32"/>
          <w:szCs w:val="32"/>
        </w:rPr>
        <w:t>JTC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ไทย </w:t>
      </w:r>
      <w:r w:rsidRPr="00D61F03">
        <w:rPr>
          <w:rFonts w:ascii="TH SarabunPSK" w:hAnsi="TH SarabunPSK" w:cs="TH SarabunPSK"/>
          <w:sz w:val="32"/>
          <w:szCs w:val="32"/>
          <w:cs/>
        </w:rPr>
        <w:t>–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อิรัก ครั้งที่ 4</w:t>
      </w:r>
    </w:p>
    <w:p w:rsidR="00BF09C8" w:rsidRDefault="00BF09C8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09C8" w:rsidRDefault="00BF09C8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09C8" w:rsidRPr="00D61F03" w:rsidRDefault="00BF09C8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1B3B" w:rsidRDefault="00101B3B" w:rsidP="007C4F4E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lastRenderedPageBreak/>
        <w:t>หากในการประชุมดังกล่าวมีผลให้มีการตกลงเรื่องความร่วมมือด้านเศรษฐกิจการค้าในประเด็น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>อื่น ๆ  อันจะเป็นประโยชน์ต่</w:t>
      </w:r>
      <w:r>
        <w:rPr>
          <w:rFonts w:ascii="TH SarabunPSK" w:hAnsi="TH SarabunPSK" w:cs="TH SarabunPSK" w:hint="cs"/>
          <w:sz w:val="32"/>
          <w:szCs w:val="32"/>
          <w:cs/>
        </w:rPr>
        <w:t>อการส่งเสริมความสัมพันธ์ทางเศรษฐ</w:t>
      </w:r>
      <w:r w:rsidRPr="00D61F03">
        <w:rPr>
          <w:rFonts w:ascii="TH SarabunPSK" w:hAnsi="TH SarabunPSK" w:cs="TH SarabunPSK" w:hint="cs"/>
          <w:sz w:val="32"/>
          <w:szCs w:val="32"/>
          <w:cs/>
        </w:rPr>
        <w:t>กิจการค้าสองฝ่ายระหว่างไทยกับอิรัก  โดยไม่มีการจัดทำเป็นความตกลงหรือหนังสือสัญญาขึ้นมา ให้ พณ. และผู้แทยไทยที่เข้าร่วมการประชุมดังกล่าวสามารถดำเนินการได้โดยไม่ต้องนำเสนอคณะรัฐมนตรีพิจารณาอีกครั้งหนึ่ง</w:t>
      </w:r>
    </w:p>
    <w:p w:rsidR="00101B3B" w:rsidRDefault="00101B3B" w:rsidP="007C4F4E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อนุมัติให้รัฐมนตรีว่าการกระทรวงพาณิชย์หรือผู้ที่ได้รับมอบหมายรับรองผลการประชุม </w:t>
      </w:r>
      <w:r w:rsidRPr="00D61F03">
        <w:rPr>
          <w:rFonts w:ascii="TH SarabunPSK" w:hAnsi="TH SarabunPSK" w:cs="TH SarabunPSK"/>
          <w:sz w:val="32"/>
          <w:szCs w:val="32"/>
        </w:rPr>
        <w:t>JTC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ไทย-อิรัก ครั้งที่ 4 รวมถึงเอกสารอื่น ๆ ที่เป็นผลจากการหารือขยายความร่วมมือเฉพาะด้าน (หากมี) </w:t>
      </w:r>
    </w:p>
    <w:p w:rsidR="00101B3B" w:rsidRPr="00D61F03" w:rsidRDefault="00101B3B" w:rsidP="00101B3B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01B3B" w:rsidRPr="00D61F03" w:rsidRDefault="00101B3B" w:rsidP="00101B3B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/>
          <w:sz w:val="32"/>
          <w:szCs w:val="32"/>
          <w:cs/>
        </w:rPr>
        <w:t xml:space="preserve">พณ. 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รายงานว่า </w:t>
      </w:r>
    </w:p>
    <w:p w:rsidR="00101B3B" w:rsidRDefault="00101B3B" w:rsidP="007C4F4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7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Pr="00CA734A">
        <w:rPr>
          <w:rFonts w:ascii="TH SarabunPSK" w:hAnsi="TH SarabunPSK" w:cs="TH SarabunPSK"/>
          <w:b/>
          <w:bCs/>
          <w:sz w:val="32"/>
          <w:szCs w:val="32"/>
        </w:rPr>
        <w:t>JTC</w:t>
      </w:r>
      <w:r w:rsidRPr="00CA7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 </w:t>
      </w:r>
      <w:r w:rsidRPr="00CA734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7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อิรัก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ครั้งที่ 4</w:t>
      </w:r>
      <w:r w:rsidRPr="00D61F03">
        <w:rPr>
          <w:rFonts w:ascii="TH SarabunPSK" w:hAnsi="TH SarabunPSK" w:cs="TH SarabunPSK"/>
          <w:sz w:val="32"/>
          <w:szCs w:val="32"/>
        </w:rPr>
        <w:t xml:space="preserve"> </w:t>
      </w:r>
      <w:r w:rsidRPr="00D61F03">
        <w:rPr>
          <w:rFonts w:ascii="TH SarabunPSK" w:hAnsi="TH SarabunPSK" w:cs="TH SarabunPSK" w:hint="cs"/>
          <w:sz w:val="32"/>
          <w:szCs w:val="32"/>
          <w:cs/>
        </w:rPr>
        <w:t>เป็นการประชุมในระดับรัฐมนตรี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0EB5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กระทรวงพาณิชย์ของไทยและกระทรวงการค้าอิรักเป็นประธานร่วม ซึ่งที่ผ่านมามีการประชุมมาแล้ว 3 ครั้ง  และในครั้งนี้เป็นการประชุมครั้งที่ 4 ซึ่งไทยมีกำหนดเป็นเจ้าภาพระหว่างวันที่ 28-29 มีนาคม 2559 ณ พณ. </w:t>
      </w:r>
    </w:p>
    <w:p w:rsidR="00101B3B" w:rsidRDefault="00101B3B" w:rsidP="007C4F4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734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ความร่วมมือทางเศรษฐกิจ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เพื่อหารือแนวทางในการส่งเสริมความร่วมมือทางเศรษฐกิจการค้า</w:t>
      </w:r>
    </w:p>
    <w:p w:rsidR="00101B3B" w:rsidRPr="00D61F03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F03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D61F03">
        <w:rPr>
          <w:rFonts w:ascii="TH SarabunPSK" w:hAnsi="TH SarabunPSK" w:cs="TH SarabunPSK" w:hint="cs"/>
          <w:sz w:val="32"/>
          <w:szCs w:val="32"/>
          <w:cs/>
        </w:rPr>
        <w:t>ในสาขาที่ฝ่ายอิรักสนใจจะร่วมมือกับไทย ซึ่งเป็นสาขาที่ฝ่ายอิรักขอความร่วมมือกับไทยในกา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Pr="00D61F03">
        <w:rPr>
          <w:rFonts w:ascii="TH SarabunPSK" w:hAnsi="TH SarabunPSK" w:cs="TH SarabunPSK"/>
          <w:sz w:val="32"/>
          <w:szCs w:val="32"/>
        </w:rPr>
        <w:t>JTC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ครั้งที่ 3 อาทิ  ความร่วมมือด้านการเกษตร การธนาคาร สาธารณสุข การก่อสร้างที่พักอาศัยและการเข้าร่วม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61F03">
        <w:rPr>
          <w:rFonts w:ascii="TH SarabunPSK" w:hAnsi="TH SarabunPSK" w:cs="TH SarabunPSK" w:hint="cs"/>
          <w:sz w:val="32"/>
          <w:szCs w:val="32"/>
          <w:cs/>
        </w:rPr>
        <w:t>การประมูล การลงทุน  การไฟฟ้า การประปาและการบำบัดน้ำเสีย การวางแผนพัฒนาเศรษฐกิจและ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61F03">
        <w:rPr>
          <w:rFonts w:ascii="TH SarabunPSK" w:hAnsi="TH SarabunPSK" w:cs="TH SarabunPSK" w:hint="cs"/>
          <w:sz w:val="32"/>
          <w:szCs w:val="32"/>
          <w:cs/>
        </w:rPr>
        <w:t>การวางโครงสร้างพื้นฐาน วิทยาศาสตร์ วัฒนธรรม การศึกษา และข่าวสาร ซึ่งหน่วยงานที่เกี่ยวข้องของไทยยินดี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ให้ความร่วมมือและจะพิจารณาความเหมาะสมในแต่ละสาขาตามที่ฝ่ายอิรักเสนอ  </w:t>
      </w:r>
    </w:p>
    <w:p w:rsidR="00101B3B" w:rsidRDefault="00101B3B" w:rsidP="007C4F4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1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ประโยชน์ที่คาดว่าจะได้รับ  </w:t>
      </w:r>
      <w:r w:rsidRPr="00D61992">
        <w:rPr>
          <w:rFonts w:ascii="TH SarabunPSK" w:hAnsi="TH SarabunPSK" w:cs="TH SarabunPSK" w:hint="cs"/>
          <w:sz w:val="32"/>
          <w:szCs w:val="32"/>
          <w:cs/>
        </w:rPr>
        <w:t>สร้างและขยายโอกาสในการเพิ่มมูลค่าการค้ากับประเทศใน</w:t>
      </w:r>
    </w:p>
    <w:p w:rsidR="00101B3B" w:rsidRPr="00D61992" w:rsidRDefault="00101B3B" w:rsidP="00101B3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992">
        <w:rPr>
          <w:rFonts w:ascii="TH SarabunPSK" w:hAnsi="TH SarabunPSK" w:cs="TH SarabunPSK" w:hint="cs"/>
          <w:sz w:val="32"/>
          <w:szCs w:val="32"/>
          <w:cs/>
        </w:rPr>
        <w:t xml:space="preserve">ภูมิภาคตะวันออกกลาง โดยเฉพาะอย่างยิ่งสินค้าข้าว รวมถึงสินค้ารายการอื่น ๆ ที่มีโอกาสในการเข้าไปขยายตลาด ได้แก่ ผักและผลไม้กระป๋องและแปรรูป  ผลิตภัณฑ์จากยางพลาสติกและผลิตภัณฑ์จากพลาสติก อัญมณีและเครื่องประดับ รองเท้า เครื่องซักผ้า กระดาษและผลิตภัณฑ์ ซึ่งไทยส่งออกไปยังอิรักเพิ่มขึ้นอย่างต่อเนื่อง  ตลอดจนส่งเสริมความร่วมมือด้านเศรษฐกิจ การค้า และการลงทุนระหว่างกันเพื่อส่งเสริมความสัมพันธ์อันดีระหว่างไทยกับอิรัก </w:t>
      </w:r>
    </w:p>
    <w:p w:rsidR="00101B3B" w:rsidRPr="00D61F03" w:rsidRDefault="00101B3B" w:rsidP="007C4F4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99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องค์ประกอบผู้แทนไทย</w:t>
      </w:r>
      <w:r w:rsidRPr="00D61F03">
        <w:rPr>
          <w:rFonts w:ascii="TH SarabunPSK" w:hAnsi="TH SarabunPSK" w:cs="TH SarabunPSK" w:hint="cs"/>
          <w:sz w:val="32"/>
          <w:szCs w:val="32"/>
          <w:cs/>
        </w:rPr>
        <w:t xml:space="preserve"> จำนวน 14 คน ประกอบด้วย </w:t>
      </w:r>
    </w:p>
    <w:tbl>
      <w:tblPr>
        <w:tblStyle w:val="af9"/>
        <w:tblW w:w="10490" w:type="dxa"/>
        <w:tblInd w:w="-176" w:type="dxa"/>
        <w:tblLook w:val="04A0"/>
      </w:tblPr>
      <w:tblGrid>
        <w:gridCol w:w="6238"/>
        <w:gridCol w:w="4252"/>
      </w:tblGrid>
      <w:tr w:rsidR="00101B3B" w:rsidRPr="00D61F03" w:rsidTr="0006420C">
        <w:tc>
          <w:tcPr>
            <w:tcW w:w="6238" w:type="dxa"/>
          </w:tcPr>
          <w:p w:rsidR="00101B3B" w:rsidRPr="00D61F03" w:rsidRDefault="00101B3B" w:rsidP="0006420C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พณ.</w:t>
            </w:r>
          </w:p>
        </w:tc>
        <w:tc>
          <w:tcPr>
            <w:tcW w:w="4252" w:type="dxa"/>
          </w:tcPr>
          <w:p w:rsidR="00101B3B" w:rsidRPr="00D61F03" w:rsidRDefault="00101B3B" w:rsidP="0006420C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หน่วยงานภาครัฐอื่น ๆ</w:t>
            </w:r>
          </w:p>
        </w:tc>
      </w:tr>
      <w:tr w:rsidR="00101B3B" w:rsidRPr="00D61F03" w:rsidTr="0006420C">
        <w:tc>
          <w:tcPr>
            <w:tcW w:w="6238" w:type="dxa"/>
          </w:tcPr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รัฐมนตรีว่าการกระทรวงพาณิชย์ (หัวหน้าผู้แทนไทย) 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อธิบดีกรมเจรจาการค้าระหว่างประเทศ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อธิบดีกรมการค้าต่างประเทศ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อธิบดีกรมส่งเสริมการค้าระหว่างประเทศ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ผู้อำนวยการสำนักงานนโยบายและยุทธศาสตร์การค้าหรือผู้แทน</w:t>
            </w:r>
          </w:p>
          <w:p w:rsidR="00101B3B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ผู้อำนวยการสำนักงานส่งเสริมการค้าระหว่างประเทศ </w:t>
            </w:r>
          </w:p>
          <w:p w:rsidR="00101B3B" w:rsidRPr="00D61F03" w:rsidRDefault="00101B3B" w:rsidP="0006420C">
            <w:pPr>
              <w:pStyle w:val="afd"/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ณ นครดูไบ</w:t>
            </w:r>
          </w:p>
        </w:tc>
        <w:tc>
          <w:tcPr>
            <w:tcW w:w="4252" w:type="dxa"/>
          </w:tcPr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ปลัดกระทรวงการต่างประเทศ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ปลัดกระทรวงเกษตรและสหกรณ์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ปลัดกระทรวงมหาดไทย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ปลัดกระทรวงอุตสาหกรรม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ปลัดกระทรวงการคลัง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ปลัดกระทรวงสาธารณสุข หรือผู้แทน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เลขาธิการคณะกรรมการส่งเสริมการลงทุน หรือผู้แทน </w:t>
            </w:r>
          </w:p>
          <w:p w:rsidR="00101B3B" w:rsidRPr="00D61F03" w:rsidRDefault="00101B3B" w:rsidP="007C4F4E">
            <w:pPr>
              <w:pStyle w:val="afd"/>
              <w:numPr>
                <w:ilvl w:val="0"/>
                <w:numId w:val="2"/>
              </w:numPr>
              <w:spacing w:after="0" w:line="360" w:lineRule="exact"/>
              <w:ind w:left="459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1F0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ผู้ว่าการธนาคารแห่งประเทศไทย หรือผู้แทน</w:t>
            </w:r>
          </w:p>
        </w:tc>
      </w:tr>
    </w:tbl>
    <w:p w:rsidR="00101B3B" w:rsidRDefault="00101B3B" w:rsidP="00F857DB">
      <w:pPr>
        <w:rPr>
          <w:sz w:val="32"/>
        </w:rPr>
      </w:pPr>
    </w:p>
    <w:p w:rsidR="00BF09C8" w:rsidRDefault="00BF09C8" w:rsidP="00F857DB">
      <w:pPr>
        <w:rPr>
          <w:sz w:val="32"/>
        </w:rPr>
      </w:pPr>
    </w:p>
    <w:p w:rsidR="00BF09C8" w:rsidRDefault="00BF09C8" w:rsidP="00F857DB">
      <w:pPr>
        <w:rPr>
          <w:rFonts w:hint="cs"/>
          <w:sz w:val="32"/>
        </w:rPr>
      </w:pPr>
    </w:p>
    <w:p w:rsidR="006C3CC3" w:rsidRDefault="00FD700F" w:rsidP="006C3CC3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15.</w:t>
      </w:r>
      <w:r w:rsidR="006C3C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การให้สัตยาบันพิธีสารว่าด้วยกรอบกฎหมายเพื่อดำเนินการเชื่อมโยงข้อมูลอิเล็กทรอนิกส์ ณ จุดเดียวของอาเซียน</w:t>
      </w:r>
    </w:p>
    <w:p w:rsidR="00BF09C8" w:rsidRDefault="006C3CC3" w:rsidP="006C3CC3">
      <w:pPr>
        <w:pStyle w:val="ecxmsonormal"/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คณะรัฐมนตรีมีมติเห็นชอบ</w:t>
      </w:r>
      <w:r w:rsidR="00BF09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ตามที่กระทรวงการคลัง (กค.) เสนอ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กระทรวงการต่างประเทศจัดทำสัตยาบันสารพิธีสารว่าด้วยกรอบกฎหมายเพื่อดำเนินการเชื่อมโยงข้อมูลอิเล็กทรอนิกส์ ณ จุดเดียวของอาเซียน และดำเนินการส่งมอบแก่เลขาธิการอาเซียนต่อไป</w:t>
      </w:r>
    </w:p>
    <w:p w:rsidR="006C3CC3" w:rsidRDefault="006C3CC3" w:rsidP="006C3CC3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12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6C3CC3" w:rsidRDefault="006C3CC3" w:rsidP="006C3CC3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12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กค.</w:t>
      </w:r>
      <w:r w:rsidR="00BF09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รายงานว่า</w:t>
      </w:r>
    </w:p>
    <w:p w:rsidR="006C3CC3" w:rsidRDefault="006C3CC3" w:rsidP="006C3CC3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12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 เมื่อวันที่ 21 มีนาคม 2558 รัฐมนตรีว่าการกระทรวงการคลัง (นายสมหมาย ภาษี) ได้ลงนาม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ร่างพิธีสารว่าด้วยกรอบกฎหมายเพื่อดำเนินการเชื่อมโยงข้อมูลอิเล็กทรอนิกส์ ณ จุดเดียวของอาเซียน ซึ่งเป็นกรอบทางกฎหมายเพื่อการดำเนินการการติดต่อสื่อสาร และการประมวลผลทางอิเล็กทรอนิกส์ของธุรกรรมระหว่างระบบ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National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ของประเทศสมาชิกอาเซียนทั้งหลายภายในสภาพแวดล้อม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ASEAN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คำนึงถึงมาตรฐานสากลและแนวปฏิบัติตามความตกลงระหว่างประเทศและอนุสัญญาเกี่ยวกับการอำนวยความสะดวกทางการค้า รวมทั้งการทำให้เทคนิคและการปฏิบัติทางศุลกากรมีความทันสมัย นอกจากนี้พิธีสารดังกล่าวกำหนดขอบเขตการบังคับใช้กับธุรกรรมระหว่างระบบ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National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ของประเทศสมาชิกอาเซียนภายในสภาพแวดล้อมของ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ASEAN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เท่านั้น โดยไม่มีผลเป็นการสร้างพันธกรณีต่อประเทศสมาชิกอาเซียนอันเกี่ยวข้องกับการดำเนินการและการทำธุรกรรมภายในระบบ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National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ของตน เว้นแต่ข้อบทที่ว่าด้วยความปลอดภัยและความลับของสารสนเทศ (</w:t>
      </w:r>
      <w:r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ธุรกรรม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 การส่งและการรับสารสนเทศหรือข้อมูลระหว่างระบบ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National Single Window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ทั้งหลาย) ทั้งนี้</w:t>
      </w: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กรมศุลกากรได้ดำเนินการเผยแพร่พิธีสารดังกล่าวทางเว็บไซต์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Thailand National Single Window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hyperlink r:id="rId8" w:tgtFrame="_blank" w:history="1">
        <w:r>
          <w:rPr>
            <w:rStyle w:val="ae"/>
            <w:rFonts w:ascii="TH SarabunPSK" w:hAnsi="TH SarabunPSK" w:cs="TH SarabunPSK"/>
            <w:color w:val="0068CF"/>
            <w:sz w:val="32"/>
            <w:szCs w:val="32"/>
          </w:rPr>
          <w:t>www.thainsw.net</w:t>
        </w:r>
      </w:hyperlink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และเว็บไซต์กรมศุลกากร (</w:t>
      </w:r>
      <w:hyperlink r:id="rId9" w:tgtFrame="_blank" w:history="1">
        <w:r>
          <w:rPr>
            <w:rStyle w:val="ae"/>
            <w:rFonts w:ascii="TH SarabunPSK" w:hAnsi="TH SarabunPSK" w:cs="TH SarabunPSK"/>
            <w:color w:val="0068CF"/>
            <w:sz w:val="32"/>
            <w:szCs w:val="32"/>
          </w:rPr>
          <w:t>www.customs.go.th</w:t>
        </w:r>
      </w:hyperlink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เพื่อเป็นการเปิดโอกาสให้ประชาชนและผู้มีส่วนได้เสียสามารถเข้าถึงรายละเอียดของพิธีสารดังกล่าวก่อนที่จะมีการแสดงเจตนาให้มีผลผูกพันแล้ว</w:t>
      </w:r>
    </w:p>
    <w:p w:rsidR="006C3CC3" w:rsidRDefault="006C3CC3" w:rsidP="006C3CC3">
      <w:pPr>
        <w:pStyle w:val="ecxmsonormal"/>
        <w:spacing w:after="0" w:line="360" w:lineRule="exact"/>
        <w:jc w:val="thaiDistribute"/>
        <w:rPr>
          <w:rFonts w:ascii="Calibri" w:hAnsi="Calibri"/>
          <w:color w:val="000000"/>
          <w:sz w:val="12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การลงนามดังกล่าวมีเงื่อนไขว่าต้องได้รับการให้สัตยาบันอีกครั้งหนึ่ง (</w:t>
      </w:r>
      <w:r>
        <w:rPr>
          <w:rFonts w:ascii="TH SarabunPSK" w:hAnsi="TH SarabunPSK" w:cs="TH SarabunPSK"/>
          <w:color w:val="000000"/>
          <w:sz w:val="32"/>
          <w:szCs w:val="32"/>
        </w:rPr>
        <w:t>Singnature subject to ratification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จึงจะถือว่าประเทศไทยยอมเพื่อผูกพันตามพิธีสาร ซึ่งพิธีสารดังกล่าวกำหนดให้มีผลบังคับใช้ภายหลังจากประเทศสมาชิกทั้งหมดได้แจ้งหรือส่งมอบเอกสารการให้สัตยาบันกับเลขาธิการอาเซียน เมื่อได้ดำเนินกระบวนการภายในของตนเสร็จสิ้นแล้ว ทั้งนี้ พิธีสารได้กำหนดเวลาเร่งรัดสำหรับการดำเนินกระบวนการภายในไว้</w:t>
      </w:r>
      <w:r w:rsidR="00BF09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180 วัน ภายหลังการลงนามร่างพิธีสารดังกล่าว โดยขณะนี้ประเทศสมาชิกอาเซียนทั้ง 10 ประเทศ ได้ลงนามร่างพิธีสารดังกล่าวครบถ้วนแล้วเมื่อวันที่ 4 กันยายน 2558</w:t>
      </w:r>
      <w:r>
        <w:rPr>
          <w:rFonts w:ascii="TH SarabunPSK" w:hAnsi="TH SarabunPSK" w:cs="TH SarabunPSK" w:hint="cs"/>
          <w:color w:val="000000"/>
          <w:sz w:val="32"/>
          <w:szCs w:val="32"/>
        </w:rPr>
        <w:t> 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ครบกำหนดเวลาเร่งรัดในวันที่ 2 มีนาคม 2559)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4752D" w:rsidRDefault="0024752D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3CC3" w:rsidRPr="008D1B3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C3CC3"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รายงานผลเจรจาการบินระหว่างไทย-สาธารณรัฐเกาหลี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ดังนี้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เห็นชอบในหลักการของบันทึกความเข้าใจระหว่างไทย-สาธารณรัฐเกาหลี ฉบับลงนาม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วันที่ 29 พฤษภาคม 2556 และร่างหนังสือแลกเปลี่ยนทางการทูตของไทยและสาธารณรัฐเกาหลี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>2. มอบให้กระทรวงการต่างประเทศ (กต.) ดำเนินการแลกเปลี่ยนหนังสือทางการทูตยืนยันการมี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ผลใช้บังคับของบันทึกความเข้าใจดังกล่าวต่อไป โดยให้ กต. สามารถปรับถ้อยคำตามความเหมาะสมที่ไม่กระทบกับสาระสำคัญ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คค. รายงานว่า ประเทศไทยและสาธารณรัฐเกาหลี (เกาหลีใต้) ได้จัดทำความตกลงว่าด้วยบริการเดินอากาศระหว่างกัน ลงนามเต็มเมื่อวันที่ 7 กรกฎาคม 2510 (ค.ศ. 1967) และได้พบปะหารือกันเป็นระยะ ๆ </w:t>
      </w:r>
      <w:r w:rsidR="00BF09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>ทั้งสองฝ่ายได้ตกลงที่จะให้มีการเจรจาการบินระหว่างกัน เพื่อปรับปรุงสิทธิการบินและความตกลงว่าด้วยบริการ</w:t>
      </w:r>
      <w:r w:rsidRPr="008D1B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เดินอากาศระหว่างราชอาณาจักรไทยและสาธารณรัฐเกาหลีครั้งล่าสุดเมื่อวันที่ 28-29 พฤษภาคม 2556 ที่กรุงโซล สาธารณรัฐเกาหลี และได้จัดทำบันทึกความเข้าใจ </w:t>
      </w:r>
      <w:r w:rsidRPr="008D1B33">
        <w:rPr>
          <w:rFonts w:ascii="TH SarabunPSK" w:hAnsi="TH SarabunPSK" w:cs="TH SarabunPSK"/>
          <w:sz w:val="32"/>
          <w:szCs w:val="32"/>
        </w:rPr>
        <w:t xml:space="preserve">(Memorandum of Understanding)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>ระหว่างกัน โดยลงนาม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29 พฤษภาคม 2556 มีสาระสำคัญ ดังนี้ </w:t>
      </w:r>
    </w:p>
    <w:p w:rsidR="00BF09C8" w:rsidRPr="008D1B33" w:rsidRDefault="00BF09C8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6830"/>
      </w:tblGrid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0" w:type="dxa"/>
          </w:tcPr>
          <w:p w:rsidR="006C3CC3" w:rsidRPr="008D1B33" w:rsidRDefault="006C3CC3" w:rsidP="000642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การแข่งขันที่เป็นธรรม</w:t>
            </w:r>
          </w:p>
        </w:tc>
        <w:tc>
          <w:tcPr>
            <w:tcW w:w="6830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เพิ่มข้อบทเรื่อง การแข่งขันที่เป็นธรรม </w:t>
            </w:r>
            <w:r w:rsidRPr="008D1B33">
              <w:rPr>
                <w:rFonts w:ascii="TH SarabunPSK" w:hAnsi="TH SarabunPSK" w:cs="TH SarabunPSK"/>
                <w:sz w:val="32"/>
                <w:szCs w:val="32"/>
              </w:rPr>
              <w:t xml:space="preserve">(Fair Competition) 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ไว้ในความตกลงฯ เพื่อให้สายการบินของทั้งสองฝ่ายได้รับโอกาสท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ี่เท่าเทียมและเป็นธรรมในการทำ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การบิน โดยมีถ้อยคำเป็นไปตามร่างความตกลงฯ ฉบับมาตรฐานของไทย และสอดคล้องกับกฎหมายภายในของทั้งสองประเทศ 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พิกัดอัตราค่าขนส่ง </w:t>
            </w:r>
          </w:p>
        </w:tc>
        <w:tc>
          <w:tcPr>
            <w:tcW w:w="6830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ปรับปรุงข้อบทพิกัดอัตราค่าขนส่ง </w:t>
            </w:r>
            <w:r w:rsidRPr="008D1B33">
              <w:rPr>
                <w:rFonts w:ascii="TH SarabunPSK" w:hAnsi="TH SarabunPSK" w:cs="TH SarabunPSK"/>
                <w:sz w:val="32"/>
                <w:szCs w:val="32"/>
              </w:rPr>
              <w:t xml:space="preserve">(Tariff) 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ให้เสรีมากยิ่งขึ้น จากเดิมที่ให้สายการบินที่กำหนดต้องขออนุมัติพิกัดอัตราค่าขนส่งที่ตนกำหนดจากเจ้าหน้าที่ผู้มีอำนาจของภาคีทั้งสองฝ่าย </w:t>
            </w:r>
            <w:r w:rsidRPr="008D1B33">
              <w:rPr>
                <w:rFonts w:ascii="TH SarabunPSK" w:hAnsi="TH SarabunPSK" w:cs="TH SarabunPSK"/>
                <w:sz w:val="32"/>
                <w:szCs w:val="32"/>
              </w:rPr>
              <w:t xml:space="preserve">(Double Approval) 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เป็นให้สายการบินสามารถกำหนดพิกัดอัตราค่าขนส่งของตนเอง และแจ้งพิกัดอัตราค่าขนส่งที่สายการบินกำหนดให้กับเจ้าหน้าที่ผู้มีอำนาจโดยไม่ต้องขออนุมัติ </w:t>
            </w:r>
          </w:p>
        </w:tc>
      </w:tr>
    </w:tbl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3CC3" w:rsidRPr="008D1B3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C3CC3"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รายงานผลการเจรจาการบินระหว่างไทย-สเปน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ดังนี้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เห็นชอบในหลักการของบันทึกความเข้าใจระหว่างไทย-สเปน ฉบับลงนาม วันที่ 8 พฤศจิกายน 2558 และร่างหนังสือแลกเปลี่ยนทางการทูตของไทยและสเปน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มอบให้กระทรวงการต่างประเทศ (กต.) ดำเนินการแลกเปลี่ยนหนังสือทางการทูตยืนยันการมีผลใช้บังคับของบันทึกความเข้าใจดังกล่าวต่อไป โดยให้ กต. สามารถปรับถ้อยคำตามความเหมาะสมที่ไม่กระทบกับสาระสำคัญ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D6199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สาระสำคัญของบันทึกความเข้าใจฯ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และหนังสือแลกเปลี่ยนทางการทูตมีรายละเอียด ดังนี้  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6461"/>
      </w:tblGrid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รายละเอียดของบันทึกความเข้าใจ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การปรับปรุงความตกลงว่าด้วยบริการเดินอากาศ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สองฝ่ายตกลงให้ร่างความตกลงว่าด้วยบริการเดินอากาศระหว่างไทย-สเปนเป็นเอกสารแนบของบันทึกความเข้าใจ และจะทำเป็นอักษรเข้มและใส่วงเล็บในข้อบทที่มีความเห็นต่างกันเพื่อที่จะได้หารือกันต่อไป 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การกำหนดสายการบิน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ทั้งสองฝ่ายตกลงใช้ระบบการกำหนดสายการบินเป็นแบบหลายสายแทนสายการบินที่กำหนดได้สายเดียว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ใบพิกัดเส้นทางบิน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ทั้งสองฝ่ายตกลงเกี่ยวกับเส้นทางการบิน ดังนี้</w:t>
            </w:r>
          </w:p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เส้นทางบินโดยสายการบินของราชอาณาจักรสเปน </w:t>
            </w:r>
            <w:r w:rsidRPr="008D1B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ในสเปน-จุดระหว่างทางต่าง ๆ </w:t>
            </w:r>
            <w:r w:rsidRPr="008D1B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ในไทย </w:t>
            </w:r>
            <w:r w:rsidRPr="008D1B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สามจุดพ้น และกลับ </w:t>
            </w:r>
          </w:p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เส้นทางบินโดยสายการบินของราชอาณาจักรไทย </w:t>
            </w:r>
            <w:r w:rsidRPr="008D1B3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ในไทย-จุดระหว่างทางต่าง ๆ </w:t>
            </w:r>
            <w:r w:rsidRPr="008D1B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ในสเปน </w:t>
            </w:r>
            <w:r w:rsidRPr="008D1B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สามจุดพ้น และกลับ 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ความจุ ความถี่ และสิ</w:t>
            </w:r>
            <w:bookmarkStart w:id="0" w:name="_GoBack"/>
            <w:bookmarkEnd w:id="0"/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ทธิรับขนการจราจร 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ทั้งสองฝ่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ายได้กำหนดกรอบการดำเนินบริการตาม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เส้นทางบินที่จะอนุญาตให้สายการบินที่กำหนดดำเนินบริการ ดังนี้ </w:t>
            </w:r>
          </w:p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บริการรับขนการจราจรเสรีภาพที่ 3 และ 4 อย่างเต็มที่ ไม่จำกัดจำนวนความจุ ความถี่และแบบอากาศยานที่ใช้ </w:t>
            </w:r>
          </w:p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บริการรับขนการจราจรเสรีภาพที่ 5 ได้สัปดาห์ละ 3 เที่ยว </w:t>
            </w:r>
          </w:p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lastRenderedPageBreak/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สายการบินของแต่ละฝ่ายสามารถบินเชื่อมจุดสองจุดในอาณาเขตของภาคีผู้ทำความตกลงอีกฝ่ายหนึ่งได้ด้วย </w:t>
            </w:r>
          </w:p>
        </w:tc>
      </w:tr>
      <w:tr w:rsidR="006C3CC3" w:rsidRPr="008D1B33" w:rsidTr="0006420C">
        <w:trPr>
          <w:trHeight w:val="257"/>
        </w:trPr>
        <w:tc>
          <w:tcPr>
            <w:tcW w:w="2655" w:type="dxa"/>
          </w:tcPr>
          <w:p w:rsidR="006C3CC3" w:rsidRPr="008D1B33" w:rsidRDefault="006C3CC3" w:rsidP="0006420C">
            <w:pPr>
              <w:spacing w:line="360" w:lineRule="exact"/>
              <w:ind w:lef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1B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การทำการบินโดยใช้ชื่อเที่ยวบินร่วมกัน </w:t>
            </w:r>
          </w:p>
        </w:tc>
        <w:tc>
          <w:tcPr>
            <w:tcW w:w="6461" w:type="dxa"/>
          </w:tcPr>
          <w:p w:rsidR="006C3CC3" w:rsidRPr="008D1B33" w:rsidRDefault="006C3CC3" w:rsidP="000642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909">
              <w:rPr>
                <w:rFonts w:ascii="TH SarabunPSK" w:hAnsi="TH SarabunPSK" w:cs="TH SarabunPSK"/>
                <w:sz w:val="40"/>
                <w:szCs w:val="40"/>
                <w:cs/>
              </w:rPr>
              <w:t>•</w:t>
            </w:r>
            <w:r w:rsidRPr="008D1B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ทั้งสองฝ่ายตกลงให้ใช้บทใหม่เกี่ยวกับการทำการบินโดยใช้ชื่อเที่ยวบินร่วมกัน ซึ่งไม่จำกัดจำนวนบริการสำหรับสายการบินที่มิได้ทำการบินเองแทนข้อบทเดิมที่นับหักสิทธิความจุความถี่จากสายการบินที่มิได้ทำการบินเองด้วย </w:t>
            </w:r>
          </w:p>
        </w:tc>
      </w:tr>
    </w:tbl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694D" w:rsidRPr="008D1B33" w:rsidRDefault="00FD700F" w:rsidP="0056694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56694D"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การขออนุมัติเปิดสถานเอกอัครราชทูตสาธารณรัฐอิสลามแกมเบียประจำประเทศไทย (กระทรวงการต่างประเทศ) </w:t>
      </w:r>
    </w:p>
    <w:p w:rsidR="0056694D" w:rsidRPr="008D1B33" w:rsidRDefault="0056694D" w:rsidP="0056694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กรณีรัฐบาลสาธารณรัฐอิสลามแกมเบียเสนอขอเปิดสถานเอกอัครราชทูตสาธารณรัฐอิสลามแกมเบียประจำประเทศไทย </w:t>
      </w:r>
    </w:p>
    <w:p w:rsidR="00101B3B" w:rsidRPr="006C3CC3" w:rsidRDefault="00101B3B" w:rsidP="00101B3B">
      <w:pPr>
        <w:rPr>
          <w:rFonts w:hint="cs"/>
          <w:sz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101B3B" w:rsidTr="0006420C">
        <w:tc>
          <w:tcPr>
            <w:tcW w:w="9820" w:type="dxa"/>
          </w:tcPr>
          <w:p w:rsidR="00101B3B" w:rsidRPr="00101B3B" w:rsidRDefault="00101B3B" w:rsidP="0006420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แต่งตั้ง</w:t>
            </w:r>
          </w:p>
        </w:tc>
      </w:tr>
    </w:tbl>
    <w:p w:rsidR="00101B3B" w:rsidRDefault="00101B3B" w:rsidP="00101B3B">
      <w:pPr>
        <w:rPr>
          <w:rFonts w:hint="cs"/>
          <w:sz w:val="32"/>
        </w:rPr>
      </w:pPr>
    </w:p>
    <w:p w:rsidR="006C3CC3" w:rsidRPr="008D1B3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6C3CC3"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การปรับปรุงองค์ประกอบคณะกรรมการประสานงาน รวม 3 ฝ่าย (คณะรัฐมนตรี สภานิติบัญญัติแห่งชาติ และสภาขับเคลื่อนการปฏิรูปประเทศ) </w:t>
      </w:r>
    </w:p>
    <w:p w:rsidR="006C3CC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คณะรัฐมนตรีมีมติรับทราบตามที่รัฐมนตรีประจำสำนักนายกรัฐมนตรี (นายสุวพันธ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ตันยุวรรธนะ) เสนอคำสั่งสำนักนายกรัฐมนตรีที่ 45/2559 ลงวันที่ 24 กุมภาพันธ์ 2559 เรื่อง ปรับปรุงองค์ประกอบคณะกรรมการประสานงาน รวม 3 ฝ่าย (คณะรัฐมนตรี สภานิติบัญญัติแห่งชาติ และสภาขับเคลื่อนการปฏิรูปประเทศ) ดังนี้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>นายกรัฐมนตรีได้ลงนามในคำสั่งสำนักนายกรัฐมนตรีที่ 45/2559 ลงวันที่ 24 กุมภาพันธ์ 2559 เรื่อง ปรับปรุงองค์ประกอบคณะกรรมการประสานงาน รวม 3 ฝ่าย (คณะรัฐมนตรี สภานิติบัญญัติแห่งชาติ และสภาขับเคลื่อนการปฏิรูปประเทศ) โดย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ปรับปรุงข้อความในองค์ประกอบ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ของคณะกรรมการ ลำดับที่ 1.1-1.4 ของคำสั่งสำนักนายกรัฐมนตรี ที่ 336/2558 ลงวันที่ 5 พฤศจิกายน 2558 เรื่อง แต่งตั้งคณะกรรมการประสานงาน รวม 3 ฝ่าย (คณะรัฐมนตรี สภานิติบัญญัติแห่งชาติ และสภาขับเคลื่อนการปฏิรูปประเทศ) จาก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“ที่ปรึกษาคณะกรรมการ”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“ที่ปรึกษา/กรรมการ”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5 พฤศจิกายน 2558 เป็นต้นไป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เปลี่ยนแปลงองค์ประกอบ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ของคณะกรรมการ ลำดับที่ 1.4 ตามข้อ 1. จาก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“รองประธานสภาขับเคลื่อนการปฏิรูปประเทศ คนที่สอง (นางสาววลัยรัตน์ ศรีอรุณ)”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“นายเสรี สุวรรณภานนท์ สมาชิกสภาขับเคลื่อนการปฏิรูปประเทศ ที่ปรึกษา/กรรมการ”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คุณหญิงพรทิพย์ โรจนสุนันท์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 เป็นองค์ประกอบของคณะกรรมการในส่วนของสมาชิกสภาขับเคลื่อนการปฏิรูปประเทศที่ประธานสภาขับเคลื่อนการปฏิรูปประเทศมอบหมาย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3CC3" w:rsidRPr="008D1B33" w:rsidRDefault="00FD700F" w:rsidP="006C3CC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6C3CC3" w:rsidRPr="008D1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รัฐบาลสาธารณรัฐฟินแลนด์เสนอขอแต่งตั้งเอกอัครราชทูตประจำประเทศไทย (กระทรวงการต่างประเทศ) </w:t>
      </w:r>
    </w:p>
    <w:p w:rsidR="006C3CC3" w:rsidRPr="008D1B33" w:rsidRDefault="006C3CC3" w:rsidP="006C3CC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1B33">
        <w:rPr>
          <w:rFonts w:ascii="TH SarabunPSK" w:hAnsi="TH SarabunPSK" w:cs="TH SarabunPSK" w:hint="cs"/>
          <w:sz w:val="32"/>
          <w:szCs w:val="32"/>
          <w:cs/>
        </w:rPr>
        <w:tab/>
      </w:r>
      <w:r w:rsidRPr="008D1B3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 กรณีรัฐบาลสาธารณรัฐฟินแลนด์มีความประสงค์ขอแต่งตั้ง นางซาตู ซุยก์การี-เคลฟเวน (</w:t>
      </w:r>
      <w:r w:rsidRPr="008D1B33">
        <w:rPr>
          <w:rFonts w:ascii="TH SarabunPSK" w:hAnsi="TH SarabunPSK" w:cs="TH SarabunPSK"/>
          <w:sz w:val="32"/>
          <w:szCs w:val="32"/>
        </w:rPr>
        <w:t>Mrs. Satu</w:t>
      </w:r>
      <w:r w:rsidR="00BF09C8">
        <w:rPr>
          <w:rFonts w:ascii="TH SarabunPSK" w:hAnsi="TH SarabunPSK" w:cs="TH SarabunPSK"/>
          <w:sz w:val="32"/>
          <w:szCs w:val="32"/>
        </w:rPr>
        <w:t xml:space="preserve"> </w:t>
      </w:r>
      <w:r w:rsidRPr="008D1B33">
        <w:rPr>
          <w:rFonts w:ascii="TH SarabunPSK" w:hAnsi="TH SarabunPSK" w:cs="TH SarabunPSK"/>
          <w:sz w:val="32"/>
          <w:szCs w:val="32"/>
        </w:rPr>
        <w:t xml:space="preserve">Suikkari-Kleven)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ให้ดำรงตำแหน่งเอกอัครราชทูตวิสามัญผู้มีอำนาจเต็มแห่งสาธารณรัฐฟินแลนด์ประจำประเทศไทยคนใหม่ โดยมีถิ่นพำนัก ณ กรุงเทพมหานคร </w:t>
      </w:r>
      <w:r w:rsidR="00BF09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D1B33">
        <w:rPr>
          <w:rFonts w:ascii="TH SarabunPSK" w:hAnsi="TH SarabunPSK" w:cs="TH SarabunPSK" w:hint="cs"/>
          <w:sz w:val="32"/>
          <w:szCs w:val="32"/>
          <w:cs/>
        </w:rPr>
        <w:t xml:space="preserve">สืบแทน นางกีร์สติ เวสต์ฟาเลน </w:t>
      </w:r>
      <w:r w:rsidRPr="008D1B33">
        <w:rPr>
          <w:rFonts w:ascii="TH SarabunPSK" w:hAnsi="TH SarabunPSK" w:cs="TH SarabunPSK"/>
          <w:sz w:val="32"/>
          <w:szCs w:val="32"/>
        </w:rPr>
        <w:t>(Mrs. Kirsti</w:t>
      </w:r>
      <w:r w:rsidR="00BF09C8">
        <w:rPr>
          <w:rFonts w:ascii="TH SarabunPSK" w:hAnsi="TH SarabunPSK" w:cs="TH SarabunPSK"/>
          <w:sz w:val="32"/>
          <w:szCs w:val="32"/>
        </w:rPr>
        <w:t xml:space="preserve"> </w:t>
      </w:r>
      <w:r w:rsidRPr="008D1B33">
        <w:rPr>
          <w:rFonts w:ascii="TH SarabunPSK" w:hAnsi="TH SarabunPSK" w:cs="TH SarabunPSK"/>
          <w:sz w:val="32"/>
          <w:szCs w:val="32"/>
        </w:rPr>
        <w:t xml:space="preserve">Westphalen) </w:t>
      </w:r>
    </w:p>
    <w:p w:rsidR="006C3CC3" w:rsidRPr="008D1B33" w:rsidRDefault="006C3CC3" w:rsidP="006C3CC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C3CC3" w:rsidRDefault="00FD700F" w:rsidP="006C3CC3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475F01" w:rsidRPr="00680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การมอบหมายและมอบอำนาจให้รองนายกรัฐมนตรี ปฏิบัติหน้าที่ประธานกรรมการในคณะกรรมการตามระเบียบสำนักนายกรัฐมนตรี (เพิ่มเติม) </w:t>
      </w:r>
    </w:p>
    <w:p w:rsidR="0068084A" w:rsidRPr="0068084A" w:rsidRDefault="0068084A" w:rsidP="0068084A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084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คณะรัฐมนตรีมีมติรับทราบคำสั่งสำนักนายกรัฐมนตรี ที่ 65/2559 เรื่อง  การมอบหมายและมอบอำนาจให้รองนายกรัฐมนตรี ปฏิบัติหน้าที่ประธานกรรมการในคณะกรรมการตามระเบียบสำนักนายกรัฐมนตรี (เพิ่มเติม) </w:t>
      </w:r>
    </w:p>
    <w:p w:rsidR="0068084A" w:rsidRPr="00792C9F" w:rsidRDefault="0068084A" w:rsidP="006C3CC3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792C9F">
        <w:rPr>
          <w:rFonts w:ascii="TH SarabunPSK" w:hAnsi="TH SarabunPSK" w:cs="TH SarabunPSK"/>
          <w:sz w:val="32"/>
          <w:szCs w:val="32"/>
          <w:cs/>
        </w:rPr>
        <w:tab/>
      </w:r>
      <w:r w:rsidRPr="00792C9F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ตามที่สำนักนายกรัฐมนตรีได้มีคำสั่งที่ 234/2558 ลงวันที่ 7 กันยายน 2558 มอบหมายและมอบอำนาจให้ 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นั้น </w:t>
      </w:r>
    </w:p>
    <w:p w:rsidR="0068084A" w:rsidRPr="00792C9F" w:rsidRDefault="0068084A" w:rsidP="006C3CC3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792C9F">
        <w:rPr>
          <w:rFonts w:ascii="TH SarabunPSK" w:hAnsi="TH SarabunPSK" w:cs="TH SarabunPSK"/>
          <w:sz w:val="32"/>
          <w:szCs w:val="32"/>
          <w:cs/>
        </w:rPr>
        <w:tab/>
      </w:r>
      <w:r w:rsidRPr="00792C9F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10 และมาตรา 15 </w:t>
      </w:r>
      <w:r w:rsidR="00792C9F" w:rsidRPr="00792C9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 พ.ศ. 2545 มาตรา 11 และมาตรา 12 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จึงมีคำสั่งมอบหมายให้รองนายกรัฐมนตรี (พลเอก ธนะศักดิ์ ปฏิมาประกร) เป็นประธานกรรมการในคณะกรรมการพัฒนาสื่อปลอดภัยและสร้างสรรค์แห่งชาติ </w:t>
      </w:r>
    </w:p>
    <w:p w:rsidR="00792C9F" w:rsidRPr="00792C9F" w:rsidRDefault="00792C9F" w:rsidP="006C3CC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792C9F">
        <w:rPr>
          <w:rFonts w:ascii="TH SarabunPSK" w:hAnsi="TH SarabunPSK" w:cs="TH SarabunPSK"/>
          <w:sz w:val="32"/>
          <w:szCs w:val="32"/>
          <w:cs/>
        </w:rPr>
        <w:tab/>
      </w:r>
      <w:r w:rsidRPr="00792C9F"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17 มีนาคม 2559 เป็นต้นไป</w:t>
      </w:r>
    </w:p>
    <w:p w:rsidR="006C3CC3" w:rsidRPr="00792C9F" w:rsidRDefault="006C3CC3" w:rsidP="00101B3B">
      <w:pPr>
        <w:rPr>
          <w:rFonts w:hint="cs"/>
          <w:sz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 ก.พ. (สำนักนายกรัฐมนตรี)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3 ราย ดังนี้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นายภาณุ สังขะวร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ที่ปรึกษาระบบราชการ (นักทรัพยากรบุคคลทรงคุณวุฒิ) สำนักงาน ก.พ. ดำรงตำแหน่ง รองเลขาธิการ ก.พ. สำนักงาน ก.พ.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นายปิยวัฒน์</w:t>
      </w:r>
      <w:r w:rsidR="00BF0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ศิวรักษ์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ที่ปรึกษาระบบราชการ (นักทรัพยากรบุคคลทรงคุณวุฒิ) สำนักงาน ก.พ. ดำรงตำแหน่ง รองเลขาธิการ ก.พ. สำนักงาน ก.พ.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นางชุติมา หาญเผชิญ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ที่ปรึกษาระบบราชการ (นักทรัพยากรบุคคลทรงคุณวุฒิ) สำนักงาน ก.พ. ดำรงตำแหน่ง รองเลขาธิการ ก.พ. สำนักงาน ก.พ.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ตั้งแต่วันที่ทรงพระกรุณาโปรดเกล้าฯ แต่งตั้งเป็นต้นไป เพื่อทดแทนตำแหน่งที่ว่าง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</w:t>
      </w:r>
      <w:r>
        <w:rPr>
          <w:rFonts w:ascii="TH SarabunPSK" w:hAnsi="TH SarabunPSK" w:cs="TH SarabunPSK" w:hint="cs"/>
          <w:sz w:val="32"/>
          <w:szCs w:val="32"/>
          <w:cs/>
        </w:rPr>
        <w:t>ัพยากรธรรมชาติและสิ่งแวดล้อม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ให้ดำรงตำแหน่งประเภทบริหารระดับสูง จำนวน 5 ราย ดังนี้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นายพงศ์บุณย์ ปองทอง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รองเลขาธิการสำนักงานนโยบายและแผนทรัพยากรธรรมชาติและสิ่งแวดล้อม ดำรงตำแหน่ง ผู้ตรวจราชการกระทรวง สำนักงานปลัดกระทรวง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นางสุณี</w:t>
      </w:r>
      <w:r w:rsidR="00BF0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ปิยะพันธุ์พงศ์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รองอธิบดีกรมควบคุมมลพิษ ดำรงตำแหน่ง ผู้ตรวจราชการกระทรวง สำนักงานปลัดกระทรวง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นางเปรมพิ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มล พิมพ์พันธุ์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ผู้ตรวจราชการกระทรวง สำนักงานปลัดกระทรวง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นายสากล ฐินะกุล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รองอธิบดีกรมส่งเสริมคุณภาพสิ่งแวดล้อม ดำรงตำแหน่ง ผู้ตรวจราชการกระทรวง สำนักงานปลัดกระทรวง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นายเสริมยศ สมมั่น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รองอธิบดีกรมส่งเสริมคุณภาพสิ่งแวดล้อม ดำรงตำแหน่ง ผู้ตรวจราชการกระทรวง สำนักงานปลัดกระทรวง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ตั้งแต่วันที่ทรงพระกรุณาโปรดเกล้าฯ แต่งตั้งเป็นต้นไป เพื่อทดแทนตำแหน่งที่ว่าง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จำนวน 5 คน เนื่องจากกรรมการผู้ทรงคุณวุฒิชุดเดิมได้ดำรงตำแหน่งครบวาระสองปีแล้ว เมื่อวันที่ 22 เมษายน 2558 ซึ่งมีรายชื่อดังนี้ </w:t>
      </w:r>
      <w:r w:rsidR="00FD700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1.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นายปรเมธี วิมลศิริ</w:t>
      </w:r>
      <w:r w:rsidR="00FD7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2.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นางสาวอัจฉรินทร์</w:t>
      </w:r>
      <w:r w:rsidR="00BF0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พัฒนพันธ์ชัย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3.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นายสุรชาติ จันทวัชรากร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4.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ศาสตราจารย์พิเศษ</w:t>
      </w:r>
      <w:r w:rsidR="00FD7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กิติพงศ์ อุรพีพัฒนพงศ์</w:t>
      </w:r>
      <w:r w:rsidR="00FD7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5.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นายชัชวาล จันทร์แสงสุก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ทั้งนี้ ตั้งแต่วันที่ 22 มีนาคม 2559 เป็นต้นไป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การแต่งตั้งประธานกรรมการในคณะกรรมการกำกับหลักทรัพย์และตลาดหลักทรัพย์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คณะรัฐมนตรีมีมติเห็นชอบตามที่รัฐมนตรีว่าการกระทรวงการคลังเสนอแต่งตั้ง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นายวรวิทย์ </w:t>
      </w:r>
      <w:r w:rsidR="00BF0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จำปีรัตน์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ให้ดำรงตำแหน่งประธานกรรมการในคณะกรรมการกำกับหลักทรัพย์และตลาดหลักทรัพย์ (ก.ล.ต.) </w:t>
      </w:r>
      <w:r w:rsidR="00BF09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เป็นวาระที่สอง ทั้งนี้ ตั้งแต่วันที่ 22 มีนาคม 2559 เป็นต้นไป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การแต่งตั้งกรรมการผู้ทรงคุณวุฒิในคณะกรรมการกำกับคลังสินค้า ไซโล และห้องเย็น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กรรมการผู้ทรงคุณวุฒิในคณะกรรมการกำกับคลังสินค้า ไซโล และห้องเย็น จำนวน 4 คน (ตามพระราชบัญญัติคลังสินค้า ไซโล และห้องเย็น พ.ศ. 2558 ซึ่งมีผลใช้บังคับเมื่อวันที่ 25 ธันวาคม 2558) ดังนี้ 1.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นายสุชัย สถาพร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กรรมการผู้ทรงคุณวุฒิด้านกิจการคลังสินค้า 2.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นางสาวสุวิมล พงศ์พิทยานันต์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กรรมการผู้ทรงคุณวุฒิด้านกิจการไซโล 3.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นายสุวันชัย </w:t>
      </w:r>
      <w:r w:rsidR="00BF09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>แสงสุข</w:t>
      </w:r>
      <w:r w:rsidRPr="00BF09C8">
        <w:rPr>
          <w:rFonts w:ascii="TH SarabunPSK" w:hAnsi="TH SarabunPSK" w:cs="TH SarabunPSK" w:hint="cs"/>
          <w:b/>
          <w:bCs/>
          <w:sz w:val="32"/>
          <w:szCs w:val="32"/>
          <w:cs/>
        </w:rPr>
        <w:t>เอี่ยม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กรรมการผู้ทรงคุณวุฒิด้านกิจการห้องเย็น 4.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นายวศิน ไสยวรรณ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กรรมการผู้ทรงคุณวุฒิด้านกิจการธนาคารพาณิชย์ ทั้งนี้ ตั้งแต่วันที่ 22 มีนาคม 2559 เป็นต้นไป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แต่งตั้งกรรมการบริหารกองทุนตามพระราชบัญญัติอ้อยและน้ำตาลทราย พ.ศ. 2527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คณะรัฐมนตรีมีมติเห็นชอบตามที่กระทรวงอุตสาหกรรมเสนอแต่งตั้ง </w:t>
      </w:r>
      <w:r w:rsidRPr="008617D3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กลั่นบุศย์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รองปลัดกระทรวงเกษตรและสหกรณ์ ผู้แทนกระทรวงเกษตรและสหกรณ์ (กษ.) เป็นกรรมการในคณะกรรมการบริหารกองทุนตามพระราชบัญญัติอ้อยและน้ำตาลทราย พ.ศ. 2527 แทนนายสรรเสริญ อัจจุตมานัส ผู้ตรวจราชการกระทรวงเกษตรและสหกรณ์ ซึ่งได้รับการโปรดเกล้าฯ ให้ดำรงตำแหน่งเลขาธิการสำนักงานการปฏิรูปที่ดินเพื่อเกษตรกรรม กษ. ตั้งแต่วันที่ 17 มีนาคม 2558 ทั้งนี้ ตั้งแต่วันที่ 22 มีนาคม 2559 เป็นต้นไป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ตำแหน่ง เลขานุการรัฐมนตรีว่าการกระทรวงแรงงาน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(กระทรวงแรงงาน)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คณะรัฐมนตรีมีมติเห็นชอบตามที่รัฐมนตรีว่าการกระทรวงแรงงานเสนอการแต่งตั้ง </w:t>
      </w:r>
      <w:r w:rsidR="00FD7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พลตรี ธนิส พิพิธวณิชการ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เลขานุการรัฐมนตรีว่าการกระทรวงแรงงาน </w:t>
      </w:r>
      <w:r w:rsidR="00FD700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138F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22 มีนาคม 2559 เป็นต้นไป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4639F" w:rsidRPr="001138F8" w:rsidRDefault="00FD700F" w:rsidP="0044639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44639F"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44639F" w:rsidRPr="001138F8" w:rsidRDefault="0044639F" w:rsidP="0044639F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1138F8">
        <w:rPr>
          <w:rFonts w:ascii="TH SarabunPSK" w:hAnsi="TH SarabunPSK" w:cs="TH SarabunPSK" w:hint="cs"/>
          <w:sz w:val="32"/>
          <w:szCs w:val="32"/>
          <w:cs/>
        </w:rPr>
        <w:tab/>
      </w:r>
      <w:r w:rsidRPr="001138F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คณะรัฐมนตรีมีมติเห็นชอบตามที่รัฐมนตรีว่าการกระทรวงเกษตรและสหกรณ์เสนอแต่งตั้ง </w:t>
      </w:r>
      <w:r w:rsidR="00FD700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138F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นายวิทยา ผิวผ่อง</w:t>
      </w:r>
      <w:r w:rsidRPr="001138F8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</w:t>
      </w:r>
    </w:p>
    <w:p w:rsidR="00101B3B" w:rsidRPr="00101B3B" w:rsidRDefault="0044639F" w:rsidP="0044639F">
      <w:pPr>
        <w:jc w:val="center"/>
        <w:rPr>
          <w:rFonts w:hint="cs"/>
          <w:sz w:val="32"/>
        </w:rPr>
      </w:pPr>
      <w:r>
        <w:rPr>
          <w:rFonts w:hint="cs"/>
          <w:sz w:val="32"/>
          <w:cs/>
        </w:rPr>
        <w:t>****************************************</w:t>
      </w:r>
    </w:p>
    <w:sectPr w:rsidR="00101B3B" w:rsidRPr="00101B3B" w:rsidSect="002125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4E" w:rsidRDefault="007C4F4E">
      <w:r>
        <w:separator/>
      </w:r>
    </w:p>
  </w:endnote>
  <w:endnote w:type="continuationSeparator" w:id="1">
    <w:p w:rsidR="007C4F4E" w:rsidRDefault="007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Pr="0094661E" w:rsidRDefault="00615238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Pr="00EB167C" w:rsidRDefault="0061523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15238" w:rsidRPr="00EB167C" w:rsidRDefault="0061523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4E" w:rsidRDefault="007C4F4E">
      <w:r>
        <w:separator/>
      </w:r>
    </w:p>
  </w:footnote>
  <w:footnote w:type="continuationSeparator" w:id="1">
    <w:p w:rsidR="007C4F4E" w:rsidRDefault="007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122CF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615238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615238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615238" w:rsidRDefault="0061523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122CF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615238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820C9">
      <w:rPr>
        <w:rStyle w:val="ad"/>
        <w:rFonts w:ascii="Cordia New" w:hAnsi="Cordia New" w:cs="Cordia New"/>
        <w:noProof/>
        <w:sz w:val="32"/>
        <w:szCs w:val="32"/>
        <w:cs/>
      </w:rPr>
      <w:t>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615238" w:rsidRDefault="0061523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122CF5">
    <w:pPr>
      <w:pStyle w:val="ab"/>
      <w:jc w:val="center"/>
    </w:pPr>
    <w:fldSimple w:instr=" PAGE   \* MERGEFORMAT ">
      <w:r w:rsidR="00615238">
        <w:rPr>
          <w:noProof/>
        </w:rPr>
        <w:t>1</w:t>
      </w:r>
    </w:fldSimple>
  </w:p>
  <w:p w:rsidR="00615238" w:rsidRDefault="006152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D5E"/>
    <w:multiLevelType w:val="hybridMultilevel"/>
    <w:tmpl w:val="C466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772"/>
    <w:multiLevelType w:val="hybridMultilevel"/>
    <w:tmpl w:val="37E6C5E4"/>
    <w:lvl w:ilvl="0" w:tplc="C5FE1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F76069"/>
    <w:multiLevelType w:val="hybridMultilevel"/>
    <w:tmpl w:val="0A76B91E"/>
    <w:lvl w:ilvl="0" w:tplc="F1E471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332726"/>
    <w:multiLevelType w:val="hybridMultilevel"/>
    <w:tmpl w:val="ADE821FE"/>
    <w:lvl w:ilvl="0" w:tplc="2C029FB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EC66249"/>
    <w:multiLevelType w:val="hybridMultilevel"/>
    <w:tmpl w:val="BA748428"/>
    <w:lvl w:ilvl="0" w:tplc="DEFAA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6A70A9"/>
    <w:multiLevelType w:val="hybridMultilevel"/>
    <w:tmpl w:val="2F3C966C"/>
    <w:lvl w:ilvl="0" w:tplc="971CA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0C9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1B3B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2CF5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526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596E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AC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DBC"/>
    <w:rsid w:val="0021396D"/>
    <w:rsid w:val="00214145"/>
    <w:rsid w:val="002155C3"/>
    <w:rsid w:val="00215BD4"/>
    <w:rsid w:val="00215C7E"/>
    <w:rsid w:val="002160E9"/>
    <w:rsid w:val="00217071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4752D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DCB"/>
    <w:rsid w:val="002B6C16"/>
    <w:rsid w:val="002B6C67"/>
    <w:rsid w:val="002B7D73"/>
    <w:rsid w:val="002C2AA0"/>
    <w:rsid w:val="002C3A6C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4DC"/>
    <w:rsid w:val="00300AEA"/>
    <w:rsid w:val="00300C26"/>
    <w:rsid w:val="00300C3E"/>
    <w:rsid w:val="00301B83"/>
    <w:rsid w:val="00301CEA"/>
    <w:rsid w:val="00305434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17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6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F72"/>
    <w:rsid w:val="00376C1E"/>
    <w:rsid w:val="00377571"/>
    <w:rsid w:val="00377C9C"/>
    <w:rsid w:val="00380486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1BAE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C0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639F"/>
    <w:rsid w:val="0044671F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5F0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1FB7"/>
    <w:rsid w:val="0056337D"/>
    <w:rsid w:val="00565761"/>
    <w:rsid w:val="00565E05"/>
    <w:rsid w:val="005661CE"/>
    <w:rsid w:val="0056694D"/>
    <w:rsid w:val="005672F3"/>
    <w:rsid w:val="005704D3"/>
    <w:rsid w:val="00571B98"/>
    <w:rsid w:val="005729AC"/>
    <w:rsid w:val="00572F22"/>
    <w:rsid w:val="005736D6"/>
    <w:rsid w:val="005745D6"/>
    <w:rsid w:val="00574D73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07F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367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BDA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800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84A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28CC"/>
    <w:rsid w:val="006C31FB"/>
    <w:rsid w:val="006C3B90"/>
    <w:rsid w:val="006C3CC3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CDE"/>
    <w:rsid w:val="0075085E"/>
    <w:rsid w:val="00750AF3"/>
    <w:rsid w:val="00750D94"/>
    <w:rsid w:val="00752031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C9F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4F4E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4F7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79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0FB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2CF"/>
    <w:rsid w:val="00A75BC6"/>
    <w:rsid w:val="00A76051"/>
    <w:rsid w:val="00A76C65"/>
    <w:rsid w:val="00A76CD0"/>
    <w:rsid w:val="00A7761D"/>
    <w:rsid w:val="00A777A3"/>
    <w:rsid w:val="00A777B2"/>
    <w:rsid w:val="00A77B0F"/>
    <w:rsid w:val="00A8054B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69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8B5"/>
    <w:rsid w:val="00B10A3A"/>
    <w:rsid w:val="00B11730"/>
    <w:rsid w:val="00B12629"/>
    <w:rsid w:val="00B128A8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9F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227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09C8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5FFB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88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B22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66E40"/>
    <w:rsid w:val="00C70A19"/>
    <w:rsid w:val="00C70F4E"/>
    <w:rsid w:val="00C71250"/>
    <w:rsid w:val="00C7130C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8CB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6737"/>
    <w:rsid w:val="00CC7C74"/>
    <w:rsid w:val="00CD0786"/>
    <w:rsid w:val="00CD0E39"/>
    <w:rsid w:val="00CD1F30"/>
    <w:rsid w:val="00CD2F96"/>
    <w:rsid w:val="00CD395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E7E33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B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5A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669"/>
    <w:rsid w:val="00E028AC"/>
    <w:rsid w:val="00E036B9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680A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937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720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E2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1BC5"/>
    <w:rsid w:val="00EE2C27"/>
    <w:rsid w:val="00EE47D3"/>
    <w:rsid w:val="00EE4C76"/>
    <w:rsid w:val="00EE4FD8"/>
    <w:rsid w:val="00EE5332"/>
    <w:rsid w:val="00EF13F1"/>
    <w:rsid w:val="00EF17AF"/>
    <w:rsid w:val="00EF1B6E"/>
    <w:rsid w:val="00EF2A00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98E"/>
    <w:rsid w:val="00F12B52"/>
    <w:rsid w:val="00F13A9C"/>
    <w:rsid w:val="00F13DFB"/>
    <w:rsid w:val="00F14B68"/>
    <w:rsid w:val="00F150C2"/>
    <w:rsid w:val="00F1717C"/>
    <w:rsid w:val="00F17733"/>
    <w:rsid w:val="00F213ED"/>
    <w:rsid w:val="00F21750"/>
    <w:rsid w:val="00F21CBA"/>
    <w:rsid w:val="00F21D83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4DC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CCF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57DB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702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00F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69E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nsw.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stoms.go.th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9B9A-AE05-4ABC-96B8-6C36C7B1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6433</Words>
  <Characters>36671</Characters>
  <Application>Microsoft Office Word</Application>
  <DocSecurity>0</DocSecurity>
  <Lines>305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35</cp:revision>
  <cp:lastPrinted>2016-03-22T08:24:00Z</cp:lastPrinted>
  <dcterms:created xsi:type="dcterms:W3CDTF">2016-03-22T03:34:00Z</dcterms:created>
  <dcterms:modified xsi:type="dcterms:W3CDTF">2016-03-22T08:32:00Z</dcterms:modified>
</cp:coreProperties>
</file>