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18" w:rsidRPr="00940B2A" w:rsidRDefault="00BA0118" w:rsidP="00C7130C">
      <w:pPr>
        <w:pStyle w:val="a6"/>
        <w:spacing w:line="360" w:lineRule="exact"/>
        <w:jc w:val="thaiDistribute"/>
        <w:rPr>
          <w:rFonts w:ascii="TH SarabunPSK" w:hAnsi="TH SarabunPSK" w:cs="TH SarabunPSK"/>
          <w:color w:val="000000"/>
          <w:sz w:val="32"/>
          <w:szCs w:val="32"/>
        </w:rPr>
      </w:pPr>
      <w:r w:rsidRPr="00940B2A">
        <w:rPr>
          <w:rFonts w:ascii="TH SarabunPSK" w:hAnsi="TH SarabunPSK" w:cs="TH SarabunPSK"/>
          <w:color w:val="000000"/>
          <w:sz w:val="32"/>
          <w:szCs w:val="32"/>
        </w:rPr>
        <w:t>http://www.thaigov.go.th</w:t>
      </w:r>
    </w:p>
    <w:p w:rsidR="00BA0118" w:rsidRPr="00940B2A" w:rsidRDefault="00BA0118" w:rsidP="00C7130C">
      <w:pPr>
        <w:pStyle w:val="a6"/>
        <w:spacing w:line="360" w:lineRule="exact"/>
        <w:jc w:val="thaiDistribute"/>
        <w:rPr>
          <w:rFonts w:ascii="TH SarabunPSK" w:hAnsi="TH SarabunPSK" w:cs="TH SarabunPSK"/>
          <w:color w:val="000000"/>
          <w:sz w:val="32"/>
          <w:szCs w:val="32"/>
        </w:rPr>
      </w:pPr>
    </w:p>
    <w:p w:rsidR="009F7CB8" w:rsidRDefault="00BA0118" w:rsidP="009F7CB8">
      <w:pPr>
        <w:pStyle w:val="af4"/>
        <w:shd w:val="clear" w:color="auto" w:fill="FFFFFF"/>
        <w:spacing w:before="0" w:beforeAutospacing="0" w:after="0" w:afterAutospacing="0" w:line="360" w:lineRule="exact"/>
        <w:rPr>
          <w:rFonts w:ascii="TH SarabunPSK" w:hAnsi="TH SarabunPSK" w:cs="TH SarabunPSK" w:hint="cs"/>
          <w:sz w:val="32"/>
          <w:szCs w:val="32"/>
          <w:shd w:val="clear" w:color="auto" w:fill="FFFFFF"/>
          <w:lang w:bidi="th-TH"/>
        </w:rPr>
      </w:pPr>
      <w:r w:rsidRPr="00940B2A">
        <w:rPr>
          <w:rFonts w:ascii="TH SarabunPSK" w:hAnsi="TH SarabunPSK" w:cs="TH SarabunPSK"/>
          <w:color w:val="000000"/>
          <w:sz w:val="32"/>
          <w:szCs w:val="32"/>
        </w:rPr>
        <w:tab/>
      </w:r>
      <w:r w:rsidRPr="00940B2A">
        <w:rPr>
          <w:rFonts w:ascii="TH SarabunPSK" w:hAnsi="TH SarabunPSK" w:cs="TH SarabunPSK"/>
          <w:sz w:val="32"/>
          <w:szCs w:val="32"/>
        </w:rPr>
        <w:tab/>
      </w:r>
      <w:r w:rsidRPr="00940B2A">
        <w:rPr>
          <w:rFonts w:ascii="TH SarabunPSK" w:hAnsi="TH SarabunPSK" w:cs="TH SarabunPSK"/>
          <w:sz w:val="32"/>
          <w:szCs w:val="32"/>
          <w:cs/>
        </w:rPr>
        <w:t xml:space="preserve">วันนี้ </w:t>
      </w:r>
      <w:r w:rsidRPr="00940B2A">
        <w:rPr>
          <w:rFonts w:ascii="TH SarabunPSK" w:hAnsi="TH SarabunPSK" w:cs="TH SarabunPSK"/>
          <w:sz w:val="32"/>
          <w:szCs w:val="32"/>
          <w:cs/>
          <w:lang w:bidi="th-TH"/>
        </w:rPr>
        <w:t>(8 มีนาคม 2559</w:t>
      </w:r>
      <w:r w:rsidRPr="00940B2A">
        <w:rPr>
          <w:rFonts w:ascii="TH SarabunPSK" w:hAnsi="TH SarabunPSK" w:cs="TH SarabunPSK"/>
          <w:sz w:val="32"/>
          <w:szCs w:val="32"/>
        </w:rPr>
        <w:t xml:space="preserve">) </w:t>
      </w:r>
      <w:r w:rsidRPr="00940B2A">
        <w:rPr>
          <w:rFonts w:ascii="TH SarabunPSK" w:hAnsi="TH SarabunPSK" w:cs="TH SarabunPSK"/>
          <w:sz w:val="32"/>
          <w:szCs w:val="32"/>
          <w:cs/>
        </w:rPr>
        <w:t xml:space="preserve">เวลา </w:t>
      </w:r>
      <w:r w:rsidRPr="00940B2A">
        <w:rPr>
          <w:rFonts w:ascii="TH SarabunPSK" w:hAnsi="TH SarabunPSK" w:cs="TH SarabunPSK"/>
          <w:sz w:val="32"/>
          <w:szCs w:val="32"/>
        </w:rPr>
        <w:t xml:space="preserve">09.00 </w:t>
      </w:r>
      <w:r w:rsidRPr="00940B2A">
        <w:rPr>
          <w:rFonts w:ascii="TH SarabunPSK" w:hAnsi="TH SarabunPSK" w:cs="TH SarabunPSK"/>
          <w:sz w:val="32"/>
          <w:szCs w:val="32"/>
          <w:cs/>
        </w:rPr>
        <w:t>น.</w:t>
      </w:r>
      <w:r w:rsidRPr="00940B2A">
        <w:rPr>
          <w:rFonts w:ascii="TH SarabunPSK" w:hAnsi="TH SarabunPSK" w:cs="TH SarabunPSK"/>
          <w:sz w:val="32"/>
          <w:szCs w:val="32"/>
        </w:rPr>
        <w:t xml:space="preserve"> </w:t>
      </w:r>
      <w:r w:rsidRPr="00940B2A">
        <w:rPr>
          <w:rFonts w:ascii="TH SarabunPSK" w:hAnsi="TH SarabunPSK" w:cs="TH SarabunPSK"/>
          <w:sz w:val="32"/>
          <w:szCs w:val="32"/>
          <w:shd w:val="clear" w:color="auto" w:fill="FFFFFF"/>
          <w:cs/>
        </w:rPr>
        <w:t xml:space="preserve">ณ ห้องประชุม </w:t>
      </w:r>
      <w:r w:rsidRPr="00940B2A">
        <w:rPr>
          <w:rFonts w:ascii="TH SarabunPSK" w:hAnsi="TH SarabunPSK" w:cs="TH SarabunPSK"/>
          <w:sz w:val="32"/>
          <w:szCs w:val="32"/>
          <w:shd w:val="clear" w:color="auto" w:fill="FFFFFF"/>
        </w:rPr>
        <w:t xml:space="preserve">501 </w:t>
      </w:r>
      <w:r w:rsidRPr="00940B2A">
        <w:rPr>
          <w:rFonts w:ascii="TH SarabunPSK" w:hAnsi="TH SarabunPSK" w:cs="TH SarabunPSK"/>
          <w:sz w:val="32"/>
          <w:szCs w:val="32"/>
          <w:shd w:val="clear" w:color="auto" w:fill="FFFFFF"/>
          <w:cs/>
        </w:rPr>
        <w:t xml:space="preserve">ตึกบัญชาการ </w:t>
      </w:r>
      <w:r w:rsidRPr="00940B2A">
        <w:rPr>
          <w:rFonts w:ascii="TH SarabunPSK" w:hAnsi="TH SarabunPSK" w:cs="TH SarabunPSK"/>
          <w:sz w:val="32"/>
          <w:szCs w:val="32"/>
          <w:shd w:val="clear" w:color="auto" w:fill="FFFFFF"/>
        </w:rPr>
        <w:t>1</w:t>
      </w:r>
      <w:r w:rsidRPr="00940B2A">
        <w:rPr>
          <w:rFonts w:ascii="TH SarabunPSK" w:hAnsi="TH SarabunPSK" w:cs="TH SarabunPSK"/>
          <w:sz w:val="32"/>
          <w:szCs w:val="32"/>
          <w:bdr w:val="none" w:sz="0" w:space="0" w:color="auto" w:frame="1"/>
          <w:shd w:val="clear" w:color="auto" w:fill="FFFFFF"/>
        </w:rPr>
        <w:t xml:space="preserve"> </w:t>
      </w:r>
      <w:r w:rsidRPr="00940B2A">
        <w:rPr>
          <w:rFonts w:ascii="TH SarabunPSK" w:hAnsi="TH SarabunPSK" w:cs="TH SarabunPSK"/>
          <w:sz w:val="32"/>
          <w:szCs w:val="32"/>
          <w:bdr w:val="none" w:sz="0" w:space="0" w:color="auto" w:frame="1"/>
          <w:shd w:val="clear" w:color="auto" w:fill="FFFFFF"/>
          <w:cs/>
        </w:rPr>
        <w:t>ทำเนียบรัฐบาล</w:t>
      </w:r>
      <w:r w:rsidR="009F7CB8">
        <w:rPr>
          <w:rFonts w:ascii="TH SarabunPSK" w:hAnsi="TH SarabunPSK" w:cs="TH SarabunPSK" w:hint="cs"/>
          <w:sz w:val="32"/>
          <w:szCs w:val="32"/>
          <w:bdr w:val="none" w:sz="0" w:space="0" w:color="auto" w:frame="1"/>
          <w:shd w:val="clear" w:color="auto" w:fill="FFFFFF"/>
          <w:cs/>
          <w:lang w:bidi="th-TH"/>
        </w:rPr>
        <w:t xml:space="preserve">  </w:t>
      </w:r>
    </w:p>
    <w:p w:rsidR="00BA0118" w:rsidRPr="00940B2A" w:rsidRDefault="00BA0118" w:rsidP="009F7CB8">
      <w:pPr>
        <w:pStyle w:val="af4"/>
        <w:shd w:val="clear" w:color="auto" w:fill="FFFFFF"/>
        <w:spacing w:before="0" w:beforeAutospacing="0" w:after="0" w:afterAutospacing="0" w:line="360" w:lineRule="exact"/>
        <w:rPr>
          <w:rFonts w:ascii="TH SarabunPSK" w:hAnsi="TH SarabunPSK" w:cs="TH SarabunPSK"/>
          <w:sz w:val="32"/>
          <w:szCs w:val="32"/>
          <w:shd w:val="clear" w:color="auto" w:fill="FFFFFF"/>
          <w:lang w:bidi="th-TH"/>
        </w:rPr>
      </w:pPr>
      <w:r w:rsidRPr="00940B2A">
        <w:rPr>
          <w:rFonts w:ascii="TH SarabunPSK" w:hAnsi="TH SarabunPSK" w:cs="TH SarabunPSK"/>
          <w:sz w:val="32"/>
          <w:szCs w:val="32"/>
          <w:shd w:val="clear" w:color="auto" w:fill="FFFFFF"/>
          <w:cs/>
        </w:rPr>
        <w:t xml:space="preserve">พลเอก ประยุทธ์  จันทร์โอชา นายกรัฐมนตรี </w:t>
      </w:r>
      <w:r w:rsidRPr="00940B2A">
        <w:rPr>
          <w:rFonts w:ascii="TH SarabunPSK" w:hAnsi="TH SarabunPSK" w:cs="TH SarabunPSK"/>
          <w:sz w:val="32"/>
          <w:szCs w:val="32"/>
          <w:cs/>
        </w:rPr>
        <w:t>เป็นประธานการประชุมคณะรัฐมนตรี</w:t>
      </w:r>
    </w:p>
    <w:p w:rsidR="00754587" w:rsidRPr="00D711A6" w:rsidRDefault="00BA0118" w:rsidP="009F7CB8">
      <w:pPr>
        <w:pStyle w:val="af4"/>
        <w:shd w:val="clear" w:color="auto" w:fill="FFFFFF"/>
        <w:spacing w:before="0" w:beforeAutospacing="0" w:after="0" w:afterAutospacing="0" w:line="320" w:lineRule="exact"/>
        <w:rPr>
          <w:rFonts w:ascii="TH SarabunPSK" w:hAnsi="TH SarabunPSK" w:cs="TH SarabunPSK"/>
          <w:color w:val="000000"/>
          <w:sz w:val="32"/>
          <w:szCs w:val="32"/>
        </w:rPr>
      </w:pPr>
      <w:r w:rsidRPr="00940B2A">
        <w:rPr>
          <w:rFonts w:ascii="TH SarabunPSK" w:hAnsi="TH SarabunPSK" w:cs="Cambria Math"/>
          <w:sz w:val="32"/>
          <w:szCs w:val="32"/>
          <w:cs/>
        </w:rPr>
        <w:t>​</w:t>
      </w:r>
      <w:r w:rsidRPr="00940B2A">
        <w:rPr>
          <w:rFonts w:ascii="TH SarabunPSK" w:hAnsi="TH SarabunPSK" w:cs="TH SarabunPSK"/>
          <w:sz w:val="32"/>
          <w:szCs w:val="32"/>
          <w:cs/>
        </w:rPr>
        <w:tab/>
      </w:r>
      <w:r w:rsidRPr="00940B2A">
        <w:rPr>
          <w:rFonts w:ascii="TH SarabunPSK" w:hAnsi="TH SarabunPSK" w:cs="TH SarabunPSK"/>
          <w:sz w:val="32"/>
          <w:szCs w:val="32"/>
          <w:cs/>
          <w:lang w:bidi="th-TH"/>
        </w:rPr>
        <w:tab/>
      </w:r>
      <w:r w:rsidR="00754587" w:rsidRPr="003067AD">
        <w:rPr>
          <w:rFonts w:ascii="TH SarabunPSK" w:hAnsi="TH SarabunPSK" w:cs="TH SarabunPSK"/>
          <w:color w:val="000000"/>
          <w:sz w:val="32"/>
          <w:szCs w:val="32"/>
          <w:cs/>
        </w:rPr>
        <w:t xml:space="preserve">ภายหลังเสร็จสิ้นการประชุม </w:t>
      </w:r>
      <w:r w:rsidR="00754587" w:rsidRPr="003067AD">
        <w:rPr>
          <w:rFonts w:ascii="TH SarabunPSK" w:hAnsi="TH SarabunPSK" w:cs="TH SarabunPSK"/>
          <w:color w:val="000000"/>
          <w:sz w:val="32"/>
          <w:szCs w:val="32"/>
          <w:shd w:val="clear" w:color="auto" w:fill="FFFFFF"/>
          <w:cs/>
        </w:rPr>
        <w:t xml:space="preserve">พลตรี </w:t>
      </w:r>
      <w:r w:rsidR="00754587" w:rsidRPr="00D711A6">
        <w:rPr>
          <w:rFonts w:ascii="TH SarabunPSK" w:hAnsi="TH SarabunPSK" w:cs="TH SarabunPSK"/>
          <w:color w:val="000000"/>
          <w:sz w:val="32"/>
          <w:szCs w:val="32"/>
          <w:shd w:val="clear" w:color="auto" w:fill="FFFFFF"/>
          <w:cs/>
        </w:rPr>
        <w:t>สรรเสริญ แก้วกำเนิด โฆษกประจำสำนักนายกรัฐมนตรี</w:t>
      </w:r>
      <w:r w:rsidR="00754587" w:rsidRPr="00D711A6">
        <w:rPr>
          <w:rFonts w:ascii="TH SarabunPSK" w:hAnsi="TH SarabunPSK" w:cs="TH SarabunPSK"/>
          <w:color w:val="000000"/>
          <w:sz w:val="32"/>
          <w:szCs w:val="32"/>
          <w:shd w:val="clear" w:color="auto" w:fill="FFFFFF"/>
          <w:cs/>
          <w:lang w:bidi="th-TH"/>
        </w:rPr>
        <w:t xml:space="preserve"> </w:t>
      </w:r>
      <w:r w:rsidR="00754587" w:rsidRPr="00D711A6">
        <w:rPr>
          <w:rFonts w:ascii="TH SarabunPSK" w:hAnsi="TH SarabunPSK" w:cs="TH SarabunPSK"/>
          <w:sz w:val="32"/>
          <w:szCs w:val="32"/>
          <w:lang w:bidi="th-TH"/>
        </w:rPr>
        <w:t xml:space="preserve"> </w:t>
      </w:r>
      <w:r w:rsidR="009F7CB8" w:rsidRPr="00D711A6">
        <w:rPr>
          <w:rFonts w:ascii="TH SarabunPSK" w:hAnsi="TH SarabunPSK" w:cs="TH SarabunPSK"/>
          <w:sz w:val="32"/>
          <w:szCs w:val="32"/>
          <w:cs/>
          <w:lang w:bidi="th-TH"/>
        </w:rPr>
        <w:t xml:space="preserve">  </w:t>
      </w:r>
      <w:r w:rsidR="00754587" w:rsidRPr="00D711A6">
        <w:rPr>
          <w:rFonts w:ascii="TH SarabunPSK" w:hAnsi="TH SarabunPSK" w:cs="TH SarabunPSK"/>
          <w:sz w:val="32"/>
          <w:szCs w:val="32"/>
          <w:cs/>
          <w:lang w:bidi="th-TH"/>
        </w:rPr>
        <w:t>พร้อมด้วย</w:t>
      </w:r>
      <w:r w:rsidR="009F7CB8" w:rsidRPr="00D711A6">
        <w:rPr>
          <w:rFonts w:ascii="TH SarabunPSK" w:hAnsi="TH SarabunPSK" w:cs="TH SarabunPSK"/>
          <w:sz w:val="32"/>
          <w:szCs w:val="32"/>
          <w:cs/>
          <w:lang w:bidi="th-TH"/>
        </w:rPr>
        <w:t xml:space="preserve"> </w:t>
      </w:r>
      <w:r w:rsidR="009F7CB8" w:rsidRPr="00D711A6">
        <w:rPr>
          <w:rFonts w:ascii="TH SarabunPSK" w:hAnsi="TH SarabunPSK" w:cs="TH SarabunPSK"/>
          <w:sz w:val="32"/>
          <w:szCs w:val="32"/>
          <w:cs/>
        </w:rPr>
        <w:t xml:space="preserve">พลตรี วีรชน สุคนธปฏิภาค </w:t>
      </w:r>
      <w:r w:rsidR="009F7CB8" w:rsidRPr="00D711A6">
        <w:rPr>
          <w:rFonts w:ascii="TH SarabunPSK" w:hAnsi="TH SarabunPSK" w:cs="TH SarabunPSK"/>
          <w:color w:val="000000"/>
          <w:sz w:val="32"/>
          <w:szCs w:val="32"/>
          <w:shd w:val="clear" w:color="auto" w:fill="FFFFFF"/>
          <w:cs/>
        </w:rPr>
        <w:t xml:space="preserve">รองโฆษกประจำสำนักนายกรัฐมนตรี </w:t>
      </w:r>
      <w:r w:rsidR="009F7CB8" w:rsidRPr="00D711A6">
        <w:rPr>
          <w:rFonts w:ascii="TH SarabunPSK" w:hAnsi="TH SarabunPSK" w:cs="TH SarabunPSK"/>
          <w:sz w:val="32"/>
          <w:szCs w:val="32"/>
          <w:cs/>
        </w:rPr>
        <w:t xml:space="preserve"> </w:t>
      </w:r>
      <w:r w:rsidR="00754587" w:rsidRPr="00D711A6">
        <w:rPr>
          <w:rFonts w:ascii="TH SarabunPSK" w:hAnsi="TH SarabunPSK" w:cs="TH SarabunPSK"/>
          <w:sz w:val="32"/>
          <w:szCs w:val="32"/>
          <w:cs/>
          <w:lang w:bidi="th-TH"/>
        </w:rPr>
        <w:t>พันเอก อธิสิทธิ์ ไชยนุวัติ</w:t>
      </w:r>
      <w:r w:rsidR="00D711A6" w:rsidRPr="00D711A6">
        <w:rPr>
          <w:rFonts w:ascii="TH SarabunPSK" w:hAnsi="TH SarabunPSK" w:cs="TH SarabunPSK"/>
          <w:sz w:val="32"/>
          <w:szCs w:val="32"/>
          <w:cs/>
          <w:lang w:bidi="th-TH"/>
        </w:rPr>
        <w:t xml:space="preserve"> และ</w:t>
      </w:r>
      <w:r w:rsidR="00D711A6">
        <w:rPr>
          <w:rFonts w:ascii="TH SarabunPSK" w:hAnsi="TH SarabunPSK" w:cs="TH SarabunPSK" w:hint="cs"/>
          <w:color w:val="000000"/>
          <w:sz w:val="32"/>
          <w:szCs w:val="32"/>
          <w:bdr w:val="none" w:sz="0" w:space="0" w:color="auto" w:frame="1"/>
          <w:shd w:val="clear" w:color="auto" w:fill="FFFFFF"/>
          <w:cs/>
          <w:lang w:bidi="th-TH"/>
        </w:rPr>
        <w:t xml:space="preserve">              </w:t>
      </w:r>
      <w:r w:rsidR="00D711A6" w:rsidRPr="00D711A6">
        <w:rPr>
          <w:rFonts w:ascii="TH SarabunPSK" w:hAnsi="TH SarabunPSK" w:cs="TH SarabunPSK"/>
          <w:color w:val="000000"/>
          <w:sz w:val="32"/>
          <w:szCs w:val="32"/>
          <w:bdr w:val="none" w:sz="0" w:space="0" w:color="auto" w:frame="1"/>
          <w:shd w:val="clear" w:color="auto" w:fill="FFFFFF"/>
          <w:cs/>
        </w:rPr>
        <w:t>พันเอกหญิง ทักษดา</w:t>
      </w:r>
      <w:r w:rsidR="00D711A6" w:rsidRPr="00D711A6">
        <w:rPr>
          <w:rStyle w:val="apple-converted-space"/>
          <w:rFonts w:ascii="TH SarabunPSK" w:hAnsi="TH SarabunPSK" w:cs="TH SarabunPSK"/>
          <w:color w:val="000000"/>
          <w:sz w:val="32"/>
          <w:szCs w:val="32"/>
          <w:shd w:val="clear" w:color="auto" w:fill="FFFFFF"/>
        </w:rPr>
        <w:t> </w:t>
      </w:r>
      <w:r w:rsidR="00D711A6" w:rsidRPr="00D711A6">
        <w:rPr>
          <w:rFonts w:ascii="TH SarabunPSK" w:hAnsi="TH SarabunPSK" w:cs="TH SarabunPSK"/>
          <w:color w:val="000000"/>
          <w:sz w:val="32"/>
          <w:szCs w:val="32"/>
          <w:shd w:val="clear" w:color="auto" w:fill="FFFFFF"/>
          <w:cs/>
        </w:rPr>
        <w:t>สังขจันทร์ ผู้ช่วยโฆษกประจำสำนักนายกรัฐมนตรี</w:t>
      </w:r>
      <w:r w:rsidR="00754587" w:rsidRPr="00D711A6">
        <w:rPr>
          <w:rFonts w:ascii="TH SarabunPSK" w:hAnsi="TH SarabunPSK" w:cs="TH SarabunPSK"/>
          <w:sz w:val="32"/>
          <w:szCs w:val="32"/>
          <w:cs/>
          <w:lang w:bidi="th-TH"/>
        </w:rPr>
        <w:t xml:space="preserve"> </w:t>
      </w:r>
      <w:r w:rsidR="00D711A6">
        <w:rPr>
          <w:rFonts w:ascii="TH SarabunPSK" w:hAnsi="TH SarabunPSK" w:cs="TH SarabunPSK" w:hint="cs"/>
          <w:color w:val="000000"/>
          <w:sz w:val="32"/>
          <w:szCs w:val="32"/>
          <w:cs/>
          <w:lang w:bidi="th-TH"/>
        </w:rPr>
        <w:t xml:space="preserve"> </w:t>
      </w:r>
      <w:r w:rsidR="00754587" w:rsidRPr="00D711A6">
        <w:rPr>
          <w:rFonts w:ascii="TH SarabunPSK" w:hAnsi="TH SarabunPSK" w:cs="TH SarabunPSK"/>
          <w:color w:val="000000"/>
          <w:sz w:val="32"/>
          <w:szCs w:val="32"/>
          <w:cs/>
        </w:rPr>
        <w:t>ได้</w:t>
      </w:r>
      <w:r w:rsidR="00754587" w:rsidRPr="00D711A6">
        <w:rPr>
          <w:rFonts w:ascii="TH SarabunPSK" w:hAnsi="TH SarabunPSK" w:cs="TH SarabunPSK"/>
          <w:color w:val="000000"/>
          <w:sz w:val="32"/>
          <w:szCs w:val="32"/>
          <w:cs/>
          <w:lang w:bidi="th-TH"/>
        </w:rPr>
        <w:t>ร่วม</w:t>
      </w:r>
      <w:r w:rsidR="00754587" w:rsidRPr="00D711A6">
        <w:rPr>
          <w:rFonts w:ascii="TH SarabunPSK" w:hAnsi="TH SarabunPSK" w:cs="TH SarabunPSK"/>
          <w:color w:val="000000"/>
          <w:sz w:val="32"/>
          <w:szCs w:val="32"/>
          <w:cs/>
        </w:rPr>
        <w:t xml:space="preserve">แถลงผลการประชุมคณะรัฐมนตรี </w:t>
      </w:r>
      <w:r w:rsidR="00754587" w:rsidRPr="00D711A6">
        <w:rPr>
          <w:rFonts w:ascii="TH SarabunPSK" w:hAnsi="TH SarabunPSK" w:cs="TH SarabunPSK"/>
          <w:color w:val="000000"/>
          <w:sz w:val="32"/>
          <w:szCs w:val="32"/>
          <w:cs/>
          <w:lang w:bidi="th-TH"/>
        </w:rPr>
        <w:t>ซึ่ง</w:t>
      </w:r>
      <w:r w:rsidR="00754587" w:rsidRPr="00D711A6">
        <w:rPr>
          <w:rFonts w:ascii="TH SarabunPSK" w:hAnsi="TH SarabunPSK" w:cs="TH SarabunPSK"/>
          <w:color w:val="000000"/>
          <w:sz w:val="32"/>
          <w:szCs w:val="32"/>
          <w:cs/>
        </w:rPr>
        <w:t>สรุปสาระสำคัญ</w:t>
      </w:r>
      <w:r w:rsidR="00754587" w:rsidRPr="00D711A6">
        <w:rPr>
          <w:rFonts w:ascii="TH SarabunPSK" w:hAnsi="TH SarabunPSK" w:cs="TH SarabunPSK"/>
          <w:color w:val="000000"/>
          <w:sz w:val="32"/>
          <w:szCs w:val="32"/>
          <w:cs/>
          <w:lang w:bidi="th-TH"/>
        </w:rPr>
        <w:t>ดังนี้</w:t>
      </w:r>
    </w:p>
    <w:p w:rsidR="00754587" w:rsidRPr="00D711A6" w:rsidRDefault="00754587" w:rsidP="009F7CB8">
      <w:pPr>
        <w:pStyle w:val="a6"/>
        <w:spacing w:line="320" w:lineRule="exact"/>
        <w:jc w:val="left"/>
        <w:rPr>
          <w:rFonts w:ascii="TH SarabunPSK" w:hAnsi="TH SarabunPSK" w:cs="TH SarabunPSK"/>
          <w:sz w:val="32"/>
          <w:szCs w:val="32"/>
        </w:rPr>
      </w:pPr>
      <w:r w:rsidRPr="00D711A6">
        <w:rPr>
          <w:rFonts w:ascii="TH SarabunPSK" w:hAnsi="TH SarabunPSK" w:cs="TH SarabunPSK"/>
          <w:sz w:val="32"/>
          <w:szCs w:val="32"/>
          <w:cs/>
        </w:rPr>
        <w:t xml:space="preserve"> </w:t>
      </w:r>
    </w:p>
    <w:p w:rsidR="00DC1399" w:rsidRPr="00940B2A" w:rsidRDefault="00BA0118" w:rsidP="00754587">
      <w:pPr>
        <w:pStyle w:val="af4"/>
        <w:shd w:val="clear" w:color="auto" w:fill="FFFFFF"/>
        <w:spacing w:before="0" w:beforeAutospacing="0" w:after="0" w:afterAutospacing="0" w:line="360" w:lineRule="exact"/>
        <w:rPr>
          <w:rFonts w:ascii="TH SarabunPSK" w:hAnsi="TH SarabunPSK" w:cs="TH SarabunPSK"/>
          <w:sz w:val="32"/>
          <w:szCs w:val="32"/>
          <w:cs/>
        </w:rPr>
      </w:pPr>
      <w:r w:rsidRPr="00940B2A">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DC1399" w:rsidRPr="00940B2A" w:rsidTr="002C2E6D">
        <w:tc>
          <w:tcPr>
            <w:tcW w:w="9820" w:type="dxa"/>
          </w:tcPr>
          <w:p w:rsidR="00DC1399" w:rsidRPr="00940B2A" w:rsidRDefault="00DC1399" w:rsidP="002C2E6D">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กฎหมาย</w:t>
            </w:r>
          </w:p>
        </w:tc>
      </w:tr>
    </w:tbl>
    <w:p w:rsidR="00DC1399" w:rsidRPr="00940B2A" w:rsidRDefault="00DC1399" w:rsidP="00DC1399">
      <w:pPr>
        <w:spacing w:line="360" w:lineRule="exact"/>
        <w:jc w:val="thaiDistribute"/>
        <w:rPr>
          <w:rFonts w:ascii="TH SarabunPSK" w:hAnsi="TH SarabunPSK" w:cs="TH SarabunPSK"/>
          <w:b/>
          <w:bCs/>
          <w:sz w:val="32"/>
          <w:szCs w:val="32"/>
        </w:rPr>
      </w:pPr>
    </w:p>
    <w:p w:rsidR="00DC1399" w:rsidRPr="00DC1399" w:rsidRDefault="00626544" w:rsidP="00DC1399">
      <w:pPr>
        <w:spacing w:line="360" w:lineRule="exact"/>
        <w:jc w:val="thaiDistribute"/>
        <w:rPr>
          <w:rFonts w:ascii="TH SarabunPSK" w:hAnsi="TH SarabunPSK" w:cs="TH SarabunPSK"/>
          <w:noProof/>
          <w:sz w:val="32"/>
          <w:szCs w:val="32"/>
        </w:rPr>
      </w:pPr>
      <w:r>
        <w:rPr>
          <w:rFonts w:ascii="TH SarabunPSK" w:hAnsi="TH SarabunPSK" w:cs="TH SarabunPSK"/>
          <w:sz w:val="32"/>
          <w:szCs w:val="32"/>
          <w:cs/>
        </w:rPr>
        <w:tab/>
      </w:r>
      <w:r>
        <w:rPr>
          <w:rFonts w:ascii="TH SarabunPSK" w:hAnsi="TH SarabunPSK" w:cs="TH SarabunPSK" w:hint="cs"/>
          <w:noProof/>
          <w:sz w:val="32"/>
          <w:szCs w:val="32"/>
          <w:cs/>
        </w:rPr>
        <w:tab/>
      </w:r>
      <w:r w:rsidR="008D4462">
        <w:rPr>
          <w:rFonts w:ascii="TH SarabunPSK" w:hAnsi="TH SarabunPSK" w:cs="TH SarabunPSK" w:hint="cs"/>
          <w:noProof/>
          <w:sz w:val="32"/>
          <w:szCs w:val="32"/>
          <w:cs/>
        </w:rPr>
        <w:t>1</w:t>
      </w:r>
      <w:r w:rsidR="00DC1399" w:rsidRPr="00DC1399">
        <w:rPr>
          <w:rFonts w:ascii="TH SarabunPSK" w:hAnsi="TH SarabunPSK" w:cs="TH SarabunPSK" w:hint="cs"/>
          <w:noProof/>
          <w:sz w:val="32"/>
          <w:szCs w:val="32"/>
          <w:cs/>
        </w:rPr>
        <w:t>.</w:t>
      </w:r>
      <w:r w:rsidR="00DC1399" w:rsidRPr="00DC1399">
        <w:rPr>
          <w:rFonts w:ascii="TH SarabunPSK" w:hAnsi="TH SarabunPSK" w:cs="TH SarabunPSK"/>
          <w:noProof/>
          <w:sz w:val="32"/>
          <w:szCs w:val="32"/>
          <w:cs/>
        </w:rPr>
        <w:t xml:space="preserve">  </w:t>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 xml:space="preserve">เรื่อง </w:t>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ร่างพระราชกฤษฎีกากำหนดหน่วยงานของรัฐตามพระราชบัญญัติความรับผิดชอบ</w:t>
      </w:r>
      <w:r>
        <w:rPr>
          <w:rFonts w:ascii="TH SarabunPSK" w:hAnsi="TH SarabunPSK" w:cs="TH SarabunPSK" w:hint="cs"/>
          <w:noProof/>
          <w:sz w:val="32"/>
          <w:szCs w:val="32"/>
          <w:cs/>
        </w:rPr>
        <w:tab/>
      </w:r>
      <w:r>
        <w:rPr>
          <w:rFonts w:ascii="TH SarabunPSK" w:hAnsi="TH SarabunPSK" w:cs="TH SarabunPSK"/>
          <w:noProof/>
          <w:sz w:val="32"/>
          <w:szCs w:val="32"/>
          <w:cs/>
        </w:rPr>
        <w:tab/>
      </w:r>
      <w:r>
        <w:rPr>
          <w:rFonts w:ascii="TH SarabunPSK" w:hAnsi="TH SarabunPSK" w:cs="TH SarabunPSK" w:hint="cs"/>
          <w:noProof/>
          <w:sz w:val="32"/>
          <w:szCs w:val="32"/>
          <w:cs/>
        </w:rPr>
        <w:tab/>
      </w:r>
      <w:r>
        <w:rPr>
          <w:rFonts w:ascii="TH SarabunPSK" w:hAnsi="TH SarabunPSK" w:cs="TH SarabunPSK"/>
          <w:noProof/>
          <w:sz w:val="32"/>
          <w:szCs w:val="32"/>
          <w:cs/>
        </w:rPr>
        <w:tab/>
      </w:r>
      <w:r w:rsidR="00DC1399" w:rsidRPr="00DC1399">
        <w:rPr>
          <w:rFonts w:ascii="TH SarabunPSK" w:hAnsi="TH SarabunPSK" w:cs="TH SarabunPSK"/>
          <w:noProof/>
          <w:sz w:val="32"/>
          <w:szCs w:val="32"/>
          <w:cs/>
        </w:rPr>
        <w:t xml:space="preserve">ทางละเมิดของเจ้าหน้าที่ พ.ศ. 2539 </w:t>
      </w:r>
      <w:r w:rsidR="00DC1399" w:rsidRPr="00DC1399">
        <w:rPr>
          <w:rFonts w:ascii="TH SarabunPSK" w:hAnsi="TH SarabunPSK" w:cs="TH SarabunPSK"/>
          <w:noProof/>
          <w:sz w:val="32"/>
          <w:szCs w:val="32"/>
        </w:rPr>
        <w:t>(</w:t>
      </w:r>
      <w:r w:rsidR="00DC1399" w:rsidRPr="00DC1399">
        <w:rPr>
          <w:rFonts w:ascii="TH SarabunPSK" w:hAnsi="TH SarabunPSK" w:cs="TH SarabunPSK"/>
          <w:noProof/>
          <w:sz w:val="32"/>
          <w:szCs w:val="32"/>
          <w:cs/>
        </w:rPr>
        <w:t>ฉบับที่ ..</w:t>
      </w:r>
      <w:r w:rsidR="00DC1399" w:rsidRPr="00DC1399">
        <w:rPr>
          <w:rFonts w:ascii="TH SarabunPSK" w:hAnsi="TH SarabunPSK" w:cs="TH SarabunPSK"/>
          <w:noProof/>
          <w:sz w:val="32"/>
          <w:szCs w:val="32"/>
        </w:rPr>
        <w:t xml:space="preserve">) </w:t>
      </w:r>
      <w:r w:rsidR="00DC1399" w:rsidRPr="00DC1399">
        <w:rPr>
          <w:rFonts w:ascii="TH SarabunPSK" w:hAnsi="TH SarabunPSK" w:cs="TH SarabunPSK"/>
          <w:noProof/>
          <w:sz w:val="32"/>
          <w:szCs w:val="32"/>
          <w:cs/>
        </w:rPr>
        <w:t xml:space="preserve">พ.ศ. .... </w:t>
      </w:r>
      <w:r w:rsidR="00DC1399" w:rsidRPr="00DC1399">
        <w:rPr>
          <w:rFonts w:ascii="TH SarabunPSK" w:hAnsi="TH SarabunPSK" w:cs="TH SarabunPSK"/>
          <w:noProof/>
          <w:sz w:val="32"/>
          <w:szCs w:val="32"/>
        </w:rPr>
        <w:t>(</w:t>
      </w:r>
      <w:r w:rsidR="00DC1399" w:rsidRPr="00DC1399">
        <w:rPr>
          <w:rFonts w:ascii="TH SarabunPSK" w:hAnsi="TH SarabunPSK" w:cs="TH SarabunPSK"/>
          <w:noProof/>
          <w:sz w:val="32"/>
          <w:szCs w:val="32"/>
          <w:cs/>
        </w:rPr>
        <w:t>สำนักงานการบินพล</w:t>
      </w:r>
      <w:r>
        <w:rPr>
          <w:rFonts w:ascii="TH SarabunPSK" w:hAnsi="TH SarabunPSK" w:cs="TH SarabunPSK" w:hint="cs"/>
          <w:noProof/>
          <w:sz w:val="32"/>
          <w:szCs w:val="32"/>
          <w:cs/>
        </w:rPr>
        <w:tab/>
      </w:r>
      <w:r>
        <w:rPr>
          <w:rFonts w:ascii="TH SarabunPSK" w:hAnsi="TH SarabunPSK" w:cs="TH SarabunPSK"/>
          <w:noProof/>
          <w:sz w:val="32"/>
          <w:szCs w:val="32"/>
          <w:cs/>
        </w:rPr>
        <w:tab/>
      </w:r>
      <w:r>
        <w:rPr>
          <w:rFonts w:ascii="TH SarabunPSK" w:hAnsi="TH SarabunPSK" w:cs="TH SarabunPSK" w:hint="cs"/>
          <w:noProof/>
          <w:sz w:val="32"/>
          <w:szCs w:val="32"/>
          <w:cs/>
        </w:rPr>
        <w:tab/>
      </w:r>
      <w:r>
        <w:rPr>
          <w:rFonts w:ascii="TH SarabunPSK" w:hAnsi="TH SarabunPSK" w:cs="TH SarabunPSK"/>
          <w:noProof/>
          <w:sz w:val="32"/>
          <w:szCs w:val="32"/>
          <w:cs/>
        </w:rPr>
        <w:tab/>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เรือนแห่งประเทศไทย</w:t>
      </w:r>
      <w:r w:rsidR="00DC1399" w:rsidRPr="00DC1399">
        <w:rPr>
          <w:rFonts w:ascii="TH SarabunPSK" w:hAnsi="TH SarabunPSK" w:cs="TH SarabunPSK"/>
          <w:noProof/>
          <w:sz w:val="32"/>
          <w:szCs w:val="32"/>
        </w:rPr>
        <w:t>)</w:t>
      </w:r>
    </w:p>
    <w:p w:rsidR="00DC1399" w:rsidRPr="00DC1399" w:rsidRDefault="00626544" w:rsidP="00DC1399">
      <w:pPr>
        <w:spacing w:line="360" w:lineRule="exact"/>
        <w:jc w:val="thaiDistribute"/>
        <w:rPr>
          <w:rFonts w:ascii="TH SarabunPSK" w:hAnsi="TH SarabunPSK" w:cs="TH SarabunPSK"/>
          <w:noProof/>
          <w:sz w:val="32"/>
          <w:szCs w:val="32"/>
        </w:rPr>
      </w:pPr>
      <w:r>
        <w:rPr>
          <w:rFonts w:ascii="TH SarabunPSK" w:hAnsi="TH SarabunPSK" w:cs="TH SarabunPSK"/>
          <w:noProof/>
          <w:sz w:val="32"/>
          <w:szCs w:val="32"/>
          <w:cs/>
        </w:rPr>
        <w:tab/>
      </w:r>
      <w:r>
        <w:rPr>
          <w:rFonts w:ascii="TH SarabunPSK" w:hAnsi="TH SarabunPSK" w:cs="TH SarabunPSK" w:hint="cs"/>
          <w:noProof/>
          <w:sz w:val="32"/>
          <w:szCs w:val="32"/>
          <w:cs/>
        </w:rPr>
        <w:tab/>
      </w:r>
      <w:r w:rsidR="008D4462">
        <w:rPr>
          <w:rFonts w:ascii="TH SarabunPSK" w:hAnsi="TH SarabunPSK" w:cs="TH SarabunPSK" w:hint="cs"/>
          <w:noProof/>
          <w:sz w:val="32"/>
          <w:szCs w:val="32"/>
          <w:cs/>
        </w:rPr>
        <w:t>2</w:t>
      </w:r>
      <w:r w:rsidR="00DC1399" w:rsidRPr="00DC1399">
        <w:rPr>
          <w:rFonts w:ascii="TH SarabunPSK" w:hAnsi="TH SarabunPSK" w:cs="TH SarabunPSK" w:hint="cs"/>
          <w:noProof/>
          <w:sz w:val="32"/>
          <w:szCs w:val="32"/>
          <w:cs/>
        </w:rPr>
        <w:t>.</w:t>
      </w:r>
      <w:r w:rsidR="00DC1399" w:rsidRPr="00DC1399">
        <w:rPr>
          <w:rFonts w:ascii="TH SarabunPSK" w:hAnsi="TH SarabunPSK" w:cs="TH SarabunPSK"/>
          <w:noProof/>
          <w:sz w:val="32"/>
          <w:szCs w:val="32"/>
          <w:cs/>
        </w:rPr>
        <w:t xml:space="preserve">  </w:t>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 xml:space="preserve">เรื่อง </w:t>
      </w:r>
      <w:r>
        <w:rPr>
          <w:rFonts w:ascii="TH SarabunPSK" w:hAnsi="TH SarabunPSK" w:cs="TH SarabunPSK" w:hint="cs"/>
          <w:noProof/>
          <w:sz w:val="32"/>
          <w:szCs w:val="32"/>
          <w:cs/>
        </w:rPr>
        <w:tab/>
      </w:r>
      <w:r w:rsidR="00DC1399" w:rsidRPr="00DC1399">
        <w:rPr>
          <w:rFonts w:ascii="TH SarabunPSK" w:hAnsi="TH SarabunPSK" w:cs="TH SarabunPSK"/>
          <w:noProof/>
          <w:sz w:val="32"/>
          <w:szCs w:val="32"/>
          <w:cs/>
        </w:rPr>
        <w:t xml:space="preserve">ร่างกฎกระทรวง ฉบับที่ .. </w:t>
      </w:r>
      <w:r w:rsidR="00DC1399" w:rsidRPr="00DC1399">
        <w:rPr>
          <w:rFonts w:ascii="TH SarabunPSK" w:hAnsi="TH SarabunPSK" w:cs="TH SarabunPSK"/>
          <w:noProof/>
          <w:sz w:val="32"/>
          <w:szCs w:val="32"/>
        </w:rPr>
        <w:t>(</w:t>
      </w:r>
      <w:r w:rsidR="00DC1399" w:rsidRPr="00DC1399">
        <w:rPr>
          <w:rFonts w:ascii="TH SarabunPSK" w:hAnsi="TH SarabunPSK" w:cs="TH SarabunPSK"/>
          <w:noProof/>
          <w:sz w:val="32"/>
          <w:szCs w:val="32"/>
          <w:cs/>
        </w:rPr>
        <w:t>พ.ศ. ....</w:t>
      </w:r>
      <w:r w:rsidR="00DC1399" w:rsidRPr="00DC1399">
        <w:rPr>
          <w:rFonts w:ascii="TH SarabunPSK" w:hAnsi="TH SarabunPSK" w:cs="TH SarabunPSK"/>
          <w:noProof/>
          <w:sz w:val="32"/>
          <w:szCs w:val="32"/>
        </w:rPr>
        <w:t xml:space="preserve">) </w:t>
      </w:r>
      <w:r w:rsidR="00DC1399" w:rsidRPr="00DC1399">
        <w:rPr>
          <w:rFonts w:ascii="TH SarabunPSK" w:hAnsi="TH SarabunPSK" w:cs="TH SarabunPSK"/>
          <w:noProof/>
          <w:sz w:val="32"/>
          <w:szCs w:val="32"/>
          <w:cs/>
        </w:rPr>
        <w:t xml:space="preserve">ออกตามความในพระราชบัญญัติราชทัณฑ์ </w:t>
      </w:r>
      <w:r>
        <w:rPr>
          <w:rFonts w:ascii="TH SarabunPSK" w:hAnsi="TH SarabunPSK" w:cs="TH SarabunPSK" w:hint="cs"/>
          <w:noProof/>
          <w:sz w:val="32"/>
          <w:szCs w:val="32"/>
          <w:cs/>
        </w:rPr>
        <w:tab/>
      </w:r>
      <w:r>
        <w:rPr>
          <w:rFonts w:ascii="TH SarabunPSK" w:hAnsi="TH SarabunPSK" w:cs="TH SarabunPSK"/>
          <w:noProof/>
          <w:sz w:val="32"/>
          <w:szCs w:val="32"/>
          <w:cs/>
        </w:rPr>
        <w:tab/>
      </w:r>
      <w:r>
        <w:rPr>
          <w:rFonts w:ascii="TH SarabunPSK" w:hAnsi="TH SarabunPSK" w:cs="TH SarabunPSK" w:hint="cs"/>
          <w:noProof/>
          <w:sz w:val="32"/>
          <w:szCs w:val="32"/>
          <w:cs/>
        </w:rPr>
        <w:tab/>
      </w:r>
      <w:r>
        <w:rPr>
          <w:rFonts w:ascii="TH SarabunPSK" w:hAnsi="TH SarabunPSK" w:cs="TH SarabunPSK"/>
          <w:noProof/>
          <w:sz w:val="32"/>
          <w:szCs w:val="32"/>
          <w:cs/>
        </w:rPr>
        <w:tab/>
      </w:r>
      <w:r w:rsidR="00DC1399" w:rsidRPr="00DC1399">
        <w:rPr>
          <w:rFonts w:ascii="TH SarabunPSK" w:hAnsi="TH SarabunPSK" w:cs="TH SarabunPSK"/>
          <w:noProof/>
          <w:sz w:val="32"/>
          <w:szCs w:val="32"/>
          <w:cs/>
        </w:rPr>
        <w:t>พุทธศักราช 2479</w:t>
      </w:r>
    </w:p>
    <w:p w:rsidR="00626544" w:rsidRDefault="00626544" w:rsidP="00DC1399">
      <w:pPr>
        <w:spacing w:line="36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3</w:t>
      </w:r>
      <w:r w:rsidR="00DC1399" w:rsidRPr="00DC1399">
        <w:rPr>
          <w:rFonts w:ascii="TH SarabunPSK" w:hAnsi="TH SarabunPSK" w:cs="TH SarabunPSK" w:hint="cs"/>
          <w:sz w:val="32"/>
          <w:szCs w:val="32"/>
          <w:cs/>
        </w:rPr>
        <w:t>.</w:t>
      </w:r>
      <w:r w:rsidR="00DC1399" w:rsidRPr="00DC1399">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DC1399">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DC1399">
        <w:rPr>
          <w:rFonts w:ascii="TH SarabunPSK" w:hAnsi="TH SarabunPSK" w:cs="TH SarabunPSK"/>
          <w:sz w:val="32"/>
          <w:szCs w:val="32"/>
          <w:cs/>
        </w:rPr>
        <w:t xml:space="preserve">ขอเพิ่มองค์ประกอบในคณะกรรมการพัฒนาการค้าระหว่างประเทศ </w:t>
      </w:r>
      <w:r w:rsidR="00DC1399" w:rsidRPr="00DC1399">
        <w:rPr>
          <w:rFonts w:ascii="TH SarabunPSK" w:hAnsi="TH SarabunPSK" w:cs="TH SarabunPSK"/>
          <w:sz w:val="32"/>
          <w:szCs w:val="32"/>
        </w:rPr>
        <w:t>[</w:t>
      </w:r>
      <w:r w:rsidR="00DC1399" w:rsidRPr="00DC1399">
        <w:rPr>
          <w:rFonts w:ascii="TH SarabunPSK" w:hAnsi="TH SarabunPSK" w:cs="TH SarabunPSK"/>
          <w:sz w:val="32"/>
          <w:szCs w:val="32"/>
          <w:cs/>
        </w:rPr>
        <w:t>ร่างระเบียบ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DC1399">
        <w:rPr>
          <w:rFonts w:ascii="TH SarabunPSK" w:hAnsi="TH SarabunPSK" w:cs="TH SarabunPSK"/>
          <w:sz w:val="32"/>
          <w:szCs w:val="32"/>
          <w:cs/>
        </w:rPr>
        <w:t xml:space="preserve">สำนักนายกรัฐมนตรี ว่าด้วยการพัฒนาการค้าระหว่างประเทศ (ฉบับที่ ..) </w:t>
      </w:r>
    </w:p>
    <w:p w:rsidR="00DC1399" w:rsidRPr="00DC1399"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DC1399">
        <w:rPr>
          <w:rFonts w:ascii="TH SarabunPSK" w:hAnsi="TH SarabunPSK" w:cs="TH SarabunPSK"/>
          <w:sz w:val="32"/>
          <w:szCs w:val="32"/>
          <w:cs/>
        </w:rPr>
        <w:t>พ.ศ. ....</w:t>
      </w:r>
      <w:r w:rsidR="00DC1399" w:rsidRPr="00DC1399">
        <w:rPr>
          <w:rFonts w:ascii="TH SarabunPSK" w:hAnsi="TH SarabunPSK" w:cs="TH SarabunPSK"/>
          <w:sz w:val="32"/>
          <w:szCs w:val="32"/>
        </w:rPr>
        <w:t xml:space="preserve">] </w:t>
      </w:r>
    </w:p>
    <w:p w:rsidR="00DC1399" w:rsidRPr="00940B2A" w:rsidRDefault="00DC1399" w:rsidP="00DC1399">
      <w:pPr>
        <w:spacing w:line="36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DC1399" w:rsidRPr="00940B2A" w:rsidTr="002C2E6D">
        <w:tc>
          <w:tcPr>
            <w:tcW w:w="9820" w:type="dxa"/>
          </w:tcPr>
          <w:p w:rsidR="00DC1399" w:rsidRPr="00940B2A" w:rsidRDefault="00DC1399" w:rsidP="002C2E6D">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เศรษฐกิจ-สังคม</w:t>
            </w:r>
          </w:p>
        </w:tc>
      </w:tr>
    </w:tbl>
    <w:p w:rsidR="00DC1399" w:rsidRPr="00940B2A" w:rsidRDefault="00DC1399" w:rsidP="00DC1399">
      <w:pPr>
        <w:spacing w:line="360" w:lineRule="exact"/>
        <w:jc w:val="thaiDistribute"/>
        <w:rPr>
          <w:rFonts w:ascii="TH SarabunPSK" w:hAnsi="TH SarabunPSK" w:cs="TH SarabunPSK"/>
          <w:b/>
          <w:bCs/>
          <w:sz w:val="32"/>
          <w:szCs w:val="32"/>
        </w:rPr>
      </w:pP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4</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ขออนุมัติการจัดทำและลงนามแผนปฏิบัติการร่วมด้านการท่องเที่ยวระหว่างไทย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sz w:val="32"/>
          <w:szCs w:val="32"/>
          <w:cs/>
        </w:rPr>
        <w:t>กับศรีลังกา</w:t>
      </w: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5</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การประชุมคณะกรรมการเจรจาระหว่างรัฐบาลในการพัฒนามาตรการทาง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กฎหมายระหว่างประเทศด้านการจัดการปรอท สมัยที่ 7 </w:t>
      </w:r>
    </w:p>
    <w:p w:rsidR="00DC1399" w:rsidRPr="00626544" w:rsidRDefault="00626544" w:rsidP="00DC1399">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6</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ขอความเห็นชอบโครงการพัฒนาที่อยู่อาศัยชุมชนริมคลองต่อคณะรัฐมนตรี</w:t>
      </w:r>
    </w:p>
    <w:p w:rsidR="00DC1399" w:rsidRPr="00626544" w:rsidRDefault="00626544" w:rsidP="00DC1399">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7</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โครงการพัฒนาคุณภาพชีวิตกลุ่มคนไร้บ้าน 2 ปี (พ.ศ. 2559 – 2560)</w:t>
      </w:r>
    </w:p>
    <w:p w:rsidR="00626544" w:rsidRDefault="00626544" w:rsidP="008D4462">
      <w:pPr>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8</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การผ่อนปรนหลักเกณฑ์การจำหน่ายหนี้สูญจากบัญชีลูกหนี้ สำหรับการจำหน่าย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sz w:val="32"/>
          <w:szCs w:val="32"/>
          <w:cs/>
        </w:rPr>
        <w:t xml:space="preserve">หนี้สูญจากการประกันภัยต่อกรณีภาวะอุทกภัยปี 2554 (ร่างกฎกระทรวง </w:t>
      </w: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sz w:val="32"/>
          <w:szCs w:val="32"/>
          <w:cs/>
        </w:rPr>
        <w:t>ฉบับที่ .. (พ.ศ. ....) ออกตามความในประมวลรัษฎากร ว่าด้วยการจำหน่ายหนี้สูญ</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sz w:val="32"/>
          <w:szCs w:val="32"/>
          <w:cs/>
        </w:rPr>
        <w:t xml:space="preserve">จากบัญชีลูกหนี้) </w:t>
      </w:r>
    </w:p>
    <w:p w:rsidR="00DC1399" w:rsidRPr="00626544" w:rsidRDefault="00626544" w:rsidP="00DC1399">
      <w:pPr>
        <w:spacing w:line="360" w:lineRule="exact"/>
        <w:jc w:val="both"/>
        <w:rPr>
          <w:rFonts w:ascii="TH SarabunPSK" w:eastAsia="Times New Roman" w:hAnsi="TH SarabunPSK" w:cs="TH SarabunPSK"/>
          <w:color w:val="000000"/>
          <w:sz w:val="20"/>
          <w:szCs w:val="20"/>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8D4462">
        <w:rPr>
          <w:rFonts w:ascii="TH SarabunPSK" w:eastAsia="Times New Roman" w:hAnsi="TH SarabunPSK" w:cs="TH SarabunPSK" w:hint="cs"/>
          <w:color w:val="000000"/>
          <w:sz w:val="32"/>
          <w:szCs w:val="32"/>
          <w:cs/>
        </w:rPr>
        <w:t>9</w:t>
      </w:r>
      <w:r w:rsidR="00DC1399" w:rsidRPr="00626544">
        <w:rPr>
          <w:rFonts w:ascii="TH SarabunPSK" w:eastAsia="Times New Roman" w:hAnsi="TH SarabunPSK" w:cs="TH SarabunPSK" w:hint="cs"/>
          <w:color w:val="000000"/>
          <w:sz w:val="32"/>
          <w:szCs w:val="32"/>
          <w:cs/>
        </w:rPr>
        <w:t>.</w:t>
      </w:r>
      <w:r w:rsidR="00DC1399" w:rsidRPr="00626544">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DC1399" w:rsidRPr="00626544">
        <w:rPr>
          <w:rFonts w:ascii="TH SarabunPSK" w:eastAsia="Times New Roman" w:hAnsi="TH SarabunPSK" w:cs="TH SarabunPSK"/>
          <w:color w:val="000000"/>
          <w:sz w:val="32"/>
          <w:szCs w:val="32"/>
          <w:cs/>
        </w:rPr>
        <w:t xml:space="preserve">เรื่อง </w:t>
      </w:r>
      <w:r>
        <w:rPr>
          <w:rFonts w:ascii="TH SarabunPSK" w:eastAsia="Times New Roman" w:hAnsi="TH SarabunPSK" w:cs="TH SarabunPSK" w:hint="cs"/>
          <w:color w:val="000000"/>
          <w:sz w:val="32"/>
          <w:szCs w:val="32"/>
          <w:cs/>
        </w:rPr>
        <w:tab/>
      </w:r>
      <w:r w:rsidR="00DC1399" w:rsidRPr="00626544">
        <w:rPr>
          <w:rFonts w:ascii="TH SarabunPSK" w:eastAsia="Times New Roman" w:hAnsi="TH SarabunPSK" w:cs="TH SarabunPSK"/>
          <w:color w:val="000000"/>
          <w:sz w:val="32"/>
          <w:szCs w:val="32"/>
          <w:cs/>
        </w:rPr>
        <w:t>หลักเกณฑ์การประเมินค่ารายปีภาษีโรงเรือนและที่ดินของรัฐวิสาหกิจ</w:t>
      </w:r>
    </w:p>
    <w:p w:rsidR="00DC1399" w:rsidRPr="00626544" w:rsidRDefault="00626544" w:rsidP="00DC1399">
      <w:pPr>
        <w:tabs>
          <w:tab w:val="left" w:pos="1440"/>
          <w:tab w:val="left" w:pos="2160"/>
          <w:tab w:val="left" w:pos="2880"/>
        </w:tabs>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sidR="008D4462">
        <w:rPr>
          <w:rFonts w:ascii="TH SarabunPSK" w:hAnsi="TH SarabunPSK" w:cs="TH SarabunPSK" w:hint="cs"/>
          <w:sz w:val="32"/>
          <w:szCs w:val="32"/>
          <w:cs/>
        </w:rPr>
        <w:t>10</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โครงการจัดสร้างสวนป่า “เบญจกิติ”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DC1399" w:rsidRPr="00940B2A" w:rsidTr="002C2E6D">
        <w:tc>
          <w:tcPr>
            <w:tcW w:w="9820" w:type="dxa"/>
          </w:tcPr>
          <w:p w:rsidR="00DC1399" w:rsidRPr="00940B2A" w:rsidRDefault="00DC1399" w:rsidP="002C2E6D">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ต่างประเทศ</w:t>
            </w:r>
          </w:p>
        </w:tc>
      </w:tr>
    </w:tbl>
    <w:p w:rsidR="00DC1399" w:rsidRPr="00940B2A" w:rsidRDefault="00DC1399" w:rsidP="00DC1399">
      <w:pPr>
        <w:spacing w:line="360" w:lineRule="exact"/>
        <w:jc w:val="thaiDistribute"/>
        <w:rPr>
          <w:rFonts w:ascii="TH SarabunPSK" w:hAnsi="TH SarabunPSK" w:cs="TH SarabunPSK"/>
          <w:b/>
          <w:bCs/>
          <w:sz w:val="32"/>
          <w:szCs w:val="32"/>
        </w:rPr>
      </w:pPr>
    </w:p>
    <w:p w:rsidR="00DC1399"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1</w:t>
      </w:r>
      <w:r w:rsidR="008D4462">
        <w:rPr>
          <w:rFonts w:ascii="TH SarabunPSK" w:hAnsi="TH SarabunPSK" w:cs="TH SarabunPSK" w:hint="cs"/>
          <w:sz w:val="32"/>
          <w:szCs w:val="32"/>
          <w:cs/>
        </w:rPr>
        <w:t>1</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การดำเนินงานให้มีผลผูกพันตามการเจรจาขยายขอบเขตความตกลงว่าด้วยการค้า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sz w:val="32"/>
          <w:szCs w:val="32"/>
          <w:cs/>
        </w:rPr>
        <w:t>สินค้าเทคโนโลยี สารสนเทศ (</w:t>
      </w:r>
      <w:r w:rsidR="00DC1399" w:rsidRPr="00626544">
        <w:rPr>
          <w:rFonts w:ascii="TH SarabunPSK" w:hAnsi="TH SarabunPSK" w:cs="TH SarabunPSK"/>
          <w:sz w:val="32"/>
          <w:szCs w:val="32"/>
        </w:rPr>
        <w:t>ITA Expansion)</w:t>
      </w:r>
      <w:r w:rsidR="00DC1399" w:rsidRPr="00626544">
        <w:rPr>
          <w:rFonts w:ascii="TH SarabunPSK" w:hAnsi="TH SarabunPSK" w:cs="TH SarabunPSK"/>
          <w:sz w:val="32"/>
          <w:szCs w:val="32"/>
          <w:cs/>
        </w:rPr>
        <w:t xml:space="preserve"> </w:t>
      </w:r>
    </w:p>
    <w:p w:rsidR="008D4462" w:rsidRDefault="008D4462" w:rsidP="00DC1399">
      <w:pPr>
        <w:spacing w:line="360" w:lineRule="exact"/>
        <w:rPr>
          <w:rFonts w:ascii="TH SarabunPSK" w:hAnsi="TH SarabunPSK" w:cs="TH SarabunPSK"/>
          <w:sz w:val="32"/>
          <w:szCs w:val="32"/>
        </w:rPr>
      </w:pPr>
    </w:p>
    <w:p w:rsidR="008D4462" w:rsidRPr="00626544" w:rsidRDefault="008D4462" w:rsidP="00DC1399">
      <w:pPr>
        <w:spacing w:line="360" w:lineRule="exact"/>
        <w:rPr>
          <w:rFonts w:ascii="TH SarabunPSK" w:hAnsi="TH SarabunPSK" w:cs="TH SarabunPSK"/>
          <w:sz w:val="32"/>
          <w:szCs w:val="32"/>
        </w:rPr>
      </w:pPr>
    </w:p>
    <w:p w:rsidR="00DC1399" w:rsidRPr="00626544" w:rsidRDefault="00626544" w:rsidP="00DC1399">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12</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ร่างถ้อยแถลงประธานของการประชุมรัฐมนตรีกรอบความร่วมมือเอเชีย ครั้งที่ 14</w:t>
      </w:r>
    </w:p>
    <w:p w:rsidR="0052748D" w:rsidRDefault="00626544" w:rsidP="0052748D">
      <w:pPr>
        <w:spacing w:line="36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13</w:t>
      </w:r>
      <w:r w:rsidR="0052748D" w:rsidRPr="00626544">
        <w:rPr>
          <w:rFonts w:ascii="TH SarabunPSK" w:hAnsi="TH SarabunPSK" w:cs="TH SarabunPSK" w:hint="cs"/>
          <w:sz w:val="32"/>
          <w:szCs w:val="32"/>
          <w:cs/>
        </w:rPr>
        <w:t>.</w:t>
      </w:r>
      <w:r w:rsidR="0052748D" w:rsidRPr="00626544">
        <w:rPr>
          <w:rFonts w:ascii="TH SarabunPSK" w:hAnsi="TH SarabunPSK" w:cs="TH SarabunPSK"/>
          <w:sz w:val="32"/>
          <w:szCs w:val="32"/>
          <w:cs/>
        </w:rPr>
        <w:t xml:space="preserve"> </w:t>
      </w:r>
      <w:r w:rsidR="0052748D">
        <w:rPr>
          <w:rFonts w:ascii="TH SarabunPSK" w:hAnsi="TH SarabunPSK" w:cs="TH SarabunPSK" w:hint="cs"/>
          <w:sz w:val="32"/>
          <w:szCs w:val="32"/>
          <w:cs/>
        </w:rPr>
        <w:tab/>
      </w:r>
      <w:r w:rsidR="0052748D" w:rsidRPr="00626544">
        <w:rPr>
          <w:rFonts w:ascii="TH SarabunPSK" w:hAnsi="TH SarabunPSK" w:cs="TH SarabunPSK"/>
          <w:sz w:val="32"/>
          <w:szCs w:val="32"/>
          <w:cs/>
        </w:rPr>
        <w:t xml:space="preserve">เรื่อง </w:t>
      </w:r>
      <w:r w:rsidR="0052748D">
        <w:rPr>
          <w:rFonts w:ascii="TH SarabunPSK" w:hAnsi="TH SarabunPSK" w:cs="TH SarabunPSK" w:hint="cs"/>
          <w:sz w:val="32"/>
          <w:szCs w:val="32"/>
          <w:cs/>
        </w:rPr>
        <w:tab/>
      </w:r>
      <w:r w:rsidR="0052748D" w:rsidRPr="00626544">
        <w:rPr>
          <w:rFonts w:ascii="TH SarabunPSK" w:hAnsi="TH SarabunPSK" w:cs="TH SarabunPSK"/>
          <w:sz w:val="32"/>
          <w:szCs w:val="32"/>
          <w:cs/>
        </w:rPr>
        <w:t>ขอทบทวนมติคณะรัฐมนตรีเรื่องการปรับและกำหนดเขตอาณาของ</w:t>
      </w:r>
    </w:p>
    <w:p w:rsidR="0052748D" w:rsidRPr="00626544" w:rsidRDefault="0052748D" w:rsidP="0052748D">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26544">
        <w:rPr>
          <w:rFonts w:ascii="TH SarabunPSK" w:hAnsi="TH SarabunPSK" w:cs="TH SarabunPSK"/>
          <w:sz w:val="32"/>
          <w:szCs w:val="32"/>
          <w:cs/>
        </w:rPr>
        <w:t xml:space="preserve">สถานเอกอัครราชทูตและกำหนดเขตกงสุลของสถานกงสุลใหญ่ในต่างประเทศ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626544">
        <w:rPr>
          <w:rFonts w:ascii="TH SarabunPSK" w:hAnsi="TH SarabunPSK" w:cs="TH SarabunPSK"/>
          <w:sz w:val="32"/>
          <w:szCs w:val="32"/>
          <w:cs/>
        </w:rPr>
        <w:t xml:space="preserve">(กระทรวงการต่างประเทศ) </w:t>
      </w:r>
    </w:p>
    <w:p w:rsidR="00DC1399" w:rsidRPr="00626544" w:rsidRDefault="00DC1399" w:rsidP="00DC1399">
      <w:pPr>
        <w:tabs>
          <w:tab w:val="left" w:pos="1440"/>
          <w:tab w:val="left" w:pos="2160"/>
          <w:tab w:val="left" w:pos="2880"/>
        </w:tabs>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DC1399" w:rsidRPr="00940B2A" w:rsidTr="002C2E6D">
        <w:tc>
          <w:tcPr>
            <w:tcW w:w="9820" w:type="dxa"/>
          </w:tcPr>
          <w:p w:rsidR="00DC1399" w:rsidRPr="00940B2A" w:rsidRDefault="00DC1399" w:rsidP="002C2E6D">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แต่งตั้ง</w:t>
            </w:r>
          </w:p>
        </w:tc>
      </w:tr>
    </w:tbl>
    <w:p w:rsidR="00DC1399" w:rsidRDefault="00DC1399" w:rsidP="00DC1399">
      <w:pPr>
        <w:spacing w:line="360" w:lineRule="exact"/>
        <w:rPr>
          <w:rFonts w:ascii="TH SarabunPSK" w:hAnsi="TH SarabunPSK" w:cs="TH SarabunPSK" w:hint="cs"/>
          <w:b/>
          <w:bCs/>
          <w:sz w:val="32"/>
          <w:szCs w:val="32"/>
        </w:rPr>
      </w:pPr>
    </w:p>
    <w:p w:rsidR="00626544" w:rsidRDefault="00626544" w:rsidP="00DC1399">
      <w:pPr>
        <w:spacing w:line="36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14</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การแต่งตั้งข้าราชการให้ดำรงตำแหน่งประเภทวิชาการระดับทรงคุณวุฒิ </w:t>
      </w: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(สำนักนายกรัฐมนตรี) </w:t>
      </w:r>
    </w:p>
    <w:p w:rsidR="00626544" w:rsidRDefault="00626544" w:rsidP="00DC1399">
      <w:pPr>
        <w:spacing w:line="36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15</w:t>
      </w:r>
      <w:r w:rsidR="00DC1399" w:rsidRPr="00626544">
        <w:rPr>
          <w:rFonts w:ascii="TH SarabunPSK" w:hAnsi="TH SarabunPSK" w:cs="TH SarabunPSK" w:hint="cs"/>
          <w:sz w:val="32"/>
          <w:szCs w:val="32"/>
          <w:cs/>
        </w:rPr>
        <w:t>.</w:t>
      </w:r>
      <w:r w:rsidR="00DC1399" w:rsidRPr="00626544">
        <w:rPr>
          <w:rFonts w:ascii="TH SarabunPSK" w:hAnsi="TH SarabunPSK" w:cs="TH SarabunPSK"/>
          <w:sz w:val="32"/>
          <w:szCs w:val="32"/>
          <w:cs/>
        </w:rPr>
        <w:t xml:space="preserve">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เรื่อง </w:t>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การแต่งตั้งกงสุลกิตติมศักดิ์ ณ กรุงกัมปาลา สาธารณรัฐยูกันดา </w:t>
      </w:r>
    </w:p>
    <w:p w:rsidR="00DC1399" w:rsidRPr="00626544" w:rsidRDefault="00626544" w:rsidP="00DC1399">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sz w:val="32"/>
          <w:szCs w:val="32"/>
          <w:cs/>
        </w:rPr>
        <w:t xml:space="preserve">(กระทรวงการต่างประเทศ) </w:t>
      </w:r>
    </w:p>
    <w:p w:rsidR="00626544" w:rsidRDefault="00626544" w:rsidP="0052748D">
      <w:pPr>
        <w:spacing w:line="36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16</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การรับโอนข้าราชการมาแต่งตั้งให้ดำรงตำแหน่งประเภทบริหารระดับสูง </w:t>
      </w:r>
    </w:p>
    <w:p w:rsidR="00626544" w:rsidRDefault="00626544" w:rsidP="00DC1399">
      <w:pPr>
        <w:spacing w:line="32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ตำแหน่งผู้ตรวจราชการสำนักนายกรัฐมนตรี (ผู้ตรวจราชการกระทรวง) </w:t>
      </w:r>
    </w:p>
    <w:p w:rsidR="00DC1399" w:rsidRPr="00626544" w:rsidRDefault="00626544"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สำนักงานปลัดสำนักนายกรัฐมนตรี (สำนักนายกรัฐมนตรี) </w:t>
      </w:r>
    </w:p>
    <w:p w:rsidR="00DC1399" w:rsidRPr="00626544" w:rsidRDefault="00626544"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8D4462">
        <w:rPr>
          <w:rFonts w:ascii="TH SarabunPSK" w:hAnsi="TH SarabunPSK" w:cs="TH SarabunPSK" w:hint="cs"/>
          <w:sz w:val="32"/>
          <w:szCs w:val="32"/>
          <w:cs/>
        </w:rPr>
        <w:t>17</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การแต่งตั้งข้าราชการพลเรือนสามัญ (กระทรวงการต่างประเทศ) </w:t>
      </w:r>
    </w:p>
    <w:p w:rsidR="0021210F" w:rsidRDefault="00DC1399" w:rsidP="00DC1399">
      <w:pPr>
        <w:spacing w:line="320" w:lineRule="exact"/>
        <w:rPr>
          <w:rFonts w:ascii="TH SarabunPSK" w:hAnsi="TH SarabunPSK" w:cs="TH SarabunPSK" w:hint="cs"/>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r>
      <w:r w:rsidR="008D4462">
        <w:rPr>
          <w:rFonts w:ascii="TH SarabunPSK" w:hAnsi="TH SarabunPSK" w:cs="TH SarabunPSK" w:hint="cs"/>
          <w:sz w:val="32"/>
          <w:szCs w:val="32"/>
          <w:cs/>
        </w:rPr>
        <w:t>18</w:t>
      </w:r>
      <w:r w:rsidRPr="00626544">
        <w:rPr>
          <w:rFonts w:ascii="TH SarabunPSK" w:hAnsi="TH SarabunPSK" w:cs="TH SarabunPSK" w:hint="cs"/>
          <w:sz w:val="32"/>
          <w:szCs w:val="32"/>
          <w:cs/>
        </w:rPr>
        <w:t xml:space="preserve">. </w:t>
      </w:r>
      <w:r w:rsidR="0021210F">
        <w:rPr>
          <w:rFonts w:ascii="TH SarabunPSK" w:hAnsi="TH SarabunPSK" w:cs="TH SarabunPSK"/>
          <w:sz w:val="32"/>
          <w:szCs w:val="32"/>
          <w:cs/>
        </w:rPr>
        <w:tab/>
      </w:r>
      <w:r w:rsidRPr="00626544">
        <w:rPr>
          <w:rFonts w:ascii="TH SarabunPSK" w:hAnsi="TH SarabunPSK" w:cs="TH SarabunPSK" w:hint="cs"/>
          <w:sz w:val="32"/>
          <w:szCs w:val="32"/>
          <w:cs/>
        </w:rPr>
        <w:t xml:space="preserve">เรื่อง </w:t>
      </w:r>
      <w:r w:rsidR="0021210F">
        <w:rPr>
          <w:rFonts w:ascii="TH SarabunPSK" w:hAnsi="TH SarabunPSK" w:cs="TH SarabunPSK"/>
          <w:sz w:val="32"/>
          <w:szCs w:val="32"/>
          <w:cs/>
        </w:rPr>
        <w:tab/>
      </w:r>
      <w:r w:rsidRPr="00626544">
        <w:rPr>
          <w:rFonts w:ascii="TH SarabunPSK" w:hAnsi="TH SarabunPSK" w:cs="TH SarabunPSK" w:hint="cs"/>
          <w:sz w:val="32"/>
          <w:szCs w:val="32"/>
          <w:cs/>
        </w:rPr>
        <w:t xml:space="preserve">การแต่งตั้งข้าราชการให้ดำรงตำแหน่งประเภทบริหารระดับสูง </w:t>
      </w:r>
    </w:p>
    <w:p w:rsidR="00DC1399" w:rsidRPr="00626544" w:rsidRDefault="0021210F"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(กระทรวงวัฒนธรรม) </w:t>
      </w:r>
    </w:p>
    <w:p w:rsidR="0021210F" w:rsidRDefault="0021210F" w:rsidP="00DC1399">
      <w:pPr>
        <w:spacing w:line="32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19</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แต่งตั้งกรรมการผู้ทรงคุณวุฒิในคณะกรรมการกองทุนเพื่อความปลอดภัยใน</w:t>
      </w:r>
    </w:p>
    <w:p w:rsidR="00DC1399" w:rsidRPr="00626544" w:rsidRDefault="0021210F"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การใช้รถใช้ถนน </w:t>
      </w:r>
    </w:p>
    <w:p w:rsidR="0021210F" w:rsidRDefault="0021210F" w:rsidP="00DC1399">
      <w:pPr>
        <w:spacing w:line="32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20</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แต่งตั้งรองประธานกรรมการคนที่สองและกรรมการผู้ทรงคุณวุฒิทดแทน</w:t>
      </w:r>
    </w:p>
    <w:p w:rsidR="00DC1399" w:rsidRPr="00626544" w:rsidRDefault="0021210F" w:rsidP="00DC139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DC1399" w:rsidRPr="00626544">
        <w:rPr>
          <w:rFonts w:ascii="TH SarabunPSK" w:hAnsi="TH SarabunPSK" w:cs="TH SarabunPSK" w:hint="cs"/>
          <w:sz w:val="32"/>
          <w:szCs w:val="32"/>
          <w:cs/>
        </w:rPr>
        <w:t xml:space="preserve">ตำแหน่งที่ว่างลงในคณะกรรมการกองทุนสนับสนุนการสร้างเสริมสุขภาพ </w:t>
      </w:r>
    </w:p>
    <w:p w:rsidR="00DC1399" w:rsidRPr="00626544" w:rsidRDefault="0021210F" w:rsidP="00DC1399">
      <w:pPr>
        <w:spacing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8D4462">
        <w:rPr>
          <w:rFonts w:ascii="TH SarabunPSK" w:hAnsi="TH SarabunPSK" w:cs="TH SarabunPSK" w:hint="cs"/>
          <w:sz w:val="32"/>
          <w:szCs w:val="32"/>
          <w:cs/>
        </w:rPr>
        <w:t>21</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แต่งตั้งข้าราชการการเมือง (สำนักเลขาธิการนายกรัฐมนตรี) </w:t>
      </w:r>
    </w:p>
    <w:p w:rsidR="00DC1399" w:rsidRPr="00626544" w:rsidRDefault="0021210F" w:rsidP="00DC1399">
      <w:pPr>
        <w:spacing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52748D">
        <w:rPr>
          <w:rFonts w:ascii="TH SarabunPSK" w:hAnsi="TH SarabunPSK" w:cs="TH SarabunPSK" w:hint="cs"/>
          <w:sz w:val="32"/>
          <w:szCs w:val="32"/>
          <w:cs/>
        </w:rPr>
        <w:t>2</w:t>
      </w:r>
      <w:r w:rsidR="008D4462">
        <w:rPr>
          <w:rFonts w:ascii="TH SarabunPSK" w:hAnsi="TH SarabunPSK" w:cs="TH SarabunPSK" w:hint="cs"/>
          <w:sz w:val="32"/>
          <w:szCs w:val="32"/>
          <w:cs/>
        </w:rPr>
        <w:t>2</w:t>
      </w:r>
      <w:r w:rsidR="00DC1399" w:rsidRPr="00626544">
        <w:rPr>
          <w:rFonts w:ascii="TH SarabunPSK" w:hAnsi="TH SarabunPSK" w:cs="TH SarabunPSK" w:hint="cs"/>
          <w:sz w:val="32"/>
          <w:szCs w:val="32"/>
          <w:cs/>
        </w:rPr>
        <w:t xml:space="preserve">. </w:t>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เรื่อง </w:t>
      </w:r>
      <w:r>
        <w:rPr>
          <w:rFonts w:ascii="TH SarabunPSK" w:hAnsi="TH SarabunPSK" w:cs="TH SarabunPSK"/>
          <w:sz w:val="32"/>
          <w:szCs w:val="32"/>
          <w:cs/>
        </w:rPr>
        <w:tab/>
      </w:r>
      <w:r w:rsidR="00DC1399" w:rsidRPr="00626544">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DC1399" w:rsidRPr="00626544">
        <w:rPr>
          <w:rFonts w:ascii="TH SarabunPSK" w:hAnsi="TH SarabunPSK" w:cs="TH SarabunPSK" w:hint="cs"/>
          <w:sz w:val="32"/>
          <w:szCs w:val="32"/>
          <w:cs/>
        </w:rPr>
        <w:t xml:space="preserve">ทรงคุณวุฒิ (สำนักงานป้องกันและปราบปรามการฟอกเงิน) </w:t>
      </w:r>
    </w:p>
    <w:p w:rsidR="00BA0118" w:rsidRPr="00940B2A" w:rsidRDefault="00BA011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 </w:t>
      </w:r>
    </w:p>
    <w:p w:rsidR="00BA0118" w:rsidRPr="00940B2A" w:rsidRDefault="00BA0118" w:rsidP="00C7130C">
      <w:pPr>
        <w:spacing w:line="360" w:lineRule="exact"/>
        <w:jc w:val="thaiDistribute"/>
        <w:rPr>
          <w:rFonts w:ascii="TH SarabunPSK" w:hAnsi="TH SarabunPSK" w:cs="TH SarabunPSK"/>
          <w:sz w:val="32"/>
          <w:szCs w:val="32"/>
        </w:rPr>
      </w:pPr>
    </w:p>
    <w:p w:rsidR="00BA0118" w:rsidRPr="00940B2A" w:rsidRDefault="00BA0118" w:rsidP="00C7130C">
      <w:pPr>
        <w:spacing w:line="360" w:lineRule="exact"/>
        <w:jc w:val="center"/>
        <w:rPr>
          <w:rFonts w:ascii="TH SarabunPSK" w:hAnsi="TH SarabunPSK" w:cs="TH SarabunPSK"/>
          <w:b/>
          <w:bCs/>
          <w:sz w:val="32"/>
          <w:szCs w:val="32"/>
        </w:rPr>
      </w:pPr>
      <w:r w:rsidRPr="00940B2A">
        <w:rPr>
          <w:rFonts w:ascii="TH SarabunPSK" w:hAnsi="TH SarabunPSK" w:cs="TH SarabunPSK"/>
          <w:b/>
          <w:bCs/>
          <w:sz w:val="32"/>
          <w:szCs w:val="32"/>
          <w:cs/>
        </w:rPr>
        <w:t>*******************</w:t>
      </w:r>
    </w:p>
    <w:p w:rsidR="00BA0118" w:rsidRPr="00940B2A" w:rsidRDefault="00BA0118" w:rsidP="00C7130C">
      <w:pPr>
        <w:tabs>
          <w:tab w:val="left" w:pos="1440"/>
          <w:tab w:val="left" w:pos="2160"/>
          <w:tab w:val="left" w:pos="2880"/>
        </w:tabs>
        <w:spacing w:line="360" w:lineRule="exact"/>
        <w:jc w:val="center"/>
        <w:rPr>
          <w:rFonts w:ascii="TH SarabunPSK" w:hAnsi="TH SarabunPSK" w:cs="TH SarabunPSK"/>
          <w:sz w:val="32"/>
          <w:szCs w:val="32"/>
        </w:rPr>
      </w:pPr>
      <w:r w:rsidRPr="00940B2A">
        <w:rPr>
          <w:rFonts w:ascii="TH SarabunPSK" w:hAnsi="TH SarabunPSK" w:cs="TH SarabunPSK"/>
          <w:sz w:val="32"/>
          <w:szCs w:val="32"/>
          <w:cs/>
        </w:rPr>
        <w:t>สำนักโฆษก   สำนักเลขาธิการนายกรัฐมนตรี โทร. 0 2288-4396</w:t>
      </w:r>
    </w:p>
    <w:p w:rsidR="00BA0118" w:rsidRPr="00940B2A" w:rsidRDefault="00BA0118" w:rsidP="00C7130C">
      <w:pPr>
        <w:tabs>
          <w:tab w:val="left" w:pos="1440"/>
          <w:tab w:val="left" w:pos="2160"/>
          <w:tab w:val="left" w:pos="2880"/>
        </w:tabs>
        <w:spacing w:line="360" w:lineRule="exact"/>
        <w:jc w:val="center"/>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Pr="00940B2A" w:rsidRDefault="00BA0118" w:rsidP="00C7130C">
      <w:pPr>
        <w:tabs>
          <w:tab w:val="left" w:pos="1440"/>
          <w:tab w:val="left" w:pos="2160"/>
          <w:tab w:val="left" w:pos="2880"/>
        </w:tabs>
        <w:spacing w:line="360" w:lineRule="exact"/>
        <w:jc w:val="thaiDistribute"/>
        <w:rPr>
          <w:rFonts w:ascii="TH SarabunPSK" w:hAnsi="TH SarabunPSK" w:cs="TH SarabunPSK"/>
          <w:sz w:val="32"/>
          <w:szCs w:val="32"/>
        </w:rPr>
      </w:pPr>
    </w:p>
    <w:p w:rsidR="00BA0118" w:rsidRDefault="00BA0118" w:rsidP="00C7130C">
      <w:pPr>
        <w:tabs>
          <w:tab w:val="left" w:pos="1440"/>
          <w:tab w:val="left" w:pos="2160"/>
          <w:tab w:val="left" w:pos="2880"/>
        </w:tabs>
        <w:spacing w:line="360" w:lineRule="exact"/>
        <w:jc w:val="thaiDistribute"/>
        <w:rPr>
          <w:rFonts w:ascii="TH SarabunPSK" w:hAnsi="TH SarabunPSK" w:cs="TH SarabunPSK" w:hint="cs"/>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hint="cs"/>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hint="cs"/>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hint="cs"/>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hint="cs"/>
          <w:sz w:val="32"/>
          <w:szCs w:val="32"/>
        </w:rPr>
      </w:pPr>
    </w:p>
    <w:p w:rsidR="00832043" w:rsidRDefault="00832043" w:rsidP="00C7130C">
      <w:pPr>
        <w:tabs>
          <w:tab w:val="left" w:pos="1440"/>
          <w:tab w:val="left" w:pos="2160"/>
          <w:tab w:val="left" w:pos="2880"/>
        </w:tabs>
        <w:spacing w:line="360" w:lineRule="exact"/>
        <w:jc w:val="thaiDistribute"/>
        <w:rPr>
          <w:rFonts w:ascii="TH SarabunPSK" w:hAnsi="TH SarabunPSK" w:cs="TH SarabunPSK" w:hint="cs"/>
          <w:sz w:val="32"/>
          <w:szCs w:val="32"/>
        </w:rPr>
      </w:pPr>
    </w:p>
    <w:p w:rsidR="00832043" w:rsidRPr="00940B2A" w:rsidRDefault="00832043" w:rsidP="00C7130C">
      <w:pPr>
        <w:tabs>
          <w:tab w:val="left" w:pos="1440"/>
          <w:tab w:val="left" w:pos="2160"/>
          <w:tab w:val="left" w:pos="2880"/>
        </w:tabs>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BA0118" w:rsidRPr="00940B2A" w:rsidTr="00615238">
        <w:tc>
          <w:tcPr>
            <w:tcW w:w="9820" w:type="dxa"/>
          </w:tcPr>
          <w:p w:rsidR="00BA0118" w:rsidRPr="00940B2A" w:rsidRDefault="00BA0118" w:rsidP="00C7130C">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กฎหมาย</w:t>
            </w:r>
          </w:p>
        </w:tc>
      </w:tr>
    </w:tbl>
    <w:p w:rsidR="00BA0118" w:rsidRPr="00940B2A" w:rsidRDefault="00BA0118" w:rsidP="00C7130C">
      <w:pPr>
        <w:spacing w:line="360" w:lineRule="exact"/>
        <w:jc w:val="thaiDistribute"/>
        <w:rPr>
          <w:rFonts w:ascii="TH SarabunPSK" w:hAnsi="TH SarabunPSK" w:cs="TH SarabunPSK"/>
          <w:b/>
          <w:bCs/>
          <w:sz w:val="32"/>
          <w:szCs w:val="32"/>
        </w:rPr>
      </w:pPr>
    </w:p>
    <w:p w:rsidR="00730148" w:rsidRPr="00940B2A" w:rsidRDefault="00832043" w:rsidP="00C7130C">
      <w:pPr>
        <w:spacing w:line="360" w:lineRule="exact"/>
        <w:jc w:val="thaiDistribute"/>
        <w:rPr>
          <w:rFonts w:ascii="TH SarabunPSK" w:hAnsi="TH SarabunPSK" w:cs="TH SarabunPSK"/>
          <w:b/>
          <w:bCs/>
          <w:noProof/>
          <w:sz w:val="32"/>
          <w:szCs w:val="32"/>
        </w:rPr>
      </w:pPr>
      <w:r>
        <w:rPr>
          <w:rFonts w:ascii="TH SarabunPSK" w:hAnsi="TH SarabunPSK" w:cs="TH SarabunPSK" w:hint="cs"/>
          <w:b/>
          <w:bCs/>
          <w:noProof/>
          <w:sz w:val="32"/>
          <w:szCs w:val="32"/>
          <w:cs/>
        </w:rPr>
        <w:t>1</w:t>
      </w:r>
      <w:r w:rsidR="002463A7">
        <w:rPr>
          <w:rFonts w:ascii="TH SarabunPSK" w:hAnsi="TH SarabunPSK" w:cs="TH SarabunPSK" w:hint="cs"/>
          <w:b/>
          <w:bCs/>
          <w:noProof/>
          <w:sz w:val="32"/>
          <w:szCs w:val="32"/>
          <w:cs/>
        </w:rPr>
        <w:t>.</w:t>
      </w:r>
      <w:r w:rsidR="00730148" w:rsidRPr="00940B2A">
        <w:rPr>
          <w:rFonts w:ascii="TH SarabunPSK" w:hAnsi="TH SarabunPSK" w:cs="TH SarabunPSK"/>
          <w:b/>
          <w:bCs/>
          <w:noProof/>
          <w:sz w:val="32"/>
          <w:szCs w:val="32"/>
          <w:cs/>
        </w:rPr>
        <w:t xml:space="preserve">  เรื่อง ร่างพระราชกฤษฎีกากำหนดหน่วยงานของรัฐตามพระราชบัญญัติความรับผิดชอบทางละเมิดของเจ้าหน้าที่ พ.ศ. 2539 </w:t>
      </w:r>
      <w:r w:rsidR="00730148" w:rsidRPr="00940B2A">
        <w:rPr>
          <w:rFonts w:ascii="TH SarabunPSK" w:hAnsi="TH SarabunPSK" w:cs="TH SarabunPSK"/>
          <w:b/>
          <w:bCs/>
          <w:noProof/>
          <w:sz w:val="32"/>
          <w:szCs w:val="32"/>
        </w:rPr>
        <w:t>(</w:t>
      </w:r>
      <w:r w:rsidR="00730148" w:rsidRPr="00940B2A">
        <w:rPr>
          <w:rFonts w:ascii="TH SarabunPSK" w:hAnsi="TH SarabunPSK" w:cs="TH SarabunPSK"/>
          <w:b/>
          <w:bCs/>
          <w:noProof/>
          <w:sz w:val="32"/>
          <w:szCs w:val="32"/>
          <w:cs/>
        </w:rPr>
        <w:t>ฉบับที่ ..</w:t>
      </w:r>
      <w:r w:rsidR="00730148" w:rsidRPr="00940B2A">
        <w:rPr>
          <w:rFonts w:ascii="TH SarabunPSK" w:hAnsi="TH SarabunPSK" w:cs="TH SarabunPSK"/>
          <w:b/>
          <w:bCs/>
          <w:noProof/>
          <w:sz w:val="32"/>
          <w:szCs w:val="32"/>
        </w:rPr>
        <w:t xml:space="preserve">) </w:t>
      </w:r>
      <w:r w:rsidR="00730148" w:rsidRPr="00940B2A">
        <w:rPr>
          <w:rFonts w:ascii="TH SarabunPSK" w:hAnsi="TH SarabunPSK" w:cs="TH SarabunPSK"/>
          <w:b/>
          <w:bCs/>
          <w:noProof/>
          <w:sz w:val="32"/>
          <w:szCs w:val="32"/>
          <w:cs/>
        </w:rPr>
        <w:t xml:space="preserve">พ.ศ. .... </w:t>
      </w:r>
      <w:r w:rsidR="00730148" w:rsidRPr="00940B2A">
        <w:rPr>
          <w:rFonts w:ascii="TH SarabunPSK" w:hAnsi="TH SarabunPSK" w:cs="TH SarabunPSK"/>
          <w:b/>
          <w:bCs/>
          <w:noProof/>
          <w:sz w:val="32"/>
          <w:szCs w:val="32"/>
        </w:rPr>
        <w:t>(</w:t>
      </w:r>
      <w:r w:rsidR="00730148" w:rsidRPr="00940B2A">
        <w:rPr>
          <w:rFonts w:ascii="TH SarabunPSK" w:hAnsi="TH SarabunPSK" w:cs="TH SarabunPSK"/>
          <w:b/>
          <w:bCs/>
          <w:noProof/>
          <w:sz w:val="32"/>
          <w:szCs w:val="32"/>
          <w:cs/>
        </w:rPr>
        <w:t>สำนักงานการบินพลเรือนแห่งประเทศไทย</w:t>
      </w:r>
      <w:r w:rsidR="00730148" w:rsidRPr="00940B2A">
        <w:rPr>
          <w:rFonts w:ascii="TH SarabunPSK" w:hAnsi="TH SarabunPSK" w:cs="TH SarabunPSK"/>
          <w:b/>
          <w:bCs/>
          <w:noProof/>
          <w:sz w:val="32"/>
          <w:szCs w:val="32"/>
        </w:rPr>
        <w:t>)</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คณะรัฐมนตรีมีมติอนุมัติหลักการ</w:t>
      </w:r>
      <w:r w:rsidRPr="00940B2A">
        <w:rPr>
          <w:rFonts w:ascii="TH SarabunPSK" w:hAnsi="TH SarabunPSK" w:cs="TH SarabunPSK"/>
          <w:noProof/>
          <w:sz w:val="32"/>
          <w:szCs w:val="32"/>
          <w:cs/>
        </w:rPr>
        <w:t xml:space="preserve">ร่างพระราชกฤษฎีกากำหนดหน่วยงานของรัฐตามพระราชบัญญัติความรับผิดชอบทางละเมิดของเจ้าหน้าที่ พ.ศ. 2539 </w:t>
      </w:r>
      <w:r w:rsidRPr="00940B2A">
        <w:rPr>
          <w:rFonts w:ascii="TH SarabunPSK" w:hAnsi="TH SarabunPSK" w:cs="TH SarabunPSK"/>
          <w:noProof/>
          <w:sz w:val="32"/>
          <w:szCs w:val="32"/>
        </w:rPr>
        <w:t>(</w:t>
      </w:r>
      <w:r w:rsidRPr="00940B2A">
        <w:rPr>
          <w:rFonts w:ascii="TH SarabunPSK" w:hAnsi="TH SarabunPSK" w:cs="TH SarabunPSK"/>
          <w:noProof/>
          <w:sz w:val="32"/>
          <w:szCs w:val="32"/>
          <w:cs/>
        </w:rPr>
        <w:t>ฉบับที่ ..</w:t>
      </w:r>
      <w:r w:rsidRPr="00940B2A">
        <w:rPr>
          <w:rFonts w:ascii="TH SarabunPSK" w:hAnsi="TH SarabunPSK" w:cs="TH SarabunPSK"/>
          <w:noProof/>
          <w:sz w:val="32"/>
          <w:szCs w:val="32"/>
        </w:rPr>
        <w:t xml:space="preserve">) </w:t>
      </w:r>
      <w:r w:rsidRPr="00940B2A">
        <w:rPr>
          <w:rFonts w:ascii="TH SarabunPSK" w:hAnsi="TH SarabunPSK" w:cs="TH SarabunPSK"/>
          <w:noProof/>
          <w:sz w:val="32"/>
          <w:szCs w:val="32"/>
          <w:cs/>
        </w:rPr>
        <w:t xml:space="preserve">พ.ศ. .... </w:t>
      </w:r>
      <w:r w:rsidRPr="00940B2A">
        <w:rPr>
          <w:rFonts w:ascii="TH SarabunPSK" w:hAnsi="TH SarabunPSK" w:cs="TH SarabunPSK"/>
          <w:noProof/>
          <w:sz w:val="32"/>
          <w:szCs w:val="32"/>
        </w:rPr>
        <w:t>(</w:t>
      </w:r>
      <w:r w:rsidRPr="00940B2A">
        <w:rPr>
          <w:rFonts w:ascii="TH SarabunPSK" w:hAnsi="TH SarabunPSK" w:cs="TH SarabunPSK"/>
          <w:noProof/>
          <w:sz w:val="32"/>
          <w:szCs w:val="32"/>
          <w:cs/>
        </w:rPr>
        <w:t>สำนักงานการบินพลเรือนแห่งประเทศไทย</w:t>
      </w:r>
      <w:r w:rsidRPr="00940B2A">
        <w:rPr>
          <w:rFonts w:ascii="TH SarabunPSK" w:hAnsi="TH SarabunPSK" w:cs="TH SarabunPSK"/>
          <w:noProof/>
          <w:sz w:val="32"/>
          <w:szCs w:val="32"/>
        </w:rPr>
        <w:t>)</w:t>
      </w:r>
      <w:r w:rsidRPr="00940B2A">
        <w:rPr>
          <w:rFonts w:ascii="TH SarabunPSK" w:hAnsi="TH SarabunPSK" w:cs="TH SarabunPSK"/>
          <w:sz w:val="32"/>
          <w:szCs w:val="32"/>
          <w:cs/>
        </w:rPr>
        <w:t xml:space="preserve"> ตามที่กระทรวงคมนาคมเสนอ และให้ส่งสำนักงานคณะกรรมการกฤษฎีกาตรวจพิจารณา แล้วดำเนินการต่อไปได้</w:t>
      </w:r>
    </w:p>
    <w:p w:rsidR="00730148" w:rsidRPr="00940B2A" w:rsidRDefault="00730148" w:rsidP="00C7130C">
      <w:pPr>
        <w:spacing w:line="360" w:lineRule="exact"/>
        <w:jc w:val="thaiDistribute"/>
        <w:rPr>
          <w:rFonts w:ascii="TH SarabunPSK" w:hAnsi="TH SarabunPSK" w:cs="TH SarabunPSK"/>
          <w:b/>
          <w:bCs/>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b/>
          <w:bCs/>
          <w:sz w:val="32"/>
          <w:szCs w:val="32"/>
          <w:cs/>
        </w:rPr>
        <w:t xml:space="preserve">สาระสำคัญของร่างฯ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เป็นการกำหนดให้บรรดาพนักงาน ลูกจ้าง ของสำนักงานการบินพลเรือนแห่งประเทศไทย และพนักงานเจ้าหน้าที่ตามพระราชบัญญัติการเดินอากาศ พ.ศ. 2497 และที่แก้ไขเพิ่มเติม ซึ่งผู้อำนวยการสำนักงาน</w:t>
      </w:r>
      <w:r w:rsidR="00E31895">
        <w:rPr>
          <w:rFonts w:ascii="TH SarabunPSK" w:hAnsi="TH SarabunPSK" w:cs="TH SarabunPSK" w:hint="cs"/>
          <w:sz w:val="32"/>
          <w:szCs w:val="32"/>
          <w:cs/>
        </w:rPr>
        <w:t xml:space="preserve">              </w:t>
      </w:r>
      <w:r w:rsidRPr="00940B2A">
        <w:rPr>
          <w:rFonts w:ascii="TH SarabunPSK" w:hAnsi="TH SarabunPSK" w:cs="TH SarabunPSK"/>
          <w:sz w:val="32"/>
          <w:szCs w:val="32"/>
          <w:cs/>
        </w:rPr>
        <w:t>การบินพลเรือนแห่งประเทศไทยแต่งตั้งและปฏิบัติหน้าที่โดยสุจริตได้รับความคุ้มครองตามพระราชบัญญัติ</w:t>
      </w:r>
      <w:r w:rsidR="00E31895">
        <w:rPr>
          <w:rFonts w:ascii="TH SarabunPSK" w:hAnsi="TH SarabunPSK" w:cs="TH SarabunPSK" w:hint="cs"/>
          <w:sz w:val="32"/>
          <w:szCs w:val="32"/>
          <w:cs/>
        </w:rPr>
        <w:t xml:space="preserve">                  </w:t>
      </w:r>
      <w:r w:rsidRPr="00940B2A">
        <w:rPr>
          <w:rFonts w:ascii="TH SarabunPSK" w:hAnsi="TH SarabunPSK" w:cs="TH SarabunPSK"/>
          <w:sz w:val="32"/>
          <w:szCs w:val="32"/>
          <w:cs/>
        </w:rPr>
        <w:t>ความรับผิดทางละเมิด พ.ศ. 2539</w:t>
      </w:r>
    </w:p>
    <w:p w:rsidR="00730148" w:rsidRPr="00940B2A" w:rsidRDefault="00730148" w:rsidP="00C7130C">
      <w:pPr>
        <w:spacing w:line="360" w:lineRule="exact"/>
        <w:jc w:val="thaiDistribute"/>
        <w:rPr>
          <w:rFonts w:ascii="TH SarabunPSK" w:hAnsi="TH SarabunPSK" w:cs="TH SarabunPSK"/>
          <w:sz w:val="32"/>
          <w:szCs w:val="32"/>
        </w:rPr>
      </w:pPr>
    </w:p>
    <w:p w:rsidR="00730148" w:rsidRPr="00940B2A" w:rsidRDefault="00832043" w:rsidP="00C7130C">
      <w:pPr>
        <w:spacing w:line="360" w:lineRule="exact"/>
        <w:jc w:val="thaiDistribute"/>
        <w:rPr>
          <w:rFonts w:ascii="TH SarabunPSK" w:hAnsi="TH SarabunPSK" w:cs="TH SarabunPSK"/>
          <w:b/>
          <w:bCs/>
          <w:noProof/>
          <w:sz w:val="32"/>
          <w:szCs w:val="32"/>
        </w:rPr>
      </w:pPr>
      <w:r>
        <w:rPr>
          <w:rFonts w:ascii="TH SarabunPSK" w:hAnsi="TH SarabunPSK" w:cs="TH SarabunPSK" w:hint="cs"/>
          <w:b/>
          <w:bCs/>
          <w:noProof/>
          <w:sz w:val="32"/>
          <w:szCs w:val="32"/>
          <w:cs/>
        </w:rPr>
        <w:t>2</w:t>
      </w:r>
      <w:r w:rsidR="002463A7">
        <w:rPr>
          <w:rFonts w:ascii="TH SarabunPSK" w:hAnsi="TH SarabunPSK" w:cs="TH SarabunPSK" w:hint="cs"/>
          <w:b/>
          <w:bCs/>
          <w:noProof/>
          <w:sz w:val="32"/>
          <w:szCs w:val="32"/>
          <w:cs/>
        </w:rPr>
        <w:t>.</w:t>
      </w:r>
      <w:r w:rsidR="00730148" w:rsidRPr="00940B2A">
        <w:rPr>
          <w:rFonts w:ascii="TH SarabunPSK" w:hAnsi="TH SarabunPSK" w:cs="TH SarabunPSK"/>
          <w:b/>
          <w:bCs/>
          <w:noProof/>
          <w:sz w:val="32"/>
          <w:szCs w:val="32"/>
          <w:cs/>
        </w:rPr>
        <w:t xml:space="preserve">  เรื่อง ร่างกฎกระทรวง ฉบับที่ .. </w:t>
      </w:r>
      <w:r w:rsidR="00730148" w:rsidRPr="00940B2A">
        <w:rPr>
          <w:rFonts w:ascii="TH SarabunPSK" w:hAnsi="TH SarabunPSK" w:cs="TH SarabunPSK"/>
          <w:b/>
          <w:bCs/>
          <w:noProof/>
          <w:sz w:val="32"/>
          <w:szCs w:val="32"/>
        </w:rPr>
        <w:t>(</w:t>
      </w:r>
      <w:r w:rsidR="00730148" w:rsidRPr="00940B2A">
        <w:rPr>
          <w:rFonts w:ascii="TH SarabunPSK" w:hAnsi="TH SarabunPSK" w:cs="TH SarabunPSK"/>
          <w:b/>
          <w:bCs/>
          <w:noProof/>
          <w:sz w:val="32"/>
          <w:szCs w:val="32"/>
          <w:cs/>
        </w:rPr>
        <w:t>พ.ศ. ....</w:t>
      </w:r>
      <w:r w:rsidR="00730148" w:rsidRPr="00940B2A">
        <w:rPr>
          <w:rFonts w:ascii="TH SarabunPSK" w:hAnsi="TH SarabunPSK" w:cs="TH SarabunPSK"/>
          <w:b/>
          <w:bCs/>
          <w:noProof/>
          <w:sz w:val="32"/>
          <w:szCs w:val="32"/>
        </w:rPr>
        <w:t xml:space="preserve">) </w:t>
      </w:r>
      <w:r w:rsidR="00730148" w:rsidRPr="00940B2A">
        <w:rPr>
          <w:rFonts w:ascii="TH SarabunPSK" w:hAnsi="TH SarabunPSK" w:cs="TH SarabunPSK"/>
          <w:b/>
          <w:bCs/>
          <w:noProof/>
          <w:sz w:val="32"/>
          <w:szCs w:val="32"/>
          <w:cs/>
        </w:rPr>
        <w:t>ออกตามความในพระราชบัญญัติราชทัณฑ์ พุทธศักราช 2479</w:t>
      </w:r>
    </w:p>
    <w:p w:rsidR="00E31895" w:rsidRDefault="00730148" w:rsidP="00C7130C">
      <w:pPr>
        <w:spacing w:line="360" w:lineRule="exact"/>
        <w:jc w:val="thaiDistribute"/>
        <w:rPr>
          <w:rFonts w:ascii="TH SarabunPSK" w:hAnsi="TH SarabunPSK" w:cs="TH SarabunPSK" w:hint="cs"/>
          <w:noProof/>
          <w:sz w:val="32"/>
          <w:szCs w:val="32"/>
        </w:rPr>
      </w:pPr>
      <w:r w:rsidRPr="00940B2A">
        <w:rPr>
          <w:rFonts w:ascii="TH SarabunPSK" w:hAnsi="TH SarabunPSK" w:cs="TH SarabunPSK"/>
          <w:noProof/>
          <w:sz w:val="32"/>
          <w:szCs w:val="32"/>
        </w:rPr>
        <w:tab/>
      </w:r>
      <w:r w:rsidRPr="00940B2A">
        <w:rPr>
          <w:rFonts w:ascii="TH SarabunPSK" w:hAnsi="TH SarabunPSK" w:cs="TH SarabunPSK"/>
          <w:noProof/>
          <w:sz w:val="32"/>
          <w:szCs w:val="32"/>
        </w:rPr>
        <w:tab/>
      </w:r>
      <w:r w:rsidRPr="00940B2A">
        <w:rPr>
          <w:rFonts w:ascii="TH SarabunPSK" w:hAnsi="TH SarabunPSK" w:cs="TH SarabunPSK"/>
          <w:noProof/>
          <w:sz w:val="32"/>
          <w:szCs w:val="32"/>
          <w:cs/>
        </w:rPr>
        <w:t xml:space="preserve">คณะรัฐมนตรีมีมติอนุมัติหลักการร่างกฎกระทรวง ฉบับที่ .. </w:t>
      </w:r>
      <w:r w:rsidRPr="00940B2A">
        <w:rPr>
          <w:rFonts w:ascii="TH SarabunPSK" w:hAnsi="TH SarabunPSK" w:cs="TH SarabunPSK"/>
          <w:noProof/>
          <w:sz w:val="32"/>
          <w:szCs w:val="32"/>
        </w:rPr>
        <w:t>(</w:t>
      </w:r>
      <w:r w:rsidRPr="00940B2A">
        <w:rPr>
          <w:rFonts w:ascii="TH SarabunPSK" w:hAnsi="TH SarabunPSK" w:cs="TH SarabunPSK"/>
          <w:noProof/>
          <w:sz w:val="32"/>
          <w:szCs w:val="32"/>
          <w:cs/>
        </w:rPr>
        <w:t>พ.ศ. ....</w:t>
      </w:r>
      <w:r w:rsidRPr="00940B2A">
        <w:rPr>
          <w:rFonts w:ascii="TH SarabunPSK" w:hAnsi="TH SarabunPSK" w:cs="TH SarabunPSK"/>
          <w:noProof/>
          <w:sz w:val="32"/>
          <w:szCs w:val="32"/>
        </w:rPr>
        <w:t xml:space="preserve">) </w:t>
      </w:r>
      <w:r w:rsidRPr="00940B2A">
        <w:rPr>
          <w:rFonts w:ascii="TH SarabunPSK" w:hAnsi="TH SarabunPSK" w:cs="TH SarabunPSK"/>
          <w:noProof/>
          <w:sz w:val="32"/>
          <w:szCs w:val="32"/>
          <w:cs/>
        </w:rPr>
        <w:t>ออกตามความ</w:t>
      </w:r>
      <w:r w:rsidR="00E31895">
        <w:rPr>
          <w:rFonts w:ascii="TH SarabunPSK" w:hAnsi="TH SarabunPSK" w:cs="TH SarabunPSK" w:hint="cs"/>
          <w:noProof/>
          <w:sz w:val="32"/>
          <w:szCs w:val="32"/>
          <w:cs/>
        </w:rPr>
        <w:t xml:space="preserve">                        </w:t>
      </w:r>
      <w:r w:rsidRPr="00940B2A">
        <w:rPr>
          <w:rFonts w:ascii="TH SarabunPSK" w:hAnsi="TH SarabunPSK" w:cs="TH SarabunPSK"/>
          <w:noProof/>
          <w:sz w:val="32"/>
          <w:szCs w:val="32"/>
          <w:cs/>
        </w:rPr>
        <w:t>ในพระราชบัญญัติราชทัณฑ์ พุทธศักราช 2479</w:t>
      </w:r>
      <w:r w:rsidRPr="00940B2A">
        <w:rPr>
          <w:rFonts w:ascii="TH SarabunPSK" w:hAnsi="TH SarabunPSK" w:cs="TH SarabunPSK"/>
          <w:noProof/>
          <w:sz w:val="32"/>
          <w:szCs w:val="32"/>
        </w:rPr>
        <w:t xml:space="preserve"> </w:t>
      </w:r>
      <w:r w:rsidRPr="00940B2A">
        <w:rPr>
          <w:rFonts w:ascii="TH SarabunPSK" w:hAnsi="TH SarabunPSK" w:cs="TH SarabunPSK"/>
          <w:noProof/>
          <w:sz w:val="32"/>
          <w:szCs w:val="32"/>
          <w:cs/>
        </w:rPr>
        <w:t>ตามที่กระทรวงยุติธรรมเสนอ และให้ส่งสำนักงานคณะกรรมการกฤษฎีกาตรวจพิจารณาอีกครั้งหนึ่ง โดยให้นำประเด็นเกี่ยวกับการดูแลและติดตามผู้ต้องขังที่พ้นโทษดังกล่าวไปประกอบการพิจารณาด้วย แล้วดำเนินการต่อไปได้</w:t>
      </w:r>
      <w:r w:rsidRPr="00940B2A">
        <w:rPr>
          <w:rFonts w:ascii="TH SarabunPSK" w:hAnsi="TH SarabunPSK" w:cs="TH SarabunPSK"/>
          <w:noProof/>
          <w:sz w:val="32"/>
          <w:szCs w:val="32"/>
          <w:cs/>
        </w:rPr>
        <w:tab/>
      </w:r>
      <w:r w:rsidRPr="00940B2A">
        <w:rPr>
          <w:rFonts w:ascii="TH SarabunPSK" w:hAnsi="TH SarabunPSK" w:cs="TH SarabunPSK"/>
          <w:noProof/>
          <w:sz w:val="32"/>
          <w:szCs w:val="32"/>
          <w:cs/>
        </w:rPr>
        <w:tab/>
      </w:r>
    </w:p>
    <w:p w:rsidR="00730148" w:rsidRPr="00940B2A" w:rsidRDefault="00E31895" w:rsidP="00C7130C">
      <w:pPr>
        <w:spacing w:line="360" w:lineRule="exact"/>
        <w:jc w:val="thaiDistribute"/>
        <w:rPr>
          <w:rFonts w:ascii="TH SarabunPSK" w:hAnsi="TH SarabunPSK" w:cs="TH SarabunPSK"/>
          <w:b/>
          <w:bCs/>
          <w:noProof/>
          <w:sz w:val="32"/>
          <w:szCs w:val="32"/>
        </w:rPr>
      </w:pPr>
      <w:r>
        <w:rPr>
          <w:rFonts w:ascii="TH SarabunPSK" w:hAnsi="TH SarabunPSK" w:cs="TH SarabunPSK"/>
          <w:noProof/>
          <w:sz w:val="32"/>
          <w:szCs w:val="32"/>
          <w:cs/>
        </w:rPr>
        <w:tab/>
      </w:r>
      <w:r>
        <w:rPr>
          <w:rFonts w:ascii="TH SarabunPSK" w:hAnsi="TH SarabunPSK" w:cs="TH SarabunPSK" w:hint="cs"/>
          <w:noProof/>
          <w:sz w:val="32"/>
          <w:szCs w:val="32"/>
          <w:cs/>
        </w:rPr>
        <w:tab/>
      </w:r>
      <w:r w:rsidR="00730148" w:rsidRPr="00940B2A">
        <w:rPr>
          <w:rFonts w:ascii="TH SarabunPSK" w:hAnsi="TH SarabunPSK" w:cs="TH SarabunPSK"/>
          <w:b/>
          <w:bCs/>
          <w:noProof/>
          <w:sz w:val="32"/>
          <w:szCs w:val="32"/>
          <w:cs/>
        </w:rPr>
        <w:t>สาระสำคัญของร่างกฎกระทรวง</w:t>
      </w:r>
    </w:p>
    <w:p w:rsidR="00730148" w:rsidRPr="00940B2A" w:rsidRDefault="00730148" w:rsidP="00C7130C">
      <w:pPr>
        <w:spacing w:line="360" w:lineRule="exact"/>
        <w:jc w:val="thaiDistribute"/>
        <w:rPr>
          <w:rFonts w:ascii="TH SarabunPSK" w:hAnsi="TH SarabunPSK" w:cs="TH SarabunPSK"/>
          <w:noProof/>
          <w:sz w:val="32"/>
          <w:szCs w:val="32"/>
        </w:rPr>
      </w:pPr>
      <w:r w:rsidRPr="00940B2A">
        <w:rPr>
          <w:rFonts w:ascii="TH SarabunPSK" w:hAnsi="TH SarabunPSK" w:cs="TH SarabunPSK"/>
          <w:noProof/>
          <w:sz w:val="32"/>
          <w:szCs w:val="32"/>
          <w:cs/>
        </w:rPr>
        <w:tab/>
      </w:r>
      <w:r w:rsidRPr="00940B2A">
        <w:rPr>
          <w:rFonts w:ascii="TH SarabunPSK" w:hAnsi="TH SarabunPSK" w:cs="TH SarabunPSK"/>
          <w:noProof/>
          <w:sz w:val="32"/>
          <w:szCs w:val="32"/>
          <w:cs/>
        </w:rPr>
        <w:tab/>
        <w:t>แก้ไขเพิ่มเติมร่างกฎกระทรวงที่ สคก. ตรวจพิจารณาแล้ว ดังนี้</w:t>
      </w:r>
    </w:p>
    <w:tbl>
      <w:tblPr>
        <w:tblStyle w:val="af9"/>
        <w:tblW w:w="0" w:type="auto"/>
        <w:tblLook w:val="04A0"/>
      </w:tblPr>
      <w:tblGrid>
        <w:gridCol w:w="4621"/>
        <w:gridCol w:w="4621"/>
      </w:tblGrid>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b/>
                <w:bCs/>
                <w:noProof/>
                <w:cs/>
              </w:rPr>
            </w:pPr>
            <w:r w:rsidRPr="00940B2A">
              <w:rPr>
                <w:rFonts w:ascii="TH SarabunPSK" w:hAnsi="TH SarabunPSK" w:cs="TH SarabunPSK"/>
                <w:b/>
                <w:bCs/>
                <w:noProof/>
                <w:cs/>
              </w:rPr>
              <w:t>ร่างกฎกระทรวงที่ สคก. ตรวจพิจารณาแล้ว</w:t>
            </w:r>
          </w:p>
        </w:tc>
        <w:tc>
          <w:tcPr>
            <w:tcW w:w="4621" w:type="dxa"/>
          </w:tcPr>
          <w:p w:rsidR="00730148" w:rsidRPr="00940B2A" w:rsidRDefault="00730148" w:rsidP="00C7130C">
            <w:pPr>
              <w:spacing w:line="360" w:lineRule="exact"/>
              <w:jc w:val="thaiDistribute"/>
              <w:rPr>
                <w:rFonts w:ascii="TH SarabunPSK" w:hAnsi="TH SarabunPSK" w:cs="TH SarabunPSK"/>
                <w:b/>
                <w:bCs/>
                <w:noProof/>
              </w:rPr>
            </w:pPr>
            <w:r w:rsidRPr="00940B2A">
              <w:rPr>
                <w:rFonts w:ascii="TH SarabunPSK" w:hAnsi="TH SarabunPSK" w:cs="TH SarabunPSK"/>
                <w:b/>
                <w:bCs/>
                <w:noProof/>
                <w:cs/>
              </w:rPr>
              <w:t xml:space="preserve">ร่างกฎกระทรวงที่แก้ไขเพิ่มเติม </w:t>
            </w:r>
            <w:r w:rsidRPr="00940B2A">
              <w:rPr>
                <w:rFonts w:ascii="TH SarabunPSK" w:hAnsi="TH SarabunPSK" w:cs="TH SarabunPSK"/>
                <w:b/>
                <w:bCs/>
                <w:noProof/>
              </w:rPr>
              <w:t>(</w:t>
            </w:r>
            <w:r w:rsidRPr="00940B2A">
              <w:rPr>
                <w:rFonts w:ascii="TH SarabunPSK" w:hAnsi="TH SarabunPSK" w:cs="TH SarabunPSK"/>
                <w:b/>
                <w:bCs/>
                <w:noProof/>
                <w:cs/>
              </w:rPr>
              <w:t>ร่างที่ ยธ. เสนอ</w:t>
            </w:r>
            <w:r w:rsidRPr="00940B2A">
              <w:rPr>
                <w:rFonts w:ascii="TH SarabunPSK" w:hAnsi="TH SarabunPSK" w:cs="TH SarabunPSK"/>
                <w:b/>
                <w:bCs/>
                <w:noProof/>
              </w:rPr>
              <w:t>)</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cs/>
              </w:rPr>
            </w:pPr>
            <w:r w:rsidRPr="00940B2A">
              <w:rPr>
                <w:rFonts w:ascii="TH SarabunPSK" w:hAnsi="TH SarabunPSK" w:cs="TH SarabunPSK"/>
                <w:noProof/>
              </w:rPr>
              <w:t xml:space="preserve">4.1 </w:t>
            </w:r>
            <w:r w:rsidRPr="00940B2A">
              <w:rPr>
                <w:rFonts w:ascii="TH SarabunPSK" w:hAnsi="TH SarabunPSK" w:cs="TH SarabunPSK"/>
                <w:noProof/>
                <w:cs/>
              </w:rPr>
              <w:t>แก้ไขชื่อตำแหน่งของเจ้าพนักงานเรือนจำเพื่อให้ถูกต้องและสอดคล้องกับตำแหน่งในปัจจุบัน</w:t>
            </w:r>
          </w:p>
        </w:tc>
        <w:tc>
          <w:tcPr>
            <w:tcW w:w="4621" w:type="dxa"/>
          </w:tcPr>
          <w:p w:rsidR="00730148" w:rsidRPr="00940B2A" w:rsidRDefault="00730148" w:rsidP="00C7130C">
            <w:pPr>
              <w:spacing w:line="360" w:lineRule="exact"/>
              <w:jc w:val="center"/>
              <w:rPr>
                <w:rFonts w:ascii="TH SarabunPSK" w:hAnsi="TH SarabunPSK" w:cs="TH SarabunPSK"/>
                <w:noProof/>
              </w:rPr>
            </w:pPr>
            <w:r w:rsidRPr="00940B2A">
              <w:rPr>
                <w:rFonts w:ascii="TH SarabunPSK" w:hAnsi="TH SarabunPSK" w:cs="TH SarabunPSK"/>
                <w:noProof/>
              </w:rPr>
              <w:t>(</w:t>
            </w:r>
            <w:r w:rsidRPr="00940B2A">
              <w:rPr>
                <w:rFonts w:ascii="TH SarabunPSK" w:hAnsi="TH SarabunPSK" w:cs="TH SarabunPSK"/>
                <w:noProof/>
                <w:cs/>
              </w:rPr>
              <w:t>คงเดิม</w:t>
            </w:r>
            <w:r w:rsidRPr="00940B2A">
              <w:rPr>
                <w:rFonts w:ascii="TH SarabunPSK" w:hAnsi="TH SarabunPSK" w:cs="TH SarabunPSK"/>
                <w:noProof/>
              </w:rPr>
              <w:t>)</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t>4.2 แก้ไขหลักเกณฑ์การจ่ายรางวัลอันเกิดจากการทำงานของผู้ต้องขังให้เจ้าพนักงานเรือนจำที่ช่วยเหลือหรือสนับสนุนงานที่จัดให้ผู้ต้องขังทำด้วย</w:t>
            </w:r>
          </w:p>
        </w:tc>
        <w:tc>
          <w:tcPr>
            <w:tcW w:w="4621" w:type="dxa"/>
          </w:tcPr>
          <w:p w:rsidR="00730148" w:rsidRPr="00940B2A" w:rsidRDefault="00730148" w:rsidP="00C7130C">
            <w:pPr>
              <w:spacing w:line="360" w:lineRule="exact"/>
              <w:jc w:val="center"/>
              <w:rPr>
                <w:rFonts w:ascii="TH SarabunPSK" w:hAnsi="TH SarabunPSK" w:cs="TH SarabunPSK"/>
                <w:noProof/>
              </w:rPr>
            </w:pPr>
            <w:r w:rsidRPr="00940B2A">
              <w:rPr>
                <w:rFonts w:ascii="TH SarabunPSK" w:hAnsi="TH SarabunPSK" w:cs="TH SarabunPSK"/>
                <w:noProof/>
              </w:rPr>
              <w:t>(</w:t>
            </w:r>
            <w:r w:rsidRPr="00940B2A">
              <w:rPr>
                <w:rFonts w:ascii="TH SarabunPSK" w:hAnsi="TH SarabunPSK" w:cs="TH SarabunPSK"/>
                <w:noProof/>
                <w:cs/>
              </w:rPr>
              <w:t>คงเดิม</w:t>
            </w:r>
            <w:r w:rsidRPr="00940B2A">
              <w:rPr>
                <w:rFonts w:ascii="TH SarabunPSK" w:hAnsi="TH SarabunPSK" w:cs="TH SarabunPSK"/>
                <w:noProof/>
              </w:rPr>
              <w:t>)</w:t>
            </w:r>
          </w:p>
        </w:tc>
      </w:tr>
      <w:tr w:rsidR="00730148" w:rsidRPr="00940B2A" w:rsidTr="00615238">
        <w:tc>
          <w:tcPr>
            <w:tcW w:w="4621" w:type="dxa"/>
          </w:tcPr>
          <w:p w:rsidR="00730148"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t xml:space="preserve">4.3 เพิ่มองค์ประกอบของคณะกรรมการคัดเลือกนักโทษเด็ดขาดที่จะได้รับการพักการลงโทษ ประกอบด้วย ผู้บัญชาการเรือนจำ เป็นประธาน ผู้แทนกรมการปกครอง ผู้แทนกรมคุมประพฤติ ผู้แทนสำนักงานคณะกรรมการป้องกันและปราบปรามยาเสพติด ผู้แทนสำนักงานตำรวจแห่งชาติ และพนักงานเรือนจำอีก 4 คน เป็นกรรมการ </w:t>
            </w:r>
            <w:r w:rsidRPr="00940B2A">
              <w:rPr>
                <w:rFonts w:ascii="TH SarabunPSK" w:hAnsi="TH SarabunPSK" w:cs="TH SarabunPSK"/>
                <w:b/>
                <w:bCs/>
                <w:noProof/>
                <w:cs/>
              </w:rPr>
              <w:t>เมื่อได้คัดเลือกแล้วให้เสนอขอความเห็นชอบจากคณะกรรมการพักการลงโทษ และกำหนดระยะเวลาการพักการลงโทษนักโทษเด็ดขาดให้ ได้รับการพักการลงโทษเร็วขึ้น โดยชั้นเยี่ยมไม่เกิน 1 ใน 2 ของกำหนดโทษ ชั้นดีมาก ไม่เกิน 1 ใน 3 ของกำหนดโทษและชั้นดีไม่เกิน 1 ใน 4 ของกำหนดโทษ</w:t>
            </w:r>
          </w:p>
          <w:p w:rsidR="00832043" w:rsidRPr="00940B2A" w:rsidRDefault="00832043" w:rsidP="00C7130C">
            <w:pPr>
              <w:spacing w:line="360" w:lineRule="exact"/>
              <w:jc w:val="thaiDistribute"/>
              <w:rPr>
                <w:rFonts w:ascii="TH SarabunPSK" w:hAnsi="TH SarabunPSK" w:cs="TH SarabunPSK"/>
                <w:noProof/>
              </w:rPr>
            </w:pPr>
          </w:p>
        </w:tc>
        <w:tc>
          <w:tcPr>
            <w:tcW w:w="4621" w:type="dxa"/>
          </w:tcPr>
          <w:p w:rsidR="00730148" w:rsidRPr="00940B2A"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lastRenderedPageBreak/>
              <w:t xml:space="preserve">แก้ไขเพิ่มเติมเป็น </w:t>
            </w:r>
            <w:r w:rsidRPr="00940B2A">
              <w:rPr>
                <w:rFonts w:ascii="TH SarabunPSK" w:hAnsi="TH SarabunPSK" w:cs="TH SarabunPSK"/>
                <w:noProof/>
              </w:rPr>
              <w:t xml:space="preserve">“… </w:t>
            </w:r>
            <w:r w:rsidRPr="00940B2A">
              <w:rPr>
                <w:rFonts w:ascii="TH SarabunPSK" w:hAnsi="TH SarabunPSK" w:cs="TH SarabunPSK"/>
                <w:noProof/>
                <w:cs/>
              </w:rPr>
              <w:t>เมื่อได้รับการคัดเลือกแล้ว</w:t>
            </w:r>
            <w:r w:rsidRPr="00940B2A">
              <w:rPr>
                <w:rFonts w:ascii="TH SarabunPSK" w:hAnsi="TH SarabunPSK" w:cs="TH SarabunPSK"/>
                <w:noProof/>
                <w:u w:val="single"/>
                <w:cs/>
              </w:rPr>
              <w:t>ให้เสนอความเห็นต่ออธิบดีกรมราชทัณฑ์</w:t>
            </w:r>
            <w:r w:rsidRPr="00940B2A">
              <w:rPr>
                <w:rFonts w:ascii="TH SarabunPSK" w:hAnsi="TH SarabunPSK" w:cs="TH SarabunPSK"/>
                <w:noProof/>
                <w:cs/>
              </w:rPr>
              <w:t xml:space="preserve"> ก่อนขอความเห็นชอบจากคณะกรรมการพักการลงโทษ...</w:t>
            </w:r>
            <w:r w:rsidRPr="00940B2A">
              <w:rPr>
                <w:rFonts w:ascii="TH SarabunPSK" w:hAnsi="TH SarabunPSK" w:cs="TH SarabunPSK"/>
                <w:noProof/>
              </w:rPr>
              <w:t>”</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rPr>
            </w:pPr>
          </w:p>
        </w:tc>
        <w:tc>
          <w:tcPr>
            <w:tcW w:w="4621" w:type="dxa"/>
          </w:tcPr>
          <w:p w:rsidR="00730148" w:rsidRPr="00940B2A" w:rsidRDefault="00730148" w:rsidP="00C7130C">
            <w:pPr>
              <w:spacing w:line="360" w:lineRule="exact"/>
              <w:jc w:val="thaiDistribute"/>
              <w:rPr>
                <w:rFonts w:ascii="TH SarabunPSK" w:hAnsi="TH SarabunPSK" w:cs="TH SarabunPSK"/>
                <w:noProof/>
                <w:cs/>
              </w:rPr>
            </w:pPr>
            <w:r w:rsidRPr="00940B2A">
              <w:rPr>
                <w:rFonts w:ascii="TH SarabunPSK" w:hAnsi="TH SarabunPSK" w:cs="TH SarabunPSK"/>
                <w:noProof/>
              </w:rPr>
              <w:t xml:space="preserve">4.4 </w:t>
            </w:r>
            <w:r w:rsidRPr="00940B2A">
              <w:rPr>
                <w:rFonts w:ascii="TH SarabunPSK" w:hAnsi="TH SarabunPSK" w:cs="TH SarabunPSK"/>
                <w:noProof/>
                <w:cs/>
              </w:rPr>
              <w:t>เพิ่มหลักการมอบอำนาจการเป็นประธานการประชุมของปลัดกระทรวงยุติธรรม การมอบอำนาจให้เข้าร่วมประชุมของกรรมการโดยตำแหน่งและห้ามผู้บัญชาการเรือนจำมอบผู้อื่นเป็นประธาน รวมทั้งวิธีการประชุมของคณะกรรมการ</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rPr>
            </w:pPr>
          </w:p>
        </w:tc>
        <w:tc>
          <w:tcPr>
            <w:tcW w:w="4621" w:type="dxa"/>
          </w:tcPr>
          <w:p w:rsidR="00730148" w:rsidRPr="00940B2A"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t>4.5 เพิ่มหลักเกณฑ์และเงื่อนไขให้อธิบดีกรมราชทัณฑ์กำกับดูแลการคัดเลือกนักโทษเด็ดขาดผู้จะได้รับการพักการลงโทษ</w:t>
            </w:r>
          </w:p>
        </w:tc>
      </w:tr>
      <w:tr w:rsidR="00730148" w:rsidRPr="00940B2A" w:rsidTr="00615238">
        <w:tc>
          <w:tcPr>
            <w:tcW w:w="4621" w:type="dxa"/>
          </w:tcPr>
          <w:p w:rsidR="00730148" w:rsidRPr="00940B2A" w:rsidRDefault="00730148" w:rsidP="00C7130C">
            <w:pPr>
              <w:spacing w:line="360" w:lineRule="exact"/>
              <w:jc w:val="thaiDistribute"/>
              <w:rPr>
                <w:rFonts w:ascii="TH SarabunPSK" w:hAnsi="TH SarabunPSK" w:cs="TH SarabunPSK"/>
                <w:noProof/>
              </w:rPr>
            </w:pPr>
          </w:p>
        </w:tc>
        <w:tc>
          <w:tcPr>
            <w:tcW w:w="4621" w:type="dxa"/>
          </w:tcPr>
          <w:p w:rsidR="00730148" w:rsidRPr="00940B2A" w:rsidRDefault="00730148" w:rsidP="00C7130C">
            <w:pPr>
              <w:spacing w:line="360" w:lineRule="exact"/>
              <w:jc w:val="thaiDistribute"/>
              <w:rPr>
                <w:rFonts w:ascii="TH SarabunPSK" w:hAnsi="TH SarabunPSK" w:cs="TH SarabunPSK"/>
                <w:noProof/>
              </w:rPr>
            </w:pPr>
            <w:r w:rsidRPr="00940B2A">
              <w:rPr>
                <w:rFonts w:ascii="TH SarabunPSK" w:hAnsi="TH SarabunPSK" w:cs="TH SarabunPSK"/>
                <w:noProof/>
                <w:cs/>
              </w:rPr>
              <w:t>4.6 เพิ่มหลักเกณฑ์ในการปฏิบัติกรณีอธิบดีกรมราชทัณฑ์เห็นด้วยกับความเห็นของคณะกรรมการคัดเลือกนักโทษเด็ดขาดผู้จะได้รับการพักการลงโทษและกรณีไม่เห็นด้วยกับความเห็นของคณะกรรมการดังกล่าว</w:t>
            </w:r>
          </w:p>
        </w:tc>
      </w:tr>
    </w:tbl>
    <w:p w:rsidR="00730148" w:rsidRPr="00940B2A" w:rsidRDefault="00730148" w:rsidP="00C7130C">
      <w:pPr>
        <w:spacing w:line="360" w:lineRule="exact"/>
        <w:jc w:val="thaiDistribute"/>
        <w:rPr>
          <w:rFonts w:ascii="TH SarabunPSK" w:hAnsi="TH SarabunPSK" w:cs="TH SarabunPSK"/>
          <w:sz w:val="32"/>
          <w:szCs w:val="32"/>
        </w:rPr>
      </w:pPr>
    </w:p>
    <w:p w:rsidR="00730148" w:rsidRPr="00940B2A" w:rsidRDefault="00832043" w:rsidP="00C7130C">
      <w:pPr>
        <w:spacing w:line="360" w:lineRule="exact"/>
        <w:rPr>
          <w:rFonts w:ascii="TH SarabunPSK" w:hAnsi="TH SarabunPSK" w:cs="TH SarabunPSK"/>
          <w:b/>
          <w:bCs/>
          <w:sz w:val="32"/>
          <w:szCs w:val="32"/>
        </w:rPr>
      </w:pPr>
      <w:r>
        <w:rPr>
          <w:rFonts w:ascii="TH SarabunPSK" w:hAnsi="TH SarabunPSK" w:cs="TH SarabunPSK" w:hint="cs"/>
          <w:b/>
          <w:bCs/>
          <w:sz w:val="32"/>
          <w:szCs w:val="32"/>
          <w:cs/>
        </w:rPr>
        <w:t>3</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ขอเพิ่มองค์ประกอบในคณะกรรมการพัฒนาการค้าระหว่างประเทศ </w:t>
      </w:r>
      <w:r w:rsidR="00730148" w:rsidRPr="00940B2A">
        <w:rPr>
          <w:rFonts w:ascii="TH SarabunPSK" w:hAnsi="TH SarabunPSK" w:cs="TH SarabunPSK"/>
          <w:b/>
          <w:bCs/>
          <w:sz w:val="32"/>
          <w:szCs w:val="32"/>
        </w:rPr>
        <w:t>[</w:t>
      </w:r>
      <w:r w:rsidR="00730148" w:rsidRPr="00940B2A">
        <w:rPr>
          <w:rFonts w:ascii="TH SarabunPSK" w:hAnsi="TH SarabunPSK" w:cs="TH SarabunPSK"/>
          <w:b/>
          <w:bCs/>
          <w:sz w:val="32"/>
          <w:szCs w:val="32"/>
          <w:cs/>
        </w:rPr>
        <w:t xml:space="preserve">ร่างระเบียบสำนักนายกรัฐมนตรี </w:t>
      </w:r>
      <w:r w:rsidR="004C6D51">
        <w:rPr>
          <w:rFonts w:ascii="TH SarabunPSK" w:hAnsi="TH SarabunPSK" w:cs="TH SarabunPSK" w:hint="cs"/>
          <w:b/>
          <w:bCs/>
          <w:sz w:val="32"/>
          <w:szCs w:val="32"/>
          <w:cs/>
        </w:rPr>
        <w:t xml:space="preserve"> </w:t>
      </w:r>
      <w:r w:rsidR="00730148" w:rsidRPr="00940B2A">
        <w:rPr>
          <w:rFonts w:ascii="TH SarabunPSK" w:hAnsi="TH SarabunPSK" w:cs="TH SarabunPSK"/>
          <w:b/>
          <w:bCs/>
          <w:sz w:val="32"/>
          <w:szCs w:val="32"/>
          <w:cs/>
        </w:rPr>
        <w:t>ว่าด้วยการพัฒนาการค้าระหว่างประเทศ (ฉบับที่ ..) พ.ศ. ....</w:t>
      </w:r>
      <w:r w:rsidR="00730148" w:rsidRPr="00940B2A">
        <w:rPr>
          <w:rFonts w:ascii="TH SarabunPSK" w:hAnsi="TH SarabunPSK" w:cs="TH SarabunPSK"/>
          <w:b/>
          <w:bCs/>
          <w:sz w:val="32"/>
          <w:szCs w:val="32"/>
        </w:rPr>
        <w:t xml:space="preserve">]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rPr>
        <w:tab/>
      </w:r>
      <w:r w:rsidRPr="00940B2A">
        <w:rPr>
          <w:rFonts w:ascii="TH SarabunPSK" w:hAnsi="TH SarabunPSK" w:cs="TH SarabunPSK"/>
          <w:sz w:val="32"/>
          <w:szCs w:val="32"/>
        </w:rPr>
        <w:tab/>
      </w:r>
      <w:r w:rsidRPr="00940B2A">
        <w:rPr>
          <w:rFonts w:ascii="TH SarabunPSK" w:hAnsi="TH SarabunPSK" w:cs="TH SarabunPSK"/>
          <w:sz w:val="32"/>
          <w:szCs w:val="32"/>
          <w:cs/>
        </w:rPr>
        <w:t>คณะรัฐมนตรีมีมติเห็นชอบในหลักการร่างระเบียบสำนักนายกรัฐมนตรี ว่าด้วยการพัฒนาการค้าระหว่างประเทศ (ฉบับที่ ..) พ.ศ. .... ตามที่กระทรวงพาณิชย์ (พณ.) สนอ และให้ส่งคณะกรรมการตรวจสอบ</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ร่างกฎหมายและร่างอนุบัญญัติที่เสนอคณะรัฐมนตรีตรวจพิจารณา แล้วดำเนินการต่อไปได้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พณ. เสนอว่า </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1. ได้มีคณะกรรมการพัฒนาการค้าระหว่างประเทศ (พกค.) จัดตั้งขึ้นตามระเบียบ</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สำนักนายกรัฐมนตรี ว่าด้วยการพัฒนาการค้าระหว่างประเทศ พ.ศ. 2558 เพื่อทำหน้าที่กำหนดนโยบาย แนวทาง และมาตรการเกี่ยวกับการพัฒนาและส่งเสริมการค้าระหว่างประเทศ ตลอดจนการแก้ไขปัญหาและอุปสรรค ให้เป็นเอกภาพและมีประสิทธิภาพยิ่งขึ้น รวมทั้งเพิ่มศักยภาพในการแข่งขันทางการค้าของประเทศ โดยมีอำนาจและหน้าที่ในการกำหนดนโยบายและแนวทางเพื่อการพัฒนาการค้าระหว่างประเทศ กำหนดเป้าหมายและกลยุทธ์</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เพื่อการส่งออก การนำเข้าปัจจัยการผลิตและสินค้าที่จำเป็นต่อการเพิ่มศักยภาพในการแข่งขันของประเทศ รวมทั้งบูรณาการการพัฒนาและขับเคลื่อนการค้าระหว่างประเทศ ปัจจุบันองค์ประกอบของ พกค. ประกอบด้วยกรรมการทั้งจากภาครัฐและเอกชน รวมทั้งผู้ทรงคุณวุฒิซึ่งประธานกรรมการแต่งตั้ง รวมจำนวน 29 ท่าน โดยมีนายกรัฐมนตรี เป็นประธานกรรมการ </w:t>
      </w:r>
    </w:p>
    <w:p w:rsidR="00730148"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 ในคราวประชุม พกค. ครั้งที่ 1/2558 เมื่อวันที่ 4 ธันวาคม 2558 ที่ประชุมมีมติให้เพิ่มองค์ประกอบของคณะกรรมการอีก 2 ท่าน ได้แก่ รองนายกรัฐมนตรี เป็นรองประธานกรรมการคนที่หนึ่ง โดยรัฐมนตรีว่าการกระทรวงพาณิชย์ เป็นรองประธานกรรมการคนที่สอง และผู้อำนวยการสำนักงานส่งเสริมวิสาหกิจขนาดกลางและขนาดย่อม เป็นกรรมการ เพื่อให้การขับเคลื่อนของ พกค. เป็นไปอย่างมีประสิทธิภาพยิ่งขึ้น </w:t>
      </w:r>
    </w:p>
    <w:p w:rsidR="00730148" w:rsidRPr="00940B2A" w:rsidRDefault="00730148" w:rsidP="00C7130C">
      <w:pPr>
        <w:spacing w:line="360" w:lineRule="exact"/>
        <w:rPr>
          <w:rFonts w:ascii="TH SarabunPSK" w:hAnsi="TH SarabunPSK" w:cs="TH SarabunPSK"/>
          <w:b/>
          <w:bCs/>
          <w:sz w:val="32"/>
          <w:szCs w:val="32"/>
        </w:rPr>
      </w:pPr>
      <w:r w:rsidRPr="00940B2A">
        <w:rPr>
          <w:rFonts w:ascii="TH SarabunPSK" w:hAnsi="TH SarabunPSK" w:cs="TH SarabunPSK"/>
          <w:sz w:val="32"/>
          <w:szCs w:val="32"/>
          <w:cs/>
        </w:rPr>
        <w:tab/>
      </w:r>
      <w:r w:rsidR="00832043">
        <w:rPr>
          <w:rFonts w:ascii="TH SarabunPSK" w:hAnsi="TH SarabunPSK" w:cs="TH SarabunPSK" w:hint="cs"/>
          <w:sz w:val="32"/>
          <w:szCs w:val="32"/>
          <w:cs/>
        </w:rPr>
        <w:tab/>
      </w:r>
      <w:r w:rsidRPr="00940B2A">
        <w:rPr>
          <w:rFonts w:ascii="TH SarabunPSK" w:hAnsi="TH SarabunPSK" w:cs="TH SarabunPSK"/>
          <w:b/>
          <w:bCs/>
          <w:sz w:val="32"/>
          <w:szCs w:val="32"/>
          <w:cs/>
        </w:rPr>
        <w:t xml:space="preserve">สาระสำคัญของร่างระเบียบสำนักนายกรัฐมนตรี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แก้ไขเพิ่มเติมองค์ประกอบของคณะกรรมการพัฒนาการค้าระหว่างประเทศ ดังนี้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เพิ่มรองนายกรัฐมนตรีที่นายกรัฐมนตรีมอบหมาย เป็นรองประธานกรรมการ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 แก้ไขตำแหน่งรองประธานกรรมการของรัฐมนตรีว่าการกระทรวงพาณิชย์ เป็นรองประธานกรรมการคนที่สอง </w:t>
      </w:r>
    </w:p>
    <w:p w:rsidR="00730148" w:rsidRDefault="00730148" w:rsidP="00C7130C">
      <w:pPr>
        <w:spacing w:line="360" w:lineRule="exact"/>
        <w:rPr>
          <w:rFonts w:ascii="TH SarabunPSK" w:hAnsi="TH SarabunPSK" w:cs="TH SarabunPSK" w:hint="cs"/>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3. เพิ่มผู้อำนวยการสำนักงานส่งเสริมวิสาหกิจขนาดกลางและขนาดย่อม เป็นกรรมการ </w:t>
      </w:r>
    </w:p>
    <w:p w:rsidR="002463A7" w:rsidRDefault="002463A7" w:rsidP="00C7130C">
      <w:pPr>
        <w:spacing w:line="360" w:lineRule="exact"/>
        <w:rPr>
          <w:rFonts w:ascii="TH SarabunPSK" w:hAnsi="TH SarabunPSK" w:cs="TH SarabunPSK" w:hint="cs"/>
          <w:sz w:val="32"/>
          <w:szCs w:val="32"/>
        </w:rPr>
      </w:pPr>
    </w:p>
    <w:p w:rsidR="00832043" w:rsidRDefault="00832043" w:rsidP="00C7130C">
      <w:pPr>
        <w:spacing w:line="360" w:lineRule="exact"/>
        <w:rPr>
          <w:rFonts w:ascii="TH SarabunPSK" w:hAnsi="TH SarabunPSK" w:cs="TH SarabunPSK" w:hint="cs"/>
          <w:sz w:val="32"/>
          <w:szCs w:val="32"/>
        </w:rPr>
      </w:pPr>
    </w:p>
    <w:p w:rsidR="00832043" w:rsidRPr="00940B2A" w:rsidRDefault="00832043" w:rsidP="00C7130C">
      <w:pPr>
        <w:spacing w:line="36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BA0118" w:rsidRPr="00940B2A" w:rsidTr="00615238">
        <w:tc>
          <w:tcPr>
            <w:tcW w:w="9820" w:type="dxa"/>
          </w:tcPr>
          <w:p w:rsidR="00BA0118" w:rsidRPr="00940B2A" w:rsidRDefault="00BA0118" w:rsidP="00C7130C">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เศรษฐกิจ-สังคม</w:t>
            </w:r>
          </w:p>
        </w:tc>
      </w:tr>
    </w:tbl>
    <w:p w:rsidR="00BA0118" w:rsidRPr="00940B2A" w:rsidRDefault="00BA0118" w:rsidP="00C7130C">
      <w:pPr>
        <w:spacing w:line="360" w:lineRule="exact"/>
        <w:jc w:val="thaiDistribute"/>
        <w:rPr>
          <w:rFonts w:ascii="TH SarabunPSK" w:hAnsi="TH SarabunPSK" w:cs="TH SarabunPSK"/>
          <w:b/>
          <w:bCs/>
          <w:sz w:val="32"/>
          <w:szCs w:val="32"/>
        </w:rPr>
      </w:pPr>
    </w:p>
    <w:p w:rsidR="00730148" w:rsidRPr="00940B2A" w:rsidRDefault="00832043" w:rsidP="00C7130C">
      <w:pPr>
        <w:spacing w:line="360" w:lineRule="exact"/>
        <w:rPr>
          <w:rFonts w:ascii="TH SarabunPSK" w:hAnsi="TH SarabunPSK" w:cs="TH SarabunPSK"/>
          <w:b/>
          <w:bCs/>
          <w:sz w:val="32"/>
          <w:szCs w:val="32"/>
        </w:rPr>
      </w:pPr>
      <w:r>
        <w:rPr>
          <w:rFonts w:ascii="TH SarabunPSK" w:hAnsi="TH SarabunPSK" w:cs="TH SarabunPSK" w:hint="cs"/>
          <w:b/>
          <w:bCs/>
          <w:sz w:val="32"/>
          <w:szCs w:val="32"/>
          <w:cs/>
        </w:rPr>
        <w:t>4</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ขออนุมัติการจัดทำและลงนามแผนปฏิบัติการร่วมด้านการท่องเที่ยวระหว่างไทยกับศรีลังกา</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cs/>
        </w:rPr>
        <w:tab/>
      </w:r>
      <w:r w:rsidRPr="00940B2A">
        <w:rPr>
          <w:rFonts w:ascii="TH SarabunPSK" w:hAnsi="TH SarabunPSK" w:cs="TH SarabunPSK"/>
          <w:sz w:val="32"/>
          <w:szCs w:val="32"/>
          <w:cs/>
        </w:rPr>
        <w:tab/>
        <w:t>คณะรัฐมนตรีมีมติอนุมัติตามที่กระทรวงการท่องเที่ยวและกีฬา (กก.) เสนอ ดังนี้</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1. อนุมัติการจัดทำและลงนามแผนปฏิบัติการร่วมด้านการท่องเที่ยวระหว่างไทยกับศรีลังกา (</w:t>
      </w:r>
      <w:r w:rsidRPr="00940B2A">
        <w:rPr>
          <w:rFonts w:ascii="TH SarabunPSK" w:hAnsi="TH SarabunPSK" w:cs="TH SarabunPSK"/>
          <w:sz w:val="32"/>
          <w:szCs w:val="32"/>
        </w:rPr>
        <w:t>JOINT ACTION PROGRAM for the period 2016 – 2018 for the implementation of the Memorandum of Understanding on Cooperation in the Field of Tourism between the Ministry of Tourism and Sports of the Kingdom of Thailand and the Ministry of Tourism Development and Christian Religious Affairs of the Democratic Socialist Republic of Sri Lanka</w:t>
      </w:r>
      <w:r w:rsidRPr="00940B2A">
        <w:rPr>
          <w:rFonts w:ascii="TH SarabunPSK" w:hAnsi="TH SarabunPSK" w:cs="TH SarabunPSK"/>
          <w:sz w:val="32"/>
          <w:szCs w:val="32"/>
          <w:cs/>
        </w:rPr>
        <w:t>)</w:t>
      </w:r>
      <w:r w:rsidR="00D71E48">
        <w:rPr>
          <w:rFonts w:ascii="TH SarabunPSK" w:hAnsi="TH SarabunPSK" w:cs="TH SarabunPSK" w:hint="cs"/>
          <w:sz w:val="32"/>
          <w:szCs w:val="32"/>
          <w:cs/>
        </w:rPr>
        <w:t xml:space="preserve">  </w:t>
      </w:r>
      <w:r w:rsidRPr="00940B2A">
        <w:rPr>
          <w:rFonts w:ascii="TH SarabunPSK" w:hAnsi="TH SarabunPSK" w:cs="TH SarabunPSK"/>
          <w:sz w:val="32"/>
          <w:szCs w:val="32"/>
          <w:cs/>
        </w:rPr>
        <w:t>ทั้งนี้ หากก่อนลงนามมีความจำเป็นต้องปรับปรุงแก้ไขร่างแผนปฏิบัติการร่วมฯ ในส่วนที่ไม่ใช่สาระสำคัญ ให้ กก. พิจารณาดำเนินการในเรื่องนั้น ๆ แทนคณะรัฐมนตรี โดยไม่ต้องนำเสนอคณะรัฐมนตรีเพื่อพิจารณาอีกครั้ง</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2. อนุมัติให้ผู้แทนระดับสูงกระทรวงการต่างประเทศที่รัฐมนตรีว่าการกระทรวงการต่างประเทศมอบหมาย เป็นผู้ลงนามในร่างแผนปฏิบัติการร่วมฯ ในระหว่างการเยือนศรีลังกาอย่างเป็นทางการของ</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รองนายกรัฐมนตรี (นายสมคิด จาตุศรีพิทักษ์) ระหว่างวันที่ 9 – 12 มีนาคม 2559</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3. อนุมัติให้กระทรวงการต่างประเทศ (กต.) จัดทำหนังสือมอบอำนาจเต็ม (</w:t>
      </w:r>
      <w:r w:rsidRPr="00940B2A">
        <w:rPr>
          <w:rFonts w:ascii="TH SarabunPSK" w:hAnsi="TH SarabunPSK" w:cs="TH SarabunPSK"/>
          <w:sz w:val="32"/>
          <w:szCs w:val="32"/>
        </w:rPr>
        <w:t xml:space="preserve">Full Powers) </w:t>
      </w:r>
      <w:r w:rsidRPr="00940B2A">
        <w:rPr>
          <w:rFonts w:ascii="TH SarabunPSK" w:hAnsi="TH SarabunPSK" w:cs="TH SarabunPSK"/>
          <w:sz w:val="32"/>
          <w:szCs w:val="32"/>
          <w:cs/>
        </w:rPr>
        <w:t xml:space="preserve">ให้ผู้ลงนามที่อ้างถึงข้างต้นในการลงนามแผนปฏิบัติการร่วมฯ </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สาระสำคัญของแผนปฏิบัติการร่วมด้านการท่องเที่ยวระหว่างไทยกับศรีลังกา ค.ศ. 2016 -2018 เพื่อดำเนินการตามบันทึกความเข้าใจว่าด้วยความร่วมมือด้านการท่องเที่ยวระหว่างไทยกับศรีลังกา</w:t>
      </w:r>
      <w:r w:rsidRPr="00940B2A">
        <w:rPr>
          <w:rFonts w:ascii="TH SarabunPSK" w:hAnsi="TH SarabunPSK" w:cs="TH SarabunPSK"/>
          <w:sz w:val="32"/>
          <w:szCs w:val="32"/>
          <w:cs/>
        </w:rPr>
        <w:t xml:space="preserve"> โดยมี</w:t>
      </w:r>
      <w:r w:rsidRPr="00940B2A">
        <w:rPr>
          <w:rFonts w:ascii="TH SarabunPSK" w:hAnsi="TH SarabunPSK" w:cs="TH SarabunPSK"/>
          <w:b/>
          <w:bCs/>
          <w:sz w:val="32"/>
          <w:szCs w:val="32"/>
          <w:cs/>
        </w:rPr>
        <w:t xml:space="preserve">วัตถุประสงค์ </w:t>
      </w:r>
      <w:r w:rsidRPr="00940B2A">
        <w:rPr>
          <w:rFonts w:ascii="TH SarabunPSK" w:hAnsi="TH SarabunPSK" w:cs="TH SarabunPSK"/>
          <w:sz w:val="32"/>
          <w:szCs w:val="32"/>
          <w:cs/>
        </w:rPr>
        <w:t>เพื่อเสริมสร้างความสัมพันธ์และความร่วมมืออย่างฉันมิตรระหว่างสองประเทศในด้านการท่องเที่ยว โดยเป็นการดำเนินการภายใต้บันทึกความเข้าใจฯ โดย</w:t>
      </w:r>
      <w:r w:rsidRPr="00940B2A">
        <w:rPr>
          <w:rFonts w:ascii="TH SarabunPSK" w:hAnsi="TH SarabunPSK" w:cs="TH SarabunPSK"/>
          <w:b/>
          <w:bCs/>
          <w:sz w:val="32"/>
          <w:szCs w:val="32"/>
          <w:cs/>
        </w:rPr>
        <w:t>จะดำเนินการร่วมกันในด้านต่าง ๆ ได้แก่ การแลกเปลี่ยนด้านการท่องเที่ยว</w:t>
      </w:r>
      <w:r w:rsidRPr="00940B2A">
        <w:rPr>
          <w:rFonts w:ascii="TH SarabunPSK" w:hAnsi="TH SarabunPSK" w:cs="TH SarabunPSK"/>
          <w:sz w:val="32"/>
          <w:szCs w:val="32"/>
          <w:cs/>
        </w:rPr>
        <w:t xml:space="preserve"> (การเพิ่มจำนวนการไหลเวียนของนักท่องเที่ยวระหว่างกัน) </w:t>
      </w:r>
      <w:r w:rsidRPr="00940B2A">
        <w:rPr>
          <w:rFonts w:ascii="TH SarabunPSK" w:hAnsi="TH SarabunPSK" w:cs="TH SarabunPSK"/>
          <w:b/>
          <w:bCs/>
          <w:sz w:val="32"/>
          <w:szCs w:val="32"/>
          <w:cs/>
        </w:rPr>
        <w:t>การส่งเสริมการท่องเที่ยวระดับชาติ</w:t>
      </w:r>
      <w:r w:rsidRPr="00940B2A">
        <w:rPr>
          <w:rFonts w:ascii="TH SarabunPSK" w:hAnsi="TH SarabunPSK" w:cs="TH SarabunPSK"/>
          <w:sz w:val="32"/>
          <w:szCs w:val="32"/>
        </w:rPr>
        <w:t>[</w:t>
      </w:r>
      <w:r w:rsidRPr="00940B2A">
        <w:rPr>
          <w:rFonts w:ascii="TH SarabunPSK" w:hAnsi="TH SarabunPSK" w:cs="TH SarabunPSK"/>
          <w:sz w:val="32"/>
          <w:szCs w:val="32"/>
          <w:cs/>
        </w:rPr>
        <w:t xml:space="preserve">การช่วยเหลือในการจัดโครงการท่องเที่ยวเพื่อสร้างความคุ้นเคยในสองประเทศ หรือ </w:t>
      </w:r>
      <w:r w:rsidRPr="00940B2A">
        <w:rPr>
          <w:rFonts w:ascii="TH SarabunPSK" w:hAnsi="TH SarabunPSK" w:cs="TH SarabunPSK"/>
          <w:sz w:val="32"/>
          <w:szCs w:val="32"/>
        </w:rPr>
        <w:t xml:space="preserve">Familiarisation Trip (FAM Trip) </w:t>
      </w:r>
      <w:r w:rsidRPr="00940B2A">
        <w:rPr>
          <w:rFonts w:ascii="TH SarabunPSK" w:hAnsi="TH SarabunPSK" w:cs="TH SarabunPSK"/>
          <w:sz w:val="32"/>
          <w:szCs w:val="32"/>
          <w:cs/>
        </w:rPr>
        <w:t>สำหรับผู้เชี่ยวชาญและสื่อหนังสือพิมพ์ซึ่งเชี่ยวชาญในสาขาการท่องเที่ยว และแลกเปลี่ยนสถิติและข้อมูลอื่นที่เกี่ยวข้องกับการท่องเที่ยว รวมถึงข้อมูลเกี่ยวกับการพัฒนาโครงสร้างพื้นฐานด้านการท่องเที่ยว</w:t>
      </w:r>
      <w:r w:rsidRPr="00940B2A">
        <w:rPr>
          <w:rFonts w:ascii="TH SarabunPSK" w:hAnsi="TH SarabunPSK" w:cs="TH SarabunPSK"/>
          <w:sz w:val="32"/>
          <w:szCs w:val="32"/>
        </w:rPr>
        <w:t>]</w:t>
      </w:r>
      <w:r w:rsidRPr="00940B2A">
        <w:rPr>
          <w:rFonts w:ascii="TH SarabunPSK" w:hAnsi="TH SarabunPSK" w:cs="TH SarabunPSK"/>
          <w:sz w:val="32"/>
          <w:szCs w:val="32"/>
          <w:cs/>
        </w:rPr>
        <w:t xml:space="preserve"> และ</w:t>
      </w:r>
      <w:r w:rsidRPr="00940B2A">
        <w:rPr>
          <w:rFonts w:ascii="TH SarabunPSK" w:hAnsi="TH SarabunPSK" w:cs="TH SarabunPSK"/>
          <w:b/>
          <w:bCs/>
          <w:sz w:val="32"/>
          <w:szCs w:val="32"/>
          <w:cs/>
        </w:rPr>
        <w:t>การศึกษาด้านการท่องเที่ยวและการฝึกอบรมในขอบเขตการท่องเที่ยว</w:t>
      </w:r>
      <w:r w:rsidRPr="00940B2A">
        <w:rPr>
          <w:rFonts w:ascii="TH SarabunPSK" w:hAnsi="TH SarabunPSK" w:cs="TH SarabunPSK"/>
          <w:sz w:val="32"/>
          <w:szCs w:val="32"/>
          <w:cs/>
        </w:rPr>
        <w:t xml:space="preserve"> (การแลกเปลี่ยนข้อมูลและผู้เชี่ยวชาญระหว่างหน่วยงานด้านการท่องเที่ยวของทั้งสองประเทศให้มากขึ้น เพื่อให้ความรู้และยกระดับทักษะวิชาชีพของบุคลากรในอุตสาหกรรมด้านการท่องเที่ยว)</w:t>
      </w:r>
    </w:p>
    <w:p w:rsidR="00730148" w:rsidRPr="00940B2A" w:rsidRDefault="00730148" w:rsidP="004C6D51">
      <w:pPr>
        <w:spacing w:line="360" w:lineRule="exact"/>
        <w:jc w:val="thaiDistribute"/>
        <w:rPr>
          <w:rFonts w:ascii="TH SarabunPSK" w:hAnsi="TH SarabunPSK" w:cs="TH SarabunPSK"/>
          <w:sz w:val="32"/>
          <w:szCs w:val="32"/>
        </w:rPr>
      </w:pPr>
    </w:p>
    <w:p w:rsidR="00730148" w:rsidRPr="00940B2A" w:rsidRDefault="00832043" w:rsidP="004C6D51">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การประชุมคณะกรรมการเจรจาระหว่างรัฐบาลในการพัฒนามาตรการทางกฎหมายระหว่างประเทศด้านการจัดการปรอท สมัยที่ 7 </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คณะรัฐมนตรีมีมติรับทราบและเห็นชอบตามที่กระทรวงทรัพยากรธรรมชาติและสิ่งแวดล้อม (ทส</w:t>
      </w:r>
      <w:r w:rsidR="00D71E48">
        <w:rPr>
          <w:rFonts w:ascii="TH SarabunPSK" w:hAnsi="TH SarabunPSK" w:cs="TH SarabunPSK" w:hint="cs"/>
          <w:sz w:val="32"/>
          <w:szCs w:val="32"/>
          <w:cs/>
        </w:rPr>
        <w:t>.</w:t>
      </w:r>
      <w:r w:rsidRPr="00940B2A">
        <w:rPr>
          <w:rFonts w:ascii="TH SarabunPSK" w:hAnsi="TH SarabunPSK" w:cs="TH SarabunPSK"/>
          <w:sz w:val="32"/>
          <w:szCs w:val="32"/>
          <w:cs/>
        </w:rPr>
        <w:t>) เสนอ ดังนี้</w:t>
      </w:r>
    </w:p>
    <w:p w:rsidR="00F13DFB"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รับทราบองค์ประกอบคณะผู้แทนไทยในการเข้าร่วมการประชุมคณะกรรมการเจรจาระหว่างรัฐบาลในการพัฒนามาตรการทางกฎหมายระหว่างประเทศด้านการจัดการปรอท </w:t>
      </w:r>
      <w:r w:rsidRPr="00940B2A">
        <w:rPr>
          <w:rFonts w:ascii="TH SarabunPSK" w:hAnsi="TH SarabunPSK" w:cs="TH SarabunPSK"/>
          <w:sz w:val="32"/>
          <w:szCs w:val="32"/>
        </w:rPr>
        <w:t>[Intergovernmental Negotiating Committee (INC)]</w:t>
      </w:r>
      <w:r w:rsidR="00F13DFB">
        <w:rPr>
          <w:rFonts w:ascii="TH SarabunPSK" w:hAnsi="TH SarabunPSK" w:cs="TH SarabunPSK"/>
          <w:sz w:val="32"/>
          <w:szCs w:val="32"/>
        </w:rPr>
        <w:t xml:space="preserve"> </w:t>
      </w:r>
      <w:r w:rsidRPr="00940B2A">
        <w:rPr>
          <w:rFonts w:ascii="TH SarabunPSK" w:hAnsi="TH SarabunPSK" w:cs="TH SarabunPSK"/>
          <w:sz w:val="32"/>
          <w:szCs w:val="32"/>
        </w:rPr>
        <w:t>to prepare a global legally binding instrument on mercury]</w:t>
      </w:r>
      <w:r w:rsidR="00F13DFB">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สมัยที่ 7 และการประชุมหารือในระดับภูมิภาคเอเชียและแปซิฟิกเพื่อเตรียมการสำหรับการประชุม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สมัยที่ 7</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rPr>
        <w:tab/>
      </w:r>
      <w:r w:rsidRPr="00940B2A">
        <w:rPr>
          <w:rFonts w:ascii="TH SarabunPSK" w:hAnsi="TH SarabunPSK" w:cs="TH SarabunPSK"/>
          <w:sz w:val="32"/>
          <w:szCs w:val="32"/>
        </w:rPr>
        <w:tab/>
        <w:t>2.</w:t>
      </w:r>
      <w:r w:rsidRPr="00940B2A">
        <w:rPr>
          <w:rFonts w:ascii="TH SarabunPSK" w:hAnsi="TH SarabunPSK" w:cs="TH SarabunPSK"/>
          <w:sz w:val="32"/>
          <w:szCs w:val="32"/>
          <w:cs/>
        </w:rPr>
        <w:t xml:space="preserve"> เห็นชอบต่อท่าทีของไทยสำหรับใช้ในการประชุม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สมัยที่ 7</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lastRenderedPageBreak/>
        <w:tab/>
      </w:r>
      <w:r w:rsidRPr="00940B2A">
        <w:rPr>
          <w:rFonts w:ascii="TH SarabunPSK" w:hAnsi="TH SarabunPSK" w:cs="TH SarabunPSK"/>
          <w:sz w:val="32"/>
          <w:szCs w:val="32"/>
          <w:cs/>
        </w:rPr>
        <w:tab/>
        <w:t>3. หากมีข้อเจรจาใดที่นอกเหนือจากท่าทีการเจรจา และไม่มีผลผูกพันทางกฎหมาย (</w:t>
      </w:r>
      <w:r w:rsidRPr="00940B2A">
        <w:rPr>
          <w:rFonts w:ascii="TH SarabunPSK" w:hAnsi="TH SarabunPSK" w:cs="TH SarabunPSK"/>
          <w:sz w:val="32"/>
          <w:szCs w:val="32"/>
        </w:rPr>
        <w:t>Legally Binding</w:t>
      </w:r>
      <w:r w:rsidRPr="00940B2A">
        <w:rPr>
          <w:rFonts w:ascii="TH SarabunPSK" w:hAnsi="TH SarabunPSK" w:cs="TH SarabunPSK"/>
          <w:sz w:val="32"/>
          <w:szCs w:val="32"/>
          <w:cs/>
        </w:rPr>
        <w:t>)ต่อประเทศไทย ให้เป็นดุลยพินิจของหัวหน้าคณะผู้แทนไทยเป็นผู้พิจารณาสิ้นสุดการประชุมฯ โดยนำเสนอคณะรัฐมนตรีทราบภายหลัง พร้อมทั้งชี้แจงเหตุผลและประโยชน์ที่ไทยได้รับจากการปรับเปลี่ยนดังกล่าว ตามนัย</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มติคณะรัฐมนตรีเมื่อวันที่ 30 มิถุนายน 2558 </w:t>
      </w:r>
    </w:p>
    <w:p w:rsidR="00730148" w:rsidRPr="00940B2A" w:rsidRDefault="00730148" w:rsidP="004C6D51">
      <w:pPr>
        <w:spacing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สาระสำคัญของเรื่อง</w:t>
      </w:r>
    </w:p>
    <w:p w:rsidR="00730148" w:rsidRPr="00940B2A" w:rsidRDefault="00730148" w:rsidP="004C6D51">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1. องค์ประกอบคณะผู้แทนไทยที่จะเข้าร่วมการประชุมฯ ประกอบด้วย</w:t>
      </w:r>
      <w:r w:rsidR="00F13DFB">
        <w:rPr>
          <w:rFonts w:ascii="TH SarabunPSK" w:hAnsi="TH SarabunPSK" w:cs="TH SarabunPSK" w:hint="cs"/>
          <w:sz w:val="32"/>
          <w:szCs w:val="32"/>
          <w:cs/>
        </w:rPr>
        <w:t xml:space="preserve"> </w:t>
      </w:r>
      <w:r w:rsidRPr="00940B2A">
        <w:rPr>
          <w:rFonts w:ascii="TH SarabunPSK" w:hAnsi="TH SarabunPSK" w:cs="TH SarabunPSK"/>
          <w:sz w:val="32"/>
          <w:szCs w:val="32"/>
          <w:cs/>
        </w:rPr>
        <w:t>ผู้แทนจากหน่วยงานรับผิดชอบหลักที่เกี่ยวข้องในการดำเนินงานตามพันธกรณีของอนุสัญญามินามาตะฯ รวมทั้งประธานคณะอนุกรรมการอนุสัญญามินามาตะฯ ซึ่งมีความครอบคลุมและเหมาะสม ประกอบด้วย 1. อธิบดีกรมควบคุมมลพิษ หัวหน้าคณะผู้แทนไทย 2. ประธานคณะอนุกรรมการอนุสัญญามินามาตะว่าด้วยปรอท ภายใต้คณะกรรมการสิ่งแวดล้อมแห่งชาติ 3. ผู้แทนกรมโรงงานอุตสาหกรรม 3 คน 4. ผู้แทนกรมอุตสาหกรรมพื้นฐานและการเหมืองแร่ 3 คน 5. ผู้แทนกรมการแพทย์ 2 คน 6. ผู้แทนกรมวิทยาศาสตร์การแพทย์ 2 คน 7. ผู้แทนสำนักงานคณะกรรมการอาหารและยา 2 คน 8. ผู้แทนกรมศุลกากร 2 คน 9. ผู้แทนกรมควบคุมมลพิษ 3 คน</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 จัดทำท่าทีของไทยสำหรับการประชุม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สมัยที่ 7 โดยในการประชุมดังกล่าวจะมีการพิจารณารายละเอียดของแนวทางการจัดการปรอท และการเตรียมการด้านกลไกทางการเงิน เพื่อรองรับการมีผลใช้บังคับของอนุสัญญาฯ ซึ่งอาจเป็นเรื่องที่จะมีผลผูกพันในระยะยาว หากประเทศไทยเข้าร่วมเป็นภาคีฯ ในอนาคต และอาจมี</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การรับรองและเสนอความเห็นเพื่อร่วมพัฒนาแนวทางการจัดการปรอท</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3. ท่าทีไทยในการประชุม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สมัยที่ 7 ซึ่งได้ผ่านความเห็นชอบของคณะอนุกรรมการอนุสัญญา</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มินามาตะฯ แล้ว มีดังนี้</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สนับสนุนการทำงานของ </w:t>
      </w:r>
      <w:r w:rsidRPr="00940B2A">
        <w:rPr>
          <w:rFonts w:ascii="TH SarabunPSK" w:hAnsi="TH SarabunPSK" w:cs="TH SarabunPSK"/>
          <w:sz w:val="32"/>
          <w:szCs w:val="32"/>
        </w:rPr>
        <w:t xml:space="preserve">INC </w:t>
      </w:r>
      <w:r w:rsidRPr="00940B2A">
        <w:rPr>
          <w:rFonts w:ascii="TH SarabunPSK" w:hAnsi="TH SarabunPSK" w:cs="TH SarabunPSK"/>
          <w:sz w:val="32"/>
          <w:szCs w:val="32"/>
          <w:cs/>
        </w:rPr>
        <w:t xml:space="preserve">ในการเตรียมการเพื่อรองรับการมีผลใช้บังคับของอนุสัญญามินามาตะฯ และการจัดการประชุมรัฐภาคีสมัยแรก </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 คำนึงถึงความยืดหยุ่น ศักยภาพ ขีดความสามารถ สถานการณ์ และความจำเป็นของประเทศกำลังพัฒนาในการจัดการปรอท</w:t>
      </w:r>
    </w:p>
    <w:p w:rsidR="00730148" w:rsidRPr="00940B2A" w:rsidRDefault="00730148" w:rsidP="00C7130C">
      <w:pPr>
        <w:spacing w:line="360" w:lineRule="exact"/>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(3) สนับสนุนความร่วมมือและการบูรณาการร่วมกันในการดำเนินงานตามพันธกรณีข้อตกลงระหว่างประเทศที่ประเทศไทยเป็นภาคี และข้อตกลงที่สอดคล้องกับศักยภาพ และขีดความสามารถของประเทศ</w:t>
      </w:r>
    </w:p>
    <w:p w:rsidR="00730148" w:rsidRPr="00940B2A" w:rsidRDefault="00730148" w:rsidP="00C7130C">
      <w:pPr>
        <w:spacing w:line="360" w:lineRule="exact"/>
        <w:rPr>
          <w:rFonts w:ascii="TH SarabunPSK" w:hAnsi="TH SarabunPSK" w:cs="TH SarabunPSK"/>
          <w:sz w:val="32"/>
          <w:szCs w:val="32"/>
          <w:cs/>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(4) ไม่ขัดกับนโยบายรัฐบาลที่ได้แถลงต่อสภานิติบัญญัติแห่งชาติ และแผนพัฒนาเศรษฐกิจและสังคมแห่งชาติ ฉบับที่ 11 </w:t>
      </w:r>
    </w:p>
    <w:p w:rsidR="00730148" w:rsidRPr="00940B2A" w:rsidRDefault="00730148" w:rsidP="00C7130C">
      <w:pPr>
        <w:spacing w:line="360" w:lineRule="exact"/>
        <w:rPr>
          <w:rFonts w:ascii="TH SarabunPSK" w:hAnsi="TH SarabunPSK" w:cs="TH SarabunPSK"/>
          <w:b/>
          <w:bCs/>
          <w:sz w:val="32"/>
          <w:szCs w:val="32"/>
        </w:rPr>
      </w:pPr>
    </w:p>
    <w:p w:rsidR="00730148" w:rsidRPr="00940B2A" w:rsidRDefault="00305434" w:rsidP="00C7130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ขอความเห็นชอบโครงการพัฒนาที่อยู่อาศัยชุมชนริมคลองต่อคณะรัฐมนตรี</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คณะรัฐมนตรีมีมติเห็นชอบตามที่ กระทรวงการพัฒนาสังคมและความมั่นคงของมนุษย์ </w:t>
      </w:r>
      <w:r w:rsidRPr="00940B2A">
        <w:rPr>
          <w:rFonts w:ascii="TH SarabunPSK" w:hAnsi="TH SarabunPSK" w:cs="TH SarabunPSK"/>
          <w:sz w:val="32"/>
          <w:szCs w:val="32"/>
        </w:rPr>
        <w:t>(</w:t>
      </w:r>
      <w:r w:rsidRPr="00940B2A">
        <w:rPr>
          <w:rFonts w:ascii="TH SarabunPSK" w:hAnsi="TH SarabunPSK" w:cs="TH SarabunPSK"/>
          <w:sz w:val="32"/>
          <w:szCs w:val="32"/>
          <w:cs/>
        </w:rPr>
        <w:t>พม.</w:t>
      </w:r>
      <w:r w:rsidRPr="00940B2A">
        <w:rPr>
          <w:rFonts w:ascii="TH SarabunPSK" w:hAnsi="TH SarabunPSK" w:cs="TH SarabunPSK"/>
          <w:sz w:val="32"/>
          <w:szCs w:val="32"/>
        </w:rPr>
        <w:t xml:space="preserve">) </w:t>
      </w:r>
      <w:r w:rsidRPr="00940B2A">
        <w:rPr>
          <w:rFonts w:ascii="TH SarabunPSK" w:hAnsi="TH SarabunPSK" w:cs="TH SarabunPSK"/>
          <w:sz w:val="32"/>
          <w:szCs w:val="32"/>
          <w:cs/>
        </w:rPr>
        <w:t xml:space="preserve">เสนอ ดังนี้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การดำเนินงานโครงการพัฒนาที่อยู่อาศัยชุมชนริมคลอง </w:t>
      </w:r>
      <w:r w:rsidRPr="00940B2A">
        <w:rPr>
          <w:rFonts w:ascii="TH SarabunPSK" w:hAnsi="TH SarabunPSK" w:cs="TH SarabunPSK"/>
          <w:sz w:val="32"/>
          <w:szCs w:val="32"/>
        </w:rPr>
        <w:t>(</w:t>
      </w:r>
      <w:r w:rsidRPr="00940B2A">
        <w:rPr>
          <w:rFonts w:ascii="TH SarabunPSK" w:hAnsi="TH SarabunPSK" w:cs="TH SarabunPSK"/>
          <w:sz w:val="32"/>
          <w:szCs w:val="32"/>
          <w:cs/>
        </w:rPr>
        <w:t>พ.ศ. 2559 - 2561</w:t>
      </w:r>
      <w:r w:rsidRPr="00940B2A">
        <w:rPr>
          <w:rFonts w:ascii="TH SarabunPSK" w:hAnsi="TH SarabunPSK" w:cs="TH SarabunPSK"/>
          <w:sz w:val="32"/>
          <w:szCs w:val="32"/>
        </w:rPr>
        <w:t xml:space="preserve">) </w:t>
      </w:r>
      <w:r w:rsidRPr="00940B2A">
        <w:rPr>
          <w:rFonts w:ascii="TH SarabunPSK" w:hAnsi="TH SarabunPSK" w:cs="TH SarabunPSK"/>
          <w:sz w:val="32"/>
          <w:szCs w:val="32"/>
          <w:cs/>
        </w:rPr>
        <w:t>เป้าหมาย 11</w:t>
      </w:r>
      <w:r w:rsidRPr="00940B2A">
        <w:rPr>
          <w:rFonts w:ascii="TH SarabunPSK" w:hAnsi="TH SarabunPSK" w:cs="TH SarabunPSK"/>
          <w:sz w:val="32"/>
          <w:szCs w:val="32"/>
        </w:rPr>
        <w:t xml:space="preserve">,004 </w:t>
      </w:r>
      <w:r w:rsidRPr="00940B2A">
        <w:rPr>
          <w:rFonts w:ascii="TH SarabunPSK" w:hAnsi="TH SarabunPSK" w:cs="TH SarabunPSK"/>
          <w:sz w:val="32"/>
          <w:szCs w:val="32"/>
          <w:cs/>
        </w:rPr>
        <w:t>ครัวเรือน งบประมาณ 4</w:t>
      </w:r>
      <w:r w:rsidRPr="00940B2A">
        <w:rPr>
          <w:rFonts w:ascii="TH SarabunPSK" w:hAnsi="TH SarabunPSK" w:cs="TH SarabunPSK"/>
          <w:sz w:val="32"/>
          <w:szCs w:val="32"/>
        </w:rPr>
        <w:t xml:space="preserve">,061.44 </w:t>
      </w:r>
      <w:r w:rsidRPr="00940B2A">
        <w:rPr>
          <w:rFonts w:ascii="TH SarabunPSK" w:hAnsi="TH SarabunPSK" w:cs="TH SarabunPSK"/>
          <w:sz w:val="32"/>
          <w:szCs w:val="32"/>
          <w:cs/>
        </w:rPr>
        <w:t xml:space="preserve">ล้านบาท โดยการดำเนินงานในปี พ.ศ. 2559 ให้สถาบันพัฒนาองค์กรชุมชน </w:t>
      </w:r>
      <w:r w:rsidRPr="00940B2A">
        <w:rPr>
          <w:rFonts w:ascii="TH SarabunPSK" w:hAnsi="TH SarabunPSK" w:cs="TH SarabunPSK"/>
          <w:sz w:val="32"/>
          <w:szCs w:val="32"/>
        </w:rPr>
        <w:t>(</w:t>
      </w:r>
      <w:r w:rsidRPr="00940B2A">
        <w:rPr>
          <w:rFonts w:ascii="TH SarabunPSK" w:hAnsi="TH SarabunPSK" w:cs="TH SarabunPSK"/>
          <w:sz w:val="32"/>
          <w:szCs w:val="32"/>
          <w:cs/>
        </w:rPr>
        <w:t>องค์กรมหาชน</w:t>
      </w:r>
      <w:r w:rsidRPr="00940B2A">
        <w:rPr>
          <w:rFonts w:ascii="TH SarabunPSK" w:hAnsi="TH SarabunPSK" w:cs="TH SarabunPSK"/>
          <w:sz w:val="32"/>
          <w:szCs w:val="32"/>
        </w:rPr>
        <w:t>) (</w:t>
      </w:r>
      <w:r w:rsidRPr="00940B2A">
        <w:rPr>
          <w:rFonts w:ascii="TH SarabunPSK" w:hAnsi="TH SarabunPSK" w:cs="TH SarabunPSK"/>
          <w:sz w:val="32"/>
          <w:szCs w:val="32"/>
          <w:cs/>
        </w:rPr>
        <w:t>พอช.</w:t>
      </w:r>
      <w:r w:rsidRPr="00940B2A">
        <w:rPr>
          <w:rFonts w:ascii="TH SarabunPSK" w:hAnsi="TH SarabunPSK" w:cs="TH SarabunPSK"/>
          <w:sz w:val="32"/>
          <w:szCs w:val="32"/>
        </w:rPr>
        <w:t xml:space="preserve">) </w:t>
      </w:r>
      <w:r w:rsidRPr="00940B2A">
        <w:rPr>
          <w:rFonts w:ascii="TH SarabunPSK" w:hAnsi="TH SarabunPSK" w:cs="TH SarabunPSK"/>
          <w:sz w:val="32"/>
          <w:szCs w:val="32"/>
          <w:cs/>
        </w:rPr>
        <w:t>นำเงินที่ได้รับการจัดสรรจากโครงการบ้านมั่นคงมาใช้จ่ายในโครงการพัฒนาที่อยู่อาศัยชุมชนริมคลอง และการสนับสนุนสินเชื่อเพื่อที่อยู่อาศัย ใช้จากเงินทุนหมุนเวียนของ พอช. ตามความจำเป็นเร่งด่วน</w:t>
      </w:r>
    </w:p>
    <w:p w:rsidR="00730148"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2. การสนับสนุนเงินช่วยเหลือผู้ได้รับผลกระทบและเสียโอกาสเฉลี่ยครัวเรือนละ 80</w:t>
      </w:r>
      <w:r w:rsidRPr="00940B2A">
        <w:rPr>
          <w:rFonts w:ascii="TH SarabunPSK" w:hAnsi="TH SarabunPSK" w:cs="TH SarabunPSK"/>
          <w:sz w:val="32"/>
          <w:szCs w:val="32"/>
        </w:rPr>
        <w:t xml:space="preserve">,000 </w:t>
      </w:r>
      <w:r w:rsidRPr="00940B2A">
        <w:rPr>
          <w:rFonts w:ascii="TH SarabunPSK" w:hAnsi="TH SarabunPSK" w:cs="TH SarabunPSK"/>
          <w:sz w:val="32"/>
          <w:szCs w:val="32"/>
          <w:cs/>
        </w:rPr>
        <w:t xml:space="preserve">บาท เนื่องจากนโยบายการจัดระเบียบชุมชนริมคลองเป็นนโยบายที่สำคัญและเร่งด่วน ที่ต้องเห็นรูปธรรมการแก้ไขปัญหาอย่างชัดเจนภายในระยะเวลาจำกัดและชุมชนมีข้อจำกัดในการเตรียมความพร้อมเพื่อที่อยู่อาศัยซึ่งต้องรับภาระ </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จึงจำเป็นต้องมีการช่วยเหลือเพื่อเป็นการแบ่งเบาภาระ</w:t>
      </w:r>
    </w:p>
    <w:p w:rsidR="00305434" w:rsidRDefault="00305434" w:rsidP="00C7130C">
      <w:pPr>
        <w:spacing w:line="360" w:lineRule="exact"/>
        <w:jc w:val="thaiDistribute"/>
        <w:rPr>
          <w:rFonts w:ascii="TH SarabunPSK" w:hAnsi="TH SarabunPSK" w:cs="TH SarabunPSK"/>
          <w:sz w:val="32"/>
          <w:szCs w:val="32"/>
        </w:rPr>
      </w:pPr>
    </w:p>
    <w:p w:rsidR="00305434" w:rsidRDefault="00305434" w:rsidP="00C7130C">
      <w:pPr>
        <w:spacing w:line="360" w:lineRule="exact"/>
        <w:jc w:val="thaiDistribute"/>
        <w:rPr>
          <w:rFonts w:ascii="TH SarabunPSK" w:hAnsi="TH SarabunPSK" w:cs="TH SarabunPSK"/>
          <w:sz w:val="32"/>
          <w:szCs w:val="32"/>
        </w:rPr>
      </w:pPr>
    </w:p>
    <w:p w:rsidR="00305434" w:rsidRPr="00940B2A" w:rsidRDefault="00305434" w:rsidP="00C7130C">
      <w:pPr>
        <w:spacing w:line="360" w:lineRule="exact"/>
        <w:jc w:val="thaiDistribute"/>
        <w:rPr>
          <w:rFonts w:ascii="TH SarabunPSK" w:hAnsi="TH SarabunPSK" w:cs="TH SarabunPSK"/>
          <w:sz w:val="32"/>
          <w:szCs w:val="32"/>
        </w:rPr>
      </w:pPr>
    </w:p>
    <w:p w:rsidR="00730148" w:rsidRPr="00940B2A" w:rsidRDefault="00730148" w:rsidP="00C7130C">
      <w:pPr>
        <w:spacing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สาระสำคัญของเรื่อง</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r>
      <w:r w:rsidRPr="00940B2A">
        <w:rPr>
          <w:rFonts w:ascii="TH SarabunPSK" w:hAnsi="TH SarabunPSK" w:cs="TH SarabunPSK"/>
          <w:sz w:val="32"/>
          <w:szCs w:val="32"/>
          <w:cs/>
        </w:rPr>
        <w:t>พม. รายงานว่า</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1. การดำเนินงานตามโครงการพัฒนาที่อยู่อาศัยชุมชนริมคลอง พอช. มีลักษณะการดำเนินงานในรูปแบบการพัฒนาที่อยู่อาศัยที่มีหลักการสำคัญในการจัดการร่วมกันของชุมชน โดยใช้ระบบจัดการร่วมในรูปแบบของสหกรณ์หรือรูปแบบอื่นที่ใกล้เคียงกัน มีการขยับบ้านเรือน/ครัวเรือที่รุกล้ำคลองขึ้นมาจัดระเบียบร่วมกัน ซึ่งมีรูปแบบการพัฒนาที่อยู่อาศัยที่หลากหลาย ได้แก่</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1.1 การปรับปรุงในที่ดินเดิม มีการเช่าที่ดินร่วมกัน จัดระเบียบการอยู่อาศัยเพื่อรองรับครัวเรือนที่รุกล้ำคูคลอง</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1.2 การสร้างชุมชนในที่ดินใหม่ที่ชุมชนจัดการที่อยู่อาศัยร่วมกัน ในลักษณะการซื้อหรือ</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เช่าที่ดินและปลูกสร้างที่พักอาศัยร่วมกัน ในกรณีที่ไม่สามารถปรับปรุงในที่ดินเดิมได้</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1.3 การเช่าซื้ออาคารในโครงการที่มีอยู่แล้ว เช่น โครงการบ้านเอื้ออาทร โครงการที่พักอาศัยของบรรษัทบริหารสินทรัพย์ของกระทรวงการคลัง เป็นต้น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2. กระบวนการดำเนินงานตามโครงการพัฒนาที่อยู่อาศัยชุมชนริมคลองแบ่งเป็น 2 ระดับ ประกอบด้วย</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b/>
          <w:bCs/>
          <w:sz w:val="32"/>
          <w:szCs w:val="32"/>
          <w:cs/>
        </w:rPr>
        <w:t>2.1</w:t>
      </w:r>
      <w:r w:rsidRPr="00940B2A">
        <w:rPr>
          <w:rFonts w:ascii="TH SarabunPSK" w:hAnsi="TH SarabunPSK" w:cs="TH SarabunPSK"/>
          <w:sz w:val="32"/>
          <w:szCs w:val="32"/>
          <w:cs/>
        </w:rPr>
        <w:t xml:space="preserve"> </w:t>
      </w:r>
      <w:r w:rsidRPr="00940B2A">
        <w:rPr>
          <w:rFonts w:ascii="TH SarabunPSK" w:hAnsi="TH SarabunPSK" w:cs="TH SarabunPSK"/>
          <w:b/>
          <w:bCs/>
          <w:sz w:val="32"/>
          <w:szCs w:val="32"/>
          <w:cs/>
        </w:rPr>
        <w:t>ระดับนโยบาย</w:t>
      </w:r>
      <w:r w:rsidRPr="00940B2A">
        <w:rPr>
          <w:rFonts w:ascii="TH SarabunPSK" w:hAnsi="TH SarabunPSK" w:cs="TH SarabunPSK"/>
          <w:sz w:val="32"/>
          <w:szCs w:val="32"/>
          <w:cs/>
        </w:rPr>
        <w:t xml:space="preserve"> ได้แก่ จัดตั้งกลไกคณะกรรมการระดับชาติ จัดทำข้อมูลคูคลองให้เป็นปัจจุบัน ศึกษาวิจัยและพัฒนารูปแบบการอยู่อาศัยของชุมชนริมคลองที่เหมาะสม รวมถึงรูปแบบการใช้พื้นที่สาธารณะริมคลอง ระบบสัญจรทางน้ำและจัดทำนโยบายแผนงานมาตรการ ประสานผู้เกี่ยวข้องและประกาศนโยบายวาระแห่งชาติ เรื่องการพัฒนาชุมชนริมคลอง ประสานการดำเนินการจัดตั้งคณะกรรมการระดับกระทรวง </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ระดับกรุงเทพมหานคร และระดับพื้นที่เขต รวมทั้งประสานพื้นที่ สร้างที่พักชั่วคราว ที่ดินรองรับชุมชนใหม่และ</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บันทึกความร่วมมือกับหน่วยงานที่เกี่ยวข้อง</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2.2 </w:t>
      </w:r>
      <w:r w:rsidRPr="00940B2A">
        <w:rPr>
          <w:rFonts w:ascii="TH SarabunPSK" w:hAnsi="TH SarabunPSK" w:cs="TH SarabunPSK"/>
          <w:b/>
          <w:bCs/>
          <w:sz w:val="32"/>
          <w:szCs w:val="32"/>
          <w:cs/>
        </w:rPr>
        <w:t>ระดับพื้นที่</w:t>
      </w:r>
      <w:r w:rsidRPr="00940B2A">
        <w:rPr>
          <w:rFonts w:ascii="TH SarabunPSK" w:hAnsi="TH SarabunPSK" w:cs="TH SarabunPSK"/>
          <w:sz w:val="32"/>
          <w:szCs w:val="32"/>
          <w:cs/>
        </w:rPr>
        <w:t xml:space="preserve"> ประกอบด้วย 4 กิจกรรม ดังนี้ 1. สนับสนุนการพัฒนาระบบสาธารณูปโภคและอุดหนุนที่อยู่อาศัย 2. ช่วยเหลือผู้ได้รับผลกระทบและเสียโอกาส 3. สนับสุนสินเชื่อเพื่อที่อยู่อาศัย 4. สนับสนุนการพัฒนาและดำเนินงานสำรวจ จัดทำฐานข้อมูล วิจัย พัฒนา องค์กรชุม ติดตามประเมินผลบริหารจัดการ</w:t>
      </w:r>
    </w:p>
    <w:p w:rsidR="00730148" w:rsidRPr="00940B2A" w:rsidRDefault="00730148" w:rsidP="00C7130C">
      <w:pPr>
        <w:spacing w:line="360" w:lineRule="exact"/>
        <w:jc w:val="thaiDistribute"/>
        <w:rPr>
          <w:rFonts w:ascii="TH SarabunPSK" w:hAnsi="TH SarabunPSK" w:cs="TH SarabunPSK"/>
          <w:b/>
          <w:bCs/>
          <w:sz w:val="32"/>
          <w:szCs w:val="32"/>
        </w:rPr>
      </w:pPr>
    </w:p>
    <w:p w:rsidR="00730148" w:rsidRPr="00940B2A" w:rsidRDefault="00305434" w:rsidP="00C7130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โครงการพัฒนาคุณภาพชีวิตกลุ่มคนไร้บ้าน 2 ปี (พ.ศ. 2559 – 2560)</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rPr>
        <w:tab/>
      </w:r>
      <w:r w:rsidRPr="00940B2A">
        <w:rPr>
          <w:rFonts w:ascii="TH SarabunPSK" w:hAnsi="TH SarabunPSK" w:cs="TH SarabunPSK"/>
          <w:sz w:val="32"/>
          <w:szCs w:val="32"/>
          <w:cs/>
        </w:rPr>
        <w:tab/>
        <w:t>คณะรัฐมนตรีมีมติเห็นชอบโครงการพัฒนาคุณภาพชีวิตกลุ่มคนไร้บ้าน 2 ปี (พ.ศ. 2559 – 2560) ตามที่กระทรวงการพัฒนาสังคมและความมั่นคงของมนุษย์ (พม.) เสนอ</w:t>
      </w:r>
    </w:p>
    <w:p w:rsidR="00730148" w:rsidRPr="00940B2A" w:rsidRDefault="00730148" w:rsidP="00C7130C">
      <w:pPr>
        <w:spacing w:line="360" w:lineRule="exact"/>
        <w:jc w:val="thaiDistribute"/>
        <w:rPr>
          <w:rFonts w:ascii="TH SarabunPSK" w:hAnsi="TH SarabunPSK" w:cs="TH SarabunPSK"/>
          <w:b/>
          <w:bCs/>
          <w:sz w:val="32"/>
          <w:szCs w:val="32"/>
        </w:rPr>
      </w:pPr>
      <w:r w:rsidRPr="00940B2A">
        <w:rPr>
          <w:rFonts w:ascii="TH SarabunPSK" w:hAnsi="TH SarabunPSK" w:cs="TH SarabunPSK"/>
          <w:sz w:val="32"/>
          <w:szCs w:val="32"/>
          <w:cs/>
        </w:rPr>
        <w:tab/>
      </w:r>
      <w:r w:rsidRPr="00940B2A">
        <w:rPr>
          <w:rFonts w:ascii="TH SarabunPSK" w:hAnsi="TH SarabunPSK" w:cs="TH SarabunPSK"/>
          <w:b/>
          <w:bCs/>
          <w:sz w:val="32"/>
          <w:szCs w:val="32"/>
          <w:cs/>
        </w:rPr>
        <w:tab/>
        <w:t xml:space="preserve">สาระสำคัญของเรื่อง </w:t>
      </w:r>
    </w:p>
    <w:p w:rsidR="00730148" w:rsidRPr="00940B2A" w:rsidRDefault="00730148" w:rsidP="00C7130C">
      <w:pPr>
        <w:spacing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พม. รายงานว่า</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rPr>
        <w:tab/>
      </w:r>
      <w:r w:rsidRPr="00940B2A">
        <w:rPr>
          <w:rFonts w:ascii="TH SarabunPSK" w:hAnsi="TH SarabunPSK" w:cs="TH SarabunPSK"/>
          <w:sz w:val="32"/>
          <w:szCs w:val="32"/>
        </w:rPr>
        <w:tab/>
        <w:t xml:space="preserve">1. </w:t>
      </w:r>
      <w:r w:rsidRPr="00940B2A">
        <w:rPr>
          <w:rFonts w:ascii="TH SarabunPSK" w:hAnsi="TH SarabunPSK" w:cs="TH SarabunPSK"/>
          <w:sz w:val="32"/>
          <w:szCs w:val="32"/>
          <w:cs/>
        </w:rPr>
        <w:t>กลุ่มคนไร้บ้าน เป็นองค์กรของคนไร้บ้านที่รวมตัวจัดตั้งเมื่อปี 2544 มีวัตถุประสงค์เพื่อดูแลช่วยเหลือคนไร้บ้านเร่ร่อน สร้างโอกาสการเข้าถึงบริการของรัฐสร้างโอกาสในการพัฒนาตนเอง และเป็นกลไก</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ในการผลักดันเชิงนโยบายของรัฐ โดยนิยามคำว่า</w:t>
      </w:r>
      <w:r w:rsidRPr="00940B2A">
        <w:rPr>
          <w:rFonts w:ascii="TH SarabunPSK" w:hAnsi="TH SarabunPSK" w:cs="TH SarabunPSK"/>
          <w:sz w:val="32"/>
          <w:szCs w:val="32"/>
        </w:rPr>
        <w:t xml:space="preserve"> “</w:t>
      </w:r>
      <w:r w:rsidRPr="00940B2A">
        <w:rPr>
          <w:rFonts w:ascii="TH SarabunPSK" w:hAnsi="TH SarabunPSK" w:cs="TH SarabunPSK"/>
          <w:sz w:val="32"/>
          <w:szCs w:val="32"/>
          <w:cs/>
        </w:rPr>
        <w:t>คนไร้บ้าน</w:t>
      </w:r>
      <w:r w:rsidRPr="00940B2A">
        <w:rPr>
          <w:rFonts w:ascii="TH SarabunPSK" w:hAnsi="TH SarabunPSK" w:cs="TH SarabunPSK"/>
          <w:sz w:val="32"/>
          <w:szCs w:val="32"/>
        </w:rPr>
        <w:t xml:space="preserve">” </w:t>
      </w:r>
      <w:r w:rsidRPr="00940B2A">
        <w:rPr>
          <w:rFonts w:ascii="TH SarabunPSK" w:hAnsi="TH SarabunPSK" w:cs="TH SarabunPSK"/>
          <w:sz w:val="32"/>
          <w:szCs w:val="32"/>
          <w:cs/>
        </w:rPr>
        <w:t>หมายถึง คนที่พักอาศัยในที่สาธารณะโดยมีเจตนาและพฤติกรรมการอยู่อาศัยในพื้นที่อย่างชัดเจน เป็นกลุ่มคนที่ไม่มีความสามารถในการเข้าถึงที่อยู่อาศัยในรูปแบบ</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ใด ๆ ได้ ไม่มีบ้านเป็นของตนเอง ไม่ว่าจะเป็นบ้านมาตรฐานหรือบ้านในสลัม ไม่มีความสามารถในการจ่ายค่าที่</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อยู่อาศัย แม้แต่ห้องเช่าราคาถูก จำเป็นต้องหลับนอนตามที่สาธารณะ</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2.  โครงการพัฒนาคุณภาพชีวิตกลุ่มคนไร้บ้าน 2 ปี (พ</w:t>
      </w:r>
      <w:r w:rsidRPr="00940B2A">
        <w:rPr>
          <w:rFonts w:ascii="TH SarabunPSK" w:hAnsi="TH SarabunPSK" w:cs="TH SarabunPSK"/>
          <w:sz w:val="32"/>
          <w:szCs w:val="32"/>
        </w:rPr>
        <w:t>.</w:t>
      </w:r>
      <w:r w:rsidRPr="00940B2A">
        <w:rPr>
          <w:rFonts w:ascii="TH SarabunPSK" w:hAnsi="TH SarabunPSK" w:cs="TH SarabunPSK"/>
          <w:sz w:val="32"/>
          <w:szCs w:val="32"/>
          <w:cs/>
        </w:rPr>
        <w:t>ศ</w:t>
      </w:r>
      <w:r w:rsidRPr="00940B2A">
        <w:rPr>
          <w:rFonts w:ascii="TH SarabunPSK" w:hAnsi="TH SarabunPSK" w:cs="TH SarabunPSK"/>
          <w:sz w:val="32"/>
          <w:szCs w:val="32"/>
        </w:rPr>
        <w:t>. 2559 – 2560</w:t>
      </w:r>
      <w:r w:rsidRPr="00940B2A">
        <w:rPr>
          <w:rFonts w:ascii="TH SarabunPSK" w:hAnsi="TH SarabunPSK" w:cs="TH SarabunPSK"/>
          <w:sz w:val="32"/>
          <w:szCs w:val="32"/>
          <w:cs/>
        </w:rPr>
        <w:t>) มีแนวทางการดำเนินงาน ดังนี้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lastRenderedPageBreak/>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2.1 แต่งตั้ง </w:t>
      </w:r>
      <w:r w:rsidRPr="00940B2A">
        <w:rPr>
          <w:rFonts w:ascii="TH SarabunPSK" w:hAnsi="TH SarabunPSK" w:cs="TH SarabunPSK"/>
          <w:sz w:val="32"/>
          <w:szCs w:val="32"/>
        </w:rPr>
        <w:t>“</w:t>
      </w:r>
      <w:r w:rsidRPr="00940B2A">
        <w:rPr>
          <w:rFonts w:ascii="TH SarabunPSK" w:hAnsi="TH SarabunPSK" w:cs="TH SarabunPSK"/>
          <w:sz w:val="32"/>
          <w:szCs w:val="32"/>
          <w:cs/>
        </w:rPr>
        <w:t>คณะกรรมการพัฒนากลุ่มคนไร้บ้านแบบบูรณาการและมีส่วนร่วมจากภาคีทุกภาคส่วน</w:t>
      </w:r>
      <w:r w:rsidRPr="00940B2A">
        <w:rPr>
          <w:rFonts w:ascii="TH SarabunPSK" w:hAnsi="TH SarabunPSK" w:cs="TH SarabunPSK"/>
          <w:sz w:val="32"/>
          <w:szCs w:val="32"/>
        </w:rPr>
        <w:t xml:space="preserve">” </w:t>
      </w:r>
      <w:r w:rsidRPr="00940B2A">
        <w:rPr>
          <w:rFonts w:ascii="TH SarabunPSK" w:hAnsi="TH SarabunPSK" w:cs="TH SarabunPSK"/>
          <w:sz w:val="32"/>
          <w:szCs w:val="32"/>
          <w:cs/>
        </w:rPr>
        <w:t xml:space="preserve">ภายใต้ พม. ประกอบด้วย หน่วยงานภาครัฐ ประชาสังคม นักวิชาการ และเครือข่ายคนไร้บ้าน โดยมีบทบาทกำหนดแนวทางการพัฒนากลุ่มคนไร้บ้าน การสำรวจข้อมูล แนวทางการพัฒนาคนไร้บ้าน และพัฒนานโยบาย มาตรการ แผนงานต่าง ๆ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2.2 ประสานความร่วมมือกับหน่วยงานภายในที่เกี่ยวข้องในการสนับสนุนการดำเนินโครงการร่วมกัน เช่น การพัฒนาศักยภาพของกลุ่มคนไร้บ้านการส่งเสริมอาชีพ รายได้ สุขภาวะ การจัดทำฐานข้อมูล การศึกษา</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2.3 การสร้างศูนย์คนไร้บ้านรองรับให้บริการใน 3 เมืองหลัก (กรุงเทพมหานคร ขอนแก่น เชียงใหม่) โดยสร้างความร่วมมือกับท้องถิ่นและภาคีอื่น ๆ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2.4 การรับรองกลุ่มคนไร้บ้านที่มีปัญหาสถานะทางทะเบียนราษฎร์ที่ผ่านการรับรองของเครือข่ายคนไร้บ้าน (ไม่ใช่การรับรองสถานะทางทะเบียนราษฎร์) เพื่อให้บุคคลดังกล่าวได้รับการช่วยเหลือดูแล</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ด้านสุขภาพอนามัย การศึกษา และอื่น ๆ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2.5 สนับสนุนพัฒนาเสริมศักยภาพและระบบการดำเนินงานของเครือข่ายคนไร้บ้าน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2.6 สำรวจข้อมูลคนไร้บ้านทั่วประเทศ ให้เป็นฐานข้อมูลเดียวที่ทำและใช้ร่วมกันระหว่างเครือข่ายคนไร้บ้าน หน่วยงานภาครัฐ และภาคประชาสังคมและเป็นข้อมูลตั้งต้นสำหรับการพัฒนาแก้ไขปัญหา</w:t>
      </w:r>
      <w:r w:rsidR="00F13DFB">
        <w:rPr>
          <w:rFonts w:ascii="TH SarabunPSK" w:hAnsi="TH SarabunPSK" w:cs="TH SarabunPSK" w:hint="cs"/>
          <w:sz w:val="32"/>
          <w:szCs w:val="32"/>
          <w:cs/>
        </w:rPr>
        <w:t xml:space="preserve">                </w:t>
      </w:r>
      <w:r w:rsidRPr="00940B2A">
        <w:rPr>
          <w:rFonts w:ascii="TH SarabunPSK" w:hAnsi="TH SarabunPSK" w:cs="TH SarabunPSK"/>
          <w:sz w:val="32"/>
          <w:szCs w:val="32"/>
          <w:cs/>
        </w:rPr>
        <w:t>คนไร้บ้าน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2.7 พัฒนาและจัดทำแผนงานโครงการพัฒนาคุณภาพชีวิตคนไร้บ้านในภาพรวม โดยใช้ข้อมูลที่ได้จากการสำรวจวิเคราะห์และการวิจัยการพัฒนาและแก้ไขปัญหาคนไร้บ้านเป็นฐานการวางแผนที่ครอบคลุมการแก้ปัญหาคนไร้บ้านเชิงโครงสร้างในมิติต่าง ๆ</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2.8 เชื่อมโยงและสร้างความร่วมระหว่างคนไร้บ้านกับหน่วยงานองค์กร (</w:t>
      </w:r>
      <w:r w:rsidRPr="00940B2A">
        <w:rPr>
          <w:rFonts w:ascii="TH SarabunPSK" w:hAnsi="TH SarabunPSK" w:cs="TH SarabunPSK"/>
          <w:sz w:val="32"/>
          <w:szCs w:val="32"/>
        </w:rPr>
        <w:t>Matching</w:t>
      </w:r>
      <w:r w:rsidRPr="00940B2A">
        <w:rPr>
          <w:rFonts w:ascii="TH SarabunPSK" w:hAnsi="TH SarabunPSK" w:cs="TH SarabunPSK"/>
          <w:sz w:val="32"/>
          <w:szCs w:val="32"/>
          <w:cs/>
        </w:rPr>
        <w:t xml:space="preserve">) </w:t>
      </w:r>
      <w:r w:rsidR="004C6D51">
        <w:rPr>
          <w:rFonts w:ascii="TH SarabunPSK" w:hAnsi="TH SarabunPSK" w:cs="TH SarabunPSK" w:hint="cs"/>
          <w:sz w:val="32"/>
          <w:szCs w:val="32"/>
          <w:cs/>
        </w:rPr>
        <w:t xml:space="preserve">              </w:t>
      </w:r>
      <w:r w:rsidRPr="00940B2A">
        <w:rPr>
          <w:rFonts w:ascii="TH SarabunPSK" w:hAnsi="TH SarabunPSK" w:cs="TH SarabunPSK"/>
          <w:sz w:val="32"/>
          <w:szCs w:val="32"/>
          <w:cs/>
        </w:rPr>
        <w:t>ทั้งหน่วยงานภาครัฐ ท้องถิ่น ภาคธุรกิจเอกชน และประชาสังคม ครอบคลุมมิติด้านสาธารณสุข สังคม การพัฒนาอาชีพ และการพัฒนาชุมชน เป็นต้น เพื่อให้บริการหรือช่วยเหลือสนับสนุนการพัฒนาทักษะความสามารถคนไร้บ้านอย่างเป็นระบบ เช่น การจัดหน่วยเคลื่อนที่ให้บริการด้านสุขภาพอนามัย และผู้สูงอายุ ที่ศูนย์คนไร้บ้าน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2.9 นำร่องการพัฒนา </w:t>
      </w:r>
      <w:r w:rsidRPr="00940B2A">
        <w:rPr>
          <w:rFonts w:ascii="TH SarabunPSK" w:hAnsi="TH SarabunPSK" w:cs="TH SarabunPSK"/>
          <w:sz w:val="32"/>
          <w:szCs w:val="32"/>
        </w:rPr>
        <w:t>“</w:t>
      </w:r>
      <w:r w:rsidRPr="00940B2A">
        <w:rPr>
          <w:rFonts w:ascii="TH SarabunPSK" w:hAnsi="TH SarabunPSK" w:cs="TH SarabunPSK"/>
          <w:sz w:val="32"/>
          <w:szCs w:val="32"/>
          <w:cs/>
        </w:rPr>
        <w:t>ที่อยู่อาศัยของคนไร้บ้าน</w:t>
      </w:r>
      <w:r w:rsidRPr="00940B2A">
        <w:rPr>
          <w:rFonts w:ascii="TH SarabunPSK" w:hAnsi="TH SarabunPSK" w:cs="TH SarabunPSK"/>
          <w:sz w:val="32"/>
          <w:szCs w:val="32"/>
        </w:rPr>
        <w:t xml:space="preserve">” </w:t>
      </w:r>
      <w:r w:rsidRPr="00940B2A">
        <w:rPr>
          <w:rFonts w:ascii="TH SarabunPSK" w:hAnsi="TH SarabunPSK" w:cs="TH SarabunPSK"/>
          <w:sz w:val="32"/>
          <w:szCs w:val="32"/>
          <w:cs/>
        </w:rPr>
        <w:t>เพื่อการช่วยเหลือกลุ่มคนไร้บ้านที่ยั่งยืนสามารถครอบคลุมช่วยเหลือคนไร้บ้านได้หลากหลายรูปแบบ เพื่อเป็นแนวทางที่สามารถดำเนินการได้อย่างกว้างขวางในมิติที่มีส่วนร่วมทั้งจากรัฐและคนไร้บ้าน</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2.10 นำร่องการพัฒนา </w:t>
      </w:r>
      <w:r w:rsidRPr="00940B2A">
        <w:rPr>
          <w:rFonts w:ascii="TH SarabunPSK" w:hAnsi="TH SarabunPSK" w:cs="TH SarabunPSK"/>
          <w:sz w:val="32"/>
          <w:szCs w:val="32"/>
        </w:rPr>
        <w:t xml:space="preserve">“Social Enterprise </w:t>
      </w:r>
      <w:r w:rsidRPr="00940B2A">
        <w:rPr>
          <w:rFonts w:ascii="TH SarabunPSK" w:hAnsi="TH SarabunPSK" w:cs="TH SarabunPSK"/>
          <w:sz w:val="32"/>
          <w:szCs w:val="32"/>
          <w:cs/>
        </w:rPr>
        <w:t>ธุรกิจเพื่อสังคมของเครือข่ายคนไร้บ้าน</w:t>
      </w:r>
      <w:r w:rsidRPr="00940B2A">
        <w:rPr>
          <w:rFonts w:ascii="TH SarabunPSK" w:hAnsi="TH SarabunPSK" w:cs="TH SarabunPSK"/>
          <w:sz w:val="32"/>
          <w:szCs w:val="32"/>
        </w:rPr>
        <w:t>”</w:t>
      </w:r>
    </w:p>
    <w:p w:rsidR="00730148" w:rsidRPr="00940B2A" w:rsidRDefault="00730148" w:rsidP="00C7130C">
      <w:pPr>
        <w:spacing w:line="360" w:lineRule="exact"/>
        <w:rPr>
          <w:rFonts w:ascii="TH SarabunPSK" w:hAnsi="TH SarabunPSK" w:cs="TH SarabunPSK"/>
          <w:sz w:val="32"/>
          <w:szCs w:val="32"/>
        </w:rPr>
      </w:pPr>
    </w:p>
    <w:p w:rsidR="00730148" w:rsidRPr="00940B2A" w:rsidRDefault="00305434" w:rsidP="007F24D4">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2463A7">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การผ่อนปรนหลักเกณฑ์การจำหน่ายหนี้สูญจากบัญชีลูกหนี้ สำหรับการจำหน่ายหนี้สูญจาก</w:t>
      </w:r>
      <w:r w:rsidR="007F24D4">
        <w:rPr>
          <w:rFonts w:ascii="TH SarabunPSK" w:hAnsi="TH SarabunPSK" w:cs="TH SarabunPSK" w:hint="cs"/>
          <w:b/>
          <w:bCs/>
          <w:sz w:val="32"/>
          <w:szCs w:val="32"/>
          <w:cs/>
        </w:rPr>
        <w:t xml:space="preserve">                 </w:t>
      </w:r>
      <w:r w:rsidR="00730148" w:rsidRPr="00940B2A">
        <w:rPr>
          <w:rFonts w:ascii="TH SarabunPSK" w:hAnsi="TH SarabunPSK" w:cs="TH SarabunPSK"/>
          <w:b/>
          <w:bCs/>
          <w:sz w:val="32"/>
          <w:szCs w:val="32"/>
          <w:cs/>
        </w:rPr>
        <w:t xml:space="preserve">การประกันภัยต่อกรณีภาวะอุทกภัยปี 2554 (ร่างกฎกระทรวง ฉบับที่ .. (พ.ศ. ....) ออกตามความในประมวลรัษฎากร ว่าด้วยการจำหน่ายหนี้สูญจากบัญชีลูกหนี้) </w:t>
      </w:r>
    </w:p>
    <w:p w:rsidR="00730148" w:rsidRPr="00940B2A" w:rsidRDefault="00730148" w:rsidP="00C7130C">
      <w:pPr>
        <w:spacing w:line="360" w:lineRule="exact"/>
        <w:rPr>
          <w:rFonts w:ascii="TH SarabunPSK" w:hAnsi="TH SarabunPSK" w:cs="TH SarabunPSK" w:hint="cs"/>
          <w:sz w:val="32"/>
          <w:szCs w:val="32"/>
          <w:cs/>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r>
      <w:r w:rsidRPr="00940B2A">
        <w:rPr>
          <w:rFonts w:ascii="TH SarabunPSK" w:hAnsi="TH SarabunPSK" w:cs="TH SarabunPSK"/>
          <w:sz w:val="32"/>
          <w:szCs w:val="32"/>
          <w:cs/>
        </w:rPr>
        <w:t xml:space="preserve">คณะรัฐมนตรีมีมติเห็นชอบและอนุมัติตามที่กระทรวงการคลัง (กค.) เสนอ  </w:t>
      </w:r>
      <w:r w:rsidR="00F13DFB">
        <w:rPr>
          <w:rFonts w:ascii="TH SarabunPSK" w:hAnsi="TH SarabunPSK" w:cs="TH SarabunPSK" w:hint="cs"/>
          <w:sz w:val="32"/>
          <w:szCs w:val="32"/>
          <w:cs/>
        </w:rPr>
        <w:t>ดังนี้</w:t>
      </w:r>
    </w:p>
    <w:p w:rsidR="00730148" w:rsidRPr="00940B2A" w:rsidRDefault="00730148" w:rsidP="00C7130C">
      <w:pPr>
        <w:pStyle w:val="afd"/>
        <w:spacing w:after="0" w:line="360" w:lineRule="exact"/>
        <w:ind w:left="0"/>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1. เห็นชอบการผ่อนปรนหลักเกณฑ์การจำหน่ายหนี้สูญจากบัญชีลูกหนี้ สำหรับการจำหน่ายหนี้สูญจากการประกันต่อกรณีภาวะอุทกภัยปี 2554 </w:t>
      </w:r>
    </w:p>
    <w:p w:rsidR="00730148" w:rsidRPr="00940B2A" w:rsidRDefault="00730148" w:rsidP="00C7130C">
      <w:pPr>
        <w:pStyle w:val="afd"/>
        <w:spacing w:after="0" w:line="360" w:lineRule="exact"/>
        <w:ind w:left="0"/>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2. อนุมัติหลักการร่างกฎกระทรวง ฉบับที่ .. (พ.ศ. ....) ออกตามความในประมวลรัษฎากร  ว่าด้วยการจำหน่ายหนี้สูญจากบัญชีลูกหนี้ตามที่กระทรวงการคลังเสนอ  และให้ส่งสำนักงานคณะกรรมการกฤษฎีกาตรวจพิจารณาแล้วดำเนินการต่อไปได้ </w:t>
      </w:r>
    </w:p>
    <w:p w:rsidR="00730148" w:rsidRPr="00940B2A" w:rsidRDefault="00730148" w:rsidP="00BB2148">
      <w:pPr>
        <w:spacing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ab/>
      </w:r>
      <w:r w:rsidRPr="00940B2A">
        <w:rPr>
          <w:rFonts w:ascii="TH SarabunPSK" w:hAnsi="TH SarabunPSK" w:cs="TH SarabunPSK"/>
          <w:b/>
          <w:bCs/>
          <w:sz w:val="32"/>
          <w:szCs w:val="32"/>
          <w:cs/>
        </w:rPr>
        <w:tab/>
        <w:t xml:space="preserve">สาระสำคัญของเรื่อง  </w:t>
      </w:r>
    </w:p>
    <w:p w:rsidR="00730148"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กค. รายงานว่า  การผ่อนปรนหลักเกณฑ์การจำหน่ายหนี้สูญดังกล่าว  กำหนดให้บริษัทประกันวินาศภัยที่มีสิทธิได้รับค่าสินไหมทดแทนน้ำท่วมคืนตามสัญญาประกันภัยต่อที่ได้ดำเนินการด้อยค่าสินทรัพย์               </w:t>
      </w:r>
      <w:r w:rsidRPr="00940B2A">
        <w:rPr>
          <w:rFonts w:ascii="TH SarabunPSK" w:hAnsi="TH SarabunPSK" w:cs="TH SarabunPSK"/>
          <w:sz w:val="32"/>
          <w:szCs w:val="32"/>
          <w:cs/>
        </w:rPr>
        <w:lastRenderedPageBreak/>
        <w:t>จากประกันภัยต่อครบถ้วนตามหลักเกณฑ์การพิจารณาค่าเผื่อการด้อยค่าของสินทรัพย์จากการประกันภัยต่อกรณีภาวะอุทกภัย ปี 2554 ที่สำนักงาน คปภ. กำหนด  (ตามประกาศสำนักงานคณะกรรมการกำกับและส่งเสริมการประกอบธุรกิจประกันภัย เรื่อง การพิจารณาค่าเผื่อการด้อยค่าของสินทรัพย์จากการประกับภัยต่อกรณีภาวะอุทกภัย ปี พ.ศ. 2554 พ.ศ. 2558  ลงวันที่ 6 สิงหาคม 2558) สามารถจำหน่ายหนี้สูญจากการประภัยต่อได้ โดยไม่ต้องดำเนินการตามหลักเกณฑ์การจำหน่ายหนี้สูญจากบัญชีลูกหนี้กรณีทั่วไปที่กรมสรรพากรกำหนด  ซึ่งจะต้องได้รับความเห็นชอบในระดับนโยบายและจะต้องมีการออกกฎกระทรวง</w:t>
      </w:r>
    </w:p>
    <w:p w:rsidR="00730148" w:rsidRPr="00940B2A" w:rsidRDefault="00305434" w:rsidP="00C7130C">
      <w:pPr>
        <w:spacing w:line="360" w:lineRule="exact"/>
        <w:rPr>
          <w:rFonts w:ascii="TH SarabunPSK" w:hAnsi="TH SarabunPSK" w:cs="TH SarabunPSK"/>
          <w:b/>
          <w:bCs/>
          <w:sz w:val="32"/>
          <w:szCs w:val="32"/>
        </w:rPr>
      </w:pPr>
      <w:r>
        <w:rPr>
          <w:rFonts w:ascii="TH SarabunPSK" w:hAnsi="TH SarabunPSK" w:cs="TH SarabunPSK" w:hint="cs"/>
          <w:sz w:val="32"/>
          <w:szCs w:val="32"/>
          <w:cs/>
        </w:rPr>
        <w:tab/>
      </w:r>
      <w:r w:rsidR="00730148" w:rsidRPr="00940B2A">
        <w:rPr>
          <w:rFonts w:ascii="TH SarabunPSK" w:hAnsi="TH SarabunPSK" w:cs="TH SarabunPSK"/>
          <w:sz w:val="32"/>
          <w:szCs w:val="32"/>
          <w:cs/>
        </w:rPr>
        <w:tab/>
      </w:r>
      <w:r w:rsidR="00730148" w:rsidRPr="00940B2A">
        <w:rPr>
          <w:rFonts w:ascii="TH SarabunPSK" w:hAnsi="TH SarabunPSK" w:cs="TH SarabunPSK"/>
          <w:b/>
          <w:bCs/>
          <w:sz w:val="32"/>
          <w:szCs w:val="32"/>
          <w:cs/>
        </w:rPr>
        <w:t>สาระสำคัญของร่างกฎกระทรวง</w:t>
      </w:r>
    </w:p>
    <w:p w:rsidR="00730148" w:rsidRPr="00940B2A" w:rsidRDefault="00730148" w:rsidP="00BB2148">
      <w:pPr>
        <w:pStyle w:val="afd"/>
        <w:numPr>
          <w:ilvl w:val="0"/>
          <w:numId w:val="31"/>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กำหนดให้การจำหน่ายหนี้สูญจากบัญชีลูกหนี้ของเจ้าหนี้ซึ่งเป็นบริษัทประกันวินาศภัยที่มีสิทธิ</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ได้รับค่าสินไหมทดแทนน้ำท่วมคืนตามสัญญาประกันภัยต่อในส่วนของหนี้ที่ได้ดำเนินการด้อยค่าสินทรัพย์จากการประกันภัยต่อครบถ้วนตามหลักเกณฑ์การพิจารณาค่าเผื่อการด้อยค่าของสินทรัพย์จากการประกัยต่อกรณีภาวะอุทกภัยปี 2554 ที่สำนักงาน คปภ. กำหนดกระทำได้โดยไม่ต้องดำเนินการตามหลักเกณฑ์ของกฎกระทรวง                   ฉบับที่ 186  (พ.ศ. 2534) ออกตามความในประมวลรัษฎากร  ว่าด้วยการจำหน่ายหนี้สูญจากบัญชีลูกหนี้                  ทั้งนี้ เฉพาะสินทรัพย์จากการประกันภัยต่อสำหรับความสูญเสียหรือเสียหายต่อทรัพย์สินหรือความเสียหายสืบเนื่องอันเกิดจากภาวะอุทกภัยที่เกิดขึ้นในประเทศไทยระหว่างวันที่ 1 กรกฎาคม 2554 ถึงวันที่ 31 ธันวาคม 2554 </w:t>
      </w:r>
    </w:p>
    <w:p w:rsidR="00730148" w:rsidRPr="00940B2A" w:rsidRDefault="00730148" w:rsidP="00BB2148">
      <w:pPr>
        <w:pStyle w:val="afd"/>
        <w:numPr>
          <w:ilvl w:val="0"/>
          <w:numId w:val="31"/>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กำหนดให้การจำหน่ายหนี้สูญจากบัญชีลูกหนี้ของเจ้าหนี้ซึ่งเป็นบริษัทประกันวินาศภัย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ตามข้อ 1.  ให้มีผลตั้งแต่รอบระยะเวลาบัญชีที่เริ่มในหรือหลังวันที่ 1 มกราคม 2554 เป็นต้นไป</w:t>
      </w:r>
    </w:p>
    <w:p w:rsidR="00730148" w:rsidRPr="00940B2A" w:rsidRDefault="00730148" w:rsidP="00BB2148">
      <w:pPr>
        <w:spacing w:line="360" w:lineRule="exact"/>
        <w:jc w:val="thaiDistribute"/>
        <w:rPr>
          <w:rFonts w:ascii="TH SarabunPSK" w:hAnsi="TH SarabunPSK" w:cs="TH SarabunPSK"/>
          <w:sz w:val="32"/>
          <w:szCs w:val="32"/>
        </w:rPr>
      </w:pPr>
    </w:p>
    <w:p w:rsidR="00380486" w:rsidRPr="00380486" w:rsidRDefault="00305434" w:rsidP="00BB2148">
      <w:pPr>
        <w:spacing w:line="360" w:lineRule="exact"/>
        <w:jc w:val="thaiDistribute"/>
        <w:rPr>
          <w:rFonts w:ascii="TH SarabunPSK" w:eastAsia="Times New Roman" w:hAnsi="TH SarabunPSK" w:cs="TH SarabunPSK"/>
          <w:color w:val="000000"/>
          <w:sz w:val="20"/>
          <w:szCs w:val="20"/>
        </w:rPr>
      </w:pPr>
      <w:r>
        <w:rPr>
          <w:rFonts w:ascii="TH SarabunPSK" w:eastAsia="Times New Roman" w:hAnsi="TH SarabunPSK" w:cs="TH SarabunPSK" w:hint="cs"/>
          <w:b/>
          <w:bCs/>
          <w:color w:val="000000"/>
          <w:sz w:val="32"/>
          <w:szCs w:val="32"/>
          <w:cs/>
        </w:rPr>
        <w:t>9</w:t>
      </w:r>
      <w:r w:rsidR="002463A7">
        <w:rPr>
          <w:rFonts w:ascii="TH SarabunPSK" w:eastAsia="Times New Roman" w:hAnsi="TH SarabunPSK" w:cs="TH SarabunPSK" w:hint="cs"/>
          <w:b/>
          <w:bCs/>
          <w:color w:val="000000"/>
          <w:sz w:val="32"/>
          <w:szCs w:val="32"/>
          <w:cs/>
        </w:rPr>
        <w:t>.</w:t>
      </w:r>
      <w:r w:rsidR="00380486" w:rsidRPr="00380486">
        <w:rPr>
          <w:rFonts w:ascii="TH SarabunPSK" w:eastAsia="Times New Roman" w:hAnsi="TH SarabunPSK" w:cs="TH SarabunPSK"/>
          <w:b/>
          <w:bCs/>
          <w:color w:val="000000"/>
          <w:sz w:val="32"/>
          <w:szCs w:val="32"/>
          <w:cs/>
        </w:rPr>
        <w:t xml:space="preserve"> เรื่อง หลักเกณฑ์การประเมินค่ารายปีภาษีโรงเรือนและที่ดินของรัฐวิสาหกิจ</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305434">
        <w:rPr>
          <w:rFonts w:ascii="TH SarabunPSK" w:eastAsia="Times New Roman" w:hAnsi="TH SarabunPSK" w:cs="TH SarabunPSK"/>
          <w:color w:val="000000"/>
          <w:sz w:val="32"/>
          <w:szCs w:val="32"/>
          <w:cs/>
        </w:rPr>
        <w:tab/>
      </w:r>
      <w:r w:rsidR="00305434">
        <w:rPr>
          <w:rFonts w:ascii="TH SarabunPSK" w:eastAsia="Times New Roman" w:hAnsi="TH SarabunPSK" w:cs="TH SarabunPSK" w:hint="cs"/>
          <w:color w:val="000000"/>
          <w:sz w:val="32"/>
          <w:szCs w:val="32"/>
          <w:cs/>
        </w:rPr>
        <w:tab/>
      </w:r>
      <w:r w:rsidRPr="00380486">
        <w:rPr>
          <w:rFonts w:ascii="TH SarabunPSK" w:eastAsia="Times New Roman" w:hAnsi="TH SarabunPSK" w:cs="TH SarabunPSK"/>
          <w:color w:val="000000"/>
          <w:sz w:val="32"/>
          <w:szCs w:val="32"/>
          <w:cs/>
        </w:rPr>
        <w:t>คณะรัฐมนตรีมีมติเห็นชอบตามที่กระทรวงการคลัง (กค.) เสนอ ดังนี้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305434">
        <w:rPr>
          <w:rFonts w:ascii="TH SarabunPSK" w:eastAsia="Times New Roman" w:hAnsi="TH SarabunPSK" w:cs="TH SarabunPSK" w:hint="cs"/>
          <w:color w:val="000000"/>
          <w:sz w:val="32"/>
          <w:szCs w:val="32"/>
          <w:cs/>
        </w:rPr>
        <w:tab/>
      </w:r>
      <w:r w:rsidR="00305434">
        <w:rPr>
          <w:rFonts w:ascii="TH SarabunPSK" w:eastAsia="Times New Roman" w:hAnsi="TH SarabunPSK" w:cs="TH SarabunPSK"/>
          <w:color w:val="000000"/>
          <w:sz w:val="32"/>
          <w:szCs w:val="32"/>
          <w:cs/>
        </w:rPr>
        <w:tab/>
      </w:r>
      <w:r w:rsidRPr="00380486">
        <w:rPr>
          <w:rFonts w:ascii="TH SarabunPSK" w:eastAsia="Times New Roman" w:hAnsi="TH SarabunPSK" w:cs="TH SarabunPSK"/>
          <w:color w:val="000000"/>
          <w:sz w:val="32"/>
          <w:szCs w:val="32"/>
          <w:cs/>
        </w:rPr>
        <w:t>1. เห็นชอบหลักเกณฑ์การประเมินค่ารายปีภาษีโรงเรือนและที่ดินของรัฐวิสาหกิจเพื่อให้คณะรัฐมนตรีใช้เป็นเกณฑ์ประกอบการพิจารณาลดหย่อนค่ารายปีให้แก่รัฐวิสาหกิจ</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305434">
        <w:rPr>
          <w:rFonts w:ascii="TH SarabunPSK" w:eastAsia="Times New Roman" w:hAnsi="TH SarabunPSK" w:cs="TH SarabunPSK" w:hint="cs"/>
          <w:color w:val="000000"/>
          <w:sz w:val="32"/>
          <w:szCs w:val="32"/>
          <w:cs/>
        </w:rPr>
        <w:tab/>
      </w:r>
      <w:r w:rsidR="00305434">
        <w:rPr>
          <w:rFonts w:ascii="TH SarabunPSK" w:eastAsia="Times New Roman" w:hAnsi="TH SarabunPSK" w:cs="TH SarabunPSK"/>
          <w:color w:val="000000"/>
          <w:sz w:val="32"/>
          <w:szCs w:val="32"/>
          <w:cs/>
        </w:rPr>
        <w:tab/>
      </w:r>
      <w:r w:rsidRPr="00380486">
        <w:rPr>
          <w:rFonts w:ascii="TH SarabunPSK" w:eastAsia="Times New Roman" w:hAnsi="TH SarabunPSK" w:cs="TH SarabunPSK"/>
          <w:color w:val="000000"/>
          <w:sz w:val="32"/>
          <w:szCs w:val="32"/>
          <w:cs/>
        </w:rPr>
        <w:t>2. ให้กระทรวงมหาดไทยเร่งดำเนินการออกประกาศกำหนดหลักเกณฑ์ตามข้อเสนอของกระทรวงการคลังให้แล้วเสร็จโดยเร็ว</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305434">
        <w:rPr>
          <w:rFonts w:ascii="TH SarabunPSK" w:eastAsia="Times New Roman" w:hAnsi="TH SarabunPSK" w:cs="TH SarabunPSK"/>
          <w:color w:val="000000"/>
          <w:sz w:val="32"/>
          <w:szCs w:val="32"/>
          <w:cs/>
        </w:rPr>
        <w:tab/>
      </w:r>
      <w:r w:rsidR="00305434">
        <w:rPr>
          <w:rFonts w:ascii="TH SarabunPSK" w:eastAsia="Times New Roman" w:hAnsi="TH SarabunPSK" w:cs="TH SarabunPSK" w:hint="cs"/>
          <w:color w:val="000000"/>
          <w:sz w:val="32"/>
          <w:szCs w:val="32"/>
          <w:cs/>
        </w:rPr>
        <w:tab/>
      </w:r>
      <w:r w:rsidRPr="00380486">
        <w:rPr>
          <w:rFonts w:ascii="TH SarabunPSK" w:eastAsia="Times New Roman" w:hAnsi="TH SarabunPSK" w:cs="TH SarabunPSK"/>
          <w:color w:val="000000"/>
          <w:sz w:val="32"/>
          <w:szCs w:val="32"/>
          <w:cs/>
        </w:rPr>
        <w:t>3. ในกรณีที่รัฐวิสาหกิจมีเหตุผลความจำเป็นที่จะขอลดหย่อนค่ารายปี โดยอาศัยอำนาจตามนัยมาตรา 31 วรรคสาม แห่งพระราชบัญญัติภาษีโรงเรือนและที่ดิน พุทธศักราช 2475 เนื่องจากประสบปัญหาทางการเงินหรือการดำเนินกิจการ เมื่อกระทรวงเจ้าสังกัดของรัฐวิสาหกิจนั้นเสนอเรื่องไปยังสำนักเลขาธิการ คณะรัฐมนตรีให้สำนักงานเลขาธิการคณะรัฐมนตรีส่งเรื่องดังกล่าวให้กระทรวงการคลังรับไปพิจาณาร่วมกับหน่วยงานที่เกี่ยวข้องจนได้ข้อยุติก่อน และให้กระทรวงการคลังนำผลการพิจารณาดังกล่าวเสนอคณะรัฐมนตรีภายใน 30 วัน</w:t>
      </w:r>
    </w:p>
    <w:p w:rsidR="002463A7" w:rsidRDefault="002463A7" w:rsidP="00BB2148">
      <w:pPr>
        <w:spacing w:line="360" w:lineRule="exact"/>
        <w:jc w:val="thaiDistribute"/>
        <w:rPr>
          <w:rFonts w:ascii="TH SarabunPSK" w:eastAsia="Times New Roman" w:hAnsi="TH SarabunPSK" w:cs="TH SarabunPSK" w:hint="cs"/>
          <w:b/>
          <w:bCs/>
          <w:color w:val="000000"/>
          <w:sz w:val="32"/>
          <w:szCs w:val="32"/>
        </w:rPr>
      </w:pPr>
      <w:r>
        <w:rPr>
          <w:rFonts w:ascii="TH SarabunPSK" w:eastAsia="Times New Roman" w:hAnsi="TH SarabunPSK" w:cs="TH SarabunPSK" w:hint="cs"/>
          <w:b/>
          <w:bCs/>
          <w:color w:val="000000"/>
          <w:sz w:val="32"/>
          <w:szCs w:val="32"/>
          <w:cs/>
        </w:rPr>
        <w:tab/>
      </w:r>
      <w:r>
        <w:rPr>
          <w:rFonts w:ascii="TH SarabunPSK" w:eastAsia="Times New Roman" w:hAnsi="TH SarabunPSK" w:cs="TH SarabunPSK"/>
          <w:b/>
          <w:bCs/>
          <w:color w:val="000000"/>
          <w:sz w:val="32"/>
          <w:szCs w:val="32"/>
          <w:cs/>
        </w:rPr>
        <w:tab/>
      </w:r>
      <w:r w:rsidR="00380486" w:rsidRPr="00380486">
        <w:rPr>
          <w:rFonts w:ascii="TH SarabunPSK" w:eastAsia="Times New Roman" w:hAnsi="TH SarabunPSK" w:cs="TH SarabunPSK"/>
          <w:b/>
          <w:bCs/>
          <w:color w:val="000000"/>
          <w:sz w:val="32"/>
          <w:szCs w:val="32"/>
          <w:cs/>
        </w:rPr>
        <w:t xml:space="preserve">สาระสำคัญของเรื่อง </w:t>
      </w:r>
    </w:p>
    <w:p w:rsidR="002463A7" w:rsidRDefault="002463A7" w:rsidP="00BB2148">
      <w:pPr>
        <w:spacing w:line="360" w:lineRule="exact"/>
        <w:jc w:val="thaiDistribute"/>
        <w:rPr>
          <w:rFonts w:ascii="TH SarabunPSK" w:eastAsia="Times New Roman" w:hAnsi="TH SarabunPSK" w:cs="TH SarabunPSK" w:hint="cs"/>
          <w:color w:val="000000"/>
          <w:sz w:val="32"/>
          <w:szCs w:val="32"/>
        </w:rPr>
      </w:pPr>
      <w:r>
        <w:rPr>
          <w:rFonts w:ascii="TH SarabunPSK" w:eastAsia="Times New Roman" w:hAnsi="TH SarabunPSK" w:cs="TH SarabunPSK"/>
          <w:b/>
          <w:bCs/>
          <w:color w:val="000000"/>
          <w:sz w:val="32"/>
          <w:szCs w:val="32"/>
          <w:cs/>
        </w:rPr>
        <w:tab/>
      </w:r>
      <w:r>
        <w:rPr>
          <w:rFonts w:ascii="TH SarabunPSK" w:eastAsia="Times New Roman" w:hAnsi="TH SarabunPSK" w:cs="TH SarabunPSK" w:hint="cs"/>
          <w:b/>
          <w:bCs/>
          <w:color w:val="000000"/>
          <w:sz w:val="32"/>
          <w:szCs w:val="32"/>
          <w:cs/>
        </w:rPr>
        <w:tab/>
      </w:r>
      <w:r w:rsidR="00380486" w:rsidRPr="00380486">
        <w:rPr>
          <w:rFonts w:ascii="TH SarabunPSK" w:eastAsia="Times New Roman" w:hAnsi="TH SarabunPSK" w:cs="TH SarabunPSK"/>
          <w:b/>
          <w:bCs/>
          <w:color w:val="000000"/>
          <w:sz w:val="32"/>
          <w:szCs w:val="32"/>
          <w:cs/>
        </w:rPr>
        <w:t>กค.รายงานว่า</w:t>
      </w:r>
      <w:r w:rsidR="00380486" w:rsidRPr="00940B2A">
        <w:rPr>
          <w:rFonts w:ascii="TH SarabunPSK" w:eastAsia="Times New Roman" w:hAnsi="TH SarabunPSK" w:cs="TH SarabunPSK"/>
          <w:color w:val="000000"/>
          <w:szCs w:val="32"/>
        </w:rPr>
        <w:t> </w:t>
      </w:r>
    </w:p>
    <w:p w:rsidR="00380486" w:rsidRPr="00380486" w:rsidRDefault="002463A7" w:rsidP="00BB2148">
      <w:pPr>
        <w:spacing w:line="360" w:lineRule="exact"/>
        <w:jc w:val="thaiDistribute"/>
        <w:rPr>
          <w:rFonts w:ascii="TH SarabunPSK" w:eastAsia="Times New Roman" w:hAnsi="TH SarabunPSK" w:cs="TH SarabunPSK"/>
          <w:color w:val="000000"/>
          <w:sz w:val="20"/>
          <w:szCs w:val="20"/>
        </w:rPr>
      </w:pPr>
      <w:r>
        <w:rPr>
          <w:rFonts w:ascii="TH SarabunPSK" w:eastAsia="Times New Roman" w:hAnsi="TH SarabunPSK" w:cs="TH SarabunPSK"/>
          <w:color w:val="000000"/>
          <w:sz w:val="32"/>
          <w:szCs w:val="32"/>
          <w:cs/>
        </w:rPr>
        <w:tab/>
      </w:r>
      <w:r>
        <w:rPr>
          <w:rFonts w:ascii="TH SarabunPSK" w:eastAsia="Times New Roman" w:hAnsi="TH SarabunPSK" w:cs="TH SarabunPSK" w:hint="cs"/>
          <w:color w:val="000000"/>
          <w:sz w:val="32"/>
          <w:szCs w:val="32"/>
          <w:cs/>
        </w:rPr>
        <w:tab/>
      </w:r>
      <w:r w:rsidR="00380486" w:rsidRPr="00380486">
        <w:rPr>
          <w:rFonts w:ascii="TH SarabunPSK" w:eastAsia="Times New Roman" w:hAnsi="TH SarabunPSK" w:cs="TH SarabunPSK"/>
          <w:color w:val="000000"/>
          <w:sz w:val="32"/>
          <w:szCs w:val="32"/>
          <w:cs/>
        </w:rPr>
        <w:t>เพื่อลดประเด็นปัญหาข้อโต้แย้งของรัฐวิสาหกิจที่ต้องเสนอเรื่องให้คณะรัฐมนตรีพิจารณาลดหย่อนค่ารายปีภาษีโรงเรือนและที่ดิน รวมทั้งเพื่อยุติประเด็นปัญหาการขอลดหย่อนค่ารายปีภาษีโรงเรือนและที่ดินของรัฐวิสาหกิจที่ยังคงค้างการพิจารณาของคณะรัฐมนตรีอยู่ในขณะนี้ กค. จึงเสนอคณะรัฐมนตรีพิจารณาให้ความเห็นชอบหลักเกณฑ์การประเมินค่ารายปีภาษีโรงเรือนและที่ดินของรัฐวิสาหกิจเพื่อใช้เป็นเกณฑ์ประกอบการพิจารณาลดหย่อนค่ารายปีให้แก่รัฐวิสาหกิจ ในช่วงระยะเวลาก่อนที่กฎหมายว่าด้วยภาษีที่ดินและสิ่งปลูกสร้างจะถูกนำมาใช้บังคับแทนกฎหมายว่าด้วยภาษีโรงเรือนและที่ดิน ดังนี้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Pr="00380486">
        <w:rPr>
          <w:rFonts w:ascii="TH SarabunPSK" w:eastAsia="Times New Roman" w:hAnsi="TH SarabunPSK" w:cs="TH SarabunPSK"/>
          <w:color w:val="000000"/>
          <w:sz w:val="32"/>
          <w:szCs w:val="32"/>
          <w:cs/>
        </w:rPr>
        <w:t>1. ให้</w:t>
      </w:r>
      <w:r w:rsidR="00F13DFB">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มท.ออกประกาศกำหนดหลักเกณฑ์การประเมินค่ารายปีเครื่องจักรเป็นส่วนควบ ตามมาตรา 13 แห่งพระราชบัญญัติภาษีโรงเรือนและที่ดินฯ ให้ชัดเจน ดังนี้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Pr="00380486">
        <w:rPr>
          <w:rFonts w:ascii="TH SarabunPSK" w:eastAsia="Times New Roman" w:hAnsi="TH SarabunPSK" w:cs="TH SarabunPSK"/>
          <w:color w:val="000000"/>
          <w:sz w:val="32"/>
          <w:szCs w:val="32"/>
          <w:cs/>
        </w:rPr>
        <w:t xml:space="preserve">1.1  ให้ใช้อัตราดอกเบี้ยเงินฝากประจำ 12 เดือน ของธนาคารกรุงไทย จำกัด (มหาชน) </w:t>
      </w:r>
      <w:r w:rsidR="002463A7">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ซึ่งเป็นอัตราเฉลี่ยของปีก่อนหน้าการประเมินค่ารายปีภาษีโรงเรือนและที่ดินปีภาษีปัจจุบันเป็นเกณฑ์คำนวณ</w:t>
      </w:r>
      <w:r w:rsidRPr="00380486">
        <w:rPr>
          <w:rFonts w:ascii="TH SarabunPSK" w:eastAsia="Times New Roman" w:hAnsi="TH SarabunPSK" w:cs="TH SarabunPSK"/>
          <w:color w:val="000000"/>
          <w:sz w:val="32"/>
          <w:szCs w:val="32"/>
          <w:cs/>
        </w:rPr>
        <w:lastRenderedPageBreak/>
        <w:t xml:space="preserve">ผลตอบแทนของเครื่องจักเพื่อกำหนดเป็นค่ารายปีภาษีโรงเรือนและที่ดินกรณีของรัฐวิสาหกิจ เนื่องจาก กค. </w:t>
      </w:r>
      <w:r w:rsidR="002463A7">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มีระเบียบ กค. ที่กำหนดให้รัฐวิสาหกิจต้องฝากเงินกับธนาคารที่เป็นรัฐวิสาหกิจเท่านั้น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Pr="00380486">
        <w:rPr>
          <w:rFonts w:ascii="TH SarabunPSK" w:eastAsia="Times New Roman" w:hAnsi="TH SarabunPSK" w:cs="TH SarabunPSK"/>
          <w:color w:val="000000"/>
          <w:sz w:val="32"/>
          <w:szCs w:val="32"/>
          <w:cs/>
        </w:rPr>
        <w:t>1.2  ให้นำค่ารายปีของเครื่องจักรที่หักค่าเสื่อมราคาและได้คำนวณผลตอบแทนของเครื่องจักร ตาม 1.1 มารวมกับค่ารายปีของโรงเรือนเพื่อใช้เป็นฐานในการคำนวณการลดค่ารายปีของโรงเรือนที่มีเครื่องจักรเป็นส่วนควบที่สำคัญลงเหลือ 1 ใน 3 ตามมาตรา 13 แห่งพระราชบัญญัติภาษีโรงเรือนและที่ดินฯ</w:t>
      </w:r>
    </w:p>
    <w:p w:rsidR="00380486" w:rsidRPr="00380486" w:rsidRDefault="00380486" w:rsidP="00C7130C">
      <w:pPr>
        <w:spacing w:line="360" w:lineRule="exact"/>
        <w:jc w:val="both"/>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cs/>
        </w:rPr>
        <w:t>2. ให้</w:t>
      </w:r>
      <w:r w:rsidR="00F13DFB">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มท.ออกประกาศกำหนดหลักเกณฑ์การประเมินค่ารายปีทรัพย์สินประเภทโรงเรือนหรือสิ่งปลูกสร้างอย่างอื่นกับที่ดิน ซึ่งใช้ต่อเนื่องกับโรงเรียน หรือสิ่งปลูกสร้างอย่างอื่นนั้น เพื่อใช้เป็นเกณฑ์ในการปฏิบัติให้ชัดเจนในแต่ละกรณีปัญหาของรัฐวิสาหกิจ ดังนี้</w:t>
      </w:r>
    </w:p>
    <w:p w:rsidR="00380486" w:rsidRPr="00380486" w:rsidRDefault="00380486" w:rsidP="00C7130C">
      <w:pPr>
        <w:spacing w:line="360" w:lineRule="exact"/>
        <w:jc w:val="both"/>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w:t>
      </w:r>
      <w:r w:rsidR="00F13DFB">
        <w:rPr>
          <w:rFonts w:ascii="TH SarabunPSK" w:eastAsia="Times New Roman" w:hAnsi="TH SarabunPSK" w:cs="TH SarabunPSK" w:hint="cs"/>
          <w:color w:val="000000"/>
          <w:sz w:val="32"/>
          <w:szCs w:val="32"/>
          <w:cs/>
        </w:rPr>
        <w:tab/>
      </w:r>
      <w:r w:rsidR="00F13DFB">
        <w:rPr>
          <w:rFonts w:ascii="TH SarabunPSK" w:eastAsia="Times New Roman" w:hAnsi="TH SarabunPSK" w:cs="TH SarabunPSK"/>
          <w:color w:val="000000"/>
          <w:sz w:val="32"/>
          <w:szCs w:val="32"/>
          <w:cs/>
        </w:rPr>
        <w:tab/>
      </w:r>
      <w:r w:rsidRPr="00380486">
        <w:rPr>
          <w:rFonts w:ascii="TH SarabunPSK" w:eastAsia="Times New Roman" w:hAnsi="TH SarabunPSK" w:cs="TH SarabunPSK"/>
          <w:color w:val="000000"/>
          <w:sz w:val="32"/>
          <w:szCs w:val="32"/>
          <w:cs/>
        </w:rPr>
        <w:t>2.1 กรณีทรัพย์สินที่เจ้าของซึ่งเป็นรัฐวิสาหกิจดำเนินกิจการเอง</w:t>
      </w:r>
    </w:p>
    <w:p w:rsidR="00380486" w:rsidRPr="00380486" w:rsidRDefault="00380486" w:rsidP="00F13DFB">
      <w:pPr>
        <w:spacing w:line="360" w:lineRule="exact"/>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rPr>
        <w:t>(</w:t>
      </w:r>
      <w:r w:rsidRPr="00380486">
        <w:rPr>
          <w:rFonts w:ascii="TH SarabunPSK" w:eastAsia="Times New Roman" w:hAnsi="TH SarabunPSK" w:cs="TH SarabunPSK"/>
          <w:color w:val="000000"/>
          <w:sz w:val="32"/>
          <w:szCs w:val="32"/>
          <w:cs/>
        </w:rPr>
        <w:t>1) ให้ประเมินค่ารายปีทรัพย์สินนั้นโดยใช้วิธีเทียบเคียงตามบัญชีราคาค่าเช่ามาตรฐานกลางเฉลี่ยต่อตารางเมตรต่อเดือ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rPr>
        <w:t>(</w:t>
      </w:r>
      <w:r w:rsidRPr="00380486">
        <w:rPr>
          <w:rFonts w:ascii="TH SarabunPSK" w:eastAsia="Times New Roman" w:hAnsi="TH SarabunPSK" w:cs="TH SarabunPSK"/>
          <w:color w:val="000000"/>
          <w:sz w:val="32"/>
          <w:szCs w:val="32"/>
          <w:cs/>
        </w:rPr>
        <w:t>2) หากเจ้าของซึ่งเป็นรัฐวิสาหกิจนำทรัพย์สินบางส่วนไปใช้หาผลประโยชน์ และมีรายได้ ให้ประเมินค่ารายปีจากรายได้ที่ได้รับจริงจากการนำทรัพย์สินนั้นไปใช้หาประโยชน์ โดยต้องมีเอกสารหลักฐานประกอบเพื่อแสดงจำนวนเงินรายได้ ที่ได้รับรับจากการดำเนินการดังกล่าว</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w:t>
      </w:r>
      <w:r w:rsidR="00F13DFB">
        <w:rPr>
          <w:rFonts w:ascii="TH SarabunPSK" w:eastAsia="Times New Roman" w:hAnsi="TH SarabunPSK" w:cs="TH SarabunPSK" w:hint="cs"/>
          <w:color w:val="000000"/>
          <w:sz w:val="32"/>
          <w:szCs w:val="32"/>
          <w:cs/>
        </w:rPr>
        <w:tab/>
      </w:r>
      <w:r w:rsidR="00F13DFB">
        <w:rPr>
          <w:rFonts w:ascii="TH SarabunPSK" w:eastAsia="Times New Roman" w:hAnsi="TH SarabunPSK" w:cs="TH SarabunPSK"/>
          <w:color w:val="000000"/>
          <w:sz w:val="32"/>
          <w:szCs w:val="32"/>
          <w:cs/>
        </w:rPr>
        <w:tab/>
      </w:r>
      <w:r w:rsidRPr="00380486">
        <w:rPr>
          <w:rFonts w:ascii="TH SarabunPSK" w:eastAsia="Times New Roman" w:hAnsi="TH SarabunPSK" w:cs="TH SarabunPSK"/>
          <w:color w:val="000000"/>
          <w:sz w:val="32"/>
          <w:szCs w:val="32"/>
          <w:cs/>
        </w:rPr>
        <w:t>2.2 กรณีทรัพย์สินที่เจ้าของซึ่งเป็นรัฐวิสาหกิจนำทรัพย์สินของตนไปให้เช่าและมีรายได้หรือผลตอบแทนจากการใช้ประโยชน์ในทรัพย์สินที่ให้เช่านั้น ตามสัญญาที่ได้ตกลงร่วมกันเป็นรายปีที่ชัดเจน ให้ประเมินค่ารายปีทรัพย์สินที่ให้เช่าดังกล่าวจากรายได้หรือผลตอบแทนตามสัญญาเช่าที่รัฐวิสาหกิจและผู้เช่าได้ตกลงร่วมกั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cs/>
        </w:rPr>
        <w:t>2.3 กรณีที่ผู้เช่าเป็นเจ้าของทรัพย์สินประเภทโรงเรือนหรือสิ่งปลูกสร้างอย่างอื่น (ผู้เช่าเป็นเจ้าของโรงเรือน และเช่าเฉพาะที่ดินจากรัฐวิสาหกิจ) ให้ประเมินค่ารายปีทรัพย์สินดังกล่าวโดยใช้บัญชีกำหนดราคาค่าเช่ามาตรฐานกลางเฉลี่ยต่อตารางเมตรต่อเดือน</w:t>
      </w:r>
    </w:p>
    <w:p w:rsidR="00380486" w:rsidRPr="00380486" w:rsidRDefault="00380486" w:rsidP="00BB2148">
      <w:pPr>
        <w:spacing w:line="360" w:lineRule="exact"/>
        <w:jc w:val="thaiDistribute"/>
        <w:rPr>
          <w:rFonts w:ascii="TH SarabunPSK" w:eastAsia="Times New Roman" w:hAnsi="TH SarabunPSK" w:cs="TH SarabunPSK"/>
          <w:color w:val="000000"/>
          <w:sz w:val="20"/>
          <w:szCs w:val="20"/>
        </w:rPr>
      </w:pPr>
      <w:r w:rsidRPr="00380486">
        <w:rPr>
          <w:rFonts w:ascii="TH SarabunPSK" w:eastAsia="Times New Roman" w:hAnsi="TH SarabunPSK" w:cs="TH SarabunPSK"/>
          <w:color w:val="000000"/>
          <w:sz w:val="32"/>
          <w:szCs w:val="32"/>
        </w:rPr>
        <w:t xml:space="preserve">          </w:t>
      </w:r>
      <w:r w:rsidR="00F13DFB">
        <w:rPr>
          <w:rFonts w:ascii="TH SarabunPSK" w:eastAsia="Times New Roman" w:hAnsi="TH SarabunPSK" w:cs="TH SarabunPSK"/>
          <w:color w:val="000000"/>
          <w:sz w:val="32"/>
          <w:szCs w:val="32"/>
        </w:rPr>
        <w:tab/>
      </w:r>
      <w:r w:rsidR="00F13DFB">
        <w:rPr>
          <w:rFonts w:ascii="TH SarabunPSK" w:eastAsia="Times New Roman" w:hAnsi="TH SarabunPSK" w:cs="TH SarabunPSK"/>
          <w:color w:val="000000"/>
          <w:sz w:val="32"/>
          <w:szCs w:val="32"/>
        </w:rPr>
        <w:tab/>
      </w:r>
      <w:r w:rsidRPr="00380486">
        <w:rPr>
          <w:rFonts w:ascii="TH SarabunPSK" w:eastAsia="Times New Roman" w:hAnsi="TH SarabunPSK" w:cs="TH SarabunPSK"/>
          <w:color w:val="000000"/>
          <w:sz w:val="32"/>
          <w:szCs w:val="32"/>
          <w:cs/>
        </w:rPr>
        <w:t xml:space="preserve">3. ให้รัฐวิสาหกิจที่เสนอเรื่องให้คณะรัฐมนตรีพิจารณาลดหย่อนค่ารายปีภาษีโรงเรือนและที่ดิน โดยอาศัยอำนาจตามนัยมาตรา 31 วรรคสามแห่งพระราชบัญญัติภาษีโรงเรือนและที่ดินฯ และเรื่องของรัฐวิสาหกิจที่ยังคงค้างการพิจารณาของคณะรัฐมนตรีอยู่ในขณะนี้ยอมรับผลการประเมินค่ารายปีภาษีโรงเรือนและที่ดิน </w:t>
      </w:r>
      <w:r w:rsidR="00E846F3">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หาก อปท.ได้ประเมินค่ารายปีภาษีโรงเรือนและที่ดินของรัฐวิสาหกิจตามหลักเกณฑ์ที่กำหนด ตามมาตรา</w:t>
      </w:r>
      <w:r w:rsidR="00E846F3">
        <w:rPr>
          <w:rFonts w:ascii="TH SarabunPSK" w:eastAsia="Times New Roman" w:hAnsi="TH SarabunPSK" w:cs="TH SarabunPSK" w:hint="cs"/>
          <w:color w:val="000000"/>
          <w:sz w:val="32"/>
          <w:szCs w:val="32"/>
          <w:cs/>
        </w:rPr>
        <w:t xml:space="preserve">                 </w:t>
      </w:r>
      <w:r w:rsidRPr="00380486">
        <w:rPr>
          <w:rFonts w:ascii="TH SarabunPSK" w:eastAsia="Times New Roman" w:hAnsi="TH SarabunPSK" w:cs="TH SarabunPSK"/>
          <w:color w:val="000000"/>
          <w:sz w:val="32"/>
          <w:szCs w:val="32"/>
          <w:cs/>
        </w:rPr>
        <w:t>แห่งพระราชบัญญัติภาษีโรงเรือนและที่ดิน ฯ และตามหลักเกณฑ์ที่ กค. เสนอ ในข้อ 1 และข้อ 2 ข้างต้นแล้ว เว้นแต่รัฐวิสาหกิจที่เสนอเรื่องขอลดหย่อนค่ารายปี โดยอาศัยอำนาจตามนัยมาตรา 31 วรรคสามแห่งพระราชบัญญัติภาษีโรงเรือนและที่ดินฯ ให้คณะรัฐมนตรีพิจารณา จะเป็นผู้รับภาระค่าภาษีโรงเรือนและที่ดินทั้งหมด และรัฐวิสาหกิจนั้นมีเหตุผลและความจำเป็นที่จะขอให้มีการบรรเทาภาระค่ารายปี เนื่องจากรัฐวิสาหกิจประสบปัญหาทางการเงินหรือการดำเนินการ ทั้งนี้ ค่ารายปีที่จะลดหย่อนให้แก่รัฐวิสาหกิจนั้น ๆ ต้องคำนึงถึงรายได้ของท้องถิ่นและความเป็นธรรมกับผู้เสียภาษีทั่วไปรายอื่น ๆ ในท้องถิ่นนั้น เป็นองค์ประกอบในการพิจารณาด้วย</w:t>
      </w:r>
    </w:p>
    <w:p w:rsidR="00BA0118" w:rsidRDefault="00BA0118" w:rsidP="00C7130C">
      <w:pPr>
        <w:tabs>
          <w:tab w:val="left" w:pos="1440"/>
          <w:tab w:val="left" w:pos="2160"/>
          <w:tab w:val="left" w:pos="2880"/>
        </w:tabs>
        <w:spacing w:line="360" w:lineRule="exact"/>
        <w:jc w:val="thaiDistribute"/>
        <w:rPr>
          <w:rFonts w:ascii="TH SarabunPSK" w:hAnsi="TH SarabunPSK" w:cs="TH SarabunPSK" w:hint="cs"/>
          <w:sz w:val="32"/>
          <w:szCs w:val="32"/>
        </w:rPr>
      </w:pPr>
    </w:p>
    <w:p w:rsidR="00FF69EC" w:rsidRPr="00FF69EC" w:rsidRDefault="00D31BE1" w:rsidP="00C7130C">
      <w:pPr>
        <w:tabs>
          <w:tab w:val="left" w:pos="1440"/>
          <w:tab w:val="left" w:pos="2160"/>
          <w:tab w:val="left" w:pos="2880"/>
        </w:tabs>
        <w:spacing w:line="360" w:lineRule="exact"/>
        <w:jc w:val="thaiDistribute"/>
        <w:rPr>
          <w:rFonts w:ascii="TH SarabunPSK" w:hAnsi="TH SarabunPSK" w:cs="TH SarabunPSK" w:hint="cs"/>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0</w:t>
      </w:r>
      <w:r>
        <w:rPr>
          <w:rFonts w:ascii="TH SarabunPSK" w:hAnsi="TH SarabunPSK" w:cs="TH SarabunPSK" w:hint="cs"/>
          <w:b/>
          <w:bCs/>
          <w:sz w:val="32"/>
          <w:szCs w:val="32"/>
          <w:cs/>
        </w:rPr>
        <w:t xml:space="preserve">. </w:t>
      </w:r>
      <w:r w:rsidR="00FF69EC" w:rsidRPr="00FF69EC">
        <w:rPr>
          <w:rFonts w:ascii="TH SarabunPSK" w:hAnsi="TH SarabunPSK" w:cs="TH SarabunPSK" w:hint="cs"/>
          <w:b/>
          <w:bCs/>
          <w:sz w:val="32"/>
          <w:szCs w:val="32"/>
          <w:cs/>
        </w:rPr>
        <w:t xml:space="preserve">เรื่อง  โครงการจัดสร้างสวนป่า “เบญจกิติ” </w:t>
      </w:r>
    </w:p>
    <w:p w:rsidR="00FF69EC" w:rsidRDefault="00FF69EC" w:rsidP="00C7130C">
      <w:pPr>
        <w:tabs>
          <w:tab w:val="left" w:pos="1440"/>
          <w:tab w:val="left" w:pos="2160"/>
          <w:tab w:val="left" w:pos="2880"/>
        </w:tabs>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คณะรัฐมนตรีมีมติเห็นชอบและอนุมัติตามที่กระทรวงการคลัง</w:t>
      </w:r>
      <w:r w:rsidR="00780354">
        <w:rPr>
          <w:rFonts w:ascii="TH SarabunPSK" w:hAnsi="TH SarabunPSK" w:cs="TH SarabunPSK" w:hint="cs"/>
          <w:sz w:val="32"/>
          <w:szCs w:val="32"/>
          <w:cs/>
        </w:rPr>
        <w:t xml:space="preserve"> (กค.) </w:t>
      </w:r>
      <w:r>
        <w:rPr>
          <w:rFonts w:ascii="TH SarabunPSK" w:hAnsi="TH SarabunPSK" w:cs="TH SarabunPSK" w:hint="cs"/>
          <w:sz w:val="32"/>
          <w:szCs w:val="32"/>
          <w:cs/>
        </w:rPr>
        <w:t xml:space="preserve">เสนอ ดังนี้ </w:t>
      </w:r>
    </w:p>
    <w:p w:rsidR="001953A3" w:rsidRDefault="00FF69EC" w:rsidP="00C7130C">
      <w:pPr>
        <w:pStyle w:val="afd"/>
        <w:numPr>
          <w:ilvl w:val="0"/>
          <w:numId w:val="34"/>
        </w:numPr>
        <w:tabs>
          <w:tab w:val="left" w:pos="1440"/>
          <w:tab w:val="left" w:pos="2160"/>
          <w:tab w:val="left" w:pos="2880"/>
        </w:tabs>
        <w:spacing w:after="0" w:line="360" w:lineRule="exact"/>
        <w:jc w:val="thaiDistribute"/>
        <w:rPr>
          <w:rFonts w:ascii="TH SarabunPSK" w:hAnsi="TH SarabunPSK" w:cs="TH SarabunPSK" w:hint="cs"/>
          <w:sz w:val="32"/>
          <w:szCs w:val="32"/>
        </w:rPr>
      </w:pPr>
      <w:r>
        <w:rPr>
          <w:rFonts w:ascii="TH SarabunPSK" w:hAnsi="TH SarabunPSK" w:cs="TH SarabunPSK" w:hint="cs"/>
          <w:sz w:val="32"/>
          <w:szCs w:val="32"/>
          <w:cs/>
        </w:rPr>
        <w:t>เห็นชอบโครงการจัดสร้างสวนป่า “เบญจกิติ”  ตามแบบแปลนของสำนักพระราชวัง  ภายใน</w:t>
      </w:r>
    </w:p>
    <w:p w:rsidR="00FF69EC" w:rsidRPr="001953A3" w:rsidRDefault="00FF69EC" w:rsidP="00C7130C">
      <w:pPr>
        <w:tabs>
          <w:tab w:val="left" w:pos="1440"/>
          <w:tab w:val="left" w:pos="2160"/>
          <w:tab w:val="left" w:pos="2880"/>
        </w:tabs>
        <w:spacing w:line="360" w:lineRule="exact"/>
        <w:jc w:val="thaiDistribute"/>
        <w:rPr>
          <w:rFonts w:ascii="TH SarabunPSK" w:hAnsi="TH SarabunPSK" w:cs="TH SarabunPSK" w:hint="cs"/>
          <w:sz w:val="32"/>
          <w:szCs w:val="32"/>
        </w:rPr>
      </w:pPr>
      <w:r w:rsidRPr="001953A3">
        <w:rPr>
          <w:rFonts w:ascii="TH SarabunPSK" w:hAnsi="TH SarabunPSK" w:cs="TH SarabunPSK" w:hint="cs"/>
          <w:sz w:val="32"/>
          <w:szCs w:val="32"/>
          <w:cs/>
        </w:rPr>
        <w:t xml:space="preserve">กรอบวงเงิน 950 ล้านบาท โดยให้โรงงานยาสูบ เป็นผู้สนับสนุนค่าใช้จ่ายในการจัดสร้าง ทั้งนี้ ในการใช้จ่ายเงินแต่ละระยะ </w:t>
      </w:r>
      <w:r w:rsidRPr="001953A3">
        <w:rPr>
          <w:rFonts w:ascii="TH SarabunPSK" w:hAnsi="TH SarabunPSK" w:cs="TH SarabunPSK"/>
          <w:sz w:val="32"/>
          <w:szCs w:val="32"/>
        </w:rPr>
        <w:t>(PHASE)</w:t>
      </w:r>
      <w:r w:rsidRPr="001953A3">
        <w:rPr>
          <w:rFonts w:ascii="TH SarabunPSK" w:hAnsi="TH SarabunPSK" w:cs="TH SarabunPSK" w:hint="cs"/>
          <w:sz w:val="32"/>
          <w:szCs w:val="32"/>
          <w:cs/>
        </w:rPr>
        <w:t xml:space="preserve"> ของงานก่อสร้างให้เป็นไปตามที่กรมธนารักษ์และโรงงานยาสูบตกลงร่วมกัน</w:t>
      </w:r>
    </w:p>
    <w:p w:rsidR="001953A3" w:rsidRDefault="00FF69EC" w:rsidP="00C7130C">
      <w:pPr>
        <w:pStyle w:val="afd"/>
        <w:numPr>
          <w:ilvl w:val="0"/>
          <w:numId w:val="34"/>
        </w:numPr>
        <w:tabs>
          <w:tab w:val="left" w:pos="1440"/>
          <w:tab w:val="left" w:pos="2160"/>
          <w:tab w:val="left" w:pos="2880"/>
        </w:tabs>
        <w:spacing w:after="0" w:line="36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สำหรับกรณีโรงงานยาสูบสนับสนุนเงินค่าใช้จ่ายในการจัดสร้างสวนป่า “เบญจกิติ”  เพิ่มเติม </w:t>
      </w:r>
    </w:p>
    <w:p w:rsidR="00305434" w:rsidRDefault="00FF69EC" w:rsidP="00C7130C">
      <w:pPr>
        <w:tabs>
          <w:tab w:val="left" w:pos="1440"/>
          <w:tab w:val="left" w:pos="2160"/>
          <w:tab w:val="left" w:pos="2880"/>
        </w:tabs>
        <w:spacing w:line="360" w:lineRule="exact"/>
        <w:jc w:val="thaiDistribute"/>
        <w:rPr>
          <w:rFonts w:ascii="TH SarabunPSK" w:hAnsi="TH SarabunPSK" w:cs="TH SarabunPSK" w:hint="cs"/>
          <w:sz w:val="32"/>
          <w:szCs w:val="32"/>
        </w:rPr>
      </w:pPr>
      <w:r w:rsidRPr="001953A3">
        <w:rPr>
          <w:rFonts w:ascii="TH SarabunPSK" w:hAnsi="TH SarabunPSK" w:cs="TH SarabunPSK" w:hint="cs"/>
          <w:sz w:val="32"/>
          <w:szCs w:val="32"/>
          <w:cs/>
        </w:rPr>
        <w:t xml:space="preserve">จำนวน 530 ล้านบาท เห็นควรอนุมัติให้โรงงานยาสูบนำค่าใช้จ่ายดังกล่าว มาบวกกลับในการคำนวณกำไร </w:t>
      </w:r>
      <w:r w:rsidR="00BB2148">
        <w:rPr>
          <w:rFonts w:ascii="TH SarabunPSK" w:hAnsi="TH SarabunPSK" w:cs="TH SarabunPSK" w:hint="cs"/>
          <w:sz w:val="32"/>
          <w:szCs w:val="32"/>
          <w:cs/>
        </w:rPr>
        <w:t xml:space="preserve">                    </w:t>
      </w:r>
      <w:r w:rsidRPr="001953A3">
        <w:rPr>
          <w:rFonts w:ascii="TH SarabunPSK" w:hAnsi="TH SarabunPSK" w:cs="TH SarabunPSK" w:hint="cs"/>
          <w:sz w:val="32"/>
          <w:szCs w:val="32"/>
          <w:cs/>
        </w:rPr>
        <w:t xml:space="preserve">เพื่อการจัดสรรโบนัสประจำปีบัญชีที่มีการใช้จ่ายจริง ทั้งนี้ เพื่อมิให้ส่งผลกระทบต่อค่าตอบแทนของพนักงานโรงงานยาสูบในส่วนของเงินโบนัส </w:t>
      </w:r>
    </w:p>
    <w:p w:rsidR="00305434" w:rsidRDefault="00305434" w:rsidP="00C7130C">
      <w:pPr>
        <w:tabs>
          <w:tab w:val="left" w:pos="1440"/>
          <w:tab w:val="left" w:pos="2160"/>
          <w:tab w:val="left" w:pos="2880"/>
        </w:tabs>
        <w:spacing w:line="360" w:lineRule="exact"/>
        <w:jc w:val="thaiDistribute"/>
        <w:rPr>
          <w:rFonts w:ascii="TH SarabunPSK" w:hAnsi="TH SarabunPSK" w:cs="TH SarabunPSK" w:hint="cs"/>
          <w:sz w:val="32"/>
          <w:szCs w:val="32"/>
        </w:rPr>
      </w:pPr>
    </w:p>
    <w:p w:rsidR="00FF69EC" w:rsidRPr="001953A3" w:rsidRDefault="00FF69EC" w:rsidP="00C7130C">
      <w:pPr>
        <w:tabs>
          <w:tab w:val="left" w:pos="1440"/>
          <w:tab w:val="left" w:pos="2160"/>
          <w:tab w:val="left" w:pos="2880"/>
        </w:tabs>
        <w:spacing w:line="360" w:lineRule="exact"/>
        <w:jc w:val="thaiDistribute"/>
        <w:rPr>
          <w:rFonts w:ascii="TH SarabunPSK" w:hAnsi="TH SarabunPSK" w:cs="TH SarabunPSK" w:hint="cs"/>
          <w:sz w:val="32"/>
          <w:szCs w:val="32"/>
        </w:rPr>
      </w:pPr>
      <w:r w:rsidRPr="001953A3">
        <w:rPr>
          <w:rFonts w:ascii="TH SarabunPSK" w:hAnsi="TH SarabunPSK" w:cs="TH SarabunPSK" w:hint="cs"/>
          <w:sz w:val="32"/>
          <w:szCs w:val="32"/>
          <w:cs/>
        </w:rPr>
        <w:t xml:space="preserve"> </w:t>
      </w:r>
    </w:p>
    <w:p w:rsidR="001953A3" w:rsidRDefault="00FF69EC" w:rsidP="00C7130C">
      <w:pPr>
        <w:tabs>
          <w:tab w:val="left" w:pos="1440"/>
          <w:tab w:val="left" w:pos="2160"/>
          <w:tab w:val="left" w:pos="2880"/>
        </w:tabs>
        <w:spacing w:line="360" w:lineRule="exact"/>
        <w:ind w:left="1440"/>
        <w:jc w:val="thaiDistribute"/>
        <w:rPr>
          <w:rFonts w:ascii="TH SarabunPSK" w:hAnsi="TH SarabunPSK" w:cs="TH SarabunPSK" w:hint="cs"/>
          <w:sz w:val="32"/>
          <w:szCs w:val="32"/>
        </w:rPr>
      </w:pPr>
      <w:r w:rsidRPr="006A0C2A">
        <w:rPr>
          <w:rFonts w:ascii="TH SarabunPSK" w:hAnsi="TH SarabunPSK" w:cs="TH SarabunPSK" w:hint="cs"/>
          <w:b/>
          <w:bCs/>
          <w:sz w:val="32"/>
          <w:szCs w:val="32"/>
          <w:cs/>
        </w:rPr>
        <w:t>สาระสำคัญของการดำเนินการโครงการจัดสร้างสวนป่า “เบญจกิติ”</w:t>
      </w:r>
      <w:r>
        <w:rPr>
          <w:rFonts w:ascii="TH SarabunPSK" w:hAnsi="TH SarabunPSK" w:cs="TH SarabunPSK" w:hint="cs"/>
          <w:sz w:val="32"/>
          <w:szCs w:val="32"/>
          <w:cs/>
        </w:rPr>
        <w:t xml:space="preserve">  สำนักพระราชวังได้จัดทำ</w:t>
      </w:r>
    </w:p>
    <w:p w:rsidR="00FF69EC" w:rsidRDefault="00FF69EC" w:rsidP="00C7130C">
      <w:pPr>
        <w:tabs>
          <w:tab w:val="left" w:pos="1440"/>
          <w:tab w:val="left" w:pos="2160"/>
          <w:tab w:val="left" w:pos="2880"/>
        </w:tabs>
        <w:spacing w:line="360" w:lineRule="exact"/>
        <w:jc w:val="thaiDistribute"/>
        <w:rPr>
          <w:rFonts w:ascii="TH SarabunPSK" w:hAnsi="TH SarabunPSK" w:cs="TH SarabunPSK" w:hint="cs"/>
          <w:sz w:val="32"/>
          <w:szCs w:val="32"/>
        </w:rPr>
      </w:pPr>
      <w:r>
        <w:rPr>
          <w:rFonts w:ascii="TH SarabunPSK" w:hAnsi="TH SarabunPSK" w:cs="TH SarabunPSK" w:hint="cs"/>
          <w:sz w:val="32"/>
          <w:szCs w:val="32"/>
          <w:cs/>
        </w:rPr>
        <w:t xml:space="preserve">รูปแบบโครงการจัดสร้างสวนป่า “เบญจกิติ”  เสร็จเรียบร้อยแล้ว มีวงเงินค่าจัดสร้างทั้งสิ้น 950 ล้านบาท และได้จัดทำแบบรายละเอียดการจัดสร้าง </w:t>
      </w:r>
      <w:r>
        <w:rPr>
          <w:rFonts w:ascii="TH SarabunPSK" w:hAnsi="TH SarabunPSK" w:cs="TH SarabunPSK"/>
          <w:sz w:val="32"/>
          <w:szCs w:val="32"/>
        </w:rPr>
        <w:t>(Detial Design)</w:t>
      </w:r>
      <w:r>
        <w:rPr>
          <w:rFonts w:ascii="TH SarabunPSK" w:hAnsi="TH SarabunPSK" w:cs="TH SarabunPSK" w:hint="cs"/>
          <w:sz w:val="32"/>
          <w:szCs w:val="32"/>
          <w:cs/>
        </w:rPr>
        <w:t xml:space="preserve">  สวนป่า “เบญจกิติ” ระยะที่ 1 ในเนื้อที่ 61 ไร่  โดยใช้เงินจากเงินรายได้แผ่นดินที่</w:t>
      </w:r>
      <w:r w:rsidR="00780354">
        <w:rPr>
          <w:rFonts w:ascii="TH SarabunPSK" w:hAnsi="TH SarabunPSK" w:cs="TH SarabunPSK" w:hint="cs"/>
          <w:sz w:val="32"/>
          <w:szCs w:val="32"/>
          <w:cs/>
        </w:rPr>
        <w:t>โรงงานยาสูบ</w:t>
      </w:r>
      <w:r>
        <w:rPr>
          <w:rFonts w:ascii="TH SarabunPSK" w:hAnsi="TH SarabunPSK" w:cs="TH SarabunPSK" w:hint="cs"/>
          <w:sz w:val="32"/>
          <w:szCs w:val="32"/>
          <w:cs/>
        </w:rPr>
        <w:t>ต้องนำส่งคลัง จำนวน 420 ล้านบาท  ตามมติคณะรัฐมนตรี เมื่อวันที่ 27 พฤษภาคม 2540 สำหรับเงินค่าจัดสร้างเพิ่มเติม จำนวน 530 ล้านบาท  ให้โรงงานยาสูบเป็นผู้สนับสนุนเงินค่าใช้จ่ายในการจัดสร้างสวนป่า “เบญจกิติ”  เพื่อให้โครงการแล้วเสร็จสมบูรณ์ และให้นำค่า</w:t>
      </w:r>
      <w:r w:rsidR="006A0C2A">
        <w:rPr>
          <w:rFonts w:ascii="TH SarabunPSK" w:hAnsi="TH SarabunPSK" w:cs="TH SarabunPSK" w:hint="cs"/>
          <w:sz w:val="32"/>
          <w:szCs w:val="32"/>
          <w:cs/>
        </w:rPr>
        <w:t>ใช้จ่ายดังกล่าว มาบวกกลับใน</w:t>
      </w:r>
      <w:r w:rsidR="00BB2148">
        <w:rPr>
          <w:rFonts w:ascii="TH SarabunPSK" w:hAnsi="TH SarabunPSK" w:cs="TH SarabunPSK" w:hint="cs"/>
          <w:sz w:val="32"/>
          <w:szCs w:val="32"/>
          <w:cs/>
        </w:rPr>
        <w:t xml:space="preserve">                 </w:t>
      </w:r>
      <w:r w:rsidR="006A0C2A">
        <w:rPr>
          <w:rFonts w:ascii="TH SarabunPSK" w:hAnsi="TH SarabunPSK" w:cs="TH SarabunPSK" w:hint="cs"/>
          <w:sz w:val="32"/>
          <w:szCs w:val="32"/>
          <w:cs/>
        </w:rPr>
        <w:t>การคำ</w:t>
      </w:r>
      <w:r>
        <w:rPr>
          <w:rFonts w:ascii="TH SarabunPSK" w:hAnsi="TH SarabunPSK" w:cs="TH SarabunPSK" w:hint="cs"/>
          <w:sz w:val="32"/>
          <w:szCs w:val="32"/>
          <w:cs/>
        </w:rPr>
        <w:t xml:space="preserve">นวณกำไรเพื่อการจัดสรรโบนัสประจำปีบัญชีที่มีการใช้จ่ายจริง </w:t>
      </w:r>
    </w:p>
    <w:p w:rsidR="00FF69EC" w:rsidRPr="00940B2A" w:rsidRDefault="00FF69EC" w:rsidP="00C7130C">
      <w:pPr>
        <w:tabs>
          <w:tab w:val="left" w:pos="1440"/>
          <w:tab w:val="left" w:pos="2160"/>
          <w:tab w:val="left" w:pos="2880"/>
        </w:tabs>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BA0118" w:rsidRPr="00940B2A" w:rsidTr="00615238">
        <w:tc>
          <w:tcPr>
            <w:tcW w:w="9820" w:type="dxa"/>
          </w:tcPr>
          <w:p w:rsidR="00BA0118" w:rsidRPr="00940B2A" w:rsidRDefault="00BA0118" w:rsidP="00C7130C">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ต่างประเทศ</w:t>
            </w:r>
          </w:p>
        </w:tc>
      </w:tr>
    </w:tbl>
    <w:p w:rsidR="00BA0118" w:rsidRPr="00940B2A" w:rsidRDefault="00BA0118" w:rsidP="00C7130C">
      <w:pPr>
        <w:spacing w:line="360" w:lineRule="exact"/>
        <w:jc w:val="thaiDistribute"/>
        <w:rPr>
          <w:rFonts w:ascii="TH SarabunPSK" w:hAnsi="TH SarabunPSK" w:cs="TH SarabunPSK"/>
          <w:b/>
          <w:bCs/>
          <w:sz w:val="32"/>
          <w:szCs w:val="32"/>
        </w:rPr>
      </w:pPr>
    </w:p>
    <w:p w:rsidR="00730148" w:rsidRPr="00940B2A" w:rsidRDefault="00D31BE1" w:rsidP="00C7130C">
      <w:pPr>
        <w:spacing w:line="360" w:lineRule="exact"/>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1</w:t>
      </w:r>
      <w:r>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การดำเนินงานให้มีผลผูกพันตามการเจรจาขยายขอบเขตความตกลงว่าด้วยการค้าสินค้าเทคโนโลยี สารสนเทศ (</w:t>
      </w:r>
      <w:r w:rsidR="00730148" w:rsidRPr="00940B2A">
        <w:rPr>
          <w:rFonts w:ascii="TH SarabunPSK" w:hAnsi="TH SarabunPSK" w:cs="TH SarabunPSK"/>
          <w:b/>
          <w:bCs/>
          <w:sz w:val="32"/>
          <w:szCs w:val="32"/>
        </w:rPr>
        <w:t>ITA Expansion)</w:t>
      </w:r>
      <w:r w:rsidR="00730148" w:rsidRPr="00940B2A">
        <w:rPr>
          <w:rFonts w:ascii="TH SarabunPSK" w:hAnsi="TH SarabunPSK" w:cs="TH SarabunPSK"/>
          <w:b/>
          <w:bCs/>
          <w:sz w:val="32"/>
          <w:szCs w:val="32"/>
          <w:cs/>
        </w:rPr>
        <w:t xml:space="preserve">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คณะรัฐมนตรีมีมติเห็นชอบตามที่กระทรวงพาณิชย์ (พณ.) เสนอ ดังนี้ </w:t>
      </w:r>
    </w:p>
    <w:p w:rsidR="00730148" w:rsidRPr="00940B2A" w:rsidRDefault="00730148" w:rsidP="00BB2148">
      <w:pPr>
        <w:pStyle w:val="afd"/>
        <w:numPr>
          <w:ilvl w:val="0"/>
          <w:numId w:val="32"/>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เห็นชอบผลการเจรจาขยายขอบเขตความตกลงว่าด้วยการค้าสินค้าเทคโนโลยีสารสนเทศ </w:t>
      </w:r>
      <w:r w:rsidRPr="00940B2A">
        <w:rPr>
          <w:rFonts w:ascii="TH SarabunPSK" w:hAnsi="TH SarabunPSK" w:cs="TH SarabunPSK"/>
          <w:sz w:val="32"/>
          <w:szCs w:val="32"/>
        </w:rPr>
        <w:t xml:space="preserve">(ITA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rPr>
        <w:t>Expansion)</w:t>
      </w:r>
      <w:r w:rsidRPr="00940B2A">
        <w:rPr>
          <w:rFonts w:ascii="TH SarabunPSK" w:hAnsi="TH SarabunPSK" w:cs="TH SarabunPSK"/>
          <w:sz w:val="32"/>
          <w:szCs w:val="32"/>
          <w:cs/>
        </w:rPr>
        <w:t xml:space="preserve">  ของไทย และเห็นชอบการมีผลผูกพันตามผลการเจรจาดังกล่าว</w:t>
      </w:r>
    </w:p>
    <w:p w:rsidR="00730148" w:rsidRPr="00940B2A" w:rsidRDefault="00730148" w:rsidP="00BB2148">
      <w:pPr>
        <w:pStyle w:val="afd"/>
        <w:numPr>
          <w:ilvl w:val="0"/>
          <w:numId w:val="32"/>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เห็นชอบการแก้ไขตารางข้อผูกพันการลดภาษีสินค้า </w:t>
      </w:r>
      <w:r w:rsidRPr="00940B2A">
        <w:rPr>
          <w:rFonts w:ascii="TH SarabunPSK" w:hAnsi="TH SarabunPSK" w:cs="TH SarabunPSK"/>
          <w:sz w:val="32"/>
          <w:szCs w:val="32"/>
        </w:rPr>
        <w:t>(Schedule of Tariff Concessions)</w:t>
      </w:r>
      <w:r w:rsidRPr="00940B2A">
        <w:rPr>
          <w:rFonts w:ascii="TH SarabunPSK" w:hAnsi="TH SarabunPSK" w:cs="TH SarabunPSK"/>
          <w:sz w:val="32"/>
          <w:szCs w:val="32"/>
          <w:cs/>
        </w:rPr>
        <w:t xml:space="preserve">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ที่ไทยมีอยู่ภายใต้ </w:t>
      </w:r>
      <w:r w:rsidRPr="00940B2A">
        <w:rPr>
          <w:rFonts w:ascii="TH SarabunPSK" w:hAnsi="TH SarabunPSK" w:cs="TH SarabunPSK"/>
          <w:sz w:val="32"/>
          <w:szCs w:val="32"/>
        </w:rPr>
        <w:t>WTO</w:t>
      </w:r>
      <w:r w:rsidRPr="00940B2A">
        <w:rPr>
          <w:rFonts w:ascii="TH SarabunPSK" w:hAnsi="TH SarabunPSK" w:cs="TH SarabunPSK"/>
          <w:sz w:val="32"/>
          <w:szCs w:val="32"/>
          <w:cs/>
        </w:rPr>
        <w:t xml:space="preserve">  เพื่อให้เป็นไปตามผลการเจรจาฯ และให้เสนอผลการเจรจาฯ และตารางข้อผูกพันการลดภาษีสินค้าดังกล่าว ไปเพื่อคณะกรรมการประสานงานสภานิต</w:t>
      </w:r>
      <w:r w:rsidR="00554A25">
        <w:rPr>
          <w:rFonts w:ascii="TH SarabunPSK" w:hAnsi="TH SarabunPSK" w:cs="TH SarabunPSK" w:hint="cs"/>
          <w:sz w:val="32"/>
          <w:szCs w:val="32"/>
          <w:cs/>
        </w:rPr>
        <w:t>ิ</w:t>
      </w:r>
      <w:r w:rsidRPr="00940B2A">
        <w:rPr>
          <w:rFonts w:ascii="TH SarabunPSK" w:hAnsi="TH SarabunPSK" w:cs="TH SarabunPSK"/>
          <w:sz w:val="32"/>
          <w:szCs w:val="32"/>
          <w:cs/>
        </w:rPr>
        <w:t xml:space="preserve">บัญญัติแห่งชาติพิจารณา ก่อนเสนอสภานิติบัญญัติแห่งชาติพิจารณาให้ความเป็นชอบต่อไป  ทั้งนี้ ให้กระทรวงพาณิชย์แจ้งการแก้ไขตารางข้อผูกพันดังกล่าวไปยัง </w:t>
      </w:r>
      <w:r w:rsidRPr="00940B2A">
        <w:rPr>
          <w:rFonts w:ascii="TH SarabunPSK" w:hAnsi="TH SarabunPSK" w:cs="TH SarabunPSK"/>
          <w:sz w:val="32"/>
          <w:szCs w:val="32"/>
        </w:rPr>
        <w:t>WTO</w:t>
      </w:r>
      <w:r w:rsidRPr="00940B2A">
        <w:rPr>
          <w:rFonts w:ascii="TH SarabunPSK" w:hAnsi="TH SarabunPSK" w:cs="TH SarabunPSK"/>
          <w:sz w:val="32"/>
          <w:szCs w:val="32"/>
          <w:cs/>
        </w:rPr>
        <w:t xml:space="preserve"> </w:t>
      </w:r>
    </w:p>
    <w:p w:rsidR="00730148" w:rsidRPr="00940B2A" w:rsidRDefault="00730148" w:rsidP="00BB2148">
      <w:pPr>
        <w:pStyle w:val="afd"/>
        <w:numPr>
          <w:ilvl w:val="0"/>
          <w:numId w:val="32"/>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ให้กระทรวงการคลังดำเนินการในส่วนที่เกี่ยวข้องให้เป็นไปตามข้อผูกพันดังกล่าว เพื่อให้เกิดผล</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ในการปฏิบัติตามกฎหมายภายในวันที่ 1 กรกฎาคม 2559</w:t>
      </w:r>
    </w:p>
    <w:p w:rsidR="00730148" w:rsidRPr="00940B2A" w:rsidRDefault="00730148" w:rsidP="00BB2148">
      <w:pPr>
        <w:spacing w:line="360" w:lineRule="exact"/>
        <w:jc w:val="thaiDistribute"/>
        <w:rPr>
          <w:rFonts w:ascii="TH SarabunPSK" w:hAnsi="TH SarabunPSK" w:cs="TH SarabunPSK"/>
          <w:b/>
          <w:bCs/>
          <w:sz w:val="32"/>
          <w:szCs w:val="32"/>
        </w:rPr>
      </w:pPr>
      <w:r w:rsidRPr="00940B2A">
        <w:rPr>
          <w:rFonts w:ascii="TH SarabunPSK" w:hAnsi="TH SarabunPSK" w:cs="TH SarabunPSK"/>
          <w:sz w:val="32"/>
          <w:szCs w:val="32"/>
        </w:rPr>
        <w:tab/>
      </w:r>
      <w:r w:rsidRPr="00940B2A">
        <w:rPr>
          <w:rFonts w:ascii="TH SarabunPSK" w:hAnsi="TH SarabunPSK" w:cs="TH SarabunPSK"/>
          <w:sz w:val="32"/>
          <w:szCs w:val="32"/>
        </w:rPr>
        <w:tab/>
      </w:r>
      <w:r w:rsidRPr="00940B2A">
        <w:rPr>
          <w:rFonts w:ascii="TH SarabunPSK" w:hAnsi="TH SarabunPSK" w:cs="TH SarabunPSK"/>
          <w:b/>
          <w:bCs/>
          <w:sz w:val="32"/>
          <w:szCs w:val="32"/>
          <w:cs/>
        </w:rPr>
        <w:t xml:space="preserve">สาระสำคัญของเรื่อง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พณ. รายงานว่า </w:t>
      </w:r>
    </w:p>
    <w:p w:rsidR="00730148" w:rsidRPr="00940B2A" w:rsidRDefault="00730148" w:rsidP="00C7130C">
      <w:pPr>
        <w:pStyle w:val="afd"/>
        <w:numPr>
          <w:ilvl w:val="0"/>
          <w:numId w:val="33"/>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ผลการเจรจา </w:t>
      </w:r>
      <w:r w:rsidRPr="00940B2A">
        <w:rPr>
          <w:rFonts w:ascii="TH SarabunPSK" w:hAnsi="TH SarabunPSK" w:cs="TH SarabunPSK"/>
          <w:sz w:val="32"/>
          <w:szCs w:val="32"/>
        </w:rPr>
        <w:t>ITA Expansion</w:t>
      </w:r>
      <w:r w:rsidRPr="00940B2A">
        <w:rPr>
          <w:rFonts w:ascii="TH SarabunPSK" w:hAnsi="TH SarabunPSK" w:cs="TH SarabunPSK"/>
          <w:sz w:val="32"/>
          <w:szCs w:val="32"/>
          <w:cs/>
        </w:rPr>
        <w:t xml:space="preserve"> ซึ่งประเทศไทยได้เข้าร่วมการประชุมรัฐมนตรีขององค์การ</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การค้าโลก ครั้งที่ 10 วันที่ 16 ธันวาคม 2558 ประกอบด้วยตารางข้อผูกพันการลดภาษีสินค้า </w:t>
      </w:r>
      <w:r w:rsidRPr="00940B2A">
        <w:rPr>
          <w:rFonts w:ascii="TH SarabunPSK" w:hAnsi="TH SarabunPSK" w:cs="TH SarabunPSK"/>
          <w:sz w:val="32"/>
          <w:szCs w:val="32"/>
        </w:rPr>
        <w:t>ITA Expansion</w:t>
      </w:r>
      <w:r w:rsidRPr="00940B2A">
        <w:rPr>
          <w:rFonts w:ascii="TH SarabunPSK" w:hAnsi="TH SarabunPSK" w:cs="TH SarabunPSK"/>
          <w:sz w:val="32"/>
          <w:szCs w:val="32"/>
          <w:cs/>
        </w:rPr>
        <w:t xml:space="preserve"> ของไทย  จำนวน 524 รายการ แบ่งเป็นสินค้าปกติ 435 รายการ และสินค้าอ่อนไหว 88 รายการ ทั้งนี้ มีระยะเวลา           การลดภาษี 4 ระยะ คือ ลดภาษีเป็น 0 ทันที ลดภาษีเป็น 0 ภายใน 3 ปี ลดภาษีเป็น 0 ภายใน 5 ปี  และลดภาษีเป็น 0 ภายใน 7 ปี โดยสินค้าอ่อนไหวไทยจะทยอยลดภาษีเป็น 0 เพื่อมิให้เกิดผลกระทบต่อภาคอุตสาหกรรมด้านสินค้าเทคโนโลยีสารสนเทศและเตรียมความพร้อมในการขยายฐานภาคอุตสาหกรรมในสินค้าดังกล่าวของไทย</w:t>
      </w:r>
      <w:r w:rsidR="00554A25">
        <w:rPr>
          <w:rFonts w:ascii="TH SarabunPSK" w:hAnsi="TH SarabunPSK" w:cs="TH SarabunPSK" w:hint="cs"/>
          <w:sz w:val="32"/>
          <w:szCs w:val="32"/>
          <w:cs/>
        </w:rPr>
        <w:t xml:space="preserve">               </w:t>
      </w:r>
      <w:r w:rsidRPr="00940B2A">
        <w:rPr>
          <w:rFonts w:ascii="TH SarabunPSK" w:hAnsi="TH SarabunPSK" w:cs="TH SarabunPSK"/>
          <w:sz w:val="32"/>
          <w:szCs w:val="32"/>
          <w:cs/>
        </w:rPr>
        <w:t>ในอนาคต</w:t>
      </w:r>
    </w:p>
    <w:p w:rsidR="00730148" w:rsidRPr="00940B2A" w:rsidRDefault="00730148" w:rsidP="00C7130C">
      <w:pPr>
        <w:pStyle w:val="afd"/>
        <w:numPr>
          <w:ilvl w:val="0"/>
          <w:numId w:val="33"/>
        </w:numPr>
        <w:spacing w:after="0" w:line="360" w:lineRule="exact"/>
        <w:jc w:val="thaiDistribute"/>
        <w:rPr>
          <w:rFonts w:ascii="TH SarabunPSK" w:hAnsi="TH SarabunPSK" w:cs="TH SarabunPSK"/>
          <w:sz w:val="32"/>
          <w:szCs w:val="32"/>
        </w:rPr>
      </w:pPr>
      <w:r w:rsidRPr="00940B2A">
        <w:rPr>
          <w:rFonts w:ascii="TH SarabunPSK" w:hAnsi="TH SarabunPSK" w:cs="TH SarabunPSK"/>
          <w:sz w:val="32"/>
          <w:szCs w:val="32"/>
          <w:cs/>
        </w:rPr>
        <w:t>ผลการเจรจาดังกล่าวเป็นไปตามหลักการปรับปรุงท่าทีเจรจาที่คณะรัฐมนตรีมีมติเห็นชอบเมื่อ</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 xml:space="preserve">วันที่ 8 ธันวาคม 2558 กล่าวคือ ลดภาษีเป็นศูนย์ทันทีสำหรับสินค้าที่มีอัตราภาษีผูกพัน </w:t>
      </w:r>
      <w:r w:rsidRPr="00940B2A">
        <w:rPr>
          <w:rFonts w:ascii="TH SarabunPSK" w:hAnsi="TH SarabunPSK" w:cs="TH SarabunPSK"/>
          <w:sz w:val="32"/>
          <w:szCs w:val="32"/>
        </w:rPr>
        <w:t>(Bound rate)</w:t>
      </w:r>
      <w:r w:rsidRPr="00940B2A">
        <w:rPr>
          <w:rFonts w:ascii="TH SarabunPSK" w:hAnsi="TH SarabunPSK" w:cs="TH SarabunPSK"/>
          <w:sz w:val="32"/>
          <w:szCs w:val="32"/>
          <w:cs/>
        </w:rPr>
        <w:t xml:space="preserve">  หรืออัตราภาษีที่เก็บจริง </w:t>
      </w:r>
      <w:r w:rsidRPr="00940B2A">
        <w:rPr>
          <w:rFonts w:ascii="TH SarabunPSK" w:hAnsi="TH SarabunPSK" w:cs="TH SarabunPSK"/>
          <w:sz w:val="32"/>
          <w:szCs w:val="32"/>
        </w:rPr>
        <w:t>(MFN Applied Rate)</w:t>
      </w:r>
      <w:r w:rsidRPr="00940B2A">
        <w:rPr>
          <w:rFonts w:ascii="TH SarabunPSK" w:hAnsi="TH SarabunPSK" w:cs="TH SarabunPSK"/>
          <w:sz w:val="32"/>
          <w:szCs w:val="32"/>
          <w:cs/>
        </w:rPr>
        <w:t xml:space="preserve">  เป็นศูนย์อยู่แล้ว และปรับลดระยะเวลาการลดภาษีสินค้าอ่อนไหวลงเหลือ          ไม่เกิน 5 ปี ยกเว้นรายการที่ไทยมีความอ่อนไหวเป็นพิเศษ ซึ่งเป็นผลจากการหารือกับภาคเอกชนให้มีระยะเวลา</w:t>
      </w:r>
      <w:r w:rsidR="00554A25">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ในการลดภาษีไม่เกิน 7 ปี </w:t>
      </w:r>
    </w:p>
    <w:p w:rsidR="00730148" w:rsidRPr="00940B2A" w:rsidRDefault="00730148" w:rsidP="00C7130C">
      <w:pPr>
        <w:pStyle w:val="afd"/>
        <w:numPr>
          <w:ilvl w:val="0"/>
          <w:numId w:val="33"/>
        </w:numPr>
        <w:spacing w:after="0"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 xml:space="preserve">ตารางข้อผูกพันการลดภาษีสินค้า </w:t>
      </w:r>
      <w:r w:rsidRPr="00940B2A">
        <w:rPr>
          <w:rFonts w:ascii="TH SarabunPSK" w:hAnsi="TH SarabunPSK" w:cs="TH SarabunPSK"/>
          <w:b/>
          <w:bCs/>
          <w:sz w:val="32"/>
          <w:szCs w:val="32"/>
        </w:rPr>
        <w:t xml:space="preserve"> ITA Expansion</w:t>
      </w:r>
      <w:r w:rsidRPr="00940B2A">
        <w:rPr>
          <w:rFonts w:ascii="TH SarabunPSK" w:hAnsi="TH SarabunPSK" w:cs="TH SarabunPSK"/>
          <w:b/>
          <w:bCs/>
          <w:sz w:val="32"/>
          <w:szCs w:val="32"/>
          <w:cs/>
        </w:rPr>
        <w:t xml:space="preserve"> ดังกล่าวจะส่งผลดีต่อการพัฒนา</w:t>
      </w:r>
    </w:p>
    <w:p w:rsidR="00730148" w:rsidRPr="00940B2A" w:rsidRDefault="00730148" w:rsidP="00C7130C">
      <w:pPr>
        <w:spacing w:line="360" w:lineRule="exact"/>
        <w:jc w:val="thaiDistribute"/>
        <w:rPr>
          <w:rFonts w:ascii="TH SarabunPSK" w:hAnsi="TH SarabunPSK" w:cs="TH SarabunPSK"/>
          <w:b/>
          <w:bCs/>
          <w:sz w:val="32"/>
          <w:szCs w:val="32"/>
          <w:cs/>
        </w:rPr>
      </w:pPr>
      <w:r w:rsidRPr="00940B2A">
        <w:rPr>
          <w:rFonts w:ascii="TH SarabunPSK" w:hAnsi="TH SarabunPSK" w:cs="TH SarabunPSK"/>
          <w:b/>
          <w:bCs/>
          <w:sz w:val="32"/>
          <w:szCs w:val="32"/>
          <w:cs/>
        </w:rPr>
        <w:lastRenderedPageBreak/>
        <w:t>อุตสาหกรรมด้านสินค้าเทคโนโลยีสารสนเทศโดยรวมของประเทศ</w:t>
      </w:r>
      <w:r w:rsidRPr="00940B2A">
        <w:rPr>
          <w:rFonts w:ascii="TH SarabunPSK" w:hAnsi="TH SarabunPSK" w:cs="TH SarabunPSK"/>
          <w:sz w:val="32"/>
          <w:szCs w:val="32"/>
          <w:cs/>
        </w:rPr>
        <w:t xml:space="preserve"> โดยจะช่วยลดต้นทุนการผลิตและ</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เพิ่มขีดความสามารถในการแข่งขันผู้ประกอบการไทยในตลาดสินค้า </w:t>
      </w:r>
      <w:r w:rsidRPr="00940B2A">
        <w:rPr>
          <w:rFonts w:ascii="TH SarabunPSK" w:hAnsi="TH SarabunPSK" w:cs="TH SarabunPSK"/>
          <w:sz w:val="32"/>
          <w:szCs w:val="32"/>
        </w:rPr>
        <w:t>IT</w:t>
      </w:r>
      <w:r w:rsidRPr="00940B2A">
        <w:rPr>
          <w:rFonts w:ascii="TH SarabunPSK" w:hAnsi="TH SarabunPSK" w:cs="TH SarabunPSK"/>
          <w:sz w:val="32"/>
          <w:szCs w:val="32"/>
          <w:cs/>
        </w:rPr>
        <w:t xml:space="preserve"> รวมทั้งจะดึงดูดการลงทุนจากชาวต่างชาติ </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อันจะสร้างความเชื่อมั่นต่อนโยบายด้านสินค้า </w:t>
      </w:r>
      <w:r w:rsidRPr="00940B2A">
        <w:rPr>
          <w:rFonts w:ascii="TH SarabunPSK" w:hAnsi="TH SarabunPSK" w:cs="TH SarabunPSK"/>
          <w:sz w:val="32"/>
          <w:szCs w:val="32"/>
        </w:rPr>
        <w:t>IT</w:t>
      </w:r>
      <w:r w:rsidRPr="00940B2A">
        <w:rPr>
          <w:rFonts w:ascii="TH SarabunPSK" w:hAnsi="TH SarabunPSK" w:cs="TH SarabunPSK"/>
          <w:sz w:val="32"/>
          <w:szCs w:val="32"/>
          <w:cs/>
        </w:rPr>
        <w:t xml:space="preserve"> ของไทย ประกอบกับ</w:t>
      </w:r>
      <w:r w:rsidRPr="00940B2A">
        <w:rPr>
          <w:rFonts w:ascii="TH SarabunPSK" w:hAnsi="TH SarabunPSK" w:cs="TH SarabunPSK"/>
          <w:b/>
          <w:bCs/>
          <w:sz w:val="32"/>
          <w:szCs w:val="32"/>
          <w:cs/>
        </w:rPr>
        <w:t xml:space="preserve">จะเป็นการสนับสนุนการขับเคลื่อนอุตสาหกรรมเป้าหมาย 10 คลัสเตอร์ </w:t>
      </w:r>
      <w:r w:rsidRPr="00940B2A">
        <w:rPr>
          <w:rFonts w:ascii="TH SarabunPSK" w:hAnsi="TH SarabunPSK" w:cs="TH SarabunPSK"/>
          <w:sz w:val="32"/>
          <w:szCs w:val="32"/>
          <w:cs/>
        </w:rPr>
        <w:t xml:space="preserve"> ตามมติคณะรัฐมนตรีเมื่อวันที่ 17 พฤศจิกายน 2558  โดยเป็นการต่อยอด 1 อุตสาหกรรมเดิม </w:t>
      </w:r>
      <w:r w:rsidRPr="00940B2A">
        <w:rPr>
          <w:rFonts w:ascii="TH SarabunPSK" w:hAnsi="TH SarabunPSK" w:cs="TH SarabunPSK"/>
          <w:sz w:val="32"/>
          <w:szCs w:val="32"/>
        </w:rPr>
        <w:t>(First S-curve)</w:t>
      </w:r>
      <w:r w:rsidRPr="00940B2A">
        <w:rPr>
          <w:rFonts w:ascii="TH SarabunPSK" w:hAnsi="TH SarabunPSK" w:cs="TH SarabunPSK"/>
          <w:sz w:val="32"/>
          <w:szCs w:val="32"/>
          <w:cs/>
        </w:rPr>
        <w:t xml:space="preserve">  คือ อุตสาหกรรมอิเล็กทรอนิกส์อัจฉริยะ  และเป็นอุตสาหกรรมในอนาคต </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w:t>
      </w:r>
      <w:r w:rsidRPr="00940B2A">
        <w:rPr>
          <w:rFonts w:ascii="TH SarabunPSK" w:hAnsi="TH SarabunPSK" w:cs="TH SarabunPSK"/>
          <w:sz w:val="32"/>
          <w:szCs w:val="32"/>
        </w:rPr>
        <w:t>New  S – curve)</w:t>
      </w:r>
      <w:r w:rsidRPr="00940B2A">
        <w:rPr>
          <w:rFonts w:ascii="TH SarabunPSK" w:hAnsi="TH SarabunPSK" w:cs="TH SarabunPSK"/>
          <w:sz w:val="32"/>
          <w:szCs w:val="32"/>
          <w:cs/>
        </w:rPr>
        <w:t xml:space="preserve">  1 อุตสาหกรรม คือ อุตสาหกรรมดิจิทัล  </w:t>
      </w:r>
      <w:r w:rsidRPr="00940B2A">
        <w:rPr>
          <w:rFonts w:ascii="TH SarabunPSK" w:hAnsi="TH SarabunPSK" w:cs="TH SarabunPSK"/>
          <w:b/>
          <w:bCs/>
          <w:sz w:val="32"/>
          <w:szCs w:val="32"/>
          <w:cs/>
        </w:rPr>
        <w:t xml:space="preserve">และสอดคล้องกับนโยบายของคณะรัฐมนตรี </w:t>
      </w:r>
      <w:r w:rsidR="00BB2148">
        <w:rPr>
          <w:rFonts w:ascii="TH SarabunPSK" w:hAnsi="TH SarabunPSK" w:cs="TH SarabunPSK" w:hint="cs"/>
          <w:b/>
          <w:bCs/>
          <w:sz w:val="32"/>
          <w:szCs w:val="32"/>
          <w:cs/>
        </w:rPr>
        <w:t xml:space="preserve">                   </w:t>
      </w:r>
      <w:r w:rsidRPr="00940B2A">
        <w:rPr>
          <w:rFonts w:ascii="TH SarabunPSK" w:hAnsi="TH SarabunPSK" w:cs="TH SarabunPSK"/>
          <w:b/>
          <w:bCs/>
          <w:sz w:val="32"/>
          <w:szCs w:val="32"/>
          <w:cs/>
        </w:rPr>
        <w:t xml:space="preserve">ด้าน 6 การเพิ่มศักยภาพทางเศรษฐกิจของประเทศ </w:t>
      </w:r>
      <w:r w:rsidRPr="00940B2A">
        <w:rPr>
          <w:rFonts w:ascii="TH SarabunPSK" w:hAnsi="TH SarabunPSK" w:cs="TH SarabunPSK"/>
          <w:sz w:val="32"/>
          <w:szCs w:val="32"/>
          <w:cs/>
        </w:rPr>
        <w:t xml:space="preserve">ข้อ 6.18 โดยเป็นการส่งเสริมภาคเศรษฐกิจดิจิทัลและวางรากฐานของเศรษฐกิจดิจิทัลให้เริ่มขับเคลื่อนได้อย่างจริงจัง  ซึ่งจะทำให้ทุกภาคเศรษฐกิจก้าวหน้าไปได้ทันโลกและสามารถแข่งขันในโลกสมัยใหม่ได้ </w:t>
      </w:r>
    </w:p>
    <w:p w:rsidR="00730148" w:rsidRPr="00940B2A" w:rsidRDefault="00730148" w:rsidP="00C7130C">
      <w:pPr>
        <w:pStyle w:val="afd"/>
        <w:numPr>
          <w:ilvl w:val="0"/>
          <w:numId w:val="33"/>
        </w:numPr>
        <w:spacing w:after="0" w:line="360" w:lineRule="exact"/>
        <w:jc w:val="thaiDistribute"/>
        <w:rPr>
          <w:rFonts w:ascii="TH SarabunPSK" w:hAnsi="TH SarabunPSK" w:cs="TH SarabunPSK"/>
          <w:b/>
          <w:bCs/>
          <w:sz w:val="32"/>
          <w:szCs w:val="32"/>
        </w:rPr>
      </w:pPr>
      <w:r w:rsidRPr="00940B2A">
        <w:rPr>
          <w:rFonts w:ascii="TH SarabunPSK" w:hAnsi="TH SarabunPSK" w:cs="TH SarabunPSK"/>
          <w:b/>
          <w:bCs/>
          <w:sz w:val="32"/>
          <w:szCs w:val="32"/>
          <w:cs/>
        </w:rPr>
        <w:t xml:space="preserve">เพื่อให้ผลการเจรจาดังกล่าวมีผลผูกพันทางกฎหมาย ประเทศสมาชิกความตกลง </w:t>
      </w:r>
      <w:r w:rsidRPr="00940B2A">
        <w:rPr>
          <w:rFonts w:ascii="TH SarabunPSK" w:hAnsi="TH SarabunPSK" w:cs="TH SarabunPSK"/>
          <w:b/>
          <w:bCs/>
          <w:sz w:val="32"/>
          <w:szCs w:val="32"/>
        </w:rPr>
        <w:t xml:space="preserve">ITA </w:t>
      </w:r>
    </w:p>
    <w:p w:rsidR="00730148" w:rsidRPr="00940B2A" w:rsidRDefault="00730148" w:rsidP="00C7130C">
      <w:pPr>
        <w:spacing w:line="360" w:lineRule="exact"/>
        <w:jc w:val="thaiDistribute"/>
        <w:rPr>
          <w:rFonts w:ascii="TH SarabunPSK" w:hAnsi="TH SarabunPSK" w:cs="TH SarabunPSK"/>
          <w:sz w:val="32"/>
          <w:szCs w:val="32"/>
        </w:rPr>
      </w:pPr>
      <w:r w:rsidRPr="00940B2A">
        <w:rPr>
          <w:rFonts w:ascii="TH SarabunPSK" w:hAnsi="TH SarabunPSK" w:cs="TH SarabunPSK"/>
          <w:b/>
          <w:bCs/>
          <w:sz w:val="32"/>
          <w:szCs w:val="32"/>
        </w:rPr>
        <w:t>Expansion</w:t>
      </w:r>
      <w:r w:rsidRPr="00940B2A">
        <w:rPr>
          <w:rFonts w:ascii="TH SarabunPSK" w:hAnsi="TH SarabunPSK" w:cs="TH SarabunPSK"/>
          <w:b/>
          <w:bCs/>
          <w:sz w:val="32"/>
          <w:szCs w:val="32"/>
          <w:cs/>
        </w:rPr>
        <w:t xml:space="preserve"> ได้ตกลงที่จะดำเนินกระบวนการภายในประเทศ เพื่อแก้ไขตารางข้อผูกพัน (</w:t>
      </w:r>
      <w:r w:rsidRPr="00940B2A">
        <w:rPr>
          <w:rFonts w:ascii="TH SarabunPSK" w:hAnsi="TH SarabunPSK" w:cs="TH SarabunPSK"/>
          <w:b/>
          <w:bCs/>
          <w:sz w:val="32"/>
          <w:szCs w:val="32"/>
        </w:rPr>
        <w:t>Schedule of Tariff Concessions</w:t>
      </w:r>
      <w:r w:rsidRPr="00940B2A">
        <w:rPr>
          <w:rFonts w:ascii="TH SarabunPSK" w:hAnsi="TH SarabunPSK" w:cs="TH SarabunPSK"/>
          <w:b/>
          <w:bCs/>
          <w:sz w:val="32"/>
          <w:szCs w:val="32"/>
          <w:cs/>
        </w:rPr>
        <w:t xml:space="preserve">) ภายใต้ </w:t>
      </w:r>
      <w:r w:rsidRPr="00940B2A">
        <w:rPr>
          <w:rFonts w:ascii="TH SarabunPSK" w:hAnsi="TH SarabunPSK" w:cs="TH SarabunPSK"/>
          <w:b/>
          <w:bCs/>
          <w:sz w:val="32"/>
          <w:szCs w:val="32"/>
        </w:rPr>
        <w:t>WTO</w:t>
      </w:r>
      <w:r w:rsidRPr="00940B2A">
        <w:rPr>
          <w:rFonts w:ascii="TH SarabunPSK" w:hAnsi="TH SarabunPSK" w:cs="TH SarabunPSK"/>
          <w:b/>
          <w:bCs/>
          <w:sz w:val="32"/>
          <w:szCs w:val="32"/>
          <w:cs/>
        </w:rPr>
        <w:t xml:space="preserve"> เพื่อให้เกิดผลในการปฏิบัติตามกฎหมายภายในวันที่ 1 กรกฎาคม 2559</w:t>
      </w:r>
      <w:r w:rsidRPr="00940B2A">
        <w:rPr>
          <w:rFonts w:ascii="TH SarabunPSK" w:hAnsi="TH SarabunPSK" w:cs="TH SarabunPSK"/>
          <w:sz w:val="32"/>
          <w:szCs w:val="32"/>
          <w:cs/>
        </w:rPr>
        <w:t xml:space="preserve"> </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ซึ่งสำนักงานคณะกรรมการกฤษฎีกาเคยให้ความเห็นว่า การขยายขอบเขตของรายการสินค้าเทคโนโลยีสารสนเทศตามความตกลง  </w:t>
      </w:r>
      <w:r w:rsidRPr="00940B2A">
        <w:rPr>
          <w:rFonts w:ascii="TH SarabunPSK" w:hAnsi="TH SarabunPSK" w:cs="TH SarabunPSK"/>
          <w:sz w:val="32"/>
          <w:szCs w:val="32"/>
        </w:rPr>
        <w:t>ITA Expansion</w:t>
      </w:r>
      <w:r w:rsidRPr="00940B2A">
        <w:rPr>
          <w:rFonts w:ascii="TH SarabunPSK" w:hAnsi="TH SarabunPSK" w:cs="TH SarabunPSK"/>
          <w:sz w:val="32"/>
          <w:szCs w:val="32"/>
          <w:cs/>
        </w:rPr>
        <w:t xml:space="preserve"> ที่ประเทศสมาชิกต้องยกเลิกภาษีและลดค่าธรรมเนียมพิเศษให้แก่กัน มีเนื้อหาเกี่ยวกับการค้าเสรี ซึ่งก่อให้เกิดสิทธิและหน้าที่แก้สมาชิกให้ต้องปฏิบัติและมีผลผูกพันทางกฎหมายระหว่างกัน </w:t>
      </w:r>
      <w:r w:rsidR="00BB2148">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ตามกฎหมายระหว่างประเทศ </w:t>
      </w:r>
      <w:r w:rsidRPr="00940B2A">
        <w:rPr>
          <w:rFonts w:ascii="TH SarabunPSK" w:hAnsi="TH SarabunPSK" w:cs="TH SarabunPSK"/>
          <w:b/>
          <w:bCs/>
          <w:sz w:val="32"/>
          <w:szCs w:val="32"/>
          <w:cs/>
        </w:rPr>
        <w:t>จึงเข้าลักษณะเป็นหนังสือสัญญาที่กระทบต่อความมั่นคงทางเศรษฐกิจหรือสังคมของประเทศอย่างกว้างขวาง ซึ่งจะต้องได้รับความเห็นชอบของสภานิติบัญญัติแห่งชาติตามมาตรา 23 วรรคสอง ของรัฐธรรมนูญแห่งราชอาณาจักรไทย (ฉบับชั่วคราว) พุทธศักราช 2557</w:t>
      </w:r>
    </w:p>
    <w:p w:rsidR="00730148" w:rsidRPr="00940B2A" w:rsidRDefault="00730148" w:rsidP="00C7130C">
      <w:pPr>
        <w:spacing w:line="360" w:lineRule="exact"/>
        <w:jc w:val="thaiDistribute"/>
        <w:rPr>
          <w:rFonts w:ascii="TH SarabunPSK" w:hAnsi="TH SarabunPSK" w:cs="TH SarabunPSK"/>
          <w:sz w:val="32"/>
          <w:szCs w:val="32"/>
        </w:rPr>
      </w:pPr>
    </w:p>
    <w:p w:rsidR="00C7130C" w:rsidRPr="005412B2" w:rsidRDefault="00D31BE1" w:rsidP="00BB2148">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2</w:t>
      </w:r>
      <w:r>
        <w:rPr>
          <w:rFonts w:ascii="TH SarabunPSK" w:hAnsi="TH SarabunPSK" w:cs="TH SarabunPSK" w:hint="cs"/>
          <w:b/>
          <w:bCs/>
          <w:sz w:val="32"/>
          <w:szCs w:val="32"/>
          <w:cs/>
        </w:rPr>
        <w:t>.</w:t>
      </w:r>
      <w:r w:rsidR="00C7130C" w:rsidRPr="005412B2">
        <w:rPr>
          <w:rFonts w:ascii="TH SarabunPSK" w:hAnsi="TH SarabunPSK" w:cs="TH SarabunPSK"/>
          <w:b/>
          <w:bCs/>
          <w:sz w:val="32"/>
          <w:szCs w:val="32"/>
          <w:cs/>
        </w:rPr>
        <w:t xml:space="preserve">  เรื่อง ร่างถ้อยแถลงประธานของการประชุมรัฐมนตรีกรอบความร่วมมือเอเชีย ครั้งที่ 14</w:t>
      </w:r>
    </w:p>
    <w:p w:rsidR="00C7130C" w:rsidRPr="005412B2" w:rsidRDefault="00C7130C" w:rsidP="00BB2148">
      <w:pPr>
        <w:spacing w:line="360" w:lineRule="exact"/>
        <w:jc w:val="thaiDistribute"/>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คณะรัฐมนตรีมีมติเห็นชอบและอนุมัติตามที่ กระทรวงการต่างประเทศ </w:t>
      </w:r>
      <w:r w:rsidRPr="005412B2">
        <w:rPr>
          <w:rFonts w:ascii="TH SarabunPSK" w:hAnsi="TH SarabunPSK" w:cs="TH SarabunPSK"/>
          <w:sz w:val="32"/>
          <w:szCs w:val="32"/>
        </w:rPr>
        <w:t>(</w:t>
      </w:r>
      <w:r w:rsidRPr="005412B2">
        <w:rPr>
          <w:rFonts w:ascii="TH SarabunPSK" w:hAnsi="TH SarabunPSK" w:cs="TH SarabunPSK"/>
          <w:sz w:val="32"/>
          <w:szCs w:val="32"/>
          <w:cs/>
        </w:rPr>
        <w:t>กต.</w:t>
      </w:r>
      <w:r w:rsidRPr="005412B2">
        <w:rPr>
          <w:rFonts w:ascii="TH SarabunPSK" w:hAnsi="TH SarabunPSK" w:cs="TH SarabunPSK"/>
          <w:sz w:val="32"/>
          <w:szCs w:val="32"/>
        </w:rPr>
        <w:t xml:space="preserve">) </w:t>
      </w:r>
      <w:r w:rsidRPr="005412B2">
        <w:rPr>
          <w:rFonts w:ascii="TH SarabunPSK" w:hAnsi="TH SarabunPSK" w:cs="TH SarabunPSK"/>
          <w:sz w:val="32"/>
          <w:szCs w:val="32"/>
          <w:cs/>
        </w:rPr>
        <w:t>เสนอ ดังนี้</w:t>
      </w:r>
    </w:p>
    <w:p w:rsidR="00C7130C" w:rsidRPr="008217E2" w:rsidRDefault="00C7130C" w:rsidP="00BB2148">
      <w:pPr>
        <w:pStyle w:val="aff"/>
        <w:spacing w:line="360" w:lineRule="exact"/>
        <w:jc w:val="thaiDistribute"/>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1. เห็นชอบในหลักการต่อร่างถ้อยแถลงประธานในการประชุมรัฐมนตรีกรอบความร่วมมืออาเซีย ครั้งที่ 14 </w:t>
      </w:r>
      <w:r w:rsidRPr="005412B2">
        <w:rPr>
          <w:rFonts w:ascii="TH SarabunPSK" w:hAnsi="TH SarabunPSK" w:cs="TH SarabunPSK"/>
          <w:sz w:val="32"/>
          <w:szCs w:val="32"/>
        </w:rPr>
        <w:t>(Chairman”s Statement</w:t>
      </w:r>
      <w:r>
        <w:t xml:space="preserve"> 14</w:t>
      </w:r>
      <w:r w:rsidRPr="008F4449">
        <w:rPr>
          <w:vertAlign w:val="superscript"/>
        </w:rPr>
        <w:t>th</w:t>
      </w:r>
      <w:r>
        <w:t xml:space="preserve"> </w:t>
      </w:r>
      <w:r w:rsidRPr="005412B2">
        <w:rPr>
          <w:rFonts w:ascii="TH SarabunPSK" w:hAnsi="TH SarabunPSK" w:cs="TH SarabunPSK"/>
          <w:color w:val="FF0000"/>
          <w:sz w:val="32"/>
          <w:szCs w:val="32"/>
        </w:rPr>
        <w:t xml:space="preserve"> </w:t>
      </w:r>
      <w:r w:rsidRPr="008F4449">
        <w:rPr>
          <w:rFonts w:ascii="TH SarabunPSK" w:hAnsi="TH SarabunPSK" w:cs="TH SarabunPSK"/>
          <w:sz w:val="32"/>
          <w:szCs w:val="32"/>
        </w:rPr>
        <w:t>A</w:t>
      </w:r>
      <w:r w:rsidRPr="005412B2">
        <w:rPr>
          <w:rFonts w:ascii="TH SarabunPSK" w:hAnsi="TH SarabunPSK" w:cs="TH SarabunPSK"/>
          <w:sz w:val="32"/>
          <w:szCs w:val="32"/>
        </w:rPr>
        <w:t xml:space="preserve">sia Cooperation Dialogue (ACD) Ministerial Meeting) </w:t>
      </w:r>
      <w:r w:rsidRPr="005412B2">
        <w:rPr>
          <w:rFonts w:ascii="TH SarabunPSK" w:hAnsi="TH SarabunPSK" w:cs="TH SarabunPSK"/>
          <w:sz w:val="32"/>
          <w:szCs w:val="32"/>
          <w:cs/>
        </w:rPr>
        <w:t>และหากมีความจำเป็นต้องปรับปรุงแก้ไขร่างถ้อยแถลงดังกล่าวที่ไม่ใช่สาระสำคัญหรือไม่ขัดต่อผลประโยชน์ของไทย</w:t>
      </w:r>
      <w:r>
        <w:rPr>
          <w:rFonts w:ascii="TH SarabunPSK" w:hAnsi="TH SarabunPSK" w:cs="TH SarabunPSK" w:hint="cs"/>
          <w:sz w:val="32"/>
          <w:szCs w:val="32"/>
          <w:cs/>
        </w:rPr>
        <w:t>ให้</w:t>
      </w:r>
      <w:r w:rsidRPr="005412B2">
        <w:rPr>
          <w:rFonts w:ascii="TH SarabunPSK" w:hAnsi="TH SarabunPSK" w:cs="TH SarabunPSK"/>
          <w:sz w:val="32"/>
          <w:szCs w:val="32"/>
          <w:cs/>
        </w:rPr>
        <w:t xml:space="preserve"> กต. ดำเนินการได้ โดยไม่ต้องนำเสนอคณะรัฐมนตรีเพื่อพิจารณาอีกครั้ง</w:t>
      </w:r>
    </w:p>
    <w:p w:rsidR="00C7130C" w:rsidRPr="005412B2" w:rsidRDefault="00C7130C" w:rsidP="00BB2148">
      <w:pPr>
        <w:spacing w:line="360" w:lineRule="exact"/>
        <w:jc w:val="thaiDistribute"/>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2. อนุมัติให้รัฐมนตรีว่าการกระทรวงการต่างประเทศ หรือผู้ได้รับมอบหมายเป็นหัวหน้าคณะผู้แทนไทยในการประชุมรัฐมนตรีกรอบความร่วมมือเอเชีย ครั้งที่ 14 และให้ร่วมรับรองร่างถ้อยแถลงประธานดังกล่าว</w:t>
      </w:r>
    </w:p>
    <w:p w:rsidR="00C7130C" w:rsidRPr="005412B2" w:rsidRDefault="00C7130C" w:rsidP="00BB2148">
      <w:pPr>
        <w:spacing w:line="360" w:lineRule="exact"/>
        <w:jc w:val="thaiDistribute"/>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r>
      <w:r w:rsidRPr="005412B2">
        <w:rPr>
          <w:rFonts w:ascii="TH SarabunPSK" w:hAnsi="TH SarabunPSK" w:cs="TH SarabunPSK"/>
          <w:b/>
          <w:bCs/>
          <w:sz w:val="32"/>
          <w:szCs w:val="32"/>
          <w:cs/>
        </w:rPr>
        <w:t>สาระสำคัญของร่างถ้อยแถลงฯ</w:t>
      </w:r>
      <w:r w:rsidRPr="005412B2">
        <w:rPr>
          <w:rFonts w:ascii="TH SarabunPSK" w:hAnsi="TH SarabunPSK" w:cs="TH SarabunPSK"/>
          <w:sz w:val="32"/>
          <w:szCs w:val="32"/>
          <w:cs/>
        </w:rPr>
        <w:t xml:space="preserve"> ไทยในฐานะประธาน </w:t>
      </w:r>
      <w:r w:rsidRPr="005412B2">
        <w:rPr>
          <w:rFonts w:ascii="TH SarabunPSK" w:hAnsi="TH SarabunPSK" w:cs="TH SarabunPSK"/>
          <w:sz w:val="32"/>
          <w:szCs w:val="32"/>
        </w:rPr>
        <w:t xml:space="preserve">ACD </w:t>
      </w:r>
      <w:r w:rsidRPr="005412B2">
        <w:rPr>
          <w:rFonts w:ascii="TH SarabunPSK" w:hAnsi="TH SarabunPSK" w:cs="TH SarabunPSK"/>
          <w:sz w:val="32"/>
          <w:szCs w:val="32"/>
          <w:cs/>
        </w:rPr>
        <w:t>ได้เป็นเจ้าภาพจัดการประชุมฯ ภายใต้</w:t>
      </w:r>
      <w:r w:rsidRPr="005412B2">
        <w:rPr>
          <w:rFonts w:ascii="TH SarabunPSK" w:hAnsi="TH SarabunPSK" w:cs="TH SarabunPSK"/>
          <w:b/>
          <w:bCs/>
          <w:sz w:val="32"/>
          <w:szCs w:val="32"/>
          <w:cs/>
        </w:rPr>
        <w:t xml:space="preserve">หัวข้อหลัก </w:t>
      </w:r>
      <w:r w:rsidRPr="005412B2">
        <w:rPr>
          <w:rFonts w:ascii="TH SarabunPSK" w:hAnsi="TH SarabunPSK" w:cs="TH SarabunPSK"/>
          <w:b/>
          <w:bCs/>
          <w:sz w:val="32"/>
          <w:szCs w:val="32"/>
        </w:rPr>
        <w:t>“</w:t>
      </w:r>
      <w:r w:rsidRPr="005412B2">
        <w:rPr>
          <w:rFonts w:ascii="TH SarabunPSK" w:hAnsi="TH SarabunPSK" w:cs="TH SarabunPSK"/>
          <w:b/>
          <w:bCs/>
          <w:sz w:val="32"/>
          <w:szCs w:val="32"/>
          <w:cs/>
        </w:rPr>
        <w:t xml:space="preserve">กรอบความร่วมมือเอเชีย – แนวทางสู่อนาคต </w:t>
      </w:r>
      <w:r w:rsidRPr="005412B2">
        <w:rPr>
          <w:rFonts w:ascii="TH SarabunPSK" w:hAnsi="TH SarabunPSK" w:cs="TH SarabunPSK"/>
          <w:b/>
          <w:bCs/>
          <w:sz w:val="32"/>
          <w:szCs w:val="32"/>
        </w:rPr>
        <w:t>(ACD – The Way Forward)”</w:t>
      </w:r>
      <w:r w:rsidRPr="005412B2">
        <w:rPr>
          <w:rFonts w:ascii="TH SarabunPSK" w:hAnsi="TH SarabunPSK" w:cs="TH SarabunPSK"/>
          <w:sz w:val="32"/>
          <w:szCs w:val="32"/>
        </w:rPr>
        <w:t xml:space="preserve"> </w:t>
      </w:r>
      <w:r w:rsidRPr="005412B2">
        <w:rPr>
          <w:rFonts w:ascii="TH SarabunPSK" w:hAnsi="TH SarabunPSK" w:cs="TH SarabunPSK"/>
          <w:sz w:val="32"/>
          <w:szCs w:val="32"/>
          <w:cs/>
        </w:rPr>
        <w:t xml:space="preserve">โดยที่ประชุมฯ เห็นชอบต่อการรับเนปาลเป็นสมาชิกลำดับที่ 34 ของ </w:t>
      </w:r>
      <w:r w:rsidRPr="005412B2">
        <w:rPr>
          <w:rFonts w:ascii="TH SarabunPSK" w:hAnsi="TH SarabunPSK" w:cs="TH SarabunPSK"/>
          <w:sz w:val="32"/>
          <w:szCs w:val="32"/>
        </w:rPr>
        <w:t xml:space="preserve">ACD </w:t>
      </w:r>
      <w:r w:rsidRPr="005412B2">
        <w:rPr>
          <w:rFonts w:ascii="TH SarabunPSK" w:hAnsi="TH SarabunPSK" w:cs="TH SarabunPSK"/>
          <w:sz w:val="32"/>
          <w:szCs w:val="32"/>
          <w:cs/>
        </w:rPr>
        <w:t>และพิจารณาเห็นชอบประเด็นต่าง ๆ ดังนี้</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1. การจัดทำร่างเอกสารแนวคิดเรื่องวิสัยทัศน์ความร่วมมือ </w:t>
      </w:r>
      <w:r w:rsidRPr="005412B2">
        <w:rPr>
          <w:rFonts w:ascii="TH SarabunPSK" w:hAnsi="TH SarabunPSK" w:cs="TH SarabunPSK"/>
          <w:sz w:val="32"/>
          <w:szCs w:val="32"/>
        </w:rPr>
        <w:t xml:space="preserve">ACD </w:t>
      </w:r>
      <w:r w:rsidRPr="005412B2">
        <w:rPr>
          <w:rFonts w:ascii="TH SarabunPSK" w:hAnsi="TH SarabunPSK" w:cs="TH SarabunPSK"/>
          <w:sz w:val="32"/>
          <w:szCs w:val="32"/>
          <w:cs/>
        </w:rPr>
        <w:t>ปี ค.ศ. 2030</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2. การพัฒนาความเชื่อมโยงด้านโครงสร้างพื้นฐานและกฎระเบียบในภูมิภาค </w:t>
      </w:r>
      <w:r w:rsidRPr="005412B2">
        <w:rPr>
          <w:rFonts w:ascii="TH SarabunPSK" w:hAnsi="TH SarabunPSK" w:cs="TH SarabunPSK"/>
          <w:sz w:val="32"/>
          <w:szCs w:val="32"/>
        </w:rPr>
        <w:t>ACD</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rPr>
        <w:tab/>
      </w:r>
      <w:r w:rsidRPr="005412B2">
        <w:rPr>
          <w:rFonts w:ascii="TH SarabunPSK" w:hAnsi="TH SarabunPSK" w:cs="TH SarabunPSK"/>
          <w:sz w:val="32"/>
          <w:szCs w:val="32"/>
        </w:rPr>
        <w:tab/>
        <w:t xml:space="preserve">3. </w:t>
      </w:r>
      <w:r w:rsidRPr="005412B2">
        <w:rPr>
          <w:rFonts w:ascii="TH SarabunPSK" w:hAnsi="TH SarabunPSK" w:cs="TH SarabunPSK"/>
          <w:sz w:val="32"/>
          <w:szCs w:val="32"/>
          <w:cs/>
        </w:rPr>
        <w:t>การส่งเสริมการพัฒนาอย่างครอบคลุมและยั่งยืนโดยมีปรัชญาของเศรษฐกิจพอเพียงเป็นแนวทางเลือกหนึ่งในการพัฒนา</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4. การจัดลำดับสาขาความร่วมมือใน </w:t>
      </w:r>
      <w:r w:rsidRPr="005412B2">
        <w:rPr>
          <w:rFonts w:ascii="TH SarabunPSK" w:hAnsi="TH SarabunPSK" w:cs="TH SarabunPSK"/>
          <w:sz w:val="32"/>
          <w:szCs w:val="32"/>
        </w:rPr>
        <w:t xml:space="preserve">ACD </w:t>
      </w:r>
      <w:r w:rsidRPr="005412B2">
        <w:rPr>
          <w:rFonts w:ascii="TH SarabunPSK" w:hAnsi="TH SarabunPSK" w:cs="TH SarabunPSK"/>
          <w:sz w:val="32"/>
          <w:szCs w:val="32"/>
          <w:cs/>
        </w:rPr>
        <w:t xml:space="preserve">ใหม่ โดยแบ่งเป็น 6 สาขาสำคัญ ได้แก่ </w:t>
      </w:r>
      <w:r w:rsidRPr="005412B2">
        <w:rPr>
          <w:rFonts w:ascii="TH SarabunPSK" w:hAnsi="TH SarabunPSK" w:cs="TH SarabunPSK"/>
          <w:sz w:val="32"/>
          <w:szCs w:val="32"/>
        </w:rPr>
        <w:t xml:space="preserve">(1) </w:t>
      </w:r>
      <w:r w:rsidRPr="005412B2">
        <w:rPr>
          <w:rFonts w:ascii="TH SarabunPSK" w:hAnsi="TH SarabunPSK" w:cs="TH SarabunPSK"/>
          <w:sz w:val="32"/>
          <w:szCs w:val="32"/>
          <w:cs/>
        </w:rPr>
        <w:t xml:space="preserve">ความเชื่อมโยง </w:t>
      </w:r>
      <w:r w:rsidRPr="005412B2">
        <w:rPr>
          <w:rFonts w:ascii="TH SarabunPSK" w:hAnsi="TH SarabunPSK" w:cs="TH SarabunPSK"/>
          <w:sz w:val="32"/>
          <w:szCs w:val="32"/>
        </w:rPr>
        <w:t xml:space="preserve">(2) </w:t>
      </w:r>
      <w:r w:rsidRPr="005412B2">
        <w:rPr>
          <w:rFonts w:ascii="TH SarabunPSK" w:hAnsi="TH SarabunPSK" w:cs="TH SarabunPSK"/>
          <w:sz w:val="32"/>
          <w:szCs w:val="32"/>
          <w:cs/>
        </w:rPr>
        <w:t xml:space="preserve">วิทยาศาสตร์ เทคโนโลยีและนวัตกรรม </w:t>
      </w:r>
      <w:r w:rsidRPr="005412B2">
        <w:rPr>
          <w:rFonts w:ascii="TH SarabunPSK" w:hAnsi="TH SarabunPSK" w:cs="TH SarabunPSK"/>
          <w:sz w:val="32"/>
          <w:szCs w:val="32"/>
        </w:rPr>
        <w:t xml:space="preserve">(3) </w:t>
      </w:r>
      <w:r w:rsidRPr="005412B2">
        <w:rPr>
          <w:rFonts w:ascii="TH SarabunPSK" w:hAnsi="TH SarabunPSK" w:cs="TH SarabunPSK"/>
          <w:sz w:val="32"/>
          <w:szCs w:val="32"/>
          <w:cs/>
        </w:rPr>
        <w:t xml:space="preserve">การศึกษาและการพัฒนาทรัพยากรมนุษย์ </w:t>
      </w:r>
      <w:r w:rsidRPr="005412B2">
        <w:rPr>
          <w:rFonts w:ascii="TH SarabunPSK" w:hAnsi="TH SarabunPSK" w:cs="TH SarabunPSK"/>
          <w:sz w:val="32"/>
          <w:szCs w:val="32"/>
        </w:rPr>
        <w:t xml:space="preserve">(4) </w:t>
      </w:r>
      <w:r w:rsidRPr="005412B2">
        <w:rPr>
          <w:rFonts w:ascii="TH SarabunPSK" w:hAnsi="TH SarabunPSK" w:cs="TH SarabunPSK"/>
          <w:sz w:val="32"/>
          <w:szCs w:val="32"/>
          <w:cs/>
        </w:rPr>
        <w:t xml:space="preserve">ความเชื่อมโยงระหว่างความมั่นคงทางอาหาร พลังงาน และน้ำ </w:t>
      </w:r>
      <w:r w:rsidRPr="005412B2">
        <w:rPr>
          <w:rFonts w:ascii="TH SarabunPSK" w:hAnsi="TH SarabunPSK" w:cs="TH SarabunPSK"/>
          <w:sz w:val="32"/>
          <w:szCs w:val="32"/>
        </w:rPr>
        <w:t xml:space="preserve">(5) </w:t>
      </w:r>
      <w:r w:rsidRPr="005412B2">
        <w:rPr>
          <w:rFonts w:ascii="TH SarabunPSK" w:hAnsi="TH SarabunPSK" w:cs="TH SarabunPSK"/>
          <w:sz w:val="32"/>
          <w:szCs w:val="32"/>
          <w:cs/>
        </w:rPr>
        <w:t xml:space="preserve">การท่องเที่ยวและวัฒนธรรม และ </w:t>
      </w:r>
      <w:r w:rsidRPr="005412B2">
        <w:rPr>
          <w:rFonts w:ascii="TH SarabunPSK" w:hAnsi="TH SarabunPSK" w:cs="TH SarabunPSK"/>
          <w:sz w:val="32"/>
          <w:szCs w:val="32"/>
        </w:rPr>
        <w:t xml:space="preserve">(6) </w:t>
      </w:r>
      <w:r w:rsidRPr="005412B2">
        <w:rPr>
          <w:rFonts w:ascii="TH SarabunPSK" w:hAnsi="TH SarabunPSK" w:cs="TH SarabunPSK"/>
          <w:sz w:val="32"/>
          <w:szCs w:val="32"/>
          <w:cs/>
        </w:rPr>
        <w:t>วิถีทางเลือกสู่การพัฒนาอย่างครอบคลุมและยั่งยืน</w:t>
      </w:r>
    </w:p>
    <w:p w:rsidR="00C7130C" w:rsidRPr="005412B2"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cs/>
        </w:rPr>
        <w:tab/>
      </w:r>
      <w:r w:rsidRPr="005412B2">
        <w:rPr>
          <w:rFonts w:ascii="TH SarabunPSK" w:hAnsi="TH SarabunPSK" w:cs="TH SarabunPSK"/>
          <w:sz w:val="32"/>
          <w:szCs w:val="32"/>
          <w:cs/>
        </w:rPr>
        <w:tab/>
        <w:t xml:space="preserve">5. แนวทางการจัดตั้งสำนักเลขาธิการถาวร </w:t>
      </w:r>
      <w:r w:rsidRPr="005412B2">
        <w:rPr>
          <w:rFonts w:ascii="TH SarabunPSK" w:hAnsi="TH SarabunPSK" w:cs="TH SarabunPSK"/>
          <w:sz w:val="32"/>
          <w:szCs w:val="32"/>
        </w:rPr>
        <w:t>ACD</w:t>
      </w:r>
    </w:p>
    <w:p w:rsidR="00C7130C" w:rsidRDefault="00C7130C" w:rsidP="009A302E">
      <w:pPr>
        <w:spacing w:line="360" w:lineRule="exact"/>
        <w:rPr>
          <w:rFonts w:ascii="TH SarabunPSK" w:hAnsi="TH SarabunPSK" w:cs="TH SarabunPSK"/>
          <w:sz w:val="32"/>
          <w:szCs w:val="32"/>
        </w:rPr>
      </w:pPr>
      <w:r w:rsidRPr="005412B2">
        <w:rPr>
          <w:rFonts w:ascii="TH SarabunPSK" w:hAnsi="TH SarabunPSK" w:cs="TH SarabunPSK"/>
          <w:sz w:val="32"/>
          <w:szCs w:val="32"/>
        </w:rPr>
        <w:lastRenderedPageBreak/>
        <w:tab/>
      </w:r>
      <w:r w:rsidRPr="005412B2">
        <w:rPr>
          <w:rFonts w:ascii="TH SarabunPSK" w:hAnsi="TH SarabunPSK" w:cs="TH SarabunPSK"/>
          <w:sz w:val="32"/>
          <w:szCs w:val="32"/>
        </w:rPr>
        <w:tab/>
        <w:t xml:space="preserve">6. </w:t>
      </w:r>
      <w:r w:rsidRPr="005412B2">
        <w:rPr>
          <w:rFonts w:ascii="TH SarabunPSK" w:hAnsi="TH SarabunPSK" w:cs="TH SarabunPSK"/>
          <w:sz w:val="32"/>
          <w:szCs w:val="32"/>
          <w:cs/>
        </w:rPr>
        <w:t>ความสำคัญของบทบาทภาคเอกชนและภาควิชาการโดยเน้นการสร้างเครือข่ายธุรกิจใหม่</w:t>
      </w:r>
      <w:r w:rsidR="009A302E">
        <w:rPr>
          <w:rFonts w:ascii="TH SarabunPSK" w:hAnsi="TH SarabunPSK" w:cs="TH SarabunPSK" w:hint="cs"/>
          <w:sz w:val="32"/>
          <w:szCs w:val="32"/>
          <w:cs/>
        </w:rPr>
        <w:t xml:space="preserve">             </w:t>
      </w:r>
      <w:r w:rsidRPr="005412B2">
        <w:rPr>
          <w:rFonts w:ascii="TH SarabunPSK" w:hAnsi="TH SarabunPSK" w:cs="TH SarabunPSK"/>
          <w:sz w:val="32"/>
          <w:szCs w:val="32"/>
          <w:cs/>
        </w:rPr>
        <w:t xml:space="preserve">และเสริมสร้างขีดความสามารถทางการศึกษา ระบบเศรษฐกิจฐานความรู้ นวัตกรรมและการสร้างสรรค์ในเอเชีย เช่น การสนับสนุนความร่วมมือด้านการศึกษาและการจัดตั้ง </w:t>
      </w:r>
      <w:r w:rsidRPr="005412B2">
        <w:rPr>
          <w:rFonts w:ascii="TH SarabunPSK" w:hAnsi="TH SarabunPSK" w:cs="TH SarabunPSK"/>
          <w:sz w:val="32"/>
          <w:szCs w:val="32"/>
        </w:rPr>
        <w:t xml:space="preserve">ACD University Network </w:t>
      </w:r>
      <w:r w:rsidRPr="005412B2">
        <w:rPr>
          <w:rFonts w:ascii="TH SarabunPSK" w:hAnsi="TH SarabunPSK" w:cs="TH SarabunPSK"/>
          <w:sz w:val="32"/>
          <w:szCs w:val="32"/>
          <w:cs/>
        </w:rPr>
        <w:t>เป็นต้น</w:t>
      </w:r>
    </w:p>
    <w:p w:rsidR="00730148" w:rsidRDefault="00730148" w:rsidP="00BB2148">
      <w:pPr>
        <w:spacing w:line="360" w:lineRule="exact"/>
        <w:jc w:val="thaiDistribute"/>
        <w:rPr>
          <w:rFonts w:ascii="TH SarabunPSK" w:hAnsi="TH SarabunPSK" w:cs="TH SarabunPSK" w:hint="cs"/>
          <w:sz w:val="32"/>
          <w:szCs w:val="32"/>
        </w:rPr>
      </w:pPr>
    </w:p>
    <w:p w:rsidR="0052748D" w:rsidRPr="00940B2A" w:rsidRDefault="0052748D" w:rsidP="0052748D">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3</w:t>
      </w:r>
      <w:r>
        <w:rPr>
          <w:rFonts w:ascii="TH SarabunPSK" w:hAnsi="TH SarabunPSK" w:cs="TH SarabunPSK" w:hint="cs"/>
          <w:b/>
          <w:bCs/>
          <w:sz w:val="32"/>
          <w:szCs w:val="32"/>
          <w:cs/>
        </w:rPr>
        <w:t>.</w:t>
      </w:r>
      <w:r w:rsidRPr="00940B2A">
        <w:rPr>
          <w:rFonts w:ascii="TH SarabunPSK" w:hAnsi="TH SarabunPSK" w:cs="TH SarabunPSK"/>
          <w:b/>
          <w:bCs/>
          <w:sz w:val="32"/>
          <w:szCs w:val="32"/>
          <w:cs/>
        </w:rPr>
        <w:t xml:space="preserve"> เรื่อง ขอทบทวนมติคณะรัฐมนตรีเรื่องการปรับและกำหนดเขตอาณาของสถานเอกอัครราชทูตและกำหนดเขตกงสุลของสถานกงสุลใหญ่ในต่างประเทศ (กระทรวงการต่างประเทศ) </w:t>
      </w:r>
    </w:p>
    <w:p w:rsidR="0052748D" w:rsidRPr="00940B2A" w:rsidRDefault="0052748D" w:rsidP="0052748D">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คณะรัฐมนตรีมีมติเห็นชอบตามที่กระทรวงการต่างประเทศเสนอทบทวนมติคณะรัฐมนตรีเมื่อ             วันที่ 24 พฤศจิกายน 2558 เฉพาะในส่วนที่อนุมัติ “ให้สถานเอกอัครราชทูต ณ กรุงแคนเบอร์รา เครือรัฐออสเตรเลีย มีเขตอาณาครอบคลุมราชอาณาจักรตองกา แทนสถานเอกอัครราชทูต ณ กรุงเวลลิงตัน นิวซีแลนด์” โดยเพิ่มเติมข้อความเป็น </w:t>
      </w:r>
      <w:r w:rsidRPr="00940B2A">
        <w:rPr>
          <w:rFonts w:ascii="TH SarabunPSK" w:hAnsi="TH SarabunPSK" w:cs="TH SarabunPSK"/>
          <w:b/>
          <w:bCs/>
          <w:sz w:val="32"/>
          <w:szCs w:val="32"/>
          <w:cs/>
        </w:rPr>
        <w:t>“ให้สถานเอกอัครราชทูต ณ กรุงแคนเบอร์รา เครือรัฐออสเตรเลีย มีเขตอาณาครอบคลุมราชอาณาจักรตองกา แทนสถานเอกอัครราชทูต ณ กรุงเวลลิงตัน นิวซีแลนด์ โดยมีผลบังคับใช้เมื่อมีการเปลี่ยนแปลงผู้ดำรงตำแหน่งเอกอัครราชทูตวิสามัญผู้มีอำนาจเต็มประจำนิวซีแลนด์คนใหม่”</w:t>
      </w:r>
      <w:r w:rsidRPr="00940B2A">
        <w:rPr>
          <w:rFonts w:ascii="TH SarabunPSK" w:hAnsi="TH SarabunPSK" w:cs="TH SarabunPSK"/>
          <w:sz w:val="32"/>
          <w:szCs w:val="32"/>
          <w:cs/>
        </w:rPr>
        <w:t xml:space="preserve"> เนื่องจาก นายมาริษ เสงี่ยมพงษ์ เอกอัครราชทูตวิสามัญผู้มีอำนาจเต็มประจำนิวซีแลนด์คนปัจจุบันได้ยื่นพระราชสาส์นต่อพระประมุขแห่งราชอาณาจักรตองกา เป็นเอกอัครราชทูตวิสามัญผู้มีอำนาจเต็มประจำราชอาณาจักรตองกา เมื่อวันที่ 25 พฤศจิกายน 2558 แล้ว </w:t>
      </w:r>
    </w:p>
    <w:p w:rsidR="0052748D" w:rsidRPr="0052748D" w:rsidRDefault="0052748D" w:rsidP="00C7130C">
      <w:pPr>
        <w:tabs>
          <w:tab w:val="left" w:pos="1440"/>
          <w:tab w:val="left" w:pos="2160"/>
          <w:tab w:val="left" w:pos="2880"/>
        </w:tabs>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BA0118" w:rsidRPr="00940B2A" w:rsidTr="00615238">
        <w:tc>
          <w:tcPr>
            <w:tcW w:w="9820" w:type="dxa"/>
          </w:tcPr>
          <w:p w:rsidR="00BA0118" w:rsidRPr="00940B2A" w:rsidRDefault="00BA0118" w:rsidP="00C7130C">
            <w:pPr>
              <w:spacing w:line="360" w:lineRule="exact"/>
              <w:jc w:val="center"/>
              <w:rPr>
                <w:rFonts w:ascii="TH SarabunPSK" w:hAnsi="TH SarabunPSK" w:cs="TH SarabunPSK"/>
                <w:b/>
                <w:bCs/>
                <w:sz w:val="32"/>
                <w:szCs w:val="32"/>
                <w:cs/>
              </w:rPr>
            </w:pPr>
            <w:r w:rsidRPr="00940B2A">
              <w:rPr>
                <w:rFonts w:ascii="TH SarabunPSK" w:hAnsi="TH SarabunPSK" w:cs="TH SarabunPSK"/>
                <w:sz w:val="32"/>
                <w:szCs w:val="32"/>
              </w:rPr>
              <w:br w:type="page"/>
            </w:r>
            <w:r w:rsidRPr="00940B2A">
              <w:rPr>
                <w:rFonts w:ascii="TH SarabunPSK" w:hAnsi="TH SarabunPSK" w:cs="TH SarabunPSK"/>
                <w:sz w:val="32"/>
                <w:szCs w:val="32"/>
                <w:cs/>
              </w:rPr>
              <w:br w:type="page"/>
            </w:r>
            <w:r w:rsidRPr="00940B2A">
              <w:rPr>
                <w:rFonts w:ascii="TH SarabunPSK" w:hAnsi="TH SarabunPSK" w:cs="TH SarabunPSK"/>
                <w:sz w:val="32"/>
                <w:szCs w:val="32"/>
                <w:cs/>
              </w:rPr>
              <w:br w:type="page"/>
            </w:r>
            <w:r w:rsidRPr="00940B2A">
              <w:rPr>
                <w:rFonts w:ascii="TH SarabunPSK" w:hAnsi="TH SarabunPSK" w:cs="TH SarabunPSK"/>
                <w:b/>
                <w:bCs/>
                <w:sz w:val="32"/>
                <w:szCs w:val="32"/>
                <w:cs/>
              </w:rPr>
              <w:t>แต่งตั้ง</w:t>
            </w:r>
          </w:p>
        </w:tc>
      </w:tr>
    </w:tbl>
    <w:p w:rsidR="00D31BE1" w:rsidRDefault="00D31BE1" w:rsidP="00C7130C">
      <w:pPr>
        <w:spacing w:line="360" w:lineRule="exact"/>
        <w:rPr>
          <w:rFonts w:ascii="TH SarabunPSK" w:hAnsi="TH SarabunPSK" w:cs="TH SarabunPSK" w:hint="cs"/>
          <w:b/>
          <w:bCs/>
          <w:sz w:val="32"/>
          <w:szCs w:val="32"/>
        </w:rPr>
      </w:pPr>
    </w:p>
    <w:p w:rsidR="00730148" w:rsidRPr="00940B2A" w:rsidRDefault="0052748D" w:rsidP="00BB2148">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4</w:t>
      </w:r>
      <w:r w:rsidR="00D31BE1">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การแต่งตั้งข้าราชการให้ดำรงตำแหน่งประเภทวิชาการระดับทรงคุณวุฒิ (สำนักนายกรัฐมนตรี)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 xml:space="preserve">คณะรัฐมนตรีมีมติอนุมัติตามที่สำนักข่าวกรองแห่งชาติเสนอแต่งตั้ง </w:t>
      </w:r>
      <w:r w:rsidRPr="00940B2A">
        <w:rPr>
          <w:rFonts w:ascii="TH SarabunPSK" w:hAnsi="TH SarabunPSK" w:cs="TH SarabunPSK"/>
          <w:b/>
          <w:bCs/>
          <w:sz w:val="32"/>
          <w:szCs w:val="32"/>
          <w:cs/>
        </w:rPr>
        <w:t>นายธวัชชัย ฤทธากรณ์</w:t>
      </w:r>
      <w:r w:rsidRPr="00940B2A">
        <w:rPr>
          <w:rFonts w:ascii="TH SarabunPSK" w:hAnsi="TH SarabunPSK" w:cs="TH SarabunPSK"/>
          <w:sz w:val="32"/>
          <w:szCs w:val="32"/>
          <w:cs/>
        </w:rPr>
        <w:t xml:space="preserve"> ผู้อำนวยการสำนัก 5 สำนักข่าวกรองแห่งชาติ ให้ดำรงตำแหน่ง ที่ปรึกษาด้านการดำเนินงานข่าวกรองในต่างประเทศ (นักการข่าวทรงคุณวุฒิ) กลุ่มงานที่ปรึกษา สำนักข่าวกรองแห่งชาติ สำนักนายกรัฐมนตรี ตั้งแต่วันที่ 22 ตุลาคม 2558 ซึ่งเป็นวันที่มีคุณสมบัติครบถ้วนสมบูรณ์ ทั้งนี้ ตั้งแต่วันที่ทรงพระกรุณาโปรดเกล้าฯ แต่งตั้งเป็นต้นไป  </w:t>
      </w:r>
    </w:p>
    <w:p w:rsidR="0052748D" w:rsidRPr="00940B2A" w:rsidRDefault="0052748D" w:rsidP="00BB2148">
      <w:pPr>
        <w:spacing w:line="360" w:lineRule="exact"/>
        <w:jc w:val="thaiDistribute"/>
        <w:rPr>
          <w:rFonts w:ascii="TH SarabunPSK" w:hAnsi="TH SarabunPSK" w:cs="TH SarabunPSK"/>
          <w:sz w:val="32"/>
          <w:szCs w:val="32"/>
        </w:rPr>
      </w:pPr>
    </w:p>
    <w:p w:rsidR="00730148" w:rsidRPr="00940B2A" w:rsidRDefault="00D31BE1" w:rsidP="00BB2148">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5</w:t>
      </w:r>
      <w:r>
        <w:rPr>
          <w:rFonts w:ascii="TH SarabunPSK" w:hAnsi="TH SarabunPSK" w:cs="TH SarabunPSK" w:hint="cs"/>
          <w:b/>
          <w:bCs/>
          <w:sz w:val="32"/>
          <w:szCs w:val="32"/>
          <w:cs/>
        </w:rPr>
        <w:t>.</w:t>
      </w:r>
      <w:r w:rsidR="00730148" w:rsidRPr="00940B2A">
        <w:rPr>
          <w:rFonts w:ascii="TH SarabunPSK" w:hAnsi="TH SarabunPSK" w:cs="TH SarabunPSK"/>
          <w:b/>
          <w:bCs/>
          <w:sz w:val="32"/>
          <w:szCs w:val="32"/>
          <w:cs/>
        </w:rPr>
        <w:t xml:space="preserve"> เรื่อง การแต่งตั้งกงสุลกิตติมศักดิ์ ณ กรุงกัมปาลา สาธารณรัฐยูกันดา (กระทรวงการต่างประเทศ) </w:t>
      </w:r>
    </w:p>
    <w:p w:rsidR="00730148" w:rsidRPr="00940B2A" w:rsidRDefault="00730148" w:rsidP="00BB2148">
      <w:pPr>
        <w:spacing w:line="360" w:lineRule="exact"/>
        <w:jc w:val="thaiDistribute"/>
        <w:rPr>
          <w:rFonts w:ascii="TH SarabunPSK" w:hAnsi="TH SarabunPSK" w:cs="TH SarabunPSK"/>
          <w:sz w:val="32"/>
          <w:szCs w:val="32"/>
        </w:rPr>
      </w:pPr>
      <w:r w:rsidRPr="00940B2A">
        <w:rPr>
          <w:rFonts w:ascii="TH SarabunPSK" w:hAnsi="TH SarabunPSK" w:cs="TH SarabunPSK"/>
          <w:sz w:val="32"/>
          <w:szCs w:val="32"/>
          <w:cs/>
        </w:rPr>
        <w:tab/>
      </w:r>
      <w:r w:rsidRPr="00940B2A">
        <w:rPr>
          <w:rFonts w:ascii="TH SarabunPSK" w:hAnsi="TH SarabunPSK" w:cs="TH SarabunPSK"/>
          <w:sz w:val="32"/>
          <w:szCs w:val="32"/>
          <w:cs/>
        </w:rPr>
        <w:tab/>
        <w:t>คณะรัฐมนตรีมีมติอนุมัติตามที่กระทรวงการต่างประเทศเสน</w:t>
      </w:r>
      <w:bookmarkStart w:id="0" w:name="_GoBack"/>
      <w:bookmarkEnd w:id="0"/>
      <w:r w:rsidRPr="00940B2A">
        <w:rPr>
          <w:rFonts w:ascii="TH SarabunPSK" w:hAnsi="TH SarabunPSK" w:cs="TH SarabunPSK"/>
          <w:sz w:val="32"/>
          <w:szCs w:val="32"/>
          <w:cs/>
        </w:rPr>
        <w:t xml:space="preserve">อแต่งตั้ง </w:t>
      </w:r>
      <w:r w:rsidRPr="00940B2A">
        <w:rPr>
          <w:rFonts w:ascii="TH SarabunPSK" w:hAnsi="TH SarabunPSK" w:cs="TH SarabunPSK"/>
          <w:b/>
          <w:bCs/>
          <w:sz w:val="32"/>
          <w:szCs w:val="32"/>
          <w:cs/>
        </w:rPr>
        <w:t xml:space="preserve">นางบาร์บารา โซโลม </w:t>
      </w:r>
      <w:r w:rsidR="009750A3">
        <w:rPr>
          <w:rFonts w:ascii="TH SarabunPSK" w:hAnsi="TH SarabunPSK" w:cs="TH SarabunPSK" w:hint="cs"/>
          <w:b/>
          <w:bCs/>
          <w:sz w:val="32"/>
          <w:szCs w:val="32"/>
          <w:cs/>
        </w:rPr>
        <w:t xml:space="preserve">                </w:t>
      </w:r>
      <w:r w:rsidRPr="00940B2A">
        <w:rPr>
          <w:rFonts w:ascii="TH SarabunPSK" w:hAnsi="TH SarabunPSK" w:cs="TH SarabunPSK"/>
          <w:b/>
          <w:bCs/>
          <w:sz w:val="32"/>
          <w:szCs w:val="32"/>
          <w:cs/>
        </w:rPr>
        <w:t xml:space="preserve">มุลวานา </w:t>
      </w:r>
      <w:r w:rsidRPr="00940B2A">
        <w:rPr>
          <w:rFonts w:ascii="TH SarabunPSK" w:hAnsi="TH SarabunPSK" w:cs="TH SarabunPSK"/>
          <w:b/>
          <w:bCs/>
          <w:sz w:val="32"/>
          <w:szCs w:val="32"/>
        </w:rPr>
        <w:t>(Ms. Barbara SolomeMulwana)</w:t>
      </w:r>
      <w:r w:rsidR="009750A3">
        <w:rPr>
          <w:rFonts w:ascii="TH SarabunPSK" w:hAnsi="TH SarabunPSK" w:cs="TH SarabunPSK"/>
          <w:b/>
          <w:bCs/>
          <w:sz w:val="32"/>
          <w:szCs w:val="32"/>
        </w:rPr>
        <w:t xml:space="preserve"> </w:t>
      </w:r>
      <w:r w:rsidRPr="00940B2A">
        <w:rPr>
          <w:rFonts w:ascii="TH SarabunPSK" w:hAnsi="TH SarabunPSK" w:cs="TH SarabunPSK"/>
          <w:sz w:val="32"/>
          <w:szCs w:val="32"/>
          <w:cs/>
        </w:rPr>
        <w:t xml:space="preserve">เป็นกงสุลกิตติมศักดิ์ ณ กรุงกัมปาลา สาธารณรัฐยูกันดา แทน </w:t>
      </w:r>
      <w:r w:rsidR="009750A3">
        <w:rPr>
          <w:rFonts w:ascii="TH SarabunPSK" w:hAnsi="TH SarabunPSK" w:cs="TH SarabunPSK" w:hint="cs"/>
          <w:sz w:val="32"/>
          <w:szCs w:val="32"/>
          <w:cs/>
        </w:rPr>
        <w:t xml:space="preserve">             </w:t>
      </w:r>
      <w:r w:rsidRPr="00940B2A">
        <w:rPr>
          <w:rFonts w:ascii="TH SarabunPSK" w:hAnsi="TH SarabunPSK" w:cs="TH SarabunPSK"/>
          <w:sz w:val="32"/>
          <w:szCs w:val="32"/>
          <w:cs/>
        </w:rPr>
        <w:t xml:space="preserve">นายเจมส์มุลวานา </w:t>
      </w:r>
      <w:r w:rsidRPr="00940B2A">
        <w:rPr>
          <w:rFonts w:ascii="TH SarabunPSK" w:hAnsi="TH SarabunPSK" w:cs="TH SarabunPSK"/>
          <w:sz w:val="32"/>
          <w:szCs w:val="32"/>
        </w:rPr>
        <w:t xml:space="preserve">(Mr. James Mulwana) </w:t>
      </w:r>
      <w:r w:rsidRPr="00940B2A">
        <w:rPr>
          <w:rFonts w:ascii="TH SarabunPSK" w:hAnsi="TH SarabunPSK" w:cs="TH SarabunPSK"/>
          <w:sz w:val="32"/>
          <w:szCs w:val="32"/>
          <w:cs/>
        </w:rPr>
        <w:t xml:space="preserve">กงสุลใหญ่กิตติมศักดิ์ ณ กรุงกัมปาลา สาธารณรัฐยูกันดา ซึ่งถึงแก่กรรม </w:t>
      </w:r>
    </w:p>
    <w:p w:rsidR="00730148" w:rsidRPr="00940B2A" w:rsidRDefault="00730148" w:rsidP="00BB2148">
      <w:pPr>
        <w:spacing w:line="360" w:lineRule="exact"/>
        <w:jc w:val="thaiDistribute"/>
        <w:rPr>
          <w:rFonts w:ascii="TH SarabunPSK" w:hAnsi="TH SarabunPSK" w:cs="TH SarabunPSK"/>
          <w:sz w:val="32"/>
          <w:szCs w:val="32"/>
        </w:rPr>
      </w:pPr>
    </w:p>
    <w:p w:rsidR="00536C42" w:rsidRPr="009435BA" w:rsidRDefault="00D31BE1"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05434">
        <w:rPr>
          <w:rFonts w:ascii="TH SarabunPSK" w:hAnsi="TH SarabunPSK" w:cs="TH SarabunPSK" w:hint="cs"/>
          <w:b/>
          <w:bCs/>
          <w:sz w:val="32"/>
          <w:szCs w:val="32"/>
          <w:cs/>
        </w:rPr>
        <w:t>6</w:t>
      </w:r>
      <w:r>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การรับโอนข้าราชการมาแต่งตั้งให้ดำรงตำแหน่งประเภทบริหารระดับสูง ตำแหน่งผู้ตรวจราชการ</w:t>
      </w:r>
      <w:r w:rsidR="00BB2148">
        <w:rPr>
          <w:rFonts w:ascii="TH SarabunPSK" w:hAnsi="TH SarabunPSK" w:cs="TH SarabunPSK" w:hint="cs"/>
          <w:b/>
          <w:bCs/>
          <w:sz w:val="32"/>
          <w:szCs w:val="32"/>
          <w:cs/>
        </w:rPr>
        <w:t xml:space="preserve">                    </w:t>
      </w:r>
      <w:r w:rsidR="00536C42" w:rsidRPr="009435BA">
        <w:rPr>
          <w:rFonts w:ascii="TH SarabunPSK" w:hAnsi="TH SarabunPSK" w:cs="TH SarabunPSK" w:hint="cs"/>
          <w:b/>
          <w:bCs/>
          <w:sz w:val="32"/>
          <w:szCs w:val="32"/>
          <w:cs/>
        </w:rPr>
        <w:t xml:space="preserve">สำนักนายกรัฐมนตรี (ผู้ตรวจราชการกระทรวง) สำนักงานปลัดสำนักนายกรัฐมนตรี (สำนักนายกรัฐมนตรี)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คณะรัฐมนตรีมีมติอนุมัติตามที่สำนักนายกรัฐมนตรีเสนอรับโอน </w:t>
      </w:r>
      <w:r w:rsidRPr="009435BA">
        <w:rPr>
          <w:rFonts w:ascii="TH SarabunPSK" w:hAnsi="TH SarabunPSK" w:cs="TH SarabunPSK" w:hint="cs"/>
          <w:b/>
          <w:bCs/>
          <w:sz w:val="32"/>
          <w:szCs w:val="32"/>
          <w:cs/>
        </w:rPr>
        <w:t>นายอิสระ ศิริวรภา</w:t>
      </w:r>
      <w:r w:rsidRPr="009435BA">
        <w:rPr>
          <w:rFonts w:ascii="TH SarabunPSK" w:hAnsi="TH SarabunPSK" w:cs="TH SarabunPSK" w:hint="cs"/>
          <w:sz w:val="32"/>
          <w:szCs w:val="32"/>
          <w:cs/>
        </w:rPr>
        <w:t xml:space="preserve"> ที่ปรึกษานายกรัฐมนตรีฝ่ายข้าราชการประจำด้านประสานกิจการภายในประเทศ (นักวิเคราะห์นโยบายและแผนทรงคุณวุฒิ) สำนักเลขาธิการนายกรัฐมนตรี และแต่งตั้งให้ดำรงตำแหน่ง ผู้ตรวจราชการสำนักนายกรัฐมนตรี สำนักงานปลัด</w:t>
      </w:r>
      <w:r w:rsidR="00BB2148">
        <w:rPr>
          <w:rFonts w:ascii="TH SarabunPSK" w:hAnsi="TH SarabunPSK" w:cs="TH SarabunPSK" w:hint="cs"/>
          <w:sz w:val="32"/>
          <w:szCs w:val="32"/>
          <w:cs/>
        </w:rPr>
        <w:t xml:space="preserve">   </w:t>
      </w:r>
      <w:r w:rsidRPr="009435BA">
        <w:rPr>
          <w:rFonts w:ascii="TH SarabunPSK" w:hAnsi="TH SarabunPSK" w:cs="TH SarabunPSK" w:hint="cs"/>
          <w:sz w:val="32"/>
          <w:szCs w:val="32"/>
          <w:cs/>
        </w:rPr>
        <w:t xml:space="preserve">สำนักนายกรัฐมนตรี สำนักนายกรัฐมนตรี ตั้งแต่วันที่ทรงพระกรุณาโปรดเกล้าฯ แต่งตั้งเป็นต้นไป โดยผู้มีอำนาจสั่งบรรจุของทั้งสองฝ่ายได้ตกลงยินยอมในการโอนแล้ว </w:t>
      </w:r>
    </w:p>
    <w:p w:rsidR="00536C42" w:rsidRPr="009435BA" w:rsidRDefault="00536C42" w:rsidP="00BB2148">
      <w:pPr>
        <w:spacing w:line="320" w:lineRule="exact"/>
        <w:jc w:val="thaiDistribute"/>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การแต่งตั้งข้าราชการพลเรือนสามัญ (กระทรวงการต่างประเทศ)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คณะรัฐมนตรีมีมติอนุมัติตามที่กระทรวงการต่างประเทศเสนอแต่งตั้งข้าราชการพลเรือนสามัญ สังกัดกระทรวงการต่างประเทศ ให้ดำรงตำแหน่งประเภทบริหารระดับสูง จำนวน 2 ราย ดังนี้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lastRenderedPageBreak/>
        <w:tab/>
      </w:r>
      <w:r w:rsidRPr="009435BA">
        <w:rPr>
          <w:rFonts w:ascii="TH SarabunPSK" w:hAnsi="TH SarabunPSK" w:cs="TH SarabunPSK" w:hint="cs"/>
          <w:sz w:val="32"/>
          <w:szCs w:val="32"/>
          <w:cs/>
        </w:rPr>
        <w:tab/>
        <w:t xml:space="preserve">1. </w:t>
      </w:r>
      <w:r w:rsidRPr="009435BA">
        <w:rPr>
          <w:rFonts w:ascii="TH SarabunPSK" w:hAnsi="TH SarabunPSK" w:cs="TH SarabunPSK" w:hint="cs"/>
          <w:b/>
          <w:bCs/>
          <w:sz w:val="32"/>
          <w:szCs w:val="32"/>
          <w:cs/>
        </w:rPr>
        <w:t>นายวิชิต ชิตวิมาน</w:t>
      </w:r>
      <w:r w:rsidRPr="009435BA">
        <w:rPr>
          <w:rFonts w:ascii="TH SarabunPSK" w:hAnsi="TH SarabunPSK" w:cs="TH SarabunPSK" w:hint="cs"/>
          <w:sz w:val="32"/>
          <w:szCs w:val="32"/>
          <w:cs/>
        </w:rPr>
        <w:t xml:space="preserve"> รองอธิบดีกรมความร่วมมือระหว่างประเทศ ดำรงตำแหน่ง เอกอัครราชทูตประจำกระทรวง สำนักงานปลัดกระทรวง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2. </w:t>
      </w:r>
      <w:r w:rsidRPr="009435BA">
        <w:rPr>
          <w:rFonts w:ascii="TH SarabunPSK" w:hAnsi="TH SarabunPSK" w:cs="TH SarabunPSK" w:hint="cs"/>
          <w:b/>
          <w:bCs/>
          <w:sz w:val="32"/>
          <w:szCs w:val="32"/>
          <w:cs/>
        </w:rPr>
        <w:t>นายเกริกพันธุ์ ฤกษ์จำนง</w:t>
      </w:r>
      <w:r w:rsidRPr="009435BA">
        <w:rPr>
          <w:rFonts w:ascii="TH SarabunPSK" w:hAnsi="TH SarabunPSK" w:cs="TH SarabunPSK" w:hint="cs"/>
          <w:sz w:val="32"/>
          <w:szCs w:val="32"/>
          <w:cs/>
        </w:rPr>
        <w:t xml:space="preserve"> อัครราชทูต คณะผู้แทนถาวรไทยประจำสหประชาชาติ ณ นครเจนีวา สมาพันธรัฐสวิส ดำรงตำแหน่ง อธิบดีกรมเอเชียใต้ ตะวันออกกลางและแอฟริกา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ทั้งนี้ ตั้งแต่วันที่ทรงพระกรุณาโปรดเกล้าฯ แต่งตั้งเป็นต้นไป เพื่อทดแทนตำแหน่งที่ว่าง </w:t>
      </w:r>
    </w:p>
    <w:p w:rsidR="00536C42" w:rsidRPr="009435BA" w:rsidRDefault="00305434"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(กระทรวงวัฒนธรรม)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คณะรัฐมนตรีมีมติอนุมัติตามที่กระทรวงวัฒนธรรมเสนอแต่งตั้งข้าราชการพลเรือนสามัญ สังกัดกระทรวงวัฒนธรรม ให้ดำรงตำแหน่งประเภทบริหารระดับสูง จำนวน 3 ราย ดังนี้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1. </w:t>
      </w:r>
      <w:r w:rsidRPr="009435BA">
        <w:rPr>
          <w:rFonts w:ascii="TH SarabunPSK" w:hAnsi="TH SarabunPSK" w:cs="TH SarabunPSK" w:hint="cs"/>
          <w:b/>
          <w:bCs/>
          <w:sz w:val="32"/>
          <w:szCs w:val="32"/>
          <w:cs/>
        </w:rPr>
        <w:t>นายสุเทพ เกษมพรมณี</w:t>
      </w:r>
      <w:r w:rsidRPr="009435BA">
        <w:rPr>
          <w:rFonts w:ascii="TH SarabunPSK" w:hAnsi="TH SarabunPSK" w:cs="TH SarabunPSK" w:hint="cs"/>
          <w:sz w:val="32"/>
          <w:szCs w:val="32"/>
          <w:cs/>
        </w:rPr>
        <w:t xml:space="preserve"> รองอธิบดีกรมการศาสนา ดำรงตำแหน่งผู้ตรวจราชการกระทรวง สำนักงานปลัดกระทรวง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2. </w:t>
      </w:r>
      <w:r w:rsidRPr="009435BA">
        <w:rPr>
          <w:rFonts w:ascii="TH SarabunPSK" w:hAnsi="TH SarabunPSK" w:cs="TH SarabunPSK" w:hint="cs"/>
          <w:b/>
          <w:bCs/>
          <w:sz w:val="32"/>
          <w:szCs w:val="32"/>
          <w:cs/>
        </w:rPr>
        <w:t>นายมานัส ทารัตน์ใจ</w:t>
      </w:r>
      <w:r w:rsidRPr="009435BA">
        <w:rPr>
          <w:rFonts w:ascii="TH SarabunPSK" w:hAnsi="TH SarabunPSK" w:cs="TH SarabunPSK" w:hint="cs"/>
          <w:sz w:val="32"/>
          <w:szCs w:val="32"/>
          <w:cs/>
        </w:rPr>
        <w:t xml:space="preserve"> รองอธิบดีกรมส่งเสริมวัฒนธรรม ดำรงตำแหน่งผู้ตรวจราชการกระทรวง สำนักงานปลัดกระทรวง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3. </w:t>
      </w:r>
      <w:r w:rsidRPr="009435BA">
        <w:rPr>
          <w:rFonts w:ascii="TH SarabunPSK" w:hAnsi="TH SarabunPSK" w:cs="TH SarabunPSK" w:hint="cs"/>
          <w:b/>
          <w:bCs/>
          <w:sz w:val="32"/>
          <w:szCs w:val="32"/>
          <w:cs/>
        </w:rPr>
        <w:t>นายพีรพน</w:t>
      </w:r>
      <w:r w:rsidR="009750A3">
        <w:rPr>
          <w:rFonts w:ascii="TH SarabunPSK" w:hAnsi="TH SarabunPSK" w:cs="TH SarabunPSK" w:hint="cs"/>
          <w:b/>
          <w:bCs/>
          <w:sz w:val="32"/>
          <w:szCs w:val="32"/>
          <w:cs/>
        </w:rPr>
        <w:t xml:space="preserve">  </w:t>
      </w:r>
      <w:r w:rsidRPr="009435BA">
        <w:rPr>
          <w:rFonts w:ascii="TH SarabunPSK" w:hAnsi="TH SarabunPSK" w:cs="TH SarabunPSK" w:hint="cs"/>
          <w:b/>
          <w:bCs/>
          <w:sz w:val="32"/>
          <w:szCs w:val="32"/>
          <w:cs/>
        </w:rPr>
        <w:t>พิสณุพงศ์</w:t>
      </w:r>
      <w:r w:rsidRPr="009435BA">
        <w:rPr>
          <w:rFonts w:ascii="TH SarabunPSK" w:hAnsi="TH SarabunPSK" w:cs="TH SarabunPSK" w:hint="cs"/>
          <w:sz w:val="32"/>
          <w:szCs w:val="32"/>
          <w:cs/>
        </w:rPr>
        <w:t xml:space="preserve"> รองอธิบดีกรมศิลปากร ดำรงตำแหน่งผู้ตรวจราชการกระทรวง สำนักงานปลัดกระทรวง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ทั้งนี้ ตั้งแต่วันที่ทรงพระกรุณาโปรดเกล้าฯ แต่งตั้งเป็นต้นไป เพื่อทดแทนตำแหน่งที่ว่าง </w:t>
      </w:r>
    </w:p>
    <w:p w:rsidR="00536C42" w:rsidRPr="009435BA" w:rsidRDefault="00536C42" w:rsidP="00BB2148">
      <w:pPr>
        <w:spacing w:line="320" w:lineRule="exact"/>
        <w:jc w:val="thaiDistribute"/>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แต่งตั้งกรรมการผู้ทรงคุณวุฒิในคณะกรรมการกองทุนเพื่อความปลอดภัยในการใช้รถใช้ถนน </w:t>
      </w:r>
    </w:p>
    <w:p w:rsidR="00536C42" w:rsidRPr="00E55F3E" w:rsidRDefault="00536C42" w:rsidP="00BB2148">
      <w:pPr>
        <w:spacing w:line="320" w:lineRule="exact"/>
        <w:jc w:val="thaiDistribute"/>
        <w:rPr>
          <w:rFonts w:ascii="TH SarabunPSK" w:hAnsi="TH SarabunPSK" w:cs="TH SarabunPSK"/>
          <w:sz w:val="32"/>
          <w:szCs w:val="32"/>
          <w:cs/>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คณะรัฐมนตรีมีมติเห็นชอบตามที่กระทรวงคมนาคมเสนอแต่งตั้ง </w:t>
      </w:r>
      <w:r w:rsidRPr="009435BA">
        <w:rPr>
          <w:rFonts w:ascii="TH SarabunPSK" w:hAnsi="TH SarabunPSK" w:cs="TH SarabunPSK" w:hint="cs"/>
          <w:b/>
          <w:bCs/>
          <w:sz w:val="32"/>
          <w:szCs w:val="32"/>
          <w:cs/>
        </w:rPr>
        <w:t>นายสรพงศ์ ไพฑูรย์พงษ์ และนายอนุชา เศรษฐเสถียร</w:t>
      </w:r>
      <w:r w:rsidRPr="009435BA">
        <w:rPr>
          <w:rFonts w:ascii="TH SarabunPSK" w:hAnsi="TH SarabunPSK" w:cs="TH SarabunPSK" w:hint="cs"/>
          <w:sz w:val="32"/>
          <w:szCs w:val="32"/>
          <w:cs/>
        </w:rPr>
        <w:t xml:space="preserve"> เป็นกรรมการผู้ทรงคุณวุฒิในคณะกรรมการกองทุนเพื่อความปลอดภัยในการใช้รถใช้ถนน เนื่องจากกรรมการผู้ทรงคุณวุฒิชุดเดิมได้ดำรงตำแหน่งครบวาระสองปีแล้วเมื่อวันที่ 31 ตุลาคม 2558 ตามความในมาตรา 10/2 แห่งพระราชบัญญัติรถยนต์ พ.ศ. 2522 เพิ่มโดยพระราชบัญญัติรถยนต์ (ฉบับที่ 12) พ.ศ. 2546 </w:t>
      </w:r>
      <w:r w:rsidR="00BB2148">
        <w:rPr>
          <w:rFonts w:ascii="TH SarabunPSK" w:hAnsi="TH SarabunPSK" w:cs="TH SarabunPSK" w:hint="cs"/>
          <w:sz w:val="32"/>
          <w:szCs w:val="32"/>
          <w:cs/>
        </w:rPr>
        <w:t xml:space="preserve">              </w:t>
      </w:r>
      <w:r w:rsidRPr="00E55F3E">
        <w:rPr>
          <w:rFonts w:ascii="TH SarabunPSK" w:hAnsi="TH SarabunPSK" w:cs="TH SarabunPSK" w:hint="cs"/>
          <w:sz w:val="32"/>
          <w:szCs w:val="32"/>
          <w:cs/>
        </w:rPr>
        <w:t xml:space="preserve">ทั้งนี้ ตั้งแต่วันที่ 8 มีนาคม 2559 เป็นต้นไป </w:t>
      </w:r>
    </w:p>
    <w:p w:rsidR="00536C42" w:rsidRPr="009435BA" w:rsidRDefault="00536C42" w:rsidP="00536C42">
      <w:pPr>
        <w:spacing w:line="320" w:lineRule="exact"/>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แต่งตั้งรองประธานกรรมการคนที่สองและกรรมการผู้ทรงคุณวุฒิทดแทนตำแหน่งที่ว่างลงในคณะกรรมการกองทุนสนับสนุนการสร้างเสริมสุขภาพ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คณะรัฐมนตรีมีมติอนุมัติตามที่รองนายกรัฐมนตรี (พลเรือเอก ณรงค์ พิพัฒนาศัย) ประธานกรรมการกองทุนสนับสนุนการสร้างเสริมสุขภาพ</w:t>
      </w:r>
      <w:r>
        <w:rPr>
          <w:rFonts w:ascii="TH SarabunPSK" w:hAnsi="TH SarabunPSK" w:cs="TH SarabunPSK" w:hint="cs"/>
          <w:sz w:val="32"/>
          <w:szCs w:val="32"/>
          <w:cs/>
        </w:rPr>
        <w:t xml:space="preserve"> (สสส.) </w:t>
      </w:r>
      <w:r w:rsidRPr="009435BA">
        <w:rPr>
          <w:rFonts w:ascii="TH SarabunPSK" w:hAnsi="TH SarabunPSK" w:cs="TH SarabunPSK" w:hint="cs"/>
          <w:sz w:val="32"/>
          <w:szCs w:val="32"/>
          <w:cs/>
        </w:rPr>
        <w:t xml:space="preserve">เสนอแต่งตั้งรองประธานกรรมการคนที่สองและกรรมการผู้ทรงคุณวุฒิในคณะกรรมการ สสส. จำนวน 7 คน ตามพระราชบัญญัติกองทุนสนับสนุนการสร้างเสริมสุขภาพ </w:t>
      </w:r>
      <w:r w:rsidR="00BB2148">
        <w:rPr>
          <w:rFonts w:ascii="TH SarabunPSK" w:hAnsi="TH SarabunPSK" w:cs="TH SarabunPSK" w:hint="cs"/>
          <w:sz w:val="32"/>
          <w:szCs w:val="32"/>
          <w:cs/>
        </w:rPr>
        <w:t xml:space="preserve">                </w:t>
      </w:r>
      <w:r w:rsidRPr="009435BA">
        <w:rPr>
          <w:rFonts w:ascii="TH SarabunPSK" w:hAnsi="TH SarabunPSK" w:cs="TH SarabunPSK" w:hint="cs"/>
          <w:sz w:val="32"/>
          <w:szCs w:val="32"/>
          <w:cs/>
        </w:rPr>
        <w:t xml:space="preserve">พ.ศ. 2544 มาตรา 17 (3) และ (5) แทนตำแหน่งกรรมการที่ว่างลง ดังมีรายชื่อต่อไปนี้ 1. </w:t>
      </w:r>
      <w:r w:rsidRPr="009435BA">
        <w:rPr>
          <w:rFonts w:ascii="TH SarabunPSK" w:hAnsi="TH SarabunPSK" w:cs="TH SarabunPSK" w:hint="cs"/>
          <w:b/>
          <w:bCs/>
          <w:sz w:val="32"/>
          <w:szCs w:val="32"/>
          <w:cs/>
        </w:rPr>
        <w:t xml:space="preserve">นายวีระพันธ์ </w:t>
      </w:r>
      <w:r w:rsidR="009750A3">
        <w:rPr>
          <w:rFonts w:ascii="TH SarabunPSK" w:hAnsi="TH SarabunPSK" w:cs="TH SarabunPSK" w:hint="cs"/>
          <w:b/>
          <w:bCs/>
          <w:sz w:val="32"/>
          <w:szCs w:val="32"/>
          <w:cs/>
        </w:rPr>
        <w:t xml:space="preserve">                   </w:t>
      </w:r>
      <w:r w:rsidRPr="009435BA">
        <w:rPr>
          <w:rFonts w:ascii="TH SarabunPSK" w:hAnsi="TH SarabunPSK" w:cs="TH SarabunPSK" w:hint="cs"/>
          <w:b/>
          <w:bCs/>
          <w:sz w:val="32"/>
          <w:szCs w:val="32"/>
          <w:cs/>
        </w:rPr>
        <w:t>สุพรรณไชยมาตย์</w:t>
      </w:r>
      <w:r w:rsidRPr="009435BA">
        <w:rPr>
          <w:rFonts w:ascii="TH SarabunPSK" w:hAnsi="TH SarabunPSK" w:cs="TH SarabunPSK" w:hint="cs"/>
          <w:sz w:val="32"/>
          <w:szCs w:val="32"/>
          <w:cs/>
        </w:rPr>
        <w:t xml:space="preserve"> รองประธานกรรมการคนที่สอง 2. </w:t>
      </w:r>
      <w:r w:rsidRPr="009435BA">
        <w:rPr>
          <w:rFonts w:ascii="TH SarabunPSK" w:hAnsi="TH SarabunPSK" w:cs="TH SarabunPSK" w:hint="cs"/>
          <w:b/>
          <w:bCs/>
          <w:sz w:val="32"/>
          <w:szCs w:val="32"/>
          <w:cs/>
        </w:rPr>
        <w:t>นายคำนวณ อึ้งชูศักดิ์</w:t>
      </w:r>
      <w:r w:rsidRPr="009435BA">
        <w:rPr>
          <w:rFonts w:ascii="TH SarabunPSK" w:hAnsi="TH SarabunPSK" w:cs="TH SarabunPSK" w:hint="cs"/>
          <w:sz w:val="32"/>
          <w:szCs w:val="32"/>
          <w:cs/>
        </w:rPr>
        <w:t xml:space="preserve"> กรรมการผู้ทรงคุณวุฒิจากภาคราชการ ด้านการสร้างเสริมสุขภาพ 3. </w:t>
      </w:r>
      <w:r w:rsidRPr="009435BA">
        <w:rPr>
          <w:rFonts w:ascii="TH SarabunPSK" w:hAnsi="TH SarabunPSK" w:cs="TH SarabunPSK" w:hint="cs"/>
          <w:b/>
          <w:bCs/>
          <w:sz w:val="32"/>
          <w:szCs w:val="32"/>
          <w:cs/>
        </w:rPr>
        <w:t>นางสุวรรณี คำมั่น</w:t>
      </w:r>
      <w:r w:rsidRPr="009435BA">
        <w:rPr>
          <w:rFonts w:ascii="TH SarabunPSK" w:hAnsi="TH SarabunPSK" w:cs="TH SarabunPSK" w:hint="cs"/>
          <w:sz w:val="32"/>
          <w:szCs w:val="32"/>
          <w:cs/>
        </w:rPr>
        <w:t xml:space="preserve"> กรรมการผู้ทรงคุณวุฒิจากภาคเอกชน ด้านการพัฒนาชุมชน </w:t>
      </w:r>
      <w:r w:rsidR="009750A3">
        <w:rPr>
          <w:rFonts w:ascii="TH SarabunPSK" w:hAnsi="TH SarabunPSK" w:cs="TH SarabunPSK" w:hint="cs"/>
          <w:sz w:val="32"/>
          <w:szCs w:val="32"/>
          <w:cs/>
        </w:rPr>
        <w:t xml:space="preserve">                </w:t>
      </w:r>
      <w:r w:rsidRPr="009435BA">
        <w:rPr>
          <w:rFonts w:ascii="TH SarabunPSK" w:hAnsi="TH SarabunPSK" w:cs="TH SarabunPSK" w:hint="cs"/>
          <w:sz w:val="32"/>
          <w:szCs w:val="32"/>
          <w:cs/>
        </w:rPr>
        <w:t xml:space="preserve">4. </w:t>
      </w:r>
      <w:r w:rsidRPr="009435BA">
        <w:rPr>
          <w:rFonts w:ascii="TH SarabunPSK" w:hAnsi="TH SarabunPSK" w:cs="TH SarabunPSK" w:hint="cs"/>
          <w:b/>
          <w:bCs/>
          <w:sz w:val="32"/>
          <w:szCs w:val="32"/>
          <w:cs/>
        </w:rPr>
        <w:t>นายวิเชษฐ์ พิชัยรัตน์</w:t>
      </w:r>
      <w:r w:rsidRPr="009435BA">
        <w:rPr>
          <w:rFonts w:ascii="TH SarabunPSK" w:hAnsi="TH SarabunPSK" w:cs="TH SarabunPSK" w:hint="cs"/>
          <w:sz w:val="32"/>
          <w:szCs w:val="32"/>
          <w:cs/>
        </w:rPr>
        <w:t xml:space="preserve"> กรรมการผู้ทรงคุณวุฒิจากภาคเอกชน ด้านการสื่อสารมวลชน 5. </w:t>
      </w:r>
      <w:r w:rsidRPr="009435BA">
        <w:rPr>
          <w:rFonts w:ascii="TH SarabunPSK" w:hAnsi="TH SarabunPSK" w:cs="TH SarabunPSK" w:hint="cs"/>
          <w:b/>
          <w:bCs/>
          <w:sz w:val="32"/>
          <w:szCs w:val="32"/>
          <w:cs/>
        </w:rPr>
        <w:t xml:space="preserve">รองศาสตราจารย์ปัญญา ไข่มุก </w:t>
      </w:r>
      <w:r w:rsidRPr="009435BA">
        <w:rPr>
          <w:rFonts w:ascii="TH SarabunPSK" w:hAnsi="TH SarabunPSK" w:cs="TH SarabunPSK" w:hint="cs"/>
          <w:sz w:val="32"/>
          <w:szCs w:val="32"/>
          <w:cs/>
        </w:rPr>
        <w:t xml:space="preserve">กรรมการผู้ทรงคุณวุฒิจากภาคราชการ ด้านการกีฬา 6. </w:t>
      </w:r>
      <w:r w:rsidRPr="009435BA">
        <w:rPr>
          <w:rFonts w:ascii="TH SarabunPSK" w:hAnsi="TH SarabunPSK" w:cs="TH SarabunPSK" w:hint="cs"/>
          <w:b/>
          <w:bCs/>
          <w:sz w:val="32"/>
          <w:szCs w:val="32"/>
          <w:cs/>
        </w:rPr>
        <w:t>นายสรรพสิทธิ์ คุมพ์ประพันธ์</w:t>
      </w:r>
      <w:r w:rsidRPr="009435BA">
        <w:rPr>
          <w:rFonts w:ascii="TH SarabunPSK" w:hAnsi="TH SarabunPSK" w:cs="TH SarabunPSK" w:hint="cs"/>
          <w:sz w:val="32"/>
          <w:szCs w:val="32"/>
          <w:cs/>
        </w:rPr>
        <w:t xml:space="preserve"> กรรมการผู้ทรงคุณวุฒิจากภาคเอกชน ด้านศิลปวัฒนธรรม 7. </w:t>
      </w:r>
      <w:r w:rsidRPr="009435BA">
        <w:rPr>
          <w:rFonts w:ascii="TH SarabunPSK" w:hAnsi="TH SarabunPSK" w:cs="TH SarabunPSK" w:hint="cs"/>
          <w:b/>
          <w:bCs/>
          <w:sz w:val="32"/>
          <w:szCs w:val="32"/>
          <w:cs/>
        </w:rPr>
        <w:t>นายสัมพันธ์ ศิลปนาฎ</w:t>
      </w:r>
      <w:r w:rsidRPr="009435BA">
        <w:rPr>
          <w:rFonts w:ascii="TH SarabunPSK" w:hAnsi="TH SarabunPSK" w:cs="TH SarabunPSK" w:hint="cs"/>
          <w:sz w:val="32"/>
          <w:szCs w:val="32"/>
          <w:cs/>
        </w:rPr>
        <w:t xml:space="preserve"> กรรมการผู้ทรงคุณวุฒิจากภาคเอกชน ด้านการบริหาร ทั้งนี้ ตั้งแต่วันที่ 8 มีนาคม 2559 เป็นต้นไป </w:t>
      </w:r>
    </w:p>
    <w:p w:rsidR="00536C42" w:rsidRPr="009435BA" w:rsidRDefault="00536C42" w:rsidP="00BB2148">
      <w:pPr>
        <w:spacing w:line="320" w:lineRule="exact"/>
        <w:jc w:val="thaiDistribute"/>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21</w:t>
      </w:r>
      <w:r w:rsidR="00D31BE1">
        <w:rPr>
          <w:rFonts w:ascii="TH SarabunPSK" w:hAnsi="TH SarabunPSK" w:cs="TH SarabunPSK" w:hint="cs"/>
          <w:b/>
          <w:bCs/>
          <w:sz w:val="32"/>
          <w:szCs w:val="32"/>
          <w:cs/>
        </w:rPr>
        <w:t>.</w:t>
      </w:r>
      <w:r w:rsidR="00536C42" w:rsidRPr="009435BA">
        <w:rPr>
          <w:rFonts w:ascii="TH SarabunPSK" w:hAnsi="TH SarabunPSK" w:cs="TH SarabunPSK" w:hint="cs"/>
          <w:b/>
          <w:bCs/>
          <w:sz w:val="32"/>
          <w:szCs w:val="32"/>
          <w:cs/>
        </w:rPr>
        <w:t xml:space="preserve"> เรื่อง แต่งตั้งข้าราชการการเมือง </w:t>
      </w:r>
      <w:r w:rsidR="00536C42">
        <w:rPr>
          <w:rFonts w:ascii="TH SarabunPSK" w:hAnsi="TH SarabunPSK" w:cs="TH SarabunPSK" w:hint="cs"/>
          <w:b/>
          <w:bCs/>
          <w:sz w:val="32"/>
          <w:szCs w:val="32"/>
          <w:cs/>
        </w:rPr>
        <w:t xml:space="preserve">(สำนักเลขาธิการนายกรัฐมนตรี) </w:t>
      </w:r>
    </w:p>
    <w:p w:rsidR="00536C42" w:rsidRPr="009435BA" w:rsidRDefault="00536C42" w:rsidP="00BB2148">
      <w:pPr>
        <w:spacing w:line="320" w:lineRule="exact"/>
        <w:jc w:val="thaiDistribute"/>
        <w:rPr>
          <w:rFonts w:ascii="TH SarabunPSK" w:hAnsi="TH SarabunPSK" w:cs="TH SarabunPSK"/>
          <w:sz w:val="32"/>
          <w:szCs w:val="32"/>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คณะรัฐมนตรีมีมติเห็นชอบตามที่สำนักเลขาธิการนายกรัฐมนตรีเสนอแต่งตั้ง </w:t>
      </w:r>
      <w:r w:rsidRPr="009435BA">
        <w:rPr>
          <w:rFonts w:ascii="TH SarabunPSK" w:hAnsi="TH SarabunPSK" w:cs="TH SarabunPSK" w:hint="cs"/>
          <w:b/>
          <w:bCs/>
          <w:sz w:val="32"/>
          <w:szCs w:val="32"/>
          <w:cs/>
        </w:rPr>
        <w:t>นายมานะ เหมจินดา</w:t>
      </w:r>
      <w:r w:rsidRPr="009435BA">
        <w:rPr>
          <w:rFonts w:ascii="TH SarabunPSK" w:hAnsi="TH SarabunPSK" w:cs="TH SarabunPSK" w:hint="cs"/>
          <w:sz w:val="32"/>
          <w:szCs w:val="32"/>
          <w:cs/>
        </w:rPr>
        <w:t xml:space="preserve"> ให้ดำรงตำแหน่งข้าราชการการเมือง ตำแหน่งประจำสำนักเลขาธิการนายกรัฐมนตรี ทั้งนี้ ตั้งแต่วันที่ 8 มีนาคม 2559 เป็นต้นไป</w:t>
      </w:r>
    </w:p>
    <w:p w:rsidR="00536C42" w:rsidRPr="009435BA" w:rsidRDefault="00536C42" w:rsidP="00BB2148">
      <w:pPr>
        <w:spacing w:line="320" w:lineRule="exact"/>
        <w:jc w:val="thaiDistribute"/>
        <w:rPr>
          <w:rFonts w:ascii="TH SarabunPSK" w:hAnsi="TH SarabunPSK" w:cs="TH SarabunPSK"/>
          <w:sz w:val="32"/>
          <w:szCs w:val="32"/>
        </w:rPr>
      </w:pPr>
    </w:p>
    <w:p w:rsidR="00536C42" w:rsidRPr="009435BA" w:rsidRDefault="00305434" w:rsidP="00BB2148">
      <w:pPr>
        <w:spacing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22.</w:t>
      </w:r>
      <w:r w:rsidR="00536C42" w:rsidRPr="009435BA">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w:t>
      </w:r>
      <w:r w:rsidR="00BB2148">
        <w:rPr>
          <w:rFonts w:ascii="TH SarabunPSK" w:hAnsi="TH SarabunPSK" w:cs="TH SarabunPSK" w:hint="cs"/>
          <w:b/>
          <w:bCs/>
          <w:sz w:val="32"/>
          <w:szCs w:val="32"/>
          <w:cs/>
        </w:rPr>
        <w:t xml:space="preserve">                  </w:t>
      </w:r>
      <w:r w:rsidR="00536C42">
        <w:rPr>
          <w:rFonts w:ascii="TH SarabunPSK" w:hAnsi="TH SarabunPSK" w:cs="TH SarabunPSK" w:hint="cs"/>
          <w:b/>
          <w:bCs/>
          <w:sz w:val="32"/>
          <w:szCs w:val="32"/>
          <w:cs/>
        </w:rPr>
        <w:t>(สำนักงาน</w:t>
      </w:r>
      <w:r w:rsidR="00536C42" w:rsidRPr="000B1C72">
        <w:rPr>
          <w:rFonts w:ascii="TH SarabunPSK" w:hAnsi="TH SarabunPSK" w:cs="TH SarabunPSK" w:hint="cs"/>
          <w:b/>
          <w:bCs/>
          <w:sz w:val="32"/>
          <w:szCs w:val="32"/>
          <w:cs/>
        </w:rPr>
        <w:t>ป้องกันและปราบปรามการฟอกเงิน</w:t>
      </w:r>
      <w:r w:rsidR="00536C42">
        <w:rPr>
          <w:rFonts w:ascii="TH SarabunPSK" w:hAnsi="TH SarabunPSK" w:cs="TH SarabunPSK" w:hint="cs"/>
          <w:b/>
          <w:bCs/>
          <w:sz w:val="32"/>
          <w:szCs w:val="32"/>
          <w:cs/>
        </w:rPr>
        <w:t xml:space="preserve">) </w:t>
      </w:r>
    </w:p>
    <w:p w:rsidR="00536C42" w:rsidRPr="009435BA" w:rsidRDefault="00536C42" w:rsidP="00BB2148">
      <w:pPr>
        <w:spacing w:line="320" w:lineRule="exact"/>
        <w:jc w:val="thaiDistribute"/>
        <w:rPr>
          <w:rFonts w:ascii="TH SarabunPSK" w:hAnsi="TH SarabunPSK" w:cs="TH SarabunPSK"/>
          <w:sz w:val="32"/>
          <w:szCs w:val="32"/>
          <w:cs/>
        </w:rPr>
      </w:pPr>
      <w:r w:rsidRPr="009435BA">
        <w:rPr>
          <w:rFonts w:ascii="TH SarabunPSK" w:hAnsi="TH SarabunPSK" w:cs="TH SarabunPSK" w:hint="cs"/>
          <w:sz w:val="32"/>
          <w:szCs w:val="32"/>
          <w:cs/>
        </w:rPr>
        <w:tab/>
      </w:r>
      <w:r w:rsidRPr="009435BA">
        <w:rPr>
          <w:rFonts w:ascii="TH SarabunPSK" w:hAnsi="TH SarabunPSK" w:cs="TH SarabunPSK" w:hint="cs"/>
          <w:sz w:val="32"/>
          <w:szCs w:val="32"/>
          <w:cs/>
        </w:rPr>
        <w:tab/>
        <w:t xml:space="preserve">คณะรัฐมนตรีมีมติอนุมัติตามที่สำนักงานป้องกันและปราบปรามการฟอกเงินเสนอแต่งตั้ง </w:t>
      </w:r>
      <w:r w:rsidR="00BB2148">
        <w:rPr>
          <w:rFonts w:ascii="TH SarabunPSK" w:hAnsi="TH SarabunPSK" w:cs="TH SarabunPSK" w:hint="cs"/>
          <w:sz w:val="32"/>
          <w:szCs w:val="32"/>
          <w:cs/>
        </w:rPr>
        <w:t xml:space="preserve">                  </w:t>
      </w:r>
      <w:r w:rsidRPr="009435BA">
        <w:rPr>
          <w:rFonts w:ascii="TH SarabunPSK" w:hAnsi="TH SarabunPSK" w:cs="TH SarabunPSK" w:hint="cs"/>
          <w:b/>
          <w:bCs/>
          <w:sz w:val="32"/>
          <w:szCs w:val="32"/>
          <w:cs/>
        </w:rPr>
        <w:t>พันตำรวจเอก สีหนาท ประยูรรัตน์</w:t>
      </w:r>
      <w:r w:rsidRPr="009435BA">
        <w:rPr>
          <w:rFonts w:ascii="TH SarabunPSK" w:hAnsi="TH SarabunPSK" w:cs="TH SarabunPSK" w:hint="cs"/>
          <w:sz w:val="32"/>
          <w:szCs w:val="32"/>
          <w:cs/>
        </w:rPr>
        <w:t xml:space="preserve"> เลขาธิการคณะกรรมการป้องกันและปราบปรามการฟอกเงิน ข้าราชการพล</w:t>
      </w:r>
      <w:r w:rsidRPr="009435BA">
        <w:rPr>
          <w:rFonts w:ascii="TH SarabunPSK" w:hAnsi="TH SarabunPSK" w:cs="TH SarabunPSK" w:hint="cs"/>
          <w:sz w:val="32"/>
          <w:szCs w:val="32"/>
          <w:cs/>
        </w:rPr>
        <w:lastRenderedPageBreak/>
        <w:t>เรือนสามัญ ตำแหน่งประเภทบริหารระดับสูง ให้ดำรงตำแหน่งที่ปรึกษาประจำสำนักงานป้องกันและปราบปรามการฟอกเงิน (นักวิเคราะห์นโยบายและแผนทรงคุณวุฒิ) ตั้งแต่วันที่ 13 มีนาคม 2559 ทั้งนี้ ตั้งแต่วันที่ทรงพระกรุณาโปรดเกล้าฯ แต่งตั้งเป็นต้นไป</w:t>
      </w:r>
    </w:p>
    <w:p w:rsidR="00F90532" w:rsidRPr="00940B2A" w:rsidRDefault="00536C42" w:rsidP="00536C42">
      <w:pPr>
        <w:spacing w:line="360" w:lineRule="exact"/>
        <w:jc w:val="center"/>
        <w:rPr>
          <w:rFonts w:ascii="TH SarabunPSK" w:hAnsi="TH SarabunPSK" w:cs="TH SarabunPSK"/>
          <w:sz w:val="32"/>
          <w:cs/>
        </w:rPr>
      </w:pPr>
      <w:r>
        <w:rPr>
          <w:rFonts w:ascii="TH SarabunPSK" w:hAnsi="TH SarabunPSK" w:cs="TH SarabunPSK" w:hint="cs"/>
          <w:sz w:val="32"/>
          <w:cs/>
        </w:rPr>
        <w:t>********************</w:t>
      </w:r>
    </w:p>
    <w:sectPr w:rsidR="00F90532" w:rsidRPr="00940B2A"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63F" w:rsidRDefault="0055663F">
      <w:r>
        <w:separator/>
      </w:r>
    </w:p>
  </w:endnote>
  <w:endnote w:type="continuationSeparator" w:id="1">
    <w:p w:rsidR="0055663F" w:rsidRDefault="005566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Pr="0094661E" w:rsidRDefault="00615238" w:rsidP="00212512">
    <w:pPr>
      <w:pStyle w:val="af1"/>
      <w:jc w:val="center"/>
      <w:rPr>
        <w:i/>
        <w:iCs/>
        <w:sz w:val="28"/>
        <w:szCs w:val="28"/>
      </w:rPr>
    </w:pPr>
    <w:r w:rsidRPr="0094661E">
      <w:rPr>
        <w:rFonts w:hint="cs"/>
        <w:i/>
        <w:iCs/>
        <w:sz w:val="28"/>
        <w:szCs w:val="28"/>
      </w:rPr>
      <w:sym w:font="Wingdings 2" w:char="F0F5"/>
    </w:r>
    <w:r w:rsidRPr="0094661E">
      <w:rPr>
        <w:i/>
        <w:iCs/>
        <w:sz w:val="28"/>
        <w:szCs w:val="28"/>
      </w:rPr>
      <w:t xml:space="preserve"> </w:t>
    </w:r>
    <w:r w:rsidRPr="0094661E">
      <w:rPr>
        <w:rFonts w:hint="cs"/>
        <w:i/>
        <w:iCs/>
        <w:sz w:val="28"/>
        <w:szCs w:val="28"/>
        <w:cs/>
      </w:rPr>
      <w:t xml:space="preserve">มั่นคง  มั่งคั่ง ยั่งยืน </w:t>
    </w:r>
    <w:r w:rsidRPr="0094661E">
      <w:rPr>
        <w:rFonts w:hint="cs"/>
        <w:i/>
        <w:iCs/>
        <w:sz w:val="28"/>
        <w:szCs w:val="28"/>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Pr="00EB167C" w:rsidRDefault="00615238"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615238" w:rsidRPr="00EB167C" w:rsidRDefault="0061523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63F" w:rsidRDefault="0055663F">
      <w:r>
        <w:separator/>
      </w:r>
    </w:p>
  </w:footnote>
  <w:footnote w:type="continuationSeparator" w:id="1">
    <w:p w:rsidR="0055663F" w:rsidRDefault="00556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Default="00615238">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615238" w:rsidRDefault="0061523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Default="00615238">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C566AB">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615238" w:rsidRDefault="0061523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38" w:rsidRDefault="00615238">
    <w:pPr>
      <w:pStyle w:val="ab"/>
      <w:jc w:val="center"/>
    </w:pPr>
    <w:fldSimple w:instr=" PAGE   \* MERGEFORMAT ">
      <w:r>
        <w:rPr>
          <w:noProof/>
        </w:rPr>
        <w:t>1</w:t>
      </w:r>
    </w:fldSimple>
  </w:p>
  <w:p w:rsidR="00615238" w:rsidRDefault="0061523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3">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5">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1FA3ACE"/>
    <w:multiLevelType w:val="hybridMultilevel"/>
    <w:tmpl w:val="03B4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0">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1">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2">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4">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01AA6"/>
    <w:multiLevelType w:val="hybridMultilevel"/>
    <w:tmpl w:val="42EE388C"/>
    <w:lvl w:ilvl="0" w:tplc="454A97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EA64D65"/>
    <w:multiLevelType w:val="hybridMultilevel"/>
    <w:tmpl w:val="CE7881D6"/>
    <w:lvl w:ilvl="0" w:tplc="FB104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A092803"/>
    <w:multiLevelType w:val="hybridMultilevel"/>
    <w:tmpl w:val="1F78BAB2"/>
    <w:lvl w:ilvl="0" w:tplc="AEE04E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E766698"/>
    <w:multiLevelType w:val="hybridMultilevel"/>
    <w:tmpl w:val="646A9AE8"/>
    <w:lvl w:ilvl="0" w:tplc="272072F4">
      <w:start w:val="5"/>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29">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797287E"/>
    <w:multiLevelType w:val="hybridMultilevel"/>
    <w:tmpl w:val="E8161120"/>
    <w:lvl w:ilvl="0" w:tplc="723E4B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2"/>
  </w:num>
  <w:num w:numId="3">
    <w:abstractNumId w:val="8"/>
  </w:num>
  <w:num w:numId="4">
    <w:abstractNumId w:val="32"/>
  </w:num>
  <w:num w:numId="5">
    <w:abstractNumId w:val="15"/>
  </w:num>
  <w:num w:numId="6">
    <w:abstractNumId w:val="10"/>
  </w:num>
  <w:num w:numId="7">
    <w:abstractNumId w:val="12"/>
  </w:num>
  <w:num w:numId="8">
    <w:abstractNumId w:val="16"/>
  </w:num>
  <w:num w:numId="9">
    <w:abstractNumId w:val="30"/>
  </w:num>
  <w:num w:numId="10">
    <w:abstractNumId w:val="33"/>
  </w:num>
  <w:num w:numId="11">
    <w:abstractNumId w:val="13"/>
  </w:num>
  <w:num w:numId="12">
    <w:abstractNumId w:val="1"/>
  </w:num>
  <w:num w:numId="13">
    <w:abstractNumId w:val="5"/>
  </w:num>
  <w:num w:numId="14">
    <w:abstractNumId w:val="20"/>
  </w:num>
  <w:num w:numId="15">
    <w:abstractNumId w:val="28"/>
  </w:num>
  <w:num w:numId="16">
    <w:abstractNumId w:val="29"/>
  </w:num>
  <w:num w:numId="17">
    <w:abstractNumId w:val="14"/>
  </w:num>
  <w:num w:numId="18">
    <w:abstractNumId w:val="9"/>
  </w:num>
  <w:num w:numId="19">
    <w:abstractNumId w:val="4"/>
  </w:num>
  <w:num w:numId="20">
    <w:abstractNumId w:val="19"/>
  </w:num>
  <w:num w:numId="21">
    <w:abstractNumId w:val="21"/>
  </w:num>
  <w:num w:numId="22">
    <w:abstractNumId w:val="11"/>
  </w:num>
  <w:num w:numId="23">
    <w:abstractNumId w:val="3"/>
  </w:num>
  <w:num w:numId="24">
    <w:abstractNumId w:val="0"/>
  </w:num>
  <w:num w:numId="25">
    <w:abstractNumId w:val="22"/>
  </w:num>
  <w:num w:numId="26">
    <w:abstractNumId w:val="23"/>
  </w:num>
  <w:num w:numId="27">
    <w:abstractNumId w:val="6"/>
  </w:num>
  <w:num w:numId="28">
    <w:abstractNumId w:val="17"/>
  </w:num>
  <w:num w:numId="29">
    <w:abstractNumId w:val="7"/>
  </w:num>
  <w:num w:numId="30">
    <w:abstractNumId w:val="27"/>
  </w:num>
  <w:num w:numId="31">
    <w:abstractNumId w:val="25"/>
  </w:num>
  <w:num w:numId="32">
    <w:abstractNumId w:val="31"/>
  </w:num>
  <w:num w:numId="33">
    <w:abstractNumId w:val="24"/>
  </w:num>
  <w:num w:numId="34">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hideSpellingErrors/>
  <w:stylePaneFormatFilter w:val="3F01"/>
  <w:defaultTabStop w:val="720"/>
  <w:drawingGridHorizontalSpacing w:val="140"/>
  <w:displayHorizontalDrawingGridEvery w:val="2"/>
  <w:characterSpacingControl w:val="doNotCompress"/>
  <w:hdrShapeDefaults>
    <o:shapedefaults v:ext="edit" spidmax="12290"/>
  </w:hdrShapeDefaults>
  <w:footnotePr>
    <w:footnote w:id="0"/>
    <w:footnote w:id="1"/>
  </w:footnotePr>
  <w:endnotePr>
    <w:endnote w:id="0"/>
    <w:endnote w:id="1"/>
  </w:endnotePr>
  <w:compat>
    <w:applyBreakingRules/>
    <w:useFELayout/>
  </w:compat>
  <w:rsids>
    <w:rsidRoot w:val="00F925B0"/>
    <w:rsid w:val="000004A8"/>
    <w:rsid w:val="0000158D"/>
    <w:rsid w:val="000016D5"/>
    <w:rsid w:val="00001A45"/>
    <w:rsid w:val="00002226"/>
    <w:rsid w:val="00002235"/>
    <w:rsid w:val="0000240A"/>
    <w:rsid w:val="000027F8"/>
    <w:rsid w:val="00003508"/>
    <w:rsid w:val="000052AC"/>
    <w:rsid w:val="0000646D"/>
    <w:rsid w:val="00006864"/>
    <w:rsid w:val="00006D0F"/>
    <w:rsid w:val="00007CD7"/>
    <w:rsid w:val="00007FA5"/>
    <w:rsid w:val="00012E07"/>
    <w:rsid w:val="00013160"/>
    <w:rsid w:val="000143CB"/>
    <w:rsid w:val="00014B6F"/>
    <w:rsid w:val="00014D5C"/>
    <w:rsid w:val="00015062"/>
    <w:rsid w:val="00015089"/>
    <w:rsid w:val="00015211"/>
    <w:rsid w:val="000152C6"/>
    <w:rsid w:val="00015554"/>
    <w:rsid w:val="00016461"/>
    <w:rsid w:val="00016E31"/>
    <w:rsid w:val="00020C49"/>
    <w:rsid w:val="000218EA"/>
    <w:rsid w:val="00023AA7"/>
    <w:rsid w:val="00024992"/>
    <w:rsid w:val="00026D2C"/>
    <w:rsid w:val="00032322"/>
    <w:rsid w:val="000328AF"/>
    <w:rsid w:val="0003595A"/>
    <w:rsid w:val="0003739E"/>
    <w:rsid w:val="000376A2"/>
    <w:rsid w:val="000407FB"/>
    <w:rsid w:val="00040921"/>
    <w:rsid w:val="00043406"/>
    <w:rsid w:val="00043743"/>
    <w:rsid w:val="00043B7C"/>
    <w:rsid w:val="00043F5A"/>
    <w:rsid w:val="0004428E"/>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728B"/>
    <w:rsid w:val="00057A49"/>
    <w:rsid w:val="00060859"/>
    <w:rsid w:val="00060A18"/>
    <w:rsid w:val="00061437"/>
    <w:rsid w:val="000621FD"/>
    <w:rsid w:val="0006285B"/>
    <w:rsid w:val="0006368D"/>
    <w:rsid w:val="00063F89"/>
    <w:rsid w:val="00064D7E"/>
    <w:rsid w:val="00064F6A"/>
    <w:rsid w:val="0006509D"/>
    <w:rsid w:val="00065A66"/>
    <w:rsid w:val="00065ABC"/>
    <w:rsid w:val="00071905"/>
    <w:rsid w:val="00071D68"/>
    <w:rsid w:val="000722D2"/>
    <w:rsid w:val="00072491"/>
    <w:rsid w:val="000742B3"/>
    <w:rsid w:val="000751BC"/>
    <w:rsid w:val="0007672D"/>
    <w:rsid w:val="00076DDF"/>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7C3B"/>
    <w:rsid w:val="00097D24"/>
    <w:rsid w:val="000A10B0"/>
    <w:rsid w:val="000A2582"/>
    <w:rsid w:val="000A3166"/>
    <w:rsid w:val="000A31B3"/>
    <w:rsid w:val="000A395B"/>
    <w:rsid w:val="000A39A4"/>
    <w:rsid w:val="000A3B2B"/>
    <w:rsid w:val="000A3DD3"/>
    <w:rsid w:val="000A5084"/>
    <w:rsid w:val="000A64C0"/>
    <w:rsid w:val="000B14EF"/>
    <w:rsid w:val="000B1555"/>
    <w:rsid w:val="000B19AA"/>
    <w:rsid w:val="000B2E32"/>
    <w:rsid w:val="000B3BC2"/>
    <w:rsid w:val="000B48A8"/>
    <w:rsid w:val="000B5032"/>
    <w:rsid w:val="000B5949"/>
    <w:rsid w:val="000B62DF"/>
    <w:rsid w:val="000B6A85"/>
    <w:rsid w:val="000B70C8"/>
    <w:rsid w:val="000B7211"/>
    <w:rsid w:val="000B7452"/>
    <w:rsid w:val="000C0B7B"/>
    <w:rsid w:val="000C18A6"/>
    <w:rsid w:val="000C47F8"/>
    <w:rsid w:val="000C4F4A"/>
    <w:rsid w:val="000C56E0"/>
    <w:rsid w:val="000C5BD7"/>
    <w:rsid w:val="000C5F68"/>
    <w:rsid w:val="000D0E65"/>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C9F"/>
    <w:rsid w:val="000F297C"/>
    <w:rsid w:val="000F38B4"/>
    <w:rsid w:val="000F4529"/>
    <w:rsid w:val="000F57D8"/>
    <w:rsid w:val="000F659A"/>
    <w:rsid w:val="000F6AC1"/>
    <w:rsid w:val="000F6AF0"/>
    <w:rsid w:val="000F70FE"/>
    <w:rsid w:val="000F7DC0"/>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7B13"/>
    <w:rsid w:val="00120173"/>
    <w:rsid w:val="00120B5B"/>
    <w:rsid w:val="00124CF3"/>
    <w:rsid w:val="001257F6"/>
    <w:rsid w:val="00126220"/>
    <w:rsid w:val="0012674C"/>
    <w:rsid w:val="001267BB"/>
    <w:rsid w:val="00126D51"/>
    <w:rsid w:val="00127266"/>
    <w:rsid w:val="0012775F"/>
    <w:rsid w:val="00130532"/>
    <w:rsid w:val="00130D06"/>
    <w:rsid w:val="00130D1C"/>
    <w:rsid w:val="00130EFF"/>
    <w:rsid w:val="00132BC8"/>
    <w:rsid w:val="001357F7"/>
    <w:rsid w:val="00135E9B"/>
    <w:rsid w:val="00136158"/>
    <w:rsid w:val="00136712"/>
    <w:rsid w:val="00136A6E"/>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DC4"/>
    <w:rsid w:val="00171F0E"/>
    <w:rsid w:val="001720AC"/>
    <w:rsid w:val="0017237A"/>
    <w:rsid w:val="00172FEE"/>
    <w:rsid w:val="00175E37"/>
    <w:rsid w:val="00175F1F"/>
    <w:rsid w:val="0017622C"/>
    <w:rsid w:val="00177641"/>
    <w:rsid w:val="00183CD4"/>
    <w:rsid w:val="00183DB5"/>
    <w:rsid w:val="001840D0"/>
    <w:rsid w:val="001842A2"/>
    <w:rsid w:val="00186B97"/>
    <w:rsid w:val="00187EA9"/>
    <w:rsid w:val="00190537"/>
    <w:rsid w:val="00190B73"/>
    <w:rsid w:val="00191664"/>
    <w:rsid w:val="00192368"/>
    <w:rsid w:val="0019250A"/>
    <w:rsid w:val="00193BF8"/>
    <w:rsid w:val="00193CE3"/>
    <w:rsid w:val="001953A3"/>
    <w:rsid w:val="0019655D"/>
    <w:rsid w:val="0019681C"/>
    <w:rsid w:val="0019764D"/>
    <w:rsid w:val="001A0210"/>
    <w:rsid w:val="001A05F6"/>
    <w:rsid w:val="001A3B64"/>
    <w:rsid w:val="001A4D7D"/>
    <w:rsid w:val="001A5871"/>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F15"/>
    <w:rsid w:val="001D4EE8"/>
    <w:rsid w:val="001D57E5"/>
    <w:rsid w:val="001D68F1"/>
    <w:rsid w:val="001D699C"/>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F6D"/>
    <w:rsid w:val="001E6ED1"/>
    <w:rsid w:val="001F0C35"/>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2001FF"/>
    <w:rsid w:val="00201B29"/>
    <w:rsid w:val="00201CE2"/>
    <w:rsid w:val="00202670"/>
    <w:rsid w:val="00202C0E"/>
    <w:rsid w:val="002064E2"/>
    <w:rsid w:val="00206AD2"/>
    <w:rsid w:val="00206DFF"/>
    <w:rsid w:val="00207C67"/>
    <w:rsid w:val="0021030C"/>
    <w:rsid w:val="00210EC2"/>
    <w:rsid w:val="00210ED6"/>
    <w:rsid w:val="0021153E"/>
    <w:rsid w:val="00211FB9"/>
    <w:rsid w:val="0021210F"/>
    <w:rsid w:val="00212512"/>
    <w:rsid w:val="00212DBC"/>
    <w:rsid w:val="0021396D"/>
    <w:rsid w:val="00214145"/>
    <w:rsid w:val="002155C3"/>
    <w:rsid w:val="00215BD4"/>
    <w:rsid w:val="00215C7E"/>
    <w:rsid w:val="002160E9"/>
    <w:rsid w:val="00217E11"/>
    <w:rsid w:val="00220812"/>
    <w:rsid w:val="002208E7"/>
    <w:rsid w:val="00220A6E"/>
    <w:rsid w:val="0022180B"/>
    <w:rsid w:val="00223C2A"/>
    <w:rsid w:val="00225AF8"/>
    <w:rsid w:val="002265A7"/>
    <w:rsid w:val="00226A11"/>
    <w:rsid w:val="0022761B"/>
    <w:rsid w:val="00227E8A"/>
    <w:rsid w:val="002308CD"/>
    <w:rsid w:val="00231EE2"/>
    <w:rsid w:val="002320B6"/>
    <w:rsid w:val="00232F96"/>
    <w:rsid w:val="00233384"/>
    <w:rsid w:val="00233B13"/>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52A0"/>
    <w:rsid w:val="00245745"/>
    <w:rsid w:val="002463A7"/>
    <w:rsid w:val="0025012E"/>
    <w:rsid w:val="00250906"/>
    <w:rsid w:val="00250FFE"/>
    <w:rsid w:val="00251053"/>
    <w:rsid w:val="0025301C"/>
    <w:rsid w:val="0025379A"/>
    <w:rsid w:val="00254CF8"/>
    <w:rsid w:val="00254DB6"/>
    <w:rsid w:val="0025553B"/>
    <w:rsid w:val="002558D2"/>
    <w:rsid w:val="00255CE4"/>
    <w:rsid w:val="002564B6"/>
    <w:rsid w:val="00256B4B"/>
    <w:rsid w:val="00256DFE"/>
    <w:rsid w:val="0026002F"/>
    <w:rsid w:val="002601EF"/>
    <w:rsid w:val="00260C90"/>
    <w:rsid w:val="002615E3"/>
    <w:rsid w:val="002620BF"/>
    <w:rsid w:val="00262B42"/>
    <w:rsid w:val="00262BE7"/>
    <w:rsid w:val="00263125"/>
    <w:rsid w:val="0026432B"/>
    <w:rsid w:val="00264E63"/>
    <w:rsid w:val="00266B8E"/>
    <w:rsid w:val="00266FC6"/>
    <w:rsid w:val="00267028"/>
    <w:rsid w:val="00267F70"/>
    <w:rsid w:val="002711D8"/>
    <w:rsid w:val="00271601"/>
    <w:rsid w:val="0027243D"/>
    <w:rsid w:val="002724DA"/>
    <w:rsid w:val="002734DC"/>
    <w:rsid w:val="00273C31"/>
    <w:rsid w:val="00273FDF"/>
    <w:rsid w:val="00274325"/>
    <w:rsid w:val="00274FB3"/>
    <w:rsid w:val="00277045"/>
    <w:rsid w:val="00277460"/>
    <w:rsid w:val="00277C69"/>
    <w:rsid w:val="00282680"/>
    <w:rsid w:val="00282968"/>
    <w:rsid w:val="00282CF9"/>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21D7"/>
    <w:rsid w:val="002B2805"/>
    <w:rsid w:val="002B2C22"/>
    <w:rsid w:val="002B41BC"/>
    <w:rsid w:val="002B436F"/>
    <w:rsid w:val="002B48DC"/>
    <w:rsid w:val="002B4C7A"/>
    <w:rsid w:val="002B57D8"/>
    <w:rsid w:val="002B6C16"/>
    <w:rsid w:val="002B6C67"/>
    <w:rsid w:val="002B7D73"/>
    <w:rsid w:val="002C2AA0"/>
    <w:rsid w:val="002C3AB8"/>
    <w:rsid w:val="002C3FE5"/>
    <w:rsid w:val="002C4488"/>
    <w:rsid w:val="002C4BAB"/>
    <w:rsid w:val="002C5587"/>
    <w:rsid w:val="002C6F38"/>
    <w:rsid w:val="002C7FFD"/>
    <w:rsid w:val="002D07D0"/>
    <w:rsid w:val="002D10B7"/>
    <w:rsid w:val="002D1B76"/>
    <w:rsid w:val="002D2086"/>
    <w:rsid w:val="002D2429"/>
    <w:rsid w:val="002D2FD3"/>
    <w:rsid w:val="002D37FB"/>
    <w:rsid w:val="002D4620"/>
    <w:rsid w:val="002D5823"/>
    <w:rsid w:val="002D5B00"/>
    <w:rsid w:val="002D6CAA"/>
    <w:rsid w:val="002D73ED"/>
    <w:rsid w:val="002D77E8"/>
    <w:rsid w:val="002E0447"/>
    <w:rsid w:val="002E09B6"/>
    <w:rsid w:val="002E21F8"/>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5434"/>
    <w:rsid w:val="003062AF"/>
    <w:rsid w:val="003063EF"/>
    <w:rsid w:val="00307D5F"/>
    <w:rsid w:val="00307DA4"/>
    <w:rsid w:val="00310DEB"/>
    <w:rsid w:val="003110DC"/>
    <w:rsid w:val="003117E3"/>
    <w:rsid w:val="00311C82"/>
    <w:rsid w:val="00311F9D"/>
    <w:rsid w:val="003120FE"/>
    <w:rsid w:val="00312827"/>
    <w:rsid w:val="0031425D"/>
    <w:rsid w:val="0031493D"/>
    <w:rsid w:val="00314AB0"/>
    <w:rsid w:val="00314BF0"/>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49D8"/>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486"/>
    <w:rsid w:val="00380B95"/>
    <w:rsid w:val="00380E7A"/>
    <w:rsid w:val="00381206"/>
    <w:rsid w:val="00381346"/>
    <w:rsid w:val="00381ED5"/>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DAD"/>
    <w:rsid w:val="003B0817"/>
    <w:rsid w:val="003B08DE"/>
    <w:rsid w:val="003B101A"/>
    <w:rsid w:val="003B1202"/>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4264"/>
    <w:rsid w:val="003C64E1"/>
    <w:rsid w:val="003C6ECB"/>
    <w:rsid w:val="003C74FB"/>
    <w:rsid w:val="003C7833"/>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830"/>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2009E"/>
    <w:rsid w:val="00420712"/>
    <w:rsid w:val="00421AFD"/>
    <w:rsid w:val="00421D08"/>
    <w:rsid w:val="0042555D"/>
    <w:rsid w:val="00425836"/>
    <w:rsid w:val="00425BB8"/>
    <w:rsid w:val="00425EEB"/>
    <w:rsid w:val="0042694E"/>
    <w:rsid w:val="00426B33"/>
    <w:rsid w:val="00427117"/>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29F6"/>
    <w:rsid w:val="00442DA6"/>
    <w:rsid w:val="00443419"/>
    <w:rsid w:val="00443911"/>
    <w:rsid w:val="004440EE"/>
    <w:rsid w:val="00444D98"/>
    <w:rsid w:val="00444F62"/>
    <w:rsid w:val="00445301"/>
    <w:rsid w:val="004457CD"/>
    <w:rsid w:val="00447896"/>
    <w:rsid w:val="0044791D"/>
    <w:rsid w:val="00451103"/>
    <w:rsid w:val="00451E29"/>
    <w:rsid w:val="00457581"/>
    <w:rsid w:val="0046008E"/>
    <w:rsid w:val="004610D2"/>
    <w:rsid w:val="0046193D"/>
    <w:rsid w:val="0046264A"/>
    <w:rsid w:val="00462A2F"/>
    <w:rsid w:val="00463685"/>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62D1"/>
    <w:rsid w:val="00476555"/>
    <w:rsid w:val="00476755"/>
    <w:rsid w:val="00476B4A"/>
    <w:rsid w:val="00477560"/>
    <w:rsid w:val="004776C0"/>
    <w:rsid w:val="00477B2C"/>
    <w:rsid w:val="00477BDD"/>
    <w:rsid w:val="00480348"/>
    <w:rsid w:val="00480A0E"/>
    <w:rsid w:val="00480F0D"/>
    <w:rsid w:val="00482190"/>
    <w:rsid w:val="00482644"/>
    <w:rsid w:val="00482B1F"/>
    <w:rsid w:val="00482B8A"/>
    <w:rsid w:val="004852B6"/>
    <w:rsid w:val="00485803"/>
    <w:rsid w:val="00485C0E"/>
    <w:rsid w:val="004873EC"/>
    <w:rsid w:val="00487B2A"/>
    <w:rsid w:val="00490EAD"/>
    <w:rsid w:val="00492798"/>
    <w:rsid w:val="00492FD4"/>
    <w:rsid w:val="00493363"/>
    <w:rsid w:val="00493F67"/>
    <w:rsid w:val="00494F09"/>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B11E5"/>
    <w:rsid w:val="004B1698"/>
    <w:rsid w:val="004B24C3"/>
    <w:rsid w:val="004B3031"/>
    <w:rsid w:val="004B3DB8"/>
    <w:rsid w:val="004B4B3E"/>
    <w:rsid w:val="004B5CA8"/>
    <w:rsid w:val="004B5DA4"/>
    <w:rsid w:val="004B6A40"/>
    <w:rsid w:val="004C005C"/>
    <w:rsid w:val="004C056B"/>
    <w:rsid w:val="004C1AA8"/>
    <w:rsid w:val="004C31AB"/>
    <w:rsid w:val="004C36A0"/>
    <w:rsid w:val="004C59ED"/>
    <w:rsid w:val="004C5B1F"/>
    <w:rsid w:val="004C5FD7"/>
    <w:rsid w:val="004C64D0"/>
    <w:rsid w:val="004C6B23"/>
    <w:rsid w:val="004C6D51"/>
    <w:rsid w:val="004D0218"/>
    <w:rsid w:val="004D08F2"/>
    <w:rsid w:val="004D0C3C"/>
    <w:rsid w:val="004D0E34"/>
    <w:rsid w:val="004D217E"/>
    <w:rsid w:val="004D21A1"/>
    <w:rsid w:val="004D4B35"/>
    <w:rsid w:val="004D4C0C"/>
    <w:rsid w:val="004D4D40"/>
    <w:rsid w:val="004D61E9"/>
    <w:rsid w:val="004D7278"/>
    <w:rsid w:val="004E01EB"/>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5B4A"/>
    <w:rsid w:val="0050149D"/>
    <w:rsid w:val="0050153E"/>
    <w:rsid w:val="005015A0"/>
    <w:rsid w:val="005019ED"/>
    <w:rsid w:val="0050393E"/>
    <w:rsid w:val="00503DD5"/>
    <w:rsid w:val="00503DE6"/>
    <w:rsid w:val="00507D3A"/>
    <w:rsid w:val="005106BD"/>
    <w:rsid w:val="00510E55"/>
    <w:rsid w:val="00512314"/>
    <w:rsid w:val="005124BC"/>
    <w:rsid w:val="005125C0"/>
    <w:rsid w:val="0051289A"/>
    <w:rsid w:val="00512DB1"/>
    <w:rsid w:val="00513F4F"/>
    <w:rsid w:val="005141E2"/>
    <w:rsid w:val="00516DA3"/>
    <w:rsid w:val="005206D0"/>
    <w:rsid w:val="00520A25"/>
    <w:rsid w:val="00521BBF"/>
    <w:rsid w:val="00521CB7"/>
    <w:rsid w:val="00521FEC"/>
    <w:rsid w:val="005238B9"/>
    <w:rsid w:val="0052461C"/>
    <w:rsid w:val="00525539"/>
    <w:rsid w:val="00525AA5"/>
    <w:rsid w:val="00525B08"/>
    <w:rsid w:val="0052748D"/>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6C42"/>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473"/>
    <w:rsid w:val="005518D1"/>
    <w:rsid w:val="00551F96"/>
    <w:rsid w:val="00551FFD"/>
    <w:rsid w:val="005522B1"/>
    <w:rsid w:val="0055273E"/>
    <w:rsid w:val="00552F9D"/>
    <w:rsid w:val="00553D3B"/>
    <w:rsid w:val="00554A25"/>
    <w:rsid w:val="0055524B"/>
    <w:rsid w:val="00555758"/>
    <w:rsid w:val="00555A33"/>
    <w:rsid w:val="00556410"/>
    <w:rsid w:val="0055663F"/>
    <w:rsid w:val="00556F3A"/>
    <w:rsid w:val="00557579"/>
    <w:rsid w:val="00561FB7"/>
    <w:rsid w:val="0056337D"/>
    <w:rsid w:val="00565761"/>
    <w:rsid w:val="00565E05"/>
    <w:rsid w:val="005661CE"/>
    <w:rsid w:val="005672F3"/>
    <w:rsid w:val="005704D3"/>
    <w:rsid w:val="00571B98"/>
    <w:rsid w:val="005729AC"/>
    <w:rsid w:val="00572F22"/>
    <w:rsid w:val="005736D6"/>
    <w:rsid w:val="005745D6"/>
    <w:rsid w:val="00574D73"/>
    <w:rsid w:val="00576B0E"/>
    <w:rsid w:val="00580060"/>
    <w:rsid w:val="0058057C"/>
    <w:rsid w:val="00580DAB"/>
    <w:rsid w:val="005811E8"/>
    <w:rsid w:val="0058270D"/>
    <w:rsid w:val="0058297B"/>
    <w:rsid w:val="005831D6"/>
    <w:rsid w:val="00584AFD"/>
    <w:rsid w:val="00584E4D"/>
    <w:rsid w:val="005857FB"/>
    <w:rsid w:val="00585AC5"/>
    <w:rsid w:val="00585BDB"/>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C4"/>
    <w:rsid w:val="005A1D88"/>
    <w:rsid w:val="005A267A"/>
    <w:rsid w:val="005A28E0"/>
    <w:rsid w:val="005A4531"/>
    <w:rsid w:val="005A48E2"/>
    <w:rsid w:val="005A4C8B"/>
    <w:rsid w:val="005A52C7"/>
    <w:rsid w:val="005A54A8"/>
    <w:rsid w:val="005A7B16"/>
    <w:rsid w:val="005B03E7"/>
    <w:rsid w:val="005B140F"/>
    <w:rsid w:val="005B324A"/>
    <w:rsid w:val="005B4154"/>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3D7E"/>
    <w:rsid w:val="005E7622"/>
    <w:rsid w:val="005E7E9B"/>
    <w:rsid w:val="005F268A"/>
    <w:rsid w:val="005F3C8B"/>
    <w:rsid w:val="005F3D18"/>
    <w:rsid w:val="005F40AD"/>
    <w:rsid w:val="005F428B"/>
    <w:rsid w:val="005F4497"/>
    <w:rsid w:val="005F5CC7"/>
    <w:rsid w:val="005F6DD6"/>
    <w:rsid w:val="005F7431"/>
    <w:rsid w:val="005F78D5"/>
    <w:rsid w:val="005F79B0"/>
    <w:rsid w:val="00600A0E"/>
    <w:rsid w:val="00602E28"/>
    <w:rsid w:val="006038D9"/>
    <w:rsid w:val="0060453B"/>
    <w:rsid w:val="00604D6A"/>
    <w:rsid w:val="006053AE"/>
    <w:rsid w:val="006058D9"/>
    <w:rsid w:val="00607817"/>
    <w:rsid w:val="00607C38"/>
    <w:rsid w:val="00610315"/>
    <w:rsid w:val="00611CDC"/>
    <w:rsid w:val="00611D28"/>
    <w:rsid w:val="00611D2B"/>
    <w:rsid w:val="00612E00"/>
    <w:rsid w:val="00614128"/>
    <w:rsid w:val="00615238"/>
    <w:rsid w:val="00615904"/>
    <w:rsid w:val="00615F84"/>
    <w:rsid w:val="00616259"/>
    <w:rsid w:val="0061651B"/>
    <w:rsid w:val="0062142D"/>
    <w:rsid w:val="0062288E"/>
    <w:rsid w:val="006237BD"/>
    <w:rsid w:val="00623991"/>
    <w:rsid w:val="00624C16"/>
    <w:rsid w:val="00624C65"/>
    <w:rsid w:val="00625609"/>
    <w:rsid w:val="006261E1"/>
    <w:rsid w:val="00626544"/>
    <w:rsid w:val="00627C39"/>
    <w:rsid w:val="00631E05"/>
    <w:rsid w:val="00632A13"/>
    <w:rsid w:val="00633F26"/>
    <w:rsid w:val="00634D08"/>
    <w:rsid w:val="00634F47"/>
    <w:rsid w:val="0063647A"/>
    <w:rsid w:val="00636EE2"/>
    <w:rsid w:val="006370D0"/>
    <w:rsid w:val="00637C12"/>
    <w:rsid w:val="006412AD"/>
    <w:rsid w:val="006417CC"/>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3599"/>
    <w:rsid w:val="00666C51"/>
    <w:rsid w:val="006670E7"/>
    <w:rsid w:val="00667979"/>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3EF2"/>
    <w:rsid w:val="00684009"/>
    <w:rsid w:val="00685CEA"/>
    <w:rsid w:val="0068615C"/>
    <w:rsid w:val="006875D4"/>
    <w:rsid w:val="00690660"/>
    <w:rsid w:val="00691CC7"/>
    <w:rsid w:val="006925F2"/>
    <w:rsid w:val="006930F8"/>
    <w:rsid w:val="0069345D"/>
    <w:rsid w:val="00693A69"/>
    <w:rsid w:val="00694D5A"/>
    <w:rsid w:val="00697E6B"/>
    <w:rsid w:val="006A07C0"/>
    <w:rsid w:val="006A07FC"/>
    <w:rsid w:val="006A0C2A"/>
    <w:rsid w:val="006A1759"/>
    <w:rsid w:val="006A234D"/>
    <w:rsid w:val="006A2FFB"/>
    <w:rsid w:val="006A388F"/>
    <w:rsid w:val="006A4C20"/>
    <w:rsid w:val="006A4D3C"/>
    <w:rsid w:val="006A4EB7"/>
    <w:rsid w:val="006A5669"/>
    <w:rsid w:val="006A7A5E"/>
    <w:rsid w:val="006B0D0C"/>
    <w:rsid w:val="006B2126"/>
    <w:rsid w:val="006B256C"/>
    <w:rsid w:val="006B5DAA"/>
    <w:rsid w:val="006B65D9"/>
    <w:rsid w:val="006B6BDE"/>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5486"/>
    <w:rsid w:val="006D566B"/>
    <w:rsid w:val="006D56BC"/>
    <w:rsid w:val="006D7022"/>
    <w:rsid w:val="006D73DA"/>
    <w:rsid w:val="006D76B9"/>
    <w:rsid w:val="006D78D6"/>
    <w:rsid w:val="006E1E5F"/>
    <w:rsid w:val="006E2EA3"/>
    <w:rsid w:val="006E3790"/>
    <w:rsid w:val="006E4F03"/>
    <w:rsid w:val="006E5C57"/>
    <w:rsid w:val="006F0867"/>
    <w:rsid w:val="006F21C5"/>
    <w:rsid w:val="006F2FFD"/>
    <w:rsid w:val="006F3731"/>
    <w:rsid w:val="006F3757"/>
    <w:rsid w:val="006F40CB"/>
    <w:rsid w:val="006F534A"/>
    <w:rsid w:val="006F5A2D"/>
    <w:rsid w:val="006F5BDB"/>
    <w:rsid w:val="006F6672"/>
    <w:rsid w:val="006F7566"/>
    <w:rsid w:val="006F7870"/>
    <w:rsid w:val="00700650"/>
    <w:rsid w:val="00701481"/>
    <w:rsid w:val="007017CC"/>
    <w:rsid w:val="007019CF"/>
    <w:rsid w:val="00702B8A"/>
    <w:rsid w:val="00702EBD"/>
    <w:rsid w:val="007036EC"/>
    <w:rsid w:val="00703AE8"/>
    <w:rsid w:val="00703C5A"/>
    <w:rsid w:val="007040DE"/>
    <w:rsid w:val="00704C81"/>
    <w:rsid w:val="00704EEF"/>
    <w:rsid w:val="00705522"/>
    <w:rsid w:val="007062A4"/>
    <w:rsid w:val="00706858"/>
    <w:rsid w:val="007070B8"/>
    <w:rsid w:val="00707300"/>
    <w:rsid w:val="007073B4"/>
    <w:rsid w:val="007079E2"/>
    <w:rsid w:val="00707B25"/>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0148"/>
    <w:rsid w:val="00731A45"/>
    <w:rsid w:val="007321E7"/>
    <w:rsid w:val="007324B4"/>
    <w:rsid w:val="0073286C"/>
    <w:rsid w:val="0073288C"/>
    <w:rsid w:val="00733370"/>
    <w:rsid w:val="0073370A"/>
    <w:rsid w:val="007340BF"/>
    <w:rsid w:val="007341E1"/>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A6"/>
    <w:rsid w:val="00754587"/>
    <w:rsid w:val="00754C89"/>
    <w:rsid w:val="007554A9"/>
    <w:rsid w:val="00755EF6"/>
    <w:rsid w:val="00755F26"/>
    <w:rsid w:val="00755FE7"/>
    <w:rsid w:val="007578BA"/>
    <w:rsid w:val="00757C3F"/>
    <w:rsid w:val="0076067E"/>
    <w:rsid w:val="00762487"/>
    <w:rsid w:val="00763D52"/>
    <w:rsid w:val="007644A5"/>
    <w:rsid w:val="00764E8A"/>
    <w:rsid w:val="00764F98"/>
    <w:rsid w:val="0076589C"/>
    <w:rsid w:val="00767A85"/>
    <w:rsid w:val="00767D07"/>
    <w:rsid w:val="00770B3E"/>
    <w:rsid w:val="00771290"/>
    <w:rsid w:val="00771A2B"/>
    <w:rsid w:val="00772941"/>
    <w:rsid w:val="00774902"/>
    <w:rsid w:val="00775874"/>
    <w:rsid w:val="007761B9"/>
    <w:rsid w:val="00777101"/>
    <w:rsid w:val="00777DDD"/>
    <w:rsid w:val="00780354"/>
    <w:rsid w:val="00780625"/>
    <w:rsid w:val="00780C3A"/>
    <w:rsid w:val="00780CF1"/>
    <w:rsid w:val="007819DA"/>
    <w:rsid w:val="00781E68"/>
    <w:rsid w:val="00784883"/>
    <w:rsid w:val="00785B31"/>
    <w:rsid w:val="007900D8"/>
    <w:rsid w:val="007909AF"/>
    <w:rsid w:val="00791AB8"/>
    <w:rsid w:val="00792D0A"/>
    <w:rsid w:val="0079347E"/>
    <w:rsid w:val="00793A84"/>
    <w:rsid w:val="007944A4"/>
    <w:rsid w:val="00794D36"/>
    <w:rsid w:val="00794D60"/>
    <w:rsid w:val="00795502"/>
    <w:rsid w:val="00795CB6"/>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80F"/>
    <w:rsid w:val="007D4FB1"/>
    <w:rsid w:val="007D59CA"/>
    <w:rsid w:val="007D6A64"/>
    <w:rsid w:val="007E2509"/>
    <w:rsid w:val="007E2F48"/>
    <w:rsid w:val="007E320E"/>
    <w:rsid w:val="007E3B4B"/>
    <w:rsid w:val="007E4620"/>
    <w:rsid w:val="007E57A9"/>
    <w:rsid w:val="007E643F"/>
    <w:rsid w:val="007F01BD"/>
    <w:rsid w:val="007F056C"/>
    <w:rsid w:val="007F06B6"/>
    <w:rsid w:val="007F0ACB"/>
    <w:rsid w:val="007F129D"/>
    <w:rsid w:val="007F1D9F"/>
    <w:rsid w:val="007F211B"/>
    <w:rsid w:val="007F2427"/>
    <w:rsid w:val="007F24D4"/>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AC2"/>
    <w:rsid w:val="00807B3B"/>
    <w:rsid w:val="00807C9B"/>
    <w:rsid w:val="00807F1D"/>
    <w:rsid w:val="008120F2"/>
    <w:rsid w:val="00812B61"/>
    <w:rsid w:val="00812CD3"/>
    <w:rsid w:val="00813CB0"/>
    <w:rsid w:val="008143FE"/>
    <w:rsid w:val="00815094"/>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EB2"/>
    <w:rsid w:val="00830931"/>
    <w:rsid w:val="0083142B"/>
    <w:rsid w:val="00831548"/>
    <w:rsid w:val="00832043"/>
    <w:rsid w:val="00832E9C"/>
    <w:rsid w:val="0083317D"/>
    <w:rsid w:val="00834AFB"/>
    <w:rsid w:val="0083582C"/>
    <w:rsid w:val="0083643E"/>
    <w:rsid w:val="0084139F"/>
    <w:rsid w:val="00843021"/>
    <w:rsid w:val="00844FC9"/>
    <w:rsid w:val="008463E0"/>
    <w:rsid w:val="00846853"/>
    <w:rsid w:val="00846D0D"/>
    <w:rsid w:val="008472F5"/>
    <w:rsid w:val="0084773B"/>
    <w:rsid w:val="008478B4"/>
    <w:rsid w:val="008509FB"/>
    <w:rsid w:val="0085108F"/>
    <w:rsid w:val="00852B1F"/>
    <w:rsid w:val="00853703"/>
    <w:rsid w:val="00853912"/>
    <w:rsid w:val="00854EEB"/>
    <w:rsid w:val="0085506C"/>
    <w:rsid w:val="008559F1"/>
    <w:rsid w:val="00855BA1"/>
    <w:rsid w:val="00856C69"/>
    <w:rsid w:val="00856CDA"/>
    <w:rsid w:val="00856D7D"/>
    <w:rsid w:val="00860FB4"/>
    <w:rsid w:val="00861946"/>
    <w:rsid w:val="00862CCD"/>
    <w:rsid w:val="008636BB"/>
    <w:rsid w:val="008647EB"/>
    <w:rsid w:val="00864846"/>
    <w:rsid w:val="00866C87"/>
    <w:rsid w:val="0086721A"/>
    <w:rsid w:val="008701B8"/>
    <w:rsid w:val="0087027E"/>
    <w:rsid w:val="008720E5"/>
    <w:rsid w:val="00872E39"/>
    <w:rsid w:val="00872F03"/>
    <w:rsid w:val="008732B8"/>
    <w:rsid w:val="008732C6"/>
    <w:rsid w:val="0087640A"/>
    <w:rsid w:val="008802AB"/>
    <w:rsid w:val="008803E3"/>
    <w:rsid w:val="008808E5"/>
    <w:rsid w:val="00881978"/>
    <w:rsid w:val="0088229C"/>
    <w:rsid w:val="00882BFF"/>
    <w:rsid w:val="008837B2"/>
    <w:rsid w:val="00884D24"/>
    <w:rsid w:val="008853E4"/>
    <w:rsid w:val="00885D1E"/>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FCF"/>
    <w:rsid w:val="008D0715"/>
    <w:rsid w:val="008D08D1"/>
    <w:rsid w:val="008D11E0"/>
    <w:rsid w:val="008D205F"/>
    <w:rsid w:val="008D36A2"/>
    <w:rsid w:val="008D3859"/>
    <w:rsid w:val="008D4462"/>
    <w:rsid w:val="008D4472"/>
    <w:rsid w:val="008D4662"/>
    <w:rsid w:val="008D58AC"/>
    <w:rsid w:val="008D5B7C"/>
    <w:rsid w:val="008D61F7"/>
    <w:rsid w:val="008D63C8"/>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4092"/>
    <w:rsid w:val="00914AA0"/>
    <w:rsid w:val="009153F7"/>
    <w:rsid w:val="00915981"/>
    <w:rsid w:val="0091648B"/>
    <w:rsid w:val="009169CE"/>
    <w:rsid w:val="00916F91"/>
    <w:rsid w:val="009177D3"/>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40040"/>
    <w:rsid w:val="00940A24"/>
    <w:rsid w:val="00940B2A"/>
    <w:rsid w:val="00941556"/>
    <w:rsid w:val="00941DC8"/>
    <w:rsid w:val="00941FDC"/>
    <w:rsid w:val="00943DA8"/>
    <w:rsid w:val="00943F06"/>
    <w:rsid w:val="00945C3D"/>
    <w:rsid w:val="00945E11"/>
    <w:rsid w:val="00945EA4"/>
    <w:rsid w:val="00945FE7"/>
    <w:rsid w:val="0094661E"/>
    <w:rsid w:val="009466EA"/>
    <w:rsid w:val="00947170"/>
    <w:rsid w:val="00952C5A"/>
    <w:rsid w:val="00952FB4"/>
    <w:rsid w:val="0095393A"/>
    <w:rsid w:val="00953C3C"/>
    <w:rsid w:val="009541FE"/>
    <w:rsid w:val="00954A1F"/>
    <w:rsid w:val="00954CFB"/>
    <w:rsid w:val="00954D8B"/>
    <w:rsid w:val="009552AE"/>
    <w:rsid w:val="009556DA"/>
    <w:rsid w:val="00955C6F"/>
    <w:rsid w:val="00955D58"/>
    <w:rsid w:val="00956C9F"/>
    <w:rsid w:val="00956D79"/>
    <w:rsid w:val="0095715B"/>
    <w:rsid w:val="00961238"/>
    <w:rsid w:val="00962059"/>
    <w:rsid w:val="00962D24"/>
    <w:rsid w:val="00962FFD"/>
    <w:rsid w:val="00963DB8"/>
    <w:rsid w:val="00967C4A"/>
    <w:rsid w:val="00971CBB"/>
    <w:rsid w:val="00972272"/>
    <w:rsid w:val="009723EA"/>
    <w:rsid w:val="00972DFF"/>
    <w:rsid w:val="00973187"/>
    <w:rsid w:val="00973D0D"/>
    <w:rsid w:val="00973EB1"/>
    <w:rsid w:val="009750A3"/>
    <w:rsid w:val="0097517B"/>
    <w:rsid w:val="00976294"/>
    <w:rsid w:val="009764F3"/>
    <w:rsid w:val="009769F7"/>
    <w:rsid w:val="00981666"/>
    <w:rsid w:val="009826D4"/>
    <w:rsid w:val="00983248"/>
    <w:rsid w:val="009834D3"/>
    <w:rsid w:val="00983D10"/>
    <w:rsid w:val="00983EC0"/>
    <w:rsid w:val="00984BE9"/>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02E"/>
    <w:rsid w:val="009A3517"/>
    <w:rsid w:val="009A3BF3"/>
    <w:rsid w:val="009A3D50"/>
    <w:rsid w:val="009A4664"/>
    <w:rsid w:val="009A597B"/>
    <w:rsid w:val="009A6525"/>
    <w:rsid w:val="009A700B"/>
    <w:rsid w:val="009A773F"/>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B1F"/>
    <w:rsid w:val="009D1412"/>
    <w:rsid w:val="009D1CAC"/>
    <w:rsid w:val="009D2160"/>
    <w:rsid w:val="009D281D"/>
    <w:rsid w:val="009D2AFA"/>
    <w:rsid w:val="009D3918"/>
    <w:rsid w:val="009D4091"/>
    <w:rsid w:val="009D41BC"/>
    <w:rsid w:val="009D4470"/>
    <w:rsid w:val="009D4E53"/>
    <w:rsid w:val="009D5DAD"/>
    <w:rsid w:val="009D6FF5"/>
    <w:rsid w:val="009E04B1"/>
    <w:rsid w:val="009E0DC4"/>
    <w:rsid w:val="009E1E14"/>
    <w:rsid w:val="009E2B17"/>
    <w:rsid w:val="009E37E3"/>
    <w:rsid w:val="009E4A47"/>
    <w:rsid w:val="009E6E58"/>
    <w:rsid w:val="009F267A"/>
    <w:rsid w:val="009F5041"/>
    <w:rsid w:val="009F52D5"/>
    <w:rsid w:val="009F5791"/>
    <w:rsid w:val="009F5DFA"/>
    <w:rsid w:val="009F7244"/>
    <w:rsid w:val="009F72E3"/>
    <w:rsid w:val="009F779E"/>
    <w:rsid w:val="009F7CB8"/>
    <w:rsid w:val="00A00399"/>
    <w:rsid w:val="00A0233A"/>
    <w:rsid w:val="00A02FF2"/>
    <w:rsid w:val="00A0448B"/>
    <w:rsid w:val="00A04553"/>
    <w:rsid w:val="00A0471A"/>
    <w:rsid w:val="00A0480A"/>
    <w:rsid w:val="00A04E2B"/>
    <w:rsid w:val="00A0540D"/>
    <w:rsid w:val="00A05471"/>
    <w:rsid w:val="00A06723"/>
    <w:rsid w:val="00A06AF4"/>
    <w:rsid w:val="00A06EC8"/>
    <w:rsid w:val="00A073EA"/>
    <w:rsid w:val="00A07471"/>
    <w:rsid w:val="00A116B0"/>
    <w:rsid w:val="00A1212F"/>
    <w:rsid w:val="00A135C8"/>
    <w:rsid w:val="00A13712"/>
    <w:rsid w:val="00A1418C"/>
    <w:rsid w:val="00A15E7B"/>
    <w:rsid w:val="00A220C5"/>
    <w:rsid w:val="00A22D8F"/>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5BC6"/>
    <w:rsid w:val="00A76051"/>
    <w:rsid w:val="00A76C65"/>
    <w:rsid w:val="00A76CD0"/>
    <w:rsid w:val="00A7761D"/>
    <w:rsid w:val="00A777A3"/>
    <w:rsid w:val="00A777B2"/>
    <w:rsid w:val="00A8054B"/>
    <w:rsid w:val="00A809E0"/>
    <w:rsid w:val="00A81D2F"/>
    <w:rsid w:val="00A82509"/>
    <w:rsid w:val="00A82A33"/>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40DA"/>
    <w:rsid w:val="00AE4461"/>
    <w:rsid w:val="00AE4C13"/>
    <w:rsid w:val="00AE4CDB"/>
    <w:rsid w:val="00AE5080"/>
    <w:rsid w:val="00AE5251"/>
    <w:rsid w:val="00AE541D"/>
    <w:rsid w:val="00AE5E1D"/>
    <w:rsid w:val="00AE6E0E"/>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A3A"/>
    <w:rsid w:val="00B11730"/>
    <w:rsid w:val="00B12629"/>
    <w:rsid w:val="00B13F80"/>
    <w:rsid w:val="00B147FE"/>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3580"/>
    <w:rsid w:val="00B44C1C"/>
    <w:rsid w:val="00B46279"/>
    <w:rsid w:val="00B46585"/>
    <w:rsid w:val="00B4678D"/>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36E5"/>
    <w:rsid w:val="00B738AB"/>
    <w:rsid w:val="00B738B1"/>
    <w:rsid w:val="00B73E06"/>
    <w:rsid w:val="00B752B5"/>
    <w:rsid w:val="00B758B7"/>
    <w:rsid w:val="00B765BC"/>
    <w:rsid w:val="00B77AFD"/>
    <w:rsid w:val="00B80639"/>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2F41"/>
    <w:rsid w:val="00B9514A"/>
    <w:rsid w:val="00BA0118"/>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2148"/>
    <w:rsid w:val="00BB2AE0"/>
    <w:rsid w:val="00BB37A4"/>
    <w:rsid w:val="00BB452E"/>
    <w:rsid w:val="00BB4624"/>
    <w:rsid w:val="00BB500F"/>
    <w:rsid w:val="00BB51C2"/>
    <w:rsid w:val="00BB6454"/>
    <w:rsid w:val="00BB7D29"/>
    <w:rsid w:val="00BB7DA6"/>
    <w:rsid w:val="00BC040D"/>
    <w:rsid w:val="00BC0C5A"/>
    <w:rsid w:val="00BC1C3B"/>
    <w:rsid w:val="00BC2442"/>
    <w:rsid w:val="00BC2B54"/>
    <w:rsid w:val="00BC2C1C"/>
    <w:rsid w:val="00BC35C2"/>
    <w:rsid w:val="00BC46F3"/>
    <w:rsid w:val="00BC471A"/>
    <w:rsid w:val="00BC4952"/>
    <w:rsid w:val="00BC68F6"/>
    <w:rsid w:val="00BC6B3F"/>
    <w:rsid w:val="00BD1E91"/>
    <w:rsid w:val="00BD2383"/>
    <w:rsid w:val="00BD3403"/>
    <w:rsid w:val="00BD342C"/>
    <w:rsid w:val="00BD4C01"/>
    <w:rsid w:val="00BD4F8D"/>
    <w:rsid w:val="00BD5765"/>
    <w:rsid w:val="00BD5E34"/>
    <w:rsid w:val="00BD6549"/>
    <w:rsid w:val="00BE2127"/>
    <w:rsid w:val="00BE2151"/>
    <w:rsid w:val="00BE2B64"/>
    <w:rsid w:val="00BE2F56"/>
    <w:rsid w:val="00BE44F1"/>
    <w:rsid w:val="00BE46C8"/>
    <w:rsid w:val="00BE4E22"/>
    <w:rsid w:val="00BE5BAE"/>
    <w:rsid w:val="00BE648F"/>
    <w:rsid w:val="00BE71B4"/>
    <w:rsid w:val="00BF1BC4"/>
    <w:rsid w:val="00BF22AF"/>
    <w:rsid w:val="00BF2A47"/>
    <w:rsid w:val="00BF40E0"/>
    <w:rsid w:val="00BF4D92"/>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14C4"/>
    <w:rsid w:val="00C417EF"/>
    <w:rsid w:val="00C418D9"/>
    <w:rsid w:val="00C41E79"/>
    <w:rsid w:val="00C423E4"/>
    <w:rsid w:val="00C42C87"/>
    <w:rsid w:val="00C42CE7"/>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66AB"/>
    <w:rsid w:val="00C57D68"/>
    <w:rsid w:val="00C6311A"/>
    <w:rsid w:val="00C63537"/>
    <w:rsid w:val="00C64804"/>
    <w:rsid w:val="00C64921"/>
    <w:rsid w:val="00C65381"/>
    <w:rsid w:val="00C6562A"/>
    <w:rsid w:val="00C65720"/>
    <w:rsid w:val="00C65901"/>
    <w:rsid w:val="00C65D92"/>
    <w:rsid w:val="00C662C0"/>
    <w:rsid w:val="00C70A19"/>
    <w:rsid w:val="00C70F4E"/>
    <w:rsid w:val="00C71250"/>
    <w:rsid w:val="00C7130C"/>
    <w:rsid w:val="00C72DAC"/>
    <w:rsid w:val="00C73A59"/>
    <w:rsid w:val="00C73B31"/>
    <w:rsid w:val="00C742DF"/>
    <w:rsid w:val="00C74EE2"/>
    <w:rsid w:val="00C76388"/>
    <w:rsid w:val="00C7682E"/>
    <w:rsid w:val="00C770FC"/>
    <w:rsid w:val="00C7722D"/>
    <w:rsid w:val="00C77B58"/>
    <w:rsid w:val="00C8026B"/>
    <w:rsid w:val="00C805F6"/>
    <w:rsid w:val="00C82F50"/>
    <w:rsid w:val="00C8341A"/>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5046"/>
    <w:rsid w:val="00CA5178"/>
    <w:rsid w:val="00CA5A85"/>
    <w:rsid w:val="00CA5E43"/>
    <w:rsid w:val="00CA646B"/>
    <w:rsid w:val="00CA773E"/>
    <w:rsid w:val="00CA7E2C"/>
    <w:rsid w:val="00CB18D2"/>
    <w:rsid w:val="00CB1C7C"/>
    <w:rsid w:val="00CB2717"/>
    <w:rsid w:val="00CB2F36"/>
    <w:rsid w:val="00CB4791"/>
    <w:rsid w:val="00CB5D05"/>
    <w:rsid w:val="00CB5E98"/>
    <w:rsid w:val="00CB6349"/>
    <w:rsid w:val="00CB7297"/>
    <w:rsid w:val="00CC3D7D"/>
    <w:rsid w:val="00CC6737"/>
    <w:rsid w:val="00CC7C74"/>
    <w:rsid w:val="00CD0786"/>
    <w:rsid w:val="00CD0E39"/>
    <w:rsid w:val="00CD1F30"/>
    <w:rsid w:val="00CD2F96"/>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E7E33"/>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609A"/>
    <w:rsid w:val="00D0666F"/>
    <w:rsid w:val="00D06C10"/>
    <w:rsid w:val="00D077C8"/>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BE1"/>
    <w:rsid w:val="00D31D56"/>
    <w:rsid w:val="00D32735"/>
    <w:rsid w:val="00D34AE8"/>
    <w:rsid w:val="00D35406"/>
    <w:rsid w:val="00D35474"/>
    <w:rsid w:val="00D3625C"/>
    <w:rsid w:val="00D3713D"/>
    <w:rsid w:val="00D40100"/>
    <w:rsid w:val="00D41C36"/>
    <w:rsid w:val="00D42027"/>
    <w:rsid w:val="00D4368F"/>
    <w:rsid w:val="00D43CAA"/>
    <w:rsid w:val="00D442F9"/>
    <w:rsid w:val="00D45C25"/>
    <w:rsid w:val="00D45CFA"/>
    <w:rsid w:val="00D4635C"/>
    <w:rsid w:val="00D467A5"/>
    <w:rsid w:val="00D468BE"/>
    <w:rsid w:val="00D477E3"/>
    <w:rsid w:val="00D50D44"/>
    <w:rsid w:val="00D510B4"/>
    <w:rsid w:val="00D52D2D"/>
    <w:rsid w:val="00D5304D"/>
    <w:rsid w:val="00D53902"/>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79E9"/>
    <w:rsid w:val="00D67B72"/>
    <w:rsid w:val="00D70B21"/>
    <w:rsid w:val="00D711A6"/>
    <w:rsid w:val="00D71508"/>
    <w:rsid w:val="00D717F8"/>
    <w:rsid w:val="00D71BD3"/>
    <w:rsid w:val="00D71CD2"/>
    <w:rsid w:val="00D71E48"/>
    <w:rsid w:val="00D72905"/>
    <w:rsid w:val="00D734B3"/>
    <w:rsid w:val="00D7543D"/>
    <w:rsid w:val="00D75C88"/>
    <w:rsid w:val="00D75EA8"/>
    <w:rsid w:val="00D765AE"/>
    <w:rsid w:val="00D766F5"/>
    <w:rsid w:val="00D769C0"/>
    <w:rsid w:val="00D769F9"/>
    <w:rsid w:val="00D773A2"/>
    <w:rsid w:val="00D77BC7"/>
    <w:rsid w:val="00D80470"/>
    <w:rsid w:val="00D8180F"/>
    <w:rsid w:val="00D82494"/>
    <w:rsid w:val="00D83535"/>
    <w:rsid w:val="00D8359E"/>
    <w:rsid w:val="00D848E7"/>
    <w:rsid w:val="00D85597"/>
    <w:rsid w:val="00D85703"/>
    <w:rsid w:val="00D8572D"/>
    <w:rsid w:val="00D85A82"/>
    <w:rsid w:val="00D85DA1"/>
    <w:rsid w:val="00D8629A"/>
    <w:rsid w:val="00D86A4C"/>
    <w:rsid w:val="00D876F1"/>
    <w:rsid w:val="00D902F4"/>
    <w:rsid w:val="00D906F1"/>
    <w:rsid w:val="00D90A2F"/>
    <w:rsid w:val="00D90B9C"/>
    <w:rsid w:val="00D9179E"/>
    <w:rsid w:val="00D92693"/>
    <w:rsid w:val="00D932E6"/>
    <w:rsid w:val="00D93AF5"/>
    <w:rsid w:val="00D9453E"/>
    <w:rsid w:val="00D96D7B"/>
    <w:rsid w:val="00D9727B"/>
    <w:rsid w:val="00D979B8"/>
    <w:rsid w:val="00D97E27"/>
    <w:rsid w:val="00DA0266"/>
    <w:rsid w:val="00DA1E77"/>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399"/>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602F"/>
    <w:rsid w:val="00DD6996"/>
    <w:rsid w:val="00DD76A3"/>
    <w:rsid w:val="00DD7B01"/>
    <w:rsid w:val="00DD7E28"/>
    <w:rsid w:val="00DE0F6E"/>
    <w:rsid w:val="00DE1B0B"/>
    <w:rsid w:val="00DE1B83"/>
    <w:rsid w:val="00DE1CE0"/>
    <w:rsid w:val="00DE22DE"/>
    <w:rsid w:val="00DE2718"/>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895"/>
    <w:rsid w:val="00E31AE9"/>
    <w:rsid w:val="00E31B14"/>
    <w:rsid w:val="00E31D80"/>
    <w:rsid w:val="00E3241B"/>
    <w:rsid w:val="00E32765"/>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5158"/>
    <w:rsid w:val="00E553A6"/>
    <w:rsid w:val="00E5734B"/>
    <w:rsid w:val="00E5763B"/>
    <w:rsid w:val="00E57A9C"/>
    <w:rsid w:val="00E604EE"/>
    <w:rsid w:val="00E60597"/>
    <w:rsid w:val="00E60661"/>
    <w:rsid w:val="00E6278A"/>
    <w:rsid w:val="00E63453"/>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807A3"/>
    <w:rsid w:val="00E80C14"/>
    <w:rsid w:val="00E8148A"/>
    <w:rsid w:val="00E824AD"/>
    <w:rsid w:val="00E82EE5"/>
    <w:rsid w:val="00E83193"/>
    <w:rsid w:val="00E837A2"/>
    <w:rsid w:val="00E83F84"/>
    <w:rsid w:val="00E846F3"/>
    <w:rsid w:val="00E84987"/>
    <w:rsid w:val="00E870A4"/>
    <w:rsid w:val="00E875FF"/>
    <w:rsid w:val="00E87F07"/>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619"/>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2E72"/>
    <w:rsid w:val="00EC49CE"/>
    <w:rsid w:val="00EC4BF9"/>
    <w:rsid w:val="00EC6296"/>
    <w:rsid w:val="00EC67C1"/>
    <w:rsid w:val="00EC6E2D"/>
    <w:rsid w:val="00EC6FC6"/>
    <w:rsid w:val="00EC7CE5"/>
    <w:rsid w:val="00ED03C2"/>
    <w:rsid w:val="00ED08A2"/>
    <w:rsid w:val="00ED1D99"/>
    <w:rsid w:val="00ED264E"/>
    <w:rsid w:val="00ED667F"/>
    <w:rsid w:val="00ED6C08"/>
    <w:rsid w:val="00EE08B8"/>
    <w:rsid w:val="00EE0F51"/>
    <w:rsid w:val="00EE2C27"/>
    <w:rsid w:val="00EE47D3"/>
    <w:rsid w:val="00EE4C76"/>
    <w:rsid w:val="00EE4FD8"/>
    <w:rsid w:val="00EE5332"/>
    <w:rsid w:val="00EF13F1"/>
    <w:rsid w:val="00EF17AF"/>
    <w:rsid w:val="00EF1B6E"/>
    <w:rsid w:val="00EF361A"/>
    <w:rsid w:val="00EF40BB"/>
    <w:rsid w:val="00EF5574"/>
    <w:rsid w:val="00EF5DC0"/>
    <w:rsid w:val="00EF5E3D"/>
    <w:rsid w:val="00EF6E21"/>
    <w:rsid w:val="00EF75AB"/>
    <w:rsid w:val="00EF7946"/>
    <w:rsid w:val="00F00621"/>
    <w:rsid w:val="00F00859"/>
    <w:rsid w:val="00F00FDA"/>
    <w:rsid w:val="00F01413"/>
    <w:rsid w:val="00F027D4"/>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3DFB"/>
    <w:rsid w:val="00F14B68"/>
    <w:rsid w:val="00F150C2"/>
    <w:rsid w:val="00F1717C"/>
    <w:rsid w:val="00F17733"/>
    <w:rsid w:val="00F213ED"/>
    <w:rsid w:val="00F21750"/>
    <w:rsid w:val="00F21CBA"/>
    <w:rsid w:val="00F22C50"/>
    <w:rsid w:val="00F233E7"/>
    <w:rsid w:val="00F241C9"/>
    <w:rsid w:val="00F24595"/>
    <w:rsid w:val="00F249EA"/>
    <w:rsid w:val="00F2560F"/>
    <w:rsid w:val="00F25C50"/>
    <w:rsid w:val="00F272A6"/>
    <w:rsid w:val="00F30BF4"/>
    <w:rsid w:val="00F32F31"/>
    <w:rsid w:val="00F33016"/>
    <w:rsid w:val="00F33AF4"/>
    <w:rsid w:val="00F34A3F"/>
    <w:rsid w:val="00F34E2F"/>
    <w:rsid w:val="00F35BC8"/>
    <w:rsid w:val="00F376C3"/>
    <w:rsid w:val="00F37CE6"/>
    <w:rsid w:val="00F40167"/>
    <w:rsid w:val="00F427F6"/>
    <w:rsid w:val="00F42EFE"/>
    <w:rsid w:val="00F43B28"/>
    <w:rsid w:val="00F44B06"/>
    <w:rsid w:val="00F4531B"/>
    <w:rsid w:val="00F4565D"/>
    <w:rsid w:val="00F460EF"/>
    <w:rsid w:val="00F46E4B"/>
    <w:rsid w:val="00F47AF3"/>
    <w:rsid w:val="00F47F4A"/>
    <w:rsid w:val="00F51A2A"/>
    <w:rsid w:val="00F54021"/>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C1F"/>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B0ACB"/>
    <w:rsid w:val="00FB0FE2"/>
    <w:rsid w:val="00FB1B04"/>
    <w:rsid w:val="00FB1C8F"/>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69EC"/>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918"/>
    <w:rPr>
      <w:rFonts w:ascii="Cordia New" w:eastAsia="Cordia New" w:hAnsi="Cordia New" w:cs="Cordia New"/>
      <w:sz w:val="28"/>
      <w:szCs w:val="28"/>
    </w:rPr>
  </w:style>
  <w:style w:type="paragraph" w:styleId="1">
    <w:name w:val="heading 1"/>
    <w:basedOn w:val="a"/>
    <w:next w:val="a"/>
    <w:qFormat/>
    <w:rsid w:val="002064E2"/>
    <w:pPr>
      <w:keepNext/>
      <w:jc w:val="center"/>
      <w:outlineLvl w:val="0"/>
    </w:pPr>
    <w:rPr>
      <w:rFonts w:ascii="EucrosiaUPC" w:hAnsi="EucrosiaUPC" w:cs="EucrosiaUPC"/>
      <w:b/>
      <w:bCs/>
      <w:sz w:val="36"/>
      <w:szCs w:val="36"/>
    </w:rPr>
  </w:style>
  <w:style w:type="paragraph" w:styleId="2">
    <w:name w:val="heading 2"/>
    <w:basedOn w:val="a"/>
    <w:next w:val="a"/>
    <w:link w:val="20"/>
    <w:qFormat/>
    <w:rsid w:val="002064E2"/>
    <w:pPr>
      <w:keepNext/>
      <w:ind w:right="-550"/>
      <w:outlineLvl w:val="1"/>
    </w:pPr>
    <w:rPr>
      <w:rFonts w:ascii="EucrosiaUPC" w:hAnsi="EucrosiaUPC" w:cs="Angsana New"/>
      <w:sz w:val="36"/>
      <w:szCs w:val="36"/>
    </w:rPr>
  </w:style>
  <w:style w:type="paragraph" w:styleId="3">
    <w:name w:val="heading 3"/>
    <w:basedOn w:val="a"/>
    <w:next w:val="a"/>
    <w:link w:val="30"/>
    <w:qFormat/>
    <w:rsid w:val="002064E2"/>
    <w:pPr>
      <w:keepNext/>
      <w:spacing w:before="240" w:after="60"/>
      <w:outlineLvl w:val="2"/>
    </w:pPr>
    <w:rPr>
      <w:rFonts w:ascii="Arial" w:hAnsi="Arial" w:cs="Angsana New"/>
      <w:b/>
      <w:bCs/>
      <w:sz w:val="26"/>
      <w:szCs w:val="30"/>
    </w:rPr>
  </w:style>
  <w:style w:type="paragraph" w:styleId="4">
    <w:name w:val="heading 4"/>
    <w:basedOn w:val="a"/>
    <w:next w:val="a"/>
    <w:link w:val="40"/>
    <w:qFormat/>
    <w:rsid w:val="002064E2"/>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2064E2"/>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2064E2"/>
    <w:pPr>
      <w:spacing w:before="240" w:after="60"/>
      <w:outlineLvl w:val="5"/>
    </w:pPr>
    <w:rPr>
      <w:rFonts w:ascii="Times New Roman" w:hAnsi="Times New Roman" w:cs="Angsana New"/>
      <w:b/>
      <w:bCs/>
      <w:sz w:val="22"/>
      <w:szCs w:val="25"/>
    </w:rPr>
  </w:style>
  <w:style w:type="paragraph" w:styleId="7">
    <w:name w:val="heading 7"/>
    <w:basedOn w:val="a"/>
    <w:next w:val="a"/>
    <w:qFormat/>
    <w:rsid w:val="002064E2"/>
    <w:pPr>
      <w:keepNext/>
      <w:outlineLvl w:val="6"/>
    </w:pPr>
    <w:rPr>
      <w:rFonts w:ascii="DilleniaUPC" w:hAnsi="DilleniaUPC" w:cs="DilleniaUPC"/>
      <w:sz w:val="34"/>
      <w:szCs w:val="34"/>
      <w:lang w:eastAsia="zh-CN"/>
    </w:rPr>
  </w:style>
  <w:style w:type="paragraph" w:styleId="8">
    <w:name w:val="heading 8"/>
    <w:basedOn w:val="a"/>
    <w:next w:val="a"/>
    <w:link w:val="80"/>
    <w:qFormat/>
    <w:rsid w:val="002064E2"/>
    <w:pPr>
      <w:spacing w:before="240" w:after="60"/>
      <w:outlineLvl w:val="7"/>
    </w:pPr>
    <w:rPr>
      <w:rFonts w:ascii="Times New Roman" w:hAnsi="Times New Roman" w:cs="Angsana New"/>
      <w:i/>
      <w:iCs/>
      <w:sz w:val="24"/>
    </w:rPr>
  </w:style>
  <w:style w:type="paragraph" w:styleId="9">
    <w:name w:val="heading 9"/>
    <w:basedOn w:val="a"/>
    <w:next w:val="a"/>
    <w:link w:val="90"/>
    <w:qFormat/>
    <w:rsid w:val="002064E2"/>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64E2"/>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2064E2"/>
    <w:rPr>
      <w:rFonts w:ascii="Tahoma" w:hAnsi="Tahoma" w:cs="Angsana New"/>
      <w:sz w:val="16"/>
      <w:szCs w:val="18"/>
    </w:rPr>
  </w:style>
  <w:style w:type="paragraph" w:styleId="21">
    <w:name w:val="Body Text 2"/>
    <w:basedOn w:val="a"/>
    <w:rsid w:val="002064E2"/>
    <w:pPr>
      <w:spacing w:after="120" w:line="480" w:lineRule="auto"/>
    </w:pPr>
    <w:rPr>
      <w:szCs w:val="32"/>
    </w:rPr>
  </w:style>
  <w:style w:type="paragraph" w:styleId="a6">
    <w:name w:val="Title"/>
    <w:basedOn w:val="a"/>
    <w:link w:val="a7"/>
    <w:qFormat/>
    <w:rsid w:val="002064E2"/>
    <w:pPr>
      <w:jc w:val="center"/>
    </w:pPr>
    <w:rPr>
      <w:rFonts w:ascii="EucrosiaUPC" w:hAnsi="EucrosiaUPC" w:cs="Angsana New"/>
      <w:sz w:val="40"/>
      <w:szCs w:val="40"/>
    </w:rPr>
  </w:style>
  <w:style w:type="paragraph" w:styleId="a8">
    <w:name w:val="Subtitle"/>
    <w:basedOn w:val="a"/>
    <w:link w:val="a9"/>
    <w:qFormat/>
    <w:rsid w:val="002064E2"/>
    <w:pPr>
      <w:jc w:val="center"/>
    </w:pPr>
    <w:rPr>
      <w:rFonts w:ascii="EucrosiaUPC" w:hAnsi="EucrosiaUPC" w:cs="Angsana New"/>
      <w:b/>
      <w:bCs/>
      <w:sz w:val="40"/>
      <w:szCs w:val="40"/>
    </w:rPr>
  </w:style>
  <w:style w:type="paragraph" w:styleId="aa">
    <w:name w:val="Body Text Indent"/>
    <w:basedOn w:val="a"/>
    <w:rsid w:val="002064E2"/>
    <w:pPr>
      <w:spacing w:before="120"/>
      <w:ind w:left="720"/>
    </w:pPr>
    <w:rPr>
      <w:rFonts w:ascii="DilleniaUPC" w:hAnsi="DilleniaUPC" w:cs="DilleniaUPC"/>
      <w:sz w:val="34"/>
      <w:szCs w:val="34"/>
    </w:rPr>
  </w:style>
  <w:style w:type="paragraph" w:styleId="31">
    <w:name w:val="Body Text Indent 3"/>
    <w:basedOn w:val="a"/>
    <w:link w:val="32"/>
    <w:rsid w:val="002064E2"/>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2064E2"/>
    <w:pPr>
      <w:tabs>
        <w:tab w:val="center" w:pos="4153"/>
        <w:tab w:val="right" w:pos="8306"/>
      </w:tabs>
    </w:pPr>
    <w:rPr>
      <w:rFonts w:ascii="DilleniaUPC" w:hAnsi="DilleniaUPC" w:cs="Angsana New"/>
      <w:sz w:val="34"/>
      <w:szCs w:val="34"/>
    </w:rPr>
  </w:style>
  <w:style w:type="character" w:styleId="ad">
    <w:name w:val="page number"/>
    <w:basedOn w:val="a0"/>
    <w:rsid w:val="002064E2"/>
  </w:style>
  <w:style w:type="paragraph" w:customStyle="1" w:styleId="22">
    <w:name w:val="2"/>
    <w:basedOn w:val="a"/>
    <w:next w:val="a6"/>
    <w:rsid w:val="002064E2"/>
    <w:pPr>
      <w:jc w:val="center"/>
    </w:pPr>
    <w:rPr>
      <w:rFonts w:ascii="Times New Roman" w:hAnsi="Times New Roman" w:cs="DilleniaUPC"/>
      <w:b/>
      <w:bCs/>
      <w:color w:val="0000FF"/>
      <w:sz w:val="50"/>
      <w:szCs w:val="50"/>
      <w:lang w:eastAsia="th-TH"/>
    </w:rPr>
  </w:style>
  <w:style w:type="character" w:styleId="ae">
    <w:name w:val="Hyperlink"/>
    <w:rsid w:val="002064E2"/>
    <w:rPr>
      <w:color w:val="0000FF"/>
      <w:u w:val="single"/>
      <w:lang w:bidi="th-TH"/>
    </w:rPr>
  </w:style>
  <w:style w:type="character" w:styleId="af">
    <w:name w:val="FollowedHyperlink"/>
    <w:rsid w:val="002064E2"/>
    <w:rPr>
      <w:color w:val="800080"/>
      <w:u w:val="single"/>
      <w:lang w:bidi="th-TH"/>
    </w:rPr>
  </w:style>
  <w:style w:type="paragraph" w:customStyle="1" w:styleId="41">
    <w:name w:val="4"/>
    <w:basedOn w:val="a"/>
    <w:next w:val="a6"/>
    <w:rsid w:val="002064E2"/>
    <w:pPr>
      <w:jc w:val="center"/>
    </w:pPr>
    <w:rPr>
      <w:rFonts w:ascii="Times New Roman" w:hAnsi="Times New Roman" w:cs="DilleniaUPC"/>
      <w:b/>
      <w:bCs/>
      <w:color w:val="0000FF"/>
      <w:sz w:val="50"/>
      <w:szCs w:val="50"/>
      <w:lang w:eastAsia="th-TH"/>
    </w:rPr>
  </w:style>
  <w:style w:type="character" w:styleId="af0">
    <w:name w:val="Strong"/>
    <w:uiPriority w:val="22"/>
    <w:qFormat/>
    <w:rsid w:val="002064E2"/>
    <w:rPr>
      <w:b/>
      <w:bCs/>
      <w:lang w:bidi="th-TH"/>
    </w:rPr>
  </w:style>
  <w:style w:type="paragraph" w:styleId="33">
    <w:name w:val="Body Text 3"/>
    <w:basedOn w:val="a"/>
    <w:link w:val="34"/>
    <w:rsid w:val="002064E2"/>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2064E2"/>
    <w:pPr>
      <w:tabs>
        <w:tab w:val="center" w:pos="4153"/>
        <w:tab w:val="right" w:pos="8306"/>
      </w:tabs>
    </w:pPr>
    <w:rPr>
      <w:rFonts w:ascii="DilleniaUPC" w:hAnsi="DilleniaUPC" w:cs="DilleniaUPC"/>
      <w:sz w:val="34"/>
      <w:szCs w:val="34"/>
    </w:rPr>
  </w:style>
  <w:style w:type="paragraph" w:styleId="af3">
    <w:name w:val="List Bullet"/>
    <w:basedOn w:val="a"/>
    <w:autoRedefine/>
    <w:rsid w:val="002064E2"/>
    <w:pPr>
      <w:tabs>
        <w:tab w:val="num" w:pos="360"/>
      </w:tabs>
      <w:ind w:left="360" w:hanging="360"/>
    </w:pPr>
    <w:rPr>
      <w:color w:val="0000FF"/>
      <w:sz w:val="32"/>
      <w:szCs w:val="32"/>
      <w:lang w:eastAsia="th-TH"/>
    </w:rPr>
  </w:style>
  <w:style w:type="paragraph" w:customStyle="1" w:styleId="BalloonText1">
    <w:name w:val="Balloon Text1"/>
    <w:basedOn w:val="a"/>
    <w:semiHidden/>
    <w:rsid w:val="002064E2"/>
    <w:rPr>
      <w:rFonts w:ascii="Tahoma" w:eastAsia="Times New Roman" w:hAnsi="Tahoma" w:cs="Angsana New"/>
      <w:sz w:val="16"/>
      <w:szCs w:val="18"/>
    </w:rPr>
  </w:style>
  <w:style w:type="paragraph" w:styleId="23">
    <w:name w:val="Body Text Indent 2"/>
    <w:basedOn w:val="a"/>
    <w:rsid w:val="002064E2"/>
    <w:pPr>
      <w:spacing w:after="120" w:line="480" w:lineRule="auto"/>
      <w:ind w:left="283"/>
    </w:pPr>
    <w:rPr>
      <w:rFonts w:ascii="DilleniaUPC" w:hAnsi="DilleniaUPC" w:cs="Angsana New"/>
      <w:sz w:val="34"/>
      <w:szCs w:val="39"/>
    </w:rPr>
  </w:style>
  <w:style w:type="paragraph" w:styleId="af4">
    <w:name w:val="Normal (Web)"/>
    <w:basedOn w:val="a"/>
    <w:uiPriority w:val="99"/>
    <w:rsid w:val="002064E2"/>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2064E2"/>
  </w:style>
  <w:style w:type="character" w:styleId="af5">
    <w:name w:val="Emphasis"/>
    <w:uiPriority w:val="20"/>
    <w:qFormat/>
    <w:rsid w:val="002064E2"/>
    <w:rPr>
      <w:b w:val="0"/>
      <w:bCs w:val="0"/>
      <w:i w:val="0"/>
      <w:iCs w:val="0"/>
      <w:color w:val="CC0033"/>
    </w:rPr>
  </w:style>
  <w:style w:type="character" w:customStyle="1" w:styleId="style6">
    <w:name w:val="style6"/>
    <w:basedOn w:val="a0"/>
    <w:rsid w:val="002064E2"/>
  </w:style>
  <w:style w:type="paragraph" w:styleId="af6">
    <w:name w:val="caption"/>
    <w:basedOn w:val="a"/>
    <w:next w:val="a"/>
    <w:qFormat/>
    <w:rsid w:val="002064E2"/>
    <w:pPr>
      <w:jc w:val="right"/>
    </w:pPr>
    <w:rPr>
      <w:rFonts w:ascii="Angsana New" w:hAnsi="Angsana New" w:cs="Angsana New"/>
      <w:sz w:val="32"/>
      <w:szCs w:val="32"/>
    </w:rPr>
  </w:style>
  <w:style w:type="paragraph" w:customStyle="1" w:styleId="af7">
    <w:name w:val="à¹×éÍàÃ×èÍ§"/>
    <w:basedOn w:val="a"/>
    <w:rsid w:val="002064E2"/>
    <w:pPr>
      <w:ind w:right="386"/>
    </w:pPr>
    <w:rPr>
      <w:rFonts w:eastAsia="Times New Roman" w:cs="CordiaUPC"/>
    </w:rPr>
  </w:style>
  <w:style w:type="paragraph" w:customStyle="1" w:styleId="DocumentLabel">
    <w:name w:val="Document Label"/>
    <w:basedOn w:val="a"/>
    <w:next w:val="a"/>
    <w:rsid w:val="002064E2"/>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2064E2"/>
    <w:pPr>
      <w:spacing w:after="324"/>
    </w:pPr>
    <w:rPr>
      <w:rFonts w:ascii="Tahoma" w:eastAsia="Times New Roman" w:hAnsi="Tahoma" w:cs="Tahoma"/>
      <w:sz w:val="24"/>
      <w:szCs w:val="24"/>
    </w:rPr>
  </w:style>
  <w:style w:type="paragraph" w:customStyle="1" w:styleId="ecxmsobodytextindent">
    <w:name w:val="ecxmsobodytextindent"/>
    <w:basedOn w:val="a"/>
    <w:rsid w:val="002064E2"/>
    <w:pPr>
      <w:spacing w:after="324"/>
    </w:pPr>
    <w:rPr>
      <w:rFonts w:ascii="Tahoma" w:eastAsia="Times New Roman" w:hAnsi="Tahoma" w:cs="Tahoma"/>
      <w:sz w:val="24"/>
      <w:szCs w:val="24"/>
    </w:rPr>
  </w:style>
  <w:style w:type="paragraph" w:customStyle="1" w:styleId="ecxmsoheading8">
    <w:name w:val="ecxmsoheading8"/>
    <w:basedOn w:val="a"/>
    <w:rsid w:val="002064E2"/>
    <w:pPr>
      <w:spacing w:after="324"/>
    </w:pPr>
    <w:rPr>
      <w:rFonts w:ascii="Tahoma" w:eastAsia="Times New Roman" w:hAnsi="Tahoma" w:cs="Tahoma"/>
      <w:sz w:val="24"/>
      <w:szCs w:val="24"/>
    </w:rPr>
  </w:style>
  <w:style w:type="paragraph" w:customStyle="1" w:styleId="ecxmsobodytext2">
    <w:name w:val="ecxmsobodytext2"/>
    <w:basedOn w:val="a"/>
    <w:rsid w:val="002064E2"/>
    <w:pPr>
      <w:spacing w:after="324"/>
    </w:pPr>
    <w:rPr>
      <w:rFonts w:ascii="Tahoma" w:eastAsia="Times New Roman" w:hAnsi="Tahoma" w:cs="Tahoma"/>
      <w:sz w:val="24"/>
      <w:szCs w:val="24"/>
    </w:rPr>
  </w:style>
  <w:style w:type="paragraph" w:customStyle="1" w:styleId="ecxmsoheader">
    <w:name w:val="ecxmsoheader"/>
    <w:basedOn w:val="a"/>
    <w:rsid w:val="002064E2"/>
    <w:pPr>
      <w:spacing w:after="324"/>
    </w:pPr>
    <w:rPr>
      <w:rFonts w:ascii="Tahoma" w:eastAsia="Times New Roman" w:hAnsi="Tahoma" w:cs="Tahoma"/>
      <w:sz w:val="24"/>
      <w:szCs w:val="24"/>
    </w:rPr>
  </w:style>
  <w:style w:type="paragraph" w:customStyle="1" w:styleId="ecxlistparagraph">
    <w:name w:val="ecxlistparagraph"/>
    <w:basedOn w:val="a"/>
    <w:rsid w:val="002064E2"/>
    <w:pPr>
      <w:spacing w:after="324"/>
    </w:pPr>
    <w:rPr>
      <w:rFonts w:ascii="Tahoma" w:eastAsia="Times New Roman" w:hAnsi="Tahoma" w:cs="Tahoma"/>
      <w:sz w:val="24"/>
      <w:szCs w:val="24"/>
    </w:rPr>
  </w:style>
  <w:style w:type="character" w:customStyle="1" w:styleId="ecxmsopagenumber">
    <w:name w:val="ecxmsopagenumber"/>
    <w:basedOn w:val="a0"/>
    <w:rsid w:val="002064E2"/>
  </w:style>
  <w:style w:type="paragraph" w:customStyle="1" w:styleId="ecxmsobodytext">
    <w:name w:val="ecxmsobodytext"/>
    <w:basedOn w:val="a"/>
    <w:rsid w:val="002064E2"/>
    <w:pPr>
      <w:spacing w:after="324"/>
    </w:pPr>
    <w:rPr>
      <w:rFonts w:ascii="Tahoma" w:eastAsia="Times New Roman" w:hAnsi="Tahoma" w:cs="Tahoma"/>
      <w:sz w:val="24"/>
      <w:szCs w:val="24"/>
    </w:rPr>
  </w:style>
  <w:style w:type="paragraph" w:customStyle="1" w:styleId="af8">
    <w:name w:val="a"/>
    <w:basedOn w:val="a"/>
    <w:rsid w:val="002064E2"/>
    <w:pPr>
      <w:spacing w:after="324"/>
    </w:pPr>
    <w:rPr>
      <w:rFonts w:ascii="Tahoma" w:eastAsia="Times New Roman" w:hAnsi="Tahoma" w:cs="Tahoma"/>
      <w:sz w:val="24"/>
      <w:szCs w:val="24"/>
    </w:rPr>
  </w:style>
  <w:style w:type="paragraph" w:customStyle="1" w:styleId="ecxa0">
    <w:name w:val="ecxa0"/>
    <w:basedOn w:val="a"/>
    <w:rsid w:val="002064E2"/>
    <w:pPr>
      <w:spacing w:after="324"/>
    </w:pPr>
    <w:rPr>
      <w:rFonts w:ascii="Tahoma" w:eastAsia="Times New Roman" w:hAnsi="Tahoma" w:cs="Tahoma"/>
      <w:sz w:val="24"/>
      <w:szCs w:val="24"/>
    </w:rPr>
  </w:style>
  <w:style w:type="paragraph" w:customStyle="1" w:styleId="10">
    <w:name w:val="รายการย่อหน้า1"/>
    <w:basedOn w:val="a"/>
    <w:qFormat/>
    <w:rsid w:val="002064E2"/>
    <w:pPr>
      <w:spacing w:after="200" w:line="276" w:lineRule="auto"/>
      <w:ind w:left="720"/>
    </w:pPr>
    <w:rPr>
      <w:rFonts w:ascii="Calibri" w:eastAsia="Calibri" w:hAnsi="Calibri"/>
      <w:sz w:val="22"/>
    </w:rPr>
  </w:style>
  <w:style w:type="character" w:customStyle="1" w:styleId="24">
    <w:name w:val="เนื้อความ 2 อักขระ"/>
    <w:rsid w:val="002064E2"/>
    <w:rPr>
      <w:rFonts w:ascii="Cordia New" w:eastAsia="Cordia New" w:hAnsi="Cordia New" w:cs="Cordia New"/>
      <w:sz w:val="28"/>
      <w:szCs w:val="35"/>
    </w:rPr>
  </w:style>
  <w:style w:type="character" w:customStyle="1" w:styleId="CharChar">
    <w:name w:val="Char Char"/>
    <w:rsid w:val="002064E2"/>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2064E2"/>
    <w:pPr>
      <w:spacing w:after="160" w:line="240" w:lineRule="exact"/>
    </w:pPr>
    <w:rPr>
      <w:rFonts w:ascii="Tahoma" w:eastAsia="Times New Roman" w:hAnsi="Tahoma" w:cs="Times New Roman"/>
      <w:sz w:val="24"/>
      <w:szCs w:val="20"/>
      <w:lang w:bidi="ar-SA"/>
    </w:rPr>
  </w:style>
  <w:style w:type="paragraph" w:customStyle="1" w:styleId="25">
    <w:name w:val="รายการย่อหน้า2"/>
    <w:aliases w:val="Table Heading"/>
    <w:basedOn w:val="a"/>
    <w:link w:val="ListParagraphChar"/>
    <w:uiPriority w:val="99"/>
    <w:qFormat/>
    <w:rsid w:val="002064E2"/>
    <w:pPr>
      <w:spacing w:after="200" w:line="276" w:lineRule="auto"/>
      <w:ind w:left="720"/>
    </w:pPr>
    <w:rPr>
      <w:rFonts w:ascii="Calibri" w:eastAsia="Calibri" w:hAnsi="Calibri" w:cs="Angsana New"/>
      <w:sz w:val="22"/>
    </w:rPr>
  </w:style>
  <w:style w:type="character" w:customStyle="1" w:styleId="HeaderChar">
    <w:name w:val="Header Char"/>
    <w:rsid w:val="002064E2"/>
    <w:rPr>
      <w:rFonts w:ascii="Cordia New" w:eastAsia="Cordia New" w:hAnsi="Cordia New" w:cs="Cordia New"/>
      <w:sz w:val="28"/>
      <w:szCs w:val="28"/>
    </w:rPr>
  </w:style>
  <w:style w:type="character" w:customStyle="1" w:styleId="BalloonTextChar">
    <w:name w:val="Balloon Text Char"/>
    <w:uiPriority w:val="99"/>
    <w:rsid w:val="002064E2"/>
    <w:rPr>
      <w:rFonts w:ascii="Tahoma" w:hAnsi="Tahoma"/>
      <w:sz w:val="16"/>
    </w:rPr>
  </w:style>
  <w:style w:type="character" w:customStyle="1" w:styleId="FooterChar">
    <w:name w:val="Footer Char"/>
    <w:rsid w:val="002064E2"/>
    <w:rPr>
      <w:sz w:val="24"/>
    </w:rPr>
  </w:style>
  <w:style w:type="character" w:customStyle="1" w:styleId="Heading1Char">
    <w:name w:val="Heading 1 Char"/>
    <w:rsid w:val="002064E2"/>
    <w:rPr>
      <w:rFonts w:ascii="Browallia New" w:hAnsi="Browallia New" w:cs="Browallia New"/>
      <w:b/>
      <w:bCs/>
      <w:sz w:val="32"/>
      <w:szCs w:val="32"/>
    </w:rPr>
  </w:style>
  <w:style w:type="character" w:customStyle="1" w:styleId="Heading7Char">
    <w:name w:val="Heading 7 Char"/>
    <w:rsid w:val="002064E2"/>
    <w:rPr>
      <w:sz w:val="24"/>
    </w:rPr>
  </w:style>
  <w:style w:type="character" w:customStyle="1" w:styleId="BodyTextIndentChar">
    <w:name w:val="Body Text Indent Char"/>
    <w:rsid w:val="002064E2"/>
    <w:rPr>
      <w:rFonts w:ascii="Browallia New" w:hAnsi="Browallia New" w:cs="Browallia New"/>
      <w:sz w:val="32"/>
      <w:szCs w:val="32"/>
    </w:rPr>
  </w:style>
  <w:style w:type="character" w:customStyle="1" w:styleId="TitleChar">
    <w:name w:val="Title Char"/>
    <w:rsid w:val="002064E2"/>
    <w:rPr>
      <w:rFonts w:ascii="Browallia New" w:hAnsi="Browallia New" w:cs="IrisUPC"/>
      <w:b/>
      <w:bCs/>
      <w:sz w:val="32"/>
      <w:szCs w:val="32"/>
    </w:rPr>
  </w:style>
  <w:style w:type="character" w:customStyle="1" w:styleId="BodyTextChar">
    <w:name w:val="Body Text Char"/>
    <w:rsid w:val="002064E2"/>
    <w:rPr>
      <w:rFonts w:ascii="Browallia New" w:hAnsi="Browallia New" w:cs="Browallia New"/>
      <w:sz w:val="32"/>
      <w:szCs w:val="32"/>
    </w:rPr>
  </w:style>
  <w:style w:type="character" w:customStyle="1" w:styleId="BodyText2Char">
    <w:name w:val="Body Text 2 Char"/>
    <w:rsid w:val="002064E2"/>
    <w:rPr>
      <w:rFonts w:ascii="Browallia New" w:hAnsi="Browallia New" w:cs="Browallia New"/>
      <w:sz w:val="30"/>
      <w:szCs w:val="30"/>
    </w:rPr>
  </w:style>
  <w:style w:type="paragraph" w:customStyle="1" w:styleId="26">
    <w:name w:val="ลักษณะ2"/>
    <w:basedOn w:val="a"/>
    <w:rsid w:val="002064E2"/>
    <w:rPr>
      <w:rFonts w:ascii="Angsana New" w:hAnsi="Angsana New" w:cs="EucrosiaUPC"/>
      <w:sz w:val="32"/>
      <w:szCs w:val="32"/>
    </w:rPr>
  </w:style>
  <w:style w:type="character" w:customStyle="1" w:styleId="BodyTextIndent2Char">
    <w:name w:val="Body Text Indent 2 Char"/>
    <w:rsid w:val="002064E2"/>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2064E2"/>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2064E2"/>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2064E2"/>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2064E2"/>
  </w:style>
  <w:style w:type="paragraph" w:customStyle="1" w:styleId="ListParagraph1">
    <w:name w:val="List Paragraph1"/>
    <w:basedOn w:val="a"/>
    <w:qFormat/>
    <w:rsid w:val="002064E2"/>
    <w:pPr>
      <w:spacing w:after="200" w:line="276" w:lineRule="auto"/>
      <w:ind w:left="720"/>
    </w:pPr>
    <w:rPr>
      <w:rFonts w:ascii="Calibri" w:eastAsia="MS Mincho" w:hAnsi="Calibri" w:cs="Angsana New"/>
      <w:sz w:val="22"/>
    </w:rPr>
  </w:style>
  <w:style w:type="paragraph" w:customStyle="1" w:styleId="Standard">
    <w:name w:val="Standard"/>
    <w:rsid w:val="002064E2"/>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25"/>
    <w:uiPriority w:val="99"/>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styleId="aff">
    <w:name w:val="footnote text"/>
    <w:basedOn w:val="a"/>
    <w:link w:val="aff0"/>
    <w:uiPriority w:val="99"/>
    <w:unhideWhenUsed/>
    <w:rsid w:val="00C7130C"/>
    <w:rPr>
      <w:rFonts w:asciiTheme="minorHAnsi" w:eastAsiaTheme="minorHAnsi" w:hAnsiTheme="minorHAnsi" w:cstheme="minorBidi"/>
      <w:sz w:val="20"/>
      <w:szCs w:val="25"/>
    </w:rPr>
  </w:style>
  <w:style w:type="character" w:customStyle="1" w:styleId="aff0">
    <w:name w:val="ข้อความเชิงอรรถ อักขระ"/>
    <w:basedOn w:val="a0"/>
    <w:link w:val="aff"/>
    <w:uiPriority w:val="99"/>
    <w:rsid w:val="00C7130C"/>
    <w:rPr>
      <w:rFonts w:asciiTheme="minorHAnsi" w:eastAsiaTheme="minorHAnsi" w:hAnsiTheme="minorHAnsi" w:cstheme="minorBidi"/>
      <w:szCs w:val="25"/>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18735157">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DB00-8022-4365-88DA-E93449D7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5781</Words>
  <Characters>32956</Characters>
  <Application>Microsoft Office Word</Application>
  <DocSecurity>0</DocSecurity>
  <Lines>274</Lines>
  <Paragraphs>77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38660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59</cp:revision>
  <cp:lastPrinted>2016-03-08T09:01:00Z</cp:lastPrinted>
  <dcterms:created xsi:type="dcterms:W3CDTF">2016-03-07T09:52:00Z</dcterms:created>
  <dcterms:modified xsi:type="dcterms:W3CDTF">2016-03-08T09:52:00Z</dcterms:modified>
</cp:coreProperties>
</file>