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EE5" w:rsidRPr="00940B2A" w:rsidRDefault="00560EE5" w:rsidP="001744D4">
      <w:pPr>
        <w:pStyle w:val="a6"/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40B2A">
        <w:rPr>
          <w:rFonts w:ascii="TH SarabunPSK" w:hAnsi="TH SarabunPSK" w:cs="TH SarabunPSK"/>
          <w:color w:val="000000"/>
          <w:sz w:val="32"/>
          <w:szCs w:val="32"/>
        </w:rPr>
        <w:t>http://www.thaigov.go.th</w:t>
      </w:r>
    </w:p>
    <w:p w:rsidR="00560EE5" w:rsidRPr="00940B2A" w:rsidRDefault="00560EE5" w:rsidP="001744D4">
      <w:pPr>
        <w:pStyle w:val="a6"/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60EE5" w:rsidRDefault="00560EE5" w:rsidP="001744D4">
      <w:pPr>
        <w:pStyle w:val="af4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940B2A">
        <w:rPr>
          <w:rFonts w:ascii="TH SarabunPSK" w:hAnsi="TH SarabunPSK" w:cs="TH SarabunPSK"/>
          <w:color w:val="000000"/>
          <w:sz w:val="32"/>
          <w:szCs w:val="32"/>
        </w:rPr>
        <w:tab/>
      </w:r>
      <w:r w:rsidRPr="00940B2A">
        <w:rPr>
          <w:rFonts w:ascii="TH SarabunPSK" w:hAnsi="TH SarabunPSK" w:cs="TH SarabunPSK"/>
          <w:sz w:val="32"/>
          <w:szCs w:val="32"/>
        </w:rPr>
        <w:tab/>
      </w:r>
      <w:r w:rsidRPr="00940B2A">
        <w:rPr>
          <w:rFonts w:ascii="TH SarabunPSK" w:hAnsi="TH SarabunPSK" w:cs="TH SarabunPSK"/>
          <w:sz w:val="32"/>
          <w:szCs w:val="32"/>
          <w:cs/>
          <w:lang w:bidi="th-TH"/>
        </w:rPr>
        <w:t xml:space="preserve">วันนี้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สิงหาคม 2559</w:t>
      </w:r>
      <w:r w:rsidRPr="00940B2A">
        <w:rPr>
          <w:rFonts w:ascii="TH SarabunPSK" w:hAnsi="TH SarabunPSK" w:cs="TH SarabunPSK"/>
          <w:sz w:val="32"/>
          <w:szCs w:val="32"/>
        </w:rPr>
        <w:t xml:space="preserve">) </w:t>
      </w:r>
      <w:r w:rsidRPr="00940B2A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940B2A">
        <w:rPr>
          <w:rFonts w:ascii="TH SarabunPSK" w:hAnsi="TH SarabunPSK" w:cs="TH SarabunPSK"/>
          <w:sz w:val="32"/>
          <w:szCs w:val="32"/>
        </w:rPr>
        <w:t xml:space="preserve">09.00 </w:t>
      </w:r>
      <w:r w:rsidRPr="00940B2A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940B2A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940B2A">
        <w:rPr>
          <w:rFonts w:ascii="TH SarabunPSK" w:hAnsi="TH SarabunPSK" w:cs="TH SarabunPSK"/>
          <w:sz w:val="32"/>
          <w:szCs w:val="32"/>
        </w:rPr>
        <w:t xml:space="preserve"> </w:t>
      </w:r>
      <w:r w:rsidRPr="00940B2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940B2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940B2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940B2A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940B2A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940B2A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 xml:space="preserve">  </w:t>
      </w:r>
    </w:p>
    <w:p w:rsidR="00560EE5" w:rsidRPr="00940B2A" w:rsidRDefault="00560EE5" w:rsidP="001744D4">
      <w:pPr>
        <w:pStyle w:val="af4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940B2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940B2A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560EE5" w:rsidRPr="00D711A6" w:rsidRDefault="00560EE5" w:rsidP="001744D4">
      <w:pPr>
        <w:pStyle w:val="af4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Pr="003067A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D711A6">
        <w:rPr>
          <w:rFonts w:ascii="TH SarabunPSK" w:hAnsi="TH SarabunPSK" w:cs="TH SarabunPSK"/>
          <w:sz w:val="32"/>
          <w:szCs w:val="32"/>
          <w:cs/>
          <w:lang w:bidi="th-TH"/>
        </w:rPr>
        <w:t xml:space="preserve">พันเอก อธิสิทธิ์ ไชยนุวัติ </w:t>
      </w:r>
      <w:r w:rsidRPr="00D711A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ผู้ช่วยโฆษกประจำสำนักนายกรัฐมนตรี</w:t>
      </w:r>
      <w:r w:rsidRPr="00D711A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A17F7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D711A6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D711A6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560EE5" w:rsidRDefault="00560EE5" w:rsidP="001744D4">
      <w:pPr>
        <w:pStyle w:val="a6"/>
        <w:spacing w:line="340" w:lineRule="exact"/>
        <w:jc w:val="left"/>
        <w:rPr>
          <w:rFonts w:ascii="TH SarabunPSK" w:hAnsi="TH SarabunPSK" w:cs="TH SarabunPSK"/>
          <w:sz w:val="32"/>
          <w:szCs w:val="32"/>
        </w:rPr>
      </w:pPr>
      <w:r w:rsidRPr="00D711A6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af9"/>
        <w:tblW w:w="0" w:type="auto"/>
        <w:tblLook w:val="04A0"/>
      </w:tblPr>
      <w:tblGrid>
        <w:gridCol w:w="9820"/>
      </w:tblGrid>
      <w:tr w:rsidR="00AB4AE0" w:rsidTr="00614660">
        <w:tc>
          <w:tcPr>
            <w:tcW w:w="9820" w:type="dxa"/>
          </w:tcPr>
          <w:p w:rsidR="00AB4AE0" w:rsidRPr="00C11FC7" w:rsidRDefault="00AB4AE0" w:rsidP="0061466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1F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AB4AE0" w:rsidRDefault="00AB4AE0" w:rsidP="00AB4AE0">
      <w:pPr>
        <w:spacing w:line="340" w:lineRule="exact"/>
        <w:rPr>
          <w:sz w:val="32"/>
        </w:rPr>
      </w:pPr>
    </w:p>
    <w:p w:rsidR="00AB4AE0" w:rsidRPr="00AB4AE0" w:rsidRDefault="00AB4AE0" w:rsidP="00AB4A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B4AE0">
        <w:rPr>
          <w:rFonts w:ascii="TH SarabunPSK" w:hAnsi="TH SarabunPSK" w:cs="TH SarabunPSK" w:hint="cs"/>
          <w:sz w:val="32"/>
          <w:szCs w:val="32"/>
          <w:cs/>
        </w:rPr>
        <w:t>1.</w:t>
      </w:r>
      <w:r w:rsidRPr="00AB4AE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B4AE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B4AE0">
        <w:rPr>
          <w:rFonts w:ascii="TH SarabunPSK" w:hAnsi="TH SarabunPSK" w:cs="TH SarabunPSK"/>
          <w:sz w:val="32"/>
          <w:szCs w:val="32"/>
          <w:cs/>
        </w:rPr>
        <w:t>ร่างพระราชบัญญัติแก้ไขเพิ่มเติมประมวลรัษฎากร (ฉบับที่ ..) พ.ศ. .... เพื่อรองรับ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B4AE0">
        <w:rPr>
          <w:rFonts w:ascii="TH SarabunPSK" w:hAnsi="TH SarabunPSK" w:cs="TH SarabunPSK"/>
          <w:sz w:val="32"/>
          <w:szCs w:val="32"/>
          <w:cs/>
        </w:rPr>
        <w:t>ระบบภาษีและเอกสารธุรกรรมอิเล็กทรอนิกส์ตามแผนยุทธศาสตร์การพัฒนา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B4AE0">
        <w:rPr>
          <w:rFonts w:ascii="TH SarabunPSK" w:hAnsi="TH SarabunPSK" w:cs="TH SarabunPSK"/>
          <w:sz w:val="32"/>
          <w:szCs w:val="32"/>
          <w:cs/>
        </w:rPr>
        <w:t xml:space="preserve">โครงสร้างพื้นฐานระบบการชำระเงินแบบอิเล็กทรอนิกส์แห่งชาติ </w:t>
      </w:r>
      <w:r w:rsidRPr="00AB4AE0">
        <w:rPr>
          <w:rFonts w:ascii="TH SarabunPSK" w:hAnsi="TH SarabunPSK" w:cs="TH SarabunPSK"/>
          <w:sz w:val="32"/>
          <w:szCs w:val="32"/>
        </w:rPr>
        <w:t>(National e-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B4AE0">
        <w:rPr>
          <w:rFonts w:ascii="TH SarabunPSK" w:hAnsi="TH SarabunPSK" w:cs="TH SarabunPSK"/>
          <w:sz w:val="32"/>
          <w:szCs w:val="32"/>
        </w:rPr>
        <w:t xml:space="preserve">Payment Master Plan) </w:t>
      </w:r>
    </w:p>
    <w:p w:rsidR="00AB4AE0" w:rsidRPr="00AB4AE0" w:rsidRDefault="00AB4AE0" w:rsidP="00AB4A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B4AE0">
        <w:rPr>
          <w:rFonts w:ascii="TH SarabunPSK" w:hAnsi="TH SarabunPSK" w:cs="TH SarabunPSK" w:hint="cs"/>
          <w:sz w:val="32"/>
          <w:szCs w:val="32"/>
          <w:cs/>
        </w:rPr>
        <w:t>2.</w:t>
      </w:r>
      <w:r w:rsidRPr="00AB4AE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B4AE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B4AE0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ร่างพระราชบัญญัติเงินทดแทน (ฉบับที่ ..) พ.ศ. .... </w:t>
      </w:r>
    </w:p>
    <w:p w:rsidR="00AB4AE0" w:rsidRDefault="00AB4AE0" w:rsidP="00AB4AE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B4AE0">
        <w:rPr>
          <w:rFonts w:ascii="TH SarabunPSK" w:hAnsi="TH SarabunPSK" w:cs="TH SarabunPSK" w:hint="cs"/>
          <w:sz w:val="32"/>
          <w:szCs w:val="32"/>
          <w:cs/>
        </w:rPr>
        <w:t>3.</w:t>
      </w:r>
      <w:r w:rsidRPr="00AB4AE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B4AE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B4AE0">
        <w:rPr>
          <w:rFonts w:ascii="TH SarabunPSK" w:hAnsi="TH SarabunPSK" w:cs="TH SarabunPSK"/>
          <w:sz w:val="32"/>
          <w:szCs w:val="32"/>
          <w:cs/>
        </w:rPr>
        <w:t>ร่างพระราชบัญญัติป้องกันและปราบปรามการสนับสนุนทางการเงินแก่การ</w:t>
      </w:r>
    </w:p>
    <w:p w:rsidR="00AB4AE0" w:rsidRPr="00AB4AE0" w:rsidRDefault="00AB4AE0" w:rsidP="00AB4A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ก่อการร้ายแล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AB4AE0">
        <w:rPr>
          <w:rFonts w:ascii="TH SarabunPSK" w:hAnsi="TH SarabunPSK" w:cs="TH SarabunPSK"/>
          <w:sz w:val="32"/>
          <w:szCs w:val="32"/>
          <w:cs/>
        </w:rPr>
        <w:t>การแพร่ขยายอาวุธที่มีอานุภาพทำลายล้างสูง พ.ศ. ....</w:t>
      </w:r>
    </w:p>
    <w:p w:rsidR="00AB4AE0" w:rsidRPr="00AB4AE0" w:rsidRDefault="00AB4AE0" w:rsidP="00AB4A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B4AE0">
        <w:rPr>
          <w:rFonts w:ascii="TH SarabunPSK" w:hAnsi="TH SarabunPSK" w:cs="TH SarabunPSK" w:hint="cs"/>
          <w:sz w:val="32"/>
          <w:szCs w:val="32"/>
          <w:cs/>
        </w:rPr>
        <w:t>4.</w:t>
      </w:r>
      <w:r w:rsidRPr="00AB4AE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B4AE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B4AE0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ร่างพระราชกฤษฎีกาจัดตั้งองค์การอุตสาหกรรมป่าไม้ (ฉบับที่ ..) พ.ศ. .... </w:t>
      </w:r>
    </w:p>
    <w:p w:rsidR="00AB4AE0" w:rsidRPr="00AB4AE0" w:rsidRDefault="00AB4AE0" w:rsidP="00AB4A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B4AE0">
        <w:rPr>
          <w:rFonts w:ascii="TH SarabunPSK" w:hAnsi="TH SarabunPSK" w:cs="TH SarabunPSK" w:hint="cs"/>
          <w:sz w:val="32"/>
          <w:szCs w:val="32"/>
          <w:cs/>
        </w:rPr>
        <w:t>5.</w:t>
      </w:r>
      <w:r w:rsidRPr="00AB4AE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B4AE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B4AE0">
        <w:rPr>
          <w:rFonts w:ascii="TH SarabunPSK" w:hAnsi="TH SarabunPSK" w:cs="TH SarabunPSK"/>
          <w:sz w:val="32"/>
          <w:szCs w:val="32"/>
          <w:cs/>
        </w:rPr>
        <w:t>ร่างพระราชกฤษฎีกากำหนดให้ผลิตภัณฑ์อุตสาหกรรมบัลลาสต์สำหรับหลอด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B4AE0">
        <w:rPr>
          <w:rFonts w:ascii="TH SarabunPSK" w:hAnsi="TH SarabunPSK" w:cs="TH SarabunPSK"/>
          <w:sz w:val="32"/>
          <w:szCs w:val="32"/>
          <w:cs/>
        </w:rPr>
        <w:t xml:space="preserve">ฟลูออเรสเซนซ์ต้องเป็นไปตามมาตรฐาน พ.ศ. .... </w:t>
      </w:r>
    </w:p>
    <w:p w:rsidR="00AB4AE0" w:rsidRPr="00AB4AE0" w:rsidRDefault="00AB4AE0" w:rsidP="00AB4A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B4AE0">
        <w:rPr>
          <w:rFonts w:ascii="TH SarabunPSK" w:hAnsi="TH SarabunPSK" w:cs="TH SarabunPSK" w:hint="cs"/>
          <w:sz w:val="32"/>
          <w:szCs w:val="32"/>
          <w:cs/>
        </w:rPr>
        <w:t>6.</w:t>
      </w:r>
      <w:r w:rsidRPr="00AB4AE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B4AE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B4AE0">
        <w:rPr>
          <w:rFonts w:ascii="TH SarabunPSK" w:hAnsi="TH SarabunPSK" w:cs="TH SarabunPSK"/>
          <w:sz w:val="32"/>
          <w:szCs w:val="32"/>
          <w:cs/>
        </w:rPr>
        <w:t>ร่างกฎกระทรวงกำหนดอัตราค่าธรรมเนียมใบอนุญาต ใบแทนใบอนุญาต การต่อ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B4AE0">
        <w:rPr>
          <w:rFonts w:ascii="TH SarabunPSK" w:hAnsi="TH SarabunPSK" w:cs="TH SarabunPSK"/>
          <w:sz w:val="32"/>
          <w:szCs w:val="32"/>
          <w:cs/>
        </w:rPr>
        <w:t>อายุใบอนุญาต การโอนใบอนุญาตประ</w:t>
      </w:r>
      <w:r w:rsidR="0058609F">
        <w:rPr>
          <w:rFonts w:ascii="TH SarabunPSK" w:hAnsi="TH SarabunPSK" w:cs="TH SarabunPSK"/>
          <w:sz w:val="32"/>
          <w:szCs w:val="32"/>
          <w:cs/>
        </w:rPr>
        <w:t>กอบกิจการหอพัก และใบอนุญาต ใบแท</w:t>
      </w:r>
      <w:r w:rsidR="0058609F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B4AE0">
        <w:rPr>
          <w:rFonts w:ascii="TH SarabunPSK" w:hAnsi="TH SarabunPSK" w:cs="TH SarabunPSK"/>
          <w:sz w:val="32"/>
          <w:szCs w:val="32"/>
          <w:cs/>
        </w:rPr>
        <w:t xml:space="preserve">ใบอนุญาต และการต่ออายุใบอนุญาตผู้จัดการหอพัก พ.ศ. .... </w:t>
      </w:r>
    </w:p>
    <w:p w:rsidR="00AB4AE0" w:rsidRDefault="00AB4AE0" w:rsidP="00AB4A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B4AE0">
        <w:rPr>
          <w:rFonts w:ascii="TH SarabunPSK" w:hAnsi="TH SarabunPSK" w:cs="TH SarabunPSK" w:hint="cs"/>
          <w:sz w:val="32"/>
          <w:szCs w:val="32"/>
          <w:cs/>
        </w:rPr>
        <w:t>7.</w:t>
      </w:r>
      <w:r w:rsidRPr="00AB4AE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B4AE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B4AE0">
        <w:rPr>
          <w:rFonts w:ascii="TH SarabunPSK" w:hAnsi="TH SarabunPSK" w:cs="TH SarabunPSK"/>
          <w:sz w:val="32"/>
          <w:szCs w:val="32"/>
          <w:cs/>
        </w:rPr>
        <w:t xml:space="preserve">ร่างกฎกระทรวงและร่างประกาศตามพระราชบัญญัติธุรกิจรักษาความปลอดภัย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B4AE0">
        <w:rPr>
          <w:rFonts w:ascii="TH SarabunPSK" w:hAnsi="TH SarabunPSK" w:cs="TH SarabunPSK"/>
          <w:sz w:val="32"/>
          <w:szCs w:val="32"/>
          <w:cs/>
        </w:rPr>
        <w:t xml:space="preserve">พ.ศ. 2558 รวม 5 ฉบับ </w:t>
      </w:r>
    </w:p>
    <w:p w:rsidR="00AB4AE0" w:rsidRPr="00AB4AE0" w:rsidRDefault="00AB4AE0" w:rsidP="00AB4A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0" w:type="auto"/>
        <w:tblLook w:val="04A0"/>
      </w:tblPr>
      <w:tblGrid>
        <w:gridCol w:w="9820"/>
      </w:tblGrid>
      <w:tr w:rsidR="00AB4AE0" w:rsidTr="00614660">
        <w:tc>
          <w:tcPr>
            <w:tcW w:w="9820" w:type="dxa"/>
          </w:tcPr>
          <w:p w:rsidR="00AB4AE0" w:rsidRPr="00C11FC7" w:rsidRDefault="00AB4AE0" w:rsidP="0061466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เศรษฐกิจ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สังคม</w:t>
            </w:r>
          </w:p>
        </w:tc>
      </w:tr>
    </w:tbl>
    <w:p w:rsidR="00AB4AE0" w:rsidRPr="00824140" w:rsidRDefault="00AB4AE0" w:rsidP="00AB4A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06E85" w:rsidRDefault="00C06E85" w:rsidP="00AB4AE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4AE0" w:rsidRPr="00AB4AE0">
        <w:rPr>
          <w:rFonts w:ascii="TH SarabunPSK" w:hAnsi="TH SarabunPSK" w:cs="TH SarabunPSK" w:hint="cs"/>
          <w:sz w:val="32"/>
          <w:szCs w:val="32"/>
          <w:cs/>
        </w:rPr>
        <w:t>8.</w:t>
      </w:r>
      <w:r w:rsidR="00AB4AE0" w:rsidRPr="00AB4AE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4AE0" w:rsidRPr="00AB4AE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4AE0" w:rsidRPr="00AB4AE0">
        <w:rPr>
          <w:rFonts w:ascii="TH SarabunPSK" w:hAnsi="TH SarabunPSK" w:cs="TH SarabunPSK"/>
          <w:sz w:val="32"/>
          <w:szCs w:val="32"/>
          <w:cs/>
        </w:rPr>
        <w:t xml:space="preserve">มาตรการภาษีเพื่อส่งเสริมการดำเนินธุรกิจของ </w:t>
      </w:r>
      <w:r w:rsidR="00AB4AE0" w:rsidRPr="00AB4AE0">
        <w:rPr>
          <w:rFonts w:ascii="TH SarabunPSK" w:hAnsi="TH SarabunPSK" w:cs="TH SarabunPSK"/>
          <w:sz w:val="32"/>
          <w:szCs w:val="32"/>
        </w:rPr>
        <w:t>SMEs</w:t>
      </w:r>
      <w:r w:rsidR="00AB4AE0" w:rsidRPr="00AB4AE0">
        <w:rPr>
          <w:rFonts w:ascii="TH SarabunPSK" w:hAnsi="TH SarabunPSK" w:cs="TH SarabunPSK"/>
          <w:sz w:val="32"/>
          <w:szCs w:val="32"/>
          <w:cs/>
        </w:rPr>
        <w:t xml:space="preserve">  (มาตรการพี่ช่วยน้อง)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4AE0" w:rsidRPr="00AB4AE0">
        <w:rPr>
          <w:rFonts w:ascii="TH SarabunPSK" w:hAnsi="TH SarabunPSK" w:cs="TH SarabunPSK"/>
          <w:sz w:val="32"/>
          <w:szCs w:val="32"/>
          <w:cs/>
        </w:rPr>
        <w:t>และมาตรการภาษี</w:t>
      </w:r>
      <w:r w:rsidR="00AB4AE0" w:rsidRPr="00AB4AE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B4AE0" w:rsidRPr="00AB4AE0">
        <w:rPr>
          <w:rFonts w:ascii="TH SarabunPSK" w:hAnsi="TH SarabunPSK" w:cs="TH SarabunPSK"/>
          <w:sz w:val="32"/>
          <w:szCs w:val="32"/>
          <w:cs/>
        </w:rPr>
        <w:t>เพื่อส่งเสริมการลงทุนในชนบท (ร่างพระราชกฤษฎีกาออก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4AE0" w:rsidRPr="00AB4AE0">
        <w:rPr>
          <w:rFonts w:ascii="TH SarabunPSK" w:hAnsi="TH SarabunPSK" w:cs="TH SarabunPSK"/>
          <w:sz w:val="32"/>
          <w:szCs w:val="32"/>
          <w:cs/>
        </w:rPr>
        <w:t xml:space="preserve">ตามความในประมวลรัษฎากรว่าด้วยการยกเว้นรัษฏากร (ฉบับที่ ..) พ.ศ. .... </w:t>
      </w:r>
    </w:p>
    <w:p w:rsidR="00AB4AE0" w:rsidRPr="00AB4AE0" w:rsidRDefault="00C06E85" w:rsidP="00AB4A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4AE0" w:rsidRPr="00AB4AE0">
        <w:rPr>
          <w:rFonts w:ascii="TH SarabunPSK" w:hAnsi="TH SarabunPSK" w:cs="TH SarabunPSK"/>
          <w:sz w:val="32"/>
          <w:szCs w:val="32"/>
          <w:cs/>
        </w:rPr>
        <w:t xml:space="preserve">รวม 2 ฉบับ) </w:t>
      </w:r>
    </w:p>
    <w:p w:rsidR="00AB4AE0" w:rsidRPr="00AB4AE0" w:rsidRDefault="00C06E85" w:rsidP="00AB4A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4AE0" w:rsidRPr="00AB4AE0">
        <w:rPr>
          <w:rFonts w:ascii="TH SarabunPSK" w:hAnsi="TH SarabunPSK" w:cs="TH SarabunPSK" w:hint="cs"/>
          <w:sz w:val="32"/>
          <w:szCs w:val="32"/>
          <w:cs/>
        </w:rPr>
        <w:t>9.</w:t>
      </w:r>
      <w:r w:rsidR="00AB4AE0" w:rsidRPr="00AB4AE0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4AE0" w:rsidRPr="00AB4AE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4AE0" w:rsidRPr="00AB4AE0">
        <w:rPr>
          <w:rFonts w:ascii="TH SarabunPSK" w:hAnsi="TH SarabunPSK" w:cs="TH SarabunPSK"/>
          <w:sz w:val="32"/>
          <w:szCs w:val="32"/>
          <w:cs/>
        </w:rPr>
        <w:t>มาตรการให้ความช่วยเหลือผู้มีรายได้น้อยในชุมชนเมืองตามแนวทางประชารัฐ</w:t>
      </w:r>
    </w:p>
    <w:p w:rsidR="00AB4AE0" w:rsidRPr="00AB4AE0" w:rsidRDefault="00C06E85" w:rsidP="00AB4A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4AE0" w:rsidRPr="00AB4AE0">
        <w:rPr>
          <w:rFonts w:ascii="TH SarabunPSK" w:hAnsi="TH SarabunPSK" w:cs="TH SarabunPSK" w:hint="cs"/>
          <w:sz w:val="32"/>
          <w:szCs w:val="32"/>
          <w:cs/>
        </w:rPr>
        <w:t>10.</w:t>
      </w:r>
      <w:r w:rsidR="00AB4AE0" w:rsidRPr="00AB4AE0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4AE0" w:rsidRPr="00AB4AE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4AE0" w:rsidRPr="00AB4AE0">
        <w:rPr>
          <w:rFonts w:ascii="TH SarabunPSK" w:hAnsi="TH SarabunPSK" w:cs="TH SarabunPSK"/>
          <w:sz w:val="32"/>
          <w:szCs w:val="32"/>
          <w:cs/>
        </w:rPr>
        <w:t>แผนการขับเคลื่อนและปฏิรูปด้านการพัฒนาทรัพยากรมนุษย์และระบบการศึกษา</w:t>
      </w:r>
    </w:p>
    <w:p w:rsidR="00C06E85" w:rsidRDefault="00C06E85" w:rsidP="00AB4AE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4AE0" w:rsidRPr="00AB4AE0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4AE0" w:rsidRPr="00AB4AE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4AE0" w:rsidRPr="00AB4AE0">
        <w:rPr>
          <w:rFonts w:ascii="TH SarabunPSK" w:hAnsi="TH SarabunPSK" w:cs="TH SarabunPSK" w:hint="cs"/>
          <w:sz w:val="32"/>
          <w:szCs w:val="32"/>
          <w:cs/>
        </w:rPr>
        <w:t>ขออนุมัติการดำเนินงานเพื่อยกระดับความเข้มแข็งด้านความมั่นคงปลอดภัย</w:t>
      </w:r>
    </w:p>
    <w:p w:rsidR="00AB4AE0" w:rsidRPr="00AB4AE0" w:rsidRDefault="00C06E85" w:rsidP="00AB4A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4AE0" w:rsidRPr="00AB4AE0">
        <w:rPr>
          <w:rFonts w:ascii="TH SarabunPSK" w:hAnsi="TH SarabunPSK" w:cs="TH SarabunPSK" w:hint="cs"/>
          <w:sz w:val="32"/>
          <w:szCs w:val="32"/>
          <w:cs/>
        </w:rPr>
        <w:t>ไซเบอร์และการปกป้องชื่อโดเมน</w:t>
      </w:r>
    </w:p>
    <w:p w:rsidR="00AB4AE0" w:rsidRPr="00AB4AE0" w:rsidRDefault="00C06E85" w:rsidP="00AB4A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4AE0" w:rsidRPr="00AB4AE0">
        <w:rPr>
          <w:rFonts w:ascii="TH SarabunPSK" w:hAnsi="TH SarabunPSK" w:cs="TH SarabunPSK" w:hint="cs"/>
          <w:sz w:val="32"/>
          <w:szCs w:val="32"/>
          <w:cs/>
        </w:rPr>
        <w:t xml:space="preserve">12.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4AE0" w:rsidRPr="00AB4AE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4AE0" w:rsidRPr="00AB4AE0">
        <w:rPr>
          <w:rFonts w:ascii="TH SarabunPSK" w:hAnsi="TH SarabunPSK" w:cs="TH SarabunPSK" w:hint="cs"/>
          <w:sz w:val="32"/>
          <w:szCs w:val="32"/>
          <w:cs/>
        </w:rPr>
        <w:t xml:space="preserve">ร่างแผนแม่บทระบบสถิติประเทศไทย ฉบับที่ 2 (พ.ศ. 2559 </w:t>
      </w:r>
      <w:r w:rsidR="00AB4AE0" w:rsidRPr="00AB4AE0">
        <w:rPr>
          <w:rFonts w:ascii="TH SarabunPSK" w:hAnsi="TH SarabunPSK" w:cs="TH SarabunPSK"/>
          <w:sz w:val="32"/>
          <w:szCs w:val="32"/>
          <w:cs/>
        </w:rPr>
        <w:t>–</w:t>
      </w:r>
      <w:r w:rsidR="00AB4AE0" w:rsidRPr="00AB4AE0">
        <w:rPr>
          <w:rFonts w:ascii="TH SarabunPSK" w:hAnsi="TH SarabunPSK" w:cs="TH SarabunPSK" w:hint="cs"/>
          <w:sz w:val="32"/>
          <w:szCs w:val="32"/>
          <w:cs/>
        </w:rPr>
        <w:t xml:space="preserve"> 2564)</w:t>
      </w:r>
    </w:p>
    <w:p w:rsidR="00AB4AE0" w:rsidRPr="00AB4AE0" w:rsidRDefault="00C06E85" w:rsidP="00AB4A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4AE0" w:rsidRPr="00AB4AE0"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4AE0" w:rsidRPr="00AB4AE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4AE0" w:rsidRPr="00AB4AE0">
        <w:rPr>
          <w:rFonts w:ascii="TH SarabunPSK" w:hAnsi="TH SarabunPSK" w:cs="TH SarabunPSK" w:hint="cs"/>
          <w:sz w:val="32"/>
          <w:szCs w:val="32"/>
          <w:cs/>
        </w:rPr>
        <w:t>ขออนุมัติการดำเนินงานด้านมาตรฐานรหัสสินค้าและบริการ</w:t>
      </w:r>
    </w:p>
    <w:p w:rsidR="00AB4AE0" w:rsidRPr="00AB4AE0" w:rsidRDefault="00C06E85" w:rsidP="00AB4AE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4AE0" w:rsidRPr="00AB4AE0">
        <w:rPr>
          <w:rFonts w:ascii="TH SarabunPSK" w:hAnsi="TH SarabunPSK" w:cs="TH SarabunPSK" w:hint="cs"/>
          <w:sz w:val="32"/>
          <w:szCs w:val="32"/>
          <w:cs/>
        </w:rPr>
        <w:t xml:space="preserve">14.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4AE0" w:rsidRPr="00AB4AE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4AE0" w:rsidRPr="00AB4AE0">
        <w:rPr>
          <w:rFonts w:ascii="TH SarabunPSK" w:hAnsi="TH SarabunPSK" w:cs="TH SarabunPSK" w:hint="cs"/>
          <w:sz w:val="32"/>
          <w:szCs w:val="32"/>
          <w:cs/>
        </w:rPr>
        <w:t>มาตรการสนับสนุนการผลิตรถยนต์ที่ขับเคลื่อนด้วยพลังงานไฟฟ้าในประเทศไทย</w:t>
      </w:r>
    </w:p>
    <w:p w:rsidR="00AB4AE0" w:rsidRPr="00AB4AE0" w:rsidRDefault="00C06E85" w:rsidP="00AB4AE0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4AE0" w:rsidRPr="00AB4AE0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4AE0" w:rsidRPr="00AB4AE0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4AE0" w:rsidRPr="00AB4AE0">
        <w:rPr>
          <w:rFonts w:ascii="TH SarabunPSK" w:hAnsi="TH SarabunPSK" w:cs="TH SarabunPSK" w:hint="cs"/>
          <w:sz w:val="32"/>
          <w:szCs w:val="32"/>
          <w:cs/>
        </w:rPr>
        <w:t>ขออนุมัติจัดตั้งสถาบันส่งเสริมสินค้าเกษตรนวัตกรรม และขออนุมัติงบประมาณ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4AE0" w:rsidRPr="00AB4AE0">
        <w:rPr>
          <w:rFonts w:ascii="TH SarabunPSK" w:hAnsi="TH SarabunPSK" w:cs="TH SarabunPSK" w:hint="cs"/>
          <w:sz w:val="32"/>
          <w:szCs w:val="32"/>
          <w:cs/>
        </w:rPr>
        <w:t>อุดหนุนการดำเนินงาน</w:t>
      </w:r>
    </w:p>
    <w:p w:rsidR="00AB4AE0" w:rsidRDefault="00AB4AE0" w:rsidP="00AB4AE0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</w:p>
    <w:p w:rsidR="00C06E85" w:rsidRPr="00AB4AE0" w:rsidRDefault="00C06E85" w:rsidP="00AB4AE0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af9"/>
        <w:tblW w:w="0" w:type="auto"/>
        <w:tblLook w:val="04A0"/>
      </w:tblPr>
      <w:tblGrid>
        <w:gridCol w:w="9820"/>
      </w:tblGrid>
      <w:tr w:rsidR="00AB4AE0" w:rsidTr="00614660">
        <w:tc>
          <w:tcPr>
            <w:tcW w:w="9820" w:type="dxa"/>
          </w:tcPr>
          <w:p w:rsidR="00AB4AE0" w:rsidRPr="00C11FC7" w:rsidRDefault="00AB4AE0" w:rsidP="0061466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ต่างประเทศ</w:t>
            </w:r>
          </w:p>
        </w:tc>
      </w:tr>
    </w:tbl>
    <w:p w:rsidR="00AB4AE0" w:rsidRDefault="00AB4AE0" w:rsidP="00AB4A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B4AE0" w:rsidRPr="00C06E85" w:rsidRDefault="00C06E85" w:rsidP="00AB4A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 w:hint="cs"/>
          <w:sz w:val="32"/>
          <w:szCs w:val="32"/>
          <w:cs/>
        </w:rPr>
        <w:t>สหรัฐอเมริกาจัดอันดับประเทศไทยอยู่ในระดับ 2 ที่ต้องถูกจับตามอง (</w:t>
      </w:r>
      <w:r w:rsidR="00AB4AE0" w:rsidRPr="00C06E85">
        <w:rPr>
          <w:rFonts w:ascii="TH SarabunPSK" w:hAnsi="TH SarabunPSK" w:cs="TH SarabunPSK"/>
          <w:sz w:val="32"/>
          <w:szCs w:val="32"/>
        </w:rPr>
        <w:t xml:space="preserve">Tier </w:t>
      </w:r>
      <w:r w:rsidR="00AB4AE0" w:rsidRPr="00C06E85">
        <w:rPr>
          <w:rFonts w:ascii="TH SarabunPSK" w:hAnsi="TH SarabunPSK" w:cs="TH SarabunPSK" w:hint="cs"/>
          <w:sz w:val="32"/>
          <w:szCs w:val="32"/>
          <w:cs/>
        </w:rPr>
        <w:t>2</w:t>
      </w:r>
      <w:r w:rsidR="00AB4AE0" w:rsidRPr="00C06E8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B4AE0" w:rsidRPr="00C06E85">
        <w:rPr>
          <w:rFonts w:ascii="TH SarabunPSK" w:hAnsi="TH SarabunPSK" w:cs="TH SarabunPSK"/>
          <w:sz w:val="32"/>
          <w:szCs w:val="32"/>
        </w:rPr>
        <w:t>Watch List</w:t>
      </w:r>
      <w:r w:rsidR="00AB4AE0" w:rsidRPr="00C06E85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B4AE0" w:rsidRPr="00C06E85" w:rsidRDefault="00C06E85" w:rsidP="00AB4A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 w:hint="cs"/>
          <w:sz w:val="32"/>
          <w:szCs w:val="32"/>
          <w:cs/>
        </w:rPr>
        <w:t xml:space="preserve">17.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 w:hint="cs"/>
          <w:sz w:val="32"/>
          <w:szCs w:val="32"/>
          <w:cs/>
        </w:rPr>
        <w:t xml:space="preserve">การลงนามในสัญญาการเข้าร่วมงานนิทรรศการโลก </w:t>
      </w:r>
      <w:r w:rsidR="00AB4AE0" w:rsidRPr="00C06E85">
        <w:rPr>
          <w:rFonts w:ascii="TH SarabunPSK" w:hAnsi="TH SarabunPSK" w:cs="TH SarabunPSK"/>
          <w:sz w:val="32"/>
          <w:szCs w:val="32"/>
        </w:rPr>
        <w:t xml:space="preserve">Astana Expo 2017 </w:t>
      </w:r>
      <w:r w:rsidR="00AB4AE0" w:rsidRPr="00C06E85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 w:hint="cs"/>
          <w:sz w:val="32"/>
          <w:szCs w:val="32"/>
          <w:cs/>
        </w:rPr>
        <w:t xml:space="preserve">กรุงอัสตานา สาธารณรัฐคาซัคสถาน </w:t>
      </w:r>
    </w:p>
    <w:p w:rsidR="00C06E85" w:rsidRDefault="00C06E85" w:rsidP="00AB4A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 w:hint="cs"/>
          <w:sz w:val="32"/>
          <w:szCs w:val="32"/>
          <w:cs/>
        </w:rPr>
        <w:t>ขอความเห็นชอบร่างบันทึกความร่วมมือด้านระบบราง  ระหว่างกระทรวง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 w:hint="cs"/>
          <w:sz w:val="32"/>
          <w:szCs w:val="32"/>
          <w:cs/>
        </w:rPr>
        <w:t>คมนาคมแห่งราชอาณาจักรไทย และกระทรวงที่ดิน โครงสร้างพื้นฐาน การขนส่ง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 w:hint="cs"/>
          <w:sz w:val="32"/>
          <w:szCs w:val="32"/>
          <w:cs/>
        </w:rPr>
        <w:t>และการท่องเที่ยวแห่งญี่ปุ่น และร่างบันทึกความร่วมมือด้านความปลอดภัย</w:t>
      </w:r>
    </w:p>
    <w:p w:rsidR="00AB4AE0" w:rsidRPr="00C06E85" w:rsidRDefault="00C06E85" w:rsidP="00AB4A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 w:hint="cs"/>
          <w:sz w:val="32"/>
          <w:szCs w:val="32"/>
          <w:cs/>
        </w:rPr>
        <w:t xml:space="preserve">ทางถนน ระหว่างกระทรวงคมนาคมแห่งราชอาณาจักรไทย และกระทรวงที่ดิน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 w:hint="cs"/>
          <w:sz w:val="32"/>
          <w:szCs w:val="32"/>
          <w:cs/>
        </w:rPr>
        <w:t xml:space="preserve">โครงสร้างพื้นฐาน  การขนส่งและการท่องเที่ยวแห่งญี่ปุ่น </w:t>
      </w:r>
    </w:p>
    <w:p w:rsidR="00AB4AE0" w:rsidRPr="00C06E85" w:rsidRDefault="00C06E85" w:rsidP="00AB4A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 w:hint="cs"/>
          <w:sz w:val="32"/>
          <w:szCs w:val="32"/>
          <w:cs/>
        </w:rPr>
        <w:t xml:space="preserve">19.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 w:hint="cs"/>
          <w:sz w:val="32"/>
          <w:szCs w:val="32"/>
          <w:cs/>
        </w:rPr>
        <w:t xml:space="preserve">แถลงการณ์ร่วมของประเทศสมาชิกอาเซียน-ซีฟเดค ด้านความร่วมมือในภูมิภาค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 w:hint="cs"/>
          <w:sz w:val="32"/>
          <w:szCs w:val="32"/>
          <w:cs/>
        </w:rPr>
        <w:t>เพื่อการต่อต้านการประมงผิดกฎหมาย และเพิ่มความสามารถในการแข่งขันของ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 w:hint="cs"/>
          <w:sz w:val="32"/>
          <w:szCs w:val="32"/>
          <w:cs/>
        </w:rPr>
        <w:t>สัตว์น้ำและสินค้าประมงอาเซียน</w:t>
      </w:r>
    </w:p>
    <w:p w:rsidR="00AB4AE0" w:rsidRPr="00C06E85" w:rsidRDefault="00AB4AE0" w:rsidP="00C06E85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06E85">
        <w:rPr>
          <w:rFonts w:ascii="TH SarabunPSK" w:hAnsi="TH SarabunPSK" w:cs="TH SarabunPSK" w:hint="cs"/>
          <w:sz w:val="32"/>
          <w:szCs w:val="32"/>
          <w:cs/>
        </w:rPr>
        <w:tab/>
      </w:r>
      <w:r w:rsidR="00C06E85">
        <w:rPr>
          <w:rFonts w:ascii="TH SarabunPSK" w:hAnsi="TH SarabunPSK" w:cs="TH SarabunPSK"/>
          <w:sz w:val="32"/>
          <w:szCs w:val="32"/>
          <w:cs/>
        </w:rPr>
        <w:tab/>
      </w:r>
      <w:r w:rsidRPr="00C06E85">
        <w:rPr>
          <w:rFonts w:ascii="TH SarabunPSK" w:hAnsi="TH SarabunPSK" w:cs="TH SarabunPSK" w:hint="cs"/>
          <w:sz w:val="32"/>
          <w:szCs w:val="32"/>
          <w:cs/>
        </w:rPr>
        <w:t xml:space="preserve">20. </w:t>
      </w:r>
      <w:r w:rsidR="00C06E85">
        <w:rPr>
          <w:rFonts w:ascii="TH SarabunPSK" w:hAnsi="TH SarabunPSK" w:cs="TH SarabunPSK"/>
          <w:sz w:val="32"/>
          <w:szCs w:val="32"/>
          <w:cs/>
        </w:rPr>
        <w:tab/>
      </w:r>
      <w:r w:rsidRPr="00C06E8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C06E85">
        <w:rPr>
          <w:rFonts w:ascii="TH SarabunPSK" w:hAnsi="TH SarabunPSK" w:cs="TH SarabunPSK"/>
          <w:sz w:val="32"/>
          <w:szCs w:val="32"/>
          <w:cs/>
        </w:rPr>
        <w:tab/>
      </w:r>
      <w:r w:rsidRPr="00C06E85">
        <w:rPr>
          <w:rFonts w:ascii="TH SarabunPSK" w:hAnsi="TH SarabunPSK" w:cs="TH SarabunPSK" w:hint="cs"/>
          <w:sz w:val="32"/>
          <w:szCs w:val="32"/>
          <w:cs/>
        </w:rPr>
        <w:t>ขออนุมัติลงนามบันทึกความเข้าใจว่าด้วยความร่วมมือด้านการป้องกัน ยับยั้ง และ</w:t>
      </w:r>
      <w:r w:rsidR="00C06E85">
        <w:rPr>
          <w:rFonts w:ascii="TH SarabunPSK" w:hAnsi="TH SarabunPSK" w:cs="TH SarabunPSK"/>
          <w:sz w:val="32"/>
          <w:szCs w:val="32"/>
          <w:cs/>
        </w:rPr>
        <w:tab/>
      </w:r>
      <w:r w:rsidR="00C06E85">
        <w:rPr>
          <w:rFonts w:ascii="TH SarabunPSK" w:hAnsi="TH SarabunPSK" w:cs="TH SarabunPSK" w:hint="cs"/>
          <w:sz w:val="32"/>
          <w:szCs w:val="32"/>
          <w:cs/>
        </w:rPr>
        <w:tab/>
      </w:r>
      <w:r w:rsidR="00C06E85">
        <w:rPr>
          <w:rFonts w:ascii="TH SarabunPSK" w:hAnsi="TH SarabunPSK" w:cs="TH SarabunPSK"/>
          <w:sz w:val="32"/>
          <w:szCs w:val="32"/>
          <w:cs/>
        </w:rPr>
        <w:tab/>
      </w:r>
      <w:r w:rsidR="00C06E85">
        <w:rPr>
          <w:rFonts w:ascii="TH SarabunPSK" w:hAnsi="TH SarabunPSK" w:cs="TH SarabunPSK" w:hint="cs"/>
          <w:sz w:val="32"/>
          <w:szCs w:val="32"/>
          <w:cs/>
        </w:rPr>
        <w:tab/>
      </w:r>
      <w:r w:rsidRPr="00C06E85">
        <w:rPr>
          <w:rFonts w:ascii="TH SarabunPSK" w:hAnsi="TH SarabunPSK" w:cs="TH SarabunPSK" w:hint="cs"/>
          <w:sz w:val="32"/>
          <w:szCs w:val="32"/>
          <w:cs/>
        </w:rPr>
        <w:t>ขจัดการทำประมงที่ผิดกฎหมาย ขาดการรายงาน และไร้การควบคุม ระหว่าง</w:t>
      </w:r>
      <w:r w:rsidR="00C06E85">
        <w:rPr>
          <w:rFonts w:ascii="TH SarabunPSK" w:hAnsi="TH SarabunPSK" w:cs="TH SarabunPSK"/>
          <w:sz w:val="32"/>
          <w:szCs w:val="32"/>
          <w:cs/>
        </w:rPr>
        <w:tab/>
      </w:r>
      <w:r w:rsidR="00C06E85">
        <w:rPr>
          <w:rFonts w:ascii="TH SarabunPSK" w:hAnsi="TH SarabunPSK" w:cs="TH SarabunPSK" w:hint="cs"/>
          <w:sz w:val="32"/>
          <w:szCs w:val="32"/>
          <w:cs/>
        </w:rPr>
        <w:tab/>
      </w:r>
      <w:r w:rsidR="00C06E85">
        <w:rPr>
          <w:rFonts w:ascii="TH SarabunPSK" w:hAnsi="TH SarabunPSK" w:cs="TH SarabunPSK"/>
          <w:sz w:val="32"/>
          <w:szCs w:val="32"/>
          <w:cs/>
        </w:rPr>
        <w:tab/>
      </w:r>
      <w:r w:rsidR="00C06E85">
        <w:rPr>
          <w:rFonts w:ascii="TH SarabunPSK" w:hAnsi="TH SarabunPSK" w:cs="TH SarabunPSK" w:hint="cs"/>
          <w:sz w:val="32"/>
          <w:szCs w:val="32"/>
          <w:cs/>
        </w:rPr>
        <w:tab/>
      </w:r>
      <w:r w:rsidR="00C06E85">
        <w:rPr>
          <w:rFonts w:ascii="TH SarabunPSK" w:hAnsi="TH SarabunPSK" w:cs="TH SarabunPSK"/>
          <w:sz w:val="32"/>
          <w:szCs w:val="32"/>
          <w:cs/>
        </w:rPr>
        <w:tab/>
      </w:r>
      <w:r w:rsidRPr="00C06E85">
        <w:rPr>
          <w:rFonts w:ascii="TH SarabunPSK" w:hAnsi="TH SarabunPSK" w:cs="TH SarabunPSK" w:hint="cs"/>
          <w:sz w:val="32"/>
          <w:szCs w:val="32"/>
          <w:cs/>
        </w:rPr>
        <w:t>กระทรวงเกษตรและสหกรณ์แห่งราชอาณาจักรไทยกับกระทรวงมหาสมุทรและ</w:t>
      </w:r>
      <w:r w:rsidR="00C06E85">
        <w:rPr>
          <w:rFonts w:ascii="TH SarabunPSK" w:hAnsi="TH SarabunPSK" w:cs="TH SarabunPSK"/>
          <w:sz w:val="32"/>
          <w:szCs w:val="32"/>
          <w:cs/>
        </w:rPr>
        <w:tab/>
      </w:r>
      <w:r w:rsidR="00C06E85">
        <w:rPr>
          <w:rFonts w:ascii="TH SarabunPSK" w:hAnsi="TH SarabunPSK" w:cs="TH SarabunPSK" w:hint="cs"/>
          <w:sz w:val="32"/>
          <w:szCs w:val="32"/>
          <w:cs/>
        </w:rPr>
        <w:tab/>
      </w:r>
      <w:r w:rsidR="00C06E85">
        <w:rPr>
          <w:rFonts w:ascii="TH SarabunPSK" w:hAnsi="TH SarabunPSK" w:cs="TH SarabunPSK"/>
          <w:sz w:val="32"/>
          <w:szCs w:val="32"/>
          <w:cs/>
        </w:rPr>
        <w:tab/>
      </w:r>
      <w:r w:rsidR="00C06E85">
        <w:rPr>
          <w:rFonts w:ascii="TH SarabunPSK" w:hAnsi="TH SarabunPSK" w:cs="TH SarabunPSK" w:hint="cs"/>
          <w:sz w:val="32"/>
          <w:szCs w:val="32"/>
          <w:cs/>
        </w:rPr>
        <w:tab/>
      </w:r>
      <w:r w:rsidR="00C06E85">
        <w:rPr>
          <w:rFonts w:ascii="TH SarabunPSK" w:hAnsi="TH SarabunPSK" w:cs="TH SarabunPSK"/>
          <w:sz w:val="32"/>
          <w:szCs w:val="32"/>
          <w:cs/>
        </w:rPr>
        <w:tab/>
      </w:r>
      <w:r w:rsidRPr="00C06E85">
        <w:rPr>
          <w:rFonts w:ascii="TH SarabunPSK" w:hAnsi="TH SarabunPSK" w:cs="TH SarabunPSK" w:hint="cs"/>
          <w:sz w:val="32"/>
          <w:szCs w:val="32"/>
          <w:cs/>
        </w:rPr>
        <w:t>ประมงแห่งสาธารณรัฐเกาหลี</w:t>
      </w:r>
    </w:p>
    <w:p w:rsidR="00AB4AE0" w:rsidRPr="00C06E85" w:rsidRDefault="00C06E85" w:rsidP="00AB4A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 w:hint="cs"/>
          <w:sz w:val="32"/>
          <w:szCs w:val="32"/>
          <w:cs/>
        </w:rPr>
        <w:t xml:space="preserve">21.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 w:hint="cs"/>
          <w:sz w:val="32"/>
          <w:szCs w:val="32"/>
          <w:cs/>
        </w:rPr>
        <w:t>ขออนุมัติลงนามบันทึกแสดงเจตจำนงระหว่างกระทรวงเกษตรและสหกรณ์แห่ง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 w:hint="cs"/>
          <w:sz w:val="32"/>
          <w:szCs w:val="32"/>
          <w:cs/>
        </w:rPr>
        <w:t>ราชอาณาจักรไทยและกระทรวงที่ดิน โครงสร้างพื้นฐานและการคมนาคมแห่ง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 w:hint="cs"/>
          <w:sz w:val="32"/>
          <w:szCs w:val="32"/>
          <w:cs/>
        </w:rPr>
        <w:t>สาธารณรัฐเกาหลีสำหรับความร่วมมือโครงการพัฒนาลุ่มน้ำห้วยหลวงตอนล่าง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 w:hint="cs"/>
          <w:sz w:val="32"/>
          <w:szCs w:val="32"/>
          <w:cs/>
        </w:rPr>
        <w:t>จังหวัดอุดรธานี และหนองคาย</w:t>
      </w:r>
    </w:p>
    <w:p w:rsidR="00AB4AE0" w:rsidRPr="00C06E85" w:rsidRDefault="00C06E85" w:rsidP="00AB4A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 w:hint="cs"/>
          <w:sz w:val="32"/>
          <w:szCs w:val="32"/>
          <w:cs/>
        </w:rPr>
        <w:t xml:space="preserve">22.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 w:hint="cs"/>
          <w:sz w:val="32"/>
          <w:szCs w:val="32"/>
          <w:cs/>
        </w:rPr>
        <w:t>ขออนุมัติลงนามข้อตกลงว่าด้วยการยอมรับร่วมการควบคุมคุณภาพและความ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 w:hint="cs"/>
          <w:sz w:val="32"/>
          <w:szCs w:val="32"/>
          <w:cs/>
        </w:rPr>
        <w:t>ปลอดภัยด้านสุขอนามัยในผลิตภัณฑ์ประมงนำเข้าและส่งออกระหว่างกระทรวง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 w:hint="cs"/>
          <w:sz w:val="32"/>
          <w:szCs w:val="32"/>
          <w:cs/>
        </w:rPr>
        <w:t>เกษตรและสหกรณ์แห่งราชอาณาจักรไทยกับกระทรวงมหาสมุทรและประมงแห่ง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 w:hint="cs"/>
          <w:sz w:val="32"/>
          <w:szCs w:val="32"/>
          <w:cs/>
        </w:rPr>
        <w:t>สาธารณรัฐเกาหลี</w:t>
      </w:r>
    </w:p>
    <w:p w:rsidR="00AB4AE0" w:rsidRPr="00EF23C7" w:rsidRDefault="00AB4AE0" w:rsidP="00AB4AE0">
      <w:pPr>
        <w:tabs>
          <w:tab w:val="left" w:pos="1440"/>
          <w:tab w:val="left" w:pos="2160"/>
          <w:tab w:val="left" w:pos="2880"/>
        </w:tabs>
        <w:spacing w:line="340" w:lineRule="exact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Style w:val="af9"/>
        <w:tblW w:w="0" w:type="auto"/>
        <w:tblLook w:val="04A0"/>
      </w:tblPr>
      <w:tblGrid>
        <w:gridCol w:w="9820"/>
      </w:tblGrid>
      <w:tr w:rsidR="00AB4AE0" w:rsidTr="00614660">
        <w:tc>
          <w:tcPr>
            <w:tcW w:w="9820" w:type="dxa"/>
          </w:tcPr>
          <w:p w:rsidR="00AB4AE0" w:rsidRPr="00C11FC7" w:rsidRDefault="00AB4AE0" w:rsidP="0061466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AB4AE0" w:rsidRPr="00560EE5" w:rsidRDefault="00AB4AE0" w:rsidP="00AB4AE0">
      <w:pPr>
        <w:spacing w:line="340" w:lineRule="exact"/>
        <w:rPr>
          <w:sz w:val="32"/>
          <w:cs/>
        </w:rPr>
      </w:pPr>
    </w:p>
    <w:p w:rsidR="00AB4AE0" w:rsidRPr="00C06E85" w:rsidRDefault="00AB6A0A" w:rsidP="00AB4A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 w:hint="cs"/>
          <w:sz w:val="32"/>
          <w:szCs w:val="32"/>
          <w:cs/>
        </w:rPr>
        <w:t>23.</w:t>
      </w:r>
      <w:r w:rsidR="00AB4AE0" w:rsidRPr="00C06E8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/>
          <w:sz w:val="32"/>
          <w:szCs w:val="32"/>
          <w:cs/>
        </w:rPr>
        <w:t xml:space="preserve">ทรงคุณวุฒิ (กระทรวงพาณิชย์) </w:t>
      </w:r>
    </w:p>
    <w:p w:rsidR="00AB4AE0" w:rsidRPr="00C06E85" w:rsidRDefault="00AB6A0A" w:rsidP="00AB4A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 w:hint="cs"/>
          <w:sz w:val="32"/>
          <w:szCs w:val="32"/>
          <w:cs/>
        </w:rPr>
        <w:t>24.</w:t>
      </w:r>
      <w:r w:rsidR="00AB4AE0" w:rsidRPr="00C06E8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/>
          <w:sz w:val="32"/>
          <w:szCs w:val="32"/>
          <w:cs/>
        </w:rPr>
        <w:t xml:space="preserve">ทรงคุณวุฒิ (กระทรวงมหาดไทย) </w:t>
      </w:r>
    </w:p>
    <w:p w:rsidR="00AB4AE0" w:rsidRPr="00C06E85" w:rsidRDefault="00AB6A0A" w:rsidP="00AB4A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 w:hint="cs"/>
          <w:sz w:val="32"/>
          <w:szCs w:val="32"/>
          <w:cs/>
        </w:rPr>
        <w:t>25.</w:t>
      </w:r>
      <w:r w:rsidR="00AB4AE0" w:rsidRPr="00C06E8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/>
          <w:sz w:val="32"/>
          <w:szCs w:val="32"/>
          <w:cs/>
        </w:rPr>
        <w:t>ทรงคุณวุฒิ (กระทรวงสาธารณสุข)</w:t>
      </w:r>
    </w:p>
    <w:p w:rsidR="00AB4AE0" w:rsidRPr="00C06E85" w:rsidRDefault="00AB6A0A" w:rsidP="00AB4A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 w:hint="cs"/>
          <w:sz w:val="32"/>
          <w:szCs w:val="32"/>
          <w:cs/>
        </w:rPr>
        <w:t>26.</w:t>
      </w:r>
      <w:r w:rsidR="00AB4AE0" w:rsidRPr="00C06E8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/>
          <w:sz w:val="32"/>
          <w:szCs w:val="32"/>
          <w:cs/>
        </w:rPr>
        <w:t>การขอเลื่อนฐานะกงสุลกิตติมศักดิ์ประจำสาธารณรัฐไซปรัสและการยกฐานะ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/>
          <w:sz w:val="32"/>
          <w:szCs w:val="32"/>
          <w:cs/>
        </w:rPr>
        <w:t xml:space="preserve">สถานกงสุลกิตติมศักดิ์ประจำสาธารณรัฐไซปรัส (กระทรวงการต่างประเทศ) </w:t>
      </w:r>
    </w:p>
    <w:p w:rsidR="00AB4AE0" w:rsidRPr="00C06E85" w:rsidRDefault="00AB6A0A" w:rsidP="00AB4A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 w:hint="cs"/>
          <w:sz w:val="32"/>
          <w:szCs w:val="32"/>
          <w:cs/>
        </w:rPr>
        <w:t>27.</w:t>
      </w:r>
      <w:r w:rsidR="00AB4AE0" w:rsidRPr="00C06E8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/>
          <w:sz w:val="32"/>
          <w:szCs w:val="32"/>
          <w:cs/>
        </w:rPr>
        <w:t xml:space="preserve">การแต่งตั้งผู้สอบบัญชีขององค์กรร่วมไทย-มาเลเซีย </w:t>
      </w:r>
    </w:p>
    <w:p w:rsidR="00AB4AE0" w:rsidRPr="00C06E85" w:rsidRDefault="00AB6A0A" w:rsidP="00AB4A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 w:hint="cs"/>
          <w:sz w:val="32"/>
          <w:szCs w:val="32"/>
          <w:cs/>
        </w:rPr>
        <w:t xml:space="preserve">28.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การแต่งตั้งข้าราชการให้ดำรงตำแหน่งรองผู้อำนวยการสำนักข่าวกรองแห่งชาติ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 w:hint="cs"/>
          <w:sz w:val="32"/>
          <w:szCs w:val="32"/>
          <w:cs/>
        </w:rPr>
        <w:t xml:space="preserve">(นักบริหารระดับสูง) (สำนักนายกรัฐมนตรี) </w:t>
      </w:r>
    </w:p>
    <w:p w:rsidR="00AB4AE0" w:rsidRPr="00C06E85" w:rsidRDefault="00AB6A0A" w:rsidP="00AB4A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 w:hint="cs"/>
          <w:sz w:val="32"/>
          <w:szCs w:val="32"/>
          <w:cs/>
        </w:rPr>
        <w:t xml:space="preserve">29.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 w:hint="cs"/>
          <w:sz w:val="32"/>
          <w:szCs w:val="32"/>
          <w:cs/>
        </w:rPr>
        <w:t xml:space="preserve">(รองเลขาธิการ) (สำนักงานป้องกันและปราบปรามการฟอกเงิน) </w:t>
      </w:r>
    </w:p>
    <w:p w:rsidR="00AB4AE0" w:rsidRPr="00C06E85" w:rsidRDefault="00AB6A0A" w:rsidP="00AB4A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 w:hint="cs"/>
          <w:sz w:val="32"/>
          <w:szCs w:val="32"/>
          <w:cs/>
        </w:rPr>
        <w:t xml:space="preserve">30.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 w:hint="cs"/>
          <w:sz w:val="32"/>
          <w:szCs w:val="32"/>
          <w:cs/>
        </w:rPr>
        <w:t>การแต่งตั้งที่ปรึกษาพิเศษในคณะที่ปรึกษาพิเศษของคณะกรรมการบริหารศูนย์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 w:hint="cs"/>
          <w:sz w:val="32"/>
          <w:szCs w:val="32"/>
          <w:cs/>
        </w:rPr>
        <w:t xml:space="preserve">ส่งเสริมศิลปาชีพระหว่างประเทศ </w:t>
      </w:r>
    </w:p>
    <w:p w:rsidR="00AB4AE0" w:rsidRPr="00C06E85" w:rsidRDefault="00AB6A0A" w:rsidP="00AB4A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 w:hint="cs"/>
          <w:sz w:val="32"/>
          <w:szCs w:val="32"/>
          <w:cs/>
        </w:rPr>
        <w:t xml:space="preserve">31.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 w:hint="cs"/>
          <w:sz w:val="32"/>
          <w:szCs w:val="32"/>
          <w:cs/>
        </w:rPr>
        <w:t>แต่งตั้งคณะกรรมการกรอบคุณวุฒิแห่งชาติ</w:t>
      </w:r>
    </w:p>
    <w:p w:rsidR="00AB4AE0" w:rsidRPr="00C06E85" w:rsidRDefault="00AB6A0A" w:rsidP="00AB4A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 w:hint="cs"/>
          <w:sz w:val="32"/>
          <w:szCs w:val="32"/>
          <w:cs/>
        </w:rPr>
        <w:t xml:space="preserve">32.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4AE0" w:rsidRPr="00C06E85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การแต่งตั้งผู้ว่าการการไฟฟ้านครหลวง </w:t>
      </w:r>
    </w:p>
    <w:p w:rsidR="00AB4AE0" w:rsidRPr="00C06E85" w:rsidRDefault="00AB4AE0" w:rsidP="001744D4">
      <w:pPr>
        <w:pStyle w:val="a6"/>
        <w:spacing w:line="340" w:lineRule="exact"/>
        <w:jc w:val="left"/>
        <w:rPr>
          <w:rFonts w:ascii="TH SarabunPSK" w:hAnsi="TH SarabunPSK" w:cs="TH SarabunPSK"/>
          <w:sz w:val="32"/>
          <w:szCs w:val="32"/>
        </w:rPr>
      </w:pPr>
    </w:p>
    <w:p w:rsidR="00560EE5" w:rsidRPr="009405F6" w:rsidRDefault="00560EE5" w:rsidP="001744D4">
      <w:pPr>
        <w:pStyle w:val="a6"/>
        <w:spacing w:line="340" w:lineRule="exact"/>
        <w:jc w:val="left"/>
        <w:rPr>
          <w:rFonts w:ascii="TH SarabunPSK" w:hAnsi="TH SarabunPSK" w:cs="TH SarabunPSK"/>
          <w:sz w:val="32"/>
          <w:szCs w:val="32"/>
        </w:rPr>
      </w:pPr>
    </w:p>
    <w:p w:rsidR="00560EE5" w:rsidRPr="00940B2A" w:rsidRDefault="00560EE5" w:rsidP="001744D4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40B2A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560EE5" w:rsidRDefault="00560EE5" w:rsidP="001744D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940B2A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560EE5" w:rsidRDefault="00560EE5" w:rsidP="001744D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560EE5" w:rsidRDefault="00560EE5" w:rsidP="001744D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560EE5" w:rsidRDefault="00560EE5" w:rsidP="001744D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560EE5" w:rsidRDefault="00560EE5" w:rsidP="001744D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560EE5" w:rsidRDefault="00560EE5" w:rsidP="001744D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560EE5" w:rsidRDefault="00560EE5" w:rsidP="001744D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560EE5" w:rsidRDefault="00560EE5" w:rsidP="001744D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72E88" w:rsidRDefault="00072E88" w:rsidP="001744D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72E88" w:rsidRDefault="00072E88" w:rsidP="001744D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72E88" w:rsidRDefault="00072E88" w:rsidP="001744D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72E88" w:rsidRDefault="00072E88" w:rsidP="001744D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72E88" w:rsidRDefault="00072E88" w:rsidP="001744D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72E88" w:rsidRDefault="00072E88" w:rsidP="001744D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72E88" w:rsidRDefault="00072E88" w:rsidP="001744D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72E88" w:rsidRDefault="00072E88" w:rsidP="001744D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72E88" w:rsidRDefault="00072E88" w:rsidP="001744D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72E88" w:rsidRDefault="00072E88" w:rsidP="001744D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72E88" w:rsidRDefault="00072E88" w:rsidP="001744D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72E88" w:rsidRDefault="00072E88" w:rsidP="001744D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72E88" w:rsidRDefault="00072E88" w:rsidP="001744D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72E88" w:rsidRDefault="00072E88" w:rsidP="001744D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72E88" w:rsidRDefault="00072E88" w:rsidP="001744D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72E88" w:rsidRDefault="00072E88" w:rsidP="001744D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72E88" w:rsidRDefault="00072E88" w:rsidP="001744D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72E88" w:rsidRDefault="00072E88" w:rsidP="001744D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72E88" w:rsidRDefault="00072E88" w:rsidP="001744D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72E88" w:rsidRDefault="00072E88" w:rsidP="001744D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72E88" w:rsidRDefault="00072E88" w:rsidP="001744D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72E88" w:rsidRDefault="00072E88" w:rsidP="001744D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72E88" w:rsidRDefault="00072E88" w:rsidP="001744D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72E88" w:rsidRDefault="00072E88" w:rsidP="001744D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72E88" w:rsidRDefault="00072E88" w:rsidP="001744D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72E88" w:rsidRDefault="00072E88" w:rsidP="001744D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72E88" w:rsidRDefault="00072E88" w:rsidP="001744D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0" w:type="auto"/>
        <w:tblLook w:val="04A0"/>
      </w:tblPr>
      <w:tblGrid>
        <w:gridCol w:w="9820"/>
      </w:tblGrid>
      <w:tr w:rsidR="00560EE5" w:rsidTr="004A4905">
        <w:tc>
          <w:tcPr>
            <w:tcW w:w="9820" w:type="dxa"/>
          </w:tcPr>
          <w:p w:rsidR="00560EE5" w:rsidRPr="00C11FC7" w:rsidRDefault="00560EE5" w:rsidP="001744D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1F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0273B3" w:rsidRDefault="000273B3" w:rsidP="001744D4">
      <w:pPr>
        <w:spacing w:line="340" w:lineRule="exact"/>
        <w:rPr>
          <w:sz w:val="32"/>
        </w:rPr>
      </w:pPr>
    </w:p>
    <w:p w:rsidR="005049BE" w:rsidRPr="00824140" w:rsidRDefault="001744D4" w:rsidP="001744D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5049BE" w:rsidRPr="0082414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ร่างพระราชบัญญัติแก้ไขเพิ่มเติมประมวลรัษฎากร (ฉบับที่ ..) พ.ศ. .... เพื่อรองรับระบบภาษีและเอกสารธุรกรรมอิเล็กทรอนิกส์ตามแผนยุทธศาสตร์การพัฒนาโครงสร้างพื้นฐานระบบการชำระเงินแบบอิเล็กทรอนิกส์แห่งชาติ </w:t>
      </w:r>
      <w:r w:rsidR="005049BE" w:rsidRPr="00824140">
        <w:rPr>
          <w:rFonts w:ascii="TH SarabunPSK" w:hAnsi="TH SarabunPSK" w:cs="TH SarabunPSK"/>
          <w:b/>
          <w:bCs/>
          <w:sz w:val="32"/>
          <w:szCs w:val="32"/>
        </w:rPr>
        <w:t xml:space="preserve">(National e-Payment Master Plan) 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คณะรัฐมนตรีมีมติอนุมัติหลักการร่างพระราชบัญญัติแก้ไขเพิ่มเติมประมวลรัษฎากร (ฉบับที่ ..)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พ.ศ. .... เพื่อรองรับระบบภาษีและเอกสารธุรกรรมอิเล็กทรอนิกส์ตามแผนยุทธศาสตร์การพัฒนาโครงสร้างพื้นฐานระบบการชำระเงินแบบอิเล็กทรอนิกส์แห่งชาติ </w:t>
      </w:r>
      <w:r w:rsidRPr="00824140">
        <w:rPr>
          <w:rFonts w:ascii="TH SarabunPSK" w:hAnsi="TH SarabunPSK" w:cs="TH SarabunPSK"/>
          <w:sz w:val="32"/>
          <w:szCs w:val="32"/>
        </w:rPr>
        <w:t>(National e-Payment Master Plan)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 ตามที่กระทรวงการคลังเสนอ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2F1F4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สาระสำคัญร่างพระราชบัญญัติแก้ไขเพิ่มเติมประมวลรัษฎากร (ฉบับที่ ..) พ.ศ. ....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 เพื่อรองรับระบบภาษีและเอกสารธุรกรรมอิเล็กทรอนิกส์ตามแผนยุทธศาสตร์การพัฒนาโครงสร้างพื้นฐานระบบการชำระเงินแบบอิเล็กทรอนิกส์แห่งชาติ </w:t>
      </w:r>
      <w:r w:rsidRPr="00824140">
        <w:rPr>
          <w:rFonts w:ascii="TH SarabunPSK" w:hAnsi="TH SarabunPSK" w:cs="TH SarabunPSK"/>
          <w:sz w:val="32"/>
          <w:szCs w:val="32"/>
        </w:rPr>
        <w:t>(National e-Payment Master Plan)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 เป็นการปรับปรุงบทบัญญัติแห่งประมวลรัษฎากรใน 4 เรื่อง อันได้แก่ 1. การยื่นแบบแสดงรายการภาษีทางอิเล็กทรอนิกส์ 2. การหักภาษีและนำส่งภาษีทางระบบอิเล็กทรอนิกส์ 3. การจัดทำและนำส่งข้อมูลใบกำกับภาษีและใบรับอิเล็กทรอนิกส์ และ 4. การนำส่งข้อมูลธุรกรรมทางอิเล็กทรอนิกส์ ซึ่งสอดคล้องกับมติคณะรัฐมนตรีเมื่อวันที่ 22 ธันวาคม 2558 เพื่อรองรับระบบภาษีและเอกสารธุรกรรมอิเล็กทรอนิกส์ตามแผนยุทธศาสตร์การพัฒนาโครงสร้างพื้นฐานระบบการชำระเงินแบบอิเล็กทรอนิกส์แห่งชาติ </w:t>
      </w:r>
      <w:r w:rsidRPr="00824140">
        <w:rPr>
          <w:rFonts w:ascii="TH SarabunPSK" w:hAnsi="TH SarabunPSK" w:cs="TH SarabunPSK"/>
          <w:sz w:val="32"/>
          <w:szCs w:val="32"/>
        </w:rPr>
        <w:t>(National e-Payment Master Plan)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 โดยจะช่วยสนับสนุนการดำเนินงานตามแผนยุทธศาสตร์ </w:t>
      </w:r>
      <w:r w:rsidRPr="00824140">
        <w:rPr>
          <w:rFonts w:ascii="TH SarabunPSK" w:hAnsi="TH SarabunPSK" w:cs="TH SarabunPSK"/>
          <w:sz w:val="32"/>
          <w:szCs w:val="32"/>
        </w:rPr>
        <w:t xml:space="preserve">National e-Payment 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ในการอำนวยความสะดวก ลดขั้นตอน และลดต้นทุนการเสียภาษีของผู้มีหน้าที่เสียภาษี รวมทั้งการพัฒนาระบบการชำระเงินของประเทศไทยให้เป็นแบบอิเล็กทรอนิกส์ </w:t>
      </w:r>
      <w:r w:rsidRPr="00824140">
        <w:rPr>
          <w:rFonts w:ascii="TH SarabunPSK" w:hAnsi="TH SarabunPSK" w:cs="TH SarabunPSK"/>
          <w:sz w:val="32"/>
          <w:szCs w:val="32"/>
        </w:rPr>
        <w:t xml:space="preserve">(e-Payment) 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อย่างครบวงจร อันเป็นการช่วยยกระดับความยากง่ายในการประกอบธุรกิจ เพิ่มขีดความสามารถในการแข่งขันและส่งเสริมการเป็นเศรษฐกิจดิจิทัลของประเทศไทย และช่วยลดต้นทุนการจัดเก็บภาษีและเพิ่มประสิทธิภาพการจัดเก็บภาษีของกรมสรรพากร รวมทั้งสนับสนุนให้รัฐบาลมีฐานข้อมูลภาษีที่ครบถ้วนมากขึ้นและสามารถนำข้อมูลไปใช้ในการวิเคราะห์เพื่อกำหนดนโยบายเศรษฐกิจของประเทศ 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049BE" w:rsidRPr="00824140" w:rsidRDefault="001744D4" w:rsidP="001744D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5049BE" w:rsidRPr="0082414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ร่างพระราชบัญญัติเงินทดแทน (ฉบับที่ ..) พ.ศ. .... </w:t>
      </w:r>
    </w:p>
    <w:p w:rsidR="005049BE" w:rsidRPr="00824140" w:rsidRDefault="005049BE" w:rsidP="009D550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คณะรัฐมนตรีมีมติอนุมัติหลักการร่างพระราชบัญญัติเงินทดแทน (ฉบับที่ ..) พ.ศ. .... ตามที่กระทรวงแรงงานเสนอ และให้ส่งสำนักงานคณะกรรมการกฤษฎีกาตรวจพิจารณาโดยให้รับข้อสังเกตของกระทรวงการคลังและกระทรวงการต่างประเทศไปประกอบการพิจารณาด้วย แล้วส่งให้คณะกรรมการประสานงานสภานิติบัญญัติแห่งชาติพิจารณาก่อนเสนอสภานิติบัญญัติแห่งชาติต่อไป 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ร่างพระราชบัญญัติเงินทดแทน (ฉบับที่ ..) พ.ศ. ....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 มีสาระสำคัญเป็นการแก้ไขเพิ่มเติมพระราชบัญญัติเงินทดแทน พ.ศ. 2537 โดยปรับปรุงแก้ไขขอบเขตการใช้บังคับให้ครอบคลุมถึงลูกจ้างของส่วนราชการไม่ว่าจะเป็นราชการส่วนกลาง ราชการส่วนภูมิภาค และราชการส่วนท้องถิ่น เพิ่มเงินทดแทนให้แก่ลูกจ้าง แก้ไขหลักเกณฑ์และวิธีการได้มาซึ่งผู้แทนฝ่ายนายจ้างและลูกจ้าง กำหนดคุณสมบัติและลักษณะต้องห้ามของกรรมการกองทุนเงินทดแทน ลดการจ่ายเงินเพิ่มกรณีนายจ้างไม่จ่ายเงินสมทบหรือจ่ายไม่ครบจำนวน และแก้ไข</w:t>
      </w:r>
      <w:r w:rsidR="009D5504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บทกำหนดโทษให้เหมาะสม 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  <w:t xml:space="preserve">การแก้ไขดังกล่าวเป็นการบรรเทาความเดือดร้อนเมื่อลูกจ้างต้องประสบอันตรายหรือเจ็บป่วย </w:t>
      </w:r>
      <w:r w:rsidR="00366BA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ตายหรือสูญหาย เนื่องจากการทำงานให้นายจ้าง และขยายโอกาสให้ลูกจ้างของส่วนราชการได้รับความคุ้มครองในคุณภาพชีวิตขั้นพื้นฐานที่พึงได้เช่นลูกจ้างโดยทั่วไป รวมทั้งเพื่อให้มีบทบัญญัติที่สอดคล้องเหมาะสมกับสภาพการณ์เศรษฐกิจที่เปลี่ยนแปลงในปัจจุบัน โดยกระทรวงแรงงานได้กำหนดให้มีการออกกฎหมายลำดับรองภายใต้พระราชบัญญัติดังกล่าว จำนวน 15 ฉบับ และจะประกาศในราชกิจจานุเบกษาภายในเดือนสิงหาคม 2560 </w:t>
      </w:r>
    </w:p>
    <w:p w:rsidR="005049BE" w:rsidRDefault="005049BE" w:rsidP="001744D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049BE" w:rsidRPr="00824140" w:rsidRDefault="001744D4" w:rsidP="001744D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</w:t>
      </w:r>
      <w:r w:rsidR="005049BE" w:rsidRPr="0082414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ร่างพระราชบัญญัติป้องกันและปราบปรามการสนับสนุนทางการเงินแก่การก่อการร้ายและ</w:t>
      </w:r>
      <w:r w:rsidR="00366B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</w:t>
      </w:r>
      <w:r w:rsidR="005049BE" w:rsidRPr="00824140">
        <w:rPr>
          <w:rFonts w:ascii="TH SarabunPSK" w:hAnsi="TH SarabunPSK" w:cs="TH SarabunPSK"/>
          <w:b/>
          <w:bCs/>
          <w:sz w:val="32"/>
          <w:szCs w:val="32"/>
          <w:cs/>
        </w:rPr>
        <w:t>การแพร่ขยายอาวุธที่มีอานุภาพทำลายล้างสูง พ.ศ. ....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คณะรัฐมนตรีมีมติเห็นชอบร่างพระราชบัญญัติป้องกันและปราบปรามการสนับสนุนทางการเงิน</w:t>
      </w:r>
      <w:r w:rsidR="00366BA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24140">
        <w:rPr>
          <w:rFonts w:ascii="TH SarabunPSK" w:hAnsi="TH SarabunPSK" w:cs="TH SarabunPSK"/>
          <w:sz w:val="32"/>
          <w:szCs w:val="32"/>
          <w:cs/>
        </w:rPr>
        <w:t>แก่การก่อการร้ายและการแพร่ขยายอาวุธที่มีอานุภาพทำลายล้างสูง พ.ศ. ....</w:t>
      </w:r>
      <w:r w:rsidRPr="00824140">
        <w:rPr>
          <w:rFonts w:ascii="TH SarabunPSK" w:hAnsi="TH SarabunPSK" w:cs="TH SarabunPSK"/>
          <w:sz w:val="32"/>
          <w:szCs w:val="32"/>
        </w:rPr>
        <w:t xml:space="preserve">  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ตามที่สำนักงานคณะกรรมการกฤษฎีกาเสนอ  และให้ส่งคณะกรรมการประสานงานสภานิติบัญญัติแห่งชาติพิจารณาก่อนเสนอสภานิติบัญญัติแห่งชาติต่อไป 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414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สาระสำคัญของร่างพระราชบัญญัติ</w:t>
      </w:r>
    </w:p>
    <w:p w:rsidR="005049BE" w:rsidRPr="00824140" w:rsidRDefault="005049BE" w:rsidP="001744D4">
      <w:pPr>
        <w:pStyle w:val="afd"/>
        <w:numPr>
          <w:ilvl w:val="0"/>
          <w:numId w:val="14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>ยกเลิกร่างพระราชบัญญัติป้องกันและปราบปรามการสนับสนุนทางการเงินแก่การก่อการร้าย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>พ.ศ. 2556 และที่แก้ไขเพิ่มเติม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  <w:t>2. กำหนดนิยามคำว่า “การก่อการร้าย” หมายความว่า การกระทำที่เป็นความผิดเกี่ยวกับการก่อการร้ายตามประมวลกฎหมายอาญา หรือการกระทำที่เป็นความผิดตามกฎหมาย ซึ่งอยู่ภายใต้ขอบเขตของอนุสัญญาและพิธีสารระหว่างประเทศเกี่ยวกับการก่อการร้ายที่ประเทศไทยเป็นภาคีหรือรับรอง คำว่า “อาวุธที่มีอานุภาพทำลายล้างสูง” หมายความว่า อาวุธนิวเคลียร์ อาวุธชีวภาพ  อาวุธเคมี  หรืออาวุธอื่นใดซึ่งก่อให้เกิดอันตรายต่อชีวิตมนุษย์ สัตว์ พืช  จำนวนมาก หรือต่อสิ่งแวดล้อมอย่างร้ายแรง  รวมทั้งระบบการส่งอาวุธ  ส่วนประกอบ  หรืออุปกรณ์ของอาวุธดังกล่าว  และคำว่า  “บุคคลที่ถูกกำหนด”  หมายความว่า บุคคล คณะบุคคล นิติบุคคล  หรือองค์กรตามรายชื่อ  ซึ่งมีมติของหรือประกาศภายใต้คณะมนตรีความมั่นคงแห่งสหประชาชาติกำหนดให้เป็นผู้ที่มี</w:t>
      </w:r>
      <w:r w:rsidR="00366BA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การกระทำอันเป็นการก่อการร้ายหรือเป็นผู้แพร่ขยายอาวุธทำลายล้างสูง เป็นต้น 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  <w:t xml:space="preserve">3. กำหนดให้สำนักงาน ปปง.  ดำเนินการประกาศรายชื่อบุคคลที่ถูกกำหนดตามมติของหรือประกาศภายใต้คณะมนตรีความมั่นคงแห่งสหประชาชาติที่กำหนดรายชื่อบุคคล คณะบุคคล  นิติบุคคล หรือองค์กรใดเป็นผู้ที่มีการกระทำอันเป็นการก่อการร้ายและสำนักงาน ปปง. โดยความเห็นชอบของคณะกรรมการธุรกรรมพิจารณาส่งรายชื่อผู้นั้นให้พนักงานอัยการพิจารณายื่นคำร้องฝ่ายเดียวขอให้ศาลมีคำสั่งเป็นบุคคลที่ถูกกำหนดในกรณีที่มีเหตุอันควรสงสัยว่ามีพฤติการณ์เกี่ยวข้องกับการก่อการร้ายหรือการสนับสนุนทางการเงินแก่การก่อการร้าย 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  <w:t xml:space="preserve">4. กำหนดให้สำนักงาน ปปง.  จะดำเนินการประกาศรายชื่อบุคคลที่ถูกกำหนด เมื่อมีมติของหรือประกาศภายใต้คณะมนตรีความมั่นคงแห่งสหประชาชาติกำหนดรายชื่อบุคคล คณะบุคคล นิติบุคคล  หรือองค์กรใดเป็นผู้ที่มีการกระทำอันเป็นการเกี่ยวข้องกับการแพร่ขยายอาวุธที่มีอานุภาพทำลายล้างสูง  นอกจากนี้   สำนักงาน ปปง. ยังอาจเสนอรายชื่อ บุคคล คณะบุคคล นิติบุคคล หรือองค์กรใดไปยังคณะกรรมการที่เกี่ยวข้องซึ่งจัดตั้งขึ้นตามมติของหรือประกาศภายใต้คณะมนตรีความมั่นคงแห่งสหประชาชาติให้ดำเนินการกำหนดรายชื่อดังกล่าวเป็นบุคคลที่ถูกกำหนดไว้  และเมื่อมีการกำหนดรายชื่อบุคคลที่ถูกกำหนดดังกล่าวแล้วให้สำนักงาน ปปง. ประกาศรายชื่อบุคคลนั้นด้วย 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  <w:t xml:space="preserve">5. กำหนดหน้าที่ของผู้มีหน้าที่รายงานและบุคคลที่ครอบครองทรัพย์สินของบุคคลที่ถูกกำหนดให้ระงับการดำเนินการกับทรัพย์สินของบุคคลที่ถูกกำหนดไม่ว่าโดยตรงหรือโดยอ้อม นอกจากนี้ เพื่อติดตามควบคุมการดำเนินการกับทรัพย์สินของบุคคลที่ถูกกำหนด จึงต้องกำหนดให้มีการแจ้งข้อมูลเกี่ยวกับทรัพย์สินที่ถูกระงับการดำเนินการให้สำนักงาน ปปง. ทราบรวมถึงการแจ้งให้สำนักงานทราบเกี่ยวกับผู้ที่เป็นหรือเคยเป็นลูกค้าซึ่งอยู่ในรายชื่อบุคคลที่ถูกกำหนดหรือผู้ที่มีหรือเคยมีการทำธุรกรรมกับผู้นั้น 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  <w:t>6. กำหนดบุคคลที่ถูกกำหนดและผู้ซึ่งถูกระงับการดำเนินการกับทรัพย์สินอาจยื่นคำร้องต่อศาลเพื่อให้พิจารณาเรื่องการเพิกถอนรายชื่อ</w:t>
      </w:r>
      <w:r w:rsidR="0058609F">
        <w:rPr>
          <w:rFonts w:ascii="TH SarabunPSK" w:hAnsi="TH SarabunPSK" w:cs="TH SarabunPSK" w:hint="cs"/>
          <w:sz w:val="32"/>
          <w:szCs w:val="32"/>
          <w:cs/>
        </w:rPr>
        <w:t>อ</w:t>
      </w:r>
      <w:r w:rsidRPr="00824140">
        <w:rPr>
          <w:rFonts w:ascii="TH SarabunPSK" w:hAnsi="TH SarabunPSK" w:cs="TH SarabunPSK"/>
          <w:sz w:val="32"/>
          <w:szCs w:val="32"/>
          <w:cs/>
        </w:rPr>
        <w:t>อกจากรายชื่อบุคคลที่ถูกกำหนดและบุคคลอื่นนอกจากบุคคลที่ถูกกำหนดอาจยื่นคำร้องต่อศาลเพื่อให้มีคำสั่งอนุญาตให้ชำระหนี้ที่ถึงกำหนดชำระ  ชำระดอกเบี้ยหรือดอกผล  หรือชำระหนี้</w:t>
      </w:r>
      <w:r w:rsidR="00366BA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24140">
        <w:rPr>
          <w:rFonts w:ascii="TH SarabunPSK" w:hAnsi="TH SarabunPSK" w:cs="TH SarabunPSK"/>
          <w:sz w:val="32"/>
          <w:szCs w:val="32"/>
          <w:cs/>
        </w:rPr>
        <w:t>ซึ่งศาลมีคำพิพากษาถึงที่สุด รวมถึงขออนุญาตดำเนินการใด ๆ กับทรัพย์สินที่ถูกระงับการดำเนินการกับทรัพย์สิน</w:t>
      </w:r>
      <w:r w:rsidR="00366BA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อันเนื่องมาจากเป็นบุคคลที่ถูกกำหนด 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  <w:t>7. กำหนดให้บุคคลที่ถูกกำหนดเนื่องจากเป็นผู้กระทำการอันเกี่ยวข้องกับการแพร่ขยายอาวุธที่มีอานุภาพทำลายล้างสูงอาจยื่นคำร้องต่อคณะกรรมการพิจารณากำหนดรายชื่อเพื่อขออนุญาตดำเนินการใด ๆ กับทรัพย์สินที่ถูกระงับการดำเนินการก็ได้   โดยก่อนการอนุญาตให้คณะกรรมการพิจารณากำหนดรายชื่อส่งเรื่องไปยัง</w:t>
      </w:r>
      <w:r w:rsidRPr="00824140">
        <w:rPr>
          <w:rFonts w:ascii="TH SarabunPSK" w:hAnsi="TH SarabunPSK" w:cs="TH SarabunPSK"/>
          <w:sz w:val="32"/>
          <w:szCs w:val="32"/>
          <w:cs/>
        </w:rPr>
        <w:lastRenderedPageBreak/>
        <w:t>กระทรวงการต่างประเทศเพื่อส่งคำร้องไปยังคณะกรรมการที่เกี่ยวข้อง</w:t>
      </w:r>
      <w:r w:rsidR="00366BA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ซึ่งจัดตั้งขึ้นตามมติของหรือประกาศภายใต้คณะมนตรีความมั่นคงแห่งสหประชาชาติเพื่อพิจารณาคำร้องของบุคคลที่ถูกกำหนด  และเมื่อคณะกรรมการดังกล่าววินิจฉัยเป็นอย่างไรแล้ว  ให้คณะกรรมการพิจารณากำหนดรายชื่อดำเนินการไปตามนั้น 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  <w:t xml:space="preserve">8. กำหนดให้บุคคลที่ครอบครองทรัพย์สินของบุคคลที่ถูกกำหนดหรือผู้มีหน้าที่รายงาน  เนื่องจากการไม่ระงับการดำเนินการกับทรัพย์สิน  การไม่แจ้งข้อมูลทรัพย์สินที่ได้ระงับการดำเนินการไว้ รวมทั้งไม่ได้ตรวจสอบรายชื่อบุคคลที่ทำธุรกรรมเกี่ยวข้องกับบุคคลที่ถูกกำหนดเพื่อแจ้งให้สำนักงาน ปปง. ทราบ 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  <w:t>9. กำหนดความผิดฐานสนับสนุนทางการเงินแก่การก่อการร้ายและความผิดฐานสนับสนุน</w:t>
      </w:r>
      <w:r w:rsidR="00366BAA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ทางการเงินแก่การแพร่ขยายอาวุธที่มีอานุภาพทำลายล้างสูง  รวมถึงกำหนดให้เป็นความผิดมูลฐานตามกฎหมายว่าด้วยการป้องกันและปราบปรามการฟอกเงิน 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  <w:t>10. กำหนดให้ผู้สนับสนุนหรือผู้สมคบกันในการกระทำความผิดต้องระวางโทษ เช่น เกี่ยวกับ</w:t>
      </w:r>
      <w:r w:rsidR="00366BA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ตัวการในการกระทำความผิดนั้น และกรณีกระทำความผิดนอกราชอาณาจักรในบางกรณีต้องรับโทษในราชอาณาจักร </w:t>
      </w:r>
    </w:p>
    <w:p w:rsidR="005049BE" w:rsidRDefault="005049BE" w:rsidP="001744D4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049BE" w:rsidRPr="00824140" w:rsidRDefault="001744D4" w:rsidP="001744D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5049BE" w:rsidRPr="0082414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ร่างพระราชกฤษฎีกาจัดตั้งองค์การอุตสาหกรรมป่าไม้ (ฉบับที่ ..) พ.ศ. .... 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คณะรัฐมนตรีมีมติเห็นชอบร่างพระราชกฤษฎีกาจัดตั้งองค์การอุตสาหกรรมป่าไม้ (ฉบับที่ ..)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พ.ศ. .... ตามที่สำนักงานคณะกรรมการกฤษฎีกา (สคก.) เสนอ และให้สำนักเลขาธิการคณะรัฐมนตรีนำร่างพระราชกฤษฎีกาดังกล่าวขึ้นทูลเกล้าฯ ถวาย เพื่อประกาศใช้บังคับเป็นกฎหมายต่อไป 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24140">
        <w:rPr>
          <w:rFonts w:ascii="TH SarabunPSK" w:hAnsi="TH SarabunPSK" w:cs="TH SarabunPSK"/>
          <w:sz w:val="32"/>
          <w:szCs w:val="32"/>
        </w:rPr>
        <w:tab/>
      </w:r>
      <w:r w:rsidRPr="00824140">
        <w:rPr>
          <w:rFonts w:ascii="TH SarabunPSK" w:hAnsi="TH SarabunPSK" w:cs="TH SarabunPSK"/>
          <w:sz w:val="32"/>
          <w:szCs w:val="32"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สคก. เสนอว่า คณะกรรมการกฤษฎีกา (คณะที่ 2) ได้ตรวจพิจารณาร่างพระราชกฤษฎีกาจัดตั้งองค์การอุตสาหกรรมป่าไม้ (ฉบับที่ ..) พ.ศ. .... โดยได้แก้ไขเพิ่มเติมร่างพระราชกฤษฎีกาดังกล่าวบางประเด็นนอกเหนือจากที่คณะรัฐมนตรีอนุมัติหลักการ เช่น แก้ไขเพิ่มเติมวัตถุประสงค์ขององค์การอุตสาหกรรมป่าไม้ในการอนุรักษ์และบริบาลช้างเลี้ยงของไทย เพื่อให้สอดคล้องกับการดำเนินภารกิจที่องค์การอุตสาหกรรมป่าไม้ได้รับมอบหมายในปัจจุบัน แก้ไขเพิ่มเติมจำนวนกรรมการและวาระการดำรงตำแหน่งของกรรมการ เพื่อให้สอดคล้องกับบทบัญญัติตามพระราชบัญญัติคุณสมบัติมาตรฐานสำหรับกรรมการและพนักงานรัฐวิสาหกิจ พ.ศ. 2518 เป็นต้น 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</w:r>
    </w:p>
    <w:p w:rsidR="005049BE" w:rsidRPr="00824140" w:rsidRDefault="001744D4" w:rsidP="001744D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5049BE" w:rsidRPr="0082414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กำหนดให้ผลิตภัณฑ์อุตสาหกรรมบัลลาสต์สำหรับหลอดฟลูออเรสเซนซ์ต้องเป็นไปตามมาตรฐาน พ.ศ. .... </w:t>
      </w:r>
    </w:p>
    <w:p w:rsidR="005049BE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กำหนดให้ผลิตภัณฑ์อุตสาหกรรมบัลลาสต์สำหรับหลอดฟลูออเรสเซนซ์ต้องเป็นไปตามมาตรฐาน พ.ศ. .... ตามที่กระทรวงอุตสาหกรรมเสนอ และให้ส่งสำนักงานคณะกรรมการกฤษฎีกาตรวจพิจารณา แล้วดำเนินการต่อไปได้ และให้กระทรวงอุตสาหกรรมรับความเห็นของสำนักงานคณะกรรมการพัฒนาการเศรษฐกิจและสังคมแห่งชาติไปพิจารณาดำเนินการต่อไปด้วย </w:t>
      </w:r>
    </w:p>
    <w:p w:rsidR="005049BE" w:rsidRPr="00824140" w:rsidRDefault="001744D4" w:rsidP="001744D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049BE" w:rsidRPr="00824140">
        <w:rPr>
          <w:rFonts w:ascii="TH SarabunPSK" w:hAnsi="TH SarabunPSK" w:cs="TH SarabunPSK"/>
          <w:sz w:val="32"/>
          <w:szCs w:val="32"/>
          <w:cs/>
        </w:rPr>
        <w:tab/>
      </w:r>
      <w:r w:rsidR="005049BE" w:rsidRPr="0082414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  <w:t>1. กำหนดให้พระราชกฤษฎีกานี้มีผลใช้บังคับเมื่อพ้นกำหนด 365 วันนับแต่วันประกาศใน</w:t>
      </w:r>
      <w:r w:rsidR="00366BA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ราชกิจจานุเบกษาเป็นต้นไป 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  <w:t>2. กำหนดให้ผลิตภัณฑ์อุตสาหกรรมบัลลาสต์สำหรับหลอดฟลูอเรสต์เซนซ์ต้องเป็นไปตามมาตรฐานเลขที่ มอก. 23-2558 ตามประกาศกระทรวงอุตสาหกรรม ฉบับที่ 4761 (พ.ศ. 2559) ออกตามความในพระราชบัญญัติมาตรฐานผลิตภัณฑ์อุตสาหกรรม พ.ศ. 2511 เรื่อง ยกเลิกมาตรฐานผลิตภัณฑ์อุตสาหกรรมบัลลาสต์สำหรับหลอดฟลูออเรสเซนต์ และกำหนดมาตรฐานผลิตภัณฑ์อุตสาหรรมบัลลาสต์สำหรับหลอดฟลูออเรสเซนซ์</w:t>
      </w:r>
      <w:r w:rsidRPr="00824140">
        <w:rPr>
          <w:rFonts w:ascii="TH SarabunPSK" w:hAnsi="TH SarabunPSK" w:cs="TH SarabunPSK"/>
          <w:sz w:val="32"/>
          <w:szCs w:val="32"/>
        </w:rPr>
        <w:t xml:space="preserve">: 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คุณลักษณะที่ต้องการด้านความปลอดภัย ลงวันที่ 13 มกราคม พ.ศ. 2559 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049BE" w:rsidRPr="00824140" w:rsidRDefault="001744D4" w:rsidP="001744D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5049BE" w:rsidRPr="0082414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ร่างกฎกระทรวงกำหนดอัตราค่าธรรมเนียมใบอนุญาต ใบแทนใบอนุญาต การต่ออายุใบอนุญาต การโอนใบอนุญาตประ</w:t>
      </w:r>
      <w:r w:rsidR="0058609F">
        <w:rPr>
          <w:rFonts w:ascii="TH SarabunPSK" w:hAnsi="TH SarabunPSK" w:cs="TH SarabunPSK"/>
          <w:b/>
          <w:bCs/>
          <w:sz w:val="32"/>
          <w:szCs w:val="32"/>
          <w:cs/>
        </w:rPr>
        <w:t>กอบกิจการหอพัก และใบอนุญาต ใบแท</w:t>
      </w:r>
      <w:r w:rsidR="0058609F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5049BE" w:rsidRPr="00824140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ใบอนุญาต และการต่ออายุใบอนุญาตผู้จัดการหอพัก พ.ศ. .... 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คณะรัฐมนตรีมีมติอนุมัติหลักการร่างกฎกระทรวงกำหนดอัตราค่าธรรมเนียมใบอนุญาต ใบแทนใบอนุญาต การต่ออายุใบอนุญาต การโอนใบอนุญาตประกอบกิจการหอพัก และใบอนุญาต ใบ</w:t>
      </w:r>
      <w:r w:rsidR="0058609F">
        <w:rPr>
          <w:rFonts w:ascii="TH SarabunPSK" w:hAnsi="TH SarabunPSK" w:cs="TH SarabunPSK"/>
          <w:sz w:val="32"/>
          <w:szCs w:val="32"/>
          <w:cs/>
        </w:rPr>
        <w:t>แท</w:t>
      </w:r>
      <w:r w:rsidR="0058609F">
        <w:rPr>
          <w:rFonts w:ascii="TH SarabunPSK" w:hAnsi="TH SarabunPSK" w:cs="TH SarabunPSK" w:hint="cs"/>
          <w:sz w:val="32"/>
          <w:szCs w:val="32"/>
          <w:cs/>
        </w:rPr>
        <w:t>น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ใบอนุญาต และการต่ออายุใบอนุญาตผู้จัดการหอพัก พ.ศ. .... ตามที่กระทรวงมหาดไทยเสนอ และให้ส่งสำนักงานคณะกรรมการกฤษฎีกาตรวจพิจารณา แล้วดำเนินการต่อไป 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  <w:t>ร่างกฎกระทรวงกำหนดอัตราค่าธรรมเนียมใบอนุญาต ใบแทนใบอนุญาต การต่ออายุใบอนุญาต การโอนใบอนุญาตประ</w:t>
      </w:r>
      <w:r w:rsidR="0058609F">
        <w:rPr>
          <w:rFonts w:ascii="TH SarabunPSK" w:hAnsi="TH SarabunPSK" w:cs="TH SarabunPSK"/>
          <w:sz w:val="32"/>
          <w:szCs w:val="32"/>
          <w:cs/>
        </w:rPr>
        <w:t>กอบกิจการหอพัก และใบอนุญาต ใบแท</w:t>
      </w:r>
      <w:r w:rsidR="0058609F">
        <w:rPr>
          <w:rFonts w:ascii="TH SarabunPSK" w:hAnsi="TH SarabunPSK" w:cs="TH SarabunPSK" w:hint="cs"/>
          <w:sz w:val="32"/>
          <w:szCs w:val="32"/>
          <w:cs/>
        </w:rPr>
        <w:t>น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ใบอนุญาต และการต่ออายุใบอนุญาตผู้จัดการหอพัก พ.ศ. .... มีสาระสำคัญ ดังนี้ </w:t>
      </w:r>
    </w:p>
    <w:p w:rsidR="005049BE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  <w:t>1. กำหนดอัตราค่าธรรมเนียมใบอนุญาต ใบแทนใบอนุญาต การต่ออายุใบอนุญาต และการโอนใบอนุญาต</w:t>
      </w:r>
      <w:r w:rsidRPr="00824140">
        <w:rPr>
          <w:rFonts w:ascii="TH SarabunPSK" w:hAnsi="TH SarabunPSK" w:cs="TH SarabunPSK"/>
          <w:b/>
          <w:bCs/>
          <w:sz w:val="32"/>
          <w:szCs w:val="32"/>
          <w:cs/>
        </w:rPr>
        <w:t>ประกอบกิจการหอพัก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 ดังนี้ </w:t>
      </w:r>
    </w:p>
    <w:p w:rsidR="000A30D9" w:rsidRPr="00824140" w:rsidRDefault="000A30D9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331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0"/>
        <w:gridCol w:w="2140"/>
        <w:gridCol w:w="1955"/>
        <w:gridCol w:w="2156"/>
      </w:tblGrid>
      <w:tr w:rsidR="005049BE" w:rsidRPr="00824140" w:rsidTr="004A4905">
        <w:trPr>
          <w:trHeight w:val="313"/>
        </w:trPr>
        <w:tc>
          <w:tcPr>
            <w:tcW w:w="3080" w:type="dxa"/>
          </w:tcPr>
          <w:p w:rsidR="005049BE" w:rsidRPr="00824140" w:rsidRDefault="005049BE" w:rsidP="0058609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41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140" w:type="dxa"/>
          </w:tcPr>
          <w:p w:rsidR="005049BE" w:rsidRPr="00824140" w:rsidRDefault="005049BE" w:rsidP="001744D4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41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อัตราค่าธรรมเนียมตามร่างกฎกระทรวงฯ</w:t>
            </w:r>
          </w:p>
        </w:tc>
        <w:tc>
          <w:tcPr>
            <w:tcW w:w="1955" w:type="dxa"/>
          </w:tcPr>
          <w:p w:rsidR="005049BE" w:rsidRPr="00824140" w:rsidRDefault="005049BE" w:rsidP="001744D4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41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อัตราค่าธรรมเนียมท้ายพระราชบัญญัติปัจจุบัน</w:t>
            </w:r>
          </w:p>
        </w:tc>
        <w:tc>
          <w:tcPr>
            <w:tcW w:w="2156" w:type="dxa"/>
          </w:tcPr>
          <w:p w:rsidR="005049BE" w:rsidRPr="00824140" w:rsidRDefault="005049BE" w:rsidP="001744D4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41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อัตราค่าธรรมเนียมท้ายพระราชบัญญัติหอพัก พ.ศ. 2507 (ถูกยกเลิกแล้ว)</w:t>
            </w:r>
          </w:p>
        </w:tc>
      </w:tr>
      <w:tr w:rsidR="005049BE" w:rsidRPr="00824140" w:rsidTr="004A4905">
        <w:trPr>
          <w:trHeight w:val="313"/>
        </w:trPr>
        <w:tc>
          <w:tcPr>
            <w:tcW w:w="3080" w:type="dxa"/>
          </w:tcPr>
          <w:p w:rsidR="005049BE" w:rsidRPr="00824140" w:rsidRDefault="005049BE" w:rsidP="001744D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41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(1) ใบอนุญาตหอพักที่ให้บริการห้องพัก </w:t>
            </w:r>
          </w:p>
          <w:p w:rsidR="005049BE" w:rsidRPr="00824140" w:rsidRDefault="005049BE" w:rsidP="001744D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41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ก. ห้องพักไม่เกิน 50 ห้องหรือมีพื้นที่ทุกห้องรวมกันไม่เกิน 1,000 ตารางเมตร </w:t>
            </w:r>
          </w:p>
          <w:p w:rsidR="005049BE" w:rsidRPr="00824140" w:rsidRDefault="005049BE" w:rsidP="001744D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41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ข. ห้องพักเกิน 50 ห้องแต่ไม่เกิน 100 ห้อง หรือมีพื้นที่ทุกห้องรวมกันเกิน 1,000 ตารางเมตรแต่ไม่เกิน 2,000 ตารางเมตร </w:t>
            </w:r>
          </w:p>
          <w:p w:rsidR="005049BE" w:rsidRDefault="005049BE" w:rsidP="001744D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41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ค. ห้องพักเกินหนึ่งร้อยห้อง หรือมีพื้นที่ทุกห้องเกิน 2,000 ตารางเมตร </w:t>
            </w:r>
          </w:p>
          <w:p w:rsidR="007A5671" w:rsidRPr="00824140" w:rsidRDefault="007A5671" w:rsidP="001744D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</w:tcPr>
          <w:p w:rsidR="005049BE" w:rsidRPr="00824140" w:rsidRDefault="005049BE" w:rsidP="001744D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49BE" w:rsidRPr="00824140" w:rsidRDefault="005049BE" w:rsidP="001744D4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41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ฉบับละ 3,000 บาท </w:t>
            </w:r>
          </w:p>
          <w:p w:rsidR="005049BE" w:rsidRPr="00824140" w:rsidRDefault="005049BE" w:rsidP="001744D4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049BE" w:rsidRPr="00824140" w:rsidRDefault="005049BE" w:rsidP="001744D4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049BE" w:rsidRPr="00824140" w:rsidRDefault="005049BE" w:rsidP="001744D4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41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ฉบับละ 4,000 บาท </w:t>
            </w:r>
          </w:p>
          <w:p w:rsidR="005049BE" w:rsidRPr="00824140" w:rsidRDefault="005049BE" w:rsidP="001744D4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049BE" w:rsidRPr="00824140" w:rsidRDefault="005049BE" w:rsidP="001744D4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049BE" w:rsidRPr="00824140" w:rsidRDefault="005049BE" w:rsidP="001744D4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049BE" w:rsidRPr="00824140" w:rsidRDefault="005049BE" w:rsidP="001744D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41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ฉบับละ 5,000 บาท</w:t>
            </w:r>
          </w:p>
        </w:tc>
        <w:tc>
          <w:tcPr>
            <w:tcW w:w="1955" w:type="dxa"/>
          </w:tcPr>
          <w:p w:rsidR="005049BE" w:rsidRPr="00824140" w:rsidRDefault="005049BE" w:rsidP="001744D4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41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ฉบับละ 5,000 บาท</w:t>
            </w:r>
          </w:p>
        </w:tc>
        <w:tc>
          <w:tcPr>
            <w:tcW w:w="2156" w:type="dxa"/>
          </w:tcPr>
          <w:p w:rsidR="005049BE" w:rsidRPr="00824140" w:rsidRDefault="005049BE" w:rsidP="001744D4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41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ฉบับละ 200 บาท </w:t>
            </w:r>
          </w:p>
        </w:tc>
      </w:tr>
      <w:tr w:rsidR="005049BE" w:rsidRPr="00824140" w:rsidTr="004A4905">
        <w:trPr>
          <w:trHeight w:val="313"/>
        </w:trPr>
        <w:tc>
          <w:tcPr>
            <w:tcW w:w="3080" w:type="dxa"/>
          </w:tcPr>
          <w:p w:rsidR="005049BE" w:rsidRPr="00824140" w:rsidRDefault="005049BE" w:rsidP="001744D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4140">
              <w:rPr>
                <w:rFonts w:ascii="TH SarabunPSK" w:hAnsi="TH SarabunPSK" w:cs="TH SarabunPSK"/>
                <w:sz w:val="32"/>
                <w:szCs w:val="32"/>
                <w:cs/>
              </w:rPr>
              <w:t>(2) ใบแทนใบอนุญาต</w:t>
            </w:r>
          </w:p>
        </w:tc>
        <w:tc>
          <w:tcPr>
            <w:tcW w:w="2140" w:type="dxa"/>
          </w:tcPr>
          <w:p w:rsidR="005049BE" w:rsidRPr="00824140" w:rsidRDefault="005049BE" w:rsidP="001744D4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41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ฉบับละ 200 บาท</w:t>
            </w:r>
          </w:p>
        </w:tc>
        <w:tc>
          <w:tcPr>
            <w:tcW w:w="1955" w:type="dxa"/>
          </w:tcPr>
          <w:p w:rsidR="005049BE" w:rsidRPr="00824140" w:rsidRDefault="005049BE" w:rsidP="001744D4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41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ฉบับละ 200 บาท</w:t>
            </w:r>
          </w:p>
        </w:tc>
        <w:tc>
          <w:tcPr>
            <w:tcW w:w="2156" w:type="dxa"/>
          </w:tcPr>
          <w:p w:rsidR="005049BE" w:rsidRPr="00824140" w:rsidRDefault="005049BE" w:rsidP="001744D4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41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ฉบับละ 20 บาท</w:t>
            </w:r>
          </w:p>
        </w:tc>
      </w:tr>
      <w:tr w:rsidR="005049BE" w:rsidRPr="00824140" w:rsidTr="004A4905">
        <w:trPr>
          <w:trHeight w:val="313"/>
        </w:trPr>
        <w:tc>
          <w:tcPr>
            <w:tcW w:w="3080" w:type="dxa"/>
          </w:tcPr>
          <w:p w:rsidR="005049BE" w:rsidRPr="00824140" w:rsidRDefault="005049BE" w:rsidP="001744D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4140">
              <w:rPr>
                <w:rFonts w:ascii="TH SarabunPSK" w:hAnsi="TH SarabunPSK" w:cs="TH SarabunPSK"/>
                <w:sz w:val="32"/>
                <w:szCs w:val="32"/>
                <w:cs/>
              </w:rPr>
              <w:t>(3) การต่ออายุใบอนุญาต</w:t>
            </w:r>
            <w:r w:rsidRPr="008241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ครั้งละครึ่งหนึ่งของค่าธรรมเนียมใบอนุญาต</w:t>
            </w:r>
            <w:r w:rsidRPr="008241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ให้ประกอบกิจการหอพักแต่ละประเภท </w:t>
            </w:r>
          </w:p>
        </w:tc>
        <w:tc>
          <w:tcPr>
            <w:tcW w:w="2140" w:type="dxa"/>
          </w:tcPr>
          <w:p w:rsidR="005049BE" w:rsidRPr="00824140" w:rsidRDefault="005049BE" w:rsidP="001744D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41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ครั้งละครึ่งหนึ่งของค่าธรรมเนียมใบอนุญาต</w:t>
            </w:r>
            <w:r w:rsidRPr="00824140">
              <w:rPr>
                <w:rFonts w:ascii="TH SarabunPSK" w:hAnsi="TH SarabunPSK" w:cs="TH SarabunPSK"/>
                <w:sz w:val="32"/>
                <w:szCs w:val="32"/>
                <w:cs/>
              </w:rPr>
              <w:t>ให้ประกอบกิจการหอพักแต่ละประเภท</w:t>
            </w:r>
          </w:p>
        </w:tc>
        <w:tc>
          <w:tcPr>
            <w:tcW w:w="1955" w:type="dxa"/>
          </w:tcPr>
          <w:p w:rsidR="005049BE" w:rsidRPr="00824140" w:rsidRDefault="005049BE" w:rsidP="001744D4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41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2,500 บาท</w:t>
            </w:r>
          </w:p>
        </w:tc>
        <w:tc>
          <w:tcPr>
            <w:tcW w:w="2156" w:type="dxa"/>
          </w:tcPr>
          <w:p w:rsidR="005049BE" w:rsidRPr="00824140" w:rsidRDefault="005049BE" w:rsidP="001744D4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41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ครั้งละ 100 บาท</w:t>
            </w:r>
          </w:p>
        </w:tc>
      </w:tr>
      <w:tr w:rsidR="005049BE" w:rsidRPr="00824140" w:rsidTr="004A4905">
        <w:trPr>
          <w:trHeight w:val="313"/>
        </w:trPr>
        <w:tc>
          <w:tcPr>
            <w:tcW w:w="3080" w:type="dxa"/>
          </w:tcPr>
          <w:p w:rsidR="005049BE" w:rsidRPr="00824140" w:rsidRDefault="005049BE" w:rsidP="001744D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41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(4) การโอนใบอนุญาต </w:t>
            </w:r>
          </w:p>
          <w:p w:rsidR="005049BE" w:rsidRPr="00824140" w:rsidRDefault="005049BE" w:rsidP="001744D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41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ก. ห้องพักไม่เกิน 50 ห้อง หรือมีพื้นที่ทุกห้องรวมกันไม่เกิน 1,000 ตารางเมตร </w:t>
            </w:r>
          </w:p>
          <w:p w:rsidR="005049BE" w:rsidRPr="00824140" w:rsidRDefault="005049BE" w:rsidP="001744D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41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ข. ห้องพักเกิน 50 ห้อง แต่ไม่เกิน 100 ห้องหรือมีพื้นที่ทุกห้องรวมกันเกิน 1,000 ตารางเมตรแต่ไม่เกิน 2,000 ตารางเมตร </w:t>
            </w:r>
          </w:p>
          <w:p w:rsidR="005049BE" w:rsidRPr="00824140" w:rsidRDefault="005049BE" w:rsidP="001744D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414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ค. ห้องพักเกิน 100 ห้องหรือมีพื้นที่ทุกห้องรวมกันเกิน 2,000 ตารางเมตร </w:t>
            </w:r>
          </w:p>
        </w:tc>
        <w:tc>
          <w:tcPr>
            <w:tcW w:w="2140" w:type="dxa"/>
          </w:tcPr>
          <w:p w:rsidR="005049BE" w:rsidRPr="00824140" w:rsidRDefault="005049BE" w:rsidP="001744D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49BE" w:rsidRPr="00824140" w:rsidRDefault="005049BE" w:rsidP="001744D4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41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ฉบับละ 3,000 บาท </w:t>
            </w:r>
          </w:p>
          <w:p w:rsidR="005049BE" w:rsidRPr="00824140" w:rsidRDefault="005049BE" w:rsidP="001744D4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049BE" w:rsidRPr="00824140" w:rsidRDefault="005049BE" w:rsidP="001744D4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049BE" w:rsidRPr="00824140" w:rsidRDefault="005049BE" w:rsidP="001744D4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049BE" w:rsidRPr="00824140" w:rsidRDefault="005049BE" w:rsidP="001744D4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41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ฉบับละ 4,000 บาท</w:t>
            </w:r>
          </w:p>
          <w:p w:rsidR="005049BE" w:rsidRPr="00824140" w:rsidRDefault="005049BE" w:rsidP="001744D4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049BE" w:rsidRPr="00824140" w:rsidRDefault="005049BE" w:rsidP="001744D4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049BE" w:rsidRPr="00824140" w:rsidRDefault="005049BE" w:rsidP="001744D4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049BE" w:rsidRPr="00824140" w:rsidRDefault="005049BE" w:rsidP="001744D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41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ฉบับละ 5,000 บาท</w:t>
            </w:r>
          </w:p>
        </w:tc>
        <w:tc>
          <w:tcPr>
            <w:tcW w:w="1955" w:type="dxa"/>
          </w:tcPr>
          <w:p w:rsidR="005049BE" w:rsidRPr="00824140" w:rsidRDefault="005049BE" w:rsidP="001744D4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41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ฉบับละ 5,000 บาท</w:t>
            </w:r>
          </w:p>
        </w:tc>
        <w:tc>
          <w:tcPr>
            <w:tcW w:w="2156" w:type="dxa"/>
          </w:tcPr>
          <w:p w:rsidR="005049BE" w:rsidRPr="00824140" w:rsidRDefault="005049BE" w:rsidP="001744D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A5671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lastRenderedPageBreak/>
        <w:tab/>
      </w:r>
    </w:p>
    <w:p w:rsidR="005049BE" w:rsidRPr="00824140" w:rsidRDefault="007A5671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049BE" w:rsidRPr="00824140">
        <w:rPr>
          <w:rFonts w:ascii="TH SarabunPSK" w:hAnsi="TH SarabunPSK" w:cs="TH SarabunPSK"/>
          <w:sz w:val="32"/>
          <w:szCs w:val="32"/>
          <w:cs/>
        </w:rPr>
        <w:tab/>
        <w:t>2. กำหนดอัตราค่าธรรมเนียมใบอนุญาต ใบแทนใบอนุญาต และการต่ออายุใบอนุญาต</w:t>
      </w:r>
      <w:r w:rsidR="005049BE" w:rsidRPr="00824140">
        <w:rPr>
          <w:rFonts w:ascii="TH SarabunPSK" w:hAnsi="TH SarabunPSK" w:cs="TH SarabunPSK"/>
          <w:b/>
          <w:bCs/>
          <w:sz w:val="32"/>
          <w:szCs w:val="32"/>
          <w:cs/>
        </w:rPr>
        <w:t>ผู้จัดการหอพัก</w:t>
      </w:r>
      <w:r w:rsidR="005049BE" w:rsidRPr="00824140">
        <w:rPr>
          <w:rFonts w:ascii="TH SarabunPSK" w:hAnsi="TH SarabunPSK" w:cs="TH SarabunPSK"/>
          <w:sz w:val="32"/>
          <w:szCs w:val="32"/>
          <w:cs/>
        </w:rPr>
        <w:t xml:space="preserve"> ดังนี้ </w:t>
      </w:r>
    </w:p>
    <w:tbl>
      <w:tblPr>
        <w:tblW w:w="9128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0"/>
        <w:gridCol w:w="2140"/>
        <w:gridCol w:w="1955"/>
        <w:gridCol w:w="1953"/>
      </w:tblGrid>
      <w:tr w:rsidR="005049BE" w:rsidRPr="00824140" w:rsidTr="004A4905">
        <w:trPr>
          <w:trHeight w:val="313"/>
        </w:trPr>
        <w:tc>
          <w:tcPr>
            <w:tcW w:w="3080" w:type="dxa"/>
          </w:tcPr>
          <w:p w:rsidR="005049BE" w:rsidRPr="00824140" w:rsidRDefault="005049BE" w:rsidP="001744D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41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140" w:type="dxa"/>
          </w:tcPr>
          <w:p w:rsidR="005049BE" w:rsidRPr="00824140" w:rsidRDefault="005049BE" w:rsidP="001744D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41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อัตราค่าธรรมเนียมตามร่างกฎกระทรวงฯ</w:t>
            </w:r>
          </w:p>
        </w:tc>
        <w:tc>
          <w:tcPr>
            <w:tcW w:w="1955" w:type="dxa"/>
          </w:tcPr>
          <w:p w:rsidR="005049BE" w:rsidRPr="00824140" w:rsidRDefault="005049BE" w:rsidP="001744D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41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อัตราค่าธรรมเนียมท้ายพระราชบัญญัติ</w:t>
            </w:r>
          </w:p>
        </w:tc>
        <w:tc>
          <w:tcPr>
            <w:tcW w:w="1953" w:type="dxa"/>
          </w:tcPr>
          <w:p w:rsidR="005049BE" w:rsidRPr="00824140" w:rsidRDefault="005049BE" w:rsidP="001744D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41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อัตราค่าธรรมเนียมท้ายพระราชบัญญัติหอพัก พ.ศ. 2507 (ถูกยกเลิกแล้ว)</w:t>
            </w:r>
          </w:p>
        </w:tc>
      </w:tr>
      <w:tr w:rsidR="005049BE" w:rsidRPr="00824140" w:rsidTr="004A4905">
        <w:trPr>
          <w:trHeight w:val="313"/>
        </w:trPr>
        <w:tc>
          <w:tcPr>
            <w:tcW w:w="3080" w:type="dxa"/>
          </w:tcPr>
          <w:p w:rsidR="005049BE" w:rsidRPr="00824140" w:rsidRDefault="005049BE" w:rsidP="001744D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41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ใบอนุญาตผู้จัดการหอพักตามข้อ 1 (1) ก. </w:t>
            </w:r>
          </w:p>
          <w:p w:rsidR="005049BE" w:rsidRPr="00824140" w:rsidRDefault="005049BE" w:rsidP="001744D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41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(2) ใบอนุญาตผู้จัดการหอพักตามข้อ 1 (1) ข. </w:t>
            </w:r>
          </w:p>
          <w:p w:rsidR="005049BE" w:rsidRPr="00824140" w:rsidRDefault="005049BE" w:rsidP="001744D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41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(3) ใบอนุญาตผู้จัดการหอพักตามข้อ 1 (1) ค. </w:t>
            </w:r>
          </w:p>
        </w:tc>
        <w:tc>
          <w:tcPr>
            <w:tcW w:w="2140" w:type="dxa"/>
          </w:tcPr>
          <w:p w:rsidR="005049BE" w:rsidRPr="00824140" w:rsidRDefault="005049BE" w:rsidP="001744D4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41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ฉบับละ 500 บาท</w:t>
            </w:r>
          </w:p>
          <w:p w:rsidR="005049BE" w:rsidRPr="00824140" w:rsidRDefault="005049BE" w:rsidP="001744D4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049BE" w:rsidRPr="00824140" w:rsidRDefault="005049BE" w:rsidP="001744D4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41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ฉบับละ 750 บาท</w:t>
            </w:r>
          </w:p>
          <w:p w:rsidR="005049BE" w:rsidRPr="00824140" w:rsidRDefault="005049BE" w:rsidP="001744D4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049BE" w:rsidRPr="00824140" w:rsidRDefault="005049BE" w:rsidP="001744D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41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ฉบับละ 1,000 บาท</w:t>
            </w:r>
          </w:p>
        </w:tc>
        <w:tc>
          <w:tcPr>
            <w:tcW w:w="1955" w:type="dxa"/>
          </w:tcPr>
          <w:p w:rsidR="005049BE" w:rsidRPr="00824140" w:rsidRDefault="005049BE" w:rsidP="001744D4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41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ฉบับละ 1,000 บาท</w:t>
            </w:r>
          </w:p>
          <w:p w:rsidR="005049BE" w:rsidRPr="00824140" w:rsidRDefault="005049BE" w:rsidP="001744D4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049BE" w:rsidRPr="00824140" w:rsidRDefault="005049BE" w:rsidP="001744D4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41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ฉบับละ 1,000 บาท</w:t>
            </w:r>
          </w:p>
          <w:p w:rsidR="005049BE" w:rsidRPr="00824140" w:rsidRDefault="005049BE" w:rsidP="001744D4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049BE" w:rsidRPr="00824140" w:rsidRDefault="005049BE" w:rsidP="001744D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41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ฉบับละ 1,000 บาท</w:t>
            </w:r>
          </w:p>
        </w:tc>
        <w:tc>
          <w:tcPr>
            <w:tcW w:w="1953" w:type="dxa"/>
          </w:tcPr>
          <w:p w:rsidR="005049BE" w:rsidRPr="00824140" w:rsidRDefault="005049BE" w:rsidP="001744D4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41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ฉบับละ 100 บาท</w:t>
            </w:r>
          </w:p>
        </w:tc>
      </w:tr>
      <w:tr w:rsidR="005049BE" w:rsidRPr="00824140" w:rsidTr="004A4905">
        <w:trPr>
          <w:trHeight w:val="313"/>
        </w:trPr>
        <w:tc>
          <w:tcPr>
            <w:tcW w:w="3080" w:type="dxa"/>
          </w:tcPr>
          <w:p w:rsidR="005049BE" w:rsidRPr="00824140" w:rsidRDefault="005049BE" w:rsidP="001744D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41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(4) ใบแทนใบอนุญาต</w:t>
            </w:r>
          </w:p>
        </w:tc>
        <w:tc>
          <w:tcPr>
            <w:tcW w:w="2140" w:type="dxa"/>
          </w:tcPr>
          <w:p w:rsidR="005049BE" w:rsidRPr="00824140" w:rsidRDefault="005049BE" w:rsidP="001744D4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41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ฉบับละ 100 บาท </w:t>
            </w:r>
          </w:p>
        </w:tc>
        <w:tc>
          <w:tcPr>
            <w:tcW w:w="1955" w:type="dxa"/>
          </w:tcPr>
          <w:p w:rsidR="005049BE" w:rsidRPr="00824140" w:rsidRDefault="005049BE" w:rsidP="001744D4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41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ฉบับละ 100 บาท</w:t>
            </w:r>
          </w:p>
        </w:tc>
        <w:tc>
          <w:tcPr>
            <w:tcW w:w="1953" w:type="dxa"/>
          </w:tcPr>
          <w:p w:rsidR="005049BE" w:rsidRPr="00824140" w:rsidRDefault="005049BE" w:rsidP="001744D4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41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ฉบับละ 20 บาท</w:t>
            </w:r>
          </w:p>
        </w:tc>
      </w:tr>
      <w:tr w:rsidR="005049BE" w:rsidRPr="00824140" w:rsidTr="004A4905">
        <w:trPr>
          <w:trHeight w:val="313"/>
        </w:trPr>
        <w:tc>
          <w:tcPr>
            <w:tcW w:w="3080" w:type="dxa"/>
          </w:tcPr>
          <w:p w:rsidR="005049BE" w:rsidRPr="00824140" w:rsidRDefault="005049BE" w:rsidP="001744D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41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(5) การต่ออายุใบอนุญาตผู้จัดการหอพัก</w:t>
            </w:r>
            <w:r w:rsidRPr="008241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ครั้งละครึ่งหนึ่งของค่าธรรมเนียมใบอนุญาตผู้จัดการหอพัก</w:t>
            </w:r>
            <w:r w:rsidRPr="008241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แต่ละประเภท </w:t>
            </w:r>
          </w:p>
        </w:tc>
        <w:tc>
          <w:tcPr>
            <w:tcW w:w="2140" w:type="dxa"/>
          </w:tcPr>
          <w:p w:rsidR="005049BE" w:rsidRPr="00824140" w:rsidRDefault="005049BE" w:rsidP="001744D4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41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ครั้งละครึ่งหนึ่งของค่าธรรมเนียมใบอนุญาตผู้จัดการหอพัก</w:t>
            </w:r>
          </w:p>
        </w:tc>
        <w:tc>
          <w:tcPr>
            <w:tcW w:w="1955" w:type="dxa"/>
          </w:tcPr>
          <w:p w:rsidR="005049BE" w:rsidRPr="00824140" w:rsidRDefault="005049BE" w:rsidP="001744D4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41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ฉบับละ 500 บาท</w:t>
            </w:r>
          </w:p>
        </w:tc>
        <w:tc>
          <w:tcPr>
            <w:tcW w:w="1953" w:type="dxa"/>
          </w:tcPr>
          <w:p w:rsidR="005049BE" w:rsidRPr="00824140" w:rsidRDefault="005049BE" w:rsidP="001744D4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41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ครั้งละ 50 บาท</w:t>
            </w:r>
          </w:p>
        </w:tc>
      </w:tr>
    </w:tbl>
    <w:p w:rsidR="005049BE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A5671" w:rsidRDefault="001744D4" w:rsidP="001744D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5049BE" w:rsidRPr="0082414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ร่างกฎกระทรวงและร่างประกาศตามพระราชบัญญัติธุรกิจรักษาความปลอดภัย พ.ศ. 2558 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414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5 ฉบับ 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และร่างประกาศตามพระราชบัญญัติธุรกิจรักษาความปลอดภัย พ.ศ. 2558 รวม 5 ฉบับ ตามที่สำนักงานตำรวจแห่งชาติเสนอ และให้ส่งสำนักงานคณะกรรมการกฤษฎีกาตรวจพิจารณา โดยให้รับข้อสังเกตของสำนักเลขาธิการคณะรัฐมนตรีไปประกอบการพิจารณาด้วย แล้วดำเนินการต่อไปได้ 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สาระสำคัญของร่างกฎกระทรวงและร่างประกาศ 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b/>
          <w:bCs/>
          <w:sz w:val="32"/>
          <w:szCs w:val="32"/>
          <w:cs/>
        </w:rPr>
        <w:t>1. ร่างกฎกระทรวงว่าด้วยหลักเกณฑ์ วิธีการ และเงื่อนไขในการขอรับใบอนุญาต การออกใบอนุญาตเป็นพนักงานรักษาความปลอดภัยรับอนุญาต พ.ศ. ....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 มีสาระสำคัญดังนี้ 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  <w:t xml:space="preserve">1.1 กำหนดแบบคำขอรับใบอนุญาตและเอกสารหลักฐานที่ใช้ประกอบการยื่นคำขอเป็นพนักงานรักษาความปลอดภัยรับอนุญาต 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  <w:t xml:space="preserve">1.2 กำหนดสถานที่ยื่นคำขอใบอนุญาต หลักเกณฑ์และเงื่อนไขการออกใบอนุญาต และแบบใบอนุญาต 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  <w:t xml:space="preserve">1.3 กำหนดสถานที่ แบบคำขอ และเอกสารหลักฐานที่ใช้ประกอบการยื่นคำขอต่อใบอนุญาต และใบแทนใบอนุญาต 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  <w:t>1.4 กำหนดหลักเกณฑ์การอุทธรณ์คำสั่งนายทะเบียนกรณีไม่ออกใบอนุญาตหรือ</w:t>
      </w:r>
      <w:r w:rsidR="00366BAA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ไม่ต่อใบอนุญาตโดยให้อุทธรณ์เป็นหนังสือต่อคณะกรรมการกำกับธุรกิจรักษาความปลอดภัยภายใน 30 วันนับแต่วันที่ได้รับแจ้งคำสั่ง  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ร่างกฎกระทรวงว่าด้วยหลักเกณฑ์ วิธีการ และเงื่อนไขในการขอรับและออกใบอนุญาต </w:t>
      </w:r>
      <w:r w:rsidR="00366B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824140">
        <w:rPr>
          <w:rFonts w:ascii="TH SarabunPSK" w:hAnsi="TH SarabunPSK" w:cs="TH SarabunPSK"/>
          <w:b/>
          <w:bCs/>
          <w:sz w:val="32"/>
          <w:szCs w:val="32"/>
          <w:cs/>
        </w:rPr>
        <w:t>การขอต่อและการอนุญาตการต่ออายุใบอนุญาต การขอใบแทนและการออกใบแทนใบอนุญาตประกอบธุรกิจรักษาความปลอดภัย พ.ศ. ....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 มีสาระสำคัญดังนี้ 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  <w:t xml:space="preserve">2.1 กำหนดแบบคำขอรับใบอนุญาตและเอกสารหลักฐานที่ใช้ประกอบการยื่นคำขอประกอบธุรกิจรักษาความปลอดภัย 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  <w:t xml:space="preserve">2.2 กำหนดสถานที่ยื่นคำขอรับใบอนุญาต หลักเกณฑ์การออกใบอนุญาต และแบบใบอนุญาต 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  <w:t xml:space="preserve">2.3 กำหนดแบบคำขอและหลักเกณฑ์การขอเปลี่ยนแปลงรายการประกอบธุรกิจรักษาความปลอดภัย 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  <w:t xml:space="preserve">2.4 กำหนดแบบคำขอ หลักเกณฑ์การขอและการอนุญาตต่ออายุใบอนุญาต และการเลิกประกอบธุรกิจรักษาความปลอดภัย 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  <w:t xml:space="preserve">2.5 กำหนดแบบคำขอ และใบแทนใบอนุญาต และหลักเกณฑ์การขอและออกใบแทนใบอนุญาต 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b/>
          <w:bCs/>
          <w:sz w:val="32"/>
          <w:szCs w:val="32"/>
          <w:cs/>
        </w:rPr>
        <w:t>3. ร่างกฎกระทรวงว่าด้วยค่าธรรมเนียมใบอนุญาต ใบแทนใบอนุญาต การต่ออายุใบอนุญาตการประกอบธุรกิจรักษาความปลอดภัยและใบอนุญาต ใบแทน การต่ออายุใบอนุญาตการเป็นพนักงานรักษาความปลอดภัยรับอนุญาต พ.ศ. ....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 มีสาระสำคัญเป็นการกำหนดอัตราค่าธรรมเนียมใบอนุญาต ใบแทนใบอนุญาต การต่ออายุใบอนุญาตการประกอบธุรกิจรักษาความปลอดภัย และการเป็นพนักงานรักษาความปลอดภัยรับอนุญาต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b/>
          <w:bCs/>
          <w:sz w:val="32"/>
          <w:szCs w:val="32"/>
          <w:cs/>
        </w:rPr>
        <w:t>4. ร่างกฎกระทรวงว่าด้วยหลักเกณฑ์ วิธีการ และเงื่อนไขในการรับรองสถานฝึกอบรมหลักสูตรการรักษาความปลอดภัย พ.ศ. ....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 มีสาระสำคัญดังนี้ 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  <w:t xml:space="preserve">4.1 กำหนดสถานที่ แบบ และเอกสารหลักฐานที่ใช้ประกอบการยื่นคำขอรับรองสถานฝึกอบรมหลักสูตรการรักษาความปลอดภัย 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  <w:t xml:space="preserve">4.2 กำหนดหลักเกณฑ์ วิธีการ และเงื่อนไขการขอหนังสือรับรองและการออกหนังสือรับรองสถานฝึกอบรม 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  <w:t>4.3 กำหนดหลักเกณฑ์และวิธีการขอเลิกสถานฝึกอบรม การวาง เปลี่ยนแปลง คืน และ</w:t>
      </w:r>
      <w:r w:rsidR="00366B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การเบิกจ่ายหลักทรัพย์ ซึ่งผู้ได้รับหนังสือรับรองสถานฝึกอบรมต้องดำเนินการ 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  <w:t xml:space="preserve">4.4 กำหนดหลักเกณฑ์และวิธีการตักเตือน การระงับใช้หนังสือรับรอง และการยกเลิกหนังสือรับรองสถานฝึกอบรม 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b/>
          <w:bCs/>
          <w:sz w:val="32"/>
          <w:szCs w:val="32"/>
          <w:cs/>
        </w:rPr>
        <w:t>5. ร่างประกาศสำนักนายกรัฐมนตรี เรื่อง กำหนดหน่วยงานของรัฐที่ไม่เป็นธุรกิจรักษาความปลอดภัยตามพระราชบัญญัติธุรกิจรักษาความปลอดภัย พ.ศ. 2558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 มีสาระสำคัญเป็นการกำหนดให้</w:t>
      </w:r>
      <w:r w:rsidR="00366BAA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824140">
        <w:rPr>
          <w:rFonts w:ascii="TH SarabunPSK" w:hAnsi="TH SarabunPSK" w:cs="TH SarabunPSK"/>
          <w:sz w:val="32"/>
          <w:szCs w:val="32"/>
          <w:cs/>
        </w:rPr>
        <w:t>องค์การสงเคราะห์ทหารผ่านศึกสามารถให้บริการรักษาความปลอดภัยโดยไม่เป็นธุรกิจรักษาความปลอดภัย</w:t>
      </w:r>
      <w:r w:rsidR="00366BA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ตามพระราชบัญญัติธุรกิจรักษาความปลอดภัย พ.ศ. 2558 </w:t>
      </w:r>
    </w:p>
    <w:p w:rsidR="00560EE5" w:rsidRDefault="00560EE5" w:rsidP="001744D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0" w:type="auto"/>
        <w:tblLook w:val="04A0"/>
      </w:tblPr>
      <w:tblGrid>
        <w:gridCol w:w="9820"/>
      </w:tblGrid>
      <w:tr w:rsidR="00560EE5" w:rsidTr="004A4905">
        <w:tc>
          <w:tcPr>
            <w:tcW w:w="9820" w:type="dxa"/>
          </w:tcPr>
          <w:p w:rsidR="00560EE5" w:rsidRPr="00C11FC7" w:rsidRDefault="00560EE5" w:rsidP="001744D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เศรษฐกิจ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สังคม</w:t>
            </w:r>
          </w:p>
        </w:tc>
      </w:tr>
    </w:tbl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A5671" w:rsidRDefault="001744D4" w:rsidP="001744D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5049BE" w:rsidRPr="0082414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มาตรการภาษีเพื่อส่งเสริมการดำเนินธุรกิจของ </w:t>
      </w:r>
      <w:r w:rsidR="005049BE" w:rsidRPr="00824140">
        <w:rPr>
          <w:rFonts w:ascii="TH SarabunPSK" w:hAnsi="TH SarabunPSK" w:cs="TH SarabunPSK"/>
          <w:b/>
          <w:bCs/>
          <w:sz w:val="32"/>
          <w:szCs w:val="32"/>
        </w:rPr>
        <w:t>SMEs</w:t>
      </w:r>
      <w:r w:rsidR="005049BE" w:rsidRPr="00824140">
        <w:rPr>
          <w:rFonts w:ascii="TH SarabunPSK" w:hAnsi="TH SarabunPSK" w:cs="TH SarabunPSK"/>
          <w:b/>
          <w:bCs/>
          <w:sz w:val="32"/>
          <w:szCs w:val="32"/>
          <w:cs/>
        </w:rPr>
        <w:t xml:space="preserve">  (มาตรการพี่ช่วยน้อง)  และมาตรการภาษี</w:t>
      </w:r>
      <w:r w:rsidR="007A56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5049BE" w:rsidRPr="00824140">
        <w:rPr>
          <w:rFonts w:ascii="TH SarabunPSK" w:hAnsi="TH SarabunPSK" w:cs="TH SarabunPSK"/>
          <w:b/>
          <w:bCs/>
          <w:sz w:val="32"/>
          <w:szCs w:val="32"/>
          <w:cs/>
        </w:rPr>
        <w:t>เพื่อส่งเสริมการลงทุนในชนบท (ร่างพระราชกฤษฎีกาออกตามความในประมวลรัษฎากรว่าด้วยการยกเว้น</w:t>
      </w:r>
    </w:p>
    <w:p w:rsidR="005049BE" w:rsidRDefault="005049BE" w:rsidP="001744D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414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รัษฏากร (ฉบับที่ ..) พ.ศ. .... รวม 2 ฉบับ) </w:t>
      </w:r>
    </w:p>
    <w:p w:rsidR="00AB6A0A" w:rsidRDefault="00AB6A0A" w:rsidP="001744D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B6A0A" w:rsidRPr="00824140" w:rsidRDefault="00AB6A0A" w:rsidP="001744D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คณะรัฐมนตรีมีมติเห็นชอบและอนุมัติตามที่กระทรวงการคลัง (กค.) เสนอ  ดังนี้  </w:t>
      </w:r>
    </w:p>
    <w:p w:rsidR="005049BE" w:rsidRPr="00824140" w:rsidRDefault="005049BE" w:rsidP="001744D4">
      <w:pPr>
        <w:pStyle w:val="afd"/>
        <w:numPr>
          <w:ilvl w:val="0"/>
          <w:numId w:val="15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 xml:space="preserve">เห็นชอบมาตรการภาษีเพื่อส่งเสริมการดำเนินธุรกิจของ </w:t>
      </w:r>
      <w:r w:rsidRPr="00824140">
        <w:rPr>
          <w:rFonts w:ascii="TH SarabunPSK" w:hAnsi="TH SarabunPSK" w:cs="TH SarabunPSK"/>
          <w:sz w:val="32"/>
          <w:szCs w:val="32"/>
        </w:rPr>
        <w:t xml:space="preserve">SMEs 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  (มาตรการพี่ช่วยน้อง)  และ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 xml:space="preserve">มาตรการภาษีเพื่อส่งเสริมการลงทุนในชนบท </w:t>
      </w:r>
    </w:p>
    <w:p w:rsidR="005049BE" w:rsidRPr="00824140" w:rsidRDefault="005049BE" w:rsidP="001744D4">
      <w:pPr>
        <w:pStyle w:val="afd"/>
        <w:numPr>
          <w:ilvl w:val="0"/>
          <w:numId w:val="15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lastRenderedPageBreak/>
        <w:t>อนุมัติหลักการร่างพระราชกฤษฎีกาออกตามความในประมวลรัษฎากรว่าด้วยการยกเว้น</w:t>
      </w:r>
    </w:p>
    <w:p w:rsidR="005049BE" w:rsidRDefault="005049BE" w:rsidP="001744D4">
      <w:pPr>
        <w:tabs>
          <w:tab w:val="left" w:pos="1418"/>
          <w:tab w:val="left" w:pos="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 xml:space="preserve">รัษฏากร (ฉบับที่ ..) พ.ศ. .... รวม 2 ฉบับ   และให้ส่งสำนักงานคณะกรรมการกฤษฎีกาตรวจพิจารณาแล้วดำเนินการต่อไปได้ </w:t>
      </w:r>
    </w:p>
    <w:p w:rsidR="005B2127" w:rsidRPr="00824140" w:rsidRDefault="005B2127" w:rsidP="001744D4">
      <w:pPr>
        <w:tabs>
          <w:tab w:val="left" w:pos="1418"/>
          <w:tab w:val="left" w:pos="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</w:p>
    <w:p w:rsidR="005049BE" w:rsidRDefault="005049BE" w:rsidP="001744D4">
      <w:pPr>
        <w:tabs>
          <w:tab w:val="left" w:pos="1418"/>
          <w:tab w:val="left" w:pos="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  <w:t xml:space="preserve">กค. </w:t>
      </w:r>
      <w:r w:rsidR="005B2127">
        <w:rPr>
          <w:rFonts w:ascii="TH SarabunPSK" w:hAnsi="TH SarabunPSK" w:cs="TH SarabunPSK" w:hint="cs"/>
          <w:sz w:val="32"/>
          <w:szCs w:val="32"/>
          <w:cs/>
        </w:rPr>
        <w:t>รายงานว่า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 ผู้ประกอบการส่วนใหญ่ของประเทศเป็นผู้ประกอบการวิสาหกิจขนาดกลางและขนาดย่อม </w:t>
      </w:r>
      <w:r w:rsidRPr="00824140">
        <w:rPr>
          <w:rFonts w:ascii="TH SarabunPSK" w:hAnsi="TH SarabunPSK" w:cs="TH SarabunPSK"/>
          <w:sz w:val="32"/>
          <w:szCs w:val="32"/>
        </w:rPr>
        <w:t>(SMEs)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  ก่อให้เกิดการจ้างแรงงานในระบบเศรษฐกิจเป็นจำนวนมาก แต่ </w:t>
      </w:r>
      <w:r w:rsidRPr="00824140">
        <w:rPr>
          <w:rFonts w:ascii="TH SarabunPSK" w:hAnsi="TH SarabunPSK" w:cs="TH SarabunPSK"/>
          <w:sz w:val="32"/>
          <w:szCs w:val="32"/>
        </w:rPr>
        <w:t>SMEs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 กลับเพิ่มมูลค่าทางเศรษฐกิจได้ค่อนข้างน้อย เนื่องจาก </w:t>
      </w:r>
      <w:r w:rsidRPr="00824140">
        <w:rPr>
          <w:rFonts w:ascii="TH SarabunPSK" w:hAnsi="TH SarabunPSK" w:cs="TH SarabunPSK"/>
          <w:sz w:val="32"/>
          <w:szCs w:val="32"/>
        </w:rPr>
        <w:t>SMEs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 ยังขาดการพัฒนาศักยภาพในการแข่งขัน ซึ่งสอดคล้องกับรายงานสถานการณ์ </w:t>
      </w:r>
      <w:r w:rsidRPr="00824140">
        <w:rPr>
          <w:rFonts w:ascii="TH SarabunPSK" w:hAnsi="TH SarabunPSK" w:cs="TH SarabunPSK"/>
          <w:sz w:val="32"/>
          <w:szCs w:val="32"/>
        </w:rPr>
        <w:t xml:space="preserve">SMEs 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ในปี 2558 ที่ระบุว่าทักษะและความสามารถของผู้ประกอบการ </w:t>
      </w:r>
      <w:r w:rsidRPr="00824140">
        <w:rPr>
          <w:rFonts w:ascii="TH SarabunPSK" w:hAnsi="TH SarabunPSK" w:cs="TH SarabunPSK"/>
          <w:sz w:val="32"/>
          <w:szCs w:val="32"/>
        </w:rPr>
        <w:t>SMEs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 การเข้าถึงข้อมูลและเครือข่ายธุรกิจ  และขาดการสนับสนุนทางการเงินเป็นอุปสรรคสำคัญต่อการขยายธุรกิจ </w:t>
      </w:r>
      <w:r w:rsidRPr="00824140">
        <w:rPr>
          <w:rFonts w:ascii="TH SarabunPSK" w:hAnsi="TH SarabunPSK" w:cs="TH SarabunPSK"/>
          <w:sz w:val="32"/>
          <w:szCs w:val="32"/>
        </w:rPr>
        <w:t>SMEs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 ดังนั้น  เพื่อเป็นการส่งเสริมการสร้างมูลค่าเพิ่มทางเศรษฐกิจและเพิ่มขีดความสามารถในการแข่งขันให้กับผู้ประกอบการ </w:t>
      </w:r>
      <w:r w:rsidRPr="00824140">
        <w:rPr>
          <w:rFonts w:ascii="TH SarabunPSK" w:hAnsi="TH SarabunPSK" w:cs="TH SarabunPSK"/>
          <w:sz w:val="32"/>
          <w:szCs w:val="32"/>
        </w:rPr>
        <w:t>SMEs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  จึงเห็นควรมีมาตรการภาษีเพื่อส่งเสริมการดำเนินธุรกิจของ </w:t>
      </w:r>
      <w:r w:rsidRPr="00824140">
        <w:rPr>
          <w:rFonts w:ascii="TH SarabunPSK" w:hAnsi="TH SarabunPSK" w:cs="TH SarabunPSK"/>
          <w:sz w:val="32"/>
          <w:szCs w:val="32"/>
        </w:rPr>
        <w:t>SMEs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 (มาตรการพี่ช่วยน้อง) และมาตรการภาษีเพื่อส่งเสริมการลงทุนในชนบท </w:t>
      </w:r>
      <w:r w:rsidR="005B2127">
        <w:rPr>
          <w:rFonts w:ascii="TH SarabunPSK" w:hAnsi="TH SarabunPSK" w:cs="TH SarabunPSK" w:hint="cs"/>
          <w:sz w:val="32"/>
          <w:szCs w:val="32"/>
          <w:cs/>
        </w:rPr>
        <w:t xml:space="preserve">ซึ่งมีรายละเอียด 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5049BE" w:rsidRPr="00824140" w:rsidRDefault="005049BE" w:rsidP="001744D4">
      <w:pPr>
        <w:pStyle w:val="afd"/>
        <w:numPr>
          <w:ilvl w:val="0"/>
          <w:numId w:val="16"/>
        </w:numPr>
        <w:tabs>
          <w:tab w:val="left" w:pos="1418"/>
          <w:tab w:val="left" w:pos="1843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4140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มาตรการภาษีเพื่อส่งเสริมการดำเนินธุรกิจของ </w:t>
      </w:r>
      <w:r w:rsidRPr="00824140">
        <w:rPr>
          <w:rFonts w:ascii="TH SarabunPSK" w:hAnsi="TH SarabunPSK" w:cs="TH SarabunPSK"/>
          <w:b/>
          <w:bCs/>
          <w:sz w:val="32"/>
          <w:szCs w:val="32"/>
        </w:rPr>
        <w:t>SMEs</w:t>
      </w:r>
      <w:r w:rsidRPr="00824140">
        <w:rPr>
          <w:rFonts w:ascii="TH SarabunPSK" w:hAnsi="TH SarabunPSK" w:cs="TH SarabunPSK"/>
          <w:b/>
          <w:bCs/>
          <w:sz w:val="32"/>
          <w:szCs w:val="32"/>
          <w:cs/>
        </w:rPr>
        <w:t xml:space="preserve">  (มาตรการพี่ช่วยน้อง) </w:t>
      </w:r>
    </w:p>
    <w:p w:rsidR="005049BE" w:rsidRPr="00824140" w:rsidRDefault="005049BE" w:rsidP="001744D4">
      <w:pPr>
        <w:pStyle w:val="afd"/>
        <w:numPr>
          <w:ilvl w:val="1"/>
          <w:numId w:val="16"/>
        </w:numPr>
        <w:tabs>
          <w:tab w:val="left" w:pos="1418"/>
          <w:tab w:val="left" w:pos="1843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>กำหนดให้บริษัทหรือห้างหุ้นส่วนนิติบุคคลที่ตั้งขึ้นตามกฎหมายไทยที่มีสินทรัพย์ถาวร</w:t>
      </w:r>
      <w:r w:rsidRPr="0082414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เกิน </w:t>
      </w:r>
    </w:p>
    <w:p w:rsidR="005049BE" w:rsidRPr="00824140" w:rsidRDefault="005049BE" w:rsidP="001744D4">
      <w:pPr>
        <w:tabs>
          <w:tab w:val="left" w:pos="1418"/>
          <w:tab w:val="left" w:pos="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b/>
          <w:bCs/>
          <w:sz w:val="32"/>
          <w:szCs w:val="32"/>
          <w:cs/>
        </w:rPr>
        <w:t>200 ล้านบาท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 และการจ้างงาน</w:t>
      </w:r>
      <w:r w:rsidRPr="00824140">
        <w:rPr>
          <w:rFonts w:ascii="TH SarabunPSK" w:hAnsi="TH SarabunPSK" w:cs="TH SarabunPSK"/>
          <w:b/>
          <w:bCs/>
          <w:sz w:val="32"/>
          <w:szCs w:val="32"/>
          <w:cs/>
        </w:rPr>
        <w:t>เกิน 200 คน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  สามารถนำรายจ่ายที่จ่ายเป็นค่าใช้จ่ายในโครงการส่งเสริมการดำเนินธุรกิจ เพื่อเพิ่มขีดความสามาถในการแข่งขันให้แก่บริษัทหรือห้างหุ้นส่วนนิติบุคคลที่ตั้งขึ้นตามกฎหมายไทยที่มีสินทรัพย์ถาวร</w:t>
      </w:r>
      <w:r w:rsidRPr="00824140">
        <w:rPr>
          <w:rFonts w:ascii="TH SarabunPSK" w:hAnsi="TH SarabunPSK" w:cs="TH SarabunPSK"/>
          <w:b/>
          <w:bCs/>
          <w:sz w:val="32"/>
          <w:szCs w:val="32"/>
          <w:cs/>
        </w:rPr>
        <w:t>ไม่เกิน 200 ล้านบาท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 และการ</w:t>
      </w:r>
      <w:r w:rsidRPr="00824140">
        <w:rPr>
          <w:rFonts w:ascii="TH SarabunPSK" w:hAnsi="TH SarabunPSK" w:cs="TH SarabunPSK"/>
          <w:b/>
          <w:bCs/>
          <w:sz w:val="32"/>
          <w:szCs w:val="32"/>
          <w:cs/>
        </w:rPr>
        <w:t>จ้างแรงงานไม่เกิน 200 คน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  มาหักเป็นรายจ่ายในการคำนวณกำไรสุทธิ </w:t>
      </w:r>
      <w:r w:rsidRPr="00824140">
        <w:rPr>
          <w:rFonts w:ascii="TH SarabunPSK" w:hAnsi="TH SarabunPSK" w:cs="TH SarabunPSK"/>
          <w:b/>
          <w:bCs/>
          <w:sz w:val="32"/>
          <w:szCs w:val="32"/>
          <w:cs/>
        </w:rPr>
        <w:t>2 เท่า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ของรายจ่ายที่ได้มีการจ่ายจริง  แต่เมื่อรวมกับ (1) รายจ่ายเพื่อสนับสนุนการศึกษาตามโครงการที่กระทรวงศึกษาธิการ (ศธ.) ให้ความเห็นชอบและ (2) รายจ่ายที่จ่ายเป็นค่าใช้จ่ายการจัดสร้างและการบำรุงรักษาสนามเด็กเล่น  สวนสาธารณะหรือสนามกีฬาของเอกชนที่เปิดให้ประชาชนใช้เป็นการทั่วไป  โดยไม่เก็บค่าบริการใด ๆ หรือสนามเด็กเล่น สวนสาธารณะ หรือสนามกีฬาของทางราชการแล้ว </w:t>
      </w:r>
      <w:r w:rsidRPr="00824140">
        <w:rPr>
          <w:rFonts w:ascii="TH SarabunPSK" w:hAnsi="TH SarabunPSK" w:cs="TH SarabunPSK"/>
          <w:b/>
          <w:bCs/>
          <w:sz w:val="32"/>
          <w:szCs w:val="32"/>
          <w:cs/>
        </w:rPr>
        <w:t>ต้องไม่เกินร้อยละ 10 ของกำไรสุทธิ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66BAA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ก่อนหักรายจ่ายเพื่อการกุศลสาธารณะหรือเพื่อการสาธารณประโยชน์ และรายจ่ายเพื่อการศึกษาหรือเพื่อการกีฬาตามมาตรการ 65 ตรี (3) แห่งประมวลรัษฎากร เป็นระยะเวลา 3 รอบระยะเวลาบัญชี </w:t>
      </w:r>
    </w:p>
    <w:p w:rsidR="005049BE" w:rsidRPr="00824140" w:rsidRDefault="005049BE" w:rsidP="001744D4">
      <w:pPr>
        <w:pStyle w:val="afd"/>
        <w:numPr>
          <w:ilvl w:val="1"/>
          <w:numId w:val="16"/>
        </w:numPr>
        <w:tabs>
          <w:tab w:val="left" w:pos="1418"/>
          <w:tab w:val="left" w:pos="1843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>ลักษณะโครงการส่งเสริมการดำเนินธุรกิจอย่างใดอย่างหนึ่ง ดังต่อไปนี้ (1) การถ่ายทอด</w:t>
      </w:r>
    </w:p>
    <w:p w:rsidR="005049BE" w:rsidRPr="00824140" w:rsidRDefault="005049BE" w:rsidP="001744D4">
      <w:pPr>
        <w:tabs>
          <w:tab w:val="left" w:pos="1418"/>
          <w:tab w:val="left" w:pos="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 xml:space="preserve">ความรู้  ได้แก่ การบริหาร  การตลาด การบัญชี  เป็นต้น (2) การวิจัยและพัฒนาเทคโนโลยี และนวัตกรรม                     (3) การเพิ่มประสิทธิภาพในการผลิต  ลดต้นทุนการผลิต เพิ่มกำไร (4) การส่งเสริมการตลาด (5) จ่ายค่าธรรมเนียม  ค้ำประกันสินเชื่อแทนผู้ประกอบการที่ได้รับการค้ำประกันสินเชื่อจากบรรษัทประกันสินเชื่ออุตสาหกรรมขนาดย่อม  </w:t>
      </w:r>
    </w:p>
    <w:p w:rsidR="005049BE" w:rsidRPr="00824140" w:rsidRDefault="005049BE" w:rsidP="001744D4">
      <w:pPr>
        <w:tabs>
          <w:tab w:val="left" w:pos="1418"/>
          <w:tab w:val="left" w:pos="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  <w:t xml:space="preserve">1.3 บริษัทหรือห้างหุ้นส่วนนิติบุคคลที่ตั้งขึ้นตามกฎหมายไทยจะต้องไม่ถือหุ้นทั้งทางตรงและทางอ้อม และไม่มีอำนาจควบคุมหรือกำกับดูแลการดำเนินงานและบริหารงานของบริษัทหรือห้างหุ้นส่วนนิติบุคคล          ที่ได้จ่ายไปเพื่อสนับสนุนการดำเนินกิจการ </w:t>
      </w:r>
    </w:p>
    <w:p w:rsidR="005049BE" w:rsidRPr="00824140" w:rsidRDefault="005049BE" w:rsidP="001744D4">
      <w:pPr>
        <w:tabs>
          <w:tab w:val="left" w:pos="1418"/>
          <w:tab w:val="left" w:pos="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  <w:t xml:space="preserve">1.4 ค่าใช้จ่ายในโครงการส่งเสริมการดำเนินธุรกิจตามข้อ 1.2 จะต้องได้รับการรับรองจาก         สภาอุตสาหกรรมแห่งประเทศไทย หรือสภาหอการค้าแห่งประเทศไทย และกรณีการจ่ายค่าธรรมเนียมค้ำประกันต้องมีหลักฐานการชำระเงินที่ระบุชื่อบริษัทหรือห้างหุ้นส่วนนิติบุคคลผู้จ่ายเงิน และชื่อผู้ประกอบการได้รับการค้ำประกันสินเชื่อจากบรรษัทประกันสินเชื่ออุตสาหกรรมขนาดย่อม </w:t>
      </w:r>
    </w:p>
    <w:p w:rsidR="005049BE" w:rsidRPr="00824140" w:rsidRDefault="005049BE" w:rsidP="001744D4">
      <w:pPr>
        <w:tabs>
          <w:tab w:val="left" w:pos="1843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  <w:t xml:space="preserve">1.5 สำหรับรอบระยะเวลาบัญชีที่เริ่มในหรือหลังวันที่ </w:t>
      </w:r>
      <w:r w:rsidRPr="00824140">
        <w:rPr>
          <w:rFonts w:ascii="TH SarabunPSK" w:hAnsi="TH SarabunPSK" w:cs="TH SarabunPSK"/>
          <w:b/>
          <w:bCs/>
          <w:sz w:val="32"/>
          <w:szCs w:val="32"/>
          <w:cs/>
        </w:rPr>
        <w:t xml:space="preserve">1 มกราคม 2559 แต่ไม่เกินวันที่              31 ธันวาคม 2561 </w:t>
      </w:r>
    </w:p>
    <w:p w:rsidR="005049BE" w:rsidRPr="00824140" w:rsidRDefault="005049BE" w:rsidP="001744D4">
      <w:pPr>
        <w:spacing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>ทั้งนี้  ตามหลักเกณฑ์ วิธีการ และเงื่อนไขที่อธิบดีกรมสรรพากรประกาศกำหนด</w:t>
      </w:r>
    </w:p>
    <w:p w:rsidR="005049BE" w:rsidRPr="005B2127" w:rsidRDefault="005049BE" w:rsidP="001744D4">
      <w:pPr>
        <w:pStyle w:val="afd"/>
        <w:numPr>
          <w:ilvl w:val="0"/>
          <w:numId w:val="16"/>
        </w:numPr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2127">
        <w:rPr>
          <w:rFonts w:ascii="TH SarabunPSK" w:hAnsi="TH SarabunPSK" w:cs="TH SarabunPSK"/>
          <w:b/>
          <w:bCs/>
          <w:sz w:val="32"/>
          <w:szCs w:val="32"/>
          <w:cs/>
        </w:rPr>
        <w:t>มาตรการภาษีเพื่อส่งเสริมการลงทุนในชนบท</w:t>
      </w:r>
    </w:p>
    <w:p w:rsidR="005049BE" w:rsidRPr="00824140" w:rsidRDefault="005049BE" w:rsidP="001744D4">
      <w:pPr>
        <w:pStyle w:val="afd"/>
        <w:numPr>
          <w:ilvl w:val="1"/>
          <w:numId w:val="16"/>
        </w:numPr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>กำหนดให้บริษัทหรือห้างหุ้นส่วนนิติบุคคลที่ตั้งขึ้นตามกฎหมายไทยสามารถนำรายจ่ายที่</w:t>
      </w:r>
    </w:p>
    <w:p w:rsidR="005049BE" w:rsidRPr="00824140" w:rsidRDefault="005049BE" w:rsidP="001744D4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 xml:space="preserve">จ่ายไปในโครงการที่ท้องถิ่นมีความต้องการจะพัฒนาในเชิงเศรษฐกิจและสังคมสำหรับการลงทุนในโครงสร้างพื้นฐาน พัฒนาและปรับปรุงแหล่งท่องเที่ยวในชนบท เป็นระยะเวลา 3 รอบระยะเวลาบัญชี  มาหักเป็นรายจ่ายในการคำนวณกำไรสุทธิได้  2 เท่าของรายจ่ายที่ได้มีการจ่ายจริง แต่เมื่อรวมกับรายจ่ายเพื่อสนับสนุนการศึกษาตามโครงการที่ ศธ.  </w:t>
      </w:r>
      <w:r w:rsidRPr="00824140">
        <w:rPr>
          <w:rFonts w:ascii="TH SarabunPSK" w:hAnsi="TH SarabunPSK" w:cs="TH SarabunPSK"/>
          <w:sz w:val="32"/>
          <w:szCs w:val="32"/>
          <w:cs/>
        </w:rPr>
        <w:lastRenderedPageBreak/>
        <w:t xml:space="preserve">ให้ความเห็นชอบ และรายจ่ายที่จ่ายเป็นค่าใช้จ่ายการจัดสร้างและการบำรุงรักษา สนามเด็กเล่น สวนสาธารณะ  หรือสนามกีฬาของเอกชนที่เปิดให้ประชาชนใช้เป็นการทั่วไป  โดยไม่เก็บค่าบริการใด ๆ หรือสนามเด็กเล่น  สวนสาธารณะ หรือสนามกีฬาของทางราชการแล้ว ต้องไม่เกินร้อยละ 10 ของกำไรสุทธิก่อนหักรายจ่ายเพื่อการกุศลสาธารณะหรือเพื่อการสาธารณประโยชน์ และรายจ่ายเพื่อการศึกษาหรือเพื่อการกีฬาตามมาตรา 65 ตรี (3)  แห่งประมวลรัษฎากร ทั้งนี้ ตามหลักเกณฑ์ วิธีการ และเงื่อนไขที่อธิบดีประกาศกำหนด </w:t>
      </w:r>
    </w:p>
    <w:p w:rsidR="005049BE" w:rsidRPr="00824140" w:rsidRDefault="005049BE" w:rsidP="001744D4">
      <w:pPr>
        <w:pStyle w:val="afd"/>
        <w:numPr>
          <w:ilvl w:val="1"/>
          <w:numId w:val="16"/>
        </w:numPr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>การลงทุนโครงสร้างพื้นฐาน ได้แก่ (1) ไฟฟ้า (2) ประปา (3) ถนน  ทางพิเศษ หรือ</w:t>
      </w:r>
    </w:p>
    <w:p w:rsidR="005049BE" w:rsidRPr="00824140" w:rsidRDefault="005049BE" w:rsidP="001744D4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>สัมปทาน  (4) โทรคมนาคม หรือโครงสร้างพื้นฐานด้านเทคโนโลยีสารสนเทศและการสื่อสาร (5) พลังงานทางเลือก (6) ระบบบริหารจัดการน้ำ หรือการชลประทาน (7) ระบบป้องกันภัยธรรมชาติ ซึ่งรวมถึงระบบเตือนภัยและระบบจัดการเพื่อลดความรุนแรงของภัยธรรมชาติที่เกิดขึ้นด้วย (8) ระบบจัดการของเสีย (9) โครงการที่มี (1) – (8) ประกอบกัน  ทั้งนี้ การลงทุนดังกล่าวจะต้องสอดคล้องกับระเบียบกระทรวงมหาดไทยว่าด้วยการจัดทำแผนพัฒนาขององค์กรปกครองส่วนท้องถิ่น พ.ศ. 2548</w:t>
      </w:r>
    </w:p>
    <w:p w:rsidR="005049BE" w:rsidRPr="00824140" w:rsidRDefault="005049BE" w:rsidP="001744D4">
      <w:pPr>
        <w:pStyle w:val="afd"/>
        <w:numPr>
          <w:ilvl w:val="1"/>
          <w:numId w:val="16"/>
        </w:numPr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 xml:space="preserve">พัฒนาและปรับปรุงแหล่งท่องเที่ยว ตามแผนพัฒนาการท่องเที่ยวแห่งชาติ ได้แก่   </w:t>
      </w:r>
    </w:p>
    <w:p w:rsidR="005049BE" w:rsidRPr="00824140" w:rsidRDefault="005049BE" w:rsidP="001744D4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 xml:space="preserve">(1) อุทยานแห่งชาติ (2) โบราณสถาน (3) แหล่งท่องเที่ยวอื่น ๆ ที่อยู่ในการกำกับดูแลของส่วนราชการ หรือองค์การของรัฐ </w:t>
      </w:r>
    </w:p>
    <w:p w:rsidR="005049BE" w:rsidRPr="00824140" w:rsidRDefault="005049BE" w:rsidP="001744D4">
      <w:pPr>
        <w:pStyle w:val="afd"/>
        <w:numPr>
          <w:ilvl w:val="1"/>
          <w:numId w:val="16"/>
        </w:numPr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>โครงการดังกล่าวต้องได้รับการรับรองโดยส่วนราชการหรือองค์การของรัฐ</w:t>
      </w:r>
    </w:p>
    <w:p w:rsidR="00A179CA" w:rsidRDefault="005049BE" w:rsidP="001744D4">
      <w:pPr>
        <w:pStyle w:val="afd"/>
        <w:numPr>
          <w:ilvl w:val="1"/>
          <w:numId w:val="16"/>
        </w:numPr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>ต้องโอนกรรมสิทธิ์ในโครงสร้างพื้นฐาน การพัฒนาและปรับปรุงแหล่งท่องเที่ยวให้กับ</w:t>
      </w:r>
      <w:r w:rsidR="00A179C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</w:p>
    <w:p w:rsidR="005049BE" w:rsidRPr="00824140" w:rsidRDefault="005049BE" w:rsidP="001744D4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79CA">
        <w:rPr>
          <w:rFonts w:ascii="TH SarabunPSK" w:hAnsi="TH SarabunPSK" w:cs="TH SarabunPSK"/>
          <w:sz w:val="32"/>
          <w:szCs w:val="32"/>
          <w:cs/>
        </w:rPr>
        <w:t>ส่วน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ราชการ หรือองค์การของรัฐ โดยไม่มีค่าตอบแทน </w:t>
      </w:r>
    </w:p>
    <w:p w:rsidR="005049BE" w:rsidRPr="00824140" w:rsidRDefault="005049BE" w:rsidP="001744D4">
      <w:pPr>
        <w:pStyle w:val="afd"/>
        <w:numPr>
          <w:ilvl w:val="1"/>
          <w:numId w:val="16"/>
        </w:numPr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 xml:space="preserve">สำหรับรอบระยะเวลาบัญชีที่เริ่มในหรือหลังวันที่ 1 มกราคม 2559 แต่ไม่เกินวันที่               </w:t>
      </w:r>
    </w:p>
    <w:p w:rsidR="005049BE" w:rsidRPr="00824140" w:rsidRDefault="005049BE" w:rsidP="001744D4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 xml:space="preserve">31 ธันวาคม 2561 </w:t>
      </w:r>
    </w:p>
    <w:p w:rsidR="005049BE" w:rsidRPr="00824140" w:rsidRDefault="005049BE" w:rsidP="001744D4">
      <w:pPr>
        <w:tabs>
          <w:tab w:val="left" w:pos="1418"/>
        </w:tabs>
        <w:spacing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 xml:space="preserve">ทั้งนี้  ตามหลักเกณฑ์ วิธีการ และเงื่อนไขที่อธิบดีกรมสรรพากรประกาศกำหนด </w:t>
      </w:r>
    </w:p>
    <w:p w:rsidR="005049BE" w:rsidRPr="00824140" w:rsidRDefault="005049BE" w:rsidP="001744D4">
      <w:pPr>
        <w:tabs>
          <w:tab w:val="left" w:pos="1418"/>
        </w:tabs>
        <w:spacing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 xml:space="preserve">มาตรการทั้ง 2 มาตรการเป็นการเพิ่มขีดความสามารถในการแข่งขันให้กับผู้ประกอบการ </w:t>
      </w:r>
    </w:p>
    <w:p w:rsidR="005049BE" w:rsidRPr="00824140" w:rsidRDefault="005049BE" w:rsidP="001744D4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</w:rPr>
        <w:t>SMEs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 ซึ่งเป็นการสร้างมูลค่าเพิ่มทางเศรษฐกิจให้แก่อุตสาหกรรมไทยก่อให้เกิดการจ้างงาน และการใช้จ่ายในระบบเศรษฐกิจ ภาคเอกชนมีส่วนร่วมในการพัฒนาโครงสร้างพื้นฐาน พัฒนาและปรับปรุงแหล่งท่องเที่ยวในชนบท ส่งผลให้ชนบทได้รับการพัฒนามีความเจริญเติบโตในด้านเศรษฐกิจและสังคมอย่างยั่งยืนและต่อเนื่อง  โดยไม่ต้องรองบประมาณจากภาครัฐ  และยังจะสอดคล้องกับความต้องการสาธารณูปโภค  และสิ่งอำนวยความสะดวกของท้องถิ่นในชนบทอย่างแท้จริง  ซึ่งการดำเนินการตามมาตรการภาษีทั้ง 2 มาตรการในครั้งนี้ คาดว่าจะทำให้รัฐสูญเสียรายได้มาตรการละประมาณ 5,000 ล้านบาทต่อปี</w:t>
      </w:r>
    </w:p>
    <w:p w:rsidR="005049BE" w:rsidRPr="00824140" w:rsidRDefault="005049BE" w:rsidP="001744D4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049BE" w:rsidRPr="00824140" w:rsidRDefault="001744D4" w:rsidP="001744D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5049BE" w:rsidRPr="00824140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มาตรการให้ความช่วยเหลือผู้มีรายได้น้อยในชุมชนเมืองตามแนวทางประชารัฐ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คณะรัฐมนตรีมีมติรับทราบและเห็นชอบตามที่กระทรวงการคลัง (กค.) เสนอ ดังนี้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  <w:t>1. รับทราบการดำเนินมาตรการสินเชื่อประชารัฐเพื่อประชาชนและมาตรการประชารัฐเพื่อแก้ไขปัญหาหนี้สินประชาชนภายใต้นโยบายรัฐบาลของธนาคารออมสิน</w:t>
      </w:r>
    </w:p>
    <w:p w:rsidR="00572E2D" w:rsidRDefault="005049BE" w:rsidP="001744D4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  <w:t>2. เห็นชอบการดำเนินโครงการอบรมเชิงปฏิบัติการเพื่อพัฒนาอาชีพและสร้างความรู้ทางการเงิน</w:t>
      </w:r>
      <w:r w:rsidR="000470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4140">
        <w:rPr>
          <w:rFonts w:ascii="TH SarabunPSK" w:hAnsi="TH SarabunPSK" w:cs="TH SarabunPSK"/>
          <w:sz w:val="32"/>
          <w:szCs w:val="32"/>
          <w:cs/>
        </w:rPr>
        <w:t>แก่ผู้ประกอบอาชีพรายย่อยในชุมชนเมือง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  <w:t>กค. รายงานว่า ธนาคารออมสินได้เสนอมาตรการให้ความช่วยเหลือผู้มีรายได้น้อยในชุมชนเมืองตามแนวทางประชารัฐ ประกอบด้วย (1) มาตรการสินเชื่อประชารัฐเพื่อประชาชน (2) มาตรการประชารัฐเพื่อแก้ไขปัญหาหนี้สินประชาชนภายใต้นโยบายรัฐบาลและ (3) โครงการอบรมเชิงปฏิบัติการเพื่อพัฒนาอาชีพและสร้างความรู้ทางการเงินแก่ผู้ประกอบอาชีพรายย่อยในชุมชนเมือง โดยมีรายละเอียดดังนี้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824140">
        <w:rPr>
          <w:rFonts w:ascii="TH SarabunPSK" w:hAnsi="TH SarabunPSK" w:cs="TH SarabunPSK"/>
          <w:b/>
          <w:bCs/>
          <w:sz w:val="32"/>
          <w:szCs w:val="32"/>
          <w:cs/>
        </w:rPr>
        <w:t>มาตรการสินเชื่อประชารัฐเพื่อประชาชน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 มีหลักเกณฑ์ ดังนี้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คุณสมบัติผู้กู้</w:t>
      </w:r>
      <w:r w:rsidRPr="00824140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 เป็นผู้ประกอบอาชีพอิสระรายย่อยทั่วไป เช่น พ่อค้า แม่ค้า ผู้ขับขี่รถจักรยานยนต์รับจ้าง ผู้ให้บริการรถรับจ้างสาธารณะ กลุ่มแม่บ้านที่รวมตัวกันเป็นวิสาหกิจชุมชน หรือผู้รับจ้างให้บริการทั่วไป ที่มี</w:t>
      </w:r>
      <w:r w:rsidRPr="00824140">
        <w:rPr>
          <w:rFonts w:ascii="TH SarabunPSK" w:hAnsi="TH SarabunPSK" w:cs="TH SarabunPSK"/>
          <w:sz w:val="32"/>
          <w:szCs w:val="32"/>
          <w:cs/>
        </w:rPr>
        <w:lastRenderedPageBreak/>
        <w:t>อายุครบ 20 ปีบริบูรณ์ขึ้นไป และเมื่อรวมอายุผู้กู้กับระยะเวลาที่ชำระเงินกู้ต้องไม่เกิน 65 ปี และมีถิ่นที่อยู่แน่นอนสามารถติดต่อได้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วัตถุประสงค์การกู้</w:t>
      </w:r>
      <w:r w:rsidR="00A179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24140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 เพื่อเป็นเงินทุนหรือทุนหมุนเวียนในการประกอบอาชีพ แก้ปัญหาและบรรเทาความเดือดร้อนในการดำรงชีพ และชำระหนี้สินอื่น ๆ รวมทั้งหนี้นอกระบบ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b/>
          <w:bCs/>
          <w:sz w:val="32"/>
          <w:szCs w:val="32"/>
          <w:cs/>
        </w:rPr>
        <w:t>จำนวนเงินให้กู้</w:t>
      </w:r>
      <w:r w:rsidR="00A179C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24140">
        <w:rPr>
          <w:rFonts w:ascii="TH SarabunPSK" w:hAnsi="TH SarabunPSK" w:cs="TH SarabunPSK"/>
          <w:b/>
          <w:bCs/>
          <w:sz w:val="32"/>
          <w:szCs w:val="32"/>
        </w:rPr>
        <w:t>:</w:t>
      </w:r>
      <w:r w:rsidR="007424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4140">
        <w:rPr>
          <w:rFonts w:ascii="TH SarabunPSK" w:hAnsi="TH SarabunPSK" w:cs="TH SarabunPSK"/>
          <w:sz w:val="32"/>
          <w:szCs w:val="32"/>
          <w:cs/>
        </w:rPr>
        <w:t>ไม่เกินรายละ 50,000 บาท เมื่อรวมจำนวนเงินกู้ของสินเชื่อโครงการธนาคารประชาชนทุกประเภทกับจำนวนเงินที่ขอกู้ในครั้งนี้ ต้องไม่เกิน 200,000 บาทต่อราย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ระยะเวลาชำระคืนเงินกู้</w:t>
      </w:r>
      <w:r w:rsidRPr="00824140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 5 ปี ( 60 งวด)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b/>
          <w:bCs/>
          <w:sz w:val="32"/>
          <w:szCs w:val="32"/>
          <w:cs/>
        </w:rPr>
        <w:t>อัตราดอกเบี้ยเงินกู้</w:t>
      </w:r>
      <w:r w:rsidRPr="00824140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  ปีที่ 1 ร้อยละ 0 ต่อเดือน และในปีที่ 2 – 5 ร้อยละ 1 ต่อเดือน กรณีที่ผิดนัดชำระหนี้ธนาคารจะคิดดอกเบี้ยและดอกเบี้ยปรับในอัตราที่ธนาคารกำหนด 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b/>
          <w:bCs/>
          <w:sz w:val="32"/>
          <w:szCs w:val="32"/>
          <w:cs/>
        </w:rPr>
        <w:t>หลักประกันการกู้เงิน</w:t>
      </w:r>
      <w:r w:rsidRPr="00824140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  ใช้บุคคลค้ำประกัน หลักทรัพย์เป็นหลักประกันหรือค้ำประกันโดยบรรษัทประกันสินเชื่ออุตสาหกรรมขนาดย่อม</w:t>
      </w:r>
    </w:p>
    <w:p w:rsidR="005049BE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ระยะเวลาโครงการ</w:t>
      </w:r>
      <w:r w:rsidRPr="00824140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  ยื่นขอสินเชื่อภายในวันที่ 31 ธันวาคม 2559</w:t>
      </w:r>
    </w:p>
    <w:p w:rsidR="00A179CA" w:rsidRPr="00824140" w:rsidRDefault="00A179CA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824140">
        <w:rPr>
          <w:rFonts w:ascii="TH SarabunPSK" w:hAnsi="TH SarabunPSK" w:cs="TH SarabunPSK"/>
          <w:b/>
          <w:bCs/>
          <w:sz w:val="32"/>
          <w:szCs w:val="32"/>
          <w:cs/>
        </w:rPr>
        <w:t>มาตรการประชารัฐเพื่อแก้ไขปัญหาหนี้สินประชาชนภายใต้นโยบายรัฐบาล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  <w:t>ธนาคารออมสินได้ออกมาตรการบรรเทาความเดือดร้อนลูกค้าธนาคารที่ใช้บริการสินเชื่อและอยู่ในระหว่างการผ่อนชำระคืนที่มีความประสงค์จะขอพักชำระหนี้ชั่วคราวหรือขอขยายระยะเวลาชำระหนี้เพื่อลดภาระรายจ่ายตามหลักเกณฑ์ ดังนี้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  <w:t xml:space="preserve">2.1 พักชำระเงินต้นและชำระเฉพาะดอกเบี้ยได้นานสูงสุดเป็นระยะเวลา 3 ปี 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  <w:t>2.2 ขยายระยะเวลาชำระหนี้เพิ่มได้เท่ากับระยะเวลาพักชำระเงินต้นหรือขยายระยะเวลาการชำระหนี้ได้ 2 เท่าของระยะเวลาคงเหลือตามสัญญาเงินกู้ โดยมีระยะเวลาที่ขยายการชำระหนี้สูงสุดไม่เกิน 20 ปี ตามเงื่อนไขของสินเชื่อแต่ละประเภท</w:t>
      </w:r>
    </w:p>
    <w:p w:rsidR="005049BE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  <w:t>2.3 ติดต่อขอเข้าร่วมมาตรการภายในวันที่ 31 สิงหาคม 2559</w:t>
      </w:r>
    </w:p>
    <w:p w:rsidR="00A179CA" w:rsidRPr="00824140" w:rsidRDefault="00A179CA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824140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อบรมเชิงปฏิบัติการเพื่อพัฒนาอาชีพและสร้างความรู้ทางการเงินแก่ผู้ประกอบอาชีพรายย่อยในชุมชนเมือง </w:t>
      </w:r>
      <w:r w:rsidRPr="00824140">
        <w:rPr>
          <w:rFonts w:ascii="TH SarabunPSK" w:hAnsi="TH SarabunPSK" w:cs="TH SarabunPSK"/>
          <w:sz w:val="32"/>
          <w:szCs w:val="32"/>
          <w:cs/>
        </w:rPr>
        <w:t>มีหลักเกณฑ์ ดังนี้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 เพื่อเสริมสร้างความรู้และสร้างความเข้าใจเกี่ยวกับการพัฒนาอาชีพและการให้ความรู้ทางการเงิน ส่งเสริมการออมและการสร้างวินัยทางการเงินให้แก่ประชาชนฐานรากตามแนวทางประชารัฐ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  ผู้ประกอบการรายย่อย ผู้ประกอบอาชีพอิสระ หรือผู้ที่สนในทุกจังหวัดทั่วประเทศ จำนวน 150,000 ครอบครัว ๆ ละ 1 คน จัดอบรม จำนวน 1,000 รุ่น รุ่นละ 150 คน ใช้เวลาอบรม 1 วัน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คุณสมบัติผู้เข้าอบรม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 อายุ 15 ปีขึ้นไป มีสัญชาติไทย เป็นตัวแทนครอบครัวของกลุ่มเป้าหมาย และสามารถเข้าอบรมได้เต็มเวลาตามที่ธนาคารกำหนด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ระยะเวลาโครงการ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  กรกฎาคม – ธันวาคม 2559 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หลักสูตรการอบรม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  (1) การให้ความรู้ทางการเงินแก่บุคคลในครอบครัวของประชาชนฐานราก </w:t>
      </w:r>
      <w:r w:rsidR="00047047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(2) การพัฒนาและส่งเสริมอาชีพ หัวข้อ “เทคนิคการขาย/การบริการเพื่อเพิ่มรายได้” </w:t>
      </w:r>
    </w:p>
    <w:p w:rsidR="00560EE5" w:rsidRPr="00560EE5" w:rsidRDefault="00560EE5" w:rsidP="001744D4">
      <w:pPr>
        <w:spacing w:line="340" w:lineRule="exact"/>
        <w:rPr>
          <w:sz w:val="32"/>
          <w:cs/>
        </w:rPr>
      </w:pPr>
    </w:p>
    <w:p w:rsidR="005049BE" w:rsidRPr="00824140" w:rsidRDefault="001744D4" w:rsidP="001744D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5049BE" w:rsidRPr="00824140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แผนการขับเคลื่อนและปฏิรูปด้านการพัฒนาทรัพยากรมนุษย์และระบบการศึกษา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คณะรัฐมนตรีมีมติรับทราบแผนการขับเคลื่อนและปฏิรูปด้านการพัฒนาทรัพยากรมนุษย์และระบบการศึกษา</w:t>
      </w:r>
      <w:r w:rsidR="00A179C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24140">
        <w:rPr>
          <w:rFonts w:ascii="TH SarabunPSK" w:hAnsi="TH SarabunPSK" w:cs="TH SarabunPSK"/>
          <w:sz w:val="32"/>
          <w:szCs w:val="32"/>
          <w:cs/>
        </w:rPr>
        <w:t>ตามที่สำนักเลขาธิการนายกรัฐมนตรี (สลน) เสนอ ดังนี้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  <w:t>สลน. รายงานว่า รองนายกรัฐมนตรี (พลอากาศเอก ประจิน จั่นตอง) รองประธานคณะกรรมการขับเคลื่อนและปฏิรูปด้านการพัฒนาทรัพยากรมนุษย์และระบบการศึกษา ได้เสนอแผนการขับเคลื่อนและปฏิรูปด้านการพัฒนาทรัพยากรมนุษย์และระบบการศึกษาซึ่งสอดคล้องกับนโยบายรัฐบาล กรอบทิศทางของแผนพัฒนา</w:t>
      </w:r>
      <w:r w:rsidRPr="00824140">
        <w:rPr>
          <w:rFonts w:ascii="TH SarabunPSK" w:hAnsi="TH SarabunPSK" w:cs="TH SarabunPSK"/>
          <w:sz w:val="32"/>
          <w:szCs w:val="32"/>
          <w:cs/>
        </w:rPr>
        <w:lastRenderedPageBreak/>
        <w:t xml:space="preserve">เศรษฐกิจและสังคมแห่งชาติ ฉบับที่ 12 (พ.ศ.2560 - 2564) กรอบยุทธศาสตร์ชาติ ระยะ 20 ปี (พ.ศ. 2560 - 2579) และได้นำข้อคิดเห็นและข้อเสนอแนะจากหน่วยงานที่เกี่ยวข้องมาเป็นข้อมูลในการยกร่างแผนการขับเคลื่อนดังกล่าว ภายใต้หลักการยึดประชาชนเป็นศูนย์กลาง มุ่งเน้นผลสัมฤทธิ์และยึดหลักธรรมาภิบาล มีคุณธรรม และการมีส่วนร่วม โดยแบ่งเป็น 3 ด้าน ได้แก่ ด้านการพัฒนาทรัพยากรมนุษย์ทุกช่วงวัย ด้านการศึกษา และด้านแรงงาน </w:t>
      </w:r>
      <w:r w:rsidR="00047047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24140">
        <w:rPr>
          <w:rFonts w:ascii="TH SarabunPSK" w:hAnsi="TH SarabunPSK" w:cs="TH SarabunPSK"/>
          <w:sz w:val="32"/>
          <w:szCs w:val="32"/>
          <w:cs/>
        </w:rPr>
        <w:t>สาระสำคัญของแผนการขับเคลื่อนดังกล่าวสรุปได้ ดังนี้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  <w:t>1.</w:t>
      </w:r>
      <w:r w:rsidRPr="0082414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กรอบแนวคิด </w:t>
      </w:r>
      <w:r w:rsidRPr="00824140">
        <w:rPr>
          <w:rFonts w:ascii="TH SarabunPSK" w:hAnsi="TH SarabunPSK" w:cs="TH SarabunPSK"/>
          <w:b/>
          <w:bCs/>
          <w:sz w:val="32"/>
          <w:szCs w:val="32"/>
        </w:rPr>
        <w:t>:</w:t>
      </w:r>
      <w:r w:rsidR="00A179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4140">
        <w:rPr>
          <w:rFonts w:ascii="TH SarabunPSK" w:hAnsi="TH SarabunPSK" w:cs="TH SarabunPSK"/>
          <w:sz w:val="32"/>
          <w:szCs w:val="32"/>
          <w:cs/>
        </w:rPr>
        <w:t>มุ่งเน้นการพัฒนาทรัพยากรมนุษย์ทุกด้านอย่างต่อเนื่องตั้งแต่เกิดจนตลอดชีวิต โดยมีวิสัยทัศน์ “ประเทศมีความมั่นคง มั่งคั่ง ยั่งยืน เป็นประเทศพัฒนาแล้ว ด้วยการพัฒนาตามปรัชญาของเศรษฐกิจพอเพียง”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82414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 </w:t>
      </w:r>
      <w:r w:rsidRPr="00824140">
        <w:rPr>
          <w:rFonts w:ascii="TH SarabunPSK" w:hAnsi="TH SarabunPSK" w:cs="TH SarabunPSK"/>
          <w:b/>
          <w:bCs/>
          <w:sz w:val="32"/>
          <w:szCs w:val="32"/>
        </w:rPr>
        <w:t>:</w:t>
      </w:r>
      <w:r w:rsidR="00A179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4140">
        <w:rPr>
          <w:rFonts w:ascii="TH SarabunPSK" w:hAnsi="TH SarabunPSK" w:cs="TH SarabunPSK"/>
          <w:sz w:val="32"/>
          <w:szCs w:val="32"/>
          <w:cs/>
        </w:rPr>
        <w:t>มุ่งพัฒนาศักยภาพทรัพยากรมนุษย์ของชาติเพื่อสนับสนุนการเจริญเติบโตในทุกมิติของประเทศ ลดความเหลื่อมล้ำในสังคมและสร้างบุคลากรที่มีคุณภาพระดับสากล เพื่อช่วยยกระดับประเทศให้</w:t>
      </w:r>
      <w:r w:rsidR="00A179C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824140">
        <w:rPr>
          <w:rFonts w:ascii="TH SarabunPSK" w:hAnsi="TH SarabunPSK" w:cs="TH SarabunPSK"/>
          <w:sz w:val="32"/>
          <w:szCs w:val="32"/>
          <w:cs/>
        </w:rPr>
        <w:t>หลุดพ้นจากกับดักประเทศรายได้ปานกลางสู่รายได้สูง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824140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 </w:t>
      </w:r>
      <w:r w:rsidRPr="00824140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824140">
        <w:rPr>
          <w:rFonts w:ascii="TH SarabunPSK" w:hAnsi="TH SarabunPSK" w:cs="TH SarabunPSK"/>
          <w:sz w:val="32"/>
          <w:szCs w:val="32"/>
        </w:rPr>
        <w:t xml:space="preserve"> 1</w:t>
      </w:r>
      <w:r w:rsidRPr="00824140">
        <w:rPr>
          <w:rFonts w:ascii="TH SarabunPSK" w:hAnsi="TH SarabunPSK" w:cs="TH SarabunPSK"/>
          <w:sz w:val="32"/>
          <w:szCs w:val="32"/>
          <w:cs/>
        </w:rPr>
        <w:t>) เพื่อพัฒนาทรัพยากรมนุษย์ทุกช่วงอายุ 2) เพื่อพัฒนาเสริมสร้างศักยภาพทรัพยากรมนุษย์ตลอดช่วงชีวิต 3) เพื่อยกระดับความสามารถทางการแข่งขัน และ 4) เพื่อพัฒนาสภาพแวดล้อมที่เอื้ออำนวยต่อการพัฒนาทรัพยากรมนุษย์อย่างมีคุณภาพและยั่งยืน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82414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แผนการดำเนินการ </w:t>
      </w:r>
      <w:r w:rsidRPr="00824140">
        <w:rPr>
          <w:rFonts w:ascii="TH SarabunPSK" w:hAnsi="TH SarabunPSK" w:cs="TH SarabunPSK"/>
          <w:b/>
          <w:bCs/>
          <w:sz w:val="32"/>
          <w:szCs w:val="32"/>
        </w:rPr>
        <w:t>:</w:t>
      </w:r>
      <w:r w:rsidR="0004704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แบ่งเป็น 4 ระยะ ได้แก่ 1) ระยะเร่งด่วน (พ.ค.2559 – ก.ย. 2559) </w:t>
      </w:r>
      <w:r w:rsidR="0004704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824140">
        <w:rPr>
          <w:rFonts w:ascii="TH SarabunPSK" w:hAnsi="TH SarabunPSK" w:cs="TH SarabunPSK"/>
          <w:sz w:val="32"/>
          <w:szCs w:val="32"/>
          <w:cs/>
        </w:rPr>
        <w:t>2) ระยะสั้น (พ.ค. 2559 – มี.ค. 2560) 3) ระย</w:t>
      </w:r>
      <w:r w:rsidR="00A179CA">
        <w:rPr>
          <w:rFonts w:ascii="TH SarabunPSK" w:hAnsi="TH SarabunPSK" w:cs="TH SarabunPSK" w:hint="cs"/>
          <w:sz w:val="32"/>
          <w:szCs w:val="32"/>
          <w:cs/>
        </w:rPr>
        <w:t>ะ</w:t>
      </w:r>
      <w:r w:rsidRPr="00824140">
        <w:rPr>
          <w:rFonts w:ascii="TH SarabunPSK" w:hAnsi="TH SarabunPSK" w:cs="TH SarabunPSK"/>
          <w:sz w:val="32"/>
          <w:szCs w:val="32"/>
          <w:cs/>
        </w:rPr>
        <w:t>กลาง (ต.ค. 2559 – ก.ค</w:t>
      </w:r>
      <w:r w:rsidR="00A179CA">
        <w:rPr>
          <w:rFonts w:ascii="TH SarabunPSK" w:hAnsi="TH SarabunPSK" w:cs="TH SarabunPSK"/>
          <w:sz w:val="32"/>
          <w:szCs w:val="32"/>
          <w:cs/>
        </w:rPr>
        <w:t>.</w:t>
      </w:r>
      <w:r w:rsidR="00A179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79CA">
        <w:rPr>
          <w:rFonts w:ascii="TH SarabunPSK" w:hAnsi="TH SarabunPSK" w:cs="TH SarabunPSK"/>
          <w:sz w:val="32"/>
          <w:szCs w:val="32"/>
          <w:cs/>
        </w:rPr>
        <w:t>2560) และ 4) แผนการปฏิรูป (หลั</w:t>
      </w:r>
      <w:r w:rsidR="00A179CA">
        <w:rPr>
          <w:rFonts w:ascii="TH SarabunPSK" w:hAnsi="TH SarabunPSK" w:cs="TH SarabunPSK" w:hint="cs"/>
          <w:sz w:val="32"/>
          <w:szCs w:val="32"/>
          <w:cs/>
        </w:rPr>
        <w:t>ง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 ก.ค. 2560 – 2579)  มี 4 ด้าน ดังนี้ 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  <w:t xml:space="preserve">1) </w:t>
      </w:r>
      <w:r w:rsidRPr="00824140">
        <w:rPr>
          <w:rFonts w:ascii="TH SarabunPSK" w:hAnsi="TH SarabunPSK" w:cs="TH SarabunPSK"/>
          <w:b/>
          <w:bCs/>
          <w:sz w:val="32"/>
          <w:szCs w:val="32"/>
          <w:cs/>
        </w:rPr>
        <w:t>ด้านการพัฒนาทรัพยากรมนุษย์ทุกช่วงวัย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 โดยมีเป้าหมาย 4 ประการ คือ </w:t>
      </w:r>
      <w:r w:rsidR="00047047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824140">
        <w:rPr>
          <w:rFonts w:ascii="TH SarabunPSK" w:hAnsi="TH SarabunPSK" w:cs="TH SarabunPSK"/>
          <w:sz w:val="32"/>
          <w:szCs w:val="32"/>
          <w:cs/>
        </w:rPr>
        <w:t>1) การพัฒนาศักยภาพคนไทย 2)</w:t>
      </w:r>
      <w:r w:rsidR="000470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4140">
        <w:rPr>
          <w:rFonts w:ascii="TH SarabunPSK" w:hAnsi="TH SarabunPSK" w:cs="TH SarabunPSK"/>
          <w:sz w:val="32"/>
          <w:szCs w:val="32"/>
          <w:cs/>
        </w:rPr>
        <w:t>การสร้างความมั่นคงในชีวิต 3) การสร้างความเข้มแข็งและความอบอุ่นของครอบครัวไทย และ 4) การส่งเสริมความร่วมมือทุกภาคส่วนและความรับผิดชอบต่อสังคม</w:t>
      </w:r>
    </w:p>
    <w:p w:rsidR="005049BE" w:rsidRPr="00824140" w:rsidRDefault="005049BE" w:rsidP="001744D4">
      <w:pPr>
        <w:tabs>
          <w:tab w:val="left" w:pos="144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  <w:t xml:space="preserve">2) </w:t>
      </w:r>
      <w:r w:rsidRPr="00824140">
        <w:rPr>
          <w:rFonts w:ascii="TH SarabunPSK" w:hAnsi="TH SarabunPSK" w:cs="TH SarabunPSK"/>
          <w:b/>
          <w:bCs/>
          <w:sz w:val="32"/>
          <w:szCs w:val="32"/>
          <w:cs/>
        </w:rPr>
        <w:t>ด้านการศึกษา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  มีเป้าหมาย 5 ประการ คือ 1) ระบบการศึกษาที่มีคุณภาพและประสิทธิภาพ 2) ประชากรทุกช่วงวัยเข้าถึงโอกาสและความเสมอภาค 3) ผู้เรียนแต่ละระดับการศึกษาได้รับการพัฒนาขีดความสามารถ 4) ภาคการศึกษามีทรัพยากรและทุนเพียงพอ และ 5) มีระบบการบริหารและการจัดการศึกษาที่มีประสิทธิภาพ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  <w:t xml:space="preserve">3) </w:t>
      </w:r>
      <w:r w:rsidRPr="00824140">
        <w:rPr>
          <w:rFonts w:ascii="TH SarabunPSK" w:hAnsi="TH SarabunPSK" w:cs="TH SarabunPSK"/>
          <w:b/>
          <w:bCs/>
          <w:sz w:val="32"/>
          <w:szCs w:val="32"/>
          <w:cs/>
        </w:rPr>
        <w:t>ด้านแรงงาน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 มีเป้าหมายให้คนไทยมีงานทำ มีทักษะฝีมือมีรายได้สูง ได้รับการคุ้มครอง และมีหลักประกัน 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  <w:t xml:space="preserve">4) </w:t>
      </w:r>
      <w:r w:rsidRPr="00824140">
        <w:rPr>
          <w:rFonts w:ascii="TH SarabunPSK" w:hAnsi="TH SarabunPSK" w:cs="TH SarabunPSK"/>
          <w:b/>
          <w:bCs/>
          <w:sz w:val="32"/>
          <w:szCs w:val="32"/>
          <w:cs/>
        </w:rPr>
        <w:t>ด้านปัจจัยแวดล้อม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 ได้แก่ ด้านสังคม ด้านเศรษฐกิจ ด้านวัตกรรมและเทคโนโลยีและด้านการบริหารจัดการภาครัฐ 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824140">
        <w:rPr>
          <w:rFonts w:ascii="TH SarabunPSK" w:hAnsi="TH SarabunPSK" w:cs="TH SarabunPSK"/>
          <w:b/>
          <w:bCs/>
          <w:sz w:val="32"/>
          <w:szCs w:val="32"/>
          <w:cs/>
        </w:rPr>
        <w:t>แผนการขับเคลื่อนและปฏิรูปการพัฒนาทรัพยากรมนุษย์และระบบการศึกษา</w:t>
      </w:r>
      <w:r w:rsidRPr="00824140">
        <w:rPr>
          <w:rFonts w:ascii="TH SarabunPSK" w:hAnsi="TH SarabunPSK" w:cs="TH SarabunPSK"/>
          <w:sz w:val="32"/>
          <w:szCs w:val="32"/>
          <w:cs/>
        </w:rPr>
        <w:t>ที่มุ่งเน้นการพัฒนาทรัพยากรมนุษย์ทุกด้านอย่างต่อเนื่องตั้งแต่เกิดจนตลอดชีวิตเพื่อพร้อมรับกระแสการเปลี่ยนแปลงของโลกที่เกิดขึ้นอย่างรวดเร็ว โดยมีปัจจัยที่มีผลต่อการพัฒนาทรัพยากรมนุษย์หลากหลายประการ เช่น การเข้า</w:t>
      </w:r>
      <w:bookmarkStart w:id="0" w:name="_GoBack"/>
      <w:bookmarkEnd w:id="0"/>
      <w:r w:rsidRPr="00824140">
        <w:rPr>
          <w:rFonts w:ascii="TH SarabunPSK" w:hAnsi="TH SarabunPSK" w:cs="TH SarabunPSK"/>
          <w:sz w:val="32"/>
          <w:szCs w:val="32"/>
          <w:cs/>
        </w:rPr>
        <w:t>สู่สังคมสูงวัย โอกาสการเข้าถึงการศึกษาที่มีคุณภาพ และเพื่อให้การดำเนินงานตามแผนฯ เกิดผลสัมฤทธิ์ จึงมีการกำหนด</w:t>
      </w:r>
      <w:r w:rsidR="00A179C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24140">
        <w:rPr>
          <w:rFonts w:ascii="TH SarabunPSK" w:hAnsi="TH SarabunPSK" w:cs="TH SarabunPSK"/>
          <w:sz w:val="32"/>
          <w:szCs w:val="32"/>
          <w:cs/>
        </w:rPr>
        <w:t>แนวทางการดำเนินงานดังกล่าว โดยมุ่งเน้นทั้งภาครัฐ ภาคเอกชน และภาคประชาสังคม นำไปสู่ความสมดุลการพัฒนาใน 4 มิติ ไปพร้อมกัน ซึ่งจะทำให้ประเทศไทยสามารถรับมือกับการเปลี่ยนแปลงของโลกได้อย่างทันท่วงที และสามารถนำพาประเทศไปสู่ความมั่นคง มั่งคั่ง และยั่งยืนต่อไป</w:t>
      </w:r>
    </w:p>
    <w:p w:rsidR="005049BE" w:rsidRDefault="005049BE" w:rsidP="001744D4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049BE" w:rsidRPr="001F443E" w:rsidRDefault="001744D4" w:rsidP="001744D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5049BE" w:rsidRPr="001F44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ขออนุมัติการดำเนินงานเพื่อยกระดับความเข้มแข็งด้านความมั่นคงปลอดภัยไซเบอร์และการปกป้อง</w:t>
      </w:r>
      <w:r w:rsidR="00A179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5049BE" w:rsidRPr="001F443E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ชื่อโดเมน</w:t>
      </w:r>
    </w:p>
    <w:p w:rsidR="005049BE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4704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</w:t>
      </w:r>
      <w:r w:rsidRPr="00013782">
        <w:rPr>
          <w:rFonts w:ascii="TH SarabunPSK" w:hAnsi="TH SarabunPSK" w:cs="TH SarabunPSK" w:hint="cs"/>
          <w:sz w:val="32"/>
          <w:szCs w:val="32"/>
          <w:cs/>
        </w:rPr>
        <w:t>การดำเนินงานเพื่อยกระดับความเข้มแข็งด้านความมั่นคงปลอดภัย</w:t>
      </w:r>
      <w:r w:rsidR="00A179C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13782">
        <w:rPr>
          <w:rFonts w:ascii="TH SarabunPSK" w:hAnsi="TH SarabunPSK" w:cs="TH SarabunPSK" w:hint="cs"/>
          <w:sz w:val="32"/>
          <w:szCs w:val="32"/>
          <w:cs/>
        </w:rPr>
        <w:t>ไซเบอร์และการปกป้องชื่อโดเมน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โดยมอบหมายให้สำนักงานพัฒนาธุรกรรมทางอิเล็กทรอนิกส์ (องค์การมหาชน) (สพธอ.) ดำเนินการ ตามที่กระทรวงเทคโนโลยีสารสนเทศและการสื่อสาร (ทก.) เสนอ ดังนี้</w:t>
      </w:r>
    </w:p>
    <w:p w:rsidR="005049BE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04704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เป็นศูนย์กลางในการประสานกับหน่วยงานของรัฐ เพื่อนำข้อเสนอแนะมาตรฐานการรักษาความมั่นคงปลอดภัยสำหรับเว็บไซต์ (</w:t>
      </w:r>
      <w:r>
        <w:rPr>
          <w:rFonts w:ascii="TH SarabunPSK" w:hAnsi="TH SarabunPSK" w:cs="TH SarabunPSK"/>
          <w:sz w:val="32"/>
          <w:szCs w:val="32"/>
        </w:rPr>
        <w:t>Website Security Standard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ไปใช้ในการดำเนินงาน โดยจะประกาศรายชื่อหน่วยงานของรัฐเพื่อเข้าร่วมโครงการระบบตรวจจับและวิเคราะห์การโจมตีผ่านเครือข่าย </w:t>
      </w:r>
      <w:r>
        <w:rPr>
          <w:rFonts w:ascii="TH SarabunPSK" w:hAnsi="TH SarabunPSK" w:cs="TH SarabunPSK"/>
          <w:sz w:val="32"/>
          <w:szCs w:val="32"/>
        </w:rPr>
        <w:t>ThaiCERT Government Monitoring System</w:t>
      </w:r>
      <w:r>
        <w:rPr>
          <w:rFonts w:ascii="TH SarabunPSK" w:hAnsi="TH SarabunPSK" w:cs="TH SarabunPSK" w:hint="cs"/>
          <w:sz w:val="32"/>
          <w:szCs w:val="32"/>
          <w:cs/>
        </w:rPr>
        <w:t>) เป็นระยะต่อไป</w:t>
      </w:r>
    </w:p>
    <w:p w:rsidR="005049BE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470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ร่วมกับหน่วยงานที่เกี่ยวข้องในการจัดตั้ง </w:t>
      </w:r>
      <w:r>
        <w:rPr>
          <w:rFonts w:ascii="TH SarabunPSK" w:hAnsi="TH SarabunPSK" w:cs="TH SarabunPSK"/>
          <w:sz w:val="32"/>
          <w:szCs w:val="32"/>
        </w:rPr>
        <w:t xml:space="preserve">Sector-based CERT </w:t>
      </w:r>
      <w:r>
        <w:rPr>
          <w:rFonts w:ascii="TH SarabunPSK" w:hAnsi="TH SarabunPSK" w:cs="TH SarabunPSK" w:hint="cs"/>
          <w:sz w:val="32"/>
          <w:szCs w:val="32"/>
          <w:cs/>
        </w:rPr>
        <w:t>ในหน่วยงานสำคัญต่าง ๆ ต่อไป</w:t>
      </w:r>
    </w:p>
    <w:p w:rsidR="005049BE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4704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เป็นหน่วยงานหลักในการรวบรวมรายชื่อโดเมนที่สำคัญของประเทศไทยพร้อมเตรียมแนวทางในการดำเนินการปกป้องรายชื่อดังกล่าวในกระบวนการพิจารณาของ </w:t>
      </w:r>
      <w:r>
        <w:rPr>
          <w:rFonts w:ascii="TH SarabunPSK" w:hAnsi="TH SarabunPSK" w:cs="TH SarabunPSK"/>
          <w:sz w:val="32"/>
          <w:szCs w:val="32"/>
        </w:rPr>
        <w:t xml:space="preserve">The Internet Corporation for Assigned Names and Numbers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ICANN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049BE" w:rsidRDefault="005049BE" w:rsidP="001744D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47047">
        <w:rPr>
          <w:rFonts w:ascii="TH SarabunPSK" w:hAnsi="TH SarabunPSK" w:cs="TH SarabunPSK"/>
          <w:sz w:val="32"/>
          <w:szCs w:val="32"/>
        </w:rPr>
        <w:tab/>
      </w:r>
      <w:r w:rsidRPr="0034125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5049BE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470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ปัจจุบันภัยคุมคามไซเบอร์มีการขยายตัวเพิ่มขึ้นอย่างต่อเนื่อง ประกอบกับมีการแอบอ้างตัวตนเป็นบุคคลอื่น การปลอมแปลงตัวตน โดยความมีตัวตนของบุคคลของบุคคลหรือเว็บไซต์จำเป็นต้องผูกกับชื่อโดเมน (</w:t>
      </w:r>
      <w:r>
        <w:rPr>
          <w:rFonts w:ascii="TH SarabunPSK" w:hAnsi="TH SarabunPSK" w:cs="TH SarabunPSK"/>
          <w:sz w:val="32"/>
          <w:szCs w:val="32"/>
        </w:rPr>
        <w:t>Domain Name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ที่ดูแลโดย </w:t>
      </w:r>
      <w:r>
        <w:rPr>
          <w:rFonts w:ascii="TH SarabunPSK" w:hAnsi="TH SarabunPSK" w:cs="TH SarabunPSK"/>
          <w:sz w:val="32"/>
          <w:szCs w:val="32"/>
        </w:rPr>
        <w:t xml:space="preserve">ICANN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ซึ่งที่ผ่านมาพบว่า มีการจดชื่อโดเมนเพื่อแอบอ้างเป็นเว็บไซต์ธนาคารและขโมยเงินจากบัญชีลูกค้าเป็นจำนวนไม่น้อยและในปัจจุบัน </w:t>
      </w:r>
      <w:r>
        <w:rPr>
          <w:rFonts w:ascii="TH SarabunPSK" w:hAnsi="TH SarabunPSK" w:cs="TH SarabunPSK"/>
          <w:sz w:val="32"/>
          <w:szCs w:val="32"/>
        </w:rPr>
        <w:t xml:space="preserve">ICANN </w:t>
      </w:r>
      <w:r>
        <w:rPr>
          <w:rFonts w:ascii="TH SarabunPSK" w:hAnsi="TH SarabunPSK" w:cs="TH SarabunPSK" w:hint="cs"/>
          <w:sz w:val="32"/>
          <w:szCs w:val="32"/>
          <w:cs/>
        </w:rPr>
        <w:t>ได้ให้มีบริการรับจดทะเบียนชื่อโดเมนในระดับสูงสุด (</w:t>
      </w:r>
      <w:r>
        <w:rPr>
          <w:rFonts w:ascii="TH SarabunPSK" w:hAnsi="TH SarabunPSK" w:cs="TH SarabunPSK"/>
          <w:sz w:val="32"/>
          <w:szCs w:val="32"/>
        </w:rPr>
        <w:t>Top Level</w:t>
      </w:r>
      <w:r>
        <w:rPr>
          <w:rFonts w:ascii="TH SarabunPSK" w:hAnsi="TH SarabunPSK" w:cs="TH SarabunPSK" w:hint="cs"/>
          <w:sz w:val="32"/>
          <w:szCs w:val="32"/>
          <w:cs/>
        </w:rPr>
        <w:t>) ที่สามารถจดทะเบียนเป็นชื่ออะไรก็ได้จึงอาจส่งผลกระทบต่อชื่อเฉพาะที่ประเทศจำเป็นต้องดูแลเป็นพิเศษ</w:t>
      </w:r>
    </w:p>
    <w:p w:rsidR="005049BE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470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ทก. ได้มีนโยบายให้ สพธอ. ซึ่งดูแลศูนย์ประสานการรักษาความมั่นคงปลอดภัยระบบคอมพิวเตอร์ประเทศไทย (</w:t>
      </w:r>
      <w:r>
        <w:rPr>
          <w:rFonts w:ascii="TH SarabunPSK" w:hAnsi="TH SarabunPSK" w:cs="TH SarabunPSK"/>
          <w:sz w:val="32"/>
          <w:szCs w:val="32"/>
        </w:rPr>
        <w:t>Thailand Computer Emergency Response Team : ThaiCERT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ดำเนินการให้มีมาตรการเฝ้าระวัง ติดตาม และดูแลภัยคุมคามไซเบอร์อย่างต่อเนื่อง ซึ่งพบว่าปัญหาสำคัญของการเจาะช่องโหว่ของระบบหรือแฮ็กระบบ มีสาเหตุจากการทำเว็บไซต์ไม่สอดคล้องกับมาตรฐานการรักษาความมั่นคงปลอดภัยด้านสารสนเทศ </w:t>
      </w:r>
    </w:p>
    <w:p w:rsidR="005049BE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470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ทก. ได้ผลักดันมาตรการให้หน่วยงานของรัฐ โดยการจัดทำแนวนโยบายและแนวปฏิบัติในการรักษาความมั่นคงปลอดภัยด้านสารสนเทศตามหลักเกณฑ์ที่ได้ประกาศภายใต้พระราชกฤษฎีกากำหนดหลักเกณฑ์และวิธีการในการธุรกรรมทางอิเล็กทรอนิกส์ภาครัฐ พ.ส. 2549 ซึ่งกำหนดให้หน่วยงานรัฐต้องจัดทำแนวนโยบายและ</w:t>
      </w:r>
      <w:r w:rsidR="00A179CA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แนวปฏิบัติในการรักษาความมั่นคงปลอดภัยด้านสารสนเทศในลักษณะการกำกับดูแลตนเอง (</w:t>
      </w:r>
      <w:r>
        <w:rPr>
          <w:rFonts w:ascii="TH SarabunPSK" w:hAnsi="TH SarabunPSK" w:cs="TH SarabunPSK"/>
          <w:sz w:val="32"/>
          <w:szCs w:val="32"/>
        </w:rPr>
        <w:t>Self-regulated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179CA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มีหน่วยงานที่ดำเนินการแล้วจำนวน 118 หน่วยงาน จากทั้งหมด 252 หน่วยงาน คิดเป็นร้อยละ 46.82 จึงจำเป็นต้องเร่งสร้างความเข้าใจให้กับหน่วยงานของรัฐให้ความสำคัญต่อการจัดทำและปฏิบัติตามแนวนโยบายและแนวปฏิบัติในการรักษาความมั่นคงปลอดภัยด้านสารสนเทศให้เพิ่มจำนวนมากขึ้นโดยเร่งด่วน</w:t>
      </w:r>
    </w:p>
    <w:p w:rsidR="005049BE" w:rsidRPr="00C338BC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4704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สพธอ. ที่ดูแล </w:t>
      </w:r>
      <w:r>
        <w:rPr>
          <w:rFonts w:ascii="TH SarabunPSK" w:hAnsi="TH SarabunPSK" w:cs="TH SarabunPSK"/>
          <w:sz w:val="32"/>
          <w:szCs w:val="32"/>
        </w:rPr>
        <w:t>ThaiCERT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ได้ทำหน้าที่ประสานความร่วมมือกับเครือข่ายและหน่วยงานเซิร์ตที่มีอยู่มากกว่า 300 หน่วยงานทั่วโลก เพื่อให้การแก้ปัญหาเป็นไปอย่างรวดเร็ว และได้ร่วมกับหน่วยงานกำกับดูแลธุรกิจที่สำคัญทำงานเชิงรุก เพื่อผลักดันการจัดตั้ง </w:t>
      </w:r>
      <w:r>
        <w:rPr>
          <w:rFonts w:ascii="TH SarabunPSK" w:hAnsi="TH SarabunPSK" w:cs="TH SarabunPSK"/>
          <w:sz w:val="32"/>
          <w:szCs w:val="32"/>
        </w:rPr>
        <w:t xml:space="preserve">Sector-based CERT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ให้มีความพร้อมในการรับมือภัยคุกคามไซเบอร์ รวมถึงได้จัดตั้งคณะทำงานจัดทำร่างรายชื่อโดเมนที่สำคัญต่อประเทศไทย เพื่อป้องกันการนำชื่อโดเมนไปหลอกลวง ปลอมแปลงหรือก่อความเสียหาย </w:t>
      </w:r>
    </w:p>
    <w:p w:rsidR="00560EE5" w:rsidRDefault="00560EE5" w:rsidP="001744D4">
      <w:pPr>
        <w:tabs>
          <w:tab w:val="left" w:pos="1440"/>
          <w:tab w:val="left" w:pos="2160"/>
          <w:tab w:val="left" w:pos="2880"/>
        </w:tabs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5049BE" w:rsidRPr="00706C5A" w:rsidRDefault="001744D4" w:rsidP="001744D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5049BE" w:rsidRPr="00706C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ร่างแผนแม่บทระบบสถิติประเทศไทย ฉบับที่ 2 (พ.ศ. 2559 </w:t>
      </w:r>
      <w:r w:rsidR="005049BE" w:rsidRPr="00706C5A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5049BE" w:rsidRPr="00706C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2564)</w:t>
      </w:r>
    </w:p>
    <w:p w:rsidR="005049BE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4704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คณะรัฐมนตรีมีมติเห็นชอบในหลักการร่างแผนแม่บทระบบสถิติประเทศไทย ฉบับที่ 2 </w:t>
      </w:r>
    </w:p>
    <w:p w:rsidR="005049BE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(พ.ศ. 2559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="00A179CA">
        <w:rPr>
          <w:rFonts w:ascii="TH SarabunPSK" w:hAnsi="TH SarabunPSK" w:cs="TH SarabunPSK" w:hint="cs"/>
          <w:sz w:val="32"/>
          <w:szCs w:val="32"/>
          <w:cs/>
        </w:rPr>
        <w:t xml:space="preserve"> 2564) ตามที่กระทรวงเทคโ</w:t>
      </w:r>
      <w:r>
        <w:rPr>
          <w:rFonts w:ascii="TH SarabunPSK" w:hAnsi="TH SarabunPSK" w:cs="TH SarabunPSK" w:hint="cs"/>
          <w:sz w:val="32"/>
          <w:szCs w:val="32"/>
          <w:cs/>
        </w:rPr>
        <w:t>นโลยีสารสนเทศและการสื่อสาร (ทก.) เสนอ ดังนี้</w:t>
      </w:r>
    </w:p>
    <w:p w:rsidR="005049BE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4704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 ร่าง</w:t>
      </w:r>
      <w:r w:rsidRPr="00706C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แผนแม่บทระบบสถิติประเทศไทย ฉบับที่ 2 (พ.ศ. 2559 </w:t>
      </w:r>
      <w:r w:rsidRPr="00706C5A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706C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2564)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5049BE" w:rsidRPr="00D55C0D" w:rsidRDefault="005049BE" w:rsidP="001744D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มีเป้าประสงค์หลักคือ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การพัฒนาข้อมูลสถิติให้มีมาตรฐาน คุณภาพ สามารถเชื่อมโยงและบูรณาการเพื่อตอบโจทย์การตัดสินใจ และการกำหนดนโยบายในการพัฒนาในทุกระดับ (ประเทศ ภารกิจ และพื้นที่)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โดยมีเป้าหมายที่สำคัญ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ส่งเสริมการนำข้อมูลสถิติทางการไปใช้ประโยชน์ในการพัฒนาประเทศอย่างยั่งยืน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  <w:r w:rsidR="00047047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5 ยุทธศาสตร์ ดังนี้</w:t>
      </w:r>
    </w:p>
    <w:p w:rsidR="005049BE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047047">
        <w:rPr>
          <w:rFonts w:ascii="TH SarabunPSK" w:hAnsi="TH SarabunPSK" w:cs="TH SarabunPSK" w:hint="cs"/>
          <w:sz w:val="32"/>
          <w:szCs w:val="32"/>
          <w:cs/>
        </w:rPr>
        <w:tab/>
      </w:r>
      <w:r w:rsidRPr="00E52734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การพัฒนาระบบสถิติของประเทศเพื่อการวางแผนและติดตามผลการพัฒนาระดับประเทศ และระดับจังหวัด/กลุ่มจังหวัด ประกอบด้วย 3 กลยุทธ์ ได้แก่ การพัฒนากลไกการบริหารจัดการ </w:t>
      </w:r>
      <w:r w:rsidR="00A179C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การพัฒนาภาคีเครือข่ายเชิงนโยบาย การพัฒนาจุดประสานงานสำหรับดัชนีและตัวชี้วัดนานาชาติ</w:t>
      </w:r>
    </w:p>
    <w:p w:rsidR="005049BE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4704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2 </w:t>
      </w:r>
      <w:r>
        <w:rPr>
          <w:rFonts w:ascii="TH SarabunPSK" w:hAnsi="TH SarabunPSK" w:cs="TH SarabunPSK" w:hint="cs"/>
          <w:sz w:val="32"/>
          <w:szCs w:val="32"/>
          <w:cs/>
        </w:rPr>
        <w:t>การบูรณาการสถิติจากข้อมูลการบริหารงานและสถิติจากการสำรวจและการเชื่อมโยงสถิติ ประกอบด้วย 3 กลยุทธ์ ได้แก่ การบูรณาการสถิติจากข้อมูลของหน่วยงาน จากการสำรวจ และการพัฒนาระบบการเชื่องโยงสถิติระหว่างสาขาและเชื่อมโยงจากสถิติพื้นที่สู่สถิติรายการสาขา</w:t>
      </w:r>
    </w:p>
    <w:p w:rsidR="005049BE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47047">
        <w:rPr>
          <w:rFonts w:ascii="TH SarabunPSK" w:hAnsi="TH SarabunPSK" w:cs="TH SarabunPSK" w:hint="cs"/>
          <w:sz w:val="32"/>
          <w:szCs w:val="32"/>
          <w:cs/>
        </w:rPr>
        <w:tab/>
      </w:r>
      <w:r w:rsidRPr="00037675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การพัฒนาคุณภาพสถิติให้ได้มาตรฐานสากล ประกอบด้วย 3 กลยุทธ์ ได้แก่ จัดทำมาตรฐานสถิติที่สอดคล้องกับมาตรฐานสากลภายใต้การมีส่วนร่วมของทุกภาคส่วน การส่งเสริมการใช้มาตรฐานสถิติและการพัฒนาคุณภาพสถิติ</w:t>
      </w:r>
    </w:p>
    <w:p w:rsidR="005049BE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47047">
        <w:rPr>
          <w:rFonts w:ascii="TH SarabunPSK" w:hAnsi="TH SarabunPSK" w:cs="TH SarabunPSK" w:hint="cs"/>
          <w:sz w:val="32"/>
          <w:szCs w:val="32"/>
          <w:cs/>
        </w:rPr>
        <w:tab/>
      </w:r>
      <w:r w:rsidRPr="00037675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การให้บริการสถิติที่สะดวกต่อการเข้าถึง เข้าใจ และใช้ประโยชน์ ประกอบด้วย 3 กลยุทธ์ ได้แก่ สนับสนุนให้มีการนำเสนอในรูปสื่อดิจิทัลและพัฒนาแอปพิเคชัน การให้บริการสถิติที่สามารถตอบสนองความต้องการของผู้ใช้ทุกกลุ่ม และแลกเปลี่ยนและเชื่องโยงสถิติด้วยมาตรฐานเดียวกัน</w:t>
      </w:r>
    </w:p>
    <w:p w:rsidR="005049BE" w:rsidRPr="00E52734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47047">
        <w:rPr>
          <w:rFonts w:ascii="TH SarabunPSK" w:hAnsi="TH SarabunPSK" w:cs="TH SarabunPSK" w:hint="cs"/>
          <w:sz w:val="32"/>
          <w:szCs w:val="32"/>
          <w:cs/>
        </w:rPr>
        <w:tab/>
      </w:r>
      <w:r w:rsidRPr="00037675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การเสริมสร้างความเข้มแข็งของหน่วยสถิติการพัฒนาสมรรถนะบุคลากรภาครัฐ</w:t>
      </w:r>
      <w:r w:rsidR="00A179CA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ในด้านสถิติและเทคโนโลยีสารสนเทศ ประกอบด้วย 3 กลยุทธ์ ได้แก่ การพัฒนาสมรรถนะบุคลากรที่ปฏิบัติงาน</w:t>
      </w:r>
      <w:r w:rsidR="00047047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ด้านสถิติส่งเสริมเส้นทางสายอาชีพของบุคลากรภาครัฐที่ปฏิบัติงานด้านสถิติ และพัฒนาสมรรถนะบุคลากรภาครัฐ</w:t>
      </w:r>
      <w:r w:rsidR="00A179CA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ในด้านสถิติและเทคโนโลยีดิจิทัล</w:t>
      </w:r>
    </w:p>
    <w:p w:rsidR="005049BE" w:rsidRPr="00013782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470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ร่างแผนแม่บทฯ ฉบับที่ 2 เน้นให้ความสำคัญกับการเชื่อมโยงแลกเปลี่ยนเพื่อใช้ประโยชน์จากข้อมูลสถิติร่วมกัน โดยแสวงหาแนวทาง รูปแบบที่ผู้ใช้เข้าถึงได้ง่ายใช้ประโยชน์ได้อย่างกว้างขวาง และเกิดการทำงานร่วมกันระหว่างผู้ผลิตและผู้ใช้สถิติ รวมทั้งการจัดทำดัชนีชี้วัดระดับนานาชาติ เช่น เป้าหมายการพัฒนาที่ยั่งยืน (</w:t>
      </w:r>
      <w:r>
        <w:rPr>
          <w:rFonts w:ascii="TH SarabunPSK" w:hAnsi="TH SarabunPSK" w:cs="TH SarabunPSK"/>
          <w:sz w:val="32"/>
          <w:szCs w:val="32"/>
        </w:rPr>
        <w:t>SDGs</w:t>
      </w:r>
      <w:r>
        <w:rPr>
          <w:rFonts w:ascii="TH SarabunPSK" w:hAnsi="TH SarabunPSK" w:cs="TH SarabunPSK" w:hint="cs"/>
          <w:sz w:val="32"/>
          <w:szCs w:val="32"/>
          <w:cs/>
        </w:rPr>
        <w:t>) เพื่อให้มีประเทศมีข้อมูลสถิติในการติดตามประเมินผล ทั้งนี้ แผนพัฒนาดิจิทัลเพื่อเศรษฐกิจและสังคม โดยเฉพาะในยุทธศาสตร์การพัฒนาโครงสร้างพื้นฐานดิจิทัลให้ครอบคลุมทั่วประเทศจะสนับสนุน ส่งเสริม และอำนวยความสะดวกให้การดำเนินงานตามร่างแผนแม่บทระบบสถิติฯ เป็นไปอย่างมีประสิทธิภาพ</w:t>
      </w:r>
    </w:p>
    <w:p w:rsidR="005049BE" w:rsidRPr="00706C5A" w:rsidRDefault="005049BE" w:rsidP="001744D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049BE" w:rsidRPr="00071B75" w:rsidRDefault="001744D4" w:rsidP="001744D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5049BE" w:rsidRPr="00071B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ขออนุมัติการดำเนินงานด้านมาตรฐานรหัสสินค้าและบริการ</w:t>
      </w:r>
    </w:p>
    <w:p w:rsidR="005049BE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470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คณะรัฐมนตรีมีมติเห็นชอบตามที่กระทรวงเทคโนโลยีสารสนเทศและสื่อสาร (ทก.) เสนอ </w:t>
      </w:r>
    </w:p>
    <w:p w:rsidR="005049BE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มอบหมายให้ ทก. โดยสำนักงานพัฒนาธุรกรรมทางอิเล็กทรอนิกส์ (องค์การมหาชน) (สพธอ.) เป็นศูนย์กลางในการประสานงานกับหน่วยงานของรัฐที่เกี่ยวข้อง เพื่อให้มีการใช้การพัฒนามาตรฐานและระบบทะเบียนรหัสสินค้าและบริการของประเทศไทยที่จำเป็นสำหรับการซื้อขายทางออนไลน์และสนับสนุนการทำงานร่วมกับเอกชน ให้มีการนำมาตรฐานรหัสสินค้าและบริการไปใช้อย่างแพร่หลายอันสอดคล้องกับมาตรฐานสากลต่อไป</w:t>
      </w:r>
    </w:p>
    <w:p w:rsidR="005049BE" w:rsidRDefault="005049BE" w:rsidP="001744D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47047">
        <w:rPr>
          <w:rFonts w:ascii="TH SarabunPSK" w:hAnsi="TH SarabunPSK" w:cs="TH SarabunPSK"/>
          <w:sz w:val="32"/>
          <w:szCs w:val="32"/>
        </w:rPr>
        <w:tab/>
      </w:r>
      <w:r w:rsidRPr="00C338BC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5049BE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470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ทก. รายงานว่า </w:t>
      </w:r>
    </w:p>
    <w:p w:rsidR="005049BE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4704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มาตรฐานรหัสสินค้าและบริการที่สอดคล้องกับมาตรฐานสากลเป็นสิ่งจำเป็นที่จะทำให้ผู้ซื้อผู้ขายเข้าใจตรงกัน ช่วยให้ผู้บริโภคสามารถตรวจสอบข้อมูล และทำการเปรียบเทียบข้อมูลสินค้าได้อย่างสะดวก ลดความผิดพลาดที่ผู้ขายจะโฆษณาสินค้าหรือบริการเดียวกันด้วยคำอธิบายที่แตกต่างกัน ซึ่งในปัจจุบันหลายหน่วยงานของประเทศไทยมีการกำหนดมาตรฐานรหัสสินค้าและบริการขึ้นมาใช้เองเป็นการเฉพาะภายในหรือกำหนดโดยอ้างอิงจากมาตรฐานสากลเพื่อตอบสนองวัตถุประสงค์ที่แตกต่างกันแต่ละองค์กร แต่ยังไม่มีการรวมระบบการทำงานเข้าด้วยกัน ไม่มีฐานข้อมูลกลางที่เก็บรายละเอียดคุณลักษณะสินค้าของผู้ผลิตส่งผลกระทบกับการทำธุรกิจพาณิชย์อิเล็กทรอนิกส์ (</w:t>
      </w:r>
      <w:r>
        <w:rPr>
          <w:rFonts w:ascii="TH SarabunPSK" w:hAnsi="TH SarabunPSK" w:cs="TH SarabunPSK"/>
          <w:sz w:val="32"/>
          <w:szCs w:val="32"/>
        </w:rPr>
        <w:t>e-Commerce</w:t>
      </w:r>
      <w:r>
        <w:rPr>
          <w:rFonts w:ascii="TH SarabunPSK" w:hAnsi="TH SarabunPSK" w:cs="TH SarabunPSK" w:hint="cs"/>
          <w:sz w:val="32"/>
          <w:szCs w:val="32"/>
          <w:cs/>
        </w:rPr>
        <w:t>) ผู้จัดจำหน่ายสินค้าไม่มีรหัสกลางเพื่ออ้างอิงข้อมูลสินค้าที่มาจากผู้ผลิตเดียวกัน</w:t>
      </w:r>
      <w:r w:rsidR="00A179C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โดยผู้จัดจำหน่ายแต่ละราย ใส่รายละเอียดของสินค้าแตกต่างกันทั้งที่สินค้ามาจากผู้ผลิตเดียวกัน ทำให้ผู้บริโภคเกิดการสับสน และเกิดความไม่เชื่อมั่นในการซื้อขายผ่านช่องทาง </w:t>
      </w:r>
      <w:r>
        <w:rPr>
          <w:rFonts w:ascii="TH SarabunPSK" w:hAnsi="TH SarabunPSK" w:cs="TH SarabunPSK"/>
          <w:sz w:val="32"/>
          <w:szCs w:val="32"/>
        </w:rPr>
        <w:t>e-Commerce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มาตรฐานรหัสสินค้าและบริการสำหรับการเชื่อมโยงข้อมูลสินค้าของหน่วยงานที่เกี่ยวข้อง รวมถึงระบบทะเบียนสำหรับเก็บข้อมูลรายละเอียดของสินค้าและบริการ จะทำให้ผู้ผลิต ผู้แทนจำหน่าย และผู้จัดจำหน่ายสามารถประชาสัมพันธ์สินค้าผ่านช่องทางการซื้อขายออนไลน์ที่มีชื่อเสียง 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เช่น </w:t>
      </w:r>
      <w:r w:rsidR="00047047">
        <w:rPr>
          <w:rFonts w:ascii="TH SarabunPSK" w:hAnsi="TH SarabunPSK" w:cs="TH SarabunPSK"/>
          <w:sz w:val="32"/>
          <w:szCs w:val="32"/>
        </w:rPr>
        <w:t xml:space="preserve">Alibaba </w:t>
      </w:r>
      <w:r>
        <w:rPr>
          <w:rFonts w:ascii="TH SarabunPSK" w:hAnsi="TH SarabunPSK" w:cs="TH SarabunPSK" w:hint="cs"/>
          <w:sz w:val="32"/>
          <w:szCs w:val="32"/>
          <w:cs/>
        </w:rPr>
        <w:t>ทั้งนี้ เป็นการเตรียมพร้อมให้หน่วยงานภาครัฐมีมาตรฐานสินค้าและบริการที่สอดคล้องกับมาตรฐานสากลส่งผลให้เกิดการเชื่อมโยงข้อมูลสินค้าและบริการกับภาคเอกชน สามารถค้นหาสินค้าหรือบริการได้ง่าย รวมทั้งทำให้เกิดการวิเคราะห์ข้อมูลสินค้าเพื่อนำไปสู่การจัดซื้ออย่างเป็นระเบียบและมีประสิทธิภาพ</w:t>
      </w:r>
    </w:p>
    <w:p w:rsidR="005049BE" w:rsidRPr="001100CA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470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ประเทศไทยมีการเติบโตของธุรกิจ </w:t>
      </w:r>
      <w:r>
        <w:rPr>
          <w:rFonts w:ascii="TH SarabunPSK" w:hAnsi="TH SarabunPSK" w:cs="TH SarabunPSK"/>
          <w:sz w:val="32"/>
          <w:szCs w:val="32"/>
        </w:rPr>
        <w:t>e-Commerce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ที่มีมูลค่าสูงขึ้นอย่างต่อเนื่อง ทำให้มีโอกาสทางการตลาดในการทำ </w:t>
      </w:r>
      <w:r>
        <w:rPr>
          <w:rFonts w:ascii="TH SarabunPSK" w:hAnsi="TH SarabunPSK" w:cs="TH SarabunPSK"/>
          <w:sz w:val="32"/>
          <w:szCs w:val="32"/>
        </w:rPr>
        <w:t>e-Commerce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เพิ่มมากขึ้น หากไม่มีการจัดทำมาตรฐานรหัสสินค้าและบริการกลางที่จะช่วยให้ผู้บริโภคทั้งในประเทศและต่างประเทศ ค้นหา ตรวจสอบ เปรียบเทียบข้อมูลสินค้าได้ จะทำให้ประเทศไทยสูญเสียโอกาสทางเศรษฐกิจการเชื่อมโยงข้อมูลสินค้าที่มีการซื้อขายทั้งหน้าร้านและการซื้อขายออนไลน์ รวมไปถึงสินค้านำเข้าส่งออก ซึ่งจะทำให้ผู้ผลิต ผู้จัดจำหน่าย และหน่วยงานภาครัฐ สามารถนำข้อมูลมาวิเคราะห์เปรียบเทียบสำหรับใช้ในด้านการตลาดและด้านสถิติได้ ซึ่งจะเพิ่มและกระตุ้นมูลค่าการค้าทั้งภายในและต่างประเทศได้เพื่อขับเคลื่อนเศรษฐกิจในปัจจุบันและอนาคต ประกอบกับเรื่องดังกล่าวได้ผ่านความเห็นชอบจากการประชุมคณะกรรมการเตรียมการด้านดิจิทัลเพื่อเศรษฐกิจและสังคม ครั้งที่ 3/2558 เมื่อวันที่ 15 กรกฎาคม 2558 ที่ประชุมมีมติเห็นชอบให้มีการจัดทำมาตรฐานกลางรหัสสินค้าและบริการ และพัฒนาระบบทะเบียนรหัสสินค้าและบริการของประเทศไทย</w:t>
      </w:r>
    </w:p>
    <w:p w:rsidR="00560EE5" w:rsidRDefault="00560EE5" w:rsidP="001744D4">
      <w:pPr>
        <w:tabs>
          <w:tab w:val="left" w:pos="1440"/>
          <w:tab w:val="left" w:pos="2160"/>
          <w:tab w:val="left" w:pos="2880"/>
        </w:tabs>
        <w:spacing w:line="340" w:lineRule="exact"/>
        <w:rPr>
          <w:rFonts w:ascii="TH SarabunPSK" w:hAnsi="TH SarabunPSK" w:cs="TH SarabunPSK" w:hint="cs"/>
          <w:sz w:val="32"/>
          <w:szCs w:val="32"/>
        </w:rPr>
      </w:pPr>
    </w:p>
    <w:p w:rsidR="00021E71" w:rsidRPr="00554EC4" w:rsidRDefault="001744D4" w:rsidP="001744D4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021E71" w:rsidRPr="00554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มาตรการสนับสนุนการผลิตรถยนต์ที่ขับเคลื่อนด้วยพลังงานไฟฟ้าในประเทศไทย</w:t>
      </w:r>
    </w:p>
    <w:p w:rsidR="00021E71" w:rsidRDefault="00021E71" w:rsidP="001744D4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คณะรัฐมนตรีมีมติเห็นชอบมาตรการสนับสนุนการผลิตรถยนต์ที่ขับเคลื่อนด้วยพลังงานไฟฟ้า</w:t>
      </w:r>
      <w:r w:rsidR="00A179C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ในประเทศไทย</w:t>
      </w:r>
      <w:r w:rsidR="00A179C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ตามที่กระทรวงอุตสาหกรรม (อก.) เสนอ ดังนี้</w:t>
      </w:r>
    </w:p>
    <w:p w:rsidR="00021E71" w:rsidRDefault="00021E71" w:rsidP="001744D4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มอบหมายให้หน่วยงานที่เกี่ยวข้อง ได้แก่ กระทรวงการคลัง (กค.) กระทรวงคมนาคม (คค.) กระทรวงพลังงาน (พน.) กระทรวงวิทยาศาสตร์และเทคโนโลยี (วท.) กระทรวงอุตสาหกรรม (อก.) สำนักงบประมาณ (สงป.) สำนักนายกรัฐมนตรี และสำนักงานคณะกรรมการส่งเสริมการลงทุน (สกท.) ดำเนินการเพื่อให้มาตรการสนับสนุนการผลิตยานยนต์ที่ขับเคลื่อนด้วยพลังงานไฟฟ้าในประเทศไทยเกิดผลเป็นรูปธรรม เป็นไปตามแนวทางการพัฒนาอุตสาหกรรมยานยนต์ไทย ซึ่งเน้นการเป็นฐานการผลิตและส่งออกยานยนต์และชิ้นส่วนยานยนต์อย่างยั่งยืน</w:t>
      </w:r>
    </w:p>
    <w:p w:rsidR="00021E71" w:rsidRDefault="00021E71" w:rsidP="001744D4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มอบหมายให้หน่วยงานที่เกี่ยวข้อง ได้แก่ กค. คค. วท. และ อก. ดำเนินการเพื่อให้สามารถนำรถยนต์ขับเคลื่อนด้วยพลังงานไฟฟ้ามาใช้ได้จริงภายในเดือนพฤศจิกายน 2559 </w:t>
      </w:r>
    </w:p>
    <w:p w:rsidR="00021E71" w:rsidRPr="00554EC4" w:rsidRDefault="00021E71" w:rsidP="001744D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4EC4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021E71" w:rsidRDefault="00021E71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อก.รายงานว่า ทิศทางยานยนต์ของโลกที่มุ่งพัฒนาไปสู่การขับขี่สู่ความยั่งยืน (</w:t>
      </w:r>
      <w:r>
        <w:rPr>
          <w:rFonts w:ascii="TH SarabunPSK" w:hAnsi="TH SarabunPSK" w:cs="TH SarabunPSK"/>
          <w:sz w:val="32"/>
          <w:szCs w:val="32"/>
        </w:rPr>
        <w:t>Sustainable Mobility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A179C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เป็นปัจจัยสำคัญที่ผลักดันให้รถยนต์ที่มีคุณสมบัติ “ สะอาด ประหยัด ปลอดภัย” มีความต้องการเพิ่มขึ้นอย่างต่อเนื่องทั้งตลาดภายในประเทศและตลาดส่งออก</w:t>
      </w:r>
      <w:r w:rsidR="00A179C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ประกอบกับปัญหาความผันผวนของราคาพลังงานและปัญหาโลกร้อน (</w:t>
      </w:r>
      <w:r>
        <w:rPr>
          <w:rFonts w:ascii="TH SarabunPSK" w:hAnsi="TH SarabunPSK" w:cs="TH SarabunPSK"/>
          <w:sz w:val="32"/>
          <w:szCs w:val="32"/>
        </w:rPr>
        <w:t>Global Warming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A179C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ทำให้เทคโนโลยียานยนต์ของโลกมีการเปลี่ยนแปลงอย่างต่อเนื่องและรวดเร็ว แรงกดดันด้านพลังงานและสิ่งแวดล้อมดังกล่าวส่งผลให้การพัฒนาเทคโนโลยียานยนต์โลกมุ่งไปสู่รถยนต์ที่ขับเคลื่อนด้วยมอเตอร์ไฟฟ้า (</w:t>
      </w:r>
      <w:r>
        <w:rPr>
          <w:rFonts w:ascii="TH SarabunPSK" w:hAnsi="TH SarabunPSK" w:cs="TH SarabunPSK"/>
          <w:sz w:val="32"/>
          <w:szCs w:val="32"/>
        </w:rPr>
        <w:t>Motor Driven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0A30D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รวมทั้งรถยนต์เครื่องยนต์สันดาปภายในที่มีการพัฒนาคุณสมบัติ “สะอาด ประหยัด ปลอดภัย” ให้ดีขึ้น จึงมอบหมายให้หน่วยงานที่เกี่ยวข้องดำเนินมาตรการสนับสนุนการผลิตรถยนต์ไฟฟ้าในประเทศไทยให้เกิดผลเป็นรูปธรรมและสามารถนำรถยนต์ขับเคลื่อนด้วยพลังงานไฟฟ้า</w:t>
      </w:r>
      <w:r w:rsidR="000A30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รถยนต์นั่งไฟฟ้า รถยนต์นั่งขนาดเล็ก และรถโดยสารไฟฟ้า) มาใช้ได้จริงอีกด้วย</w:t>
      </w:r>
    </w:p>
    <w:p w:rsidR="00CA17F7" w:rsidRDefault="00CA17F7" w:rsidP="001744D4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</w:p>
    <w:p w:rsidR="00572E2D" w:rsidRPr="00572E2D" w:rsidRDefault="001744D4" w:rsidP="001744D4">
      <w:pPr>
        <w:spacing w:line="340" w:lineRule="exact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15. </w:t>
      </w:r>
      <w:r w:rsidR="00572E2D" w:rsidRPr="00572E2D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ขออนุมัติจัดตั้งสถาบันส่งเสริมสินค้าเกษตรนวัตกรรม และขออนุมัติงบประมาณอุดหนุนการดำเนินงาน</w:t>
      </w:r>
    </w:p>
    <w:p w:rsidR="00572E2D" w:rsidRDefault="00572E2D" w:rsidP="001744D4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คณะรัฐมนตรีมีมติเห็นชอบให้จัดตั้งสถาบันส่งเสริมสินค้าเกษตรนวัตกรรม ภายใต้การกำกับดูแลของสำนักงานปลัดกระทรวงพาณิชย์  ตามที่กระทรวงพาณิชย์ (พณ.) เสนอ </w:t>
      </w:r>
    </w:p>
    <w:p w:rsidR="00A303F1" w:rsidRDefault="00A303F1" w:rsidP="001744D4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A303F1" w:rsidRDefault="00A303F1" w:rsidP="001744D4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A303F1" w:rsidRDefault="00A303F1" w:rsidP="001744D4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572E2D" w:rsidRDefault="00B67C55" w:rsidP="001744D4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67C55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โครงสร้างสถาบันส่งเสริมสิ</w:t>
      </w:r>
      <w:r w:rsidR="00572E2D" w:rsidRPr="00B67C55">
        <w:rPr>
          <w:rFonts w:ascii="TH SarabunPSK" w:hAnsi="TH SarabunPSK" w:cs="TH SarabunPSK" w:hint="cs"/>
          <w:b/>
          <w:bCs/>
          <w:sz w:val="32"/>
          <w:szCs w:val="32"/>
          <w:cs/>
        </w:rPr>
        <w:t>นค้าเกษตรนวัตกรรม มีวัตถุประสงค์</w:t>
      </w:r>
      <w:r w:rsidR="00572E2D">
        <w:rPr>
          <w:rFonts w:ascii="TH SarabunPSK" w:hAnsi="TH SarabunPSK" w:cs="TH SarabunPSK" w:hint="cs"/>
          <w:sz w:val="32"/>
          <w:szCs w:val="32"/>
          <w:cs/>
        </w:rPr>
        <w:t xml:space="preserve"> ดังนี้ </w:t>
      </w:r>
    </w:p>
    <w:p w:rsidR="00451B59" w:rsidRDefault="00572E2D" w:rsidP="001744D4">
      <w:pPr>
        <w:pStyle w:val="afd"/>
        <w:numPr>
          <w:ilvl w:val="0"/>
          <w:numId w:val="23"/>
        </w:numPr>
        <w:spacing w:after="0" w:line="34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เพื่อสร้างตลาดสินค้าเกษตรนวัตกรรมภายใต้นโยบายประเทศ 4.0 ซึ่งจะเป็นการยกระดับสินค้า</w:t>
      </w:r>
    </w:p>
    <w:p w:rsidR="00572E2D" w:rsidRPr="00451B59" w:rsidRDefault="00572E2D" w:rsidP="001744D4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 w:rsidRPr="00451B59">
        <w:rPr>
          <w:rFonts w:ascii="TH SarabunPSK" w:hAnsi="TH SarabunPSK" w:cs="TH SarabunPSK" w:hint="cs"/>
          <w:sz w:val="32"/>
          <w:szCs w:val="32"/>
          <w:cs/>
        </w:rPr>
        <w:t xml:space="preserve">เกษตรไทย เช่น ข้าว มันสำปะหลัง  ปาล์ม ให้พ้นจากการแข่งขันในตลาดสินค้าปฐมภูมิ  </w:t>
      </w:r>
      <w:r w:rsidRPr="00451B59">
        <w:rPr>
          <w:rFonts w:ascii="TH SarabunPSK" w:hAnsi="TH SarabunPSK" w:cs="TH SarabunPSK"/>
          <w:sz w:val="32"/>
          <w:szCs w:val="32"/>
        </w:rPr>
        <w:t xml:space="preserve">(commodity) </w:t>
      </w:r>
      <w:r w:rsidRPr="00451B59">
        <w:rPr>
          <w:rFonts w:ascii="TH SarabunPSK" w:hAnsi="TH SarabunPSK" w:cs="TH SarabunPSK" w:hint="cs"/>
          <w:sz w:val="32"/>
          <w:szCs w:val="32"/>
          <w:cs/>
        </w:rPr>
        <w:t>และมุ่งสู่ตลาดนวัตกรรมที่เน้นคุณภาพและมีมูลค่าเพิ่มสูง</w:t>
      </w:r>
    </w:p>
    <w:p w:rsidR="00451B59" w:rsidRDefault="00572E2D" w:rsidP="001744D4">
      <w:pPr>
        <w:pStyle w:val="afd"/>
        <w:numPr>
          <w:ilvl w:val="0"/>
          <w:numId w:val="23"/>
        </w:numPr>
        <w:spacing w:after="0" w:line="34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เพื่อนำงานวิจัยนวัตกรรมคุณภาพที่มีมีอยู่แล้วมาต่อยอดในเชิงพาณิชย์ โดยการส่งเสริมให้มีผู้</w:t>
      </w:r>
    </w:p>
    <w:p w:rsidR="00572E2D" w:rsidRPr="00451B59" w:rsidRDefault="00572E2D" w:rsidP="001744D4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 w:rsidRPr="00451B59">
        <w:rPr>
          <w:rFonts w:ascii="TH SarabunPSK" w:hAnsi="TH SarabunPSK" w:cs="TH SarabunPSK" w:hint="cs"/>
          <w:sz w:val="32"/>
          <w:szCs w:val="32"/>
          <w:cs/>
        </w:rPr>
        <w:t xml:space="preserve">เข้ามาลงทุนและผลิตสินค้านวัตกรรมเกษตรออกสู่ตลาด และวิเคราะห์แนวโน้มความต้องการของตลาดส่งให้หน่วยงานด้านการวิจัยและพัฒนาสร้างงานวิจัยที่ตอบสนองตลาด </w:t>
      </w:r>
    </w:p>
    <w:p w:rsidR="00B67C55" w:rsidRDefault="00572E2D" w:rsidP="001744D4">
      <w:pPr>
        <w:pStyle w:val="afd"/>
        <w:numPr>
          <w:ilvl w:val="0"/>
          <w:numId w:val="23"/>
        </w:numPr>
        <w:spacing w:after="0" w:line="34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เพื่อสร้างความต้องการตลาดและส่งเสริมผู้บริโภคให้รู้จักคุณค่าของสินค้า</w:t>
      </w:r>
      <w:r w:rsidR="00B67C55">
        <w:rPr>
          <w:rFonts w:ascii="TH SarabunPSK" w:hAnsi="TH SarabunPSK" w:cs="TH SarabunPSK" w:hint="cs"/>
          <w:sz w:val="32"/>
          <w:szCs w:val="32"/>
          <w:cs/>
        </w:rPr>
        <w:t>เกษตร</w:t>
      </w:r>
      <w:r>
        <w:rPr>
          <w:rFonts w:ascii="TH SarabunPSK" w:hAnsi="TH SarabunPSK" w:cs="TH SarabunPSK" w:hint="cs"/>
          <w:sz w:val="32"/>
          <w:szCs w:val="32"/>
          <w:cs/>
        </w:rPr>
        <w:t>นวัตกรรมที่มี</w:t>
      </w:r>
    </w:p>
    <w:p w:rsidR="00572E2D" w:rsidRPr="00451B59" w:rsidRDefault="00572E2D" w:rsidP="001744D4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 w:rsidRPr="00B67C55">
        <w:rPr>
          <w:rFonts w:ascii="TH SarabunPSK" w:hAnsi="TH SarabunPSK" w:cs="TH SarabunPSK" w:hint="cs"/>
          <w:sz w:val="32"/>
          <w:szCs w:val="32"/>
          <w:cs/>
        </w:rPr>
        <w:t>อยู่</w:t>
      </w:r>
      <w:r w:rsidRPr="00451B59">
        <w:rPr>
          <w:rFonts w:ascii="TH SarabunPSK" w:hAnsi="TH SarabunPSK" w:cs="TH SarabunPSK" w:hint="cs"/>
          <w:sz w:val="32"/>
          <w:szCs w:val="32"/>
          <w:cs/>
        </w:rPr>
        <w:t xml:space="preserve">หลากหลายในประเทศไทย </w:t>
      </w:r>
    </w:p>
    <w:p w:rsidR="00451B59" w:rsidRDefault="00572E2D" w:rsidP="001744D4">
      <w:pPr>
        <w:pStyle w:val="afd"/>
        <w:numPr>
          <w:ilvl w:val="0"/>
          <w:numId w:val="23"/>
        </w:numPr>
        <w:spacing w:after="0" w:line="34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เพื่อทำให้ตลาดโลกรู้จักสินค้าอัตลักษณ์ของไทย </w:t>
      </w:r>
      <w:r>
        <w:rPr>
          <w:rFonts w:ascii="TH SarabunPSK" w:hAnsi="TH SarabunPSK" w:cs="TH SarabunPSK"/>
          <w:sz w:val="32"/>
          <w:szCs w:val="32"/>
        </w:rPr>
        <w:t>(Thailand ‘s Signature Products)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</w:t>
      </w:r>
    </w:p>
    <w:p w:rsidR="00572E2D" w:rsidRPr="00451B59" w:rsidRDefault="00572E2D" w:rsidP="001744D4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 w:rsidRPr="00451B59">
        <w:rPr>
          <w:rFonts w:ascii="TH SarabunPSK" w:hAnsi="TH SarabunPSK" w:cs="TH SarabunPSK" w:hint="cs"/>
          <w:sz w:val="32"/>
          <w:szCs w:val="32"/>
          <w:cs/>
        </w:rPr>
        <w:t>รูปแบบที่เป็นสินค้าเกษตรนวัตกรรมมากกว่าสินค้าเกษตรพื้นฐาน</w:t>
      </w:r>
    </w:p>
    <w:p w:rsidR="00451B59" w:rsidRDefault="00451B59" w:rsidP="001744D4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af9"/>
        <w:tblW w:w="0" w:type="auto"/>
        <w:tblLook w:val="04A0"/>
      </w:tblPr>
      <w:tblGrid>
        <w:gridCol w:w="9820"/>
      </w:tblGrid>
      <w:tr w:rsidR="00560EE5" w:rsidTr="004A4905">
        <w:tc>
          <w:tcPr>
            <w:tcW w:w="9820" w:type="dxa"/>
          </w:tcPr>
          <w:p w:rsidR="00560EE5" w:rsidRPr="00C11FC7" w:rsidRDefault="00560EE5" w:rsidP="001744D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5049BE" w:rsidRDefault="005049BE" w:rsidP="001744D4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049BE" w:rsidRPr="00C5173F" w:rsidRDefault="001744D4" w:rsidP="001744D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5049BE" w:rsidRPr="00C517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</w:t>
      </w:r>
      <w:r w:rsidR="005049BE">
        <w:rPr>
          <w:rFonts w:ascii="TH SarabunPSK" w:hAnsi="TH SarabunPSK" w:cs="TH SarabunPSK" w:hint="cs"/>
          <w:b/>
          <w:bCs/>
          <w:sz w:val="32"/>
          <w:szCs w:val="32"/>
          <w:cs/>
        </w:rPr>
        <w:t>ื่อง สหรัฐอเมริกาจัดอันดับประเทศไทยอยู่</w:t>
      </w:r>
      <w:r w:rsidR="005049BE" w:rsidRPr="00C5173F">
        <w:rPr>
          <w:rFonts w:ascii="TH SarabunPSK" w:hAnsi="TH SarabunPSK" w:cs="TH SarabunPSK" w:hint="cs"/>
          <w:b/>
          <w:bCs/>
          <w:sz w:val="32"/>
          <w:szCs w:val="32"/>
          <w:cs/>
        </w:rPr>
        <w:t>ในระดับ 2 ที่</w:t>
      </w:r>
      <w:r w:rsidR="005049BE">
        <w:rPr>
          <w:rFonts w:ascii="TH SarabunPSK" w:hAnsi="TH SarabunPSK" w:cs="TH SarabunPSK" w:hint="cs"/>
          <w:b/>
          <w:bCs/>
          <w:sz w:val="32"/>
          <w:szCs w:val="32"/>
          <w:cs/>
        </w:rPr>
        <w:t>ต้อง</w:t>
      </w:r>
      <w:r w:rsidR="005049BE" w:rsidRPr="00C5173F">
        <w:rPr>
          <w:rFonts w:ascii="TH SarabunPSK" w:hAnsi="TH SarabunPSK" w:cs="TH SarabunPSK" w:hint="cs"/>
          <w:b/>
          <w:bCs/>
          <w:sz w:val="32"/>
          <w:szCs w:val="32"/>
          <w:cs/>
        </w:rPr>
        <w:t>ถูกจับตามอง (</w:t>
      </w:r>
      <w:r w:rsidR="005049BE" w:rsidRPr="00C5173F">
        <w:rPr>
          <w:rFonts w:ascii="TH SarabunPSK" w:hAnsi="TH SarabunPSK" w:cs="TH SarabunPSK"/>
          <w:b/>
          <w:bCs/>
          <w:sz w:val="32"/>
          <w:szCs w:val="32"/>
        </w:rPr>
        <w:t xml:space="preserve">Tier </w:t>
      </w:r>
      <w:r w:rsidR="005049BE" w:rsidRPr="00C5173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049BE" w:rsidRPr="00C5173F">
        <w:rPr>
          <w:rFonts w:ascii="TH SarabunPSK" w:hAnsi="TH SarabunPSK" w:cs="TH SarabunPSK"/>
          <w:b/>
          <w:bCs/>
          <w:sz w:val="32"/>
          <w:szCs w:val="32"/>
        </w:rPr>
        <w:t xml:space="preserve"> Watch List</w:t>
      </w:r>
      <w:r w:rsidR="005049BE" w:rsidRPr="00C5173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5049BE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4704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คณะรัฐมนตรีมีมติรับทราบเรื่องสหรัฐอเมริกาจัดอันดับประเทศไทยอยู่ในระดับ 2 ที่ถูกจับตามอง (</w:t>
      </w:r>
      <w:r>
        <w:rPr>
          <w:rFonts w:ascii="TH SarabunPSK" w:hAnsi="TH SarabunPSK" w:cs="TH SarabunPSK"/>
          <w:sz w:val="32"/>
          <w:szCs w:val="32"/>
        </w:rPr>
        <w:t xml:space="preserve">Tier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Watch List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ตามที่กระทรวงการพัฒนาสังคมและความมั่นคงของมนุษย์ (พม.) เสนอ </w:t>
      </w:r>
    </w:p>
    <w:p w:rsidR="005049BE" w:rsidRPr="00C5173F" w:rsidRDefault="005049BE" w:rsidP="001744D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47047">
        <w:rPr>
          <w:rFonts w:ascii="TH SarabunPSK" w:hAnsi="TH SarabunPSK" w:cs="TH SarabunPSK" w:hint="cs"/>
          <w:sz w:val="32"/>
          <w:szCs w:val="32"/>
          <w:cs/>
        </w:rPr>
        <w:tab/>
      </w:r>
      <w:r w:rsidRPr="00C5173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5049BE" w:rsidRPr="008504A3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4704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พม. รายงานว่า กระทรวงการต่างประเทศสหรัฐอเมริกา ได้เผยแพร่รายงานการค้ามนุษย์ </w:t>
      </w:r>
      <w:r>
        <w:rPr>
          <w:rFonts w:ascii="TH SarabunPSK" w:hAnsi="TH SarabunPSK" w:cs="TH SarabunPSK"/>
          <w:sz w:val="32"/>
          <w:szCs w:val="32"/>
        </w:rPr>
        <w:t xml:space="preserve">TIP Report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 ค.ศ. 2016 อย่างเป็นทางการ เมี่อวันที่ 30 มิถุนายน 2559 เวลา 09.00 น. (ตรงกับเวลาประเทศไทยประมาณ 20.00 น.) ณ กรุงวอชิงตัน โดยจัดระดับประเทศไทยดีขึ้นอยู่ในระดับ 2 ที่ต้องจับตามอง (</w:t>
      </w:r>
      <w:r>
        <w:rPr>
          <w:rFonts w:ascii="TH SarabunPSK" w:hAnsi="TH SarabunPSK" w:cs="TH SarabunPSK"/>
          <w:sz w:val="32"/>
          <w:szCs w:val="32"/>
        </w:rPr>
        <w:t xml:space="preserve">Tier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Watch List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เนื่องจากเห็นถึงความพยายามของประเทศไทย ในการดำเนินงานป้องกันและปราบปรามการค้ามนุษย์และให้ข้อเสนอแนะต่อประเทศไทยจำนวน 17 ข้อ เนื่องจากตระหนักถึงความมุ่งมั่นของนายกรัฐมนตรี และการดำเนินงานอย่างเต็มที่ของทุกภาคส่วนของไทยในการแก้ไขปัญหาเรื่องนี้ โดยให้ความสำคัญกับการบังคับใช้กฎหมาย การดำเนินคดีกับเจ้าหน้าที่ของรัฐที่เข้าไปมีส่วนเกี่ยวข้อง การคุ้มครองช่วยเหลือผู้เสียหายจากกการค้ามนุษย์และประชากรกลุ่มเสี่ยง การแก้ไขปัญหาการค้ามนุษย์โดยเฉพาะในภาคประมง และความชัดเจนในประเด็นของแรงงานบังคับ และแรงงานขัดหนี้ การตรวจแรงงาน รวมทั้งความร่วมมือกับภาคส่วนที่เกี่ยวข้อง</w:t>
      </w:r>
    </w:p>
    <w:p w:rsidR="00560EE5" w:rsidRDefault="00560EE5" w:rsidP="001744D4">
      <w:pPr>
        <w:tabs>
          <w:tab w:val="left" w:pos="1440"/>
          <w:tab w:val="left" w:pos="2160"/>
          <w:tab w:val="left" w:pos="2880"/>
        </w:tabs>
        <w:spacing w:line="340" w:lineRule="exact"/>
        <w:rPr>
          <w:rFonts w:ascii="TH SarabunPSK" w:hAnsi="TH SarabunPSK" w:cs="TH SarabunPSK" w:hint="cs"/>
          <w:sz w:val="32"/>
          <w:szCs w:val="32"/>
        </w:rPr>
      </w:pPr>
    </w:p>
    <w:p w:rsidR="00B233C6" w:rsidRPr="00B233C6" w:rsidRDefault="001744D4" w:rsidP="001744D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B233C6" w:rsidRPr="00B233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การลงนามในสัญญาการเข้าร่วมงานนิทรรศการโลก </w:t>
      </w:r>
      <w:r w:rsidR="00B233C6" w:rsidRPr="00B233C6">
        <w:rPr>
          <w:rFonts w:ascii="TH SarabunPSK" w:hAnsi="TH SarabunPSK" w:cs="TH SarabunPSK"/>
          <w:b/>
          <w:bCs/>
          <w:sz w:val="32"/>
          <w:szCs w:val="32"/>
        </w:rPr>
        <w:t xml:space="preserve">Astana Expo 2017 </w:t>
      </w:r>
      <w:r w:rsidR="00B233C6" w:rsidRPr="00B233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ณ กรุงอัสตานา สาธารณรัฐคาซัคสถาน </w:t>
      </w:r>
    </w:p>
    <w:p w:rsidR="00B233C6" w:rsidRDefault="00B233C6" w:rsidP="001744D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คณะรัฐมนตรีมีมติเห็นชอบและรับทราบตามที่กระทรวงพลังงาน</w:t>
      </w:r>
      <w:r w:rsidR="00275325">
        <w:rPr>
          <w:rFonts w:ascii="TH SarabunPSK" w:hAnsi="TH SarabunPSK" w:cs="TH SarabunPSK" w:hint="cs"/>
          <w:sz w:val="32"/>
          <w:szCs w:val="32"/>
          <w:cs/>
        </w:rPr>
        <w:t xml:space="preserve"> (พน.) </w:t>
      </w:r>
      <w:r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A179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B233C6" w:rsidRPr="00B233C6" w:rsidRDefault="00B233C6" w:rsidP="001744D4">
      <w:pPr>
        <w:pStyle w:val="afd"/>
        <w:numPr>
          <w:ilvl w:val="0"/>
          <w:numId w:val="18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33C6">
        <w:rPr>
          <w:rFonts w:ascii="TH SarabunPSK" w:hAnsi="TH SarabunPSK" w:cs="TH SarabunPSK" w:hint="cs"/>
          <w:sz w:val="32"/>
          <w:szCs w:val="32"/>
          <w:cs/>
        </w:rPr>
        <w:t xml:space="preserve">เห็นชอบให้ปลัดกระทรวงพลังงาน โดยตำแหน่งเป็น </w:t>
      </w:r>
      <w:r w:rsidRPr="00B233C6">
        <w:rPr>
          <w:rFonts w:ascii="TH SarabunPSK" w:hAnsi="TH SarabunPSK" w:cs="TH SarabunPSK"/>
          <w:sz w:val="32"/>
          <w:szCs w:val="32"/>
        </w:rPr>
        <w:t xml:space="preserve">Commissioner General of </w:t>
      </w:r>
    </w:p>
    <w:p w:rsidR="00B233C6" w:rsidRPr="00B233C6" w:rsidRDefault="00B233C6" w:rsidP="001744D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B233C6">
        <w:rPr>
          <w:rFonts w:ascii="TH SarabunPSK" w:hAnsi="TH SarabunPSK" w:cs="TH SarabunPSK"/>
          <w:sz w:val="32"/>
          <w:szCs w:val="32"/>
        </w:rPr>
        <w:t>Section</w:t>
      </w:r>
      <w:r w:rsidRPr="00B233C6">
        <w:rPr>
          <w:rFonts w:ascii="TH SarabunPSK" w:hAnsi="TH SarabunPSK" w:cs="TH SarabunPSK" w:hint="cs"/>
          <w:sz w:val="32"/>
          <w:szCs w:val="32"/>
          <w:cs/>
        </w:rPr>
        <w:t xml:space="preserve"> ของประเทศไทย  เป็นผู้ลงนามในสัญญาต่าง ๆ ในการเข้าร่วมงาน </w:t>
      </w:r>
      <w:r w:rsidRPr="00B233C6">
        <w:rPr>
          <w:rFonts w:ascii="TH SarabunPSK" w:hAnsi="TH SarabunPSK" w:cs="TH SarabunPSK"/>
          <w:sz w:val="32"/>
          <w:szCs w:val="32"/>
        </w:rPr>
        <w:t xml:space="preserve">Astana Expo </w:t>
      </w:r>
      <w:r w:rsidRPr="00B233C6">
        <w:rPr>
          <w:rFonts w:ascii="TH SarabunPSK" w:hAnsi="TH SarabunPSK" w:cs="TH SarabunPSK" w:hint="cs"/>
          <w:sz w:val="32"/>
          <w:szCs w:val="32"/>
          <w:cs/>
        </w:rPr>
        <w:t xml:space="preserve"> 2017 </w:t>
      </w:r>
    </w:p>
    <w:p w:rsidR="00B233C6" w:rsidRPr="00B233C6" w:rsidRDefault="00B233C6" w:rsidP="001744D4">
      <w:pPr>
        <w:pStyle w:val="afd"/>
        <w:numPr>
          <w:ilvl w:val="0"/>
          <w:numId w:val="18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33C6">
        <w:rPr>
          <w:rFonts w:ascii="TH SarabunPSK" w:hAnsi="TH SarabunPSK" w:cs="TH SarabunPSK" w:hint="cs"/>
          <w:sz w:val="32"/>
          <w:szCs w:val="32"/>
          <w:cs/>
        </w:rPr>
        <w:t xml:space="preserve">รับทราบร่างสัญญาการเข้าร่วมงาน </w:t>
      </w:r>
      <w:r w:rsidRPr="00B233C6">
        <w:rPr>
          <w:rFonts w:ascii="TH SarabunPSK" w:hAnsi="TH SarabunPSK" w:cs="TH SarabunPSK"/>
          <w:sz w:val="32"/>
          <w:szCs w:val="32"/>
        </w:rPr>
        <w:t>(Participation Contract)</w:t>
      </w:r>
      <w:r w:rsidRPr="00B233C6">
        <w:rPr>
          <w:rFonts w:ascii="TH SarabunPSK" w:hAnsi="TH SarabunPSK" w:cs="TH SarabunPSK" w:hint="cs"/>
          <w:sz w:val="32"/>
          <w:szCs w:val="32"/>
          <w:cs/>
        </w:rPr>
        <w:t xml:space="preserve"> นิทรรศการโลก </w:t>
      </w:r>
    </w:p>
    <w:p w:rsidR="00B233C6" w:rsidRPr="00B233C6" w:rsidRDefault="00B233C6" w:rsidP="001744D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B233C6">
        <w:rPr>
          <w:rFonts w:ascii="TH SarabunPSK" w:hAnsi="TH SarabunPSK" w:cs="TH SarabunPSK"/>
          <w:sz w:val="32"/>
          <w:szCs w:val="32"/>
        </w:rPr>
        <w:t>Astana Expo</w:t>
      </w:r>
      <w:r w:rsidRPr="00B233C6">
        <w:rPr>
          <w:rFonts w:ascii="TH SarabunPSK" w:hAnsi="TH SarabunPSK" w:cs="TH SarabunPSK" w:hint="cs"/>
          <w:sz w:val="32"/>
          <w:szCs w:val="32"/>
          <w:cs/>
        </w:rPr>
        <w:t xml:space="preserve">  2017</w:t>
      </w:r>
      <w:r w:rsidRPr="00B233C6">
        <w:rPr>
          <w:rFonts w:ascii="TH SarabunPSK" w:hAnsi="TH SarabunPSK" w:cs="TH SarabunPSK"/>
          <w:sz w:val="32"/>
          <w:szCs w:val="32"/>
        </w:rPr>
        <w:t xml:space="preserve"> </w:t>
      </w:r>
      <w:r w:rsidRPr="00B233C6">
        <w:rPr>
          <w:rFonts w:ascii="TH SarabunPSK" w:hAnsi="TH SarabunPSK" w:cs="TH SarabunPSK" w:hint="cs"/>
          <w:sz w:val="32"/>
          <w:szCs w:val="32"/>
          <w:cs/>
        </w:rPr>
        <w:t xml:space="preserve">ระหว่างปลัดกระทรวงพลังงาน ในฐานะผู้ที่ได้รับการแต่งตั้งจากรัฐมนตรีว่าการกระทรวงพลังงานให้เป็น </w:t>
      </w:r>
      <w:r w:rsidRPr="00B233C6">
        <w:rPr>
          <w:rFonts w:ascii="TH SarabunPSK" w:hAnsi="TH SarabunPSK" w:cs="TH SarabunPSK"/>
          <w:sz w:val="32"/>
          <w:szCs w:val="32"/>
        </w:rPr>
        <w:t>Commissioner General of Section</w:t>
      </w:r>
      <w:r w:rsidRPr="00B233C6">
        <w:rPr>
          <w:rFonts w:ascii="TH SarabunPSK" w:hAnsi="TH SarabunPSK" w:cs="TH SarabunPSK" w:hint="cs"/>
          <w:sz w:val="32"/>
          <w:szCs w:val="32"/>
          <w:cs/>
        </w:rPr>
        <w:t xml:space="preserve"> ของประเทศไทย  กับบริษัท </w:t>
      </w:r>
      <w:r w:rsidRPr="00B233C6">
        <w:rPr>
          <w:rFonts w:ascii="TH SarabunPSK" w:hAnsi="TH SarabunPSK" w:cs="TH SarabunPSK"/>
          <w:sz w:val="32"/>
          <w:szCs w:val="32"/>
        </w:rPr>
        <w:t xml:space="preserve">National Company Joint stock Company </w:t>
      </w:r>
      <w:r w:rsidRPr="00B233C6">
        <w:rPr>
          <w:rFonts w:ascii="TH SarabunPSK" w:hAnsi="TH SarabunPSK" w:cs="TH SarabunPSK" w:hint="cs"/>
          <w:sz w:val="32"/>
          <w:szCs w:val="32"/>
          <w:cs/>
        </w:rPr>
        <w:t xml:space="preserve">ของประเทศคาศัคสถาน ทั้งนี้  หากมีความจำเป็นต้องแก้ไขปรับปรุงร่างสัญญาดังกล่าวฯ  </w:t>
      </w:r>
      <w:r w:rsidR="00A179C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B233C6">
        <w:rPr>
          <w:rFonts w:ascii="TH SarabunPSK" w:hAnsi="TH SarabunPSK" w:cs="TH SarabunPSK" w:hint="cs"/>
          <w:sz w:val="32"/>
          <w:szCs w:val="32"/>
          <w:cs/>
        </w:rPr>
        <w:t xml:space="preserve">ที่ไม่ส่งผลกระทบต่อสาระสำคัญ หรือไม่ขัดต่อผลประโยชน์ของประเทศไทย </w:t>
      </w:r>
      <w:r w:rsidR="00275325">
        <w:rPr>
          <w:rFonts w:ascii="TH SarabunPSK" w:hAnsi="TH SarabunPSK" w:cs="TH SarabunPSK" w:hint="cs"/>
          <w:sz w:val="32"/>
          <w:szCs w:val="32"/>
          <w:cs/>
        </w:rPr>
        <w:t xml:space="preserve">พน. </w:t>
      </w:r>
      <w:r w:rsidRPr="00B233C6">
        <w:rPr>
          <w:rFonts w:ascii="TH SarabunPSK" w:hAnsi="TH SarabunPSK" w:cs="TH SarabunPSK" w:hint="cs"/>
          <w:sz w:val="32"/>
          <w:szCs w:val="32"/>
          <w:cs/>
        </w:rPr>
        <w:t>สามารถดำเนินการได้โดยไม่ต้องนำเสนอคณะรัฐมนตรีพิจารณาอีกครั้ง</w:t>
      </w:r>
    </w:p>
    <w:p w:rsidR="00B233C6" w:rsidRDefault="00B233C6" w:rsidP="001744D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27E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สาระสำคัญของร่างเอกสารสัญญาการเข้าร่วมงาน </w:t>
      </w:r>
      <w:r>
        <w:rPr>
          <w:rFonts w:ascii="TH SarabunPSK" w:hAnsi="TH SarabunPSK" w:cs="TH SarabunPSK"/>
          <w:sz w:val="32"/>
          <w:szCs w:val="32"/>
        </w:rPr>
        <w:t>(Participation Contract)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เป็นเอกสารที่แสดงถึงเจตนารมณ์ของประเทศไทยที่จะเข้าร่วมงาน </w:t>
      </w:r>
      <w:r>
        <w:rPr>
          <w:rFonts w:ascii="TH SarabunPSK" w:hAnsi="TH SarabunPSK" w:cs="TH SarabunPSK"/>
          <w:sz w:val="32"/>
          <w:szCs w:val="32"/>
        </w:rPr>
        <w:t>Astana Expo 2017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ตามคำเชิญของรัฐบาลคาซัคสถาน ซึ่งร่างสัญญาการเข้าร่วมงานดังกล่าวเป็นการนำเสนอกรอบแนวคิดหลักในการจัดแสดงนิทรรศการ และการจองพื้นที่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สำหรับจัดสร้างนิทร</w:t>
      </w:r>
      <w:r w:rsidR="00275325">
        <w:rPr>
          <w:rFonts w:ascii="TH SarabunPSK" w:hAnsi="TH SarabunPSK" w:cs="TH SarabunPSK" w:hint="cs"/>
          <w:sz w:val="32"/>
          <w:szCs w:val="32"/>
          <w:cs/>
        </w:rPr>
        <w:t>รศการของประเทศไทย โดยการลงนามเป็</w:t>
      </w:r>
      <w:r>
        <w:rPr>
          <w:rFonts w:ascii="TH SarabunPSK" w:hAnsi="TH SarabunPSK" w:cs="TH SarabunPSK" w:hint="cs"/>
          <w:sz w:val="32"/>
          <w:szCs w:val="32"/>
          <w:cs/>
        </w:rPr>
        <w:t>นอำนา</w:t>
      </w:r>
      <w:r w:rsidR="00275325">
        <w:rPr>
          <w:rFonts w:ascii="TH SarabunPSK" w:hAnsi="TH SarabunPSK" w:cs="TH SarabunPSK" w:hint="cs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 w:rsidR="00E27E20">
        <w:rPr>
          <w:rFonts w:ascii="TH SarabunPSK" w:hAnsi="TH SarabunPSK" w:cs="TH SarabunPSK"/>
          <w:sz w:val="32"/>
          <w:szCs w:val="32"/>
        </w:rPr>
        <w:t>Commissioner General of Section</w:t>
      </w:r>
      <w:r w:rsidR="00E27E20">
        <w:rPr>
          <w:rFonts w:ascii="TH SarabunPSK" w:hAnsi="TH SarabunPSK" w:cs="TH SarabunPSK" w:hint="cs"/>
          <w:sz w:val="32"/>
          <w:szCs w:val="32"/>
          <w:cs/>
        </w:rPr>
        <w:t xml:space="preserve"> ของประเทศไทย </w:t>
      </w:r>
    </w:p>
    <w:p w:rsidR="00E27E20" w:rsidRPr="00E27E20" w:rsidRDefault="00E27E20" w:rsidP="001744D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 ร่</w:t>
      </w:r>
      <w:r w:rsidR="00275325">
        <w:rPr>
          <w:rFonts w:ascii="TH SarabunPSK" w:hAnsi="TH SarabunPSK" w:cs="TH SarabunPSK" w:hint="cs"/>
          <w:sz w:val="32"/>
          <w:szCs w:val="32"/>
          <w:cs/>
        </w:rPr>
        <w:t>างสัญญาการเข้าร่วมงานดังกล่าวเป็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นร่างสัญญาระหว่างรัฐบาลแห่งราชอาณาจักรไทยกับบริษัท </w:t>
      </w:r>
      <w:r>
        <w:rPr>
          <w:rFonts w:ascii="TH SarabunPSK" w:hAnsi="TH SarabunPSK" w:cs="TH SarabunPSK"/>
          <w:sz w:val="32"/>
          <w:szCs w:val="32"/>
        </w:rPr>
        <w:t>National company Stock Company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ซึ่งมีสถานะเป็นบริษัทที่ได้รับมอบจากรัฐบาลคาซัคสถาน  ทำหน้าที่บริหารจัดงานในครั้งนี้ โดยสาระสำคัญของสัญญาเป็นการกำหนดสิทธิและหน้าที่ของผู้จัดงานและผู้เข้าร่วมงาน ซึ่งทั้งสองฝ่ายจะร่วมกันดำเนินงานให้บรรลุเป้าหมายตามหน้าที่และความรับผิดชอบของแต่ละฝ่าย รวมถึงการปฏิบัติตามกฎหมายและระเบียบข้อบังคับต่าง ๆ ขององค์การมหกรรมโลก  ซึ่งประเทศไทยเป็นสมาชิก รวมทั้งกฎหมายและระเบียบต่า</w:t>
      </w:r>
      <w:r w:rsidR="00275325">
        <w:rPr>
          <w:rFonts w:ascii="TH SarabunPSK" w:hAnsi="TH SarabunPSK" w:cs="TH SarabunPSK" w:hint="cs"/>
          <w:sz w:val="32"/>
          <w:szCs w:val="32"/>
          <w:cs/>
        </w:rPr>
        <w:t>ง ๆ ของประเทศ</w:t>
      </w:r>
      <w:r>
        <w:rPr>
          <w:rFonts w:ascii="TH SarabunPSK" w:hAnsi="TH SarabunPSK" w:cs="TH SarabunPSK" w:hint="cs"/>
          <w:sz w:val="32"/>
          <w:szCs w:val="32"/>
          <w:cs/>
        </w:rPr>
        <w:t>เจ้าภาพซึ่งเป็นไปตามหลักสากลทั่วไป</w:t>
      </w:r>
    </w:p>
    <w:p w:rsidR="00B233C6" w:rsidRDefault="00B233C6" w:rsidP="001744D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B233C6" w:rsidRPr="006E07D0" w:rsidRDefault="001744D4" w:rsidP="001744D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6E07D0" w:rsidRPr="006E07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ขอความเห็นชอบร่างบันทึกความร่วมมือด้านระบบราง  ระหว่างกระทรวงคมนาคมแห่งราชอาณาจักรไทย และกระทรวงที่ดิน โครงสร้างพื้นฐาน การขนส่งและการท่องเที่ยวแห่งญี่ปุ่น และร่างบันทึกความร่วมมือด้านความปลอดภัยทางถนน ระหว่างกระทรวงคมนาคมแห่งราชอาณาจักรไทย และกระทรวงที่ดิน โครงสร้างพื้นฐาน  การขนส่งและการท่องเที่ยวแห่งญี่ปุ่น </w:t>
      </w:r>
    </w:p>
    <w:p w:rsidR="006E7044" w:rsidRDefault="00EF23C7" w:rsidP="001744D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E7044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คณะรัฐมนตรีมีมติเห็นชอบและอนุมัติตามที่กระทรวงคมนาคม</w:t>
      </w:r>
      <w:r w:rsidR="00CE6DA9">
        <w:rPr>
          <w:rFonts w:ascii="TH SarabunPSK" w:hAnsi="TH SarabunPSK" w:cs="TH SarabunPSK" w:hint="cs"/>
          <w:sz w:val="32"/>
          <w:szCs w:val="32"/>
          <w:cs/>
        </w:rPr>
        <w:t xml:space="preserve"> (คค.)  </w:t>
      </w:r>
      <w:r w:rsidR="006E7044">
        <w:rPr>
          <w:rFonts w:ascii="TH SarabunPSK" w:hAnsi="TH SarabunPSK" w:cs="TH SarabunPSK" w:hint="cs"/>
          <w:sz w:val="32"/>
          <w:szCs w:val="32"/>
          <w:cs/>
        </w:rPr>
        <w:t xml:space="preserve">เสนอ ดังนี้ </w:t>
      </w:r>
    </w:p>
    <w:p w:rsidR="00EF23C7" w:rsidRDefault="006E7044" w:rsidP="001744D4">
      <w:pPr>
        <w:pStyle w:val="afd"/>
        <w:numPr>
          <w:ilvl w:val="0"/>
          <w:numId w:val="22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เห็นชอบร่างบันทึกความร่วมมือด้านระบบราง  ระหว่างกระทรวงคมนาคมแห่งราชอาณาจักร</w:t>
      </w:r>
    </w:p>
    <w:p w:rsidR="006E7044" w:rsidRDefault="006E7044" w:rsidP="001744D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F23C7">
        <w:rPr>
          <w:rFonts w:ascii="TH SarabunPSK" w:hAnsi="TH SarabunPSK" w:cs="TH SarabunPSK" w:hint="cs"/>
          <w:sz w:val="32"/>
          <w:szCs w:val="32"/>
          <w:cs/>
        </w:rPr>
        <w:t>ไทย  และกระทรวงที่ดิน โครงสร้า</w:t>
      </w:r>
      <w:r w:rsidR="00CE6DA9">
        <w:rPr>
          <w:rFonts w:ascii="TH SarabunPSK" w:hAnsi="TH SarabunPSK" w:cs="TH SarabunPSK" w:hint="cs"/>
          <w:sz w:val="32"/>
          <w:szCs w:val="32"/>
          <w:cs/>
        </w:rPr>
        <w:t>งพื้นฐาน การขนส่งและการท่องเ</w:t>
      </w:r>
      <w:r w:rsidRPr="00EF23C7">
        <w:rPr>
          <w:rFonts w:ascii="TH SarabunPSK" w:hAnsi="TH SarabunPSK" w:cs="TH SarabunPSK" w:hint="cs"/>
          <w:sz w:val="32"/>
          <w:szCs w:val="32"/>
          <w:cs/>
        </w:rPr>
        <w:t>ที่ยวแห่งญี่ปุ่น และร่างบันทึกความร่วมมือด้านความปลอดภัยทางถนน  ระหว่างกระทรวงคมนาคมแห่งราชอาณาจักรไทย และกระทรวงที่ดิน โครงสร้างพื้นฐาน การขนส่งและการท่องเที่ยวแห่งญี่ปุ่น  ทั้งนี้ หากมีความจำเป็นต้องปรับปรุง แก้ไขร่างบันทึก</w:t>
      </w:r>
      <w:r w:rsidR="00EF23C7" w:rsidRPr="00EF23C7">
        <w:rPr>
          <w:rFonts w:ascii="TH SarabunPSK" w:hAnsi="TH SarabunPSK" w:cs="TH SarabunPSK" w:hint="cs"/>
          <w:sz w:val="32"/>
          <w:szCs w:val="32"/>
          <w:cs/>
        </w:rPr>
        <w:t>ในส่วนที่มิใช่สาระสำคัญก่อนการลงนาม  และเป็นประโยชน์ต่อประเทศไทยให้อยู่ในดุลยพินิจของ</w:t>
      </w:r>
      <w:r w:rsidR="00CE6DA9">
        <w:rPr>
          <w:rFonts w:ascii="TH SarabunPSK" w:hAnsi="TH SarabunPSK" w:cs="TH SarabunPSK" w:hint="cs"/>
          <w:sz w:val="32"/>
          <w:szCs w:val="32"/>
          <w:cs/>
        </w:rPr>
        <w:t xml:space="preserve"> คค. </w:t>
      </w:r>
      <w:r w:rsidR="00EF23C7" w:rsidRPr="00EF23C7">
        <w:rPr>
          <w:rFonts w:ascii="TH SarabunPSK" w:hAnsi="TH SarabunPSK" w:cs="TH SarabunPSK" w:hint="cs"/>
          <w:sz w:val="32"/>
          <w:szCs w:val="32"/>
          <w:cs/>
        </w:rPr>
        <w:t>โดยไม่ต้องนำเสนอคณะรัฐมนตรีเพื่อพิจารณาอีกครั้ง</w:t>
      </w:r>
    </w:p>
    <w:p w:rsidR="00EF23C7" w:rsidRDefault="00EF23C7" w:rsidP="001744D4">
      <w:pPr>
        <w:pStyle w:val="afd"/>
        <w:numPr>
          <w:ilvl w:val="0"/>
          <w:numId w:val="22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อนุมัติให้รัฐมนตรีว่าการกระทรวงคมนาคม หรือผู้ที่ได้รับมอบหมายเป็นผู้ลงนามฝ่ายไทย</w:t>
      </w:r>
    </w:p>
    <w:p w:rsidR="00EF23C7" w:rsidRPr="00EF23C7" w:rsidRDefault="00EF23C7" w:rsidP="001744D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F23C7">
        <w:rPr>
          <w:rFonts w:ascii="TH SarabunPSK" w:hAnsi="TH SarabunPSK" w:cs="TH SarabunPSK" w:hint="cs"/>
          <w:sz w:val="32"/>
          <w:szCs w:val="32"/>
          <w:cs/>
        </w:rPr>
        <w:t xml:space="preserve">สำหรับการลงนามดังกล่าว </w:t>
      </w:r>
    </w:p>
    <w:p w:rsidR="00EF23C7" w:rsidRDefault="00EF23C7" w:rsidP="001744D4">
      <w:pPr>
        <w:pStyle w:val="afd"/>
        <w:numPr>
          <w:ilvl w:val="0"/>
          <w:numId w:val="22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มอบหมายให้กระทรวงการต่างประเทศออกหนังสือมอบอำนาจเต็ม </w:t>
      </w:r>
      <w:r>
        <w:rPr>
          <w:rFonts w:ascii="TH SarabunPSK" w:hAnsi="TH SarabunPSK" w:cs="TH SarabunPSK"/>
          <w:sz w:val="32"/>
          <w:szCs w:val="32"/>
        </w:rPr>
        <w:t>(Full Power)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</w:t>
      </w:r>
    </w:p>
    <w:p w:rsidR="00EF23C7" w:rsidRPr="00EF23C7" w:rsidRDefault="00EF23C7" w:rsidP="001744D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F23C7">
        <w:rPr>
          <w:rFonts w:ascii="TH SarabunPSK" w:hAnsi="TH SarabunPSK" w:cs="TH SarabunPSK" w:hint="cs"/>
          <w:sz w:val="32"/>
          <w:szCs w:val="32"/>
          <w:cs/>
        </w:rPr>
        <w:t>รัฐมนตรีว่าการกระทรวงคมนาคมหรือผู้แทน  สำหรับการลงนามดังกล่าว</w:t>
      </w:r>
    </w:p>
    <w:p w:rsidR="006E7044" w:rsidRDefault="006E7044" w:rsidP="001744D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F23C7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สาระสำคัญของร่างบันทึกความร่วมมือ 2 ฉบับ</w:t>
      </w:r>
      <w:r w:rsidR="00EF23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179CA"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6E7044" w:rsidRDefault="00EF23C7" w:rsidP="001744D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F23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6E7044" w:rsidRPr="00EF23C7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ร่างบันทึกความร่วมมมือด้านระบบราง  ระหว่างกระทรวงคมนาคมของไทย และกระทรวงที่ดินฯ ของญี่ปุ่น</w:t>
      </w:r>
      <w:r w:rsidR="006E7044" w:rsidRPr="00EF23C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E6DA9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6E7044" w:rsidRPr="00EF23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7044">
        <w:rPr>
          <w:rFonts w:ascii="TH SarabunPSK" w:hAnsi="TH SarabunPSK" w:cs="TH SarabunPSK" w:hint="cs"/>
          <w:sz w:val="32"/>
          <w:szCs w:val="32"/>
          <w:cs/>
        </w:rPr>
        <w:t xml:space="preserve">การพัฒนารถไฟความเร็วสูงเส้นทางกรุงเทพฯ </w:t>
      </w:r>
      <w:r w:rsidR="006E7044">
        <w:rPr>
          <w:rFonts w:ascii="TH SarabunPSK" w:hAnsi="TH SarabunPSK" w:cs="TH SarabunPSK"/>
          <w:sz w:val="32"/>
          <w:szCs w:val="32"/>
          <w:cs/>
        </w:rPr>
        <w:t>–</w:t>
      </w:r>
      <w:r w:rsidR="006E7044">
        <w:rPr>
          <w:rFonts w:ascii="TH SarabunPSK" w:hAnsi="TH SarabunPSK" w:cs="TH SarabunPSK" w:hint="cs"/>
          <w:sz w:val="32"/>
          <w:szCs w:val="32"/>
          <w:cs/>
        </w:rPr>
        <w:t xml:space="preserve"> เชียงใหม่ 2) การพัฒน</w:t>
      </w:r>
      <w:r w:rsidR="00CE6DA9">
        <w:rPr>
          <w:rFonts w:ascii="TH SarabunPSK" w:hAnsi="TH SarabunPSK" w:cs="TH SarabunPSK" w:hint="cs"/>
          <w:sz w:val="32"/>
          <w:szCs w:val="32"/>
          <w:cs/>
        </w:rPr>
        <w:t>าเส้นทางรถไฟตามแนวเศรษฐกิจด้านใ</w:t>
      </w:r>
      <w:r w:rsidR="006E7044">
        <w:rPr>
          <w:rFonts w:ascii="TH SarabunPSK" w:hAnsi="TH SarabunPSK" w:cs="TH SarabunPSK" w:hint="cs"/>
          <w:sz w:val="32"/>
          <w:szCs w:val="32"/>
          <w:cs/>
        </w:rPr>
        <w:t xml:space="preserve">ต้ 3) การขนส่งสินค้าทางรถไฟ 4. การพัฒนาเศรษฐกิจตามแนวเส้นทางระเบียงเศรษฐกิจตะวันออก </w:t>
      </w:r>
      <w:r w:rsidR="006E7044">
        <w:rPr>
          <w:rFonts w:ascii="TH SarabunPSK" w:hAnsi="TH SarabunPSK" w:cs="TH SarabunPSK"/>
          <w:sz w:val="32"/>
          <w:szCs w:val="32"/>
          <w:cs/>
        </w:rPr>
        <w:t>–</w:t>
      </w:r>
      <w:r w:rsidR="006E7044">
        <w:rPr>
          <w:rFonts w:ascii="TH SarabunPSK" w:hAnsi="TH SarabunPSK" w:cs="TH SarabunPSK" w:hint="cs"/>
          <w:sz w:val="32"/>
          <w:szCs w:val="32"/>
          <w:cs/>
        </w:rPr>
        <w:t xml:space="preserve"> ตะวันตก  5) ระบบการขนส่งมวลชนทางราง   </w:t>
      </w:r>
    </w:p>
    <w:p w:rsidR="006E07D0" w:rsidRDefault="00EF23C7" w:rsidP="001744D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F23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6E7044" w:rsidRPr="00EF23C7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ร่างบันทึกความร่วมมือด้านความปลอดภัยทางถนน ระหว่างกระทรวงคมนาคมของไทย  และกระทรวงที่ดินฯ ของญี่ปุ่น</w:t>
      </w:r>
      <w:r w:rsidR="00CE6DA9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="006E7044" w:rsidRPr="00EF23C7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  <w:r w:rsidRPr="00CE6DA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CE6DA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B67C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E7044" w:rsidRPr="00CE6DA9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กำหนดความร่วมมือ</w:t>
      </w:r>
      <w:r w:rsidR="006E7044">
        <w:rPr>
          <w:rFonts w:ascii="TH SarabunPSK" w:hAnsi="TH SarabunPSK" w:cs="TH SarabunPSK" w:hint="cs"/>
          <w:sz w:val="32"/>
          <w:szCs w:val="32"/>
          <w:cs/>
        </w:rPr>
        <w:t xml:space="preserve"> โดยมีอธิบดีของทั้งสองกระทรวงเป็นประธานคณะทำงานร่วม  </w:t>
      </w:r>
      <w:r w:rsidRPr="00CE6DA9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CE6D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6E7044" w:rsidRPr="00CE6DA9">
        <w:rPr>
          <w:rFonts w:ascii="TH SarabunPSK" w:hAnsi="TH SarabunPSK" w:cs="TH SarabunPSK" w:hint="cs"/>
          <w:b/>
          <w:bCs/>
          <w:sz w:val="32"/>
          <w:szCs w:val="32"/>
          <w:cs/>
        </w:rPr>
        <w:t>กรอบความร่วมมือ</w:t>
      </w:r>
      <w:r w:rsidR="006E7044">
        <w:rPr>
          <w:rFonts w:ascii="TH SarabunPSK" w:hAnsi="TH SarabunPSK" w:cs="TH SarabunPSK" w:hint="cs"/>
          <w:sz w:val="32"/>
          <w:szCs w:val="32"/>
          <w:cs/>
        </w:rPr>
        <w:t xml:space="preserve"> ได้แก่ การจัดเก็บข้อมูลและสาเหตุของอุบัติเหต</w:t>
      </w:r>
      <w:r w:rsidR="00CE6DA9">
        <w:rPr>
          <w:rFonts w:ascii="TH SarabunPSK" w:hAnsi="TH SarabunPSK" w:cs="TH SarabunPSK" w:hint="cs"/>
          <w:sz w:val="32"/>
          <w:szCs w:val="32"/>
          <w:cs/>
        </w:rPr>
        <w:t>ุท</w:t>
      </w:r>
      <w:r w:rsidR="006E7044">
        <w:rPr>
          <w:rFonts w:ascii="TH SarabunPSK" w:hAnsi="TH SarabunPSK" w:cs="TH SarabunPSK" w:hint="cs"/>
          <w:sz w:val="32"/>
          <w:szCs w:val="32"/>
          <w:cs/>
        </w:rPr>
        <w:t xml:space="preserve">างถนน การแลกเปลี่ยนนโยบาย  เทคโนโลยี  และประสบการณ์ด้านความปลอดภัยทางถนน และการพิจารณามาตรการจำเป็นทั้งด้านโครงสร้างพื้นฐานและกฎระเบียบ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3) </w:t>
      </w:r>
      <w:r w:rsidR="006E7044" w:rsidRPr="00EF23C7">
        <w:rPr>
          <w:rFonts w:ascii="TH SarabunPSK" w:hAnsi="TH SarabunPSK" w:cs="TH SarabunPSK" w:hint="cs"/>
          <w:sz w:val="32"/>
          <w:szCs w:val="32"/>
          <w:cs/>
        </w:rPr>
        <w:t>กำหนดระยะเวลาความร่วมมือ 3 ปี หลังจากนั้นขึ้นอยู่กับการหารือร่วมกันของทั้งสองกระทรวง</w:t>
      </w:r>
      <w:r w:rsidR="006E07D0" w:rsidRPr="00EF23C7">
        <w:rPr>
          <w:rFonts w:ascii="TH SarabunPSK" w:hAnsi="TH SarabunPSK" w:cs="TH SarabunPSK" w:hint="cs"/>
          <w:sz w:val="32"/>
          <w:szCs w:val="32"/>
          <w:cs/>
        </w:rPr>
        <w:tab/>
      </w:r>
    </w:p>
    <w:p w:rsidR="00EF23C7" w:rsidRDefault="00EF23C7" w:rsidP="001744D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021E71" w:rsidRPr="00B666E5" w:rsidRDefault="001744D4" w:rsidP="001744D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021E71" w:rsidRPr="00B666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แถลงการณ์ร่วมของประเทศสมาชิกอาเซียน-ซีฟเดค ด้านความร่วมมือในภูมิภาค เพื่อการต่อต้านการประมงผิดกฎหมาย และเพิ่มความสามารถในการแข่งขันของสัตว์น้ำและสินค้าประมงอาเซียน</w:t>
      </w:r>
    </w:p>
    <w:p w:rsidR="00021E71" w:rsidRPr="006D7FDE" w:rsidRDefault="00021E71" w:rsidP="001744D4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6D7FDE">
        <w:rPr>
          <w:rFonts w:ascii="TH SarabunPSK" w:hAnsi="TH SarabunPSK" w:cs="TH SarabunPSK" w:hint="cs"/>
          <w:sz w:val="32"/>
          <w:szCs w:val="32"/>
          <w:cs/>
        </w:rPr>
        <w:tab/>
      </w:r>
      <w:r w:rsidRPr="006D7FDE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คณะรัฐมนตรีมีมติเห็นชอบตามที่กระทรวงเกษตรและสหกรณ์</w:t>
      </w:r>
      <w:r w:rsidR="00A179CA">
        <w:rPr>
          <w:rFonts w:ascii="TH SarabunPSK" w:hAnsi="TH SarabunPSK" w:cs="TH SarabunPSK" w:hint="cs"/>
          <w:sz w:val="32"/>
          <w:szCs w:val="32"/>
          <w:cs/>
        </w:rPr>
        <w:t xml:space="preserve"> (กษ.) </w:t>
      </w:r>
      <w:r w:rsidRPr="006D7FDE">
        <w:rPr>
          <w:rFonts w:ascii="TH SarabunPSK" w:hAnsi="TH SarabunPSK" w:cs="TH SarabunPSK" w:hint="cs"/>
          <w:sz w:val="32"/>
          <w:szCs w:val="32"/>
          <w:cs/>
        </w:rPr>
        <w:t xml:space="preserve">เสนอดังนี้ </w:t>
      </w:r>
    </w:p>
    <w:p w:rsidR="00021E71" w:rsidRPr="006D7FDE" w:rsidRDefault="00021E71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7FDE">
        <w:rPr>
          <w:rFonts w:ascii="TH SarabunPSK" w:hAnsi="TH SarabunPSK" w:cs="TH SarabunPSK" w:hint="cs"/>
          <w:sz w:val="32"/>
          <w:szCs w:val="32"/>
          <w:cs/>
        </w:rPr>
        <w:tab/>
      </w:r>
      <w:r w:rsidRPr="006D7FDE">
        <w:rPr>
          <w:rFonts w:ascii="TH SarabunPSK" w:hAnsi="TH SarabunPSK" w:cs="TH SarabunPSK" w:hint="cs"/>
          <w:sz w:val="32"/>
          <w:szCs w:val="32"/>
          <w:cs/>
        </w:rPr>
        <w:tab/>
        <w:t xml:space="preserve">1. เห็นชอบในร่างแถลงการณ์ร่วมของประเทศสมาชิกอาเซียน-ซีฟเดค ด้านความร่วมมือในภูมิภาค เพื่อการต่อต้านการประมงผิดกฎหมายและเพิ่มความสามารถในการแข่งขันของสัตว์น้ำและสินค้าประมงของอาเซียน </w:t>
      </w:r>
      <w:r w:rsidRPr="006D7FDE">
        <w:rPr>
          <w:rFonts w:ascii="TH SarabunPSK" w:hAnsi="TH SarabunPSK" w:cs="TH SarabunPSK"/>
          <w:sz w:val="32"/>
          <w:szCs w:val="32"/>
        </w:rPr>
        <w:lastRenderedPageBreak/>
        <w:t xml:space="preserve">(Joint ASEAN-SEAFDEC Declaration on Regional Cooperation for Combating IUU Fishing and Enhancing the Competitiveness of ASEAN Fish and Fisheries Products) </w:t>
      </w:r>
    </w:p>
    <w:p w:rsidR="00021E71" w:rsidRPr="006D7FDE" w:rsidRDefault="00021E71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7FDE">
        <w:rPr>
          <w:rFonts w:ascii="TH SarabunPSK" w:hAnsi="TH SarabunPSK" w:cs="TH SarabunPSK"/>
          <w:sz w:val="32"/>
          <w:szCs w:val="32"/>
        </w:rPr>
        <w:tab/>
      </w:r>
      <w:r w:rsidRPr="006D7FDE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6D7FDE">
        <w:rPr>
          <w:rFonts w:ascii="TH SarabunPSK" w:hAnsi="TH SarabunPSK" w:cs="TH SarabunPSK" w:hint="cs"/>
          <w:sz w:val="32"/>
          <w:szCs w:val="32"/>
          <w:cs/>
        </w:rPr>
        <w:t xml:space="preserve">หากมีความจำเป็นต้องปรับปรุงแก้ไขร่างแถลงการณ์ร่วมฯ ในส่วนที่มิใช่สาระสำคัญหรือไม่ขัดต่อผลประโยชน์ต่อประเทศไทย ให้เป็นดุลยพินิจของปลัดกระทรวงเกษตรและสหกรณ์ หรือผู้ที่ได้รับมอบหมายเป็นผู้พิจารณา โดยไม่ต้องนำกลับไปเสนอคณะรัฐมนตรีพิจารณาใหม่จนสิ้นสุดการประชุมในวันที่ 3 สิงหาคม 2559 ณ กรุงเทพฯ </w:t>
      </w:r>
    </w:p>
    <w:p w:rsidR="00021E71" w:rsidRPr="006D7FDE" w:rsidRDefault="00021E71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7FDE">
        <w:rPr>
          <w:rFonts w:ascii="TH SarabunPSK" w:hAnsi="TH SarabunPSK" w:cs="TH SarabunPSK" w:hint="cs"/>
          <w:sz w:val="32"/>
          <w:szCs w:val="32"/>
          <w:cs/>
        </w:rPr>
        <w:tab/>
      </w:r>
      <w:r w:rsidRPr="006D7FDE">
        <w:rPr>
          <w:rFonts w:ascii="TH SarabunPSK" w:hAnsi="TH SarabunPSK" w:cs="TH SarabunPSK" w:hint="cs"/>
          <w:sz w:val="32"/>
          <w:szCs w:val="32"/>
          <w:cs/>
        </w:rPr>
        <w:tab/>
      </w:r>
      <w:r w:rsidRPr="00B666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สาระสำคัญของร่างแถลงการณ์ร่วมฯ </w:t>
      </w:r>
      <w:r w:rsidRPr="002F351C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เป็นการประกาศเจตนารมณ์ร่วมกันของประเทศสมาชิกฯ โดยไม่กระทบต่ออธิปไตย สิทธิ ภาระหน้าที่ และความรับผิดชอบของประเทศสมาชิกอาเซียน-ซีฟเดคภายใต้กฎหมายและข้อตกลงระหว่างประเทศที่เกี่ยวข้อง</w:t>
      </w:r>
      <w:r w:rsidRPr="006D7FDE">
        <w:rPr>
          <w:rFonts w:ascii="TH SarabunPSK" w:hAnsi="TH SarabunPSK" w:cs="TH SarabunPSK" w:hint="cs"/>
          <w:sz w:val="32"/>
          <w:szCs w:val="32"/>
          <w:cs/>
        </w:rPr>
        <w:t xml:space="preserve"> เพื่อป้องกันการประมงผิดกฎหมาย ขาดการรายงานและไร้การควบคุม ในภูมิภาคเอเชียตะวันออกเฉียงใต้ และเสริมสร้างความสามารถในการแข่งขันของสินค้าสัตว์น้ำและผลิตภัณฑ์ประมงอาเซียน โดยเสริมสร้างความเข้มแข็งในระบบการตรวจสอบ ควบคุม และเฝ้าระวัง ภายใต้กฎหมายและกฎระเบียบภายในประเทศ ในการต่อต้านการทำประมง </w:t>
      </w:r>
      <w:r w:rsidRPr="006D7FDE">
        <w:rPr>
          <w:rFonts w:ascii="TH SarabunPSK" w:hAnsi="TH SarabunPSK" w:cs="TH SarabunPSK"/>
          <w:sz w:val="32"/>
          <w:szCs w:val="32"/>
        </w:rPr>
        <w:t xml:space="preserve">IUU </w:t>
      </w:r>
      <w:r w:rsidRPr="006D7FDE">
        <w:rPr>
          <w:rFonts w:ascii="TH SarabunPSK" w:hAnsi="TH SarabunPSK" w:cs="TH SarabunPSK" w:hint="cs"/>
          <w:sz w:val="32"/>
          <w:szCs w:val="32"/>
          <w:cs/>
        </w:rPr>
        <w:t xml:space="preserve">เสริมสร้างความร่วมมือระหว่างหน่วยงานระดับชาติที่เกี่ยวข้อง เสริมสร้างการตรวจสอบย้อนกลับสินค้าประมงที่มาจากการจับ และจากการเพาะเลี้ยงสัตว์น้ำ บริหารจัดการศักยภาพการทำประมงเพื่อสร้างความสมดุลของการลงแรงประมง ส่งเสริมการดำเนินการตามมาตรการรัฐเจ้าของท่าและการส่งเสริมการใช้ “ข้อมูลเรือประมงในภูมิภาค </w:t>
      </w:r>
      <w:r w:rsidRPr="006D7FDE">
        <w:rPr>
          <w:rFonts w:ascii="TH SarabunPSK" w:hAnsi="TH SarabunPSK" w:cs="TH SarabunPSK"/>
          <w:sz w:val="32"/>
          <w:szCs w:val="32"/>
        </w:rPr>
        <w:t xml:space="preserve">(RFVR)” </w:t>
      </w:r>
      <w:r w:rsidRPr="006D7FDE">
        <w:rPr>
          <w:rFonts w:ascii="TH SarabunPSK" w:hAnsi="TH SarabunPSK" w:cs="TH SarabunPSK" w:hint="cs"/>
          <w:sz w:val="32"/>
          <w:szCs w:val="32"/>
          <w:cs/>
        </w:rPr>
        <w:t xml:space="preserve">เสริมสร้างความร่วมมือระดับภูมิภาคในการบริหารจัดการทรัพยากรประมงข้ามพรมแดนในการต่อต้านการทำประมง </w:t>
      </w:r>
      <w:r w:rsidRPr="006D7FDE">
        <w:rPr>
          <w:rFonts w:ascii="TH SarabunPSK" w:hAnsi="TH SarabunPSK" w:cs="TH SarabunPSK"/>
          <w:sz w:val="32"/>
          <w:szCs w:val="32"/>
        </w:rPr>
        <w:t xml:space="preserve">IUU </w:t>
      </w:r>
      <w:r w:rsidRPr="006D7FDE">
        <w:rPr>
          <w:rFonts w:ascii="TH SarabunPSK" w:hAnsi="TH SarabunPSK" w:cs="TH SarabunPSK" w:hint="cs"/>
          <w:sz w:val="32"/>
          <w:szCs w:val="32"/>
          <w:cs/>
        </w:rPr>
        <w:t xml:space="preserve">ควบคุมคุณภาพและความปลอดภัยของสัตว์น้ำและผลิตภัณฑ์ประมงอาเซียน การจัดการปัญหาแรงงานภาคการประมงที่ปลอดภัย ถูกกฎหมาย และเป็นธรรม เสริมสร้างการประสานงานกันอย่างใกล้ชิดระหว่างประเทศสมาชิกอาเซียนและองค์การบริหารจัดการประมงระดับภูมิภาคที่เกี่ยวข้องในการต่อต้านการทำประมง </w:t>
      </w:r>
      <w:r w:rsidRPr="006D7FDE">
        <w:rPr>
          <w:rFonts w:ascii="TH SarabunPSK" w:hAnsi="TH SarabunPSK" w:cs="TH SarabunPSK"/>
          <w:sz w:val="32"/>
          <w:szCs w:val="32"/>
        </w:rPr>
        <w:t xml:space="preserve">IUU </w:t>
      </w:r>
      <w:r w:rsidRPr="006D7FDE">
        <w:rPr>
          <w:rFonts w:ascii="TH SarabunPSK" w:hAnsi="TH SarabunPSK" w:cs="TH SarabunPSK" w:hint="cs"/>
          <w:sz w:val="32"/>
          <w:szCs w:val="32"/>
          <w:cs/>
        </w:rPr>
        <w:t>และพยายามร่วมกันในการพัฒนามาตรการเชิงป้องกันและสนับสนุนในการเสริมสร้างการฟื้นฟูทรัพยากร และการฟื้นตัวของประชากรสัตว์น้ำ เพื่อบรรเทาผลกระทบจากการทำประมงผิดกฎหมาย ขาดการรายงาน และไร้การควบคุม</w:t>
      </w:r>
    </w:p>
    <w:p w:rsidR="00021E71" w:rsidRPr="006D7FDE" w:rsidRDefault="00021E71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21E71" w:rsidRPr="006D7FDE" w:rsidRDefault="001744D4" w:rsidP="001744D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021E71" w:rsidRPr="006D7F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ขออนุมัติลงนามบันทึกความเข้าใจว่าด้วยความร่วมมือด้านการป้องกัน ยับยั้ง และขจัดการทำประมงที่ผิดกฎหมาย ขาดการรายงาน และไร้การควบคุม ระหว่างกระทรวงเกษตรและสหกรณ์แห่งราชอาณาจักรไทยกับกระทรวงมหาสมุทรและประมงแห่งสาธารณรัฐเกาหลี</w:t>
      </w:r>
    </w:p>
    <w:p w:rsidR="00021E71" w:rsidRPr="006D7FDE" w:rsidRDefault="00021E71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7FDE">
        <w:rPr>
          <w:rFonts w:ascii="TH SarabunPSK" w:hAnsi="TH SarabunPSK" w:cs="TH SarabunPSK" w:hint="cs"/>
          <w:sz w:val="32"/>
          <w:szCs w:val="32"/>
          <w:cs/>
        </w:rPr>
        <w:tab/>
      </w:r>
      <w:r w:rsidRPr="006D7FDE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คณะรัฐมนตรีมีมติเห็นชอบและอนุมัติตามที่กระทรวงเกษตรและสหกรณ์ (กษ.) เสนอ ดังนี้ </w:t>
      </w:r>
    </w:p>
    <w:p w:rsidR="00021E71" w:rsidRPr="006D7FDE" w:rsidRDefault="00021E71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7FDE">
        <w:rPr>
          <w:rFonts w:ascii="TH SarabunPSK" w:hAnsi="TH SarabunPSK" w:cs="TH SarabunPSK" w:hint="cs"/>
          <w:sz w:val="32"/>
          <w:szCs w:val="32"/>
          <w:cs/>
        </w:rPr>
        <w:tab/>
      </w:r>
      <w:r w:rsidRPr="006D7FDE">
        <w:rPr>
          <w:rFonts w:ascii="TH SarabunPSK" w:hAnsi="TH SarabunPSK" w:cs="TH SarabunPSK" w:hint="cs"/>
          <w:sz w:val="32"/>
          <w:szCs w:val="32"/>
          <w:cs/>
        </w:rPr>
        <w:tab/>
        <w:t xml:space="preserve">1. เห็นชอบร่างบันทึกความเข้าใจว่าด้วยความร่วมมือด้านการป้องกัน ยับยั้ง และขจัดการทำประมงที่ผิดกฎหมาย ขาดการรายงาน และไร้การควบคุม </w:t>
      </w:r>
      <w:r w:rsidRPr="006D7FDE">
        <w:rPr>
          <w:rFonts w:ascii="TH SarabunPSK" w:hAnsi="TH SarabunPSK" w:cs="TH SarabunPSK"/>
          <w:sz w:val="32"/>
          <w:szCs w:val="32"/>
        </w:rPr>
        <w:t xml:space="preserve">(IUU) </w:t>
      </w:r>
      <w:r w:rsidRPr="006D7FDE">
        <w:rPr>
          <w:rFonts w:ascii="TH SarabunPSK" w:hAnsi="TH SarabunPSK" w:cs="TH SarabunPSK" w:hint="cs"/>
          <w:sz w:val="32"/>
          <w:szCs w:val="32"/>
          <w:cs/>
        </w:rPr>
        <w:t>ระหว่างกระทรวงเกษตรและสหกรณ์แห่งราชอาณาจักรไทยกับกระทรวงมหาสมุทรและประมงแห่งสาธารณรัฐเกาหลี</w:t>
      </w:r>
    </w:p>
    <w:p w:rsidR="00021E71" w:rsidRPr="006D7FDE" w:rsidRDefault="00021E71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7FDE">
        <w:rPr>
          <w:rFonts w:ascii="TH SarabunPSK" w:hAnsi="TH SarabunPSK" w:cs="TH SarabunPSK"/>
          <w:sz w:val="32"/>
          <w:szCs w:val="32"/>
        </w:rPr>
        <w:tab/>
      </w:r>
      <w:r w:rsidRPr="006D7FDE">
        <w:rPr>
          <w:rFonts w:ascii="TH SarabunPSK" w:hAnsi="TH SarabunPSK" w:cs="TH SarabunPSK"/>
          <w:sz w:val="32"/>
          <w:szCs w:val="32"/>
        </w:rPr>
        <w:tab/>
        <w:t>2.</w:t>
      </w:r>
      <w:r w:rsidRPr="006D7FDE">
        <w:rPr>
          <w:rFonts w:ascii="TH SarabunPSK" w:hAnsi="TH SarabunPSK" w:cs="TH SarabunPSK" w:hint="cs"/>
          <w:sz w:val="32"/>
          <w:szCs w:val="32"/>
          <w:cs/>
        </w:rPr>
        <w:t xml:space="preserve"> อนุมัติในหลักการว่า ก่อนที่จะมีการลงนาม หากมีความจำเป็นต้องปรับปรุงแก้ไขบันทึกความเข้าใจในประเด็นที่ไม่ใช่หลักการสำคัญ ให้ กษ. ดำเนินการได้โดยไม่ต้องนำเสนอคณะรัฐมนตรีพิจารณาอีก </w:t>
      </w:r>
    </w:p>
    <w:p w:rsidR="00021E71" w:rsidRPr="006D7FDE" w:rsidRDefault="00021E71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7FDE">
        <w:rPr>
          <w:rFonts w:ascii="TH SarabunPSK" w:hAnsi="TH SarabunPSK" w:cs="TH SarabunPSK" w:hint="cs"/>
          <w:sz w:val="32"/>
          <w:szCs w:val="32"/>
          <w:cs/>
        </w:rPr>
        <w:tab/>
      </w:r>
      <w:r w:rsidRPr="006D7FDE">
        <w:rPr>
          <w:rFonts w:ascii="TH SarabunPSK" w:hAnsi="TH SarabunPSK" w:cs="TH SarabunPSK" w:hint="cs"/>
          <w:sz w:val="32"/>
          <w:szCs w:val="32"/>
          <w:cs/>
        </w:rPr>
        <w:tab/>
        <w:t xml:space="preserve">3. อนุมัติให้รัฐมนตรีว่าการกระทรวงเกษตรและสหกรณ์หรือผู้ที่รัฐมนตรีว่าการกระทรวงเกษตรและสหกรณ์มอบหมายเป็นผู้ลงนามในร่างบันทึกความเข้าใจฯ </w:t>
      </w:r>
    </w:p>
    <w:p w:rsidR="00021E71" w:rsidRPr="006D7FDE" w:rsidRDefault="00021E71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7FDE">
        <w:rPr>
          <w:rFonts w:ascii="TH SarabunPSK" w:hAnsi="TH SarabunPSK" w:cs="TH SarabunPSK" w:hint="cs"/>
          <w:sz w:val="32"/>
          <w:szCs w:val="32"/>
          <w:cs/>
        </w:rPr>
        <w:tab/>
      </w:r>
      <w:r w:rsidRPr="006D7FDE">
        <w:rPr>
          <w:rFonts w:ascii="TH SarabunPSK" w:hAnsi="TH SarabunPSK" w:cs="TH SarabunPSK" w:hint="cs"/>
          <w:sz w:val="32"/>
          <w:szCs w:val="32"/>
          <w:cs/>
        </w:rPr>
        <w:tab/>
        <w:t xml:space="preserve">ร่างบันทึกความเข้าใจว่าด้วยความร่วมมือด้านการป้องกัน ยับยั้ง และขจัดการทำประมงที่ผิดกฎหมาย ขาดการรายงาน และไร้การควบคุม มีวัตถุประสงค์เพื่อส่งเสริมความร่วมมือระหว่างคู่ภาคีทางด้านเศรษฐกิจและเทคโนโลยีสาขาประมง รวมทั้งป้องกัน ยับยั้ง และขจัดการทำประมงที่ผิดกฎหมาย ขาดการรายงาน และไร้การควบคุม โดยมีผลนับแต่วันที่ลงนาม และใช้ต่อเนื่องเป็นระยะเวลาห้าปีหลังจากนั้นอาจจะต่ออายุต่อไปอีกห้าปี โดยได้รับความเห็นพ้องร่วมกันของคู่ภาคี </w:t>
      </w:r>
    </w:p>
    <w:p w:rsidR="00021E71" w:rsidRDefault="00021E71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303F1" w:rsidRDefault="00A303F1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303F1" w:rsidRPr="006D7FDE" w:rsidRDefault="00A303F1" w:rsidP="001744D4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744D4" w:rsidRDefault="001744D4" w:rsidP="001744D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21. </w:t>
      </w:r>
      <w:r w:rsidRPr="00FA2B24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ขออนุมัติลงนามบันทึกแสดงเจตจำนงระหว่างกระทรวงเกษตรและสหกรณ์แห่งรา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</w:t>
      </w:r>
      <w:r w:rsidRPr="00FA2B24">
        <w:rPr>
          <w:rFonts w:ascii="TH SarabunPSK" w:hAnsi="TH SarabunPSK" w:cs="TH SarabunPSK" w:hint="cs"/>
          <w:b/>
          <w:bCs/>
          <w:sz w:val="32"/>
          <w:szCs w:val="32"/>
          <w:cs/>
        </w:rPr>
        <w:t>อาณาจักรไทยและกระทรวงที่ดิน โครงสร้างพื้นฐานและการคมนาคมแห่งสาธารณรัฐเกาหลีสำหรับความร่วมมือโครงการพัฒนาลุ่มน้ำห้วยหลวงตอนล่างจังหวัดอุดรธานี และหนองคาย</w:t>
      </w:r>
    </w:p>
    <w:p w:rsidR="001744D4" w:rsidRDefault="001744D4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คณะรัฐมนตรีมีมติเห็นชอบและอนุมัติตามที่กระทรวงเกษตรและสหกรณ์ (กษ.) เสนอ ดังนี้</w:t>
      </w:r>
    </w:p>
    <w:p w:rsidR="001744D4" w:rsidRDefault="001744D4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1. เห็นชอบร่างบันทึกแสดงเจตจำนงระหว่างกระทรวงเกษตรและสหกรณ์แห่งราชอาณาจักรไทยกับกระทรวงที่ดิน โครงสร้างพื้นฐานและการคมนาคมแห่งสาธารณรัฐเกาหลี สำหรับความร่วมมือโครงการพัฒนาลุ่มน้ำห้วยหลวงตอนล่าง</w:t>
      </w:r>
      <w:r w:rsidRPr="00BF7DE9">
        <w:rPr>
          <w:rFonts w:ascii="TH SarabunPSK" w:hAnsi="TH SarabunPSK" w:cs="TH SarabunPSK" w:hint="cs"/>
          <w:sz w:val="32"/>
          <w:szCs w:val="32"/>
          <w:cs/>
        </w:rPr>
        <w:t>จังหวัดอุดรธานี และหนองคาย</w:t>
      </w:r>
      <w:r w:rsidRPr="00BF7DE9">
        <w:rPr>
          <w:rFonts w:ascii="TH SarabunPSK" w:hAnsi="TH SarabunPSK" w:cs="TH SarabunPSK"/>
          <w:sz w:val="32"/>
          <w:szCs w:val="32"/>
        </w:rPr>
        <w:t xml:space="preserve">    </w:t>
      </w:r>
    </w:p>
    <w:p w:rsidR="001744D4" w:rsidRDefault="001744D4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ในหลักการว่าก่อนที่จะมีการลงนามหากมีความจำเป็นต้องปรับปรุงแก้ไขบันทึกแสดงเจตจำนงในประเด็นที่ไม่ใช่หลักการสำคัญให้ กษ. ดำเนินการได้โดยไม่ต้องเสนอคณะรัฐมนตรีพิจารณาอีก</w:t>
      </w:r>
    </w:p>
    <w:p w:rsidR="001744D4" w:rsidRDefault="001744D4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อนุมัติให้รัฐมนตรีว่าการกระทรวงเกษตรและสหกรณ์หรือผู้ที่รัฐมนตรีว่าการกระทรวงเกษตรและสหกรณ์มอบหมาย เป็นผู้ลงนามในร่างบันทึกแสดงเจตจำนงฯ </w:t>
      </w:r>
    </w:p>
    <w:p w:rsidR="001744D4" w:rsidRDefault="001744D4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ร่างบันทึกแสดงเจตจำนงระหว่างกระทรวงเกษตรและสหกรณ์แห่งราชอาณาจักรไทยและกระทรวงที่ดิน โครงสร้างพื้นฐานและการคมนาคมแห่งสาธารณรัฐเกาหลีสำหรับความร่วมมือโครงการพัฒนาลุ่มน้ำห้วยหลวงตอนล่าง จังหวัดอุดรธานีและหนองคาย</w:t>
      </w:r>
      <w:r w:rsidR="00A179C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มีวัตถุประสงค์เพื่อแสดงเจตจำนงของทั้งสองฝ่ายในการดำเนินความร่วมมือทางด้านเทคนิค โดยการปรึกษาหารือร่วมกันเพื่อกำหนดกรอบและขอบเขตการดำเนินงานสำหรับโครงการพัฒนาลุ่มน้ำห้วยหลวงตอนล่าง</w:t>
      </w:r>
      <w:r w:rsidRPr="00283490">
        <w:rPr>
          <w:rFonts w:ascii="TH SarabunPSK" w:hAnsi="TH SarabunPSK" w:cs="TH SarabunPSK" w:hint="cs"/>
          <w:sz w:val="32"/>
          <w:szCs w:val="32"/>
          <w:cs/>
        </w:rPr>
        <w:t>จังหวัดอุดรธานี และหนองคาย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โดยมีผลบังคับใช้ในวันที่มีการลงนาม และอาจสิ้นสุดโดยภาคีฝ่ายใดฝ่ายหนึ่งแจ้งเป็นลายลักษณ์อักษรให้อีกฝ่ายหนึ่งทราบล่วงหน้าอย่างน้อยที่สุด 1 เดือน ผ่านช่องทางการทูต</w:t>
      </w:r>
    </w:p>
    <w:p w:rsidR="001744D4" w:rsidRDefault="001744D4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744D4" w:rsidRDefault="001744D4" w:rsidP="001744D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44D4"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3490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ขออนุมัติลงนามข้อตกลงว่าด้วยการยอมรับร่วมการควบคุมคุณภาพและความปลอดภัยด้านสุขอนามัยในผลิตภัณฑ์ประม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นำเข้าและส่งออกระหว่างกระทรวงเกษตรและสหกรณ์แ</w:t>
      </w:r>
      <w:r w:rsidR="00100DFF">
        <w:rPr>
          <w:rFonts w:ascii="TH SarabunPSK" w:hAnsi="TH SarabunPSK" w:cs="TH SarabunPSK" w:hint="cs"/>
          <w:b/>
          <w:bCs/>
          <w:sz w:val="32"/>
          <w:szCs w:val="32"/>
          <w:cs/>
        </w:rPr>
        <w:t>ห่งราชอาณาจักรไทยกับกระทรวงมหาส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  <w:r w:rsidR="00100DFF">
        <w:rPr>
          <w:rFonts w:ascii="TH SarabunPSK" w:hAnsi="TH SarabunPSK" w:cs="TH SarabunPSK" w:hint="cs"/>
          <w:b/>
          <w:bCs/>
          <w:sz w:val="32"/>
          <w:szCs w:val="32"/>
          <w:cs/>
        </w:rPr>
        <w:t>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ทรและประมงแห่งสาธารณรัฐเกาหลี</w:t>
      </w:r>
    </w:p>
    <w:p w:rsidR="001744D4" w:rsidRDefault="001744D4" w:rsidP="001744D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คณะรัฐมนตรีมีมติเห็นชอบและอนุมัติตามที่กระทรวงเกษตรและสหกรณ์ (กษ.) เสนอ ดังนี้</w:t>
      </w:r>
    </w:p>
    <w:p w:rsidR="001744D4" w:rsidRDefault="001744D4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D6F30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เห็นชอบร่างข้อตกลงว่าด้วยการยอมรับร่วมการควบคุมคุณภาพและความปลอดภัยด้านสุขอนามัยในผลิตภัณฑ์ประมงนำเข้าและส่งออกฉบับแก้ไขระหว่าง กษ. แห่งราชอาณาจักรไทยกับกระทรวงมหาสมุทรและประมงแห่งสาธารณรัฐเกาหลี</w:t>
      </w:r>
    </w:p>
    <w:p w:rsidR="001744D4" w:rsidRDefault="001744D4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อนุมัติในหลักการว่า ก่อนที่จะมีการลงนาม หากมีความจำเป็นต้องปรับปรุงแก้ไขบันทึกความเข้าใจในประเด็นที่ไม่ใช่หลักการสำคัญให้ กษ. ดำเนินการได้โดยไม่ต้องเสนอคณะรัฐมนตรีพิจารณาอีก</w:t>
      </w:r>
    </w:p>
    <w:p w:rsidR="001744D4" w:rsidRDefault="001744D4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อนุมัติให้รัฐมนตรีว่าการกระทรวงเกษตรและสหกรณ์หรือผู้ที่รัฐมนตรีว่าการกระทรวงเกษตรและสหกรณ์มอบหมายเป็นผู้ลงนามในร่างข้อตกลงฯ ฉบับแก้ไข</w:t>
      </w:r>
    </w:p>
    <w:p w:rsidR="001744D4" w:rsidRDefault="001744D4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 มอบหมายกระทรวงการต่างประเทศ (กต.) จัดทำหนังสือมอบอำนาจเต็ม (</w:t>
      </w:r>
      <w:r>
        <w:rPr>
          <w:rFonts w:ascii="TH SarabunPSK" w:hAnsi="TH SarabunPSK" w:cs="TH SarabunPSK"/>
          <w:sz w:val="32"/>
          <w:szCs w:val="32"/>
        </w:rPr>
        <w:t>Full Powers</w:t>
      </w:r>
      <w:r>
        <w:rPr>
          <w:rFonts w:ascii="TH SarabunPSK" w:hAnsi="TH SarabunPSK" w:cs="TH SarabunPSK" w:hint="cs"/>
          <w:sz w:val="32"/>
          <w:szCs w:val="32"/>
          <w:cs/>
        </w:rPr>
        <w:t>) ให้แก่ผู้ลงนามในข้อ 3</w:t>
      </w:r>
    </w:p>
    <w:p w:rsidR="00EF23C7" w:rsidRPr="00021E71" w:rsidRDefault="001744D4" w:rsidP="001744D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่างข้อตกลงว่าด้วยการยอมรับร่วมการควบคุมคุณภาพและความปลอดภัยด้านสุขอนามัยในผลิตภัณฑ์ประมงนำเข้าและส่งออก มีสาระสำคัญเป็นการแก้ไขจากความตกลงฉบับเดิมที่ กษ. แห่งราชอาณาจักรไทยกับกระทรวงพาณิชย์นาวีและกิจการประมงแห่งสาธารณรัฐเกาหลีได้เคยลงนามร่วมกันเมื่อวันที่ 27 มิถุนายน 2549 มีวัตถุประสงค์เพื่อควบคุมคุณภาพและความปลอดภัยด้านสุขอนามัยในการนำเข้า-ส่งออกสินค้าประมงระหว่างสองประเทศ แต่เนื่องจากสาธารณรัฐเกาหลีได้เปลี่ยนชื่อคู่สัญญา หน่วยงานประสานหลัก และหน่วยงานตรวจสอบจึงจำเป็นต้องปรับแก้ไขข้อตกลงฉบับเดิมเพื่อให้สอดคล้องกับข้อเท็จจริง</w:t>
      </w:r>
      <w:r w:rsidRPr="008D6F30">
        <w:rPr>
          <w:rFonts w:ascii="TH SarabunPSK" w:hAnsi="TH SarabunPSK" w:cs="TH SarabunPSK"/>
          <w:sz w:val="32"/>
          <w:szCs w:val="32"/>
        </w:rPr>
        <w:t xml:space="preserve">       </w:t>
      </w:r>
    </w:p>
    <w:p w:rsidR="00EF23C7" w:rsidRDefault="00EF23C7" w:rsidP="001744D4">
      <w:pPr>
        <w:tabs>
          <w:tab w:val="left" w:pos="1440"/>
          <w:tab w:val="left" w:pos="2160"/>
          <w:tab w:val="left" w:pos="2880"/>
        </w:tabs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A303F1" w:rsidRDefault="00A303F1" w:rsidP="001744D4">
      <w:pPr>
        <w:tabs>
          <w:tab w:val="left" w:pos="1440"/>
          <w:tab w:val="left" w:pos="2160"/>
          <w:tab w:val="left" w:pos="2880"/>
        </w:tabs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A303F1" w:rsidRDefault="00A303F1" w:rsidP="001744D4">
      <w:pPr>
        <w:tabs>
          <w:tab w:val="left" w:pos="1440"/>
          <w:tab w:val="left" w:pos="2160"/>
          <w:tab w:val="left" w:pos="2880"/>
        </w:tabs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A303F1" w:rsidRDefault="00A303F1" w:rsidP="001744D4">
      <w:pPr>
        <w:tabs>
          <w:tab w:val="left" w:pos="1440"/>
          <w:tab w:val="left" w:pos="2160"/>
          <w:tab w:val="left" w:pos="2880"/>
        </w:tabs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A303F1" w:rsidRPr="00EF23C7" w:rsidRDefault="00A303F1" w:rsidP="001744D4">
      <w:pPr>
        <w:tabs>
          <w:tab w:val="left" w:pos="1440"/>
          <w:tab w:val="left" w:pos="2160"/>
          <w:tab w:val="left" w:pos="2880"/>
        </w:tabs>
        <w:spacing w:line="340" w:lineRule="exact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Style w:val="af9"/>
        <w:tblW w:w="0" w:type="auto"/>
        <w:tblLook w:val="04A0"/>
      </w:tblPr>
      <w:tblGrid>
        <w:gridCol w:w="9820"/>
      </w:tblGrid>
      <w:tr w:rsidR="00560EE5" w:rsidTr="004A4905">
        <w:tc>
          <w:tcPr>
            <w:tcW w:w="9820" w:type="dxa"/>
          </w:tcPr>
          <w:p w:rsidR="00560EE5" w:rsidRPr="00C11FC7" w:rsidRDefault="00560EE5" w:rsidP="001744D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แต่งตั้ง</w:t>
            </w:r>
          </w:p>
        </w:tc>
      </w:tr>
    </w:tbl>
    <w:p w:rsidR="00560EE5" w:rsidRPr="00560EE5" w:rsidRDefault="00560EE5" w:rsidP="001744D4">
      <w:pPr>
        <w:spacing w:line="340" w:lineRule="exact"/>
        <w:rPr>
          <w:sz w:val="32"/>
          <w:cs/>
        </w:rPr>
      </w:pPr>
    </w:p>
    <w:p w:rsidR="005049BE" w:rsidRPr="00824140" w:rsidRDefault="001744D4" w:rsidP="001744D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5049BE" w:rsidRPr="0082414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(กระทรวงพาณิชย์) 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คณะรัฐมนตรีมีมติอนุมัติตามที่กระทรวงพาณิชย์เสนอแต่งตั้ง </w:t>
      </w:r>
      <w:r w:rsidRPr="00824140">
        <w:rPr>
          <w:rFonts w:ascii="TH SarabunPSK" w:hAnsi="TH SarabunPSK" w:cs="TH SarabunPSK"/>
          <w:b/>
          <w:bCs/>
          <w:sz w:val="32"/>
          <w:szCs w:val="32"/>
          <w:cs/>
        </w:rPr>
        <w:t>นางสาวพัทยา เชิงสะอาด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 ผู้เชี่ยวชาญเฉพาะด้านส่งเสริมและพัฒนาระบบการค้าในประเทศ (นักวิชาการพาณิชย์เชี่ยวชาญ) กรมการค้าภายใน ให้ดำรงตำแหน่ง ที่ปรึกษาการพาณิชย์ (นักวิชาการพาณิชย์ทรงคุณวุฒิ) สำนักงานปลัดกระทรวง กระทรวงพาณิชย์ ตั้งแต่วันที่ 4 มีนาคม 2559 ซึ่งเป็นวันที่มีคุณสมบัติครบถ้วนสมบูรณ์ ทั้งนี้ ตั้งแต่วันที่ทรงพระกรุณาโปรดเกล้าฯ แต่งตั้งเป็นต้นไป </w:t>
      </w:r>
    </w:p>
    <w:p w:rsidR="005049BE" w:rsidRPr="00824140" w:rsidRDefault="005049BE" w:rsidP="001744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049BE" w:rsidRPr="00824140" w:rsidRDefault="001744D4" w:rsidP="001744D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5049BE" w:rsidRPr="0082414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(กระทรวงมหาดไทย) </w:t>
      </w:r>
    </w:p>
    <w:p w:rsidR="005049BE" w:rsidRPr="00824140" w:rsidRDefault="005049BE" w:rsidP="00680EA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คณะรัฐมนตรีมีมติอนุมัติตามที่กระทรวงมหาดไทยเสนอแต่งตั้ง </w:t>
      </w:r>
      <w:r w:rsidRPr="00824140">
        <w:rPr>
          <w:rFonts w:ascii="TH SarabunPSK" w:hAnsi="TH SarabunPSK" w:cs="TH SarabunPSK"/>
          <w:b/>
          <w:bCs/>
          <w:sz w:val="32"/>
          <w:szCs w:val="32"/>
          <w:cs/>
        </w:rPr>
        <w:t>นายสุวิทย์ คำดี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รองผู้ว่าราชการจังหวัดบุรีรัมย์ สำนักงานปลัดกระทรวง ให้ดำรงตำแหน่ง ที่ปรึกษาด้านความมั่นคง (นักวิเคราะห์นโยบายและแผนทรงคุณวุฒิ) สำนักงานปลัดกระทรวง กระทรวงมหาดไทย ตั้งแต่วันที่ 11 พฤษภาคม 2559 ซึ่งเป็นวันที่มีคุณสมบัติครบถ้วนสมบูรณ์ ทั้งนี้ ตั้งแต่วันที่ทรงพระกรุณาโปรดเกล้าฯ แต่งตั้งเป็นต้นไป </w:t>
      </w:r>
    </w:p>
    <w:p w:rsidR="005049BE" w:rsidRPr="00824140" w:rsidRDefault="005049BE" w:rsidP="00680EA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049BE" w:rsidRPr="00824140" w:rsidRDefault="001744D4" w:rsidP="00680EA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="005049BE" w:rsidRPr="0082414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เรื่องการแต่งตั้งข้าราชการพลเรือนสามัญให้ดำรงตำแหน่งประเภทวิชาการระดับทรงคุณวุฒิ (กระทรวงสาธารณสุข)</w:t>
      </w:r>
    </w:p>
    <w:p w:rsidR="005049BE" w:rsidRPr="00824140" w:rsidRDefault="005049BE" w:rsidP="00680EA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คณะรัฐมนตรีมีมติอนุมัติตามที่กระทรวงสาธารณสุขเสนอแต่งตั้ง </w:t>
      </w:r>
      <w:r w:rsidRPr="00824140">
        <w:rPr>
          <w:rFonts w:ascii="TH SarabunPSK" w:hAnsi="TH SarabunPSK" w:cs="TH SarabunPSK"/>
          <w:b/>
          <w:bCs/>
          <w:sz w:val="32"/>
          <w:szCs w:val="32"/>
          <w:cs/>
        </w:rPr>
        <w:t>นางมนัสนันท์</w:t>
      </w:r>
      <w:r w:rsidR="005860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824140">
        <w:rPr>
          <w:rFonts w:ascii="TH SarabunPSK" w:hAnsi="TH SarabunPSK" w:cs="TH SarabunPSK"/>
          <w:b/>
          <w:bCs/>
          <w:sz w:val="32"/>
          <w:szCs w:val="32"/>
          <w:cs/>
        </w:rPr>
        <w:t>ลิมปวิทยากุล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 นักวิชาการสาธารณสุขเชี่ยวชาญ (ด้านส่งเสริมพัฒนา) สำนักงานป้องกันควบคุมโรคที่ 7 จังหวัดอุบลราชธานี กรมควบคุมโรค ให้ดำรงตำแหน่ง นักวิชาการสาธารณสุขทรงคุณวุฒิ (ผู้ทรงคุณวุฒิ ด้านวิจัย) กรมควบคุมโรค กระทรวงสาธารณสุข ตั้งแต่วันที่ 30 ธันวาคม 2558 ซึ่งเป็นวันที่มีคุณสมบัติครบถ้วนสมบูรณ์ ทั้งนี้ ตั้งแต่วันที่ทรงพระกรุณาโปรดเกล้าฯ แต่งตั้งเป็นต้นไป</w:t>
      </w:r>
    </w:p>
    <w:p w:rsidR="005049BE" w:rsidRPr="00824140" w:rsidRDefault="005049BE" w:rsidP="00680EA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049BE" w:rsidRPr="00824140" w:rsidRDefault="001744D4" w:rsidP="00680EA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="005049BE" w:rsidRPr="0082414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อเลื่อนฐานะกงสุลกิตติมศักดิ์ประจำสาธารณรัฐไซปรัสและการยกฐานะสถานกงสุลกิตติมศักดิ์ประจำสาธารณรัฐไซปรัส (กระทรวงการต่างประเทศ) </w:t>
      </w:r>
    </w:p>
    <w:p w:rsidR="005049BE" w:rsidRPr="00824140" w:rsidRDefault="005049BE" w:rsidP="00680EA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คณะรัฐมนตรีมีมติอนุมัติตามที่กระทรวงการต่างประเทศเสนอดังนี้ </w:t>
      </w:r>
    </w:p>
    <w:p w:rsidR="005049BE" w:rsidRPr="00824140" w:rsidRDefault="005049BE" w:rsidP="00680EA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  <w:t>1. เลื่อนฐานะ นายเอลิอัส ปานายิเดส</w:t>
      </w:r>
      <w:r w:rsidR="005860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4140">
        <w:rPr>
          <w:rFonts w:ascii="TH SarabunPSK" w:hAnsi="TH SarabunPSK" w:cs="TH SarabunPSK"/>
          <w:sz w:val="32"/>
          <w:szCs w:val="32"/>
        </w:rPr>
        <w:t xml:space="preserve">(Mr. Elias Panayides) 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กงสุลกิตติมศักดิ์ประจำสาธารณรัฐไซปรัส เป็น กงสุลใหญ่กิตติมศักดิ์ประจำสาธารณรัฐไซปรัส </w:t>
      </w:r>
    </w:p>
    <w:p w:rsidR="005049BE" w:rsidRPr="00824140" w:rsidRDefault="005049BE" w:rsidP="00680EA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4140">
        <w:rPr>
          <w:rFonts w:ascii="TH SarabunPSK" w:hAnsi="TH SarabunPSK" w:cs="TH SarabunPSK"/>
          <w:sz w:val="32"/>
          <w:szCs w:val="32"/>
          <w:cs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ab/>
        <w:t xml:space="preserve">2. ยกฐานะสถานกงสุลกิตติมศักดิ์ประจำสาธารณรัฐไซปรัส เป็น สถานกงสุลใหญ่กิตติมศักดิ์ประจำสาธารณรับไซปรัส </w:t>
      </w:r>
    </w:p>
    <w:p w:rsidR="005049BE" w:rsidRPr="00824140" w:rsidRDefault="005049BE" w:rsidP="00680EA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049BE" w:rsidRPr="00824140" w:rsidRDefault="001744D4" w:rsidP="00680EA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="005049BE" w:rsidRPr="0082414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การแต่งตั้งผู้สอบบัญชีขององค์กรร่วมไทย-มาเลเซีย </w:t>
      </w:r>
    </w:p>
    <w:p w:rsidR="005049BE" w:rsidRPr="00824140" w:rsidRDefault="005049BE" w:rsidP="00680EA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24140">
        <w:rPr>
          <w:rFonts w:ascii="TH SarabunPSK" w:hAnsi="TH SarabunPSK" w:cs="TH SarabunPSK"/>
          <w:sz w:val="32"/>
          <w:szCs w:val="32"/>
        </w:rPr>
        <w:tab/>
      </w:r>
      <w:r w:rsidRPr="00824140">
        <w:rPr>
          <w:rFonts w:ascii="TH SarabunPSK" w:hAnsi="TH SarabunPSK" w:cs="TH SarabunPSK"/>
          <w:sz w:val="32"/>
          <w:szCs w:val="32"/>
        </w:rPr>
        <w:tab/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คณะรัฐมนตรีมีมติเห็นชอบตามที่กระทรวงพลังงานเสนอการแต่งตั้งสำนักงาน </w:t>
      </w:r>
      <w:r w:rsidRPr="00824140">
        <w:rPr>
          <w:rFonts w:ascii="TH SarabunPSK" w:hAnsi="TH SarabunPSK" w:cs="TH SarabunPSK"/>
          <w:sz w:val="32"/>
          <w:szCs w:val="32"/>
        </w:rPr>
        <w:t xml:space="preserve">M/s PricewaterhouseCoopers 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เป็นผู้สอบบัญชีขององค์กรร่วมไทย-มาเลเซีย </w:t>
      </w:r>
      <w:r w:rsidRPr="00824140">
        <w:rPr>
          <w:rFonts w:ascii="TH SarabunPSK" w:hAnsi="TH SarabunPSK" w:cs="TH SarabunPSK"/>
          <w:sz w:val="32"/>
          <w:szCs w:val="32"/>
        </w:rPr>
        <w:t xml:space="preserve">(Malaysia-Thailand Joint Authority: MTJA) </w:t>
      </w:r>
      <w:r w:rsidRPr="00824140">
        <w:rPr>
          <w:rFonts w:ascii="TH SarabunPSK" w:hAnsi="TH SarabunPSK" w:cs="TH SarabunPSK"/>
          <w:sz w:val="32"/>
          <w:szCs w:val="32"/>
          <w:cs/>
        </w:rPr>
        <w:t xml:space="preserve">ประจำปี 2559 และแต่งตั้งให้เป็นผู้สอบบัญชีขององค์กรร่วมต่อเนื่องเป็นเวลา 5 ปี จนถึงปี 2563 </w:t>
      </w:r>
    </w:p>
    <w:p w:rsidR="005049BE" w:rsidRDefault="005049BE" w:rsidP="00680EA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021E71" w:rsidRPr="006D7FDE" w:rsidRDefault="001744D4" w:rsidP="00680EA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r w:rsidR="00021E71" w:rsidRPr="006D7F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การแต่งตั้งข้าราชการให้ดำรงตำแหน่งรองผู้อำนวยการสำนักข่าวกรองแห่งชาติ (นักบริหารระดับสูง) (สำนักนายกรัฐมนตรี) </w:t>
      </w:r>
    </w:p>
    <w:p w:rsidR="00021E71" w:rsidRPr="006D7FDE" w:rsidRDefault="00021E71" w:rsidP="00680EA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7FDE">
        <w:rPr>
          <w:rFonts w:ascii="TH SarabunPSK" w:hAnsi="TH SarabunPSK" w:cs="TH SarabunPSK" w:hint="cs"/>
          <w:sz w:val="32"/>
          <w:szCs w:val="32"/>
          <w:cs/>
        </w:rPr>
        <w:tab/>
      </w:r>
      <w:r w:rsidRPr="006D7FDE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คณะรัฐมนตรีมีมติอนุมัติตามที่สำนักข่าวกรองแห่งชาติเสนอแต่งตั้ง </w:t>
      </w:r>
      <w:r w:rsidRPr="006D7FDE">
        <w:rPr>
          <w:rFonts w:ascii="TH SarabunPSK" w:hAnsi="TH SarabunPSK" w:cs="TH SarabunPSK" w:hint="cs"/>
          <w:b/>
          <w:bCs/>
          <w:sz w:val="32"/>
          <w:szCs w:val="32"/>
          <w:cs/>
        </w:rPr>
        <w:t>นายชูเกียรติ มาลินีรัตน์</w:t>
      </w:r>
      <w:r w:rsidRPr="006D7F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609F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6D7FDE">
        <w:rPr>
          <w:rFonts w:ascii="TH SarabunPSK" w:hAnsi="TH SarabunPSK" w:cs="TH SarabunPSK" w:hint="cs"/>
          <w:sz w:val="32"/>
          <w:szCs w:val="32"/>
          <w:cs/>
        </w:rPr>
        <w:t xml:space="preserve">ที่ปรึกษาด้านการต่อต้านการก่อการร้ายและอาชญากรรมข้ามชาติ (นักการข่าวทรงคุณวุฒิ) กลุ่มงานที่ปรึกษา </w:t>
      </w:r>
      <w:r w:rsidR="0058609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6D7FDE">
        <w:rPr>
          <w:rFonts w:ascii="TH SarabunPSK" w:hAnsi="TH SarabunPSK" w:cs="TH SarabunPSK" w:hint="cs"/>
          <w:sz w:val="32"/>
          <w:szCs w:val="32"/>
          <w:cs/>
        </w:rPr>
        <w:lastRenderedPageBreak/>
        <w:t>สำนักข่าวกรองแห่งชาติ ให้ดำรงตำแหน่ง รองผู้อำนวยการสำนักข่าวกรองแห่งชาติ สำนักนายกรัฐมนตรี ตั้งแต่วันที่ 30 มิถุนายน 2559 ซึ่งเป็นวันที่มีคำสั่งให้รักษาราชการแทนในตำแหน่งดังกล่าว เพื่อทดแทนตำแหน่งที่ว่าง ทั้งนี้ ตั้งแต่วันที่ทรงพระกรุณาโปรดเกล้าฯ แต่งตั้งเป็นต้นไป</w:t>
      </w:r>
    </w:p>
    <w:p w:rsidR="00021E71" w:rsidRPr="006D7FDE" w:rsidRDefault="00021E71" w:rsidP="00680EA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21E71" w:rsidRPr="006D7FDE" w:rsidRDefault="001744D4" w:rsidP="00680EA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29.</w:t>
      </w:r>
      <w:r w:rsidR="00021E71" w:rsidRPr="006D7F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(รองเลขาธิการ) (สำนักงานป้องกันและปราบปรามการฟอกเงิน) </w:t>
      </w:r>
    </w:p>
    <w:p w:rsidR="00021E71" w:rsidRPr="006D7FDE" w:rsidRDefault="00021E71" w:rsidP="00680EA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7FDE">
        <w:rPr>
          <w:rFonts w:ascii="TH SarabunPSK" w:hAnsi="TH SarabunPSK" w:cs="TH SarabunPSK" w:hint="cs"/>
          <w:sz w:val="32"/>
          <w:szCs w:val="32"/>
          <w:cs/>
        </w:rPr>
        <w:tab/>
      </w:r>
      <w:r w:rsidRPr="006D7FDE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ติอนุมัติตามที่สำนักงานป้องกันและปราบปรามการฟอกเงินเสนอแต่งตั้งข้าราชการพลเรือนสามัญ ให้ดำรงตำแหน่งประเภทบริหารระดับสูง จำนวน 2 ราย ดังนี้ </w:t>
      </w:r>
    </w:p>
    <w:p w:rsidR="00021E71" w:rsidRPr="006D7FDE" w:rsidRDefault="00021E71" w:rsidP="00680EA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7FDE">
        <w:rPr>
          <w:rFonts w:ascii="TH SarabunPSK" w:hAnsi="TH SarabunPSK" w:cs="TH SarabunPSK" w:hint="cs"/>
          <w:sz w:val="32"/>
          <w:szCs w:val="32"/>
          <w:cs/>
        </w:rPr>
        <w:tab/>
      </w:r>
      <w:r w:rsidRPr="006D7FDE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6D7FDE">
        <w:rPr>
          <w:rFonts w:ascii="TH SarabunPSK" w:hAnsi="TH SarabunPSK" w:cs="TH SarabunPSK" w:hint="cs"/>
          <w:b/>
          <w:bCs/>
          <w:sz w:val="32"/>
          <w:szCs w:val="32"/>
          <w:cs/>
        </w:rPr>
        <w:t>ร้อยตำรวจเอกหญิง สุวนีย์ แสวงผล</w:t>
      </w:r>
      <w:r w:rsidRPr="006D7FDE">
        <w:rPr>
          <w:rFonts w:ascii="TH SarabunPSK" w:hAnsi="TH SarabunPSK" w:cs="TH SarabunPSK" w:hint="cs"/>
          <w:sz w:val="32"/>
          <w:szCs w:val="32"/>
          <w:cs/>
        </w:rPr>
        <w:t xml:space="preserve"> รองเลขาธิการคณะกรรมการป้องกันและปราบปรามการฟอกเงิน (นักบริหารระดับต้น) ดำรงตำแหน่ง รองเลขาธิการคณะกรรมการป้องกันและปราบปรามการฟอกเงิน </w:t>
      </w:r>
      <w:r w:rsidR="0058609F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6D7FDE">
        <w:rPr>
          <w:rFonts w:ascii="TH SarabunPSK" w:hAnsi="TH SarabunPSK" w:cs="TH SarabunPSK" w:hint="cs"/>
          <w:sz w:val="32"/>
          <w:szCs w:val="32"/>
          <w:cs/>
        </w:rPr>
        <w:t xml:space="preserve">(นักบริหารระดับสูง) </w:t>
      </w:r>
    </w:p>
    <w:p w:rsidR="00021E71" w:rsidRPr="006D7FDE" w:rsidRDefault="00021E71" w:rsidP="00680EA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7FDE">
        <w:rPr>
          <w:rFonts w:ascii="TH SarabunPSK" w:hAnsi="TH SarabunPSK" w:cs="TH SarabunPSK" w:hint="cs"/>
          <w:sz w:val="32"/>
          <w:szCs w:val="32"/>
          <w:cs/>
        </w:rPr>
        <w:tab/>
      </w:r>
      <w:r w:rsidRPr="006D7FDE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6D7FDE">
        <w:rPr>
          <w:rFonts w:ascii="TH SarabunPSK" w:hAnsi="TH SarabunPSK" w:cs="TH SarabunPSK" w:hint="cs"/>
          <w:b/>
          <w:bCs/>
          <w:sz w:val="32"/>
          <w:szCs w:val="32"/>
          <w:cs/>
        </w:rPr>
        <w:t>พันตำรวจโทหญิง เอมอร ไชยบัวแดง</w:t>
      </w:r>
      <w:r w:rsidRPr="006D7FDE">
        <w:rPr>
          <w:rFonts w:ascii="TH SarabunPSK" w:hAnsi="TH SarabunPSK" w:cs="TH SarabunPSK" w:hint="cs"/>
          <w:sz w:val="32"/>
          <w:szCs w:val="32"/>
          <w:cs/>
        </w:rPr>
        <w:t xml:space="preserve"> รองเลขาธิการคณะกรรมการป้องกันและปราบปรามการฟอกเงิน (นักบริหารระดับต้น) ดำรงตำแหน่ง รองเลขาธิการคณะกรรมการป้องกันและปราบปรามการฟอกเงิน </w:t>
      </w:r>
      <w:r w:rsidR="0058609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6D7FDE">
        <w:rPr>
          <w:rFonts w:ascii="TH SarabunPSK" w:hAnsi="TH SarabunPSK" w:cs="TH SarabunPSK" w:hint="cs"/>
          <w:sz w:val="32"/>
          <w:szCs w:val="32"/>
          <w:cs/>
        </w:rPr>
        <w:t xml:space="preserve">(นักบริหารระดับสูง) </w:t>
      </w:r>
    </w:p>
    <w:p w:rsidR="00021E71" w:rsidRPr="006D7FDE" w:rsidRDefault="00021E71" w:rsidP="00680EA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D7FDE">
        <w:rPr>
          <w:rFonts w:ascii="TH SarabunPSK" w:hAnsi="TH SarabunPSK" w:cs="TH SarabunPSK"/>
          <w:sz w:val="32"/>
          <w:szCs w:val="32"/>
        </w:rPr>
        <w:tab/>
      </w:r>
      <w:r w:rsidRPr="006D7FDE">
        <w:rPr>
          <w:rFonts w:ascii="TH SarabunPSK" w:hAnsi="TH SarabunPSK" w:cs="TH SarabunPSK"/>
          <w:sz w:val="32"/>
          <w:szCs w:val="32"/>
        </w:rPr>
        <w:tab/>
      </w:r>
      <w:r w:rsidRPr="006D7FDE"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ตั้งแต่วันที่ทรงพระกรุณาโปรดเกล้าฯ แต่งตั้งเป็นต้นไป เนื่องจากสำนักงานป้องกันและปราบปรามการฟอกเงินได้ปรับปรุงตำแหน่งรองเลขาธิการคณะกรรมการป้องกันและปราบปรามการฟอกเงินจาก</w:t>
      </w:r>
      <w:r w:rsidR="0058609F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6D7FDE">
        <w:rPr>
          <w:rFonts w:ascii="TH SarabunPSK" w:hAnsi="TH SarabunPSK" w:cs="TH SarabunPSK" w:hint="cs"/>
          <w:sz w:val="32"/>
          <w:szCs w:val="32"/>
          <w:cs/>
        </w:rPr>
        <w:t>นักบริหาร</w:t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6D7FDE">
        <w:rPr>
          <w:rFonts w:ascii="TH SarabunPSK" w:hAnsi="TH SarabunPSK" w:cs="TH SarabunPSK" w:hint="cs"/>
          <w:sz w:val="32"/>
          <w:szCs w:val="32"/>
          <w:cs/>
        </w:rPr>
        <w:t>ต้น เป็นนักบริหาร</w:t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6D7FDE">
        <w:rPr>
          <w:rFonts w:ascii="TH SarabunPSK" w:hAnsi="TH SarabunPSK" w:cs="TH SarabunPSK" w:hint="cs"/>
          <w:sz w:val="32"/>
          <w:szCs w:val="32"/>
          <w:cs/>
        </w:rPr>
        <w:t xml:space="preserve">สูง </w:t>
      </w:r>
    </w:p>
    <w:p w:rsidR="00021E71" w:rsidRPr="006D7FDE" w:rsidRDefault="00021E71" w:rsidP="00680EA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21E71" w:rsidRPr="006D7FDE" w:rsidRDefault="001744D4" w:rsidP="00680EA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30.</w:t>
      </w:r>
      <w:r w:rsidR="00021E71" w:rsidRPr="006D7F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ที่ปรึกษาพิเศษในคณะที่ปรึกษาพิเศษของคณะกรรมการบริหารศูนย์ส่งเสริมศิลปาชีพระหว่างประเทศ </w:t>
      </w:r>
    </w:p>
    <w:p w:rsidR="00021E71" w:rsidRPr="006D7FDE" w:rsidRDefault="00021E71" w:rsidP="00680EA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7FDE">
        <w:rPr>
          <w:rFonts w:ascii="TH SarabunPSK" w:hAnsi="TH SarabunPSK" w:cs="TH SarabunPSK" w:hint="cs"/>
          <w:sz w:val="32"/>
          <w:szCs w:val="32"/>
          <w:cs/>
        </w:rPr>
        <w:tab/>
      </w:r>
      <w:r w:rsidRPr="006D7FDE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พาณิชย์เสนอแต่งตั้งที่ปรึกษาพิเศษในคณะที่ปรึกษาพิเศษของคณะกรรมการบริหารศูนย์ส่งเสริมศิลปาชีพระหว่างประเทศ (ศ.ศ.ป.) จำนวน 6 คน เนื่องจากที่ปรึกษาพิเศษชุดเดิมได้ดำรงตำแหน่งครบวาระสี่ปีแล้ว เมื่อวันที่ 23 กรกฎาคม 2559 ดังนี้ 1. </w:t>
      </w:r>
      <w:r w:rsidRPr="006D7FDE">
        <w:rPr>
          <w:rFonts w:ascii="TH SarabunPSK" w:hAnsi="TH SarabunPSK" w:cs="TH SarabunPSK" w:hint="cs"/>
          <w:b/>
          <w:bCs/>
          <w:sz w:val="32"/>
          <w:szCs w:val="32"/>
          <w:cs/>
        </w:rPr>
        <w:t>นายศรีภูมิ ศุขเนตร</w:t>
      </w:r>
      <w:r w:rsidRPr="006D7FDE">
        <w:rPr>
          <w:rFonts w:ascii="TH SarabunPSK" w:hAnsi="TH SarabunPSK" w:cs="TH SarabunPSK" w:hint="cs"/>
          <w:sz w:val="32"/>
          <w:szCs w:val="32"/>
          <w:cs/>
        </w:rPr>
        <w:t xml:space="preserve"> ผู้เชี่ยวชาญด้านการตลาด การบริหารและศิลปกรรม 2. </w:t>
      </w:r>
      <w:r w:rsidRPr="006D7FDE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นางสาวอรจิต สิงคาลวณิช</w:t>
      </w:r>
      <w:r w:rsidRPr="006D7FDE">
        <w:rPr>
          <w:rFonts w:ascii="TH SarabunPSK" w:hAnsi="TH SarabunPSK" w:cs="TH SarabunPSK" w:hint="cs"/>
          <w:sz w:val="32"/>
          <w:szCs w:val="32"/>
          <w:cs/>
        </w:rPr>
        <w:t xml:space="preserve"> ผู้เชี่ยวชาญด้านการตลาด การบริหารและศิลปกรรม 3. </w:t>
      </w:r>
      <w:r w:rsidRPr="006D7FDE">
        <w:rPr>
          <w:rFonts w:ascii="TH SarabunPSK" w:hAnsi="TH SarabunPSK" w:cs="TH SarabunPSK" w:hint="cs"/>
          <w:b/>
          <w:bCs/>
          <w:sz w:val="32"/>
          <w:szCs w:val="32"/>
          <w:cs/>
        </w:rPr>
        <w:t>นางอรนุช โอสถานนท์</w:t>
      </w:r>
      <w:r w:rsidRPr="006D7FDE">
        <w:rPr>
          <w:rFonts w:ascii="TH SarabunPSK" w:hAnsi="TH SarabunPSK" w:cs="TH SarabunPSK" w:hint="cs"/>
          <w:sz w:val="32"/>
          <w:szCs w:val="32"/>
          <w:cs/>
        </w:rPr>
        <w:t xml:space="preserve"> ผู้แทนศูนย์ศิลปาชีพบางไทร 4. </w:t>
      </w:r>
      <w:r w:rsidRPr="006D7FDE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นางสาวกฤษณา รวยอาจิณ</w:t>
      </w:r>
      <w:r w:rsidRPr="006D7FDE">
        <w:rPr>
          <w:rFonts w:ascii="TH SarabunPSK" w:hAnsi="TH SarabunPSK" w:cs="TH SarabunPSK" w:hint="cs"/>
          <w:sz w:val="32"/>
          <w:szCs w:val="32"/>
          <w:cs/>
        </w:rPr>
        <w:t xml:space="preserve"> ผู้แทนศูนย์ศิลปาชีพบางไทร 5. </w:t>
      </w:r>
      <w:r w:rsidRPr="006D7FDE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นายพงษ์ศักดิ์ อัสสกุล</w:t>
      </w:r>
      <w:r w:rsidRPr="006D7FDE">
        <w:rPr>
          <w:rFonts w:ascii="TH SarabunPSK" w:hAnsi="TH SarabunPSK" w:cs="TH SarabunPSK" w:hint="cs"/>
          <w:sz w:val="32"/>
          <w:szCs w:val="32"/>
          <w:cs/>
        </w:rPr>
        <w:t xml:space="preserve"> ผู้แทนสภาหอการค้าแห่งประเทศไทย 6. </w:t>
      </w:r>
      <w:r w:rsidRPr="006D7FDE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นายสุพันธุ์ มงคลสุธี</w:t>
      </w:r>
      <w:r w:rsidRPr="006D7FDE">
        <w:rPr>
          <w:rFonts w:ascii="TH SarabunPSK" w:hAnsi="TH SarabunPSK" w:cs="TH SarabunPSK" w:hint="cs"/>
          <w:sz w:val="32"/>
          <w:szCs w:val="32"/>
          <w:cs/>
        </w:rPr>
        <w:t xml:space="preserve"> ผู้แทนสภาอุตสาหกรรมแห่งประเทศไทย ทั้งนี้ ตั้งแต่วันที่ 2 สิงหาคม 2559 เป็นต้นไป </w:t>
      </w:r>
    </w:p>
    <w:p w:rsidR="00021E71" w:rsidRPr="006D7FDE" w:rsidRDefault="00021E71" w:rsidP="00680EA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21E71" w:rsidRPr="006D7FDE" w:rsidRDefault="001744D4" w:rsidP="00680EA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31.</w:t>
      </w:r>
      <w:r w:rsidR="00021E71" w:rsidRPr="006D7F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แต่งตั้งคณะกรรมการกรอบคุณวุฒิแห่งชาติ</w:t>
      </w:r>
    </w:p>
    <w:p w:rsidR="00021E71" w:rsidRPr="006D7FDE" w:rsidRDefault="00021E71" w:rsidP="00680EA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7FDE">
        <w:rPr>
          <w:rFonts w:ascii="TH SarabunPSK" w:hAnsi="TH SarabunPSK" w:cs="TH SarabunPSK" w:hint="cs"/>
          <w:sz w:val="32"/>
          <w:szCs w:val="32"/>
          <w:cs/>
        </w:rPr>
        <w:tab/>
      </w:r>
      <w:r w:rsidRPr="006D7FDE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คณะรัฐมนตรีมีมติเห็นชอบตามที่กระทรวงศึกษาธิการเสนอแต่งตั้งคณะกรรมการกรอบคุณวุฒิแห่งชาติ ซึ่งมี รองนายกรัฐมนตรี (ที่กำกับดูแลงานคุณวุฒิการศึกษา/งานคุณวุฒิวิชาชีพ</w:t>
      </w:r>
      <w:r w:rsidRPr="006D7FDE">
        <w:rPr>
          <w:rFonts w:ascii="TH SarabunPSK" w:hAnsi="TH SarabunPSK" w:cs="TH SarabunPSK"/>
          <w:sz w:val="32"/>
          <w:szCs w:val="32"/>
        </w:rPr>
        <w:t xml:space="preserve">) </w:t>
      </w:r>
      <w:r w:rsidRPr="006D7FDE">
        <w:rPr>
          <w:rFonts w:ascii="TH SarabunPSK" w:hAnsi="TH SarabunPSK" w:cs="TH SarabunPSK" w:hint="cs"/>
          <w:sz w:val="32"/>
          <w:szCs w:val="32"/>
          <w:cs/>
        </w:rPr>
        <w:t xml:space="preserve">เป็นประธานกรรมการ รัฐมนตรีว่าการกระทรวงศึกษาธิการ เป็นรองประธานกรรมการ มีกรรมการอีกจำนวน 31 คน โดยมีเลขาธิการสภาการศึกษา เป็นกรรมการและเลขานุการ และมีอำนาจหน้าที่กำหนดนโยบายและกลยุทธ์การขับเคลื่อนกรอบคุณวุฒิแห่งชาติเพื่อผลักดันให้องค์กรและหน่วยงานที่เกี่ยวข้องจัดการศึกษาและฝึกอบรมที่สอดคล้องกับมาตรฐานอาชีพ มาตรฐานฝีมือแรงงาน จัดให้มีฐานข้อมูลหลักสูตรและการจัดการเรียนการสอนที่สอดคล้องกับกรอบคุณวุฒิแห่งชาติเพื่อการประชาสัมพันธ์และเชื่อมโยงกับนานาชาติ กำหนดมาตรการเชื่อมโยงกรอบคุณวุฒิแห่งชาติกับกรอบคุณวุฒิอ้างอิงอาเซียนและระดับสากล เป็นต้น </w:t>
      </w:r>
    </w:p>
    <w:p w:rsidR="00021E71" w:rsidRPr="006D7FDE" w:rsidRDefault="00021E71" w:rsidP="00680EA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21E71" w:rsidRPr="006D7FDE" w:rsidRDefault="001744D4" w:rsidP="00680EA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32.</w:t>
      </w:r>
      <w:r w:rsidR="00021E71" w:rsidRPr="006D7F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การแต่งตั้งผู้ว่าการการไฟฟ้านครหลวง </w:t>
      </w:r>
    </w:p>
    <w:p w:rsidR="00021E71" w:rsidRPr="006D7FDE" w:rsidRDefault="00021E71" w:rsidP="00680EA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D7FDE">
        <w:rPr>
          <w:rFonts w:ascii="TH SarabunPSK" w:hAnsi="TH SarabunPSK" w:cs="TH SarabunPSK" w:hint="cs"/>
          <w:sz w:val="32"/>
          <w:szCs w:val="32"/>
          <w:cs/>
        </w:rPr>
        <w:tab/>
      </w:r>
      <w:r w:rsidRPr="006D7FDE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คณะรัฐมนตรีมีมติเห็นชอบตามที่กระทรวงมหาดไทยเสนอแต่งตั้ง</w:t>
      </w:r>
      <w:r w:rsidRPr="006D7FDE">
        <w:rPr>
          <w:rFonts w:ascii="TH SarabunPSK" w:hAnsi="TH SarabunPSK" w:cs="TH SarabunPSK" w:hint="cs"/>
          <w:b/>
          <w:bCs/>
          <w:sz w:val="32"/>
          <w:szCs w:val="32"/>
          <w:cs/>
        </w:rPr>
        <w:t>นายชัยยงค์ พัวพงศกร</w:t>
      </w:r>
      <w:r w:rsidRPr="006D7FDE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ให้ดำรงตำแหน่งผู้ว่าการการไฟฟ้านครหลวง ตามมติคณะกรรมการการไฟฟ้านครหลวง ครั้งที่ 665 เมื่อวันที่ 24 พฤษภาคม 2559 และครั้งที่ 666 เมื่อวันที่ 6 มิถุนายน 2559 ส่วนค่าตอบแทนและสิทธิประโยชน์อื่น รวมทั้งเงื่อนไขการจ้างและ</w:t>
      </w:r>
      <w:r w:rsidRPr="006D7FDE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การประเมินผลการปฏิบัติงาน ให้เป็นไปตามความเห็นของกระทรวงการคลัง ทั้งนี้ ให้มีผลตั้งแต่วันที่ลงนามในสัญญาจ้างเป็นต้นไป แต่ไม่ก่อนวันที่คณะรัฐมนตรีมีมติ โดยให้ นายชัยยงค์ พัวพงศกร ลาออกจากการเป็นพนักงานรัฐวิสาหกิจก่อนลงนามในสัญญาจ้างด้วย </w:t>
      </w:r>
    </w:p>
    <w:p w:rsidR="00021E71" w:rsidRPr="00824140" w:rsidRDefault="00021E71" w:rsidP="001744D4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560EE5" w:rsidRPr="00560EE5" w:rsidRDefault="00047047" w:rsidP="001744D4">
      <w:pPr>
        <w:spacing w:line="340" w:lineRule="exact"/>
        <w:jc w:val="center"/>
        <w:rPr>
          <w:sz w:val="32"/>
          <w:cs/>
        </w:rPr>
      </w:pPr>
      <w:r>
        <w:rPr>
          <w:rFonts w:hint="cs"/>
          <w:sz w:val="32"/>
          <w:cs/>
        </w:rPr>
        <w:t>-----------------------------</w:t>
      </w:r>
    </w:p>
    <w:sectPr w:rsidR="00560EE5" w:rsidRPr="00560EE5" w:rsidSect="002125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FD2" w:rsidRDefault="00852FD2">
      <w:r>
        <w:separator/>
      </w:r>
    </w:p>
  </w:endnote>
  <w:endnote w:type="continuationSeparator" w:id="1">
    <w:p w:rsidR="00852FD2" w:rsidRDefault="00852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E80" w:rsidRPr="0094661E" w:rsidRDefault="003A6E80" w:rsidP="00212512">
    <w:pPr>
      <w:pStyle w:val="af1"/>
      <w:jc w:val="center"/>
      <w:rPr>
        <w:i/>
        <w:iCs/>
        <w:sz w:val="28"/>
        <w:szCs w:val="28"/>
      </w:rPr>
    </w:pPr>
    <w:r w:rsidRPr="0094661E">
      <w:rPr>
        <w:rFonts w:hint="cs"/>
        <w:i/>
        <w:iCs/>
        <w:sz w:val="28"/>
        <w:szCs w:val="28"/>
      </w:rPr>
      <w:sym w:font="Wingdings 2" w:char="F0F5"/>
    </w:r>
    <w:r w:rsidRPr="0094661E">
      <w:rPr>
        <w:i/>
        <w:iCs/>
        <w:sz w:val="28"/>
        <w:szCs w:val="28"/>
      </w:rPr>
      <w:t xml:space="preserve"> </w:t>
    </w:r>
    <w:r w:rsidRPr="0094661E">
      <w:rPr>
        <w:rFonts w:hint="cs"/>
        <w:i/>
        <w:iCs/>
        <w:sz w:val="28"/>
        <w:szCs w:val="28"/>
        <w:cs/>
      </w:rPr>
      <w:t xml:space="preserve">มั่นคง  มั่งคั่ง ยั่งยืน </w:t>
    </w:r>
    <w:r w:rsidRPr="0094661E">
      <w:rPr>
        <w:rFonts w:hint="cs"/>
        <w:i/>
        <w:iCs/>
        <w:sz w:val="28"/>
        <w:szCs w:val="28"/>
      </w:rPr>
      <w:sym w:font="Wingdings 2" w:char="F0F5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E80" w:rsidRPr="00EB167C" w:rsidRDefault="003A6E80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3A6E80" w:rsidRPr="00EB167C" w:rsidRDefault="003A6E80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FD2" w:rsidRDefault="00852FD2">
      <w:r>
        <w:separator/>
      </w:r>
    </w:p>
  </w:footnote>
  <w:footnote w:type="continuationSeparator" w:id="1">
    <w:p w:rsidR="00852FD2" w:rsidRDefault="00852F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E80" w:rsidRDefault="00C939C0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3A6E80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3A6E80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3A6E80" w:rsidRDefault="003A6E8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E80" w:rsidRDefault="00C939C0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3A6E80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A179CA">
      <w:rPr>
        <w:rStyle w:val="ad"/>
        <w:rFonts w:ascii="Cordia New" w:hAnsi="Cordia New" w:cs="Cordia New"/>
        <w:noProof/>
        <w:sz w:val="32"/>
        <w:szCs w:val="32"/>
        <w:cs/>
      </w:rPr>
      <w:t>20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3A6E80" w:rsidRDefault="003A6E80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E80" w:rsidRDefault="00C939C0">
    <w:pPr>
      <w:pStyle w:val="ab"/>
      <w:jc w:val="center"/>
    </w:pPr>
    <w:fldSimple w:instr=" PAGE   \* MERGEFORMAT ">
      <w:r w:rsidR="003A6E80">
        <w:rPr>
          <w:noProof/>
        </w:rPr>
        <w:t>1</w:t>
      </w:r>
    </w:fldSimple>
  </w:p>
  <w:p w:rsidR="003A6E80" w:rsidRDefault="003A6E8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1C09"/>
    <w:multiLevelType w:val="hybridMultilevel"/>
    <w:tmpl w:val="F336F408"/>
    <w:lvl w:ilvl="0" w:tplc="49A233A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A300368"/>
    <w:multiLevelType w:val="multilevel"/>
    <w:tmpl w:val="B822A57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">
    <w:nsid w:val="0C2B0854"/>
    <w:multiLevelType w:val="hybridMultilevel"/>
    <w:tmpl w:val="CC20A450"/>
    <w:lvl w:ilvl="0" w:tplc="FF18E8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C117C82"/>
    <w:multiLevelType w:val="hybridMultilevel"/>
    <w:tmpl w:val="0BECB32E"/>
    <w:lvl w:ilvl="0" w:tplc="38D6D3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34A0173"/>
    <w:multiLevelType w:val="hybridMultilevel"/>
    <w:tmpl w:val="05CEE99E"/>
    <w:lvl w:ilvl="0" w:tplc="C4D6F93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829789D"/>
    <w:multiLevelType w:val="hybridMultilevel"/>
    <w:tmpl w:val="CB040C44"/>
    <w:lvl w:ilvl="0" w:tplc="172EA7A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E077A95"/>
    <w:multiLevelType w:val="hybridMultilevel"/>
    <w:tmpl w:val="7C9E4E90"/>
    <w:lvl w:ilvl="0" w:tplc="646A973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2EAD5B83"/>
    <w:multiLevelType w:val="hybridMultilevel"/>
    <w:tmpl w:val="593239CA"/>
    <w:lvl w:ilvl="0" w:tplc="BD8A1016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2EEE242D"/>
    <w:multiLevelType w:val="hybridMultilevel"/>
    <w:tmpl w:val="C25CF39C"/>
    <w:lvl w:ilvl="0" w:tplc="B44A1DA0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32040176"/>
    <w:multiLevelType w:val="multilevel"/>
    <w:tmpl w:val="2C4A63E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44ED6A77"/>
    <w:multiLevelType w:val="hybridMultilevel"/>
    <w:tmpl w:val="48624976"/>
    <w:lvl w:ilvl="0" w:tplc="4D3426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2221AD3"/>
    <w:multiLevelType w:val="hybridMultilevel"/>
    <w:tmpl w:val="5172E6A2"/>
    <w:lvl w:ilvl="0" w:tplc="2564D62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573131E0"/>
    <w:multiLevelType w:val="multilevel"/>
    <w:tmpl w:val="E5520E7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eastAsia="Calibri" w:hint="default"/>
      </w:rPr>
    </w:lvl>
  </w:abstractNum>
  <w:abstractNum w:abstractNumId="13">
    <w:nsid w:val="57EF40AB"/>
    <w:multiLevelType w:val="hybridMultilevel"/>
    <w:tmpl w:val="B900DF06"/>
    <w:lvl w:ilvl="0" w:tplc="35CC4C62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D846958"/>
    <w:multiLevelType w:val="hybridMultilevel"/>
    <w:tmpl w:val="BF605A3E"/>
    <w:lvl w:ilvl="0" w:tplc="7FBAA8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EEB1C3C"/>
    <w:multiLevelType w:val="hybridMultilevel"/>
    <w:tmpl w:val="1BDE7B50"/>
    <w:lvl w:ilvl="0" w:tplc="D7BA95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FD13016"/>
    <w:multiLevelType w:val="hybridMultilevel"/>
    <w:tmpl w:val="38C8A3F0"/>
    <w:lvl w:ilvl="0" w:tplc="02AAA81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602D66C8"/>
    <w:multiLevelType w:val="hybridMultilevel"/>
    <w:tmpl w:val="3086F33E"/>
    <w:lvl w:ilvl="0" w:tplc="4E0EDD0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67D804EB"/>
    <w:multiLevelType w:val="hybridMultilevel"/>
    <w:tmpl w:val="B074D21E"/>
    <w:lvl w:ilvl="0" w:tplc="BBBCAC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BCC470A"/>
    <w:multiLevelType w:val="hybridMultilevel"/>
    <w:tmpl w:val="8D22F63C"/>
    <w:lvl w:ilvl="0" w:tplc="950C970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6D17DD"/>
    <w:multiLevelType w:val="hybridMultilevel"/>
    <w:tmpl w:val="13B0C652"/>
    <w:lvl w:ilvl="0" w:tplc="A79C9F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4A818EC"/>
    <w:multiLevelType w:val="hybridMultilevel"/>
    <w:tmpl w:val="E806D338"/>
    <w:lvl w:ilvl="0" w:tplc="BD2236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C0B0597"/>
    <w:multiLevelType w:val="hybridMultilevel"/>
    <w:tmpl w:val="BAF6E2AC"/>
    <w:lvl w:ilvl="0" w:tplc="33D0089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9"/>
  </w:num>
  <w:num w:numId="2">
    <w:abstractNumId w:val="1"/>
  </w:num>
  <w:num w:numId="3">
    <w:abstractNumId w:val="13"/>
  </w:num>
  <w:num w:numId="4">
    <w:abstractNumId w:val="14"/>
  </w:num>
  <w:num w:numId="5">
    <w:abstractNumId w:val="5"/>
  </w:num>
  <w:num w:numId="6">
    <w:abstractNumId w:val="22"/>
  </w:num>
  <w:num w:numId="7">
    <w:abstractNumId w:val="16"/>
  </w:num>
  <w:num w:numId="8">
    <w:abstractNumId w:val="21"/>
  </w:num>
  <w:num w:numId="9">
    <w:abstractNumId w:val="12"/>
  </w:num>
  <w:num w:numId="10">
    <w:abstractNumId w:val="0"/>
  </w:num>
  <w:num w:numId="11">
    <w:abstractNumId w:val="18"/>
  </w:num>
  <w:num w:numId="12">
    <w:abstractNumId w:val="15"/>
  </w:num>
  <w:num w:numId="13">
    <w:abstractNumId w:val="11"/>
  </w:num>
  <w:num w:numId="14">
    <w:abstractNumId w:val="20"/>
  </w:num>
  <w:num w:numId="15">
    <w:abstractNumId w:val="10"/>
  </w:num>
  <w:num w:numId="16">
    <w:abstractNumId w:val="9"/>
  </w:num>
  <w:num w:numId="17">
    <w:abstractNumId w:val="17"/>
  </w:num>
  <w:num w:numId="18">
    <w:abstractNumId w:val="2"/>
  </w:num>
  <w:num w:numId="19">
    <w:abstractNumId w:val="6"/>
  </w:num>
  <w:num w:numId="20">
    <w:abstractNumId w:val="7"/>
  </w:num>
  <w:num w:numId="21">
    <w:abstractNumId w:val="8"/>
  </w:num>
  <w:num w:numId="22">
    <w:abstractNumId w:val="3"/>
  </w:num>
  <w:num w:numId="23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8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158D"/>
    <w:rsid w:val="000016D5"/>
    <w:rsid w:val="00001A45"/>
    <w:rsid w:val="00002226"/>
    <w:rsid w:val="00002235"/>
    <w:rsid w:val="0000240A"/>
    <w:rsid w:val="000027F8"/>
    <w:rsid w:val="00003508"/>
    <w:rsid w:val="000052AC"/>
    <w:rsid w:val="0000646D"/>
    <w:rsid w:val="00006864"/>
    <w:rsid w:val="00006D0F"/>
    <w:rsid w:val="00007CD7"/>
    <w:rsid w:val="00007FA5"/>
    <w:rsid w:val="00012E07"/>
    <w:rsid w:val="00013160"/>
    <w:rsid w:val="000143CB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209AD"/>
    <w:rsid w:val="00020C49"/>
    <w:rsid w:val="000218EA"/>
    <w:rsid w:val="00021E71"/>
    <w:rsid w:val="00023AA7"/>
    <w:rsid w:val="00024992"/>
    <w:rsid w:val="00026D2C"/>
    <w:rsid w:val="000273B3"/>
    <w:rsid w:val="00032322"/>
    <w:rsid w:val="000328AF"/>
    <w:rsid w:val="00033868"/>
    <w:rsid w:val="00035382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599"/>
    <w:rsid w:val="000453FF"/>
    <w:rsid w:val="00045BE7"/>
    <w:rsid w:val="00045D52"/>
    <w:rsid w:val="00047047"/>
    <w:rsid w:val="00047166"/>
    <w:rsid w:val="00047523"/>
    <w:rsid w:val="00047534"/>
    <w:rsid w:val="000479F5"/>
    <w:rsid w:val="000505D3"/>
    <w:rsid w:val="00051B4A"/>
    <w:rsid w:val="00052088"/>
    <w:rsid w:val="0005213C"/>
    <w:rsid w:val="0005258E"/>
    <w:rsid w:val="00052A8E"/>
    <w:rsid w:val="00052FDA"/>
    <w:rsid w:val="00054383"/>
    <w:rsid w:val="00054B23"/>
    <w:rsid w:val="0005728B"/>
    <w:rsid w:val="00057A49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71905"/>
    <w:rsid w:val="00071D68"/>
    <w:rsid w:val="000722D2"/>
    <w:rsid w:val="00072491"/>
    <w:rsid w:val="00072E88"/>
    <w:rsid w:val="000742B3"/>
    <w:rsid w:val="000751BC"/>
    <w:rsid w:val="0007672D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125"/>
    <w:rsid w:val="000874A5"/>
    <w:rsid w:val="000874BE"/>
    <w:rsid w:val="000907FB"/>
    <w:rsid w:val="00093760"/>
    <w:rsid w:val="00094A4D"/>
    <w:rsid w:val="00095518"/>
    <w:rsid w:val="00096D62"/>
    <w:rsid w:val="00097C3B"/>
    <w:rsid w:val="00097D24"/>
    <w:rsid w:val="000A10B0"/>
    <w:rsid w:val="000A2582"/>
    <w:rsid w:val="000A30D9"/>
    <w:rsid w:val="000A3166"/>
    <w:rsid w:val="000A31B3"/>
    <w:rsid w:val="000A395B"/>
    <w:rsid w:val="000A39A4"/>
    <w:rsid w:val="000A3B2B"/>
    <w:rsid w:val="000A3DD3"/>
    <w:rsid w:val="000A5084"/>
    <w:rsid w:val="000A64C0"/>
    <w:rsid w:val="000B14EF"/>
    <w:rsid w:val="000B1555"/>
    <w:rsid w:val="000B19AA"/>
    <w:rsid w:val="000B2E32"/>
    <w:rsid w:val="000B3BC2"/>
    <w:rsid w:val="000B48A8"/>
    <w:rsid w:val="000B5032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0E65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02CB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DC0"/>
    <w:rsid w:val="00100DFF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7398"/>
    <w:rsid w:val="00117B13"/>
    <w:rsid w:val="00120173"/>
    <w:rsid w:val="00120B5B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2BC8"/>
    <w:rsid w:val="001357F7"/>
    <w:rsid w:val="00135E9B"/>
    <w:rsid w:val="00136158"/>
    <w:rsid w:val="00136712"/>
    <w:rsid w:val="00136A6E"/>
    <w:rsid w:val="001371E8"/>
    <w:rsid w:val="00142539"/>
    <w:rsid w:val="00144956"/>
    <w:rsid w:val="00145103"/>
    <w:rsid w:val="00145A99"/>
    <w:rsid w:val="00146488"/>
    <w:rsid w:val="00146BB2"/>
    <w:rsid w:val="001509BD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DC4"/>
    <w:rsid w:val="00171F0E"/>
    <w:rsid w:val="001720AC"/>
    <w:rsid w:val="0017237A"/>
    <w:rsid w:val="00172FEE"/>
    <w:rsid w:val="001744D4"/>
    <w:rsid w:val="00175E37"/>
    <w:rsid w:val="00175F1F"/>
    <w:rsid w:val="0017622C"/>
    <w:rsid w:val="00177641"/>
    <w:rsid w:val="00183CD4"/>
    <w:rsid w:val="00183DB5"/>
    <w:rsid w:val="001840D0"/>
    <w:rsid w:val="001842A2"/>
    <w:rsid w:val="00185279"/>
    <w:rsid w:val="00186B97"/>
    <w:rsid w:val="00187EA9"/>
    <w:rsid w:val="00190537"/>
    <w:rsid w:val="00190B73"/>
    <w:rsid w:val="00191664"/>
    <w:rsid w:val="00192368"/>
    <w:rsid w:val="0019250A"/>
    <w:rsid w:val="00192799"/>
    <w:rsid w:val="00193BF8"/>
    <w:rsid w:val="00193CE3"/>
    <w:rsid w:val="001953A3"/>
    <w:rsid w:val="0019655D"/>
    <w:rsid w:val="0019681C"/>
    <w:rsid w:val="0019764D"/>
    <w:rsid w:val="001A0210"/>
    <w:rsid w:val="001A05F6"/>
    <w:rsid w:val="001A3B64"/>
    <w:rsid w:val="001A4D7D"/>
    <w:rsid w:val="001A5871"/>
    <w:rsid w:val="001A596E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AC"/>
    <w:rsid w:val="001D3F15"/>
    <w:rsid w:val="001D4EE8"/>
    <w:rsid w:val="001D57E5"/>
    <w:rsid w:val="001D68F1"/>
    <w:rsid w:val="001D699C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F6D"/>
    <w:rsid w:val="001E6ED1"/>
    <w:rsid w:val="001F0C35"/>
    <w:rsid w:val="001F0E90"/>
    <w:rsid w:val="001F10F4"/>
    <w:rsid w:val="001F128E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2001FF"/>
    <w:rsid w:val="00201B29"/>
    <w:rsid w:val="00201CE2"/>
    <w:rsid w:val="00202670"/>
    <w:rsid w:val="00202C0E"/>
    <w:rsid w:val="002064E2"/>
    <w:rsid w:val="00206AD2"/>
    <w:rsid w:val="00206DFF"/>
    <w:rsid w:val="00207C67"/>
    <w:rsid w:val="0021030C"/>
    <w:rsid w:val="00210EC2"/>
    <w:rsid w:val="00210ED6"/>
    <w:rsid w:val="0021153E"/>
    <w:rsid w:val="00211FB9"/>
    <w:rsid w:val="0021210F"/>
    <w:rsid w:val="00212512"/>
    <w:rsid w:val="00212C66"/>
    <w:rsid w:val="00212DBC"/>
    <w:rsid w:val="0021396D"/>
    <w:rsid w:val="00214145"/>
    <w:rsid w:val="00214786"/>
    <w:rsid w:val="002155C3"/>
    <w:rsid w:val="00215BD4"/>
    <w:rsid w:val="00215C7E"/>
    <w:rsid w:val="002160E9"/>
    <w:rsid w:val="00217E11"/>
    <w:rsid w:val="00220812"/>
    <w:rsid w:val="002208E7"/>
    <w:rsid w:val="00220A6E"/>
    <w:rsid w:val="0022180B"/>
    <w:rsid w:val="00223C2A"/>
    <w:rsid w:val="00225AF8"/>
    <w:rsid w:val="002265A7"/>
    <w:rsid w:val="00226A11"/>
    <w:rsid w:val="0022761B"/>
    <w:rsid w:val="00227E8A"/>
    <w:rsid w:val="002308CD"/>
    <w:rsid w:val="00231EE2"/>
    <w:rsid w:val="002320B6"/>
    <w:rsid w:val="00232F96"/>
    <w:rsid w:val="00233384"/>
    <w:rsid w:val="00233B13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52A0"/>
    <w:rsid w:val="00245745"/>
    <w:rsid w:val="002463A7"/>
    <w:rsid w:val="0025012E"/>
    <w:rsid w:val="00250906"/>
    <w:rsid w:val="00250FFE"/>
    <w:rsid w:val="00251053"/>
    <w:rsid w:val="0025301C"/>
    <w:rsid w:val="0025379A"/>
    <w:rsid w:val="00254CF8"/>
    <w:rsid w:val="00254DB6"/>
    <w:rsid w:val="0025553B"/>
    <w:rsid w:val="002558D2"/>
    <w:rsid w:val="00255CE4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997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5325"/>
    <w:rsid w:val="00277045"/>
    <w:rsid w:val="00277460"/>
    <w:rsid w:val="002779B3"/>
    <w:rsid w:val="00277C69"/>
    <w:rsid w:val="00282680"/>
    <w:rsid w:val="00282968"/>
    <w:rsid w:val="00282CF9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45A2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41BC"/>
    <w:rsid w:val="002B436F"/>
    <w:rsid w:val="002B48DC"/>
    <w:rsid w:val="002B4C7A"/>
    <w:rsid w:val="002B57D8"/>
    <w:rsid w:val="002B5DCB"/>
    <w:rsid w:val="002B6C16"/>
    <w:rsid w:val="002B6C67"/>
    <w:rsid w:val="002B7D73"/>
    <w:rsid w:val="002C2AA0"/>
    <w:rsid w:val="002C3AB8"/>
    <w:rsid w:val="002C3FE5"/>
    <w:rsid w:val="002C4488"/>
    <w:rsid w:val="002C4BAB"/>
    <w:rsid w:val="002C5587"/>
    <w:rsid w:val="002C6F38"/>
    <w:rsid w:val="002C7FFD"/>
    <w:rsid w:val="002D07D0"/>
    <w:rsid w:val="002D10B7"/>
    <w:rsid w:val="002D1B76"/>
    <w:rsid w:val="002D2086"/>
    <w:rsid w:val="002D2429"/>
    <w:rsid w:val="002D2FD3"/>
    <w:rsid w:val="002D37FB"/>
    <w:rsid w:val="002D4620"/>
    <w:rsid w:val="002D5823"/>
    <w:rsid w:val="002D5B00"/>
    <w:rsid w:val="002D6CAA"/>
    <w:rsid w:val="002D73ED"/>
    <w:rsid w:val="002D7693"/>
    <w:rsid w:val="002D77E8"/>
    <w:rsid w:val="002E0447"/>
    <w:rsid w:val="002E09B6"/>
    <w:rsid w:val="002E21F8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4DC"/>
    <w:rsid w:val="00300AEA"/>
    <w:rsid w:val="00300C26"/>
    <w:rsid w:val="00300C3E"/>
    <w:rsid w:val="00301B83"/>
    <w:rsid w:val="00301CEA"/>
    <w:rsid w:val="00305434"/>
    <w:rsid w:val="003062AF"/>
    <w:rsid w:val="003063EF"/>
    <w:rsid w:val="00307D5F"/>
    <w:rsid w:val="00307DA4"/>
    <w:rsid w:val="00310C4B"/>
    <w:rsid w:val="00310DEB"/>
    <w:rsid w:val="003110DC"/>
    <w:rsid w:val="003117E3"/>
    <w:rsid w:val="00311C82"/>
    <w:rsid w:val="00311F9D"/>
    <w:rsid w:val="003120FE"/>
    <w:rsid w:val="00312827"/>
    <w:rsid w:val="0031425D"/>
    <w:rsid w:val="0031493D"/>
    <w:rsid w:val="00314AB0"/>
    <w:rsid w:val="00314BF0"/>
    <w:rsid w:val="003167E8"/>
    <w:rsid w:val="00321754"/>
    <w:rsid w:val="00322152"/>
    <w:rsid w:val="00323AD1"/>
    <w:rsid w:val="00324979"/>
    <w:rsid w:val="00325177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49D8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6BAA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5F72"/>
    <w:rsid w:val="00376C1E"/>
    <w:rsid w:val="00377571"/>
    <w:rsid w:val="00377C9C"/>
    <w:rsid w:val="00380486"/>
    <w:rsid w:val="00380B95"/>
    <w:rsid w:val="00380E7A"/>
    <w:rsid w:val="00381206"/>
    <w:rsid w:val="00381219"/>
    <w:rsid w:val="00381346"/>
    <w:rsid w:val="00381ED5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627A"/>
    <w:rsid w:val="0039630C"/>
    <w:rsid w:val="003972B1"/>
    <w:rsid w:val="00397FE1"/>
    <w:rsid w:val="003A06D4"/>
    <w:rsid w:val="003A0A36"/>
    <w:rsid w:val="003A1AE4"/>
    <w:rsid w:val="003A1BAE"/>
    <w:rsid w:val="003A23D9"/>
    <w:rsid w:val="003A29E8"/>
    <w:rsid w:val="003A2B7B"/>
    <w:rsid w:val="003A2CCC"/>
    <w:rsid w:val="003A46F9"/>
    <w:rsid w:val="003A4FF3"/>
    <w:rsid w:val="003A4FFC"/>
    <w:rsid w:val="003A5032"/>
    <w:rsid w:val="003A5178"/>
    <w:rsid w:val="003A569C"/>
    <w:rsid w:val="003A59AB"/>
    <w:rsid w:val="003A65A1"/>
    <w:rsid w:val="003A6C6D"/>
    <w:rsid w:val="003A6D01"/>
    <w:rsid w:val="003A6E80"/>
    <w:rsid w:val="003A7DAD"/>
    <w:rsid w:val="003B0817"/>
    <w:rsid w:val="003B08DE"/>
    <w:rsid w:val="003B101A"/>
    <w:rsid w:val="003B1202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4264"/>
    <w:rsid w:val="003C64E1"/>
    <w:rsid w:val="003C6ECB"/>
    <w:rsid w:val="003C74FB"/>
    <w:rsid w:val="003C7833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830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5C04"/>
    <w:rsid w:val="00407C50"/>
    <w:rsid w:val="0041036C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2009E"/>
    <w:rsid w:val="00420712"/>
    <w:rsid w:val="00421AFD"/>
    <w:rsid w:val="00421D08"/>
    <w:rsid w:val="0042555D"/>
    <w:rsid w:val="00425836"/>
    <w:rsid w:val="00425BB8"/>
    <w:rsid w:val="00425EEB"/>
    <w:rsid w:val="0042694E"/>
    <w:rsid w:val="00426B33"/>
    <w:rsid w:val="00427117"/>
    <w:rsid w:val="00427EAC"/>
    <w:rsid w:val="00430256"/>
    <w:rsid w:val="004304D8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29F6"/>
    <w:rsid w:val="00442DA6"/>
    <w:rsid w:val="00443419"/>
    <w:rsid w:val="00443911"/>
    <w:rsid w:val="004440EE"/>
    <w:rsid w:val="00444D98"/>
    <w:rsid w:val="00444F62"/>
    <w:rsid w:val="00445301"/>
    <w:rsid w:val="004457CD"/>
    <w:rsid w:val="0044671F"/>
    <w:rsid w:val="00447896"/>
    <w:rsid w:val="0044791D"/>
    <w:rsid w:val="00451103"/>
    <w:rsid w:val="00451B59"/>
    <w:rsid w:val="00451E29"/>
    <w:rsid w:val="00457581"/>
    <w:rsid w:val="0046008E"/>
    <w:rsid w:val="004610D2"/>
    <w:rsid w:val="0046193D"/>
    <w:rsid w:val="0046264A"/>
    <w:rsid w:val="00462A2F"/>
    <w:rsid w:val="00463685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62D1"/>
    <w:rsid w:val="00476555"/>
    <w:rsid w:val="00476755"/>
    <w:rsid w:val="00476B4A"/>
    <w:rsid w:val="00477560"/>
    <w:rsid w:val="004776C0"/>
    <w:rsid w:val="00477B2C"/>
    <w:rsid w:val="00477BDD"/>
    <w:rsid w:val="00480348"/>
    <w:rsid w:val="00480A0E"/>
    <w:rsid w:val="00480F0D"/>
    <w:rsid w:val="00482190"/>
    <w:rsid w:val="00482644"/>
    <w:rsid w:val="00482B1F"/>
    <w:rsid w:val="00482B8A"/>
    <w:rsid w:val="004852B6"/>
    <w:rsid w:val="00485803"/>
    <w:rsid w:val="00485884"/>
    <w:rsid w:val="00485C0E"/>
    <w:rsid w:val="004873EC"/>
    <w:rsid w:val="00487B2A"/>
    <w:rsid w:val="00490EAD"/>
    <w:rsid w:val="00492798"/>
    <w:rsid w:val="00492FD4"/>
    <w:rsid w:val="00493363"/>
    <w:rsid w:val="00493F67"/>
    <w:rsid w:val="00494F09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C6D51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D7278"/>
    <w:rsid w:val="004E01EB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5B4A"/>
    <w:rsid w:val="0050149D"/>
    <w:rsid w:val="0050153E"/>
    <w:rsid w:val="005015A0"/>
    <w:rsid w:val="005019ED"/>
    <w:rsid w:val="0050393E"/>
    <w:rsid w:val="00503DD5"/>
    <w:rsid w:val="00503DE6"/>
    <w:rsid w:val="005049BE"/>
    <w:rsid w:val="00507D3A"/>
    <w:rsid w:val="005106BD"/>
    <w:rsid w:val="00510E55"/>
    <w:rsid w:val="00512314"/>
    <w:rsid w:val="005124BC"/>
    <w:rsid w:val="005125C0"/>
    <w:rsid w:val="0051289A"/>
    <w:rsid w:val="00512DB1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48D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6C42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127"/>
    <w:rsid w:val="00547F44"/>
    <w:rsid w:val="005503B4"/>
    <w:rsid w:val="00550965"/>
    <w:rsid w:val="00550D9C"/>
    <w:rsid w:val="00551299"/>
    <w:rsid w:val="0055136B"/>
    <w:rsid w:val="005513DA"/>
    <w:rsid w:val="00551473"/>
    <w:rsid w:val="005518D1"/>
    <w:rsid w:val="00551F96"/>
    <w:rsid w:val="00551FFD"/>
    <w:rsid w:val="005522B1"/>
    <w:rsid w:val="0055273E"/>
    <w:rsid w:val="00552F9D"/>
    <w:rsid w:val="00553D3B"/>
    <w:rsid w:val="00554A25"/>
    <w:rsid w:val="0055524B"/>
    <w:rsid w:val="00555758"/>
    <w:rsid w:val="00555A33"/>
    <w:rsid w:val="00556410"/>
    <w:rsid w:val="0055663F"/>
    <w:rsid w:val="00556F3A"/>
    <w:rsid w:val="00557579"/>
    <w:rsid w:val="00560811"/>
    <w:rsid w:val="00560EE5"/>
    <w:rsid w:val="00561FB7"/>
    <w:rsid w:val="0056337D"/>
    <w:rsid w:val="00565761"/>
    <w:rsid w:val="00565E05"/>
    <w:rsid w:val="005661CE"/>
    <w:rsid w:val="005672F3"/>
    <w:rsid w:val="005704D3"/>
    <w:rsid w:val="00571B98"/>
    <w:rsid w:val="005729AC"/>
    <w:rsid w:val="00572E2D"/>
    <w:rsid w:val="00572F22"/>
    <w:rsid w:val="005736D6"/>
    <w:rsid w:val="005745D6"/>
    <w:rsid w:val="00574D73"/>
    <w:rsid w:val="00575CDB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9F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C4"/>
    <w:rsid w:val="005A1D88"/>
    <w:rsid w:val="005A267A"/>
    <w:rsid w:val="005A28E0"/>
    <w:rsid w:val="005A338E"/>
    <w:rsid w:val="005A4531"/>
    <w:rsid w:val="005A48E2"/>
    <w:rsid w:val="005A4C8B"/>
    <w:rsid w:val="005A52C7"/>
    <w:rsid w:val="005A54A8"/>
    <w:rsid w:val="005A7B16"/>
    <w:rsid w:val="005B03E7"/>
    <w:rsid w:val="005B140F"/>
    <w:rsid w:val="005B2127"/>
    <w:rsid w:val="005B324A"/>
    <w:rsid w:val="005B4154"/>
    <w:rsid w:val="005B6280"/>
    <w:rsid w:val="005B67DC"/>
    <w:rsid w:val="005B6FF8"/>
    <w:rsid w:val="005B711D"/>
    <w:rsid w:val="005B733B"/>
    <w:rsid w:val="005B742B"/>
    <w:rsid w:val="005B76D4"/>
    <w:rsid w:val="005C00DE"/>
    <w:rsid w:val="005C07FC"/>
    <w:rsid w:val="005C129A"/>
    <w:rsid w:val="005C2783"/>
    <w:rsid w:val="005C32E1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3D7E"/>
    <w:rsid w:val="005E7622"/>
    <w:rsid w:val="005E7E9B"/>
    <w:rsid w:val="005F268A"/>
    <w:rsid w:val="005F3C8B"/>
    <w:rsid w:val="005F3D18"/>
    <w:rsid w:val="005F40AD"/>
    <w:rsid w:val="005F428B"/>
    <w:rsid w:val="005F4497"/>
    <w:rsid w:val="005F5CC7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3AE"/>
    <w:rsid w:val="006058D9"/>
    <w:rsid w:val="00607817"/>
    <w:rsid w:val="00607C38"/>
    <w:rsid w:val="00610315"/>
    <w:rsid w:val="00611CDC"/>
    <w:rsid w:val="00611D28"/>
    <w:rsid w:val="00611D2B"/>
    <w:rsid w:val="00612E00"/>
    <w:rsid w:val="00614128"/>
    <w:rsid w:val="00615238"/>
    <w:rsid w:val="00615904"/>
    <w:rsid w:val="00615F84"/>
    <w:rsid w:val="00616259"/>
    <w:rsid w:val="0061651B"/>
    <w:rsid w:val="0062142D"/>
    <w:rsid w:val="0062288E"/>
    <w:rsid w:val="006237BD"/>
    <w:rsid w:val="00623991"/>
    <w:rsid w:val="00624C16"/>
    <w:rsid w:val="00624C65"/>
    <w:rsid w:val="00625609"/>
    <w:rsid w:val="006261E1"/>
    <w:rsid w:val="00626544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B23"/>
    <w:rsid w:val="00637C12"/>
    <w:rsid w:val="006412AD"/>
    <w:rsid w:val="006417CC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3218"/>
    <w:rsid w:val="0065442C"/>
    <w:rsid w:val="0065469E"/>
    <w:rsid w:val="00655AE6"/>
    <w:rsid w:val="00656BDA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3599"/>
    <w:rsid w:val="00666C51"/>
    <w:rsid w:val="006670E7"/>
    <w:rsid w:val="00667979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A0"/>
    <w:rsid w:val="00680EE4"/>
    <w:rsid w:val="006812C2"/>
    <w:rsid w:val="006814DE"/>
    <w:rsid w:val="006830EA"/>
    <w:rsid w:val="00683C17"/>
    <w:rsid w:val="00683EF2"/>
    <w:rsid w:val="00684009"/>
    <w:rsid w:val="00685CEA"/>
    <w:rsid w:val="0068615C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0C2A"/>
    <w:rsid w:val="006A1759"/>
    <w:rsid w:val="006A234D"/>
    <w:rsid w:val="006A2FFB"/>
    <w:rsid w:val="006A388F"/>
    <w:rsid w:val="006A4C20"/>
    <w:rsid w:val="006A4D3C"/>
    <w:rsid w:val="006A4EB7"/>
    <w:rsid w:val="006A5669"/>
    <w:rsid w:val="006A7A5E"/>
    <w:rsid w:val="006B0D0C"/>
    <w:rsid w:val="006B2126"/>
    <w:rsid w:val="006B256C"/>
    <w:rsid w:val="006B5DAA"/>
    <w:rsid w:val="006B65D9"/>
    <w:rsid w:val="006B6BDE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A83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5486"/>
    <w:rsid w:val="006D566B"/>
    <w:rsid w:val="006D56BC"/>
    <w:rsid w:val="006D7022"/>
    <w:rsid w:val="006D73DA"/>
    <w:rsid w:val="006D76B9"/>
    <w:rsid w:val="006D78D6"/>
    <w:rsid w:val="006E07D0"/>
    <w:rsid w:val="006E1E5F"/>
    <w:rsid w:val="006E2EA3"/>
    <w:rsid w:val="006E3790"/>
    <w:rsid w:val="006E4F03"/>
    <w:rsid w:val="006E5C57"/>
    <w:rsid w:val="006E7044"/>
    <w:rsid w:val="006F0867"/>
    <w:rsid w:val="006F21C5"/>
    <w:rsid w:val="006F2FFD"/>
    <w:rsid w:val="006F3731"/>
    <w:rsid w:val="006F3757"/>
    <w:rsid w:val="006F40CB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B8A"/>
    <w:rsid w:val="00702EBD"/>
    <w:rsid w:val="007036EC"/>
    <w:rsid w:val="00703AE8"/>
    <w:rsid w:val="00703C5A"/>
    <w:rsid w:val="007040DE"/>
    <w:rsid w:val="00704C81"/>
    <w:rsid w:val="00704EEF"/>
    <w:rsid w:val="00705522"/>
    <w:rsid w:val="007062A4"/>
    <w:rsid w:val="00706858"/>
    <w:rsid w:val="007070B8"/>
    <w:rsid w:val="00707300"/>
    <w:rsid w:val="007073B4"/>
    <w:rsid w:val="007079E2"/>
    <w:rsid w:val="00707B25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0148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C49"/>
    <w:rsid w:val="00740852"/>
    <w:rsid w:val="0074192E"/>
    <w:rsid w:val="00742473"/>
    <w:rsid w:val="00742691"/>
    <w:rsid w:val="00743182"/>
    <w:rsid w:val="00743459"/>
    <w:rsid w:val="0074374A"/>
    <w:rsid w:val="00744646"/>
    <w:rsid w:val="0074479B"/>
    <w:rsid w:val="007462E5"/>
    <w:rsid w:val="00747CDE"/>
    <w:rsid w:val="0075085E"/>
    <w:rsid w:val="00750AF3"/>
    <w:rsid w:val="00750D94"/>
    <w:rsid w:val="00752031"/>
    <w:rsid w:val="007524A5"/>
    <w:rsid w:val="00752EF8"/>
    <w:rsid w:val="00753AD5"/>
    <w:rsid w:val="00753EE4"/>
    <w:rsid w:val="00753FA6"/>
    <w:rsid w:val="00754587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941"/>
    <w:rsid w:val="00774902"/>
    <w:rsid w:val="00775874"/>
    <w:rsid w:val="007761B9"/>
    <w:rsid w:val="00777101"/>
    <w:rsid w:val="00777DDD"/>
    <w:rsid w:val="00780354"/>
    <w:rsid w:val="00780625"/>
    <w:rsid w:val="00780C3A"/>
    <w:rsid w:val="00780CF1"/>
    <w:rsid w:val="007819DA"/>
    <w:rsid w:val="00781E68"/>
    <w:rsid w:val="00784883"/>
    <w:rsid w:val="00785B31"/>
    <w:rsid w:val="007900D8"/>
    <w:rsid w:val="007909AF"/>
    <w:rsid w:val="00791AB8"/>
    <w:rsid w:val="00792D0A"/>
    <w:rsid w:val="0079347E"/>
    <w:rsid w:val="00793A84"/>
    <w:rsid w:val="007944A4"/>
    <w:rsid w:val="00794D36"/>
    <w:rsid w:val="00794D60"/>
    <w:rsid w:val="00795502"/>
    <w:rsid w:val="007956AD"/>
    <w:rsid w:val="00795CB6"/>
    <w:rsid w:val="007A1BA4"/>
    <w:rsid w:val="007A201E"/>
    <w:rsid w:val="007A2102"/>
    <w:rsid w:val="007A2747"/>
    <w:rsid w:val="007A420C"/>
    <w:rsid w:val="007A4617"/>
    <w:rsid w:val="007A5671"/>
    <w:rsid w:val="007A57B5"/>
    <w:rsid w:val="007A6892"/>
    <w:rsid w:val="007A72B2"/>
    <w:rsid w:val="007A7B52"/>
    <w:rsid w:val="007A7BF3"/>
    <w:rsid w:val="007B026F"/>
    <w:rsid w:val="007B1648"/>
    <w:rsid w:val="007B2696"/>
    <w:rsid w:val="007B2B59"/>
    <w:rsid w:val="007B2DFE"/>
    <w:rsid w:val="007B44BA"/>
    <w:rsid w:val="007B5108"/>
    <w:rsid w:val="007B535D"/>
    <w:rsid w:val="007B543C"/>
    <w:rsid w:val="007B5AC4"/>
    <w:rsid w:val="007B6EC8"/>
    <w:rsid w:val="007B70C3"/>
    <w:rsid w:val="007B7EDB"/>
    <w:rsid w:val="007C25FE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24D4"/>
    <w:rsid w:val="007F3381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EB2"/>
    <w:rsid w:val="00830931"/>
    <w:rsid w:val="0083142B"/>
    <w:rsid w:val="00831444"/>
    <w:rsid w:val="00831548"/>
    <w:rsid w:val="00832043"/>
    <w:rsid w:val="00832E9C"/>
    <w:rsid w:val="0083317D"/>
    <w:rsid w:val="00834AFB"/>
    <w:rsid w:val="0083582C"/>
    <w:rsid w:val="0083643E"/>
    <w:rsid w:val="0084139F"/>
    <w:rsid w:val="00843021"/>
    <w:rsid w:val="00844FC9"/>
    <w:rsid w:val="008463E0"/>
    <w:rsid w:val="00846853"/>
    <w:rsid w:val="00846D0D"/>
    <w:rsid w:val="008472F5"/>
    <w:rsid w:val="0084773B"/>
    <w:rsid w:val="008478B4"/>
    <w:rsid w:val="008509FB"/>
    <w:rsid w:val="0085108F"/>
    <w:rsid w:val="00852B1F"/>
    <w:rsid w:val="00852FD2"/>
    <w:rsid w:val="00853381"/>
    <w:rsid w:val="00853703"/>
    <w:rsid w:val="00853912"/>
    <w:rsid w:val="00854EEB"/>
    <w:rsid w:val="0085506C"/>
    <w:rsid w:val="008559F1"/>
    <w:rsid w:val="00855BA1"/>
    <w:rsid w:val="00856C69"/>
    <w:rsid w:val="00856CDA"/>
    <w:rsid w:val="00856D7D"/>
    <w:rsid w:val="00860FB4"/>
    <w:rsid w:val="00861946"/>
    <w:rsid w:val="00862CCD"/>
    <w:rsid w:val="008636BB"/>
    <w:rsid w:val="008647EB"/>
    <w:rsid w:val="00864846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640A"/>
    <w:rsid w:val="008802AB"/>
    <w:rsid w:val="008803E3"/>
    <w:rsid w:val="008808E5"/>
    <w:rsid w:val="00881978"/>
    <w:rsid w:val="0088229C"/>
    <w:rsid w:val="00882AF0"/>
    <w:rsid w:val="00882BFF"/>
    <w:rsid w:val="008837B2"/>
    <w:rsid w:val="00884D24"/>
    <w:rsid w:val="008853E4"/>
    <w:rsid w:val="00885D1E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5E62"/>
    <w:rsid w:val="0089616B"/>
    <w:rsid w:val="00896411"/>
    <w:rsid w:val="008964CA"/>
    <w:rsid w:val="0089656B"/>
    <w:rsid w:val="008970D5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7D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FCF"/>
    <w:rsid w:val="008D0715"/>
    <w:rsid w:val="008D08D1"/>
    <w:rsid w:val="008D11E0"/>
    <w:rsid w:val="008D205F"/>
    <w:rsid w:val="008D36A2"/>
    <w:rsid w:val="008D3859"/>
    <w:rsid w:val="008D3C2C"/>
    <w:rsid w:val="008D4462"/>
    <w:rsid w:val="008D4472"/>
    <w:rsid w:val="008D4662"/>
    <w:rsid w:val="008D58AC"/>
    <w:rsid w:val="008D5B7C"/>
    <w:rsid w:val="008D61F7"/>
    <w:rsid w:val="008D63C8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4F7"/>
    <w:rsid w:val="008F2953"/>
    <w:rsid w:val="008F3FE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4092"/>
    <w:rsid w:val="00914AA0"/>
    <w:rsid w:val="009153F7"/>
    <w:rsid w:val="00915981"/>
    <w:rsid w:val="0091648B"/>
    <w:rsid w:val="009169CE"/>
    <w:rsid w:val="00916F91"/>
    <w:rsid w:val="009177D3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40040"/>
    <w:rsid w:val="009405F6"/>
    <w:rsid w:val="00940A24"/>
    <w:rsid w:val="00940B2A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A"/>
    <w:rsid w:val="00952C5A"/>
    <w:rsid w:val="00952FB4"/>
    <w:rsid w:val="0095393A"/>
    <w:rsid w:val="00953C3C"/>
    <w:rsid w:val="009541FE"/>
    <w:rsid w:val="00954A1F"/>
    <w:rsid w:val="00954CFB"/>
    <w:rsid w:val="00954D8B"/>
    <w:rsid w:val="00954E85"/>
    <w:rsid w:val="009552AE"/>
    <w:rsid w:val="009556DA"/>
    <w:rsid w:val="00955C6F"/>
    <w:rsid w:val="00955D58"/>
    <w:rsid w:val="00956C9F"/>
    <w:rsid w:val="00956D79"/>
    <w:rsid w:val="0095715B"/>
    <w:rsid w:val="00961238"/>
    <w:rsid w:val="00962059"/>
    <w:rsid w:val="00962D24"/>
    <w:rsid w:val="00962FFD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0A3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9D3"/>
    <w:rsid w:val="00990B31"/>
    <w:rsid w:val="00990F9B"/>
    <w:rsid w:val="009917DF"/>
    <w:rsid w:val="0099213B"/>
    <w:rsid w:val="00994713"/>
    <w:rsid w:val="0099495B"/>
    <w:rsid w:val="00994EC4"/>
    <w:rsid w:val="009951AE"/>
    <w:rsid w:val="009955B3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02E"/>
    <w:rsid w:val="009A3517"/>
    <w:rsid w:val="009A3BF3"/>
    <w:rsid w:val="009A3D50"/>
    <w:rsid w:val="009A4664"/>
    <w:rsid w:val="009A597B"/>
    <w:rsid w:val="009A6525"/>
    <w:rsid w:val="009A700B"/>
    <w:rsid w:val="009A773F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6AA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504"/>
    <w:rsid w:val="009D5DAD"/>
    <w:rsid w:val="009D6FF5"/>
    <w:rsid w:val="009E04B1"/>
    <w:rsid w:val="009E0DC4"/>
    <w:rsid w:val="009E1E14"/>
    <w:rsid w:val="009E2B17"/>
    <w:rsid w:val="009E37E3"/>
    <w:rsid w:val="009E4A47"/>
    <w:rsid w:val="009E6E58"/>
    <w:rsid w:val="009F17D7"/>
    <w:rsid w:val="009F267A"/>
    <w:rsid w:val="009F5041"/>
    <w:rsid w:val="009F52D5"/>
    <w:rsid w:val="009F5791"/>
    <w:rsid w:val="009F5DFA"/>
    <w:rsid w:val="009F7244"/>
    <w:rsid w:val="009F72E3"/>
    <w:rsid w:val="009F779E"/>
    <w:rsid w:val="009F79D2"/>
    <w:rsid w:val="009F7CB8"/>
    <w:rsid w:val="00A00399"/>
    <w:rsid w:val="00A0233A"/>
    <w:rsid w:val="00A02FF2"/>
    <w:rsid w:val="00A0448B"/>
    <w:rsid w:val="00A04553"/>
    <w:rsid w:val="00A0471A"/>
    <w:rsid w:val="00A0480A"/>
    <w:rsid w:val="00A04E2B"/>
    <w:rsid w:val="00A0540D"/>
    <w:rsid w:val="00A05471"/>
    <w:rsid w:val="00A06723"/>
    <w:rsid w:val="00A06AF4"/>
    <w:rsid w:val="00A06EC8"/>
    <w:rsid w:val="00A073EA"/>
    <w:rsid w:val="00A07471"/>
    <w:rsid w:val="00A116B0"/>
    <w:rsid w:val="00A1212F"/>
    <w:rsid w:val="00A135C8"/>
    <w:rsid w:val="00A13712"/>
    <w:rsid w:val="00A1418C"/>
    <w:rsid w:val="00A15E7B"/>
    <w:rsid w:val="00A179CA"/>
    <w:rsid w:val="00A220C5"/>
    <w:rsid w:val="00A22D8F"/>
    <w:rsid w:val="00A230FB"/>
    <w:rsid w:val="00A23C77"/>
    <w:rsid w:val="00A2424F"/>
    <w:rsid w:val="00A25A2B"/>
    <w:rsid w:val="00A25D1B"/>
    <w:rsid w:val="00A267BA"/>
    <w:rsid w:val="00A26858"/>
    <w:rsid w:val="00A26D65"/>
    <w:rsid w:val="00A2706E"/>
    <w:rsid w:val="00A301DF"/>
    <w:rsid w:val="00A303F1"/>
    <w:rsid w:val="00A3048C"/>
    <w:rsid w:val="00A30BE8"/>
    <w:rsid w:val="00A30EBD"/>
    <w:rsid w:val="00A3126E"/>
    <w:rsid w:val="00A313F6"/>
    <w:rsid w:val="00A31B5F"/>
    <w:rsid w:val="00A32364"/>
    <w:rsid w:val="00A33BB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17E0"/>
    <w:rsid w:val="00A53476"/>
    <w:rsid w:val="00A53559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5BC6"/>
    <w:rsid w:val="00A76051"/>
    <w:rsid w:val="00A76C65"/>
    <w:rsid w:val="00A76CD0"/>
    <w:rsid w:val="00A775D4"/>
    <w:rsid w:val="00A7761D"/>
    <w:rsid w:val="00A777A3"/>
    <w:rsid w:val="00A777B2"/>
    <w:rsid w:val="00A8054B"/>
    <w:rsid w:val="00A809E0"/>
    <w:rsid w:val="00A81D2F"/>
    <w:rsid w:val="00A82509"/>
    <w:rsid w:val="00A82A33"/>
    <w:rsid w:val="00A835FD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6CE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69A"/>
    <w:rsid w:val="00AB3D1A"/>
    <w:rsid w:val="00AB4AE0"/>
    <w:rsid w:val="00AB6582"/>
    <w:rsid w:val="00AB6A0A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5"/>
    <w:rsid w:val="00AC7520"/>
    <w:rsid w:val="00AD00D0"/>
    <w:rsid w:val="00AD01EE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8C2"/>
    <w:rsid w:val="00AE40DA"/>
    <w:rsid w:val="00AE4461"/>
    <w:rsid w:val="00AE4C13"/>
    <w:rsid w:val="00AE4CDB"/>
    <w:rsid w:val="00AE5080"/>
    <w:rsid w:val="00AE5251"/>
    <w:rsid w:val="00AE541D"/>
    <w:rsid w:val="00AE5E1D"/>
    <w:rsid w:val="00AE6E0E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A3A"/>
    <w:rsid w:val="00B11730"/>
    <w:rsid w:val="00B12629"/>
    <w:rsid w:val="00B128A8"/>
    <w:rsid w:val="00B135F4"/>
    <w:rsid w:val="00B13F80"/>
    <w:rsid w:val="00B147FE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33C6"/>
    <w:rsid w:val="00B24003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3580"/>
    <w:rsid w:val="00B44C1C"/>
    <w:rsid w:val="00B46279"/>
    <w:rsid w:val="00B46585"/>
    <w:rsid w:val="00B4678D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67C55"/>
    <w:rsid w:val="00B705F7"/>
    <w:rsid w:val="00B70943"/>
    <w:rsid w:val="00B70AA0"/>
    <w:rsid w:val="00B736E5"/>
    <w:rsid w:val="00B738AB"/>
    <w:rsid w:val="00B738B1"/>
    <w:rsid w:val="00B73E06"/>
    <w:rsid w:val="00B752B5"/>
    <w:rsid w:val="00B758B7"/>
    <w:rsid w:val="00B765BC"/>
    <w:rsid w:val="00B77AFD"/>
    <w:rsid w:val="00B80639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2F41"/>
    <w:rsid w:val="00B9514A"/>
    <w:rsid w:val="00BA0118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2148"/>
    <w:rsid w:val="00BB2227"/>
    <w:rsid w:val="00BB2AE0"/>
    <w:rsid w:val="00BB37A4"/>
    <w:rsid w:val="00BB452E"/>
    <w:rsid w:val="00BB4624"/>
    <w:rsid w:val="00BB500F"/>
    <w:rsid w:val="00BB51C2"/>
    <w:rsid w:val="00BB6454"/>
    <w:rsid w:val="00BB7D29"/>
    <w:rsid w:val="00BB7DA6"/>
    <w:rsid w:val="00BC040D"/>
    <w:rsid w:val="00BC0C5A"/>
    <w:rsid w:val="00BC1784"/>
    <w:rsid w:val="00BC1C3B"/>
    <w:rsid w:val="00BC2442"/>
    <w:rsid w:val="00BC2B54"/>
    <w:rsid w:val="00BC2C1C"/>
    <w:rsid w:val="00BC35C2"/>
    <w:rsid w:val="00BC46F3"/>
    <w:rsid w:val="00BC471A"/>
    <w:rsid w:val="00BC4952"/>
    <w:rsid w:val="00BC68F6"/>
    <w:rsid w:val="00BC6B3F"/>
    <w:rsid w:val="00BD1E91"/>
    <w:rsid w:val="00BD2383"/>
    <w:rsid w:val="00BD3403"/>
    <w:rsid w:val="00BD342C"/>
    <w:rsid w:val="00BD4C01"/>
    <w:rsid w:val="00BD4F8D"/>
    <w:rsid w:val="00BD5765"/>
    <w:rsid w:val="00BD5E34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F1BC4"/>
    <w:rsid w:val="00BF22AF"/>
    <w:rsid w:val="00BF2A47"/>
    <w:rsid w:val="00BF40E0"/>
    <w:rsid w:val="00BF4D92"/>
    <w:rsid w:val="00BF6132"/>
    <w:rsid w:val="00C019F1"/>
    <w:rsid w:val="00C019F8"/>
    <w:rsid w:val="00C03049"/>
    <w:rsid w:val="00C06919"/>
    <w:rsid w:val="00C06B43"/>
    <w:rsid w:val="00C06E85"/>
    <w:rsid w:val="00C06FA4"/>
    <w:rsid w:val="00C07C79"/>
    <w:rsid w:val="00C07FB8"/>
    <w:rsid w:val="00C10369"/>
    <w:rsid w:val="00C10C9D"/>
    <w:rsid w:val="00C10FAC"/>
    <w:rsid w:val="00C114B6"/>
    <w:rsid w:val="00C11CD3"/>
    <w:rsid w:val="00C11FC7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88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B22"/>
    <w:rsid w:val="00C414C4"/>
    <w:rsid w:val="00C417EF"/>
    <w:rsid w:val="00C418D9"/>
    <w:rsid w:val="00C41E79"/>
    <w:rsid w:val="00C423E4"/>
    <w:rsid w:val="00C42C87"/>
    <w:rsid w:val="00C42CE7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66AB"/>
    <w:rsid w:val="00C57D68"/>
    <w:rsid w:val="00C6311A"/>
    <w:rsid w:val="00C63537"/>
    <w:rsid w:val="00C64804"/>
    <w:rsid w:val="00C64921"/>
    <w:rsid w:val="00C65381"/>
    <w:rsid w:val="00C6562A"/>
    <w:rsid w:val="00C65720"/>
    <w:rsid w:val="00C65901"/>
    <w:rsid w:val="00C65D92"/>
    <w:rsid w:val="00C662C0"/>
    <w:rsid w:val="00C66E40"/>
    <w:rsid w:val="00C70A19"/>
    <w:rsid w:val="00C70F4E"/>
    <w:rsid w:val="00C71250"/>
    <w:rsid w:val="00C7130C"/>
    <w:rsid w:val="00C72DAC"/>
    <w:rsid w:val="00C73852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41A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9C0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7F7"/>
    <w:rsid w:val="00CA1C9E"/>
    <w:rsid w:val="00CA2EE2"/>
    <w:rsid w:val="00CA5046"/>
    <w:rsid w:val="00CA5178"/>
    <w:rsid w:val="00CA5A85"/>
    <w:rsid w:val="00CA5E43"/>
    <w:rsid w:val="00CA646B"/>
    <w:rsid w:val="00CA773E"/>
    <w:rsid w:val="00CA7E2C"/>
    <w:rsid w:val="00CB18D2"/>
    <w:rsid w:val="00CB1C7C"/>
    <w:rsid w:val="00CB2717"/>
    <w:rsid w:val="00CB2F36"/>
    <w:rsid w:val="00CB4791"/>
    <w:rsid w:val="00CB5D05"/>
    <w:rsid w:val="00CB5E98"/>
    <w:rsid w:val="00CB6349"/>
    <w:rsid w:val="00CB7297"/>
    <w:rsid w:val="00CC3D7D"/>
    <w:rsid w:val="00CC548A"/>
    <w:rsid w:val="00CC6737"/>
    <w:rsid w:val="00CC6DE3"/>
    <w:rsid w:val="00CC7C74"/>
    <w:rsid w:val="00CD0786"/>
    <w:rsid w:val="00CD0E39"/>
    <w:rsid w:val="00CD1F30"/>
    <w:rsid w:val="00CD2F96"/>
    <w:rsid w:val="00CD395B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6DA9"/>
    <w:rsid w:val="00CE7580"/>
    <w:rsid w:val="00CE7E33"/>
    <w:rsid w:val="00CF00DA"/>
    <w:rsid w:val="00CF09A9"/>
    <w:rsid w:val="00CF0DC1"/>
    <w:rsid w:val="00CF1767"/>
    <w:rsid w:val="00CF46B7"/>
    <w:rsid w:val="00CF49C3"/>
    <w:rsid w:val="00CF5852"/>
    <w:rsid w:val="00CF5FBA"/>
    <w:rsid w:val="00CF64ED"/>
    <w:rsid w:val="00CF71AD"/>
    <w:rsid w:val="00D0037C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609A"/>
    <w:rsid w:val="00D0666F"/>
    <w:rsid w:val="00D06C10"/>
    <w:rsid w:val="00D077C8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BE1"/>
    <w:rsid w:val="00D31D56"/>
    <w:rsid w:val="00D32735"/>
    <w:rsid w:val="00D34AE8"/>
    <w:rsid w:val="00D35406"/>
    <w:rsid w:val="00D35474"/>
    <w:rsid w:val="00D3625C"/>
    <w:rsid w:val="00D3713D"/>
    <w:rsid w:val="00D40100"/>
    <w:rsid w:val="00D41C36"/>
    <w:rsid w:val="00D42027"/>
    <w:rsid w:val="00D4368F"/>
    <w:rsid w:val="00D43CAA"/>
    <w:rsid w:val="00D442F9"/>
    <w:rsid w:val="00D45C25"/>
    <w:rsid w:val="00D45CFA"/>
    <w:rsid w:val="00D4635C"/>
    <w:rsid w:val="00D467A5"/>
    <w:rsid w:val="00D468BE"/>
    <w:rsid w:val="00D477E3"/>
    <w:rsid w:val="00D50D44"/>
    <w:rsid w:val="00D510B4"/>
    <w:rsid w:val="00D52D2D"/>
    <w:rsid w:val="00D5304D"/>
    <w:rsid w:val="00D53902"/>
    <w:rsid w:val="00D5397F"/>
    <w:rsid w:val="00D53DED"/>
    <w:rsid w:val="00D54083"/>
    <w:rsid w:val="00D542B2"/>
    <w:rsid w:val="00D5485D"/>
    <w:rsid w:val="00D54C09"/>
    <w:rsid w:val="00D55007"/>
    <w:rsid w:val="00D56976"/>
    <w:rsid w:val="00D5756B"/>
    <w:rsid w:val="00D57784"/>
    <w:rsid w:val="00D60173"/>
    <w:rsid w:val="00D60DD4"/>
    <w:rsid w:val="00D60FD9"/>
    <w:rsid w:val="00D61164"/>
    <w:rsid w:val="00D61CDB"/>
    <w:rsid w:val="00D61CDF"/>
    <w:rsid w:val="00D61F34"/>
    <w:rsid w:val="00D6318C"/>
    <w:rsid w:val="00D679E9"/>
    <w:rsid w:val="00D67B72"/>
    <w:rsid w:val="00D70B21"/>
    <w:rsid w:val="00D711A6"/>
    <w:rsid w:val="00D71508"/>
    <w:rsid w:val="00D717F8"/>
    <w:rsid w:val="00D71BD3"/>
    <w:rsid w:val="00D71CD2"/>
    <w:rsid w:val="00D71E48"/>
    <w:rsid w:val="00D72905"/>
    <w:rsid w:val="00D72BC0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77BC7"/>
    <w:rsid w:val="00D80470"/>
    <w:rsid w:val="00D8180F"/>
    <w:rsid w:val="00D82494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6F1"/>
    <w:rsid w:val="00D902F4"/>
    <w:rsid w:val="00D904BA"/>
    <w:rsid w:val="00D906F1"/>
    <w:rsid w:val="00D90A2F"/>
    <w:rsid w:val="00D90B9C"/>
    <w:rsid w:val="00D9179E"/>
    <w:rsid w:val="00D92693"/>
    <w:rsid w:val="00D932E6"/>
    <w:rsid w:val="00D93AF5"/>
    <w:rsid w:val="00D9453E"/>
    <w:rsid w:val="00D96D7B"/>
    <w:rsid w:val="00D9727B"/>
    <w:rsid w:val="00D979B8"/>
    <w:rsid w:val="00D97E27"/>
    <w:rsid w:val="00DA0266"/>
    <w:rsid w:val="00DA1E77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399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602F"/>
    <w:rsid w:val="00DD6996"/>
    <w:rsid w:val="00DD76A3"/>
    <w:rsid w:val="00DD7B01"/>
    <w:rsid w:val="00DD7E28"/>
    <w:rsid w:val="00DE0F6E"/>
    <w:rsid w:val="00DE1B0B"/>
    <w:rsid w:val="00DE1B83"/>
    <w:rsid w:val="00DE1CE0"/>
    <w:rsid w:val="00DE22DE"/>
    <w:rsid w:val="00DE2718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455"/>
    <w:rsid w:val="00E00C79"/>
    <w:rsid w:val="00E02669"/>
    <w:rsid w:val="00E028AC"/>
    <w:rsid w:val="00E036B9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214F4"/>
    <w:rsid w:val="00E218DB"/>
    <w:rsid w:val="00E21960"/>
    <w:rsid w:val="00E2226A"/>
    <w:rsid w:val="00E22342"/>
    <w:rsid w:val="00E22882"/>
    <w:rsid w:val="00E238FA"/>
    <w:rsid w:val="00E23E7E"/>
    <w:rsid w:val="00E24245"/>
    <w:rsid w:val="00E25C4E"/>
    <w:rsid w:val="00E27E20"/>
    <w:rsid w:val="00E3046D"/>
    <w:rsid w:val="00E306DC"/>
    <w:rsid w:val="00E30797"/>
    <w:rsid w:val="00E3094D"/>
    <w:rsid w:val="00E30D1E"/>
    <w:rsid w:val="00E312CD"/>
    <w:rsid w:val="00E31895"/>
    <w:rsid w:val="00E31AE9"/>
    <w:rsid w:val="00E31B14"/>
    <w:rsid w:val="00E31D80"/>
    <w:rsid w:val="00E3241B"/>
    <w:rsid w:val="00E32765"/>
    <w:rsid w:val="00E33A22"/>
    <w:rsid w:val="00E33D9C"/>
    <w:rsid w:val="00E33DA1"/>
    <w:rsid w:val="00E34E3E"/>
    <w:rsid w:val="00E3505E"/>
    <w:rsid w:val="00E360C6"/>
    <w:rsid w:val="00E3680A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937"/>
    <w:rsid w:val="00E55158"/>
    <w:rsid w:val="00E553A6"/>
    <w:rsid w:val="00E5734B"/>
    <w:rsid w:val="00E5763B"/>
    <w:rsid w:val="00E57A9C"/>
    <w:rsid w:val="00E604EE"/>
    <w:rsid w:val="00E60597"/>
    <w:rsid w:val="00E60661"/>
    <w:rsid w:val="00E6278A"/>
    <w:rsid w:val="00E63453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807A3"/>
    <w:rsid w:val="00E80C14"/>
    <w:rsid w:val="00E8148A"/>
    <w:rsid w:val="00E824AD"/>
    <w:rsid w:val="00E82EE5"/>
    <w:rsid w:val="00E83193"/>
    <w:rsid w:val="00E837A2"/>
    <w:rsid w:val="00E83F84"/>
    <w:rsid w:val="00E846F3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720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619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0E26"/>
    <w:rsid w:val="00EB167C"/>
    <w:rsid w:val="00EB1B28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283F"/>
    <w:rsid w:val="00EC2E72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D99"/>
    <w:rsid w:val="00ED264E"/>
    <w:rsid w:val="00ED667F"/>
    <w:rsid w:val="00ED6C08"/>
    <w:rsid w:val="00ED6F28"/>
    <w:rsid w:val="00EE08B8"/>
    <w:rsid w:val="00EE0F51"/>
    <w:rsid w:val="00EE1BC5"/>
    <w:rsid w:val="00EE2C27"/>
    <w:rsid w:val="00EE47D3"/>
    <w:rsid w:val="00EE4C76"/>
    <w:rsid w:val="00EE4FD8"/>
    <w:rsid w:val="00EE5332"/>
    <w:rsid w:val="00EF13F1"/>
    <w:rsid w:val="00EF17AF"/>
    <w:rsid w:val="00EF1B6E"/>
    <w:rsid w:val="00EF23C7"/>
    <w:rsid w:val="00EF2A00"/>
    <w:rsid w:val="00EF361A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98E"/>
    <w:rsid w:val="00F12B52"/>
    <w:rsid w:val="00F13A9C"/>
    <w:rsid w:val="00F13DFB"/>
    <w:rsid w:val="00F14B68"/>
    <w:rsid w:val="00F150C2"/>
    <w:rsid w:val="00F1717C"/>
    <w:rsid w:val="00F176ED"/>
    <w:rsid w:val="00F17733"/>
    <w:rsid w:val="00F213ED"/>
    <w:rsid w:val="00F21750"/>
    <w:rsid w:val="00F21CBA"/>
    <w:rsid w:val="00F21D83"/>
    <w:rsid w:val="00F22C50"/>
    <w:rsid w:val="00F233E7"/>
    <w:rsid w:val="00F241C9"/>
    <w:rsid w:val="00F24595"/>
    <w:rsid w:val="00F249EA"/>
    <w:rsid w:val="00F2560F"/>
    <w:rsid w:val="00F25C50"/>
    <w:rsid w:val="00F272A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27F6"/>
    <w:rsid w:val="00F42EFE"/>
    <w:rsid w:val="00F43B28"/>
    <w:rsid w:val="00F44B06"/>
    <w:rsid w:val="00F4531B"/>
    <w:rsid w:val="00F4565D"/>
    <w:rsid w:val="00F460EF"/>
    <w:rsid w:val="00F46E4B"/>
    <w:rsid w:val="00F47AF3"/>
    <w:rsid w:val="00F47F4A"/>
    <w:rsid w:val="00F51A2A"/>
    <w:rsid w:val="00F54021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1FF3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2702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C1F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B0589"/>
    <w:rsid w:val="00FB0ACB"/>
    <w:rsid w:val="00FB0FE2"/>
    <w:rsid w:val="00FB1B04"/>
    <w:rsid w:val="00FB1C8F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4921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C9"/>
    <w:rsid w:val="00FD2358"/>
    <w:rsid w:val="00FD242D"/>
    <w:rsid w:val="00FD284C"/>
    <w:rsid w:val="00FD2BDB"/>
    <w:rsid w:val="00FD3327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49D8"/>
    <w:rsid w:val="00FF597A"/>
    <w:rsid w:val="00FF5D40"/>
    <w:rsid w:val="00FF69EC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918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2064E2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2064E2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2064E2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2064E2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2064E2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2064E2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2064E2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2064E2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2064E2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64E2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2064E2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2064E2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2064E2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2064E2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2064E2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2064E2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2064E2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2064E2"/>
  </w:style>
  <w:style w:type="paragraph" w:customStyle="1" w:styleId="22">
    <w:name w:val="2"/>
    <w:basedOn w:val="a"/>
    <w:next w:val="a6"/>
    <w:rsid w:val="002064E2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2064E2"/>
    <w:rPr>
      <w:color w:val="0000FF"/>
      <w:u w:val="single"/>
      <w:lang w:bidi="th-TH"/>
    </w:rPr>
  </w:style>
  <w:style w:type="character" w:styleId="af">
    <w:name w:val="FollowedHyperlink"/>
    <w:rsid w:val="002064E2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2064E2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2064E2"/>
    <w:rPr>
      <w:b/>
      <w:bCs/>
      <w:lang w:bidi="th-TH"/>
    </w:rPr>
  </w:style>
  <w:style w:type="paragraph" w:styleId="33">
    <w:name w:val="Body Text 3"/>
    <w:basedOn w:val="a"/>
    <w:link w:val="34"/>
    <w:rsid w:val="002064E2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2064E2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2064E2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2064E2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2064E2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2064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2064E2"/>
  </w:style>
  <w:style w:type="character" w:styleId="af5">
    <w:name w:val="Emphasis"/>
    <w:uiPriority w:val="20"/>
    <w:qFormat/>
    <w:rsid w:val="002064E2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2064E2"/>
  </w:style>
  <w:style w:type="paragraph" w:styleId="af6">
    <w:name w:val="caption"/>
    <w:basedOn w:val="a"/>
    <w:next w:val="a"/>
    <w:qFormat/>
    <w:rsid w:val="002064E2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2064E2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2064E2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2064E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2064E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2064E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2064E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2064E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2064E2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2064E2"/>
  </w:style>
  <w:style w:type="paragraph" w:customStyle="1" w:styleId="ecxmsobodytext">
    <w:name w:val="ecxmsobodytext"/>
    <w:basedOn w:val="a"/>
    <w:rsid w:val="002064E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2064E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2064E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2064E2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2064E2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2064E2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2064E2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25">
    <w:name w:val="รายการย่อหน้า2"/>
    <w:aliases w:val="Table Heading"/>
    <w:basedOn w:val="a"/>
    <w:link w:val="ListParagraphChar"/>
    <w:uiPriority w:val="99"/>
    <w:qFormat/>
    <w:rsid w:val="002064E2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2064E2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2064E2"/>
    <w:rPr>
      <w:rFonts w:ascii="Tahoma" w:hAnsi="Tahoma"/>
      <w:sz w:val="16"/>
    </w:rPr>
  </w:style>
  <w:style w:type="character" w:customStyle="1" w:styleId="FooterChar">
    <w:name w:val="Footer Char"/>
    <w:rsid w:val="002064E2"/>
    <w:rPr>
      <w:sz w:val="24"/>
    </w:rPr>
  </w:style>
  <w:style w:type="character" w:customStyle="1" w:styleId="Heading1Char">
    <w:name w:val="Heading 1 Char"/>
    <w:rsid w:val="002064E2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2064E2"/>
    <w:rPr>
      <w:sz w:val="24"/>
    </w:rPr>
  </w:style>
  <w:style w:type="character" w:customStyle="1" w:styleId="BodyTextIndentChar">
    <w:name w:val="Body Text Indent Char"/>
    <w:rsid w:val="002064E2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2064E2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2064E2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2064E2"/>
    <w:rPr>
      <w:rFonts w:ascii="Browallia New" w:hAnsi="Browallia New" w:cs="Browallia New"/>
      <w:sz w:val="30"/>
      <w:szCs w:val="30"/>
    </w:rPr>
  </w:style>
  <w:style w:type="paragraph" w:customStyle="1" w:styleId="26">
    <w:name w:val="ลักษณะ2"/>
    <w:basedOn w:val="a"/>
    <w:rsid w:val="002064E2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2064E2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2064E2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2064E2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2064E2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2064E2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2064E2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2064E2"/>
  </w:style>
  <w:style w:type="paragraph" w:customStyle="1" w:styleId="ListParagraph1">
    <w:name w:val="List Paragraph1"/>
    <w:basedOn w:val="a"/>
    <w:qFormat/>
    <w:rsid w:val="002064E2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2064E2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25"/>
    <w:uiPriority w:val="99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7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f">
    <w:name w:val="footnote text"/>
    <w:basedOn w:val="a"/>
    <w:link w:val="aff0"/>
    <w:uiPriority w:val="99"/>
    <w:unhideWhenUsed/>
    <w:rsid w:val="00C7130C"/>
    <w:rPr>
      <w:rFonts w:asciiTheme="minorHAnsi" w:eastAsiaTheme="minorHAnsi" w:hAnsiTheme="minorHAnsi" w:cstheme="minorBidi"/>
      <w:sz w:val="20"/>
      <w:szCs w:val="25"/>
    </w:rPr>
  </w:style>
  <w:style w:type="character" w:customStyle="1" w:styleId="aff0">
    <w:name w:val="ข้อความเชิงอรรถ อักขระ"/>
    <w:basedOn w:val="a0"/>
    <w:link w:val="aff"/>
    <w:uiPriority w:val="99"/>
    <w:rsid w:val="00C7130C"/>
    <w:rPr>
      <w:rFonts w:asciiTheme="minorHAnsi" w:eastAsiaTheme="minorHAnsi" w:hAnsiTheme="minorHAnsi" w:cstheme="minorBidi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9E264-BC60-4D13-A9BF-AC268AF35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23</Pages>
  <Words>9251</Words>
  <Characters>52736</Characters>
  <Application>Microsoft Office Word</Application>
  <DocSecurity>0</DocSecurity>
  <Lines>439</Lines>
  <Paragraphs>123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61864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56</cp:revision>
  <cp:lastPrinted>2016-08-02T10:03:00Z</cp:lastPrinted>
  <dcterms:created xsi:type="dcterms:W3CDTF">2016-08-02T06:43:00Z</dcterms:created>
  <dcterms:modified xsi:type="dcterms:W3CDTF">2016-08-02T10:47:00Z</dcterms:modified>
</cp:coreProperties>
</file>