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34F" w:rsidRPr="00360CC8" w:rsidRDefault="008F334F" w:rsidP="008F334F">
      <w:pPr>
        <w:spacing w:after="240" w:line="276" w:lineRule="auto"/>
        <w:jc w:val="thaiDistribute"/>
        <w:rPr>
          <w:rFonts w:ascii="Tahoma" w:hAnsi="Tahoma" w:cs="Tahoma"/>
          <w:b/>
          <w:bCs/>
          <w:sz w:val="22"/>
          <w:szCs w:val="22"/>
        </w:rPr>
      </w:pPr>
      <w:r w:rsidRPr="00360CC8">
        <w:rPr>
          <w:rFonts w:ascii="Tahoma" w:hAnsi="Tahoma" w:cs="Tahoma"/>
          <w:b/>
          <w:bCs/>
          <w:sz w:val="22"/>
          <w:szCs w:val="22"/>
        </w:rPr>
        <w:t>The Cabinet met on Tuesday</w:t>
      </w:r>
      <w:r w:rsidRPr="00360CC8">
        <w:rPr>
          <w:rFonts w:ascii="Tahoma" w:hAnsi="Tahoma" w:cs="Tahoma"/>
          <w:b/>
          <w:bCs/>
          <w:sz w:val="22"/>
          <w:szCs w:val="22"/>
          <w:cs/>
        </w:rPr>
        <w:t xml:space="preserve"> </w:t>
      </w:r>
      <w:r w:rsidRPr="00360CC8">
        <w:rPr>
          <w:rFonts w:ascii="Tahoma" w:hAnsi="Tahoma" w:cs="Tahoma"/>
          <w:b/>
          <w:bCs/>
          <w:sz w:val="22"/>
          <w:szCs w:val="22"/>
        </w:rPr>
        <w:t>August 1</w:t>
      </w:r>
      <w:r>
        <w:rPr>
          <w:rFonts w:ascii="Tahoma" w:hAnsi="Tahoma" w:cs="Tahoma"/>
          <w:b/>
          <w:bCs/>
          <w:sz w:val="22"/>
          <w:szCs w:val="22"/>
        </w:rPr>
        <w:t>5</w:t>
      </w:r>
      <w:r w:rsidRPr="00360CC8">
        <w:rPr>
          <w:rFonts w:ascii="Tahoma" w:hAnsi="Tahoma" w:cs="Tahoma"/>
          <w:b/>
          <w:bCs/>
          <w:sz w:val="22"/>
          <w:szCs w:val="22"/>
        </w:rPr>
        <w:t>, 2017, at Command Building I, Government House. Some of the resolutions are as follows:</w:t>
      </w:r>
    </w:p>
    <w:p w:rsidR="008F334F" w:rsidRPr="00360CC8" w:rsidRDefault="008F334F" w:rsidP="008F334F">
      <w:pPr>
        <w:spacing w:after="240" w:line="276" w:lineRule="auto"/>
        <w:jc w:val="thaiDistribute"/>
        <w:rPr>
          <w:rFonts w:ascii="Tahoma" w:eastAsiaTheme="minorHAnsi" w:hAnsi="Tahoma" w:cs="Tahoma"/>
          <w:b/>
          <w:bCs/>
          <w:sz w:val="22"/>
          <w:szCs w:val="22"/>
        </w:rPr>
      </w:pPr>
    </w:p>
    <w:p w:rsidR="001F1F5F" w:rsidRPr="00AC1E37" w:rsidRDefault="001F1F5F" w:rsidP="00AC1E37">
      <w:pPr>
        <w:spacing w:after="240" w:line="276" w:lineRule="auto"/>
        <w:jc w:val="thaiDistribute"/>
        <w:rPr>
          <w:rFonts w:ascii="Tahoma" w:eastAsia="Times New Roman" w:hAnsi="Tahoma" w:cs="Tahoma"/>
          <w:b/>
          <w:bCs/>
          <w:color w:val="000000"/>
          <w:sz w:val="22"/>
          <w:szCs w:val="22"/>
        </w:rPr>
      </w:pPr>
      <w:r w:rsidRPr="00AC1E37">
        <w:rPr>
          <w:rFonts w:ascii="Tahoma" w:eastAsia="Times New Roman" w:hAnsi="Tahoma" w:cs="Tahoma"/>
          <w:b/>
          <w:bCs/>
          <w:color w:val="000000"/>
          <w:sz w:val="22"/>
          <w:szCs w:val="22"/>
        </w:rPr>
        <w:t>Title: Draf</w:t>
      </w:r>
      <w:r w:rsidR="00474D20">
        <w:rPr>
          <w:rFonts w:ascii="Tahoma" w:eastAsia="Times New Roman" w:hAnsi="Tahoma" w:cs="Tahoma"/>
          <w:b/>
          <w:bCs/>
          <w:color w:val="000000"/>
          <w:sz w:val="22"/>
          <w:szCs w:val="22"/>
        </w:rPr>
        <w:t xml:space="preserve">t Royal Decree Issued under </w:t>
      </w:r>
      <w:r w:rsidRPr="00AC1E37">
        <w:rPr>
          <w:rFonts w:ascii="Tahoma" w:eastAsia="Times New Roman" w:hAnsi="Tahoma" w:cs="Tahoma"/>
          <w:b/>
          <w:bCs/>
          <w:color w:val="000000"/>
          <w:sz w:val="22"/>
          <w:szCs w:val="22"/>
        </w:rPr>
        <w:t xml:space="preserve">Revenue Code </w:t>
      </w:r>
      <w:r w:rsidR="00474D20">
        <w:rPr>
          <w:rFonts w:ascii="Tahoma" w:eastAsia="Times New Roman" w:hAnsi="Tahoma" w:cs="Tahoma"/>
          <w:b/>
          <w:bCs/>
          <w:color w:val="000000"/>
          <w:sz w:val="22"/>
          <w:szCs w:val="22"/>
        </w:rPr>
        <w:t>Regarding</w:t>
      </w:r>
      <w:r w:rsidRPr="00AC1E37">
        <w:rPr>
          <w:rFonts w:ascii="Tahoma" w:eastAsia="Times New Roman" w:hAnsi="Tahoma" w:cs="Tahoma"/>
          <w:b/>
          <w:bCs/>
          <w:color w:val="000000"/>
          <w:sz w:val="22"/>
          <w:szCs w:val="22"/>
        </w:rPr>
        <w:t xml:space="preserve"> Reduction of VAT</w:t>
      </w:r>
      <w:r w:rsidR="008E0FC2" w:rsidRPr="00AC1E37">
        <w:rPr>
          <w:rFonts w:ascii="Tahoma" w:eastAsia="Times New Roman" w:hAnsi="Tahoma" w:cs="Tahoma"/>
          <w:b/>
          <w:bCs/>
          <w:color w:val="000000"/>
          <w:sz w:val="22"/>
          <w:szCs w:val="22"/>
        </w:rPr>
        <w:t xml:space="preserve"> Rate</w:t>
      </w:r>
      <w:r w:rsidRPr="00AC1E37">
        <w:rPr>
          <w:rFonts w:ascii="Tahoma" w:eastAsia="Times New Roman" w:hAnsi="Tahoma" w:cs="Tahoma"/>
          <w:b/>
          <w:bCs/>
          <w:color w:val="000000"/>
          <w:sz w:val="22"/>
          <w:szCs w:val="22"/>
        </w:rPr>
        <w:t xml:space="preserve"> </w:t>
      </w:r>
      <w:r w:rsidR="00511103" w:rsidRPr="00AC1E37">
        <w:rPr>
          <w:rFonts w:ascii="Tahoma" w:eastAsia="Times New Roman" w:hAnsi="Tahoma" w:cs="Tahoma"/>
          <w:b/>
          <w:bCs/>
          <w:color w:val="000000"/>
          <w:sz w:val="22"/>
          <w:szCs w:val="22"/>
        </w:rPr>
        <w:t>(No..</w:t>
      </w:r>
      <w:r w:rsidRPr="00AC1E37">
        <w:rPr>
          <w:rFonts w:ascii="Tahoma" w:eastAsia="Times New Roman" w:hAnsi="Tahoma" w:cs="Tahoma"/>
          <w:b/>
          <w:bCs/>
          <w:color w:val="000000"/>
          <w:sz w:val="22"/>
          <w:szCs w:val="22"/>
        </w:rPr>
        <w:t>..) BE....</w:t>
      </w:r>
    </w:p>
    <w:p w:rsidR="001F1F5F" w:rsidRPr="00AC1E37" w:rsidRDefault="001F1F5F" w:rsidP="00AC1E37">
      <w:pPr>
        <w:spacing w:after="240" w:line="276" w:lineRule="auto"/>
        <w:jc w:val="thaiDistribute"/>
        <w:rPr>
          <w:rFonts w:ascii="Tahoma" w:eastAsia="Times New Roman" w:hAnsi="Tahoma" w:cs="Tahoma"/>
          <w:color w:val="000000"/>
          <w:sz w:val="22"/>
          <w:szCs w:val="22"/>
        </w:rPr>
      </w:pPr>
      <w:r w:rsidRPr="00AC1E37">
        <w:rPr>
          <w:rFonts w:ascii="Tahoma" w:eastAsia="Times New Roman" w:hAnsi="Tahoma" w:cs="Tahoma"/>
          <w:color w:val="000000"/>
          <w:sz w:val="22"/>
          <w:szCs w:val="22"/>
        </w:rPr>
        <w:t xml:space="preserve">The Cabinet approved Draft Royal Decree Issued under the Revenue Code </w:t>
      </w:r>
      <w:r w:rsidR="00EB3136">
        <w:rPr>
          <w:rFonts w:ascii="Tahoma" w:eastAsia="Times New Roman" w:hAnsi="Tahoma" w:cs="Tahoma"/>
          <w:color w:val="000000"/>
          <w:sz w:val="22"/>
          <w:szCs w:val="22"/>
        </w:rPr>
        <w:t>Regarding</w:t>
      </w:r>
      <w:r w:rsidRPr="00AC1E37">
        <w:rPr>
          <w:rFonts w:ascii="Tahoma" w:eastAsia="Times New Roman" w:hAnsi="Tahoma" w:cs="Tahoma"/>
          <w:color w:val="000000"/>
          <w:sz w:val="22"/>
          <w:szCs w:val="22"/>
        </w:rPr>
        <w:t xml:space="preserve"> Reduction of VAT </w:t>
      </w:r>
      <w:r w:rsidR="008E0FC2" w:rsidRPr="00AC1E37">
        <w:rPr>
          <w:rFonts w:ascii="Tahoma" w:eastAsia="Times New Roman" w:hAnsi="Tahoma" w:cs="Tahoma"/>
          <w:color w:val="000000"/>
          <w:sz w:val="22"/>
          <w:szCs w:val="22"/>
        </w:rPr>
        <w:t xml:space="preserve">Rate </w:t>
      </w:r>
      <w:r w:rsidRPr="00AC1E37">
        <w:rPr>
          <w:rFonts w:ascii="Tahoma" w:eastAsia="Times New Roman" w:hAnsi="Tahoma" w:cs="Tahoma"/>
          <w:color w:val="000000"/>
          <w:sz w:val="22"/>
          <w:szCs w:val="22"/>
        </w:rPr>
        <w:t>(No….)</w:t>
      </w:r>
      <w:r w:rsidR="00902B54">
        <w:rPr>
          <w:rFonts w:ascii="Tahoma" w:eastAsia="Times New Roman" w:hAnsi="Tahoma" w:cs="Tahoma"/>
          <w:color w:val="000000"/>
          <w:sz w:val="22"/>
          <w:szCs w:val="22"/>
        </w:rPr>
        <w:t>,</w:t>
      </w:r>
      <w:r w:rsidRPr="00AC1E37">
        <w:rPr>
          <w:rFonts w:ascii="Tahoma" w:eastAsia="Times New Roman" w:hAnsi="Tahoma" w:cs="Tahoma"/>
          <w:color w:val="000000"/>
          <w:sz w:val="22"/>
          <w:szCs w:val="22"/>
        </w:rPr>
        <w:t xml:space="preserve"> BE....</w:t>
      </w:r>
      <w:r w:rsidR="00902B54">
        <w:rPr>
          <w:rFonts w:ascii="Tahoma" w:eastAsia="Times New Roman" w:hAnsi="Tahoma" w:cs="Tahoma"/>
          <w:color w:val="000000"/>
          <w:sz w:val="22"/>
          <w:szCs w:val="22"/>
        </w:rPr>
        <w:t>,</w:t>
      </w:r>
      <w:r w:rsidRPr="00AC1E37">
        <w:rPr>
          <w:rFonts w:ascii="Tahoma" w:eastAsia="Times New Roman" w:hAnsi="Tahoma" w:cs="Tahoma"/>
          <w:color w:val="000000"/>
          <w:sz w:val="22"/>
          <w:szCs w:val="22"/>
        </w:rPr>
        <w:t xml:space="preserve"> as proposed by Ministry of Finance. The Draft Decree will be forwarded to </w:t>
      </w:r>
      <w:r w:rsidR="00902B54">
        <w:rPr>
          <w:rFonts w:ascii="Tahoma" w:eastAsia="Times New Roman" w:hAnsi="Tahoma" w:cs="Tahoma"/>
          <w:color w:val="000000"/>
          <w:sz w:val="22"/>
          <w:szCs w:val="22"/>
        </w:rPr>
        <w:t>National Council of State for further proceeding</w:t>
      </w:r>
      <w:r w:rsidRPr="00AC1E37">
        <w:rPr>
          <w:rFonts w:ascii="Tahoma" w:eastAsia="Times New Roman" w:hAnsi="Tahoma" w:cs="Tahoma"/>
          <w:color w:val="000000"/>
          <w:sz w:val="22"/>
          <w:szCs w:val="22"/>
        </w:rPr>
        <w:t>.</w:t>
      </w:r>
    </w:p>
    <w:p w:rsidR="001F1F5F" w:rsidRPr="00AC1E37" w:rsidRDefault="001F1F5F" w:rsidP="00AC1E37">
      <w:pPr>
        <w:spacing w:after="240" w:line="276" w:lineRule="auto"/>
        <w:jc w:val="thaiDistribute"/>
        <w:rPr>
          <w:rFonts w:ascii="Tahoma" w:eastAsia="Times New Roman" w:hAnsi="Tahoma" w:cs="Tahoma"/>
          <w:b/>
          <w:bCs/>
          <w:color w:val="000000"/>
          <w:sz w:val="22"/>
          <w:szCs w:val="22"/>
        </w:rPr>
      </w:pPr>
      <w:r w:rsidRPr="00AC1E37">
        <w:rPr>
          <w:rFonts w:ascii="Tahoma" w:eastAsia="Times New Roman" w:hAnsi="Tahoma" w:cs="Tahoma"/>
          <w:b/>
          <w:bCs/>
          <w:color w:val="000000"/>
          <w:sz w:val="22"/>
          <w:szCs w:val="22"/>
        </w:rPr>
        <w:t xml:space="preserve">Gist of the </w:t>
      </w:r>
      <w:r w:rsidR="00902B54">
        <w:rPr>
          <w:rFonts w:ascii="Tahoma" w:eastAsia="Times New Roman" w:hAnsi="Tahoma" w:cs="Tahoma"/>
          <w:b/>
          <w:bCs/>
          <w:color w:val="000000"/>
          <w:sz w:val="22"/>
          <w:szCs w:val="22"/>
        </w:rPr>
        <w:t>draft Royal Decree</w:t>
      </w:r>
    </w:p>
    <w:p w:rsidR="001F1F5F" w:rsidRPr="00AC1E37" w:rsidRDefault="001F1F5F" w:rsidP="00AC1E37">
      <w:pPr>
        <w:spacing w:after="240" w:line="276" w:lineRule="auto"/>
        <w:jc w:val="thaiDistribute"/>
        <w:rPr>
          <w:rFonts w:ascii="Tahoma" w:eastAsia="Times New Roman" w:hAnsi="Tahoma" w:cs="Tahoma"/>
          <w:color w:val="000000"/>
          <w:sz w:val="22"/>
          <w:szCs w:val="22"/>
        </w:rPr>
      </w:pPr>
      <w:r w:rsidRPr="00AC1E37">
        <w:rPr>
          <w:rFonts w:ascii="Tahoma" w:eastAsia="Times New Roman" w:hAnsi="Tahoma" w:cs="Tahoma"/>
          <w:color w:val="000000"/>
          <w:sz w:val="22"/>
          <w:szCs w:val="22"/>
        </w:rPr>
        <w:t xml:space="preserve">1. </w:t>
      </w:r>
      <w:r w:rsidR="009A79E3">
        <w:rPr>
          <w:rFonts w:ascii="Tahoma" w:eastAsia="Times New Roman" w:hAnsi="Tahoma" w:cs="Tahoma"/>
          <w:color w:val="000000"/>
          <w:sz w:val="22"/>
          <w:szCs w:val="22"/>
        </w:rPr>
        <w:t>Stipulate revocation of</w:t>
      </w:r>
      <w:r w:rsidRPr="00AC1E37">
        <w:rPr>
          <w:rFonts w:ascii="Tahoma" w:eastAsia="Times New Roman" w:hAnsi="Tahoma" w:cs="Tahoma"/>
          <w:color w:val="000000"/>
          <w:sz w:val="22"/>
          <w:szCs w:val="22"/>
        </w:rPr>
        <w:t xml:space="preserve"> the order </w:t>
      </w:r>
      <w:r w:rsidR="008E0FC2" w:rsidRPr="00AC1E37">
        <w:rPr>
          <w:rFonts w:ascii="Tahoma" w:eastAsia="Times New Roman" w:hAnsi="Tahoma" w:cs="Tahoma"/>
          <w:color w:val="000000"/>
          <w:sz w:val="22"/>
          <w:szCs w:val="22"/>
        </w:rPr>
        <w:t xml:space="preserve">of the </w:t>
      </w:r>
      <w:r w:rsidRPr="00AC1E37">
        <w:rPr>
          <w:rFonts w:ascii="Tahoma" w:eastAsia="Times New Roman" w:hAnsi="Tahoma" w:cs="Tahoma"/>
          <w:color w:val="000000"/>
          <w:sz w:val="22"/>
          <w:szCs w:val="22"/>
        </w:rPr>
        <w:t>National Council for Peace and Order</w:t>
      </w:r>
      <w:r w:rsidR="008E0FC2" w:rsidRPr="00AC1E37">
        <w:rPr>
          <w:rFonts w:ascii="Tahoma" w:eastAsia="Times New Roman" w:hAnsi="Tahoma" w:cs="Tahoma"/>
          <w:color w:val="000000"/>
          <w:sz w:val="22"/>
          <w:szCs w:val="22"/>
        </w:rPr>
        <w:t xml:space="preserve"> No. </w:t>
      </w:r>
      <w:r w:rsidRPr="00AC1E37">
        <w:rPr>
          <w:rFonts w:ascii="Tahoma" w:eastAsia="Times New Roman" w:hAnsi="Tahoma" w:cs="Tahoma"/>
          <w:color w:val="000000"/>
          <w:sz w:val="22"/>
          <w:szCs w:val="22"/>
        </w:rPr>
        <w:t xml:space="preserve">65/2559 on reduction of VAT </w:t>
      </w:r>
      <w:r w:rsidR="008E0FC2" w:rsidRPr="00AC1E37">
        <w:rPr>
          <w:rFonts w:ascii="Tahoma" w:eastAsia="Times New Roman" w:hAnsi="Tahoma" w:cs="Tahoma"/>
          <w:color w:val="000000"/>
          <w:sz w:val="22"/>
          <w:szCs w:val="22"/>
        </w:rPr>
        <w:t>rate</w:t>
      </w:r>
      <w:r w:rsidR="009A79E3">
        <w:rPr>
          <w:rFonts w:ascii="Tahoma" w:eastAsia="Times New Roman" w:hAnsi="Tahoma" w:cs="Tahoma"/>
          <w:color w:val="000000"/>
          <w:sz w:val="22"/>
          <w:szCs w:val="22"/>
        </w:rPr>
        <w:t>, dated</w:t>
      </w:r>
      <w:r w:rsidRPr="00AC1E37">
        <w:rPr>
          <w:rFonts w:ascii="Tahoma" w:eastAsia="Times New Roman" w:hAnsi="Tahoma" w:cs="Tahoma"/>
          <w:color w:val="000000"/>
          <w:sz w:val="22"/>
          <w:szCs w:val="22"/>
        </w:rPr>
        <w:t xml:space="preserve"> November 1, 2016.</w:t>
      </w:r>
    </w:p>
    <w:p w:rsidR="001F1F5F" w:rsidRPr="00AC1E37" w:rsidRDefault="001F1F5F" w:rsidP="00AC1E37">
      <w:pPr>
        <w:spacing w:after="240" w:line="276" w:lineRule="auto"/>
        <w:jc w:val="thaiDistribute"/>
        <w:rPr>
          <w:rFonts w:ascii="Tahoma" w:eastAsia="Times New Roman" w:hAnsi="Tahoma" w:cs="Tahoma"/>
          <w:color w:val="000000"/>
          <w:sz w:val="22"/>
          <w:szCs w:val="22"/>
        </w:rPr>
      </w:pPr>
      <w:r w:rsidRPr="00AC1E37">
        <w:rPr>
          <w:rFonts w:ascii="Tahoma" w:eastAsia="Times New Roman" w:hAnsi="Tahoma" w:cs="Tahoma"/>
          <w:color w:val="000000"/>
          <w:sz w:val="22"/>
          <w:szCs w:val="22"/>
        </w:rPr>
        <w:t xml:space="preserve">2. </w:t>
      </w:r>
      <w:r w:rsidR="009A79E3">
        <w:rPr>
          <w:rFonts w:ascii="Tahoma" w:eastAsia="Times New Roman" w:hAnsi="Tahoma" w:cs="Tahoma"/>
          <w:color w:val="000000"/>
          <w:sz w:val="22"/>
          <w:szCs w:val="22"/>
        </w:rPr>
        <w:t xml:space="preserve">Stipulate </w:t>
      </w:r>
      <w:r w:rsidR="007613D8">
        <w:rPr>
          <w:rFonts w:ascii="Tahoma" w:eastAsia="Times New Roman" w:hAnsi="Tahoma" w:cs="Tahoma"/>
          <w:color w:val="000000"/>
          <w:sz w:val="22"/>
          <w:szCs w:val="22"/>
        </w:rPr>
        <w:t>reduction of</w:t>
      </w:r>
      <w:r w:rsidR="008E0FC2" w:rsidRPr="00AC1E37">
        <w:rPr>
          <w:rFonts w:ascii="Tahoma" w:eastAsia="Times New Roman" w:hAnsi="Tahoma" w:cs="Tahoma"/>
          <w:color w:val="000000"/>
          <w:sz w:val="22"/>
          <w:szCs w:val="22"/>
        </w:rPr>
        <w:t xml:space="preserve"> VAT rate </w:t>
      </w:r>
      <w:r w:rsidRPr="00AC1E37">
        <w:rPr>
          <w:rFonts w:ascii="Tahoma" w:eastAsia="Times New Roman" w:hAnsi="Tahoma" w:cs="Tahoma"/>
          <w:color w:val="000000"/>
          <w:sz w:val="22"/>
          <w:szCs w:val="22"/>
        </w:rPr>
        <w:t>in accordance with Section 80 of the Revenue Code and</w:t>
      </w:r>
      <w:r w:rsidR="007613D8">
        <w:rPr>
          <w:rFonts w:ascii="Tahoma" w:eastAsia="Times New Roman" w:hAnsi="Tahoma" w:cs="Tahoma"/>
          <w:color w:val="000000"/>
          <w:sz w:val="22"/>
          <w:szCs w:val="22"/>
        </w:rPr>
        <w:t xml:space="preserve"> retain the following </w:t>
      </w:r>
      <w:r w:rsidRPr="00AC1E37">
        <w:rPr>
          <w:rFonts w:ascii="Tahoma" w:eastAsia="Times New Roman" w:hAnsi="Tahoma" w:cs="Tahoma"/>
          <w:color w:val="000000"/>
          <w:sz w:val="22"/>
          <w:szCs w:val="22"/>
        </w:rPr>
        <w:t>rates:</w:t>
      </w:r>
    </w:p>
    <w:p w:rsidR="001F1F5F" w:rsidRPr="00AC1E37" w:rsidRDefault="001F1F5F" w:rsidP="00AC1E37">
      <w:pPr>
        <w:spacing w:after="240" w:line="276" w:lineRule="auto"/>
        <w:ind w:firstLine="720"/>
        <w:jc w:val="thaiDistribute"/>
        <w:rPr>
          <w:rFonts w:ascii="Tahoma" w:eastAsia="Times New Roman" w:hAnsi="Tahoma" w:cs="Tahoma"/>
          <w:color w:val="000000"/>
          <w:sz w:val="22"/>
          <w:szCs w:val="22"/>
        </w:rPr>
      </w:pPr>
      <w:r w:rsidRPr="00AC1E37">
        <w:rPr>
          <w:rFonts w:ascii="Tahoma" w:eastAsia="Times New Roman" w:hAnsi="Tahoma" w:cs="Tahoma"/>
          <w:color w:val="000000"/>
          <w:sz w:val="22"/>
          <w:szCs w:val="22"/>
        </w:rPr>
        <w:t>2.1</w:t>
      </w:r>
      <w:r w:rsidR="007613D8">
        <w:rPr>
          <w:rFonts w:ascii="Tahoma" w:eastAsia="Times New Roman" w:hAnsi="Tahoma" w:cs="Tahoma"/>
          <w:color w:val="000000"/>
          <w:sz w:val="22"/>
          <w:szCs w:val="22"/>
        </w:rPr>
        <w:t>)</w:t>
      </w:r>
      <w:r w:rsidRPr="00AC1E37">
        <w:rPr>
          <w:rFonts w:ascii="Tahoma" w:eastAsia="Times New Roman" w:hAnsi="Tahoma" w:cs="Tahoma"/>
          <w:color w:val="000000"/>
          <w:sz w:val="22"/>
          <w:szCs w:val="22"/>
        </w:rPr>
        <w:t xml:space="preserve"> </w:t>
      </w:r>
      <w:r w:rsidR="008E0FC2" w:rsidRPr="00AC1E37">
        <w:rPr>
          <w:rFonts w:ascii="Tahoma" w:eastAsia="Times New Roman" w:hAnsi="Tahoma" w:cs="Tahoma"/>
          <w:color w:val="000000"/>
          <w:sz w:val="22"/>
          <w:szCs w:val="22"/>
        </w:rPr>
        <w:t>6.3%</w:t>
      </w:r>
      <w:r w:rsidRPr="00AC1E37">
        <w:rPr>
          <w:rFonts w:ascii="Tahoma" w:eastAsia="Times New Roman" w:hAnsi="Tahoma" w:cs="Tahoma"/>
          <w:color w:val="000000"/>
          <w:sz w:val="22"/>
          <w:szCs w:val="22"/>
        </w:rPr>
        <w:t xml:space="preserve"> </w:t>
      </w:r>
      <w:r w:rsidR="008E0FC2" w:rsidRPr="00AC1E37">
        <w:rPr>
          <w:rFonts w:ascii="Tahoma" w:eastAsia="Times New Roman" w:hAnsi="Tahoma" w:cs="Tahoma"/>
          <w:color w:val="000000"/>
          <w:sz w:val="22"/>
          <w:szCs w:val="22"/>
        </w:rPr>
        <w:t>f</w:t>
      </w:r>
      <w:r w:rsidRPr="00AC1E37">
        <w:rPr>
          <w:rFonts w:ascii="Tahoma" w:eastAsia="Times New Roman" w:hAnsi="Tahoma" w:cs="Tahoma"/>
          <w:color w:val="000000"/>
          <w:sz w:val="22"/>
          <w:szCs w:val="22"/>
        </w:rPr>
        <w:t xml:space="preserve">or </w:t>
      </w:r>
      <w:r w:rsidR="008E0FC2" w:rsidRPr="00AC1E37">
        <w:rPr>
          <w:rFonts w:ascii="Tahoma" w:eastAsia="Times New Roman" w:hAnsi="Tahoma" w:cs="Tahoma"/>
          <w:color w:val="000000"/>
          <w:sz w:val="22"/>
          <w:szCs w:val="22"/>
        </w:rPr>
        <w:t xml:space="preserve">the </w:t>
      </w:r>
      <w:r w:rsidRPr="00AC1E37">
        <w:rPr>
          <w:rFonts w:ascii="Tahoma" w:eastAsia="Times New Roman" w:hAnsi="Tahoma" w:cs="Tahoma"/>
          <w:color w:val="000000"/>
          <w:sz w:val="22"/>
          <w:szCs w:val="22"/>
        </w:rPr>
        <w:t>sale of goods, services</w:t>
      </w:r>
      <w:r w:rsidR="007613D8">
        <w:rPr>
          <w:rFonts w:ascii="Tahoma" w:eastAsia="Times New Roman" w:hAnsi="Tahoma" w:cs="Tahoma"/>
          <w:color w:val="000000"/>
          <w:sz w:val="22"/>
          <w:szCs w:val="22"/>
        </w:rPr>
        <w:t>,</w:t>
      </w:r>
      <w:r w:rsidRPr="00AC1E37">
        <w:rPr>
          <w:rFonts w:ascii="Tahoma" w:eastAsia="Times New Roman" w:hAnsi="Tahoma" w:cs="Tahoma"/>
          <w:color w:val="000000"/>
          <w:sz w:val="22"/>
          <w:szCs w:val="22"/>
        </w:rPr>
        <w:t xml:space="preserve"> or imports of all cases</w:t>
      </w:r>
      <w:r w:rsidR="008E0FC2" w:rsidRPr="00AC1E37">
        <w:rPr>
          <w:rFonts w:ascii="Tahoma" w:eastAsia="Times New Roman" w:hAnsi="Tahoma" w:cs="Tahoma"/>
          <w:color w:val="000000"/>
          <w:sz w:val="22"/>
          <w:szCs w:val="22"/>
        </w:rPr>
        <w:t xml:space="preserve"> from</w:t>
      </w:r>
      <w:r w:rsidRPr="00AC1E37">
        <w:rPr>
          <w:rFonts w:ascii="Tahoma" w:eastAsia="Times New Roman" w:hAnsi="Tahoma" w:cs="Tahoma"/>
          <w:color w:val="000000"/>
          <w:sz w:val="22"/>
          <w:szCs w:val="22"/>
        </w:rPr>
        <w:t xml:space="preserve"> October </w:t>
      </w:r>
      <w:r w:rsidR="008E0FC2" w:rsidRPr="00AC1E37">
        <w:rPr>
          <w:rFonts w:ascii="Tahoma" w:eastAsia="Times New Roman" w:hAnsi="Tahoma" w:cs="Tahoma"/>
          <w:color w:val="000000"/>
          <w:sz w:val="22"/>
          <w:szCs w:val="22"/>
        </w:rPr>
        <w:t xml:space="preserve">1, 2017 – </w:t>
      </w:r>
      <w:r w:rsidRPr="00AC1E37">
        <w:rPr>
          <w:rFonts w:ascii="Tahoma" w:eastAsia="Times New Roman" w:hAnsi="Tahoma" w:cs="Tahoma"/>
          <w:color w:val="000000"/>
          <w:sz w:val="22"/>
          <w:szCs w:val="22"/>
        </w:rPr>
        <w:t>September</w:t>
      </w:r>
      <w:r w:rsidR="008E0FC2" w:rsidRPr="00AC1E37">
        <w:rPr>
          <w:rFonts w:ascii="Tahoma" w:eastAsia="Times New Roman" w:hAnsi="Tahoma" w:cs="Tahoma"/>
          <w:color w:val="000000"/>
          <w:sz w:val="22"/>
          <w:szCs w:val="22"/>
        </w:rPr>
        <w:t xml:space="preserve"> 30, 2018</w:t>
      </w:r>
      <w:r w:rsidRPr="00AC1E37">
        <w:rPr>
          <w:rFonts w:ascii="Tahoma" w:eastAsia="Times New Roman" w:hAnsi="Tahoma" w:cs="Tahoma"/>
          <w:color w:val="000000"/>
          <w:sz w:val="22"/>
          <w:szCs w:val="22"/>
        </w:rPr>
        <w:t>.</w:t>
      </w:r>
    </w:p>
    <w:p w:rsidR="001F1F5F" w:rsidRPr="00AC1E37" w:rsidRDefault="007613D8" w:rsidP="00AC1E37">
      <w:pPr>
        <w:spacing w:after="240" w:line="276" w:lineRule="auto"/>
        <w:ind w:firstLine="720"/>
        <w:jc w:val="thaiDistribute"/>
        <w:rPr>
          <w:rFonts w:ascii="Tahoma" w:eastAsia="Times New Roman" w:hAnsi="Tahoma" w:cs="Tahoma"/>
          <w:color w:val="000000"/>
          <w:sz w:val="22"/>
          <w:szCs w:val="22"/>
        </w:rPr>
      </w:pPr>
      <w:r>
        <w:rPr>
          <w:rFonts w:ascii="Tahoma" w:eastAsia="Times New Roman" w:hAnsi="Tahoma" w:cs="Tahoma"/>
          <w:color w:val="000000"/>
          <w:sz w:val="22"/>
          <w:szCs w:val="22"/>
        </w:rPr>
        <w:t>2.2)</w:t>
      </w:r>
      <w:r w:rsidR="001F1F5F" w:rsidRPr="00AC1E37">
        <w:rPr>
          <w:rFonts w:ascii="Tahoma" w:eastAsia="Times New Roman" w:hAnsi="Tahoma" w:cs="Tahoma"/>
          <w:color w:val="000000"/>
          <w:sz w:val="22"/>
          <w:szCs w:val="22"/>
        </w:rPr>
        <w:t xml:space="preserve"> </w:t>
      </w:r>
      <w:r w:rsidR="008E0FC2" w:rsidRPr="00AC1E37">
        <w:rPr>
          <w:rFonts w:ascii="Tahoma" w:eastAsia="Times New Roman" w:hAnsi="Tahoma" w:cs="Tahoma"/>
          <w:color w:val="000000"/>
          <w:sz w:val="22"/>
          <w:szCs w:val="22"/>
        </w:rPr>
        <w:t xml:space="preserve">9% </w:t>
      </w:r>
      <w:r w:rsidR="001F1F5F" w:rsidRPr="00AC1E37">
        <w:rPr>
          <w:rFonts w:ascii="Tahoma" w:eastAsia="Times New Roman" w:hAnsi="Tahoma" w:cs="Tahoma"/>
          <w:color w:val="000000"/>
          <w:sz w:val="22"/>
          <w:szCs w:val="22"/>
        </w:rPr>
        <w:t>for the sale of goods, se</w:t>
      </w:r>
      <w:r w:rsidR="008E0FC2" w:rsidRPr="00AC1E37">
        <w:rPr>
          <w:rFonts w:ascii="Tahoma" w:eastAsia="Times New Roman" w:hAnsi="Tahoma" w:cs="Tahoma"/>
          <w:color w:val="000000"/>
          <w:sz w:val="22"/>
          <w:szCs w:val="22"/>
        </w:rPr>
        <w:t>rvices</w:t>
      </w:r>
      <w:r>
        <w:rPr>
          <w:rFonts w:ascii="Tahoma" w:eastAsia="Times New Roman" w:hAnsi="Tahoma" w:cs="Tahoma"/>
          <w:color w:val="000000"/>
          <w:sz w:val="22"/>
          <w:szCs w:val="22"/>
        </w:rPr>
        <w:t>,</w:t>
      </w:r>
      <w:r w:rsidR="008E0FC2" w:rsidRPr="00AC1E37">
        <w:rPr>
          <w:rFonts w:ascii="Tahoma" w:eastAsia="Times New Roman" w:hAnsi="Tahoma" w:cs="Tahoma"/>
          <w:color w:val="000000"/>
          <w:sz w:val="22"/>
          <w:szCs w:val="22"/>
        </w:rPr>
        <w:t xml:space="preserve"> or imports of all cases from October 1, 2018</w:t>
      </w:r>
      <w:r w:rsidR="00D029FE">
        <w:rPr>
          <w:rFonts w:ascii="Tahoma" w:eastAsia="Times New Roman" w:hAnsi="Tahoma" w:cs="Tahoma"/>
          <w:color w:val="000000"/>
          <w:sz w:val="22"/>
          <w:szCs w:val="22"/>
        </w:rPr>
        <w:t xml:space="preserve"> onward</w:t>
      </w:r>
      <w:r w:rsidR="008E0FC2" w:rsidRPr="00AC1E37">
        <w:rPr>
          <w:rFonts w:ascii="Tahoma" w:eastAsia="Times New Roman" w:hAnsi="Tahoma" w:cs="Tahoma"/>
          <w:color w:val="000000"/>
          <w:sz w:val="22"/>
          <w:szCs w:val="22"/>
        </w:rPr>
        <w:t>.</w:t>
      </w:r>
    </w:p>
    <w:p w:rsidR="00E22548" w:rsidRPr="00AC1E37" w:rsidRDefault="00E22548" w:rsidP="00AC1E37">
      <w:pPr>
        <w:spacing w:after="240" w:line="276" w:lineRule="auto"/>
        <w:rPr>
          <w:rFonts w:ascii="Tahoma" w:hAnsi="Tahoma" w:cs="Tahoma"/>
          <w:sz w:val="22"/>
          <w:szCs w:val="22"/>
        </w:rPr>
      </w:pPr>
    </w:p>
    <w:p w:rsidR="00E22548" w:rsidRPr="00AC1E37" w:rsidRDefault="00E22548" w:rsidP="00AC1E37">
      <w:pPr>
        <w:pStyle w:val="xmsonormal"/>
        <w:shd w:val="clear" w:color="auto" w:fill="FFFFFF"/>
        <w:spacing w:before="0" w:beforeAutospacing="0" w:after="240" w:afterAutospacing="0" w:line="276" w:lineRule="auto"/>
        <w:jc w:val="thaiDistribute"/>
        <w:rPr>
          <w:b/>
          <w:bCs/>
          <w:color w:val="000000"/>
          <w:sz w:val="22"/>
          <w:szCs w:val="22"/>
        </w:rPr>
      </w:pPr>
      <w:r w:rsidRPr="00AC1E37">
        <w:rPr>
          <w:b/>
          <w:bCs/>
          <w:color w:val="000000"/>
          <w:sz w:val="22"/>
          <w:szCs w:val="22"/>
        </w:rPr>
        <w:t>Title: Draft Memorandum of Understanding between the Royal Thai Police and the Philippine Drug Enforcement Agency on Cooperation in Combating Illicit Trafficking in Narcotic Drugs, and Controlled Precursor and Essential Chemicals</w:t>
      </w:r>
    </w:p>
    <w:p w:rsidR="00E22548" w:rsidRPr="00AC1E37" w:rsidRDefault="00E22548" w:rsidP="00AC1E37">
      <w:pPr>
        <w:pStyle w:val="xmsonormal"/>
        <w:shd w:val="clear" w:color="auto" w:fill="FFFFFF"/>
        <w:spacing w:before="0" w:beforeAutospacing="0" w:after="240" w:afterAutospacing="0" w:line="276" w:lineRule="auto"/>
        <w:jc w:val="thaiDistribute"/>
        <w:rPr>
          <w:color w:val="000000"/>
          <w:sz w:val="22"/>
          <w:szCs w:val="22"/>
        </w:rPr>
      </w:pPr>
      <w:r w:rsidRPr="00AC1E37">
        <w:rPr>
          <w:color w:val="000000"/>
          <w:sz w:val="22"/>
          <w:szCs w:val="22"/>
        </w:rPr>
        <w:t>The Cabinet agreed and approved proposals made by the Royal Thai Police as follows:</w:t>
      </w:r>
    </w:p>
    <w:p w:rsidR="00E22548" w:rsidRPr="00AC1E37" w:rsidRDefault="00E22548" w:rsidP="00AC1E37">
      <w:pPr>
        <w:pStyle w:val="xmsonormal"/>
        <w:shd w:val="clear" w:color="auto" w:fill="FFFFFF"/>
        <w:spacing w:before="0" w:beforeAutospacing="0" w:after="240" w:afterAutospacing="0" w:line="276" w:lineRule="auto"/>
        <w:jc w:val="thaiDistribute"/>
        <w:rPr>
          <w:color w:val="000000"/>
          <w:sz w:val="22"/>
          <w:szCs w:val="22"/>
        </w:rPr>
      </w:pPr>
      <w:r w:rsidRPr="00AC1E37">
        <w:rPr>
          <w:color w:val="000000"/>
          <w:sz w:val="22"/>
          <w:szCs w:val="22"/>
        </w:rPr>
        <w:t xml:space="preserve">          </w:t>
      </w:r>
      <w:r w:rsidRPr="00AC1E37">
        <w:rPr>
          <w:color w:val="000000"/>
          <w:sz w:val="22"/>
          <w:szCs w:val="22"/>
          <w:cs/>
        </w:rPr>
        <w:tab/>
      </w:r>
      <w:r w:rsidRPr="00AC1E37">
        <w:rPr>
          <w:color w:val="000000"/>
          <w:sz w:val="22"/>
          <w:szCs w:val="22"/>
          <w:cs/>
        </w:rPr>
        <w:tab/>
        <w:t xml:space="preserve">1. </w:t>
      </w:r>
      <w:r w:rsidRPr="00AC1E37">
        <w:rPr>
          <w:color w:val="000000"/>
          <w:sz w:val="22"/>
          <w:szCs w:val="22"/>
        </w:rPr>
        <w:t>Approved Draft Memorandum of Understanding between the Royal Thai Police and the Philippine Drug Enforcement Agency on Cooperation in Combating Illicit Trafficking in Narcotic Drugs, and Controlled Precursor and Essential Chemicals</w:t>
      </w:r>
      <w:r w:rsidR="00D061C6" w:rsidRPr="00AC1E37">
        <w:rPr>
          <w:color w:val="000000"/>
          <w:sz w:val="22"/>
          <w:szCs w:val="22"/>
        </w:rPr>
        <w:t>.</w:t>
      </w:r>
    </w:p>
    <w:p w:rsidR="00E22548" w:rsidRPr="00AC1E37" w:rsidRDefault="00E22548" w:rsidP="00AC1E37">
      <w:pPr>
        <w:pStyle w:val="xmsonormal"/>
        <w:shd w:val="clear" w:color="auto" w:fill="FFFFFF"/>
        <w:spacing w:before="0" w:beforeAutospacing="0" w:after="240" w:afterAutospacing="0" w:line="276" w:lineRule="auto"/>
        <w:jc w:val="thaiDistribute"/>
        <w:rPr>
          <w:color w:val="000000"/>
          <w:sz w:val="22"/>
          <w:szCs w:val="22"/>
        </w:rPr>
      </w:pPr>
      <w:r w:rsidRPr="00AC1E37">
        <w:rPr>
          <w:color w:val="000000"/>
          <w:sz w:val="22"/>
          <w:szCs w:val="22"/>
        </w:rPr>
        <w:t>         </w:t>
      </w:r>
      <w:r w:rsidRPr="00AC1E37">
        <w:rPr>
          <w:color w:val="000000"/>
          <w:sz w:val="22"/>
          <w:szCs w:val="22"/>
        </w:rPr>
        <w:tab/>
      </w:r>
      <w:r w:rsidRPr="00AC1E37">
        <w:rPr>
          <w:color w:val="000000"/>
          <w:sz w:val="22"/>
          <w:szCs w:val="22"/>
        </w:rPr>
        <w:tab/>
      </w:r>
      <w:r w:rsidRPr="00AC1E37">
        <w:rPr>
          <w:color w:val="000000"/>
          <w:sz w:val="22"/>
          <w:szCs w:val="22"/>
          <w:cs/>
        </w:rPr>
        <w:t>2.</w:t>
      </w:r>
      <w:r w:rsidRPr="00AC1E37">
        <w:rPr>
          <w:color w:val="000000"/>
          <w:sz w:val="22"/>
          <w:szCs w:val="22"/>
        </w:rPr>
        <w:t>Commissioner General of Royal Thai Police or his representative is authorized as signatory.</w:t>
      </w:r>
    </w:p>
    <w:p w:rsidR="00E22548" w:rsidRPr="00AC1E37" w:rsidRDefault="00E22548" w:rsidP="00AC1E37">
      <w:pPr>
        <w:pStyle w:val="xmsonormal"/>
        <w:shd w:val="clear" w:color="auto" w:fill="FFFFFF"/>
        <w:spacing w:before="0" w:beforeAutospacing="0" w:after="240" w:afterAutospacing="0" w:line="276" w:lineRule="auto"/>
        <w:jc w:val="thaiDistribute"/>
        <w:rPr>
          <w:color w:val="000000"/>
          <w:sz w:val="22"/>
          <w:szCs w:val="22"/>
        </w:rPr>
      </w:pPr>
      <w:r w:rsidRPr="00AC1E37">
        <w:rPr>
          <w:color w:val="000000"/>
          <w:sz w:val="22"/>
          <w:szCs w:val="22"/>
        </w:rPr>
        <w:t xml:space="preserve">          </w:t>
      </w:r>
      <w:r w:rsidRPr="00AC1E37">
        <w:rPr>
          <w:color w:val="000000"/>
          <w:sz w:val="22"/>
          <w:szCs w:val="22"/>
          <w:cs/>
        </w:rPr>
        <w:tab/>
      </w:r>
      <w:r w:rsidRPr="00AC1E37">
        <w:rPr>
          <w:color w:val="000000"/>
          <w:sz w:val="22"/>
          <w:szCs w:val="22"/>
          <w:cs/>
        </w:rPr>
        <w:tab/>
        <w:t xml:space="preserve">3. </w:t>
      </w:r>
      <w:r w:rsidRPr="00AC1E37">
        <w:rPr>
          <w:color w:val="000000"/>
          <w:sz w:val="22"/>
          <w:szCs w:val="22"/>
        </w:rPr>
        <w:t>Should there be any amendment, if not affecting the gist of the document, Royal Thai Police is authorized to proceed without further approval from the Cabinet.</w:t>
      </w:r>
    </w:p>
    <w:p w:rsidR="00E22548" w:rsidRPr="00AC1E37" w:rsidRDefault="00E87C51" w:rsidP="00AC1E37">
      <w:pPr>
        <w:pStyle w:val="xmsonormal"/>
        <w:shd w:val="clear" w:color="auto" w:fill="FFFFFF"/>
        <w:spacing w:before="0" w:beforeAutospacing="0" w:after="240" w:afterAutospacing="0" w:line="276" w:lineRule="auto"/>
        <w:jc w:val="thaiDistribute"/>
        <w:rPr>
          <w:b/>
          <w:bCs/>
          <w:color w:val="000000"/>
          <w:sz w:val="22"/>
          <w:szCs w:val="22"/>
        </w:rPr>
      </w:pPr>
      <w:r>
        <w:rPr>
          <w:b/>
          <w:bCs/>
          <w:color w:val="000000"/>
          <w:sz w:val="22"/>
          <w:szCs w:val="22"/>
        </w:rPr>
        <w:t>Gist of the draft Memorandum</w:t>
      </w:r>
    </w:p>
    <w:p w:rsidR="00FE2196" w:rsidRPr="00AC1E37" w:rsidRDefault="00FE2196" w:rsidP="00AC1E37">
      <w:pPr>
        <w:pStyle w:val="xmsonormal"/>
        <w:shd w:val="clear" w:color="auto" w:fill="FFFFFF"/>
        <w:spacing w:before="0" w:beforeAutospacing="0" w:after="240" w:afterAutospacing="0" w:line="276" w:lineRule="auto"/>
        <w:jc w:val="thaiDistribute"/>
        <w:rPr>
          <w:color w:val="000000"/>
          <w:sz w:val="22"/>
          <w:szCs w:val="22"/>
        </w:rPr>
      </w:pPr>
      <w:r w:rsidRPr="00AC1E37">
        <w:rPr>
          <w:color w:val="000000"/>
          <w:sz w:val="22"/>
          <w:szCs w:val="22"/>
        </w:rPr>
        <w:lastRenderedPageBreak/>
        <w:t>To lay groundwork for further cooperation in</w:t>
      </w:r>
      <w:r w:rsidRPr="00AC1E37">
        <w:rPr>
          <w:sz w:val="22"/>
          <w:szCs w:val="22"/>
        </w:rPr>
        <w:t xml:space="preserve"> </w:t>
      </w:r>
      <w:r w:rsidR="00D061C6" w:rsidRPr="00AC1E37">
        <w:rPr>
          <w:color w:val="000000"/>
          <w:sz w:val="22"/>
          <w:szCs w:val="22"/>
        </w:rPr>
        <w:t>combating illicit trafficking in narcotic drugs, and controlled precursor and essential chemicals</w:t>
      </w:r>
      <w:r w:rsidRPr="00AC1E37">
        <w:rPr>
          <w:color w:val="000000"/>
          <w:sz w:val="22"/>
          <w:szCs w:val="22"/>
        </w:rPr>
        <w:t xml:space="preserve"> between</w:t>
      </w:r>
      <w:r w:rsidR="00E87C51">
        <w:rPr>
          <w:color w:val="000000"/>
          <w:sz w:val="22"/>
          <w:szCs w:val="22"/>
        </w:rPr>
        <w:t xml:space="preserve"> the</w:t>
      </w:r>
      <w:r w:rsidRPr="00AC1E37">
        <w:rPr>
          <w:color w:val="000000"/>
          <w:sz w:val="22"/>
          <w:szCs w:val="22"/>
        </w:rPr>
        <w:t xml:space="preserve"> two nations</w:t>
      </w:r>
      <w:r w:rsidR="00D061C6" w:rsidRPr="00AC1E37">
        <w:rPr>
          <w:color w:val="000000"/>
          <w:sz w:val="22"/>
          <w:szCs w:val="22"/>
        </w:rPr>
        <w:t>.</w:t>
      </w:r>
    </w:p>
    <w:p w:rsidR="00D061C6" w:rsidRPr="00AC1E37" w:rsidRDefault="00D061C6" w:rsidP="00AC1E37">
      <w:pPr>
        <w:pStyle w:val="xmsonormal"/>
        <w:shd w:val="clear" w:color="auto" w:fill="FFFFFF"/>
        <w:spacing w:before="0" w:beforeAutospacing="0" w:after="240" w:afterAutospacing="0" w:line="276" w:lineRule="auto"/>
        <w:jc w:val="thaiDistribute"/>
        <w:rPr>
          <w:b/>
          <w:bCs/>
          <w:color w:val="000000"/>
          <w:sz w:val="22"/>
          <w:szCs w:val="22"/>
        </w:rPr>
      </w:pPr>
      <w:r w:rsidRPr="00AC1E37">
        <w:rPr>
          <w:b/>
          <w:bCs/>
          <w:color w:val="000000"/>
          <w:sz w:val="22"/>
          <w:szCs w:val="22"/>
        </w:rPr>
        <w:t xml:space="preserve">Forms of cooperation </w:t>
      </w:r>
    </w:p>
    <w:p w:rsidR="00D061C6" w:rsidRPr="00AC1E37" w:rsidRDefault="00D061C6" w:rsidP="00AC1E37">
      <w:pPr>
        <w:pStyle w:val="xmsonormal"/>
        <w:shd w:val="clear" w:color="auto" w:fill="FFFFFF"/>
        <w:spacing w:before="0" w:beforeAutospacing="0" w:after="240" w:afterAutospacing="0" w:line="276" w:lineRule="auto"/>
        <w:jc w:val="thaiDistribute"/>
        <w:rPr>
          <w:color w:val="000000"/>
          <w:sz w:val="22"/>
          <w:szCs w:val="22"/>
          <w:lang w:val="en"/>
        </w:rPr>
      </w:pPr>
      <w:r w:rsidRPr="00AC1E37">
        <w:rPr>
          <w:color w:val="000000"/>
          <w:sz w:val="22"/>
          <w:szCs w:val="22"/>
        </w:rPr>
        <w:t xml:space="preserve">To share and exchange information in combating illicit trafficking in narcotic drugs, and controlled precursor and essential chemicals, as well as to promote further operational cooperation and </w:t>
      </w:r>
      <w:r w:rsidR="00E87C51">
        <w:rPr>
          <w:color w:val="000000"/>
          <w:sz w:val="22"/>
          <w:szCs w:val="22"/>
        </w:rPr>
        <w:t>enhance capacity</w:t>
      </w:r>
      <w:r w:rsidRPr="00AC1E37">
        <w:rPr>
          <w:color w:val="000000"/>
          <w:sz w:val="22"/>
          <w:szCs w:val="22"/>
        </w:rPr>
        <w:t xml:space="preserve"> without affecting existing operations in extradition and mutual assistance in criminal matters. </w:t>
      </w:r>
    </w:p>
    <w:p w:rsidR="00E22548" w:rsidRPr="00AC1E37" w:rsidRDefault="00E22548" w:rsidP="00AC1E37">
      <w:pPr>
        <w:pStyle w:val="xmsonormal"/>
        <w:shd w:val="clear" w:color="auto" w:fill="FFFFFF"/>
        <w:spacing w:before="0" w:beforeAutospacing="0" w:after="240" w:afterAutospacing="0" w:line="276" w:lineRule="auto"/>
        <w:jc w:val="thaiDistribute"/>
        <w:rPr>
          <w:color w:val="000000"/>
          <w:sz w:val="22"/>
          <w:szCs w:val="22"/>
        </w:rPr>
      </w:pPr>
      <w:r w:rsidRPr="00AC1E37">
        <w:rPr>
          <w:color w:val="000000"/>
          <w:sz w:val="22"/>
          <w:szCs w:val="22"/>
        </w:rPr>
        <w:t> </w:t>
      </w:r>
    </w:p>
    <w:p w:rsidR="00E22548" w:rsidRPr="00AC1E37" w:rsidRDefault="00D061C6" w:rsidP="00AC1E37">
      <w:pPr>
        <w:pStyle w:val="xmsonormal"/>
        <w:shd w:val="clear" w:color="auto" w:fill="FFFFFF"/>
        <w:spacing w:before="0" w:beforeAutospacing="0" w:after="240" w:afterAutospacing="0" w:line="276" w:lineRule="auto"/>
        <w:rPr>
          <w:b/>
          <w:bCs/>
          <w:color w:val="000000"/>
          <w:sz w:val="22"/>
          <w:szCs w:val="22"/>
        </w:rPr>
      </w:pPr>
      <w:r w:rsidRPr="00AC1E37">
        <w:rPr>
          <w:b/>
          <w:bCs/>
          <w:color w:val="000000"/>
          <w:sz w:val="22"/>
          <w:szCs w:val="22"/>
        </w:rPr>
        <w:t xml:space="preserve">Title: Thailand’s </w:t>
      </w:r>
      <w:r w:rsidR="00E87C51">
        <w:rPr>
          <w:b/>
          <w:bCs/>
          <w:color w:val="000000"/>
          <w:sz w:val="22"/>
          <w:szCs w:val="22"/>
        </w:rPr>
        <w:t>position</w:t>
      </w:r>
      <w:r w:rsidRPr="00AC1E37">
        <w:rPr>
          <w:b/>
          <w:bCs/>
          <w:color w:val="000000"/>
          <w:sz w:val="22"/>
          <w:szCs w:val="22"/>
        </w:rPr>
        <w:t xml:space="preserve"> for the 5</w:t>
      </w:r>
      <w:r w:rsidRPr="00AC1E37">
        <w:rPr>
          <w:b/>
          <w:bCs/>
          <w:color w:val="000000"/>
          <w:sz w:val="22"/>
          <w:szCs w:val="22"/>
          <w:vertAlign w:val="superscript"/>
        </w:rPr>
        <w:t>th</w:t>
      </w:r>
      <w:r w:rsidRPr="00AC1E37">
        <w:rPr>
          <w:b/>
          <w:bCs/>
          <w:color w:val="000000"/>
          <w:sz w:val="22"/>
          <w:szCs w:val="22"/>
        </w:rPr>
        <w:t xml:space="preserve"> Meeting of</w:t>
      </w:r>
      <w:r w:rsidR="00D3185D">
        <w:rPr>
          <w:b/>
          <w:bCs/>
          <w:color w:val="000000"/>
          <w:sz w:val="22"/>
          <w:szCs w:val="22"/>
        </w:rPr>
        <w:t> Singapore</w:t>
      </w:r>
      <w:r w:rsidR="00E22548" w:rsidRPr="00AC1E37">
        <w:rPr>
          <w:b/>
          <w:bCs/>
          <w:color w:val="000000"/>
          <w:sz w:val="22"/>
          <w:szCs w:val="22"/>
        </w:rPr>
        <w:t>–Thailand Enhanced Economic Relationship </w:t>
      </w:r>
      <w:r w:rsidR="00E22548" w:rsidRPr="00AC1E37">
        <w:rPr>
          <w:b/>
          <w:bCs/>
          <w:color w:val="000000"/>
          <w:sz w:val="22"/>
          <w:szCs w:val="22"/>
          <w:cs/>
        </w:rPr>
        <w:t>(</w:t>
      </w:r>
      <w:r w:rsidR="00E22548" w:rsidRPr="00AC1E37">
        <w:rPr>
          <w:b/>
          <w:bCs/>
          <w:color w:val="000000"/>
          <w:sz w:val="22"/>
          <w:szCs w:val="22"/>
        </w:rPr>
        <w:t>STEER) </w:t>
      </w:r>
    </w:p>
    <w:p w:rsidR="00D061C6" w:rsidRPr="00AC1E37" w:rsidRDefault="00D061C6" w:rsidP="00AC1E37">
      <w:pPr>
        <w:pStyle w:val="xmsonormal"/>
        <w:shd w:val="clear" w:color="auto" w:fill="FFFFFF"/>
        <w:spacing w:before="0" w:beforeAutospacing="0" w:after="240" w:afterAutospacing="0" w:line="276" w:lineRule="auto"/>
        <w:jc w:val="thaiDistribute"/>
        <w:rPr>
          <w:color w:val="000000"/>
          <w:sz w:val="22"/>
          <w:szCs w:val="22"/>
        </w:rPr>
      </w:pPr>
      <w:r w:rsidRPr="00AC1E37">
        <w:rPr>
          <w:color w:val="000000"/>
          <w:sz w:val="22"/>
          <w:szCs w:val="22"/>
        </w:rPr>
        <w:t>The Cabinet agreed and approved proposals made by Ministry of Commerce as follows:</w:t>
      </w:r>
    </w:p>
    <w:p w:rsidR="00D061C6" w:rsidRPr="00AC1E37" w:rsidRDefault="00D3185D" w:rsidP="00AC1E37">
      <w:pPr>
        <w:pStyle w:val="xmsonormal"/>
        <w:numPr>
          <w:ilvl w:val="0"/>
          <w:numId w:val="3"/>
        </w:numPr>
        <w:shd w:val="clear" w:color="auto" w:fill="FFFFFF"/>
        <w:spacing w:after="240" w:afterAutospacing="0" w:line="276" w:lineRule="auto"/>
        <w:jc w:val="thaiDistribute"/>
        <w:rPr>
          <w:color w:val="000000"/>
          <w:sz w:val="22"/>
          <w:szCs w:val="22"/>
        </w:rPr>
      </w:pPr>
      <w:r>
        <w:rPr>
          <w:color w:val="000000"/>
          <w:sz w:val="22"/>
          <w:szCs w:val="22"/>
        </w:rPr>
        <w:t>Approved</w:t>
      </w:r>
      <w:r w:rsidR="00D061C6" w:rsidRPr="00AC1E37">
        <w:rPr>
          <w:color w:val="000000"/>
          <w:sz w:val="22"/>
          <w:szCs w:val="22"/>
        </w:rPr>
        <w:t xml:space="preserve"> in principle </w:t>
      </w:r>
      <w:r>
        <w:rPr>
          <w:color w:val="000000"/>
          <w:sz w:val="22"/>
          <w:szCs w:val="22"/>
        </w:rPr>
        <w:t>issues on</w:t>
      </w:r>
      <w:r w:rsidR="00D061C6" w:rsidRPr="00AC1E37">
        <w:rPr>
          <w:color w:val="000000"/>
          <w:sz w:val="22"/>
          <w:szCs w:val="22"/>
        </w:rPr>
        <w:t xml:space="preserve"> economic and trade cooperation</w:t>
      </w:r>
      <w:r>
        <w:rPr>
          <w:color w:val="000000"/>
          <w:sz w:val="22"/>
          <w:szCs w:val="22"/>
        </w:rPr>
        <w:t xml:space="preserve"> to be discussed</w:t>
      </w:r>
      <w:r w:rsidR="00D061C6" w:rsidRPr="00AC1E37">
        <w:rPr>
          <w:color w:val="000000"/>
          <w:sz w:val="22"/>
          <w:szCs w:val="22"/>
        </w:rPr>
        <w:t xml:space="preserve"> with Singapore</w:t>
      </w:r>
      <w:r>
        <w:rPr>
          <w:color w:val="000000"/>
          <w:sz w:val="22"/>
          <w:szCs w:val="22"/>
        </w:rPr>
        <w:t xml:space="preserve"> for</w:t>
      </w:r>
      <w:r w:rsidR="00D061C6" w:rsidRPr="00AC1E37">
        <w:rPr>
          <w:color w:val="000000"/>
          <w:sz w:val="22"/>
          <w:szCs w:val="22"/>
        </w:rPr>
        <w:t xml:space="preserve"> Minister of Commerce to use as framework </w:t>
      </w:r>
      <w:r w:rsidR="00F11A65" w:rsidRPr="00AC1E37">
        <w:rPr>
          <w:color w:val="000000"/>
          <w:sz w:val="22"/>
          <w:szCs w:val="22"/>
        </w:rPr>
        <w:t xml:space="preserve">for </w:t>
      </w:r>
      <w:r w:rsidR="00D061C6" w:rsidRPr="00AC1E37">
        <w:rPr>
          <w:color w:val="000000"/>
          <w:sz w:val="22"/>
          <w:szCs w:val="22"/>
        </w:rPr>
        <w:t>the 5</w:t>
      </w:r>
      <w:r w:rsidR="00D061C6" w:rsidRPr="00AC1E37">
        <w:rPr>
          <w:color w:val="000000"/>
          <w:sz w:val="22"/>
          <w:szCs w:val="22"/>
          <w:vertAlign w:val="superscript"/>
        </w:rPr>
        <w:t>th</w:t>
      </w:r>
      <w:r w:rsidR="00D061C6" w:rsidRPr="00AC1E37">
        <w:rPr>
          <w:color w:val="000000"/>
          <w:sz w:val="22"/>
          <w:szCs w:val="22"/>
        </w:rPr>
        <w:t xml:space="preserve"> meeting of Singapore – Thailand Enhanced Economic Relationship (STEER).</w:t>
      </w:r>
    </w:p>
    <w:p w:rsidR="00D061C6" w:rsidRPr="00AC1E37" w:rsidRDefault="00C66D72" w:rsidP="00AC1E37">
      <w:pPr>
        <w:pStyle w:val="xmsonormal"/>
        <w:numPr>
          <w:ilvl w:val="0"/>
          <w:numId w:val="3"/>
        </w:numPr>
        <w:shd w:val="clear" w:color="auto" w:fill="FFFFFF"/>
        <w:spacing w:before="0" w:beforeAutospacing="0" w:after="240" w:afterAutospacing="0" w:line="276" w:lineRule="auto"/>
        <w:jc w:val="thaiDistribute"/>
        <w:rPr>
          <w:color w:val="000000"/>
          <w:sz w:val="22"/>
          <w:szCs w:val="22"/>
        </w:rPr>
      </w:pPr>
      <w:r w:rsidRPr="00AC1E37">
        <w:rPr>
          <w:color w:val="000000"/>
          <w:sz w:val="22"/>
          <w:szCs w:val="22"/>
        </w:rPr>
        <w:t xml:space="preserve">Should there be any further </w:t>
      </w:r>
      <w:r w:rsidR="00607D77">
        <w:rPr>
          <w:color w:val="000000"/>
          <w:sz w:val="22"/>
          <w:szCs w:val="22"/>
        </w:rPr>
        <w:t>resolution/agreement</w:t>
      </w:r>
      <w:r w:rsidRPr="00AC1E37">
        <w:rPr>
          <w:color w:val="000000"/>
          <w:sz w:val="22"/>
          <w:szCs w:val="22"/>
        </w:rPr>
        <w:t xml:space="preserve"> on economic and trade cooperation</w:t>
      </w:r>
      <w:r w:rsidR="00607D77">
        <w:rPr>
          <w:color w:val="000000"/>
          <w:sz w:val="22"/>
          <w:szCs w:val="22"/>
        </w:rPr>
        <w:t xml:space="preserve"> that will not</w:t>
      </w:r>
      <w:r w:rsidRPr="00AC1E37">
        <w:rPr>
          <w:color w:val="000000"/>
          <w:sz w:val="22"/>
          <w:szCs w:val="22"/>
        </w:rPr>
        <w:t xml:space="preserve"> result in </w:t>
      </w:r>
      <w:r w:rsidR="00607D77">
        <w:rPr>
          <w:color w:val="000000"/>
          <w:sz w:val="22"/>
          <w:szCs w:val="22"/>
        </w:rPr>
        <w:t xml:space="preserve">a </w:t>
      </w:r>
      <w:r w:rsidRPr="00AC1E37">
        <w:rPr>
          <w:color w:val="000000"/>
          <w:sz w:val="22"/>
          <w:szCs w:val="22"/>
        </w:rPr>
        <w:t xml:space="preserve">legally binding agreement </w:t>
      </w:r>
      <w:r w:rsidR="00607D77">
        <w:rPr>
          <w:color w:val="000000"/>
          <w:sz w:val="22"/>
          <w:szCs w:val="22"/>
        </w:rPr>
        <w:t>nor</w:t>
      </w:r>
      <w:r w:rsidRPr="00AC1E37">
        <w:rPr>
          <w:color w:val="000000"/>
          <w:sz w:val="22"/>
          <w:szCs w:val="22"/>
        </w:rPr>
        <w:t xml:space="preserve"> </w:t>
      </w:r>
      <w:r w:rsidR="00607D77">
        <w:rPr>
          <w:color w:val="000000"/>
          <w:sz w:val="22"/>
          <w:szCs w:val="22"/>
        </w:rPr>
        <w:t xml:space="preserve">a </w:t>
      </w:r>
      <w:r w:rsidR="00502D20">
        <w:rPr>
          <w:color w:val="000000"/>
          <w:sz w:val="22"/>
          <w:szCs w:val="22"/>
        </w:rPr>
        <w:t>contract,</w:t>
      </w:r>
      <w:r w:rsidRPr="00AC1E37">
        <w:rPr>
          <w:color w:val="000000"/>
          <w:sz w:val="22"/>
          <w:szCs w:val="22"/>
        </w:rPr>
        <w:t xml:space="preserve"> </w:t>
      </w:r>
      <w:r w:rsidR="00607D77">
        <w:rPr>
          <w:color w:val="000000"/>
          <w:sz w:val="22"/>
          <w:szCs w:val="22"/>
        </w:rPr>
        <w:t xml:space="preserve">the </w:t>
      </w:r>
      <w:r w:rsidRPr="00AC1E37">
        <w:rPr>
          <w:color w:val="000000"/>
          <w:sz w:val="22"/>
          <w:szCs w:val="22"/>
        </w:rPr>
        <w:t>Thai delegation is authorized to proceed without</w:t>
      </w:r>
      <w:r w:rsidR="00607D77">
        <w:rPr>
          <w:color w:val="000000"/>
          <w:sz w:val="22"/>
          <w:szCs w:val="22"/>
        </w:rPr>
        <w:t xml:space="preserve"> any</w:t>
      </w:r>
      <w:r w:rsidRPr="00AC1E37">
        <w:rPr>
          <w:color w:val="000000"/>
          <w:sz w:val="22"/>
          <w:szCs w:val="22"/>
        </w:rPr>
        <w:t xml:space="preserve"> further approval from the Cabinet.</w:t>
      </w:r>
    </w:p>
    <w:p w:rsidR="00822366" w:rsidRPr="00AC1E37" w:rsidRDefault="00502D20" w:rsidP="00AC1E37">
      <w:pPr>
        <w:pStyle w:val="xmsonormal"/>
        <w:shd w:val="clear" w:color="auto" w:fill="FFFFFF"/>
        <w:spacing w:before="0" w:beforeAutospacing="0" w:after="240" w:afterAutospacing="0" w:line="276" w:lineRule="auto"/>
        <w:jc w:val="thaiDistribute"/>
        <w:rPr>
          <w:color w:val="000000"/>
          <w:sz w:val="22"/>
          <w:szCs w:val="22"/>
        </w:rPr>
      </w:pPr>
      <w:r>
        <w:rPr>
          <w:color w:val="000000"/>
          <w:sz w:val="22"/>
          <w:szCs w:val="22"/>
        </w:rPr>
        <w:t>Issues on e</w:t>
      </w:r>
      <w:r w:rsidR="00C66D72" w:rsidRPr="00AC1E37">
        <w:rPr>
          <w:color w:val="000000"/>
          <w:sz w:val="22"/>
          <w:szCs w:val="22"/>
        </w:rPr>
        <w:t>conomic and trad</w:t>
      </w:r>
      <w:r>
        <w:rPr>
          <w:color w:val="000000"/>
          <w:sz w:val="22"/>
          <w:szCs w:val="22"/>
        </w:rPr>
        <w:t>e cooperation to be discussed at</w:t>
      </w:r>
      <w:r w:rsidR="00C66D72" w:rsidRPr="00AC1E37">
        <w:rPr>
          <w:color w:val="000000"/>
          <w:sz w:val="22"/>
          <w:szCs w:val="22"/>
        </w:rPr>
        <w:t xml:space="preserve"> the </w:t>
      </w:r>
      <w:r>
        <w:rPr>
          <w:color w:val="000000"/>
          <w:sz w:val="22"/>
          <w:szCs w:val="22"/>
        </w:rPr>
        <w:t>5</w:t>
      </w:r>
      <w:r w:rsidRPr="00502D20">
        <w:rPr>
          <w:color w:val="000000"/>
          <w:sz w:val="22"/>
          <w:szCs w:val="22"/>
          <w:vertAlign w:val="superscript"/>
        </w:rPr>
        <w:t>th</w:t>
      </w:r>
      <w:r>
        <w:rPr>
          <w:color w:val="000000"/>
          <w:sz w:val="22"/>
          <w:szCs w:val="22"/>
        </w:rPr>
        <w:t xml:space="preserve"> STEER </w:t>
      </w:r>
      <w:r w:rsidR="00C66D72" w:rsidRPr="00AC1E37">
        <w:rPr>
          <w:color w:val="000000"/>
          <w:sz w:val="22"/>
          <w:szCs w:val="22"/>
        </w:rPr>
        <w:t>meeting are as follows:</w:t>
      </w:r>
      <w:r>
        <w:rPr>
          <w:color w:val="000000"/>
          <w:sz w:val="22"/>
          <w:szCs w:val="22"/>
        </w:rPr>
        <w:t xml:space="preserve"> 1. a</w:t>
      </w:r>
      <w:r w:rsidR="00822366" w:rsidRPr="00AC1E37">
        <w:rPr>
          <w:color w:val="000000"/>
          <w:sz w:val="22"/>
          <w:szCs w:val="22"/>
        </w:rPr>
        <w:t xml:space="preserve">gricultural </w:t>
      </w:r>
      <w:r>
        <w:rPr>
          <w:color w:val="000000"/>
          <w:sz w:val="22"/>
          <w:szCs w:val="22"/>
        </w:rPr>
        <w:t>products and f</w:t>
      </w:r>
      <w:r w:rsidR="00822366" w:rsidRPr="00AC1E37">
        <w:rPr>
          <w:color w:val="000000"/>
          <w:sz w:val="22"/>
          <w:szCs w:val="22"/>
        </w:rPr>
        <w:t>ood</w:t>
      </w:r>
      <w:r>
        <w:rPr>
          <w:color w:val="000000"/>
          <w:sz w:val="22"/>
          <w:szCs w:val="22"/>
        </w:rPr>
        <w:t>,</w:t>
      </w:r>
      <w:r w:rsidR="00822366" w:rsidRPr="00AC1E37">
        <w:rPr>
          <w:color w:val="000000"/>
          <w:sz w:val="22"/>
          <w:szCs w:val="22"/>
        </w:rPr>
        <w:t xml:space="preserve"> 2. </w:t>
      </w:r>
      <w:r>
        <w:rPr>
          <w:color w:val="000000"/>
          <w:sz w:val="22"/>
          <w:szCs w:val="22"/>
        </w:rPr>
        <w:t>ICT,</w:t>
      </w:r>
      <w:r w:rsidR="00822366" w:rsidRPr="00AC1E37">
        <w:rPr>
          <w:color w:val="000000"/>
          <w:sz w:val="22"/>
          <w:szCs w:val="22"/>
        </w:rPr>
        <w:t xml:space="preserve"> 3. </w:t>
      </w:r>
      <w:r>
        <w:rPr>
          <w:color w:val="000000"/>
          <w:sz w:val="22"/>
          <w:szCs w:val="22"/>
        </w:rPr>
        <w:t>investment,</w:t>
      </w:r>
      <w:r w:rsidR="00822366" w:rsidRPr="00AC1E37">
        <w:rPr>
          <w:color w:val="000000"/>
          <w:sz w:val="22"/>
          <w:szCs w:val="22"/>
        </w:rPr>
        <w:t xml:space="preserve"> 4. </w:t>
      </w:r>
      <w:r>
        <w:rPr>
          <w:color w:val="000000"/>
          <w:sz w:val="22"/>
          <w:szCs w:val="22"/>
        </w:rPr>
        <w:t>Trade facilitation,</w:t>
      </w:r>
      <w:r w:rsidR="00822366" w:rsidRPr="00AC1E37">
        <w:rPr>
          <w:color w:val="000000"/>
          <w:sz w:val="22"/>
          <w:szCs w:val="22"/>
        </w:rPr>
        <w:t xml:space="preserve"> 5. </w:t>
      </w:r>
      <w:r>
        <w:rPr>
          <w:color w:val="000000"/>
          <w:sz w:val="22"/>
          <w:szCs w:val="22"/>
        </w:rPr>
        <w:t>t</w:t>
      </w:r>
      <w:r w:rsidR="00822366" w:rsidRPr="00AC1E37">
        <w:rPr>
          <w:color w:val="000000"/>
          <w:sz w:val="22"/>
          <w:szCs w:val="22"/>
        </w:rPr>
        <w:t>ourism</w:t>
      </w:r>
      <w:r>
        <w:rPr>
          <w:color w:val="000000"/>
          <w:sz w:val="22"/>
          <w:szCs w:val="22"/>
        </w:rPr>
        <w:t>,</w:t>
      </w:r>
      <w:r w:rsidR="00822366" w:rsidRPr="00AC1E37">
        <w:rPr>
          <w:color w:val="000000"/>
          <w:sz w:val="22"/>
          <w:szCs w:val="22"/>
        </w:rPr>
        <w:t xml:space="preserve"> 6. </w:t>
      </w:r>
      <w:r>
        <w:rPr>
          <w:color w:val="000000"/>
          <w:sz w:val="22"/>
          <w:szCs w:val="22"/>
        </w:rPr>
        <w:t>aviation,</w:t>
      </w:r>
      <w:r w:rsidR="00822366" w:rsidRPr="00AC1E37">
        <w:rPr>
          <w:color w:val="000000"/>
          <w:sz w:val="22"/>
          <w:szCs w:val="22"/>
        </w:rPr>
        <w:t xml:space="preserve"> and 7. </w:t>
      </w:r>
      <w:r>
        <w:rPr>
          <w:color w:val="000000"/>
          <w:sz w:val="22"/>
          <w:szCs w:val="22"/>
        </w:rPr>
        <w:t>i</w:t>
      </w:r>
      <w:r w:rsidR="00C66D72" w:rsidRPr="00AC1E37">
        <w:rPr>
          <w:color w:val="000000"/>
          <w:sz w:val="22"/>
          <w:szCs w:val="22"/>
        </w:rPr>
        <w:t xml:space="preserve">ntellectual </w:t>
      </w:r>
      <w:r>
        <w:rPr>
          <w:color w:val="000000"/>
          <w:sz w:val="22"/>
          <w:szCs w:val="22"/>
        </w:rPr>
        <w:t>p</w:t>
      </w:r>
      <w:r w:rsidR="00822366" w:rsidRPr="00AC1E37">
        <w:rPr>
          <w:color w:val="000000"/>
          <w:sz w:val="22"/>
          <w:szCs w:val="22"/>
        </w:rPr>
        <w:t>ropert</w:t>
      </w:r>
      <w:r>
        <w:rPr>
          <w:color w:val="000000"/>
          <w:sz w:val="22"/>
          <w:szCs w:val="22"/>
        </w:rPr>
        <w:t>ies.</w:t>
      </w:r>
    </w:p>
    <w:p w:rsidR="00C66D72" w:rsidRPr="00AC1E37" w:rsidRDefault="00E22548" w:rsidP="00AC1E37">
      <w:pPr>
        <w:pStyle w:val="xmsonormal"/>
        <w:shd w:val="clear" w:color="auto" w:fill="FFFFFF"/>
        <w:spacing w:before="0" w:beforeAutospacing="0" w:after="240" w:afterAutospacing="0" w:line="276" w:lineRule="auto"/>
        <w:jc w:val="thaiDistribute"/>
        <w:rPr>
          <w:color w:val="000000"/>
          <w:sz w:val="22"/>
          <w:szCs w:val="22"/>
        </w:rPr>
      </w:pPr>
      <w:r w:rsidRPr="00AC1E37">
        <w:rPr>
          <w:color w:val="000000"/>
          <w:sz w:val="22"/>
          <w:szCs w:val="22"/>
        </w:rPr>
        <w:t xml:space="preserve">          </w:t>
      </w:r>
      <w:r w:rsidRPr="00AC1E37">
        <w:rPr>
          <w:color w:val="000000"/>
          <w:sz w:val="22"/>
          <w:szCs w:val="22"/>
        </w:rPr>
        <w:tab/>
      </w:r>
      <w:r w:rsidRPr="00AC1E37">
        <w:rPr>
          <w:color w:val="000000"/>
          <w:sz w:val="22"/>
          <w:szCs w:val="22"/>
        </w:rPr>
        <w:tab/>
      </w:r>
    </w:p>
    <w:p w:rsidR="00E22548" w:rsidRPr="00AC1E37" w:rsidRDefault="004028F5" w:rsidP="00AC1E37">
      <w:pPr>
        <w:tabs>
          <w:tab w:val="left" w:pos="1440"/>
          <w:tab w:val="left" w:pos="2160"/>
          <w:tab w:val="left" w:pos="2880"/>
        </w:tabs>
        <w:spacing w:after="240" w:line="276" w:lineRule="auto"/>
        <w:jc w:val="thaiDistribute"/>
        <w:rPr>
          <w:rFonts w:ascii="Tahoma" w:hAnsi="Tahoma" w:cs="Tahoma"/>
          <w:b/>
          <w:bCs/>
          <w:sz w:val="22"/>
          <w:szCs w:val="22"/>
        </w:rPr>
      </w:pPr>
      <w:r w:rsidRPr="00AC1E37">
        <w:rPr>
          <w:rFonts w:ascii="Tahoma" w:hAnsi="Tahoma" w:cs="Tahoma"/>
          <w:b/>
          <w:bCs/>
          <w:sz w:val="22"/>
          <w:szCs w:val="22"/>
        </w:rPr>
        <w:t>Title: Draft Memoran</w:t>
      </w:r>
      <w:r w:rsidR="000E71FE">
        <w:rPr>
          <w:rFonts w:ascii="Tahoma" w:hAnsi="Tahoma" w:cs="Tahoma"/>
          <w:b/>
          <w:bCs/>
          <w:sz w:val="22"/>
          <w:szCs w:val="22"/>
        </w:rPr>
        <w:t>dum of Understanding between</w:t>
      </w:r>
      <w:r w:rsidRPr="00AC1E37">
        <w:rPr>
          <w:rFonts w:ascii="Tahoma" w:hAnsi="Tahoma" w:cs="Tahoma"/>
          <w:b/>
          <w:bCs/>
          <w:sz w:val="22"/>
          <w:szCs w:val="22"/>
        </w:rPr>
        <w:t xml:space="preserve"> Ministry of Industry and Trade of the Socialist Republic of Vietnam and the Ministry of Commerce of the Kingdom of Thailand on Economic and Trade Cooperation</w:t>
      </w:r>
    </w:p>
    <w:p w:rsidR="004028F5" w:rsidRPr="00AC1E37" w:rsidRDefault="004028F5" w:rsidP="00AC1E37">
      <w:pPr>
        <w:pStyle w:val="xmsonormal"/>
        <w:shd w:val="clear" w:color="auto" w:fill="FFFFFF"/>
        <w:spacing w:before="0" w:beforeAutospacing="0" w:after="240" w:afterAutospacing="0" w:line="276" w:lineRule="auto"/>
        <w:jc w:val="thaiDistribute"/>
        <w:rPr>
          <w:color w:val="000000"/>
          <w:sz w:val="22"/>
          <w:szCs w:val="22"/>
        </w:rPr>
      </w:pPr>
      <w:r w:rsidRPr="00AC1E37">
        <w:rPr>
          <w:color w:val="000000"/>
          <w:sz w:val="22"/>
          <w:szCs w:val="22"/>
        </w:rPr>
        <w:t>The Cabinet approved proposals made by Ministry of Commerce as follows:</w:t>
      </w:r>
    </w:p>
    <w:p w:rsidR="00E22548" w:rsidRPr="00AC1E37" w:rsidRDefault="004028F5" w:rsidP="00AC1E37">
      <w:pPr>
        <w:pStyle w:val="ListParagraph"/>
        <w:numPr>
          <w:ilvl w:val="0"/>
          <w:numId w:val="1"/>
        </w:numPr>
        <w:tabs>
          <w:tab w:val="left" w:pos="1440"/>
          <w:tab w:val="left" w:pos="2160"/>
          <w:tab w:val="left" w:pos="2880"/>
        </w:tabs>
        <w:spacing w:after="240"/>
        <w:jc w:val="thaiDistribute"/>
        <w:rPr>
          <w:rFonts w:ascii="Tahoma" w:hAnsi="Tahoma" w:cs="Tahoma"/>
          <w:szCs w:val="22"/>
        </w:rPr>
      </w:pPr>
      <w:r w:rsidRPr="00AC1E37">
        <w:rPr>
          <w:rFonts w:ascii="Tahoma" w:hAnsi="Tahoma" w:cs="Tahoma"/>
          <w:szCs w:val="22"/>
        </w:rPr>
        <w:t xml:space="preserve">Agreed </w:t>
      </w:r>
      <w:r w:rsidR="000E71FE">
        <w:rPr>
          <w:rFonts w:ascii="Tahoma" w:hAnsi="Tahoma" w:cs="Tahoma"/>
          <w:szCs w:val="22"/>
        </w:rPr>
        <w:t>upon</w:t>
      </w:r>
      <w:r w:rsidRPr="00AC1E37">
        <w:rPr>
          <w:rFonts w:ascii="Tahoma" w:hAnsi="Tahoma" w:cs="Tahoma"/>
          <w:szCs w:val="22"/>
        </w:rPr>
        <w:t xml:space="preserve"> the Draft </w:t>
      </w:r>
      <w:r w:rsidR="00E22548" w:rsidRPr="00AC1E37">
        <w:rPr>
          <w:rFonts w:ascii="Tahoma" w:hAnsi="Tahoma" w:cs="Tahoma"/>
          <w:szCs w:val="22"/>
        </w:rPr>
        <w:t xml:space="preserve">Memorandum of Understanding between the Ministry of Industry  and Trade of </w:t>
      </w:r>
      <w:r w:rsidR="00057AE1">
        <w:rPr>
          <w:rFonts w:ascii="Tahoma" w:hAnsi="Tahoma" w:cs="Tahoma"/>
          <w:szCs w:val="22"/>
        </w:rPr>
        <w:t>the Socialist Republic of Vietn</w:t>
      </w:r>
      <w:r w:rsidR="00E22548" w:rsidRPr="00AC1E37">
        <w:rPr>
          <w:rFonts w:ascii="Tahoma" w:hAnsi="Tahoma" w:cs="Tahoma"/>
          <w:szCs w:val="22"/>
        </w:rPr>
        <w:t>am and the Ministry of Commerce of the Kingdom of Thailand on</w:t>
      </w:r>
      <w:r w:rsidR="00466E62" w:rsidRPr="00AC1E37">
        <w:rPr>
          <w:rFonts w:ascii="Tahoma" w:hAnsi="Tahoma" w:cs="Tahoma"/>
          <w:szCs w:val="22"/>
        </w:rPr>
        <w:t xml:space="preserve"> Economic and Trade Cooperation</w:t>
      </w:r>
    </w:p>
    <w:p w:rsidR="004028F5" w:rsidRPr="00AC1E37" w:rsidRDefault="004028F5" w:rsidP="00AC1E37">
      <w:pPr>
        <w:pStyle w:val="xmsonormal"/>
        <w:numPr>
          <w:ilvl w:val="0"/>
          <w:numId w:val="1"/>
        </w:numPr>
        <w:shd w:val="clear" w:color="auto" w:fill="FFFFFF"/>
        <w:spacing w:before="0" w:beforeAutospacing="0" w:after="240" w:afterAutospacing="0" w:line="276" w:lineRule="auto"/>
        <w:jc w:val="thaiDistribute"/>
        <w:rPr>
          <w:color w:val="000000"/>
          <w:sz w:val="22"/>
          <w:szCs w:val="22"/>
        </w:rPr>
      </w:pPr>
      <w:r w:rsidRPr="00AC1E37">
        <w:rPr>
          <w:color w:val="000000"/>
          <w:sz w:val="22"/>
          <w:szCs w:val="22"/>
        </w:rPr>
        <w:lastRenderedPageBreak/>
        <w:t xml:space="preserve">Minister of Commerce or his representative is authorized as signatory </w:t>
      </w:r>
      <w:r w:rsidR="000E71FE">
        <w:rPr>
          <w:color w:val="000000"/>
          <w:sz w:val="22"/>
          <w:szCs w:val="22"/>
        </w:rPr>
        <w:t>for the English version of the d</w:t>
      </w:r>
      <w:r w:rsidRPr="00AC1E37">
        <w:rPr>
          <w:color w:val="000000"/>
          <w:sz w:val="22"/>
          <w:szCs w:val="22"/>
        </w:rPr>
        <w:t>raft MOU.</w:t>
      </w:r>
    </w:p>
    <w:p w:rsidR="00B178EF" w:rsidRPr="00AC1E37" w:rsidRDefault="00B178EF" w:rsidP="00AC1E37">
      <w:pPr>
        <w:pStyle w:val="xmsonormal"/>
        <w:shd w:val="clear" w:color="auto" w:fill="FFFFFF"/>
        <w:spacing w:before="0" w:beforeAutospacing="0" w:after="240" w:afterAutospacing="0" w:line="276" w:lineRule="auto"/>
        <w:ind w:left="1800"/>
        <w:jc w:val="thaiDistribute"/>
        <w:rPr>
          <w:color w:val="000000"/>
          <w:sz w:val="22"/>
          <w:szCs w:val="22"/>
        </w:rPr>
      </w:pPr>
      <w:r w:rsidRPr="00AC1E37">
        <w:rPr>
          <w:color w:val="000000"/>
          <w:sz w:val="22"/>
          <w:szCs w:val="22"/>
        </w:rPr>
        <w:t>Should there be any amendment, if not affecting gist of the document or against principle the Cabinet has approved, Ministry of Commerce is authorized to proceed without further approval from the Cabinet.</w:t>
      </w:r>
    </w:p>
    <w:p w:rsidR="00B75C9D" w:rsidRPr="00AC1E37" w:rsidRDefault="00B75C9D" w:rsidP="00AC1E37">
      <w:pPr>
        <w:tabs>
          <w:tab w:val="left" w:pos="1440"/>
          <w:tab w:val="left" w:pos="2160"/>
          <w:tab w:val="left" w:pos="2880"/>
        </w:tabs>
        <w:spacing w:after="240" w:line="276" w:lineRule="auto"/>
        <w:jc w:val="thaiDistribute"/>
        <w:rPr>
          <w:rFonts w:ascii="Tahoma" w:hAnsi="Tahoma" w:cs="Tahoma"/>
          <w:sz w:val="22"/>
          <w:szCs w:val="22"/>
        </w:rPr>
      </w:pPr>
      <w:r w:rsidRPr="00AC1E37">
        <w:rPr>
          <w:rFonts w:ascii="Tahoma" w:hAnsi="Tahoma" w:cs="Tahoma"/>
          <w:b/>
          <w:bCs/>
          <w:sz w:val="22"/>
          <w:szCs w:val="22"/>
        </w:rPr>
        <w:t xml:space="preserve">Gist of the </w:t>
      </w:r>
      <w:r w:rsidR="000E71FE">
        <w:rPr>
          <w:rFonts w:ascii="Tahoma" w:hAnsi="Tahoma" w:cs="Tahoma"/>
          <w:b/>
          <w:bCs/>
          <w:sz w:val="22"/>
          <w:szCs w:val="22"/>
        </w:rPr>
        <w:t>d</w:t>
      </w:r>
      <w:r w:rsidRPr="00AC1E37">
        <w:rPr>
          <w:rFonts w:ascii="Tahoma" w:hAnsi="Tahoma" w:cs="Tahoma"/>
          <w:b/>
          <w:bCs/>
          <w:sz w:val="22"/>
          <w:szCs w:val="22"/>
        </w:rPr>
        <w:t>raft MOU</w:t>
      </w:r>
      <w:r w:rsidRPr="00AC1E37">
        <w:rPr>
          <w:rFonts w:ascii="Tahoma" w:hAnsi="Tahoma" w:cs="Tahoma"/>
          <w:sz w:val="22"/>
          <w:szCs w:val="22"/>
        </w:rPr>
        <w:t xml:space="preserve"> </w:t>
      </w:r>
    </w:p>
    <w:p w:rsidR="00B75C9D" w:rsidRPr="00AC1E37" w:rsidRDefault="00B75C9D" w:rsidP="00AC1E37">
      <w:pPr>
        <w:tabs>
          <w:tab w:val="left" w:pos="1440"/>
          <w:tab w:val="left" w:pos="2160"/>
          <w:tab w:val="left" w:pos="2880"/>
        </w:tabs>
        <w:spacing w:after="240" w:line="276" w:lineRule="auto"/>
        <w:jc w:val="thaiDistribute"/>
        <w:rPr>
          <w:rFonts w:ascii="Tahoma" w:hAnsi="Tahoma" w:cs="Tahoma"/>
          <w:sz w:val="22"/>
          <w:szCs w:val="22"/>
        </w:rPr>
      </w:pPr>
      <w:r w:rsidRPr="00AC1E37">
        <w:rPr>
          <w:rFonts w:ascii="Tahoma" w:hAnsi="Tahoma" w:cs="Tahoma"/>
          <w:sz w:val="22"/>
          <w:szCs w:val="22"/>
        </w:rPr>
        <w:t>To</w:t>
      </w:r>
      <w:r w:rsidR="00057AE1">
        <w:rPr>
          <w:rFonts w:ascii="Tahoma" w:hAnsi="Tahoma" w:cs="Tahoma"/>
          <w:sz w:val="22"/>
          <w:szCs w:val="22"/>
        </w:rPr>
        <w:t xml:space="preserve"> strengthen economic and trade c</w:t>
      </w:r>
      <w:r w:rsidRPr="00AC1E37">
        <w:rPr>
          <w:rFonts w:ascii="Tahoma" w:hAnsi="Tahoma" w:cs="Tahoma"/>
          <w:sz w:val="22"/>
          <w:szCs w:val="22"/>
        </w:rPr>
        <w:t>ooperation between</w:t>
      </w:r>
      <w:r w:rsidR="00057AE1">
        <w:rPr>
          <w:rFonts w:ascii="Tahoma" w:hAnsi="Tahoma" w:cs="Tahoma"/>
          <w:sz w:val="22"/>
          <w:szCs w:val="22"/>
        </w:rPr>
        <w:t xml:space="preserve"> the</w:t>
      </w:r>
      <w:r w:rsidRPr="00AC1E37">
        <w:rPr>
          <w:rFonts w:ascii="Tahoma" w:hAnsi="Tahoma" w:cs="Tahoma"/>
          <w:sz w:val="22"/>
          <w:szCs w:val="22"/>
        </w:rPr>
        <w:t xml:space="preserve"> two nations. </w:t>
      </w:r>
      <w:r w:rsidR="00057AE1">
        <w:rPr>
          <w:rFonts w:ascii="Tahoma" w:hAnsi="Tahoma" w:cs="Tahoma"/>
          <w:sz w:val="22"/>
          <w:szCs w:val="22"/>
        </w:rPr>
        <w:t>S</w:t>
      </w:r>
      <w:r w:rsidRPr="00AC1E37">
        <w:rPr>
          <w:rFonts w:ascii="Tahoma" w:hAnsi="Tahoma" w:cs="Tahoma"/>
          <w:sz w:val="22"/>
          <w:szCs w:val="22"/>
        </w:rPr>
        <w:t>cope of cooperation is as follows:</w:t>
      </w:r>
    </w:p>
    <w:p w:rsidR="00B75C9D" w:rsidRPr="00AC1E37" w:rsidRDefault="00B75C9D" w:rsidP="00AC1E37">
      <w:pPr>
        <w:pStyle w:val="ListParagraph"/>
        <w:tabs>
          <w:tab w:val="left" w:pos="1440"/>
          <w:tab w:val="left" w:pos="2160"/>
          <w:tab w:val="left" w:pos="2880"/>
        </w:tabs>
        <w:spacing w:after="240"/>
        <w:ind w:left="1800"/>
        <w:jc w:val="thaiDistribute"/>
        <w:rPr>
          <w:rFonts w:ascii="Tahoma" w:hAnsi="Tahoma" w:cs="Tahoma"/>
          <w:szCs w:val="22"/>
        </w:rPr>
      </w:pPr>
      <w:r w:rsidRPr="00AC1E37">
        <w:rPr>
          <w:rFonts w:ascii="Tahoma" w:hAnsi="Tahoma" w:cs="Tahoma"/>
          <w:szCs w:val="22"/>
        </w:rPr>
        <w:t xml:space="preserve">1.1 </w:t>
      </w:r>
      <w:r w:rsidR="00057AE1">
        <w:rPr>
          <w:rFonts w:ascii="Tahoma" w:hAnsi="Tahoma" w:cs="Tahoma"/>
          <w:szCs w:val="22"/>
        </w:rPr>
        <w:t>Trade facilitation</w:t>
      </w:r>
    </w:p>
    <w:p w:rsidR="00B75C9D" w:rsidRPr="00AC1E37" w:rsidRDefault="00B75C9D" w:rsidP="00AC1E37">
      <w:pPr>
        <w:pStyle w:val="ListParagraph"/>
        <w:tabs>
          <w:tab w:val="left" w:pos="1440"/>
          <w:tab w:val="left" w:pos="2160"/>
          <w:tab w:val="left" w:pos="2880"/>
        </w:tabs>
        <w:spacing w:after="240"/>
        <w:ind w:left="1800"/>
        <w:jc w:val="thaiDistribute"/>
        <w:rPr>
          <w:rFonts w:ascii="Tahoma" w:hAnsi="Tahoma" w:cs="Tahoma"/>
          <w:szCs w:val="22"/>
        </w:rPr>
      </w:pPr>
      <w:r w:rsidRPr="00AC1E37">
        <w:rPr>
          <w:rFonts w:ascii="Tahoma" w:hAnsi="Tahoma" w:cs="Tahoma"/>
          <w:szCs w:val="22"/>
        </w:rPr>
        <w:t xml:space="preserve">1.2 </w:t>
      </w:r>
      <w:r w:rsidR="00057AE1">
        <w:rPr>
          <w:rFonts w:ascii="Tahoma" w:hAnsi="Tahoma" w:cs="Tahoma"/>
          <w:szCs w:val="22"/>
        </w:rPr>
        <w:t xml:space="preserve">Trade promotion </w:t>
      </w:r>
      <w:r w:rsidRPr="00AC1E37">
        <w:rPr>
          <w:rFonts w:ascii="Tahoma" w:hAnsi="Tahoma" w:cs="Tahoma"/>
          <w:szCs w:val="22"/>
        </w:rPr>
        <w:t>activities</w:t>
      </w:r>
    </w:p>
    <w:p w:rsidR="00B75C9D" w:rsidRPr="00AC1E37" w:rsidRDefault="00057AE1" w:rsidP="00AC1E37">
      <w:pPr>
        <w:pStyle w:val="ListParagraph"/>
        <w:tabs>
          <w:tab w:val="left" w:pos="1440"/>
          <w:tab w:val="left" w:pos="2160"/>
          <w:tab w:val="left" w:pos="2880"/>
        </w:tabs>
        <w:spacing w:after="240"/>
        <w:ind w:left="1800"/>
        <w:jc w:val="thaiDistribute"/>
        <w:rPr>
          <w:rFonts w:ascii="Tahoma" w:hAnsi="Tahoma" w:cs="Tahoma"/>
          <w:szCs w:val="22"/>
        </w:rPr>
      </w:pPr>
      <w:r>
        <w:rPr>
          <w:rFonts w:ascii="Tahoma" w:hAnsi="Tahoma" w:cs="Tahoma"/>
          <w:szCs w:val="22"/>
        </w:rPr>
        <w:t>1</w:t>
      </w:r>
      <w:r w:rsidR="00B75C9D" w:rsidRPr="00AC1E37">
        <w:rPr>
          <w:rFonts w:ascii="Tahoma" w:hAnsi="Tahoma" w:cs="Tahoma"/>
          <w:szCs w:val="22"/>
        </w:rPr>
        <w:t xml:space="preserve">.3 </w:t>
      </w:r>
      <w:r>
        <w:rPr>
          <w:rFonts w:ascii="Tahoma" w:hAnsi="Tahoma" w:cs="Tahoma"/>
          <w:szCs w:val="22"/>
        </w:rPr>
        <w:t>Measure for t</w:t>
      </w:r>
      <w:r w:rsidR="00B75C9D" w:rsidRPr="00AC1E37">
        <w:rPr>
          <w:rFonts w:ascii="Tahoma" w:hAnsi="Tahoma" w:cs="Tahoma"/>
          <w:szCs w:val="22"/>
        </w:rPr>
        <w:t xml:space="preserve">rade remedies </w:t>
      </w:r>
      <w:r>
        <w:rPr>
          <w:rFonts w:ascii="Tahoma" w:hAnsi="Tahoma" w:cs="Tahoma"/>
          <w:szCs w:val="22"/>
        </w:rPr>
        <w:t>to be implemented only when</w:t>
      </w:r>
      <w:r w:rsidR="00B75C9D" w:rsidRPr="00AC1E37">
        <w:rPr>
          <w:rFonts w:ascii="Tahoma" w:hAnsi="Tahoma" w:cs="Tahoma"/>
          <w:szCs w:val="22"/>
        </w:rPr>
        <w:t xml:space="preserve"> necessary</w:t>
      </w:r>
    </w:p>
    <w:p w:rsidR="00B75C9D" w:rsidRPr="00AC1E37" w:rsidRDefault="00057AE1" w:rsidP="00AC1E37">
      <w:pPr>
        <w:pStyle w:val="ListParagraph"/>
        <w:tabs>
          <w:tab w:val="left" w:pos="1440"/>
          <w:tab w:val="left" w:pos="2160"/>
          <w:tab w:val="left" w:pos="2880"/>
        </w:tabs>
        <w:spacing w:after="240"/>
        <w:ind w:left="1800"/>
        <w:jc w:val="thaiDistribute"/>
        <w:rPr>
          <w:rFonts w:ascii="Tahoma" w:hAnsi="Tahoma" w:cs="Tahoma"/>
          <w:szCs w:val="22"/>
        </w:rPr>
      </w:pPr>
      <w:r>
        <w:rPr>
          <w:rFonts w:ascii="Tahoma" w:hAnsi="Tahoma" w:cs="Tahoma"/>
          <w:szCs w:val="22"/>
        </w:rPr>
        <w:t>1</w:t>
      </w:r>
      <w:r w:rsidR="00D81C55">
        <w:rPr>
          <w:rFonts w:ascii="Tahoma" w:hAnsi="Tahoma" w:cs="Tahoma"/>
          <w:szCs w:val="22"/>
        </w:rPr>
        <w:t>.4 Cooperation under multilateral trade and e</w:t>
      </w:r>
      <w:r w:rsidR="00B75C9D" w:rsidRPr="00AC1E37">
        <w:rPr>
          <w:rFonts w:ascii="Tahoma" w:hAnsi="Tahoma" w:cs="Tahoma"/>
          <w:szCs w:val="22"/>
        </w:rPr>
        <w:t xml:space="preserve">conomic </w:t>
      </w:r>
      <w:r w:rsidR="00D81C55">
        <w:rPr>
          <w:rFonts w:ascii="Tahoma" w:hAnsi="Tahoma" w:cs="Tahoma"/>
          <w:szCs w:val="22"/>
        </w:rPr>
        <w:t>f</w:t>
      </w:r>
      <w:r w:rsidR="00B75C9D" w:rsidRPr="00AC1E37">
        <w:rPr>
          <w:rFonts w:ascii="Tahoma" w:hAnsi="Tahoma" w:cs="Tahoma"/>
          <w:szCs w:val="22"/>
        </w:rPr>
        <w:t>ramework</w:t>
      </w:r>
    </w:p>
    <w:p w:rsidR="004028F5" w:rsidRPr="00AC1E37" w:rsidRDefault="00057AE1" w:rsidP="00AC1E37">
      <w:pPr>
        <w:pStyle w:val="ListParagraph"/>
        <w:tabs>
          <w:tab w:val="left" w:pos="1440"/>
          <w:tab w:val="left" w:pos="2160"/>
          <w:tab w:val="left" w:pos="2880"/>
        </w:tabs>
        <w:spacing w:after="240"/>
        <w:ind w:left="1800"/>
        <w:jc w:val="thaiDistribute"/>
        <w:rPr>
          <w:rFonts w:ascii="Tahoma" w:hAnsi="Tahoma" w:cs="Tahoma"/>
          <w:szCs w:val="22"/>
        </w:rPr>
      </w:pPr>
      <w:r>
        <w:rPr>
          <w:rFonts w:ascii="Tahoma" w:hAnsi="Tahoma" w:cs="Tahoma"/>
          <w:szCs w:val="22"/>
        </w:rPr>
        <w:t>1</w:t>
      </w:r>
      <w:r w:rsidR="00B75C9D" w:rsidRPr="00AC1E37">
        <w:rPr>
          <w:rFonts w:ascii="Tahoma" w:hAnsi="Tahoma" w:cs="Tahoma"/>
          <w:szCs w:val="22"/>
        </w:rPr>
        <w:t>.5 Other areas</w:t>
      </w:r>
      <w:r w:rsidR="00D81C55">
        <w:rPr>
          <w:rFonts w:ascii="Tahoma" w:hAnsi="Tahoma" w:cs="Tahoma"/>
          <w:szCs w:val="22"/>
        </w:rPr>
        <w:t>,</w:t>
      </w:r>
      <w:r w:rsidR="00B75C9D" w:rsidRPr="00AC1E37">
        <w:rPr>
          <w:rFonts w:ascii="Tahoma" w:hAnsi="Tahoma" w:cs="Tahoma"/>
          <w:szCs w:val="22"/>
        </w:rPr>
        <w:t xml:space="preserve"> </w:t>
      </w:r>
      <w:r w:rsidR="00C02C46">
        <w:rPr>
          <w:rFonts w:ascii="Tahoma" w:hAnsi="Tahoma" w:cs="Tahoma"/>
          <w:szCs w:val="22"/>
        </w:rPr>
        <w:t>as</w:t>
      </w:r>
      <w:r w:rsidR="00B75C9D" w:rsidRPr="00AC1E37">
        <w:rPr>
          <w:rFonts w:ascii="Tahoma" w:hAnsi="Tahoma" w:cs="Tahoma"/>
          <w:szCs w:val="22"/>
        </w:rPr>
        <w:t xml:space="preserve"> agreed upon by both parties</w:t>
      </w:r>
    </w:p>
    <w:p w:rsidR="00E22548" w:rsidRPr="00AC1E37" w:rsidRDefault="00E22548" w:rsidP="00AC1E37">
      <w:pPr>
        <w:tabs>
          <w:tab w:val="left" w:pos="1440"/>
          <w:tab w:val="left" w:pos="2160"/>
          <w:tab w:val="left" w:pos="2880"/>
        </w:tabs>
        <w:spacing w:after="240" w:line="276" w:lineRule="auto"/>
        <w:jc w:val="thaiDistribute"/>
        <w:rPr>
          <w:rFonts w:ascii="Tahoma" w:hAnsi="Tahoma" w:cs="Tahoma"/>
          <w:sz w:val="22"/>
          <w:szCs w:val="22"/>
        </w:rPr>
      </w:pPr>
      <w:r w:rsidRPr="00AC1E37">
        <w:rPr>
          <w:rFonts w:ascii="Tahoma" w:hAnsi="Tahoma" w:cs="Tahoma"/>
          <w:sz w:val="22"/>
          <w:szCs w:val="22"/>
          <w:cs/>
        </w:rPr>
        <w:tab/>
      </w:r>
    </w:p>
    <w:p w:rsidR="00E22548" w:rsidRPr="00AC1E37" w:rsidRDefault="00662F14" w:rsidP="00AC1E37">
      <w:pPr>
        <w:spacing w:after="240" w:line="276" w:lineRule="auto"/>
        <w:jc w:val="thaiDistribute"/>
        <w:rPr>
          <w:rFonts w:ascii="Tahoma" w:hAnsi="Tahoma" w:cs="Tahoma"/>
          <w:b/>
          <w:bCs/>
          <w:sz w:val="22"/>
          <w:szCs w:val="22"/>
        </w:rPr>
      </w:pPr>
      <w:r w:rsidRPr="00AC1E37">
        <w:rPr>
          <w:rFonts w:ascii="Tahoma" w:hAnsi="Tahoma" w:cs="Tahoma"/>
          <w:b/>
          <w:bCs/>
          <w:sz w:val="22"/>
          <w:szCs w:val="22"/>
        </w:rPr>
        <w:t>Title: Draft Memorandum of Understanding on Cooperation in the Field of Posts</w:t>
      </w:r>
      <w:r w:rsidRPr="00AC1E37">
        <w:rPr>
          <w:rFonts w:ascii="Tahoma" w:hAnsi="Tahoma" w:cs="Tahoma"/>
          <w:b/>
          <w:bCs/>
          <w:sz w:val="22"/>
          <w:szCs w:val="22"/>
          <w:cs/>
        </w:rPr>
        <w:t>,</w:t>
      </w:r>
      <w:r w:rsidRPr="00AC1E37">
        <w:rPr>
          <w:rFonts w:ascii="Tahoma" w:hAnsi="Tahoma" w:cs="Tahoma"/>
          <w:b/>
          <w:bCs/>
          <w:sz w:val="22"/>
          <w:szCs w:val="22"/>
        </w:rPr>
        <w:t xml:space="preserve"> Telecommunications</w:t>
      </w:r>
      <w:r w:rsidRPr="00AC1E37">
        <w:rPr>
          <w:rFonts w:ascii="Tahoma" w:hAnsi="Tahoma" w:cs="Tahoma"/>
          <w:b/>
          <w:bCs/>
          <w:sz w:val="22"/>
          <w:szCs w:val="22"/>
          <w:cs/>
        </w:rPr>
        <w:t xml:space="preserve">, </w:t>
      </w:r>
      <w:r w:rsidRPr="00AC1E37">
        <w:rPr>
          <w:rFonts w:ascii="Tahoma" w:hAnsi="Tahoma" w:cs="Tahoma"/>
          <w:b/>
          <w:bCs/>
          <w:sz w:val="22"/>
          <w:szCs w:val="22"/>
        </w:rPr>
        <w:t>Information and Digital Technology between the Ministry of Digital Economy and Society of the Kingdom of Thailand and the Ministry of Information and Communications of the Socialist Republic of Vietnam</w:t>
      </w:r>
    </w:p>
    <w:p w:rsidR="00662F14" w:rsidRPr="00AC1E37" w:rsidRDefault="00662F14" w:rsidP="00AC1E37">
      <w:pPr>
        <w:pStyle w:val="xmsonormal"/>
        <w:shd w:val="clear" w:color="auto" w:fill="FFFFFF"/>
        <w:spacing w:before="0" w:beforeAutospacing="0" w:after="240" w:afterAutospacing="0" w:line="276" w:lineRule="auto"/>
        <w:jc w:val="thaiDistribute"/>
        <w:rPr>
          <w:color w:val="000000"/>
          <w:sz w:val="22"/>
          <w:szCs w:val="22"/>
        </w:rPr>
      </w:pPr>
      <w:r w:rsidRPr="00AC1E37">
        <w:rPr>
          <w:color w:val="000000"/>
          <w:sz w:val="22"/>
          <w:szCs w:val="22"/>
        </w:rPr>
        <w:t>The Cabinet approved proposals made by Ministry of Digital Economy and Society as follows:</w:t>
      </w:r>
    </w:p>
    <w:p w:rsidR="00466E62" w:rsidRPr="00AC1E37" w:rsidRDefault="00FB1579" w:rsidP="00AC1E37">
      <w:pPr>
        <w:pStyle w:val="xmsonormal"/>
        <w:numPr>
          <w:ilvl w:val="0"/>
          <w:numId w:val="5"/>
        </w:numPr>
        <w:shd w:val="clear" w:color="auto" w:fill="FFFFFF"/>
        <w:spacing w:before="0" w:beforeAutospacing="0" w:after="240" w:afterAutospacing="0" w:line="276" w:lineRule="auto"/>
        <w:jc w:val="thaiDistribute"/>
        <w:rPr>
          <w:color w:val="000000"/>
          <w:sz w:val="22"/>
          <w:szCs w:val="22"/>
        </w:rPr>
      </w:pPr>
      <w:r>
        <w:rPr>
          <w:sz w:val="22"/>
          <w:szCs w:val="22"/>
        </w:rPr>
        <w:t>A</w:t>
      </w:r>
      <w:r w:rsidR="00662F14" w:rsidRPr="00AC1E37">
        <w:rPr>
          <w:sz w:val="22"/>
          <w:szCs w:val="22"/>
        </w:rPr>
        <w:t xml:space="preserve">pproved signing of the Draft </w:t>
      </w:r>
      <w:r w:rsidR="00E22548" w:rsidRPr="00AC1E37">
        <w:rPr>
          <w:sz w:val="22"/>
          <w:szCs w:val="22"/>
        </w:rPr>
        <w:t>Memorandum of Understanding on Cooperation in the Field of Posts</w:t>
      </w:r>
      <w:r w:rsidR="00E22548" w:rsidRPr="00AC1E37">
        <w:rPr>
          <w:sz w:val="22"/>
          <w:szCs w:val="22"/>
          <w:cs/>
        </w:rPr>
        <w:t>,</w:t>
      </w:r>
      <w:r w:rsidR="00E22548" w:rsidRPr="00AC1E37">
        <w:rPr>
          <w:sz w:val="22"/>
          <w:szCs w:val="22"/>
        </w:rPr>
        <w:t xml:space="preserve"> Telecommunications</w:t>
      </w:r>
      <w:r w:rsidR="00E22548" w:rsidRPr="00AC1E37">
        <w:rPr>
          <w:sz w:val="22"/>
          <w:szCs w:val="22"/>
          <w:cs/>
        </w:rPr>
        <w:t xml:space="preserve">, </w:t>
      </w:r>
      <w:r w:rsidR="00E22548" w:rsidRPr="00AC1E37">
        <w:rPr>
          <w:sz w:val="22"/>
          <w:szCs w:val="22"/>
        </w:rPr>
        <w:t>Information and Digital Technology between the Ministry of Digital Economy and Society of the Kingdom of Thailand and the Ministry of Information and Communications of the Socialist Republic of Viet Nam</w:t>
      </w:r>
      <w:r w:rsidR="00662F14" w:rsidRPr="00AC1E37">
        <w:rPr>
          <w:sz w:val="22"/>
          <w:szCs w:val="22"/>
        </w:rPr>
        <w:t xml:space="preserve">. </w:t>
      </w:r>
    </w:p>
    <w:p w:rsidR="00662F14" w:rsidRPr="00AC1E37" w:rsidRDefault="00662F14" w:rsidP="00AC1E37">
      <w:pPr>
        <w:pStyle w:val="xmsonormal"/>
        <w:shd w:val="clear" w:color="auto" w:fill="FFFFFF"/>
        <w:spacing w:before="0" w:beforeAutospacing="0" w:after="240" w:afterAutospacing="0" w:line="276" w:lineRule="auto"/>
        <w:ind w:left="720"/>
        <w:jc w:val="thaiDistribute"/>
        <w:rPr>
          <w:color w:val="000000"/>
          <w:sz w:val="22"/>
          <w:szCs w:val="22"/>
        </w:rPr>
      </w:pPr>
      <w:r w:rsidRPr="00AC1E37">
        <w:rPr>
          <w:color w:val="000000"/>
          <w:sz w:val="22"/>
          <w:szCs w:val="22"/>
        </w:rPr>
        <w:t xml:space="preserve">Should there be any amendment, if not affecting gist of the document or against principle the Cabinet has approved, Ministry of Digital Economy and Society is authorized to proceed and later </w:t>
      </w:r>
      <w:r w:rsidR="00FB1579">
        <w:rPr>
          <w:color w:val="000000"/>
          <w:sz w:val="22"/>
          <w:szCs w:val="22"/>
        </w:rPr>
        <w:t>notify</w:t>
      </w:r>
      <w:r w:rsidRPr="00AC1E37">
        <w:rPr>
          <w:color w:val="000000"/>
          <w:sz w:val="22"/>
          <w:szCs w:val="22"/>
        </w:rPr>
        <w:t xml:space="preserve"> the Cabinet accordingly.</w:t>
      </w:r>
    </w:p>
    <w:p w:rsidR="002005DE" w:rsidRPr="00AC1E37" w:rsidRDefault="002005DE" w:rsidP="00AC1E37">
      <w:pPr>
        <w:pStyle w:val="xmsonormal"/>
        <w:numPr>
          <w:ilvl w:val="0"/>
          <w:numId w:val="5"/>
        </w:numPr>
        <w:shd w:val="clear" w:color="auto" w:fill="FFFFFF"/>
        <w:spacing w:before="0" w:beforeAutospacing="0" w:after="240" w:afterAutospacing="0" w:line="276" w:lineRule="auto"/>
        <w:jc w:val="thaiDistribute"/>
        <w:rPr>
          <w:color w:val="000000"/>
          <w:sz w:val="22"/>
          <w:szCs w:val="22"/>
        </w:rPr>
      </w:pPr>
      <w:r w:rsidRPr="00AC1E37">
        <w:rPr>
          <w:color w:val="000000"/>
          <w:sz w:val="22"/>
          <w:szCs w:val="22"/>
        </w:rPr>
        <w:t>Minister of Digital Economy and Society or his representative is authorized as signatory.</w:t>
      </w:r>
    </w:p>
    <w:p w:rsidR="00E22548" w:rsidRDefault="002005DE" w:rsidP="00FB1579">
      <w:pPr>
        <w:pStyle w:val="xmsonormal"/>
        <w:shd w:val="clear" w:color="auto" w:fill="FFFFFF"/>
        <w:spacing w:before="0" w:beforeAutospacing="0" w:after="240" w:afterAutospacing="0" w:line="276" w:lineRule="auto"/>
        <w:jc w:val="thaiDistribute"/>
        <w:rPr>
          <w:color w:val="000000"/>
          <w:sz w:val="22"/>
          <w:szCs w:val="22"/>
        </w:rPr>
      </w:pPr>
      <w:r w:rsidRPr="00AC1E37">
        <w:rPr>
          <w:b/>
          <w:bCs/>
          <w:color w:val="000000"/>
          <w:sz w:val="22"/>
          <w:szCs w:val="22"/>
        </w:rPr>
        <w:t>The objective</w:t>
      </w:r>
      <w:r w:rsidRPr="00AC1E37">
        <w:rPr>
          <w:color w:val="000000"/>
          <w:sz w:val="22"/>
          <w:szCs w:val="22"/>
        </w:rPr>
        <w:t xml:space="preserve"> is to promote </w:t>
      </w:r>
      <w:r w:rsidR="00FB1579">
        <w:rPr>
          <w:color w:val="000000"/>
          <w:sz w:val="22"/>
          <w:szCs w:val="22"/>
        </w:rPr>
        <w:t>cooperation and exchange</w:t>
      </w:r>
      <w:r w:rsidRPr="00AC1E37">
        <w:rPr>
          <w:color w:val="000000"/>
          <w:sz w:val="22"/>
          <w:szCs w:val="22"/>
        </w:rPr>
        <w:t xml:space="preserve"> in the field</w:t>
      </w:r>
      <w:r w:rsidR="00FB1579">
        <w:rPr>
          <w:color w:val="000000"/>
          <w:sz w:val="22"/>
          <w:szCs w:val="22"/>
        </w:rPr>
        <w:t>s</w:t>
      </w:r>
      <w:r w:rsidRPr="00AC1E37">
        <w:rPr>
          <w:color w:val="000000"/>
          <w:sz w:val="22"/>
          <w:szCs w:val="22"/>
        </w:rPr>
        <w:t xml:space="preserve"> of posts, telecommunications, information</w:t>
      </w:r>
      <w:r w:rsidR="00FB1579">
        <w:rPr>
          <w:color w:val="000000"/>
          <w:sz w:val="22"/>
          <w:szCs w:val="22"/>
        </w:rPr>
        <w:t>,</w:t>
      </w:r>
      <w:r w:rsidRPr="00AC1E37">
        <w:rPr>
          <w:color w:val="000000"/>
          <w:sz w:val="22"/>
          <w:szCs w:val="22"/>
        </w:rPr>
        <w:t xml:space="preserve"> and digital technology</w:t>
      </w:r>
      <w:r w:rsidR="00FB1579">
        <w:rPr>
          <w:color w:val="000000"/>
          <w:sz w:val="22"/>
          <w:szCs w:val="22"/>
        </w:rPr>
        <w:t>.</w:t>
      </w:r>
    </w:p>
    <w:p w:rsidR="00FB1579" w:rsidRPr="00AC1E37" w:rsidRDefault="00FB1579" w:rsidP="00FB1579">
      <w:pPr>
        <w:pStyle w:val="xmsonormal"/>
        <w:shd w:val="clear" w:color="auto" w:fill="FFFFFF"/>
        <w:spacing w:before="0" w:beforeAutospacing="0" w:after="240" w:afterAutospacing="0" w:line="276" w:lineRule="auto"/>
        <w:jc w:val="thaiDistribute"/>
        <w:rPr>
          <w:b/>
          <w:bCs/>
          <w:sz w:val="22"/>
          <w:szCs w:val="22"/>
        </w:rPr>
      </w:pPr>
    </w:p>
    <w:p w:rsidR="001A29BE" w:rsidRPr="00AC1E37" w:rsidRDefault="001A29BE" w:rsidP="00AC1E37">
      <w:pPr>
        <w:spacing w:after="240" w:line="276" w:lineRule="auto"/>
        <w:jc w:val="thaiDistribute"/>
        <w:rPr>
          <w:rFonts w:ascii="Tahoma" w:hAnsi="Tahoma" w:cs="Tahoma"/>
          <w:b/>
          <w:bCs/>
          <w:sz w:val="22"/>
          <w:szCs w:val="22"/>
        </w:rPr>
      </w:pPr>
      <w:r w:rsidRPr="00AC1E37">
        <w:rPr>
          <w:rFonts w:ascii="Tahoma" w:hAnsi="Tahoma" w:cs="Tahoma"/>
          <w:b/>
          <w:bCs/>
          <w:sz w:val="22"/>
          <w:szCs w:val="22"/>
        </w:rPr>
        <w:t>Title: Joint Press Statement</w:t>
      </w:r>
      <w:r w:rsidR="00CC4859" w:rsidRPr="00AC1E37">
        <w:rPr>
          <w:rFonts w:ascii="Tahoma" w:hAnsi="Tahoma" w:cs="Tahoma"/>
          <w:b/>
          <w:bCs/>
          <w:sz w:val="22"/>
          <w:szCs w:val="22"/>
        </w:rPr>
        <w:t xml:space="preserve"> on</w:t>
      </w:r>
      <w:r w:rsidR="00B31D58">
        <w:rPr>
          <w:rFonts w:ascii="Tahoma" w:hAnsi="Tahoma" w:cs="Tahoma"/>
          <w:b/>
          <w:bCs/>
          <w:sz w:val="22"/>
          <w:szCs w:val="22"/>
        </w:rPr>
        <w:t xml:space="preserve"> occasion of Vietnam’s</w:t>
      </w:r>
      <w:r w:rsidRPr="00AC1E37">
        <w:rPr>
          <w:rFonts w:ascii="Tahoma" w:hAnsi="Tahoma" w:cs="Tahoma"/>
          <w:b/>
          <w:bCs/>
          <w:sz w:val="22"/>
          <w:szCs w:val="22"/>
        </w:rPr>
        <w:t xml:space="preserve"> Prime Minister Nguyen </w:t>
      </w:r>
      <w:proofErr w:type="spellStart"/>
      <w:r w:rsidRPr="00AC1E37">
        <w:rPr>
          <w:rFonts w:ascii="Tahoma" w:hAnsi="Tahoma" w:cs="Tahoma"/>
          <w:b/>
          <w:bCs/>
          <w:sz w:val="22"/>
          <w:szCs w:val="22"/>
        </w:rPr>
        <w:t>Xuan</w:t>
      </w:r>
      <w:proofErr w:type="spellEnd"/>
      <w:r w:rsidRPr="00AC1E37">
        <w:rPr>
          <w:rFonts w:ascii="Tahoma" w:hAnsi="Tahoma" w:cs="Tahoma"/>
          <w:b/>
          <w:bCs/>
          <w:sz w:val="22"/>
          <w:szCs w:val="22"/>
        </w:rPr>
        <w:t xml:space="preserve"> </w:t>
      </w:r>
      <w:proofErr w:type="spellStart"/>
      <w:r w:rsidRPr="00AC1E37">
        <w:rPr>
          <w:rFonts w:ascii="Tahoma" w:hAnsi="Tahoma" w:cs="Tahoma"/>
          <w:b/>
          <w:bCs/>
          <w:sz w:val="22"/>
          <w:szCs w:val="22"/>
        </w:rPr>
        <w:t>Phuc</w:t>
      </w:r>
      <w:r w:rsidR="00B31D58">
        <w:rPr>
          <w:rFonts w:ascii="Tahoma" w:hAnsi="Tahoma" w:cs="Tahoma"/>
          <w:b/>
          <w:bCs/>
          <w:sz w:val="22"/>
          <w:szCs w:val="22"/>
        </w:rPr>
        <w:t>’s</w:t>
      </w:r>
      <w:proofErr w:type="spellEnd"/>
      <w:r w:rsidR="00B31D58">
        <w:rPr>
          <w:rFonts w:ascii="Tahoma" w:hAnsi="Tahoma" w:cs="Tahoma"/>
          <w:b/>
          <w:bCs/>
          <w:sz w:val="22"/>
          <w:szCs w:val="22"/>
        </w:rPr>
        <w:t xml:space="preserve"> </w:t>
      </w:r>
      <w:r w:rsidR="00CC4859" w:rsidRPr="00AC1E37">
        <w:rPr>
          <w:rFonts w:ascii="Tahoma" w:hAnsi="Tahoma" w:cs="Tahoma"/>
          <w:b/>
          <w:bCs/>
          <w:sz w:val="22"/>
          <w:szCs w:val="22"/>
        </w:rPr>
        <w:t>official visit to Thailand during August 17-19, 2017</w:t>
      </w:r>
    </w:p>
    <w:p w:rsidR="00F96D2E" w:rsidRPr="00AC1E37" w:rsidRDefault="00F96D2E" w:rsidP="00AC1E37">
      <w:pPr>
        <w:spacing w:after="240" w:line="276" w:lineRule="auto"/>
        <w:jc w:val="thaiDistribute"/>
        <w:rPr>
          <w:rFonts w:ascii="Tahoma" w:hAnsi="Tahoma" w:cs="Tahoma"/>
          <w:sz w:val="22"/>
          <w:szCs w:val="22"/>
        </w:rPr>
      </w:pPr>
      <w:r w:rsidRPr="00AC1E37">
        <w:rPr>
          <w:rFonts w:ascii="Tahoma" w:hAnsi="Tahoma" w:cs="Tahoma"/>
          <w:sz w:val="22"/>
          <w:szCs w:val="22"/>
        </w:rPr>
        <w:lastRenderedPageBreak/>
        <w:t xml:space="preserve">The Cabinet agreed </w:t>
      </w:r>
      <w:r w:rsidR="00172632">
        <w:rPr>
          <w:rFonts w:ascii="Tahoma" w:hAnsi="Tahoma" w:cs="Tahoma"/>
          <w:sz w:val="22"/>
          <w:szCs w:val="22"/>
        </w:rPr>
        <w:t>with</w:t>
      </w:r>
      <w:r w:rsidRPr="00AC1E37">
        <w:rPr>
          <w:rFonts w:ascii="Tahoma" w:hAnsi="Tahoma" w:cs="Tahoma"/>
          <w:sz w:val="22"/>
          <w:szCs w:val="22"/>
        </w:rPr>
        <w:t xml:space="preserve"> the Joint Press Statement </w:t>
      </w:r>
      <w:r w:rsidR="00830285" w:rsidRPr="00830285">
        <w:rPr>
          <w:rFonts w:ascii="Tahoma" w:hAnsi="Tahoma" w:cs="Tahoma"/>
          <w:sz w:val="22"/>
          <w:szCs w:val="22"/>
        </w:rPr>
        <w:t xml:space="preserve">on occasion of Vietnam’s Prime Minister Nguyen </w:t>
      </w:r>
      <w:proofErr w:type="spellStart"/>
      <w:r w:rsidR="00830285" w:rsidRPr="00830285">
        <w:rPr>
          <w:rFonts w:ascii="Tahoma" w:hAnsi="Tahoma" w:cs="Tahoma"/>
          <w:sz w:val="22"/>
          <w:szCs w:val="22"/>
        </w:rPr>
        <w:t>Xuan</w:t>
      </w:r>
      <w:proofErr w:type="spellEnd"/>
      <w:r w:rsidR="00830285" w:rsidRPr="00830285">
        <w:rPr>
          <w:rFonts w:ascii="Tahoma" w:hAnsi="Tahoma" w:cs="Tahoma"/>
          <w:sz w:val="22"/>
          <w:szCs w:val="22"/>
        </w:rPr>
        <w:t xml:space="preserve"> </w:t>
      </w:r>
      <w:proofErr w:type="spellStart"/>
      <w:r w:rsidR="00830285" w:rsidRPr="00830285">
        <w:rPr>
          <w:rFonts w:ascii="Tahoma" w:hAnsi="Tahoma" w:cs="Tahoma"/>
          <w:sz w:val="22"/>
          <w:szCs w:val="22"/>
        </w:rPr>
        <w:t>Phuc’s</w:t>
      </w:r>
      <w:proofErr w:type="spellEnd"/>
      <w:r w:rsidR="00830285" w:rsidRPr="00830285">
        <w:rPr>
          <w:rFonts w:ascii="Tahoma" w:hAnsi="Tahoma" w:cs="Tahoma"/>
          <w:sz w:val="22"/>
          <w:szCs w:val="22"/>
        </w:rPr>
        <w:t xml:space="preserve"> official visit to Thailand during August 17-19, 2017</w:t>
      </w:r>
      <w:r w:rsidR="00830285">
        <w:rPr>
          <w:rFonts w:ascii="Tahoma" w:hAnsi="Tahoma" w:cs="Tahoma"/>
          <w:sz w:val="22"/>
          <w:szCs w:val="22"/>
        </w:rPr>
        <w:t xml:space="preserve">, </w:t>
      </w:r>
      <w:r w:rsidRPr="00AC1E37">
        <w:rPr>
          <w:rFonts w:ascii="Tahoma" w:hAnsi="Tahoma" w:cs="Tahoma"/>
          <w:sz w:val="22"/>
          <w:szCs w:val="22"/>
        </w:rPr>
        <w:t>as proposed by Ministry of Foreign Affairs.</w:t>
      </w:r>
      <w:r w:rsidR="00466E62" w:rsidRPr="00AC1E37">
        <w:rPr>
          <w:rFonts w:ascii="Tahoma" w:hAnsi="Tahoma" w:cs="Tahoma"/>
          <w:sz w:val="22"/>
          <w:szCs w:val="22"/>
        </w:rPr>
        <w:t xml:space="preserve"> </w:t>
      </w:r>
      <w:r w:rsidRPr="00AC1E37">
        <w:rPr>
          <w:rFonts w:ascii="Tahoma" w:hAnsi="Tahoma" w:cs="Tahoma"/>
          <w:sz w:val="22"/>
          <w:szCs w:val="22"/>
        </w:rPr>
        <w:t xml:space="preserve">Should there be any amendment, if not against principle the </w:t>
      </w:r>
      <w:r w:rsidR="00830285">
        <w:rPr>
          <w:rFonts w:ascii="Tahoma" w:hAnsi="Tahoma" w:cs="Tahoma"/>
          <w:sz w:val="22"/>
          <w:szCs w:val="22"/>
        </w:rPr>
        <w:t>c</w:t>
      </w:r>
      <w:r w:rsidRPr="00AC1E37">
        <w:rPr>
          <w:rFonts w:ascii="Tahoma" w:hAnsi="Tahoma" w:cs="Tahoma"/>
          <w:sz w:val="22"/>
          <w:szCs w:val="22"/>
        </w:rPr>
        <w:t xml:space="preserve">abinet has approved, Ministry of Foreign Affairs is authorized to proceed and later </w:t>
      </w:r>
      <w:r w:rsidR="00830285">
        <w:rPr>
          <w:rFonts w:ascii="Tahoma" w:hAnsi="Tahoma" w:cs="Tahoma"/>
          <w:sz w:val="22"/>
          <w:szCs w:val="22"/>
        </w:rPr>
        <w:t>notify</w:t>
      </w:r>
      <w:r w:rsidRPr="00AC1E37">
        <w:rPr>
          <w:rFonts w:ascii="Tahoma" w:hAnsi="Tahoma" w:cs="Tahoma"/>
          <w:sz w:val="22"/>
          <w:szCs w:val="22"/>
        </w:rPr>
        <w:t xml:space="preserve"> the Cabinet accordingly.</w:t>
      </w:r>
      <w:r w:rsidR="00E22548" w:rsidRPr="00AC1E37">
        <w:rPr>
          <w:rFonts w:ascii="Tahoma" w:hAnsi="Tahoma" w:cs="Tahoma"/>
          <w:sz w:val="22"/>
          <w:szCs w:val="22"/>
          <w:cs/>
        </w:rPr>
        <w:tab/>
      </w:r>
    </w:p>
    <w:p w:rsidR="00F96D2E" w:rsidRPr="005E1E7B" w:rsidRDefault="00F96D2E" w:rsidP="00AC1E37">
      <w:pPr>
        <w:spacing w:after="240" w:line="276" w:lineRule="auto"/>
        <w:jc w:val="thaiDistribute"/>
        <w:rPr>
          <w:rFonts w:ascii="Tahoma" w:hAnsi="Tahoma" w:cs="Tahoma"/>
          <w:sz w:val="22"/>
          <w:szCs w:val="22"/>
        </w:rPr>
      </w:pPr>
      <w:r w:rsidRPr="00AC1E37">
        <w:rPr>
          <w:rFonts w:ascii="Tahoma" w:hAnsi="Tahoma" w:cs="Tahoma"/>
          <w:b/>
          <w:bCs/>
          <w:sz w:val="22"/>
          <w:szCs w:val="22"/>
        </w:rPr>
        <w:t>Draft Joint Press Statement</w:t>
      </w:r>
      <w:r w:rsidR="005E1E7B">
        <w:rPr>
          <w:rFonts w:ascii="Tahoma" w:hAnsi="Tahoma" w:cs="Tahoma"/>
          <w:sz w:val="22"/>
          <w:szCs w:val="22"/>
        </w:rPr>
        <w:t xml:space="preserve"> covers various issues on:</w:t>
      </w:r>
    </w:p>
    <w:p w:rsidR="00F96D2E" w:rsidRPr="00AC1E37" w:rsidRDefault="00F052C7" w:rsidP="00AC1E37">
      <w:pPr>
        <w:spacing w:after="240" w:line="276" w:lineRule="auto"/>
        <w:jc w:val="thaiDistribute"/>
        <w:rPr>
          <w:rFonts w:ascii="Tahoma" w:hAnsi="Tahoma" w:cs="Tahoma"/>
          <w:sz w:val="22"/>
          <w:szCs w:val="22"/>
        </w:rPr>
      </w:pPr>
      <w:r w:rsidRPr="00AC1E37">
        <w:rPr>
          <w:rFonts w:ascii="Tahoma" w:hAnsi="Tahoma" w:cs="Tahoma"/>
          <w:sz w:val="22"/>
          <w:szCs w:val="22"/>
        </w:rPr>
        <w:t xml:space="preserve">1) </w:t>
      </w:r>
      <w:r w:rsidR="005E1E7B">
        <w:rPr>
          <w:rFonts w:ascii="Tahoma" w:hAnsi="Tahoma" w:cs="Tahoma"/>
          <w:b/>
          <w:bCs/>
          <w:sz w:val="22"/>
          <w:szCs w:val="22"/>
        </w:rPr>
        <w:t>Strategic partnership</w:t>
      </w:r>
      <w:r w:rsidR="00F96D2E" w:rsidRPr="00AC1E37">
        <w:rPr>
          <w:rFonts w:ascii="Tahoma" w:hAnsi="Tahoma" w:cs="Tahoma"/>
          <w:b/>
          <w:bCs/>
          <w:sz w:val="22"/>
          <w:szCs w:val="22"/>
        </w:rPr>
        <w:t xml:space="preserve"> </w:t>
      </w:r>
      <w:r w:rsidR="00F96D2E" w:rsidRPr="00AC1E37">
        <w:rPr>
          <w:rFonts w:ascii="Tahoma" w:hAnsi="Tahoma" w:cs="Tahoma"/>
          <w:sz w:val="22"/>
          <w:szCs w:val="22"/>
        </w:rPr>
        <w:t xml:space="preserve">between Thailand and Vietnam, </w:t>
      </w:r>
      <w:r w:rsidR="000B77B5">
        <w:rPr>
          <w:rFonts w:ascii="Tahoma" w:hAnsi="Tahoma" w:cs="Tahoma"/>
          <w:sz w:val="22"/>
          <w:szCs w:val="22"/>
        </w:rPr>
        <w:t xml:space="preserve">i.e., </w:t>
      </w:r>
      <w:r w:rsidR="00F96D2E" w:rsidRPr="00AC1E37">
        <w:rPr>
          <w:rFonts w:ascii="Tahoma" w:hAnsi="Tahoma" w:cs="Tahoma"/>
          <w:sz w:val="22"/>
          <w:szCs w:val="22"/>
        </w:rPr>
        <w:t xml:space="preserve">implementation of </w:t>
      </w:r>
      <w:r w:rsidR="005E1E7B">
        <w:rPr>
          <w:rFonts w:ascii="Tahoma" w:hAnsi="Tahoma" w:cs="Tahoma"/>
          <w:sz w:val="22"/>
          <w:szCs w:val="22"/>
        </w:rPr>
        <w:t>an</w:t>
      </w:r>
      <w:r w:rsidR="00F96D2E" w:rsidRPr="00AC1E37">
        <w:rPr>
          <w:rFonts w:ascii="Tahoma" w:hAnsi="Tahoma" w:cs="Tahoma"/>
          <w:sz w:val="22"/>
          <w:szCs w:val="22"/>
        </w:rPr>
        <w:t xml:space="preserve"> Action Plan</w:t>
      </w:r>
      <w:r w:rsidRPr="00AC1E37">
        <w:rPr>
          <w:rFonts w:ascii="Tahoma" w:hAnsi="Tahoma" w:cs="Tahoma"/>
          <w:sz w:val="22"/>
          <w:szCs w:val="22"/>
        </w:rPr>
        <w:t xml:space="preserve"> on Thailand</w:t>
      </w:r>
      <w:r w:rsidR="00F96D2E" w:rsidRPr="00AC1E37">
        <w:rPr>
          <w:rFonts w:ascii="Tahoma" w:hAnsi="Tahoma" w:cs="Tahoma"/>
          <w:sz w:val="22"/>
          <w:szCs w:val="22"/>
        </w:rPr>
        <w:t>-Vietnam Strategic Partnership (</w:t>
      </w:r>
      <w:r w:rsidRPr="00AC1E37">
        <w:rPr>
          <w:rFonts w:ascii="Tahoma" w:hAnsi="Tahoma" w:cs="Tahoma"/>
          <w:sz w:val="22"/>
          <w:szCs w:val="22"/>
        </w:rPr>
        <w:t xml:space="preserve">B.E. </w:t>
      </w:r>
      <w:r w:rsidRPr="00AC1E37">
        <w:rPr>
          <w:rFonts w:ascii="Tahoma" w:hAnsi="Tahoma" w:cs="Tahoma"/>
          <w:sz w:val="22"/>
          <w:szCs w:val="22"/>
          <w:cs/>
        </w:rPr>
        <w:t>2014-201</w:t>
      </w:r>
      <w:r w:rsidRPr="00AC1E37">
        <w:rPr>
          <w:rFonts w:ascii="Tahoma" w:hAnsi="Tahoma" w:cs="Tahoma"/>
          <w:sz w:val="22"/>
          <w:szCs w:val="22"/>
        </w:rPr>
        <w:t>8</w:t>
      </w:r>
      <w:r w:rsidRPr="00AC1E37">
        <w:rPr>
          <w:rFonts w:ascii="Tahoma" w:hAnsi="Tahoma" w:cs="Tahoma"/>
          <w:sz w:val="22"/>
          <w:szCs w:val="22"/>
          <w:cs/>
        </w:rPr>
        <w:t>)</w:t>
      </w:r>
      <w:r w:rsidRPr="00AC1E37">
        <w:rPr>
          <w:rFonts w:ascii="Tahoma" w:hAnsi="Tahoma" w:cs="Tahoma"/>
          <w:sz w:val="22"/>
          <w:szCs w:val="22"/>
        </w:rPr>
        <w:t>.</w:t>
      </w:r>
    </w:p>
    <w:p w:rsidR="0020015C" w:rsidRPr="00AC1E37" w:rsidRDefault="00F96D2E" w:rsidP="00AC1E37">
      <w:pPr>
        <w:spacing w:after="240" w:line="276" w:lineRule="auto"/>
        <w:jc w:val="thaiDistribute"/>
        <w:rPr>
          <w:rFonts w:ascii="Tahoma" w:hAnsi="Tahoma" w:cs="Tahoma"/>
          <w:sz w:val="22"/>
          <w:szCs w:val="22"/>
        </w:rPr>
      </w:pPr>
      <w:r w:rsidRPr="00AC1E37">
        <w:rPr>
          <w:rFonts w:ascii="Tahoma" w:hAnsi="Tahoma" w:cs="Tahoma"/>
          <w:sz w:val="22"/>
          <w:szCs w:val="22"/>
          <w:cs/>
        </w:rPr>
        <w:t xml:space="preserve">2) </w:t>
      </w:r>
      <w:r w:rsidRPr="00AC1E37">
        <w:rPr>
          <w:rFonts w:ascii="Tahoma" w:hAnsi="Tahoma" w:cs="Tahoma"/>
          <w:b/>
          <w:bCs/>
          <w:sz w:val="22"/>
          <w:szCs w:val="22"/>
        </w:rPr>
        <w:t>Security cooperation</w:t>
      </w:r>
      <w:r w:rsidRPr="00AC1E37">
        <w:rPr>
          <w:rFonts w:ascii="Tahoma" w:hAnsi="Tahoma" w:cs="Tahoma"/>
          <w:sz w:val="22"/>
          <w:szCs w:val="22"/>
        </w:rPr>
        <w:t xml:space="preserve"> to maintain peace, security and stability, </w:t>
      </w:r>
      <w:r w:rsidR="000B77B5">
        <w:rPr>
          <w:rFonts w:ascii="Tahoma" w:hAnsi="Tahoma" w:cs="Tahoma"/>
          <w:sz w:val="22"/>
          <w:szCs w:val="22"/>
        </w:rPr>
        <w:t xml:space="preserve">i.e., </w:t>
      </w:r>
      <w:proofErr w:type="gramStart"/>
      <w:r w:rsidR="000B77B5">
        <w:rPr>
          <w:rFonts w:ascii="Tahoma" w:hAnsi="Tahoma" w:cs="Tahoma"/>
          <w:sz w:val="22"/>
          <w:szCs w:val="22"/>
        </w:rPr>
        <w:t>enhancing</w:t>
      </w:r>
      <w:proofErr w:type="gramEnd"/>
      <w:r w:rsidR="000B77B5">
        <w:rPr>
          <w:rFonts w:ascii="Tahoma" w:hAnsi="Tahoma" w:cs="Tahoma"/>
          <w:sz w:val="22"/>
          <w:szCs w:val="22"/>
        </w:rPr>
        <w:t xml:space="preserve"> </w:t>
      </w:r>
      <w:r w:rsidR="0020015C" w:rsidRPr="00AC1E37">
        <w:rPr>
          <w:rFonts w:ascii="Tahoma" w:hAnsi="Tahoma" w:cs="Tahoma"/>
          <w:sz w:val="22"/>
          <w:szCs w:val="22"/>
        </w:rPr>
        <w:t xml:space="preserve">cooperation at all levels </w:t>
      </w:r>
      <w:r w:rsidR="000B77B5">
        <w:rPr>
          <w:rFonts w:ascii="Tahoma" w:hAnsi="Tahoma" w:cs="Tahoma"/>
          <w:sz w:val="22"/>
          <w:szCs w:val="22"/>
        </w:rPr>
        <w:t>to prevent and suppress</w:t>
      </w:r>
      <w:r w:rsidR="0020015C" w:rsidRPr="00AC1E37">
        <w:rPr>
          <w:rFonts w:ascii="Tahoma" w:hAnsi="Tahoma" w:cs="Tahoma"/>
          <w:sz w:val="22"/>
          <w:szCs w:val="22"/>
        </w:rPr>
        <w:t xml:space="preserve"> transnational crime, </w:t>
      </w:r>
      <w:r w:rsidR="000B77B5">
        <w:rPr>
          <w:rFonts w:ascii="Tahoma" w:hAnsi="Tahoma" w:cs="Tahoma"/>
          <w:sz w:val="22"/>
          <w:szCs w:val="22"/>
        </w:rPr>
        <w:t>as well as to address</w:t>
      </w:r>
      <w:r w:rsidR="0020015C" w:rsidRPr="00AC1E37">
        <w:rPr>
          <w:rFonts w:ascii="Tahoma" w:hAnsi="Tahoma" w:cs="Tahoma"/>
          <w:sz w:val="22"/>
          <w:szCs w:val="22"/>
        </w:rPr>
        <w:t xml:space="preserve"> </w:t>
      </w:r>
      <w:r w:rsidR="000B77B5">
        <w:rPr>
          <w:rFonts w:ascii="Tahoma" w:hAnsi="Tahoma" w:cs="Tahoma"/>
          <w:sz w:val="22"/>
          <w:szCs w:val="22"/>
        </w:rPr>
        <w:t>IUU.</w:t>
      </w:r>
      <w:r w:rsidR="0020015C" w:rsidRPr="00AC1E37">
        <w:rPr>
          <w:rFonts w:ascii="Tahoma" w:hAnsi="Tahoma" w:cs="Tahoma"/>
          <w:sz w:val="22"/>
          <w:szCs w:val="22"/>
        </w:rPr>
        <w:t xml:space="preserve"> </w:t>
      </w:r>
    </w:p>
    <w:p w:rsidR="0020015C" w:rsidRPr="00AC1E37" w:rsidRDefault="0020015C" w:rsidP="00AC1E37">
      <w:pPr>
        <w:spacing w:after="240" w:line="276" w:lineRule="auto"/>
        <w:jc w:val="thaiDistribute"/>
        <w:rPr>
          <w:rFonts w:ascii="Tahoma" w:hAnsi="Tahoma" w:cs="Tahoma"/>
          <w:sz w:val="22"/>
          <w:szCs w:val="22"/>
        </w:rPr>
      </w:pPr>
      <w:r w:rsidRPr="00AC1E37">
        <w:rPr>
          <w:rFonts w:ascii="Tahoma" w:hAnsi="Tahoma" w:cs="Tahoma"/>
          <w:sz w:val="22"/>
          <w:szCs w:val="22"/>
        </w:rPr>
        <w:t xml:space="preserve">3) </w:t>
      </w:r>
      <w:r w:rsidRPr="00AC1E37">
        <w:rPr>
          <w:rFonts w:ascii="Tahoma" w:hAnsi="Tahoma" w:cs="Tahoma"/>
          <w:b/>
          <w:bCs/>
          <w:sz w:val="22"/>
          <w:szCs w:val="22"/>
        </w:rPr>
        <w:t>Economic cooperation</w:t>
      </w:r>
      <w:r w:rsidRPr="00AC1E37">
        <w:rPr>
          <w:rFonts w:ascii="Tahoma" w:hAnsi="Tahoma" w:cs="Tahoma"/>
          <w:sz w:val="22"/>
          <w:szCs w:val="22"/>
        </w:rPr>
        <w:t xml:space="preserve"> on trade, investment and labor </w:t>
      </w:r>
    </w:p>
    <w:p w:rsidR="00F96D2E" w:rsidRPr="00AC1E37" w:rsidRDefault="00F96D2E" w:rsidP="00AC1E37">
      <w:pPr>
        <w:spacing w:after="240" w:line="276" w:lineRule="auto"/>
        <w:jc w:val="thaiDistribute"/>
        <w:rPr>
          <w:rFonts w:ascii="Tahoma" w:hAnsi="Tahoma" w:cs="Tahoma"/>
          <w:sz w:val="22"/>
          <w:szCs w:val="22"/>
        </w:rPr>
      </w:pPr>
      <w:r w:rsidRPr="00AC1E37">
        <w:rPr>
          <w:rFonts w:ascii="Tahoma" w:hAnsi="Tahoma" w:cs="Tahoma"/>
          <w:sz w:val="22"/>
          <w:szCs w:val="22"/>
          <w:cs/>
        </w:rPr>
        <w:t xml:space="preserve">4) </w:t>
      </w:r>
      <w:r w:rsidRPr="00AC1E37">
        <w:rPr>
          <w:rFonts w:ascii="Tahoma" w:hAnsi="Tahoma" w:cs="Tahoma"/>
          <w:b/>
          <w:bCs/>
          <w:sz w:val="22"/>
          <w:szCs w:val="22"/>
        </w:rPr>
        <w:t>Inter</w:t>
      </w:r>
      <w:r w:rsidR="0020015C" w:rsidRPr="00AC1E37">
        <w:rPr>
          <w:rFonts w:ascii="Tahoma" w:hAnsi="Tahoma" w:cs="Tahoma"/>
          <w:b/>
          <w:bCs/>
          <w:sz w:val="22"/>
          <w:szCs w:val="22"/>
        </w:rPr>
        <w:t xml:space="preserve">national and sub-regional </w:t>
      </w:r>
      <w:r w:rsidR="00613067">
        <w:rPr>
          <w:rFonts w:ascii="Tahoma" w:hAnsi="Tahoma" w:cs="Tahoma"/>
          <w:b/>
          <w:bCs/>
          <w:sz w:val="22"/>
          <w:szCs w:val="22"/>
        </w:rPr>
        <w:t>connectivity</w:t>
      </w:r>
      <w:r w:rsidR="00613067">
        <w:rPr>
          <w:rFonts w:ascii="Tahoma" w:hAnsi="Tahoma" w:cs="Tahoma"/>
          <w:sz w:val="22"/>
          <w:szCs w:val="22"/>
        </w:rPr>
        <w:t xml:space="preserve">, i.e., </w:t>
      </w:r>
      <w:r w:rsidR="0020015C" w:rsidRPr="00AC1E37">
        <w:rPr>
          <w:rFonts w:ascii="Tahoma" w:hAnsi="Tahoma" w:cs="Tahoma"/>
          <w:sz w:val="22"/>
          <w:szCs w:val="22"/>
        </w:rPr>
        <w:t xml:space="preserve"> </w:t>
      </w:r>
      <w:proofErr w:type="gramStart"/>
      <w:r w:rsidR="00613067">
        <w:rPr>
          <w:rFonts w:ascii="Tahoma" w:hAnsi="Tahoma" w:cs="Tahoma"/>
          <w:sz w:val="22"/>
          <w:szCs w:val="22"/>
        </w:rPr>
        <w:t>improvement</w:t>
      </w:r>
      <w:proofErr w:type="gramEnd"/>
      <w:r w:rsidR="00613067">
        <w:rPr>
          <w:rFonts w:ascii="Tahoma" w:hAnsi="Tahoma" w:cs="Tahoma"/>
          <w:sz w:val="22"/>
          <w:szCs w:val="22"/>
        </w:rPr>
        <w:t xml:space="preserve"> of </w:t>
      </w:r>
      <w:r w:rsidRPr="00AC1E37">
        <w:rPr>
          <w:rFonts w:ascii="Tahoma" w:hAnsi="Tahoma" w:cs="Tahoma"/>
          <w:sz w:val="22"/>
          <w:szCs w:val="22"/>
        </w:rPr>
        <w:t>pub</w:t>
      </w:r>
      <w:r w:rsidR="00613067">
        <w:rPr>
          <w:rFonts w:ascii="Tahoma" w:hAnsi="Tahoma" w:cs="Tahoma"/>
          <w:sz w:val="22"/>
          <w:szCs w:val="22"/>
        </w:rPr>
        <w:t>lic transport services between</w:t>
      </w:r>
      <w:r w:rsidR="0020015C" w:rsidRPr="00AC1E37">
        <w:rPr>
          <w:rFonts w:ascii="Tahoma" w:hAnsi="Tahoma" w:cs="Tahoma"/>
          <w:sz w:val="22"/>
          <w:szCs w:val="22"/>
        </w:rPr>
        <w:t xml:space="preserve"> </w:t>
      </w:r>
      <w:r w:rsidRPr="00AC1E37">
        <w:rPr>
          <w:rFonts w:ascii="Tahoma" w:hAnsi="Tahoma" w:cs="Tahoma"/>
          <w:sz w:val="22"/>
          <w:szCs w:val="22"/>
        </w:rPr>
        <w:t xml:space="preserve">Thailand - Laos </w:t>
      </w:r>
      <w:r w:rsidR="00613067">
        <w:rPr>
          <w:rFonts w:ascii="Tahoma" w:hAnsi="Tahoma" w:cs="Tahoma"/>
          <w:sz w:val="22"/>
          <w:szCs w:val="22"/>
        </w:rPr>
        <w:t>–</w:t>
      </w:r>
      <w:r w:rsidRPr="00AC1E37">
        <w:rPr>
          <w:rFonts w:ascii="Tahoma" w:hAnsi="Tahoma" w:cs="Tahoma"/>
          <w:sz w:val="22"/>
          <w:szCs w:val="22"/>
        </w:rPr>
        <w:t xml:space="preserve"> Vietnam</w:t>
      </w:r>
      <w:r w:rsidR="00613067">
        <w:rPr>
          <w:rFonts w:ascii="Tahoma" w:hAnsi="Tahoma" w:cs="Tahoma"/>
          <w:sz w:val="22"/>
          <w:szCs w:val="22"/>
        </w:rPr>
        <w:t>.</w:t>
      </w:r>
    </w:p>
    <w:p w:rsidR="00F96D2E" w:rsidRPr="00AC1E37" w:rsidRDefault="00F96D2E" w:rsidP="00AC1E37">
      <w:pPr>
        <w:spacing w:after="240" w:line="276" w:lineRule="auto"/>
        <w:jc w:val="thaiDistribute"/>
        <w:rPr>
          <w:rFonts w:ascii="Tahoma" w:hAnsi="Tahoma" w:cs="Tahoma"/>
          <w:sz w:val="22"/>
          <w:szCs w:val="22"/>
        </w:rPr>
      </w:pPr>
      <w:r w:rsidRPr="00AC1E37">
        <w:rPr>
          <w:rFonts w:ascii="Tahoma" w:hAnsi="Tahoma" w:cs="Tahoma"/>
          <w:sz w:val="22"/>
          <w:szCs w:val="22"/>
          <w:cs/>
        </w:rPr>
        <w:t xml:space="preserve">5) </w:t>
      </w:r>
      <w:r w:rsidR="00B72C5D">
        <w:rPr>
          <w:rFonts w:ascii="Tahoma" w:hAnsi="Tahoma" w:cs="Tahoma"/>
          <w:b/>
          <w:bCs/>
          <w:sz w:val="22"/>
          <w:szCs w:val="22"/>
        </w:rPr>
        <w:t>People-to-people</w:t>
      </w:r>
      <w:r w:rsidRPr="00AC1E37">
        <w:rPr>
          <w:rFonts w:ascii="Tahoma" w:hAnsi="Tahoma" w:cs="Tahoma"/>
          <w:b/>
          <w:bCs/>
          <w:sz w:val="22"/>
          <w:szCs w:val="22"/>
        </w:rPr>
        <w:t xml:space="preserve"> relations</w:t>
      </w:r>
      <w:r w:rsidR="00B72C5D">
        <w:rPr>
          <w:rFonts w:ascii="Tahoma" w:hAnsi="Tahoma" w:cs="Tahoma"/>
          <w:sz w:val="22"/>
          <w:szCs w:val="22"/>
        </w:rPr>
        <w:t xml:space="preserve">, i.e., </w:t>
      </w:r>
      <w:proofErr w:type="gramStart"/>
      <w:r w:rsidR="00B72C5D">
        <w:rPr>
          <w:rFonts w:ascii="Tahoma" w:hAnsi="Tahoma" w:cs="Tahoma"/>
          <w:sz w:val="22"/>
          <w:szCs w:val="22"/>
        </w:rPr>
        <w:t>establishment</w:t>
      </w:r>
      <w:proofErr w:type="gramEnd"/>
      <w:r w:rsidR="00B72C5D">
        <w:rPr>
          <w:rFonts w:ascii="Tahoma" w:hAnsi="Tahoma" w:cs="Tahoma"/>
          <w:sz w:val="22"/>
          <w:szCs w:val="22"/>
        </w:rPr>
        <w:t xml:space="preserve"> of sister cities.</w:t>
      </w:r>
    </w:p>
    <w:p w:rsidR="00F96D2E" w:rsidRPr="00AC1E37" w:rsidRDefault="00F96D2E" w:rsidP="00AC1E37">
      <w:pPr>
        <w:spacing w:after="240" w:line="276" w:lineRule="auto"/>
        <w:jc w:val="thaiDistribute"/>
        <w:rPr>
          <w:rFonts w:ascii="Tahoma" w:hAnsi="Tahoma" w:cs="Tahoma"/>
          <w:sz w:val="22"/>
          <w:szCs w:val="22"/>
        </w:rPr>
      </w:pPr>
      <w:r w:rsidRPr="00AC1E37">
        <w:rPr>
          <w:rFonts w:ascii="Tahoma" w:hAnsi="Tahoma" w:cs="Tahoma"/>
          <w:sz w:val="22"/>
          <w:szCs w:val="22"/>
          <w:cs/>
        </w:rPr>
        <w:t xml:space="preserve">6) </w:t>
      </w:r>
      <w:r w:rsidR="0020015C" w:rsidRPr="00AC1E37">
        <w:rPr>
          <w:rFonts w:ascii="Tahoma" w:hAnsi="Tahoma" w:cs="Tahoma"/>
          <w:b/>
          <w:bCs/>
          <w:sz w:val="22"/>
          <w:szCs w:val="22"/>
        </w:rPr>
        <w:t>A</w:t>
      </w:r>
      <w:r w:rsidRPr="00AC1E37">
        <w:rPr>
          <w:rFonts w:ascii="Tahoma" w:hAnsi="Tahoma" w:cs="Tahoma"/>
          <w:b/>
          <w:bCs/>
          <w:sz w:val="22"/>
          <w:szCs w:val="22"/>
        </w:rPr>
        <w:t>cademic cooperation</w:t>
      </w:r>
      <w:r w:rsidR="00302F51">
        <w:rPr>
          <w:rFonts w:ascii="Tahoma" w:hAnsi="Tahoma" w:cs="Tahoma"/>
          <w:sz w:val="22"/>
          <w:szCs w:val="22"/>
        </w:rPr>
        <w:t>,</w:t>
      </w:r>
      <w:r w:rsidRPr="00AC1E37">
        <w:rPr>
          <w:rFonts w:ascii="Tahoma" w:hAnsi="Tahoma" w:cs="Tahoma"/>
          <w:sz w:val="22"/>
          <w:szCs w:val="22"/>
        </w:rPr>
        <w:t xml:space="preserve"> such as promoting cooperation in teaching Thai and Vietnamese</w:t>
      </w:r>
      <w:r w:rsidR="00302F51">
        <w:rPr>
          <w:rFonts w:ascii="Tahoma" w:hAnsi="Tahoma" w:cs="Tahoma"/>
          <w:sz w:val="22"/>
          <w:szCs w:val="22"/>
        </w:rPr>
        <w:t xml:space="preserve"> language</w:t>
      </w:r>
      <w:r w:rsidRPr="00AC1E37">
        <w:rPr>
          <w:rFonts w:ascii="Tahoma" w:hAnsi="Tahoma" w:cs="Tahoma"/>
          <w:sz w:val="22"/>
          <w:szCs w:val="22"/>
        </w:rPr>
        <w:t>; and</w:t>
      </w:r>
    </w:p>
    <w:p w:rsidR="00302F51" w:rsidRDefault="0020015C" w:rsidP="00AC1E37">
      <w:pPr>
        <w:spacing w:after="240" w:line="276" w:lineRule="auto"/>
        <w:jc w:val="thaiDistribute"/>
        <w:rPr>
          <w:rFonts w:ascii="Tahoma" w:hAnsi="Tahoma" w:cs="Tahoma"/>
          <w:sz w:val="22"/>
          <w:szCs w:val="22"/>
        </w:rPr>
      </w:pPr>
      <w:r w:rsidRPr="00AC1E37">
        <w:rPr>
          <w:rFonts w:ascii="Tahoma" w:hAnsi="Tahoma" w:cs="Tahoma"/>
          <w:sz w:val="22"/>
          <w:szCs w:val="22"/>
          <w:cs/>
        </w:rPr>
        <w:t>7)</w:t>
      </w:r>
      <w:r w:rsidRPr="00AC1E37">
        <w:rPr>
          <w:rFonts w:ascii="Tahoma" w:hAnsi="Tahoma" w:cs="Tahoma"/>
          <w:sz w:val="22"/>
          <w:szCs w:val="22"/>
        </w:rPr>
        <w:t xml:space="preserve"> </w:t>
      </w:r>
      <w:r w:rsidR="00F96D2E" w:rsidRPr="00AC1E37">
        <w:rPr>
          <w:rFonts w:ascii="Tahoma" w:hAnsi="Tahoma" w:cs="Tahoma"/>
          <w:b/>
          <w:bCs/>
          <w:sz w:val="22"/>
          <w:szCs w:val="22"/>
        </w:rPr>
        <w:t>Interaction</w:t>
      </w:r>
      <w:r w:rsidR="00302F51">
        <w:rPr>
          <w:rFonts w:ascii="Tahoma" w:hAnsi="Tahoma" w:cs="Tahoma"/>
          <w:b/>
          <w:bCs/>
          <w:sz w:val="22"/>
          <w:szCs w:val="22"/>
        </w:rPr>
        <w:t xml:space="preserve"> with the global community</w:t>
      </w:r>
      <w:r w:rsidR="00302F51">
        <w:rPr>
          <w:rFonts w:ascii="Tahoma" w:hAnsi="Tahoma" w:cs="Tahoma"/>
          <w:sz w:val="22"/>
          <w:szCs w:val="22"/>
        </w:rPr>
        <w:t xml:space="preserve">, i.e., </w:t>
      </w:r>
      <w:proofErr w:type="gramStart"/>
      <w:r w:rsidR="00302F51">
        <w:rPr>
          <w:rFonts w:ascii="Tahoma" w:hAnsi="Tahoma" w:cs="Tahoma"/>
          <w:sz w:val="22"/>
          <w:szCs w:val="22"/>
        </w:rPr>
        <w:t>endorsement</w:t>
      </w:r>
      <w:proofErr w:type="gramEnd"/>
      <w:r w:rsidR="00302F51">
        <w:rPr>
          <w:rFonts w:ascii="Tahoma" w:hAnsi="Tahoma" w:cs="Tahoma"/>
          <w:sz w:val="22"/>
          <w:szCs w:val="22"/>
        </w:rPr>
        <w:t xml:space="preserve"> of the </w:t>
      </w:r>
      <w:r w:rsidR="00302F51" w:rsidRPr="00725DD8">
        <w:rPr>
          <w:rFonts w:ascii="Tahoma" w:hAnsi="Tahoma" w:cs="Tahoma"/>
          <w:sz w:val="20"/>
          <w:szCs w:val="20"/>
        </w:rPr>
        <w:t>ACMECS Master Plan</w:t>
      </w:r>
      <w:r w:rsidR="00BD54DA" w:rsidRPr="00AC1E37">
        <w:rPr>
          <w:rFonts w:ascii="Tahoma" w:hAnsi="Tahoma" w:cs="Tahoma"/>
          <w:sz w:val="22"/>
          <w:szCs w:val="22"/>
        </w:rPr>
        <w:t xml:space="preserve">. </w:t>
      </w:r>
    </w:p>
    <w:p w:rsidR="00E22548" w:rsidRPr="00AC1E37" w:rsidRDefault="00BD54DA" w:rsidP="00AC1E37">
      <w:pPr>
        <w:spacing w:after="240" w:line="276" w:lineRule="auto"/>
        <w:jc w:val="thaiDistribute"/>
        <w:rPr>
          <w:rFonts w:ascii="Tahoma" w:hAnsi="Tahoma" w:cs="Tahoma"/>
          <w:b/>
          <w:bCs/>
          <w:sz w:val="22"/>
          <w:szCs w:val="22"/>
          <w:cs/>
        </w:rPr>
      </w:pPr>
      <w:r w:rsidRPr="00AC1E37">
        <w:rPr>
          <w:rFonts w:ascii="Tahoma" w:hAnsi="Tahoma" w:cs="Tahoma"/>
          <w:sz w:val="22"/>
          <w:szCs w:val="22"/>
        </w:rPr>
        <w:t xml:space="preserve">A total of 6 </w:t>
      </w:r>
      <w:r w:rsidR="00F96D2E" w:rsidRPr="00AC1E37">
        <w:rPr>
          <w:rFonts w:ascii="Tahoma" w:hAnsi="Tahoma" w:cs="Tahoma"/>
          <w:sz w:val="22"/>
          <w:szCs w:val="22"/>
        </w:rPr>
        <w:t>Memorandum of Understanding</w:t>
      </w:r>
      <w:r w:rsidRPr="00AC1E37">
        <w:rPr>
          <w:rFonts w:ascii="Tahoma" w:hAnsi="Tahoma" w:cs="Tahoma"/>
          <w:sz w:val="22"/>
          <w:szCs w:val="22"/>
        </w:rPr>
        <w:t>s</w:t>
      </w:r>
      <w:r w:rsidR="00F96D2E" w:rsidRPr="00AC1E37">
        <w:rPr>
          <w:rFonts w:ascii="Tahoma" w:hAnsi="Tahoma" w:cs="Tahoma"/>
          <w:sz w:val="22"/>
          <w:szCs w:val="22"/>
        </w:rPr>
        <w:t xml:space="preserve"> and agreements</w:t>
      </w:r>
      <w:r w:rsidRPr="00AC1E37">
        <w:rPr>
          <w:rFonts w:ascii="Tahoma" w:hAnsi="Tahoma" w:cs="Tahoma"/>
          <w:sz w:val="22"/>
          <w:szCs w:val="22"/>
        </w:rPr>
        <w:t xml:space="preserve"> </w:t>
      </w:r>
      <w:r w:rsidR="00302F51">
        <w:rPr>
          <w:rFonts w:ascii="Tahoma" w:hAnsi="Tahoma" w:cs="Tahoma"/>
          <w:sz w:val="22"/>
          <w:szCs w:val="22"/>
        </w:rPr>
        <w:t>will also</w:t>
      </w:r>
      <w:r w:rsidRPr="00AC1E37">
        <w:rPr>
          <w:rFonts w:ascii="Tahoma" w:hAnsi="Tahoma" w:cs="Tahoma"/>
          <w:sz w:val="22"/>
          <w:szCs w:val="22"/>
        </w:rPr>
        <w:t xml:space="preserve"> be signed</w:t>
      </w:r>
      <w:r w:rsidR="00302F51">
        <w:rPr>
          <w:rFonts w:ascii="Tahoma" w:hAnsi="Tahoma" w:cs="Tahoma"/>
          <w:sz w:val="22"/>
          <w:szCs w:val="22"/>
        </w:rPr>
        <w:t xml:space="preserve"> with the two Prime Ministers as witnesses.</w:t>
      </w:r>
    </w:p>
    <w:p w:rsidR="00E22548" w:rsidRPr="00AC1E37" w:rsidRDefault="00E22548" w:rsidP="00AC1E37">
      <w:pPr>
        <w:spacing w:after="240" w:line="276" w:lineRule="auto"/>
        <w:rPr>
          <w:rFonts w:ascii="Tahoma" w:hAnsi="Tahoma" w:cs="Tahoma"/>
          <w:sz w:val="22"/>
          <w:szCs w:val="22"/>
        </w:rPr>
      </w:pPr>
    </w:p>
    <w:p w:rsidR="00E22548" w:rsidRPr="00AC1E37" w:rsidRDefault="00E22548" w:rsidP="00AC1E37">
      <w:pPr>
        <w:pBdr>
          <w:bottom w:val="dotted" w:sz="24" w:space="1" w:color="auto"/>
        </w:pBdr>
        <w:spacing w:after="240" w:line="276" w:lineRule="auto"/>
        <w:jc w:val="thaiDistribute"/>
        <w:rPr>
          <w:rFonts w:ascii="Tahoma" w:eastAsia="Times New Roman" w:hAnsi="Tahoma" w:cs="Tahoma"/>
          <w:b/>
          <w:bCs/>
          <w:color w:val="000000"/>
          <w:sz w:val="22"/>
          <w:szCs w:val="22"/>
        </w:rPr>
      </w:pPr>
    </w:p>
    <w:p w:rsidR="00725DD8" w:rsidRPr="002439CC" w:rsidRDefault="00725DD8" w:rsidP="00AC1E37">
      <w:pPr>
        <w:spacing w:after="240" w:line="276" w:lineRule="auto"/>
        <w:rPr>
          <w:rFonts w:ascii="Tahoma" w:hAnsi="Tahoma" w:cs="Tahoma"/>
          <w:sz w:val="22"/>
          <w:szCs w:val="22"/>
        </w:rPr>
      </w:pPr>
      <w:bookmarkStart w:id="0" w:name="_GoBack"/>
      <w:bookmarkEnd w:id="0"/>
    </w:p>
    <w:sectPr w:rsidR="00725DD8" w:rsidRPr="00243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D22"/>
    <w:multiLevelType w:val="hybridMultilevel"/>
    <w:tmpl w:val="B73AB288"/>
    <w:lvl w:ilvl="0" w:tplc="3DA0AF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1655D52"/>
    <w:multiLevelType w:val="hybridMultilevel"/>
    <w:tmpl w:val="A672D9D8"/>
    <w:lvl w:ilvl="0" w:tplc="D7183AA6">
      <w:start w:val="1"/>
      <w:numFmt w:val="decimal"/>
      <w:lvlText w:val="%1."/>
      <w:lvlJc w:val="left"/>
      <w:pPr>
        <w:ind w:left="720" w:hanging="360"/>
      </w:pPr>
      <w:rPr>
        <w:rFonts w:eastAsia="Cordia New" w:hint="default"/>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29424D"/>
    <w:multiLevelType w:val="hybridMultilevel"/>
    <w:tmpl w:val="FA8218D4"/>
    <w:lvl w:ilvl="0" w:tplc="00A409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C2C1896"/>
    <w:multiLevelType w:val="multilevel"/>
    <w:tmpl w:val="C71C0418"/>
    <w:lvl w:ilvl="0">
      <w:start w:val="1"/>
      <w:numFmt w:val="decimal"/>
      <w:lvlText w:val="%1."/>
      <w:lvlJc w:val="left"/>
      <w:pPr>
        <w:ind w:left="1800" w:hanging="360"/>
      </w:pPr>
      <w:rPr>
        <w:rFonts w:hint="default"/>
      </w:rPr>
    </w:lvl>
    <w:lvl w:ilvl="1">
      <w:start w:val="5"/>
      <w:numFmt w:val="decimal"/>
      <w:isLgl/>
      <w:lvlText w:val="%1.%2"/>
      <w:lvlJc w:val="left"/>
      <w:pPr>
        <w:ind w:left="2205" w:hanging="360"/>
      </w:pPr>
      <w:rPr>
        <w:rFonts w:hint="default"/>
      </w:rPr>
    </w:lvl>
    <w:lvl w:ilvl="2">
      <w:start w:val="1"/>
      <w:numFmt w:val="decimal"/>
      <w:isLgl/>
      <w:lvlText w:val="%1.%2.%3"/>
      <w:lvlJc w:val="left"/>
      <w:pPr>
        <w:ind w:left="2970" w:hanging="720"/>
      </w:pPr>
      <w:rPr>
        <w:rFonts w:hint="default"/>
      </w:rPr>
    </w:lvl>
    <w:lvl w:ilvl="3">
      <w:start w:val="1"/>
      <w:numFmt w:val="decimal"/>
      <w:isLgl/>
      <w:lvlText w:val="%1.%2.%3.%4"/>
      <w:lvlJc w:val="left"/>
      <w:pPr>
        <w:ind w:left="3375" w:hanging="72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545" w:hanging="1080"/>
      </w:pPr>
      <w:rPr>
        <w:rFonts w:hint="default"/>
      </w:rPr>
    </w:lvl>
    <w:lvl w:ilvl="6">
      <w:start w:val="1"/>
      <w:numFmt w:val="decimal"/>
      <w:isLgl/>
      <w:lvlText w:val="%1.%2.%3.%4.%5.%6.%7"/>
      <w:lvlJc w:val="left"/>
      <w:pPr>
        <w:ind w:left="5310" w:hanging="1440"/>
      </w:pPr>
      <w:rPr>
        <w:rFonts w:hint="default"/>
      </w:rPr>
    </w:lvl>
    <w:lvl w:ilvl="7">
      <w:start w:val="1"/>
      <w:numFmt w:val="decimal"/>
      <w:isLgl/>
      <w:lvlText w:val="%1.%2.%3.%4.%5.%6.%7.%8"/>
      <w:lvlJc w:val="left"/>
      <w:pPr>
        <w:ind w:left="5715" w:hanging="1440"/>
      </w:pPr>
      <w:rPr>
        <w:rFonts w:hint="default"/>
      </w:rPr>
    </w:lvl>
    <w:lvl w:ilvl="8">
      <w:start w:val="1"/>
      <w:numFmt w:val="decimal"/>
      <w:isLgl/>
      <w:lvlText w:val="%1.%2.%3.%4.%5.%6.%7.%8.%9"/>
      <w:lvlJc w:val="left"/>
      <w:pPr>
        <w:ind w:left="6480" w:hanging="1800"/>
      </w:pPr>
      <w:rPr>
        <w:rFonts w:hint="default"/>
      </w:rPr>
    </w:lvl>
  </w:abstractNum>
  <w:abstractNum w:abstractNumId="4">
    <w:nsid w:val="748268D1"/>
    <w:multiLevelType w:val="multilevel"/>
    <w:tmpl w:val="DA64D326"/>
    <w:lvl w:ilvl="0">
      <w:start w:val="1"/>
      <w:numFmt w:val="decimal"/>
      <w:lvlText w:val="%1."/>
      <w:lvlJc w:val="left"/>
      <w:pPr>
        <w:ind w:left="1800" w:hanging="360"/>
      </w:pPr>
      <w:rPr>
        <w:rFonts w:hint="default"/>
      </w:rPr>
    </w:lvl>
    <w:lvl w:ilvl="1">
      <w:start w:val="1"/>
      <w:numFmt w:val="decimal"/>
      <w:isLgl/>
      <w:lvlText w:val="%1.%2"/>
      <w:lvlJc w:val="left"/>
      <w:pPr>
        <w:ind w:left="2175" w:hanging="375"/>
      </w:pPr>
      <w:rPr>
        <w:rFonts w:hint="default"/>
        <w:b/>
      </w:rPr>
    </w:lvl>
    <w:lvl w:ilvl="2">
      <w:start w:val="1"/>
      <w:numFmt w:val="decimal"/>
      <w:isLgl/>
      <w:lvlText w:val="%1.%2.%3"/>
      <w:lvlJc w:val="left"/>
      <w:pPr>
        <w:ind w:left="288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320" w:hanging="1080"/>
      </w:pPr>
      <w:rPr>
        <w:rFonts w:hint="default"/>
        <w:b/>
      </w:rPr>
    </w:lvl>
    <w:lvl w:ilvl="6">
      <w:start w:val="1"/>
      <w:numFmt w:val="decimal"/>
      <w:isLgl/>
      <w:lvlText w:val="%1.%2.%3.%4.%5.%6.%7"/>
      <w:lvlJc w:val="left"/>
      <w:pPr>
        <w:ind w:left="5040" w:hanging="1440"/>
      </w:pPr>
      <w:rPr>
        <w:rFonts w:hint="default"/>
        <w:b/>
      </w:rPr>
    </w:lvl>
    <w:lvl w:ilvl="7">
      <w:start w:val="1"/>
      <w:numFmt w:val="decimal"/>
      <w:isLgl/>
      <w:lvlText w:val="%1.%2.%3.%4.%5.%6.%7.%8"/>
      <w:lvlJc w:val="left"/>
      <w:pPr>
        <w:ind w:left="5400" w:hanging="1440"/>
      </w:pPr>
      <w:rPr>
        <w:rFonts w:hint="default"/>
        <w:b/>
      </w:rPr>
    </w:lvl>
    <w:lvl w:ilvl="8">
      <w:start w:val="1"/>
      <w:numFmt w:val="decimal"/>
      <w:isLgl/>
      <w:lvlText w:val="%1.%2.%3.%4.%5.%6.%7.%8.%9"/>
      <w:lvlJc w:val="left"/>
      <w:pPr>
        <w:ind w:left="6120" w:hanging="1800"/>
      </w:pPr>
      <w:rPr>
        <w:rFonts w:hint="default"/>
        <w:b/>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162"/>
    <w:rsid w:val="00057AE1"/>
    <w:rsid w:val="000B77B5"/>
    <w:rsid w:val="000E71FE"/>
    <w:rsid w:val="00172632"/>
    <w:rsid w:val="001A29BE"/>
    <w:rsid w:val="001D0D48"/>
    <w:rsid w:val="001F1F5F"/>
    <w:rsid w:val="001F704D"/>
    <w:rsid w:val="0020015C"/>
    <w:rsid w:val="002005DE"/>
    <w:rsid w:val="002439CC"/>
    <w:rsid w:val="00302F51"/>
    <w:rsid w:val="004028F5"/>
    <w:rsid w:val="00466E62"/>
    <w:rsid w:val="00474D20"/>
    <w:rsid w:val="004A4596"/>
    <w:rsid w:val="00502D20"/>
    <w:rsid w:val="00511103"/>
    <w:rsid w:val="00583477"/>
    <w:rsid w:val="005C5B97"/>
    <w:rsid w:val="005E1E7B"/>
    <w:rsid w:val="00607D77"/>
    <w:rsid w:val="00613067"/>
    <w:rsid w:val="00662F14"/>
    <w:rsid w:val="006646CC"/>
    <w:rsid w:val="00725DD8"/>
    <w:rsid w:val="007613D8"/>
    <w:rsid w:val="007A4968"/>
    <w:rsid w:val="00822366"/>
    <w:rsid w:val="00830285"/>
    <w:rsid w:val="008E0FC2"/>
    <w:rsid w:val="008F334F"/>
    <w:rsid w:val="00902B54"/>
    <w:rsid w:val="00933BCF"/>
    <w:rsid w:val="009A79E3"/>
    <w:rsid w:val="00AC1E37"/>
    <w:rsid w:val="00B178EF"/>
    <w:rsid w:val="00B31D58"/>
    <w:rsid w:val="00B72C5D"/>
    <w:rsid w:val="00B75C9D"/>
    <w:rsid w:val="00BD54DA"/>
    <w:rsid w:val="00C02C46"/>
    <w:rsid w:val="00C66D72"/>
    <w:rsid w:val="00C70162"/>
    <w:rsid w:val="00CA523A"/>
    <w:rsid w:val="00CC4859"/>
    <w:rsid w:val="00D029FE"/>
    <w:rsid w:val="00D061C6"/>
    <w:rsid w:val="00D3185D"/>
    <w:rsid w:val="00D81C55"/>
    <w:rsid w:val="00E22548"/>
    <w:rsid w:val="00E87C51"/>
    <w:rsid w:val="00EB3136"/>
    <w:rsid w:val="00F052C7"/>
    <w:rsid w:val="00F11A65"/>
    <w:rsid w:val="00F96D2E"/>
    <w:rsid w:val="00FB1579"/>
    <w:rsid w:val="00FD3868"/>
    <w:rsid w:val="00FE219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162"/>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25DD8"/>
    <w:pPr>
      <w:spacing w:before="100" w:beforeAutospacing="1" w:after="100" w:afterAutospacing="1"/>
    </w:pPr>
    <w:rPr>
      <w:rFonts w:ascii="Tahoma" w:eastAsia="Times New Roman" w:hAnsi="Tahoma" w:cs="Tahoma"/>
      <w:sz w:val="24"/>
      <w:szCs w:val="24"/>
    </w:rPr>
  </w:style>
  <w:style w:type="paragraph" w:styleId="ListParagraph">
    <w:name w:val="List Paragraph"/>
    <w:basedOn w:val="Normal"/>
    <w:link w:val="ListParagraphChar"/>
    <w:uiPriority w:val="34"/>
    <w:qFormat/>
    <w:rsid w:val="00725DD8"/>
    <w:pPr>
      <w:spacing w:after="200" w:line="276" w:lineRule="auto"/>
      <w:ind w:left="720"/>
      <w:contextualSpacing/>
    </w:pPr>
    <w:rPr>
      <w:rFonts w:ascii="Calibri" w:eastAsia="Calibri" w:hAnsi="Calibri" w:cs="Angsana New"/>
      <w:sz w:val="22"/>
    </w:rPr>
  </w:style>
  <w:style w:type="character" w:customStyle="1" w:styleId="ListParagraphChar">
    <w:name w:val="List Paragraph Char"/>
    <w:link w:val="ListParagraph"/>
    <w:uiPriority w:val="34"/>
    <w:locked/>
    <w:rsid w:val="00725DD8"/>
    <w:rPr>
      <w:rFonts w:ascii="Calibri" w:eastAsia="Calibri" w:hAnsi="Calibri" w:cs="Angsana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162"/>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25DD8"/>
    <w:pPr>
      <w:spacing w:before="100" w:beforeAutospacing="1" w:after="100" w:afterAutospacing="1"/>
    </w:pPr>
    <w:rPr>
      <w:rFonts w:ascii="Tahoma" w:eastAsia="Times New Roman" w:hAnsi="Tahoma" w:cs="Tahoma"/>
      <w:sz w:val="24"/>
      <w:szCs w:val="24"/>
    </w:rPr>
  </w:style>
  <w:style w:type="paragraph" w:styleId="ListParagraph">
    <w:name w:val="List Paragraph"/>
    <w:basedOn w:val="Normal"/>
    <w:link w:val="ListParagraphChar"/>
    <w:uiPriority w:val="34"/>
    <w:qFormat/>
    <w:rsid w:val="00725DD8"/>
    <w:pPr>
      <w:spacing w:after="200" w:line="276" w:lineRule="auto"/>
      <w:ind w:left="720"/>
      <w:contextualSpacing/>
    </w:pPr>
    <w:rPr>
      <w:rFonts w:ascii="Calibri" w:eastAsia="Calibri" w:hAnsi="Calibri" w:cs="Angsana New"/>
      <w:sz w:val="22"/>
    </w:rPr>
  </w:style>
  <w:style w:type="character" w:customStyle="1" w:styleId="ListParagraphChar">
    <w:name w:val="List Paragraph Char"/>
    <w:link w:val="ListParagraph"/>
    <w:uiPriority w:val="34"/>
    <w:locked/>
    <w:rsid w:val="00725DD8"/>
    <w:rPr>
      <w:rFonts w:ascii="Calibri" w:eastAsia="Calibri" w:hAnsi="Calibri"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65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sareerom</dc:creator>
  <cp:lastModifiedBy>Windows User</cp:lastModifiedBy>
  <cp:revision>2</cp:revision>
  <dcterms:created xsi:type="dcterms:W3CDTF">2017-08-18T02:46:00Z</dcterms:created>
  <dcterms:modified xsi:type="dcterms:W3CDTF">2017-08-18T02:46:00Z</dcterms:modified>
</cp:coreProperties>
</file>