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07D" w:rsidRPr="00412A0E" w:rsidRDefault="0024728F" w:rsidP="0036707D">
      <w:pPr>
        <w:pStyle w:val="Title"/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="0036707D" w:rsidRPr="00412A0E">
        <w:rPr>
          <w:rFonts w:ascii="TH SarabunPSK" w:hAnsi="TH SarabunPSK" w:cs="TH SarabunPSK"/>
          <w:sz w:val="32"/>
          <w:szCs w:val="32"/>
        </w:rPr>
        <w:t>http://www.thaigov.go.th</w:t>
      </w:r>
    </w:p>
    <w:p w:rsidR="0036707D" w:rsidRPr="00412A0E" w:rsidRDefault="0036707D" w:rsidP="0036707D">
      <w:pPr>
        <w:pStyle w:val="Title"/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6707D" w:rsidRPr="00412A0E" w:rsidRDefault="0036707D" w:rsidP="0036707D">
      <w:pPr>
        <w:pStyle w:val="NormalWeb"/>
        <w:shd w:val="clear" w:color="auto" w:fill="FFFFFF"/>
        <w:spacing w:before="0" w:beforeAutospacing="0" w:after="0" w:afterAutospacing="0" w:line="340" w:lineRule="exact"/>
        <w:jc w:val="thaiDistribute"/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</w:pPr>
      <w:r w:rsidRPr="00412A0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412A0E">
        <w:rPr>
          <w:rFonts w:ascii="TH SarabunPSK" w:hAnsi="TH SarabunPSK" w:cs="TH SarabunPSK"/>
          <w:sz w:val="32"/>
          <w:szCs w:val="32"/>
          <w:cs/>
          <w:lang w:bidi="th-TH"/>
        </w:rPr>
        <w:tab/>
        <w:t>วันนี้ (</w:t>
      </w:r>
      <w:r w:rsidRPr="00412A0E">
        <w:rPr>
          <w:rFonts w:ascii="TH SarabunPSK" w:hAnsi="TH SarabunPSK" w:cs="TH SarabunPSK"/>
          <w:sz w:val="32"/>
          <w:szCs w:val="32"/>
          <w:lang w:bidi="th-TH"/>
        </w:rPr>
        <w:t>7</w:t>
      </w:r>
      <w:r w:rsidRPr="00412A0E">
        <w:rPr>
          <w:rFonts w:ascii="TH SarabunPSK" w:hAnsi="TH SarabunPSK" w:cs="TH SarabunPSK"/>
          <w:sz w:val="32"/>
          <w:szCs w:val="32"/>
          <w:cs/>
          <w:lang w:bidi="th-TH"/>
        </w:rPr>
        <w:t xml:space="preserve"> กุมภาพันธ์ 2560</w:t>
      </w:r>
      <w:r w:rsidRPr="00412A0E">
        <w:rPr>
          <w:rFonts w:ascii="TH SarabunPSK" w:hAnsi="TH SarabunPSK" w:cs="TH SarabunPSK"/>
          <w:sz w:val="32"/>
          <w:szCs w:val="32"/>
        </w:rPr>
        <w:t xml:space="preserve">) </w:t>
      </w:r>
      <w:r w:rsidRPr="00412A0E">
        <w:rPr>
          <w:rFonts w:ascii="TH SarabunPSK" w:hAnsi="TH SarabunPSK" w:cs="TH SarabunPSK"/>
          <w:sz w:val="32"/>
          <w:szCs w:val="32"/>
          <w:cs/>
          <w:lang w:bidi="th-TH"/>
        </w:rPr>
        <w:t xml:space="preserve">เวลา </w:t>
      </w:r>
      <w:r w:rsidRPr="00412A0E">
        <w:rPr>
          <w:rFonts w:ascii="TH SarabunPSK" w:hAnsi="TH SarabunPSK" w:cs="TH SarabunPSK"/>
          <w:sz w:val="32"/>
          <w:szCs w:val="32"/>
        </w:rPr>
        <w:t xml:space="preserve">09.00 </w:t>
      </w:r>
      <w:r w:rsidRPr="00412A0E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Pr="00412A0E"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412A0E">
        <w:rPr>
          <w:rFonts w:ascii="TH SarabunPSK" w:hAnsi="TH SarabunPSK" w:cs="TH SarabunPSK"/>
          <w:sz w:val="32"/>
          <w:szCs w:val="32"/>
        </w:rPr>
        <w:t xml:space="preserve"> </w:t>
      </w:r>
      <w:r w:rsidRPr="00412A0E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ณ ห้องประชุม </w:t>
      </w:r>
      <w:r w:rsidRPr="00412A0E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501 </w:t>
      </w:r>
      <w:r w:rsidRPr="00412A0E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ตึกบัญชาการ </w:t>
      </w:r>
      <w:r w:rsidRPr="00412A0E">
        <w:rPr>
          <w:rFonts w:ascii="TH SarabunPSK" w:hAnsi="TH SarabunPSK" w:cs="TH SarabunPSK"/>
          <w:sz w:val="32"/>
          <w:szCs w:val="32"/>
          <w:shd w:val="clear" w:color="auto" w:fill="FFFFFF"/>
        </w:rPr>
        <w:t>1</w:t>
      </w:r>
      <w:r w:rsidRPr="00412A0E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412A0E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ทำเนียบรัฐบาล</w:t>
      </w:r>
    </w:p>
    <w:p w:rsidR="0036707D" w:rsidRPr="00412A0E" w:rsidRDefault="0036707D" w:rsidP="0036707D">
      <w:pPr>
        <w:pStyle w:val="NormalWeb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</w:pPr>
      <w:r w:rsidRPr="00412A0E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พลเอก ประยุทธ์  จันทร์โอชา นายกรัฐมนตรี </w:t>
      </w:r>
      <w:r w:rsidRPr="00412A0E">
        <w:rPr>
          <w:rFonts w:ascii="TH SarabunPSK" w:hAnsi="TH SarabunPSK" w:cs="TH SarabunPSK"/>
          <w:sz w:val="32"/>
          <w:szCs w:val="32"/>
          <w:cs/>
          <w:lang w:bidi="th-TH"/>
        </w:rPr>
        <w:t>เป็นประธานการประชุมคณะรัฐมนตรี</w:t>
      </w:r>
    </w:p>
    <w:p w:rsidR="00E22A92" w:rsidRDefault="0036707D" w:rsidP="0036707D">
      <w:pPr>
        <w:pStyle w:val="NormalWeb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lang w:bidi="th-TH"/>
        </w:rPr>
      </w:pPr>
      <w:r w:rsidRPr="00412A0E">
        <w:rPr>
          <w:rFonts w:ascii="Arial" w:hAnsi="Arial" w:cs="Arial" w:hint="cs"/>
          <w:sz w:val="32"/>
          <w:szCs w:val="32"/>
          <w:rtl/>
          <w:cs/>
        </w:rPr>
        <w:t>​</w:t>
      </w:r>
      <w:r w:rsidRPr="00412A0E">
        <w:rPr>
          <w:rFonts w:ascii="TH SarabunPSK" w:hAnsi="TH SarabunPSK" w:cs="TH SarabunPSK"/>
          <w:sz w:val="32"/>
          <w:szCs w:val="32"/>
          <w:rtl/>
          <w:cs/>
        </w:rPr>
        <w:tab/>
      </w:r>
      <w:r w:rsidRPr="00412A0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412A0E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ภายหลังเสร็จสิ้นการประชุม</w:t>
      </w:r>
      <w:r w:rsidR="007B3C7D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 </w:t>
      </w:r>
      <w:r w:rsidR="007B3C7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>พลโท</w:t>
      </w:r>
      <w:r w:rsidR="007B3C7D" w:rsidRPr="00412A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 xml:space="preserve"> สรรเสริญ แก้วกำเนิด โฆษกประจำสำนักนายกรัฐมนตรี</w:t>
      </w:r>
      <w:r w:rsidR="00E22A92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  <w:lang w:bidi="th-TH"/>
        </w:rPr>
        <w:t xml:space="preserve"> </w:t>
      </w:r>
    </w:p>
    <w:p w:rsidR="00E22A92" w:rsidRPr="00E22A92" w:rsidRDefault="00E22A92" w:rsidP="0036707D">
      <w:pPr>
        <w:pStyle w:val="NormalWeb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  <w:lang w:bidi="th-TH"/>
        </w:rPr>
        <w:t xml:space="preserve">พร้อมด้วย </w:t>
      </w:r>
      <w:r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พันเอก อธิสิทธิ์ ไชยนุวัติ ผู้ช่วยโฆษกประจำสำนักนายกรัฐมนตรี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ได้</w:t>
      </w:r>
      <w:r w:rsidR="006F630E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ร่วม</w:t>
      </w:r>
      <w:r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แถลงผลการประชุมคณะรัฐมนตรี </w:t>
      </w:r>
    </w:p>
    <w:p w:rsidR="0036707D" w:rsidRDefault="0036707D" w:rsidP="0036707D">
      <w:pPr>
        <w:pStyle w:val="NormalWeb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412A0E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ซึ่งสรุปสาระสำคัญดังนี้</w:t>
      </w:r>
      <w:r w:rsidRPr="00412A0E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:rsidR="0036707D" w:rsidRPr="00412A0E" w:rsidRDefault="0036707D" w:rsidP="0036707D">
      <w:pPr>
        <w:pStyle w:val="NormalWeb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  <w:lang w:bidi="th-T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36707D" w:rsidRPr="00412A0E" w:rsidTr="002604A1">
        <w:tc>
          <w:tcPr>
            <w:tcW w:w="9594" w:type="dxa"/>
          </w:tcPr>
          <w:p w:rsidR="0036707D" w:rsidRPr="00412A0E" w:rsidRDefault="0036707D" w:rsidP="002604A1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12A0E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412A0E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412A0E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412A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36707D" w:rsidRPr="00412A0E" w:rsidRDefault="0036707D" w:rsidP="0036707D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36707D" w:rsidRPr="0090530A" w:rsidRDefault="00550203" w:rsidP="0024199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039AF">
        <w:rPr>
          <w:rFonts w:ascii="TH SarabunPSK" w:hAnsi="TH SarabunPSK" w:cs="TH SarabunPSK" w:hint="cs"/>
          <w:sz w:val="32"/>
          <w:szCs w:val="32"/>
          <w:cs/>
        </w:rPr>
        <w:t>1.</w:t>
      </w:r>
      <w:r w:rsidR="0036707D" w:rsidRPr="0090530A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6707D" w:rsidRPr="0090530A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6707D" w:rsidRPr="0090530A">
        <w:rPr>
          <w:rFonts w:ascii="TH SarabunPSK" w:hAnsi="TH SarabunPSK" w:cs="TH SarabunPSK"/>
          <w:sz w:val="32"/>
          <w:szCs w:val="32"/>
          <w:cs/>
        </w:rPr>
        <w:t xml:space="preserve">ร่างพระราชบัญญัติแก้ไขเพิ่มเติมประมวลกฎหมายแพ่งและพาณิชย์ (ฉบับที่ ..)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6707D" w:rsidRPr="0090530A">
        <w:rPr>
          <w:rFonts w:ascii="TH SarabunPSK" w:hAnsi="TH SarabunPSK" w:cs="TH SarabunPSK"/>
          <w:sz w:val="32"/>
          <w:szCs w:val="32"/>
          <w:cs/>
        </w:rPr>
        <w:t>พ.ศ. .... (การวางทรัพย์)</w:t>
      </w:r>
      <w:r w:rsidR="0036707D" w:rsidRPr="0090530A">
        <w:rPr>
          <w:rFonts w:ascii="TH SarabunPSK" w:hAnsi="TH SarabunPSK" w:cs="TH SarabunPSK"/>
          <w:sz w:val="32"/>
          <w:szCs w:val="32"/>
          <w:cs/>
        </w:rPr>
        <w:tab/>
      </w:r>
      <w:r w:rsidR="0036707D" w:rsidRPr="0090530A">
        <w:rPr>
          <w:rFonts w:ascii="TH SarabunPSK" w:hAnsi="TH SarabunPSK" w:cs="TH SarabunPSK"/>
          <w:sz w:val="32"/>
          <w:szCs w:val="32"/>
        </w:rPr>
        <w:tab/>
      </w:r>
    </w:p>
    <w:p w:rsidR="007A62F1" w:rsidRDefault="00550203" w:rsidP="0036707D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1039A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2.</w:t>
      </w:r>
      <w:r w:rsidR="0036707D" w:rsidRPr="0090530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36707D" w:rsidRPr="0090530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เรื่อง 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36707D" w:rsidRPr="0090530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ร่างกฎกระทรวงกำหนดอัตราค่ารักษาพยาบาลที่ให้นายจ้างจ่าย (ฉบับที่ ..) </w:t>
      </w:r>
    </w:p>
    <w:p w:rsidR="00241995" w:rsidRPr="0090530A" w:rsidRDefault="007A62F1" w:rsidP="00241995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24"/>
          <w:szCs w:val="24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36707D" w:rsidRPr="0090530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พ.ศ.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36707D" w:rsidRPr="0090530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</w:t>
      </w:r>
      <w:r w:rsidR="0036707D" w:rsidRPr="0090530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36707D" w:rsidRPr="0090530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</w:p>
    <w:p w:rsidR="0036707D" w:rsidRPr="0090530A" w:rsidRDefault="007A62F1" w:rsidP="00241995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039AF">
        <w:rPr>
          <w:rFonts w:ascii="TH SarabunPSK" w:hAnsi="TH SarabunPSK" w:cs="TH SarabunPSK"/>
          <w:sz w:val="32"/>
          <w:szCs w:val="32"/>
          <w:cs/>
        </w:rPr>
        <w:t>3.</w:t>
      </w:r>
      <w:r w:rsidR="0036707D" w:rsidRPr="0090530A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6707D" w:rsidRPr="0090530A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6707D" w:rsidRPr="0090530A">
        <w:rPr>
          <w:rFonts w:ascii="TH SarabunPSK" w:hAnsi="TH SarabunPSK" w:cs="TH SarabunPSK"/>
          <w:sz w:val="32"/>
          <w:szCs w:val="32"/>
          <w:cs/>
        </w:rPr>
        <w:t>ร่างกฎสำนักนายกรัฐมนตรี ฉบับที่ .. (พ.ศ. ....) ออกตามความในพระราชบัญญัติ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6707D" w:rsidRPr="0090530A">
        <w:rPr>
          <w:rFonts w:ascii="TH SarabunPSK" w:hAnsi="TH SarabunPSK" w:cs="TH SarabunPSK"/>
          <w:sz w:val="32"/>
          <w:szCs w:val="32"/>
          <w:cs/>
        </w:rPr>
        <w:t>เครื่องแบบข้าราชการฝ่ายพลเรือน พุทธศักราช 2478</w:t>
      </w:r>
      <w:r w:rsidR="0036707D" w:rsidRPr="0090530A">
        <w:rPr>
          <w:rFonts w:ascii="TH SarabunPSK" w:hAnsi="TH SarabunPSK" w:cs="TH SarabunPSK"/>
          <w:sz w:val="32"/>
          <w:szCs w:val="32"/>
          <w:cs/>
        </w:rPr>
        <w:tab/>
      </w:r>
      <w:r w:rsidR="0036707D" w:rsidRPr="0090530A">
        <w:rPr>
          <w:rFonts w:ascii="TH SarabunPSK" w:hAnsi="TH SarabunPSK" w:cs="TH SarabunPSK"/>
          <w:sz w:val="32"/>
          <w:szCs w:val="32"/>
        </w:rPr>
        <w:tab/>
      </w:r>
    </w:p>
    <w:p w:rsidR="0036707D" w:rsidRPr="0090530A" w:rsidRDefault="00C15909" w:rsidP="0036707D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24"/>
          <w:szCs w:val="24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1039A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4.</w:t>
      </w:r>
      <w:r w:rsidR="0036707D" w:rsidRPr="0090530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36707D" w:rsidRPr="0090530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เรื่อง 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36707D" w:rsidRPr="0090530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ร่างกฎสำนักนายกรัฐมนตรีว่าด้วยเครื่องแบบพิเศษสำหรับข้าราชการสำนักงาน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36707D" w:rsidRPr="0090530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คณะกรรมการการป้องกันและปราบปรามการทุจริตในภาครัฐ พ.ศ. ....</w:t>
      </w:r>
    </w:p>
    <w:p w:rsidR="00C15909" w:rsidRDefault="0036707D" w:rsidP="0036707D">
      <w:pPr>
        <w:shd w:val="clear" w:color="auto" w:fill="FFFFFF"/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0530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90530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1039AF">
        <w:rPr>
          <w:rFonts w:ascii="TH SarabunPSK" w:hAnsi="TH SarabunPSK" w:cs="TH SarabunPSK"/>
          <w:sz w:val="32"/>
          <w:szCs w:val="32"/>
          <w:cs/>
        </w:rPr>
        <w:t>5.</w:t>
      </w:r>
      <w:r w:rsidRPr="0090530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15909">
        <w:rPr>
          <w:rFonts w:ascii="TH SarabunPSK" w:hAnsi="TH SarabunPSK" w:cs="TH SarabunPSK"/>
          <w:sz w:val="32"/>
          <w:szCs w:val="32"/>
          <w:cs/>
        </w:rPr>
        <w:tab/>
      </w:r>
      <w:r w:rsidRPr="0090530A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 w:rsidR="00C15909">
        <w:rPr>
          <w:rFonts w:ascii="TH SarabunPSK" w:hAnsi="TH SarabunPSK" w:cs="TH SarabunPSK"/>
          <w:sz w:val="32"/>
          <w:szCs w:val="32"/>
          <w:cs/>
        </w:rPr>
        <w:tab/>
      </w:r>
      <w:r w:rsidRPr="0090530A">
        <w:rPr>
          <w:rFonts w:ascii="TH SarabunPSK" w:hAnsi="TH SarabunPSK" w:cs="TH SarabunPSK"/>
          <w:sz w:val="32"/>
          <w:szCs w:val="32"/>
          <w:cs/>
        </w:rPr>
        <w:t xml:space="preserve">ร่างระเบียบสำนักนายกรัฐมนตรี เรื่อง ยกเลิกระเบียบสำนักนายกรัฐมนตรี  </w:t>
      </w:r>
    </w:p>
    <w:p w:rsidR="00C15909" w:rsidRDefault="00C15909" w:rsidP="0036707D">
      <w:pPr>
        <w:shd w:val="clear" w:color="auto" w:fill="FFFFFF"/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6707D" w:rsidRPr="0090530A">
        <w:rPr>
          <w:rFonts w:ascii="TH SarabunPSK" w:hAnsi="TH SarabunPSK" w:cs="TH SarabunPSK"/>
          <w:sz w:val="32"/>
          <w:szCs w:val="32"/>
          <w:cs/>
        </w:rPr>
        <w:t>ว่าการจัดระบบบริหารจัดการขยะมูลฝอยของประเทศ  พ.ศ. 2557 และระเบียบ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6707D" w:rsidRPr="0090530A">
        <w:rPr>
          <w:rFonts w:ascii="TH SarabunPSK" w:hAnsi="TH SarabunPSK" w:cs="TH SarabunPSK"/>
          <w:sz w:val="32"/>
          <w:szCs w:val="32"/>
          <w:cs/>
        </w:rPr>
        <w:t>สำนักนายกรัฐมนตรีว่าด้วยการแก้ไขปัญหาการจัดการขยะมูลฝอยในท้องที่จังหวัด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6707D" w:rsidRPr="0090530A">
        <w:rPr>
          <w:rFonts w:ascii="TH SarabunPSK" w:hAnsi="TH SarabunPSK" w:cs="TH SarabunPSK"/>
          <w:sz w:val="32"/>
          <w:szCs w:val="32"/>
          <w:cs/>
        </w:rPr>
        <w:t xml:space="preserve">นครปฐม  จังหวัดปทุมธานี  จังหวัดพระนครศรีอยุธยา  จังหวัดลพบุรี  </w:t>
      </w:r>
    </w:p>
    <w:p w:rsidR="00743719" w:rsidRDefault="00C15909" w:rsidP="00743719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6707D" w:rsidRPr="0090530A">
        <w:rPr>
          <w:rFonts w:ascii="TH SarabunPSK" w:hAnsi="TH SarabunPSK" w:cs="TH SarabunPSK"/>
          <w:sz w:val="32"/>
          <w:szCs w:val="32"/>
          <w:cs/>
        </w:rPr>
        <w:t>จังหวัด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6707D" w:rsidRPr="0090530A">
        <w:rPr>
          <w:rFonts w:ascii="TH SarabunPSK" w:hAnsi="TH SarabunPSK" w:cs="TH SarabunPSK"/>
          <w:sz w:val="32"/>
          <w:szCs w:val="32"/>
          <w:cs/>
        </w:rPr>
        <w:t>สมุทรปราการ และจังหวัดสระบุรี พ.ศ. 2557 พ.ศ. ....</w:t>
      </w:r>
    </w:p>
    <w:p w:rsidR="0036707D" w:rsidRPr="00743719" w:rsidRDefault="0036707D" w:rsidP="00743719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43719">
        <w:rPr>
          <w:rFonts w:ascii="TH SarabunPSK" w:hAnsi="TH SarabunPSK" w:cs="TH SarabunPSK"/>
          <w:sz w:val="32"/>
          <w:szCs w:val="32"/>
          <w:cs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36707D" w:rsidRPr="00412A0E" w:rsidTr="002604A1">
        <w:tc>
          <w:tcPr>
            <w:tcW w:w="9594" w:type="dxa"/>
          </w:tcPr>
          <w:p w:rsidR="0036707D" w:rsidRPr="00412A0E" w:rsidRDefault="0036707D" w:rsidP="002604A1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12A0E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412A0E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412A0E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412A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 – สังคม</w:t>
            </w:r>
          </w:p>
        </w:tc>
      </w:tr>
    </w:tbl>
    <w:p w:rsidR="0036707D" w:rsidRPr="00412A0E" w:rsidRDefault="0036707D" w:rsidP="0036707D">
      <w:pPr>
        <w:pStyle w:val="NormalWeb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743719" w:rsidRDefault="00743719" w:rsidP="0036707D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E291C">
        <w:rPr>
          <w:rFonts w:ascii="TH SarabunPSK" w:hAnsi="TH SarabunPSK" w:cs="TH SarabunPSK" w:hint="cs"/>
          <w:sz w:val="32"/>
          <w:szCs w:val="32"/>
          <w:cs/>
        </w:rPr>
        <w:t>6.</w:t>
      </w:r>
      <w:r w:rsidR="0036707D" w:rsidRPr="0090530A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6707D" w:rsidRPr="0090530A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6707D" w:rsidRPr="0090530A">
        <w:rPr>
          <w:rFonts w:ascii="TH SarabunPSK" w:hAnsi="TH SarabunPSK" w:cs="TH SarabunPSK"/>
          <w:sz w:val="32"/>
          <w:szCs w:val="32"/>
          <w:cs/>
        </w:rPr>
        <w:t>แนวทางการดึงดูดและจูงใจผู้มีค</w:t>
      </w:r>
      <w:r>
        <w:rPr>
          <w:rFonts w:ascii="TH SarabunPSK" w:hAnsi="TH SarabunPSK" w:cs="TH SarabunPSK"/>
          <w:sz w:val="32"/>
          <w:szCs w:val="32"/>
          <w:cs/>
        </w:rPr>
        <w:t xml:space="preserve">วามรู้ความสามารถ  คุณวุฒิพิเศษ </w:t>
      </w:r>
    </w:p>
    <w:p w:rsidR="0036707D" w:rsidRPr="00C14A3D" w:rsidRDefault="00743719" w:rsidP="00C14A3D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6707D" w:rsidRPr="0090530A">
        <w:rPr>
          <w:rFonts w:ascii="TH SarabunPSK" w:hAnsi="TH SarabunPSK" w:cs="TH SarabunPSK"/>
          <w:sz w:val="32"/>
          <w:szCs w:val="32"/>
          <w:cs/>
        </w:rPr>
        <w:t>ความเชี่ยวชาญเฉพาะด้านและมีศักยภาพเป็นที่ประจักษ์ เป็นพนักงานราชการ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6707D" w:rsidRPr="0090530A">
        <w:rPr>
          <w:rFonts w:ascii="TH SarabunPSK" w:hAnsi="TH SarabunPSK" w:cs="TH SarabunPSK"/>
          <w:sz w:val="32"/>
          <w:szCs w:val="32"/>
          <w:cs/>
        </w:rPr>
        <w:t xml:space="preserve">ศักยภาพสูง  </w:t>
      </w:r>
      <w:r w:rsidR="0036707D" w:rsidRPr="0090530A">
        <w:rPr>
          <w:rFonts w:ascii="TH SarabunPSK" w:hAnsi="TH SarabunPSK" w:cs="TH SarabunPSK"/>
          <w:sz w:val="32"/>
          <w:szCs w:val="32"/>
          <w:cs/>
        </w:rPr>
        <w:tab/>
      </w:r>
      <w:r w:rsidR="0036707D" w:rsidRPr="0090530A">
        <w:rPr>
          <w:rFonts w:ascii="TH SarabunPSK" w:hAnsi="TH SarabunPSK" w:cs="TH SarabunPSK"/>
          <w:sz w:val="32"/>
          <w:szCs w:val="32"/>
          <w:cs/>
        </w:rPr>
        <w:tab/>
      </w:r>
    </w:p>
    <w:p w:rsidR="00DB5B01" w:rsidRDefault="00AC1CCC" w:rsidP="0036707D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 w:rsidR="006E291C">
        <w:rPr>
          <w:rFonts w:ascii="TH SarabunPSK" w:hAnsi="TH SarabunPSK" w:cs="TH SarabunPSK" w:hint="cs"/>
          <w:sz w:val="24"/>
          <w:szCs w:val="32"/>
          <w:cs/>
        </w:rPr>
        <w:t>7.</w:t>
      </w:r>
      <w:r w:rsidR="0036707D" w:rsidRPr="0090530A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>
        <w:rPr>
          <w:rFonts w:ascii="TH SarabunPSK" w:hAnsi="TH SarabunPSK" w:cs="TH SarabunPSK"/>
          <w:sz w:val="24"/>
          <w:szCs w:val="32"/>
          <w:cs/>
        </w:rPr>
        <w:tab/>
      </w:r>
      <w:r w:rsidR="0036707D" w:rsidRPr="0090530A">
        <w:rPr>
          <w:rFonts w:ascii="TH SarabunPSK" w:hAnsi="TH SarabunPSK" w:cs="TH SarabunPSK" w:hint="cs"/>
          <w:sz w:val="24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24"/>
          <w:szCs w:val="32"/>
          <w:cs/>
        </w:rPr>
        <w:tab/>
      </w:r>
      <w:r w:rsidR="0036707D" w:rsidRPr="0090530A">
        <w:rPr>
          <w:rFonts w:ascii="TH SarabunPSK" w:hAnsi="TH SarabunPSK" w:cs="TH SarabunPSK" w:hint="cs"/>
          <w:sz w:val="24"/>
          <w:szCs w:val="32"/>
          <w:cs/>
        </w:rPr>
        <w:t>การกำหนดวันสำคัญของชาติไทย</w:t>
      </w:r>
      <w:r w:rsidR="0036707D">
        <w:rPr>
          <w:rFonts w:ascii="TH SarabunPSK" w:hAnsi="TH SarabunPSK" w:cs="TH SarabunPSK"/>
          <w:sz w:val="24"/>
          <w:szCs w:val="32"/>
          <w:cs/>
        </w:rPr>
        <w:tab/>
      </w:r>
    </w:p>
    <w:p w:rsidR="00DB5B01" w:rsidRPr="00960103" w:rsidRDefault="00DB5B01" w:rsidP="00DB5B0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 w:rsidR="006E291C">
        <w:rPr>
          <w:rFonts w:ascii="TH SarabunPSK" w:hAnsi="TH SarabunPSK" w:cs="TH SarabunPSK" w:hint="cs"/>
          <w:sz w:val="32"/>
          <w:szCs w:val="32"/>
          <w:cs/>
        </w:rPr>
        <w:t>8.</w:t>
      </w:r>
      <w:r w:rsidRPr="009601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60103">
        <w:rPr>
          <w:rFonts w:ascii="TH SarabunPSK" w:hAnsi="TH SarabunPSK" w:cs="TH SarabunPSK"/>
          <w:sz w:val="32"/>
          <w:szCs w:val="32"/>
          <w:cs/>
        </w:rPr>
        <w:tab/>
      </w:r>
      <w:r w:rsidRPr="00960103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 w:rsidR="00960103">
        <w:rPr>
          <w:rFonts w:ascii="TH SarabunPSK" w:hAnsi="TH SarabunPSK" w:cs="TH SarabunPSK"/>
          <w:sz w:val="32"/>
          <w:szCs w:val="32"/>
          <w:cs/>
        </w:rPr>
        <w:tab/>
      </w:r>
      <w:r w:rsidRPr="00960103">
        <w:rPr>
          <w:rFonts w:ascii="TH SarabunPSK" w:hAnsi="TH SarabunPSK" w:cs="TH SarabunPSK"/>
          <w:sz w:val="32"/>
          <w:szCs w:val="32"/>
          <w:cs/>
        </w:rPr>
        <w:t>ขอความเห็นชอบการดำเนินงานโครงการพักชำระหนี้ต้นเงินและ</w:t>
      </w:r>
      <w:r w:rsidRPr="00960103">
        <w:rPr>
          <w:rFonts w:ascii="TH SarabunPSK" w:hAnsi="TH SarabunPSK" w:cs="TH SarabunPSK" w:hint="cs"/>
          <w:sz w:val="32"/>
          <w:szCs w:val="32"/>
          <w:cs/>
        </w:rPr>
        <w:t>ลด</w:t>
      </w:r>
      <w:r w:rsidRPr="00960103">
        <w:rPr>
          <w:rFonts w:ascii="TH SarabunPSK" w:hAnsi="TH SarabunPSK" w:cs="TH SarabunPSK"/>
          <w:sz w:val="32"/>
          <w:szCs w:val="32"/>
          <w:cs/>
        </w:rPr>
        <w:t>ดอกเบี้ยให้</w:t>
      </w:r>
      <w:r w:rsidR="00960103">
        <w:rPr>
          <w:rFonts w:ascii="TH SarabunPSK" w:hAnsi="TH SarabunPSK" w:cs="TH SarabunPSK"/>
          <w:sz w:val="32"/>
          <w:szCs w:val="32"/>
          <w:cs/>
        </w:rPr>
        <w:tab/>
      </w:r>
      <w:r w:rsidR="00960103">
        <w:rPr>
          <w:rFonts w:ascii="TH SarabunPSK" w:hAnsi="TH SarabunPSK" w:cs="TH SarabunPSK"/>
          <w:sz w:val="32"/>
          <w:szCs w:val="32"/>
          <w:cs/>
        </w:rPr>
        <w:tab/>
      </w:r>
      <w:r w:rsidR="00960103">
        <w:rPr>
          <w:rFonts w:ascii="TH SarabunPSK" w:hAnsi="TH SarabunPSK" w:cs="TH SarabunPSK"/>
          <w:sz w:val="32"/>
          <w:szCs w:val="32"/>
          <w:cs/>
        </w:rPr>
        <w:tab/>
      </w:r>
      <w:r w:rsidR="00960103">
        <w:rPr>
          <w:rFonts w:ascii="TH SarabunPSK" w:hAnsi="TH SarabunPSK" w:cs="TH SarabunPSK"/>
          <w:sz w:val="32"/>
          <w:szCs w:val="32"/>
          <w:cs/>
        </w:rPr>
        <w:tab/>
      </w:r>
      <w:r w:rsidR="00960103">
        <w:rPr>
          <w:rFonts w:ascii="TH SarabunPSK" w:hAnsi="TH SarabunPSK" w:cs="TH SarabunPSK"/>
          <w:sz w:val="32"/>
          <w:szCs w:val="32"/>
          <w:cs/>
        </w:rPr>
        <w:tab/>
      </w:r>
      <w:r w:rsidRPr="00960103">
        <w:rPr>
          <w:rFonts w:ascii="TH SarabunPSK" w:hAnsi="TH SarabunPSK" w:cs="TH SarabunPSK"/>
          <w:sz w:val="32"/>
          <w:szCs w:val="32"/>
          <w:cs/>
        </w:rPr>
        <w:t>เกษตรกรผู้ประสบอุทกภัยในพื้นที่ภาคใต้และจังหวัดประจวบคีรีขันธ์ ปี 2559/60</w:t>
      </w:r>
    </w:p>
    <w:p w:rsidR="00DB5B01" w:rsidRDefault="00960103" w:rsidP="00960103">
      <w:pPr>
        <w:tabs>
          <w:tab w:val="left" w:pos="346"/>
          <w:tab w:val="left" w:pos="1890"/>
          <w:tab w:val="left" w:pos="207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505A80">
        <w:rPr>
          <w:rFonts w:ascii="TH SarabunPSK" w:hAnsi="TH SarabunPSK" w:cs="TH SarabunPSK"/>
          <w:sz w:val="32"/>
          <w:szCs w:val="32"/>
          <w:cs/>
        </w:rPr>
        <w:t>9</w:t>
      </w:r>
      <w:r w:rsidRPr="0096010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E291C">
        <w:rPr>
          <w:rFonts w:ascii="TH SarabunPSK" w:hAnsi="TH SarabunPSK" w:cs="TH SarabunPSK"/>
          <w:sz w:val="32"/>
          <w:szCs w:val="32"/>
          <w:cs/>
        </w:rPr>
        <w:tab/>
      </w:r>
      <w:r w:rsidR="006E291C">
        <w:rPr>
          <w:rFonts w:ascii="TH SarabunPSK" w:hAnsi="TH SarabunPSK" w:cs="TH SarabunPSK"/>
          <w:sz w:val="32"/>
          <w:szCs w:val="32"/>
          <w:cs/>
        </w:rPr>
        <w:tab/>
      </w:r>
      <w:r w:rsidR="006E291C">
        <w:rPr>
          <w:rFonts w:ascii="TH SarabunPSK" w:hAnsi="TH SarabunPSK" w:cs="TH SarabunPSK"/>
          <w:sz w:val="32"/>
          <w:szCs w:val="32"/>
          <w:cs/>
        </w:rPr>
        <w:tab/>
      </w:r>
      <w:r w:rsidR="00DB5B01" w:rsidRPr="00960103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B5B01" w:rsidRPr="00960103">
        <w:rPr>
          <w:rFonts w:ascii="TH SarabunPSK" w:hAnsi="TH SarabunPSK" w:cs="TH SarabunPSK"/>
          <w:sz w:val="32"/>
          <w:szCs w:val="32"/>
          <w:cs/>
        </w:rPr>
        <w:t>มาตรการด้านการเงินเพื่อช่วยเหลือผู้ประสบอุทกภัยในพื้นที่ภาคใต้และจังหวัด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B5B01" w:rsidRPr="00960103">
        <w:rPr>
          <w:rFonts w:ascii="TH SarabunPSK" w:hAnsi="TH SarabunPSK" w:cs="TH SarabunPSK"/>
          <w:sz w:val="32"/>
          <w:szCs w:val="32"/>
          <w:cs/>
        </w:rPr>
        <w:t>ประจวบคีรีขันธ์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60103">
        <w:rPr>
          <w:rFonts w:ascii="TH SarabunPSK" w:hAnsi="TH SarabunPSK" w:cs="TH SarabunPSK"/>
          <w:sz w:val="32"/>
          <w:szCs w:val="32"/>
          <w:cs/>
        </w:rPr>
        <w:t>ปี 2560 เพิ่มเติม</w:t>
      </w:r>
      <w:r w:rsidR="00DB5B01" w:rsidRPr="00960103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505A80" w:rsidRPr="00505A80" w:rsidRDefault="00505A80" w:rsidP="00505A8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10</w:t>
      </w:r>
      <w:r w:rsidRPr="00505A80">
        <w:rPr>
          <w:rFonts w:ascii="TH SarabunPSK" w:hAnsi="TH SarabunPSK" w:cs="TH SarabunPSK" w:hint="cs"/>
          <w:sz w:val="32"/>
          <w:szCs w:val="32"/>
          <w:cs/>
        </w:rPr>
        <w:t>.</w:t>
      </w:r>
      <w:r w:rsidRPr="00505A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05A80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505A80">
        <w:rPr>
          <w:rFonts w:ascii="TH SarabunPSK" w:hAnsi="TH SarabunPSK" w:cs="TH SarabunPSK"/>
          <w:sz w:val="32"/>
          <w:szCs w:val="32"/>
          <w:cs/>
        </w:rPr>
        <w:tab/>
        <w:t>ขอความเห็นชอบให้รัฐบาลไทยเป็นเจ้าภาพในการจัดการฝึกอบรมร่วมกับ</w:t>
      </w:r>
      <w:r w:rsidRPr="00505A80">
        <w:rPr>
          <w:rFonts w:ascii="TH SarabunPSK" w:hAnsi="TH SarabunPSK" w:cs="TH SarabunPSK"/>
          <w:sz w:val="32"/>
          <w:szCs w:val="32"/>
          <w:cs/>
        </w:rPr>
        <w:tab/>
      </w:r>
      <w:r w:rsidRPr="00505A80">
        <w:rPr>
          <w:rFonts w:ascii="TH SarabunPSK" w:hAnsi="TH SarabunPSK" w:cs="TH SarabunPSK"/>
          <w:sz w:val="32"/>
          <w:szCs w:val="32"/>
          <w:cs/>
        </w:rPr>
        <w:tab/>
      </w:r>
      <w:r w:rsidRPr="00505A80">
        <w:rPr>
          <w:rFonts w:ascii="TH SarabunPSK" w:hAnsi="TH SarabunPSK" w:cs="TH SarabunPSK"/>
          <w:sz w:val="32"/>
          <w:szCs w:val="32"/>
          <w:cs/>
        </w:rPr>
        <w:tab/>
      </w:r>
      <w:r w:rsidRPr="00505A80">
        <w:rPr>
          <w:rFonts w:ascii="TH SarabunPSK" w:hAnsi="TH SarabunPSK" w:cs="TH SarabunPSK"/>
          <w:sz w:val="32"/>
          <w:szCs w:val="32"/>
          <w:cs/>
        </w:rPr>
        <w:tab/>
      </w:r>
      <w:r w:rsidRPr="00505A80">
        <w:rPr>
          <w:rFonts w:ascii="TH SarabunPSK" w:hAnsi="TH SarabunPSK" w:cs="TH SarabunPSK"/>
          <w:sz w:val="32"/>
          <w:szCs w:val="32"/>
          <w:cs/>
        </w:rPr>
        <w:tab/>
        <w:t xml:space="preserve">ทบวงการพลังงานปรมาณูระหว่างประเทศ </w:t>
      </w:r>
    </w:p>
    <w:p w:rsidR="00505A80" w:rsidRDefault="00505A80" w:rsidP="00960103">
      <w:pPr>
        <w:tabs>
          <w:tab w:val="left" w:pos="346"/>
          <w:tab w:val="left" w:pos="1890"/>
          <w:tab w:val="left" w:pos="207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05A80" w:rsidRDefault="00505A80" w:rsidP="00960103">
      <w:pPr>
        <w:tabs>
          <w:tab w:val="left" w:pos="346"/>
          <w:tab w:val="left" w:pos="1890"/>
          <w:tab w:val="left" w:pos="207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05A80" w:rsidRDefault="00505A80" w:rsidP="00960103">
      <w:pPr>
        <w:tabs>
          <w:tab w:val="left" w:pos="346"/>
          <w:tab w:val="left" w:pos="1890"/>
          <w:tab w:val="left" w:pos="207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05A80" w:rsidRPr="00960103" w:rsidRDefault="00505A80" w:rsidP="00960103">
      <w:pPr>
        <w:tabs>
          <w:tab w:val="left" w:pos="346"/>
          <w:tab w:val="left" w:pos="1890"/>
          <w:tab w:val="left" w:pos="207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6707D" w:rsidRPr="006E291C" w:rsidRDefault="00960103" w:rsidP="006E291C">
      <w:pPr>
        <w:tabs>
          <w:tab w:val="left" w:pos="346"/>
          <w:tab w:val="left" w:pos="1890"/>
          <w:tab w:val="left" w:pos="207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6707D">
        <w:rPr>
          <w:rFonts w:ascii="TH SarabunPSK" w:hAnsi="TH SarabunPSK" w:cs="TH SarabunPSK"/>
          <w:sz w:val="24"/>
          <w:szCs w:val="32"/>
          <w:cs/>
        </w:rPr>
        <w:tab/>
      </w:r>
      <w:r w:rsidR="0036707D">
        <w:rPr>
          <w:rFonts w:ascii="TH SarabunPSK" w:hAnsi="TH SarabunPSK" w:cs="TH SarabunPSK"/>
          <w:sz w:val="24"/>
          <w:szCs w:val="32"/>
          <w:cs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36707D" w:rsidRPr="00412A0E" w:rsidTr="002604A1">
        <w:tc>
          <w:tcPr>
            <w:tcW w:w="9594" w:type="dxa"/>
          </w:tcPr>
          <w:p w:rsidR="0036707D" w:rsidRPr="00412A0E" w:rsidRDefault="0036707D" w:rsidP="002604A1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12A0E">
              <w:rPr>
                <w:rFonts w:ascii="TH SarabunPSK" w:hAnsi="TH SarabunPSK" w:cs="TH SarabunPSK"/>
                <w:sz w:val="32"/>
                <w:szCs w:val="32"/>
              </w:rPr>
              <w:lastRenderedPageBreak/>
              <w:br w:type="page"/>
            </w:r>
            <w:r w:rsidRPr="00412A0E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412A0E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412A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36707D" w:rsidRPr="00412A0E" w:rsidRDefault="0036707D" w:rsidP="0036707D">
      <w:pPr>
        <w:pStyle w:val="NormalWeb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6707D" w:rsidRPr="00C14A3D" w:rsidRDefault="00F85BEB" w:rsidP="00C14A3D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="00505A80">
        <w:rPr>
          <w:rFonts w:ascii="TH SarabunPSK" w:eastAsiaTheme="minorHAnsi" w:hAnsi="TH SarabunPSK" w:cs="TH SarabunPSK" w:hint="cs"/>
          <w:sz w:val="32"/>
          <w:szCs w:val="32"/>
          <w:cs/>
        </w:rPr>
        <w:t>11</w:t>
      </w:r>
      <w:r w:rsidR="006E291C">
        <w:rPr>
          <w:rFonts w:ascii="TH SarabunPSK" w:eastAsiaTheme="minorHAnsi" w:hAnsi="TH SarabunPSK" w:cs="TH SarabunPSK" w:hint="cs"/>
          <w:sz w:val="32"/>
          <w:szCs w:val="32"/>
          <w:cs/>
        </w:rPr>
        <w:t>.</w:t>
      </w:r>
      <w:r w:rsidR="0036707D" w:rsidRPr="0090530A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="0036707D" w:rsidRPr="0090530A">
        <w:rPr>
          <w:rFonts w:ascii="TH SarabunPSK" w:eastAsiaTheme="minorHAnsi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="0036707D" w:rsidRPr="0090530A">
        <w:rPr>
          <w:rFonts w:ascii="TH SarabunPSK" w:eastAsiaTheme="minorHAnsi" w:hAnsi="TH SarabunPSK" w:cs="TH SarabunPSK"/>
          <w:sz w:val="32"/>
          <w:szCs w:val="32"/>
          <w:cs/>
        </w:rPr>
        <w:t>ขยายระยะเวลามาตรการดึงดูดนักท่องเที่ยวชาวต่างชาติโดยการยกเว้น</w:t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="00EB4E5F">
        <w:rPr>
          <w:rFonts w:ascii="TH SarabunPSK" w:eastAsiaTheme="minorHAnsi" w:hAnsi="TH SarabunPSK" w:cs="TH SarabunPSK"/>
          <w:sz w:val="32"/>
          <w:szCs w:val="32"/>
          <w:cs/>
        </w:rPr>
        <w:t>ค่าธรรมเนียมการตรวจ</w:t>
      </w:r>
      <w:r w:rsidR="0036707D" w:rsidRPr="0090530A">
        <w:rPr>
          <w:rFonts w:ascii="TH SarabunPSK" w:eastAsiaTheme="minorHAnsi" w:hAnsi="TH SarabunPSK" w:cs="TH SarabunPSK"/>
          <w:sz w:val="32"/>
          <w:szCs w:val="32"/>
          <w:cs/>
        </w:rPr>
        <w:t>ลงตรา (</w:t>
      </w:r>
      <w:r w:rsidR="0036707D" w:rsidRPr="0090530A">
        <w:rPr>
          <w:rFonts w:ascii="TH SarabunPSK" w:eastAsiaTheme="minorHAnsi" w:hAnsi="TH SarabunPSK" w:cs="TH SarabunPSK"/>
          <w:sz w:val="32"/>
          <w:szCs w:val="32"/>
        </w:rPr>
        <w:t>VISA</w:t>
      </w:r>
      <w:r w:rsidR="0036707D" w:rsidRPr="0090530A">
        <w:rPr>
          <w:rFonts w:ascii="TH SarabunPSK" w:eastAsiaTheme="minorHAnsi" w:hAnsi="TH SarabunPSK" w:cs="TH SarabunPSK"/>
          <w:sz w:val="32"/>
          <w:szCs w:val="32"/>
          <w:cs/>
        </w:rPr>
        <w:t>) ณ สถานทูตหรือสถานกงสุลไทย และปรับ</w:t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="0036707D" w:rsidRPr="0090530A">
        <w:rPr>
          <w:rFonts w:ascii="TH SarabunPSK" w:eastAsiaTheme="minorHAnsi" w:hAnsi="TH SarabunPSK" w:cs="TH SarabunPSK"/>
          <w:sz w:val="32"/>
          <w:szCs w:val="32"/>
          <w:cs/>
        </w:rPr>
        <w:t xml:space="preserve">ลดค่าธรรมเนียมการตรวจลงตรา ณ ช่องทางอนุญาตของด่านตรวจคนเข้าเมือง </w:t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="0036707D" w:rsidRPr="0090530A">
        <w:rPr>
          <w:rFonts w:ascii="TH SarabunPSK" w:eastAsiaTheme="minorHAnsi" w:hAnsi="TH SarabunPSK" w:cs="TH SarabunPSK"/>
          <w:sz w:val="32"/>
          <w:szCs w:val="32"/>
          <w:cs/>
        </w:rPr>
        <w:t>(</w:t>
      </w:r>
      <w:r w:rsidR="0036707D" w:rsidRPr="0090530A">
        <w:rPr>
          <w:rFonts w:ascii="TH SarabunPSK" w:eastAsiaTheme="minorHAnsi" w:hAnsi="TH SarabunPSK" w:cs="TH SarabunPSK"/>
          <w:sz w:val="32"/>
          <w:szCs w:val="32"/>
        </w:rPr>
        <w:t xml:space="preserve">VISA on Arrival: </w:t>
      </w:r>
      <w:proofErr w:type="spellStart"/>
      <w:r w:rsidR="0036707D" w:rsidRPr="0090530A">
        <w:rPr>
          <w:rFonts w:ascii="TH SarabunPSK" w:eastAsiaTheme="minorHAnsi" w:hAnsi="TH SarabunPSK" w:cs="TH SarabunPSK"/>
          <w:sz w:val="32"/>
          <w:szCs w:val="32"/>
        </w:rPr>
        <w:t>VoA</w:t>
      </w:r>
      <w:proofErr w:type="spellEnd"/>
      <w:r w:rsidR="0036707D" w:rsidRPr="0090530A">
        <w:rPr>
          <w:rFonts w:ascii="TH SarabunPSK" w:eastAsiaTheme="minorHAnsi" w:hAnsi="TH SarabunPSK" w:cs="TH SarabunPSK"/>
          <w:sz w:val="32"/>
          <w:szCs w:val="32"/>
          <w:cs/>
        </w:rPr>
        <w:t>) เป็นการชั่วคราว สำหรับ 21ประเทศ เพิ่มเติม</w:t>
      </w:r>
      <w:r w:rsidR="00C14A3D">
        <w:rPr>
          <w:rFonts w:ascii="TH SarabunPSK" w:eastAsiaTheme="minorHAnsi" w:hAnsi="TH SarabunPSK" w:cs="TH SarabunPSK"/>
          <w:sz w:val="32"/>
          <w:szCs w:val="32"/>
          <w:cs/>
        </w:rPr>
        <w:t xml:space="preserve"> 6 เดือ</w:t>
      </w:r>
      <w:r w:rsidR="00C14A3D">
        <w:rPr>
          <w:rFonts w:ascii="TH SarabunPSK" w:eastAsiaTheme="minorHAnsi" w:hAnsi="TH SarabunPSK" w:cs="TH SarabunPSK" w:hint="cs"/>
          <w:sz w:val="32"/>
          <w:szCs w:val="32"/>
          <w:cs/>
        </w:rPr>
        <w:t>น</w:t>
      </w:r>
      <w:r w:rsidR="0036707D" w:rsidRPr="0090530A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="00C14A3D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="00505A80">
        <w:rPr>
          <w:rFonts w:ascii="TH SarabunPSK" w:hAnsi="TH SarabunPSK" w:cs="TH SarabunPSK" w:hint="cs"/>
          <w:sz w:val="32"/>
          <w:szCs w:val="32"/>
          <w:cs/>
        </w:rPr>
        <w:t>12</w:t>
      </w:r>
      <w:r w:rsidR="006E291C">
        <w:rPr>
          <w:rFonts w:ascii="TH SarabunPSK" w:hAnsi="TH SarabunPSK" w:cs="TH SarabunPSK" w:hint="cs"/>
          <w:sz w:val="32"/>
          <w:szCs w:val="32"/>
          <w:cs/>
        </w:rPr>
        <w:t>.</w:t>
      </w:r>
      <w:r w:rsidR="0036707D" w:rsidRPr="0090530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6707D" w:rsidRPr="0090530A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6707D" w:rsidRPr="0090530A">
        <w:rPr>
          <w:rFonts w:ascii="TH SarabunPSK" w:hAnsi="TH SarabunPSK" w:cs="TH SarabunPSK"/>
          <w:sz w:val="32"/>
          <w:szCs w:val="32"/>
          <w:cs/>
        </w:rPr>
        <w:t>ร่างข้อตกลงด้านการจ้างแรงงานระหว่างรัฐบาลแห่งราชอาณาจักรไทยและรัฐบาล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14A3D">
        <w:rPr>
          <w:rFonts w:ascii="TH SarabunPSK" w:hAnsi="TH SarabunPSK" w:cs="TH SarabunPSK"/>
          <w:sz w:val="32"/>
          <w:szCs w:val="32"/>
          <w:cs/>
        </w:rPr>
        <w:tab/>
      </w:r>
      <w:r w:rsidR="0036707D" w:rsidRPr="0090530A">
        <w:rPr>
          <w:rFonts w:ascii="TH SarabunPSK" w:hAnsi="TH SarabunPSK" w:cs="TH SarabunPSK"/>
          <w:sz w:val="32"/>
          <w:szCs w:val="32"/>
          <w:cs/>
        </w:rPr>
        <w:t>แห่งสาธารณรัฐประชาธิปไตยประชาชนลาว</w:t>
      </w:r>
    </w:p>
    <w:p w:rsidR="0036707D" w:rsidRPr="00C14A3D" w:rsidRDefault="0036707D" w:rsidP="0036707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0530A">
        <w:rPr>
          <w:rFonts w:ascii="TH SarabunPSK" w:hAnsi="TH SarabunPSK" w:cs="TH SarabunPSK"/>
          <w:sz w:val="32"/>
          <w:szCs w:val="32"/>
          <w:cs/>
        </w:rPr>
        <w:tab/>
      </w:r>
      <w:r w:rsidRPr="0090530A">
        <w:rPr>
          <w:rFonts w:ascii="TH SarabunPSK" w:hAnsi="TH SarabunPSK" w:cs="TH SarabunPSK"/>
          <w:sz w:val="32"/>
          <w:szCs w:val="32"/>
          <w:cs/>
        </w:rPr>
        <w:tab/>
      </w:r>
      <w:r w:rsidR="00505A80">
        <w:rPr>
          <w:rFonts w:ascii="TH SarabunPSK" w:hAnsi="TH SarabunPSK" w:cs="TH SarabunPSK" w:hint="cs"/>
          <w:sz w:val="24"/>
          <w:szCs w:val="32"/>
          <w:cs/>
        </w:rPr>
        <w:t>13</w:t>
      </w:r>
      <w:r w:rsidR="006E291C">
        <w:rPr>
          <w:rFonts w:ascii="TH SarabunPSK" w:hAnsi="TH SarabunPSK" w:cs="TH SarabunPSK" w:hint="cs"/>
          <w:sz w:val="24"/>
          <w:szCs w:val="32"/>
          <w:cs/>
        </w:rPr>
        <w:t>.</w:t>
      </w:r>
      <w:r w:rsidRPr="0090530A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C14A3D">
        <w:rPr>
          <w:rFonts w:ascii="TH SarabunPSK" w:hAnsi="TH SarabunPSK" w:cs="TH SarabunPSK"/>
          <w:sz w:val="24"/>
          <w:szCs w:val="32"/>
          <w:cs/>
        </w:rPr>
        <w:tab/>
      </w:r>
      <w:r w:rsidRPr="0090530A">
        <w:rPr>
          <w:rFonts w:ascii="TH SarabunPSK" w:hAnsi="TH SarabunPSK" w:cs="TH SarabunPSK" w:hint="cs"/>
          <w:sz w:val="24"/>
          <w:szCs w:val="32"/>
          <w:cs/>
        </w:rPr>
        <w:t xml:space="preserve">เรื่อง </w:t>
      </w:r>
      <w:r w:rsidR="008B5494">
        <w:rPr>
          <w:rFonts w:ascii="TH SarabunPSK" w:hAnsi="TH SarabunPSK" w:cs="TH SarabunPSK"/>
          <w:sz w:val="24"/>
          <w:szCs w:val="32"/>
          <w:cs/>
        </w:rPr>
        <w:tab/>
      </w:r>
      <w:r w:rsidRPr="0090530A">
        <w:rPr>
          <w:rFonts w:ascii="TH SarabunPSK" w:hAnsi="TH SarabunPSK" w:cs="TH SarabunPSK" w:hint="cs"/>
          <w:sz w:val="24"/>
          <w:szCs w:val="32"/>
          <w:cs/>
        </w:rPr>
        <w:t>การต่ออายุบันทึกความตกลงว่าด้วยการซื้อขายข้าวระหว่างรัฐบาลไทยและรัฐบาล</w:t>
      </w:r>
      <w:r w:rsidR="008B5494">
        <w:rPr>
          <w:rFonts w:ascii="TH SarabunPSK" w:hAnsi="TH SarabunPSK" w:cs="TH SarabunPSK"/>
          <w:sz w:val="24"/>
          <w:szCs w:val="32"/>
          <w:cs/>
        </w:rPr>
        <w:tab/>
      </w:r>
      <w:r w:rsidR="008B5494">
        <w:rPr>
          <w:rFonts w:ascii="TH SarabunPSK" w:hAnsi="TH SarabunPSK" w:cs="TH SarabunPSK"/>
          <w:sz w:val="24"/>
          <w:szCs w:val="32"/>
          <w:cs/>
        </w:rPr>
        <w:tab/>
      </w:r>
      <w:r w:rsidR="008B5494">
        <w:rPr>
          <w:rFonts w:ascii="TH SarabunPSK" w:hAnsi="TH SarabunPSK" w:cs="TH SarabunPSK"/>
          <w:sz w:val="24"/>
          <w:szCs w:val="32"/>
          <w:cs/>
        </w:rPr>
        <w:tab/>
      </w:r>
      <w:r w:rsidR="008B5494">
        <w:rPr>
          <w:rFonts w:ascii="TH SarabunPSK" w:hAnsi="TH SarabunPSK" w:cs="TH SarabunPSK"/>
          <w:sz w:val="24"/>
          <w:szCs w:val="32"/>
          <w:cs/>
        </w:rPr>
        <w:tab/>
      </w:r>
      <w:r w:rsidRPr="0090530A">
        <w:rPr>
          <w:rFonts w:ascii="TH SarabunPSK" w:hAnsi="TH SarabunPSK" w:cs="TH SarabunPSK" w:hint="cs"/>
          <w:sz w:val="24"/>
          <w:szCs w:val="32"/>
          <w:cs/>
        </w:rPr>
        <w:t>ฟิลิปปินส์</w:t>
      </w:r>
    </w:p>
    <w:p w:rsidR="0036707D" w:rsidRPr="009C6A72" w:rsidRDefault="009C6A72" w:rsidP="0036707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 w:rsidR="0036707D" w:rsidRPr="00412A0E">
        <w:rPr>
          <w:rFonts w:ascii="TH SarabunPSK" w:hAnsi="TH SarabunPSK" w:cs="TH SarabunPSK"/>
          <w:sz w:val="32"/>
          <w:szCs w:val="32"/>
          <w:cs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36707D" w:rsidRPr="00412A0E" w:rsidTr="002604A1">
        <w:tc>
          <w:tcPr>
            <w:tcW w:w="9594" w:type="dxa"/>
          </w:tcPr>
          <w:p w:rsidR="0036707D" w:rsidRPr="00412A0E" w:rsidRDefault="0036707D" w:rsidP="002604A1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12A0E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412A0E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412A0E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412A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36707D" w:rsidRPr="00412A0E" w:rsidRDefault="0036707D" w:rsidP="0036707D">
      <w:pPr>
        <w:pStyle w:val="NormalWeb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6707D" w:rsidRPr="0090530A" w:rsidRDefault="009C6A72" w:rsidP="0036707D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05A80">
        <w:rPr>
          <w:rFonts w:ascii="TH SarabunPSK" w:hAnsi="TH SarabunPSK" w:cs="TH SarabunPSK" w:hint="cs"/>
          <w:sz w:val="32"/>
          <w:szCs w:val="32"/>
          <w:cs/>
        </w:rPr>
        <w:t>14</w:t>
      </w:r>
      <w:r w:rsidR="00823065">
        <w:rPr>
          <w:rFonts w:ascii="TH SarabunPSK" w:hAnsi="TH SarabunPSK" w:cs="TH SarabunPSK" w:hint="cs"/>
          <w:sz w:val="32"/>
          <w:szCs w:val="32"/>
          <w:cs/>
        </w:rPr>
        <w:t>.</w:t>
      </w:r>
      <w:r w:rsidR="0036707D" w:rsidRPr="0090530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6707D" w:rsidRPr="0090530A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6707D" w:rsidRPr="0090530A">
        <w:rPr>
          <w:rFonts w:ascii="TH SarabunPSK" w:hAnsi="TH SarabunPSK" w:cs="TH SarabunPSK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6707D" w:rsidRPr="0090530A">
        <w:rPr>
          <w:rFonts w:ascii="TH SarabunPSK" w:hAnsi="TH SarabunPSK" w:cs="TH SarabunPSK"/>
          <w:sz w:val="32"/>
          <w:szCs w:val="32"/>
          <w:cs/>
        </w:rPr>
        <w:t xml:space="preserve">ทรงคุณวุฒิ (กระทรวงสาธารณสุข) </w:t>
      </w:r>
    </w:p>
    <w:p w:rsidR="0036707D" w:rsidRPr="0090530A" w:rsidRDefault="0036707D" w:rsidP="0036707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0530A">
        <w:rPr>
          <w:rFonts w:ascii="TH SarabunPSK" w:hAnsi="TH SarabunPSK" w:cs="TH SarabunPSK"/>
          <w:sz w:val="32"/>
          <w:szCs w:val="32"/>
          <w:cs/>
        </w:rPr>
        <w:tab/>
      </w:r>
      <w:r w:rsidRPr="0090530A">
        <w:rPr>
          <w:rFonts w:ascii="TH SarabunPSK" w:hAnsi="TH SarabunPSK" w:cs="TH SarabunPSK"/>
          <w:sz w:val="32"/>
          <w:szCs w:val="32"/>
          <w:cs/>
        </w:rPr>
        <w:tab/>
      </w:r>
      <w:r w:rsidR="00505A80">
        <w:rPr>
          <w:rFonts w:ascii="TH SarabunPSK" w:hAnsi="TH SarabunPSK" w:cs="TH SarabunPSK" w:hint="cs"/>
          <w:sz w:val="32"/>
          <w:szCs w:val="32"/>
          <w:cs/>
        </w:rPr>
        <w:t>15</w:t>
      </w:r>
      <w:r w:rsidR="00823065">
        <w:rPr>
          <w:rFonts w:ascii="TH SarabunPSK" w:hAnsi="TH SarabunPSK" w:cs="TH SarabunPSK" w:hint="cs"/>
          <w:sz w:val="32"/>
          <w:szCs w:val="32"/>
          <w:cs/>
        </w:rPr>
        <w:t>.</w:t>
      </w:r>
      <w:r w:rsidRPr="0090530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40D18">
        <w:rPr>
          <w:rFonts w:ascii="TH SarabunPSK" w:hAnsi="TH SarabunPSK" w:cs="TH SarabunPSK"/>
          <w:sz w:val="32"/>
          <w:szCs w:val="32"/>
          <w:cs/>
        </w:rPr>
        <w:tab/>
      </w:r>
      <w:r w:rsidRPr="0090530A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 w:rsidR="009C6A72">
        <w:rPr>
          <w:rFonts w:ascii="TH SarabunPSK" w:hAnsi="TH SarabunPSK" w:cs="TH SarabunPSK"/>
          <w:sz w:val="32"/>
          <w:szCs w:val="32"/>
          <w:cs/>
        </w:rPr>
        <w:tab/>
      </w:r>
      <w:r w:rsidRPr="0090530A">
        <w:rPr>
          <w:rFonts w:ascii="TH SarabunPSK" w:hAnsi="TH SarabunPSK" w:cs="TH SarabunPSK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</w:t>
      </w:r>
      <w:r w:rsidR="009C6A72">
        <w:rPr>
          <w:rFonts w:ascii="TH SarabunPSK" w:hAnsi="TH SarabunPSK" w:cs="TH SarabunPSK"/>
          <w:sz w:val="32"/>
          <w:szCs w:val="32"/>
          <w:cs/>
        </w:rPr>
        <w:tab/>
      </w:r>
      <w:r w:rsidR="009C6A72">
        <w:rPr>
          <w:rFonts w:ascii="TH SarabunPSK" w:hAnsi="TH SarabunPSK" w:cs="TH SarabunPSK"/>
          <w:sz w:val="32"/>
          <w:szCs w:val="32"/>
          <w:cs/>
        </w:rPr>
        <w:tab/>
      </w:r>
      <w:r w:rsidR="009C6A72">
        <w:rPr>
          <w:rFonts w:ascii="TH SarabunPSK" w:hAnsi="TH SarabunPSK" w:cs="TH SarabunPSK"/>
          <w:sz w:val="32"/>
          <w:szCs w:val="32"/>
          <w:cs/>
        </w:rPr>
        <w:tab/>
      </w:r>
      <w:r w:rsidR="009C6A72">
        <w:rPr>
          <w:rFonts w:ascii="TH SarabunPSK" w:hAnsi="TH SarabunPSK" w:cs="TH SarabunPSK"/>
          <w:sz w:val="32"/>
          <w:szCs w:val="32"/>
          <w:cs/>
        </w:rPr>
        <w:tab/>
      </w:r>
      <w:r w:rsidR="009C6A72">
        <w:rPr>
          <w:rFonts w:ascii="TH SarabunPSK" w:hAnsi="TH SarabunPSK" w:cs="TH SarabunPSK"/>
          <w:sz w:val="32"/>
          <w:szCs w:val="32"/>
          <w:cs/>
        </w:rPr>
        <w:tab/>
      </w:r>
      <w:r w:rsidRPr="0090530A">
        <w:rPr>
          <w:rFonts w:ascii="TH SarabunPSK" w:hAnsi="TH SarabunPSK" w:cs="TH SarabunPSK"/>
          <w:sz w:val="32"/>
          <w:szCs w:val="32"/>
          <w:cs/>
        </w:rPr>
        <w:t xml:space="preserve">ทรงคุณวุฒิ (สำนักนายกรัฐมนตรี) </w:t>
      </w:r>
    </w:p>
    <w:p w:rsidR="0036707D" w:rsidRPr="0090530A" w:rsidRDefault="00E40D18" w:rsidP="0036707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05A80">
        <w:rPr>
          <w:rFonts w:ascii="TH SarabunPSK" w:hAnsi="TH SarabunPSK" w:cs="TH SarabunPSK" w:hint="cs"/>
          <w:sz w:val="32"/>
          <w:szCs w:val="32"/>
          <w:cs/>
        </w:rPr>
        <w:t>16</w:t>
      </w:r>
      <w:r w:rsidR="00823065">
        <w:rPr>
          <w:rFonts w:ascii="TH SarabunPSK" w:hAnsi="TH SarabunPSK" w:cs="TH SarabunPSK" w:hint="cs"/>
          <w:sz w:val="32"/>
          <w:szCs w:val="32"/>
          <w:cs/>
        </w:rPr>
        <w:t>.</w:t>
      </w:r>
      <w:r w:rsidR="0036707D" w:rsidRPr="0090530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6707D" w:rsidRPr="0090530A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6707D" w:rsidRPr="0090530A">
        <w:rPr>
          <w:rFonts w:ascii="TH SarabunPSK" w:hAnsi="TH SarabunPSK" w:cs="TH SarabunPSK"/>
          <w:sz w:val="32"/>
          <w:szCs w:val="32"/>
          <w:cs/>
        </w:rPr>
        <w:t xml:space="preserve">การแต่งตั้งกรรมการผู้ทรงคุณวุฒิในคณะกรรมการพลังงานนิวเคลียร์เพื่อสันติ </w:t>
      </w:r>
    </w:p>
    <w:p w:rsidR="0036707D" w:rsidRPr="00412A0E" w:rsidRDefault="002C05D2" w:rsidP="002C05D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0530A">
        <w:rPr>
          <w:rFonts w:ascii="TH SarabunPSK" w:hAnsi="TH SarabunPSK" w:cs="TH SarabunPSK"/>
          <w:sz w:val="32"/>
          <w:szCs w:val="32"/>
        </w:rPr>
        <w:t xml:space="preserve"> </w:t>
      </w:r>
      <w:r w:rsidR="00E40D18">
        <w:rPr>
          <w:rFonts w:ascii="TH SarabunPSK" w:hAnsi="TH SarabunPSK" w:cs="TH SarabunPSK"/>
          <w:sz w:val="32"/>
          <w:szCs w:val="32"/>
          <w:cs/>
        </w:rPr>
        <w:tab/>
      </w:r>
      <w:r w:rsidR="00E40D18">
        <w:rPr>
          <w:rFonts w:ascii="TH SarabunPSK" w:hAnsi="TH SarabunPSK" w:cs="TH SarabunPSK"/>
          <w:sz w:val="32"/>
          <w:szCs w:val="32"/>
          <w:cs/>
        </w:rPr>
        <w:tab/>
      </w:r>
      <w:r w:rsidR="0036707D" w:rsidRPr="0090530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6707D" w:rsidRPr="00412A0E" w:rsidRDefault="0036707D" w:rsidP="0036707D">
      <w:pPr>
        <w:spacing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12A0E">
        <w:rPr>
          <w:rFonts w:ascii="TH SarabunPSK" w:hAnsi="TH SarabunPSK" w:cs="TH SarabunPSK"/>
          <w:b/>
          <w:bCs/>
          <w:sz w:val="32"/>
          <w:szCs w:val="32"/>
          <w:cs/>
        </w:rPr>
        <w:t>*******************</w:t>
      </w:r>
    </w:p>
    <w:p w:rsidR="0036707D" w:rsidRPr="00412A0E" w:rsidRDefault="0036707D" w:rsidP="0036707D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  <w:r w:rsidRPr="00412A0E">
        <w:rPr>
          <w:rFonts w:ascii="TH SarabunPSK" w:hAnsi="TH SarabunPSK" w:cs="TH SarabunPSK"/>
          <w:sz w:val="32"/>
          <w:szCs w:val="32"/>
          <w:cs/>
        </w:rPr>
        <w:t>สำนักโฆษก   สำนักเลขาธิการนายกรัฐมนตรี โทร. 0 2288-4396</w:t>
      </w:r>
    </w:p>
    <w:p w:rsidR="0036707D" w:rsidRPr="00412A0E" w:rsidRDefault="0036707D" w:rsidP="0036707D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6707D" w:rsidRPr="00412A0E" w:rsidRDefault="0036707D" w:rsidP="0036707D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6707D" w:rsidRPr="00412A0E" w:rsidRDefault="0036707D" w:rsidP="0036707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6707D" w:rsidRPr="00412A0E" w:rsidRDefault="0036707D" w:rsidP="0036707D">
      <w:pPr>
        <w:spacing w:line="340" w:lineRule="exact"/>
        <w:jc w:val="thaiDistribute"/>
        <w:rPr>
          <w:rFonts w:ascii="TH SarabunPSK" w:hAnsi="TH SarabunPSK" w:cs="TH SarabunPSK"/>
          <w:sz w:val="32"/>
          <w:szCs w:val="40"/>
        </w:rPr>
      </w:pPr>
    </w:p>
    <w:p w:rsidR="0036707D" w:rsidRPr="0036707D" w:rsidRDefault="0036707D" w:rsidP="00412A0E">
      <w:pPr>
        <w:pStyle w:val="NormalWeb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  <w:lang w:bidi="th-TH"/>
        </w:rPr>
      </w:pPr>
    </w:p>
    <w:p w:rsidR="0036707D" w:rsidRDefault="0036707D" w:rsidP="00412A0E">
      <w:pPr>
        <w:pStyle w:val="NormalWeb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  <w:lang w:bidi="th-TH"/>
        </w:rPr>
      </w:pPr>
    </w:p>
    <w:p w:rsidR="0036707D" w:rsidRDefault="0036707D" w:rsidP="00412A0E">
      <w:pPr>
        <w:pStyle w:val="NormalWeb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  <w:lang w:bidi="th-TH"/>
        </w:rPr>
      </w:pPr>
    </w:p>
    <w:p w:rsidR="0036707D" w:rsidRDefault="0036707D" w:rsidP="00412A0E">
      <w:pPr>
        <w:pStyle w:val="NormalWeb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  <w:lang w:bidi="th-TH"/>
        </w:rPr>
      </w:pPr>
    </w:p>
    <w:p w:rsidR="0036707D" w:rsidRDefault="0036707D" w:rsidP="00412A0E">
      <w:pPr>
        <w:pStyle w:val="NormalWeb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  <w:lang w:bidi="th-TH"/>
        </w:rPr>
      </w:pPr>
    </w:p>
    <w:p w:rsidR="0036707D" w:rsidRDefault="0036707D" w:rsidP="00412A0E">
      <w:pPr>
        <w:pStyle w:val="NormalWeb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  <w:lang w:bidi="th-TH"/>
        </w:rPr>
      </w:pPr>
    </w:p>
    <w:p w:rsidR="0036707D" w:rsidRDefault="0036707D" w:rsidP="00412A0E">
      <w:pPr>
        <w:pStyle w:val="NormalWeb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  <w:lang w:bidi="th-TH"/>
        </w:rPr>
      </w:pPr>
    </w:p>
    <w:p w:rsidR="0036707D" w:rsidRDefault="0036707D" w:rsidP="00412A0E">
      <w:pPr>
        <w:pStyle w:val="NormalWeb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  <w:lang w:bidi="th-TH"/>
        </w:rPr>
      </w:pPr>
    </w:p>
    <w:p w:rsidR="0036707D" w:rsidRDefault="0036707D" w:rsidP="00412A0E">
      <w:pPr>
        <w:pStyle w:val="NormalWeb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  <w:lang w:bidi="th-TH"/>
        </w:rPr>
      </w:pPr>
    </w:p>
    <w:p w:rsidR="0036707D" w:rsidRDefault="0036707D" w:rsidP="00412A0E">
      <w:pPr>
        <w:pStyle w:val="NormalWeb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  <w:lang w:bidi="th-TH"/>
        </w:rPr>
      </w:pPr>
    </w:p>
    <w:p w:rsidR="0036707D" w:rsidRDefault="0036707D" w:rsidP="00412A0E">
      <w:pPr>
        <w:pStyle w:val="NormalWeb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  <w:lang w:bidi="th-TH"/>
        </w:rPr>
      </w:pPr>
    </w:p>
    <w:p w:rsidR="0036707D" w:rsidRDefault="0036707D" w:rsidP="00412A0E">
      <w:pPr>
        <w:pStyle w:val="NormalWeb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  <w:lang w:bidi="th-TH"/>
        </w:rPr>
      </w:pPr>
    </w:p>
    <w:p w:rsidR="0036707D" w:rsidRDefault="0036707D" w:rsidP="00412A0E">
      <w:pPr>
        <w:pStyle w:val="NormalWeb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  <w:lang w:bidi="th-TH"/>
        </w:rPr>
      </w:pPr>
    </w:p>
    <w:p w:rsidR="00A66462" w:rsidRDefault="00A66462" w:rsidP="00412A0E">
      <w:pPr>
        <w:pStyle w:val="NormalWeb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  <w:lang w:bidi="th-TH"/>
        </w:rPr>
      </w:pPr>
    </w:p>
    <w:p w:rsidR="00A66462" w:rsidRDefault="00A66462" w:rsidP="00412A0E">
      <w:pPr>
        <w:pStyle w:val="NormalWeb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  <w:lang w:bidi="th-TH"/>
        </w:rPr>
      </w:pPr>
    </w:p>
    <w:p w:rsidR="00914A6C" w:rsidRPr="00412A0E" w:rsidRDefault="00914A6C" w:rsidP="00412A0E">
      <w:pPr>
        <w:pStyle w:val="NormalWeb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  <w:lang w:bidi="th-T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F97F42" w:rsidRPr="00412A0E" w:rsidTr="00011107">
        <w:tc>
          <w:tcPr>
            <w:tcW w:w="9594" w:type="dxa"/>
          </w:tcPr>
          <w:p w:rsidR="00F97F42" w:rsidRPr="00412A0E" w:rsidRDefault="00F97F42" w:rsidP="00412A0E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12A0E">
              <w:rPr>
                <w:rFonts w:ascii="TH SarabunPSK" w:hAnsi="TH SarabunPSK" w:cs="TH SarabunPSK"/>
                <w:sz w:val="32"/>
                <w:szCs w:val="32"/>
              </w:rPr>
              <w:lastRenderedPageBreak/>
              <w:br w:type="page"/>
            </w:r>
            <w:r w:rsidRPr="00412A0E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412A0E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412A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E10166" w:rsidRPr="00412A0E" w:rsidRDefault="00E10166" w:rsidP="00412A0E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171BA9" w:rsidRDefault="00914A6C" w:rsidP="00412A0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C53F71" w:rsidRPr="00412A0E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 ร่างพระราชบัญญัติแก้ไขเพิ่มเติมประมวลกฎหมายแพ่งและพาณิชย์ (ฉบับที่ ..) พ.ศ. .... </w:t>
      </w:r>
    </w:p>
    <w:p w:rsidR="00C53F71" w:rsidRPr="00412A0E" w:rsidRDefault="00C53F71" w:rsidP="00412A0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12A0E">
        <w:rPr>
          <w:rFonts w:ascii="TH SarabunPSK" w:hAnsi="TH SarabunPSK" w:cs="TH SarabunPSK"/>
          <w:b/>
          <w:bCs/>
          <w:sz w:val="32"/>
          <w:szCs w:val="32"/>
          <w:cs/>
        </w:rPr>
        <w:t>(การวางทรัพย์)</w:t>
      </w:r>
    </w:p>
    <w:p w:rsidR="00673599" w:rsidRDefault="00C53F71" w:rsidP="00412A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12A0E">
        <w:rPr>
          <w:rFonts w:ascii="TH SarabunPSK" w:hAnsi="TH SarabunPSK" w:cs="TH SarabunPSK"/>
          <w:sz w:val="32"/>
          <w:szCs w:val="32"/>
          <w:cs/>
        </w:rPr>
        <w:tab/>
      </w:r>
      <w:r w:rsidR="00FD5945" w:rsidRPr="00412A0E">
        <w:rPr>
          <w:rFonts w:ascii="TH SarabunPSK" w:hAnsi="TH SarabunPSK" w:cs="TH SarabunPSK"/>
          <w:sz w:val="32"/>
          <w:szCs w:val="32"/>
        </w:rPr>
        <w:tab/>
      </w:r>
      <w:r w:rsidRPr="00412A0E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คณะรัฐมนตรีมีมติอนุมัติหลักการร่างพระราชบัญญัติแก้ไขเพิ่มเติมประมวลกฎหมายแพ่งและพาณิชย์ (ฉบับที่ ..) พ.ศ. .... (การวางทรัพย์) ตามที่กระทรวงยุติธรรม (ยธ.) เสนอ และให้ส่งสำนักงานคณะกรรมการกฤษฎีกาตรวจพิจารณา โดยให้นำไปรวมกับร่างพระราชบัญญัติแก้ไขเพิ่มเติมประมวลกฎหมายแพ่งและพาณิชย์ (ฉบับที่ ..) พ.ศ. .... (การจัดตั้งบริษัท การควบรวมบริษัท การจ่ายเงินปันผลให้แก่ผู้ถือหุ้น) ที่อยู่ระหว่างสำนักงานคณะกรรมการกฤษฎีกาตรวจพิจารณาตามมติคณะรัฐมนตรี ( 24 พ.ค. 59) แล้วส่งให้คณะกรรมการประสานงาน</w:t>
      </w:r>
    </w:p>
    <w:p w:rsidR="00C53F71" w:rsidRPr="00412A0E" w:rsidRDefault="00C53F71" w:rsidP="00412A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12A0E">
        <w:rPr>
          <w:rFonts w:ascii="TH SarabunPSK" w:hAnsi="TH SarabunPSK" w:cs="TH SarabunPSK"/>
          <w:sz w:val="32"/>
          <w:szCs w:val="32"/>
          <w:cs/>
        </w:rPr>
        <w:t xml:space="preserve">สภานิติบัญญัติแห่งชาติพิจารณา ก่อนเสนอสภานิติบัญญัติแห่งชาติต่อไป </w:t>
      </w:r>
    </w:p>
    <w:p w:rsidR="00C53F71" w:rsidRPr="00412A0E" w:rsidRDefault="00C53F71" w:rsidP="00412A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12A0E">
        <w:rPr>
          <w:rFonts w:ascii="TH SarabunPSK" w:hAnsi="TH SarabunPSK" w:cs="TH SarabunPSK"/>
          <w:sz w:val="32"/>
          <w:szCs w:val="32"/>
          <w:cs/>
        </w:rPr>
        <w:tab/>
      </w:r>
      <w:r w:rsidR="00FD5945" w:rsidRPr="00412A0E">
        <w:rPr>
          <w:rFonts w:ascii="TH SarabunPSK" w:hAnsi="TH SarabunPSK" w:cs="TH SarabunPSK"/>
          <w:sz w:val="32"/>
          <w:szCs w:val="32"/>
        </w:rPr>
        <w:tab/>
      </w:r>
      <w:r w:rsidRPr="00412A0E">
        <w:rPr>
          <w:rFonts w:ascii="TH SarabunPSK" w:hAnsi="TH SarabunPSK" w:cs="TH SarabunPSK"/>
          <w:sz w:val="32"/>
          <w:szCs w:val="32"/>
          <w:cs/>
        </w:rPr>
        <w:t>ยธ. รายงานว่า พระราชกฤษฎีกาการทบทวนความเหมาะสมของกฎหมาย พ.ศ. 2558 มีหลักการให้ส่วนราชการพิจารณาทบทวนความเหมาะสมของกฎหมายทุกห้าปีที่กฎหมายใช้บังคับ กรมบังคับคดี ยธ. ซึ่งมีภารกิจสำคัญในการวางทรัพย์ได้พิจารณาบทบัญญัติของประมวลกฎหมายแพ่งและพาณิชย์ในส่วนที่เกี่ยวกับสถานที่วางทรัพย์แล้วปรากฏว่า ยังไม่เคยมีการแก้ไขเปลี่ยนแปลงนับแต่ประกาศใช้ กอปรกับบทบัญญัติของประมวลกฎหมายแพ่งและพาณิชย์ในส่วนที่เกี่ยวข้องการวางทรัพย์มีการเปลี่ยนแปลงไป เนื่องจากกฎกระทรวงแบ่งส่วนราชการกรมบังคับคดี กระทรวงยุติธรรม พ.ศ. 2551 ไม่ได้กำหนดให้มีสถานที่วางทรัพย์ อีกทั้งถ้อยคำตามกฎหมายที่กำหนดให้การวางทรัพย์กระ</w:t>
      </w:r>
      <w:r w:rsidR="00673599">
        <w:rPr>
          <w:rFonts w:ascii="TH SarabunPSK" w:hAnsi="TH SarabunPSK" w:cs="TH SarabunPSK"/>
          <w:sz w:val="32"/>
          <w:szCs w:val="32"/>
          <w:cs/>
        </w:rPr>
        <w:t>ทำ ณ สำนักงานวางทรัพย์ประจำตำบลนั้น</w:t>
      </w:r>
      <w:r w:rsidRPr="00412A0E">
        <w:rPr>
          <w:rFonts w:ascii="TH SarabunPSK" w:hAnsi="TH SarabunPSK" w:cs="TH SarabunPSK"/>
          <w:sz w:val="32"/>
          <w:szCs w:val="32"/>
          <w:cs/>
        </w:rPr>
        <w:t>ก็ไม่ปรากฏว่าได้มีการจัดตั้</w:t>
      </w:r>
      <w:r w:rsidR="005A4B25">
        <w:rPr>
          <w:rFonts w:ascii="TH SarabunPSK" w:hAnsi="TH SarabunPSK" w:cs="TH SarabunPSK"/>
          <w:sz w:val="32"/>
          <w:szCs w:val="32"/>
          <w:cs/>
        </w:rPr>
        <w:t>ง สำนักงานวางทรัพย์ประจำตำบลแต่</w:t>
      </w:r>
      <w:r w:rsidRPr="00412A0E">
        <w:rPr>
          <w:rFonts w:ascii="TH SarabunPSK" w:hAnsi="TH SarabunPSK" w:cs="TH SarabunPSK"/>
          <w:sz w:val="32"/>
          <w:szCs w:val="32"/>
          <w:cs/>
        </w:rPr>
        <w:t>อย่า</w:t>
      </w:r>
      <w:r w:rsidR="005A4B25">
        <w:rPr>
          <w:rFonts w:ascii="TH SarabunPSK" w:hAnsi="TH SarabunPSK" w:cs="TH SarabunPSK" w:hint="cs"/>
          <w:sz w:val="32"/>
          <w:szCs w:val="32"/>
          <w:cs/>
        </w:rPr>
        <w:t>ง</w:t>
      </w:r>
      <w:r w:rsidRPr="00412A0E">
        <w:rPr>
          <w:rFonts w:ascii="TH SarabunPSK" w:hAnsi="TH SarabunPSK" w:cs="TH SarabunPSK"/>
          <w:sz w:val="32"/>
          <w:szCs w:val="32"/>
          <w:cs/>
        </w:rPr>
        <w:t>ใด สมควรแก้ไขเพิ่มเติมบทบัญญัติแห่งประมวลกฎหมายแพ่งและพาณิชย์ในส่วนที่เกี่ยวข้องกับสถานที่ในการวางทรัพย์ให้เหมาะสมยิ่งขึ้น โดยมีหลักการสำคัญในการที่จะอำนวยความสะดวกและสร้างความชัดเจนแก่ประชาชนในการวางทรัพย์ ทั้งนี้ กรมบังคับคดีได้จัดให้มีการรับฟังความคิดเห็นจากหน่วยงานที่เกี่ยวข้องด้วยแล้ว</w:t>
      </w:r>
    </w:p>
    <w:p w:rsidR="00404BCC" w:rsidRPr="00412A0E" w:rsidRDefault="00C53F71" w:rsidP="00412A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12A0E">
        <w:rPr>
          <w:rFonts w:ascii="TH SarabunPSK" w:hAnsi="TH SarabunPSK" w:cs="TH SarabunPSK"/>
          <w:sz w:val="32"/>
          <w:szCs w:val="32"/>
          <w:cs/>
        </w:rPr>
        <w:tab/>
      </w:r>
      <w:r w:rsidR="00FD5945" w:rsidRPr="00412A0E">
        <w:rPr>
          <w:rFonts w:ascii="TH SarabunPSK" w:hAnsi="TH SarabunPSK" w:cs="TH SarabunPSK"/>
          <w:sz w:val="32"/>
          <w:szCs w:val="32"/>
        </w:rPr>
        <w:tab/>
      </w:r>
      <w:r w:rsidRPr="00412A0E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สาระสำคัญของร่างพระราชบัญญัติ</w:t>
      </w:r>
      <w:r w:rsidRPr="00412A0E">
        <w:rPr>
          <w:rFonts w:ascii="TH SarabunPSK" w:hAnsi="TH SarabunPSK" w:cs="TH SarabunPSK"/>
          <w:sz w:val="32"/>
          <w:szCs w:val="32"/>
          <w:cs/>
        </w:rPr>
        <w:t xml:space="preserve"> เป็นการแก้ไขเพิ่มเติมประมวลกฎหมายแพ่งและพาณิชย์ </w:t>
      </w:r>
    </w:p>
    <w:p w:rsidR="00B11B96" w:rsidRDefault="00C53F71" w:rsidP="00B153E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12A0E">
        <w:rPr>
          <w:rFonts w:ascii="TH SarabunPSK" w:hAnsi="TH SarabunPSK" w:cs="TH SarabunPSK"/>
          <w:sz w:val="32"/>
          <w:szCs w:val="32"/>
          <w:cs/>
        </w:rPr>
        <w:t>โดยเพิ่มวรรคสี่ ของมาตรา 333 กำหนดให้สำนักงานวางทรัพย์ประจำตำบลให้หมายความรวมถึงสำนักงานบังคับคดี</w:t>
      </w:r>
    </w:p>
    <w:p w:rsidR="00B153ED" w:rsidRDefault="00B153ED" w:rsidP="00B153E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10166" w:rsidRPr="00412A0E" w:rsidRDefault="00914A6C" w:rsidP="00412A0E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24"/>
          <w:szCs w:val="24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2.</w:t>
      </w:r>
      <w:r w:rsidR="00E10166" w:rsidRPr="00412A0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เรื่อง ร่างกฎกระทรวงกำหนดอัตราค่ารักษาพยาบาลที่ให้นายจ้างจ่าย (ฉบับที่ ..) พ.ศ. ....</w:t>
      </w:r>
    </w:p>
    <w:p w:rsidR="00E10166" w:rsidRPr="00412A0E" w:rsidRDefault="00E10166" w:rsidP="00412A0E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412A0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412A0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>คณะรัฐมนตรีมีมติอนุมัติหลักการร่างกฎกระทรวงกำหนดอัตราค่ารักษาพยาบาลที่ให้นายจ้างจ่าย (ฉบับที่ ..) พ.ศ. .... ตามที่กระทรวงแรงงาน (รง.) เสนอ และให้ส่งสำนักงานคณะกรรมการกฤษฎีกาตรวจพิจารณา แล้วดำเนินการต่อไปได้</w:t>
      </w:r>
    </w:p>
    <w:p w:rsidR="00E10166" w:rsidRPr="00412A0E" w:rsidRDefault="00412A0E" w:rsidP="00412A0E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24"/>
          <w:szCs w:val="24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E10166" w:rsidRPr="00412A0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สาระสำคัญของร่างกฎกระทรวง</w:t>
      </w:r>
    </w:p>
    <w:p w:rsidR="00CF7534" w:rsidRDefault="00E10166" w:rsidP="00412A0E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412A0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         </w:t>
      </w:r>
      <w:r w:rsidRPr="00412A0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        </w:t>
      </w:r>
      <w:r w:rsidRPr="00412A0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แก้ไขเพิ่มเติมกฎกระทรวงกำหนดอัตราค่ารักษาพยาบาลที่ให้นายจ้างจ่าย พ.ศ. 2558 ดังนี้</w:t>
      </w:r>
    </w:p>
    <w:p w:rsidR="00AB54D0" w:rsidRPr="00412A0E" w:rsidRDefault="00AB54D0" w:rsidP="00412A0E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1"/>
        <w:gridCol w:w="4621"/>
      </w:tblGrid>
      <w:tr w:rsidR="00E10166" w:rsidRPr="00412A0E" w:rsidTr="00011107"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87" w:rsidRPr="00412A0E" w:rsidRDefault="00E10166" w:rsidP="00412A0E">
            <w:pPr>
              <w:spacing w:line="340" w:lineRule="exact"/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12A0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กฎกระทรวงกำหนดอัตราค่ารักษาพยาบาล</w:t>
            </w:r>
          </w:p>
          <w:p w:rsidR="00E10166" w:rsidRPr="00412A0E" w:rsidRDefault="00E10166" w:rsidP="00412A0E">
            <w:pPr>
              <w:spacing w:line="340" w:lineRule="exact"/>
              <w:jc w:val="thaiDistribute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412A0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ที่ให้นายจ้างจ่าย พ.ศ. 2558</w:t>
            </w:r>
          </w:p>
        </w:tc>
        <w:tc>
          <w:tcPr>
            <w:tcW w:w="46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E6B" w:rsidRPr="00412A0E" w:rsidRDefault="00E10166" w:rsidP="00412A0E">
            <w:pPr>
              <w:spacing w:line="340" w:lineRule="exact"/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12A0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ร่างกฎกระทรวงกำหนดอัตราค่ารักษาพยาบาล </w:t>
            </w:r>
          </w:p>
          <w:p w:rsidR="00E10166" w:rsidRPr="00412A0E" w:rsidRDefault="00E10166" w:rsidP="00412A0E">
            <w:pPr>
              <w:spacing w:line="340" w:lineRule="exact"/>
              <w:jc w:val="thaiDistribute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412A0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ที่ให้นายจ้างจ่าย (ฉบับที่ ..) พ.ศ. ....</w:t>
            </w:r>
          </w:p>
        </w:tc>
      </w:tr>
      <w:tr w:rsidR="00E10166" w:rsidRPr="00412A0E" w:rsidTr="00011107">
        <w:tc>
          <w:tcPr>
            <w:tcW w:w="46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C9" w:rsidRDefault="00E10166" w:rsidP="00412A0E">
            <w:pPr>
              <w:spacing w:line="340" w:lineRule="exact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2A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- ข้อ 6 ในกรณีค่ารักษาพยาบาลที่จ่ายตามข้อ 5 สำหรับลูกจ้างรายใดไม่เพียงพอ ให้นายจ้างจ่าย</w:t>
            </w:r>
          </w:p>
          <w:p w:rsidR="00E10166" w:rsidRPr="00412A0E" w:rsidRDefault="00E10166" w:rsidP="00412A0E">
            <w:pPr>
              <w:spacing w:line="340" w:lineRule="exact"/>
              <w:jc w:val="thaiDistribute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412A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ค่ารักษาพยาบาลเท่าที่จ่ายจริงตามความจำเป็นเพิ่มขึ้นตามความเห็นของคณะกรรมการการแพทย์ โดยความเห็นชอบของคณะกรรมการ โดยเมื่อรวมกับค่ารักษาพยาบาล ตามข้อ 2 ข้อ 3 ข้อ 4 และข้อ 5 แล้ว ต้อง</w:t>
            </w:r>
            <w:r w:rsidRPr="00412A0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ไม่เกิน 1</w:t>
            </w:r>
            <w:r w:rsidRPr="00412A0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,</w:t>
            </w:r>
            <w:r w:rsidRPr="00412A0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000</w:t>
            </w:r>
            <w:r w:rsidRPr="00412A0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,</w:t>
            </w:r>
            <w:r w:rsidRPr="00412A0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000 บาท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166" w:rsidRPr="00412A0E" w:rsidRDefault="00E10166" w:rsidP="00412A0E">
            <w:pPr>
              <w:spacing w:line="340" w:lineRule="exact"/>
              <w:jc w:val="thaiDistribute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412A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- ข้อ 2 ให้ยกเลิกความในข้อ 6 แห่งกฎกระทรวงกำหนดอัตราค่ารักษาพยาบาลที่ให้นายจ้างจ่าย พ.ศ. 2558 และให้ใช้ความต่อไปนี้แทน</w:t>
            </w:r>
          </w:p>
          <w:p w:rsidR="00B3109D" w:rsidRDefault="00E10166" w:rsidP="00412A0E">
            <w:pPr>
              <w:spacing w:line="340" w:lineRule="exact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12A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“</w:t>
            </w:r>
            <w:r w:rsidRPr="00412A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ข้อ 6 ในกรณีค่ารักษาพยาบาลที่จ่ายตาม</w:t>
            </w:r>
          </w:p>
          <w:p w:rsidR="00E10166" w:rsidRPr="00412A0E" w:rsidRDefault="00E10166" w:rsidP="00412A0E">
            <w:pPr>
              <w:spacing w:line="340" w:lineRule="exact"/>
              <w:jc w:val="thaiDistribute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412A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ข้อ 5 สำหรับลูกจ้างรายใดไม่เพียงพอ ให้นายจ้างจ่ายค่ารักษาพยาบาลเท่าที่จ่ายจริงตามความจำเป็นเพิ่มขึ้น โดยเมื่อรวมกับค่ารักษาพยาบาล ตามข้อ 2 ข้อ 3 ข้อ 4 และข้อ 5 แล้ว</w:t>
            </w:r>
            <w:r w:rsidRPr="00412A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412A0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ต้องไม่เกิน 1</w:t>
            </w:r>
            <w:r w:rsidRPr="00412A0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,</w:t>
            </w:r>
            <w:r w:rsidRPr="00412A0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000</w:t>
            </w:r>
            <w:r w:rsidRPr="00412A0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,</w:t>
            </w:r>
            <w:r w:rsidRPr="00412A0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000 บาท เว้นแต่กรณีลูกจ้างเข้ารับการรักษาพยาบาล</w:t>
            </w:r>
            <w:r w:rsidRPr="00412A0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>ในสถานพยาบาลของรัฐ</w:t>
            </w:r>
            <w:r w:rsidRPr="00412A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ตั้งแต่เริ่มแรกจนสิ้นสุดการรักษา</w:t>
            </w:r>
            <w:r w:rsidRPr="00412A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412A0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ให้นายจ้างจ่ายค่ารักษาพยาบาล</w:t>
            </w:r>
            <w:r w:rsidRPr="00412A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เท่าที่จ่ายจริงตามความจำเป็น</w:t>
            </w:r>
            <w:r w:rsidRPr="00412A0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จนสิ้นสุดการรักษา</w:t>
            </w:r>
          </w:p>
          <w:p w:rsidR="00E10166" w:rsidRPr="00412A0E" w:rsidRDefault="00E10166" w:rsidP="00412A0E">
            <w:pPr>
              <w:spacing w:line="340" w:lineRule="exact"/>
              <w:jc w:val="thaiDistribute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412A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       </w:t>
            </w:r>
            <w:r w:rsidRPr="00412A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กรณีลูกจ้างมีความจำเป็นหรือ</w:t>
            </w:r>
            <w:r w:rsidRPr="00412A0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มีเหตุผลสมควรที่ไม่สามารถเข้ารับการรักษาพยาบาลในสถานพยาบาลของรัฐตั้งแต่เริ่มแรก แต่ภายหลังได้เข้ารับการรักษาพยาบาลในสถานพยาบาลของรัฐ ให้นายจ้างจ่ายค่ารักษาพยาบาล</w:t>
            </w:r>
            <w:r w:rsidRPr="00412A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เท่าที่จ่ายจริงตามความจำเป็น</w:t>
            </w:r>
            <w:r w:rsidRPr="00412A0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จนสิ้นสุดการรักษา</w:t>
            </w:r>
          </w:p>
          <w:p w:rsidR="00E10166" w:rsidRPr="00412A0E" w:rsidRDefault="00E10166" w:rsidP="00412A0E">
            <w:pPr>
              <w:spacing w:line="340" w:lineRule="exact"/>
              <w:jc w:val="thaiDistribute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412A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       </w:t>
            </w:r>
            <w:r w:rsidRPr="00412A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การจ่ายค่ารักษาพยาบาลตามวรรคหนึ่งและวรรคสองให้เป็นไปตามความเห็นของคณะกรรมการการแพทย์ โดยความเห็นของคณะกรรมการ</w:t>
            </w:r>
          </w:p>
        </w:tc>
      </w:tr>
    </w:tbl>
    <w:p w:rsidR="004A5E4E" w:rsidRDefault="004A5E4E" w:rsidP="00412A0E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E10166" w:rsidRPr="00412A0E" w:rsidRDefault="00E10166" w:rsidP="00412A0E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24"/>
          <w:szCs w:val="24"/>
        </w:rPr>
      </w:pPr>
      <w:r w:rsidRPr="00412A0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โดยให้ร่างกฎกระทรวงฯ ใช้บังคับตั้งแต่วันที่ 1 มกราคม 2559 เป็นต้นไป และให้ใช้บังคับรวมถึงลูกจ้างที่ประสบอันตรายหรือเจ็บป่วยอยู่ก่อนและยังคงรักษาพยาบาลอยู่จนถึงวันที่ร่างกฎกระทรวงมีผลใช้บังคับ</w:t>
      </w:r>
    </w:p>
    <w:p w:rsidR="004A5E4E" w:rsidRDefault="004A5E4E" w:rsidP="00412A0E">
      <w:pPr>
        <w:spacing w:line="340" w:lineRule="exact"/>
        <w:jc w:val="thaiDistribute"/>
        <w:rPr>
          <w:rFonts w:ascii="TH SarabunPSK" w:eastAsia="TH SarabunPSK" w:hAnsi="TH SarabunPSK" w:cs="TH SarabunPSK"/>
          <w:sz w:val="32"/>
          <w:szCs w:val="32"/>
        </w:rPr>
      </w:pPr>
    </w:p>
    <w:p w:rsidR="00C53F71" w:rsidRPr="00412A0E" w:rsidRDefault="00914A6C" w:rsidP="00412A0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3.</w:t>
      </w:r>
      <w:r w:rsidR="00C53F71" w:rsidRPr="00412A0E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 ร่างกฎสำนักนายกรัฐมนตรี ฉบับที่ .. (พ.ศ. ....) ออกตามความในพระราชบัญญัติเครื่องแบบข้าราชการฝ่ายพลเรือน พุทธศักราช 2478</w:t>
      </w:r>
    </w:p>
    <w:p w:rsidR="00C53F71" w:rsidRPr="00412A0E" w:rsidRDefault="00C53F71" w:rsidP="00412A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12A0E">
        <w:rPr>
          <w:rFonts w:ascii="TH SarabunPSK" w:hAnsi="TH SarabunPSK" w:cs="TH SarabunPSK"/>
          <w:sz w:val="32"/>
          <w:szCs w:val="32"/>
          <w:cs/>
        </w:rPr>
        <w:tab/>
      </w:r>
      <w:r w:rsidR="00FC5430" w:rsidRPr="00412A0E">
        <w:rPr>
          <w:rFonts w:ascii="TH SarabunPSK" w:hAnsi="TH SarabunPSK" w:cs="TH SarabunPSK"/>
          <w:sz w:val="32"/>
          <w:szCs w:val="32"/>
        </w:rPr>
        <w:tab/>
      </w:r>
      <w:r w:rsidRPr="00412A0E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คณะรัฐมนตรีมีมติอนุมัติหลักการร่างกฎสำนักนายกรัฐมนตรีฉบับที่ .. (พ.ศ. ....) ออกตามความในพระราชบัญญัติเครื่องแบบข้าราชการฝ่ายพลเรือน พุทธศักราช 2478 ตามที่สำนักงานปลัดสำนักนายกรัฐมนตรี (สปน.) เสนอ และให้ส่งสำนักงานคณะกรรมการกฤษฎีกาตรวจพิจารณา แล้วดำเนินการต่อไปได้</w:t>
      </w:r>
    </w:p>
    <w:p w:rsidR="00C53F71" w:rsidRPr="00412A0E" w:rsidRDefault="00C53F71" w:rsidP="00412A0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12A0E">
        <w:rPr>
          <w:rFonts w:ascii="TH SarabunPSK" w:hAnsi="TH SarabunPSK" w:cs="TH SarabunPSK"/>
          <w:sz w:val="32"/>
          <w:szCs w:val="32"/>
          <w:cs/>
        </w:rPr>
        <w:tab/>
      </w:r>
      <w:r w:rsidR="00FC5430" w:rsidRPr="00412A0E">
        <w:rPr>
          <w:rFonts w:ascii="TH SarabunPSK" w:hAnsi="TH SarabunPSK" w:cs="TH SarabunPSK"/>
          <w:sz w:val="32"/>
          <w:szCs w:val="32"/>
        </w:rPr>
        <w:tab/>
      </w:r>
      <w:r w:rsidRPr="00412A0E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สาระสำคัญของร่างกฎสำนักนายกรัฐมนตรี</w:t>
      </w:r>
    </w:p>
    <w:p w:rsidR="00C53F71" w:rsidRPr="00412A0E" w:rsidRDefault="00C53F71" w:rsidP="00412A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12A0E">
        <w:rPr>
          <w:rFonts w:ascii="TH SarabunPSK" w:hAnsi="TH SarabunPSK" w:cs="TH SarabunPSK"/>
          <w:sz w:val="32"/>
          <w:szCs w:val="32"/>
          <w:cs/>
        </w:rPr>
        <w:tab/>
      </w:r>
      <w:r w:rsidR="00FC5430" w:rsidRPr="00412A0E">
        <w:rPr>
          <w:rFonts w:ascii="TH SarabunPSK" w:hAnsi="TH SarabunPSK" w:cs="TH SarabunPSK"/>
          <w:sz w:val="32"/>
          <w:szCs w:val="32"/>
        </w:rPr>
        <w:tab/>
      </w:r>
      <w:r w:rsidRPr="00412A0E">
        <w:rPr>
          <w:rFonts w:ascii="TH SarabunPSK" w:hAnsi="TH SarabunPSK" w:cs="TH SarabunPSK"/>
          <w:sz w:val="32"/>
          <w:szCs w:val="32"/>
          <w:cs/>
        </w:rPr>
        <w:t>แก้ไขเพิ่มเติมกฎสำนักนายกรัฐมนตรี ฉบับที่ 92 (พ.ศ. 2547) ออกตามความในพระราชบัญญัติเครื่องแบบข้าราชการฝ่ายพลเรือน พุทธศักราช 2478 ดังนี้</w:t>
      </w:r>
    </w:p>
    <w:p w:rsidR="00C53F71" w:rsidRPr="00412A0E" w:rsidRDefault="00C53F71" w:rsidP="00412A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12A0E">
        <w:rPr>
          <w:rFonts w:ascii="TH SarabunPSK" w:hAnsi="TH SarabunPSK" w:cs="TH SarabunPSK"/>
          <w:sz w:val="32"/>
          <w:szCs w:val="32"/>
          <w:cs/>
        </w:rPr>
        <w:tab/>
      </w:r>
      <w:r w:rsidR="00FC5430" w:rsidRPr="00412A0E">
        <w:rPr>
          <w:rFonts w:ascii="TH SarabunPSK" w:hAnsi="TH SarabunPSK" w:cs="TH SarabunPSK"/>
          <w:sz w:val="32"/>
          <w:szCs w:val="32"/>
        </w:rPr>
        <w:tab/>
      </w:r>
      <w:r w:rsidRPr="00412A0E">
        <w:rPr>
          <w:rFonts w:ascii="TH SarabunPSK" w:hAnsi="TH SarabunPSK" w:cs="TH SarabunPSK"/>
          <w:sz w:val="32"/>
          <w:szCs w:val="32"/>
          <w:cs/>
        </w:rPr>
        <w:t>1. กำหนดเครื่องหมายแสดงสังกัดสำหรับข้าราชการสำนักงาน ป.ป.ท. โดยกำหนดเป็น “รูปตราราชสีห์คชสีห์รักษาพานพุ่มตราชู” อันเป็นเครื่องหมายราชการของสำนักงาน ป.ป.ท. ตามประกาศสำนักนายกรัฐมนตรี เรื่อง กำหนดภาพเครื่องหมายราชการ ตามพระราชบัญญัติเครื่องหมายราชการ พุทธศักราช 2482 (ฉบับที่ 286) ลงวันที่ 19 สิงหาคม 2559</w:t>
      </w:r>
    </w:p>
    <w:p w:rsidR="00C53F71" w:rsidRPr="00412A0E" w:rsidRDefault="00C53F71" w:rsidP="00412A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12A0E">
        <w:rPr>
          <w:rFonts w:ascii="TH SarabunPSK" w:hAnsi="TH SarabunPSK" w:cs="TH SarabunPSK"/>
          <w:sz w:val="32"/>
          <w:szCs w:val="32"/>
          <w:cs/>
        </w:rPr>
        <w:tab/>
      </w:r>
      <w:r w:rsidR="00FC5430" w:rsidRPr="00412A0E">
        <w:rPr>
          <w:rFonts w:ascii="TH SarabunPSK" w:hAnsi="TH SarabunPSK" w:cs="TH SarabunPSK"/>
          <w:sz w:val="32"/>
          <w:szCs w:val="32"/>
        </w:rPr>
        <w:tab/>
      </w:r>
      <w:r w:rsidRPr="00412A0E">
        <w:rPr>
          <w:rFonts w:ascii="TH SarabunPSK" w:hAnsi="TH SarabunPSK" w:cs="TH SarabunPSK"/>
          <w:sz w:val="32"/>
          <w:szCs w:val="32"/>
          <w:cs/>
        </w:rPr>
        <w:t>2. เปลี่ยนชื่อ “กระทรวงเทคโนโลยีสารสนเทศและการสื่อสาร” เป็น “กระทรวงดิจิทัลเพื่อเศรษฐกิจและสังคม”</w:t>
      </w:r>
    </w:p>
    <w:p w:rsidR="00C53F71" w:rsidRDefault="00C53F71" w:rsidP="00412A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12A0E">
        <w:rPr>
          <w:rFonts w:ascii="TH SarabunPSK" w:hAnsi="TH SarabunPSK" w:cs="TH SarabunPSK"/>
          <w:sz w:val="32"/>
          <w:szCs w:val="32"/>
          <w:cs/>
        </w:rPr>
        <w:tab/>
      </w:r>
      <w:r w:rsidR="00FC5430" w:rsidRPr="00412A0E">
        <w:rPr>
          <w:rFonts w:ascii="TH SarabunPSK" w:hAnsi="TH SarabunPSK" w:cs="TH SarabunPSK"/>
          <w:sz w:val="32"/>
          <w:szCs w:val="32"/>
        </w:rPr>
        <w:tab/>
      </w:r>
      <w:r w:rsidRPr="00412A0E">
        <w:rPr>
          <w:rFonts w:ascii="TH SarabunPSK" w:hAnsi="TH SarabunPSK" w:cs="TH SarabunPSK"/>
          <w:sz w:val="32"/>
          <w:szCs w:val="32"/>
          <w:cs/>
        </w:rPr>
        <w:t>3. ตัดข้อความในส่วนของเครื่องหมายแสดงสังกัดสำหรับข้าราชการสำนักงานอัยการสูงสุดออก</w:t>
      </w:r>
    </w:p>
    <w:p w:rsidR="00D27BBD" w:rsidRPr="00412A0E" w:rsidRDefault="00D27BBD" w:rsidP="00412A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27BBD" w:rsidRDefault="002619F8" w:rsidP="00412A0E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4.</w:t>
      </w:r>
      <w:r w:rsidR="001F315A" w:rsidRPr="00412A0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เรื่อง ร่างกฎสำนักนายกรัฐมนตรีว่าด้วยเครื่องแบบพิเศษสำหรับข้าราชการสำนักงานคณะกรรมการ</w:t>
      </w:r>
    </w:p>
    <w:p w:rsidR="001F315A" w:rsidRPr="00412A0E" w:rsidRDefault="001F315A" w:rsidP="00412A0E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24"/>
          <w:szCs w:val="24"/>
        </w:rPr>
      </w:pPr>
      <w:r w:rsidRPr="00412A0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การป้องกันและปราบปรามการทุจริตในภาครัฐ พ.ศ. ....</w:t>
      </w:r>
    </w:p>
    <w:p w:rsidR="001F315A" w:rsidRPr="00412A0E" w:rsidRDefault="001F315A" w:rsidP="00412A0E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24"/>
          <w:szCs w:val="24"/>
        </w:rPr>
      </w:pPr>
      <w:r w:rsidRPr="00412A0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412A0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>คณะรัฐมนตรีมีมติอนุมัติหลักการร่างกฎสำนักนายกรัฐมนตรีว่าด้วยเครื่องแบบพิเศษสำหรับข้าราชการสำนักงานคณะกรรมการการป้องกันและปราบปรามการทุจริตในภาครัฐ พ.ศ. .... ตามที่สำนักงานคณะกรรมการการป้องกันและปราบปรามการทุจริตในภาครัฐ (สำนักงาน ป.ป.ท.) เสนอ และให้ส่งสำนักงานคณะกรรมการกฤษฎีกาตรวจพิจารณา แล้วดำเนินการต่อไปได้</w:t>
      </w:r>
    </w:p>
    <w:p w:rsidR="00EA4CCD" w:rsidRPr="00412A0E" w:rsidRDefault="001F315A" w:rsidP="00412A0E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412A0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        </w:t>
      </w:r>
      <w:r w:rsidRPr="00412A0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412A0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 xml:space="preserve">สำนักงาน ป.ป.ท. เสนอว่า พระราชบัญญัติมาตรการของฝ่ายบริหารในการป้องกันและปราบปรามการทุจริต พ.ศ. 2551 มาตรา 51 กำหนดให้สำนักงาน ป.ป.ท. เป็นส่วนราชการมีฐานะเป็นกรมสังกัดกระทรวงยุติธรรม ต่อมาได้มีการแก้ไขเพิ่มเติมพระราชบัญญัติมาตรการของฝ่ายบริหารในการป้องกันและปรามปรามการทุจริต </w:t>
      </w:r>
      <w:r w:rsidRPr="00412A0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lastRenderedPageBreak/>
        <w:t xml:space="preserve">(ฉบับที่ 2) พ.ศ. 2559 กำหนดให้สำนักงาน ป.ป.ท. เป็นส่วนราชการมีฐานะเป็นกรม ไม่สังกัดสำนักนายกรัฐมนตรี กระทรวงหรือทบวง แต่ให้ขึ้นตรงต่อนายกรัฐมนตรี ทำให้เครื่องหมายแสดงสังกัด รวมทั้งเครื่องหมายต่าง ๆ ที่กำหนดไว้ในกฎสำนักนายกรัฐมนตรีว่าด้วยเครื่องแบบพิเศษสำหรับข้าราชการสำนักงานคณะกรรมการป้องกันและปราบปรามการทุจริตในภาครัฐ พ.ศ. 2555 ไม่สอดคล้องกับพระราชบัญญัติฯ ที่แก้ไขเพิ่มเติม สำนักงาน ป.ป.ท. </w:t>
      </w:r>
    </w:p>
    <w:p w:rsidR="001F315A" w:rsidRPr="00412A0E" w:rsidRDefault="001F315A" w:rsidP="00412A0E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24"/>
          <w:szCs w:val="24"/>
        </w:rPr>
      </w:pPr>
      <w:r w:rsidRPr="00412A0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จึงแก้ไขเพิ่มเติม ร่างกฎสำนักนายกรัฐมนตรีฯ เพื่อให้มีความสมบูรณ์ยิ่งขึ้นในบางประเด็น และให้เสนอคณะรัฐมนตรีต่อไป ซึ่งสำนักงาน ป.ป.ท. ได้ดำเนินการเรียบร้อยแล้ว</w:t>
      </w:r>
    </w:p>
    <w:p w:rsidR="001F315A" w:rsidRPr="00412A0E" w:rsidRDefault="001F315A" w:rsidP="00412A0E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24"/>
          <w:szCs w:val="24"/>
        </w:rPr>
      </w:pPr>
      <w:r w:rsidRPr="00412A0E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</w:t>
      </w:r>
      <w:r w:rsidRPr="00412A0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412A0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412A0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สาระสำคัญของร่างกฎสำนักนายกรัฐมนตรี</w:t>
      </w:r>
      <w:r w:rsidRPr="00412A0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  <w:r w:rsidRPr="00412A0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เป็นการกำหนดลักษณะ ชนิด และประเภทของเครื่องแบบพิเศษข้าราชการสำนักงาน ป.ป.ท.</w:t>
      </w:r>
    </w:p>
    <w:p w:rsidR="008A460D" w:rsidRDefault="001F315A" w:rsidP="00412A0E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412A0E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:rsidR="004B6EA1" w:rsidRPr="00412A0E" w:rsidRDefault="002619F8" w:rsidP="00412A0E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5.</w:t>
      </w:r>
      <w:r w:rsidR="004B6EA1" w:rsidRPr="00412A0E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 ร่างระเบียบสำนักนายกรัฐมนตรี เรื่อง ยกเลิกระเบียบสำนักนายกรัฐมนตรี  ว่าด้วยการจัดระบบบริหารจัดการขยะมูลฝอยของประเทศ  พ.ศ. 2557 และระเบียบสำนักนายกรัฐมนตรีว่าด้วยการแก้ไขปัญหาการจัดการขยะมูลฝอยในท้องที่จังหวัดนครปฐม  จังหวัดปทุมธานี  จังหวัดพระนครศรีอยุธยา  จังหวัดลพบุรี  จังหวัดสมุทรปราการ และจังหวัดสระบุรี พ.ศ. 2557 พ.ศ. ....</w:t>
      </w:r>
    </w:p>
    <w:p w:rsidR="004B6EA1" w:rsidRPr="00412A0E" w:rsidRDefault="004B6EA1" w:rsidP="00412A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12A0E">
        <w:rPr>
          <w:rFonts w:ascii="TH SarabunPSK" w:hAnsi="TH SarabunPSK" w:cs="TH SarabunPSK"/>
          <w:sz w:val="32"/>
          <w:szCs w:val="32"/>
          <w:cs/>
        </w:rPr>
        <w:tab/>
      </w:r>
      <w:r w:rsidRPr="00412A0E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คณะรัฐมนตรีมีมติเห็นชอบในหลักการร่างระเบียบสำนักนายกรัฐมนตรี เรื่อง ยกเลิกระเบียบสำนักนายกรัฐมนตรี  ว่าด้วยการจัดระบบบริหารจัดการขยะมูลฝอยของประเทศ  พ.ศ. 2557 และระเบียบสำนักนายกรัฐมนตรีว่าด้วยการแก้ไขปัญหาการจัดการขยะมูลฝอยในท้องที่</w:t>
      </w:r>
      <w:r w:rsidR="00EA4CCD" w:rsidRPr="00412A0E">
        <w:rPr>
          <w:rFonts w:ascii="TH SarabunPSK" w:hAnsi="TH SarabunPSK" w:cs="TH SarabunPSK"/>
          <w:sz w:val="32"/>
          <w:szCs w:val="32"/>
          <w:cs/>
        </w:rPr>
        <w:t xml:space="preserve">จังหวัดนครปฐม  จังหวัดปทุมธานี </w:t>
      </w:r>
      <w:r w:rsidRPr="00412A0E">
        <w:rPr>
          <w:rFonts w:ascii="TH SarabunPSK" w:hAnsi="TH SarabunPSK" w:cs="TH SarabunPSK"/>
          <w:sz w:val="32"/>
          <w:szCs w:val="32"/>
          <w:cs/>
        </w:rPr>
        <w:t>จังหวัดพระนครศรีอยุธยา  จังหวัดลพบุรี  จังหวัดสมุทรปราการ และจังหวัดสระบุรี พ.ศ. 2557 พ.ศ. ....</w:t>
      </w:r>
      <w:r w:rsidRPr="00412A0E">
        <w:rPr>
          <w:rFonts w:ascii="TH SarabunPSK" w:hAnsi="TH SarabunPSK" w:cs="TH SarabunPSK"/>
          <w:sz w:val="32"/>
          <w:szCs w:val="32"/>
        </w:rPr>
        <w:t xml:space="preserve">  </w:t>
      </w:r>
      <w:r w:rsidRPr="00412A0E">
        <w:rPr>
          <w:rFonts w:ascii="TH SarabunPSK" w:hAnsi="TH SarabunPSK" w:cs="TH SarabunPSK"/>
          <w:sz w:val="32"/>
          <w:szCs w:val="32"/>
          <w:cs/>
        </w:rPr>
        <w:t xml:space="preserve">ตามที่กระทรวงทรัพยากรธรรมชาติและสิ่งแวดล้อม (ทส.)  เสนอ  และให้ส่งคณะกรรมการตรวจสอบร่างกฎหมายและร่างอนุบัญญัติที่เสนอคณะรัฐมนตรีตรวจพิจารณา แล้วดำเนินการต่อไปได้ </w:t>
      </w:r>
    </w:p>
    <w:p w:rsidR="00412A0E" w:rsidRDefault="004B6EA1" w:rsidP="00412A0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12A0E">
        <w:rPr>
          <w:rFonts w:ascii="TH SarabunPSK" w:hAnsi="TH SarabunPSK" w:cs="TH SarabunPSK"/>
          <w:sz w:val="32"/>
          <w:szCs w:val="32"/>
          <w:cs/>
        </w:rPr>
        <w:tab/>
      </w:r>
      <w:r w:rsidRPr="00412A0E">
        <w:rPr>
          <w:rFonts w:ascii="TH SarabunPSK" w:hAnsi="TH SarabunPSK" w:cs="TH SarabunPSK"/>
          <w:sz w:val="32"/>
          <w:szCs w:val="32"/>
          <w:cs/>
        </w:rPr>
        <w:tab/>
      </w:r>
      <w:r w:rsidRPr="00412A0E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สาระสำคัญของร่างระเบียบ </w:t>
      </w:r>
    </w:p>
    <w:p w:rsidR="004B6EA1" w:rsidRPr="00412A0E" w:rsidRDefault="00412A0E" w:rsidP="00412A0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="004B6EA1" w:rsidRPr="00412A0E">
        <w:rPr>
          <w:rFonts w:ascii="TH SarabunPSK" w:hAnsi="TH SarabunPSK" w:cs="TH SarabunPSK"/>
          <w:sz w:val="32"/>
          <w:szCs w:val="32"/>
          <w:cs/>
        </w:rPr>
        <w:t xml:space="preserve">ยกเลิกระเบียบสำนักนายกรัฐมนตรี ว่าด้วยการจัดระบบบริหารจัดการขยะมูลฝอยของประเทศ </w:t>
      </w:r>
    </w:p>
    <w:p w:rsidR="004B6EA1" w:rsidRPr="00412A0E" w:rsidRDefault="004B6EA1" w:rsidP="00412A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12A0E">
        <w:rPr>
          <w:rFonts w:ascii="TH SarabunPSK" w:hAnsi="TH SarabunPSK" w:cs="TH SarabunPSK"/>
          <w:sz w:val="32"/>
          <w:szCs w:val="32"/>
          <w:cs/>
        </w:rPr>
        <w:t xml:space="preserve">พ.ศ. 2557 และระเบียบสำนักนายกรัฐมนตรี ว่าด้วยการแก้ไขปัญหาการจัดการขยะมูลฝอยในท้องที่จังหวัดนครปฐม  จังหวัดปทุมธานี  จังหวัดพระนครศรีอยุธยา  จังหวัดลพบุรี  จังหวัดสมุทรปราการ และจังหวัดสระบุรี พ.ศ. 2557 </w:t>
      </w:r>
    </w:p>
    <w:p w:rsidR="00EA31E1" w:rsidRDefault="001D7E8A" w:rsidP="001D7E8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="004B6EA1" w:rsidRPr="001D7E8A">
        <w:rPr>
          <w:rFonts w:ascii="TH SarabunPSK" w:hAnsi="TH SarabunPSK" w:cs="TH SarabunPSK"/>
          <w:sz w:val="32"/>
          <w:szCs w:val="32"/>
          <w:cs/>
        </w:rPr>
        <w:t xml:space="preserve">ให้ระเบียบนี้ใช้บังคับตั้งแต่วันถัดจากวันประกาศในราชกิจจานุเบกษา </w:t>
      </w:r>
    </w:p>
    <w:p w:rsidR="00F97F42" w:rsidRPr="001D7E8A" w:rsidRDefault="00F97F42" w:rsidP="001D7E8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D7E8A">
        <w:rPr>
          <w:rFonts w:ascii="TH SarabunPSK" w:eastAsia="TH SarabunPSK" w:hAnsi="TH SarabunPSK" w:cs="TH SarabunPSK"/>
          <w:sz w:val="32"/>
          <w:szCs w:val="32"/>
          <w:highlight w:val="white"/>
          <w:cs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F97F42" w:rsidRPr="00412A0E" w:rsidTr="00011107">
        <w:tc>
          <w:tcPr>
            <w:tcW w:w="9594" w:type="dxa"/>
          </w:tcPr>
          <w:p w:rsidR="00F97F42" w:rsidRPr="00412A0E" w:rsidRDefault="00F97F42" w:rsidP="00A35A31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12A0E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412A0E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412A0E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412A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 – สังคม</w:t>
            </w:r>
          </w:p>
        </w:tc>
      </w:tr>
    </w:tbl>
    <w:p w:rsidR="00F97F42" w:rsidRPr="00412A0E" w:rsidRDefault="00F97F42" w:rsidP="00412A0E">
      <w:pPr>
        <w:pStyle w:val="NormalWeb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D742B2" w:rsidRDefault="005B4237" w:rsidP="00412A0E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6.</w:t>
      </w:r>
      <w:r w:rsidR="00775996" w:rsidRPr="00412A0E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 แนวทางการดึงดูดและจูงใจผู้มีความรู้ความสามารถ  คุณวุฒิพิเศษ  ความเชี่ยวชาญเฉพาะด้านและ</w:t>
      </w:r>
    </w:p>
    <w:p w:rsidR="00775996" w:rsidRPr="00412A0E" w:rsidRDefault="00775996" w:rsidP="00412A0E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 w:rsidRPr="00412A0E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มีศักยภาพเป็นที่ประจักษ์ เป็นพนักงานราชการศักยภาพสูง  </w:t>
      </w:r>
    </w:p>
    <w:p w:rsidR="00775996" w:rsidRPr="00412A0E" w:rsidRDefault="00775996" w:rsidP="00412A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12A0E">
        <w:rPr>
          <w:rFonts w:ascii="TH SarabunPSK" w:hAnsi="TH SarabunPSK" w:cs="TH SarabunPSK"/>
          <w:sz w:val="32"/>
          <w:szCs w:val="32"/>
          <w:cs/>
        </w:rPr>
        <w:tab/>
      </w:r>
      <w:r w:rsidRPr="00412A0E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คณะรัฐมนตรีมีมติเห็นชอบตามที่สำนักงาน ก.พ. เสนอ ดังนี้ </w:t>
      </w:r>
    </w:p>
    <w:p w:rsidR="00775996" w:rsidRPr="00412A0E" w:rsidRDefault="00A35A31" w:rsidP="00A35A3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="00775996" w:rsidRPr="00412A0E">
        <w:rPr>
          <w:rFonts w:ascii="TH SarabunPSK" w:hAnsi="TH SarabunPSK" w:cs="TH SarabunPSK"/>
          <w:sz w:val="32"/>
          <w:szCs w:val="32"/>
          <w:cs/>
        </w:rPr>
        <w:t xml:space="preserve">แนวทางการดึงดูดและจูงใจผู้มีความรู้ความสามารถ คุณวุฒิพิเศษ ความเชี่ยวชาญเฉพาะด้าน  </w:t>
      </w:r>
    </w:p>
    <w:p w:rsidR="00775996" w:rsidRPr="00412A0E" w:rsidRDefault="00775996" w:rsidP="00412A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12A0E">
        <w:rPr>
          <w:rFonts w:ascii="TH SarabunPSK" w:hAnsi="TH SarabunPSK" w:cs="TH SarabunPSK"/>
          <w:sz w:val="32"/>
          <w:szCs w:val="32"/>
          <w:cs/>
        </w:rPr>
        <w:t xml:space="preserve">และมีศักยภาพเป็นที่ประจักษ์ เป็นพนักงานราชการศักยภาพสูง </w:t>
      </w:r>
    </w:p>
    <w:p w:rsidR="00775996" w:rsidRPr="00412A0E" w:rsidRDefault="00A35A31" w:rsidP="00A35A3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="00775996" w:rsidRPr="00412A0E">
        <w:rPr>
          <w:rFonts w:ascii="TH SarabunPSK" w:hAnsi="TH SarabunPSK" w:cs="TH SarabunPSK"/>
          <w:sz w:val="32"/>
          <w:szCs w:val="32"/>
          <w:cs/>
        </w:rPr>
        <w:t>ให้องค์กรกลางบริหารทรัพยากรบุคคลใช้เป็นแนวทางสำหรับการบริหารอัตรากำลังของส่วน</w:t>
      </w:r>
    </w:p>
    <w:p w:rsidR="00775996" w:rsidRPr="00412A0E" w:rsidRDefault="00775996" w:rsidP="00412A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12A0E">
        <w:rPr>
          <w:rFonts w:ascii="TH SarabunPSK" w:hAnsi="TH SarabunPSK" w:cs="TH SarabunPSK"/>
          <w:sz w:val="32"/>
          <w:szCs w:val="32"/>
          <w:cs/>
        </w:rPr>
        <w:t>ราชการในสังกัดให้สอดคล้องกับความจำเป็นตามภารกิจ มีประสิทธิภาพและเกิดความคุ้มค่า</w:t>
      </w:r>
    </w:p>
    <w:p w:rsidR="00775996" w:rsidRPr="00412A0E" w:rsidRDefault="00775996" w:rsidP="00412A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12A0E">
        <w:rPr>
          <w:rFonts w:ascii="TH SarabunPSK" w:hAnsi="TH SarabunPSK" w:cs="TH SarabunPSK"/>
          <w:sz w:val="32"/>
          <w:szCs w:val="32"/>
          <w:cs/>
        </w:rPr>
        <w:t xml:space="preserve">ทั้งนี้ ให้ส่วนราชการดำเนินการตามแนวทางนี้ โดยมีผลตั้งแต่เดือนมีนาคม 2560 เป็นต้นไป </w:t>
      </w:r>
    </w:p>
    <w:p w:rsidR="00775996" w:rsidRPr="00412A0E" w:rsidRDefault="00A35A31" w:rsidP="00412A0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75996" w:rsidRPr="00412A0E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สาระสำคัญของเรื่อง </w:t>
      </w:r>
    </w:p>
    <w:p w:rsidR="00775996" w:rsidRPr="00412A0E" w:rsidRDefault="00A35A31" w:rsidP="00412A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75996" w:rsidRPr="00412A0E">
        <w:rPr>
          <w:rFonts w:ascii="TH SarabunPSK" w:hAnsi="TH SarabunPSK" w:cs="TH SarabunPSK"/>
          <w:sz w:val="32"/>
          <w:szCs w:val="32"/>
          <w:cs/>
        </w:rPr>
        <w:t>สำนักงาน ก.พ. ราย</w:t>
      </w:r>
      <w:r w:rsidR="005D0426">
        <w:rPr>
          <w:rFonts w:ascii="TH SarabunPSK" w:hAnsi="TH SarabunPSK" w:cs="TH SarabunPSK"/>
          <w:sz w:val="32"/>
          <w:szCs w:val="32"/>
          <w:cs/>
        </w:rPr>
        <w:t>งานว่า ตามที่คณะรัฐมนตรีได้มีมต</w:t>
      </w:r>
      <w:r w:rsidR="005D0426">
        <w:rPr>
          <w:rFonts w:ascii="TH SarabunPSK" w:hAnsi="TH SarabunPSK" w:cs="TH SarabunPSK" w:hint="cs"/>
          <w:sz w:val="32"/>
          <w:szCs w:val="32"/>
          <w:cs/>
        </w:rPr>
        <w:t>ิ</w:t>
      </w:r>
      <w:r w:rsidR="00775996" w:rsidRPr="00412A0E">
        <w:rPr>
          <w:rFonts w:ascii="TH SarabunPSK" w:hAnsi="TH SarabunPSK" w:cs="TH SarabunPSK"/>
          <w:sz w:val="32"/>
          <w:szCs w:val="32"/>
          <w:cs/>
        </w:rPr>
        <w:t>เกี่ยวกับการจ้างงานภาครัฐและการบริหาร</w:t>
      </w:r>
    </w:p>
    <w:p w:rsidR="00775996" w:rsidRPr="00412A0E" w:rsidRDefault="00775996" w:rsidP="00412A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12A0E">
        <w:rPr>
          <w:rFonts w:ascii="TH SarabunPSK" w:hAnsi="TH SarabunPSK" w:cs="TH SarabunPSK"/>
          <w:sz w:val="32"/>
          <w:szCs w:val="32"/>
          <w:cs/>
        </w:rPr>
        <w:t>พนักงานราชการ โดยให้มีการปรับปรุงแนวทางการจูงใจผู้ที่มีความรู้ความสามารถและมีศักยภาพในการปฏิบัติงานด้านต่าง ๆ เป็นที่ประจักษ์ให้เข้ามาเป็นบุคคลากรภาครัฐ นั้น  สำนักงาน ก.พ. ได้จัดทำ “แนวทางการดึงดูดและจูงใจผู้มีความรู้ความสามารถ คุณวุฒิพิเศษ ความเชี่ยวชาญเฉพาะด้านและมีศักยภาพเป็นที่ประจักษ์ เป็นพนักงานราชการศักยภาพสูง”  เสนอคณะกรรมการบริหารพนักงานราชการ (คพร.) พิจารณาให้ความเห็นชอบแล้ว ในการประชุม</w:t>
      </w:r>
    </w:p>
    <w:p w:rsidR="00775996" w:rsidRPr="00412A0E" w:rsidRDefault="00775996" w:rsidP="00412A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12A0E">
        <w:rPr>
          <w:rFonts w:ascii="TH SarabunPSK" w:hAnsi="TH SarabunPSK" w:cs="TH SarabunPSK"/>
          <w:sz w:val="32"/>
          <w:szCs w:val="32"/>
          <w:cs/>
        </w:rPr>
        <w:lastRenderedPageBreak/>
        <w:t>ครั้งที่ 5/2559 เมื่อวันที่ 14 ธันวาคม 2559  ซึ่งประกอบด้วยกลุ่มเป้าหมายและแนวทางการดำเนินการ ดังนี้</w:t>
      </w:r>
    </w:p>
    <w:p w:rsidR="00775996" w:rsidRPr="00412A0E" w:rsidRDefault="00775996" w:rsidP="00412A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3"/>
        <w:gridCol w:w="4773"/>
      </w:tblGrid>
      <w:tr w:rsidR="00775996" w:rsidRPr="00412A0E" w:rsidTr="00584DCD">
        <w:tc>
          <w:tcPr>
            <w:tcW w:w="4820" w:type="dxa"/>
          </w:tcPr>
          <w:p w:rsidR="00775996" w:rsidRPr="00412A0E" w:rsidRDefault="00775996" w:rsidP="00A35A31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12A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กลุ่มเป้าหมาย</w:t>
            </w:r>
          </w:p>
        </w:tc>
        <w:tc>
          <w:tcPr>
            <w:tcW w:w="4892" w:type="dxa"/>
          </w:tcPr>
          <w:p w:rsidR="00775996" w:rsidRPr="00412A0E" w:rsidRDefault="00775996" w:rsidP="00A35A31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12A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แนวทางและวิธีการดำเนินการ</w:t>
            </w:r>
          </w:p>
        </w:tc>
      </w:tr>
      <w:tr w:rsidR="00775996" w:rsidRPr="00412A0E" w:rsidTr="00584DCD">
        <w:tc>
          <w:tcPr>
            <w:tcW w:w="4820" w:type="dxa"/>
          </w:tcPr>
          <w:p w:rsidR="00775996" w:rsidRPr="00412A0E" w:rsidRDefault="00F96E74" w:rsidP="00F96E74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="00775996" w:rsidRPr="00412A0E">
              <w:rPr>
                <w:rFonts w:ascii="TH SarabunPSK" w:hAnsi="TH SarabunPSK" w:cs="TH SarabunPSK"/>
                <w:sz w:val="32"/>
                <w:szCs w:val="32"/>
                <w:cs/>
              </w:rPr>
              <w:t>ผู้ที่ได้รับรางวัลจากการแข่งขันหรือการ</w:t>
            </w:r>
          </w:p>
          <w:p w:rsidR="00EA4CCD" w:rsidRPr="00412A0E" w:rsidRDefault="00775996" w:rsidP="00412A0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12A0E">
              <w:rPr>
                <w:rFonts w:ascii="TH SarabunPSK" w:hAnsi="TH SarabunPSK" w:cs="TH SarabunPSK"/>
                <w:sz w:val="32"/>
                <w:szCs w:val="32"/>
                <w:cs/>
              </w:rPr>
              <w:t>ประกวด ซึ่งจัดโดยองค์กรหรือสถาบันที่ได้รับ</w:t>
            </w:r>
          </w:p>
          <w:p w:rsidR="00775996" w:rsidRPr="00412A0E" w:rsidRDefault="00775996" w:rsidP="00412A0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12A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การยอมรับในระดับชาติหรือระดับนานาชาติ </w:t>
            </w:r>
          </w:p>
          <w:p w:rsidR="001D49C3" w:rsidRDefault="00465A6C" w:rsidP="00465A6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 w:rsidR="00775996" w:rsidRPr="00412A0E">
              <w:rPr>
                <w:rFonts w:ascii="TH SarabunPSK" w:hAnsi="TH SarabunPSK" w:cs="TH SarabunPSK"/>
                <w:sz w:val="32"/>
                <w:szCs w:val="32"/>
                <w:cs/>
              </w:rPr>
              <w:t>ผู้ที่มีคุณวุฒิพิเศษซึ่งมีความขาดแคลนหรือ</w:t>
            </w:r>
          </w:p>
          <w:p w:rsidR="00EA4CCD" w:rsidRPr="00412A0E" w:rsidRDefault="00775996" w:rsidP="00412A0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12A0E">
              <w:rPr>
                <w:rFonts w:ascii="TH SarabunPSK" w:hAnsi="TH SarabunPSK" w:cs="TH SarabunPSK"/>
                <w:sz w:val="32"/>
                <w:szCs w:val="32"/>
                <w:cs/>
              </w:rPr>
              <w:t>หายากเนื่องจากเป็นที่ต้องการของตลาดแรงงาน</w:t>
            </w:r>
          </w:p>
          <w:p w:rsidR="00EA4CCD" w:rsidRPr="00412A0E" w:rsidRDefault="00775996" w:rsidP="00412A0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12A0E">
              <w:rPr>
                <w:rFonts w:ascii="TH SarabunPSK" w:hAnsi="TH SarabunPSK" w:cs="TH SarabunPSK"/>
                <w:sz w:val="32"/>
                <w:szCs w:val="32"/>
                <w:cs/>
              </w:rPr>
              <w:t>ทั้งในและต่างประเทศ รวมทั้งผู้ที่สำเร็จการศึกษาจากสถาบันการศึกษาชั้นนำในต่างประเทศ</w:t>
            </w:r>
          </w:p>
          <w:p w:rsidR="00775996" w:rsidRPr="00412A0E" w:rsidRDefault="00775996" w:rsidP="00412A0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12A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ในสาขาที่จำเป็นสำหรับการขับเคลื่อนภารกิจสำคัญของส่วนราชการ </w:t>
            </w:r>
          </w:p>
          <w:p w:rsidR="00775996" w:rsidRPr="00412A0E" w:rsidRDefault="00465A6C" w:rsidP="00465A6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  <w:r w:rsidR="00775996" w:rsidRPr="00412A0E">
              <w:rPr>
                <w:rFonts w:ascii="TH SarabunPSK" w:hAnsi="TH SarabunPSK" w:cs="TH SarabunPSK"/>
                <w:sz w:val="32"/>
                <w:szCs w:val="32"/>
                <w:cs/>
              </w:rPr>
              <w:t>ผู้ที่สั่งสมความรู้ ทักษะและประสบการณ์</w:t>
            </w:r>
          </w:p>
          <w:p w:rsidR="00775996" w:rsidRPr="00412A0E" w:rsidRDefault="00775996" w:rsidP="00412A0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12A0E">
              <w:rPr>
                <w:rFonts w:ascii="TH SarabunPSK" w:hAnsi="TH SarabunPSK" w:cs="TH SarabunPSK"/>
                <w:sz w:val="32"/>
                <w:szCs w:val="32"/>
                <w:cs/>
              </w:rPr>
              <w:t>จากการปฏิบัติงาน ซึ่งมีความเชี่ยวชาญเฉพาะด้าน</w:t>
            </w:r>
          </w:p>
          <w:p w:rsidR="001D49C3" w:rsidRDefault="00775996" w:rsidP="00412A0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12A0E">
              <w:rPr>
                <w:rFonts w:ascii="TH SarabunPSK" w:hAnsi="TH SarabunPSK" w:cs="TH SarabunPSK"/>
                <w:sz w:val="32"/>
                <w:szCs w:val="32"/>
                <w:cs/>
              </w:rPr>
              <w:t>มีทักษะเฉพาะ  และมีผลงานเป็นที่ประจักษ์</w:t>
            </w:r>
          </w:p>
          <w:p w:rsidR="00775996" w:rsidRPr="00412A0E" w:rsidRDefault="00775996" w:rsidP="00412A0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12A0E">
              <w:rPr>
                <w:rFonts w:ascii="TH SarabunPSK" w:hAnsi="TH SarabunPSK" w:cs="TH SarabunPSK"/>
                <w:sz w:val="32"/>
                <w:szCs w:val="32"/>
                <w:cs/>
              </w:rPr>
              <w:t>ได้รับการยอมรับในระดับชาติและระดับนานาชาติ</w:t>
            </w:r>
          </w:p>
        </w:tc>
        <w:tc>
          <w:tcPr>
            <w:tcW w:w="4892" w:type="dxa"/>
          </w:tcPr>
          <w:p w:rsidR="00EA4CCD" w:rsidRPr="00412A0E" w:rsidRDefault="007630B7" w:rsidP="007630B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="00775996" w:rsidRPr="00412A0E">
              <w:rPr>
                <w:rFonts w:ascii="TH SarabunPSK" w:hAnsi="TH SarabunPSK" w:cs="TH SarabunPSK"/>
                <w:sz w:val="32"/>
                <w:szCs w:val="32"/>
                <w:cs/>
              </w:rPr>
              <w:t>มีภารกิจ งาน หรือโครงการซึ่งมีความสำคัญ</w:t>
            </w:r>
          </w:p>
          <w:p w:rsidR="00EA4CCD" w:rsidRPr="00412A0E" w:rsidRDefault="00775996" w:rsidP="00412A0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12A0E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มีความท้าทาย และมีผลกระทบสูงต่อการ</w:t>
            </w:r>
          </w:p>
          <w:p w:rsidR="00775996" w:rsidRPr="00412A0E" w:rsidRDefault="00775996" w:rsidP="00412A0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12A0E">
              <w:rPr>
                <w:rFonts w:ascii="TH SarabunPSK" w:hAnsi="TH SarabunPSK" w:cs="TH SarabunPSK"/>
                <w:sz w:val="32"/>
                <w:szCs w:val="32"/>
                <w:cs/>
              </w:rPr>
              <w:t>บรรลุพันธกิจและเป้าหมายของส่วนราชการ</w:t>
            </w:r>
          </w:p>
          <w:p w:rsidR="00775996" w:rsidRPr="007630B7" w:rsidRDefault="007630B7" w:rsidP="007630B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 w:rsidR="00775996" w:rsidRPr="007630B7">
              <w:rPr>
                <w:rFonts w:ascii="TH SarabunPSK" w:hAnsi="TH SarabunPSK" w:cs="TH SarabunPSK"/>
                <w:sz w:val="32"/>
                <w:szCs w:val="32"/>
                <w:cs/>
              </w:rPr>
              <w:t>ใช้กลไกค่าตอบแทน สวัสดิการและสิทธิ</w:t>
            </w:r>
          </w:p>
          <w:p w:rsidR="00EA4CCD" w:rsidRPr="00412A0E" w:rsidRDefault="00775996" w:rsidP="00412A0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12A0E">
              <w:rPr>
                <w:rFonts w:ascii="TH SarabunPSK" w:hAnsi="TH SarabunPSK" w:cs="TH SarabunPSK"/>
                <w:sz w:val="32"/>
                <w:szCs w:val="32"/>
                <w:cs/>
              </w:rPr>
              <w:t>ประโยชน์ของพนักงานราชการ เพื่อดึงดูดและ</w:t>
            </w:r>
          </w:p>
          <w:p w:rsidR="00775996" w:rsidRPr="00412A0E" w:rsidRDefault="00775996" w:rsidP="00412A0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12A0E">
              <w:rPr>
                <w:rFonts w:ascii="TH SarabunPSK" w:hAnsi="TH SarabunPSK" w:cs="TH SarabunPSK"/>
                <w:sz w:val="32"/>
                <w:szCs w:val="32"/>
                <w:cs/>
              </w:rPr>
              <w:t>จูงใจผู้มีความรู้ความสามารถ</w:t>
            </w:r>
          </w:p>
          <w:p w:rsidR="00775996" w:rsidRPr="007630B7" w:rsidRDefault="007630B7" w:rsidP="007630B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  <w:r w:rsidR="00775996" w:rsidRPr="007630B7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พิจารณาเงื่อนไขการจ้างงานตามสัญญาจ้างให้</w:t>
            </w:r>
          </w:p>
          <w:p w:rsidR="007630B7" w:rsidRDefault="00775996" w:rsidP="00412A0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12A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ความยืดหยุ่นตามความจำเป็นของภารกิจเพื่อดึงดูด </w:t>
            </w:r>
          </w:p>
          <w:p w:rsidR="00775996" w:rsidRPr="00412A0E" w:rsidRDefault="00775996" w:rsidP="00412A0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12A0E">
              <w:rPr>
                <w:rFonts w:ascii="TH SarabunPSK" w:hAnsi="TH SarabunPSK" w:cs="TH SarabunPSK"/>
                <w:sz w:val="32"/>
                <w:szCs w:val="32"/>
                <w:cs/>
              </w:rPr>
              <w:t>จูงใจและรักษาไว้ซึ่งผู้มีความรู้ความสามารถ</w:t>
            </w:r>
          </w:p>
          <w:p w:rsidR="00775996" w:rsidRPr="00412A0E" w:rsidRDefault="007630B7" w:rsidP="007630B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  <w:r w:rsidR="00775996" w:rsidRPr="00412A0E">
              <w:rPr>
                <w:rFonts w:ascii="TH SarabunPSK" w:hAnsi="TH SarabunPSK" w:cs="TH SarabunPSK"/>
                <w:sz w:val="32"/>
                <w:szCs w:val="32"/>
                <w:cs/>
              </w:rPr>
              <w:t>มีกระบวนการสรรหาพนักงานราชการที่มี</w:t>
            </w:r>
          </w:p>
          <w:p w:rsidR="00775996" w:rsidRPr="00412A0E" w:rsidRDefault="00775996" w:rsidP="00412A0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12A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ความยืดหยุ่น คล่องตัวไม่ซับซ้อน และสามารถดำเนินการได้ในเชิงรุก </w:t>
            </w:r>
          </w:p>
          <w:p w:rsidR="00775996" w:rsidRPr="00412A0E" w:rsidRDefault="007630B7" w:rsidP="007630B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</w:t>
            </w:r>
            <w:r w:rsidR="00775996" w:rsidRPr="00412A0E">
              <w:rPr>
                <w:rFonts w:ascii="TH SarabunPSK" w:hAnsi="TH SarabunPSK" w:cs="TH SarabunPSK"/>
                <w:sz w:val="32"/>
                <w:szCs w:val="32"/>
                <w:cs/>
              </w:rPr>
              <w:t>พัฒนาระบบและวิธีการปฏิบัติงาน การ</w:t>
            </w:r>
          </w:p>
          <w:p w:rsidR="00775996" w:rsidRPr="00412A0E" w:rsidRDefault="00775996" w:rsidP="00412A0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12A0E">
              <w:rPr>
                <w:rFonts w:ascii="TH SarabunPSK" w:hAnsi="TH SarabunPSK" w:cs="TH SarabunPSK"/>
                <w:sz w:val="32"/>
                <w:szCs w:val="32"/>
                <w:cs/>
              </w:rPr>
              <w:t>มอบหมายงาน การรายงานและการประเมินผลการปฏิบัติงานให้ตอบสนองและสอดคล้องกับสภาพและรูปแบบการทำงานของกลุ่มเป้าหมาย</w:t>
            </w:r>
          </w:p>
        </w:tc>
      </w:tr>
    </w:tbl>
    <w:p w:rsidR="00225BF9" w:rsidRDefault="00225BF9" w:rsidP="00412A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25BF9" w:rsidRDefault="005B4237" w:rsidP="00225BF9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>7.</w:t>
      </w:r>
      <w:r w:rsidR="00225BF9" w:rsidRPr="00D873EC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เรื่อง การกำหนดวันสำคัญของชาติไทย</w:t>
      </w:r>
      <w:r w:rsidR="00225BF9">
        <w:rPr>
          <w:rFonts w:ascii="TH SarabunPSK" w:hAnsi="TH SarabunPSK" w:cs="TH SarabunPSK"/>
          <w:sz w:val="24"/>
          <w:szCs w:val="32"/>
          <w:cs/>
        </w:rPr>
        <w:tab/>
      </w:r>
      <w:r w:rsidR="00225BF9">
        <w:rPr>
          <w:rFonts w:ascii="TH SarabunPSK" w:hAnsi="TH SarabunPSK" w:cs="TH SarabunPSK"/>
          <w:sz w:val="24"/>
          <w:szCs w:val="32"/>
          <w:cs/>
        </w:rPr>
        <w:tab/>
      </w:r>
    </w:p>
    <w:p w:rsidR="00225BF9" w:rsidRDefault="00225BF9" w:rsidP="00225BF9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คณะรัฐมนตรีมีมติรับทราบการลงนามรับสนองพระราชโองการในประกาศสำนักนายกรัฐมนตรี เรื่อง การกำหนดวันสำคัญของชาติไทย ตามที่ทรงพระกรุณาโปรดเกล้าโปรดกระหม่อมให้กำหนดว่า วันที่ 5 ธันวาคมของทุกปี เป็นวันสำคัญของชาติ ตามที่สำนักเลขาธิการคณะรัฐมนตรี (สลค.) เสนอ ดังนี้</w:t>
      </w:r>
    </w:p>
    <w:p w:rsidR="006D4080" w:rsidRPr="00F724B6" w:rsidRDefault="00F724B6" w:rsidP="00F724B6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</w:rPr>
        <w:tab/>
      </w:r>
      <w:r>
        <w:rPr>
          <w:rFonts w:ascii="TH SarabunPSK" w:hAnsi="TH SarabunPSK" w:cs="TH SarabunPSK"/>
          <w:sz w:val="24"/>
          <w:szCs w:val="32"/>
        </w:rPr>
        <w:tab/>
      </w:r>
      <w:r w:rsidRPr="00F724B6">
        <w:rPr>
          <w:rFonts w:ascii="TH SarabunPSK" w:hAnsi="TH SarabunPSK" w:cs="TH SarabunPSK"/>
          <w:sz w:val="32"/>
          <w:szCs w:val="40"/>
        </w:rPr>
        <w:t xml:space="preserve">1. </w:t>
      </w:r>
      <w:r w:rsidR="00225BF9" w:rsidRPr="00F724B6">
        <w:rPr>
          <w:rFonts w:ascii="TH SarabunPSK" w:hAnsi="TH SarabunPSK" w:cs="TH SarabunPSK" w:hint="cs"/>
          <w:sz w:val="24"/>
          <w:szCs w:val="32"/>
          <w:cs/>
        </w:rPr>
        <w:t>เป็นวันคล้ายวันเฉลิมพระชนมพรรษาของพระบาทสมเด็จพระปรมินทรมหาภูมิพลอดุลยเดช</w:t>
      </w:r>
    </w:p>
    <w:p w:rsidR="00424C50" w:rsidRPr="006D4080" w:rsidRDefault="006D4080" w:rsidP="006D4080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 w:rsidRPr="006D4080">
        <w:rPr>
          <w:rFonts w:ascii="TH SarabunPSK" w:hAnsi="TH SarabunPSK" w:cs="TH SarabunPSK" w:hint="cs"/>
          <w:sz w:val="24"/>
          <w:szCs w:val="32"/>
          <w:cs/>
        </w:rPr>
        <w:t>บรมนาถบพิตร 2. เป็นวันชาติ และ 3. เป็นวันพ่อแห่งชาติ</w:t>
      </w:r>
    </w:p>
    <w:p w:rsidR="00225BF9" w:rsidRPr="00D873EC" w:rsidRDefault="00225BF9" w:rsidP="00225BF9">
      <w:pPr>
        <w:spacing w:line="340" w:lineRule="exact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 w:rsidRPr="00D873EC">
        <w:rPr>
          <w:rFonts w:ascii="TH SarabunPSK" w:hAnsi="TH SarabunPSK" w:cs="TH SarabunPSK" w:hint="cs"/>
          <w:b/>
          <w:bCs/>
          <w:sz w:val="24"/>
          <w:szCs w:val="32"/>
          <w:cs/>
        </w:rPr>
        <w:t>สาระสำคัญของเรื่อง</w:t>
      </w:r>
    </w:p>
    <w:p w:rsidR="008A460D" w:rsidRDefault="00225BF9" w:rsidP="00412A0E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สมเด็จพระเจ้าอยู่หัวทรงพระกรุณาโปรดเกล้าโปรดกระหม่อมกำหนดให้ วันที่ 5 ธันวาคมของทุกปี เป็นวันสำคัญของชาติไทย อันเนื่องมาจาก พระบาทสมเด็จพระปรมินทรมหาภูมิพลอดุลยเดช บรมนาถบพิตร เสด็จสวรรคต เมื่อวันที่ 13 ตุลาคม 2559 ยังความเศร้าสลดอย่างยิ่งใหญ่มาสู่พสกนิกรชาวไทย และด้วยพระมหากรุณาธิคุณที่พระราชทานต่อประเทศชาติและประชาชนเสมอมา ปวงชนชาวไทยทั้งปวงจึงน้อมสำนึกในพระมหากรุณาธิคุณและตระหนักถึงความสำคัญของวันที่ 5 ธันวาคม ซึ่งเป็นวันคล้ายวันเฉลิมพระชนมพรรษาของ พระบาทสมเด็จพระปรมินทรมหาภูมิพลอดุลยเดช บรมนาถบพิตร</w:t>
      </w:r>
    </w:p>
    <w:p w:rsidR="008D3349" w:rsidRDefault="008D3349" w:rsidP="00412A0E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</w:p>
    <w:p w:rsidR="008D3349" w:rsidRPr="00FB573D" w:rsidRDefault="005B4237" w:rsidP="008D3349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8.</w:t>
      </w:r>
      <w:r w:rsidR="008D3349" w:rsidRPr="00FB573D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 ขอความเห็นชอบการดำเนินงานโครงการพักชำระหนี้ต้นเงินและ</w:t>
      </w:r>
      <w:r w:rsidR="008D3349">
        <w:rPr>
          <w:rFonts w:ascii="TH SarabunPSK" w:hAnsi="TH SarabunPSK" w:cs="TH SarabunPSK" w:hint="cs"/>
          <w:b/>
          <w:bCs/>
          <w:sz w:val="32"/>
          <w:szCs w:val="32"/>
          <w:cs/>
        </w:rPr>
        <w:t>ลด</w:t>
      </w:r>
      <w:r w:rsidR="008D3349" w:rsidRPr="00FB573D">
        <w:rPr>
          <w:rFonts w:ascii="TH SarabunPSK" w:hAnsi="TH SarabunPSK" w:cs="TH SarabunPSK"/>
          <w:b/>
          <w:bCs/>
          <w:sz w:val="32"/>
          <w:szCs w:val="32"/>
          <w:cs/>
        </w:rPr>
        <w:t>ดอกเบี้ยให้เกษตรกรผู้ประสบอุทกภัยในพื้นที่ภาคใต้และจังหวัดประจวบคีรีขันธ์ ปี 2559/60</w:t>
      </w:r>
    </w:p>
    <w:p w:rsidR="008D3349" w:rsidRPr="00FB573D" w:rsidRDefault="008D3349" w:rsidP="008D334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B573D">
        <w:rPr>
          <w:rFonts w:ascii="TH SarabunPSK" w:hAnsi="TH SarabunPSK" w:cs="TH SarabunPSK" w:hint="cs"/>
          <w:sz w:val="32"/>
          <w:szCs w:val="32"/>
          <w:cs/>
        </w:rPr>
        <w:tab/>
      </w:r>
      <w:r w:rsidRPr="00FB573D">
        <w:rPr>
          <w:rFonts w:ascii="TH SarabunPSK" w:hAnsi="TH SarabunPSK" w:cs="TH SarabunPSK"/>
          <w:sz w:val="32"/>
          <w:szCs w:val="32"/>
          <w:cs/>
        </w:rPr>
        <w:tab/>
      </w:r>
      <w:r w:rsidRPr="00FB573D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คณะรัฐมนตรีมีมติเห็นชอบตามที่กระทรวงเกษตรและสหกรณ์ (กษ.) เสนอ ดังนี้ </w:t>
      </w:r>
    </w:p>
    <w:p w:rsidR="008D3349" w:rsidRPr="00FB573D" w:rsidRDefault="0011582D" w:rsidP="008D334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724B6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="008D3349" w:rsidRPr="0011582D">
        <w:rPr>
          <w:rFonts w:ascii="TH SarabunPSK" w:hAnsi="TH SarabunPSK" w:cs="TH SarabunPSK" w:hint="cs"/>
          <w:sz w:val="32"/>
          <w:szCs w:val="32"/>
          <w:cs/>
        </w:rPr>
        <w:t>โครงการพักชำระหนี้ต้นเงินและลดดอกเบี้นให้เกษตรกรผู้ประสบอุทกภัยในพื้นที่ภาคใต้และ</w:t>
      </w:r>
      <w:r w:rsidR="008D3349" w:rsidRPr="00FB573D">
        <w:rPr>
          <w:rFonts w:ascii="TH SarabunPSK" w:hAnsi="TH SarabunPSK" w:cs="TH SarabunPSK" w:hint="cs"/>
          <w:sz w:val="32"/>
          <w:szCs w:val="32"/>
          <w:cs/>
        </w:rPr>
        <w:t>จังหวัดประจวบคีรีขันธ์ ปี 2559/60</w:t>
      </w:r>
    </w:p>
    <w:p w:rsidR="008D3349" w:rsidRPr="00FB573D" w:rsidRDefault="0011582D" w:rsidP="0011582D">
      <w:pPr>
        <w:pStyle w:val="ListParagraph"/>
        <w:spacing w:after="0" w:line="340" w:lineRule="exact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724B6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="008D3349" w:rsidRPr="00FB573D">
        <w:rPr>
          <w:rFonts w:ascii="TH SarabunPSK" w:hAnsi="TH SarabunPSK" w:cs="TH SarabunPSK" w:hint="cs"/>
          <w:sz w:val="32"/>
          <w:szCs w:val="32"/>
          <w:cs/>
        </w:rPr>
        <w:t>ให้ธนาคารเพื่อการเกษตรและสหกรณ์การเกษตร (ธ.ก.ส.) ขอรับการจัดสรรงบประมาณ</w:t>
      </w:r>
    </w:p>
    <w:p w:rsidR="008D3349" w:rsidRPr="00FB573D" w:rsidRDefault="008D3349" w:rsidP="008D334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B573D">
        <w:rPr>
          <w:rFonts w:ascii="TH SarabunPSK" w:hAnsi="TH SarabunPSK" w:cs="TH SarabunPSK" w:hint="cs"/>
          <w:sz w:val="32"/>
          <w:szCs w:val="32"/>
          <w:cs/>
        </w:rPr>
        <w:t xml:space="preserve">รายจ่ายประจำปีงบประมาณตามภาระที่เกิดขึ้นภายใต้กรอบวงเงิน 3,931 ล้านบาท </w:t>
      </w:r>
    </w:p>
    <w:p w:rsidR="00E155B6" w:rsidRDefault="008D3349" w:rsidP="008D3349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B573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Pr="00FB573D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สาระสำคัญของโครงการพักชำระหนี้ต้นเงินและลดดอกเบี้ยให้เกษตรกรผู้ประสบอุทกภัย</w:t>
      </w:r>
    </w:p>
    <w:p w:rsidR="001826FE" w:rsidRDefault="008D3349" w:rsidP="008D334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B573D">
        <w:rPr>
          <w:rFonts w:ascii="TH SarabunPSK" w:hAnsi="TH SarabunPSK" w:cs="TH SarabunPSK" w:hint="cs"/>
          <w:b/>
          <w:bCs/>
          <w:sz w:val="32"/>
          <w:szCs w:val="32"/>
          <w:cs/>
        </w:rPr>
        <w:t>ในพื้นที่ภาคใต้และจังหวัดประจวบคีรีขันธ์ ปี 2559/60</w:t>
      </w:r>
      <w:r w:rsidRPr="00FB573D">
        <w:rPr>
          <w:rFonts w:ascii="TH SarabunPSK" w:hAnsi="TH SarabunPSK" w:cs="TH SarabunPSK" w:hint="cs"/>
          <w:sz w:val="32"/>
          <w:szCs w:val="32"/>
          <w:cs/>
        </w:rPr>
        <w:t xml:space="preserve"> มี</w:t>
      </w:r>
      <w:r>
        <w:rPr>
          <w:rFonts w:ascii="TH SarabunPSK" w:hAnsi="TH SarabunPSK" w:cs="TH SarabunPSK" w:hint="cs"/>
          <w:sz w:val="32"/>
          <w:szCs w:val="32"/>
          <w:cs/>
        </w:rPr>
        <w:t>สาระสำคัญได้</w:t>
      </w:r>
      <w:r w:rsidRPr="00FB573D">
        <w:rPr>
          <w:rFonts w:ascii="TH SarabunPSK" w:hAnsi="TH SarabunPSK" w:cs="TH SarabunPSK" w:hint="cs"/>
          <w:sz w:val="32"/>
          <w:szCs w:val="32"/>
          <w:cs/>
        </w:rPr>
        <w:t>ดังนี้</w:t>
      </w:r>
      <w:r w:rsidRPr="00FB573D">
        <w:rPr>
          <w:rFonts w:ascii="TH SarabunPSK" w:hAnsi="TH SarabunPSK" w:cs="TH SarabunPSK"/>
          <w:sz w:val="32"/>
          <w:szCs w:val="32"/>
        </w:rPr>
        <w:tab/>
      </w:r>
    </w:p>
    <w:p w:rsidR="008D3349" w:rsidRPr="00E155B6" w:rsidRDefault="008D3349" w:rsidP="008D3349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B573D">
        <w:rPr>
          <w:rFonts w:ascii="TH SarabunPSK" w:hAnsi="TH SarabunPSK" w:cs="TH SarabunPSK"/>
          <w:sz w:val="32"/>
          <w:szCs w:val="32"/>
        </w:rPr>
        <w:tab/>
      </w: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2388"/>
        <w:gridCol w:w="7327"/>
      </w:tblGrid>
      <w:tr w:rsidR="008D3349" w:rsidRPr="00FB573D" w:rsidTr="0011582D">
        <w:tc>
          <w:tcPr>
            <w:tcW w:w="2388" w:type="dxa"/>
          </w:tcPr>
          <w:p w:rsidR="008D3349" w:rsidRPr="00FB573D" w:rsidRDefault="008D3349" w:rsidP="0011582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B573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7327" w:type="dxa"/>
          </w:tcPr>
          <w:p w:rsidR="008D3349" w:rsidRPr="00FB573D" w:rsidRDefault="008D3349" w:rsidP="0011582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573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8D3349" w:rsidRPr="00FB573D" w:rsidTr="0011582D">
        <w:tc>
          <w:tcPr>
            <w:tcW w:w="2388" w:type="dxa"/>
          </w:tcPr>
          <w:p w:rsidR="008D3349" w:rsidRPr="00FB573D" w:rsidRDefault="008D3349" w:rsidP="008D3349">
            <w:pPr>
              <w:pStyle w:val="ListParagraph"/>
              <w:numPr>
                <w:ilvl w:val="0"/>
                <w:numId w:val="11"/>
              </w:numPr>
              <w:spacing w:after="0" w:line="340" w:lineRule="exact"/>
              <w:ind w:left="0" w:firstLine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573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7327" w:type="dxa"/>
          </w:tcPr>
          <w:p w:rsidR="0011582D" w:rsidRDefault="008D3349" w:rsidP="008D3349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573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เพื่อบรรเทาภาระหนี้สินและลดต้นทุนในการประกอบอาชีพของเกษตรกรลูกค้า </w:t>
            </w:r>
          </w:p>
          <w:p w:rsidR="008D3349" w:rsidRPr="00FB573D" w:rsidRDefault="008D3349" w:rsidP="008D3349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573D">
              <w:rPr>
                <w:rFonts w:ascii="TH SarabunPSK" w:hAnsi="TH SarabunPSK" w:cs="TH SarabunPSK" w:hint="cs"/>
                <w:sz w:val="32"/>
                <w:szCs w:val="32"/>
                <w:cs/>
              </w:rPr>
              <w:t>ธ.ก.ส. ให้สามารถนำเงินที่ได้รับการพักชำระหน</w:t>
            </w:r>
            <w:r w:rsidR="0011582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ี้และลดดอกเบี้ยไปปรับปรุงประสิทธิภาพการผลิตของตนเองให้ดีขึ้น  </w:t>
            </w:r>
            <w:r w:rsidRPr="00FB573D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รวมทั้งมีเงินเหลือเพื่อเป็น</w:t>
            </w:r>
            <w:r w:rsidR="0011582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ค่าใช้จ่ายที่จำเป็นในครัวเรือน </w:t>
            </w:r>
            <w:r w:rsidRPr="00FB573D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สามารถพึ่งพาตนเองและฟื้นฟูการประกอบอาชีพในช่วงที่ได้รับความเดือดร้อนจากอุทกภัยได้</w:t>
            </w:r>
          </w:p>
        </w:tc>
      </w:tr>
      <w:tr w:rsidR="008D3349" w:rsidRPr="00FB573D" w:rsidTr="0011582D">
        <w:tc>
          <w:tcPr>
            <w:tcW w:w="2388" w:type="dxa"/>
          </w:tcPr>
          <w:p w:rsidR="008D3349" w:rsidRPr="00FB573D" w:rsidRDefault="008D3349" w:rsidP="008D3349">
            <w:pPr>
              <w:pStyle w:val="ListParagraph"/>
              <w:numPr>
                <w:ilvl w:val="0"/>
                <w:numId w:val="11"/>
              </w:numPr>
              <w:spacing w:after="0" w:line="340" w:lineRule="exact"/>
              <w:ind w:left="0" w:firstLine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573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7327" w:type="dxa"/>
          </w:tcPr>
          <w:p w:rsidR="008D3349" w:rsidRPr="00FB573D" w:rsidRDefault="008D3349" w:rsidP="008D3349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เกษ</w:t>
            </w:r>
            <w:r w:rsidRPr="00FB573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ตรกรลูกค้า ธ.ก.ส. ที่มีหนี้เงินกู้เดิมกับ ธ.ก.ส. ซึ่งพื้นที่การเกษตรของตนเองได้รับความเสียหายจากอุทกภัย  ส่งผลให้ไม่สามารถทำการผลิตหรือผลผลิตได้รับความเสียหาย  ทำให้มีรายได้ลดลงมากกว่าร้อยละ 50 จากรายได้ปกติ  จำนวนประมาณ 212,850  ราย </w:t>
            </w:r>
          </w:p>
        </w:tc>
      </w:tr>
      <w:tr w:rsidR="008D3349" w:rsidRPr="00FB573D" w:rsidTr="0011582D">
        <w:tc>
          <w:tcPr>
            <w:tcW w:w="2388" w:type="dxa"/>
          </w:tcPr>
          <w:p w:rsidR="008D3349" w:rsidRPr="00FB573D" w:rsidRDefault="008D3349" w:rsidP="008D3349">
            <w:pPr>
              <w:pStyle w:val="ListParagraph"/>
              <w:numPr>
                <w:ilvl w:val="0"/>
                <w:numId w:val="11"/>
              </w:numPr>
              <w:spacing w:after="0" w:line="340" w:lineRule="exact"/>
              <w:ind w:left="0" w:firstLine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573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วิธีดำเนินการ </w:t>
            </w:r>
          </w:p>
        </w:tc>
        <w:tc>
          <w:tcPr>
            <w:tcW w:w="7327" w:type="dxa"/>
          </w:tcPr>
          <w:p w:rsidR="008D3349" w:rsidRPr="00FB573D" w:rsidRDefault="0011582D" w:rsidP="0011582D">
            <w:pPr>
              <w:pStyle w:val="ListParagraph"/>
              <w:spacing w:after="0" w:line="340" w:lineRule="exact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1582D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. </w:t>
            </w:r>
            <w:r w:rsidR="008D3349" w:rsidRPr="00FB573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ขยายระยะเวลาชำระคืนต้นเงินกู้</w:t>
            </w:r>
            <w:r w:rsidR="008D3349" w:rsidRPr="00FB573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ที่เกษตรกรมีอยู่กับ ธ.ก.ส. ณ วันที่ 31 </w:t>
            </w:r>
          </w:p>
          <w:p w:rsidR="008D3349" w:rsidRPr="00FB573D" w:rsidRDefault="008D3349" w:rsidP="008D3349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573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ธันวาคม 2559  ออกไปเป็นระยะเวลาไม่เกิน 2 ปี   นับจากงวดชำระเดิม ไม่จำกัดวงเงินขั้นสูง โดยเกษตรกรยังต้องส่งชำระดอกเบี้ยที่เกิดขึ้นก่อนวันที่ 1 มกราคม 2560 ตามกำหนดชำระเดิม </w:t>
            </w:r>
          </w:p>
          <w:p w:rsidR="008D3349" w:rsidRPr="00FB573D" w:rsidRDefault="0011582D" w:rsidP="0011582D">
            <w:pPr>
              <w:pStyle w:val="ListParagraph"/>
              <w:spacing w:after="0" w:line="340" w:lineRule="exact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 w:rsidR="008D3349" w:rsidRPr="00FB573D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="008D3349" w:rsidRPr="00FB573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ลดอัตราดอกเบี้ย</w:t>
            </w:r>
            <w:r w:rsidR="008D3349" w:rsidRPr="00FB573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แยกเป็น 2 กรณี ดังนี้ </w:t>
            </w:r>
          </w:p>
          <w:p w:rsidR="001826FE" w:rsidRDefault="008D3349" w:rsidP="008D3349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573D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573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2.1 </w:t>
            </w:r>
            <w:r w:rsidRPr="00FB573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กรณีเกษตรกรที่ไม่เป็นหนี้ </w:t>
            </w:r>
            <w:r w:rsidRPr="00FB573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NPLs</w:t>
            </w:r>
            <w:r w:rsidRPr="00FB573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ธ.ก</w:t>
            </w:r>
            <w:r w:rsidR="001826FE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FB573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ส. งดคิดดอกเบี้ยจากเกษตรกรระยะเวลา 2 ปี  ตั้งแต่วันที่ 1 มกราคม 2560- 31 ธันวาคม 2561 ในวงเงินกู้รายละไม่เกิน 300,000 บาท  </w:t>
            </w:r>
            <w:r w:rsidRPr="00FB573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โดยรัฐบาลชดเชย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</w:t>
            </w:r>
            <w:r w:rsidRPr="00FB573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อกเบี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้ย ธ.ก.ส</w:t>
            </w:r>
            <w:r w:rsidRPr="00FB573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. อัตราร้อยละ 5 ต่อปี และ </w:t>
            </w:r>
          </w:p>
          <w:p w:rsidR="008D3349" w:rsidRPr="00FB573D" w:rsidRDefault="008D3349" w:rsidP="008D3349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573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ธ.ก.ส. รับภา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</w:t>
            </w:r>
            <w:r w:rsidRPr="00FB573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ะดอกเบี้ยแทนเกษตรกรอัตราร้อยละ 2 ต่อปี เป็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</w:t>
            </w:r>
            <w:r w:rsidRPr="00FB573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 2  ปี</w:t>
            </w:r>
            <w:r w:rsidRPr="00FB573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(จำนวนเกษตรกรประมาณ 212,850 ราย  วงเงินพักชำระหนี้ที่ใช้เป็นฐานในการคำนวณดอกเบี้ย  ประมาณ 39,310 ล้านบาท) </w:t>
            </w:r>
          </w:p>
          <w:p w:rsidR="008D3349" w:rsidRPr="00FB573D" w:rsidRDefault="008D3349" w:rsidP="008D3349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573D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11582D">
              <w:rPr>
                <w:rFonts w:ascii="TH SarabunPSK" w:hAnsi="TH SarabunPSK" w:cs="TH SarabunPSK" w:hint="cs"/>
                <w:sz w:val="32"/>
                <w:szCs w:val="32"/>
                <w:cs/>
              </w:rPr>
              <w:t>2.2</w:t>
            </w:r>
            <w:r w:rsidRPr="00FB573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กรณีเกษตรกรที่เป็นหนี้ </w:t>
            </w:r>
            <w:r w:rsidRPr="00FB573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NPLs</w:t>
            </w:r>
            <w:r w:rsidRPr="00FB573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ธ.ก.ส.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งดคิดดอกเบี้ยจากเกษตรกรเป็นระ</w:t>
            </w:r>
            <w:r w:rsidRPr="00FB573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ยะเวลา 2 ปี  ตั้งแต่วันที่ 1 มกราคม 2560 </w:t>
            </w:r>
            <w:r w:rsidRPr="00FB573D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FB573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31 ธันวาคม 2561 ในวงเงินกู้รายละไม่เกิน 300,000 บาท  </w:t>
            </w:r>
            <w:r w:rsidRPr="00FB573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โดย ธ.ก.ส.  รับภาระดอกเบี้ยทั้งหมดแทนเกษตรกร</w:t>
            </w:r>
            <w:r w:rsidRPr="00FB573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(จำนวนเกษตรกรประมาณ 9,150 ราย  ต้นเงินกู้ </w:t>
            </w:r>
            <w:r w:rsidRPr="00FB573D">
              <w:rPr>
                <w:rFonts w:ascii="TH SarabunPSK" w:hAnsi="TH SarabunPSK" w:cs="TH SarabunPSK"/>
                <w:sz w:val="32"/>
                <w:szCs w:val="32"/>
              </w:rPr>
              <w:t xml:space="preserve">NPLs </w:t>
            </w:r>
            <w:r w:rsidRPr="00FB573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ส่วนที่ไม่เกิน 300,000 บาทต่อราย  ประมาณ 1,690  ล้านบาท) </w:t>
            </w:r>
          </w:p>
        </w:tc>
      </w:tr>
    </w:tbl>
    <w:p w:rsidR="008D3349" w:rsidRPr="00FB573D" w:rsidRDefault="008D3349" w:rsidP="008D334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B5B01" w:rsidRDefault="005B4237" w:rsidP="008D3349">
      <w:pPr>
        <w:tabs>
          <w:tab w:val="left" w:pos="346"/>
          <w:tab w:val="left" w:pos="1890"/>
          <w:tab w:val="left" w:pos="2070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9.</w:t>
      </w:r>
      <w:r w:rsidR="008D3349" w:rsidRPr="00A2611B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มาตรการด้านการเงินเพื่อช่วยเหลือผู้ประสบอุทกภัยในพื้นที่ภาคใต้และจังหวัดประจวบคีรีขันธ์  </w:t>
      </w:r>
    </w:p>
    <w:p w:rsidR="008D3349" w:rsidRPr="00A2611B" w:rsidRDefault="008D3349" w:rsidP="008D3349">
      <w:pPr>
        <w:tabs>
          <w:tab w:val="left" w:pos="346"/>
          <w:tab w:val="left" w:pos="1890"/>
          <w:tab w:val="left" w:pos="2070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2611B">
        <w:rPr>
          <w:rFonts w:ascii="TH SarabunPSK" w:hAnsi="TH SarabunPSK" w:cs="TH SarabunPSK"/>
          <w:b/>
          <w:bCs/>
          <w:sz w:val="32"/>
          <w:szCs w:val="32"/>
          <w:cs/>
        </w:rPr>
        <w:t>ปี 2560 เพิ่มเติม</w:t>
      </w:r>
    </w:p>
    <w:p w:rsidR="008D3349" w:rsidRPr="00E34C92" w:rsidRDefault="008D3349" w:rsidP="008D3349">
      <w:pPr>
        <w:tabs>
          <w:tab w:val="left" w:pos="346"/>
          <w:tab w:val="left" w:pos="1418"/>
          <w:tab w:val="left" w:pos="1890"/>
          <w:tab w:val="left" w:pos="207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34C9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34C92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เห็นชอบในหลักการมาตรการด้านการเงินเพื่อช่วยเหลือผู้ประสบอุทกภัยในพื้นที่ภาคใต้และจังหวัดประจวบคีรีขันธ์  ปี 2560 เพิ่มเติม ตามที่กระทรวงการคลัง (กค.) เสนอ ดังนี้ </w:t>
      </w:r>
    </w:p>
    <w:p w:rsidR="008D3349" w:rsidRPr="00E34C92" w:rsidRDefault="008D3349" w:rsidP="008D3349">
      <w:pPr>
        <w:tabs>
          <w:tab w:val="left" w:pos="346"/>
          <w:tab w:val="left" w:pos="1418"/>
          <w:tab w:val="left" w:pos="1890"/>
          <w:tab w:val="left" w:pos="207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34C9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34C92">
        <w:rPr>
          <w:rFonts w:ascii="TH SarabunPSK" w:hAnsi="TH SarabunPSK" w:cs="TH SarabunPSK"/>
          <w:sz w:val="32"/>
          <w:szCs w:val="32"/>
          <w:cs/>
        </w:rPr>
        <w:t>1. หลักเกณฑ์และเงื่อนไขโครงการสินเชื่อเพื่อเป็นค่าใช้จ่ายฉุกเฉินและโครงการสินเชื่อเพื่อฟื้นฟูการผลิตให้แก่เกษตรกรผู้ประสบอุทกภัยในพื้นที่ภาคใต้ ปี 2559/60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34C92">
        <w:rPr>
          <w:rFonts w:ascii="TH SarabunPSK" w:hAnsi="TH SarabunPSK" w:cs="TH SarabunPSK"/>
          <w:sz w:val="32"/>
          <w:szCs w:val="32"/>
          <w:cs/>
        </w:rPr>
        <w:t>โดย</w:t>
      </w:r>
      <w:r>
        <w:rPr>
          <w:rFonts w:ascii="TH SarabunPSK" w:hAnsi="TH SarabunPSK" w:cs="TH SarabunPSK" w:hint="cs"/>
          <w:sz w:val="32"/>
          <w:szCs w:val="32"/>
          <w:cs/>
        </w:rPr>
        <w:t>ธนาคารเพื่อการเกษตรและสหกรณ์การเกษตร (</w:t>
      </w:r>
      <w:r w:rsidRPr="00E34C92">
        <w:rPr>
          <w:rFonts w:ascii="TH SarabunPSK" w:hAnsi="TH SarabunPSK" w:cs="TH SarabunPSK"/>
          <w:sz w:val="32"/>
          <w:szCs w:val="32"/>
          <w:cs/>
        </w:rPr>
        <w:t>ธ.ก.ส.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E34C92">
        <w:rPr>
          <w:rFonts w:ascii="TH SarabunPSK" w:hAnsi="TH SarabunPSK" w:cs="TH SarabunPSK"/>
          <w:sz w:val="32"/>
          <w:szCs w:val="32"/>
          <w:cs/>
        </w:rPr>
        <w:t xml:space="preserve"> พร้อมทั้งอนุมัติงบประมาณในการดำเนินมาตรการเป็นวงเงินไม่เกิน 1,200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34C92">
        <w:rPr>
          <w:rFonts w:ascii="TH SarabunPSK" w:hAnsi="TH SarabunPSK" w:cs="TH SarabunPSK"/>
          <w:sz w:val="32"/>
          <w:szCs w:val="32"/>
          <w:cs/>
        </w:rPr>
        <w:t>ล้านบาท โดยให้เบิกจ่ายจากงบประมาณรายจ่ายประจำปี ตามภาระที่เกิดขึ้นจริงตามขั้นตอนต่อไป และให้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34C92">
        <w:rPr>
          <w:rFonts w:ascii="TH SarabunPSK" w:hAnsi="TH SarabunPSK" w:cs="TH SarabunPSK"/>
          <w:sz w:val="32"/>
          <w:szCs w:val="32"/>
          <w:cs/>
        </w:rPr>
        <w:t>ธ.ก.ส. ทำความตกลงกับสำนักงบประมาณ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(สงป.) </w:t>
      </w:r>
      <w:r w:rsidRPr="00E34C92">
        <w:rPr>
          <w:rFonts w:ascii="TH SarabunPSK" w:hAnsi="TH SarabunPSK" w:cs="TH SarabunPSK"/>
          <w:sz w:val="32"/>
          <w:szCs w:val="32"/>
          <w:cs/>
        </w:rPr>
        <w:t>ในรายละเอียดต่อไป</w:t>
      </w:r>
    </w:p>
    <w:p w:rsidR="008D3349" w:rsidRPr="00E34C92" w:rsidRDefault="008D3349" w:rsidP="008D3349">
      <w:pPr>
        <w:tabs>
          <w:tab w:val="left" w:pos="346"/>
          <w:tab w:val="left" w:pos="1418"/>
          <w:tab w:val="left" w:pos="1890"/>
          <w:tab w:val="left" w:pos="207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34C9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34C92">
        <w:rPr>
          <w:rFonts w:ascii="TH SarabunPSK" w:hAnsi="TH SarabunPSK" w:cs="TH SarabunPSK"/>
          <w:sz w:val="32"/>
          <w:szCs w:val="32"/>
          <w:cs/>
        </w:rPr>
        <w:t>2. หลักเกณฑ์และเงื่อนไขโครงการสินเชื่อประชารัฐเพื่อประชาชน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34C92">
        <w:rPr>
          <w:rFonts w:ascii="TH SarabunPSK" w:hAnsi="TH SarabunPSK" w:cs="TH SarabunPSK"/>
          <w:sz w:val="32"/>
          <w:szCs w:val="32"/>
          <w:cs/>
        </w:rPr>
        <w:t>และโครงการสินเชื่อเพื่อบรรเทาความเดือดร้อนของ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34C92">
        <w:rPr>
          <w:rFonts w:ascii="TH SarabunPSK" w:hAnsi="TH SarabunPSK" w:cs="TH SarabunPSK"/>
          <w:sz w:val="32"/>
          <w:szCs w:val="32"/>
        </w:rPr>
        <w:t xml:space="preserve">SMEs </w:t>
      </w:r>
      <w:r w:rsidRPr="00E34C92">
        <w:rPr>
          <w:rFonts w:ascii="TH SarabunPSK" w:hAnsi="TH SarabunPSK" w:cs="TH SarabunPSK"/>
          <w:sz w:val="32"/>
          <w:szCs w:val="32"/>
          <w:cs/>
        </w:rPr>
        <w:t>ที่ประสบภัยน้ำท่วม ปี 2560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34C92">
        <w:rPr>
          <w:rFonts w:ascii="TH SarabunPSK" w:hAnsi="TH SarabunPSK" w:cs="TH SarabunPSK"/>
          <w:sz w:val="32"/>
          <w:szCs w:val="32"/>
          <w:cs/>
        </w:rPr>
        <w:t>โดยธนาคารออมสิน</w:t>
      </w:r>
    </w:p>
    <w:p w:rsidR="008D3349" w:rsidRPr="00E34C92" w:rsidRDefault="008D3349" w:rsidP="008D3349">
      <w:pPr>
        <w:tabs>
          <w:tab w:val="left" w:pos="346"/>
          <w:tab w:val="left" w:pos="1418"/>
          <w:tab w:val="left" w:pos="1890"/>
          <w:tab w:val="left" w:pos="207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34C92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34C92">
        <w:rPr>
          <w:rFonts w:ascii="TH SarabunPSK" w:hAnsi="TH SarabunPSK" w:cs="TH SarabunPSK"/>
          <w:sz w:val="32"/>
          <w:szCs w:val="32"/>
          <w:cs/>
        </w:rPr>
        <w:t xml:space="preserve">3. หลักเกณฑ์และเงื่อนไขโครงการสินเชื่อฟื้นฟู </w:t>
      </w:r>
      <w:r w:rsidRPr="00E34C92">
        <w:rPr>
          <w:rFonts w:ascii="TH SarabunPSK" w:hAnsi="TH SarabunPSK" w:cs="TH SarabunPSK"/>
          <w:sz w:val="32"/>
          <w:szCs w:val="32"/>
        </w:rPr>
        <w:t xml:space="preserve">SMEs </w:t>
      </w:r>
      <w:r w:rsidRPr="00E34C92">
        <w:rPr>
          <w:rFonts w:ascii="TH SarabunPSK" w:hAnsi="TH SarabunPSK" w:cs="TH SarabunPSK"/>
          <w:sz w:val="32"/>
          <w:szCs w:val="32"/>
          <w:cs/>
        </w:rPr>
        <w:t>จากอุทกภัยภาคใต้ ปี 2560 โดย</w:t>
      </w:r>
      <w:r>
        <w:rPr>
          <w:rFonts w:ascii="TH SarabunPSK" w:hAnsi="TH SarabunPSK" w:cs="TH SarabunPSK" w:hint="cs"/>
          <w:sz w:val="32"/>
          <w:szCs w:val="32"/>
          <w:cs/>
        </w:rPr>
        <w:t>ธนาคารพัฒนาวิสาหกิจขนาดกลางและขนาดย่อมแห่งประเทศไทย (</w:t>
      </w:r>
      <w:r w:rsidRPr="00E34C92">
        <w:rPr>
          <w:rFonts w:ascii="TH SarabunPSK" w:hAnsi="TH SarabunPSK" w:cs="TH SarabunPSK"/>
          <w:sz w:val="32"/>
          <w:szCs w:val="32"/>
          <w:cs/>
        </w:rPr>
        <w:t>ธพว.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E34C92">
        <w:rPr>
          <w:rFonts w:ascii="TH SarabunPSK" w:hAnsi="TH SarabunPSK" w:cs="TH SarabunPSK"/>
          <w:sz w:val="32"/>
          <w:szCs w:val="32"/>
          <w:cs/>
        </w:rPr>
        <w:t xml:space="preserve"> และอนุมัติงบประมาณในการดำเนินโครงการเป็นวงเงินไม่เกิน 825 ล้านบาท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34C92">
        <w:rPr>
          <w:rFonts w:ascii="TH SarabunPSK" w:hAnsi="TH SarabunPSK" w:cs="TH SarabunPSK"/>
          <w:sz w:val="32"/>
          <w:szCs w:val="32"/>
          <w:cs/>
        </w:rPr>
        <w:t xml:space="preserve">โดยให้เบิกจ่ายจากงบประมาณรายจ่ายประจำปี ตามภาระที่เกิดขึ้นจริงตามขั้นตอนต่อไปและให้ ธพว. และ </w:t>
      </w:r>
      <w:r>
        <w:rPr>
          <w:rFonts w:ascii="TH SarabunPSK" w:hAnsi="TH SarabunPSK" w:cs="TH SarabunPSK" w:hint="cs"/>
          <w:sz w:val="32"/>
          <w:szCs w:val="32"/>
          <w:cs/>
        </w:rPr>
        <w:t>บรรษัทประกันสินเชื่ออุตสาหกรรมขนาดย่อม (</w:t>
      </w:r>
      <w:r w:rsidRPr="00E34C92">
        <w:rPr>
          <w:rFonts w:ascii="TH SarabunPSK" w:hAnsi="TH SarabunPSK" w:cs="TH SarabunPSK"/>
          <w:sz w:val="32"/>
          <w:szCs w:val="32"/>
          <w:cs/>
        </w:rPr>
        <w:t>บสย.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E34C92">
        <w:rPr>
          <w:rFonts w:ascii="TH SarabunPSK" w:hAnsi="TH SarabunPSK" w:cs="TH SarabunPSK"/>
          <w:sz w:val="32"/>
          <w:szCs w:val="32"/>
          <w:cs/>
        </w:rPr>
        <w:t xml:space="preserve"> ทำความตกลงกับ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สงป. </w:t>
      </w:r>
      <w:r w:rsidRPr="00E34C92">
        <w:rPr>
          <w:rFonts w:ascii="TH SarabunPSK" w:hAnsi="TH SarabunPSK" w:cs="TH SarabunPSK"/>
          <w:sz w:val="32"/>
          <w:szCs w:val="32"/>
          <w:cs/>
        </w:rPr>
        <w:t>ในรายละเอียดต่อไป</w:t>
      </w:r>
    </w:p>
    <w:p w:rsidR="008D3349" w:rsidRPr="00FD0854" w:rsidRDefault="008D3349" w:rsidP="008D3349">
      <w:pPr>
        <w:tabs>
          <w:tab w:val="left" w:pos="346"/>
          <w:tab w:val="left" w:pos="1418"/>
          <w:tab w:val="left" w:pos="1890"/>
          <w:tab w:val="left" w:pos="2070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34C9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D0854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สาระสำคัญของเรื่อง </w:t>
      </w:r>
    </w:p>
    <w:p w:rsidR="008D3349" w:rsidRDefault="008D3349" w:rsidP="008D3349">
      <w:pPr>
        <w:tabs>
          <w:tab w:val="left" w:pos="346"/>
          <w:tab w:val="left" w:pos="1418"/>
          <w:tab w:val="left" w:pos="1890"/>
          <w:tab w:val="left" w:pos="207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34C92">
        <w:rPr>
          <w:rFonts w:ascii="TH SarabunPSK" w:hAnsi="TH SarabunPSK" w:cs="TH SarabunPSK"/>
          <w:sz w:val="32"/>
          <w:szCs w:val="32"/>
          <w:cs/>
        </w:rPr>
        <w:tab/>
      </w:r>
      <w:r w:rsidRPr="00E34C9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กค.</w:t>
      </w:r>
      <w:r w:rsidRPr="00E34C92">
        <w:rPr>
          <w:rFonts w:ascii="TH SarabunPSK" w:hAnsi="TH SarabunPSK" w:cs="TH SarabunPSK"/>
          <w:sz w:val="32"/>
          <w:szCs w:val="32"/>
          <w:cs/>
        </w:rPr>
        <w:t xml:space="preserve"> รายงา</w:t>
      </w:r>
      <w:r w:rsidR="009C7BDF">
        <w:rPr>
          <w:rFonts w:ascii="TH SarabunPSK" w:hAnsi="TH SarabunPSK" w:cs="TH SarabunPSK"/>
          <w:sz w:val="32"/>
          <w:szCs w:val="32"/>
          <w:cs/>
        </w:rPr>
        <w:t>นว่า  สถาบันการเงินเฉพาะกิจได้</w:t>
      </w:r>
      <w:r w:rsidRPr="00E34C92">
        <w:rPr>
          <w:rFonts w:ascii="TH SarabunPSK" w:hAnsi="TH SarabunPSK" w:cs="TH SarabunPSK"/>
          <w:sz w:val="32"/>
          <w:szCs w:val="32"/>
          <w:cs/>
        </w:rPr>
        <w:t xml:space="preserve">จัดทำมาตรการด้านการเงินเพื่อช่วยเหลือผู้ประสบอุทกภัยในพื้นที่ภาคใต้และจังหวัดประจวบคีรีขันธ์ ปี 2560 เพิ่มเติม ในโครงการต่าง ๆ ดังนี้ </w:t>
      </w:r>
    </w:p>
    <w:p w:rsidR="008D3349" w:rsidRDefault="008D3349" w:rsidP="008D3349">
      <w:pPr>
        <w:pStyle w:val="ListParagraph"/>
        <w:numPr>
          <w:ilvl w:val="0"/>
          <w:numId w:val="13"/>
        </w:numPr>
        <w:tabs>
          <w:tab w:val="left" w:pos="346"/>
          <w:tab w:val="left" w:pos="1418"/>
          <w:tab w:val="left" w:pos="1890"/>
          <w:tab w:val="left" w:pos="2070"/>
        </w:tabs>
        <w:spacing w:after="0" w:line="340" w:lineRule="exact"/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FD0854">
        <w:rPr>
          <w:rFonts w:ascii="TH SarabunPSK" w:hAnsi="TH SarabunPSK" w:cs="TH SarabunPSK" w:hint="cs"/>
          <w:sz w:val="32"/>
          <w:szCs w:val="32"/>
          <w:cs/>
        </w:rPr>
        <w:t xml:space="preserve">ธ.ก.ส. มี 2 โครงการ โดยมีรายละเอียด ดังนี้ </w:t>
      </w:r>
    </w:p>
    <w:p w:rsidR="00DB5B01" w:rsidRDefault="00DB5B01" w:rsidP="00DB5B01">
      <w:pPr>
        <w:pStyle w:val="ListParagraph"/>
        <w:tabs>
          <w:tab w:val="left" w:pos="346"/>
          <w:tab w:val="left" w:pos="1418"/>
          <w:tab w:val="left" w:pos="1890"/>
          <w:tab w:val="left" w:pos="2070"/>
        </w:tabs>
        <w:spacing w:after="0" w:line="340" w:lineRule="exact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10491" w:type="dxa"/>
        <w:tblInd w:w="-318" w:type="dxa"/>
        <w:tblLook w:val="04A0" w:firstRow="1" w:lastRow="0" w:firstColumn="1" w:lastColumn="0" w:noHBand="0" w:noVBand="1"/>
      </w:tblPr>
      <w:tblGrid>
        <w:gridCol w:w="1986"/>
        <w:gridCol w:w="4536"/>
        <w:gridCol w:w="3969"/>
      </w:tblGrid>
      <w:tr w:rsidR="008D3349" w:rsidTr="002604A1">
        <w:tc>
          <w:tcPr>
            <w:tcW w:w="1986" w:type="dxa"/>
          </w:tcPr>
          <w:p w:rsidR="008D3349" w:rsidRPr="00FD0854" w:rsidRDefault="008D3349" w:rsidP="004D6B16">
            <w:pPr>
              <w:tabs>
                <w:tab w:val="left" w:pos="346"/>
                <w:tab w:val="left" w:pos="1418"/>
                <w:tab w:val="left" w:pos="1890"/>
                <w:tab w:val="left" w:pos="2070"/>
              </w:tabs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085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4536" w:type="dxa"/>
          </w:tcPr>
          <w:p w:rsidR="008D3349" w:rsidRPr="00FD0854" w:rsidRDefault="008D3349" w:rsidP="008D3349">
            <w:pPr>
              <w:tabs>
                <w:tab w:val="left" w:pos="346"/>
                <w:tab w:val="left" w:pos="1418"/>
                <w:tab w:val="left" w:pos="1890"/>
                <w:tab w:val="left" w:pos="2070"/>
              </w:tabs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085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สินเชื่อเพื่อเป็นค่าใช้จ่ายฉุกเฉินให้แก่เกษตรกร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</w:t>
            </w:r>
            <w:r w:rsidRPr="00FD085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ผู้ประสบอุทกภัยในพื้นที่ภาคใต้ ปี 2559/60</w:t>
            </w:r>
          </w:p>
        </w:tc>
        <w:tc>
          <w:tcPr>
            <w:tcW w:w="3969" w:type="dxa"/>
          </w:tcPr>
          <w:p w:rsidR="008D3349" w:rsidRPr="00FD0854" w:rsidRDefault="008D3349" w:rsidP="008D3349">
            <w:pPr>
              <w:tabs>
                <w:tab w:val="left" w:pos="346"/>
                <w:tab w:val="left" w:pos="1418"/>
                <w:tab w:val="left" w:pos="1890"/>
                <w:tab w:val="left" w:pos="2070"/>
              </w:tabs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085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สินเชื่อเพื่อฟื้นฟูการผลิตให้แก่เกษตรกรผู้ประสบอุทกภัยในพื้นที่ภาคใต้ ปี 2559/60</w:t>
            </w:r>
          </w:p>
        </w:tc>
      </w:tr>
      <w:tr w:rsidR="008D3349" w:rsidTr="002604A1">
        <w:tc>
          <w:tcPr>
            <w:tcW w:w="1986" w:type="dxa"/>
            <w:vMerge w:val="restart"/>
          </w:tcPr>
          <w:p w:rsidR="008D3349" w:rsidRPr="00FD0854" w:rsidRDefault="008D3349" w:rsidP="004D6B16">
            <w:pPr>
              <w:tabs>
                <w:tab w:val="left" w:pos="346"/>
                <w:tab w:val="left" w:pos="1418"/>
                <w:tab w:val="left" w:pos="1890"/>
                <w:tab w:val="left" w:pos="2070"/>
              </w:tabs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D085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กลุ่มเป้าหมาย</w:t>
            </w:r>
          </w:p>
        </w:tc>
        <w:tc>
          <w:tcPr>
            <w:tcW w:w="4536" w:type="dxa"/>
          </w:tcPr>
          <w:p w:rsidR="008D3349" w:rsidRDefault="008D3349" w:rsidP="008D3349">
            <w:pPr>
              <w:tabs>
                <w:tab w:val="left" w:pos="346"/>
                <w:tab w:val="left" w:pos="1418"/>
                <w:tab w:val="left" w:pos="1890"/>
                <w:tab w:val="left" w:pos="2070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จำนวน 200,000 ราย </w:t>
            </w:r>
          </w:p>
        </w:tc>
        <w:tc>
          <w:tcPr>
            <w:tcW w:w="3969" w:type="dxa"/>
          </w:tcPr>
          <w:p w:rsidR="008D3349" w:rsidRDefault="008D3349" w:rsidP="008D3349">
            <w:pPr>
              <w:tabs>
                <w:tab w:val="left" w:pos="346"/>
                <w:tab w:val="left" w:pos="1418"/>
                <w:tab w:val="left" w:pos="1890"/>
                <w:tab w:val="left" w:pos="2070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 50,000 ราย</w:t>
            </w:r>
          </w:p>
        </w:tc>
      </w:tr>
      <w:tr w:rsidR="008D3349" w:rsidTr="002604A1">
        <w:tc>
          <w:tcPr>
            <w:tcW w:w="1986" w:type="dxa"/>
            <w:vMerge/>
          </w:tcPr>
          <w:p w:rsidR="008D3349" w:rsidRPr="00FD0854" w:rsidRDefault="008D3349" w:rsidP="008D3349">
            <w:pPr>
              <w:tabs>
                <w:tab w:val="left" w:pos="346"/>
                <w:tab w:val="left" w:pos="1418"/>
                <w:tab w:val="left" w:pos="1890"/>
                <w:tab w:val="left" w:pos="2070"/>
              </w:tabs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5" w:type="dxa"/>
            <w:gridSpan w:val="2"/>
          </w:tcPr>
          <w:p w:rsidR="008D3349" w:rsidRPr="00EF0AEC" w:rsidRDefault="008D3349" w:rsidP="008D3349">
            <w:pPr>
              <w:tabs>
                <w:tab w:val="left" w:pos="346"/>
                <w:tab w:val="left" w:pos="1418"/>
                <w:tab w:val="left" w:pos="1890"/>
                <w:tab w:val="left" w:pos="2070"/>
              </w:tabs>
              <w:spacing w:line="340" w:lineRule="exact"/>
              <w:jc w:val="thaiDistribute"/>
              <w:rPr>
                <w:rFonts w:ascii="TH SarabunPSK" w:hAnsi="TH SarabunPSK" w:cs="TH SarabunPSK"/>
                <w:i/>
                <w:iCs/>
                <w:szCs w:val="28"/>
              </w:rPr>
            </w:pPr>
            <w:r w:rsidRPr="00EF0AEC">
              <w:rPr>
                <w:rFonts w:ascii="TH SarabunPSK" w:hAnsi="TH SarabunPSK" w:cs="TH SarabunPSK" w:hint="cs"/>
                <w:i/>
                <w:iCs/>
                <w:szCs w:val="28"/>
                <w:cs/>
              </w:rPr>
              <w:t xml:space="preserve">หมายเหตุ </w:t>
            </w:r>
            <w:r w:rsidRPr="00EF0AEC">
              <w:rPr>
                <w:rFonts w:ascii="TH SarabunPSK" w:hAnsi="TH SarabunPSK" w:cs="TH SarabunPSK"/>
                <w:i/>
                <w:iCs/>
                <w:szCs w:val="28"/>
              </w:rPr>
              <w:t>:</w:t>
            </w:r>
            <w:r w:rsidRPr="00EF0AEC">
              <w:rPr>
                <w:rFonts w:ascii="TH SarabunPSK" w:hAnsi="TH SarabunPSK" w:cs="TH SarabunPSK" w:hint="cs"/>
                <w:i/>
                <w:iCs/>
                <w:szCs w:val="28"/>
                <w:cs/>
              </w:rPr>
              <w:t xml:space="preserve">  เป็นลูกค้า ธ.ก.ส. หรือลูกค้าใหม่ในพื้นที่ 12 จังหวัดภาคใต้ที่ได้รับความเสียหายจากอุทกภัย </w:t>
            </w:r>
          </w:p>
        </w:tc>
      </w:tr>
      <w:tr w:rsidR="008D3349" w:rsidTr="002604A1">
        <w:tc>
          <w:tcPr>
            <w:tcW w:w="1986" w:type="dxa"/>
          </w:tcPr>
          <w:p w:rsidR="008D3349" w:rsidRPr="00FD0854" w:rsidRDefault="008D3349" w:rsidP="004D6B16">
            <w:pPr>
              <w:tabs>
                <w:tab w:val="left" w:pos="346"/>
                <w:tab w:val="left" w:pos="1418"/>
                <w:tab w:val="left" w:pos="1890"/>
                <w:tab w:val="left" w:pos="2070"/>
              </w:tabs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085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วิธีดำเนินการ</w:t>
            </w:r>
          </w:p>
        </w:tc>
        <w:tc>
          <w:tcPr>
            <w:tcW w:w="4536" w:type="dxa"/>
          </w:tcPr>
          <w:p w:rsidR="008D3349" w:rsidRDefault="008D3349" w:rsidP="008D3349">
            <w:pPr>
              <w:tabs>
                <w:tab w:val="left" w:pos="346"/>
                <w:tab w:val="left" w:pos="1418"/>
                <w:tab w:val="left" w:pos="1890"/>
                <w:tab w:val="left" w:pos="2070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9F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34C92">
              <w:rPr>
                <w:rFonts w:ascii="TH SarabunPSK" w:hAnsi="TH SarabunPSK" w:cs="TH SarabunPSK"/>
                <w:sz w:val="32"/>
                <w:szCs w:val="32"/>
                <w:cs/>
              </w:rPr>
              <w:t>ให้สินเชื่อรายละไม่เกิน 50,000 บาทระยะเวลากู้ยืม</w:t>
            </w:r>
            <w:r w:rsidRPr="000E44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ไม่เกิน 3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0E44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  <w:r w:rsidRPr="00E34C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โดยใน 6 เดือนแรกคิดอัตราดอกเบี้ยร้อยละ 0 หลังจากนั้น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E34C92">
              <w:rPr>
                <w:rFonts w:ascii="TH SarabunPSK" w:hAnsi="TH SarabunPSK" w:cs="TH SarabunPSK"/>
                <w:sz w:val="32"/>
                <w:szCs w:val="32"/>
                <w:cs/>
              </w:rPr>
              <w:t>คิดอัตราดอกเบี้ย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34C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 w:rsidRPr="00E34C92">
              <w:rPr>
                <w:rFonts w:ascii="TH SarabunPSK" w:hAnsi="TH SarabunPSK" w:cs="TH SarabunPSK"/>
                <w:sz w:val="32"/>
                <w:szCs w:val="32"/>
              </w:rPr>
              <w:t>MRR</w:t>
            </w:r>
            <w:r w:rsidRPr="00E34C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ต่อปี (ปัจจุบัน </w:t>
            </w:r>
            <w:r w:rsidRPr="00E34C92">
              <w:rPr>
                <w:rFonts w:ascii="TH SarabunPSK" w:hAnsi="TH SarabunPSK" w:cs="TH SarabunPSK"/>
                <w:sz w:val="32"/>
                <w:szCs w:val="32"/>
              </w:rPr>
              <w:t xml:space="preserve">MRR </w:t>
            </w:r>
            <w:r w:rsidRPr="00E34C92">
              <w:rPr>
                <w:rFonts w:ascii="TH SarabunPSK" w:hAnsi="TH SarabunPSK" w:cs="TH SarabunPSK"/>
                <w:sz w:val="32"/>
                <w:szCs w:val="32"/>
                <w:cs/>
              </w:rPr>
              <w:t>ของ ธ.ก.ส. อยู่ที่ร้อยละ 7 ต่อปี)</w:t>
            </w:r>
          </w:p>
        </w:tc>
        <w:tc>
          <w:tcPr>
            <w:tcW w:w="3969" w:type="dxa"/>
          </w:tcPr>
          <w:p w:rsidR="008D3349" w:rsidRDefault="008D3349" w:rsidP="008D3349">
            <w:pPr>
              <w:tabs>
                <w:tab w:val="left" w:pos="346"/>
                <w:tab w:val="left" w:pos="1418"/>
                <w:tab w:val="left" w:pos="1890"/>
                <w:tab w:val="left" w:pos="2070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9F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34C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ให้สินเชื่อรายละไม่เกิน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 แสนบาท </w:t>
            </w:r>
            <w:r w:rsidRPr="00E34C92">
              <w:rPr>
                <w:rFonts w:ascii="TH SarabunPSK" w:hAnsi="TH SarabunPSK" w:cs="TH SarabunPSK"/>
                <w:sz w:val="32"/>
                <w:szCs w:val="32"/>
                <w:cs/>
              </w:rPr>
              <w:t>ระยะเวลากู้ยืมไม่เกิน 10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34C92">
              <w:rPr>
                <w:rFonts w:ascii="TH SarabunPSK" w:hAnsi="TH SarabunPSK" w:cs="TH SarabunPSK"/>
                <w:sz w:val="32"/>
                <w:szCs w:val="32"/>
                <w:cs/>
              </w:rPr>
              <w:t>ปี โดยปีที่ 1</w:t>
            </w:r>
            <w:r w:rsidRPr="00E34C92">
              <w:rPr>
                <w:rFonts w:ascii="TH SarabunPSK" w:hAnsi="TH SarabunPSK" w:cs="TH SarabunPSK"/>
                <w:sz w:val="32"/>
                <w:szCs w:val="32"/>
              </w:rPr>
              <w:t xml:space="preserve"> – </w:t>
            </w:r>
            <w:r w:rsidRPr="00E34C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 คิดอัตราดอกเบี้ยร้อยละ </w:t>
            </w:r>
            <w:r w:rsidRPr="00E34C92">
              <w:rPr>
                <w:rFonts w:ascii="TH SarabunPSK" w:hAnsi="TH SarabunPSK" w:cs="TH SarabunPSK"/>
                <w:sz w:val="32"/>
                <w:szCs w:val="32"/>
              </w:rPr>
              <w:t>MRR –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 ต่อปี </w:t>
            </w:r>
            <w:r w:rsidRPr="00E34C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โดยเรียกเก็บจากเกษตรกรในอัตราร้อยละ 2 ต่อปี </w:t>
            </w:r>
            <w:r w:rsidRPr="00EF0A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และรัฐบาลชดเชยดอกเบี้ยแทนเกษตรกรในอัตราร้อยละ 3 ต่อปี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E34C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และตั้งแต่ปีที่ 5 เป็นต้นไป คิดอัตราดอกเบี้ย </w:t>
            </w:r>
            <w:r w:rsidRPr="00E34C92">
              <w:rPr>
                <w:rFonts w:ascii="TH SarabunPSK" w:hAnsi="TH SarabunPSK" w:cs="TH SarabunPSK"/>
                <w:sz w:val="32"/>
                <w:szCs w:val="32"/>
              </w:rPr>
              <w:t>MRR</w:t>
            </w:r>
          </w:p>
        </w:tc>
      </w:tr>
      <w:tr w:rsidR="008D3349" w:rsidTr="002604A1">
        <w:tc>
          <w:tcPr>
            <w:tcW w:w="1986" w:type="dxa"/>
          </w:tcPr>
          <w:p w:rsidR="008D3349" w:rsidRPr="00FD0854" w:rsidRDefault="00727CAC" w:rsidP="004D6B16">
            <w:pPr>
              <w:tabs>
                <w:tab w:val="left" w:pos="346"/>
                <w:tab w:val="left" w:pos="1418"/>
                <w:tab w:val="left" w:pos="1890"/>
                <w:tab w:val="left" w:pos="2070"/>
              </w:tabs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</w:t>
            </w:r>
            <w:r w:rsidR="008D3349" w:rsidRPr="00FD085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4536" w:type="dxa"/>
          </w:tcPr>
          <w:p w:rsidR="008D3349" w:rsidRDefault="008D3349" w:rsidP="008D3349">
            <w:pPr>
              <w:tabs>
                <w:tab w:val="left" w:pos="346"/>
                <w:tab w:val="left" w:pos="1418"/>
                <w:tab w:val="left" w:pos="1890"/>
                <w:tab w:val="left" w:pos="2070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9F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จ่ายสินเชื่อใน 3 เดือนนับถัดจากเดือนที่เกิดภัยพิบัติ</w:t>
            </w:r>
          </w:p>
        </w:tc>
        <w:tc>
          <w:tcPr>
            <w:tcW w:w="3969" w:type="dxa"/>
          </w:tcPr>
          <w:p w:rsidR="008D3349" w:rsidRDefault="008D3349" w:rsidP="008D3349">
            <w:pPr>
              <w:tabs>
                <w:tab w:val="left" w:pos="346"/>
                <w:tab w:val="left" w:pos="1418"/>
                <w:tab w:val="left" w:pos="1890"/>
                <w:tab w:val="left" w:pos="2070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9F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ตั้งแต่กุมภาพันธ์ถึงวันที่ 30 มิถุนายน 2560</w:t>
            </w:r>
          </w:p>
        </w:tc>
      </w:tr>
      <w:tr w:rsidR="008D3349" w:rsidTr="002604A1">
        <w:tc>
          <w:tcPr>
            <w:tcW w:w="1986" w:type="dxa"/>
          </w:tcPr>
          <w:p w:rsidR="008D3349" w:rsidRPr="00FD0854" w:rsidRDefault="008D3349" w:rsidP="004D6B16">
            <w:pPr>
              <w:tabs>
                <w:tab w:val="left" w:pos="346"/>
                <w:tab w:val="left" w:pos="1418"/>
                <w:tab w:val="left" w:pos="1890"/>
                <w:tab w:val="left" w:pos="2070"/>
              </w:tabs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085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วงเงินสินเชื่อ</w:t>
            </w:r>
          </w:p>
        </w:tc>
        <w:tc>
          <w:tcPr>
            <w:tcW w:w="4536" w:type="dxa"/>
          </w:tcPr>
          <w:p w:rsidR="008D3349" w:rsidRDefault="008D3349" w:rsidP="008D3349">
            <w:pPr>
              <w:tabs>
                <w:tab w:val="left" w:pos="346"/>
                <w:tab w:val="left" w:pos="1418"/>
                <w:tab w:val="left" w:pos="1890"/>
                <w:tab w:val="left" w:pos="2070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9F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10,000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ล้านบาท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3969" w:type="dxa"/>
          </w:tcPr>
          <w:p w:rsidR="008D3349" w:rsidRDefault="008D3349" w:rsidP="008D3349">
            <w:pPr>
              <w:tabs>
                <w:tab w:val="left" w:pos="346"/>
                <w:tab w:val="left" w:pos="1418"/>
                <w:tab w:val="left" w:pos="1890"/>
                <w:tab w:val="left" w:pos="2070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9F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10,000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ล้านบาท</w:t>
            </w:r>
          </w:p>
        </w:tc>
      </w:tr>
      <w:tr w:rsidR="008D3349" w:rsidTr="002604A1">
        <w:tc>
          <w:tcPr>
            <w:tcW w:w="1986" w:type="dxa"/>
          </w:tcPr>
          <w:p w:rsidR="008D3349" w:rsidRPr="00FD0854" w:rsidRDefault="008D3349" w:rsidP="004D6B16">
            <w:pPr>
              <w:tabs>
                <w:tab w:val="left" w:pos="346"/>
                <w:tab w:val="left" w:pos="1418"/>
                <w:tab w:val="left" w:pos="1890"/>
                <w:tab w:val="left" w:pos="2070"/>
              </w:tabs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D085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การชดเชย               (ภาระงบประมาณ)</w:t>
            </w:r>
          </w:p>
        </w:tc>
        <w:tc>
          <w:tcPr>
            <w:tcW w:w="4536" w:type="dxa"/>
          </w:tcPr>
          <w:p w:rsidR="008D3349" w:rsidRDefault="008D3349" w:rsidP="008D3349">
            <w:pPr>
              <w:tabs>
                <w:tab w:val="left" w:pos="346"/>
                <w:tab w:val="left" w:pos="1418"/>
                <w:tab w:val="left" w:pos="1890"/>
                <w:tab w:val="left" w:pos="2070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9F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ไม่ขอรับชดเชยภาระดอกเบี้ยและต้นทุนเงิน </w:t>
            </w:r>
          </w:p>
        </w:tc>
        <w:tc>
          <w:tcPr>
            <w:tcW w:w="3969" w:type="dxa"/>
          </w:tcPr>
          <w:p w:rsidR="008D3349" w:rsidRDefault="008D3349" w:rsidP="008D3349">
            <w:pPr>
              <w:tabs>
                <w:tab w:val="left" w:pos="346"/>
                <w:tab w:val="left" w:pos="1418"/>
                <w:tab w:val="left" w:pos="1890"/>
                <w:tab w:val="left" w:pos="2070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9F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ขอรับการชดเชยจากรัฐบาลวงเงินไม่เกิน 1,200 ล้านบาท  โดยขอรับการจัดสรรงบประมาณรายจ่ายประจำปีตามภาระที่เกิดขึ้นจริงตามขั้นตอนต่อไป</w:t>
            </w:r>
          </w:p>
        </w:tc>
      </w:tr>
      <w:tr w:rsidR="008D3349" w:rsidTr="002604A1">
        <w:tc>
          <w:tcPr>
            <w:tcW w:w="10491" w:type="dxa"/>
            <w:gridSpan w:val="3"/>
          </w:tcPr>
          <w:p w:rsidR="008D3349" w:rsidRDefault="008D3349" w:rsidP="008D3349">
            <w:pPr>
              <w:tabs>
                <w:tab w:val="left" w:pos="346"/>
                <w:tab w:val="left" w:pos="1418"/>
                <w:tab w:val="left" w:pos="1890"/>
                <w:tab w:val="left" w:pos="2070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F0A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หมายเหตุ </w:t>
            </w:r>
            <w:r w:rsidRPr="00EF0A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E34C92">
              <w:rPr>
                <w:rFonts w:ascii="TH SarabunPSK" w:hAnsi="TH SarabunPSK" w:cs="TH SarabunPSK"/>
                <w:sz w:val="32"/>
                <w:szCs w:val="32"/>
                <w:cs/>
              </w:rPr>
              <w:t>กำหนดให้การดำเนินงานตามโครงการ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ทั้ง 2 โครงการเป็นบัญชีธุรกรรมนโยบายรัฐ </w:t>
            </w:r>
            <w:r>
              <w:rPr>
                <w:rFonts w:ascii="TH SarabunPSK" w:hAnsi="TH SarabunPSK" w:cs="TH SarabunPSK"/>
                <w:sz w:val="32"/>
                <w:szCs w:val="32"/>
              </w:rPr>
              <w:t>(PSA)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และสามารถนำส่วนต่างดอ</w:t>
            </w:r>
            <w:r w:rsidR="00447EE1">
              <w:rPr>
                <w:rFonts w:ascii="TH SarabunPSK" w:hAnsi="TH SarabunPSK" w:cs="TH SarabunPSK" w:hint="cs"/>
                <w:sz w:val="32"/>
                <w:szCs w:val="32"/>
                <w:cs/>
              </w:rPr>
              <w:t>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เบี้ยที่ ธ.ก.ส. รับภาระแทนเกษตรไปปรับตัวชี้วัดทางการเงินที่เกี่ยวข้องตามบันทึกข้อตกลงประเมินผลการดำเนินงานรัฐวิสาหกิจประจำปี  </w:t>
            </w:r>
          </w:p>
        </w:tc>
      </w:tr>
    </w:tbl>
    <w:p w:rsidR="008D3349" w:rsidRDefault="008D3349" w:rsidP="008D3349">
      <w:pPr>
        <w:tabs>
          <w:tab w:val="left" w:pos="346"/>
          <w:tab w:val="left" w:pos="1418"/>
          <w:tab w:val="left" w:pos="1890"/>
          <w:tab w:val="left" w:pos="207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D3349" w:rsidRDefault="008D3349" w:rsidP="008D3349">
      <w:pPr>
        <w:pStyle w:val="ListParagraph"/>
        <w:numPr>
          <w:ilvl w:val="0"/>
          <w:numId w:val="13"/>
        </w:numPr>
        <w:tabs>
          <w:tab w:val="left" w:pos="346"/>
          <w:tab w:val="left" w:pos="1418"/>
          <w:tab w:val="left" w:pos="1890"/>
          <w:tab w:val="left" w:pos="2070"/>
        </w:tabs>
        <w:spacing w:after="0" w:line="340" w:lineRule="exact"/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ธนาคารออมสิน  มี 2 โครงการ โดยมีรายละเอียด</w:t>
      </w:r>
      <w:r w:rsidR="00F724B6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ดังนี้ </w:t>
      </w:r>
    </w:p>
    <w:p w:rsidR="00DB5B01" w:rsidRDefault="00DB5B01" w:rsidP="00DB5B01">
      <w:pPr>
        <w:pStyle w:val="ListParagraph"/>
        <w:tabs>
          <w:tab w:val="left" w:pos="346"/>
          <w:tab w:val="left" w:pos="1418"/>
          <w:tab w:val="left" w:pos="1890"/>
          <w:tab w:val="left" w:pos="2070"/>
        </w:tabs>
        <w:spacing w:after="0" w:line="340" w:lineRule="exact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10491" w:type="dxa"/>
        <w:tblInd w:w="-318" w:type="dxa"/>
        <w:tblLook w:val="04A0" w:firstRow="1" w:lastRow="0" w:firstColumn="1" w:lastColumn="0" w:noHBand="0" w:noVBand="1"/>
      </w:tblPr>
      <w:tblGrid>
        <w:gridCol w:w="1986"/>
        <w:gridCol w:w="4536"/>
        <w:gridCol w:w="3969"/>
      </w:tblGrid>
      <w:tr w:rsidR="008D3349" w:rsidRPr="00FD0854" w:rsidTr="002604A1">
        <w:tc>
          <w:tcPr>
            <w:tcW w:w="1986" w:type="dxa"/>
          </w:tcPr>
          <w:p w:rsidR="008D3349" w:rsidRPr="00FD0854" w:rsidRDefault="008D3349" w:rsidP="004D6B16">
            <w:pPr>
              <w:tabs>
                <w:tab w:val="left" w:pos="346"/>
                <w:tab w:val="left" w:pos="1418"/>
                <w:tab w:val="left" w:pos="1890"/>
                <w:tab w:val="left" w:pos="2070"/>
              </w:tabs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085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4536" w:type="dxa"/>
          </w:tcPr>
          <w:p w:rsidR="008D3349" w:rsidRPr="00E50721" w:rsidRDefault="008D3349" w:rsidP="008D3349">
            <w:pPr>
              <w:tabs>
                <w:tab w:val="left" w:pos="346"/>
                <w:tab w:val="left" w:pos="1418"/>
                <w:tab w:val="left" w:pos="1890"/>
                <w:tab w:val="left" w:pos="2070"/>
              </w:tabs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072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สินเชื่อประชารัฐเพื่อประชาชน </w:t>
            </w:r>
          </w:p>
        </w:tc>
        <w:tc>
          <w:tcPr>
            <w:tcW w:w="3969" w:type="dxa"/>
          </w:tcPr>
          <w:p w:rsidR="008D3349" w:rsidRPr="00E50721" w:rsidRDefault="008D3349" w:rsidP="008D3349">
            <w:pPr>
              <w:tabs>
                <w:tab w:val="left" w:pos="346"/>
                <w:tab w:val="left" w:pos="1418"/>
                <w:tab w:val="left" w:pos="1890"/>
                <w:tab w:val="left" w:pos="2070"/>
              </w:tabs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072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สินเชื่อ</w:t>
            </w:r>
            <w:r w:rsidRPr="00E507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เพื่อบรรเทาความเดือดร้อนของวิสาหกิจขนาดกลางและขนาดย่อม</w:t>
            </w:r>
            <w:r w:rsidRPr="00E5072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507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E5072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SMEs)</w:t>
            </w:r>
            <w:r w:rsidRPr="00E5072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</w:t>
            </w:r>
            <w:r w:rsidRPr="00E507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ที่ประสบภัยน้ำท่วมปี 2560</w:t>
            </w:r>
          </w:p>
        </w:tc>
      </w:tr>
      <w:tr w:rsidR="008D3349" w:rsidTr="002604A1">
        <w:tc>
          <w:tcPr>
            <w:tcW w:w="1986" w:type="dxa"/>
          </w:tcPr>
          <w:p w:rsidR="008D3349" w:rsidRPr="00FD0854" w:rsidRDefault="008D3349" w:rsidP="004D6B16">
            <w:pPr>
              <w:tabs>
                <w:tab w:val="left" w:pos="346"/>
                <w:tab w:val="left" w:pos="1418"/>
                <w:tab w:val="left" w:pos="1890"/>
                <w:tab w:val="left" w:pos="2070"/>
              </w:tabs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กลุ่มเป้าหมาย</w:t>
            </w:r>
          </w:p>
        </w:tc>
        <w:tc>
          <w:tcPr>
            <w:tcW w:w="4536" w:type="dxa"/>
          </w:tcPr>
          <w:p w:rsidR="008D3349" w:rsidRDefault="008D3349" w:rsidP="008D3349">
            <w:pPr>
              <w:tabs>
                <w:tab w:val="left" w:pos="346"/>
                <w:tab w:val="left" w:pos="1418"/>
                <w:tab w:val="left" w:pos="1890"/>
                <w:tab w:val="left" w:pos="2070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9F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ผู้ที่ได้รับผลกระทบจากอุทกภัยและภัยพิบัติต่าง ๆ </w:t>
            </w:r>
          </w:p>
        </w:tc>
        <w:tc>
          <w:tcPr>
            <w:tcW w:w="3969" w:type="dxa"/>
          </w:tcPr>
          <w:p w:rsidR="008D3349" w:rsidRDefault="008D3349" w:rsidP="008D3349">
            <w:pPr>
              <w:tabs>
                <w:tab w:val="left" w:pos="346"/>
                <w:tab w:val="left" w:pos="1418"/>
                <w:tab w:val="left" w:pos="1890"/>
                <w:tab w:val="left" w:pos="2070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9F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34C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เป็นลูกค้าสินเชื่อเพื่อการประกอบธุรกิจเดิม โดยสินเชื่อระยะยาวลูกค้าต้องไม่มีหนี้ค้างชำระในวันที่ขอกู้เงิน ส่วนสินเชื่อระยะสั้นลูกค้าต้องปฏิบัติตามเงื่อนไขของสัญญากู้เงิน </w:t>
            </w:r>
            <w:r w:rsidRPr="00E34C92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หรือเป็นผู้ประกอบการ </w:t>
            </w:r>
            <w:r w:rsidRPr="00E34C92">
              <w:rPr>
                <w:rFonts w:ascii="TH SarabunPSK" w:hAnsi="TH SarabunPSK" w:cs="TH SarabunPSK"/>
                <w:sz w:val="32"/>
                <w:szCs w:val="32"/>
              </w:rPr>
              <w:t xml:space="preserve">SMEs </w:t>
            </w:r>
            <w:r w:rsidRPr="00E34C92">
              <w:rPr>
                <w:rFonts w:ascii="TH SarabunPSK" w:hAnsi="TH SarabunPSK" w:cs="TH SarabunPSK"/>
                <w:sz w:val="32"/>
                <w:szCs w:val="32"/>
                <w:cs/>
              </w:rPr>
              <w:t>ในพื้นที่ประสบอุทกภัยและได้รับผลกระทบ</w:t>
            </w:r>
          </w:p>
        </w:tc>
      </w:tr>
      <w:tr w:rsidR="008D3349" w:rsidTr="002604A1">
        <w:tc>
          <w:tcPr>
            <w:tcW w:w="1986" w:type="dxa"/>
          </w:tcPr>
          <w:p w:rsidR="008D3349" w:rsidRPr="00FD0854" w:rsidRDefault="008D3349" w:rsidP="004D6B16">
            <w:pPr>
              <w:tabs>
                <w:tab w:val="left" w:pos="346"/>
                <w:tab w:val="left" w:pos="1418"/>
                <w:tab w:val="left" w:pos="1890"/>
                <w:tab w:val="left" w:pos="2070"/>
              </w:tabs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085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วิธีดำเนินการ</w:t>
            </w:r>
          </w:p>
        </w:tc>
        <w:tc>
          <w:tcPr>
            <w:tcW w:w="4536" w:type="dxa"/>
          </w:tcPr>
          <w:p w:rsidR="008D3349" w:rsidRDefault="008D3349" w:rsidP="008D3349">
            <w:pPr>
              <w:tabs>
                <w:tab w:val="left" w:pos="346"/>
                <w:tab w:val="left" w:pos="1418"/>
                <w:tab w:val="left" w:pos="1890"/>
                <w:tab w:val="left" w:pos="2070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9F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34C92">
              <w:rPr>
                <w:rFonts w:ascii="TH SarabunPSK" w:hAnsi="TH SarabunPSK" w:cs="TH SarabunPSK"/>
                <w:sz w:val="32"/>
                <w:szCs w:val="32"/>
                <w:cs/>
              </w:rPr>
              <w:t>ให้สินเชื่อรายละไม่เกิน 50,000 บาท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E34C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ระยะเวลากู้ยืมไม่เกิน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34C92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34C92">
              <w:rPr>
                <w:rFonts w:ascii="TH SarabunPSK" w:hAnsi="TH SarabunPSK" w:cs="TH SarabunPSK"/>
                <w:sz w:val="32"/>
                <w:szCs w:val="32"/>
                <w:cs/>
              </w:rPr>
              <w:t>ปี โดยในปีที่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34C92">
              <w:rPr>
                <w:rFonts w:ascii="TH SarabunPSK" w:hAnsi="TH SarabunPSK" w:cs="TH SarabunPSK"/>
                <w:sz w:val="32"/>
                <w:szCs w:val="32"/>
                <w:cs/>
              </w:rPr>
              <w:t>1 คิดอัตราดอกเบี้ย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E34C92">
              <w:rPr>
                <w:rFonts w:ascii="TH SarabunPSK" w:hAnsi="TH SarabunPSK" w:cs="TH SarabunPSK"/>
                <w:sz w:val="32"/>
                <w:szCs w:val="32"/>
                <w:cs/>
              </w:rPr>
              <w:t>ร้อยละ 0 ต่อเดือน และในปีที่ 2</w:t>
            </w:r>
            <w:r w:rsidRPr="00E34C92">
              <w:rPr>
                <w:rFonts w:ascii="TH SarabunPSK" w:hAnsi="TH SarabunPSK" w:cs="TH SarabunPSK"/>
                <w:sz w:val="32"/>
                <w:szCs w:val="32"/>
              </w:rPr>
              <w:t xml:space="preserve"> – </w:t>
            </w:r>
            <w:r w:rsidRPr="00E34C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5 คิดอัตราดอกเบี้ยร้อยละ 1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34C92">
              <w:rPr>
                <w:rFonts w:ascii="TH SarabunPSK" w:hAnsi="TH SarabunPSK" w:cs="TH SarabunPSK"/>
                <w:sz w:val="32"/>
                <w:szCs w:val="32"/>
                <w:cs/>
              </w:rPr>
              <w:t>ต่อเดือน และหลักประกันสามารถใช้บุคคลค้ำประกันหรือค้ำประกันโดย บสย. ได้</w:t>
            </w:r>
          </w:p>
        </w:tc>
        <w:tc>
          <w:tcPr>
            <w:tcW w:w="3969" w:type="dxa"/>
          </w:tcPr>
          <w:p w:rsidR="008D3349" w:rsidRDefault="008D3349" w:rsidP="008D3349">
            <w:pPr>
              <w:tabs>
                <w:tab w:val="left" w:pos="346"/>
                <w:tab w:val="left" w:pos="1418"/>
                <w:tab w:val="left" w:pos="1890"/>
                <w:tab w:val="left" w:pos="2070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9F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34C92">
              <w:rPr>
                <w:rFonts w:ascii="TH SarabunPSK" w:hAnsi="TH SarabunPSK" w:cs="TH SarabunPSK"/>
                <w:sz w:val="32"/>
                <w:szCs w:val="32"/>
                <w:cs/>
              </w:rPr>
              <w:t>ให้สินเชื่อร้อยละ 10 ของวงเงินกู้สินเชื่อเพื่อการประกอบธุรกิจเดิมทุกประเภท สูงสุดรายละไม่เกิน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34C92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ล้าน</w:t>
            </w:r>
            <w:r w:rsidRPr="00E34C92">
              <w:rPr>
                <w:rFonts w:ascii="TH SarabunPSK" w:hAnsi="TH SarabunPSK" w:cs="TH SarabunPSK"/>
                <w:sz w:val="32"/>
                <w:szCs w:val="32"/>
                <w:cs/>
              </w:rPr>
              <w:t>บาท ระยะเวลากู้ยืมไม่เกิน 5 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34C92">
              <w:rPr>
                <w:rFonts w:ascii="TH SarabunPSK" w:hAnsi="TH SarabunPSK" w:cs="TH SarabunPSK"/>
                <w:sz w:val="32"/>
                <w:szCs w:val="32"/>
                <w:cs/>
              </w:rPr>
              <w:t>โดยในปีที่ 1 คิดอัตราดอกเบี้ย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E34C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 w:rsidRPr="00E34C92">
              <w:rPr>
                <w:rFonts w:ascii="TH SarabunPSK" w:hAnsi="TH SarabunPSK" w:cs="TH SarabunPSK"/>
                <w:sz w:val="32"/>
                <w:szCs w:val="32"/>
              </w:rPr>
              <w:t xml:space="preserve">MLR – </w:t>
            </w:r>
            <w:r w:rsidRPr="00E34C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 ต่อปี และปีต่อไปคิดอัตราดอกเบี้ยร้อยละ </w:t>
            </w:r>
            <w:r w:rsidRPr="00E34C92">
              <w:rPr>
                <w:rFonts w:ascii="TH SarabunPSK" w:hAnsi="TH SarabunPSK" w:cs="TH SarabunPSK"/>
                <w:sz w:val="32"/>
                <w:szCs w:val="32"/>
              </w:rPr>
              <w:t xml:space="preserve">MLR </w:t>
            </w:r>
            <w:r w:rsidRPr="00E34C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ต่อปี (ปัจจุบัน </w:t>
            </w:r>
            <w:r w:rsidRPr="00E34C92">
              <w:rPr>
                <w:rFonts w:ascii="TH SarabunPSK" w:hAnsi="TH SarabunPSK" w:cs="TH SarabunPSK"/>
                <w:sz w:val="32"/>
                <w:szCs w:val="32"/>
              </w:rPr>
              <w:t xml:space="preserve">MLR </w:t>
            </w:r>
            <w:r w:rsidRPr="00E34C92">
              <w:rPr>
                <w:rFonts w:ascii="TH SarabunPSK" w:hAnsi="TH SarabunPSK" w:cs="TH SarabunPSK"/>
                <w:sz w:val="32"/>
                <w:szCs w:val="32"/>
                <w:cs/>
              </w:rPr>
              <w:t>ของธนาคารออมสินอยู่ที่ร้อยละ 6.5 ต่อปี)</w:t>
            </w:r>
          </w:p>
        </w:tc>
      </w:tr>
      <w:tr w:rsidR="008D3349" w:rsidTr="002604A1">
        <w:tc>
          <w:tcPr>
            <w:tcW w:w="1986" w:type="dxa"/>
          </w:tcPr>
          <w:p w:rsidR="008D3349" w:rsidRPr="00FD0854" w:rsidRDefault="00A129E7" w:rsidP="004D6B16">
            <w:pPr>
              <w:tabs>
                <w:tab w:val="left" w:pos="346"/>
                <w:tab w:val="left" w:pos="1418"/>
                <w:tab w:val="left" w:pos="1890"/>
                <w:tab w:val="left" w:pos="2070"/>
              </w:tabs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ระยะเวลา </w:t>
            </w:r>
            <w:r w:rsidR="008D3349" w:rsidRPr="00FD085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4536" w:type="dxa"/>
          </w:tcPr>
          <w:p w:rsidR="008D3349" w:rsidRDefault="008D3349" w:rsidP="008D3349">
            <w:pPr>
              <w:tabs>
                <w:tab w:val="left" w:pos="346"/>
                <w:tab w:val="left" w:pos="1418"/>
                <w:tab w:val="left" w:pos="1890"/>
                <w:tab w:val="left" w:pos="2070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9F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34C92">
              <w:rPr>
                <w:rFonts w:ascii="TH SarabunPSK" w:hAnsi="TH SarabunPSK" w:cs="TH SarabunPSK"/>
                <w:sz w:val="32"/>
                <w:szCs w:val="32"/>
                <w:cs/>
              </w:rPr>
              <w:t>ยื่นขอสินเชื่อภายในวันที่ 31 มีนาคม 2560</w:t>
            </w:r>
          </w:p>
        </w:tc>
        <w:tc>
          <w:tcPr>
            <w:tcW w:w="3969" w:type="dxa"/>
          </w:tcPr>
          <w:p w:rsidR="008D3349" w:rsidRPr="00E34C92" w:rsidRDefault="008D3349" w:rsidP="008D3349">
            <w:pPr>
              <w:tabs>
                <w:tab w:val="left" w:pos="346"/>
                <w:tab w:val="left" w:pos="1418"/>
                <w:tab w:val="left" w:pos="1890"/>
                <w:tab w:val="left" w:pos="2070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9F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34C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ยื่นขอสินเชื่อภายในวันที่ 31 มีนาคม 2560 </w:t>
            </w:r>
          </w:p>
          <w:p w:rsidR="008D3349" w:rsidRDefault="008D3349" w:rsidP="008D3349">
            <w:pPr>
              <w:tabs>
                <w:tab w:val="left" w:pos="346"/>
                <w:tab w:val="left" w:pos="1418"/>
                <w:tab w:val="left" w:pos="1890"/>
                <w:tab w:val="left" w:pos="2070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4C92">
              <w:rPr>
                <w:rFonts w:ascii="TH SarabunPSK" w:hAnsi="TH SarabunPSK" w:cs="TH SarabunPSK"/>
                <w:sz w:val="32"/>
                <w:szCs w:val="32"/>
                <w:cs/>
              </w:rPr>
              <w:t>และอนุมัติพร้อมจัดทำนิติกรรมสัญญาให้แล้วเสร็จภายในวันที่ 30 มิถุนายน 2560</w:t>
            </w:r>
          </w:p>
        </w:tc>
      </w:tr>
      <w:tr w:rsidR="008D3349" w:rsidTr="002604A1">
        <w:tc>
          <w:tcPr>
            <w:tcW w:w="1986" w:type="dxa"/>
          </w:tcPr>
          <w:p w:rsidR="008D3349" w:rsidRPr="00FD0854" w:rsidRDefault="008D3349" w:rsidP="004D6B16">
            <w:pPr>
              <w:tabs>
                <w:tab w:val="left" w:pos="346"/>
                <w:tab w:val="left" w:pos="1418"/>
                <w:tab w:val="left" w:pos="1890"/>
                <w:tab w:val="left" w:pos="2070"/>
              </w:tabs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วงเงินสินเชื่อ</w:t>
            </w:r>
          </w:p>
        </w:tc>
        <w:tc>
          <w:tcPr>
            <w:tcW w:w="4536" w:type="dxa"/>
          </w:tcPr>
          <w:p w:rsidR="008D3349" w:rsidRDefault="008D3349" w:rsidP="008D3349">
            <w:pPr>
              <w:tabs>
                <w:tab w:val="left" w:pos="346"/>
                <w:tab w:val="left" w:pos="1418"/>
                <w:tab w:val="left" w:pos="1890"/>
                <w:tab w:val="left" w:pos="2070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9F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วงเงิน 4,000 ล้านบาท</w:t>
            </w:r>
          </w:p>
        </w:tc>
        <w:tc>
          <w:tcPr>
            <w:tcW w:w="3969" w:type="dxa"/>
          </w:tcPr>
          <w:p w:rsidR="008D3349" w:rsidRDefault="008D3349" w:rsidP="008D3349">
            <w:pPr>
              <w:tabs>
                <w:tab w:val="left" w:pos="346"/>
                <w:tab w:val="left" w:pos="1418"/>
                <w:tab w:val="left" w:pos="1890"/>
                <w:tab w:val="left" w:pos="2070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9F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วงเงิน 2,500 ล้านบาท</w:t>
            </w:r>
          </w:p>
        </w:tc>
      </w:tr>
      <w:tr w:rsidR="008D3349" w:rsidTr="002604A1">
        <w:tc>
          <w:tcPr>
            <w:tcW w:w="1986" w:type="dxa"/>
          </w:tcPr>
          <w:p w:rsidR="008D3349" w:rsidRPr="00FD0854" w:rsidRDefault="008D3349" w:rsidP="004D6B16">
            <w:pPr>
              <w:tabs>
                <w:tab w:val="left" w:pos="346"/>
                <w:tab w:val="left" w:pos="1418"/>
                <w:tab w:val="left" w:pos="1890"/>
                <w:tab w:val="left" w:pos="2070"/>
              </w:tabs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การชดเชย</w:t>
            </w:r>
          </w:p>
        </w:tc>
        <w:tc>
          <w:tcPr>
            <w:tcW w:w="4536" w:type="dxa"/>
          </w:tcPr>
          <w:p w:rsidR="008D3349" w:rsidRDefault="008D3349" w:rsidP="008D3349">
            <w:pPr>
              <w:tabs>
                <w:tab w:val="left" w:pos="346"/>
                <w:tab w:val="left" w:pos="1418"/>
                <w:tab w:val="left" w:pos="1890"/>
                <w:tab w:val="left" w:pos="2070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9F"/>
            </w:r>
            <w:r w:rsidR="00F724B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ไม่ขอรับชดเชยภาระดอกเบี้ยและต้นทุนเงิน </w:t>
            </w:r>
          </w:p>
        </w:tc>
        <w:tc>
          <w:tcPr>
            <w:tcW w:w="3969" w:type="dxa"/>
          </w:tcPr>
          <w:p w:rsidR="00F724B6" w:rsidRDefault="008D3349" w:rsidP="008D3349">
            <w:pPr>
              <w:tabs>
                <w:tab w:val="left" w:pos="346"/>
                <w:tab w:val="left" w:pos="1418"/>
                <w:tab w:val="left" w:pos="1890"/>
                <w:tab w:val="left" w:pos="2070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9F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ไม่ขอรับชดเชยภาระดอกเบี้ยและ</w:t>
            </w:r>
          </w:p>
          <w:p w:rsidR="008D3349" w:rsidRDefault="008D3349" w:rsidP="008D3349">
            <w:pPr>
              <w:tabs>
                <w:tab w:val="left" w:pos="346"/>
                <w:tab w:val="left" w:pos="1418"/>
                <w:tab w:val="left" w:pos="1890"/>
                <w:tab w:val="left" w:pos="2070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ต้นทุนเงิน</w:t>
            </w:r>
          </w:p>
        </w:tc>
      </w:tr>
      <w:tr w:rsidR="008D3349" w:rsidTr="002604A1">
        <w:tc>
          <w:tcPr>
            <w:tcW w:w="10491" w:type="dxa"/>
            <w:gridSpan w:val="3"/>
          </w:tcPr>
          <w:p w:rsidR="00F724B6" w:rsidRDefault="008D3349" w:rsidP="008D3349">
            <w:pPr>
              <w:tabs>
                <w:tab w:val="left" w:pos="346"/>
                <w:tab w:val="left" w:pos="1418"/>
                <w:tab w:val="left" w:pos="1890"/>
                <w:tab w:val="left" w:pos="2070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หมายเหตุ </w:t>
            </w:r>
            <w:r>
              <w:rPr>
                <w:rFonts w:ascii="TH SarabunPSK" w:hAnsi="TH SarabunPSK" w:cs="TH SarabunPSK"/>
                <w:sz w:val="32"/>
                <w:szCs w:val="32"/>
              </w:rPr>
              <w:t>: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34C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กำหนดให้การดำเนินงานตามโครงการเป็น </w:t>
            </w:r>
            <w:r w:rsidRPr="00E34C92">
              <w:rPr>
                <w:rFonts w:ascii="TH SarabunPSK" w:hAnsi="TH SarabunPSK" w:cs="TH SarabunPSK"/>
                <w:sz w:val="32"/>
                <w:szCs w:val="32"/>
              </w:rPr>
              <w:t>PSA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34C92">
              <w:rPr>
                <w:rFonts w:ascii="TH SarabunPSK" w:hAnsi="TH SarabunPSK" w:cs="TH SarabunPSK"/>
                <w:sz w:val="32"/>
                <w:szCs w:val="32"/>
                <w:cs/>
              </w:rPr>
              <w:t>และไม่นับรวมหนี้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ที่ไม่ก่อให้เกิดรายได้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(Non-Performing Loans: </w:t>
            </w:r>
            <w:r w:rsidRPr="00E34C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34C92">
              <w:rPr>
                <w:rFonts w:ascii="TH SarabunPSK" w:hAnsi="TH SarabunPSK" w:cs="TH SarabunPSK"/>
                <w:sz w:val="32"/>
                <w:szCs w:val="32"/>
              </w:rPr>
              <w:t>NPLs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34C92">
              <w:rPr>
                <w:rFonts w:ascii="TH SarabunPSK" w:hAnsi="TH SarabunPSK" w:cs="TH SarabunPSK"/>
                <w:sz w:val="32"/>
                <w:szCs w:val="32"/>
                <w:cs/>
              </w:rPr>
              <w:t>ที่เกิดจากการดำเนินการดังกล่าว เป็นตัวชี้วัดผลการดำเนินงานของธนาคาร รวมทั้งให้สามารถนำค่าใช้จ่าย</w:t>
            </w:r>
          </w:p>
          <w:p w:rsidR="008D3349" w:rsidRDefault="008D3349" w:rsidP="008D3349">
            <w:pPr>
              <w:tabs>
                <w:tab w:val="left" w:pos="346"/>
                <w:tab w:val="left" w:pos="1418"/>
                <w:tab w:val="left" w:pos="1890"/>
                <w:tab w:val="left" w:pos="2070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4C92">
              <w:rPr>
                <w:rFonts w:ascii="TH SarabunPSK" w:hAnsi="TH SarabunPSK" w:cs="TH SarabunPSK"/>
                <w:sz w:val="32"/>
                <w:szCs w:val="32"/>
                <w:cs/>
              </w:rPr>
              <w:t>ในการดำเนินการบวกกลับกำไรสุทธิเพื่อการคำนวณโบนัสของพนักงานได้</w:t>
            </w:r>
          </w:p>
        </w:tc>
      </w:tr>
    </w:tbl>
    <w:p w:rsidR="008D3349" w:rsidRDefault="008D3349" w:rsidP="008D3349">
      <w:pPr>
        <w:tabs>
          <w:tab w:val="left" w:pos="346"/>
          <w:tab w:val="left" w:pos="1418"/>
          <w:tab w:val="left" w:pos="1890"/>
          <w:tab w:val="left" w:pos="207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DB5B01" w:rsidRPr="000A3619" w:rsidRDefault="008D3349" w:rsidP="008D3349">
      <w:pPr>
        <w:pStyle w:val="ListParagraph"/>
        <w:numPr>
          <w:ilvl w:val="0"/>
          <w:numId w:val="13"/>
        </w:numPr>
        <w:tabs>
          <w:tab w:val="left" w:pos="346"/>
          <w:tab w:val="left" w:pos="1418"/>
          <w:tab w:val="left" w:pos="1890"/>
          <w:tab w:val="left" w:pos="2070"/>
        </w:tabs>
        <w:spacing w:after="0" w:line="340" w:lineRule="exact"/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ธพว. มี 1 โครงการ ได้แก่  โครงการสินเชื่อฟื้นฟู </w:t>
      </w:r>
      <w:r>
        <w:rPr>
          <w:rFonts w:ascii="TH SarabunPSK" w:hAnsi="TH SarabunPSK" w:cs="TH SarabunPSK"/>
          <w:sz w:val="32"/>
          <w:szCs w:val="32"/>
        </w:rPr>
        <w:t>SMEs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จากอุทกภัยภาคใต้ ปี 2560 โดยมี</w:t>
      </w:r>
      <w:r w:rsidRPr="000A3619">
        <w:rPr>
          <w:rFonts w:ascii="TH SarabunPSK" w:hAnsi="TH SarabunPSK" w:cs="TH SarabunPSK" w:hint="cs"/>
          <w:sz w:val="32"/>
          <w:szCs w:val="32"/>
          <w:cs/>
        </w:rPr>
        <w:t xml:space="preserve">รายละเอียด </w:t>
      </w:r>
      <w:r w:rsidRPr="000A3619">
        <w:rPr>
          <w:rFonts w:ascii="TH SarabunPSK" w:hAnsi="TH SarabunPSK" w:cs="TH SarabunPSK"/>
          <w:sz w:val="32"/>
          <w:szCs w:val="32"/>
        </w:rPr>
        <w:t xml:space="preserve"> </w:t>
      </w:r>
      <w:r w:rsidRPr="000A3619">
        <w:rPr>
          <w:rFonts w:ascii="TH SarabunPSK" w:hAnsi="TH SarabunPSK" w:cs="TH SarabunPSK" w:hint="cs"/>
          <w:sz w:val="32"/>
          <w:szCs w:val="32"/>
          <w:cs/>
        </w:rPr>
        <w:t xml:space="preserve">ดังนี้ </w:t>
      </w:r>
    </w:p>
    <w:p w:rsidR="00DB5B01" w:rsidRPr="00816B93" w:rsidRDefault="00DB5B01" w:rsidP="008D3349">
      <w:pPr>
        <w:tabs>
          <w:tab w:val="left" w:pos="346"/>
          <w:tab w:val="left" w:pos="1418"/>
          <w:tab w:val="left" w:pos="1890"/>
          <w:tab w:val="left" w:pos="207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1701"/>
        <w:gridCol w:w="8069"/>
      </w:tblGrid>
      <w:tr w:rsidR="008D3349" w:rsidTr="00837528">
        <w:tc>
          <w:tcPr>
            <w:tcW w:w="1701" w:type="dxa"/>
          </w:tcPr>
          <w:p w:rsidR="008D3349" w:rsidRPr="00821982" w:rsidRDefault="008D3349" w:rsidP="00FF4598">
            <w:pPr>
              <w:pStyle w:val="ListParagraph"/>
              <w:tabs>
                <w:tab w:val="left" w:pos="346"/>
                <w:tab w:val="left" w:pos="1418"/>
                <w:tab w:val="left" w:pos="1890"/>
                <w:tab w:val="left" w:pos="2070"/>
              </w:tabs>
              <w:spacing w:after="0" w:line="34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198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8069" w:type="dxa"/>
          </w:tcPr>
          <w:p w:rsidR="008D3349" w:rsidRPr="00821982" w:rsidRDefault="008D3349" w:rsidP="00FF4598">
            <w:pPr>
              <w:pStyle w:val="ListParagraph"/>
              <w:tabs>
                <w:tab w:val="left" w:pos="346"/>
                <w:tab w:val="left" w:pos="1418"/>
                <w:tab w:val="left" w:pos="1890"/>
                <w:tab w:val="left" w:pos="2070"/>
              </w:tabs>
              <w:spacing w:after="0" w:line="34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198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8D3349" w:rsidTr="00837528">
        <w:tc>
          <w:tcPr>
            <w:tcW w:w="1701" w:type="dxa"/>
          </w:tcPr>
          <w:p w:rsidR="008D3349" w:rsidRPr="00FD0854" w:rsidRDefault="008D3349" w:rsidP="00FF4598">
            <w:pPr>
              <w:tabs>
                <w:tab w:val="left" w:pos="346"/>
                <w:tab w:val="left" w:pos="1418"/>
                <w:tab w:val="left" w:pos="1890"/>
                <w:tab w:val="left" w:pos="2070"/>
              </w:tabs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กลุ่มเป้าหมาย</w:t>
            </w:r>
          </w:p>
        </w:tc>
        <w:tc>
          <w:tcPr>
            <w:tcW w:w="8069" w:type="dxa"/>
          </w:tcPr>
          <w:p w:rsidR="008D3349" w:rsidRPr="00E34C92" w:rsidRDefault="008D3349" w:rsidP="008D3349">
            <w:pPr>
              <w:tabs>
                <w:tab w:val="left" w:pos="346"/>
                <w:tab w:val="left" w:pos="1418"/>
                <w:tab w:val="left" w:pos="1890"/>
                <w:tab w:val="left" w:pos="2070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9F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34C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ผู้ประกอบการ </w:t>
            </w:r>
            <w:r w:rsidRPr="00E34C92">
              <w:rPr>
                <w:rFonts w:ascii="TH SarabunPSK" w:hAnsi="TH SarabunPSK" w:cs="TH SarabunPSK"/>
                <w:sz w:val="32"/>
                <w:szCs w:val="32"/>
              </w:rPr>
              <w:t xml:space="preserve">SMEs </w:t>
            </w:r>
            <w:r w:rsidRPr="00E34C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ที่ได้รับความเสียหายหรือได้รับผลกระทบจากเหตุอุทกภัยภาคใต้ ปี 2560 โดยพื้นที่ที่ได้รับผลกระทบจากเหตุอุทกภัยให้เป็นไปตามที่ ธพว. ประกาศกำหนดเขตพื้นที่ที่ประสบภัยพิบัติหรือของกรมป้องกันและบรรเทาสาธารณภัย ปี 2560 </w:t>
            </w:r>
          </w:p>
          <w:p w:rsidR="008D3349" w:rsidRDefault="008D3349" w:rsidP="008D3349">
            <w:pPr>
              <w:pStyle w:val="ListParagraph"/>
              <w:tabs>
                <w:tab w:val="left" w:pos="346"/>
                <w:tab w:val="left" w:pos="1418"/>
                <w:tab w:val="left" w:pos="1890"/>
                <w:tab w:val="left" w:pos="2070"/>
              </w:tabs>
              <w:spacing w:after="0" w:line="340" w:lineRule="exact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D3349" w:rsidTr="00837528">
        <w:tc>
          <w:tcPr>
            <w:tcW w:w="1701" w:type="dxa"/>
          </w:tcPr>
          <w:p w:rsidR="008D3349" w:rsidRPr="00FD0854" w:rsidRDefault="008D3349" w:rsidP="00FF4598">
            <w:pPr>
              <w:tabs>
                <w:tab w:val="left" w:pos="346"/>
                <w:tab w:val="left" w:pos="1418"/>
                <w:tab w:val="left" w:pos="1890"/>
                <w:tab w:val="left" w:pos="2070"/>
              </w:tabs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085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วิธีดำเนินการ</w:t>
            </w:r>
          </w:p>
        </w:tc>
        <w:tc>
          <w:tcPr>
            <w:tcW w:w="8069" w:type="dxa"/>
          </w:tcPr>
          <w:p w:rsidR="008D3349" w:rsidRDefault="008D3349" w:rsidP="008D3349">
            <w:pPr>
              <w:pStyle w:val="ListParagraph"/>
              <w:tabs>
                <w:tab w:val="left" w:pos="346"/>
                <w:tab w:val="left" w:pos="1418"/>
                <w:tab w:val="left" w:pos="1890"/>
                <w:tab w:val="left" w:pos="2070"/>
              </w:tabs>
              <w:spacing w:after="0" w:line="340" w:lineRule="exact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9F"/>
            </w:r>
            <w:r w:rsidRPr="00E34C92">
              <w:rPr>
                <w:rFonts w:ascii="TH SarabunPSK" w:hAnsi="TH SarabunPSK" w:cs="TH SarabunPSK"/>
                <w:sz w:val="32"/>
                <w:szCs w:val="32"/>
                <w:cs/>
              </w:rPr>
              <w:t>ให้สินเชื่อรายละไม่เกิน 15 ล้านบาท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E34C92">
              <w:rPr>
                <w:rFonts w:ascii="TH SarabunPSK" w:hAnsi="TH SarabunPSK" w:cs="TH SarabunPSK"/>
                <w:sz w:val="32"/>
                <w:szCs w:val="32"/>
                <w:cs/>
              </w:rPr>
              <w:t>ระยะเวลากู้ยืมไม่เกิน7 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E34C92">
              <w:rPr>
                <w:rFonts w:ascii="TH SarabunPSK" w:hAnsi="TH SarabunPSK" w:cs="TH SarabunPSK"/>
                <w:sz w:val="32"/>
                <w:szCs w:val="32"/>
                <w:cs/>
              </w:rPr>
              <w:t>โดยในปีที่ 1</w:t>
            </w:r>
            <w:r w:rsidRPr="00E34C92">
              <w:rPr>
                <w:rFonts w:ascii="TH SarabunPSK" w:hAnsi="TH SarabunPSK" w:cs="TH SarabunPSK"/>
                <w:sz w:val="32"/>
                <w:szCs w:val="32"/>
              </w:rPr>
              <w:t xml:space="preserve"> – </w:t>
            </w:r>
            <w:r w:rsidRPr="00E34C92">
              <w:rPr>
                <w:rFonts w:ascii="TH SarabunPSK" w:hAnsi="TH SarabunPSK" w:cs="TH SarabunPSK"/>
                <w:sz w:val="32"/>
                <w:szCs w:val="32"/>
                <w:cs/>
              </w:rPr>
              <w:t>3 คิดอัตราดอกเบี้ยร้อยละ 3 ต่อปี ปีที่ 4 - 7 ให้เป็นไปตามอัตราดอกเบี้ยที่ ธพว. กำหนด โดยขอรับการชดเชยจากรัฐบาลในอัตราร้อยละ 3 ต่อปีในช่วง 3 ปีแรก</w:t>
            </w:r>
          </w:p>
        </w:tc>
      </w:tr>
      <w:tr w:rsidR="008D3349" w:rsidTr="00837528">
        <w:tc>
          <w:tcPr>
            <w:tcW w:w="1701" w:type="dxa"/>
          </w:tcPr>
          <w:p w:rsidR="008D3349" w:rsidRPr="00FD0854" w:rsidRDefault="008D3349" w:rsidP="00FF4598">
            <w:pPr>
              <w:tabs>
                <w:tab w:val="left" w:pos="346"/>
                <w:tab w:val="left" w:pos="1418"/>
                <w:tab w:val="left" w:pos="1890"/>
                <w:tab w:val="left" w:pos="2070"/>
              </w:tabs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085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8069" w:type="dxa"/>
          </w:tcPr>
          <w:p w:rsidR="008D3349" w:rsidRPr="00E34C92" w:rsidRDefault="008D3349" w:rsidP="008D3349">
            <w:pPr>
              <w:tabs>
                <w:tab w:val="left" w:pos="346"/>
                <w:tab w:val="left" w:pos="1418"/>
                <w:tab w:val="left" w:pos="1890"/>
                <w:tab w:val="left" w:pos="2070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9F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34C92">
              <w:rPr>
                <w:rFonts w:ascii="TH SarabunPSK" w:hAnsi="TH SarabunPSK" w:cs="TH SarabunPSK"/>
                <w:sz w:val="32"/>
                <w:szCs w:val="32"/>
                <w:cs/>
              </w:rPr>
              <w:t>1 ปี ตั้งแต่วันที่คณะรัฐมนตรีมีมติเห็นชอบ หรือจนกว่า</w:t>
            </w:r>
          </w:p>
          <w:p w:rsidR="008D3349" w:rsidRPr="00E34C92" w:rsidRDefault="008D3349" w:rsidP="008D3349">
            <w:pPr>
              <w:tabs>
                <w:tab w:val="left" w:pos="346"/>
                <w:tab w:val="left" w:pos="1418"/>
                <w:tab w:val="left" w:pos="1890"/>
                <w:tab w:val="left" w:pos="2070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34C92">
              <w:rPr>
                <w:rFonts w:ascii="TH SarabunPSK" w:hAnsi="TH SarabunPSK" w:cs="TH SarabunPSK"/>
                <w:sz w:val="32"/>
                <w:szCs w:val="32"/>
                <w:cs/>
              </w:rPr>
              <w:t>จะเต็มวงเงิน แล้วแต่อย่างหนึ่งอย่างใดจะถึงก่อน</w:t>
            </w:r>
          </w:p>
          <w:p w:rsidR="008D3349" w:rsidRDefault="008D3349" w:rsidP="008D3349">
            <w:pPr>
              <w:pStyle w:val="ListParagraph"/>
              <w:tabs>
                <w:tab w:val="left" w:pos="346"/>
                <w:tab w:val="left" w:pos="1418"/>
                <w:tab w:val="left" w:pos="1890"/>
                <w:tab w:val="left" w:pos="2070"/>
              </w:tabs>
              <w:spacing w:after="0" w:line="340" w:lineRule="exact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D3349" w:rsidTr="00837528">
        <w:tc>
          <w:tcPr>
            <w:tcW w:w="1701" w:type="dxa"/>
          </w:tcPr>
          <w:p w:rsidR="008D3349" w:rsidRPr="00FD0854" w:rsidRDefault="008D3349" w:rsidP="00FF4598">
            <w:pPr>
              <w:tabs>
                <w:tab w:val="left" w:pos="346"/>
                <w:tab w:val="left" w:pos="1418"/>
                <w:tab w:val="left" w:pos="1890"/>
                <w:tab w:val="left" w:pos="2070"/>
              </w:tabs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หลักประกัน</w:t>
            </w:r>
          </w:p>
        </w:tc>
        <w:tc>
          <w:tcPr>
            <w:tcW w:w="8069" w:type="dxa"/>
          </w:tcPr>
          <w:p w:rsidR="008D3349" w:rsidRPr="00E34C92" w:rsidRDefault="008D3349" w:rsidP="008D3349">
            <w:pPr>
              <w:tabs>
                <w:tab w:val="left" w:pos="346"/>
                <w:tab w:val="left" w:pos="1418"/>
                <w:tab w:val="left" w:pos="1890"/>
                <w:tab w:val="left" w:pos="2070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9F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34C92">
              <w:rPr>
                <w:rFonts w:ascii="TH SarabunPSK" w:hAnsi="TH SarabunPSK" w:cs="TH SarabunPSK"/>
                <w:sz w:val="32"/>
                <w:szCs w:val="32"/>
                <w:cs/>
              </w:rPr>
              <w:t>ตามที่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34C92">
              <w:rPr>
                <w:rFonts w:ascii="TH SarabunPSK" w:hAnsi="TH SarabunPSK" w:cs="TH SarabunPSK"/>
                <w:sz w:val="32"/>
                <w:szCs w:val="32"/>
                <w:cs/>
              </w:rPr>
              <w:t>ธพว. กำหนดหรือให้ บสย.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34C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ค้ำประกัน โดยมีเงื่อนไขดังนี้ </w:t>
            </w:r>
          </w:p>
          <w:p w:rsidR="008D3349" w:rsidRPr="00E34C92" w:rsidRDefault="008D3349" w:rsidP="008D3349">
            <w:pPr>
              <w:tabs>
                <w:tab w:val="left" w:pos="346"/>
                <w:tab w:val="left" w:pos="1418"/>
                <w:tab w:val="left" w:pos="1890"/>
                <w:tab w:val="left" w:pos="2070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34C92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1) วงเงินค้ำประกันรวม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34C92">
              <w:rPr>
                <w:rFonts w:ascii="TH SarabunPSK" w:hAnsi="TH SarabunPSK" w:cs="TH SarabunPSK"/>
                <w:sz w:val="32"/>
                <w:szCs w:val="32"/>
                <w:cs/>
              </w:rPr>
              <w:t>5,000 ล้านบาท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34C92">
              <w:rPr>
                <w:rFonts w:ascii="TH SarabunPSK" w:hAnsi="TH SarabunPSK" w:cs="TH SarabunPSK"/>
                <w:sz w:val="32"/>
                <w:szCs w:val="32"/>
                <w:cs/>
              </w:rPr>
              <w:t>วงเงินค้ำประกันต่อรายสูงสุด</w:t>
            </w:r>
          </w:p>
          <w:p w:rsidR="008D3349" w:rsidRPr="00E34C92" w:rsidRDefault="008D3349" w:rsidP="008D3349">
            <w:pPr>
              <w:tabs>
                <w:tab w:val="left" w:pos="346"/>
                <w:tab w:val="left" w:pos="1418"/>
                <w:tab w:val="left" w:pos="1890"/>
                <w:tab w:val="left" w:pos="2070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34C92">
              <w:rPr>
                <w:rFonts w:ascii="TH SarabunPSK" w:hAnsi="TH SarabunPSK" w:cs="TH SarabunPSK"/>
                <w:sz w:val="32"/>
                <w:szCs w:val="32"/>
                <w:cs/>
              </w:rPr>
              <w:t>ไม่เกิน 15 ล้านบาท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E34C92">
              <w:rPr>
                <w:rFonts w:ascii="TH SarabunPSK" w:hAnsi="TH SarabunPSK" w:cs="TH SarabunPSK"/>
                <w:sz w:val="32"/>
                <w:szCs w:val="32"/>
                <w:cs/>
              </w:rPr>
              <w:t>ระยะเวลาค้ำประกันไม่เกิน 7 ปี</w:t>
            </w:r>
          </w:p>
          <w:p w:rsidR="008D3349" w:rsidRPr="00E34C92" w:rsidRDefault="008D3349" w:rsidP="008D3349">
            <w:pPr>
              <w:tabs>
                <w:tab w:val="left" w:pos="346"/>
                <w:tab w:val="left" w:pos="1418"/>
                <w:tab w:val="left" w:pos="1890"/>
                <w:tab w:val="left" w:pos="2070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34C92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2) ค่าธรรมเนียมค้ำประกันอัตราร้อยละ 1.75 ต่อปี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34C92">
              <w:rPr>
                <w:rFonts w:ascii="TH SarabunPSK" w:hAnsi="TH SarabunPSK" w:cs="TH SarabunPSK"/>
                <w:sz w:val="32"/>
                <w:szCs w:val="32"/>
                <w:cs/>
              </w:rPr>
              <w:t>ของวงเงินค้ำประกันสินเชื่อ ตลอดอายุการค้ำประกัน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E34C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โดยในปีที่ 1 รัฐบาลเป็นผู้รับภาระชดเชยค่าธรรมเนียมแทน </w:t>
            </w:r>
            <w:r w:rsidRPr="00E34C92">
              <w:rPr>
                <w:rFonts w:ascii="TH SarabunPSK" w:hAnsi="TH SarabunPSK" w:cs="TH SarabunPSK"/>
                <w:sz w:val="32"/>
                <w:szCs w:val="32"/>
              </w:rPr>
              <w:t xml:space="preserve">SMEs </w:t>
            </w:r>
            <w:r w:rsidRPr="00E34C92">
              <w:rPr>
                <w:rFonts w:ascii="TH SarabunPSK" w:hAnsi="TH SarabunPSK" w:cs="TH SarabunPSK"/>
                <w:sz w:val="32"/>
                <w:szCs w:val="32"/>
                <w:cs/>
              </w:rPr>
              <w:t>ในอัตรา</w:t>
            </w:r>
          </w:p>
          <w:p w:rsidR="008D3349" w:rsidRPr="00E34C92" w:rsidRDefault="008D3349" w:rsidP="008D3349">
            <w:pPr>
              <w:tabs>
                <w:tab w:val="left" w:pos="346"/>
                <w:tab w:val="left" w:pos="1418"/>
                <w:tab w:val="left" w:pos="1890"/>
                <w:tab w:val="left" w:pos="2070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34C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1.75 ต่อปี ของวงเงินค้ำประกัน </w:t>
            </w:r>
          </w:p>
          <w:p w:rsidR="008D3349" w:rsidRPr="00E34C92" w:rsidRDefault="008D3349" w:rsidP="008D3349">
            <w:pPr>
              <w:tabs>
                <w:tab w:val="left" w:pos="346"/>
                <w:tab w:val="left" w:pos="1418"/>
                <w:tab w:val="left" w:pos="1890"/>
                <w:tab w:val="left" w:pos="2070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34C92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3) การจ่ายค่าประกันชดเชยของ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E34C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บสย.ในแต่ละ </w:t>
            </w:r>
            <w:r w:rsidRPr="00E34C92">
              <w:rPr>
                <w:rFonts w:ascii="TH SarabunPSK" w:hAnsi="TH SarabunPSK" w:cs="TH SarabunPSK"/>
                <w:sz w:val="32"/>
                <w:szCs w:val="32"/>
              </w:rPr>
              <w:t xml:space="preserve">Portfolio </w:t>
            </w:r>
            <w:r w:rsidRPr="00E34C92">
              <w:rPr>
                <w:rFonts w:ascii="TH SarabunPSK" w:hAnsi="TH SarabunPSK" w:cs="TH SarabunPSK"/>
                <w:sz w:val="32"/>
                <w:szCs w:val="32"/>
                <w:cs/>
              </w:rPr>
              <w:t>บสย. จะจ่าย</w:t>
            </w:r>
          </w:p>
          <w:p w:rsidR="008D3349" w:rsidRPr="00E34C92" w:rsidRDefault="008D3349" w:rsidP="008D3349">
            <w:pPr>
              <w:tabs>
                <w:tab w:val="left" w:pos="346"/>
                <w:tab w:val="left" w:pos="1418"/>
                <w:tab w:val="left" w:pos="1890"/>
                <w:tab w:val="left" w:pos="2070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34C92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ค่าประกันชดเชยตามภาระค้ำประกัน </w:t>
            </w:r>
            <w:r w:rsidRPr="00E34C92">
              <w:rPr>
                <w:rFonts w:ascii="TH SarabunPSK" w:hAnsi="TH SarabunPSK" w:cs="TH SarabunPSK"/>
                <w:sz w:val="32"/>
                <w:szCs w:val="32"/>
              </w:rPr>
              <w:t xml:space="preserve">SMEs </w:t>
            </w:r>
            <w:r w:rsidRPr="00E34C92">
              <w:rPr>
                <w:rFonts w:ascii="TH SarabunPSK" w:hAnsi="TH SarabunPSK" w:cs="TH SarabunPSK"/>
                <w:sz w:val="32"/>
                <w:szCs w:val="32"/>
                <w:cs/>
              </w:rPr>
              <w:t>ในระดับภาระค้ำประกันที่ไม่ก่อให้เกิดรายได้ (</w:t>
            </w:r>
            <w:r w:rsidRPr="00E34C92">
              <w:rPr>
                <w:rFonts w:ascii="TH SarabunPSK" w:hAnsi="TH SarabunPSK" w:cs="TH SarabunPSK"/>
                <w:sz w:val="32"/>
                <w:szCs w:val="32"/>
              </w:rPr>
              <w:t>Non-Performing Guarantee: NPG)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34C92">
              <w:rPr>
                <w:rFonts w:ascii="TH SarabunPSK" w:hAnsi="TH SarabunPSK" w:cs="TH SarabunPSK"/>
                <w:sz w:val="32"/>
                <w:szCs w:val="32"/>
                <w:cs/>
              </w:rPr>
              <w:t>สูงสุดไม่เกินร้อยละ 18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34C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ของภาระค้ำประกันเฉลี่ย ณ วันสิ้นอายุการค้ำประกัน </w:t>
            </w:r>
          </w:p>
          <w:p w:rsidR="008D3349" w:rsidRDefault="008D3349" w:rsidP="008D3349">
            <w:pPr>
              <w:pStyle w:val="ListParagraph"/>
              <w:tabs>
                <w:tab w:val="left" w:pos="346"/>
                <w:tab w:val="left" w:pos="1418"/>
                <w:tab w:val="left" w:pos="1890"/>
                <w:tab w:val="left" w:pos="2070"/>
              </w:tabs>
              <w:spacing w:after="0" w:line="340" w:lineRule="exact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D3349" w:rsidTr="00837528">
        <w:tc>
          <w:tcPr>
            <w:tcW w:w="1701" w:type="dxa"/>
          </w:tcPr>
          <w:p w:rsidR="008D3349" w:rsidRPr="00FD0854" w:rsidRDefault="008D3349" w:rsidP="00FF4598">
            <w:pPr>
              <w:tabs>
                <w:tab w:val="left" w:pos="346"/>
                <w:tab w:val="left" w:pos="1418"/>
                <w:tab w:val="left" w:pos="1890"/>
                <w:tab w:val="left" w:pos="2070"/>
              </w:tabs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วงเงินสินเชื่อ</w:t>
            </w:r>
          </w:p>
        </w:tc>
        <w:tc>
          <w:tcPr>
            <w:tcW w:w="8069" w:type="dxa"/>
          </w:tcPr>
          <w:p w:rsidR="008D3349" w:rsidRDefault="008D3349" w:rsidP="008D3349">
            <w:pPr>
              <w:pStyle w:val="ListParagraph"/>
              <w:tabs>
                <w:tab w:val="left" w:pos="346"/>
                <w:tab w:val="left" w:pos="1418"/>
                <w:tab w:val="left" w:pos="1890"/>
                <w:tab w:val="left" w:pos="2070"/>
              </w:tabs>
              <w:spacing w:after="0" w:line="340" w:lineRule="exact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9F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วงเงินสินเชื่อรวม 5,000 ล้านบาท</w:t>
            </w:r>
          </w:p>
        </w:tc>
      </w:tr>
      <w:tr w:rsidR="008D3349" w:rsidTr="00837528">
        <w:tc>
          <w:tcPr>
            <w:tcW w:w="1701" w:type="dxa"/>
          </w:tcPr>
          <w:p w:rsidR="008D3349" w:rsidRDefault="008D3349" w:rsidP="00FF4598">
            <w:pPr>
              <w:pStyle w:val="ListParagraph"/>
              <w:tabs>
                <w:tab w:val="left" w:pos="346"/>
                <w:tab w:val="left" w:pos="1418"/>
                <w:tab w:val="left" w:pos="1890"/>
                <w:tab w:val="left" w:pos="2070"/>
              </w:tabs>
              <w:spacing w:after="0" w:line="340" w:lineRule="exact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การชดเชย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(ภาระงบประมาณ)</w:t>
            </w:r>
          </w:p>
        </w:tc>
        <w:tc>
          <w:tcPr>
            <w:tcW w:w="8069" w:type="dxa"/>
          </w:tcPr>
          <w:p w:rsidR="008D3349" w:rsidRPr="00E34C92" w:rsidRDefault="008D3349" w:rsidP="008D3349">
            <w:pPr>
              <w:tabs>
                <w:tab w:val="left" w:pos="346"/>
                <w:tab w:val="left" w:pos="1418"/>
                <w:tab w:val="left" w:pos="1890"/>
                <w:tab w:val="left" w:pos="2070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9F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34C92">
              <w:rPr>
                <w:rFonts w:ascii="TH SarabunPSK" w:hAnsi="TH SarabunPSK" w:cs="TH SarabunPSK"/>
                <w:sz w:val="32"/>
                <w:szCs w:val="32"/>
                <w:cs/>
              </w:rPr>
              <w:t>ขอ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รับการ</w:t>
            </w:r>
            <w:r w:rsidRPr="00E34C92">
              <w:rPr>
                <w:rFonts w:ascii="TH SarabunPSK" w:hAnsi="TH SarabunPSK" w:cs="TH SarabunPSK"/>
                <w:sz w:val="32"/>
                <w:szCs w:val="32"/>
                <w:cs/>
              </w:rPr>
              <w:t>ชดเชย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จากรัฐบาลวงเงินไม่เกิน 825 ล้านบาท ประกอบด้วย</w:t>
            </w:r>
          </w:p>
          <w:p w:rsidR="008D3349" w:rsidRDefault="008D3349" w:rsidP="008D3349">
            <w:pPr>
              <w:tabs>
                <w:tab w:val="left" w:pos="346"/>
                <w:tab w:val="left" w:pos="1418"/>
                <w:tab w:val="left" w:pos="1890"/>
                <w:tab w:val="left" w:pos="2070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Pr="00E34C92">
              <w:rPr>
                <w:rFonts w:ascii="TH SarabunPSK" w:hAnsi="TH SarabunPSK" w:cs="TH SarabunPSK"/>
                <w:sz w:val="32"/>
                <w:szCs w:val="32"/>
                <w:cs/>
              </w:rPr>
              <w:t>ชดเชยอัตราดอกเบี้ยให้แก่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34C92">
              <w:rPr>
                <w:rFonts w:ascii="TH SarabunPSK" w:hAnsi="TH SarabunPSK" w:cs="TH SarabunPSK"/>
                <w:sz w:val="32"/>
                <w:szCs w:val="32"/>
                <w:cs/>
              </w:rPr>
              <w:t>ธพว. จำนวนไม่เกิน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34C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450 ล้านบาท </w:t>
            </w:r>
          </w:p>
          <w:p w:rsidR="008D3349" w:rsidRDefault="008D3349" w:rsidP="008D3349">
            <w:pPr>
              <w:tabs>
                <w:tab w:val="left" w:pos="346"/>
                <w:tab w:val="left" w:pos="1418"/>
                <w:tab w:val="left" w:pos="1890"/>
                <w:tab w:val="left" w:pos="2070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 w:rsidRPr="00E34C92">
              <w:rPr>
                <w:rFonts w:ascii="TH SarabunPSK" w:hAnsi="TH SarabunPSK" w:cs="TH SarabunPSK"/>
                <w:sz w:val="32"/>
                <w:szCs w:val="32"/>
                <w:cs/>
              </w:rPr>
              <w:t>ชดเชยค่าธรรมเนียมค้ำประกันให้แก่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34C92">
              <w:rPr>
                <w:rFonts w:ascii="TH SarabunPSK" w:hAnsi="TH SarabunPSK" w:cs="TH SarabunPSK"/>
                <w:sz w:val="32"/>
                <w:szCs w:val="32"/>
                <w:cs/>
              </w:rPr>
              <w:t>บสย.จำนวนไม่เกิน 87.50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34C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ล้านบาท </w:t>
            </w:r>
          </w:p>
          <w:p w:rsidR="008D3349" w:rsidRDefault="008D3349" w:rsidP="008D3349">
            <w:pPr>
              <w:tabs>
                <w:tab w:val="left" w:pos="346"/>
                <w:tab w:val="left" w:pos="1418"/>
                <w:tab w:val="left" w:pos="1890"/>
                <w:tab w:val="left" w:pos="2070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  <w:r w:rsidRPr="00E34C92">
              <w:rPr>
                <w:rFonts w:ascii="TH SarabunPSK" w:hAnsi="TH SarabunPSK" w:cs="TH SarabunPSK"/>
                <w:sz w:val="32"/>
                <w:szCs w:val="32"/>
                <w:cs/>
              </w:rPr>
              <w:t>ชดเชยการจ่ายค่าประกันชดเชยให้แก่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34C92">
              <w:rPr>
                <w:rFonts w:ascii="TH SarabunPSK" w:hAnsi="TH SarabunPSK" w:cs="TH SarabunPSK"/>
                <w:sz w:val="32"/>
                <w:szCs w:val="32"/>
                <w:cs/>
              </w:rPr>
              <w:t>บสย. ในส่วนต่างระหว่างค่าประกันชดเชยกับค่าธรรมเนียมที่ได้รับ จำนวน 287.50 ล้านบาท</w:t>
            </w:r>
          </w:p>
        </w:tc>
      </w:tr>
    </w:tbl>
    <w:p w:rsidR="00505A80" w:rsidRDefault="00505A80" w:rsidP="008D334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05A80" w:rsidRPr="00412A0E" w:rsidRDefault="001E5043" w:rsidP="00505A8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</w:t>
      </w:r>
      <w:r w:rsidR="00505A80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505A80" w:rsidRPr="00412A0E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ความเห็นชอบให้รัฐบาลไทยเป็นเจ้าภาพในการจัดการฝึกอบรมร่วมกับทบวงการพลังงานปรมาณูระหว่างประเทศ </w:t>
      </w:r>
    </w:p>
    <w:p w:rsidR="00505A80" w:rsidRDefault="00505A80" w:rsidP="00505A8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12A0E">
        <w:rPr>
          <w:rFonts w:ascii="TH SarabunPSK" w:hAnsi="TH SarabunPSK" w:cs="TH SarabunPSK"/>
          <w:sz w:val="32"/>
          <w:szCs w:val="32"/>
          <w:cs/>
        </w:rPr>
        <w:tab/>
      </w:r>
      <w:r w:rsidRPr="00412A0E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คณะรัฐมนตรีมีมติเห็นชอบตามที่กระทรวงวิทยาศาสตร์และเทคโนโลยี (วท.) เสนอให้รัฐบาลไทยเป็นเจ้าภาพจัดการฝึกอบรม จำนวน 2 รายการ เพื่อแจ้งให้คณะผู้แทนถาวรไทยประจำกรุงเวียนนา สาธารณรัฐออสเตรียทราบและแจ้งทบวงการพลังงานปรมาณูระหว่างประเทศ (</w:t>
      </w:r>
      <w:r w:rsidRPr="00412A0E">
        <w:rPr>
          <w:rFonts w:ascii="TH SarabunPSK" w:hAnsi="TH SarabunPSK" w:cs="TH SarabunPSK"/>
          <w:sz w:val="32"/>
          <w:szCs w:val="32"/>
        </w:rPr>
        <w:t xml:space="preserve">International Atomic Energy Agency: IAEA) </w:t>
      </w:r>
      <w:r w:rsidRPr="00412A0E">
        <w:rPr>
          <w:rFonts w:ascii="TH SarabunPSK" w:hAnsi="TH SarabunPSK" w:cs="TH SarabunPSK"/>
          <w:sz w:val="32"/>
          <w:szCs w:val="32"/>
          <w:cs/>
        </w:rPr>
        <w:t xml:space="preserve">ตามแนวทางปฏิบัติต่อไป </w:t>
      </w:r>
      <w:r w:rsidRPr="00412A0E">
        <w:rPr>
          <w:rFonts w:ascii="TH SarabunPSK" w:hAnsi="TH SarabunPSK" w:cs="TH SarabunPSK"/>
          <w:sz w:val="32"/>
          <w:szCs w:val="32"/>
          <w:cs/>
        </w:rPr>
        <w:tab/>
      </w:r>
      <w:r w:rsidRPr="00412A0E">
        <w:rPr>
          <w:rFonts w:ascii="TH SarabunPSK" w:hAnsi="TH SarabunPSK" w:cs="TH SarabunPSK"/>
          <w:sz w:val="32"/>
          <w:szCs w:val="32"/>
          <w:cs/>
        </w:rPr>
        <w:tab/>
      </w:r>
    </w:p>
    <w:p w:rsidR="00505A80" w:rsidRPr="00412A0E" w:rsidRDefault="00505A80" w:rsidP="00505A8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12A0E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505A80" w:rsidRPr="00412A0E" w:rsidRDefault="00505A80" w:rsidP="00505A8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12A0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12A0E">
        <w:rPr>
          <w:rFonts w:ascii="TH SarabunPSK" w:hAnsi="TH SarabunPSK" w:cs="TH SarabunPSK"/>
          <w:sz w:val="32"/>
          <w:szCs w:val="32"/>
          <w:cs/>
        </w:rPr>
        <w:tab/>
      </w:r>
      <w:r w:rsidRPr="00412A0E">
        <w:rPr>
          <w:rFonts w:ascii="TH SarabunPSK" w:hAnsi="TH SarabunPSK" w:cs="TH SarabunPSK"/>
          <w:sz w:val="32"/>
          <w:szCs w:val="32"/>
          <w:cs/>
        </w:rPr>
        <w:tab/>
        <w:t xml:space="preserve">วท. รายงานว่า กระทรวงการต่างประทเศ (กต.) โดยกรมองค์การระหว่างประเทศได้แจ้งสำนักงานปรมาณูเพื่อสันติ วท. ในฐานะผู้ประสานงานแห่งชาติระหว่างประเทศกับ </w:t>
      </w:r>
      <w:r w:rsidRPr="00412A0E">
        <w:rPr>
          <w:rFonts w:ascii="TH SarabunPSK" w:hAnsi="TH SarabunPSK" w:cs="TH SarabunPSK"/>
          <w:sz w:val="32"/>
          <w:szCs w:val="32"/>
        </w:rPr>
        <w:t xml:space="preserve">IAEA </w:t>
      </w:r>
      <w:r w:rsidRPr="00412A0E">
        <w:rPr>
          <w:rFonts w:ascii="TH SarabunPSK" w:hAnsi="TH SarabunPSK" w:cs="TH SarabunPSK"/>
          <w:sz w:val="32"/>
          <w:szCs w:val="32"/>
          <w:cs/>
        </w:rPr>
        <w:t xml:space="preserve">ว่า </w:t>
      </w:r>
      <w:r w:rsidRPr="00412A0E">
        <w:rPr>
          <w:rFonts w:ascii="TH SarabunPSK" w:hAnsi="TH SarabunPSK" w:cs="TH SarabunPSK"/>
          <w:sz w:val="32"/>
          <w:szCs w:val="32"/>
        </w:rPr>
        <w:t xml:space="preserve">IAEA </w:t>
      </w:r>
      <w:r w:rsidRPr="00412A0E">
        <w:rPr>
          <w:rFonts w:ascii="TH SarabunPSK" w:hAnsi="TH SarabunPSK" w:cs="TH SarabunPSK"/>
          <w:sz w:val="32"/>
          <w:szCs w:val="32"/>
          <w:cs/>
        </w:rPr>
        <w:t xml:space="preserve">ได้ขอให้รัฐบาลไทยพิจารณาเป็นเจ้าภาพจัดการฝึกอบรม จำนวน 2 รายการ ดังนี้  </w:t>
      </w:r>
    </w:p>
    <w:p w:rsidR="00763B72" w:rsidRDefault="00505A80" w:rsidP="00505A8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12A0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12A0E">
        <w:rPr>
          <w:rFonts w:ascii="TH SarabunPSK" w:hAnsi="TH SarabunPSK" w:cs="TH SarabunPSK"/>
          <w:sz w:val="32"/>
          <w:szCs w:val="32"/>
          <w:cs/>
        </w:rPr>
        <w:tab/>
      </w:r>
      <w:r w:rsidRPr="00412A0E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412A0E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การฝึกอบรม </w:t>
      </w:r>
      <w:r w:rsidRPr="00412A0E">
        <w:rPr>
          <w:rFonts w:ascii="TH SarabunPSK" w:hAnsi="TH SarabunPSK" w:cs="TH SarabunPSK"/>
          <w:b/>
          <w:bCs/>
          <w:sz w:val="32"/>
          <w:szCs w:val="32"/>
        </w:rPr>
        <w:t>Regional Training Course on Radio Receptor Assays Related Screening and Contaminants</w:t>
      </w:r>
      <w:r w:rsidRPr="00412A0E">
        <w:rPr>
          <w:rFonts w:ascii="TH SarabunPSK" w:hAnsi="TH SarabunPSK" w:cs="TH SarabunPSK"/>
          <w:sz w:val="32"/>
          <w:szCs w:val="32"/>
        </w:rPr>
        <w:t xml:space="preserve"> </w:t>
      </w:r>
      <w:r w:rsidRPr="00412A0E">
        <w:rPr>
          <w:rFonts w:ascii="TH SarabunPSK" w:hAnsi="TH SarabunPSK" w:cs="TH SarabunPSK"/>
          <w:sz w:val="32"/>
          <w:szCs w:val="32"/>
          <w:cs/>
        </w:rPr>
        <w:t xml:space="preserve">ภายใต้กรอบโครงการความร่วมมือทางวิชาการของ </w:t>
      </w:r>
      <w:r w:rsidRPr="00412A0E">
        <w:rPr>
          <w:rFonts w:ascii="TH SarabunPSK" w:hAnsi="TH SarabunPSK" w:cs="TH SarabunPSK"/>
          <w:sz w:val="32"/>
          <w:szCs w:val="32"/>
        </w:rPr>
        <w:t xml:space="preserve">IAEA </w:t>
      </w:r>
      <w:r w:rsidRPr="00412A0E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Pr="00412A0E">
        <w:rPr>
          <w:rFonts w:ascii="TH SarabunPSK" w:hAnsi="TH SarabunPSK" w:cs="TH SarabunPSK"/>
          <w:sz w:val="32"/>
          <w:szCs w:val="32"/>
        </w:rPr>
        <w:t xml:space="preserve">RAS/5/078 </w:t>
      </w:r>
      <w:r w:rsidRPr="00412A0E">
        <w:rPr>
          <w:rFonts w:ascii="TH SarabunPSK" w:hAnsi="TH SarabunPSK" w:cs="TH SarabunPSK"/>
          <w:sz w:val="32"/>
          <w:szCs w:val="32"/>
          <w:cs/>
        </w:rPr>
        <w:t>หัวข้อ “</w:t>
      </w:r>
      <w:r w:rsidRPr="00412A0E">
        <w:rPr>
          <w:rFonts w:ascii="TH SarabunPSK" w:hAnsi="TH SarabunPSK" w:cs="TH SarabunPSK"/>
          <w:sz w:val="32"/>
          <w:szCs w:val="32"/>
        </w:rPr>
        <w:t>Enhancing Food Safety Laboratory Capabilities and Establishing a Network in Asia to Control Veterinary Drug Residues and Related Chemical Contaminants</w:t>
      </w:r>
      <w:r w:rsidRPr="00412A0E">
        <w:rPr>
          <w:rFonts w:ascii="TH SarabunPSK" w:hAnsi="TH SarabunPSK" w:cs="TH SarabunPSK"/>
          <w:sz w:val="32"/>
          <w:szCs w:val="32"/>
          <w:cs/>
        </w:rPr>
        <w:t>” (การฝึกอบรม เรื่อง การวิเคราะห์ตรวจสอบความเป็นพิษในอาหารและการใช้ยาที่มีสารตกค้างด้วยเทคนิคทางรังสี) มีวัตถุประสงค์เพื่อเพิ่มพูนความรู้เชิงวิเคราะห์ในด้านเทคนิคทางรังสี (</w:t>
      </w:r>
      <w:r w:rsidRPr="00412A0E">
        <w:rPr>
          <w:rFonts w:ascii="TH SarabunPSK" w:hAnsi="TH SarabunPSK" w:cs="TH SarabunPSK"/>
          <w:sz w:val="32"/>
          <w:szCs w:val="32"/>
        </w:rPr>
        <w:t xml:space="preserve">Radio receptor assays) </w:t>
      </w:r>
      <w:r w:rsidRPr="00412A0E">
        <w:rPr>
          <w:rFonts w:ascii="TH SarabunPSK" w:hAnsi="TH SarabunPSK" w:cs="TH SarabunPSK"/>
          <w:sz w:val="32"/>
          <w:szCs w:val="32"/>
          <w:cs/>
        </w:rPr>
        <w:t xml:space="preserve">และเทคนิคในการยืนยันความปลอดภัยของอาหารและสิ่งแวดล้อมสำหรับห้องปฏิบัติการวิทยาศาสตร์ จะจัดขึ้นระหว่างวันที่ 13-24 กุมภาพันธ์ 2560 </w:t>
      </w:r>
    </w:p>
    <w:p w:rsidR="00505A80" w:rsidRPr="00412A0E" w:rsidRDefault="00505A80" w:rsidP="00505A8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12A0E">
        <w:rPr>
          <w:rFonts w:ascii="TH SarabunPSK" w:hAnsi="TH SarabunPSK" w:cs="TH SarabunPSK"/>
          <w:sz w:val="32"/>
          <w:szCs w:val="32"/>
          <w:cs/>
        </w:rPr>
        <w:t xml:space="preserve">ณ กรุงเทพมหานคร โดยกรมปศุสัตว์ กระทรวงเกษตรและสหกรณ์ เป็นเจ้าภาพจัดการฝึกอบรม </w:t>
      </w:r>
    </w:p>
    <w:p w:rsidR="00505A80" w:rsidRPr="00412A0E" w:rsidRDefault="00505A80" w:rsidP="00505A8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12A0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12A0E">
        <w:rPr>
          <w:rFonts w:ascii="TH SarabunPSK" w:hAnsi="TH SarabunPSK" w:cs="TH SarabunPSK"/>
          <w:sz w:val="32"/>
          <w:szCs w:val="32"/>
          <w:cs/>
        </w:rPr>
        <w:tab/>
      </w:r>
      <w:r w:rsidRPr="00412A0E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412A0E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การฝึกอบรม </w:t>
      </w:r>
      <w:r w:rsidRPr="00412A0E">
        <w:rPr>
          <w:rFonts w:ascii="TH SarabunPSK" w:hAnsi="TH SarabunPSK" w:cs="TH SarabunPSK"/>
          <w:b/>
          <w:bCs/>
          <w:sz w:val="32"/>
          <w:szCs w:val="32"/>
        </w:rPr>
        <w:t>Regional Training Course on</w:t>
      </w:r>
      <w:r w:rsidRPr="00412A0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12A0E">
        <w:rPr>
          <w:rFonts w:ascii="TH SarabunPSK" w:hAnsi="TH SarabunPSK" w:cs="TH SarabunPSK"/>
          <w:b/>
          <w:bCs/>
          <w:sz w:val="32"/>
          <w:szCs w:val="32"/>
        </w:rPr>
        <w:t xml:space="preserve">Free Open Source Software for Geographic Information System (GIS) and Data Management Applied to Fruit Files in Southeast Asia </w:t>
      </w:r>
      <w:r w:rsidRPr="00412A0E">
        <w:rPr>
          <w:rFonts w:ascii="TH SarabunPSK" w:hAnsi="TH SarabunPSK" w:cs="TH SarabunPSK"/>
          <w:sz w:val="32"/>
          <w:szCs w:val="32"/>
          <w:cs/>
        </w:rPr>
        <w:t xml:space="preserve">ภายใต้กรอบโครงการความร่วมมือทางวิชาการของ </w:t>
      </w:r>
      <w:r w:rsidRPr="00412A0E">
        <w:rPr>
          <w:rFonts w:ascii="TH SarabunPSK" w:hAnsi="TH SarabunPSK" w:cs="TH SarabunPSK"/>
          <w:sz w:val="32"/>
          <w:szCs w:val="32"/>
        </w:rPr>
        <w:t xml:space="preserve">IAEA </w:t>
      </w:r>
      <w:r w:rsidRPr="00412A0E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Pr="00412A0E">
        <w:rPr>
          <w:rFonts w:ascii="TH SarabunPSK" w:hAnsi="TH SarabunPSK" w:cs="TH SarabunPSK"/>
          <w:sz w:val="32"/>
          <w:szCs w:val="32"/>
        </w:rPr>
        <w:t xml:space="preserve">RAS/5/067 </w:t>
      </w:r>
      <w:r w:rsidRPr="00412A0E">
        <w:rPr>
          <w:rFonts w:ascii="TH SarabunPSK" w:hAnsi="TH SarabunPSK" w:cs="TH SarabunPSK"/>
          <w:sz w:val="32"/>
          <w:szCs w:val="32"/>
          <w:cs/>
        </w:rPr>
        <w:t xml:space="preserve">หัวข้อ </w:t>
      </w:r>
      <w:r w:rsidRPr="00412A0E">
        <w:rPr>
          <w:rFonts w:ascii="TH SarabunPSK" w:hAnsi="TH SarabunPSK" w:cs="TH SarabunPSK"/>
          <w:sz w:val="32"/>
          <w:szCs w:val="32"/>
        </w:rPr>
        <w:t xml:space="preserve">“Integrating Sterile Insect Technique for Better Cost-Effectiveness of Area-Wide Fruit Fly Pest Management </w:t>
      </w:r>
      <w:proofErr w:type="spellStart"/>
      <w:r w:rsidRPr="00412A0E">
        <w:rPr>
          <w:rFonts w:ascii="TH SarabunPSK" w:hAnsi="TH SarabunPSK" w:cs="TH SarabunPSK"/>
          <w:sz w:val="32"/>
          <w:szCs w:val="32"/>
        </w:rPr>
        <w:t>Programmes</w:t>
      </w:r>
      <w:proofErr w:type="spellEnd"/>
      <w:r w:rsidRPr="00412A0E">
        <w:rPr>
          <w:rFonts w:ascii="TH SarabunPSK" w:hAnsi="TH SarabunPSK" w:cs="TH SarabunPSK"/>
          <w:sz w:val="32"/>
          <w:szCs w:val="32"/>
        </w:rPr>
        <w:t xml:space="preserve"> in Southeast Asia” </w:t>
      </w:r>
      <w:r w:rsidRPr="00412A0E">
        <w:rPr>
          <w:rFonts w:ascii="TH SarabunPSK" w:hAnsi="TH SarabunPSK" w:cs="TH SarabunPSK"/>
          <w:sz w:val="32"/>
          <w:szCs w:val="32"/>
          <w:cs/>
        </w:rPr>
        <w:t xml:space="preserve">(การฝึกอบรมการประยุกต์ใช้โปรแกรมคอมพิวเตอร์ระบบสารสนเทศภูมิศาสตร์และการจัดการข้อมูลแมลงวันผลไม้ในเอเชียตะวันออกเฉียงใต้) มีวัตถุประสงค์เพื่อให้ข้อมูลในภาพรวมเกี่ยวกับประโยชน์ของการใช้ระบบสารสนเทศภูมิศาสตร์ </w:t>
      </w:r>
      <w:r w:rsidRPr="00412A0E">
        <w:rPr>
          <w:rFonts w:ascii="TH SarabunPSK" w:hAnsi="TH SarabunPSK" w:cs="TH SarabunPSK"/>
          <w:sz w:val="32"/>
          <w:szCs w:val="32"/>
        </w:rPr>
        <w:t xml:space="preserve">(GIS) </w:t>
      </w:r>
      <w:r w:rsidRPr="00412A0E">
        <w:rPr>
          <w:rFonts w:ascii="TH SarabunPSK" w:hAnsi="TH SarabunPSK" w:cs="TH SarabunPSK"/>
          <w:sz w:val="32"/>
          <w:szCs w:val="32"/>
          <w:cs/>
        </w:rPr>
        <w:t xml:space="preserve">ในโครงการบริหารจัดการแมลงวันผลไม้ จะจัดขึ้นระหว่างวันที่ 6-10 มีนาคม 2560 ณ กรุงเทพมหานคร โดยกรมส่งเสริมการเกษตร กระทรวงเกษตรและสหกรณ์ เป็นเจ้าภาพจัดการฝึกอบรม </w:t>
      </w:r>
    </w:p>
    <w:p w:rsidR="00505A80" w:rsidRPr="00412A0E" w:rsidRDefault="00505A80" w:rsidP="00505A8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12A0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12A0E">
        <w:rPr>
          <w:rFonts w:ascii="TH SarabunPSK" w:hAnsi="TH SarabunPSK" w:cs="TH SarabunPSK"/>
          <w:sz w:val="32"/>
          <w:szCs w:val="32"/>
          <w:cs/>
        </w:rPr>
        <w:tab/>
      </w:r>
      <w:r w:rsidRPr="00412A0E">
        <w:rPr>
          <w:rFonts w:ascii="TH SarabunPSK" w:hAnsi="TH SarabunPSK" w:cs="TH SarabunPSK"/>
          <w:sz w:val="32"/>
          <w:szCs w:val="32"/>
          <w:cs/>
        </w:rPr>
        <w:tab/>
        <w:t xml:space="preserve">การจัดการฝึกอบรม ทั้ง 2 รายการดังกล่าว จะเป็นประโยชน์กับนักวิชาการและหน่วยงานของไทยในการเรียนรู้และแลกเปลี่ยนประสบการณ์การใช้ประโยชน์จากพลังงานนิวเคลียร์และรังสีในทางสันติ รวมทั้งเป็นการส่งเสริมบทบาทของไทยในกรอบความร่วมมือด้านวิทยาศาสตร์และเทคโนโลยีระดับนานาชาติอีกด้วย </w:t>
      </w:r>
    </w:p>
    <w:p w:rsidR="00F97F42" w:rsidRPr="00EB4E5F" w:rsidRDefault="00505A80" w:rsidP="008D334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12A0E">
        <w:rPr>
          <w:rFonts w:ascii="TH SarabunPSK" w:hAnsi="TH SarabunPSK" w:cs="TH SarabunPSK"/>
          <w:sz w:val="32"/>
          <w:szCs w:val="32"/>
          <w:cs/>
        </w:rPr>
        <w:tab/>
      </w:r>
      <w:r w:rsidRPr="00412A0E">
        <w:rPr>
          <w:rFonts w:ascii="TH SarabunPSK" w:hAnsi="TH SarabunPSK" w:cs="TH SarabunPSK"/>
          <w:sz w:val="32"/>
          <w:szCs w:val="32"/>
          <w:cs/>
        </w:rPr>
        <w:tab/>
      </w:r>
      <w:r w:rsidR="00F97F42" w:rsidRPr="00412A0E">
        <w:rPr>
          <w:rFonts w:ascii="TH SarabunPSK" w:hAnsi="TH SarabunPSK" w:cs="TH SarabunPSK"/>
          <w:sz w:val="32"/>
          <w:szCs w:val="32"/>
          <w:cs/>
        </w:rPr>
        <w:tab/>
      </w:r>
      <w:r w:rsidR="00F97F42" w:rsidRPr="00412A0E">
        <w:rPr>
          <w:rFonts w:ascii="TH SarabunPSK" w:hAnsi="TH SarabunPSK" w:cs="TH SarabunPSK"/>
          <w:sz w:val="32"/>
          <w:szCs w:val="32"/>
          <w:cs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F97F42" w:rsidRPr="00412A0E" w:rsidTr="00011107">
        <w:tc>
          <w:tcPr>
            <w:tcW w:w="9594" w:type="dxa"/>
          </w:tcPr>
          <w:p w:rsidR="00F97F42" w:rsidRPr="00412A0E" w:rsidRDefault="00F97F42" w:rsidP="00855B6E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12A0E">
              <w:rPr>
                <w:rFonts w:ascii="TH SarabunPSK" w:hAnsi="TH SarabunPSK" w:cs="TH SarabunPSK"/>
                <w:sz w:val="32"/>
                <w:szCs w:val="32"/>
              </w:rPr>
              <w:lastRenderedPageBreak/>
              <w:br w:type="page"/>
            </w:r>
            <w:r w:rsidRPr="00412A0E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412A0E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412A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F97F42" w:rsidRPr="00412A0E" w:rsidRDefault="00F97F42" w:rsidP="00412A0E">
      <w:pPr>
        <w:pStyle w:val="NormalWeb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E10166" w:rsidRPr="00412A0E" w:rsidRDefault="001E5043" w:rsidP="00412A0E">
      <w:pPr>
        <w:spacing w:line="340" w:lineRule="exact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  <w:r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11</w:t>
      </w:r>
      <w:r w:rsidR="005B4237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.</w:t>
      </w:r>
      <w:r w:rsidR="00E10166" w:rsidRPr="00412A0E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 เรื่อง ขยายระยะเวลามาตรการดึงดูดนักท่องเที่ยวชาวต่างชาติ</w:t>
      </w:r>
      <w:r w:rsidR="0040488A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โดยการยกเว้นค่าธรรมเนียมการตรวจ</w:t>
      </w:r>
      <w:r w:rsidR="00E10166" w:rsidRPr="00412A0E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ลงตรา (</w:t>
      </w:r>
      <w:r w:rsidR="00E10166" w:rsidRPr="00412A0E">
        <w:rPr>
          <w:rFonts w:ascii="TH SarabunPSK" w:eastAsiaTheme="minorHAnsi" w:hAnsi="TH SarabunPSK" w:cs="TH SarabunPSK"/>
          <w:b/>
          <w:bCs/>
          <w:sz w:val="32"/>
          <w:szCs w:val="32"/>
        </w:rPr>
        <w:t>VISA</w:t>
      </w:r>
      <w:r w:rsidR="00E10166" w:rsidRPr="00412A0E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) ณ สถานทูตหรือสถานกงสุลไทย และปรับลดค่าธรรมเนียมการตรวจลงตรา ณ ช่องทางอนุญาตของด่านตรวจคนเข้าเมือง (</w:t>
      </w:r>
      <w:r w:rsidR="00E10166" w:rsidRPr="00412A0E">
        <w:rPr>
          <w:rFonts w:ascii="TH SarabunPSK" w:eastAsiaTheme="minorHAnsi" w:hAnsi="TH SarabunPSK" w:cs="TH SarabunPSK"/>
          <w:b/>
          <w:bCs/>
          <w:sz w:val="32"/>
          <w:szCs w:val="32"/>
        </w:rPr>
        <w:t xml:space="preserve">VISA on Arrival: </w:t>
      </w:r>
      <w:proofErr w:type="spellStart"/>
      <w:r w:rsidR="00E10166" w:rsidRPr="00412A0E">
        <w:rPr>
          <w:rFonts w:ascii="TH SarabunPSK" w:eastAsiaTheme="minorHAnsi" w:hAnsi="TH SarabunPSK" w:cs="TH SarabunPSK"/>
          <w:b/>
          <w:bCs/>
          <w:sz w:val="32"/>
          <w:szCs w:val="32"/>
        </w:rPr>
        <w:t>VoA</w:t>
      </w:r>
      <w:proofErr w:type="spellEnd"/>
      <w:r w:rsidR="00E10166" w:rsidRPr="00412A0E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) เป็นการชั่วคราว สำหรับ 21</w:t>
      </w:r>
      <w:r w:rsidR="0040488A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 </w:t>
      </w:r>
      <w:r w:rsidR="00E10166" w:rsidRPr="00412A0E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ประเทศ เพิ่มเติม 6 เดือน</w:t>
      </w:r>
    </w:p>
    <w:p w:rsidR="0023648A" w:rsidRDefault="00E10166" w:rsidP="00412A0E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412A0E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412A0E">
        <w:rPr>
          <w:rFonts w:ascii="TH SarabunPSK" w:eastAsiaTheme="minorHAnsi" w:hAnsi="TH SarabunPSK" w:cs="TH SarabunPSK"/>
          <w:sz w:val="32"/>
          <w:szCs w:val="32"/>
          <w:cs/>
        </w:rPr>
        <w:tab/>
        <w:t>คณะรัฐมนตรีมีมติเห็นชอบให้ขยายระยะเวลามาตรการดึงดูดนักท่องเที่ยวชาวต่างชาติโดยการยกเว้นค่าธรรมเนียมการตรวจลงตรา (</w:t>
      </w:r>
      <w:r w:rsidRPr="00412A0E">
        <w:rPr>
          <w:rFonts w:ascii="TH SarabunPSK" w:eastAsiaTheme="minorHAnsi" w:hAnsi="TH SarabunPSK" w:cs="TH SarabunPSK"/>
          <w:sz w:val="32"/>
          <w:szCs w:val="32"/>
        </w:rPr>
        <w:t>Visa</w:t>
      </w:r>
      <w:r w:rsidRPr="00412A0E">
        <w:rPr>
          <w:rFonts w:ascii="TH SarabunPSK" w:eastAsiaTheme="minorHAnsi" w:hAnsi="TH SarabunPSK" w:cs="TH SarabunPSK"/>
          <w:sz w:val="32"/>
          <w:szCs w:val="32"/>
          <w:cs/>
        </w:rPr>
        <w:t>) ณ สถานทูตหรือสถานกงสุลไทย และปรับลดค่าธรรมเนียมการตรวจ</w:t>
      </w:r>
    </w:p>
    <w:p w:rsidR="001A0939" w:rsidRDefault="00E10166" w:rsidP="00412A0E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412A0E">
        <w:rPr>
          <w:rFonts w:ascii="TH SarabunPSK" w:eastAsiaTheme="minorHAnsi" w:hAnsi="TH SarabunPSK" w:cs="TH SarabunPSK"/>
          <w:sz w:val="32"/>
          <w:szCs w:val="32"/>
          <w:cs/>
        </w:rPr>
        <w:t>ลงตรา ณ ช่องทางอนุญาตของด่านตรวจคนเข้าเมือง (</w:t>
      </w:r>
      <w:r w:rsidRPr="00412A0E">
        <w:rPr>
          <w:rFonts w:ascii="TH SarabunPSK" w:eastAsiaTheme="minorHAnsi" w:hAnsi="TH SarabunPSK" w:cs="TH SarabunPSK"/>
          <w:sz w:val="32"/>
          <w:szCs w:val="32"/>
        </w:rPr>
        <w:t xml:space="preserve">Visa on Arrival: </w:t>
      </w:r>
      <w:proofErr w:type="spellStart"/>
      <w:r w:rsidRPr="00412A0E">
        <w:rPr>
          <w:rFonts w:ascii="TH SarabunPSK" w:eastAsiaTheme="minorHAnsi" w:hAnsi="TH SarabunPSK" w:cs="TH SarabunPSK"/>
          <w:sz w:val="32"/>
          <w:szCs w:val="32"/>
        </w:rPr>
        <w:t>VoA</w:t>
      </w:r>
      <w:proofErr w:type="spellEnd"/>
      <w:r w:rsidRPr="00412A0E">
        <w:rPr>
          <w:rFonts w:ascii="TH SarabunPSK" w:eastAsiaTheme="minorHAnsi" w:hAnsi="TH SarabunPSK" w:cs="TH SarabunPSK"/>
          <w:sz w:val="32"/>
          <w:szCs w:val="32"/>
          <w:cs/>
        </w:rPr>
        <w:t>) เป็นการชั่วคราว สำหรับ 21</w:t>
      </w:r>
      <w:r w:rsidR="0040488A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Pr="00412A0E">
        <w:rPr>
          <w:rFonts w:ascii="TH SarabunPSK" w:eastAsiaTheme="minorHAnsi" w:hAnsi="TH SarabunPSK" w:cs="TH SarabunPSK"/>
          <w:sz w:val="32"/>
          <w:szCs w:val="32"/>
          <w:cs/>
        </w:rPr>
        <w:t>ประเทศ เพิ่มเติม 6 เดือน (1 มีนาคม 2560 – 31 สิงหาคม 2560) ตามที่กระทรวงการท่องเที่ยวและกีฬา (กก.) เสนอ</w:t>
      </w:r>
      <w:r w:rsidRPr="00412A0E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412A0E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412A0E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412A0E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สาระสำคัญของการขยายระยะเวลามาตรการดึงดูดนักท่องเที่ยวชาวต่างชาติ</w:t>
      </w:r>
      <w:r w:rsidRPr="00412A0E">
        <w:rPr>
          <w:rFonts w:ascii="TH SarabunPSK" w:eastAsiaTheme="minorHAnsi" w:hAnsi="TH SarabunPSK" w:cs="TH SarabunPSK"/>
          <w:sz w:val="32"/>
          <w:szCs w:val="32"/>
          <w:cs/>
        </w:rPr>
        <w:t xml:space="preserve"> โดยการยกเว้นค่าธรรมเนียมการตรวจลงตรา (</w:t>
      </w:r>
      <w:r w:rsidRPr="00412A0E">
        <w:rPr>
          <w:rFonts w:ascii="TH SarabunPSK" w:eastAsiaTheme="minorHAnsi" w:hAnsi="TH SarabunPSK" w:cs="TH SarabunPSK"/>
          <w:sz w:val="32"/>
          <w:szCs w:val="32"/>
        </w:rPr>
        <w:t>Visa</w:t>
      </w:r>
      <w:r w:rsidRPr="00412A0E">
        <w:rPr>
          <w:rFonts w:ascii="TH SarabunPSK" w:eastAsiaTheme="minorHAnsi" w:hAnsi="TH SarabunPSK" w:cs="TH SarabunPSK"/>
          <w:sz w:val="32"/>
          <w:szCs w:val="32"/>
          <w:cs/>
        </w:rPr>
        <w:t xml:space="preserve">) ณ สถานทูตหรือสถานกงสุลไทย และปรับลดค่าธรรมเนียมการตรวจลงตรา </w:t>
      </w:r>
    </w:p>
    <w:p w:rsidR="00404BCC" w:rsidRPr="00412A0E" w:rsidRDefault="00E10166" w:rsidP="00412A0E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412A0E">
        <w:rPr>
          <w:rFonts w:ascii="TH SarabunPSK" w:eastAsiaTheme="minorHAnsi" w:hAnsi="TH SarabunPSK" w:cs="TH SarabunPSK"/>
          <w:sz w:val="32"/>
          <w:szCs w:val="32"/>
          <w:cs/>
        </w:rPr>
        <w:t>ณ ช่องทางอนุญาตของด่านตรวจคนเข้าเมือง (</w:t>
      </w:r>
      <w:proofErr w:type="spellStart"/>
      <w:r w:rsidRPr="00412A0E">
        <w:rPr>
          <w:rFonts w:ascii="TH SarabunPSK" w:eastAsiaTheme="minorHAnsi" w:hAnsi="TH SarabunPSK" w:cs="TH SarabunPSK"/>
          <w:sz w:val="32"/>
          <w:szCs w:val="32"/>
        </w:rPr>
        <w:t>VoA</w:t>
      </w:r>
      <w:proofErr w:type="spellEnd"/>
      <w:r w:rsidRPr="00412A0E">
        <w:rPr>
          <w:rFonts w:ascii="TH SarabunPSK" w:eastAsiaTheme="minorHAnsi" w:hAnsi="TH SarabunPSK" w:cs="TH SarabunPSK"/>
          <w:sz w:val="32"/>
          <w:szCs w:val="32"/>
          <w:cs/>
        </w:rPr>
        <w:t xml:space="preserve">) เป็นการชั่วคราว สำหรับ 21ประเทศ เพิ่มเติม 6 เดือน ทั้งนี้ </w:t>
      </w:r>
    </w:p>
    <w:p w:rsidR="0023648A" w:rsidRDefault="00E10166" w:rsidP="00412A0E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412A0E">
        <w:rPr>
          <w:rFonts w:ascii="TH SarabunPSK" w:eastAsiaTheme="minorHAnsi" w:hAnsi="TH SarabunPSK" w:cs="TH SarabunPSK"/>
          <w:sz w:val="32"/>
          <w:szCs w:val="32"/>
          <w:cs/>
        </w:rPr>
        <w:t>เพื่อเป็นการรักษาระดับขีดความสามารถในการดึงดูดและอำนวยความสะดวกแก่นักท่องเที่ยวระหว่างประเทศ รวมทั้งเพื่อเป็นการดึงดูดนักท่องเที่ยวชาวต่างชาติในช่วงฤดูกาลการท่องเที่ยวและช่วงการฟื้นคืนกลับของนักท่องเที่ยว</w:t>
      </w:r>
    </w:p>
    <w:p w:rsidR="0043380A" w:rsidRDefault="00E10166" w:rsidP="00412A0E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412A0E">
        <w:rPr>
          <w:rFonts w:ascii="TH SarabunPSK" w:eastAsiaTheme="minorHAnsi" w:hAnsi="TH SarabunPSK" w:cs="TH SarabunPSK"/>
          <w:sz w:val="32"/>
          <w:szCs w:val="32"/>
          <w:cs/>
        </w:rPr>
        <w:t>ที่มีความอ่อนไหว</w:t>
      </w:r>
    </w:p>
    <w:p w:rsidR="008A137E" w:rsidRPr="00412A0E" w:rsidRDefault="00E10166" w:rsidP="00412A0E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412A0E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412A0E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412A0E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การดำเนินการ</w:t>
      </w:r>
      <w:r w:rsidRPr="00412A0E">
        <w:rPr>
          <w:rFonts w:ascii="TH SarabunPSK" w:eastAsiaTheme="minorHAnsi" w:hAnsi="TH SarabunPSK" w:cs="TH SarabunPSK"/>
          <w:sz w:val="32"/>
          <w:szCs w:val="32"/>
          <w:cs/>
        </w:rPr>
        <w:t xml:space="preserve"> 1) </w:t>
      </w:r>
      <w:r w:rsidRPr="00412A0E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ยกเว้นค่าธรรมเนียมการตรวจลงตรา (</w:t>
      </w:r>
      <w:r w:rsidRPr="00412A0E">
        <w:rPr>
          <w:rFonts w:ascii="TH SarabunPSK" w:eastAsiaTheme="minorHAnsi" w:hAnsi="TH SarabunPSK" w:cs="TH SarabunPSK"/>
          <w:b/>
          <w:bCs/>
          <w:sz w:val="32"/>
          <w:szCs w:val="32"/>
        </w:rPr>
        <w:t>Visa</w:t>
      </w:r>
      <w:r w:rsidRPr="00412A0E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) ณ สถานทูตหรือสถานกงสุลไทย </w:t>
      </w:r>
      <w:r w:rsidRPr="00412A0E">
        <w:rPr>
          <w:rFonts w:ascii="TH SarabunPSK" w:eastAsiaTheme="minorHAnsi" w:hAnsi="TH SarabunPSK" w:cs="TH SarabunPSK"/>
          <w:sz w:val="32"/>
          <w:szCs w:val="32"/>
          <w:cs/>
        </w:rPr>
        <w:t>จำนวน 1</w:t>
      </w:r>
      <w:r w:rsidRPr="00412A0E">
        <w:rPr>
          <w:rFonts w:ascii="TH SarabunPSK" w:eastAsiaTheme="minorHAnsi" w:hAnsi="TH SarabunPSK" w:cs="TH SarabunPSK"/>
          <w:sz w:val="32"/>
          <w:szCs w:val="32"/>
        </w:rPr>
        <w:t>,</w:t>
      </w:r>
      <w:r w:rsidRPr="00412A0E">
        <w:rPr>
          <w:rFonts w:ascii="TH SarabunPSK" w:eastAsiaTheme="minorHAnsi" w:hAnsi="TH SarabunPSK" w:cs="TH SarabunPSK"/>
          <w:sz w:val="32"/>
          <w:szCs w:val="32"/>
          <w:cs/>
        </w:rPr>
        <w:t xml:space="preserve">000 บาทต่อคน เป็นการชั่วคราว 2) </w:t>
      </w:r>
      <w:r w:rsidRPr="00412A0E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ปรับลดค่าธรรมเนียมการตรวจลงตรา ณ ช่องทางอนุญาตของด่านตรวจคนเข้าเมือง</w:t>
      </w:r>
      <w:r w:rsidRPr="00412A0E">
        <w:rPr>
          <w:rFonts w:ascii="TH SarabunPSK" w:eastAsiaTheme="minorHAnsi" w:hAnsi="TH SarabunPSK" w:cs="TH SarabunPSK"/>
          <w:sz w:val="32"/>
          <w:szCs w:val="32"/>
          <w:cs/>
        </w:rPr>
        <w:t xml:space="preserve"> (</w:t>
      </w:r>
      <w:proofErr w:type="spellStart"/>
      <w:r w:rsidRPr="00412A0E">
        <w:rPr>
          <w:rFonts w:ascii="TH SarabunPSK" w:eastAsiaTheme="minorHAnsi" w:hAnsi="TH SarabunPSK" w:cs="TH SarabunPSK"/>
          <w:sz w:val="32"/>
          <w:szCs w:val="32"/>
        </w:rPr>
        <w:t>VoA</w:t>
      </w:r>
      <w:proofErr w:type="spellEnd"/>
      <w:r w:rsidRPr="00412A0E">
        <w:rPr>
          <w:rFonts w:ascii="TH SarabunPSK" w:eastAsiaTheme="minorHAnsi" w:hAnsi="TH SarabunPSK" w:cs="TH SarabunPSK"/>
          <w:sz w:val="32"/>
          <w:szCs w:val="32"/>
          <w:cs/>
        </w:rPr>
        <w:t>) ให้แก่ชาวต่างชาติ โดยปรับค่าธรรมเนียมการตรวจลงตราที่ช่องทางอนุญาตของด่านตรวจคนเข้าเมือง ใช้ได้ครั้งเดียว เป็นจำนวน 1</w:t>
      </w:r>
      <w:r w:rsidRPr="00412A0E">
        <w:rPr>
          <w:rFonts w:ascii="TH SarabunPSK" w:eastAsiaTheme="minorHAnsi" w:hAnsi="TH SarabunPSK" w:cs="TH SarabunPSK"/>
          <w:sz w:val="32"/>
          <w:szCs w:val="32"/>
        </w:rPr>
        <w:t>,</w:t>
      </w:r>
      <w:r w:rsidRPr="00412A0E">
        <w:rPr>
          <w:rFonts w:ascii="TH SarabunPSK" w:eastAsiaTheme="minorHAnsi" w:hAnsi="TH SarabunPSK" w:cs="TH SarabunPSK"/>
          <w:sz w:val="32"/>
          <w:szCs w:val="32"/>
          <w:cs/>
        </w:rPr>
        <w:t>000 บาทต่อคน เป็นการชั่วคราว ซึ่งเท่ากับค่าธรรมเนียมเดิมก่อน</w:t>
      </w:r>
    </w:p>
    <w:p w:rsidR="00E10166" w:rsidRPr="00412A0E" w:rsidRDefault="00E10166" w:rsidP="00412A0E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412A0E">
        <w:rPr>
          <w:rFonts w:ascii="TH SarabunPSK" w:eastAsiaTheme="minorHAnsi" w:hAnsi="TH SarabunPSK" w:cs="TH SarabunPSK"/>
          <w:sz w:val="32"/>
          <w:szCs w:val="32"/>
          <w:cs/>
        </w:rPr>
        <w:t xml:space="preserve">ที่กฎกระทรวง ฉบับที่ 30 (พ.ศ. 2559) มีผลบังคับใช้ (วันที่ 27 กันยายน 2559) </w:t>
      </w:r>
    </w:p>
    <w:p w:rsidR="00715800" w:rsidRDefault="00715800" w:rsidP="00412A0E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</w:p>
    <w:p w:rsidR="00E10166" w:rsidRDefault="00E10166" w:rsidP="00412A0E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412A0E">
        <w:rPr>
          <w:rFonts w:ascii="TH SarabunPSK" w:eastAsiaTheme="minorHAnsi" w:hAnsi="TH SarabunPSK" w:cs="TH SarabunPSK"/>
          <w:sz w:val="32"/>
          <w:szCs w:val="32"/>
          <w:cs/>
        </w:rPr>
        <w:t>ทั้งนี้ การดำเนินการดังกล่าวให้มีผลเป็นระยะเวลา 6 เดือน ตั้งแต่วันที่ 1 มีนาคม – วันที่ 31 สิงหาคม 2560 และกำหนดให้ใช้ได้สำหรับชาวต่างชาติ จำนวน</w:t>
      </w:r>
      <w:r w:rsidR="0040488A">
        <w:rPr>
          <w:rFonts w:ascii="TH SarabunPSK" w:eastAsiaTheme="minorHAnsi" w:hAnsi="TH SarabunPSK" w:cs="TH SarabunPSK"/>
          <w:sz w:val="32"/>
          <w:szCs w:val="32"/>
          <w:cs/>
        </w:rPr>
        <w:t xml:space="preserve"> 21 ประเทศ ได้แก่ อันดอร์รา บัล</w:t>
      </w:r>
      <w:r w:rsidRPr="00412A0E">
        <w:rPr>
          <w:rFonts w:ascii="TH SarabunPSK" w:eastAsiaTheme="minorHAnsi" w:hAnsi="TH SarabunPSK" w:cs="TH SarabunPSK"/>
          <w:sz w:val="32"/>
          <w:szCs w:val="32"/>
          <w:cs/>
        </w:rPr>
        <w:t xml:space="preserve">แกเรีย ภูฏาน จีน ไซปรัส เอธิโอเปีย อินเดีย คาซัคสถาน ลัตเวีย ลิทัวเนีย มัลดีฟส์ มอลตา มอริเชียส โรมาเนีย ซานมาริโน ซาอุดิอาระเบีย ไต้หวัน ยูเครน อุซเบกิสถาน ปาปัวนิวกีนี และหมู่เกาะฟิจิ ซึ่งเป็นสัญชาติที่สามารถขอรับการตรวจลงตรา ณ ช่องทางอนุญาตของด่านตรวจคนเข้าเมืองเท่านั้น </w:t>
      </w:r>
    </w:p>
    <w:p w:rsidR="001A0939" w:rsidRPr="00412A0E" w:rsidRDefault="001A0939" w:rsidP="00412A0E">
      <w:pPr>
        <w:spacing w:line="34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</w:p>
    <w:p w:rsidR="00E10166" w:rsidRPr="00412A0E" w:rsidRDefault="00DB51CE" w:rsidP="00412A0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12</w:t>
      </w:r>
      <w:r w:rsidR="005B4237">
        <w:rPr>
          <w:rFonts w:ascii="TH SarabunPSK" w:hAnsi="TH SarabunPSK" w:cs="TH SarabunPSK" w:hint="cs"/>
          <w:sz w:val="32"/>
          <w:szCs w:val="32"/>
          <w:cs/>
        </w:rPr>
        <w:t>.</w:t>
      </w:r>
      <w:r w:rsidR="00E10166" w:rsidRPr="00412A0E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ข้อตกลงด้านการจ้างแรงงานระหว่างรัฐบาลแห่งราชอาณาจักรไทยและรัฐบาลแห่งสาธารณรัฐประชาธิปไตยประชาชนลาว</w:t>
      </w:r>
    </w:p>
    <w:p w:rsidR="00E10166" w:rsidRPr="00412A0E" w:rsidRDefault="00E10166" w:rsidP="00412A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12A0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12A0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12A0E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คณะรัฐมนตรีมีมติเห็นชอบและอนุมัติตามที่กระทรวงแรงงาน (รง.) เสนอ ดังนี้</w:t>
      </w:r>
    </w:p>
    <w:p w:rsidR="00E10166" w:rsidRPr="00412A0E" w:rsidRDefault="00E10166" w:rsidP="00412A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12A0E">
        <w:rPr>
          <w:rFonts w:ascii="TH SarabunPSK" w:hAnsi="TH SarabunPSK" w:cs="TH SarabunPSK"/>
          <w:sz w:val="32"/>
          <w:szCs w:val="32"/>
          <w:cs/>
        </w:rPr>
        <w:tab/>
      </w:r>
      <w:r w:rsidRPr="00412A0E">
        <w:rPr>
          <w:rFonts w:ascii="TH SarabunPSK" w:hAnsi="TH SarabunPSK" w:cs="TH SarabunPSK"/>
          <w:sz w:val="32"/>
          <w:szCs w:val="32"/>
          <w:cs/>
        </w:rPr>
        <w:tab/>
        <w:t xml:space="preserve">1. เห็นชอบต่อร่างข้อข้อตกลงด้านการจ้างแรงงานระหว่างรัฐบาลแห่งราชอาณาจักรไทยและรัฐบาลแห่งสาธารณรัฐประชาธิปไตยประชาชนลาว (สปป. ลาว) </w:t>
      </w:r>
    </w:p>
    <w:p w:rsidR="00E10166" w:rsidRPr="00412A0E" w:rsidRDefault="00E10166" w:rsidP="00412A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12A0E">
        <w:rPr>
          <w:rFonts w:ascii="TH SarabunPSK" w:hAnsi="TH SarabunPSK" w:cs="TH SarabunPSK"/>
          <w:sz w:val="32"/>
          <w:szCs w:val="32"/>
          <w:cs/>
        </w:rPr>
        <w:tab/>
      </w:r>
      <w:r w:rsidRPr="00412A0E">
        <w:rPr>
          <w:rFonts w:ascii="TH SarabunPSK" w:hAnsi="TH SarabunPSK" w:cs="TH SarabunPSK"/>
          <w:sz w:val="32"/>
          <w:szCs w:val="32"/>
          <w:cs/>
        </w:rPr>
        <w:tab/>
        <w:t xml:space="preserve">2. อนุมัติให้รัฐมนตรีว่าการกระทรวงแรงงานเป็นผู้แทนฝ่ายไทยในการลงนามในข้อตกลงฯ </w:t>
      </w:r>
    </w:p>
    <w:p w:rsidR="00596592" w:rsidRDefault="00E10166" w:rsidP="00412A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12A0E">
        <w:rPr>
          <w:rFonts w:ascii="TH SarabunPSK" w:hAnsi="TH SarabunPSK" w:cs="TH SarabunPSK"/>
          <w:sz w:val="32"/>
          <w:szCs w:val="32"/>
          <w:cs/>
        </w:rPr>
        <w:tab/>
      </w:r>
      <w:r w:rsidRPr="00412A0E">
        <w:rPr>
          <w:rFonts w:ascii="TH SarabunPSK" w:hAnsi="TH SarabunPSK" w:cs="TH SarabunPSK"/>
          <w:sz w:val="32"/>
          <w:szCs w:val="32"/>
          <w:cs/>
        </w:rPr>
        <w:tab/>
        <w:t>3. มอบหมายให้กระทรวงการต่างประเทศจัดทำหนังสือมอบอำนาจเต็ม (</w:t>
      </w:r>
      <w:r w:rsidRPr="00412A0E">
        <w:rPr>
          <w:rFonts w:ascii="TH SarabunPSK" w:hAnsi="TH SarabunPSK" w:cs="TH SarabunPSK"/>
          <w:sz w:val="32"/>
          <w:szCs w:val="32"/>
        </w:rPr>
        <w:t>Full Powers</w:t>
      </w:r>
      <w:r w:rsidRPr="00412A0E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E10166" w:rsidRPr="00412A0E" w:rsidRDefault="00E10166" w:rsidP="00412A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12A0E">
        <w:rPr>
          <w:rFonts w:ascii="TH SarabunPSK" w:hAnsi="TH SarabunPSK" w:cs="TH SarabunPSK"/>
          <w:sz w:val="32"/>
          <w:szCs w:val="32"/>
          <w:cs/>
        </w:rPr>
        <w:t>ให้รัฐมนตรีว่าการกระทรวงแรงงานเป็นผู้ลงนามในเอกสารดังกล่าว</w:t>
      </w:r>
    </w:p>
    <w:p w:rsidR="00E10166" w:rsidRPr="00412A0E" w:rsidRDefault="00E10166" w:rsidP="00412A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12A0E">
        <w:rPr>
          <w:rFonts w:ascii="TH SarabunPSK" w:hAnsi="TH SarabunPSK" w:cs="TH SarabunPSK"/>
          <w:sz w:val="32"/>
          <w:szCs w:val="32"/>
          <w:cs/>
        </w:rPr>
        <w:tab/>
      </w:r>
      <w:r w:rsidRPr="00412A0E">
        <w:rPr>
          <w:rFonts w:ascii="TH SarabunPSK" w:hAnsi="TH SarabunPSK" w:cs="TH SarabunPSK"/>
          <w:sz w:val="32"/>
          <w:szCs w:val="32"/>
          <w:cs/>
        </w:rPr>
        <w:tab/>
        <w:t xml:space="preserve">4. หากมีความจำเป็นต้องแก้ไขร่างข้อตกลงฯ ในส่วนที่ไม่ใช่สาระสำคัญหรือไม่ขัดต่อผลประโยชน์ของไทย และไม่ขัดกับหลักการที่คณะรัฐมนตรีได้ให้ความเห็นชอบไว้ให้ รง. ดำเนินการได้ โดยให้นำเสนอคณะรัฐมนตรีทราบภายหลังตามหลักเกณฑ์ของมติคณะรัฐมนตรีเมื่อวันที่ 30 มิถุนายน 2558 (เรื่อง การจัดทำหนังสือสัญญาเกี่ยวกับความสัมพันธ์ระหว่างประเทศหรือองค์การระหว่างประเทศ) </w:t>
      </w:r>
    </w:p>
    <w:p w:rsidR="00546174" w:rsidRDefault="00E10166" w:rsidP="00412A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12A0E">
        <w:rPr>
          <w:rFonts w:ascii="TH SarabunPSK" w:hAnsi="TH SarabunPSK" w:cs="TH SarabunPSK"/>
          <w:sz w:val="32"/>
          <w:szCs w:val="32"/>
          <w:cs/>
        </w:rPr>
        <w:tab/>
      </w:r>
      <w:r w:rsidRPr="00412A0E">
        <w:rPr>
          <w:rFonts w:ascii="TH SarabunPSK" w:hAnsi="TH SarabunPSK" w:cs="TH SarabunPSK"/>
          <w:sz w:val="32"/>
          <w:szCs w:val="32"/>
          <w:cs/>
        </w:rPr>
        <w:tab/>
      </w:r>
      <w:r w:rsidRPr="00412A0E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สาระสำคัญของร่างข้อตกลงฯ </w:t>
      </w:r>
      <w:r w:rsidRPr="00412A0E">
        <w:rPr>
          <w:rFonts w:ascii="TH SarabunPSK" w:hAnsi="TH SarabunPSK" w:cs="TH SarabunPSK"/>
          <w:sz w:val="32"/>
          <w:szCs w:val="32"/>
          <w:cs/>
        </w:rPr>
        <w:t>จัดทำขึ้นเพื่อให้ทั้งสองฝ่ายร่วมกันดำเนินการตามบันทึกความ</w:t>
      </w:r>
    </w:p>
    <w:p w:rsidR="00E10166" w:rsidRPr="00412A0E" w:rsidRDefault="00E10166" w:rsidP="00412A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12A0E">
        <w:rPr>
          <w:rFonts w:ascii="TH SarabunPSK" w:hAnsi="TH SarabunPSK" w:cs="TH SarabunPSK"/>
          <w:sz w:val="32"/>
          <w:szCs w:val="32"/>
          <w:cs/>
        </w:rPr>
        <w:lastRenderedPageBreak/>
        <w:t>เข้าใจฯ เกี่ยวกับการจ้างงานให้เกิดผลในทางปฏิบัติ โดยส่งเสริมความร่วมมือด้านการจ้างแรงงานของคู่ภาคีให้มีการพัฒนาให้ดีขึ้น เน้นการตอบสนองความต้องการด้านแรงงานในการพัฒนาเศรษฐกิจสังคม และการปกป้องสิทธิประโยชน์ของคนงานให้ถูกต้องตามกฎหมายและระเบียบของแต่ละประเทศ โดยมีวัตถุประสงค์เพื่อให้มีการดำเนินการตามกฎหมาย หลักการ และขั้นตอนของการจัดส่งและรับแรงงาน โดยให้มีสัญญาจ้างงานและการรับรองเอกสารเพื่ออำนวยความสะดวกและทำให้มั่นใจว่ากระบวนการจ้างงานถูกต้องตามกฎหมายและระเบียบของคู่ภาคีอย่างโปร่งใสและมีประสิทธิภาพ รวมทั้งมีหลักประกันว่าแรงงานได้รับการคุ้มครองและปกป้องสิทธิประโยชน์อย่างเท่าเทียมกันโดยไม่เลือกปฏิบัติ และส่งกลับประเทศเมื่อสิ้นสุดสัญญาจ้างงานตามเงื่อ</w:t>
      </w:r>
      <w:r w:rsidR="00064946">
        <w:rPr>
          <w:rFonts w:ascii="TH SarabunPSK" w:hAnsi="TH SarabunPSK" w:cs="TH SarabunPSK"/>
          <w:sz w:val="32"/>
          <w:szCs w:val="32"/>
          <w:cs/>
        </w:rPr>
        <w:t>นไข กฎหมาย และระเบียบของคู่ภาคี</w:t>
      </w:r>
      <w:r w:rsidR="00064946">
        <w:rPr>
          <w:rFonts w:ascii="TH SarabunPSK" w:hAnsi="TH SarabunPSK" w:cs="TH SarabunPSK"/>
          <w:sz w:val="32"/>
          <w:szCs w:val="32"/>
        </w:rPr>
        <w:t xml:space="preserve"> </w:t>
      </w:r>
      <w:r w:rsidRPr="00412A0E">
        <w:rPr>
          <w:rFonts w:ascii="TH SarabunPSK" w:hAnsi="TH SarabunPSK" w:cs="TH SarabunPSK"/>
          <w:sz w:val="32"/>
          <w:szCs w:val="32"/>
          <w:cs/>
        </w:rPr>
        <w:t>นอกจากนี้</w:t>
      </w:r>
      <w:r w:rsidR="00AC425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12A0E">
        <w:rPr>
          <w:rFonts w:ascii="TH SarabunPSK" w:hAnsi="TH SarabunPSK" w:cs="TH SarabunPSK"/>
          <w:sz w:val="32"/>
          <w:szCs w:val="32"/>
          <w:cs/>
        </w:rPr>
        <w:t>ยังร่วมมือกันสกัดกั้นและต่อต้านการค้ามนุษย์เพื่อการจ้างแรงงาน และการเข้า–ออกเมืองโดยผิดกฎหมาย</w:t>
      </w:r>
    </w:p>
    <w:p w:rsidR="00E10166" w:rsidRDefault="00E10166" w:rsidP="00412A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12A0E">
        <w:rPr>
          <w:rFonts w:ascii="TH SarabunPSK" w:hAnsi="TH SarabunPSK" w:cs="TH SarabunPSK"/>
          <w:sz w:val="32"/>
          <w:szCs w:val="32"/>
          <w:cs/>
        </w:rPr>
        <w:tab/>
      </w:r>
      <w:r w:rsidRPr="00412A0E">
        <w:rPr>
          <w:rFonts w:ascii="TH SarabunPSK" w:hAnsi="TH SarabunPSK" w:cs="TH SarabunPSK"/>
          <w:sz w:val="32"/>
          <w:szCs w:val="32"/>
          <w:cs/>
        </w:rPr>
        <w:tab/>
        <w:t>รง. เห็นว่า การลงนามในข้อตกลงด้านการจ้างแรงงานดังกล่าวจะช่วยส่งเสริมการทำงานร่วมกันอย่างใกล้ชิดระหว่างสองประเทศเพื่อกำหนดแนวปฏิบัติและขั้นตอนสำหรับการจ้างแรงงาน การอบรมแรงงานก่อนเดินทาง แรงงานได้รับการคุ้มครองและปกป้องสิทธิประโยชน์ การสกัดกั้นและต่อต้านการค้ามนุษย์ ซึ่งส่งผลให้การจ้างแรงงานระหว่างสองประเทศเป็นไปอย่างมีประสิทธิภาพและเป็นระบบมากยิ่งขึ้น ซึ่งจะตอบสนองต่อความต้องการด้านแรงงานในการพัฒนาเศษฐกิจและสังคมของทั้งสองประเทศต่อไปในอนาคต</w:t>
      </w:r>
    </w:p>
    <w:p w:rsidR="00A95D37" w:rsidRDefault="00A95D37" w:rsidP="00412A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95D37" w:rsidRPr="00154446" w:rsidRDefault="00DB51CE" w:rsidP="00A95D37">
      <w:pPr>
        <w:spacing w:line="340" w:lineRule="exact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>13</w:t>
      </w:r>
      <w:r w:rsidR="005B4237">
        <w:rPr>
          <w:rFonts w:ascii="TH SarabunPSK" w:hAnsi="TH SarabunPSK" w:cs="TH SarabunPSK" w:hint="cs"/>
          <w:b/>
          <w:bCs/>
          <w:sz w:val="24"/>
          <w:szCs w:val="32"/>
          <w:cs/>
        </w:rPr>
        <w:t>.</w:t>
      </w:r>
      <w:r w:rsidR="00A95D37" w:rsidRPr="00154446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เรื่อง การต่ออายุบันทึกความตกลงว่าด้วยการซื้อขายข้าวระหว่างรัฐบาลไทยและรัฐบาลฟิลิปปินส์</w:t>
      </w:r>
    </w:p>
    <w:p w:rsidR="00A95D37" w:rsidRDefault="00A95D37" w:rsidP="00A95D37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คณะรัฐมนตรีมีมติอนุมัติตามที่กระทรวงพาณิชย์ (พณ.) เสนอ ดังนี้</w:t>
      </w:r>
    </w:p>
    <w:p w:rsidR="00A95D37" w:rsidRDefault="00A95D37" w:rsidP="00A95D3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1. อนุมัติการต่ออายุบันทึกความตกลงว่าด้วยการซื้อขายข้าวระหว่างรัฐบาลไทยและรัฐบาลฟิลิปปินส์ไปอีก 2 ปี (พ.ศ. 2560-2561) โดยทำเป็นหนังสือ</w:t>
      </w:r>
      <w:r w:rsidRPr="00890805">
        <w:rPr>
          <w:rFonts w:ascii="TH SarabunPSK" w:hAnsi="TH SarabunPSK" w:cs="TH SarabunPSK" w:hint="cs"/>
          <w:sz w:val="32"/>
          <w:szCs w:val="32"/>
          <w:cs/>
        </w:rPr>
        <w:t>แลกเปลี่ยน (</w:t>
      </w:r>
      <w:r w:rsidRPr="00890805">
        <w:rPr>
          <w:rFonts w:ascii="TH SarabunPSK" w:hAnsi="TH SarabunPSK" w:cs="TH SarabunPSK"/>
          <w:sz w:val="32"/>
          <w:szCs w:val="32"/>
        </w:rPr>
        <w:t>Exc</w:t>
      </w:r>
      <w:r>
        <w:rPr>
          <w:rFonts w:ascii="TH SarabunPSK" w:hAnsi="TH SarabunPSK" w:cs="TH SarabunPSK"/>
          <w:sz w:val="32"/>
          <w:szCs w:val="32"/>
        </w:rPr>
        <w:t>hange of Notes</w:t>
      </w:r>
      <w:r>
        <w:rPr>
          <w:rFonts w:ascii="TH SarabunPSK" w:hAnsi="TH SarabunPSK" w:cs="TH SarabunPSK" w:hint="cs"/>
          <w:sz w:val="32"/>
          <w:szCs w:val="32"/>
          <w:cs/>
        </w:rPr>
        <w:t>) ระหว่างรัฐบาลของทั้งสองประเทศตามข้อเสนอของฝ่ายฟิลิปินส์ โดยให้มีผลบังคับใช้นับแต่วันที่ลงนาม</w:t>
      </w:r>
    </w:p>
    <w:p w:rsidR="00A95D37" w:rsidRDefault="00A95D37" w:rsidP="00A95D3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2. มอบให้รัฐมนตรีว่าการกระทรวงการต่างประเทศหรือผู้ที่รัฐมนตรีว่าการกระทรวงการต่างประเทศมอบหมาย เป็นผู้ลงนามในหนังสือ </w:t>
      </w:r>
      <w:r w:rsidRPr="00890805">
        <w:rPr>
          <w:rFonts w:ascii="TH SarabunPSK" w:hAnsi="TH SarabunPSK" w:cs="TH SarabunPSK"/>
          <w:sz w:val="32"/>
          <w:szCs w:val="32"/>
        </w:rPr>
        <w:t>Exc</w:t>
      </w:r>
      <w:r>
        <w:rPr>
          <w:rFonts w:ascii="TH SarabunPSK" w:hAnsi="TH SarabunPSK" w:cs="TH SarabunPSK"/>
          <w:sz w:val="32"/>
          <w:szCs w:val="32"/>
        </w:rPr>
        <w:t>hange of Notes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ถึงรัฐมนตรีว่าการกระทรวงการต่างประเทศฟิลิปปินส์</w:t>
      </w:r>
    </w:p>
    <w:p w:rsidR="00064946" w:rsidRDefault="00A95D37" w:rsidP="00A95D3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3. ในกรณีที่รัฐมนตรีว่าการกระทรวงการต่างประเทศมอบหมายผู้แทนเป็นผู้ลงนามในหนังสือ </w:t>
      </w:r>
      <w:r w:rsidRPr="00890805">
        <w:rPr>
          <w:rFonts w:ascii="TH SarabunPSK" w:hAnsi="TH SarabunPSK" w:cs="TH SarabunPSK"/>
          <w:sz w:val="32"/>
          <w:szCs w:val="32"/>
        </w:rPr>
        <w:t>Exc</w:t>
      </w:r>
      <w:r>
        <w:rPr>
          <w:rFonts w:ascii="TH SarabunPSK" w:hAnsi="TH SarabunPSK" w:cs="TH SarabunPSK"/>
          <w:sz w:val="32"/>
          <w:szCs w:val="32"/>
        </w:rPr>
        <w:t>hange of Notes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มอบหมายให้กระทรวงการต่างประเทศ (กต.) จัดทำหนังสือมอบอำนาจเต็ม </w:t>
      </w:r>
    </w:p>
    <w:p w:rsidR="00A95D37" w:rsidRDefault="00A95D37" w:rsidP="00A95D3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Full Powers</w:t>
      </w:r>
      <w:r>
        <w:rPr>
          <w:rFonts w:ascii="TH SarabunPSK" w:hAnsi="TH SarabunPSK" w:cs="TH SarabunPSK" w:hint="cs"/>
          <w:sz w:val="32"/>
          <w:szCs w:val="32"/>
          <w:cs/>
        </w:rPr>
        <w:t>) ด้วย</w:t>
      </w:r>
    </w:p>
    <w:p w:rsidR="00A95D37" w:rsidRDefault="00A95D37" w:rsidP="00A95D3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4. หากมีการแก้ไขถ้อยคำที่มิได้ทำให้สาระสำคัญในร่าง </w:t>
      </w:r>
      <w:r w:rsidRPr="00890805">
        <w:rPr>
          <w:rFonts w:ascii="TH SarabunPSK" w:hAnsi="TH SarabunPSK" w:cs="TH SarabunPSK"/>
          <w:sz w:val="32"/>
          <w:szCs w:val="32"/>
        </w:rPr>
        <w:t>Exc</w:t>
      </w:r>
      <w:r>
        <w:rPr>
          <w:rFonts w:ascii="TH SarabunPSK" w:hAnsi="TH SarabunPSK" w:cs="TH SarabunPSK"/>
          <w:sz w:val="32"/>
          <w:szCs w:val="32"/>
        </w:rPr>
        <w:t>hange of Notes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เปลี่ยนแปลงไปจากเดิม ให้อยู่ในดุลยพินิจของรัฐมนตรีว่าการกระทรวงการต่างประเทศหรือผู้ที่รัฐมนตรีว่าการกระทรวงการต่างประเทศมอบหมายที่จะดำเนินการได้ </w:t>
      </w:r>
    </w:p>
    <w:p w:rsidR="00A95D37" w:rsidRPr="00B14D89" w:rsidRDefault="00A95D37" w:rsidP="00A95D37">
      <w:pPr>
        <w:spacing w:line="340" w:lineRule="exact"/>
        <w:jc w:val="thaiDistribute"/>
        <w:rPr>
          <w:rFonts w:ascii="TH SarabunPSK" w:hAnsi="TH SarabunPSK" w:cs="TH SarabunPSK"/>
          <w:b/>
          <w:bCs/>
          <w:sz w:val="24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สาระสำคัญของบันทึกความตกลงฯ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รัฐบาลฟิลิปปินส์ โดย </w:t>
      </w:r>
      <w:r>
        <w:rPr>
          <w:rFonts w:ascii="TH SarabunPSK" w:hAnsi="TH SarabunPSK" w:cs="TH SarabunPSK"/>
          <w:sz w:val="32"/>
          <w:szCs w:val="32"/>
        </w:rPr>
        <w:t>NFA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เสนอให้มีการต่ออายุบันทึกความตกลงดังกล่าวออกไปอีก 2 ปี 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(พ.ศ. 2560-2561) โดยการแลกเปลี่ยนหนังสือ </w:t>
      </w:r>
      <w:r w:rsidRPr="00890805">
        <w:rPr>
          <w:rFonts w:ascii="TH SarabunPSK" w:hAnsi="TH SarabunPSK" w:cs="TH SarabunPSK" w:hint="cs"/>
          <w:sz w:val="32"/>
          <w:szCs w:val="32"/>
          <w:cs/>
        </w:rPr>
        <w:t>(</w:t>
      </w:r>
      <w:r w:rsidRPr="00890805">
        <w:rPr>
          <w:rFonts w:ascii="TH SarabunPSK" w:hAnsi="TH SarabunPSK" w:cs="TH SarabunPSK"/>
          <w:sz w:val="32"/>
          <w:szCs w:val="32"/>
        </w:rPr>
        <w:t>Exc</w:t>
      </w:r>
      <w:r>
        <w:rPr>
          <w:rFonts w:ascii="TH SarabunPSK" w:hAnsi="TH SarabunPSK" w:cs="TH SarabunPSK"/>
          <w:sz w:val="32"/>
          <w:szCs w:val="32"/>
        </w:rPr>
        <w:t>hange of Notes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ระหว่างรัฐบาลของทั้งสองประเทศ ซึ่งกระทรวงพาณิชย์ไม่ขัดข้องที่จะต่ออายุบันทึกความตกลงฯ เพื่อให้รัฐบาลไทยสามารถเข้าร่วมประมูลขายข้าว </w:t>
      </w:r>
      <w:r>
        <w:rPr>
          <w:rFonts w:ascii="TH SarabunPSK" w:hAnsi="TH SarabunPSK" w:cs="TH SarabunPSK"/>
          <w:sz w:val="32"/>
          <w:szCs w:val="32"/>
        </w:rPr>
        <w:t xml:space="preserve">G to G </w:t>
      </w:r>
      <w:r>
        <w:rPr>
          <w:rFonts w:ascii="TH SarabunPSK" w:hAnsi="TH SarabunPSK" w:cs="TH SarabunPSK" w:hint="cs"/>
          <w:sz w:val="32"/>
          <w:szCs w:val="32"/>
          <w:cs/>
        </w:rPr>
        <w:t>กับรัฐบาลฟิลิปปินส์ได้ โดย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คาดว่า </w:t>
      </w:r>
      <w:r>
        <w:rPr>
          <w:rFonts w:ascii="TH SarabunPSK" w:hAnsi="TH SarabunPSK" w:cs="TH SarabunPSK"/>
          <w:b/>
          <w:bCs/>
          <w:sz w:val="32"/>
          <w:szCs w:val="32"/>
        </w:rPr>
        <w:t>NFA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จะเปิดประมูลนำเข้าข้าวในช่วงต้นเดือนกุมภาพันธ์ 2560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ทั้งนี้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กระทรวงการต่างประเทศเห็นว่า การต่ออายุบันทึกความตกลงฯ ควรทำเป็นหนังสือแลกเปลี่ยน </w:t>
      </w:r>
      <w:r w:rsidRPr="008104D7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8104D7">
        <w:rPr>
          <w:rFonts w:ascii="TH SarabunPSK" w:hAnsi="TH SarabunPSK" w:cs="TH SarabunPSK"/>
          <w:b/>
          <w:bCs/>
          <w:sz w:val="32"/>
          <w:szCs w:val="32"/>
        </w:rPr>
        <w:t>Exchange of Notes</w:t>
      </w:r>
      <w:r w:rsidRPr="008104D7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ที่มีการลงนามโดยผู้มีอำนาจเต็มหรือผู้ที่ได้รับมอบหมายของทั้งสองฝ่าย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ซึ่งกระทรวงการต่างประเทศโดยกรมสนธิสัญญาและกฎหมายได้ยกร่างหนังสือแลกเปลี่ยนสำหรับทั้งฝ่ายไทยและฝ่ายฟิลิปปินส์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โดยร่าง </w:t>
      </w:r>
      <w:r w:rsidRPr="008104D7">
        <w:rPr>
          <w:rFonts w:ascii="TH SarabunPSK" w:hAnsi="TH SarabunPSK" w:cs="TH SarabunPSK"/>
          <w:b/>
          <w:bCs/>
          <w:sz w:val="32"/>
          <w:szCs w:val="32"/>
        </w:rPr>
        <w:t>Exchange of Notes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ดังกล่าวมีเนื้อหาสอดคล้องกับบันทึกความตกลงฉบับเดิมที่ได้หมดอายุลงเมื่อวันที่ 31 ธันวาคม 2559 โดยรัฐบาลไทยกับรัฐบาลฟิลิปปินส์ได้ตกลงที่จะซื้อขายข้าวระหว่างกันไม่เกินปีละ 1 ล้านตัน ในช่วงระยะเวลา 2 ปี </w:t>
      </w:r>
      <w:r w:rsidRPr="00B14D89">
        <w:rPr>
          <w:rFonts w:ascii="TH SarabunPSK" w:hAnsi="TH SarabunPSK" w:cs="TH SarabunPSK" w:hint="cs"/>
          <w:b/>
          <w:bCs/>
          <w:sz w:val="24"/>
          <w:szCs w:val="32"/>
          <w:cs/>
        </w:rPr>
        <w:t>(พ.ศ. 2560-2561)</w:t>
      </w:r>
    </w:p>
    <w:p w:rsidR="001E5043" w:rsidRDefault="001E5043" w:rsidP="00412A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A31E1" w:rsidRDefault="00EA31E1" w:rsidP="00412A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97F42" w:rsidRPr="00412A0E" w:rsidRDefault="002D76D3" w:rsidP="00412A0E">
      <w:pPr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24"/>
          <w:szCs w:val="24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="00F97F42" w:rsidRPr="00412A0E">
        <w:rPr>
          <w:rFonts w:ascii="TH SarabunPSK" w:hAnsi="TH SarabunPSK" w:cs="TH SarabunPSK"/>
          <w:sz w:val="32"/>
          <w:szCs w:val="32"/>
          <w:cs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F97F42" w:rsidRPr="00412A0E" w:rsidTr="00011107">
        <w:tc>
          <w:tcPr>
            <w:tcW w:w="9594" w:type="dxa"/>
          </w:tcPr>
          <w:p w:rsidR="00F97F42" w:rsidRPr="00412A0E" w:rsidRDefault="00F97F42" w:rsidP="00695D8E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12A0E">
              <w:rPr>
                <w:rFonts w:ascii="TH SarabunPSK" w:hAnsi="TH SarabunPSK" w:cs="TH SarabunPSK"/>
                <w:sz w:val="32"/>
                <w:szCs w:val="32"/>
              </w:rPr>
              <w:lastRenderedPageBreak/>
              <w:br w:type="page"/>
            </w:r>
            <w:r w:rsidRPr="00412A0E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412A0E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412A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F97F42" w:rsidRPr="00412A0E" w:rsidRDefault="00F97F42" w:rsidP="00412A0E">
      <w:pPr>
        <w:pStyle w:val="NormalWeb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4B6EA1" w:rsidRPr="00412A0E" w:rsidRDefault="00DB51CE" w:rsidP="00412A0E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14</w:t>
      </w:r>
      <w:r w:rsidR="005B4237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4B6EA1" w:rsidRPr="00412A0E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 การแต่งตั้งข้าราชการพลเรือนสามัญให้ดำรงตำแหน่งประเภทวิชาการระดับทรงคุณวุฒิ (กระทรวงสาธารณสุข) </w:t>
      </w:r>
    </w:p>
    <w:p w:rsidR="004B6EA1" w:rsidRPr="00412A0E" w:rsidRDefault="004B6EA1" w:rsidP="00412A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12A0E">
        <w:rPr>
          <w:rFonts w:ascii="TH SarabunPSK" w:hAnsi="TH SarabunPSK" w:cs="TH SarabunPSK"/>
          <w:sz w:val="32"/>
          <w:szCs w:val="32"/>
          <w:cs/>
        </w:rPr>
        <w:tab/>
      </w:r>
      <w:r w:rsidRPr="00412A0E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คณะรัฐมนตรีมีมติอนุมัติตามที่กระทรวงสาธารณสุข (สธ.)  เสนอแต่งตั้งข้าราชการพลเรือนสามัญ สังกัดกระทรวงสาธารณสุข  ให้ดำรงตำแหน่งประเภทวิชาการระดับทรงคุณวุฒิ จำนวน 2 ราย  ตั้งแต่วันที่มีคุณสมบัติครบถ้วนสมบูรณ์  ดังนี้ </w:t>
      </w:r>
    </w:p>
    <w:p w:rsidR="00D64D93" w:rsidRPr="00986249" w:rsidRDefault="00986249" w:rsidP="0098624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="004B6EA1" w:rsidRPr="00E5664F">
        <w:rPr>
          <w:rFonts w:ascii="TH SarabunPSK" w:hAnsi="TH SarabunPSK" w:cs="TH SarabunPSK"/>
          <w:b/>
          <w:bCs/>
          <w:sz w:val="32"/>
          <w:szCs w:val="32"/>
          <w:cs/>
        </w:rPr>
        <w:t>นางทิพยา  แสนไชย</w:t>
      </w:r>
      <w:r w:rsidR="004B6EA1" w:rsidRPr="00986249">
        <w:rPr>
          <w:rFonts w:ascii="TH SarabunPSK" w:hAnsi="TH SarabunPSK" w:cs="TH SarabunPSK"/>
          <w:sz w:val="32"/>
          <w:szCs w:val="32"/>
          <w:cs/>
        </w:rPr>
        <w:t xml:space="preserve">   นายแพทย์เชี่ยวชาญ  (ด้านเวชกรรม สาขาอายุรกรรม) กลุ่มงาน</w:t>
      </w:r>
    </w:p>
    <w:p w:rsidR="004B6EA1" w:rsidRPr="00412A0E" w:rsidRDefault="00D64D93" w:rsidP="00412A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12A0E">
        <w:rPr>
          <w:rFonts w:ascii="TH SarabunPSK" w:hAnsi="TH SarabunPSK" w:cs="TH SarabunPSK"/>
          <w:sz w:val="32"/>
          <w:szCs w:val="32"/>
          <w:cs/>
        </w:rPr>
        <w:t>อายุร</w:t>
      </w:r>
      <w:r w:rsidR="004B6EA1" w:rsidRPr="00412A0E">
        <w:rPr>
          <w:rFonts w:ascii="TH SarabunPSK" w:hAnsi="TH SarabunPSK" w:cs="TH SarabunPSK"/>
          <w:sz w:val="32"/>
          <w:szCs w:val="32"/>
          <w:cs/>
        </w:rPr>
        <w:t xml:space="preserve">กรรม โรงพยาบาลนครพิงค์ สำนักงานสาธารณสุขจังหวัดเชียงใหม่  สำนักงานปลัดกระทรวง ดำรงตำแหน่ง นายแพทย์ทรงคุณวุฒิ  (ด้านเวชกรรม  สาขาอายุรกรรม) กลุ่มงานอายุรกรรม โรงพยาบาลนครพิงค์ สำนักงานสาธารณสุขจังหวัดเชียงใหม่  สำนักงานปลัดกระทรวง ตั้งแต่วันที่ 2 มิถุนายน 2559 </w:t>
      </w:r>
    </w:p>
    <w:p w:rsidR="004B6EA1" w:rsidRPr="00986249" w:rsidRDefault="00986249" w:rsidP="0098624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="004B6EA1" w:rsidRPr="00E5664F">
        <w:rPr>
          <w:rFonts w:ascii="TH SarabunPSK" w:hAnsi="TH SarabunPSK" w:cs="TH SarabunPSK"/>
          <w:b/>
          <w:bCs/>
          <w:sz w:val="32"/>
          <w:szCs w:val="32"/>
          <w:cs/>
        </w:rPr>
        <w:t>นายพิภพ  เจนสุทธิเวชกุล</w:t>
      </w:r>
      <w:r w:rsidR="004B6EA1" w:rsidRPr="00986249">
        <w:rPr>
          <w:rFonts w:ascii="TH SarabunPSK" w:hAnsi="TH SarabunPSK" w:cs="TH SarabunPSK"/>
          <w:sz w:val="32"/>
          <w:szCs w:val="32"/>
          <w:cs/>
        </w:rPr>
        <w:t xml:space="preserve">  นายแพทย์สาธารณสุขจังหวัด (ผู้อำนวยการเฉพาะด้าน  (แพทย์) </w:t>
      </w:r>
    </w:p>
    <w:p w:rsidR="004B6EA1" w:rsidRPr="00412A0E" w:rsidRDefault="004B6EA1" w:rsidP="00412A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12A0E">
        <w:rPr>
          <w:rFonts w:ascii="TH SarabunPSK" w:hAnsi="TH SarabunPSK" w:cs="TH SarabunPSK"/>
          <w:sz w:val="32"/>
          <w:szCs w:val="32"/>
          <w:cs/>
        </w:rPr>
        <w:t>ระดับสูง)  สำนักงานสาธารณสุขจังหวัดนครปฐม  สำ</w:t>
      </w:r>
      <w:r w:rsidR="004A02FF">
        <w:rPr>
          <w:rFonts w:ascii="TH SarabunPSK" w:hAnsi="TH SarabunPSK" w:cs="TH SarabunPSK"/>
          <w:sz w:val="32"/>
          <w:szCs w:val="32"/>
          <w:cs/>
        </w:rPr>
        <w:t xml:space="preserve">นักงานปลัดกระทรวง </w:t>
      </w:r>
      <w:r w:rsidR="00986249">
        <w:rPr>
          <w:rFonts w:ascii="TH SarabunPSK" w:hAnsi="TH SarabunPSK" w:cs="TH SarabunPSK"/>
          <w:sz w:val="32"/>
          <w:szCs w:val="32"/>
          <w:cs/>
        </w:rPr>
        <w:t xml:space="preserve">ดำรงตำแหน่ง </w:t>
      </w:r>
      <w:r w:rsidRPr="00412A0E">
        <w:rPr>
          <w:rFonts w:ascii="TH SarabunPSK" w:hAnsi="TH SarabunPSK" w:cs="TH SarabunPSK"/>
          <w:sz w:val="32"/>
          <w:szCs w:val="32"/>
          <w:cs/>
        </w:rPr>
        <w:t>นายแพทย์ทรงคุณวุฒิ   (ด้านเวชกรรมป้องกัน)  กลุ่มที่ปรึกษาระ</w:t>
      </w:r>
      <w:r w:rsidR="004A02FF">
        <w:rPr>
          <w:rFonts w:ascii="TH SarabunPSK" w:hAnsi="TH SarabunPSK" w:cs="TH SarabunPSK"/>
          <w:sz w:val="32"/>
          <w:szCs w:val="32"/>
          <w:cs/>
        </w:rPr>
        <w:t xml:space="preserve">ดับกระทรวง สำนักงานปลัดกระทรวง </w:t>
      </w:r>
      <w:r w:rsidRPr="00412A0E">
        <w:rPr>
          <w:rFonts w:ascii="TH SarabunPSK" w:hAnsi="TH SarabunPSK" w:cs="TH SarabunPSK"/>
          <w:sz w:val="32"/>
          <w:szCs w:val="32"/>
          <w:cs/>
        </w:rPr>
        <w:t xml:space="preserve">ตั้งแต่วันที่ 16 กันยายน 2559  </w:t>
      </w:r>
    </w:p>
    <w:p w:rsidR="004B6EA1" w:rsidRDefault="004B6EA1" w:rsidP="00412A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12A0E">
        <w:rPr>
          <w:rFonts w:ascii="TH SarabunPSK" w:hAnsi="TH SarabunPSK" w:cs="TH SarabunPSK"/>
          <w:sz w:val="32"/>
          <w:szCs w:val="32"/>
          <w:cs/>
        </w:rPr>
        <w:tab/>
      </w:r>
      <w:r w:rsidRPr="00412A0E">
        <w:rPr>
          <w:rFonts w:ascii="TH SarabunPSK" w:hAnsi="TH SarabunPSK" w:cs="TH SarabunPSK"/>
          <w:sz w:val="32"/>
          <w:szCs w:val="32"/>
          <w:cs/>
        </w:rPr>
        <w:tab/>
        <w:t xml:space="preserve">ทั้งนี้  ตั้งแต่วันที่ทรงพระกรุณาโปรดเกล้าฯ แต่งตั้งเป็นต้นไป </w:t>
      </w:r>
    </w:p>
    <w:p w:rsidR="0067562D" w:rsidRPr="00412A0E" w:rsidRDefault="0067562D" w:rsidP="00412A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B6EA1" w:rsidRPr="00412A0E" w:rsidRDefault="00DB51CE" w:rsidP="00412A0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15</w:t>
      </w:r>
      <w:r w:rsidR="00307F25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4B6EA1" w:rsidRPr="00412A0E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 การแต่งตั้งข้าราชการพลเรือนสามัญให้ดำรงตำแหน่งประเภทวิชาการระดับทรงคุณวุฒิ                (สำนักนายกรัฐมนตรี) </w:t>
      </w:r>
    </w:p>
    <w:p w:rsidR="004B6EA1" w:rsidRPr="00412A0E" w:rsidRDefault="004B6EA1" w:rsidP="00412A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12A0E">
        <w:rPr>
          <w:rFonts w:ascii="TH SarabunPSK" w:hAnsi="TH SarabunPSK" w:cs="TH SarabunPSK"/>
          <w:sz w:val="32"/>
          <w:szCs w:val="32"/>
          <w:cs/>
        </w:rPr>
        <w:tab/>
      </w:r>
      <w:r w:rsidRPr="00412A0E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คณะรัฐมนตรีมีมติอนุมัติตามที่สำนักงาน ก.พ. เสนอ</w:t>
      </w:r>
      <w:r w:rsidR="00594906">
        <w:rPr>
          <w:rFonts w:ascii="TH SarabunPSK" w:hAnsi="TH SarabunPSK" w:cs="TH SarabunPSK"/>
          <w:sz w:val="32"/>
          <w:szCs w:val="32"/>
          <w:cs/>
        </w:rPr>
        <w:t xml:space="preserve">แต่งตั้ง  </w:t>
      </w:r>
      <w:r w:rsidR="00594906" w:rsidRPr="0067562D">
        <w:rPr>
          <w:rFonts w:ascii="TH SarabunPSK" w:hAnsi="TH SarabunPSK" w:cs="TH SarabunPSK"/>
          <w:b/>
          <w:bCs/>
          <w:sz w:val="32"/>
          <w:szCs w:val="32"/>
          <w:cs/>
        </w:rPr>
        <w:t>นางศรีสมร  กสิศิลป์</w:t>
      </w:r>
      <w:r w:rsidR="0059490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12A0E">
        <w:rPr>
          <w:rFonts w:ascii="TH SarabunPSK" w:hAnsi="TH SarabunPSK" w:cs="TH SarabunPSK"/>
          <w:sz w:val="32"/>
          <w:szCs w:val="32"/>
          <w:cs/>
        </w:rPr>
        <w:t>ที่ปรึกษาระบบราชการ  (นักทรัพยากร</w:t>
      </w:r>
      <w:r w:rsidR="00594906">
        <w:rPr>
          <w:rFonts w:ascii="TH SarabunPSK" w:hAnsi="TH SarabunPSK" w:cs="TH SarabunPSK"/>
          <w:sz w:val="32"/>
          <w:szCs w:val="32"/>
          <w:cs/>
        </w:rPr>
        <w:t xml:space="preserve">บุคคลเชี่ยวชาญ) สำนักงาน ก.พ. </w:t>
      </w:r>
      <w:r w:rsidRPr="00412A0E">
        <w:rPr>
          <w:rFonts w:ascii="TH SarabunPSK" w:hAnsi="TH SarabunPSK" w:cs="TH SarabunPSK"/>
          <w:sz w:val="32"/>
          <w:szCs w:val="32"/>
          <w:cs/>
        </w:rPr>
        <w:t xml:space="preserve">ให้ดำรงตำแหน่ง ที่ปรึกษาระบบราชการ (นักทรัพยากรบุคคลทรงคุณวุฒิ)  สำนักงาน ก.พ.  สำนักนายกรัฐมนตรี  ตั้งแต่วันที่ 30 กันยายน 2559  ซึ่งเป็นวันที่มีคุณสมบัติครบถ้วนสมบูรณ์  ทั้งนี้ ตั้งแต่วันที่ทรงพระกรุณาโปรดกล้าฯ แต่งตั้งเป็นต้นไป </w:t>
      </w:r>
    </w:p>
    <w:p w:rsidR="004B6EA1" w:rsidRPr="00412A0E" w:rsidRDefault="004B6EA1" w:rsidP="00412A0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B54D0" w:rsidRPr="00412A0E" w:rsidRDefault="00DB51CE" w:rsidP="00412A0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16</w:t>
      </w:r>
      <w:r w:rsidR="00307F25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AB54D0" w:rsidRPr="00412A0E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การแต่งตั้งกรรมการผู้ทรงคุณวุฒิในคณะกรรมการพลังงานนิวเคลียร์เพื่อสันติ </w:t>
      </w:r>
    </w:p>
    <w:p w:rsidR="00D54C71" w:rsidRDefault="00AB54D0" w:rsidP="00412A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12A0E">
        <w:rPr>
          <w:rFonts w:ascii="TH SarabunPSK" w:hAnsi="TH SarabunPSK" w:cs="TH SarabunPSK"/>
          <w:sz w:val="32"/>
          <w:szCs w:val="32"/>
        </w:rPr>
        <w:t xml:space="preserve"> </w:t>
      </w:r>
      <w:r w:rsidRPr="00412A0E">
        <w:rPr>
          <w:rFonts w:ascii="TH SarabunPSK" w:hAnsi="TH SarabunPSK" w:cs="TH SarabunPSK"/>
          <w:sz w:val="32"/>
          <w:szCs w:val="32"/>
        </w:rPr>
        <w:tab/>
      </w:r>
      <w:r w:rsidRPr="00412A0E">
        <w:rPr>
          <w:rFonts w:ascii="TH SarabunPSK" w:hAnsi="TH SarabunPSK" w:cs="TH SarabunPSK"/>
          <w:sz w:val="32"/>
          <w:szCs w:val="32"/>
        </w:rPr>
        <w:tab/>
      </w:r>
      <w:r w:rsidRPr="00412A0E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ตามที่กระทรวงวิทยาศาสตร์และเทคโนโลยีเสนอแต่งตั้งกรรมการผู้ทรงคุณวุฒิในคณะกรรมการพลังงานนิวเคลียร์เพื่อสันติ จำนวน 6 คน ดังนี้ 1. รองศาสตราจารย์สมเจตน์ ทิณพงษ์ ผู้ทรงคุณวุฒิด้านวิศวกรรม 2. ศาสต</w:t>
      </w:r>
      <w:r w:rsidR="00AE4648">
        <w:rPr>
          <w:rFonts w:ascii="TH SarabunPSK" w:hAnsi="TH SarabunPSK" w:cs="TH SarabunPSK"/>
          <w:sz w:val="32"/>
          <w:szCs w:val="32"/>
          <w:cs/>
        </w:rPr>
        <w:t>ราจารย์เกียรติคุณชัยวัฒน์ ต่อ</w:t>
      </w:r>
      <w:r w:rsidR="00AE4648">
        <w:rPr>
          <w:rFonts w:ascii="TH SarabunPSK" w:hAnsi="TH SarabunPSK" w:cs="TH SarabunPSK" w:hint="cs"/>
          <w:sz w:val="32"/>
          <w:szCs w:val="32"/>
          <w:cs/>
        </w:rPr>
        <w:t>สกุ</w:t>
      </w:r>
      <w:bookmarkStart w:id="0" w:name="_GoBack"/>
      <w:bookmarkEnd w:id="0"/>
      <w:r w:rsidRPr="00412A0E">
        <w:rPr>
          <w:rFonts w:ascii="TH SarabunPSK" w:hAnsi="TH SarabunPSK" w:cs="TH SarabunPSK"/>
          <w:sz w:val="32"/>
          <w:szCs w:val="32"/>
          <w:cs/>
        </w:rPr>
        <w:t xml:space="preserve">ลแก้ว ผู้ทรงคุณวุฒิด้านวิทยาศาสตร์ </w:t>
      </w:r>
    </w:p>
    <w:p w:rsidR="00E64926" w:rsidRDefault="00AB54D0" w:rsidP="00412A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12A0E">
        <w:rPr>
          <w:rFonts w:ascii="TH SarabunPSK" w:hAnsi="TH SarabunPSK" w:cs="TH SarabunPSK"/>
          <w:sz w:val="32"/>
          <w:szCs w:val="32"/>
          <w:cs/>
        </w:rPr>
        <w:t xml:space="preserve">3. รองศาสตราจารย์นเรศร์ จันทน์ขาว ผู้ทรงคุณวุฒิด้านวิทยาศาสตร์ 4. ศาสตราจารย์จิรพร เหล่าธรรมทัศน์ </w:t>
      </w:r>
    </w:p>
    <w:p w:rsidR="00AB54D0" w:rsidRPr="00412A0E" w:rsidRDefault="00AB54D0" w:rsidP="00412A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12A0E">
        <w:rPr>
          <w:rFonts w:ascii="TH SarabunPSK" w:hAnsi="TH SarabunPSK" w:cs="TH SarabunPSK"/>
          <w:sz w:val="32"/>
          <w:szCs w:val="32"/>
          <w:cs/>
        </w:rPr>
        <w:t>ผู้ทรง</w:t>
      </w:r>
      <w:r w:rsidR="00D54C7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12A0E">
        <w:rPr>
          <w:rFonts w:ascii="TH SarabunPSK" w:hAnsi="TH SarabunPSK" w:cs="TH SarabunPSK"/>
          <w:sz w:val="32"/>
          <w:szCs w:val="32"/>
          <w:cs/>
        </w:rPr>
        <w:t>คุณวุฒิด้านการแพทย์ 5. นายทรงพล สมศรี ผู้ทรงคุณวุฒิด้านการเกษตร 6. ศาสตราจารย์อำนาจ วงศ์บัณฑิต ผู้ทรง</w:t>
      </w:r>
      <w:r w:rsidR="00D54C7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12A0E">
        <w:rPr>
          <w:rFonts w:ascii="TH SarabunPSK" w:hAnsi="TH SarabunPSK" w:cs="TH SarabunPSK"/>
          <w:sz w:val="32"/>
          <w:szCs w:val="32"/>
          <w:cs/>
        </w:rPr>
        <w:t xml:space="preserve">คุณวุฒิด้านกฎหมาย ทั้งนี้ ตั้งแต่วันที่ 7 กุมภาพันธ์ 2560 เป็นต้นไป </w:t>
      </w:r>
    </w:p>
    <w:p w:rsidR="00AB54D0" w:rsidRPr="00412A0E" w:rsidRDefault="00AB54D0" w:rsidP="00412A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97F42" w:rsidRPr="00412A0E" w:rsidRDefault="008A460D" w:rsidP="008A460D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</w:t>
      </w:r>
    </w:p>
    <w:p w:rsidR="00F97F42" w:rsidRPr="00412A0E" w:rsidRDefault="00F97F42" w:rsidP="00412A0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B026D" w:rsidRPr="00412A0E" w:rsidRDefault="003B026D" w:rsidP="00412A0E">
      <w:pPr>
        <w:spacing w:line="340" w:lineRule="exact"/>
        <w:jc w:val="thaiDistribute"/>
        <w:rPr>
          <w:rFonts w:ascii="TH SarabunPSK" w:hAnsi="TH SarabunPSK" w:cs="TH SarabunPSK"/>
          <w:sz w:val="32"/>
          <w:szCs w:val="40"/>
        </w:rPr>
      </w:pPr>
    </w:p>
    <w:sectPr w:rsidR="003B026D" w:rsidRPr="00412A0E" w:rsidSect="00212512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151" w:bottom="851" w:left="1151" w:header="720" w:footer="65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A3A" w:rsidRDefault="00C23A3A">
      <w:r>
        <w:separator/>
      </w:r>
    </w:p>
  </w:endnote>
  <w:endnote w:type="continuationSeparator" w:id="0">
    <w:p w:rsidR="00C23A3A" w:rsidRDefault="00C23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E31" w:rsidRPr="00F97C3B" w:rsidRDefault="005440C9" w:rsidP="00212512">
    <w:pPr>
      <w:pStyle w:val="Footer"/>
      <w:jc w:val="center"/>
      <w:rPr>
        <w:i/>
        <w:iCs/>
        <w:sz w:val="36"/>
        <w:szCs w:val="36"/>
      </w:rPr>
    </w:pPr>
    <w:r w:rsidRPr="00F97C3B">
      <w:rPr>
        <w:rFonts w:hint="cs"/>
        <w:i/>
        <w:iCs/>
        <w:sz w:val="36"/>
        <w:szCs w:val="36"/>
      </w:rPr>
      <w:sym w:font="Wingdings 2" w:char="F0F5"/>
    </w:r>
    <w:r w:rsidRPr="00F97C3B">
      <w:rPr>
        <w:i/>
        <w:iCs/>
        <w:sz w:val="36"/>
        <w:szCs w:val="36"/>
      </w:rPr>
      <w:t xml:space="preserve"> </w:t>
    </w:r>
    <w:r w:rsidRPr="00F97C3B">
      <w:rPr>
        <w:rFonts w:hint="cs"/>
        <w:i/>
        <w:iCs/>
        <w:sz w:val="36"/>
        <w:szCs w:val="36"/>
        <w:cs/>
      </w:rPr>
      <w:t xml:space="preserve">มั่นคง  มั่งคั่ง ยั่งยืน </w:t>
    </w:r>
    <w:r w:rsidRPr="00F97C3B">
      <w:rPr>
        <w:rFonts w:hint="cs"/>
        <w:i/>
        <w:iCs/>
        <w:sz w:val="36"/>
        <w:szCs w:val="36"/>
      </w:rPr>
      <w:sym w:font="Wingdings 2" w:char="F0F5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E31" w:rsidRPr="00EB167C" w:rsidRDefault="005440C9" w:rsidP="00EB167C">
    <w:pPr>
      <w:pStyle w:val="Footer"/>
      <w:jc w:val="center"/>
      <w:rPr>
        <w:rFonts w:ascii="FreesiaUPC" w:hAnsi="FreesiaUPC" w:cs="FreesiaUPC"/>
        <w:i/>
        <w:iCs/>
        <w:cs/>
      </w:rPr>
    </w:pP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  <w:r w:rsidRPr="00EB167C">
      <w:rPr>
        <w:rFonts w:ascii="FreesiaUPC" w:hAnsi="FreesiaUPC" w:cs="FreesiaUPC" w:hint="cs"/>
        <w:i/>
        <w:iCs/>
        <w:sz w:val="32"/>
        <w:szCs w:val="32"/>
        <w:cs/>
      </w:rPr>
      <w:t xml:space="preserve"> </w:t>
    </w:r>
    <w:r w:rsidRPr="00EB167C">
      <w:rPr>
        <w:rFonts w:ascii="FreesiaUPC" w:hAnsi="FreesiaUPC" w:cs="FreesiaUPC"/>
        <w:i/>
        <w:iCs/>
        <w:cs/>
      </w:rPr>
      <w:t>มั่งคง มั่งคั่ง ยั่งยืน</w:t>
    </w:r>
    <w:r w:rsidRPr="00EB167C">
      <w:rPr>
        <w:rFonts w:ascii="FreesiaUPC" w:hAnsi="FreesiaUPC" w:cs="FreesiaUPC" w:hint="cs"/>
        <w:i/>
        <w:iCs/>
        <w:cs/>
      </w:rPr>
      <w:t xml:space="preserve"> </w:t>
    </w: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</w:p>
  <w:p w:rsidR="00F56E31" w:rsidRPr="00EB167C" w:rsidRDefault="00C23A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A3A" w:rsidRDefault="00C23A3A">
      <w:r>
        <w:separator/>
      </w:r>
    </w:p>
  </w:footnote>
  <w:footnote w:type="continuationSeparator" w:id="0">
    <w:p w:rsidR="00C23A3A" w:rsidRDefault="00C23A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E31" w:rsidRDefault="005440C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separate"/>
    </w:r>
    <w:r>
      <w:rPr>
        <w:rStyle w:val="PageNumber"/>
        <w:noProof/>
        <w:cs/>
      </w:rPr>
      <w:t>10</w:t>
    </w:r>
    <w:r>
      <w:rPr>
        <w:rStyle w:val="PageNumber"/>
        <w:cs/>
      </w:rPr>
      <w:fldChar w:fldCharType="end"/>
    </w:r>
  </w:p>
  <w:p w:rsidR="00F56E31" w:rsidRDefault="00C23A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E31" w:rsidRDefault="005440C9">
    <w:pPr>
      <w:pStyle w:val="Header"/>
      <w:framePr w:wrap="around" w:vAnchor="text" w:hAnchor="margin" w:xAlign="center" w:y="1"/>
      <w:rPr>
        <w:rStyle w:val="PageNumber"/>
        <w:rFonts w:ascii="Cordia New" w:hAnsi="Cordia New" w:cs="Cordia New"/>
        <w:sz w:val="32"/>
        <w:szCs w:val="32"/>
      </w:rPr>
    </w:pPr>
    <w:r>
      <w:rPr>
        <w:rStyle w:val="PageNumber"/>
        <w:rFonts w:ascii="Cordia New" w:hAnsi="Cordia New" w:cs="Cordia New"/>
        <w:sz w:val="32"/>
        <w:szCs w:val="32"/>
        <w:cs/>
      </w:rPr>
      <w:fldChar w:fldCharType="begin"/>
    </w:r>
    <w:r>
      <w:rPr>
        <w:rStyle w:val="PageNumber"/>
        <w:rFonts w:ascii="Cordia New" w:hAnsi="Cordia New" w:cs="Cordia New"/>
        <w:sz w:val="32"/>
        <w:szCs w:val="32"/>
      </w:rPr>
      <w:instrText xml:space="preserve">PAGE  </w:instrText>
    </w:r>
    <w:r>
      <w:rPr>
        <w:rStyle w:val="PageNumber"/>
        <w:rFonts w:ascii="Cordia New" w:hAnsi="Cordia New" w:cs="Cordia New"/>
        <w:sz w:val="32"/>
        <w:szCs w:val="32"/>
        <w:cs/>
      </w:rPr>
      <w:fldChar w:fldCharType="separate"/>
    </w:r>
    <w:r w:rsidR="00AE4648">
      <w:rPr>
        <w:rStyle w:val="PageNumber"/>
        <w:rFonts w:ascii="Cordia New" w:hAnsi="Cordia New" w:cs="Cordia New"/>
        <w:noProof/>
        <w:sz w:val="32"/>
        <w:szCs w:val="32"/>
        <w:cs/>
      </w:rPr>
      <w:t>12</w:t>
    </w:r>
    <w:r>
      <w:rPr>
        <w:rStyle w:val="PageNumber"/>
        <w:rFonts w:ascii="Cordia New" w:hAnsi="Cordia New" w:cs="Cordia New"/>
        <w:sz w:val="32"/>
        <w:szCs w:val="32"/>
        <w:cs/>
      </w:rPr>
      <w:fldChar w:fldCharType="end"/>
    </w:r>
  </w:p>
  <w:p w:rsidR="00F56E31" w:rsidRDefault="00C23A3A">
    <w:pPr>
      <w:pStyle w:val="Header"/>
    </w:pPr>
  </w:p>
  <w:p w:rsidR="00F56E31" w:rsidRDefault="00C23A3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E31" w:rsidRDefault="005440C9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F56E31" w:rsidRDefault="00C23A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D329A"/>
    <w:multiLevelType w:val="hybridMultilevel"/>
    <w:tmpl w:val="DAE4F180"/>
    <w:lvl w:ilvl="0" w:tplc="107A6D9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7B94ABC"/>
    <w:multiLevelType w:val="hybridMultilevel"/>
    <w:tmpl w:val="A69087DE"/>
    <w:lvl w:ilvl="0" w:tplc="D876CF7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E727A04"/>
    <w:multiLevelType w:val="hybridMultilevel"/>
    <w:tmpl w:val="D862EB10"/>
    <w:lvl w:ilvl="0" w:tplc="BAF8648C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 w15:restartNumberingAfterBreak="0">
    <w:nsid w:val="34671B10"/>
    <w:multiLevelType w:val="hybridMultilevel"/>
    <w:tmpl w:val="C382D206"/>
    <w:lvl w:ilvl="0" w:tplc="5E0A434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80E26FE"/>
    <w:multiLevelType w:val="hybridMultilevel"/>
    <w:tmpl w:val="EBD4E1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496E5E"/>
    <w:multiLevelType w:val="hybridMultilevel"/>
    <w:tmpl w:val="2D0EDBF2"/>
    <w:lvl w:ilvl="0" w:tplc="B51C7E7E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6F27EF0"/>
    <w:multiLevelType w:val="hybridMultilevel"/>
    <w:tmpl w:val="0218C99C"/>
    <w:lvl w:ilvl="0" w:tplc="BFB8B03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A086444"/>
    <w:multiLevelType w:val="hybridMultilevel"/>
    <w:tmpl w:val="8278BEEE"/>
    <w:lvl w:ilvl="0" w:tplc="F3B6391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A817BD4"/>
    <w:multiLevelType w:val="hybridMultilevel"/>
    <w:tmpl w:val="9CC24A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E377DC"/>
    <w:multiLevelType w:val="hybridMultilevel"/>
    <w:tmpl w:val="CC348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F1396E"/>
    <w:multiLevelType w:val="hybridMultilevel"/>
    <w:tmpl w:val="9EF25728"/>
    <w:lvl w:ilvl="0" w:tplc="FDCAED48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778B7344"/>
    <w:multiLevelType w:val="hybridMultilevel"/>
    <w:tmpl w:val="3356D2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E83CE3"/>
    <w:multiLevelType w:val="hybridMultilevel"/>
    <w:tmpl w:val="B6FC9AE2"/>
    <w:lvl w:ilvl="0" w:tplc="AB8C87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7CBD43E0"/>
    <w:multiLevelType w:val="hybridMultilevel"/>
    <w:tmpl w:val="856A9D9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F3598F"/>
    <w:multiLevelType w:val="hybridMultilevel"/>
    <w:tmpl w:val="806E656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11"/>
  </w:num>
  <w:num w:numId="5">
    <w:abstractNumId w:val="4"/>
  </w:num>
  <w:num w:numId="6">
    <w:abstractNumId w:val="5"/>
  </w:num>
  <w:num w:numId="7">
    <w:abstractNumId w:val="7"/>
  </w:num>
  <w:num w:numId="8">
    <w:abstractNumId w:val="14"/>
  </w:num>
  <w:num w:numId="9">
    <w:abstractNumId w:val="13"/>
  </w:num>
  <w:num w:numId="10">
    <w:abstractNumId w:val="3"/>
  </w:num>
  <w:num w:numId="11">
    <w:abstractNumId w:val="9"/>
  </w:num>
  <w:num w:numId="12">
    <w:abstractNumId w:val="8"/>
  </w:num>
  <w:num w:numId="13">
    <w:abstractNumId w:val="2"/>
  </w:num>
  <w:num w:numId="14">
    <w:abstractNumId w:val="12"/>
  </w:num>
  <w:num w:numId="15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25A"/>
    <w:rsid w:val="00010A9C"/>
    <w:rsid w:val="000126B5"/>
    <w:rsid w:val="000456CF"/>
    <w:rsid w:val="00064946"/>
    <w:rsid w:val="000A3619"/>
    <w:rsid w:val="001039AF"/>
    <w:rsid w:val="0011582D"/>
    <w:rsid w:val="00171BA9"/>
    <w:rsid w:val="001826FE"/>
    <w:rsid w:val="001A0939"/>
    <w:rsid w:val="001B08CF"/>
    <w:rsid w:val="001B511C"/>
    <w:rsid w:val="001D49C3"/>
    <w:rsid w:val="001D7E8A"/>
    <w:rsid w:val="001E5043"/>
    <w:rsid w:val="001F315A"/>
    <w:rsid w:val="00225BF9"/>
    <w:rsid w:val="0023648A"/>
    <w:rsid w:val="00241995"/>
    <w:rsid w:val="0024728F"/>
    <w:rsid w:val="002619F8"/>
    <w:rsid w:val="00292508"/>
    <w:rsid w:val="002C05D2"/>
    <w:rsid w:val="002D1DF5"/>
    <w:rsid w:val="002D76D3"/>
    <w:rsid w:val="00307F25"/>
    <w:rsid w:val="00312968"/>
    <w:rsid w:val="00340B0E"/>
    <w:rsid w:val="00347C18"/>
    <w:rsid w:val="0036707D"/>
    <w:rsid w:val="003B026D"/>
    <w:rsid w:val="003C370A"/>
    <w:rsid w:val="003D5CE3"/>
    <w:rsid w:val="0040488A"/>
    <w:rsid w:val="00404BCC"/>
    <w:rsid w:val="00412A0E"/>
    <w:rsid w:val="00424C50"/>
    <w:rsid w:val="0043380A"/>
    <w:rsid w:val="00447EE1"/>
    <w:rsid w:val="004630F8"/>
    <w:rsid w:val="00465A6C"/>
    <w:rsid w:val="0048335C"/>
    <w:rsid w:val="004A02FF"/>
    <w:rsid w:val="004A5E4E"/>
    <w:rsid w:val="004B6EA1"/>
    <w:rsid w:val="004D3DEB"/>
    <w:rsid w:val="004D6B16"/>
    <w:rsid w:val="00505A80"/>
    <w:rsid w:val="005064BA"/>
    <w:rsid w:val="00515CB7"/>
    <w:rsid w:val="005440C9"/>
    <w:rsid w:val="00546174"/>
    <w:rsid w:val="00550203"/>
    <w:rsid w:val="00551D94"/>
    <w:rsid w:val="0058225A"/>
    <w:rsid w:val="00594906"/>
    <w:rsid w:val="00596592"/>
    <w:rsid w:val="005A4B25"/>
    <w:rsid w:val="005B4237"/>
    <w:rsid w:val="005C7D23"/>
    <w:rsid w:val="005D0426"/>
    <w:rsid w:val="0060443A"/>
    <w:rsid w:val="00635829"/>
    <w:rsid w:val="00662A01"/>
    <w:rsid w:val="00673599"/>
    <w:rsid w:val="0067562D"/>
    <w:rsid w:val="00695D8E"/>
    <w:rsid w:val="006A3384"/>
    <w:rsid w:val="006D4080"/>
    <w:rsid w:val="006E291C"/>
    <w:rsid w:val="006F630E"/>
    <w:rsid w:val="00715800"/>
    <w:rsid w:val="007176C3"/>
    <w:rsid w:val="00727CAC"/>
    <w:rsid w:val="00743719"/>
    <w:rsid w:val="007630B7"/>
    <w:rsid w:val="00763B72"/>
    <w:rsid w:val="00775996"/>
    <w:rsid w:val="007A62F1"/>
    <w:rsid w:val="007B3C7D"/>
    <w:rsid w:val="007E26D1"/>
    <w:rsid w:val="007F6C97"/>
    <w:rsid w:val="00823065"/>
    <w:rsid w:val="00837528"/>
    <w:rsid w:val="00855B6E"/>
    <w:rsid w:val="008A137E"/>
    <w:rsid w:val="008A460D"/>
    <w:rsid w:val="008B160D"/>
    <w:rsid w:val="008B22FC"/>
    <w:rsid w:val="008B5494"/>
    <w:rsid w:val="008D3349"/>
    <w:rsid w:val="008F204E"/>
    <w:rsid w:val="008F5E87"/>
    <w:rsid w:val="008F6E6B"/>
    <w:rsid w:val="0090530A"/>
    <w:rsid w:val="00914A6C"/>
    <w:rsid w:val="00960103"/>
    <w:rsid w:val="00986249"/>
    <w:rsid w:val="00996CBD"/>
    <w:rsid w:val="009C6A72"/>
    <w:rsid w:val="009C7BDF"/>
    <w:rsid w:val="009D7931"/>
    <w:rsid w:val="009F7FC0"/>
    <w:rsid w:val="00A058B4"/>
    <w:rsid w:val="00A129E7"/>
    <w:rsid w:val="00A1596B"/>
    <w:rsid w:val="00A35A31"/>
    <w:rsid w:val="00A66462"/>
    <w:rsid w:val="00A90E11"/>
    <w:rsid w:val="00A95D37"/>
    <w:rsid w:val="00AB54D0"/>
    <w:rsid w:val="00AC1CCC"/>
    <w:rsid w:val="00AC4251"/>
    <w:rsid w:val="00AE4648"/>
    <w:rsid w:val="00B050C9"/>
    <w:rsid w:val="00B11B96"/>
    <w:rsid w:val="00B153ED"/>
    <w:rsid w:val="00B208E8"/>
    <w:rsid w:val="00B3109D"/>
    <w:rsid w:val="00B57B31"/>
    <w:rsid w:val="00BA548F"/>
    <w:rsid w:val="00BC723D"/>
    <w:rsid w:val="00C14A3D"/>
    <w:rsid w:val="00C15909"/>
    <w:rsid w:val="00C17832"/>
    <w:rsid w:val="00C23A3A"/>
    <w:rsid w:val="00C53F71"/>
    <w:rsid w:val="00C66619"/>
    <w:rsid w:val="00CD2D84"/>
    <w:rsid w:val="00CF7534"/>
    <w:rsid w:val="00D27BBD"/>
    <w:rsid w:val="00D52580"/>
    <w:rsid w:val="00D54C71"/>
    <w:rsid w:val="00D64D93"/>
    <w:rsid w:val="00D742B2"/>
    <w:rsid w:val="00DA08AB"/>
    <w:rsid w:val="00DB51CE"/>
    <w:rsid w:val="00DB5B01"/>
    <w:rsid w:val="00DD0ADB"/>
    <w:rsid w:val="00E10166"/>
    <w:rsid w:val="00E155B6"/>
    <w:rsid w:val="00E22A92"/>
    <w:rsid w:val="00E40D18"/>
    <w:rsid w:val="00E47473"/>
    <w:rsid w:val="00E5664F"/>
    <w:rsid w:val="00E64926"/>
    <w:rsid w:val="00E961A4"/>
    <w:rsid w:val="00EA31E1"/>
    <w:rsid w:val="00EA4CCD"/>
    <w:rsid w:val="00EB4E5F"/>
    <w:rsid w:val="00ED5021"/>
    <w:rsid w:val="00F37C67"/>
    <w:rsid w:val="00F724B6"/>
    <w:rsid w:val="00F85BEB"/>
    <w:rsid w:val="00F96E74"/>
    <w:rsid w:val="00F97F42"/>
    <w:rsid w:val="00FC185C"/>
    <w:rsid w:val="00FC5430"/>
    <w:rsid w:val="00FD5945"/>
    <w:rsid w:val="00FF4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26B19"/>
  <w15:chartTrackingRefBased/>
  <w15:docId w15:val="{0C5C79E2-62B3-4142-A654-76EDB3E2C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F4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Heading1">
    <w:name w:val="heading 1"/>
    <w:basedOn w:val="Normal"/>
    <w:next w:val="Normal"/>
    <w:link w:val="Heading1Char"/>
    <w:qFormat/>
    <w:rsid w:val="00F97F42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qFormat/>
    <w:rsid w:val="00F97F42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Heading3">
    <w:name w:val="heading 3"/>
    <w:basedOn w:val="Normal"/>
    <w:next w:val="Normal"/>
    <w:link w:val="Heading3Char"/>
    <w:qFormat/>
    <w:rsid w:val="00F97F42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Heading4">
    <w:name w:val="heading 4"/>
    <w:basedOn w:val="Normal"/>
    <w:next w:val="Normal"/>
    <w:link w:val="Heading4Char"/>
    <w:qFormat/>
    <w:rsid w:val="00F97F42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Heading5">
    <w:name w:val="heading 5"/>
    <w:basedOn w:val="Normal"/>
    <w:next w:val="Normal"/>
    <w:link w:val="Heading5Char"/>
    <w:uiPriority w:val="9"/>
    <w:qFormat/>
    <w:rsid w:val="00F97F42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Heading6">
    <w:name w:val="heading 6"/>
    <w:basedOn w:val="Normal"/>
    <w:next w:val="Normal"/>
    <w:link w:val="Heading6Char"/>
    <w:qFormat/>
    <w:rsid w:val="00F97F42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Heading7">
    <w:name w:val="heading 7"/>
    <w:basedOn w:val="Normal"/>
    <w:next w:val="Normal"/>
    <w:link w:val="Heading7Char"/>
    <w:qFormat/>
    <w:rsid w:val="00F97F42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Heading8">
    <w:name w:val="heading 8"/>
    <w:basedOn w:val="Normal"/>
    <w:next w:val="Normal"/>
    <w:link w:val="Heading8Char"/>
    <w:qFormat/>
    <w:rsid w:val="00F97F42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Heading9">
    <w:name w:val="heading 9"/>
    <w:basedOn w:val="Normal"/>
    <w:next w:val="Normal"/>
    <w:link w:val="Heading9Char"/>
    <w:qFormat/>
    <w:rsid w:val="00F97F42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97F42"/>
    <w:rPr>
      <w:rFonts w:ascii="EucrosiaUPC" w:eastAsia="Cordia New" w:hAnsi="EucrosiaUPC" w:cs="EucrosiaUPC"/>
      <w:b/>
      <w:bCs/>
      <w:sz w:val="36"/>
      <w:szCs w:val="36"/>
    </w:rPr>
  </w:style>
  <w:style w:type="character" w:customStyle="1" w:styleId="Heading2Char">
    <w:name w:val="Heading 2 Char"/>
    <w:basedOn w:val="DefaultParagraphFont"/>
    <w:link w:val="Heading2"/>
    <w:rsid w:val="00F97F42"/>
    <w:rPr>
      <w:rFonts w:ascii="EucrosiaUPC" w:eastAsia="Cordia New" w:hAnsi="EucrosiaUPC" w:cs="Angsana New"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F97F42"/>
    <w:rPr>
      <w:rFonts w:ascii="Arial" w:eastAsia="Cordia New" w:hAnsi="Arial" w:cs="Angsana New"/>
      <w:b/>
      <w:bCs/>
      <w:sz w:val="26"/>
      <w:szCs w:val="30"/>
    </w:rPr>
  </w:style>
  <w:style w:type="character" w:customStyle="1" w:styleId="Heading4Char">
    <w:name w:val="Heading 4 Char"/>
    <w:basedOn w:val="DefaultParagraphFont"/>
    <w:link w:val="Heading4"/>
    <w:rsid w:val="00F97F42"/>
    <w:rPr>
      <w:rFonts w:ascii="Times New Roman" w:eastAsia="Cordia New" w:hAnsi="Times New Roman" w:cs="Angsana New"/>
      <w:b/>
      <w:bCs/>
      <w:sz w:val="28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rsid w:val="00F97F42"/>
    <w:rPr>
      <w:rFonts w:ascii="DilleniaUPC" w:eastAsia="Cordia New" w:hAnsi="DilleniaUPC" w:cs="Angsana New"/>
      <w:b/>
      <w:bCs/>
      <w:sz w:val="32"/>
      <w:szCs w:val="32"/>
      <w:lang w:eastAsia="zh-CN"/>
    </w:rPr>
  </w:style>
  <w:style w:type="character" w:customStyle="1" w:styleId="Heading6Char">
    <w:name w:val="Heading 6 Char"/>
    <w:basedOn w:val="DefaultParagraphFont"/>
    <w:link w:val="Heading6"/>
    <w:rsid w:val="00F97F42"/>
    <w:rPr>
      <w:rFonts w:ascii="Times New Roman" w:eastAsia="Cordia New" w:hAnsi="Times New Roman" w:cs="Angsana New"/>
      <w:b/>
      <w:bCs/>
      <w:szCs w:val="25"/>
    </w:rPr>
  </w:style>
  <w:style w:type="character" w:customStyle="1" w:styleId="Heading7Char">
    <w:name w:val="Heading 7 Char"/>
    <w:basedOn w:val="DefaultParagraphFont"/>
    <w:link w:val="Heading7"/>
    <w:rsid w:val="00F97F42"/>
    <w:rPr>
      <w:rFonts w:ascii="DilleniaUPC" w:eastAsia="Cordia New" w:hAnsi="DilleniaUPC" w:cs="DilleniaUPC"/>
      <w:sz w:val="34"/>
      <w:szCs w:val="34"/>
      <w:lang w:eastAsia="zh-CN"/>
    </w:rPr>
  </w:style>
  <w:style w:type="character" w:customStyle="1" w:styleId="Heading8Char">
    <w:name w:val="Heading 8 Char"/>
    <w:basedOn w:val="DefaultParagraphFont"/>
    <w:link w:val="Heading8"/>
    <w:rsid w:val="00F97F42"/>
    <w:rPr>
      <w:rFonts w:ascii="Times New Roman" w:eastAsia="Cordia New" w:hAnsi="Times New Roman" w:cs="Angsana New"/>
      <w:i/>
      <w:iCs/>
      <w:sz w:val="24"/>
    </w:rPr>
  </w:style>
  <w:style w:type="character" w:customStyle="1" w:styleId="Heading9Char">
    <w:name w:val="Heading 9 Char"/>
    <w:basedOn w:val="DefaultParagraphFont"/>
    <w:link w:val="Heading9"/>
    <w:rsid w:val="00F97F42"/>
    <w:rPr>
      <w:rFonts w:ascii="DilleniaUPC" w:eastAsia="Cordia New" w:hAnsi="DilleniaUPC" w:cs="Angsana New"/>
      <w:b/>
      <w:bCs/>
      <w:szCs w:val="22"/>
      <w:lang w:eastAsia="zh-CN"/>
    </w:rPr>
  </w:style>
  <w:style w:type="paragraph" w:styleId="BodyText">
    <w:name w:val="Body Text"/>
    <w:basedOn w:val="Normal"/>
    <w:link w:val="BodyTextChar1"/>
    <w:rsid w:val="00F97F42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character" w:customStyle="1" w:styleId="BodyTextChar">
    <w:name w:val="Body Text Char"/>
    <w:basedOn w:val="DefaultParagraphFont"/>
    <w:rsid w:val="00F97F42"/>
    <w:rPr>
      <w:rFonts w:ascii="Cordia New" w:eastAsia="Cordia New" w:hAnsi="Cordia New" w:cs="Cordia New"/>
      <w:sz w:val="28"/>
      <w:szCs w:val="35"/>
    </w:rPr>
  </w:style>
  <w:style w:type="paragraph" w:styleId="BalloonText">
    <w:name w:val="Balloon Text"/>
    <w:basedOn w:val="Normal"/>
    <w:link w:val="BalloonTextChar"/>
    <w:uiPriority w:val="99"/>
    <w:semiHidden/>
    <w:rsid w:val="00F97F42"/>
    <w:rPr>
      <w:rFonts w:ascii="Tahoma" w:hAnsi="Tahoma" w:cs="Angsana New"/>
      <w:sz w:val="16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F42"/>
    <w:rPr>
      <w:rFonts w:ascii="Tahoma" w:eastAsia="Cordia New" w:hAnsi="Tahoma" w:cs="Angsana New"/>
      <w:sz w:val="16"/>
      <w:szCs w:val="18"/>
    </w:rPr>
  </w:style>
  <w:style w:type="paragraph" w:styleId="BodyText2">
    <w:name w:val="Body Text 2"/>
    <w:basedOn w:val="Normal"/>
    <w:link w:val="BodyText2Char"/>
    <w:rsid w:val="00F97F42"/>
    <w:pPr>
      <w:spacing w:after="120" w:line="480" w:lineRule="auto"/>
    </w:pPr>
    <w:rPr>
      <w:szCs w:val="32"/>
    </w:rPr>
  </w:style>
  <w:style w:type="character" w:customStyle="1" w:styleId="BodyText2Char">
    <w:name w:val="Body Text 2 Char"/>
    <w:basedOn w:val="DefaultParagraphFont"/>
    <w:link w:val="BodyText2"/>
    <w:rsid w:val="00F97F42"/>
    <w:rPr>
      <w:rFonts w:ascii="Cordia New" w:eastAsia="Cordia New" w:hAnsi="Cordia New" w:cs="Cordia New"/>
      <w:sz w:val="28"/>
      <w:szCs w:val="32"/>
    </w:rPr>
  </w:style>
  <w:style w:type="paragraph" w:styleId="Title">
    <w:name w:val="Title"/>
    <w:basedOn w:val="Normal"/>
    <w:link w:val="TitleChar1"/>
    <w:qFormat/>
    <w:rsid w:val="00F97F42"/>
    <w:pPr>
      <w:jc w:val="center"/>
    </w:pPr>
    <w:rPr>
      <w:rFonts w:ascii="EucrosiaUPC" w:hAnsi="EucrosiaUPC" w:cs="Angsana New"/>
      <w:sz w:val="40"/>
      <w:szCs w:val="40"/>
    </w:rPr>
  </w:style>
  <w:style w:type="character" w:customStyle="1" w:styleId="TitleChar">
    <w:name w:val="Title Char"/>
    <w:basedOn w:val="DefaultParagraphFont"/>
    <w:rsid w:val="00F97F42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link w:val="SubtitleChar"/>
    <w:qFormat/>
    <w:rsid w:val="00F97F42"/>
    <w:pPr>
      <w:jc w:val="center"/>
    </w:pPr>
    <w:rPr>
      <w:rFonts w:ascii="EucrosiaUPC" w:hAnsi="EucrosiaUPC" w:cs="Angsana New"/>
      <w:b/>
      <w:bCs/>
      <w:sz w:val="40"/>
      <w:szCs w:val="40"/>
    </w:rPr>
  </w:style>
  <w:style w:type="character" w:customStyle="1" w:styleId="SubtitleChar">
    <w:name w:val="Subtitle Char"/>
    <w:basedOn w:val="DefaultParagraphFont"/>
    <w:link w:val="Subtitle"/>
    <w:rsid w:val="00F97F42"/>
    <w:rPr>
      <w:rFonts w:ascii="EucrosiaUPC" w:eastAsia="Cordia New" w:hAnsi="EucrosiaUPC" w:cs="Angsana New"/>
      <w:b/>
      <w:bCs/>
      <w:sz w:val="40"/>
      <w:szCs w:val="40"/>
    </w:rPr>
  </w:style>
  <w:style w:type="paragraph" w:styleId="BodyTextIndent">
    <w:name w:val="Body Text Indent"/>
    <w:basedOn w:val="Normal"/>
    <w:link w:val="BodyTextIndentChar"/>
    <w:rsid w:val="00F97F42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character" w:customStyle="1" w:styleId="BodyTextIndentChar">
    <w:name w:val="Body Text Indent Char"/>
    <w:basedOn w:val="DefaultParagraphFont"/>
    <w:link w:val="BodyTextIndent"/>
    <w:rsid w:val="00F97F42"/>
    <w:rPr>
      <w:rFonts w:ascii="DilleniaUPC" w:eastAsia="Cordia New" w:hAnsi="DilleniaUPC" w:cs="DilleniaUPC"/>
      <w:sz w:val="34"/>
      <w:szCs w:val="34"/>
    </w:rPr>
  </w:style>
  <w:style w:type="paragraph" w:styleId="BodyTextIndent3">
    <w:name w:val="Body Text Indent 3"/>
    <w:basedOn w:val="Normal"/>
    <w:link w:val="BodyTextIndent3Char"/>
    <w:rsid w:val="00F97F42"/>
    <w:pPr>
      <w:ind w:left="284"/>
      <w:jc w:val="thaiDistribute"/>
    </w:pPr>
    <w:rPr>
      <w:rFonts w:cs="Angsana New"/>
      <w:sz w:val="32"/>
      <w:szCs w:val="32"/>
    </w:rPr>
  </w:style>
  <w:style w:type="character" w:customStyle="1" w:styleId="BodyTextIndent3Char">
    <w:name w:val="Body Text Indent 3 Char"/>
    <w:basedOn w:val="DefaultParagraphFont"/>
    <w:link w:val="BodyTextIndent3"/>
    <w:rsid w:val="00F97F42"/>
    <w:rPr>
      <w:rFonts w:ascii="Cordia New" w:eastAsia="Cordia New" w:hAnsi="Cordia New" w:cs="Angsana New"/>
      <w:sz w:val="32"/>
      <w:szCs w:val="32"/>
    </w:rPr>
  </w:style>
  <w:style w:type="paragraph" w:styleId="Header">
    <w:name w:val="header"/>
    <w:aliases w:val=" อักขระ อักขระ, อักขระ"/>
    <w:basedOn w:val="Normal"/>
    <w:link w:val="HeaderChar1"/>
    <w:uiPriority w:val="99"/>
    <w:rsid w:val="00F97F42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customStyle="1" w:styleId="HeaderChar">
    <w:name w:val="Header Char"/>
    <w:basedOn w:val="DefaultParagraphFont"/>
    <w:rsid w:val="00F97F42"/>
    <w:rPr>
      <w:rFonts w:ascii="Cordia New" w:eastAsia="Cordia New" w:hAnsi="Cordia New" w:cs="Cordia New"/>
      <w:sz w:val="28"/>
      <w:szCs w:val="35"/>
    </w:rPr>
  </w:style>
  <w:style w:type="character" w:styleId="PageNumber">
    <w:name w:val="page number"/>
    <w:basedOn w:val="DefaultParagraphFont"/>
    <w:rsid w:val="00F97F42"/>
  </w:style>
  <w:style w:type="paragraph" w:customStyle="1" w:styleId="2">
    <w:name w:val="2"/>
    <w:basedOn w:val="Normal"/>
    <w:next w:val="Title"/>
    <w:rsid w:val="00F97F42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Hyperlink">
    <w:name w:val="Hyperlink"/>
    <w:rsid w:val="00F97F42"/>
    <w:rPr>
      <w:color w:val="0000FF"/>
      <w:u w:val="single"/>
      <w:lang w:bidi="th-TH"/>
    </w:rPr>
  </w:style>
  <w:style w:type="character" w:styleId="FollowedHyperlink">
    <w:name w:val="FollowedHyperlink"/>
    <w:rsid w:val="00F97F42"/>
    <w:rPr>
      <w:color w:val="800080"/>
      <w:u w:val="single"/>
      <w:lang w:bidi="th-TH"/>
    </w:rPr>
  </w:style>
  <w:style w:type="paragraph" w:customStyle="1" w:styleId="4">
    <w:name w:val="4"/>
    <w:basedOn w:val="Normal"/>
    <w:next w:val="Title"/>
    <w:rsid w:val="00F97F42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Strong">
    <w:name w:val="Strong"/>
    <w:uiPriority w:val="22"/>
    <w:qFormat/>
    <w:rsid w:val="00F97F42"/>
    <w:rPr>
      <w:b/>
      <w:bCs/>
      <w:lang w:bidi="th-TH"/>
    </w:rPr>
  </w:style>
  <w:style w:type="paragraph" w:styleId="BodyText3">
    <w:name w:val="Body Text 3"/>
    <w:basedOn w:val="Normal"/>
    <w:link w:val="BodyText3Char"/>
    <w:rsid w:val="00F97F42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character" w:customStyle="1" w:styleId="BodyText3Char">
    <w:name w:val="Body Text 3 Char"/>
    <w:basedOn w:val="DefaultParagraphFont"/>
    <w:link w:val="BodyText3"/>
    <w:rsid w:val="00F97F42"/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Footer">
    <w:name w:val="footer"/>
    <w:basedOn w:val="Normal"/>
    <w:link w:val="FooterChar1"/>
    <w:uiPriority w:val="99"/>
    <w:rsid w:val="00F97F42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character" w:customStyle="1" w:styleId="FooterChar">
    <w:name w:val="Footer Char"/>
    <w:basedOn w:val="DefaultParagraphFont"/>
    <w:rsid w:val="00F97F42"/>
    <w:rPr>
      <w:rFonts w:ascii="Cordia New" w:eastAsia="Cordia New" w:hAnsi="Cordia New" w:cs="Cordia New"/>
      <w:sz w:val="28"/>
      <w:szCs w:val="35"/>
    </w:rPr>
  </w:style>
  <w:style w:type="paragraph" w:styleId="ListBullet">
    <w:name w:val="List Bullet"/>
    <w:basedOn w:val="Normal"/>
    <w:autoRedefine/>
    <w:rsid w:val="00F97F42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Normal"/>
    <w:semiHidden/>
    <w:rsid w:val="00F97F42"/>
    <w:rPr>
      <w:rFonts w:ascii="Tahoma" w:eastAsia="Times New Roman" w:hAnsi="Tahoma" w:cs="Angsana New"/>
      <w:sz w:val="16"/>
      <w:szCs w:val="18"/>
    </w:rPr>
  </w:style>
  <w:style w:type="paragraph" w:styleId="BodyTextIndent2">
    <w:name w:val="Body Text Indent 2"/>
    <w:basedOn w:val="Normal"/>
    <w:link w:val="BodyTextIndent2Char"/>
    <w:rsid w:val="00F97F42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character" w:customStyle="1" w:styleId="BodyTextIndent2Char">
    <w:name w:val="Body Text Indent 2 Char"/>
    <w:basedOn w:val="DefaultParagraphFont"/>
    <w:link w:val="BodyTextIndent2"/>
    <w:rsid w:val="00F97F42"/>
    <w:rPr>
      <w:rFonts w:ascii="DilleniaUPC" w:eastAsia="Cordia New" w:hAnsi="DilleniaUPC" w:cs="Angsana New"/>
      <w:sz w:val="34"/>
      <w:szCs w:val="39"/>
    </w:rPr>
  </w:style>
  <w:style w:type="paragraph" w:styleId="NormalWeb">
    <w:name w:val="Normal (Web)"/>
    <w:basedOn w:val="Normal"/>
    <w:uiPriority w:val="99"/>
    <w:rsid w:val="00F97F4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DefaultParagraphFont"/>
    <w:rsid w:val="00F97F42"/>
  </w:style>
  <w:style w:type="character" w:styleId="Emphasis">
    <w:name w:val="Emphasis"/>
    <w:uiPriority w:val="20"/>
    <w:qFormat/>
    <w:rsid w:val="00F97F42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DefaultParagraphFont"/>
    <w:rsid w:val="00F97F42"/>
  </w:style>
  <w:style w:type="paragraph" w:styleId="Caption">
    <w:name w:val="caption"/>
    <w:basedOn w:val="Normal"/>
    <w:next w:val="Normal"/>
    <w:qFormat/>
    <w:rsid w:val="00F97F42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">
    <w:name w:val="à¹×éÍàÃ×èÍ§"/>
    <w:basedOn w:val="Normal"/>
    <w:rsid w:val="00F97F42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Normal"/>
    <w:next w:val="Normal"/>
    <w:rsid w:val="00F97F42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Normal"/>
    <w:rsid w:val="00F97F42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Normal"/>
    <w:rsid w:val="00F97F42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Normal"/>
    <w:rsid w:val="00F97F42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Normal"/>
    <w:rsid w:val="00F97F42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Normal"/>
    <w:rsid w:val="00F97F42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Normal"/>
    <w:rsid w:val="00F97F42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DefaultParagraphFont"/>
    <w:rsid w:val="00F97F42"/>
  </w:style>
  <w:style w:type="paragraph" w:customStyle="1" w:styleId="ecxmsobodytext">
    <w:name w:val="ecxmsobodytext"/>
    <w:basedOn w:val="Normal"/>
    <w:rsid w:val="00F97F42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0">
    <w:name w:val="a"/>
    <w:basedOn w:val="Normal"/>
    <w:rsid w:val="00F97F42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Normal"/>
    <w:rsid w:val="00F97F42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">
    <w:name w:val="รายการย่อหน้า1"/>
    <w:basedOn w:val="Normal"/>
    <w:qFormat/>
    <w:rsid w:val="00F97F42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0">
    <w:name w:val="เนื้อความ 2 อักขระ"/>
    <w:rsid w:val="00F97F42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F97F42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Normal"/>
    <w:next w:val="Normal"/>
    <w:rsid w:val="00F97F42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Normal"/>
    <w:link w:val="ListParagraphChar"/>
    <w:qFormat/>
    <w:rsid w:val="00F97F42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paragraph" w:customStyle="1" w:styleId="21">
    <w:name w:val="ลักษณะ2"/>
    <w:basedOn w:val="Normal"/>
    <w:rsid w:val="00F97F42"/>
    <w:rPr>
      <w:rFonts w:ascii="Angsana New" w:hAnsi="Angsana New" w:cs="EucrosiaUPC"/>
      <w:sz w:val="32"/>
      <w:szCs w:val="32"/>
    </w:rPr>
  </w:style>
  <w:style w:type="paragraph" w:customStyle="1" w:styleId="1CharCharCharChar">
    <w:name w:val="อักขระ อักขระ1 Char Char อักขระ อักขระ Char Char"/>
    <w:basedOn w:val="Normal"/>
    <w:next w:val="Normal"/>
    <w:rsid w:val="00F97F42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Normal"/>
    <w:next w:val="Normal"/>
    <w:rsid w:val="00F97F42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Normal"/>
    <w:next w:val="Normal"/>
    <w:rsid w:val="00F97F42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0">
    <w:name w:val="อักขระ อักขระ1"/>
    <w:basedOn w:val="Normal"/>
    <w:next w:val="Normal"/>
    <w:rsid w:val="00F97F42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DefaultParagraphFont"/>
    <w:rsid w:val="00F97F42"/>
  </w:style>
  <w:style w:type="paragraph" w:customStyle="1" w:styleId="Standard">
    <w:name w:val="Standard"/>
    <w:rsid w:val="00F97F4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Angsana New"/>
      <w:kern w:val="3"/>
      <w:sz w:val="24"/>
    </w:rPr>
  </w:style>
  <w:style w:type="table" w:styleId="TableGrid">
    <w:name w:val="Table Grid"/>
    <w:basedOn w:val="TableNormal"/>
    <w:uiPriority w:val="59"/>
    <w:rsid w:val="00F97F42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97F42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1">
    <w:name w:val="1"/>
    <w:basedOn w:val="Normal"/>
    <w:rsid w:val="00F97F42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uiPriority w:val="34"/>
    <w:rsid w:val="00F97F42"/>
    <w:rPr>
      <w:rFonts w:ascii="Calibri" w:eastAsia="Calibri" w:hAnsi="Calibri" w:cs="Angsana New"/>
    </w:rPr>
  </w:style>
  <w:style w:type="character" w:customStyle="1" w:styleId="BodyTextChar1">
    <w:name w:val="Body Text Char1"/>
    <w:link w:val="BodyText"/>
    <w:rsid w:val="00F97F42"/>
    <w:rPr>
      <w:rFonts w:ascii="Times New Roman" w:eastAsia="Cordia New" w:hAnsi="EucrosiaUPC" w:cs="Angsana New"/>
      <w:b/>
      <w:bCs/>
      <w:sz w:val="34"/>
      <w:szCs w:val="34"/>
    </w:rPr>
  </w:style>
  <w:style w:type="character" w:customStyle="1" w:styleId="TitleChar1">
    <w:name w:val="Title Char1"/>
    <w:link w:val="Title"/>
    <w:rsid w:val="00F97F42"/>
    <w:rPr>
      <w:rFonts w:ascii="EucrosiaUPC" w:eastAsia="Cordia New" w:hAnsi="EucrosiaUPC" w:cs="Angsana New"/>
      <w:sz w:val="40"/>
      <w:szCs w:val="40"/>
    </w:rPr>
  </w:style>
  <w:style w:type="paragraph" w:styleId="NoSpacing">
    <w:name w:val="No Spacing"/>
    <w:uiPriority w:val="99"/>
    <w:qFormat/>
    <w:rsid w:val="00F97F42"/>
    <w:pPr>
      <w:spacing w:after="0" w:line="240" w:lineRule="auto"/>
    </w:pPr>
    <w:rPr>
      <w:rFonts w:ascii="Cordia New" w:eastAsia="Calibri" w:hAnsi="Cordia New" w:cs="Angsana New"/>
      <w:sz w:val="32"/>
      <w:szCs w:val="32"/>
      <w:lang w:bidi="ar-SA"/>
    </w:rPr>
  </w:style>
  <w:style w:type="character" w:customStyle="1" w:styleId="style8">
    <w:name w:val="style8"/>
    <w:rsid w:val="00F97F42"/>
    <w:rPr>
      <w:rFonts w:cs="Times New Roman"/>
    </w:rPr>
  </w:style>
  <w:style w:type="paragraph" w:customStyle="1" w:styleId="NoSpacing1">
    <w:name w:val="No Spacing1"/>
    <w:qFormat/>
    <w:rsid w:val="00F97F42"/>
    <w:pPr>
      <w:spacing w:after="0" w:line="240" w:lineRule="auto"/>
    </w:pPr>
    <w:rPr>
      <w:rFonts w:ascii="Cordia New" w:eastAsia="Calibri" w:hAnsi="Cordia New" w:cs="Angsana New"/>
      <w:sz w:val="32"/>
      <w:szCs w:val="32"/>
      <w:lang w:bidi="ar-SA"/>
    </w:rPr>
  </w:style>
  <w:style w:type="character" w:customStyle="1" w:styleId="st">
    <w:name w:val="st"/>
    <w:basedOn w:val="DefaultParagraphFont"/>
    <w:rsid w:val="00F97F42"/>
  </w:style>
  <w:style w:type="character" w:customStyle="1" w:styleId="apple-converted-space">
    <w:name w:val="apple-converted-space"/>
    <w:basedOn w:val="DefaultParagraphFont"/>
    <w:rsid w:val="00F97F42"/>
  </w:style>
  <w:style w:type="paragraph" w:customStyle="1" w:styleId="22">
    <w:name w:val="รายการย่อหน้า2"/>
    <w:basedOn w:val="Normal"/>
    <w:uiPriority w:val="99"/>
    <w:qFormat/>
    <w:rsid w:val="00F97F42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st1">
    <w:name w:val="st1"/>
    <w:rsid w:val="00F97F42"/>
  </w:style>
  <w:style w:type="character" w:styleId="LineNumber">
    <w:name w:val="line number"/>
    <w:basedOn w:val="DefaultParagraphFont"/>
    <w:uiPriority w:val="99"/>
    <w:unhideWhenUsed/>
    <w:rsid w:val="00F97F42"/>
  </w:style>
  <w:style w:type="character" w:customStyle="1" w:styleId="text">
    <w:name w:val="text"/>
    <w:basedOn w:val="DefaultParagraphFont"/>
    <w:rsid w:val="00F97F42"/>
  </w:style>
  <w:style w:type="paragraph" w:customStyle="1" w:styleId="a1">
    <w:name w:val="???????????"/>
    <w:basedOn w:val="Normal"/>
    <w:rsid w:val="00F97F4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apple-style-span">
    <w:name w:val="apple-style-span"/>
    <w:rsid w:val="00F97F42"/>
    <w:rPr>
      <w:rFonts w:ascii="Times New Roman" w:hAnsi="Times New Roman" w:cs="Times New Roman" w:hint="default"/>
    </w:rPr>
  </w:style>
  <w:style w:type="paragraph" w:customStyle="1" w:styleId="3">
    <w:name w:val="รายการย่อหน้า3"/>
    <w:basedOn w:val="Normal"/>
    <w:uiPriority w:val="34"/>
    <w:qFormat/>
    <w:rsid w:val="00F97F42"/>
    <w:pPr>
      <w:ind w:left="720"/>
      <w:contextualSpacing/>
    </w:pPr>
    <w:rPr>
      <w:szCs w:val="35"/>
    </w:rPr>
  </w:style>
  <w:style w:type="paragraph" w:styleId="ListParagraph">
    <w:name w:val="List Paragraph"/>
    <w:basedOn w:val="Normal"/>
    <w:link w:val="ListParagraphChar1"/>
    <w:uiPriority w:val="34"/>
    <w:qFormat/>
    <w:rsid w:val="00F97F42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ListParagraphChar1">
    <w:name w:val="List Paragraph Char1"/>
    <w:link w:val="ListParagraph"/>
    <w:uiPriority w:val="34"/>
    <w:locked/>
    <w:rsid w:val="00F97F42"/>
    <w:rPr>
      <w:rFonts w:ascii="Calibri" w:eastAsia="Calibri" w:hAnsi="Calibri" w:cs="Angsana New"/>
    </w:rPr>
  </w:style>
  <w:style w:type="character" w:customStyle="1" w:styleId="HeaderChar1">
    <w:name w:val="Header Char1"/>
    <w:aliases w:val=" อักขระ อักขระ Char, อักขระ Char"/>
    <w:link w:val="Header"/>
    <w:uiPriority w:val="99"/>
    <w:rsid w:val="00F97F42"/>
    <w:rPr>
      <w:rFonts w:ascii="DilleniaUPC" w:eastAsia="Cordia New" w:hAnsi="DilleniaUPC" w:cs="Angsana New"/>
      <w:sz w:val="34"/>
      <w:szCs w:val="34"/>
    </w:rPr>
  </w:style>
  <w:style w:type="character" w:customStyle="1" w:styleId="FooterChar1">
    <w:name w:val="Footer Char1"/>
    <w:basedOn w:val="DefaultParagraphFont"/>
    <w:link w:val="Footer"/>
    <w:uiPriority w:val="99"/>
    <w:rsid w:val="00F97F42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F97F42"/>
  </w:style>
  <w:style w:type="paragraph" w:customStyle="1" w:styleId="ecxmsolistparagraph">
    <w:name w:val="ecxmsolistparagraph"/>
    <w:basedOn w:val="Normal"/>
    <w:rsid w:val="00F97F42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Normal1">
    <w:name w:val="Normal1"/>
    <w:rsid w:val="00F97F42"/>
    <w:pPr>
      <w:spacing w:after="0" w:line="276" w:lineRule="auto"/>
    </w:pPr>
    <w:rPr>
      <w:rFonts w:ascii="Arial" w:eastAsia="Arial" w:hAnsi="Arial" w:cs="Arial"/>
      <w:color w:val="000000"/>
      <w:szCs w:val="22"/>
    </w:rPr>
  </w:style>
  <w:style w:type="paragraph" w:customStyle="1" w:styleId="xmsonormal">
    <w:name w:val="x_msonormal"/>
    <w:basedOn w:val="Normal"/>
    <w:rsid w:val="004B6EA1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D2A466-59BA-455D-B63B-0D6D3EB35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13</Pages>
  <Words>4966</Words>
  <Characters>28311</Characters>
  <Application>Microsoft Office Word</Application>
  <DocSecurity>0</DocSecurity>
  <Lines>235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Phusadee Luengpichit</dc:creator>
  <cp:keywords/>
  <dc:description/>
  <cp:lastModifiedBy>Phusadee Luengpichit</cp:lastModifiedBy>
  <cp:revision>151</cp:revision>
  <cp:lastPrinted>2017-02-07T10:23:00Z</cp:lastPrinted>
  <dcterms:created xsi:type="dcterms:W3CDTF">2017-02-07T02:07:00Z</dcterms:created>
  <dcterms:modified xsi:type="dcterms:W3CDTF">2017-02-08T03:02:00Z</dcterms:modified>
</cp:coreProperties>
</file>