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AF" w:rsidRPr="003A54AD" w:rsidRDefault="00C418AF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>http</w:t>
      </w:r>
      <w:r w:rsidRPr="003A54AD">
        <w:rPr>
          <w:rFonts w:ascii="TH SarabunPSK" w:hAnsi="TH SarabunPSK" w:cs="TH SarabunPSK"/>
          <w:sz w:val="32"/>
          <w:szCs w:val="32"/>
          <w:cs/>
        </w:rPr>
        <w:t>://</w:t>
      </w:r>
      <w:r w:rsidRPr="003A54AD">
        <w:rPr>
          <w:rFonts w:ascii="TH SarabunPSK" w:hAnsi="TH SarabunPSK" w:cs="TH SarabunPSK"/>
          <w:sz w:val="32"/>
          <w:szCs w:val="32"/>
        </w:rPr>
        <w:t>www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thaigov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go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th</w:t>
      </w:r>
    </w:p>
    <w:p w:rsidR="00C418AF" w:rsidRPr="003A54AD" w:rsidRDefault="00C418AF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C418AF" w:rsidRPr="003A54AD" w:rsidRDefault="00C418AF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032BD3" w:rsidRPr="003A54AD" w:rsidRDefault="00C418AF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9328FC" w:rsidRPr="003A54AD">
        <w:rPr>
          <w:rFonts w:ascii="TH SarabunPSK" w:hAnsi="TH SarabunPSK" w:cs="TH SarabunPSK"/>
          <w:sz w:val="32"/>
          <w:szCs w:val="32"/>
          <w:cs/>
        </w:rPr>
        <w:t xml:space="preserve"> 13 พฤษภาคม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2568 เวลา 10.00 น.  </w:t>
      </w:r>
      <w:r w:rsidRPr="003A54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</w:p>
    <w:p w:rsidR="00C418AF" w:rsidRPr="003A54AD" w:rsidRDefault="00C418AF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A54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Pr="003A54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A54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Pr="003A54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3A54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ทำเนียบรัฐบาล สรุปสาระสำคัญ ดังนี้ </w:t>
      </w:r>
    </w:p>
    <w:p w:rsidR="00B658A6" w:rsidRPr="003A54AD" w:rsidRDefault="00B658A6" w:rsidP="003A54AD">
      <w:pPr>
        <w:spacing w:after="0" w:line="36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658A6" w:rsidRPr="003A54AD" w:rsidTr="0078180B">
        <w:tc>
          <w:tcPr>
            <w:tcW w:w="9594" w:type="dxa"/>
          </w:tcPr>
          <w:p w:rsidR="00B658A6" w:rsidRPr="003A54AD" w:rsidRDefault="00B658A6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1.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ร่างพระราชกฤษฎีกาจัดตั้งสถาบันบริหารจัดการธนาคารที่ดิน (องค์การมหาชน)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2.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ร่างกฎกระทรวงกำหนดค่าธรรมเนียมการประกอบการค้าข้าว (ฉบับที่ ..) พ.ศ. .... 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3.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ร่างกฎกระทรวงกำหนดคดีพิเศษเพิ่มเติมตามกฎหมายว่าด้วยการสอบสวนคดี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พิเศษ (ฉบับที่ ..) พ.ศ. ....</w:t>
      </w:r>
    </w:p>
    <w:p w:rsidR="00B658A6" w:rsidRPr="003A54AD" w:rsidRDefault="003C7510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4.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ร่างกฎกระทรวงการผลิตสุรา (ฉบับที่ ..) พ.ศ. .... เพื่อส่งเสริมความสามารถในการ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แข่งขันทางการค้าของผู้ประกอบอุตสาหกรรมสุราขนาดเล็กและผู้ประกอบ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อุตสาหกรรมสุราขนาดกลางตามนโยบายการสร้างโอกาสต่อยอดจากอุตสาหกรรม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เดิมเพื่อส่งเสริม </w:t>
      </w:r>
      <w:r w:rsidR="00B658A6" w:rsidRPr="003A54AD">
        <w:rPr>
          <w:rFonts w:ascii="TH SarabunPSK" w:hAnsi="TH SarabunPSK" w:cs="TH SarabunPSK"/>
          <w:sz w:val="32"/>
          <w:szCs w:val="32"/>
        </w:rPr>
        <w:t xml:space="preserve">Soft Power 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ของประเทศและนโยบายการยกระดับการบริการ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ภาครัฐ</w:t>
      </w:r>
    </w:p>
    <w:p w:rsidR="001E079A" w:rsidRPr="001E079A" w:rsidRDefault="001E079A" w:rsidP="001E07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079A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079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079A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การให้ใช้บังคับผังเมืองรวมชุมชนคอนสาร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079A">
        <w:rPr>
          <w:rFonts w:ascii="TH SarabunPSK" w:hAnsi="TH SarabunPSK" w:cs="TH SarabunPSK" w:hint="cs"/>
          <w:sz w:val="32"/>
          <w:szCs w:val="32"/>
          <w:cs/>
        </w:rPr>
        <w:t>จังหวัดชัยภูมิ พ.ศ. ....</w:t>
      </w:r>
    </w:p>
    <w:p w:rsidR="00B658A6" w:rsidRPr="003A54AD" w:rsidRDefault="00B658A6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658A6" w:rsidRPr="003A54AD" w:rsidTr="0078180B">
        <w:tc>
          <w:tcPr>
            <w:tcW w:w="9594" w:type="dxa"/>
          </w:tcPr>
          <w:p w:rsidR="00B658A6" w:rsidRPr="003A54AD" w:rsidRDefault="00B658A6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เศรษฐกิจ-สังคม</w:t>
            </w:r>
          </w:p>
        </w:tc>
      </w:tr>
    </w:tbl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1E079A">
        <w:rPr>
          <w:rFonts w:ascii="TH SarabunPSK" w:hAnsi="TH SarabunPSK" w:cs="TH SarabunPSK" w:hint="cs"/>
          <w:sz w:val="32"/>
          <w:szCs w:val="32"/>
          <w:cs/>
        </w:rPr>
        <w:t>6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การขออนุมัติวิธีการกู้เงินตามกฎหมายว่าด้วยการบริหารหนี้สาธารณะ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1E079A">
        <w:rPr>
          <w:rFonts w:ascii="TH SarabunPSK" w:hAnsi="TH SarabunPSK" w:cs="TH SarabunPSK" w:hint="cs"/>
          <w:sz w:val="32"/>
          <w:szCs w:val="32"/>
          <w:cs/>
        </w:rPr>
        <w:t>7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ทิศทางการวิจัยทางการศึกษาของชาติ พ.ศ. </w:t>
      </w:r>
      <w:r w:rsidR="00B658A6" w:rsidRPr="003A54AD">
        <w:rPr>
          <w:rFonts w:ascii="TH SarabunPSK" w:hAnsi="TH SarabunPSK" w:cs="TH SarabunPSK"/>
          <w:sz w:val="32"/>
          <w:szCs w:val="32"/>
        </w:rPr>
        <w:t xml:space="preserve">2568 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658A6" w:rsidRPr="003A54AD">
        <w:rPr>
          <w:rFonts w:ascii="TH SarabunPSK" w:hAnsi="TH SarabunPSK" w:cs="TH SarabunPSK"/>
          <w:sz w:val="32"/>
          <w:szCs w:val="32"/>
        </w:rPr>
        <w:t>2570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1E079A">
        <w:rPr>
          <w:rFonts w:ascii="TH SarabunPSK" w:hAnsi="TH SarabunPSK" w:cs="TH SarabunPSK" w:hint="cs"/>
          <w:sz w:val="32"/>
          <w:szCs w:val="32"/>
          <w:cs/>
        </w:rPr>
        <w:t>8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ขอความเห็นชอบกรอบวงเงินงบประมาณสำหรับเป็นค่าใช้จ่ายในการเป็นเจ้าภาพ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จัดการแข่งขันกีฬาวอลเลย์บอล </w:t>
      </w:r>
      <w:r w:rsidR="00B658A6" w:rsidRPr="003A54AD">
        <w:rPr>
          <w:rFonts w:ascii="TH SarabunPSK" w:hAnsi="TH SarabunPSK" w:cs="TH SarabunPSK"/>
          <w:sz w:val="32"/>
          <w:szCs w:val="32"/>
        </w:rPr>
        <w:t>FIVB Women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’</w:t>
      </w:r>
      <w:r w:rsidR="00B658A6" w:rsidRPr="003A54AD">
        <w:rPr>
          <w:rFonts w:ascii="TH SarabunPSK" w:hAnsi="TH SarabunPSK" w:cs="TH SarabunPSK"/>
          <w:sz w:val="32"/>
          <w:szCs w:val="32"/>
        </w:rPr>
        <w:t xml:space="preserve">s World Championships 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2025</w:t>
      </w:r>
    </w:p>
    <w:p w:rsidR="003C7510" w:rsidRPr="003A54AD" w:rsidRDefault="003C7510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1E079A">
        <w:rPr>
          <w:rFonts w:ascii="TH SarabunPSK" w:hAnsi="TH SarabunPSK" w:cs="TH SarabunPSK" w:hint="cs"/>
          <w:sz w:val="32"/>
          <w:szCs w:val="32"/>
          <w:cs/>
        </w:rPr>
        <w:t>9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ขออนุมัติใช้เงินบำรุงเพื่อก่อสร้างอาคารศูนย์แพทยศาสตร์ศึกษาชั้นคลินิก 9 ชั้น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เป็นอาคาร คสล. 9 ชั้น พื้นที่ใช้สอยประมาณ 8,810 ตารางเมตร </w:t>
      </w:r>
    </w:p>
    <w:p w:rsidR="00231872" w:rsidRPr="003A54AD" w:rsidRDefault="003C7510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โรงพยาบาลระยอง จังหวัดระยอง 1 หลัง</w:t>
      </w:r>
    </w:p>
    <w:p w:rsidR="00231872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1E079A">
        <w:rPr>
          <w:rFonts w:ascii="TH SarabunPSK" w:hAnsi="TH SarabunPSK" w:cs="TH SarabunPSK" w:hint="cs"/>
          <w:sz w:val="32"/>
          <w:szCs w:val="32"/>
          <w:cs/>
        </w:rPr>
        <w:t>10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231872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231872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231872" w:rsidRPr="003A54AD">
        <w:rPr>
          <w:rFonts w:ascii="TH SarabunPSK" w:hAnsi="TH SarabunPSK" w:cs="TH SarabunPSK"/>
          <w:sz w:val="32"/>
          <w:szCs w:val="32"/>
          <w:cs/>
        </w:rPr>
        <w:t>ขออนุมัติปรับชื่อ วัตถุประสงค์ และกลุ่มเป้าหมาย โครงการบ้านสวัสดิการ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231872" w:rsidRPr="003A54AD">
        <w:rPr>
          <w:rFonts w:ascii="TH SarabunPSK" w:hAnsi="TH SarabunPSK" w:cs="TH SarabunPSK"/>
          <w:sz w:val="32"/>
          <w:szCs w:val="32"/>
          <w:cs/>
        </w:rPr>
        <w:t>ข้าราชการ (เช่าซื้อ)  จังหวัดสงขลา และจังหวัดปัตตานี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1E079A">
        <w:rPr>
          <w:rFonts w:ascii="TH SarabunPSK" w:hAnsi="TH SarabunPSK" w:cs="TH SarabunPSK" w:hint="cs"/>
          <w:sz w:val="32"/>
          <w:szCs w:val="32"/>
          <w:cs/>
        </w:rPr>
        <w:t>11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แนวทางการดำเนินการโครงการทุนการศึกษาเพื่อขยายโอกาสและพัฒนาประเทศ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(</w:t>
      </w:r>
      <w:r w:rsidR="00B658A6" w:rsidRPr="003A54AD">
        <w:rPr>
          <w:rFonts w:ascii="TH SarabunPSK" w:hAnsi="TH SarabunPSK" w:cs="TH SarabunPSK"/>
          <w:sz w:val="32"/>
          <w:szCs w:val="32"/>
        </w:rPr>
        <w:t>Outstanding Development Opportunity Scholarship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658A6" w:rsidRPr="003A54AD">
        <w:rPr>
          <w:rFonts w:ascii="TH SarabunPSK" w:hAnsi="TH SarabunPSK" w:cs="TH SarabunPSK"/>
          <w:sz w:val="32"/>
          <w:szCs w:val="32"/>
        </w:rPr>
        <w:t>ODOS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791646" w:rsidRPr="003A54AD" w:rsidRDefault="00791646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1E079A">
        <w:rPr>
          <w:rFonts w:ascii="TH SarabunPSK" w:hAnsi="TH SarabunPSK" w:cs="TH SarabunPSK" w:hint="cs"/>
          <w:sz w:val="32"/>
          <w:szCs w:val="32"/>
          <w:cs/>
        </w:rPr>
        <w:t>12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ผลการพิจารณา เรื่อง ข้อสังเกตของคณะกรรมาธิการวิสามัญพิจารณาร่าง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พระราชบัญญัติการอุดมศึกษา (ฉบับที่ ..) พ.ศ. .... ของสภาผู้แทนราษฎรและ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วุฒิสภา</w:t>
      </w:r>
    </w:p>
    <w:p w:rsidR="00791646" w:rsidRPr="003A54AD" w:rsidRDefault="00791646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1E079A">
        <w:rPr>
          <w:rFonts w:ascii="TH SarabunPSK" w:hAnsi="TH SarabunPSK" w:cs="TH SarabunPSK" w:hint="cs"/>
          <w:sz w:val="32"/>
          <w:szCs w:val="32"/>
          <w:cs/>
        </w:rPr>
        <w:t>13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สรุปผลการดำเนินการตามข้อเสนอแนะ กรณีที่หน่วยงานของรัฐยังมิได้ปฏิบัติให้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ถูกต้องครบถ้วนตามหมวด 5 หน้าที่ของรัฐ ของรัฐธรรมนูญแห่งราชอาณาจักรไทย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พ.ศ. 2560 (เรื่อง ปัญหาการติดตั้งโซลาร์เซลล์บนหลังคา)</w:t>
      </w:r>
    </w:p>
    <w:p w:rsidR="003A54AD" w:rsidRPr="003A54AD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1</w:t>
      </w:r>
      <w:r w:rsidR="001E079A">
        <w:rPr>
          <w:rFonts w:ascii="TH SarabunPSK" w:hAnsi="TH SarabunPSK" w:cs="TH SarabunPSK" w:hint="cs"/>
          <w:sz w:val="32"/>
          <w:szCs w:val="32"/>
          <w:cs/>
        </w:rPr>
        <w:t>4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0A3247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รายงานผลการพิจารณาต่อข้อเสนอแนะกรณีหน่วยงานของรัฐปิดศูนย์การเรียนรู้</w:t>
      </w:r>
    </w:p>
    <w:p w:rsidR="003A54AD" w:rsidRPr="003A54AD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เด็กต่างด้าว </w:t>
      </w:r>
    </w:p>
    <w:p w:rsidR="003A54AD" w:rsidRPr="003A54AD" w:rsidRDefault="003A54AD" w:rsidP="003A54AD">
      <w:pPr>
        <w:spacing w:after="0"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="001E079A">
        <w:rPr>
          <w:rFonts w:ascii="TH SarabunPSK" w:hAnsi="TH SarabunPSK" w:cs="TH SarabunPSK" w:hint="cs"/>
          <w:sz w:val="32"/>
          <w:szCs w:val="32"/>
          <w:cs/>
        </w:rPr>
        <w:t>5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ผลการพิจารณารายงานผลการพิจารณาศึกษา เรื่อง การเสริมสร้างความเข้มแข็ง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ให้ผู้ประกอบการขนาดกลางและขนาดย่อม (</w:t>
      </w:r>
      <w:r w:rsidRPr="003A54AD">
        <w:rPr>
          <w:rFonts w:ascii="TH SarabunPSK" w:hAnsi="TH SarabunPSK" w:cs="TH SarabunPSK"/>
          <w:sz w:val="32"/>
          <w:szCs w:val="32"/>
        </w:rPr>
        <w:t>SMEs</w:t>
      </w:r>
      <w:r w:rsidRPr="003A54AD">
        <w:rPr>
          <w:rFonts w:ascii="TH SarabunPSK" w:hAnsi="TH SarabunPSK" w:cs="TH SarabunPSK"/>
          <w:sz w:val="32"/>
          <w:szCs w:val="32"/>
          <w:cs/>
        </w:rPr>
        <w:t>) ของคณะกรรมาธิการการ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พัฒนาเศรษฐกิจสภาผู้แทนราษฎร</w:t>
      </w:r>
    </w:p>
    <w:p w:rsidR="008D5A16" w:rsidRPr="008D5A16" w:rsidRDefault="003A54AD" w:rsidP="008D5A1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5A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D5A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D5A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1E079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6</w:t>
      </w:r>
      <w:r w:rsidRPr="008D5A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8D5A16" w:rsidRPr="008D5A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 w:rsidRPr="008D5A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 w:rsidRPr="008D5A16">
        <w:rPr>
          <w:rFonts w:ascii="TH SarabunPSK" w:hAnsi="TH SarabunPSK" w:cs="TH SarabunPSK"/>
          <w:sz w:val="32"/>
          <w:szCs w:val="32"/>
          <w:cs/>
        </w:rPr>
        <w:t>ผลการพิจารณารายงานผลการพิจารณาศึกษา เรื่อง การเสริมสร้างความเข้มแข็ง</w:t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 w:rsidRPr="008D5A16">
        <w:rPr>
          <w:rFonts w:ascii="TH SarabunPSK" w:hAnsi="TH SarabunPSK" w:cs="TH SarabunPSK"/>
          <w:sz w:val="32"/>
          <w:szCs w:val="32"/>
          <w:cs/>
        </w:rPr>
        <w:t>ให้ผู้ประกอบการขนาดกลางและขนาดย่อม (</w:t>
      </w:r>
      <w:r w:rsidR="008D5A16" w:rsidRPr="008D5A16">
        <w:rPr>
          <w:rFonts w:ascii="TH SarabunPSK" w:hAnsi="TH SarabunPSK" w:cs="TH SarabunPSK"/>
          <w:sz w:val="32"/>
          <w:szCs w:val="32"/>
        </w:rPr>
        <w:t>SMEs</w:t>
      </w:r>
      <w:r w:rsidR="008D5A16" w:rsidRPr="008D5A16">
        <w:rPr>
          <w:rFonts w:ascii="TH SarabunPSK" w:hAnsi="TH SarabunPSK" w:cs="TH SarabunPSK"/>
          <w:sz w:val="32"/>
          <w:szCs w:val="32"/>
          <w:cs/>
        </w:rPr>
        <w:t>) ของคณะกรรมาธิการการ</w:t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>
        <w:rPr>
          <w:rFonts w:ascii="TH SarabunPSK" w:hAnsi="TH SarabunPSK" w:cs="TH SarabunPSK"/>
          <w:sz w:val="32"/>
          <w:szCs w:val="32"/>
          <w:cs/>
        </w:rPr>
        <w:tab/>
      </w:r>
      <w:r w:rsidR="008D5A16" w:rsidRPr="008D5A16">
        <w:rPr>
          <w:rFonts w:ascii="TH SarabunPSK" w:hAnsi="TH SarabunPSK" w:cs="TH SarabunPSK"/>
          <w:sz w:val="32"/>
          <w:szCs w:val="32"/>
          <w:cs/>
        </w:rPr>
        <w:t>พัฒนาเศรษฐกิจสภาผู้แทนราษฎร</w:t>
      </w:r>
    </w:p>
    <w:p w:rsidR="008D5A16" w:rsidRPr="008D5A16" w:rsidRDefault="008D5A16" w:rsidP="008D5A16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3A54AD" w:rsidRPr="003A54AD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A54AD" w:rsidRPr="003A54AD" w:rsidTr="00186BE5">
        <w:tc>
          <w:tcPr>
            <w:tcW w:w="9594" w:type="dxa"/>
          </w:tcPr>
          <w:p w:rsidR="003A54AD" w:rsidRPr="003A54AD" w:rsidRDefault="003A54AD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0A3247" w:rsidRPr="000A3247" w:rsidRDefault="000A3247" w:rsidP="000A3247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A3247">
        <w:rPr>
          <w:rFonts w:ascii="TH SarabunPSK" w:hAnsi="TH SarabunPSK" w:cs="TH SarabunPSK"/>
          <w:sz w:val="32"/>
          <w:szCs w:val="32"/>
          <w:cs/>
        </w:rPr>
        <w:t>1</w:t>
      </w:r>
      <w:r w:rsidR="001E079A">
        <w:rPr>
          <w:rFonts w:ascii="TH SarabunPSK" w:hAnsi="TH SarabunPSK" w:cs="TH SarabunPSK" w:hint="cs"/>
          <w:sz w:val="32"/>
          <w:szCs w:val="32"/>
          <w:cs/>
        </w:rPr>
        <w:t>7</w:t>
      </w:r>
      <w:r w:rsidRPr="000A3247">
        <w:rPr>
          <w:rFonts w:ascii="TH SarabunPSK" w:hAnsi="TH SarabunPSK" w:cs="TH SarabunPSK"/>
          <w:sz w:val="32"/>
          <w:szCs w:val="32"/>
          <w:cs/>
        </w:rPr>
        <w:t>.</w:t>
      </w:r>
      <w:r w:rsidRPr="000A3247">
        <w:rPr>
          <w:rFonts w:ascii="TH SarabunPSK" w:hAnsi="TH SarabunPSK" w:cs="TH SarabunPSK"/>
          <w:sz w:val="32"/>
          <w:szCs w:val="32"/>
        </w:rPr>
        <w:t xml:space="preserve"> </w:t>
      </w:r>
      <w:r w:rsidRPr="000A3247">
        <w:rPr>
          <w:rFonts w:ascii="TH SarabunPSK" w:hAnsi="TH SarabunPSK" w:cs="TH SarabunPSK"/>
          <w:sz w:val="32"/>
          <w:szCs w:val="32"/>
        </w:rPr>
        <w:tab/>
      </w:r>
      <w:r w:rsidRPr="000A3247">
        <w:rPr>
          <w:rFonts w:ascii="TH SarabunPSK" w:hAnsi="TH SarabunPSK" w:cs="TH SarabunPSK" w:hint="cs"/>
          <w:sz w:val="32"/>
          <w:szCs w:val="32"/>
          <w:cs/>
        </w:rPr>
        <w:t>เ</w:t>
      </w:r>
      <w:r w:rsidRPr="000A3247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Pr="000A3247">
        <w:rPr>
          <w:rFonts w:ascii="TH SarabunPSK" w:hAnsi="TH SarabunPSK" w:cs="TH SarabunPSK"/>
          <w:sz w:val="32"/>
          <w:szCs w:val="32"/>
          <w:cs/>
        </w:rPr>
        <w:tab/>
      </w:r>
      <w:r w:rsidRPr="000A3247">
        <w:rPr>
          <w:rFonts w:ascii="TH SarabunPSK" w:hAnsi="TH SarabunPSK" w:cs="TH SarabunPSK"/>
          <w:sz w:val="32"/>
          <w:szCs w:val="32"/>
          <w:cs/>
        </w:rPr>
        <w:t xml:space="preserve">รายงานผลการเจรจาการบินระหว่างไทย - รวันดา ไทย - โมร็อกโก ไทย – </w:t>
      </w:r>
      <w:r w:rsidRPr="000A3247">
        <w:rPr>
          <w:rFonts w:ascii="TH SarabunPSK" w:hAnsi="TH SarabunPSK" w:cs="TH SarabunPSK"/>
          <w:sz w:val="32"/>
          <w:szCs w:val="32"/>
          <w:cs/>
        </w:rPr>
        <w:tab/>
      </w:r>
      <w:r w:rsidRPr="000A3247">
        <w:rPr>
          <w:rFonts w:ascii="TH SarabunPSK" w:hAnsi="TH SarabunPSK" w:cs="TH SarabunPSK"/>
          <w:sz w:val="32"/>
          <w:szCs w:val="32"/>
          <w:cs/>
        </w:rPr>
        <w:tab/>
      </w:r>
      <w:r w:rsidRPr="000A3247">
        <w:rPr>
          <w:rFonts w:ascii="TH SarabunPSK" w:hAnsi="TH SarabunPSK" w:cs="TH SarabunPSK"/>
          <w:sz w:val="32"/>
          <w:szCs w:val="32"/>
          <w:cs/>
        </w:rPr>
        <w:tab/>
      </w:r>
      <w:r w:rsidRPr="000A32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3247">
        <w:rPr>
          <w:rFonts w:ascii="TH SarabunPSK" w:hAnsi="TH SarabunPSK" w:cs="TH SarabunPSK"/>
          <w:sz w:val="32"/>
          <w:szCs w:val="32"/>
          <w:cs/>
        </w:rPr>
        <w:t xml:space="preserve">เนปาล และไทย - ชาอุดีอาระเบีย (รวม </w:t>
      </w:r>
      <w:r w:rsidRPr="000A3247">
        <w:rPr>
          <w:rFonts w:ascii="TH SarabunPSK" w:hAnsi="TH SarabunPSK" w:cs="TH SarabunPSK" w:hint="cs"/>
          <w:sz w:val="32"/>
          <w:szCs w:val="32"/>
          <w:cs/>
        </w:rPr>
        <w:t>4</w:t>
      </w:r>
      <w:r w:rsidRPr="000A3247">
        <w:rPr>
          <w:rFonts w:ascii="TH SarabunPSK" w:hAnsi="TH SarabunPSK" w:cs="TH SarabunPSK"/>
          <w:sz w:val="32"/>
          <w:szCs w:val="32"/>
          <w:cs/>
        </w:rPr>
        <w:t xml:space="preserve"> เรื่อง)</w:t>
      </w:r>
    </w:p>
    <w:p w:rsidR="003A54AD" w:rsidRPr="003A54AD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1</w:t>
      </w:r>
      <w:r w:rsidR="001E079A">
        <w:rPr>
          <w:rFonts w:ascii="TH SarabunPSK" w:hAnsi="TH SarabunPSK" w:cs="TH SarabunPSK" w:hint="cs"/>
          <w:sz w:val="32"/>
          <w:szCs w:val="32"/>
          <w:cs/>
        </w:rPr>
        <w:t>8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แถลงการณ์ร่วมว่าด้วยการยกระดับความสัมพันธ์สู่หุ้นส่วนยุทธศาสตร์รอบด้าน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ระหว่างราชอาณาจักรไทยกับสาธารณรัฐสังคมนิยมเวียดนาม</w:t>
      </w:r>
    </w:p>
    <w:p w:rsidR="003C7510" w:rsidRPr="003A54AD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1</w:t>
      </w:r>
      <w:r w:rsidR="001E079A">
        <w:rPr>
          <w:rFonts w:ascii="TH SarabunPSK" w:hAnsi="TH SarabunPSK" w:cs="TH SarabunPSK" w:hint="cs"/>
          <w:sz w:val="32"/>
          <w:szCs w:val="32"/>
          <w:cs/>
        </w:rPr>
        <w:t>9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ขอความเห็นชอบและอนุมัติให้ลงนามร่างบันทึกความเข้าใจระหว่างกระทรวง</w:t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อุตสาหกรรมและการค้าแห่งสาธารณรัฐสังคมนิยมเวียดนามกับกระทรวงพาณิชย์</w:t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3C7510"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แห่งราชอาณาจักรไทยว่าด้วยความร่วมมือด้านเศรษฐกิจและการค้า 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ที่ปรับปรุงใหม่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1E079A">
        <w:rPr>
          <w:rFonts w:ascii="TH SarabunPSK" w:hAnsi="TH SarabunPSK" w:cs="TH SarabunPSK" w:hint="cs"/>
          <w:sz w:val="32"/>
          <w:szCs w:val="32"/>
          <w:cs/>
        </w:rPr>
        <w:t>20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ร่างถ้อยแถลงข่าวร่วมของการหารือระดับผู้นำครั้งที่ 1 ว่าด้วยการยกระดับ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ความสัมพันธ์ทวิภาคีระหว่างราชอาณาจักรไทยกับสาธารณรัฐอินโดนีเซียเป็น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หุ้นส่วนยุทธศาสตร์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1E079A">
        <w:rPr>
          <w:rFonts w:ascii="TH SarabunPSK" w:hAnsi="TH SarabunPSK" w:cs="TH SarabunPSK" w:hint="cs"/>
          <w:sz w:val="32"/>
          <w:szCs w:val="32"/>
          <w:cs/>
        </w:rPr>
        <w:t>21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ร่างบันทึกความเข้าใจระหว่างกระทรวงสาธารณสุขแห่งราชอาณาจักรไทยกับ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กระทรวงสาธารณสุขแห่งสาธารณรัฐอินโดนีเซียว่าด้วยความร่วมมือด้าน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สาธารณสุข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0A3247">
        <w:rPr>
          <w:rFonts w:ascii="TH SarabunPSK" w:hAnsi="TH SarabunPSK" w:cs="TH SarabunPSK" w:hint="cs"/>
          <w:sz w:val="32"/>
          <w:szCs w:val="32"/>
          <w:cs/>
        </w:rPr>
        <w:t>2</w:t>
      </w:r>
      <w:r w:rsidR="001E079A">
        <w:rPr>
          <w:rFonts w:ascii="TH SarabunPSK" w:hAnsi="TH SarabunPSK" w:cs="TH SarabunPSK" w:hint="cs"/>
          <w:sz w:val="32"/>
          <w:szCs w:val="32"/>
          <w:cs/>
        </w:rPr>
        <w:t>2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ร่างบันทึกความเข้าใจระหว่างกระทรวงสาธารณสุขแห่งราชอาณาจักรไทยและ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กระทรวงสาธารณสุขแห่งสาธารณรัฐมัลดีฟส์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0A3247">
        <w:rPr>
          <w:rFonts w:ascii="TH SarabunPSK" w:hAnsi="TH SarabunPSK" w:cs="TH SarabunPSK" w:hint="cs"/>
          <w:sz w:val="32"/>
          <w:szCs w:val="32"/>
          <w:cs/>
        </w:rPr>
        <w:t>2</w:t>
      </w:r>
      <w:r w:rsidR="001E079A">
        <w:rPr>
          <w:rFonts w:ascii="TH SarabunPSK" w:hAnsi="TH SarabunPSK" w:cs="TH SarabunPSK" w:hint="cs"/>
          <w:sz w:val="32"/>
          <w:szCs w:val="32"/>
          <w:cs/>
        </w:rPr>
        <w:t>3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การขอความเห็นชอบจากคณะรัฐมนตรีต่อร่างแถลงการณ์ร่วมการประชุมรัฐมนตรี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br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ด้านการศึกษาเอเปคครั้งที่ 7 (7</w:t>
      </w:r>
      <w:r w:rsidR="00B658A6" w:rsidRPr="003A54AD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B658A6" w:rsidRPr="003A54AD">
        <w:rPr>
          <w:rFonts w:ascii="TH SarabunPSK" w:hAnsi="TH SarabunPSK" w:cs="TH SarabunPSK"/>
          <w:sz w:val="32"/>
          <w:szCs w:val="32"/>
        </w:rPr>
        <w:t xml:space="preserve"> APEC Education Ministerial Meeting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-</w:t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="00B658A6" w:rsidRPr="003A54AD">
        <w:rPr>
          <w:rFonts w:ascii="TH SarabunPSK" w:hAnsi="TH SarabunPSK" w:cs="TH SarabunPSK"/>
          <w:sz w:val="32"/>
          <w:szCs w:val="32"/>
        </w:rPr>
        <w:t>AEMM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)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0A3247">
        <w:rPr>
          <w:rFonts w:ascii="TH SarabunPSK" w:hAnsi="TH SarabunPSK" w:cs="TH SarabunPSK" w:hint="cs"/>
          <w:sz w:val="32"/>
          <w:szCs w:val="32"/>
          <w:cs/>
        </w:rPr>
        <w:t>2</w:t>
      </w:r>
      <w:r w:rsidR="001E079A">
        <w:rPr>
          <w:rFonts w:ascii="TH SarabunPSK" w:hAnsi="TH SarabunPSK" w:cs="TH SarabunPSK" w:hint="cs"/>
          <w:sz w:val="32"/>
          <w:szCs w:val="32"/>
          <w:cs/>
        </w:rPr>
        <w:t>4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การจัดทำบันทึกความเข้าใจว่าด้วยการหารือทวิภาคีทางการเมืองระหว่าง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กระทรวงการต่างประเทศแห่งราชอาณาจักรไทยกับกระทรวงการต่างประเทศแห่ง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สาธารณรัฐเซอร์เบีย</w:t>
      </w:r>
    </w:p>
    <w:p w:rsidR="00B658A6" w:rsidRPr="003A54AD" w:rsidRDefault="003C751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0A3247">
        <w:rPr>
          <w:rFonts w:ascii="TH SarabunPSK" w:hAnsi="TH SarabunPSK" w:cs="TH SarabunPSK" w:hint="cs"/>
          <w:sz w:val="32"/>
          <w:szCs w:val="32"/>
          <w:cs/>
        </w:rPr>
        <w:t>2</w:t>
      </w:r>
      <w:r w:rsidR="001E079A">
        <w:rPr>
          <w:rFonts w:ascii="TH SarabunPSK" w:hAnsi="TH SarabunPSK" w:cs="TH SarabunPSK" w:hint="cs"/>
          <w:sz w:val="32"/>
          <w:szCs w:val="32"/>
          <w:cs/>
        </w:rPr>
        <w:t>5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การจัดทำบันทึกความเข้าใจว่าด้วยการจัดตั้งกลไกการประชุมปรึกษาหารือ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ทางการเมืองระหว่างกระทรวงการต่างประเทศแห่งราชอาณาจักรไทยกับ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กระทรวงการต่างประเทศและกิจการชาวต่างชาติแห่งราชอาณาจักรฮัชไมต์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>จอร์แดน</w:t>
      </w:r>
    </w:p>
    <w:p w:rsidR="00B658A6" w:rsidRPr="003A54AD" w:rsidRDefault="00B658A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658A6" w:rsidRPr="003A54AD" w:rsidTr="0078180B">
        <w:tc>
          <w:tcPr>
            <w:tcW w:w="9594" w:type="dxa"/>
          </w:tcPr>
          <w:p w:rsidR="00B658A6" w:rsidRPr="003A54AD" w:rsidRDefault="00B658A6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B658A6" w:rsidRPr="003A54AD" w:rsidRDefault="00A2668A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ab/>
      </w:r>
      <w:r w:rsidR="000A3247">
        <w:rPr>
          <w:rFonts w:ascii="TH SarabunPSK" w:hAnsi="TH SarabunPSK" w:cs="TH SarabunPSK" w:hint="cs"/>
          <w:sz w:val="32"/>
          <w:szCs w:val="32"/>
          <w:cs/>
        </w:rPr>
        <w:t>2</w:t>
      </w:r>
      <w:r w:rsidR="001E079A">
        <w:rPr>
          <w:rFonts w:ascii="TH SarabunPSK" w:hAnsi="TH SarabunPSK" w:cs="TH SarabunPSK" w:hint="cs"/>
          <w:sz w:val="32"/>
          <w:szCs w:val="32"/>
          <w:cs/>
        </w:rPr>
        <w:t>6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>.</w:t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การแต่งตั้งผู้รักษาราชการแทนรัฐมตรีว่าการกระทรวงการต่างประเทศ </w:t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ab/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ab/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ab/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ab/>
      </w:r>
      <w:r w:rsidR="000477AF" w:rsidRPr="003A54AD">
        <w:rPr>
          <w:rFonts w:ascii="TH SarabunPSK" w:hAnsi="TH SarabunPSK" w:cs="TH SarabunPSK"/>
          <w:sz w:val="32"/>
          <w:szCs w:val="32"/>
          <w:cs/>
        </w:rPr>
        <w:tab/>
      </w:r>
      <w:r w:rsidR="00B658A6" w:rsidRPr="003A54AD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B658A6" w:rsidRPr="003A54AD" w:rsidRDefault="00B658A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02C5" w:rsidRPr="003A54AD" w:rsidTr="00E86586">
        <w:tc>
          <w:tcPr>
            <w:tcW w:w="9594" w:type="dxa"/>
          </w:tcPr>
          <w:p w:rsidR="000B02C5" w:rsidRPr="003A54AD" w:rsidRDefault="000B02C5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bookmarkStart w:id="0" w:name="_GoBack"/>
            <w:bookmarkEnd w:id="0"/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กฎหมาย</w:t>
            </w:r>
          </w:p>
        </w:tc>
      </w:tr>
    </w:tbl>
    <w:p w:rsidR="009C4C82" w:rsidRPr="003A54AD" w:rsidRDefault="00CB615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9C4C82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ร่างพระราชกฤษฎีกาจัดตั้งสถาบันบริหารจัดการธนาคารที่ดิน (องค์การมหาชน) (ฉบับที่ ..) </w:t>
      </w:r>
      <w:r w:rsidR="009C4C82"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>พ.ศ. ....</w:t>
      </w:r>
    </w:p>
    <w:p w:rsidR="009C4C82" w:rsidRPr="003A54AD" w:rsidRDefault="009C4C8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คณะรัฐมนตรีมีมติเห็นชอบการขยายกำหนดระยะเวลาการยุบเลิกสถาบันบริหารจัดการธนาคารที่ดิน ออกไปอีก </w:t>
      </w:r>
      <w:r w:rsidRPr="003A54AD">
        <w:rPr>
          <w:rFonts w:ascii="TH SarabunPSK" w:hAnsi="TH SarabunPSK" w:cs="TH SarabunPSK"/>
          <w:sz w:val="32"/>
          <w:szCs w:val="32"/>
        </w:rPr>
        <w:t xml:space="preserve">1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ปี ถึง </w:t>
      </w:r>
      <w:r w:rsidRPr="003A54AD">
        <w:rPr>
          <w:rFonts w:ascii="TH SarabunPSK" w:hAnsi="TH SarabunPSK" w:cs="TH SarabunPSK"/>
          <w:sz w:val="32"/>
          <w:szCs w:val="32"/>
        </w:rPr>
        <w:t xml:space="preserve">30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3A54AD">
        <w:rPr>
          <w:rFonts w:ascii="TH SarabunPSK" w:hAnsi="TH SarabunPSK" w:cs="TH SarabunPSK"/>
          <w:sz w:val="32"/>
          <w:szCs w:val="32"/>
        </w:rPr>
        <w:t xml:space="preserve">2569 </w:t>
      </w:r>
      <w:r w:rsidRPr="003A54AD">
        <w:rPr>
          <w:rFonts w:ascii="TH SarabunPSK" w:hAnsi="TH SarabunPSK" w:cs="TH SarabunPSK"/>
          <w:sz w:val="32"/>
          <w:szCs w:val="32"/>
          <w:cs/>
        </w:rPr>
        <w:t>โดยให้ปรับแก้ไขร่างพระราชกฤษฎีกาจัดตั้งสถาบันบริหารจัดการธนาคารที่ดิน (องค์การมหาชน) (ฉบับที่ ..) พ.ศ.</w:t>
      </w:r>
      <w:r w:rsidR="007A348A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>.... ต่อไป</w:t>
      </w:r>
    </w:p>
    <w:p w:rsidR="009C4C82" w:rsidRPr="003A54AD" w:rsidRDefault="009C4C82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C4C82" w:rsidRPr="003A54AD" w:rsidRDefault="009C4C8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1. สืบเนื่องจากสถาบันบริหารจัดการธนาคารที่ดินได้จัดตั้งขึ้นเมื่อปี 2554 ตามพระราชกฤษฎีกาจัดตั้งสถาบันบริหารจัดการธนาคารที่ดิน (องค์การมหาชน) พ.ศ. 2554 มีภารกิจหลักในการจัดตั้งธนาคารที่ดินและกระจายการถือครองที่ดินที่เป็นธรรมและยั่งยืนดำเนินการให้เกษตรกรและผู้ยากจนได้ใช้ประโยชน์ในที่ดินอย่างทั่วถึง โดยมาตรา 40 แห่งพระราชกฤษฎีกาดังกล่าวกำหนดให้สถาบันบริหารจัดการธนาคารที่ดินเป็นอันยุบเลิกเมื่อ</w:t>
      </w:r>
      <w:r w:rsidR="00D61F29" w:rsidRPr="003A54A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มีการจัดตั้งธนาคารที่ดินหรือองค์กรอื่นที่มีวัตถุประสงค์ในลักษณะทำนองเดียวกับธนาคารที่ดินหรือพ้นกำหนดระยะเวลา </w:t>
      </w:r>
      <w:r w:rsidR="00D61F29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5 ปีนับแต่วันที่พระราชกฤษฎีกานี้มีผลใช้บังคับแม้จะยังมิได้มีการจัดตั้งธนาคารที่ดินหรือองค์กรอื่นดังกล่าว และต่อมาได้มีการขยายระยะเวลาการดำเนินการของสถาบันบริหารจัดการธนาคารที่ดิน ออกไปอีก 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รวม 3 ครั้ง และได้รายงานว่าตลอดระยะเวลากว่า 9 ปี (มีนาคม 2558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>จนถึงปัจจุบัน) ที่ผ่านมาสถาบันบริหารจัดการธนาคารที่ดินมุ่งมั่นในการแก้ไขปัญหาเกษตรกรและผู้ยากจนตามนโยบายของรัฐบาลให้มีที่ทำกินและที่อยู่อาศัยดำเนินการกระจายการถือครองที่ดินอย่างเป็นธรรมและยั่งยืน เพื่อให้ประชาชนสามารถพึ่งพาตนเองได้ตาม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หลักเศรษฐกิจพอเพียง โดยสถาบันบริหารจัดการธนาคารที่ดินได้ดำเนินภารกิจที่ได้รับมอบหมายจนบรรลุวัตถุประสงค์การจัดตั้งองค์กร 5 ประการ ดังนี้</w:t>
      </w:r>
    </w:p>
    <w:p w:rsidR="009C4C82" w:rsidRPr="003A54AD" w:rsidRDefault="009C4C8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สามารถกระจายการถือครองที่ดินที่เป็นธรรมและยั่งยืนให้แก่เกษตรกรและผู้ยากจน</w:t>
      </w:r>
      <w:r w:rsidRPr="003A54AD">
        <w:rPr>
          <w:rFonts w:ascii="TH SarabunPSK" w:hAnsi="TH SarabunPSK" w:cs="TH SarabunPSK"/>
          <w:sz w:val="32"/>
          <w:szCs w:val="32"/>
          <w:cs/>
        </w:rPr>
        <w:t>จำนวน</w:t>
      </w:r>
      <w:r w:rsidRPr="003A54AD">
        <w:rPr>
          <w:rFonts w:ascii="TH SarabunPSK" w:hAnsi="TH SarabunPSK" w:cs="TH SarabunPSK"/>
          <w:sz w:val="32"/>
          <w:szCs w:val="32"/>
        </w:rPr>
        <w:t xml:space="preserve"> 1,474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ครัวเรือน รวมเนื้อที่ 5</w:t>
      </w:r>
      <w:r w:rsidRPr="003A54AD">
        <w:rPr>
          <w:rFonts w:ascii="TH SarabunPSK" w:hAnsi="TH SarabunPSK" w:cs="TH SarabunPSK"/>
          <w:sz w:val="32"/>
          <w:szCs w:val="32"/>
        </w:rPr>
        <w:t>,</w:t>
      </w:r>
      <w:r w:rsidRPr="003A54AD">
        <w:rPr>
          <w:rFonts w:ascii="TH SarabunPSK" w:hAnsi="TH SarabunPSK" w:cs="TH SarabunPSK"/>
          <w:sz w:val="32"/>
          <w:szCs w:val="32"/>
          <w:cs/>
        </w:rPr>
        <w:t>048-0-44 ไร่ภายใต้โครงการต่าง ๆ ได้แก่ โครงการบริหารจัดการที่ดิน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อย่างยั่งยืนซึ่งมีลักษณะการช่วยเหลือในรูปแบบกลุ่ม (ครัวเรือน) โครงการนำร่องธนาคารที่ดินในพื้นที่จังหวัดลำพูนและจังหวัดเชียงใหม่ โครงการป้องกันและแก้ไข ปัญหาการสูญเสียสิทธิในที่ดินของเกษตรกรและผู้ยากจนซึ่งเป็นโครงการแก้ไขปัญหา ที่ดินหลุดมือจากเกษตรกรจากการจำนองและขายฝาก และโครงการพัฒนาและทดสอบรูปแบบการบริหารจัดการที่ดินที่เป็นนวัตกรรมใหม่เพื่อเพิ่มโอกาสในการเข้าถึงที่ดิน (สถาบันบริหารจัดการธนาคารที่ดิน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เป็นคนกลางติดต่อประสานระหว่างเจ้าของที่ดินกับกลุ่มเกษตรกรหรือผู้ประสงค์ที่จะใช้ที่ดิน)</w:t>
      </w:r>
    </w:p>
    <w:p w:rsidR="009C4C82" w:rsidRPr="003A54AD" w:rsidRDefault="009C4C8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รวบรวมข้อมูลที่ดินและข้อมูลเกษตรกรเพื่อใช้ในการวางแผน การช่วยเหลือตามขั้นตอน และ บจธ. ได้ดำเนินโครงการเพิ่มโอกาสเข้าถึงที่ดิน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โดยเป็นตัวกลางระหว่างผู้ประสงค์จะใช้ประโยชน์ในที่ดินกับเจ้าของที่ดินที่ไม่ได้ใช้ประโยชน์เพื่อนำมาใช้ประโยชน์ด้านเกษตรกรรม</w:t>
      </w:r>
    </w:p>
    <w:p w:rsidR="009C4C82" w:rsidRPr="003A54AD" w:rsidRDefault="009C4C82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(3) ประสานหน่วยงานภาครัฐ ภาคเอกชน และภาคประชาสังคม โดยการ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จัดทำบันทึกความร่วมมือการเข้าร่วมปรึกษาหารือเพื่อให้ได้ที่ดินของรัฐและที่ดินเอกชนมาจัดสรรให้เกษตรกรและผู้ยากจน</w:t>
      </w:r>
    </w:p>
    <w:p w:rsidR="009C4C82" w:rsidRPr="003A54AD" w:rsidRDefault="009C4C8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สนับสนุนให้ชุมชนจัดการที่ดิน</w:t>
      </w:r>
      <w:r w:rsidRPr="003A54AD">
        <w:rPr>
          <w:rFonts w:ascii="TH SarabunPSK" w:hAnsi="TH SarabunPSK" w:cs="TH SarabunPSK"/>
          <w:sz w:val="32"/>
          <w:szCs w:val="32"/>
          <w:cs/>
        </w:rPr>
        <w:t>ร่วมกัน ทั้งที่ดินทำกิน ที่อยู่อาศัย ในรูปแบบโฉนดชุมชน โดยการให้เกษตรกรรวมกลุ่มเป็นสหกรณ์หรือวิสาหกิจชุมชนก่อนที่จะมาขอรับความช่วยเหลือจากสถาบันบริหารจัดการธนาคารที่ดินและส่งเสริมให้มีการบริหารจัดการกลุ่มร่วมกัน</w:t>
      </w:r>
    </w:p>
    <w:p w:rsidR="009C4C82" w:rsidRPr="003A54AD" w:rsidRDefault="009C4C8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(5) ในการดำเนินการช่วยเหลือเกษตรกรและผู้ยากจนทุกขั้นตอน สถาบันบริหารจัดการธนาคารที่ดินได้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ประสานงานกับหน่วยงานที่เกี่ยวข้องเพื่อแก้ไขปัญหาที่ดินของเกษตรกรและ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>ผู้ยากจน</w:t>
      </w:r>
      <w:r w:rsidRPr="003A54AD">
        <w:rPr>
          <w:rFonts w:ascii="TH SarabunPSK" w:hAnsi="TH SarabunPSK" w:cs="TH SarabunPSK"/>
          <w:sz w:val="32"/>
          <w:szCs w:val="32"/>
          <w:cs/>
        </w:rPr>
        <w:t>ให้สามารถดำเนินการในที่ดินได้เต็มศักยภาพ</w:t>
      </w:r>
    </w:p>
    <w:p w:rsidR="009C4C82" w:rsidRPr="003A54AD" w:rsidRDefault="009C4C8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แต่เนื่องจากปัจจุบันอยู่ระหว่างดำเนินการจัดตั้งธนาคารที่ดินหรือองค์การอื่นที่มีวัตถุประสงค์ในลักษณะทำนองเดียวกับธนาคารที่ดิน แต่การดำเนินการดังกล่าว ยังไม่แล้วเสร็จภายในวันที่ 7 มิถุนายน 2568 จึงมีความจำเป็นที่จะต้องขอขยายระยะเวลาการยุบเลิกสถาบันบริหารจัดการธนาคารที่ดิน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เพื่อให้สถาบันบริหาร</w:t>
      </w: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>จัดการธนาคารที่ดินสามารถดำเนินภารกิจได้อย่างต่อเนื่องเพื่อบรรลุวัตถุประสงค์และอำนาจหน้าที่ได้ต่อไปในระหว่างที่ดำเนินการจัดตั้งธนาคารที่ดินหรือองค์การอื่นที่มีวัตถุประสงค์ในลักษณะทำนองเดียวกับธนาคารที่ดิน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สถาบันบริหารจัดการธนาคารที่ดิน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จึงได้เสนอ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ร่างพระราชกฤษฎีกาจัดตั้งสถาบันบริหารจัดการธนาคารที่ดิน </w:t>
      </w:r>
      <w:r w:rsidR="00FB5523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(องค์การมหาชน) (ฉบับที่ ..)  พ.ศ. ....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มาเพื่อดำเนินการโดยมีสาระสำคัญเป็นการขยายกำหนดระยะเวลาการ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ยุบเลิกสถาบันบริหารจัดการธนาคารที่ดิน (การขอขยายระยะเวลาการดำเนินงานของสถาบันบริหารจัดการธนาคารที่ดินในครั้งนี้นับเป็นครั้งที่ 4) โดยครั้งนี้ คณะรัฐมนตรีมีมติเห็นชอบการขยายกำหนดระยะเวลาการยุบเลิกสถาบันบริหารจัดการธนาคารที่ดิน ออกไปอีก </w:t>
      </w:r>
      <w:r w:rsidRPr="003A54AD">
        <w:rPr>
          <w:rFonts w:ascii="TH SarabunPSK" w:hAnsi="TH SarabunPSK" w:cs="TH SarabunPSK"/>
          <w:sz w:val="32"/>
          <w:szCs w:val="32"/>
        </w:rPr>
        <w:t xml:space="preserve">1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ปี ถึง </w:t>
      </w:r>
      <w:r w:rsidRPr="003A54AD">
        <w:rPr>
          <w:rFonts w:ascii="TH SarabunPSK" w:hAnsi="TH SarabunPSK" w:cs="TH SarabunPSK"/>
          <w:sz w:val="32"/>
          <w:szCs w:val="32"/>
        </w:rPr>
        <w:t xml:space="preserve">30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3A54AD">
        <w:rPr>
          <w:rFonts w:ascii="TH SarabunPSK" w:hAnsi="TH SarabunPSK" w:cs="TH SarabunPSK"/>
          <w:sz w:val="32"/>
          <w:szCs w:val="32"/>
        </w:rPr>
        <w:t xml:space="preserve">2569 </w:t>
      </w:r>
      <w:r w:rsidRPr="003A54AD">
        <w:rPr>
          <w:rFonts w:ascii="TH SarabunPSK" w:hAnsi="TH SarabunPSK" w:cs="TH SarabunPSK"/>
          <w:sz w:val="32"/>
          <w:szCs w:val="32"/>
          <w:cs/>
        </w:rPr>
        <w:t>โดยให้ปรับแก้ไขร่างพระราชกฤษฎีกาจัดตั้งสถาบันบริหารจัดการธนาคารที่ดิน (องค์การมหาชน) (ฉบับที่ ..) พ.ศ.</w:t>
      </w:r>
      <w:r w:rsidR="007A348A"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>.... ต่อไป</w:t>
      </w:r>
    </w:p>
    <w:p w:rsidR="0075505F" w:rsidRPr="003A54AD" w:rsidRDefault="0075505F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4B81" w:rsidRPr="003A54AD" w:rsidRDefault="00CB615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754B81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ร่างกฎกระทรวงกำหนดค่าธรรมเนียมการประกอบการค้าข้าว (ฉบับที่ ..) พ.ศ. .... 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คณะรัฐมนตรีมีมติอนุมัติหลักการร่างกฎกระทรวงกำหนดค่าธรรมเนียมการประกอบการค้าข้าว (ฉบับที่ ..) พ.ศ. ....  ตามที่กระทรวงพาณิชย์เสนอ และให้ส่งสำนักงานคณะกรรมการกฤษฎีกาตรวจพิจารณาเป็นเรื่องด่วน แล้วดำเนินการต่อไปได้ รวมทั้งให้กระทรวงพาณิชย์รับความเห็นของสำนักงานคณะกรรมการกฤษฎีกา สำนักงานสภาพัฒนาการเศรษฐกิจและสังคมแห่งชาติ และสำนักงาน ก.พ.ร. ไปพิจารณาดำเนินการต่อไปด้วย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1. สืบเนื่องจากรัฐบาล (นางสาวแพทองธาร ชินวัตร นายกรัฐมนตรี) ได้แถลงผลงาน 90 วัน 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เมื่อวันที่ 12 ธันวาคม 2567 โดยมี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ประเด็นนโยบายเร่งด่วนดำเนินการปลดล็อกการผูกขาด โดยเฉพาะเรื่องข้าว เพื่อเกษตรกรทุกคน ผู้ประกอบการวิสาหกิจขนาดกลางและขนาดย่อม (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 สามารถส่งออกข้าวไปทั่วโลกได้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โดยลดขั้นตอนการขออนุญาตเป็นผู้ประกอบการส่งออกข้าว จากเดิมมีเงื่อนไขว่าผู้ส่งออกข้าวทั่วไป หรือข้าวกระสอบใหญ่ต้องมีสต๊อกข้าว 500 ตัน หรือประมาณ 20 ตู้คอนเทนเนอร์ ตามประกาศคณะกรรมการปฏิบัติการตามพระราชบัญญัติการค้าข้าว พุทธศักราช 2489 (ประกาศ ปกข.) ฉบับที่ 150 พ.ศ. 2560 นำมาปรับใหม่ด้วยการแก้ไขประกาศ ปกข. ดังกล่าว “ปรับลดการกำหนดสต๊อกข้าวส่งออก” โดยมีการกำหนดกลไกในการติดตาม และเฝ้าระวัง และ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ประเด็นการลดค่าธรรมเนียมหนังสืออนุญาตประกอบการค้าข้าว สำหรับประเภทค้าข้าวส่งไปจำหน่ายต่างประเทศที่เป็นผู้ส่งออกทั่วไปและผู้ส่งออกข้าวสารบรรจุกล่องหรือหีบห่อ และยกเลิกค่าธรรมเนียมดังกล่าว</w:t>
      </w:r>
      <w:r w:rsidR="00FB5523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แก่เกษตรกร กลุ่มเกษตรกร สหกรณ์ ซึ่งเป็นอุปสรรคหนึ่งสำหรับเกษตรกร และผู้ประกอบการ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ในการเป็นผู้ส่งออกข้าวเอง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  <w:t>2</w:t>
      </w:r>
      <w:r w:rsidRPr="003A54AD">
        <w:rPr>
          <w:rFonts w:ascii="TH SarabunPSK" w:hAnsi="TH SarabunPSK" w:cs="TH SarabunPSK"/>
          <w:sz w:val="32"/>
          <w:szCs w:val="32"/>
          <w:cs/>
        </w:rPr>
        <w:t>. ร่างกฎกระทรวงกำหนดค่าธรรมเนียมการประกอบการค้าข้าว (ฉบับที่</w:t>
      </w:r>
      <w:proofErr w:type="gramStart"/>
      <w:r w:rsidRPr="003A54AD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3A54AD">
        <w:rPr>
          <w:rFonts w:ascii="TH SarabunPSK" w:hAnsi="TH SarabunPSK" w:cs="TH SarabunPSK"/>
          <w:sz w:val="32"/>
          <w:szCs w:val="32"/>
          <w:cs/>
        </w:rPr>
        <w:t xml:space="preserve">) พ.ศ. .... ที่กระทรวงพาณิชย์เสนอ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เป็นการแก้ไขเพิ่มเติมอัตราค่าธรรมเนียมการประกอบการค้าข้าว โดยปรับลดอัตราค่าธรรมเนียมหนังสืออนุญาตให้ประกอบการค้าข้าว ประเภทค้าข้าวส่งไปจำหน่ายต่างประเทศที่เป็นผู้ส่งออกทั่วไป และ                   ผู้ส่งออกข้าวสารบรรจุกล่องหรือหีบห่อ และยกเว้นค่าธรรมเนียมหนังสืออนุญาตและยกเว้นค่าธรรมเนียมการต่ออายุหนังสืออนุญาตที่เป็นผู้ส่งออกทั่วไป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หรือผู้ส่งออกข้าวสารบรรจุกล่องหรือหีบห่อ ให้แก่เกษตรกร </w:t>
      </w:r>
      <w:r w:rsidR="00FB5523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กลุ่มเกษตรกรและสหกรณ์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เพื่อส่งเสริมศักยภาพให้แก่เกษตรกร และผู้ประกอบการวิสาหกิจขนาดกลางและขนาดย่อม (</w:t>
      </w:r>
      <w:r w:rsidRPr="003A54AD">
        <w:rPr>
          <w:rFonts w:ascii="TH SarabunPSK" w:hAnsi="TH SarabunPSK" w:cs="TH SarabunPSK"/>
          <w:sz w:val="32"/>
          <w:szCs w:val="32"/>
        </w:rPr>
        <w:t>SMEs</w:t>
      </w:r>
      <w:r w:rsidRPr="003A54AD">
        <w:rPr>
          <w:rFonts w:ascii="TH SarabunPSK" w:hAnsi="TH SarabunPSK" w:cs="TH SarabunPSK"/>
          <w:sz w:val="32"/>
          <w:szCs w:val="32"/>
          <w:cs/>
        </w:rPr>
        <w:t>) สามารถแข่งขันในการส่งออกข้าวซึ่งเป็นสินค้าเศรษฐกิจที่มีความสำคัญของประเทศ รวมทั้งเป็น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การอำนวยความสะดวกให้แก่เกษตรกรและผู้ประกอบการ ซึ่งสอดรับกับนโยบายรัฐบาลและสอดคล้องกับ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สภาวะเศรษฐกิจและสถานการณ์ปัจจุบัน โดยมีรายละเอียด ดังนี้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ปรับลดอัตราค่าธรรมเนียมหนังสืออนุญาต</w:t>
      </w:r>
      <w:r w:rsidRPr="003A54AD">
        <w:rPr>
          <w:rFonts w:ascii="TH SarabunPSK" w:hAnsi="TH SarabunPSK" w:cs="TH SarabunPSK"/>
          <w:sz w:val="32"/>
          <w:szCs w:val="32"/>
          <w:cs/>
        </w:rPr>
        <w:t>ให้ประกอบการค้าข้าวประเภท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ค้าข้าวส่งไปจำหน่ายต่างประเทศ ดังนี้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1) ผู้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ส่งออกทั่วไป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(เดิมฉบับละ 50</w:t>
      </w:r>
      <w:r w:rsidRPr="003A54AD">
        <w:rPr>
          <w:rFonts w:ascii="TH SarabunPSK" w:hAnsi="TH SarabunPSK" w:cs="TH SarabunPSK"/>
          <w:sz w:val="32"/>
          <w:szCs w:val="32"/>
        </w:rPr>
        <w:t xml:space="preserve">,000  </w:t>
      </w:r>
      <w:r w:rsidRPr="003A54AD">
        <w:rPr>
          <w:rFonts w:ascii="TH SarabunPSK" w:hAnsi="TH SarabunPSK" w:cs="TH SarabunPSK"/>
          <w:sz w:val="32"/>
          <w:szCs w:val="32"/>
          <w:cs/>
        </w:rPr>
        <w:t>บาท และไม่ได้กำหนดทุนจดทะเบียน)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754B81" w:rsidRPr="003A54AD" w:rsidTr="0078180B">
        <w:tc>
          <w:tcPr>
            <w:tcW w:w="4797" w:type="dxa"/>
          </w:tcPr>
          <w:p w:rsidR="00754B81" w:rsidRPr="003A54AD" w:rsidRDefault="00754B81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ประเภททุนจดทะเบียน</w:t>
            </w:r>
          </w:p>
        </w:tc>
        <w:tc>
          <w:tcPr>
            <w:tcW w:w="4797" w:type="dxa"/>
          </w:tcPr>
          <w:p w:rsidR="00754B81" w:rsidRPr="003A54AD" w:rsidRDefault="00754B81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754B81" w:rsidRPr="003A54AD" w:rsidTr="0078180B">
        <w:tc>
          <w:tcPr>
            <w:tcW w:w="4797" w:type="dxa"/>
          </w:tcPr>
          <w:p w:rsidR="00754B81" w:rsidRPr="003A54AD" w:rsidRDefault="00754B81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5-10 ล้านบาท</w:t>
            </w:r>
          </w:p>
        </w:tc>
        <w:tc>
          <w:tcPr>
            <w:tcW w:w="4797" w:type="dxa"/>
          </w:tcPr>
          <w:p w:rsidR="00754B81" w:rsidRPr="003A54AD" w:rsidRDefault="00754B81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  <w:tr w:rsidR="00754B81" w:rsidRPr="003A54AD" w:rsidTr="0078180B">
        <w:tc>
          <w:tcPr>
            <w:tcW w:w="4797" w:type="dxa"/>
          </w:tcPr>
          <w:p w:rsidR="00754B81" w:rsidRPr="003A54AD" w:rsidRDefault="00754B81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  <w:tc>
          <w:tcPr>
            <w:tcW w:w="4797" w:type="dxa"/>
          </w:tcPr>
          <w:p w:rsidR="00754B81" w:rsidRPr="003A54AD" w:rsidRDefault="00754B81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  <w:tr w:rsidR="00754B81" w:rsidRPr="003A54AD" w:rsidTr="0078180B">
        <w:tc>
          <w:tcPr>
            <w:tcW w:w="4797" w:type="dxa"/>
          </w:tcPr>
          <w:p w:rsidR="00754B81" w:rsidRPr="003A54AD" w:rsidRDefault="00754B81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  <w:tc>
          <w:tcPr>
            <w:tcW w:w="4797" w:type="dxa"/>
          </w:tcPr>
          <w:p w:rsidR="00754B81" w:rsidRPr="003A54AD" w:rsidRDefault="00754B81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ฉบับละ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</w:tbl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ผู้ส่งออกข้าวสารบรรจุกล่องหรือหีบห่อ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ฉบับละ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 10,000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(เดิมฉบับละ 20</w:t>
      </w:r>
      <w:r w:rsidRPr="003A54AD">
        <w:rPr>
          <w:rFonts w:ascii="TH SarabunPSK" w:hAnsi="TH SarabunPSK" w:cs="TH SarabunPSK"/>
          <w:sz w:val="32"/>
          <w:szCs w:val="32"/>
        </w:rPr>
        <w:t>,</w:t>
      </w:r>
      <w:r w:rsidRPr="003A54AD">
        <w:rPr>
          <w:rFonts w:ascii="TH SarabunPSK" w:hAnsi="TH SarabunPSK" w:cs="TH SarabunPSK"/>
          <w:sz w:val="32"/>
          <w:szCs w:val="32"/>
          <w:cs/>
        </w:rPr>
        <w:t>000 บาท)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</w:t>
      </w:r>
      <w:r w:rsidR="007A348A" w:rsidRPr="003A54AD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รรมเนียมหนังสืออนุญาตและค่าธรรมเนียมการต่ออายุหนังสืออนุญาต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ให้ประกอบการค้าข้าว ประเภทค้าข้าวส่งไปจำหน่ายต่างประเทศที่เป็นผู้ส่งออกทั่วไปหรือผู้ส่งออกข้าวสารบรรจุกล่องหรือหีบห่อ ที่เป็น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เกษตรกร กลุ่มเกษตรกร หรือสหกรณ์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ซึ่งได้จดทะเบียนรับรองไว้กับหน่วยงานราชการ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3. กระทรวงพาณิชย์ได้จัดทำประมาณการการสูญเสียรายได้และประโยชน์ที่คาดว่าจะได้รับจากการลดหรือยกเว้นค่าธรรมเนียมหนังสืออนุญาตและการต่ออายุหนังสืออนุญาตให้ประกอบการค้าข้าว ตามมาตรา 27 แห่งพระราชบัญญัติวินัยการเงินการคลังของรัฐ พ.ศ. 2561 โดยจะมีการสูญเสียรายได้ประมาณ 5.2 ล้านบาทต่อปี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แต่จะเป็นการสนับสนุนให้เกษตรกรสหกรณ์ และผู้ประกอบการ (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 ส่งออกข้าวได้ สร้างโอกาส และ</w:t>
      </w:r>
      <w:r w:rsidR="00FB5523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สร้างรายได้แก่ประชาชนตามนโยบายรัฐบาล รวมทั้งลดภาระต้นทุนให้ผู้ประกอบการที่ประสงค์จะส่งออกข้าว</w:t>
      </w:r>
      <w:r w:rsidR="00FB5523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ไปจำหน่ายในต่างประเทศ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ทั้งนี้ หน่วยงานที่เกี่ยวข้อง ได้แก่ สำนักงานคณะกรรมการกฤษฎีกา สำนักงานสภาพัฒนา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การเศรษฐกิจและสังคมแห่งชาติ และสำนักงาน ก.พ.ร. พิจารณาแล้ว เห็นชอบในหลักการร่างกฎกระทรวงดังกล่าว</w:t>
      </w:r>
    </w:p>
    <w:p w:rsidR="00754B81" w:rsidRPr="003A54AD" w:rsidRDefault="00754B81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0C66" w:rsidRPr="003A54AD" w:rsidRDefault="00CB615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C70C66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ร่างกฎกระทรวงกำหนดคดีพิเศษเพิ่มเติมตามกฎหมายว่าด้วยการสอบสวนคดีพิเศษ </w:t>
      </w:r>
      <w:r w:rsidR="00C70C66"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>(ฉบับที่ ..) พ.ศ. ....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คณะรัฐมนตรีมีมติอนุมัติหลักการร่างกฎกระทรวงกำหนดคดีพิเศษเพิ่มเติมตามกฎหมายว่า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ด้วยการสอบสวนคดีพิเศษ (ฉบับที่ ..) พ.ศ. .... ตามที่กระทรวงยุติธรรมเสนอ และให้ส่งสำนักงานคณะกรรมการกฤษฎีกาตรวจพิจารณา แล้วดำเนินการต่อไปได้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1.กรมสอบสวนคดีพิเศษมีภารกิจในการป้องกัน ปราบปราม สืบสวนและสอบสวนอาชญากรรมที่เป็นการกระทำความผิดทางอาญาที่มีความซับซ้อนหรืออาจมีผลกระทบอย่างรุนแรงต่อความสงบเรียบร้อยและศีลธรรมอันดีของประชาชนความมั่นคงของประเทศ ความสัมพันธ์ระหว่างประเทศหรือระบบเศรษฐกิจหรือ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การคลังของประเทศหรือมีลักษณะเป็นการกระทำความผิดข้ามชาติที่สำคัญ หรือเป็นการกระทำขององค์กรอาชญากรรม หรือมีผู้ทรงอิทธิพลที่สำคัญเป็นตัวการ ผู้ใช้หรือผู้สนับสนุน หรือมีพนักงานฝ่ายปกครองหรือตำรวจชั้นผู้ใหญ่ ซึ่งมิใช่พนักงานสอบสวนคดีพิเศษหรือเจ้าหน้าที่คดีพิเศษเป็นผู้ต้องสงสัยเมื่อมีหลักฐานตามสมควรว่า น่าจะได้กระทำความผิดอาญาหรือเป็นผู้ถูกกล่าวหาหรือผู้ต้องหา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จึงจำเป็นต้องกำหนดคดีความผิดทางอาญาที่มีลักษณะของการกระทำความผิดดังกล่าวข้างต้นเป็นคดีพิเศษเพิ่มเติม</w:t>
      </w:r>
      <w:r w:rsidRPr="003A54AD">
        <w:rPr>
          <w:rFonts w:ascii="TH SarabunPSK" w:hAnsi="TH SarabunPSK" w:cs="TH SarabunPSK"/>
          <w:sz w:val="32"/>
          <w:szCs w:val="32"/>
          <w:cs/>
        </w:rPr>
        <w:t>เพื่อป้องกัน ปราบปราม สืบสวน และสอบสวนได้ทันท่วงที สอดคล้องกับสถานการณ์และบริบทของสังคมปัจจุบันสถานการณ์การเกิดอาชญากรรมและรูปแบบอาชญากรรมในปัจจุบัน มีการเปลี่ยนแปลงไปตามสภาพสังคม เศรษฐกิจ ความก้าวหน้าทางเทคโนโลยี รวมถึงการเข้าถึงเทคโนโลยีสารสนเทศของประชาชนในปัจจุบันที่มีอย่างกว้างขวาง ส่งผลให้ประชาชนอาจได้รับผลกระทบ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ที่รุนแรง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2. เนื่องจากการกระทำความผิดทางอาญามีพัฒนาการการเปลี่ยนแปลงในหลายมิติ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และมีความซับซ้อนมากขึ้นจึงมีการออกพระราชบัญญัติการสอบสวนคดีพิเศษ ขึ้นมาบังคับใช้เพื่อกำหนดการกระทำความผิดทางอาญาบางประเภทให้เป็นคดีพิเศษซึ่งจะอยู่ในอำนาจหน้าที่การสืบสวนสอบสวน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ของกรมสอบสวนคดีพิเศษอันจะเป็นการแบ่งเบาภาระการทำหน้าที่ของเจ้าหน้าที่ตำรวจที่มีหน้าที่สืบสวนสอบสวนใน</w:t>
      </w: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 xml:space="preserve">คดีอาญาตามประมวลกฎหมายวิธีพิจารณาความอาญา ซึ่งในพระราชบัญญัติการสอบสวนคดีพิเศษ พ.ศ. 2547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มาตรา 21 ได้กำหนดที่มาของการกำหนดคดีพิเศษมีได้</w:t>
      </w:r>
      <w:r w:rsidRPr="003A54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สามช่องทาง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โดยมาตรา 21 (1) กำหนดไว้สองช่องทางคือ</w:t>
      </w:r>
      <w:r w:rsidRPr="003A54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กำหนดโดยบัญชีท้ายพระราชบัญญัติ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นี้ (ปัจจุบันมีจำนวน 22 คดีความผิด เช่น กฎหมายว่าด้วยบริษัทมหาชนจำกัด)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และที่</w:t>
      </w:r>
      <w:r w:rsidRPr="003A54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กำหนดในกฎกระทรวง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(ปัจจุบันมีจำนวน 20 คดีความผิด เช่นประมวลกฎหมายยาเสพติด)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โดยการเสนอแนะของคณะกรรมการคดีพิเศษ (กคพ.) ซึ่งการกำหนดคดีความผิดตาม (1) ต้องเป็นคดีความผิดอาญาที่มีลักษณะ 1. ซับซ้อน 2. มีผลกระทบอย่างรุนแรง ต่อสังคม ความมั่นคง ความสัมพันธ์ระหว่างประเทศ ระบบเศรษฐกิจและการคลังระหว่างประเทศ 3. กระทำความผิดข้ามชาติ 4. มีตัวการ ผู้ใช้ และผู้สนับสนุนในคดีเป็นผู้มีอิทธิพล และ 5. เจ้าพนักงาน ฝ่ายปกครองหรือตำรวจชั้นผู้ใหญ่ซึ่งไม่ใช่พนักงานสอบสวนคดีพิเศษหรือเจ้าหน้าที่คดีพิเศษเป็นผู้ต้องสงสัย และใน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มาตรา 21 (2)</w:t>
      </w:r>
      <w:r w:rsidRPr="003A54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กำหนดโดย กคพ. โดยมติคะแนนเสียงไม่น้อยกว่าสองในสาม </w:t>
      </w:r>
      <w:r w:rsidRPr="003A54AD">
        <w:rPr>
          <w:rFonts w:ascii="TH SarabunPSK" w:hAnsi="TH SarabunPSK" w:cs="TH SarabunPSK"/>
          <w:sz w:val="32"/>
          <w:szCs w:val="32"/>
          <w:cs/>
        </w:rPr>
        <w:t>ของกรรมการทั้งหมดเท่าที่มีอยู่สามารถกำหนดคดีพิเศษได้นอกเหนือจากคดีความผิดตามมาตรา 21 (1) และโดยที่ปัจจุบันมีแนวโน้มที่จะเกิดการกระทำความผิดทางอาญาเกี่ยวกับการประกอบธุรกิจสินทรัพย์ดิจิทัล การทำสัญญาซื้อขายล่วงหน้า และ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การก่ออาชญากรรมทางเทคโนโลยีเพิ่มมากขึ้น ซึ่งการกระทำความผิดทางอาญาดังกล่าวมีหรืออาจมีผลกระทบอย่างรุนแรงต่อความสงบเรียบร้อยและศีลธรรมอันดีของประชาชน ความมั่นคงของประเทศความสัมพันธ์ระหว่างประเทศ หรือระบบเศรษฐกิจหรือการคลังของประเทศ หรือมีลักษณะเป็นการกระทำความผิด ข้ามชาติที่สำคัญ หรือเป็น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การกระทำขององค์กรอาชญากรรมหรือมีผู้ทรงอิทธิพลที่สำคัญเป็นตัวการ ผู้ใช้ หรือผู้สนับสนุน หรือมีพนักงานฝ่ายปกครองหรือตำรวจชั้นผู้ใหญ่ซึ่งไม่ใช่พนักงานสอบสวนคดีพิเศษหรือเจ้าหน้าที่คดีพิเศษเป็นผู้ต้องสงสัยเมื่อมีหลักฐาน ตามสมควรว่าน่าจะได้กระทำความผิดอาญาหรือเป็นผู้ถูกกล่าวหาหรือผู้ต้องหา ซึ่งจำเป็นต้องดำเนินการสืบสวนสอบสวนและรวบรวมพยานหลักฐานเป็นพิเศษเพื่อที่จะนำตัวผู้กระทำความผิดมาลงโทษตามกฎหมาย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กระทรวงยุติธรรมจึงได้เสนอร่างกฎกระทรวงกำหนดคดีพิเศษเพิ่มเติมตามกฎหมายว่าด้วยการสอบสวนคดีพิเศษ               (ฉบับที่ ..) พ.ศ. ....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ซึ่งเป็นการ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กฎกระทรวงว่าด้วยการกำหนดคดีพิเศษเพิ่มเติมตามกฎหมายว่าด้วยการสอบสวนคดีพิเศษ พ.ศ.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2566 โดยกำหนดให้คดีความผิดทางอาญาซึ่งมีลักษณะอย่างใดอย่างหนึ่งตามมาตรา 21 (1) เช่น คดีความผิดทางอาญาที่มีความซับซ้อน จำเป็นที่ต้องใช้วิธีการสืบสวนสอบสวนและรวบรวมพยานหลักฐานเป็นพิเศษเป็นคดีพิเศษเพิ่มเติมจากบัญชีท้ายพระราชบัญญัติการสอบสวนคดีพิเศษ พ.ศ. 2547 อีก 3 คดีความผิด </w:t>
      </w:r>
      <w:r w:rsidRPr="003A54AD">
        <w:rPr>
          <w:rFonts w:ascii="TH SarabunPSK" w:hAnsi="TH SarabunPSK" w:cs="TH SarabunPSK"/>
          <w:sz w:val="32"/>
          <w:szCs w:val="32"/>
          <w:cs/>
        </w:rPr>
        <w:t>ได้แก่ (1) คดีความผิดตามกฎหมายว่าด้วย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การประกอบธุรกิจสินทรัพย์ดิจิทัล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(2) คดีความผิดตามกฎหมายว่าด้วย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สัญญาซื้อขายล่วงหน้า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(3) คดีความผิดตามกฎหมายว่า ด้วย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มาตรการป้องกันและปราบปรามอาชญากรรมทางเทคโนโลยี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ซึ่งจะทำให้มีคดีพิเศษรวม ทั้งสิ้น 45 คดีความผิด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โดยหน่วยงานที่เกี่ยวข้องเห็นชอบด้วยในหลักการ</w:t>
      </w:r>
    </w:p>
    <w:p w:rsidR="000B02C5" w:rsidRPr="003A54AD" w:rsidRDefault="000B02C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31D2" w:rsidRPr="003A54AD" w:rsidRDefault="00CB6156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4531D2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ร่างกฎกระทรวงการผลิตสุรา (ฉบับที่ ..) พ.ศ. .... เพื่อส่งเสริมความสามารถในการแข่งขันทางการค้าของผู้ประกอบอุตสาหกรรมสุราขนาดเล็กและผู้ประกอบอุตสาหกรรมสุราขนาดกลางตามนโยบายการสร้างโอกาสต่อยอดจากอุตสาหกรรมเดิมเพื่อส่งเสริม </w:t>
      </w:r>
      <w:r w:rsidR="004531D2" w:rsidRPr="003A54AD">
        <w:rPr>
          <w:rFonts w:ascii="TH SarabunPSK" w:hAnsi="TH SarabunPSK" w:cs="TH SarabunPSK"/>
          <w:b/>
          <w:bCs/>
          <w:sz w:val="32"/>
          <w:szCs w:val="32"/>
        </w:rPr>
        <w:t xml:space="preserve">Soft Power </w:t>
      </w:r>
      <w:r w:rsidR="004531D2" w:rsidRPr="003A54AD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ของประเทศและนโยบายการยกระดับการบริการภาครัฐ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คณะรัฐมนตรีมีมติอนุมัติหลักการร่างกฎกระทรวงการผลิตสุรา (ฉบับที่ ..) พ.ศ. .... 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ตามที่กระทรวงการคลัง (กค.) เสนอ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1. ร่างกฎกระทรวงการผลิตสุรา (ฉบับที่ ..) พ.ศ. .... เพื่อส่งเสริมความสามารถในการแข่งขันทางการค้าของผู้ประกอบอุตสาหกรรมสุราขนาดเล็กและผู้ประกอบอุตสาหกรรมสุราขนาดกลางตามนโยบายการสร้างโอกาสต่อยอดจากอุตสาหกรรมเดิมเพื่อส่งเสริม </w:t>
      </w:r>
      <w:r w:rsidRPr="003A54AD">
        <w:rPr>
          <w:rFonts w:ascii="TH SarabunPSK" w:hAnsi="TH SarabunPSK" w:cs="TH SarabunPSK"/>
          <w:sz w:val="32"/>
          <w:szCs w:val="32"/>
        </w:rPr>
        <w:t xml:space="preserve">Soft Power </w:t>
      </w:r>
      <w:r w:rsidRPr="003A54AD">
        <w:rPr>
          <w:rFonts w:ascii="TH SarabunPSK" w:hAnsi="TH SarabunPSK" w:cs="TH SarabunPSK"/>
          <w:sz w:val="32"/>
          <w:szCs w:val="32"/>
          <w:cs/>
        </w:rPr>
        <w:t>ของประเทศและนโยบายการยกระดับการบริการภาครัฐมีวัตถุประสงค์เป็นการ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ปรับปรุงหลักเกณฑ์ วิธีการ และเงื่อนไขเกี่ยวกับการขอใบอนุญาตและการออกใบอนุญาตผลิตสุราตามกฎกระทรวงการผลิตสุรา พ.ศ. 2565 ให้สอดคล้องกับบริบทของการประกอบธุรกิจผลิตสุราในปัจจุบัน และตอบสนองต่อนโยบายการสร้างโอกาสต่อยอดจากอุตสาหกรรมเดิมเพื่อส่งเสริม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Soft Power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ของประเทศโดยการปรับใช้ภูมิปัญญาพื้นบ้านและสุราชุมชน และนโยบายการยกระดับการบริการภาครัฐให้ตอบสนองต่อความต้องการของประชาชนมากยิ่งขึ้นของรัฐบาล (ตามที่นายกรัฐมนตรีได้แถลงนโยบายของคณะรัฐมนตรีต่อรัฐสภา เมื่อวันที่ 12 กันยายน 2567)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รวมทั้งเพื่อเป็นการช่วยลดข้อจำกัดในการเข้าสู่ธุรกิจของ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ผู้ประกอบอุตสาหกรรมสุรารายใหม่ ส่งเสริมและสนับสนุนความสามารถในการแข่งขันทางการค้า เปิดโอกาสใน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การสร้างรายได้และการเจริญเติบโตทางเศรษฐกิจของผู้ประกอบอุตสาหกรรมสุราขนาดเล็กและผู้ประกอบอุตสาหกรรมสุราขนาดกลาง โดยยังคงไว้ซึ่งหลักการสำคัญในเชิงประโยชน์ของรัฐที่มีเป้าประสงค์ให้การบริหาร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การจัดเก็บภาษีและการควบคุมคุณภาพมาตรฐานการผลิตสุราเป็นไปอย่างมีประสิทธิภาพเพื่อความปลอดภัย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ขอผู้บริโภค รวมทั้งกระบวนการผลิตสุราที่ต้องไม่กระทบต่อสิ่งแวดล้อมเกินสมควร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2. กค. โดยกรมสรรพสามิต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จึงได้ดำเนินการยกร่างกฎกระทรวงการผลิตสุรา (ฉบับที่ ..) พ.ศ. .... ซึ่งเป็นการแก้ไขเพิ่มเติมกฎกระทรวงการผลิตสุรา พ.ศ. 2565 เพื่อปรับปรุงหลักเกณฑ์และเงื่อนไขที่เกี่ยวข้องกับการผลิตสุราใน 4 ประเด็น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ประเด็นการแก้ไขหลักเกณฑ์และเงื่อนไขของ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ผู้ยื่นคำขอรับใบอนุญาตผลิตสุราจากโรงอุตสาหกรรมสุราขนาดกลาง 2) </w:t>
      </w:r>
      <w:r w:rsidRPr="003A54AD">
        <w:rPr>
          <w:rFonts w:ascii="TH SarabunPSK" w:hAnsi="TH SarabunPSK" w:cs="TH SarabunPSK"/>
          <w:sz w:val="32"/>
          <w:szCs w:val="32"/>
          <w:cs/>
        </w:rPr>
        <w:t>ประเด็นการแก้ไขหลักเกณฑ์และเงื่อนไขของ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โรงอุตสาหกรรมสุราขนาดกลาง 3)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ประเด็นการแก้ไขหลักเกณฑ์ และเงื่อนไขเกี่ยวกับ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สถานที่ตั้งของโรงอุตสาหกรรมสุรากลั่นขนาดเล็กและขนาดกลาง และ 4) </w:t>
      </w:r>
      <w:r w:rsidRPr="003A54AD">
        <w:rPr>
          <w:rFonts w:ascii="TH SarabunPSK" w:hAnsi="TH SarabunPSK" w:cs="TH SarabunPSK"/>
          <w:sz w:val="32"/>
          <w:szCs w:val="32"/>
          <w:cs/>
        </w:rPr>
        <w:t>ประเด็นการแก้ไขคำนิยามเกี่ยวกับ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โรงอุตสาหกรรมสุราแช่ชนิดเบียร์ประเภทผลิตเพื่อขาย ณ สถานที่ผลิต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4531D2" w:rsidRPr="003A54AD" w:rsidTr="0078180B">
        <w:tc>
          <w:tcPr>
            <w:tcW w:w="9928" w:type="dxa"/>
            <w:gridSpan w:val="2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การแก้ไขหลักเกณฑ์และเงื่อนไขของผู้ยื่นคำขอรับใบอนุญาตผลิตสุราจากโรงอุตสาหกรรมสุราขนาดกลาง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ก้ไขให้ผู้ที่ประสงค์จะผลิตสุราสามารถยื่นคำขอรับใบอนุญาตผลิตสุราจากโรงอุตสาหกรรมสุราขนาดกลางได้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โดยไม่ต้องเป็นผู้ได้รับใบอนุญาตผลิตสุราจากโรงอุตสาหกรรมสุราขนาดเล็กมาแล้วไม่น้อยกว่า </w:t>
            </w:r>
            <w:r w:rsidR="00FB5523"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ปี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แบ่งได้เป็น 2 กรณี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กรณีสุราแช่ที่ไม่ใช่สุราแช่ชนิดเบียร์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[ข้อ 14 (3)]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กรณีสุรากลั่นชนิดสุราขาว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[ข้อ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 15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)] นอกจากนี้ ยังมีการนำหลักเกณฑ์และเงื่อนไขของผู้ยื่นคำขอรับใบอนุญาตผลิตสุราจากโรงอุตสาหกรรมขนาดเล็กตามข้อ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 14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หรือข้อ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 แล้วแต่กรณี มากำหนดเป็นเงื่อนไขของผู้ยื่นคำขอรับใบอนุญาตผลิตสุราจากโรงอุตสาหกรรมขนาดกลางด้วยเพื่อให้ชัดเจนยิ่งขึ้นเพื่อให้หลักเกณฑ์และเงื่อนไขของ</w:t>
            </w:r>
            <w:r w:rsidR="00FB5523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ขอรับใบอนุญาตผลิตสุราจากโรงอุตสาหกรรมสุราขนาดกลางไม่ต้องยึดโยงกับหลักเกณฑ์และเงื่อนไขของ</w:t>
            </w:r>
            <w:r w:rsidR="00FB5523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ผู้ยื่นคำขอรับใบอนุญาตผลิตสุราจากโรงอุตสาหกรรมสุราขนาดเล็ก 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เพื่อให้เกิดความคุ้มค่าในการลงทุนจัดตั้งธุรกิจเกี่ยวกับสุรา และยกระดับความสามารถในการแข่งขัน</w:t>
            </w:r>
            <w:r w:rsidR="00FB5523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ทางการค้าให้กับผู้ประกอบการสุรารายย่อย รวมทั้งเพื่อเป็นการเปิดโอกาสให้ผู้ที่ประสงค์จะผลิตสุราสามารถ</w:t>
            </w:r>
            <w:r w:rsidR="00FB5523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ยื่นคำขอรับใบอนุญาตผลิตสุราจากโรงอุตสาหกรรมสุราขนาดกลางได้โดยไม่ต้องเป็นผู้ได้รับใบอนุญาตผลิตสุราจากโรงอุตสาหกรรมสุราขนาดเล็กมาก่อน</w:t>
            </w:r>
          </w:p>
        </w:tc>
      </w:tr>
      <w:tr w:rsidR="004531D2" w:rsidRPr="003A54AD" w:rsidTr="0078180B">
        <w:tc>
          <w:tcPr>
            <w:tcW w:w="4964" w:type="dxa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กฎกระทรวงการผลิตสุรา พ.ศ. 2565</w:t>
            </w:r>
          </w:p>
        </w:tc>
        <w:tc>
          <w:tcPr>
            <w:tcW w:w="4964" w:type="dxa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ร่างกฎกระทรวงที่ กค. เสนอในครั้งนี้</w:t>
            </w:r>
          </w:p>
        </w:tc>
      </w:tr>
      <w:tr w:rsidR="004531D2" w:rsidRPr="003A54AD" w:rsidTr="0078180B">
        <w:tc>
          <w:tcPr>
            <w:tcW w:w="4964" w:type="dxa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14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ผู้ยื่นคำขอรับใบอนุญาตผลิต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สุราแช่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1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เพื่อการค้าต้องปฏิบัติตามหลักเกณฑ์และเงื่อนไข ดังต่อไปนี้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กรณีสุราแช่ที่ไม่ใช่สุราแช่ชนิดเบียร์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ที่ผลิตจากโรงอุตสาหกรรมสุราขนาดกลาง ผู้ยื่นคำขอรับใบอนุญาตต้องเป็นผู้ได้รับใบอนุญาตผลิตสุราแช่ที่ไม่ใช่สุราแช่ชนิดเบียร์ตาม (2)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มาแล้วไม่น้อยกว่า 1 ปีนับถึงวันที่ยื่นคำขอ ทั้งนี้ หากปรากฏว่าเคยมีประวัติการกระทำความผิดตามกฎหมายว่าด้วยภาษีสรรพสามิต จะขออนุญาตได้เมื่อพ้นกำหนดระยะเวลา 1 ปีนับแต่วันที่พ้นโทษหรือวันที่ชำระเงินค่าปรับตามจำนวนที่เปรียบเทียบ แล้วแต่กรณี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15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ผู้ยื่นคำขอรับใบอนุญาตผลิต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สุรากลั่น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เพื่อการค้าต้องปฏิบัติตามหลักเกณฑ์และเงื่อนไขดังต่อไปนี้</w:t>
            </w:r>
          </w:p>
          <w:p w:rsidR="00FB5523" w:rsidRPr="003A54AD" w:rsidRDefault="00FB5523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กรณีสุรากลั่นชนิดสุราขาว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ที่ผลิตจาก</w:t>
            </w:r>
            <w:r w:rsidR="00FB5523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โรงอุตสาหกรรมสุราขนาดกลาง ผู้ยื่นคำขอรับใบอนุญาตต้องเป็นผู้ได้รับใบอนุญาตผลิตสุรากลั่นชนิดสุราขาวตาม (3)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6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มาแล้วไม่น้อยกว่า 1 ปีนับถึงวันที่ยื่นคำขอ ทั้งนี้ หากปรากฏว่าเคยมีประวัติการกระทำความผิดตามกฎหมายว่าด้วยภาษีสรรพสามิตจะขออนุญาตได้เมื่อพ้นกำหนดระยะเวลา 1 ปีนับแต่วันที่พ้นโทษหรือวันที่ชำระเงินค่าปรับตามจำนวนที่เปรียบเทียบ แล้วแต่กรณี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4" w:type="dxa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2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กรณีสุราแช่ที่ไม่ใช่สุราแช่ชนิดเบียร์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ที่ผลิตจาก</w:t>
            </w:r>
            <w:r w:rsidR="00FB5523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โรงอุตสาหกรรมสุราขนาดกลาง ผู้ยื่นคำขอรับใบอนุญาตต้อง 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(ก) เป็นสหกรณ์หรือกลุ่มเกษตรกรที่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จดทะเบียนตามกฎหมายว่าด้วยสหกรณ์ หรือ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(ข) เป็นวิสาหกิจชุมชนตามกฎหมายว่าด้วยการส่งเสริมวิสาหกิจชุมชน หรือ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ab/>
              <w:t>(ค) เป็นองค์กรเกษตรกรที่ขึ้นทะเบียนตามกฎหมายว่าด้วยกองทุนฟื้นฟูและพัฒนาเกษตรกร หรือ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(ง) เป็นนิติบุคคลประเภทห้างหุ้นส่วนสามัญ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จดทะเบียนห้างหุ้นส่วนจำกัด หรือบริษัทจำกัดตามประมวลกฎหมายแพ่งและพาณิชย์ที่หุ้นส่วนหรือผู้ถือหุ้นทุกคนเป็นบุคคลธรรมดาซึ่งมีสัญชาติไทย เว้นแต่กรณีนิติบุคคลที่ประสงค์จะขอรับใบอนุญาตผลิตสุราโดยอาศัยสนธิสัญญาที่ประเทศไทยเป็นภาคีหรือมีความผูกพันตามพันธกรณี ให้หุ้นส่วนหรือผู้ถือหุ้นเป็นไปตามบทบัญญัติและเงื่อนไขของสนธิสัญญานั้น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(นำหลักเกณฑ์และเงื่อนไขของผู้ยื่นคำขอรับใบอนุญาตผลิตสุราแช่ของโรงอุตสาหกรรมขนาดเล็กมากำหนด)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3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กรณีสุรากลั่นชนิดสุราขาว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ที่ผลิตจากโรงอุตสาหกรรมสุราขนาดกลาง ผู้ยื่นคำขอรับใบอนุญาตต้อง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(ก) เป็นสหกรณ์หรือกลุ่มเกษตรกรที่จดทะเบียนตามกฎหมายว่าด้วยสหกรณ์ หรือ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(ข) เป็นวิสาหกิจชุมชนตามกฎหมายว่าด้วยการส่งเสริมวิสาหกิจชุมชน หรือ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(ค) เป็นองค์กรเกษตรกรที่ขึ้นทะเบียนตามกฎหมายว่าด้วยกองทุนฟื้นฟูและพัฒนาเกษตรกร หรือ 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(ง) เป็นนิติบุคคลประเภทห้างหุ้นส่วนสามัญจดทะเบียนห้างหุ้นส่วนจำกัด หรือบริษัทจำกัดตามประมวลกฎหมายแพ่งและพาณิชย์ที่หุ้นส่วนหรือผู้ถือหุ้นทุกคนเป็นบุคคลธรรมดาซึ่งมีสัญชาติไทย เว้นแต่กรณีนิติบุคคลที่ประสงค์จะขอรับใบอนุญาตผลิตสุราโดยอาศัยสนธิสัญญาที่ประเทศไทยเป็นภาคีหรือมีความผูกพันตามพันธกรณี ให้หุ้นส่วนหรือผู้ถือหุ้นเป็นไปตามบทบัญญัติและเงื่อนไขของสนธิสัญญานั้น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(นำหลักเกณฑ์และเงื่อนไขของผู้ยื่นคำขอรับใบอนุญาตผลิตสุราแช่ของโรงอุตสาหกรรมขนาดเล็กมากำหนด)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1D2" w:rsidRPr="003A54AD" w:rsidTr="0078180B">
        <w:tc>
          <w:tcPr>
            <w:tcW w:w="9928" w:type="dxa"/>
            <w:gridSpan w:val="2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ประเด็นการแก้ไขหลักเกณฑ์และเงื่อนไขของโรงอุตสาหกรรมสุราขนาดกลาง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กรณีสุราแช่ที่ไม่ใช่สุราแช่ชนิดเบียร์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[ข้อ16 (3)] โดยการนำหลักเกณฑ์และเงื่อนไขของโรงอุตสาหกรรมขนาดเล็กตามข้อ 16 (2) มากำหนดเป็นเงื่อนไขของโรงอุตสาหกรรมขนาดกลางให้ชัดเจนยิ่งขึ้น เพื่อให้หลักเกณฑ์และเงื่อนไขของโรงอุตสาหกรรมสุราขนาดกลางไม่ต้องยึดโยง กับโรงอุตสาหกรรมสุราขนาดเล็ก</w:t>
            </w:r>
          </w:p>
        </w:tc>
      </w:tr>
      <w:tr w:rsidR="004531D2" w:rsidRPr="003A54AD" w:rsidTr="0078180B">
        <w:tc>
          <w:tcPr>
            <w:tcW w:w="4964" w:type="dxa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16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โรงอุตสาหกรรม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สุราแช่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ต้องเป็นไปตามหลักเกณฑ์และเงื่อนไข ดังต่อไปนี้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โรงอุตสาหกรรมสุราแช่ที่ไม่ใช่สุราแช่ชนิดเบียร์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ซึ่งเป็นโรงอุตสาหกรรมสุราขนาดกลาง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นอกจากจะต้องเป็นไปตามหลักเกณฑ์และเงื่อนไขตาม (2)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7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แล้ว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้องใช้เครื่องจักรหรืออุปกรณ์การผลิตสุราแช่ตามมาตรฐานตามที่อธิบดีประกาศกำหนดและปฏิบัติตามกฎหมายเกี่ยวกับสิ่งแวดล้อมและกฎหมายเกี่ยวกับการสาธารณสุขที่เกี่ยวข้องกับการประกอบกิจการโรงอุตสาหกรรมสุราด้วย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4" w:type="dxa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5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โรงอุตสาหกรรมสุราแช่ที่ไม่ใช่สุราแช่ชนิดเบียร์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ซึ่งเป็นโรงอุตสาหกรรมสุราขนาดกลาง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ต้องเป็นไปความหลักเกณฑ์ ดังนี้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(ก) ต้องแยกออกจากที่อยู่อาศัยอย่างชัดเจน 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(ข) ต้องผลิตสุราที่มีคุณภาพและมาตรฐานตามที่อธิบดีประกาศกำหนด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(ค) ต้องใช้ผลผลิตทางการเกษตรเป็นวัตถุดิบหรือส่วนประกอบในการผลิต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(ง) ต้องตั้งอยู่ในทำเลและสภาพแวดล้อมที่เหมาะสม มีพื้นที่เพียงพอที่จะผลิตสุรา โดยไม่ก่อให้เกิดอันตรายเหตุเดือดร้อนรำคาญ หรือความเสียหายต่อบุคคลหรือทรัพย์สินของผู้อื่น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(จ) ต้องใช้เครื่องจักรหรืออุปกรณ์การผลิตสุราแช่ตามมาตรฐานที่อธิบดีประกาศกำหนด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(ฉ) ต้องปฏิบัติตามกฎหมายเกี่ยวกับสิ่งแวดล้อมและกฎหมายเกี่ยวกับการสาธารณสุขที่เกี่ยวข้องกับการประกอบกิจการโรงอุตสาหกรรมสุรา</w:t>
            </w:r>
          </w:p>
        </w:tc>
      </w:tr>
      <w:tr w:rsidR="004531D2" w:rsidRPr="003A54AD" w:rsidTr="0078180B">
        <w:tc>
          <w:tcPr>
            <w:tcW w:w="9928" w:type="dxa"/>
            <w:gridSpan w:val="2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การแก้ไขหลักเกณฑ์และเงื่อนไขเกี่ยวกับสถานที่ตั้งของโรงอุตสาหกรรมสุรากลั่นขนาดเล็กและขนาดกลาง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โดยแก้ไขให้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สถานที่ตั้งของโรงอุตสาหกรรมสุรากลั่นชนิดสุราขาว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สามารถตั้งอยู่ห่างจากแหล่งน้ำสาธารณะน้อยกว่า 100 เมตรได้ แต่ต้องมีระบบบำบัดน้ำเสียที่ไม่ก่อให้เกิดมลภาวะต่อสิ่งแวดล้อมตามที่อธิบดีประกาศกำหนด ซึ่งแบ่งได้เป็น 2 กรณี ได้แก่ 1)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กรณีโรงอุตสาหกรรมสุรากลั่นชนิดสุราขาวขนาดเล็ก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5523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[ข้อ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)] และ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กรณีโรงอุตสาหกรรมสุรากลั่นชนิดสุราขาวขนาดกลาง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[ข้อ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)] นอกจากนี้ ยังมีการแก้ไขหลักเกณฑ์และเงื่อนไขของโรงอุตสาหกรรมขนาดกลางให้ไม่ต้องยึดโยงกับหลักเกณฑ์ของโรงอุตสาหกรรมขนาดเล็ก [นำหลักเกณฑ์และเงื่อนไขของโรงอุตสาหกรรมสุรากลั่นขนาดเล็ก ตามข้อ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 17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 มากำหนดเป็นเงื่อนไขของโรงอุตสาหกรรมสุรากลั่นขนาดกลางในข้อ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 17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เพื่อให้ชัดเจนยิ่งขึ้น] 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เป็นการผ่อนปรนให้โรงอุตสาหกรรมสุรากลั่นขนาดเล็กและโรงอุตสาหกรรมสุรากลั่นขนาดกลางสามารถตั้งอยู่ห่างจากแหล่งน้ำสาธารณะน้อยกว่า 100 เมตรได้ เนื่องจากข้อกำหนดดังกล่าวเป็นข้อจำกัดในการจัดตั้งโรงอุตสาหกรรมสุราสำหรับผู้ประกอบการสุรารายย่อยเกินสมควร</w:t>
            </w:r>
          </w:p>
        </w:tc>
      </w:tr>
      <w:tr w:rsidR="004531D2" w:rsidRPr="003A54AD" w:rsidTr="0078180B">
        <w:tc>
          <w:tcPr>
            <w:tcW w:w="4964" w:type="dxa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17 โรงอุตสาหกรรมสุรากลั่นต้องเป็นไปตามหลักเกณฑ์และเงื่อนไข ดังต่อไปนี้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โรงอุตสาหกรรมสุรากลั่นชนิดสุราขาวซึ่งเป็นโรงอุตสาหกรรมสุราขนาดเล็ก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ต้องเป็นไปตามหลักเกณฑ์และเงื่อนไข ดังนี้ 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(ก) ต้องแยกออกจากที่อยู่อาศัยอย่างชัดเจน 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ต้องผลิตสุราที่มีคุณภาพและมาตรฐานตามที่อธิบดีประกาศกำหนด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(ค) ต้องใช้ผลผลิตทางการเกษตรเป็นวัตถุดิบหรือส่วนประกอบในการผลิต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(ง) ต้องตั้งอยู่ในทำเลและสภาพแวดล้อมที่เหมาะสม มีพื้นที่เพียงพอที่จะผลิตสุรา โดยไม่ก่อให้เกิดอันตราย เหตุเดือดร้อนรำคาญ หรือความเสียหาย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ต่อบุคคลหรือทรัพย์สินของผู้อื่น 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(จ) ต้องตั้งอยู่ห่างจากแหล่งน้ำสาธารณะไม่น้อยกว่า 100 เมตร และต้องมีระบบบำบัดน้ำเสียที่ไม่ก่อให้เกิดมลภาวะต่อสิ่งแวดล้อมตามมาตรฐานที่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กรมควบคุมมลพิษกำหนด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โรงอุตสาหกรรมสุรากลั่นชนิดสุราขาวซึ่งเป็นโรงอุตสาหกรรมสุราขนาดกลาง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นอกจากจะต้องเป็นไปตามหลักเกณฑ์และเงื่อนไขตาม (1) แล้วต้องใช้เครื่องจักรหรืออุปกรณ์การผลิตสุรากลั่นตามมาตรฐานตามที่อธิบดีประกาศกำหนด และปฏิบัติตามกฎหมายเกี่ยวกับสิ่งแวดล้อมและกฎหมายเกี่ยวกับการสาธารณสุขที่เกี่ยวข้องกับการประกอบกิจการโรงอุตสาหกรรมสุราด้วย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4" w:type="dxa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6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(จ) ต้องตั้งอยู่ห่างจากแหล่งน้ำสาธารณะไม่น้อยกว่า 100 เมตร โดยมีระบบบำบัดน้ำเสียที่ไม่ก่อให้เกิดมลภาวะต่อสิ่งแวดล้อม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หรือหากตั้งอยู่ห่างจากแหล่งน้ำสาธารณะน้อยกว่า 100 เมตร จะต้องมีระบบบำบัดน้ำเสียที่ไม่ก่อให้เกิดมลภาวะต่อสิ่งแวดล้อมตามที่อธิบดีประกาศกำหนด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ข้อ 7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โรงอุตสาหกรรมสุรากลั่นชนิดสุราขาวซึ่งเป็นโรงอุตสาหกรรมสุราขนาดกลาง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ต้องเป็นไปตามหลักเกณฑ์และเงื่อนไข ดังนี้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(ก) ต้องแยกออกจากที่อยู่อาศัยอย่างชัดเจน 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(ข) ต้องผลิตสุราที่มีคุณภาพและมาตรฐานตามที่อธิบดีประกาศกำหนด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(ค) ต้องใช้ผลผลิตทางการเกษตรเป็นวัตถุดิบหรือส่วนประกอบในการผลิต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(ง) ต้องตั้งอยู่ในทำเลและสภาพแวดล้อมที่เหมาะสม มีพื้นที่เพียงพอที่จะผลิตสุรา โดยไม่ก่อให้เกิดอันตราย เหตุเดือดร้อนรำคาญ หรือความเสียหายต่อบุคคลหรือทรัพย์สินของผู้อื่น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(จ) ต้องตั้งอยู่ห่างจากแหล่งน้ำสาธารณะไม่น้อยกว่า 100 เมตร โดยมีระบบบำบัดน้ำเสียที่ไม่ก่อให้เกิดมลภาวะต่อสิ่งแวดล้อม หรือหากตั้งอยู่ห่างจากแหล่งน้ำสาธารณะน้อยกว่า 100 เมตร จะต้องมีระบบบำบัดน้ำเสียที่ไม่ก่อให้เกิดมลภาวะต่อสิ่งแวดล้อมตามที่อธิบดีประกาศกำหนด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(ฉ) ต้องใช้เครื่องจักรหรืออุปกรณ์การผลิตสุรากลั่นตามมาตรฐานที่อธิบดีประกาศกำหนด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(ช) ต้องปฏิบัติตามกฎหมายเกี่ยวกับสิ่งแวดล้อมและกฎหมายเกี่ยวกับการสาธารณสุขที่เกี่ยวข้องกับการประกอบกิจการโรงอุตสาหกรรมสุรา</w:t>
            </w:r>
          </w:p>
        </w:tc>
      </w:tr>
      <w:tr w:rsidR="004531D2" w:rsidRPr="003A54AD" w:rsidTr="0078180B">
        <w:tc>
          <w:tcPr>
            <w:tcW w:w="9928" w:type="dxa"/>
            <w:gridSpan w:val="2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ประเด็นการแก้ไขคำนิยามเกี่ยวกับโรงอุตสาหกรรมสุราแช่ชนิดเบียร์ประเภทผลิตเพื่อขาย ณ สถานที่ผลิต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แก้ไขนิยามคำว่า “โรงอุตสาหกรรมสุราแช่ชนิดเบียร์ประเภทผลิตเพื่อขาย ณ สถานที่ผลิต”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คำว่า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5523"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“โรงอุตสาหกรรมสุราแช่ชนิดเบียร์สด”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[ข้อ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 16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 (ก)] เพื่อเป็นการผ่อนปรนและขยายโอกาสให้โรงอุตสาหกรรมดังกล่าว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สามารถนำเบียร์สด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ออกจำหน่ายนอกสถานที่ผลิตได้ โดยจะต้องบรรจุใส่ภาชนะที่ออกแบบสำหรับการบรรจุเบียร์สด (ถัง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Keg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9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ตามลักษณะและขนาดที่กรมสรรพสามิตประกาศกำหนดเท่านั้น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(กฎกระทรวงการผลิตสุรา พ.ศ. 2565 ได้กำหนดให้โรงอุตสาหกรรมสุราแช่ชนิดเบียร์ประเภทผลิตเพื่อขาย </w:t>
            </w:r>
            <w:r w:rsidR="00FB5523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ณ สถานที่ผลิต ผลิตสุราแช่ชนิดเบียร์เพื่อจำหน่าย ณ สถานที่ผลิตเท่านั้น เนื่องจากจากสุราแช่ชนิดเบียร์ที่ผลิตได้เป็นเบียร์สดและมีอายุการเก็บรักษาไม่นาน จึงไม่เหมาะต่อการบรรจุขวดหรือกระป๋องเพื่อนำออกจำหน่าย</w:t>
            </w:r>
            <w:r w:rsidR="00FB5523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นอกสถานที่ผลิตนั้น)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กำหนดบทเฉพาะกาล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กรณีผู้ได้รับใบอนุญาตผลิตสุราแช่ชนิดเบียร์ประเภทผลิตเพื่อขาย ณ สถานที่ผลิตตามกฎกระทรวงการผลิตสุรา พ.ศ. 2565 ให้ถือเป็นใบอนุญาตผลิตสุราแช่ชนิดเบียร์สดตามร่างกฎกระทรวงฉบับนี้ เพื่อให้ผู้ที่ถือใบอนุญาตดังกล่าวที่มีอยู่ก่อนร่างกฎกระทรวงฉบับนี้บังคับใช้สามารถดำเนินการต่อไปได้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การแก้ไขบทบัญญัติดังกล่าวจะเป็นการเปิดโอกาสในการสร้างรายได้และส่งเสริมให้ผู้ประกอบการสุรารายย่อยสามารถขยายตลาดทางการค้าและมีการเติบโตทางธุรกิจได้</w:t>
            </w:r>
          </w:p>
        </w:tc>
      </w:tr>
      <w:tr w:rsidR="004531D2" w:rsidRPr="003A54AD" w:rsidTr="0078180B">
        <w:tc>
          <w:tcPr>
            <w:tcW w:w="4964" w:type="dxa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16 โรงอุตสาหกรรมสุราแช่ต้องเป็นไปตามหลักเกณฑ์และเงื่อนไข ดังต่อไปนี้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โรงอุตสาหกรรมสุราแช่ชนิดเบียร์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(ก)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โรงอุตสาหกรรมแช่ชนิดเบียร์ประเภทผลิตเพื่อขาย ฯ สถานที่ผลิต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ต้องเป็นโรงงานที่ได้รับใบอนุญาตตามกฎหมายว่าด้วยโรงงาน หรือใช้เครื่องจักรหรืออุปกรณ์การผลิตสุราแช่ชนิดเบียร์ตามมาตรฐานตามที่อธิบดีกำหนด และต้องปฏิบัติตามกฎหมายเกี่ยวกับสิ่งแวดล้อม และกฎหมายเกี่ยวกับการสาธารณสุขที่เกี่ยวข้องกับการประกอบกิจการโรงอุตสาหกรรมสุรา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เดิม ไม่มี -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4" w:type="dxa"/>
          </w:tcPr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4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(ก) โรงอุตสาหกรรมสุราแช่ชนิดเบียร์สด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้องเป็นโรงงานที่ได้รับใบอนุญาตตามกฎหมายว่าด้วยโรงงานหรือใช้เครื่องจักรหรืออุปกรณ์การผลิตสุราแช่ชนิดเบียร์ตามมาตรฐานตามที่อธิบดีกำหนด โดยต้องมีลักษณะของภาชนะที่บรรจุตามที่อธิบดีประกาศกำหนดและต้องปฏิบัติตามกฎหมายเกี่ยวกับสิ่งแวดล้อมและกฎหมายเกี่ยวกับการสาธารณสุขที่เกี่ยวข้องกับการประกอบกิจการโรงอุตสาหกรรมสุรา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8 (บทเฉพาะกาล)</w:t>
            </w:r>
          </w:p>
          <w:p w:rsidR="004531D2" w:rsidRPr="003A54AD" w:rsidRDefault="004531D2" w:rsidP="003A54AD">
            <w:pPr>
              <w:tabs>
                <w:tab w:val="left" w:pos="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ใบอนุญาตผลิตสุราแช่ชนิดเบียร์ประเภทผลิตเพื่อขาย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ณ สถานที่ผลิตตามกฎกระทรวงการผลิตสุรา พ.ศ. 2565 ให้ถือเป็นใบอนุญาตผลิตสุราแช่ชนิดเบียร์สดตามกฎกระทรวงนี้และให้ใช้ได้ต่อไปจนกว่าจะสิ้นอายุใบอนุญาต และหากผู้ได้รับใบอนุญาตผลิตสุราแช่ชนิดเบียร์ประเภทผลิตเพื่อขาย ณ สถานที่ผลิต ประสงค์จะผลิตสุราต่อเนื่องจากระยะเวลาที่กำหนดไว้ในใบอนุญาตให้ยื่นคำขอรับใบอนุญาตผลิตสุราภายใน 90 วันก่อนวันที่ใบอนุญาตสิ้นอายุ และให้ใช้หลักเกณฑ์และเงื่อนไขของโรงอุตสาหกรรมสุราแช่ชนิดเบียร์สดตามกฎกระทรวงนี้ในการพิจารณาอนุญาต</w:t>
            </w:r>
          </w:p>
        </w:tc>
      </w:tr>
    </w:tbl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กค. โดยกรมสรรพสามิตได้ดำเนินการรับฟังความคิดเห็นของผู้มีส่วนได้เสียต่อร่างกฎกระทรวงฉบับดังกล่าว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โดยได้มีการรับฟังความคิดเห็นจากผู้มีส่วนเกี่ยวข้องผ่านเว็บไซต์กรมสรรพสามิต (</w:t>
      </w:r>
      <w:r w:rsidRPr="003A54AD">
        <w:rPr>
          <w:rFonts w:ascii="TH SarabunPSK" w:hAnsi="TH SarabunPSK" w:cs="TH SarabunPSK"/>
          <w:sz w:val="32"/>
          <w:szCs w:val="32"/>
        </w:rPr>
        <w:t>www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excise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go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th</w:t>
      </w:r>
      <w:r w:rsidRPr="003A54AD">
        <w:rPr>
          <w:rFonts w:ascii="TH SarabunPSK" w:hAnsi="TH SarabunPSK" w:cs="TH SarabunPSK"/>
          <w:sz w:val="32"/>
          <w:szCs w:val="32"/>
          <w:cs/>
        </w:rPr>
        <w:t>) และระบบกลางทางกฎหมาย (</w:t>
      </w:r>
      <w:r w:rsidRPr="003A54AD">
        <w:rPr>
          <w:rFonts w:ascii="TH SarabunPSK" w:hAnsi="TH SarabunPSK" w:cs="TH SarabunPSK"/>
          <w:sz w:val="32"/>
          <w:szCs w:val="32"/>
        </w:rPr>
        <w:t>www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law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go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th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</w:t>
      </w:r>
      <w:r w:rsidRPr="003A54AD">
        <w:rPr>
          <w:rFonts w:ascii="TH SarabunPSK" w:hAnsi="TH SarabunPSK" w:cs="TH SarabunPSK"/>
          <w:sz w:val="32"/>
          <w:szCs w:val="32"/>
        </w:rPr>
        <w:t>25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3A54AD">
        <w:rPr>
          <w:rFonts w:ascii="TH SarabunPSK" w:hAnsi="TH SarabunPSK" w:cs="TH SarabunPSK"/>
          <w:sz w:val="32"/>
          <w:szCs w:val="32"/>
        </w:rPr>
        <w:t>2567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A54AD">
        <w:rPr>
          <w:rFonts w:ascii="TH SarabunPSK" w:hAnsi="TH SarabunPSK" w:cs="TH SarabunPSK"/>
          <w:sz w:val="32"/>
          <w:szCs w:val="32"/>
        </w:rPr>
        <w:t>9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3A54AD">
        <w:rPr>
          <w:rFonts w:ascii="TH SarabunPSK" w:hAnsi="TH SarabunPSK" w:cs="TH SarabunPSK"/>
          <w:sz w:val="32"/>
          <w:szCs w:val="32"/>
        </w:rPr>
        <w:t>2568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3A54AD">
        <w:rPr>
          <w:rFonts w:ascii="TH SarabunPSK" w:hAnsi="TH SarabunPSK" w:cs="TH SarabunPSK"/>
          <w:sz w:val="32"/>
          <w:szCs w:val="32"/>
        </w:rPr>
        <w:t>16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วัน ซึ่งมีประเด็นในการรับฟังความคิดเห็นรวม </w:t>
      </w:r>
      <w:r w:rsidRPr="003A54AD">
        <w:rPr>
          <w:rFonts w:ascii="TH SarabunPSK" w:hAnsi="TH SarabunPSK" w:cs="TH SarabunPSK"/>
          <w:sz w:val="32"/>
          <w:szCs w:val="32"/>
        </w:rPr>
        <w:t>4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ประเด็น ดังนี้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ความคิดเห็นในภาพรวม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ความคิดเห็นต่อการกำหนดให้โรงอุตสาหกรรมสุรากลั่นที่ตั้งอยู่ห่างจากแหล่งน้ำน้อยกว่า</w:t>
      </w:r>
      <w:r w:rsidRPr="003A54AD">
        <w:rPr>
          <w:rFonts w:ascii="TH SarabunPSK" w:hAnsi="TH SarabunPSK" w:cs="TH SarabunPSK"/>
          <w:sz w:val="32"/>
          <w:szCs w:val="32"/>
        </w:rPr>
        <w:t xml:space="preserve"> 100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เมตร ให้มีระบบบำบัดน้ำเสียที่มีมาตรฐานเพื่อป้องกันผลกระทบต่อแหล่งน้ำสาธารณะและสิ่งแวดล้อม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ความคิดเห็นต่อ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การกำหนดให้สามารถตั้งโรงอุตสาหกรรมสุราขนาดกลางได้โดยไม่ต้องเป็นโรงอุตสาหกรรมสุราขนาดเล็กมาก่อน</w:t>
      </w:r>
      <w:r w:rsidRPr="003A54AD">
        <w:rPr>
          <w:rFonts w:ascii="TH SarabunPSK" w:hAnsi="TH SarabunPSK" w:cs="TH SarabunPSK"/>
          <w:sz w:val="32"/>
          <w:szCs w:val="32"/>
        </w:rPr>
        <w:t xml:space="preserve"> 1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ความคิดเห็นต่อการกำหนดให้โรงอุตสาหกรรมสุราแช่ชนิดเบียร์สดที่จะนำเบียร์สดออกจำหน่ายนอกสถานที่ผลิตต้องใช้ภาชนะที่มีมาตรฐานและออกแบบสำหรับการบรรจุเบียร์สดเพื่อเป็นการรักษาและควบคุมคุณภาพ 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>ปรากฏว่า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มีผู้แสดงความคิดเห็นผ่านเว็บไซต์ทั้งหมด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 และมีผู้แสดงความคิดเห็นโดยการส่งเป็นหนังสือถึงกรมสรรพสามิตโดยตรง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 ซึ่งส่วนใหญ่เห็นด้วยกับร่างกฎกระทรวงดังกล่าว รวมทั้งมีข้อเสนอแนะ</w:t>
      </w:r>
      <w:r w:rsidR="00FB5523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บางประการ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>_____________________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สุรา</w:t>
      </w:r>
      <w:r w:rsidRPr="003A54AD">
        <w:rPr>
          <w:rFonts w:ascii="TH SarabunPSK" w:hAnsi="TH SarabunPSK" w:cs="TH SarabunPSK"/>
          <w:sz w:val="32"/>
          <w:szCs w:val="32"/>
          <w:cs/>
        </w:rPr>
        <w:t>แช่มักจะได้จากการ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หมัก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ผลิตผลทางการเกษตร เช่น ธัญพืช หรือผลไม้ต่าง ๆ และตามพระราชบัญญัติสุรา               พ.ศ. </w:t>
      </w:r>
      <w:r w:rsidRPr="003A54AD">
        <w:rPr>
          <w:rFonts w:ascii="TH SarabunPSK" w:hAnsi="TH SarabunPSK" w:cs="TH SarabunPSK"/>
          <w:sz w:val="32"/>
          <w:szCs w:val="32"/>
        </w:rPr>
        <w:t xml:space="preserve">2493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ได้ให้คำจำกัดความคำว่า “สุราแช่” ไว้ว่า สุราที่ไม่ได้กลั่นและให้หมายความรวมถึงสุราแช่ที่ได้ผสมกับสุรากลั่นแล้วแต่ยังมีแรงแอลกอฮอล์ไม่เกิน 15 ดีกรีด้วย เช่น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เบียร์ ไวน์ สปาร์กลิ้งไวน์ และสุราแช่พื้นเมือง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ทั้งนี้ ประกาศกรมสรรพสามิตเรื่อง หลักเกณฑ์ วิธีการ และเงื่อนไขในการผลิตสุราเพื่อการค้าและการนำสุราออกจากโรงอุตสาหกรรมเพื่อตรวจวิเคราะห์ในขั้นตอนการผลิต ได้กำหนดนิยามไว้ ดังนี้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1) เบียร์ คือ สุราแช่ที่ได้จากการหมักสารละลายที่ได้จากการต้มสกัดมอลต์ ข้าวบาร์เลย์กับฮอป หรือผลิตภัณฑ์จาก</w:t>
      </w:r>
      <w:r w:rsidR="00FB5523" w:rsidRPr="003A54A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ฮอปโดยอาจใช้คาร์โบไฮเดรตจากวัตถุดิบอื่น ๆ เป็นส่วนผสมในการต้มสกัดด้วยหรือไม่ก็ได้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2) ไวน์ คือ สุราที่ได้จากการหมักผลไม้จำพวกองุ่นหรือผลิตภัณฑ์จากผลองุ่น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3) สปาร์กกลิ้งไวน์ คือ ไวน์ที่มีการเติมก๊าซคาร์บอนไดออกไซต์ หรือการเกิดก๊าซคาร์บอนไดออกไซต์จากการหมัก</w:t>
      </w:r>
      <w:r w:rsidR="00436279" w:rsidRPr="003A54A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ครั้งที่ 2 ในขวดหรือภาชนะที่ปิดสนิท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4) สุราแช่พื้นเมือง คือ สุราแช่ที่ได้จากการหมักวัตถุดิบจำพวกน้ำตาล เช่น กระแช่ หรือน้ำตาลเมา หรือจากวัตถุดิบจำพวกข้าว เช่น อุ น้ำขาว หรือสาโท หากผสมสุรากลั่นต้องมีแอลกอฮอล์ไม่เกิน 15 ดีกรี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5) สุราแช่อื่น คือ สุราแช่ที่ได้จากการหมักวัตถุดิบที่มิใช่ผลไม้หรือผลิตภัณฑ์จากผลไม้และมิใช่เบียร์และ</w:t>
      </w:r>
      <w:r w:rsidR="00436279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สุราแช่พื้นบ้าน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สุราแช่ที่ไม่ใช่สุราแช่ชนิดเบียร์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หมายความถึง ไวน์ สปาร์กกลิ้งไวน์ สุราแช่พื้นเมือง และสุราแช่อื่น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ข้อ 14 (2)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กรณีสุราแช่ที่ไม่ใช่สุราแช่ชนิดเบียร์ที่ผลิตจากโรงอุตสาหกรรมสุราขนาดเล็ก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ผู้ยื่นคำขอรับใบอนุญาตต้อง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(ก) เป็นสหกรณ์หรือกลุ่มเกษตรกรที่จดทะเบียนตามกฎหมายว่าด้วยสหกรณ์ หรือ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(ข) เป็นวิสาหกิจชุมชนตามกฎหมายว่าด้วยการส่งเสริมวิสาหกิจชุมชน หรือ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(ค) เป็นองค์กรเกษตรกรที่ขึ้นทะเบียนตามกฎหมายว่าด้วยกองทุนฟื้นฟูและพัฒนาเกษตรกร หรือ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(ง) เป็นนิติบุคคลประเภทห้างหุ้นส่วนสามัญจดทะเบียน ห้างหุ้นส่วนจำกัด หรือบริษัทจำกัดตามประมวลกฎหมายแพ่งและพาณิชย์ที่หุ้นส่วนหรือผู้ถือหุ้นทุกคนเป็นบุคคลธรรมดา ซึ่งมีสัญชาติไทยเว้นแต่กรณีนิติบุคคลที่ประสงค์จะขอรับใบอนุญาตผลิตสุราโดยอาศัยสนธิสัญญาที่ประเทศไทยเป็นภาคีหรือมีความผูกพันตามพันธกรณี ให้หุ้นส่วนหรือผู้ถือหุ้นเป็นไปตามบทบัญญัติและเงื่อนไขของสนธิสัญญานั้น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สุรากลั่นมักจะได้จากการ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นำสุราแช่ที่ผลิตจากธัญพืช รากพืช ผลผลิตจากน้ำตาล หรือผลไม้ แล้วนำมากลั่น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ตามพระราชบัญญัติสุราฯ ได้ให้คำจำกัดความคำว่า “สุรากลั่น” ไว้ว่า สุราที่ได้กลั่นแล้วและให้หมายความรวมถึง</w:t>
      </w:r>
      <w:r w:rsidR="00436279" w:rsidRPr="003A54A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สุรากลั่นที่ได้ผสมกับสุราแช่แล้ว แต่มีแรงแอลกอฮอล์เกินกว่า </w:t>
      </w:r>
      <w:r w:rsidRPr="003A54AD">
        <w:rPr>
          <w:rFonts w:ascii="TH SarabunPSK" w:hAnsi="TH SarabunPSK" w:cs="TH SarabunPSK"/>
          <w:sz w:val="32"/>
          <w:szCs w:val="32"/>
        </w:rPr>
        <w:t>15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ดีกรีด้วย ทั้งนี้ ประกาศกรมสรรพสามิต เรื่อง หลักเกณฑ์ วิธีการ และเงื่อนไขในการผลิตสุราเพื่อการค้าและการนำสุราออกจากโรงอุตสาหกรรมเพื่อตรวจวิเคราะห์ในขั้นตอนการผลิตได้กำหนดนิยามของประเภทของสุรากลั่นไว้ </w:t>
      </w:r>
      <w:r w:rsidRPr="003A54AD">
        <w:rPr>
          <w:rFonts w:ascii="TH SarabunPSK" w:hAnsi="TH SarabunPSK" w:cs="TH SarabunPSK"/>
          <w:sz w:val="32"/>
          <w:szCs w:val="32"/>
        </w:rPr>
        <w:t>6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ประเภท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>1</w:t>
      </w:r>
      <w:r w:rsidRPr="003A54AD">
        <w:rPr>
          <w:rFonts w:ascii="TH SarabunPSK" w:hAnsi="TH SarabunPSK" w:cs="TH SarabunPSK"/>
          <w:sz w:val="32"/>
          <w:szCs w:val="32"/>
          <w:cs/>
        </w:rPr>
        <w:t>) เอทานอล คือ สุรากลั่นที่มีแรงแอลกอฮอล์ตั้งแต่</w:t>
      </w:r>
      <w:r w:rsidRPr="003A54AD">
        <w:rPr>
          <w:rFonts w:ascii="TH SarabunPSK" w:hAnsi="TH SarabunPSK" w:cs="TH SarabunPSK"/>
          <w:sz w:val="32"/>
          <w:szCs w:val="32"/>
        </w:rPr>
        <w:t xml:space="preserve"> 99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5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ดีกรีขึ้นไป สำหรับนำไปใช้เป็นเชื้อเพลิง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>2</w:t>
      </w:r>
      <w:r w:rsidRPr="003A54AD">
        <w:rPr>
          <w:rFonts w:ascii="TH SarabunPSK" w:hAnsi="TH SarabunPSK" w:cs="TH SarabunPSK"/>
          <w:sz w:val="32"/>
          <w:szCs w:val="32"/>
          <w:cs/>
        </w:rPr>
        <w:t>) สุราสามทับ คือ สุรากลั่นที่มีแรงแอลกอฮอล์ตั้งแต่</w:t>
      </w:r>
      <w:r w:rsidRPr="003A54AD">
        <w:rPr>
          <w:rFonts w:ascii="TH SarabunPSK" w:hAnsi="TH SarabunPSK" w:cs="TH SarabunPSK"/>
          <w:sz w:val="32"/>
          <w:szCs w:val="32"/>
        </w:rPr>
        <w:t xml:space="preserve"> 80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ดีกรีขึ้นไป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>3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สุราขาว คือ สุรากลั่นที่ปราศจากเครื่องย้อมหรือสิ่งผสมปรุงแต่ง มีแรงแอลกอฮอล์ต่ำกว่า </w:t>
      </w:r>
      <w:r w:rsidRPr="003A54AD">
        <w:rPr>
          <w:rFonts w:ascii="TH SarabunPSK" w:hAnsi="TH SarabunPSK" w:cs="TH SarabunPSK"/>
          <w:sz w:val="32"/>
          <w:szCs w:val="32"/>
        </w:rPr>
        <w:t>80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ดีกรี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>4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สุราผสม คือ สุรากลั่นที่ใช้สุราขาวหรือสุราสามทับมาปรุงแต่ง มีแรงแอลกอฮอล์ต่ำกว่า </w:t>
      </w:r>
      <w:r w:rsidRPr="003A54AD">
        <w:rPr>
          <w:rFonts w:ascii="TH SarabunPSK" w:hAnsi="TH SarabunPSK" w:cs="TH SarabunPSK"/>
          <w:sz w:val="32"/>
          <w:szCs w:val="32"/>
        </w:rPr>
        <w:t>80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ดีกรี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>5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สุราปรุงพิเศษ คือ สุรากลั่นที่ใช้สุราสามทับมาปรุงแต่ง มีแรงแอลกอฮอล์ต่ำกว่า </w:t>
      </w:r>
      <w:r w:rsidRPr="003A54AD">
        <w:rPr>
          <w:rFonts w:ascii="TH SarabunPSK" w:hAnsi="TH SarabunPSK" w:cs="TH SarabunPSK"/>
          <w:sz w:val="32"/>
          <w:szCs w:val="32"/>
        </w:rPr>
        <w:t>80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ดีกรี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>6) สุราพิเศษ คือ สุรากลั่นที่ทำขึ้นตามแบบสุราต่างประเทศโดยใช้กรรมวิธีพิเศษ มีแรงแอลกอฮอล์ต่ำกว่า</w:t>
      </w:r>
      <w:r w:rsidRPr="003A54AD">
        <w:rPr>
          <w:rFonts w:ascii="TH SarabunPSK" w:hAnsi="TH SarabunPSK" w:cs="TH SarabunPSK"/>
          <w:sz w:val="32"/>
          <w:szCs w:val="32"/>
        </w:rPr>
        <w:t xml:space="preserve"> 80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ดีกรี ซึ่งแบ่งเป็น </w:t>
      </w:r>
      <w:r w:rsidRPr="003A54AD">
        <w:rPr>
          <w:rFonts w:ascii="TH SarabunPSK" w:hAnsi="TH SarabunPSK" w:cs="TH SarabunPSK"/>
          <w:sz w:val="32"/>
          <w:szCs w:val="32"/>
        </w:rPr>
        <w:t>2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ประเภท คือ ประเภทวิสกี้ บรั่นดี รัม ยิน หรือสุราแบบต่างประเทศอย่างอื่น และประเภทเกาเหลียง เชี่ยงชุน บุ้นกุ่ยโล่วหรือสุราแบบจีนอย่างอื่น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สุราขาว คือ สุรากลั่นที่ปราศจากเครื่องย้อมหรือสิ่งผสมปรุงแต่ง มีแรงแอลกอฮอล์ต่ำกว่า 80 ดีกรี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ข้อ 15 (3)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กรณีสุรากลั่นชนิดสุราขาวที่ผลิตจากโรงอุตสาหกรรมสุราขนาดเล็ก ผู้ยื่นคำขอรับใบอนุญาตต้อง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(ก) เป็นสหกรณ์หรือกลุ่มเกษตรกรที่จดทะเบียนตามกฎหมายว่าด้วยสหกรณ์ หรือ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(ข) เป็นวิสาหกิจชุมชนตามกฎหมายว่าด้วยการส่งเสริมวิสาหกิจชุมชน หรือ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(ค) เป็นองค์กรเกษตรกรที่ขึ้นทะเบียนตามกฎหมายว่าด้วยกองทุนฟื้นฟูและพัฒนาเกษตรกร หรือ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(ง) เป็นนิติบุคคลประเภทห้างหุ้นส่วนสามัญจดทะเบียน ห้างหุ้นส่วนจำกัด หรือบริษัทจำกัดตามประมวลกฎหมายแห่งและพาณิชย์ที่หุ้นส่วนหรือผู้ถือหุ้นทุกคนเป็นบุคคลธรรมดา ซึ่งมีสัญชาติไทย เว้นแต่กรณีนิติบุคคลที่ประสงค์จะขอรับใบอนุญาตผลิตสุราโดยอาศัยสนธิสัญญาที่ประเทศไทยเป็นภาคีหรือมีความผูกพันตามพันธกรณี ให้หุ้นส่วนหรือผู้ถือหุ้นเป็นไปตามบทบัญญัติและเงื่อนไขของสนธิสัญญานั้น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ข้อ 16 (2) โรงอุตสาหกรรมสุราแช่ที่ไม่ใช่สุราแช่ชนิดเบียร์ ซึ่งเป็นโรงอุตสาหกรรมสุราขนาดเล็กต้องเป็นไปตามหลักเกณฑ์และเงื่อนไข ดังนี้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(ก) ต้องแยกออกจากที่อยู่อาศัยอย่างชัดเจน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(ข) ต้องผลิตสุราที่มีคุณภาพและมาตรฐานตามที่อธิบดีประกาศกำหนด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(ค) ต้องใช้ผลผลิตทางการเกษตรเป็นวัตถุดิบหรือส่วนประกอบในการผลิต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(ง) ต้องตั้งอยู่ในทำเลและสภาพแวดล้อมที่เหมาะสม มีพื้นที่เพียงพอที่จะผลิตสุรา โดยไม่ก่อให้เกิดอันตราย เหตุเดือดร้อนรำคาญ หรือความเสียหายต่อบุคคลหรือทรัพย์สินของผู้อื่น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(จ) ต้องใช้เครื่องจักรหรืออุปกรณ์การผลิตสุราแช่ตามมาตรฐานที่อธิบดีประกาศกำหนด 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(ฉ) ต้องปฏิบัติตามกฎหมายเกี่ยวกับสิ่งแวดล้อมและกฎหมายเกี่ยวกับการสาธารณสุขที่เกี่ยวข้องกับกิจการโรงอุตสาหกรรมสุรา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  <w:cs/>
        </w:rPr>
        <w:t>8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เบียร์สด (</w:t>
      </w:r>
      <w:r w:rsidRPr="003A54AD">
        <w:rPr>
          <w:rFonts w:ascii="TH SarabunPSK" w:hAnsi="TH SarabunPSK" w:cs="TH SarabunPSK"/>
          <w:sz w:val="32"/>
          <w:szCs w:val="32"/>
        </w:rPr>
        <w:t>Draft Beer</w:t>
      </w:r>
      <w:r w:rsidRPr="003A54AD">
        <w:rPr>
          <w:rFonts w:ascii="TH SarabunPSK" w:hAnsi="TH SarabunPSK" w:cs="TH SarabunPSK"/>
          <w:sz w:val="32"/>
          <w:szCs w:val="32"/>
          <w:cs/>
        </w:rPr>
        <w:t>) จะเป็นชนิดของเบียร์ที่เน้นวิธีการเสิร์ฟเบียร์มากกว่าการเน้นกระบวนการผลิต โดยเบียร์ใด ๆ ที่ถูกเก็บในถังและเสิร์ฟจากก็อกโดย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ไม่ได้ผ่านการพาสเจอไรซ์ (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pasteurization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A54AD">
        <w:rPr>
          <w:rFonts w:ascii="TH SarabunPSK" w:hAnsi="TH SarabunPSK" w:cs="TH SarabunPSK"/>
          <w:sz w:val="32"/>
          <w:szCs w:val="32"/>
          <w:cs/>
        </w:rPr>
        <w:t>จะสามารถเรียกได้ว่าเป็นเบียร์สด ไม่ว่าจะเป็นคราฟท์เบียร์หรือเบียร์ที่ผลิตจากโรงอุตสาหกรรมขนาดใหญ่ก็ตาม ซึ่งเบียร์สดจะมีความสดใหม่และมีรสชาติที่สดชื่นกว่าเบียร์ในขวดหรือกระป๋อง เพราะเบียร์ในถังถูกเก็บภายใต้ความดันและมีโอกาสสัมผัสกับออกซิเจนและแสงน้อยกว่า ซึ่งช่วยรักษาคุณภาพของเบียร์ได้ดีกว่า อย่างไรก็ตาม เบียร์สด (</w:t>
      </w:r>
      <w:r w:rsidRPr="003A54AD">
        <w:rPr>
          <w:rFonts w:ascii="TH SarabunPSK" w:hAnsi="TH SarabunPSK" w:cs="TH SarabunPSK"/>
          <w:sz w:val="32"/>
          <w:szCs w:val="32"/>
        </w:rPr>
        <w:t>Draft Beer</w:t>
      </w:r>
      <w:r w:rsidRPr="003A54AD">
        <w:rPr>
          <w:rFonts w:ascii="TH SarabunPSK" w:hAnsi="TH SarabunPSK" w:cs="TH SarabunPSK"/>
          <w:sz w:val="32"/>
          <w:szCs w:val="32"/>
          <w:cs/>
        </w:rPr>
        <w:t>) และคราฟเบียร์ (</w:t>
      </w:r>
      <w:r w:rsidRPr="003A54AD">
        <w:rPr>
          <w:rFonts w:ascii="TH SarabunPSK" w:hAnsi="TH SarabunPSK" w:cs="TH SarabunPSK"/>
          <w:sz w:val="32"/>
          <w:szCs w:val="32"/>
        </w:rPr>
        <w:t>Craft Beer</w:t>
      </w:r>
      <w:r w:rsidRPr="003A54AD">
        <w:rPr>
          <w:rFonts w:ascii="TH SarabunPSK" w:hAnsi="TH SarabunPSK" w:cs="TH SarabunPSK"/>
          <w:sz w:val="32"/>
          <w:szCs w:val="32"/>
          <w:cs/>
        </w:rPr>
        <w:t>) มีความแตกต่างกัน ทั้งในด้านการผลิต ซึ่งคราฟท์เบียร์ถูกนิยามตามกระบวนการผลิตและขนาดของโรงเบียร์ ในขณะที่เบียร์สดถูกนิยามตามวิธีการเสิร์ฟในด้านรสชาติ คราฟท์เบียร์จะมีรสชาติที่หลากหลายกว่าเบียร์สด เนื่องจากเป็นเบียร์ฝีมือที่ผลิตขึ้นจากโรงเบียร์ขนาดเล็ก ส่วนเบียร์สดจะสามารถเป็นเบียร์ใด ๆ ก็ได้ ไม่ว่าจะเป็นคราฟท์เบียร์หรือเบียร์จากแบรนด์ใหญ่</w:t>
      </w: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  <w:cs/>
        </w:rPr>
        <w:t>9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ถัง </w:t>
      </w:r>
      <w:r w:rsidRPr="003A54AD">
        <w:rPr>
          <w:rFonts w:ascii="TH SarabunPSK" w:hAnsi="TH SarabunPSK" w:cs="TH SarabunPSK"/>
          <w:sz w:val="32"/>
          <w:szCs w:val="32"/>
        </w:rPr>
        <w:t xml:space="preserve">Keg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เป็นถังบาร์เรลขนาดเล็กทำจากแสตนเลสสตีลใช้ในการบรรจุและขนส่งเบียร์ รวมถึงเครื่องดื่มแอลกอฮอล์หรือไม่มีแอลกอฮอล์อื่น ๆ อีกด้วย เนื่องจากถัง </w:t>
      </w:r>
      <w:r w:rsidRPr="003A54AD">
        <w:rPr>
          <w:rFonts w:ascii="TH SarabunPSK" w:hAnsi="TH SarabunPSK" w:cs="TH SarabunPSK"/>
          <w:sz w:val="32"/>
          <w:szCs w:val="32"/>
        </w:rPr>
        <w:t xml:space="preserve">Keg </w:t>
      </w:r>
      <w:r w:rsidRPr="003A54AD">
        <w:rPr>
          <w:rFonts w:ascii="TH SarabunPSK" w:hAnsi="TH SarabunPSK" w:cs="TH SarabunPSK"/>
          <w:sz w:val="32"/>
          <w:szCs w:val="32"/>
          <w:cs/>
        </w:rPr>
        <w:t>มีความสามารถในเก็บเครื่องดื่มและทนแรงดัน จึงทำให้สามารถรักษาความสดใหม่ในเครื่องดื่มได้ดี</w:t>
      </w:r>
    </w:p>
    <w:p w:rsidR="004531D2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2B0D" w:rsidRDefault="00ED2B0D" w:rsidP="00ED2B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การให้ใช้บังคับผังเมืองรวมชุมชนคอนสาร จังหวัดชัยภูมิ พ.ศ. ....</w:t>
      </w:r>
    </w:p>
    <w:p w:rsidR="00ED2B0D" w:rsidRDefault="00ED2B0D" w:rsidP="00ED2B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คณะรัฐมนตรีมีมติเห็นชอบร่างประกาศกระทรวงมหาดไทย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277C">
        <w:rPr>
          <w:rFonts w:ascii="TH SarabunPSK" w:hAnsi="TH SarabunPSK" w:cs="TH SarabunPSK" w:hint="cs"/>
          <w:sz w:val="32"/>
          <w:szCs w:val="32"/>
          <w:cs/>
        </w:rPr>
        <w:t>เรื่อง การให้ใช้บังคับผังเมืองรวมชุมชนคอนสาร จังหวัดชัยภูมิ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ตามที่กระทรวงมหาดไทยเสนอ และได้ดำเนินการต่อไปได้ ร่วมทั้งให้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กระทรวงมหาดไทยรับความเห็นชอบของกระทรวงคมนาคม กระทรวงทรัพยากรธรรมชาติและสิ่งแวดล้อม และกรทระทรวงอุตสาหกรรมไปพิจารณาดำเนินการต่อไปด้วย </w:t>
      </w:r>
    </w:p>
    <w:p w:rsidR="00ED2B0D" w:rsidRDefault="00ED2B0D" w:rsidP="00ED2B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D2B0D" w:rsidRDefault="00ED2B0D" w:rsidP="00ED2B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4DF">
        <w:rPr>
          <w:rFonts w:ascii="TH SarabunPSK" w:hAnsi="TH SarabunPSK" w:cs="TH SarabunPSK" w:hint="cs"/>
          <w:sz w:val="32"/>
          <w:szCs w:val="32"/>
          <w:cs/>
        </w:rPr>
        <w:t>1.ร่าง</w:t>
      </w:r>
      <w:r w:rsidRPr="006048EC">
        <w:rPr>
          <w:rFonts w:ascii="TH SarabunPSK" w:hAnsi="TH SarabunPSK" w:cs="TH SarabunPSK" w:hint="cs"/>
          <w:sz w:val="32"/>
          <w:szCs w:val="32"/>
          <w:cs/>
        </w:rPr>
        <w:t>ประกาศกระทรวงมหาดไทย เรื่อง การให้ใช้บังคับผังเมืองรวมชุมชนคอนสาร จังหวัดชัยภูมิ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ตามที่กระทรวงมหาดไทยเสนอเป็นการ</w:t>
      </w:r>
      <w:r w:rsidRPr="007527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กำหนดให้ใช้บังคับผังเมืองรวม ในท้องที่ตำบลทุ่งนาเลา ตำบลคอนสาร และตำบลดงบัง อำเภอคอนสาร </w:t>
      </w:r>
      <w:r w:rsidRPr="0075277C">
        <w:rPr>
          <w:rFonts w:ascii="TH SarabunPSK" w:hAnsi="TH SarabunPSK" w:cs="TH SarabunPSK"/>
          <w:b/>
          <w:bCs/>
          <w:sz w:val="32"/>
          <w:szCs w:val="32"/>
          <w:cs/>
        </w:rPr>
        <w:t>จังหวัดชัยภูมิ ซึ่งมีพื้นที่วางผังประมาณ 22.</w:t>
      </w:r>
      <w:r w:rsidRPr="0075277C">
        <w:rPr>
          <w:rFonts w:ascii="TH SarabunPSK" w:hAnsi="TH SarabunPSK" w:cs="TH SarabunPSK" w:hint="cs"/>
          <w:b/>
          <w:bCs/>
          <w:sz w:val="32"/>
          <w:szCs w:val="32"/>
          <w:cs/>
        </w:rPr>
        <w:t>59</w:t>
      </w:r>
      <w:r w:rsidRPr="007527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ตารางกิโลเมตร หรือประม</w:t>
      </w:r>
      <w:r w:rsidRPr="0075277C">
        <w:rPr>
          <w:rFonts w:ascii="TH SarabunPSK" w:hAnsi="TH SarabunPSK" w:cs="TH SarabunPSK" w:hint="cs"/>
          <w:b/>
          <w:bCs/>
          <w:sz w:val="32"/>
          <w:szCs w:val="32"/>
          <w:cs/>
        </w:rPr>
        <w:t>าณ 14</w:t>
      </w:r>
      <w:r w:rsidRPr="0075277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75277C">
        <w:rPr>
          <w:rFonts w:ascii="TH SarabunPSK" w:hAnsi="TH SarabunPSK" w:cs="TH SarabunPSK" w:hint="cs"/>
          <w:b/>
          <w:bCs/>
          <w:sz w:val="32"/>
          <w:szCs w:val="32"/>
          <w:cs/>
        </w:rPr>
        <w:t>127.81</w:t>
      </w:r>
      <w:r w:rsidRPr="007527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 (ผังพื้นที่เปิดใหม่) เ</w:t>
      </w:r>
      <w:r w:rsidRPr="006048EC">
        <w:rPr>
          <w:rFonts w:ascii="TH SarabunPSK" w:hAnsi="TH SarabunPSK" w:cs="TH SarabunPSK"/>
          <w:sz w:val="32"/>
          <w:szCs w:val="32"/>
          <w:cs/>
        </w:rPr>
        <w:t>พื่อใช้เป็นแนวทางในการพัฒนา การดำรงรักษาเมืองและบริเวณที่เกี่ยวข้องหรือชนบท ในด้านการใช้ประโยชน์ในที่ดิน การคมนาคมและการขนส่ง การสาธารณูปโภค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8EC">
        <w:rPr>
          <w:rFonts w:ascii="TH SarabunPSK" w:hAnsi="TH SarabunPSK" w:cs="TH SarabunPSK"/>
          <w:sz w:val="32"/>
          <w:szCs w:val="32"/>
          <w:cs/>
        </w:rPr>
        <w:t>บริการสาธารณะ 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โดยมีแนวทางในการส่งเสริมและพัฒนาชุมชนคอนสารให้เป็นศูนย์กลางการปกครอง การศึกษา พาณิชยกรรม และการบริการ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8EC">
        <w:rPr>
          <w:rFonts w:ascii="TH SarabunPSK" w:hAnsi="TH SarabunPSK" w:cs="TH SarabunPSK"/>
          <w:sz w:val="32"/>
          <w:szCs w:val="32"/>
          <w:cs/>
        </w:rPr>
        <w:t>ในระดับอำเภอ ส่งเสริมและพัฒนาด้านที่อยู่อาศัย พาณิชยกรรม และเกษตรกรรม ให้สอดคล้องกับโครงสร้างเศรษฐกิจ สังคม ศักยภาพในการพัฒนาพื้นที่และการขยายตัวของชุมชนในอนาคต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8EC">
        <w:rPr>
          <w:rFonts w:ascii="TH SarabunPSK" w:hAnsi="TH SarabunPSK" w:cs="TH SarabunPSK"/>
          <w:sz w:val="32"/>
          <w:szCs w:val="32"/>
          <w:cs/>
        </w:rPr>
        <w:t>ส่งเสริมและพัฒนาการบริการทางสังคม การสาธารณูปโภคและสาธารณูปการให้เพียงพอและได้มาตรฐาน ดำรงรักษารูปแบบการตั้งถิ่นฐาน วิถีชีวิต</w:t>
      </w:r>
      <w:r>
        <w:rPr>
          <w:rFonts w:ascii="TH SarabunPSK" w:hAnsi="TH SarabunPSK" w:cs="TH SarabunPSK" w:hint="cs"/>
          <w:sz w:val="32"/>
          <w:szCs w:val="32"/>
          <w:cs/>
        </w:rPr>
        <w:t>ดั้</w:t>
      </w:r>
      <w:r w:rsidRPr="006048EC">
        <w:rPr>
          <w:rFonts w:ascii="TH SarabunPSK" w:hAnsi="TH SarabunPSK" w:cs="TH SarabunPSK"/>
          <w:sz w:val="32"/>
          <w:szCs w:val="32"/>
          <w:cs/>
        </w:rPr>
        <w:t>งเดิม ศิลปวัฒนธรรมและประเพณีซึ่งเป็นเอกลักษณ์ของชุมชน รวมทั้งอนุรักษ์ทรัพยากรธรรมชาติและสิ่งแวดล้อม โดยได้มีการกำหนดแผนผังและการใช้ประโยชน์ที่ดินภ</w:t>
      </w:r>
      <w:r>
        <w:rPr>
          <w:rFonts w:ascii="TH SarabunPSK" w:hAnsi="TH SarabunPSK" w:cs="TH SarabunPSK"/>
          <w:sz w:val="32"/>
          <w:szCs w:val="32"/>
          <w:cs/>
        </w:rPr>
        <w:t>ายในเขตผังเมืองรวมจำแนกออกเป็น 9 ประเภ</w:t>
      </w:r>
      <w:r w:rsidRPr="006048EC">
        <w:rPr>
          <w:rFonts w:ascii="TH SarabunPSK" w:hAnsi="TH SarabunPSK" w:cs="TH SarabunPSK"/>
          <w:sz w:val="32"/>
          <w:szCs w:val="32"/>
          <w:cs/>
        </w:rPr>
        <w:t>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8EC">
        <w:rPr>
          <w:rFonts w:ascii="TH SarabunPSK" w:hAnsi="TH SarabunPSK" w:cs="TH SarabunPSK"/>
          <w:sz w:val="32"/>
          <w:szCs w:val="32"/>
          <w:cs/>
        </w:rPr>
        <w:t xml:space="preserve">รวมทั้งกำหนดประเภทหรือชนิดของโรงงานที่ให้ดำเนินการในที่ดินแต่ละประเภท รวมทั้งกำหนดการใช้ประโยชน์ที่ดินตามแผนผังโครงการคนาคมและขนส่ง ซึ่งกระทรวงมหาดไทยได้ดำเนินการตามขั้นตอนที่กำหนดไว้ในพระราชบัญญัติการผังเมือง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6048EC">
        <w:rPr>
          <w:rFonts w:ascii="TH SarabunPSK" w:hAnsi="TH SarabunPSK" w:cs="TH SarabunPSK"/>
          <w:sz w:val="32"/>
          <w:szCs w:val="32"/>
          <w:cs/>
        </w:rPr>
        <w:t xml:space="preserve"> แล้ว และคณะกรรมการ</w:t>
      </w:r>
      <w:r>
        <w:rPr>
          <w:rFonts w:ascii="TH SarabunPSK" w:hAnsi="TH SarabunPSK" w:cs="TH SarabunPSK"/>
          <w:sz w:val="32"/>
          <w:szCs w:val="32"/>
          <w:cs/>
        </w:rPr>
        <w:t>ผังเมืองได้มีมติเห็นชอบด้วยแล้ว</w:t>
      </w:r>
    </w:p>
    <w:p w:rsidR="00ED2B0D" w:rsidRDefault="00ED2B0D" w:rsidP="00ED2B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กำหนด</w:t>
      </w:r>
      <w:r w:rsidRPr="00990CA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ประเภทการใช้ประโยชน์ที่ดินออกเป็น 9 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2B0D" w:rsidRPr="00990CA7" w:rsidTr="00186BE5">
        <w:tc>
          <w:tcPr>
            <w:tcW w:w="4675" w:type="dxa"/>
          </w:tcPr>
          <w:p w:rsidR="00ED2B0D" w:rsidRPr="00990CA7" w:rsidRDefault="00ED2B0D" w:rsidP="00186B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C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675" w:type="dxa"/>
          </w:tcPr>
          <w:p w:rsidR="00ED2B0D" w:rsidRPr="00990CA7" w:rsidRDefault="00ED2B0D" w:rsidP="00186B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C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ED2B0D" w:rsidTr="00186BE5">
        <w:tc>
          <w:tcPr>
            <w:tcW w:w="4675" w:type="dxa"/>
          </w:tcPr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ที่ดินประเภทที่อยู่อาศัยหนาแน่นน้อย (สีเหลือง)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ที่ดินประเภทที่อยู่อาศัยหนาแน่นปานกลาง (สีส้ม)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ที่ดินประเภทพาณิชยกรรมและที่อยู่อาศัยหนาแน่นมาก (สีแดง)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ที่ดินประเภทชนบทและเกษตรกรรม (สีเขียว)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 ที่ดินประเภทปฏิรูปที่ดินเพื่อเกษตรกรรม (สีเขียวมีกรอบและเส้นทแยงสีน้ำตาล)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6) ที่ดินประเภทที่โล่งเพื่อนันทนาการและการรักษาคุณภาพสิ่งแวดล้อม (สีเขียวอ่อน)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7) ที่ดินประเภทสถาบันการศึกษา (สีเขียวมะกอก)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8) ที่ดินประเภทสถาบันศาสนา (สีเทาอ่อน)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9) ที่ดินประเภทสถาบันราชการ การสาธารณูปโภคและสาธารณูปการ (สีน้ำเงิน)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:rsidR="00ED2B0D" w:rsidRPr="003A5612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มีวัตถุประสงค์เพื่อเป็นการรองรับการอยู่อาศัย</w:t>
            </w:r>
          </w:p>
          <w:p w:rsidR="00ED2B0D" w:rsidRPr="003A5612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>ที่มีบริเวณต่อเนื่องจากพื้นที่อยู่อาศัยหนาแน่น</w:t>
            </w:r>
          </w:p>
          <w:p w:rsidR="00ED2B0D" w:rsidRPr="003A5612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ปานกลางและพื้นที่พาณิชยกรรมและที่อยู่อาศัย</w:t>
            </w:r>
          </w:p>
          <w:p w:rsidR="00ED2B0D" w:rsidRPr="003A5612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หนาแน่นม</w:t>
            </w: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>าก เพื่อรองรับการขยายตัวของชุมชน</w:t>
            </w:r>
          </w:p>
          <w:p w:rsidR="00ED2B0D" w:rsidRPr="003A5612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>จากศูนย์กลางหลักด้านการค้า การบริการ ซึ่งกำหนดให้สามารถก่อสร้างอาคารอยู่อาศัยได้ เช่น บ้านเดี่ยวบ้านแฝด สำหรับการอยู่อาศัยประเภทอาคารอยู่อาศัยรวมมีข้อจำกัดให้ดำเนินการได้เฉพาะที่มี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พื้นที่อาคารรวมไม่เกิน 500</w:t>
            </w: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โดยการใช้</w:t>
            </w:r>
          </w:p>
          <w:p w:rsidR="00ED2B0D" w:rsidRPr="003A5612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ประโยชน์ที่ดินมีข้อจำกัดเรื่องความสูงของอาคาร</w:t>
            </w:r>
          </w:p>
          <w:p w:rsidR="00ED2B0D" w:rsidRPr="003A5612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>ซึ่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งต้องมีความสูงของอาคารไม่เกิน 12</w:t>
            </w: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และให้มี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ที่ว่าง ตามแนวขนา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นริมเขตทางหลวงแผ่นดินหมายเลข 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15</w:t>
            </w: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และห้ามการใช้ประโยชน์ที่ดินที่เป็นอุปสรรคต่อการอยู่อาศัย เช่น การเลี้ยงสัตว์เพื่อการค้า คลังน้ำมันเพื่อการจำหน่าย กำจัดมูลมูลฝอยหรือสิ่งปฏิกูล โดยในส่วนของโรงงานที่กำหนดให้สามารถประกอบกิจการได้ เช่น การเพาะเชื้อเห็ดกล้วยไม้ หรือถั่วงอก การฟักไข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A5612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โดยใช้ตู้อบ โรงงานซ่อมเครื่องมือไฟฟ้าหรือเครื่องใช้ไฟฟ้า สำหรับใช้ในบ้านหรือใช้ประจำตัว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เป็นพื้นที่บริเวณชุมชนต่อเนื่องกับพื้นที่พาณิชยกรรม</w:t>
            </w: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และที่อยู่อาศัยหนาแน่นมาก มีวัตถุประสงค์เพื่อให้เป็นที่อยู่อาศัยหนาแน่นปานกลาง ในการรองรับการอยู่อาศัยในบริเวณพื้นที่ต่อเนื่องกับย่านพาณิชยกรรม</w:t>
            </w: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ซึ่งกำหนดให้สามารถสร้างอาคาร เพื่อการอยู่อาศัย</w:t>
            </w: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ได้ทุกประเภท เช่น บ้านเดี่ยว บ้านแฝด ห้องแถว</w:t>
            </w: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ตึกแถว บ้านแถว อาคารชุด หอพัก อาคารอยู่อาศัยรวม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โดยมีข้อจำกัดในเรื่องของขนาดอาคาร ซึ่งต้องไม่ใช่อาคารขนาดใหญ่ โดยการใช้ประโยชน์ ที่ดินมีข้อจำกัดเรื่องความสูงของอาคารซึ่งต้องมีความสูงของอาคาร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12</w:t>
            </w: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และกำหนดห้ามการใช้ประโยชน์ที่ดินที่ส่งผลกระทบต่อบริเวณที่พักอาศัยและชุมชนได้แก่ คลังน้ำมันเพื่อการจำหน่าย คลังก๊าชปิโตรเลียมเหลว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สุสานและฌาปนสถาน จัดสรรที่ดินเพื่อประกอบอุตสาหกรรมการเลี้ยงสัตว์ เพื่อการค้า โรงฆ่าสัตว์ การกำจัดมูลฝอย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หรือสิ่งปฏิกูล ซื้อขายหรือเก็บเศษวัสดุ สำหรับการใช้ประโยชน์ที่ดิน เพื่อประกอบกิจการโรงงานที่กำหนดให้ดำเนินการได้ เช่น โรงงานประกอบกิจการเกี่ยวกับการพิมพ์ การทำแฟ้มเก็บเอกสาร การเย็บเล่มทำปก หรือตบแต่งสิ่งพิมพ์ โรงงานซ่อมรองเท้าหรือเครื่องหนังโรงงานล้างหรืออัดฉีดยานที่ขับเคลื่อนด้วยเครื่องยนต์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เป็นพื้นที่ศูนย์กลางด้านพาณิชยกรรมและที่อยู่อาศัย</w:t>
            </w: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มีวัตถุประสงค์เพื่อเป็นศูนย์กลางพาณิชยกรรมและการบริการชุมชน เพื่อรองรับการประกอบกิจการ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ทางธุรกิจ การค้า การบริการที่ให้บริการแก่ประชาชน</w:t>
            </w: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เช่น ตลาด ร้านค้า และกำหนดให้เป็นที่อยู่อาศัย</w:t>
            </w: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หนาแน่นมากเพื่อรองรับกิจการดังกล่าวโดยการใช้</w:t>
            </w: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ประโยชน์ที่ดินมีข้อจำกัดเรื่อง ความสูงของอาคาร</w:t>
            </w:r>
          </w:p>
          <w:p w:rsidR="00ED2B0D" w:rsidRPr="00E51786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ซึ่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งต้องมีความสูงของอาคารไม่เกิน 12</w:t>
            </w: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และให้มี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ที่ว่างตามแนวขนา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นริมเขตทางหลวง แผ่นดินหมายเลข 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15</w:t>
            </w: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และห้ามใช้ประโยชน์ที่ดินที่ส่งผลกระทบต่อพื้นที่ ได้แก่ คลังน้ำมัน เพื่อการจำหน่ายคลังก๊าซปิโตรเลียมเหลว การเลี้ยงสัตว์เพื่อการค้า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จัดสรรที่ดินเพื่อประกอบอุตสาหกรรม สำหรับในส่วนของโรงงานที่กำหนดให้สามารถประกอบกิจการได้ 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786">
              <w:rPr>
                <w:rFonts w:ascii="TH SarabunPSK" w:hAnsi="TH SarabunPSK" w:cs="TH SarabunPSK"/>
                <w:sz w:val="32"/>
                <w:szCs w:val="32"/>
                <w:cs/>
              </w:rPr>
              <w:t>โรงงานประกอบกิจการเกี่ยวกับการพิมพ์ การทำแฟ้มเก็บเอกสาร การเย็บเล่ม ทำปก หรือตบแต่งสิ่งพิมพ์การทำแม่พิมพ์โลหะ โรงงานซ่อมเครื่องมือ ไฟฟ้าหรือเครื่องใช้ไฟฟ้า สำหรับใช้ในบ้านหรือใช้ประจำตัว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4137C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มีวัตถุประสงค์เพื่อรักษาพื้นที่เกษตรกรรมให้ยังคงสภาพขนบทและประกอบอาชีพเกษตรกรรม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137C">
              <w:rPr>
                <w:rFonts w:ascii="TH SarabunPSK" w:hAnsi="TH SarabunPSK" w:cs="TH SarabunPSK"/>
                <w:sz w:val="32"/>
                <w:szCs w:val="32"/>
                <w:cs/>
              </w:rPr>
              <w:t>เช่น ทำไร่ ทำนา ทำสวน เลี้ยงสัตว์ และการส่งเสริมเศรษฐกิจการเกษตร โดยการใช้ประโยชน์ที่ดินมีข้อจำกัดเรื่องความสูงของอาคาร ซึ่งต้องมีความสูง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ของอาคารไม่เกิน 12</w:t>
            </w:r>
            <w:r w:rsidRPr="005413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และให้มีที่ว่างตามแนวขนาน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ริมเขตทางหลวงแผ่นดิน หมายเลข 12</w:t>
            </w:r>
            <w:r w:rsidRPr="005413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</w:t>
            </w:r>
            <w:r w:rsidRPr="005413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และห้ามการใช้ประโยชน์ที่ดินที่ส่งผลกระทบต่อพื้นที่ เช่น คลังน้ำมัน เพื่อการจำหน่าย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คลังก๊า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r w:rsidRPr="0054137C">
              <w:rPr>
                <w:rFonts w:ascii="TH SarabunPSK" w:hAnsi="TH SarabunPSK" w:cs="TH SarabunPSK"/>
                <w:sz w:val="32"/>
                <w:szCs w:val="32"/>
                <w:cs/>
              </w:rPr>
              <w:t>โตรเลียมเหลว การจัดสรรที่ดินเพื่อประกอบอุตสาหกรรม การอยู่อาศัย หรือการประกอบพาณิชยกรรมประเภทอาคารขนาดใหญ่ สำหรับในส่วนของโรงงาน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137C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ที่กำหนดให้สามารถประกอบกิจการได้ เช่น โรงงานกะเทาะเมล็ดหรือเปลือกเมล็ดพืช การทำอาอาคาร</w:t>
            </w:r>
            <w:r w:rsidRPr="00BD73B2">
              <w:rPr>
                <w:rFonts w:ascii="TH SarabunPSK" w:hAnsi="TH SarabunPSK" w:cs="TH SarabunPSK"/>
                <w:sz w:val="32"/>
                <w:szCs w:val="32"/>
                <w:cs/>
              </w:rPr>
              <w:t>หรือเครื่องดื่ม</w:t>
            </w:r>
            <w:r w:rsidRPr="00BD73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จากผัก พืช หรือ ผลไม้ และบรรจุในภาชนะที่ผนึกและอากาศเข้าไม่ได้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โรงงานสี ฝั</w:t>
            </w:r>
            <w:r w:rsidRPr="00BD73B2">
              <w:rPr>
                <w:rFonts w:ascii="TH SarabunPSK" w:hAnsi="TH SarabunPSK" w:cs="TH SarabunPSK"/>
                <w:sz w:val="32"/>
                <w:szCs w:val="32"/>
                <w:cs/>
              </w:rPr>
              <w:t>ดหรือขัดข้าว โรงงานเชื่อมหรือแช่อิ่มผลไม้หรือเปลือกผลไม้ หรือการเคลือบผลไม้หรือเปลือกผลไม้ด้วยน้ำตาล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กำหนดให้ใช้ประโยชน์ที่ดินเพื่อการปฏิรูปที่ดิน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เพื่อเกษตรกรรมตามกฎหมายว่าด้วยการปฏิรูปที่ดิน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เพื่อเกษตรกรรมเท่านั้น สำหรับกรณีที่ดินซึ่งเอกชน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เป็นเจ้าของหรือผู้ครอบครองโดยชอบด้วยกฎหมาย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กำหนดให้ใช้ประโยชน์ที่ดินเพื่อเกษตรกรรม การอยู่อาศัยประเภทบ้านเดี่ยว พาณิชยกรรมหรือสำนักงาน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ที่ไม่ใช่อาคารประเภทห้องแถว ตึกแถว หรือบ้านแถว-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 และห้ามใช้ประโยชน์ที่ดินที่ส่งผลกระทบ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ต่อพื้นที่ คือ การจัดสรรที่ดินเพื่อประกอบพาณิชย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กรรมและการจัดสรรที่ดินเพื่อการอยู่อาศัย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- เป็นพื้นที่โล่งที่มีวัตถุประสงค์เพื่อสงวนไว้เป็นที่โล่ง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สำหรับนันทนาการ การรักษาคุณภาพสิ่งแวดล้อม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และสาธารณประโยชน์ กรณีที่ดินซึ่งเป็นของรัฐ ได้แก่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ที่สาธารณประโยชน์สระใหญ่ ที่สาธารณประโยชน์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ลานข้างหมื่นอร่ามกำแหง สำหรับกรณีที่ดินซึ่งเอกชน</w:t>
            </w:r>
          </w:p>
          <w:p w:rsidR="00ED2B0D" w:rsidRPr="00CD2BF9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เป็นเจ้าของหรือผู้ครอบครองโดยชอบด้วยกฎหมาย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กำหนดการใช้ประโยชน์ที่ดินให้สอดคล้องกับพื้นที่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ที่ดินในบริเวณระยะขนาน 6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กับริมฝั่งลำเชิญ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ที่ดินในบริเวณระยะขนาน 6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กับริมฝั่งห้วยคลองนา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ที่ดินในบริเ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วณระยะขนาน 6 เม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ตร กับริมฝั่งห้วยวังปลาก้อน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ที่ดินในบริเวณระยะขนาน 6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กับริมฝั่งกุดผีหลอก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ที่ดินในบริเวณระยะขนาน 6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กับริมฝั่งหัวยน้ำพุ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ซึ่งกำหนดให้ใช้ประโยชน์ที่ดินเพื่อนันทนาการหรือเกี่ยวข้องกับนันทนาการ การรักษาคุณภาพสิ่งแวดล้อม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การอยู่อาศัยประเภทบ้านเดี่ยว 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เกษตรกรรม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2BF9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สาธารณประโยชน์เท่านั้น และห้ามใช้ประโยชน์ที่ดินที่ส่งผลกระทบต่อพื้นที่ คือ การเลี้ยงสัตว์เพื่อการค้าจัดสรรที่ดินเพื่อการอยู่อาศัย และการกำจัดมูลฝอยหรือสิ่งปฏิกูล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Pr="00BD5490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D5490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มีวัตถุประสงค์เพื่อกำหนดพื้นที่ ซึ่งเป็นสถาบันการศึกษาตามการใช้ประโยชน์ที่ดินในปัจจุบัน</w:t>
            </w:r>
          </w:p>
          <w:p w:rsidR="00ED2B0D" w:rsidRPr="00BD5490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5490">
              <w:rPr>
                <w:rFonts w:ascii="TH SarabunPSK" w:hAnsi="TH SarabunPSK" w:cs="TH SarabunPSK"/>
                <w:sz w:val="32"/>
                <w:szCs w:val="32"/>
                <w:cs/>
              </w:rPr>
              <w:t>เช่น โรงเรียนบ้านโนนหัวนา โรงเรียนบ้านคอนสาร</w:t>
            </w:r>
          </w:p>
          <w:p w:rsidR="00ED2B0D" w:rsidRPr="00BD5490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549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โรงเรียนบ้านดงบัง โรงเรียนเทศบาลบ้านฝ่ายดินสอ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5490">
              <w:rPr>
                <w:rFonts w:ascii="TH SarabunPSK" w:hAnsi="TH SarabunPSK" w:cs="TH SarabunPSK"/>
                <w:sz w:val="32"/>
                <w:szCs w:val="32"/>
                <w:cs/>
              </w:rPr>
              <w:t>ศูนย์เรียนรู้และขับเคลื่อนปรัชญาเศรษฐกิจพอเพียง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Pr="00BD5490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D5490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มีวัตถุประสงค์เพื่อเป็นพื้นที่สถาบันศาสนา</w:t>
            </w:r>
          </w:p>
          <w:p w:rsidR="00ED2B0D" w:rsidRPr="00BD5490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5490">
              <w:rPr>
                <w:rFonts w:ascii="TH SarabunPSK" w:hAnsi="TH SarabunPSK" w:cs="TH SarabunPSK"/>
                <w:sz w:val="32"/>
                <w:szCs w:val="32"/>
                <w:cs/>
              </w:rPr>
              <w:t>ตามการใช้ประโยชน์ที่ดินในปัจจุบัน เช่น วัดกระดังงา</w:t>
            </w:r>
          </w:p>
          <w:p w:rsidR="00ED2B0D" w:rsidRPr="00BD5490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5490">
              <w:rPr>
                <w:rFonts w:ascii="TH SarabunPSK" w:hAnsi="TH SarabunPSK" w:cs="TH SarabunPSK"/>
                <w:sz w:val="32"/>
                <w:szCs w:val="32"/>
                <w:cs/>
              </w:rPr>
              <w:t>วัดโนนจำปาทอง วัดสวนหมาก ที่สาธารณประโยชน์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5490">
              <w:rPr>
                <w:rFonts w:ascii="TH SarabunPSK" w:hAnsi="TH SarabunPSK" w:cs="TH SarabunPSK"/>
                <w:sz w:val="32"/>
                <w:szCs w:val="32"/>
                <w:cs/>
              </w:rPr>
              <w:t>ป่าช้าหนองหญ้าปล้อง</w:t>
            </w:r>
          </w:p>
          <w:p w:rsidR="00ED2B0D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B0D" w:rsidRPr="003A5612" w:rsidRDefault="00ED2B0D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D5490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มีวัตถุประสงค์เพื่อเป็นสถาบันราชการ การดำเนินกิจการของรัฐเกี่ยวกับสาธารณูปโภคและสาธารณูปการหรือสาธารณประโยชน์ เช่น โรงพยาบาลคอนสารสำนักงานเทศบาลตำบลคอนสาร ที่ว่าการอำเภอคอนสาร สำนักงานสาธารณสุขอำเภอคอนสารสำนักงานเกษตรอำเภอคอนสาร ศูนย์การศึกษาพิเศษประจำจังหวัดชัยภูมิ หน่วยบริการคอนสาร สถานีตำรวจภูธรคอนสาร</w:t>
            </w:r>
          </w:p>
        </w:tc>
      </w:tr>
    </w:tbl>
    <w:p w:rsidR="00ED2B0D" w:rsidRPr="00851496" w:rsidRDefault="00ED2B0D" w:rsidP="00ED2B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51496">
        <w:rPr>
          <w:rFonts w:ascii="TH SarabunPSK" w:hAnsi="TH SarabunPSK" w:cs="TH SarabunPSK"/>
          <w:sz w:val="32"/>
          <w:szCs w:val="32"/>
          <w:cs/>
        </w:rPr>
        <w:t>กำหนดประเภทหรือชนิดของโรงงานที่ให้ดำเนินการได้ในที่ดินประ</w:t>
      </w:r>
      <w:r>
        <w:rPr>
          <w:rFonts w:ascii="TH SarabunPSK" w:hAnsi="TH SarabunPSK" w:cs="TH SarabunPSK" w:hint="cs"/>
          <w:sz w:val="32"/>
          <w:szCs w:val="32"/>
          <w:cs/>
        </w:rPr>
        <w:t>เภ</w:t>
      </w:r>
      <w:r w:rsidRPr="00851496">
        <w:rPr>
          <w:rFonts w:ascii="TH SarabunPSK" w:hAnsi="TH SarabunPSK" w:cs="TH SarabunPSK"/>
          <w:sz w:val="32"/>
          <w:szCs w:val="32"/>
          <w:cs/>
        </w:rPr>
        <w:t>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496">
        <w:rPr>
          <w:rFonts w:ascii="TH SarabunPSK" w:hAnsi="TH SarabunPSK" w:cs="TH SarabunPSK"/>
          <w:sz w:val="32"/>
          <w:szCs w:val="32"/>
          <w:cs/>
        </w:rPr>
        <w:t>ตามบัญชีท้ายประกาศกระทรวงมหาดไทย ทั้งนี้ เพื่อให้เป็นไปตามวัตถุประสงค์การใช้ประโยชน์</w:t>
      </w:r>
    </w:p>
    <w:p w:rsidR="00ED2B0D" w:rsidRDefault="00ED2B0D" w:rsidP="00ED2B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กำหนดการใช้ประโยชน์ที่ดินในบริเวณแนวถนนสาย ก 1 ถนนสาย ก 2 ถนนสาย ก 3 ถนนสาย ข 1 และถนนสาย ข 2 ห้ามใช้ประโยชน์ที่ดินเพื่อกิจการอื่น นอกจากกิจการตามที่กำหนดดังต่อไปนี้</w:t>
      </w:r>
    </w:p>
    <w:p w:rsidR="00ED2B0D" w:rsidRDefault="00ED2B0D" w:rsidP="00ED2B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การสร้างถนนหรือเกี่ยวข้องกับถนน และการสาธารณูปโภค</w:t>
      </w:r>
    </w:p>
    <w:p w:rsidR="00ED2B0D" w:rsidRDefault="00ED2B0D" w:rsidP="00ED2B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การสร้างรั้วหรือกำแพง</w:t>
      </w:r>
    </w:p>
    <w:p w:rsidR="00ED2B0D" w:rsidRPr="006048EC" w:rsidRDefault="00ED2B0D" w:rsidP="00ED2B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เกษตรกรรมที่มีความสูงของอาคารไม่เกิน 9 เมตร หรือไม่ใช่อาคารขนาดใหญ่  </w:t>
      </w:r>
    </w:p>
    <w:p w:rsidR="00ED2B0D" w:rsidRPr="003A54AD" w:rsidRDefault="00ED2B0D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531D2" w:rsidRPr="003A54AD" w:rsidRDefault="004531D2" w:rsidP="003A54AD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02C5" w:rsidRPr="003A54AD" w:rsidTr="00E86586">
        <w:tc>
          <w:tcPr>
            <w:tcW w:w="9594" w:type="dxa"/>
          </w:tcPr>
          <w:p w:rsidR="000B02C5" w:rsidRPr="003A54AD" w:rsidRDefault="000B02C5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เศรษฐกิจ-สังคม</w:t>
            </w:r>
          </w:p>
        </w:tc>
      </w:tr>
    </w:tbl>
    <w:p w:rsidR="00C70C66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70C66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การขออนุมัติวิธีการกู้เงินตามกฎหมายว่าด้วยการบริหารหนี้สาธารณะ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คณะรัฐมนตรีมีมติอนุมัติวิธีการกู้เงินโดยการออกโทเคนดิจิทัลของรัฐบาล (</w:t>
      </w:r>
      <w:r w:rsidRPr="003A54AD">
        <w:rPr>
          <w:rFonts w:ascii="TH SarabunPSK" w:hAnsi="TH SarabunPSK" w:cs="TH SarabunPSK"/>
          <w:sz w:val="32"/>
          <w:szCs w:val="32"/>
        </w:rPr>
        <w:t>Government Token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A54AD">
        <w:rPr>
          <w:rFonts w:ascii="TH SarabunPSK" w:hAnsi="TH SarabunPSK" w:cs="TH SarabunPSK"/>
          <w:sz w:val="32"/>
          <w:szCs w:val="32"/>
        </w:rPr>
        <w:t>G</w:t>
      </w:r>
      <w:r w:rsidRPr="003A54AD">
        <w:rPr>
          <w:rFonts w:ascii="TH SarabunPSK" w:hAnsi="TH SarabunPSK" w:cs="TH SarabunPSK"/>
          <w:sz w:val="32"/>
          <w:szCs w:val="32"/>
          <w:cs/>
        </w:rPr>
        <w:t>-</w:t>
      </w:r>
      <w:r w:rsidRPr="003A54AD">
        <w:rPr>
          <w:rFonts w:ascii="TH SarabunPSK" w:hAnsi="TH SarabunPSK" w:cs="TH SarabunPSK"/>
          <w:sz w:val="32"/>
          <w:szCs w:val="32"/>
        </w:rPr>
        <w:t>Token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ตามมาตรา 10 วรรคหนึ่ง แห่งพระราชบัญญัติการบริหารหนี้สาธารณะ พ.ศ. 2548 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และอนุมัติในหลักการร่างประกาศกระทรวงการคลัง เรื่อง การกำหนดหลักเกณฑ์ วิธีการ และเงื่อนไขการออกโทเคนดิจิทัล พ.ศ. …. ตามที่กระทรวงการคลัง (กค.) เสนอ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1. เรื่องนี้ที่กระทรวงการคลังเสนอ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เป็นการอนุมัติวิธีการกู้เงิน โดยการออกโทเคนดิจิทัลของรัฐบาล (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Government Token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G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Token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 อีกวิธีการหนึ่ง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ตามมาตรา 10 วรรคหนึ่ง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แห่งพระราชบัญญัติการบริหารหนี้สาธารณะ พ.ศ. 2548* และอนุมัติในหลักการร่างประกาศกระทรวงการคลัง เรื่อง การกำหนดหลักเกณฑ์ วิธีการ และเงื่อนไขการออกโทเคนดิจิทัล พ.ศ. .... ซึ่งมีสาระสำคัญ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ให้อำนาจกระทรวงการคลังออกโทเคนดิจิทัลโดยวงเงินกู้ตามกรอบการกู้เงินเพื่อชดเชยการขาดดุลงบประมาณด้วยวิธีการเสนอขายให้แก่ผู้มีสิทธิซื้อโดยตรงผ่านผู้ที่เกี่ยวข้องตามกฎหมายว่าด้วยการประกอบธุรกิจสินทรัพย์ดิจิทัล </w:t>
      </w:r>
      <w:r w:rsidRPr="003A54AD">
        <w:rPr>
          <w:rFonts w:ascii="TH SarabunPSK" w:hAnsi="TH SarabunPSK" w:cs="TH SarabunPSK"/>
          <w:sz w:val="32"/>
          <w:szCs w:val="32"/>
          <w:cs/>
        </w:rPr>
        <w:t>ได้แก่ ศูนย์ซื้อขายสินทรัพย์ดิจิทัล นายหน้าซื้อขายสินทรัพย์ดิจิทัล หรือนิติบุคคลอื่นที่สามารถ รับคำสั่งซื้อขายสินทรัพย์ดิจิทัลได้ ดังนี้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กำหนดให้กระทรวงการคลังออกโทเคนดิจิทัล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ตามกฎหมายว่าด้วยการประกอบธุรกิจสินทรัพย์ดิจิทัล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โดยวงเงินกู้ตามกรอบการกู้เงินเพื่อชดเชยการขาดดุลงบประมาณ </w:t>
      </w:r>
      <w:r w:rsidRPr="003A54AD">
        <w:rPr>
          <w:rFonts w:ascii="TH SarabunPSK" w:hAnsi="TH SarabunPSK" w:cs="TH SarabunPSK"/>
          <w:sz w:val="32"/>
          <w:szCs w:val="32"/>
          <w:cs/>
        </w:rPr>
        <w:t>ทั้งนี้ ให้เป็นไปตามที่คณะรัฐมนตรีอนุมัติ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กำหนดให้กระทรวงการคลังอาจมอบหมายให้ผู้ที่เกี่ยวข้อง</w:t>
      </w:r>
      <w:r w:rsidRPr="003A54AD">
        <w:rPr>
          <w:rFonts w:ascii="TH SarabunPSK" w:hAnsi="TH SarabunPSK" w:cs="TH SarabunPSK"/>
          <w:sz w:val="32"/>
          <w:szCs w:val="32"/>
          <w:cs/>
        </w:rPr>
        <w:t>ตามกฎหมายว่าด้วยการประกอบธุรกิจสินทรัพย์ดิจิทัลเป็น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ตัวแทนของกระทรวงการคลังในการดำเนินการด้านต่าง ๆ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ผู้ให้บริการระบบเสนอขายโทเคนดิจิทัล ศูนย์ซื้อขายสินทรัพย์ดิจิทัล หรือนายหน้าซื้อขายสินทรัพย์ดิจิทัล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มีหน้าที่ดำเนินการด้านเทคโนโลยีที่เกี่ยวข้องกับการจัดทำและการออกโทเคนดิจิทัล นายทะเบียน หรือผู้รับฝากโทเคนดิจิทัล เป็นต้น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กำหนดให้กระทรวงการคลังกำหนดหลักเกณฑ์ วิธีการและเงื่อนไขเกี่ยวกับการเสนอขายโทเคนดิจิทัลให้แก่ผู้มีสิทธิซื้อโดยตรง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ผ่านศูนย์ซื้อขายสินทรัพย์ดิจิทัล นายหน้าซื้อขายสินทรัพย์ดิจิทัล หรือนิติบุคคลอื่นที่สามารถรับคำสั่งซื้อขาย สินทรัพย์ดิจิทัลได้ตามกฎหมายที่เกี่ยวข้อง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ตลอดจนความเหมาะสมของค่าใช้จ่ายเกี่ยวกับการเสนอขายโทเคนดิจิทัลนั้น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กำหนดให้กระทรวงการคลังจัดทำหนังสือชี้ชวนเผยแพร่ </w:t>
      </w:r>
      <w:r w:rsidRPr="003A54AD">
        <w:rPr>
          <w:rFonts w:ascii="TH SarabunPSK" w:hAnsi="TH SarabunPSK" w:cs="TH SarabunPSK"/>
          <w:sz w:val="32"/>
          <w:szCs w:val="32"/>
          <w:cs/>
        </w:rPr>
        <w:t>เป็นการทั่วไปอย่างน้อยต้องกำหนดเกี่ยวกับวงเงิน อายุ อัตราดอกเบี้ย และเงื่อนไขการโอน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และกำหนดประเภทผู้มีสิทธิซื้อ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ได้แก่ บุคคลธรรมดา นิติบุคคลที่ไม่แสวงหากำไร หรือนิติบุคคลอื่นตามที่กระทรวงการคลังประกาศกำหนด เป็นต้น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กำหนดให้กระทรวงการคลังกำหนดหลักเกณฑ์การชำระดอกเบี้ยและการใช้เงินตามโทเคนดิจิทัล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โดยให้กระทรวงการคลังหรือนิติบุคคลอื่นใด ที่กระทรวงการคลังมอบหมาย โอนเงินให้แก่ผู้ถือโทเคนดิจิทัลหรือผู้รับตามที่นายทะเบียนกำหนด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ทั้งนี้ ตามที่ได้รับแจ้งจากนายทะเบียน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กำหนดให้การโอนโทเคนดิจิทัลดำเนินการตามวิธีการ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ที่ศูนย์ซื้อขายสินทรัพย์ดิจิทัล นายหน้าซื้อขายสินทรัพย์ดิจิทัล หรือนิติบุคคลอื่นใดที่สามารถรับคำสั่งซื้อขายสินทรัพย์ดิจิทัลได้ตามกฎหมายที่เกี่ยวข้อง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ซึ่งผู้โอนได้เปิดบัญชีเก็บรักษาโทเคนดิจิทัลของตนไว้โดยให้มีผลสมบูรณ์เมื่อผู้โอนนั้นได้บันทึกการรับโอนโทเคนดิจิทัลเข้าไปในบัญชีของผู้รับโอนแล้ว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นำเทคโนโลยีมาปรับใช้ในการพัฒนากลไกการบริหารหนี้สาธารณะให้มีประสิทธิภาพและภาครัฐสามารถเข้าถึงแหล่งเงินทุนที่หลากหลายมากขึ้น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ตลอดจนเป็นการส่งเสริมการออมของภาคประชาชน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อันสอดคล้องกับนโยบายของรัฐบาลในการวางรากฐานเศรษฐกิจดิจิทัล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พัฒนา</w:t>
      </w: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>โครงสร้างพื้นฐานทางดิจิทัลที่มีคุณภาพ มั่นคง ปลอดภัย ครอบคลุมเพียงพอ และเข้าถึงได้ทั้งในด้านพื้นที่และราคา เพื่อให้ประชาชนสามารถเข้าถึงโอกาสทางเศรษฐกิจและสังคมอย่างทั่วถึงและเป็นธรรม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  <w:t>2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กระทรวงดิจิทัลเพื่อเศรษฐกิจและสังคม สำนักงานคณะกรรมการกฤษฎีกา สำนักงานคณะกรรมการกำกับหลักทรัพย์และตลาดหลักทรัพย์ สำนักงบประมาณ และธนาคารแห่งประเทศไทยเห็นชอบ/ไม่ขัดข้อง โดยสำนักงาน ก.ล.ต.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เห็นว่า หาก กค. พิจารณาได้ว่าการกู้เงินโดยวิธีการออก </w:t>
      </w:r>
      <w:r w:rsidRPr="003A54AD">
        <w:rPr>
          <w:rFonts w:ascii="TH SarabunPSK" w:hAnsi="TH SarabunPSK" w:cs="TH SarabunPSK"/>
          <w:sz w:val="32"/>
          <w:szCs w:val="32"/>
        </w:rPr>
        <w:t>G</w:t>
      </w:r>
      <w:r w:rsidRPr="003A54AD">
        <w:rPr>
          <w:rFonts w:ascii="TH SarabunPSK" w:hAnsi="TH SarabunPSK" w:cs="TH SarabunPSK"/>
          <w:sz w:val="32"/>
          <w:szCs w:val="32"/>
          <w:cs/>
        </w:rPr>
        <w:t>-</w:t>
      </w:r>
      <w:r w:rsidRPr="003A54AD">
        <w:rPr>
          <w:rFonts w:ascii="TH SarabunPSK" w:hAnsi="TH SarabunPSK" w:cs="TH SarabunPSK"/>
          <w:sz w:val="32"/>
          <w:szCs w:val="32"/>
        </w:rPr>
        <w:t xml:space="preserve">Token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ไม่ใช่การออกตราสารหนี้ ซึ่งไม่เป็น “หลักทรัพย์”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ตามพระราชบัญญัติหลักทรัพย์และตลาดหลักทรัพย์ พ.ศ. 2535 แล้ว ก็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สามารถดำเนินการภายใต้พระราชกำหนดการประกอบธุรกิจสินทรัพย์ดิจิทัล พ.ศ. 2561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Pr="003A54AD">
        <w:rPr>
          <w:rFonts w:ascii="TH SarabunPSK" w:hAnsi="TH SarabunPSK" w:cs="TH SarabunPSK"/>
          <w:sz w:val="32"/>
          <w:szCs w:val="32"/>
        </w:rPr>
        <w:t>G</w:t>
      </w:r>
      <w:r w:rsidRPr="003A54AD">
        <w:rPr>
          <w:rFonts w:ascii="TH SarabunPSK" w:hAnsi="TH SarabunPSK" w:cs="TH SarabunPSK"/>
          <w:sz w:val="32"/>
          <w:szCs w:val="32"/>
          <w:cs/>
        </w:rPr>
        <w:t>-</w:t>
      </w:r>
      <w:r w:rsidRPr="003A54AD">
        <w:rPr>
          <w:rFonts w:ascii="TH SarabunPSK" w:hAnsi="TH SarabunPSK" w:cs="TH SarabunPSK"/>
          <w:sz w:val="32"/>
          <w:szCs w:val="32"/>
        </w:rPr>
        <w:t xml:space="preserve">Token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มีการกำหนดสิทธิให้ผู้ถือมีสิทธิได้รับชำระคืนเงินต้นและดอกเบี้ยตามเงื่อนไขที่ กค. กำหนด จึงมีลักษณะเป็นหน่วยข้อมูลอิเล็กทรอนิกส์โดยมีวัตถุประสงค์ เพื่อกำหนดสิทธิของผู้ถือในการเข้าร่วมลงทุนในโครงการหรือกิจการใด ๆ หรือกำหนดสิทธิในการได้มาซึ่งสินค้าหรือบริการหรือสิทธิอื่นใดที่เฉพาะเจาะจง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และเข้าข่ายเป็นโทเคนดิจิทัล ตามมาตรา 3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แห่งพระราชกำหนดการประกอบธุรกิจสินทรัพย์ดิจิทัล พ.ศ. 2561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ซึ่งต้องเป็นไปตามพระราชกำหนดดังกล่าวและกฎเกณฑ์ที่ออกโดยคณะกรรมการ ก.ล.ต. และสำนักงาน ก.ล.ต.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ทั้งนี้ สำนักงาน ก.ล.ต. 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 xml:space="preserve">จะเสนอแนวทางในการกำกับดูแลที่เหมาะสมและสอดคล้องกับลักษณะของ </w:t>
      </w:r>
      <w:r w:rsidRPr="003A54AD">
        <w:rPr>
          <w:rFonts w:ascii="TH SarabunPSK" w:hAnsi="TH SarabunPSK" w:cs="TH SarabunPSK"/>
          <w:sz w:val="32"/>
          <w:szCs w:val="32"/>
        </w:rPr>
        <w:t>G</w:t>
      </w:r>
      <w:r w:rsidRPr="003A54AD">
        <w:rPr>
          <w:rFonts w:ascii="TH SarabunPSK" w:hAnsi="TH SarabunPSK" w:cs="TH SarabunPSK"/>
          <w:sz w:val="32"/>
          <w:szCs w:val="32"/>
          <w:cs/>
        </w:rPr>
        <w:t>-</w:t>
      </w:r>
      <w:r w:rsidRPr="003A54AD">
        <w:rPr>
          <w:rFonts w:ascii="TH SarabunPSK" w:hAnsi="TH SarabunPSK" w:cs="TH SarabunPSK"/>
          <w:sz w:val="32"/>
          <w:szCs w:val="32"/>
        </w:rPr>
        <w:t xml:space="preserve">Token </w:t>
      </w:r>
      <w:r w:rsidRPr="003A54AD">
        <w:rPr>
          <w:rFonts w:ascii="TH SarabunPSK" w:hAnsi="TH SarabunPSK" w:cs="TH SarabunPSK"/>
          <w:sz w:val="32"/>
          <w:szCs w:val="32"/>
          <w:cs/>
        </w:rPr>
        <w:t>ให้คณะกรรมการ ก.ล.ต. พิจารณาต่อไป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</w:rPr>
        <w:t>_____________________________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*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ปัจจุบัน การกู้เงินตามพระราชบัญญัติการบริหารหนี้สาธารณะ พ.ศ. 2548 จะทำเป็นสัญญาหรือออกตราสารหนี้ เช่น พันธบัตร ตั๋วเงินคลัง ตั๋วเงิน หรือหุ้นกู้ </w:t>
      </w:r>
    </w:p>
    <w:p w:rsidR="00C70C66" w:rsidRPr="003A54AD" w:rsidRDefault="00C70C6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342C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0342C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ทิศทางการวิจัยทางการศึกษาของชาติ พ.ศ. </w:t>
      </w:r>
      <w:r w:rsidR="0060342C" w:rsidRPr="003A54AD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="0060342C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60342C" w:rsidRPr="003A54AD">
        <w:rPr>
          <w:rFonts w:ascii="TH SarabunPSK" w:hAnsi="TH SarabunPSK" w:cs="TH SarabunPSK"/>
          <w:b/>
          <w:bCs/>
          <w:sz w:val="32"/>
          <w:szCs w:val="32"/>
        </w:rPr>
        <w:t>2570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คณะรัฐมนตรีมีมติเห็นชอบทิศทางการวิจัยทางการศึกษาของชาติ พ.ศ. 2568 – 2570 </w:t>
      </w:r>
      <w:r w:rsidR="00436279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(ทิศทางการวิจัยทางการศึกษาฯ) รวมทั้งมอบหมายหน่วยงานที่เกี่ยวข้องทั้งหน่วยงานให้ทุน</w:t>
      </w:r>
      <w:r w:rsidRPr="003A54A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และหน่วยงานทำวิจัย                  นำทิศทางการวิจัยทางการศึกษาฯ ไปใช้เป็นกรอบในการพิจารณาให้ทุนและจัดทำงานวิจัยทางการศึกษาตามภารกิจของแต่ละหน่วยงานตามที่กระทรวงศึกษาธิการ (ศธ.) เสนอ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1.กระทรวงศึกษาธิการนำเสนอคณะรัฐมนตรีพิจารณาให้ความเห็นชอบ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ทิศทางการวิจัยทางการศึกษาของชาติ พ.ศ. 2568 - 2570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(ทิศทางการวิจัยทางการศึกษาฯ) และ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มอบหมายหน่วยงานที่เกี่ยวข้อง</w:t>
      </w:r>
      <w:r w:rsidRPr="003A54AD">
        <w:rPr>
          <w:rFonts w:ascii="TH SarabunPSK" w:hAnsi="TH SarabunPSK" w:cs="TH SarabunPSK"/>
          <w:sz w:val="32"/>
          <w:szCs w:val="32"/>
          <w:cs/>
        </w:rPr>
        <w:t>ทั้งหน่วยงานให้ทุนและหน่วยงานทำวิจัยนำทิศทางการวิจัยทางการศึกษาฯ ไปใช้เป็นกรอบในการพิจารณาให้ทุนและจัดทำงานวิจัยทางการศึกษาตามภารกิจของแต่ละหน่วยงาน เนื่องจากงานวิจัยที่มีอยู่เดิมมีจำนวนมากแต่ไม่สอดคล้องกับบริบทของสังคมและการเปลี่ยนแปลงที่เกิดขึ้นอย่างรวดเร็วในปัจจุบัน ส่งผลให้หน่วยงานระดับปฏิบัติไม่สามารถนำผลงานวิจัยไปใช้ประโยชน์ได้ตามเป้าหมายที่ตั้งไว้ ประกอบกับประเทศไทย ยังไม่เคยจัดทำทิศทางการวิจัยด้านการศึกษามาก่อน ดังนั้น การจัดทำทิศทางการวิจัยทางการศึกษาฯ ที่เสนอในครั้งนี้จะเป็นกรอบแนวทางในการพิจารณาการให้ทุนวิจัยแก่หน่วยงานทำวิจัย ซึ่งจะนำไปสู่การพัฒนาการศึกษาของประเทศไทยให้เป็นไปในทิศทางเดียวกัน โดย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มีสาระสำคัญครอบคลุม 4 ด้าน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(รวม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8 ประเด็น</w:t>
      </w:r>
      <w:r w:rsidRPr="003A54AD">
        <w:rPr>
          <w:rFonts w:ascii="TH SarabunPSK" w:hAnsi="TH SarabunPSK" w:cs="TH SarabunPSK"/>
          <w:sz w:val="32"/>
          <w:szCs w:val="32"/>
          <w:cs/>
        </w:rPr>
        <w:t>) (1) การวิจัยเพื่อพัฒนาแนวคิด ระบบ โครงสร้างและการจัดการศึกษาที่รองรับและตอบสนองต่อการเปลี่ยนแปลงในทุกมิติ (2) การวิจัยเพื่อกำหนดระบบการผลิตและพัฒนาทักษะกำลังคน ผู้เรียน และบุคลากรทางการศึกษาที่มุ่งสู่การยกระดับผลิตภาพโดยรวมของประเทศ (3) การวิจัยเพื่อพัฒนาประสิทธิภาพระบบบริหารจัดการการศึกษา ที่มุ่งสู่การเพิ่มขีดความสามารถทางการแข่งขันทางการศึกษาในระดับนานาชาติ และ (4) การวิจัยเพื่อสร้างระบบนิเวศทางการศึกษาที่สนับสนุนให้เกิดการศึกษาที่มีคุณภาพ ปราศจากความเหลื่อมล้ำและนำไปสู่สังคมแห่งการเรียนรู้ตลอดชีวิต ซึ่งคณะกรรมการสภาการศึกษา</w:t>
      </w:r>
      <w:r w:rsidR="00436279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>โดยมีรัฐมนตรีว่ากระทรวงศึกษาธิการเป็นประธานได้มีมติเห็นชอบแล้วเมื่อวันที่ 13 ธันวาคม 2567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lastRenderedPageBreak/>
        <w:tab/>
      </w:r>
      <w:r w:rsidRPr="003A54AD">
        <w:rPr>
          <w:rFonts w:ascii="TH SarabunPSK" w:hAnsi="TH SarabunPSK" w:cs="TH SarabunPSK"/>
          <w:sz w:val="32"/>
          <w:szCs w:val="32"/>
        </w:rPr>
        <w:tab/>
        <w:t>2</w:t>
      </w:r>
      <w:r w:rsidRPr="003A54AD">
        <w:rPr>
          <w:rFonts w:ascii="TH SarabunPSK" w:hAnsi="TH SarabunPSK" w:cs="TH SarabunPSK"/>
          <w:sz w:val="32"/>
          <w:szCs w:val="32"/>
          <w:cs/>
        </w:rPr>
        <w:t>. ศธ. โดยสำนักงานเลขาธิการสภาการศึกษา (สกศ.) ได้จัดทำ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ทิศทางการวิจัยทางการศึกษาฯ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มีสาระสำคัญ สรุปได้ ดังนี้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เพื่อศึกษาสถานการณ์ ความท้าทาย แนวโน้มและทิศทางการพัฒนาและการวิจัยทางการศึกษาของไทยและต่างประเทศ เพื่อศึกษา วิเคราะห์ความต้องการ ประเด็นปัญหา และเป้าหมายทางการศึกษาที่จะนำไปสู่การพัฒนาเป็นงานวิจัยทางการศึกษา และเพื่อให้มีทิศทางการวิจัยทางการศึกษาฯ ที่มีเป้าหมายเป็นไปในทิศทางเดียวกัน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ประเด็นวิจัยทางการศึกษา ประกอบด้วย 4 ด้าน ร่วม 8 ประเด็น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492"/>
      </w:tblGrid>
      <w:tr w:rsidR="0060342C" w:rsidRPr="003A54AD" w:rsidTr="00825B26">
        <w:tc>
          <w:tcPr>
            <w:tcW w:w="1696" w:type="dxa"/>
            <w:vMerge w:val="restart"/>
            <w:vAlign w:val="center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ด้าน/ประเด็นวิจัยทางการศึกษา</w:t>
            </w:r>
          </w:p>
        </w:tc>
        <w:tc>
          <w:tcPr>
            <w:tcW w:w="7320" w:type="dxa"/>
            <w:gridSpan w:val="2"/>
            <w:vAlign w:val="center"/>
          </w:tcPr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ตัวอย่างการวิจัย</w:t>
            </w:r>
          </w:p>
        </w:tc>
      </w:tr>
      <w:tr w:rsidR="0060342C" w:rsidRPr="003A54AD" w:rsidTr="00825B26">
        <w:tc>
          <w:tcPr>
            <w:tcW w:w="1696" w:type="dxa"/>
            <w:vMerge/>
            <w:vAlign w:val="center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การวิจัยขั้นพื้นฐาน เช่น</w:t>
            </w:r>
          </w:p>
        </w:tc>
        <w:tc>
          <w:tcPr>
            <w:tcW w:w="3492" w:type="dxa"/>
            <w:vAlign w:val="center"/>
          </w:tcPr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การวิจัยในประเด็นที่เกิดขึ้นใหม่ เช่น</w:t>
            </w:r>
          </w:p>
        </w:tc>
      </w:tr>
      <w:tr w:rsidR="0060342C" w:rsidRPr="003A54AD" w:rsidTr="00825B26">
        <w:tc>
          <w:tcPr>
            <w:tcW w:w="9016" w:type="dxa"/>
            <w:gridSpan w:val="3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1 การวิจัยเพื่อพัฒนาแนวคิด ระบบ โรงสร้าง และการจัดการศึกษาที่รองรับและตอบสนองต่อการเปลี่ยนแปลงในทุกมิติ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พื่อให้เกิดองค์ความรู้หรือข้อเสนอใหม่ในการพัฒนาการจัดการศึกษาให้รองรับและตอบสนองต่อการเปลี่ยนแปลงในด้านต่าง ๆ ทุกมิติ และมีระบบนิเวศทางการศึกษาที่เอื้อต่อการเรียนรู้และการเปลี่ยนแปลง</w:t>
            </w: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การเรียนรู้ตลอดชีวิต</w:t>
            </w:r>
          </w:p>
        </w:tc>
        <w:tc>
          <w:tcPr>
            <w:tcW w:w="3828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ระบบส่งเสริมให้เกิดการเรียนรู้ตลอดชีวิต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ระบบการศึกษาแบบไร้รอยต่อ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สภาพแวดล้อมและนิเวศการเรียนรู้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ธนาคารหน่วยกิต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</w:p>
        </w:tc>
        <w:tc>
          <w:tcPr>
            <w:tcW w:w="3492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คุณวุฒิฉบับย่อย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คุณวุฒินาโน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การเรียนรู้รูปแบบสั้น ๆ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เมืองแห่งการเรียนรู้</w:t>
            </w: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การศึกษาเพื่อสังคมสีเขียว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3828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นโยบายการศึกษาสีเขียวเป็นมิตรกับสิ่งแวดล้อม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หลักสูตรและการจัดการเรียนการสอนเพื่อสังคมสีเขียวและเป็นมิตรกับสิ่งแวดล้อม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การจัดการเรียนการสอนเพื่อให้นักเรียนมีทัศนคติและทักษะที่เป็นมิตรกับสิ่งแวดล้อม</w:t>
            </w:r>
          </w:p>
        </w:tc>
        <w:tc>
          <w:tcPr>
            <w:tcW w:w="3492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เช่น นวัตกรรมด้านหลักสูตร สื่อ และการจัดการเรียนการสอนเพื่อสังคมสีเขียว</w:t>
            </w:r>
          </w:p>
        </w:tc>
      </w:tr>
      <w:tr w:rsidR="0060342C" w:rsidRPr="003A54AD" w:rsidTr="00825B26">
        <w:tc>
          <w:tcPr>
            <w:tcW w:w="9016" w:type="dxa"/>
            <w:gridSpan w:val="3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2 การวิจัยเพื่อกำหนดระบบการผลิตและพัฒนาทักษะกำลังคน ผู้เรียน และบุคลากร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เพื่อให้เกิดองค์ความรู้หรือข้อเสนอใหม่ที่ใช้ในการพัฒนาทักษะของรู้เรียนทุกช่วงวัย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รวมทั้งบุคลากรทางการศึกษาทุกประเภท ที่เพียงพอในการยกระดับผลิตภาพโดยรวมของประเทศ</w:t>
            </w: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การพัฒนาทักษะที่จำเป็น</w:t>
            </w:r>
          </w:p>
        </w:tc>
        <w:tc>
          <w:tcPr>
            <w:tcW w:w="3828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ทักษะในอนาคตที่ประเทศมีความต้องการ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เพื่อสนับสนุนการเติบโตทางเศรษฐกิจ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การอ่าน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ระบบการส่งต่อและเชื่อมโยงในการพัฒนาทักษะ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ความท้าทายและโอกาสด้านทักษะ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ที่สถานศึกษาเผชิญอยู่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ความท้าทายและโอกาสด้านเงินทุน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ระบบ และตลาดสำหรับการเพิ่มการมีส่วนร่วมในการศึกษาด้านเทคนิค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การฝึกงาน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การปรับหลักสูตรเพื่อมุ่งเน้นทักษะ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และสมรรถนะ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การจัดการเรียนการสอนเพื่อพัฒนาทักษะ</w:t>
            </w:r>
          </w:p>
        </w:tc>
        <w:tc>
          <w:tcPr>
            <w:tcW w:w="3492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นวัตกรรมระบบการพัฒนาทักษะใหม่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Re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Skills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และการยกระดับทักษะเดิม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Skills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 ที่สอดคล้องกับความต้องการของตลาดงาน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ทักษะที่จำเป็นสำหรับอนาคต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ที่เกิดขึ้นใหม่ ๆ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นวัตกรรมหลักสูตรและการเรียนการสอน ที่มุ่งเน้นทักษะและสมรรถนะ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(2)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พลเมืองและพลโลก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3828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คุณลักษณะและการเสริมสร้างความเป็นพลเมืองและพลโลก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การบูรณาการการบ่มเพาะความเป็นพลเมืองและพลโลกในหลักสูตรและการเรียนการสอน</w:t>
            </w:r>
          </w:p>
        </w:tc>
        <w:tc>
          <w:tcPr>
            <w:tcW w:w="3492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พลเมืองดิจิทัล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ช่องว่างระหว่างรุ่น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การจัดการเรียนการสอนที่เหมาะสม</w:t>
            </w:r>
          </w:p>
        </w:tc>
      </w:tr>
      <w:tr w:rsidR="0060342C" w:rsidRPr="003A54AD" w:rsidTr="00825B26">
        <w:tc>
          <w:tcPr>
            <w:tcW w:w="9016" w:type="dxa"/>
            <w:gridSpan w:val="3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 3 การวิจัยเพื่อพัฒนาประสิทธิภาพระบบบริหารจัดการการศึกษาที่มุ่งสู่การเพิ่มขีดความสามารถทางการแข่งขันทางการศึกษาในระดับนานาชาติ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เพื่อให้เกิดองค์ความรู้หรือข้อเสนอใหม่ในการพัฒนาการบริหารจัดการการศึกษา รวมถึงการบริหารจัดการระบบนิเวศทางการศึกษาที่นำไปสู่การเพิ่มขีดความสามารถทางการแข่งขันทางการศึกษาในระดับนานาชาติ</w:t>
            </w: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การศึกษาที่มีคุณภาพ</w:t>
            </w:r>
          </w:p>
        </w:tc>
        <w:tc>
          <w:tcPr>
            <w:tcW w:w="3828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การพัฒนาคุณภาพสถานศึกษา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การยกระดับผลสัมฤทธิ์ทางการเรียนของผู้เรียน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นวัตกรรมทางการศึกษาเพื่อรองรับ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รูปแบบการศึกษาที่หลากหลาย</w:t>
            </w:r>
          </w:p>
        </w:tc>
        <w:tc>
          <w:tcPr>
            <w:tcW w:w="3492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นวัตกรรมการเรียนการสอน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นวัตกรรมการแนะแนว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นวัตกรรมการติดตามประเมินผล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แพลตฟอร์มการศึกษา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ความเสมอภาค - ลดความเหลื่อมล้ำ</w:t>
            </w:r>
          </w:p>
        </w:tc>
        <w:tc>
          <w:tcPr>
            <w:tcW w:w="3828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ระบบการศึกษาที่ยืดหยุ่นและเหมาะสม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กับบริบทโรงเรียน/พื้นที่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ระบบการดูแลช่วยเหลือกลุ่มเปราะบาง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การมีส่วนร่วมและบทบาทของภาคส่วนต่าง ๆ ในการจัดการศึกษา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การกระจายทรัพยากรเพื่อลดความเหลื่อมล้ำทางการศึกษา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มาตรการเชิงระบบเพื่อลดความเหลื่อมล้ำของผลสัมฤทธิ์ทางการศึกษาของโรงเรียน</w:t>
            </w:r>
          </w:p>
        </w:tc>
        <w:tc>
          <w:tcPr>
            <w:tcW w:w="3492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นวัตกรรมสนับสนุนการเข้าถึงการเรียนรู้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นวัตกรรมการเงินเพื่อการศึกษา</w:t>
            </w: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ประสิทธิภาพทางการศึกษา</w:t>
            </w:r>
          </w:p>
        </w:tc>
        <w:tc>
          <w:tcPr>
            <w:tcW w:w="3828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การลงทุน การจัดสรรและการใช้ทรัพยากรที่มีประสิทธิภาพและได้ประโยชน์สูงสุด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การมีส่วนร่วมของภาคส่วนต่าง ๆ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ในการลงทุนเพื่อการศึกษา</w:t>
            </w:r>
          </w:p>
        </w:tc>
        <w:tc>
          <w:tcPr>
            <w:tcW w:w="3492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นวัตกรรมการเงินเพื่อการศึกษา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7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ช่องว่างระหว่างรุ่นและการปิดช่องว่าง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ระหว่างรุ่น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การฟื้นฟูภาวะการเรียนรู้ถดถอย</w:t>
            </w:r>
          </w:p>
        </w:tc>
      </w:tr>
      <w:tr w:rsidR="0060342C" w:rsidRPr="003A54AD" w:rsidTr="00825B26">
        <w:tc>
          <w:tcPr>
            <w:tcW w:w="9016" w:type="dxa"/>
            <w:gridSpan w:val="3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วิจัยเพื่อสร้างระบบนิเวศทางการศึกษาที่สนับสนุนให้เกิดการศึกษาที่มีคุณภาพปราศจากความเหลื่อมล้ำ และนำไปสู่สังคมแห่งการเรียนรู้ตลอดชีวิต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เพื่อให้เกิดองค์ความรู้หรือข้อเสนอใหม่ที่เอื้อให้เกิดระบบนิเวศทางการศึกษาที่เหมาะสม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กับการจัดการศึกษาในปัจจุบัน</w:t>
            </w: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เทคโนโลยี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เพื่อการศึกษา/การเรียนรู้</w:t>
            </w:r>
          </w:p>
        </w:tc>
        <w:tc>
          <w:tcPr>
            <w:tcW w:w="3828" w:type="dxa"/>
          </w:tcPr>
          <w:p w:rsidR="0060342C" w:rsidRPr="003A54AD" w:rsidRDefault="0060342C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โอกาสในการเข้าถึงเทคโนโลยีเพื่อการเรียนรู้ของนักเรียน นักศึกษา </w:t>
            </w:r>
          </w:p>
          <w:p w:rsidR="0060342C" w:rsidRPr="003A54AD" w:rsidRDefault="0060342C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และประชาชน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การบูรณาการเทคโนโลยีกับการเรียนการสอน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ความปลอดภัยและจริยธรรมในการใช้เทคโนโลยี</w:t>
            </w:r>
          </w:p>
          <w:p w:rsidR="0060342C" w:rsidRPr="003A54AD" w:rsidRDefault="0060342C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ผลกระทบที่อาจเกิดขึ้นจาก</w:t>
            </w:r>
            <w:r w:rsidR="00436279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ปั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ญญาประดิษฐ์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Artificial Intelligence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การวัดผลกระทบของเทคโนโลยีดิจิทัลเพื่อใช้สนับสนุนครูและนักเรียน</w:t>
            </w:r>
          </w:p>
        </w:tc>
        <w:tc>
          <w:tcPr>
            <w:tcW w:w="3492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การนำเทคโนโลยีและ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มาใช้ประโยชน์เพื่อการเรียนรู้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การพัฒนานวัตกรรมหลักสูตรที่มุ่งเน้น ทักษะและสมรรถนะด้านสื่อเทคโนโลยีและ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เพื่อการเรียนรู้</w:t>
            </w:r>
          </w:p>
        </w:tc>
      </w:tr>
    </w:tbl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lastRenderedPageBreak/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  <w:t>2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 xml:space="preserve">3 </w:t>
      </w:r>
      <w:r w:rsidRPr="003A54AD">
        <w:rPr>
          <w:rFonts w:ascii="TH SarabunPSK" w:hAnsi="TH SarabunPSK" w:cs="TH SarabunPSK"/>
          <w:sz w:val="32"/>
          <w:szCs w:val="32"/>
          <w:cs/>
        </w:rPr>
        <w:t>ข้อเสนอแนะเพื่อ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นำไปสู่การปฏิบัติ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0342C" w:rsidRPr="003A54AD" w:rsidTr="00825B26">
        <w:tc>
          <w:tcPr>
            <w:tcW w:w="1696" w:type="dxa"/>
            <w:vAlign w:val="center"/>
          </w:tcPr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20" w:type="dxa"/>
            <w:vAlign w:val="center"/>
          </w:tcPr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ข้อเสนอแนะในการนำไปสู่การปฏิบัติ</w:t>
            </w: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</w:t>
            </w:r>
          </w:p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Planning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20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สกศ. เสนอคณะกรรมการสภาการศึกษาและคณะรัฐมนตรีเพื่อให้ความเห็นชอบ ทิศทางการวิจัยทางการศึกษาฯ (เสนอในครั้งนี้) และ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จะเผยแพร่ไปยังหน่วยงานที่เกี่ยวข้องและหรือประกาศในราชกิจจานุเบกษาเพื่อให้หน่วยงานต่าง ๆ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ได้นำไปใช้ในการกำหนดแผนและขับเคลื่อนทิศทางการวิจัยทางการศึกษาต่อไป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หน่วยงานที่มีภารกิจและเกี่ยวข้องในการวิจัยทางการศึกษา จัดทำแผนการวิจัย                 ที่สอดคล้องกับทิศทางการวิจัยทางการศึกษาของชาติ</w:t>
            </w: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การจัดการและการจัดองค์กร</w:t>
            </w:r>
          </w:p>
          <w:p w:rsidR="0060342C" w:rsidRPr="003A54AD" w:rsidRDefault="0060342C" w:rsidP="003A54AD">
            <w:pPr>
              <w:spacing w:line="36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spacing w:val="-10"/>
                <w:sz w:val="32"/>
                <w:szCs w:val="32"/>
              </w:rPr>
              <w:t>O</w:t>
            </w:r>
            <w:r w:rsidRPr="003A54A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 w:rsidRPr="003A54AD">
              <w:rPr>
                <w:rFonts w:ascii="TH SarabunPSK" w:hAnsi="TH SarabunPSK" w:cs="TH SarabunPSK"/>
                <w:spacing w:val="-10"/>
                <w:sz w:val="32"/>
                <w:szCs w:val="32"/>
              </w:rPr>
              <w:t>Organization</w:t>
            </w:r>
            <w:r w:rsidRPr="003A54A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7320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สกศ. จัดให้มีเวทีการหารือเชิงนโยบายของหน่วยงานให้ทุนอุดหนุนการวิจัยเพื่อสนับสนุนทุนวิจัยที่มุ่งสู่เป้าหมายเดียวกัน เพื่อสร้างความร่วมมือและขยายความร่วมมือไปสู่การจัดทำบันทึกข้อตกลงความร่วมมือ เพื่อพัฒนากลไกในการบูรณาการและประสานความร่วมมือในระบบการวิจัยทางการศึกษา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หน่วยงานให้ทุนวิจัย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สกศ. ส่งเสริมและสนับสนุนนักวิจัยและบุคลากรในระดับอุดมศึกษาให้มีส่วนร่วมในการวิจัยเชิงนโยบายกับภาครัฐมากยิ่งขึ้น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หน่วยงานที่มีภารกิจและเกี่ยวข้องในการวิจัยทางการศึกษากำหนดบทบาท หน้าที่และความรับผิดชอบของแต่ละฝ่ายที่เกี่ยวข้องเพื่อรองรับการดำเนินงานวิจัยทางการศึกษาอย่างชัดเจนและเหมาะสม</w:t>
            </w: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</w:t>
            </w:r>
          </w:p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Leading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20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สกศ. จัดให้มีเวทีหรือแพลตฟอร์มเพื่อขับเคลื่อนการทำงานร่วมกันระหว่างหลายหน่วยงานมากขึ้น ส่งผลให้สามารถผลิตงานวิจัยที่สอดคล้องกับการใช้งานได้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หน่วยงานที่มีการวิจัยทางการศึกษา</w:t>
            </w:r>
            <w:r w:rsidRPr="003A54A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ควรกำหนดแรงจูงใจ การออกแบบงานไว้ในแผนเพื่อการบรรลุเป้าหมาย</w:t>
            </w:r>
          </w:p>
        </w:tc>
      </w:tr>
      <w:tr w:rsidR="0060342C" w:rsidRPr="003A54AD" w:rsidTr="00825B26">
        <w:tc>
          <w:tcPr>
            <w:tcW w:w="1696" w:type="dxa"/>
          </w:tcPr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60342C" w:rsidRPr="003A54AD" w:rsidRDefault="0060342C" w:rsidP="003A54A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Controlling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20" w:type="dxa"/>
          </w:tcPr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สกศ. ร่วมกับหน่วยงานให้ทุนวิจัยและสถาบันอุดมศึกษาในการส่งเสริมการพัฒนาการวิจัยทางการศึกษาอย่างต่อเนื่องในระยะต่อไป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สกศ. ติดตามผล รายงานผล และประเมินผลในภาพรวม</w:t>
            </w:r>
          </w:p>
          <w:p w:rsidR="0060342C" w:rsidRPr="003A54AD" w:rsidRDefault="0060342C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หน่วยงานที่มีโครงการวิจัยทางการศึกษาติดตามผล รายงานผล และประเมินผลให้เป็นไปตามวัตถุประสงค์และเป้าหมายอย่างมีประสิทธิภาพ</w:t>
            </w:r>
          </w:p>
        </w:tc>
      </w:tr>
    </w:tbl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ประโยชน์ที่คาดว่าจะได้รับและผลกระทบที่เกิดขึ้น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มีทิศทางการวิจัยทางการศึกษาที่สอดคล้องกับสถานการณ์ปัจจุบัน ส่งผลให้หน่วยงาน/                ผู้ที่เกี่ยวข้องใช้เป็นแนวทางในการจัดทำวิจัยอย่างเป็นระบบ มุ่งไปทิศทางเดียวกันตอบโจทย์ความต้องการทางการศึกษาอย่างแท้จริง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>____________________________________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lastRenderedPageBreak/>
        <w:t>1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จากการประสานข้อมูลเมื่อวันที่ </w:t>
      </w:r>
      <w:r w:rsidRPr="003A54AD">
        <w:rPr>
          <w:rFonts w:ascii="TH SarabunPSK" w:hAnsi="TH SarabunPSK" w:cs="TH SarabunPSK"/>
          <w:sz w:val="32"/>
          <w:szCs w:val="32"/>
        </w:rPr>
        <w:t>5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3A54AD">
        <w:rPr>
          <w:rFonts w:ascii="TH SarabunPSK" w:hAnsi="TH SarabunPSK" w:cs="TH SarabunPSK"/>
          <w:sz w:val="32"/>
          <w:szCs w:val="32"/>
        </w:rPr>
        <w:t>2568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สำนักงานเลขาธิการสภาการศึกษา (สกศ.) แจ้งว่า หน่วยงานให้ทุน เช่น สำนักงานส่งเสริม วิทยาศาสตร์ วิจัย และนวัตกรรม (สกสว.) สำนักงานการวิจัยแห่งชาติ (วช.) ซึ่งเป็นหน่วยงานในสังกัดกระทรวงการอุดมศึกษา วิทยาศาสตร์ วิจัยและนวัตกรรม (อว.)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pacing w:val="-10"/>
          <w:sz w:val="32"/>
          <w:szCs w:val="32"/>
          <w:vertAlign w:val="superscript"/>
        </w:rPr>
        <w:t>2</w:t>
      </w:r>
      <w:r w:rsidRPr="003A54AD">
        <w:rPr>
          <w:rFonts w:ascii="TH SarabunPSK" w:hAnsi="TH SarabunPSK" w:cs="TH SarabunPSK"/>
          <w:spacing w:val="-10"/>
          <w:sz w:val="32"/>
          <w:szCs w:val="32"/>
          <w:cs/>
        </w:rPr>
        <w:t>คุณวุฒิฉบับย่อยมุ่งเน้นการเรียนและพัฒนาทักษะเฉพาะและจำเป็น โดยอาจมีหน่วยกิตการเรียน 5-25 หน่วยกิต</w:t>
      </w:r>
      <w:r w:rsidRPr="003A54AD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3A54AD">
        <w:rPr>
          <w:rFonts w:ascii="TH SarabunPSK" w:hAnsi="TH SarabunPSK" w:cs="TH SarabunPSK"/>
          <w:sz w:val="32"/>
          <w:szCs w:val="32"/>
          <w:cs/>
        </w:rPr>
        <w:t>และคุณวุฒินาโน มุ่งเน้นการเรียนและพัฒนาทักษะเฉพาะและจำเป็นในระยะเวลาสั้น ๆ โดยอาจมีหน่วยกิตการเรียน 1-4 หน่วยกิต เพื่อให้ผู้เรียนได้รับการพัฒนาความรู้ที่จำเป็นและเหมาะสมต่อการประกอบอาชีพ (ปัจจุบันได้มีการกำหนดจำนวนหน่วยกิตรวมในหลักสูตรการศึกษา ซึ่งรวมถึงหลักสูตรปริญญาตรีที่มีระยะการศึกษา 4 ปี มีหน่วยกิตการเรียนรวมไม่เกิน 120 หน่วยกิต)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A54AD">
        <w:rPr>
          <w:rFonts w:ascii="TH SarabunPSK" w:hAnsi="TH SarabunPSK" w:cs="TH SarabunPSK"/>
          <w:sz w:val="32"/>
          <w:szCs w:val="32"/>
          <w:cs/>
        </w:rPr>
        <w:t>การเรียนรู้รูปแบบสั้น ๆ เป็นการเรียนรู้ในระยะเวลาสั้น ๆ ที่เน้นเนื้อหาเฉพาะเรื่อง ซึ่งผู้เรียนสามารถนำไปปรับใช้ในชีวิตหรือการทำงานจริงได้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3A54AD">
        <w:rPr>
          <w:rFonts w:ascii="TH SarabunPSK" w:hAnsi="TH SarabunPSK" w:cs="TH SarabunPSK"/>
          <w:sz w:val="32"/>
          <w:szCs w:val="32"/>
          <w:cs/>
        </w:rPr>
        <w:t>ธนาคารหน่วยกิต คือ ระบบทะเบียนสะสมหน่วยกิตและการเทียบโอนผลการเรียนรู้ที่ได้จากการศึกษา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ในระบบต่าง ๆ เช่น การศึกษาในระบบและนอกระบบ การศึกษาตามอัธยาศัย หรือผลลัพธ์การเรียนรู้ที่ได้จากการฝึกอบรม และผู้เรียนสามารถเทียบโอนหน่วยกิตระหว่างสถานศึกษาได้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3A54AD">
        <w:rPr>
          <w:rFonts w:ascii="TH SarabunPSK" w:hAnsi="TH SarabunPSK" w:cs="TH SarabunPSK"/>
          <w:sz w:val="32"/>
          <w:szCs w:val="32"/>
          <w:cs/>
        </w:rPr>
        <w:t>การศึกษาเพื่อสังคมสีเขียว หมายถึง แนวทางการศึกษาและหลักสูตรที่ส่งเสริมความรู้ ทักษะและจิตสำนึกเกี่ยวกับการอนุรักษ์สิ่งแวดล้อมความยั่งยืน การจัดการทรัพยากรธรรมชาติ และการพัฒนาวิถีชีวิตที่สอดคล้องกับหลักการเศรษฐกิจหมุนเวียน การเปลี่ยนแปลงสภาพภูมิอากาศ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ความเป็นพลเมืองและพลโลก หมายถึง การพัฒนาความรู้ ทักษะ และค่านิยมที่จำเป็นสำหรับการเป็นสมาชิกที่มีความรับผิดชอบในชุมชนประเทศ และโลก ส่งเสริมความข้ามในความหลากหลายทางวัฒนธรรม 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สิทธิมนุษยชน ความเป็นธรรม และการมีส่วนร่วมในการพัฒนาสังคมที่ยังยืน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t>7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ปัจจุบันมีหน่วยงานที่พัฒนาทักษะทางการเงินให้แก่บุคลากรทางการศึกษาและนักเรียน เช่น ธนาคารแห่งประเทศไทย (ธปท.) ดำเนินโครงการครูสตางค์ เพื่อพัฒนาและสร้างเครือข่ายครูแกนนำที่มีประสบการณ์ในการนำความรู้ทางการเงินไปประยุกต์ใช้ในห้องเรียนจริง ซึ่งเป็นส่วนสำคัญในการสร้างห้องเรียนการเงินในสถานศึกษาเพื่อสร้างเกราะป้องกันทางการเงินให้แก่เด็กไทยและต่อยอดสู่ความเป็นอยู่ทางการเงินที่ดีตลอดชีวิต (ข้อมูลจาก </w:t>
      </w:r>
      <w:r w:rsidRPr="003A54AD">
        <w:rPr>
          <w:rFonts w:ascii="TH SarabunPSK" w:hAnsi="TH SarabunPSK" w:cs="TH SarabunPSK"/>
          <w:sz w:val="32"/>
          <w:szCs w:val="32"/>
        </w:rPr>
        <w:t>www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bot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or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th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และกองทุนเพื่อความเสมอภาคทางการศึกษา (กสศ.) ดำเนินการให้ทุนเสมอภาคเพื่อสนับสนุนค่าครองชีพ ค่าอาหาร และค่ากิจกรรมต่าง ๆ แก่นักเรียนด้อยโอกาส ซึ่งเป็นตัวอย่างหนึ่งของนวัตกรรมทางการเงินเพื่อการศึกษา (ข้อมูลจาก </w:t>
      </w:r>
      <w:hyperlink r:id="rId7" w:history="1">
        <w:r w:rsidRPr="003A54AD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Pr="003A54AD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3A54AD">
          <w:rPr>
            <w:rStyle w:val="Hyperlink"/>
            <w:rFonts w:ascii="TH SarabunPSK" w:hAnsi="TH SarabunPSK" w:cs="TH SarabunPSK"/>
            <w:sz w:val="32"/>
            <w:szCs w:val="32"/>
          </w:rPr>
          <w:t>eef</w:t>
        </w:r>
        <w:r w:rsidRPr="003A54AD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3A54AD">
          <w:rPr>
            <w:rStyle w:val="Hyperlink"/>
            <w:rFonts w:ascii="TH SarabunPSK" w:hAnsi="TH SarabunPSK" w:cs="TH SarabunPSK"/>
            <w:sz w:val="32"/>
            <w:szCs w:val="32"/>
          </w:rPr>
          <w:t>or</w:t>
        </w:r>
        <w:r w:rsidRPr="003A54AD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3A54AD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</w:hyperlink>
      <w:r w:rsidRPr="003A54AD">
        <w:rPr>
          <w:rFonts w:ascii="TH SarabunPSK" w:hAnsi="TH SarabunPSK" w:cs="TH SarabunPSK"/>
          <w:sz w:val="32"/>
          <w:szCs w:val="32"/>
          <w:cs/>
        </w:rPr>
        <w:t>)</w:t>
      </w:r>
    </w:p>
    <w:p w:rsidR="0060342C" w:rsidRPr="003A54AD" w:rsidRDefault="0060342C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vertAlign w:val="superscript"/>
        </w:rPr>
        <w:t>8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จากการประสานข้อมูลเมื่อวันที่ </w:t>
      </w:r>
      <w:r w:rsidRPr="003A54AD">
        <w:rPr>
          <w:rFonts w:ascii="TH SarabunPSK" w:hAnsi="TH SarabunPSK" w:cs="TH SarabunPSK"/>
          <w:sz w:val="32"/>
          <w:szCs w:val="32"/>
        </w:rPr>
        <w:t>6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3A54AD">
        <w:rPr>
          <w:rFonts w:ascii="TH SarabunPSK" w:hAnsi="TH SarabunPSK" w:cs="TH SarabunPSK"/>
          <w:sz w:val="32"/>
          <w:szCs w:val="32"/>
        </w:rPr>
        <w:t>2568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สกศ. แจ้งว่า (</w:t>
      </w:r>
      <w:r w:rsidRPr="003A54AD">
        <w:rPr>
          <w:rFonts w:ascii="TH SarabunPSK" w:hAnsi="TH SarabunPSK" w:cs="TH SarabunPSK"/>
          <w:sz w:val="32"/>
          <w:szCs w:val="32"/>
        </w:rPr>
        <w:t>1</w:t>
      </w:r>
      <w:r w:rsidRPr="003A54AD">
        <w:rPr>
          <w:rFonts w:ascii="TH SarabunPSK" w:hAnsi="TH SarabunPSK" w:cs="TH SarabunPSK"/>
          <w:sz w:val="32"/>
          <w:szCs w:val="32"/>
          <w:cs/>
        </w:rPr>
        <w:t>) หน่วยงานที่มีภารกิจและเกี่ยวข้องในการวิจัยทางการศึกษา คือ หน่วยงานที่มีภารกิจการวิจัยโดยตรง เช่น สกศ. (2) หน่วยงานให้ทุนวิจัย คือ หน่วยงานที่มีการจัดสรรทุนให้กับผู้วิจัย เช่น สถสว. วช. และ (3) หน่วยงานที่มีการวิจัยทางการศึกษา คือ หน่วยงานที่ไม่มีภารกิจการวิจัยโดยตรงแต่เป็นหน่วยงานสนับสนุนด้านการวิจัยทางการศึกษาเช่น สำนักงานคณะกรรมการการศึกษาชั้นพื้นฐาน</w:t>
      </w:r>
    </w:p>
    <w:p w:rsidR="000B02C5" w:rsidRPr="003A54AD" w:rsidRDefault="000B02C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9B197F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197F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รอบวงเงินงบประมาณสำหรับเป็นค่าใช้จ่ายในการเป็นเจ้าภาพจัดการแข่งขันกีฬาวอลเลย์บอล </w:t>
      </w:r>
      <w:r w:rsidR="009B197F" w:rsidRPr="003A54AD">
        <w:rPr>
          <w:rFonts w:ascii="TH SarabunPSK" w:hAnsi="TH SarabunPSK" w:cs="TH SarabunPSK"/>
          <w:b/>
          <w:bCs/>
          <w:sz w:val="32"/>
          <w:szCs w:val="32"/>
        </w:rPr>
        <w:t>FIVB Women</w:t>
      </w:r>
      <w:r w:rsidR="009B197F" w:rsidRPr="003A54AD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9B197F" w:rsidRPr="003A54AD">
        <w:rPr>
          <w:rFonts w:ascii="TH SarabunPSK" w:hAnsi="TH SarabunPSK" w:cs="TH SarabunPSK"/>
          <w:b/>
          <w:bCs/>
          <w:sz w:val="32"/>
          <w:szCs w:val="32"/>
        </w:rPr>
        <w:t xml:space="preserve">s World Championships </w:t>
      </w:r>
      <w:r w:rsidR="009B197F" w:rsidRPr="003A54AD">
        <w:rPr>
          <w:rFonts w:ascii="TH SarabunPSK" w:hAnsi="TH SarabunPSK" w:cs="TH SarabunPSK"/>
          <w:b/>
          <w:bCs/>
          <w:sz w:val="32"/>
          <w:szCs w:val="32"/>
          <w:cs/>
        </w:rPr>
        <w:t>2025</w:t>
      </w:r>
    </w:p>
    <w:p w:rsidR="009B197F" w:rsidRPr="003A54AD" w:rsidRDefault="009B197F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รอบวงเงินงบประมาณสำหรับเป็นค่าใช้จ่ายในการเป็นเจ้าภาพจัดการแข่งขันกีฬาวอลเลย์บอล </w:t>
      </w:r>
      <w:r w:rsidRPr="003A54AD">
        <w:rPr>
          <w:rFonts w:ascii="TH SarabunPSK" w:hAnsi="TH SarabunPSK" w:cs="TH SarabunPSK"/>
          <w:sz w:val="32"/>
          <w:szCs w:val="32"/>
        </w:rPr>
        <w:t xml:space="preserve">FIVB Women's World Championships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2025 วงเงิน รวมทั้งสิ้น </w:t>
      </w:r>
      <w:r w:rsidRPr="003A54AD">
        <w:rPr>
          <w:rFonts w:ascii="TH SarabunPSK" w:hAnsi="TH SarabunPSK" w:cs="TH SarabunPSK"/>
          <w:sz w:val="32"/>
          <w:szCs w:val="32"/>
        </w:rPr>
        <w:t>1,124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50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ล้านบาท ตามที่กระทรวงการท่องเที่ยวและกีฬา (กก.) เสนอ โดย กก. จะขอรับจัดสรรงบประมาณตามขั้นตอนต่อไป </w:t>
      </w:r>
    </w:p>
    <w:p w:rsidR="009B197F" w:rsidRPr="003A54AD" w:rsidRDefault="009B197F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B197F" w:rsidRPr="003A54AD" w:rsidRDefault="009B197F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1. กก. นำเสนอคณะรัฐมนตรีพิจารณาให้ความเห็นชอบกรอบวงเงินงบประมาณสำหรับเป็นค่าใช้จ่ายในการเป็นเจ้าภาพจัดการแข่งขันกีฬาวอลเลย์บอล </w:t>
      </w:r>
      <w:r w:rsidRPr="003A54AD">
        <w:rPr>
          <w:rFonts w:ascii="TH SarabunPSK" w:hAnsi="TH SarabunPSK" w:cs="TH SarabunPSK"/>
          <w:sz w:val="32"/>
          <w:szCs w:val="32"/>
        </w:rPr>
        <w:t xml:space="preserve">FIVB Women's World Championships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2025 วงเงิน รวมทั้งสิ้น </w:t>
      </w:r>
      <w:r w:rsidRPr="003A54AD">
        <w:rPr>
          <w:rFonts w:ascii="TH SarabunPSK" w:hAnsi="TH SarabunPSK" w:cs="TH SarabunPSK"/>
          <w:sz w:val="32"/>
          <w:szCs w:val="32"/>
        </w:rPr>
        <w:t>1,124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50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ล้านบาท โดยมีรายละเอียดสรุปได้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02"/>
      </w:tblGrid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(1) ค่าที่พักและอาหาร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67.82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(2) ค่าตอบแทนบุคลากร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16.00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(3) ค่าใช้จ่ายสนามแข่งขัน/ฝึกซ้อม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168.53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(4) ค่าพาหนะหรือค่าน้ำมันเชื้อเพลิง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9.27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(5) ค่าโฆษณาประชาสัมพันธ์การแข่งขัน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30.50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(6) เงินอุดหนุนการดำเนินการจัดการแข่งขัน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10.50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(7) ค่าใช้จ่ายอื่น ๆ เช่น ค่าแถลงข่าวอย่างเป็นทางการ ค่าพิธีเปิด – พิธีปิด ค่าผลิตถ้วยรางวัลและของที่ระลึก ค่าดำเนินการเก็บและวิเคราะห์ด้านมูลค่าทางเศรษฐกิจ                   และค่าจัดทำบูธการแสดงสินค้าหน้าสนามแข่งขัน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(8) ค่าลิขสิทธิ์การจัดการแข่งขัน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630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ค่าอนุสัญญาภาษีซ้อน 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111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(10) ค่าภาษีมูลค่าเพิ่ม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9B197F" w:rsidRPr="003A54AD" w:rsidTr="0078180B">
        <w:tc>
          <w:tcPr>
            <w:tcW w:w="7792" w:type="dxa"/>
          </w:tcPr>
          <w:p w:rsidR="009B197F" w:rsidRPr="003A54AD" w:rsidRDefault="009B197F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02" w:type="dxa"/>
          </w:tcPr>
          <w:p w:rsidR="009B197F" w:rsidRPr="003A54AD" w:rsidRDefault="009B197F" w:rsidP="003A54AD">
            <w:pPr>
              <w:spacing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1,124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</w:tbl>
    <w:p w:rsidR="009B197F" w:rsidRPr="003A54AD" w:rsidRDefault="009B197F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197F" w:rsidRPr="003A54AD" w:rsidRDefault="009B197F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ทั้งนี้ กก. (การกีฬาแห่งประเทศไทย) และสมาคมกีฬาวอลเลย์บอลแห่งประเทศไทยได้มีการหารือกับสหพันธ์วอลเลย์บอลนานาชาติ (</w:t>
      </w:r>
      <w:r w:rsidRPr="003A54AD">
        <w:rPr>
          <w:rFonts w:ascii="TH SarabunPSK" w:hAnsi="TH SarabunPSK" w:cs="TH SarabunPSK"/>
          <w:sz w:val="32"/>
          <w:szCs w:val="32"/>
        </w:rPr>
        <w:t>FIVB</w:t>
      </w:r>
      <w:r w:rsidRPr="003A54AD">
        <w:rPr>
          <w:rFonts w:ascii="TH SarabunPSK" w:hAnsi="TH SarabunPSK" w:cs="TH SarabunPSK"/>
          <w:sz w:val="32"/>
          <w:szCs w:val="32"/>
          <w:cs/>
        </w:rPr>
        <w:t>) เกี่ยวกับความพร้อมในการจัดการแข่งขันดังกล่าวเรียบร้อยแล้ว โดยมี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กำหนดจัดการแข่งขันระหว่างวันที่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-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 ได้แก่ กรุงเทพมหานคร จังหวัดเชียงใหม่ จังหวัดนครราชสีมา และจังหวัดภูเก็ต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ซึ่ง กก. แจ้งว่า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ป็นเจ้าภาพจัดการแข่งขันครั้งนี้จะเป็นโอกาสในการนำเสนอแหล่งท่องเที่ยวและวัฒนธรรมของประเทศไทย รวมทั้งก่อให้เกิดรายได้จากการใช้จ่ายเงินของนักท่องเที่ยวต่างชาติที่เดินทางเข้ามาติดตามชมการแข่งขันในประเทศไทย การใช้จ่ายเงินของนักกีฬา เจ้าหน้าที่และผู้ที่เกี่ยวข้อง ตลอดจนก่อให้เกิดมูลค่าด้านการประชาสัมพันธ์ผ่านสื่อโซเชียลมีเดียทั่วโลกจากผู้เข้าชมการแข่งขันกว่า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1,300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ล้านคน คิดเป็นมูลค่าทางเศรษฐกิจที่คาดว่าจะได้รับจากการเป็นเจ้าภาพจัดการแข่งขันกีฬาทั้งสิ้นประมาณ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8,435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70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</w:p>
    <w:p w:rsidR="009B197F" w:rsidRPr="003A54AD" w:rsidRDefault="009B197F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กระทรวงการคลัง กระทรวงการต่างประเทศ กระทรวงคมนาคม กระทรวงมหาดไทย กระทรวงสาธารณสุข สำนักงบประมาณ และสำนักงานสภาพัฒนาการเศรษฐกิจและสังคมแห่งชาติไม่ขัดข้องต่อกรอบวงเงินค่าใช้จ่ายในการเป็นเจ้าภาพจัดการแข่งขันกีฬาวอลเลย์บอล </w:t>
      </w:r>
      <w:r w:rsidRPr="003A54AD">
        <w:rPr>
          <w:rFonts w:ascii="TH SarabunPSK" w:hAnsi="TH SarabunPSK" w:cs="TH SarabunPSK"/>
          <w:sz w:val="32"/>
          <w:szCs w:val="32"/>
        </w:rPr>
        <w:t>FIVB Women</w:t>
      </w:r>
      <w:r w:rsidRPr="003A54AD">
        <w:rPr>
          <w:rFonts w:ascii="TH SarabunPSK" w:hAnsi="TH SarabunPSK" w:cs="TH SarabunPSK"/>
          <w:sz w:val="32"/>
          <w:szCs w:val="32"/>
          <w:cs/>
        </w:rPr>
        <w:t>’</w:t>
      </w:r>
      <w:r w:rsidRPr="003A54AD">
        <w:rPr>
          <w:rFonts w:ascii="TH SarabunPSK" w:hAnsi="TH SarabunPSK" w:cs="TH SarabunPSK"/>
          <w:sz w:val="32"/>
          <w:szCs w:val="32"/>
        </w:rPr>
        <w:t xml:space="preserve">s World Championships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2025 ภายในกรอบวงเงิน ทั้งสิ้น </w:t>
      </w:r>
      <w:r w:rsidRPr="003A54AD">
        <w:rPr>
          <w:rFonts w:ascii="TH SarabunPSK" w:hAnsi="TH SarabunPSK" w:cs="TH SarabunPSK"/>
          <w:sz w:val="32"/>
          <w:szCs w:val="32"/>
        </w:rPr>
        <w:t>1,124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50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ล้านบาท โดยสำนักงบประมาณเห็นควรให้การกีฬาแห่งประเทศไทยใช้จ่ายจากเงินกองทุนพัฒนาการกีฬาแห่งชาติ วงเงิน 200 ล้านบาท รายได้ค่าลิขสิทธิ์ถ่ายทอดสดและโซเชียลมีเดียภายในประเทศ รายได้จากค่าจำหน่ายบัตรเข้าชมการแข่งขันการสนับสนุนจากภาคเอกชน และรัฐวิสาหกิจ ที่ได้ประมาณการไว้ วงเงิน </w:t>
      </w:r>
      <w:r w:rsidRPr="003A54AD">
        <w:rPr>
          <w:rFonts w:ascii="TH SarabunPSK" w:hAnsi="TH SarabunPSK" w:cs="TH SarabunPSK"/>
          <w:sz w:val="32"/>
          <w:szCs w:val="32"/>
        </w:rPr>
        <w:t>474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50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ล้านบาท และขอรับจัดสรรงบประมาณรายจ่ายงบกลาง รายการเงินสำรองจ่ายเพื่อกรณีฉุกเฉินหรือจำเป็น วงเงิน </w:t>
      </w:r>
      <w:r w:rsidRPr="003A54AD">
        <w:rPr>
          <w:rFonts w:ascii="TH SarabunPSK" w:hAnsi="TH SarabunPSK" w:cs="TH SarabunPSK"/>
          <w:sz w:val="32"/>
          <w:szCs w:val="32"/>
        </w:rPr>
        <w:t>450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ล้านบาท ตามความจำเป็นและเหมาะสม และเป็นไปตามขั้นตอนของระเบียบว่าด้วยการบริหารงบประมาณรายจ่ายงบกลาง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3A54AD">
        <w:rPr>
          <w:rFonts w:ascii="TH SarabunPSK" w:hAnsi="TH SarabunPSK" w:cs="TH SarabunPSK"/>
          <w:sz w:val="32"/>
          <w:szCs w:val="32"/>
        </w:rPr>
        <w:t>2562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อย่างไรก็ดี เห็นสมควรที่ กก. จะดำเนินการในการจัดหารายได้จากการจัดการแข่งขัน ตลอดจนการสนับสนุนจากทุกภาคส่วน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ทั้งภาคเอกชนและรัฐวิสาหกิจ เพื่อเป็นการแบ่งเบาภาระงบประมาณด้วย และคำนึงถึงความประหยัดและละความคุ้มค่าของการใช้จ่ายงบประมาณ โดยดำเนินการอย่างรอบคอบ รัดกุม โปร่งใส บูรณาการทุกภาคส่วนผลสัมฤทธิ์ ประโยชน์สูงสุดของทางราชการ และประโยชน์ที่ประชาชนจะได้รับเป็นสำคัญ  รวมทั้งจัดทำแผนบริหารความเสี่ยงและความเสียหายที่อาจเกิดขึ้นอย่างรอบด้าน ครบถ้วนในทุกมิติ และปฏิบัติตามกฎหมาย 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</w:t>
      </w:r>
    </w:p>
    <w:p w:rsidR="000B02C5" w:rsidRPr="003A54AD" w:rsidRDefault="000B02C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F1CE7" w:rsidRPr="003A54AD" w:rsidRDefault="005F1CE7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824C6" w:rsidRPr="003A54AD" w:rsidRDefault="00A80196" w:rsidP="003A54A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24C6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9824C6" w:rsidRPr="003A54AD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ขออนุมัติใช้เงินบำรุงเพื่อก่อสร้างอาคารศูนย์แพทยศาสตร์ศึกษาชั้นคลินิก</w:t>
      </w:r>
      <w:proofErr w:type="gramEnd"/>
      <w:r w:rsidR="009824C6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9 ชั้น เป็นอาคาร คสล. 9 ชั้น พื้นที่ใช้สอยประมาณ 8,810 ตารางเมตร โรงพยาบาลระยอง จังหวัดระยอง 1 หลัง </w:t>
      </w:r>
    </w:p>
    <w:p w:rsidR="009824C6" w:rsidRPr="003A54AD" w:rsidRDefault="009824C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คณะรัฐมนตรีมีมติอนุมัติใช้เงินบำรุงโรงพยาบาลระยอง จังหวัดระยอง ก่อสร้างอาคารศูนย์แพทยศาสตร์ศึกษาชั้นคลินิก 9 ชั้น  เป็นอาคารคอนกรีตเสริมเหล็ก (คสล.)  9  ชั้น พื้นที่ใช้สอยประมาณ 8,810 ตารางเมตร โรงพยาบาลระยอง จังหวัดระยอง 1 หลัง วงเงิน 168.55 ล้านบาท ตามที่กระทรวงสาธารณสุข (สธ.) เสนอ</w:t>
      </w:r>
    </w:p>
    <w:p w:rsidR="009824C6" w:rsidRPr="003A54AD" w:rsidRDefault="009824C6" w:rsidP="003A54A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24C6" w:rsidRPr="003A54AD" w:rsidRDefault="009824C6" w:rsidP="003A54AD">
      <w:pPr>
        <w:pStyle w:val="ListParagraph"/>
        <w:numPr>
          <w:ilvl w:val="0"/>
          <w:numId w:val="5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โรงพยาบาลระยอง เป็นโรงพยาบาลศูนย์ ขนาด 600 เตียง อยู่ในพื้นที่พัฒนาระเบียงเศรษฐกิจ</w:t>
      </w:r>
    </w:p>
    <w:p w:rsidR="009824C6" w:rsidRPr="003A54AD" w:rsidRDefault="009824C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ภาคตะวันออก (</w:t>
      </w:r>
      <w:r w:rsidRPr="003A54AD">
        <w:rPr>
          <w:rFonts w:ascii="TH SarabunPSK" w:hAnsi="TH SarabunPSK" w:cs="TH SarabunPSK"/>
          <w:sz w:val="32"/>
          <w:szCs w:val="32"/>
        </w:rPr>
        <w:t>EEC</w:t>
      </w:r>
      <w:r w:rsidRPr="003A54AD">
        <w:rPr>
          <w:rFonts w:ascii="TH SarabunPSK" w:hAnsi="TH SarabunPSK" w:cs="TH SarabunPSK"/>
          <w:sz w:val="32"/>
          <w:szCs w:val="32"/>
          <w:cs/>
        </w:rPr>
        <w:t>) มีบทบาทหน้าที่ในการให้บริการด้านสุขภาพ อนามัย และเพื่อรองรับการเคลื่อนย้ายของประชากรที่จะเข้ามาทำงานในเขตพัฒนาเศรษฐกิจภาคตะวันออก (</w:t>
      </w:r>
      <w:r w:rsidRPr="003A54AD">
        <w:rPr>
          <w:rFonts w:ascii="TH SarabunPSK" w:hAnsi="TH SarabunPSK" w:cs="TH SarabunPSK"/>
          <w:sz w:val="32"/>
          <w:szCs w:val="32"/>
        </w:rPr>
        <w:t>EEC</w:t>
      </w:r>
      <w:r w:rsidRPr="003A54AD">
        <w:rPr>
          <w:rFonts w:ascii="TH SarabunPSK" w:hAnsi="TH SarabunPSK" w:cs="TH SarabunPSK"/>
          <w:sz w:val="32"/>
          <w:szCs w:val="32"/>
          <w:cs/>
        </w:rPr>
        <w:t>) จึงมีแผนการดำเนินงาน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เปิดหลักสูตรแพทยศาสตรบัณฑิต และหลักสูตรวิทยาศาสตรบัณฑิต สาขาวิชาวิทยาศาสตร์การแพทย์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โดยตระหนักถึงความสำคัญและปัญหาความต้องการบุคลากรด้านสาธารณสุข เพื่อให้บริการประชาชนอย่างทั่วถึง ภายใต้การดำเนินงานของวิทยาลัยแพทยศาสตร์นานาชาติจุฬาภรณ์ มหาวิทยาลัยธรรมศาสตร์ ร่วมกับกระทรวงสาธารณสุข ซึ่งมีแผนการเปิดการเรียนการสอน ชั้นปีที่ 4-6 (ชั้นคลินิก)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แต่ยังขาดอาคารสถานที่ในการเรียนการสอน ดังนั้น เพื่อแก้ไขปัญหาดังกล่าว โรงพยาบาลระยองจึงขอใช้เงินบำรุง เพื่อก่อสร้างอาคารศูนย์แพทยศาสตร์ศึกษาชั้นคลินิก 9 ชั้น เป็นอาคาร คสล. 9 ชั้น พื้นที่ใช้สอย 8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,810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ตารางเมตร  โรงพยาบาลระยอง จังหวัดระยอง 1 หลัง ในวงเงิน 171.53 ล้านบาท เพื่อผลิตแพทย์ให้เพียงพอต่อความต้องการในการให้บริการประชาชนอย่างมีประสิทธิภาพร่วมผลิตบุคลากรทางการแพทย์และสาธารณสุข</w:t>
      </w:r>
    </w:p>
    <w:p w:rsidR="009824C6" w:rsidRPr="003A54AD" w:rsidRDefault="009824C6" w:rsidP="003A54AD">
      <w:pPr>
        <w:pStyle w:val="ListParagraph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สำนักงบประมาณ (สงป.) เห็นชอบให้สำนักงานปลัดกระทรวงสาธารณสุข (สป.สธ) ดำเนินการ</w:t>
      </w:r>
    </w:p>
    <w:p w:rsidR="009824C6" w:rsidRPr="003A54AD" w:rsidRDefault="009824C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ก่อสร้างอาคารศูนย์แพทยศาสตร์ศึกษาชั้นคลินิก 9 ชั้น เป็นอาคาร คสล. 9 ชั้น พื้นที่ใช้สอย 8,810 ตารางเมตร                โรงพยาบาลระยอง จังหวัดระยอง 1 หลัง ในวงเงิน 168.55 ล้านบาท โดยใช้จ่ายจากเงินบำรุงโรงพยาบาลระยองจังหวัดระยอง ทั้งนี้ ขอให้ สป.สธ. ดำเนินการขออนุมัติต่อคณะรัฐมนตรี ตามระเบียบกระทรวงสาธารณสุขว่าด้วยเงินบำรุงของหน่วยบริการในสังกัดกระทรวงสาธารณสุข พ.ศ. 2562 และปฏิบัติตามกฎหมาย 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โดยคำนึงถึงประโยชน์สูงสุดของทางราชการและประโยชน์ที่ประชาชนจะได้รับเป็นสำคัญ และต่อรองราคาจนถึงที่สุดด้วย</w:t>
      </w:r>
    </w:p>
    <w:p w:rsidR="009824C6" w:rsidRPr="003A54AD" w:rsidRDefault="009824C6" w:rsidP="003A54AD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087E40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87E40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ขออนุมัติปรับชื่อ วัตถุประสงค์ และกลุ่มเป้าหมาย โครงการบ้านสวัสดิการข้าราชการ (</w:t>
      </w:r>
      <w:proofErr w:type="gramStart"/>
      <w:r w:rsidR="00087E40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เช่าซื้อ) </w:t>
      </w:r>
      <w:r w:rsidR="005F1CE7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7E40" w:rsidRPr="003A54AD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จังหวัดสงขลา</w:t>
      </w:r>
      <w:proofErr w:type="gramEnd"/>
      <w:r w:rsidR="00087E40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และจังหวัดปัตตานี</w:t>
      </w:r>
    </w:p>
    <w:p w:rsidR="00087E40" w:rsidRPr="003A54AD" w:rsidRDefault="00087E4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คณะรัฐมนตรีมีมติอนุมัติให้การเคหะแห่งชาติ (กคช.) ปรับชื่อโครงการ วัตถุประสงค์และกลุ่มเป้าหมายโครงการบ้านสวัสดิการ (เช่าซื้อ) จังหวัดสงขลา และจังหวัดปัตตานี ตามความเห็นของสำนักงาน               สภาพัฒนาการเศรษฐกิจและสังคมแห่งชาติ (สศช.) ดังนี้  ตามที่กระทรวงการพัฒนาสังคมและความมั่นคงของมนุษย์ (พม.) เสนอ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087E40" w:rsidRPr="003A54AD" w:rsidTr="0078180B"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รายละเอียดเดิม</w:t>
            </w:r>
          </w:p>
          <w:p w:rsidR="00087E40" w:rsidRPr="003A54AD" w:rsidRDefault="00087E40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(มติคณะรัฐมนตรี 24 ตุลาคม 2560 )</w:t>
            </w:r>
          </w:p>
        </w:tc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ปรับเปลี่ยนเป็น</w:t>
            </w:r>
          </w:p>
        </w:tc>
      </w:tr>
      <w:tr w:rsidR="00087E40" w:rsidRPr="003A54AD" w:rsidTr="0078180B">
        <w:tc>
          <w:tcPr>
            <w:tcW w:w="9594" w:type="dxa"/>
            <w:gridSpan w:val="2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ชื่อโครงการ</w:t>
            </w:r>
          </w:p>
        </w:tc>
      </w:tr>
      <w:tr w:rsidR="00087E40" w:rsidRPr="003A54AD" w:rsidTr="0078180B"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โครงการบ้านสวัสดิการข้าราชการ (เช่าซื้อ) จังหวัดสงขลาและจังหวัดปัตตานี</w:t>
            </w:r>
          </w:p>
        </w:tc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โครงการเคหะชุมชน จังหวัดสงขลา (ฉลุง)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2. โครงการเคหะชุมชน จังหวัดปัตตานี</w:t>
            </w:r>
          </w:p>
        </w:tc>
      </w:tr>
      <w:tr w:rsidR="00087E40" w:rsidRPr="003A54AD" w:rsidTr="0078180B"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วัตถุประสงค์โครงการ</w:t>
            </w:r>
          </w:p>
        </w:tc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7E40" w:rsidRPr="003A54AD" w:rsidTr="0078180B"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1. เพื่อตอบสนองนโยบายของรัฐบาลในการพัฒนา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ที่อยู่อาศัยให้แก่ข้าราชการ ยกระดับคุณภาพชีวิต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ด้านการอยู่อาศัย สร้างขวัญกำลังใจให้แก่ข้าราชการ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เพื่อให้สามารถปฏิบัติราชการ รับใช้ประเทศชาติ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และประชาชนได้อย่างเต็มที่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2. เพื่อแก้ไขความเดือดร้อนด้านที่อยู่อาศัยให้แก่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ข้าราชการผู้มีรายได้น้อยที่ไม่สามารถซื้อที่อยู่อาศัย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ที่มีมาตรฐานเป็นของตนเอง โดยจัดทำโครงการ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ที่อยู่อาศัยประเภทซื้อ/เช่าซื้อ ที่ได้มาตรฐานในชุมชน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ที่มีสภาพแวดล้อมที่เหมาะสม ในระดับราคา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ที่รับภาระได้ เป็นการช่วยลดภาระการเงินให้กับ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กลุ่มข้าราชการ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3. เพื่อกระตุ้นเศรษฐกิจ โดยการลงทุนจากภาครัฐ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เพื่อตอบสนองนโยบายของรัฐบาลในการพัฒนา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ที่อยู่อาศัยให้แก่ข้าราชการ ยกระดับคุณภาพชีวิต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ด้านการอยู่อาศัย สร้างขวัญกำลังใจให้แก่ข้าราชการ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เพื่อให้สามารถปฏิบัติราชการรับใช้ประเทศชาติ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และประชาชนได้อย่างเต็มที่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2. เพื่อแก้ไขความเดือดร้อนด้านที่อยู่อาศัยให้แก่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ข้าราชการผู้มีรายได้น้อยที่ไม่สามารถซื้อที่อยู่อาศัย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ที่มีมาตรฐานเป็นของตนเอง โดยจัดทำโครงการ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ที่อยู่อาศัยประเภทซื้อ/เช่าซื้อ ที่ได้มาตรฐานในชุมชน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ที่มีสภาพแวดล้อมที่เหมาะสม ในระดับราคา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ที่รับภาระได้ เป็นการช่วยลดภาระการเงินให้กับ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กลุ่มข้าราชการ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3. เพื่อกระตุ้นเศรษฐกิจ โดยการลงทุนจากภาครัฐ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4. เพื่อตอบสนองความต้องการที่อยู่อาศัยของประชาชน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ให้มีที่อยู่อาศัยในระดับราคาที่เหมาะสม พร้อมระบบ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 สาธารณูปการ สภาพแวดล้อมที่ดี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มีมาตรฐาน และยกระดับคุณภาพชีวิต</w:t>
            </w:r>
          </w:p>
        </w:tc>
      </w:tr>
      <w:tr w:rsidR="00087E40" w:rsidRPr="003A54AD" w:rsidTr="0078180B"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กลุ่มเป้าหมาย</w:t>
            </w:r>
          </w:p>
        </w:tc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7E40" w:rsidRPr="003A54AD" w:rsidTr="0078180B"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กลุ่มเป้าหมายหลักเป็นกลุ่มข้าราชการ ซึ่งมีรายได้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ต่อครัวเรือน ณ ปี 2560 ดังนี้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1. กลุ่มข้าราชการผู้มีรายได้น้อย (กลุ่ม ก เช่าซื้อ)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กรุงเทพมหานคร (กทม.) และปริมณฑล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ที่มีรายได้ประมาณ 23,801-34,000 บาท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ต่อครัวเรือนต่อเดือน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ภูมิภาค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ที่มีรายได้ประมาณ 14,001-20,600 บาท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ต่อครัวเรือนต่อเดือน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2. กลุ่มข้าราชการผู้มีรายได้ปานกลางค่อนข้างสูง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(กลุ่ม ง เช่าซื้อ)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กทม. และปริมณฑล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ที่มีรายได้ประมาณ 57,801 บาทต่อครัวเรือน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ต่อเดือน ขึ้นไป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ภูมิภาค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ที่มีรายได้ประมาณ 33,301 บาทต่อครัวเรือน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ต่อเดือน ขึ้นไป</w:t>
            </w:r>
          </w:p>
        </w:tc>
        <w:tc>
          <w:tcPr>
            <w:tcW w:w="4797" w:type="dxa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 ได้แก่ กลุ่มข้าราชการและประชาชน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ที่มีรายได้ครัวเรือน ณ ปี 2567 ดังนี้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1. กลุ่มข้าราชการและประชาชน ผู้มีรายได้น้อย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(กลุ่ม ก เช่าซื้อ) สำหรับโครงการเชิงสังคม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ที่มีรายได้ไม่เกิน 36,100 บาทต่อครัวเรือน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ต่อเดือน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2. กลุ่มข้าราชการและประชาชนผู้มีรายได้ปานกลาง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ค่อนข้างสูง (กลุ่ม ง เช่าซื้อ) สำหรับโครงการเชิงพาณิชย์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ที่มีรายได้ประมาณ 36,100 บาทต่อครัวเรือน</w:t>
            </w:r>
          </w:p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ต่อเดือน ขึ้นไป</w:t>
            </w:r>
          </w:p>
        </w:tc>
      </w:tr>
      <w:tr w:rsidR="00087E40" w:rsidRPr="003A54AD" w:rsidTr="0078180B">
        <w:tc>
          <w:tcPr>
            <w:tcW w:w="9594" w:type="dxa"/>
            <w:gridSpan w:val="2"/>
          </w:tcPr>
          <w:p w:rsidR="00087E40" w:rsidRPr="003A54AD" w:rsidRDefault="00087E40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ระดับรายได้ครัวเรือนของกลุ่มเป้าหมายในแต่ละปีปรับตามการคาดประมาณรายได้ของครัวเรือนตามเกณฑ์ของ กคช. ตามผลการสำรวจภาวะเศรษฐกิจและสังคมของครัวเรือน สำนักงานสถิติแห่งชาติและอัตราการเติบโตทางเศรษฐกิจ ธนาคารแห่งประเทศไทย</w:t>
            </w:r>
          </w:p>
        </w:tc>
      </w:tr>
    </w:tbl>
    <w:p w:rsidR="00087E40" w:rsidRPr="003A54AD" w:rsidRDefault="00087E4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87E40" w:rsidRPr="003A54AD" w:rsidRDefault="00087E40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87E40" w:rsidRPr="003A54AD" w:rsidRDefault="00087E4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โครงการบ้านสวัสดิการข้าราชการ (เช่าซื้อ) จังหวัดสงขลา และจังหวัดปัตตานี ที่กระทรวงการพัฒนาสังคมและความมั่นคงของมนุษย์ (การเคหะแห่งชาติ) เสนอคณะรัฐมนตรีพิจารณาอนุมัติให้ปรับชื่อโครงการ วัตถุประสงค์ และกลุ่มเป้าหมายในครั้งนี้ เป็นโครงการที่คณะรัฐมนตรีได้มีมติอนุมัติการจัดทำโครงการเมื่อวันที่ 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A54AD">
        <w:rPr>
          <w:rFonts w:ascii="TH SarabunPSK" w:hAnsi="TH SarabunPSK" w:cs="TH SarabunPSK"/>
          <w:sz w:val="32"/>
          <w:szCs w:val="32"/>
        </w:rPr>
        <w:t>24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3A54AD">
        <w:rPr>
          <w:rFonts w:ascii="TH SarabunPSK" w:hAnsi="TH SarabunPSK" w:cs="TH SarabunPSK"/>
          <w:sz w:val="32"/>
          <w:szCs w:val="32"/>
        </w:rPr>
        <w:t xml:space="preserve">2560 </w:t>
      </w:r>
      <w:r w:rsidRPr="003A54AD">
        <w:rPr>
          <w:rFonts w:ascii="TH SarabunPSK" w:hAnsi="TH SarabunPSK" w:cs="TH SarabunPSK"/>
          <w:sz w:val="32"/>
          <w:szCs w:val="32"/>
          <w:cs/>
        </w:rPr>
        <w:t>โดยอยู่ภายใต้โครงการบ้านสวัสดิการข้าราชการ ซึ่งเป็นการดำเนินการตามแผนแม่บทการพัฒนาที่อยู่อาศัย ระยะ  20 ปี(พ.ศ. 2560-2579) ที่คณะรัฐมนตรีได้มีมติเห็นชอบในหลักการเมื่อวันที่ 12 กันยายน 2560                  มีวัตถุประสงค์เพื่อตอบสนองนโยบายของรัฐบาลในการพัฒนาที่อยู่อาศัยให้แก่ข้าราชการ รวมทั้งเพื่อแก้ไข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ความเดือดร้อนด้านที่อยู่อาศัยให้แก่ข้าราชการผู้มีรายได้น้อยที่ไม่สามารถซื้อที่อยู่อาศัยที่มีมาตรฐานเป็นของตนเอง กำหนดกลุ่มเป้าหมายเป็นกลุ่มข้าราชการ โดยกำหนดระดับรายได้ครัวเรือนสำหรับกลุ่มเป้าหมายที่แตกต่างกันสำหรับโครงการเชิงสังคม (รัฐอุดหนุนบางส่วน และมีการดำเนินการทั้ง </w:t>
      </w:r>
      <w:r w:rsidRPr="003A54AD">
        <w:rPr>
          <w:rFonts w:ascii="TH SarabunPSK" w:hAnsi="TH SarabunPSK" w:cs="TH SarabunPSK"/>
          <w:sz w:val="32"/>
          <w:szCs w:val="32"/>
        </w:rPr>
        <w:t>2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โครงการ) และโครงการเชิงพาณิชย์ (ไม่ใช้เงินอุดหนุนจากรัฐ ดำเนินการเฉพาะโครงการฯ จังหวัดสงขลา) อ้างอิงจากเกณฑ์รายได้ของการเคหะแห่งชาติที่คำนวณจากเปอร์เซ็นไทล์ของรายได้ครัวเรือนไทยในปี </w:t>
      </w:r>
      <w:r w:rsidRPr="003A54AD">
        <w:rPr>
          <w:rFonts w:ascii="TH SarabunPSK" w:hAnsi="TH SarabunPSK" w:cs="TH SarabunPSK"/>
          <w:sz w:val="32"/>
          <w:szCs w:val="32"/>
        </w:rPr>
        <w:t>2560</w:t>
      </w:r>
    </w:p>
    <w:p w:rsidR="00087E40" w:rsidRPr="003A54AD" w:rsidRDefault="00087E4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2. เรื่องที่เสนอมาในคราวนี้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เป็นการขยายกลุ่มเป้าหมายของโครงการให้ประชาชนทั่วไปสามารถเข้าร่วมโครงการได้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ตลอดจนปรับชื่อโครงการเป็นโครงการเคหะชุมชนและปรับวัตถุประสงค์โครงการ เพื่อให้สอดคล้องกับการขยายกลุ่มเป้าหมายดังกล่าว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เนื่องจากการดำเนินการก่อสร้างล่าช้ากว่าที่กำหนดไว้ จากปี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เป็นปี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ส่งผลให้กลุ่มเป้าหมายหลัก ซึ่งเป็นกลุ่มข้าราชการได้เกษียณอายุ หรือโยกย้ายสังกัดไม่ได้อยู่อาศัยในพื้นที่ และขอคืนโครงการทำให้มีอาคารคงเหลือ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ณ วันที่ 31 มีนาคม 2567 ในโครงการฯ จังหวัดสงขลา 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จำนวน 270 หน่วย จากจำนวนหน่วยก่อสร้างรวม 491 หน่วย ส่วนโครงการฯ จังหวัดปัตตานี ไม่มีอาคารคงเหลือจากจำนวนหน่วยก่อสร้างรวม </w:t>
      </w:r>
      <w:r w:rsidRPr="003A54AD">
        <w:rPr>
          <w:rFonts w:ascii="TH SarabunPSK" w:hAnsi="TH SarabunPSK" w:cs="TH SarabunPSK"/>
          <w:sz w:val="32"/>
          <w:szCs w:val="32"/>
        </w:rPr>
        <w:t>115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หน่วย นอกจากนี้ การเคหะแห่งชาติขอ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ปรับเกณฑ์รายได้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ซึ่งเป็นรายละเอียดในส่วนของกลุ่มเป้าหมายให้สอดคล้องกับรายได้ครัวเรือน ณ ปี </w:t>
      </w:r>
      <w:r w:rsidRPr="003A54AD">
        <w:rPr>
          <w:rFonts w:ascii="TH SarabunPSK" w:hAnsi="TH SarabunPSK" w:cs="TH SarabunPSK"/>
          <w:sz w:val="32"/>
          <w:szCs w:val="32"/>
        </w:rPr>
        <w:t>2567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ด้วย</w:t>
      </w:r>
    </w:p>
    <w:p w:rsidR="00087E40" w:rsidRPr="003A54AD" w:rsidRDefault="00087E4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3. สำนักงานสภาพัฒนาการเศรษฐกิจและสังคมแห่งชาติได้พิจารณาและให้ความเห็นชอบเรื่องนี้ก่อนกระทรวงการพัฒนาสังคมและความมั่นคงของมนุษย์ (การเคหะแห่งชาติ) นำเสนอคณะรัฐมนตรีแล้ว โดยเห็นควรให้การเคหะแห่งชาติสำรวจความต้องการที่อยู่อาศัยของข้าราชการในพื้นที่โครงการ เพื่อให้เป็นไปตามวัตถุประสงค์เดิมก่อนเป็นลำดับแรก และประสานกระทรวงคมนาคม ในการพัฒนาเส้นทางเดินรถโดยสารสาธารณะ</w:t>
      </w:r>
    </w:p>
    <w:p w:rsidR="00087E40" w:rsidRPr="003A54AD" w:rsidRDefault="00087E4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เพื่ออำนวยความสะดวกให้แก่ข้าราชการผู้อยู่อาศัย ซึ่งการเคหะแห่งชาติได้ดำเนินการตามความเห็น ดังกล่าวเรียบร้อยแล้ว ทั้งนี้ หน่วยงานที่เกี่ยวข้อง ได้แก่ กระทรวงกลาโหม กระทรวงการคลัง กระทรวงคมนาคม กระทรวงทรัพยากรธรรมชาติและสิ่งแวดล้อม กระทรวงมหาดไทย กระทรวงศึกษาธิการ กระทรวงสาธารณสุข                          สำนักงบประมาณ สำนักงานตำรวจแห่งชาติ และศูนย์อำนวยการบริหารจังหวัดชายแดนภาคใต้พิจารณาแล้วเห็นชอบ/ไม่ขัดข้อง โดยกระทรวงการคลังมีความเห็นเพิ่มเติมว่ากระทรวงการพัฒนาสังคมและความมั่นคงของมนุษย์</w:t>
      </w:r>
    </w:p>
    <w:p w:rsidR="00087E40" w:rsidRPr="003A54AD" w:rsidRDefault="00087E40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และการเคหะแห่งชาติควรมีการถอดบทเรียนปัญหาและอุปสรรคที่เกิดขึ้น เพื่อใช้ในการจัดทำโครงการและการกำกับติดตามการดำเนินโครงการ โดยเฉพาะอย่างยิ่งการให้ความสำคัญกับการวิเคราะห์ความคุ้มค่าและการบริหารความเสี่ยงด้านต่าง ๆ ที่ครอบคลุมทั้งโครงการรวมถึงควรหามาตรการหรือแนวทางในการบริหารจัดการอาคารคงเหลือ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เพื่อไม่ให้กระทบต่อฐานะทางการเงินของการเคหะแห่งชาติในอนาคต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71B19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71B19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แนวทางการดำเนินการโครงการทุนการศึกษาเพื่อขยายโอกาสและพัฒนาประเทศ (</w:t>
      </w:r>
      <w:r w:rsidR="00871B19" w:rsidRPr="003A54AD">
        <w:rPr>
          <w:rFonts w:ascii="TH SarabunPSK" w:hAnsi="TH SarabunPSK" w:cs="TH SarabunPSK"/>
          <w:b/>
          <w:bCs/>
          <w:sz w:val="32"/>
          <w:szCs w:val="32"/>
        </w:rPr>
        <w:t>Outstanding Development Opportunity Scholarship</w:t>
      </w:r>
      <w:r w:rsidR="00871B19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871B19" w:rsidRPr="003A54AD">
        <w:rPr>
          <w:rFonts w:ascii="TH SarabunPSK" w:hAnsi="TH SarabunPSK" w:cs="TH SarabunPSK"/>
          <w:b/>
          <w:bCs/>
          <w:sz w:val="32"/>
          <w:szCs w:val="32"/>
        </w:rPr>
        <w:t>ODOS</w:t>
      </w:r>
      <w:r w:rsidR="00871B19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คณะรัฐมนตรีมีมติเห็นชอบแนวทางการดำเนินการโครงการทุนการศึกษาเพื่อขยายโอกาสและพัฒนาประเทศ (โครงการ </w:t>
      </w:r>
      <w:r w:rsidRPr="003A54AD">
        <w:rPr>
          <w:rFonts w:ascii="TH SarabunPSK" w:hAnsi="TH SarabunPSK" w:cs="TH SarabunPSK"/>
          <w:sz w:val="32"/>
          <w:szCs w:val="32"/>
        </w:rPr>
        <w:t>ODOS</w:t>
      </w:r>
      <w:r w:rsidRPr="003A54AD">
        <w:rPr>
          <w:rFonts w:ascii="TH SarabunPSK" w:hAnsi="TH SarabunPSK" w:cs="TH SarabunPSK"/>
          <w:sz w:val="32"/>
          <w:szCs w:val="32"/>
          <w:cs/>
        </w:rPr>
        <w:t>) เพื่อจะได้ดำเนินการในส่วนที่เกี่ยวข้องต่อไป ตามที่คณะกรรมการอำนวยการโครงการทุนการศึกษาเพื่อขยายโอกาสและพัฒนาประเทศ เสนอ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1.ตามที่รัฐบาล นางสาวแพทองธาร ชินวัตร นายกรัฐมนตรี ได้มีนโยบายในการพัฒนาประเทศให้เป็นไปอย่างต่อเนื่อง ต่อยอดการพัฒนาของภาคการผลิตและการบริการเพิ่มความสามารถ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 xml:space="preserve">ในการแข่งขัน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เพื่อวางรากฐานสู่การพัฒนาประเทศในอนาคต โดยมีเป้าหมายจะพัฒนาประเทศ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ในด้านต่าง ๆ เช่น การส่งเสริมการเปลี่ยนผ่านอุตสาหกรรมยานยนต์เครื่องยนต์สันดาปไปสู่ยานยนต์แห่งอนาคต การต่อยอดพัฒนาเศรษฐกิจดิจิทัล การพัฒนาเศรษฐกิจสุขภาพ และบริการทางการแพทย์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การทำให้ประเทศไทยเป็นหนึ่งในศูนย์กลางการเงินของโลก </w:t>
      </w:r>
      <w:r w:rsidRPr="003A54AD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การศึกษาในด้านวิทยาศาสตร์และเทคโนโลยีจึงมีความสำคัญ และจำเป็นต่อการขับเคลื่อนประเทศเพื่อให้บรรลุเป้าหมายตามนโยบายดังกล่าว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นอกจากนี้ รัฐบาลจะเร่งส่งเสริม ผลักดันให้เกิดการพัฒนาคนไทยทุกช่วงวัย เพื่อให้การเกิดและเติบโตอย่างมีคุณภาพของ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เด็กทุกคนเป็นไปอย่างเท่าเทียม โดยพัฒนาระบบการศึกษาที่ยืดหยุ่นทั้งในระบบนอกระบบตามอัธยาศัย และการเรียนรู้ตลอดชีวิต เพื่อตอบโจทย์ศักยภาพของผู้เรียน ลดภาระและความเหลื่อมล้ำในการเข้าถึงการศึกษาที่มีคุณภาพ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ด้วยการดำเนินโครงการทุนการศึกษาเพื่อขยายโอกาสและพัฒนาประเทศให้แก่นักเรียนที่มีผลการเรียนดี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มีความประพฤติดี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ซึ่งขาดแคลนโอกาส ให้ได้รับการศึกษาต่อในระดับที่สูงขึ้น ในสาขาที่สอดคล้องกับความต้องการของประเทศ อันเป็นพื้นฐานสำคัญในการยกระดับคุณภาพชีวิตและพัฒนาประเทศในมิติต่าง ๆ อย่างยั่งยืน นายกรัฐมนตรีจึงได้มีคำสั่งแต่งตั้งคณะกรรมการอำนวยการโครงการ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ขึ้นเมื่อวันที่ 10 มกราคม 2568 เพื่อทำหน้าที่ขับเคลื่อนโครงการดังกล่าว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  <w:t>2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แนวทางการดำเนินการโครงการทุนการศึกษาเพื่อขยายโอกาสและพัฒนาประเทศ (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Outstanding Development Opportunity Scholarship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ODOS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(โครงการ </w:t>
      </w:r>
      <w:r w:rsidRPr="003A54AD">
        <w:rPr>
          <w:rFonts w:ascii="TH SarabunPSK" w:hAnsi="TH SarabunPSK" w:cs="TH SarabunPSK"/>
          <w:sz w:val="32"/>
          <w:szCs w:val="32"/>
        </w:rPr>
        <w:t>ODOS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ที่คณะกรรมการอำนวยการโครงการทุนการศึกษาเพื่อขยายโอกาสพัฒนาประเทศ (คณะกรรมการอำนวยการ </w:t>
      </w:r>
      <w:r w:rsidRPr="003A54AD">
        <w:rPr>
          <w:rFonts w:ascii="TH SarabunPSK" w:hAnsi="TH SarabunPSK" w:cs="TH SarabunPSK"/>
          <w:sz w:val="32"/>
          <w:szCs w:val="32"/>
        </w:rPr>
        <w:t>ODOS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นำเสนอคณะรัฐมนตรี พิจารณาให้ความเห็นชอบในครั้งนี้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เป็นการดำเนินการที่สอดคล้องกับนโยบายของรัฐบาลเกี่ยวกับการลดความเหลื่อมล้ำในการเข้าถึงการศึกษา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ส่งเสริมการเติบโตและพัฒนาทักษะวิทยาศาสตร์ เทคโนโลยี และ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การคิดวิเคราะห์อย่างมีเหตุผล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ประกอบกับนโยบายเกี่ยวกับการต่อยอดการพัฒนาของภาคการผลิตและ</w:t>
      </w:r>
      <w:r w:rsidR="005F1CE7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 เพิ่มความสามารถในการแข่งขันเพื่อวางรากฐานสู่การพัฒนาประเทศในอนาคต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โดยการสร้างโอกาสต่อยอดจากอุตสาหกรรมเดิมและส่งเสริมโอกาสในอุตสาหกรรมแห่งอนาคต เช่น การต่อยอดพัฒนาเศรษฐกิจดิจิทัล การพัฒนาเศรษฐกิจสุขภาพ (</w:t>
      </w:r>
      <w:r w:rsidRPr="003A54AD">
        <w:rPr>
          <w:rFonts w:ascii="TH SarabunPSK" w:hAnsi="TH SarabunPSK" w:cs="TH SarabunPSK"/>
          <w:sz w:val="32"/>
          <w:szCs w:val="32"/>
        </w:rPr>
        <w:t>Care and Wellness Economy</w:t>
      </w:r>
      <w:r w:rsidRPr="003A54AD">
        <w:rPr>
          <w:rFonts w:ascii="TH SarabunPSK" w:hAnsi="TH SarabunPSK" w:cs="TH SarabunPSK"/>
          <w:sz w:val="32"/>
          <w:szCs w:val="32"/>
          <w:cs/>
        </w:rPr>
        <w:t>) และบริการทางการแพทย์ (</w:t>
      </w:r>
      <w:r w:rsidRPr="003A54AD">
        <w:rPr>
          <w:rFonts w:ascii="TH SarabunPSK" w:hAnsi="TH SarabunPSK" w:cs="TH SarabunPSK"/>
          <w:sz w:val="32"/>
          <w:szCs w:val="32"/>
        </w:rPr>
        <w:t>Medical Hub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การทำให้ประเทศไทยเป็นหนึ่งในศูนย์กลางการเงินของโลก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โดยการให้ทุนการศึกษาต่อในระดับมัธยมศึกษาตอนปลาย ระดับประกาศนียบัตรวิชาชีพ (ปวช.) ต่อเนื่องจนถึงระดับประกาศนียบัตรวิชาชีพชั้นสูง (ปวส.) และ/หรือระดับปริญญาตรีในประเทศและต่างประเทศ ที่มีผลการเรียนดี มีความประพฤติดี มีศักยภาพ แต่ขาดแคลนโอกาสให้ได้รับการศึกษาต่อในระดับที่สูงขึ้นในสาขาที่ สอดคล้องกับความต้องการของประเทศ ด้านวิทยาศาสตร์และเทคโนโลยี (สาขาวิชา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STEM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 โดยมีหน่วยงานรับผิดชอบหลัก 3 หน่วยงาน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ได้แก่ กองทุนเพื่อความเสมอภาคทางการศึกษา (กสศ.) สำนักงาน ก.พ. และกระทรวงการอุดมศึกษา วิทยาศาสตร์ วิจัยและนวัตกรรม (อว.) โดยสำนักงานปลัดกระทรวงการอุดมศึกษา วิทยาศาสตร์ วิจัยและนวัตกรรม (สป.อว.)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มีระยะเวลาดำเนินการตั้งแต่ปีงบประมาณ พ.ศ. 2568 - 2576 ใช้งบประมาณทั้งสิ้น 4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599.45 ล้านบาท โดยขอรับการสนับสนุนเงินนอกงบประมาณจากแหล่งทุนต่าง ๆ เช่น โครงการสลากการกุศล ทั้งนี้ โครงการ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ODS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ประกอบด้วย 3 ประเภททุน รวมทั้งสิ้น </w:t>
      </w:r>
      <w:r w:rsidR="005F1CE7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200 ทุน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(4</w:t>
      </w:r>
      <w:r w:rsidRPr="003A54AD">
        <w:rPr>
          <w:rFonts w:ascii="TH SarabunPSK" w:hAnsi="TH SarabunPSK" w:cs="TH SarabunPSK"/>
          <w:sz w:val="32"/>
          <w:szCs w:val="32"/>
        </w:rPr>
        <w:t xml:space="preserve">,800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คน) 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แนวทางการดำเนินการโครงการ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ODOS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ซึ่งคณะกรรมการอำนวยการโครงการ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="005F1CE7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ได้พิจารณาเห็นชอบด้วยแล้ว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871B19" w:rsidRPr="003A54AD" w:rsidTr="005F1CE7">
        <w:tc>
          <w:tcPr>
            <w:tcW w:w="1560" w:type="dxa"/>
          </w:tcPr>
          <w:p w:rsidR="00871B19" w:rsidRPr="003A54AD" w:rsidRDefault="00871B19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8363" w:type="dxa"/>
          </w:tcPr>
          <w:p w:rsidR="00871B19" w:rsidRPr="003A54AD" w:rsidRDefault="00871B19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71B19" w:rsidRPr="003A54AD" w:rsidTr="005F1CE7">
        <w:tc>
          <w:tcPr>
            <w:tcW w:w="1560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8363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กระจายโอกาสทางการศึกษาให้แก่นักเรียนซึ่งขาดแคลนโอกาส แต่มีผลการเรียนดี                    มีความประพฤติดี และมีศักยภาพ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โดยให้ศึกษาในสาขาที่สอดคล้องกับความต้องการของประเทศ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(ด้านวิทยาศาสตร์และเทคโนโลยี) เพื่อยกระดับคุณภาพชีวิตและพัฒนาประเทศในมิติต่าง ๆ อย่างยั่งยืน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ความพร้อมให้ผู้รับทุนอย่างเป็นระบบเพื่อให้สามารถศึกษาในระดับที่สูงขึ้นจนสำเร็จการศึกษาได้อย่างมีคุณภาพ</w:t>
            </w:r>
          </w:p>
        </w:tc>
      </w:tr>
      <w:tr w:rsidR="00871B19" w:rsidRPr="003A54AD" w:rsidTr="005F1CE7">
        <w:tc>
          <w:tcPr>
            <w:tcW w:w="1560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8363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เพื่อให้นักเรียนซึ่งขาดแคลนโอกาส มีผลการเรียนดี มีความประพฤติดี มีศักยภาพได้มีโอกาส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เข้าถึงการศึกษาในด้านวิทยาศาสตร์และเทคโนโลยีอย่างมีคุณภาพและมีศักดิ์ศรี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โดยให้มีโอกาสรับทุนศึกษาต่อในระดับมัธยมศึกษาตอนปลาย ระดับประกาศนียบัตรวิชาชีพ (ปวช.) ต่อเนื่องจนถึงระดับประกาศนียบัตรวิชาชีพชั้นสูง (ปวส.) และ/หรือระดับปริญญาตรีในประเทศและต่างประเทศ 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เพื่อยกระดับคุณภาพชีวิตของเด็กและเยาวชนซึ่งขาดแคลนโอกาส ให้เข้าถึงการศึกษาและพัฒนาทักษะด้านวิทยาศาสตร์และเทคโนโลยีได้อย่างมีคุณภาพ ซึ่งจะนำไปสู่การพัฒนาประเทศในมิติ</w:t>
            </w:r>
            <w:r w:rsidR="005F1CE7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ต่าง ๆ อย่างยั่งยืน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เพื่อปลูกฝังทัศนคติให้แก่เด็กและเยาวชนของประเทศในการพัฒนาตนเองอย่างมีเป้าหมายและต่อเนื่องเพื่อประโยชน์ของส่วนรวม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เพื่อส่งเสริมนวัตกรรมการพัฒนาเด็กและเยาวชนอย่างครอบคลุม เป็นระบบและต่อเนื่อง</w:t>
            </w:r>
          </w:p>
        </w:tc>
      </w:tr>
      <w:tr w:rsidR="00871B19" w:rsidRPr="003A54AD" w:rsidTr="005F1CE7">
        <w:tc>
          <w:tcPr>
            <w:tcW w:w="1560" w:type="dxa"/>
            <w:vMerge w:val="restart"/>
          </w:tcPr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แนวทางการดำเนินการโครงการและงบประมาณ </w:t>
            </w:r>
          </w:p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เป็นการดำเนินการให้ทุนการศึกษาตั้งแต่ระดับมัธยมศึกษาตอนปลายหรือระดับ ปวช. ต่อเนื่องจนถึงระดับปริญญาตรี ในสาขาวิชา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STEM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4,800 คน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(7,200 ทุน)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ผู้รับทุนอยู่ในครัวเรือนที่มี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รายได้เฉลี่ยของสมาชิกครัวเรือนไม่เกิน 12,000 บาท/คน/เดือน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เงื่อนไขการชดใช้ทุน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สำหรับทุนการศึกษาระดับ ปวส. ต่างประเทศ และปริญญาตรี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ทั้งในประเทศและต่างประเทศ คือ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จะต้องมาทำงานในประเทศไทยโดยสามารถเลือกปฏิบัติงานได้ทั้งหน่วยงานของรัฐหรือเอกชน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การปฏิบัติงานในหน่วยงานของรัฐต้องเป็นไปตามเงื่อนไขที่กฎหมายกำหนด 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ระยะเวลาการดำเนินการโครงการ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ODOS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ตั้งแต่ในปีงบประมาณ พ.ศ. 2568 – 2576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ใช้งบประมาณทั้งสิ้น 4,599.45 ล้านบาท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 ประเภททุน 3 ประเภท คือ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ทุนการศึกษาระดับมัธยมศึกษาตอนปลายและ ปวช. ในประเทศ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800 ทุน ใช้งบประมาณ 990.14 ล้านบาท มีลักษณะเป็นทุนให้เปล่า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ระยะเวลาดำเนินการปีงบประมาณ2568 - 2572 (ตั้งแต่เดือนมีนาคม 2568 - เมษายน 2572)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ดำเนินการโดย กสศ.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"/>
              <w:gridCol w:w="3602"/>
              <w:gridCol w:w="847"/>
              <w:gridCol w:w="2400"/>
            </w:tblGrid>
            <w:tr w:rsidR="00871B19" w:rsidRPr="003A54AD" w:rsidTr="0078180B">
              <w:tc>
                <w:tcPr>
                  <w:tcW w:w="863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รุ่น</w:t>
                  </w:r>
                </w:p>
              </w:tc>
              <w:tc>
                <w:tcPr>
                  <w:tcW w:w="3602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847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  <w:t xml:space="preserve"> (ทุน)</w:t>
                  </w:r>
                </w:p>
              </w:tc>
              <w:tc>
                <w:tcPr>
                  <w:tcW w:w="2400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ระยะเวลาดำเนินการ</w:t>
                  </w: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  <w:t xml:space="preserve"> (คัดเลือก</w:t>
                  </w: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  <w:t>และรับทุนการศึกษา)</w:t>
                  </w:r>
                </w:p>
              </w:tc>
            </w:tr>
            <w:tr w:rsidR="00871B19" w:rsidRPr="003A54AD" w:rsidTr="0078180B">
              <w:tc>
                <w:tcPr>
                  <w:tcW w:w="863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1</w:t>
                  </w:r>
                </w:p>
              </w:tc>
              <w:tc>
                <w:tcPr>
                  <w:tcW w:w="3602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 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 ปวช. ปี 3 ภาคเรียนที่ 1/2568</w:t>
                  </w:r>
                </w:p>
              </w:tc>
              <w:tc>
                <w:tcPr>
                  <w:tcW w:w="847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1,</w:t>
                  </w: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200</w:t>
                  </w:r>
                </w:p>
              </w:tc>
              <w:tc>
                <w:tcPr>
                  <w:tcW w:w="2400" w:type="dxa"/>
                </w:tcPr>
                <w:p w:rsidR="00871B19" w:rsidRPr="003A54AD" w:rsidRDefault="00871B19" w:rsidP="003A54AD">
                  <w:pPr>
                    <w:spacing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มีนาคม 2568 –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เมษายน 2569</w:t>
                  </w:r>
                </w:p>
              </w:tc>
            </w:tr>
            <w:tr w:rsidR="00871B19" w:rsidRPr="003A54AD" w:rsidTr="0078180B">
              <w:tc>
                <w:tcPr>
                  <w:tcW w:w="863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2</w:t>
                  </w:r>
                </w:p>
              </w:tc>
              <w:tc>
                <w:tcPr>
                  <w:tcW w:w="3602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5 และ ปวช. ปี 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ภาคเรียนที่ 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847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,</w:t>
                  </w: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200</w:t>
                  </w:r>
                </w:p>
              </w:tc>
              <w:tc>
                <w:tcPr>
                  <w:tcW w:w="2400" w:type="dxa"/>
                </w:tcPr>
                <w:p w:rsidR="00871B19" w:rsidRPr="003A54AD" w:rsidRDefault="00871B19" w:rsidP="003A54AD">
                  <w:pPr>
                    <w:spacing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พฤษภาคม 2568 –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เมษายน 2570</w:t>
                  </w:r>
                </w:p>
              </w:tc>
            </w:tr>
            <w:tr w:rsidR="00871B19" w:rsidRPr="003A54AD" w:rsidTr="0078180B">
              <w:tc>
                <w:tcPr>
                  <w:tcW w:w="863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3</w:t>
                  </w:r>
                </w:p>
              </w:tc>
              <w:tc>
                <w:tcPr>
                  <w:tcW w:w="3602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นักเรียนชั้นมัธยมศึกษาปีที่ 3 ภาคเรียนที่ 2/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847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1,200</w:t>
                  </w:r>
                </w:p>
              </w:tc>
              <w:tc>
                <w:tcPr>
                  <w:tcW w:w="2400" w:type="dxa"/>
                </w:tcPr>
                <w:p w:rsidR="00871B19" w:rsidRPr="003A54AD" w:rsidRDefault="00871B19" w:rsidP="003A54AD">
                  <w:pPr>
                    <w:spacing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มีนาคม 2568 – 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เมษายน 2571</w:t>
                  </w:r>
                </w:p>
              </w:tc>
            </w:tr>
            <w:tr w:rsidR="00871B19" w:rsidRPr="003A54AD" w:rsidTr="0078180B">
              <w:tc>
                <w:tcPr>
                  <w:tcW w:w="863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4</w:t>
                  </w:r>
                </w:p>
              </w:tc>
              <w:tc>
                <w:tcPr>
                  <w:tcW w:w="3602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2 ภาคเรียนที่ 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847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1,200</w:t>
                  </w:r>
                </w:p>
              </w:tc>
              <w:tc>
                <w:tcPr>
                  <w:tcW w:w="2400" w:type="dxa"/>
                </w:tcPr>
                <w:p w:rsidR="00871B19" w:rsidRPr="003A54AD" w:rsidRDefault="00871B19" w:rsidP="003A54AD">
                  <w:pPr>
                    <w:spacing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พฤศจิกายน 2568 –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เมษายน 2571</w:t>
                  </w:r>
                </w:p>
              </w:tc>
            </w:tr>
            <w:tr w:rsidR="00871B19" w:rsidRPr="003A54AD" w:rsidTr="0078180B">
              <w:tc>
                <w:tcPr>
                  <w:tcW w:w="4465" w:type="dxa"/>
                  <w:gridSpan w:val="2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รวม </w:t>
                  </w:r>
                </w:p>
              </w:tc>
              <w:tc>
                <w:tcPr>
                  <w:tcW w:w="847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4,800</w:t>
                  </w:r>
                </w:p>
              </w:tc>
              <w:tc>
                <w:tcPr>
                  <w:tcW w:w="2400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* อาจมีการเปลี่ยนแปลงได้ตามความเหมาะสม</w:t>
            </w:r>
          </w:p>
        </w:tc>
      </w:tr>
      <w:tr w:rsidR="00871B19" w:rsidRPr="003A54AD" w:rsidTr="005F1CE7">
        <w:tc>
          <w:tcPr>
            <w:tcW w:w="1560" w:type="dxa"/>
            <w:vMerge/>
          </w:tcPr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ทุนการศึกษาระดับ ปวส. และระดับปริญญาตรีในต่างประเทศ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200 ทุน (เป็นทุนการศึกษาต่อเนื่องจากทุนประเภทที่ 1)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ใช้งบประมาณ 2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,609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ระยะเวลาดำเนินการปีงบประมาณ 2568 - 2576 (ตั้งแต่เดือนเมษายน 2568 - กันยายน 2576)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ดำเนินการโดยสำนักงาน ก.พ.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 </w:t>
            </w:r>
          </w:p>
        </w:tc>
      </w:tr>
      <w:tr w:rsidR="00871B19" w:rsidRPr="003A54AD" w:rsidTr="005F1CE7">
        <w:tc>
          <w:tcPr>
            <w:tcW w:w="1560" w:type="dxa"/>
            <w:vMerge/>
          </w:tcPr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851"/>
              <w:gridCol w:w="2438"/>
            </w:tblGrid>
            <w:tr w:rsidR="00871B19" w:rsidRPr="003A54AD" w:rsidTr="0078180B">
              <w:tc>
                <w:tcPr>
                  <w:tcW w:w="879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รุ่น</w:t>
                  </w:r>
                </w:p>
              </w:tc>
              <w:tc>
                <w:tcPr>
                  <w:tcW w:w="3544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851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(ทุน)</w:t>
                  </w:r>
                </w:p>
              </w:tc>
              <w:tc>
                <w:tcPr>
                  <w:tcW w:w="2438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ระยะเวลาดำเนินการ</w:t>
                  </w:r>
                </w:p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(คัดเลือก</w:t>
                  </w:r>
                </w:p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และรับทุนการศึกษา)</w:t>
                  </w:r>
                </w:p>
              </w:tc>
            </w:tr>
            <w:tr w:rsidR="00871B19" w:rsidRPr="003A54AD" w:rsidTr="0078180B">
              <w:tc>
                <w:tcPr>
                  <w:tcW w:w="879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1</w:t>
                  </w:r>
                </w:p>
              </w:tc>
              <w:tc>
                <w:tcPr>
                  <w:tcW w:w="3544" w:type="dxa"/>
                </w:tcPr>
                <w:p w:rsidR="00871B19" w:rsidRPr="003A54AD" w:rsidRDefault="00871B19" w:rsidP="003A54AD">
                  <w:pPr>
                    <w:spacing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6 และ 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ปวช. ปี 3 ภาคเรียนที่ 1/2568</w:t>
                  </w:r>
                </w:p>
              </w:tc>
              <w:tc>
                <w:tcPr>
                  <w:tcW w:w="851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438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เมษายน 2568 –</w:t>
                  </w:r>
                </w:p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กันยายน 2575</w:t>
                  </w:r>
                </w:p>
              </w:tc>
            </w:tr>
            <w:tr w:rsidR="00871B19" w:rsidRPr="003A54AD" w:rsidTr="0078180B">
              <w:tc>
                <w:tcPr>
                  <w:tcW w:w="879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2</w:t>
                  </w:r>
                </w:p>
              </w:tc>
              <w:tc>
                <w:tcPr>
                  <w:tcW w:w="3544" w:type="dxa"/>
                </w:tcPr>
                <w:p w:rsidR="00871B19" w:rsidRPr="003A54AD" w:rsidRDefault="00871B19" w:rsidP="003A54AD">
                  <w:pPr>
                    <w:spacing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6 และ 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ปวช. ปี 3 ภาคเรียนที่ 1/2569</w:t>
                  </w:r>
                </w:p>
              </w:tc>
              <w:tc>
                <w:tcPr>
                  <w:tcW w:w="851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438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เมษายน 2569 –</w:t>
                  </w:r>
                </w:p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กันยายน 2576</w:t>
                  </w:r>
                </w:p>
              </w:tc>
            </w:tr>
            <w:tr w:rsidR="00871B19" w:rsidRPr="003A54AD" w:rsidTr="0078180B">
              <w:tc>
                <w:tcPr>
                  <w:tcW w:w="4423" w:type="dxa"/>
                  <w:gridSpan w:val="2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851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200</w:t>
                  </w:r>
                </w:p>
              </w:tc>
              <w:tc>
                <w:tcPr>
                  <w:tcW w:w="2438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* อาจมีการเปลี่ยนแปลงได้ตามความเหมาะสม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โดยประเทศที่กำหนดให้ไปศึกษา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สหรัฐอเมริกา สหราชอาณาจักร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(ศึกษาระดับปริญญาตรี)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และเครือรัฐออสเตรเลีย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(ศึกษาระดับ ปวส. และ/หรือปริญญาตรี)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5F1CE7"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จะมีการเตรียมความพร้อมให้แก่ผู้ก็ที่ได้รับทุนทุนก่อนเดินทางไปศึกษาต่อต่างประเทศ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เกี่ยวกับภาษาอังกฤษ ทักษะการใช้ชีวิต จิตวิทยา การปรับตัว การสร้างความผูกพันต่อสังคมและประเทศ ตลอดจนความพร้อมด้านอื่น ๆ สำหรับการไปศึกษาต่อต่างประเทศ พร้อมทั้งดูแลจัดหาสถาบันทางการศึกษาที่เหมาะสมในต่างประเทศให้แก่ผู้รับทุน ทั้งนี้ ภายใต้ทุนการศึกษาดังกล่าวจะแบ่งออกเป็น 4 โครงการ ดังนี้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(1) โครงการ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สรรหาและเตรียมความพร้อมนักเรียนทุน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สำหรับทุนการศึกษาระดับ ปวส. และระดับปริญญาตรีในต่างประเทศ ทั้ง 3 ประเทศ ได้แก่ สหรัฐอเมริกา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 60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ทุน  สหราชอาณาจักร 50 ทุน และเครือรัฐออสเตรเลีย 90 ทุน รวมจำนวน 200 ทุน (2 รุ่น รุ่นละ 100 ทุน) ใช้งประมาณ 78.11 ล้านบาท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(2) โครงการ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สำหรับทุนการศึกษาระดับปริญญาตรีในต่างประเทศ ณ สหรัฐอเมริกา จำนวน 60 ทุน (2 รุ่น รุ่นละ 30 ทุน) ใช้งบประมาณ 980.71 ล้านบาท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(3) โครงการ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สำหรับทุนการศึกษาระดับปริญญาตรีในต่างประเทศ ณ สหราชอาณาจักร จำนวน 50 ทุน (2 รุ่น รุ่นละ 25 ทุน) ใช้งบประมาณ 724.69 ล้านบาท 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(4) โครงการ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สำหรับทุนการศึกษาระดับ ปวส. และระดับปริญญาตรีในต่างประเทศ ณ เครือรัฐออสเตรเลีย จำนวน 90 ทุน (2 รุ่น รุ่นละ 45 ทุน) ใช้งบประมาณ 825.80 ล้านบาท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ทั้งนี้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เมื่อสำเร็จการศึกษาจะต้องทำงานในประไทยซึ่งสามารถเลือกปฏิบัติงานได้ทั้งหน่วยงานของรัฐหรือเอกชน โดยเน้นให้ปฏิบัติงานในภูมิภาคเป็นลำดับแรกสำหรับการปฏิบัติงานในหน่วยงานของรัฐต้องเป็นไปตามเงื่อนไขที่กฎหมายกำหนด</w:t>
            </w:r>
          </w:p>
        </w:tc>
      </w:tr>
      <w:tr w:rsidR="00871B19" w:rsidRPr="003A54AD" w:rsidTr="005F1CE7">
        <w:tc>
          <w:tcPr>
            <w:tcW w:w="1560" w:type="dxa"/>
            <w:vMerge/>
          </w:tcPr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ทุนการศึกษาระดับปริญญาตรีในประเทศ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2,200 ทุน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(เป็นทุนการศึกษาต่อเนื่องจากทุนประเภทที่ 1)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ใช้งบประมาณ 1,000 ล้านบาท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ระยะเวลาดำเนินการปีงบประมาณ 2569 - 2574 (ตั้งแต่เดือนมกราคม 2569 - กันยายน 2574)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ดำเนินการโดยสำนักงานปลัดกระทรวงการอุดมศึกษา วิทยาศาสตร์ วิจัยและนวัตกรรม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(สป.อว.)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851"/>
              <w:gridCol w:w="2438"/>
            </w:tblGrid>
            <w:tr w:rsidR="00871B19" w:rsidRPr="003A54AD" w:rsidTr="0078180B">
              <w:tc>
                <w:tcPr>
                  <w:tcW w:w="879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รุ่น</w:t>
                  </w:r>
                </w:p>
              </w:tc>
              <w:tc>
                <w:tcPr>
                  <w:tcW w:w="3544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851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(ทุน)</w:t>
                  </w:r>
                </w:p>
              </w:tc>
              <w:tc>
                <w:tcPr>
                  <w:tcW w:w="2438" w:type="dxa"/>
                  <w:vAlign w:val="center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ระยะเวลาดำเนินการ</w:t>
                  </w:r>
                </w:p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(คัดเลือก</w:t>
                  </w:r>
                </w:p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และรับทุนการศึกษา)</w:t>
                  </w:r>
                </w:p>
              </w:tc>
            </w:tr>
            <w:tr w:rsidR="00871B19" w:rsidRPr="003A54AD" w:rsidTr="0078180B">
              <w:tc>
                <w:tcPr>
                  <w:tcW w:w="879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รุ่นที่ 1</w:t>
                  </w:r>
                </w:p>
              </w:tc>
              <w:tc>
                <w:tcPr>
                  <w:tcW w:w="3544" w:type="dxa"/>
                </w:tcPr>
                <w:p w:rsidR="00871B19" w:rsidRPr="003A54AD" w:rsidRDefault="00871B19" w:rsidP="003A54AD">
                  <w:pPr>
                    <w:spacing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นักเรียนชั้นมัธยมศึกษาปีที่ 6</w:t>
                  </w:r>
                </w:p>
                <w:p w:rsidR="00871B19" w:rsidRPr="003A54AD" w:rsidRDefault="00871B19" w:rsidP="003A54AD">
                  <w:pPr>
                    <w:spacing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ปวช. ปี 3 </w:t>
                  </w:r>
                </w:p>
              </w:tc>
              <w:tc>
                <w:tcPr>
                  <w:tcW w:w="851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438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มกราคม 2569 –</w:t>
                  </w:r>
                </w:p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กันยายน 2573</w:t>
                  </w:r>
                </w:p>
              </w:tc>
            </w:tr>
            <w:tr w:rsidR="00871B19" w:rsidRPr="003A54AD" w:rsidTr="0078180B">
              <w:tc>
                <w:tcPr>
                  <w:tcW w:w="879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รุ่นที่ 2</w:t>
                  </w:r>
                </w:p>
              </w:tc>
              <w:tc>
                <w:tcPr>
                  <w:tcW w:w="3544" w:type="dxa"/>
                </w:tcPr>
                <w:p w:rsidR="00871B19" w:rsidRPr="003A54AD" w:rsidRDefault="00871B19" w:rsidP="003A54AD">
                  <w:pPr>
                    <w:spacing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นักเรียนชั้นมัธยมศึกษาปีที่ 6 </w:t>
                  </w:r>
                </w:p>
                <w:p w:rsidR="00871B19" w:rsidRPr="003A54AD" w:rsidRDefault="00871B19" w:rsidP="003A54AD">
                  <w:pPr>
                    <w:spacing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ปวช. ปี 3 </w:t>
                  </w:r>
                </w:p>
              </w:tc>
              <w:tc>
                <w:tcPr>
                  <w:tcW w:w="851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438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เมษายน 2570 –</w:t>
                  </w:r>
                </w:p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กันยายน 2574</w:t>
                  </w:r>
                </w:p>
              </w:tc>
            </w:tr>
            <w:tr w:rsidR="00871B19" w:rsidRPr="003A54AD" w:rsidTr="0078180B">
              <w:tc>
                <w:tcPr>
                  <w:tcW w:w="4423" w:type="dxa"/>
                  <w:gridSpan w:val="2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851" w:type="dxa"/>
                </w:tcPr>
                <w:p w:rsidR="00871B19" w:rsidRPr="003A54AD" w:rsidRDefault="00871B19" w:rsidP="003A54AD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,2</w:t>
                  </w:r>
                  <w:r w:rsidRPr="003A54A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00</w:t>
                  </w:r>
                </w:p>
              </w:tc>
              <w:tc>
                <w:tcPr>
                  <w:tcW w:w="2438" w:type="dxa"/>
                </w:tcPr>
                <w:p w:rsidR="00871B19" w:rsidRPr="003A54AD" w:rsidRDefault="00871B19" w:rsidP="003A54AD">
                  <w:pPr>
                    <w:spacing w:line="36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 :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* อาจมีการเปลี่ยนแปลงได้ตามความเหมาะสม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จำนวนทุนการศึกษา 2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,200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ทุน ประกอบด้วย (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ทุนรัฐบาล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1,800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(2 รุ่น </w:t>
            </w:r>
            <w:r w:rsidR="005F1CE7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รุ่นละ 900 ทุน) และ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(2) ทุนสถาบันอุดมศึกษา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400 ทุน (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รุ่น รุ่นละ 200 ทุน)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</w:t>
            </w:r>
            <w:r w:rsidR="005F1CE7"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เมื่อสำเร็จการศึกษาจะต้องทำงานในประเทศไทย ซึ่งสามารถเลือกปฏิบัติงานได้ทั้งในหน่วยงานภาครัฐและภาคเอกชน ตามความประสงค์ของผู้รับทุน</w:t>
            </w:r>
          </w:p>
        </w:tc>
      </w:tr>
      <w:tr w:rsidR="00871B19" w:rsidRPr="003A54AD" w:rsidTr="005F1CE7">
        <w:tc>
          <w:tcPr>
            <w:tcW w:w="1560" w:type="dxa"/>
          </w:tcPr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แหล่งที่มา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ของเงินทุน</w:t>
            </w:r>
          </w:p>
        </w:tc>
        <w:tc>
          <w:tcPr>
            <w:tcW w:w="8363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ขอรับการสนับสนุน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เงินนอกงบประมาณจากแหล่งทุนทุนต่าง ๆ เช่น โครงการสลากการกุศล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1B19" w:rsidRPr="003A54AD" w:rsidTr="005F1CE7">
        <w:tc>
          <w:tcPr>
            <w:tcW w:w="1560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และผลลัพธ์</w:t>
            </w:r>
          </w:p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ผลผลิต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ผู้ที่ได้รับทุนการศึกษาจากโครงการ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4,800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แบ่งเป็น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ผู้ที่ได้รับทุนการศึกษาต่อในระดับมัธยมศึกษาตอนปลาย ปวช. และ ปวส. จนสำเร็จการศึกษาในระดับปริญญาตรี จำนวน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2,400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ผู้ที่ได้รับทุนการศึกษาต่อในระดับมัธยมศึกษาตอนปลายและ ปวช. สำเร็จการศึกษา จำนวน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2,400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ผลลัพธ์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. เป็นระบบบริหารทุนการศึกษาที่ครอบคลุมและเป็นระบบอย่างชัดเจนโดยมีการเชื่อมโยงการให้ทุนการศึกษาครอบคลุมตั้งแต่ระดับมัธยมศึกษาตอนปลาย ปวช. ถึงระดับปริญญาตรี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ทั้งในประเทศและต่างประเทศ และระบุกลุ่มเป้าหมายที่ชัดเจน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. เป็นการสร้างความพร้อมอย่างมีเป้าหมายและเหมาะสม โดยมีกลไกการเตรียมความพร้อมทั้งควรรู้พื้นฐานทางวิชาการ ภาษา วัฒนธรรมในการศึกษา และความพร้อมในการใช้ชีวิตระหว่างการศึกษา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ส่งเสริมการพัฒนาตัวเองอย่างต่อเนื่องและมีมาตรฐาน โดยมีกระบวนการคัดเลือกที่พิจารณา</w:t>
            </w:r>
            <w:r w:rsidR="005F1CE7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ทั้งศักยภาพทางวิชาการและพฤติกรรมที่พึ่งประสงค์ รวมทั้งมีกลไกติดตามความก้าวหน้าอย่างสม่ำเสมอ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. สร้างผลกระทบเชิงบวกในวงกว้างทั้งต่อเยาวชน สถาบันการศึกษา และสังคม ทำให้สังคมตระหนักถึงการให้ความสำคัญกับกลุ่มคนเก่งและคนดีที่จะได้รับโอกาสในการเข้าถึงการศึกษาที่มีคุณภาพ และทำให้สถาบันการศึกษาตระหนักว่า แม้อยู่ในพื้นที่ห่างไกลก็สามารถพัฒนาเยาวชน</w:t>
            </w:r>
            <w:r w:rsidR="005F1CE7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ที่มีคุณภาพได้เช่นกัน</w:t>
            </w:r>
          </w:p>
        </w:tc>
      </w:tr>
      <w:tr w:rsidR="00871B19" w:rsidRPr="003A54AD" w:rsidTr="005F1CE7">
        <w:tc>
          <w:tcPr>
            <w:tcW w:w="1560" w:type="dxa"/>
          </w:tcPr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การบริหารโครงการ</w:t>
            </w:r>
          </w:p>
        </w:tc>
        <w:tc>
          <w:tcPr>
            <w:tcW w:w="8363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เพื่อความคล่องตัวในการดำเนินการโครงการ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ODOS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ให้คณะกรรมการอำนวยการบริหาร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ODOS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ทำหน้าที่กำหนดหลักเกณฑ์ วิธีการ และเงื่อนไขในการดำเนินการโครงการและการดำเนินการอื่น ๆ ที่เกี่ยวข้อง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การสรรหาและคัดเลือกเงื่อนไขการให้ทุน การดูแลนักเรียนทุน การเบิกจ่ายงบประมาณ การแก้ไขปัญหาที่เกิดจากการดำเนินการ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อาจมอบหมายให้คณะอนุกรรมการที่แต่งตั้งหรือส่วนราชการหรือหน่วยงานที่รับผิดชอบการดำเนินการในแต่ละประเภททุนกำหนดก็ได้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ในกรณีที่คณะกรรมการอำนวยการโครงการ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ODOS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คณะอนุกรรมการให้มีองค์ประกอบเป็นหัวหน้าส่วนราชการหรือหน่วยงานที่เกี่ยวข้องหรือผู้ที่ได้รับมอบหมายจากหัวหน้าส่วนราชการหรือหน่วยงาน ผู้ทรงคุณวุฒิ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รวมไม่เกิน 10 คน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และให้มีวาระ 3 ปี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ให้ฝ่ายเลขานุการเสนอประธานกรรมการลงนามในคำสั่งแต่งตั้งคณะอนุกรรมการ</w:t>
            </w:r>
          </w:p>
        </w:tc>
      </w:tr>
    </w:tbl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ประโยชน์ของการดำเนินโครงการ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ODOS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(1) กระจายโอกาสทางการศึกษาให้แก่นักเรียนซึ่งขาดแคลนโอกาส มีผลการเรียนดี มีความประพฤติดี และมีศักยภาพได้มีโอกาสเข้าถึงการศึกษาในด้านวิทยาศาสตร์และเทคโนโลยีอย่างมีคุณภาพและมีศักดิ์ศรี โดยให้มีโอกาสรับทุนต่อในระดับมัธยมศึกษาตอนปลาย ระดับ ปวช. ต่อเนื่องจนถึงระดับ ปวส. และ/หรือระดับปริญญาตรีในประเทศและต่างประเทศ  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(2) ยกระดับคุณภาพชีวิตของเด็กและเยาวชนซึ่งขาดแคลนโอกาสให้เข้าถึงการศึกษาและพัฒนาทักษะด้านวิทยาศาสตร์และเทคโนโลยีได้อย่างมีคุณภาพ ซึ่งจะนำไปสู่การพัฒนาประเทศในมิติต่าง ๆ อย่างยั่งยืน 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(3) สร้างผลกระทบเชิงบวกในวงกว้างทั้งต่อเยาวชน สถาบันการศึกษาและสังคม ทำให้สังคมตระหนักถึงการให้ความสำคัญกับกลุ่มคนเก่งและคนดีที่จะได้รับโอกาสในการเข้าถึงการศึกษาที่มีคุณภาพ และ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ทำให้สถาบันการศึกษาตระหนักว่า แม้อยู่ในพื้นที่ห่างไกลก็สามารถพัฒนาเยาวชนที่มีคุณภาพได้เช่นกัน</w:t>
      </w:r>
    </w:p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  <w:t>4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ที่คณะกรรมการอำนวยการ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เสนอมาในครั้งนี้ มีการดำเนินการในลักษณะคล้ายกันกับโครงการ 1 อำเภอ 1 ทุน ของกระทรวงศึกษาธิการ (ศธ.)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ที่ได้มีการดำเนินการมาตั้งแต่ปีงบประมาณ พ.ศ </w:t>
      </w:r>
      <w:r w:rsidRPr="003A54AD">
        <w:rPr>
          <w:rFonts w:ascii="TH SarabunPSK" w:hAnsi="TH SarabunPSK" w:cs="TH SarabunPSK"/>
          <w:sz w:val="32"/>
          <w:szCs w:val="32"/>
        </w:rPr>
        <w:t>2547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จนถึงปัจจุบันมีจำนวน </w:t>
      </w:r>
      <w:r w:rsidRPr="003A54AD">
        <w:rPr>
          <w:rFonts w:ascii="TH SarabunPSK" w:hAnsi="TH SarabunPSK" w:cs="TH SarabunPSK"/>
          <w:sz w:val="32"/>
          <w:szCs w:val="32"/>
        </w:rPr>
        <w:t xml:space="preserve">4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รุ่น [รุ่นที่ </w:t>
      </w:r>
      <w:r w:rsidRPr="003A54AD">
        <w:rPr>
          <w:rFonts w:ascii="TH SarabunPSK" w:hAnsi="TH SarabunPSK" w:cs="TH SarabunPSK"/>
          <w:sz w:val="32"/>
          <w:szCs w:val="32"/>
        </w:rPr>
        <w:t>4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ดำเนินการในปีงบประมาณ พ.ศ. </w:t>
      </w:r>
      <w:r w:rsidRPr="003A54AD">
        <w:rPr>
          <w:rFonts w:ascii="TH SarabunPSK" w:hAnsi="TH SarabunPSK" w:cs="TH SarabunPSK"/>
          <w:sz w:val="32"/>
          <w:szCs w:val="32"/>
        </w:rPr>
        <w:t>2556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3A54AD">
        <w:rPr>
          <w:rFonts w:ascii="TH SarabunPSK" w:hAnsi="TH SarabunPSK" w:cs="TH SarabunPSK"/>
          <w:sz w:val="32"/>
          <w:szCs w:val="32"/>
        </w:rPr>
        <w:t xml:space="preserve">2569 </w:t>
      </w:r>
      <w:r w:rsidRPr="003A54AD">
        <w:rPr>
          <w:rFonts w:ascii="TH SarabunPSK" w:hAnsi="TH SarabunPSK" w:cs="TH SarabunPSK"/>
          <w:sz w:val="32"/>
          <w:szCs w:val="32"/>
          <w:cs/>
        </w:rPr>
        <w:t>โดยคณะรัฐมนตรีได้มีมติให้ขยายระยะเวลาการดำเนินโครงการมาแล้ว 2 ครั้ง คือ เมื่อวันที่ 2 มกราคม 2563 และ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วันที่ 26 มีนาคม 2567 ทั้งนี้ ปัจจุบันรุ่นที่ 4 มีผู้สำเร็จการศึกษา จำนวน 544 คน ไม่สำเร็จการศึกษา จำนวน 16 คน 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พ้นสภาพนักเรียนทุน จำนวน 14 คน ลาออก จำนวน 2 คน สละสิทธิ์ จำนวน 5 คน ยังอยู่ระหว่างการศึกษา จำนวน</w:t>
      </w:r>
      <w:r w:rsidRPr="003A54AD">
        <w:rPr>
          <w:rFonts w:ascii="TH SarabunPSK" w:hAnsi="TH SarabunPSK" w:cs="TH SarabunPSK"/>
          <w:sz w:val="32"/>
          <w:szCs w:val="32"/>
        </w:rPr>
        <w:t>3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คน]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โดยโครงการ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ได้มีแนวคิดที่ให้ความสำคัญกับการกระจายโอกาสทางการศึกษาให้นักเรียนซึ่งขาดแคลนโอกาส แต่มีผลการเรียนดี มีความประพฤติดีและมีศักยภาพ เช่นเดียวกับโครงการ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ทุน </w:t>
      </w:r>
      <w:r w:rsidRPr="003A54AD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เมื่อเปรียบเทียบรายละเอียดในประเด็นต่าง ๆ ของโครงการ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 1 ทุน รุ่นที่ 4 (ที่ยังดำเนินการอยู่ในปัจจุบัน) กับโครงการ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ODOS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มีความแตกต่างกัน สามารถสรุปได้ </w:t>
      </w:r>
      <w:r w:rsidRPr="003A54AD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8"/>
      </w:tblGrid>
      <w:tr w:rsidR="00871B19" w:rsidRPr="003A54AD" w:rsidTr="0078180B">
        <w:tc>
          <w:tcPr>
            <w:tcW w:w="1271" w:type="dxa"/>
            <w:tcBorders>
              <w:bottom w:val="single" w:sz="4" w:space="0" w:color="auto"/>
              <w:tr2bl w:val="single" w:sz="4" w:space="0" w:color="auto"/>
            </w:tcBorders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 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โครงการ</w:t>
            </w:r>
          </w:p>
        </w:tc>
        <w:tc>
          <w:tcPr>
            <w:tcW w:w="3827" w:type="dxa"/>
          </w:tcPr>
          <w:p w:rsidR="00871B19" w:rsidRPr="003A54AD" w:rsidRDefault="00871B19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871B19" w:rsidRPr="003A54AD" w:rsidRDefault="00871B19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อำเภอ 1 ทุน รุ่นที่ 4 ของ ศธ.</w:t>
            </w:r>
          </w:p>
          <w:p w:rsidR="00871B19" w:rsidRPr="003A54AD" w:rsidRDefault="00871B19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(ดำเนินการอยู่ในปัจจุบัน)</w:t>
            </w:r>
          </w:p>
        </w:tc>
        <w:tc>
          <w:tcPr>
            <w:tcW w:w="3918" w:type="dxa"/>
          </w:tcPr>
          <w:p w:rsidR="00871B19" w:rsidRPr="003A54AD" w:rsidRDefault="00871B19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ODOS</w:t>
            </w:r>
          </w:p>
          <w:p w:rsidR="00871B19" w:rsidRPr="003A54AD" w:rsidRDefault="00871B19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ที่เสนอครั้งนี้ (ดำเนินโครงการ โดย กสศ. สำนักงาน ก.พ. และ สป.อว.)</w:t>
            </w:r>
          </w:p>
        </w:tc>
      </w:tr>
      <w:tr w:rsidR="00871B19" w:rsidRPr="003A54AD" w:rsidTr="0078180B">
        <w:tc>
          <w:tcPr>
            <w:tcW w:w="1271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3827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จัดสรรทุนการศึกษาระดับปริญญาตรีให้แก่นักเรียนที่มีผลการเรียนดีระดับมัธยมศึกษาตอนปลายหรือเทียบเท่า สายสามัญหรือสายอาชีพในทุกอำเภอ/เขตทั่วประเทศ (928 ทุน/อำเภอ/เขต) ได้ศึกษาต่อในระดับปริญญาตรีทั้งในและต่างประเทศในสาขาวิชาที่ขาดแคลนที่เป็นความต้องการของประเทศ</w:t>
            </w:r>
          </w:p>
        </w:tc>
        <w:tc>
          <w:tcPr>
            <w:tcW w:w="3918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เป็นการให้ทุนการศึกษาให้แก่นักเรียนที่ขาดแคลนโอกาสแต่มีผลการเรียนดี ตั้งแต่ระดับมัธยมศึกษาตอนปลายหรือระดับ ปวช. ต่อเนื่องจนถึงระดับปวส. และ/หรือระดับปริญญาตรีทั้งในและต่างประเทศ ในสาขาวิชาด้านวิทยาศาสตร์ เทคโนโลยี วิศวกรรมศาสตร์ และคณิตศาสตร์ 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Science Technology Engineering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and</w:t>
            </w:r>
            <w:r w:rsidR="005F1CE7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Mathematics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STEM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(สาขาวิชา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STEM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71B19" w:rsidRPr="003A54AD" w:rsidTr="0078180B">
        <w:tc>
          <w:tcPr>
            <w:tcW w:w="1271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3827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2 ประเภท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ทุนการศึกษาระดับ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ปริญญาตรีทั้งในประเทศและต่างประเทศ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- จำกัดรายได้ครอบครัว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200,000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บาท/ปี</w:t>
            </w:r>
          </w:p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กรณีศึกษาต่อต่างประเทศให้ไปศึกษาต่อในกลุ่ม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ประเทศที่ไม่ใช้ภาษาอังกฤษเป็นหลัก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แคนาดา อาร์เจนตินา ฝรั่งเศส เยอรมัน อิตาลี ญี่ปุ่น จีน มาเลเซีย สิงคโปร์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สาขาวิชาด้านวิทยาศาสตร์และด้านสังคม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ทุนการศึกษาระดับ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ปริญญาตรีทั้งในประเทศและต่างประเทศ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ไม่จำกัดรายได้ครอบครัว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มุ่งเน้นสาขาวิชาที่ขาดแคลนด้านวิทยาศาสตร์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ปิโตรเคมี และวัสดุพอลิเมอร์ พลังงานทดแทนวิทยาศาสตร์และเทคโนโลยีภัยพิบัติ การแพทย์ตะวันออก)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กรณีศึกษาต่อต่างประเทศ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ให้ไปศึกษาต่อใน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ประเทศที่ใช้ภาษาอังกฤษและไม่ใช้ภาษาอังกฤษเป็นหลัก</w:t>
            </w:r>
          </w:p>
        </w:tc>
        <w:tc>
          <w:tcPr>
            <w:tcW w:w="3918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แบ่งเป็น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3 ประเภท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(1)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ทุนการศึกษาระดับมัธยมศึกษาตอนปลายและ ปวช. ในประเทศ (กสศ. เป็นหน่วยงานรับผิดชอบ)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จำกัดรายได้เฉลี่ยของครัวเรือน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12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บาท/คน/เดือน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ทุนการศึกษา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 ปวส. และระดับปริญญาตรีในต่างประเทศ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(สำนักงาน ก.พ. เป็นหน่วยงานรับผิดชอบ)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จำกัดรายได้เฉลี่ยของครัวเรือน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12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000 บาท/คน/เดือน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กำหนดประเทศให้ไปศึกษา ได้แก่ สหรัฐอเมริกา สหราชอาณาจักร และเครือรัฐออสเตรเลีย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ทุนการศึกษา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ระดับปริญญาตรีในประเทศ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(อว. เป็นหน่วยงานรับผิดชอบ)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จำกัดรายได้เฉลี่ยของครัวเรือน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12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000 บาท/คน/เดือน</w:t>
            </w:r>
          </w:p>
        </w:tc>
      </w:tr>
      <w:tr w:rsidR="00871B19" w:rsidRPr="003A54AD" w:rsidTr="0078180B">
        <w:tc>
          <w:tcPr>
            <w:tcW w:w="1271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เงื่อนไข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การชดใช้ทุน</w:t>
            </w:r>
          </w:p>
        </w:tc>
        <w:tc>
          <w:tcPr>
            <w:tcW w:w="3827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ผู้รับทุนทั้ง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ประเภทที่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สำเร็จการศึกษาแล้วจะต้องทำงานในประเทศไทย ซึ่งสามารถเลือกปฏิบัติงานได้ทั้งหน่วยงานภาครัฐและเอกชนตามความประสงค์ของผู้รับทุน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สำหรับผู้รับ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ทุนประเภท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ให้ชดใช้ทุนโดยกลับมาทำงานในประเทศไทยเป็นระยะเวลาหนึ่งเท่าของระยะเวลาที่ผู้ได้รับทุนได้รับทุนตามสัญญา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หรือหากไม่ปฏิบัติตามสัญญา ให้ชดใช้เงินคืนตามจำนวนที่ใช้ไปพร้อมเบี้ยปรับจำนวนหนึ่งเท่า</w:t>
            </w:r>
          </w:p>
        </w:tc>
        <w:tc>
          <w:tcPr>
            <w:tcW w:w="3918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ทั้ง 3 ประเภท มีลักษณะการใช้ทุนที่แตกต่างกัน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ทุนการศึกษาระดับมัธยมศึกษาตอนปลายและ ปวช. ในประเทศ : 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เป็นทุนให้เปล่า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(ไม่ต้องชดใช้ทุน)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ทุนการศึกษาระดับ ปวส. และระดับปริญญาตรีในต่างประเทศ :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เมื่อสำเร็จการศึกษาแล้วจะต้องทำงานในประเทศไทย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ซึ่งสามารถเลือกปฏิบัติงานได้ทั้งหน่วยงานของรัฐหรือเอกชน โดยเน้นให้ปฏิบัติงานในภูมิภาคเป็นลำดับแรก</w:t>
            </w:r>
          </w:p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ทุนการศึกษาระดับปริญญาตรีในประเทศ :</w:t>
            </w:r>
            <w:r w:rsidRPr="003A54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เมื่อสำเร็จการศึกษาจะต้องทำงานในประเทศไทย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โดยสามารถเลือกปฏิบัติงานได้ทั้งในหน่วยงานภาครัฐและภาคเอกชนตามความประสงค์</w:t>
            </w:r>
          </w:p>
        </w:tc>
      </w:tr>
      <w:tr w:rsidR="00871B19" w:rsidRPr="003A54AD" w:rsidTr="0078180B">
        <w:tc>
          <w:tcPr>
            <w:tcW w:w="1271" w:type="dxa"/>
          </w:tcPr>
          <w:p w:rsidR="00871B19" w:rsidRPr="003A54AD" w:rsidRDefault="00871B19" w:rsidP="003A54AD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แหล่งเงินทุน</w:t>
            </w:r>
          </w:p>
        </w:tc>
        <w:tc>
          <w:tcPr>
            <w:tcW w:w="3827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งบประมาณแผ่นดิน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ตลอดโครงการปีงบประมาณ พ.ศ.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2569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(มีการขยายระยะเวลาถึงปีงบประมาณ พ.ศ. 2569 เนื่องจากผู้รับทุนไม่สามารถสำเร็จการศึกษาได้ตามระยะเวลาที่กำหนด) 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ใช้งบประมาณทั้งสิ้น 14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493 ล้านบาท</w:t>
            </w:r>
          </w:p>
        </w:tc>
        <w:tc>
          <w:tcPr>
            <w:tcW w:w="3918" w:type="dxa"/>
          </w:tcPr>
          <w:p w:rsidR="00871B19" w:rsidRPr="003A54AD" w:rsidRDefault="00871B1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เงินสนับสนุนจากแหล่งทุนต่าง ๆ เช่น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โครงการสลากการกุศล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ดำเนินการในปีงบประมาณ พ.ศ.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2568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– 2576 ใช้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งบประมาณทั้งสิ้น 4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,599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</w:p>
        </w:tc>
      </w:tr>
    </w:tbl>
    <w:p w:rsidR="00871B19" w:rsidRPr="003A54AD" w:rsidRDefault="00871B19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 กระทรวงมหาดไทย ศธ. สำนักงานคณะกรรมการกฤษฎีกา สำนักงานสภาพัฒนาการเศรษฐกิจและสังคมแห่งชาติ (สศช.) และ กสศ. พิจารณาแล้วเห็นชอบ/ไม่ขัดข้อง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โดยมี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ความเห็นเพิ่มเติมบางประการในประเด็นต่าง ๆ เช่น (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 สาขาวิชาที่จะให้ทุนการศึกษา ควรพิจารณามาทั้งในสาขาวิชาด้านวิทยาศาสตร์ เทคโนโลยี วิศวกรรมศาสตร์ และคณิตศาสตร์ (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Science Technology Engineering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and Mathematics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STEM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และที่ไม่ใช่สาขาวิชา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STEM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เนื่องจากอุตสาหกรรมเป้าหมายของประเทศในบางอุตสาหกรรมสำคัญอาจไม่ได้ใช้ทักษะเฉพาะด้าน </w:t>
      </w:r>
      <w:r w:rsidRPr="003A54AD">
        <w:rPr>
          <w:rFonts w:ascii="TH SarabunPSK" w:hAnsi="TH SarabunPSK" w:cs="TH SarabunPSK"/>
          <w:sz w:val="32"/>
          <w:szCs w:val="32"/>
        </w:rPr>
        <w:t xml:space="preserve">STEM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เท่านั้น  เช่น อุตสาหกรรมท่องเที่ยว อุตสาหกรรมด้านเกษตรและเทคโนโลยีชีวภาพ อุตสาหกรรม </w:t>
      </w:r>
      <w:r w:rsidRPr="003A54AD">
        <w:rPr>
          <w:rFonts w:ascii="TH SarabunPSK" w:hAnsi="TH SarabunPSK" w:cs="TH SarabunPSK"/>
          <w:sz w:val="32"/>
          <w:szCs w:val="32"/>
        </w:rPr>
        <w:t xml:space="preserve">Soft Power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ประกอบกับความต้องการแรงงานในแต่ละพื้นที่ทั่วประเทศมีความแตกต่างกันและโอกาสในการศึกษาในโรงเรียนที่จัดการเรียนการสอนด้าน </w:t>
      </w:r>
      <w:r w:rsidRPr="003A54AD">
        <w:rPr>
          <w:rFonts w:ascii="TH SarabunPSK" w:hAnsi="TH SarabunPSK" w:cs="TH SarabunPSK"/>
          <w:sz w:val="32"/>
          <w:szCs w:val="32"/>
        </w:rPr>
        <w:t xml:space="preserve">STEM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ยังคงเป็นข้อจำกัดของเด็กยากจน </w:t>
      </w:r>
    </w:p>
    <w:p w:rsidR="009824C6" w:rsidRPr="003A54AD" w:rsidRDefault="009824C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35759" w:rsidRPr="003A54AD" w:rsidRDefault="00A80196" w:rsidP="003A54A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35759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 เรื่อง ข้อสังเกตของคณะกรรมาธิการวิสามัญพิจารณาร่างพระราชบัญญัติการอุดมศึกษา (ฉบับที่ ..) พ.ศ. .... ของสภาผู้แทนราษฎรและวุฒิสภา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คณะรัฐมนตรีรับทราบผลการพิจารณา เรื่อง ข้อสังเกตของคณะกรรมาธิการวิสามัญพิจารณาร่างพระราชบัญญัติการอุดมศึกษา (ฉบับที่ ..) พ.ศ. .... ของสภาผู้แทนราษฎรและวุฒิสภา ตามที่กระทรวงการอุดมศึกษา วิทยาศาสตร์ วิจัยและนวัตกรรมเสนอ และแจ้งให้สำนักงานเลขาธิการสภาผู้แทนราษฎรและสำนักงานเลขาธิการวุฒิสภาทราบต่อไป 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กระทรวงการอุดมศึกษา วิทยาศาสตร์ วิจัยและนวัตกรรมเสนอ ผลการพิจารณาเรื่อง ข้อสังเกตของคณะกรรมาธิการวิสามัญพิจารณาร่างพระราชบัญญัติการอุดมศึกษา (ฉบับที่ ..) พ.ศ. ..</w:t>
      </w:r>
      <w:r w:rsidR="007A348A" w:rsidRPr="003A54AD">
        <w:rPr>
          <w:rFonts w:ascii="TH SarabunPSK" w:hAnsi="TH SarabunPSK" w:cs="TH SarabunPSK"/>
          <w:sz w:val="32"/>
          <w:szCs w:val="32"/>
          <w:cs/>
        </w:rPr>
        <w:t>.. ของสภาผู้แทนราษฎรและวุฒิสภ</w:t>
      </w:r>
      <w:r w:rsidRPr="003A54AD">
        <w:rPr>
          <w:rFonts w:ascii="TH SarabunPSK" w:hAnsi="TH SarabunPSK" w:cs="TH SarabunPSK"/>
          <w:sz w:val="32"/>
          <w:szCs w:val="32"/>
          <w:cs/>
        </w:rPr>
        <w:t>า ซึ่งได้พิจารณาร่วมกับหน่วยงานที่เกี่ยวข้องแล้วเห็นชอบด้วย โดยสรุปผลการพิจารณาได้ ดังนี้</w:t>
      </w:r>
    </w:p>
    <w:p w:rsidR="00935759" w:rsidRPr="003A54AD" w:rsidRDefault="00935759" w:rsidP="003A54AD">
      <w:pPr>
        <w:pStyle w:val="ListParagraph"/>
        <w:numPr>
          <w:ilvl w:val="0"/>
          <w:numId w:val="7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การจัดสรรงบประมาณกองทุนเพื่อพัฒนาการอุดมศึกษาให้แก่สถาบันอุดมศึกษา ควรคำนึงถึง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จุดมุ่งหมาย ศักยภาพและการดำเนินการที่ผ่านมาของสถาบันอุดมศึกษาเพื่อให้สถาบันอุดมศึกษานำเอาจุดเด่นและศักยภาพในการจัดการศึกษา การวิจัยและการสร้างนวัตก</w:t>
      </w:r>
      <w:r w:rsidR="007A348A" w:rsidRPr="003A54AD">
        <w:rPr>
          <w:rFonts w:ascii="TH SarabunPSK" w:hAnsi="TH SarabunPSK" w:cs="TH SarabunPSK"/>
          <w:sz w:val="32"/>
          <w:szCs w:val="32"/>
          <w:cs/>
        </w:rPr>
        <w:t>ร</w:t>
      </w:r>
      <w:r w:rsidRPr="003A54AD">
        <w:rPr>
          <w:rFonts w:ascii="TH SarabunPSK" w:hAnsi="TH SarabunPSK" w:cs="TH SarabunPSK"/>
          <w:sz w:val="32"/>
          <w:szCs w:val="32"/>
          <w:cs/>
        </w:rPr>
        <w:t>รมมาใช้เพื่อตอบสนองความต้องการพัฒนาประเทศทั้งในปัจจุบันและอนาคตอย่างยั่งยืนในมิติต่าง ๆ ทั้งในมิติของการเพิ่มขีดความสามารถและการแข่งขันของประเทศ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และการพัฒนาเศรษฐกิจฐานรากและลดความเหลื่อมล้ำในสังคม</w:t>
      </w:r>
    </w:p>
    <w:p w:rsidR="00935759" w:rsidRPr="003A54AD" w:rsidRDefault="00935759" w:rsidP="003A54AD">
      <w:pPr>
        <w:pStyle w:val="ListParagraph"/>
        <w:numPr>
          <w:ilvl w:val="0"/>
          <w:numId w:val="7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การรับเงินอุดหนุนการพัฒนาการอุดมศึกษาระหว่างสำนักงานปลัดกระทรวงการอุดมศึกษา 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 และสถาบันอุดมศึกษา ซึ่งได้รับการจัดสรรเงินกองทุนเพื่อพัฒนาการอุดมศึกษา ต้องมีการกำหนดผลสัมฤทธิ์และตัวชี้วัดที่ตรวจสอบได้เพื่อให้สามารถติดตามความก้าวหน้าและผลการดำเนินงานในการขับเคลื่อนโครงการตามเป้าหมายได้อย่างเป็นรูปธรรม</w:t>
      </w:r>
    </w:p>
    <w:p w:rsidR="00935759" w:rsidRPr="003A54AD" w:rsidRDefault="00935759" w:rsidP="003A54AD">
      <w:pPr>
        <w:pStyle w:val="ListParagraph"/>
        <w:numPr>
          <w:ilvl w:val="0"/>
          <w:numId w:val="7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การกำหนดให้มีการเชื่อมโยงยุทธศาสตร์และการบูรณาการการทำงานของกองทุนเพื่อ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พัฒนาการอุดมศึกษา และกองทุนส่งเสริมวิทยาศาสตร์ วิจัย และนวัตกรรมซึ่งมีวัตถุประสงค์ที่แตกต่างกัน ภายใต้กลไกของสภานโยบายการอุดมศึกษา วิทยาศาสตร์ วิจัยและนวัตกรรม โดยร่างพระราชบัญญัติการอุดมศึกษา                 (ฉบับที่ ..) พ.ศ. .... เพื่อให้การบริหารงานของทั้ง </w:t>
      </w:r>
      <w:r w:rsidRPr="003A54AD">
        <w:rPr>
          <w:rFonts w:ascii="TH SarabunPSK" w:hAnsi="TH SarabunPSK" w:cs="TH SarabunPSK"/>
          <w:sz w:val="32"/>
          <w:szCs w:val="32"/>
        </w:rPr>
        <w:t xml:space="preserve">2 </w:t>
      </w:r>
      <w:r w:rsidRPr="003A54AD">
        <w:rPr>
          <w:rFonts w:ascii="TH SarabunPSK" w:hAnsi="TH SarabunPSK" w:cs="TH SarabunPSK"/>
          <w:sz w:val="32"/>
          <w:szCs w:val="32"/>
          <w:cs/>
        </w:rPr>
        <w:t>กองทุนเป็นไปในทิศทางที่ส่งเ</w:t>
      </w:r>
      <w:r w:rsidR="007A348A" w:rsidRPr="003A54AD">
        <w:rPr>
          <w:rFonts w:ascii="TH SarabunPSK" w:hAnsi="TH SarabunPSK" w:cs="TH SarabunPSK"/>
          <w:sz w:val="32"/>
          <w:szCs w:val="32"/>
          <w:cs/>
        </w:rPr>
        <w:t>สริมและสนับสนุน</w:t>
      </w:r>
      <w:r w:rsidRPr="003A54AD">
        <w:rPr>
          <w:rFonts w:ascii="TH SarabunPSK" w:hAnsi="TH SarabunPSK" w:cs="TH SarabunPSK"/>
          <w:sz w:val="32"/>
          <w:szCs w:val="32"/>
          <w:cs/>
        </w:rPr>
        <w:t>กัน</w:t>
      </w:r>
    </w:p>
    <w:p w:rsidR="00935759" w:rsidRPr="003A54AD" w:rsidRDefault="00935759" w:rsidP="003A54AD">
      <w:pPr>
        <w:pStyle w:val="ListParagraph"/>
        <w:numPr>
          <w:ilvl w:val="0"/>
          <w:numId w:val="7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วิจัยและนวัตกรรมดำเนินการจัดระบบอุดมศึกษาผ่าน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ใหม่เพื่อพัฒนาความเป็นเลิศของสถาบันอุดมศึกษาโดยออกกฎกระทรวงการจัดกลุ่มสถาบันอุดมศึกษา พ.ศ. </w:t>
      </w:r>
      <w:r w:rsidRPr="003A54AD">
        <w:rPr>
          <w:rFonts w:ascii="TH SarabunPSK" w:hAnsi="TH SarabunPSK" w:cs="TH SarabunPSK"/>
          <w:sz w:val="32"/>
          <w:szCs w:val="32"/>
        </w:rPr>
        <w:t>2564</w:t>
      </w:r>
      <w:r w:rsidRPr="003A54AD">
        <w:rPr>
          <w:rFonts w:ascii="TH SarabunPSK" w:hAnsi="TH SarabunPSK" w:cs="TH SarabunPSK"/>
          <w:sz w:val="32"/>
          <w:szCs w:val="32"/>
          <w:cs/>
        </w:rPr>
        <w:t>กำหนดหลักเกณฑ์การจัดกลุ่มการจัดสรรงบประมาณให้แก่สถาบันอุดมศึกษา และการติดตามผลสัมฤทธิ์ไว้อย่างชัดเจนเพื่อให้เกิดผลสัมฤทธิ์ต่อการพลิกโฉมสถาบันอดมศึกษาเพื่อพลิกฟื้นประเทศอย่างแท้จริง ทั้งนี้ การบริหารจัดการกองทุนเพื่อพัฒนาการอุดมศึกษาและการจัดสรรเงินกองทุนให้แก่สถาบันอุดมศึกษาต้องเป็นไปตามวัตถุประสงค์ของกองทุนและแผนด้านการอุดมศึกษาเพื่อผลิตและพัฒนากำลังคนของประเทศ</w:t>
      </w:r>
    </w:p>
    <w:p w:rsidR="00935759" w:rsidRPr="003A54AD" w:rsidRDefault="00C479DF" w:rsidP="003A54AD">
      <w:pPr>
        <w:pStyle w:val="ListParagraph"/>
        <w:numPr>
          <w:ilvl w:val="0"/>
          <w:numId w:val="7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</w:t>
      </w:r>
      <w:r w:rsidR="00935759" w:rsidRPr="003A54AD">
        <w:rPr>
          <w:rFonts w:ascii="TH SarabunPSK" w:hAnsi="TH SarabunPSK" w:cs="TH SarabunPSK"/>
          <w:sz w:val="32"/>
          <w:szCs w:val="32"/>
          <w:cs/>
        </w:rPr>
        <w:t xml:space="preserve">ศาสตร์ วิจัยและนวัตกรรมได้ปรับปรุงแผนด้านการอุดมศึกษา 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 xml:space="preserve">พ.ศ. 2564-2570 ให้สอดรับกับบริบททางสังคมที่สำคัญในช่วง พ.ศ. </w:t>
      </w:r>
      <w:r w:rsidRPr="003A54AD">
        <w:rPr>
          <w:rFonts w:ascii="TH SarabunPSK" w:hAnsi="TH SarabunPSK" w:cs="TH SarabunPSK"/>
          <w:sz w:val="32"/>
          <w:szCs w:val="32"/>
        </w:rPr>
        <w:t>2566</w:t>
      </w:r>
      <w:r w:rsidRPr="003A54AD">
        <w:rPr>
          <w:rFonts w:ascii="TH SarabunPSK" w:hAnsi="TH SarabunPSK" w:cs="TH SarabunPSK"/>
          <w:sz w:val="32"/>
          <w:szCs w:val="32"/>
          <w:cs/>
        </w:rPr>
        <w:t>-</w:t>
      </w:r>
      <w:r w:rsidRPr="003A54AD">
        <w:rPr>
          <w:rFonts w:ascii="TH SarabunPSK" w:hAnsi="TH SarabunPSK" w:cs="TH SarabunPSK"/>
          <w:sz w:val="32"/>
          <w:szCs w:val="32"/>
        </w:rPr>
        <w:t>2570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กรอบแผนพัฒนาเศรษฐกิจและสังคมแห่งชาติ ฉบับที่ </w:t>
      </w:r>
      <w:r w:rsidRPr="003A54AD">
        <w:rPr>
          <w:rFonts w:ascii="TH SarabunPSK" w:hAnsi="TH SarabunPSK" w:cs="TH SarabunPSK"/>
          <w:sz w:val="32"/>
          <w:szCs w:val="32"/>
        </w:rPr>
        <w:t xml:space="preserve">13 </w:t>
      </w:r>
      <w:r w:rsidRPr="003A54AD">
        <w:rPr>
          <w:rFonts w:ascii="TH SarabunPSK" w:hAnsi="TH SarabunPSK" w:cs="TH SarabunPSK"/>
          <w:sz w:val="32"/>
          <w:szCs w:val="32"/>
          <w:cs/>
        </w:rPr>
        <w:t>และกรอบนโยบายและยุทธศาสตร์การอุดมศึกษา วิทยาศาสตร์ วิจัยและนวัตกรรม</w:t>
      </w:r>
    </w:p>
    <w:p w:rsidR="00935759" w:rsidRPr="003A54AD" w:rsidRDefault="00935759" w:rsidP="00ED2B0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A54AD">
        <w:rPr>
          <w:rFonts w:ascii="TH SarabunPSK" w:hAnsi="TH SarabunPSK" w:cs="TH SarabunPSK"/>
          <w:sz w:val="32"/>
          <w:szCs w:val="32"/>
        </w:rPr>
        <w:t>2564</w:t>
      </w:r>
      <w:r w:rsidRPr="003A54AD">
        <w:rPr>
          <w:rFonts w:ascii="TH SarabunPSK" w:hAnsi="TH SarabunPSK" w:cs="TH SarabunPSK"/>
          <w:sz w:val="32"/>
          <w:szCs w:val="32"/>
          <w:cs/>
        </w:rPr>
        <w:t>-</w:t>
      </w:r>
      <w:r w:rsidRPr="003A54AD">
        <w:rPr>
          <w:rFonts w:ascii="TH SarabunPSK" w:hAnsi="TH SarabunPSK" w:cs="TH SarabunPSK"/>
          <w:sz w:val="32"/>
          <w:szCs w:val="32"/>
        </w:rPr>
        <w:t>2570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พื่อให้ความสำคัญกับการเรียนรู้ตลอดชีวิตโดยมุ่งเน้นการพัฒนาทรัพยากรมนุษย์เพื่อให้มีองค์ความรู้และทักษะพร้อมรับการเปลี่ยนแปลงสู่อนาคต เช่น การสร้างโอกาส  การเข้าถึงอุดมศึกษาอย่างทั่วถึงและเป็นธรรม การเชื่อมโยงและสร้างความเข้มแข็งให้กับการศึกษาระดับอื่น เป็นต้น</w:t>
      </w:r>
    </w:p>
    <w:p w:rsidR="00935759" w:rsidRPr="003A54AD" w:rsidRDefault="00935759" w:rsidP="00ED2B0D">
      <w:pPr>
        <w:pStyle w:val="ListParagraph"/>
        <w:numPr>
          <w:ilvl w:val="0"/>
          <w:numId w:val="7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การดำเนินการพัฒนาการเรียนการสอน การวิจัย และการสร้างนวัตกรรมของสถาบันอุดมศึกษา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จะต้องประกอบด้วยองค์ความรู้ ทักษะปฏิบัติ และทัศนคติ และความคิดนั้น สอดคล้องกับหลักการพัฒนาความเป็นเลิศของสถาบันอุดมศึกษาหรือการพลิกโฉมสถาบันอุดมศึกษาของกระทรวงการอุดมศึกษา วิทยาศาสตร์ วิจัยและนวัตกรรม</w:t>
      </w:r>
    </w:p>
    <w:p w:rsidR="00935759" w:rsidRPr="003A54AD" w:rsidRDefault="00935759" w:rsidP="003A54AD">
      <w:pPr>
        <w:pStyle w:val="ListParagraph"/>
        <w:numPr>
          <w:ilvl w:val="0"/>
          <w:numId w:val="7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การจัดทำรายงานประจำปีของสภานโยบายกายการอุดมศึกษา วิทยาศาสตร์ วิจัยและ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นวัตกรรมแห่งชาติในส่วนของการพัฒนาด้านการอุดมศึกษาของประเทศจะนำรายงานทางการเงินและการบริหารกองทุนเพื่อพัฒนาการอุดมศึกษามาใช้เป็นข้อมูลประกอบการจัดทำรายงานประจำปีดังกล่าวเพื่อเสนอต่อคณะรัฐมนตรีและรัฐสภาต่อไป </w:t>
      </w:r>
    </w:p>
    <w:p w:rsidR="00935759" w:rsidRPr="003A54AD" w:rsidRDefault="00935759" w:rsidP="003A54A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935759" w:rsidRPr="003A54AD" w:rsidRDefault="00A80196" w:rsidP="003A54AD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35759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สรุปผลการดำเนินการตามข้อเสนอแนะ กรณีที่หน่วยงานของรัฐยังมิได้ปฏิบัติให้ถูกต้องครบถ้วนตามหมวด 5 หน้าที่ของรัฐ ของรัฐธรรมนูญแห่งราชอาณาจักรไทย พ.ศ. 2560 (เรื่อง ปัญหาการติดตั้งโซลาร์เซลล์บนหลังคา)</w:t>
      </w:r>
    </w:p>
    <w:p w:rsidR="00935759" w:rsidRPr="003A54AD" w:rsidRDefault="0093575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คณะรัฐมนตรีรับทราบสรุปผลการดำเนินการตามข้อเสนอแนะ กรณีที่หน่วยงานของรัฐยังมิได้ปฏิบัติให้ถูกต้องครบถ้วนตามหมวด 5 หน้าที่ของรัฐ ของรัฐธรรมนูญแห่งราชอาณาจักรไทย พ.ศ. </w:t>
      </w:r>
      <w:r w:rsidRPr="003A54AD">
        <w:rPr>
          <w:rFonts w:ascii="TH SarabunPSK" w:hAnsi="TH SarabunPSK" w:cs="TH SarabunPSK"/>
          <w:sz w:val="32"/>
          <w:szCs w:val="32"/>
        </w:rPr>
        <w:t>2560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(เรื่อง ปัญหาการติดตั้งโซลาร์เซลล์บนหลังคา) ตามที่กระทรวงพลังงานเสนอ และแจ้งให้ผู้ตรวจการแผ่นดิน (ผผ.) ทราบต่อไป รวมทั้ง ให้กระทรวงพลังงาน (พน.)  กระทรวงการอุดมศึกษา วิทยาศาสตร์ วิจัยและนวัตกรรม (อว.) กระทรวงมหาดไทย (มท.) กระทรวงแรงงาน (รง.) กระทรวงอุตสาหกรรม (อก.) สถาบันคุณวุฒิวิชาชีพ (องค์การมหาชน)  สำนักงานคณะกรรมการกำกับกิจการพลังงาน (สำนักงาน กกพ.) และหน่วยงานที่เกี่ยวข้องเร่งรัดดำเนินการในส่วนที่เกี่ยวข้องตามหน้าที่และอำนาจของแต่ละหน่วยงานให้เกิดผลเป็นรูปธรรมโดยเร็วต่อไป</w:t>
      </w:r>
    </w:p>
    <w:p w:rsidR="00935759" w:rsidRPr="003A54AD" w:rsidRDefault="0093575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35759" w:rsidRPr="003A54AD" w:rsidRDefault="0093575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1. เรื่องนี้เป็นการดำเนินการตามมติคณะรัฐมนตรี (3 ธันวาคม 2567) รับทราบรายงานกรณีที่หน่วยงานของรัฐยังมิได้ปฏิบัติให้ถูกต้องครบถ้วนตามหมวด 5 หน้าที่ของรัฐ ของรัฐธรรมนูญแห่งราชอาณาจักรไทย</w:t>
      </w:r>
    </w:p>
    <w:p w:rsidR="00935759" w:rsidRPr="003A54AD" w:rsidRDefault="0093575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 xml:space="preserve">พุทธศักราช 2560 (เรื่อง ปัญหาการติดตั้งโซลาร์เซลล์บนหลังคา) ตามที่ผู้ตรวจการแผ่นดิน (ผผ.) เสนอ และให้ พน. เป็นหน่วยงานหลักรับเรื่องดังกล่าวไปพิจารณาร่วมกับกระทรวงการอุดมศึกษา วิทยาศาสตร์ วิจัยและนวัตกรรม (อว.) กระทรวงมหาดไทย (มท.) กระทรวงแรงงาน (รง.) กระทรวงอุตสาหกรรม (อก.) สถาบันคุณวุฒิวิชาชีพ (องค์การมหาชน) สำนักงานคณะกรรมการกำกับกิจการพลังงาน (สำนักงาน กกพ.) และหน่วยงานที่เกี่ยวข้องให้ได้ข้อยุติ โดยให้ พน. สรุปผลการพิจารณา/ผลการดำเนินการ/ความเห็นในภาพรวม แล้วส่งให้ สลค. ภายใน </w:t>
      </w:r>
      <w:r w:rsidRPr="003A54AD">
        <w:rPr>
          <w:rFonts w:ascii="TH SarabunPSK" w:hAnsi="TH SarabunPSK" w:cs="TH SarabunPSK"/>
          <w:sz w:val="32"/>
          <w:szCs w:val="32"/>
        </w:rPr>
        <w:t>30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นับจากวันที่ได้รับแจ้งจาก สลค. เพื่อนำเสนอคณะรัฐมนตรีต่อไป</w:t>
      </w:r>
    </w:p>
    <w:p w:rsidR="00935759" w:rsidRPr="003A54AD" w:rsidRDefault="0093575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2. กระทรวงพลังงาน (พน.) ได้เสนอสรุปผลการดำเนินการตามข้อเสนอแนะ กรณีที่หน่วยงานของรัฐยังมิได้ปฏิบัติให้ถูกต้องครบถ้วนตามหมวด 5 หน้าที่ของรัฐ ของรัฐธรรมนูญแห่งราชอาณาจักรไทย พ.ศ. 2560 (เรื่อง ปัญหาการติดตั้งโซลาร์เซลล์บนหลังคา) มาเพื่อคณะรัฐมนตรีพิจารณา  ซึ่ง พน. ได้พิจารณาเกี่ยวกับประเด็นตามข้อเสนอแนะดังกล่าวพร้อมทั้งจัดทำสรุปผลการพิจารณา/ผลการดำเนินการ/ความเห็นในภาพรวมด้วยแล้ว โดยมีการดำเนินการตามข้อเสนอแนะ สรุปได้ ดังนี้</w:t>
      </w:r>
    </w:p>
    <w:p w:rsidR="00935759" w:rsidRPr="003A54AD" w:rsidRDefault="0093575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35759" w:rsidRPr="003A54AD" w:rsidTr="0078180B"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 ผผ.</w:t>
            </w:r>
          </w:p>
        </w:tc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 /ผลการดำเนินการ/ความเห็น</w:t>
            </w:r>
          </w:p>
        </w:tc>
      </w:tr>
      <w:tr w:rsidR="00935759" w:rsidRPr="003A54AD" w:rsidTr="0078180B">
        <w:tc>
          <w:tcPr>
            <w:tcW w:w="9594" w:type="dxa"/>
            <w:gridSpan w:val="2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1. ด้านแนวปฏิบัติของหน่วยงานที่เกี่ยวข้อง </w:t>
            </w:r>
          </w:p>
        </w:tc>
      </w:tr>
      <w:tr w:rsidR="00935759" w:rsidRPr="003A54AD" w:rsidTr="0078180B">
        <w:tc>
          <w:tcPr>
            <w:tcW w:w="4797" w:type="dxa"/>
          </w:tcPr>
          <w:p w:rsidR="00935759" w:rsidRPr="003A54AD" w:rsidRDefault="00935759" w:rsidP="003A54AD">
            <w:pPr>
              <w:pStyle w:val="ListParagraph"/>
              <w:numPr>
                <w:ilvl w:val="0"/>
                <w:numId w:val="6"/>
              </w:num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มท. โดยกรมโยธาธิการและผังเมือง 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เร่งรัดการพิจารณาปรับปรุงแก้ไขกฎกระทรวง                  ฉบับที่ 65  เพื่อให้การติดตั้งโซลาร์เซลล์บนหลังคาอาคารอยู่อาศัยที่มีขนาดพื้นที่หรือมีน้ำหนักรวมไม่เกินตามที่กำหนดซึ่งไม่ส่งผลกระทบต่อความมั่นคงแข็งแรงของอาคาร ไม่ถือเป็นการดัดแปลงอาคาร รวมทั้งไม่ต้องมีผลการตรวจสอบและรับรองโดยวิศวกรโยธาและไม่ต้องแจ้งให้เจ้าพนักงานท้องถิ่นทราบก่อนดำเนินการ เพื่อลดขั้นตอนการปฏิบัติที่อาจสร้างภาระเกินความจำเป็นแก่ประชาชน และให้มีความเหมาะสมและสอดคล้องกับเทคโนโลยีของโซลาร์เซลล์ในปัจจุบันที่มีประสิทธิภาพสูงขึ้น นอกจากนี้ ในระหว่างการปรับปรุงแก้ไขกฎกระทรวงดังกล่าว เห็นควรให้ มท. โดยกรมโยธาธิการและผังเมือง ร่วมกับกรมส่งเสริมการปกครองท้องถิ่นแจ้งเวียนแนวทางปฏิบัติในการรับแจ้งการติดตั้งโซลาร์เซลล์ตามกฎกระทรวงดังกล่าวให้องค์กรปก</w:t>
            </w:r>
            <w:r w:rsidR="00074609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รองส่วนท้องถิ่นทราบ เพื่อให้เกิดความชัดเจนในการให้บริการแก่ประชาชนได้อย่างถูกต้องและรวดเร็วต่อไป</w:t>
            </w:r>
          </w:p>
        </w:tc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กรมโยธาธิการและผังเมืองอยู่ระหว่างการพิจารณาปรับปรุงแก้ไขกฎกระทรวง ฉบับที่ 65 (พ.ศ. 2558) เพื่อให้การติดตั้งแผงโซลาร์เซลล์ของระบบผลิตไฟฟ้า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พลังงานแสงอาทิตย์บนหลังคาอาคารที่มีน้ำหนักรวม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ในบริเวณหนึ่งบริเวณใดไม่เกิน 20 กิโลกรัมต่อตารางเมตรไม่ถือเป็นการดัดแปลงอาคาร 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759" w:rsidRPr="003A54AD" w:rsidTr="0078180B"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(2) ให้สำนักงาน กกพ.พิจารณาแนวทางที่เหมาะสม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เพื่อลดขั้นตอนที่ประชาชนต้องแจ้งการผลิตไฟฟ้า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จากการติดตั้งโซลาร์เซลล์บนหลังคาอาคารอยู่อาศัย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ต่อสำนักงาน กกพ. ตามกฎหมายที่เกี่ยวข้อง เช่น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การปรับปรุงแก้ไขกฎหมายให้กรณีการผลิตไฟฟ้า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จากการติดตั้งโซลาร์เซลล์บนหลังคาอาคารอยู่อาศัย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เป็นกิจการที่ได้รับการยกเว้นไม่ต้องแจ้งต่อสำนักงาน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กกพ. หรือการจัดทำระบบเชื่อมโยงข้อมูลกันระหว่าง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กกพ. กับการไฟฟ้าฝ่ายจำหน่าย (กฟน.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และ กฟภ.) (การไฟฟ้าฯ) และให้การไฟฟ้าฯ ซึ่งมีข้อมูล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ของประชาชนที่ติดตั้งโซลาร์เซลล์เพื่อผลิตไฟฟ้า และได้มีการยื่นขอเชื่อมต่อกับระบบโครงข่ายไฟฟ้าของการไฟฟ้าฯ อยู่แล้ว จัดส่งข้อมูลดังกล่าวให้แก่สำนักงาน กกพ. เพื่อใช้ในการเก็บรวบรวมข้อมูลสถิติ</w:t>
            </w:r>
          </w:p>
        </w:tc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กกพ. อยู่ระหว่างการปรับปรุงขั้นตอนต่าง ๆ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การรับแจ้งยกเว้นการประกอบกิจการพลังงาน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ที่ได้รับการยกเว้นไม่ต้องขอรับใบอนุญาตผลิตไฟฟ้า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การเชื่อมโยงฐานข้อมูลผู้จดแจ้งที่ขอเชื่อมต่อระบบ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กับการไฟฟ้าฯ การพิจารณาแยกใบอนุญาตสำหรับ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กิจการผลิตไฟฟ้าสำหรับโครงการ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Solar rooftop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ที่มีการติดตั้งบนหลังคาจำนวนหลายอาคารในพื้นที่เดียวกัน การปรับปรุงประกาศคณะกรรมการกำกับกิจการพลังงาน เรื่อง การกำหนดให้กิจการพลังงานที่ได้รับการยกเว้นไม่ต้องขอรับใบอนุญาตเป็นกิจการที่ต้องแจ้ง พ.ศ.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2551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ออกตามความในมาตรา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47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แห่งพระราชบัญญัติการประกอบกิจการพลังงาน พ.ศ. 2550 ให้มีความสะดวกและรวดเร็วมากยิ่งขึ้น การปรับปรุงและพัฒนาระบบฐานข้อมูลและระบบงานการอนุญาตทางอิเล็กทรอนิกส์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Licensing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สำหรับการตรวจสอบสถานะการขอรับใบอนุญาต พค.2 การจดแจ้งการประกอบกิจการพลังงานและการศึกษาวิจัยหลักการการรับซื้อไฟฟ้าแบบหักลบหน่วยไฟฟ้า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Net Metering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 และกรณีศึกษาของต่างประเทศ</w:t>
            </w:r>
          </w:p>
        </w:tc>
      </w:tr>
      <w:tr w:rsidR="00935759" w:rsidRPr="003A54AD" w:rsidTr="0078180B"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(3) ให้การไฟฟ้าฯ พิจารณาแนวทางในการเพิ่ม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เจ้าหน้าที่ที่เกี่ยวข้องกับงานตรวจสอบการเชื่อมต่อระบบโครงข่ายไฟฟ้าให้เพียงพอเพื่อรองรับปริมาณงานที่เพิ่มขึ้น เช่น การเพิ่มอัตรากำลัง                 การฝึกอบรมเจ้าหน้าที่ส่วนงานอื่นเพื่อให้เข้ามาช่วยส่วนงานที่มีปริมาณงานมาก หรือการมอบหมายหรืออนุญาตให้</w:t>
            </w:r>
            <w:r w:rsidR="00074609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เอกชนหรือบุค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คลภายนอก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outsource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ที่มีความเชี่ยวชาญเข้ามาช่วยดำเนินการ รวมทั้ง ให้ร่วมกับสำนักงาน กกพ. จัดทำและพัฒนาระบบเชื่อมโยง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ข้อมูลระหว่างสำนักงาน กกพ. และการไฟฟ้าฯ</w:t>
            </w:r>
          </w:p>
        </w:tc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กฟน. อยู่ระหว่างการดำเนินการประเด็นต่าง ๆ ได้แก่ การกำหนดแนวทางเพื่อเพิ่มประสิทธิภาพในการ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ตรวจสอบการติดตั้งสายภายในของระบบผลิตไฟฟ้าจากพลังงานแสงอาทิตย์ที่ติดตั้งบนหลังคา การปรับปรุงขั้นตอนการขอเชื่อมต่อให้มีความสะดวกและรวดเร็วมากยิ่งขึ้น การจัดทำรายชื่อผลิตภัณฑ์แผงโซลาร์เซลล์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Solar Panel List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 ร่วมกับ สมอ. การประชาสัมพันธ์ขั้นตอนและรายละเอียดการขอเชื่อมต่อระบบผลิตไฟฟ้าจากโซลาร์เซลล์และรายชื่ออุปกรณ์อินเวอร์เตอร์และอุปกรณ์ป้องกันไฟฟ้าไหลย้อนกลับที่ผ่านการรับรองและขึ้นทะเบียนตามข้อกำหนดของ กฟน. และการประชาสัมพันธ์ให้ความรู้เกี่ยวกับระบบโซลาร์เซลล์ผ่านสื่อโซ</w:t>
            </w:r>
            <w:r w:rsidR="00074609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เชี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ยลมีเดียของ กฟน.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2) กฟภ.อยู่ระหว่างหารือกับ กฟน. และวิศวกรรมสถาน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แห่งประเทศไทย ในพระบรมราชูปถัมภ์ เพื่อจัดทำ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หลักเกณฑ์การรับขึ้นทะเบียนผู้ตรวจสอบระบบ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ผลิตไฟฟ้าสำหรับผู้ผลิตไฟฟ้าขนาดเล็กมาก ผู้ใช้ไฟฟ้าที่มีเครื่องกำเนิดไฟฟ้า และผู้ประกอบกิจการไฟฟ้ารายอื่น และอยู่ระหว่างดำเนินการเรื่องอื่น ๆ เช่น การพัฒนาระบบบริหารจัดการข้อมูลผู้ผลิตไฟฟ้าจากพลังงานทดแทน การปรับปรุงเพื่อลดขั้นตอน การพิจารณาอนุญาตให้เชื่อมต่อระบบผลิตไฟฟ้าโดยเจ้าหน้าที่ไม่ต้องลงพื้นที่ตรวจสอบสำหรับกรณีผู้ขอเชื่อมต่อที่มีขนาดกำลังการผลิตรวมไม่เกิน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 200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กิโลวัตต์ การกระจายอำนาจในการพิจารณาแบบคำขอเชื่อมต่อระบบผลิตไฟฟ้า กรณีติดตั้งโซลาร์เซลล์ที่มีขนาดกำลังการผลิตไม่เกิน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กิโลวัตต์</w:t>
            </w:r>
          </w:p>
        </w:tc>
      </w:tr>
      <w:tr w:rsidR="00935759" w:rsidRPr="003A54AD" w:rsidTr="0078180B">
        <w:tc>
          <w:tcPr>
            <w:tcW w:w="9594" w:type="dxa"/>
            <w:gridSpan w:val="2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ด้านการกำหนดมาตรฐานแผงโซลาร์เซลล์</w:t>
            </w:r>
          </w:p>
        </w:tc>
      </w:tr>
      <w:tr w:rsidR="00935759" w:rsidRPr="003A54AD" w:rsidTr="0078180B"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ให้ สมอ. ศึกษาแนวทางที่เหมาะสมเพื่อสร้างความมั่นใจ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ให้แก่ประชาชนผู้บริโภคว่าแผงโซลาร์เซลล์ที่ผลิตในไทย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และนำเข้ามาจากต่างประเทศที่นำมาติดตั้งใช้งาน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เป็นผลิตภัณฑ์ที่ได้มาตรฐานและมีความปลอดภัย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สูงกว่าในปัจจุบันที่ สมอ. กำหนดให้เป็นเพียงมาตร</w:t>
            </w:r>
            <w:r w:rsidR="00074609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ทั่วไปซึ่งผู้ผลิตในประเทศเท่านั้นที่สามารถยื่นขอการรับรองคุณภาพได้ตามความสมัครใจ เช่น พิจารณากำหนดให้เป็นมาตรฐานบังคับเพื่อให้ผู้ผลิต ผู้นำเข้า                     และผู้จำหน่าย ต้องผลิต นำเข้า และจำหน่ายแต่เฉพาะผลิตภัณฑ์ที่ผ่านการตรวจสอบรับรองว่าเป็นไปตามมาตรฐานที่กำหนดเท่านั้น หรือการหารือร่วมกันระหว่าง สมอ. กับการไฟฟ้าฯ เพื่อพิจารณาจัดทำรายชื่อผลิตภัณฑ์แผงโซลาร์เซลล์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Solar Panel List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ที่ผ่านการทดสอบจากสถาบัน/หน่วยงานที่ได้รับการยอมรับ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และการไฟฟ้าฯ สามารถใช้เพื่อเป็นเงื่อนไขในการพิจารณาอนุญาตให้มีการเชื่อมต่อกับระบบโครงข่ายไฟฟ้าของการไฟฟ้าฯ ได้ ซึ่งเป็นลักษณะเดียวกับผลิตภัณฑ์อินเวอร์เตอร์ที่ผ่านการขึ้นทะเบียนของการไฟฟ้าฯ (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Inverter List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) หรือโดยวิธีการอื่นที่เหมาะสม</w:t>
            </w:r>
          </w:p>
        </w:tc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สมอ. ได้กำหนดมาตรฐานผลิตภัณฑ์อุตสาหกรรม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ที่เกี่ยวข้องกับระบบโซลาร์เซลล์ จำนวน 24 มาตรฐาน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และมีผู้ประกอบการที่ได้รับใบอนุญาตแสดงเครื่องหมาย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มาตรฐานกับผลิตภัณฑ์อุตสาหกรรมแผงโซลาร์เซลล์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จำนวน 10 ราย รวมทั้งอยู่ระหว่างเสนอคณะกรรมการ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มาตรฐานผลิตภัณฑ์อุตสาหกรรมพิจารณากำหนดให้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ผลิตภัณฑ์อุตสาหกรรมแผงโซลาร์เซลล์ต้องเป็นไปตาม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มาตรฐานเพื่อออกกฎกระทรวงต่อไป</w:t>
            </w:r>
          </w:p>
        </w:tc>
      </w:tr>
      <w:tr w:rsidR="00935759" w:rsidRPr="003A54AD" w:rsidTr="0078180B">
        <w:tc>
          <w:tcPr>
            <w:tcW w:w="9594" w:type="dxa"/>
            <w:gridSpan w:val="2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ด้านมาตรฐานผู้ติดตั้ง</w:t>
            </w:r>
          </w:p>
        </w:tc>
      </w:tr>
      <w:tr w:rsidR="00935759" w:rsidRPr="003A54AD" w:rsidTr="0078180B"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ให้สถาบันคุณวุฒิวิชาชีพ (องค์การมหาชน) หารือร่วมกับหน่วยงานที่เกี่ยวข้องเช่น พน. อว. กรมพัฒนาฝีมือแรงงาน เพื่อพิจารณากำหนดหลักสูตรการฝึกอบรมการติดตั้งโซลาร์เซลล์บนหลังคาอาคารอยู่อาศัยที่เป็นมาตรฐานกลางที่ประกอบด้วยผู้เชี่ยวชาญในสาขาเกี่ยวข้อง มีเนื้อหาครอบคลุมทั้งภาคทฤษฎีและภาคปฏิบัติ เพื่อเป็นมาตรฐานขั้นพื้นฐานสำหรับสถาบันที่จัดฝึกอบรมทั้งของภาครัฐ ภาคเอกชน และสถาบันการศึกษาต่าง ๆ ทำให้ผู้เข้าอบรมได้รับความรู้และทักษะที่จำเป็นในการติดตั้งโซลาร์เซลล์บนหลังคาอาคารอยู่อาศัยอย่างถูกต้อง ปลอดภัยและมีประสิทธิภาพ ตลอดจนมีการเลือกใช้แผงโซลาร์เซลล์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และอุปกรณ์ต่าง ๆ ที่เป็นไปตามมาตรฐาน โดยผู้ผ่าน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การฝึกอบรมจะต้องได้รับใบรับรองที่แสดงถึงความรู้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ความสามารถในการติดตั้ง ซึ่งจะช่วยให้เกิดความปลอดภัยและความเชื่อมั่นแก่ประชาชนที่มีต่อผู้ปฏิบัติงานด้านการติดตั้งโซลาร์เซลล์ รวมทั้งช่วยเพิ่มความปลอดภัยและลดระยะเวลาในการตรวจสอบความถูกต้องของเจ้าหน้าที่ผู้ปฏิบัติงานที่เกี่ยวข้อง เช่น เจ้าหน้าที่ของการไฟฟ้าฯ</w:t>
            </w:r>
          </w:p>
        </w:tc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สถาบันคุณวุฒิวิชาชีพ (องค์การมหาชน) ได้จัดทำมาตรฐานอาชีพและคุณวุฒิวิชาชีพ สาขาวิชาชีพพลังงานและพลังงานทดแทน สาขาพลังงานไฟฟ้าจากโซลาร์เซลล์ จำนวน 6 อาชีพ (14 คุณวุฒิ) ซึ่งครอบคลุมทั้งระบบผลิตไฟฟ้าพลังงานแสงอาทิตย์ที่ติดตั้งบนหลังคา บนพื้นดิน และบนทุ่นลอยน้ำ รวมทั้งจัดทำชุดฝึกอบรมการเรียนรู้ออนไลน์ คู่มือการใช้งาน และสื่อการเรียนรู้ออนไลน์ โดยมีชุดฝึกอบรม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Training online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ตามมาตรฐานอาชีพ จำนวน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558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 และมีสาขาที่เกี่ยวกับสาขาวิชาชีพพลังงานและพลังงานทดแทน สาขาพลังงานไฟฟ้าจากโซลาร์เซลล์ จำนวน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</w:t>
            </w:r>
          </w:p>
        </w:tc>
      </w:tr>
      <w:tr w:rsidR="00935759" w:rsidRPr="003A54AD" w:rsidTr="0078180B">
        <w:tc>
          <w:tcPr>
            <w:tcW w:w="9594" w:type="dxa"/>
            <w:gridSpan w:val="2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ด้านการสื่อสารสร้างความรู้ความเข้าใจแก่ประชาชน</w:t>
            </w:r>
          </w:p>
        </w:tc>
      </w:tr>
      <w:tr w:rsidR="00935759" w:rsidRPr="003A54AD" w:rsidTr="0078180B"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ให้ พน. สำนักงาน กกพ. และหน่วยงานที่เกี่ยวข้องร่วมกันจัดทำคู่มือความรู้ความเข้าใจเบื้องต้นเกี่ยวกับพลังงานแสงอาทิตย์ ตลอดจนขั้นตอนและรายละเอียดในการติดต่อหน่วยงานที่เกี่ยวข้องในการขอติดตั้งโซลาร์เซลล์บนหลังคาอาคารอยู่อาศัยที่เข้าใจง่าย รวมทั้งเผยแพร่ประชาสัมพันธ์ข้อมูลดังกล่าวผ่านช่องทางสื่อสารต่าง ๆ อย่างต่อเนื่องและสม่ำเสมอ เช่น                   สื่อโทรทัศน์ สื่อออนไลน์ แอปพลิเคชันบนมือถือ เพื่อให้ประชาชนเกิดความรู้ความเข้าใจที่ถูกต้อง ตลอดจนสามารถใช้ประโยชน์จากพลังงานแสงอาทิตย์เพื่อลดภาระค่าใช้จ่ายด้านไฟฟ้าในระยะยาวต่อไป</w:t>
            </w:r>
          </w:p>
        </w:tc>
        <w:tc>
          <w:tcPr>
            <w:tcW w:w="4797" w:type="dxa"/>
          </w:tcPr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พน. โดยกรมพัฒนาพลังงานทดแทนและอนุรักษ์พลังงานได้สื่อสารและสร้างความรู้ความเข้าใจแก่ประชาชนเกี่ยวกับระบบผลิตไฟฟ้าพลังงานแสงอาทิตย์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โดยการให้ข้อมูลความรู้เกี่ยวกับการติดตั้งใช้งานและวิธีการดูแลบำรุงรักษาผ่านกิจกรรมต่าง ๆ อย่างต่อเนื่อง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การเผยแพร่ประชาสัมพันธ์ในรูปแบบ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</w:p>
          <w:p w:rsidR="00935759" w:rsidRPr="003A54AD" w:rsidRDefault="0007460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และคลิปวิดีโอผ่านเว็บไซต์และสื่อโซ</w:t>
            </w:r>
            <w:r w:rsidR="00935759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เชียลมีเดีย เช่น</w:t>
            </w:r>
          </w:p>
          <w:p w:rsidR="00935759" w:rsidRPr="003A54AD" w:rsidRDefault="00935759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Facebook YouTube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TikTok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อีกทั้งมีการฝึกอบรม  การออกแบบ การติดตั้งระบบ การบรรยายให้ความรู้  การจัดทำเอกสารเผยแพร่ การเก็บรวบรวมข้อมูล  และการปรับปรุงข้อมูลให้มีความทันสมัยและสอดคล้องกับสถานการณ์ในปัจจุบัน เช่น รายงานประจำปีของหน่วยงาน รายงานการติดตามสถานภาพ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การผลิตไฟฟ้าจากพลังงานแสงอาทิตย์ของประเทศไทย รวมทั้งการดำเนินโครงการ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>Solar to Social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โครงการส่งเสริมความรู้การติดตั้งและการติดตามประเมินผลการใช้ </w:t>
            </w:r>
            <w:r w:rsidRPr="003A54AD">
              <w:rPr>
                <w:rFonts w:ascii="TH SarabunPSK" w:hAnsi="TH SarabunPSK" w:cs="TH SarabunPSK"/>
                <w:sz w:val="32"/>
                <w:szCs w:val="32"/>
              </w:rPr>
              <w:t xml:space="preserve">Solar rooftop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ในบ้านอยู่อาศัยและหน่วยงาน</w:t>
            </w:r>
            <w:r w:rsidR="00074609" w:rsidRPr="003A5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3A54AD">
              <w:rPr>
                <w:rFonts w:ascii="TH SarabunPSK" w:hAnsi="TH SarabunPSK" w:cs="TH SarabunPSK"/>
                <w:sz w:val="32"/>
                <w:szCs w:val="32"/>
                <w:cs/>
              </w:rPr>
              <w:t>ของรัฐ เป็นต้น</w:t>
            </w:r>
          </w:p>
        </w:tc>
      </w:tr>
    </w:tbl>
    <w:p w:rsidR="00935759" w:rsidRPr="003A54AD" w:rsidRDefault="0093575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5759" w:rsidRPr="003A54AD" w:rsidRDefault="0093575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3202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863202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63202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รายงานผลการพิจารณาต่อข้อเสนอแนะกรณีหน่วยงานของรัฐปิดศูนย์การเรียนรู้เด็กต่างด้าว 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ายงานผลการพิจารณาต่อข้อเสนอแนะกรณีหน่วยงานของรัฐปิดศูนย์การเรียนรู้เด็กต่างด้าว ของคณะกรรมการสิทธิมนุษยชนแห่งชาติ ตามที่กระทรวงศึกษาธิการเสนอ และแจ้งให้คณะกรรมการสิทธิมนุษยขนแห่งชาติทราบต่อไป 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กระทรวงศึกษาธิการได้เสนอรายงานผลการพิจารณาต่อข้อเสนอแนะกรณีหน่วยงานของรัฐปิดศูนย์การเรียนรู้เด็กต่างด้าวของคณะกรรมการสิทธิมนุษยชนแห่งชาติ โดยกระทรวงศึกษาธิการได้พิจารณาร่วมกับหน่วยงานที่เกี่ยวข้องแล้ว มีผลการพิจารณาสรุปในภาพรวมคือ การดำเนินงานในระยะเร่งด่วน เช่น กระทรวงศึกษาธิการได้มีหนังสือแจ้งแนวทางการจัดตั้งศูนย์ประสานงานการจัดการศึกษาเด็กต่างด้าว เพื่อให้ทำหน้าที่ประสานงานหน่วยงานที่มีสถานศึกษาในสังกัดรับเด็กต่างด้าวที่มีความประสงค์เข้าเรียนครบทุกคน การจัดตั้งศูนย์การเรียนรู้เด็กต่างด้าวควรดำเนินการเฉพาะในเขตพื้นที่ชายแดนติดกับประเทศเพื่อนบ้าน โดยเฉพาะประเทศเมียนมา การจดแจ้งจัดตั้งศูนย์การเรียนรู้เด็กต่างด้าวจะต้องขึ้นทะเบียนครูและนักเรียน เพื่อให้หน่วยงานที่เกี่ยวข้อง</w:t>
      </w:r>
      <w:r w:rsidRPr="003A54AD">
        <w:rPr>
          <w:rFonts w:ascii="TH SarabunPSK" w:hAnsi="TH SarabunPSK" w:cs="TH SarabunPSK"/>
          <w:sz w:val="32"/>
          <w:szCs w:val="32"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รับทราบข้อมูลเชิงสถิติอย่างเป็นทางการ ส่วนกรณีการปิดศูนย์การเรียนรู้มิตตาเย๊ะบางกุ้ง จังหวัดสุราษฎร์ธานีและศูนย์การเรียนรู้เด็กต่างด้าวในพื้นที่จังหวัดสุราษฎร์ธานี กระทรวงศึกษาธิการ ได้แจ้งสำนักงานศึกษาธิการจังหวัดสุราษฎร์ธานีและหน่วยงานที่เกี่ยวข้องพิจารณารับเด็กต่างด้าวเข้าเรียนให้ครบทุกคนตามความสมัครใจแล้ว และการดำเนินงานในระยะถัดไป จะต้องผลักดันได้ศูนย์การเรียนรู้เด็กต่างด้าวมีสถานะถูกต้องตามกฎหมาย โดยปรับปรุงแก้ไขกฎหมายที่เกี่ยวข้องต่อไป  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3202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863202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63202" w:rsidRPr="003A54AD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ผลการพิจารณารายงานผลการพิจารณาศึกษา เรื่อง การเสริมสร้างความเข้มแข็งให้ผู้ประกอบการขนาดกลางและขนาดย่อม (</w:t>
      </w:r>
      <w:r w:rsidR="00863202" w:rsidRPr="003A54AD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863202" w:rsidRPr="003A54AD">
        <w:rPr>
          <w:rFonts w:ascii="TH SarabunPSK" w:hAnsi="TH SarabunPSK" w:cs="TH SarabunPSK"/>
          <w:b/>
          <w:bCs/>
          <w:sz w:val="32"/>
          <w:szCs w:val="32"/>
          <w:cs/>
        </w:rPr>
        <w:t>) ของคณะกรรมาธิการการพัฒนาเศรษฐกิจสภาผู้แทนราษฎร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คณะรัฐมนตรีมีมติรับทราบผลการพิจารณารายงานผลการพิจารณาศึกษา เรื่อง การเสริมสร้างความเข้มแข็งให้ผู้ประกอบการขนาดกลางและขนาดย่อม (</w:t>
      </w:r>
      <w:r w:rsidRPr="003A54AD">
        <w:rPr>
          <w:rFonts w:ascii="TH SarabunPSK" w:hAnsi="TH SarabunPSK" w:cs="TH SarabunPSK"/>
          <w:sz w:val="32"/>
          <w:szCs w:val="32"/>
        </w:rPr>
        <w:t>SMEs</w:t>
      </w:r>
      <w:r w:rsidRPr="003A54AD">
        <w:rPr>
          <w:rFonts w:ascii="TH SarabunPSK" w:hAnsi="TH SarabunPSK" w:cs="TH SarabunPSK"/>
          <w:sz w:val="32"/>
          <w:szCs w:val="32"/>
          <w:cs/>
        </w:rPr>
        <w:t>) ของคณะกรรมาธิการการพัฒนาเศรษฐกิจ สภาผู้แทนราษฎร ตามที่สำนักงานส่งเสริมวิสาหกิจขนาดกลางและขนาดย่อมเสนอ และแจ้งให้สำนักงานเลขาธิการสภาผู้แทนราษฎรทราบต่อไป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1. สำนักงานเลขาธิการสภาผู้แทนราษฎร (สผ.) ได้เสนอรายงานผลการพิจารณาศึกษา เรื่อง การเสริมสร้างความเข้มแข็งให้ผู้ประกอบการขนาดกลางและขนาดย่อม (</w:t>
      </w:r>
      <w:r w:rsidRPr="003A54AD">
        <w:rPr>
          <w:rFonts w:ascii="TH SarabunPSK" w:hAnsi="TH SarabunPSK" w:cs="TH SarabunPSK"/>
          <w:sz w:val="32"/>
          <w:szCs w:val="32"/>
        </w:rPr>
        <w:t>SMES</w:t>
      </w:r>
      <w:r w:rsidRPr="003A54AD">
        <w:rPr>
          <w:rFonts w:ascii="TH SarabunPSK" w:hAnsi="TH SarabunPSK" w:cs="TH SarabunPSK"/>
          <w:sz w:val="32"/>
          <w:szCs w:val="32"/>
          <w:cs/>
        </w:rPr>
        <w:t>) ของคณะกรรมาธิการการพัฒนาเศรษฐกิจ โดยมี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ข้อสังเกตและข้อเสนอแนะเกี่ยวกับสภาพปัญหาและอุปสรรคที่เกิดขึ้น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เช่น ปัญหาด้านการเงินและการเข้าถึงแหล่งเงินทุนที่ไม่มีข้อมูลเพียงพอให้สถาบันการเงินวิเคราะห์สินเชื่อ ปัญหาด้านค่าจ้างแรงงาน ด้านอำนาจหน้าที่ของหน่วยงานกำกับดูแลบทบาทหน้าที่ของหน่วยงานที่มีความซ้ำซ้อน ขาดผู้รับผิดชอบหลัก และไม่เกิดการบูรณาการที่มีประสิทธิภาพ และ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ข้อเสนอแนะเชิงกฎหมายและเชิงนโยบาย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เช่น การแก้ไขกฎหมายข้อมูลเครดิตโดยแก้นิยามของพระราชบัญญัติการประกอบธุรกิจข้อมูลเครดิต พ.ศ. 2545 การแก้ไขอัตราภาษีสำหรับผู้ประกอบการ </w:t>
      </w:r>
      <w:r w:rsidRPr="003A54AD">
        <w:rPr>
          <w:rFonts w:ascii="TH SarabunPSK" w:hAnsi="TH SarabunPSK" w:cs="TH SarabunPSK"/>
          <w:sz w:val="32"/>
          <w:szCs w:val="32"/>
        </w:rPr>
        <w:t xml:space="preserve">SMEs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เพื่อให้ผู้ประกอบการ </w:t>
      </w:r>
      <w:r w:rsidRPr="003A54AD">
        <w:rPr>
          <w:rFonts w:ascii="TH SarabunPSK" w:hAnsi="TH SarabunPSK" w:cs="TH SarabunPSK"/>
          <w:sz w:val="32"/>
          <w:szCs w:val="32"/>
        </w:rPr>
        <w:t xml:space="preserve">SMEs </w:t>
      </w:r>
      <w:r w:rsidRPr="003A54AD">
        <w:rPr>
          <w:rFonts w:ascii="TH SarabunPSK" w:hAnsi="TH SarabunPSK" w:cs="TH SarabunPSK"/>
          <w:sz w:val="32"/>
          <w:szCs w:val="32"/>
          <w:cs/>
        </w:rPr>
        <w:t>มีภาระทางภาษีที่ลดลง และการกำหนดบทบาทและหน้าที่ของ สสว. ให้เป็น</w:t>
      </w: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 xml:space="preserve">เจ้าภาพด้านการส่งเสริม </w:t>
      </w:r>
      <w:r w:rsidRPr="003A54AD">
        <w:rPr>
          <w:rFonts w:ascii="TH SarabunPSK" w:hAnsi="TH SarabunPSK" w:cs="TH SarabunPSK"/>
          <w:sz w:val="32"/>
          <w:szCs w:val="32"/>
        </w:rPr>
        <w:t xml:space="preserve">SMEs </w:t>
      </w:r>
      <w:r w:rsidRPr="003A54AD">
        <w:rPr>
          <w:rFonts w:ascii="TH SarabunPSK" w:hAnsi="TH SarabunPSK" w:cs="TH SarabunPSK"/>
          <w:sz w:val="32"/>
          <w:szCs w:val="32"/>
          <w:cs/>
        </w:rPr>
        <w:t>รวมทั้งการจัดให้มีแพลตฟอร์มกลางเพื่อเก็บรวบรวมและแลกเปลี่ยนข้อมูลของผู้ประกอบการและหน่วยงานที่เกี่ยวข้อง (</w:t>
      </w:r>
      <w:r w:rsidRPr="003A54AD">
        <w:rPr>
          <w:rFonts w:ascii="TH SarabunPSK" w:hAnsi="TH SarabunPSK" w:cs="TH SarabunPSK"/>
          <w:sz w:val="32"/>
          <w:szCs w:val="32"/>
        </w:rPr>
        <w:t xml:space="preserve">SME Connext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A54AD">
        <w:rPr>
          <w:rFonts w:ascii="TH SarabunPSK" w:hAnsi="TH SarabunPSK" w:cs="TH SarabunPSK"/>
          <w:sz w:val="32"/>
          <w:szCs w:val="32"/>
        </w:rPr>
        <w:t>SME ONE ID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เพื่อเป็นแหล่งข้อมูลสำหรับผู้ประกอบการ </w:t>
      </w:r>
      <w:r w:rsidRPr="003A54AD">
        <w:rPr>
          <w:rFonts w:ascii="TH SarabunPSK" w:hAnsi="TH SarabunPSK" w:cs="TH SarabunPSK"/>
          <w:sz w:val="32"/>
          <w:szCs w:val="32"/>
        </w:rPr>
        <w:t xml:space="preserve">SMEs </w:t>
      </w:r>
      <w:r w:rsidRPr="003A54AD">
        <w:rPr>
          <w:rFonts w:ascii="TH SarabunPSK" w:hAnsi="TH SarabunPSK" w:cs="TH SarabunPSK"/>
          <w:sz w:val="32"/>
          <w:szCs w:val="32"/>
          <w:cs/>
        </w:rPr>
        <w:t>และหน่วยงานภาครัฐ สถาบันการเงิน สามารถเข้าถึงข้อมูลของผู้ประกอบการได้อย่างมีประสิทธิภาพ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2. รองนายกรัฐมนตรี (นายประเสริฐ จันทรรวงทอง) สั่งและปฏิบัติราชการแทนนายกรัฐมนตรีพิจารณาแล้วมีคำสั่งให้ สสว. เป็นหน่วยงานหลักรับรายงานและข้อสังเกตของคณะกรรมาธิการฯ ไปพิจารณาร่วมกับกระทรวงการคลัง (กค.) กระทรวงดิจิทัลเพื่อเศรษฐกิจและสังคม กระทรวงพาณิชย์ กระทรวงแรงงาน ธนาคารพัฒนาวิสาหกิจขนาดกลางและขนาดย่อมแห่งประเทศไทย (ธพว.) และหน่วยงาน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 xml:space="preserve">ที่เกี่ยวข้อง เพื่อพิจารณาศึกษาแนวทางและความเหมาะสมของข้อสังเกตดังกล่าว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นับแต่วันที่ได้รับแจ้งคำสั่ง เพื่อนำเสนอคณะรัฐมนตรีต่อไป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3. สำนักงานส่งเสริมวิสาหกิจขนาดกลางและขนาดย่อมได้เสนอผลการพิจารณารายงานผลการพิจารณาศึกษา เรื่อง การเสริมสร้างความเข้มแข็งให้ผู้ประกอบการขนาดกลางและขนาดย่อม (</w:t>
      </w:r>
      <w:r w:rsidRPr="003A54AD">
        <w:rPr>
          <w:rFonts w:ascii="TH SarabunPSK" w:hAnsi="TH SarabunPSK" w:cs="TH SarabunPSK"/>
          <w:sz w:val="32"/>
          <w:szCs w:val="32"/>
        </w:rPr>
        <w:t>SMEs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ของคณะกรรมาธิการการพัฒนาเศรษฐกิจ สภาผู้แทนราษฎร ซึ่งได้พิจารณาข้อสังเกตและข้อเสนอแนะร่วมกับหน่วยงานที่เกี่ยวข้องแล้ว โดยสรุปผลการดำเนินงาน ดังนี้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ปัญหาด้านการเงินและการเข้าถึงแหล่งเงินทุน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สำนักงานส่งเสริมวิสาหกิจขนาดกลางและขนาดย่อมและหน่วยงานที่เกี่ยวข้องได้ดำเนินการ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ส่งเสริมให้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เข้าถึงแหล่งเงินทุน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การจัดให้มีสินเชื่อดอกเบี้ยต่ำ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การค้ำประกันสินเชื่อสำหรับ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การพิจารณาสินเชื่อจากข้อมูล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>ด้านที่ไม่ใช่การเงิน (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Non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financial Data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A54AD">
        <w:rPr>
          <w:rFonts w:ascii="TH SarabunPSK" w:hAnsi="TH SarabunPSK" w:cs="TH SarabunPSK"/>
          <w:sz w:val="32"/>
          <w:szCs w:val="32"/>
          <w:cs/>
        </w:rPr>
        <w:t>เช่น ข้อมูลการใช้ไฟฟ้าและน้ำประปา ข้อมูลการใช้โทรศัพท์ (</w:t>
      </w:r>
      <w:r w:rsidRPr="003A54AD">
        <w:rPr>
          <w:rFonts w:ascii="TH SarabunPSK" w:hAnsi="TH SarabunPSK" w:cs="TH SarabunPSK"/>
          <w:sz w:val="32"/>
          <w:szCs w:val="32"/>
        </w:rPr>
        <w:t>Telco</w:t>
      </w:r>
      <w:r w:rsidRPr="003A54AD">
        <w:rPr>
          <w:rFonts w:ascii="TH SarabunPSK" w:hAnsi="TH SarabunPSK" w:cs="TH SarabunPSK"/>
          <w:sz w:val="32"/>
          <w:szCs w:val="32"/>
          <w:cs/>
        </w:rPr>
        <w:t>) เป็นต้น และได้มี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การเชื่อมโยงข้อมูลของ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ระหว่างหน่วยงานด้วย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SME One ID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เพื่ออำนวยความสะดวกให้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สามารถใช้หมายเลข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ID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เดียวกันในการเข้ารับบริการต่าง ๆ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เพื่อลดความยุ่งยากซับซ้อนในการเตรียมเอกสาร และลดอุปสรรคในการขอรับอนุญาต/สิทธิพิเศษ/การส่งเสริมจากภาครัฐ รวมถึงเป็นช่องทางข้อมูลให้หน่วยงานภาครัฐสถาบันการเงินใช้ติดตามสถานะและจัดทำนโยบายส่งเสริม </w:t>
      </w:r>
      <w:r w:rsidRPr="003A54AD">
        <w:rPr>
          <w:rFonts w:ascii="TH SarabunPSK" w:hAnsi="TH SarabunPSK" w:cs="TH SarabunPSK"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ปัญหาด้านแรงงาน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สำนักงานส่งเสริมวิสาหกิจขนาดกลางและขนาดย่อม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ได้บรรจุประเด็นด้านการสร้างความพร้อมของแรงงานไว้ในแผนการส่งเสริม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SME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ฉบับที่ 5 (พ.ศ. 2566-2567) และแผนปฏิบัติการส่งเสริม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เพื่อให้ทุกหน่วยงาน ที่มีบทบาทภารกิจนำไปจัดทำแผนงานหรือโครงการส่งเสริม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เพื่อขอรับงบประมาณประจำปี </w:t>
      </w:r>
      <w:r w:rsidRPr="003A54AD">
        <w:rPr>
          <w:rFonts w:ascii="TH SarabunPSK" w:hAnsi="TH SarabunPSK" w:cs="TH SarabunPSK"/>
          <w:sz w:val="32"/>
          <w:szCs w:val="32"/>
          <w:cs/>
        </w:rPr>
        <w:t>โดยรูปแบบของการส่งเสริมมีทั้งการสร้างอาชีพ การพัฒนาทักษะแรงงานใหม่ ๆ เพื่อให้สอดรับกับอุตสาหกรรมใหม่ ๆ ที่จะเกิดขึ้น นอกจากนี้ ได้ดำเนิน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โครงการส่งเสริมผู้ประกอบการผ่านระบบ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BDS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A54AD">
        <w:rPr>
          <w:rFonts w:ascii="TH SarabunPSK" w:hAnsi="TH SarabunPSK" w:cs="TH SarabunPSK"/>
          <w:sz w:val="32"/>
          <w:szCs w:val="32"/>
        </w:rPr>
        <w:t>Business Development Service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ซึ่งเป็นการช่วยเหลือในลักษณะ </w:t>
      </w:r>
      <w:r w:rsidRPr="003A54AD">
        <w:rPr>
          <w:rFonts w:ascii="TH SarabunPSK" w:hAnsi="TH SarabunPSK" w:cs="TH SarabunPSK"/>
          <w:sz w:val="32"/>
          <w:szCs w:val="32"/>
        </w:rPr>
        <w:t xml:space="preserve">Demand Driven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ที่ให้ความสำคัญกับการพัฒนาศักยภาพตามความต้องการของผู้ประกอบการ ซึ่งรวมถึงการพัฒนาทักษะแรงงานในสถานประกอบการผ่านหน่วยงานผู้ให้บริการทางธุรกิจ หรือการนำเทคโนโลยี </w:t>
      </w:r>
      <w:r w:rsidRPr="003A54AD">
        <w:rPr>
          <w:rFonts w:ascii="TH SarabunPSK" w:hAnsi="TH SarabunPSK" w:cs="TH SarabunPSK"/>
          <w:sz w:val="32"/>
          <w:szCs w:val="32"/>
        </w:rPr>
        <w:t xml:space="preserve">Digital </w:t>
      </w:r>
      <w:r w:rsidRPr="003A54AD">
        <w:rPr>
          <w:rFonts w:ascii="TH SarabunPSK" w:hAnsi="TH SarabunPSK" w:cs="TH SarabunPSK"/>
          <w:sz w:val="32"/>
          <w:szCs w:val="32"/>
          <w:cs/>
        </w:rPr>
        <w:t>เข้ามาช่วยในการดำเนินกิจการ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  <w:t>3</w:t>
      </w:r>
      <w:r w:rsidRPr="003A54AD">
        <w:rPr>
          <w:rFonts w:ascii="TH SarabunPSK" w:hAnsi="TH SarabunPSK" w:cs="TH SarabunPSK"/>
          <w:sz w:val="32"/>
          <w:szCs w:val="32"/>
          <w:cs/>
        </w:rPr>
        <w:t>.</w:t>
      </w:r>
      <w:r w:rsidRPr="003A54AD">
        <w:rPr>
          <w:rFonts w:ascii="TH SarabunPSK" w:hAnsi="TH SarabunPSK" w:cs="TH SarabunPSK"/>
          <w:sz w:val="32"/>
          <w:szCs w:val="32"/>
        </w:rPr>
        <w:t>3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ปัญหาด้านภาษี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สำนักงานส่งเสริมวิสาหกิจขนาดกลางและขนาดย่อมและหน่วยงานที่เกี่ยวข้องได้ดำเนินการ อาทิ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การให้สิทธิประโยชน์กับ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SME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กรมสรรพากรได้ให้สิทธิประโยชน์ทางภาษีใน 3 รูปแบบ คือ 1) การยกเว้นและลดอัตราภาษี ให้ผู้ประกอบการ </w:t>
      </w:r>
      <w:r w:rsidRPr="003A54AD">
        <w:rPr>
          <w:rFonts w:ascii="TH SarabunPSK" w:hAnsi="TH SarabunPSK" w:cs="TH SarabunPSK"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sz w:val="32"/>
          <w:szCs w:val="32"/>
          <w:cs/>
        </w:rPr>
        <w:t>แบบขั้นบันไดตามเกณฑ์กำไรสุทธิ 2) การหักค่าใช้จ่าย เช่น ค่าซื้อ/จ้างทำ/ใช้บริการโปรแกรมคอมพิวเตอร์ และ 3) การหักค่าสึกหรอและค่าเสื่อมราคาทรัพย์สินในอัตราเร่ง เช่น คอมพิวเตอร์ รวมทั้งอุปกรณ์ และโปรแกรมคอมพิวเตอร์ หักค่าสึกหรอและค่าเสื่อมราคาเบื้องต้นในวันที่ได้ทรัพย์สินมาในอัตราร้อยละ 40 ของมูลค่าต้นทุน และ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ให้ความรู้ความเข้าใจด้านภาษี (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Tax Literacy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เช่น จัดทำชุดองค์ความรู้บนเว็บไซต์กรมสรรพากร การจัดทำโครงการสร้างความรู้ความเข้าใจด้านภาษี และจัดกิจกรรมเผยแพร่ความรู้ด้านการบริหารจัดการทางภาษีทั่วประเทศ 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ปัญหาด้านข้อจำกัดของกฎหมาย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ปัจจุบันสำนักงานส่งเสริมวิสาหกิจขนาดกลางและขนาดย่อมได้มีการช่วยเหลือและส่งเสริม </w:t>
      </w:r>
      <w:r w:rsidRPr="003A54AD">
        <w:rPr>
          <w:rFonts w:ascii="TH SarabunPSK" w:hAnsi="TH SarabunPSK" w:cs="TH SarabunPSK"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ให้เข้าสู่ระบบอย่างต่อเนื่อง ผ่านโครงการยกระดับ </w:t>
      </w:r>
      <w:r w:rsidRPr="003A54AD">
        <w:rPr>
          <w:rFonts w:ascii="TH SarabunPSK" w:hAnsi="TH SarabunPSK" w:cs="TH SarabunPSK"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sz w:val="32"/>
          <w:szCs w:val="32"/>
          <w:cs/>
        </w:rPr>
        <w:t>ผ่านระบบวินิจฉัยธุรกิจ 360 องศา เพื่อเตรียมความพร้อมเข้าสู่ระบบของภาครัฐ (</w:t>
      </w:r>
      <w:r w:rsidRPr="003A54AD">
        <w:rPr>
          <w:rFonts w:ascii="TH SarabunPSK" w:hAnsi="TH SarabunPSK" w:cs="TH SarabunPSK"/>
          <w:sz w:val="32"/>
          <w:szCs w:val="32"/>
        </w:rPr>
        <w:t>SME Formalization</w:t>
      </w:r>
      <w:r w:rsidRPr="003A54AD">
        <w:rPr>
          <w:rFonts w:ascii="TH SarabunPSK" w:hAnsi="TH SarabunPSK" w:cs="TH SarabunPSK"/>
          <w:sz w:val="32"/>
          <w:szCs w:val="32"/>
          <w:cs/>
        </w:rPr>
        <w:t>)</w:t>
      </w:r>
    </w:p>
    <w:p w:rsidR="00863202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3.5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ปัญหาด้านอำนาจหน้าที่ของหน่วยงานกำกับดูแล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ปัจจุบัน สำนักงานส่งเสริมวิสาหกิจขนาดกลางและขนาดย่อม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ได้ดำเนินการตามบทบาทภารกิจดังกล่าวโดยการจัดทำนโยบาย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และแผนการส่งเสริม 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ในภาพรวมของประเทศ และใช้แผนปฏิบัติการส่งเสริมวิสาหกิจขนาดกลาง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และขนาดย่อมประจำปี (</w:t>
      </w:r>
      <w:r w:rsidRPr="003A54AD">
        <w:rPr>
          <w:rFonts w:ascii="TH SarabunPSK" w:hAnsi="TH SarabunPSK" w:cs="TH SarabunPSK"/>
          <w:b/>
          <w:bCs/>
          <w:sz w:val="32"/>
          <w:szCs w:val="32"/>
        </w:rPr>
        <w:t>Action Plan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) เป็นเครื่องมือในการเชื่อมโยงและบูรณาการโครงการจากหน่วยงานที่เกี่ยวข้อง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นอกจากนี้ ยังทำหน้าที่เป็น </w:t>
      </w:r>
      <w:r w:rsidRPr="003A54AD">
        <w:rPr>
          <w:rFonts w:ascii="TH SarabunPSK" w:hAnsi="TH SarabunPSK" w:cs="TH SarabunPSK"/>
          <w:sz w:val="32"/>
          <w:szCs w:val="32"/>
        </w:rPr>
        <w:t xml:space="preserve">Single Gateway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กลั่นกรองโครงการส่งเสริม </w:t>
      </w:r>
      <w:r w:rsidRPr="003A54AD">
        <w:rPr>
          <w:rFonts w:ascii="TH SarabunPSK" w:hAnsi="TH SarabunPSK" w:cs="TH SarabunPSK"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จากหน่วยงานต่าง ๆ เพื่อให้สอดคล้องกับเป้าหมายและแผนที่กำหนดไว้ และได้ดำเนินงานร่วมกับสำนักงบประมาณในการบูรณาการด้านส่งเสริม </w:t>
      </w:r>
      <w:r w:rsidRPr="003A54AD">
        <w:rPr>
          <w:rFonts w:ascii="TH SarabunPSK" w:hAnsi="TH SarabunPSK" w:cs="TH SarabunPSK"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sz w:val="32"/>
          <w:szCs w:val="32"/>
          <w:cs/>
        </w:rPr>
        <w:t>โดยใช้กลไก “แผนงานยุทธศาสตร์การส่งเสริมวิสาหกิจขนาดกลางและขนาดย่อมที่เข้มแข็งแข่งขันได้”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เวลา 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15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30 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น.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นายกรัฐมนตรี เป็นประธานในพิธีมอบเงินช่วยเหลือผู้ประสบภัยกรณีเหตุแผ่นดินไหว เมื่อวันที่ 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28 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มีนาคม 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2568 </w:t>
      </w:r>
      <w:r w:rsidRPr="003A54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จากกองทุนเงินช่วยเหลือผู้ประสบสาธารณภัย สำนักนายกรัฐมนตรี ณ ตึกสันติไมตรี (หลังนอก) ทำเนียบรัฐบาล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และพัฒนาระบบ </w:t>
      </w:r>
      <w:r w:rsidRPr="003A54AD">
        <w:rPr>
          <w:rFonts w:ascii="TH SarabunPSK" w:hAnsi="TH SarabunPSK" w:cs="TH SarabunPSK"/>
          <w:sz w:val="32"/>
          <w:szCs w:val="32"/>
        </w:rPr>
        <w:t xml:space="preserve">SME ONE ID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ที่ช่วยให้หน่วยงานภาครัฐและเอกชนที่เกี่ยวข้องสามารถเชื่อมโยงข้อมูลของ </w:t>
      </w:r>
      <w:r w:rsidRPr="003A54AD">
        <w:rPr>
          <w:rFonts w:ascii="TH SarabunPSK" w:hAnsi="TH SarabunPSK" w:cs="TH SarabunPSK"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ได้อย่างเป็นเอกภาพ และอำนวยความสะดวกให้ผู้ประกอบการ </w:t>
      </w:r>
      <w:r w:rsidRPr="003A54AD">
        <w:rPr>
          <w:rFonts w:ascii="TH SarabunPSK" w:hAnsi="TH SarabunPSK" w:cs="TH SarabunPSK"/>
          <w:sz w:val="32"/>
          <w:szCs w:val="32"/>
        </w:rPr>
        <w:t xml:space="preserve">SME </w:t>
      </w:r>
      <w:r w:rsidRPr="003A54AD">
        <w:rPr>
          <w:rFonts w:ascii="TH SarabunPSK" w:hAnsi="TH SarabunPSK" w:cs="TH SarabunPSK"/>
          <w:sz w:val="32"/>
          <w:szCs w:val="32"/>
          <w:cs/>
        </w:rPr>
        <w:t>เข้าถึงบริการและสิทธิประโยชน์ของภาครัฐได้อย่างรวดเร็ว</w:t>
      </w:r>
    </w:p>
    <w:p w:rsidR="003A54AD" w:rsidRPr="003A54AD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16</w:t>
      </w:r>
      <w:r w:rsidR="00863202" w:rsidRPr="003A54A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รายงานผลการดำเนินงานของคณะกรรมการประชาสัมพันธ์แห่งชาติ (กปช.) ประจำปีงบประมาณ พ.ศ. 2567 เพื่อเสนอต่อคณะรัฐมนตรี</w:t>
      </w:r>
    </w:p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คณะรัฐมนตรีมีมติรับทราบและเห็นชอบตามที่คณะกรรมการประชาสัมพันธ์แห่งชาติ (กปช.) เสนอ ดังนี้  </w:t>
      </w:r>
    </w:p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  <w:t>1. รับทราบสรุปรายงานผลการดำเนินงานของ กปช.ประจำปีงบประมาณ พ.ศ. 2567</w:t>
      </w:r>
    </w:p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มอบหมายหน่วยงานภาครัฐรับข้อเสนอของประชาชนไปดำเนินการในส่วนที่เกี่ยวข้องต่อไป </w:t>
      </w: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  <w:t>3. มอบหมายกระทรวงมหาดไทย (มท.) แจ้งผู้ว่าราชการจังหวัด 76 จังหวัด ให้ความสำคัญกับงานประชาสัมพันธ์และสื่อสารมวลชนในพื้นที่และสั่งการให้หน่วยงานในระดับจังหวัดสนับสนุนและประสานการดำเนินงานร่วมกันเพื่อขับเคลื่อนและพัฒนางานประชาสัมพันธ์ในภาพรวมของประเทศให้เกิดประสิทธิภาพ</w:t>
      </w: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ทั้งนี้  ให้คณะกรรมการประชาสัมพันธ์แห่งชาติและหน่วยงานที่เกี่ยวข้องรับความเห็นของกระทรวงศึกษาธิการไปพิจารณาดำเนินการในส่วนที่เกี่ยวข้องต่อไป </w:t>
      </w:r>
    </w:p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  <w:t>กปช. รายงานว่า ได้ดำเนินการขับเคลื่อนแผนปฏิบัติการฯ โดยใช้กลไกคณะอนุกรรมการภายใต้ กปช. ร่วมกับหน่วยงานภาครัฐที่เกี่ยวข้องในการขับเคลื่อนการดำเนินงานตามแนวทางการพัฒนาด้านการประชาสัมพันธ์และสื่อสารมวลชนของประเทศ ผลการดำเนินงานของ กปช. ประจำปีงบประมาณ พ.ศ. 2567 สรุปได้ ดังนี้</w:t>
      </w: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45DE6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การสร้างความตระหนักรู้ความเข้าใจเรื่องสื่อสารที่สำคัญของประเทศและเกิดพฤติกรรมที่เหมาะสม เสริมสร้างค่านิยมที่ดีในสังคม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คณะอนุกรรมการจัดทำนโยบายและแผนการประชาสัมพันธ์แห่งชาติ (คณะอนุกรรมการจัดทำนโยบายฯ) โดยความเห็นชอบจาก กปช. ได้จัดทำ</w:t>
      </w:r>
      <w:r w:rsidRPr="00E45DE6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แผนปฏิบัติการขับเคลื่อนเรื่องสื่อสารที่สำคัญของประเทศ ประจำปีงบประมาณ พ.ศ. 2567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และสื่อสารไปยังหน่วยงานที่เกี่ยวข้องเพื่อขับเคลื่อนเรื่องสื่อสารที่สำคัญของประเทศระดับหน่วยงานมีผลผลิตการสื่อสารที่สำคัญ รวม 462,949 ชิ้น โดยสื่อออนไลน์เป็น</w:t>
      </w:r>
      <w:r w:rsidRPr="007B3F01">
        <w:rPr>
          <w:rFonts w:ascii="TH SarabunPSK" w:hAnsi="TH SarabunPSK" w:cs="TH SarabunPSK"/>
          <w:sz w:val="32"/>
          <w:szCs w:val="32"/>
          <w:cs/>
        </w:rPr>
        <w:lastRenderedPageBreak/>
        <w:t xml:space="preserve">รูปแบบสื่อที่มีการผลิตมากที่สุด  รองลงมาคือสื่อสิ่งพิมพ์และสื่อนอกบ้าน เช่น โบชัวร์ ใบปลิว แผ่นพับ ป้ายติดประกาศที่ยังคงมีความสำคัญสำหรับกลุ่มเป้าหมายประชาชนทั่วไป เกษตรกรกร ชุมชนและท้องถิ่น เนื่องจากเข้าถึงง่ายและยังคงเป็นที่นิยมในปัจจุบัน ทั้งนี้ จากการประเมินผลการรับรู้และความเข้าใจของประชาชนต่อเรื่องสื่อสารที่สำคัญประจำปีงบประมาณ พ.ศ. </w:t>
      </w:r>
      <w:r w:rsidRPr="007B3F01">
        <w:rPr>
          <w:rFonts w:ascii="TH SarabunPSK" w:hAnsi="TH SarabunPSK" w:cs="TH SarabunPSK"/>
          <w:sz w:val="32"/>
          <w:szCs w:val="32"/>
        </w:rPr>
        <w:t>2567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700"/>
        <w:gridCol w:w="3198"/>
      </w:tblGrid>
      <w:tr w:rsidR="00A80196" w:rsidRPr="007B3F01" w:rsidTr="00186BE5">
        <w:tc>
          <w:tcPr>
            <w:tcW w:w="1696" w:type="dxa"/>
          </w:tcPr>
          <w:p w:rsidR="00A80196" w:rsidRPr="007B3F01" w:rsidRDefault="00A80196" w:rsidP="00186B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700" w:type="dxa"/>
          </w:tcPr>
          <w:p w:rsidR="00A80196" w:rsidRPr="007B3F01" w:rsidRDefault="00A80196" w:rsidP="00186B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ผลการรับรู้ / ข้อเสนอแนะของประชาชน</w:t>
            </w:r>
          </w:p>
        </w:tc>
        <w:tc>
          <w:tcPr>
            <w:tcW w:w="3198" w:type="dxa"/>
          </w:tcPr>
          <w:p w:rsidR="00A80196" w:rsidRPr="007B3F01" w:rsidRDefault="00A80196" w:rsidP="00186B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A80196" w:rsidRPr="007B3F01" w:rsidTr="00186BE5">
        <w:tc>
          <w:tcPr>
            <w:tcW w:w="1696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การส่งเสริมเศรษฐกิจ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เพื่อขับเคลื่อนการพัฒนาประเทศ</w:t>
            </w:r>
          </w:p>
        </w:tc>
        <w:tc>
          <w:tcPr>
            <w:tcW w:w="4700" w:type="dxa"/>
          </w:tcPr>
          <w:p w:rsidR="00A80196" w:rsidRPr="007B3F01" w:rsidRDefault="00A80196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ประชาชนรับรู้ คิดเป็นร้อยละ 86.62 โดยควรเน้นสื่อสารผลดีของโครงการเงินดิจิทัลวอลเล็ตให้ประชาชนเข้าใจ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ผ่านสื่อหลักอย่างวิทยุและโทรทัศน์ รวมถึงช่องทางออนไลน์อื่น ๆ อย่างสม่ำเสมอ เน้นการให้ความรู้ ความเข้าใจในเรื่องมาตรการพักหนี้เกษตรกร โดยจัดทำสื่อประกอบการทำความเข้าใจ เข้มงวดเรื่องการรักษาความปลอดภัย โดยเฉพาะในพื้นที่เกิดอาชญากรรมบ่อยครั้งสถานที่ท่องเที่ยว และบริเวณผู้คนแออัด รวมถึงการมีมาตรการรับมือสำหรับเหตุฉุกเฉิน</w:t>
            </w:r>
          </w:p>
        </w:tc>
        <w:tc>
          <w:tcPr>
            <w:tcW w:w="3198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กระทรวงการคลัง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กระทรวงการท่องเที่ยว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และกีฬา (กก.)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กระทรวงเกษตรและสหกรณ์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(กษ.)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กระทรวงพาณิชย์ (พณ.)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(ตร.)</w:t>
            </w:r>
          </w:p>
        </w:tc>
      </w:tr>
      <w:tr w:rsidR="00A80196" w:rsidRPr="007B3F01" w:rsidTr="00186BE5">
        <w:tc>
          <w:tcPr>
            <w:tcW w:w="1696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การบริหารจัดการระบบ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สาธารณสุขเพื่อพัฒนาคุณภาพชีวิตของประชาชนในทุกช่วงวัย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00" w:type="dxa"/>
          </w:tcPr>
          <w:p w:rsidR="00A80196" w:rsidRPr="007B3F01" w:rsidRDefault="00A80196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ประชาชนรับรู้คิดเป็นร้อยละ 85.67 โดยควรเน้นสื่อสารรายละเอียดของ “นโยบาย 30 บาท รักษาทุกที่” อย่างชัดเจน รวมทั้งประเด็นการดูแลรักษาสุขภาพกายและสุขภาพจิตควรมีการ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รวจสอบความถูกต้องความน่าเชื่อถือหรือแหล่งอ้างอิงอย่างสม่ำเสมอ 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เพื่อให้ประชาชนได้รับข้อมูลและเข้าใจ             โรคอย่างถูกต้อง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ควรเข้มงวดในการตรวจสอบการถือครองยาเสพติด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และมีบทลงโทษที่เหมาะสม เพื่อให้ผู้ที่จะกระทำความผิดได้รู้สึกถึงความรุนแรงของกฎหมาย</w:t>
            </w:r>
          </w:p>
        </w:tc>
        <w:tc>
          <w:tcPr>
            <w:tcW w:w="3198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กระทรวงยุติธรรม (ยธ.)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กระทรวงสาธารณสุข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(สธ.)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ตร.</w:t>
            </w:r>
          </w:p>
        </w:tc>
      </w:tr>
      <w:tr w:rsidR="00A80196" w:rsidRPr="007B3F01" w:rsidTr="00186BE5">
        <w:tc>
          <w:tcPr>
            <w:tcW w:w="1696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การสร้าง การรับรู้ เข้าใจ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และปลูกฝังพฤติกรรมที่พึงประสงค์ด้านสิ่งแวดล้อมอย่างยั่งยืน</w:t>
            </w:r>
          </w:p>
        </w:tc>
        <w:tc>
          <w:tcPr>
            <w:tcW w:w="4700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ประชาชนรับรู้คิดเป็นร้อยละ 93.71 โดยควรเน้นสื่อสารเพื่อเพิ่มความตระหนักรู้ภัยจากการทำลายทรัพยากรทางธรรมชาติ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พัฒนาช่องทางหรือแอปพลิเคชันในการแจ้งเตือนเมื่อเกิดภัยพิบัติต่าง ๆ เผยแพร่และให้ความรู้วิธีการรับมือหรือการเอาตัวรอดขั้นพื้นฐานเมื่อเกิดภัยพิบัติให้กับทุกช่วงวัย การปฐมพยาบาลเบื้องต้น โดยอาจจัดทำเป็นหลักสูตร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ระยะสั้น คลิปวิดีโอ อินโฟกราฟิกเพื่อให้ง่ายต่อการเข้าใจในเนื้อหา 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รวมทั้งสื่อสารเกี่ยวกับมาตรการ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ลงโทษสำหรับผู้กระทำผิด หน่วยงาน หรือองค์กรที่กระทำความผิดอย่างจริงจัง</w:t>
            </w:r>
          </w:p>
        </w:tc>
        <w:tc>
          <w:tcPr>
            <w:tcW w:w="3198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กระทรวงการอุดมศึกษา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วิจัยและนวัตกรรม (อว.)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กษ.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กระทรวงทรัพยากรธรรมชาติ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 (ทส.)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กระทรวงศึกษาธิการ (ศธ.)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สธ.</w:t>
            </w:r>
          </w:p>
        </w:tc>
      </w:tr>
      <w:tr w:rsidR="00A80196" w:rsidRPr="007B3F01" w:rsidTr="00186BE5">
        <w:tc>
          <w:tcPr>
            <w:tcW w:w="1696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(4) การพัฒนา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สังคมและส่งเสริม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วัฒนธรรมที่ดี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ของไทย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กับยุคปัจจุบัน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0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ประชาชนรับรู้คิดเป็นร้อยละ 99.25 โดยควรเน้น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สื่อสารให้ความรู้เรื่องกฎหมายและสิทธิ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นพื้นฐาน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ของประชาชน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เน้นย้ำรณรงค์เรื่องการแสดงความคิดเห็นบนโซเชียลมีเดียและการใช้สื่อในเชิงบวก รวมถึงบทลงโทษหรือการดำเนินคดีทางกฎหมายแก่ผู้ที่กระทำผิดโดยสามารถสื่อสารผ่านอินฟลูเอนเซอร์ซึ่งเข้าถึงผู้คนได้ในวงกว้าง อินโฟกราฟิก และช่องทางออนไลน์อื่น ๆ รวมถึงการเพิ่มความรู้ที่จำเป็นต่อประชาชนในอนาคต</w:t>
            </w:r>
          </w:p>
        </w:tc>
        <w:tc>
          <w:tcPr>
            <w:tcW w:w="3198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กระทรวงการพัฒนาสังคม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และความมั่นคงของมนุษย์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กระทรวงดิจิทัล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เพื่อเศรษฐกิจและสังคม (ดศ.)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กระทรวงยุติธรรม (ยธ.)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กระทรวงวัฒนธรรม (วธ.)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สธ.</w:t>
            </w:r>
          </w:p>
        </w:tc>
      </w:tr>
      <w:tr w:rsidR="00A80196" w:rsidRPr="007B3F01" w:rsidTr="00186BE5">
        <w:tc>
          <w:tcPr>
            <w:tcW w:w="1696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(5) การรู้เท่าทันสื่อสารสนเทศ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และดิจิทัล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0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ประชาชนรับรู้คิดเป็นร้อยละ 90.25 โดยควรเน้นสื่อสารให้ความรู้และส่งเสริมความเข้าใจเรื่องของจริยธรรมสื่อ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การรายงานข่าวที่เป็นกลาง รวมถึงการตรวจสอบข้อเท็จจริงจากข่าวสาร พร้อมมีความรู้เท่าทันกลลวงจากมิจฉาชีพ โดยหน่วยงานของรัฐอาจมีความร่วมมือกับสมาคมผู้ผลิตข่าวออนไลน์  สถาบันการศึกษาสายนิเทศศาสตร์หรือวารสารศาสตร์ และนำเสนอการดำเนินคดีที่ดีที่ได้รับความสนใจจากสังคม เพื่อให้ได้เห็นผลกระทบที่ตามมาจากการกระทำผิด </w:t>
            </w:r>
          </w:p>
        </w:tc>
        <w:tc>
          <w:tcPr>
            <w:tcW w:w="3198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ดศ.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ยธ.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ศธ.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ตร.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196" w:rsidRPr="007B3F01" w:rsidTr="00186BE5">
        <w:tc>
          <w:tcPr>
            <w:tcW w:w="1696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(6) ธรรมาภิบาล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ในการบริหารงาน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ภาครัฐ</w:t>
            </w:r>
          </w:p>
        </w:tc>
        <w:tc>
          <w:tcPr>
            <w:tcW w:w="4700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ประชาชนรับรู้คิดเป็นร้อยละ 80.38 โดยควรเน้นเผยแพร่วิธีการเข้าถึงช่องทางร้องเรียนเรื่องทุจริต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ข้อมูลข่าวสารการปราบปรามการทุจริตและผู้มีอิทธิพลมีนโยบายและการปฏิบัติอย่างจริงจังเห็นผลในการปราบปรามผู้มีอิทธิพลทั้งระดับประเทศและท้องถิ่น</w:t>
            </w:r>
          </w:p>
        </w:tc>
        <w:tc>
          <w:tcPr>
            <w:tcW w:w="3198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ยธ.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สำนักงานคณะกรรมการ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ป้องกันและปราบปราม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การทุจริตแห่งชาติ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(สำนักงาน ป.ป.ช.)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สำนักงานคณะกรรมการ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ป้องกันและปราบปราม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การทุจริตในภาครัฐ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(สำนักงาน ป.ป.ท.)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 ตร.</w:t>
            </w:r>
          </w:p>
        </w:tc>
      </w:tr>
    </w:tbl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ในปีงบประมาณ พ.ศ. </w:t>
      </w:r>
      <w:r w:rsidRPr="007B3F01">
        <w:rPr>
          <w:rFonts w:ascii="TH SarabunPSK" w:hAnsi="TH SarabunPSK" w:cs="TH SarabunPSK"/>
          <w:sz w:val="32"/>
          <w:szCs w:val="32"/>
        </w:rPr>
        <w:t>2568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คณะอนุกรรมการจัดทำนโยบายฯ ได้กำหนดเรื่องสื่อสารที่สำคัญที่รัฐบาลต้องการผลักดัน ประกอบด้วย 5 มิติการสื่อสาร</w:t>
      </w:r>
      <w:r w:rsidRPr="007B3F01">
        <w:rPr>
          <w:rFonts w:ascii="TH SarabunPSK" w:hAnsi="TH SarabunPSK" w:cs="TH SarabunPSK"/>
          <w:sz w:val="32"/>
          <w:szCs w:val="32"/>
        </w:rPr>
        <w:t xml:space="preserve"> 14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เรื่องหลัก </w:t>
      </w:r>
      <w:r w:rsidRPr="007B3F01">
        <w:rPr>
          <w:rFonts w:ascii="TH SarabunPSK" w:hAnsi="TH SarabunPSK" w:cs="TH SarabunPSK"/>
          <w:sz w:val="32"/>
          <w:szCs w:val="32"/>
        </w:rPr>
        <w:t>40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เรื่องย่อย ได้แก่ (1) มิติด้านเศรษฐกิจ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B3F01">
        <w:rPr>
          <w:rFonts w:ascii="TH SarabunPSK" w:hAnsi="TH SarabunPSK" w:cs="TH SarabunPSK"/>
          <w:sz w:val="32"/>
          <w:szCs w:val="32"/>
          <w:cs/>
        </w:rPr>
        <w:t>(2) มิติด้านสังคมคุณภาพชีวิตทรัพยากรธรรมชาติและสิ่งแวดล้อม (3) มิติด้านความมั่นคง (4) มิติด้านการเมืองการปกครอง และ (5) มิติด้านซอฟต์พาวเวอร์ และจะได้ประสานการดำเนินงานกับหน่วยงานที่เกี่ยวข้อง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EA11E3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การสร้างการรับรู้ภาพลักษณ์เชิงบวกของประเทศไทย (ไทย)</w:t>
      </w:r>
      <w:r w:rsidRPr="00EA11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11E3">
        <w:rPr>
          <w:rFonts w:ascii="TH SarabunPSK" w:hAnsi="TH SarabunPSK" w:cs="TH SarabunPSK"/>
          <w:b/>
          <w:bCs/>
          <w:sz w:val="32"/>
          <w:szCs w:val="32"/>
          <w:cs/>
        </w:rPr>
        <w:t>ต่อประชาคมโลก</w:t>
      </w:r>
      <w:r w:rsidRPr="00EA11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3F01">
        <w:rPr>
          <w:rFonts w:ascii="TH SarabunPSK" w:hAnsi="TH SarabunPSK" w:cs="TH SarabunPSK"/>
          <w:sz w:val="32"/>
          <w:szCs w:val="32"/>
          <w:cs/>
        </w:rPr>
        <w:t>คณะอนุกรรมการประชาสัมพันธ์แห่งชาติด้านต่างประเทศโดยความเห็นชอบ จาก กปช. ได้จัดทำแผนปฏิบัติการ              ประชาสัมพันธ์แห่งชาติด้านต่างประเทศ ประจำปีงบประมาณ พ.ศ. 2567 และสื่อสารไปยังหน่วยงานภาครัฐที่เกี่ยวข้อง จำนวน 22 หน่วยงาน ได้ร่วมขับเคลื่อนผ่านสื่อทุกช่องทาง โดยเป็นสื่อออนไลน์มากที่สุด มีผลผลิตสื่อ               ประชาสัมพันธ์ รวม 1,537 ชิ้น ทั้งนี้ จากผลการประเมินการรับรู้เกี่ยวกับการประชาสัมพันธ์นโยบายสำคัญของรัฐบาลและภาพลักษณ์ประเทศของกลุ่มเป้าหมายชาวต่างประเทศในภาพรวม สรุปได้ ดังนี้</w:t>
      </w:r>
    </w:p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A80196" w:rsidRPr="007B3F01" w:rsidTr="00186BE5">
        <w:tc>
          <w:tcPr>
            <w:tcW w:w="2263" w:type="dxa"/>
          </w:tcPr>
          <w:p w:rsidR="00A80196" w:rsidRPr="007B3F01" w:rsidRDefault="00A80196" w:rsidP="00186B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331" w:type="dxa"/>
          </w:tcPr>
          <w:p w:rsidR="00A80196" w:rsidRPr="007B3F01" w:rsidRDefault="00A80196" w:rsidP="00186B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80196" w:rsidRPr="007B3F01" w:rsidTr="00186BE5">
        <w:tc>
          <w:tcPr>
            <w:tcW w:w="2263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การเจริญเติบโต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และความก้าวหน้า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ด้านเศรษฐกิจ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Economic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Growth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31" w:type="dxa"/>
          </w:tcPr>
          <w:p w:rsidR="00A80196" w:rsidRPr="007B3F01" w:rsidRDefault="00A80196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ผลประเมินการรับรู้คิดเป็นร้อยละ 78 โดยเน้นประชาสัมพันธ์การพัฒนาโครงสร้างพื้นฐาน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เศรษฐกิจที่ขับเคลื่อนด้วยเทคโนโลยีดิจิทัล การส่งเสริมผลงานด้านเทคโนโลยีและนวัตกรรม เศรษฐกิจสร้างสรรค์ เศรษฐกิจชีวภาพ เศรษฐกิจหมุนเวียนและเศรษฐกิจสีเขียว การส่งเสริมธุรกิจ 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Start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/การร่วมทุน 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Matching Fund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ระหว่างรัฐบาลและภาคเอกขน เขตเศรษฐกิจพิเศษภาคตะวันออก การส่งเสริมความร่วมมือทางการค้าระหว่างประเทศ และการยกเว้นวีซ่าชาวต่างชาติเพื่อส่งเสริมการท่องเที่ยว</w:t>
            </w:r>
          </w:p>
        </w:tc>
      </w:tr>
      <w:tr w:rsidR="00A80196" w:rsidRPr="007B3F01" w:rsidTr="00186BE5">
        <w:tc>
          <w:tcPr>
            <w:tcW w:w="2263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การส่งเสริม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การพัฒนาสังคม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และวัฒนธรรม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Social Development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and Cultural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Promotion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31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ผลประเมินการรับรู้คิดเป็นร้อยละ 78.20 โดยมุ่งเน้นประชาสัมพันธ์การส่งเสริม</w:t>
            </w:r>
          </w:p>
          <w:p w:rsidR="00A80196" w:rsidRPr="007B3F01" w:rsidRDefault="00A80196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การพัฒนาสังคมและวัฒนธรรม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การพัฒนาอาชีพเพื่อให้เกิดทักษะแรงงานขั้นสูง</w:t>
            </w:r>
          </w:p>
          <w:p w:rsidR="00A80196" w:rsidRPr="007B3F01" w:rsidRDefault="00A80196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การสร้างความเท่าเทียมในสังคม การส่งเสริมเสรีภาพในการแสดงความคิดเห็น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การเคารพสิทธิมนุษยชน  การเป็นสั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งคมพหุวัฒนธรรม  การเพิ่มความปลอด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ภัย                  ทางไซ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บอร์ ส่งเสริมการรู้เท่าทันสื่อและทักษะด้านดิจิทัลให้แก่ประชาชน การส่งเสริมซอฟต์พาวเวอร์ เพื่อสร้างเอกลักษณ์ อัตลักษณ์ความเป็นไทย และบริการที่โดดเด่นของไทย การขึ้นทะเบียนและได้รับการรับรองจากองค์การศึกษา วิทยาศาสตร์ และวัฒนธรรมแห่งสหประชาชาติ (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UNESCO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) การอนุรักษ์เผยแพร่วัฒนธรรมและความเป็นไทย รวมทั้งส่งเสริมให้การท่องเที่ยวไทยเติบโตมากยิ่งขึ้นในอนาคต</w:t>
            </w:r>
          </w:p>
        </w:tc>
      </w:tr>
      <w:tr w:rsidR="00A80196" w:rsidRPr="007B3F01" w:rsidTr="00186BE5">
        <w:tc>
          <w:tcPr>
            <w:tcW w:w="2263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(3) การบริหารจัดการ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Environmental</w:t>
            </w:r>
          </w:p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31" w:type="dxa"/>
          </w:tcPr>
          <w:p w:rsidR="00A80196" w:rsidRPr="007B3F01" w:rsidRDefault="00A80196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ผลประมินการรับรู้คิดเป็นร้อยละ 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โดยมุ่งเน้นประชาสัมพันธ์การบริหารจัดการสิ่งแวดล้อมของไทย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เพื่อกระตุ้นเศรษฐกิจและสร้างรายได้กับประเทศ ควบคู่ไปกับการอนุรักษ์สิ่งแวดล้อม ได้แก่ การสร้างความตระหนักรู้เรื่องการปลี่ยนแปลง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สภาพภูมิอากาศโลก การแก้ไขปัญหาฝุ่น 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7B3F0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B3F01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7B3F0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5 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การจัดการสิ่งแวดล้อมในแหล่งท่องเที่ยว  การส่งเสริมการผลิตสินค้าและบริการที่ลดการปล่อยก๊าซคาร์บอนไดออกไซด์ (คาร์บอน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เครดิด) การใช้พลังงานสะอาดและพลังงานหมุนเวียน การให้ความสำคัญต่อเป้าหมายการพัฒนาที่ยั่งยืน (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Sustainable Development Goals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SDGs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) ด้านสิ่งแวดล้อม</w:t>
            </w:r>
          </w:p>
        </w:tc>
      </w:tr>
      <w:tr w:rsidR="00A80196" w:rsidRPr="007B3F01" w:rsidTr="00186BE5">
        <w:tc>
          <w:tcPr>
            <w:tcW w:w="2263" w:type="dxa"/>
          </w:tcPr>
          <w:p w:rsidR="00A80196" w:rsidRPr="007B3F01" w:rsidRDefault="00A80196" w:rsidP="00186BE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(4) ความก้าวหน้าทางการแพทย์ (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 Care</w:t>
            </w: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331" w:type="dxa"/>
          </w:tcPr>
          <w:p w:rsidR="00A80196" w:rsidRPr="007B3F01" w:rsidRDefault="00A80196" w:rsidP="00186B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B3F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ผลประเมินการรับรู้คิดเป็นร้อยละ 82.20 โดยมุ่งเน้นประชาสัมพันธ์ความก้าวหน้าทางการแพทย์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การต่อยอดการแพทย์และสุขภาพครบวงจรให้เป็นอุตสาหกรรมใหม่ (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New S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Curve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ความพร้อมด้านสถานที่ บุคลากรทางการแพทย์ การนำศักยภาพด้านการให้บริการทางการแพทย์ของไทย เผยแพร่ในงานมหกรรม  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Expo Osaka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2025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รบริหารจัดการมาตรฐาน และยกระดับด้านสาธารณสุขของไทย  เช่น ศูนย์กลางทางการแพทย์ (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Medical Hub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) และศูนย์กลางบริการเพื่อส่งเสริมสุขภาพ  (</w:t>
            </w:r>
            <w:r w:rsidRPr="007B3F01">
              <w:rPr>
                <w:rFonts w:ascii="TH SarabunPSK" w:hAnsi="TH SarabunPSK" w:cs="TH SarabunPSK"/>
                <w:sz w:val="32"/>
                <w:szCs w:val="32"/>
              </w:rPr>
              <w:t>Wellness Hub</w:t>
            </w:r>
            <w:r w:rsidRPr="007B3F01">
              <w:rPr>
                <w:rFonts w:ascii="TH SarabunPSK" w:hAnsi="TH SarabunPSK" w:cs="TH SarabunPSK"/>
                <w:sz w:val="32"/>
                <w:szCs w:val="32"/>
                <w:cs/>
              </w:rPr>
              <w:t>) รวมถึงเทคโนโลยีการเจริญพันธุ์</w:t>
            </w:r>
          </w:p>
        </w:tc>
      </w:tr>
    </w:tbl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  <w:t>ทั้งนี้ คณะอนุกรรมการประชาสัมพันธ์แห่งชาติ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ได้กำหนดแนวทางการดำเนินงานประจำปีงบประมาณ พ.ศ. 2568  โดยมีประเด็นสื่อสารสำคัญ 4 เรื่อง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(1) ทุนทางวัฒนธรรม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มุ่งเน้นให้เห็นถึงความเชี่ยวชาญและคุณค่าที่ได้รับจากวัฒนธรรมไทย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(2) เศรษฐกิจนวัตกรรมเชิงสร้างสรรค์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มุ่งเน้นการสื่อสารให้เห็นถึงศักยภาพของไทยในการพัฒนาเศรษฐกิจผ่านนวัตกรรมและความคิดสร้างสรรค์ โดยเชื่อมโยงกับเทคโนโลยีและการพัฒนาที่ยั่งยืน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(3) การเติบโตอย่างยั่งยืน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มุ่งเน้นที่จะนำเสนอไทยในฐานะประเทศที่มีการพัฒนาอย่างยั่งยืน ทั้งในด้านสิ่งแวดล้อม สังคม และเศรษฐกิจ และ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(4) การส่งเสริมการพัฒนาสังคมและการรับมือกับภาวะวิกฤต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สร้างความเข้มแข็งให้กับสังคมเพื่อพัฒนาคุณภาพชีวิตและความเป็นอยู่ของประชาชน พร้อมทั้งการเตรียมความพร้อมรับมือกับสถานการณ์วิกฤตต่าง ๆ ที่อาจเกิดขึ้น รวมถึงความร่วมมือในระดับภูมิภาคและความสัมพันธ์ทางการทูต </w:t>
      </w:r>
    </w:p>
    <w:p w:rsidR="00A80196" w:rsidRPr="007B3F01" w:rsidRDefault="00A80196" w:rsidP="00A80196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การส่งเสริมให้ประชาชนมีทักษะการรู้เท่าทันสื่อและข่าวปลอม (</w:t>
      </w:r>
      <w:r w:rsidRPr="007B3F01">
        <w:rPr>
          <w:rFonts w:ascii="TH SarabunPSK" w:hAnsi="TH SarabunPSK" w:cs="TH SarabunPSK"/>
          <w:b/>
          <w:bCs/>
          <w:sz w:val="32"/>
          <w:szCs w:val="32"/>
        </w:rPr>
        <w:t>Fake News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) สามารถ</w:t>
      </w:r>
    </w:p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เข้าถึงข้อมูลข่าวสารที่ถูกต้องผ่านช่องทางที่น่าเชื่อถือ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โดยคณะอนุกรรมการบริหารจัดการข้อมูลข่าวสารภาครัฐ (คณะอนุกรรมการบริหารจัดการข้อมูลฯ) ร่วมกับหน่วยงานที่เกี่ยวข้องมีผลการคำเนินการที่สำคัญ ดังนี้</w:t>
      </w:r>
    </w:p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  <w:t xml:space="preserve">3.1 จัดทำชุดข้อมูลบริหารประเด็นข่าวสาร เพื่อชี้แจงประเด็นสำคัญที่ทันต่อสถานการณ์ต่อต้านข่าวปลอมและผลิตสื่อ มีการปรับการสื่อสารในรูปแบบที่เหมาะสมเพื่อให้ประชาชนรับทราบข้อมูลที่ถูกต้อง และจัดตั้งกลุ่มไลน์ “20 กระทรวงชี้แจงประเด็น” โดยมีการจัดทำชุดข้อมูลตั้งแต่เดือนเมษายน-ตุลาคม 2567 จำนวน 568 ชุดข้อมูล </w:t>
      </w:r>
    </w:p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ab/>
        <w:t xml:space="preserve">3.2 กระบวนการดำเนินงาน </w:t>
      </w:r>
      <w:r w:rsidRPr="007B3F01">
        <w:rPr>
          <w:rFonts w:ascii="TH SarabunPSK" w:hAnsi="TH SarabunPSK" w:cs="TH SarabunPSK"/>
          <w:sz w:val="32"/>
          <w:szCs w:val="32"/>
        </w:rPr>
        <w:t xml:space="preserve">ID IA IR Chat </w:t>
      </w:r>
      <w:r w:rsidRPr="007B3F01">
        <w:rPr>
          <w:rFonts w:ascii="TH SarabunPSK" w:hAnsi="TH SarabunPSK" w:cs="TH SarabunPSK"/>
          <w:sz w:val="32"/>
          <w:szCs w:val="32"/>
          <w:cs/>
        </w:rPr>
        <w:t>ซึ่งเป็นระบบการชี้แจงประเด็นสำคัญที่ทันต่อสถานการณ์ผ่านระบบไลน์กลุ่ม (</w:t>
      </w:r>
      <w:r w:rsidRPr="007B3F01">
        <w:rPr>
          <w:rFonts w:ascii="TH SarabunPSK" w:hAnsi="TH SarabunPSK" w:cs="TH SarabunPSK"/>
          <w:sz w:val="32"/>
          <w:szCs w:val="32"/>
        </w:rPr>
        <w:t>ID IA IR Chat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) โดยมีกลุ่มไลน์ </w:t>
      </w:r>
      <w:r w:rsidRPr="007B3F01">
        <w:rPr>
          <w:rFonts w:ascii="TH SarabunPSK" w:hAnsi="TH SarabunPSK" w:cs="TH SarabunPSK"/>
          <w:sz w:val="32"/>
          <w:szCs w:val="32"/>
        </w:rPr>
        <w:t xml:space="preserve">ID </w:t>
      </w:r>
      <w:r w:rsidRPr="007B3F01">
        <w:rPr>
          <w:rFonts w:ascii="TH SarabunPSK" w:hAnsi="TH SarabunPSK" w:cs="TH SarabunPSK"/>
          <w:sz w:val="32"/>
          <w:szCs w:val="32"/>
          <w:cs/>
        </w:rPr>
        <w:t>(</w:t>
      </w:r>
      <w:r w:rsidRPr="007B3F01">
        <w:rPr>
          <w:rFonts w:ascii="TH SarabunPSK" w:hAnsi="TH SarabunPSK" w:cs="TH SarabunPSK"/>
          <w:sz w:val="32"/>
          <w:szCs w:val="32"/>
        </w:rPr>
        <w:t>Issue Discussion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) ทำหน้าที่กำหนดประเด็น กลุ่มไลน์ </w:t>
      </w:r>
      <w:r w:rsidRPr="007B3F01">
        <w:rPr>
          <w:rFonts w:ascii="TH SarabunPSK" w:hAnsi="TH SarabunPSK" w:cs="TH SarabunPSK"/>
          <w:sz w:val="32"/>
          <w:szCs w:val="32"/>
        </w:rPr>
        <w:t xml:space="preserve">IA </w:t>
      </w:r>
      <w:r w:rsidRPr="007B3F01">
        <w:rPr>
          <w:rFonts w:ascii="TH SarabunPSK" w:hAnsi="TH SarabunPSK" w:cs="TH SarabunPSK"/>
          <w:sz w:val="32"/>
          <w:szCs w:val="32"/>
          <w:cs/>
        </w:rPr>
        <w:t>(</w:t>
      </w:r>
      <w:r w:rsidRPr="007B3F01">
        <w:rPr>
          <w:rFonts w:ascii="TH SarabunPSK" w:hAnsi="TH SarabunPSK" w:cs="TH SarabunPSK"/>
          <w:sz w:val="32"/>
          <w:szCs w:val="32"/>
        </w:rPr>
        <w:t>Issue Assign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) ทำหน้าที่ส่งประเด็นให้แก่ส่วนราชการตอบรับ และกลุ่มไลน์ </w:t>
      </w:r>
      <w:r w:rsidRPr="007B3F01">
        <w:rPr>
          <w:rFonts w:ascii="TH SarabunPSK" w:hAnsi="TH SarabunPSK" w:cs="TH SarabunPSK"/>
          <w:sz w:val="32"/>
          <w:szCs w:val="32"/>
        </w:rPr>
        <w:t xml:space="preserve">IR </w:t>
      </w:r>
      <w:r w:rsidRPr="007B3F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Is</w:t>
      </w:r>
      <w:r w:rsidRPr="007B3F01">
        <w:rPr>
          <w:rFonts w:ascii="TH SarabunPSK" w:hAnsi="TH SarabunPSK" w:cs="TH SarabunPSK"/>
          <w:sz w:val="32"/>
          <w:szCs w:val="32"/>
        </w:rPr>
        <w:t>sue Repor</w:t>
      </w:r>
      <w:r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นำไปชี้แจงแล้วรายงานกลับ เพื่อกรมประชาสัมพันธ์สรุปรวบรวมรายงานเสนอรองนายกรัฐมนตรีที่กำกับดูแล ทั้งนี้ ได้มีการเน้นย้ำให้ทุกส่วนราชการร่วมมือในการตอบรับประเด็นและชี้แจงประเด็นที่ทันต่อสถานการณ์</w:t>
      </w: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และพัฒนาศักยภาพบุคลากรด้านการประชาสัมพันธ์และสื่อสารมวลชนของประเทศที่เหมาะสมกับยุคดิจิทัล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โดยคณะอนุกรรมการพัฒนาบุคลากรด้านการประชาสัมพันธ์และสื่อสารมวลชนของประเทศ มีผลการดำเนินงาน เช่น (1)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พัฒนาหลักสูตรและจัดฝึกอบรมด้านการประชาสัมพันธ์และสื่อสารมวลชนให้แก่บุคลากรภาครัฐ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เพื่อให้มีความรู้และทักษะในการปฏิบัติงานด้านประชาสัมพันธ์และสื่อสารในยุคดิจิทัลที่</w:t>
      </w:r>
      <w:r w:rsidRPr="007B3F01">
        <w:rPr>
          <w:rFonts w:ascii="TH SarabunPSK" w:hAnsi="TH SarabunPSK" w:cs="TH SarabunPSK"/>
          <w:sz w:val="32"/>
          <w:szCs w:val="32"/>
          <w:cs/>
        </w:rPr>
        <w:lastRenderedPageBreak/>
        <w:t>เหมาะสมกับกลุ่มเป้าหมาย จำนวน 2 หลักสูตร ได้แก่ หลักสูตร “รู้เท่าทันสื่อ” รุ่นที่</w:t>
      </w:r>
      <w:r w:rsidRPr="007B3F01">
        <w:rPr>
          <w:rFonts w:ascii="TH SarabunPSK" w:hAnsi="TH SarabunPSK" w:cs="TH SarabunPSK"/>
          <w:sz w:val="32"/>
          <w:szCs w:val="32"/>
        </w:rPr>
        <w:t xml:space="preserve"> 2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มีผู้เข้ารับการอบรมจำนวน</w:t>
      </w:r>
      <w:r w:rsidRPr="007B3F01">
        <w:rPr>
          <w:rFonts w:ascii="TH SarabunPSK" w:hAnsi="TH SarabunPSK" w:cs="TH SarabunPSK"/>
          <w:sz w:val="32"/>
          <w:szCs w:val="32"/>
        </w:rPr>
        <w:t xml:space="preserve"> 76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คน และหลักสูตรนักประชาสัมพันธ์และสื่อสารของภาครัฐ (</w:t>
      </w:r>
      <w:r w:rsidRPr="007B3F01">
        <w:rPr>
          <w:rFonts w:ascii="TH SarabunPSK" w:hAnsi="TH SarabunPSK" w:cs="TH SarabunPSK"/>
          <w:sz w:val="32"/>
          <w:szCs w:val="32"/>
        </w:rPr>
        <w:t>PR Change Agent Project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) รุ่นที่ </w:t>
      </w:r>
      <w:r w:rsidRPr="007B3F01">
        <w:rPr>
          <w:rFonts w:ascii="TH SarabunPSK" w:hAnsi="TH SarabunPSK" w:cs="TH SarabunPSK"/>
          <w:sz w:val="32"/>
          <w:szCs w:val="32"/>
        </w:rPr>
        <w:t xml:space="preserve">2 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B3F01">
        <w:rPr>
          <w:rFonts w:ascii="TH SarabunPSK" w:hAnsi="TH SarabunPSK" w:cs="TH SarabunPSK"/>
          <w:sz w:val="32"/>
          <w:szCs w:val="32"/>
        </w:rPr>
        <w:t>3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มีผู้เข้ารับการอบรม จำนวน </w:t>
      </w:r>
      <w:r w:rsidRPr="007B3F01">
        <w:rPr>
          <w:rFonts w:ascii="TH SarabunPSK" w:hAnsi="TH SarabunPSK" w:cs="TH SarabunPSK"/>
          <w:sz w:val="32"/>
          <w:szCs w:val="32"/>
        </w:rPr>
        <w:t>128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คน (</w:t>
      </w:r>
      <w:r w:rsidRPr="007B3F01">
        <w:rPr>
          <w:rFonts w:ascii="TH SarabunPSK" w:hAnsi="TH SarabunPSK" w:cs="TH SarabunPSK"/>
          <w:sz w:val="32"/>
          <w:szCs w:val="32"/>
        </w:rPr>
        <w:t>2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ส่งเสริมให้หน่วยงานภาครัฐและรัฐวิสาหกิจนำกรอบมาตรฐานการฝึกอบรมหลักสูตรการสื่อสารในยุคดิจิทัล ฉบับปรับปรุง (พ.ศ. </w:t>
      </w:r>
      <w:r w:rsidRPr="007B3F01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7B3F01">
        <w:rPr>
          <w:rFonts w:ascii="TH SarabunPSK" w:hAnsi="TH SarabunPSK" w:cs="TH SarabunPSK"/>
          <w:b/>
          <w:bCs/>
          <w:sz w:val="32"/>
          <w:szCs w:val="32"/>
        </w:rPr>
        <w:t>2570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) ไปใช้จัดฝึกอบรมภายในหน่วยงาน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B3F01">
        <w:rPr>
          <w:rFonts w:ascii="TH SarabunPSK" w:hAnsi="TH SarabunPSK" w:cs="TH SarabunPSK"/>
          <w:sz w:val="32"/>
          <w:szCs w:val="32"/>
        </w:rPr>
        <w:t>5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หน่วยงาน มีผู้ผ่านการฝึกอบรมรวมทั้งสิ้น </w:t>
      </w:r>
      <w:r w:rsidRPr="007B3F01">
        <w:rPr>
          <w:rFonts w:ascii="TH SarabunPSK" w:hAnsi="TH SarabunPSK" w:cs="TH SarabunPSK"/>
          <w:sz w:val="32"/>
          <w:szCs w:val="32"/>
        </w:rPr>
        <w:t>8,490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คน (</w:t>
      </w:r>
      <w:r w:rsidRPr="007B3F01">
        <w:rPr>
          <w:rFonts w:ascii="TH SarabunPSK" w:hAnsi="TH SarabunPSK" w:cs="TH SarabunPSK"/>
          <w:sz w:val="32"/>
          <w:szCs w:val="32"/>
        </w:rPr>
        <w:t>3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ดำเนินโครงการค่ายเยาวชน </w:t>
      </w:r>
      <w:r w:rsidRPr="007B3F01">
        <w:rPr>
          <w:rFonts w:ascii="TH SarabunPSK" w:hAnsi="TH SarabunPSK" w:cs="TH SarabunPSK"/>
          <w:b/>
          <w:bCs/>
          <w:sz w:val="32"/>
          <w:szCs w:val="32"/>
        </w:rPr>
        <w:t>NEW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B3F01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B3F01">
        <w:rPr>
          <w:rFonts w:ascii="TH SarabunPSK" w:hAnsi="TH SarabunPSK" w:cs="TH SarabunPSK"/>
          <w:b/>
          <w:bCs/>
          <w:sz w:val="32"/>
          <w:szCs w:val="32"/>
        </w:rPr>
        <w:t>GEN LEADER CAMP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เป็นการจัดฝึกอบรมเพื่อให้เยาวชน มีความรู้ด้านการประชาสัมพันธ์และการสื่อสารที่ถูกต้อง รู้เท่าทันข่าวปลอม สามารถผลิตเนื้อหาที่เป็นประโยชน์ มีวิจารณญาณในการเลือกรับสื่อและปรับใช้สื่อได้อย่างเหมาะสม เปิดโอกาสให้เยาวชนเข้ามามีส่วนร่วมสร้างเครือข่ายของกรมประชาสัมพันธ์ โดยมีนักเรียนชั้นมัธยมศึกษาตอนปลายจากทั่วประเทศเข้าร่วมโครงการ จำนวน </w:t>
      </w:r>
      <w:r>
        <w:rPr>
          <w:rFonts w:ascii="TH SarabunPSK" w:hAnsi="TH SarabunPSK" w:cs="TH SarabunPSK"/>
          <w:sz w:val="32"/>
          <w:szCs w:val="32"/>
        </w:rPr>
        <w:t>154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3F01">
        <w:rPr>
          <w:rFonts w:ascii="TH SarabunPSK" w:hAnsi="TH SarabunPSK" w:cs="TH SarabunPSK"/>
          <w:sz w:val="32"/>
          <w:szCs w:val="32"/>
        </w:rPr>
        <w:tab/>
      </w:r>
      <w:r w:rsidRPr="007B3F01">
        <w:rPr>
          <w:rFonts w:ascii="TH SarabunPSK" w:hAnsi="TH SarabunPSK" w:cs="TH SarabunPSK"/>
          <w:sz w:val="32"/>
          <w:szCs w:val="32"/>
        </w:rPr>
        <w:tab/>
        <w:t>5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ผลการดำเนินงานตามแนวทางการพัฒนาภายใต้นโยบายและแผนการประชาสัมพันธ์แห่งชาติในระดับจังหวัด 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โดยคณะอนุกรรมการประชาสัมพันธ์แห่งชาติระดับจังหวัด </w:t>
      </w:r>
      <w:r w:rsidRPr="007B3F01">
        <w:rPr>
          <w:rFonts w:ascii="TH SarabunPSK" w:hAnsi="TH SarabunPSK" w:cs="TH SarabunPSK"/>
          <w:sz w:val="32"/>
          <w:szCs w:val="32"/>
        </w:rPr>
        <w:t>6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จังหวัด มีผลการดำเนินงาน เช่น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B3F0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จัดประชุมคณะอนุกรรมการประชาสัมพันธ์แห่งชาติระดับจังหวัดเพื่อวางแผนการดำเนินงานประชาสัมพันธ์ประจำปีตามแนวทางการพัฒนาภายใต้แผนปฏิบัติการ ด้านการประชาสัมพันธ์ฯ และนโยบายสำคัญจาก กปช.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B3F0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จัดทำประเด็นที่สอดคล้องกับเรื่องสื่อสารที่สำคัญประจำปี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B3F0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จัดทำบทวิเคราะห์ประเด็นการสื่อสารที่สอดคล้องกับเรื่องสื่อสารที่สำคัญ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B3F0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ผลิตสื่อประชาสัมพันธ์เพื่อขยายผลการดำเนินงานในระดับพื้นที่ให้ทั่วถึง จำนวน</w:t>
      </w:r>
      <w:r>
        <w:rPr>
          <w:rFonts w:ascii="TH SarabunPSK" w:hAnsi="TH SarabunPSK" w:cs="TH SarabunPSK"/>
          <w:sz w:val="32"/>
          <w:szCs w:val="32"/>
        </w:rPr>
        <w:t xml:space="preserve"> 86</w:t>
      </w:r>
      <w:r w:rsidRPr="007B3F01">
        <w:rPr>
          <w:rFonts w:ascii="TH SarabunPSK" w:hAnsi="TH SarabunPSK" w:cs="TH SarabunPSK"/>
          <w:sz w:val="32"/>
          <w:szCs w:val="32"/>
        </w:rPr>
        <w:t>,225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 ชิ้น โดยเป็นรูปแบบสื่อออนไลน์มากที่สุด รองลงมาคือสื่อสิ่งพิมพ์และสื่อวิทยุ</w:t>
      </w:r>
    </w:p>
    <w:p w:rsidR="00A80196" w:rsidRPr="007B3F01" w:rsidRDefault="00A80196" w:rsidP="00A801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3F01">
        <w:rPr>
          <w:rFonts w:ascii="TH SarabunPSK" w:hAnsi="TH SarabunPSK" w:cs="TH SarabunPSK"/>
          <w:sz w:val="32"/>
          <w:szCs w:val="32"/>
        </w:rPr>
        <w:tab/>
      </w:r>
      <w:r w:rsidRPr="007B3F01">
        <w:rPr>
          <w:rFonts w:ascii="TH SarabunPSK" w:hAnsi="TH SarabunPSK" w:cs="TH SarabunPSK"/>
          <w:sz w:val="32"/>
          <w:szCs w:val="32"/>
        </w:rPr>
        <w:tab/>
        <w:t>6</w:t>
      </w:r>
      <w:r w:rsidRPr="007B3F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B3F0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การดำเนินงานประชาสัมพันธ์ในประเด็นสำคัญอื่น ๆ </w:t>
      </w:r>
      <w:r w:rsidRPr="007B3F01">
        <w:rPr>
          <w:rFonts w:ascii="TH SarabunPSK" w:hAnsi="TH SarabunPSK" w:cs="TH SarabunPSK"/>
          <w:sz w:val="32"/>
          <w:szCs w:val="32"/>
          <w:cs/>
        </w:rPr>
        <w:t>กปช. ได้ประชาสัมพันธ์กิจกรรมเฉลิมพระเกียรติพระบาทสมเด็จพระเจ้าอยู่หัว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 เช่น การประดับตราสัญลักษณ์งานเฉลิมพระเกียรติฯ การจัดทำเข็มที่ระลึก การประดับธง การเชิญชวนทุกภาคส่วนพร้อมใจกันใส่เสื้อเหลือง การอัญเชิญพระบรมสารีริกธาตุ (พระเขี้ยวแก้ว) จากสาธารณรัฐประชาชนจีน มาประดิษฐานในไทยเป็นการชั่วคราว</w:t>
      </w:r>
    </w:p>
    <w:p w:rsidR="00A80196" w:rsidRPr="007B3F01" w:rsidRDefault="00A80196" w:rsidP="00A80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02C5" w:rsidRPr="003A54AD" w:rsidTr="00E86586">
        <w:tc>
          <w:tcPr>
            <w:tcW w:w="9594" w:type="dxa"/>
          </w:tcPr>
          <w:p w:rsidR="000B02C5" w:rsidRPr="003A54AD" w:rsidRDefault="000B02C5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3A54AD" w:rsidRDefault="00A80196" w:rsidP="003A54AD">
      <w:pPr>
        <w:tabs>
          <w:tab w:val="left" w:pos="1701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863202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A54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54AD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A54AD" w:rsidRPr="007359C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รายงานผลการเจรจาการบินระหว่างไทย - รวันดา ไทย - โมร็อกโก ไทย </w:t>
      </w:r>
      <w:r w:rsidR="003A54A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A54AD" w:rsidRPr="007359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เนปาล</w:t>
      </w:r>
      <w:r w:rsid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54AD" w:rsidRPr="007359C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และไทย - ชาอุดีอาระเบีย (รวม </w:t>
      </w:r>
      <w:r w:rsidR="003A54A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A54AD" w:rsidRPr="007359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เรื่อง)</w:t>
      </w:r>
    </w:p>
    <w:p w:rsidR="003A54AD" w:rsidRDefault="003A54AD" w:rsidP="003A54AD">
      <w:pPr>
        <w:tabs>
          <w:tab w:val="left" w:pos="1701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</w:t>
      </w:r>
      <w:r w:rsidRPr="007359C2">
        <w:rPr>
          <w:rFonts w:ascii="TH SarabunPSK" w:hAnsi="TH SarabunPSK" w:cs="TH SarabunPSK"/>
          <w:sz w:val="32"/>
          <w:szCs w:val="32"/>
          <w:cs/>
        </w:rPr>
        <w:t>กระทรวงคมนาคม (คค.)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 ดังนี้</w:t>
      </w:r>
    </w:p>
    <w:p w:rsidR="003A54AD" w:rsidRPr="007359C2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รับทราบบันทึกความเข้าใจระหว่างไทย - รวันดา 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โมร็อกโก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และไทย - เนปาล และบันทึกการหารือระหว่างไทย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7359C2">
        <w:rPr>
          <w:rFonts w:ascii="TH SarabunPSK" w:hAnsi="TH SarabunPSK" w:cs="TH SarabunPSK"/>
          <w:sz w:val="32"/>
          <w:szCs w:val="32"/>
          <w:cs/>
        </w:rPr>
        <w:t>าอุดีอาระเบีย ฉบับลงนามเมื่อวันที่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3A54AD" w:rsidRPr="007359C2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เห็นชอบร่างความตกลงว่าด้วยบริการเดินอากาศ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(ร่างความตกลงฯ) ระหว่างไทย - รวันดา ไทย - โมร็อกโก ไทย - เนปาล และไทย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7359C2">
        <w:rPr>
          <w:rFonts w:ascii="TH SarabunPSK" w:hAnsi="TH SarabunPSK" w:cs="TH SarabunPSK"/>
          <w:sz w:val="32"/>
          <w:szCs w:val="32"/>
          <w:cs/>
        </w:rPr>
        <w:t>าอุดีอาระเบีย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7359C2">
        <w:rPr>
          <w:rFonts w:ascii="TH SarabunPSK" w:hAnsi="TH SarabunPSK" w:cs="TH SarabunPSK"/>
          <w:sz w:val="32"/>
          <w:szCs w:val="32"/>
          <w:cs/>
        </w:rPr>
        <w:t>หากมีความจำเป็นต้องปรับปรุงแก้ไขเอกสารที่ไม่ใช่สาระสำคัญหรือไม่ขัดต่อผลประโยชน์ของไทย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9C2">
        <w:rPr>
          <w:rFonts w:ascii="TH SarabunPSK" w:hAnsi="TH SarabunPSK" w:cs="TH SarabunPSK"/>
          <w:sz w:val="32"/>
          <w:szCs w:val="32"/>
          <w:cs/>
        </w:rPr>
        <w:t>ให้ คค. ดำเนินการต่อไป โดยไม่ต้องขอความเห็นชอบจากคณะรัฐมนตรีอีกครั้ง</w:t>
      </w:r>
    </w:p>
    <w:p w:rsidR="003A54AD" w:rsidRPr="007359C2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อนุมัติให้รัฐมนตรีว่าการกระทรวงการต่างประเทศหรือผู้ที่ได้รับ</w:t>
      </w:r>
      <w:r>
        <w:rPr>
          <w:rFonts w:ascii="TH SarabunPSK" w:hAnsi="TH SarabunPSK" w:cs="TH SarabunPSK"/>
          <w:sz w:val="32"/>
          <w:szCs w:val="32"/>
          <w:cs/>
        </w:rPr>
        <w:t>มอบหมายลงนามร่างความ</w:t>
      </w:r>
      <w:r w:rsidR="000A324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และให้กระทรวงการต่างประเทศ (กต.)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9C2">
        <w:rPr>
          <w:rFonts w:ascii="TH SarabunPSK" w:hAnsi="TH SarabunPSK" w:cs="TH SarabunPSK"/>
          <w:sz w:val="32"/>
          <w:szCs w:val="32"/>
          <w:cs/>
        </w:rPr>
        <w:t>ออกหนังสือมอบอำนาจเต็ม (</w:t>
      </w:r>
      <w:r w:rsidRPr="007359C2">
        <w:rPr>
          <w:rFonts w:ascii="TH SarabunPSK" w:hAnsi="TH SarabunPSK" w:cs="TH SarabunPSK"/>
          <w:sz w:val="32"/>
          <w:szCs w:val="32"/>
        </w:rPr>
        <w:t>Full Powers</w:t>
      </w:r>
      <w:r w:rsidRPr="007359C2">
        <w:rPr>
          <w:rFonts w:ascii="TH SarabunPSK" w:hAnsi="TH SarabunPSK" w:cs="TH SarabunPSK"/>
          <w:sz w:val="32"/>
          <w:szCs w:val="32"/>
          <w:cs/>
        </w:rPr>
        <w:t>) ให้แก่ผู้ที่ได้รับมอบหมายดังกล่าวด้วย</w:t>
      </w:r>
    </w:p>
    <w:p w:rsidR="003A54AD" w:rsidRPr="007359C2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เห็นชอบร่างหนังสือแลกเปลี่ยนทางการทูตของฝ่ายไทย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9C2">
        <w:rPr>
          <w:rFonts w:ascii="TH SarabunPSK" w:hAnsi="TH SarabunPSK" w:cs="TH SarabunPSK"/>
          <w:sz w:val="32"/>
          <w:szCs w:val="32"/>
          <w:cs/>
        </w:rPr>
        <w:t>เพื่อยืนยันการม</w:t>
      </w:r>
      <w:r>
        <w:rPr>
          <w:rFonts w:ascii="TH SarabunPSK" w:hAnsi="TH SarabunPSK" w:cs="TH SarabunPSK"/>
          <w:sz w:val="32"/>
          <w:szCs w:val="32"/>
          <w:cs/>
        </w:rPr>
        <w:t>ีผลใช้บังคับของบันทึกความเข้าใจ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/ร่างความตกลงฯ ระหว่างไทย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รวันดา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ไทย - โมร็อกโก และไทย - เนปาล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(ตามข้อ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. และข้อ 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7359C2">
        <w:rPr>
          <w:rFonts w:ascii="TH SarabunPSK" w:hAnsi="TH SarabunPSK" w:cs="TH SarabunPSK"/>
          <w:sz w:val="32"/>
          <w:szCs w:val="32"/>
          <w:cs/>
        </w:rPr>
        <w:t>) รวมถึงมอบให้ กต. ดำเนินการแลกเปลี่ยนหนังสือทางการทูตดังกล่าว โดยให้ กต. สามารถปรับถ้อยคำตามความเหมาะสม ที่ไม่กระทบกับสาระสำคัญ</w:t>
      </w:r>
    </w:p>
    <w:p w:rsidR="003A54AD" w:rsidRPr="007359C2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มอบให้ กต. ดำเนินการแจ้งเป็นหนังสือผ่านช่องทางทางการทูตดำเนินการตามกระบวนก</w:t>
      </w:r>
      <w:r>
        <w:rPr>
          <w:rFonts w:ascii="TH SarabunPSK" w:hAnsi="TH SarabunPSK" w:cs="TH SarabunPSK"/>
          <w:sz w:val="32"/>
          <w:szCs w:val="32"/>
          <w:cs/>
        </w:rPr>
        <w:t>ารเสร็จสิ้นเพื่อให้ร่างความตกลง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359C2">
        <w:rPr>
          <w:rFonts w:ascii="TH SarabunPSK" w:hAnsi="TH SarabunPSK" w:cs="TH SarabunPSK"/>
          <w:sz w:val="32"/>
          <w:szCs w:val="32"/>
          <w:cs/>
        </w:rPr>
        <w:t xml:space="preserve"> ระหว่างไทย - ซาอุดีอาระเบีย มีผลใช้บังคับ</w:t>
      </w:r>
    </w:p>
    <w:p w:rsidR="003A54AD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15A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A54AD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D15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D15AC">
        <w:rPr>
          <w:rFonts w:ascii="TH SarabunPSK" w:hAnsi="TH SarabunPSK" w:cs="TH SarabunPSK"/>
          <w:sz w:val="32"/>
          <w:szCs w:val="32"/>
          <w:cs/>
        </w:rPr>
        <w:t>ที่ผ่านมาประเทศไทยได้เจรจาหารือทวิภาคีกับประเทศรวันดา โมร็อกโก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5AC">
        <w:rPr>
          <w:rFonts w:ascii="TH SarabunPSK" w:hAnsi="TH SarabunPSK" w:cs="TH SarabunPSK"/>
          <w:sz w:val="32"/>
          <w:szCs w:val="32"/>
          <w:cs/>
        </w:rPr>
        <w:t xml:space="preserve">เนปาล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D15AC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4D15AC">
        <w:rPr>
          <w:rFonts w:ascii="TH SarabunPSK" w:hAnsi="TH SarabunPSK" w:cs="TH SarabunPSK"/>
          <w:sz w:val="32"/>
          <w:szCs w:val="32"/>
          <w:cs/>
        </w:rPr>
        <w:t>าอุดีอาระเบีย เพื่อปรับปรุงสิทธิในการดำเนินการบริการเดินอากาศระหว่างกัน เช่น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D15AC">
        <w:rPr>
          <w:rFonts w:ascii="TH SarabunPSK" w:hAnsi="TH SarabunPSK" w:cs="TH SarabunPSK"/>
          <w:sz w:val="32"/>
          <w:szCs w:val="32"/>
          <w:cs/>
        </w:rPr>
        <w:t>) การกำหนดจำนวนเที่ยวบินที่อนุญาตแต่ละฝ่ายสามารถทำการบินได้ (ไทย - รวันดา และไทย - เนปาล)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D15AC">
        <w:rPr>
          <w:rFonts w:ascii="TH SarabunPSK" w:hAnsi="TH SarabunPSK" w:cs="TH SarabunPSK"/>
          <w:sz w:val="32"/>
          <w:szCs w:val="32"/>
          <w:cs/>
        </w:rPr>
        <w:t xml:space="preserve">) การอนุญาตให้สายการบินสามารถทำการบินโดยใช้ชื่อเที่ยวบินร่วมกันได้ (ไทย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4D15AC">
        <w:rPr>
          <w:rFonts w:ascii="TH SarabunPSK" w:hAnsi="TH SarabunPSK" w:cs="TH SarabunPSK"/>
          <w:sz w:val="32"/>
          <w:szCs w:val="32"/>
          <w:cs/>
        </w:rPr>
        <w:t xml:space="preserve"> รวันดา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5AC">
        <w:rPr>
          <w:rFonts w:ascii="TH SarabunPSK" w:hAnsi="TH SarabunPSK" w:cs="TH SarabunPSK"/>
          <w:sz w:val="32"/>
          <w:szCs w:val="32"/>
          <w:cs/>
        </w:rPr>
        <w:t>ไทย- โมร็อกโก และไทย - เนปาล)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D15AC">
        <w:rPr>
          <w:rFonts w:ascii="TH SarabunPSK" w:hAnsi="TH SarabunPSK" w:cs="TH SarabunPSK"/>
          <w:sz w:val="32"/>
          <w:szCs w:val="32"/>
          <w:cs/>
        </w:rPr>
        <w:t xml:space="preserve">) การกำหนดเงื่อนไขการบินโดยใช้สิทธิรับขนการจราจรเพิ่มเติม (ไทย - โมร็อกโก และไทย - เนปาล) เป็นต้น นอกจากนี้ ในการเจรจาหารือกับทั้ง </w:t>
      </w:r>
      <w:r>
        <w:rPr>
          <w:rFonts w:ascii="TH SarabunPSK" w:hAnsi="TH SarabunPSK" w:cs="TH SarabunPSK"/>
          <w:sz w:val="32"/>
          <w:szCs w:val="32"/>
        </w:rPr>
        <w:t>4</w:t>
      </w:r>
      <w:r w:rsidRPr="004D15AC">
        <w:rPr>
          <w:rFonts w:ascii="TH SarabunPSK" w:hAnsi="TH SarabunPSK" w:cs="TH SarabunPSK"/>
          <w:sz w:val="32"/>
          <w:szCs w:val="32"/>
          <w:cs/>
        </w:rPr>
        <w:t xml:space="preserve"> ประเทศ ทั้งสองฝ่าย (ประเทศไทยและคู่ภาคี</w:t>
      </w:r>
      <w:r>
        <w:rPr>
          <w:rFonts w:ascii="TH SarabunPSK" w:hAnsi="TH SarabunPSK" w:cs="TH SarabunPSK"/>
          <w:sz w:val="32"/>
          <w:szCs w:val="32"/>
          <w:cs/>
        </w:rPr>
        <w:t>) ได้ตกลงที่จะจัดทำร่างความตกลง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4D15AC">
        <w:rPr>
          <w:rFonts w:ascii="TH SarabunPSK" w:hAnsi="TH SarabunPSK" w:cs="TH SarabunPSK"/>
          <w:sz w:val="32"/>
          <w:szCs w:val="32"/>
          <w:cs/>
        </w:rPr>
        <w:t xml:space="preserve"> ฉบับใหม่ขึ้นแทนฉบับ</w:t>
      </w:r>
      <w:r>
        <w:rPr>
          <w:rFonts w:ascii="TH SarabunPSK" w:hAnsi="TH SarabunPSK" w:cs="TH SarabunPSK"/>
          <w:sz w:val="32"/>
          <w:szCs w:val="32"/>
          <w:cs/>
        </w:rPr>
        <w:t>เดิม (ยกเว้นร่างความตกลง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4D15AC">
        <w:rPr>
          <w:rFonts w:ascii="TH SarabunPSK" w:hAnsi="TH SarabunPSK" w:cs="TH SarabunPSK"/>
          <w:sz w:val="32"/>
          <w:szCs w:val="32"/>
          <w:cs/>
        </w:rPr>
        <w:t xml:space="preserve"> ระหว่างไทย - รวันดา ที่เป็นการจัดทำร่างความตกลงฯ ฉบับแรก) ซึ่งจะมีความเป็นปัจจุบันมากยิ่งขึ้น และสอดคล้องกับความตกลงฯ ที่ประเทศไทยได้จัดทำกับประเทศอื่น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5AC">
        <w:rPr>
          <w:rFonts w:ascii="TH SarabunPSK" w:hAnsi="TH SarabunPSK" w:cs="TH SarabunPSK"/>
          <w:sz w:val="32"/>
          <w:szCs w:val="32"/>
          <w:cs/>
        </w:rPr>
        <w:t>ที่ผ่านมา</w:t>
      </w:r>
    </w:p>
    <w:p w:rsidR="003A54AD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D15AC">
        <w:rPr>
          <w:rFonts w:ascii="TH SarabunPSK" w:hAnsi="TH SarabunPSK" w:cs="TH SarabunPSK"/>
          <w:sz w:val="32"/>
          <w:szCs w:val="32"/>
          <w:cs/>
        </w:rPr>
        <w:t>ผลจากการเจรจาหารือข้างต้นส่งผลให้มีเอกสารที่เกี่ยวข้องที่กระทรวงคมนาคม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15AC">
        <w:rPr>
          <w:rFonts w:ascii="TH SarabunPSK" w:hAnsi="TH SarabunPSK" w:cs="TH SarabunPSK"/>
          <w:sz w:val="32"/>
          <w:szCs w:val="32"/>
          <w:cs/>
        </w:rPr>
        <w:t>(คค.) ขอเสนอคณะรัฐมนตรีเพื่อรับทราบและให้ความเห็นชอบมาในครั้งนี้ ได้แก่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D15AC">
        <w:rPr>
          <w:rFonts w:ascii="TH SarabunPSK" w:hAnsi="TH SarabunPSK" w:cs="TH SarabunPSK"/>
          <w:sz w:val="32"/>
          <w:szCs w:val="32"/>
          <w:cs/>
        </w:rPr>
        <w:t>) บันทึกความเข้าใจ/ บันทึกการหารือ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D15AC">
        <w:rPr>
          <w:rFonts w:ascii="TH SarabunPSK" w:hAnsi="TH SarabunPSK" w:cs="TH SarabunPSK"/>
          <w:sz w:val="32"/>
          <w:szCs w:val="32"/>
          <w:cs/>
        </w:rPr>
        <w:t>) ร</w:t>
      </w:r>
      <w:r>
        <w:rPr>
          <w:rFonts w:ascii="TH SarabunPSK" w:hAnsi="TH SarabunPSK" w:cs="TH SarabunPSK"/>
          <w:sz w:val="32"/>
          <w:szCs w:val="32"/>
          <w:cs/>
        </w:rPr>
        <w:t>่างความตกลง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D15AC">
        <w:rPr>
          <w:rFonts w:ascii="TH SarabunPSK" w:hAnsi="TH SarabunPSK" w:cs="TH SarabunPSK"/>
          <w:sz w:val="32"/>
          <w:szCs w:val="32"/>
          <w:cs/>
        </w:rPr>
        <w:t>) ร่างหนังสือแลกเปลี่ยนทางการทูต ซึ่งมีสาระสำคัญเป็นการทำให้ผลการเจรจาการบินระหว่างประเทศไทยกับทั้งประเทศข้างต้นมีผลใช้บังคับ สรุป 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3492"/>
      </w:tblGrid>
      <w:tr w:rsidR="003A54AD" w:rsidRPr="00871521" w:rsidTr="00186BE5">
        <w:tc>
          <w:tcPr>
            <w:tcW w:w="1980" w:type="dxa"/>
            <w:vAlign w:val="center"/>
          </w:tcPr>
          <w:p w:rsidR="003A54AD" w:rsidRPr="00871521" w:rsidRDefault="003A54AD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เอกสารต่างประเทศ</w:t>
            </w:r>
          </w:p>
        </w:tc>
        <w:tc>
          <w:tcPr>
            <w:tcW w:w="1417" w:type="dxa"/>
            <w:vAlign w:val="center"/>
          </w:tcPr>
          <w:p w:rsidR="003A54AD" w:rsidRPr="00871521" w:rsidRDefault="003A54AD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</w:t>
            </w:r>
          </w:p>
          <w:p w:rsidR="003A54AD" w:rsidRPr="00871521" w:rsidRDefault="003A54AD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คณะรัฐมนตรี</w:t>
            </w:r>
          </w:p>
        </w:tc>
        <w:tc>
          <w:tcPr>
            <w:tcW w:w="2127" w:type="dxa"/>
            <w:vAlign w:val="center"/>
          </w:tcPr>
          <w:p w:rsidR="003A54AD" w:rsidRPr="00871521" w:rsidRDefault="003A54AD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492" w:type="dxa"/>
            <w:vAlign w:val="center"/>
          </w:tcPr>
          <w:p w:rsidR="003A54AD" w:rsidRPr="00871521" w:rsidRDefault="003A54AD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ลักษณะการเป็นหนังสือสัญญา</w:t>
            </w:r>
          </w:p>
          <w:p w:rsidR="003A54AD" w:rsidRPr="00871521" w:rsidRDefault="003A54AD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ตามรัฐธรรมนูญแห่งราชอาณาจักรไทย</w:t>
            </w:r>
          </w:p>
        </w:tc>
      </w:tr>
      <w:tr w:rsidR="003A54AD" w:rsidTr="00186BE5">
        <w:tc>
          <w:tcPr>
            <w:tcW w:w="1980" w:type="dxa"/>
          </w:tcPr>
          <w:p w:rsidR="003A54AD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</w:t>
            </w:r>
            <w:r w:rsidRPr="004D15A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1</w:t>
            </w:r>
            <w:r w:rsidRPr="004D15A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 บันทึกความเข้าใจ</w:t>
            </w: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/ บันทึกการหารือ</w:t>
            </w:r>
          </w:p>
        </w:tc>
        <w:tc>
          <w:tcPr>
            <w:tcW w:w="1417" w:type="dxa"/>
          </w:tcPr>
          <w:p w:rsidR="003A54AD" w:rsidRDefault="003A54AD" w:rsidP="003A54A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  <w:tc>
          <w:tcPr>
            <w:tcW w:w="2127" w:type="dxa"/>
          </w:tcPr>
          <w:p w:rsidR="003A54AD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เป็นเอกสารสรุปผลการเจรจาหารือร่วมกันระหว่างคู่ภาคี</w:t>
            </w:r>
          </w:p>
        </w:tc>
        <w:tc>
          <w:tcPr>
            <w:tcW w:w="3492" w:type="dxa"/>
          </w:tcPr>
          <w:p w:rsidR="003A54AD" w:rsidRPr="004D15AC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 (กต.) และสำนักงานคณะกรรมการกฤษฎีกา (สคก.) เห็นว่าไม่เข้าลักษณะเป็นหนังสือสัญญาตามมาตรา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178</w:t>
            </w:r>
          </w:p>
          <w:p w:rsidR="003A54AD" w:rsidRPr="004D15AC" w:rsidRDefault="003A54AD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ช่องรัฐธรรมนูญแห่งราชอาณาจักรไทย</w:t>
            </w:r>
          </w:p>
        </w:tc>
      </w:tr>
      <w:tr w:rsidR="003A54AD" w:rsidTr="00186BE5">
        <w:tc>
          <w:tcPr>
            <w:tcW w:w="1980" w:type="dxa"/>
          </w:tcPr>
          <w:p w:rsidR="003A54AD" w:rsidRDefault="003A54AD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 ร่างความต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ลงฯ</w:t>
            </w:r>
          </w:p>
        </w:tc>
        <w:tc>
          <w:tcPr>
            <w:tcW w:w="1417" w:type="dxa"/>
          </w:tcPr>
          <w:p w:rsidR="003A54AD" w:rsidRDefault="003A54AD" w:rsidP="003A54A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2127" w:type="dxa"/>
          </w:tcPr>
          <w:p w:rsidR="003A54AD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เป็นการกำหนดข้อบทต่าง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เกี่ยวกับสิทธิการบินและการบริการเดินอากาศระหว่างกัน โดยมีการกำหนดสิทธิและหน้าที่ให้แต่ละฝ่ายต้องปฏิบัติ</w:t>
            </w:r>
          </w:p>
        </w:tc>
        <w:tc>
          <w:tcPr>
            <w:tcW w:w="3492" w:type="dxa"/>
          </w:tcPr>
          <w:p w:rsidR="003A54AD" w:rsidRPr="004D15AC" w:rsidRDefault="003A54AD" w:rsidP="003A54AD">
            <w:pPr>
              <w:pStyle w:val="ListParagraph"/>
              <w:spacing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กต. และ สคก. เห็นว่า เข้าลักษณะ</w:t>
            </w:r>
          </w:p>
          <w:p w:rsidR="003A54AD" w:rsidRPr="004D15AC" w:rsidRDefault="003A54AD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เป็นหนังสือสัญญาตามมาตรา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178</w:t>
            </w:r>
          </w:p>
          <w:p w:rsidR="003A54AD" w:rsidRPr="004D15AC" w:rsidRDefault="003A54AD" w:rsidP="003A54AD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ของรัฐธรรม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นู</w:t>
            </w: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ญแห่งราชอาณาจักรไทย</w:t>
            </w:r>
          </w:p>
          <w:p w:rsidR="003A54AD" w:rsidRPr="004D15AC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คค. แจ้งว่า ไม่เข้าลักษณะเป็นหนังสือสัญญาตามมาตรา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178</w:t>
            </w: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วรรคสองและวรรคสามของรัฐธรรมนูญแ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ราชอาณาจักรไทย</w:t>
            </w:r>
          </w:p>
        </w:tc>
      </w:tr>
      <w:tr w:rsidR="003A54AD" w:rsidTr="00186BE5">
        <w:tc>
          <w:tcPr>
            <w:tcW w:w="1980" w:type="dxa"/>
          </w:tcPr>
          <w:p w:rsidR="003A54AD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) ร่างหนังสือแลกเปลี่ยนทางการทูต</w:t>
            </w:r>
          </w:p>
        </w:tc>
        <w:tc>
          <w:tcPr>
            <w:tcW w:w="1417" w:type="dxa"/>
          </w:tcPr>
          <w:p w:rsidR="003A54AD" w:rsidRDefault="003A54AD" w:rsidP="003A54A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2127" w:type="dxa"/>
          </w:tcPr>
          <w:p w:rsidR="003A54AD" w:rsidRPr="004D15AC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เป็นการยืนยันผลการหารือเพื่อให้ข้อกำหนดในบันทึกความเข้าใจ/ร่างความตกลงฯ</w:t>
            </w:r>
          </w:p>
          <w:p w:rsidR="003A54AD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D15AC">
              <w:rPr>
                <w:rFonts w:ascii="TH SarabunPSK" w:hAnsi="TH SarabunPSK" w:cs="TH SarabunPSK"/>
                <w:sz w:val="32"/>
                <w:szCs w:val="32"/>
                <w:cs/>
              </w:rPr>
              <w:t>มีผลใช้บังคับ</w:t>
            </w:r>
          </w:p>
        </w:tc>
        <w:tc>
          <w:tcPr>
            <w:tcW w:w="3492" w:type="dxa"/>
          </w:tcPr>
          <w:p w:rsidR="003A54AD" w:rsidRPr="00814C50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14C50">
              <w:rPr>
                <w:rFonts w:ascii="TH SarabunPSK" w:hAnsi="TH SarabunPSK" w:cs="TH SarabunPSK"/>
                <w:sz w:val="32"/>
                <w:szCs w:val="32"/>
                <w:cs/>
              </w:rPr>
              <w:t>• สคก. เห็นว่า เข้าลักษณะเป็นหนังสือสัญญาตามมาตรา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178</w:t>
            </w:r>
            <w:r w:rsidRPr="00814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ของรัฐธรรมนูญ</w:t>
            </w:r>
          </w:p>
          <w:p w:rsidR="003A54AD" w:rsidRPr="00814C50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14C50">
              <w:rPr>
                <w:rFonts w:ascii="TH SarabunPSK" w:hAnsi="TH SarabunPSK" w:cs="TH SarabunPSK"/>
                <w:sz w:val="32"/>
                <w:szCs w:val="32"/>
                <w:cs/>
              </w:rPr>
              <w:t>แห่งราชอาณาจักรไทย</w:t>
            </w:r>
          </w:p>
          <w:p w:rsidR="003A54AD" w:rsidRPr="00814C50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• คค</w:t>
            </w:r>
            <w:r w:rsidRPr="00814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.ยืนยันว่าไม่เข้าลักษณะเป็นหนังสือสัญญาตามมาตรา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178</w:t>
            </w:r>
            <w:r w:rsidRPr="00814C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วรรคสองและ</w:t>
            </w:r>
            <w:r w:rsidRPr="00814C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วรรคสาม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C50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ของรัฐธรรมนูญแห่งราชอาณาจักรไทย</w:t>
            </w:r>
          </w:p>
          <w:p w:rsidR="003A54AD" w:rsidRDefault="003A54AD" w:rsidP="003A54AD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14C50">
              <w:rPr>
                <w:rFonts w:ascii="TH SarabunPSK" w:hAnsi="TH SarabunPSK" w:cs="TH SarabunPSK"/>
                <w:sz w:val="32"/>
                <w:szCs w:val="32"/>
                <w:cs/>
              </w:rPr>
              <w:t>กรณีจึงไม่ต้องได้รับความเห็นชอบของรัฐสภา</w:t>
            </w:r>
          </w:p>
        </w:tc>
      </w:tr>
    </w:tbl>
    <w:p w:rsidR="003A54AD" w:rsidRPr="004D15AC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A54AD" w:rsidRDefault="003A54AD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11E5" w:rsidRPr="003A54AD" w:rsidRDefault="00863202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8019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cs/>
        </w:rPr>
        <w:t>เรื่อง แถลงการณ์ร่วมว่าด้วยการยกระดับความสัมพันธ์สู่หุ้นส่วนยุทธศาสตร์รอบด้านระหว่างราชอาณาจักรไทยกับสาธารณรัฐสังคมนิยมเวียดนาม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ถลงการณ์ร่วมว่าด้วยการยกระดับความสัมพันธ์สู่หุ้นส่วนยุทธศาสตร์รอบด้านระหว่างราชอาณาจักรไทยกับสาธารณรัฐสังคมนิยมเวียดนามตามที่กระทรวงการต่างประเทศ (กต.) เสนอ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ร่างแถลงการณ์ร่วมฯ มีวัตถุประสงค์เพื่อแสดงเจตนารมณ์ร่วมฯ ที่จะเพิ่มพูนความร่วมมือใน </w:t>
      </w:r>
      <w:r w:rsidR="0060342C" w:rsidRPr="003A54A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3 เสาหลัก ได้แก่ (1) หุ้นส่วนเพื่อสันติภาพที่ยั่งยืน เช่น เพิ่มพูนความร่วมมือในด้านการเมือง การป้องกันประเทศและความมั่นคงปลอดภัย (2) หุ้นส่วนเพื่อการเจริญเติบโตอย่างยั่งยืน เช่น เพิ่มพูนความร่วมมือในด้านเศรษฐกิจ และ</w:t>
      </w:r>
      <w:r w:rsidR="0060342C" w:rsidRPr="003A54A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(3) หุ้นส่วนเพื่ออนาคตที่ยั่งยืน เช่น ส่งเสริมความร่วมมือในด้านวิทยาศาสตร์ เทคโนโลยี และนวัตกรรม โดยจะมี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การรับรองถ้อยแถลงการณ์ร่วมฯ ในห้วงการเดินทางเยือนเวียดนามอย่างเป็นทางการของนายกรัฐมนตรีระหว่างวันที่ </w:t>
      </w:r>
      <w:r w:rsidR="0060342C" w:rsidRPr="003A54A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15 – 16 พฤษภาคม 2568 ทั้งนี้ กต. แจ้งว่า ร่างแถลงการณ์ร่วมฯ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และโดยที่เรื่องนี้เป็น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 จึงเข้าลักษณะเรื่องที่เสนอคณะรัฐมนตรีได้ตามนัยมาตรา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11E5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และอนุมัติให้ลงนามร่างบันทึกความเข้าใจระหว่างกระทรวงอุตสาหกรรมและการค้าแห่งสาธารณรัฐสังคมนิยมเวียดนามกับกระทรวงพาณิชย์แห่งราชอาณาจักรไทยว่าด้วยความร่วมมือด้านเศรษฐกิจและการค้า ที่ปรับปรุงใหม่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ให้ลงนามร่างบันทึกความเข้าใจระหว่างกระทรวงอุตสาหกรรมและการค้าแห่งสาธารณรัฐสังคมนิยมเวียดนาม กับกระทรวงพาณิชย์แห่งราชอาณาจักรไทยว่าด้วยความร่วมมือ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ด้านเศรษฐกิจและการค้า ที่ปรับปรุงใหม่ ตามที่กระทรวงพาณิชย์ (พณ.) เสนอ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ร่างบันทึกความเข้าใจระหว่างกระทรวงอุตสาหกรรมและการค้าแห่งสาธารณรัฐสังคมนิยมเวียดนาม กับกระทรวงพาณิชย์แห่งราชอาณาจักรไทยว่าด้วยความร่วมมือด้านเศรษฐกิจและการค้า ที่ปรับปรุงใหม่ เป็นการปรับปรุงถ้อยคำในบันทึกความเข้าใจฯ ฉบับปัจจุบันเพื่อให้มีความทันสมัยและเหมาะสมกับบริบทในปัจจุบัน เนื่องจากมีการปรับชื่อหน่วยงานของเวียดนาม ที่รับผิดชอบภารกิจด้านความร่วมมือทางการค้า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 xml:space="preserve">ทวิภาคีกับไทย การปรับปีเป้าหมายของวิสัยทัศน์ประชาคมอาเซียนจากปี ค.ศ. 2025 เป็นปี ค.ศ. 2045 รวมถึงการปรับถ้อยคำเพื่อให้สะท้อนถึงการประกาศยกระดับความสัมพันธ์ทวิภาคีเป็นหุ้นส่วนยุทธศาสตร์รอบด้านในปี 2568 โดยจะมีการลงนามร่างบันทึกความเข้าใจดังกล่าวในระหว่างวันที่ 15 – 16 พฤษภาคม 2568 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ณ ประเทศเวียดนาม ซึ่งกระทรวงการต่างประเทศ (กรมสนธิสัญญาและกฎหมาย) และสำนักงานคณะกรรมการกฤษฎีกา เห็นว่า ร่างบันทึกความเข้าใจฯ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ของรัฐธรรมนูญแห่งราชอาณาจักรไทยและโดยที่เรื่องนี้เป็นเรื่องที่เกี่ยวกับความสัมพันธ์ระหว่าง</w:t>
      </w: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>ประเทศหรือที่เกี่ยวกับองค์การระหว่างประเทศที่มีผลผูกพันรัฐบาลไทย จึงเข้าลักษณะเรื่องที่เสนอคณะรัฐมนตรีได้ตามนัยมาตรา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11E5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ร่างถ้อยแถลงข่าวร่วมของการหารือระดับผู้นำครั้งที่ 1 ว่าด้วยการยกระดับความสัมพันธ์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>ทวิภาคีระหว่างราชอาณาจักรไทยกับสาธารณรัฐอินโดนีเซียเป็นหุ้นส่วนยุทธศาสตร์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คณะรัฐมนตรีมีมติเห็นชอบร่างถ้อยแถลงข่าวร่วมของการหารือระดับผู้นำครั้งที่ 1 ว่าด้วย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การยกระดับความสัมพันธ์ทวิภาคีระหว่างราชอาณาจักรไทยกับสาธารณรัฐอินโดนีเซียเป็นหุ้นส่วนยุทธศาสตร์ตามที่กระทรวงการต่างประเทศ (กต.) เสนอ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ร่างถ้อยแถลงข่าวร่วมฯ มีวัตถุประสงค์เพื่อแสดงเจตนารมณ์ร่วมของรัฐบาลทั้งสองประเทศในการยกระดับความสัมพันธ์ทวิภาคีเป็นหุ้นส่วนยุทธศาสตร์ และติดตามความคืบหน้าความร่วมมือระหว่างไทย กับอินโดนีเซียในมิติที่สำคัญ ได้แก่ (1) ด้านการเมืองและความมั่นคง (2) ด้านเศรษฐกิจ (3) ด้านสังคมและวัฒนธรรม 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(4) ความร่วมมือในกรอบพหุภาคี โดยเฉพาะในกรอบอาเซียนรวมถึงการสนับสนุนในเวทีพหุภาคีอื่น ๆ เช่น </w:t>
      </w:r>
      <w:r w:rsidRPr="003A54AD">
        <w:rPr>
          <w:rFonts w:ascii="TH SarabunPSK" w:hAnsi="TH SarabunPSK" w:cs="TH SarabunPSK"/>
          <w:sz w:val="32"/>
          <w:szCs w:val="32"/>
        </w:rPr>
        <w:t xml:space="preserve">BRICS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องค์การสหประชาชาติเพื่อรับมือกับความท้าทายในระดับภูมิภาคและระดับโลกร่วมกัน โดยจะมีการรับรองถ้อยแถลงข่าวร่วมฯ ในห้วงการเยือนไทยอย่างเป็นทางการของประธานาธิบดีของอินโดนีเซียในวันที่ 19 พฤษภาคม 2568 </w:t>
      </w:r>
      <w:r w:rsidR="005F1CE7" w:rsidRPr="003A54A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ทั้งนี้ กต. แจ้งว่า ร่างถ้อยแถลงข่าวร่วมฯ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และโดยที่เรื่องนี้เป็นเรื่องที่เกี่ยวกับความสัมพันธ์ระหว่างประเทศหรือที่เกี่ยวกับองค์การระหว่างประเทศ ที่มีผลผูกพันรัฐบาลไทย จึงเข้าลักษณะเรื่องที่เสนอคณะรัฐมนตรีได้ตามนัยมาตรา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 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11E5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กระทรวงสาธารณสุขแห่งราชอาณาจักรไทยกับกระทรวงสาธารณสุขแห่งสาธารณรัฐอินโดนีเซียว่าด้วยความร่วมมือด้านสาธารณสุข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บันทึกความเข้าใจระหว่างกระทรวงสาธารณสุขแห่งราชอาณาจักรไทยกับกระทรวงสาธารณสุขแห่งสาธารณรัฐอินโดนีเซียว่าด้วยความร่วมมือด้านสาธารณสุข ตามที่กระทรวงสาธารณสุข (สธ.) เสนอ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ร่างบันทึกความเข้าใจฯ มีสาระสำคัญเป็นการเสริมสร้างความสัมพันธ์ระหว่างประเทศไทยกับอินโดนีเซียและพัฒนาความร่วมมือด้านสาธารณสุขในสาขาต่าง ๆ เช่น การเสริมสร้างความเข้มแข็งของระบบสุขภาพและระบบบริการสุขภาพปฐมภูมิ การป้องกันและควบคุมโรคติดต่อ ความมั่นคงด้านยาและอุปกรณ์ทางการแพทย์ การเงินการคลังด้านสุขภาพ และการท่องเที่ยวเชิงสุขภาพ เป็นต้น โดยจะมีการลงนามร่างบันทึกความเข้าใจฯ ในวันที่ 19 พฤษภาคม 2568 ณ ประเทศไทย ซึ่งกระทรวงการต่างประเทศ (กรมเอเชียตะวันออก) เห็นว่า ร่างบันทึกความเข้าใจฯ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และโดยที่เรื่องนี้เป็น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 จึงเข้าลักษณะเรื่องที่เสนอคณะรัฐมนตรีได้ตามนัยมาตรา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11E5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กระทรวงสาธารณสุขแห่งราชอาณาจักรไทยและกระทรวงสาธารณสุขแห่งสาธารณรัฐมัลดีฟส์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บันทึกความเข้าใจระหว่างกระทรวงสาธารณสุขแห่งราชอาณาจักรไทยและกระทรวงสาธารณสุขแห่งสาธารณรัฐมัลดีฟส์ (ร่างบันทึกความเข้าใจฯ) ทั้งนี้ หากมีการแก้ไขถ้อยคำที่มิใช่</w:t>
      </w: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>สาระสำคัญหรือไม่ขัดต่อผลประโยชน์ของไทย คณะรัฐมนตรีมอบให้ สธ. เป็นผู้ใช้ดุลยพินิจในเรื่องนั้น ๆ โดยไม่ต้องนำเสนอคณะรัฐมนตรีเพื่อพิจารณาอีกครั้ง รวมทั้งอนุมัติให้รัฐมนตรีว่าการกระทรวงสาธารณสุขหรือผู้ที่ได้รับมอบหมาย เป็นผู้ลงนามในร่างบันทึกความเข้าใจฯ ตามที่กระทรวงสาธารณสุข (สธ.) เสนอ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1. ร่างบันทึกความเข้าใจระหว่างกระทรวงสาธารณสุขแห่งราชอาณาจักรไทยและกระทรวงสาธารณสุขแห่งสาธารณรัฐมัลดีฟส์ (ร่างบันทึกความเข้าใจฯ) มีสาระสำคัญเป็นการกำหนดกรอบความร่วมมือด้านสุขภาพของทั้งสองประเทศ โดยมีความร่วมมือที่ทั้งสองฝ่ายจะดำเนินการร่วมกัน เช่น การเสริมสร้างความเข้มแข็งด้านสาธารณสุขมูลฐานในสาธารณรัฐมัลดีฟส์ ความร่วมมือด้านวิชาการกับสถาบันฝึกอบรมบุคลากรวิชาชีพด้านสุขภาพและการพัฒนาทรัพยากรบุคคลด้านสุขภาพ และการจัดหางบประมาณอย่างยั่งยืนเพื่อ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การส่งเสริมสุขภาพผ่านรูปแบบการแลกเปลี่ยนข้อมูล ผู้เชี่ยวชาญ การฝึกอบรมบุคลากรตลอดจนการจัดสัมมนา และการประชุมเชิงปฏิบัติการ ซึ่งร่างบันทึกความเข้าใจฯ ดังกล่าว มีผลบังคับใช้เป็นระยะเวลา 3 ปี นับตั้งแต่วันที่ลงนามและจะขยายออกไปโดยอัตโนมัติอีก 3 ปี เว้นแต่ฝ่ายใดฝ่ายหนึ่งจะแจ้งความประสงค์ที่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 xml:space="preserve">จะยกเลิกให้อีกฝ่ายทราบเป็นลายลักษณ์อักษร ผ่านช่องทางการทูตอย่างน้อย 3 เดือน ทั้งนี้ จะมีการลงนามร่างบันทึกความเข้าใจฯ ในระหว่างการประชุมสมัชชาอนามัยโลก สมัยที่ 78 ระหว่างวันที่ 19 – 27 พฤษภาคม 2568 </w:t>
      </w:r>
      <w:r w:rsidR="001078A8" w:rsidRPr="003A54A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ณ นครเจนีวา สมาพันธรัฐสวิส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2. สถาบันวิจัยระบบสาธารณสุขพิจารณาแล้วเห็นชอบ กระทรวงการต่างประเทศ (กรมเอเชียใต้ ตะวันออกกลางและแอฟริกา) พิจารณาแล้วเห็นว่า ร่างบันทึกความเข้าใจฯ  ไม่เป็นสนธิสัญญาภายใต้บังคับของกฎหมายระหว่างประเทศและไม่เป็นหนังสือสัญญาตามมาตรา 178 ของรัฐธรรมนูญแห่งราชอาณาจักรไทย แต่เห็นว่าเรื่องนี้เป็นเรื่องที่เกี่ยวกับความสัมพันธ์ระหว่างประเทศที่มีผลผูกพันรัฐบาลไทยเข้าข่ายเรื่องที่เสนอคณะรัฐมนตรีได้ตามนัยมาตรา 4 (7) แห่งพระราชกฤษฎีกาว่าด้วยการเสนอเรื่องและการประชุมคณะรัฐมนตรี พ.ศ. 2548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11E5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การขอความเห็นชอบจากคณะรัฐมนตรีต่อร่างแถลงการณ์ร่วมการประชุมรัฐมนตรี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cs/>
        </w:rPr>
        <w:br/>
        <w:t>ด้านการศึกษาเอเปคครั้งที่ 7 (7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</w:rPr>
        <w:t xml:space="preserve"> APEC Education Ministerial Meeting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</w:rPr>
        <w:t>AEMM</w:t>
      </w:r>
      <w:r w:rsidR="008511E5" w:rsidRPr="003A5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คณะรัฐมนตรีมีมติเห็นชอบร่างแถลงการณ์ร่วมการประชุมรัฐมนตรีด้านการศึกษาเอเปค 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ครั้งที่ 7 (7</w:t>
      </w:r>
      <w:r w:rsidRPr="003A54AD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A54AD">
        <w:rPr>
          <w:rFonts w:ascii="TH SarabunPSK" w:hAnsi="TH SarabunPSK" w:cs="TH SarabunPSK"/>
          <w:sz w:val="32"/>
          <w:szCs w:val="32"/>
        </w:rPr>
        <w:t xml:space="preserve"> APEC Education Ministerial Meeting</w:t>
      </w:r>
      <w:r w:rsidRPr="003A54AD">
        <w:rPr>
          <w:rFonts w:ascii="TH SarabunPSK" w:hAnsi="TH SarabunPSK" w:cs="TH SarabunPSK"/>
          <w:sz w:val="32"/>
          <w:szCs w:val="32"/>
          <w:cs/>
        </w:rPr>
        <w:t>-</w:t>
      </w:r>
      <w:r w:rsidRPr="003A54AD">
        <w:rPr>
          <w:rFonts w:ascii="TH SarabunPSK" w:hAnsi="TH SarabunPSK" w:cs="TH SarabunPSK"/>
          <w:sz w:val="32"/>
          <w:szCs w:val="32"/>
        </w:rPr>
        <w:t>AEMM</w:t>
      </w:r>
      <w:r w:rsidRPr="003A54AD">
        <w:rPr>
          <w:rFonts w:ascii="TH SarabunPSK" w:hAnsi="TH SarabunPSK" w:cs="TH SarabunPSK"/>
          <w:sz w:val="32"/>
          <w:szCs w:val="32"/>
          <w:cs/>
        </w:rPr>
        <w:t>) (ร่างแถลงการณ์ร่วมฯ) ทั้งนี้ หากมี</w:t>
      </w:r>
      <w:r w:rsidRPr="003A54AD">
        <w:rPr>
          <w:rFonts w:ascii="TH SarabunPSK" w:hAnsi="TH SarabunPSK" w:cs="TH SarabunPSK"/>
          <w:sz w:val="32"/>
          <w:szCs w:val="32"/>
          <w:cs/>
        </w:rPr>
        <w:br/>
        <w:t>ความจำเป็นต้องปรับเปลี่ยนร่างแถลงการณ์ร่วมฯ ในส่วนที่ไม่ส่งผลกระทบต่อสาระสำคัญและ</w:t>
      </w:r>
      <w:r w:rsidR="00177915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ไม่ขัดกับหลักการที่คณะรัฐมนตรีได้เห็นชอบไว้ ให้ ศธ. ดำเนินการได้โดยให้นำเสนอคณะรัฐมนตรีทราบภายหลัง รามทั้งอนุมัติให้รัฐมนตรีว่าการกระทรวงศึกษาธิการหรือผู้แทนที่ได้รับมอบหมายร่วมรับรองแถลงการณ์ร่วมฯ ในวันที่ </w:t>
      </w:r>
      <w:r w:rsidR="001B2ADB" w:rsidRPr="003A54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14 พฤษภาคม 2568 ณ จังหวัดเชจู สาธารณรัฐเกาหลี ตามที่กระทรวงศึกษาธิการ (ศธ.) เสนอ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การประชุมรัฐมนตรีด้านการศึกษาเอเปค ครั้งที่ 7 จะจัดขึ้นระหว่างวันที่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>13 – 15 พฤษภาคม 2568 เป็นเวทีระดับสูงสุดสำหรับการหารือเชิงนโยบายด้านการศึกษาในเขตเศรษฐกิจเอเปค เปิดโอกาสให้รัฐมนตรีด้านการศึกษาได้แลกเปลี่ยนความคิดเห็นเกี่ยวกับความท้าทายทางการศึกษาร่วมกันและกำหนดทิศทางเชิงกลยุทธ์ด้านการศึกษาในอนาคตโดยการประชุมครั้งนี้จัดขึ้นภายใต้หัวข้อ “ลดช่องว่างทางการศึกษาและส่งเสริมการเติบโตอย่างครอบคลุมในยุคการเปลี่ยนผ่านสู่ดิจิทัล” (</w:t>
      </w:r>
      <w:r w:rsidRPr="003A54AD">
        <w:rPr>
          <w:rFonts w:ascii="TH SarabunPSK" w:hAnsi="TH SarabunPSK" w:cs="TH SarabunPSK"/>
          <w:sz w:val="32"/>
          <w:szCs w:val="32"/>
        </w:rPr>
        <w:t>Bridging Educational Gaps and Promoting Inclusive Growth in the Era of Digital Transformation</w:t>
      </w:r>
      <w:r w:rsidRPr="003A54AD">
        <w:rPr>
          <w:rFonts w:ascii="TH SarabunPSK" w:hAnsi="TH SarabunPSK" w:cs="TH SarabunPSK"/>
          <w:sz w:val="32"/>
          <w:szCs w:val="32"/>
          <w:cs/>
        </w:rPr>
        <w:t>) ซึ่งมุ่งเน้นการใช้เทคโนโลยีดิจิทัลเพื่อลดช่องว่างทางการศึกษา เสนอแนวทางปฏิบัติในการลดความเหลื่อมล้ำทางดิจิทัลและสนับสนุนการเติบโตที่ยั่งยืน โดยในการประชุมดังกล่าวจะมีการรับรองแถลงการณ์ร่วมฯ</w:t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>ในวันที่14 พฤษภาคม 2568 ซึ่งได้มีการเวียนแจ้งสมาชิกเขตเศรษฐกิจเอเปคพิจารณาแล้ว</w:t>
      </w:r>
    </w:p>
    <w:p w:rsidR="008511E5" w:rsidRPr="003A54AD" w:rsidRDefault="008511E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3A54AD">
        <w:rPr>
          <w:rFonts w:ascii="TH SarabunPSK" w:hAnsi="TH SarabunPSK" w:cs="TH SarabunPSK"/>
          <w:sz w:val="32"/>
          <w:szCs w:val="32"/>
          <w:cs/>
        </w:rPr>
        <w:t>ทั้งนี้ กระทรวงการต่างประเทศ (กรมเศรษฐกิจระหว่างประเทศ) พิจารณาแล้วไม่มีข้อขัดข้องต่อสารัตถะและถ้อยคำโดยรวมของร่างถ้อยแถลงร่วมการประชุม รัฐมนตรีด้านการศึกษาเอเปค ครั้งที่ 7 (ร่างถ้อยแถลง</w:t>
      </w: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 xml:space="preserve">ร่วมฯ) และมีความเห็นเพิ่มเติมบางประการเกี่ยวกับการพิจารณาปรับถ้อยคำ รวมทั้งเห็นว่าร่างถ้อยแถลงร่วมฯ </w:t>
      </w:r>
      <w:r w:rsidR="00177915" w:rsidRPr="003A54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และโดยที่เรื่องนี้เกี่ยวกับความสัมพันธ์ระหว่างประเทศหรือที่เกี่ยวกับองค์การระหว่างประเทศที่มีผลผูกพันรัฐบาลไทย จึงเข้าข่ายลักษณะเรื่องที่ให้เสนอคณะรัฐมนตรีได้ตามมาตรา 4 (7) แห่งพระราชกฤษฎีกาว่าด้วยการเสนอเรื่องและการประชุมคณะรัฐมนตรี พ.ศ. 2548</w:t>
      </w:r>
    </w:p>
    <w:p w:rsidR="000B02C5" w:rsidRPr="003A54AD" w:rsidRDefault="000B02C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1453F3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1453F3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บันทึกความเข้าใจว่าด้วยการหารือทวิภาคีทางการเมืองระหว่างกระทรวงการต่างประเทศแห่งราชอาณาจักรไทยกับกระทรวงการต่างประเทศแห่งสาธารณรัฐเซอร์เบีย</w:t>
      </w:r>
    </w:p>
    <w:p w:rsidR="001453F3" w:rsidRPr="003A54AD" w:rsidRDefault="001453F3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บันทึกความเข้าใจว่าด้วยการหารือทวิภาคีทางการเมืองระหว่างกระทรวงการต่างประเทศแห่งราชอาณาจักรไทยกับกระทรวงการต่างประเทศแห่งสาธารณรัฐเซอร์เบีย (เซอร์เบีย) (บันทึกความเข้าใจฯ) และหากมีความจำเป็นต้องแก้ไขปรับปรุงร่างบันทึกความเข้าใจฯ ในส่วนที่ไม่ใช่สาระสำคัญและไม่ขัดกับหลักการที่คณะรัฐมนตรีได้อนุมัติหรือให้ความเห็นชอบไว้ ให้กระทรวงการต่างประเทศสามารถดำเนินการได้ โดยไม่ต้องเสนอคณะรัฐมนตรีพิจารณาอีกครั้ง  รวมทั้ง อนุมัติให้รัฐมนตรีว่าการกระทรวงการต่างประเทศ หรือผู้ที่ให้รับมอบหมายจากรัฐมนตรีว่าการกระทรวงการต่างประเทศ เป็นผู้ลงนามบันทึกความเข้าใจดังกล่าว ตามที่กระทรวงการต่างประเทศ (กต.) เสนอ</w:t>
      </w:r>
    </w:p>
    <w:p w:rsidR="001453F3" w:rsidRPr="003A54AD" w:rsidRDefault="001453F3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1453F3" w:rsidRPr="003A54AD" w:rsidRDefault="001453F3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1. ประเทศไทยและเซอร์เบีย สถาปนาความสัมพันธ์ทางการทูตระหว่างกันเมื่อวันที่ </w:t>
      </w:r>
      <w:r w:rsidRPr="003A54AD">
        <w:rPr>
          <w:rFonts w:ascii="TH SarabunPSK" w:hAnsi="TH SarabunPSK" w:cs="TH SarabunPSK"/>
          <w:sz w:val="32"/>
          <w:szCs w:val="32"/>
        </w:rPr>
        <w:t>22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A54AD">
        <w:rPr>
          <w:rFonts w:ascii="TH SarabunPSK" w:hAnsi="TH SarabunPSK" w:cs="TH SarabunPSK"/>
          <w:sz w:val="32"/>
          <w:szCs w:val="32"/>
        </w:rPr>
        <w:t>2546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ความสัมพันธ์ดำเนินไปอย่างราบรื่น และโดยที่ทั้งสองฝ่ายยังไม่มีการจัดตั้งกลไกส่งเสริมความร่วมมืออย่างเป็นรูปธรรม กต. ของทั้งสองฝ่ายจึงเห็นชอบที่จะจัดทำบันทึกความเข้าใจฯ เพื่อจัดตั้งกลไกการหารือทวิภาคีทางการเมืองเพื่อเพิ่มพูนปฏิสัมพันธ์ระหว่างกัน ซึ่งทั้งสองฝ่ายได้เจรจาร่างบันทึกความเข้าใจฯ และเห็นชอบร่วมกันแล้ว  </w:t>
      </w:r>
    </w:p>
    <w:p w:rsidR="001453F3" w:rsidRPr="003A54AD" w:rsidRDefault="001453F3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2. ร่างบันทึกความเข้าใจว่าด้วยการหารือทวิภาคีทางการเมืองระหว่างกระทรวงการต่างประเทศ</w:t>
      </w:r>
      <w:r w:rsidR="00BA1A79" w:rsidRPr="003A54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แห่งราชอาณาจักรไทยกับกระทรวงการต่างประเทศแห่งสาธารณรัฐเซอร์เบีย มีวัตถุประสงค์เพื่อให้เกิดการจัดการประชุมหารือทวิภาคีระหว่างผู้เข้าร่วมทั้งสองฝ่ายเป็นประจำเพื่อทบทวนและพิจารณาความสัมพันธ์ทวิภาคีและแลกเปลี่ยนความคิดเห็นเกี่ยวกับประเด็นระดับภูมิภาคและประเด็นระหว่างประเทศที่ทั้งสองฝ่ายมีความสนใจร่วมกัน เช่น การเมือง เศรษฐกิจ การค้า การลงทุน วิทยาศาสตร์  วัฒนธรรม และการศึกษา โดยมุ่งแสวงหาโอกาสทางธุรกิจร่วมกันผ่านการส่งเสริมการส่งออกดึงดูดนักลงทุน และผลักดันการท่องเที่ยว ซึ่งกระทรวงการต่างประเทศและสำนักงานคณะกรรมการกฤษฎีกามีความเห็นสอดคล้องกันว่า ร่างบันทึกความเข้าใจฯ ไม่เข้าลักษณะเป็นหนังสือสัญญาตามมาตรา </w:t>
      </w:r>
      <w:r w:rsidRPr="003A54AD">
        <w:rPr>
          <w:rFonts w:ascii="TH SarabunPSK" w:hAnsi="TH SarabunPSK" w:cs="TH SarabunPSK"/>
          <w:sz w:val="32"/>
          <w:szCs w:val="32"/>
        </w:rPr>
        <w:t>178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รวมทั้งกระทรวงการท่องเที่ยวและกีฬา กระทรวงพาณิชย์ สำนักข่าวกรองแห่งชาติ สำนักงานสภาความมั่นคงแห่งชาติ และสำนักงานสภาพัฒนาการเศรษฐกิจและสังคมแห่งชาติพิจารณาแล้วเห็นชอบ/ไม่มีข้อขัดข้อง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1A79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1A79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668A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BA1A79" w:rsidRPr="003A54AD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บันทึกความเข้าใจว่าด้วยการจัดตั้งกลไกการประชุมปรึกษาหารือทางการเมืองระหว่างกระทรวงการต่างประเทศแห่งราชอาณาจักรไทยกับกระทรวงการต่างประเทศและกิจการชาวต่างชาติแห่งราชอาณาจักรฮัชไมต์จอร์แดน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  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1. ร่างบันทึกความเข้าใจว่าด้วยการจัดตั้งกลไกการประชุมปรึกษาหารือทางการเมืองระหว่างกระทรวงการต่างประเทศแห่งราชอาณาจักรไทยกับกระทรวงการต่างประเทศและกิจการชาวต่างชาติแห่งราชอาณาจักรฮัชไมต์จอร์แดน (จอร์แดน)  (</w:t>
      </w:r>
      <w:r w:rsidRPr="003A54AD">
        <w:rPr>
          <w:rFonts w:ascii="TH SarabunPSK" w:hAnsi="TH SarabunPSK" w:cs="TH SarabunPSK"/>
          <w:sz w:val="32"/>
          <w:szCs w:val="32"/>
        </w:rPr>
        <w:t>Memorandum of Understanding on the Establishment of Political Consultations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</w:rPr>
        <w:t>Mechanism between the Ministry of Foreign Affairs of the Kingdom of Thailand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4AD">
        <w:rPr>
          <w:rFonts w:ascii="TH SarabunPSK" w:hAnsi="TH SarabunPSK" w:cs="TH SarabunPSK"/>
          <w:sz w:val="32"/>
          <w:szCs w:val="32"/>
        </w:rPr>
        <w:t>and the Ministry of Foreign Affairs and Expatriates of the Hashemite Kingdom of Jordan</w:t>
      </w:r>
      <w:r w:rsidRPr="003A54AD">
        <w:rPr>
          <w:rFonts w:ascii="TH SarabunPSK" w:hAnsi="TH SarabunPSK" w:cs="TH SarabunPSK"/>
          <w:sz w:val="32"/>
          <w:szCs w:val="32"/>
          <w:cs/>
        </w:rPr>
        <w:t>) (ร่างบันทึก</w:t>
      </w:r>
      <w:r w:rsidRPr="003A54AD">
        <w:rPr>
          <w:rFonts w:ascii="TH SarabunPSK" w:hAnsi="TH SarabunPSK" w:cs="TH SarabunPSK"/>
          <w:sz w:val="32"/>
          <w:szCs w:val="32"/>
          <w:cs/>
        </w:rPr>
        <w:lastRenderedPageBreak/>
        <w:t>ความเข้าใจฯ) ทั้งนี้ หากมีความจำเป็นต้องแก้ไขปรับปรุงร่างบันทึกความเข้าใจฯ โดยไม่ขัดกับหลักการที่คณะรัฐมนตรีได้อนุมัติหรือให้ความเห็นชอบไว้ ให้ กต. สามารถดำเนินการได้ โดยนำเสนอคณะรัฐมนตรีทราบภายหลัง พร้อมชี้แจงเหตุผลและประโยชน์ที่ประเทศไทยได้รับจากการปรับเปลี่ยนดังกล่าว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ให้รัฐมนตรีว่าการกระทรวงการต่างประเทศหรือผู้แทนเป็นผู้ลงนามร่างบันทึกความเข้าใจฯ                     ทั้งนี้ ในกรณีมอบหมายผู้แทน ให้ กต. จัดทำหนังสือมอบอำนาจเต็ม (</w:t>
      </w:r>
      <w:r w:rsidRPr="003A54AD">
        <w:rPr>
          <w:rFonts w:ascii="TH SarabunPSK" w:hAnsi="TH SarabunPSK" w:cs="TH SarabunPSK"/>
          <w:sz w:val="32"/>
          <w:szCs w:val="32"/>
        </w:rPr>
        <w:t>Full Powers</w:t>
      </w:r>
      <w:r w:rsidRPr="003A54AD">
        <w:rPr>
          <w:rFonts w:ascii="TH SarabunPSK" w:hAnsi="TH SarabunPSK" w:cs="TH SarabunPSK"/>
          <w:sz w:val="32"/>
          <w:szCs w:val="32"/>
          <w:cs/>
        </w:rPr>
        <w:t>) ให้ผู้ลงนามดังกล่าว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3. ให้ กต. ดำเนินการในส่วนที่เกี่ยวข้องกับการมีผลใช้บังคับของร่างบันทึกความเข้าใจฯ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1. ประเทศไทยกับจอร์แดนได้สถาปนาความสัมพันธ์ทางการทูตระหว่างกันเมื่อวันที่ 10 พฤศจิกายน 2509 ซึ่งทั้ง 2 ฝ่าย มีความสัมพันธ์อย่างราบรื่น มีการแลกเปลี่ยนการเยือนในทุกระดับอย่างต่อเนื่อง และ</w:t>
      </w:r>
      <w:r w:rsidR="001078A8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มีความร่วมมือในหลายด้าน โดยเฉพาะด้านการศึกษา ด้านการพัฒนา และด้านการท่องเที่ยวมาโดยตลอด 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2. ในปี 2564 ฝ่ายไทยได้เสนอให้มีการจัดตั้งกลไกการประชุมปรึกษาหารือทางการเมือง (</w:t>
      </w:r>
      <w:r w:rsidRPr="003A54AD">
        <w:rPr>
          <w:rFonts w:ascii="TH SarabunPSK" w:hAnsi="TH SarabunPSK" w:cs="TH SarabunPSK"/>
          <w:sz w:val="32"/>
          <w:szCs w:val="32"/>
        </w:rPr>
        <w:t xml:space="preserve">Political 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>Consultations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A54AD">
        <w:rPr>
          <w:rFonts w:ascii="TH SarabunPSK" w:hAnsi="TH SarabunPSK" w:cs="TH SarabunPSK"/>
          <w:sz w:val="32"/>
          <w:szCs w:val="32"/>
        </w:rPr>
        <w:t>PC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) กับฝ่ายจอร์แดน เพื่อทบทวนติดตาม และส่งเสริมความร่วมมือระหว่างกัน และฝ่ายไทยและฝ่ายจอร์แดนได้เห็นชอบกับร่างบันทึกความเข้าใจฯ ร่วมกันแล้ว 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3. ร่างบันทึกความเข้าใจว่าด้วยการจัดตั้งกลไกการประชุมปรึกษาหารือทางการเมืองระหว่างกระทรวงการต่างประเทศแห่งราชอาณาจักรไทยกับกระทรวงการต่างประเทศและกิจการชาวต่างชาติ</w:t>
      </w:r>
      <w:r w:rsidR="00D61F29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>แห่งราชอาณาจักรฮัชไมต์จอร์แดน (จอร์แดน) จัดทำขึ้นโดยมีวัตถุประสงค์เพื่อจัดตั้งกลไกการหารือทางการเมืองระหว่างประเทศไทยกับจอร์แดนอย่างเป็นรูปธรรมและเป็นเวทีแลกเปลี่ยนความเห็นในประเด็นต่าง ๆ ที่มีความสนใจและเป็นผลประโยชน์ร่วมกันโดยจะมีผลใช้บังคับเป็นระยะเวลา 5 ปี  และจะได้รับการต่ออายุโดยอัตโนมัติเป็นระยะเวลาเดียวกัน ซึ่งถือเป็นโอกาสอันดีของทั้ง 2 ประเทศ ที่จะกระชับความสัมพันธ์และความร่วมมือระหว่างกันในด้านต่าง ๆ ให้แน่นแฟ้นยิ่งขึ้น ทั้งนี้  กระทรวงการต่างประเทศและสำนักงานคณะกรรมการกฤษฎีกามี</w:t>
      </w:r>
      <w:r w:rsidR="00D61F29" w:rsidRPr="003A54AD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ความเห็นสอดคล้องกันว่า ร่างบันทึกความเข้าใจดังกล่าวไม่เป็นสนธิสัญญาตามกฎหมายระหว่างประเทศและไม่เป็นหนังสือสัญญาตามมาตรา </w:t>
      </w:r>
      <w:r w:rsidRPr="003A54AD">
        <w:rPr>
          <w:rFonts w:ascii="TH SarabunPSK" w:hAnsi="TH SarabunPSK" w:cs="TH SarabunPSK"/>
          <w:sz w:val="32"/>
          <w:szCs w:val="32"/>
        </w:rPr>
        <w:t xml:space="preserve">178 </w:t>
      </w:r>
      <w:r w:rsidRPr="003A54AD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  รวมทั้งสำนักงานสภาความมั่นคงแห่งชาติและสำนักงานสภาพัฒนาการเศรษฐกิจและสังคมแห่งชาติพิจารณาแล้วไม่ขัดข้อง/เห็นชอบ</w:t>
      </w:r>
    </w:p>
    <w:p w:rsidR="00BA1A79" w:rsidRPr="003A54AD" w:rsidRDefault="00BA1A79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B02C5" w:rsidRPr="003A54AD" w:rsidRDefault="000B02C5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02C5" w:rsidRPr="003A54AD" w:rsidTr="00E86586">
        <w:tc>
          <w:tcPr>
            <w:tcW w:w="9594" w:type="dxa"/>
          </w:tcPr>
          <w:p w:rsidR="000B02C5" w:rsidRPr="003A54AD" w:rsidRDefault="000B02C5" w:rsidP="003A54A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3A54AD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6D54C6" w:rsidRPr="003A54AD" w:rsidRDefault="00A80196" w:rsidP="003A54AD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CB6156" w:rsidRPr="003A54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D54C6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</w:t>
      </w:r>
      <w:r w:rsidR="009644EE" w:rsidRPr="003A54AD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6D54C6" w:rsidRPr="003A5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ตรีว่าการกระทรวงการต่างประเทศ (กระทรวงการต่างประเทศ) </w:t>
      </w:r>
    </w:p>
    <w:p w:rsidR="006D54C6" w:rsidRPr="003A54AD" w:rsidRDefault="006D54C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 เป็นหลักการในการมอบหมายให้รัฐมนตรีเป็นผู้รักษาราชการแทนรัฐมนตรีว่าการกระทรวงการต่างประเทศ ตามความมาตรา 42 แห่ง พระราชบัญญัติระเบียบบริหารราชการแผ่นดิน พ.ศ. </w:t>
      </w:r>
      <w:r w:rsidRPr="003A54AD">
        <w:rPr>
          <w:rFonts w:ascii="TH SarabunPSK" w:hAnsi="TH SarabunPSK" w:cs="TH SarabunPSK"/>
          <w:sz w:val="32"/>
          <w:szCs w:val="32"/>
        </w:rPr>
        <w:t xml:space="preserve">2534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A54AD">
        <w:rPr>
          <w:rFonts w:ascii="TH SarabunPSK" w:hAnsi="TH SarabunPSK" w:cs="TH SarabunPSK"/>
          <w:sz w:val="32"/>
          <w:szCs w:val="32"/>
        </w:rPr>
        <w:t xml:space="preserve">2 </w:t>
      </w:r>
      <w:r w:rsidRPr="003A54AD">
        <w:rPr>
          <w:rFonts w:ascii="TH SarabunPSK" w:hAnsi="TH SarabunPSK" w:cs="TH SarabunPSK"/>
          <w:sz w:val="32"/>
          <w:szCs w:val="32"/>
          <w:cs/>
        </w:rPr>
        <w:t xml:space="preserve"> รายเพิ่มเติม ตามลำดับ ดังนี้</w:t>
      </w:r>
    </w:p>
    <w:p w:rsidR="006D54C6" w:rsidRPr="003A54AD" w:rsidRDefault="006D54C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1. รองนายกรัฐมนตรีและรัฐมนตรีว่าการกระทรวงการคลัง  (นายพิชัย ชุณหวชิร)</w:t>
      </w:r>
    </w:p>
    <w:p w:rsidR="006D54C6" w:rsidRPr="003A54AD" w:rsidRDefault="006D54C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ab/>
        <w:t>2. รัฐมนตรีประจำสำนักนายกรัฐมนตรี (นายชูศักดิ์ ศิรินิล)</w:t>
      </w:r>
    </w:p>
    <w:p w:rsidR="006D54C6" w:rsidRPr="003A54AD" w:rsidRDefault="006D54C6" w:rsidP="003A54AD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</w:rPr>
        <w:tab/>
      </w:r>
      <w:r w:rsidRPr="003A54AD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13 พฤษภาคม 2568 เป็นต้นไป</w:t>
      </w:r>
    </w:p>
    <w:p w:rsidR="006D54C6" w:rsidRPr="003A54AD" w:rsidRDefault="00D61F29" w:rsidP="003A54AD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3A54AD">
        <w:rPr>
          <w:rFonts w:ascii="TH SarabunPSK" w:hAnsi="TH SarabunPSK" w:cs="TH SarabunPSK"/>
          <w:sz w:val="32"/>
          <w:szCs w:val="32"/>
          <w:cs/>
        </w:rPr>
        <w:t>****************</w:t>
      </w:r>
    </w:p>
    <w:p w:rsidR="00C418AF" w:rsidRPr="003A54AD" w:rsidRDefault="00C418AF" w:rsidP="003A54AD">
      <w:pPr>
        <w:spacing w:after="0" w:line="36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sectPr w:rsidR="00C418AF" w:rsidRPr="003A54AD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D1" w:rsidRDefault="000E71D1" w:rsidP="004910B6">
      <w:pPr>
        <w:spacing w:after="0" w:line="240" w:lineRule="auto"/>
      </w:pPr>
      <w:r>
        <w:separator/>
      </w:r>
    </w:p>
  </w:endnote>
  <w:endnote w:type="continuationSeparator" w:id="0">
    <w:p w:rsidR="000E71D1" w:rsidRDefault="000E71D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D1" w:rsidRDefault="000E71D1" w:rsidP="004910B6">
      <w:pPr>
        <w:spacing w:after="0" w:line="240" w:lineRule="auto"/>
      </w:pPr>
      <w:r>
        <w:separator/>
      </w:r>
    </w:p>
  </w:footnote>
  <w:footnote w:type="continuationSeparator" w:id="0">
    <w:p w:rsidR="000E71D1" w:rsidRDefault="000E71D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A107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7E2"/>
    <w:multiLevelType w:val="hybridMultilevel"/>
    <w:tmpl w:val="732AA40A"/>
    <w:lvl w:ilvl="0" w:tplc="45FA13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ED178C"/>
    <w:multiLevelType w:val="hybridMultilevel"/>
    <w:tmpl w:val="54AE17CA"/>
    <w:lvl w:ilvl="0" w:tplc="0D00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8A65C4"/>
    <w:multiLevelType w:val="hybridMultilevel"/>
    <w:tmpl w:val="6B70380E"/>
    <w:lvl w:ilvl="0" w:tplc="552CFE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D63A41"/>
    <w:multiLevelType w:val="hybridMultilevel"/>
    <w:tmpl w:val="F1167806"/>
    <w:lvl w:ilvl="0" w:tplc="48A675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46B3A"/>
    <w:multiLevelType w:val="hybridMultilevel"/>
    <w:tmpl w:val="2D489428"/>
    <w:lvl w:ilvl="0" w:tplc="35FC68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CD73BC"/>
    <w:multiLevelType w:val="hybridMultilevel"/>
    <w:tmpl w:val="E55EEB2C"/>
    <w:lvl w:ilvl="0" w:tplc="D94A9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2BD3"/>
    <w:rsid w:val="00033F2A"/>
    <w:rsid w:val="00036E3F"/>
    <w:rsid w:val="00037214"/>
    <w:rsid w:val="00043DCD"/>
    <w:rsid w:val="00043F86"/>
    <w:rsid w:val="00044BD8"/>
    <w:rsid w:val="00047092"/>
    <w:rsid w:val="00047647"/>
    <w:rsid w:val="000477AF"/>
    <w:rsid w:val="00053B2A"/>
    <w:rsid w:val="00055024"/>
    <w:rsid w:val="00055938"/>
    <w:rsid w:val="00056E4D"/>
    <w:rsid w:val="00061BDD"/>
    <w:rsid w:val="0006409D"/>
    <w:rsid w:val="00073E73"/>
    <w:rsid w:val="00074609"/>
    <w:rsid w:val="00083D4E"/>
    <w:rsid w:val="00087E40"/>
    <w:rsid w:val="00090259"/>
    <w:rsid w:val="00092DF6"/>
    <w:rsid w:val="00092EB5"/>
    <w:rsid w:val="000A3247"/>
    <w:rsid w:val="000B02C5"/>
    <w:rsid w:val="000B0EBD"/>
    <w:rsid w:val="000B5492"/>
    <w:rsid w:val="000C076F"/>
    <w:rsid w:val="000C16FE"/>
    <w:rsid w:val="000C6F31"/>
    <w:rsid w:val="000D4337"/>
    <w:rsid w:val="000D4B35"/>
    <w:rsid w:val="000D537C"/>
    <w:rsid w:val="000D622E"/>
    <w:rsid w:val="000E032A"/>
    <w:rsid w:val="000E6BB4"/>
    <w:rsid w:val="000E71D1"/>
    <w:rsid w:val="000F41F4"/>
    <w:rsid w:val="000F5403"/>
    <w:rsid w:val="001078A8"/>
    <w:rsid w:val="00120C5B"/>
    <w:rsid w:val="00122D7E"/>
    <w:rsid w:val="00127D21"/>
    <w:rsid w:val="001453F3"/>
    <w:rsid w:val="00146638"/>
    <w:rsid w:val="00155BA1"/>
    <w:rsid w:val="00177915"/>
    <w:rsid w:val="00182914"/>
    <w:rsid w:val="00182D34"/>
    <w:rsid w:val="001929ED"/>
    <w:rsid w:val="00192EDD"/>
    <w:rsid w:val="001B2ADB"/>
    <w:rsid w:val="001C2128"/>
    <w:rsid w:val="001D5379"/>
    <w:rsid w:val="001E079A"/>
    <w:rsid w:val="001F17E7"/>
    <w:rsid w:val="001F1A9D"/>
    <w:rsid w:val="0022618F"/>
    <w:rsid w:val="002301B3"/>
    <w:rsid w:val="00231872"/>
    <w:rsid w:val="00234DBD"/>
    <w:rsid w:val="00237DB7"/>
    <w:rsid w:val="00245E1A"/>
    <w:rsid w:val="0025587B"/>
    <w:rsid w:val="00260B06"/>
    <w:rsid w:val="002648C2"/>
    <w:rsid w:val="00270F14"/>
    <w:rsid w:val="002727ED"/>
    <w:rsid w:val="00277EE5"/>
    <w:rsid w:val="002847AC"/>
    <w:rsid w:val="002858FC"/>
    <w:rsid w:val="002A0EE1"/>
    <w:rsid w:val="002B1C2F"/>
    <w:rsid w:val="002C0CC6"/>
    <w:rsid w:val="002D22BA"/>
    <w:rsid w:val="002F050B"/>
    <w:rsid w:val="002F2416"/>
    <w:rsid w:val="00303D66"/>
    <w:rsid w:val="0033702A"/>
    <w:rsid w:val="003521DD"/>
    <w:rsid w:val="00356B46"/>
    <w:rsid w:val="00364B39"/>
    <w:rsid w:val="003838CE"/>
    <w:rsid w:val="00390544"/>
    <w:rsid w:val="00392BC2"/>
    <w:rsid w:val="003A0AC9"/>
    <w:rsid w:val="003A3B5F"/>
    <w:rsid w:val="003A42FD"/>
    <w:rsid w:val="003A54AD"/>
    <w:rsid w:val="003B137D"/>
    <w:rsid w:val="003B53CF"/>
    <w:rsid w:val="003C150C"/>
    <w:rsid w:val="003C3ED6"/>
    <w:rsid w:val="003C7510"/>
    <w:rsid w:val="003F5C8C"/>
    <w:rsid w:val="003F676F"/>
    <w:rsid w:val="00401944"/>
    <w:rsid w:val="004062C7"/>
    <w:rsid w:val="00407973"/>
    <w:rsid w:val="00410BA9"/>
    <w:rsid w:val="004242DD"/>
    <w:rsid w:val="00427479"/>
    <w:rsid w:val="00432CB0"/>
    <w:rsid w:val="00436279"/>
    <w:rsid w:val="0043789F"/>
    <w:rsid w:val="004531D2"/>
    <w:rsid w:val="004549A1"/>
    <w:rsid w:val="004552AF"/>
    <w:rsid w:val="00463849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D1E27"/>
    <w:rsid w:val="004D3A39"/>
    <w:rsid w:val="004D5336"/>
    <w:rsid w:val="004D5DF1"/>
    <w:rsid w:val="004E09B2"/>
    <w:rsid w:val="004F040E"/>
    <w:rsid w:val="004F7CCA"/>
    <w:rsid w:val="005013DD"/>
    <w:rsid w:val="00503B0D"/>
    <w:rsid w:val="005060C5"/>
    <w:rsid w:val="00521C26"/>
    <w:rsid w:val="00532486"/>
    <w:rsid w:val="00534948"/>
    <w:rsid w:val="00536564"/>
    <w:rsid w:val="00541E8D"/>
    <w:rsid w:val="00544074"/>
    <w:rsid w:val="00550A00"/>
    <w:rsid w:val="00565573"/>
    <w:rsid w:val="0056772E"/>
    <w:rsid w:val="005679B2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1CE7"/>
    <w:rsid w:val="005F2F1E"/>
    <w:rsid w:val="005F5D08"/>
    <w:rsid w:val="005F667A"/>
    <w:rsid w:val="0060342C"/>
    <w:rsid w:val="00616C95"/>
    <w:rsid w:val="006175B0"/>
    <w:rsid w:val="0062007B"/>
    <w:rsid w:val="006205BC"/>
    <w:rsid w:val="0062509C"/>
    <w:rsid w:val="006506CD"/>
    <w:rsid w:val="00657E8E"/>
    <w:rsid w:val="006677C0"/>
    <w:rsid w:val="0067554C"/>
    <w:rsid w:val="006761CF"/>
    <w:rsid w:val="00683F1F"/>
    <w:rsid w:val="006A375D"/>
    <w:rsid w:val="006A5418"/>
    <w:rsid w:val="006A7D0A"/>
    <w:rsid w:val="006C7425"/>
    <w:rsid w:val="006D54C6"/>
    <w:rsid w:val="006E0AA9"/>
    <w:rsid w:val="006E6CD2"/>
    <w:rsid w:val="006F0350"/>
    <w:rsid w:val="006F5EA8"/>
    <w:rsid w:val="006F6369"/>
    <w:rsid w:val="006F7577"/>
    <w:rsid w:val="00703C01"/>
    <w:rsid w:val="00705DB3"/>
    <w:rsid w:val="0072115A"/>
    <w:rsid w:val="00725310"/>
    <w:rsid w:val="007310E8"/>
    <w:rsid w:val="00734C30"/>
    <w:rsid w:val="007414C3"/>
    <w:rsid w:val="007455F0"/>
    <w:rsid w:val="00747D89"/>
    <w:rsid w:val="007510C0"/>
    <w:rsid w:val="007532CD"/>
    <w:rsid w:val="00754A45"/>
    <w:rsid w:val="00754B81"/>
    <w:rsid w:val="0075505F"/>
    <w:rsid w:val="00756F92"/>
    <w:rsid w:val="00767519"/>
    <w:rsid w:val="00781FA2"/>
    <w:rsid w:val="00787124"/>
    <w:rsid w:val="00791646"/>
    <w:rsid w:val="007A348A"/>
    <w:rsid w:val="007A4E68"/>
    <w:rsid w:val="007A66C2"/>
    <w:rsid w:val="007A6EE7"/>
    <w:rsid w:val="007B0790"/>
    <w:rsid w:val="007B56A4"/>
    <w:rsid w:val="007E204A"/>
    <w:rsid w:val="007F5CA6"/>
    <w:rsid w:val="00801913"/>
    <w:rsid w:val="0081769E"/>
    <w:rsid w:val="008217D3"/>
    <w:rsid w:val="008511E5"/>
    <w:rsid w:val="008606A8"/>
    <w:rsid w:val="00863202"/>
    <w:rsid w:val="00863273"/>
    <w:rsid w:val="00871B19"/>
    <w:rsid w:val="00874D50"/>
    <w:rsid w:val="00874E64"/>
    <w:rsid w:val="00886DE8"/>
    <w:rsid w:val="00893C45"/>
    <w:rsid w:val="008A4865"/>
    <w:rsid w:val="008B0F35"/>
    <w:rsid w:val="008B6A67"/>
    <w:rsid w:val="008C5C5B"/>
    <w:rsid w:val="008D038A"/>
    <w:rsid w:val="008D1044"/>
    <w:rsid w:val="008D3005"/>
    <w:rsid w:val="008D510D"/>
    <w:rsid w:val="008D5A16"/>
    <w:rsid w:val="008E074A"/>
    <w:rsid w:val="008E28FA"/>
    <w:rsid w:val="008E59C2"/>
    <w:rsid w:val="008E79A0"/>
    <w:rsid w:val="0090668C"/>
    <w:rsid w:val="00913CE1"/>
    <w:rsid w:val="0091690E"/>
    <w:rsid w:val="00921C7D"/>
    <w:rsid w:val="00927E5C"/>
    <w:rsid w:val="009328FC"/>
    <w:rsid w:val="00932966"/>
    <w:rsid w:val="00935759"/>
    <w:rsid w:val="009362EA"/>
    <w:rsid w:val="00962AFE"/>
    <w:rsid w:val="009644EE"/>
    <w:rsid w:val="00967B8F"/>
    <w:rsid w:val="0098212C"/>
    <w:rsid w:val="009824C6"/>
    <w:rsid w:val="00983214"/>
    <w:rsid w:val="009A0665"/>
    <w:rsid w:val="009A1078"/>
    <w:rsid w:val="009A514B"/>
    <w:rsid w:val="009B0AC8"/>
    <w:rsid w:val="009B197F"/>
    <w:rsid w:val="009B44E4"/>
    <w:rsid w:val="009C4C82"/>
    <w:rsid w:val="009D05EF"/>
    <w:rsid w:val="009D4A07"/>
    <w:rsid w:val="009D7A58"/>
    <w:rsid w:val="009E72CA"/>
    <w:rsid w:val="00A010D6"/>
    <w:rsid w:val="00A03681"/>
    <w:rsid w:val="00A13958"/>
    <w:rsid w:val="00A20DF9"/>
    <w:rsid w:val="00A236F1"/>
    <w:rsid w:val="00A2668A"/>
    <w:rsid w:val="00A40B81"/>
    <w:rsid w:val="00A456B2"/>
    <w:rsid w:val="00A61B05"/>
    <w:rsid w:val="00A66776"/>
    <w:rsid w:val="00A7362E"/>
    <w:rsid w:val="00A761CE"/>
    <w:rsid w:val="00A77424"/>
    <w:rsid w:val="00A80196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43BCA"/>
    <w:rsid w:val="00B50BB7"/>
    <w:rsid w:val="00B60452"/>
    <w:rsid w:val="00B658A6"/>
    <w:rsid w:val="00B7434E"/>
    <w:rsid w:val="00B85F00"/>
    <w:rsid w:val="00B879F8"/>
    <w:rsid w:val="00B9062F"/>
    <w:rsid w:val="00BA1A79"/>
    <w:rsid w:val="00BA3E76"/>
    <w:rsid w:val="00BB436B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418AF"/>
    <w:rsid w:val="00C474E8"/>
    <w:rsid w:val="00C479DF"/>
    <w:rsid w:val="00C508A9"/>
    <w:rsid w:val="00C5158E"/>
    <w:rsid w:val="00C64BF8"/>
    <w:rsid w:val="00C661D2"/>
    <w:rsid w:val="00C70C66"/>
    <w:rsid w:val="00C75F76"/>
    <w:rsid w:val="00C95741"/>
    <w:rsid w:val="00C97747"/>
    <w:rsid w:val="00C97D33"/>
    <w:rsid w:val="00CB6156"/>
    <w:rsid w:val="00CC4E35"/>
    <w:rsid w:val="00CC59F1"/>
    <w:rsid w:val="00CC6E65"/>
    <w:rsid w:val="00CD5DCF"/>
    <w:rsid w:val="00CE2947"/>
    <w:rsid w:val="00CE6F19"/>
    <w:rsid w:val="00CF50F3"/>
    <w:rsid w:val="00D17686"/>
    <w:rsid w:val="00D1797C"/>
    <w:rsid w:val="00D22996"/>
    <w:rsid w:val="00D32E4E"/>
    <w:rsid w:val="00D459E3"/>
    <w:rsid w:val="00D46C26"/>
    <w:rsid w:val="00D502E8"/>
    <w:rsid w:val="00D61F29"/>
    <w:rsid w:val="00D77495"/>
    <w:rsid w:val="00D84BBD"/>
    <w:rsid w:val="00D96C06"/>
    <w:rsid w:val="00D96CD2"/>
    <w:rsid w:val="00DB57E6"/>
    <w:rsid w:val="00DB64D8"/>
    <w:rsid w:val="00DC0D6C"/>
    <w:rsid w:val="00DC51C0"/>
    <w:rsid w:val="00DE0ABC"/>
    <w:rsid w:val="00DE46D4"/>
    <w:rsid w:val="00DF4F39"/>
    <w:rsid w:val="00E01E8E"/>
    <w:rsid w:val="00E17FF2"/>
    <w:rsid w:val="00E20364"/>
    <w:rsid w:val="00E24F95"/>
    <w:rsid w:val="00E35202"/>
    <w:rsid w:val="00E409B7"/>
    <w:rsid w:val="00E53B1A"/>
    <w:rsid w:val="00E61110"/>
    <w:rsid w:val="00E70BF7"/>
    <w:rsid w:val="00E7180A"/>
    <w:rsid w:val="00E7340C"/>
    <w:rsid w:val="00E7560A"/>
    <w:rsid w:val="00E9059B"/>
    <w:rsid w:val="00EA50FB"/>
    <w:rsid w:val="00EA5532"/>
    <w:rsid w:val="00EB1E5E"/>
    <w:rsid w:val="00EB7298"/>
    <w:rsid w:val="00EC23E4"/>
    <w:rsid w:val="00ED2B0D"/>
    <w:rsid w:val="00EE108F"/>
    <w:rsid w:val="00EF5E68"/>
    <w:rsid w:val="00F000C3"/>
    <w:rsid w:val="00F00A1E"/>
    <w:rsid w:val="00F0569E"/>
    <w:rsid w:val="00F517A4"/>
    <w:rsid w:val="00F56132"/>
    <w:rsid w:val="00F62129"/>
    <w:rsid w:val="00F72333"/>
    <w:rsid w:val="00F91E1E"/>
    <w:rsid w:val="00F93465"/>
    <w:rsid w:val="00F973FF"/>
    <w:rsid w:val="00F976F1"/>
    <w:rsid w:val="00FA2BDD"/>
    <w:rsid w:val="00FB5523"/>
    <w:rsid w:val="00FB5980"/>
    <w:rsid w:val="00FC10AD"/>
    <w:rsid w:val="00FC535A"/>
    <w:rsid w:val="00FD3510"/>
    <w:rsid w:val="00FD3A5B"/>
    <w:rsid w:val="00FD527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F41F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603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ef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53</Pages>
  <Words>21523</Words>
  <Characters>122682</Characters>
  <Application>Microsoft Office Word</Application>
  <DocSecurity>0</DocSecurity>
  <Lines>1022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75</cp:revision>
  <cp:lastPrinted>2023-09-06T07:10:00Z</cp:lastPrinted>
  <dcterms:created xsi:type="dcterms:W3CDTF">2025-05-13T00:25:00Z</dcterms:created>
  <dcterms:modified xsi:type="dcterms:W3CDTF">2025-05-14T04:30:00Z</dcterms:modified>
</cp:coreProperties>
</file>