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0AC8" w14:textId="77777777" w:rsidR="00C418AF" w:rsidRPr="00F93D01" w:rsidRDefault="00C418A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rPr>
        <w:t>http</w:t>
      </w:r>
      <w:r w:rsidRPr="00F93D01">
        <w:rPr>
          <w:rFonts w:ascii="TH SarabunPSK" w:hAnsi="TH SarabunPSK" w:cs="TH SarabunPSK"/>
          <w:sz w:val="32"/>
          <w:szCs w:val="32"/>
          <w:cs/>
        </w:rPr>
        <w:t>://</w:t>
      </w:r>
      <w:r w:rsidRPr="00F93D01">
        <w:rPr>
          <w:rFonts w:ascii="TH SarabunPSK" w:hAnsi="TH SarabunPSK" w:cs="TH SarabunPSK"/>
          <w:sz w:val="32"/>
          <w:szCs w:val="32"/>
        </w:rPr>
        <w:t>www</w:t>
      </w:r>
      <w:r w:rsidRPr="00F93D01">
        <w:rPr>
          <w:rFonts w:ascii="TH SarabunPSK" w:hAnsi="TH SarabunPSK" w:cs="TH SarabunPSK"/>
          <w:sz w:val="32"/>
          <w:szCs w:val="32"/>
          <w:cs/>
        </w:rPr>
        <w:t>.</w:t>
      </w:r>
      <w:proofErr w:type="spellStart"/>
      <w:r w:rsidRPr="00F93D01">
        <w:rPr>
          <w:rFonts w:ascii="TH SarabunPSK" w:hAnsi="TH SarabunPSK" w:cs="TH SarabunPSK"/>
          <w:sz w:val="32"/>
          <w:szCs w:val="32"/>
        </w:rPr>
        <w:t>thaigov</w:t>
      </w:r>
      <w:proofErr w:type="spellEnd"/>
      <w:r w:rsidRPr="00F93D01">
        <w:rPr>
          <w:rFonts w:ascii="TH SarabunPSK" w:hAnsi="TH SarabunPSK" w:cs="TH SarabunPSK"/>
          <w:sz w:val="32"/>
          <w:szCs w:val="32"/>
          <w:cs/>
        </w:rPr>
        <w:t>.</w:t>
      </w:r>
      <w:r w:rsidRPr="00F93D01">
        <w:rPr>
          <w:rFonts w:ascii="TH SarabunPSK" w:hAnsi="TH SarabunPSK" w:cs="TH SarabunPSK"/>
          <w:sz w:val="32"/>
          <w:szCs w:val="32"/>
        </w:rPr>
        <w:t>go</w:t>
      </w:r>
      <w:r w:rsidRPr="00F93D01">
        <w:rPr>
          <w:rFonts w:ascii="TH SarabunPSK" w:hAnsi="TH SarabunPSK" w:cs="TH SarabunPSK"/>
          <w:sz w:val="32"/>
          <w:szCs w:val="32"/>
          <w:cs/>
        </w:rPr>
        <w:t>.</w:t>
      </w:r>
      <w:proofErr w:type="spellStart"/>
      <w:r w:rsidRPr="00F93D01">
        <w:rPr>
          <w:rFonts w:ascii="TH SarabunPSK" w:hAnsi="TH SarabunPSK" w:cs="TH SarabunPSK"/>
          <w:sz w:val="32"/>
          <w:szCs w:val="32"/>
        </w:rPr>
        <w:t>th</w:t>
      </w:r>
      <w:proofErr w:type="spellEnd"/>
    </w:p>
    <w:p w14:paraId="13F36703" w14:textId="77777777" w:rsidR="00C418AF" w:rsidRPr="00F93D01" w:rsidRDefault="00C418A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7BC39515" w14:textId="77777777" w:rsidR="00C418AF" w:rsidRPr="00F93D01" w:rsidRDefault="00C418AF" w:rsidP="002268B0">
      <w:pPr>
        <w:spacing w:after="0" w:line="360" w:lineRule="exact"/>
        <w:rPr>
          <w:rFonts w:ascii="TH SarabunPSK" w:hAnsi="TH SarabunPSK" w:cs="TH SarabunPSK"/>
          <w:sz w:val="32"/>
          <w:szCs w:val="32"/>
        </w:rPr>
      </w:pPr>
    </w:p>
    <w:p w14:paraId="193B5346" w14:textId="77777777" w:rsidR="002A7ABB" w:rsidRPr="00F93D01" w:rsidRDefault="00C418AF" w:rsidP="002268B0">
      <w:pPr>
        <w:spacing w:after="0" w:line="360" w:lineRule="exact"/>
        <w:jc w:val="thaiDistribute"/>
        <w:rPr>
          <w:rFonts w:ascii="TH SarabunPSK" w:hAnsi="TH SarabunPSK" w:cs="TH SarabunPSK"/>
          <w:sz w:val="32"/>
          <w:szCs w:val="32"/>
          <w:shd w:val="clear" w:color="auto" w:fill="FFFFFF"/>
          <w:cs/>
        </w:rPr>
      </w:pPr>
      <w:r w:rsidRPr="00F93D01">
        <w:rPr>
          <w:rFonts w:ascii="TH SarabunPSK" w:hAnsi="TH SarabunPSK" w:cs="TH SarabunPSK"/>
          <w:sz w:val="32"/>
          <w:szCs w:val="32"/>
          <w:cs/>
        </w:rPr>
        <w:tab/>
      </w:r>
      <w:r w:rsidRPr="00F93D01">
        <w:rPr>
          <w:rFonts w:ascii="TH SarabunPSK" w:hAnsi="TH SarabunPSK" w:cs="TH SarabunPSK"/>
          <w:sz w:val="32"/>
          <w:szCs w:val="32"/>
          <w:cs/>
        </w:rPr>
        <w:tab/>
        <w:t>วันนี้</w:t>
      </w:r>
      <w:r w:rsidR="00705A9D" w:rsidRPr="00F93D01">
        <w:rPr>
          <w:rFonts w:ascii="TH SarabunPSK" w:hAnsi="TH SarabunPSK" w:cs="TH SarabunPSK"/>
          <w:sz w:val="32"/>
          <w:szCs w:val="32"/>
          <w:cs/>
        </w:rPr>
        <w:t xml:space="preserve"> 29 เมษายน </w:t>
      </w:r>
      <w:r w:rsidRPr="00F93D01">
        <w:rPr>
          <w:rFonts w:ascii="TH SarabunPSK" w:hAnsi="TH SarabunPSK" w:cs="TH SarabunPSK"/>
          <w:sz w:val="32"/>
          <w:szCs w:val="32"/>
          <w:cs/>
        </w:rPr>
        <w:t xml:space="preserve">2568 เวลา 10.00 น.  </w:t>
      </w:r>
      <w:r w:rsidRPr="00F93D01">
        <w:rPr>
          <w:rFonts w:ascii="TH SarabunPSK" w:hAnsi="TH SarabunPSK" w:cs="TH SarabunPSK"/>
          <w:sz w:val="32"/>
          <w:szCs w:val="32"/>
          <w:shd w:val="clear" w:color="auto" w:fill="FFFFFF"/>
          <w:cs/>
        </w:rPr>
        <w:t>นางสาวแพทองธาร ชินวัตร นายกรัฐมนตรี</w:t>
      </w:r>
      <w:r w:rsidRPr="00F93D01">
        <w:rPr>
          <w:rFonts w:ascii="TH SarabunPSK" w:hAnsi="TH SarabunPSK" w:cs="TH SarabunPSK"/>
          <w:sz w:val="32"/>
          <w:szCs w:val="32"/>
          <w:shd w:val="clear" w:color="auto" w:fill="FFFFFF"/>
        </w:rPr>
        <w:t> </w:t>
      </w:r>
      <w:r w:rsidR="00705A9D" w:rsidRPr="00F93D01">
        <w:rPr>
          <w:rFonts w:ascii="TH SarabunPSK" w:hAnsi="TH SarabunPSK" w:cs="TH SarabunPSK"/>
          <w:sz w:val="32"/>
          <w:szCs w:val="32"/>
          <w:shd w:val="clear" w:color="auto" w:fill="FFFFFF"/>
          <w:cs/>
        </w:rPr>
        <w:t xml:space="preserve"> เป็นประธานการประชุมคณะรัฐมนตรีอย่างเป็นทางการนอกสถานที่ ครั้งที่ </w:t>
      </w:r>
      <w:r w:rsidR="00705A9D" w:rsidRPr="00F93D01">
        <w:rPr>
          <w:rFonts w:ascii="TH SarabunPSK" w:hAnsi="TH SarabunPSK" w:cs="TH SarabunPSK"/>
          <w:sz w:val="32"/>
          <w:szCs w:val="32"/>
          <w:shd w:val="clear" w:color="auto" w:fill="FFFFFF"/>
        </w:rPr>
        <w:t>2</w:t>
      </w:r>
      <w:r w:rsidR="00705A9D" w:rsidRPr="00F93D01">
        <w:rPr>
          <w:rFonts w:ascii="TH SarabunPSK" w:hAnsi="TH SarabunPSK" w:cs="TH SarabunPSK"/>
          <w:sz w:val="32"/>
          <w:szCs w:val="32"/>
          <w:shd w:val="clear" w:color="auto" w:fill="FFFFFF"/>
          <w:cs/>
        </w:rPr>
        <w:t>/</w:t>
      </w:r>
      <w:r w:rsidR="00705A9D" w:rsidRPr="00F93D01">
        <w:rPr>
          <w:rFonts w:ascii="TH SarabunPSK" w:hAnsi="TH SarabunPSK" w:cs="TH SarabunPSK"/>
          <w:sz w:val="32"/>
          <w:szCs w:val="32"/>
          <w:shd w:val="clear" w:color="auto" w:fill="FFFFFF"/>
        </w:rPr>
        <w:t xml:space="preserve">2568 </w:t>
      </w:r>
      <w:r w:rsidR="00705A9D" w:rsidRPr="00F93D01">
        <w:rPr>
          <w:rFonts w:ascii="TH SarabunPSK" w:hAnsi="TH SarabunPSK" w:cs="TH SarabunPSK"/>
          <w:sz w:val="32"/>
          <w:szCs w:val="32"/>
          <w:shd w:val="clear" w:color="auto" w:fill="FFFFFF"/>
          <w:cs/>
        </w:rPr>
        <w:t>ณ หอประชุมอนุภูมิภาคลุ่มน้ำโขง มหาวิทยาลัยนครพนม ตำบลนาราชควาย อำเภอเมืองนครพนม จังหวัดนครพนม</w:t>
      </w:r>
      <w:r w:rsidRPr="00F93D01">
        <w:rPr>
          <w:rFonts w:ascii="TH SarabunPSK" w:hAnsi="TH SarabunPSK" w:cs="TH SarabunPSK"/>
          <w:sz w:val="32"/>
          <w:szCs w:val="32"/>
          <w:shd w:val="clear" w:color="auto" w:fill="FFFFFF"/>
          <w:cs/>
        </w:rPr>
        <w:t xml:space="preserve"> สรุปสาระสำคัญ ดังนี้ </w:t>
      </w:r>
    </w:p>
    <w:p w14:paraId="13F655A9" w14:textId="77777777" w:rsidR="002A7ABB" w:rsidRPr="00F93D01" w:rsidRDefault="002A7ABB" w:rsidP="002268B0">
      <w:pPr>
        <w:spacing w:after="0" w:line="360" w:lineRule="exact"/>
        <w:jc w:val="thaiDistribute"/>
        <w:rPr>
          <w:rFonts w:ascii="TH SarabunPSK" w:hAnsi="TH SarabunPSK" w:cs="TH SarabunPSK"/>
          <w:sz w:val="32"/>
          <w:szCs w:val="32"/>
          <w:shd w:val="clear" w:color="auto" w:fill="FFFFFF"/>
        </w:rPr>
      </w:pPr>
    </w:p>
    <w:tbl>
      <w:tblPr>
        <w:tblStyle w:val="a3"/>
        <w:tblW w:w="0" w:type="auto"/>
        <w:tblLook w:val="04A0" w:firstRow="1" w:lastRow="0" w:firstColumn="1" w:lastColumn="0" w:noHBand="0" w:noVBand="1"/>
      </w:tblPr>
      <w:tblGrid>
        <w:gridCol w:w="9594"/>
      </w:tblGrid>
      <w:tr w:rsidR="002A7ABB" w:rsidRPr="00F93D01" w14:paraId="12FD7150" w14:textId="77777777" w:rsidTr="00641D48">
        <w:tc>
          <w:tcPr>
            <w:tcW w:w="9594" w:type="dxa"/>
          </w:tcPr>
          <w:p w14:paraId="6C40F4D5" w14:textId="77777777"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กฎหมาย</w:t>
            </w:r>
          </w:p>
        </w:tc>
      </w:tr>
    </w:tbl>
    <w:p w14:paraId="1FF0CD20" w14:textId="77777777" w:rsidR="0010297F" w:rsidRPr="00F93D01" w:rsidRDefault="0010297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w:t>
      </w:r>
      <w:r w:rsidR="00487347">
        <w:rPr>
          <w:rFonts w:ascii="TH SarabunPSK" w:hAnsi="TH SarabunPSK" w:cs="TH SarabunPSK" w:hint="cs"/>
          <w:sz w:val="32"/>
          <w:szCs w:val="32"/>
          <w:cs/>
        </w:rPr>
        <w:t xml:space="preserve"> </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ร่างพระราชกฤษฎีกาเรียกประชุมสมัยวิสามัญแห่งรัฐสภา พ.ศ. .... และ</w:t>
      </w:r>
    </w:p>
    <w:p w14:paraId="73FA0DE7" w14:textId="77777777" w:rsidR="00641D48" w:rsidRPr="00F93D01" w:rsidRDefault="0010297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ร่างพระราชกฤษฎีกาปิดประชุมสมัยวิสามัญแห่งรัฐสภา พ.ศ. ....</w:t>
      </w:r>
    </w:p>
    <w:p w14:paraId="5AF4497B" w14:textId="77777777" w:rsidR="00002208" w:rsidRPr="00F93D01" w:rsidRDefault="00002208"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w:t>
      </w:r>
      <w:r w:rsidR="00641D48"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641D48"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641D48" w:rsidRPr="00F93D01">
        <w:rPr>
          <w:rFonts w:ascii="TH SarabunPSK" w:hAnsi="TH SarabunPSK" w:cs="TH SarabunPSK"/>
          <w:sz w:val="32"/>
          <w:szCs w:val="32"/>
          <w:cs/>
        </w:rPr>
        <w:t>ร่างกฎกระทรวงกำหนดพิกัดอัตราภาษีสรรพสามิต (ฉบับที่ ..) พ.ศ. .... เพื่อ</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641D48" w:rsidRPr="00F93D01">
        <w:rPr>
          <w:rFonts w:ascii="TH SarabunPSK" w:hAnsi="TH SarabunPSK" w:cs="TH SarabunPSK"/>
          <w:sz w:val="32"/>
          <w:szCs w:val="32"/>
          <w:cs/>
        </w:rPr>
        <w:t>ปรับปรุงเงื่อนไขอัตราภาษีสรรพสามิตรถยนต์นั่งหรือรถยนต์โดยสารที่มีที่นั่ง</w:t>
      </w:r>
    </w:p>
    <w:p w14:paraId="68B3E98B" w14:textId="77777777" w:rsidR="002A7ABB" w:rsidRPr="00F93D01" w:rsidRDefault="00002208" w:rsidP="002268B0">
      <w:pPr>
        <w:spacing w:after="0" w:line="360" w:lineRule="exact"/>
        <w:rPr>
          <w:rFonts w:ascii="TH SarabunPSK" w:hAnsi="TH SarabunPSK" w:cs="TH SarabunPSK"/>
          <w:sz w:val="32"/>
          <w:szCs w:val="32"/>
          <w:shd w:val="clear" w:color="auto" w:fill="FFFFFF"/>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641D48" w:rsidRPr="00F93D01">
        <w:rPr>
          <w:rFonts w:ascii="TH SarabunPSK" w:hAnsi="TH SarabunPSK" w:cs="TH SarabunPSK"/>
          <w:sz w:val="32"/>
          <w:szCs w:val="32"/>
          <w:cs/>
        </w:rPr>
        <w:t>ไม่เกิน 10 คน ประเภทประหยัดพลังงาน แบบผสมที่ใช้พลังงานเชื้อเพลิงและ</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641D48" w:rsidRPr="00F93D01">
        <w:rPr>
          <w:rFonts w:ascii="TH SarabunPSK" w:hAnsi="TH SarabunPSK" w:cs="TH SarabunPSK"/>
          <w:sz w:val="32"/>
          <w:szCs w:val="32"/>
          <w:cs/>
        </w:rPr>
        <w:t>ไฟฟ้าที่สามารถเสียบปลั๊กประจุไฟฟ้าได้ (</w:t>
      </w:r>
      <w:r w:rsidR="00641D48" w:rsidRPr="00F93D01">
        <w:rPr>
          <w:rFonts w:ascii="TH SarabunPSK" w:hAnsi="TH SarabunPSK" w:cs="TH SarabunPSK"/>
          <w:sz w:val="32"/>
          <w:szCs w:val="32"/>
        </w:rPr>
        <w:t>Plug</w:t>
      </w:r>
      <w:r w:rsidR="00641D48" w:rsidRPr="00F93D01">
        <w:rPr>
          <w:rFonts w:ascii="TH SarabunPSK" w:hAnsi="TH SarabunPSK" w:cs="TH SarabunPSK"/>
          <w:sz w:val="32"/>
          <w:szCs w:val="32"/>
          <w:cs/>
        </w:rPr>
        <w:t>-</w:t>
      </w:r>
      <w:r w:rsidR="00641D48" w:rsidRPr="00F93D01">
        <w:rPr>
          <w:rFonts w:ascii="TH SarabunPSK" w:hAnsi="TH SarabunPSK" w:cs="TH SarabunPSK"/>
          <w:sz w:val="32"/>
          <w:szCs w:val="32"/>
        </w:rPr>
        <w:t>in Hybrid Electric Vehicle</w:t>
      </w:r>
      <w:r w:rsidR="00641D48" w:rsidRPr="00F93D01">
        <w:rPr>
          <w:rFonts w:ascii="TH SarabunPSK" w:hAnsi="TH SarabunPSK" w:cs="TH SarabunPSK"/>
          <w:sz w:val="32"/>
          <w:szCs w:val="32"/>
          <w:cs/>
        </w:rPr>
        <w:t>)</w:t>
      </w:r>
      <w:r w:rsidR="002A7ABB" w:rsidRPr="00F93D01">
        <w:rPr>
          <w:rFonts w:ascii="TH SarabunPSK" w:hAnsi="TH SarabunPSK" w:cs="TH SarabunPSK"/>
          <w:sz w:val="32"/>
          <w:szCs w:val="32"/>
        </w:rPr>
        <w:br/>
      </w:r>
    </w:p>
    <w:tbl>
      <w:tblPr>
        <w:tblStyle w:val="a3"/>
        <w:tblW w:w="0" w:type="auto"/>
        <w:tblLook w:val="04A0" w:firstRow="1" w:lastRow="0" w:firstColumn="1" w:lastColumn="0" w:noHBand="0" w:noVBand="1"/>
      </w:tblPr>
      <w:tblGrid>
        <w:gridCol w:w="9594"/>
      </w:tblGrid>
      <w:tr w:rsidR="002A7ABB" w:rsidRPr="00F93D01" w14:paraId="59958C31" w14:textId="77777777" w:rsidTr="00641D48">
        <w:tc>
          <w:tcPr>
            <w:tcW w:w="9594" w:type="dxa"/>
          </w:tcPr>
          <w:p w14:paraId="59136EFC" w14:textId="77777777"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เศรษฐกิจ-สังคม</w:t>
            </w:r>
          </w:p>
        </w:tc>
      </w:tr>
    </w:tbl>
    <w:p w14:paraId="59301B0D" w14:textId="77777777" w:rsidR="0010297F" w:rsidRPr="00F93D01" w:rsidRDefault="0010297F"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3.</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ขอรับจัดสรรงบประมาณรายจ่ายประจำปีงบประมาณ พ.ศ. 2568 งบกลาง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รายการเงินสำรองจ่าย เพื่อกรณีฉุกเฉินหรือจำเป็น เพื่อดำเนินโครงการรถรักษา</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อัมพาตเคลื่อนที่เฉลิมพระเกียรติเพื่อลดความเหลื่อมล้ำในการเข้าถึงการรักษาโรค</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หลอดเลือดสมองเฉียบพลันในพื้นที่โรงพยาบาลสมเด็จพระยุพราช </w:t>
      </w:r>
      <w:r w:rsidR="002A7ABB" w:rsidRPr="00F93D01">
        <w:rPr>
          <w:rFonts w:ascii="TH SarabunPSK" w:hAnsi="TH SarabunPSK" w:cs="TH SarabunPSK"/>
          <w:sz w:val="32"/>
          <w:szCs w:val="32"/>
        </w:rPr>
        <w:t>21</w:t>
      </w:r>
      <w:r w:rsidR="002A7ABB" w:rsidRPr="00F93D01">
        <w:rPr>
          <w:rFonts w:ascii="TH SarabunPSK" w:hAnsi="TH SarabunPSK" w:cs="TH SarabunPSK"/>
          <w:sz w:val="32"/>
          <w:szCs w:val="32"/>
          <w:cs/>
        </w:rPr>
        <w:t xml:space="preserve"> แห่ง</w:t>
      </w:r>
    </w:p>
    <w:p w14:paraId="258AA71A" w14:textId="77777777" w:rsidR="002A7ABB" w:rsidRPr="00F93D01" w:rsidRDefault="0010297F"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ทั่วประเทศ</w:t>
      </w:r>
    </w:p>
    <w:p w14:paraId="53396111" w14:textId="77777777" w:rsidR="002A7ABB" w:rsidRPr="00F93D01" w:rsidRDefault="0010297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4.</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รายงานสถานการณ์เกี่ยวกับการท่องเที่ยวและผลการดำเนินงานของ</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คณะกรรมการนโยบายการท่องเที่ยวแห่งชาติ ประจำปี 2567</w:t>
      </w:r>
    </w:p>
    <w:p w14:paraId="5B4DB419" w14:textId="77777777"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5.</w:t>
      </w:r>
      <w:r w:rsidRPr="00F93D01">
        <w:rPr>
          <w:rFonts w:ascii="TH SarabunPSK" w:hAnsi="TH SarabunPSK" w:cs="TH SarabunPSK"/>
          <w:sz w:val="32"/>
          <w:szCs w:val="32"/>
          <w:cs/>
        </w:rPr>
        <w:t xml:space="preserve"> </w:t>
      </w:r>
      <w:r w:rsidRPr="00F93D01">
        <w:rPr>
          <w:rFonts w:ascii="TH SarabunPSK" w:hAnsi="TH SarabunPSK" w:cs="TH SarabunPSK"/>
          <w:sz w:val="32"/>
          <w:szCs w:val="32"/>
          <w:cs/>
        </w:rPr>
        <w:tab/>
        <w:t xml:space="preserve">เรื่อง  </w:t>
      </w:r>
      <w:r w:rsidRPr="00F93D01">
        <w:rPr>
          <w:rFonts w:ascii="TH SarabunPSK" w:hAnsi="TH SarabunPSK" w:cs="TH SarabunPSK"/>
          <w:sz w:val="32"/>
          <w:szCs w:val="32"/>
          <w:cs/>
        </w:rPr>
        <w:tab/>
        <w:t xml:space="preserve">ขอรับการสนับสนุนงบประมาณรายจ่ายเพิ่มเติม </w:t>
      </w:r>
    </w:p>
    <w:p w14:paraId="4F0304A3" w14:textId="77777777" w:rsidR="00F7282C" w:rsidRPr="00F93D01" w:rsidRDefault="001C667B" w:rsidP="002268B0">
      <w:pPr>
        <w:tabs>
          <w:tab w:val="left" w:pos="0"/>
        </w:tabs>
        <w:spacing w:after="0" w:line="36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00F7282C" w:rsidRPr="00F93D01">
        <w:rPr>
          <w:rFonts w:ascii="TH SarabunPSK" w:hAnsi="TH SarabunPSK" w:cs="TH SarabunPSK"/>
          <w:sz w:val="32"/>
          <w:szCs w:val="32"/>
          <w:cs/>
        </w:rPr>
        <w:tab/>
        <w:t xml:space="preserve">เรื่อง </w:t>
      </w:r>
      <w:r w:rsidR="00F7282C" w:rsidRPr="00F93D01">
        <w:rPr>
          <w:rFonts w:ascii="TH SarabunPSK" w:hAnsi="TH SarabunPSK" w:cs="TH SarabunPSK"/>
          <w:sz w:val="32"/>
          <w:szCs w:val="32"/>
          <w:cs/>
        </w:rPr>
        <w:tab/>
        <w:t>การทดสอบระบบแจ้งเตือนภัยผ่านสัญญาณโทรศัพท์เคลื่อนที่ (</w:t>
      </w:r>
      <w:r w:rsidR="00F7282C" w:rsidRPr="00F93D01">
        <w:rPr>
          <w:rFonts w:ascii="TH SarabunPSK" w:hAnsi="TH SarabunPSK" w:cs="TH SarabunPSK"/>
          <w:sz w:val="32"/>
          <w:szCs w:val="32"/>
        </w:rPr>
        <w:t>Cell Broadcast</w:t>
      </w:r>
      <w:r w:rsidR="00F7282C" w:rsidRPr="00F93D01">
        <w:rPr>
          <w:rFonts w:ascii="TH SarabunPSK" w:hAnsi="TH SarabunPSK" w:cs="TH SarabunPSK"/>
          <w:sz w:val="32"/>
          <w:szCs w:val="32"/>
          <w:cs/>
        </w:rPr>
        <w:t>)</w:t>
      </w:r>
    </w:p>
    <w:p w14:paraId="41D5CE16"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001C667B">
        <w:rPr>
          <w:rFonts w:ascii="TH SarabunPSK" w:hAnsi="TH SarabunPSK" w:cs="TH SarabunPSK"/>
          <w:sz w:val="32"/>
          <w:szCs w:val="32"/>
          <w:cs/>
        </w:rPr>
        <w:tab/>
      </w:r>
      <w:r w:rsidR="001C667B">
        <w:rPr>
          <w:rFonts w:ascii="TH SarabunPSK" w:hAnsi="TH SarabunPSK" w:cs="TH SarabunPSK" w:hint="cs"/>
          <w:sz w:val="32"/>
          <w:szCs w:val="32"/>
          <w:cs/>
        </w:rPr>
        <w:t>7.</w:t>
      </w:r>
      <w:r w:rsidRPr="00F93D01">
        <w:rPr>
          <w:rFonts w:ascii="TH SarabunPSK" w:hAnsi="TH SarabunPSK" w:cs="TH SarabunPSK"/>
          <w:sz w:val="32"/>
          <w:szCs w:val="32"/>
          <w:cs/>
        </w:rPr>
        <w:tab/>
        <w:t xml:space="preserve">เรื่อง </w:t>
      </w:r>
      <w:r w:rsidRPr="00F93D01">
        <w:rPr>
          <w:rFonts w:ascii="TH SarabunPSK" w:hAnsi="TH SarabunPSK" w:cs="TH SarabunPSK"/>
          <w:sz w:val="32"/>
          <w:szCs w:val="32"/>
          <w:cs/>
        </w:rPr>
        <w:tab/>
        <w:t>ผลการประชุมบูรณาการร่วมภาครัฐและเอกชนเพื่อพัฒนากลุ่มจังหวัดภาค</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ตะวันออกเฉียงเหนือตอนบน 2 (นครพนม สกลนคร และมุกดาหาร) </w:t>
      </w:r>
    </w:p>
    <w:p w14:paraId="424FF8E9"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เมื่อวันพฤหัสบดีที่ 17 เมษายน 2568 และวันจันทร์ที่ 28 เมษายน 2568 </w:t>
      </w:r>
    </w:p>
    <w:p w14:paraId="110CD119" w14:textId="77777777" w:rsidR="00F7282C" w:rsidRPr="00F93D01" w:rsidRDefault="00AB402D"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8.</w:t>
      </w:r>
      <w:r w:rsidR="00C965CC"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C965CC"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C965CC" w:rsidRPr="00F93D01">
        <w:rPr>
          <w:rFonts w:ascii="TH SarabunPSK" w:hAnsi="TH SarabunPSK" w:cs="TH SarabunPSK"/>
          <w:sz w:val="32"/>
          <w:szCs w:val="32"/>
          <w:cs/>
        </w:rPr>
        <w:t>โครงการสลากการกุศล</w:t>
      </w:r>
    </w:p>
    <w:p w14:paraId="33BE6661" w14:textId="77777777" w:rsidR="002A7ABB" w:rsidRPr="00F93D01" w:rsidRDefault="002A7ABB" w:rsidP="002268B0">
      <w:pPr>
        <w:spacing w:after="0" w:line="360" w:lineRule="exact"/>
        <w:rPr>
          <w:rFonts w:ascii="TH SarabunPSK" w:hAnsi="TH SarabunPSK" w:cs="TH SarabunPSK"/>
          <w:sz w:val="32"/>
          <w:szCs w:val="32"/>
        </w:rPr>
      </w:pPr>
    </w:p>
    <w:tbl>
      <w:tblPr>
        <w:tblStyle w:val="a3"/>
        <w:tblW w:w="0" w:type="auto"/>
        <w:tblLook w:val="04A0" w:firstRow="1" w:lastRow="0" w:firstColumn="1" w:lastColumn="0" w:noHBand="0" w:noVBand="1"/>
      </w:tblPr>
      <w:tblGrid>
        <w:gridCol w:w="9594"/>
      </w:tblGrid>
      <w:tr w:rsidR="002A7ABB" w:rsidRPr="00F93D01" w14:paraId="4C92CB33" w14:textId="77777777" w:rsidTr="00641D48">
        <w:tc>
          <w:tcPr>
            <w:tcW w:w="9594" w:type="dxa"/>
          </w:tcPr>
          <w:p w14:paraId="2A6A56DB" w14:textId="77777777"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ต่างประเทศ</w:t>
            </w:r>
          </w:p>
        </w:tc>
      </w:tr>
    </w:tbl>
    <w:p w14:paraId="368A53D9" w14:textId="77777777" w:rsidR="00B547CA"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9.</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รายงานสรุปผลการพิจารณาต่อข้อเสนอแนะเกี่ยวกับการปฏิบัติตาม</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พระราชบัญญัติป้องกันและปราบปรามการทรมานและการกระทำให้บุคคล</w:t>
      </w:r>
    </w:p>
    <w:p w14:paraId="73BF6A05"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สูญหาย พ.ศ. </w:t>
      </w:r>
      <w:r w:rsidR="002A7ABB" w:rsidRPr="00F93D01">
        <w:rPr>
          <w:rFonts w:ascii="TH SarabunPSK" w:hAnsi="TH SarabunPSK" w:cs="TH SarabunPSK"/>
          <w:sz w:val="32"/>
          <w:szCs w:val="32"/>
        </w:rPr>
        <w:t>2565</w:t>
      </w:r>
      <w:r w:rsidR="002A7ABB" w:rsidRPr="00F93D01">
        <w:rPr>
          <w:rFonts w:ascii="TH SarabunPSK" w:hAnsi="TH SarabunPSK" w:cs="TH SarabunPSK"/>
          <w:sz w:val="32"/>
          <w:szCs w:val="32"/>
          <w:cs/>
        </w:rPr>
        <w:t xml:space="preserve"> และการพิจารณาเข้าเป็นภาคีพิธีสารเลือกรับ </w:t>
      </w:r>
      <w:r w:rsidR="002A7ABB" w:rsidRPr="00F93D01">
        <w:rPr>
          <w:rFonts w:ascii="TH SarabunPSK" w:hAnsi="TH SarabunPSK" w:cs="TH SarabunPSK"/>
          <w:sz w:val="32"/>
          <w:szCs w:val="32"/>
        </w:rPr>
        <w:t>OPCAT</w:t>
      </w:r>
    </w:p>
    <w:p w14:paraId="115338E1" w14:textId="77777777" w:rsidR="002A7ABB" w:rsidRPr="00F93D01" w:rsidRDefault="00B547CA"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10.</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ผลการประชุมรัฐมนตรีอาเซียนด้านดิจิทัล ครั้งที่ 5 และการประชุมที่เกี่ยวข้อง</w:t>
      </w:r>
    </w:p>
    <w:p w14:paraId="40B9DB57" w14:textId="77777777" w:rsidR="00B547CA"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11.</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การพิจารณาให้ความเห็นชอบแก้ไขข้อตกลง “</w:t>
      </w:r>
      <w:r w:rsidR="002A7ABB" w:rsidRPr="00F93D01">
        <w:rPr>
          <w:rFonts w:ascii="TH SarabunPSK" w:hAnsi="TH SarabunPSK" w:cs="TH SarabunPSK"/>
          <w:sz w:val="32"/>
          <w:szCs w:val="32"/>
        </w:rPr>
        <w:t xml:space="preserve">The Agreement Establishing </w:t>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002A7ABB" w:rsidRPr="00F93D01">
        <w:rPr>
          <w:rFonts w:ascii="TH SarabunPSK" w:hAnsi="TH SarabunPSK" w:cs="TH SarabunPSK"/>
          <w:sz w:val="32"/>
          <w:szCs w:val="32"/>
        </w:rPr>
        <w:t>the ASEAN</w:t>
      </w:r>
      <w:r w:rsidRPr="00F93D01">
        <w:rPr>
          <w:rFonts w:ascii="TH SarabunPSK" w:hAnsi="TH SarabunPSK" w:cs="TH SarabunPSK"/>
          <w:sz w:val="32"/>
          <w:szCs w:val="32"/>
        </w:rPr>
        <w:t xml:space="preserve"> </w:t>
      </w:r>
      <w:r w:rsidR="002A7ABB" w:rsidRPr="00F93D01">
        <w:rPr>
          <w:rFonts w:ascii="TH SarabunPSK" w:hAnsi="TH SarabunPSK" w:cs="TH SarabunPSK"/>
          <w:sz w:val="32"/>
          <w:szCs w:val="32"/>
        </w:rPr>
        <w:t>Promotion Centre on Trade, Investment and Tourism</w:t>
      </w:r>
      <w:r w:rsidR="002A7ABB" w:rsidRPr="00F93D01">
        <w:rPr>
          <w:rFonts w:ascii="TH SarabunPSK" w:hAnsi="TH SarabunPSK" w:cs="TH SarabunPSK"/>
          <w:sz w:val="32"/>
          <w:szCs w:val="32"/>
          <w:cs/>
        </w:rPr>
        <w:t xml:space="preserve">” </w:t>
      </w:r>
    </w:p>
    <w:p w14:paraId="35207D03"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ของศูนย์อาเซียน - ญี่ปุ่น</w:t>
      </w:r>
    </w:p>
    <w:p w14:paraId="3A689EDA"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12.</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การแก้ไขร่างบันทึกผลการประชุมสภาความร่วมมือซาอุดี - ไทย ครั้งที่ 1</w:t>
      </w:r>
    </w:p>
    <w:p w14:paraId="5AA2E4F7"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r>
      <w:r w:rsidR="001C667B">
        <w:rPr>
          <w:rFonts w:ascii="TH SarabunPSK" w:hAnsi="TH SarabunPSK" w:cs="TH SarabunPSK" w:hint="cs"/>
          <w:sz w:val="32"/>
          <w:szCs w:val="32"/>
          <w:cs/>
        </w:rPr>
        <w:t>13.</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ร่างบันทึกการประชุมคณะกรรมาธิการร่วมว่าด้วยความร่วมมือทวิภาคีระหว่าง</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ราชอาณาจักรไทยกับสาธารณรัฐอินโดนีเซีย ครั้งที่ 10</w:t>
      </w:r>
    </w:p>
    <w:p w14:paraId="3636B46B"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14.</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ขอความเห็นชอบต่อร่างแถลงการณ์ร่วมการประชุมระดับรัฐมนตรีด้านมหาสมุทร</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ของ</w:t>
      </w:r>
      <w:proofErr w:type="spellStart"/>
      <w:r w:rsidR="002A7ABB" w:rsidRPr="00F93D01">
        <w:rPr>
          <w:rFonts w:ascii="TH SarabunPSK" w:hAnsi="TH SarabunPSK" w:cs="TH SarabunPSK"/>
          <w:sz w:val="32"/>
          <w:szCs w:val="32"/>
          <w:cs/>
        </w:rPr>
        <w:t>เอเปค</w:t>
      </w:r>
      <w:proofErr w:type="spellEnd"/>
      <w:r w:rsidR="002A7ABB" w:rsidRPr="00F93D01">
        <w:rPr>
          <w:rFonts w:ascii="TH SarabunPSK" w:hAnsi="TH SarabunPSK" w:cs="TH SarabunPSK"/>
          <w:sz w:val="32"/>
          <w:szCs w:val="32"/>
          <w:cs/>
        </w:rPr>
        <w:t xml:space="preserve"> ค.ศ. 2025</w:t>
      </w:r>
    </w:p>
    <w:p w14:paraId="6BB43ACB"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15.</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การเข้าร่วมงาน </w:t>
      </w:r>
      <w:r w:rsidR="002A7ABB" w:rsidRPr="00F93D01">
        <w:rPr>
          <w:rFonts w:ascii="TH SarabunPSK" w:hAnsi="TH SarabunPSK" w:cs="TH SarabunPSK"/>
          <w:sz w:val="32"/>
          <w:szCs w:val="32"/>
        </w:rPr>
        <w:t xml:space="preserve">International Horticultural Expo </w:t>
      </w:r>
      <w:r w:rsidR="002A7ABB" w:rsidRPr="00F93D01">
        <w:rPr>
          <w:rFonts w:ascii="TH SarabunPSK" w:hAnsi="TH SarabunPSK" w:cs="TH SarabunPSK"/>
          <w:sz w:val="32"/>
          <w:szCs w:val="32"/>
          <w:cs/>
        </w:rPr>
        <w:t>2027</w:t>
      </w:r>
    </w:p>
    <w:p w14:paraId="7C407A59" w14:textId="77777777" w:rsidR="00A53CD5" w:rsidRPr="00F93D01" w:rsidRDefault="003565C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16.</w:t>
      </w:r>
      <w:r w:rsidR="00A53CD5"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A53CD5"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A53CD5" w:rsidRPr="00F93D01">
        <w:rPr>
          <w:rFonts w:ascii="TH SarabunPSK" w:hAnsi="TH SarabunPSK" w:cs="TH SarabunPSK"/>
          <w:sz w:val="32"/>
          <w:szCs w:val="32"/>
          <w:cs/>
        </w:rPr>
        <w:t>ข้อเสนอแนะยกเลิกข้อบทเกี่ยวกับเพดานการให้สินเชื่อในความตกลงว่าด้วยการ</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A53CD5" w:rsidRPr="00F93D01">
        <w:rPr>
          <w:rFonts w:ascii="TH SarabunPSK" w:hAnsi="TH SarabunPSK" w:cs="TH SarabunPSK"/>
          <w:sz w:val="32"/>
          <w:szCs w:val="32"/>
          <w:cs/>
        </w:rPr>
        <w:t>สถาปนาธนาคารพัฒนาเอเชีย</w:t>
      </w:r>
    </w:p>
    <w:p w14:paraId="50A2AB3B" w14:textId="77777777" w:rsidR="00A53CD5" w:rsidRPr="00F93D01" w:rsidRDefault="003565C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17.</w:t>
      </w:r>
      <w:r w:rsidR="00A53CD5"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A53CD5"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A53CD5" w:rsidRPr="00F93D01">
        <w:rPr>
          <w:rFonts w:ascii="TH SarabunPSK" w:hAnsi="TH SarabunPSK" w:cs="TH SarabunPSK"/>
          <w:sz w:val="32"/>
          <w:szCs w:val="32"/>
          <w:cs/>
        </w:rPr>
        <w:t>ขอความเห็นชอบการต่ออายุกรอบข้อบังคับของกลุ่มต่อต้านการฟอกเงินเอเชีย</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A53CD5" w:rsidRPr="00F93D01">
        <w:rPr>
          <w:rFonts w:ascii="TH SarabunPSK" w:hAnsi="TH SarabunPSK" w:cs="TH SarabunPSK"/>
          <w:sz w:val="32"/>
          <w:szCs w:val="32"/>
          <w:cs/>
        </w:rPr>
        <w:t>แปซิฟิก (</w:t>
      </w:r>
      <w:r w:rsidR="00A53CD5" w:rsidRPr="00F93D01">
        <w:rPr>
          <w:rFonts w:ascii="TH SarabunPSK" w:hAnsi="TH SarabunPSK" w:cs="TH SarabunPSK"/>
          <w:sz w:val="32"/>
          <w:szCs w:val="32"/>
        </w:rPr>
        <w:t>Asia</w:t>
      </w:r>
      <w:r w:rsidR="00A53CD5" w:rsidRPr="00F93D01">
        <w:rPr>
          <w:rFonts w:ascii="TH SarabunPSK" w:hAnsi="TH SarabunPSK" w:cs="TH SarabunPSK"/>
          <w:sz w:val="32"/>
          <w:szCs w:val="32"/>
          <w:cs/>
        </w:rPr>
        <w:t>/</w:t>
      </w:r>
      <w:r w:rsidR="00A53CD5" w:rsidRPr="00F93D01">
        <w:rPr>
          <w:rFonts w:ascii="TH SarabunPSK" w:hAnsi="TH SarabunPSK" w:cs="TH SarabunPSK"/>
          <w:sz w:val="32"/>
          <w:szCs w:val="32"/>
        </w:rPr>
        <w:t>Pacific Group on Money Laundering</w:t>
      </w:r>
      <w:r w:rsidR="00A53CD5" w:rsidRPr="00F93D01">
        <w:rPr>
          <w:rFonts w:ascii="TH SarabunPSK" w:hAnsi="TH SarabunPSK" w:cs="TH SarabunPSK"/>
          <w:sz w:val="32"/>
          <w:szCs w:val="32"/>
          <w:cs/>
        </w:rPr>
        <w:t xml:space="preserve">: </w:t>
      </w:r>
      <w:r w:rsidR="00A53CD5" w:rsidRPr="00F93D01">
        <w:rPr>
          <w:rFonts w:ascii="TH SarabunPSK" w:hAnsi="TH SarabunPSK" w:cs="TH SarabunPSK"/>
          <w:sz w:val="32"/>
          <w:szCs w:val="32"/>
        </w:rPr>
        <w:t>APG</w:t>
      </w:r>
      <w:r w:rsidR="00A53CD5" w:rsidRPr="00F93D01">
        <w:rPr>
          <w:rFonts w:ascii="TH SarabunPSK" w:hAnsi="TH SarabunPSK" w:cs="TH SarabunPSK"/>
          <w:sz w:val="32"/>
          <w:szCs w:val="32"/>
          <w:cs/>
        </w:rPr>
        <w:t>) แบบไม่มีกำหนด</w:t>
      </w:r>
    </w:p>
    <w:p w14:paraId="0B8FDCDD" w14:textId="77777777" w:rsidR="00835B41" w:rsidRPr="00F93D01" w:rsidRDefault="00AA2854"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18.</w:t>
      </w:r>
      <w:r w:rsidR="00835B41"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835B41"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835B41" w:rsidRPr="00F93D01">
        <w:rPr>
          <w:rFonts w:ascii="TH SarabunPSK" w:hAnsi="TH SarabunPSK" w:cs="TH SarabunPSK"/>
          <w:sz w:val="32"/>
          <w:szCs w:val="32"/>
          <w:cs/>
        </w:rPr>
        <w:t>ร่างแถลงการณ์ร่วมการประชุมรัฐมนตรีว่าการกระทรวงการคลังและผู้ว่าการ</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835B41" w:rsidRPr="00F93D01">
        <w:rPr>
          <w:rFonts w:ascii="TH SarabunPSK" w:hAnsi="TH SarabunPSK" w:cs="TH SarabunPSK"/>
          <w:sz w:val="32"/>
          <w:szCs w:val="32"/>
          <w:cs/>
        </w:rPr>
        <w:t>ธนาคารกลางอาเซียน+3 ครั้งที่ 28</w:t>
      </w:r>
    </w:p>
    <w:p w14:paraId="2918C960" w14:textId="77777777" w:rsidR="002A7ABB" w:rsidRPr="00F93D01" w:rsidRDefault="002A7ABB" w:rsidP="002268B0">
      <w:pPr>
        <w:spacing w:after="0" w:line="360" w:lineRule="exact"/>
        <w:jc w:val="thaiDistribute"/>
        <w:rPr>
          <w:rFonts w:ascii="TH SarabunPSK" w:hAnsi="TH SarabunPSK" w:cs="TH SarabunPSK"/>
          <w:sz w:val="32"/>
          <w:szCs w:val="32"/>
        </w:rPr>
      </w:pPr>
    </w:p>
    <w:tbl>
      <w:tblPr>
        <w:tblStyle w:val="a3"/>
        <w:tblW w:w="0" w:type="auto"/>
        <w:tblLook w:val="04A0" w:firstRow="1" w:lastRow="0" w:firstColumn="1" w:lastColumn="0" w:noHBand="0" w:noVBand="1"/>
      </w:tblPr>
      <w:tblGrid>
        <w:gridCol w:w="9594"/>
      </w:tblGrid>
      <w:tr w:rsidR="002A7ABB" w:rsidRPr="00F93D01" w14:paraId="06799F09" w14:textId="77777777" w:rsidTr="00641D48">
        <w:tc>
          <w:tcPr>
            <w:tcW w:w="9594" w:type="dxa"/>
          </w:tcPr>
          <w:p w14:paraId="36F23F78" w14:textId="77777777"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แต่งตั้ง</w:t>
            </w:r>
          </w:p>
        </w:tc>
      </w:tr>
    </w:tbl>
    <w:p w14:paraId="02D6D7D7" w14:textId="77777777" w:rsidR="002A7ABB" w:rsidRPr="00F93D01" w:rsidRDefault="002A7ABB" w:rsidP="002268B0">
      <w:pPr>
        <w:spacing w:after="0" w:line="360" w:lineRule="exact"/>
        <w:jc w:val="thaiDistribute"/>
        <w:rPr>
          <w:rFonts w:ascii="TH SarabunPSK" w:hAnsi="TH SarabunPSK" w:cs="TH SarabunPSK"/>
          <w:b/>
          <w:bCs/>
          <w:sz w:val="32"/>
          <w:szCs w:val="32"/>
        </w:rPr>
      </w:pPr>
    </w:p>
    <w:p w14:paraId="07231618"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19.</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ทรงคุณวุฒิ</w:t>
      </w:r>
      <w:r w:rsidRPr="00F93D01">
        <w:rPr>
          <w:rFonts w:ascii="TH SarabunPSK" w:hAnsi="TH SarabunPSK" w:cs="TH SarabunPSK"/>
          <w:sz w:val="32"/>
          <w:szCs w:val="32"/>
        </w:rPr>
        <w:t xml:space="preserve"> </w:t>
      </w:r>
      <w:r w:rsidR="002A7ABB" w:rsidRPr="00F93D01">
        <w:rPr>
          <w:rFonts w:ascii="TH SarabunPSK" w:hAnsi="TH SarabunPSK" w:cs="TH SarabunPSK"/>
          <w:sz w:val="32"/>
          <w:szCs w:val="32"/>
          <w:cs/>
        </w:rPr>
        <w:t>(กระทรวงการคลัง)</w:t>
      </w:r>
    </w:p>
    <w:p w14:paraId="68135908"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20</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ทรงคุณวุฒิ  (กระทรวงสาธารณสุข) </w:t>
      </w:r>
    </w:p>
    <w:p w14:paraId="494B6F39"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21.</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(กระทรวงมหาดไทย)</w:t>
      </w:r>
    </w:p>
    <w:p w14:paraId="6DF6BAC4"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22.</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การแต่งตั้งผู้ว่าการการไฟฟ้าส่วนภูมิภาค </w:t>
      </w:r>
    </w:p>
    <w:p w14:paraId="2D67E1F9"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23.</w:t>
      </w:r>
      <w:r w:rsidR="001C667B">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การแต่งตั้งกรรมการผู้ทรงคุณวุฒิในคณะกรรมการบริหารกองทุนจัดรูปแบบที่ดิน</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เพื่อพัฒนาพื้นที่ (กระทรวงมหาดไทย) </w:t>
      </w:r>
    </w:p>
    <w:p w14:paraId="0554CF2C"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24.</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แต่งตั้งกรรมการผู้ทรงคุณวุฒิในคณะกรรมการสงวนและคุ้มครองสัตว์ป่า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(กระทรวงทรัพยากรธรรมชาติและสิ่งแวดล้อม) </w:t>
      </w:r>
    </w:p>
    <w:p w14:paraId="219C89ED" w14:textId="77777777" w:rsidR="002A7ABB" w:rsidRPr="00F93D01" w:rsidRDefault="002A7ABB" w:rsidP="002268B0">
      <w:pPr>
        <w:spacing w:after="0" w:line="360" w:lineRule="exact"/>
        <w:jc w:val="thaiDistribute"/>
        <w:rPr>
          <w:rFonts w:ascii="TH SarabunPSK" w:hAnsi="TH SarabunPSK" w:cs="TH SarabunPSK"/>
          <w:sz w:val="32"/>
          <w:szCs w:val="32"/>
          <w:shd w:val="clear" w:color="auto" w:fill="FFFFFF"/>
          <w:cs/>
        </w:rPr>
      </w:pPr>
      <w:r w:rsidRPr="00F93D01">
        <w:rPr>
          <w:rFonts w:ascii="TH SarabunPSK" w:hAnsi="TH SarabunPSK" w:cs="TH SarabunPSK"/>
          <w:sz w:val="32"/>
          <w:szCs w:val="32"/>
          <w:cs/>
        </w:rPr>
        <w:tab/>
      </w:r>
      <w:r w:rsidRPr="00F93D01">
        <w:rPr>
          <w:rFonts w:ascii="TH SarabunPSK" w:hAnsi="TH SarabunPSK" w:cs="TH SarabunPSK"/>
          <w:sz w:val="32"/>
          <w:szCs w:val="32"/>
          <w:cs/>
        </w:rPr>
        <w:tab/>
      </w:r>
    </w:p>
    <w:p w14:paraId="0D6412C1" w14:textId="77777777" w:rsidR="002A7ABB" w:rsidRPr="00F93D01" w:rsidRDefault="002A7ABB" w:rsidP="002268B0">
      <w:pPr>
        <w:spacing w:after="0" w:line="360" w:lineRule="exact"/>
        <w:rPr>
          <w:rFonts w:ascii="TH SarabunPSK" w:hAnsi="TH SarabunPSK" w:cs="TH SarabunPSK"/>
          <w:sz w:val="32"/>
          <w:szCs w:val="32"/>
        </w:rPr>
      </w:pPr>
    </w:p>
    <w:p w14:paraId="53303ECB" w14:textId="77777777" w:rsidR="00052C13" w:rsidRPr="00F93D01" w:rsidRDefault="00052C13" w:rsidP="002268B0">
      <w:pPr>
        <w:spacing w:after="0" w:line="360" w:lineRule="exact"/>
        <w:rPr>
          <w:rFonts w:ascii="TH SarabunPSK" w:hAnsi="TH SarabunPSK" w:cs="TH SarabunPSK"/>
          <w:sz w:val="32"/>
          <w:szCs w:val="32"/>
          <w:shd w:val="clear" w:color="auto" w:fill="FFFFFF"/>
          <w:cs/>
        </w:rPr>
      </w:pPr>
    </w:p>
    <w:p w14:paraId="7CE5D2ED" w14:textId="77777777" w:rsidR="00705A9D" w:rsidRPr="00F93D01" w:rsidRDefault="00705A9D" w:rsidP="002268B0">
      <w:pPr>
        <w:spacing w:after="0" w:line="360" w:lineRule="exact"/>
        <w:jc w:val="thaiDistribute"/>
        <w:rPr>
          <w:rFonts w:ascii="TH SarabunPSK" w:hAnsi="TH SarabunPSK" w:cs="TH SarabunPSK"/>
          <w:sz w:val="32"/>
          <w:szCs w:val="32"/>
          <w:shd w:val="clear" w:color="auto" w:fill="FFFFFF"/>
        </w:rPr>
      </w:pPr>
    </w:p>
    <w:p w14:paraId="17D9BE7E" w14:textId="77777777" w:rsidR="001816AA" w:rsidRPr="00F93D01" w:rsidRDefault="001816AA" w:rsidP="002268B0">
      <w:pPr>
        <w:spacing w:after="0" w:line="360" w:lineRule="exact"/>
        <w:rPr>
          <w:rFonts w:ascii="TH SarabunPSK" w:hAnsi="TH SarabunPSK" w:cs="TH SarabunPSK"/>
          <w:sz w:val="32"/>
          <w:szCs w:val="32"/>
          <w:shd w:val="clear" w:color="auto" w:fill="FFFFFF"/>
          <w:cs/>
        </w:rPr>
      </w:pPr>
      <w:r w:rsidRPr="00F93D01">
        <w:rPr>
          <w:rFonts w:ascii="TH SarabunPSK" w:hAnsi="TH SarabunPSK" w:cs="TH SarabunPSK"/>
          <w:sz w:val="32"/>
          <w:szCs w:val="32"/>
          <w:shd w:val="clear" w:color="auto" w:fill="FFFFFF"/>
          <w:cs/>
        </w:rPr>
        <w:br w:type="page"/>
      </w:r>
    </w:p>
    <w:p w14:paraId="176DACEF"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tbl>
      <w:tblPr>
        <w:tblStyle w:val="a3"/>
        <w:tblW w:w="0" w:type="auto"/>
        <w:tblLook w:val="04A0" w:firstRow="1" w:lastRow="0" w:firstColumn="1" w:lastColumn="0" w:noHBand="0" w:noVBand="1"/>
      </w:tblPr>
      <w:tblGrid>
        <w:gridCol w:w="9594"/>
      </w:tblGrid>
      <w:tr w:rsidR="000B02C5" w:rsidRPr="00F93D01" w14:paraId="642B5052" w14:textId="77777777" w:rsidTr="00641D48">
        <w:tc>
          <w:tcPr>
            <w:tcW w:w="9594" w:type="dxa"/>
          </w:tcPr>
          <w:p w14:paraId="65901966" w14:textId="77777777"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กฎหมาย</w:t>
            </w:r>
          </w:p>
        </w:tc>
      </w:tr>
    </w:tbl>
    <w:p w14:paraId="6CB533B3" w14:textId="77777777" w:rsidR="009D300E" w:rsidRPr="00F93D01" w:rsidRDefault="001C667B" w:rsidP="002268B0">
      <w:pPr>
        <w:spacing w:after="0" w:line="360" w:lineRule="exact"/>
        <w:rPr>
          <w:rFonts w:ascii="TH SarabunPSK" w:hAnsi="TH SarabunPSK" w:cs="TH SarabunPSK"/>
          <w:sz w:val="32"/>
          <w:szCs w:val="32"/>
        </w:rPr>
      </w:pPr>
      <w:r>
        <w:rPr>
          <w:rFonts w:ascii="TH SarabunPSK" w:hAnsi="TH SarabunPSK" w:cs="TH SarabunPSK" w:hint="cs"/>
          <w:b/>
          <w:bCs/>
          <w:sz w:val="32"/>
          <w:szCs w:val="32"/>
          <w:cs/>
        </w:rPr>
        <w:t xml:space="preserve">1. </w:t>
      </w:r>
      <w:r w:rsidR="009D300E" w:rsidRPr="00F93D01">
        <w:rPr>
          <w:rFonts w:ascii="TH SarabunPSK" w:hAnsi="TH SarabunPSK" w:cs="TH SarabunPSK"/>
          <w:b/>
          <w:bCs/>
          <w:sz w:val="32"/>
          <w:szCs w:val="32"/>
          <w:cs/>
        </w:rPr>
        <w:t>เรื่อง ร่างพระราชกฤษฎีกาเรียกประชุมสมัยวิสามัญแห่งรัฐสภา พ.ศ. .... และร่างพระราชกฤษฎีกาปิดประชุมสมัยวิสามัญแห่งรัฐสภา พ.ศ. ....</w:t>
      </w:r>
      <w:r w:rsidR="009D300E" w:rsidRPr="00F93D01">
        <w:rPr>
          <w:rFonts w:ascii="TH SarabunPSK" w:hAnsi="TH SarabunPSK" w:cs="TH SarabunPSK"/>
          <w:b/>
          <w:bCs/>
          <w:sz w:val="32"/>
          <w:szCs w:val="32"/>
        </w:rPr>
        <w:br/>
      </w:r>
      <w:r w:rsidR="009D300E" w:rsidRPr="00F93D01">
        <w:rPr>
          <w:rFonts w:ascii="TH SarabunPSK" w:hAnsi="TH SarabunPSK" w:cs="TH SarabunPSK"/>
          <w:b/>
          <w:bCs/>
          <w:sz w:val="32"/>
          <w:szCs w:val="32"/>
        </w:rPr>
        <w:tab/>
      </w:r>
      <w:r w:rsidR="009D300E" w:rsidRPr="00F93D01">
        <w:rPr>
          <w:rFonts w:ascii="TH SarabunPSK" w:hAnsi="TH SarabunPSK" w:cs="TH SarabunPSK"/>
          <w:b/>
          <w:bCs/>
          <w:sz w:val="32"/>
          <w:szCs w:val="32"/>
        </w:rPr>
        <w:tab/>
      </w:r>
      <w:r w:rsidR="009D300E" w:rsidRPr="00F93D01">
        <w:rPr>
          <w:rFonts w:ascii="TH SarabunPSK" w:hAnsi="TH SarabunPSK" w:cs="TH SarabunPSK"/>
          <w:sz w:val="32"/>
          <w:szCs w:val="32"/>
          <w:cs/>
        </w:rPr>
        <w:t>คณะรัฐมนตรีมีมติเห็นชอบ 1. ร่างพระราชกฤษฎีกาเรียกประชุมสมัยวิสามัญแห่งรัฐสภา พ.ศ. ....</w:t>
      </w:r>
      <w:r w:rsidR="009D300E" w:rsidRPr="00F93D01">
        <w:rPr>
          <w:rFonts w:ascii="TH SarabunPSK" w:hAnsi="TH SarabunPSK" w:cs="TH SarabunPSK"/>
          <w:b/>
          <w:bCs/>
          <w:sz w:val="32"/>
          <w:szCs w:val="32"/>
          <w:cs/>
        </w:rPr>
        <w:t xml:space="preserve"> (ตั้งแต่วันที่ 28 พฤษภาคม 2568 )</w:t>
      </w:r>
      <w:r w:rsidR="009D300E" w:rsidRPr="00F93D01">
        <w:rPr>
          <w:rFonts w:ascii="TH SarabunPSK" w:hAnsi="TH SarabunPSK" w:cs="TH SarabunPSK"/>
          <w:sz w:val="32"/>
          <w:szCs w:val="32"/>
          <w:cs/>
        </w:rPr>
        <w:t xml:space="preserve"> และ 2. ร่างพระราชกฤษฎีกาปิดประชุมสมัยวิสามัญแห่งรัฐสภา พ.ศ. .... </w:t>
      </w:r>
      <w:r w:rsidR="009D300E" w:rsidRPr="00F93D01">
        <w:rPr>
          <w:rFonts w:ascii="TH SarabunPSK" w:hAnsi="TH SarabunPSK" w:cs="TH SarabunPSK"/>
          <w:b/>
          <w:bCs/>
          <w:sz w:val="32"/>
          <w:szCs w:val="32"/>
          <w:cs/>
        </w:rPr>
        <w:t>(โดยยังมิได้ระบุวันที่ปิดประชุม)</w:t>
      </w:r>
      <w:r w:rsidR="009D300E" w:rsidRPr="00F93D01">
        <w:rPr>
          <w:rFonts w:ascii="TH SarabunPSK" w:hAnsi="TH SarabunPSK" w:cs="TH SarabunPSK"/>
          <w:sz w:val="32"/>
          <w:szCs w:val="32"/>
          <w:cs/>
        </w:rPr>
        <w:t xml:space="preserve"> ตามที่สำนักเลขาธิการคณะรัฐมนตรี (</w:t>
      </w:r>
      <w:proofErr w:type="spellStart"/>
      <w:r w:rsidR="009D300E" w:rsidRPr="00F93D01">
        <w:rPr>
          <w:rFonts w:ascii="TH SarabunPSK" w:hAnsi="TH SarabunPSK" w:cs="TH SarabunPSK"/>
          <w:sz w:val="32"/>
          <w:szCs w:val="32"/>
          <w:cs/>
        </w:rPr>
        <w:t>สล</w:t>
      </w:r>
      <w:proofErr w:type="spellEnd"/>
      <w:r w:rsidR="009D300E" w:rsidRPr="00F93D01">
        <w:rPr>
          <w:rFonts w:ascii="TH SarabunPSK" w:hAnsi="TH SarabunPSK" w:cs="TH SarabunPSK"/>
          <w:sz w:val="32"/>
          <w:szCs w:val="32"/>
          <w:cs/>
        </w:rPr>
        <w:t xml:space="preserve">ค.) เสนอ </w:t>
      </w:r>
    </w:p>
    <w:p w14:paraId="7E8D5907" w14:textId="77777777" w:rsidR="009D300E" w:rsidRPr="00F93D01" w:rsidRDefault="009D300E" w:rsidP="002268B0">
      <w:pPr>
        <w:spacing w:after="0" w:line="360" w:lineRule="exact"/>
        <w:jc w:val="both"/>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14:paraId="0F9D5D41" w14:textId="77777777" w:rsidR="009D300E" w:rsidRPr="00F93D01" w:rsidRDefault="009D300E"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การตราพระราชกฤษฎีกาในเรื่องนี้เป็นความจำเป็นเพื่อประโยชน์แห่งรัฐตามบทบัญญัติของรัฐธรรมนูญแห่งราชอาณาจักรไทย มาตรา 122 วรรคสามและวรรคสี่ ในข้อ 4.1.1 ทั้งนี้ เพื่อให้การดำเนินการร่างพระราชบัญญัติงบประมาณรายจ่ายประจำปีงบประมาณ พ.ศ. 2569 ซึ่งเป็นไปตามปฏิทินงบประมาณรายจ่ายประจำปีงบประมาณ พ.ศ. 2569 ที่คณะรัฐมนตรีได้มีมติ (18 มีนาคม 2568) เห็นชอบในการเสนอร่างพระราชบัญญัติงบประมาณรายจ่ายประจำปีงบประมาณ พ.ศ. 2569 เพื่อสภาผู้แทนราษฎรพิจารณาในวาระที่ 1 ในวันที่ 28 - 30 พฤษภาคม 2568 ประกอบกับระยะเวลาดังกล่าวอยู่นอกสมัยประชุมสามัญประจำปีครั้งที่หนึ่ง (เริ่มวันที่ 3 กรกฎาคม 2568 - 30 ตุลาคม 2568) </w:t>
      </w:r>
      <w:r w:rsidRPr="00F93D01">
        <w:rPr>
          <w:rFonts w:ascii="TH SarabunPSK" w:hAnsi="TH SarabunPSK" w:cs="TH SarabunPSK"/>
          <w:spacing w:val="-8"/>
          <w:sz w:val="32"/>
          <w:szCs w:val="32"/>
          <w:cs/>
        </w:rPr>
        <w:t>รวมถึงอาจมีเรื่องอื่น ๆ</w:t>
      </w:r>
      <w:r w:rsidRPr="00F93D01">
        <w:rPr>
          <w:rFonts w:ascii="TH SarabunPSK" w:hAnsi="TH SarabunPSK" w:cs="TH SarabunPSK"/>
          <w:sz w:val="32"/>
          <w:szCs w:val="32"/>
          <w:cs/>
        </w:rPr>
        <w:t xml:space="preserve"> ที่เกี่ยวข้องกับกิจการอันเป็น อำนาจหน้าที่ของรัฐสภาซึ่งมีความจำเป็นจะต้องได้รับการพิจารณาจากสภาผู้แทนราษฎรและวุฒิสภา ดังนั้น </w:t>
      </w:r>
      <w:r w:rsidRPr="00F93D01">
        <w:rPr>
          <w:rFonts w:ascii="TH SarabunPSK" w:hAnsi="TH SarabunPSK" w:cs="TH SarabunPSK"/>
          <w:b/>
          <w:bCs/>
          <w:sz w:val="32"/>
          <w:szCs w:val="32"/>
          <w:cs/>
        </w:rPr>
        <w:t>จึงเห็นสมควรให้มีการเรียกประชุมรัฐสภาสมัยวิสามัญ ตั้งแต่วันที่ 28  พฤษภาคม 2568 สำหรับวันปิดประชุมในร่างพระราชกฤษฎีกา ตามข้อ 2.</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ให้คณะกรรมการประสานงานสภาผู้แทนราษฎรรับไปพิจารณา แล้วแจ้งผลให้สำนักเลขาธิการคณะรัฐมนตรีทราบโดยด่วน ก่อนนำร่างพระราชกฤษฎีกาดังกล่าวขึ้นทูลเกล้าฯ ถวาย ต่อไป</w:t>
      </w:r>
      <w:r w:rsidRPr="00F93D01">
        <w:rPr>
          <w:rFonts w:ascii="TH SarabunPSK" w:hAnsi="TH SarabunPSK" w:cs="TH SarabunPSK"/>
          <w:sz w:val="32"/>
          <w:szCs w:val="32"/>
          <w:cs/>
        </w:rPr>
        <w:t xml:space="preserve"> ทั้งนี้ ร่างพระราชกฤษฎีการวม 2 ฉบับดังกล่าว เป็นไปตามรูปแบบของคณะกรรมการกฤษฎีกา (คณะที่ 2) แล้ว</w:t>
      </w:r>
    </w:p>
    <w:p w14:paraId="230F35E5"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p w14:paraId="19935D46" w14:textId="77777777" w:rsidR="00641D48" w:rsidRPr="00F93D01" w:rsidRDefault="001C667B" w:rsidP="002268B0">
      <w:pPr>
        <w:spacing w:after="0" w:line="360" w:lineRule="exact"/>
        <w:rPr>
          <w:rFonts w:ascii="TH SarabunPSK" w:hAnsi="TH SarabunPSK" w:cs="TH SarabunPSK"/>
          <w:b/>
          <w:bCs/>
          <w:sz w:val="32"/>
          <w:szCs w:val="32"/>
        </w:rPr>
      </w:pPr>
      <w:r>
        <w:rPr>
          <w:rFonts w:ascii="TH SarabunPSK" w:hAnsi="TH SarabunPSK" w:cs="TH SarabunPSK" w:hint="cs"/>
          <w:b/>
          <w:bCs/>
          <w:sz w:val="32"/>
          <w:szCs w:val="32"/>
          <w:cs/>
        </w:rPr>
        <w:t>2.</w:t>
      </w:r>
      <w:r w:rsidR="00641D48" w:rsidRPr="00F93D01">
        <w:rPr>
          <w:rFonts w:ascii="TH SarabunPSK" w:hAnsi="TH SarabunPSK" w:cs="TH SarabunPSK"/>
          <w:b/>
          <w:bCs/>
          <w:sz w:val="32"/>
          <w:szCs w:val="32"/>
          <w:cs/>
        </w:rPr>
        <w:t xml:space="preserve"> เรื่อง 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00641D48" w:rsidRPr="00F93D01">
        <w:rPr>
          <w:rFonts w:ascii="TH SarabunPSK" w:hAnsi="TH SarabunPSK" w:cs="TH SarabunPSK"/>
          <w:b/>
          <w:bCs/>
          <w:sz w:val="32"/>
          <w:szCs w:val="32"/>
        </w:rPr>
        <w:t>Plug</w:t>
      </w:r>
      <w:r w:rsidR="00641D48" w:rsidRPr="00F93D01">
        <w:rPr>
          <w:rFonts w:ascii="TH SarabunPSK" w:hAnsi="TH SarabunPSK" w:cs="TH SarabunPSK"/>
          <w:b/>
          <w:bCs/>
          <w:sz w:val="32"/>
          <w:szCs w:val="32"/>
          <w:cs/>
        </w:rPr>
        <w:t>-</w:t>
      </w:r>
      <w:r w:rsidR="00641D48" w:rsidRPr="00F93D01">
        <w:rPr>
          <w:rFonts w:ascii="TH SarabunPSK" w:hAnsi="TH SarabunPSK" w:cs="TH SarabunPSK"/>
          <w:b/>
          <w:bCs/>
          <w:sz w:val="32"/>
          <w:szCs w:val="32"/>
        </w:rPr>
        <w:t>in Hybrid Electric Vehicle</w:t>
      </w:r>
      <w:r w:rsidR="00641D48" w:rsidRPr="00F93D01">
        <w:rPr>
          <w:rFonts w:ascii="TH SarabunPSK" w:hAnsi="TH SarabunPSK" w:cs="TH SarabunPSK"/>
          <w:b/>
          <w:bCs/>
          <w:sz w:val="32"/>
          <w:szCs w:val="32"/>
          <w:cs/>
        </w:rPr>
        <w:t>)</w:t>
      </w:r>
    </w:p>
    <w:p w14:paraId="456DFA0E" w14:textId="77777777" w:rsidR="00641D48" w:rsidRPr="00F93D01" w:rsidRDefault="00641D48"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คณะรัฐมนตรีมีมติอนุมัติหลักการร่างกฎกระทรวงกำหนดพิกัดอัตราภาษีสรรพสามิต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Pr="00F93D01">
        <w:rPr>
          <w:rFonts w:ascii="TH SarabunPSK" w:hAnsi="TH SarabunPSK" w:cs="TH SarabunPSK"/>
          <w:sz w:val="32"/>
          <w:szCs w:val="32"/>
        </w:rPr>
        <w:t>Plug</w:t>
      </w:r>
      <w:r w:rsidRPr="00F93D01">
        <w:rPr>
          <w:rFonts w:ascii="TH SarabunPSK" w:hAnsi="TH SarabunPSK" w:cs="TH SarabunPSK"/>
          <w:sz w:val="32"/>
          <w:szCs w:val="32"/>
          <w:cs/>
        </w:rPr>
        <w:t>-</w:t>
      </w:r>
      <w:r w:rsidRPr="00F93D01">
        <w:rPr>
          <w:rFonts w:ascii="TH SarabunPSK" w:hAnsi="TH SarabunPSK" w:cs="TH SarabunPSK"/>
          <w:sz w:val="32"/>
          <w:szCs w:val="32"/>
        </w:rPr>
        <w:t>in Hybrid Electric Vehicle</w:t>
      </w:r>
      <w:r w:rsidRPr="00F93D01">
        <w:rPr>
          <w:rFonts w:ascii="TH SarabunPSK" w:hAnsi="TH SarabunPSK" w:cs="TH SarabunPSK"/>
          <w:sz w:val="32"/>
          <w:szCs w:val="32"/>
          <w:cs/>
        </w:rPr>
        <w:t>)</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ตามที่กระทรวงการคลัง (กค.) เสนอ  และให้ส่งสำนักงานคณะกรรมการกฤษฎีกาตรวจพิจารณา แล้วดำเนินการต่อไปได้ </w:t>
      </w:r>
    </w:p>
    <w:p w14:paraId="271ECAB2" w14:textId="77777777" w:rsidR="00641D48" w:rsidRPr="00F93D01" w:rsidRDefault="00641D48" w:rsidP="002268B0">
      <w:p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 xml:space="preserve">สาระสำคัญของเรื่อง </w:t>
      </w:r>
    </w:p>
    <w:p w14:paraId="6352DFCF" w14:textId="77777777" w:rsidR="00641D48" w:rsidRPr="00F93D01" w:rsidRDefault="00641D48"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นายกรัฐมนตรีได้แถลงนโยบายของคณะรัฐมนตรีต่อรัฐสภา เมื่อวันที่ 12 กันยายน 2567 ว่ารัฐบาลมีเป้าหมายในการพัฒนาประเทศในระยะกลางและระยะยาว โดยการปรับโครงสร้างของเศรษฐกิจ (</w:t>
      </w:r>
      <w:r w:rsidRPr="00F93D01">
        <w:rPr>
          <w:rFonts w:ascii="TH SarabunPSK" w:hAnsi="TH SarabunPSK" w:cs="TH SarabunPSK"/>
          <w:sz w:val="32"/>
          <w:szCs w:val="32"/>
        </w:rPr>
        <w:t>Industry  Transformation</w:t>
      </w:r>
      <w:r w:rsidRPr="00F93D01">
        <w:rPr>
          <w:rFonts w:ascii="TH SarabunPSK" w:hAnsi="TH SarabunPSK" w:cs="TH SarabunPSK"/>
          <w:sz w:val="32"/>
          <w:szCs w:val="32"/>
          <w:cs/>
        </w:rPr>
        <w:t>) และพัฒนาเครื่องยนต์ทางเศรษฐกิจใหม่ ๆ  (</w:t>
      </w:r>
      <w:r w:rsidRPr="00F93D01">
        <w:rPr>
          <w:rFonts w:ascii="TH SarabunPSK" w:hAnsi="TH SarabunPSK" w:cs="TH SarabunPSK"/>
          <w:sz w:val="32"/>
          <w:szCs w:val="32"/>
        </w:rPr>
        <w:t>New Growth Engine</w:t>
      </w:r>
      <w:r w:rsidRPr="00F93D01">
        <w:rPr>
          <w:rFonts w:ascii="TH SarabunPSK" w:hAnsi="TH SarabunPSK" w:cs="TH SarabunPSK"/>
          <w:sz w:val="32"/>
          <w:szCs w:val="32"/>
          <w:cs/>
        </w:rPr>
        <w:t>) ที่มีแนวทางการสร้างโอกาสต่อยอดจากอุตสาหกรรมเดิม ที่รัฐบาลจะส่งเสริมการเปลี่ยนผ่านอุตสาหกรรมยานยนต์เครื่องยนต์สันดาปภายในไปสู่ยานยนต์แห่งอนาคต โดยเร่งดึงดูดนักลงทุนจากต่างประเทศให้มาตั้งฐานการผลิตยานยนต์ไฟฟ้าในประเทศอย่างต่อเนื่องด้วยแนวทางที่จะเพิ่มสัดส่วนการใช้วัตถุดิบภายในประเทศ (</w:t>
      </w:r>
      <w:r w:rsidRPr="00F93D01">
        <w:rPr>
          <w:rFonts w:ascii="TH SarabunPSK" w:hAnsi="TH SarabunPSK" w:cs="TH SarabunPSK"/>
          <w:sz w:val="32"/>
          <w:szCs w:val="32"/>
        </w:rPr>
        <w:t>Local Content</w:t>
      </w:r>
      <w:r w:rsidRPr="00F93D01">
        <w:rPr>
          <w:rFonts w:ascii="TH SarabunPSK" w:hAnsi="TH SarabunPSK" w:cs="TH SarabunPSK"/>
          <w:sz w:val="32"/>
          <w:szCs w:val="32"/>
          <w:cs/>
        </w:rPr>
        <w:t>) และการถ่ายโอนเทคโนโลยีสมัยใหม่ให้แก่ธุรกิจไทย ในขณะที่ยังรักษาการจ้างงานควบคู่กับการส่งเสริมการพัฒนายกระดับทักษะของแรงงานไทยในอุตสาหกรรมยานยนต์เครื่องยนต์สันดาปภายในและอุตสาหกรรมที่เกี่ยวเนื่อง</w:t>
      </w:r>
    </w:p>
    <w:p w14:paraId="7D60FD89" w14:textId="77777777" w:rsidR="00641D48" w:rsidRPr="00F93D01" w:rsidRDefault="00641D48" w:rsidP="002268B0">
      <w:pPr>
        <w:spacing w:after="0" w:line="360" w:lineRule="exact"/>
        <w:jc w:val="both"/>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ร่างกฎกระทรวงดังกล่าว ที่กระทรวงการคลังเสนอ เป็นการแก้ไขเพิ่มเติมกฎกระทรวงกำหนดพิกัดอัตราภาษีสรรพสามิต พ.ศ. </w:t>
      </w:r>
      <w:r w:rsidRPr="00F93D01">
        <w:rPr>
          <w:rFonts w:ascii="TH SarabunPSK" w:hAnsi="TH SarabunPSK" w:cs="TH SarabunPSK"/>
          <w:sz w:val="32"/>
          <w:szCs w:val="32"/>
        </w:rPr>
        <w:t>2560</w:t>
      </w:r>
      <w:r w:rsidRPr="00F93D01">
        <w:rPr>
          <w:rFonts w:ascii="TH SarabunPSK" w:hAnsi="TH SarabunPSK" w:cs="TH SarabunPSK"/>
          <w:sz w:val="32"/>
          <w:szCs w:val="32"/>
          <w:cs/>
        </w:rPr>
        <w:t xml:space="preserve"> และที่แก้ไขเพิ่มเติม โดย</w:t>
      </w:r>
      <w:r w:rsidRPr="00F93D01">
        <w:rPr>
          <w:rFonts w:ascii="TH SarabunPSK" w:hAnsi="TH SarabunPSK" w:cs="TH SarabunPSK"/>
          <w:b/>
          <w:bCs/>
          <w:sz w:val="32"/>
          <w:szCs w:val="32"/>
          <w:cs/>
        </w:rPr>
        <w:t>การปรับปรุงเงื่อนไขอัตราภาษีรถยนต์นั่งหรือรถยนต์</w:t>
      </w:r>
      <w:r w:rsidRPr="00F93D01">
        <w:rPr>
          <w:rFonts w:ascii="TH SarabunPSK" w:hAnsi="TH SarabunPSK" w:cs="TH SarabunPSK"/>
          <w:b/>
          <w:bCs/>
          <w:sz w:val="32"/>
          <w:szCs w:val="32"/>
          <w:cs/>
        </w:rPr>
        <w:lastRenderedPageBreak/>
        <w:t>โดยสารที่มีที่นั่งไม่เกิน 10 คน ประเภทประหยัดหลังงานแบบผสมที่ใช้พลังงานเชื้อเพลิงและไฟฟ้าที่สามารถเสียบปลั๊กประจุไฟฟ้าได้ (</w:t>
      </w:r>
      <w:r w:rsidRPr="00F93D01">
        <w:rPr>
          <w:rFonts w:ascii="TH SarabunPSK" w:hAnsi="TH SarabunPSK" w:cs="TH SarabunPSK"/>
          <w:b/>
          <w:bCs/>
          <w:sz w:val="32"/>
          <w:szCs w:val="32"/>
        </w:rPr>
        <w:t>Plug</w:t>
      </w:r>
      <w:r w:rsidRPr="00F93D01">
        <w:rPr>
          <w:rFonts w:ascii="TH SarabunPSK" w:hAnsi="TH SarabunPSK" w:cs="TH SarabunPSK"/>
          <w:b/>
          <w:bCs/>
          <w:sz w:val="32"/>
          <w:szCs w:val="32"/>
          <w:cs/>
        </w:rPr>
        <w:t>-</w:t>
      </w:r>
      <w:r w:rsidRPr="00F93D01">
        <w:rPr>
          <w:rFonts w:ascii="TH SarabunPSK" w:hAnsi="TH SarabunPSK" w:cs="TH SarabunPSK"/>
          <w:b/>
          <w:bCs/>
          <w:sz w:val="32"/>
          <w:szCs w:val="32"/>
        </w:rPr>
        <w:t>in Hybrid Electric Vehicle</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PHEV</w:t>
      </w:r>
      <w:r w:rsidRPr="00F93D01">
        <w:rPr>
          <w:rFonts w:ascii="TH SarabunPSK" w:hAnsi="TH SarabunPSK" w:cs="TH SarabunPSK"/>
          <w:b/>
          <w:bCs/>
          <w:sz w:val="32"/>
          <w:szCs w:val="32"/>
          <w:cs/>
        </w:rPr>
        <w:t>) ซึ่งได้ยกเลิกเงื่อนไขขนาดถังน้ำมัน (</w:t>
      </w:r>
      <w:r w:rsidRPr="00F93D01">
        <w:rPr>
          <w:rFonts w:ascii="TH SarabunPSK" w:hAnsi="TH SarabunPSK" w:cs="TH SarabunPSK"/>
          <w:b/>
          <w:bCs/>
          <w:sz w:val="32"/>
          <w:szCs w:val="32"/>
        </w:rPr>
        <w:t>Fuel Tank</w:t>
      </w:r>
      <w:r w:rsidRPr="00F93D01">
        <w:rPr>
          <w:rFonts w:ascii="TH SarabunPSK" w:hAnsi="TH SarabunPSK" w:cs="TH SarabunPSK"/>
          <w:b/>
          <w:bCs/>
          <w:sz w:val="32"/>
          <w:szCs w:val="32"/>
          <w:cs/>
        </w:rPr>
        <w:t>) และให้คงพิจารณาเฉพาะระยะทางการวิ่งด้วยพลังงานไฟฟ้าต่อการประจุไฟฟ้า 1 ครั้งเท่านั้น</w:t>
      </w:r>
      <w:r w:rsidRPr="00F93D01">
        <w:rPr>
          <w:rFonts w:ascii="TH SarabunPSK" w:hAnsi="TH SarabunPSK" w:cs="TH SarabunPSK"/>
          <w:sz w:val="32"/>
          <w:szCs w:val="32"/>
          <w:cs/>
        </w:rPr>
        <w:t xml:space="preserve"> (เดิมกำหนดให้รถยนต์นั่งหรือรถยนต์โดยสารที่มีที่นั่งไม่เกิน 10 คน 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ที่มีอัตราภาษีตามมูลค่าร้อยละ 5 ที่มีระยะการวิ่งด้วยไฟฟ้าไม่ต่ำกว่า 80 กิโลเมตร ต่อการประจุไฟฟ้า 1 ครั้ง และมีขนาดถังน้ำมันไม่เกิน 45 ลิตร และรถยนต์นั่งหรือรถยนต์โดยสารที่มีที่นั่งไม่เกิน </w:t>
      </w:r>
      <w:r w:rsidRPr="00F93D01">
        <w:rPr>
          <w:rFonts w:ascii="TH SarabunPSK" w:hAnsi="TH SarabunPSK" w:cs="TH SarabunPSK"/>
          <w:sz w:val="32"/>
          <w:szCs w:val="32"/>
        </w:rPr>
        <w:t>10</w:t>
      </w:r>
      <w:r w:rsidRPr="00F93D01">
        <w:rPr>
          <w:rFonts w:ascii="TH SarabunPSK" w:hAnsi="TH SarabunPSK" w:cs="TH SarabunPSK"/>
          <w:sz w:val="32"/>
          <w:szCs w:val="32"/>
          <w:cs/>
        </w:rPr>
        <w:t xml:space="preserve"> คน 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ที่มีอัตราภาษีตามมูลค่าร้อยละ 10 ที่มีระยะการวิ่งด้วยไฟฟ้าต่ำกว่า 80 กิโลเมตร ต่อการประจุไฟฟ้า 1 ครั้ง  หรือมีขนาดถังน้ำมันมากกว่า 45 ลิตร)  </w:t>
      </w:r>
      <w:r w:rsidRPr="00F93D01">
        <w:rPr>
          <w:rFonts w:ascii="TH SarabunPSK" w:hAnsi="TH SarabunPSK" w:cs="TH SarabunPSK"/>
          <w:b/>
          <w:bCs/>
          <w:sz w:val="32"/>
          <w:szCs w:val="32"/>
          <w:u w:val="single"/>
          <w:cs/>
        </w:rPr>
        <w:t xml:space="preserve"> โดยยังคงจัดเก็บอัตราภาษีสรรพสามิตตามมูลค่าร้อยละ 5 และร้อยละ 10</w:t>
      </w:r>
      <w:r w:rsidRPr="00F93D01">
        <w:rPr>
          <w:rFonts w:ascii="TH SarabunPSK" w:hAnsi="TH SarabunPSK" w:cs="TH SarabunPSK"/>
          <w:sz w:val="32"/>
          <w:szCs w:val="32"/>
          <w:cs/>
        </w:rPr>
        <w:t xml:space="preserve"> และ</w:t>
      </w:r>
      <w:r w:rsidRPr="00F93D01">
        <w:rPr>
          <w:rFonts w:ascii="TH SarabunPSK" w:hAnsi="TH SarabunPSK" w:cs="TH SarabunPSK"/>
          <w:b/>
          <w:bCs/>
          <w:sz w:val="32"/>
          <w:szCs w:val="32"/>
          <w:cs/>
        </w:rPr>
        <w:t xml:space="preserve">ให้มีผลใช้บังคับตั้งแต่วันที่ 1 มกราคม 2569 เป็นต้นไป </w:t>
      </w:r>
      <w:r w:rsidRPr="00F93D01">
        <w:rPr>
          <w:rFonts w:ascii="TH SarabunPSK" w:hAnsi="TH SarabunPSK" w:cs="TH SarabunPSK"/>
          <w:sz w:val="32"/>
          <w:szCs w:val="32"/>
          <w:cs/>
        </w:rPr>
        <w:t xml:space="preserve">เนื่องจากรถยนต์ประเภท </w:t>
      </w:r>
      <w:r w:rsidRPr="00F93D01">
        <w:rPr>
          <w:rFonts w:ascii="TH SarabunPSK" w:hAnsi="TH SarabunPSK" w:cs="TH SarabunPSK"/>
          <w:sz w:val="32"/>
          <w:szCs w:val="32"/>
        </w:rPr>
        <w:t>PHEV</w:t>
      </w:r>
      <w:r w:rsidRPr="00F93D01">
        <w:rPr>
          <w:rFonts w:ascii="TH SarabunPSK" w:hAnsi="TH SarabunPSK" w:cs="TH SarabunPSK"/>
          <w:sz w:val="32"/>
          <w:szCs w:val="32"/>
          <w:cs/>
        </w:rPr>
        <w:t xml:space="preserve"> มีการพัฒนาทางเทคโนโลยีให้สามารถเพิ่มระยะทางวิ่งด้วยพลังงานไฟฟ้าให้ไกลกว่าเดิม โดยไม่จำเป็นต้องอัดประจุไฟฟ้าหรือเติมน้ำมันในระหว่างการเดินทาง ประกอบกับในต่างประเทศไม่มีการกำหนดเงื่อนไขขนาดถังน้ำมันของรถยนต์ประเภท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ทั้งนี้ เพื่อสนับสนุนให้เกิดการลงทุนในอุตสาหกรรมรถยนต์ประเภท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ผลิตในประเทศไทยเป็นไปในทิศทางเดียวกันกับการพัฒนาเทคโนโลยีและสอดคล้องกับมาตรฐานความปลอดภัยของรถยนต์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ในระดับสากล และเพื่อส่งเสริมอุตสาหกรรมยานยนต์ประเภทสันดาปภายในให้เปลี่ยนผ่านและพัฒนาไปสู่อุตสาหกรรมยานยนต์แห่งอนาคต (</w:t>
      </w:r>
      <w:r w:rsidRPr="00F93D01">
        <w:rPr>
          <w:rFonts w:ascii="TH SarabunPSK" w:hAnsi="TH SarabunPSK" w:cs="TH SarabunPSK"/>
          <w:sz w:val="32"/>
          <w:szCs w:val="32"/>
        </w:rPr>
        <w:t>Future Mobility</w:t>
      </w:r>
      <w:r w:rsidRPr="00F93D01">
        <w:rPr>
          <w:rFonts w:ascii="TH SarabunPSK" w:hAnsi="TH SarabunPSK" w:cs="TH SarabunPSK"/>
          <w:sz w:val="32"/>
          <w:szCs w:val="32"/>
          <w:cs/>
        </w:rPr>
        <w:t xml:space="preserve">) ตามเป้าหมายของรัฐบาลตามข้อ </w:t>
      </w:r>
      <w:r w:rsidRPr="00F93D01">
        <w:rPr>
          <w:rFonts w:ascii="TH SarabunPSK" w:hAnsi="TH SarabunPSK" w:cs="TH SarabunPSK"/>
          <w:sz w:val="32"/>
          <w:szCs w:val="32"/>
        </w:rPr>
        <w:t>1</w:t>
      </w:r>
      <w:r w:rsidRPr="00F93D01">
        <w:rPr>
          <w:rFonts w:ascii="TH SarabunPSK" w:hAnsi="TH SarabunPSK" w:cs="TH SarabunPSK"/>
          <w:sz w:val="32"/>
          <w:szCs w:val="32"/>
          <w:cs/>
        </w:rPr>
        <w:t>.</w:t>
      </w:r>
    </w:p>
    <w:p w14:paraId="0CEB5BD8" w14:textId="77777777" w:rsidR="00641D48" w:rsidRPr="00F93D01" w:rsidRDefault="00641D48"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 xml:space="preserve">. การปรับปรุงเงื่อนไขอัตราภาษีดังกล่าวไม่ได้ทำให้เกิดการสูญเสียรายได้เนื่องจากเป็นการปรับปรุงเงื่อนไขอัตราภาษีรถยนต์นั่งหรือรถยนต์โดยสารที่มีที่นั่งไม่เกิน 10 คน  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เท่านั้น มิได้เป็นการปรับลดอัตราภาษีหรือยกเว้นภาษีและฐานภาษียังคงอยู่ในระดับเดิม จึงไม่กระทบต่อรายได้ภาษีสรรพสามิตสินค้ารถยนต์ที่ยังคงจัดเก็บในอัตราภาษีตามกฎกระทรวงกำหนดพิกัดอัตราภาษีสรรพสามิต พ.ศ. 2560 และที่แก้ไขเพิ่มเติม ประกอบกับหน่วยงานที่เกี่ยวข้อง ได้แก่ กระทรวงพลังงาน สำนักงานคณะกรรมการส่งเสริมการลงทุน สำนักงานคณะกรรมการกฤษฎีกา และสำนักงานสภาพัฒนาการเศรษฐกิจและสังคมแห่งชาติ พิจารณาแล้ว เห็นชอบ/ไม่ขัดข้องต่อร่างกฎกระทรวงดังกล่าว</w:t>
      </w:r>
    </w:p>
    <w:p w14:paraId="3C2F36AD"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tbl>
      <w:tblPr>
        <w:tblStyle w:val="a3"/>
        <w:tblW w:w="0" w:type="auto"/>
        <w:tblLook w:val="04A0" w:firstRow="1" w:lastRow="0" w:firstColumn="1" w:lastColumn="0" w:noHBand="0" w:noVBand="1"/>
      </w:tblPr>
      <w:tblGrid>
        <w:gridCol w:w="9594"/>
      </w:tblGrid>
      <w:tr w:rsidR="000B02C5" w:rsidRPr="00F93D01" w14:paraId="1C7A092D" w14:textId="77777777" w:rsidTr="00641D48">
        <w:tc>
          <w:tcPr>
            <w:tcW w:w="9594" w:type="dxa"/>
          </w:tcPr>
          <w:p w14:paraId="7A515014" w14:textId="77777777"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เศรษฐกิจ-สังคม</w:t>
            </w:r>
          </w:p>
        </w:tc>
      </w:tr>
    </w:tbl>
    <w:p w14:paraId="10BECB35" w14:textId="77777777" w:rsidR="00C544AC"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C544AC" w:rsidRPr="00F93D01">
        <w:rPr>
          <w:rFonts w:ascii="TH SarabunPSK" w:hAnsi="TH SarabunPSK" w:cs="TH SarabunPSK"/>
          <w:b/>
          <w:bCs/>
          <w:sz w:val="32"/>
          <w:szCs w:val="32"/>
          <w:cs/>
        </w:rPr>
        <w:t xml:space="preserve"> เรื่อง ขอรับจัดสรรงบประมาณรายจ่ายประจำปีงบประมาณ พ.ศ. 2568 งบกลาง รายการเงินสำรองจ่าย เพื่อกรณีฉุกเฉินหรือจำเป็น เพื่อดำเนินโครงการรถรักษาอัมพาตเคลื่อนที่เฉลิมพระเกียรติเพื่อลดความเหลื่อมล้ำในการเข้าถึงการรักษาโรคหลอดเลือดสมองเฉียบพลันในพื้นที่โรงพยาบาลสมเด็จพระยุพราช </w:t>
      </w:r>
      <w:r w:rsidR="00C544AC" w:rsidRPr="00F93D01">
        <w:rPr>
          <w:rFonts w:ascii="TH SarabunPSK" w:hAnsi="TH SarabunPSK" w:cs="TH SarabunPSK"/>
          <w:b/>
          <w:bCs/>
          <w:sz w:val="32"/>
          <w:szCs w:val="32"/>
        </w:rPr>
        <w:t>21</w:t>
      </w:r>
      <w:r w:rsidR="00C544AC" w:rsidRPr="00F93D01">
        <w:rPr>
          <w:rFonts w:ascii="TH SarabunPSK" w:hAnsi="TH SarabunPSK" w:cs="TH SarabunPSK"/>
          <w:b/>
          <w:bCs/>
          <w:sz w:val="32"/>
          <w:szCs w:val="32"/>
          <w:cs/>
        </w:rPr>
        <w:t xml:space="preserve"> แห่งทั่วประเทศ</w:t>
      </w:r>
    </w:p>
    <w:p w14:paraId="02866B27" w14:textId="77777777" w:rsidR="00C544AC" w:rsidRPr="00F93D01" w:rsidRDefault="00C544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คณะรัฐมนตรีมีมติอนุมัติงประมาณรายจ่ายประจำปีงบประมาณ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เพื่อดำเนินโครงการรถรักษาอัมพาตเคลื่อนที่เฉลิมพระเกียรติ ลดความเหลื่อมล้ำในการเข้าถึงการรักษาโรคหลอดเลือดสมองเฉียบพลัน (โครงการรถรักษาอัมพาตเคลื่อนที่ฯ) ในพื้นที่โรงพยาบาลสมเด็จพระยุพราช</w:t>
      </w:r>
      <w:r w:rsidRPr="00F93D01">
        <w:rPr>
          <w:rFonts w:ascii="TH SarabunPSK" w:hAnsi="TH SarabunPSK" w:cs="TH SarabunPSK"/>
          <w:sz w:val="32"/>
          <w:szCs w:val="32"/>
          <w:vertAlign w:val="superscript"/>
          <w:cs/>
        </w:rPr>
        <w:t>1</w:t>
      </w:r>
      <w:r w:rsidRPr="00F93D01">
        <w:rPr>
          <w:rFonts w:ascii="TH SarabunPSK" w:hAnsi="TH SarabunPSK" w:cs="TH SarabunPSK"/>
          <w:sz w:val="32"/>
          <w:szCs w:val="32"/>
          <w:cs/>
        </w:rPr>
        <w:t xml:space="preserve"> จำนวน 5 แห่ง ในลักษณะโครงการนำร่องของมหาวิทยาลัยมหิดล ตามที่กระทรวงการอุดมศึกษา วิทยาศาสตร์ วิจัยและนวัตกรรม (อว.) เสนอ</w:t>
      </w:r>
    </w:p>
    <w:p w14:paraId="79C961CD" w14:textId="77777777" w:rsidR="00C544AC" w:rsidRPr="00F93D01" w:rsidRDefault="00C544AC" w:rsidP="002268B0">
      <w:pPr>
        <w:spacing w:after="0" w:line="360" w:lineRule="exact"/>
        <w:jc w:val="thaiDistribute"/>
        <w:rPr>
          <w:rFonts w:ascii="TH SarabunPSK" w:hAnsi="TH SarabunPSK" w:cs="TH SarabunPSK"/>
          <w:b/>
          <w:bCs/>
          <w:sz w:val="32"/>
          <w:szCs w:val="32"/>
          <w:cs/>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 xml:space="preserve">สาระสำคัญของเรื่อง </w:t>
      </w:r>
    </w:p>
    <w:p w14:paraId="3DB9DCE0" w14:textId="77777777" w:rsidR="00C544AC" w:rsidRPr="00F93D01" w:rsidRDefault="00C544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โรคหลอดเลือดสมองเป็นสาเหตุของความพิการระยะยาวและความจำเสื่อมจากการคำนวณดัชนีการสูญเสียปีสุขภาวะ</w:t>
      </w:r>
      <w:r w:rsidRPr="00F93D01">
        <w:rPr>
          <w:rFonts w:ascii="TH SarabunPSK" w:hAnsi="TH SarabunPSK" w:cs="TH SarabunPSK"/>
          <w:sz w:val="32"/>
          <w:szCs w:val="32"/>
          <w:vertAlign w:val="superscript"/>
          <w:cs/>
        </w:rPr>
        <w:t>2</w:t>
      </w:r>
      <w:r w:rsidRPr="00F93D01">
        <w:rPr>
          <w:rFonts w:ascii="TH SarabunPSK" w:hAnsi="TH SarabunPSK" w:cs="TH SarabunPSK"/>
          <w:sz w:val="32"/>
          <w:szCs w:val="32"/>
          <w:cs/>
        </w:rPr>
        <w:t xml:space="preserve"> พบว่าภาวะโรคหลอดเลือดสมอง อยู่ใน 3 อันดับแรกของดัชนีการสูญเสียปีสุขภาวะของคนไทย และจากสถิติของสำนักงานหลักประกันสุขภาพในปี 2560-2565 พบว่า มีผู้ป่วยหลอดเลือดสมองเพิ่มสูงขึ้นจาก 278.49 ต่อแสนประชากร อายุตั้งแต่ </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ปีขึ้นไปในปี </w:t>
      </w:r>
      <w:r w:rsidRPr="00F93D01">
        <w:rPr>
          <w:rFonts w:ascii="TH SarabunPSK" w:hAnsi="TH SarabunPSK" w:cs="TH SarabunPSK"/>
          <w:sz w:val="32"/>
          <w:szCs w:val="32"/>
        </w:rPr>
        <w:t xml:space="preserve">2560 </w:t>
      </w:r>
      <w:r w:rsidRPr="00F93D01">
        <w:rPr>
          <w:rFonts w:ascii="TH SarabunPSK" w:hAnsi="TH SarabunPSK" w:cs="TH SarabunPSK"/>
          <w:sz w:val="32"/>
          <w:szCs w:val="32"/>
          <w:cs/>
        </w:rPr>
        <w:t xml:space="preserve">เป็น </w:t>
      </w:r>
      <w:r w:rsidRPr="00F93D01">
        <w:rPr>
          <w:rFonts w:ascii="TH SarabunPSK" w:hAnsi="TH SarabunPSK" w:cs="TH SarabunPSK"/>
          <w:sz w:val="32"/>
          <w:szCs w:val="32"/>
        </w:rPr>
        <w:t>330</w:t>
      </w:r>
      <w:r w:rsidRPr="00F93D01">
        <w:rPr>
          <w:rFonts w:ascii="TH SarabunPSK" w:hAnsi="TH SarabunPSK" w:cs="TH SarabunPSK"/>
          <w:sz w:val="32"/>
          <w:szCs w:val="32"/>
          <w:cs/>
        </w:rPr>
        <w:t>.</w:t>
      </w:r>
      <w:r w:rsidRPr="00F93D01">
        <w:rPr>
          <w:rFonts w:ascii="TH SarabunPSK" w:hAnsi="TH SarabunPSK" w:cs="TH SarabunPSK"/>
          <w:sz w:val="32"/>
          <w:szCs w:val="32"/>
        </w:rPr>
        <w:t>72</w:t>
      </w:r>
      <w:r w:rsidRPr="00F93D01">
        <w:rPr>
          <w:rFonts w:ascii="TH SarabunPSK" w:hAnsi="TH SarabunPSK" w:cs="TH SarabunPSK"/>
          <w:sz w:val="32"/>
          <w:szCs w:val="32"/>
          <w:cs/>
        </w:rPr>
        <w:t xml:space="preserve"> ต่อแสนประชากรอายุตั้งแต่ </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ปีขึ้นไปในปี </w:t>
      </w:r>
      <w:r w:rsidRPr="00F93D01">
        <w:rPr>
          <w:rFonts w:ascii="TH SarabunPSK" w:hAnsi="TH SarabunPSK" w:cs="TH SarabunPSK"/>
          <w:sz w:val="32"/>
          <w:szCs w:val="32"/>
        </w:rPr>
        <w:t>2565</w:t>
      </w:r>
      <w:r w:rsidRPr="00F93D01">
        <w:rPr>
          <w:rFonts w:ascii="TH SarabunPSK" w:hAnsi="TH SarabunPSK" w:cs="TH SarabunPSK"/>
          <w:sz w:val="32"/>
          <w:szCs w:val="32"/>
          <w:cs/>
        </w:rPr>
        <w:t xml:space="preserve"> ประกอบกับสถิติของกระทรวงสาธารณสุข (สธ.) ในปี </w:t>
      </w:r>
      <w:r w:rsidRPr="00F93D01">
        <w:rPr>
          <w:rFonts w:ascii="TH SarabunPSK" w:hAnsi="TH SarabunPSK" w:cs="TH SarabunPSK"/>
          <w:sz w:val="32"/>
          <w:szCs w:val="32"/>
        </w:rPr>
        <w:t>2566</w:t>
      </w:r>
      <w:r w:rsidRPr="00F93D01">
        <w:rPr>
          <w:rFonts w:ascii="TH SarabunPSK" w:hAnsi="TH SarabunPSK" w:cs="TH SarabunPSK"/>
          <w:sz w:val="32"/>
          <w:szCs w:val="32"/>
          <w:cs/>
        </w:rPr>
        <w:t xml:space="preserve"> พบว่า มีผู้ป่วยหลอดเลือดสมองมากถึง </w:t>
      </w:r>
      <w:r w:rsidRPr="00F93D01">
        <w:rPr>
          <w:rFonts w:ascii="TH SarabunPSK" w:hAnsi="TH SarabunPSK" w:cs="TH SarabunPSK"/>
          <w:sz w:val="32"/>
          <w:szCs w:val="32"/>
        </w:rPr>
        <w:t>349,126</w:t>
      </w:r>
      <w:r w:rsidRPr="00F93D01">
        <w:rPr>
          <w:rFonts w:ascii="TH SarabunPSK" w:hAnsi="TH SarabunPSK" w:cs="TH SarabunPSK"/>
          <w:sz w:val="32"/>
          <w:szCs w:val="32"/>
          <w:cs/>
        </w:rPr>
        <w:t xml:space="preserve"> ราย เสียชีวิต </w:t>
      </w:r>
      <w:r w:rsidRPr="00F93D01">
        <w:rPr>
          <w:rFonts w:ascii="TH SarabunPSK" w:hAnsi="TH SarabunPSK" w:cs="TH SarabunPSK"/>
          <w:sz w:val="32"/>
          <w:szCs w:val="32"/>
        </w:rPr>
        <w:t>36,214</w:t>
      </w:r>
      <w:r w:rsidRPr="00F93D01">
        <w:rPr>
          <w:rFonts w:ascii="TH SarabunPSK" w:hAnsi="TH SarabunPSK" w:cs="TH SarabunPSK"/>
          <w:sz w:val="32"/>
          <w:szCs w:val="32"/>
          <w:cs/>
        </w:rPr>
        <w:t xml:space="preserve"> ราย และจากรายงานกลุ่มตัวอย่างกว่า 1</w:t>
      </w:r>
      <w:r w:rsidRPr="00F93D01">
        <w:rPr>
          <w:rFonts w:ascii="TH SarabunPSK" w:hAnsi="TH SarabunPSK" w:cs="TH SarabunPSK"/>
          <w:sz w:val="32"/>
          <w:szCs w:val="32"/>
        </w:rPr>
        <w:t>,</w:t>
      </w:r>
      <w:r w:rsidRPr="00F93D01">
        <w:rPr>
          <w:rFonts w:ascii="TH SarabunPSK" w:hAnsi="TH SarabunPSK" w:cs="TH SarabunPSK"/>
          <w:sz w:val="32"/>
          <w:szCs w:val="32"/>
          <w:cs/>
        </w:rPr>
        <w:t xml:space="preserve">000 ราย ที่เป็นโรคหลอดเลือดสมองตีบหรืออุดตันเฉียบพลัน พบว่า ได้รับการรักษาและออกจากโรงพยาบาลด้วยอาการพิการถึงร้อยละ 70 และเสียชีวิตร้อยละ 5 ดังนั้น </w:t>
      </w:r>
      <w:r w:rsidRPr="00F93D01">
        <w:rPr>
          <w:rFonts w:ascii="TH SarabunPSK" w:hAnsi="TH SarabunPSK" w:cs="TH SarabunPSK"/>
          <w:b/>
          <w:bCs/>
          <w:sz w:val="32"/>
          <w:szCs w:val="32"/>
          <w:cs/>
        </w:rPr>
        <w:t>การพัฒนาระบบทางการแพทย์เพื่อให้ผู้ป่วยสามารถเข้าถึงการรักษาโดยการให้ยาสลายลิ่มเลือดหรือใส่</w:t>
      </w:r>
      <w:r w:rsidRPr="00F93D01">
        <w:rPr>
          <w:rFonts w:ascii="TH SarabunPSK" w:hAnsi="TH SarabunPSK" w:cs="TH SarabunPSK"/>
          <w:b/>
          <w:bCs/>
          <w:sz w:val="32"/>
          <w:szCs w:val="32"/>
          <w:cs/>
        </w:rPr>
        <w:lastRenderedPageBreak/>
        <w:t>สายสวนเพื่อเปิดหลอดเลือดสมองในระยะเฉียบพลันได้อย่างรวดเร็วที่สุดเพื่อลดความพิการ จึงมีความสำคัญและจำเป็น</w:t>
      </w:r>
      <w:r w:rsidRPr="00F93D01">
        <w:rPr>
          <w:rFonts w:ascii="TH SarabunPSK" w:hAnsi="TH SarabunPSK" w:cs="TH SarabunPSK"/>
          <w:sz w:val="32"/>
          <w:szCs w:val="32"/>
          <w:cs/>
        </w:rPr>
        <w:t xml:space="preserve"> โดยเฉพาะในพื้นที่ห่างไกลซึ่งยังมีความเหลื่อมล้ำในการเข้าถึงการรักษา รวมถึงการขาดแคลนประสาทแพทย์   ผู้เชี่ยวชาญ เครื่องเอกซเรย์คอมพิวเตอร์ และระบบส่งต่อผู้ป่วยที่มีประสิทธิภาพด้วยเหตุผลดังกล่าวข้างต้น          </w:t>
      </w:r>
      <w:r w:rsidRPr="00F93D01">
        <w:rPr>
          <w:rFonts w:ascii="TH SarabunPSK" w:hAnsi="TH SarabunPSK" w:cs="TH SarabunPSK"/>
          <w:b/>
          <w:bCs/>
          <w:sz w:val="32"/>
          <w:szCs w:val="32"/>
          <w:cs/>
        </w:rPr>
        <w:t>คณะแพทยศาสตร์</w:t>
      </w:r>
      <w:proofErr w:type="spellStart"/>
      <w:r w:rsidRPr="00F93D01">
        <w:rPr>
          <w:rFonts w:ascii="TH SarabunPSK" w:hAnsi="TH SarabunPSK" w:cs="TH SarabunPSK"/>
          <w:b/>
          <w:bCs/>
          <w:sz w:val="32"/>
          <w:szCs w:val="32"/>
          <w:cs/>
        </w:rPr>
        <w:t>ศิ</w:t>
      </w:r>
      <w:proofErr w:type="spellEnd"/>
      <w:r w:rsidRPr="00F93D01">
        <w:rPr>
          <w:rFonts w:ascii="TH SarabunPSK" w:hAnsi="TH SarabunPSK" w:cs="TH SarabunPSK"/>
          <w:b/>
          <w:bCs/>
          <w:sz w:val="32"/>
          <w:szCs w:val="32"/>
          <w:cs/>
        </w:rPr>
        <w:t>ริราชพยาบาล มหาวิทยาลัยมหิดลจึงได้ริเริ่มจัดทำโครงการรถรักษาอัมพาตเคลื่อนที่</w:t>
      </w:r>
      <w:r w:rsidRPr="00F93D01">
        <w:rPr>
          <w:rFonts w:ascii="TH SarabunPSK" w:hAnsi="TH SarabunPSK" w:cs="TH SarabunPSK"/>
          <w:sz w:val="32"/>
          <w:szCs w:val="32"/>
          <w:cs/>
        </w:rPr>
        <w:t xml:space="preserve"> ที่เชื่อมต่อระบบปรึกษาทางไกลและการส่งต่อผู้ป่วยแบบครบวงจรซึ่งเป็นรถพยาบาลที่ประกอบด้วย เครื่องเอกซเรย์คอมพิวเตอร์สมอง (</w:t>
      </w:r>
      <w:r w:rsidRPr="00F93D01">
        <w:rPr>
          <w:rFonts w:ascii="TH SarabunPSK" w:hAnsi="TH SarabunPSK" w:cs="TH SarabunPSK"/>
          <w:sz w:val="32"/>
          <w:szCs w:val="32"/>
        </w:rPr>
        <w:t>CT scan</w:t>
      </w:r>
      <w:r w:rsidRPr="00F93D01">
        <w:rPr>
          <w:rFonts w:ascii="TH SarabunPSK" w:hAnsi="TH SarabunPSK" w:cs="TH SarabunPSK"/>
          <w:sz w:val="32"/>
          <w:szCs w:val="32"/>
          <w:cs/>
        </w:rPr>
        <w:t xml:space="preserve">) ระบบปรึกษาทางไกลและเจ้าหน้าที่ผู้เชี่ยวชาญในการตรวจร่างกายทางระบบประสาท เพื่อช่วยวางแผนการรักษาก่อนที่จะถึงโรงพยาบาลและวินิจฉัยและรักษาโรคหลอดเลือดสมองบนรถรักษาอัมพาตเคลื่อนที่ พร้อมทั้งเชื่อมต่อระบบปรึกษาทางไกลจากประสาทแพทย์ และมีการส่งต่อผู้ป่วยแบบครบวงจรได้ในทุกพื้นที่ทั่วประเทศที่มีเครือข่ายสัญญาณอินเทอร์เน็ต โดยโครงการนำร่องดังกล่าวเริ่มเปิดให้บริการมาตั้งแต่ปี 2561 จนถึงปัจจุบัน (ข้อมูล ณ วันที่ 31 สิงหาคม 2567) พบว่า มีผู้รับบริการแล้วกว่า </w:t>
      </w:r>
      <w:r w:rsidRPr="00F93D01">
        <w:rPr>
          <w:rFonts w:ascii="TH SarabunPSK" w:hAnsi="TH SarabunPSK" w:cs="TH SarabunPSK"/>
          <w:sz w:val="32"/>
          <w:szCs w:val="32"/>
        </w:rPr>
        <w:t>2,200</w:t>
      </w:r>
      <w:r w:rsidRPr="00F93D01">
        <w:rPr>
          <w:rFonts w:ascii="TH SarabunPSK" w:hAnsi="TH SarabunPSK" w:cs="TH SarabunPSK"/>
          <w:sz w:val="32"/>
          <w:szCs w:val="32"/>
          <w:cs/>
        </w:rPr>
        <w:t xml:space="preserve"> ราย ในพื้นที่ 9 จังหวัด จากทุกภูมิภาคของประเทศ ซึ่งสามารถลดระยะเวลาในการรักษาได้ร้อยละ 50 เพิ่มโอกาสการได้รับยาสลายลิ่มเลือดและหรือการเปิดหลอดเลือดด้วยสายสวนสูงถึง 3 เท่า และผู้ป่วยหายจากความพิการสูงถึง 2 เท่า เมื่อเปรียบเทียบกับการรักษารูปแบบเดิม (กลุ่มผู้ป่วยที่เดินทางเข้ารับการรักษาด้วยรถฉุกเฉินทั่วไปหรือมาด้วยตนเอง) ดังนั้น </w:t>
      </w:r>
      <w:r w:rsidRPr="00F93D01">
        <w:rPr>
          <w:rFonts w:ascii="TH SarabunPSK" w:hAnsi="TH SarabunPSK" w:cs="TH SarabunPSK"/>
          <w:b/>
          <w:bCs/>
          <w:sz w:val="32"/>
          <w:szCs w:val="32"/>
          <w:cs/>
        </w:rPr>
        <w:t>การรักษารูปแบบรถรักษาอัมพาตเคลื่อนที่สามารถลดความสูญเสียต่อผู้ป่วยและครอบครัว  รวมถึงลดภาระในการดูแลผู้ป่วยพิการได้ในระยะยาว</w:t>
      </w:r>
    </w:p>
    <w:p w14:paraId="1E5B6168" w14:textId="77777777" w:rsidR="00C544AC" w:rsidRPr="00F93D01" w:rsidRDefault="00C544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เนื่องในโอกาสพระราชพิธีมหามงคลเฉลิมพระชนมพรรษา 6 รอบ 72 พรรษา 28 กรกฎาคม 2567  หน่วยงานที่เกี่ยวข้อง ได้แก่ กระทรวงมหาดไทย สธ. อว.  กระทรวงดิจิทัลเพื่อเศรษฐกิจและสังคม มูลนิธิสมเด็จพระยุพราช  และคณะกรรมการกิจการกระจายเสียงกิจการโทรทัศน์  และกิจการโทรคมนาคมแห่งชาติ  ร่วมกับศูนย์โรคหลอดเลือดสมอง</w:t>
      </w:r>
      <w:proofErr w:type="spellStart"/>
      <w:r w:rsidRPr="00F93D01">
        <w:rPr>
          <w:rFonts w:ascii="TH SarabunPSK" w:hAnsi="TH SarabunPSK" w:cs="TH SarabunPSK"/>
          <w:sz w:val="32"/>
          <w:szCs w:val="32"/>
          <w:cs/>
        </w:rPr>
        <w:t>ศิ</w:t>
      </w:r>
      <w:proofErr w:type="spellEnd"/>
      <w:r w:rsidRPr="00F93D01">
        <w:rPr>
          <w:rFonts w:ascii="TH SarabunPSK" w:hAnsi="TH SarabunPSK" w:cs="TH SarabunPSK"/>
          <w:sz w:val="32"/>
          <w:szCs w:val="32"/>
          <w:cs/>
        </w:rPr>
        <w:t>ริราชคณะแพทยศาสตร์</w:t>
      </w:r>
      <w:proofErr w:type="spellStart"/>
      <w:r w:rsidRPr="00F93D01">
        <w:rPr>
          <w:rFonts w:ascii="TH SarabunPSK" w:hAnsi="TH SarabunPSK" w:cs="TH SarabunPSK"/>
          <w:sz w:val="32"/>
          <w:szCs w:val="32"/>
          <w:cs/>
        </w:rPr>
        <w:t>ศิ</w:t>
      </w:r>
      <w:proofErr w:type="spellEnd"/>
      <w:r w:rsidRPr="00F93D01">
        <w:rPr>
          <w:rFonts w:ascii="TH SarabunPSK" w:hAnsi="TH SarabunPSK" w:cs="TH SarabunPSK"/>
          <w:sz w:val="32"/>
          <w:szCs w:val="32"/>
          <w:cs/>
        </w:rPr>
        <w:t xml:space="preserve">ริราชพยาบาล คณะวิศวกรรมศาสตร์ มหาวิทยาลัยมหิดล </w:t>
      </w:r>
      <w:r w:rsidRPr="00F93D01">
        <w:rPr>
          <w:rFonts w:ascii="TH SarabunPSK" w:hAnsi="TH SarabunPSK" w:cs="TH SarabunPSK"/>
          <w:b/>
          <w:bCs/>
          <w:sz w:val="32"/>
          <w:szCs w:val="32"/>
          <w:cs/>
        </w:rPr>
        <w:t>มีแผนการให้บริการรถรักษาอัมพาตเคลื่อนที่ไปยังโรงพยาบาลสมเด็จพระยุพราช จำนวน 21 แห่งทั่วประเทศ เพื่อให้ประชาชนชาวไทยมีชีวิตรอดจากโรคหลอดเลือดสมองเฉียบพลันหรืออัมพาตได้ทันเวลา</w:t>
      </w:r>
      <w:r w:rsidRPr="00F93D01">
        <w:rPr>
          <w:rFonts w:ascii="TH SarabunPSK" w:hAnsi="TH SarabunPSK" w:cs="TH SarabunPSK"/>
          <w:sz w:val="32"/>
          <w:szCs w:val="32"/>
          <w:cs/>
        </w:rPr>
        <w:t xml:space="preserve"> และ</w:t>
      </w:r>
      <w:r w:rsidRPr="00F93D01">
        <w:rPr>
          <w:rFonts w:ascii="TH SarabunPSK" w:hAnsi="TH SarabunPSK" w:cs="TH SarabunPSK"/>
          <w:b/>
          <w:bCs/>
          <w:sz w:val="32"/>
          <w:szCs w:val="32"/>
          <w:cs/>
        </w:rPr>
        <w:t xml:space="preserve">เพิ่มโอกาสในการหายจากความพิการได้ </w:t>
      </w:r>
    </w:p>
    <w:p w14:paraId="32B49911" w14:textId="77777777" w:rsidR="00C544AC" w:rsidRPr="00F93D01" w:rsidRDefault="00C544AC"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t>3. อว. นำเสนอคณะรัฐมนตรีพิจารณา</w:t>
      </w:r>
      <w:r w:rsidRPr="00F93D01">
        <w:rPr>
          <w:rFonts w:ascii="TH SarabunPSK" w:hAnsi="TH SarabunPSK" w:cs="TH SarabunPSK"/>
          <w:b/>
          <w:bCs/>
          <w:sz w:val="32"/>
          <w:szCs w:val="32"/>
          <w:cs/>
        </w:rPr>
        <w:t>อนุมัติงบประมาณรายจ่ายประจำปีงบประมาณ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เพื่อดำเนินโครงการรถรักษาอัมพาตเคลื่อนที่เฉลิมพระเกียรติ เพื่อลดความเหลื่อมล้ำในการเข้าถึงการรักษาโรคหลอดเลือดสมองเฉียบพลันในพื้นที่โรงพยาบาลสมเด็จพระยุพราช</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จำนวน 5 แห่ง</w:t>
      </w:r>
      <w:r w:rsidRPr="00F93D01">
        <w:rPr>
          <w:rFonts w:ascii="TH SarabunPSK" w:hAnsi="TH SarabunPSK" w:cs="TH SarabunPSK"/>
          <w:sz w:val="32"/>
          <w:szCs w:val="32"/>
          <w:cs/>
        </w:rPr>
        <w:t xml:space="preserve"> (จังหวัดหนองคาย สกลนคร อุบลราชธานี สระแก้ว และสุราษฎร์ธานี) </w:t>
      </w:r>
      <w:r w:rsidRPr="00F93D01">
        <w:rPr>
          <w:rFonts w:ascii="TH SarabunPSK" w:hAnsi="TH SarabunPSK" w:cs="TH SarabunPSK"/>
          <w:b/>
          <w:bCs/>
          <w:sz w:val="32"/>
          <w:szCs w:val="32"/>
          <w:cs/>
        </w:rPr>
        <w:t>(5</w:t>
      </w:r>
      <w:r w:rsidRPr="00F93D01">
        <w:rPr>
          <w:rFonts w:ascii="TH SarabunPSK" w:hAnsi="TH SarabunPSK" w:cs="TH SarabunPSK"/>
          <w:sz w:val="32"/>
          <w:szCs w:val="32"/>
          <w:cs/>
        </w:rPr>
        <w:t xml:space="preserve"> คัน) ในลักษณะ</w:t>
      </w:r>
      <w:r w:rsidRPr="00F93D01">
        <w:rPr>
          <w:rFonts w:ascii="TH SarabunPSK" w:hAnsi="TH SarabunPSK" w:cs="TH SarabunPSK"/>
          <w:b/>
          <w:bCs/>
          <w:sz w:val="32"/>
          <w:szCs w:val="32"/>
          <w:cs/>
        </w:rPr>
        <w:t xml:space="preserve">โครงการนำร่องกรอบวงเงินงบประมาณ </w:t>
      </w:r>
      <w:r w:rsidRPr="00F93D01">
        <w:rPr>
          <w:rFonts w:ascii="TH SarabunPSK" w:hAnsi="TH SarabunPSK" w:cs="TH SarabunPSK"/>
          <w:b/>
          <w:bCs/>
          <w:sz w:val="32"/>
          <w:szCs w:val="32"/>
        </w:rPr>
        <w:t>172</w:t>
      </w:r>
      <w:r w:rsidRPr="00F93D01">
        <w:rPr>
          <w:rFonts w:ascii="TH SarabunPSK" w:hAnsi="TH SarabunPSK" w:cs="TH SarabunPSK"/>
          <w:b/>
          <w:bCs/>
          <w:sz w:val="32"/>
          <w:szCs w:val="32"/>
          <w:cs/>
        </w:rPr>
        <w:t>.</w:t>
      </w:r>
      <w:r w:rsidRPr="00F93D01">
        <w:rPr>
          <w:rFonts w:ascii="TH SarabunPSK" w:hAnsi="TH SarabunPSK" w:cs="TH SarabunPSK"/>
          <w:b/>
          <w:bCs/>
          <w:sz w:val="32"/>
          <w:szCs w:val="32"/>
        </w:rPr>
        <w:t>50</w:t>
      </w:r>
      <w:r w:rsidRPr="00F93D01">
        <w:rPr>
          <w:rFonts w:ascii="TH SarabunPSK" w:hAnsi="TH SarabunPSK" w:cs="TH SarabunPSK"/>
          <w:b/>
          <w:bCs/>
          <w:sz w:val="32"/>
          <w:szCs w:val="32"/>
          <w:cs/>
        </w:rPr>
        <w:t xml:space="preserve"> ล้านบาท</w:t>
      </w:r>
      <w:r w:rsidRPr="00F93D01">
        <w:rPr>
          <w:rFonts w:ascii="TH SarabunPSK" w:hAnsi="TH SarabunPSK" w:cs="TH SarabunPSK"/>
          <w:sz w:val="32"/>
          <w:szCs w:val="32"/>
          <w:cs/>
        </w:rPr>
        <w:t xml:space="preserve"> [ส่วนที่เหลือจะของบประมาณเพื่อดำเนินการเพิ่มเติมในปีงบประมาณ พ.ศ. </w:t>
      </w:r>
      <w:r w:rsidRPr="00F93D01">
        <w:rPr>
          <w:rFonts w:ascii="TH SarabunPSK" w:hAnsi="TH SarabunPSK" w:cs="TH SarabunPSK"/>
          <w:sz w:val="32"/>
          <w:szCs w:val="32"/>
        </w:rPr>
        <w:t xml:space="preserve">2569  </w:t>
      </w:r>
      <w:r w:rsidRPr="00F93D01">
        <w:rPr>
          <w:rFonts w:ascii="TH SarabunPSK" w:hAnsi="TH SarabunPSK" w:cs="TH SarabunPSK"/>
          <w:sz w:val="32"/>
          <w:szCs w:val="32"/>
          <w:cs/>
        </w:rPr>
        <w:t>ในพื้นที่โรงพยาบาลสมเด็จพระยุพราช อีกจำนวน 16 แห่ง (16 คัน) กรอบวงเงินงบประมาณ 552.00 ล้านบาท รวมทั้งโครงการ 21 แห่ง (คัน) ทั่วประเทศ ซึ่งสำนักงบประมาณ (สงป.) ได้นำเรื่องดังกล่าวเสนอนายกรัฐมนตรีพิจารณาแล้ว โดยนายกรัฐมนตรีเห็นชอบให้ อว. โดยมหาวิทยาลัยมหิดล ใช้จ่ายงบประมาณรายจ่ายประจำปีงบประมาณ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โดยให้เบิกจ่ายในงบเงินอุดหนุน ประเภทเงินอุดหนุนทั่วไป เพื่อดำเนินโครงการรถรักษาอัมพาตเคลื่อนที่ฯ ในพื้นที่โรงพยาบาลสมเด็จพระยุพราช 5 แห่ง ในลักษณะโครงการนำร่องและให้มีการติดตามประเมินผลโครงการดังกล่าวก่อนเสนอขอตั้งงบประมาณรายจ่ายประจำปีตามขั้นตอนต่อไป</w:t>
      </w:r>
    </w:p>
    <w:p w14:paraId="5560E330" w14:textId="77777777" w:rsidR="00C544AC" w:rsidRPr="00F93D01" w:rsidRDefault="00C544AC" w:rsidP="002268B0">
      <w:pPr>
        <w:spacing w:after="0" w:line="360" w:lineRule="exact"/>
        <w:rPr>
          <w:rFonts w:ascii="TH SarabunPSK" w:hAnsi="TH SarabunPSK" w:cs="TH SarabunPSK"/>
          <w:b/>
          <w:bCs/>
          <w:sz w:val="32"/>
          <w:szCs w:val="32"/>
        </w:rPr>
      </w:pPr>
    </w:p>
    <w:p w14:paraId="00F88341" w14:textId="77777777" w:rsidR="00E3111A" w:rsidRPr="00F93D01" w:rsidRDefault="001C667B" w:rsidP="002268B0">
      <w:pPr>
        <w:spacing w:after="0" w:line="360" w:lineRule="exact"/>
        <w:rPr>
          <w:rFonts w:ascii="TH SarabunPSK" w:hAnsi="TH SarabunPSK" w:cs="TH SarabunPSK"/>
          <w:b/>
          <w:bCs/>
          <w:sz w:val="32"/>
          <w:szCs w:val="32"/>
        </w:rPr>
      </w:pPr>
      <w:r>
        <w:rPr>
          <w:rFonts w:ascii="TH SarabunPSK" w:hAnsi="TH SarabunPSK" w:cs="TH SarabunPSK" w:hint="cs"/>
          <w:b/>
          <w:bCs/>
          <w:sz w:val="32"/>
          <w:szCs w:val="32"/>
          <w:cs/>
        </w:rPr>
        <w:t>4.</w:t>
      </w:r>
      <w:r w:rsidR="00E3111A" w:rsidRPr="00F93D01">
        <w:rPr>
          <w:rFonts w:ascii="TH SarabunPSK" w:hAnsi="TH SarabunPSK" w:cs="TH SarabunPSK"/>
          <w:b/>
          <w:bCs/>
          <w:sz w:val="32"/>
          <w:szCs w:val="32"/>
          <w:cs/>
        </w:rPr>
        <w:t xml:space="preserve"> เรื่อง รายงานสถานการณ์เกี่ยวกับการท่องเที่ยวและผลการดำเนินงานของคณะกรรมการนโยบายการท่องเที่ยวแห่งชาติ ประจำปี 2567</w:t>
      </w:r>
    </w:p>
    <w:p w14:paraId="58D00DC8" w14:textId="77777777" w:rsidR="00E3111A" w:rsidRPr="00F93D01" w:rsidRDefault="00E3111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คณะรัฐมนตรีมีมติรับทราบรายงานสถานการณ์เกี่ยวกับการท่องเที่ยวและผลการดำเนินงานของคณะกรรมการนโยบายการท่องเที่ยวแห่งชาติ  (</w:t>
      </w: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xml:space="preserve">.)  ประจำปี 2567  ตามที่กระทรวงการท่องเที่ยวและกีฬา (กก.) เสนอ  </w:t>
      </w:r>
    </w:p>
    <w:p w14:paraId="40ADA233" w14:textId="77777777" w:rsidR="00E3111A" w:rsidRPr="00F93D01" w:rsidRDefault="00E3111A" w:rsidP="002268B0">
      <w:pPr>
        <w:spacing w:after="0" w:line="360" w:lineRule="exact"/>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สาระสำคัญ</w:t>
      </w:r>
    </w:p>
    <w:p w14:paraId="60345D16" w14:textId="77777777" w:rsidR="00E3111A" w:rsidRPr="00F93D01" w:rsidRDefault="00E3111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รายงานสถานการณ์เกี่ยวกับการท่อง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 xml:space="preserve">ที่ยวและผลการดำเนินงานของ </w:t>
      </w: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ประจำปี 2567                 สรุปสาระสำคัญ ได้ดังนี้</w:t>
      </w:r>
    </w:p>
    <w:p w14:paraId="53E3F7AC" w14:textId="77777777" w:rsidR="00E3111A" w:rsidRPr="00F93D01" w:rsidRDefault="00905EC2" w:rsidP="002268B0">
      <w:pPr>
        <w:pStyle w:val="a9"/>
        <w:numPr>
          <w:ilvl w:val="0"/>
          <w:numId w:val="5"/>
        </w:num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รายงานสถานการณ์การท่องเที่</w:t>
      </w:r>
      <w:r w:rsidR="00E3111A" w:rsidRPr="00F93D01">
        <w:rPr>
          <w:rFonts w:ascii="TH SarabunPSK" w:hAnsi="TH SarabunPSK" w:cs="TH SarabunPSK"/>
          <w:b/>
          <w:bCs/>
          <w:sz w:val="32"/>
          <w:szCs w:val="32"/>
          <w:cs/>
        </w:rPr>
        <w:t xml:space="preserve">ยว ประจำปี 2567 และคาดการณ์สถานการณ์การท่องเที่ยว </w:t>
      </w:r>
    </w:p>
    <w:p w14:paraId="6BA163CA" w14:textId="77777777" w:rsidR="00E3111A" w:rsidRPr="00F93D01" w:rsidRDefault="00E3111A" w:rsidP="002268B0">
      <w:p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 xml:space="preserve">ประจำปี 2568 </w:t>
      </w:r>
    </w:p>
    <w:tbl>
      <w:tblPr>
        <w:tblStyle w:val="a3"/>
        <w:tblW w:w="0" w:type="auto"/>
        <w:tblLook w:val="04A0" w:firstRow="1" w:lastRow="0" w:firstColumn="1" w:lastColumn="0" w:noHBand="0" w:noVBand="1"/>
      </w:tblPr>
      <w:tblGrid>
        <w:gridCol w:w="2547"/>
        <w:gridCol w:w="7047"/>
      </w:tblGrid>
      <w:tr w:rsidR="00E3111A" w:rsidRPr="00F93D01" w14:paraId="1DC82302" w14:textId="77777777" w:rsidTr="00641D48">
        <w:tc>
          <w:tcPr>
            <w:tcW w:w="2547" w:type="dxa"/>
          </w:tcPr>
          <w:p w14:paraId="297E2236"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ประเด็น</w:t>
            </w:r>
          </w:p>
        </w:tc>
        <w:tc>
          <w:tcPr>
            <w:tcW w:w="7047" w:type="dxa"/>
          </w:tcPr>
          <w:p w14:paraId="66F345C2"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14:paraId="1EA84D7A" w14:textId="77777777" w:rsidTr="00641D48">
        <w:tc>
          <w:tcPr>
            <w:tcW w:w="9594" w:type="dxa"/>
            <w:gridSpan w:val="2"/>
          </w:tcPr>
          <w:p w14:paraId="21F3BD0D" w14:textId="77777777" w:rsidR="00E3111A" w:rsidRPr="00F93D01" w:rsidRDefault="00E3111A"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รายงานสถานการณ์การท่องเที่ยว ประจำปี 2567</w:t>
            </w:r>
          </w:p>
        </w:tc>
      </w:tr>
      <w:tr w:rsidR="00F93D01" w:rsidRPr="00F93D01" w14:paraId="2884309D" w14:textId="77777777" w:rsidTr="00641D48">
        <w:tc>
          <w:tcPr>
            <w:tcW w:w="2547" w:type="dxa"/>
          </w:tcPr>
          <w:p w14:paraId="39B10C2D"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สถานการณ์ท่องเที่ยวโลก</w:t>
            </w:r>
          </w:p>
          <w:p w14:paraId="582CDF6E"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ปี 2567</w:t>
            </w:r>
          </w:p>
        </w:tc>
        <w:tc>
          <w:tcPr>
            <w:tcW w:w="7047" w:type="dxa"/>
          </w:tcPr>
          <w:p w14:paraId="4C846AEF"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การท่องเที่ยวแห่งสหประชาชาติ (</w:t>
            </w:r>
            <w:r w:rsidRPr="00F93D01">
              <w:rPr>
                <w:rFonts w:ascii="TH SarabunPSK" w:hAnsi="TH SarabunPSK" w:cs="TH SarabunPSK"/>
                <w:sz w:val="32"/>
                <w:szCs w:val="32"/>
              </w:rPr>
              <w:t>UN Tourism</w:t>
            </w:r>
            <w:r w:rsidRPr="00F93D01">
              <w:rPr>
                <w:rFonts w:ascii="TH SarabunPSK" w:hAnsi="TH SarabunPSK" w:cs="TH SarabunPSK"/>
                <w:sz w:val="32"/>
                <w:szCs w:val="32"/>
                <w:cs/>
              </w:rPr>
              <w:t>) รายงานว่า</w:t>
            </w:r>
          </w:p>
          <w:p w14:paraId="0F0722DA"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สถานการณ์การท่องเที่ยวของโลกในปี 2567 ฟื้นตัวประมาณร้อยละ </w:t>
            </w:r>
            <w:r w:rsidRPr="00F93D01">
              <w:rPr>
                <w:rFonts w:ascii="TH SarabunPSK" w:hAnsi="TH SarabunPSK" w:cs="TH SarabunPSK"/>
                <w:sz w:val="32"/>
                <w:szCs w:val="32"/>
              </w:rPr>
              <w:t>99</w:t>
            </w:r>
            <w:r w:rsidRPr="00F93D01">
              <w:rPr>
                <w:rFonts w:ascii="TH SarabunPSK" w:hAnsi="TH SarabunPSK" w:cs="TH SarabunPSK"/>
                <w:sz w:val="32"/>
                <w:szCs w:val="32"/>
                <w:cs/>
              </w:rPr>
              <w:t xml:space="preserve"> ของจำนวนนักท่องเที่ยวระหว่างประเทศในปี </w:t>
            </w:r>
            <w:r w:rsidRPr="00F93D01">
              <w:rPr>
                <w:rFonts w:ascii="TH SarabunPSK" w:hAnsi="TH SarabunPSK" w:cs="TH SarabunPSK"/>
                <w:sz w:val="32"/>
                <w:szCs w:val="32"/>
              </w:rPr>
              <w:t xml:space="preserve">2562 </w:t>
            </w:r>
            <w:r w:rsidRPr="00F93D01">
              <w:rPr>
                <w:rFonts w:ascii="TH SarabunPSK" w:hAnsi="TH SarabunPSK" w:cs="TH SarabunPSK"/>
                <w:sz w:val="32"/>
                <w:szCs w:val="32"/>
                <w:cs/>
              </w:rPr>
              <w:t>โดยมีนักท่องเที่ยวระหว่างประเทศทั่วโลกประมาณ 1</w:t>
            </w:r>
            <w:r w:rsidRPr="00F93D01">
              <w:rPr>
                <w:rFonts w:ascii="TH SarabunPSK" w:hAnsi="TH SarabunPSK" w:cs="TH SarabunPSK"/>
                <w:sz w:val="32"/>
                <w:szCs w:val="32"/>
              </w:rPr>
              <w:t>,400</w:t>
            </w:r>
            <w:r w:rsidRPr="00F93D01">
              <w:rPr>
                <w:rFonts w:ascii="TH SarabunPSK" w:hAnsi="TH SarabunPSK" w:cs="TH SarabunPSK"/>
                <w:sz w:val="32"/>
                <w:szCs w:val="32"/>
                <w:cs/>
              </w:rPr>
              <w:t xml:space="preserve"> ล้านคน เพิ่มขึ้นร้อยละ </w:t>
            </w:r>
            <w:r w:rsidRPr="00F93D01">
              <w:rPr>
                <w:rFonts w:ascii="TH SarabunPSK" w:hAnsi="TH SarabunPSK" w:cs="TH SarabunPSK"/>
                <w:sz w:val="32"/>
                <w:szCs w:val="32"/>
              </w:rPr>
              <w:t>11</w:t>
            </w:r>
            <w:r w:rsidRPr="00F93D01">
              <w:rPr>
                <w:rFonts w:ascii="TH SarabunPSK" w:hAnsi="TH SarabunPSK" w:cs="TH SarabunPSK"/>
                <w:sz w:val="32"/>
                <w:szCs w:val="32"/>
                <w:cs/>
              </w:rPr>
              <w:t xml:space="preserve"> จากปี </w:t>
            </w:r>
            <w:r w:rsidRPr="00F93D01">
              <w:rPr>
                <w:rFonts w:ascii="TH SarabunPSK" w:hAnsi="TH SarabunPSK" w:cs="TH SarabunPSK"/>
                <w:sz w:val="32"/>
                <w:szCs w:val="32"/>
              </w:rPr>
              <w:t>2566</w:t>
            </w:r>
          </w:p>
          <w:p w14:paraId="1FD0B860"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ปัจจัยสนับสนุนหลัก คือ ความต้องการเดินท่อง</w:t>
            </w:r>
            <w:r w:rsidR="008633C7" w:rsidRPr="00F93D01">
              <w:rPr>
                <w:rFonts w:ascii="TH SarabunPSK" w:hAnsi="TH SarabunPSK" w:cs="TH SarabunPSK"/>
                <w:sz w:val="32"/>
                <w:szCs w:val="32"/>
                <w:cs/>
              </w:rPr>
              <w:t>เ</w:t>
            </w:r>
            <w:r w:rsidRPr="00F93D01">
              <w:rPr>
                <w:rFonts w:ascii="TH SarabunPSK" w:hAnsi="TH SarabunPSK" w:cs="TH SarabunPSK"/>
                <w:sz w:val="32"/>
                <w:szCs w:val="32"/>
                <w:cs/>
              </w:rPr>
              <w:t>ที่ยวที่อยู่ในระดับสูง</w:t>
            </w:r>
          </w:p>
          <w:p w14:paraId="253DF0AD"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การเติบโตของเศรษฐกิจในหลายประเทศ และการฟื้นตัวด้านการท่องเที่ยวของประเทศในภูมิภาคเอเชียและแปซิฟิก</w:t>
            </w:r>
          </w:p>
          <w:p w14:paraId="5446E05B"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ภูมิภาคที่การท่องเที่ยวสามารถฟื้นตัวได้ดีที่สุด คือ ภูมิภาคตะวันออกกลาง</w:t>
            </w:r>
          </w:p>
          <w:p w14:paraId="3E19F626"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ภูมิภาคแอฟริกา ภูมิภาคยุโรป ภูมิภาคอเมริกา และภูมิภาคเอเชียและแปซิฟิก ตามลำดับ</w:t>
            </w:r>
          </w:p>
          <w:p w14:paraId="0504E9A6"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ทั้งนี้ </w:t>
            </w:r>
            <w:r w:rsidRPr="00F93D01">
              <w:rPr>
                <w:rFonts w:ascii="TH SarabunPSK" w:hAnsi="TH SarabunPSK" w:cs="TH SarabunPSK"/>
                <w:sz w:val="32"/>
                <w:szCs w:val="32"/>
              </w:rPr>
              <w:t xml:space="preserve">UN Tourism </w:t>
            </w:r>
            <w:r w:rsidRPr="00F93D01">
              <w:rPr>
                <w:rFonts w:ascii="TH SarabunPSK" w:hAnsi="TH SarabunPSK" w:cs="TH SarabunPSK"/>
                <w:sz w:val="32"/>
                <w:szCs w:val="32"/>
                <w:cs/>
              </w:rPr>
              <w:t xml:space="preserve">คาดว่า จำนวนนักท่องเที่ยวชาวต่างชาติที่เดินทางท่องเที่ยว    ทั่วโลกจะเติบโตขึ้นร้อยละ 3-5 ในปี 2568 เมื่อเปรียบเทียบกับปี </w:t>
            </w:r>
            <w:r w:rsidRPr="00F93D01">
              <w:rPr>
                <w:rFonts w:ascii="TH SarabunPSK" w:hAnsi="TH SarabunPSK" w:cs="TH SarabunPSK"/>
                <w:sz w:val="32"/>
                <w:szCs w:val="32"/>
              </w:rPr>
              <w:t xml:space="preserve">2567 </w:t>
            </w:r>
            <w:r w:rsidRPr="00F93D01">
              <w:rPr>
                <w:rFonts w:ascii="TH SarabunPSK" w:hAnsi="TH SarabunPSK" w:cs="TH SarabunPSK"/>
                <w:sz w:val="32"/>
                <w:szCs w:val="32"/>
                <w:cs/>
              </w:rPr>
              <w:t>อย่างไร    ก็ตาม จากความท้าทายทางเศรษฐกิจและภูมิรัฐศาสตร์ยังคงเป็นความเสี่ยงที่สำคัญต่อระดับของดัชนีความเชื่อมั่นด้านการท่องเที่ยวของสหประชาชาติ (</w:t>
            </w:r>
            <w:r w:rsidRPr="00F93D01">
              <w:rPr>
                <w:rFonts w:ascii="TH SarabunPSK" w:hAnsi="TH SarabunPSK" w:cs="TH SarabunPSK"/>
                <w:sz w:val="32"/>
                <w:szCs w:val="32"/>
              </w:rPr>
              <w:t>UN Tourism Confidence Index</w:t>
            </w:r>
            <w:r w:rsidRPr="00F93D01">
              <w:rPr>
                <w:rFonts w:ascii="TH SarabunPSK" w:hAnsi="TH SarabunPSK" w:cs="TH SarabunPSK"/>
                <w:sz w:val="32"/>
                <w:szCs w:val="32"/>
                <w:cs/>
              </w:rPr>
              <w:t>)</w:t>
            </w:r>
          </w:p>
        </w:tc>
      </w:tr>
      <w:tr w:rsidR="00E3111A" w:rsidRPr="00F93D01" w14:paraId="797360F8" w14:textId="77777777" w:rsidTr="00641D48">
        <w:tc>
          <w:tcPr>
            <w:tcW w:w="2547" w:type="dxa"/>
            <w:tcBorders>
              <w:bottom w:val="nil"/>
            </w:tcBorders>
          </w:tcPr>
          <w:p w14:paraId="7249D06C"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 xml:space="preserve">สถานการณ์ท่องเที่ยวของประเทศไทย ปี 2567 </w:t>
            </w:r>
          </w:p>
        </w:tc>
        <w:tc>
          <w:tcPr>
            <w:tcW w:w="7047" w:type="dxa"/>
          </w:tcPr>
          <w:p w14:paraId="14CDB3D3"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ในปี 2567 ภาคการท่องเที่ยวของไทยมีรายได้รวม 2.75 ล้านล้านบาท ในจำนวนนี้ เป็นรายได้จากนักท่องเที่ยวชาวต่างชาติ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64</w:t>
            </w:r>
            <w:r w:rsidRPr="00F93D01">
              <w:rPr>
                <w:rFonts w:ascii="TH SarabunPSK" w:hAnsi="TH SarabunPSK" w:cs="TH SarabunPSK"/>
                <w:sz w:val="32"/>
                <w:szCs w:val="32"/>
                <w:cs/>
              </w:rPr>
              <w:t xml:space="preserve"> ล้านล้านบาท และรายได้จากการท่องเที่ยวภายในประเทศของชาวไทย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11</w:t>
            </w:r>
            <w:r w:rsidRPr="00F93D01">
              <w:rPr>
                <w:rFonts w:ascii="TH SarabunPSK" w:hAnsi="TH SarabunPSK" w:cs="TH SarabunPSK"/>
                <w:sz w:val="32"/>
                <w:szCs w:val="32"/>
                <w:cs/>
              </w:rPr>
              <w:t xml:space="preserve"> ล้านล้านบาท โดยมีรายละเอียดสรุปได้ ดังนี้</w:t>
            </w:r>
          </w:p>
          <w:p w14:paraId="32787168" w14:textId="77777777" w:rsidR="00E3111A" w:rsidRPr="00F93D01" w:rsidRDefault="00E3111A"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(1) สถานการณ์นักท่องเที่ยวชาวต่างชาติ</w:t>
            </w:r>
          </w:p>
          <w:p w14:paraId="51A36EC2"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t xml:space="preserve">จำนวนนักท่องเที่ยวชาวต่างชาติเดินทางเข้ามาประเทศไทยสะสม จำนวน </w:t>
            </w:r>
            <w:r w:rsidRPr="00F93D01">
              <w:rPr>
                <w:rFonts w:ascii="TH SarabunPSK" w:hAnsi="TH SarabunPSK" w:cs="TH SarabunPSK"/>
                <w:sz w:val="32"/>
                <w:szCs w:val="32"/>
              </w:rPr>
              <w:t>35</w:t>
            </w:r>
            <w:r w:rsidRPr="00F93D01">
              <w:rPr>
                <w:rFonts w:ascii="TH SarabunPSK" w:hAnsi="TH SarabunPSK" w:cs="TH SarabunPSK"/>
                <w:sz w:val="32"/>
                <w:szCs w:val="32"/>
                <w:cs/>
              </w:rPr>
              <w:t>.</w:t>
            </w:r>
            <w:r w:rsidRPr="00F93D01">
              <w:rPr>
                <w:rFonts w:ascii="TH SarabunPSK" w:hAnsi="TH SarabunPSK" w:cs="TH SarabunPSK"/>
                <w:sz w:val="32"/>
                <w:szCs w:val="32"/>
              </w:rPr>
              <w:t>54</w:t>
            </w:r>
            <w:r w:rsidRPr="00F93D01">
              <w:rPr>
                <w:rFonts w:ascii="TH SarabunPSK" w:hAnsi="TH SarabunPSK" w:cs="TH SarabunPSK"/>
                <w:sz w:val="32"/>
                <w:szCs w:val="32"/>
                <w:cs/>
              </w:rPr>
              <w:t xml:space="preserve"> ล้านคน เพิ่มขึ้นร้อยละ </w:t>
            </w:r>
            <w:r w:rsidRPr="00F93D01">
              <w:rPr>
                <w:rFonts w:ascii="TH SarabunPSK" w:hAnsi="TH SarabunPSK" w:cs="TH SarabunPSK"/>
                <w:sz w:val="32"/>
                <w:szCs w:val="32"/>
              </w:rPr>
              <w:t>26</w:t>
            </w:r>
            <w:r w:rsidRPr="00F93D01">
              <w:rPr>
                <w:rFonts w:ascii="TH SarabunPSK" w:hAnsi="TH SarabunPSK" w:cs="TH SarabunPSK"/>
                <w:sz w:val="32"/>
                <w:szCs w:val="32"/>
                <w:cs/>
              </w:rPr>
              <w:t>.</w:t>
            </w:r>
            <w:r w:rsidRPr="00F93D01">
              <w:rPr>
                <w:rFonts w:ascii="TH SarabunPSK" w:hAnsi="TH SarabunPSK" w:cs="TH SarabunPSK"/>
                <w:sz w:val="32"/>
                <w:szCs w:val="32"/>
              </w:rPr>
              <w:t>27</w:t>
            </w:r>
            <w:r w:rsidRPr="00F93D01">
              <w:rPr>
                <w:rFonts w:ascii="TH SarabunPSK" w:hAnsi="TH SarabunPSK" w:cs="TH SarabunPSK"/>
                <w:sz w:val="32"/>
                <w:szCs w:val="32"/>
                <w:cs/>
              </w:rPr>
              <w:t xml:space="preserve"> เมื่อเปรียบเทียบกับช่วงเวลาเดียวกันของปีที่ผ่านมา โดยประเทศที่มีนักท่องเที่ยวเดินทางเข้ามาสูงสุด 5 อันดับแรก ได้แก่</w:t>
            </w:r>
          </w:p>
          <w:p w14:paraId="05DCE95D"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(1.1) จีน 6,733,162 คน เพิ่มขึ้นร้อยละ 91.22</w:t>
            </w:r>
          </w:p>
          <w:p w14:paraId="06F142F2"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(1.2) มาเลเซีย 4,952,078 คน เพิ่มขึ้นร้อยละ 7.04</w:t>
            </w:r>
          </w:p>
          <w:p w14:paraId="70A1ED31"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(1.3) อินเดีย 2,129,149 คน เพิ่มขึ้นร้อยละ 30.74</w:t>
            </w:r>
          </w:p>
          <w:p w14:paraId="0F15623F"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(1.4) เกาหลีใต้ 1,868,945 คน เพิ่มขึ้นร้อยละ 12.58</w:t>
            </w:r>
          </w:p>
          <w:p w14:paraId="4266BEAA"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(1.5) รัสเซีย 1,745,327 คน เพิ่มขึ้นร้อยละ 17.72</w:t>
            </w:r>
          </w:p>
          <w:p w14:paraId="7AAD46F0" w14:textId="77777777" w:rsidR="00E3111A" w:rsidRPr="00F93D01" w:rsidRDefault="00E3111A"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ทั้งนี้ ใน</w:t>
            </w:r>
            <w:r w:rsidRPr="00F93D01">
              <w:rPr>
                <w:rFonts w:ascii="TH SarabunPSK" w:hAnsi="TH SarabunPSK" w:cs="TH SarabunPSK"/>
                <w:b/>
                <w:bCs/>
                <w:sz w:val="32"/>
                <w:szCs w:val="32"/>
                <w:cs/>
              </w:rPr>
              <w:t>ปี 2567 มีรายได้สะสมคิดเป็นมูลค่าเท่ากับ 1.64 ล้านล้านบาท</w:t>
            </w:r>
          </w:p>
          <w:p w14:paraId="64875474"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เพิ่มขึ้นร้อยละ 31.13</w:t>
            </w:r>
            <w:r w:rsidRPr="00F93D01">
              <w:rPr>
                <w:rFonts w:ascii="TH SarabunPSK" w:hAnsi="TH SarabunPSK" w:cs="TH SarabunPSK"/>
                <w:sz w:val="32"/>
                <w:szCs w:val="32"/>
                <w:cs/>
              </w:rPr>
              <w:t xml:space="preserve"> เมื่อเปรียบเทียบกับช่วงเวลา</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ดียวกับของปีที่ผ่านมา</w:t>
            </w:r>
          </w:p>
          <w:p w14:paraId="36BFDC4E" w14:textId="77777777" w:rsidR="00E3111A" w:rsidRPr="00F93D01" w:rsidRDefault="00E3111A" w:rsidP="002268B0">
            <w:pPr>
              <w:spacing w:line="360" w:lineRule="exact"/>
              <w:jc w:val="thaiDistribute"/>
              <w:rPr>
                <w:rFonts w:ascii="TH SarabunPSK" w:hAnsi="TH SarabunPSK" w:cs="TH SarabunPSK"/>
                <w:sz w:val="32"/>
                <w:szCs w:val="32"/>
                <w:cs/>
              </w:rPr>
            </w:pPr>
          </w:p>
        </w:tc>
      </w:tr>
      <w:tr w:rsidR="00F93D01" w:rsidRPr="00F93D01" w14:paraId="102F8E4D" w14:textId="77777777" w:rsidTr="00641D48">
        <w:tc>
          <w:tcPr>
            <w:tcW w:w="2547" w:type="dxa"/>
            <w:tcBorders>
              <w:top w:val="nil"/>
            </w:tcBorders>
          </w:tcPr>
          <w:p w14:paraId="5A5BF29E" w14:textId="77777777" w:rsidR="00E3111A" w:rsidRPr="00F93D01" w:rsidRDefault="00E3111A" w:rsidP="002268B0">
            <w:pPr>
              <w:spacing w:line="360" w:lineRule="exact"/>
              <w:rPr>
                <w:rFonts w:ascii="TH SarabunPSK" w:hAnsi="TH SarabunPSK" w:cs="TH SarabunPSK"/>
                <w:b/>
                <w:bCs/>
                <w:sz w:val="32"/>
                <w:szCs w:val="32"/>
                <w:cs/>
              </w:rPr>
            </w:pPr>
          </w:p>
        </w:tc>
        <w:tc>
          <w:tcPr>
            <w:tcW w:w="7047" w:type="dxa"/>
          </w:tcPr>
          <w:p w14:paraId="1477803A" w14:textId="77777777" w:rsidR="00E3111A" w:rsidRPr="00F93D01" w:rsidRDefault="00E3111A"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(2) สถานการณ์ท่องเที่ยวภายในประเทศ</w:t>
            </w:r>
          </w:p>
          <w:p w14:paraId="477EE8F7"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นักท่องเที่ยวชาวไทยเดินทางท่องเที่ยวในประเทศจำนวน</w:t>
            </w:r>
            <w:r w:rsidRPr="00F93D01">
              <w:rPr>
                <w:rFonts w:ascii="TH SarabunPSK" w:hAnsi="TH SarabunPSK" w:cs="TH SarabunPSK"/>
                <w:sz w:val="32"/>
                <w:szCs w:val="32"/>
              </w:rPr>
              <w:t xml:space="preserve"> 200</w:t>
            </w:r>
            <w:r w:rsidRPr="00F93D01">
              <w:rPr>
                <w:rFonts w:ascii="TH SarabunPSK" w:hAnsi="TH SarabunPSK" w:cs="TH SarabunPSK"/>
                <w:sz w:val="32"/>
                <w:szCs w:val="32"/>
                <w:cs/>
              </w:rPr>
              <w:t xml:space="preserve"> ล้านคน/ครั้ง เพิ่มขึ้นร้อยละ </w:t>
            </w:r>
            <w:r w:rsidRPr="00F93D01">
              <w:rPr>
                <w:rFonts w:ascii="TH SarabunPSK" w:hAnsi="TH SarabunPSK" w:cs="TH SarabunPSK"/>
                <w:sz w:val="32"/>
                <w:szCs w:val="32"/>
              </w:rPr>
              <w:t>6</w:t>
            </w:r>
            <w:r w:rsidRPr="00F93D01">
              <w:rPr>
                <w:rFonts w:ascii="TH SarabunPSK" w:hAnsi="TH SarabunPSK" w:cs="TH SarabunPSK"/>
                <w:sz w:val="32"/>
                <w:szCs w:val="32"/>
                <w:cs/>
              </w:rPr>
              <w:t>.</w:t>
            </w:r>
            <w:r w:rsidRPr="00F93D01">
              <w:rPr>
                <w:rFonts w:ascii="TH SarabunPSK" w:hAnsi="TH SarabunPSK" w:cs="TH SarabunPSK"/>
                <w:sz w:val="32"/>
                <w:szCs w:val="32"/>
              </w:rPr>
              <w:t xml:space="preserve">55 </w:t>
            </w:r>
            <w:r w:rsidRPr="00F93D01">
              <w:rPr>
                <w:rFonts w:ascii="TH SarabunPSK" w:hAnsi="TH SarabunPSK" w:cs="TH SarabunPSK"/>
                <w:sz w:val="32"/>
                <w:szCs w:val="32"/>
                <w:cs/>
              </w:rPr>
              <w:t>เมื่อเปรียบเทียบกับช่างเวลาเดียวกันของปีที่ผ่านมา</w:t>
            </w:r>
          </w:p>
          <w:p w14:paraId="6ABC38E6"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จังหวัดที่มีจำนวนนักท่องเที่ยวสูงสุด 5 อันดับแรก ได้แก่ กรุงเทพมหานคร ชลบุรี กาญจนบุรี ประจวบคีรีขันธ์ และเพชรบุรี ตามลำดับ</w:t>
            </w:r>
          </w:p>
          <w:p w14:paraId="51DFC258"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 xml:space="preserve">รายได้สะสมคิดเป็นมูลค่าเท่ากับ </w:t>
            </w:r>
            <w:r w:rsidRPr="00F93D01">
              <w:rPr>
                <w:rFonts w:ascii="TH SarabunPSK" w:hAnsi="TH SarabunPSK" w:cs="TH SarabunPSK"/>
                <w:b/>
                <w:bCs/>
                <w:sz w:val="32"/>
                <w:szCs w:val="32"/>
              </w:rPr>
              <w:t>1</w:t>
            </w:r>
            <w:r w:rsidRPr="00F93D01">
              <w:rPr>
                <w:rFonts w:ascii="TH SarabunPSK" w:hAnsi="TH SarabunPSK" w:cs="TH SarabunPSK"/>
                <w:b/>
                <w:bCs/>
                <w:sz w:val="32"/>
                <w:szCs w:val="32"/>
                <w:cs/>
              </w:rPr>
              <w:t>.</w:t>
            </w:r>
            <w:r w:rsidRPr="00F93D01">
              <w:rPr>
                <w:rFonts w:ascii="TH SarabunPSK" w:hAnsi="TH SarabunPSK" w:cs="TH SarabunPSK"/>
                <w:b/>
                <w:bCs/>
                <w:sz w:val="32"/>
                <w:szCs w:val="32"/>
              </w:rPr>
              <w:t>11</w:t>
            </w:r>
            <w:r w:rsidRPr="00F93D01">
              <w:rPr>
                <w:rFonts w:ascii="TH SarabunPSK" w:hAnsi="TH SarabunPSK" w:cs="TH SarabunPSK"/>
                <w:b/>
                <w:bCs/>
                <w:sz w:val="32"/>
                <w:szCs w:val="32"/>
                <w:cs/>
              </w:rPr>
              <w:t xml:space="preserve"> ล้านล้านบาท เพิ่มขึ้นร้อยละ </w:t>
            </w:r>
            <w:r w:rsidRPr="00F93D01">
              <w:rPr>
                <w:rFonts w:ascii="TH SarabunPSK" w:hAnsi="TH SarabunPSK" w:cs="TH SarabunPSK"/>
                <w:b/>
                <w:bCs/>
                <w:sz w:val="32"/>
                <w:szCs w:val="32"/>
              </w:rPr>
              <w:t>8</w:t>
            </w:r>
            <w:r w:rsidRPr="00F93D01">
              <w:rPr>
                <w:rFonts w:ascii="TH SarabunPSK" w:hAnsi="TH SarabunPSK" w:cs="TH SarabunPSK"/>
                <w:b/>
                <w:bCs/>
                <w:sz w:val="32"/>
                <w:szCs w:val="32"/>
                <w:cs/>
              </w:rPr>
              <w:t>.</w:t>
            </w:r>
            <w:r w:rsidRPr="00F93D01">
              <w:rPr>
                <w:rFonts w:ascii="TH SarabunPSK" w:hAnsi="TH SarabunPSK" w:cs="TH SarabunPSK"/>
                <w:b/>
                <w:bCs/>
                <w:sz w:val="32"/>
                <w:szCs w:val="32"/>
              </w:rPr>
              <w:t>56</w:t>
            </w:r>
            <w:r w:rsidRPr="00F93D01">
              <w:rPr>
                <w:rFonts w:ascii="TH SarabunPSK" w:hAnsi="TH SarabunPSK" w:cs="TH SarabunPSK"/>
                <w:sz w:val="32"/>
                <w:szCs w:val="32"/>
                <w:cs/>
              </w:rPr>
              <w:t xml:space="preserve"> เมื่อเปรียบเทียบกับช่วงเวลาเดียวกันของปีที่ผ่านมา</w:t>
            </w:r>
          </w:p>
        </w:tc>
      </w:tr>
      <w:tr w:rsidR="00F93D01" w:rsidRPr="00F93D01" w14:paraId="5065C618" w14:textId="77777777" w:rsidTr="00641D48">
        <w:tc>
          <w:tcPr>
            <w:tcW w:w="9594" w:type="dxa"/>
            <w:gridSpan w:val="2"/>
          </w:tcPr>
          <w:p w14:paraId="0B72DBC5" w14:textId="77777777" w:rsidR="00E3111A" w:rsidRPr="00F93D01" w:rsidRDefault="00E3111A"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คาดการณ์สถานการณ์การท่องเที่ยว ประจำปี 2568</w:t>
            </w:r>
          </w:p>
        </w:tc>
      </w:tr>
      <w:tr w:rsidR="00F93D01" w:rsidRPr="00F93D01" w14:paraId="7BC3969D" w14:textId="77777777" w:rsidTr="00641D48">
        <w:tc>
          <w:tcPr>
            <w:tcW w:w="2547" w:type="dxa"/>
          </w:tcPr>
          <w:p w14:paraId="6B6D6307"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คาดการณ์สถานการณ์การท่องเที่ยว</w:t>
            </w:r>
          </w:p>
        </w:tc>
        <w:tc>
          <w:tcPr>
            <w:tcW w:w="7047" w:type="dxa"/>
          </w:tcPr>
          <w:p w14:paraId="5E7CFB5A"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ภาคการท่องเที่ยวของประเทศไทยจะขยายตัวอย่างต่อเนื่องท่ามกลางปัจจัยต่าง ๆ ดังนี้ (1) ความท้ายด้านต้นทุนค่าใช้จ่ายในการเดินทางท่องเที่ยว เช่น ค่าใช้จ่ายด้านการเดินทางและค่าที่พักที่ปรับตัวสูงขึ้น (2) การขยายตัวทางเศรษฐกิจในตลาดท่องเที่ยวหลักบางแห่ง เช่น ตลาดจีน (</w:t>
            </w:r>
            <w:r w:rsidRPr="00F93D01">
              <w:rPr>
                <w:rFonts w:ascii="TH SarabunPSK" w:hAnsi="TH SarabunPSK" w:cs="TH SarabunPSK"/>
                <w:sz w:val="32"/>
                <w:szCs w:val="32"/>
              </w:rPr>
              <w:t>3</w:t>
            </w:r>
            <w:r w:rsidRPr="00F93D01">
              <w:rPr>
                <w:rFonts w:ascii="TH SarabunPSK" w:hAnsi="TH SarabunPSK" w:cs="TH SarabunPSK"/>
                <w:sz w:val="32"/>
                <w:szCs w:val="32"/>
                <w:cs/>
              </w:rPr>
              <w:t xml:space="preserve">) ความเสี่ยงด้านภูมิรัฐศาสตร์ (4) การเปลี่ยนแปลงสภาพภูมิอากาศ และ (5) การแข่งขันที่รุนแรงในตลาดท่องเที่ยวโลก ทั้งนี้ ในกรณี </w:t>
            </w:r>
            <w:r w:rsidRPr="00F93D01">
              <w:rPr>
                <w:rFonts w:ascii="TH SarabunPSK" w:hAnsi="TH SarabunPSK" w:cs="TH SarabunPSK"/>
                <w:sz w:val="32"/>
                <w:szCs w:val="32"/>
              </w:rPr>
              <w:t xml:space="preserve">Best Case </w:t>
            </w:r>
            <w:r w:rsidRPr="00F93D01">
              <w:rPr>
                <w:rFonts w:ascii="TH SarabunPSK" w:hAnsi="TH SarabunPSK" w:cs="TH SarabunPSK"/>
                <w:sz w:val="32"/>
                <w:szCs w:val="32"/>
                <w:cs/>
              </w:rPr>
              <w:t>คาดว่า จะสามารถบรรลุเป้าหมายรายได้ของรัฐบาล เท่ากับ 3.0 ล้านล้านบาท โดยเป็นรายได้จากนักท่อง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 xml:space="preserve">ที่ยวชาวต่างชาติ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85</w:t>
            </w:r>
            <w:r w:rsidRPr="00F93D01">
              <w:rPr>
                <w:rFonts w:ascii="TH SarabunPSK" w:hAnsi="TH SarabunPSK" w:cs="TH SarabunPSK"/>
                <w:sz w:val="32"/>
                <w:szCs w:val="32"/>
                <w:cs/>
              </w:rPr>
              <w:t xml:space="preserve"> ล้านล้านบาท และรายได้จากไทยเที่ยวไทย</w:t>
            </w:r>
            <w:r w:rsidRPr="00F93D01">
              <w:rPr>
                <w:rFonts w:ascii="TH SarabunPSK" w:hAnsi="TH SarabunPSK" w:cs="TH SarabunPSK"/>
                <w:sz w:val="32"/>
                <w:szCs w:val="32"/>
              </w:rPr>
              <w:t xml:space="preserve"> 1</w:t>
            </w:r>
            <w:r w:rsidRPr="00F93D01">
              <w:rPr>
                <w:rFonts w:ascii="TH SarabunPSK" w:hAnsi="TH SarabunPSK" w:cs="TH SarabunPSK"/>
                <w:sz w:val="32"/>
                <w:szCs w:val="32"/>
                <w:cs/>
              </w:rPr>
              <w:t>.</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ล้านล้านบาท</w:t>
            </w:r>
          </w:p>
        </w:tc>
      </w:tr>
      <w:tr w:rsidR="00F93D01" w:rsidRPr="00F93D01" w14:paraId="6D3A0D3F" w14:textId="77777777" w:rsidTr="00641D48">
        <w:tc>
          <w:tcPr>
            <w:tcW w:w="2547" w:type="dxa"/>
          </w:tcPr>
          <w:p w14:paraId="19760CF5"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ปัจจัยสนับสนุน</w:t>
            </w:r>
          </w:p>
        </w:tc>
        <w:tc>
          <w:tcPr>
            <w:tcW w:w="7047" w:type="dxa"/>
          </w:tcPr>
          <w:p w14:paraId="60DBD9A9"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มาตรการอำนวยความสะดวกด้านการเดินทางของรัฐบาล เช่น การขยายระยะเวลามาตรการวีซ่าฟรีของรัฐบาล การยกเว้นการยื่นรายการตามแบบรายการของคนต่างด้าวซึ่งเดินทางเข้ามาในหรือออกไปนอกราชอาณาจักร (ตม.6) แก่นักท่องเที่ยวมาเลเซียและลาวที่เดินทางผ่านแดนทางบก การสร้างความร่วมมือส่งเสริมการท่องเที่ยวกับต่างประเทศ การเร่งเจรจาสิทธิการบินเพื่อเพิ่มจำนวนเที่ยวบินให้สอดคล้องกับเป้าหมายการตลาด และการเร่งขจัดอุปสรรคอื่น ๆ ที่ส่งผลกระทบต่อการเดินทางเข้ามาของนักท่องเที่ยว</w:t>
            </w:r>
          </w:p>
        </w:tc>
      </w:tr>
    </w:tbl>
    <w:p w14:paraId="671B1675" w14:textId="77777777" w:rsidR="00E3111A" w:rsidRPr="00F93D01" w:rsidRDefault="00E3111A" w:rsidP="002268B0">
      <w:pPr>
        <w:spacing w:after="0" w:line="360" w:lineRule="exact"/>
        <w:rPr>
          <w:rFonts w:ascii="TH SarabunPSK" w:hAnsi="TH SarabunPSK" w:cs="TH SarabunPSK"/>
          <w:sz w:val="32"/>
          <w:szCs w:val="32"/>
        </w:rPr>
      </w:pPr>
    </w:p>
    <w:p w14:paraId="153967FD" w14:textId="77777777" w:rsidR="00E3111A" w:rsidRPr="00F93D01" w:rsidRDefault="00E3111A" w:rsidP="002268B0">
      <w:pPr>
        <w:pStyle w:val="a9"/>
        <w:numPr>
          <w:ilvl w:val="0"/>
          <w:numId w:val="5"/>
        </w:num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 xml:space="preserve">ผลการดำเนินงานของ </w:t>
      </w:r>
      <w:proofErr w:type="spellStart"/>
      <w:r w:rsidRPr="00F93D01">
        <w:rPr>
          <w:rFonts w:ascii="TH SarabunPSK" w:hAnsi="TH SarabunPSK" w:cs="TH SarabunPSK"/>
          <w:b/>
          <w:bCs/>
          <w:sz w:val="32"/>
          <w:szCs w:val="32"/>
          <w:cs/>
        </w:rPr>
        <w:t>ท.ท.ช</w:t>
      </w:r>
      <w:proofErr w:type="spellEnd"/>
      <w:r w:rsidRPr="00F93D01">
        <w:rPr>
          <w:rFonts w:ascii="TH SarabunPSK" w:hAnsi="TH SarabunPSK" w:cs="TH SarabunPSK"/>
          <w:b/>
          <w:bCs/>
          <w:sz w:val="32"/>
          <w:szCs w:val="32"/>
          <w:cs/>
        </w:rPr>
        <w:t>. ในปี 2567</w:t>
      </w:r>
    </w:p>
    <w:p w14:paraId="56571473" w14:textId="77777777" w:rsidR="00E3111A" w:rsidRPr="00F93D01" w:rsidRDefault="00E3111A" w:rsidP="002268B0">
      <w:pPr>
        <w:pStyle w:val="a9"/>
        <w:numPr>
          <w:ilvl w:val="1"/>
          <w:numId w:val="5"/>
        </w:numPr>
        <w:spacing w:after="0" w:line="360" w:lineRule="exact"/>
        <w:rPr>
          <w:rFonts w:ascii="TH SarabunPSK" w:hAnsi="TH SarabunPSK" w:cs="TH SarabunPSK"/>
          <w:sz w:val="32"/>
          <w:szCs w:val="32"/>
        </w:rPr>
      </w:pPr>
      <w:r w:rsidRPr="00F93D01">
        <w:rPr>
          <w:rFonts w:ascii="TH SarabunPSK" w:hAnsi="TH SarabunPSK" w:cs="TH SarabunPSK"/>
          <w:sz w:val="32"/>
          <w:szCs w:val="32"/>
          <w:cs/>
        </w:rPr>
        <w:t xml:space="preserve">การกำหนดนโยบายและยุทธศาสตร์การบริหารและพัฒนาการท่องเที่ยว </w:t>
      </w:r>
    </w:p>
    <w:tbl>
      <w:tblPr>
        <w:tblStyle w:val="a3"/>
        <w:tblW w:w="0" w:type="auto"/>
        <w:tblLook w:val="04A0" w:firstRow="1" w:lastRow="0" w:firstColumn="1" w:lastColumn="0" w:noHBand="0" w:noVBand="1"/>
      </w:tblPr>
      <w:tblGrid>
        <w:gridCol w:w="2405"/>
        <w:gridCol w:w="7189"/>
      </w:tblGrid>
      <w:tr w:rsidR="001C667B" w:rsidRPr="00F93D01" w14:paraId="25052E2E" w14:textId="77777777" w:rsidTr="00641D48">
        <w:tc>
          <w:tcPr>
            <w:tcW w:w="2405" w:type="dxa"/>
          </w:tcPr>
          <w:p w14:paraId="65B85AD0" w14:textId="77777777" w:rsidR="00E3111A" w:rsidRPr="00F93D01" w:rsidRDefault="00E3111A"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ประเด็น</w:t>
            </w:r>
          </w:p>
        </w:tc>
        <w:tc>
          <w:tcPr>
            <w:tcW w:w="7189" w:type="dxa"/>
          </w:tcPr>
          <w:p w14:paraId="6C80D200"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14:paraId="213ABB25" w14:textId="77777777" w:rsidTr="00641D48">
        <w:tc>
          <w:tcPr>
            <w:tcW w:w="2405" w:type="dxa"/>
          </w:tcPr>
          <w:p w14:paraId="52C96F01"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แนวทางการสร้างรายได้จากการท่องเที่ยว</w:t>
            </w:r>
          </w:p>
        </w:tc>
        <w:tc>
          <w:tcPr>
            <w:tcW w:w="7189" w:type="dxa"/>
          </w:tcPr>
          <w:p w14:paraId="14B46078" w14:textId="77777777" w:rsidR="00E3111A" w:rsidRPr="00F93D01" w:rsidRDefault="00E3111A" w:rsidP="002268B0">
            <w:pPr>
              <w:spacing w:line="360" w:lineRule="exact"/>
              <w:jc w:val="thaiDistribute"/>
              <w:rPr>
                <w:rFonts w:ascii="TH SarabunPSK" w:hAnsi="TH SarabunPSK" w:cs="TH SarabunPSK"/>
                <w:sz w:val="32"/>
                <w:szCs w:val="32"/>
              </w:rPr>
            </w:pP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xml:space="preserve">. ในการประชุมครั้งที่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เมื่อวันที่ </w:t>
            </w:r>
            <w:r w:rsidRPr="00F93D01">
              <w:rPr>
                <w:rFonts w:ascii="TH SarabunPSK" w:hAnsi="TH SarabunPSK" w:cs="TH SarabunPSK"/>
                <w:sz w:val="32"/>
                <w:szCs w:val="32"/>
              </w:rPr>
              <w:t>30</w:t>
            </w:r>
            <w:r w:rsidRPr="00F93D01">
              <w:rPr>
                <w:rFonts w:ascii="TH SarabunPSK" w:hAnsi="TH SarabunPSK" w:cs="TH SarabunPSK"/>
                <w:sz w:val="32"/>
                <w:szCs w:val="32"/>
                <w:cs/>
              </w:rPr>
              <w:t xml:space="preserve"> มกราคม </w:t>
            </w:r>
            <w:r w:rsidRPr="00F93D01">
              <w:rPr>
                <w:rFonts w:ascii="TH SarabunPSK" w:hAnsi="TH SarabunPSK" w:cs="TH SarabunPSK"/>
                <w:sz w:val="32"/>
                <w:szCs w:val="32"/>
              </w:rPr>
              <w:t xml:space="preserve">2567 </w:t>
            </w:r>
            <w:r w:rsidRPr="00F93D01">
              <w:rPr>
                <w:rFonts w:ascii="TH SarabunPSK" w:hAnsi="TH SarabunPSK" w:cs="TH SarabunPSK"/>
                <w:sz w:val="32"/>
                <w:szCs w:val="32"/>
                <w:cs/>
              </w:rPr>
              <w:t xml:space="preserve">ได้มีมติเห็นชอบแนวทางการสร้างรายได้จากการท่องเที่ยว ปี </w:t>
            </w:r>
            <w:r w:rsidRPr="00F93D01">
              <w:rPr>
                <w:rFonts w:ascii="TH SarabunPSK" w:hAnsi="TH SarabunPSK" w:cs="TH SarabunPSK"/>
                <w:sz w:val="32"/>
                <w:szCs w:val="32"/>
              </w:rPr>
              <w:t xml:space="preserve">2567 </w:t>
            </w:r>
            <w:r w:rsidRPr="00F93D01">
              <w:rPr>
                <w:rFonts w:ascii="TH SarabunPSK" w:hAnsi="TH SarabunPSK" w:cs="TH SarabunPSK"/>
                <w:sz w:val="32"/>
                <w:szCs w:val="32"/>
                <w:cs/>
              </w:rPr>
              <w:t>การส่งเสริมการท่องเที่ยวคุณภาพสูง ให้เป็นไปตามเป้าหมายที่กำหนดผ่านการบูรณาการความร่วมมือจากทุกภาคส่วนที่มีบทบา</w:t>
            </w:r>
            <w:r w:rsidR="00905EC2" w:rsidRPr="00F93D01">
              <w:rPr>
                <w:rFonts w:ascii="TH SarabunPSK" w:hAnsi="TH SarabunPSK" w:cs="TH SarabunPSK"/>
                <w:sz w:val="32"/>
                <w:szCs w:val="32"/>
                <w:cs/>
              </w:rPr>
              <w:t>ท</w:t>
            </w:r>
            <w:r w:rsidRPr="00F93D01">
              <w:rPr>
                <w:rFonts w:ascii="TH SarabunPSK" w:hAnsi="TH SarabunPSK" w:cs="TH SarabunPSK"/>
                <w:sz w:val="32"/>
                <w:szCs w:val="32"/>
                <w:cs/>
              </w:rPr>
              <w:t>ในการสนับสนุน การขับเคลื่อนอุตสาหกรรมการท่องเที่ยวของไทย สรุปได้ ดังนี้</w:t>
            </w:r>
          </w:p>
          <w:p w14:paraId="66E58CAB"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w:t>
            </w:r>
            <w:r w:rsidRPr="00F93D01">
              <w:rPr>
                <w:rFonts w:ascii="TH SarabunPSK" w:hAnsi="TH SarabunPSK" w:cs="TH SarabunPSK"/>
                <w:b/>
                <w:bCs/>
                <w:sz w:val="32"/>
                <w:szCs w:val="32"/>
                <w:cs/>
              </w:rPr>
              <w:t>การส่งเสริมธุรกิจการจัดประชุมสัมมนาและการจัดนิทรรศการ</w:t>
            </w:r>
            <w:r w:rsidRPr="00F93D01">
              <w:rPr>
                <w:rFonts w:ascii="TH SarabunPSK" w:hAnsi="TH SarabunPSK" w:cs="TH SarabunPSK"/>
                <w:sz w:val="32"/>
                <w:szCs w:val="32"/>
                <w:cs/>
              </w:rPr>
              <w:t>โดยจะมุ่งเน้นไปที่การส่งเสริมการจัดกิจกรรม ประชุม สัมมนา อีเวน</w:t>
            </w:r>
            <w:proofErr w:type="spellStart"/>
            <w:r w:rsidRPr="00F93D01">
              <w:rPr>
                <w:rFonts w:ascii="TH SarabunPSK" w:hAnsi="TH SarabunPSK" w:cs="TH SarabunPSK"/>
                <w:sz w:val="32"/>
                <w:szCs w:val="32"/>
                <w:cs/>
              </w:rPr>
              <w:t>ต์</w:t>
            </w:r>
            <w:proofErr w:type="spellEnd"/>
            <w:r w:rsidRPr="00F93D01">
              <w:rPr>
                <w:rFonts w:ascii="TH SarabunPSK" w:hAnsi="TH SarabunPSK" w:cs="TH SarabunPSK"/>
                <w:sz w:val="32"/>
                <w:szCs w:val="32"/>
                <w:cs/>
              </w:rPr>
              <w:t xml:space="preserve">ขนาดใหญ่ การอำนวยความสะดวกให้แก่นักท่องเที่ยวกลุ่ม </w:t>
            </w:r>
            <w:r w:rsidRPr="00F93D01">
              <w:rPr>
                <w:rFonts w:ascii="TH SarabunPSK" w:hAnsi="TH SarabunPSK" w:cs="TH SarabunPSK"/>
                <w:sz w:val="32"/>
                <w:szCs w:val="32"/>
              </w:rPr>
              <w:t>MICE</w:t>
            </w:r>
            <w:r w:rsidRPr="00F93D01">
              <w:rPr>
                <w:rFonts w:ascii="TH SarabunPSK" w:hAnsi="TH SarabunPSK" w:cs="TH SarabunPSK"/>
                <w:sz w:val="32"/>
                <w:szCs w:val="32"/>
                <w:cs/>
              </w:rPr>
              <w:t xml:space="preserve">  [คณะรัฐมนตรีใต้มีมติ (4 มิถุนายน 2567) เห็นชอบมาตรการการภาษีเพื่อสนับสนุนการจัดอบรมสัมมนาภายในประเทศ (สำหรับนิติบุคคล) และมาตรการภาษี เพื่อสนับสนุนการท่องเที่ยวในประเทศ (สำหรับบุคคลธรรมดา) เพื่อช่วยกระตุ้นการท่องเที่ยวของประเทศไทย]</w:t>
            </w:r>
          </w:p>
          <w:p w14:paraId="0F527B5A"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 xml:space="preserve">(2) </w:t>
            </w:r>
            <w:r w:rsidRPr="00F93D01">
              <w:rPr>
                <w:rFonts w:ascii="TH SarabunPSK" w:hAnsi="TH SarabunPSK" w:cs="TH SarabunPSK"/>
                <w:b/>
                <w:bCs/>
                <w:sz w:val="32"/>
                <w:szCs w:val="32"/>
                <w:cs/>
              </w:rPr>
              <w:t>การส่งเสริมการท่องเที่ยวสำราญทางน้ำ</w:t>
            </w:r>
            <w:r w:rsidRPr="00F93D01">
              <w:rPr>
                <w:rFonts w:ascii="TH SarabunPSK" w:hAnsi="TH SarabunPSK" w:cs="TH SarabunPSK"/>
                <w:sz w:val="32"/>
                <w:szCs w:val="32"/>
                <w:cs/>
              </w:rPr>
              <w:t xml:space="preserve"> โดยให้ความสำคัญกับการพัฒนาเมืองท่าเรือสำราญแบบจอดทอดสมอ การปรับปรุงระเบียบพิธีการตรวจคนเข้าเมืองและกฎหมายต่าง ๆ ที่เกี่ยวข้องสำหรับนักท่องเที่ยวเรือสำราญ การปรับปรุง              กฎหมายที่เกี่ยวข้องกับการท่องเที่ยวเรือยอร</w:t>
            </w:r>
            <w:proofErr w:type="spellStart"/>
            <w:r w:rsidRPr="00F93D01">
              <w:rPr>
                <w:rFonts w:ascii="TH SarabunPSK" w:hAnsi="TH SarabunPSK" w:cs="TH SarabunPSK"/>
                <w:sz w:val="32"/>
                <w:szCs w:val="32"/>
                <w:cs/>
              </w:rPr>
              <w:t>์ช</w:t>
            </w:r>
            <w:proofErr w:type="spellEnd"/>
            <w:r w:rsidRPr="00F93D01">
              <w:rPr>
                <w:rFonts w:ascii="TH SarabunPSK" w:hAnsi="TH SarabunPSK" w:cs="TH SarabunPSK"/>
                <w:sz w:val="32"/>
                <w:szCs w:val="32"/>
                <w:cs/>
              </w:rPr>
              <w:t xml:space="preserve"> การส่งเสริมและพัฒนามาริน่าชุมชนการส่งเสริมการท่องเที่ยวในแม่น้ำลำคลอง  การพัฒนาเมืองท่าเรือสำราญต้นทางและท่าเรือแวะพัก และการส่งเสริมการท่องเที่ยวเรือยอร</w:t>
            </w:r>
            <w:proofErr w:type="spellStart"/>
            <w:r w:rsidRPr="00F93D01">
              <w:rPr>
                <w:rFonts w:ascii="TH SarabunPSK" w:hAnsi="TH SarabunPSK" w:cs="TH SarabunPSK"/>
                <w:sz w:val="32"/>
                <w:szCs w:val="32"/>
                <w:cs/>
              </w:rPr>
              <w:t>์ช</w:t>
            </w:r>
            <w:proofErr w:type="spellEnd"/>
          </w:p>
          <w:p w14:paraId="6A52EF81"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(กก. ได้ผลักดันการพัฒนาการท่องเที่ยวเรือสำราญระหว่างประเทศไทยและสิงคโปร์ในหลายประเด็น เช่น การพัฒนาท่าเรือและโครงสร้างพื้นฐาน การยกระดับการดูแลความปลอดภัยและการบริหารจัดการด้านสุขภาพของนักท่องเที่ยวระหว่างการล่อง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รือ การพัฒนาบุคลากรในภาคการท่องเที่ยวเรือสำราญ และการแสวงหาความร่วมมือกับสายการเดินเรือเพื่อพัฒนาการท่องเที่ยวเรือสำราญระดับภูมิภาคในระยะยาว อันจะเป็นการเพิ่มขีดความสามารถในการแข่งขันการท่องเที่ยวเรือสำราญทั้งในระดับทวิภาคีและระดับภูมิภาคต่อไป)</w:t>
            </w:r>
          </w:p>
          <w:p w14:paraId="0ABB1077"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w:t>
            </w:r>
            <w:r w:rsidRPr="00F93D01">
              <w:rPr>
                <w:rFonts w:ascii="TH SarabunPSK" w:hAnsi="TH SarabunPSK" w:cs="TH SarabunPSK"/>
                <w:b/>
                <w:bCs/>
                <w:sz w:val="32"/>
                <w:szCs w:val="32"/>
                <w:cs/>
              </w:rPr>
              <w:t>การส่งเสริมการท่องเที่ยวเชิงสุขภาพ</w:t>
            </w:r>
            <w:r w:rsidRPr="00F93D01">
              <w:rPr>
                <w:rFonts w:ascii="TH SarabunPSK" w:hAnsi="TH SarabunPSK" w:cs="TH SarabunPSK"/>
                <w:sz w:val="32"/>
                <w:szCs w:val="32"/>
                <w:cs/>
              </w:rPr>
              <w:t xml:space="preserve"> (แหล่งท่องเที่ยวน้ำพุร้อน) โดยจะพัฒนาเส้นทางน้ำพุร้อนเชื่อมโยงกับแหล่งท่องเที่ยวประเภทอื่น ๆ การพัฒนาและยกระดับแหล่งท่องเที่ยวน้ำพุร้อนที่มีศักยภาพให้เป็นเมืองท่อง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ที่ยวเชิงสุขภาพน้ำพุร้อน การส่งเสริมการตลาดและการบูรณาการความร่วมมือระหว่างหน่วยงานและระหว่างประเทศ การยกระดับโครงสร้างและระบบบริการแหล่งน้ำพุร้อนให้เป็นเมืองสปา (</w:t>
            </w:r>
            <w:r w:rsidRPr="00F93D01">
              <w:rPr>
                <w:rFonts w:ascii="TH SarabunPSK" w:hAnsi="TH SarabunPSK" w:cs="TH SarabunPSK"/>
                <w:sz w:val="32"/>
                <w:szCs w:val="32"/>
              </w:rPr>
              <w:t>Spa Town</w:t>
            </w:r>
            <w:r w:rsidRPr="00F93D01">
              <w:rPr>
                <w:rFonts w:ascii="TH SarabunPSK" w:hAnsi="TH SarabunPSK" w:cs="TH SarabunPSK"/>
                <w:sz w:val="32"/>
                <w:szCs w:val="32"/>
                <w:cs/>
              </w:rPr>
              <w:t xml:space="preserve">)  </w:t>
            </w:r>
          </w:p>
          <w:p w14:paraId="45736E96"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(กรมการท่องเที่ยวได้ลงนามบันทึกความเข้าใจว่าด้วยความร่วมมือด้านเศรษฐกิจ</w:t>
            </w:r>
          </w:p>
          <w:p w14:paraId="786643A9"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และการท่องเที่ยวน้ำพุร้อนระหว่างกรมการท่องเที่ยวและจังหวัด</w:t>
            </w:r>
            <w:proofErr w:type="spellStart"/>
            <w:r w:rsidRPr="00F93D01">
              <w:rPr>
                <w:rFonts w:ascii="TH SarabunPSK" w:hAnsi="TH SarabunPSK" w:cs="TH SarabunPSK"/>
                <w:sz w:val="32"/>
                <w:szCs w:val="32"/>
                <w:cs/>
              </w:rPr>
              <w:t>ชิซู</w:t>
            </w:r>
            <w:proofErr w:type="spellEnd"/>
            <w:r w:rsidRPr="00F93D01">
              <w:rPr>
                <w:rFonts w:ascii="TH SarabunPSK" w:hAnsi="TH SarabunPSK" w:cs="TH SarabunPSK"/>
                <w:sz w:val="32"/>
                <w:szCs w:val="32"/>
                <w:cs/>
              </w:rPr>
              <w:t>โอกะ ประเทศญี่ปุ่น เมื่อเดือนสิงหาคม 2567 เพื่อส่งเสริมการท่องเที่ยวน้ำพุร้อนและสปา รวมทั้งส่งเสริมการท่องเที่ยวและการค้าร่วมกัน)</w:t>
            </w:r>
          </w:p>
          <w:p w14:paraId="063E9C11"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w:t>
            </w:r>
            <w:r w:rsidRPr="00F93D01">
              <w:rPr>
                <w:rFonts w:ascii="TH SarabunPSK" w:hAnsi="TH SarabunPSK" w:cs="TH SarabunPSK"/>
                <w:b/>
                <w:bCs/>
                <w:sz w:val="32"/>
                <w:szCs w:val="32"/>
                <w:cs/>
              </w:rPr>
              <w:t>การส่งเสริมการถ่ายทำภาพยนตร์ต่างประเทศในประเทศไทย</w:t>
            </w:r>
            <w:r w:rsidRPr="00F93D01">
              <w:rPr>
                <w:rFonts w:ascii="TH SarabunPSK" w:hAnsi="TH SarabunPSK" w:cs="TH SarabunPSK"/>
                <w:sz w:val="32"/>
                <w:szCs w:val="32"/>
                <w:cs/>
              </w:rPr>
              <w:t xml:space="preserve"> โดยจะส่งเสริมให้ผู้สร้างภาพยนตร์ต่างประเทศจากทั่วโลกเลือกประเทศไทยเป็นจุดหมายปลายทางของการถ่ายทำภาพยนตร์ การจัดตั้งกองทุนภาพยนตร์ต่างประเทศ การพัฒนาทักษะแรงงาน และการเป็นศูนย์กลางการให้บริการเครือข่ายธุรกิจการผลิตภาพยนตร์ครบวงจร (</w:t>
            </w:r>
            <w:r w:rsidRPr="00F93D01">
              <w:rPr>
                <w:rFonts w:ascii="TH SarabunPSK" w:hAnsi="TH SarabunPSK" w:cs="TH SarabunPSK"/>
                <w:sz w:val="32"/>
                <w:szCs w:val="32"/>
              </w:rPr>
              <w:t>Hub of Film</w:t>
            </w:r>
            <w:r w:rsidRPr="00F93D01">
              <w:rPr>
                <w:rFonts w:ascii="TH SarabunPSK" w:hAnsi="TH SarabunPSK" w:cs="TH SarabunPSK"/>
                <w:sz w:val="32"/>
                <w:szCs w:val="32"/>
                <w:cs/>
              </w:rPr>
              <w:t xml:space="preserve"> </w:t>
            </w:r>
            <w:r w:rsidRPr="00F93D01">
              <w:rPr>
                <w:rFonts w:ascii="TH SarabunPSK" w:hAnsi="TH SarabunPSK" w:cs="TH SarabunPSK"/>
                <w:sz w:val="32"/>
                <w:szCs w:val="32"/>
              </w:rPr>
              <w:t>Linkage Business</w:t>
            </w:r>
            <w:r w:rsidRPr="00F93D01">
              <w:rPr>
                <w:rFonts w:ascii="TH SarabunPSK" w:hAnsi="TH SarabunPSK" w:cs="TH SarabunPSK"/>
                <w:sz w:val="32"/>
                <w:szCs w:val="32"/>
                <w:cs/>
              </w:rPr>
              <w:t>)</w:t>
            </w:r>
          </w:p>
          <w:p w14:paraId="2AF5DA6B"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[คณะรัฐมนตรีได้มีมติ (27 สิงหาคม 2567) อนุมัติงบประมาณรายจ่ายประจำปีงบประมาณ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 วงเงิน 344,652,887.84 บาท ซึ่งกรมการท่องเที่ยวได้ดำเนินการชำระคืนแก่บริษัทผู้สร้างภาพยนตร์เรียบร้อยแล้ว นอกจากนี้ คณะรัฐมนตรีได้มีมติ (</w:t>
            </w:r>
            <w:r w:rsidRPr="00F93D01">
              <w:rPr>
                <w:rFonts w:ascii="TH SarabunPSK" w:hAnsi="TH SarabunPSK" w:cs="TH SarabunPSK"/>
                <w:sz w:val="32"/>
                <w:szCs w:val="32"/>
              </w:rPr>
              <w:t>17</w:t>
            </w:r>
            <w:r w:rsidRPr="00F93D01">
              <w:rPr>
                <w:rFonts w:ascii="TH SarabunPSK" w:hAnsi="TH SarabunPSK" w:cs="TH SarabunPSK"/>
                <w:sz w:val="32"/>
                <w:szCs w:val="32"/>
                <w:cs/>
              </w:rPr>
              <w:t xml:space="preserve"> ธันวาคม </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เห็นชอบการทบทวนทวนเกณฑ์ วิธีการและเงื่อนไขมาตรการส่งเสริมการถ่ายทำภาพยนตร์ต่างประเทศในประเทศไทย จากเดิมร้อยละ </w:t>
            </w:r>
            <w:r w:rsidRPr="00F93D01">
              <w:rPr>
                <w:rFonts w:ascii="TH SarabunPSK" w:hAnsi="TH SarabunPSK" w:cs="TH SarabunPSK"/>
                <w:sz w:val="32"/>
                <w:szCs w:val="32"/>
              </w:rPr>
              <w:t>15</w:t>
            </w:r>
            <w:r w:rsidRPr="00F93D01">
              <w:rPr>
                <w:rFonts w:ascii="TH SarabunPSK" w:hAnsi="TH SarabunPSK" w:cs="TH SarabunPSK"/>
                <w:sz w:val="32"/>
                <w:szCs w:val="32"/>
                <w:cs/>
              </w:rPr>
              <w:t>-</w:t>
            </w:r>
            <w:r w:rsidRPr="00F93D01">
              <w:rPr>
                <w:rFonts w:ascii="TH SarabunPSK" w:hAnsi="TH SarabunPSK" w:cs="TH SarabunPSK"/>
                <w:sz w:val="32"/>
                <w:szCs w:val="32"/>
              </w:rPr>
              <w:t>20</w:t>
            </w:r>
            <w:r w:rsidRPr="00F93D01">
              <w:rPr>
                <w:rFonts w:ascii="TH SarabunPSK" w:hAnsi="TH SarabunPSK" w:cs="TH SarabunPSK"/>
                <w:sz w:val="32"/>
                <w:szCs w:val="32"/>
                <w:cs/>
              </w:rPr>
              <w:t xml:space="preserve"> เป็นร้อยละ </w:t>
            </w:r>
            <w:r w:rsidRPr="00F93D01">
              <w:rPr>
                <w:rFonts w:ascii="TH SarabunPSK" w:hAnsi="TH SarabunPSK" w:cs="TH SarabunPSK"/>
                <w:sz w:val="32"/>
                <w:szCs w:val="32"/>
              </w:rPr>
              <w:t>15</w:t>
            </w:r>
            <w:r w:rsidRPr="00F93D01">
              <w:rPr>
                <w:rFonts w:ascii="TH SarabunPSK" w:hAnsi="TH SarabunPSK" w:cs="TH SarabunPSK"/>
                <w:sz w:val="32"/>
                <w:szCs w:val="32"/>
                <w:cs/>
              </w:rPr>
              <w:t>-</w:t>
            </w:r>
            <w:r w:rsidRPr="00F93D01">
              <w:rPr>
                <w:rFonts w:ascii="TH SarabunPSK" w:hAnsi="TH SarabunPSK" w:cs="TH SarabunPSK"/>
                <w:sz w:val="32"/>
                <w:szCs w:val="32"/>
              </w:rPr>
              <w:t>30</w:t>
            </w:r>
            <w:r w:rsidRPr="00F93D01">
              <w:rPr>
                <w:rFonts w:ascii="TH SarabunPSK" w:hAnsi="TH SarabunPSK" w:cs="TH SarabunPSK"/>
                <w:sz w:val="32"/>
                <w:szCs w:val="32"/>
                <w:cs/>
              </w:rPr>
              <w:t xml:space="preserve"> รวมทั้งยกเว้นการจำกัดวงเงินคืนต่อเรื่องเพื่อสอดรับการแนวโน้มที่คณะถ่ายทำภาพยนตร์ต่างประเทศที่เข้ามาถ่ายทำในประเทศไทยเป็นผู้สร้างรายใหญ่และมีเงินทุนสูง]  </w:t>
            </w:r>
          </w:p>
          <w:p w14:paraId="34C91516"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(5) </w:t>
            </w:r>
            <w:r w:rsidRPr="00F93D01">
              <w:rPr>
                <w:rFonts w:ascii="TH SarabunPSK" w:hAnsi="TH SarabunPSK" w:cs="TH SarabunPSK"/>
                <w:b/>
                <w:bCs/>
                <w:sz w:val="32"/>
                <w:szCs w:val="32"/>
                <w:cs/>
              </w:rPr>
              <w:t>การส่งเสริมการจัดงานมหกรรมระดับนานาชาติ (</w:t>
            </w:r>
            <w:r w:rsidRPr="00F93D01">
              <w:rPr>
                <w:rFonts w:ascii="TH SarabunPSK" w:hAnsi="TH SarabunPSK" w:cs="TH SarabunPSK"/>
                <w:b/>
                <w:bCs/>
                <w:sz w:val="32"/>
                <w:szCs w:val="32"/>
              </w:rPr>
              <w:t>World Events</w:t>
            </w:r>
            <w:r w:rsidRPr="00F93D01">
              <w:rPr>
                <w:rFonts w:ascii="TH SarabunPSK" w:hAnsi="TH SarabunPSK" w:cs="TH SarabunPSK"/>
                <w:b/>
                <w:bCs/>
                <w:sz w:val="32"/>
                <w:szCs w:val="32"/>
                <w:cs/>
              </w:rPr>
              <w:t>/</w:t>
            </w:r>
            <w:r w:rsidRPr="00F93D01">
              <w:rPr>
                <w:rFonts w:ascii="TH SarabunPSK" w:hAnsi="TH SarabunPSK" w:cs="TH SarabunPSK"/>
                <w:b/>
                <w:bCs/>
                <w:sz w:val="32"/>
                <w:szCs w:val="32"/>
              </w:rPr>
              <w:t>Festival</w:t>
            </w:r>
            <w:r w:rsidRPr="00F93D01">
              <w:rPr>
                <w:rFonts w:ascii="TH SarabunPSK" w:hAnsi="TH SarabunPSK" w:cs="TH SarabunPSK"/>
                <w:sz w:val="32"/>
                <w:szCs w:val="32"/>
                <w:cs/>
              </w:rPr>
              <w:t>) โดยจะเน้นไปที่การสร้างเครือข่ายระหว่างประเทศและเจรจาสิทธิงานมหกรรมระดับ</w:t>
            </w:r>
            <w:r w:rsidRPr="00F93D01">
              <w:rPr>
                <w:rFonts w:ascii="TH SarabunPSK" w:hAnsi="TH SarabunPSK" w:cs="TH SarabunPSK"/>
                <w:sz w:val="32"/>
                <w:szCs w:val="32"/>
                <w:cs/>
              </w:rPr>
              <w:lastRenderedPageBreak/>
              <w:t xml:space="preserve">นานาชาติที่มีชื่อเสียง การอำนวยความสะดวกและปรับปรุงกฎหมาย/ระเบียบในการจัดงานมหกรรมระดับนานาชาติ การสนับสนุนและพัฒนางานเทศกาลมหกรรมในประเทศนานาชาติที่มีศักยภาพและการประมูลสิทธิการเป็นเจ้าภาพงานมหกรรมนานาชาติระดับโลก </w:t>
            </w:r>
          </w:p>
        </w:tc>
      </w:tr>
      <w:tr w:rsidR="001C667B" w:rsidRPr="00F93D01" w14:paraId="663FAECA" w14:textId="77777777" w:rsidTr="00641D48">
        <w:tc>
          <w:tcPr>
            <w:tcW w:w="2405" w:type="dxa"/>
          </w:tcPr>
          <w:p w14:paraId="652A3F39"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lastRenderedPageBreak/>
              <w:t>การส่งเสริมการท่องเที่ยวเฉพาะกลุ่ม</w:t>
            </w:r>
          </w:p>
        </w:tc>
        <w:tc>
          <w:tcPr>
            <w:tcW w:w="7189" w:type="dxa"/>
          </w:tcPr>
          <w:p w14:paraId="20C8642C" w14:textId="77777777" w:rsidR="00E3111A" w:rsidRPr="00F93D01" w:rsidRDefault="00E3111A" w:rsidP="002268B0">
            <w:pPr>
              <w:spacing w:line="360" w:lineRule="exact"/>
              <w:jc w:val="thaiDistribute"/>
              <w:rPr>
                <w:rFonts w:ascii="TH SarabunPSK" w:hAnsi="TH SarabunPSK" w:cs="TH SarabunPSK"/>
                <w:sz w:val="32"/>
                <w:szCs w:val="32"/>
              </w:rPr>
            </w:pP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xml:space="preserve">. ในการประชุมครั้งที่ 1/2567 เมื่อวันที่ 30 มกราคม 2567 ได้มีมติเห็นชอบแนวทางการสร้างรายได้จากการท่องเที่ยว ปี 2567 การส่งเสริมการท่องเที่ยวเฉพาะกลุ่ม โดยได้กำหนดมาตรการต่าง ๆ เพื่อส่งเสริมการท่องเที่ยว อาทิ การส่งเสริมพันธมิตรสายการบินภายใต้กลยุทธ์ </w:t>
            </w:r>
            <w:r w:rsidRPr="00F93D01">
              <w:rPr>
                <w:rFonts w:ascii="TH SarabunPSK" w:hAnsi="TH SarabunPSK" w:cs="TH SarabunPSK"/>
                <w:sz w:val="32"/>
                <w:szCs w:val="32"/>
              </w:rPr>
              <w:t xml:space="preserve">Airline Focus </w:t>
            </w:r>
            <w:r w:rsidRPr="00F93D01">
              <w:rPr>
                <w:rFonts w:ascii="TH SarabunPSK" w:hAnsi="TH SarabunPSK" w:cs="TH SarabunPSK"/>
                <w:sz w:val="32"/>
                <w:szCs w:val="32"/>
                <w:cs/>
              </w:rPr>
              <w:t>เพื่อขยายจำนวนเที่ยวบินเข้าสู่ประเทศไทย  เพิ่มเส้นทางการบินใหม่ ๆ เพิ่มเที่ยวบินเช่าเหมาลำ (</w:t>
            </w:r>
            <w:r w:rsidRPr="00F93D01">
              <w:rPr>
                <w:rFonts w:ascii="TH SarabunPSK" w:hAnsi="TH SarabunPSK" w:cs="TH SarabunPSK"/>
                <w:sz w:val="32"/>
                <w:szCs w:val="32"/>
              </w:rPr>
              <w:t>Charter Flight</w:t>
            </w:r>
            <w:r w:rsidRPr="00F93D01">
              <w:rPr>
                <w:rFonts w:ascii="TH SarabunPSK" w:hAnsi="TH SarabunPSK" w:cs="TH SarabunPSK"/>
                <w:sz w:val="32"/>
                <w:szCs w:val="32"/>
                <w:cs/>
              </w:rPr>
              <w:t xml:space="preserve">) </w:t>
            </w:r>
          </w:p>
          <w:p w14:paraId="42B7A621"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สำหรับพื</w:t>
            </w:r>
            <w:r w:rsidR="00534433" w:rsidRPr="00F93D01">
              <w:rPr>
                <w:rFonts w:ascii="TH SarabunPSK" w:hAnsi="TH SarabunPSK" w:cs="TH SarabunPSK"/>
                <w:sz w:val="32"/>
                <w:szCs w:val="32"/>
                <w:cs/>
              </w:rPr>
              <w:t>้นที่ที่ไม่มีการบริการเที่ยวบิน</w:t>
            </w:r>
            <w:r w:rsidRPr="00F93D01">
              <w:rPr>
                <w:rFonts w:ascii="TH SarabunPSK" w:hAnsi="TH SarabunPSK" w:cs="TH SarabunPSK"/>
                <w:sz w:val="32"/>
                <w:szCs w:val="32"/>
                <w:cs/>
              </w:rPr>
              <w:t>ตรงมายังประเทศไทย รวมทั้ง การกระตุ้นการเดินทางในช่วงต่าง ๆ ทั้งฤดูกาลท่องเที่ยว (</w:t>
            </w:r>
            <w:r w:rsidRPr="00F93D01">
              <w:rPr>
                <w:rFonts w:ascii="TH SarabunPSK" w:hAnsi="TH SarabunPSK" w:cs="TH SarabunPSK"/>
                <w:sz w:val="32"/>
                <w:szCs w:val="32"/>
              </w:rPr>
              <w:t>High Season</w:t>
            </w:r>
            <w:r w:rsidRPr="00F93D01">
              <w:rPr>
                <w:rFonts w:ascii="TH SarabunPSK" w:hAnsi="TH SarabunPSK" w:cs="TH SarabunPSK"/>
                <w:sz w:val="32"/>
                <w:szCs w:val="32"/>
                <w:cs/>
              </w:rPr>
              <w:t>) และนอกฤดูกาลท่องเที่ยว (</w:t>
            </w:r>
            <w:r w:rsidRPr="00F93D01">
              <w:rPr>
                <w:rFonts w:ascii="TH SarabunPSK" w:hAnsi="TH SarabunPSK" w:cs="TH SarabunPSK"/>
                <w:sz w:val="32"/>
                <w:szCs w:val="32"/>
              </w:rPr>
              <w:t>Green Season</w:t>
            </w:r>
            <w:r w:rsidRPr="00F93D01">
              <w:rPr>
                <w:rFonts w:ascii="TH SarabunPSK" w:hAnsi="TH SarabunPSK" w:cs="TH SarabunPSK"/>
                <w:sz w:val="32"/>
                <w:szCs w:val="32"/>
                <w:cs/>
              </w:rPr>
              <w:t>) เพื่อส่งเสริมให้ประเทศไทยเป็นจุดหมายปลายทางการท่องเที่ยวที่สามารถท่องเที่ยวได้ต</w:t>
            </w:r>
            <w:r w:rsidR="00905EC2" w:rsidRPr="00F93D01">
              <w:rPr>
                <w:rFonts w:ascii="TH SarabunPSK" w:hAnsi="TH SarabunPSK" w:cs="TH SarabunPSK"/>
                <w:sz w:val="32"/>
                <w:szCs w:val="32"/>
                <w:cs/>
              </w:rPr>
              <w:t>ล</w:t>
            </w:r>
            <w:r w:rsidRPr="00F93D01">
              <w:rPr>
                <w:rFonts w:ascii="TH SarabunPSK" w:hAnsi="TH SarabunPSK" w:cs="TH SarabunPSK"/>
                <w:sz w:val="32"/>
                <w:szCs w:val="32"/>
                <w:cs/>
              </w:rPr>
              <w:t xml:space="preserve">อดทั้งปี  นอกจากนี้ ยังได้ดำเนินมาตรการอำนวยความสะดวกการเดินทางของนักท่องเที่ยวด้วยการยกเว้นการตรวจลงตราหนังสือเดินทาง (ได้มีประกาศกระทรวงมหาดไทย เรื่อง กำหนดรายชื่อประเทศและดินแดนที่ผู้ถือหนังสือเดินทางหรือเอกสารใช้แทนหนังสือเดินทาง ซึ่งเข้ามาในราชอาณาจักรเป็นการชั่วคราวเพื่อการท่องเที่ยว ทำงาน หรือการติดต่อธุรกิจระยะสั้น ได้รับการยกเว้นการตรวจลงตรา และให้อยู่ในราชอาณาจักรได้ไม่เกินหกสิบวัน เป็นกรณีพิเศษ ลงวันที่ </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กรกฎาคม พ.ศ. </w:t>
            </w:r>
            <w:r w:rsidRPr="00F93D01">
              <w:rPr>
                <w:rFonts w:ascii="TH SarabunPSK" w:hAnsi="TH SarabunPSK" w:cs="TH SarabunPSK"/>
                <w:sz w:val="32"/>
                <w:szCs w:val="32"/>
              </w:rPr>
              <w:t>2567</w:t>
            </w:r>
            <w:r w:rsidRPr="00F93D01">
              <w:rPr>
                <w:rFonts w:ascii="TH SarabunPSK" w:hAnsi="TH SarabunPSK" w:cs="TH SarabunPSK"/>
                <w:sz w:val="32"/>
                <w:szCs w:val="32"/>
                <w:cs/>
              </w:rPr>
              <w:t>]</w:t>
            </w:r>
          </w:p>
          <w:p w14:paraId="1A6D1808" w14:textId="77777777" w:rsidR="00E3111A" w:rsidRPr="00F93D01" w:rsidRDefault="00E3111A" w:rsidP="002268B0">
            <w:pPr>
              <w:spacing w:line="360" w:lineRule="exact"/>
              <w:jc w:val="thaiDistribute"/>
              <w:rPr>
                <w:rFonts w:ascii="TH SarabunPSK" w:hAnsi="TH SarabunPSK" w:cs="TH SarabunPSK"/>
                <w:sz w:val="32"/>
                <w:szCs w:val="32"/>
              </w:rPr>
            </w:pPr>
          </w:p>
        </w:tc>
      </w:tr>
      <w:tr w:rsidR="00F93D01" w:rsidRPr="00F93D01" w14:paraId="2B22E502" w14:textId="77777777" w:rsidTr="00641D48">
        <w:tc>
          <w:tcPr>
            <w:tcW w:w="2405" w:type="dxa"/>
          </w:tcPr>
          <w:p w14:paraId="34216AF4"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การจัดทำแคมเปญ</w:t>
            </w:r>
          </w:p>
          <w:p w14:paraId="0110D7E1"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rPr>
              <w:t>Amazing Thailand</w:t>
            </w:r>
          </w:p>
          <w:p w14:paraId="7E367FEB"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rPr>
              <w:t>Grand Tourism &amp;</w:t>
            </w:r>
          </w:p>
          <w:p w14:paraId="0BD64885"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rPr>
              <w:t xml:space="preserve">Sports Year </w:t>
            </w:r>
            <w:r w:rsidRPr="00F93D01">
              <w:rPr>
                <w:rFonts w:ascii="TH SarabunPSK" w:hAnsi="TH SarabunPSK" w:cs="TH SarabunPSK"/>
                <w:b/>
                <w:bCs/>
                <w:sz w:val="32"/>
                <w:szCs w:val="32"/>
                <w:cs/>
              </w:rPr>
              <w:t>2025</w:t>
            </w:r>
          </w:p>
          <w:p w14:paraId="36A8D5C8" w14:textId="77777777" w:rsidR="00E3111A" w:rsidRPr="00F93D01" w:rsidRDefault="00E3111A" w:rsidP="002268B0">
            <w:pPr>
              <w:spacing w:line="360" w:lineRule="exact"/>
              <w:jc w:val="center"/>
              <w:rPr>
                <w:rFonts w:ascii="TH SarabunPSK" w:hAnsi="TH SarabunPSK" w:cs="TH SarabunPSK"/>
                <w:b/>
                <w:bCs/>
                <w:sz w:val="32"/>
                <w:szCs w:val="32"/>
              </w:rPr>
            </w:pPr>
          </w:p>
        </w:tc>
        <w:tc>
          <w:tcPr>
            <w:tcW w:w="7189" w:type="dxa"/>
          </w:tcPr>
          <w:p w14:paraId="061E2DBB" w14:textId="77777777" w:rsidR="00E3111A" w:rsidRPr="00F93D01" w:rsidRDefault="00E3111A" w:rsidP="002268B0">
            <w:pPr>
              <w:spacing w:line="360" w:lineRule="exact"/>
              <w:jc w:val="thaiDistribute"/>
              <w:rPr>
                <w:rFonts w:ascii="TH SarabunPSK" w:hAnsi="TH SarabunPSK" w:cs="TH SarabunPSK"/>
                <w:sz w:val="32"/>
                <w:szCs w:val="32"/>
              </w:rPr>
            </w:pP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xml:space="preserve">. ในการประชุมครั้งที่ 2/2567 เมื่อวันที่ 26 พฤศจิกายน 2567 ได้มีมติเห็นชอบแนวทางความร่วมมือการจัดทำแคมเปญ </w:t>
            </w:r>
            <w:r w:rsidRPr="00F93D01">
              <w:rPr>
                <w:rFonts w:ascii="TH SarabunPSK" w:hAnsi="TH SarabunPSK" w:cs="TH SarabunPSK"/>
                <w:sz w:val="32"/>
                <w:szCs w:val="32"/>
              </w:rPr>
              <w:t>Amazing</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Thailand Grand Tourism &amp; Sports Year 2025 </w:t>
            </w:r>
            <w:r w:rsidRPr="00F93D01">
              <w:rPr>
                <w:rFonts w:ascii="TH SarabunPSK" w:hAnsi="TH SarabunPSK" w:cs="TH SarabunPSK"/>
                <w:b/>
                <w:bCs/>
                <w:sz w:val="32"/>
                <w:szCs w:val="32"/>
                <w:cs/>
              </w:rPr>
              <w:t>เพื่อกำหนดให้ปี 2568 เป็นปีแห่งการต้อนรับนักท่องเที่ยวจากทั่วโล</w:t>
            </w:r>
            <w:r w:rsidRPr="00F93D01">
              <w:rPr>
                <w:rFonts w:ascii="TH SarabunPSK" w:hAnsi="TH SarabunPSK" w:cs="TH SarabunPSK"/>
                <w:sz w:val="32"/>
                <w:szCs w:val="32"/>
                <w:cs/>
              </w:rPr>
              <w:t>กด้วยการสร้างประสบการณ์ในรูปแบบใหม่ให้แก่นักท่องเที่ยวผ่านอีเวน</w:t>
            </w:r>
            <w:proofErr w:type="spellStart"/>
            <w:r w:rsidRPr="00F93D01">
              <w:rPr>
                <w:rFonts w:ascii="TH SarabunPSK" w:hAnsi="TH SarabunPSK" w:cs="TH SarabunPSK"/>
                <w:sz w:val="32"/>
                <w:szCs w:val="32"/>
                <w:cs/>
              </w:rPr>
              <w:t>ต์</w:t>
            </w:r>
            <w:proofErr w:type="spellEnd"/>
            <w:r w:rsidRPr="00F93D01">
              <w:rPr>
                <w:rFonts w:ascii="TH SarabunPSK" w:hAnsi="TH SarabunPSK" w:cs="TH SarabunPSK"/>
                <w:sz w:val="32"/>
                <w:szCs w:val="32"/>
                <w:cs/>
              </w:rPr>
              <w:t>และสิทธิประโยชน์แก่นักท่อง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 xml:space="preserve">ที่ยว เช่น </w:t>
            </w:r>
            <w:r w:rsidRPr="00F93D01">
              <w:rPr>
                <w:rFonts w:ascii="TH SarabunPSK" w:hAnsi="TH SarabunPSK" w:cs="TH SarabunPSK"/>
                <w:sz w:val="32"/>
                <w:szCs w:val="32"/>
              </w:rPr>
              <w:t xml:space="preserve">Grand Festivity </w:t>
            </w:r>
            <w:r w:rsidRPr="00F93D01">
              <w:rPr>
                <w:rFonts w:ascii="TH SarabunPSK" w:hAnsi="TH SarabunPSK" w:cs="TH SarabunPSK"/>
                <w:sz w:val="32"/>
                <w:szCs w:val="32"/>
                <w:cs/>
              </w:rPr>
              <w:t>จะเป็นการจัดกรรมใหญ่ตลอดทั้งปีเพื่อเป็นจุดขายหลักในการดึงดูดนักท่องเที่ยวควบคู่กับการอำนวยความสะดวก</w:t>
            </w:r>
          </w:p>
          <w:p w14:paraId="4ECD0AC4"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นักท่องเที่ยวตลอดการเดินทาง </w:t>
            </w:r>
            <w:r w:rsidRPr="00F93D01">
              <w:rPr>
                <w:rFonts w:ascii="TH SarabunPSK" w:hAnsi="TH SarabunPSK" w:cs="TH SarabunPSK"/>
                <w:sz w:val="32"/>
                <w:szCs w:val="32"/>
              </w:rPr>
              <w:t xml:space="preserve">Grand Moment </w:t>
            </w:r>
            <w:r w:rsidRPr="00F93D01">
              <w:rPr>
                <w:rFonts w:ascii="TH SarabunPSK" w:hAnsi="TH SarabunPSK" w:cs="TH SarabunPSK"/>
                <w:sz w:val="32"/>
                <w:szCs w:val="32"/>
                <w:cs/>
              </w:rPr>
              <w:t>จะนำเสมอเส้นทางท่องเที่ยวที่มอบประสบการณ์ในรูปแบบใหม่และมีความพิเศษ ซึ่งการดำเนินการดังกล่าวจำเป็นต้องขับเคลื่อนผ่านการบูรณาการความร่วมมือกับหน่วยงานทั้งภาครัฐและภาคเอกชนเพื่อให้ประเทศไทยเป็นจุดหมายปลายทางการท่องเที่ยวของนักท่องเที่ยวจากทั่วทุกมุมโลก</w:t>
            </w:r>
          </w:p>
        </w:tc>
      </w:tr>
    </w:tbl>
    <w:p w14:paraId="74B85577" w14:textId="77777777" w:rsidR="00E3111A" w:rsidRPr="00F93D01" w:rsidRDefault="00E3111A" w:rsidP="002268B0">
      <w:pPr>
        <w:spacing w:after="0" w:line="360" w:lineRule="exact"/>
        <w:rPr>
          <w:rFonts w:ascii="TH SarabunPSK" w:hAnsi="TH SarabunPSK" w:cs="TH SarabunPSK"/>
          <w:sz w:val="32"/>
          <w:szCs w:val="32"/>
        </w:rPr>
      </w:pPr>
    </w:p>
    <w:p w14:paraId="5EB3AAF8" w14:textId="77777777" w:rsidR="00E3111A" w:rsidRPr="00F93D01" w:rsidRDefault="00E3111A" w:rsidP="002268B0">
      <w:pPr>
        <w:spacing w:after="0" w:line="360" w:lineRule="exact"/>
        <w:rPr>
          <w:rFonts w:ascii="TH SarabunPSK" w:hAnsi="TH SarabunPSK" w:cs="TH SarabunPSK"/>
          <w:b/>
          <w:bCs/>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2.2  การกำหนดมาตรการเพื่อส่งเสริมการบริหารและพัฒนาการท่องเที่ยว</w:t>
      </w:r>
    </w:p>
    <w:p w14:paraId="2DB2C5EF" w14:textId="77777777" w:rsidR="00E3111A" w:rsidRPr="00F93D01" w:rsidRDefault="00E3111A" w:rsidP="002268B0">
      <w:pPr>
        <w:spacing w:after="0" w:line="360" w:lineRule="exact"/>
        <w:rPr>
          <w:rFonts w:ascii="TH SarabunPSK" w:hAnsi="TH SarabunPSK" w:cs="TH SarabunPSK"/>
          <w:sz w:val="32"/>
          <w:szCs w:val="32"/>
        </w:rPr>
      </w:pPr>
    </w:p>
    <w:tbl>
      <w:tblPr>
        <w:tblStyle w:val="a3"/>
        <w:tblW w:w="9594" w:type="dxa"/>
        <w:tblLook w:val="04A0" w:firstRow="1" w:lastRow="0" w:firstColumn="1" w:lastColumn="0" w:noHBand="0" w:noVBand="1"/>
      </w:tblPr>
      <w:tblGrid>
        <w:gridCol w:w="2405"/>
        <w:gridCol w:w="7189"/>
      </w:tblGrid>
      <w:tr w:rsidR="00E3111A" w:rsidRPr="00F93D01" w14:paraId="3D4AD145" w14:textId="77777777" w:rsidTr="00641D48">
        <w:tc>
          <w:tcPr>
            <w:tcW w:w="2405" w:type="dxa"/>
          </w:tcPr>
          <w:p w14:paraId="3E60337F"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ประเด็น</w:t>
            </w:r>
          </w:p>
        </w:tc>
        <w:tc>
          <w:tcPr>
            <w:tcW w:w="7189" w:type="dxa"/>
          </w:tcPr>
          <w:p w14:paraId="0BA46888"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14:paraId="21103A01" w14:textId="77777777" w:rsidTr="00641D48">
        <w:tc>
          <w:tcPr>
            <w:tcW w:w="2405" w:type="dxa"/>
          </w:tcPr>
          <w:p w14:paraId="7A4B0FD1"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แนวทางการแก้ไขปัญหา</w:t>
            </w:r>
          </w:p>
          <w:p w14:paraId="2CAAB745"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การขาดแคลนแรงงาน</w:t>
            </w:r>
          </w:p>
          <w:p w14:paraId="2C458CBD"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ในอุตสาหกรรมการ</w:t>
            </w:r>
          </w:p>
          <w:p w14:paraId="0334EAC2"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ท่องเที่ยว</w:t>
            </w:r>
          </w:p>
          <w:p w14:paraId="201EBB84" w14:textId="77777777" w:rsidR="00E3111A" w:rsidRPr="00F93D01" w:rsidRDefault="00E3111A" w:rsidP="002268B0">
            <w:pPr>
              <w:spacing w:line="360" w:lineRule="exact"/>
              <w:jc w:val="center"/>
              <w:rPr>
                <w:rFonts w:ascii="TH SarabunPSK" w:hAnsi="TH SarabunPSK" w:cs="TH SarabunPSK"/>
                <w:sz w:val="32"/>
                <w:szCs w:val="32"/>
              </w:rPr>
            </w:pPr>
          </w:p>
        </w:tc>
        <w:tc>
          <w:tcPr>
            <w:tcW w:w="7189" w:type="dxa"/>
          </w:tcPr>
          <w:p w14:paraId="560C82C8" w14:textId="77777777" w:rsidR="00E3111A" w:rsidRPr="00F93D01" w:rsidRDefault="00E3111A" w:rsidP="002268B0">
            <w:pPr>
              <w:spacing w:line="360" w:lineRule="exact"/>
              <w:jc w:val="thaiDistribute"/>
              <w:rPr>
                <w:rFonts w:ascii="TH SarabunPSK" w:hAnsi="TH SarabunPSK" w:cs="TH SarabunPSK"/>
                <w:sz w:val="32"/>
                <w:szCs w:val="32"/>
              </w:rPr>
            </w:pP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xml:space="preserve">. ในการประชุมครั้งที่ 1/2567 เมื่อวันที่ 30 มกราคม 2567 ได้มีมติเห็นชอบแนวทางการแก้ไขปัญหาการขาดแคลนแรงงานในภาคอุตสาหกรรมการท่องเที่ยว จำนวน 4 สาขา คือ ธุรกิจโรงแรม ธุรกิจสปา ธุรกิจขนส่ง และธุรกิจนำเที่ยวและ       มัคคุเทศก์ โดยเร่งรัดกลไก การแก้ไขปัญหาทั้งในระยะสั้น ระยะกลาง และระยะยาว </w:t>
            </w:r>
            <w:r w:rsidRPr="00F93D01">
              <w:rPr>
                <w:rFonts w:ascii="TH SarabunPSK" w:hAnsi="TH SarabunPSK" w:cs="TH SarabunPSK"/>
                <w:sz w:val="32"/>
                <w:szCs w:val="32"/>
                <w:cs/>
              </w:rPr>
              <w:lastRenderedPageBreak/>
              <w:t>อาทิ การฝึกอบรมวิชาชีพและปรับปรุงกระบวนการขอใบอนุญาตการจ้างแรงงานให้รวดเร็วยิ่งขึ้น การเพิ่มค่าตอบแทน การจ้างงานผู้สูงอายุในพื้นพื้นที่ขาดแคลน รวมทั้ง</w:t>
            </w:r>
          </w:p>
          <w:p w14:paraId="39021C9B"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การจัดทำความร่วมมือกับหน่วยงานที่เกี่ยวข้องเพื่อแก้ไขปัญหาดังกล่าว ซึ่งหน่วยงานที่เกี่ยวข้องจะได้ดำเนินการให้มีผลลัพธ์เป็นรูปธรรมต่อไป</w:t>
            </w:r>
          </w:p>
        </w:tc>
      </w:tr>
      <w:tr w:rsidR="00F93D01" w:rsidRPr="00F93D01" w14:paraId="3F252223" w14:textId="77777777" w:rsidTr="00641D48">
        <w:tc>
          <w:tcPr>
            <w:tcW w:w="2405" w:type="dxa"/>
          </w:tcPr>
          <w:p w14:paraId="068E0E16"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lastRenderedPageBreak/>
              <w:t>แผนปฏิบัติการ</w:t>
            </w:r>
          </w:p>
          <w:p w14:paraId="12BF0DAE"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พัฒนาการท่องเที่ยว</w:t>
            </w:r>
          </w:p>
          <w:p w14:paraId="467C7BB7"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ภายในเขตพัฒนา</w:t>
            </w:r>
          </w:p>
          <w:p w14:paraId="30A2FB77"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การท่องเที่ยว</w:t>
            </w:r>
          </w:p>
          <w:p w14:paraId="7795D1DA"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อารยธรรมล้านนา</w:t>
            </w:r>
          </w:p>
        </w:tc>
        <w:tc>
          <w:tcPr>
            <w:tcW w:w="7189" w:type="dxa"/>
          </w:tcPr>
          <w:p w14:paraId="49A09F4A" w14:textId="77777777" w:rsidR="00E3111A" w:rsidRPr="00F93D01" w:rsidRDefault="00E3111A" w:rsidP="002268B0">
            <w:pPr>
              <w:spacing w:line="360" w:lineRule="exact"/>
              <w:jc w:val="thaiDistribute"/>
              <w:rPr>
                <w:rFonts w:ascii="TH SarabunPSK" w:hAnsi="TH SarabunPSK" w:cs="TH SarabunPSK"/>
                <w:sz w:val="32"/>
                <w:szCs w:val="32"/>
              </w:rPr>
            </w:pP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ในการประชุมครั้งที่ 2/2567 เมื่อวันที่ 26 พฤศจิกายน 2567  ได้อนุมัติแผนปฏิบัติการพัฒนาการท่องเที่ยว ภายในเขตพัฒนาการท่อง</w:t>
            </w:r>
            <w:r w:rsidR="00E9645C" w:rsidRPr="00F93D01">
              <w:rPr>
                <w:rFonts w:ascii="TH SarabunPSK" w:hAnsi="TH SarabunPSK" w:cs="TH SarabunPSK"/>
                <w:sz w:val="32"/>
                <w:szCs w:val="32"/>
                <w:cs/>
              </w:rPr>
              <w:t>เ</w:t>
            </w:r>
            <w:r w:rsidRPr="00F93D01">
              <w:rPr>
                <w:rFonts w:ascii="TH SarabunPSK" w:hAnsi="TH SarabunPSK" w:cs="TH SarabunPSK"/>
                <w:sz w:val="32"/>
                <w:szCs w:val="32"/>
                <w:cs/>
              </w:rPr>
              <w:t>ที่ยวอารยธรรมล้านนา (พ.ศ. 2566-2570) ฉบับปรับปรุง เพื่อเป็นกรอบแนวทางในการพัฒนาและขับเคลื่อนการท่องเที่ยวภายในเขตดังกล่าวให้มีความสอดคล้องกับแผนพัฒนาการท่องเที่ยวแห่งชาติ ฉบับที่ 3 (พ.ศ. 2566-2570) และบทสถานการณ์การท่องเที่ยวที่มีพลวัตสูง</w:t>
            </w:r>
          </w:p>
          <w:p w14:paraId="320BC6E8"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รวมทั้งเพื่อให้หน่วยงานที่เกี่ยวข้องดำเนินการบูรณาการทำงานให้บรรลุเป้าหมาย</w:t>
            </w:r>
          </w:p>
          <w:p w14:paraId="08DA70C6"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ที่กำหนดไว้</w:t>
            </w:r>
          </w:p>
        </w:tc>
      </w:tr>
      <w:tr w:rsidR="00E3111A" w:rsidRPr="00F93D01" w14:paraId="4562538C" w14:textId="77777777" w:rsidTr="00641D48">
        <w:tc>
          <w:tcPr>
            <w:tcW w:w="2405" w:type="dxa"/>
          </w:tcPr>
          <w:p w14:paraId="0E9B7A20"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การแต่งตั้ง</w:t>
            </w:r>
          </w:p>
          <w:p w14:paraId="7DA8D631"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คณะอนุกรรมการ</w:t>
            </w:r>
          </w:p>
          <w:p w14:paraId="512E1B53"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ภายใต้คณะกรรมการ</w:t>
            </w:r>
          </w:p>
          <w:p w14:paraId="70DB0D00"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นโยบายการท่องเที่ยว</w:t>
            </w:r>
          </w:p>
          <w:p w14:paraId="1E8EAEA4"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แห่งชาติ ประจำปี 2567</w:t>
            </w:r>
          </w:p>
          <w:p w14:paraId="62CE83F2" w14:textId="77777777" w:rsidR="00E3111A" w:rsidRPr="00F93D01" w:rsidRDefault="00E3111A" w:rsidP="002268B0">
            <w:pPr>
              <w:spacing w:line="360" w:lineRule="exact"/>
              <w:rPr>
                <w:rFonts w:ascii="TH SarabunPSK" w:hAnsi="TH SarabunPSK" w:cs="TH SarabunPSK"/>
                <w:b/>
                <w:bCs/>
                <w:sz w:val="32"/>
                <w:szCs w:val="32"/>
                <w:cs/>
              </w:rPr>
            </w:pPr>
          </w:p>
        </w:tc>
        <w:tc>
          <w:tcPr>
            <w:tcW w:w="7189" w:type="dxa"/>
          </w:tcPr>
          <w:p w14:paraId="27A8C7DD" w14:textId="77777777" w:rsidR="00E3111A" w:rsidRPr="00F93D01" w:rsidRDefault="00E3111A" w:rsidP="002268B0">
            <w:pPr>
              <w:spacing w:line="360" w:lineRule="exact"/>
              <w:rPr>
                <w:rFonts w:ascii="TH SarabunPSK" w:hAnsi="TH SarabunPSK" w:cs="TH SarabunPSK"/>
                <w:sz w:val="32"/>
                <w:szCs w:val="32"/>
              </w:rPr>
            </w:pPr>
          </w:p>
          <w:tbl>
            <w:tblPr>
              <w:tblStyle w:val="a3"/>
              <w:tblW w:w="0" w:type="auto"/>
              <w:tblLook w:val="04A0" w:firstRow="1" w:lastRow="0" w:firstColumn="1" w:lastColumn="0" w:noHBand="0" w:noVBand="1"/>
            </w:tblPr>
            <w:tblGrid>
              <w:gridCol w:w="2720"/>
              <w:gridCol w:w="4243"/>
            </w:tblGrid>
            <w:tr w:rsidR="00F93D01" w:rsidRPr="00F93D01" w14:paraId="39C66F13" w14:textId="77777777" w:rsidTr="00641D48">
              <w:tc>
                <w:tcPr>
                  <w:tcW w:w="2720" w:type="dxa"/>
                </w:tcPr>
                <w:p w14:paraId="110820CF" w14:textId="77777777" w:rsidR="00E3111A" w:rsidRPr="00F93D01" w:rsidRDefault="00E3111A" w:rsidP="002268B0">
                  <w:pPr>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 xml:space="preserve">วันที่ </w:t>
                  </w:r>
                  <w:proofErr w:type="spellStart"/>
                  <w:r w:rsidRPr="00F93D01">
                    <w:rPr>
                      <w:rFonts w:ascii="TH SarabunPSK" w:hAnsi="TH SarabunPSK" w:cs="TH SarabunPSK"/>
                      <w:b/>
                      <w:bCs/>
                      <w:sz w:val="32"/>
                      <w:szCs w:val="32"/>
                      <w:cs/>
                    </w:rPr>
                    <w:t>ท.ท.ช</w:t>
                  </w:r>
                  <w:proofErr w:type="spellEnd"/>
                  <w:r w:rsidRPr="00F93D01">
                    <w:rPr>
                      <w:rFonts w:ascii="TH SarabunPSK" w:hAnsi="TH SarabunPSK" w:cs="TH SarabunPSK"/>
                      <w:b/>
                      <w:bCs/>
                      <w:sz w:val="32"/>
                      <w:szCs w:val="32"/>
                      <w:cs/>
                    </w:rPr>
                    <w:t>. มีมติ</w:t>
                  </w:r>
                </w:p>
              </w:tc>
              <w:tc>
                <w:tcPr>
                  <w:tcW w:w="4243" w:type="dxa"/>
                </w:tcPr>
                <w:p w14:paraId="7FDF6F86"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14:paraId="3BF81FE8" w14:textId="77777777" w:rsidTr="00641D48">
              <w:tc>
                <w:tcPr>
                  <w:tcW w:w="2720" w:type="dxa"/>
                </w:tcPr>
                <w:p w14:paraId="0CA00E70" w14:textId="77777777"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ครั้งที่ 1/2567</w:t>
                  </w:r>
                </w:p>
                <w:p w14:paraId="73568CB1" w14:textId="77777777"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(วันที่ 30 มกราคม 2567)</w:t>
                  </w:r>
                </w:p>
              </w:tc>
              <w:tc>
                <w:tcPr>
                  <w:tcW w:w="4243" w:type="dxa"/>
                </w:tcPr>
                <w:p w14:paraId="5A60505F"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เห็นชอบการแก้ไของค์ประกอบ</w:t>
                  </w:r>
                  <w:r w:rsidR="00E9645C" w:rsidRPr="00F93D01">
                    <w:rPr>
                      <w:rFonts w:ascii="TH SarabunPSK" w:hAnsi="TH SarabunPSK" w:cs="TH SarabunPSK"/>
                      <w:sz w:val="32"/>
                      <w:szCs w:val="32"/>
                      <w:cs/>
                    </w:rPr>
                    <w:t>ค</w:t>
                  </w:r>
                  <w:r w:rsidRPr="00F93D01">
                    <w:rPr>
                      <w:rFonts w:ascii="TH SarabunPSK" w:hAnsi="TH SarabunPSK" w:cs="TH SarabunPSK"/>
                      <w:sz w:val="32"/>
                      <w:szCs w:val="32"/>
                      <w:cs/>
                    </w:rPr>
                    <w:t xml:space="preserve">ณะอนุกรรมการภายใต้ </w:t>
                  </w: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จำนวน 6 คณะ เพื่อให้มีความสอดคล้องกับการปรับปรุงโครงสร้างสำนักงานปลัดกระทรวงการท่องเที่ยวและกีฬา และสถานการณ์การท่องเที่ยวที่เปลี่ยนแปลงไป</w:t>
                  </w:r>
                </w:p>
              </w:tc>
            </w:tr>
            <w:tr w:rsidR="00E3111A" w:rsidRPr="00F93D01" w14:paraId="3F75A1CF" w14:textId="77777777" w:rsidTr="00641D48">
              <w:tc>
                <w:tcPr>
                  <w:tcW w:w="2720" w:type="dxa"/>
                </w:tcPr>
                <w:p w14:paraId="38ECE77D" w14:textId="77777777"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ครั้งที่ 2/2567</w:t>
                  </w:r>
                </w:p>
                <w:p w14:paraId="737988F0" w14:textId="77777777"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(วันที่ 26 พฤศจิกายน 2567)</w:t>
                  </w:r>
                </w:p>
              </w:tc>
              <w:tc>
                <w:tcPr>
                  <w:tcW w:w="4243" w:type="dxa"/>
                </w:tcPr>
                <w:p w14:paraId="188759EC"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เห็นชอบให้ยกเลิกการแต่งตั้งคณะอนุกรรมการขับเคลื่อนแผนพัฒนาและฟื้นฟูการท่องเที่ยวอันดามันอย่างยั่งยืน (ภูเก็ต พังงา กระบี่) โดยให้ขับเคลื่อนการท่องเที่ยวในพื้นที่โดยใช้กลไกคณะกรรมการพัฒนาการท่องเที่ยว ประจำเขตพัฒนาการท่อง</w:t>
                  </w:r>
                  <w:r w:rsidR="00E9645C" w:rsidRPr="00F93D01">
                    <w:rPr>
                      <w:rFonts w:ascii="TH SarabunPSK" w:hAnsi="TH SarabunPSK" w:cs="TH SarabunPSK"/>
                      <w:sz w:val="32"/>
                      <w:szCs w:val="32"/>
                      <w:cs/>
                    </w:rPr>
                    <w:t>เ</w:t>
                  </w:r>
                  <w:r w:rsidRPr="00F93D01">
                    <w:rPr>
                      <w:rFonts w:ascii="TH SarabunPSK" w:hAnsi="TH SarabunPSK" w:cs="TH SarabunPSK"/>
                      <w:sz w:val="32"/>
                      <w:szCs w:val="32"/>
                      <w:cs/>
                    </w:rPr>
                    <w:t>ที่ยวอันดามัน</w:t>
                  </w:r>
                </w:p>
                <w:p w14:paraId="1B917A98"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เห็นชอบให้แต่งตั้งคณะอนุกรรมการภายใต้</w:t>
                  </w:r>
                </w:p>
                <w:p w14:paraId="3718D41D" w14:textId="77777777" w:rsidR="00E3111A" w:rsidRPr="00F93D01" w:rsidRDefault="00E3111A" w:rsidP="002268B0">
                  <w:pPr>
                    <w:spacing w:line="360" w:lineRule="exact"/>
                    <w:jc w:val="thaiDistribute"/>
                    <w:rPr>
                      <w:rFonts w:ascii="TH SarabunPSK" w:hAnsi="TH SarabunPSK" w:cs="TH SarabunPSK"/>
                      <w:sz w:val="32"/>
                      <w:szCs w:val="32"/>
                    </w:rPr>
                  </w:pP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จำนวน 2 คณะ ((1) คณะอนุกรรมการ</w:t>
                  </w:r>
                </w:p>
                <w:p w14:paraId="4E8E2D88"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ประชาสัมพันธ์และเตรียมความพร้อมการให้บริการ ตม.6 ออนไลน์ และ (2)  คณะอนุกรรมการบริหารจัดการข้อมูลอุตสาหกรรมท่องเที่ยวไทย]</w:t>
                  </w:r>
                </w:p>
              </w:tc>
            </w:tr>
          </w:tbl>
          <w:p w14:paraId="1ECD4F27" w14:textId="77777777" w:rsidR="00E3111A" w:rsidRPr="00F93D01" w:rsidRDefault="00E3111A" w:rsidP="002268B0">
            <w:pPr>
              <w:spacing w:line="360" w:lineRule="exact"/>
              <w:rPr>
                <w:rFonts w:ascii="TH SarabunPSK" w:hAnsi="TH SarabunPSK" w:cs="TH SarabunPSK"/>
                <w:sz w:val="32"/>
                <w:szCs w:val="32"/>
                <w:cs/>
              </w:rPr>
            </w:pPr>
          </w:p>
        </w:tc>
      </w:tr>
      <w:tr w:rsidR="00F93D01" w:rsidRPr="00F93D01" w14:paraId="6D3601B0" w14:textId="77777777" w:rsidTr="00641D48">
        <w:tc>
          <w:tcPr>
            <w:tcW w:w="2405" w:type="dxa"/>
          </w:tcPr>
          <w:p w14:paraId="682C0D87"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การแต่งตั้งคณะกรรมการ</w:t>
            </w:r>
          </w:p>
          <w:p w14:paraId="7D0FF4EB"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พัฒนาการท่องเที่ยว</w:t>
            </w:r>
          </w:p>
          <w:p w14:paraId="6833C564"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ประจำเขตพัฒนา</w:t>
            </w:r>
          </w:p>
          <w:p w14:paraId="25288E6E"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การท่องเที่ยว</w:t>
            </w:r>
          </w:p>
          <w:p w14:paraId="1FECEA87" w14:textId="77777777" w:rsidR="00E3111A" w:rsidRPr="00F93D01" w:rsidRDefault="00E3111A" w:rsidP="002268B0">
            <w:pPr>
              <w:spacing w:line="360" w:lineRule="exact"/>
              <w:jc w:val="center"/>
              <w:rPr>
                <w:rFonts w:ascii="TH SarabunPSK" w:hAnsi="TH SarabunPSK" w:cs="TH SarabunPSK"/>
                <w:b/>
                <w:bCs/>
                <w:sz w:val="32"/>
                <w:szCs w:val="32"/>
                <w:cs/>
              </w:rPr>
            </w:pPr>
          </w:p>
        </w:tc>
        <w:tc>
          <w:tcPr>
            <w:tcW w:w="7189" w:type="dxa"/>
          </w:tcPr>
          <w:p w14:paraId="5EEE0B57" w14:textId="77777777" w:rsidR="00E3111A" w:rsidRPr="00F93D01" w:rsidRDefault="00E3111A" w:rsidP="002268B0">
            <w:pPr>
              <w:spacing w:line="360" w:lineRule="exact"/>
              <w:jc w:val="thaiDistribute"/>
              <w:rPr>
                <w:rFonts w:ascii="TH SarabunPSK" w:hAnsi="TH SarabunPSK" w:cs="TH SarabunPSK"/>
                <w:sz w:val="32"/>
                <w:szCs w:val="32"/>
                <w:cs/>
              </w:rPr>
            </w:pPr>
            <w:proofErr w:type="spellStart"/>
            <w:r w:rsidRPr="00F93D01">
              <w:rPr>
                <w:rFonts w:ascii="TH SarabunPSK" w:hAnsi="TH SarabunPSK" w:cs="TH SarabunPSK"/>
                <w:sz w:val="32"/>
                <w:szCs w:val="32"/>
                <w:cs/>
              </w:rPr>
              <w:t>ท.ท.ช</w:t>
            </w:r>
            <w:proofErr w:type="spellEnd"/>
            <w:r w:rsidRPr="00F93D01">
              <w:rPr>
                <w:rFonts w:ascii="TH SarabunPSK" w:hAnsi="TH SarabunPSK" w:cs="TH SarabunPSK"/>
                <w:sz w:val="32"/>
                <w:szCs w:val="32"/>
                <w:cs/>
              </w:rPr>
              <w:t>. ในการประชุมครั้งที่ 2/2567 เมื่อวันที่ 26 พฤศจิกายน 2567 ได้มีมติเห็นชอบองค์ประกอบคณะกรรมการพัฒนาการท่องเที่ยว ประจำเขตพัฒนาการท่องเที่ยว จำนวน 15 เขต และรัฐมนตรีว่าการกระทรวงการท่องเที่ยวและกีฬาได้ลงนามคำสั่งแต่งตั้งคณะกรรมการพัฒนาท่องเที่ยว ประจำเขตพัฒนาการท่องเที่ยว จำนวน 15 เขต เรียบร้อยแล้วเมื่อวันที่ 20 มกราคม 2568</w:t>
            </w:r>
          </w:p>
        </w:tc>
      </w:tr>
    </w:tbl>
    <w:p w14:paraId="4BEBAB28" w14:textId="77777777" w:rsidR="00E3111A" w:rsidRPr="00F93D01" w:rsidRDefault="00E3111A" w:rsidP="002268B0">
      <w:pPr>
        <w:spacing w:after="0" w:line="360" w:lineRule="exact"/>
        <w:rPr>
          <w:rFonts w:ascii="TH SarabunPSK" w:hAnsi="TH SarabunPSK" w:cs="TH SarabunPSK"/>
          <w:sz w:val="32"/>
          <w:szCs w:val="32"/>
        </w:rPr>
      </w:pPr>
    </w:p>
    <w:p w14:paraId="2B11FEDD" w14:textId="77777777" w:rsidR="00F900B9"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F900B9" w:rsidRPr="00F93D01">
        <w:rPr>
          <w:rFonts w:ascii="TH SarabunPSK" w:hAnsi="TH SarabunPSK" w:cs="TH SarabunPSK"/>
          <w:b/>
          <w:bCs/>
          <w:sz w:val="32"/>
          <w:szCs w:val="32"/>
          <w:cs/>
        </w:rPr>
        <w:t xml:space="preserve"> เรื่อง  ขอรับการสนับสนุนงบประมาณรายจ่ายเพิ่มเติม </w:t>
      </w:r>
    </w:p>
    <w:p w14:paraId="6C6B3C40" w14:textId="77777777"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คณะรัฐมนตรีมีมติอนุมัติงบประมาณรายจ่ายประจำปีงบประมาณ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 ในพื้นที่จังหวัดเชียงใหม่ และจังหวัดเชียงราย  วงเงินรวมทั้งสิ้น  355,334,100 บาท ให้กองบัญชาการกองทัพไทย ต่อไป ตามที่กระทรวงกลาโหม (กห.) เสนอ  </w:t>
      </w:r>
    </w:p>
    <w:p w14:paraId="68F34687" w14:textId="77777777" w:rsidR="00F900B9" w:rsidRPr="00F93D01" w:rsidRDefault="00F900B9"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 xml:space="preserve">สาระสำคัญของเรื่อง </w:t>
      </w:r>
    </w:p>
    <w:p w14:paraId="57E59CCE" w14:textId="77777777"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สำนักงบประมาณมีหนังสือเรียนรัฐมนตรีว่าการกระทรวงกลาโหมแจ้งให้ทราบว่า  สำนักงบประมาณได้นำกราบเรียนนายกรัฐมนตรีพิจารณาแล้ว มีบัญชาเห็นชอบให้กระทรวงกลาโหมใช้จ่ายจากงบประมาณรายจ่ายประจำปีงบประมาณ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ระยะเร่งด่วนในพื้นที่จังหวัดเชียงใหม่ และจังหวัดเชียงราย วงเงิน </w:t>
      </w:r>
      <w:r w:rsidRPr="00F93D01">
        <w:rPr>
          <w:rFonts w:ascii="TH SarabunPSK" w:hAnsi="TH SarabunPSK" w:cs="TH SarabunPSK"/>
          <w:sz w:val="32"/>
          <w:szCs w:val="32"/>
        </w:rPr>
        <w:t>183,480,000</w:t>
      </w:r>
      <w:r w:rsidRPr="00F93D01">
        <w:rPr>
          <w:rFonts w:ascii="TH SarabunPSK" w:hAnsi="TH SarabunPSK" w:cs="TH SarabunPSK"/>
          <w:sz w:val="32"/>
          <w:szCs w:val="32"/>
          <w:cs/>
        </w:rPr>
        <w:t xml:space="preserve"> บาท และเพื่อเป็นค่าใช้จ่ายในการแก้ไขปัญหาเชิงโครงสร้างพื้นฐาน (แม่น้ำปิง และแม่น้ำกก) ระยะเร่งด่วน (เพิ่มเติม) ในพื้นที่จังหวัดเชียงใหม่และจังหวัดเชียงราย วงเงิน 171,854,100 บาท วงเงินรวมทั้งสิ้น 355</w:t>
      </w:r>
      <w:r w:rsidRPr="00F93D01">
        <w:rPr>
          <w:rFonts w:ascii="TH SarabunPSK" w:hAnsi="TH SarabunPSK" w:cs="TH SarabunPSK"/>
          <w:sz w:val="32"/>
          <w:szCs w:val="32"/>
        </w:rPr>
        <w:t>,</w:t>
      </w:r>
      <w:r w:rsidRPr="00F93D01">
        <w:rPr>
          <w:rFonts w:ascii="TH SarabunPSK" w:hAnsi="TH SarabunPSK" w:cs="TH SarabunPSK"/>
          <w:sz w:val="32"/>
          <w:szCs w:val="32"/>
          <w:cs/>
        </w:rPr>
        <w:t>334</w:t>
      </w:r>
      <w:r w:rsidRPr="00F93D01">
        <w:rPr>
          <w:rFonts w:ascii="TH SarabunPSK" w:hAnsi="TH SarabunPSK" w:cs="TH SarabunPSK"/>
          <w:sz w:val="32"/>
          <w:szCs w:val="32"/>
        </w:rPr>
        <w:t>,</w:t>
      </w:r>
      <w:r w:rsidRPr="00F93D01">
        <w:rPr>
          <w:rFonts w:ascii="TH SarabunPSK" w:hAnsi="TH SarabunPSK" w:cs="TH SarabunPSK"/>
          <w:sz w:val="32"/>
          <w:szCs w:val="32"/>
          <w:cs/>
        </w:rPr>
        <w:t>100 บาท โดยเบิกจ่ายในงบลงทุน ค่าที่ดินและสิ่งก่อสร้าง และเมื่อได้รับอนุมัติจากคณะรัฐมนตรีแล้วขอให้กระทรวงกลาโหมจัดทำแผนการปฏิบัติงานและแผนการใช้จ่ายงบประมาณเพื่อขอทำความตกลงกับ</w:t>
      </w:r>
      <w:r w:rsidR="00F109B7"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สำนักงบประมาณตามขั้นตอนต่อไป </w:t>
      </w:r>
    </w:p>
    <w:p w14:paraId="1EBD7D07" w14:textId="77777777" w:rsidR="00F900B9" w:rsidRPr="00F93D01" w:rsidRDefault="00F900B9"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ประโยชน์และผลกระทบ</w:t>
      </w:r>
    </w:p>
    <w:p w14:paraId="6672487D" w14:textId="77777777"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การดำเนินการแก้ไขปัญหาเชิงโครงสร้างพื้นฐาน (แม่น้ำปิง และแม่น้ำกก) ระยะเร่งด่วนในพื้นที่จังหวัดเชียงใหม่ และจังหวัดเชียงราย ของกองบัญชาการกองทัพไทย วงเงินรวมทั้งสิ้น 355</w:t>
      </w:r>
      <w:r w:rsidRPr="00F93D01">
        <w:rPr>
          <w:rFonts w:ascii="TH SarabunPSK" w:hAnsi="TH SarabunPSK" w:cs="TH SarabunPSK"/>
          <w:sz w:val="32"/>
          <w:szCs w:val="32"/>
        </w:rPr>
        <w:t>,</w:t>
      </w:r>
      <w:r w:rsidRPr="00F93D01">
        <w:rPr>
          <w:rFonts w:ascii="TH SarabunPSK" w:hAnsi="TH SarabunPSK" w:cs="TH SarabunPSK"/>
          <w:sz w:val="32"/>
          <w:szCs w:val="32"/>
          <w:cs/>
        </w:rPr>
        <w:t>334</w:t>
      </w:r>
      <w:r w:rsidRPr="00F93D01">
        <w:rPr>
          <w:rFonts w:ascii="TH SarabunPSK" w:hAnsi="TH SarabunPSK" w:cs="TH SarabunPSK"/>
          <w:sz w:val="32"/>
          <w:szCs w:val="32"/>
        </w:rPr>
        <w:t>,</w:t>
      </w:r>
      <w:r w:rsidRPr="00F93D01">
        <w:rPr>
          <w:rFonts w:ascii="TH SarabunPSK" w:hAnsi="TH SarabunPSK" w:cs="TH SarabunPSK"/>
          <w:sz w:val="32"/>
          <w:szCs w:val="32"/>
          <w:cs/>
        </w:rPr>
        <w:t xml:space="preserve">100 บาท เพื่อเป็นค่าใช้จ่ายในการแก้ไขปัญหาเชิงโครงสร้างพื้นฐาน (แม่น้ำปิง </w:t>
      </w:r>
      <w:r w:rsidR="00F109B7" w:rsidRPr="00F93D01">
        <w:rPr>
          <w:rFonts w:ascii="TH SarabunPSK" w:hAnsi="TH SarabunPSK" w:cs="TH SarabunPSK"/>
          <w:sz w:val="32"/>
          <w:szCs w:val="32"/>
          <w:cs/>
        </w:rPr>
        <w:t>และแม่น้ำ</w:t>
      </w:r>
      <w:r w:rsidRPr="00F93D01">
        <w:rPr>
          <w:rFonts w:ascii="TH SarabunPSK" w:hAnsi="TH SarabunPSK" w:cs="TH SarabunPSK"/>
          <w:sz w:val="32"/>
          <w:szCs w:val="32"/>
          <w:cs/>
        </w:rPr>
        <w:t>กก) ระยะเร่งด่วน ในพื้นที่จังหวัดเชียงใหม่ และจังหวัดเชียงราย</w:t>
      </w:r>
    </w:p>
    <w:p w14:paraId="4953C02C" w14:textId="77777777" w:rsidR="00B15628" w:rsidRPr="00F93D01" w:rsidRDefault="00B15628" w:rsidP="002268B0">
      <w:pPr>
        <w:spacing w:after="0" w:line="360" w:lineRule="exact"/>
        <w:jc w:val="thaiDistribute"/>
        <w:rPr>
          <w:rFonts w:ascii="TH SarabunPSK" w:hAnsi="TH SarabunPSK" w:cs="TH SarabunPSK"/>
          <w:sz w:val="32"/>
          <w:szCs w:val="32"/>
        </w:rPr>
      </w:pPr>
    </w:p>
    <w:p w14:paraId="2D002CE1" w14:textId="77777777" w:rsidR="00B15628"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6.</w:t>
      </w:r>
      <w:r w:rsidR="00B15628" w:rsidRPr="00F93D01">
        <w:rPr>
          <w:rFonts w:ascii="TH SarabunPSK" w:hAnsi="TH SarabunPSK" w:cs="TH SarabunPSK"/>
          <w:b/>
          <w:bCs/>
          <w:sz w:val="32"/>
          <w:szCs w:val="32"/>
          <w:cs/>
        </w:rPr>
        <w:t xml:space="preserve"> เรื่อง การทดสอบระบบแจ้งเตือนภัยผ่านสัญญาณโทรศัพท์เคลื่อนที่ (</w:t>
      </w:r>
      <w:r w:rsidR="00B15628" w:rsidRPr="00F93D01">
        <w:rPr>
          <w:rFonts w:ascii="TH SarabunPSK" w:hAnsi="TH SarabunPSK" w:cs="TH SarabunPSK"/>
          <w:b/>
          <w:bCs/>
          <w:sz w:val="32"/>
          <w:szCs w:val="32"/>
        </w:rPr>
        <w:t>Cell Broadcast</w:t>
      </w:r>
      <w:r w:rsidR="00B15628" w:rsidRPr="00F93D01">
        <w:rPr>
          <w:rFonts w:ascii="TH SarabunPSK" w:hAnsi="TH SarabunPSK" w:cs="TH SarabunPSK"/>
          <w:b/>
          <w:bCs/>
          <w:sz w:val="32"/>
          <w:szCs w:val="32"/>
          <w:cs/>
        </w:rPr>
        <w:t>)</w:t>
      </w:r>
    </w:p>
    <w:p w14:paraId="7AC685DB"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คณะรัฐมนตรีรับทราบการทดสอบระบบแจ้งเตือนภัยผ่านสัญญาณโทรศัพท์เคลื่อนที่</w:t>
      </w:r>
      <w:r w:rsidR="00F93D0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 (</w:t>
      </w:r>
      <w:r w:rsidRPr="00F93D01">
        <w:rPr>
          <w:rFonts w:ascii="TH SarabunPSK" w:hAnsi="TH SarabunPSK" w:cs="TH SarabunPSK"/>
          <w:sz w:val="32"/>
          <w:szCs w:val="32"/>
        </w:rPr>
        <w:t>Cell Broadcast</w:t>
      </w:r>
      <w:r w:rsidRPr="00F93D01">
        <w:rPr>
          <w:rFonts w:ascii="TH SarabunPSK" w:hAnsi="TH SarabunPSK" w:cs="TH SarabunPSK"/>
          <w:sz w:val="32"/>
          <w:szCs w:val="32"/>
          <w:cs/>
        </w:rPr>
        <w:t>) ตามที่กระทรวงมหาดไทย (มท.) เสนอ</w:t>
      </w:r>
    </w:p>
    <w:p w14:paraId="2D0A25C2" w14:textId="77777777" w:rsidR="00B15628" w:rsidRPr="00F93D01" w:rsidRDefault="00B15628"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14:paraId="79575F69"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ในคราวประชุมคณะรัฐมนตรีเมื่อวันที่ 24 กันยายน 2567 นายกรัฐมนตรีมีข้อสั่งการให้กระทรวงมหาดไทย (กรมป้องกันและบรรเทาสาธารณภัย) เร่งรัดดำเนินการเพื่อนำระบบแจ้งเตือนภัยผ่านเครือข่ายโทรศัพท์เคลื่อนที่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มาใช้โดยเร็ว ซึ่งคณะรัฐมนตรีพิจารณาแล้วลงมติเห็นชอบตามที่นายกรัฐมนตรีเสนอ</w:t>
      </w:r>
    </w:p>
    <w:p w14:paraId="27F43A7A"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กรมป้องกันและบรรเทาสาธารณภัย ได้ร่วมมือกับกระทรวงดิจิทัลเพื่อเศรษฐกิจและสังคม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และผู้ให้บริการเครือข่ายโทรศัพท์เคลื่อนที่ในประเทศไทย ดำเนินโครงการพัฒนาระบบแจ้งเตือนภัยผ่านสัญญาณโทรศัพท์เคลื่อนที่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xml:space="preserve">) มีวัตถุประสงค์เพื่อเพิ่มประสิทธิภาพระบบแจ้งเตือนภัย โดยใช้ระบบการส่งข้อความเตือนภัยผ่านสัญญาณโทรศัพท์เคลื่อนที่ด้วยเทคโนโลยี </w:t>
      </w:r>
      <w:r w:rsidRPr="00F93D01">
        <w:rPr>
          <w:rFonts w:ascii="TH SarabunPSK" w:hAnsi="TH SarabunPSK" w:cs="TH SarabunPSK"/>
          <w:sz w:val="32"/>
          <w:szCs w:val="32"/>
        </w:rPr>
        <w:t xml:space="preserve">Cell Broadcast </w:t>
      </w:r>
      <w:r w:rsidRPr="00F93D01">
        <w:rPr>
          <w:rFonts w:ascii="TH SarabunPSK" w:hAnsi="TH SarabunPSK" w:cs="TH SarabunPSK"/>
          <w:sz w:val="32"/>
          <w:szCs w:val="32"/>
          <w:cs/>
        </w:rPr>
        <w:t>ให้แก่ประชาชนที่ใช้โทรศัพท์เคลื่อนที่ได้อย่างรวดเร็ว ชัดเจน ตรงตามพื้นที่เป้าหมาย ในการนี้ ได้มีการทดสอบในห้องปฏิบัติการของผู้ให้บริการเครือข่ายโทรศัพท์เคลื่อนที่แล้ว สามารถส่งข้อความแจ้งเตือนภัยผ่านสัญญาณโทรศัพท์เคลื่อนที่ได้เป็นอย่างดี</w:t>
      </w:r>
    </w:p>
    <w:p w14:paraId="5F74338F"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รัฐมนตรีว่าการกระทรวงมหาดไทย ในฐานะผู้บัญชาการป้องกันและบรรเทาสาธารณภัยแห่งชาติ เห็นชอบให้กรมป้องกันและบรรเทาสาธารณภัย ร่วมกับกระทรวงดิจิทัลเพื่อเศรษฐกิจและสังคม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กรมประชาสัมพันธ์ และผู้ให้บริการเครือข่ายโทรศัพท์เคลื่อนที่ ทั้ง 3 ราย ได้แก่ บริษัท โทรคมนาคมแห่งชาติ จำกัด (มหาชน) บริษัท ทรู คอร์ปอเรชั่น จำกัด (มหาชน) และบริษัท แอดวาน</w:t>
      </w:r>
      <w:proofErr w:type="spellStart"/>
      <w:r w:rsidRPr="00F93D01">
        <w:rPr>
          <w:rFonts w:ascii="TH SarabunPSK" w:hAnsi="TH SarabunPSK" w:cs="TH SarabunPSK"/>
          <w:sz w:val="32"/>
          <w:szCs w:val="32"/>
          <w:cs/>
        </w:rPr>
        <w:t>ซ์</w:t>
      </w:r>
      <w:proofErr w:type="spellEnd"/>
      <w:r w:rsidRPr="00F93D01">
        <w:rPr>
          <w:rFonts w:ascii="TH SarabunPSK" w:hAnsi="TH SarabunPSK" w:cs="TH SarabunPSK"/>
          <w:sz w:val="32"/>
          <w:szCs w:val="32"/>
          <w:cs/>
        </w:rPr>
        <w:t xml:space="preserve"> อินโฟร์ เซอร์วิส จำกัด (มหาชน) </w:t>
      </w:r>
      <w:r w:rsidRPr="00F93D01">
        <w:rPr>
          <w:rFonts w:ascii="TH SarabunPSK" w:hAnsi="TH SarabunPSK" w:cs="TH SarabunPSK"/>
          <w:b/>
          <w:bCs/>
          <w:sz w:val="32"/>
          <w:szCs w:val="32"/>
          <w:cs/>
        </w:rPr>
        <w:t>ทำการทดสอบระบบแจ้งเตือนภัย</w:t>
      </w:r>
      <w:r w:rsidRPr="00F93D01">
        <w:rPr>
          <w:rFonts w:ascii="TH SarabunPSK" w:hAnsi="TH SarabunPSK" w:cs="TH SarabunPSK"/>
          <w:b/>
          <w:bCs/>
          <w:sz w:val="32"/>
          <w:szCs w:val="32"/>
          <w:cs/>
        </w:rPr>
        <w:lastRenderedPageBreak/>
        <w:t>ผ่านสัญญาณโทรศัพท์เคลื่อนที่ (</w:t>
      </w:r>
      <w:r w:rsidRPr="00F93D01">
        <w:rPr>
          <w:rFonts w:ascii="TH SarabunPSK" w:hAnsi="TH SarabunPSK" w:cs="TH SarabunPSK"/>
          <w:b/>
          <w:bCs/>
          <w:sz w:val="32"/>
          <w:szCs w:val="32"/>
        </w:rPr>
        <w:t>Cell Broadcast</w:t>
      </w:r>
      <w:r w:rsidRPr="00F93D01">
        <w:rPr>
          <w:rFonts w:ascii="TH SarabunPSK" w:hAnsi="TH SarabunPSK" w:cs="TH SarabunPSK"/>
          <w:b/>
          <w:bCs/>
          <w:sz w:val="32"/>
          <w:szCs w:val="32"/>
          <w:cs/>
        </w:rPr>
        <w:t>) โดยแบ่งระดับการทดสอบเป็น 3 ระดับ ใน 4 ภูมิภาค และกรุงเทพมหานคร</w:t>
      </w:r>
      <w:r w:rsidRPr="00F93D01">
        <w:rPr>
          <w:rFonts w:ascii="TH SarabunPSK" w:hAnsi="TH SarabunPSK" w:cs="TH SarabunPSK"/>
          <w:sz w:val="32"/>
          <w:szCs w:val="32"/>
          <w:cs/>
        </w:rPr>
        <w:t xml:space="preserve"> ทำการ</w:t>
      </w:r>
      <w:r w:rsidRPr="00F93D01">
        <w:rPr>
          <w:rFonts w:ascii="TH SarabunPSK" w:hAnsi="TH SarabunPSK" w:cs="TH SarabunPSK"/>
          <w:b/>
          <w:bCs/>
          <w:sz w:val="32"/>
          <w:szCs w:val="32"/>
          <w:u w:val="single"/>
          <w:cs/>
        </w:rPr>
        <w:t>ทดสอบในวันที่ 2 7 และ 13 พฤษภาคม 2568</w:t>
      </w:r>
      <w:r w:rsidRPr="00F93D01">
        <w:rPr>
          <w:rFonts w:ascii="TH SarabunPSK" w:hAnsi="TH SarabunPSK" w:cs="TH SarabunPSK"/>
          <w:sz w:val="32"/>
          <w:szCs w:val="32"/>
          <w:cs/>
        </w:rPr>
        <w:t xml:space="preserve"> มีรายละเอียดแผนการทดสอบระบบแจ้งเตือนภัยผ่านสัญญาณโทรศัพท์เคลื่อนที่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ดังนี้</w:t>
      </w:r>
    </w:p>
    <w:tbl>
      <w:tblPr>
        <w:tblStyle w:val="a3"/>
        <w:tblW w:w="0" w:type="auto"/>
        <w:tblLook w:val="04A0" w:firstRow="1" w:lastRow="0" w:firstColumn="1" w:lastColumn="0" w:noHBand="0" w:noVBand="1"/>
      </w:tblPr>
      <w:tblGrid>
        <w:gridCol w:w="1785"/>
        <w:gridCol w:w="2049"/>
        <w:gridCol w:w="3344"/>
        <w:gridCol w:w="2416"/>
      </w:tblGrid>
      <w:tr w:rsidR="00AB402D" w:rsidRPr="00F93D01" w14:paraId="2BEA43B6" w14:textId="77777777" w:rsidTr="007F2CA6">
        <w:tc>
          <w:tcPr>
            <w:tcW w:w="1838" w:type="dxa"/>
          </w:tcPr>
          <w:p w14:paraId="07EADB9B"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กิจกรรม</w:t>
            </w:r>
          </w:p>
        </w:tc>
        <w:tc>
          <w:tcPr>
            <w:tcW w:w="2126" w:type="dxa"/>
          </w:tcPr>
          <w:p w14:paraId="57F776F0"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วัน เดือน ปี เวลา</w:t>
            </w:r>
          </w:p>
        </w:tc>
        <w:tc>
          <w:tcPr>
            <w:tcW w:w="3482" w:type="dxa"/>
          </w:tcPr>
          <w:p w14:paraId="4B9AC6C7"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สถานที่ พื้นที่</w:t>
            </w:r>
          </w:p>
        </w:tc>
        <w:tc>
          <w:tcPr>
            <w:tcW w:w="2482" w:type="dxa"/>
          </w:tcPr>
          <w:p w14:paraId="0BC8A839"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กระบวนการทดสอบ</w:t>
            </w:r>
          </w:p>
        </w:tc>
      </w:tr>
      <w:tr w:rsidR="00AB402D" w:rsidRPr="00F93D01" w14:paraId="2A1A3E6D" w14:textId="77777777" w:rsidTr="007F2CA6">
        <w:tc>
          <w:tcPr>
            <w:tcW w:w="1838" w:type="dxa"/>
          </w:tcPr>
          <w:p w14:paraId="55346F03" w14:textId="77777777"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ทดสอบระดับเล็ก</w:t>
            </w:r>
          </w:p>
        </w:tc>
        <w:tc>
          <w:tcPr>
            <w:tcW w:w="2126" w:type="dxa"/>
          </w:tcPr>
          <w:p w14:paraId="5793B462"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วันศุกร์ที่</w:t>
            </w:r>
          </w:p>
          <w:p w14:paraId="587BFBD3"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2 พฤษภาคม 2568</w:t>
            </w:r>
          </w:p>
          <w:p w14:paraId="2778C0E5"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13.00 น.</w:t>
            </w:r>
          </w:p>
        </w:tc>
        <w:tc>
          <w:tcPr>
            <w:tcW w:w="3482" w:type="dxa"/>
          </w:tcPr>
          <w:p w14:paraId="5E8CD29A"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ศาลากลางจังหวัดเชียงราย </w:t>
            </w:r>
          </w:p>
          <w:p w14:paraId="5B784DB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จังหวัดเชียงราย </w:t>
            </w:r>
          </w:p>
          <w:p w14:paraId="314B25C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2. ศาลากลางจังหวัดสุพรรณบุรี </w:t>
            </w:r>
          </w:p>
          <w:p w14:paraId="2AF5F0A8"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จังหวัดสุพรรณบุรี</w:t>
            </w:r>
          </w:p>
          <w:p w14:paraId="381E25F0"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ศาลากลางจังหวัดอุบลราชธานี</w:t>
            </w:r>
          </w:p>
          <w:p w14:paraId="77A237E8"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จังหวัดอุบลราชธานี </w:t>
            </w:r>
          </w:p>
          <w:p w14:paraId="2547C9A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ศาลากลางจังหวัดสงขลา </w:t>
            </w:r>
          </w:p>
          <w:p w14:paraId="4E10B834"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จังหวัดสงขลา </w:t>
            </w:r>
          </w:p>
          <w:p w14:paraId="7277923B"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5. อาคารศูนย์ราชการเฉลิมพระเกียรติ 80 พรรษา 5 ธันวาคม 2550 </w:t>
            </w:r>
          </w:p>
          <w:p w14:paraId="7031DE7C"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อาคาร </w:t>
            </w:r>
            <w:r w:rsidRPr="00F93D01">
              <w:rPr>
                <w:rFonts w:ascii="TH SarabunPSK" w:hAnsi="TH SarabunPSK" w:cs="TH SarabunPSK"/>
                <w:sz w:val="32"/>
                <w:szCs w:val="32"/>
              </w:rPr>
              <w:t xml:space="preserve">A </w:t>
            </w:r>
            <w:r w:rsidRPr="00F93D01">
              <w:rPr>
                <w:rFonts w:ascii="TH SarabunPSK" w:hAnsi="TH SarabunPSK" w:cs="TH SarabunPSK"/>
                <w:sz w:val="32"/>
                <w:szCs w:val="32"/>
                <w:cs/>
              </w:rPr>
              <w:t xml:space="preserve">อาคาร </w:t>
            </w:r>
            <w:r w:rsidRPr="00F93D01">
              <w:rPr>
                <w:rFonts w:ascii="TH SarabunPSK" w:hAnsi="TH SarabunPSK" w:cs="TH SarabunPSK"/>
                <w:sz w:val="32"/>
                <w:szCs w:val="32"/>
              </w:rPr>
              <w:t>B</w:t>
            </w:r>
          </w:p>
        </w:tc>
        <w:tc>
          <w:tcPr>
            <w:tcW w:w="2482" w:type="dxa"/>
            <w:vMerge w:val="restart"/>
          </w:tcPr>
          <w:p w14:paraId="44314165"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ทดสอบการส่ง </w:t>
            </w:r>
            <w:r w:rsidRPr="00F93D01">
              <w:rPr>
                <w:rFonts w:ascii="TH SarabunPSK" w:hAnsi="TH SarabunPSK" w:cs="TH SarabunPSK"/>
                <w:sz w:val="32"/>
                <w:szCs w:val="32"/>
              </w:rPr>
              <w:t>Cell</w:t>
            </w:r>
            <w:r w:rsidRPr="00F93D01">
              <w:rPr>
                <w:rFonts w:ascii="TH SarabunPSK" w:hAnsi="TH SarabunPSK" w:cs="TH SarabunPSK"/>
                <w:sz w:val="32"/>
                <w:szCs w:val="32"/>
                <w:cs/>
              </w:rPr>
              <w:t xml:space="preserve"> </w:t>
            </w:r>
            <w:r w:rsidRPr="00F93D01">
              <w:rPr>
                <w:rFonts w:ascii="TH SarabunPSK" w:hAnsi="TH SarabunPSK" w:cs="TH SarabunPSK"/>
                <w:sz w:val="32"/>
                <w:szCs w:val="32"/>
              </w:rPr>
              <w:t>Broadcast</w:t>
            </w:r>
            <w:r w:rsidRPr="00F93D01">
              <w:rPr>
                <w:rFonts w:ascii="TH SarabunPSK" w:hAnsi="TH SarabunPSK" w:cs="TH SarabunPSK"/>
                <w:sz w:val="32"/>
                <w:szCs w:val="32"/>
                <w:cs/>
              </w:rPr>
              <w:t xml:space="preserve"> ของผู้ให้บริการเครือข่ายโทรศัพท์เคลื่อนที่ ทั้ง 3 ราย ได้แก่</w:t>
            </w:r>
          </w:p>
          <w:p w14:paraId="30A68D65"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บริษัท โทรคมนาคมแห่งชาติ จำกัด (มหาชน)</w:t>
            </w:r>
          </w:p>
          <w:p w14:paraId="008B1D08" w14:textId="77777777" w:rsidR="00B15628" w:rsidRPr="00F93D01" w:rsidRDefault="006558E0"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บริษัท ทรูคอร์ปอเร</w:t>
            </w:r>
            <w:r w:rsidR="00B15628" w:rsidRPr="00F93D01">
              <w:rPr>
                <w:rFonts w:ascii="TH SarabunPSK" w:hAnsi="TH SarabunPSK" w:cs="TH SarabunPSK"/>
                <w:sz w:val="32"/>
                <w:szCs w:val="32"/>
                <w:cs/>
              </w:rPr>
              <w:t>ชั่น จำกัด (มหาชน)</w:t>
            </w:r>
          </w:p>
          <w:p w14:paraId="73E57E5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บริษัท แอดวาน</w:t>
            </w:r>
            <w:proofErr w:type="spellStart"/>
            <w:r w:rsidRPr="00F93D01">
              <w:rPr>
                <w:rFonts w:ascii="TH SarabunPSK" w:hAnsi="TH SarabunPSK" w:cs="TH SarabunPSK"/>
                <w:sz w:val="32"/>
                <w:szCs w:val="32"/>
                <w:cs/>
              </w:rPr>
              <w:t>ซ์</w:t>
            </w:r>
            <w:proofErr w:type="spellEnd"/>
            <w:r w:rsidRPr="00F93D01">
              <w:rPr>
                <w:rFonts w:ascii="TH SarabunPSK" w:hAnsi="TH SarabunPSK" w:cs="TH SarabunPSK"/>
                <w:sz w:val="32"/>
                <w:szCs w:val="32"/>
                <w:cs/>
              </w:rPr>
              <w:t xml:space="preserve"> อินโฟร์ เซอร์วิส จำกัด (มหาชน)</w:t>
            </w:r>
          </w:p>
          <w:p w14:paraId="462DBA69"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p>
          <w:p w14:paraId="6355207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ทดสอบการส่งแจ้งเตือนชนิดเหตุการณ์ </w:t>
            </w:r>
            <w:r w:rsidRPr="00F93D01">
              <w:rPr>
                <w:rFonts w:ascii="TH SarabunPSK" w:hAnsi="TH SarabunPSK" w:cs="TH SarabunPSK"/>
                <w:sz w:val="32"/>
                <w:szCs w:val="32"/>
              </w:rPr>
              <w:t>National</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Alert </w:t>
            </w:r>
            <w:r w:rsidRPr="00F93D01">
              <w:rPr>
                <w:rFonts w:ascii="TH SarabunPSK" w:hAnsi="TH SarabunPSK" w:cs="TH SarabunPSK"/>
                <w:sz w:val="32"/>
                <w:szCs w:val="32"/>
                <w:cs/>
              </w:rPr>
              <w:t>จำนวน 1 ครั้ง</w:t>
            </w:r>
          </w:p>
          <w:p w14:paraId="53CC4D27"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ระยะเวลาแสดงผล 10 นาที</w:t>
            </w:r>
          </w:p>
          <w:p w14:paraId="5FB8A0AA"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p>
          <w:p w14:paraId="48F88F3F"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w:t>
            </w:r>
            <w:r w:rsidRPr="00F93D01">
              <w:rPr>
                <w:rFonts w:ascii="TH SarabunPSK" w:hAnsi="TH SarabunPSK" w:cs="TH SarabunPSK"/>
                <w:sz w:val="32"/>
                <w:szCs w:val="32"/>
                <w:u w:val="single"/>
              </w:rPr>
              <w:t>Sender Name</w:t>
            </w:r>
            <w:r w:rsidRPr="00F93D01">
              <w:rPr>
                <w:rFonts w:ascii="TH SarabunPSK" w:hAnsi="TH SarabunPSK" w:cs="TH SarabunPSK"/>
                <w:sz w:val="32"/>
                <w:szCs w:val="32"/>
                <w:cs/>
              </w:rPr>
              <w:t xml:space="preserve">: </w:t>
            </w:r>
            <w:r w:rsidRPr="00F93D01">
              <w:rPr>
                <w:rFonts w:ascii="TH SarabunPSK" w:hAnsi="TH SarabunPSK" w:cs="TH SarabunPSK"/>
                <w:sz w:val="32"/>
                <w:szCs w:val="32"/>
              </w:rPr>
              <w:t>DDPM</w:t>
            </w:r>
          </w:p>
          <w:p w14:paraId="029C3689"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p>
          <w:p w14:paraId="3DE4E6A8" w14:textId="77777777" w:rsidR="00B15628" w:rsidRPr="00F93D01" w:rsidRDefault="00B15628" w:rsidP="002268B0">
            <w:pPr>
              <w:tabs>
                <w:tab w:val="left" w:pos="0"/>
              </w:tabs>
              <w:spacing w:line="360" w:lineRule="exact"/>
              <w:rPr>
                <w:rFonts w:ascii="TH SarabunPSK" w:hAnsi="TH SarabunPSK" w:cs="TH SarabunPSK"/>
                <w:sz w:val="32"/>
                <w:szCs w:val="32"/>
              </w:rPr>
            </w:pPr>
            <w:r w:rsidRPr="00F93D01">
              <w:rPr>
                <w:rFonts w:ascii="TH SarabunPSK" w:hAnsi="TH SarabunPSK" w:cs="TH SarabunPSK"/>
                <w:sz w:val="32"/>
                <w:szCs w:val="32"/>
                <w:cs/>
              </w:rPr>
              <w:t xml:space="preserve">- </w:t>
            </w:r>
            <w:r w:rsidRPr="00F93D01">
              <w:rPr>
                <w:rFonts w:ascii="TH SarabunPSK" w:hAnsi="TH SarabunPSK" w:cs="TH SarabunPSK"/>
                <w:sz w:val="32"/>
                <w:szCs w:val="32"/>
                <w:u w:val="single"/>
                <w:cs/>
              </w:rPr>
              <w:t>ข้อความที่ส่งถึงประชาชน</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 xml:space="preserve">ทดสอบแจ้งเตือนภัย </w:t>
            </w:r>
            <w:r w:rsidRPr="00F93D01">
              <w:rPr>
                <w:rFonts w:ascii="TH SarabunPSK" w:hAnsi="TH SarabunPSK" w:cs="TH SarabunPSK"/>
                <w:b/>
                <w:bCs/>
                <w:sz w:val="32"/>
                <w:szCs w:val="32"/>
              </w:rPr>
              <w:t>Cell</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Broadcast </w:t>
            </w:r>
            <w:r w:rsidRPr="00F93D01">
              <w:rPr>
                <w:rFonts w:ascii="TH SarabunPSK" w:hAnsi="TH SarabunPSK" w:cs="TH SarabunPSK"/>
                <w:b/>
                <w:bCs/>
                <w:sz w:val="32"/>
                <w:szCs w:val="32"/>
                <w:cs/>
              </w:rPr>
              <w:t>จากกรมป้องกันและบรรเทาสาธารณภัย (ปภ.) โปรดอย่าตื่นตระหนก</w:t>
            </w:r>
          </w:p>
          <w:p w14:paraId="1171A06A"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p>
          <w:p w14:paraId="4F23C3C5"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rPr>
              <w:t xml:space="preserve">This is a test message from Department of Disaster Prevention and Mitigation </w:t>
            </w:r>
            <w:r w:rsidRPr="00F93D01">
              <w:rPr>
                <w:rFonts w:ascii="TH SarabunPSK" w:hAnsi="TH SarabunPSK" w:cs="TH SarabunPSK"/>
                <w:sz w:val="32"/>
                <w:szCs w:val="32"/>
                <w:cs/>
              </w:rPr>
              <w:t>(</w:t>
            </w:r>
            <w:r w:rsidRPr="00F93D01">
              <w:rPr>
                <w:rFonts w:ascii="TH SarabunPSK" w:hAnsi="TH SarabunPSK" w:cs="TH SarabunPSK"/>
                <w:sz w:val="32"/>
                <w:szCs w:val="32"/>
              </w:rPr>
              <w:t>DDPM</w:t>
            </w:r>
            <w:r w:rsidRPr="00F93D01">
              <w:rPr>
                <w:rFonts w:ascii="TH SarabunPSK" w:hAnsi="TH SarabunPSK" w:cs="TH SarabunPSK"/>
                <w:sz w:val="32"/>
                <w:szCs w:val="32"/>
                <w:cs/>
              </w:rPr>
              <w:t xml:space="preserve">). </w:t>
            </w:r>
            <w:r w:rsidRPr="00F93D01">
              <w:rPr>
                <w:rFonts w:ascii="TH SarabunPSK" w:hAnsi="TH SarabunPSK" w:cs="TH SarabunPSK"/>
                <w:sz w:val="32"/>
                <w:szCs w:val="32"/>
              </w:rPr>
              <w:t>No action required</w:t>
            </w:r>
            <w:r w:rsidRPr="00F93D01">
              <w:rPr>
                <w:rFonts w:ascii="TH SarabunPSK" w:hAnsi="TH SarabunPSK" w:cs="TH SarabunPSK"/>
                <w:sz w:val="32"/>
                <w:szCs w:val="32"/>
                <w:cs/>
              </w:rPr>
              <w:t>.</w:t>
            </w:r>
          </w:p>
        </w:tc>
      </w:tr>
      <w:tr w:rsidR="00AB402D" w:rsidRPr="00F93D01" w14:paraId="23BA52EA" w14:textId="77777777" w:rsidTr="007F2CA6">
        <w:tc>
          <w:tcPr>
            <w:tcW w:w="1838" w:type="dxa"/>
          </w:tcPr>
          <w:p w14:paraId="4BD9979D" w14:textId="77777777"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sz w:val="32"/>
                <w:szCs w:val="32"/>
                <w:cs/>
              </w:rPr>
              <w:t>ประชุม</w:t>
            </w:r>
            <w:r w:rsidRPr="00F93D01">
              <w:rPr>
                <w:rFonts w:ascii="TH SarabunPSK" w:hAnsi="TH SarabunPSK" w:cs="TH SarabunPSK"/>
                <w:b/>
                <w:bCs/>
                <w:sz w:val="32"/>
                <w:szCs w:val="32"/>
                <w:cs/>
              </w:rPr>
              <w:t>เตรียมการทดสอบระดับกลาง</w:t>
            </w:r>
          </w:p>
        </w:tc>
        <w:tc>
          <w:tcPr>
            <w:tcW w:w="2126" w:type="dxa"/>
          </w:tcPr>
          <w:p w14:paraId="759A4ED4"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วันอังคารที่</w:t>
            </w:r>
          </w:p>
          <w:p w14:paraId="3BCF1154"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6 พฤษภาคม 2568</w:t>
            </w:r>
          </w:p>
          <w:p w14:paraId="11D8962A"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14:paraId="3D058A25"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กรมป้องกันและบรรเทาสาธารณภัย</w:t>
            </w:r>
          </w:p>
        </w:tc>
        <w:tc>
          <w:tcPr>
            <w:tcW w:w="2482" w:type="dxa"/>
            <w:vMerge/>
          </w:tcPr>
          <w:p w14:paraId="189192D2"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14:paraId="6385A329" w14:textId="77777777" w:rsidTr="007F2CA6">
        <w:tc>
          <w:tcPr>
            <w:tcW w:w="1838" w:type="dxa"/>
          </w:tcPr>
          <w:p w14:paraId="3E0B9F91" w14:textId="77777777"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ทดสอบระดับกลาง</w:t>
            </w:r>
          </w:p>
        </w:tc>
        <w:tc>
          <w:tcPr>
            <w:tcW w:w="2126" w:type="dxa"/>
          </w:tcPr>
          <w:p w14:paraId="5EF55F3B"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วันพุธที่</w:t>
            </w:r>
          </w:p>
          <w:p w14:paraId="0653474F"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7 พฤษภาคม 2568</w:t>
            </w:r>
          </w:p>
          <w:p w14:paraId="43E35241"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14:paraId="02D75611"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อำเภอเมืองฯ จังหวัดลำปาง </w:t>
            </w:r>
          </w:p>
          <w:p w14:paraId="1A0D8479"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2. อำเภอเมืองฯ จังหวัดนครราชสีมา </w:t>
            </w:r>
          </w:p>
          <w:p w14:paraId="139FD594"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อำเภอเมืองฯ จังหวัดนครสวรรค์ </w:t>
            </w:r>
          </w:p>
          <w:p w14:paraId="75D13B0C"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อำเภอเมืองฯ จังหวัดสุราษฎร์ธานี </w:t>
            </w:r>
          </w:p>
          <w:p w14:paraId="76D3229C"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5. เขตดินแดง กรุงเทพมหานคร</w:t>
            </w:r>
          </w:p>
        </w:tc>
        <w:tc>
          <w:tcPr>
            <w:tcW w:w="2482" w:type="dxa"/>
            <w:vMerge/>
          </w:tcPr>
          <w:p w14:paraId="1CE3A034"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14:paraId="2EF6D216" w14:textId="77777777" w:rsidTr="007F2CA6">
        <w:tc>
          <w:tcPr>
            <w:tcW w:w="1838" w:type="dxa"/>
          </w:tcPr>
          <w:p w14:paraId="18D1458C"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ประชุม</w:t>
            </w:r>
            <w:r w:rsidRPr="00F93D01">
              <w:rPr>
                <w:rFonts w:ascii="TH SarabunPSK" w:hAnsi="TH SarabunPSK" w:cs="TH SarabunPSK"/>
                <w:b/>
                <w:bCs/>
                <w:sz w:val="32"/>
                <w:szCs w:val="32"/>
                <w:cs/>
              </w:rPr>
              <w:t>เตรียมการทดสอบระดับใหญ่</w:t>
            </w:r>
          </w:p>
        </w:tc>
        <w:tc>
          <w:tcPr>
            <w:tcW w:w="2126" w:type="dxa"/>
          </w:tcPr>
          <w:p w14:paraId="2F65C3AF"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วันพฤหัสบดีที่</w:t>
            </w:r>
          </w:p>
          <w:p w14:paraId="6E10D069"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8 พฤษภาคม 2568</w:t>
            </w:r>
          </w:p>
          <w:p w14:paraId="1618430F"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14:paraId="3BD1541E"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กรมป้องกันและบรรเทาสาธารณภัย</w:t>
            </w:r>
          </w:p>
        </w:tc>
        <w:tc>
          <w:tcPr>
            <w:tcW w:w="2482" w:type="dxa"/>
            <w:vMerge/>
          </w:tcPr>
          <w:p w14:paraId="6894C92E"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14:paraId="39FA7DB0" w14:textId="77777777" w:rsidTr="007F2CA6">
        <w:tc>
          <w:tcPr>
            <w:tcW w:w="1838" w:type="dxa"/>
          </w:tcPr>
          <w:p w14:paraId="4DE670CE" w14:textId="77777777"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ทดสอบระดับใหญ่</w:t>
            </w:r>
          </w:p>
        </w:tc>
        <w:tc>
          <w:tcPr>
            <w:tcW w:w="2126" w:type="dxa"/>
          </w:tcPr>
          <w:p w14:paraId="1C826E5F"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วันอังคารที่</w:t>
            </w:r>
          </w:p>
          <w:p w14:paraId="52D0FCB1"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13 พฤษภาคม 2568</w:t>
            </w:r>
          </w:p>
          <w:p w14:paraId="367AE566"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13.00 น.</w:t>
            </w:r>
          </w:p>
        </w:tc>
        <w:tc>
          <w:tcPr>
            <w:tcW w:w="3482" w:type="dxa"/>
          </w:tcPr>
          <w:p w14:paraId="23BF3E64"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จังหวัดเชียงใหม่ </w:t>
            </w:r>
          </w:p>
          <w:p w14:paraId="7AC94EFA"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จังหวัดพระนครศรีอยุธยา</w:t>
            </w:r>
          </w:p>
          <w:p w14:paraId="17E7C60F"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จังหวัดอุดรธานี </w:t>
            </w:r>
          </w:p>
          <w:p w14:paraId="31A5DD08"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จังหวัดนครศรีธรรมราช </w:t>
            </w:r>
          </w:p>
          <w:p w14:paraId="431D3C7F"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5. กรุงเทพมหานคร</w:t>
            </w:r>
          </w:p>
        </w:tc>
        <w:tc>
          <w:tcPr>
            <w:tcW w:w="2482" w:type="dxa"/>
            <w:vMerge/>
          </w:tcPr>
          <w:p w14:paraId="53A69DA4"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14:paraId="3636373A" w14:textId="77777777" w:rsidTr="007F2CA6">
        <w:tc>
          <w:tcPr>
            <w:tcW w:w="1838" w:type="dxa"/>
          </w:tcPr>
          <w:p w14:paraId="59B48BFF"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ประชุม</w:t>
            </w:r>
            <w:r w:rsidRPr="00F93D01">
              <w:rPr>
                <w:rFonts w:ascii="TH SarabunPSK" w:hAnsi="TH SarabunPSK" w:cs="TH SarabunPSK"/>
                <w:b/>
                <w:bCs/>
                <w:sz w:val="32"/>
                <w:szCs w:val="32"/>
                <w:u w:val="single"/>
                <w:cs/>
              </w:rPr>
              <w:t>เตรียมการทดสอบทั่วประเทศ</w:t>
            </w:r>
          </w:p>
        </w:tc>
        <w:tc>
          <w:tcPr>
            <w:tcW w:w="2126" w:type="dxa"/>
          </w:tcPr>
          <w:p w14:paraId="7E6BA547"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วันพฤหัสบดีที่</w:t>
            </w:r>
          </w:p>
          <w:p w14:paraId="02B0875D"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15 พฤษภาคม 2568</w:t>
            </w:r>
          </w:p>
          <w:p w14:paraId="4945A3EC"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14:paraId="0FAE63DD"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กรมป้องกันและบรรเทาสาธารณภัย</w:t>
            </w:r>
          </w:p>
        </w:tc>
        <w:tc>
          <w:tcPr>
            <w:tcW w:w="2482" w:type="dxa"/>
            <w:vMerge/>
          </w:tcPr>
          <w:p w14:paraId="3039D892"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bl>
    <w:p w14:paraId="58F16BE8"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4</w:t>
      </w:r>
      <w:r w:rsidRPr="00F93D01">
        <w:rPr>
          <w:rFonts w:ascii="TH SarabunPSK" w:hAnsi="TH SarabunPSK" w:cs="TH SarabunPSK"/>
          <w:sz w:val="32"/>
          <w:szCs w:val="32"/>
          <w:cs/>
        </w:rPr>
        <w:t>. กระทรวงมหาดไทย ได้ประชาสัมพันธ์สร้างการรับรู้การทดสอบระบบดังกล่าวไปยังส่วนราชการ ภาครัฐ และประชาชนเพื่อป้องกันการตื่นตระหนก โดยให้ความสำคัญเป็นพิเศษต่อสถานที่ซึ่งมีผู้ใช้บริการเป็นจำนวน</w:t>
      </w:r>
      <w:r w:rsidRPr="00F93D01">
        <w:rPr>
          <w:rFonts w:ascii="TH SarabunPSK" w:hAnsi="TH SarabunPSK" w:cs="TH SarabunPSK"/>
          <w:sz w:val="32"/>
          <w:szCs w:val="32"/>
          <w:cs/>
        </w:rPr>
        <w:lastRenderedPageBreak/>
        <w:t xml:space="preserve">มาก อาทิ สถานพยาบาล ทางพิเศษ ระบบขนส่งสาธารณะ และสถานที่สำคัญอื่น ๆ รวมถึงกลุ่มประชากรที่มีความเปราะบาง ซึ่งอาจได้รับผลกระทบจากการดำเนินการทดสอบ อาทิ กลุ่มผู้สูงวัยและผู้ป่วยโรคหัวใจ </w:t>
      </w:r>
    </w:p>
    <w:p w14:paraId="40C59A31"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5</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ประโยชน์และผลกระทบ</w:t>
      </w:r>
    </w:p>
    <w:p w14:paraId="77B92DC1"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การทดสอบระบบแจ้งเตือนภัยผ่านสัญญาณโทรศัพท์เคลื่อนที่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จะทำให้ทราบศักยภาพ และข้อจำกัดของการแจ้งเตือนภัยผ่านสัญญาณโทรศัพท์เคลื่อนที่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ซึ่งจะนำผลการทดสอบไปปรับปรุงให้ดีขึ้น นอกจากนี้ จะทำให้ประชาชนได้รู้จักคุ้นเคยกับรูปแบบและเสียงของการแจ้งเตือนผ่านระบบดังกล่าว</w:t>
      </w:r>
    </w:p>
    <w:p w14:paraId="161D2ACB" w14:textId="77777777" w:rsidR="00B15628" w:rsidRPr="00F93D01" w:rsidRDefault="00B15628" w:rsidP="002268B0">
      <w:pPr>
        <w:spacing w:after="0" w:line="360" w:lineRule="exact"/>
        <w:jc w:val="thaiDistribute"/>
        <w:rPr>
          <w:rFonts w:ascii="TH SarabunPSK" w:hAnsi="TH SarabunPSK" w:cs="TH SarabunPSK"/>
          <w:sz w:val="32"/>
          <w:szCs w:val="32"/>
        </w:rPr>
      </w:pPr>
    </w:p>
    <w:p w14:paraId="77FF73F3" w14:textId="77777777" w:rsidR="00136E8E"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7. </w:t>
      </w:r>
      <w:r w:rsidR="00136E8E" w:rsidRPr="00F93D01">
        <w:rPr>
          <w:rFonts w:ascii="TH SarabunPSK" w:hAnsi="TH SarabunPSK" w:cs="TH SarabunPSK"/>
          <w:b/>
          <w:bCs/>
          <w:sz w:val="32"/>
          <w:szCs w:val="32"/>
          <w:cs/>
        </w:rPr>
        <w:t xml:space="preserve">เรื่อง 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 </w:t>
      </w:r>
    </w:p>
    <w:p w14:paraId="1E10390D"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คณะรัฐมนตรีมีมติรับทราบและเห็นชอบตามที่สำนักงานสภาพัฒนาเศรษฐกิจและสังคมแห่งชาติ (สศช.) เสนอ ดังนี้</w:t>
      </w:r>
    </w:p>
    <w:p w14:paraId="6F69604A"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รับทราบผลการประชุมบูรณาการร่วมภาครัฐและเอกชนเพื่อพัฒนากลุ่มจังหวัดภาคตะวันออกเฉียงเหนือตอนบน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w:t>
      </w:r>
    </w:p>
    <w:p w14:paraId="389FFC68"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เห็นชอบในหลักการ</w:t>
      </w:r>
      <w:r w:rsidRPr="00F93D01">
        <w:rPr>
          <w:rFonts w:ascii="TH SarabunPSK" w:hAnsi="TH SarabunPSK" w:cs="TH SarabunPSK"/>
          <w:b/>
          <w:bCs/>
          <w:sz w:val="32"/>
          <w:szCs w:val="32"/>
          <w:cs/>
        </w:rPr>
        <w:t>โครงการของจังหวัดและกลุ่มจังหวัดภาคตะวันออกเฉียงเหนือตอนบน 2</w:t>
      </w:r>
      <w:r w:rsidRPr="00F93D01">
        <w:rPr>
          <w:rFonts w:ascii="TH SarabunPSK" w:hAnsi="TH SarabunPSK" w:cs="TH SarabunPSK"/>
          <w:sz w:val="32"/>
          <w:szCs w:val="32"/>
          <w:cs/>
        </w:rPr>
        <w:t xml:space="preserve"> ตามข้อ 3.1 จำนวน </w:t>
      </w:r>
      <w:r w:rsidRPr="00F93D01">
        <w:rPr>
          <w:rFonts w:ascii="TH SarabunPSK" w:hAnsi="TH SarabunPSK" w:cs="TH SarabunPSK"/>
          <w:b/>
          <w:bCs/>
          <w:sz w:val="32"/>
          <w:szCs w:val="32"/>
          <w:cs/>
        </w:rPr>
        <w:t>4 โครงการ กรอบวงเงิน 200</w:t>
      </w:r>
      <w:r w:rsidRPr="00F93D01">
        <w:rPr>
          <w:rFonts w:ascii="TH SarabunPSK" w:hAnsi="TH SarabunPSK" w:cs="TH SarabunPSK"/>
          <w:b/>
          <w:bCs/>
          <w:sz w:val="32"/>
          <w:szCs w:val="32"/>
        </w:rPr>
        <w:t>,</w:t>
      </w:r>
      <w:r w:rsidRPr="00F93D01">
        <w:rPr>
          <w:rFonts w:ascii="TH SarabunPSK" w:hAnsi="TH SarabunPSK" w:cs="TH SarabunPSK"/>
          <w:b/>
          <w:bCs/>
          <w:sz w:val="32"/>
          <w:szCs w:val="32"/>
          <w:cs/>
        </w:rPr>
        <w:t>000</w:t>
      </w:r>
      <w:r w:rsidRPr="00F93D01">
        <w:rPr>
          <w:rFonts w:ascii="TH SarabunPSK" w:hAnsi="TH SarabunPSK" w:cs="TH SarabunPSK"/>
          <w:b/>
          <w:bCs/>
          <w:sz w:val="32"/>
          <w:szCs w:val="32"/>
        </w:rPr>
        <w:t>,</w:t>
      </w:r>
      <w:r w:rsidRPr="00F93D01">
        <w:rPr>
          <w:rFonts w:ascii="TH SarabunPSK" w:hAnsi="TH SarabunPSK" w:cs="TH SarabunPSK"/>
          <w:b/>
          <w:bCs/>
          <w:sz w:val="32"/>
          <w:szCs w:val="32"/>
          <w:cs/>
        </w:rPr>
        <w:t>000 บาท</w:t>
      </w:r>
      <w:r w:rsidRPr="00F93D01">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2568 งบกลาง รายการเงินสำรองจ่ายเพื่อกรณีฉุกเฉินหรือจำเป็น และให้สำนักงบประมาณพิจารณาความพร้อม ความคุ้มค่าของโครงการและความเหมาะสมของวงเงินตามขั้นตอนของกฎหมายและระเบียบที่เกี่ยวข้องอย่างเคร่งครัด</w:t>
      </w:r>
    </w:p>
    <w:p w14:paraId="6CA2EFA1"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เห็นชอบในหลักการของ</w:t>
      </w:r>
      <w:r w:rsidRPr="00F93D01">
        <w:rPr>
          <w:rFonts w:ascii="TH SarabunPSK" w:hAnsi="TH SarabunPSK" w:cs="TH SarabunPSK"/>
          <w:b/>
          <w:bCs/>
          <w:sz w:val="32"/>
          <w:szCs w:val="32"/>
          <w:cs/>
        </w:rPr>
        <w:t>โครงการที่เป็นข้อเสนอของจังหวัดและกลุ่มจังหวัดฯ ของภาคเอกชน (กรอ.กลุ่มจังหวัด)</w:t>
      </w:r>
      <w:r w:rsidRPr="00F93D01">
        <w:rPr>
          <w:rFonts w:ascii="TH SarabunPSK" w:hAnsi="TH SarabunPSK" w:cs="TH SarabunPSK"/>
          <w:sz w:val="32"/>
          <w:szCs w:val="32"/>
          <w:cs/>
        </w:rPr>
        <w:t xml:space="preserve"> ตามข้อ 3.3 จำนวน </w:t>
      </w:r>
      <w:r w:rsidRPr="00F93D01">
        <w:rPr>
          <w:rFonts w:ascii="TH SarabunPSK" w:hAnsi="TH SarabunPSK" w:cs="TH SarabunPSK"/>
          <w:b/>
          <w:bCs/>
          <w:sz w:val="32"/>
          <w:szCs w:val="32"/>
          <w:cs/>
        </w:rPr>
        <w:t>5 โครงการ กรอบวงเงิน 200</w:t>
      </w:r>
      <w:r w:rsidRPr="00F93D01">
        <w:rPr>
          <w:rFonts w:ascii="TH SarabunPSK" w:hAnsi="TH SarabunPSK" w:cs="TH SarabunPSK"/>
          <w:b/>
          <w:bCs/>
          <w:sz w:val="32"/>
          <w:szCs w:val="32"/>
        </w:rPr>
        <w:t>,</w:t>
      </w:r>
      <w:r w:rsidRPr="00F93D01">
        <w:rPr>
          <w:rFonts w:ascii="TH SarabunPSK" w:hAnsi="TH SarabunPSK" w:cs="TH SarabunPSK"/>
          <w:b/>
          <w:bCs/>
          <w:sz w:val="32"/>
          <w:szCs w:val="32"/>
          <w:cs/>
        </w:rPr>
        <w:t>000</w:t>
      </w:r>
      <w:r w:rsidRPr="00F93D01">
        <w:rPr>
          <w:rFonts w:ascii="TH SarabunPSK" w:hAnsi="TH SarabunPSK" w:cs="TH SarabunPSK"/>
          <w:b/>
          <w:bCs/>
          <w:sz w:val="32"/>
          <w:szCs w:val="32"/>
        </w:rPr>
        <w:t>,</w:t>
      </w:r>
      <w:r w:rsidRPr="00F93D01">
        <w:rPr>
          <w:rFonts w:ascii="TH SarabunPSK" w:hAnsi="TH SarabunPSK" w:cs="TH SarabunPSK"/>
          <w:b/>
          <w:bCs/>
          <w:sz w:val="32"/>
          <w:szCs w:val="32"/>
          <w:cs/>
        </w:rPr>
        <w:t>000 บาท</w:t>
      </w:r>
      <w:r w:rsidRPr="00F93D01">
        <w:rPr>
          <w:rFonts w:ascii="TH SarabunPSK" w:hAnsi="TH SarabunPSK" w:cs="TH SarabunPSK"/>
          <w:sz w:val="32"/>
          <w:szCs w:val="32"/>
          <w:cs/>
        </w:rPr>
        <w:t xml:space="preserve"> โดยให้ส่วนราชการที่เป็นหน่วยงานเจ้าของโครงการขอรับการจัดสรรจากงบประมาณรายจ่ายประจำปีงบประมาณ พ.ศ. 2568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และให้หน่วยงานเจ้าของโครงการเร่งจัดทำข้อเสนอโครงการโดยให้ความสำคัญกับความคุ้มค่า และผลประโยชน์ที่คาดว่าจะได้รับจากการใช้จ่ายงบประมาณอย่างรอบคอบ</w:t>
      </w:r>
    </w:p>
    <w:p w14:paraId="41CFE920"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4.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และกลุ่มจังหวัดฯ ของภาคเอกชน (กรอ.กลุ่มจังหวัด) ตามข้อ 3.2 ในส่วนที่เหลือจำนวน 21 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14:paraId="602F515B"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5. มอบหมายให้หน่วยงานที่เกี่ยวข้องตามมติที่ประชุมในข้อ 3.4 ไปพิจารณาเร่งรัดดำเนินการตามขั้นตอนของกฎหมายและระเบียบที่เกี่ยวข้องอย่างเคร่งครัดต่อไป</w:t>
      </w:r>
    </w:p>
    <w:p w14:paraId="1250FD02"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6. มอบหมายให้หน่วยงานที่เกี่ยวข้องตามข้อ 2 - 5 รายงานผลการดำเนินการให้สำนักงาน</w:t>
      </w:r>
      <w:r w:rsidR="006558E0" w:rsidRPr="00F93D01">
        <w:rPr>
          <w:rFonts w:ascii="TH SarabunPSK" w:hAnsi="TH SarabunPSK" w:cs="TH SarabunPSK"/>
          <w:sz w:val="32"/>
          <w:szCs w:val="32"/>
          <w:cs/>
        </w:rPr>
        <w:t xml:space="preserve">                  </w:t>
      </w:r>
      <w:r w:rsidRPr="00F93D01">
        <w:rPr>
          <w:rFonts w:ascii="TH SarabunPSK" w:hAnsi="TH SarabunPSK" w:cs="TH SarabunPSK"/>
          <w:sz w:val="32"/>
          <w:szCs w:val="32"/>
          <w:cs/>
        </w:rPr>
        <w:t>สภาพัฒ</w:t>
      </w:r>
      <w:r w:rsidR="00025DD9">
        <w:rPr>
          <w:rFonts w:ascii="TH SarabunPSK" w:hAnsi="TH SarabunPSK" w:cs="TH SarabunPSK" w:hint="cs"/>
          <w:sz w:val="32"/>
          <w:szCs w:val="32"/>
          <w:cs/>
        </w:rPr>
        <w:t>นา</w:t>
      </w:r>
      <w:r w:rsidRPr="00F93D01">
        <w:rPr>
          <w:rFonts w:ascii="TH SarabunPSK" w:hAnsi="TH SarabunPSK" w:cs="TH SarabunPSK"/>
          <w:sz w:val="32"/>
          <w:szCs w:val="32"/>
          <w:cs/>
        </w:rPr>
        <w:t>การเศรษฐกิจและสังคมแห่งชาติ ต่อไป</w:t>
      </w:r>
    </w:p>
    <w:p w14:paraId="4806ED40"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w:t>
      </w:r>
    </w:p>
    <w:p w14:paraId="4CC87A94"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 เมื่อวันที่ 1 เมษายน 2568 คณะรัฐมนตรีมีมติเห็นชอบกำหนดจัดประชุมคณะรัฐมนตรีอย่างเป็นทางการนอกสถานที่ ครั้งที่ 2/2568 ณ จังหวัดนครพนม และติดตามการตรวจราชการกลุ่มจังหวัดภาคตะวันออกเฉียงเหนือตอนบน 2 (นครพนม สกลนคร และมุกดาหาร) ระหว่างวันที่ 28 - 29 เมษายน 2568 และมอบหมายให้ สศช. ร่วมกับกระทรวงมหาดไทย สำนักเลขาธิการคณะรัฐมนตรี และสำนักงบประมาณเป็นฝ่ายเลขานุการจัดการประชุมบูรณาการร่วมภาครัฐและเอกชนเพื่อพัฒนากลุ่มจังหวัดภาคตะวันออกเฉียงเหนือตอนบน 2 </w:t>
      </w:r>
      <w:r w:rsidRPr="00F93D01">
        <w:rPr>
          <w:rFonts w:ascii="TH SarabunPSK" w:hAnsi="TH SarabunPSK" w:cs="TH SarabunPSK"/>
          <w:sz w:val="32"/>
          <w:szCs w:val="32"/>
          <w:cs/>
        </w:rPr>
        <w:lastRenderedPageBreak/>
        <w:t>(นครพนม สกลนคร และมุกดาหาร) เพื่อเสนอประเด็นและวาระการพัฒนากลุ่มจังหวัดต่อที่ประชุมคณะรัฐมนตรีอย่างเป็นทางการนอกสถานที่ ณ จังหวัดนครพนม</w:t>
      </w:r>
    </w:p>
    <w:p w14:paraId="421360CC"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ในช่วงระหว่างวันที่ 4 - 28 เมษายน 2568 สศช. ร่วมกับสำนักงบประมาณและกระทรวงมหาดไทยได้ประสานจังหวัดและกลุ่มจังหวัดและภาคเอกชนในการพิจารณากลั่นกรองโครงการที่เป็นความต้องการของพื้นที่ โดยในช่วงระหว่างวันที่ 8 - 9 เมษายน 2568 สศช. ร่วมกับสำนักงบประมาณและกระทรวงมหาดไทยได้ลงพื้นที่ประชุมหารือเพื่อพิจารณาโครงการตามความต้องการของพื้นที่ที่มีความพร้อมและสามารถดำเนินการได้ทันที</w:t>
      </w:r>
    </w:p>
    <w:p w14:paraId="7C755490"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สศช. ร่วมกับกระทรวงมหาดไทย สำนักเลขาธิการคณะรัฐมนตรีและสำนักงบประมาณได้จัด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ณ ห้องประชุม 301 ตึกบัญชาการ 1 ทำเนียบรัฐบาล และวันจันทร์ที่ 25 เมษายน 2568 ณ ห้องประชุมพระธาตุพนม ชั้น 5 ศาลากลางจังหวัดนครพนม (หลังใหม่) โดยมีรองนายกรัฐมนตรี (นายสุริยะ จึงรุ่งเรืองกิจ) เป็นประธานการประชุมฯ และมีผู้บริหารหน่วยงานภาครัฐและภาคเอกชนที่เกี่ยวข้อง รวมทั้งผู้แทนสถาบันภาคเอกชนในพื้นที่กลุ่มจังหวัดภาคตะวันออกเฉียงเหนือตอนบน 2 ได้แก่ คณะกรรมการร่วมภาคเอกชน 3  สถาบัน (กกร.) (สภาหอการค้าแห่งประเทศไทย สภาอุตสาหกรรมแห่งประเทศไทย และสมาคมธนาคารไทย) สภาอุตสาหกรรมท่องเที่ยวแห่งประเทศไทย และผู้ประกอบการรุ่นใหม่ (</w:t>
      </w:r>
      <w:r w:rsidRPr="00F93D01">
        <w:rPr>
          <w:rFonts w:ascii="TH SarabunPSK" w:hAnsi="TH SarabunPSK" w:cs="TH SarabunPSK"/>
          <w:sz w:val="32"/>
          <w:szCs w:val="32"/>
        </w:rPr>
        <w:t>YEC</w:t>
      </w:r>
      <w:r w:rsidRPr="00F93D01">
        <w:rPr>
          <w:rFonts w:ascii="TH SarabunPSK" w:hAnsi="TH SarabunPSK" w:cs="TH SarabunPSK"/>
          <w:sz w:val="32"/>
          <w:szCs w:val="32"/>
          <w:cs/>
        </w:rPr>
        <w:t>) เข้าร่วมประชุมฯ โดยข้อเสนอประเด็นและวาระการพัฒนากลุ่มจังหวัดภาคตะวันออกเฉียงเหนือตอนบน 2 สรุปได้ ดังนี้</w:t>
      </w:r>
    </w:p>
    <w:p w14:paraId="3C3A0C14"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3.1 </w:t>
      </w:r>
      <w:r w:rsidRPr="00F93D01">
        <w:rPr>
          <w:rFonts w:ascii="TH SarabunPSK" w:hAnsi="TH SarabunPSK" w:cs="TH SarabunPSK"/>
          <w:b/>
          <w:bCs/>
          <w:sz w:val="32"/>
          <w:szCs w:val="32"/>
          <w:cs/>
        </w:rPr>
        <w:t>ข้อเสนอโครงการที่มีความพร้อมและดำเนินการแล้วเสร็จภายใน 1 ปีของจังหวัดและกลุ่มจังหวัดภาคตะวันออกเฉียงเหนือตอนบน 2</w:t>
      </w:r>
      <w:r w:rsidRPr="00F93D01">
        <w:rPr>
          <w:rFonts w:ascii="TH SarabunPSK" w:hAnsi="TH SarabunPSK" w:cs="TH SarabunPSK"/>
          <w:sz w:val="32"/>
          <w:szCs w:val="32"/>
          <w:cs/>
        </w:rPr>
        <w:t xml:space="preserve"> จำนวน </w:t>
      </w:r>
      <w:r w:rsidRPr="00F93D01">
        <w:rPr>
          <w:rFonts w:ascii="TH SarabunPSK" w:hAnsi="TH SarabunPSK" w:cs="TH SarabunPSK"/>
          <w:b/>
          <w:bCs/>
          <w:sz w:val="32"/>
          <w:szCs w:val="32"/>
          <w:cs/>
        </w:rPr>
        <w:t>4 โครงการ กรอบวงเงิน 200,000</w:t>
      </w:r>
      <w:r w:rsidRPr="00F93D01">
        <w:rPr>
          <w:rFonts w:ascii="TH SarabunPSK" w:hAnsi="TH SarabunPSK" w:cs="TH SarabunPSK"/>
          <w:b/>
          <w:bCs/>
          <w:sz w:val="32"/>
          <w:szCs w:val="32"/>
        </w:rPr>
        <w:t>,</w:t>
      </w:r>
      <w:r w:rsidRPr="00F93D01">
        <w:rPr>
          <w:rFonts w:ascii="TH SarabunPSK" w:hAnsi="TH SarabunPSK" w:cs="TH SarabunPSK"/>
          <w:b/>
          <w:bCs/>
          <w:sz w:val="32"/>
          <w:szCs w:val="32"/>
          <w:cs/>
        </w:rPr>
        <w:t>000 บาท</w:t>
      </w:r>
      <w:r w:rsidRPr="00F93D01">
        <w:rPr>
          <w:rFonts w:ascii="TH SarabunPSK" w:hAnsi="TH SarabunPSK" w:cs="TH SarabunPSK"/>
          <w:sz w:val="32"/>
          <w:szCs w:val="32"/>
          <w:cs/>
        </w:rPr>
        <w:t xml:space="preserve"> ดังนี้              (1)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1 วงเงิน 50,000,000 บาท (2) โครงการสกลจัง</w:t>
      </w:r>
      <w:proofErr w:type="spellStart"/>
      <w:r w:rsidRPr="00F93D01">
        <w:rPr>
          <w:rFonts w:ascii="TH SarabunPSK" w:hAnsi="TH SarabunPSK" w:cs="TH SarabunPSK"/>
          <w:sz w:val="32"/>
          <w:szCs w:val="32"/>
          <w:cs/>
        </w:rPr>
        <w:t>ชั่น</w:t>
      </w:r>
      <w:proofErr w:type="spellEnd"/>
      <w:r w:rsidRPr="00F93D01">
        <w:rPr>
          <w:rFonts w:ascii="TH SarabunPSK" w:hAnsi="TH SarabunPSK" w:cs="TH SarabunPSK"/>
          <w:sz w:val="32"/>
          <w:szCs w:val="32"/>
          <w:cs/>
        </w:rPr>
        <w:t>เมืองเศรษฐกิจสร้างสรรค์ วงเงิน 50</w:t>
      </w:r>
      <w:r w:rsidRPr="00F93D01">
        <w:rPr>
          <w:rFonts w:ascii="TH SarabunPSK" w:hAnsi="TH SarabunPSK" w:cs="TH SarabunPSK"/>
          <w:sz w:val="32"/>
          <w:szCs w:val="32"/>
        </w:rPr>
        <w:t>,</w:t>
      </w:r>
      <w:r w:rsidRPr="00F93D01">
        <w:rPr>
          <w:rFonts w:ascii="TH SarabunPSK" w:hAnsi="TH SarabunPSK" w:cs="TH SarabunPSK"/>
          <w:sz w:val="32"/>
          <w:szCs w:val="32"/>
          <w:cs/>
        </w:rPr>
        <w:t>000</w:t>
      </w:r>
      <w:r w:rsidRPr="00F93D01">
        <w:rPr>
          <w:rFonts w:ascii="TH SarabunPSK" w:hAnsi="TH SarabunPSK" w:cs="TH SarabunPSK"/>
          <w:sz w:val="32"/>
          <w:szCs w:val="32"/>
        </w:rPr>
        <w:t>,</w:t>
      </w:r>
      <w:r w:rsidRPr="00F93D01">
        <w:rPr>
          <w:rFonts w:ascii="TH SarabunPSK" w:hAnsi="TH SarabunPSK" w:cs="TH SarabunPSK"/>
          <w:sz w:val="32"/>
          <w:szCs w:val="32"/>
          <w:cs/>
        </w:rPr>
        <w:t>000 บาท (3) โครงการพัฒนาแหล่งท่องเที่ยวอุทยานธรณีวิทยาและไดโนเสาร์ “</w:t>
      </w:r>
      <w:r w:rsidRPr="00F93D01">
        <w:rPr>
          <w:rFonts w:ascii="TH SarabunPSK" w:hAnsi="TH SarabunPSK" w:cs="TH SarabunPSK"/>
          <w:sz w:val="32"/>
          <w:szCs w:val="32"/>
        </w:rPr>
        <w:t xml:space="preserve">Geo Park Center at </w:t>
      </w:r>
      <w:proofErr w:type="spellStart"/>
      <w:r w:rsidRPr="00F93D01">
        <w:rPr>
          <w:rFonts w:ascii="TH SarabunPSK" w:hAnsi="TH SarabunPSK" w:cs="TH SarabunPSK"/>
          <w:sz w:val="32"/>
          <w:szCs w:val="32"/>
        </w:rPr>
        <w:t>Tha</w:t>
      </w:r>
      <w:proofErr w:type="spellEnd"/>
      <w:r w:rsidRPr="00F93D01">
        <w:rPr>
          <w:rFonts w:ascii="TH SarabunPSK" w:hAnsi="TH SarabunPSK" w:cs="TH SarabunPSK"/>
          <w:sz w:val="32"/>
          <w:szCs w:val="32"/>
        </w:rPr>
        <w:t xml:space="preserve"> </w:t>
      </w:r>
      <w:proofErr w:type="spellStart"/>
      <w:r w:rsidRPr="00F93D01">
        <w:rPr>
          <w:rFonts w:ascii="TH SarabunPSK" w:hAnsi="TH SarabunPSK" w:cs="TH SarabunPSK"/>
          <w:sz w:val="32"/>
          <w:szCs w:val="32"/>
        </w:rPr>
        <w:t>Uthen</w:t>
      </w:r>
      <w:proofErr w:type="spellEnd"/>
      <w:r w:rsidRPr="00F93D01">
        <w:rPr>
          <w:rFonts w:ascii="TH SarabunPSK" w:hAnsi="TH SarabunPSK" w:cs="TH SarabunPSK"/>
          <w:sz w:val="32"/>
          <w:szCs w:val="32"/>
          <w:cs/>
        </w:rPr>
        <w:t xml:space="preserve">”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 และ (</w:t>
      </w:r>
      <w:r w:rsidRPr="00F93D01">
        <w:rPr>
          <w:rFonts w:ascii="TH SarabunPSK" w:hAnsi="TH SarabunPSK" w:cs="TH SarabunPSK"/>
          <w:sz w:val="32"/>
          <w:szCs w:val="32"/>
        </w:rPr>
        <w:t>4</w:t>
      </w:r>
      <w:r w:rsidRPr="00F93D01">
        <w:rPr>
          <w:rFonts w:ascii="TH SarabunPSK" w:hAnsi="TH SarabunPSK" w:cs="TH SarabunPSK"/>
          <w:sz w:val="32"/>
          <w:szCs w:val="32"/>
          <w:cs/>
        </w:rPr>
        <w:t xml:space="preserve">) โครงการยกระดับการพัฒนาความสัมพันธ์ระหว่างประเทศสู่การเชื่อมโยงระดับนานาชาติ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w:t>
      </w:r>
    </w:p>
    <w:p w14:paraId="19EE272C"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b/>
          <w:bCs/>
          <w:sz w:val="32"/>
          <w:szCs w:val="32"/>
          <w:cs/>
        </w:rPr>
        <w:t>มติที่ประชุม : เห็นชอบในหลักการโครงการของจังหวัดและกลุ่มจังหวัดภาคตะวันออกเฉียงเหนือตอนบน</w:t>
      </w:r>
      <w:r w:rsidRPr="00F93D01">
        <w:rPr>
          <w:rFonts w:ascii="TH SarabunPSK" w:hAnsi="TH SarabunPSK" w:cs="TH SarabunPSK"/>
          <w:b/>
          <w:bCs/>
          <w:sz w:val="32"/>
          <w:szCs w:val="32"/>
        </w:rPr>
        <w:t xml:space="preserve"> 2</w:t>
      </w:r>
      <w:r w:rsidRPr="00F93D01">
        <w:rPr>
          <w:rFonts w:ascii="TH SarabunPSK" w:hAnsi="TH SarabunPSK" w:cs="TH SarabunPSK"/>
          <w:b/>
          <w:bCs/>
          <w:sz w:val="32"/>
          <w:szCs w:val="32"/>
          <w:cs/>
        </w:rPr>
        <w:t xml:space="preserve"> จำนวน </w:t>
      </w:r>
      <w:r w:rsidRPr="00F93D01">
        <w:rPr>
          <w:rFonts w:ascii="TH SarabunPSK" w:hAnsi="TH SarabunPSK" w:cs="TH SarabunPSK"/>
          <w:b/>
          <w:bCs/>
          <w:sz w:val="32"/>
          <w:szCs w:val="32"/>
        </w:rPr>
        <w:t xml:space="preserve">4 </w:t>
      </w:r>
      <w:r w:rsidRPr="00F93D01">
        <w:rPr>
          <w:rFonts w:ascii="TH SarabunPSK" w:hAnsi="TH SarabunPSK" w:cs="TH SarabunPSK"/>
          <w:b/>
          <w:bCs/>
          <w:sz w:val="32"/>
          <w:szCs w:val="32"/>
          <w:cs/>
        </w:rPr>
        <w:t>โครงการ กรอบวงเงิน</w:t>
      </w:r>
      <w:r w:rsidRPr="00F93D01">
        <w:rPr>
          <w:rFonts w:ascii="TH SarabunPSK" w:hAnsi="TH SarabunPSK" w:cs="TH SarabunPSK"/>
          <w:b/>
          <w:bCs/>
          <w:sz w:val="32"/>
          <w:szCs w:val="32"/>
        </w:rPr>
        <w:t xml:space="preserve"> 200,000,000</w:t>
      </w:r>
      <w:r w:rsidRPr="00F93D01">
        <w:rPr>
          <w:rFonts w:ascii="TH SarabunPSK" w:hAnsi="TH SarabunPSK" w:cs="TH SarabunPSK"/>
          <w:b/>
          <w:bCs/>
          <w:sz w:val="32"/>
          <w:szCs w:val="32"/>
          <w:cs/>
        </w:rPr>
        <w:t xml:space="preserve"> บาท</w:t>
      </w:r>
      <w:r w:rsidRPr="00F93D01">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w:t>
      </w:r>
      <w:r w:rsidRPr="00F93D01">
        <w:rPr>
          <w:rFonts w:ascii="TH SarabunPSK" w:hAnsi="TH SarabunPSK" w:cs="TH SarabunPSK"/>
          <w:sz w:val="32"/>
          <w:szCs w:val="32"/>
        </w:rPr>
        <w:t xml:space="preserve">2568 </w:t>
      </w:r>
      <w:r w:rsidRPr="00F93D01">
        <w:rPr>
          <w:rFonts w:ascii="TH SarabunPSK" w:hAnsi="TH SarabunPSK" w:cs="TH SarabunPSK"/>
          <w:sz w:val="32"/>
          <w:szCs w:val="32"/>
          <w:cs/>
        </w:rPr>
        <w:t>งบกลาง รายการเงินสำรองจ่ายเพื่อกรณีฉุกเฉินหรือจำเป็น และให้สำนักงบประมาณพิจารณาความพร้อมความคุ้มค่าของโครงการและความเหมาะสมของวงเงินตามขั้นตอนของกฎหมายและระเบียบที่เกี่ยวข้องอย่างเคร่งครัด</w:t>
      </w:r>
    </w:p>
    <w:p w14:paraId="60617689"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2 </w:t>
      </w:r>
      <w:r w:rsidRPr="00F93D01">
        <w:rPr>
          <w:rFonts w:ascii="TH SarabunPSK" w:hAnsi="TH SarabunPSK" w:cs="TH SarabunPSK"/>
          <w:b/>
          <w:bCs/>
          <w:sz w:val="32"/>
          <w:szCs w:val="32"/>
          <w:cs/>
        </w:rPr>
        <w:t>ข้อเสนอการพัฒนาจังหวัดและกลุ่มจังหวัดภาคตะวันออกเฉียงเหนือตอนบน</w:t>
      </w:r>
      <w:r w:rsidRPr="00F93D01">
        <w:rPr>
          <w:rFonts w:ascii="TH SarabunPSK" w:hAnsi="TH SarabunPSK" w:cs="TH SarabunPSK"/>
          <w:b/>
          <w:bCs/>
          <w:sz w:val="32"/>
          <w:szCs w:val="32"/>
        </w:rPr>
        <w:t xml:space="preserve"> 2</w:t>
      </w:r>
      <w:r w:rsidRPr="00F93D01">
        <w:rPr>
          <w:rFonts w:ascii="TH SarabunPSK" w:hAnsi="TH SarabunPSK" w:cs="TH SarabunPSK"/>
          <w:b/>
          <w:bCs/>
          <w:sz w:val="32"/>
          <w:szCs w:val="32"/>
          <w:cs/>
        </w:rPr>
        <w:t xml:space="preserve"> ของภาคเอกชน</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กรอ.กลุ่มจังหวัด</w:t>
      </w:r>
      <w:r w:rsidRPr="00F93D01">
        <w:rPr>
          <w:rFonts w:ascii="TH SarabunPSK" w:hAnsi="TH SarabunPSK" w:cs="TH SarabunPSK"/>
          <w:sz w:val="32"/>
          <w:szCs w:val="32"/>
          <w:cs/>
        </w:rPr>
        <w:t>) จำนวน</w:t>
      </w:r>
      <w:r w:rsidRPr="00F93D01">
        <w:rPr>
          <w:rFonts w:ascii="TH SarabunPSK" w:hAnsi="TH SarabunPSK" w:cs="TH SarabunPSK"/>
          <w:sz w:val="32"/>
          <w:szCs w:val="32"/>
        </w:rPr>
        <w:t xml:space="preserve"> 26</w:t>
      </w:r>
      <w:r w:rsidRPr="00F93D01">
        <w:rPr>
          <w:rFonts w:ascii="TH SarabunPSK" w:hAnsi="TH SarabunPSK" w:cs="TH SarabunPSK"/>
          <w:sz w:val="32"/>
          <w:szCs w:val="32"/>
          <w:cs/>
        </w:rPr>
        <w:t xml:space="preserve"> โครงการ ดังนี้</w:t>
      </w:r>
    </w:p>
    <w:p w14:paraId="160D3E6A"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(1) </w:t>
      </w:r>
      <w:r w:rsidRPr="00F93D01">
        <w:rPr>
          <w:rFonts w:ascii="TH SarabunPSK" w:hAnsi="TH SarabunPSK" w:cs="TH SarabunPSK"/>
          <w:b/>
          <w:bCs/>
          <w:sz w:val="32"/>
          <w:szCs w:val="32"/>
          <w:cs/>
        </w:rPr>
        <w:t>ข้อเสนอการพัฒนากลุ่มจังหวัดฯ</w:t>
      </w:r>
      <w:r w:rsidRPr="00F93D01">
        <w:rPr>
          <w:rFonts w:ascii="TH SarabunPSK" w:hAnsi="TH SarabunPSK" w:cs="TH SarabunPSK"/>
          <w:sz w:val="32"/>
          <w:szCs w:val="32"/>
          <w:cs/>
        </w:rPr>
        <w:t xml:space="preserve"> จำนวน 2 เรื่อง 2 โครงการ ดังนี้</w:t>
      </w:r>
    </w:p>
    <w:p w14:paraId="1520176A"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ขอรับการสนับสนุนการดำเนินโครงการ </w:t>
      </w:r>
      <w:r w:rsidRPr="00F93D01">
        <w:rPr>
          <w:rFonts w:ascii="TH SarabunPSK" w:hAnsi="TH SarabunPSK" w:cs="TH SarabunPSK"/>
          <w:sz w:val="32"/>
          <w:szCs w:val="32"/>
          <w:cs/>
        </w:rPr>
        <w:t>จำนวน 1 โครงการ ได้แก่ โครงการพัฒนาและยกระดับกลุ่มจังหวัดภาคตะวันออกเฉียงเหนือตอนบน 2 สู่การเป็นเมืองมหานครแห่งพฤกษเวชเพื่อรองรับการท่องเที่ยววิถีชีวิตลุ่มแม่น้ำโขงเชิงสุขภาพ</w:t>
      </w:r>
    </w:p>
    <w:p w14:paraId="0B2F0C1C"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 xml:space="preserve">ขอให้เร่งรัด/ขอรับการสนับสนุนผลักดันเชิงนโยบาย </w:t>
      </w:r>
      <w:r w:rsidRPr="00F93D01">
        <w:rPr>
          <w:rFonts w:ascii="TH SarabunPSK" w:hAnsi="TH SarabunPSK" w:cs="TH SarabunPSK"/>
          <w:sz w:val="32"/>
          <w:szCs w:val="32"/>
          <w:cs/>
        </w:rPr>
        <w:t>จำนวน 1 โครงการ ได้แก่ โครงการจัดตั้งสถาบันการอาชีวศึกษานานาชาติ</w:t>
      </w:r>
    </w:p>
    <w:p w14:paraId="26F05668"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ข้อเสนอการพัฒนาจังหวัดสกลนคร</w:t>
      </w:r>
      <w:r w:rsidRPr="00F93D01">
        <w:rPr>
          <w:rFonts w:ascii="TH SarabunPSK" w:hAnsi="TH SarabunPSK" w:cs="TH SarabunPSK"/>
          <w:sz w:val="32"/>
          <w:szCs w:val="32"/>
          <w:cs/>
        </w:rPr>
        <w:t xml:space="preserve"> จำนวน 2 เรื่อง 4 โครงการ ดังนี้</w:t>
      </w:r>
    </w:p>
    <w:p w14:paraId="6D2F8B27"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ขอรับการสนับสนุนการดำเนินโครงการ</w:t>
      </w:r>
      <w:r w:rsidRPr="00F93D01">
        <w:rPr>
          <w:rFonts w:ascii="TH SarabunPSK" w:hAnsi="TH SarabunPSK" w:cs="TH SarabunPSK"/>
          <w:sz w:val="32"/>
          <w:szCs w:val="32"/>
          <w:cs/>
        </w:rPr>
        <w:t xml:space="preserve"> จำนวน 1 โครงการ ได้แก่ โครงการงานปรับปรุงผิว</w:t>
      </w:r>
      <w:proofErr w:type="spellStart"/>
      <w:r w:rsidRPr="00F93D01">
        <w:rPr>
          <w:rFonts w:ascii="TH SarabunPSK" w:hAnsi="TH SarabunPSK" w:cs="TH SarabunPSK"/>
          <w:sz w:val="32"/>
          <w:szCs w:val="32"/>
          <w:cs/>
        </w:rPr>
        <w:t>แอสฟัลต์</w:t>
      </w:r>
      <w:proofErr w:type="spellEnd"/>
      <w:r w:rsidRPr="00F93D01">
        <w:rPr>
          <w:rFonts w:ascii="TH SarabunPSK" w:hAnsi="TH SarabunPSK" w:cs="TH SarabunPSK"/>
          <w:sz w:val="32"/>
          <w:szCs w:val="32"/>
          <w:cs/>
        </w:rPr>
        <w:t xml:space="preserve"> ติดตั้งและปรับปรุงไฟฟ้าแสงสว่าง บนทางหลวง ทางหลวงหมายเลข 2339 ตอน       </w:t>
      </w:r>
      <w:r w:rsidRPr="00F93D01">
        <w:rPr>
          <w:rFonts w:ascii="TH SarabunPSK" w:hAnsi="TH SarabunPSK" w:cs="TH SarabunPSK"/>
          <w:sz w:val="32"/>
          <w:szCs w:val="32"/>
          <w:cs/>
        </w:rPr>
        <w:lastRenderedPageBreak/>
        <w:t>ศรีวิชา - กวนบุ</w:t>
      </w:r>
      <w:proofErr w:type="spellStart"/>
      <w:r w:rsidRPr="00F93D01">
        <w:rPr>
          <w:rFonts w:ascii="TH SarabunPSK" w:hAnsi="TH SarabunPSK" w:cs="TH SarabunPSK"/>
          <w:sz w:val="32"/>
          <w:szCs w:val="32"/>
          <w:cs/>
        </w:rPr>
        <w:t>่น</w:t>
      </w:r>
      <w:proofErr w:type="spellEnd"/>
      <w:r w:rsidRPr="00F93D01">
        <w:rPr>
          <w:rFonts w:ascii="TH SarabunPSK" w:hAnsi="TH SarabunPSK" w:cs="TH SarabunPSK"/>
          <w:sz w:val="32"/>
          <w:szCs w:val="32"/>
          <w:cs/>
        </w:rPr>
        <w:t xml:space="preserve"> ระหว่าง กม. 8+000 - กม. 35+500 เป็นช่วง ๆ ทางหลวงหมายเลข 2347 ตอน ธาตุนาเวง - สกลนคร ระหว่าง กม. 2+300 - กม. 5+200</w:t>
      </w:r>
    </w:p>
    <w:p w14:paraId="53FA39EC"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ขอให้เร่งรัด/ขอรับการสนับสนุนผลักดันเชิงนโยบาย</w:t>
      </w:r>
      <w:r w:rsidRPr="00F93D01">
        <w:rPr>
          <w:rFonts w:ascii="TH SarabunPSK" w:hAnsi="TH SarabunPSK" w:cs="TH SarabunPSK"/>
          <w:sz w:val="32"/>
          <w:szCs w:val="32"/>
          <w:cs/>
        </w:rPr>
        <w:t xml:space="preserve"> จำนวน 3 โครงการ ประกอบด้วย (1) โครงการยกระดับโรงพยาบาลการแพทย์แผนไทยสกลนครหลวงปู่</w:t>
      </w:r>
      <w:proofErr w:type="spellStart"/>
      <w:r w:rsidRPr="00F93D01">
        <w:rPr>
          <w:rFonts w:ascii="TH SarabunPSK" w:hAnsi="TH SarabunPSK" w:cs="TH SarabunPSK"/>
          <w:sz w:val="32"/>
          <w:szCs w:val="32"/>
          <w:cs/>
        </w:rPr>
        <w:t>แฟ๊บ</w:t>
      </w:r>
      <w:proofErr w:type="spellEnd"/>
      <w:r w:rsidRPr="00F93D01">
        <w:rPr>
          <w:rFonts w:ascii="TH SarabunPSK" w:hAnsi="TH SarabunPSK" w:cs="TH SarabunPSK"/>
          <w:sz w:val="32"/>
          <w:szCs w:val="32"/>
          <w:cs/>
        </w:rPr>
        <w:t xml:space="preserve"> </w:t>
      </w:r>
      <w:proofErr w:type="spellStart"/>
      <w:r w:rsidRPr="00F93D01">
        <w:rPr>
          <w:rFonts w:ascii="TH SarabunPSK" w:hAnsi="TH SarabunPSK" w:cs="TH SarabunPSK"/>
          <w:sz w:val="32"/>
          <w:szCs w:val="32"/>
          <w:cs/>
        </w:rPr>
        <w:t>สุภัท</w:t>
      </w:r>
      <w:proofErr w:type="spellEnd"/>
      <w:r w:rsidRPr="00F93D01">
        <w:rPr>
          <w:rFonts w:ascii="TH SarabunPSK" w:hAnsi="TH SarabunPSK" w:cs="TH SarabunPSK"/>
          <w:sz w:val="32"/>
          <w:szCs w:val="32"/>
          <w:cs/>
        </w:rPr>
        <w:t xml:space="preserve">โท และเครือข่ายสู่ความเป็นเลิศในการดูแลผู้สูงอายุ และผู้ป่วย </w:t>
      </w:r>
      <w:r w:rsidRPr="00F93D01">
        <w:rPr>
          <w:rFonts w:ascii="TH SarabunPSK" w:hAnsi="TH SarabunPSK" w:cs="TH SarabunPSK"/>
          <w:sz w:val="32"/>
          <w:szCs w:val="32"/>
        </w:rPr>
        <w:t xml:space="preserve">NCDs </w:t>
      </w:r>
      <w:r w:rsidRPr="00F93D01">
        <w:rPr>
          <w:rFonts w:ascii="TH SarabunPSK" w:hAnsi="TH SarabunPSK" w:cs="TH SarabunPSK"/>
          <w:sz w:val="32"/>
          <w:szCs w:val="32"/>
          <w:cs/>
        </w:rPr>
        <w:t>ด้วยการแพทย์แผนไทยและสมุนไพร (2) โครงการก่อสร้างและปรับภูมิทัศน์พุทธอุทยานหลวงปู่มั่น ภู</w:t>
      </w:r>
      <w:proofErr w:type="spellStart"/>
      <w:r w:rsidRPr="00F93D01">
        <w:rPr>
          <w:rFonts w:ascii="TH SarabunPSK" w:hAnsi="TH SarabunPSK" w:cs="TH SarabunPSK"/>
          <w:sz w:val="32"/>
          <w:szCs w:val="32"/>
          <w:cs/>
        </w:rPr>
        <w:t>ริทัต</w:t>
      </w:r>
      <w:proofErr w:type="spellEnd"/>
      <w:r w:rsidRPr="00F93D01">
        <w:rPr>
          <w:rFonts w:ascii="TH SarabunPSK" w:hAnsi="TH SarabunPSK" w:cs="TH SarabunPSK"/>
          <w:sz w:val="32"/>
          <w:szCs w:val="32"/>
          <w:cs/>
        </w:rPr>
        <w:t>โต และ (3) โครงการศูนย์การเรียนรู้การผลิตโคขุนโพนยางคำแบบครบวงจร</w:t>
      </w:r>
    </w:p>
    <w:p w14:paraId="418CFC29"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ข้อเสนอการพัฒนาจังหวัดนครพนม</w:t>
      </w:r>
      <w:r w:rsidRPr="00F93D01">
        <w:rPr>
          <w:rFonts w:ascii="TH SarabunPSK" w:hAnsi="TH SarabunPSK" w:cs="TH SarabunPSK"/>
          <w:sz w:val="32"/>
          <w:szCs w:val="32"/>
          <w:cs/>
        </w:rPr>
        <w:t xml:space="preserve"> จำนวน 2 เรื่อง 16 โครงการ ดังนี้</w:t>
      </w:r>
    </w:p>
    <w:p w14:paraId="58B27A2C"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ขอรับการสนับสนุนการดำเนินโครงการ </w:t>
      </w:r>
      <w:r w:rsidRPr="00F93D01">
        <w:rPr>
          <w:rFonts w:ascii="TH SarabunPSK" w:hAnsi="TH SarabunPSK" w:cs="TH SarabunPSK"/>
          <w:sz w:val="32"/>
          <w:szCs w:val="32"/>
          <w:cs/>
        </w:rPr>
        <w:t>จำนวน 2 โครงการ ประกอบด้วย (1) โครงการสร</w:t>
      </w:r>
      <w:proofErr w:type="spellStart"/>
      <w:r w:rsidRPr="00F93D01">
        <w:rPr>
          <w:rFonts w:ascii="TH SarabunPSK" w:hAnsi="TH SarabunPSK" w:cs="TH SarabunPSK"/>
          <w:sz w:val="32"/>
          <w:szCs w:val="32"/>
          <w:cs/>
        </w:rPr>
        <w:t>้า</w:t>
      </w:r>
      <w:proofErr w:type="spellEnd"/>
      <w:r w:rsidRPr="00F93D01">
        <w:rPr>
          <w:rFonts w:ascii="TH SarabunPSK" w:hAnsi="TH SarabunPSK" w:cs="TH SarabunPSK"/>
          <w:sz w:val="32"/>
          <w:szCs w:val="32"/>
          <w:cs/>
        </w:rPr>
        <w:t>งอ</w:t>
      </w:r>
      <w:proofErr w:type="spellStart"/>
      <w:r w:rsidRPr="00F93D01">
        <w:rPr>
          <w:rFonts w:ascii="TH SarabunPSK" w:hAnsi="TH SarabunPSK" w:cs="TH SarabunPSK"/>
          <w:sz w:val="32"/>
          <w:szCs w:val="32"/>
          <w:cs/>
        </w:rPr>
        <w:t>ัต</w:t>
      </w:r>
      <w:proofErr w:type="spellEnd"/>
      <w:r w:rsidRPr="00F93D01">
        <w:rPr>
          <w:rFonts w:ascii="TH SarabunPSK" w:hAnsi="TH SarabunPSK" w:cs="TH SarabunPSK"/>
          <w:sz w:val="32"/>
          <w:szCs w:val="32"/>
          <w:cs/>
        </w:rPr>
        <w:t>ลักษณ์เมือง (</w:t>
      </w:r>
      <w:r w:rsidRPr="00F93D01">
        <w:rPr>
          <w:rFonts w:ascii="TH SarabunPSK" w:hAnsi="TH SarabunPSK" w:cs="TH SarabunPSK"/>
          <w:sz w:val="32"/>
          <w:szCs w:val="32"/>
        </w:rPr>
        <w:t>DNA</w:t>
      </w:r>
      <w:r w:rsidRPr="00F93D01">
        <w:rPr>
          <w:rFonts w:ascii="TH SarabunPSK" w:hAnsi="TH SarabunPSK" w:cs="TH SarabunPSK"/>
          <w:sz w:val="32"/>
          <w:szCs w:val="32"/>
          <w:cs/>
        </w:rPr>
        <w:t xml:space="preserve">) และ </w:t>
      </w:r>
      <w:r w:rsidRPr="00F93D01">
        <w:rPr>
          <w:rFonts w:ascii="TH SarabunPSK" w:hAnsi="TH SarabunPSK" w:cs="TH SarabunPSK"/>
          <w:sz w:val="32"/>
          <w:szCs w:val="32"/>
        </w:rPr>
        <w:t xml:space="preserve">Marketing </w:t>
      </w:r>
      <w:r w:rsidRPr="00F93D01">
        <w:rPr>
          <w:rFonts w:ascii="TH SarabunPSK" w:hAnsi="TH SarabunPSK" w:cs="TH SarabunPSK"/>
          <w:sz w:val="32"/>
          <w:szCs w:val="32"/>
          <w:cs/>
        </w:rPr>
        <w:t xml:space="preserve">ภายใต้ 5 </w:t>
      </w:r>
      <w:r w:rsidRPr="00F93D01">
        <w:rPr>
          <w:rFonts w:ascii="TH SarabunPSK" w:hAnsi="TH SarabunPSK" w:cs="TH SarabunPSK"/>
          <w:sz w:val="32"/>
          <w:szCs w:val="32"/>
        </w:rPr>
        <w:t xml:space="preserve">Must </w:t>
      </w:r>
      <w:r w:rsidRPr="00F93D01">
        <w:rPr>
          <w:rFonts w:ascii="TH SarabunPSK" w:hAnsi="TH SarabunPSK" w:cs="TH SarabunPSK"/>
          <w:sz w:val="32"/>
          <w:szCs w:val="32"/>
          <w:cs/>
        </w:rPr>
        <w:t>(</w:t>
      </w:r>
      <w:r w:rsidRPr="00F93D01">
        <w:rPr>
          <w:rFonts w:ascii="TH SarabunPSK" w:hAnsi="TH SarabunPSK" w:cs="TH SarabunPSK"/>
          <w:sz w:val="32"/>
          <w:szCs w:val="32"/>
        </w:rPr>
        <w:t>Visit, Eat, Shop, Mu, Rest</w:t>
      </w:r>
      <w:r w:rsidRPr="00F93D01">
        <w:rPr>
          <w:rFonts w:ascii="TH SarabunPSK" w:hAnsi="TH SarabunPSK" w:cs="TH SarabunPSK"/>
          <w:sz w:val="32"/>
          <w:szCs w:val="32"/>
          <w:cs/>
        </w:rPr>
        <w:t>) และ (2) โครงการยกระดับเทศกาลเรือไฟไทยสู่เรือไฟโลก</w:t>
      </w:r>
    </w:p>
    <w:p w14:paraId="5205DC8D"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2) </w:t>
      </w:r>
      <w:r w:rsidRPr="00F93D01">
        <w:rPr>
          <w:rFonts w:ascii="TH SarabunPSK" w:hAnsi="TH SarabunPSK" w:cs="TH SarabunPSK"/>
          <w:b/>
          <w:bCs/>
          <w:sz w:val="32"/>
          <w:szCs w:val="32"/>
          <w:cs/>
        </w:rPr>
        <w:t>ขอให้เร่งรัด/ขอรับการสนับสนุนผลักดันเชิงนโยบาย</w:t>
      </w:r>
      <w:r w:rsidRPr="00F93D01">
        <w:rPr>
          <w:rFonts w:ascii="TH SarabunPSK" w:hAnsi="TH SarabunPSK" w:cs="TH SarabunPSK"/>
          <w:sz w:val="32"/>
          <w:szCs w:val="32"/>
          <w:cs/>
        </w:rPr>
        <w:t xml:space="preserve"> จำนวน </w:t>
      </w:r>
      <w:r w:rsidRPr="00F93D01">
        <w:rPr>
          <w:rFonts w:ascii="TH SarabunPSK" w:hAnsi="TH SarabunPSK" w:cs="TH SarabunPSK"/>
          <w:b/>
          <w:bCs/>
          <w:sz w:val="32"/>
          <w:szCs w:val="32"/>
          <w:cs/>
        </w:rPr>
        <w:t>14 โครงการ</w:t>
      </w:r>
      <w:r w:rsidRPr="00F93D01">
        <w:rPr>
          <w:rFonts w:ascii="TH SarabunPSK" w:hAnsi="TH SarabunPSK" w:cs="TH SarabunPSK"/>
          <w:sz w:val="32"/>
          <w:szCs w:val="32"/>
          <w:cs/>
        </w:rPr>
        <w:t xml:space="preserve"> ประกอบด้วย (1) โครงการก่อสร้างระบบรวบรวมและระบบบำบัดน้ำเสียในเขตพื้นที่เทศบาลเมืองนครพนม (2) โครงการ “นครพนมเมืองแห่งความปลอดภัยและทันสมัย (</w:t>
      </w:r>
      <w:r w:rsidRPr="00F93D01">
        <w:rPr>
          <w:rFonts w:ascii="TH SarabunPSK" w:hAnsi="TH SarabunPSK" w:cs="TH SarabunPSK"/>
          <w:sz w:val="32"/>
          <w:szCs w:val="32"/>
        </w:rPr>
        <w:t>Smart Safety City</w:t>
      </w:r>
      <w:r w:rsidRPr="00F93D01">
        <w:rPr>
          <w:rFonts w:ascii="TH SarabunPSK" w:hAnsi="TH SarabunPSK" w:cs="TH SarabunPSK"/>
          <w:sz w:val="32"/>
          <w:szCs w:val="32"/>
          <w:cs/>
        </w:rPr>
        <w:t>) เพื่อความน่าอยู่และการท่องเที่ยวอย่างยั่งยืน” (</w:t>
      </w:r>
      <w:r w:rsidRPr="00F93D01">
        <w:rPr>
          <w:rFonts w:ascii="TH SarabunPSK" w:hAnsi="TH SarabunPSK" w:cs="TH SarabunPSK"/>
          <w:sz w:val="32"/>
          <w:szCs w:val="32"/>
        </w:rPr>
        <w:t>3</w:t>
      </w:r>
      <w:r w:rsidRPr="00F93D01">
        <w:rPr>
          <w:rFonts w:ascii="TH SarabunPSK" w:hAnsi="TH SarabunPSK" w:cs="TH SarabunPSK"/>
          <w:sz w:val="32"/>
          <w:szCs w:val="32"/>
          <w:cs/>
        </w:rPr>
        <w:t xml:space="preserve">)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w:t>
      </w:r>
      <w:r w:rsidRPr="00F93D01">
        <w:rPr>
          <w:rFonts w:ascii="TH SarabunPSK" w:hAnsi="TH SarabunPSK" w:cs="TH SarabunPSK"/>
          <w:sz w:val="32"/>
          <w:szCs w:val="32"/>
        </w:rPr>
        <w:t>2</w:t>
      </w:r>
      <w:r w:rsidRPr="00F93D01">
        <w:rPr>
          <w:rFonts w:ascii="TH SarabunPSK" w:hAnsi="TH SarabunPSK" w:cs="TH SarabunPSK"/>
          <w:sz w:val="32"/>
          <w:szCs w:val="32"/>
          <w:cs/>
        </w:rPr>
        <w:t xml:space="preserve"> (</w:t>
      </w:r>
      <w:r w:rsidRPr="00F93D01">
        <w:rPr>
          <w:rFonts w:ascii="TH SarabunPSK" w:hAnsi="TH SarabunPSK" w:cs="TH SarabunPSK"/>
          <w:sz w:val="32"/>
          <w:szCs w:val="32"/>
        </w:rPr>
        <w:t>4</w:t>
      </w:r>
      <w:r w:rsidRPr="00F93D01">
        <w:rPr>
          <w:rFonts w:ascii="TH SarabunPSK" w:hAnsi="TH SarabunPSK" w:cs="TH SarabunPSK"/>
          <w:sz w:val="32"/>
          <w:szCs w:val="32"/>
          <w:cs/>
        </w:rPr>
        <w:t>) โครงการพัฒนาพื้นที่และปรับปรุงภูมิทัศน์อ่างเก็บน้ำหนองญาติ และพื้นที่ต่อเนื่อง อำเภอเมืองนครพนม จังหวัดนครพนม (</w:t>
      </w:r>
      <w:r w:rsidRPr="00F93D01">
        <w:rPr>
          <w:rFonts w:ascii="TH SarabunPSK" w:hAnsi="TH SarabunPSK" w:cs="TH SarabunPSK"/>
          <w:sz w:val="32"/>
          <w:szCs w:val="32"/>
        </w:rPr>
        <w:t>5</w:t>
      </w:r>
      <w:r w:rsidRPr="00F93D01">
        <w:rPr>
          <w:rFonts w:ascii="TH SarabunPSK" w:hAnsi="TH SarabunPSK" w:cs="TH SarabunPSK"/>
          <w:sz w:val="32"/>
          <w:szCs w:val="32"/>
          <w:cs/>
        </w:rPr>
        <w:t>) โครงการจัดตั้งคณะแพทยศาสตร์ มหาวิทยาลัยนครพนม (</w:t>
      </w:r>
      <w:r w:rsidRPr="00F93D01">
        <w:rPr>
          <w:rFonts w:ascii="TH SarabunPSK" w:hAnsi="TH SarabunPSK" w:cs="TH SarabunPSK"/>
          <w:sz w:val="32"/>
          <w:szCs w:val="32"/>
        </w:rPr>
        <w:t>6</w:t>
      </w:r>
      <w:r w:rsidRPr="00F93D01">
        <w:rPr>
          <w:rFonts w:ascii="TH SarabunPSK" w:hAnsi="TH SarabunPSK" w:cs="TH SarabunPSK"/>
          <w:sz w:val="32"/>
          <w:szCs w:val="32"/>
          <w:cs/>
        </w:rPr>
        <w:t xml:space="preserve">) โครงการก่อสร้างถนนเลียบแม่น้ำโขง สายนาคาวิถี </w:t>
      </w:r>
      <w:r w:rsidRPr="00F93D01">
        <w:rPr>
          <w:rFonts w:ascii="TH SarabunPSK" w:hAnsi="TH SarabunPSK" w:cs="TH SarabunPSK"/>
          <w:sz w:val="32"/>
          <w:szCs w:val="32"/>
        </w:rPr>
        <w:t>2</w:t>
      </w:r>
      <w:r w:rsidRPr="00F93D01">
        <w:rPr>
          <w:rFonts w:ascii="TH SarabunPSK" w:hAnsi="TH SarabunPSK" w:cs="TH SarabunPSK"/>
          <w:sz w:val="32"/>
          <w:szCs w:val="32"/>
          <w:cs/>
        </w:rPr>
        <w:t xml:space="preserve"> ตอน จากธาตุพนม ถึง ถนนสวรรค์ชายโขง ระยะทางรวม </w:t>
      </w:r>
      <w:r w:rsidRPr="00F93D01">
        <w:rPr>
          <w:rFonts w:ascii="TH SarabunPSK" w:hAnsi="TH SarabunPSK" w:cs="TH SarabunPSK"/>
          <w:sz w:val="32"/>
          <w:szCs w:val="32"/>
        </w:rPr>
        <w:t>51</w:t>
      </w:r>
      <w:r w:rsidRPr="00F93D01">
        <w:rPr>
          <w:rFonts w:ascii="TH SarabunPSK" w:hAnsi="TH SarabunPSK" w:cs="TH SarabunPSK"/>
          <w:sz w:val="32"/>
          <w:szCs w:val="32"/>
          <w:cs/>
        </w:rPr>
        <w:t>.</w:t>
      </w:r>
      <w:r w:rsidRPr="00F93D01">
        <w:rPr>
          <w:rFonts w:ascii="TH SarabunPSK" w:hAnsi="TH SarabunPSK" w:cs="TH SarabunPSK"/>
          <w:sz w:val="32"/>
          <w:szCs w:val="32"/>
        </w:rPr>
        <w:t>10</w:t>
      </w:r>
      <w:r w:rsidRPr="00F93D01">
        <w:rPr>
          <w:rFonts w:ascii="TH SarabunPSK" w:hAnsi="TH SarabunPSK" w:cs="TH SarabunPSK"/>
          <w:sz w:val="32"/>
          <w:szCs w:val="32"/>
          <w:cs/>
        </w:rPr>
        <w:t xml:space="preserve"> กม. (</w:t>
      </w:r>
      <w:r w:rsidRPr="00F93D01">
        <w:rPr>
          <w:rFonts w:ascii="TH SarabunPSK" w:hAnsi="TH SarabunPSK" w:cs="TH SarabunPSK"/>
          <w:sz w:val="32"/>
          <w:szCs w:val="32"/>
        </w:rPr>
        <w:t>7</w:t>
      </w:r>
      <w:r w:rsidRPr="00F93D01">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F93D01">
        <w:rPr>
          <w:rFonts w:ascii="TH SarabunPSK" w:hAnsi="TH SarabunPSK" w:cs="TH SarabunPSK"/>
          <w:sz w:val="32"/>
          <w:szCs w:val="32"/>
        </w:rPr>
        <w:t>2028</w:t>
      </w:r>
      <w:r w:rsidRPr="00F93D01">
        <w:rPr>
          <w:rFonts w:ascii="TH SarabunPSK" w:hAnsi="TH SarabunPSK" w:cs="TH SarabunPSK"/>
          <w:sz w:val="32"/>
          <w:szCs w:val="32"/>
          <w:cs/>
        </w:rPr>
        <w:t xml:space="preserve"> สาย อ.กุสุมาลย์ - อ.ท่าอุเทน</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ระยะทาง</w:t>
      </w:r>
      <w:r w:rsidRPr="00F93D01">
        <w:rPr>
          <w:rFonts w:ascii="TH SarabunPSK" w:hAnsi="TH SarabunPSK" w:cs="TH SarabunPSK"/>
          <w:sz w:val="32"/>
          <w:szCs w:val="32"/>
        </w:rPr>
        <w:t xml:space="preserve"> 31</w:t>
      </w:r>
      <w:r w:rsidRPr="00F93D01">
        <w:rPr>
          <w:rFonts w:ascii="TH SarabunPSK" w:hAnsi="TH SarabunPSK" w:cs="TH SarabunPSK"/>
          <w:sz w:val="32"/>
          <w:szCs w:val="32"/>
          <w:cs/>
        </w:rPr>
        <w:t>.</w:t>
      </w:r>
      <w:r w:rsidRPr="00F93D01">
        <w:rPr>
          <w:rFonts w:ascii="TH SarabunPSK" w:hAnsi="TH SarabunPSK" w:cs="TH SarabunPSK"/>
          <w:sz w:val="32"/>
          <w:szCs w:val="32"/>
        </w:rPr>
        <w:t>31</w:t>
      </w:r>
      <w:r w:rsidRPr="00F93D01">
        <w:rPr>
          <w:rFonts w:ascii="TH SarabunPSK" w:hAnsi="TH SarabunPSK" w:cs="TH SarabunPSK"/>
          <w:sz w:val="32"/>
          <w:szCs w:val="32"/>
          <w:cs/>
        </w:rPr>
        <w:t xml:space="preserve"> กิโลเมตร (</w:t>
      </w:r>
      <w:r w:rsidRPr="00F93D01">
        <w:rPr>
          <w:rFonts w:ascii="TH SarabunPSK" w:hAnsi="TH SarabunPSK" w:cs="TH SarabunPSK"/>
          <w:sz w:val="32"/>
          <w:szCs w:val="32"/>
        </w:rPr>
        <w:t>8</w:t>
      </w:r>
      <w:r w:rsidRPr="00F93D01">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F93D01">
        <w:rPr>
          <w:rFonts w:ascii="TH SarabunPSK" w:hAnsi="TH SarabunPSK" w:cs="TH SarabunPSK"/>
          <w:sz w:val="32"/>
          <w:szCs w:val="32"/>
        </w:rPr>
        <w:t xml:space="preserve">2033 </w:t>
      </w:r>
      <w:r w:rsidRPr="00F93D01">
        <w:rPr>
          <w:rFonts w:ascii="TH SarabunPSK" w:hAnsi="TH SarabunPSK" w:cs="TH SarabunPSK"/>
          <w:sz w:val="32"/>
          <w:szCs w:val="32"/>
          <w:cs/>
        </w:rPr>
        <w:t xml:space="preserve">สายนาแก - หนองญาติ ระยะทาง </w:t>
      </w:r>
      <w:r w:rsidRPr="00F93D01">
        <w:rPr>
          <w:rFonts w:ascii="TH SarabunPSK" w:hAnsi="TH SarabunPSK" w:cs="TH SarabunPSK"/>
          <w:sz w:val="32"/>
          <w:szCs w:val="32"/>
        </w:rPr>
        <w:t>50</w:t>
      </w:r>
      <w:r w:rsidRPr="00F93D01">
        <w:rPr>
          <w:rFonts w:ascii="TH SarabunPSK" w:hAnsi="TH SarabunPSK" w:cs="TH SarabunPSK"/>
          <w:sz w:val="32"/>
          <w:szCs w:val="32"/>
          <w:cs/>
        </w:rPr>
        <w:t>.</w:t>
      </w:r>
      <w:r w:rsidRPr="00F93D01">
        <w:rPr>
          <w:rFonts w:ascii="TH SarabunPSK" w:hAnsi="TH SarabunPSK" w:cs="TH SarabunPSK"/>
          <w:sz w:val="32"/>
          <w:szCs w:val="32"/>
        </w:rPr>
        <w:t>994</w:t>
      </w:r>
      <w:r w:rsidRPr="00F93D01">
        <w:rPr>
          <w:rFonts w:ascii="TH SarabunPSK" w:hAnsi="TH SarabunPSK" w:cs="TH SarabunPSK"/>
          <w:sz w:val="32"/>
          <w:szCs w:val="32"/>
          <w:cs/>
        </w:rPr>
        <w:t xml:space="preserve"> กิโลเมตร (</w:t>
      </w:r>
      <w:r w:rsidRPr="00F93D01">
        <w:rPr>
          <w:rFonts w:ascii="TH SarabunPSK" w:hAnsi="TH SarabunPSK" w:cs="TH SarabunPSK"/>
          <w:sz w:val="32"/>
          <w:szCs w:val="32"/>
        </w:rPr>
        <w:t>9</w:t>
      </w:r>
      <w:r w:rsidRPr="00F93D01">
        <w:rPr>
          <w:rFonts w:ascii="TH SarabunPSK" w:hAnsi="TH SarabunPSK" w:cs="TH SarabunPSK"/>
          <w:sz w:val="32"/>
          <w:szCs w:val="32"/>
          <w:cs/>
        </w:rPr>
        <w:t xml:space="preserve">) โครงการก่อสร้างสะพานข้ามทางรถไฟบนถนนสายเชื่อมศูนย์ซ่อมอากาศยาน - ศูนย์กลางการค้าส่งชายแดน บริเวณสะพานมิตรภาพแห่งที่ </w:t>
      </w:r>
      <w:r w:rsidRPr="00F93D01">
        <w:rPr>
          <w:rFonts w:ascii="TH SarabunPSK" w:hAnsi="TH SarabunPSK" w:cs="TH SarabunPSK"/>
          <w:sz w:val="32"/>
          <w:szCs w:val="32"/>
        </w:rPr>
        <w:t xml:space="preserve">3 </w:t>
      </w:r>
      <w:r w:rsidRPr="00F93D01">
        <w:rPr>
          <w:rFonts w:ascii="TH SarabunPSK" w:hAnsi="TH SarabunPSK" w:cs="TH SarabunPSK"/>
          <w:sz w:val="32"/>
          <w:szCs w:val="32"/>
          <w:cs/>
        </w:rPr>
        <w:t>อ.ท่าอุเทน จ.นครพนม (</w:t>
      </w:r>
      <w:r w:rsidRPr="00F93D01">
        <w:rPr>
          <w:rFonts w:ascii="TH SarabunPSK" w:hAnsi="TH SarabunPSK" w:cs="TH SarabunPSK"/>
          <w:sz w:val="32"/>
          <w:szCs w:val="32"/>
        </w:rPr>
        <w:t>10</w:t>
      </w:r>
      <w:r w:rsidRPr="00F93D01">
        <w:rPr>
          <w:rFonts w:ascii="TH SarabunPSK" w:hAnsi="TH SarabunPSK" w:cs="TH SarabunPSK"/>
          <w:sz w:val="32"/>
          <w:szCs w:val="32"/>
          <w:cs/>
        </w:rPr>
        <w:t xml:space="preserve">) โครงการก่อสร้างถนนเชื่อมศูนย์ซ่อมอากาศยาน - ศูนย์กลางการค้าส่งชายแดน บริเวณสะพานมิตรภาพแห่งที่ </w:t>
      </w:r>
      <w:r w:rsidRPr="00F93D01">
        <w:rPr>
          <w:rFonts w:ascii="TH SarabunPSK" w:hAnsi="TH SarabunPSK" w:cs="TH SarabunPSK"/>
          <w:sz w:val="32"/>
          <w:szCs w:val="32"/>
        </w:rPr>
        <w:t xml:space="preserve">3 </w:t>
      </w:r>
      <w:r w:rsidRPr="00F93D01">
        <w:rPr>
          <w:rFonts w:ascii="TH SarabunPSK" w:hAnsi="TH SarabunPSK" w:cs="TH SarabunPSK"/>
          <w:sz w:val="32"/>
          <w:szCs w:val="32"/>
          <w:cs/>
        </w:rPr>
        <w:t xml:space="preserve">ตอนที่ </w:t>
      </w:r>
      <w:r w:rsidRPr="00F93D01">
        <w:rPr>
          <w:rFonts w:ascii="TH SarabunPSK" w:hAnsi="TH SarabunPSK" w:cs="TH SarabunPSK"/>
          <w:sz w:val="32"/>
          <w:szCs w:val="32"/>
        </w:rPr>
        <w:t>2</w:t>
      </w:r>
      <w:r w:rsidRPr="00F93D01">
        <w:rPr>
          <w:rFonts w:ascii="TH SarabunPSK" w:hAnsi="TH SarabunPSK" w:cs="TH SarabunPSK"/>
          <w:sz w:val="32"/>
          <w:szCs w:val="32"/>
          <w:cs/>
        </w:rPr>
        <w:t>. อ.ท่าอุเทน จ.นครพนม (</w:t>
      </w:r>
      <w:r w:rsidRPr="00F93D01">
        <w:rPr>
          <w:rFonts w:ascii="TH SarabunPSK" w:hAnsi="TH SarabunPSK" w:cs="TH SarabunPSK"/>
          <w:sz w:val="32"/>
          <w:szCs w:val="32"/>
        </w:rPr>
        <w:t>11</w:t>
      </w:r>
      <w:r w:rsidRPr="00F93D01">
        <w:rPr>
          <w:rFonts w:ascii="TH SarabunPSK" w:hAnsi="TH SarabunPSK" w:cs="TH SarabunPSK"/>
          <w:sz w:val="32"/>
          <w:szCs w:val="32"/>
          <w:cs/>
        </w:rPr>
        <w:t>) โครงการก่อสร้างถนนสายแยก ทล.</w:t>
      </w:r>
      <w:r w:rsidRPr="00F93D01">
        <w:rPr>
          <w:rFonts w:ascii="TH SarabunPSK" w:hAnsi="TH SarabunPSK" w:cs="TH SarabunPSK"/>
          <w:sz w:val="32"/>
          <w:szCs w:val="32"/>
        </w:rPr>
        <w:t xml:space="preserve">22 </w:t>
      </w:r>
      <w:r w:rsidRPr="00F93D01">
        <w:rPr>
          <w:rFonts w:ascii="TH SarabunPSK" w:hAnsi="TH SarabunPSK" w:cs="TH SarabunPSK"/>
          <w:sz w:val="32"/>
          <w:szCs w:val="32"/>
          <w:cs/>
        </w:rPr>
        <w:t>- ทล.</w:t>
      </w:r>
      <w:r w:rsidRPr="00F93D01">
        <w:rPr>
          <w:rFonts w:ascii="TH SarabunPSK" w:hAnsi="TH SarabunPSK" w:cs="TH SarabunPSK"/>
          <w:sz w:val="32"/>
          <w:szCs w:val="32"/>
        </w:rPr>
        <w:t xml:space="preserve">212 </w:t>
      </w:r>
      <w:r w:rsidRPr="00F93D01">
        <w:rPr>
          <w:rFonts w:ascii="TH SarabunPSK" w:hAnsi="TH SarabunPSK" w:cs="TH SarabunPSK"/>
          <w:sz w:val="32"/>
          <w:szCs w:val="32"/>
          <w:cs/>
        </w:rPr>
        <w:t>อำเภอเมือง</w:t>
      </w:r>
      <w:r w:rsidRPr="00F93D01">
        <w:rPr>
          <w:rFonts w:ascii="TH SarabunPSK" w:hAnsi="TH SarabunPSK" w:cs="TH SarabunPSK"/>
          <w:sz w:val="32"/>
          <w:szCs w:val="32"/>
        </w:rPr>
        <w:t xml:space="preserve">, </w:t>
      </w:r>
      <w:r w:rsidRPr="00F93D01">
        <w:rPr>
          <w:rFonts w:ascii="TH SarabunPSK" w:hAnsi="TH SarabunPSK" w:cs="TH SarabunPSK"/>
          <w:sz w:val="32"/>
          <w:szCs w:val="32"/>
          <w:cs/>
        </w:rPr>
        <w:t>ปลาปาก จังหวัดนครพนม (</w:t>
      </w:r>
      <w:r w:rsidRPr="00F93D01">
        <w:rPr>
          <w:rFonts w:ascii="TH SarabunPSK" w:hAnsi="TH SarabunPSK" w:cs="TH SarabunPSK"/>
          <w:sz w:val="32"/>
          <w:szCs w:val="32"/>
        </w:rPr>
        <w:t>12</w:t>
      </w:r>
      <w:r w:rsidRPr="00F93D01">
        <w:rPr>
          <w:rFonts w:ascii="TH SarabunPSK" w:hAnsi="TH SarabunPSK" w:cs="TH SarabunPSK"/>
          <w:sz w:val="32"/>
          <w:szCs w:val="32"/>
          <w:cs/>
        </w:rPr>
        <w:t>) โครงการพัฒนาศูนย์เรียนรู้และศูนย์รวบรวมโคเนื้อเพื่อการส่งออก “</w:t>
      </w:r>
      <w:r w:rsidRPr="00F93D01">
        <w:rPr>
          <w:rFonts w:ascii="TH SarabunPSK" w:hAnsi="TH SarabunPSK" w:cs="TH SarabunPSK"/>
          <w:sz w:val="32"/>
          <w:szCs w:val="32"/>
        </w:rPr>
        <w:t>Stockyard</w:t>
      </w:r>
      <w:r w:rsidRPr="00F93D01">
        <w:rPr>
          <w:rFonts w:ascii="TH SarabunPSK" w:hAnsi="TH SarabunPSK" w:cs="TH SarabunPSK"/>
          <w:sz w:val="32"/>
          <w:szCs w:val="32"/>
          <w:cs/>
        </w:rPr>
        <w:t>” (</w:t>
      </w:r>
      <w:r w:rsidRPr="00F93D01">
        <w:rPr>
          <w:rFonts w:ascii="TH SarabunPSK" w:hAnsi="TH SarabunPSK" w:cs="TH SarabunPSK"/>
          <w:sz w:val="32"/>
          <w:szCs w:val="32"/>
        </w:rPr>
        <w:t>13</w:t>
      </w:r>
      <w:r w:rsidRPr="00F93D01">
        <w:rPr>
          <w:rFonts w:ascii="TH SarabunPSK" w:hAnsi="TH SarabunPSK" w:cs="TH SarabunPSK"/>
          <w:sz w:val="32"/>
          <w:szCs w:val="32"/>
          <w:cs/>
        </w:rPr>
        <w:t>) โครงการสร้างเศรษฐกิจกลุ่มสนุกด้วยอุตสาหกรรมแปรรูปข้าวมูลค่าสูง “</w:t>
      </w:r>
      <w:r w:rsidRPr="00F93D01">
        <w:rPr>
          <w:rFonts w:ascii="TH SarabunPSK" w:hAnsi="TH SarabunPSK" w:cs="TH SarabunPSK"/>
          <w:sz w:val="32"/>
          <w:szCs w:val="32"/>
        </w:rPr>
        <w:t>SNUK RICE PLUS</w:t>
      </w:r>
      <w:r w:rsidRPr="00F93D01">
        <w:rPr>
          <w:rFonts w:ascii="TH SarabunPSK" w:hAnsi="TH SarabunPSK" w:cs="TH SarabunPSK"/>
          <w:sz w:val="32"/>
          <w:szCs w:val="32"/>
          <w:cs/>
        </w:rPr>
        <w:t>” (</w:t>
      </w:r>
      <w:r w:rsidRPr="00F93D01">
        <w:rPr>
          <w:rFonts w:ascii="TH SarabunPSK" w:hAnsi="TH SarabunPSK" w:cs="TH SarabunPSK"/>
          <w:sz w:val="32"/>
          <w:szCs w:val="32"/>
        </w:rPr>
        <w:t>SNUK RICE</w:t>
      </w:r>
      <w:r w:rsidRPr="00F93D01">
        <w:rPr>
          <w:rFonts w:ascii="TH SarabunPSK" w:hAnsi="TH SarabunPSK" w:cs="TH SarabunPSK"/>
          <w:sz w:val="32"/>
          <w:szCs w:val="32"/>
          <w:cs/>
        </w:rPr>
        <w:t>+) และ (</w:t>
      </w:r>
      <w:r w:rsidRPr="00F93D01">
        <w:rPr>
          <w:rFonts w:ascii="TH SarabunPSK" w:hAnsi="TH SarabunPSK" w:cs="TH SarabunPSK"/>
          <w:sz w:val="32"/>
          <w:szCs w:val="32"/>
        </w:rPr>
        <w:t>14</w:t>
      </w:r>
      <w:r w:rsidRPr="00F93D01">
        <w:rPr>
          <w:rFonts w:ascii="TH SarabunPSK" w:hAnsi="TH SarabunPSK" w:cs="TH SarabunPSK"/>
          <w:sz w:val="32"/>
          <w:szCs w:val="32"/>
          <w:cs/>
        </w:rPr>
        <w:t xml:space="preserve">) โครงการยกระดับอุตสาหกรรมแปรรูปโคเนื้อกลุ่มจังหวัดสนุก “สนุก </w:t>
      </w:r>
      <w:r w:rsidRPr="00F93D01">
        <w:rPr>
          <w:rFonts w:ascii="TH SarabunPSK" w:hAnsi="TH SarabunPSK" w:cs="TH SarabunPSK"/>
          <w:sz w:val="32"/>
          <w:szCs w:val="32"/>
        </w:rPr>
        <w:t>Beef Valley</w:t>
      </w:r>
      <w:r w:rsidRPr="00F93D01">
        <w:rPr>
          <w:rFonts w:ascii="TH SarabunPSK" w:hAnsi="TH SarabunPSK" w:cs="TH SarabunPSK"/>
          <w:sz w:val="32"/>
          <w:szCs w:val="32"/>
          <w:cs/>
        </w:rPr>
        <w:t>”</w:t>
      </w:r>
    </w:p>
    <w:p w14:paraId="45EADCA6" w14:textId="77777777" w:rsidR="00025DD9"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4</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ข้อเสนอการพัฒนาจังหวัดมุกดาหาร</w:t>
      </w:r>
      <w:r w:rsidRPr="00F93D01">
        <w:rPr>
          <w:rFonts w:ascii="TH SarabunPSK" w:hAnsi="TH SarabunPSK" w:cs="TH SarabunPSK"/>
          <w:sz w:val="32"/>
          <w:szCs w:val="32"/>
          <w:cs/>
        </w:rPr>
        <w:t xml:space="preserve"> จำนวน </w:t>
      </w:r>
      <w:r w:rsidRPr="00F93D01">
        <w:rPr>
          <w:rFonts w:ascii="TH SarabunPSK" w:hAnsi="TH SarabunPSK" w:cs="TH SarabunPSK"/>
          <w:sz w:val="32"/>
          <w:szCs w:val="32"/>
        </w:rPr>
        <w:t>2</w:t>
      </w:r>
      <w:r w:rsidRPr="00F93D01">
        <w:rPr>
          <w:rFonts w:ascii="TH SarabunPSK" w:hAnsi="TH SarabunPSK" w:cs="TH SarabunPSK"/>
          <w:sz w:val="32"/>
          <w:szCs w:val="32"/>
          <w:cs/>
        </w:rPr>
        <w:t xml:space="preserve"> เรื่อง จำนวน </w:t>
      </w:r>
      <w:r w:rsidRPr="00F93D01">
        <w:rPr>
          <w:rFonts w:ascii="TH SarabunPSK" w:hAnsi="TH SarabunPSK" w:cs="TH SarabunPSK"/>
          <w:sz w:val="32"/>
          <w:szCs w:val="32"/>
        </w:rPr>
        <w:t>4</w:t>
      </w:r>
      <w:r w:rsidRPr="00F93D01">
        <w:rPr>
          <w:rFonts w:ascii="TH SarabunPSK" w:hAnsi="TH SarabunPSK" w:cs="TH SarabunPSK"/>
          <w:sz w:val="32"/>
          <w:szCs w:val="32"/>
          <w:cs/>
        </w:rPr>
        <w:t xml:space="preserve"> โครงการ ดังนี้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p>
    <w:p w14:paraId="5E1F9476" w14:textId="77777777" w:rsidR="00136E8E" w:rsidRPr="00F93D01" w:rsidRDefault="00025DD9" w:rsidP="002268B0">
      <w:pPr>
        <w:tabs>
          <w:tab w:val="left" w:pos="0"/>
        </w:tabs>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136E8E" w:rsidRPr="00F93D01">
        <w:rPr>
          <w:rFonts w:ascii="TH SarabunPSK" w:hAnsi="TH SarabunPSK" w:cs="TH SarabunPSK"/>
          <w:sz w:val="32"/>
          <w:szCs w:val="32"/>
        </w:rPr>
        <w:t>1</w:t>
      </w:r>
      <w:r w:rsidR="00136E8E" w:rsidRPr="00F93D01">
        <w:rPr>
          <w:rFonts w:ascii="TH SarabunPSK" w:hAnsi="TH SarabunPSK" w:cs="TH SarabunPSK"/>
          <w:sz w:val="32"/>
          <w:szCs w:val="32"/>
          <w:cs/>
        </w:rPr>
        <w:t xml:space="preserve">) </w:t>
      </w:r>
      <w:r w:rsidR="00136E8E" w:rsidRPr="00F93D01">
        <w:rPr>
          <w:rFonts w:ascii="TH SarabunPSK" w:hAnsi="TH SarabunPSK" w:cs="TH SarabunPSK"/>
          <w:b/>
          <w:bCs/>
          <w:sz w:val="32"/>
          <w:szCs w:val="32"/>
          <w:cs/>
        </w:rPr>
        <w:t>ขอรับการสนับสนุนการดำเนินโครงการ</w:t>
      </w:r>
      <w:r w:rsidR="00136E8E" w:rsidRPr="00F93D01">
        <w:rPr>
          <w:rFonts w:ascii="TH SarabunPSK" w:hAnsi="TH SarabunPSK" w:cs="TH SarabunPSK"/>
          <w:sz w:val="32"/>
          <w:szCs w:val="32"/>
          <w:cs/>
        </w:rPr>
        <w:t xml:space="preserve"> จำนวน </w:t>
      </w:r>
      <w:r w:rsidR="00136E8E" w:rsidRPr="00F93D01">
        <w:rPr>
          <w:rFonts w:ascii="TH SarabunPSK" w:hAnsi="TH SarabunPSK" w:cs="TH SarabunPSK"/>
          <w:sz w:val="32"/>
          <w:szCs w:val="32"/>
        </w:rPr>
        <w:t>1</w:t>
      </w:r>
      <w:r w:rsidR="00136E8E" w:rsidRPr="00F93D01">
        <w:rPr>
          <w:rFonts w:ascii="TH SarabunPSK" w:hAnsi="TH SarabunPSK" w:cs="TH SarabunPSK"/>
          <w:sz w:val="32"/>
          <w:szCs w:val="32"/>
          <w:cs/>
        </w:rPr>
        <w:t xml:space="preserve"> โครงการ ได้แก่ โครงการส่งเสริมการท่องเที่ยวตลาดและประชาสัมพันธ์ กลุ่มจังหวัดสนุก (เที่ยวสนุก สุขสบาย) ปรับปรุงภูมิทัศน์บริเวณปากห้วยมุกและพื้นที่ต่อเนื่อง อำเภอเมืองมุกดาหาร จังหวัดมุกดาหาร</w:t>
      </w:r>
    </w:p>
    <w:p w14:paraId="7C8F49A1"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ขอให้เร่งรัด/ขอรับการสนับสนุนผลักดันเชิงนโยบาย</w:t>
      </w:r>
      <w:r w:rsidRPr="00F93D01">
        <w:rPr>
          <w:rFonts w:ascii="TH SarabunPSK" w:hAnsi="TH SarabunPSK" w:cs="TH SarabunPSK"/>
          <w:sz w:val="32"/>
          <w:szCs w:val="32"/>
          <w:cs/>
        </w:rPr>
        <w:t xml:space="preserve"> จำนวน </w:t>
      </w:r>
      <w:r w:rsidRPr="00F93D01">
        <w:rPr>
          <w:rFonts w:ascii="TH SarabunPSK" w:hAnsi="TH SarabunPSK" w:cs="TH SarabunPSK"/>
          <w:sz w:val="32"/>
          <w:szCs w:val="32"/>
        </w:rPr>
        <w:t>3</w:t>
      </w:r>
      <w:r w:rsidRPr="00F93D01">
        <w:rPr>
          <w:rFonts w:ascii="TH SarabunPSK" w:hAnsi="TH SarabunPSK" w:cs="TH SarabunPSK"/>
          <w:sz w:val="32"/>
          <w:szCs w:val="32"/>
          <w:cs/>
        </w:rPr>
        <w:t xml:space="preserve"> โครงการ ประกอบด้วย (</w:t>
      </w:r>
      <w:r w:rsidRPr="00F93D01">
        <w:rPr>
          <w:rFonts w:ascii="TH SarabunPSK" w:hAnsi="TH SarabunPSK" w:cs="TH SarabunPSK"/>
          <w:sz w:val="32"/>
          <w:szCs w:val="32"/>
        </w:rPr>
        <w:t>1</w:t>
      </w:r>
      <w:r w:rsidRPr="00F93D01">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พัฒนาโครงสร้างพื้นฐานและปรับปรุงภูมิทัศน์บริเวณพื้นที่หอแก้วมุกดาหารและพื้นที่ต่อเนื่อง ตำบลศรีบุญเรือง อำเภอเมืองมุกดาหาร จังหวัดมุกดาหาร (</w:t>
      </w:r>
      <w:r w:rsidRPr="00F93D01">
        <w:rPr>
          <w:rFonts w:ascii="TH SarabunPSK" w:hAnsi="TH SarabunPSK" w:cs="TH SarabunPSK"/>
          <w:sz w:val="32"/>
          <w:szCs w:val="32"/>
        </w:rPr>
        <w:t>2</w:t>
      </w:r>
      <w:r w:rsidRPr="00F93D01">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การพัฒนาโครงสร้างพื้นฐานและปรับปรุงภูมิทัศน์พื้นที่สาธารณะบริเวณแก่งกะเบาและพื้นที่ต่อเนื่อง ตำบลป่งขาม อำเภอหว้านใหญ่ จังหวัดมุกดาหาร และ (</w:t>
      </w:r>
      <w:r w:rsidRPr="00F93D01">
        <w:rPr>
          <w:rFonts w:ascii="TH SarabunPSK" w:hAnsi="TH SarabunPSK" w:cs="TH SarabunPSK"/>
          <w:sz w:val="32"/>
          <w:szCs w:val="32"/>
        </w:rPr>
        <w:t>3</w:t>
      </w:r>
      <w:r w:rsidRPr="00F93D01">
        <w:rPr>
          <w:rFonts w:ascii="TH SarabunPSK" w:hAnsi="TH SarabunPSK" w:cs="TH SarabunPSK"/>
          <w:sz w:val="32"/>
          <w:szCs w:val="32"/>
          <w:cs/>
        </w:rPr>
        <w:t>) โครงการยกระดับศูนย์การแพทย์เฉพาะทางและโรงพยาบาลอัจฉริยะ (</w:t>
      </w:r>
      <w:r w:rsidRPr="00F93D01">
        <w:rPr>
          <w:rFonts w:ascii="TH SarabunPSK" w:hAnsi="TH SarabunPSK" w:cs="TH SarabunPSK"/>
          <w:sz w:val="32"/>
          <w:szCs w:val="32"/>
        </w:rPr>
        <w:t>Smart Hospital &amp; Excellent Center</w:t>
      </w:r>
      <w:r w:rsidRPr="00F93D01">
        <w:rPr>
          <w:rFonts w:ascii="TH SarabunPSK" w:hAnsi="TH SarabunPSK" w:cs="TH SarabunPSK"/>
          <w:sz w:val="32"/>
          <w:szCs w:val="32"/>
          <w:cs/>
        </w:rPr>
        <w:t>)</w:t>
      </w:r>
    </w:p>
    <w:p w14:paraId="2008B2BB"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lastRenderedPageBreak/>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3 </w:t>
      </w:r>
      <w:r w:rsidRPr="00F93D01">
        <w:rPr>
          <w:rFonts w:ascii="TH SarabunPSK" w:hAnsi="TH SarabunPSK" w:cs="TH SarabunPSK"/>
          <w:b/>
          <w:bCs/>
          <w:sz w:val="32"/>
          <w:szCs w:val="32"/>
          <w:cs/>
        </w:rPr>
        <w:t>การพิจารณาข้อเสนอของจังหวัดและกลุ่มจังหวัด</w:t>
      </w:r>
      <w:r w:rsidR="006558E0" w:rsidRPr="00F93D01">
        <w:rPr>
          <w:rFonts w:ascii="TH SarabunPSK" w:hAnsi="TH SarabunPSK" w:cs="TH SarabunPSK"/>
          <w:b/>
          <w:bCs/>
          <w:sz w:val="32"/>
          <w:szCs w:val="32"/>
          <w:cs/>
        </w:rPr>
        <w:t>ฯ ของภาค</w:t>
      </w:r>
      <w:r w:rsidRPr="00F93D01">
        <w:rPr>
          <w:rFonts w:ascii="TH SarabunPSK" w:hAnsi="TH SarabunPSK" w:cs="TH SarabunPSK"/>
          <w:b/>
          <w:bCs/>
          <w:sz w:val="32"/>
          <w:szCs w:val="32"/>
          <w:cs/>
        </w:rPr>
        <w:t>เอกชน (กรอ.กลุ่มจังหวัด)</w:t>
      </w:r>
      <w:r w:rsidRPr="00F93D01">
        <w:rPr>
          <w:rFonts w:ascii="TH SarabunPSK" w:hAnsi="TH SarabunPSK" w:cs="TH SarabunPSK"/>
          <w:sz w:val="32"/>
          <w:szCs w:val="32"/>
          <w:cs/>
        </w:rPr>
        <w:t xml:space="preserve"> จำนวน </w:t>
      </w:r>
      <w:r w:rsidRPr="00F93D01">
        <w:rPr>
          <w:rFonts w:ascii="TH SarabunPSK" w:hAnsi="TH SarabunPSK" w:cs="TH SarabunPSK"/>
          <w:sz w:val="32"/>
          <w:szCs w:val="32"/>
        </w:rPr>
        <w:t>26</w:t>
      </w:r>
      <w:r w:rsidRPr="00F93D01">
        <w:rPr>
          <w:rFonts w:ascii="TH SarabunPSK" w:hAnsi="TH SarabunPSK" w:cs="TH SarabunPSK"/>
          <w:sz w:val="32"/>
          <w:szCs w:val="32"/>
          <w:cs/>
        </w:rPr>
        <w:t xml:space="preserve"> โครงการ โดย สศช. สำนักงบประมาณ จังหวัดและกลุ่มจังหวัดฯ และภาคเอกชน พบว่า </w:t>
      </w:r>
      <w:r w:rsidRPr="00F93D01">
        <w:rPr>
          <w:rFonts w:ascii="TH SarabunPSK" w:hAnsi="TH SarabunPSK" w:cs="TH SarabunPSK"/>
          <w:b/>
          <w:bCs/>
          <w:sz w:val="32"/>
          <w:szCs w:val="32"/>
          <w:cs/>
        </w:rPr>
        <w:t xml:space="preserve">ข้อเสนอกลุ่มจังหวัดฯ ของภาคเอกชนที่มีความพร้อมดำเนินการแล้วเสร็จภายใน </w:t>
      </w:r>
      <w:r w:rsidRPr="00F93D01">
        <w:rPr>
          <w:rFonts w:ascii="TH SarabunPSK" w:hAnsi="TH SarabunPSK" w:cs="TH SarabunPSK"/>
          <w:b/>
          <w:bCs/>
          <w:sz w:val="32"/>
          <w:szCs w:val="32"/>
        </w:rPr>
        <w:t>1</w:t>
      </w:r>
      <w:r w:rsidRPr="00F93D01">
        <w:rPr>
          <w:rFonts w:ascii="TH SarabunPSK" w:hAnsi="TH SarabunPSK" w:cs="TH SarabunPSK"/>
          <w:b/>
          <w:bCs/>
          <w:sz w:val="32"/>
          <w:szCs w:val="32"/>
          <w:cs/>
        </w:rPr>
        <w:t xml:space="preserve"> ปี จำนวน </w:t>
      </w:r>
      <w:r w:rsidRPr="00F93D01">
        <w:rPr>
          <w:rFonts w:ascii="TH SarabunPSK" w:hAnsi="TH SarabunPSK" w:cs="TH SarabunPSK"/>
          <w:b/>
          <w:bCs/>
          <w:sz w:val="32"/>
          <w:szCs w:val="32"/>
        </w:rPr>
        <w:t>5</w:t>
      </w:r>
      <w:r w:rsidRPr="00F93D01">
        <w:rPr>
          <w:rFonts w:ascii="TH SarabunPSK" w:hAnsi="TH SarabunPSK" w:cs="TH SarabunPSK"/>
          <w:b/>
          <w:bCs/>
          <w:sz w:val="32"/>
          <w:szCs w:val="32"/>
          <w:cs/>
        </w:rPr>
        <w:t xml:space="preserve"> โครงการ กรอบวงเงิน </w:t>
      </w:r>
      <w:r w:rsidRPr="00F93D01">
        <w:rPr>
          <w:rFonts w:ascii="TH SarabunPSK" w:hAnsi="TH SarabunPSK" w:cs="TH SarabunPSK"/>
          <w:b/>
          <w:bCs/>
          <w:sz w:val="32"/>
          <w:szCs w:val="32"/>
        </w:rPr>
        <w:t>200,000,000</w:t>
      </w:r>
      <w:r w:rsidRPr="00F93D01">
        <w:rPr>
          <w:rFonts w:ascii="TH SarabunPSK" w:hAnsi="TH SarabunPSK" w:cs="TH SarabunPSK"/>
          <w:b/>
          <w:bCs/>
          <w:sz w:val="32"/>
          <w:szCs w:val="32"/>
          <w:cs/>
        </w:rPr>
        <w:t xml:space="preserve"> บาท</w:t>
      </w:r>
      <w:r w:rsidRPr="00F93D01">
        <w:rPr>
          <w:rFonts w:ascii="TH SarabunPSK" w:hAnsi="TH SarabunPSK" w:cs="TH SarabunPSK"/>
          <w:sz w:val="32"/>
          <w:szCs w:val="32"/>
          <w:cs/>
        </w:rPr>
        <w:t xml:space="preserve"> ดังนี้ (</w:t>
      </w:r>
      <w:r w:rsidRPr="00F93D01">
        <w:rPr>
          <w:rFonts w:ascii="TH SarabunPSK" w:hAnsi="TH SarabunPSK" w:cs="TH SarabunPSK"/>
          <w:sz w:val="32"/>
          <w:szCs w:val="32"/>
        </w:rPr>
        <w:t>1</w:t>
      </w:r>
      <w:r w:rsidRPr="00F93D01">
        <w:rPr>
          <w:rFonts w:ascii="TH SarabunPSK" w:hAnsi="TH SarabunPSK" w:cs="TH SarabunPSK"/>
          <w:sz w:val="32"/>
          <w:szCs w:val="32"/>
          <w:cs/>
        </w:rPr>
        <w:t xml:space="preserve">) โครงการพัฒนาและยกระดับกลุ่มจังหวัดภาคตะวันออกเฉียงเหนือตอนบน </w:t>
      </w:r>
      <w:r w:rsidRPr="00F93D01">
        <w:rPr>
          <w:rFonts w:ascii="TH SarabunPSK" w:hAnsi="TH SarabunPSK" w:cs="TH SarabunPSK"/>
          <w:sz w:val="32"/>
          <w:szCs w:val="32"/>
        </w:rPr>
        <w:t>2</w:t>
      </w:r>
      <w:r w:rsidRPr="00F93D01">
        <w:rPr>
          <w:rFonts w:ascii="TH SarabunPSK" w:hAnsi="TH SarabunPSK" w:cs="TH SarabunPSK"/>
          <w:sz w:val="32"/>
          <w:szCs w:val="32"/>
          <w:cs/>
        </w:rPr>
        <w:t xml:space="preserve"> สู่การเป็นเมืองมหานครแห่งพฤกษเวชเพื่อรองรับการท่องเที่ยววิถีชีวิตลุ่มแม่น้ำโขงเชิงสุขภาพ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 (</w:t>
      </w:r>
      <w:r w:rsidRPr="00F93D01">
        <w:rPr>
          <w:rFonts w:ascii="TH SarabunPSK" w:hAnsi="TH SarabunPSK" w:cs="TH SarabunPSK"/>
          <w:sz w:val="32"/>
          <w:szCs w:val="32"/>
        </w:rPr>
        <w:t>2</w:t>
      </w:r>
      <w:r w:rsidRPr="00F93D01">
        <w:rPr>
          <w:rFonts w:ascii="TH SarabunPSK" w:hAnsi="TH SarabunPSK" w:cs="TH SarabunPSK"/>
          <w:sz w:val="32"/>
          <w:szCs w:val="32"/>
          <w:cs/>
        </w:rPr>
        <w:t>) โครงการงานปรับปรุงผิว</w:t>
      </w:r>
      <w:proofErr w:type="spellStart"/>
      <w:r w:rsidRPr="00F93D01">
        <w:rPr>
          <w:rFonts w:ascii="TH SarabunPSK" w:hAnsi="TH SarabunPSK" w:cs="TH SarabunPSK"/>
          <w:sz w:val="32"/>
          <w:szCs w:val="32"/>
          <w:cs/>
        </w:rPr>
        <w:t>แอสฟัลต์</w:t>
      </w:r>
      <w:proofErr w:type="spellEnd"/>
      <w:r w:rsidRPr="00F93D01">
        <w:rPr>
          <w:rFonts w:ascii="TH SarabunPSK" w:hAnsi="TH SarabunPSK" w:cs="TH SarabunPSK"/>
          <w:sz w:val="32"/>
          <w:szCs w:val="32"/>
          <w:cs/>
        </w:rPr>
        <w:t xml:space="preserve"> ติดตั้งและปรับปรุงไฟฟ้าแสงสว่าง บนทางหลวง ทางหลวงหมายเลข </w:t>
      </w:r>
      <w:r w:rsidRPr="00F93D01">
        <w:rPr>
          <w:rFonts w:ascii="TH SarabunPSK" w:hAnsi="TH SarabunPSK" w:cs="TH SarabunPSK"/>
          <w:sz w:val="32"/>
          <w:szCs w:val="32"/>
        </w:rPr>
        <w:t>2339</w:t>
      </w:r>
      <w:r w:rsidRPr="00F93D01">
        <w:rPr>
          <w:rFonts w:ascii="TH SarabunPSK" w:hAnsi="TH SarabunPSK" w:cs="TH SarabunPSK"/>
          <w:sz w:val="32"/>
          <w:szCs w:val="32"/>
          <w:cs/>
        </w:rPr>
        <w:t xml:space="preserve"> ตอน ศรีวิชา - กวนบุ</w:t>
      </w:r>
      <w:proofErr w:type="spellStart"/>
      <w:r w:rsidRPr="00F93D01">
        <w:rPr>
          <w:rFonts w:ascii="TH SarabunPSK" w:hAnsi="TH SarabunPSK" w:cs="TH SarabunPSK"/>
          <w:sz w:val="32"/>
          <w:szCs w:val="32"/>
          <w:cs/>
        </w:rPr>
        <w:t>่น</w:t>
      </w:r>
      <w:proofErr w:type="spellEnd"/>
      <w:r w:rsidRPr="00F93D01">
        <w:rPr>
          <w:rFonts w:ascii="TH SarabunPSK" w:hAnsi="TH SarabunPSK" w:cs="TH SarabunPSK"/>
          <w:sz w:val="32"/>
          <w:szCs w:val="32"/>
          <w:cs/>
        </w:rPr>
        <w:t xml:space="preserve"> ระหว่าง กม. </w:t>
      </w:r>
      <w:r w:rsidRPr="00F93D01">
        <w:rPr>
          <w:rFonts w:ascii="TH SarabunPSK" w:hAnsi="TH SarabunPSK" w:cs="TH SarabunPSK"/>
          <w:sz w:val="32"/>
          <w:szCs w:val="32"/>
        </w:rPr>
        <w:t>8</w:t>
      </w:r>
      <w:r w:rsidRPr="00F93D01">
        <w:rPr>
          <w:rFonts w:ascii="TH SarabunPSK" w:hAnsi="TH SarabunPSK" w:cs="TH SarabunPSK"/>
          <w:sz w:val="32"/>
          <w:szCs w:val="32"/>
          <w:cs/>
        </w:rPr>
        <w:t>+</w:t>
      </w:r>
      <w:r w:rsidRPr="00F93D01">
        <w:rPr>
          <w:rFonts w:ascii="TH SarabunPSK" w:hAnsi="TH SarabunPSK" w:cs="TH SarabunPSK"/>
          <w:sz w:val="32"/>
          <w:szCs w:val="32"/>
        </w:rPr>
        <w:t xml:space="preserve">000 </w:t>
      </w:r>
      <w:r w:rsidRPr="00F93D01">
        <w:rPr>
          <w:rFonts w:ascii="TH SarabunPSK" w:hAnsi="TH SarabunPSK" w:cs="TH SarabunPSK"/>
          <w:sz w:val="32"/>
          <w:szCs w:val="32"/>
          <w:cs/>
        </w:rPr>
        <w:t xml:space="preserve">- กม. </w:t>
      </w:r>
      <w:r w:rsidRPr="00F93D01">
        <w:rPr>
          <w:rFonts w:ascii="TH SarabunPSK" w:hAnsi="TH SarabunPSK" w:cs="TH SarabunPSK"/>
          <w:sz w:val="32"/>
          <w:szCs w:val="32"/>
        </w:rPr>
        <w:t>35</w:t>
      </w:r>
      <w:r w:rsidRPr="00F93D01">
        <w:rPr>
          <w:rFonts w:ascii="TH SarabunPSK" w:hAnsi="TH SarabunPSK" w:cs="TH SarabunPSK"/>
          <w:sz w:val="32"/>
          <w:szCs w:val="32"/>
          <w:cs/>
        </w:rPr>
        <w:t>+</w:t>
      </w:r>
      <w:r w:rsidRPr="00F93D01">
        <w:rPr>
          <w:rFonts w:ascii="TH SarabunPSK" w:hAnsi="TH SarabunPSK" w:cs="TH SarabunPSK"/>
          <w:sz w:val="32"/>
          <w:szCs w:val="32"/>
        </w:rPr>
        <w:t>500</w:t>
      </w:r>
      <w:r w:rsidRPr="00F93D01">
        <w:rPr>
          <w:rFonts w:ascii="TH SarabunPSK" w:hAnsi="TH SarabunPSK" w:cs="TH SarabunPSK"/>
          <w:sz w:val="32"/>
          <w:szCs w:val="32"/>
          <w:cs/>
        </w:rPr>
        <w:t xml:space="preserve"> เป็นช่วง ๆ ทางหลวงหมายเลข </w:t>
      </w:r>
      <w:r w:rsidRPr="00F93D01">
        <w:rPr>
          <w:rFonts w:ascii="TH SarabunPSK" w:hAnsi="TH SarabunPSK" w:cs="TH SarabunPSK"/>
          <w:sz w:val="32"/>
          <w:szCs w:val="32"/>
        </w:rPr>
        <w:t>2347</w:t>
      </w:r>
      <w:r w:rsidRPr="00F93D01">
        <w:rPr>
          <w:rFonts w:ascii="TH SarabunPSK" w:hAnsi="TH SarabunPSK" w:cs="TH SarabunPSK"/>
          <w:sz w:val="32"/>
          <w:szCs w:val="32"/>
          <w:cs/>
        </w:rPr>
        <w:t xml:space="preserve"> ตอน ธาตุนาเวง - สกลนคร ระหว่าง กม. </w:t>
      </w:r>
      <w:r w:rsidRPr="00F93D01">
        <w:rPr>
          <w:rFonts w:ascii="TH SarabunPSK" w:hAnsi="TH SarabunPSK" w:cs="TH SarabunPSK"/>
          <w:sz w:val="32"/>
          <w:szCs w:val="32"/>
        </w:rPr>
        <w:t>2</w:t>
      </w:r>
      <w:r w:rsidRPr="00F93D01">
        <w:rPr>
          <w:rFonts w:ascii="TH SarabunPSK" w:hAnsi="TH SarabunPSK" w:cs="TH SarabunPSK"/>
          <w:sz w:val="32"/>
          <w:szCs w:val="32"/>
          <w:cs/>
        </w:rPr>
        <w:t>+</w:t>
      </w:r>
      <w:r w:rsidRPr="00F93D01">
        <w:rPr>
          <w:rFonts w:ascii="TH SarabunPSK" w:hAnsi="TH SarabunPSK" w:cs="TH SarabunPSK"/>
          <w:sz w:val="32"/>
          <w:szCs w:val="32"/>
        </w:rPr>
        <w:t xml:space="preserve">300 </w:t>
      </w:r>
      <w:r w:rsidRPr="00F93D01">
        <w:rPr>
          <w:rFonts w:ascii="TH SarabunPSK" w:hAnsi="TH SarabunPSK" w:cs="TH SarabunPSK"/>
          <w:sz w:val="32"/>
          <w:szCs w:val="32"/>
          <w:cs/>
        </w:rPr>
        <w:t xml:space="preserve">– กม. </w:t>
      </w:r>
      <w:r w:rsidRPr="00F93D01">
        <w:rPr>
          <w:rFonts w:ascii="TH SarabunPSK" w:hAnsi="TH SarabunPSK" w:cs="TH SarabunPSK"/>
          <w:sz w:val="32"/>
          <w:szCs w:val="32"/>
        </w:rPr>
        <w:t>5</w:t>
      </w:r>
      <w:r w:rsidRPr="00F93D01">
        <w:rPr>
          <w:rFonts w:ascii="TH SarabunPSK" w:hAnsi="TH SarabunPSK" w:cs="TH SarabunPSK"/>
          <w:sz w:val="32"/>
          <w:szCs w:val="32"/>
          <w:cs/>
        </w:rPr>
        <w:t>+</w:t>
      </w:r>
      <w:r w:rsidRPr="00F93D01">
        <w:rPr>
          <w:rFonts w:ascii="TH SarabunPSK" w:hAnsi="TH SarabunPSK" w:cs="TH SarabunPSK"/>
          <w:sz w:val="32"/>
          <w:szCs w:val="32"/>
        </w:rPr>
        <w:t>200</w:t>
      </w:r>
      <w:r w:rsidRPr="00F93D01">
        <w:rPr>
          <w:rFonts w:ascii="TH SarabunPSK" w:hAnsi="TH SarabunPSK" w:cs="TH SarabunPSK"/>
          <w:sz w:val="32"/>
          <w:szCs w:val="32"/>
          <w:cs/>
        </w:rPr>
        <w:t xml:space="preserve">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 (</w:t>
      </w:r>
      <w:r w:rsidRPr="00F93D01">
        <w:rPr>
          <w:rFonts w:ascii="TH SarabunPSK" w:hAnsi="TH SarabunPSK" w:cs="TH SarabunPSK"/>
          <w:sz w:val="32"/>
          <w:szCs w:val="32"/>
        </w:rPr>
        <w:t>3</w:t>
      </w:r>
      <w:r w:rsidRPr="00F93D01">
        <w:rPr>
          <w:rFonts w:ascii="TH SarabunPSK" w:hAnsi="TH SarabunPSK" w:cs="TH SarabunPSK"/>
          <w:sz w:val="32"/>
          <w:szCs w:val="32"/>
          <w:cs/>
        </w:rPr>
        <w:t>) โครงการสร</w:t>
      </w:r>
      <w:proofErr w:type="spellStart"/>
      <w:r w:rsidRPr="00F93D01">
        <w:rPr>
          <w:rFonts w:ascii="TH SarabunPSK" w:hAnsi="TH SarabunPSK" w:cs="TH SarabunPSK"/>
          <w:sz w:val="32"/>
          <w:szCs w:val="32"/>
          <w:cs/>
        </w:rPr>
        <w:t>้า</w:t>
      </w:r>
      <w:proofErr w:type="spellEnd"/>
      <w:r w:rsidRPr="00F93D01">
        <w:rPr>
          <w:rFonts w:ascii="TH SarabunPSK" w:hAnsi="TH SarabunPSK" w:cs="TH SarabunPSK"/>
          <w:sz w:val="32"/>
          <w:szCs w:val="32"/>
          <w:cs/>
        </w:rPr>
        <w:t>งอ</w:t>
      </w:r>
      <w:proofErr w:type="spellStart"/>
      <w:r w:rsidRPr="00F93D01">
        <w:rPr>
          <w:rFonts w:ascii="TH SarabunPSK" w:hAnsi="TH SarabunPSK" w:cs="TH SarabunPSK"/>
          <w:sz w:val="32"/>
          <w:szCs w:val="32"/>
          <w:cs/>
        </w:rPr>
        <w:t>ัต</w:t>
      </w:r>
      <w:proofErr w:type="spellEnd"/>
      <w:r w:rsidRPr="00F93D01">
        <w:rPr>
          <w:rFonts w:ascii="TH SarabunPSK" w:hAnsi="TH SarabunPSK" w:cs="TH SarabunPSK"/>
          <w:sz w:val="32"/>
          <w:szCs w:val="32"/>
          <w:cs/>
        </w:rPr>
        <w:t>ลักษณ์เมือง (</w:t>
      </w:r>
      <w:r w:rsidRPr="00F93D01">
        <w:rPr>
          <w:rFonts w:ascii="TH SarabunPSK" w:hAnsi="TH SarabunPSK" w:cs="TH SarabunPSK"/>
          <w:sz w:val="32"/>
          <w:szCs w:val="32"/>
        </w:rPr>
        <w:t>DNA</w:t>
      </w:r>
      <w:r w:rsidRPr="00F93D01">
        <w:rPr>
          <w:rFonts w:ascii="TH SarabunPSK" w:hAnsi="TH SarabunPSK" w:cs="TH SarabunPSK"/>
          <w:sz w:val="32"/>
          <w:szCs w:val="32"/>
          <w:cs/>
        </w:rPr>
        <w:t xml:space="preserve">) และ </w:t>
      </w:r>
      <w:r w:rsidRPr="00F93D01">
        <w:rPr>
          <w:rFonts w:ascii="TH SarabunPSK" w:hAnsi="TH SarabunPSK" w:cs="TH SarabunPSK"/>
          <w:sz w:val="32"/>
          <w:szCs w:val="32"/>
        </w:rPr>
        <w:t xml:space="preserve">Marketing </w:t>
      </w:r>
      <w:r w:rsidRPr="00F93D01">
        <w:rPr>
          <w:rFonts w:ascii="TH SarabunPSK" w:hAnsi="TH SarabunPSK" w:cs="TH SarabunPSK"/>
          <w:sz w:val="32"/>
          <w:szCs w:val="32"/>
          <w:cs/>
        </w:rPr>
        <w:t xml:space="preserve">ภายใต้  </w:t>
      </w:r>
      <w:r w:rsidRPr="00F93D01">
        <w:rPr>
          <w:rFonts w:ascii="TH SarabunPSK" w:hAnsi="TH SarabunPSK" w:cs="TH SarabunPSK"/>
          <w:sz w:val="32"/>
          <w:szCs w:val="32"/>
        </w:rPr>
        <w:t xml:space="preserve">5 Must </w:t>
      </w:r>
      <w:r w:rsidRPr="00F93D01">
        <w:rPr>
          <w:rFonts w:ascii="TH SarabunPSK" w:hAnsi="TH SarabunPSK" w:cs="TH SarabunPSK"/>
          <w:sz w:val="32"/>
          <w:szCs w:val="32"/>
          <w:cs/>
        </w:rPr>
        <w:t>(</w:t>
      </w:r>
      <w:r w:rsidRPr="00F93D01">
        <w:rPr>
          <w:rFonts w:ascii="TH SarabunPSK" w:hAnsi="TH SarabunPSK" w:cs="TH SarabunPSK"/>
          <w:sz w:val="32"/>
          <w:szCs w:val="32"/>
        </w:rPr>
        <w:t>Visit, Eat, Shop, Mu, Rest</w:t>
      </w:r>
      <w:r w:rsidRPr="00F93D01">
        <w:rPr>
          <w:rFonts w:ascii="TH SarabunPSK" w:hAnsi="TH SarabunPSK" w:cs="TH SarabunPSK"/>
          <w:sz w:val="32"/>
          <w:szCs w:val="32"/>
          <w:cs/>
        </w:rPr>
        <w:t xml:space="preserve">) วงเงิน </w:t>
      </w:r>
      <w:r w:rsidRPr="00F93D01">
        <w:rPr>
          <w:rFonts w:ascii="TH SarabunPSK" w:hAnsi="TH SarabunPSK" w:cs="TH SarabunPSK"/>
          <w:sz w:val="32"/>
          <w:szCs w:val="32"/>
        </w:rPr>
        <w:t>20,000,000</w:t>
      </w:r>
      <w:r w:rsidRPr="00F93D01">
        <w:rPr>
          <w:rFonts w:ascii="TH SarabunPSK" w:hAnsi="TH SarabunPSK" w:cs="TH SarabunPSK"/>
          <w:sz w:val="32"/>
          <w:szCs w:val="32"/>
          <w:cs/>
        </w:rPr>
        <w:t xml:space="preserve"> บาท (</w:t>
      </w:r>
      <w:r w:rsidRPr="00F93D01">
        <w:rPr>
          <w:rFonts w:ascii="TH SarabunPSK" w:hAnsi="TH SarabunPSK" w:cs="TH SarabunPSK"/>
          <w:sz w:val="32"/>
          <w:szCs w:val="32"/>
        </w:rPr>
        <w:t>4</w:t>
      </w:r>
      <w:r w:rsidRPr="00F93D01">
        <w:rPr>
          <w:rFonts w:ascii="TH SarabunPSK" w:hAnsi="TH SarabunPSK" w:cs="TH SarabunPSK"/>
          <w:sz w:val="32"/>
          <w:szCs w:val="32"/>
          <w:cs/>
        </w:rPr>
        <w:t xml:space="preserve">) โครงการยกระดับเทศกาลเรือไฟไทยสู่เรือไฟโลก วงเงิน </w:t>
      </w:r>
      <w:r w:rsidRPr="00F93D01">
        <w:rPr>
          <w:rFonts w:ascii="TH SarabunPSK" w:hAnsi="TH SarabunPSK" w:cs="TH SarabunPSK"/>
          <w:sz w:val="32"/>
          <w:szCs w:val="32"/>
        </w:rPr>
        <w:t>30,000,000</w:t>
      </w:r>
      <w:r w:rsidRPr="00F93D01">
        <w:rPr>
          <w:rFonts w:ascii="TH SarabunPSK" w:hAnsi="TH SarabunPSK" w:cs="TH SarabunPSK"/>
          <w:sz w:val="32"/>
          <w:szCs w:val="32"/>
          <w:cs/>
        </w:rPr>
        <w:t xml:space="preserve"> บาท และ (</w:t>
      </w:r>
      <w:r w:rsidRPr="00F93D01">
        <w:rPr>
          <w:rFonts w:ascii="TH SarabunPSK" w:hAnsi="TH SarabunPSK" w:cs="TH SarabunPSK"/>
          <w:sz w:val="32"/>
          <w:szCs w:val="32"/>
        </w:rPr>
        <w:t>5</w:t>
      </w:r>
      <w:r w:rsidRPr="00F93D01">
        <w:rPr>
          <w:rFonts w:ascii="TH SarabunPSK" w:hAnsi="TH SarabunPSK" w:cs="TH SarabunPSK"/>
          <w:sz w:val="32"/>
          <w:szCs w:val="32"/>
          <w:cs/>
        </w:rPr>
        <w:t xml:space="preserve">) โครงการส่งเสริมการท่องเที่ยวตลาดและประชาสัมพันธ์กลุ่มจังหวัดสนุก (เที่ยวสนุกสุขสบาย) ปรับปรุงภูมิทัศน์บริเวณปากห้วยมุกและพื้นที่ต่อเนื่องอำเภอเมืองมุกดาหาร จังหวัดมุกดาหาร วงเงิน </w:t>
      </w:r>
      <w:r w:rsidRPr="00F93D01">
        <w:rPr>
          <w:rFonts w:ascii="TH SarabunPSK" w:hAnsi="TH SarabunPSK" w:cs="TH SarabunPSK"/>
          <w:sz w:val="32"/>
          <w:szCs w:val="32"/>
        </w:rPr>
        <w:t xml:space="preserve">50,000,000 </w:t>
      </w:r>
      <w:r w:rsidRPr="00F93D01">
        <w:rPr>
          <w:rFonts w:ascii="TH SarabunPSK" w:hAnsi="TH SarabunPSK" w:cs="TH SarabunPSK"/>
          <w:sz w:val="32"/>
          <w:szCs w:val="32"/>
          <w:cs/>
        </w:rPr>
        <w:t>บาท</w:t>
      </w:r>
    </w:p>
    <w:p w14:paraId="08BD728C"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cs/>
        </w:rPr>
        <w:t xml:space="preserve">มติที่ประชุม : </w:t>
      </w:r>
    </w:p>
    <w:p w14:paraId="66E02AB1"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1</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เห็นชอบในหลักการ</w:t>
      </w:r>
      <w:r w:rsidRPr="00F93D01">
        <w:rPr>
          <w:rFonts w:ascii="TH SarabunPSK" w:hAnsi="TH SarabunPSK" w:cs="TH SarabunPSK"/>
          <w:sz w:val="32"/>
          <w:szCs w:val="32"/>
          <w:cs/>
        </w:rPr>
        <w:t>ของโครงการที่เป็นข้อเสนอของจังหวัดและกลุ่มจังหวัดฯ ของภาคเอกชน (</w:t>
      </w:r>
      <w:r w:rsidRPr="00F93D01">
        <w:rPr>
          <w:rFonts w:ascii="TH SarabunPSK" w:hAnsi="TH SarabunPSK" w:cs="TH SarabunPSK"/>
          <w:b/>
          <w:bCs/>
          <w:sz w:val="32"/>
          <w:szCs w:val="32"/>
          <w:cs/>
        </w:rPr>
        <w:t xml:space="preserve">กรอ.กลุ่มจังหวัด) จำนวน 5 โครงการ กรอบวงเงิน </w:t>
      </w:r>
      <w:r w:rsidRPr="00F93D01">
        <w:rPr>
          <w:rFonts w:ascii="TH SarabunPSK" w:hAnsi="TH SarabunPSK" w:cs="TH SarabunPSK"/>
          <w:b/>
          <w:bCs/>
          <w:sz w:val="32"/>
          <w:szCs w:val="32"/>
        </w:rPr>
        <w:t>200,000,000</w:t>
      </w:r>
      <w:r w:rsidRPr="00F93D01">
        <w:rPr>
          <w:rFonts w:ascii="TH SarabunPSK" w:hAnsi="TH SarabunPSK" w:cs="TH SarabunPSK"/>
          <w:b/>
          <w:bCs/>
          <w:sz w:val="32"/>
          <w:szCs w:val="32"/>
          <w:cs/>
        </w:rPr>
        <w:t xml:space="preserve"> บาท</w:t>
      </w:r>
      <w:r w:rsidRPr="00F93D01">
        <w:rPr>
          <w:rFonts w:ascii="TH SarabunPSK" w:hAnsi="TH SarabunPSK" w:cs="TH SarabunPSK"/>
          <w:sz w:val="32"/>
          <w:szCs w:val="32"/>
          <w:cs/>
        </w:rPr>
        <w:t xml:space="preserve"> โดยให้ส่วนราชการที่เป็นหน่วยงานเจ้าของโครงการขอรับการจัดสรรจากงบประมาณรายจ่ายประจำปึงบประมาณ พ.ศ. </w:t>
      </w:r>
      <w:r w:rsidRPr="00F93D01">
        <w:rPr>
          <w:rFonts w:ascii="TH SarabunPSK" w:hAnsi="TH SarabunPSK" w:cs="TH SarabunPSK"/>
          <w:sz w:val="32"/>
          <w:szCs w:val="32"/>
        </w:rPr>
        <w:t>2568</w:t>
      </w:r>
      <w:r w:rsidRPr="00F93D01">
        <w:rPr>
          <w:rFonts w:ascii="TH SarabunPSK" w:hAnsi="TH SarabunPSK" w:cs="TH SarabunPSK"/>
          <w:sz w:val="32"/>
          <w:szCs w:val="32"/>
          <w:cs/>
        </w:rPr>
        <w:t xml:space="preserve">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 โดยให้ความสำคัญกับความคุ้มค่าและผลประโยชน์ที่คาดว่าจะได้รับจากการใช้จ่ายงบประมาณอย่างรอบคอบ</w:t>
      </w:r>
    </w:p>
    <w:p w14:paraId="40D2AD3B"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2</w:t>
      </w:r>
      <w:r w:rsidRPr="00F93D01">
        <w:rPr>
          <w:rFonts w:ascii="TH SarabunPSK" w:hAnsi="TH SarabunPSK" w:cs="TH SarabunPSK"/>
          <w:sz w:val="32"/>
          <w:szCs w:val="32"/>
          <w:cs/>
        </w:rPr>
        <w:t xml:space="preserve">)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 และกลุ่มจังหวัดฯ ของภาคเอกชน (กรอ.กลุ่มจังหวัด) ในส่วนที่เหลือจำนวน </w:t>
      </w:r>
      <w:r w:rsidRPr="00F93D01">
        <w:rPr>
          <w:rFonts w:ascii="TH SarabunPSK" w:hAnsi="TH SarabunPSK" w:cs="TH SarabunPSK"/>
          <w:sz w:val="32"/>
          <w:szCs w:val="32"/>
        </w:rPr>
        <w:t xml:space="preserve">21 </w:t>
      </w:r>
      <w:r w:rsidRPr="00F93D01">
        <w:rPr>
          <w:rFonts w:ascii="TH SarabunPSK" w:hAnsi="TH SarabunPSK" w:cs="TH SarabunPSK"/>
          <w:sz w:val="32"/>
          <w:szCs w:val="32"/>
          <w:cs/>
        </w:rPr>
        <w:t>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14:paraId="6D4C7D9B"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4 </w:t>
      </w:r>
      <w:r w:rsidRPr="00F93D01">
        <w:rPr>
          <w:rFonts w:ascii="TH SarabunPSK" w:hAnsi="TH SarabunPSK" w:cs="TH SarabunPSK"/>
          <w:b/>
          <w:bCs/>
          <w:sz w:val="32"/>
          <w:szCs w:val="32"/>
          <w:cs/>
        </w:rPr>
        <w:t xml:space="preserve">ในการประชุมหารือระหว่างรองนายกรัฐมนตรี (นายสุริยะ จึงรุ่งเรืองกิจ) กับผู้ว่าราชการจังหวัดและภาคเอกชนในพื้นที่จังหวัดและกลุ่มจังหวัดภาคตะวันออกเฉียงเหนือตอนบน </w:t>
      </w:r>
      <w:r w:rsidRPr="00F93D01">
        <w:rPr>
          <w:rFonts w:ascii="TH SarabunPSK" w:hAnsi="TH SarabunPSK" w:cs="TH SarabunPSK"/>
          <w:b/>
          <w:bCs/>
          <w:sz w:val="32"/>
          <w:szCs w:val="32"/>
        </w:rPr>
        <w:t xml:space="preserve">2 </w:t>
      </w:r>
      <w:r w:rsidRPr="00F93D01">
        <w:rPr>
          <w:rFonts w:ascii="TH SarabunPSK" w:hAnsi="TH SarabunPSK" w:cs="TH SarabunPSK"/>
          <w:b/>
          <w:bCs/>
          <w:sz w:val="32"/>
          <w:szCs w:val="32"/>
          <w:cs/>
        </w:rPr>
        <w:t xml:space="preserve">(นครพนม สกลนคร และมุกดาหาร) เมื่อวันจันทร์ที่ </w:t>
      </w:r>
      <w:r w:rsidRPr="00F93D01">
        <w:rPr>
          <w:rFonts w:ascii="TH SarabunPSK" w:hAnsi="TH SarabunPSK" w:cs="TH SarabunPSK"/>
          <w:b/>
          <w:bCs/>
          <w:sz w:val="32"/>
          <w:szCs w:val="32"/>
        </w:rPr>
        <w:t xml:space="preserve">28 </w:t>
      </w:r>
      <w:r w:rsidRPr="00F93D01">
        <w:rPr>
          <w:rFonts w:ascii="TH SarabunPSK" w:hAnsi="TH SarabunPSK" w:cs="TH SarabunPSK"/>
          <w:b/>
          <w:bCs/>
          <w:sz w:val="32"/>
          <w:szCs w:val="32"/>
          <w:cs/>
        </w:rPr>
        <w:t xml:space="preserve">เมษายน </w:t>
      </w:r>
      <w:r w:rsidRPr="00F93D01">
        <w:rPr>
          <w:rFonts w:ascii="TH SarabunPSK" w:hAnsi="TH SarabunPSK" w:cs="TH SarabunPSK"/>
          <w:b/>
          <w:bCs/>
          <w:sz w:val="32"/>
          <w:szCs w:val="32"/>
        </w:rPr>
        <w:t xml:space="preserve">2568 </w:t>
      </w:r>
      <w:r w:rsidRPr="00F93D01">
        <w:rPr>
          <w:rFonts w:ascii="TH SarabunPSK" w:hAnsi="TH SarabunPSK" w:cs="TH SarabunPSK"/>
          <w:b/>
          <w:bCs/>
          <w:sz w:val="32"/>
          <w:szCs w:val="32"/>
          <w:cs/>
        </w:rPr>
        <w:t xml:space="preserve">ณ ห้องประชุมพระธาตุพนม ชั้น </w:t>
      </w:r>
      <w:r w:rsidRPr="00F93D01">
        <w:rPr>
          <w:rFonts w:ascii="TH SarabunPSK" w:hAnsi="TH SarabunPSK" w:cs="TH SarabunPSK"/>
          <w:b/>
          <w:bCs/>
          <w:sz w:val="32"/>
          <w:szCs w:val="32"/>
        </w:rPr>
        <w:t xml:space="preserve">5 </w:t>
      </w:r>
      <w:r w:rsidRPr="00F93D01">
        <w:rPr>
          <w:rFonts w:ascii="TH SarabunPSK" w:hAnsi="TH SarabunPSK" w:cs="TH SarabunPSK"/>
          <w:b/>
          <w:bCs/>
          <w:sz w:val="32"/>
          <w:szCs w:val="32"/>
          <w:cs/>
        </w:rPr>
        <w:t>ศาลากลางจังหวัดนครพนม (หลังใหม่) มีข้อเสนอเพิ่มเติมจากกลุ่มผู้ประกอบการรุ่นใหม่ (</w:t>
      </w:r>
      <w:r w:rsidRPr="00F93D01">
        <w:rPr>
          <w:rFonts w:ascii="TH SarabunPSK" w:hAnsi="TH SarabunPSK" w:cs="TH SarabunPSK"/>
          <w:b/>
          <w:bCs/>
          <w:sz w:val="32"/>
          <w:szCs w:val="32"/>
        </w:rPr>
        <w:t>YEC</w:t>
      </w:r>
      <w:r w:rsidRPr="00F93D01">
        <w:rPr>
          <w:rFonts w:ascii="TH SarabunPSK" w:hAnsi="TH SarabunPSK" w:cs="TH SarabunPSK"/>
          <w:b/>
          <w:bCs/>
          <w:sz w:val="32"/>
          <w:szCs w:val="32"/>
          <w:cs/>
        </w:rPr>
        <w:t>) และภาคเอกชน ดังนี้</w:t>
      </w:r>
    </w:p>
    <w:p w14:paraId="2A7BA6F6"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 xml:space="preserve">(1) </w:t>
      </w:r>
      <w:r w:rsidRPr="00F93D01">
        <w:rPr>
          <w:rFonts w:ascii="TH SarabunPSK" w:hAnsi="TH SarabunPSK" w:cs="TH SarabunPSK"/>
          <w:b/>
          <w:bCs/>
          <w:sz w:val="32"/>
          <w:szCs w:val="32"/>
          <w:cs/>
        </w:rPr>
        <w:t>ประเด็นข้อเสนอขอรับการสนับสนุนของผู้ประกอบการรุ่นใหม่ (</w:t>
      </w:r>
      <w:r w:rsidRPr="00F93D01">
        <w:rPr>
          <w:rFonts w:ascii="TH SarabunPSK" w:hAnsi="TH SarabunPSK" w:cs="TH SarabunPSK"/>
          <w:b/>
          <w:bCs/>
          <w:sz w:val="32"/>
          <w:szCs w:val="32"/>
        </w:rPr>
        <w:t>YEC</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จำนวน </w:t>
      </w:r>
      <w:r w:rsidRPr="00F93D01">
        <w:rPr>
          <w:rFonts w:ascii="TH SarabunPSK" w:hAnsi="TH SarabunPSK" w:cs="TH SarabunPSK"/>
          <w:b/>
          <w:bCs/>
          <w:sz w:val="32"/>
          <w:szCs w:val="32"/>
          <w:cs/>
        </w:rPr>
        <w:t>4 เรื่อง</w:t>
      </w:r>
      <w:r w:rsidRPr="00F93D01">
        <w:rPr>
          <w:rFonts w:ascii="TH SarabunPSK" w:hAnsi="TH SarabunPSK" w:cs="TH SarabunPSK"/>
          <w:sz w:val="32"/>
          <w:szCs w:val="32"/>
          <w:cs/>
        </w:rPr>
        <w:t xml:space="preserve"> ดังนี้ (1) โครงการเที่ยวสนุกไปให้สุดด้วยการสแกน “</w:t>
      </w:r>
      <w:r w:rsidRPr="00F93D01">
        <w:rPr>
          <w:rFonts w:ascii="TH SarabunPSK" w:hAnsi="TH SarabunPSK" w:cs="TH SarabunPSK"/>
          <w:sz w:val="32"/>
          <w:szCs w:val="32"/>
        </w:rPr>
        <w:t>Story Digital Sign</w:t>
      </w:r>
      <w:r w:rsidRPr="00F93D01">
        <w:rPr>
          <w:rFonts w:ascii="TH SarabunPSK" w:hAnsi="TH SarabunPSK" w:cs="TH SarabunPSK"/>
          <w:sz w:val="32"/>
          <w:szCs w:val="32"/>
          <w:cs/>
        </w:rPr>
        <w:t>” จังหวัดนครพนม (2) โครงการนครพนม ทรายทอง</w:t>
      </w:r>
      <w:proofErr w:type="spellStart"/>
      <w:r w:rsidRPr="00F93D01">
        <w:rPr>
          <w:rFonts w:ascii="TH SarabunPSK" w:hAnsi="TH SarabunPSK" w:cs="TH SarabunPSK"/>
          <w:sz w:val="32"/>
          <w:szCs w:val="32"/>
          <w:cs/>
        </w:rPr>
        <w:t>เฟส</w:t>
      </w:r>
      <w:proofErr w:type="spellEnd"/>
      <w:r w:rsidRPr="00F93D01">
        <w:rPr>
          <w:rFonts w:ascii="TH SarabunPSK" w:hAnsi="TH SarabunPSK" w:cs="TH SarabunPSK"/>
          <w:sz w:val="32"/>
          <w:szCs w:val="32"/>
          <w:cs/>
        </w:rPr>
        <w:t xml:space="preserve"> “</w:t>
      </w:r>
      <w:r w:rsidRPr="00F93D01">
        <w:rPr>
          <w:rFonts w:ascii="TH SarabunPSK" w:hAnsi="TH SarabunPSK" w:cs="TH SarabunPSK"/>
          <w:sz w:val="32"/>
          <w:szCs w:val="32"/>
        </w:rPr>
        <w:t>Sai Thong Fest</w:t>
      </w:r>
      <w:r w:rsidRPr="00F93D01">
        <w:rPr>
          <w:rFonts w:ascii="TH SarabunPSK" w:hAnsi="TH SarabunPSK" w:cs="TH SarabunPSK"/>
          <w:sz w:val="32"/>
          <w:szCs w:val="32"/>
          <w:cs/>
        </w:rPr>
        <w:t>” (3) โครงการเทศกาล สง คราม “</w:t>
      </w:r>
      <w:proofErr w:type="spellStart"/>
      <w:r w:rsidRPr="00F93D01">
        <w:rPr>
          <w:rFonts w:ascii="TH SarabunPSK" w:hAnsi="TH SarabunPSK" w:cs="TH SarabunPSK"/>
          <w:sz w:val="32"/>
          <w:szCs w:val="32"/>
        </w:rPr>
        <w:t>Songkram</w:t>
      </w:r>
      <w:proofErr w:type="spellEnd"/>
      <w:r w:rsidRPr="00F93D01">
        <w:rPr>
          <w:rFonts w:ascii="TH SarabunPSK" w:hAnsi="TH SarabunPSK" w:cs="TH SarabunPSK"/>
          <w:sz w:val="32"/>
          <w:szCs w:val="32"/>
        </w:rPr>
        <w:t xml:space="preserve"> Festival</w:t>
      </w:r>
      <w:r w:rsidRPr="00F93D01">
        <w:rPr>
          <w:rFonts w:ascii="TH SarabunPSK" w:hAnsi="TH SarabunPSK" w:cs="TH SarabunPSK"/>
          <w:sz w:val="32"/>
          <w:szCs w:val="32"/>
          <w:cs/>
        </w:rPr>
        <w:t>” จังหวัดสกลนคร และ (4) โครงการเทศกาลดอกไม้ไฟแสงนาคาแห่งมุกดาหาร</w:t>
      </w:r>
    </w:p>
    <w:p w14:paraId="64C0E463"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มติที่ประชุม :</w:t>
      </w:r>
      <w:r w:rsidRPr="00F93D01">
        <w:rPr>
          <w:rFonts w:ascii="TH SarabunPSK" w:hAnsi="TH SarabunPSK" w:cs="TH SarabunPSK"/>
          <w:sz w:val="32"/>
          <w:szCs w:val="32"/>
          <w:cs/>
        </w:rPr>
        <w:t xml:space="preserve"> มอบหมายให้กระทรวงการท่องเที่ยวและกีฬา โดยการท่องเที่ยวแห่งประเทศไทยร่วมกับกระทรวงมหาดไทยและกลุ่มผู้ประกอบการรุ่นใหม่ร่วมกันผลักดันข้อเสนอดังกล่าวไปสู่การปฏิบัติเพื่อสร้างกิจกรรมใหม่ด้านการท่องเที่ยวในพื้นที่ต่อไป</w:t>
      </w:r>
    </w:p>
    <w:p w14:paraId="57068C92"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(2) </w:t>
      </w:r>
      <w:r w:rsidRPr="00F93D01">
        <w:rPr>
          <w:rFonts w:ascii="TH SarabunPSK" w:hAnsi="TH SarabunPSK" w:cs="TH SarabunPSK"/>
          <w:b/>
          <w:bCs/>
          <w:sz w:val="32"/>
          <w:szCs w:val="32"/>
          <w:cs/>
        </w:rPr>
        <w:t>ประเด็นข้อเสนอขอรับการสนับสนุนของภาคเอกชน</w:t>
      </w:r>
      <w:r w:rsidRPr="00F93D01">
        <w:rPr>
          <w:rFonts w:ascii="TH SarabunPSK" w:hAnsi="TH SarabunPSK" w:cs="TH SarabunPSK"/>
          <w:sz w:val="32"/>
          <w:szCs w:val="32"/>
          <w:cs/>
        </w:rPr>
        <w:t xml:space="preserve"> จำนวน </w:t>
      </w:r>
      <w:r w:rsidRPr="00F93D01">
        <w:rPr>
          <w:rFonts w:ascii="TH SarabunPSK" w:hAnsi="TH SarabunPSK" w:cs="TH SarabunPSK"/>
          <w:b/>
          <w:bCs/>
          <w:sz w:val="32"/>
          <w:szCs w:val="32"/>
          <w:cs/>
        </w:rPr>
        <w:t>2 เรื่อง</w:t>
      </w:r>
      <w:r w:rsidRPr="00F93D01">
        <w:rPr>
          <w:rFonts w:ascii="TH SarabunPSK" w:hAnsi="TH SarabunPSK" w:cs="TH SarabunPSK"/>
          <w:sz w:val="32"/>
          <w:szCs w:val="32"/>
          <w:cs/>
        </w:rPr>
        <w:t xml:space="preserve"> ดังนี้ (1) เร่งรัดดำเนินโครงการท่าอากาศยานมุกดาหาร โดยในระยะแรกให้ใช้ประโยชน์จากสนามบินสะหวันนะเขต สปป.ลาว ในการเดินทางมายังจังหวัดมุกดาหารและพื้นที่ใกล้เคียง และ (2) เร่งรัดการพัฒนาเส้นทางหมายเลข 12 (</w:t>
      </w:r>
      <w:r w:rsidRPr="00F93D01">
        <w:rPr>
          <w:rFonts w:ascii="TH SarabunPSK" w:hAnsi="TH SarabunPSK" w:cs="TH SarabunPSK"/>
          <w:sz w:val="32"/>
          <w:szCs w:val="32"/>
        </w:rPr>
        <w:t>R</w:t>
      </w:r>
      <w:r w:rsidRPr="00F93D01">
        <w:rPr>
          <w:rFonts w:ascii="TH SarabunPSK" w:hAnsi="TH SarabunPSK" w:cs="TH SarabunPSK"/>
          <w:sz w:val="32"/>
          <w:szCs w:val="32"/>
          <w:cs/>
        </w:rPr>
        <w:t>12) ภายใต้กรอบความร่วมมือทางเศรษฐกิจในอนุภูมิภาคลุ่มแม่น้ำโขง (</w:t>
      </w:r>
      <w:r w:rsidRPr="00F93D01">
        <w:rPr>
          <w:rFonts w:ascii="TH SarabunPSK" w:hAnsi="TH SarabunPSK" w:cs="TH SarabunPSK"/>
          <w:sz w:val="32"/>
          <w:szCs w:val="32"/>
        </w:rPr>
        <w:t>GMS</w:t>
      </w:r>
      <w:r w:rsidRPr="00F93D01">
        <w:rPr>
          <w:rFonts w:ascii="TH SarabunPSK" w:hAnsi="TH SarabunPSK" w:cs="TH SarabunPSK"/>
          <w:sz w:val="32"/>
          <w:szCs w:val="32"/>
          <w:cs/>
        </w:rPr>
        <w:t xml:space="preserve">) ที่เชื่อมโยงประเทศไทย สปป.ลาว สาธารณรัฐสังคมนิยมเวียดนาม และสาธารณรัฐประชาชนจีน  </w:t>
      </w:r>
    </w:p>
    <w:p w14:paraId="314B9861"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มติที่ประชุม :</w:t>
      </w:r>
      <w:r w:rsidRPr="00F93D01">
        <w:rPr>
          <w:rFonts w:ascii="TH SarabunPSK" w:hAnsi="TH SarabunPSK" w:cs="TH SarabunPSK"/>
          <w:sz w:val="32"/>
          <w:szCs w:val="32"/>
          <w:cs/>
        </w:rPr>
        <w:t xml:space="preserve"> มอบหมายให้กระทรวงคมนาคมร่วมกับหน่วยงานที่เกี่ยวข้องรับไปพิจารณาเร่งรัดดำเนินการต่อไป</w:t>
      </w:r>
    </w:p>
    <w:p w14:paraId="3C2184D3"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ประโยชน์และผลกระทบ</w:t>
      </w:r>
    </w:p>
    <w:p w14:paraId="6CF16658"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หากคณะรัฐมนตรีรับทราบและให้ความเห็นชอบการดำเนินงานตามผลการประชุมฯ จะเป็นมาตรการที่ช่วยสนับสนุนและพัฒนากลุ่มจังหวัดฯ ไปสู่เป้าหมาย “เชื่อมโยงอนุภูมิภาคและจุดหมายการพักผ่อนริมโขง (</w:t>
      </w:r>
      <w:r w:rsidRPr="00F93D01">
        <w:rPr>
          <w:rFonts w:ascii="TH SarabunPSK" w:hAnsi="TH SarabunPSK" w:cs="TH SarabunPSK"/>
          <w:sz w:val="32"/>
          <w:szCs w:val="32"/>
        </w:rPr>
        <w:t xml:space="preserve">GMS Gateway &amp; Mekong Tourism </w:t>
      </w:r>
      <w:proofErr w:type="spellStart"/>
      <w:r w:rsidRPr="00F93D01">
        <w:rPr>
          <w:rFonts w:ascii="TH SarabunPSK" w:hAnsi="TH SarabunPSK" w:cs="TH SarabunPSK"/>
          <w:sz w:val="32"/>
          <w:szCs w:val="32"/>
        </w:rPr>
        <w:t>Restination</w:t>
      </w:r>
      <w:proofErr w:type="spellEnd"/>
      <w:r w:rsidRPr="00F93D01">
        <w:rPr>
          <w:rFonts w:ascii="TH SarabunPSK" w:hAnsi="TH SarabunPSK" w:cs="TH SarabunPSK"/>
          <w:sz w:val="32"/>
          <w:szCs w:val="32"/>
          <w:cs/>
        </w:rPr>
        <w:t>)” โดยการพัฒนาศักยภาพและปัจจัยแวดล้อมด้านการท่องเที่ยวริมแม่น้ำโขงเชื่อมโยงวัฒนธรรมชุมชน (</w:t>
      </w:r>
      <w:r w:rsidRPr="00F93D01">
        <w:rPr>
          <w:rFonts w:ascii="TH SarabunPSK" w:hAnsi="TH SarabunPSK" w:cs="TH SarabunPSK"/>
          <w:sz w:val="32"/>
          <w:szCs w:val="32"/>
        </w:rPr>
        <w:t>Cultural and Mekong Tourism</w:t>
      </w:r>
      <w:r w:rsidRPr="00F93D01">
        <w:rPr>
          <w:rFonts w:ascii="TH SarabunPSK" w:hAnsi="TH SarabunPSK" w:cs="TH SarabunPSK"/>
          <w:sz w:val="32"/>
          <w:szCs w:val="32"/>
          <w:cs/>
        </w:rPr>
        <w:t>)  การยกระดับการเกษตรสู่เกษตรมูลค่าสูงอย่างยั่งยืน (</w:t>
      </w:r>
      <w:r w:rsidRPr="00F93D01">
        <w:rPr>
          <w:rFonts w:ascii="TH SarabunPSK" w:hAnsi="TH SarabunPSK" w:cs="TH SarabunPSK"/>
          <w:sz w:val="32"/>
          <w:szCs w:val="32"/>
        </w:rPr>
        <w:t>High</w:t>
      </w:r>
      <w:r w:rsidRPr="00F93D01">
        <w:rPr>
          <w:rFonts w:ascii="TH SarabunPSK" w:hAnsi="TH SarabunPSK" w:cs="TH SarabunPSK"/>
          <w:sz w:val="32"/>
          <w:szCs w:val="32"/>
          <w:cs/>
        </w:rPr>
        <w:t>-</w:t>
      </w:r>
      <w:r w:rsidRPr="00F93D01">
        <w:rPr>
          <w:rFonts w:ascii="TH SarabunPSK" w:hAnsi="TH SarabunPSK" w:cs="TH SarabunPSK"/>
          <w:sz w:val="32"/>
          <w:szCs w:val="32"/>
        </w:rPr>
        <w:t>value Agriculture</w:t>
      </w:r>
      <w:r w:rsidRPr="00F93D01">
        <w:rPr>
          <w:rFonts w:ascii="TH SarabunPSK" w:hAnsi="TH SarabunPSK" w:cs="TH SarabunPSK"/>
          <w:sz w:val="32"/>
          <w:szCs w:val="32"/>
          <w:cs/>
        </w:rPr>
        <w:t>) การพัฒนาขีดความสามารถโครงข่ายคมนาคมเชื่อมโยงพื้นที่เศรษฐกิจอนุภูมิภาคลุ่มแม่น้ำโขง (</w:t>
      </w:r>
      <w:r w:rsidRPr="00F93D01">
        <w:rPr>
          <w:rFonts w:ascii="TH SarabunPSK" w:hAnsi="TH SarabunPSK" w:cs="TH SarabunPSK"/>
          <w:sz w:val="32"/>
          <w:szCs w:val="32"/>
        </w:rPr>
        <w:t>GMS Connectivity</w:t>
      </w:r>
      <w:r w:rsidRPr="00F93D01">
        <w:rPr>
          <w:rFonts w:ascii="TH SarabunPSK" w:hAnsi="TH SarabunPSK" w:cs="TH SarabunPSK"/>
          <w:sz w:val="32"/>
          <w:szCs w:val="32"/>
          <w:cs/>
        </w:rPr>
        <w:t>) การเสริมสร้างทักษะแรงงานและความปลอดภัยในพื้นที่ชายแดน (</w:t>
      </w:r>
      <w:r w:rsidRPr="00F93D01">
        <w:rPr>
          <w:rFonts w:ascii="TH SarabunPSK" w:hAnsi="TH SarabunPSK" w:cs="TH SarabunPSK"/>
          <w:sz w:val="32"/>
          <w:szCs w:val="32"/>
        </w:rPr>
        <w:t>Labor Skill Enhancement &amp; Border Security</w:t>
      </w:r>
      <w:r w:rsidRPr="00F93D01">
        <w:rPr>
          <w:rFonts w:ascii="TH SarabunPSK" w:hAnsi="TH SarabunPSK" w:cs="TH SarabunPSK"/>
          <w:sz w:val="32"/>
          <w:szCs w:val="32"/>
          <w:cs/>
        </w:rPr>
        <w:t>) และการยกระดับการบริหารจัดการน้ำและทรัพยากรธรรมชาติและสิ่งแวดล้อมอย่างสมดุล อันจะนำไปสู่การยกระดับคุณภาพชีวิตให้ชุมชนในพื้นที่ได้ดีขึ้น</w:t>
      </w:r>
    </w:p>
    <w:p w14:paraId="03F03A0E"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p w14:paraId="31EFD6C5" w14:textId="77777777" w:rsidR="0010602C"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8.</w:t>
      </w:r>
      <w:r w:rsidR="0010602C" w:rsidRPr="00F93D01">
        <w:rPr>
          <w:rFonts w:ascii="TH SarabunPSK" w:hAnsi="TH SarabunPSK" w:cs="TH SarabunPSK"/>
          <w:b/>
          <w:bCs/>
          <w:sz w:val="32"/>
          <w:szCs w:val="32"/>
          <w:cs/>
        </w:rPr>
        <w:t xml:space="preserve"> เรื่อง โครงการสลากการกุศล</w:t>
      </w:r>
    </w:p>
    <w:p w14:paraId="590F196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คณะรัฐมนตรีมีมติเห็นชอบตามที่กระทรวงการคลัง (กค.) เสนอ ดังนี้</w:t>
      </w:r>
    </w:p>
    <w:p w14:paraId="334F974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เห็นชอบให้ยกเลิกโครงการก่อสร้างศูนย์ฝึกอบรมต่อต้านการทุจริตแห่งประเทศไทย </w:t>
      </w:r>
      <w:r w:rsidR="00025DD9">
        <w:rPr>
          <w:rFonts w:ascii="TH SarabunPSK" w:hAnsi="TH SarabunPSK" w:cs="TH SarabunPSK" w:hint="cs"/>
          <w:sz w:val="32"/>
          <w:szCs w:val="32"/>
          <w:cs/>
        </w:rPr>
        <w:t xml:space="preserve">                 </w:t>
      </w:r>
      <w:r w:rsidRPr="00F93D01">
        <w:rPr>
          <w:rFonts w:ascii="TH SarabunPSK" w:hAnsi="TH SarabunPSK" w:cs="TH SarabunPSK"/>
          <w:sz w:val="32"/>
          <w:szCs w:val="32"/>
          <w:cs/>
        </w:rPr>
        <w:t>(โครงการก่อสร้างศูนย์ฝึกอบรมฯ) ของมูลนิธิต่อต้านการทุจริตแห่งประเทศไทย (มูลนิธิฯ) วงเงิน 250 ล้านบาท เนื่องจากการดำเนินการโครงการก่อสร้างศูนย์ฝึกอบรมฯ ดังกล่าวล่วงเลยระยะเวลาตามที่มติคณะรัฐมนตรีเมื่อวันที่</w:t>
      </w:r>
      <w:r w:rsidR="00025DD9">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 7 มีนาคม 2566 เห็นชอบ เนื่องจากปัจจุบันยังอยู่ระหว่างการเจรจากับกรมธนารักษ์เพื่อขอเช่าที่ดินแปลงอื่น</w:t>
      </w:r>
    </w:p>
    <w:p w14:paraId="0F6C7F5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เห็นชอบให้มีการออกสลากการกุศล (สลากฯ) เพื่อสนับสนุนโครงการที่ผ่านการกลั่นกรองจากคณะกรรมการพิจารณาโครงการสลากการกุศลฯ (คณะกรรมการฯ) จำนวน </w:t>
      </w:r>
      <w:r w:rsidRPr="00F93D01">
        <w:rPr>
          <w:rFonts w:ascii="TH SarabunPSK" w:hAnsi="TH SarabunPSK" w:cs="TH SarabunPSK"/>
          <w:b/>
          <w:bCs/>
          <w:sz w:val="32"/>
          <w:szCs w:val="32"/>
          <w:cs/>
        </w:rPr>
        <w:t>7 โครงการ วงเงิน 5</w:t>
      </w:r>
      <w:r w:rsidRPr="00F93D01">
        <w:rPr>
          <w:rFonts w:ascii="TH SarabunPSK" w:hAnsi="TH SarabunPSK" w:cs="TH SarabunPSK"/>
          <w:b/>
          <w:bCs/>
          <w:sz w:val="32"/>
          <w:szCs w:val="32"/>
        </w:rPr>
        <w:t>,</w:t>
      </w:r>
      <w:r w:rsidRPr="00F93D01">
        <w:rPr>
          <w:rFonts w:ascii="TH SarabunPSK" w:hAnsi="TH SarabunPSK" w:cs="TH SarabunPSK"/>
          <w:b/>
          <w:bCs/>
          <w:sz w:val="32"/>
          <w:szCs w:val="32"/>
          <w:cs/>
        </w:rPr>
        <w:t>308.14 ล้านบาท</w:t>
      </w:r>
    </w:p>
    <w:p w14:paraId="505D73E2"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มอบหมายให้สำนักงานสลากกินแบ่งรัฐบาล (สำนักงานฯ) ดำเนินการ ดังนี้</w:t>
      </w:r>
    </w:p>
    <w:p w14:paraId="2C33920D"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3.1 เป็นผู้จัดพิมพ์ จัดจำหน่าย และจ่ายเงินรางวัลสลากฯ </w:t>
      </w:r>
    </w:p>
    <w:p w14:paraId="5176B43E"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3.2 ประสานงานกับหน่วยงานเจ้าของโครงการที่ได้รับการสนับสนุนจากโครงการสลากฯ (โครงการที่ได้รับการสนับสนุนฯ)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 โดยให้ผู้รับใบอนุญาตการออกสลากฯ เสียภาษีการพนันเหลือร้อยละ 0.5 แห่งยอดราคาสลากซึ่งมีผู้รับซื้อก่อนหักรายจ่ายตามข้อ 12 (4) ของกฎกระทรวงมหาดไทย ฉบับที่ 17 (พ.ศ. 2503) ออกตามความในพระราชบัญญัติพนัน พ.ศ. 2478 และที่แก้ไขเพิ่มเติมโดยกฎกระทรวงมหาดไทย ฉบับที่ 3 (พ.ศ. 2543) </w:t>
      </w:r>
    </w:p>
    <w:p w14:paraId="51ED9F37"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3.3 จัดทำแผนการออกสลากฯ และแผนการใช้เงินของแต่ละโครงการและรายงานต่อ</w:t>
      </w:r>
      <w:r w:rsidR="00374AEE">
        <w:rPr>
          <w:rFonts w:ascii="TH SarabunPSK" w:hAnsi="TH SarabunPSK" w:cs="TH SarabunPSK" w:hint="cs"/>
          <w:sz w:val="32"/>
          <w:szCs w:val="32"/>
          <w:cs/>
        </w:rPr>
        <w:t xml:space="preserve">             </w:t>
      </w:r>
      <w:r w:rsidRPr="00F93D01">
        <w:rPr>
          <w:rFonts w:ascii="TH SarabunPSK" w:hAnsi="TH SarabunPSK" w:cs="TH SarabunPSK"/>
          <w:sz w:val="32"/>
          <w:szCs w:val="32"/>
          <w:cs/>
        </w:rPr>
        <w:t>คณะกรรมการฯ เพื่อประโยชน์ในการกำกับ ติดตามการดำเนินโครงการที่ได้รับการสนับสนุนให้เป็นไปตามวัตถุประสงค์และเป้าหมายที่กำหนดไว้</w:t>
      </w:r>
    </w:p>
    <w:p w14:paraId="2401E20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4. </w:t>
      </w:r>
      <w:r w:rsidRPr="00F93D01">
        <w:rPr>
          <w:rFonts w:ascii="TH SarabunPSK" w:hAnsi="TH SarabunPSK" w:cs="TH SarabunPSK"/>
          <w:b/>
          <w:bCs/>
          <w:sz w:val="32"/>
          <w:szCs w:val="32"/>
          <w:cs/>
        </w:rPr>
        <w:t>มอบหมายให้คณะกรรมการฯ</w:t>
      </w:r>
      <w:r w:rsidRPr="00F93D01">
        <w:rPr>
          <w:rFonts w:ascii="TH SarabunPSK" w:hAnsi="TH SarabunPSK" w:cs="TH SarabunPSK"/>
          <w:sz w:val="32"/>
          <w:szCs w:val="32"/>
          <w:cs/>
        </w:rPr>
        <w:t xml:space="preserve"> ดำเนินการ ดังนี้</w:t>
      </w:r>
    </w:p>
    <w:p w14:paraId="77486F8B"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4.1 ให้คณะกรรมการฯ มีอำนาจในการกำหนดระยะเวลาผูกพันวงเงินขยายระยะเวลาผูกพันวงเงิน หรือขยายระยะเวลาดำเนินการตามแผนเบิกจ่ายตามเหตุผลความจำเป็นแล้วแต่กรณี ทั้งนี้ หากคณะกรรมการฯ พิจารณาแล้วเห็นว่า 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14:paraId="30EC1B43"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4.2 เปลี่ยนแปลงรายละเอียดการใช้เงินภายในโครงการที่ได้รับการสนับสนุน โดยจะต้องไม่เปลี่ยนแปลงเป็นกิจกรรมที่แตกต่างจากโครงการที่ได้นำเสนอคณะรัฐมนตรีให้ความเห็นชอบ โดยโครงการที่ได้รับการสนับสนุนฯ (ตามข้อ 2) เป็นในส่วนของทุนการศึกษา จึงเห็นควรให้ดำเนินการสนับสนุนตามจำนวนผู้รับทุนการศึกษาที่หน่วยงานเสนอขอรับการสนับสนุนเท่านั้น โดยให้นำเงินเหลือจ่ายโอนเข้ารายได้แผ่นดิน ทั้งนี้ ในกระบวนการ</w:t>
      </w:r>
      <w:r w:rsidRPr="00F93D01">
        <w:rPr>
          <w:rFonts w:ascii="TH SarabunPSK" w:hAnsi="TH SarabunPSK" w:cs="TH SarabunPSK"/>
          <w:sz w:val="32"/>
          <w:szCs w:val="32"/>
          <w:cs/>
        </w:rPr>
        <w:lastRenderedPageBreak/>
        <w:t>คัดเลือกผู้มีสิทธิรับทุน ควรดำเนินการอย่างโปร่งใส ชัดเจน รอบคอบ และรัดกุม โดยยึดหลักธรรมา</w:t>
      </w:r>
      <w:proofErr w:type="spellStart"/>
      <w:r w:rsidRPr="00F93D01">
        <w:rPr>
          <w:rFonts w:ascii="TH SarabunPSK" w:hAnsi="TH SarabunPSK" w:cs="TH SarabunPSK"/>
          <w:sz w:val="32"/>
          <w:szCs w:val="32"/>
          <w:cs/>
        </w:rPr>
        <w:t>ภิ</w:t>
      </w:r>
      <w:proofErr w:type="spellEnd"/>
      <w:r w:rsidRPr="00F93D01">
        <w:rPr>
          <w:rFonts w:ascii="TH SarabunPSK" w:hAnsi="TH SarabunPSK" w:cs="TH SarabunPSK"/>
          <w:sz w:val="32"/>
          <w:szCs w:val="32"/>
          <w:cs/>
        </w:rPr>
        <w:t>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14:paraId="6CDEA53D" w14:textId="77777777" w:rsidR="0010602C" w:rsidRPr="00F93D01" w:rsidRDefault="0010602C"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14:paraId="34761570"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 ภายหลังจากที่คณะรัฐมนตรีมีมติ 7 มกราคม 2568 </w:t>
      </w:r>
      <w:r w:rsidRPr="00F93D01">
        <w:rPr>
          <w:rFonts w:ascii="TH SarabunPSK" w:hAnsi="TH SarabunPSK" w:cs="TH SarabunPSK"/>
          <w:b/>
          <w:bCs/>
          <w:sz w:val="32"/>
          <w:szCs w:val="32"/>
          <w:cs/>
        </w:rPr>
        <w:t>คณะกรรมการฯ ได้มีการประชุมเพื่อพิจารณาโครงการสลากฯ จำนวน 2 ครั้ง</w:t>
      </w:r>
      <w:r w:rsidRPr="00F93D01">
        <w:rPr>
          <w:rFonts w:ascii="TH SarabunPSK" w:hAnsi="TH SarabunPSK" w:cs="TH SarabunPSK"/>
          <w:sz w:val="32"/>
          <w:szCs w:val="32"/>
          <w:cs/>
        </w:rPr>
        <w:t xml:space="preserve"> ดังนี้</w:t>
      </w:r>
    </w:p>
    <w:p w14:paraId="3121425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1.1 </w:t>
      </w:r>
      <w:r w:rsidRPr="00F93D01">
        <w:rPr>
          <w:rFonts w:ascii="TH SarabunPSK" w:hAnsi="TH SarabunPSK" w:cs="TH SarabunPSK"/>
          <w:b/>
          <w:bCs/>
          <w:sz w:val="32"/>
          <w:szCs w:val="32"/>
          <w:cs/>
        </w:rPr>
        <w:t>การประชุมครั้งที่ 1/2568 เมื่อวันที่ 20 มกราคม 2568</w:t>
      </w:r>
      <w:r w:rsidRPr="00F93D01">
        <w:rPr>
          <w:rFonts w:ascii="TH SarabunPSK" w:hAnsi="TH SarabunPSK" w:cs="TH SarabunPSK"/>
          <w:sz w:val="32"/>
          <w:szCs w:val="32"/>
          <w:cs/>
        </w:rPr>
        <w:t xml:space="preserve"> ที่ประชุมมติ ดังนี้</w:t>
      </w:r>
    </w:p>
    <w:p w14:paraId="63FA65C8" w14:textId="77777777" w:rsidR="0010602C" w:rsidRPr="00F93D01" w:rsidRDefault="0010602C"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เห็นชอบให้ยกเลิกการสนับสนุนเงินจากโครงการสลากฯ ให้โครงการก่อสร้างศูนย์ฝึกอบรมฯ ของมูลนิธิฯ เนื่องจากไม่สามารถผูกพันวงเงินได้ตามกำหนดและมอบหมายให้ฝ่ายเลขานุการคณะกรรมการฯ </w:t>
      </w:r>
      <w:r w:rsidRPr="00F93D01">
        <w:rPr>
          <w:rFonts w:ascii="TH SarabunPSK" w:hAnsi="TH SarabunPSK" w:cs="TH SarabunPSK"/>
          <w:sz w:val="32"/>
          <w:szCs w:val="32"/>
          <w:cs/>
        </w:rPr>
        <w:t>(ฝ่ายเลขานุการฯ)</w:t>
      </w:r>
      <w:r w:rsidRPr="00F93D01">
        <w:rPr>
          <w:rFonts w:ascii="TH SarabunPSK" w:hAnsi="TH SarabunPSK" w:cs="TH SarabunPSK"/>
          <w:b/>
          <w:bCs/>
          <w:sz w:val="32"/>
          <w:szCs w:val="32"/>
          <w:cs/>
        </w:rPr>
        <w:t xml:space="preserve"> เสนอคณะรัฐมนตรีเพื่อยกเลิกการสนับสนุนเงินดังกล่าวต่อไป</w:t>
      </w:r>
    </w:p>
    <w:p w14:paraId="181F9E9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(2) </w:t>
      </w:r>
      <w:r w:rsidRPr="00F93D01">
        <w:rPr>
          <w:rFonts w:ascii="TH SarabunPSK" w:hAnsi="TH SarabunPSK" w:cs="TH SarabunPSK"/>
          <w:b/>
          <w:bCs/>
          <w:sz w:val="32"/>
          <w:szCs w:val="32"/>
          <w:cs/>
        </w:rPr>
        <w:t>เห็นชอบการกำหนดแนวทางการดำเนินโครงการสลากฯ ตามมติคณะรัฐมนตรี (7 มกราคม 2568) ซึ่งมีหลักการฯ คงเดิมตามมติคณะรัฐมนตรี (20 กรกฎาคม 2564)</w:t>
      </w:r>
      <w:r w:rsidRPr="00F93D01">
        <w:rPr>
          <w:rFonts w:ascii="TH SarabunPSK" w:hAnsi="TH SarabunPSK" w:cs="TH SarabunPSK"/>
          <w:sz w:val="32"/>
          <w:szCs w:val="32"/>
          <w:cs/>
        </w:rPr>
        <w:t xml:space="preserve"> และมอบหมายฝ่ายเลขานุการฯ ประชาสัมพันธ์เผยแพร่ระยะเวลาการยื่นข้อเสนอขอรับการสนับสนุนเงินจากการออกสลากฯ และหลักเกณฑ์และแนวทางในการพิจารณาการออกสลากฯ บนเว็บไซต์ของสำนักงานคณะกรรมการนโยบายรัฐวิสาหกิจ (ส</w:t>
      </w:r>
      <w:proofErr w:type="spellStart"/>
      <w:r w:rsidRPr="00F93D01">
        <w:rPr>
          <w:rFonts w:ascii="TH SarabunPSK" w:hAnsi="TH SarabunPSK" w:cs="TH SarabunPSK"/>
          <w:sz w:val="32"/>
          <w:szCs w:val="32"/>
          <w:cs/>
        </w:rPr>
        <w:t>คร</w:t>
      </w:r>
      <w:proofErr w:type="spellEnd"/>
      <w:r w:rsidRPr="00F93D01">
        <w:rPr>
          <w:rFonts w:ascii="TH SarabunPSK" w:hAnsi="TH SarabunPSK" w:cs="TH SarabunPSK"/>
          <w:sz w:val="32"/>
          <w:szCs w:val="32"/>
          <w:cs/>
        </w:rPr>
        <w:t>.) และสำนักงานฯ โดยกำหนดระยะเวลาการยื่นขอรับการสนับสนุนเงินจากการออกสลากฯ 1 เดือน หลังจากการเผยแพร่ประชาสัมพันธ์ และคณะทำงานกลั่นกรองโครงการสลากการกุศล (คณะทำงานฯ) กลั่นกรองโครงการที่ขอรับการสนับสนุนจากโครงการสลากฯ (โครงการที่ขอรับการสนับสนุนฯ) ที่ได้ยื่นข้อเสนอตามหลักเกณฑ์และแนวทางในการพิจารณาการออกสลากฯ โดยจัดลำดับความสำคัญของโครงการตามความจำเป็นและความพร้อมของการดำเนินโครงการ รวมถึงแผนการเบิกจ่ายเงินโครงการกำหนดกรอบระยะเวลาการดำเนินโครงการสลากฯ ตามมติคณะรัฐมนตรี (7 มกราคม 2568)</w:t>
      </w:r>
    </w:p>
    <w:p w14:paraId="101501F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ต่อมา ส</w:t>
      </w:r>
      <w:proofErr w:type="spellStart"/>
      <w:r w:rsidRPr="00F93D01">
        <w:rPr>
          <w:rFonts w:ascii="TH SarabunPSK" w:hAnsi="TH SarabunPSK" w:cs="TH SarabunPSK"/>
          <w:sz w:val="32"/>
          <w:szCs w:val="32"/>
          <w:cs/>
        </w:rPr>
        <w:t>คร</w:t>
      </w:r>
      <w:proofErr w:type="spellEnd"/>
      <w:r w:rsidRPr="00F93D01">
        <w:rPr>
          <w:rFonts w:ascii="TH SarabunPSK" w:hAnsi="TH SarabunPSK" w:cs="TH SarabunPSK"/>
          <w:sz w:val="32"/>
          <w:szCs w:val="32"/>
          <w:cs/>
        </w:rPr>
        <w:t>. และสำนักงานฯ ได้ประชาสัมพันธ์เผยแพร่หลักการฯ และรายละเอียดข้อมูลโครงการ ที่ขอรับการสนับสนุนฯ ตามมติคณะกรรมการฯ บนเว็บไซต์ของ ส</w:t>
      </w:r>
      <w:proofErr w:type="spellStart"/>
      <w:r w:rsidRPr="00F93D01">
        <w:rPr>
          <w:rFonts w:ascii="TH SarabunPSK" w:hAnsi="TH SarabunPSK" w:cs="TH SarabunPSK"/>
          <w:sz w:val="32"/>
          <w:szCs w:val="32"/>
          <w:cs/>
        </w:rPr>
        <w:t>คร</w:t>
      </w:r>
      <w:proofErr w:type="spellEnd"/>
      <w:r w:rsidRPr="00F93D01">
        <w:rPr>
          <w:rFonts w:ascii="TH SarabunPSK" w:hAnsi="TH SarabunPSK" w:cs="TH SarabunPSK"/>
          <w:sz w:val="32"/>
          <w:szCs w:val="32"/>
          <w:cs/>
        </w:rPr>
        <w:t>. และสำนักงานฯ พร้อมทั้งกำหนดให้หน่วยงานที่ประสงค์ขอรับการสนับสนุนยื่นขอรับการสนับสนุนตามรายละเอียดข้อมูลโครงการที่ขอรับการสนับสนุนฯ มายัง ส</w:t>
      </w:r>
      <w:proofErr w:type="spellStart"/>
      <w:r w:rsidRPr="00F93D01">
        <w:rPr>
          <w:rFonts w:ascii="TH SarabunPSK" w:hAnsi="TH SarabunPSK" w:cs="TH SarabunPSK"/>
          <w:sz w:val="32"/>
          <w:szCs w:val="32"/>
          <w:cs/>
        </w:rPr>
        <w:t>คร</w:t>
      </w:r>
      <w:proofErr w:type="spellEnd"/>
      <w:r w:rsidRPr="00F93D01">
        <w:rPr>
          <w:rFonts w:ascii="TH SarabunPSK" w:hAnsi="TH SarabunPSK" w:cs="TH SarabunPSK"/>
          <w:sz w:val="32"/>
          <w:szCs w:val="32"/>
          <w:cs/>
        </w:rPr>
        <w:t xml:space="preserve">. ระหว่างวันที่ 24 มกราคม 2568 ถึงวันที่ 24 กุมภาพันธ์ 2568 (ระยะเวลา 30 วัน) โดยเมื่อวันที่ 25 กุมภาพันธ์ 2568 </w:t>
      </w:r>
      <w:r w:rsidRPr="00F93D01">
        <w:rPr>
          <w:rFonts w:ascii="TH SarabunPSK" w:hAnsi="TH SarabunPSK" w:cs="TH SarabunPSK"/>
          <w:b/>
          <w:bCs/>
          <w:sz w:val="32"/>
          <w:szCs w:val="32"/>
          <w:cs/>
        </w:rPr>
        <w:t>มีหน่วยงานอื่นยื่นข้อเสนอโครงการที่ขอรับการสนับสนุน รวมทั้งสิ้น 127 โครงการ วงเงินรวม 35,639.60 ล้านบาท</w:t>
      </w:r>
    </w:p>
    <w:p w14:paraId="10FA4B03"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1.2 </w:t>
      </w:r>
      <w:r w:rsidRPr="00F93D01">
        <w:rPr>
          <w:rFonts w:ascii="TH SarabunPSK" w:hAnsi="TH SarabunPSK" w:cs="TH SarabunPSK"/>
          <w:b/>
          <w:bCs/>
          <w:sz w:val="32"/>
          <w:szCs w:val="32"/>
          <w:cs/>
        </w:rPr>
        <w:t xml:space="preserve">การประชุมครั้งที่ 2/2568 เมื่อวันที่ 3 เมษายน 2568 คณะกรรมการฯ ได้พิจารณาการกลั่นกรองโครงการสลากฯ ของคณะทำงานฯ ตามแนวทางการดำเนินโครงการสลากฯ </w:t>
      </w:r>
      <w:r w:rsidRPr="00F93D01">
        <w:rPr>
          <w:rFonts w:ascii="TH SarabunPSK" w:hAnsi="TH SarabunPSK" w:cs="TH SarabunPSK"/>
          <w:sz w:val="32"/>
          <w:szCs w:val="32"/>
          <w:cs/>
        </w:rPr>
        <w:t>[ตามข้อ 1.1 (2)]</w:t>
      </w:r>
      <w:r w:rsidRPr="00F93D01">
        <w:rPr>
          <w:rFonts w:ascii="TH SarabunPSK" w:hAnsi="TH SarabunPSK" w:cs="TH SarabunPSK"/>
          <w:b/>
          <w:bCs/>
          <w:sz w:val="32"/>
          <w:szCs w:val="32"/>
          <w:cs/>
        </w:rPr>
        <w:t xml:space="preserve"> และมีมติเห็นชอบให้เสนอ กค. เพื่อนำเสนอคณะรัฐมนตรีพิจารณา </w:t>
      </w:r>
      <w:r w:rsidRPr="00F93D01">
        <w:rPr>
          <w:rFonts w:ascii="TH SarabunPSK" w:hAnsi="TH SarabunPSK" w:cs="TH SarabunPSK"/>
          <w:sz w:val="32"/>
          <w:szCs w:val="32"/>
          <w:cs/>
        </w:rPr>
        <w:t>ดังนี้</w:t>
      </w:r>
    </w:p>
    <w:p w14:paraId="6D1C6E7B" w14:textId="77777777" w:rsidR="0010602C" w:rsidRPr="00F93D01" w:rsidRDefault="0010602C"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เห็นชอบให้มีการออกสลากฯ เพื่อสนับสนุนโครงการที่ผ่านการพิจารณาในรอบแรก จำนวน 7 โครงการ วงเงิน 5</w:t>
      </w:r>
      <w:r w:rsidRPr="00F93D01">
        <w:rPr>
          <w:rFonts w:ascii="TH SarabunPSK" w:hAnsi="TH SarabunPSK" w:cs="TH SarabunPSK"/>
          <w:b/>
          <w:bCs/>
          <w:sz w:val="32"/>
          <w:szCs w:val="32"/>
        </w:rPr>
        <w:t>,</w:t>
      </w:r>
      <w:r w:rsidRPr="00F93D01">
        <w:rPr>
          <w:rFonts w:ascii="TH SarabunPSK" w:hAnsi="TH SarabunPSK" w:cs="TH SarabunPSK"/>
          <w:b/>
          <w:bCs/>
          <w:sz w:val="32"/>
          <w:szCs w:val="32"/>
          <w:cs/>
        </w:rPr>
        <w:t>308.14 ล้านบาท สรุปได้ ดังนี้</w:t>
      </w:r>
    </w:p>
    <w:p w14:paraId="76C74DF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(1.1) </w:t>
      </w:r>
      <w:r w:rsidRPr="00F93D01">
        <w:rPr>
          <w:rFonts w:ascii="TH SarabunPSK" w:hAnsi="TH SarabunPSK" w:cs="TH SarabunPSK"/>
          <w:b/>
          <w:bCs/>
          <w:sz w:val="32"/>
          <w:szCs w:val="32"/>
          <w:cs/>
        </w:rPr>
        <w:t xml:space="preserve">โครงการพัฒนาศักยภาพ </w:t>
      </w:r>
      <w:r w:rsidRPr="00F93D01">
        <w:rPr>
          <w:rFonts w:ascii="TH SarabunPSK" w:hAnsi="TH SarabunPSK" w:cs="TH SarabunPSK"/>
          <w:b/>
          <w:bCs/>
          <w:sz w:val="32"/>
          <w:szCs w:val="32"/>
        </w:rPr>
        <w:t>Outstanding Development</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Opportunity Scholarship </w:t>
      </w:r>
      <w:r w:rsidRPr="00F93D01">
        <w:rPr>
          <w:rFonts w:ascii="TH SarabunPSK" w:hAnsi="TH SarabunPSK" w:cs="TH SarabunPSK"/>
          <w:b/>
          <w:bCs/>
          <w:sz w:val="32"/>
          <w:szCs w:val="32"/>
          <w:cs/>
        </w:rPr>
        <w:t>(</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เพื่อขยายโอกาสและพัฒนาประเทศ โดยจะส่งเยาวชนซึ่งเป็นตัวแทนจาก</w:t>
      </w:r>
      <w:r w:rsidRPr="00F93D01">
        <w:rPr>
          <w:rFonts w:ascii="TH SarabunPSK" w:hAnsi="TH SarabunPSK" w:cs="TH SarabunPSK"/>
          <w:sz w:val="32"/>
          <w:szCs w:val="32"/>
        </w:rPr>
        <w:t xml:space="preserve"> 878</w:t>
      </w:r>
      <w:r w:rsidRPr="00F93D01">
        <w:rPr>
          <w:rFonts w:ascii="TH SarabunPSK" w:hAnsi="TH SarabunPSK" w:cs="TH SarabunPSK"/>
          <w:sz w:val="32"/>
          <w:szCs w:val="32"/>
          <w:cs/>
        </w:rPr>
        <w:t xml:space="preserve"> อำเภอ ทั่วประเทศ และจากกรุงเทพมหานคร </w:t>
      </w:r>
      <w:r w:rsidRPr="00F93D01">
        <w:rPr>
          <w:rFonts w:ascii="TH SarabunPSK" w:hAnsi="TH SarabunPSK" w:cs="TH SarabunPSK"/>
          <w:sz w:val="32"/>
          <w:szCs w:val="32"/>
        </w:rPr>
        <w:t xml:space="preserve">50 </w:t>
      </w:r>
      <w:r w:rsidRPr="00F93D01">
        <w:rPr>
          <w:rFonts w:ascii="TH SarabunPSK" w:hAnsi="TH SarabunPSK" w:cs="TH SarabunPSK"/>
          <w:sz w:val="32"/>
          <w:szCs w:val="32"/>
          <w:cs/>
        </w:rPr>
        <w:t>เขต จำนวน</w:t>
      </w:r>
      <w:r w:rsidRPr="00F93D01">
        <w:rPr>
          <w:rFonts w:ascii="TH SarabunPSK" w:hAnsi="TH SarabunPSK" w:cs="TH SarabunPSK"/>
          <w:b/>
          <w:bCs/>
          <w:sz w:val="32"/>
          <w:szCs w:val="32"/>
          <w:cs/>
        </w:rPr>
        <w:t xml:space="preserve">ไม่น้อยกว่า </w:t>
      </w:r>
      <w:r w:rsidRPr="00F93D01">
        <w:rPr>
          <w:rFonts w:ascii="TH SarabunPSK" w:hAnsi="TH SarabunPSK" w:cs="TH SarabunPSK"/>
          <w:b/>
          <w:bCs/>
          <w:sz w:val="32"/>
          <w:szCs w:val="32"/>
        </w:rPr>
        <w:t>928</w:t>
      </w:r>
      <w:r w:rsidRPr="00F93D01">
        <w:rPr>
          <w:rFonts w:ascii="TH SarabunPSK" w:hAnsi="TH SarabunPSK" w:cs="TH SarabunPSK"/>
          <w:b/>
          <w:bCs/>
          <w:sz w:val="32"/>
          <w:szCs w:val="32"/>
          <w:cs/>
        </w:rPr>
        <w:t xml:space="preserve"> คน</w:t>
      </w:r>
      <w:r w:rsidRPr="00F93D01">
        <w:rPr>
          <w:rFonts w:ascii="TH SarabunPSK" w:hAnsi="TH SarabunPSK" w:cs="TH SarabunPSK"/>
          <w:sz w:val="32"/>
          <w:szCs w:val="32"/>
          <w:cs/>
        </w:rPr>
        <w:t xml:space="preserve"> ไปศึกษาและฝึกอบรมเกี่ยวกับเทคโนโลยีระยะสั้นในต่างประเทศ เพื่อยกระดับทักษะดิจิทัลใหม่</w:t>
      </w:r>
    </w:p>
    <w:p w14:paraId="570691C9"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(1.2) </w:t>
      </w:r>
      <w:r w:rsidRPr="00F93D01">
        <w:rPr>
          <w:rFonts w:ascii="TH SarabunPSK" w:hAnsi="TH SarabunPSK" w:cs="TH SarabunPSK"/>
          <w:b/>
          <w:bCs/>
          <w:sz w:val="32"/>
          <w:szCs w:val="32"/>
          <w:cs/>
        </w:rPr>
        <w:t>โครงการสรรหาและเตรียมความพร้อมนักเรีย</w:t>
      </w:r>
      <w:r w:rsidR="00374AEE">
        <w:rPr>
          <w:rFonts w:ascii="TH SarabunPSK" w:hAnsi="TH SarabunPSK" w:cs="TH SarabunPSK" w:hint="cs"/>
          <w:b/>
          <w:bCs/>
          <w:sz w:val="32"/>
          <w:szCs w:val="32"/>
          <w:cs/>
        </w:rPr>
        <w:t>น</w:t>
      </w:r>
      <w:r w:rsidRPr="00F93D01">
        <w:rPr>
          <w:rFonts w:ascii="TH SarabunPSK" w:hAnsi="TH SarabunPSK" w:cs="TH SarabunPSK"/>
          <w:b/>
          <w:bCs/>
          <w:sz w:val="32"/>
          <w:szCs w:val="32"/>
          <w:cs/>
        </w:rPr>
        <w:t>ทุนการศึกษาเพื่อขยายโอกาสและพัฒนาประเทศ [</w:t>
      </w:r>
      <w:r w:rsidRPr="00F93D01">
        <w:rPr>
          <w:rFonts w:ascii="TH SarabunPSK" w:hAnsi="TH SarabunPSK" w:cs="TH SarabunPSK"/>
          <w:b/>
          <w:bCs/>
          <w:sz w:val="32"/>
          <w:szCs w:val="32"/>
        </w:rPr>
        <w:t>Outstanding Development</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Opportunity Scholarship </w:t>
      </w:r>
      <w:r w:rsidRPr="00F93D01">
        <w:rPr>
          <w:rFonts w:ascii="TH SarabunPSK" w:hAnsi="TH SarabunPSK" w:cs="TH SarabunPSK"/>
          <w:b/>
          <w:bCs/>
          <w:sz w:val="32"/>
          <w:szCs w:val="32"/>
          <w:cs/>
        </w:rPr>
        <w:t>(</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สำหรับทุนการศึกษาระดับประกาศนียบัตรวิชาชีพชั้นสูง (ปวส.) และระดับปริญญาตรีในต่างประเทศ โดยขอรับการสนับสนุนเพื่อเป็นค่าใช้จ่ายในการจัดสอบเพื่อสรรหาและเลือกสรรนักเรียนทุนเพื่อศึกษาต่อต่างประเทศ และค่าใช้จ่ายในการ</w:t>
      </w:r>
      <w:r w:rsidRPr="00F93D01">
        <w:rPr>
          <w:rFonts w:ascii="TH SarabunPSK" w:hAnsi="TH SarabunPSK" w:cs="TH SarabunPSK"/>
          <w:sz w:val="32"/>
          <w:szCs w:val="32"/>
          <w:cs/>
        </w:rPr>
        <w:lastRenderedPageBreak/>
        <w:t xml:space="preserve">จัด </w:t>
      </w:r>
      <w:r w:rsidRPr="00F93D01">
        <w:rPr>
          <w:rFonts w:ascii="TH SarabunPSK" w:hAnsi="TH SarabunPSK" w:cs="TH SarabunPSK"/>
          <w:sz w:val="32"/>
          <w:szCs w:val="32"/>
        </w:rPr>
        <w:t xml:space="preserve">Boot Camp </w:t>
      </w:r>
      <w:r w:rsidRPr="00F93D01">
        <w:rPr>
          <w:rFonts w:ascii="TH SarabunPSK" w:hAnsi="TH SarabunPSK" w:cs="TH SarabunPSK"/>
          <w:sz w:val="32"/>
          <w:szCs w:val="32"/>
          <w:cs/>
        </w:rPr>
        <w:t>และการทดสอบภาษาอังกฤษ (</w:t>
      </w:r>
      <w:r w:rsidRPr="00F93D01">
        <w:rPr>
          <w:rFonts w:ascii="TH SarabunPSK" w:hAnsi="TH SarabunPSK" w:cs="TH SarabunPSK"/>
          <w:sz w:val="32"/>
          <w:szCs w:val="32"/>
        </w:rPr>
        <w:t>Mock test</w:t>
      </w:r>
      <w:r w:rsidRPr="00F93D01">
        <w:rPr>
          <w:rFonts w:ascii="TH SarabunPSK" w:hAnsi="TH SarabunPSK" w:cs="TH SarabunPSK"/>
          <w:sz w:val="32"/>
          <w:szCs w:val="32"/>
          <w:cs/>
        </w:rPr>
        <w:t>) เพื่อให้ทุนการศึกษาระดับ ปวส. จำนวน 60 ทุน และปริญญาตรีในต่างประเทศ จำนวน 140 ทุน รวม 200 ทุน [ตามข้อ (1.3) – (1.5)]</w:t>
      </w:r>
    </w:p>
    <w:p w14:paraId="3213A782"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(1.3)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สำหรับทุนการศึกษาระดับปริญญาตรีในต่างประเทศ ณ สหรัฐอเมริกา โดยขอรับการสนับสนุนทุนการศึกษา </w:t>
      </w:r>
      <w:r w:rsidRPr="00F93D01">
        <w:rPr>
          <w:rFonts w:ascii="TH SarabunPSK" w:hAnsi="TH SarabunPSK" w:cs="TH SarabunPSK"/>
          <w:b/>
          <w:bCs/>
          <w:sz w:val="32"/>
          <w:szCs w:val="32"/>
          <w:cs/>
        </w:rPr>
        <w:t>จำนวน 60 ทุน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2 รุ่น รุ่นละ 30 ทุน</w:t>
      </w:r>
    </w:p>
    <w:p w14:paraId="370DF7C0"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(1.4)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สำหรับทุนการศึกษาระดับปริญญาตรีในต่างประเทศ ณ สหราชอาณาจักร โดยขอรับการสนับสนุนทุนการศึกษา </w:t>
      </w:r>
      <w:r w:rsidRPr="00F93D01">
        <w:rPr>
          <w:rFonts w:ascii="TH SarabunPSK" w:hAnsi="TH SarabunPSK" w:cs="TH SarabunPSK"/>
          <w:b/>
          <w:bCs/>
          <w:sz w:val="32"/>
          <w:szCs w:val="32"/>
          <w:cs/>
        </w:rPr>
        <w:t>จำนวน 50 ทุน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2 รุ่น รุ่นละ 25 ทุน</w:t>
      </w:r>
    </w:p>
    <w:p w14:paraId="2DE64C3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(1.5)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 ปวส. และระดับปริญญาตรีในต่างประเทศ ณ เครือรัฐออสเตรเลีย โดยขอรับการสนับสนุน ทุนการศึกษา</w:t>
      </w:r>
      <w:r w:rsidRPr="00F93D01">
        <w:rPr>
          <w:rFonts w:ascii="TH SarabunPSK" w:hAnsi="TH SarabunPSK" w:cs="TH SarabunPSK"/>
          <w:b/>
          <w:bCs/>
          <w:sz w:val="32"/>
          <w:szCs w:val="32"/>
          <w:cs/>
        </w:rPr>
        <w:t>ระดับ ปวส. จำนวน 60 ทุน และระดับปริญญาตรี จำนวน 30 ทุน</w:t>
      </w:r>
      <w:r w:rsidRPr="00F93D01">
        <w:rPr>
          <w:rFonts w:ascii="TH SarabunPSK" w:hAnsi="TH SarabunPSK" w:cs="TH SarabunPSK"/>
          <w:sz w:val="32"/>
          <w:szCs w:val="32"/>
          <w:cs/>
        </w:rPr>
        <w:t xml:space="preserve"> (รวม 90 ทุน)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2 รุ่น รุ่นละ 45 ทุน</w:t>
      </w:r>
    </w:p>
    <w:p w14:paraId="77063D5B"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(1.6)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สำหรับทุนการศึกษาระดับปริญญาตรีในประเทศ โดยขอรับการสนับสนุนทุนการศึกษา</w:t>
      </w:r>
      <w:r w:rsidRPr="00F93D01">
        <w:rPr>
          <w:rFonts w:ascii="TH SarabunPSK" w:hAnsi="TH SarabunPSK" w:cs="TH SarabunPSK"/>
          <w:b/>
          <w:bCs/>
          <w:sz w:val="32"/>
          <w:szCs w:val="32"/>
          <w:cs/>
        </w:rPr>
        <w:t>จำนวน 2</w:t>
      </w:r>
      <w:r w:rsidRPr="00F93D01">
        <w:rPr>
          <w:rFonts w:ascii="TH SarabunPSK" w:hAnsi="TH SarabunPSK" w:cs="TH SarabunPSK"/>
          <w:b/>
          <w:bCs/>
          <w:sz w:val="32"/>
          <w:szCs w:val="32"/>
        </w:rPr>
        <w:t>,</w:t>
      </w:r>
      <w:r w:rsidRPr="00F93D01">
        <w:rPr>
          <w:rFonts w:ascii="TH SarabunPSK" w:hAnsi="TH SarabunPSK" w:cs="TH SarabunPSK"/>
          <w:b/>
          <w:bCs/>
          <w:sz w:val="32"/>
          <w:szCs w:val="32"/>
          <w:cs/>
        </w:rPr>
        <w:t>200 คน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6 รุ่น รุ่นละ 1</w:t>
      </w:r>
      <w:r w:rsidRPr="00F93D01">
        <w:rPr>
          <w:rFonts w:ascii="TH SarabunPSK" w:hAnsi="TH SarabunPSK" w:cs="TH SarabunPSK"/>
          <w:sz w:val="32"/>
          <w:szCs w:val="32"/>
        </w:rPr>
        <w:t>,</w:t>
      </w:r>
      <w:r w:rsidRPr="00F93D01">
        <w:rPr>
          <w:rFonts w:ascii="TH SarabunPSK" w:hAnsi="TH SarabunPSK" w:cs="TH SarabunPSK"/>
          <w:sz w:val="32"/>
          <w:szCs w:val="32"/>
          <w:cs/>
        </w:rPr>
        <w:t>100 คน (ผู้รับทุนรัฐบาลจากโครงการสลากฯ จำนวน 700 คน และผู้รับทุนรัฐบาลจากโครงการสลากฯ และบางส่วนจากทุนสถาบันอุดมศึกษาเป็นค่าเล่าเรียนตามระเบียบของสถาบันการศึกษา จำนวน 400 คน)</w:t>
      </w:r>
    </w:p>
    <w:p w14:paraId="456CBD6D"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(1.7)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สำหรับทุกการศึกษาระดับมัธยมศึกษาตอนปลายและ ปวส. ในประเทศ โดยขอรับการสนับสนุนการศึกษา </w:t>
      </w:r>
      <w:r w:rsidRPr="00F93D01">
        <w:rPr>
          <w:rFonts w:ascii="TH SarabunPSK" w:hAnsi="TH SarabunPSK" w:cs="TH SarabunPSK"/>
          <w:b/>
          <w:bCs/>
          <w:sz w:val="32"/>
          <w:szCs w:val="32"/>
          <w:cs/>
        </w:rPr>
        <w:t>จำนวน 4,800 คน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4 รุ่น รุ่นละ 1,200 คน</w:t>
      </w:r>
    </w:p>
    <w:p w14:paraId="77ABD1B1"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หมายเหตุ : </w:t>
      </w:r>
      <w:r w:rsidRPr="00F93D01">
        <w:rPr>
          <w:rFonts w:ascii="TH SarabunPSK" w:hAnsi="TH SarabunPSK" w:cs="TH SarabunPSK"/>
          <w:sz w:val="32"/>
          <w:szCs w:val="32"/>
          <w:cs/>
        </w:rPr>
        <w:t>กรอบวงเงินตามมติคณะรัฐมนตรีเมื่อวันที่ 7 มกราคม 2568 จำนวน 10</w:t>
      </w:r>
      <w:r w:rsidRPr="00F93D01">
        <w:rPr>
          <w:rFonts w:ascii="TH SarabunPSK" w:hAnsi="TH SarabunPSK" w:cs="TH SarabunPSK"/>
          <w:sz w:val="32"/>
          <w:szCs w:val="32"/>
        </w:rPr>
        <w:t>,</w:t>
      </w:r>
      <w:r w:rsidRPr="00F93D01">
        <w:rPr>
          <w:rFonts w:ascii="TH SarabunPSK" w:hAnsi="TH SarabunPSK" w:cs="TH SarabunPSK"/>
          <w:sz w:val="32"/>
          <w:szCs w:val="32"/>
          <w:cs/>
        </w:rPr>
        <w:t>000 ล้านบาท คงเหลือวงเงินทั้งสิ้น</w:t>
      </w:r>
    </w:p>
    <w:p w14:paraId="15985E00"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4,619.86 ล้านบาท</w:t>
      </w:r>
    </w:p>
    <w:p w14:paraId="115AF2A8"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t>ทั้งนี้ เห็นควรมอบหมายให้คณะทำงานฯ ตรวจสอบรายละเอียดข้อมูลในด้านความจำเป็นและความพร้อมของโครงการที่ขอรับการสนับสนุนฯ เพิ่มเติม เพื่อนำเสนอต่อคณะกรรมการฯ อีกครั้งหนึ่ง</w:t>
      </w:r>
    </w:p>
    <w:p w14:paraId="691BC389"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w:t>
      </w:r>
      <w:r w:rsidRPr="00F93D01">
        <w:rPr>
          <w:rFonts w:ascii="TH SarabunPSK" w:hAnsi="TH SarabunPSK" w:cs="TH SarabunPSK"/>
          <w:b/>
          <w:bCs/>
          <w:sz w:val="32"/>
          <w:szCs w:val="32"/>
          <w:cs/>
        </w:rPr>
        <w:t>) มอบหมายให้สำนักงานฯ ดำเนินการ</w:t>
      </w:r>
      <w:r w:rsidRPr="00F93D01">
        <w:rPr>
          <w:rFonts w:ascii="TH SarabunPSK" w:hAnsi="TH SarabunPSK" w:cs="TH SarabunPSK"/>
          <w:sz w:val="32"/>
          <w:szCs w:val="32"/>
          <w:cs/>
        </w:rPr>
        <w:t xml:space="preserve"> ดังนี้ </w:t>
      </w:r>
    </w:p>
    <w:p w14:paraId="69295AEC"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(2.1) เป็นผู้จัดพิมพ์ จัดจำหน่าย และจ่ายเงินรางวัลสลากฯ </w:t>
      </w:r>
    </w:p>
    <w:p w14:paraId="72920F1C"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(2.2) ประสานงานกับหน่วยงานเจ้าของโครงการที่ได้รับการสนับสนุนฯ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w:t>
      </w:r>
    </w:p>
    <w:p w14:paraId="685A9D48"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(2.3) จัดทำแผนการออกสลากฯ และแผนการใช้เงินของแต่ละโครงการ และรายงานต่อคณะกรรมการฯ เพื่อประโยชน์ในการกำกับ และติดตามการดำเนินโครงการที่ได้รับการสนับสนุนฯ ให้เป็นไปตามวัตถุประสงค์และเป้าหมายที่กำหนดไว้</w:t>
      </w:r>
    </w:p>
    <w:p w14:paraId="7750B396"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นำเสนอคณะรัฐมนตรีเพื่อมอบหมายให้คณะกรรมการฯ ดำเนินการ</w:t>
      </w:r>
      <w:r w:rsidRPr="00F93D01">
        <w:rPr>
          <w:rFonts w:ascii="TH SarabunPSK" w:hAnsi="TH SarabunPSK" w:cs="TH SarabunPSK"/>
          <w:sz w:val="32"/>
          <w:szCs w:val="32"/>
          <w:cs/>
        </w:rPr>
        <w:t xml:space="preserve"> ดังนี้</w:t>
      </w:r>
    </w:p>
    <w:p w14:paraId="6E0678ED" w14:textId="77777777" w:rsidR="0010602C" w:rsidRPr="00F93D01" w:rsidRDefault="0010602C" w:rsidP="002268B0">
      <w:pPr>
        <w:tabs>
          <w:tab w:val="left" w:pos="0"/>
        </w:tabs>
        <w:spacing w:after="0" w:line="360" w:lineRule="exact"/>
        <w:jc w:val="thaiDistribute"/>
        <w:rPr>
          <w:rFonts w:ascii="TH SarabunPSK" w:hAnsi="TH SarabunPSK" w:cs="TH SarabunPSK"/>
          <w:b/>
          <w:bCs/>
          <w:sz w:val="32"/>
          <w:szCs w:val="32"/>
          <w:cs/>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(3.1) ให้คณะกรรมการฯ มีอำนาจในการกำหนดระยะเวลาผูกพันวงเงิน ขยายระยะเวลาผูกพันวงเงิน หรือขยายระยะเวลาดำเนินการตามแผนเบิกจ่ายตามเหตุผลความจำเป็นแล้วแต่กรณี ทั้งนี้ </w:t>
      </w:r>
      <w:r w:rsidRPr="00F93D01">
        <w:rPr>
          <w:rFonts w:ascii="TH SarabunPSK" w:hAnsi="TH SarabunPSK" w:cs="TH SarabunPSK"/>
          <w:b/>
          <w:bCs/>
          <w:sz w:val="32"/>
          <w:szCs w:val="32"/>
          <w:cs/>
        </w:rPr>
        <w:t>หากคณะกรรมการฯ พิจารณาแล้วเห็นว่าโครงการดังกล่าวไม่สามารถบรรลุวัตถุประสงค์ได้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14:paraId="095A0A9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(3.2) </w:t>
      </w:r>
      <w:r w:rsidRPr="00F93D01">
        <w:rPr>
          <w:rFonts w:ascii="TH SarabunPSK" w:hAnsi="TH SarabunPSK" w:cs="TH SarabunPSK"/>
          <w:b/>
          <w:bCs/>
          <w:sz w:val="32"/>
          <w:szCs w:val="32"/>
          <w:cs/>
        </w:rPr>
        <w:t>เปลี่ยนแปลงรายละเอียดการใช้เงินภายในโครงการที่ได้รับการสนับสนุนฯ โดยจะต้องไม่เปลี่ยนแปลงเป็นกิจกรรมที่แตกต่างจากโครงการ ที่ได้นำเสนอคณะรัฐมนตรีให้ความเห็นชอบ</w:t>
      </w:r>
      <w:r w:rsidRPr="00F93D01">
        <w:rPr>
          <w:rFonts w:ascii="TH SarabunPSK" w:hAnsi="TH SarabunPSK" w:cs="TH SarabunPSK"/>
          <w:sz w:val="32"/>
          <w:szCs w:val="32"/>
          <w:cs/>
        </w:rPr>
        <w:t xml:space="preserve"> ทั้งนี้ โครงการที่ได้รับการสนับสนุนฯ [ตามข้อ 1.2 (1)] เป็นในส่วนของทุนการศึกษา เห็นควรให้ดำเนินการสนับสนุนตามจำนวนผู้รับทุนการศึกษา ที่หน่วยงานเสนอขอรับการสนับสนุนเท่านั้น โดยให้นำเงินเหลือจ่ายโอนเข้ารายได้แผ่นดินและในกระบวนการคัดเลือกผู้มีสิทธิรับทุน ควรดำเนินการอย่างโปร่งใส ชัดเจน รอบคอบและรัดกุมโดยยึดหลักธรรมา</w:t>
      </w:r>
      <w:proofErr w:type="spellStart"/>
      <w:r w:rsidRPr="00F93D01">
        <w:rPr>
          <w:rFonts w:ascii="TH SarabunPSK" w:hAnsi="TH SarabunPSK" w:cs="TH SarabunPSK"/>
          <w:sz w:val="32"/>
          <w:szCs w:val="32"/>
          <w:cs/>
        </w:rPr>
        <w:t>ภิ</w:t>
      </w:r>
      <w:proofErr w:type="spellEnd"/>
      <w:r w:rsidRPr="00F93D01">
        <w:rPr>
          <w:rFonts w:ascii="TH SarabunPSK" w:hAnsi="TH SarabunPSK" w:cs="TH SarabunPSK"/>
          <w:sz w:val="32"/>
          <w:szCs w:val="32"/>
          <w:cs/>
        </w:rPr>
        <w:t>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14:paraId="5E56263D"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ประมาณการรายจ่ายตามสัดส่วนการจัดสรรรายได้จากการจำหน่ายสลากฯ มีรายละเอียดสรุปได้ ดังนี้</w:t>
      </w:r>
    </w:p>
    <w:p w14:paraId="2A05E002" w14:textId="77777777" w:rsidR="0010602C" w:rsidRPr="00F93D01" w:rsidRDefault="0010602C" w:rsidP="002268B0">
      <w:pPr>
        <w:tabs>
          <w:tab w:val="left" w:pos="0"/>
        </w:tabs>
        <w:spacing w:after="0" w:line="360" w:lineRule="exact"/>
        <w:jc w:val="right"/>
        <w:rPr>
          <w:rFonts w:ascii="TH SarabunPSK" w:hAnsi="TH SarabunPSK" w:cs="TH SarabunPSK"/>
          <w:sz w:val="32"/>
          <w:szCs w:val="32"/>
        </w:rPr>
      </w:pPr>
      <w:r w:rsidRPr="00F93D01">
        <w:rPr>
          <w:rFonts w:ascii="TH SarabunPSK" w:hAnsi="TH SarabunPSK" w:cs="TH SarabunPSK"/>
          <w:sz w:val="32"/>
          <w:szCs w:val="32"/>
          <w:cs/>
        </w:rPr>
        <w:t>หน่วย : ล้านบาท</w:t>
      </w:r>
    </w:p>
    <w:tbl>
      <w:tblPr>
        <w:tblStyle w:val="a3"/>
        <w:tblW w:w="0" w:type="auto"/>
        <w:tblCellMar>
          <w:left w:w="0" w:type="dxa"/>
          <w:right w:w="0" w:type="dxa"/>
        </w:tblCellMar>
        <w:tblLook w:val="04A0" w:firstRow="1" w:lastRow="0" w:firstColumn="1" w:lastColumn="0" w:noHBand="0" w:noVBand="1"/>
      </w:tblPr>
      <w:tblGrid>
        <w:gridCol w:w="2311"/>
        <w:gridCol w:w="1787"/>
        <w:gridCol w:w="1919"/>
        <w:gridCol w:w="2577"/>
        <w:gridCol w:w="1000"/>
      </w:tblGrid>
      <w:tr w:rsidR="00AB402D" w:rsidRPr="00F93D01" w14:paraId="56CBDF0F" w14:textId="77777777" w:rsidTr="007F2CA6">
        <w:tc>
          <w:tcPr>
            <w:tcW w:w="2405" w:type="dxa"/>
            <w:vAlign w:val="center"/>
          </w:tcPr>
          <w:p w14:paraId="3E6F6B24" w14:textId="77777777" w:rsidR="0010602C" w:rsidRPr="00F93D01" w:rsidRDefault="0010602C"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การจัดสรรรายได้</w:t>
            </w:r>
          </w:p>
          <w:p w14:paraId="536E29AE" w14:textId="77777777" w:rsidR="0010602C" w:rsidRPr="00F93D01" w:rsidRDefault="00374AEE" w:rsidP="002268B0">
            <w:pPr>
              <w:tabs>
                <w:tab w:val="left" w:pos="0"/>
              </w:tabs>
              <w:spacing w:line="360" w:lineRule="exact"/>
              <w:jc w:val="center"/>
              <w:rPr>
                <w:rFonts w:ascii="TH SarabunPSK" w:hAnsi="TH SarabunPSK" w:cs="TH SarabunPSK"/>
                <w:sz w:val="32"/>
                <w:szCs w:val="32"/>
              </w:rPr>
            </w:pPr>
            <w:r>
              <w:rPr>
                <w:rFonts w:ascii="TH SarabunPSK" w:hAnsi="TH SarabunPSK" w:cs="TH SarabunPSK"/>
                <w:b/>
                <w:bCs/>
                <w:sz w:val="32"/>
                <w:szCs w:val="32"/>
                <w:cs/>
              </w:rPr>
              <w:t>จากการ</w:t>
            </w:r>
            <w:r w:rsidR="0010602C" w:rsidRPr="00F93D01">
              <w:rPr>
                <w:rFonts w:ascii="TH SarabunPSK" w:hAnsi="TH SarabunPSK" w:cs="TH SarabunPSK"/>
                <w:b/>
                <w:bCs/>
                <w:sz w:val="32"/>
                <w:szCs w:val="32"/>
                <w:cs/>
              </w:rPr>
              <w:t>จำหน่ายสลากฯ</w:t>
            </w:r>
          </w:p>
        </w:tc>
        <w:tc>
          <w:tcPr>
            <w:tcW w:w="1843" w:type="dxa"/>
            <w:vAlign w:val="center"/>
          </w:tcPr>
          <w:p w14:paraId="4441DDBD"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ปีที่ 1</w:t>
            </w:r>
            <w:r w:rsidRPr="00F93D01">
              <w:rPr>
                <w:rFonts w:ascii="TH SarabunPSK" w:hAnsi="TH SarabunPSK" w:cs="TH SarabunPSK"/>
                <w:sz w:val="32"/>
                <w:szCs w:val="32"/>
                <w:cs/>
              </w:rPr>
              <w:t xml:space="preserve"> (24) งวด</w:t>
            </w:r>
          </w:p>
          <w:p w14:paraId="2DE47A39"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งวดละ 11 ล้านฉบับ</w:t>
            </w:r>
          </w:p>
        </w:tc>
        <w:tc>
          <w:tcPr>
            <w:tcW w:w="1984" w:type="dxa"/>
            <w:vAlign w:val="center"/>
          </w:tcPr>
          <w:p w14:paraId="31319907"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ปีที่ 2</w:t>
            </w:r>
            <w:r w:rsidRPr="00F93D01">
              <w:rPr>
                <w:rFonts w:ascii="TH SarabunPSK" w:hAnsi="TH SarabunPSK" w:cs="TH SarabunPSK"/>
                <w:sz w:val="32"/>
                <w:szCs w:val="32"/>
                <w:cs/>
              </w:rPr>
              <w:t xml:space="preserve"> (24) งวด</w:t>
            </w:r>
          </w:p>
          <w:p w14:paraId="56C85D7C"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งวดละ 11 ล้านฉบับ</w:t>
            </w:r>
          </w:p>
        </w:tc>
        <w:tc>
          <w:tcPr>
            <w:tcW w:w="2694" w:type="dxa"/>
            <w:vAlign w:val="center"/>
          </w:tcPr>
          <w:p w14:paraId="5FB743DF"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ปีที่ 3</w:t>
            </w:r>
            <w:r w:rsidRPr="00F93D01">
              <w:rPr>
                <w:rFonts w:ascii="TH SarabunPSK" w:hAnsi="TH SarabunPSK" w:cs="TH SarabunPSK"/>
                <w:sz w:val="32"/>
                <w:szCs w:val="32"/>
                <w:cs/>
              </w:rPr>
              <w:t xml:space="preserve"> (3) งวด</w:t>
            </w:r>
          </w:p>
          <w:p w14:paraId="14B3BC73"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2 งวดแรก งวดละ 11 ล้านฉบับ</w:t>
            </w:r>
          </w:p>
          <w:p w14:paraId="4E51339C"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งวดที่ 3 5.55 ล้านฉบับ</w:t>
            </w:r>
          </w:p>
        </w:tc>
        <w:tc>
          <w:tcPr>
            <w:tcW w:w="1002" w:type="dxa"/>
            <w:vAlign w:val="center"/>
          </w:tcPr>
          <w:p w14:paraId="1C35CB7B"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รวม</w:t>
            </w:r>
          </w:p>
        </w:tc>
      </w:tr>
      <w:tr w:rsidR="00AB402D" w:rsidRPr="00F93D01" w14:paraId="4134CCF7" w14:textId="77777777" w:rsidTr="007F2CA6">
        <w:tc>
          <w:tcPr>
            <w:tcW w:w="2405" w:type="dxa"/>
          </w:tcPr>
          <w:p w14:paraId="6639372F"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เงินรางวัล</w:t>
            </w:r>
          </w:p>
          <w:p w14:paraId="3C070621"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(ร้อยละ 60)</w:t>
            </w:r>
          </w:p>
        </w:tc>
        <w:tc>
          <w:tcPr>
            <w:tcW w:w="1843" w:type="dxa"/>
          </w:tcPr>
          <w:p w14:paraId="7482E3B8"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12,672.00</w:t>
            </w:r>
          </w:p>
        </w:tc>
        <w:tc>
          <w:tcPr>
            <w:tcW w:w="1984" w:type="dxa"/>
          </w:tcPr>
          <w:p w14:paraId="5C6711D6"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12,672.00</w:t>
            </w:r>
          </w:p>
        </w:tc>
        <w:tc>
          <w:tcPr>
            <w:tcW w:w="2694" w:type="dxa"/>
          </w:tcPr>
          <w:p w14:paraId="792432A7"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1,322.66</w:t>
            </w:r>
          </w:p>
        </w:tc>
        <w:tc>
          <w:tcPr>
            <w:tcW w:w="1002" w:type="dxa"/>
          </w:tcPr>
          <w:p w14:paraId="7CB830CB"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26,666.66</w:t>
            </w:r>
          </w:p>
        </w:tc>
      </w:tr>
      <w:tr w:rsidR="00AB402D" w:rsidRPr="00F93D01" w14:paraId="30D5459B" w14:textId="77777777" w:rsidTr="007F2CA6">
        <w:tc>
          <w:tcPr>
            <w:tcW w:w="2405" w:type="dxa"/>
          </w:tcPr>
          <w:p w14:paraId="21A7E4E4" w14:textId="77777777" w:rsidR="0010602C" w:rsidRPr="00F93D01" w:rsidRDefault="0010602C"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เงินสนับสนุน</w:t>
            </w:r>
          </w:p>
          <w:p w14:paraId="4104CB68" w14:textId="77777777" w:rsidR="0010602C" w:rsidRPr="00F93D01" w:rsidRDefault="0010602C"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โครงการสลากฯ</w:t>
            </w:r>
          </w:p>
          <w:p w14:paraId="6FFC20AE"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(ไม่เกินร้อยละ 22.5)</w:t>
            </w:r>
          </w:p>
        </w:tc>
        <w:tc>
          <w:tcPr>
            <w:tcW w:w="1843" w:type="dxa"/>
          </w:tcPr>
          <w:p w14:paraId="367EB37D"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4,752.00</w:t>
            </w:r>
          </w:p>
        </w:tc>
        <w:tc>
          <w:tcPr>
            <w:tcW w:w="1984" w:type="dxa"/>
          </w:tcPr>
          <w:p w14:paraId="35B89B0D"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4,752.00</w:t>
            </w:r>
          </w:p>
        </w:tc>
        <w:tc>
          <w:tcPr>
            <w:tcW w:w="2694" w:type="dxa"/>
          </w:tcPr>
          <w:p w14:paraId="062116FF"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496.00</w:t>
            </w:r>
          </w:p>
        </w:tc>
        <w:tc>
          <w:tcPr>
            <w:tcW w:w="1002" w:type="dxa"/>
          </w:tcPr>
          <w:p w14:paraId="3E7BDCE0"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10,000.00</w:t>
            </w:r>
          </w:p>
        </w:tc>
      </w:tr>
      <w:tr w:rsidR="00AB402D" w:rsidRPr="00F93D01" w14:paraId="3795732B" w14:textId="77777777" w:rsidTr="007F2CA6">
        <w:tc>
          <w:tcPr>
            <w:tcW w:w="2405" w:type="dxa"/>
          </w:tcPr>
          <w:p w14:paraId="00DC290C"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ภาษีการพนัน</w:t>
            </w:r>
          </w:p>
          <w:p w14:paraId="191F6DC1"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(ร้อยละ 0.5)</w:t>
            </w:r>
          </w:p>
        </w:tc>
        <w:tc>
          <w:tcPr>
            <w:tcW w:w="1843" w:type="dxa"/>
          </w:tcPr>
          <w:p w14:paraId="65C24806"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105.60</w:t>
            </w:r>
          </w:p>
        </w:tc>
        <w:tc>
          <w:tcPr>
            <w:tcW w:w="1984" w:type="dxa"/>
          </w:tcPr>
          <w:p w14:paraId="6951FB63"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105.60</w:t>
            </w:r>
          </w:p>
        </w:tc>
        <w:tc>
          <w:tcPr>
            <w:tcW w:w="2694" w:type="dxa"/>
          </w:tcPr>
          <w:p w14:paraId="0925E806"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11.02</w:t>
            </w:r>
          </w:p>
        </w:tc>
        <w:tc>
          <w:tcPr>
            <w:tcW w:w="1002" w:type="dxa"/>
          </w:tcPr>
          <w:p w14:paraId="0E42E69B"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222.22</w:t>
            </w:r>
          </w:p>
        </w:tc>
      </w:tr>
      <w:tr w:rsidR="00AB402D" w:rsidRPr="00F93D01" w14:paraId="751D5C79" w14:textId="77777777" w:rsidTr="007F2CA6">
        <w:tc>
          <w:tcPr>
            <w:tcW w:w="2405" w:type="dxa"/>
          </w:tcPr>
          <w:p w14:paraId="7B700E8F"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ค่าบริหารงาน</w:t>
            </w:r>
          </w:p>
          <w:p w14:paraId="14EB9144"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(ไม่เกินร้อยละ 17)</w:t>
            </w:r>
          </w:p>
        </w:tc>
        <w:tc>
          <w:tcPr>
            <w:tcW w:w="1843" w:type="dxa"/>
          </w:tcPr>
          <w:p w14:paraId="2C30A75C"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3,590.40</w:t>
            </w:r>
          </w:p>
        </w:tc>
        <w:tc>
          <w:tcPr>
            <w:tcW w:w="1984" w:type="dxa"/>
          </w:tcPr>
          <w:p w14:paraId="61913D1A"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3,590.40</w:t>
            </w:r>
          </w:p>
        </w:tc>
        <w:tc>
          <w:tcPr>
            <w:tcW w:w="2694" w:type="dxa"/>
          </w:tcPr>
          <w:p w14:paraId="1BE1EFA1"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374.75</w:t>
            </w:r>
          </w:p>
        </w:tc>
        <w:tc>
          <w:tcPr>
            <w:tcW w:w="1002" w:type="dxa"/>
          </w:tcPr>
          <w:p w14:paraId="45B2BD84"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7,555.55</w:t>
            </w:r>
          </w:p>
        </w:tc>
      </w:tr>
      <w:tr w:rsidR="00AB402D" w:rsidRPr="00F93D01" w14:paraId="4ABF15B1" w14:textId="77777777" w:rsidTr="007F2CA6">
        <w:tc>
          <w:tcPr>
            <w:tcW w:w="2405" w:type="dxa"/>
          </w:tcPr>
          <w:p w14:paraId="027180E7" w14:textId="77777777" w:rsidR="0010602C" w:rsidRPr="00F93D01" w:rsidRDefault="0010602C"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รวม</w:t>
            </w:r>
          </w:p>
        </w:tc>
        <w:tc>
          <w:tcPr>
            <w:tcW w:w="1843" w:type="dxa"/>
          </w:tcPr>
          <w:p w14:paraId="576AC39B"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21,120.00</w:t>
            </w:r>
          </w:p>
        </w:tc>
        <w:tc>
          <w:tcPr>
            <w:tcW w:w="1984" w:type="dxa"/>
          </w:tcPr>
          <w:p w14:paraId="35DEF92A"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21,120.00</w:t>
            </w:r>
          </w:p>
        </w:tc>
        <w:tc>
          <w:tcPr>
            <w:tcW w:w="2694" w:type="dxa"/>
          </w:tcPr>
          <w:p w14:paraId="4609814C"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2,204.43</w:t>
            </w:r>
          </w:p>
        </w:tc>
        <w:tc>
          <w:tcPr>
            <w:tcW w:w="1002" w:type="dxa"/>
          </w:tcPr>
          <w:p w14:paraId="75B20D8F"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44,444.43</w:t>
            </w:r>
          </w:p>
        </w:tc>
      </w:tr>
    </w:tbl>
    <w:p w14:paraId="1FB01320"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หมายเหตุ : </w:t>
      </w:r>
      <w:r w:rsidRPr="00F93D01">
        <w:rPr>
          <w:rFonts w:ascii="TH SarabunPSK" w:hAnsi="TH SarabunPSK" w:cs="TH SarabunPSK"/>
          <w:sz w:val="32"/>
          <w:szCs w:val="32"/>
          <w:cs/>
        </w:rPr>
        <w:t>คำนวณจากการจำหน่ายสลากฯ ฉบับละ 80 บาท</w:t>
      </w:r>
    </w:p>
    <w:p w14:paraId="40DA74B6"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กรณีคณะรัฐมนตรีพิจารณาให้ความเห็นชอบโครงการสลากฯ จะมีการออกสลากฯ ในวงเงิน 10</w:t>
      </w:r>
      <w:r w:rsidRPr="00F93D01">
        <w:rPr>
          <w:rFonts w:ascii="TH SarabunPSK" w:hAnsi="TH SarabunPSK" w:cs="TH SarabunPSK"/>
          <w:sz w:val="32"/>
          <w:szCs w:val="32"/>
        </w:rPr>
        <w:t>,</w:t>
      </w:r>
      <w:r w:rsidRPr="00F93D01">
        <w:rPr>
          <w:rFonts w:ascii="TH SarabunPSK" w:hAnsi="TH SarabunPSK" w:cs="TH SarabunPSK"/>
          <w:sz w:val="32"/>
          <w:szCs w:val="32"/>
          <w:cs/>
        </w:rPr>
        <w:t>000 ล้านบาท งวดละไม่เกิน 11 ล้านฉบับ ซึ่งต้องใช้ระยะเวลาดำเนินการประมาณ 2 ปี ทำให้ปริมาณการออกสลากกินแบ่งรัฐบาลลดลง และส่งผลกระทบต่อการนำส่งเงินเป็นรายได้แผ่นดินประมาณปีละ 4</w:t>
      </w:r>
      <w:r w:rsidRPr="00F93D01">
        <w:rPr>
          <w:rFonts w:ascii="TH SarabunPSK" w:hAnsi="TH SarabunPSK" w:cs="TH SarabunPSK"/>
          <w:sz w:val="32"/>
          <w:szCs w:val="32"/>
        </w:rPr>
        <w:t>,</w:t>
      </w:r>
      <w:r w:rsidRPr="00F93D01">
        <w:rPr>
          <w:rFonts w:ascii="TH SarabunPSK" w:hAnsi="TH SarabunPSK" w:cs="TH SarabunPSK"/>
          <w:sz w:val="32"/>
          <w:szCs w:val="32"/>
          <w:cs/>
        </w:rPr>
        <w:t>857.60 ล้านบาท ทั้งนี้ กค. ได้จัดทำรายละเอียดข้อมูลประกอบการขออนุมัติต่อคณะรัฐมนตรีตามมาตรา 27 แห่งพระราชบัญญัติวินัยการเงินการคลังของรัฐ พ.ศ. 2561 เรียบร้อยแล้ว</w:t>
      </w:r>
    </w:p>
    <w:p w14:paraId="17BC4BE7"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t>4. คณะกรรมการฯ ได้พิจารณาแล้วเห็นว่า ทั้ง 7 โครงการ เป็นโครงการที่มีความพร้อม ความจำเป็น และเป็นไปตามวัตถุประสงค์ของโครงการสลากฯ สามารถเข้าถึงแหล่งเงินเพื่อดำเนินโครงการให้บรรลุวัตถุประสงค์ของโครงการทำให้ประชาชนได้รับการศึกษา การบริการสาธารณสุขและบริการขั้นพื้นฐานที่มีประสิทธิภาพอย่างทั่วถึงมากขึ้น ซึ่งจะเป็นการช่วยให้คุณภาพชีวิตของประชาชนดีขึ้นและลดความเหลื่อมล้ำทางสังคมอีกทางหนึ่ง</w:t>
      </w:r>
    </w:p>
    <w:p w14:paraId="2DB891F8"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p>
    <w:tbl>
      <w:tblPr>
        <w:tblStyle w:val="a3"/>
        <w:tblW w:w="0" w:type="auto"/>
        <w:tblLook w:val="04A0" w:firstRow="1" w:lastRow="0" w:firstColumn="1" w:lastColumn="0" w:noHBand="0" w:noVBand="1"/>
      </w:tblPr>
      <w:tblGrid>
        <w:gridCol w:w="9594"/>
      </w:tblGrid>
      <w:tr w:rsidR="00602A51" w:rsidRPr="00F93D01" w14:paraId="3E7A2CE1" w14:textId="77777777" w:rsidTr="00641D48">
        <w:tc>
          <w:tcPr>
            <w:tcW w:w="9594" w:type="dxa"/>
          </w:tcPr>
          <w:p w14:paraId="1CC4A1A6" w14:textId="77777777"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lastRenderedPageBreak/>
              <w:t>ต่างประเทศ</w:t>
            </w:r>
          </w:p>
        </w:tc>
      </w:tr>
    </w:tbl>
    <w:p w14:paraId="701889D4" w14:textId="77777777" w:rsidR="00664EDD"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664EDD" w:rsidRPr="00F93D01">
        <w:rPr>
          <w:rFonts w:ascii="TH SarabunPSK" w:hAnsi="TH SarabunPSK" w:cs="TH SarabunPSK"/>
          <w:b/>
          <w:bCs/>
          <w:sz w:val="32"/>
          <w:szCs w:val="32"/>
          <w:cs/>
        </w:rPr>
        <w:t xml:space="preserve"> เรื่อง 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F93D01">
        <w:rPr>
          <w:rFonts w:ascii="TH SarabunPSK" w:hAnsi="TH SarabunPSK" w:cs="TH SarabunPSK"/>
          <w:b/>
          <w:bCs/>
          <w:sz w:val="32"/>
          <w:szCs w:val="32"/>
        </w:rPr>
        <w:t>2565</w:t>
      </w:r>
      <w:r w:rsidR="00664EDD" w:rsidRPr="00F93D01">
        <w:rPr>
          <w:rFonts w:ascii="TH SarabunPSK" w:hAnsi="TH SarabunPSK" w:cs="TH SarabunPSK"/>
          <w:b/>
          <w:bCs/>
          <w:sz w:val="32"/>
          <w:szCs w:val="32"/>
          <w:cs/>
        </w:rPr>
        <w:t xml:space="preserve"> และการพิจารณาเข้าเป็นภาคีพิธีสารเลือกรับ </w:t>
      </w:r>
      <w:r w:rsidR="00664EDD" w:rsidRPr="00F93D01">
        <w:rPr>
          <w:rFonts w:ascii="TH SarabunPSK" w:hAnsi="TH SarabunPSK" w:cs="TH SarabunPSK"/>
          <w:b/>
          <w:bCs/>
          <w:sz w:val="32"/>
          <w:szCs w:val="32"/>
        </w:rPr>
        <w:t>OPCAT</w:t>
      </w:r>
    </w:p>
    <w:p w14:paraId="786C7EE7" w14:textId="77777777"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 xml:space="preserve">คณะรัฐมนตรีรับทราบ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F93D01">
        <w:rPr>
          <w:rFonts w:ascii="TH SarabunPSK" w:hAnsi="TH SarabunPSK" w:cs="TH SarabunPSK"/>
          <w:sz w:val="32"/>
          <w:szCs w:val="32"/>
        </w:rPr>
        <w:t xml:space="preserve">2565 </w:t>
      </w:r>
      <w:r w:rsidRPr="00F93D01">
        <w:rPr>
          <w:rFonts w:ascii="TH SarabunPSK" w:hAnsi="TH SarabunPSK" w:cs="TH SarabunPSK"/>
          <w:sz w:val="32"/>
          <w:szCs w:val="32"/>
          <w:cs/>
        </w:rPr>
        <w:t xml:space="preserve">และการพิจารณาเข้าเป็นภาคีพิธีสารเลือกรับ ( </w:t>
      </w:r>
      <w:r w:rsidRPr="00F93D01">
        <w:rPr>
          <w:rFonts w:ascii="TH SarabunPSK" w:hAnsi="TH SarabunPSK" w:cs="TH SarabunPSK"/>
          <w:sz w:val="32"/>
          <w:szCs w:val="32"/>
        </w:rPr>
        <w:t>Optional Protocol to the Convention against Torture and Other Cruel, Inhuman or Degrading Treatment or Punishment</w:t>
      </w:r>
      <w:r w:rsidRPr="00F93D01">
        <w:rPr>
          <w:rFonts w:ascii="TH SarabunPSK" w:hAnsi="TH SarabunPSK" w:cs="TH SarabunPSK"/>
          <w:sz w:val="32"/>
          <w:szCs w:val="32"/>
          <w:cs/>
        </w:rPr>
        <w:t xml:space="preserve">: </w:t>
      </w:r>
      <w:r w:rsidRPr="00F93D01">
        <w:rPr>
          <w:rFonts w:ascii="TH SarabunPSK" w:hAnsi="TH SarabunPSK" w:cs="TH SarabunPSK"/>
          <w:sz w:val="32"/>
          <w:szCs w:val="32"/>
        </w:rPr>
        <w:t>OPCAT</w:t>
      </w:r>
      <w:r w:rsidRPr="00F93D01">
        <w:rPr>
          <w:rFonts w:ascii="TH SarabunPSK" w:hAnsi="TH SarabunPSK" w:cs="TH SarabunPSK"/>
          <w:sz w:val="32"/>
          <w:szCs w:val="32"/>
          <w:cs/>
        </w:rPr>
        <w:t>)  ตามที่กระทรวงยุติธรรม (ยธ.) เสนอ และแจ้งให้คณะกรรมการสิทธิมนุษยชนแห่งชาติทราบต่อไป</w:t>
      </w:r>
    </w:p>
    <w:p w14:paraId="754D4B8A" w14:textId="77777777" w:rsidR="00664EDD" w:rsidRPr="00F93D01" w:rsidRDefault="00664EDD"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b/>
          <w:bCs/>
          <w:sz w:val="32"/>
          <w:szCs w:val="32"/>
          <w:cs/>
        </w:rPr>
        <w:t>สาระสำคัญของเรื่อง</w:t>
      </w:r>
    </w:p>
    <w:p w14:paraId="3157F56E" w14:textId="77777777"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sz w:val="32"/>
          <w:szCs w:val="32"/>
          <w:cs/>
        </w:rPr>
        <w:tab/>
        <w:t xml:space="preserve">กระทรวงยุติธรรม ได้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2565 </w:t>
      </w:r>
      <w:r w:rsidRPr="00F93D01">
        <w:rPr>
          <w:rFonts w:ascii="TH SarabunPSK" w:hAnsi="TH SarabunPSK" w:cs="TH SarabunPSK"/>
          <w:sz w:val="32"/>
          <w:szCs w:val="32"/>
          <w:cs/>
        </w:rPr>
        <w:br/>
        <w:t xml:space="preserve">และการพิจารณาเข้าเป็นภาษีพิธีสารเลือกรับ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ของคณะกรรมการสิทธิมนุษยชนแห่งชาติ โดยเมื่อวันที่</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 13 มกราคม 2568 กระทรวงยุติธรรมได้จัดการประชุมร่วมกับหน่วยงานที่เกี่ยวข้อง เช่น กระทรวงกลาโหม กระทรวงการคลัง กระทรวงการต่างประเทศ กระทรวงการพัฒนาสังคมและความมั่นคงของมนุษย์ กระทรวงมหาดไทย กระทรวงสาธารณสุข สำนักงานคณะกรรมการกฤษฎีกา สำนักงานตำรวจแห่งชาติ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สำนักงานอัยการสูงสุด กรมสรรพสามิต กรมสนธิสัญญาและกฎหมาย กรมองค์การระหว่างประเทศ  กรมกิจการเด็กและเยาวชน กรมพัฒนาสังคมและสวัสดิการ สำนักงานตรวจคนเข้าเมือง กรมสอบสวนคดีพิเศษ ฯลฯ สรุปผลการพิจารณาในภาพรวมได้ ดังนี้ (1) ให้คณะกรรมการป้องกันและปราบปรามการทรมานและการกระทำให้บุคคลสูญหายและกระทรวงการคลังเร่งผลักดันร่างระเบียบคณะกรรมการป้องกันและปราบปรามการทรมานฯ ที่ยังอยู่ระหว่างการพิจารณา และรับทราบผลการดำเนินงานของคณะกรรมการป้องกันและปราบปรามการทรมานฯ ซึ่งได้จัดทำระเบียบคณะกรรมการป้องกันและปราบปรามการทรมานฯ เพื่อดำเนินการตามพระราชบัญญัติป้องกันและปราบปรามการทรมานและการกระทำให้บุคคลสูญหาย พ.ศ. 2565 จำนวน 3 ฉบับ คือ ระเบียบคณะกรรมการป้องกันและปราบปรามการทรมานและการกระทำให้บุคคลสูญหายว่าด้วยการบันทึกภาพและเสียงในขณะจับและควบคุม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การแจ้งการควบคุมตัวและการบันทึกข้อมูลเกี่ยวกับผู้ถูกควบคุมตัว พ.ศ. 2566 ประกาศใช้แล้วเมื่อ 21 กันยายน 2566 และระเบียบที่อยู่ระหว่างการพิจารณาของกระทรวงการคลัง 2 ฉบับ คือ ร่างระเบียบคณะกรรมการป้องกันและปราบปรามการทรมานและการกระทำให้บุคคลสูญหายว่าด้วยการช่วยเหลือ เยียวยา และฟื้นฟูผู้เสียหาย พ.ศ. .... และร่างระเบียบคณะกรรมการป้องกันและปราบปรามการทรมานและการกระทำให้บุคคลสูญหาย ว่าด้วยค่าใช้จ่ายในการปฏิบัติหน้าที่และค่าใช้จ่ายอื่น พ.ศ. .... (2) ที่ประชุมมีมติยังไม่เข้าเป็นภาคีพิธีสารเลือกรับ </w:t>
      </w:r>
      <w:r w:rsidRPr="00F93D01">
        <w:rPr>
          <w:rFonts w:ascii="TH SarabunPSK" w:hAnsi="TH SarabunPSK" w:cs="TH SarabunPSK"/>
          <w:sz w:val="32"/>
          <w:szCs w:val="32"/>
        </w:rPr>
        <w:t>OPCAT</w:t>
      </w:r>
      <w:r w:rsidRPr="00F93D01">
        <w:rPr>
          <w:rFonts w:ascii="TH SarabunPSK" w:hAnsi="TH SarabunPSK" w:cs="TH SarabunPSK"/>
          <w:sz w:val="32"/>
          <w:szCs w:val="32"/>
          <w:vertAlign w:val="superscript"/>
        </w:rPr>
        <w:t>1</w:t>
      </w:r>
      <w:r w:rsidRPr="00F93D01">
        <w:rPr>
          <w:rFonts w:ascii="TH SarabunPSK" w:hAnsi="TH SarabunPSK" w:cs="TH SarabunPSK"/>
          <w:sz w:val="32"/>
          <w:szCs w:val="32"/>
          <w:cs/>
        </w:rPr>
        <w:t xml:space="preserve"> และมอบหมายให้กระทรวงยุติธรรม โดยกรมคุ้มครองสิทธิและเสรีภาพให้ความรู้หน่วยงานต่าง ๆ เพื่อเตรียมความพร้อมต่อการเข้าเป็นภาคีพิธีสารเลือกรับ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 xml:space="preserve">ต่อไป (3) ให้คณะกรรมการสิทธิมนุษยชนแห่งชาติทำหน้าที่เป็น </w:t>
      </w:r>
      <w:r w:rsidRPr="00F93D01">
        <w:rPr>
          <w:rFonts w:ascii="TH SarabunPSK" w:hAnsi="TH SarabunPSK" w:cs="TH SarabunPSK"/>
          <w:sz w:val="32"/>
          <w:szCs w:val="32"/>
        </w:rPr>
        <w:t>NPM</w:t>
      </w:r>
      <w:r w:rsidRPr="00F93D01">
        <w:rPr>
          <w:rFonts w:ascii="TH SarabunPSK" w:hAnsi="TH SarabunPSK" w:cs="TH SarabunPSK"/>
          <w:sz w:val="32"/>
          <w:szCs w:val="32"/>
          <w:vertAlign w:val="superscript"/>
        </w:rPr>
        <w:t>2</w:t>
      </w:r>
      <w:r w:rsidRPr="00F93D01">
        <w:rPr>
          <w:rFonts w:ascii="TH SarabunPSK" w:hAnsi="TH SarabunPSK" w:cs="TH SarabunPSK"/>
          <w:sz w:val="32"/>
          <w:szCs w:val="32"/>
          <w:cs/>
        </w:rPr>
        <w:t xml:space="preserve"> เมื่อประเทศไทยเข้าเป็นภาคีพิธีสารเลือกรับ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แล้ว โดยที่เรื่องนี้เป็นการดำเนินการตามรัฐธรรมนูญ</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แห่งราชอาณาจักรไทยมาตรา</w:t>
      </w:r>
      <w:r w:rsidRPr="00F93D01">
        <w:rPr>
          <w:rFonts w:ascii="TH SarabunPSK" w:hAnsi="TH SarabunPSK" w:cs="TH SarabunPSK"/>
          <w:sz w:val="32"/>
          <w:szCs w:val="32"/>
        </w:rPr>
        <w:t xml:space="preserve"> 247</w:t>
      </w:r>
      <w:r w:rsidRPr="00F93D01">
        <w:rPr>
          <w:rFonts w:ascii="TH SarabunPSK" w:hAnsi="TH SarabunPSK" w:cs="TH SarabunPSK"/>
          <w:sz w:val="32"/>
          <w:szCs w:val="32"/>
          <w:cs/>
        </w:rPr>
        <w:t xml:space="preserve"> วรรคสอง และพระราชบัญญัติประกอบรัฐธรรมนูญว่าด้วยคณะกรรมการสิทธิมนุษยชนแห่งชาติ พ.ศ. 2560 มาตรา 43 วรรคหนึ่ง และมติคณะรัฐมนตรีเมื่อวันที่ 11 ธันวาคม 2567 จึงเข้าข่ายลักษณะเรื่องที่ต้องเสนอคณะรัฐมนตรีตามพระราชกฤษฎีกาว่าด้วยการเสนอเรื่องและการประชุมคณะรัฐมนตรี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พ.ศ. 2548 มาตรา 4 (1) และ (13) </w:t>
      </w:r>
    </w:p>
    <w:p w14:paraId="166F4006" w14:textId="77777777" w:rsidR="00664EDD" w:rsidRPr="00F93D01" w:rsidRDefault="00664EDD" w:rsidP="002268B0">
      <w:pPr>
        <w:spacing w:after="0" w:line="360" w:lineRule="exact"/>
        <w:jc w:val="thaiDistribute"/>
        <w:rPr>
          <w:rFonts w:ascii="TH SarabunPSK" w:hAnsi="TH SarabunPSK" w:cs="TH SarabunPSK"/>
          <w:sz w:val="32"/>
          <w:szCs w:val="32"/>
        </w:rPr>
      </w:pPr>
    </w:p>
    <w:p w14:paraId="44F7EF76" w14:textId="77777777"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____________________________________</w:t>
      </w:r>
    </w:p>
    <w:p w14:paraId="76AA4E11" w14:textId="77777777"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vertAlign w:val="superscript"/>
          <w:cs/>
        </w:rPr>
        <w:lastRenderedPageBreak/>
        <w:t>1</w:t>
      </w:r>
      <w:r w:rsidRPr="00F93D01">
        <w:rPr>
          <w:rFonts w:ascii="TH SarabunPSK" w:hAnsi="TH SarabunPSK" w:cs="TH SarabunPSK"/>
          <w:sz w:val="32"/>
          <w:szCs w:val="32"/>
          <w:cs/>
        </w:rPr>
        <w:t xml:space="preserve">เนื่องจากหน่วยงานส่วนมากยังไม่มีความพร้อมในการเข้าเป็นภาคีพิธีสารเลือกรับ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 xml:space="preserve">และการเข้าเป็นภาคีพิธีสารเลือกรับ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ต้องมีกลไก ทั้งในระดับประเทศและระหว่างประเทศที่สามารถเข้ามาตรวจเยี่ยมสถานที่ควบคุมตัว/คุมขัง/กักกัน โดยไม่ต้องมีการแจ้งให้ทราบล่วงหน้า</w:t>
      </w:r>
    </w:p>
    <w:p w14:paraId="7E81D7F6" w14:textId="77777777" w:rsidR="00664EDD" w:rsidRPr="00F93D01" w:rsidRDefault="00664EDD"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vertAlign w:val="superscript"/>
          <w:cs/>
        </w:rPr>
        <w:t>2</w:t>
      </w:r>
      <w:r w:rsidRPr="00F93D01">
        <w:rPr>
          <w:rFonts w:ascii="TH SarabunPSK" w:hAnsi="TH SarabunPSK" w:cs="TH SarabunPSK"/>
          <w:sz w:val="32"/>
          <w:szCs w:val="32"/>
          <w:cs/>
        </w:rPr>
        <w:t>กลไกป้องกันการทรมานระดับชาติ (</w:t>
      </w:r>
      <w:r w:rsidRPr="00F93D01">
        <w:rPr>
          <w:rFonts w:ascii="TH SarabunPSK" w:hAnsi="TH SarabunPSK" w:cs="TH SarabunPSK"/>
          <w:sz w:val="32"/>
          <w:szCs w:val="32"/>
        </w:rPr>
        <w:t>National Preventive Mechanism</w:t>
      </w:r>
      <w:r w:rsidRPr="00F93D01">
        <w:rPr>
          <w:rFonts w:ascii="TH SarabunPSK" w:hAnsi="TH SarabunPSK" w:cs="TH SarabunPSK"/>
          <w:sz w:val="32"/>
          <w:szCs w:val="32"/>
          <w:cs/>
        </w:rPr>
        <w:t xml:space="preserve">: </w:t>
      </w:r>
      <w:r w:rsidRPr="00F93D01">
        <w:rPr>
          <w:rFonts w:ascii="TH SarabunPSK" w:hAnsi="TH SarabunPSK" w:cs="TH SarabunPSK"/>
          <w:sz w:val="32"/>
          <w:szCs w:val="32"/>
        </w:rPr>
        <w:t>NPM</w:t>
      </w:r>
      <w:r w:rsidRPr="00F93D01">
        <w:rPr>
          <w:rFonts w:ascii="TH SarabunPSK" w:hAnsi="TH SarabunPSK" w:cs="TH SarabunPSK"/>
          <w:sz w:val="32"/>
          <w:szCs w:val="32"/>
          <w:cs/>
        </w:rPr>
        <w:t>)</w:t>
      </w:r>
    </w:p>
    <w:p w14:paraId="5646E6E3"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cs/>
        </w:rPr>
      </w:pPr>
    </w:p>
    <w:p w14:paraId="7914694E" w14:textId="77777777" w:rsidR="00AB4797"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10.</w:t>
      </w:r>
      <w:r w:rsidR="00AB4797" w:rsidRPr="00F93D01">
        <w:rPr>
          <w:rFonts w:ascii="TH SarabunPSK" w:hAnsi="TH SarabunPSK" w:cs="TH SarabunPSK"/>
          <w:b/>
          <w:bCs/>
          <w:sz w:val="32"/>
          <w:szCs w:val="32"/>
          <w:cs/>
        </w:rPr>
        <w:t xml:space="preserve"> เรื่อง ผลการประชุมรัฐมนตรีอาเซียนด้านดิจิทัล ครั้งที่ 5 และการประชุมที่เกี่ยวข้อง</w:t>
      </w:r>
    </w:p>
    <w:p w14:paraId="1F18C32F"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คณะรัฐมนตรีรับทราบผลการประชุมรัฐมนตรีอาเซียนครั้งที่ 5 (</w:t>
      </w:r>
      <w:r w:rsidRPr="00F93D01">
        <w:rPr>
          <w:rFonts w:ascii="TH SarabunPSK" w:hAnsi="TH SarabunPSK" w:cs="TH SarabunPSK"/>
          <w:sz w:val="32"/>
          <w:szCs w:val="32"/>
        </w:rPr>
        <w:t>The 5</w:t>
      </w:r>
      <w:r w:rsidRPr="00F93D01">
        <w:rPr>
          <w:rFonts w:ascii="TH SarabunPSK" w:hAnsi="TH SarabunPSK" w:cs="TH SarabunPSK"/>
          <w:sz w:val="32"/>
          <w:szCs w:val="32"/>
          <w:vertAlign w:val="superscript"/>
        </w:rPr>
        <w:t>th</w:t>
      </w:r>
      <w:r w:rsidRPr="00F93D01">
        <w:rPr>
          <w:rFonts w:ascii="TH SarabunPSK" w:hAnsi="TH SarabunPSK" w:cs="TH SarabunPSK"/>
          <w:sz w:val="32"/>
          <w:szCs w:val="32"/>
        </w:rPr>
        <w:t xml:space="preserve"> ASEAN Digital Ministers</w:t>
      </w:r>
      <w:r w:rsidRPr="00F93D01">
        <w:rPr>
          <w:rFonts w:ascii="TH SarabunPSK" w:hAnsi="TH SarabunPSK" w:cs="TH SarabunPSK"/>
          <w:sz w:val="32"/>
          <w:szCs w:val="32"/>
          <w:cs/>
        </w:rPr>
        <w:t xml:space="preserve">’ </w:t>
      </w:r>
      <w:r w:rsidRPr="00F93D01">
        <w:rPr>
          <w:rFonts w:ascii="TH SarabunPSK" w:hAnsi="TH SarabunPSK" w:cs="TH SarabunPSK"/>
          <w:sz w:val="32"/>
          <w:szCs w:val="32"/>
        </w:rPr>
        <w:t>Meeting</w:t>
      </w:r>
      <w:r w:rsidRPr="00F93D01">
        <w:rPr>
          <w:rFonts w:ascii="TH SarabunPSK" w:hAnsi="TH SarabunPSK" w:cs="TH SarabunPSK"/>
          <w:sz w:val="32"/>
          <w:szCs w:val="32"/>
          <w:cs/>
        </w:rPr>
        <w:t xml:space="preserve">: </w:t>
      </w:r>
      <w:r w:rsidRPr="00F93D01">
        <w:rPr>
          <w:rFonts w:ascii="TH SarabunPSK" w:hAnsi="TH SarabunPSK" w:cs="TH SarabunPSK"/>
          <w:sz w:val="32"/>
          <w:szCs w:val="32"/>
        </w:rPr>
        <w:t>ADGMIN</w:t>
      </w:r>
      <w:r w:rsidRPr="00F93D01">
        <w:rPr>
          <w:rFonts w:ascii="TH SarabunPSK" w:hAnsi="TH SarabunPSK" w:cs="TH SarabunPSK"/>
          <w:sz w:val="32"/>
          <w:szCs w:val="32"/>
          <w:cs/>
        </w:rPr>
        <w:t>) และการประชุมที่เกี่ยวข้อง ตามที่กระทรวงดิจิทัลเพื่อเศรษฐกิจและสังคม (ดศ.) เสนอ</w:t>
      </w:r>
    </w:p>
    <w:p w14:paraId="1404A0A4" w14:textId="77777777" w:rsidR="00AB4797" w:rsidRPr="00F93D01" w:rsidRDefault="00AB4797"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w:t>
      </w:r>
    </w:p>
    <w:p w14:paraId="109380C2"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 ที่ผ่านมาคณะรัฐมนตรีได้เคยมีมติเกี่ยวกับการประชุม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ครั้งที่ 5 และเอกสารที่เกี่ยวข้องกับเรื่องดังกล่าวสรุปได้ ดังนี้</w:t>
      </w:r>
    </w:p>
    <w:tbl>
      <w:tblPr>
        <w:tblStyle w:val="a3"/>
        <w:tblW w:w="0" w:type="auto"/>
        <w:tblLook w:val="04A0" w:firstRow="1" w:lastRow="0" w:firstColumn="1" w:lastColumn="0" w:noHBand="0" w:noVBand="1"/>
      </w:tblPr>
      <w:tblGrid>
        <w:gridCol w:w="1815"/>
        <w:gridCol w:w="7779"/>
      </w:tblGrid>
      <w:tr w:rsidR="00AB4797" w:rsidRPr="00F93D01" w14:paraId="1162A2B2" w14:textId="77777777" w:rsidTr="00641D48">
        <w:tc>
          <w:tcPr>
            <w:tcW w:w="1838" w:type="dxa"/>
          </w:tcPr>
          <w:p w14:paraId="05BF4967"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มติคณะรัฐมนตรี</w:t>
            </w:r>
          </w:p>
          <w:p w14:paraId="166FAD5E"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เมื่อวันที่</w:t>
            </w:r>
          </w:p>
        </w:tc>
        <w:tc>
          <w:tcPr>
            <w:tcW w:w="8090" w:type="dxa"/>
            <w:vAlign w:val="center"/>
          </w:tcPr>
          <w:p w14:paraId="555AA46C"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09D5A42F" w14:textId="77777777" w:rsidTr="00641D48">
        <w:tc>
          <w:tcPr>
            <w:tcW w:w="1838" w:type="dxa"/>
          </w:tcPr>
          <w:p w14:paraId="100849E1"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กันยายน 2567</w:t>
            </w:r>
          </w:p>
        </w:tc>
        <w:tc>
          <w:tcPr>
            <w:tcW w:w="8090" w:type="dxa"/>
          </w:tcPr>
          <w:p w14:paraId="2906ED98"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เห็นชอบต่อร่างบันทึกความเข้าใจด้านเทคโนโลยีดิจิทัลระหว่างกระทรวงดิจิทัลเพื่อเศรษฐกิจและสังคมแห่งราชอาณาจักรไทยและกระทรวงไปรษณีย์และโทรคมนาคมแห่งราชอาณาจักร กัมพูชา</w:t>
            </w:r>
            <w:r w:rsidRPr="00F93D01">
              <w:rPr>
                <w:rFonts w:ascii="TH SarabunPSK" w:hAnsi="TH SarabunPSK" w:cs="TH SarabunPSK"/>
                <w:sz w:val="32"/>
                <w:szCs w:val="32"/>
                <w:cs/>
              </w:rPr>
              <w:t xml:space="preserve"> ซึ่งมีวัตถุประสงค์เพื่อเสริมสร้างความสัมพันธ์ระดับทวิภาคี พร้อมส่งเสริมความร่วมมือระหว่างสองฝ่าย ในขอบเขตของการพัฒนาเทคโนโลยีดิจิทัลในสาขาต่าง ๆ เช่น สินค้าและบริการดิจิทัล การแลกเปลี่ยนดิจิทัล ความปลอดภัยทางออนไลน์และการป้องกันการหลอกลวงผ่านสื่อออนไลน์</w:t>
            </w:r>
          </w:p>
        </w:tc>
      </w:tr>
      <w:tr w:rsidR="00AB4797" w:rsidRPr="00F93D01" w14:paraId="4C071AAF" w14:textId="77777777" w:rsidTr="00641D48">
        <w:tc>
          <w:tcPr>
            <w:tcW w:w="1838" w:type="dxa"/>
          </w:tcPr>
          <w:p w14:paraId="640848E2"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7 มกราคม 2568</w:t>
            </w:r>
          </w:p>
        </w:tc>
        <w:tc>
          <w:tcPr>
            <w:tcW w:w="8090" w:type="dxa"/>
          </w:tcPr>
          <w:p w14:paraId="2CE0ED94"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เห็นชอบต่อร่างเอกสารผลลัพธ์ของการประชุม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ครั้งที่ 5 และการประชุมที่เกี่ยวข้อง</w:t>
            </w:r>
            <w:r w:rsidRPr="00F93D01">
              <w:rPr>
                <w:rFonts w:ascii="TH SarabunPSK" w:hAnsi="TH SarabunPSK" w:cs="TH SarabunPSK"/>
                <w:sz w:val="32"/>
                <w:szCs w:val="32"/>
                <w:cs/>
              </w:rPr>
              <w:t xml:space="preserve"> จำนวน 8 ฉบับ ได้แก่ </w:t>
            </w:r>
            <w:r w:rsidRPr="00F93D01">
              <w:rPr>
                <w:rFonts w:ascii="TH SarabunPSK" w:hAnsi="TH SarabunPSK" w:cs="TH SarabunPSK"/>
                <w:b/>
                <w:bCs/>
                <w:sz w:val="32"/>
                <w:szCs w:val="32"/>
                <w:cs/>
              </w:rPr>
              <w:t>(1)</w:t>
            </w:r>
            <w:r w:rsidRPr="00F93D01">
              <w:rPr>
                <w:rFonts w:ascii="TH SarabunPSK" w:hAnsi="TH SarabunPSK" w:cs="TH SarabunPSK"/>
                <w:sz w:val="32"/>
                <w:szCs w:val="32"/>
                <w:cs/>
              </w:rPr>
              <w:t xml:space="preserve"> ร่างปฏิญญาดิจิทัลกรุงเทพ </w:t>
            </w:r>
            <w:r w:rsidRPr="00F93D01">
              <w:rPr>
                <w:rFonts w:ascii="TH SarabunPSK" w:hAnsi="TH SarabunPSK" w:cs="TH SarabunPSK"/>
                <w:b/>
                <w:bCs/>
                <w:sz w:val="32"/>
                <w:szCs w:val="32"/>
                <w:cs/>
              </w:rPr>
              <w:t>(2)</w:t>
            </w:r>
            <w:r w:rsidRPr="00F93D01">
              <w:rPr>
                <w:rFonts w:ascii="TH SarabunPSK" w:hAnsi="TH SarabunPSK" w:cs="TH SarabunPSK"/>
                <w:sz w:val="32"/>
                <w:szCs w:val="32"/>
                <w:cs/>
              </w:rPr>
              <w:t xml:space="preserve"> ร่างถ้อยแถลงข่าวร่วมสำหรับการประชุม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 xml:space="preserve">ครั้งที่ 5 และการประชุมที่เกี่ยวข้อง </w:t>
            </w:r>
            <w:r w:rsidRPr="00F93D01">
              <w:rPr>
                <w:rFonts w:ascii="TH SarabunPSK" w:hAnsi="TH SarabunPSK" w:cs="TH SarabunPSK"/>
                <w:b/>
                <w:bCs/>
                <w:sz w:val="32"/>
                <w:szCs w:val="32"/>
                <w:cs/>
              </w:rPr>
              <w:t xml:space="preserve">(3) </w:t>
            </w:r>
            <w:r w:rsidRPr="00F93D01">
              <w:rPr>
                <w:rFonts w:ascii="TH SarabunPSK" w:hAnsi="TH SarabunPSK" w:cs="TH SarabunPSK"/>
                <w:sz w:val="32"/>
                <w:szCs w:val="32"/>
                <w:cs/>
              </w:rPr>
              <w:t xml:space="preserve">ร่างรายงานโครงการศึกษาขั้นตอนการพัฒนาระบบพิสูจน์และยืนยันตัวตนทางดิจิทัล </w:t>
            </w:r>
            <w:r w:rsidRPr="00F93D01">
              <w:rPr>
                <w:rFonts w:ascii="TH SarabunPSK" w:hAnsi="TH SarabunPSK" w:cs="TH SarabunPSK"/>
                <w:b/>
                <w:bCs/>
                <w:sz w:val="32"/>
                <w:szCs w:val="32"/>
                <w:cs/>
              </w:rPr>
              <w:t>(4)</w:t>
            </w:r>
            <w:r w:rsidRPr="00F93D01">
              <w:rPr>
                <w:rFonts w:ascii="TH SarabunPSK" w:hAnsi="TH SarabunPSK" w:cs="TH SarabunPSK"/>
                <w:sz w:val="32"/>
                <w:szCs w:val="32"/>
                <w:cs/>
              </w:rPr>
              <w:t xml:space="preserve"> ร่างเอกสารแผนปฏิบัติการสำหรับกฎระเบียบความเป็นส่วนตัวข้ามพรมแดนระดับสากล และการรับรองความเป็นส่วนตัวระดับสากลสำหรับผู้ประมวลผลข้อมูล </w:t>
            </w:r>
            <w:r w:rsidRPr="00F93D01">
              <w:rPr>
                <w:rFonts w:ascii="TH SarabunPSK" w:hAnsi="TH SarabunPSK" w:cs="TH SarabunPSK"/>
                <w:b/>
                <w:bCs/>
                <w:sz w:val="32"/>
                <w:szCs w:val="32"/>
                <w:cs/>
              </w:rPr>
              <w:t>(5)</w:t>
            </w:r>
            <w:r w:rsidRPr="00F93D01">
              <w:rPr>
                <w:rFonts w:ascii="TH SarabunPSK" w:hAnsi="TH SarabunPSK" w:cs="TH SarabunPSK"/>
                <w:sz w:val="32"/>
                <w:szCs w:val="32"/>
                <w:cs/>
              </w:rPr>
              <w:t xml:space="preserve"> ร่างเอกสารเพิ่มเติมแนวปฏิบัติธรรมา</w:t>
            </w:r>
            <w:proofErr w:type="spellStart"/>
            <w:r w:rsidRPr="00F93D01">
              <w:rPr>
                <w:rFonts w:ascii="TH SarabunPSK" w:hAnsi="TH SarabunPSK" w:cs="TH SarabunPSK"/>
                <w:sz w:val="32"/>
                <w:szCs w:val="32"/>
                <w:cs/>
              </w:rPr>
              <w:t>ภิ</w:t>
            </w:r>
            <w:proofErr w:type="spellEnd"/>
            <w:r w:rsidRPr="00F93D01">
              <w:rPr>
                <w:rFonts w:ascii="TH SarabunPSK" w:hAnsi="TH SarabunPSK" w:cs="TH SarabunPSK"/>
                <w:sz w:val="32"/>
                <w:szCs w:val="32"/>
                <w:cs/>
              </w:rPr>
              <w:t xml:space="preserve">บาลและจริยธรรม ปัญญาประดิษฐ์ของอาเซียนโดยครอบคลุมถึงปัญญาประดิษฐ์เชิงสร้างสรรค์ </w:t>
            </w:r>
            <w:r w:rsidRPr="00F93D01">
              <w:rPr>
                <w:rFonts w:ascii="TH SarabunPSK" w:hAnsi="TH SarabunPSK" w:cs="TH SarabunPSK"/>
                <w:b/>
                <w:bCs/>
                <w:sz w:val="32"/>
                <w:szCs w:val="32"/>
                <w:cs/>
              </w:rPr>
              <w:t>(6)</w:t>
            </w:r>
            <w:r w:rsidRPr="00F93D01">
              <w:rPr>
                <w:rFonts w:ascii="TH SarabunPSK" w:hAnsi="TH SarabunPSK" w:cs="TH SarabunPSK"/>
                <w:sz w:val="32"/>
                <w:szCs w:val="32"/>
                <w:cs/>
              </w:rPr>
              <w:t xml:space="preserve"> ร่างรายงานการสำรวจกิจกรรมการหลอกลวงออนไลน์ในอาเซียน (พ.ศ. 2566 - 2567) ภายใต้คณะทำงานอาเซียนด้านการป้องกันปัญหาการหลอกลวงผ่านสื่อออนไลน์ </w:t>
            </w:r>
            <w:r w:rsidRPr="00F93D01">
              <w:rPr>
                <w:rFonts w:ascii="TH SarabunPSK" w:hAnsi="TH SarabunPSK" w:cs="TH SarabunPSK"/>
                <w:b/>
                <w:bCs/>
                <w:sz w:val="32"/>
                <w:szCs w:val="32"/>
                <w:cs/>
              </w:rPr>
              <w:t>(7)</w:t>
            </w:r>
            <w:r w:rsidRPr="00F93D01">
              <w:rPr>
                <w:rFonts w:ascii="TH SarabunPSK" w:hAnsi="TH SarabunPSK" w:cs="TH SarabunPSK"/>
                <w:sz w:val="32"/>
                <w:szCs w:val="32"/>
                <w:cs/>
              </w:rPr>
              <w:t xml:space="preserve"> ร่างเอกสารข้อแนะนำของอาเซียนในการต่อต้านการหลอกลวงออนไลน์ และ </w:t>
            </w:r>
            <w:r w:rsidRPr="00F93D01">
              <w:rPr>
                <w:rFonts w:ascii="TH SarabunPSK" w:hAnsi="TH SarabunPSK" w:cs="TH SarabunPSK"/>
                <w:b/>
                <w:bCs/>
                <w:sz w:val="32"/>
                <w:szCs w:val="32"/>
                <w:cs/>
              </w:rPr>
              <w:t>(8)</w:t>
            </w:r>
            <w:r w:rsidRPr="00F93D01">
              <w:rPr>
                <w:rFonts w:ascii="TH SarabunPSK" w:hAnsi="TH SarabunPSK" w:cs="TH SarabunPSK"/>
                <w:sz w:val="32"/>
                <w:szCs w:val="32"/>
                <w:cs/>
              </w:rPr>
              <w:t xml:space="preserve"> ร่างเอกสารกรอบการบูรณาการบริการรัฐบาลดิจิทัลของอาเซียน ซึ่งการประชุม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ครั้งที่</w:t>
            </w:r>
            <w:r w:rsidRPr="00F93D01">
              <w:rPr>
                <w:rFonts w:ascii="TH SarabunPSK" w:hAnsi="TH SarabunPSK" w:cs="TH SarabunPSK"/>
                <w:sz w:val="32"/>
                <w:szCs w:val="32"/>
              </w:rPr>
              <w:t xml:space="preserve"> 5</w:t>
            </w:r>
            <w:r w:rsidRPr="00F93D01">
              <w:rPr>
                <w:rFonts w:ascii="TH SarabunPSK" w:hAnsi="TH SarabunPSK" w:cs="TH SarabunPSK"/>
                <w:sz w:val="32"/>
                <w:szCs w:val="32"/>
                <w:cs/>
              </w:rPr>
              <w:t xml:space="preserve"> และการประชุมที่เกี่ยวข้อง จัดขึ้นที่ประเทศไทย โดย</w:t>
            </w:r>
            <w:r w:rsidRPr="00F93D01">
              <w:rPr>
                <w:rFonts w:ascii="TH SarabunPSK" w:hAnsi="TH SarabunPSK" w:cs="TH SarabunPSK"/>
                <w:b/>
                <w:bCs/>
                <w:sz w:val="32"/>
                <w:szCs w:val="32"/>
                <w:cs/>
              </w:rPr>
              <w:t>มี ดศ. เป็นเจ้าภาพจัดการประชุม</w:t>
            </w:r>
            <w:r w:rsidRPr="00F93D01">
              <w:rPr>
                <w:rFonts w:ascii="TH SarabunPSK" w:hAnsi="TH SarabunPSK" w:cs="TH SarabunPSK"/>
                <w:sz w:val="32"/>
                <w:szCs w:val="32"/>
                <w:cs/>
              </w:rPr>
              <w:t>ดังกล่าว ระหว่างวันที่</w:t>
            </w:r>
            <w:r w:rsidRPr="00F93D01">
              <w:rPr>
                <w:rFonts w:ascii="TH SarabunPSK" w:hAnsi="TH SarabunPSK" w:cs="TH SarabunPSK"/>
                <w:sz w:val="32"/>
                <w:szCs w:val="32"/>
              </w:rPr>
              <w:t xml:space="preserve"> 16</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 17</w:t>
            </w:r>
            <w:r w:rsidRPr="00F93D01">
              <w:rPr>
                <w:rFonts w:ascii="TH SarabunPSK" w:hAnsi="TH SarabunPSK" w:cs="TH SarabunPSK"/>
                <w:sz w:val="32"/>
                <w:szCs w:val="32"/>
                <w:cs/>
              </w:rPr>
              <w:t xml:space="preserve"> มกราคม</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ณ กรุงเทพมหานคร ภายใต้หัวข้อหลัก “มั่นคง นวัตกรรม ครอบคลุม: ร่วมกำหนดอนาคตดิจิทัลของอาเซียน”</w:t>
            </w:r>
          </w:p>
        </w:tc>
      </w:tr>
      <w:tr w:rsidR="00AB4797" w:rsidRPr="00F93D01" w14:paraId="02FE369D" w14:textId="77777777" w:rsidTr="00641D48">
        <w:tc>
          <w:tcPr>
            <w:tcW w:w="1838" w:type="dxa"/>
          </w:tcPr>
          <w:p w14:paraId="47979632"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rPr>
              <w:t xml:space="preserve">13 </w:t>
            </w:r>
            <w:r w:rsidRPr="00F93D01">
              <w:rPr>
                <w:rFonts w:ascii="TH SarabunPSK" w:hAnsi="TH SarabunPSK" w:cs="TH SarabunPSK"/>
                <w:sz w:val="32"/>
                <w:szCs w:val="32"/>
                <w:cs/>
              </w:rPr>
              <w:t>มกราคม 2568</w:t>
            </w:r>
          </w:p>
        </w:tc>
        <w:tc>
          <w:tcPr>
            <w:tcW w:w="8090" w:type="dxa"/>
          </w:tcPr>
          <w:p w14:paraId="1D69E837"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เห็นชอบต่อร่าง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 ฟิลิปปินส์ว่าด้วยความร่วมมือด้านดิจิทัล </w:t>
            </w:r>
            <w:r w:rsidRPr="00F93D01">
              <w:rPr>
                <w:rFonts w:ascii="TH SarabunPSK" w:hAnsi="TH SarabunPSK" w:cs="TH SarabunPSK"/>
                <w:sz w:val="32"/>
                <w:szCs w:val="32"/>
                <w:cs/>
              </w:rPr>
              <w:t>ซึ่งมีวัตถุประสงค์เพื่อส่งเสริมความร่วมมือทวิภาคีระหว่างผู้เข้าร่วมทั้งสองฝ่าย พัฒนาความร่วมมือบนพื้นฐานของผลประโยชน์และความเข้าใจ ร่วมกันและเคารพซึ่งกันและกัน โดยมีขอบเขตความร่วมมือ เช่น ความเชื่อมโยงทางดิจิทัลผ่านการแลกเปลี่ยนความรู้ ความเชี่ยวชาญทางเทคนิค และแนวปฏิบัติที่ดีที่สุดร่วมกัน ระบบพิสูจน์และยืนยันตัวตนทางดิจิทัล เทคโนโลยีอุบัติใหม่ ความมั่นคงปลอดภัยไซเบอร์</w:t>
            </w:r>
          </w:p>
        </w:tc>
      </w:tr>
    </w:tbl>
    <w:p w14:paraId="6D81D416"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2. ผลการประชุม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ครั้งที่ 5 และการประชุมที่เกี่ยวข้อง (ตามข้อ 1) มีสาระสำคัญมีสาระสำคัญได้ ดังนี้</w:t>
      </w:r>
    </w:p>
    <w:p w14:paraId="28B252E5" w14:textId="77777777" w:rsidR="00AB4797" w:rsidRPr="00F93D01" w:rsidRDefault="00AB4797" w:rsidP="002268B0">
      <w:pPr>
        <w:tabs>
          <w:tab w:val="left" w:pos="0"/>
        </w:tabs>
        <w:spacing w:after="0" w:line="360" w:lineRule="exact"/>
        <w:jc w:val="thaiDistribute"/>
        <w:rPr>
          <w:rFonts w:ascii="TH SarabunPSK" w:hAnsi="TH SarabunPSK" w:cs="TH SarabunPSK"/>
          <w:b/>
          <w:bCs/>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2.1 </w:t>
      </w:r>
      <w:r w:rsidRPr="00F93D01">
        <w:rPr>
          <w:rFonts w:ascii="TH SarabunPSK" w:hAnsi="TH SarabunPSK" w:cs="TH SarabunPSK"/>
          <w:b/>
          <w:bCs/>
          <w:sz w:val="32"/>
          <w:szCs w:val="32"/>
          <w:cs/>
        </w:rPr>
        <w:t xml:space="preserve">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ครั้งที่ 5</w:t>
      </w:r>
    </w:p>
    <w:tbl>
      <w:tblPr>
        <w:tblStyle w:val="a3"/>
        <w:tblW w:w="0" w:type="auto"/>
        <w:tblLook w:val="04A0" w:firstRow="1" w:lastRow="0" w:firstColumn="1" w:lastColumn="0" w:noHBand="0" w:noVBand="1"/>
      </w:tblPr>
      <w:tblGrid>
        <w:gridCol w:w="1952"/>
        <w:gridCol w:w="7642"/>
      </w:tblGrid>
      <w:tr w:rsidR="00AB4797" w:rsidRPr="00F93D01" w14:paraId="16B22050" w14:textId="77777777" w:rsidTr="00641D48">
        <w:tc>
          <w:tcPr>
            <w:tcW w:w="1980" w:type="dxa"/>
          </w:tcPr>
          <w:p w14:paraId="5C22F22F"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หัวข้อ</w:t>
            </w:r>
          </w:p>
        </w:tc>
        <w:tc>
          <w:tcPr>
            <w:tcW w:w="7948" w:type="dxa"/>
          </w:tcPr>
          <w:p w14:paraId="43B1CA7E"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29ECBEF8" w14:textId="77777777" w:rsidTr="00641D48">
        <w:tc>
          <w:tcPr>
            <w:tcW w:w="1980" w:type="dxa"/>
          </w:tcPr>
          <w:p w14:paraId="4A8E5D0D"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ภาพรวม</w:t>
            </w:r>
          </w:p>
        </w:tc>
        <w:tc>
          <w:tcPr>
            <w:tcW w:w="7948" w:type="dxa"/>
          </w:tcPr>
          <w:p w14:paraId="52949A35"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รัฐมนตรีว่าการกระทรวงดิจิทัลเพื่อเศรษฐกิจและสังคมเป็นประธานการประชุมฯ</w:t>
            </w:r>
            <w:r w:rsidRPr="00F93D01">
              <w:rPr>
                <w:rFonts w:ascii="TH SarabunPSK" w:hAnsi="TH SarabunPSK" w:cs="TH SarabunPSK"/>
                <w:sz w:val="32"/>
                <w:szCs w:val="32"/>
                <w:cs/>
              </w:rPr>
              <w:t xml:space="preserve"> และรัฐมนตรีว่าการกระทรวงสารสนเทศและการสื่อสารแห่งสาธารณรัฐสังคมนิยมเวียดนาม (เวียดนาม) เป็นรองประธานการประชุมฯ มีผู้แทนระดับรัฐมนตรีของอาเซียน 10 ประเทศ ร่วมด้วยคู่เจรจา ได้แก่ สาธารณรัฐประชาชนจีน (จีน) ญี่ปุ่น สาธารณรัฐเกาหลี (เกาหลีใต้) สาธารณรัฐอินเดีย (อินเดีย) สหรัฐอเมริกา สหภาพโทรคมนาคมระหว่างประเทศ (</w:t>
            </w:r>
            <w:r w:rsidRPr="00F93D01">
              <w:rPr>
                <w:rFonts w:ascii="TH SarabunPSK" w:hAnsi="TH SarabunPSK" w:cs="TH SarabunPSK"/>
                <w:sz w:val="32"/>
                <w:szCs w:val="32"/>
              </w:rPr>
              <w:t>International Telecommunication Union</w:t>
            </w:r>
            <w:r w:rsidRPr="00F93D01">
              <w:rPr>
                <w:rFonts w:ascii="TH SarabunPSK" w:hAnsi="TH SarabunPSK" w:cs="TH SarabunPSK"/>
                <w:sz w:val="32"/>
                <w:szCs w:val="32"/>
                <w:cs/>
              </w:rPr>
              <w:t xml:space="preserve">: </w:t>
            </w:r>
            <w:r w:rsidRPr="00F93D01">
              <w:rPr>
                <w:rFonts w:ascii="TH SarabunPSK" w:hAnsi="TH SarabunPSK" w:cs="TH SarabunPSK"/>
                <w:sz w:val="32"/>
                <w:szCs w:val="32"/>
              </w:rPr>
              <w:t>ITU</w:t>
            </w:r>
            <w:r w:rsidRPr="00F93D01">
              <w:rPr>
                <w:rFonts w:ascii="TH SarabunPSK" w:hAnsi="TH SarabunPSK" w:cs="TH SarabunPSK"/>
                <w:sz w:val="32"/>
                <w:szCs w:val="32"/>
                <w:cs/>
              </w:rPr>
              <w:t xml:space="preserve">) และเลขาธิการอาเซียน นอกจากนี้ สาธารณรัฐประชาธิปไตยติมอร์ - </w:t>
            </w:r>
            <w:proofErr w:type="spellStart"/>
            <w:r w:rsidRPr="00F93D01">
              <w:rPr>
                <w:rFonts w:ascii="TH SarabunPSK" w:hAnsi="TH SarabunPSK" w:cs="TH SarabunPSK"/>
                <w:sz w:val="32"/>
                <w:szCs w:val="32"/>
                <w:cs/>
              </w:rPr>
              <w:t>เล</w:t>
            </w:r>
            <w:proofErr w:type="spellEnd"/>
            <w:r w:rsidRPr="00F93D01">
              <w:rPr>
                <w:rFonts w:ascii="TH SarabunPSK" w:hAnsi="TH SarabunPSK" w:cs="TH SarabunPSK"/>
                <w:sz w:val="32"/>
                <w:szCs w:val="32"/>
                <w:cs/>
              </w:rPr>
              <w:t>ส</w:t>
            </w:r>
            <w:proofErr w:type="spellStart"/>
            <w:r w:rsidRPr="00F93D01">
              <w:rPr>
                <w:rFonts w:ascii="TH SarabunPSK" w:hAnsi="TH SarabunPSK" w:cs="TH SarabunPSK"/>
                <w:sz w:val="32"/>
                <w:szCs w:val="32"/>
                <w:cs/>
              </w:rPr>
              <w:t>เต</w:t>
            </w:r>
            <w:proofErr w:type="spellEnd"/>
            <w:r w:rsidRPr="00F93D01">
              <w:rPr>
                <w:rFonts w:ascii="TH SarabunPSK" w:hAnsi="TH SarabunPSK" w:cs="TH SarabunPSK"/>
                <w:sz w:val="32"/>
                <w:szCs w:val="32"/>
                <w:cs/>
              </w:rPr>
              <w:t xml:space="preserve"> ได้เข้าร่วมการประชุมในฐานะผู้สังเกตการณ์</w:t>
            </w:r>
          </w:p>
        </w:tc>
      </w:tr>
      <w:tr w:rsidR="00AB4797" w:rsidRPr="00F93D01" w14:paraId="2F6A1F42" w14:textId="77777777" w:rsidTr="00641D48">
        <w:tc>
          <w:tcPr>
            <w:tcW w:w="1980" w:type="dxa"/>
          </w:tcPr>
          <w:p w14:paraId="7A66F027"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พิธีเปิดการประชุม</w:t>
            </w:r>
            <w:r w:rsidRPr="00F93D01">
              <w:rPr>
                <w:rFonts w:ascii="TH SarabunPSK" w:hAnsi="TH SarabunPSK" w:cs="TH SarabunPSK"/>
                <w:b/>
                <w:bCs/>
                <w:sz w:val="32"/>
                <w:szCs w:val="32"/>
              </w:rPr>
              <w:t xml:space="preserve"> ADGMIN </w:t>
            </w:r>
            <w:r w:rsidRPr="00F93D01">
              <w:rPr>
                <w:rFonts w:ascii="TH SarabunPSK" w:hAnsi="TH SarabunPSK" w:cs="TH SarabunPSK"/>
                <w:b/>
                <w:bCs/>
                <w:sz w:val="32"/>
                <w:szCs w:val="32"/>
                <w:cs/>
              </w:rPr>
              <w:t xml:space="preserve">ครั้งที่ </w:t>
            </w:r>
            <w:r w:rsidRPr="00F93D01">
              <w:rPr>
                <w:rFonts w:ascii="TH SarabunPSK" w:hAnsi="TH SarabunPSK" w:cs="TH SarabunPSK"/>
                <w:b/>
                <w:bCs/>
                <w:sz w:val="32"/>
                <w:szCs w:val="32"/>
              </w:rPr>
              <w:t xml:space="preserve">5 </w:t>
            </w:r>
            <w:r w:rsidRPr="00F93D01">
              <w:rPr>
                <w:rFonts w:ascii="TH SarabunPSK" w:hAnsi="TH SarabunPSK" w:cs="TH SarabunPSK"/>
                <w:b/>
                <w:bCs/>
                <w:sz w:val="32"/>
                <w:szCs w:val="32"/>
                <w:cs/>
              </w:rPr>
              <w:t>และการประชุมที่เกี่ยวข้อง</w:t>
            </w:r>
          </w:p>
          <w:p w14:paraId="5A1813FC"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68C38249"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 xml:space="preserve">นายกรัฐมนตรีเป็นประธานในพิธีเปิดการประชุม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 xml:space="preserve">ครั้งที่ </w:t>
            </w:r>
            <w:r w:rsidRPr="00F93D01">
              <w:rPr>
                <w:rFonts w:ascii="TH SarabunPSK" w:hAnsi="TH SarabunPSK" w:cs="TH SarabunPSK"/>
                <w:b/>
                <w:bCs/>
                <w:sz w:val="32"/>
                <w:szCs w:val="32"/>
              </w:rPr>
              <w:t xml:space="preserve">5 </w:t>
            </w:r>
            <w:r w:rsidRPr="00F93D01">
              <w:rPr>
                <w:rFonts w:ascii="TH SarabunPSK" w:hAnsi="TH SarabunPSK" w:cs="TH SarabunPSK"/>
                <w:sz w:val="32"/>
                <w:szCs w:val="32"/>
                <w:cs/>
              </w:rPr>
              <w:t xml:space="preserve">ได้กล่าวต้อนรับและเน้นย้ำถึงความสำคัญของการร่วมมือกัน เพื่อพัฒนาเศรษฐกิจดิจิทัลของภูมิภาคให้มั่นคง ยั่งยืนและครอบคลุมทุกภาคส่วน โดยมีประเด็นที่สำคัญ </w:t>
            </w:r>
            <w:r w:rsidRPr="00F93D01">
              <w:rPr>
                <w:rFonts w:ascii="TH SarabunPSK" w:hAnsi="TH SarabunPSK" w:cs="TH SarabunPSK"/>
                <w:sz w:val="32"/>
                <w:szCs w:val="32"/>
              </w:rPr>
              <w:t>3</w:t>
            </w:r>
            <w:r w:rsidRPr="00F93D01">
              <w:rPr>
                <w:rFonts w:ascii="TH SarabunPSK" w:hAnsi="TH SarabunPSK" w:cs="TH SarabunPSK"/>
                <w:sz w:val="32"/>
                <w:szCs w:val="32"/>
                <w:cs/>
              </w:rPr>
              <w:t xml:space="preserve"> ประเด็น คือ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 การจัดการปัญหาการหลอกลวงออนไลน์</w:t>
            </w:r>
            <w:r w:rsidRPr="00F93D01">
              <w:rPr>
                <w:rFonts w:ascii="TH SarabunPSK" w:hAnsi="TH SarabunPSK" w:cs="TH SarabunPSK"/>
                <w:sz w:val="32"/>
                <w:szCs w:val="32"/>
                <w:cs/>
              </w:rPr>
              <w:t xml:space="preserve"> ซึ่งเป็นปัญหาที่เกิดขึ้นกับทุกประเทศและจำเป็นต้องอาศัยความร่วมมือในระดับภูมิภาคเพื่อสร้างระบบนิเวศทางดิจิทัลให้มั่นคงปลอดภัยและมีมาตรฐานในการรับมือและต่อสู้กับภัยหลอกลวงออนไลน์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 การแก้ไขปัญหาข้อมูลบิดเบือน</w:t>
            </w:r>
            <w:r w:rsidRPr="00F93D01">
              <w:rPr>
                <w:rFonts w:ascii="TH SarabunPSK" w:hAnsi="TH SarabunPSK" w:cs="TH SarabunPSK"/>
                <w:sz w:val="32"/>
                <w:szCs w:val="32"/>
                <w:cs/>
              </w:rPr>
              <w:t xml:space="preserve"> ซึ่งเป็นประเด็นสำคัญในโลกไซเบอร์ โดยเสนอแนะอาเซียนในเรื่องกลไกการติดตามและตรวจสอบเนื้อหาออนไลน์ ส่งเสริมการรู้เท่าทันดิจิทัลแก่ประชาชน และ </w:t>
            </w:r>
            <w:r w:rsidR="0027775A"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w:t>
            </w:r>
            <w:r w:rsidRPr="00F93D01">
              <w:rPr>
                <w:rFonts w:ascii="TH SarabunPSK" w:hAnsi="TH SarabunPSK" w:cs="TH SarabunPSK"/>
                <w:b/>
                <w:bCs/>
                <w:sz w:val="32"/>
                <w:szCs w:val="32"/>
              </w:rPr>
              <w:t>3</w:t>
            </w:r>
            <w:r w:rsidRPr="00F93D01">
              <w:rPr>
                <w:rFonts w:ascii="TH SarabunPSK" w:hAnsi="TH SarabunPSK" w:cs="TH SarabunPSK"/>
                <w:b/>
                <w:bCs/>
                <w:sz w:val="32"/>
                <w:szCs w:val="32"/>
                <w:cs/>
              </w:rPr>
              <w:t>) ปัญญาประดิษฐ์</w:t>
            </w:r>
            <w:r w:rsidRPr="00F93D01">
              <w:rPr>
                <w:rFonts w:ascii="TH SarabunPSK" w:hAnsi="TH SarabunPSK" w:cs="TH SarabunPSK"/>
                <w:sz w:val="32"/>
                <w:szCs w:val="32"/>
                <w:cs/>
              </w:rPr>
              <w:t xml:space="preserve"> (</w:t>
            </w:r>
            <w:r w:rsidRPr="00F93D01">
              <w:rPr>
                <w:rFonts w:ascii="TH SarabunPSK" w:hAnsi="TH SarabunPSK" w:cs="TH SarabunPSK"/>
                <w:sz w:val="32"/>
                <w:szCs w:val="32"/>
              </w:rPr>
              <w:t>Artificial Intelligence</w:t>
            </w:r>
            <w:r w:rsidRPr="00F93D01">
              <w:rPr>
                <w:rFonts w:ascii="TH SarabunPSK" w:hAnsi="TH SarabunPSK" w:cs="TH SarabunPSK"/>
                <w:sz w:val="32"/>
                <w:szCs w:val="32"/>
                <w:cs/>
              </w:rPr>
              <w:t xml:space="preserve">: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ซึ่งกลายมาเป็นเทคโนโลยีที่มีความจำเป็นในปัจจุบันและนำไปสู่การเติบโตทางเศรษฐกิจ ขณะเดียวกันจำเป็นต้องตระหนักถึงความเสี่ยงและจริยธรรมในการใช้ </w:t>
            </w:r>
            <w:r w:rsidRPr="00F93D01">
              <w:rPr>
                <w:rFonts w:ascii="TH SarabunPSK" w:hAnsi="TH SarabunPSK" w:cs="TH SarabunPSK"/>
                <w:sz w:val="32"/>
                <w:szCs w:val="32"/>
              </w:rPr>
              <w:t>AI</w:t>
            </w:r>
          </w:p>
        </w:tc>
      </w:tr>
      <w:tr w:rsidR="00AB4797" w:rsidRPr="00F93D01" w14:paraId="22B0E747" w14:textId="77777777" w:rsidTr="00641D48">
        <w:tc>
          <w:tcPr>
            <w:tcW w:w="1980" w:type="dxa"/>
          </w:tcPr>
          <w:p w14:paraId="153E00AB"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การร่วมแลกเปลี่ยนความก้าวหน้าการพัฒนาด้านดิจิทัลในภูมิภาคอาเซียน</w:t>
            </w:r>
          </w:p>
          <w:p w14:paraId="06AC63DC"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1E7FAA31"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ประเทศไทยได้เน้นย้ำการดำเนินการด้านต่าง ๆ เช่น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ดำเนินงานของคณะทำงานอาเซียนด้านการป้องกันปัญหาการหลอกลวงผ่านสื่อออนไลน์เพื่อร่วมกันยกระดับความร่วมมือด้านการป้องกันและรับมือกับปัญหาการหลอกลวงผ่านสื่อออนไลน์ของอาเซียน </w:t>
            </w:r>
            <w:r w:rsidR="0027775A"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การเผยแพร่ข้อมูลเท็จ ซึ่งอาเซียนควรส่งเสริมความรู้ดิจิทัลและสร้างความร่วมมือกับบริษัทเทคโนโลยีเพื่อจัดการกับปัญหาดังกล่าว </w:t>
            </w:r>
            <w:r w:rsidRPr="00F93D01">
              <w:rPr>
                <w:rFonts w:ascii="TH SarabunPSK" w:hAnsi="TH SarabunPSK" w:cs="TH SarabunPSK"/>
                <w:b/>
                <w:bCs/>
                <w:sz w:val="32"/>
                <w:szCs w:val="32"/>
                <w:cs/>
              </w:rPr>
              <w:t>(</w:t>
            </w:r>
            <w:r w:rsidRPr="00F93D01">
              <w:rPr>
                <w:rFonts w:ascii="TH SarabunPSK" w:hAnsi="TH SarabunPSK" w:cs="TH SarabunPSK"/>
                <w:b/>
                <w:bCs/>
                <w:sz w:val="32"/>
                <w:szCs w:val="32"/>
              </w:rPr>
              <w:t>3</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การพัฒนาทักษะทางดิจิทัล ผ่านความร่วมมือกับคู่เจรจาของอาเซียน </w:t>
            </w:r>
            <w:r w:rsidRPr="00F93D01">
              <w:rPr>
                <w:rFonts w:ascii="TH SarabunPSK" w:hAnsi="TH SarabunPSK" w:cs="TH SarabunPSK"/>
                <w:b/>
                <w:bCs/>
                <w:sz w:val="32"/>
                <w:szCs w:val="32"/>
                <w:cs/>
              </w:rPr>
              <w:t>(</w:t>
            </w:r>
            <w:r w:rsidRPr="00F93D01">
              <w:rPr>
                <w:rFonts w:ascii="TH SarabunPSK" w:hAnsi="TH SarabunPSK" w:cs="TH SarabunPSK"/>
                <w:b/>
                <w:bCs/>
                <w:sz w:val="32"/>
                <w:szCs w:val="32"/>
              </w:rPr>
              <w:t>4</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การพัฒนาระบบการยืนยันตัวตน (</w:t>
            </w:r>
            <w:r w:rsidRPr="00F93D01">
              <w:rPr>
                <w:rFonts w:ascii="TH SarabunPSK" w:hAnsi="TH SarabunPSK" w:cs="TH SarabunPSK"/>
                <w:sz w:val="32"/>
                <w:szCs w:val="32"/>
              </w:rPr>
              <w:t>Digital ID</w:t>
            </w:r>
            <w:r w:rsidRPr="00F93D01">
              <w:rPr>
                <w:rFonts w:ascii="TH SarabunPSK" w:hAnsi="TH SarabunPSK" w:cs="TH SarabunPSK"/>
                <w:sz w:val="32"/>
                <w:szCs w:val="32"/>
                <w:cs/>
              </w:rPr>
              <w:t>) ของประเทศสมาชิกอาเซียน</w:t>
            </w:r>
          </w:p>
        </w:tc>
      </w:tr>
      <w:tr w:rsidR="00AB4797" w:rsidRPr="00F93D01" w14:paraId="05A763B5" w14:textId="77777777" w:rsidTr="00641D48">
        <w:tc>
          <w:tcPr>
            <w:tcW w:w="1980" w:type="dxa"/>
          </w:tcPr>
          <w:p w14:paraId="77A56196"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การรับรองเอกสารผลลัพธ์การประชุม</w:t>
            </w:r>
          </w:p>
          <w:p w14:paraId="1E9DACAF"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21F66C59"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ที่ประชุมได้รับรอง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 ปฏิญญาดิจิทัลกรุงเทพ</w:t>
            </w:r>
            <w:r w:rsidRPr="00F93D01">
              <w:rPr>
                <w:rFonts w:ascii="TH SarabunPSK" w:hAnsi="TH SarabunPSK" w:cs="TH SarabunPSK"/>
                <w:sz w:val="32"/>
                <w:szCs w:val="32"/>
                <w:cs/>
              </w:rPr>
              <w:t xml:space="preserve"> และ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 xml:space="preserve">) ถ้อยแถลงข่าวร่วมสำหรับการประชุม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ครั้งที่</w:t>
            </w:r>
            <w:r w:rsidRPr="00F93D01">
              <w:rPr>
                <w:rFonts w:ascii="TH SarabunPSK" w:hAnsi="TH SarabunPSK" w:cs="TH SarabunPSK"/>
                <w:b/>
                <w:bCs/>
                <w:sz w:val="32"/>
                <w:szCs w:val="32"/>
              </w:rPr>
              <w:t xml:space="preserve"> 5</w:t>
            </w:r>
            <w:r w:rsidRPr="00F93D01">
              <w:rPr>
                <w:rFonts w:ascii="TH SarabunPSK" w:hAnsi="TH SarabunPSK" w:cs="TH SarabunPSK"/>
                <w:b/>
                <w:bCs/>
                <w:sz w:val="32"/>
                <w:szCs w:val="32"/>
                <w:cs/>
              </w:rPr>
              <w:t xml:space="preserve"> และการประชุมที่เกี่ยวข้อง </w:t>
            </w:r>
            <w:r w:rsidRPr="00F93D01">
              <w:rPr>
                <w:rFonts w:ascii="TH SarabunPSK" w:hAnsi="TH SarabunPSK" w:cs="TH SarabunPSK"/>
                <w:sz w:val="32"/>
                <w:szCs w:val="32"/>
                <w:cs/>
              </w:rPr>
              <w:t>ซึ่งได้มีการเพิ่มเติมเนื้อหาให้มีความครอบคลุมการพัฒนาดิจิทัลของอาเซียนในหลากหลายมิติซึ่งจะเป็นประโยชน์ต่อประเทศไทยและประเทศสมาชิกอาเซียน และ</w:t>
            </w:r>
            <w:r w:rsidRPr="00F93D01">
              <w:rPr>
                <w:rFonts w:ascii="TH SarabunPSK" w:hAnsi="TH SarabunPSK" w:cs="TH SarabunPSK"/>
                <w:b/>
                <w:bCs/>
                <w:sz w:val="32"/>
                <w:szCs w:val="32"/>
                <w:cs/>
              </w:rPr>
              <w:t>ยังคงไว้ซึ่งสาระสำคัญตามถ้อยแถลงฯ ที่ได้รับความเห็นชอบจากคณะรัฐมนตรี (</w:t>
            </w:r>
            <w:r w:rsidRPr="00F93D01">
              <w:rPr>
                <w:rFonts w:ascii="TH SarabunPSK" w:hAnsi="TH SarabunPSK" w:cs="TH SarabunPSK"/>
                <w:b/>
                <w:bCs/>
                <w:sz w:val="32"/>
                <w:szCs w:val="32"/>
              </w:rPr>
              <w:t>7</w:t>
            </w:r>
            <w:r w:rsidRPr="00F93D01">
              <w:rPr>
                <w:rFonts w:ascii="TH SarabunPSK" w:hAnsi="TH SarabunPSK" w:cs="TH SarabunPSK"/>
                <w:b/>
                <w:bCs/>
                <w:sz w:val="32"/>
                <w:szCs w:val="32"/>
                <w:cs/>
              </w:rPr>
              <w:t xml:space="preserve"> มกราคม </w:t>
            </w:r>
            <w:r w:rsidRPr="00F93D01">
              <w:rPr>
                <w:rFonts w:ascii="TH SarabunPSK" w:hAnsi="TH SarabunPSK" w:cs="TH SarabunPSK"/>
                <w:b/>
                <w:bCs/>
                <w:sz w:val="32"/>
                <w:szCs w:val="32"/>
              </w:rPr>
              <w:t>2568</w:t>
            </w:r>
            <w:r w:rsidRPr="00F93D01">
              <w:rPr>
                <w:rFonts w:ascii="TH SarabunPSK" w:hAnsi="TH SarabunPSK" w:cs="TH SarabunPSK"/>
                <w:b/>
                <w:bCs/>
                <w:sz w:val="32"/>
                <w:szCs w:val="32"/>
                <w:cs/>
              </w:rPr>
              <w:t>)</w:t>
            </w:r>
          </w:p>
        </w:tc>
      </w:tr>
      <w:tr w:rsidR="00AB4797" w:rsidRPr="00F93D01" w14:paraId="0289518D" w14:textId="77777777" w:rsidTr="00641D48">
        <w:tc>
          <w:tcPr>
            <w:tcW w:w="1980" w:type="dxa"/>
          </w:tcPr>
          <w:p w14:paraId="01A8D446"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การจัดการประชุม</w:t>
            </w:r>
            <w:r w:rsidRPr="00F93D01">
              <w:rPr>
                <w:rFonts w:ascii="TH SarabunPSK" w:hAnsi="TH SarabunPSK" w:cs="TH SarabunPSK"/>
                <w:b/>
                <w:bCs/>
                <w:sz w:val="32"/>
                <w:szCs w:val="32"/>
              </w:rPr>
              <w:t xml:space="preserve"> ADGMIN </w:t>
            </w:r>
            <w:r w:rsidRPr="00F93D01">
              <w:rPr>
                <w:rFonts w:ascii="TH SarabunPSK" w:hAnsi="TH SarabunPSK" w:cs="TH SarabunPSK"/>
                <w:b/>
                <w:bCs/>
                <w:sz w:val="32"/>
                <w:szCs w:val="32"/>
                <w:cs/>
              </w:rPr>
              <w:t>ครั้งถัดไป</w:t>
            </w:r>
          </w:p>
        </w:tc>
        <w:tc>
          <w:tcPr>
            <w:tcW w:w="7948" w:type="dxa"/>
          </w:tcPr>
          <w:p w14:paraId="44E439C7"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 xml:space="preserve">เวียดนามจะเป็นเจ้าภาพจัดการประชุม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 xml:space="preserve">ครั้งที่ </w:t>
            </w:r>
            <w:r w:rsidRPr="00F93D01">
              <w:rPr>
                <w:rFonts w:ascii="TH SarabunPSK" w:hAnsi="TH SarabunPSK" w:cs="TH SarabunPSK"/>
                <w:b/>
                <w:bCs/>
                <w:sz w:val="32"/>
                <w:szCs w:val="32"/>
              </w:rPr>
              <w:t xml:space="preserve">6 </w:t>
            </w:r>
            <w:r w:rsidRPr="00F93D01">
              <w:rPr>
                <w:rFonts w:ascii="TH SarabunPSK" w:hAnsi="TH SarabunPSK" w:cs="TH SarabunPSK"/>
                <w:b/>
                <w:bCs/>
                <w:sz w:val="32"/>
                <w:szCs w:val="32"/>
                <w:cs/>
              </w:rPr>
              <w:t>และการประชุมที่เกี่ยวข้อง</w:t>
            </w:r>
            <w:r w:rsidRPr="00F93D01">
              <w:rPr>
                <w:rFonts w:ascii="TH SarabunPSK" w:hAnsi="TH SarabunPSK" w:cs="TH SarabunPSK"/>
                <w:sz w:val="32"/>
                <w:szCs w:val="32"/>
                <w:cs/>
              </w:rPr>
              <w:t xml:space="preserve"> โดยมีกำหนดจัดขึ้นในช่วงเดือนมกราคม</w:t>
            </w:r>
            <w:r w:rsidRPr="00F93D01">
              <w:rPr>
                <w:rFonts w:ascii="TH SarabunPSK" w:hAnsi="TH SarabunPSK" w:cs="TH SarabunPSK"/>
                <w:sz w:val="32"/>
                <w:szCs w:val="32"/>
              </w:rPr>
              <w:t xml:space="preserve"> 2569</w:t>
            </w:r>
            <w:r w:rsidRPr="00F93D01">
              <w:rPr>
                <w:rFonts w:ascii="TH SarabunPSK" w:hAnsi="TH SarabunPSK" w:cs="TH SarabunPSK"/>
                <w:sz w:val="32"/>
                <w:szCs w:val="32"/>
                <w:cs/>
              </w:rPr>
              <w:t xml:space="preserve"> ณ กรุงฮานอย เวียดนาม</w:t>
            </w:r>
          </w:p>
        </w:tc>
      </w:tr>
    </w:tbl>
    <w:p w14:paraId="690A4D63"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w:t>
      </w:r>
      <w:r w:rsidRPr="00F93D01">
        <w:rPr>
          <w:rFonts w:ascii="TH SarabunPSK" w:hAnsi="TH SarabunPSK" w:cs="TH SarabunPSK"/>
          <w:sz w:val="32"/>
          <w:szCs w:val="32"/>
        </w:rPr>
        <w:t xml:space="preserve">2 </w:t>
      </w:r>
      <w:r w:rsidRPr="00F93D01">
        <w:rPr>
          <w:rFonts w:ascii="TH SarabunPSK" w:hAnsi="TH SarabunPSK" w:cs="TH SarabunPSK"/>
          <w:b/>
          <w:bCs/>
          <w:sz w:val="32"/>
          <w:szCs w:val="32"/>
          <w:cs/>
        </w:rPr>
        <w:t>การประชุมอื่น ๆ ที่เกี่ยวข้อง</w:t>
      </w:r>
    </w:p>
    <w:p w14:paraId="4B47AD87" w14:textId="77777777" w:rsidR="00AB4797" w:rsidRDefault="00AB4797"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2.2.1 </w:t>
      </w:r>
      <w:r w:rsidRPr="00F93D01">
        <w:rPr>
          <w:rFonts w:ascii="TH SarabunPSK" w:hAnsi="TH SarabunPSK" w:cs="TH SarabunPSK"/>
          <w:b/>
          <w:bCs/>
          <w:sz w:val="32"/>
          <w:szCs w:val="32"/>
          <w:cs/>
        </w:rPr>
        <w:t xml:space="preserve">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กับคู่เจรจา</w:t>
      </w:r>
    </w:p>
    <w:p w14:paraId="17D8E75E" w14:textId="77777777" w:rsidR="001C667B" w:rsidRDefault="001C667B" w:rsidP="002268B0">
      <w:pPr>
        <w:tabs>
          <w:tab w:val="left" w:pos="0"/>
        </w:tabs>
        <w:spacing w:after="0" w:line="360" w:lineRule="exact"/>
        <w:jc w:val="thaiDistribute"/>
        <w:rPr>
          <w:rFonts w:ascii="TH SarabunPSK" w:hAnsi="TH SarabunPSK" w:cs="TH SarabunPSK"/>
          <w:b/>
          <w:bCs/>
          <w:sz w:val="32"/>
          <w:szCs w:val="32"/>
        </w:rPr>
      </w:pPr>
    </w:p>
    <w:p w14:paraId="7730B406" w14:textId="77777777" w:rsidR="001C667B" w:rsidRDefault="001C667B" w:rsidP="002268B0">
      <w:pPr>
        <w:tabs>
          <w:tab w:val="left" w:pos="0"/>
        </w:tabs>
        <w:spacing w:after="0" w:line="360" w:lineRule="exact"/>
        <w:jc w:val="thaiDistribute"/>
        <w:rPr>
          <w:rFonts w:ascii="TH SarabunPSK" w:hAnsi="TH SarabunPSK" w:cs="TH SarabunPSK"/>
          <w:b/>
          <w:bCs/>
          <w:sz w:val="32"/>
          <w:szCs w:val="32"/>
        </w:rPr>
      </w:pPr>
    </w:p>
    <w:p w14:paraId="227730D5" w14:textId="77777777" w:rsidR="001C667B" w:rsidRDefault="001C667B" w:rsidP="002268B0">
      <w:pPr>
        <w:tabs>
          <w:tab w:val="left" w:pos="0"/>
        </w:tabs>
        <w:spacing w:after="0" w:line="360" w:lineRule="exact"/>
        <w:jc w:val="thaiDistribute"/>
        <w:rPr>
          <w:rFonts w:ascii="TH SarabunPSK" w:hAnsi="TH SarabunPSK" w:cs="TH SarabunPSK"/>
          <w:b/>
          <w:bCs/>
          <w:sz w:val="32"/>
          <w:szCs w:val="32"/>
        </w:rPr>
      </w:pPr>
    </w:p>
    <w:p w14:paraId="51992F86" w14:textId="77777777" w:rsidR="00602A51" w:rsidRPr="00F93D01" w:rsidRDefault="00602A51" w:rsidP="002268B0">
      <w:pPr>
        <w:tabs>
          <w:tab w:val="left" w:pos="0"/>
        </w:tabs>
        <w:spacing w:after="0" w:line="360" w:lineRule="exact"/>
        <w:jc w:val="thaiDistribute"/>
        <w:rPr>
          <w:rFonts w:ascii="TH SarabunPSK" w:hAnsi="TH SarabunPSK" w:cs="TH SarabunPSK"/>
          <w:b/>
          <w:bCs/>
          <w:sz w:val="32"/>
          <w:szCs w:val="32"/>
        </w:rPr>
      </w:pPr>
    </w:p>
    <w:tbl>
      <w:tblPr>
        <w:tblStyle w:val="a3"/>
        <w:tblW w:w="0" w:type="auto"/>
        <w:tblLook w:val="04A0" w:firstRow="1" w:lastRow="0" w:firstColumn="1" w:lastColumn="0" w:noHBand="0" w:noVBand="1"/>
      </w:tblPr>
      <w:tblGrid>
        <w:gridCol w:w="1952"/>
        <w:gridCol w:w="7642"/>
      </w:tblGrid>
      <w:tr w:rsidR="00AB4797" w:rsidRPr="00F93D01" w14:paraId="223F365C" w14:textId="77777777" w:rsidTr="00641D48">
        <w:tc>
          <w:tcPr>
            <w:tcW w:w="1980" w:type="dxa"/>
          </w:tcPr>
          <w:p w14:paraId="7CC100D7"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คู่เจรจา</w:t>
            </w:r>
          </w:p>
        </w:tc>
        <w:tc>
          <w:tcPr>
            <w:tcW w:w="7948" w:type="dxa"/>
          </w:tcPr>
          <w:p w14:paraId="134A3E28"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5E41FF40" w14:textId="77777777" w:rsidTr="00641D48">
        <w:tc>
          <w:tcPr>
            <w:tcW w:w="1980" w:type="dxa"/>
          </w:tcPr>
          <w:p w14:paraId="6E15393E"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อาเซียน - จีน</w:t>
            </w:r>
          </w:p>
        </w:tc>
        <w:tc>
          <w:tcPr>
            <w:tcW w:w="7948" w:type="dxa"/>
          </w:tcPr>
          <w:p w14:paraId="3F41E6DA"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(1) รับทราบ</w:t>
            </w:r>
            <w:r w:rsidRPr="00F93D01">
              <w:rPr>
                <w:rFonts w:ascii="TH SarabunPSK" w:hAnsi="TH SarabunPSK" w:cs="TH SarabunPSK"/>
                <w:sz w:val="32"/>
                <w:szCs w:val="32"/>
                <w:cs/>
              </w:rPr>
              <w:t xml:space="preserve">สถานะล่าสุดของนโยบายและแผนการพัฒนาเศรษฐกิจดิจิทัลของอาเซียนและจีน ซึ่งครอบคลุมการพัฒนาโครงสร้างพื้นฐานดิจิทัล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และการป้องกันการหลอกลวงออนไลน์ และ </w:t>
            </w:r>
            <w:r w:rsidRPr="00F93D01">
              <w:rPr>
                <w:rFonts w:ascii="TH SarabunPSK" w:hAnsi="TH SarabunPSK" w:cs="TH SarabunPSK"/>
                <w:b/>
                <w:bCs/>
                <w:sz w:val="32"/>
                <w:szCs w:val="32"/>
                <w:cs/>
              </w:rPr>
              <w:t>(2) เห็นชอบ</w:t>
            </w:r>
            <w:r w:rsidRPr="00F93D01">
              <w:rPr>
                <w:rFonts w:ascii="TH SarabunPSK" w:hAnsi="TH SarabunPSK" w:cs="TH SarabunPSK"/>
                <w:sz w:val="32"/>
                <w:szCs w:val="32"/>
                <w:cs/>
              </w:rPr>
              <w:t>แผนการดำเนินการด้านดิจิทัลระหว่างอาเซียนและจีน ปี 2568</w:t>
            </w:r>
          </w:p>
        </w:tc>
      </w:tr>
      <w:tr w:rsidR="00AB4797" w:rsidRPr="00F93D01" w14:paraId="020EED40" w14:textId="77777777" w:rsidTr="00641D48">
        <w:tc>
          <w:tcPr>
            <w:tcW w:w="1980" w:type="dxa"/>
          </w:tcPr>
          <w:p w14:paraId="24EA3416"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อาเซียน - ญี่ปุ่น</w:t>
            </w:r>
          </w:p>
        </w:tc>
        <w:tc>
          <w:tcPr>
            <w:tcW w:w="7948" w:type="dxa"/>
          </w:tcPr>
          <w:p w14:paraId="47DCF0CE"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(1) รับทราบ</w:t>
            </w:r>
            <w:r w:rsidRPr="00F93D01">
              <w:rPr>
                <w:rFonts w:ascii="TH SarabunPSK" w:hAnsi="TH SarabunPSK" w:cs="TH SarabunPSK"/>
                <w:sz w:val="32"/>
                <w:szCs w:val="32"/>
                <w:cs/>
              </w:rPr>
              <w:t xml:space="preserve">ผลการดำเนินการด้านดิจิทัลระหว่างอาเซียนและญี่ปุ่น ปี 2567 เช่น ความเชื่อมโยงและโครงสร้างพื้นฐานทางดิจิทัล การเปลี่ยนแปลงไปสู่ดิจิทัล ความน่าเชื่อถือและความปลอดภัยทางไซเบอร์ นโยบาย กฎระเบียบและมาตรฐานด้านดิจิทัล </w:t>
            </w:r>
            <w:r w:rsidRPr="00F93D01">
              <w:rPr>
                <w:rFonts w:ascii="TH SarabunPSK" w:hAnsi="TH SarabunPSK" w:cs="TH SarabunPSK"/>
                <w:b/>
                <w:bCs/>
                <w:sz w:val="32"/>
                <w:szCs w:val="32"/>
                <w:cs/>
              </w:rPr>
              <w:t>(2) รับทราบ</w:t>
            </w:r>
            <w:r w:rsidRPr="00F93D01">
              <w:rPr>
                <w:rFonts w:ascii="TH SarabunPSK" w:hAnsi="TH SarabunPSK" w:cs="TH SarabunPSK"/>
                <w:sz w:val="32"/>
                <w:szCs w:val="32"/>
                <w:cs/>
              </w:rPr>
              <w:t>ข้อเสนอของญี่ปุ่นในเรื่องธรรมา</w:t>
            </w:r>
            <w:proofErr w:type="spellStart"/>
            <w:r w:rsidRPr="00F93D01">
              <w:rPr>
                <w:rFonts w:ascii="TH SarabunPSK" w:hAnsi="TH SarabunPSK" w:cs="TH SarabunPSK"/>
                <w:sz w:val="32"/>
                <w:szCs w:val="32"/>
                <w:cs/>
              </w:rPr>
              <w:t>ภิ</w:t>
            </w:r>
            <w:proofErr w:type="spellEnd"/>
            <w:r w:rsidRPr="00F93D01">
              <w:rPr>
                <w:rFonts w:ascii="TH SarabunPSK" w:hAnsi="TH SarabunPSK" w:cs="TH SarabunPSK"/>
                <w:sz w:val="32"/>
                <w:szCs w:val="32"/>
                <w:cs/>
              </w:rPr>
              <w:t xml:space="preserve">บาลข้อมูล การส่งผ่านข้อมูลที่มีความปลอดภัยเพื่อพัฒนากรอบการกำกับดูแลข้อมูล และ </w:t>
            </w:r>
            <w:r w:rsidRPr="00F93D01">
              <w:rPr>
                <w:rFonts w:ascii="TH SarabunPSK" w:hAnsi="TH SarabunPSK" w:cs="TH SarabunPSK"/>
                <w:b/>
                <w:bCs/>
                <w:sz w:val="32"/>
                <w:szCs w:val="32"/>
                <w:cs/>
              </w:rPr>
              <w:t>(3) เห็นชอบ</w:t>
            </w:r>
            <w:r w:rsidRPr="00F93D01">
              <w:rPr>
                <w:rFonts w:ascii="TH SarabunPSK" w:hAnsi="TH SarabunPSK" w:cs="TH SarabunPSK"/>
                <w:sz w:val="32"/>
                <w:szCs w:val="32"/>
                <w:cs/>
              </w:rPr>
              <w:t>แผนการดำเนินการด้านดิจิทัลระหว่างอาเซียนและญี่ปุ่น ปี 2568</w:t>
            </w:r>
          </w:p>
        </w:tc>
      </w:tr>
      <w:tr w:rsidR="00AB4797" w:rsidRPr="00F93D01" w14:paraId="3205225A" w14:textId="77777777" w:rsidTr="00641D48">
        <w:tc>
          <w:tcPr>
            <w:tcW w:w="1980" w:type="dxa"/>
          </w:tcPr>
          <w:p w14:paraId="11B05EA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อาเซียน - เกาหลีใต้</w:t>
            </w:r>
          </w:p>
        </w:tc>
        <w:tc>
          <w:tcPr>
            <w:tcW w:w="7948" w:type="dxa"/>
          </w:tcPr>
          <w:p w14:paraId="362B310A"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รับทราบ</w:t>
            </w:r>
            <w:r w:rsidRPr="00F93D01">
              <w:rPr>
                <w:rFonts w:ascii="TH SarabunPSK" w:hAnsi="TH SarabunPSK" w:cs="TH SarabunPSK"/>
                <w:sz w:val="32"/>
                <w:szCs w:val="32"/>
                <w:cs/>
              </w:rPr>
              <w:t>แผนการดำเนินการด้านดิจิทัลระหว่างอาเซียนและเกาหลีใต้ ปี</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โดยเกาหลีใต้เสนอโครงการความร่วมมือ </w:t>
            </w:r>
            <w:r w:rsidRPr="00F93D01">
              <w:rPr>
                <w:rFonts w:ascii="TH SarabunPSK" w:hAnsi="TH SarabunPSK" w:cs="TH SarabunPSK"/>
                <w:sz w:val="32"/>
                <w:szCs w:val="32"/>
              </w:rPr>
              <w:t xml:space="preserve">Korea </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ASEAN Digital Innovation Flagship </w:t>
            </w:r>
            <w:r w:rsidRPr="00F93D01">
              <w:rPr>
                <w:rFonts w:ascii="TH SarabunPSK" w:hAnsi="TH SarabunPSK" w:cs="TH SarabunPSK"/>
                <w:sz w:val="32"/>
                <w:szCs w:val="32"/>
                <w:cs/>
              </w:rPr>
              <w:t xml:space="preserve">เพื่อเตรียมความพร้อมในการเข้าสู่ยุคดิจิทัล โดยการพัฒนาโครงสร้างพื้นฐาน การพัฒนาทรัพยากรมนุษย์และการเผยแพร่แนวทางการประยุกต์ใช้ </w:t>
            </w:r>
            <w:r w:rsidRPr="00F93D01">
              <w:rPr>
                <w:rFonts w:ascii="TH SarabunPSK" w:hAnsi="TH SarabunPSK" w:cs="TH SarabunPSK"/>
                <w:sz w:val="32"/>
                <w:szCs w:val="32"/>
              </w:rPr>
              <w:t xml:space="preserve">AI </w:t>
            </w:r>
            <w:r w:rsidRPr="00F93D01">
              <w:rPr>
                <w:rFonts w:ascii="TH SarabunPSK" w:hAnsi="TH SarabunPSK" w:cs="TH SarabunPSK"/>
                <w:sz w:val="32"/>
                <w:szCs w:val="32"/>
                <w:cs/>
              </w:rPr>
              <w:t xml:space="preserve">เช่น </w:t>
            </w:r>
            <w:r w:rsidRPr="00F93D01">
              <w:rPr>
                <w:rFonts w:ascii="TH SarabunPSK" w:hAnsi="TH SarabunPSK" w:cs="TH SarabunPSK"/>
                <w:b/>
                <w:bCs/>
                <w:sz w:val="32"/>
                <w:szCs w:val="32"/>
                <w:cs/>
              </w:rPr>
              <w:t>(1)</w:t>
            </w:r>
            <w:r w:rsidRPr="00F93D01">
              <w:rPr>
                <w:rFonts w:ascii="TH SarabunPSK" w:hAnsi="TH SarabunPSK" w:cs="TH SarabunPSK"/>
                <w:sz w:val="32"/>
                <w:szCs w:val="32"/>
                <w:cs/>
              </w:rPr>
              <w:t xml:space="preserve"> ศูนย์คอมพิวเตอร์สมรรถนะสูง </w:t>
            </w:r>
            <w:r w:rsidRPr="00F93D01">
              <w:rPr>
                <w:rFonts w:ascii="TH SarabunPSK" w:hAnsi="TH SarabunPSK" w:cs="TH SarabunPSK"/>
                <w:b/>
                <w:bCs/>
                <w:sz w:val="32"/>
                <w:szCs w:val="32"/>
                <w:cs/>
              </w:rPr>
              <w:t>(2)</w:t>
            </w:r>
            <w:r w:rsidRPr="00F93D01">
              <w:rPr>
                <w:rFonts w:ascii="TH SarabunPSK" w:hAnsi="TH SarabunPSK" w:cs="TH SarabunPSK"/>
                <w:sz w:val="32"/>
                <w:szCs w:val="32"/>
                <w:cs/>
              </w:rPr>
              <w:t xml:space="preserve"> การจัดการแข่งขัน </w:t>
            </w:r>
            <w:r w:rsidRPr="00F93D01">
              <w:rPr>
                <w:rFonts w:ascii="TH SarabunPSK" w:hAnsi="TH SarabunPSK" w:cs="TH SarabunPSK"/>
                <w:sz w:val="32"/>
                <w:szCs w:val="32"/>
              </w:rPr>
              <w:t xml:space="preserve">startup </w:t>
            </w:r>
            <w:r w:rsidRPr="00F93D01">
              <w:rPr>
                <w:rFonts w:ascii="TH SarabunPSK" w:hAnsi="TH SarabunPSK" w:cs="TH SarabunPSK"/>
                <w:sz w:val="32"/>
                <w:szCs w:val="32"/>
                <w:cs/>
              </w:rPr>
              <w:t xml:space="preserve">ด้าน </w:t>
            </w:r>
            <w:r w:rsidRPr="00F93D01">
              <w:rPr>
                <w:rFonts w:ascii="TH SarabunPSK" w:hAnsi="TH SarabunPSK" w:cs="TH SarabunPSK"/>
                <w:sz w:val="32"/>
                <w:szCs w:val="32"/>
              </w:rPr>
              <w:t>AI</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(3)</w:t>
            </w:r>
            <w:r w:rsidRPr="00F93D01">
              <w:rPr>
                <w:rFonts w:ascii="TH SarabunPSK" w:hAnsi="TH SarabunPSK" w:cs="TH SarabunPSK"/>
                <w:sz w:val="32"/>
                <w:szCs w:val="32"/>
                <w:cs/>
              </w:rPr>
              <w:t xml:space="preserve"> สถาบันเพื่อพัฒนาทักษะดิจิทัลในภูมิภาคอาเซียน</w:t>
            </w:r>
          </w:p>
        </w:tc>
      </w:tr>
      <w:tr w:rsidR="00AB4797" w:rsidRPr="00F93D01" w14:paraId="00152131" w14:textId="77777777" w:rsidTr="00641D48">
        <w:tc>
          <w:tcPr>
            <w:tcW w:w="1980" w:type="dxa"/>
          </w:tcPr>
          <w:p w14:paraId="0A03A8BF"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อาเซียน - อินเดีย</w:t>
            </w:r>
          </w:p>
          <w:p w14:paraId="496D56E4"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02AB48D1"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รับทราบ</w:t>
            </w:r>
            <w:r w:rsidRPr="00F93D01">
              <w:rPr>
                <w:rFonts w:ascii="TH SarabunPSK" w:hAnsi="TH SarabunPSK" w:cs="TH SarabunPSK"/>
                <w:sz w:val="32"/>
                <w:szCs w:val="32"/>
                <w:cs/>
              </w:rPr>
              <w:t xml:space="preserve">ความคืบหน้าการดำเนินกิจกรรม/โครงการภายใต้ความร่วมมือตามแผนการดำเนินการ ด้านดิจิทัลระหว่างอาเซียนและอินเดีย ปี </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และแผนการดำเนินการด้านดิจิทัลระหว่างอาเซียนและอินเดีย ปี</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โดยมีหัวข้อหลัก เช่น โครงการเสริมสร้างขีดความสามารถด้านไอซีที การฝึกอบรมการจัดการความปลอดภัยด้านโทรคมนาคม และโครงการนำร่องระบบป้องกันการโทรหลอกลวงระหว่างประเทศ</w:t>
            </w:r>
          </w:p>
        </w:tc>
      </w:tr>
      <w:tr w:rsidR="00AB4797" w:rsidRPr="00F93D01" w14:paraId="3D014B85" w14:textId="77777777" w:rsidTr="00641D48">
        <w:tc>
          <w:tcPr>
            <w:tcW w:w="1980" w:type="dxa"/>
          </w:tcPr>
          <w:p w14:paraId="45A70F2C" w14:textId="77777777" w:rsidR="00AB4797" w:rsidRPr="00F93D01" w:rsidRDefault="00AB4797" w:rsidP="002268B0">
            <w:pPr>
              <w:tabs>
                <w:tab w:val="left" w:pos="0"/>
              </w:tabs>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อาเซียน - สหรัฐอเมริกา</w:t>
            </w:r>
          </w:p>
          <w:p w14:paraId="34FDE891"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0BCFC690"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รับทราบ</w:t>
            </w:r>
            <w:r w:rsidRPr="00F93D01">
              <w:rPr>
                <w:rFonts w:ascii="TH SarabunPSK" w:hAnsi="TH SarabunPSK" w:cs="TH SarabunPSK"/>
                <w:sz w:val="32"/>
                <w:szCs w:val="32"/>
                <w:cs/>
              </w:rPr>
              <w:t xml:space="preserve">ความคืบหน้าของแผนการดำเนินการด้านดิจิทัลระหว่างอาเซียนและสหรัฐ </w:t>
            </w:r>
            <w:r w:rsidR="0027775A" w:rsidRPr="00F93D01">
              <w:rPr>
                <w:rFonts w:ascii="TH SarabunPSK" w:hAnsi="TH SarabunPSK" w:cs="TH SarabunPSK"/>
                <w:sz w:val="32"/>
                <w:szCs w:val="32"/>
                <w:cs/>
              </w:rPr>
              <w:t xml:space="preserve">               </w:t>
            </w:r>
            <w:r w:rsidRPr="00F93D01">
              <w:rPr>
                <w:rFonts w:ascii="TH SarabunPSK" w:hAnsi="TH SarabunPSK" w:cs="TH SarabunPSK"/>
                <w:sz w:val="32"/>
                <w:szCs w:val="32"/>
                <w:cs/>
              </w:rPr>
              <w:t>ปี</w:t>
            </w:r>
            <w:r w:rsidRPr="00F93D01">
              <w:rPr>
                <w:rFonts w:ascii="TH SarabunPSK" w:hAnsi="TH SarabunPSK" w:cs="TH SarabunPSK"/>
                <w:sz w:val="32"/>
                <w:szCs w:val="32"/>
              </w:rPr>
              <w:t xml:space="preserve"> 2566</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โดยมีการดำเนินกิจกรรม/โครงการภายใต้ประเด็นสำคัญ เช่น (</w:t>
            </w:r>
            <w:r w:rsidRPr="00F93D01">
              <w:rPr>
                <w:rFonts w:ascii="TH SarabunPSK" w:hAnsi="TH SarabunPSK" w:cs="TH SarabunPSK"/>
                <w:sz w:val="32"/>
                <w:szCs w:val="32"/>
              </w:rPr>
              <w:t>1</w:t>
            </w:r>
            <w:r w:rsidRPr="00F93D01">
              <w:rPr>
                <w:rFonts w:ascii="TH SarabunPSK" w:hAnsi="TH SarabunPSK" w:cs="TH SarabunPSK"/>
                <w:sz w:val="32"/>
                <w:szCs w:val="32"/>
                <w:cs/>
              </w:rPr>
              <w:t>) นโยบายและกฎระเบียบเกี่ยวกับข้อมูลดิจิทัล (</w:t>
            </w:r>
            <w:r w:rsidRPr="00F93D01">
              <w:rPr>
                <w:rFonts w:ascii="TH SarabunPSK" w:hAnsi="TH SarabunPSK" w:cs="TH SarabunPSK"/>
                <w:sz w:val="32"/>
                <w:szCs w:val="32"/>
              </w:rPr>
              <w:t>2</w:t>
            </w:r>
            <w:r w:rsidRPr="00F93D01">
              <w:rPr>
                <w:rFonts w:ascii="TH SarabunPSK" w:hAnsi="TH SarabunPSK" w:cs="TH SarabunPSK"/>
                <w:sz w:val="32"/>
                <w:szCs w:val="32"/>
                <w:cs/>
              </w:rPr>
              <w:t>) ความเชื่อมโยงและความครอบคลุมด้านดิจิทัลและรับทราบประเด็นความร่วมมือที่สำคัญระหว่างอาเซียนและสหรัฐฯ ปี</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(เช่น ความมั่นคงปลอดภัยไซเบอร์ การต่อสู้กับการหลอกลวงออนไลน์ การสนับสนุนการเจรจาความตกลงเศรษฐกิจดิจิทัลอาเซียน)</w:t>
            </w:r>
          </w:p>
        </w:tc>
      </w:tr>
      <w:tr w:rsidR="00AB4797" w:rsidRPr="00F93D01" w14:paraId="7B6C577D" w14:textId="77777777" w:rsidTr="00641D48">
        <w:tc>
          <w:tcPr>
            <w:tcW w:w="1980" w:type="dxa"/>
          </w:tcPr>
          <w:p w14:paraId="75BAF28C"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 xml:space="preserve">อาเซียน - </w:t>
            </w:r>
            <w:r w:rsidRPr="00F93D01">
              <w:rPr>
                <w:rFonts w:ascii="TH SarabunPSK" w:hAnsi="TH SarabunPSK" w:cs="TH SarabunPSK"/>
                <w:b/>
                <w:bCs/>
                <w:sz w:val="32"/>
                <w:szCs w:val="32"/>
              </w:rPr>
              <w:t>ITU</w:t>
            </w:r>
          </w:p>
          <w:p w14:paraId="1FF7DEC5"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0329F36D"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 รับทราบ</w:t>
            </w:r>
            <w:r w:rsidRPr="00F93D01">
              <w:rPr>
                <w:rFonts w:ascii="TH SarabunPSK" w:hAnsi="TH SarabunPSK" w:cs="TH SarabunPSK"/>
                <w:sz w:val="32"/>
                <w:szCs w:val="32"/>
                <w:cs/>
              </w:rPr>
              <w:t xml:space="preserve">ความคืบหน้าของความร่วมมือที่สำคัญของอาเซียนและ </w:t>
            </w:r>
            <w:r w:rsidRPr="00F93D01">
              <w:rPr>
                <w:rFonts w:ascii="TH SarabunPSK" w:hAnsi="TH SarabunPSK" w:cs="TH SarabunPSK"/>
                <w:sz w:val="32"/>
                <w:szCs w:val="32"/>
              </w:rPr>
              <w:t xml:space="preserve">ITU </w:t>
            </w:r>
            <w:r w:rsidRPr="00F93D01">
              <w:rPr>
                <w:rFonts w:ascii="TH SarabunPSK" w:hAnsi="TH SarabunPSK" w:cs="TH SarabunPSK"/>
                <w:sz w:val="32"/>
                <w:szCs w:val="32"/>
                <w:cs/>
              </w:rPr>
              <w:t xml:space="preserve">ปี </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 2569 </w:t>
            </w:r>
            <w:r w:rsidRPr="00F93D01">
              <w:rPr>
                <w:rFonts w:ascii="TH SarabunPSK" w:hAnsi="TH SarabunPSK" w:cs="TH SarabunPSK"/>
                <w:sz w:val="32"/>
                <w:szCs w:val="32"/>
                <w:cs/>
              </w:rPr>
              <w:t xml:space="preserve">ภายใต้ความร่วมมือที่สำคัญ เช่น นโยบายและกฎระเบียบ ความเท่าเทียมทางดิจิทัลและ ความปลอดภัยไซเบอร์และดิจิทัล และ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 เห็นชอบ</w:t>
            </w:r>
            <w:r w:rsidRPr="00F93D01">
              <w:rPr>
                <w:rFonts w:ascii="TH SarabunPSK" w:hAnsi="TH SarabunPSK" w:cs="TH SarabunPSK"/>
                <w:sz w:val="32"/>
                <w:szCs w:val="32"/>
                <w:cs/>
              </w:rPr>
              <w:t xml:space="preserve">แผนการดำเนินการด้านดิจิทัลระหว่างอาเซียนและ </w:t>
            </w:r>
            <w:r w:rsidRPr="00F93D01">
              <w:rPr>
                <w:rFonts w:ascii="TH SarabunPSK" w:hAnsi="TH SarabunPSK" w:cs="TH SarabunPSK"/>
                <w:sz w:val="32"/>
                <w:szCs w:val="32"/>
              </w:rPr>
              <w:t xml:space="preserve">ITU </w:t>
            </w:r>
            <w:r w:rsidRPr="00F93D01">
              <w:rPr>
                <w:rFonts w:ascii="TH SarabunPSK" w:hAnsi="TH SarabunPSK" w:cs="TH SarabunPSK"/>
                <w:sz w:val="32"/>
                <w:szCs w:val="32"/>
                <w:cs/>
              </w:rPr>
              <w:t xml:space="preserve">ปี </w:t>
            </w:r>
            <w:r w:rsidRPr="00F93D01">
              <w:rPr>
                <w:rFonts w:ascii="TH SarabunPSK" w:hAnsi="TH SarabunPSK" w:cs="TH SarabunPSK"/>
                <w:sz w:val="32"/>
                <w:szCs w:val="32"/>
              </w:rPr>
              <w:t>2568</w:t>
            </w:r>
          </w:p>
        </w:tc>
      </w:tr>
    </w:tbl>
    <w:p w14:paraId="06654DC7" w14:textId="77777777" w:rsidR="00AB4797" w:rsidRPr="00F93D01" w:rsidRDefault="00AB4797"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rPr>
        <w:t>2</w:t>
      </w:r>
      <w:r w:rsidRPr="00F93D01">
        <w:rPr>
          <w:rFonts w:ascii="TH SarabunPSK" w:hAnsi="TH SarabunPSK" w:cs="TH SarabunPSK"/>
          <w:sz w:val="32"/>
          <w:szCs w:val="32"/>
          <w:cs/>
        </w:rPr>
        <w:t>.</w:t>
      </w:r>
      <w:r w:rsidRPr="00F93D01">
        <w:rPr>
          <w:rFonts w:ascii="TH SarabunPSK" w:hAnsi="TH SarabunPSK" w:cs="TH SarabunPSK"/>
          <w:sz w:val="32"/>
          <w:szCs w:val="32"/>
        </w:rPr>
        <w:t>2</w:t>
      </w:r>
      <w:r w:rsidRPr="00F93D01">
        <w:rPr>
          <w:rFonts w:ascii="TH SarabunPSK" w:hAnsi="TH SarabunPSK" w:cs="TH SarabunPSK"/>
          <w:sz w:val="32"/>
          <w:szCs w:val="32"/>
          <w:cs/>
        </w:rPr>
        <w:t>.</w:t>
      </w:r>
      <w:r w:rsidRPr="00F93D01">
        <w:rPr>
          <w:rFonts w:ascii="TH SarabunPSK" w:hAnsi="TH SarabunPSK" w:cs="TH SarabunPSK"/>
          <w:sz w:val="32"/>
          <w:szCs w:val="32"/>
        </w:rPr>
        <w:t>2</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การหารือทวิภาคี</w:t>
      </w:r>
    </w:p>
    <w:tbl>
      <w:tblPr>
        <w:tblStyle w:val="a3"/>
        <w:tblW w:w="0" w:type="auto"/>
        <w:tblLook w:val="04A0" w:firstRow="1" w:lastRow="0" w:firstColumn="1" w:lastColumn="0" w:noHBand="0" w:noVBand="1"/>
      </w:tblPr>
      <w:tblGrid>
        <w:gridCol w:w="1952"/>
        <w:gridCol w:w="7642"/>
      </w:tblGrid>
      <w:tr w:rsidR="00AB4797" w:rsidRPr="00F93D01" w14:paraId="1A7D9953" w14:textId="77777777" w:rsidTr="00641D48">
        <w:tc>
          <w:tcPr>
            <w:tcW w:w="1980" w:type="dxa"/>
          </w:tcPr>
          <w:p w14:paraId="77657CF8"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ประเทศ</w:t>
            </w:r>
          </w:p>
        </w:tc>
        <w:tc>
          <w:tcPr>
            <w:tcW w:w="7948" w:type="dxa"/>
          </w:tcPr>
          <w:p w14:paraId="0B782058"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5B535808" w14:textId="77777777" w:rsidTr="00641D48">
        <w:tc>
          <w:tcPr>
            <w:tcW w:w="1980" w:type="dxa"/>
          </w:tcPr>
          <w:p w14:paraId="5F6FD852" w14:textId="77777777" w:rsidR="00AB4797" w:rsidRPr="00F93D01" w:rsidRDefault="00AB4797" w:rsidP="002268B0">
            <w:pPr>
              <w:tabs>
                <w:tab w:val="left" w:pos="0"/>
              </w:tabs>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 xml:space="preserve">สาธารณรัฐประชาธิปไตยประชาชนลาว </w:t>
            </w:r>
            <w:r w:rsidRPr="00F93D01">
              <w:rPr>
                <w:rFonts w:ascii="TH SarabunPSK" w:hAnsi="TH SarabunPSK" w:cs="TH SarabunPSK"/>
                <w:sz w:val="32"/>
                <w:szCs w:val="32"/>
                <w:cs/>
              </w:rPr>
              <w:t>(สปป. ลาว)</w:t>
            </w:r>
          </w:p>
        </w:tc>
        <w:tc>
          <w:tcPr>
            <w:tcW w:w="7948" w:type="dxa"/>
          </w:tcPr>
          <w:p w14:paraId="60CAB374"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ทบทวนความร่วมมือภายใต้บันทึกความเข้าใจว่าด้วยความร่วมมือด้านไปรษณีย์ โทรคมนาคม เทคโนโลยีสารสนเทศ และเทคโนโลยีดิจิทัล</w:t>
            </w:r>
            <w:r w:rsidRPr="00F93D01">
              <w:rPr>
                <w:rFonts w:ascii="TH SarabunPSK" w:hAnsi="TH SarabunPSK" w:cs="TH SarabunPSK"/>
                <w:sz w:val="32"/>
                <w:szCs w:val="32"/>
                <w:cs/>
              </w:rPr>
              <w:t xml:space="preserve"> ซึ่งได้ลงนามเมื่อปี 2565 และร่วมหารือเกี่ยวกับการพัฒนาแผนงานหรือกิจกรรมร่วมกันในด้านต่าง ๆ เช่น การไปรษณีย์ ความมั่นคงปลอดภัยทางไซเบอร์ และการพัฒนาทักษะดิจิทัลแก่ประชาชนและบุคลากรที่เกี่ยวข้อง โดยทั้งสองฝ่ายได้ร่วมกันเสนอแนวทางการพัฒนาแพลตฟอร์มดิจิทัลระดับ</w:t>
            </w:r>
            <w:r w:rsidRPr="00F93D01">
              <w:rPr>
                <w:rFonts w:ascii="TH SarabunPSK" w:hAnsi="TH SarabunPSK" w:cs="TH SarabunPSK"/>
                <w:sz w:val="32"/>
                <w:szCs w:val="32"/>
                <w:cs/>
              </w:rPr>
              <w:lastRenderedPageBreak/>
              <w:t>ภูมิภาค โดยมุ่งเน้นการสร้างมาตรฐานที่เป็นธรรมและยั่งยืนตามแผนแม่บทดิจิทัลอาเซียน 2025</w:t>
            </w:r>
          </w:p>
        </w:tc>
      </w:tr>
      <w:tr w:rsidR="00AB4797" w:rsidRPr="00F93D01" w14:paraId="5AAD6161" w14:textId="77777777" w:rsidTr="00641D48">
        <w:tc>
          <w:tcPr>
            <w:tcW w:w="1980" w:type="dxa"/>
          </w:tcPr>
          <w:p w14:paraId="27652484"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rPr>
              <w:lastRenderedPageBreak/>
              <w:t>ITU</w:t>
            </w:r>
          </w:p>
          <w:p w14:paraId="6E36AE39"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42C6AB7B"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rPr>
              <w:t xml:space="preserve">ITU </w:t>
            </w:r>
            <w:r w:rsidRPr="00F93D01">
              <w:rPr>
                <w:rFonts w:ascii="TH SarabunPSK" w:hAnsi="TH SarabunPSK" w:cs="TH SarabunPSK"/>
                <w:b/>
                <w:bCs/>
                <w:sz w:val="32"/>
                <w:szCs w:val="32"/>
                <w:cs/>
              </w:rPr>
              <w:t>ยินดีให้การสนับสนุนการดำเนินกิจกรรมของ ดศ.</w:t>
            </w:r>
            <w:r w:rsidRPr="00F93D01">
              <w:rPr>
                <w:rFonts w:ascii="TH SarabunPSK" w:hAnsi="TH SarabunPSK" w:cs="TH SarabunPSK"/>
                <w:sz w:val="32"/>
                <w:szCs w:val="32"/>
                <w:cs/>
              </w:rPr>
              <w:t xml:space="preserve"> เช่น การอบรมให้ความรู้ด้านดิจิทัลผ่านศูนย์ดิจิทัลชุมชนที่ตั้งอยู่ทั่วประเทศ และไทยยินดีจะสานต่อความร่วมมือกับ </w:t>
            </w:r>
            <w:r w:rsidRPr="00F93D01">
              <w:rPr>
                <w:rFonts w:ascii="TH SarabunPSK" w:hAnsi="TH SarabunPSK" w:cs="TH SarabunPSK"/>
                <w:sz w:val="32"/>
                <w:szCs w:val="32"/>
              </w:rPr>
              <w:t xml:space="preserve">ITU </w:t>
            </w:r>
            <w:r w:rsidRPr="00F93D01">
              <w:rPr>
                <w:rFonts w:ascii="TH SarabunPSK" w:hAnsi="TH SarabunPSK" w:cs="TH SarabunPSK"/>
                <w:sz w:val="32"/>
                <w:szCs w:val="32"/>
                <w:cs/>
              </w:rPr>
              <w:t>ในการพัฒนาทักษะดิจิทัลอย่างทั่วถึงให้กับประชาชนในประเทศ</w:t>
            </w:r>
          </w:p>
        </w:tc>
      </w:tr>
      <w:tr w:rsidR="00AB4797" w:rsidRPr="00F93D01" w14:paraId="10C7C0D8" w14:textId="77777777" w:rsidTr="00641D48">
        <w:tc>
          <w:tcPr>
            <w:tcW w:w="1980" w:type="dxa"/>
          </w:tcPr>
          <w:p w14:paraId="487D9BF5"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สาธารณรัฐแห่งสหภาพเมียนมา</w:t>
            </w:r>
            <w:r w:rsidRPr="00F93D01">
              <w:rPr>
                <w:rFonts w:ascii="TH SarabunPSK" w:hAnsi="TH SarabunPSK" w:cs="TH SarabunPSK"/>
                <w:sz w:val="32"/>
                <w:szCs w:val="32"/>
                <w:cs/>
              </w:rPr>
              <w:t xml:space="preserve"> (เมียนมา)</w:t>
            </w:r>
          </w:p>
          <w:p w14:paraId="15D4D80E"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p>
        </w:tc>
        <w:tc>
          <w:tcPr>
            <w:tcW w:w="7948" w:type="dxa"/>
          </w:tcPr>
          <w:p w14:paraId="21714098"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หารือปัญหาอาชญากรรมดิจิทัลข้ามพรมแดน</w:t>
            </w:r>
            <w:r w:rsidRPr="00F93D01">
              <w:rPr>
                <w:rFonts w:ascii="TH SarabunPSK" w:hAnsi="TH SarabunPSK" w:cs="TH SarabunPSK"/>
                <w:sz w:val="32"/>
                <w:szCs w:val="32"/>
                <w:cs/>
              </w:rPr>
              <w:t xml:space="preserve"> โดยฝ่ายไทยได้นำเสนอการจัดตั้งศูนย์ปฏิบัติการแก้ไขปัญหาอาชญากรรมออนไลน์เพื่อลดปัญหาการฉ้อโกงออนไลน์และให้ความช่วยเหลือแก่ผู้เสียหายได้อย่างรวดเร็ว ซึ่งเมียนมาให้ความสนใจและจะพิจารณาจัดตั้งศูนย์ความร่วมมือระหว่างสองฝ่ายต่อไป</w:t>
            </w:r>
          </w:p>
        </w:tc>
      </w:tr>
      <w:tr w:rsidR="00AB4797" w:rsidRPr="00F93D01" w14:paraId="2E465447" w14:textId="77777777" w:rsidTr="00641D48">
        <w:tc>
          <w:tcPr>
            <w:tcW w:w="1980" w:type="dxa"/>
          </w:tcPr>
          <w:p w14:paraId="5A3DC5BB"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มาเลเซีย</w:t>
            </w:r>
          </w:p>
          <w:p w14:paraId="0ED777AB"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7B16A1B3"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ฝ่ายไทยสนับสนุนบทบาทของมาเลเซียในฐานะประธานอาเซียนประจำปี 2568 ซึ่งมุ่งเน้นแนวคิด “</w:t>
            </w:r>
            <w:r w:rsidRPr="00F93D01">
              <w:rPr>
                <w:rFonts w:ascii="TH SarabunPSK" w:hAnsi="TH SarabunPSK" w:cs="TH SarabunPSK"/>
                <w:b/>
                <w:bCs/>
                <w:sz w:val="32"/>
                <w:szCs w:val="32"/>
              </w:rPr>
              <w:t>Inclusivity and Sustainability</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โดยมาเลเซียได้เน้นย้ำประเด็นความร่วมมือที่สำคัญ เช่น การพัฒนา </w:t>
            </w:r>
            <w:r w:rsidRPr="00F93D01">
              <w:rPr>
                <w:rFonts w:ascii="TH SarabunPSK" w:hAnsi="TH SarabunPSK" w:cs="TH SarabunPSK"/>
                <w:sz w:val="32"/>
                <w:szCs w:val="32"/>
              </w:rPr>
              <w:t xml:space="preserve">AI </w:t>
            </w:r>
            <w:r w:rsidRPr="00F93D01">
              <w:rPr>
                <w:rFonts w:ascii="TH SarabunPSK" w:hAnsi="TH SarabunPSK" w:cs="TH SarabunPSK"/>
                <w:sz w:val="32"/>
                <w:szCs w:val="32"/>
                <w:cs/>
              </w:rPr>
              <w:t>การจัดการข้อมูลเมืองอัจฉริยะ ความมั่นคงปลอดภัยไซเบอร์ ซึ่งทั้งสองฝ่ายเห็นตรงกันว่ามีความสำคัญและยินดีส่งเสริมความร่วมมือเพื่อยกระดับอุตสาหกรรมและบริการของทั้งสองประเทศ</w:t>
            </w:r>
          </w:p>
        </w:tc>
      </w:tr>
      <w:tr w:rsidR="00AB4797" w:rsidRPr="00F93D01" w14:paraId="481D49FF" w14:textId="77777777" w:rsidTr="00641D48">
        <w:tc>
          <w:tcPr>
            <w:tcW w:w="1980" w:type="dxa"/>
          </w:tcPr>
          <w:p w14:paraId="5B1BF23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สำนักเลขาธิการอาเซียน</w:t>
            </w:r>
          </w:p>
          <w:p w14:paraId="5A27502A"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313B3998"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เลขาธิการอาเซียนได้เน้นย้ำการทำงานร่วมกันผ่านกลไกคณะทำงานอาเซียนด้านการป้องกันการหลอกลวงผ่านสื่อออนไลน์</w:t>
            </w:r>
            <w:r w:rsidRPr="00F93D01">
              <w:rPr>
                <w:rFonts w:ascii="TH SarabunPSK" w:hAnsi="TH SarabunPSK" w:cs="TH SarabunPSK"/>
                <w:sz w:val="32"/>
                <w:szCs w:val="32"/>
                <w:cs/>
              </w:rPr>
              <w:t xml:space="preserve"> พร้อมสนับสนุนการแบ่งปันข้อมูลและแนวปฏิบัติ เพื่อเพิ่มความน่าเชื่อถือในระดับภูมิภาค ส่วนฝ่ายไทยสนับสนุนการผลักดันข้อเสนอการศึกษาความเป็นไปได้ในการจัดตั้ง </w:t>
            </w:r>
            <w:r w:rsidRPr="00F93D01">
              <w:rPr>
                <w:rFonts w:ascii="TH SarabunPSK" w:hAnsi="TH SarabunPSK" w:cs="TH SarabunPSK"/>
                <w:sz w:val="32"/>
                <w:szCs w:val="32"/>
              </w:rPr>
              <w:t xml:space="preserve">ASEAN AI Safe </w:t>
            </w:r>
            <w:r w:rsidRPr="00F93D01">
              <w:rPr>
                <w:rFonts w:ascii="TH SarabunPSK" w:hAnsi="TH SarabunPSK" w:cs="TH SarabunPSK"/>
                <w:sz w:val="32"/>
                <w:szCs w:val="32"/>
                <w:cs/>
              </w:rPr>
              <w:t>ของมาเลเซียซึ่งเป็นโครงการสำคัญของอาเซียน</w:t>
            </w:r>
          </w:p>
        </w:tc>
      </w:tr>
      <w:tr w:rsidR="00AB4797" w:rsidRPr="00F93D01" w14:paraId="54202789" w14:textId="77777777" w:rsidTr="00641D48">
        <w:tc>
          <w:tcPr>
            <w:tcW w:w="1980" w:type="dxa"/>
          </w:tcPr>
          <w:p w14:paraId="26AC83F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อินเดีย</w:t>
            </w:r>
          </w:p>
          <w:p w14:paraId="434E9941"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395A3140"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ทั้งสองฝ่ายแลกเปลี่ยนความรู้และแนวปฏิบัติด้านเทคโนโลยีดิจิทัล</w:t>
            </w:r>
            <w:r w:rsidRPr="00F93D01">
              <w:rPr>
                <w:rFonts w:ascii="TH SarabunPSK" w:hAnsi="TH SarabunPSK" w:cs="TH SarabunPSK"/>
                <w:sz w:val="32"/>
                <w:szCs w:val="32"/>
                <w:cs/>
              </w:rPr>
              <w:t xml:space="preserve"> โดยอินเดียได้แบ่งปันประสบการณ์เกี่ยวกับโครงการด้านโครงสร้างพื้นฐานดิจิทัลที่ประสบความสำเร็จ เช่น การลงทุนด้านโครงสร้างพื้นฐาน และการพัฒนาเศรษฐกิจดิจิทัลโดยการสนับสนุนสตาร์ท</w:t>
            </w:r>
            <w:proofErr w:type="spellStart"/>
            <w:r w:rsidRPr="00F93D01">
              <w:rPr>
                <w:rFonts w:ascii="TH SarabunPSK" w:hAnsi="TH SarabunPSK" w:cs="TH SarabunPSK"/>
                <w:sz w:val="32"/>
                <w:szCs w:val="32"/>
                <w:cs/>
              </w:rPr>
              <w:t>อัพ</w:t>
            </w:r>
            <w:proofErr w:type="spellEnd"/>
            <w:r w:rsidRPr="00F93D01">
              <w:rPr>
                <w:rFonts w:ascii="TH SarabunPSK" w:hAnsi="TH SarabunPSK" w:cs="TH SarabunPSK"/>
                <w:sz w:val="32"/>
                <w:szCs w:val="32"/>
                <w:cs/>
              </w:rPr>
              <w:t xml:space="preserve"> โดยฝ่ายไทยพร้อมที่จะยกระดับความร่วมมือด้านดิจิทัลและเทคโนโลยีไอซีทีกับอินเดียผ่านการจัดทำบันทึกความเข้าใจในเรื่องดังกล่าวต่อไป</w:t>
            </w:r>
          </w:p>
        </w:tc>
      </w:tr>
      <w:tr w:rsidR="00AB4797" w:rsidRPr="00F93D01" w14:paraId="72E50668" w14:textId="77777777" w:rsidTr="00641D48">
        <w:tc>
          <w:tcPr>
            <w:tcW w:w="1980" w:type="dxa"/>
          </w:tcPr>
          <w:p w14:paraId="709990F4"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สิงคโปร์</w:t>
            </w:r>
          </w:p>
          <w:p w14:paraId="4E5AC6D8"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0B8B1D05"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หารือเกี่ยวกับการจัดทำบันทึกความเข้าใจฉบับใหม่ร่วมกัน</w:t>
            </w:r>
            <w:r w:rsidRPr="00F93D01">
              <w:rPr>
                <w:rFonts w:ascii="TH SarabunPSK" w:hAnsi="TH SarabunPSK" w:cs="TH SarabunPSK"/>
                <w:sz w:val="32"/>
                <w:szCs w:val="32"/>
                <w:cs/>
              </w:rPr>
              <w:t xml:space="preserve"> ซึ่งครอบคลุมประเด็นสำคัญ เช่น </w:t>
            </w:r>
            <w:r w:rsidRPr="00F93D01">
              <w:rPr>
                <w:rFonts w:ascii="TH SarabunPSK" w:hAnsi="TH SarabunPSK" w:cs="TH SarabunPSK"/>
                <w:sz w:val="32"/>
                <w:szCs w:val="32"/>
              </w:rPr>
              <w:t xml:space="preserve">AI </w:t>
            </w:r>
            <w:r w:rsidRPr="00F93D01">
              <w:rPr>
                <w:rFonts w:ascii="TH SarabunPSK" w:hAnsi="TH SarabunPSK" w:cs="TH SarabunPSK"/>
                <w:sz w:val="32"/>
                <w:szCs w:val="32"/>
                <w:cs/>
              </w:rPr>
              <w:t xml:space="preserve">การแก้ไขปัญหาการหลอกลวงออนไลน์ การคุ้มครองข้อมูลส่วนบุคคล </w:t>
            </w:r>
            <w:r w:rsidRPr="00F93D01">
              <w:rPr>
                <w:rFonts w:ascii="TH SarabunPSK" w:hAnsi="TH SarabunPSK" w:cs="TH SarabunPSK"/>
                <w:sz w:val="32"/>
                <w:szCs w:val="32"/>
              </w:rPr>
              <w:t xml:space="preserve">Digital ID </w:t>
            </w:r>
            <w:r w:rsidRPr="00F93D01">
              <w:rPr>
                <w:rFonts w:ascii="TH SarabunPSK" w:hAnsi="TH SarabunPSK" w:cs="TH SarabunPSK"/>
                <w:sz w:val="32"/>
                <w:szCs w:val="32"/>
                <w:cs/>
              </w:rPr>
              <w:t xml:space="preserve">และการเสริมสร้างความมั่นคงปลอดภัยไซเบอร์ นอกจากนี้ ยังมีการหารือเกี่ยวกับการเข้าร่วมความตกลง </w:t>
            </w:r>
            <w:r w:rsidRPr="00F93D01">
              <w:rPr>
                <w:rFonts w:ascii="TH SarabunPSK" w:hAnsi="TH SarabunPSK" w:cs="TH SarabunPSK"/>
                <w:sz w:val="32"/>
                <w:szCs w:val="32"/>
              </w:rPr>
              <w:t>Digital Economic Partnership Agreement</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DEPA </w:t>
            </w:r>
            <w:r w:rsidRPr="00F93D01">
              <w:rPr>
                <w:rFonts w:ascii="TH SarabunPSK" w:hAnsi="TH SarabunPSK" w:cs="TH SarabunPSK"/>
                <w:sz w:val="32"/>
                <w:szCs w:val="32"/>
                <w:cs/>
              </w:rPr>
              <w:t>และกิจกรรมเพื่อส่งเสริมความร่วมมือต่าง ๆ เช่น การแลกเปลี่ยนข้อมูลและความเชี่ยวชาญระหว่างหน่วยงานด้านดิจิทัลของทั้งสองประเทศ การสนับสนุนการพัฒนานวัตกรรมเพื่อยกระดับคุณภาพชีวิตของประชาชน</w:t>
            </w:r>
          </w:p>
        </w:tc>
      </w:tr>
      <w:tr w:rsidR="00AB4797" w:rsidRPr="00F93D01" w14:paraId="2CD2EC50" w14:textId="77777777" w:rsidTr="00641D48">
        <w:tc>
          <w:tcPr>
            <w:tcW w:w="1980" w:type="dxa"/>
          </w:tcPr>
          <w:p w14:paraId="5733A975"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ญี่ปุ่น</w:t>
            </w:r>
          </w:p>
        </w:tc>
        <w:tc>
          <w:tcPr>
            <w:tcW w:w="7948" w:type="dxa"/>
          </w:tcPr>
          <w:p w14:paraId="73F8DA12"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หารือในประเด็นด้านเทคโนโลยีสารสนเทศ การสื่อสาร และดิจิทัล</w:t>
            </w:r>
            <w:r w:rsidRPr="00F93D01">
              <w:rPr>
                <w:rFonts w:ascii="TH SarabunPSK" w:hAnsi="TH SarabunPSK" w:cs="TH SarabunPSK"/>
                <w:sz w:val="32"/>
                <w:szCs w:val="32"/>
                <w:cs/>
              </w:rPr>
              <w:t xml:space="preserve"> พร้อมทั้งหารือเกี่ยวกับโอกาสใหม่ ๆ เพื่อรับมือกับการเปลี่ยนแปลงของเทคโนโลยีในปัจจุบัน เช่น </w:t>
            </w:r>
            <w:r w:rsidRPr="00F93D01">
              <w:rPr>
                <w:rFonts w:ascii="TH SarabunPSK" w:hAnsi="TH SarabunPSK" w:cs="TH SarabunPSK"/>
                <w:sz w:val="32"/>
                <w:szCs w:val="32"/>
              </w:rPr>
              <w:t xml:space="preserve">AI </w:t>
            </w:r>
            <w:r w:rsidRPr="00F93D01">
              <w:rPr>
                <w:rFonts w:ascii="TH SarabunPSK" w:hAnsi="TH SarabunPSK" w:cs="TH SarabunPSK"/>
                <w:sz w:val="32"/>
                <w:szCs w:val="32"/>
                <w:cs/>
              </w:rPr>
              <w:t>การส่งเสริมสตาร์ท</w:t>
            </w:r>
            <w:proofErr w:type="spellStart"/>
            <w:r w:rsidRPr="00F93D01">
              <w:rPr>
                <w:rFonts w:ascii="TH SarabunPSK" w:hAnsi="TH SarabunPSK" w:cs="TH SarabunPSK"/>
                <w:sz w:val="32"/>
                <w:szCs w:val="32"/>
                <w:cs/>
              </w:rPr>
              <w:t>อัพ</w:t>
            </w:r>
            <w:proofErr w:type="spellEnd"/>
            <w:r w:rsidRPr="00F93D01">
              <w:rPr>
                <w:rFonts w:ascii="TH SarabunPSK" w:hAnsi="TH SarabunPSK" w:cs="TH SarabunPSK"/>
                <w:sz w:val="32"/>
                <w:szCs w:val="32"/>
                <w:cs/>
              </w:rPr>
              <w:t>ในอุตสาหกรรมเกมและความบันเทิง โดยฝ่ายไทยได้เน้นย้ำถึงศักยภาพและความพร้อมในการเป็นฐานการผลิตและการลงทุนด้านเทคโนโลยีดิจิทัลในภูมิภาคอาเซียน</w:t>
            </w:r>
          </w:p>
        </w:tc>
      </w:tr>
      <w:tr w:rsidR="00AB4797" w:rsidRPr="00F93D01" w14:paraId="36B5C7CB" w14:textId="77777777" w:rsidTr="00641D48">
        <w:tc>
          <w:tcPr>
            <w:tcW w:w="1980" w:type="dxa"/>
          </w:tcPr>
          <w:p w14:paraId="32C071A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เวียดนาม</w:t>
            </w:r>
          </w:p>
        </w:tc>
        <w:tc>
          <w:tcPr>
            <w:tcW w:w="7948" w:type="dxa"/>
          </w:tcPr>
          <w:p w14:paraId="1BD43303"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หารือเกี่ยวกับความร่วมมือในการสร้างสังคมดิจิทัลที่มั่นคงและยั่งยืน</w:t>
            </w:r>
            <w:r w:rsidRPr="00F93D01">
              <w:rPr>
                <w:rFonts w:ascii="TH SarabunPSK" w:hAnsi="TH SarabunPSK" w:cs="TH SarabunPSK"/>
                <w:sz w:val="32"/>
                <w:szCs w:val="32"/>
                <w:cs/>
              </w:rPr>
              <w:t xml:space="preserve"> เช่น การพัฒนานโยบายและกฎระเบียบด้านไปรษณีย์ โทรคมนาคม และเทคโนโลยีสารสนเทศ ผู้ประกอบการสตาร์ท</w:t>
            </w:r>
            <w:proofErr w:type="spellStart"/>
            <w:r w:rsidRPr="00F93D01">
              <w:rPr>
                <w:rFonts w:ascii="TH SarabunPSK" w:hAnsi="TH SarabunPSK" w:cs="TH SarabunPSK"/>
                <w:sz w:val="32"/>
                <w:szCs w:val="32"/>
                <w:cs/>
              </w:rPr>
              <w:t>อัพ</w:t>
            </w:r>
            <w:proofErr w:type="spellEnd"/>
            <w:r w:rsidRPr="00F93D01">
              <w:rPr>
                <w:rFonts w:ascii="TH SarabunPSK" w:hAnsi="TH SarabunPSK" w:cs="TH SarabunPSK"/>
                <w:sz w:val="32"/>
                <w:szCs w:val="32"/>
                <w:cs/>
              </w:rPr>
              <w:t>และการจัดเวทีแลกเปลี่ยนข้อมูล พร้อมหารือถึงการจัดทำบันทึก</w:t>
            </w:r>
            <w:r w:rsidRPr="00F93D01">
              <w:rPr>
                <w:rFonts w:ascii="TH SarabunPSK" w:hAnsi="TH SarabunPSK" w:cs="TH SarabunPSK"/>
                <w:sz w:val="32"/>
                <w:szCs w:val="32"/>
                <w:cs/>
              </w:rPr>
              <w:lastRenderedPageBreak/>
              <w:t>ความเข้าใจฉบับใหม่เพื่อกระชับความสัมพันธ์และผลักดันให้มีความร่วมมือที่เป็นรูปธรรมระหว่างสองประเทศต่อไป</w:t>
            </w:r>
          </w:p>
        </w:tc>
      </w:tr>
    </w:tbl>
    <w:p w14:paraId="76BE7815"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lastRenderedPageBreak/>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2.2.3 </w:t>
      </w:r>
      <w:r w:rsidRPr="00F93D01">
        <w:rPr>
          <w:rFonts w:ascii="TH SarabunPSK" w:hAnsi="TH SarabunPSK" w:cs="TH SarabunPSK"/>
          <w:b/>
          <w:bCs/>
          <w:sz w:val="32"/>
          <w:szCs w:val="32"/>
          <w:cs/>
        </w:rPr>
        <w:t>การประชุมระดับรัฐมนตรีไทย - จีน ว่าด้วยความร่วมมือด้านเศรษฐกิจดิจิทัล ครั้งที่ 2 และกิจกรรมที่เกี่ยวข้อง</w:t>
      </w:r>
      <w:r w:rsidRPr="00F93D01">
        <w:rPr>
          <w:rFonts w:ascii="TH SarabunPSK" w:hAnsi="TH SarabunPSK" w:cs="TH SarabunPSK"/>
          <w:sz w:val="32"/>
          <w:szCs w:val="32"/>
          <w:cs/>
        </w:rPr>
        <w:t xml:space="preserve"> โดยทั้งสองประเทศ ได้ร่วมประกาศให้ปี 2568 เป็น “</w:t>
      </w:r>
      <w:r w:rsidRPr="00F93D01">
        <w:rPr>
          <w:rFonts w:ascii="TH SarabunPSK" w:hAnsi="TH SarabunPSK" w:cs="TH SarabunPSK"/>
          <w:sz w:val="32"/>
          <w:szCs w:val="32"/>
        </w:rPr>
        <w:t>Golden Year of Friendship</w:t>
      </w:r>
      <w:r w:rsidRPr="00F93D01">
        <w:rPr>
          <w:rFonts w:ascii="TH SarabunPSK" w:hAnsi="TH SarabunPSK" w:cs="TH SarabunPSK"/>
          <w:sz w:val="32"/>
          <w:szCs w:val="32"/>
          <w:cs/>
        </w:rPr>
        <w:t>” เพื่อสานต่อความร่วมมือระหว่างกัน รวมทั้งเสริมสร้างความร่วมมือเชิงยุทธศาสตร์และแก้ไขปัญหาภูมิภาค และหารือแนวทางเพื่อยกระดับความร่วมมือให้ครอบคลุมประเด็นท้าทายใหม่ ๆ ซึ่งผลประชุมฯ มีรายละเอียดสรุปได้ ดังนี้</w:t>
      </w:r>
    </w:p>
    <w:tbl>
      <w:tblPr>
        <w:tblStyle w:val="a3"/>
        <w:tblW w:w="0" w:type="auto"/>
        <w:tblLook w:val="04A0" w:firstRow="1" w:lastRow="0" w:firstColumn="1" w:lastColumn="0" w:noHBand="0" w:noVBand="1"/>
      </w:tblPr>
      <w:tblGrid>
        <w:gridCol w:w="1966"/>
        <w:gridCol w:w="7628"/>
      </w:tblGrid>
      <w:tr w:rsidR="00AB4797" w:rsidRPr="00F93D01" w14:paraId="0605AC1A" w14:textId="77777777" w:rsidTr="00641D48">
        <w:tc>
          <w:tcPr>
            <w:tcW w:w="1980" w:type="dxa"/>
          </w:tcPr>
          <w:p w14:paraId="0411A675" w14:textId="77777777" w:rsidR="00AB4797" w:rsidRPr="00F93D01" w:rsidRDefault="00AB4797"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ประเด็นหารือ</w:t>
            </w:r>
          </w:p>
        </w:tc>
        <w:tc>
          <w:tcPr>
            <w:tcW w:w="7948" w:type="dxa"/>
          </w:tcPr>
          <w:p w14:paraId="342B8E7A" w14:textId="77777777" w:rsidR="00AB4797" w:rsidRPr="00F93D01" w:rsidRDefault="00AB4797"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0EF66BC2" w14:textId="77777777" w:rsidTr="00641D48">
        <w:tc>
          <w:tcPr>
            <w:tcW w:w="1980" w:type="dxa"/>
          </w:tcPr>
          <w:p w14:paraId="22A80364" w14:textId="77777777" w:rsidR="00AB4797" w:rsidRPr="00F93D01" w:rsidRDefault="00AB4797"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ความเชื่อมโยงโครงสร้างพื้นฐานด้านไอซีทีและเทคโนโลยี 5</w:t>
            </w:r>
            <w:r w:rsidRPr="00F93D01">
              <w:rPr>
                <w:rFonts w:ascii="TH SarabunPSK" w:hAnsi="TH SarabunPSK" w:cs="TH SarabunPSK"/>
                <w:b/>
                <w:bCs/>
                <w:sz w:val="32"/>
                <w:szCs w:val="32"/>
              </w:rPr>
              <w:t>G</w:t>
            </w:r>
          </w:p>
        </w:tc>
        <w:tc>
          <w:tcPr>
            <w:tcW w:w="7948" w:type="dxa"/>
          </w:tcPr>
          <w:p w14:paraId="2296D1AC" w14:textId="77777777" w:rsidR="00AB4797" w:rsidRPr="00F93D01" w:rsidRDefault="00AB4797" w:rsidP="002268B0">
            <w:pPr>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ทั้งสองฝ่ายได้มีการแลกเปลี่ยนนโยบายด้านโครงสร้างพื้นฐานดิจิทัล พัฒนาการ และแนวทางการดำเนินงานที่เกี่ยวข้อง</w:t>
            </w:r>
            <w:r w:rsidRPr="00F93D01">
              <w:rPr>
                <w:rFonts w:ascii="TH SarabunPSK" w:hAnsi="TH SarabunPSK" w:cs="TH SarabunPSK"/>
                <w:sz w:val="32"/>
                <w:szCs w:val="32"/>
                <w:cs/>
              </w:rPr>
              <w:t xml:space="preserve"> พร้อมเห็นชอบให้มีการยกระดับความร่วมมือด้านเทคโนโลยีดิจิทัลและไอซีทีระหว่างไทยและจีน รวมถึงการเชื่อมต่อผ่านเคเบิลใต้น้ำ และการใช้เทคโนโลยี </w:t>
            </w:r>
            <w:r w:rsidRPr="00F93D01">
              <w:rPr>
                <w:rFonts w:ascii="TH SarabunPSK" w:hAnsi="TH SarabunPSK" w:cs="TH SarabunPSK"/>
                <w:sz w:val="32"/>
                <w:szCs w:val="32"/>
              </w:rPr>
              <w:t>5G</w:t>
            </w:r>
          </w:p>
        </w:tc>
      </w:tr>
      <w:tr w:rsidR="00AB4797" w:rsidRPr="00F93D01" w14:paraId="59437B61" w14:textId="77777777" w:rsidTr="00641D48">
        <w:tc>
          <w:tcPr>
            <w:tcW w:w="1980" w:type="dxa"/>
          </w:tcPr>
          <w:p w14:paraId="1E90B4C4" w14:textId="77777777" w:rsidR="00AB4797" w:rsidRPr="00F93D01" w:rsidRDefault="00AB4797"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เศรษฐกิจดิจิทัล</w:t>
            </w:r>
          </w:p>
        </w:tc>
        <w:tc>
          <w:tcPr>
            <w:tcW w:w="7948" w:type="dxa"/>
          </w:tcPr>
          <w:p w14:paraId="30737B07" w14:textId="77777777" w:rsidR="00AB4797" w:rsidRPr="00F93D01" w:rsidRDefault="00AB4797" w:rsidP="002268B0">
            <w:pPr>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ที่ประชุมเห็นชอบให้มีการสร้างกลไกความร่วมมือด้านดิจิทัลระหว่างสองประเทศ</w:t>
            </w:r>
            <w:r w:rsidRPr="00F93D01">
              <w:rPr>
                <w:rFonts w:ascii="TH SarabunPSK" w:hAnsi="TH SarabunPSK" w:cs="TH SarabunPSK"/>
                <w:sz w:val="32"/>
                <w:szCs w:val="32"/>
                <w:cs/>
              </w:rPr>
              <w:t xml:space="preserve"> ส่งเสริมการลงทุนสาขาดิจิทัลโดยเฉพาะการลงทุนของบริษัทจีนในเขตพัฒนาพิเศษภาคตะวันออกร่วมกัน การพัฒนาบุคลากรให้มีทักษะใหม่ เช่น </w:t>
            </w:r>
            <w:r w:rsidRPr="00F93D01">
              <w:rPr>
                <w:rFonts w:ascii="TH SarabunPSK" w:hAnsi="TH SarabunPSK" w:cs="TH SarabunPSK"/>
                <w:sz w:val="32"/>
                <w:szCs w:val="32"/>
              </w:rPr>
              <w:t xml:space="preserve">Big data </w:t>
            </w:r>
            <w:r w:rsidRPr="00F93D01">
              <w:rPr>
                <w:rFonts w:ascii="TH SarabunPSK" w:hAnsi="TH SarabunPSK" w:cs="TH SarabunPSK"/>
                <w:sz w:val="32"/>
                <w:szCs w:val="32"/>
                <w:cs/>
              </w:rPr>
              <w:t xml:space="preserve">และ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รวมถึงสร้างกลไกความร่วมมือระดับพหุภาคี เช่น กรอบอาเซียน เพื่อส่งเสริมการแลกเปลี่ยนด้านวิชาการ บุคลากร และเทคโนโลยี รวมถึงการใช้กองทุนที่เกี่ยวข้องเพื่อพัฒนาบุคลากร</w:t>
            </w:r>
          </w:p>
        </w:tc>
      </w:tr>
      <w:tr w:rsidR="00AB4797" w:rsidRPr="00F93D01" w14:paraId="20890028" w14:textId="77777777" w:rsidTr="00641D48">
        <w:tc>
          <w:tcPr>
            <w:tcW w:w="1980" w:type="dxa"/>
          </w:tcPr>
          <w:p w14:paraId="0CE12F27" w14:textId="77777777" w:rsidR="00AB4797" w:rsidRPr="00F93D01" w:rsidRDefault="00AB4797"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การปรับเปลี่ยนด้านดิจิทัลในภาคอุตสาหกรรม</w:t>
            </w:r>
          </w:p>
        </w:tc>
        <w:tc>
          <w:tcPr>
            <w:tcW w:w="7948" w:type="dxa"/>
          </w:tcPr>
          <w:p w14:paraId="35DAA8C3" w14:textId="77777777" w:rsidR="00AB4797" w:rsidRPr="00F93D01" w:rsidRDefault="00AB4797" w:rsidP="002268B0">
            <w:pPr>
              <w:spacing w:line="360" w:lineRule="exact"/>
              <w:jc w:val="thaiDistribute"/>
              <w:rPr>
                <w:rFonts w:ascii="TH SarabunPSK" w:hAnsi="TH SarabunPSK" w:cs="TH SarabunPSK"/>
                <w:b/>
                <w:bCs/>
                <w:sz w:val="32"/>
                <w:szCs w:val="32"/>
                <w:cs/>
              </w:rPr>
            </w:pPr>
            <w:r w:rsidRPr="00F93D01">
              <w:rPr>
                <w:rFonts w:ascii="TH SarabunPSK" w:eastAsia="Calibri" w:hAnsi="TH SarabunPSK" w:cs="TH SarabunPSK"/>
                <w:b/>
                <w:bCs/>
                <w:sz w:val="32"/>
                <w:szCs w:val="32"/>
                <w:cs/>
              </w:rPr>
              <w:t>ฝ่ายจีนได้มุ่งเน้นการเปลี่ยนผ่านไปสู่ดิจิทัลของอุตสาหกรรมการผลิต</w:t>
            </w:r>
            <w:r w:rsidRPr="00F93D01">
              <w:rPr>
                <w:rFonts w:ascii="TH SarabunPSK" w:eastAsia="Calibri" w:hAnsi="TH SarabunPSK" w:cs="TH SarabunPSK"/>
                <w:sz w:val="32"/>
                <w:szCs w:val="32"/>
                <w:cs/>
              </w:rPr>
              <w:t xml:space="preserve"> รวมถึงการพัฒนา      สู่โรงงานอัจฉริยะ ที่ประชุมได้เห็นชอบให้มีการสร้างกลไกแลกเปลี่ยนความร่วมมือเกี่ยวกับการปรับเปลี่ยนด้านดิจิทัล การขยายความร่วมมือ โดยเฉพาะโครงสร้างพื้นฐานและการพัฒนาบุคลากร</w:t>
            </w:r>
          </w:p>
        </w:tc>
      </w:tr>
      <w:tr w:rsidR="00AB4797" w:rsidRPr="00F93D01" w14:paraId="2B95C939" w14:textId="77777777" w:rsidTr="00641D48">
        <w:tc>
          <w:tcPr>
            <w:tcW w:w="1980" w:type="dxa"/>
          </w:tcPr>
          <w:p w14:paraId="42D7C4AA" w14:textId="77777777" w:rsidR="00AB4797" w:rsidRPr="00F93D01" w:rsidRDefault="00AB4797" w:rsidP="002268B0">
            <w:pPr>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rPr>
              <w:t>AI</w:t>
            </w:r>
          </w:p>
        </w:tc>
        <w:tc>
          <w:tcPr>
            <w:tcW w:w="7948" w:type="dxa"/>
          </w:tcPr>
          <w:p w14:paraId="6AA08832" w14:textId="77777777" w:rsidR="00AB4797" w:rsidRPr="00F93D01" w:rsidRDefault="00AB4797" w:rsidP="002268B0">
            <w:pPr>
              <w:spacing w:line="360" w:lineRule="exact"/>
              <w:jc w:val="thaiDistribute"/>
              <w:rPr>
                <w:rFonts w:ascii="TH SarabunPSK" w:eastAsia="Calibri" w:hAnsi="TH SarabunPSK" w:cs="TH SarabunPSK"/>
                <w:b/>
                <w:bCs/>
                <w:sz w:val="32"/>
                <w:szCs w:val="32"/>
                <w:cs/>
              </w:rPr>
            </w:pPr>
            <w:r w:rsidRPr="00F93D01">
              <w:rPr>
                <w:rFonts w:ascii="TH SarabunPSK" w:eastAsia="Calibri" w:hAnsi="TH SarabunPSK" w:cs="TH SarabunPSK"/>
                <w:sz w:val="32"/>
                <w:szCs w:val="32"/>
                <w:cs/>
              </w:rPr>
              <w:t>ที่</w:t>
            </w:r>
            <w:r w:rsidRPr="00F93D01">
              <w:rPr>
                <w:rFonts w:ascii="TH SarabunPSK" w:eastAsia="Calibri" w:hAnsi="TH SarabunPSK" w:cs="TH SarabunPSK"/>
                <w:b/>
                <w:bCs/>
                <w:sz w:val="32"/>
                <w:szCs w:val="32"/>
                <w:cs/>
              </w:rPr>
              <w:t>ประชุมเห็นชอบให้มีการแลกเปลี่ยนข้อมูลที่เกี่ยวข้อง</w:t>
            </w:r>
            <w:r w:rsidRPr="00F93D01">
              <w:rPr>
                <w:rFonts w:ascii="TH SarabunPSK" w:eastAsia="Calibri" w:hAnsi="TH SarabunPSK" w:cs="TH SarabunPSK"/>
                <w:sz w:val="32"/>
                <w:szCs w:val="32"/>
                <w:cs/>
              </w:rPr>
              <w:t xml:space="preserve"> (นโยบาย กฎหมาย มาตรฐานและแนวทางการดำเนินงาน) </w:t>
            </w:r>
            <w:r w:rsidRPr="00F93D01">
              <w:rPr>
                <w:rFonts w:ascii="TH SarabunPSK" w:eastAsia="Calibri" w:hAnsi="TH SarabunPSK" w:cs="TH SarabunPSK"/>
                <w:b/>
                <w:bCs/>
                <w:sz w:val="32"/>
                <w:szCs w:val="32"/>
                <w:cs/>
              </w:rPr>
              <w:t>และบุคลากรระหว่างกัน</w:t>
            </w:r>
            <w:r w:rsidRPr="00F93D01">
              <w:rPr>
                <w:rFonts w:ascii="TH SarabunPSK" w:eastAsia="Calibri" w:hAnsi="TH SarabunPSK" w:cs="TH SarabunPSK"/>
                <w:sz w:val="32"/>
                <w:szCs w:val="32"/>
                <w:cs/>
              </w:rPr>
              <w:t xml:space="preserve"> รวมถึงร่วมกันพัฒนาระบบนิเวศและโครงสร้างพื้นฐานด้าน </w:t>
            </w:r>
            <w:r w:rsidRPr="00F93D01">
              <w:rPr>
                <w:rFonts w:ascii="TH SarabunPSK" w:eastAsia="Calibri" w:hAnsi="TH SarabunPSK" w:cs="TH SarabunPSK"/>
                <w:sz w:val="32"/>
                <w:szCs w:val="32"/>
              </w:rPr>
              <w:t>AI</w:t>
            </w:r>
            <w:r w:rsidRPr="00F93D01">
              <w:rPr>
                <w:rFonts w:ascii="TH SarabunPSK" w:eastAsia="Calibri" w:hAnsi="TH SarabunPSK" w:cs="TH SarabunPSK"/>
                <w:sz w:val="32"/>
                <w:szCs w:val="32"/>
                <w:cs/>
              </w:rPr>
              <w:t xml:space="preserve"> โดยให้มีการร่วมศึกษาและวิจัย และพัฒนาทักษะแก่บุคลากรให้ใช้งาน </w:t>
            </w:r>
            <w:r w:rsidRPr="00F93D01">
              <w:rPr>
                <w:rFonts w:ascii="TH SarabunPSK" w:eastAsia="Calibri" w:hAnsi="TH SarabunPSK" w:cs="TH SarabunPSK"/>
                <w:sz w:val="32"/>
                <w:szCs w:val="32"/>
              </w:rPr>
              <w:t xml:space="preserve">AI </w:t>
            </w:r>
            <w:r w:rsidRPr="00F93D01">
              <w:rPr>
                <w:rFonts w:ascii="TH SarabunPSK" w:eastAsia="Calibri" w:hAnsi="TH SarabunPSK" w:cs="TH SarabunPSK"/>
                <w:sz w:val="32"/>
                <w:szCs w:val="32"/>
                <w:cs/>
              </w:rPr>
              <w:t>อย่างมีธรรมา</w:t>
            </w:r>
            <w:proofErr w:type="spellStart"/>
            <w:r w:rsidRPr="00F93D01">
              <w:rPr>
                <w:rFonts w:ascii="TH SarabunPSK" w:eastAsia="Calibri" w:hAnsi="TH SarabunPSK" w:cs="TH SarabunPSK"/>
                <w:sz w:val="32"/>
                <w:szCs w:val="32"/>
                <w:cs/>
              </w:rPr>
              <w:t>ภิ</w:t>
            </w:r>
            <w:proofErr w:type="spellEnd"/>
            <w:r w:rsidRPr="00F93D01">
              <w:rPr>
                <w:rFonts w:ascii="TH SarabunPSK" w:eastAsia="Calibri" w:hAnsi="TH SarabunPSK" w:cs="TH SarabunPSK"/>
                <w:sz w:val="32"/>
                <w:szCs w:val="32"/>
                <w:cs/>
              </w:rPr>
              <w:t>บาลและมีจริยธรรม</w:t>
            </w:r>
          </w:p>
        </w:tc>
      </w:tr>
      <w:tr w:rsidR="00AB4797" w:rsidRPr="00F93D01" w14:paraId="10984C90" w14:textId="77777777" w:rsidTr="00641D48">
        <w:tc>
          <w:tcPr>
            <w:tcW w:w="1980" w:type="dxa"/>
          </w:tcPr>
          <w:p w14:paraId="2C554821" w14:textId="77777777" w:rsidR="00AB4797" w:rsidRPr="00F93D01" w:rsidRDefault="00AB4797"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ความมั่นคงปลอดภัยไซเบอร์</w:t>
            </w:r>
          </w:p>
        </w:tc>
        <w:tc>
          <w:tcPr>
            <w:tcW w:w="7948" w:type="dxa"/>
          </w:tcPr>
          <w:p w14:paraId="5EBCEB36" w14:textId="77777777" w:rsidR="00AB4797" w:rsidRPr="00F93D01" w:rsidRDefault="00AB4797" w:rsidP="002268B0">
            <w:pPr>
              <w:spacing w:line="360" w:lineRule="exact"/>
              <w:jc w:val="thaiDistribute"/>
              <w:rPr>
                <w:rFonts w:ascii="TH SarabunPSK" w:eastAsia="Calibri" w:hAnsi="TH SarabunPSK" w:cs="TH SarabunPSK"/>
                <w:sz w:val="32"/>
                <w:szCs w:val="32"/>
                <w:cs/>
              </w:rPr>
            </w:pPr>
            <w:r w:rsidRPr="00F93D01">
              <w:rPr>
                <w:rFonts w:ascii="TH SarabunPSK" w:hAnsi="TH SarabunPSK" w:cs="TH SarabunPSK"/>
                <w:b/>
                <w:bCs/>
                <w:sz w:val="32"/>
                <w:szCs w:val="32"/>
                <w:cs/>
              </w:rPr>
              <w:t>ที่ประชุมเห็นถึงความจำเป็นในการกระชับความร่วมมือระหว่างกันมากขึ้นในด้าน</w:t>
            </w:r>
            <w:r w:rsidR="00CE1CB9">
              <w:rPr>
                <w:rFonts w:ascii="TH SarabunPSK" w:hAnsi="TH SarabunPSK" w:cs="TH SarabunPSK" w:hint="cs"/>
                <w:b/>
                <w:bCs/>
                <w:sz w:val="32"/>
                <w:szCs w:val="32"/>
                <w:cs/>
              </w:rPr>
              <w:t xml:space="preserve">               </w:t>
            </w:r>
            <w:r w:rsidRPr="00F93D01">
              <w:rPr>
                <w:rFonts w:ascii="TH SarabunPSK" w:hAnsi="TH SarabunPSK" w:cs="TH SarabunPSK"/>
                <w:b/>
                <w:bCs/>
                <w:sz w:val="32"/>
                <w:szCs w:val="32"/>
                <w:cs/>
              </w:rPr>
              <w:t>ต่าง ๆ</w:t>
            </w:r>
            <w:r w:rsidRPr="00F93D01">
              <w:rPr>
                <w:rFonts w:ascii="TH SarabunPSK" w:hAnsi="TH SarabunPSK" w:cs="TH SarabunPSK"/>
                <w:sz w:val="32"/>
                <w:szCs w:val="32"/>
                <w:cs/>
              </w:rPr>
              <w:t xml:space="preserve"> เช่น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การแลกเปลี่ยนประสบการณ์ แนวปฏิบัติที่เป็นเลิศ และทักษะที่เกี่ยวข้อง </w:t>
            </w:r>
            <w:r w:rsidRPr="00F93D01">
              <w:rPr>
                <w:rFonts w:ascii="TH SarabunPSK" w:hAnsi="TH SarabunPSK" w:cs="TH SarabunPSK"/>
                <w:b/>
                <w:bCs/>
                <w:sz w:val="32"/>
                <w:szCs w:val="32"/>
                <w:cs/>
              </w:rPr>
              <w:t>(2)</w:t>
            </w:r>
            <w:r w:rsidRPr="00F93D01">
              <w:rPr>
                <w:rFonts w:ascii="TH SarabunPSK" w:hAnsi="TH SarabunPSK" w:cs="TH SarabunPSK"/>
                <w:sz w:val="32"/>
                <w:szCs w:val="32"/>
                <w:cs/>
              </w:rPr>
              <w:t xml:space="preserve"> การส่งเสริมการใช้ </w:t>
            </w:r>
            <w:r w:rsidRPr="00F93D01">
              <w:rPr>
                <w:rFonts w:ascii="TH SarabunPSK" w:hAnsi="TH SarabunPSK" w:cs="TH SarabunPSK"/>
                <w:sz w:val="32"/>
                <w:szCs w:val="32"/>
              </w:rPr>
              <w:t xml:space="preserve">Digital ID </w:t>
            </w:r>
            <w:r w:rsidRPr="00F93D01">
              <w:rPr>
                <w:rFonts w:ascii="TH SarabunPSK" w:hAnsi="TH SarabunPSK" w:cs="TH SarabunPSK"/>
                <w:sz w:val="32"/>
                <w:szCs w:val="32"/>
                <w:cs/>
              </w:rPr>
              <w:t>อย่างมีประสิทธิภาพ ครอบคลุม และน่าเชื่อถือ เพื่อเป็นรากฐานในการส่งเสริมเศรษฐกิจและสังคมดิจิทัล</w:t>
            </w:r>
          </w:p>
        </w:tc>
      </w:tr>
      <w:tr w:rsidR="00AB4797" w:rsidRPr="00F93D01" w14:paraId="48F0EB57" w14:textId="77777777" w:rsidTr="00641D48">
        <w:tc>
          <w:tcPr>
            <w:tcW w:w="1980" w:type="dxa"/>
          </w:tcPr>
          <w:p w14:paraId="3DBDF0E7" w14:textId="77777777" w:rsidR="00AB4797" w:rsidRPr="00F93D01" w:rsidRDefault="00AB4797"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การแลกเปลี่ยนข้อมูลด้านกฎระเบียบและนโยบายเกี่ยวกับการต่อต้านการหลอกลวงออนไลน์</w:t>
            </w:r>
          </w:p>
        </w:tc>
        <w:tc>
          <w:tcPr>
            <w:tcW w:w="7948" w:type="dxa"/>
          </w:tcPr>
          <w:p w14:paraId="3ACF976C" w14:textId="77777777" w:rsidR="00AB4797" w:rsidRPr="00F93D01" w:rsidRDefault="00AB4797" w:rsidP="002268B0">
            <w:pPr>
              <w:spacing w:line="360" w:lineRule="exact"/>
              <w:jc w:val="thaiDistribute"/>
              <w:rPr>
                <w:rFonts w:ascii="TH SarabunPSK" w:hAnsi="TH SarabunPSK" w:cs="TH SarabunPSK"/>
                <w:b/>
                <w:bCs/>
                <w:sz w:val="32"/>
                <w:szCs w:val="32"/>
                <w:cs/>
              </w:rPr>
            </w:pPr>
            <w:r w:rsidRPr="00F93D01">
              <w:rPr>
                <w:rFonts w:ascii="TH SarabunPSK" w:eastAsia="Calibri" w:hAnsi="TH SarabunPSK" w:cs="TH SarabunPSK"/>
                <w:b/>
                <w:bCs/>
                <w:sz w:val="32"/>
                <w:szCs w:val="32"/>
                <w:cs/>
              </w:rPr>
              <w:t>แสดงความมุ่งมั่นที่จะร่วมมือกันขจัดปัญหานี้ผ่านความร่วมมือกัน</w:t>
            </w:r>
            <w:r w:rsidRPr="00F93D01">
              <w:rPr>
                <w:rFonts w:ascii="TH SarabunPSK" w:eastAsia="Calibri" w:hAnsi="TH SarabunPSK" w:cs="TH SarabunPSK"/>
                <w:sz w:val="32"/>
                <w:szCs w:val="32"/>
                <w:cs/>
              </w:rPr>
              <w:t xml:space="preserve"> เช่น การร่วมกันปราบปรามแก๊งคอลเซ็น</w:t>
            </w:r>
            <w:proofErr w:type="spellStart"/>
            <w:r w:rsidRPr="00F93D01">
              <w:rPr>
                <w:rFonts w:ascii="TH SarabunPSK" w:eastAsia="Calibri" w:hAnsi="TH SarabunPSK" w:cs="TH SarabunPSK"/>
                <w:sz w:val="32"/>
                <w:szCs w:val="32"/>
                <w:cs/>
              </w:rPr>
              <w:t>เต</w:t>
            </w:r>
            <w:proofErr w:type="spellEnd"/>
            <w:r w:rsidRPr="00F93D01">
              <w:rPr>
                <w:rFonts w:ascii="TH SarabunPSK" w:eastAsia="Calibri" w:hAnsi="TH SarabunPSK" w:cs="TH SarabunPSK"/>
                <w:sz w:val="32"/>
                <w:szCs w:val="32"/>
                <w:cs/>
              </w:rPr>
              <w:t>อร์และช่วยเหลือเหยื่อที่ถูกหลอกลวง รวมถึงประชาชนที่โดนหลอกไปทำงาน การจัดการข่าวปลอม และการคุ้มครองข้อมูลส่วนบุคคล</w:t>
            </w:r>
          </w:p>
        </w:tc>
      </w:tr>
      <w:tr w:rsidR="00AB4797" w:rsidRPr="00F93D01" w14:paraId="14A3EBA4" w14:textId="77777777" w:rsidTr="00641D48">
        <w:tc>
          <w:tcPr>
            <w:tcW w:w="1980" w:type="dxa"/>
          </w:tcPr>
          <w:p w14:paraId="5D815207" w14:textId="77777777" w:rsidR="00AB4797" w:rsidRPr="00F93D01" w:rsidRDefault="00AB4797" w:rsidP="002268B0">
            <w:pPr>
              <w:spacing w:line="360" w:lineRule="exact"/>
              <w:rPr>
                <w:rFonts w:ascii="TH SarabunPSK" w:eastAsia="Calibri" w:hAnsi="TH SarabunPSK" w:cs="TH SarabunPSK"/>
                <w:b/>
                <w:bCs/>
                <w:spacing w:val="-10"/>
                <w:sz w:val="32"/>
                <w:szCs w:val="32"/>
                <w:cs/>
              </w:rPr>
            </w:pPr>
            <w:r w:rsidRPr="00F93D01">
              <w:rPr>
                <w:rFonts w:ascii="TH SarabunPSK" w:eastAsia="Calibri" w:hAnsi="TH SarabunPSK" w:cs="TH SarabunPSK"/>
                <w:b/>
                <w:bCs/>
                <w:spacing w:val="-10"/>
                <w:sz w:val="32"/>
                <w:szCs w:val="32"/>
                <w:cs/>
              </w:rPr>
              <w:t>การสร้างความเข้าใจด้านความปลอดภัยแก่นักท่องเที่ยวจีนที่เดินทางมาท่องเที่ยวประเทศไทย</w:t>
            </w:r>
          </w:p>
        </w:tc>
        <w:tc>
          <w:tcPr>
            <w:tcW w:w="7948" w:type="dxa"/>
          </w:tcPr>
          <w:p w14:paraId="4534C630" w14:textId="77777777" w:rsidR="00AB4797" w:rsidRPr="00F93D01" w:rsidRDefault="00AB4797" w:rsidP="002268B0">
            <w:pPr>
              <w:spacing w:line="360" w:lineRule="exact"/>
              <w:jc w:val="thaiDistribute"/>
              <w:rPr>
                <w:rFonts w:ascii="TH SarabunPSK" w:eastAsia="Calibri" w:hAnsi="TH SarabunPSK" w:cs="TH SarabunPSK"/>
                <w:sz w:val="32"/>
                <w:szCs w:val="32"/>
                <w:cs/>
              </w:rPr>
            </w:pPr>
            <w:r w:rsidRPr="00F93D01">
              <w:rPr>
                <w:rFonts w:ascii="TH SarabunPSK" w:eastAsia="Calibri" w:hAnsi="TH SarabunPSK" w:cs="TH SarabunPSK"/>
                <w:sz w:val="32"/>
                <w:szCs w:val="32"/>
                <w:cs/>
              </w:rPr>
              <w:t>จากกรณีที่มีการลักพาตัวนักแสดงชาวจีนในประเทศไทย ข้อเท็จจริงปรากฏว่า รัฐบาลไทยได้ให้การช่วยเหลือและคุ้มครองผู้เสียหายจากการตกเป็นเหยื่อของการค้ามนุษย์ ตามกลไกการส่งต่อระดับชาติ และการประสานความร่วมมือร่วมกับเอกอัครราชทูตจีนประจำประเทศไทยอย่างไรก็ดี เรื่องที่เกิดขึ้นถูกนำไปขยายผลเชิงลบและเผยแพร่บนแพลตฟอร์ม</w:t>
            </w:r>
            <w:r w:rsidRPr="00F93D01">
              <w:rPr>
                <w:rFonts w:ascii="TH SarabunPSK" w:eastAsia="Calibri" w:hAnsi="TH SarabunPSK" w:cs="TH SarabunPSK"/>
                <w:sz w:val="32"/>
                <w:szCs w:val="32"/>
                <w:cs/>
              </w:rPr>
              <w:lastRenderedPageBreak/>
              <w:t>สื่อสังคมออนไลน์ของจีน ซึ่งส่งผลกระทบต่อการท่องเที่ยวของไทย ดังนั้น ฝ่ายไทยจึงขอความร่วมมือรัฐบาลจีนจัดการการเผยแพร่ข้อมูลดังกล่าวด้วย</w:t>
            </w:r>
          </w:p>
        </w:tc>
      </w:tr>
      <w:tr w:rsidR="00AB4797" w:rsidRPr="00F93D01" w14:paraId="49648D28" w14:textId="77777777" w:rsidTr="00641D48">
        <w:tc>
          <w:tcPr>
            <w:tcW w:w="1980" w:type="dxa"/>
          </w:tcPr>
          <w:p w14:paraId="6F93C200" w14:textId="77777777" w:rsidR="00AB4797" w:rsidRPr="00F93D01" w:rsidRDefault="00AB4797" w:rsidP="002268B0">
            <w:pPr>
              <w:spacing w:line="360" w:lineRule="exact"/>
              <w:rPr>
                <w:rFonts w:ascii="TH SarabunPSK" w:eastAsia="Calibri" w:hAnsi="TH SarabunPSK" w:cs="TH SarabunPSK"/>
                <w:b/>
                <w:bCs/>
                <w:spacing w:val="-10"/>
                <w:sz w:val="32"/>
                <w:szCs w:val="32"/>
                <w:cs/>
              </w:rPr>
            </w:pPr>
            <w:r w:rsidRPr="00F93D01">
              <w:rPr>
                <w:rFonts w:ascii="TH SarabunPSK" w:eastAsia="Calibri" w:hAnsi="TH SarabunPSK" w:cs="TH SarabunPSK"/>
                <w:b/>
                <w:bCs/>
                <w:spacing w:val="-10"/>
                <w:sz w:val="32"/>
                <w:szCs w:val="32"/>
                <w:cs/>
              </w:rPr>
              <w:lastRenderedPageBreak/>
              <w:t xml:space="preserve">คณะผู้แทนภาครัฐและภาคเอกชนของจีนได้เข้าเยี่ยมชม </w:t>
            </w:r>
            <w:r w:rsidRPr="00F93D01">
              <w:rPr>
                <w:rFonts w:ascii="TH SarabunPSK" w:eastAsia="Calibri" w:hAnsi="TH SarabunPSK" w:cs="TH SarabunPSK"/>
                <w:b/>
                <w:bCs/>
                <w:spacing w:val="-10"/>
                <w:sz w:val="32"/>
                <w:szCs w:val="32"/>
              </w:rPr>
              <w:t>Thailand Digital</w:t>
            </w:r>
            <w:r w:rsidRPr="00F93D01">
              <w:rPr>
                <w:rFonts w:ascii="TH SarabunPSK" w:eastAsia="Calibri" w:hAnsi="TH SarabunPSK" w:cs="TH SarabunPSK"/>
                <w:b/>
                <w:bCs/>
                <w:spacing w:val="-10"/>
                <w:sz w:val="32"/>
                <w:szCs w:val="32"/>
                <w:cs/>
              </w:rPr>
              <w:t xml:space="preserve"> </w:t>
            </w:r>
            <w:r w:rsidRPr="00F93D01">
              <w:rPr>
                <w:rFonts w:ascii="TH SarabunPSK" w:eastAsia="Calibri" w:hAnsi="TH SarabunPSK" w:cs="TH SarabunPSK"/>
                <w:b/>
                <w:bCs/>
                <w:spacing w:val="-10"/>
                <w:sz w:val="32"/>
                <w:szCs w:val="32"/>
              </w:rPr>
              <w:t>Valley</w:t>
            </w:r>
            <w:r w:rsidRPr="00F93D01">
              <w:rPr>
                <w:rFonts w:ascii="TH SarabunPSK" w:eastAsia="Calibri" w:hAnsi="TH SarabunPSK" w:cs="TH SarabunPSK"/>
                <w:b/>
                <w:bCs/>
                <w:spacing w:val="-10"/>
                <w:sz w:val="32"/>
                <w:szCs w:val="32"/>
                <w:cs/>
              </w:rPr>
              <w:t xml:space="preserve"> ณ จังหวัดชลบุรี</w:t>
            </w:r>
          </w:p>
        </w:tc>
        <w:tc>
          <w:tcPr>
            <w:tcW w:w="7948" w:type="dxa"/>
          </w:tcPr>
          <w:p w14:paraId="12866886" w14:textId="77777777" w:rsidR="00AB4797" w:rsidRPr="00F93D01" w:rsidRDefault="00AB4797" w:rsidP="002268B0">
            <w:pPr>
              <w:spacing w:line="360" w:lineRule="exact"/>
              <w:jc w:val="thaiDistribute"/>
              <w:rPr>
                <w:rFonts w:ascii="TH SarabunPSK" w:eastAsia="Calibri" w:hAnsi="TH SarabunPSK" w:cs="TH SarabunPSK"/>
                <w:sz w:val="32"/>
                <w:szCs w:val="32"/>
                <w:cs/>
              </w:rPr>
            </w:pPr>
            <w:r w:rsidRPr="00F93D01">
              <w:rPr>
                <w:rFonts w:ascii="TH SarabunPSK" w:eastAsia="Calibri" w:hAnsi="TH SarabunPSK" w:cs="TH SarabunPSK"/>
                <w:sz w:val="32"/>
                <w:szCs w:val="32"/>
                <w:cs/>
              </w:rPr>
              <w:t>เพื่อเปิดโอกาสให้ภาครัฐและภาคเอกชนของจีนที่สนใจลงทุนในประเทศไทยด้านดิจิทัลได้รับทราบถึงข้อมูล สิทธิประโยชน์ และสถานที่ในการจัดตั้งธุรกิจและโอกาสในการลงทุนและประกอบธุรกิจในประเทศไทย</w:t>
            </w:r>
          </w:p>
        </w:tc>
      </w:tr>
    </w:tbl>
    <w:p w14:paraId="31882561"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2.3 </w:t>
      </w:r>
      <w:r w:rsidRPr="00F93D01">
        <w:rPr>
          <w:rFonts w:ascii="TH SarabunPSK" w:hAnsi="TH SarabunPSK" w:cs="TH SarabunPSK"/>
          <w:b/>
          <w:bCs/>
          <w:sz w:val="32"/>
          <w:szCs w:val="32"/>
          <w:cs/>
        </w:rPr>
        <w:t>ประเด็นอื่น ๆ</w:t>
      </w:r>
    </w:p>
    <w:tbl>
      <w:tblPr>
        <w:tblStyle w:val="a3"/>
        <w:tblW w:w="0" w:type="auto"/>
        <w:tblLook w:val="04A0" w:firstRow="1" w:lastRow="0" w:firstColumn="1" w:lastColumn="0" w:noHBand="0" w:noVBand="1"/>
      </w:tblPr>
      <w:tblGrid>
        <w:gridCol w:w="1945"/>
        <w:gridCol w:w="7649"/>
      </w:tblGrid>
      <w:tr w:rsidR="00AB4797" w:rsidRPr="00F93D01" w14:paraId="514C7098" w14:textId="77777777" w:rsidTr="00641D48">
        <w:tc>
          <w:tcPr>
            <w:tcW w:w="1980" w:type="dxa"/>
          </w:tcPr>
          <w:p w14:paraId="4F0EB8A7"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หัวข้อ</w:t>
            </w:r>
          </w:p>
        </w:tc>
        <w:tc>
          <w:tcPr>
            <w:tcW w:w="7948" w:type="dxa"/>
          </w:tcPr>
          <w:p w14:paraId="02CEC446"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6E54C147" w14:textId="77777777" w:rsidTr="00641D48">
        <w:tc>
          <w:tcPr>
            <w:tcW w:w="1980" w:type="dxa"/>
          </w:tcPr>
          <w:p w14:paraId="7C8855C7" w14:textId="77777777" w:rsidR="00AB4797" w:rsidRPr="00F93D01" w:rsidRDefault="00AB4797" w:rsidP="002268B0">
            <w:pPr>
              <w:tabs>
                <w:tab w:val="left" w:pos="0"/>
              </w:tabs>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การลงนามในบันทึกความเข้าใจ</w:t>
            </w:r>
          </w:p>
        </w:tc>
        <w:tc>
          <w:tcPr>
            <w:tcW w:w="7948" w:type="dxa"/>
          </w:tcPr>
          <w:p w14:paraId="154FACFB"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1) บันทึกความเข้าใจว่าด้วยความร่วมมือด้านเทคโนโลยีดิจิทัลระหว่างกระทรวงดิจิทัลเพื่อเศรษฐกิจและสังคมแห่งราชอาณาจักรไทยและกระทรวงการไปรษณีย์และโทรคมนาคมแห่งราชอาณาจักรกัมพูชา </w:t>
            </w:r>
            <w:r w:rsidRPr="00F93D01">
              <w:rPr>
                <w:rFonts w:ascii="TH SarabunPSK" w:hAnsi="TH SarabunPSK" w:cs="TH SarabunPSK"/>
                <w:sz w:val="32"/>
                <w:szCs w:val="32"/>
                <w:cs/>
              </w:rPr>
              <w:t>วัตถุประสงค์เพื่อเสริมสร้างความสัมพันธ์ระหว่างสองประเทศพร้อมทั้งพัฒนาความร่วมมือในสาขาต่าง ๆ เช่น บริการแพลตฟอร์มดิจิทัล สินค้าและบริการของรัฐบาลดิจิทัล การสร้างโอกาสในการเข้าถึงเทคโนโลยีดิจิทัล รวมถึงการป้องกันการหลอกลวงทางดิจิทัล</w:t>
            </w:r>
          </w:p>
          <w:p w14:paraId="2CABCC10"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(คณะรัฐมนตรีให้ความเห็นชอบแล้วเมื่อวันที่ 3 กันยายน 2567)</w:t>
            </w:r>
          </w:p>
          <w:p w14:paraId="55C0421A"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2) 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ฟิลิปปินส์ว่าด้วยความร่วมมือด้านดิจิทัล</w:t>
            </w:r>
            <w:r w:rsidRPr="00F93D01">
              <w:rPr>
                <w:rFonts w:ascii="TH SarabunPSK" w:hAnsi="TH SarabunPSK" w:cs="TH SarabunPSK"/>
                <w:sz w:val="32"/>
                <w:szCs w:val="32"/>
                <w:cs/>
              </w:rPr>
              <w:t xml:space="preserve"> วัตถุประสงค์เพื่อส่งเสริมความสัมพันธ์บนพื้นฐานของผลประโยชน์ร่วมกันและความเข้าใจซึ่งกันและกัน เช่น ยุทธศาสตร์รัฐบาลดิจิทัลและการใช้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รวมถึงการพัฒนาเทคโนโลยีอุบัติใหม่ (เช่น คลาว</w:t>
            </w:r>
            <w:proofErr w:type="spellStart"/>
            <w:r w:rsidRPr="00F93D01">
              <w:rPr>
                <w:rFonts w:ascii="TH SarabunPSK" w:hAnsi="TH SarabunPSK" w:cs="TH SarabunPSK"/>
                <w:sz w:val="32"/>
                <w:szCs w:val="32"/>
                <w:cs/>
              </w:rPr>
              <w:t>ด์</w:t>
            </w:r>
            <w:proofErr w:type="spellEnd"/>
            <w:r w:rsidRPr="00F93D01">
              <w:rPr>
                <w:rFonts w:ascii="TH SarabunPSK" w:hAnsi="TH SarabunPSK" w:cs="TH SarabunPSK"/>
                <w:sz w:val="32"/>
                <w:szCs w:val="32"/>
                <w:cs/>
              </w:rPr>
              <w:t>คอม</w:t>
            </w:r>
            <w:proofErr w:type="spellStart"/>
            <w:r w:rsidRPr="00F93D01">
              <w:rPr>
                <w:rFonts w:ascii="TH SarabunPSK" w:hAnsi="TH SarabunPSK" w:cs="TH SarabunPSK"/>
                <w:sz w:val="32"/>
                <w:szCs w:val="32"/>
                <w:cs/>
              </w:rPr>
              <w:t>พิ</w:t>
            </w:r>
            <w:proofErr w:type="spellEnd"/>
            <w:r w:rsidRPr="00F93D01">
              <w:rPr>
                <w:rFonts w:ascii="TH SarabunPSK" w:hAnsi="TH SarabunPSK" w:cs="TH SarabunPSK"/>
                <w:sz w:val="32"/>
                <w:szCs w:val="32"/>
                <w:cs/>
              </w:rPr>
              <w:t>วติ</w:t>
            </w:r>
            <w:proofErr w:type="spellStart"/>
            <w:r w:rsidRPr="00F93D01">
              <w:rPr>
                <w:rFonts w:ascii="TH SarabunPSK" w:hAnsi="TH SarabunPSK" w:cs="TH SarabunPSK"/>
                <w:sz w:val="32"/>
                <w:szCs w:val="32"/>
                <w:cs/>
              </w:rPr>
              <w:t>้ง</w:t>
            </w:r>
            <w:proofErr w:type="spellEnd"/>
            <w:r w:rsidRPr="00F93D01">
              <w:rPr>
                <w:rFonts w:ascii="TH SarabunPSK" w:hAnsi="TH SarabunPSK" w:cs="TH SarabunPSK"/>
                <w:sz w:val="32"/>
                <w:szCs w:val="32"/>
                <w:cs/>
              </w:rPr>
              <w:t xml:space="preserve"> และ </w:t>
            </w:r>
            <w:r w:rsidRPr="00F93D01">
              <w:rPr>
                <w:rFonts w:ascii="TH SarabunPSK" w:hAnsi="TH SarabunPSK" w:cs="TH SarabunPSK"/>
                <w:sz w:val="32"/>
                <w:szCs w:val="32"/>
              </w:rPr>
              <w:t>Big Data</w:t>
            </w:r>
            <w:r w:rsidRPr="00F93D01">
              <w:rPr>
                <w:rFonts w:ascii="TH SarabunPSK" w:hAnsi="TH SarabunPSK" w:cs="TH SarabunPSK"/>
                <w:sz w:val="32"/>
                <w:szCs w:val="32"/>
                <w:cs/>
              </w:rPr>
              <w:t>)</w:t>
            </w:r>
          </w:p>
          <w:p w14:paraId="4BB4B371"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(คณะรัฐมนตรีให้ความเห็นชอบแล้วเมื่อวันที่ 13 มกราคม 2568)</w:t>
            </w:r>
          </w:p>
        </w:tc>
      </w:tr>
      <w:tr w:rsidR="00AB4797" w:rsidRPr="00F93D01" w14:paraId="24822203" w14:textId="77777777" w:rsidTr="00641D48">
        <w:tc>
          <w:tcPr>
            <w:tcW w:w="1980" w:type="dxa"/>
          </w:tcPr>
          <w:p w14:paraId="4487A8B8"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การอนุมัติโครงการและงบประมาณประจำปี 2568</w:t>
            </w:r>
          </w:p>
          <w:p w14:paraId="2360724A" w14:textId="77777777" w:rsidR="00AB4797" w:rsidRPr="00F93D01" w:rsidRDefault="00AB4797" w:rsidP="002268B0">
            <w:pPr>
              <w:tabs>
                <w:tab w:val="left" w:pos="0"/>
              </w:tabs>
              <w:spacing w:line="360" w:lineRule="exact"/>
              <w:rPr>
                <w:rFonts w:ascii="TH SarabunPSK" w:hAnsi="TH SarabunPSK" w:cs="TH SarabunPSK"/>
                <w:b/>
                <w:bCs/>
                <w:sz w:val="32"/>
                <w:szCs w:val="32"/>
                <w:cs/>
              </w:rPr>
            </w:pPr>
          </w:p>
        </w:tc>
        <w:tc>
          <w:tcPr>
            <w:tcW w:w="7948" w:type="dxa"/>
          </w:tcPr>
          <w:p w14:paraId="460D336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 xml:space="preserve">- อนุมัติโครงการและงบประมาณจากกองทุน </w:t>
            </w:r>
            <w:r w:rsidRPr="00F93D01">
              <w:rPr>
                <w:rFonts w:ascii="TH SarabunPSK" w:hAnsi="TH SarabunPSK" w:cs="TH SarabunPSK"/>
                <w:b/>
                <w:bCs/>
                <w:sz w:val="32"/>
                <w:szCs w:val="32"/>
              </w:rPr>
              <w:t xml:space="preserve">ASEAN ICT Fund </w:t>
            </w:r>
            <w:r w:rsidRPr="00F93D01">
              <w:rPr>
                <w:rFonts w:ascii="TH SarabunPSK" w:hAnsi="TH SarabunPSK" w:cs="TH SarabunPSK"/>
                <w:sz w:val="32"/>
                <w:szCs w:val="32"/>
                <w:cs/>
              </w:rPr>
              <w:t>สำหรับดำเนินงานโครงการภายใต้กรอบการประชุมเจ้าหน้าที่อาวุโสอาเซียนด้านดิจิทัล ครั้งที่ 5  (</w:t>
            </w:r>
            <w:r w:rsidRPr="00F93D01">
              <w:rPr>
                <w:rFonts w:ascii="TH SarabunPSK" w:hAnsi="TH SarabunPSK" w:cs="TH SarabunPSK"/>
                <w:sz w:val="32"/>
                <w:szCs w:val="32"/>
              </w:rPr>
              <w:t xml:space="preserve">The </w:t>
            </w:r>
            <w:r w:rsidRPr="00F93D01">
              <w:rPr>
                <w:rFonts w:ascii="TH SarabunPSK" w:hAnsi="TH SarabunPSK" w:cs="TH SarabunPSK"/>
                <w:sz w:val="32"/>
                <w:szCs w:val="32"/>
                <w:cs/>
              </w:rPr>
              <w:t>5</w:t>
            </w:r>
            <w:proofErr w:type="spellStart"/>
            <w:r w:rsidRPr="00F93D01">
              <w:rPr>
                <w:rFonts w:ascii="TH SarabunPSK" w:hAnsi="TH SarabunPSK" w:cs="TH SarabunPSK"/>
                <w:sz w:val="32"/>
                <w:szCs w:val="32"/>
                <w:vertAlign w:val="superscript"/>
              </w:rPr>
              <w:t>th</w:t>
            </w:r>
            <w:proofErr w:type="spellEnd"/>
            <w:r w:rsidRPr="00F93D01">
              <w:rPr>
                <w:rFonts w:ascii="TH SarabunPSK" w:hAnsi="TH SarabunPSK" w:cs="TH SarabunPSK"/>
                <w:sz w:val="32"/>
                <w:szCs w:val="32"/>
              </w:rPr>
              <w:t xml:space="preserve">  ASEAN Digital Senior Officials</w:t>
            </w:r>
            <w:r w:rsidRPr="00F93D01">
              <w:rPr>
                <w:rFonts w:ascii="TH SarabunPSK" w:hAnsi="TH SarabunPSK" w:cs="TH SarabunPSK"/>
                <w:sz w:val="32"/>
                <w:szCs w:val="32"/>
                <w:cs/>
              </w:rPr>
              <w:t>’</w:t>
            </w:r>
            <w:r w:rsidRPr="00F93D01">
              <w:rPr>
                <w:rFonts w:ascii="TH SarabunPSK" w:hAnsi="TH SarabunPSK" w:cs="TH SarabunPSK"/>
                <w:sz w:val="32"/>
                <w:szCs w:val="32"/>
              </w:rPr>
              <w:t xml:space="preserve"> Meeting</w:t>
            </w:r>
            <w:r w:rsidRPr="00F93D01">
              <w:rPr>
                <w:rFonts w:ascii="TH SarabunPSK" w:hAnsi="TH SarabunPSK" w:cs="TH SarabunPSK"/>
                <w:sz w:val="32"/>
                <w:szCs w:val="32"/>
                <w:cs/>
              </w:rPr>
              <w:t xml:space="preserve">: </w:t>
            </w:r>
            <w:r w:rsidRPr="00F93D01">
              <w:rPr>
                <w:rFonts w:ascii="TH SarabunPSK" w:hAnsi="TH SarabunPSK" w:cs="TH SarabunPSK"/>
                <w:sz w:val="32"/>
                <w:szCs w:val="32"/>
              </w:rPr>
              <w:t>ADGSOM</w:t>
            </w:r>
            <w:r w:rsidRPr="00F93D01">
              <w:rPr>
                <w:rFonts w:ascii="TH SarabunPSK" w:hAnsi="TH SarabunPSK" w:cs="TH SarabunPSK"/>
                <w:sz w:val="32"/>
                <w:szCs w:val="32"/>
                <w:cs/>
              </w:rPr>
              <w:t xml:space="preserve">) และกรอบการประชุมสภาหน่วยงานกำกับดูแลกิจการโทรคมนาคมแห่งอาเซียน ประจำปี 2568 จำนวน 23 โครงการ รวมเป็นเงินจำนวน 1,442,210 ดอลลาร์สหรัฐ </w:t>
            </w:r>
            <w:r w:rsidRPr="00F93D01">
              <w:rPr>
                <w:rFonts w:ascii="TH SarabunPSK" w:hAnsi="TH SarabunPSK" w:cs="TH SarabunPSK"/>
                <w:b/>
                <w:bCs/>
                <w:sz w:val="32"/>
                <w:szCs w:val="32"/>
                <w:cs/>
              </w:rPr>
              <w:t>ซึ่งไทยได้รับการอนุมัติ จำนวน 3 โครงการ</w:t>
            </w:r>
            <w:r w:rsidRPr="00F93D01">
              <w:rPr>
                <w:rFonts w:ascii="TH SarabunPSK" w:hAnsi="TH SarabunPSK" w:cs="TH SarabunPSK"/>
                <w:sz w:val="32"/>
                <w:szCs w:val="32"/>
                <w:cs/>
              </w:rPr>
              <w:t xml:space="preserve"> ดังนี้</w:t>
            </w:r>
          </w:p>
          <w:p w14:paraId="037920C7"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1) โครงการ </w:t>
            </w:r>
            <w:r w:rsidRPr="00F93D01">
              <w:rPr>
                <w:rFonts w:ascii="TH SarabunPSK" w:hAnsi="TH SarabunPSK" w:cs="TH SarabunPSK"/>
                <w:b/>
                <w:bCs/>
                <w:sz w:val="32"/>
                <w:szCs w:val="32"/>
              </w:rPr>
              <w:t xml:space="preserve">ASEAN Digital Masterplan </w:t>
            </w:r>
            <w:r w:rsidRPr="00F93D01">
              <w:rPr>
                <w:rFonts w:ascii="TH SarabunPSK" w:hAnsi="TH SarabunPSK" w:cs="TH SarabunPSK"/>
                <w:b/>
                <w:bCs/>
                <w:sz w:val="32"/>
                <w:szCs w:val="32"/>
                <w:cs/>
              </w:rPr>
              <w:t>2025</w:t>
            </w:r>
            <w:r w:rsidRPr="00F93D01">
              <w:rPr>
                <w:rFonts w:ascii="TH SarabunPSK" w:hAnsi="TH SarabunPSK" w:cs="TH SarabunPSK"/>
                <w:b/>
                <w:bCs/>
                <w:sz w:val="32"/>
                <w:szCs w:val="32"/>
              </w:rPr>
              <w:t xml:space="preserve"> Completion Report</w:t>
            </w:r>
            <w:r w:rsidRPr="00F93D01">
              <w:rPr>
                <w:rFonts w:ascii="TH SarabunPSK" w:hAnsi="TH SarabunPSK" w:cs="TH SarabunPSK"/>
                <w:sz w:val="32"/>
                <w:szCs w:val="32"/>
                <w:cs/>
              </w:rPr>
              <w:t xml:space="preserve"> จำนวน 57,100 ดอลลาร์สหรัฐ</w:t>
            </w:r>
          </w:p>
          <w:p w14:paraId="58EB3487"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2) โครงการ </w:t>
            </w:r>
            <w:r w:rsidRPr="00F93D01">
              <w:rPr>
                <w:rFonts w:ascii="TH SarabunPSK" w:hAnsi="TH SarabunPSK" w:cs="TH SarabunPSK"/>
                <w:b/>
                <w:bCs/>
                <w:sz w:val="32"/>
                <w:szCs w:val="32"/>
              </w:rPr>
              <w:t xml:space="preserve">The Development of Guidelines for Digital Platform Regulation in ASEAN </w:t>
            </w:r>
            <w:r w:rsidRPr="00F93D01">
              <w:rPr>
                <w:rFonts w:ascii="TH SarabunPSK" w:hAnsi="TH SarabunPSK" w:cs="TH SarabunPSK"/>
                <w:sz w:val="32"/>
                <w:szCs w:val="32"/>
                <w:cs/>
              </w:rPr>
              <w:t>(ดศ. ร่วมกับ สปป.ลาว) จำนวน 96,300 ดอลลาร์สหรัฐ</w:t>
            </w:r>
          </w:p>
          <w:p w14:paraId="524B0EC3"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 xml:space="preserve">3) โครงการ </w:t>
            </w:r>
            <w:r w:rsidRPr="00F93D01">
              <w:rPr>
                <w:rFonts w:ascii="TH SarabunPSK" w:hAnsi="TH SarabunPSK" w:cs="TH SarabunPSK"/>
                <w:b/>
                <w:bCs/>
                <w:sz w:val="32"/>
                <w:szCs w:val="32"/>
              </w:rPr>
              <w:t>ASEAN Digital Capacity Building for Smart Cities</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ASEAN Chief Smart City Officers</w:t>
            </w:r>
            <w:r w:rsidRPr="00F93D01">
              <w:rPr>
                <w:rFonts w:ascii="TH SarabunPSK" w:hAnsi="TH SarabunPSK" w:cs="TH SarabunPSK"/>
                <w:sz w:val="32"/>
                <w:szCs w:val="32"/>
                <w:cs/>
              </w:rPr>
              <w:t xml:space="preserve"> จำนวน 13</w:t>
            </w:r>
            <w:r w:rsidRPr="00F93D01">
              <w:rPr>
                <w:rFonts w:ascii="TH SarabunPSK" w:hAnsi="TH SarabunPSK" w:cs="TH SarabunPSK"/>
                <w:sz w:val="32"/>
                <w:szCs w:val="32"/>
              </w:rPr>
              <w:t>,</w:t>
            </w:r>
            <w:r w:rsidRPr="00F93D01">
              <w:rPr>
                <w:rFonts w:ascii="TH SarabunPSK" w:hAnsi="TH SarabunPSK" w:cs="TH SarabunPSK"/>
                <w:sz w:val="32"/>
                <w:szCs w:val="32"/>
                <w:cs/>
              </w:rPr>
              <w:t>500 ดอลลาร์สหรัฐ</w:t>
            </w:r>
          </w:p>
        </w:tc>
      </w:tr>
      <w:tr w:rsidR="00AB4797" w:rsidRPr="00F93D01" w14:paraId="6D0734DE" w14:textId="77777777" w:rsidTr="00641D48">
        <w:tc>
          <w:tcPr>
            <w:tcW w:w="1980" w:type="dxa"/>
          </w:tcPr>
          <w:p w14:paraId="2F5F9865" w14:textId="77777777" w:rsidR="00AB4797" w:rsidRPr="00F93D01" w:rsidRDefault="00AB4797" w:rsidP="002268B0">
            <w:pPr>
              <w:tabs>
                <w:tab w:val="left" w:pos="0"/>
              </w:tabs>
              <w:spacing w:line="360" w:lineRule="exact"/>
              <w:rPr>
                <w:rFonts w:ascii="TH SarabunPSK" w:hAnsi="TH SarabunPSK" w:cs="TH SarabunPSK"/>
                <w:b/>
                <w:bCs/>
                <w:sz w:val="32"/>
                <w:szCs w:val="32"/>
              </w:rPr>
            </w:pPr>
            <w:r w:rsidRPr="00F93D01">
              <w:rPr>
                <w:rFonts w:ascii="TH SarabunPSK" w:hAnsi="TH SarabunPSK" w:cs="TH SarabunPSK"/>
                <w:b/>
                <w:bCs/>
                <w:sz w:val="32"/>
                <w:szCs w:val="32"/>
                <w:cs/>
              </w:rPr>
              <w:t xml:space="preserve">รางวัล </w:t>
            </w:r>
            <w:r w:rsidRPr="00F93D01">
              <w:rPr>
                <w:rFonts w:ascii="TH SarabunPSK" w:hAnsi="TH SarabunPSK" w:cs="TH SarabunPSK"/>
                <w:b/>
                <w:bCs/>
                <w:sz w:val="32"/>
                <w:szCs w:val="32"/>
              </w:rPr>
              <w:t>ASEAN</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Digital</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Awards</w:t>
            </w:r>
            <w:r w:rsidRPr="00F93D01">
              <w:rPr>
                <w:rFonts w:ascii="TH SarabunPSK" w:hAnsi="TH SarabunPSK" w:cs="TH SarabunPSK"/>
                <w:b/>
                <w:bCs/>
                <w:sz w:val="32"/>
                <w:szCs w:val="32"/>
                <w:cs/>
              </w:rPr>
              <w:t xml:space="preserve"> 2025</w:t>
            </w:r>
          </w:p>
          <w:p w14:paraId="0166233A"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466214F4"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rPr>
              <w:t xml:space="preserve">ASEAN Digital Awards </w:t>
            </w:r>
            <w:r w:rsidRPr="00F93D01">
              <w:rPr>
                <w:rFonts w:ascii="TH SarabunPSK" w:hAnsi="TH SarabunPSK" w:cs="TH SarabunPSK"/>
                <w:sz w:val="32"/>
                <w:szCs w:val="32"/>
                <w:cs/>
              </w:rPr>
              <w:t>ซึ่งเป็นการแข่งขันด้านนวัตกรรมในสาขาดิจิทัล และจัดขึ้นเป็นประจำทุกปี โดยปีนี้ตัวแทนประเทศไทยได้รับรางวัลรองชนะเลิศอันดับ 2 จำนวน 4 รางวัล ดังนี้</w:t>
            </w:r>
          </w:p>
          <w:p w14:paraId="3BCAA6EA"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ชื่อผลงาน </w:t>
            </w:r>
            <w:r w:rsidRPr="00F93D01">
              <w:rPr>
                <w:rFonts w:ascii="TH SarabunPSK" w:hAnsi="TH SarabunPSK" w:cs="TH SarabunPSK"/>
                <w:sz w:val="32"/>
                <w:szCs w:val="32"/>
              </w:rPr>
              <w:t xml:space="preserve">Health Tech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Public Sector</w:t>
            </w:r>
          </w:p>
          <w:p w14:paraId="68722EE1"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 xml:space="preserve">2) ชื่อผลงาน </w:t>
            </w:r>
            <w:r w:rsidRPr="00F93D01">
              <w:rPr>
                <w:rFonts w:ascii="TH SarabunPSK" w:hAnsi="TH SarabunPSK" w:cs="TH SarabunPSK"/>
                <w:sz w:val="32"/>
                <w:szCs w:val="32"/>
              </w:rPr>
              <w:t xml:space="preserve">Cortex Shift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Private Sector</w:t>
            </w:r>
          </w:p>
          <w:p w14:paraId="7F7D5FB3"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ชื่อผลงาน </w:t>
            </w:r>
            <w:r w:rsidRPr="00F93D01">
              <w:rPr>
                <w:rFonts w:ascii="TH SarabunPSK" w:hAnsi="TH SarabunPSK" w:cs="TH SarabunPSK"/>
                <w:sz w:val="32"/>
                <w:szCs w:val="32"/>
              </w:rPr>
              <w:t xml:space="preserve">Alto CERO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Digital Start</w:t>
            </w:r>
            <w:r w:rsidRPr="00F93D01">
              <w:rPr>
                <w:rFonts w:ascii="TH SarabunPSK" w:hAnsi="TH SarabunPSK" w:cs="TH SarabunPSK"/>
                <w:sz w:val="32"/>
                <w:szCs w:val="32"/>
                <w:cs/>
              </w:rPr>
              <w:t>-</w:t>
            </w:r>
            <w:r w:rsidRPr="00F93D01">
              <w:rPr>
                <w:rFonts w:ascii="TH SarabunPSK" w:hAnsi="TH SarabunPSK" w:cs="TH SarabunPSK"/>
                <w:sz w:val="32"/>
                <w:szCs w:val="32"/>
              </w:rPr>
              <w:t>up</w:t>
            </w:r>
          </w:p>
          <w:p w14:paraId="07CD60CC"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4) ชื่อผลงาน </w:t>
            </w:r>
            <w:r w:rsidRPr="00F93D01">
              <w:rPr>
                <w:rFonts w:ascii="TH SarabunPSK" w:hAnsi="TH SarabunPSK" w:cs="TH SarabunPSK"/>
                <w:sz w:val="32"/>
                <w:szCs w:val="32"/>
              </w:rPr>
              <w:t xml:space="preserve">AI Medication Solution for NCDs Patient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Digital Innovation</w:t>
            </w:r>
          </w:p>
        </w:tc>
      </w:tr>
    </w:tbl>
    <w:p w14:paraId="488422C8"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ประโยชน์และผลกระทบ</w:t>
      </w:r>
    </w:p>
    <w:p w14:paraId="10372F7F"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3.1 การเป็นเจ้าภาพของประเทศไทยในการประชุมครั้งนี้ แสดงให้เห็นถึง</w:t>
      </w:r>
      <w:r w:rsidRPr="00F93D01">
        <w:rPr>
          <w:rFonts w:ascii="TH SarabunPSK" w:hAnsi="TH SarabunPSK" w:cs="TH SarabunPSK"/>
          <w:b/>
          <w:bCs/>
          <w:sz w:val="32"/>
          <w:szCs w:val="32"/>
          <w:cs/>
        </w:rPr>
        <w:t>บทบาทสำคัญของไทยในเวทีอาเซียนและการเป็นผู้นำในการยกระดับความร่วมมือและการดำเนินงานด้านดิจิทัลของอาเซียน</w:t>
      </w:r>
      <w:r w:rsidRPr="00F93D01">
        <w:rPr>
          <w:rFonts w:ascii="TH SarabunPSK" w:hAnsi="TH SarabunPSK" w:cs="TH SarabunPSK"/>
          <w:sz w:val="32"/>
          <w:szCs w:val="32"/>
          <w:cs/>
        </w:rPr>
        <w:t xml:space="preserve"> เพื่อก้าวไปสู่การเปลี่ยนผ่านสู่ดิจิทัลอย่างมั่นคงปลอดภัย มีนวัตกรรม และครอบคลุม รวมทั้งยังช่วยเสริมสร้างภาพลักษณ์ที่ดีแก่ประเทศไทยและส่งผลดีต่อการท่องเที่ยวและเศรษฐกิจของประเทศไทยโดยรวม</w:t>
      </w:r>
    </w:p>
    <w:p w14:paraId="3025D0A3"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3.2 ผลจากการหารือทวิภาคี ดศ. จะได้ดำเนินการขยายความร่วมมือกับประเทศคู่เจรจาต่าง ๆ โดยพิจารณาให้สอดคล้องกับนโยบายและแผนของไทยในการพัฒนาเศรษฐกิจและสังคมดิจิทัล เพื่อให้เกิดผลอย่างเป็นรูปธรรมและเกิดประโยชน์สูงสุดต่อทั้งสองฝ่าย</w:t>
      </w:r>
    </w:p>
    <w:p w14:paraId="35C1CB37"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3.3 ตัวแทนจากประเทศไทยได้รับรางวัลรองชนะเลิศอันดับ 2 จากการเข้าร่วมการแข่งขัน </w:t>
      </w:r>
      <w:r w:rsidRPr="00F93D01">
        <w:rPr>
          <w:rFonts w:ascii="TH SarabunPSK" w:hAnsi="TH SarabunPSK" w:cs="TH SarabunPSK"/>
          <w:sz w:val="32"/>
          <w:szCs w:val="32"/>
        </w:rPr>
        <w:t xml:space="preserve">ASEAN Digital Awards </w:t>
      </w:r>
      <w:r w:rsidRPr="00F93D01">
        <w:rPr>
          <w:rFonts w:ascii="TH SarabunPSK" w:hAnsi="TH SarabunPSK" w:cs="TH SarabunPSK"/>
          <w:sz w:val="32"/>
          <w:szCs w:val="32"/>
          <w:cs/>
        </w:rPr>
        <w:t>2025 จำนวน 4 รางวัล ซึ่งแสดงถึง ศักยภาพด้านนวัตกรรมและสิ่งสร้างสรรค์ของผู้ประกอบการไทยที่ได้รับการยอมรับในเวทีอาเซียน</w:t>
      </w:r>
    </w:p>
    <w:p w14:paraId="669DDA30" w14:textId="77777777" w:rsidR="00E148AC" w:rsidRPr="00F93D01" w:rsidRDefault="00E148AC" w:rsidP="002268B0">
      <w:pPr>
        <w:tabs>
          <w:tab w:val="left" w:pos="0"/>
        </w:tabs>
        <w:spacing w:after="0" w:line="360" w:lineRule="exact"/>
        <w:jc w:val="thaiDistribute"/>
        <w:rPr>
          <w:rFonts w:ascii="TH SarabunPSK" w:hAnsi="TH SarabunPSK" w:cs="TH SarabunPSK"/>
          <w:sz w:val="32"/>
          <w:szCs w:val="32"/>
        </w:rPr>
      </w:pPr>
    </w:p>
    <w:p w14:paraId="50C86224" w14:textId="77777777" w:rsidR="00E148AC"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11.</w:t>
      </w:r>
      <w:r w:rsidR="00E148AC" w:rsidRPr="00F93D01">
        <w:rPr>
          <w:rFonts w:ascii="TH SarabunPSK" w:hAnsi="TH SarabunPSK" w:cs="TH SarabunPSK"/>
          <w:b/>
          <w:bCs/>
          <w:sz w:val="32"/>
          <w:szCs w:val="32"/>
          <w:cs/>
        </w:rPr>
        <w:t xml:space="preserve"> เรื่อง การพิจารณาให้ความเห็นชอบแก้ไขข้อตกลง “</w:t>
      </w:r>
      <w:r w:rsidR="00E148AC" w:rsidRPr="00F93D01">
        <w:rPr>
          <w:rFonts w:ascii="TH SarabunPSK" w:hAnsi="TH SarabunPSK" w:cs="TH SarabunPSK"/>
          <w:b/>
          <w:bCs/>
          <w:sz w:val="32"/>
          <w:szCs w:val="32"/>
        </w:rPr>
        <w:t>The Agreement Establishing the ASEAN</w:t>
      </w:r>
    </w:p>
    <w:p w14:paraId="3269DED6" w14:textId="77777777" w:rsidR="00E148AC" w:rsidRPr="00F93D01" w:rsidRDefault="00E148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rPr>
        <w:t>Promotion Centre on Trade, Investment and Tourism</w:t>
      </w:r>
      <w:r w:rsidRPr="00F93D01">
        <w:rPr>
          <w:rFonts w:ascii="TH SarabunPSK" w:hAnsi="TH SarabunPSK" w:cs="TH SarabunPSK"/>
          <w:b/>
          <w:bCs/>
          <w:sz w:val="32"/>
          <w:szCs w:val="32"/>
          <w:cs/>
        </w:rPr>
        <w:t>” ของศูนย์อาเซียน - ญี่ปุ่น</w:t>
      </w:r>
    </w:p>
    <w:p w14:paraId="229696D4" w14:textId="77777777" w:rsidR="002268B0"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2268B0">
        <w:rPr>
          <w:rFonts w:ascii="TH SarabunPSK" w:hAnsi="TH SarabunPSK" w:cs="TH SarabunPSK" w:hint="cs"/>
          <w:sz w:val="32"/>
          <w:szCs w:val="32"/>
          <w:cs/>
        </w:rPr>
        <w:t>คณะรัฐมนตรีมีมติเห็นชอบบทแก้ไขข้อตกลง “</w:t>
      </w:r>
      <w:r w:rsidR="002268B0" w:rsidRPr="00FF72C8">
        <w:rPr>
          <w:rFonts w:ascii="TH SarabunPSK" w:hAnsi="TH SarabunPSK" w:cs="TH SarabunPSK"/>
          <w:sz w:val="32"/>
          <w:szCs w:val="32"/>
        </w:rPr>
        <w:t>The Agreement Establishing the ASEAN</w:t>
      </w:r>
      <w:r w:rsidR="002268B0">
        <w:rPr>
          <w:rFonts w:ascii="TH SarabunPSK" w:hAnsi="TH SarabunPSK" w:cs="TH SarabunPSK"/>
          <w:sz w:val="32"/>
          <w:szCs w:val="32"/>
          <w:cs/>
        </w:rPr>
        <w:t xml:space="preserve"> </w:t>
      </w:r>
      <w:r w:rsidR="002268B0" w:rsidRPr="00FF72C8">
        <w:rPr>
          <w:rFonts w:ascii="TH SarabunPSK" w:hAnsi="TH SarabunPSK" w:cs="TH SarabunPSK"/>
          <w:sz w:val="32"/>
          <w:szCs w:val="32"/>
        </w:rPr>
        <w:t>Promotion Centre o</w:t>
      </w:r>
      <w:r w:rsidR="002268B0">
        <w:rPr>
          <w:rFonts w:ascii="TH SarabunPSK" w:hAnsi="TH SarabunPSK" w:cs="TH SarabunPSK"/>
          <w:sz w:val="32"/>
          <w:szCs w:val="32"/>
        </w:rPr>
        <w:t>n Trade, Investment and Tourism</w:t>
      </w:r>
      <w:r w:rsidR="002268B0">
        <w:rPr>
          <w:rFonts w:ascii="TH SarabunPSK" w:hAnsi="TH SarabunPSK" w:cs="TH SarabunPSK" w:hint="cs"/>
          <w:sz w:val="32"/>
          <w:szCs w:val="32"/>
          <w:cs/>
        </w:rPr>
        <w:t xml:space="preserve">” </w:t>
      </w:r>
      <w:r w:rsidR="002268B0" w:rsidRPr="00FF72C8">
        <w:rPr>
          <w:rFonts w:ascii="TH SarabunPSK" w:hAnsi="TH SarabunPSK" w:cs="TH SarabunPSK"/>
          <w:sz w:val="32"/>
          <w:szCs w:val="32"/>
          <w:cs/>
        </w:rPr>
        <w:t xml:space="preserve"> (ข้อตกลงฯ) ของศูนย์อาเซียน - ญี่ปุ่น (ศูนย์ฯ) ซึ่งมีรายละเอียดเกี่ยวกับการเพิ่มอัตราเงินอุดหนุนบังคับ (</w:t>
      </w:r>
      <w:r w:rsidR="002268B0" w:rsidRPr="00FF72C8">
        <w:rPr>
          <w:rFonts w:ascii="TH SarabunPSK" w:hAnsi="TH SarabunPSK" w:cs="TH SarabunPSK"/>
          <w:sz w:val="32"/>
          <w:szCs w:val="32"/>
        </w:rPr>
        <w:t>Obligatory Contributions</w:t>
      </w:r>
      <w:r w:rsidR="002268B0" w:rsidRPr="00FF72C8">
        <w:rPr>
          <w:rFonts w:ascii="TH SarabunPSK" w:hAnsi="TH SarabunPSK" w:cs="TH SarabunPSK"/>
          <w:sz w:val="32"/>
          <w:szCs w:val="32"/>
          <w:cs/>
        </w:rPr>
        <w:t xml:space="preserve">) และเห็นชอบให้กระทรวงการต่างประเทศ (กต.) ดำเนินการยื่นและออกตราสารการยอมรับต่อรัฐบาลญี่ปุ่นและสำนักงานเลขาธิการอาเซียน ตามบทบัญญัติของข้อตกลงฯ ต่อไป </w:t>
      </w:r>
      <w:r w:rsidR="002268B0">
        <w:rPr>
          <w:rFonts w:ascii="TH SarabunPSK" w:hAnsi="TH SarabunPSK" w:cs="TH SarabunPSK" w:hint="cs"/>
          <w:sz w:val="32"/>
          <w:szCs w:val="32"/>
          <w:cs/>
        </w:rPr>
        <w:t xml:space="preserve">ตามที่กระทรวงพาณิชย์ (พณ.) เสนอ </w:t>
      </w:r>
    </w:p>
    <w:p w14:paraId="062509C0" w14:textId="77777777" w:rsidR="002268B0" w:rsidRPr="003E7763" w:rsidRDefault="002268B0" w:rsidP="002268B0">
      <w:pPr>
        <w:spacing w:after="0" w:line="360" w:lineRule="exact"/>
        <w:jc w:val="thaiDistribute"/>
        <w:rPr>
          <w:rFonts w:ascii="TH SarabunPSK" w:hAnsi="TH SarabunPSK" w:cs="TH SarabunPSK"/>
          <w:b/>
          <w:bCs/>
          <w:sz w:val="32"/>
          <w:szCs w:val="32"/>
        </w:rPr>
      </w:pPr>
      <w:r>
        <w:rPr>
          <w:rFonts w:ascii="TH SarabunPSK" w:hAnsi="TH SarabunPSK" w:cs="TH SarabunPSK"/>
          <w:sz w:val="32"/>
          <w:szCs w:val="32"/>
          <w:cs/>
        </w:rPr>
        <w:tab/>
      </w:r>
      <w:r w:rsidRPr="003E7763">
        <w:rPr>
          <w:rFonts w:ascii="TH SarabunPSK" w:hAnsi="TH SarabunPSK" w:cs="TH SarabunPSK"/>
          <w:b/>
          <w:bCs/>
          <w:sz w:val="32"/>
          <w:szCs w:val="32"/>
          <w:cs/>
        </w:rPr>
        <w:tab/>
      </w:r>
      <w:r w:rsidRPr="003E7763">
        <w:rPr>
          <w:rFonts w:ascii="TH SarabunPSK" w:hAnsi="TH SarabunPSK" w:cs="TH SarabunPSK" w:hint="cs"/>
          <w:b/>
          <w:bCs/>
          <w:sz w:val="32"/>
          <w:szCs w:val="32"/>
          <w:cs/>
        </w:rPr>
        <w:t>สาระสำคัญของเรื่อง</w:t>
      </w:r>
    </w:p>
    <w:p w14:paraId="55F3D035" w14:textId="77777777" w:rsidR="002268B0" w:rsidRDefault="002268B0" w:rsidP="002268B0">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Pr>
          <w:rFonts w:ascii="TH SarabunPSK" w:hAnsi="TH SarabunPSK" w:cs="TH SarabunPSK"/>
          <w:sz w:val="32"/>
          <w:szCs w:val="32"/>
          <w:cs/>
        </w:rPr>
        <w:t>ศูนย์อาเ</w:t>
      </w:r>
      <w:r>
        <w:rPr>
          <w:rFonts w:ascii="TH SarabunPSK" w:hAnsi="TH SarabunPSK" w:cs="TH SarabunPSK" w:hint="cs"/>
          <w:sz w:val="32"/>
          <w:szCs w:val="32"/>
          <w:cs/>
        </w:rPr>
        <w:t>ซี</w:t>
      </w:r>
      <w:r w:rsidRPr="003E7763">
        <w:rPr>
          <w:rFonts w:ascii="TH SarabunPSK" w:hAnsi="TH SarabunPSK" w:cs="TH SarabunPSK"/>
          <w:sz w:val="32"/>
          <w:szCs w:val="32"/>
          <w:cs/>
        </w:rPr>
        <w:t>ยน - ญี่ปุ่น (</w:t>
      </w:r>
      <w:r>
        <w:rPr>
          <w:rFonts w:ascii="TH SarabunPSK" w:hAnsi="TH SarabunPSK" w:cs="TH SarabunPSK"/>
          <w:sz w:val="32"/>
          <w:szCs w:val="32"/>
        </w:rPr>
        <w:t>ASEAN</w:t>
      </w:r>
      <w:r>
        <w:rPr>
          <w:rFonts w:ascii="TH SarabunPSK" w:hAnsi="TH SarabunPSK" w:cs="TH SarabunPSK"/>
          <w:sz w:val="32"/>
          <w:szCs w:val="32"/>
          <w:cs/>
        </w:rPr>
        <w:t xml:space="preserve"> -</w:t>
      </w:r>
      <w:r>
        <w:rPr>
          <w:rFonts w:ascii="TH SarabunPSK" w:hAnsi="TH SarabunPSK" w:cs="TH SarabunPSK"/>
          <w:sz w:val="32"/>
          <w:szCs w:val="32"/>
        </w:rPr>
        <w:t xml:space="preserve"> Japan Centre</w:t>
      </w:r>
      <w:r>
        <w:rPr>
          <w:rFonts w:ascii="TH SarabunPSK" w:hAnsi="TH SarabunPSK" w:cs="TH SarabunPSK"/>
          <w:sz w:val="32"/>
          <w:szCs w:val="32"/>
          <w:cs/>
        </w:rPr>
        <w:t xml:space="preserve">: </w:t>
      </w:r>
      <w:r>
        <w:rPr>
          <w:rFonts w:ascii="TH SarabunPSK" w:hAnsi="TH SarabunPSK" w:cs="TH SarabunPSK"/>
          <w:sz w:val="32"/>
          <w:szCs w:val="32"/>
        </w:rPr>
        <w:t>AJ</w:t>
      </w:r>
      <w:r w:rsidRPr="003E7763">
        <w:rPr>
          <w:rFonts w:ascii="TH SarabunPSK" w:hAnsi="TH SarabunPSK" w:cs="TH SarabunPSK"/>
          <w:sz w:val="32"/>
          <w:szCs w:val="32"/>
        </w:rPr>
        <w:t>C</w:t>
      </w:r>
      <w:r w:rsidRPr="003E7763">
        <w:rPr>
          <w:rFonts w:ascii="TH SarabunPSK" w:hAnsi="TH SarabunPSK" w:cs="TH SarabunPSK"/>
          <w:sz w:val="32"/>
          <w:szCs w:val="32"/>
          <w:cs/>
        </w:rPr>
        <w:t>)</w:t>
      </w:r>
      <w:r>
        <w:rPr>
          <w:rFonts w:ascii="TH SarabunPSK" w:hAnsi="TH SarabunPSK" w:cs="TH SarabunPSK"/>
          <w:sz w:val="32"/>
          <w:szCs w:val="32"/>
          <w:cs/>
        </w:rPr>
        <w:t xml:space="preserve"> </w:t>
      </w:r>
      <w:r w:rsidRPr="003E7763">
        <w:rPr>
          <w:rFonts w:ascii="TH SarabunPSK" w:hAnsi="TH SarabunPSK" w:cs="TH SarabunPSK"/>
          <w:sz w:val="32"/>
          <w:szCs w:val="32"/>
          <w:cs/>
        </w:rPr>
        <w:t>(ศูนย์ฯ)</w:t>
      </w:r>
      <w:r>
        <w:rPr>
          <w:rFonts w:ascii="TH SarabunPSK" w:hAnsi="TH SarabunPSK" w:cs="TH SarabunPSK"/>
          <w:sz w:val="32"/>
          <w:szCs w:val="32"/>
          <w:cs/>
        </w:rPr>
        <w:t xml:space="preserve"> เป็นองค์กรความร่วมมื</w:t>
      </w:r>
      <w:r w:rsidRPr="003E7763">
        <w:rPr>
          <w:rFonts w:ascii="TH SarabunPSK" w:hAnsi="TH SarabunPSK" w:cs="TH SarabunPSK"/>
          <w:sz w:val="32"/>
          <w:szCs w:val="32"/>
          <w:cs/>
        </w:rPr>
        <w:t>อระหว่างประเทศ เพื่อส่งเสริมการค้า การลงทุน การท่องเที่ยวและการแลกเปลี่ยนระหว</w:t>
      </w:r>
      <w:r>
        <w:rPr>
          <w:rFonts w:ascii="TH SarabunPSK" w:hAnsi="TH SarabunPSK" w:cs="TH SarabunPSK"/>
          <w:sz w:val="32"/>
          <w:szCs w:val="32"/>
          <w:cs/>
        </w:rPr>
        <w:t>่างบุคคลระหว่างประเทศสมาชิกอาเ</w:t>
      </w:r>
      <w:r>
        <w:rPr>
          <w:rFonts w:ascii="TH SarabunPSK" w:hAnsi="TH SarabunPSK" w:cs="TH SarabunPSK" w:hint="cs"/>
          <w:sz w:val="32"/>
          <w:szCs w:val="32"/>
          <w:cs/>
        </w:rPr>
        <w:t>ซี</w:t>
      </w:r>
      <w:r w:rsidRPr="003E7763">
        <w:rPr>
          <w:rFonts w:ascii="TH SarabunPSK" w:hAnsi="TH SarabunPSK" w:cs="TH SarabunPSK"/>
          <w:sz w:val="32"/>
          <w:szCs w:val="32"/>
          <w:cs/>
        </w:rPr>
        <w:t>ยนกับญี่ปุ่น โดยศูนย์ฯ</w:t>
      </w:r>
      <w:r>
        <w:rPr>
          <w:rFonts w:ascii="TH SarabunPSK" w:hAnsi="TH SarabunPSK" w:cs="TH SarabunPSK"/>
          <w:sz w:val="32"/>
          <w:szCs w:val="32"/>
          <w:cs/>
        </w:rPr>
        <w:t xml:space="preserve"> </w:t>
      </w:r>
      <w:r w:rsidRPr="003E7763">
        <w:rPr>
          <w:rFonts w:ascii="TH SarabunPSK" w:hAnsi="TH SarabunPSK" w:cs="TH SarabunPSK"/>
          <w:sz w:val="32"/>
          <w:szCs w:val="32"/>
          <w:cs/>
        </w:rPr>
        <w:t xml:space="preserve">จะจัดสรรงบประมาณ จำนวนร้อยละ </w:t>
      </w:r>
      <w:r>
        <w:rPr>
          <w:rFonts w:ascii="TH SarabunPSK" w:hAnsi="TH SarabunPSK" w:cs="TH SarabunPSK"/>
          <w:sz w:val="32"/>
          <w:szCs w:val="32"/>
        </w:rPr>
        <w:t>80</w:t>
      </w:r>
      <w:r w:rsidRPr="003E7763">
        <w:rPr>
          <w:rFonts w:ascii="TH SarabunPSK" w:hAnsi="TH SarabunPSK" w:cs="TH SarabunPSK"/>
          <w:sz w:val="32"/>
          <w:szCs w:val="32"/>
          <w:cs/>
        </w:rPr>
        <w:t xml:space="preserve"> ของจำนวนเงินที่ได้รับสนับสนุนจากประเทศ</w:t>
      </w:r>
      <w:r>
        <w:rPr>
          <w:rFonts w:ascii="TH SarabunPSK" w:hAnsi="TH SarabunPSK" w:cs="TH SarabunPSK"/>
          <w:sz w:val="32"/>
          <w:szCs w:val="32"/>
          <w:cs/>
        </w:rPr>
        <w:t>สมาชิกอาเ</w:t>
      </w:r>
      <w:r>
        <w:rPr>
          <w:rFonts w:ascii="TH SarabunPSK" w:hAnsi="TH SarabunPSK" w:cs="TH SarabunPSK" w:hint="cs"/>
          <w:sz w:val="32"/>
          <w:szCs w:val="32"/>
          <w:cs/>
        </w:rPr>
        <w:t>ซี</w:t>
      </w:r>
      <w:r w:rsidRPr="003E7763">
        <w:rPr>
          <w:rFonts w:ascii="TH SarabunPSK" w:hAnsi="TH SarabunPSK" w:cs="TH SarabunPSK"/>
          <w:sz w:val="32"/>
          <w:szCs w:val="32"/>
          <w:cs/>
        </w:rPr>
        <w:t xml:space="preserve">ยน </w:t>
      </w:r>
      <w:r>
        <w:rPr>
          <w:rFonts w:ascii="TH SarabunPSK" w:hAnsi="TH SarabunPSK" w:cs="TH SarabunPSK" w:hint="cs"/>
          <w:sz w:val="32"/>
          <w:szCs w:val="32"/>
          <w:cs/>
        </w:rPr>
        <w:t>10</w:t>
      </w:r>
      <w:r w:rsidRPr="003E7763">
        <w:rPr>
          <w:rFonts w:ascii="TH SarabunPSK" w:hAnsi="TH SarabunPSK" w:cs="TH SarabunPSK"/>
          <w:sz w:val="32"/>
          <w:szCs w:val="32"/>
          <w:cs/>
        </w:rPr>
        <w:t xml:space="preserve"> ประเทศ ให้ประเทศสมาชิกขออนุมัติจัดสรรงบประมาณเพื่อเสนอจัดทำโครงการต่าง ๆ ของประเทศสมาชิกอาเซียน (</w:t>
      </w:r>
      <w:r w:rsidRPr="003E7763">
        <w:rPr>
          <w:rFonts w:ascii="TH SarabunPSK" w:hAnsi="TH SarabunPSK" w:cs="TH SarabunPSK"/>
          <w:sz w:val="32"/>
          <w:szCs w:val="32"/>
        </w:rPr>
        <w:t>ASEAN National Acti</w:t>
      </w:r>
      <w:r>
        <w:rPr>
          <w:rFonts w:ascii="TH SarabunPSK" w:hAnsi="TH SarabunPSK" w:cs="TH SarabunPSK"/>
          <w:sz w:val="32"/>
          <w:szCs w:val="32"/>
        </w:rPr>
        <w:t>vi</w:t>
      </w:r>
      <w:r w:rsidRPr="003E7763">
        <w:rPr>
          <w:rFonts w:ascii="TH SarabunPSK" w:hAnsi="TH SarabunPSK" w:cs="TH SarabunPSK"/>
          <w:sz w:val="32"/>
          <w:szCs w:val="32"/>
        </w:rPr>
        <w:t>ties</w:t>
      </w:r>
      <w:r w:rsidRPr="003E7763">
        <w:rPr>
          <w:rFonts w:ascii="TH SarabunPSK" w:hAnsi="TH SarabunPSK" w:cs="TH SarabunPSK"/>
          <w:sz w:val="32"/>
          <w:szCs w:val="32"/>
          <w:cs/>
        </w:rPr>
        <w:t>) ในส่วนของประเทศไทยได้</w:t>
      </w:r>
      <w:r>
        <w:rPr>
          <w:rFonts w:ascii="TH SarabunPSK" w:hAnsi="TH SarabunPSK" w:cs="TH SarabunPSK" w:hint="cs"/>
          <w:sz w:val="32"/>
          <w:szCs w:val="32"/>
          <w:cs/>
        </w:rPr>
        <w:t>เสนอขออนุมัติ</w:t>
      </w:r>
      <w:r w:rsidRPr="003E7763">
        <w:rPr>
          <w:rFonts w:ascii="TH SarabunPSK" w:hAnsi="TH SarabunPSK" w:cs="TH SarabunPSK"/>
          <w:sz w:val="32"/>
          <w:szCs w:val="32"/>
          <w:cs/>
        </w:rPr>
        <w:t>โครงการ</w:t>
      </w:r>
      <w:r>
        <w:rPr>
          <w:rFonts w:ascii="TH SarabunPSK" w:hAnsi="TH SarabunPSK" w:cs="TH SarabunPSK" w:hint="cs"/>
          <w:sz w:val="32"/>
          <w:szCs w:val="32"/>
          <w:cs/>
        </w:rPr>
        <w:t>ต่าง</w:t>
      </w:r>
      <w:r w:rsidRPr="003E7763">
        <w:rPr>
          <w:rFonts w:ascii="TH SarabunPSK" w:hAnsi="TH SarabunPSK" w:cs="TH SarabunPSK"/>
          <w:sz w:val="32"/>
          <w:szCs w:val="32"/>
          <w:cs/>
        </w:rPr>
        <w:t xml:space="preserve"> ๆ และ</w:t>
      </w:r>
      <w:r>
        <w:rPr>
          <w:rFonts w:ascii="TH SarabunPSK" w:hAnsi="TH SarabunPSK" w:cs="TH SarabunPSK" w:hint="cs"/>
          <w:sz w:val="32"/>
          <w:szCs w:val="32"/>
          <w:cs/>
        </w:rPr>
        <w:t xml:space="preserve">ผลักดันให้เกิดการค้า การลงทุน  และการท่องเที่ยวอย่างต่อเนื่อง </w:t>
      </w:r>
      <w:r w:rsidRPr="003E7763">
        <w:rPr>
          <w:rFonts w:ascii="TH SarabunPSK" w:hAnsi="TH SarabunPSK" w:cs="TH SarabunPSK"/>
          <w:sz w:val="32"/>
          <w:szCs w:val="32"/>
          <w:cs/>
        </w:rPr>
        <w:t>เช่น โครงกา</w:t>
      </w:r>
      <w:r>
        <w:rPr>
          <w:rFonts w:ascii="TH SarabunPSK" w:hAnsi="TH SarabunPSK" w:cs="TH SarabunPSK"/>
          <w:sz w:val="32"/>
          <w:szCs w:val="32"/>
          <w:cs/>
        </w:rPr>
        <w:t xml:space="preserve">ร </w:t>
      </w:r>
      <w:r>
        <w:rPr>
          <w:rFonts w:ascii="TH SarabunPSK" w:hAnsi="TH SarabunPSK" w:cs="TH SarabunPSK" w:hint="cs"/>
          <w:sz w:val="32"/>
          <w:szCs w:val="32"/>
          <w:cs/>
        </w:rPr>
        <w:t>“</w:t>
      </w:r>
      <w:r w:rsidRPr="003E7763">
        <w:rPr>
          <w:rFonts w:ascii="TH SarabunPSK" w:hAnsi="TH SarabunPSK" w:cs="TH SarabunPSK"/>
          <w:sz w:val="32"/>
          <w:szCs w:val="32"/>
        </w:rPr>
        <w:t>Thailan</w:t>
      </w:r>
      <w:r>
        <w:rPr>
          <w:rFonts w:ascii="TH SarabunPSK" w:hAnsi="TH SarabunPSK" w:cs="TH SarabunPSK"/>
          <w:sz w:val="32"/>
          <w:szCs w:val="32"/>
        </w:rPr>
        <w:t>d Sustainable Products to Japan</w:t>
      </w:r>
      <w:r>
        <w:rPr>
          <w:rFonts w:ascii="TH SarabunPSK" w:hAnsi="TH SarabunPSK" w:cs="TH SarabunPSK" w:hint="cs"/>
          <w:sz w:val="32"/>
          <w:szCs w:val="32"/>
          <w:cs/>
        </w:rPr>
        <w:t xml:space="preserve">” </w:t>
      </w:r>
      <w:r w:rsidRPr="003E7763">
        <w:rPr>
          <w:rFonts w:ascii="TH SarabunPSK" w:hAnsi="TH SarabunPSK" w:cs="TH SarabunPSK"/>
          <w:sz w:val="32"/>
          <w:szCs w:val="32"/>
          <w:cs/>
        </w:rPr>
        <w:t xml:space="preserve"> โดยกระทรวงพาณิชย์ (พณ.)</w:t>
      </w:r>
      <w:r>
        <w:rPr>
          <w:rFonts w:ascii="TH SarabunPSK" w:hAnsi="TH SarabunPSK" w:cs="TH SarabunPSK"/>
          <w:sz w:val="32"/>
          <w:szCs w:val="32"/>
          <w:cs/>
        </w:rPr>
        <w:t xml:space="preserve"> </w:t>
      </w:r>
      <w:r w:rsidRPr="003E7763">
        <w:rPr>
          <w:rFonts w:ascii="TH SarabunPSK" w:hAnsi="TH SarabunPSK" w:cs="TH SarabunPSK"/>
          <w:sz w:val="32"/>
          <w:szCs w:val="32"/>
          <w:cs/>
        </w:rPr>
        <w:t xml:space="preserve">นำผู้ประกอบการไทยเข้าร่วมงานแสดงสินค้า </w:t>
      </w:r>
      <w:r w:rsidRPr="003E7763">
        <w:rPr>
          <w:rFonts w:ascii="TH SarabunPSK" w:hAnsi="TH SarabunPSK" w:cs="TH SarabunPSK"/>
          <w:sz w:val="32"/>
          <w:szCs w:val="32"/>
        </w:rPr>
        <w:t xml:space="preserve">Art Fair Asia Fukuoka </w:t>
      </w:r>
      <w:r w:rsidRPr="003E7763">
        <w:rPr>
          <w:rFonts w:ascii="TH SarabunPSK" w:hAnsi="TH SarabunPSK" w:cs="TH SarabunPSK"/>
          <w:sz w:val="32"/>
          <w:szCs w:val="32"/>
          <w:cs/>
        </w:rPr>
        <w:t xml:space="preserve">2024 และงาน </w:t>
      </w:r>
      <w:r w:rsidRPr="003E7763">
        <w:rPr>
          <w:rFonts w:ascii="TH SarabunPSK" w:hAnsi="TH SarabunPSK" w:cs="TH SarabunPSK"/>
          <w:sz w:val="32"/>
          <w:szCs w:val="32"/>
        </w:rPr>
        <w:t>Food Style</w:t>
      </w:r>
      <w:r>
        <w:rPr>
          <w:rFonts w:ascii="TH SarabunPSK" w:hAnsi="TH SarabunPSK" w:cs="TH SarabunPSK"/>
          <w:sz w:val="32"/>
          <w:szCs w:val="32"/>
          <w:cs/>
        </w:rPr>
        <w:t xml:space="preserve"> </w:t>
      </w:r>
      <w:r w:rsidRPr="003E7763">
        <w:rPr>
          <w:rFonts w:ascii="TH SarabunPSK" w:hAnsi="TH SarabunPSK" w:cs="TH SarabunPSK"/>
          <w:sz w:val="32"/>
          <w:szCs w:val="32"/>
        </w:rPr>
        <w:t xml:space="preserve">Kyushu </w:t>
      </w:r>
      <w:r w:rsidRPr="003E7763">
        <w:rPr>
          <w:rFonts w:ascii="TH SarabunPSK" w:hAnsi="TH SarabunPSK" w:cs="TH SarabunPSK"/>
          <w:sz w:val="32"/>
          <w:szCs w:val="32"/>
          <w:cs/>
        </w:rPr>
        <w:t>2024 เพื่อขยายช่องทางการค้าและขยายตลาดสินค้ายั</w:t>
      </w:r>
      <w:r>
        <w:rPr>
          <w:rFonts w:ascii="TH SarabunPSK" w:hAnsi="TH SarabunPSK" w:cs="TH SarabunPSK" w:hint="cs"/>
          <w:sz w:val="32"/>
          <w:szCs w:val="32"/>
          <w:cs/>
        </w:rPr>
        <w:t>่</w:t>
      </w:r>
      <w:r w:rsidRPr="003E7763">
        <w:rPr>
          <w:rFonts w:ascii="TH SarabunPSK" w:hAnsi="TH SarabunPSK" w:cs="TH SarabunPSK"/>
          <w:sz w:val="32"/>
          <w:szCs w:val="32"/>
          <w:cs/>
        </w:rPr>
        <w:t>งยืนของผู้ประกอบการไทย</w:t>
      </w:r>
      <w:r>
        <w:rPr>
          <w:rFonts w:ascii="TH SarabunPSK" w:hAnsi="TH SarabunPSK" w:cs="TH SarabunPSK" w:hint="cs"/>
          <w:sz w:val="32"/>
          <w:szCs w:val="32"/>
          <w:cs/>
        </w:rPr>
        <w:t>สู่ตลาด</w:t>
      </w:r>
      <w:r w:rsidRPr="003E7763">
        <w:rPr>
          <w:rFonts w:ascii="TH SarabunPSK" w:hAnsi="TH SarabunPSK" w:cs="TH SarabunPSK"/>
          <w:sz w:val="32"/>
          <w:szCs w:val="32"/>
          <w:cs/>
        </w:rPr>
        <w:t xml:space="preserve">ญี่ปุ่นระหว่างเดือนกันยายน - ธันวาคม </w:t>
      </w:r>
      <w:r>
        <w:rPr>
          <w:rFonts w:ascii="TH SarabunPSK" w:hAnsi="TH SarabunPSK" w:cs="TH SarabunPSK" w:hint="cs"/>
          <w:sz w:val="32"/>
          <w:szCs w:val="32"/>
          <w:cs/>
        </w:rPr>
        <w:t>2567</w:t>
      </w:r>
      <w:r w:rsidRPr="003E7763">
        <w:rPr>
          <w:rFonts w:ascii="TH SarabunPSK" w:hAnsi="TH SarabunPSK" w:cs="TH SarabunPSK"/>
          <w:sz w:val="32"/>
          <w:szCs w:val="32"/>
          <w:cs/>
        </w:rPr>
        <w:t xml:space="preserve"> โดยใช้งบประมาณ จำนวน </w:t>
      </w:r>
      <w:r>
        <w:rPr>
          <w:rFonts w:ascii="TH SarabunPSK" w:hAnsi="TH SarabunPSK" w:cs="TH SarabunPSK" w:hint="cs"/>
          <w:sz w:val="32"/>
          <w:szCs w:val="32"/>
          <w:cs/>
        </w:rPr>
        <w:t>1,850,000 เยน (</w:t>
      </w:r>
      <w:r w:rsidRPr="003E7763">
        <w:rPr>
          <w:rFonts w:ascii="TH SarabunPSK" w:hAnsi="TH SarabunPSK" w:cs="TH SarabunPSK"/>
          <w:sz w:val="32"/>
          <w:szCs w:val="32"/>
          <w:cs/>
        </w:rPr>
        <w:t>ประมาณ</w:t>
      </w:r>
      <w:r>
        <w:rPr>
          <w:rFonts w:ascii="TH SarabunPSK" w:hAnsi="TH SarabunPSK" w:cs="TH SarabunPSK" w:hint="cs"/>
          <w:sz w:val="32"/>
          <w:szCs w:val="32"/>
          <w:cs/>
        </w:rPr>
        <w:t xml:space="preserve"> </w:t>
      </w:r>
      <w:r w:rsidR="00CE1CB9">
        <w:rPr>
          <w:rFonts w:ascii="TH SarabunPSK" w:hAnsi="TH SarabunPSK" w:cs="TH SarabunPSK" w:hint="cs"/>
          <w:sz w:val="32"/>
          <w:szCs w:val="32"/>
          <w:cs/>
        </w:rPr>
        <w:t xml:space="preserve">                </w:t>
      </w:r>
      <w:r>
        <w:rPr>
          <w:rFonts w:ascii="TH SarabunPSK" w:hAnsi="TH SarabunPSK" w:cs="TH SarabunPSK" w:hint="cs"/>
          <w:sz w:val="32"/>
          <w:szCs w:val="32"/>
          <w:cs/>
        </w:rPr>
        <w:t>4</w:t>
      </w:r>
      <w:r>
        <w:rPr>
          <w:rFonts w:ascii="TH SarabunPSK" w:hAnsi="TH SarabunPSK" w:cs="TH SarabunPSK"/>
          <w:sz w:val="32"/>
          <w:szCs w:val="32"/>
          <w:cs/>
        </w:rPr>
        <w:t xml:space="preserve"> แสนบาท) โครงการ </w:t>
      </w:r>
      <w:r>
        <w:rPr>
          <w:rFonts w:ascii="TH SarabunPSK" w:hAnsi="TH SarabunPSK" w:cs="TH SarabunPSK" w:hint="cs"/>
          <w:sz w:val="32"/>
          <w:szCs w:val="32"/>
          <w:cs/>
        </w:rPr>
        <w:t>“</w:t>
      </w:r>
      <w:r w:rsidRPr="003E7763">
        <w:rPr>
          <w:rFonts w:ascii="TH SarabunPSK" w:hAnsi="TH SarabunPSK" w:cs="TH SarabunPSK"/>
          <w:sz w:val="32"/>
          <w:szCs w:val="32"/>
        </w:rPr>
        <w:t>THAI Fashion &amp; Tex</w:t>
      </w:r>
      <w:r>
        <w:rPr>
          <w:rFonts w:ascii="TH SarabunPSK" w:hAnsi="TH SarabunPSK" w:cs="TH SarabunPSK"/>
          <w:sz w:val="32"/>
          <w:szCs w:val="32"/>
        </w:rPr>
        <w:t>tile Business Matching in TOKYO</w:t>
      </w:r>
      <w:r>
        <w:rPr>
          <w:rFonts w:ascii="TH SarabunPSK" w:hAnsi="TH SarabunPSK" w:cs="TH SarabunPSK" w:hint="cs"/>
          <w:sz w:val="32"/>
          <w:szCs w:val="32"/>
          <w:cs/>
        </w:rPr>
        <w:t xml:space="preserve">” </w:t>
      </w:r>
      <w:r w:rsidRPr="003E7763">
        <w:rPr>
          <w:rFonts w:ascii="TH SarabunPSK" w:hAnsi="TH SarabunPSK" w:cs="TH SarabunPSK"/>
          <w:sz w:val="32"/>
          <w:szCs w:val="32"/>
          <w:cs/>
        </w:rPr>
        <w:t>โดยการจัดนิทรรศการและกิจกรรมเจรจา</w:t>
      </w:r>
      <w:r>
        <w:rPr>
          <w:rFonts w:ascii="TH SarabunPSK" w:hAnsi="TH SarabunPSK" w:cs="TH SarabunPSK" w:hint="cs"/>
          <w:sz w:val="32"/>
          <w:szCs w:val="32"/>
          <w:cs/>
        </w:rPr>
        <w:t>การค้าสินค้าแฟชั่นสิ่งทอของไทย เพื่อเพิ่มมูลค่าการส่งออกแฟชั่นและสิ่ง</w:t>
      </w:r>
      <w:r w:rsidRPr="003E7763">
        <w:rPr>
          <w:rFonts w:ascii="TH SarabunPSK" w:hAnsi="TH SarabunPSK" w:cs="TH SarabunPSK"/>
          <w:sz w:val="32"/>
          <w:szCs w:val="32"/>
          <w:cs/>
        </w:rPr>
        <w:t xml:space="preserve">ทอของไทยไปยังญี่ปุ่น รวมถึงประชาสัมพันธ์ผ่านช่องทางออนไลน์เพื่อส่งเสริมภาพลักษณ์ของผ้าไทยให้เป็นที่นิยมและเป็นที่ยอมรับจากผู้ซื้อชาวญี่ปุ่นระหว่างเดือนมิถุนายน - สิงหาคม </w:t>
      </w:r>
      <w:r>
        <w:rPr>
          <w:rFonts w:ascii="TH SarabunPSK" w:hAnsi="TH SarabunPSK" w:cs="TH SarabunPSK"/>
          <w:sz w:val="32"/>
          <w:szCs w:val="32"/>
        </w:rPr>
        <w:t xml:space="preserve">2567 </w:t>
      </w:r>
      <w:r w:rsidRPr="003E7763">
        <w:rPr>
          <w:rFonts w:ascii="TH SarabunPSK" w:hAnsi="TH SarabunPSK" w:cs="TH SarabunPSK"/>
          <w:sz w:val="32"/>
          <w:szCs w:val="32"/>
          <w:cs/>
        </w:rPr>
        <w:t xml:space="preserve"> โดยใช้งบประมาณ จำนวน </w:t>
      </w:r>
      <w:r>
        <w:rPr>
          <w:rFonts w:ascii="TH SarabunPSK" w:hAnsi="TH SarabunPSK" w:cs="TH SarabunPSK"/>
          <w:sz w:val="32"/>
          <w:szCs w:val="32"/>
        </w:rPr>
        <w:t xml:space="preserve">980,000 </w:t>
      </w:r>
      <w:r w:rsidRPr="003E7763">
        <w:rPr>
          <w:rFonts w:ascii="TH SarabunPSK" w:hAnsi="TH SarabunPSK" w:cs="TH SarabunPSK"/>
          <w:sz w:val="32"/>
          <w:szCs w:val="32"/>
          <w:cs/>
        </w:rPr>
        <w:t xml:space="preserve"> เยน</w:t>
      </w:r>
      <w:r>
        <w:rPr>
          <w:rFonts w:ascii="TH SarabunPSK" w:hAnsi="TH SarabunPSK" w:cs="TH SarabunPSK"/>
          <w:sz w:val="32"/>
          <w:szCs w:val="32"/>
          <w:cs/>
        </w:rPr>
        <w:t xml:space="preserve">  </w:t>
      </w:r>
      <w:r w:rsidRPr="003E7763">
        <w:rPr>
          <w:rFonts w:ascii="TH SarabunPSK" w:hAnsi="TH SarabunPSK" w:cs="TH SarabunPSK"/>
          <w:sz w:val="32"/>
          <w:szCs w:val="32"/>
          <w:cs/>
        </w:rPr>
        <w:t xml:space="preserve">(ประมาณ </w:t>
      </w:r>
      <w:r>
        <w:rPr>
          <w:rFonts w:ascii="TH SarabunPSK" w:hAnsi="TH SarabunPSK" w:cs="TH SarabunPSK" w:hint="cs"/>
          <w:sz w:val="32"/>
          <w:szCs w:val="32"/>
          <w:cs/>
        </w:rPr>
        <w:t>2</w:t>
      </w:r>
      <w:r w:rsidRPr="003E7763">
        <w:rPr>
          <w:rFonts w:ascii="TH SarabunPSK" w:hAnsi="TH SarabunPSK" w:cs="TH SarabunPSK"/>
          <w:sz w:val="32"/>
          <w:szCs w:val="32"/>
          <w:cs/>
        </w:rPr>
        <w:t xml:space="preserve"> แสนบาท) เป็นต้น</w:t>
      </w:r>
    </w:p>
    <w:p w14:paraId="058769B5" w14:textId="77777777" w:rsidR="002268B0" w:rsidRPr="003E7763" w:rsidRDefault="002268B0" w:rsidP="002268B0">
      <w:pPr>
        <w:spacing w:after="0" w:line="36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 xml:space="preserve">. </w:t>
      </w:r>
      <w:r>
        <w:rPr>
          <w:rFonts w:ascii="TH SarabunPSK" w:hAnsi="TH SarabunPSK" w:cs="TH SarabunPSK" w:hint="cs"/>
          <w:sz w:val="32"/>
          <w:szCs w:val="32"/>
          <w:cs/>
        </w:rPr>
        <w:t xml:space="preserve">ตามข้อ 10 ของข้อตกลงว่าด้วยการก่อตั้งศูนย์อาเซียน </w:t>
      </w:r>
      <w:r>
        <w:rPr>
          <w:rFonts w:ascii="TH SarabunPSK" w:hAnsi="TH SarabunPSK" w:cs="TH SarabunPSK"/>
          <w:sz w:val="32"/>
          <w:szCs w:val="32"/>
          <w:cs/>
        </w:rPr>
        <w:t>–</w:t>
      </w:r>
      <w:r>
        <w:rPr>
          <w:rFonts w:ascii="TH SarabunPSK" w:hAnsi="TH SarabunPSK" w:cs="TH SarabunPSK" w:hint="cs"/>
          <w:sz w:val="32"/>
          <w:szCs w:val="32"/>
          <w:cs/>
        </w:rPr>
        <w:t xml:space="preserve"> ญี่ปุ่น กำหนดให้ประเทศสมาชิกอาเซียนและญี่ปุ่น มีพันธกรณีที่จะต้องร่วมกันรับผิดชอบค่าใช้จ่ายในการดำเนินการของศูนย์ฯ </w:t>
      </w:r>
    </w:p>
    <w:p w14:paraId="36EF002C" w14:textId="77777777" w:rsidR="002268B0" w:rsidRDefault="002268B0" w:rsidP="002268B0">
      <w:pPr>
        <w:spacing w:after="0" w:line="360" w:lineRule="exact"/>
        <w:jc w:val="thaiDistribute"/>
        <w:rPr>
          <w:rFonts w:ascii="TH SarabunPSK" w:hAnsi="TH SarabunPSK" w:cs="TH SarabunPSK"/>
          <w:sz w:val="32"/>
          <w:szCs w:val="32"/>
        </w:rPr>
      </w:pPr>
      <w:r>
        <w:rPr>
          <w:cs/>
        </w:rPr>
        <w:lastRenderedPageBreak/>
        <w:tab/>
      </w:r>
      <w:r>
        <w:rPr>
          <w:cs/>
        </w:rPr>
        <w:tab/>
      </w:r>
      <w:r>
        <w:rPr>
          <w:rFonts w:ascii="TH SarabunPSK" w:hAnsi="TH SarabunPSK" w:cs="TH SarabunPSK"/>
          <w:sz w:val="32"/>
          <w:szCs w:val="32"/>
        </w:rPr>
        <w:t>3</w:t>
      </w:r>
      <w:r>
        <w:rPr>
          <w:rFonts w:ascii="TH SarabunPSK" w:hAnsi="TH SarabunPSK" w:cs="TH SarabunPSK"/>
          <w:sz w:val="32"/>
          <w:szCs w:val="32"/>
          <w:cs/>
        </w:rPr>
        <w:t xml:space="preserve">. </w:t>
      </w:r>
      <w:r>
        <w:rPr>
          <w:rFonts w:ascii="TH SarabunPSK" w:hAnsi="TH SarabunPSK" w:cs="TH SarabunPSK" w:hint="cs"/>
          <w:sz w:val="32"/>
          <w:szCs w:val="32"/>
          <w:cs/>
        </w:rPr>
        <w:t xml:space="preserve">ศูนย์ฯ ได้มีหนังสือลงวันที่ </w:t>
      </w:r>
      <w:r>
        <w:rPr>
          <w:rFonts w:ascii="TH SarabunPSK" w:hAnsi="TH SarabunPSK" w:cs="TH SarabunPSK"/>
          <w:sz w:val="32"/>
          <w:szCs w:val="32"/>
          <w:cs/>
        </w:rPr>
        <w:t>2</w:t>
      </w:r>
      <w:r w:rsidRPr="00783149">
        <w:rPr>
          <w:rFonts w:ascii="TH SarabunPSK" w:hAnsi="TH SarabunPSK" w:cs="TH SarabunPSK"/>
          <w:sz w:val="32"/>
          <w:szCs w:val="32"/>
          <w:cs/>
        </w:rPr>
        <w:t xml:space="preserve"> กรกฎาคม </w:t>
      </w:r>
      <w:r>
        <w:rPr>
          <w:rFonts w:ascii="TH SarabunPSK" w:hAnsi="TH SarabunPSK" w:cs="TH SarabunPSK" w:hint="cs"/>
          <w:sz w:val="32"/>
          <w:szCs w:val="32"/>
          <w:cs/>
        </w:rPr>
        <w:t>2567</w:t>
      </w:r>
      <w:r w:rsidRPr="00783149">
        <w:rPr>
          <w:rFonts w:ascii="TH SarabunPSK" w:hAnsi="TH SarabunPSK" w:cs="TH SarabunPSK"/>
          <w:sz w:val="32"/>
          <w:szCs w:val="32"/>
          <w:cs/>
        </w:rPr>
        <w:t xml:space="preserve"> </w:t>
      </w:r>
      <w:proofErr w:type="gramStart"/>
      <w:r w:rsidRPr="00783149">
        <w:rPr>
          <w:rFonts w:ascii="TH SarabunPSK" w:hAnsi="TH SarabunPSK" w:cs="TH SarabunPSK"/>
          <w:sz w:val="32"/>
          <w:szCs w:val="32"/>
          <w:cs/>
        </w:rPr>
        <w:t>แจ้งว่า</w:t>
      </w:r>
      <w:r>
        <w:rPr>
          <w:rFonts w:ascii="TH SarabunPSK" w:hAnsi="TH SarabunPSK" w:cs="TH SarabunPSK"/>
          <w:sz w:val="32"/>
          <w:szCs w:val="32"/>
          <w:cs/>
        </w:rPr>
        <w:t xml:space="preserve">  </w:t>
      </w:r>
      <w:r w:rsidRPr="00783149">
        <w:rPr>
          <w:rFonts w:ascii="TH SarabunPSK" w:hAnsi="TH SarabunPSK" w:cs="TH SarabunPSK"/>
          <w:sz w:val="32"/>
          <w:szCs w:val="32"/>
          <w:cs/>
        </w:rPr>
        <w:t>รัฐบาลญี่ปุ่นไม่มีข้อขัดข้องทางกฎหมายในการปรับเปลี่ยนสัดส่วนเงินอุดหนุนดังกล่าว</w:t>
      </w:r>
      <w:proofErr w:type="gramEnd"/>
      <w:r>
        <w:rPr>
          <w:rFonts w:ascii="TH SarabunPSK" w:hAnsi="TH SarabunPSK" w:cs="TH SarabunPSK"/>
          <w:sz w:val="32"/>
          <w:szCs w:val="32"/>
          <w:cs/>
        </w:rPr>
        <w:t xml:space="preserve"> </w:t>
      </w:r>
      <w:r w:rsidRPr="00783149">
        <w:rPr>
          <w:rFonts w:ascii="TH SarabunPSK" w:hAnsi="TH SarabunPSK" w:cs="TH SarabunPSK"/>
          <w:sz w:val="32"/>
          <w:szCs w:val="32"/>
          <w:cs/>
        </w:rPr>
        <w:t xml:space="preserve">และรัฐบาลญี่ปุ่นได้ยกร่างบทแก้ไขข้อตกลงว่าด้วยการก่อตั้งศูนย์ฯ ข้อ </w:t>
      </w:r>
      <w:r>
        <w:rPr>
          <w:rFonts w:ascii="TH SarabunPSK" w:hAnsi="TH SarabunPSK" w:cs="TH SarabunPSK"/>
          <w:sz w:val="32"/>
          <w:szCs w:val="32"/>
        </w:rPr>
        <w:t>10</w:t>
      </w:r>
      <w:r w:rsidRPr="00783149">
        <w:rPr>
          <w:rFonts w:ascii="TH SarabunPSK" w:hAnsi="TH SarabunPSK" w:cs="TH SarabunPSK"/>
          <w:sz w:val="32"/>
          <w:szCs w:val="32"/>
          <w:cs/>
        </w:rPr>
        <w:t xml:space="preserve"> (</w:t>
      </w:r>
      <w:r w:rsidRPr="00783149">
        <w:rPr>
          <w:rFonts w:ascii="TH SarabunPSK" w:hAnsi="TH SarabunPSK" w:cs="TH SarabunPSK"/>
          <w:sz w:val="32"/>
          <w:szCs w:val="32"/>
        </w:rPr>
        <w:t>Article X</w:t>
      </w:r>
      <w:r w:rsidRPr="00783149">
        <w:rPr>
          <w:rFonts w:ascii="TH SarabunPSK" w:hAnsi="TH SarabunPSK" w:cs="TH SarabunPSK"/>
          <w:sz w:val="32"/>
          <w:szCs w:val="32"/>
          <w:cs/>
        </w:rPr>
        <w:t>)</w:t>
      </w:r>
      <w:r>
        <w:rPr>
          <w:rFonts w:ascii="TH SarabunPSK" w:hAnsi="TH SarabunPSK" w:cs="TH SarabunPSK"/>
          <w:sz w:val="32"/>
          <w:szCs w:val="32"/>
          <w:cs/>
        </w:rPr>
        <w:t xml:space="preserve"> </w:t>
      </w:r>
      <w:r w:rsidRPr="00783149">
        <w:rPr>
          <w:rFonts w:ascii="TH SarabunPSK" w:hAnsi="TH SarabunPSK" w:cs="TH SarabunPSK"/>
          <w:sz w:val="32"/>
          <w:szCs w:val="32"/>
          <w:cs/>
        </w:rPr>
        <w:t>เพื่อให้สอดคล้องกับการเปลี่ยนแปลงสัดส่วนเงินอุดหนุนบังคับที่จะทยอยปรับสัดส่วนเงินอุดหนุนบังคับ และขอให้แต่ละประเทศสมาชิกดำเนินการเพื่อยอมรับการแก้ไขข้อตกลงฯ</w:t>
      </w:r>
      <w:r>
        <w:rPr>
          <w:rFonts w:ascii="TH SarabunPSK" w:hAnsi="TH SarabunPSK" w:cs="TH SarabunPSK"/>
          <w:sz w:val="32"/>
          <w:szCs w:val="32"/>
          <w:cs/>
        </w:rPr>
        <w:t xml:space="preserve"> </w:t>
      </w:r>
      <w:r w:rsidRPr="00783149">
        <w:rPr>
          <w:rFonts w:ascii="TH SarabunPSK" w:hAnsi="TH SarabunPSK" w:cs="TH SarabunPSK"/>
          <w:sz w:val="32"/>
          <w:szCs w:val="32"/>
          <w:cs/>
        </w:rPr>
        <w:t>เพื่อให้การแก้ไขข้อตกลงฯ มีผลบังคับใช้ต่อไป</w:t>
      </w:r>
    </w:p>
    <w:p w14:paraId="09E67367" w14:textId="77777777" w:rsidR="002268B0" w:rsidRDefault="002268B0" w:rsidP="002268B0">
      <w:pPr>
        <w:spacing w:after="0" w:line="360" w:lineRule="exact"/>
        <w:jc w:val="thaiDistribute"/>
      </w:pPr>
    </w:p>
    <w:p w14:paraId="68E5DA9B" w14:textId="77777777" w:rsidR="00E148AC"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12.</w:t>
      </w:r>
      <w:r w:rsidR="00E148AC" w:rsidRPr="00F93D01">
        <w:rPr>
          <w:rFonts w:ascii="TH SarabunPSK" w:hAnsi="TH SarabunPSK" w:cs="TH SarabunPSK"/>
          <w:b/>
          <w:bCs/>
          <w:sz w:val="32"/>
          <w:szCs w:val="32"/>
          <w:cs/>
        </w:rPr>
        <w:t xml:space="preserve"> เรื่อง การแก้ไขร่างบันทึกผลการประชุมสภาความร่วมมือซาอุดี - ไทย ครั้งที่ 1</w:t>
      </w:r>
    </w:p>
    <w:p w14:paraId="5500623F"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คณะรัฐมนตรีมีมติรับทราบการแก้ไขร่างบันทึกผลการประชุมสภาความร่วมมือซาอุดี - ไทย ครั้งที่ 1 (ผลการประชุมสภาฯ) ซึ่งรัฐมนตรีว่าการกระทรวงการต่างประเทศของทั้งสองฝ่ายลงนามในเอกสารดังกล่าวแล้ว              เมื่อวันที่</w:t>
      </w:r>
      <w:r w:rsidRPr="00F93D01">
        <w:rPr>
          <w:rFonts w:ascii="TH SarabunPSK" w:hAnsi="TH SarabunPSK" w:cs="TH SarabunPSK"/>
          <w:sz w:val="32"/>
          <w:szCs w:val="32"/>
        </w:rPr>
        <w:t xml:space="preserve"> 16</w:t>
      </w:r>
      <w:r w:rsidRPr="00F93D01">
        <w:rPr>
          <w:rFonts w:ascii="TH SarabunPSK" w:hAnsi="TH SarabunPSK" w:cs="TH SarabunPSK"/>
          <w:sz w:val="32"/>
          <w:szCs w:val="32"/>
          <w:cs/>
        </w:rPr>
        <w:t xml:space="preserve"> มกราคม </w:t>
      </w:r>
      <w:r w:rsidRPr="00F93D01">
        <w:rPr>
          <w:rFonts w:ascii="TH SarabunPSK" w:hAnsi="TH SarabunPSK" w:cs="TH SarabunPSK"/>
          <w:sz w:val="32"/>
          <w:szCs w:val="32"/>
        </w:rPr>
        <w:t xml:space="preserve">2568 </w:t>
      </w:r>
      <w:r w:rsidRPr="00F93D01">
        <w:rPr>
          <w:rFonts w:ascii="TH SarabunPSK" w:hAnsi="TH SarabunPSK" w:cs="TH SarabunPSK"/>
          <w:sz w:val="32"/>
          <w:szCs w:val="32"/>
          <w:cs/>
        </w:rPr>
        <w:t xml:space="preserve">ตามที่กระทรวงการต่างประเทศ (กต.) เสนอ </w:t>
      </w:r>
    </w:p>
    <w:p w14:paraId="0AC5E0FC" w14:textId="77777777" w:rsidR="00E148AC" w:rsidRPr="00F93D01" w:rsidRDefault="00E148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สาระสำคัญ</w:t>
      </w:r>
    </w:p>
    <w:p w14:paraId="6454CBB5"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คณะรัฐมนตรีมีมติ (30 มกราคม 2567) เห็นชอบร่างเอกสารผลลัพธ์การประชุมสภาฯ ประกอบด้วย (1) ร่างข้อริเริ่มความร่วมมือ (</w:t>
      </w:r>
      <w:r w:rsidRPr="00F93D01">
        <w:rPr>
          <w:rFonts w:ascii="TH SarabunPSK" w:hAnsi="TH SarabunPSK" w:cs="TH SarabunPSK"/>
          <w:sz w:val="32"/>
          <w:szCs w:val="32"/>
        </w:rPr>
        <w:t>Initiative Card</w:t>
      </w:r>
      <w:r w:rsidRPr="00F93D01">
        <w:rPr>
          <w:rFonts w:ascii="TH SarabunPSK" w:hAnsi="TH SarabunPSK" w:cs="TH SarabunPSK"/>
          <w:sz w:val="32"/>
          <w:szCs w:val="32"/>
          <w:cs/>
        </w:rPr>
        <w:t>) จำนวน 78 ฉบับ ซึ่งคณะกรรมการทั้ง 5 คณะ (คณะกรรมการด้านการเมืองและการกงสุล คณะกรรมการด้านความมั่นคงและการทหาร คณะกรรมการด้านเศรษฐก</w:t>
      </w:r>
      <w:r w:rsidR="00602A51">
        <w:rPr>
          <w:rFonts w:ascii="TH SarabunPSK" w:hAnsi="TH SarabunPSK" w:cs="TH SarabunPSK"/>
          <w:sz w:val="32"/>
          <w:szCs w:val="32"/>
          <w:cs/>
        </w:rPr>
        <w:t>ิจและการค้า คณะกรรมการด้านวัฒนธ</w:t>
      </w:r>
      <w:r w:rsidRPr="00F93D01">
        <w:rPr>
          <w:rFonts w:ascii="TH SarabunPSK" w:hAnsi="TH SarabunPSK" w:cs="TH SarabunPSK"/>
          <w:sz w:val="32"/>
          <w:szCs w:val="32"/>
          <w:cs/>
        </w:rPr>
        <w:t>รรมและการท่องเที่ยว และคณะกรรมการด้านการลงทุน) ของฝ่ายไทยและฝ่ายซาอุดีอาระ</w:t>
      </w:r>
      <w:proofErr w:type="spellStart"/>
      <w:r w:rsidRPr="00F93D01">
        <w:rPr>
          <w:rFonts w:ascii="TH SarabunPSK" w:hAnsi="TH SarabunPSK" w:cs="TH SarabunPSK"/>
          <w:sz w:val="32"/>
          <w:szCs w:val="32"/>
          <w:cs/>
        </w:rPr>
        <w:t>เบีย</w:t>
      </w:r>
      <w:proofErr w:type="spellEnd"/>
      <w:r w:rsidRPr="00F93D01">
        <w:rPr>
          <w:rFonts w:ascii="TH SarabunPSK" w:hAnsi="TH SarabunPSK" w:cs="TH SarabunPSK"/>
          <w:sz w:val="32"/>
          <w:szCs w:val="32"/>
          <w:cs/>
        </w:rPr>
        <w:t xml:space="preserve">ได้เห็นชอบร่วมกัน (2) ร่างบันทึกผลการประชุมของคณะกรรมการร่วม 5 คณะ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จำนวน  5 ฉบับ และ (3) ร่างบันทึกผลการประชุมสภาฯ จำนวน 1 ฉบับ</w:t>
      </w:r>
    </w:p>
    <w:p w14:paraId="2417C662"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กต. ได้จัดการประชุมดังกล่าวขึ้นเมื่อวันที่ 16 มกราคม 2568 และแจ้งว่า ในการประชุมได้มี</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การรับรองร่างเอกสารผลลัพธ์ดังกล่าว (ข้อริเริ่มความร่วมมือและบันทึกการประชุมของคณะกรรมการร่วม 5 คณะ) และรัฐมนตรีว่าการกระทรวงการต่างประเทศของทั้งสองฝ่ายได้ร่วมลงนามในบันทึกผลการประชุมสภาฯ </w:t>
      </w:r>
      <w:r w:rsidR="007F5939">
        <w:rPr>
          <w:rFonts w:ascii="TH SarabunPSK" w:hAnsi="TH SarabunPSK" w:cs="TH SarabunPSK" w:hint="cs"/>
          <w:sz w:val="32"/>
          <w:szCs w:val="32"/>
          <w:cs/>
        </w:rPr>
        <w:t xml:space="preserve">                            </w:t>
      </w:r>
      <w:r w:rsidRPr="00F93D01">
        <w:rPr>
          <w:rFonts w:ascii="TH SarabunPSK" w:hAnsi="TH SarabunPSK" w:cs="TH SarabunPSK"/>
          <w:sz w:val="32"/>
          <w:szCs w:val="32"/>
          <w:cs/>
        </w:rPr>
        <w:t>ที่คณะรัฐมนตรีเห็นชอบไว้ (ตามข้อ 1.) และมีการแก้ไขเพิ่มเติมตามข้อเสนอของฝ่ายซาอุดีอาระ</w:t>
      </w:r>
      <w:proofErr w:type="spellStart"/>
      <w:r w:rsidRPr="00F93D01">
        <w:rPr>
          <w:rFonts w:ascii="TH SarabunPSK" w:hAnsi="TH SarabunPSK" w:cs="TH SarabunPSK"/>
          <w:sz w:val="32"/>
          <w:szCs w:val="32"/>
          <w:cs/>
        </w:rPr>
        <w:t>เบีย</w:t>
      </w:r>
      <w:proofErr w:type="spellEnd"/>
      <w:r w:rsidRPr="00F93D01">
        <w:rPr>
          <w:rFonts w:ascii="TH SarabunPSK" w:hAnsi="TH SarabunPSK" w:cs="TH SarabunPSK"/>
          <w:sz w:val="32"/>
          <w:szCs w:val="32"/>
          <w:cs/>
        </w:rPr>
        <w:t xml:space="preserve"> โดยมีสาระสำคัญสรุปได้ ดังนี้</w:t>
      </w:r>
    </w:p>
    <w:p w14:paraId="3F225918" w14:textId="77777777" w:rsidR="0027775A" w:rsidRPr="00F93D01" w:rsidRDefault="0027775A" w:rsidP="002268B0">
      <w:pPr>
        <w:spacing w:after="0" w:line="360" w:lineRule="exact"/>
        <w:jc w:val="thaiDistribute"/>
        <w:rPr>
          <w:rFonts w:ascii="TH SarabunPSK" w:hAnsi="TH SarabunPSK" w:cs="TH SarabunPSK"/>
          <w:sz w:val="32"/>
          <w:szCs w:val="32"/>
        </w:rPr>
      </w:pPr>
    </w:p>
    <w:tbl>
      <w:tblPr>
        <w:tblStyle w:val="a3"/>
        <w:tblW w:w="0" w:type="auto"/>
        <w:tblLook w:val="04A0" w:firstRow="1" w:lastRow="0" w:firstColumn="1" w:lastColumn="0" w:noHBand="0" w:noVBand="1"/>
      </w:tblPr>
      <w:tblGrid>
        <w:gridCol w:w="3964"/>
        <w:gridCol w:w="5630"/>
      </w:tblGrid>
      <w:tr w:rsidR="00E148AC" w:rsidRPr="00F93D01" w14:paraId="0591F6B1" w14:textId="77777777" w:rsidTr="00641D48">
        <w:tc>
          <w:tcPr>
            <w:tcW w:w="3964" w:type="dxa"/>
          </w:tcPr>
          <w:p w14:paraId="23C0D01A" w14:textId="77777777" w:rsidR="00E148AC" w:rsidRPr="00F93D01" w:rsidRDefault="00E148AC"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หัวข้อ</w:t>
            </w:r>
          </w:p>
        </w:tc>
        <w:tc>
          <w:tcPr>
            <w:tcW w:w="5630" w:type="dxa"/>
          </w:tcPr>
          <w:p w14:paraId="36FC3BE1" w14:textId="77777777" w:rsidR="00E148AC" w:rsidRPr="00F93D01" w:rsidRDefault="00E148AC"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 เช่น</w:t>
            </w:r>
          </w:p>
        </w:tc>
      </w:tr>
      <w:tr w:rsidR="00E148AC" w:rsidRPr="00F93D01" w14:paraId="7601AB82" w14:textId="77777777" w:rsidTr="00641D48">
        <w:tc>
          <w:tcPr>
            <w:tcW w:w="9594" w:type="dxa"/>
            <w:gridSpan w:val="2"/>
          </w:tcPr>
          <w:p w14:paraId="4BB19082" w14:textId="77777777" w:rsidR="00E148AC" w:rsidRPr="00F93D01" w:rsidRDefault="00E148AC"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 xml:space="preserve">1. อารัมภบท </w:t>
            </w:r>
          </w:p>
        </w:tc>
      </w:tr>
      <w:tr w:rsidR="00E148AC" w:rsidRPr="00F93D01" w14:paraId="2EE78431" w14:textId="77777777" w:rsidTr="00641D48">
        <w:tc>
          <w:tcPr>
            <w:tcW w:w="3964" w:type="dxa"/>
          </w:tcPr>
          <w:p w14:paraId="391D83BA"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t xml:space="preserve">ข้อ 1-13 </w:t>
            </w:r>
          </w:p>
        </w:tc>
        <w:tc>
          <w:tcPr>
            <w:tcW w:w="5630" w:type="dxa"/>
          </w:tcPr>
          <w:p w14:paraId="3C5346D2"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มีการแก้ไขให้มีความกระชับมากยิ่งขึ้น โดยยังคงสาระสำคัญที่ย้ำความตั้งใจในการส่งเสริมความสัมพันธ์และความร่วมมือระหว่างทั้งสองประเทศ ตลอดจนกล่าวถึงการเยือนที่สำคัญระหว่างผู้นำของทั้งสองฝ่ายในช่วงที่ผ่านมา เช่น </w:t>
            </w:r>
          </w:p>
          <w:p w14:paraId="61D0AE5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ย้ำถึงความมุ่งมั่นที่จะขยายความร่วมมือทั้งในระดับทวิภาคี ระดับภูมิภาค และระหว่างประเทศในทุกด้านที่เป็นผลประโยชน์ร่วมกัน เพื่อส่งเสริมความสัมพันธ์ฉันมิตรระหว่างไทยกับซาอุดีอาระ</w:t>
            </w:r>
            <w:proofErr w:type="spellStart"/>
            <w:r w:rsidRPr="00F93D01">
              <w:rPr>
                <w:rFonts w:ascii="TH SarabunPSK" w:hAnsi="TH SarabunPSK" w:cs="TH SarabunPSK"/>
                <w:sz w:val="32"/>
                <w:szCs w:val="32"/>
                <w:cs/>
              </w:rPr>
              <w:t>เบีย</w:t>
            </w:r>
            <w:proofErr w:type="spellEnd"/>
          </w:p>
          <w:p w14:paraId="1DBE4250"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การทบทวนสถานะของความสัมพันธ์ทวิภาคีที่มีความโดดเด่น รวมทั้งการแสวงหาจุดยืนและท่าทีร่วมกันในประเด็นระดับภูมิภาคและระหว่างประเทศที่มีผลประโยชน์ร่วมกัน</w:t>
            </w:r>
          </w:p>
          <w:p w14:paraId="2702BBB3" w14:textId="77777777" w:rsidR="00E148AC" w:rsidRPr="00F93D01" w:rsidRDefault="00E148AC" w:rsidP="002268B0">
            <w:pPr>
              <w:spacing w:line="360" w:lineRule="exact"/>
              <w:jc w:val="thaiDistribute"/>
              <w:rPr>
                <w:rFonts w:ascii="TH SarabunPSK" w:hAnsi="TH SarabunPSK" w:cs="TH SarabunPSK"/>
                <w:sz w:val="32"/>
                <w:szCs w:val="32"/>
              </w:rPr>
            </w:pPr>
          </w:p>
        </w:tc>
      </w:tr>
      <w:tr w:rsidR="00E148AC" w:rsidRPr="00F93D01" w14:paraId="29781EBB" w14:textId="77777777" w:rsidTr="00641D48">
        <w:tc>
          <w:tcPr>
            <w:tcW w:w="9594" w:type="dxa"/>
            <w:gridSpan w:val="2"/>
          </w:tcPr>
          <w:p w14:paraId="02C70E31" w14:textId="77777777" w:rsidR="00E148AC" w:rsidRPr="00F93D01" w:rsidRDefault="00E148AC"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2. ความร่วมมือภายใต้คณะกรรมการ 5 คณะ</w:t>
            </w:r>
          </w:p>
        </w:tc>
      </w:tr>
      <w:tr w:rsidR="00E148AC" w:rsidRPr="00F93D01" w14:paraId="223F7AF0" w14:textId="77777777" w:rsidTr="00641D48">
        <w:tc>
          <w:tcPr>
            <w:tcW w:w="3964" w:type="dxa"/>
          </w:tcPr>
          <w:p w14:paraId="003FB6D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ด้านการเมืองและการกงสุล</w:t>
            </w:r>
          </w:p>
        </w:tc>
        <w:tc>
          <w:tcPr>
            <w:tcW w:w="5630" w:type="dxa"/>
          </w:tcPr>
          <w:p w14:paraId="27571F58"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เน้นย้ำถึงความสำคัญของการเพิ่มพูนความร่วมมือทวิภาคีและการประชุมหารือทางการเมืองในประเด็นที่เป็นผลประโยชน์ร่วม </w:t>
            </w:r>
            <w:r w:rsidRPr="00F93D01">
              <w:rPr>
                <w:rFonts w:ascii="TH SarabunPSK" w:hAnsi="TH SarabunPSK" w:cs="TH SarabunPSK"/>
                <w:sz w:val="32"/>
                <w:szCs w:val="32"/>
                <w:cs/>
              </w:rPr>
              <w:lastRenderedPageBreak/>
              <w:t>ซึ่งจะส่งผลให้เกิดการแลกเปลี่ยนมุมมองและการสนับสนุนซึ่งกันและกันในการสมัครรับเลือกตั้งในเวทีระหว่างประเทศและตำแหน่งต่าง ๆ</w:t>
            </w:r>
          </w:p>
          <w:p w14:paraId="545A2B64"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มุ่งมั่นที่จะขยายขอบข่ายความร่วมมือในมิติด้านการเมืองทั้งในระดับทวิภาคีระหว่างประเทศ และความร่วมมือด้านการกงสุลต่อไปในอนาคต (มีการปรับถ้อยคำใหม่)</w:t>
            </w:r>
          </w:p>
        </w:tc>
      </w:tr>
      <w:tr w:rsidR="00E148AC" w:rsidRPr="00F93D01" w14:paraId="29593D34" w14:textId="77777777" w:rsidTr="00641D48">
        <w:tc>
          <w:tcPr>
            <w:tcW w:w="3964" w:type="dxa"/>
          </w:tcPr>
          <w:p w14:paraId="785C1A55"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lastRenderedPageBreak/>
              <w:t xml:space="preserve">ด้านความมั่นคงและการทหาร </w:t>
            </w:r>
          </w:p>
        </w:tc>
        <w:tc>
          <w:tcPr>
            <w:tcW w:w="5630" w:type="dxa"/>
          </w:tcPr>
          <w:p w14:paraId="006B2439" w14:textId="77777777" w:rsidR="00E148AC" w:rsidRPr="00F93D01" w:rsidRDefault="00E9645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เน้นย้ำถึงความสำคั</w:t>
            </w:r>
            <w:r w:rsidR="00E148AC" w:rsidRPr="00F93D01">
              <w:rPr>
                <w:rFonts w:ascii="TH SarabunPSK" w:hAnsi="TH SarabunPSK" w:cs="TH SarabunPSK"/>
                <w:sz w:val="32"/>
                <w:szCs w:val="32"/>
                <w:cs/>
              </w:rPr>
              <w:t>ญของความร่วมมือด้านความมั่นคงในทุกมิติผ่านการแลก</w:t>
            </w:r>
            <w:r w:rsidRPr="00F93D01">
              <w:rPr>
                <w:rFonts w:ascii="TH SarabunPSK" w:hAnsi="TH SarabunPSK" w:cs="TH SarabunPSK"/>
                <w:sz w:val="32"/>
                <w:szCs w:val="32"/>
                <w:cs/>
              </w:rPr>
              <w:t>เ</w:t>
            </w:r>
            <w:r w:rsidR="00E148AC" w:rsidRPr="00F93D01">
              <w:rPr>
                <w:rFonts w:ascii="TH SarabunPSK" w:hAnsi="TH SarabunPSK" w:cs="TH SarabunPSK"/>
                <w:sz w:val="32"/>
                <w:szCs w:val="32"/>
                <w:cs/>
              </w:rPr>
              <w:t>ปลี่ยนประสบการณ์และความเชี่ยวชาญ หลักสูตรการฝึกอบรม การเยือนเพื่อศึกษาดูงาน และเสริมสร้างความร่วมมือและการประสานงานระหว่างกันในประเด็นด้านความมั่นคง (มีการปรับถ้อยคำใหม่)</w:t>
            </w:r>
          </w:p>
        </w:tc>
      </w:tr>
      <w:tr w:rsidR="00E148AC" w:rsidRPr="00F93D01" w14:paraId="49E5ACC8" w14:textId="77777777" w:rsidTr="00641D48">
        <w:tc>
          <w:tcPr>
            <w:tcW w:w="3964" w:type="dxa"/>
          </w:tcPr>
          <w:p w14:paraId="5F8DCAF5"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ด้านเศรษฐกิจและการค้า </w:t>
            </w:r>
          </w:p>
        </w:tc>
        <w:tc>
          <w:tcPr>
            <w:tcW w:w="5630" w:type="dxa"/>
          </w:tcPr>
          <w:p w14:paraId="5DB000E4"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เน้นย้ำถึงความสำคัญในการเพิ่มพูนความร่วมมือด้านเศรษฐกิจ การพัฒนาการค้า อาหารและยา การพัฒนาด้านอุตสาหกรรมร่วมกัน รวมถึงการเพิ่มการแลกเปลี่ยนทางการค้าระหว่างกัน โดยในปี พ.ศ. </w:t>
            </w:r>
            <w:r w:rsidRPr="00F93D01">
              <w:rPr>
                <w:rFonts w:ascii="TH SarabunPSK" w:hAnsi="TH SarabunPSK" w:cs="TH SarabunPSK"/>
                <w:sz w:val="32"/>
                <w:szCs w:val="32"/>
              </w:rPr>
              <w:t>2566</w:t>
            </w:r>
            <w:r w:rsidRPr="00F93D01">
              <w:rPr>
                <w:rFonts w:ascii="TH SarabunPSK" w:hAnsi="TH SarabunPSK" w:cs="TH SarabunPSK"/>
                <w:sz w:val="32"/>
                <w:szCs w:val="32"/>
                <w:cs/>
              </w:rPr>
              <w:t xml:space="preserve"> การแลกเปลี่ยนทางการค้าระห</w:t>
            </w:r>
            <w:r w:rsidR="00602A51">
              <w:rPr>
                <w:rFonts w:ascii="TH SarabunPSK" w:hAnsi="TH SarabunPSK" w:cs="TH SarabunPSK"/>
                <w:sz w:val="32"/>
                <w:szCs w:val="32"/>
                <w:cs/>
              </w:rPr>
              <w:t>ว่างกันมีมูลค่าประมาณ 9 พันล้านด</w:t>
            </w:r>
            <w:r w:rsidRPr="00F93D01">
              <w:rPr>
                <w:rFonts w:ascii="TH SarabunPSK" w:hAnsi="TH SarabunPSK" w:cs="TH SarabunPSK"/>
                <w:sz w:val="32"/>
                <w:szCs w:val="32"/>
                <w:cs/>
              </w:rPr>
              <w:t>อลลาร์สหรัฐ ซึ่งเพิ่มขึ้นร้อยละ 4 ภายในระยะเวลา 5 ปีที่ผ่านมา (มีการปรับเพิ่มรายละเอียดมูลค่า</w:t>
            </w:r>
          </w:p>
          <w:p w14:paraId="441F11E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ทางการค้า)</w:t>
            </w:r>
          </w:p>
          <w:p w14:paraId="76FFAEE6"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เน้นย้ำถึงบทบาทสำคัญของสภาธุรกิจซาอุดี - ไทย ในการเสริมสร้างความสัมพันธ์ทางการค้าทวิภาคีระหว่างทั้งสองประเทศ (มีการปรับถ้อยคำใหม่)</w:t>
            </w:r>
          </w:p>
        </w:tc>
      </w:tr>
      <w:tr w:rsidR="00E148AC" w:rsidRPr="00F93D01" w14:paraId="37FBF189" w14:textId="77777777" w:rsidTr="00641D48">
        <w:tc>
          <w:tcPr>
            <w:tcW w:w="3964" w:type="dxa"/>
          </w:tcPr>
          <w:p w14:paraId="0B225EFC"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ด้านวัฒนธรรมและการท่องเที่ยว</w:t>
            </w:r>
          </w:p>
        </w:tc>
        <w:tc>
          <w:tcPr>
            <w:tcW w:w="5630" w:type="dxa"/>
          </w:tcPr>
          <w:p w14:paraId="40A2935B"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-เน้นย้ำถึงความสำคัญของความร่วมมือในด้านวัฒนธรรม การท่องเที่ยว การศึกษาการดูแลสุขภาพ กิจการ</w:t>
            </w:r>
            <w:proofErr w:type="spellStart"/>
            <w:r w:rsidRPr="00F93D01">
              <w:rPr>
                <w:rFonts w:ascii="TH SarabunPSK" w:hAnsi="TH SarabunPSK" w:cs="TH SarabunPSK"/>
                <w:sz w:val="32"/>
                <w:szCs w:val="32"/>
                <w:cs/>
              </w:rPr>
              <w:t>ฮัจย์</w:t>
            </w:r>
            <w:proofErr w:type="spellEnd"/>
            <w:r w:rsidRPr="00F93D01">
              <w:rPr>
                <w:rFonts w:ascii="TH SarabunPSK" w:hAnsi="TH SarabunPSK" w:cs="TH SarabunPSK"/>
                <w:sz w:val="32"/>
                <w:szCs w:val="32"/>
                <w:cs/>
              </w:rPr>
              <w:t>และ</w:t>
            </w:r>
            <w:proofErr w:type="spellStart"/>
            <w:r w:rsidRPr="00F93D01">
              <w:rPr>
                <w:rFonts w:ascii="TH SarabunPSK" w:hAnsi="TH SarabunPSK" w:cs="TH SarabunPSK"/>
                <w:sz w:val="32"/>
                <w:szCs w:val="32"/>
                <w:cs/>
              </w:rPr>
              <w:t>อุม</w:t>
            </w:r>
            <w:proofErr w:type="spellEnd"/>
            <w:r w:rsidRPr="00F93D01">
              <w:rPr>
                <w:rFonts w:ascii="TH SarabunPSK" w:hAnsi="TH SarabunPSK" w:cs="TH SarabunPSK"/>
                <w:sz w:val="32"/>
                <w:szCs w:val="32"/>
                <w:cs/>
              </w:rPr>
              <w:t>เราะ</w:t>
            </w:r>
            <w:proofErr w:type="spellStart"/>
            <w:r w:rsidRPr="00F93D01">
              <w:rPr>
                <w:rFonts w:ascii="TH SarabunPSK" w:hAnsi="TH SarabunPSK" w:cs="TH SarabunPSK"/>
                <w:sz w:val="32"/>
                <w:szCs w:val="32"/>
                <w:cs/>
              </w:rPr>
              <w:t>ห์</w:t>
            </w:r>
            <w:proofErr w:type="spellEnd"/>
            <w:r w:rsidRPr="00F93D01">
              <w:rPr>
                <w:rFonts w:ascii="TH SarabunPSK" w:hAnsi="TH SarabunPSK" w:cs="TH SarabunPSK"/>
                <w:sz w:val="32"/>
                <w:szCs w:val="32"/>
                <w:cs/>
              </w:rPr>
              <w:t xml:space="preserve"> ตลอดจนการแลกเปลี่ยนประสบการณ์ระหว่างกันเพื่อร่วมมือกันในสาขาต่าง ๆ (มีการปรับถ้อยคำใหม่)</w:t>
            </w:r>
          </w:p>
        </w:tc>
      </w:tr>
      <w:tr w:rsidR="00E148AC" w:rsidRPr="00F93D01" w14:paraId="63C404A0" w14:textId="77777777" w:rsidTr="00641D48">
        <w:tc>
          <w:tcPr>
            <w:tcW w:w="3964" w:type="dxa"/>
          </w:tcPr>
          <w:p w14:paraId="576DE8B0"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ด้านการลงทุน</w:t>
            </w:r>
          </w:p>
        </w:tc>
        <w:tc>
          <w:tcPr>
            <w:tcW w:w="5630" w:type="dxa"/>
          </w:tcPr>
          <w:p w14:paraId="2E849290"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เน้นย้ำถึงความสำคัญของความร่วมมือด้านการลงทุน รวมถึงการจัดตั้งสำนักงานเศรษฐกิจการลงทุน ณ กรุงริยาด ซึ่งจะเป็นปัจจัยที่ทำให้เกิดการลงทุน  และพัฒนาการลงทุนระหว่างกัน (ประเด็นเพิ่มเติม)</w:t>
            </w:r>
          </w:p>
          <w:p w14:paraId="2EF763FF"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การหารือถึงความคืบหน้าล่าสุดในการดำเนินการตามแผนงาน ซึ่งได้นำไปสู่การจัดทำข้อริเริ่มด้านการลงทุนร่วมกันในสาขาต่าง ๆ ที่มีความสำคัญ 35 ฉบับ เช่น พลังงานโฮโดรเจน พลังงานอุตสาหกรรมการท่อง</w:t>
            </w:r>
            <w:r w:rsidR="00E9645C" w:rsidRPr="00F93D01">
              <w:rPr>
                <w:rFonts w:ascii="TH SarabunPSK" w:hAnsi="TH SarabunPSK" w:cs="TH SarabunPSK"/>
                <w:sz w:val="32"/>
                <w:szCs w:val="32"/>
                <w:cs/>
              </w:rPr>
              <w:t>เ</w:t>
            </w:r>
            <w:r w:rsidRPr="00F93D01">
              <w:rPr>
                <w:rFonts w:ascii="TH SarabunPSK" w:hAnsi="TH SarabunPSK" w:cs="TH SarabunPSK"/>
                <w:sz w:val="32"/>
                <w:szCs w:val="32"/>
                <w:cs/>
              </w:rPr>
              <w:t xml:space="preserve">ที่ยว อาหารและการเกษตร </w:t>
            </w:r>
            <w:proofErr w:type="spellStart"/>
            <w:r w:rsidRPr="00F93D01">
              <w:rPr>
                <w:rFonts w:ascii="TH SarabunPSK" w:hAnsi="TH SarabunPSK" w:cs="TH SarabunPSK"/>
                <w:sz w:val="32"/>
                <w:szCs w:val="32"/>
                <w:cs/>
              </w:rPr>
              <w:t>ปิ</w:t>
            </w:r>
            <w:proofErr w:type="spellEnd"/>
            <w:r w:rsidRPr="00F93D01">
              <w:rPr>
                <w:rFonts w:ascii="TH SarabunPSK" w:hAnsi="TH SarabunPSK" w:cs="TH SarabunPSK"/>
                <w:sz w:val="32"/>
                <w:szCs w:val="32"/>
                <w:cs/>
              </w:rPr>
              <w:t>โตรเคมี การสื่อสารและเทคโนโลยีสารสนเทศ ทั้งนี้ ข้อริเริ่มความร่วมมือเป็นผลลัพธ์จากการประชุมสภาฯ (ประเด็นเพิ่มเติม)</w:t>
            </w:r>
          </w:p>
        </w:tc>
      </w:tr>
      <w:tr w:rsidR="00E148AC" w:rsidRPr="00F93D01" w14:paraId="5312C95A" w14:textId="77777777" w:rsidTr="00641D48">
        <w:tc>
          <w:tcPr>
            <w:tcW w:w="3964" w:type="dxa"/>
          </w:tcPr>
          <w:p w14:paraId="71F269E7" w14:textId="77777777" w:rsidR="00E148AC" w:rsidRPr="00F93D01" w:rsidRDefault="00E148AC" w:rsidP="002268B0">
            <w:pPr>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rPr>
              <w:t>3</w:t>
            </w:r>
            <w:r w:rsidRPr="00F93D01">
              <w:rPr>
                <w:rFonts w:ascii="TH SarabunPSK" w:hAnsi="TH SarabunPSK" w:cs="TH SarabunPSK"/>
                <w:b/>
                <w:bCs/>
                <w:sz w:val="32"/>
                <w:szCs w:val="32"/>
                <w:cs/>
              </w:rPr>
              <w:t xml:space="preserve">. มติที่ประชุมสภาฯ </w:t>
            </w:r>
          </w:p>
        </w:tc>
        <w:tc>
          <w:tcPr>
            <w:tcW w:w="5630" w:type="dxa"/>
          </w:tcPr>
          <w:p w14:paraId="7BD5C5D0" w14:textId="77777777" w:rsidR="00E148AC" w:rsidRPr="00F93D01" w:rsidRDefault="00E148AC" w:rsidP="002268B0">
            <w:pPr>
              <w:spacing w:line="360" w:lineRule="exact"/>
              <w:jc w:val="thaiDistribute"/>
              <w:rPr>
                <w:rFonts w:ascii="TH SarabunPSK" w:hAnsi="TH SarabunPSK" w:cs="TH SarabunPSK"/>
                <w:sz w:val="32"/>
                <w:szCs w:val="32"/>
              </w:rPr>
            </w:pPr>
          </w:p>
        </w:tc>
      </w:tr>
      <w:tr w:rsidR="00E148AC" w:rsidRPr="00F93D01" w14:paraId="0F45EC00" w14:textId="77777777" w:rsidTr="00641D48">
        <w:tc>
          <w:tcPr>
            <w:tcW w:w="9594" w:type="dxa"/>
            <w:gridSpan w:val="2"/>
          </w:tcPr>
          <w:p w14:paraId="12C3673A" w14:textId="77777777" w:rsidR="00E148AC" w:rsidRPr="00F93D01" w:rsidRDefault="00E148AC"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sym w:font="Wingdings" w:char="F09F"/>
            </w:r>
            <w:r w:rsidRPr="00F93D01">
              <w:rPr>
                <w:rFonts w:ascii="TH SarabunPSK" w:hAnsi="TH SarabunPSK" w:cs="TH SarabunPSK"/>
                <w:sz w:val="32"/>
                <w:szCs w:val="32"/>
                <w:cs/>
              </w:rPr>
              <w:t xml:space="preserve"> การปรับเปลี่ยนมติที่ประชุมสภาฯ </w:t>
            </w:r>
            <w:r w:rsidRPr="00F93D01">
              <w:rPr>
                <w:rFonts w:ascii="TH SarabunPSK" w:hAnsi="TH SarabunPSK" w:cs="TH SarabunPSK"/>
                <w:b/>
                <w:bCs/>
                <w:sz w:val="32"/>
                <w:szCs w:val="32"/>
                <w:cs/>
              </w:rPr>
              <w:t>จากเดิม</w:t>
            </w:r>
          </w:p>
          <w:p w14:paraId="6D5BD444"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รับรองระบบการบริหารสภาความร่วมมือฯ</w:t>
            </w:r>
          </w:p>
          <w:p w14:paraId="76EB1761"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รับรองข้อริเริ่มความร่วมมือของคณะกรรมการสภาความร่วมมือฯ โดยให้ประธานคณะกรรมการสภาความร่วมมือฯ  ดำเนินการในเรื่องที่จำเป็นร่วมกับคณะกรรมการและละคณะทำงานฯ</w:t>
            </w:r>
          </w:p>
          <w:p w14:paraId="33ECECFC"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3. การรับรองตารางการรายงานผลการปฏิบัติงานประจำปี พ.ศ. 2567-2568</w:t>
            </w:r>
          </w:p>
          <w:p w14:paraId="234C460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rPr>
              <w:sym w:font="Wingdings" w:char="F09F"/>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เป็น</w:t>
            </w:r>
          </w:p>
          <w:p w14:paraId="40285E01"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อนุมัติกลไกการดำเนินงานของสภาความร่วมมือฯ (</w:t>
            </w:r>
            <w:r w:rsidRPr="00F93D01">
              <w:rPr>
                <w:rFonts w:ascii="TH SarabunPSK" w:hAnsi="TH SarabunPSK" w:cs="TH SarabunPSK"/>
                <w:sz w:val="32"/>
                <w:szCs w:val="32"/>
              </w:rPr>
              <w:t>Governance</w:t>
            </w:r>
            <w:r w:rsidRPr="00F93D01">
              <w:rPr>
                <w:rFonts w:ascii="TH SarabunPSK" w:hAnsi="TH SarabunPSK" w:cs="TH SarabunPSK"/>
                <w:sz w:val="32"/>
                <w:szCs w:val="32"/>
                <w:cs/>
              </w:rPr>
              <w:t>)  ในรูปแบบที่ทั้งสองฝ่ายเห็นพ้องร่วมกัน</w:t>
            </w:r>
          </w:p>
          <w:p w14:paraId="67AB1AD0"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ผ่านช่องทางทางการทูต (เดิมไม่ได้มีการกำหนดไว้)</w:t>
            </w:r>
          </w:p>
          <w:p w14:paraId="2A307E39"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อนุมัติกรอบระยะเวลาการดำเนินงานของสภาความร่วมมือ (</w:t>
            </w:r>
            <w:r w:rsidRPr="00F93D01">
              <w:rPr>
                <w:rFonts w:ascii="TH SarabunPSK" w:hAnsi="TH SarabunPSK" w:cs="TH SarabunPSK"/>
                <w:sz w:val="32"/>
                <w:szCs w:val="32"/>
              </w:rPr>
              <w:t>Timeline</w:t>
            </w:r>
            <w:r w:rsidRPr="00F93D01">
              <w:rPr>
                <w:rFonts w:ascii="TH SarabunPSK" w:hAnsi="TH SarabunPSK" w:cs="TH SarabunPSK"/>
                <w:sz w:val="32"/>
                <w:szCs w:val="32"/>
                <w:cs/>
              </w:rPr>
              <w:t>) ประจำปี พ.ศ. 2568 โดยเป็น</w:t>
            </w:r>
          </w:p>
          <w:p w14:paraId="21671053"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การปรับเปลี่ยนกรอบเวลาการทำงานให้สอดคล้องกับข้อเท็จจริง เนื่องจากการประชุมสภาฯ ไม่สามารถจัดขึ้น</w:t>
            </w:r>
          </w:p>
          <w:p w14:paraId="09E9FBCD"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ตามกำหนดเดิมในปี พ.ศ. 2567</w:t>
            </w:r>
          </w:p>
          <w:p w14:paraId="706D8B10"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อนุมัติข้อริเริ่มความร่วมมือ ซึ่งผ่านความเห็นชอบจากประธานคณะกรรมการแต่ละคณะภายหลังการประสานงานและการทบทวนร่วมกับฝ่ายเลขานุการสภาความร่วมมือฯ แล้ว โดยมีการปรับเปลี่ยนผู้อนุมัติข้อริเริ่มความร่วมมือ </w:t>
            </w:r>
            <w:r w:rsidRPr="00F93D01">
              <w:rPr>
                <w:rFonts w:ascii="TH SarabunPSK" w:hAnsi="TH SarabunPSK" w:cs="TH SarabunPSK"/>
                <w:b/>
                <w:bCs/>
                <w:sz w:val="32"/>
                <w:szCs w:val="32"/>
                <w:cs/>
              </w:rPr>
              <w:t>จาก</w:t>
            </w:r>
            <w:r w:rsidRPr="00F93D01">
              <w:rPr>
                <w:rFonts w:ascii="TH SarabunPSK" w:hAnsi="TH SarabunPSK" w:cs="TH SarabunPSK"/>
                <w:sz w:val="32"/>
                <w:szCs w:val="32"/>
                <w:cs/>
              </w:rPr>
              <w:t xml:space="preserve"> ประธานสภาความร่วมมือฯ </w:t>
            </w:r>
            <w:r w:rsidRPr="00F93D01">
              <w:rPr>
                <w:rFonts w:ascii="TH SarabunPSK" w:hAnsi="TH SarabunPSK" w:cs="TH SarabunPSK"/>
                <w:b/>
                <w:bCs/>
                <w:sz w:val="32"/>
                <w:szCs w:val="32"/>
                <w:cs/>
              </w:rPr>
              <w:t>เป็น</w:t>
            </w:r>
            <w:r w:rsidRPr="00F93D01">
              <w:rPr>
                <w:rFonts w:ascii="TH SarabunPSK" w:hAnsi="TH SarabunPSK" w:cs="TH SarabunPSK"/>
                <w:sz w:val="32"/>
                <w:szCs w:val="32"/>
                <w:cs/>
              </w:rPr>
              <w:t xml:space="preserve"> ประธานคณะกรรมการ 5 คณะ ภายใต้สภาควา</w:t>
            </w:r>
            <w:r w:rsidR="00E9645C" w:rsidRPr="00F93D01">
              <w:rPr>
                <w:rFonts w:ascii="TH SarabunPSK" w:hAnsi="TH SarabunPSK" w:cs="TH SarabunPSK"/>
                <w:sz w:val="32"/>
                <w:szCs w:val="32"/>
                <w:cs/>
              </w:rPr>
              <w:t>มร่วมมือฯ เพื่อลดขั้นตอนที่ซับซ้</w:t>
            </w:r>
            <w:r w:rsidRPr="00F93D01">
              <w:rPr>
                <w:rFonts w:ascii="TH SarabunPSK" w:hAnsi="TH SarabunPSK" w:cs="TH SarabunPSK"/>
                <w:sz w:val="32"/>
                <w:szCs w:val="32"/>
                <w:cs/>
              </w:rPr>
              <w:t>อน และเพื่อเพิ่มความคล่องตัวของการดำเนินงาน</w:t>
            </w:r>
          </w:p>
          <w:p w14:paraId="357CC95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4. เห็นชอบการแก้ไขกลไกการดำเนินงานของสภาความร่วมมือฯ โดยมีการปรับเปลี่ยนให้ฝ่ายเลขานุการสามารถแก้ไขกลไกการดำเนินงานของสภาความร่วมมือฯ ได้โดยตรงในกรณีทั่วไป</w:t>
            </w:r>
          </w:p>
        </w:tc>
      </w:tr>
    </w:tbl>
    <w:p w14:paraId="087B6F1B"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ทั้งนี้ กต. แจ้งว่า การแก้ไขร่างบันทึกผลการประชุมสภาฯ ตามข้อเสนอของฝ่ายซาอุดีอาระ</w:t>
      </w:r>
      <w:proofErr w:type="spellStart"/>
      <w:r w:rsidRPr="00F93D01">
        <w:rPr>
          <w:rFonts w:ascii="TH SarabunPSK" w:hAnsi="TH SarabunPSK" w:cs="TH SarabunPSK"/>
          <w:sz w:val="32"/>
          <w:szCs w:val="32"/>
          <w:cs/>
        </w:rPr>
        <w:t>เบีย</w:t>
      </w:r>
      <w:proofErr w:type="spellEnd"/>
      <w:r w:rsidRPr="00F93D01">
        <w:rPr>
          <w:rFonts w:ascii="TH SarabunPSK" w:hAnsi="TH SarabunPSK" w:cs="TH SarabunPSK"/>
          <w:sz w:val="32"/>
          <w:szCs w:val="32"/>
          <w:cs/>
        </w:rPr>
        <w:t>ดังกล่าวข้างต้นจะมีประโยชน์ในการกำหนดบทบาท อำนาจหน้าที่ และแนวทางการดำเนินงานของสภาความร่วมมือฯ ให้มีความชัดเจนและคล่องตัวมากยิ่งขึ้น ซึ่งจะช่วยให้การดำเนินงานของสภาความร่วมมือฯ เป็นไปอย่างมีประสิทธิภาพ โดยไม่กระทบต่อสถานะทางกฎหมายของเอกสาร  ซึ่งเป็นเอกสารที่ไม่มีผลผูกพันทางกฎหมายระหว่างประเทศ ประกอบด้วย กต. (กรมเอเชียใต้ตะวันออกกลางและแอฟริกา) ได้มีการหารือกรมสนธิสัญญาแล้วเห็นว่า มิใช่การแก้ไขในสาระสำคัญและไม่ขัดกับหลักการที่คณะรัฐมนตรีได้ให้ความเห็นชอบไว้ตามข้อ 1 รวมทั้งสภาความมั่นคงแห่งชาติ ในฐานะประธานคณะกรรมการด้านความมั่นคงและการทหาร กระทรวงพาณิชย์ ในฐานะประธานคณะกรรมการด้านเศรษฐกิจและการค้า และคณะกรรมการส่งเสริมการลงทุน ในฐานะประธานคณะกรรมการด้านการลงทุน พิจารณาแล้วไม่ขัดข้อง</w:t>
      </w:r>
    </w:p>
    <w:p w14:paraId="02620DA5"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ต่อการแก้ไขร่างบันทึกผลการประชุมสภาฯ </w:t>
      </w:r>
    </w:p>
    <w:p w14:paraId="06B21437" w14:textId="77777777" w:rsidR="00E148AC" w:rsidRPr="00F93D01" w:rsidRDefault="00E148AC" w:rsidP="002268B0">
      <w:pPr>
        <w:spacing w:after="0" w:line="360" w:lineRule="exact"/>
        <w:jc w:val="thaiDistribute"/>
        <w:rPr>
          <w:rFonts w:ascii="TH SarabunPSK" w:hAnsi="TH SarabunPSK" w:cs="TH SarabunPSK"/>
          <w:sz w:val="32"/>
          <w:szCs w:val="32"/>
        </w:rPr>
      </w:pPr>
    </w:p>
    <w:p w14:paraId="78BE27F8" w14:textId="77777777" w:rsidR="00833C23" w:rsidRPr="00F93D01" w:rsidRDefault="00F953D1" w:rsidP="002268B0">
      <w:pPr>
        <w:spacing w:after="0" w:line="360" w:lineRule="exact"/>
        <w:rPr>
          <w:rFonts w:ascii="TH SarabunPSK" w:hAnsi="TH SarabunPSK" w:cs="TH SarabunPSK"/>
          <w:b/>
          <w:bCs/>
          <w:sz w:val="32"/>
          <w:szCs w:val="32"/>
        </w:rPr>
      </w:pPr>
      <w:r>
        <w:rPr>
          <w:rFonts w:ascii="TH SarabunPSK" w:hAnsi="TH SarabunPSK" w:cs="TH SarabunPSK"/>
          <w:b/>
          <w:bCs/>
          <w:sz w:val="32"/>
          <w:szCs w:val="32"/>
        </w:rPr>
        <w:t>13.</w:t>
      </w:r>
      <w:r w:rsidR="00833C23" w:rsidRPr="00F93D01">
        <w:rPr>
          <w:rFonts w:ascii="TH SarabunPSK" w:hAnsi="TH SarabunPSK" w:cs="TH SarabunPSK"/>
          <w:b/>
          <w:bCs/>
          <w:sz w:val="32"/>
          <w:szCs w:val="32"/>
          <w:cs/>
        </w:rPr>
        <w:t xml:space="preserve"> เรื่อง ร่างบันทึกการประชุมคณะกรรมาธิการร่วมว่าด้วยความร่วมมือทวิภาคีระหว่างราชอาณาจักรไทย</w:t>
      </w:r>
    </w:p>
    <w:p w14:paraId="32104973" w14:textId="77777777" w:rsidR="00833C23" w:rsidRPr="00F93D01" w:rsidRDefault="00833C23" w:rsidP="002268B0">
      <w:p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กับสาธารณรัฐอินโดนีเซีย ครั้งที่ 10</w:t>
      </w:r>
    </w:p>
    <w:p w14:paraId="35DE8EC7" w14:textId="77777777" w:rsidR="00833C23" w:rsidRPr="00F93D01" w:rsidRDefault="00833C23"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คณะรัฐมนตรีมีมติเห็นชอบต่อร่างบันทึกการประชุมคณะกรรมาธิการร่วมว่าด้วยความร่วมมือ               ทวิภาคีระหว่างราชอาณาจักรไทยกับสาธารณรัฐอินโดนีเซีย (อินโดนีเซีย) ครั้งที่ 10 (10</w:t>
      </w:r>
      <w:proofErr w:type="spellStart"/>
      <w:r w:rsidRPr="00F93D01">
        <w:rPr>
          <w:rFonts w:ascii="TH SarabunPSK" w:hAnsi="TH SarabunPSK" w:cs="TH SarabunPSK"/>
          <w:sz w:val="32"/>
          <w:szCs w:val="32"/>
          <w:vertAlign w:val="superscript"/>
        </w:rPr>
        <w:t>th</w:t>
      </w:r>
      <w:proofErr w:type="spellEnd"/>
      <w:r w:rsidRPr="00F93D01">
        <w:rPr>
          <w:rFonts w:ascii="TH SarabunPSK" w:hAnsi="TH SarabunPSK" w:cs="TH SarabunPSK"/>
          <w:sz w:val="32"/>
          <w:szCs w:val="32"/>
        </w:rPr>
        <w:t xml:space="preserve"> Meeting of the Joint Commission for Bilateral Cooperation between the Kingdom of Thailand</w:t>
      </w:r>
      <w:r w:rsidRPr="00F93D01">
        <w:rPr>
          <w:rFonts w:ascii="TH SarabunPSK" w:hAnsi="TH SarabunPSK" w:cs="TH SarabunPSK"/>
          <w:sz w:val="32"/>
          <w:szCs w:val="32"/>
          <w:cs/>
        </w:rPr>
        <w:t xml:space="preserve"> </w:t>
      </w:r>
      <w:r w:rsidRPr="00F93D01">
        <w:rPr>
          <w:rFonts w:ascii="TH SarabunPSK" w:hAnsi="TH SarabunPSK" w:cs="TH SarabunPSK"/>
          <w:sz w:val="32"/>
          <w:szCs w:val="32"/>
        </w:rPr>
        <w:t>and the Republic of Indonesia</w:t>
      </w:r>
      <w:r w:rsidRPr="00F93D01">
        <w:rPr>
          <w:rFonts w:ascii="TH SarabunPSK" w:hAnsi="TH SarabunPSK" w:cs="TH SarabunPSK"/>
          <w:sz w:val="32"/>
          <w:szCs w:val="32"/>
          <w:cs/>
        </w:rPr>
        <w:t xml:space="preserve">: </w:t>
      </w:r>
      <w:r w:rsidRPr="00F93D01">
        <w:rPr>
          <w:rFonts w:ascii="TH SarabunPSK" w:hAnsi="TH SarabunPSK" w:cs="TH SarabunPSK"/>
          <w:sz w:val="32"/>
          <w:szCs w:val="32"/>
        </w:rPr>
        <w:t>JC</w:t>
      </w:r>
      <w:r w:rsidRPr="00F93D01">
        <w:rPr>
          <w:rFonts w:ascii="TH SarabunPSK" w:hAnsi="TH SarabunPSK" w:cs="TH SarabunPSK"/>
          <w:sz w:val="32"/>
          <w:szCs w:val="32"/>
          <w:cs/>
        </w:rPr>
        <w:t xml:space="preserve">) (การประชุมฯ) ทั้งนี้ หากมีความจำเป็นต้องปรับปรุงแก้ไขร่างบันทึกการประชุมฯ ในส่วนที่มิใช่สาระสำคัญหรือไม่ขัดต่อผลประโยชน์ของไทย ให้ กต. พิจารณาดำเนินการได้ โดยไม่ต้องขอความเห็นชอบจากคณะรัฐมนตรีอีกครั้ง รวมทั้ง ให้รัฐมนตรีว่าการกระทรวงการต่างประเทศร่วมรับรองร่างบันทึกการประชุมฯ ตามที่กระทรวงการต่างประเทศ (กต.) เสนอ </w:t>
      </w:r>
    </w:p>
    <w:p w14:paraId="36184581" w14:textId="77777777" w:rsidR="00833C23" w:rsidRPr="00F93D01" w:rsidRDefault="00833C23" w:rsidP="002268B0">
      <w:pPr>
        <w:spacing w:after="0" w:line="360" w:lineRule="exact"/>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 xml:space="preserve">สาระสำคัญของเรื่อง </w:t>
      </w:r>
    </w:p>
    <w:p w14:paraId="5C2F3E34" w14:textId="77777777" w:rsidR="00833C23" w:rsidRDefault="00833C23"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กระทรวงการต่างประเทศ (กต.) นำเสนอคณะรัฐมนตรีพิจารณาให้ความเห็นชอบร่างบันทึกการประชุมคณะกรรมาธิการร่วมว่าด้วยความร่วมมือทวิภาคีระหว่างราชอาณาจักรไทยกับสาธารณรัฐอินโดนีเซีย (อินโดนีเซีย) ครั้งที่ </w:t>
      </w:r>
      <w:r w:rsidRPr="00F93D01">
        <w:rPr>
          <w:rFonts w:ascii="TH SarabunPSK" w:hAnsi="TH SarabunPSK" w:cs="TH SarabunPSK"/>
          <w:sz w:val="32"/>
          <w:szCs w:val="32"/>
        </w:rPr>
        <w:t>10</w:t>
      </w:r>
      <w:r w:rsidRPr="00F93D01">
        <w:rPr>
          <w:rFonts w:ascii="TH SarabunPSK" w:hAnsi="TH SarabunPSK" w:cs="TH SarabunPSK"/>
          <w:sz w:val="32"/>
          <w:szCs w:val="32"/>
          <w:cs/>
        </w:rPr>
        <w:t xml:space="preserve"> ซึ่งจะจัดขึ้นในวันที่ 2 พฤษภาคม 2568 ณ ประเทศไทย โดยร่างบันทึกการประชุมฯ มีสาระสำคัญเป็นการแสดงเจตนารมณ์ร่วมของไทยและอินโดนีเซียที่จะกระชับความสัมพันธ์และส่งเสริมความร่วมมืออย่างรอบด้าน เช่น การต่อต้านอาชญากรรมข้ามชาติ ความร่วมมือด้านกลาโหมและอุตสาหกรรมป้องกันประเทศ การอำนวยความสะดวกด้านการค้าและการลงทุน การเกษตรและการประมง ความร่วมมือด้านการศึกษา วัฒนธรรม และความร่วมมือในกรอบพหุภาคี ในการนี้ กระทรวงวัฒนธรรมพิจารณาแล้วเห็นชอบด้วย รวมทั้ง กต. และสำนักงาน</w:t>
      </w:r>
      <w:r w:rsidRPr="00F93D01">
        <w:rPr>
          <w:rFonts w:ascii="TH SarabunPSK" w:hAnsi="TH SarabunPSK" w:cs="TH SarabunPSK"/>
          <w:sz w:val="32"/>
          <w:szCs w:val="32"/>
          <w:cs/>
        </w:rPr>
        <w:lastRenderedPageBreak/>
        <w:t xml:space="preserve">คณะกรรมการกฤษฎีกามีความเห็นสอดคล้องกันว่า ร่างบันทึกการประชุมฯ ไม่เป็นหนังสือสัญญาตามมาตรา 178 ของรัฐธรรมนูญแห่งราชอาณาจักรไทย </w:t>
      </w:r>
    </w:p>
    <w:p w14:paraId="1B7230A7" w14:textId="77777777" w:rsidR="00B07839" w:rsidRDefault="00B07839" w:rsidP="002268B0">
      <w:pPr>
        <w:spacing w:after="0" w:line="360" w:lineRule="exact"/>
        <w:jc w:val="thaiDistribute"/>
        <w:rPr>
          <w:rFonts w:ascii="TH SarabunPSK" w:hAnsi="TH SarabunPSK" w:cs="TH SarabunPSK"/>
          <w:sz w:val="32"/>
          <w:szCs w:val="32"/>
        </w:rPr>
      </w:pPr>
    </w:p>
    <w:p w14:paraId="06C12F64" w14:textId="77777777" w:rsidR="00B07839" w:rsidRPr="00F93D01" w:rsidRDefault="00B07839" w:rsidP="002268B0">
      <w:pPr>
        <w:spacing w:after="0" w:line="360" w:lineRule="exact"/>
        <w:jc w:val="thaiDistribute"/>
        <w:rPr>
          <w:rFonts w:ascii="TH SarabunPSK" w:hAnsi="TH SarabunPSK" w:cs="TH SarabunPSK"/>
          <w:sz w:val="32"/>
          <w:szCs w:val="32"/>
        </w:rPr>
      </w:pPr>
    </w:p>
    <w:p w14:paraId="3C43D610" w14:textId="77777777" w:rsidR="00833C23" w:rsidRPr="00F93D01" w:rsidRDefault="00833C23" w:rsidP="002268B0">
      <w:pPr>
        <w:spacing w:after="0" w:line="360" w:lineRule="exact"/>
        <w:rPr>
          <w:rFonts w:ascii="TH SarabunPSK" w:hAnsi="TH SarabunPSK" w:cs="TH SarabunPSK"/>
          <w:sz w:val="32"/>
          <w:szCs w:val="32"/>
        </w:rPr>
      </w:pPr>
    </w:p>
    <w:p w14:paraId="1177E946" w14:textId="77777777" w:rsidR="002B077D"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14.</w:t>
      </w:r>
      <w:r w:rsidR="002B077D" w:rsidRPr="00F93D01">
        <w:rPr>
          <w:rFonts w:ascii="TH SarabunPSK" w:hAnsi="TH SarabunPSK" w:cs="TH SarabunPSK"/>
          <w:b/>
          <w:bCs/>
          <w:sz w:val="32"/>
          <w:szCs w:val="32"/>
          <w:cs/>
        </w:rPr>
        <w:t xml:space="preserve"> เรื่อง ขอความเห็นชอบต่อร่างแถลงการณ์ร่วมการประชุมระดับรัฐมนตรีด้านมหาสมุทรของ</w:t>
      </w:r>
      <w:proofErr w:type="spellStart"/>
      <w:r w:rsidR="002B077D" w:rsidRPr="00F93D01">
        <w:rPr>
          <w:rFonts w:ascii="TH SarabunPSK" w:hAnsi="TH SarabunPSK" w:cs="TH SarabunPSK"/>
          <w:b/>
          <w:bCs/>
          <w:sz w:val="32"/>
          <w:szCs w:val="32"/>
          <w:cs/>
        </w:rPr>
        <w:t>เอเปค</w:t>
      </w:r>
      <w:proofErr w:type="spellEnd"/>
      <w:r w:rsidR="002B077D" w:rsidRPr="00F93D01">
        <w:rPr>
          <w:rFonts w:ascii="TH SarabunPSK" w:hAnsi="TH SarabunPSK" w:cs="TH SarabunPSK"/>
          <w:b/>
          <w:bCs/>
          <w:sz w:val="32"/>
          <w:szCs w:val="32"/>
          <w:cs/>
        </w:rPr>
        <w:t xml:space="preserve"> ค.ศ. 2025</w:t>
      </w:r>
    </w:p>
    <w:p w14:paraId="403CE484" w14:textId="77777777" w:rsidR="002B077D" w:rsidRPr="00F93D01" w:rsidRDefault="002B077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คณะรัฐมนตรีมีมติเห็นชอบต่อร่างแถลงการณ์ร่วมการประชุมระดับรัฐมนตรีด้านมหาสมุทรของ</w:t>
      </w:r>
      <w:proofErr w:type="spellStart"/>
      <w:r w:rsidRPr="00F93D01">
        <w:rPr>
          <w:rFonts w:ascii="TH SarabunPSK" w:hAnsi="TH SarabunPSK" w:cs="TH SarabunPSK"/>
          <w:sz w:val="32"/>
          <w:szCs w:val="32"/>
          <w:cs/>
        </w:rPr>
        <w:t>เอเปค</w:t>
      </w:r>
      <w:proofErr w:type="spellEnd"/>
      <w:r w:rsidRPr="00F93D01">
        <w:rPr>
          <w:rFonts w:ascii="TH SarabunPSK" w:hAnsi="TH SarabunPSK" w:cs="TH SarabunPSK"/>
          <w:sz w:val="32"/>
          <w:szCs w:val="32"/>
          <w:cs/>
        </w:rPr>
        <w:t xml:space="preserve"> ค.ศ. 2025 ตามที่กระทรวงทรัพยากรธรรมชาติและสิ่งแวดล้อม (ทส.) เสนอ</w:t>
      </w:r>
    </w:p>
    <w:p w14:paraId="7B177DBB" w14:textId="77777777" w:rsidR="002B077D" w:rsidRPr="00F93D01" w:rsidRDefault="002B077D"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w:t>
      </w:r>
    </w:p>
    <w:p w14:paraId="4F3F70B5" w14:textId="77777777" w:rsidR="002B077D" w:rsidRPr="00F93D01" w:rsidRDefault="002B077D"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ร่างแถลงการณ์ร่วมการประชุมระดับรัฐมนตรีด้านมหาสมุทรของ</w:t>
      </w:r>
      <w:proofErr w:type="spellStart"/>
      <w:r w:rsidRPr="00F93D01">
        <w:rPr>
          <w:rFonts w:ascii="TH SarabunPSK" w:hAnsi="TH SarabunPSK" w:cs="TH SarabunPSK"/>
          <w:b/>
          <w:bCs/>
          <w:sz w:val="32"/>
          <w:szCs w:val="32"/>
          <w:cs/>
        </w:rPr>
        <w:t>เอเปค</w:t>
      </w:r>
      <w:proofErr w:type="spellEnd"/>
      <w:r w:rsidRPr="00F93D01">
        <w:rPr>
          <w:rFonts w:ascii="TH SarabunPSK" w:hAnsi="TH SarabunPSK" w:cs="TH SarabunPSK"/>
          <w:b/>
          <w:bCs/>
          <w:sz w:val="32"/>
          <w:szCs w:val="32"/>
          <w:cs/>
        </w:rPr>
        <w:t xml:space="preserve"> ค.ศ. 2025</w:t>
      </w:r>
      <w:r w:rsidRPr="00F93D01">
        <w:rPr>
          <w:rFonts w:ascii="TH SarabunPSK" w:hAnsi="TH SarabunPSK" w:cs="TH SarabunPSK"/>
          <w:sz w:val="32"/>
          <w:szCs w:val="32"/>
          <w:cs/>
        </w:rPr>
        <w:t xml:space="preserve"> </w:t>
      </w:r>
      <w:r w:rsidRPr="00F93D01">
        <w:rPr>
          <w:rFonts w:ascii="TH SarabunPSK" w:hAnsi="TH SarabunPSK" w:cs="TH SarabunPSK"/>
          <w:sz w:val="32"/>
          <w:szCs w:val="32"/>
          <w:cs/>
        </w:rPr>
        <w:br/>
        <w:t>มีสาระสำคัญเป็นการแสดงเจตนารมณ์ร่วมกันของสมาชิกเขตเศรษฐกิจ</w:t>
      </w:r>
      <w:proofErr w:type="spellStart"/>
      <w:r w:rsidRPr="00F93D01">
        <w:rPr>
          <w:rFonts w:ascii="TH SarabunPSK" w:hAnsi="TH SarabunPSK" w:cs="TH SarabunPSK"/>
          <w:sz w:val="32"/>
          <w:szCs w:val="32"/>
          <w:cs/>
        </w:rPr>
        <w:t>เอเปค</w:t>
      </w:r>
      <w:proofErr w:type="spellEnd"/>
      <w:r w:rsidRPr="00F93D01">
        <w:rPr>
          <w:rFonts w:ascii="TH SarabunPSK" w:hAnsi="TH SarabunPSK" w:cs="TH SarabunPSK"/>
          <w:sz w:val="32"/>
          <w:szCs w:val="32"/>
          <w:cs/>
        </w:rPr>
        <w:t xml:space="preserve"> และเป็นกรอบการดำเนินการในด้านความยั่งยืนของมหาสมุทรและการประมงในภูมิภาคเอเชีย - แปซิฟิก เพื่อส่งเสริมความร่วมมือในระดับภูมิภาคในประเด็นต่าง ๆ เช่น การเสริมสร้างความสามารถในการฟื้นตัวของการประมงและการเพาะเลี้ยงสัตว์น้ำ การกำหนดพื้นที่คุ้มครองทางทะเลและมาตรการอนุรักษ์นอกพื้นที่คุ้มครอง เป็นต้น โดยจะมีการ</w:t>
      </w:r>
      <w:r w:rsidRPr="00F93D01">
        <w:rPr>
          <w:rFonts w:ascii="TH SarabunPSK" w:hAnsi="TH SarabunPSK" w:cs="TH SarabunPSK"/>
          <w:b/>
          <w:bCs/>
          <w:sz w:val="32"/>
          <w:szCs w:val="32"/>
          <w:cs/>
        </w:rPr>
        <w:t>รับรองร่างแถลงการณ์ร่วมฯ ระหว่างวันที่ 30 เมษายน - 1 พฤษภาคม 2568</w:t>
      </w:r>
      <w:r w:rsidRPr="00F93D01">
        <w:rPr>
          <w:rFonts w:ascii="TH SarabunPSK" w:hAnsi="TH SarabunPSK" w:cs="TH SarabunPSK"/>
          <w:sz w:val="32"/>
          <w:szCs w:val="32"/>
          <w:cs/>
        </w:rPr>
        <w:t xml:space="preserve"> ในห้วงการประชุมระดับรัฐมนตรีว่าด้วยเรื่องของมหาสมุทร ครั้งที่ 5 และการประชุมอื่นที่เกี่ยวข้อง ณ เมืองปูซานสาธารณรัฐเกาหลี ซึ่งกระทรวงการต่างประเทศ (กรมสนธิสัญญาและกฎหมาย) และสำนักงานคณะกรรมการกฤษฎีกาเห็นว่า ร่างแถลงการณ์ร่วมฯ ไม่เป็นหนังสือสัญญาตามมาตรา 178 ของรัฐธรรมนูญแห่งราชอาณาจักรไทย</w:t>
      </w:r>
    </w:p>
    <w:p w14:paraId="4FD3C0AC" w14:textId="77777777" w:rsidR="002B077D" w:rsidRPr="00F93D01" w:rsidRDefault="002B077D" w:rsidP="002268B0">
      <w:pPr>
        <w:spacing w:after="0" w:line="360" w:lineRule="exact"/>
        <w:rPr>
          <w:rFonts w:ascii="TH SarabunPSK" w:hAnsi="TH SarabunPSK" w:cs="TH SarabunPSK"/>
          <w:sz w:val="32"/>
          <w:szCs w:val="32"/>
        </w:rPr>
      </w:pPr>
    </w:p>
    <w:p w14:paraId="09935610" w14:textId="77777777" w:rsidR="0017668E" w:rsidRDefault="00F953D1" w:rsidP="0017668E">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15.</w:t>
      </w:r>
      <w:r w:rsidR="0017668E">
        <w:rPr>
          <w:rFonts w:ascii="TH SarabunPSK" w:hAnsi="TH SarabunPSK" w:cs="TH SarabunPSK" w:hint="cs"/>
          <w:b/>
          <w:bCs/>
          <w:sz w:val="32"/>
          <w:szCs w:val="32"/>
          <w:cs/>
        </w:rPr>
        <w:t xml:space="preserve"> </w:t>
      </w:r>
      <w:r w:rsidR="0017668E" w:rsidRPr="004D3874">
        <w:rPr>
          <w:rFonts w:ascii="TH SarabunPSK" w:hAnsi="TH SarabunPSK" w:cs="TH SarabunPSK"/>
          <w:b/>
          <w:bCs/>
          <w:sz w:val="32"/>
          <w:szCs w:val="32"/>
          <w:cs/>
        </w:rPr>
        <w:t xml:space="preserve">เรื่อง การเข้าร่วมงาน </w:t>
      </w:r>
      <w:r w:rsidR="0017668E" w:rsidRPr="004D3874">
        <w:rPr>
          <w:rFonts w:ascii="TH SarabunPSK" w:hAnsi="TH SarabunPSK" w:cs="TH SarabunPSK"/>
          <w:b/>
          <w:bCs/>
          <w:sz w:val="32"/>
          <w:szCs w:val="32"/>
        </w:rPr>
        <w:t xml:space="preserve">International Horticultural Expo </w:t>
      </w:r>
      <w:r w:rsidR="0017668E" w:rsidRPr="004D3874">
        <w:rPr>
          <w:rFonts w:ascii="TH SarabunPSK" w:hAnsi="TH SarabunPSK" w:cs="TH SarabunPSK"/>
          <w:b/>
          <w:bCs/>
          <w:sz w:val="32"/>
          <w:szCs w:val="32"/>
          <w:cs/>
        </w:rPr>
        <w:t>2027</w:t>
      </w:r>
    </w:p>
    <w:p w14:paraId="0CC0B205" w14:textId="61FBAF07" w:rsidR="00E32788"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rPr>
        <w:tab/>
      </w:r>
      <w:r w:rsidRPr="00E32788">
        <w:rPr>
          <w:rFonts w:ascii="TH SarabunPSK" w:hAnsi="TH SarabunPSK" w:cs="TH SarabunPSK"/>
          <w:sz w:val="32"/>
          <w:szCs w:val="32"/>
        </w:rPr>
        <w:tab/>
      </w:r>
      <w:r w:rsidRPr="00E32788">
        <w:rPr>
          <w:rFonts w:ascii="TH SarabunPSK" w:hAnsi="TH SarabunPSK" w:cs="TH SarabunPSK"/>
          <w:sz w:val="32"/>
          <w:szCs w:val="32"/>
          <w:cs/>
        </w:rPr>
        <w:t>คณะรัฐมนตรีมีมติเห็นชอบและอนุมัติหลักการตามที่กระทรวงพาณิชย์ (พณ.) เสนอ ดังนี้</w:t>
      </w:r>
    </w:p>
    <w:p w14:paraId="577A205D" w14:textId="1658F934" w:rsidR="00E32788"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rPr>
        <w:t xml:space="preserve">  </w:t>
      </w:r>
      <w:r w:rsidRPr="00E32788">
        <w:rPr>
          <w:rFonts w:ascii="TH SarabunPSK" w:hAnsi="TH SarabunPSK" w:cs="TH SarabunPSK"/>
          <w:sz w:val="32"/>
          <w:szCs w:val="32"/>
        </w:rPr>
        <w:tab/>
      </w:r>
      <w:r w:rsidRPr="00E32788">
        <w:rPr>
          <w:rFonts w:ascii="TH SarabunPSK" w:hAnsi="TH SarabunPSK" w:cs="TH SarabunPSK"/>
          <w:sz w:val="32"/>
          <w:szCs w:val="32"/>
        </w:rPr>
        <w:tab/>
      </w:r>
      <w:r w:rsidRPr="00E32788">
        <w:rPr>
          <w:rFonts w:ascii="TH SarabunPSK" w:hAnsi="TH SarabunPSK" w:cs="TH SarabunPSK"/>
          <w:sz w:val="32"/>
          <w:szCs w:val="32"/>
        </w:rPr>
        <w:t xml:space="preserve">(1) </w:t>
      </w:r>
      <w:r w:rsidRPr="00E32788">
        <w:rPr>
          <w:rFonts w:ascii="TH SarabunPSK" w:hAnsi="TH SarabunPSK" w:cs="TH SarabunPSK"/>
          <w:sz w:val="32"/>
          <w:szCs w:val="32"/>
          <w:cs/>
        </w:rPr>
        <w:t xml:space="preserve">อนุมัติในหลักการให้ไทยเข้าร่วมงาน </w:t>
      </w:r>
      <w:r w:rsidRPr="00E32788">
        <w:rPr>
          <w:rFonts w:ascii="TH SarabunPSK" w:hAnsi="TH SarabunPSK" w:cs="TH SarabunPSK"/>
          <w:sz w:val="32"/>
          <w:szCs w:val="32"/>
        </w:rPr>
        <w:t>International Horticultural Expo 2027</w:t>
      </w:r>
      <w:r w:rsidRPr="00E32788">
        <w:rPr>
          <w:rFonts w:ascii="TH SarabunPSK" w:hAnsi="TH SarabunPSK" w:cs="TH SarabunPSK"/>
          <w:sz w:val="32"/>
          <w:szCs w:val="32"/>
          <w:cs/>
        </w:rPr>
        <w:t xml:space="preserve"> ระหว่างวันที่ </w:t>
      </w:r>
      <w:r w:rsidRPr="00E32788">
        <w:rPr>
          <w:rFonts w:ascii="TH SarabunPSK" w:hAnsi="TH SarabunPSK" w:cs="TH SarabunPSK"/>
          <w:sz w:val="32"/>
          <w:szCs w:val="32"/>
        </w:rPr>
        <w:t>19</w:t>
      </w:r>
      <w:r w:rsidRPr="00E32788">
        <w:rPr>
          <w:rFonts w:ascii="TH SarabunPSK" w:hAnsi="TH SarabunPSK" w:cs="TH SarabunPSK"/>
          <w:sz w:val="32"/>
          <w:szCs w:val="32"/>
          <w:cs/>
        </w:rPr>
        <w:t xml:space="preserve"> มีนาคม - </w:t>
      </w:r>
      <w:r w:rsidRPr="00E32788">
        <w:rPr>
          <w:rFonts w:ascii="TH SarabunPSK" w:hAnsi="TH SarabunPSK" w:cs="TH SarabunPSK"/>
          <w:sz w:val="32"/>
          <w:szCs w:val="32"/>
        </w:rPr>
        <w:t>26</w:t>
      </w:r>
      <w:r w:rsidRPr="00E32788">
        <w:rPr>
          <w:rFonts w:ascii="TH SarabunPSK" w:hAnsi="TH SarabunPSK" w:cs="TH SarabunPSK"/>
          <w:sz w:val="32"/>
          <w:szCs w:val="32"/>
          <w:cs/>
        </w:rPr>
        <w:t xml:space="preserve"> กันยายน </w:t>
      </w:r>
      <w:r w:rsidRPr="00E32788">
        <w:rPr>
          <w:rFonts w:ascii="TH SarabunPSK" w:hAnsi="TH SarabunPSK" w:cs="TH SarabunPSK"/>
          <w:sz w:val="32"/>
          <w:szCs w:val="32"/>
        </w:rPr>
        <w:t>2570</w:t>
      </w:r>
      <w:r w:rsidRPr="00E32788">
        <w:rPr>
          <w:rFonts w:ascii="TH SarabunPSK" w:hAnsi="TH SarabunPSK" w:cs="TH SarabunPSK"/>
          <w:sz w:val="32"/>
          <w:szCs w:val="32"/>
          <w:cs/>
        </w:rPr>
        <w:t xml:space="preserve"> ณ เมืองโยโกฮามา ญี่ปุ่น โดยมอบหมายให้กรมส่งเสริมการเกษตร กระทรวงเกษตรและสหกรณ์ (กษ.) เป็นหน่วยงานเจ้าภาพหลักรับผิดชอบการเข้าร่วมงานดังกล่าว</w:t>
      </w:r>
    </w:p>
    <w:p w14:paraId="0338729F" w14:textId="7DA0E973" w:rsidR="00E32788"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rPr>
        <w:t xml:space="preserve">  </w:t>
      </w:r>
      <w:r w:rsidRPr="00E32788">
        <w:rPr>
          <w:rFonts w:ascii="TH SarabunPSK" w:hAnsi="TH SarabunPSK" w:cs="TH SarabunPSK"/>
          <w:sz w:val="32"/>
          <w:szCs w:val="32"/>
        </w:rPr>
        <w:tab/>
      </w:r>
      <w:r w:rsidRPr="00E32788">
        <w:rPr>
          <w:rFonts w:ascii="TH SarabunPSK" w:hAnsi="TH SarabunPSK" w:cs="TH SarabunPSK"/>
          <w:sz w:val="32"/>
          <w:szCs w:val="32"/>
        </w:rPr>
        <w:tab/>
      </w:r>
      <w:r w:rsidRPr="00E32788">
        <w:rPr>
          <w:rFonts w:ascii="TH SarabunPSK" w:hAnsi="TH SarabunPSK" w:cs="TH SarabunPSK"/>
          <w:sz w:val="32"/>
          <w:szCs w:val="32"/>
        </w:rPr>
        <w:t xml:space="preserve">(2) </w:t>
      </w:r>
      <w:r w:rsidRPr="00E32788">
        <w:rPr>
          <w:rFonts w:ascii="TH SarabunPSK" w:hAnsi="TH SarabunPSK" w:cs="TH SarabunPSK"/>
          <w:sz w:val="32"/>
          <w:szCs w:val="32"/>
          <w:cs/>
        </w:rPr>
        <w:t xml:space="preserve">เห็นชอบแผนการดำเนินงานเข้าร่วมการจัดงาน </w:t>
      </w:r>
      <w:r w:rsidRPr="00E32788">
        <w:rPr>
          <w:rFonts w:ascii="TH SarabunPSK" w:hAnsi="TH SarabunPSK" w:cs="TH SarabunPSK"/>
          <w:sz w:val="32"/>
          <w:szCs w:val="32"/>
        </w:rPr>
        <w:t>International Horticultural Expo 2027</w:t>
      </w:r>
      <w:r w:rsidRPr="00E32788">
        <w:rPr>
          <w:rFonts w:ascii="TH SarabunPSK" w:hAnsi="TH SarabunPSK" w:cs="TH SarabunPSK"/>
          <w:sz w:val="32"/>
          <w:szCs w:val="32"/>
          <w:cs/>
        </w:rPr>
        <w:t xml:space="preserve"> ณ เมืองโยโกฮามา ประเทศญี่ปุ่น</w:t>
      </w:r>
    </w:p>
    <w:p w14:paraId="2791E148" w14:textId="77777777" w:rsidR="00E32788"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cs/>
        </w:rPr>
        <w:t xml:space="preserve">ส่วนกรอบงบประมาณเพื่อใช้จัดงาน </w:t>
      </w:r>
      <w:r w:rsidRPr="00E32788">
        <w:rPr>
          <w:rFonts w:ascii="TH SarabunPSK" w:hAnsi="TH SarabunPSK" w:cs="TH SarabunPSK"/>
          <w:sz w:val="32"/>
          <w:szCs w:val="32"/>
        </w:rPr>
        <w:t>International Horticultural Expo 2027</w:t>
      </w:r>
      <w:r w:rsidRPr="00E32788">
        <w:rPr>
          <w:rFonts w:ascii="TH SarabunPSK" w:hAnsi="TH SarabunPSK" w:cs="TH SarabunPSK"/>
          <w:sz w:val="32"/>
          <w:szCs w:val="32"/>
          <w:cs/>
        </w:rPr>
        <w:t xml:space="preserve"> ให้สำนักงบประมาณ รับไปทบทวนความเหมาะสมอีกครั้งหนึ่ง ก่อนดำเนินการตามขั้นตอนต่อไป </w:t>
      </w:r>
    </w:p>
    <w:p w14:paraId="750BF3E1" w14:textId="068C0BC1" w:rsidR="0017668E"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rPr>
        <w:tab/>
      </w:r>
      <w:r w:rsidRPr="00E32788">
        <w:rPr>
          <w:rFonts w:ascii="TH SarabunPSK" w:hAnsi="TH SarabunPSK" w:cs="TH SarabunPSK"/>
          <w:sz w:val="32"/>
          <w:szCs w:val="32"/>
        </w:rPr>
        <w:tab/>
      </w:r>
      <w:r w:rsidRPr="00E32788">
        <w:rPr>
          <w:rFonts w:ascii="TH SarabunPSK" w:hAnsi="TH SarabunPSK" w:cs="TH SarabunPSK"/>
          <w:sz w:val="32"/>
          <w:szCs w:val="32"/>
        </w:rPr>
        <w:t xml:space="preserve">(3) </w:t>
      </w:r>
      <w:r w:rsidRPr="00E32788">
        <w:rPr>
          <w:rFonts w:ascii="TH SarabunPSK" w:hAnsi="TH SarabunPSK" w:cs="TH SarabunPSK"/>
          <w:sz w:val="32"/>
          <w:szCs w:val="32"/>
          <w:cs/>
        </w:rPr>
        <w:t xml:space="preserve">เห็นชอบให้อธิบดีกรมส่งเสริมการเกษตร โดยตำแหน่งเป็น </w:t>
      </w:r>
      <w:r w:rsidRPr="00E32788">
        <w:rPr>
          <w:rFonts w:ascii="TH SarabunPSK" w:hAnsi="TH SarabunPSK" w:cs="TH SarabunPSK"/>
          <w:sz w:val="32"/>
          <w:szCs w:val="32"/>
        </w:rPr>
        <w:t xml:space="preserve">Commissioner General of Section (CG) </w:t>
      </w:r>
      <w:r w:rsidRPr="00E32788">
        <w:rPr>
          <w:rFonts w:ascii="TH SarabunPSK" w:hAnsi="TH SarabunPSK" w:cs="TH SarabunPSK"/>
          <w:sz w:val="32"/>
          <w:szCs w:val="32"/>
          <w:cs/>
        </w:rPr>
        <w:t xml:space="preserve">ของไทย เป็นผู้ลงนามในสัญญาต่าง ๆ สำหรับการเข้าร่วมงาน </w:t>
      </w:r>
      <w:r w:rsidRPr="00E32788">
        <w:rPr>
          <w:rFonts w:ascii="TH SarabunPSK" w:hAnsi="TH SarabunPSK" w:cs="TH SarabunPSK"/>
          <w:sz w:val="32"/>
          <w:szCs w:val="32"/>
        </w:rPr>
        <w:t xml:space="preserve">International Horticultural Expo 2027 </w:t>
      </w:r>
      <w:r w:rsidRPr="00E32788">
        <w:rPr>
          <w:rFonts w:ascii="TH SarabunPSK" w:hAnsi="TH SarabunPSK" w:cs="TH SarabunPSK"/>
          <w:sz w:val="32"/>
          <w:szCs w:val="32"/>
          <w:cs/>
        </w:rPr>
        <w:t>ณ เมืองโยโกฮามา ญี่ปุ่น และในกรณีที่มีเหตุผลความจำเป็นสามารถปรับรายละเอียดแผนการดำเนินงานและค่าใช้จ่ายภายในกรอบวงเงินที่คณะรัฐมนตรีให้ความเห็นชอบ โดยไม่ต้องเสนอคณะรัฐมนตรีพิจารณาอีกครั้ง</w:t>
      </w:r>
    </w:p>
    <w:p w14:paraId="18648C96" w14:textId="77777777" w:rsidR="00E32788" w:rsidRPr="00E32788" w:rsidRDefault="00E32788" w:rsidP="0017668E">
      <w:pPr>
        <w:spacing w:after="0" w:line="360" w:lineRule="exact"/>
        <w:jc w:val="thaiDistribute"/>
        <w:rPr>
          <w:rFonts w:ascii="TH SarabunPSK" w:hAnsi="TH SarabunPSK" w:cs="TH SarabunPSK"/>
          <w:sz w:val="32"/>
          <w:szCs w:val="32"/>
        </w:rPr>
      </w:pPr>
    </w:p>
    <w:p w14:paraId="6697ED2E" w14:textId="340CB58A" w:rsidR="001B74E6" w:rsidRPr="00F93D01" w:rsidRDefault="00F953D1" w:rsidP="0017668E">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16.</w:t>
      </w:r>
      <w:r w:rsidR="001B74E6" w:rsidRPr="00F93D01">
        <w:rPr>
          <w:rFonts w:ascii="TH SarabunPSK" w:hAnsi="TH SarabunPSK" w:cs="TH SarabunPSK"/>
          <w:b/>
          <w:bCs/>
          <w:sz w:val="32"/>
          <w:szCs w:val="32"/>
          <w:cs/>
        </w:rPr>
        <w:t xml:space="preserve"> เรื่อง ข้อเสนอแนะยกเลิกข้อบทเกี่ยวกับเพดานการให้สินเชื่อในความตกลงว่าด้วยการสถาปนาธนาคารพัฒนาเอเชีย</w:t>
      </w:r>
    </w:p>
    <w:p w14:paraId="6D72F405" w14:textId="77777777" w:rsidR="001B74E6"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คณะรัฐมนตรีมีมติเห็นชอบข้อเสนอแนะยกเลิกข้อบทเกี่ยวกับเพดานการให้สินเชื่อในความตกลงว่าด้วยการสถาปนาธนาคารพัฒนาเอเชีย (</w:t>
      </w:r>
      <w:r w:rsidRPr="00F93D01">
        <w:rPr>
          <w:rFonts w:ascii="TH SarabunPSK" w:hAnsi="TH SarabunPSK" w:cs="TH SarabunPSK"/>
          <w:sz w:val="32"/>
          <w:szCs w:val="32"/>
        </w:rPr>
        <w:t>Asian Development Bank</w:t>
      </w:r>
      <w:r w:rsidRPr="00F93D01">
        <w:rPr>
          <w:rFonts w:ascii="TH SarabunPSK" w:hAnsi="TH SarabunPSK" w:cs="TH SarabunPSK"/>
          <w:sz w:val="32"/>
          <w:szCs w:val="32"/>
          <w:cs/>
        </w:rPr>
        <w:t xml:space="preserve">: </w:t>
      </w:r>
      <w:r w:rsidRPr="00F93D01">
        <w:rPr>
          <w:rFonts w:ascii="TH SarabunPSK" w:hAnsi="TH SarabunPSK" w:cs="TH SarabunPSK"/>
          <w:sz w:val="32"/>
          <w:szCs w:val="32"/>
        </w:rPr>
        <w:t>ADB</w:t>
      </w:r>
      <w:r w:rsidRPr="00F93D01">
        <w:rPr>
          <w:rFonts w:ascii="TH SarabunPSK" w:hAnsi="TH SarabunPSK" w:cs="TH SarabunPSK"/>
          <w:sz w:val="32"/>
          <w:szCs w:val="32"/>
          <w:cs/>
        </w:rPr>
        <w:t xml:space="preserve">) เพื่อให้รัฐมนตรีว่าการกระทรวงการคลังในฐานะผู้ว่าการของไทยใน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 ลงคะแนนเสียงให้ความเห็นชอบต่อร่างมติสภาผู้ว่าการ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ในเรื่องดังกล่าวต่อไปตามที่กระทรวงการคลัง (กค.) เสนอ</w:t>
      </w:r>
    </w:p>
    <w:p w14:paraId="6E085CC0" w14:textId="77777777"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สาระสำคัญของเรื่อง</w:t>
      </w:r>
    </w:p>
    <w:p w14:paraId="51DB122F"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lastRenderedPageBreak/>
        <w:tab/>
      </w:r>
      <w:r w:rsidRPr="00F93D01">
        <w:rPr>
          <w:rFonts w:ascii="TH SarabunPSK" w:hAnsi="TH SarabunPSK" w:cs="TH SarabunPSK"/>
          <w:sz w:val="32"/>
          <w:szCs w:val="32"/>
        </w:rPr>
        <w:tab/>
        <w:t>1</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เป็นสถาบันการเงินระหว่างประเทศ ก่อตั้งขึ้นเมื่อปี</w:t>
      </w:r>
      <w:r w:rsidRPr="00F93D01">
        <w:rPr>
          <w:rFonts w:ascii="TH SarabunPSK" w:hAnsi="TH SarabunPSK" w:cs="TH SarabunPSK"/>
          <w:sz w:val="32"/>
          <w:szCs w:val="32"/>
        </w:rPr>
        <w:t xml:space="preserve"> 2509</w:t>
      </w:r>
      <w:r w:rsidRPr="00F93D01">
        <w:rPr>
          <w:rFonts w:ascii="TH SarabunPSK" w:hAnsi="TH SarabunPSK" w:cs="TH SarabunPSK"/>
          <w:sz w:val="32"/>
          <w:szCs w:val="32"/>
          <w:cs/>
        </w:rPr>
        <w:t xml:space="preserve"> มีวัตถุประสงค์หลัก</w:t>
      </w:r>
      <w:r w:rsidRPr="00F93D01">
        <w:rPr>
          <w:rFonts w:ascii="TH SarabunPSK" w:hAnsi="TH SarabunPSK" w:cs="TH SarabunPSK"/>
          <w:sz w:val="32"/>
          <w:szCs w:val="32"/>
          <w:cs/>
        </w:rPr>
        <w:br/>
        <w:t xml:space="preserve">เพื่อช่วยเหลือประเทศสมาชิกในการขจัดความยากจน สนับสนุนการพัฒนาโครงสร้างพื้นฐานและส่งเสริมการเจริญเติบโตทางเศรษฐกิจที่ยั่งยืนในภูมิภาคผ่านการให้ความช่วยเหลือทางการเงินและวิชาการ รวมถึงการเข้าร่วมลงทุนในโครงการต่าง ๆ ปัจจุบันมีสมาชิก 69 ประเทศ ทั้งนี้ประเทศไทยเป็นสมาชิกก่อตั้งของ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โดยคณะรัฐมนตรีมีมติ (23 พฤศจิกายน 2508) เห็นชอบการลงนามความตกลงว่าด้วยการสถาปนา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รวมทั้งได้มีการตราพระราชบัญญัติให้อำนาจปฏิบัติการเกี่ยวกับธนาคารพัฒนาเอเชีย พ.ศ. 2506 และพระราชบัญญัติคุ้มครองการดำเนินงานของสำนักงานผู้แทนธนาคารพัฒนาเอเชีย พ.ศ. 2547</w:t>
      </w:r>
    </w:p>
    <w:p w14:paraId="5C556638"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วิกฤตต่าง ๆ ในช่วงที่ผ่านมาส่งผลให้ประเทศสมาชิกมีความต้องการ สินเชื่อเพิ่มสูงขึ้น โดย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คาดการณ์ว่าหากไม่มีการเพิ่มทุนในอนาคตจะมีวงเงินคงเหลือที่ให้กู้ได้ไม่เพียงพอในระยะเวลา 10 ปีข้างหน้า ดังนั้น เพื่อให้ </w:t>
      </w:r>
      <w:r w:rsidRPr="00F93D01">
        <w:rPr>
          <w:rFonts w:ascii="TH SarabunPSK" w:hAnsi="TH SarabunPSK" w:cs="TH SarabunPSK"/>
          <w:sz w:val="32"/>
          <w:szCs w:val="32"/>
        </w:rPr>
        <w:t>ADB</w:t>
      </w:r>
      <w:r w:rsidRPr="00F93D01">
        <w:rPr>
          <w:rFonts w:ascii="TH SarabunPSK" w:hAnsi="TH SarabunPSK" w:cs="TH SarabunPSK"/>
          <w:sz w:val="32"/>
          <w:szCs w:val="32"/>
          <w:cs/>
        </w:rPr>
        <w:t xml:space="preserve"> สามารถให้ความช่วยเหลือประเทศสมาชิกได้อย่างมีประสิทธิภาพ คณะกรรมการบริหาร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จึงมีข้อเสนอแนะต่อสภาผู้ว่าการ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เพื่อ</w:t>
      </w:r>
      <w:r w:rsidRPr="00F93D01">
        <w:rPr>
          <w:rFonts w:ascii="TH SarabunPSK" w:hAnsi="TH SarabunPSK" w:cs="TH SarabunPSK"/>
          <w:b/>
          <w:bCs/>
          <w:sz w:val="32"/>
          <w:szCs w:val="32"/>
          <w:cs/>
        </w:rPr>
        <w:t>ยกเลิกข้อบทเกี่ยวกับเพดานการให้สินเชื่อ (</w:t>
      </w:r>
      <w:r w:rsidRPr="00F93D01">
        <w:rPr>
          <w:rFonts w:ascii="TH SarabunPSK" w:hAnsi="TH SarabunPSK" w:cs="TH SarabunPSK"/>
          <w:b/>
          <w:bCs/>
          <w:sz w:val="32"/>
          <w:szCs w:val="32"/>
        </w:rPr>
        <w:t>Charter Lending Limitation</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CLL</w:t>
      </w:r>
      <w:r w:rsidRPr="00F93D01">
        <w:rPr>
          <w:rFonts w:ascii="TH SarabunPSK" w:hAnsi="TH SarabunPSK" w:cs="TH SarabunPSK"/>
          <w:b/>
          <w:bCs/>
          <w:sz w:val="32"/>
          <w:szCs w:val="32"/>
          <w:cs/>
        </w:rPr>
        <w:t xml:space="preserve">) ในความตกลงว่าด้วยการสถาปนา </w:t>
      </w:r>
      <w:r w:rsidRPr="00F93D01">
        <w:rPr>
          <w:rFonts w:ascii="TH SarabunPSK" w:hAnsi="TH SarabunPSK" w:cs="TH SarabunPSK"/>
          <w:b/>
          <w:bCs/>
          <w:sz w:val="32"/>
          <w:szCs w:val="32"/>
        </w:rPr>
        <w:t>ADB</w:t>
      </w:r>
      <w:r w:rsidRPr="00F93D01">
        <w:rPr>
          <w:rFonts w:ascii="TH SarabunPSK" w:hAnsi="TH SarabunPSK" w:cs="TH SarabunPSK"/>
          <w:sz w:val="32"/>
          <w:szCs w:val="32"/>
          <w:cs/>
        </w:rPr>
        <w:t xml:space="preserve"> โดย</w:t>
      </w:r>
      <w:r w:rsidRPr="00F93D01">
        <w:rPr>
          <w:rFonts w:ascii="TH SarabunPSK" w:hAnsi="TH SarabunPSK" w:cs="TH SarabunPSK"/>
          <w:b/>
          <w:bCs/>
          <w:sz w:val="32"/>
          <w:szCs w:val="32"/>
          <w:cs/>
        </w:rPr>
        <w:t xml:space="preserve">ให้ลบมาตรา 12 วรรคหนึ่ง ของความตกลงว่าด้วยการสถาปนา </w:t>
      </w:r>
      <w:r w:rsidRPr="00F93D01">
        <w:rPr>
          <w:rFonts w:ascii="TH SarabunPSK" w:hAnsi="TH SarabunPSK" w:cs="TH SarabunPSK"/>
          <w:b/>
          <w:bCs/>
          <w:sz w:val="32"/>
          <w:szCs w:val="32"/>
        </w:rPr>
        <w:t xml:space="preserve">ADB </w:t>
      </w:r>
      <w:r w:rsidRPr="00F93D01">
        <w:rPr>
          <w:rFonts w:ascii="TH SarabunPSK" w:hAnsi="TH SarabunPSK" w:cs="TH SarabunPSK"/>
          <w:sz w:val="32"/>
          <w:szCs w:val="32"/>
          <w:cs/>
        </w:rPr>
        <w:t xml:space="preserve">ที่กำหนดไว้ว่า “ยอดเงินคงค้างให้กู้ ร่วมลงทุน และค้ำประกัน ในการดำเนินการ ประเภทสามัญในขณะใดขณะหนึ่งจะต้องไม่เกินยอดหุ้นทุนที่ไม่ด้อยค่า ทุนสำรอง และทุนส่วนเกินของธนาคาร ซึ่งรวมอยู่ในเงินทุนสามัญโดยไม่นับรวมทุนสำรองพิเศษที่กำหนดไว้ในข้อบทที่ </w:t>
      </w:r>
      <w:r w:rsidRPr="00F93D01">
        <w:rPr>
          <w:rFonts w:ascii="TH SarabunPSK" w:hAnsi="TH SarabunPSK" w:cs="TH SarabunPSK"/>
          <w:sz w:val="32"/>
          <w:szCs w:val="32"/>
        </w:rPr>
        <w:t xml:space="preserve">17 </w:t>
      </w:r>
      <w:r w:rsidRPr="00F93D01">
        <w:rPr>
          <w:rFonts w:ascii="TH SarabunPSK" w:hAnsi="TH SarabunPSK" w:cs="TH SarabunPSK"/>
          <w:sz w:val="32"/>
          <w:szCs w:val="32"/>
          <w:cs/>
        </w:rPr>
        <w:t>ของความตกลงฯ และทุนสำรองอื่น ๆ ซึ่งไม่ใช้ในการดำเนินงานประเภทสามัญ”</w:t>
      </w:r>
    </w:p>
    <w:p w14:paraId="533F67AE"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ทั้งนี้ ข้อเสนอแนะดังกล่าวเป็นไปตามคำแนะนำของคณะผู้เชี่ยวชาญอิสระ ของกลุ่ม </w:t>
      </w:r>
      <w:r w:rsidRPr="00F93D01">
        <w:rPr>
          <w:rFonts w:ascii="TH SarabunPSK" w:hAnsi="TH SarabunPSK" w:cs="TH SarabunPSK"/>
          <w:sz w:val="32"/>
          <w:szCs w:val="32"/>
        </w:rPr>
        <w:t>G20</w:t>
      </w:r>
      <w:r w:rsidRPr="00F93D01">
        <w:rPr>
          <w:rFonts w:ascii="TH SarabunPSK" w:hAnsi="TH SarabunPSK" w:cs="TH SarabunPSK"/>
          <w:sz w:val="32"/>
          <w:szCs w:val="32"/>
          <w:cs/>
        </w:rPr>
        <w:t xml:space="preserve"> ในเรื่องกรอบความเพียงพอของทุน (</w:t>
      </w:r>
      <w:r w:rsidRPr="00F93D01">
        <w:rPr>
          <w:rFonts w:ascii="TH SarabunPSK" w:hAnsi="TH SarabunPSK" w:cs="TH SarabunPSK"/>
          <w:sz w:val="32"/>
          <w:szCs w:val="32"/>
        </w:rPr>
        <w:t>Capital Adequacy Framework</w:t>
      </w:r>
      <w:r w:rsidRPr="00F93D01">
        <w:rPr>
          <w:rFonts w:ascii="TH SarabunPSK" w:hAnsi="TH SarabunPSK" w:cs="TH SarabunPSK"/>
          <w:sz w:val="32"/>
          <w:szCs w:val="32"/>
          <w:cs/>
        </w:rPr>
        <w:t xml:space="preserve">: </w:t>
      </w:r>
      <w:r w:rsidRPr="00F93D01">
        <w:rPr>
          <w:rFonts w:ascii="TH SarabunPSK" w:hAnsi="TH SarabunPSK" w:cs="TH SarabunPSK"/>
          <w:sz w:val="32"/>
          <w:szCs w:val="32"/>
        </w:rPr>
        <w:t>CAF</w:t>
      </w:r>
      <w:r w:rsidRPr="00F93D01">
        <w:rPr>
          <w:rFonts w:ascii="TH SarabunPSK" w:hAnsi="TH SarabunPSK" w:cs="TH SarabunPSK"/>
          <w:sz w:val="32"/>
          <w:szCs w:val="32"/>
          <w:cs/>
        </w:rPr>
        <w:t>)</w:t>
      </w:r>
    </w:p>
    <w:p w14:paraId="42796949"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ความเป็นมา</w:t>
      </w:r>
    </w:p>
    <w:p w14:paraId="46C8DEA6"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3.1 ข้อบทเกี่ยวกับเพดานการให้สินเชื่อ (</w:t>
      </w:r>
      <w:r w:rsidRPr="00F93D01">
        <w:rPr>
          <w:rFonts w:ascii="TH SarabunPSK" w:hAnsi="TH SarabunPSK" w:cs="TH SarabunPSK"/>
          <w:sz w:val="32"/>
          <w:szCs w:val="32"/>
        </w:rPr>
        <w:t>CLL</w:t>
      </w:r>
      <w:r w:rsidRPr="00F93D01">
        <w:rPr>
          <w:rFonts w:ascii="TH SarabunPSK" w:hAnsi="TH SarabunPSK" w:cs="TH SarabunPSK"/>
          <w:sz w:val="32"/>
          <w:szCs w:val="32"/>
          <w:cs/>
        </w:rPr>
        <w:t xml:space="preserve">) กำหนดขึ้น ตั้งแต่การก่อตั้ง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ในปี 2509 ซึ่งเป็นช่วงเริ่มการดำเนินการของ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มีวัตถุประสงค์เพื่อจำกัดความเสี่ยงขั้นพื้นฐานและเพื่อสร้างความเชื่อมั่นให้แก่นักลงทุน ซึ่งในขณะนั้นยังไม่มีกรอบบริหารความเสี่ยงอื่น ทั้งนี้ ที่ผ่านมา ข้อบทในลักษณะดังกล่าวมีอยู่ในธนาคารเพื่อการพัฒนาพหุภาคี (</w:t>
      </w:r>
      <w:r w:rsidRPr="00F93D01">
        <w:rPr>
          <w:rFonts w:ascii="TH SarabunPSK" w:hAnsi="TH SarabunPSK" w:cs="TH SarabunPSK"/>
          <w:sz w:val="32"/>
          <w:szCs w:val="32"/>
        </w:rPr>
        <w:t>Multilateral Development Bank MDB</w:t>
      </w:r>
      <w:r w:rsidRPr="00F93D01">
        <w:rPr>
          <w:rFonts w:ascii="TH SarabunPSK" w:hAnsi="TH SarabunPSK" w:cs="TH SarabunPSK"/>
          <w:sz w:val="32"/>
          <w:szCs w:val="32"/>
          <w:cs/>
        </w:rPr>
        <w:t>) เกือบทุกแห่ง ซึ่งถือแบบอย่างจากข้อบทของธนาคารโลก</w:t>
      </w:r>
    </w:p>
    <w:p w14:paraId="23126AEF"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2 </w:t>
      </w:r>
      <w:r w:rsidRPr="00F93D01">
        <w:rPr>
          <w:rFonts w:ascii="TH SarabunPSK" w:hAnsi="TH SarabunPSK" w:cs="TH SarabunPSK"/>
          <w:b/>
          <w:bCs/>
          <w:sz w:val="32"/>
          <w:szCs w:val="32"/>
          <w:cs/>
        </w:rPr>
        <w:t>หลักการของข้อบทเกี่ยวกับเพดานการให้สินเชื่อ (</w:t>
      </w:r>
      <w:r w:rsidRPr="00F93D01">
        <w:rPr>
          <w:rFonts w:ascii="TH SarabunPSK" w:hAnsi="TH SarabunPSK" w:cs="TH SarabunPSK"/>
          <w:b/>
          <w:bCs/>
          <w:sz w:val="32"/>
          <w:szCs w:val="32"/>
        </w:rPr>
        <w:t>CLL</w:t>
      </w:r>
      <w:r w:rsidRPr="00F93D01">
        <w:rPr>
          <w:rFonts w:ascii="TH SarabunPSK" w:hAnsi="TH SarabunPSK" w:cs="TH SarabunPSK"/>
          <w:b/>
          <w:bCs/>
          <w:sz w:val="32"/>
          <w:szCs w:val="32"/>
          <w:cs/>
        </w:rPr>
        <w:t>) คือ ความเสี่ยงรวมของธนาคาร (</w:t>
      </w:r>
      <w:r w:rsidRPr="00F93D01">
        <w:rPr>
          <w:rFonts w:ascii="TH SarabunPSK" w:hAnsi="TH SarabunPSK" w:cs="TH SarabunPSK"/>
          <w:b/>
          <w:bCs/>
          <w:sz w:val="32"/>
          <w:szCs w:val="32"/>
        </w:rPr>
        <w:t>Banking Exposure</w:t>
      </w:r>
      <w:r w:rsidRPr="00F93D01">
        <w:rPr>
          <w:rFonts w:ascii="TH SarabunPSK" w:hAnsi="TH SarabunPSK" w:cs="TH SarabunPSK"/>
          <w:b/>
          <w:bCs/>
          <w:sz w:val="32"/>
          <w:szCs w:val="32"/>
          <w:cs/>
        </w:rPr>
        <w:t>) จะต้องไม่เกินส่วนของทุนของธนาคาร</w:t>
      </w:r>
      <w:r w:rsidRPr="00F93D01">
        <w:rPr>
          <w:rFonts w:ascii="TH SarabunPSK" w:hAnsi="TH SarabunPSK" w:cs="TH SarabunPSK"/>
          <w:sz w:val="32"/>
          <w:szCs w:val="32"/>
          <w:cs/>
        </w:rPr>
        <w:t xml:space="preserve"> ซึ่งรวมถึงเงินลงทุน (</w:t>
      </w:r>
      <w:r w:rsidRPr="00F93D01">
        <w:rPr>
          <w:rFonts w:ascii="TH SarabunPSK" w:hAnsi="TH SarabunPSK" w:cs="TH SarabunPSK"/>
          <w:sz w:val="32"/>
          <w:szCs w:val="32"/>
        </w:rPr>
        <w:t>Subscribed Capital</w:t>
      </w:r>
      <w:r w:rsidRPr="00F93D01">
        <w:rPr>
          <w:rFonts w:ascii="TH SarabunPSK" w:hAnsi="TH SarabunPSK" w:cs="TH SarabunPSK"/>
          <w:sz w:val="32"/>
          <w:szCs w:val="32"/>
          <w:cs/>
        </w:rPr>
        <w:t>) ที่ประเทศสมาชิกต่าง ๆ รวมทั้งประเทศไทยได้ลงทุน ทั้งส่วนของทุนที่ชำระแล้ว (</w:t>
      </w:r>
      <w:r w:rsidRPr="00F93D01">
        <w:rPr>
          <w:rFonts w:ascii="TH SarabunPSK" w:hAnsi="TH SarabunPSK" w:cs="TH SarabunPSK"/>
          <w:sz w:val="32"/>
          <w:szCs w:val="32"/>
        </w:rPr>
        <w:t>Paid</w:t>
      </w:r>
      <w:r w:rsidRPr="00F93D01">
        <w:rPr>
          <w:rFonts w:ascii="TH SarabunPSK" w:hAnsi="TH SarabunPSK" w:cs="TH SarabunPSK"/>
          <w:sz w:val="32"/>
          <w:szCs w:val="32"/>
          <w:cs/>
        </w:rPr>
        <w:t>-</w:t>
      </w:r>
      <w:r w:rsidRPr="00F93D01">
        <w:rPr>
          <w:rFonts w:ascii="TH SarabunPSK" w:hAnsi="TH SarabunPSK" w:cs="TH SarabunPSK"/>
          <w:sz w:val="32"/>
          <w:szCs w:val="32"/>
        </w:rPr>
        <w:t>in Capital</w:t>
      </w:r>
      <w:r w:rsidRPr="00F93D01">
        <w:rPr>
          <w:rFonts w:ascii="TH SarabunPSK" w:hAnsi="TH SarabunPSK" w:cs="TH SarabunPSK"/>
          <w:sz w:val="32"/>
          <w:szCs w:val="32"/>
          <w:cs/>
        </w:rPr>
        <w:t>) และทุนเรียกชำระ (</w:t>
      </w:r>
      <w:r w:rsidRPr="00F93D01">
        <w:rPr>
          <w:rFonts w:ascii="TH SarabunPSK" w:hAnsi="TH SarabunPSK" w:cs="TH SarabunPSK"/>
          <w:sz w:val="32"/>
          <w:szCs w:val="32"/>
        </w:rPr>
        <w:t>Callable Capital</w:t>
      </w:r>
      <w:r w:rsidRPr="00F93D01">
        <w:rPr>
          <w:rFonts w:ascii="TH SarabunPSK" w:hAnsi="TH SarabunPSK" w:cs="TH SarabunPSK"/>
          <w:sz w:val="32"/>
          <w:szCs w:val="32"/>
          <w:cs/>
        </w:rPr>
        <w:t>) เพื่อเป็นหลักประกันว่าเจ้าหนี้ของธนาคารจะได้รับการชำระหนี้หากธนาคารประสบปัญหาขาดทุนจากการปล่อยสินเชื่อจำนวนมาก โดยธนาคารจะเรียกให้สมาชิกชำระเงินทุนเรียกชำระ (</w:t>
      </w:r>
      <w:r w:rsidRPr="00F93D01">
        <w:rPr>
          <w:rFonts w:ascii="TH SarabunPSK" w:hAnsi="TH SarabunPSK" w:cs="TH SarabunPSK"/>
          <w:sz w:val="32"/>
          <w:szCs w:val="32"/>
        </w:rPr>
        <w:t>Callable Capital</w:t>
      </w:r>
      <w:r w:rsidRPr="00F93D01">
        <w:rPr>
          <w:rFonts w:ascii="TH SarabunPSK" w:hAnsi="TH SarabunPSK" w:cs="TH SarabunPSK"/>
          <w:sz w:val="32"/>
          <w:szCs w:val="32"/>
          <w:cs/>
        </w:rPr>
        <w:t xml:space="preserve">) ขึ้นอยู่กับดุลยพินิจของธนาคารโดยความเห็นชอบของสภาผู้ว่าการเมื่อเกิดกรณีดังกล่าวขึ้น ทั้งนี้ </w:t>
      </w:r>
      <w:r w:rsidRPr="00F93D01">
        <w:rPr>
          <w:rFonts w:ascii="TH SarabunPSK" w:hAnsi="TH SarabunPSK" w:cs="TH SarabunPSK"/>
          <w:b/>
          <w:bCs/>
          <w:sz w:val="32"/>
          <w:szCs w:val="32"/>
          <w:cs/>
        </w:rPr>
        <w:t>ที่ผ่านมาไม่เคยมีธนาคารเพื่อการพัฒนาพหุภาคี (</w:t>
      </w:r>
      <w:r w:rsidRPr="00F93D01">
        <w:rPr>
          <w:rFonts w:ascii="TH SarabunPSK" w:hAnsi="TH SarabunPSK" w:cs="TH SarabunPSK"/>
          <w:b/>
          <w:bCs/>
          <w:sz w:val="32"/>
          <w:szCs w:val="32"/>
        </w:rPr>
        <w:t>MDB</w:t>
      </w:r>
      <w:r w:rsidRPr="00F93D01">
        <w:rPr>
          <w:rFonts w:ascii="TH SarabunPSK" w:hAnsi="TH SarabunPSK" w:cs="TH SarabunPSK"/>
          <w:b/>
          <w:bCs/>
          <w:sz w:val="32"/>
          <w:szCs w:val="32"/>
          <w:cs/>
        </w:rPr>
        <w:t>) แห่งใดเรียกให้สมาชิกชำระเงินทุนเรียกชำระ (</w:t>
      </w:r>
      <w:r w:rsidRPr="00F93D01">
        <w:rPr>
          <w:rFonts w:ascii="TH SarabunPSK" w:hAnsi="TH SarabunPSK" w:cs="TH SarabunPSK"/>
          <w:b/>
          <w:bCs/>
          <w:sz w:val="32"/>
          <w:szCs w:val="32"/>
        </w:rPr>
        <w:t>Callable Capital</w:t>
      </w:r>
      <w:r w:rsidRPr="00F93D01">
        <w:rPr>
          <w:rFonts w:ascii="TH SarabunPSK" w:hAnsi="TH SarabunPSK" w:cs="TH SarabunPSK"/>
          <w:b/>
          <w:bCs/>
          <w:sz w:val="32"/>
          <w:szCs w:val="32"/>
          <w:cs/>
        </w:rPr>
        <w:t>) ดังกล่าว</w:t>
      </w:r>
    </w:p>
    <w:p w14:paraId="149D2A7E"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3.3 ธนาคารเพื่อการพัฒนาพหุภาคี (</w:t>
      </w:r>
      <w:r w:rsidRPr="00F93D01">
        <w:rPr>
          <w:rFonts w:ascii="TH SarabunPSK" w:hAnsi="TH SarabunPSK" w:cs="TH SarabunPSK"/>
          <w:sz w:val="32"/>
          <w:szCs w:val="32"/>
        </w:rPr>
        <w:t>MDB</w:t>
      </w:r>
      <w:r w:rsidRPr="00F93D01">
        <w:rPr>
          <w:rFonts w:ascii="TH SarabunPSK" w:hAnsi="TH SarabunPSK" w:cs="TH SarabunPSK"/>
          <w:sz w:val="32"/>
          <w:szCs w:val="32"/>
          <w:cs/>
        </w:rPr>
        <w:t xml:space="preserve">) ต่าง ๆ รวมทั้ง </w:t>
      </w:r>
      <w:r w:rsidRPr="00F93D01">
        <w:rPr>
          <w:rFonts w:ascii="TH SarabunPSK" w:hAnsi="TH SarabunPSK" w:cs="TH SarabunPSK"/>
          <w:sz w:val="32"/>
          <w:szCs w:val="32"/>
        </w:rPr>
        <w:t>ADB</w:t>
      </w:r>
      <w:r w:rsidRPr="00F93D01">
        <w:rPr>
          <w:rFonts w:ascii="TH SarabunPSK" w:hAnsi="TH SarabunPSK" w:cs="TH SarabunPSK"/>
          <w:sz w:val="32"/>
          <w:szCs w:val="32"/>
          <w:cs/>
        </w:rPr>
        <w:t xml:space="preserve"> ใช้เครื่องมือบริหารความเสี่ยงต่าง ๆ โดยมีเป้าหมายให้ได้รับการจัดอันดับความน่าเชื่อถือในระดับสูงสุดจากบริษัทจัดอันดับความน่าเชื่อถือ ซึ่ง</w:t>
      </w:r>
      <w:r w:rsidRPr="00F93D01">
        <w:rPr>
          <w:rFonts w:ascii="TH SarabunPSK" w:hAnsi="TH SarabunPSK" w:cs="TH SarabunPSK"/>
          <w:b/>
          <w:bCs/>
          <w:sz w:val="32"/>
          <w:szCs w:val="32"/>
          <w:cs/>
        </w:rPr>
        <w:t xml:space="preserve">ตราสารหนี้ที่ออกโดย </w:t>
      </w:r>
      <w:r w:rsidRPr="00F93D01">
        <w:rPr>
          <w:rFonts w:ascii="TH SarabunPSK" w:hAnsi="TH SarabunPSK" w:cs="TH SarabunPSK"/>
          <w:b/>
          <w:bCs/>
          <w:sz w:val="32"/>
          <w:szCs w:val="32"/>
        </w:rPr>
        <w:t xml:space="preserve">ADB </w:t>
      </w:r>
      <w:r w:rsidRPr="00F93D01">
        <w:rPr>
          <w:rFonts w:ascii="TH SarabunPSK" w:hAnsi="TH SarabunPSK" w:cs="TH SarabunPSK"/>
          <w:b/>
          <w:bCs/>
          <w:sz w:val="32"/>
          <w:szCs w:val="32"/>
          <w:cs/>
        </w:rPr>
        <w:t>ได้รับการจัดอันดับความน่าเชื่อถือในระดับสูงสุดมายาวนานมากกว่า</w:t>
      </w:r>
      <w:r w:rsidRPr="00F93D01">
        <w:rPr>
          <w:rFonts w:ascii="TH SarabunPSK" w:hAnsi="TH SarabunPSK" w:cs="TH SarabunPSK"/>
          <w:b/>
          <w:bCs/>
          <w:sz w:val="32"/>
          <w:szCs w:val="32"/>
        </w:rPr>
        <w:t xml:space="preserve"> 50</w:t>
      </w:r>
      <w:r w:rsidRPr="00F93D01">
        <w:rPr>
          <w:rFonts w:ascii="TH SarabunPSK" w:hAnsi="TH SarabunPSK" w:cs="TH SarabunPSK"/>
          <w:b/>
          <w:bCs/>
          <w:sz w:val="32"/>
          <w:szCs w:val="32"/>
          <w:cs/>
        </w:rPr>
        <w:t xml:space="preserve"> ปี โดย </w:t>
      </w:r>
      <w:r w:rsidRPr="00F93D01">
        <w:rPr>
          <w:rFonts w:ascii="TH SarabunPSK" w:hAnsi="TH SarabunPSK" w:cs="TH SarabunPSK"/>
          <w:b/>
          <w:bCs/>
          <w:sz w:val="32"/>
          <w:szCs w:val="32"/>
        </w:rPr>
        <w:t>Standard &amp; Poor</w:t>
      </w:r>
      <w:r w:rsidRPr="00F93D01">
        <w:rPr>
          <w:rFonts w:ascii="TH SarabunPSK" w:hAnsi="TH SarabunPSK" w:cs="TH SarabunPSK"/>
          <w:b/>
          <w:bCs/>
          <w:sz w:val="32"/>
          <w:szCs w:val="32"/>
          <w:cs/>
        </w:rPr>
        <w:t>’</w:t>
      </w:r>
      <w:r w:rsidRPr="00F93D01">
        <w:rPr>
          <w:rFonts w:ascii="TH SarabunPSK" w:hAnsi="TH SarabunPSK" w:cs="TH SarabunPSK"/>
          <w:b/>
          <w:bCs/>
          <w:sz w:val="32"/>
          <w:szCs w:val="32"/>
        </w:rPr>
        <w:t xml:space="preserve">s </w:t>
      </w:r>
      <w:r w:rsidRPr="00F93D01">
        <w:rPr>
          <w:rFonts w:ascii="TH SarabunPSK" w:hAnsi="TH SarabunPSK" w:cs="TH SarabunPSK"/>
          <w:b/>
          <w:bCs/>
          <w:sz w:val="32"/>
          <w:szCs w:val="32"/>
          <w:cs/>
        </w:rPr>
        <w:t>(</w:t>
      </w:r>
      <w:r w:rsidRPr="00F93D01">
        <w:rPr>
          <w:rFonts w:ascii="TH SarabunPSK" w:hAnsi="TH SarabunPSK" w:cs="TH SarabunPSK"/>
          <w:b/>
          <w:bCs/>
          <w:sz w:val="32"/>
          <w:szCs w:val="32"/>
        </w:rPr>
        <w:t>S&amp;P</w:t>
      </w:r>
      <w:r w:rsidRPr="00F93D01">
        <w:rPr>
          <w:rFonts w:ascii="TH SarabunPSK" w:hAnsi="TH SarabunPSK" w:cs="TH SarabunPSK"/>
          <w:b/>
          <w:bCs/>
          <w:sz w:val="32"/>
          <w:szCs w:val="32"/>
          <w:cs/>
        </w:rPr>
        <w:t xml:space="preserve">)และ </w:t>
      </w:r>
      <w:r w:rsidRPr="00F93D01">
        <w:rPr>
          <w:rFonts w:ascii="TH SarabunPSK" w:hAnsi="TH SarabunPSK" w:cs="TH SarabunPSK"/>
          <w:b/>
          <w:bCs/>
          <w:sz w:val="32"/>
          <w:szCs w:val="32"/>
        </w:rPr>
        <w:t xml:space="preserve">Fitch </w:t>
      </w:r>
      <w:r w:rsidRPr="00F93D01">
        <w:rPr>
          <w:rFonts w:ascii="TH SarabunPSK" w:hAnsi="TH SarabunPSK" w:cs="TH SarabunPSK"/>
          <w:b/>
          <w:bCs/>
          <w:sz w:val="32"/>
          <w:szCs w:val="32"/>
          <w:cs/>
        </w:rPr>
        <w:t xml:space="preserve">อยู่ที่ระดับ </w:t>
      </w:r>
      <w:r w:rsidRPr="00F93D01">
        <w:rPr>
          <w:rFonts w:ascii="TH SarabunPSK" w:hAnsi="TH SarabunPSK" w:cs="TH SarabunPSK"/>
          <w:b/>
          <w:bCs/>
          <w:sz w:val="32"/>
          <w:szCs w:val="32"/>
        </w:rPr>
        <w:t xml:space="preserve">AAA </w:t>
      </w:r>
      <w:r w:rsidRPr="00F93D01">
        <w:rPr>
          <w:rFonts w:ascii="TH SarabunPSK" w:hAnsi="TH SarabunPSK" w:cs="TH SarabunPSK"/>
          <w:b/>
          <w:bCs/>
          <w:sz w:val="32"/>
          <w:szCs w:val="32"/>
          <w:cs/>
        </w:rPr>
        <w:t xml:space="preserve">และ </w:t>
      </w:r>
      <w:r w:rsidRPr="00F93D01">
        <w:rPr>
          <w:rFonts w:ascii="TH SarabunPSK" w:hAnsi="TH SarabunPSK" w:cs="TH SarabunPSK"/>
          <w:b/>
          <w:bCs/>
          <w:sz w:val="32"/>
          <w:szCs w:val="32"/>
        </w:rPr>
        <w:t>Moody</w:t>
      </w:r>
      <w:r w:rsidRPr="00F93D01">
        <w:rPr>
          <w:rFonts w:ascii="TH SarabunPSK" w:hAnsi="TH SarabunPSK" w:cs="TH SarabunPSK"/>
          <w:b/>
          <w:bCs/>
          <w:sz w:val="32"/>
          <w:szCs w:val="32"/>
          <w:cs/>
        </w:rPr>
        <w:t>’</w:t>
      </w:r>
      <w:r w:rsidRPr="00F93D01">
        <w:rPr>
          <w:rFonts w:ascii="TH SarabunPSK" w:hAnsi="TH SarabunPSK" w:cs="TH SarabunPSK"/>
          <w:b/>
          <w:bCs/>
          <w:sz w:val="32"/>
          <w:szCs w:val="32"/>
        </w:rPr>
        <w:t xml:space="preserve">s </w:t>
      </w:r>
      <w:r w:rsidRPr="00F93D01">
        <w:rPr>
          <w:rFonts w:ascii="TH SarabunPSK" w:hAnsi="TH SarabunPSK" w:cs="TH SarabunPSK"/>
          <w:b/>
          <w:bCs/>
          <w:sz w:val="32"/>
          <w:szCs w:val="32"/>
          <w:cs/>
        </w:rPr>
        <w:t xml:space="preserve">อยู่ที่ระดับ </w:t>
      </w:r>
      <w:proofErr w:type="spellStart"/>
      <w:r w:rsidRPr="00F93D01">
        <w:rPr>
          <w:rFonts w:ascii="TH SarabunPSK" w:hAnsi="TH SarabunPSK" w:cs="TH SarabunPSK"/>
          <w:b/>
          <w:bCs/>
          <w:sz w:val="32"/>
          <w:szCs w:val="32"/>
        </w:rPr>
        <w:t>Aaa</w:t>
      </w:r>
      <w:proofErr w:type="spellEnd"/>
      <w:r w:rsidRPr="00F93D01">
        <w:rPr>
          <w:rFonts w:ascii="TH SarabunPSK" w:hAnsi="TH SarabunPSK" w:cs="TH SarabunPSK"/>
          <w:sz w:val="32"/>
          <w:szCs w:val="32"/>
          <w:cs/>
        </w:rPr>
        <w:t xml:space="preserve"> ส่งผลให้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สามารถระดมทุนจากตลาดการเงินได้ด้วยต้นทุนทางการเงินต่ำ</w:t>
      </w:r>
    </w:p>
    <w:p w14:paraId="6C73EB2D"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4</w:t>
      </w:r>
      <w:r w:rsidRPr="00F93D01">
        <w:rPr>
          <w:rFonts w:ascii="TH SarabunPSK" w:hAnsi="TH SarabunPSK" w:cs="TH SarabunPSK"/>
          <w:sz w:val="32"/>
          <w:szCs w:val="32"/>
          <w:cs/>
        </w:rPr>
        <w:t xml:space="preserve"> ข้อบทเกี่ยวกับเพดานการให้สินเชื่อ (</w:t>
      </w:r>
      <w:r w:rsidRPr="00F93D01">
        <w:rPr>
          <w:rFonts w:ascii="TH SarabunPSK" w:hAnsi="TH SarabunPSK" w:cs="TH SarabunPSK"/>
          <w:sz w:val="32"/>
          <w:szCs w:val="32"/>
        </w:rPr>
        <w:t>CLL</w:t>
      </w:r>
      <w:r w:rsidRPr="00F93D01">
        <w:rPr>
          <w:rFonts w:ascii="TH SarabunPSK" w:hAnsi="TH SarabunPSK" w:cs="TH SarabunPSK"/>
          <w:sz w:val="32"/>
          <w:szCs w:val="32"/>
          <w:cs/>
        </w:rPr>
        <w:t xml:space="preserve">) ที่กำหนดไว้ ในความตกลงว่าด้วยการสถาปนา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เป็นข้อจำกัดในการเพิ่มขีดความสามารถในการให้สินเชื่อ ที่ไม่สอดคล้องกับแนวทางปฏิบัติด้านการบริหารความเสี่ยงที่ดีที่สุดในปัจจุบัน ซึ่ง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มีเครื่องมือบริหารความเสี่ยงอื่นภายใต้กรอบความเพียงพอของทุน </w:t>
      </w:r>
      <w:r w:rsidRPr="00F93D01">
        <w:rPr>
          <w:rFonts w:ascii="TH SarabunPSK" w:hAnsi="TH SarabunPSK" w:cs="TH SarabunPSK"/>
          <w:sz w:val="32"/>
          <w:szCs w:val="32"/>
          <w:cs/>
        </w:rPr>
        <w:lastRenderedPageBreak/>
        <w:t>(</w:t>
      </w:r>
      <w:r w:rsidRPr="00F93D01">
        <w:rPr>
          <w:rFonts w:ascii="TH SarabunPSK" w:hAnsi="TH SarabunPSK" w:cs="TH SarabunPSK"/>
          <w:sz w:val="32"/>
          <w:szCs w:val="32"/>
        </w:rPr>
        <w:t>CAF</w:t>
      </w:r>
      <w:r w:rsidRPr="00F93D01">
        <w:rPr>
          <w:rFonts w:ascii="TH SarabunPSK" w:hAnsi="TH SarabunPSK" w:cs="TH SarabunPSK"/>
          <w:sz w:val="32"/>
          <w:szCs w:val="32"/>
          <w:cs/>
        </w:rPr>
        <w:t>) ที่สอดคล้องกับแนวทางสมัยใหม่และสภาพการณ์ในตลาดการเงินที่เปลี่ยนแปลงไป และ</w:t>
      </w:r>
      <w:r w:rsidRPr="00F93D01">
        <w:rPr>
          <w:rFonts w:ascii="TH SarabunPSK" w:hAnsi="TH SarabunPSK" w:cs="TH SarabunPSK"/>
          <w:b/>
          <w:bCs/>
          <w:sz w:val="32"/>
          <w:szCs w:val="32"/>
          <w:cs/>
        </w:rPr>
        <w:t xml:space="preserve">ในขณะนี้ </w:t>
      </w:r>
      <w:r w:rsidRPr="00F93D01">
        <w:rPr>
          <w:rFonts w:ascii="TH SarabunPSK" w:hAnsi="TH SarabunPSK" w:cs="TH SarabunPSK"/>
          <w:b/>
          <w:bCs/>
          <w:sz w:val="32"/>
          <w:szCs w:val="32"/>
        </w:rPr>
        <w:t xml:space="preserve">ADB </w:t>
      </w:r>
      <w:r w:rsidRPr="00F93D01">
        <w:rPr>
          <w:rFonts w:ascii="TH SarabunPSK" w:hAnsi="TH SarabunPSK" w:cs="TH SarabunPSK"/>
          <w:b/>
          <w:bCs/>
          <w:sz w:val="32"/>
          <w:szCs w:val="32"/>
          <w:cs/>
        </w:rPr>
        <w:t>อยู่ระหว่างการพิจารณานำหลักเกณฑ์เพดานการให้สินเชื่อมาเป็นปัจจัยหนึ่งในการพิจารณากรอบความเพียงพอของทุน (</w:t>
      </w:r>
      <w:r w:rsidRPr="00F93D01">
        <w:rPr>
          <w:rFonts w:ascii="TH SarabunPSK" w:hAnsi="TH SarabunPSK" w:cs="TH SarabunPSK"/>
          <w:b/>
          <w:bCs/>
          <w:sz w:val="32"/>
          <w:szCs w:val="32"/>
        </w:rPr>
        <w:t>CAF</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โดยหากข้อบทเกี่ยวกับเพดานการให้สินเชื่อในความตกลงว่าด้วยการสถาปนา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ถูกยกเลิกแต่คณะกรรมการบริหาร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ยังไม่เห็นชอบหลักเกณฑ์ดังกล่าว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จะนำเพดานการให้สินเชื่อในปัจจุบัน (ตามข้อบทที่ถูกยกเลิก) มาบังคับใช้เป็นการชั่วคราวก่อน</w:t>
      </w:r>
    </w:p>
    <w:p w14:paraId="36122186" w14:textId="77777777"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5 </w:t>
      </w:r>
      <w:r w:rsidRPr="00F93D01">
        <w:rPr>
          <w:rFonts w:ascii="TH SarabunPSK" w:hAnsi="TH SarabunPSK" w:cs="TH SarabunPSK"/>
          <w:sz w:val="32"/>
          <w:szCs w:val="32"/>
          <w:cs/>
        </w:rPr>
        <w:t>การยกเลิกข้อบทเกี่ยวกับเพดานการให้สินเชื่อ (</w:t>
      </w:r>
      <w:r w:rsidRPr="00F93D01">
        <w:rPr>
          <w:rFonts w:ascii="TH SarabunPSK" w:hAnsi="TH SarabunPSK" w:cs="TH SarabunPSK"/>
          <w:sz w:val="32"/>
          <w:szCs w:val="32"/>
        </w:rPr>
        <w:t>CLL</w:t>
      </w:r>
      <w:r w:rsidRPr="00F93D01">
        <w:rPr>
          <w:rFonts w:ascii="TH SarabunPSK" w:hAnsi="TH SarabunPSK" w:cs="TH SarabunPSK"/>
          <w:sz w:val="32"/>
          <w:szCs w:val="32"/>
          <w:cs/>
        </w:rPr>
        <w:t xml:space="preserve">) ตามเรื่องที่เสนอในครั้งนี้จะเป็นการเพิ่มขีดความสามารถของ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ในการให้สินเชื่อและลงทุนในโครงการต่าง ๆ ภายใต้ทุนที่มีอยู่ </w:t>
      </w:r>
      <w:r w:rsidRPr="00F93D01">
        <w:rPr>
          <w:rFonts w:ascii="TH SarabunPSK" w:hAnsi="TH SarabunPSK" w:cs="TH SarabunPSK"/>
          <w:sz w:val="32"/>
          <w:szCs w:val="32"/>
          <w:cs/>
        </w:rPr>
        <w:br/>
        <w:t>ณ ปัจจุบัน โดย</w:t>
      </w:r>
      <w:r w:rsidRPr="00F93D01">
        <w:rPr>
          <w:rFonts w:ascii="TH SarabunPSK" w:hAnsi="TH SarabunPSK" w:cs="TH SarabunPSK"/>
          <w:b/>
          <w:bCs/>
          <w:sz w:val="32"/>
          <w:szCs w:val="32"/>
          <w:cs/>
        </w:rPr>
        <w:t>ไม่จำเป็นต้องมีการเพิ่มทุนจากประเทศสมาชิก ซึ่งประเทศไทยจะได้รับประโยชน์ในกรณีที่มีความต้องการความช่วยเหลือ</w:t>
      </w:r>
      <w:r w:rsidRPr="00F93D01">
        <w:rPr>
          <w:rFonts w:ascii="TH SarabunPSK" w:hAnsi="TH SarabunPSK" w:cs="TH SarabunPSK"/>
          <w:sz w:val="32"/>
          <w:szCs w:val="32"/>
          <w:cs/>
        </w:rPr>
        <w:t xml:space="preserve">ด้านเงินกู้และความช่วยเหลือทางวิชาการจาก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และ</w:t>
      </w:r>
      <w:r w:rsidRPr="00F93D01">
        <w:rPr>
          <w:rFonts w:ascii="TH SarabunPSK" w:hAnsi="TH SarabunPSK" w:cs="TH SarabunPSK"/>
          <w:b/>
          <w:bCs/>
          <w:sz w:val="32"/>
          <w:szCs w:val="32"/>
          <w:cs/>
        </w:rPr>
        <w:t>การดำเนินการในครั้งนี้ไม่ส่งผลให้ประเทศไทยต้องชำระเงินทุนเพิ่มเติม ไม่เป็นภาระด้านงบประมาณของประเทศไทย</w:t>
      </w:r>
    </w:p>
    <w:p w14:paraId="709CD50A" w14:textId="77777777" w:rsidR="001B74E6" w:rsidRPr="00F93D01" w:rsidRDefault="001B74E6" w:rsidP="002268B0">
      <w:pPr>
        <w:spacing w:after="0" w:line="360" w:lineRule="exact"/>
        <w:jc w:val="thaiDistribute"/>
        <w:rPr>
          <w:rFonts w:ascii="TH SarabunPSK" w:hAnsi="TH SarabunPSK" w:cs="TH SarabunPSK"/>
          <w:sz w:val="32"/>
          <w:szCs w:val="32"/>
        </w:rPr>
      </w:pPr>
    </w:p>
    <w:p w14:paraId="4BA5C5C9" w14:textId="77777777" w:rsidR="001B74E6"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1B74E6" w:rsidRPr="00F93D01">
        <w:rPr>
          <w:rFonts w:ascii="TH SarabunPSK" w:hAnsi="TH SarabunPSK" w:cs="TH SarabunPSK"/>
          <w:b/>
          <w:bCs/>
          <w:sz w:val="32"/>
          <w:szCs w:val="32"/>
          <w:cs/>
        </w:rPr>
        <w:t xml:space="preserve"> เรื่อง ขอความเห็นชอบการต่ออายุกรอบข้อบังคับของกลุ่มต่อต้านการฟอกเงินเอเชียแปซิฟิก (</w:t>
      </w:r>
      <w:r w:rsidR="001B74E6" w:rsidRPr="00F93D01">
        <w:rPr>
          <w:rFonts w:ascii="TH SarabunPSK" w:hAnsi="TH SarabunPSK" w:cs="TH SarabunPSK"/>
          <w:b/>
          <w:bCs/>
          <w:sz w:val="32"/>
          <w:szCs w:val="32"/>
        </w:rPr>
        <w:t>Asia</w:t>
      </w:r>
      <w:r w:rsidR="001B74E6" w:rsidRPr="00F93D01">
        <w:rPr>
          <w:rFonts w:ascii="TH SarabunPSK" w:hAnsi="TH SarabunPSK" w:cs="TH SarabunPSK"/>
          <w:b/>
          <w:bCs/>
          <w:sz w:val="32"/>
          <w:szCs w:val="32"/>
          <w:cs/>
        </w:rPr>
        <w:t>/</w:t>
      </w:r>
      <w:r w:rsidR="001B74E6" w:rsidRPr="00F93D01">
        <w:rPr>
          <w:rFonts w:ascii="TH SarabunPSK" w:hAnsi="TH SarabunPSK" w:cs="TH SarabunPSK"/>
          <w:b/>
          <w:bCs/>
          <w:sz w:val="32"/>
          <w:szCs w:val="32"/>
        </w:rPr>
        <w:t>Pacific Group on Money Laundering</w:t>
      </w:r>
      <w:r w:rsidR="001B74E6" w:rsidRPr="00F93D01">
        <w:rPr>
          <w:rFonts w:ascii="TH SarabunPSK" w:hAnsi="TH SarabunPSK" w:cs="TH SarabunPSK"/>
          <w:b/>
          <w:bCs/>
          <w:sz w:val="32"/>
          <w:szCs w:val="32"/>
          <w:cs/>
        </w:rPr>
        <w:t xml:space="preserve">: </w:t>
      </w:r>
      <w:r w:rsidR="001B74E6" w:rsidRPr="00F93D01">
        <w:rPr>
          <w:rFonts w:ascii="TH SarabunPSK" w:hAnsi="TH SarabunPSK" w:cs="TH SarabunPSK"/>
          <w:b/>
          <w:bCs/>
          <w:sz w:val="32"/>
          <w:szCs w:val="32"/>
        </w:rPr>
        <w:t>APG</w:t>
      </w:r>
      <w:r w:rsidR="001B74E6" w:rsidRPr="00F93D01">
        <w:rPr>
          <w:rFonts w:ascii="TH SarabunPSK" w:hAnsi="TH SarabunPSK" w:cs="TH SarabunPSK"/>
          <w:b/>
          <w:bCs/>
          <w:sz w:val="32"/>
          <w:szCs w:val="32"/>
          <w:cs/>
        </w:rPr>
        <w:t>) แบบไม่มีกำหนด</w:t>
      </w:r>
    </w:p>
    <w:p w14:paraId="31A19240"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 xml:space="preserve">คณะรัฐมนตรีมีมติเห็นชอบตามที่สำนักงานป้องกันและปราบปรามการฟอกเงิน (สำนักงาน ปปง.) เสนอ ดังนี้ </w:t>
      </w:r>
    </w:p>
    <w:p w14:paraId="1E74801D"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sz w:val="32"/>
          <w:szCs w:val="32"/>
          <w:u w:val="single"/>
          <w:cs/>
        </w:rPr>
        <w:t>การต่ออายุกรอบข้อบังคับของกลุ่มต่อต้านการฟอกเงินเอเชียแปซิฟิก (</w:t>
      </w:r>
      <w:r w:rsidRPr="00F93D01">
        <w:rPr>
          <w:rFonts w:ascii="TH SarabunPSK" w:hAnsi="TH SarabunPSK" w:cs="TH SarabunPSK"/>
          <w:sz w:val="32"/>
          <w:szCs w:val="32"/>
          <w:u w:val="single"/>
        </w:rPr>
        <w:t>Asia</w:t>
      </w:r>
      <w:r w:rsidRPr="00F93D01">
        <w:rPr>
          <w:rFonts w:ascii="TH SarabunPSK" w:hAnsi="TH SarabunPSK" w:cs="TH SarabunPSK"/>
          <w:sz w:val="32"/>
          <w:szCs w:val="32"/>
          <w:u w:val="single"/>
          <w:cs/>
        </w:rPr>
        <w:t>/</w:t>
      </w:r>
      <w:r w:rsidRPr="00F93D01">
        <w:rPr>
          <w:rFonts w:ascii="TH SarabunPSK" w:hAnsi="TH SarabunPSK" w:cs="TH SarabunPSK"/>
          <w:sz w:val="32"/>
          <w:szCs w:val="32"/>
          <w:u w:val="single"/>
        </w:rPr>
        <w:t>Pacific Group on Money Laundering</w:t>
      </w:r>
      <w:r w:rsidRPr="00F93D01">
        <w:rPr>
          <w:rFonts w:ascii="TH SarabunPSK" w:hAnsi="TH SarabunPSK" w:cs="TH SarabunPSK"/>
          <w:sz w:val="32"/>
          <w:szCs w:val="32"/>
          <w:u w:val="single"/>
          <w:cs/>
        </w:rPr>
        <w:t xml:space="preserve">: </w:t>
      </w:r>
      <w:r w:rsidRPr="00F93D01">
        <w:rPr>
          <w:rFonts w:ascii="TH SarabunPSK" w:hAnsi="TH SarabunPSK" w:cs="TH SarabunPSK"/>
          <w:sz w:val="32"/>
          <w:szCs w:val="32"/>
          <w:u w:val="single"/>
        </w:rPr>
        <w:t>APG</w:t>
      </w:r>
      <w:r w:rsidRPr="00F93D01">
        <w:rPr>
          <w:rFonts w:ascii="TH SarabunPSK" w:hAnsi="TH SarabunPSK" w:cs="TH SarabunPSK"/>
          <w:sz w:val="32"/>
          <w:szCs w:val="32"/>
          <w:u w:val="single"/>
          <w:cs/>
        </w:rPr>
        <w:t>) แบบไม่มีกำหนด</w:t>
      </w:r>
    </w:p>
    <w:p w14:paraId="76638A5C"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ให้รองนายกรัฐมนตรี (นายภูมิธรรม เวชยชัย) ซึ่งกำกับการบริหารราชการและสั่งและปฏิบัติราชการแทนนายกรัฐมนตรี ในส่วนของสำนักงาน ปปง. ลงนามในหนังสือการต่ออายุกรอบข้อบังคับของ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แบบไม่มีกำหนด</w:t>
      </w:r>
    </w:p>
    <w:p w14:paraId="63BFE39B" w14:textId="77777777"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14:paraId="538B98A2"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1.</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เป็นองค์กรเครือข่ายระดับภูมิภาค</w:t>
      </w:r>
      <w:r w:rsidRPr="00F93D01">
        <w:rPr>
          <w:rFonts w:ascii="TH SarabunPSK" w:hAnsi="TH SarabunPSK" w:cs="TH SarabunPSK"/>
          <w:sz w:val="32"/>
          <w:szCs w:val="32"/>
          <w:cs/>
        </w:rPr>
        <w:t xml:space="preserve">ของ </w:t>
      </w:r>
      <w:r w:rsidRPr="00F93D01">
        <w:rPr>
          <w:rFonts w:ascii="TH SarabunPSK" w:hAnsi="TH SarabunPSK" w:cs="TH SarabunPSK"/>
          <w:sz w:val="32"/>
          <w:szCs w:val="32"/>
        </w:rPr>
        <w:t>FATF</w:t>
      </w:r>
      <w:r w:rsidRPr="00F93D01">
        <w:rPr>
          <w:rFonts w:ascii="TH SarabunPSK" w:hAnsi="TH SarabunPSK" w:cs="TH SarabunPSK"/>
          <w:b/>
          <w:bCs/>
          <w:sz w:val="32"/>
          <w:szCs w:val="32"/>
          <w:cs/>
        </w:rPr>
        <w:t xml:space="preserve"> จัดตั้งขึ้นเมื่อปี </w:t>
      </w:r>
      <w:r w:rsidRPr="00F93D01">
        <w:rPr>
          <w:rFonts w:ascii="TH SarabunPSK" w:hAnsi="TH SarabunPSK" w:cs="TH SarabunPSK"/>
          <w:b/>
          <w:bCs/>
          <w:sz w:val="32"/>
          <w:szCs w:val="32"/>
        </w:rPr>
        <w:t>2540</w:t>
      </w:r>
      <w:r w:rsidRPr="00F93D01">
        <w:rPr>
          <w:rFonts w:ascii="TH SarabunPSK" w:hAnsi="TH SarabunPSK" w:cs="TH SarabunPSK"/>
          <w:b/>
          <w:bCs/>
          <w:sz w:val="32"/>
          <w:szCs w:val="32"/>
          <w:cs/>
        </w:rPr>
        <w:t xml:space="preserve"> มีสมาชิกทั้งหมด 42 ประเทศ มีภารกิจหลักในด้านการป้องกันและปราบปรามการฟอกเงินและการต่อต้านการสนับสนุนทางการเงินแก่การก่อการร้ายและการแพร่ขยายอาวุธที่มีอานุภาพทำลายล้างสูงในภูมิภาคเอเชียแปซิฟิก </w:t>
      </w:r>
      <w:r w:rsidRPr="00F93D01">
        <w:rPr>
          <w:rFonts w:ascii="TH SarabunPSK" w:hAnsi="TH SarabunPSK" w:cs="TH SarabunPSK"/>
          <w:sz w:val="32"/>
          <w:szCs w:val="32"/>
          <w:cs/>
        </w:rPr>
        <w:t>ดังนี้</w:t>
      </w:r>
    </w:p>
    <w:p w14:paraId="2D6B6B33"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1</w:t>
      </w:r>
      <w:r w:rsidRPr="00F93D01">
        <w:rPr>
          <w:rFonts w:ascii="TH SarabunPSK" w:hAnsi="TH SarabunPSK" w:cs="TH SarabunPSK"/>
          <w:sz w:val="32"/>
          <w:szCs w:val="32"/>
          <w:cs/>
        </w:rPr>
        <w:t>) ประเมินการปฏิบัติตามมาตรฐานสากลด้านการป้องกันและปราบปรามการฟอกเงิน และการต่อต้านการสนับสนุนทางการเงินแก่การก่อการร้ายและการแพร่ขยายอาวุธ ที่มีอานุภาพทำลายล้างสูงของประเทศสมาชิก</w:t>
      </w:r>
    </w:p>
    <w:p w14:paraId="0CFC5008"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 ประสานงานด้านความช่วยเหลือทางวิชาการและการฝึกอบรมให้กับประเทศสมาชิก</w:t>
      </w:r>
    </w:p>
    <w:p w14:paraId="469707D7"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 วิจัยและวิเคราะห์เกี่ยวกับวิธีการ และแนวโน้มการฟอกเงินและการสนับสนุนทางการเงินแก่การก่อการร้าย</w:t>
      </w:r>
    </w:p>
    <w:p w14:paraId="2B14A124"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(4) มีส่วนร่วมในการพัฒนานโยบายด้านการป้องกันและปราบปรามการฟอกเงินและการต่อต้านการสนับสนุนทางการเงินแก่การก่อการร้ายและการแพร่ขยายอาวุธ ที่มีอานุภาพทำลายล้างสูงทั้งในเครือข่ายระดับภูมิภาคของ </w:t>
      </w:r>
      <w:r w:rsidRPr="00F93D01">
        <w:rPr>
          <w:rFonts w:ascii="TH SarabunPSK" w:hAnsi="TH SarabunPSK" w:cs="TH SarabunPSK"/>
          <w:sz w:val="32"/>
          <w:szCs w:val="32"/>
        </w:rPr>
        <w:t xml:space="preserve">FATF </w:t>
      </w:r>
      <w:r w:rsidRPr="00F93D01">
        <w:rPr>
          <w:rFonts w:ascii="TH SarabunPSK" w:hAnsi="TH SarabunPSK" w:cs="TH SarabunPSK"/>
          <w:sz w:val="32"/>
          <w:szCs w:val="32"/>
          <w:cs/>
        </w:rPr>
        <w:t xml:space="preserve">ทั่วโลก และคณะทำงานและการประชุมใหญ่ประจำปีของ </w:t>
      </w:r>
      <w:r w:rsidRPr="00F93D01">
        <w:rPr>
          <w:rFonts w:ascii="TH SarabunPSK" w:hAnsi="TH SarabunPSK" w:cs="TH SarabunPSK"/>
          <w:sz w:val="32"/>
          <w:szCs w:val="32"/>
        </w:rPr>
        <w:t>FATF</w:t>
      </w:r>
    </w:p>
    <w:p w14:paraId="5176BA58"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(5) ร่วมมือกับสถาบันการเงินและนอกภาคการเงิน องค์กรไม่แสวงหาผลกำไร </w:t>
      </w:r>
      <w:r w:rsidRPr="00F93D01">
        <w:rPr>
          <w:rFonts w:ascii="TH SarabunPSK" w:hAnsi="TH SarabunPSK" w:cs="TH SarabunPSK"/>
          <w:sz w:val="32"/>
          <w:szCs w:val="32"/>
          <w:cs/>
        </w:rPr>
        <w:br/>
        <w:t>ศูนย์ฝึกอบรม และมหาวิทยาลัยในภูมิภาคเอเชียแปซิฟิก เพื่อเผยแพร่ข้อมูลและเสริมสร้างความเข้าใจกับสาธารณชนและผู้เชี่ยวชาญต่าง ๆ ในประเด็นสำคัญเกี่ยวกับการฟอกเงิน การสนับสนุนทางการเงินแก่การก่อการร้ายและการแพร่ขยายอาวุธที่มีอานุภาพทำลายล้างสูง</w:t>
      </w:r>
    </w:p>
    <w:p w14:paraId="52D79AC2"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 xml:space="preserve">ประเทศไทย (ไทย) ได้สมัครเข้าเป็นสมาชิกของ </w:t>
      </w:r>
      <w:r w:rsidRPr="00F93D01">
        <w:rPr>
          <w:rFonts w:ascii="TH SarabunPSK" w:hAnsi="TH SarabunPSK" w:cs="TH SarabunPSK"/>
          <w:b/>
          <w:bCs/>
          <w:sz w:val="32"/>
          <w:szCs w:val="32"/>
        </w:rPr>
        <w:t>APG</w:t>
      </w:r>
      <w:r w:rsidRPr="00F93D01">
        <w:rPr>
          <w:rFonts w:ascii="TH SarabunPSK" w:hAnsi="TH SarabunPSK" w:cs="TH SarabunPSK"/>
          <w:sz w:val="32"/>
          <w:szCs w:val="32"/>
          <w:cs/>
        </w:rPr>
        <w:t xml:space="preserve"> ตามมติคณะรัฐมนตรี </w:t>
      </w:r>
      <w:r w:rsidRPr="00F93D01">
        <w:rPr>
          <w:rFonts w:ascii="TH SarabunPSK" w:hAnsi="TH SarabunPSK" w:cs="TH SarabunPSK"/>
          <w:sz w:val="32"/>
          <w:szCs w:val="32"/>
          <w:cs/>
        </w:rPr>
        <w:br/>
        <w:t xml:space="preserve">เมื่อวันที่ 10 เมษายน 2544 </w:t>
      </w:r>
      <w:r w:rsidRPr="00F93D01">
        <w:rPr>
          <w:rFonts w:ascii="TH SarabunPSK" w:hAnsi="TH SarabunPSK" w:cs="TH SarabunPSK"/>
          <w:b/>
          <w:bCs/>
          <w:sz w:val="32"/>
          <w:szCs w:val="32"/>
          <w:cs/>
        </w:rPr>
        <w:t xml:space="preserve">และได้มีการต่ออายุกรอบข้อบังคับของ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ไปอีก 8 ปี (ถึงเดือนธันวาคม 2571) </w:t>
      </w:r>
      <w:r w:rsidRPr="00F93D01">
        <w:rPr>
          <w:rFonts w:ascii="TH SarabunPSK" w:hAnsi="TH SarabunPSK" w:cs="TH SarabunPSK"/>
          <w:sz w:val="32"/>
          <w:szCs w:val="32"/>
          <w:cs/>
        </w:rPr>
        <w:t xml:space="preserve">ตามมติคณะรัฐมนตรีเมื่อวันที่ 5 พฤษภาคม 2563 ไทยในฐานะประเทศสมาชิกของ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มีพันธกรณีที่ต้องเข้ารับการ</w:t>
      </w:r>
      <w:r w:rsidRPr="00F93D01">
        <w:rPr>
          <w:rFonts w:ascii="TH SarabunPSK" w:hAnsi="TH SarabunPSK" w:cs="TH SarabunPSK"/>
          <w:sz w:val="32"/>
          <w:szCs w:val="32"/>
          <w:cs/>
        </w:rPr>
        <w:lastRenderedPageBreak/>
        <w:t xml:space="preserve">ประเมินการปฏิบัติตามมาตรฐานสากลของ </w:t>
      </w:r>
      <w:r w:rsidRPr="00F93D01">
        <w:rPr>
          <w:rFonts w:ascii="TH SarabunPSK" w:hAnsi="TH SarabunPSK" w:cs="TH SarabunPSK"/>
          <w:sz w:val="32"/>
          <w:szCs w:val="32"/>
        </w:rPr>
        <w:t xml:space="preserve">FATF </w:t>
      </w:r>
      <w:r w:rsidRPr="00F93D01">
        <w:rPr>
          <w:rFonts w:ascii="TH SarabunPSK" w:hAnsi="TH SarabunPSK" w:cs="TH SarabunPSK"/>
          <w:sz w:val="32"/>
          <w:szCs w:val="32"/>
          <w:cs/>
        </w:rPr>
        <w:t>ด้านการป้องกันและปราบปรามการฟอกเงิน และการต่อต้านการสนับสนุนทางการเงินแก่การก่อการร้ายและการแพร่ขยายอาวุธที่มีอานุภาพทำลายล้างสูง ตามรอบระยะเวลาที่กำหนด ซึ่ง</w:t>
      </w:r>
      <w:r w:rsidRPr="00F93D01">
        <w:rPr>
          <w:rFonts w:ascii="TH SarabunPSK" w:hAnsi="TH SarabunPSK" w:cs="TH SarabunPSK"/>
          <w:b/>
          <w:bCs/>
          <w:sz w:val="32"/>
          <w:szCs w:val="32"/>
          <w:cs/>
        </w:rPr>
        <w:t xml:space="preserve">ที่ผ่านมาไทยได้เข้ารับการประเมินการปฏิบัติตามมาตรฐานสากลมาแล้ว </w:t>
      </w:r>
      <w:r w:rsidRPr="00F93D01">
        <w:rPr>
          <w:rFonts w:ascii="TH SarabunPSK" w:hAnsi="TH SarabunPSK" w:cs="TH SarabunPSK"/>
          <w:b/>
          <w:bCs/>
          <w:sz w:val="32"/>
          <w:szCs w:val="32"/>
          <w:cs/>
        </w:rPr>
        <w:br/>
        <w:t>3 ครั้ง (ปี 2545 ปี 2550 และปี 2560)</w:t>
      </w:r>
      <w:r w:rsidRPr="00F93D01">
        <w:rPr>
          <w:rFonts w:ascii="TH SarabunPSK" w:hAnsi="TH SarabunPSK" w:cs="TH SarabunPSK"/>
          <w:sz w:val="32"/>
          <w:szCs w:val="32"/>
          <w:cs/>
        </w:rPr>
        <w:t xml:space="preserve"> มีผลการประเมินดีขึ้นอย่างต่อเนื่อง (ปัจจุบันไทยมีผลการประเมินด้านกฎหมายสอดคล้องกับมาตรฐานสากล จำนวน 33 ข้อ จาก 40 ข้อ และด้านประสิทธิผล จำนวน 4 ด้าน จาก 11 ด้าน)</w:t>
      </w:r>
    </w:p>
    <w:p w14:paraId="3458E7AF" w14:textId="77777777"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 xml:space="preserve">สำนักเลขาธิการ </w:t>
      </w:r>
      <w:r w:rsidRPr="00F93D01">
        <w:rPr>
          <w:rFonts w:ascii="TH SarabunPSK" w:hAnsi="TH SarabunPSK" w:cs="TH SarabunPSK"/>
          <w:b/>
          <w:bCs/>
          <w:sz w:val="32"/>
          <w:szCs w:val="32"/>
        </w:rPr>
        <w:t>APG</w:t>
      </w:r>
      <w:r w:rsidRPr="00F93D01">
        <w:rPr>
          <w:rFonts w:ascii="TH SarabunPSK" w:hAnsi="TH SarabunPSK" w:cs="TH SarabunPSK"/>
          <w:sz w:val="32"/>
          <w:szCs w:val="32"/>
          <w:cs/>
        </w:rPr>
        <w:t xml:space="preserve"> ได้แจ้งให้</w:t>
      </w:r>
      <w:r w:rsidRPr="00F93D01">
        <w:rPr>
          <w:rFonts w:ascii="TH SarabunPSK" w:hAnsi="TH SarabunPSK" w:cs="TH SarabunPSK"/>
          <w:b/>
          <w:bCs/>
          <w:sz w:val="32"/>
          <w:szCs w:val="32"/>
          <w:cs/>
        </w:rPr>
        <w:t xml:space="preserve">ประเทศสมาชิก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ดำเนินการต่ออายุ กรอบข้อบังคับของ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แบบไม่มีกำหนด </w:t>
      </w:r>
      <w:r w:rsidRPr="00F93D01">
        <w:rPr>
          <w:rFonts w:ascii="TH SarabunPSK" w:hAnsi="TH SarabunPSK" w:cs="TH SarabunPSK"/>
          <w:b/>
          <w:bCs/>
          <w:sz w:val="32"/>
          <w:szCs w:val="32"/>
          <w:u w:val="single"/>
          <w:cs/>
        </w:rPr>
        <w:t>แทนการต่ออายุออกไปอีก 8 ปี</w:t>
      </w:r>
      <w:r w:rsidRPr="00F93D01">
        <w:rPr>
          <w:rFonts w:ascii="TH SarabunPSK" w:hAnsi="TH SarabunPSK" w:cs="TH SarabunPSK"/>
          <w:sz w:val="32"/>
          <w:szCs w:val="32"/>
          <w:cs/>
        </w:rPr>
        <w:t xml:space="preserve"> ซึ่งเป็นไปตามมติ</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ที่ประชุมประจำปีของ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เมื่อเดือนกันยายน 2567 ณ กรุงอาบูดาบี สหรัฐอาหรับเอ</w:t>
      </w:r>
      <w:proofErr w:type="spellStart"/>
      <w:r w:rsidRPr="00F93D01">
        <w:rPr>
          <w:rFonts w:ascii="TH SarabunPSK" w:hAnsi="TH SarabunPSK" w:cs="TH SarabunPSK"/>
          <w:sz w:val="32"/>
          <w:szCs w:val="32"/>
          <w:cs/>
        </w:rPr>
        <w:t>มิเรตส์</w:t>
      </w:r>
      <w:proofErr w:type="spellEnd"/>
      <w:r w:rsidRPr="00F93D01">
        <w:rPr>
          <w:rFonts w:ascii="TH SarabunPSK" w:hAnsi="TH SarabunPSK" w:cs="TH SarabunPSK"/>
          <w:sz w:val="32"/>
          <w:szCs w:val="32"/>
          <w:cs/>
        </w:rPr>
        <w:t>โดย</w:t>
      </w:r>
      <w:r w:rsidRPr="00F93D01">
        <w:rPr>
          <w:rFonts w:ascii="TH SarabunPSK" w:hAnsi="TH SarabunPSK" w:cs="TH SarabunPSK"/>
          <w:b/>
          <w:bCs/>
          <w:sz w:val="32"/>
          <w:szCs w:val="32"/>
          <w:cs/>
        </w:rPr>
        <w:t xml:space="preserve">กำหนดให้ประเทศสมาชิกต้องแจ้งยืนยันการต่ออายุกรอบข้อบังคับของ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แบบไม่มีกำหนด </w:t>
      </w:r>
      <w:r w:rsidRPr="00F93D01">
        <w:rPr>
          <w:rFonts w:ascii="TH SarabunPSK" w:hAnsi="TH SarabunPSK" w:cs="TH SarabunPSK"/>
          <w:b/>
          <w:bCs/>
          <w:sz w:val="32"/>
          <w:szCs w:val="32"/>
          <w:u w:val="single"/>
          <w:cs/>
        </w:rPr>
        <w:t>ภายในวันที่ 30 เมษายน 2568</w:t>
      </w:r>
    </w:p>
    <w:p w14:paraId="51BCEAEE" w14:textId="77777777" w:rsidR="001B74E6" w:rsidRPr="00F93D01" w:rsidRDefault="001B74E6"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4. สำนักงานป้องกันและปราบปรามการฟอกเงิน (สำนักงาน ปปง.) นำเสนอคณะรัฐมนตรีพิจารณาให้</w:t>
      </w:r>
      <w:r w:rsidRPr="00F93D01">
        <w:rPr>
          <w:rFonts w:ascii="TH SarabunPSK" w:hAnsi="TH SarabunPSK" w:cs="TH SarabunPSK"/>
          <w:b/>
          <w:bCs/>
          <w:sz w:val="32"/>
          <w:szCs w:val="32"/>
          <w:cs/>
        </w:rPr>
        <w:t>ความเห็นชอบการต่ออายุกรอบข้อบังคับของกลุ่มต่อต้านการฟอกเงินเอเชียแปซิฟิก (</w:t>
      </w:r>
      <w:r w:rsidRPr="00F93D01">
        <w:rPr>
          <w:rFonts w:ascii="TH SarabunPSK" w:hAnsi="TH SarabunPSK" w:cs="TH SarabunPSK"/>
          <w:b/>
          <w:bCs/>
          <w:sz w:val="32"/>
          <w:szCs w:val="32"/>
        </w:rPr>
        <w:t>Asia</w:t>
      </w:r>
      <w:r w:rsidRPr="00F93D01">
        <w:rPr>
          <w:rFonts w:ascii="TH SarabunPSK" w:hAnsi="TH SarabunPSK" w:cs="TH SarabunPSK"/>
          <w:b/>
          <w:bCs/>
          <w:sz w:val="32"/>
          <w:szCs w:val="32"/>
          <w:cs/>
        </w:rPr>
        <w:t>/</w:t>
      </w:r>
      <w:r w:rsidRPr="00F93D01">
        <w:rPr>
          <w:rFonts w:ascii="TH SarabunPSK" w:hAnsi="TH SarabunPSK" w:cs="TH SarabunPSK"/>
          <w:b/>
          <w:bCs/>
          <w:sz w:val="32"/>
          <w:szCs w:val="32"/>
        </w:rPr>
        <w:t>Pacific Group on Money Laundering</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APG</w:t>
      </w:r>
      <w:r w:rsidRPr="00F93D01">
        <w:rPr>
          <w:rFonts w:ascii="TH SarabunPSK" w:hAnsi="TH SarabunPSK" w:cs="TH SarabunPSK"/>
          <w:b/>
          <w:bCs/>
          <w:sz w:val="32"/>
          <w:szCs w:val="32"/>
          <w:cs/>
        </w:rPr>
        <w:t xml:space="preserve">) แบบไม่มีกำหนด แทนการต่ออายุทุก ๆ </w:t>
      </w:r>
      <w:r w:rsidRPr="00F93D01">
        <w:rPr>
          <w:rFonts w:ascii="TH SarabunPSK" w:hAnsi="TH SarabunPSK" w:cs="TH SarabunPSK"/>
          <w:b/>
          <w:bCs/>
          <w:sz w:val="32"/>
          <w:szCs w:val="32"/>
        </w:rPr>
        <w:t>8</w:t>
      </w:r>
      <w:r w:rsidRPr="00F93D01">
        <w:rPr>
          <w:rFonts w:ascii="TH SarabunPSK" w:hAnsi="TH SarabunPSK" w:cs="TH SarabunPSK"/>
          <w:b/>
          <w:bCs/>
          <w:sz w:val="32"/>
          <w:szCs w:val="32"/>
          <w:cs/>
        </w:rPr>
        <w:t xml:space="preserve"> ปี</w:t>
      </w:r>
      <w:r w:rsidR="00F900B9"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ตามมติที่ประชุมประจำปี 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 xml:space="preserve">เมื่อเดือนกันยายน 2567 และเห็นชอบให้รองนายกรัฐมนตรี (นายภูมิธรรม เวชยชัย) ซึ่งกำกับการบริหารราชการ และสั่งและปฏิบัติราชการแทนนายกรัฐมนตรี ในส่วนของสำนักงาน ปปง. ลงนามในหนังสือการต่ออายุกรอบข้อบังคับของ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แบบไม่มีกำหนด ซึ่ง</w:t>
      </w:r>
      <w:r w:rsidRPr="00F93D01">
        <w:rPr>
          <w:rFonts w:ascii="TH SarabunPSK" w:hAnsi="TH SarabunPSK" w:cs="TH SarabunPSK"/>
          <w:b/>
          <w:bCs/>
          <w:sz w:val="32"/>
          <w:szCs w:val="32"/>
          <w:cs/>
        </w:rPr>
        <w:t>กระทรวงการต่างประเทศ</w:t>
      </w:r>
      <w:r w:rsidRPr="00F93D01">
        <w:rPr>
          <w:rFonts w:ascii="TH SarabunPSK" w:hAnsi="TH SarabunPSK" w:cs="TH SarabunPSK"/>
          <w:sz w:val="32"/>
          <w:szCs w:val="32"/>
          <w:cs/>
        </w:rPr>
        <w:t xml:space="preserve"> (กรมสนธิสัญญาและกฎหมาย) พิจารณาแล้วไม่มีข้อขัดข้องต่อกรอบข้อบังคับฯ รวมทั้งมีความเห็นสอดคล้องกับ</w:t>
      </w:r>
      <w:r w:rsidRPr="00F93D01">
        <w:rPr>
          <w:rFonts w:ascii="TH SarabunPSK" w:hAnsi="TH SarabunPSK" w:cs="TH SarabunPSK"/>
          <w:b/>
          <w:bCs/>
          <w:sz w:val="32"/>
          <w:szCs w:val="32"/>
          <w:cs/>
        </w:rPr>
        <w:t>สำนักงานคณะกรรมการกฤษฎีกา</w:t>
      </w:r>
      <w:r w:rsidRPr="00F93D01">
        <w:rPr>
          <w:rFonts w:ascii="TH SarabunPSK" w:hAnsi="TH SarabunPSK" w:cs="TH SarabunPSK"/>
          <w:sz w:val="32"/>
          <w:szCs w:val="32"/>
          <w:cs/>
        </w:rPr>
        <w:t>ว่า กรอบข้อบังคับฯ มิได้มีการใช้ถ้อยคำที่มุ่งหมายให้เกิดผลผูกพันทางกฎหมายระหว่างกันตามกฎหมายระหว่างประเทศ กรณีจึง</w:t>
      </w:r>
      <w:r w:rsidRPr="00F93D01">
        <w:rPr>
          <w:rFonts w:ascii="TH SarabunPSK" w:hAnsi="TH SarabunPSK" w:cs="TH SarabunPSK"/>
          <w:b/>
          <w:bCs/>
          <w:sz w:val="32"/>
          <w:szCs w:val="32"/>
          <w:cs/>
        </w:rPr>
        <w:t>ไม่เข้าลักษณะเป็นหนังสือสัญญาตามมาตรา 178 ของรัฐธรรมนูญแห่งราชอาณาจักรไทย</w:t>
      </w:r>
      <w:r w:rsidRPr="00F93D01">
        <w:rPr>
          <w:rFonts w:ascii="TH SarabunPSK" w:hAnsi="TH SarabunPSK" w:cs="TH SarabunPSK"/>
          <w:sz w:val="32"/>
          <w:szCs w:val="32"/>
          <w:cs/>
        </w:rPr>
        <w:t xml:space="preserve"> รวมทั้งธนาคารแห่งประเทศไทยพิจารณาแล้วไม่ขัดข้อง</w:t>
      </w:r>
    </w:p>
    <w:p w14:paraId="578D9BCE" w14:textId="77777777" w:rsidR="001B74E6" w:rsidRPr="00F93D01" w:rsidRDefault="001B74E6" w:rsidP="002268B0">
      <w:pPr>
        <w:spacing w:after="0" w:line="360" w:lineRule="exact"/>
        <w:jc w:val="thaiDistribute"/>
        <w:rPr>
          <w:rFonts w:ascii="TH SarabunPSK" w:hAnsi="TH SarabunPSK" w:cs="TH SarabunPSK"/>
          <w:sz w:val="32"/>
          <w:szCs w:val="32"/>
        </w:rPr>
      </w:pPr>
    </w:p>
    <w:p w14:paraId="6E9F0487" w14:textId="77777777" w:rsidR="00835B41"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835B41" w:rsidRPr="00F93D01">
        <w:rPr>
          <w:rFonts w:ascii="TH SarabunPSK" w:hAnsi="TH SarabunPSK" w:cs="TH SarabunPSK"/>
          <w:b/>
          <w:bCs/>
          <w:sz w:val="32"/>
          <w:szCs w:val="32"/>
          <w:cs/>
        </w:rPr>
        <w:t xml:space="preserve"> เรื่อง ร่างแถลงการณ์ร่วมการประชุมรัฐมนตรีว่าการกระทรวงการคลังและผู้ว่าการธนาคารกลาง                     อาเซียน+3 ครั้งที่ 28</w:t>
      </w:r>
    </w:p>
    <w:p w14:paraId="657D8EF3"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คณะรัฐมนตรีมีมติเห็นชอบและอนุมัติตามที่กระทรวงการคลัง (กค.) เสนอ ดังนี้  </w:t>
      </w:r>
    </w:p>
    <w:p w14:paraId="1CE1ED4D"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เห็นชอบในหลักการต่อร่างแถลงการณ์ร่วมการประชุมรัฐมนตรีว่าการกระทรวงการคลังและ              ผู้ว่าการธนาคารกลางอาเซียน+3 ครั้งที่ 28 (</w:t>
      </w:r>
      <w:r w:rsidRPr="00F93D01">
        <w:rPr>
          <w:rFonts w:ascii="TH SarabunPSK" w:hAnsi="TH SarabunPSK" w:cs="TH SarabunPSK"/>
          <w:sz w:val="32"/>
          <w:szCs w:val="32"/>
        </w:rPr>
        <w:t>Joint Statement of the 28</w:t>
      </w:r>
      <w:r w:rsidRPr="00F93D01">
        <w:rPr>
          <w:rFonts w:ascii="TH SarabunPSK" w:hAnsi="TH SarabunPSK" w:cs="TH SarabunPSK"/>
          <w:sz w:val="32"/>
          <w:szCs w:val="32"/>
          <w:vertAlign w:val="superscript"/>
        </w:rPr>
        <w:t>th</w:t>
      </w:r>
      <w:r w:rsidRPr="00F93D01">
        <w:rPr>
          <w:rFonts w:ascii="TH SarabunPSK" w:hAnsi="TH SarabunPSK" w:cs="TH SarabunPSK"/>
          <w:sz w:val="32"/>
          <w:szCs w:val="32"/>
        </w:rPr>
        <w:t xml:space="preserve"> ASEAN</w:t>
      </w:r>
      <w:r w:rsidRPr="00F93D01">
        <w:rPr>
          <w:rFonts w:ascii="TH SarabunPSK" w:hAnsi="TH SarabunPSK" w:cs="TH SarabunPSK"/>
          <w:sz w:val="32"/>
          <w:szCs w:val="32"/>
          <w:cs/>
        </w:rPr>
        <w:t>+</w:t>
      </w:r>
      <w:r w:rsidRPr="00F93D01">
        <w:rPr>
          <w:rFonts w:ascii="TH SarabunPSK" w:hAnsi="TH SarabunPSK" w:cs="TH SarabunPSK"/>
          <w:sz w:val="32"/>
          <w:szCs w:val="32"/>
        </w:rPr>
        <w:t>3 Finance Ministers</w:t>
      </w:r>
      <w:r w:rsidRPr="00F93D01">
        <w:rPr>
          <w:rFonts w:ascii="TH SarabunPSK" w:hAnsi="TH SarabunPSK" w:cs="TH SarabunPSK"/>
          <w:sz w:val="32"/>
          <w:szCs w:val="32"/>
          <w:cs/>
        </w:rPr>
        <w:t xml:space="preserve">’ </w:t>
      </w:r>
      <w:r w:rsidRPr="00F93D01">
        <w:rPr>
          <w:rFonts w:ascii="TH SarabunPSK" w:hAnsi="TH SarabunPSK" w:cs="TH SarabunPSK"/>
          <w:sz w:val="32"/>
          <w:szCs w:val="32"/>
        </w:rPr>
        <w:t>and Central Bank Governors</w:t>
      </w:r>
      <w:r w:rsidRPr="00F93D01">
        <w:rPr>
          <w:rFonts w:ascii="TH SarabunPSK" w:hAnsi="TH SarabunPSK" w:cs="TH SarabunPSK"/>
          <w:sz w:val="32"/>
          <w:szCs w:val="32"/>
          <w:cs/>
        </w:rPr>
        <w:t xml:space="preserve">’ </w:t>
      </w:r>
      <w:r w:rsidRPr="00F93D01">
        <w:rPr>
          <w:rFonts w:ascii="TH SarabunPSK" w:hAnsi="TH SarabunPSK" w:cs="TH SarabunPSK"/>
          <w:sz w:val="32"/>
          <w:szCs w:val="32"/>
        </w:rPr>
        <w:t>Meeting</w:t>
      </w:r>
      <w:r w:rsidRPr="00F93D01">
        <w:rPr>
          <w:rFonts w:ascii="TH SarabunPSK" w:hAnsi="TH SarabunPSK" w:cs="TH SarabunPSK"/>
          <w:sz w:val="32"/>
          <w:szCs w:val="32"/>
          <w:cs/>
        </w:rPr>
        <w:t>) ทั้งนี้หากมีความจำเป็นต้องปรับปรุงแก้ไขร่างแถลงการณ์ร่วมการประชุมรัฐมนตรีว่าการกระทรวงการคลังและผู้ว่าการธนาคารกลางอาเซียน+3 ครั้งที่ 28 ในส่วนที่มิใช่สาระสำคัญหรือไม่ขัดต่อผลประโยชน์ของประเทศไทย ให้กระทรวงการคลังดำเนินการได้โดยไม่ต้องนำเสนอคณะรัฐมนตรีเพื่อพิจารณาอีกครั้งหนึ่ง</w:t>
      </w:r>
    </w:p>
    <w:p w14:paraId="22596177" w14:textId="77777777" w:rsidR="00835B41" w:rsidRPr="00F93D01" w:rsidRDefault="00835B41"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 xml:space="preserve">. อนุมัติให้รัฐมนตรีว่าการกระทรวงการคลังหรือผู้ที่ได้รับมอบหมายจากรัฐมนตรีว่าการกระทรวงการคลังให้ความเห็นชอบร่างแถลงการณ์ร่วมการประชุมรัฐมนตรีว่าการกระทรวงการคลังและ              ผู้ว่าการธนาคารกลางอาเซียน+3 ครั้งที่ 28 </w:t>
      </w:r>
    </w:p>
    <w:p w14:paraId="59FCD870" w14:textId="77777777" w:rsidR="00835B41" w:rsidRPr="00F93D01" w:rsidRDefault="00835B41"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 xml:space="preserve">สาระสำคัญของเรื่อง </w:t>
      </w:r>
    </w:p>
    <w:p w14:paraId="54082218"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006558E0" w:rsidRPr="00F93D01">
        <w:rPr>
          <w:rFonts w:ascii="TH SarabunPSK" w:hAnsi="TH SarabunPSK" w:cs="TH SarabunPSK"/>
          <w:sz w:val="32"/>
          <w:szCs w:val="32"/>
          <w:cs/>
        </w:rPr>
        <w:t>มาเลเซี</w:t>
      </w:r>
      <w:r w:rsidRPr="00F93D01">
        <w:rPr>
          <w:rFonts w:ascii="TH SarabunPSK" w:hAnsi="TH SarabunPSK" w:cs="TH SarabunPSK"/>
          <w:sz w:val="32"/>
          <w:szCs w:val="32"/>
          <w:cs/>
        </w:rPr>
        <w:t xml:space="preserve">ยและจีนได้กำหนดจัดการประชุม </w:t>
      </w:r>
      <w:r w:rsidRPr="00F93D01">
        <w:rPr>
          <w:rFonts w:ascii="TH SarabunPSK" w:hAnsi="TH SarabunPSK" w:cs="TH SarabunPSK"/>
          <w:sz w:val="32"/>
          <w:szCs w:val="32"/>
        </w:rPr>
        <w:t>AFMGM</w:t>
      </w:r>
      <w:r w:rsidRPr="00F93D01">
        <w:rPr>
          <w:rFonts w:ascii="TH SarabunPSK" w:hAnsi="TH SarabunPSK" w:cs="TH SarabunPSK"/>
          <w:sz w:val="32"/>
          <w:szCs w:val="32"/>
          <w:cs/>
        </w:rPr>
        <w:t>+3 ครั้งที่ 28 ในวันที่ 4 พฤษภาคม</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ณ เมืองมิลาน สาธารณรัฐอิตาลี โดยที่ประชุมจะพิจารณาให้ความเห็นชอบร่างแถลงการณ์ร่วมฯ เพื่อเป็นเอกสารผลลัพธ์ของการประชุมดังกล่าว</w:t>
      </w:r>
    </w:p>
    <w:p w14:paraId="5710D1A7"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 xml:space="preserve">. ร่างแถลงการณ์ร่วมฯ มีเนื้อหาแสดงเจตนารมณ์ร่วมกันของรัฐมนตรีว่าการกระทรวงการคลังและผู้ว่าการธนาคารกลางอาเซียน+3 เพื่อเสริมสร้างความร่วมมือด้านการเงินของภูมิภาคให้มีความแข็งแกร่งและยืดหยุ่นมากยิ่งขึ้น โดยเฉพาะในช่วงเวลาที่โลกเผชิญกับความไม่แน่นอนและความเสี่ยงเพิ่มสูงขึ้น </w:t>
      </w:r>
    </w:p>
    <w:p w14:paraId="3B47D2D4" w14:textId="77777777" w:rsidR="00835B41" w:rsidRPr="00F93D01" w:rsidRDefault="00835B41"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lastRenderedPageBreak/>
        <w:tab/>
      </w:r>
      <w:r w:rsidRPr="00F93D01">
        <w:rPr>
          <w:rFonts w:ascii="TH SarabunPSK" w:hAnsi="TH SarabunPSK" w:cs="TH SarabunPSK"/>
          <w:b/>
          <w:bCs/>
          <w:sz w:val="32"/>
          <w:szCs w:val="32"/>
          <w:cs/>
        </w:rPr>
        <w:tab/>
        <w:t>ประโยชน์และผลกระทบ</w:t>
      </w:r>
    </w:p>
    <w:p w14:paraId="4D6FDCB7"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ร่างแถลงการณ์ร่วมฯ เป็นการแสดงเจตนารมณ์ของรัฐมนตรีว่าการกระทรวงการคลังและผู้ว่าการธนาคารกลางอาเซียน+3 ในการส่งเสริมความร่วมมือด้านเศรษฐกิจและการเงินเพื่อรักษาเสถียรภาพทางการเงินของภูมิภาค และเตรียมรับมือกับความท้าทายทางเศรษฐกิจ โดยการพัฒนาที่ครอบคลุมและยั่งยืนทั่วภูมิภาค อีกทั้งยังสะท้อนให้เห็นถึงความมุ่งมั่นในการออกมาตรการเชิงรุกภายใต้กลไกความช่วยเหลือทางการเงินที่สำคัญของภูมิภาคอาเซียน+3 อย่างต่อเนื่อง เช่น </w:t>
      </w:r>
      <w:r w:rsidRPr="00F93D01">
        <w:rPr>
          <w:rFonts w:ascii="TH SarabunPSK" w:hAnsi="TH SarabunPSK" w:cs="TH SarabunPSK"/>
          <w:sz w:val="32"/>
          <w:szCs w:val="32"/>
        </w:rPr>
        <w:t xml:space="preserve">RFA </w:t>
      </w:r>
      <w:r w:rsidRPr="00F93D01">
        <w:rPr>
          <w:rFonts w:ascii="TH SarabunPSK" w:hAnsi="TH SarabunPSK" w:cs="TH SarabunPSK"/>
          <w:sz w:val="32"/>
          <w:szCs w:val="32"/>
          <w:cs/>
        </w:rPr>
        <w:t xml:space="preserve">การเพิ่มประสิทธิภาพของ </w:t>
      </w:r>
      <w:r w:rsidRPr="00F93D01">
        <w:rPr>
          <w:rFonts w:ascii="TH SarabunPSK" w:hAnsi="TH SarabunPSK" w:cs="TH SarabunPSK"/>
          <w:sz w:val="32"/>
          <w:szCs w:val="32"/>
        </w:rPr>
        <w:t xml:space="preserve">CMIM </w:t>
      </w:r>
      <w:r w:rsidRPr="00F93D01">
        <w:rPr>
          <w:rFonts w:ascii="TH SarabunPSK" w:hAnsi="TH SarabunPSK" w:cs="TH SarabunPSK"/>
          <w:sz w:val="32"/>
          <w:szCs w:val="32"/>
          <w:cs/>
        </w:rPr>
        <w:t>เป็นต้น นอกจากนี้ การพัฒนาตลาดพันธบัตรเงินสกุลท้องถิ่น ตลอดจนมาตรการริเริ่มใหม่ ๆ จะช่วยขับเคลื่อนการเติบโตทางเศรษฐกิจของภูมิภาคอาเซียน+3</w:t>
      </w:r>
      <w:r w:rsidR="00AD775F"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 ได้อย่างมั่นคง</w:t>
      </w:r>
    </w:p>
    <w:p w14:paraId="5773402E" w14:textId="77777777" w:rsidR="00835B41" w:rsidRPr="00F93D01" w:rsidRDefault="00835B41" w:rsidP="002268B0">
      <w:pPr>
        <w:spacing w:after="0" w:line="360" w:lineRule="exact"/>
        <w:jc w:val="thaiDistribute"/>
        <w:rPr>
          <w:rFonts w:ascii="TH SarabunPSK" w:hAnsi="TH SarabunPSK" w:cs="TH SarabunPSK"/>
          <w:sz w:val="32"/>
          <w:szCs w:val="32"/>
        </w:rPr>
      </w:pPr>
    </w:p>
    <w:tbl>
      <w:tblPr>
        <w:tblStyle w:val="a3"/>
        <w:tblW w:w="0" w:type="auto"/>
        <w:tblLook w:val="04A0" w:firstRow="1" w:lastRow="0" w:firstColumn="1" w:lastColumn="0" w:noHBand="0" w:noVBand="1"/>
      </w:tblPr>
      <w:tblGrid>
        <w:gridCol w:w="9594"/>
      </w:tblGrid>
      <w:tr w:rsidR="000B02C5" w:rsidRPr="00F93D01" w14:paraId="617E1F07" w14:textId="77777777" w:rsidTr="00641D48">
        <w:tc>
          <w:tcPr>
            <w:tcW w:w="9594" w:type="dxa"/>
          </w:tcPr>
          <w:p w14:paraId="7B720D88" w14:textId="77777777"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แต่งตั้ง</w:t>
            </w:r>
          </w:p>
        </w:tc>
      </w:tr>
    </w:tbl>
    <w:p w14:paraId="3E793CDD" w14:textId="77777777" w:rsidR="00F141A0" w:rsidRPr="00F93D01" w:rsidRDefault="00F141A0" w:rsidP="002268B0">
      <w:pPr>
        <w:spacing w:after="0" w:line="360" w:lineRule="exact"/>
        <w:jc w:val="thaiDistribute"/>
        <w:rPr>
          <w:rFonts w:ascii="TH SarabunPSK" w:hAnsi="TH SarabunPSK" w:cs="TH SarabunPSK"/>
          <w:b/>
          <w:bCs/>
          <w:sz w:val="32"/>
          <w:szCs w:val="32"/>
        </w:rPr>
      </w:pPr>
    </w:p>
    <w:p w14:paraId="4C20C4A6" w14:textId="77777777" w:rsidR="005774B2"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F141A0" w:rsidRPr="00F93D01">
        <w:rPr>
          <w:rFonts w:ascii="TH SarabunPSK" w:hAnsi="TH SarabunPSK" w:cs="TH SarabunPSK"/>
          <w:b/>
          <w:bCs/>
          <w:sz w:val="32"/>
          <w:szCs w:val="32"/>
          <w:cs/>
        </w:rPr>
        <w:t xml:space="preserve">. </w:t>
      </w:r>
      <w:r w:rsidR="005774B2" w:rsidRPr="00F93D01">
        <w:rPr>
          <w:rFonts w:ascii="TH SarabunPSK" w:hAnsi="TH SarabunPSK" w:cs="TH SarabunPSK"/>
          <w:b/>
          <w:bCs/>
          <w:sz w:val="32"/>
          <w:szCs w:val="32"/>
          <w:cs/>
        </w:rPr>
        <w:t>เรื่อง การแต่งตั้งข้าราชการพลเรือนสามัญให้ดำรงตำแหน่งประเภทวิชาการระดับทรงคุณวุฒิ</w:t>
      </w:r>
    </w:p>
    <w:p w14:paraId="2024F065" w14:textId="77777777" w:rsidR="005774B2" w:rsidRPr="00F93D01" w:rsidRDefault="005774B2"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(กระทรวงการคลัง)</w:t>
      </w:r>
    </w:p>
    <w:p w14:paraId="44270F3C"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คณะรัฐมนตรีมีมติเห็นชอบตามที่รัฐมนตรีว่าการกระทรวงการคลังเสนอแต่งตั้ง </w:t>
      </w:r>
      <w:r w:rsidR="005D1D3F"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 xml:space="preserve">นายพลช </w:t>
      </w:r>
      <w:proofErr w:type="spellStart"/>
      <w:r w:rsidRPr="00F93D01">
        <w:rPr>
          <w:rFonts w:ascii="TH SarabunPSK" w:hAnsi="TH SarabunPSK" w:cs="TH SarabunPSK"/>
          <w:b/>
          <w:bCs/>
          <w:sz w:val="32"/>
          <w:szCs w:val="32"/>
          <w:cs/>
        </w:rPr>
        <w:t>หุ</w:t>
      </w:r>
      <w:proofErr w:type="spellEnd"/>
      <w:r w:rsidRPr="00F93D01">
        <w:rPr>
          <w:rFonts w:ascii="TH SarabunPSK" w:hAnsi="TH SarabunPSK" w:cs="TH SarabunPSK"/>
          <w:b/>
          <w:bCs/>
          <w:sz w:val="32"/>
          <w:szCs w:val="32"/>
          <w:cs/>
        </w:rPr>
        <w:t>ตะเจริญ</w:t>
      </w:r>
      <w:r w:rsidRPr="00F93D01">
        <w:rPr>
          <w:rFonts w:ascii="TH SarabunPSK" w:hAnsi="TH SarabunPSK" w:cs="TH SarabunPSK"/>
          <w:sz w:val="32"/>
          <w:szCs w:val="32"/>
          <w:cs/>
        </w:rPr>
        <w:t xml:space="preserve"> ข้าราชการพลเรือนสามัญ ตำแหน่ง ผู้อำนวยการสำนัก [ผู้อำนวยการเฉพาะด้าน</w:t>
      </w:r>
      <w:r w:rsidR="005968B1"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 (วิชาการเศรษฐกิจ) สูง] สำนักพัฒนาตลาดตราสารหนี้ สำนักงานบริหารหนี้สาธารณะ ให้ตำรงตำแหน่ง ที่ปรึกษาด้านตลาดตราสารหนี้ (เศร</w:t>
      </w:r>
      <w:proofErr w:type="spellStart"/>
      <w:r w:rsidRPr="00F93D01">
        <w:rPr>
          <w:rFonts w:ascii="TH SarabunPSK" w:hAnsi="TH SarabunPSK" w:cs="TH SarabunPSK"/>
          <w:sz w:val="32"/>
          <w:szCs w:val="32"/>
          <w:cs/>
        </w:rPr>
        <w:t>ษฐ</w:t>
      </w:r>
      <w:proofErr w:type="spellEnd"/>
      <w:r w:rsidRPr="00F93D01">
        <w:rPr>
          <w:rFonts w:ascii="TH SarabunPSK" w:hAnsi="TH SarabunPSK" w:cs="TH SarabunPSK"/>
          <w:sz w:val="32"/>
          <w:szCs w:val="32"/>
          <w:cs/>
        </w:rPr>
        <w:t>กรทรงคุณวุฒิ)  สำนักงานบริหารหนี้สาธารณะ กระทรวงการคลัง ตั้งแต่วันที่ 8 ตุลาคม 2567 ซึ่งเป็นวันที่มีคุณสมบัติครบถ้วนสมบูรณ์</w:t>
      </w:r>
    </w:p>
    <w:p w14:paraId="298041A5"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ทั้งนี้ ตั้งแต่วันที่ทรงพระกรุณาโปรดเกล้าโปรดกระหม่อมแต่งตั้ง เป็นต้นไป</w:t>
      </w:r>
      <w:r w:rsidRPr="00F93D01">
        <w:rPr>
          <w:rFonts w:ascii="TH SarabunPSK" w:hAnsi="TH SarabunPSK" w:cs="TH SarabunPSK"/>
          <w:sz w:val="32"/>
          <w:szCs w:val="32"/>
          <w:cs/>
        </w:rPr>
        <w:tab/>
      </w:r>
    </w:p>
    <w:p w14:paraId="38633068" w14:textId="77777777" w:rsidR="005774B2" w:rsidRPr="00F93D01" w:rsidRDefault="005774B2" w:rsidP="002268B0">
      <w:pPr>
        <w:spacing w:after="0" w:line="360" w:lineRule="exact"/>
        <w:jc w:val="thaiDistribute"/>
        <w:rPr>
          <w:rFonts w:ascii="TH SarabunPSK" w:hAnsi="TH SarabunPSK" w:cs="TH SarabunPSK"/>
          <w:sz w:val="32"/>
          <w:szCs w:val="32"/>
        </w:rPr>
      </w:pPr>
    </w:p>
    <w:p w14:paraId="5044DAF9" w14:textId="77777777" w:rsidR="005774B2"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5774B2" w:rsidRPr="00F93D0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14:paraId="7C917073"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คณะรัฐมนตรีมีมติอนุมัติตามที่รัฐมนตรีว่าการกระทรวงสาธารณสุขเสนอ  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w:t>
      </w:r>
    </w:p>
    <w:p w14:paraId="7293DE7D"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นางสาวดารินท</w:t>
      </w:r>
      <w:proofErr w:type="spellStart"/>
      <w:r w:rsidRPr="00F93D01">
        <w:rPr>
          <w:rFonts w:ascii="TH SarabunPSK" w:hAnsi="TH SarabunPSK" w:cs="TH SarabunPSK"/>
          <w:b/>
          <w:bCs/>
          <w:sz w:val="32"/>
          <w:szCs w:val="32"/>
          <w:cs/>
        </w:rPr>
        <w:t>ร์</w:t>
      </w:r>
      <w:proofErr w:type="spellEnd"/>
      <w:r w:rsidRPr="00F93D01">
        <w:rPr>
          <w:rFonts w:ascii="TH SarabunPSK" w:hAnsi="TH SarabunPSK" w:cs="TH SarabunPSK"/>
          <w:b/>
          <w:bCs/>
          <w:sz w:val="32"/>
          <w:szCs w:val="32"/>
          <w:cs/>
        </w:rPr>
        <w:t xml:space="preserve"> อารี</w:t>
      </w:r>
      <w:proofErr w:type="spellStart"/>
      <w:r w:rsidRPr="00F93D01">
        <w:rPr>
          <w:rFonts w:ascii="TH SarabunPSK" w:hAnsi="TH SarabunPSK" w:cs="TH SarabunPSK"/>
          <w:b/>
          <w:bCs/>
          <w:sz w:val="32"/>
          <w:szCs w:val="32"/>
          <w:cs/>
        </w:rPr>
        <w:t>ย์</w:t>
      </w:r>
      <w:proofErr w:type="spellEnd"/>
      <w:r w:rsidRPr="00F93D01">
        <w:rPr>
          <w:rFonts w:ascii="TH SarabunPSK" w:hAnsi="TH SarabunPSK" w:cs="TH SarabunPSK"/>
          <w:b/>
          <w:bCs/>
          <w:sz w:val="32"/>
          <w:szCs w:val="32"/>
          <w:cs/>
        </w:rPr>
        <w:t>โชคชัย</w:t>
      </w:r>
      <w:r w:rsidRPr="00F93D01">
        <w:rPr>
          <w:rFonts w:ascii="TH SarabunPSK" w:hAnsi="TH SarabunPSK" w:cs="TH SarabunPSK"/>
          <w:sz w:val="32"/>
          <w:szCs w:val="32"/>
          <w:cs/>
        </w:rPr>
        <w:t xml:space="preserve"> นายแพทย์เชี่ยวชาญ (ผู้ทรงคุณวุฒิด้านเวชกรรมป้องกัน)               กรมควบคุมโรค ดำรงตำแหน่ง  นายแพทย์ทรงคุณวุฒิ  (ผู้ทรงคุณวุฒิด้านเวชกรรมป้องกัน) กรมควบคุมโรค </w:t>
      </w:r>
      <w:r w:rsidR="005968B1" w:rsidRPr="00F93D01">
        <w:rPr>
          <w:rFonts w:ascii="TH SarabunPSK" w:hAnsi="TH SarabunPSK" w:cs="TH SarabunPSK"/>
          <w:sz w:val="32"/>
          <w:szCs w:val="32"/>
          <w:cs/>
        </w:rPr>
        <w:t xml:space="preserve">                    </w:t>
      </w:r>
      <w:r w:rsidRPr="00F93D01">
        <w:rPr>
          <w:rFonts w:ascii="TH SarabunPSK" w:hAnsi="TH SarabunPSK" w:cs="TH SarabunPSK"/>
          <w:sz w:val="32"/>
          <w:szCs w:val="32"/>
          <w:cs/>
        </w:rPr>
        <w:t>ตั้งแต่วันที่ 5 พฤศจิกายน 2569</w:t>
      </w:r>
    </w:p>
    <w:p w14:paraId="2DCB6536"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นางสาวทัศนีย์ กุลจนะพงศ์พันธ์</w:t>
      </w:r>
      <w:r w:rsidRPr="00F93D01">
        <w:rPr>
          <w:rFonts w:ascii="TH SarabunPSK" w:hAnsi="TH SarabunPSK" w:cs="TH SarabunPSK"/>
          <w:sz w:val="32"/>
          <w:szCs w:val="32"/>
          <w:cs/>
        </w:rPr>
        <w:t xml:space="preserve"> นายแพทย์เชี่ยวชาญ (ด้านเวชกรรมสาขาจิตเวช) </w:t>
      </w:r>
      <w:r w:rsidR="005968B1" w:rsidRPr="00F93D01">
        <w:rPr>
          <w:rFonts w:ascii="TH SarabunPSK" w:hAnsi="TH SarabunPSK" w:cs="TH SarabunPSK"/>
          <w:sz w:val="32"/>
          <w:szCs w:val="32"/>
          <w:cs/>
        </w:rPr>
        <w:t xml:space="preserve">               </w:t>
      </w:r>
      <w:r w:rsidRPr="00F93D01">
        <w:rPr>
          <w:rFonts w:ascii="TH SarabunPSK" w:hAnsi="TH SarabunPSK" w:cs="TH SarabunPSK"/>
          <w:sz w:val="32"/>
          <w:szCs w:val="32"/>
          <w:cs/>
        </w:rPr>
        <w:t>สถาบัน                จิตเวชศาสตร์สมเด็จเจ้าพระยา กรมสุขภาพจิต ดำรงตำแหน่ง นายแพทย์ทรงคุณวุฒิ (ด้านเวชกรรม สาขาจิตเวช) สถาบันจิตเวชศาสตร์สมเด็จเจ้าพระยา กรมสุขภาพจิต ตั้งแต่วันที่ 11 ธันวาคม 2567</w:t>
      </w:r>
    </w:p>
    <w:p w14:paraId="6EF68F92" w14:textId="77777777" w:rsidR="004805C0"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ทั้งนี้ ตั้งแต่วันที่ทรงพระกรุณาโปรดเกล้าโปรดกระหม่อมแต่งตั้ง เป็นต้นไป</w:t>
      </w:r>
    </w:p>
    <w:p w14:paraId="03EED4C5" w14:textId="77777777" w:rsidR="004805C0" w:rsidRPr="00F93D01" w:rsidRDefault="004805C0" w:rsidP="002268B0">
      <w:pPr>
        <w:spacing w:after="0" w:line="360" w:lineRule="exact"/>
        <w:jc w:val="thaiDistribute"/>
        <w:rPr>
          <w:rFonts w:ascii="TH SarabunPSK" w:hAnsi="TH SarabunPSK" w:cs="TH SarabunPSK"/>
          <w:sz w:val="32"/>
          <w:szCs w:val="32"/>
        </w:rPr>
      </w:pPr>
    </w:p>
    <w:p w14:paraId="7C653F70" w14:textId="77777777"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4805C0" w:rsidRPr="00F93D0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(กระทรวงมหาดไทย)</w:t>
      </w:r>
    </w:p>
    <w:p w14:paraId="533F9C87"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F93D01">
        <w:rPr>
          <w:rFonts w:ascii="TH SarabunPSK" w:hAnsi="TH SarabunPSK" w:cs="TH SarabunPSK"/>
          <w:b/>
          <w:bCs/>
          <w:sz w:val="32"/>
          <w:szCs w:val="32"/>
          <w:cs/>
        </w:rPr>
        <w:t xml:space="preserve">นายสุพจน์ </w:t>
      </w:r>
      <w:r w:rsidR="005968B1"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รอดเรือง ณ หนองคาย</w:t>
      </w:r>
      <w:r w:rsidRPr="00F93D01">
        <w:rPr>
          <w:rFonts w:ascii="TH SarabunPSK" w:hAnsi="TH SarabunPSK" w:cs="TH SarabunPSK"/>
          <w:sz w:val="32"/>
          <w:szCs w:val="32"/>
          <w:cs/>
        </w:rPr>
        <w:t xml:space="preserve"> ข้าราชการพลเรือนสามัญ ตำแหน่ง ผู้ตรวจราชการกระทรวง สำนักงานปลัดกระทรวง ให้ดำรงตำแหน่ง ผู้ว่าราชการจังหวัดยะลา สำนักงานปลัดกระทรวงกระทรวงมหาดไทย เพื่อทดแทนตำแหน่งที่ว่าง ตั้งแต่วันที่ทรงพระกรุณาโปรดเกล้าโปรดกระหม่อมแต่งตั้งเป็นต้นไป</w:t>
      </w:r>
    </w:p>
    <w:p w14:paraId="4A64D629" w14:textId="77777777" w:rsidR="004805C0" w:rsidRPr="00F93D01" w:rsidRDefault="004805C0" w:rsidP="002268B0">
      <w:pPr>
        <w:spacing w:after="0" w:line="360" w:lineRule="exact"/>
        <w:jc w:val="thaiDistribute"/>
        <w:rPr>
          <w:rFonts w:ascii="TH SarabunPSK" w:hAnsi="TH SarabunPSK" w:cs="TH SarabunPSK"/>
          <w:sz w:val="32"/>
          <w:szCs w:val="32"/>
        </w:rPr>
      </w:pPr>
    </w:p>
    <w:p w14:paraId="1978CB0C" w14:textId="77777777"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4805C0" w:rsidRPr="00F93D01">
        <w:rPr>
          <w:rFonts w:ascii="TH SarabunPSK" w:hAnsi="TH SarabunPSK" w:cs="TH SarabunPSK"/>
          <w:b/>
          <w:bCs/>
          <w:sz w:val="32"/>
          <w:szCs w:val="32"/>
          <w:cs/>
        </w:rPr>
        <w:t xml:space="preserve"> เรื่อง การแต่งตั้งผู้ว่าการการไฟฟ้าส่วนภูมิภาค </w:t>
      </w:r>
    </w:p>
    <w:p w14:paraId="4A125144"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F93D01">
        <w:rPr>
          <w:rFonts w:ascii="TH SarabunPSK" w:hAnsi="TH SarabunPSK" w:cs="TH SarabunPSK"/>
          <w:b/>
          <w:bCs/>
          <w:sz w:val="32"/>
          <w:szCs w:val="32"/>
          <w:cs/>
        </w:rPr>
        <w:t xml:space="preserve">นายมงคล </w:t>
      </w:r>
      <w:r w:rsidR="005968B1"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ตรีกิจจานนท์</w:t>
      </w:r>
      <w:r w:rsidRPr="00F93D01">
        <w:rPr>
          <w:rFonts w:ascii="TH SarabunPSK" w:hAnsi="TH SarabunPSK" w:cs="TH SarabunPSK"/>
          <w:sz w:val="32"/>
          <w:szCs w:val="32"/>
          <w:cs/>
        </w:rPr>
        <w:t xml:space="preserve"> เป็นผู้ว่าการการไฟฟ้าส่วนภูมิภาค โดยให้ได้รับค่าตอบแทนคงที่ในอัตราเดือนละ </w:t>
      </w:r>
      <w:r w:rsidRPr="00F93D01">
        <w:rPr>
          <w:rFonts w:ascii="TH SarabunPSK" w:hAnsi="TH SarabunPSK" w:cs="TH SarabunPSK"/>
          <w:sz w:val="32"/>
          <w:szCs w:val="32"/>
        </w:rPr>
        <w:t>470</w:t>
      </w:r>
      <w:r w:rsidRPr="00F93D01">
        <w:rPr>
          <w:rFonts w:ascii="TH SarabunPSK" w:hAnsi="TH SarabunPSK" w:cs="TH SarabunPSK"/>
          <w:sz w:val="32"/>
          <w:szCs w:val="32"/>
          <w:cs/>
        </w:rPr>
        <w:t>,000 บาท รวมทั้งสิทธิประโยชน์อื่นที่ผู้รับจ้างจะได้รับให้เป็นไปตามที่กระทรวงการคลัง (กค.) ให้ความเห็นชอบ ทั้งนี้ ตามมติคณะกรรมการการไฟฟ้าส่วนภูมิภาค  ในการประชุมครั้งที่ 2/2568 เมื่อวันที่ 27 กุมภาพันธ์  2568 โดยให้มีผลตั้งแต่วันที่ 10มิถุนายน 2568 เป็นต้นไป</w:t>
      </w:r>
    </w:p>
    <w:p w14:paraId="3BC4899A" w14:textId="77777777" w:rsidR="004805C0" w:rsidRPr="00F93D01" w:rsidRDefault="004805C0" w:rsidP="002268B0">
      <w:pPr>
        <w:spacing w:after="0" w:line="360" w:lineRule="exact"/>
        <w:jc w:val="thaiDistribute"/>
        <w:rPr>
          <w:rFonts w:ascii="TH SarabunPSK" w:hAnsi="TH SarabunPSK" w:cs="TH SarabunPSK"/>
          <w:sz w:val="32"/>
          <w:szCs w:val="32"/>
        </w:rPr>
      </w:pPr>
    </w:p>
    <w:p w14:paraId="7DDFA1FF" w14:textId="77777777"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4805C0" w:rsidRPr="00F93D01">
        <w:rPr>
          <w:rFonts w:ascii="TH SarabunPSK" w:hAnsi="TH SarabunPSK" w:cs="TH SarabunPSK"/>
          <w:b/>
          <w:bCs/>
          <w:sz w:val="32"/>
          <w:szCs w:val="32"/>
          <w:cs/>
        </w:rPr>
        <w:t xml:space="preserve"> เรื่อง การแต่งตั้งกรรมการผู้ทรงคุณวุฒิในคณะกรรมการบริหารกองทุนจัดรูปแบบที่ดินเพื่อพัฒนาพื้นที่ (กระทรวงมหาดไทย) </w:t>
      </w:r>
    </w:p>
    <w:p w14:paraId="0756B7AA" w14:textId="77777777" w:rsidR="004805C0" w:rsidRPr="00F93D01" w:rsidRDefault="004805C0"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คณะรัฐมนตรีมีมติอนุมัติตามที่กระทรวงมหาดไทย (มท.) เสนอแต่งตั้ง กรรมการผู้ทรงคุณวุฒิในคณะกรรมการบริหารกองทุนจัดรูปที่ดินเพื่อพัฒนาพื้นที่ จำนวน 3 คน เนื่องจากกรรมการผู้ทรงคุณวุฒิเติมได้ดำรงตำแหน่งครบวาระสองปี ดังนี้</w:t>
      </w:r>
      <w:r w:rsidRPr="00F93D01">
        <w:rPr>
          <w:rFonts w:ascii="TH SarabunPSK" w:hAnsi="TH SarabunPSK" w:cs="TH SarabunPSK"/>
          <w:sz w:val="32"/>
          <w:szCs w:val="32"/>
        </w:rPr>
        <w:t xml:space="preserve"> 1</w:t>
      </w:r>
      <w:r w:rsidRPr="00F93D01">
        <w:rPr>
          <w:rFonts w:ascii="TH SarabunPSK" w:hAnsi="TH SarabunPSK" w:cs="TH SarabunPSK"/>
          <w:sz w:val="32"/>
          <w:szCs w:val="32"/>
          <w:cs/>
        </w:rPr>
        <w:t>.</w:t>
      </w:r>
      <w:r w:rsidRPr="00F93D01">
        <w:rPr>
          <w:rFonts w:ascii="TH SarabunPSK" w:hAnsi="TH SarabunPSK" w:cs="TH SarabunPSK"/>
          <w:b/>
          <w:bCs/>
          <w:sz w:val="32"/>
          <w:szCs w:val="32"/>
          <w:cs/>
        </w:rPr>
        <w:t xml:space="preserve"> นายนา</w:t>
      </w:r>
      <w:proofErr w:type="spellStart"/>
      <w:r w:rsidRPr="00F93D01">
        <w:rPr>
          <w:rFonts w:ascii="TH SarabunPSK" w:hAnsi="TH SarabunPSK" w:cs="TH SarabunPSK"/>
          <w:b/>
          <w:bCs/>
          <w:sz w:val="32"/>
          <w:szCs w:val="32"/>
          <w:cs/>
        </w:rPr>
        <w:t>ฬิ</w:t>
      </w:r>
      <w:proofErr w:type="spellEnd"/>
      <w:r w:rsidRPr="00F93D01">
        <w:rPr>
          <w:rFonts w:ascii="TH SarabunPSK" w:hAnsi="TH SarabunPSK" w:cs="TH SarabunPSK"/>
          <w:b/>
          <w:bCs/>
          <w:sz w:val="32"/>
          <w:szCs w:val="32"/>
          <w:cs/>
        </w:rPr>
        <w:t>กอติภัค แสง</w:t>
      </w:r>
      <w:r w:rsidRPr="00F93D01">
        <w:rPr>
          <w:rFonts w:ascii="TH SarabunPSK" w:hAnsi="TH SarabunPSK" w:cs="TH SarabunPSK"/>
          <w:sz w:val="32"/>
          <w:szCs w:val="32"/>
          <w:cs/>
        </w:rPr>
        <w:t>สนิท  2.</w:t>
      </w:r>
      <w:r w:rsidRPr="00F93D01">
        <w:rPr>
          <w:rFonts w:ascii="TH SarabunPSK" w:hAnsi="TH SarabunPSK" w:cs="TH SarabunPSK"/>
          <w:b/>
          <w:bCs/>
          <w:sz w:val="32"/>
          <w:szCs w:val="32"/>
          <w:cs/>
        </w:rPr>
        <w:t xml:space="preserve"> รองศาสตราจารย์</w:t>
      </w:r>
      <w:proofErr w:type="spellStart"/>
      <w:r w:rsidRPr="00F93D01">
        <w:rPr>
          <w:rFonts w:ascii="TH SarabunPSK" w:hAnsi="TH SarabunPSK" w:cs="TH SarabunPSK"/>
          <w:b/>
          <w:bCs/>
          <w:sz w:val="32"/>
          <w:szCs w:val="32"/>
          <w:cs/>
        </w:rPr>
        <w:t>สุว</w:t>
      </w:r>
      <w:proofErr w:type="spellEnd"/>
      <w:r w:rsidRPr="00F93D01">
        <w:rPr>
          <w:rFonts w:ascii="TH SarabunPSK" w:hAnsi="TH SarabunPSK" w:cs="TH SarabunPSK"/>
          <w:b/>
          <w:bCs/>
          <w:sz w:val="32"/>
          <w:szCs w:val="32"/>
          <w:cs/>
        </w:rPr>
        <w:t>ดี ทองสุกปลั่ง หรรษาสุขสิน</w:t>
      </w:r>
      <w:r w:rsidRPr="00F93D01">
        <w:rPr>
          <w:rFonts w:ascii="TH SarabunPSK" w:hAnsi="TH SarabunPSK" w:cs="TH SarabunPSK"/>
          <w:b/>
          <w:bCs/>
          <w:sz w:val="32"/>
          <w:szCs w:val="32"/>
        </w:rPr>
        <w:t xml:space="preserve">               </w:t>
      </w:r>
      <w:r w:rsidRPr="00F93D01">
        <w:rPr>
          <w:rFonts w:ascii="TH SarabunPSK" w:hAnsi="TH SarabunPSK" w:cs="TH SarabunPSK"/>
          <w:sz w:val="32"/>
          <w:szCs w:val="32"/>
        </w:rPr>
        <w:t>3</w:t>
      </w:r>
      <w:r w:rsidRPr="00F93D01">
        <w:rPr>
          <w:rFonts w:ascii="TH SarabunPSK" w:hAnsi="TH SarabunPSK" w:cs="TH SarabunPSK"/>
          <w:sz w:val="32"/>
          <w:szCs w:val="32"/>
          <w:cs/>
        </w:rPr>
        <w:t>.</w:t>
      </w:r>
      <w:r w:rsidRPr="00F93D01">
        <w:rPr>
          <w:rFonts w:ascii="TH SarabunPSK" w:hAnsi="TH SarabunPSK" w:cs="TH SarabunPSK"/>
          <w:b/>
          <w:bCs/>
          <w:sz w:val="32"/>
          <w:szCs w:val="32"/>
          <w:cs/>
        </w:rPr>
        <w:t xml:space="preserve"> นางสาวหทัยทิพย์ เหลืองธนพลกุล </w:t>
      </w:r>
    </w:p>
    <w:p w14:paraId="24D0AA55"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ทั้งนี้ ให้มีผลตั้งแต่วันที่ 29 เมษายน 2568 เป็นต้นไป </w:t>
      </w:r>
    </w:p>
    <w:p w14:paraId="742353D8" w14:textId="77777777" w:rsidR="004805C0" w:rsidRPr="00F93D01" w:rsidRDefault="004805C0" w:rsidP="002268B0">
      <w:pPr>
        <w:spacing w:after="0" w:line="360" w:lineRule="exact"/>
        <w:jc w:val="thaiDistribute"/>
        <w:rPr>
          <w:rFonts w:ascii="TH SarabunPSK" w:hAnsi="TH SarabunPSK" w:cs="TH SarabunPSK"/>
          <w:sz w:val="32"/>
          <w:szCs w:val="32"/>
        </w:rPr>
      </w:pPr>
    </w:p>
    <w:p w14:paraId="0A5484ED" w14:textId="77777777"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4805C0" w:rsidRPr="00F93D01">
        <w:rPr>
          <w:rFonts w:ascii="TH SarabunPSK" w:hAnsi="TH SarabunPSK" w:cs="TH SarabunPSK"/>
          <w:b/>
          <w:bCs/>
          <w:sz w:val="32"/>
          <w:szCs w:val="32"/>
          <w:cs/>
        </w:rPr>
        <w:t xml:space="preserve"> เรื่อง แต่งตั้งกรรมการผู้ทรงคุณวุฒิในคณะกรรมการสงวนและคุ้มครองสัตว์ป่า (กระทรวงทรัพยากรธรรมชาติและสิ่งแวดล้อม) </w:t>
      </w:r>
    </w:p>
    <w:p w14:paraId="677C2A86"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อนุมัติตามที่กระทรวงทรัพยากรธรรมชาติและสิ่งแวดล้อมเสนอแต่งตั้งกรรมการผู้ทรงคุณวุฒิในคณะกรรมการสงวนและคุ้มครองสัตว์ป่า จำนวน 6 คน  เนื่องจากกรรมการผู้ทรงคุณวุฒิเดิมได้ดำรงตำแหน่งครบวาระสามปี ดังนี้ </w:t>
      </w:r>
    </w:p>
    <w:p w14:paraId="217839E3"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ศาสตราจารย์กมลชัย </w:t>
      </w:r>
      <w:proofErr w:type="spellStart"/>
      <w:r w:rsidRPr="00F93D01">
        <w:rPr>
          <w:rFonts w:ascii="TH SarabunPSK" w:hAnsi="TH SarabunPSK" w:cs="TH SarabunPSK"/>
          <w:b/>
          <w:bCs/>
          <w:sz w:val="32"/>
          <w:szCs w:val="32"/>
          <w:cs/>
        </w:rPr>
        <w:t>รั</w:t>
      </w:r>
      <w:proofErr w:type="spellEnd"/>
      <w:r w:rsidRPr="00F93D01">
        <w:rPr>
          <w:rFonts w:ascii="TH SarabunPSK" w:hAnsi="TH SarabunPSK" w:cs="TH SarabunPSK"/>
          <w:b/>
          <w:bCs/>
          <w:sz w:val="32"/>
          <w:szCs w:val="32"/>
          <w:cs/>
        </w:rPr>
        <w:t>ตนสกาววงศ์</w:t>
      </w:r>
      <w:r w:rsidRPr="00F93D01">
        <w:rPr>
          <w:rFonts w:ascii="TH SarabunPSK" w:hAnsi="TH SarabunPSK" w:cs="TH SarabunPSK"/>
          <w:sz w:val="32"/>
          <w:szCs w:val="32"/>
          <w:cs/>
        </w:rPr>
        <w:t xml:space="preserve"> กรรมการผู้ทรงคุณวุฒิ ด้านกฎหมาย</w:t>
      </w:r>
    </w:p>
    <w:p w14:paraId="1C517FD3"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รองศาสตราจารย์ประทีป ด้วงแค</w:t>
      </w:r>
      <w:r w:rsidRPr="00F93D01">
        <w:rPr>
          <w:rFonts w:ascii="TH SarabunPSK" w:hAnsi="TH SarabunPSK" w:cs="TH SarabunPSK"/>
          <w:sz w:val="32"/>
          <w:szCs w:val="32"/>
          <w:cs/>
        </w:rPr>
        <w:t xml:space="preserve"> กรรมการผู้ทรงคุณวุฒิ ด้านสัตว์ป่า</w:t>
      </w:r>
    </w:p>
    <w:p w14:paraId="7DA18AA1"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 xml:space="preserve">นายบริพัตร </w:t>
      </w:r>
      <w:proofErr w:type="spellStart"/>
      <w:r w:rsidRPr="00F93D01">
        <w:rPr>
          <w:rFonts w:ascii="TH SarabunPSK" w:hAnsi="TH SarabunPSK" w:cs="TH SarabunPSK"/>
          <w:b/>
          <w:bCs/>
          <w:sz w:val="32"/>
          <w:szCs w:val="32"/>
          <w:cs/>
        </w:rPr>
        <w:t>ศิ</w:t>
      </w:r>
      <w:proofErr w:type="spellEnd"/>
      <w:r w:rsidRPr="00F93D01">
        <w:rPr>
          <w:rFonts w:ascii="TH SarabunPSK" w:hAnsi="TH SarabunPSK" w:cs="TH SarabunPSK"/>
          <w:b/>
          <w:bCs/>
          <w:sz w:val="32"/>
          <w:szCs w:val="32"/>
          <w:cs/>
        </w:rPr>
        <w:t>ริอรุณรัตน์</w:t>
      </w:r>
      <w:r w:rsidRPr="00F93D01">
        <w:rPr>
          <w:rFonts w:ascii="TH SarabunPSK" w:hAnsi="TH SarabunPSK" w:cs="TH SarabunPSK"/>
          <w:sz w:val="32"/>
          <w:szCs w:val="32"/>
          <w:cs/>
        </w:rPr>
        <w:t xml:space="preserve">  กรรมการผู้ทรงคุณวุฒิ ด้านสัตว์ป่า (ผู้แทนภาคประชาสังคม)</w:t>
      </w:r>
    </w:p>
    <w:p w14:paraId="39503F8B"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4. </w:t>
      </w:r>
      <w:r w:rsidRPr="00F93D01">
        <w:rPr>
          <w:rFonts w:ascii="TH SarabunPSK" w:hAnsi="TH SarabunPSK" w:cs="TH SarabunPSK"/>
          <w:b/>
          <w:bCs/>
          <w:sz w:val="32"/>
          <w:szCs w:val="32"/>
          <w:cs/>
        </w:rPr>
        <w:t xml:space="preserve">นายมนต์สังข์ </w:t>
      </w:r>
      <w:proofErr w:type="spellStart"/>
      <w:r w:rsidRPr="00F93D01">
        <w:rPr>
          <w:rFonts w:ascii="TH SarabunPSK" w:hAnsi="TH SarabunPSK" w:cs="TH SarabunPSK"/>
          <w:b/>
          <w:bCs/>
          <w:sz w:val="32"/>
          <w:szCs w:val="32"/>
          <w:cs/>
        </w:rPr>
        <w:t>ภู่ศิ</w:t>
      </w:r>
      <w:proofErr w:type="spellEnd"/>
      <w:r w:rsidRPr="00F93D01">
        <w:rPr>
          <w:rFonts w:ascii="TH SarabunPSK" w:hAnsi="TH SarabunPSK" w:cs="TH SarabunPSK"/>
          <w:b/>
          <w:bCs/>
          <w:sz w:val="32"/>
          <w:szCs w:val="32"/>
          <w:cs/>
        </w:rPr>
        <w:t>ริวัฒน์</w:t>
      </w:r>
      <w:r w:rsidRPr="00F93D01">
        <w:rPr>
          <w:rFonts w:ascii="TH SarabunPSK" w:hAnsi="TH SarabunPSK" w:cs="TH SarabunPSK"/>
          <w:sz w:val="32"/>
          <w:szCs w:val="32"/>
          <w:cs/>
        </w:rPr>
        <w:t xml:space="preserve">  กรรมการผู้ทรงคุณวุฒิ ด้านการอนุรักษ์ทรัพยากรธรรมชาติ</w:t>
      </w:r>
    </w:p>
    <w:p w14:paraId="56A2977A"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และสิ่งแวดล้อม (ผู้แทนภาคประชาสังคม)</w:t>
      </w:r>
    </w:p>
    <w:p w14:paraId="369A174F"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5. </w:t>
      </w:r>
      <w:r w:rsidRPr="00F93D01">
        <w:rPr>
          <w:rFonts w:ascii="TH SarabunPSK" w:hAnsi="TH SarabunPSK" w:cs="TH SarabunPSK"/>
          <w:b/>
          <w:bCs/>
          <w:sz w:val="32"/>
          <w:szCs w:val="32"/>
          <w:cs/>
        </w:rPr>
        <w:t>นายประสิทธิ์ หมีดเส</w:t>
      </w:r>
      <w:proofErr w:type="spellStart"/>
      <w:r w:rsidRPr="00F93D01">
        <w:rPr>
          <w:rFonts w:ascii="TH SarabunPSK" w:hAnsi="TH SarabunPSK" w:cs="TH SarabunPSK"/>
          <w:b/>
          <w:bCs/>
          <w:sz w:val="32"/>
          <w:szCs w:val="32"/>
          <w:cs/>
        </w:rPr>
        <w:t>็น</w:t>
      </w:r>
      <w:proofErr w:type="spellEnd"/>
      <w:r w:rsidRPr="00F93D01">
        <w:rPr>
          <w:rFonts w:ascii="TH SarabunPSK" w:hAnsi="TH SarabunPSK" w:cs="TH SarabunPSK"/>
          <w:sz w:val="32"/>
          <w:szCs w:val="32"/>
          <w:cs/>
        </w:rPr>
        <w:t xml:space="preserve">  กรรมการผู้ทรงคุณวุฒิด้านขนบธรรมเนียมประเพณี วัฒนธรรม</w:t>
      </w:r>
    </w:p>
    <w:p w14:paraId="507D126E"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และวิถีชุมชน (ผู้แทนภาคประชาสังคม)</w:t>
      </w:r>
    </w:p>
    <w:p w14:paraId="6938F2E8"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6. </w:t>
      </w:r>
      <w:r w:rsidRPr="00F93D01">
        <w:rPr>
          <w:rFonts w:ascii="TH SarabunPSK" w:hAnsi="TH SarabunPSK" w:cs="TH SarabunPSK"/>
          <w:b/>
          <w:bCs/>
          <w:sz w:val="32"/>
          <w:szCs w:val="32"/>
          <w:cs/>
        </w:rPr>
        <w:t>นายปรีชา สุขเกษม</w:t>
      </w:r>
      <w:r w:rsidRPr="00F93D01">
        <w:rPr>
          <w:rFonts w:ascii="TH SarabunPSK" w:hAnsi="TH SarabunPSK" w:cs="TH SarabunPSK"/>
          <w:sz w:val="32"/>
          <w:szCs w:val="32"/>
          <w:cs/>
        </w:rPr>
        <w:t xml:space="preserve">  กรรมการผู้ทรงคุณวุฒิ ด้านขนบธรรมเนียมประเพณี วัฒนธรรม</w:t>
      </w:r>
    </w:p>
    <w:p w14:paraId="48CB8C2B"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และวิถีชุมชน (ผู้แทนภาคประชาสังคม)</w:t>
      </w:r>
    </w:p>
    <w:p w14:paraId="43CD17F3"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ทั้งนี้ ให้มีผลตั้งแต่วันที่ 29 เมษายน 2568 เป็นต้นไป </w:t>
      </w:r>
    </w:p>
    <w:p w14:paraId="2E1CA650" w14:textId="77777777" w:rsidR="00DE1E17" w:rsidRPr="00F93D01" w:rsidRDefault="00DE1E17" w:rsidP="002268B0">
      <w:pPr>
        <w:spacing w:after="0" w:line="360" w:lineRule="exact"/>
        <w:jc w:val="center"/>
        <w:rPr>
          <w:rFonts w:ascii="TH SarabunPSK" w:hAnsi="TH SarabunPSK" w:cs="TH SarabunPSK"/>
          <w:sz w:val="32"/>
          <w:szCs w:val="32"/>
        </w:rPr>
      </w:pPr>
      <w:r w:rsidRPr="00F93D01">
        <w:rPr>
          <w:rFonts w:ascii="TH SarabunPSK" w:hAnsi="TH SarabunPSK" w:cs="TH SarabunPSK"/>
          <w:sz w:val="32"/>
          <w:szCs w:val="32"/>
          <w:cs/>
        </w:rPr>
        <w:t>///</w:t>
      </w:r>
    </w:p>
    <w:p w14:paraId="1C250728" w14:textId="77777777" w:rsidR="004805C0" w:rsidRPr="00F93D01" w:rsidRDefault="004805C0" w:rsidP="002268B0">
      <w:pPr>
        <w:spacing w:after="0" w:line="360" w:lineRule="exact"/>
        <w:jc w:val="thaiDistribute"/>
        <w:rPr>
          <w:rFonts w:ascii="TH SarabunPSK" w:hAnsi="TH SarabunPSK" w:cs="TH SarabunPSK"/>
          <w:sz w:val="32"/>
          <w:szCs w:val="32"/>
        </w:rPr>
      </w:pPr>
    </w:p>
    <w:p w14:paraId="539056EE"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p>
    <w:p w14:paraId="6363DAA6" w14:textId="77777777" w:rsidR="005774B2" w:rsidRPr="00F93D01" w:rsidRDefault="005774B2" w:rsidP="002268B0">
      <w:pPr>
        <w:spacing w:after="0" w:line="360" w:lineRule="exact"/>
        <w:jc w:val="thaiDistribute"/>
        <w:rPr>
          <w:rFonts w:ascii="TH SarabunPSK" w:hAnsi="TH SarabunPSK" w:cs="TH SarabunPSK"/>
          <w:sz w:val="32"/>
          <w:szCs w:val="32"/>
        </w:rPr>
      </w:pPr>
    </w:p>
    <w:p w14:paraId="08C80B9E" w14:textId="77777777" w:rsidR="00C418AF" w:rsidRPr="00F93D01" w:rsidRDefault="00C418AF" w:rsidP="002268B0">
      <w:pPr>
        <w:spacing w:after="0" w:line="360" w:lineRule="exact"/>
        <w:rPr>
          <w:rFonts w:ascii="TH SarabunPSK" w:hAnsi="TH SarabunPSK" w:cs="TH SarabunPSK"/>
          <w:sz w:val="32"/>
          <w:szCs w:val="32"/>
          <w:shd w:val="clear" w:color="auto" w:fill="FFFFFF"/>
          <w:cs/>
        </w:rPr>
      </w:pPr>
    </w:p>
    <w:p w14:paraId="7D7262CB" w14:textId="77777777" w:rsidR="00285400" w:rsidRPr="00F93D01" w:rsidRDefault="00285400" w:rsidP="002268B0">
      <w:pPr>
        <w:spacing w:after="0" w:line="360" w:lineRule="exact"/>
        <w:rPr>
          <w:rFonts w:ascii="TH SarabunPSK" w:hAnsi="TH SarabunPSK" w:cs="TH SarabunPSK"/>
          <w:sz w:val="32"/>
          <w:szCs w:val="32"/>
          <w:shd w:val="clear" w:color="auto" w:fill="FFFFFF"/>
        </w:rPr>
      </w:pPr>
    </w:p>
    <w:sectPr w:rsidR="00285400" w:rsidRPr="00F93D01"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18F7" w14:textId="77777777" w:rsidR="00AA7F84" w:rsidRDefault="00AA7F84" w:rsidP="004910B6">
      <w:pPr>
        <w:spacing w:after="0" w:line="240" w:lineRule="auto"/>
      </w:pPr>
      <w:r>
        <w:separator/>
      </w:r>
    </w:p>
  </w:endnote>
  <w:endnote w:type="continuationSeparator" w:id="0">
    <w:p w14:paraId="564EDE0E" w14:textId="77777777" w:rsidR="00AA7F84" w:rsidRDefault="00AA7F84"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692B" w14:textId="77777777" w:rsidR="00AA7F84" w:rsidRDefault="00AA7F84" w:rsidP="004910B6">
      <w:pPr>
        <w:spacing w:after="0" w:line="240" w:lineRule="auto"/>
      </w:pPr>
      <w:r>
        <w:separator/>
      </w:r>
    </w:p>
  </w:footnote>
  <w:footnote w:type="continuationSeparator" w:id="0">
    <w:p w14:paraId="5BD6DC82" w14:textId="77777777" w:rsidR="00AA7F84" w:rsidRDefault="00AA7F84"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06842"/>
      <w:docPartObj>
        <w:docPartGallery w:val="Page Numbers (Top of Page)"/>
        <w:docPartUnique/>
      </w:docPartObj>
    </w:sdtPr>
    <w:sdtEndPr>
      <w:rPr>
        <w:noProof/>
      </w:rPr>
    </w:sdtEndPr>
    <w:sdtContent>
      <w:p w14:paraId="698F1523" w14:textId="77777777" w:rsidR="00641D48" w:rsidRDefault="00641D48">
        <w:pPr>
          <w:pStyle w:val="a5"/>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F117C8">
          <w:rPr>
            <w:noProof/>
          </w:rPr>
          <w:t>36</w:t>
        </w:r>
        <w:r>
          <w:rPr>
            <w:noProof/>
          </w:rPr>
          <w:fldChar w:fldCharType="end"/>
        </w:r>
      </w:p>
    </w:sdtContent>
  </w:sdt>
  <w:p w14:paraId="312ACEAF" w14:textId="77777777" w:rsidR="00641D48" w:rsidRDefault="00641D4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73745"/>
    <w:multiLevelType w:val="multilevel"/>
    <w:tmpl w:val="8176F844"/>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 w15:restartNumberingAfterBreak="0">
    <w:nsid w:val="1BED178C"/>
    <w:multiLevelType w:val="hybridMultilevel"/>
    <w:tmpl w:val="54AE17CA"/>
    <w:lvl w:ilvl="0" w:tplc="0D00F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D63A41"/>
    <w:multiLevelType w:val="hybridMultilevel"/>
    <w:tmpl w:val="F1167806"/>
    <w:lvl w:ilvl="0" w:tplc="48A67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689630">
    <w:abstractNumId w:val="2"/>
  </w:num>
  <w:num w:numId="2" w16cid:durableId="1483156657">
    <w:abstractNumId w:val="4"/>
  </w:num>
  <w:num w:numId="3" w16cid:durableId="1330865053">
    <w:abstractNumId w:val="3"/>
  </w:num>
  <w:num w:numId="4" w16cid:durableId="1635790722">
    <w:abstractNumId w:val="1"/>
  </w:num>
  <w:num w:numId="5" w16cid:durableId="138498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4A"/>
    <w:rsid w:val="00002208"/>
    <w:rsid w:val="000033AD"/>
    <w:rsid w:val="000058E1"/>
    <w:rsid w:val="00007B62"/>
    <w:rsid w:val="000109F2"/>
    <w:rsid w:val="00013C32"/>
    <w:rsid w:val="00017ED8"/>
    <w:rsid w:val="00021DDC"/>
    <w:rsid w:val="00023E35"/>
    <w:rsid w:val="00025DD9"/>
    <w:rsid w:val="00033F2A"/>
    <w:rsid w:val="00036E3F"/>
    <w:rsid w:val="00037214"/>
    <w:rsid w:val="00043DCD"/>
    <w:rsid w:val="00043F86"/>
    <w:rsid w:val="00044BD8"/>
    <w:rsid w:val="00047092"/>
    <w:rsid w:val="00047647"/>
    <w:rsid w:val="00052C13"/>
    <w:rsid w:val="00053B2A"/>
    <w:rsid w:val="00055024"/>
    <w:rsid w:val="00055938"/>
    <w:rsid w:val="00061BDD"/>
    <w:rsid w:val="0006409D"/>
    <w:rsid w:val="00073E73"/>
    <w:rsid w:val="00076958"/>
    <w:rsid w:val="00083D4E"/>
    <w:rsid w:val="00090259"/>
    <w:rsid w:val="0009109E"/>
    <w:rsid w:val="00092DF6"/>
    <w:rsid w:val="00092EB5"/>
    <w:rsid w:val="00096235"/>
    <w:rsid w:val="000A068F"/>
    <w:rsid w:val="000B02C5"/>
    <w:rsid w:val="000B0EBD"/>
    <w:rsid w:val="000B46BF"/>
    <w:rsid w:val="000B5492"/>
    <w:rsid w:val="000C076F"/>
    <w:rsid w:val="000C16FE"/>
    <w:rsid w:val="000C6F31"/>
    <w:rsid w:val="000D4337"/>
    <w:rsid w:val="000D4B35"/>
    <w:rsid w:val="000D537C"/>
    <w:rsid w:val="000D622E"/>
    <w:rsid w:val="000E00EC"/>
    <w:rsid w:val="000E6BB4"/>
    <w:rsid w:val="000F41F4"/>
    <w:rsid w:val="000F5403"/>
    <w:rsid w:val="0010297F"/>
    <w:rsid w:val="0010602C"/>
    <w:rsid w:val="00120C5B"/>
    <w:rsid w:val="00127D21"/>
    <w:rsid w:val="00136E8E"/>
    <w:rsid w:val="00146638"/>
    <w:rsid w:val="001539BA"/>
    <w:rsid w:val="00155BA1"/>
    <w:rsid w:val="0017668E"/>
    <w:rsid w:val="001816AA"/>
    <w:rsid w:val="00182914"/>
    <w:rsid w:val="00182D34"/>
    <w:rsid w:val="001929ED"/>
    <w:rsid w:val="00192EDD"/>
    <w:rsid w:val="001B74E6"/>
    <w:rsid w:val="001C667B"/>
    <w:rsid w:val="001D5379"/>
    <w:rsid w:val="001F17E7"/>
    <w:rsid w:val="001F1A9D"/>
    <w:rsid w:val="0022618F"/>
    <w:rsid w:val="002268B0"/>
    <w:rsid w:val="002301B3"/>
    <w:rsid w:val="00234DBD"/>
    <w:rsid w:val="00237DB7"/>
    <w:rsid w:val="00245E1A"/>
    <w:rsid w:val="0025587B"/>
    <w:rsid w:val="00260B06"/>
    <w:rsid w:val="002648C2"/>
    <w:rsid w:val="00270F14"/>
    <w:rsid w:val="002727ED"/>
    <w:rsid w:val="0027775A"/>
    <w:rsid w:val="00277EE5"/>
    <w:rsid w:val="002847AC"/>
    <w:rsid w:val="00285400"/>
    <w:rsid w:val="002858FC"/>
    <w:rsid w:val="002A7ABB"/>
    <w:rsid w:val="002B077D"/>
    <w:rsid w:val="002B1C2F"/>
    <w:rsid w:val="002C0CC6"/>
    <w:rsid w:val="002C720D"/>
    <w:rsid w:val="002D20EA"/>
    <w:rsid w:val="002D22BA"/>
    <w:rsid w:val="002D740E"/>
    <w:rsid w:val="002F2416"/>
    <w:rsid w:val="00303D66"/>
    <w:rsid w:val="00330207"/>
    <w:rsid w:val="0033702A"/>
    <w:rsid w:val="003521DD"/>
    <w:rsid w:val="003565C9"/>
    <w:rsid w:val="00356B46"/>
    <w:rsid w:val="00364B39"/>
    <w:rsid w:val="00373116"/>
    <w:rsid w:val="00374AEE"/>
    <w:rsid w:val="003838CE"/>
    <w:rsid w:val="00390544"/>
    <w:rsid w:val="00392BC2"/>
    <w:rsid w:val="003A0AC9"/>
    <w:rsid w:val="003A3B5F"/>
    <w:rsid w:val="003A5987"/>
    <w:rsid w:val="003B137D"/>
    <w:rsid w:val="003B53CF"/>
    <w:rsid w:val="003C150C"/>
    <w:rsid w:val="003C3ED6"/>
    <w:rsid w:val="003D588E"/>
    <w:rsid w:val="003F15BA"/>
    <w:rsid w:val="003F5C8C"/>
    <w:rsid w:val="003F676F"/>
    <w:rsid w:val="00401944"/>
    <w:rsid w:val="00401B1D"/>
    <w:rsid w:val="004062C7"/>
    <w:rsid w:val="00407973"/>
    <w:rsid w:val="00410BA9"/>
    <w:rsid w:val="004242DD"/>
    <w:rsid w:val="00427479"/>
    <w:rsid w:val="00432CB0"/>
    <w:rsid w:val="0043789F"/>
    <w:rsid w:val="0045042E"/>
    <w:rsid w:val="004549A1"/>
    <w:rsid w:val="00454C52"/>
    <w:rsid w:val="004552AF"/>
    <w:rsid w:val="00463849"/>
    <w:rsid w:val="004646F1"/>
    <w:rsid w:val="0047504B"/>
    <w:rsid w:val="004805C0"/>
    <w:rsid w:val="00485C62"/>
    <w:rsid w:val="00487347"/>
    <w:rsid w:val="004910B6"/>
    <w:rsid w:val="00491147"/>
    <w:rsid w:val="00492B32"/>
    <w:rsid w:val="0049385B"/>
    <w:rsid w:val="004B0516"/>
    <w:rsid w:val="004B23B0"/>
    <w:rsid w:val="004D1E27"/>
    <w:rsid w:val="004D3A39"/>
    <w:rsid w:val="004D5336"/>
    <w:rsid w:val="004D5DF1"/>
    <w:rsid w:val="004E09B2"/>
    <w:rsid w:val="004F040E"/>
    <w:rsid w:val="004F7CCA"/>
    <w:rsid w:val="005013DD"/>
    <w:rsid w:val="00503B0D"/>
    <w:rsid w:val="005060C5"/>
    <w:rsid w:val="00521C26"/>
    <w:rsid w:val="00532486"/>
    <w:rsid w:val="00534433"/>
    <w:rsid w:val="00534948"/>
    <w:rsid w:val="00536564"/>
    <w:rsid w:val="00541E8D"/>
    <w:rsid w:val="00544074"/>
    <w:rsid w:val="00550A00"/>
    <w:rsid w:val="0056772E"/>
    <w:rsid w:val="005679B2"/>
    <w:rsid w:val="00575DEF"/>
    <w:rsid w:val="0057621B"/>
    <w:rsid w:val="005774B2"/>
    <w:rsid w:val="005968B1"/>
    <w:rsid w:val="005A72D0"/>
    <w:rsid w:val="005B25B9"/>
    <w:rsid w:val="005B50B1"/>
    <w:rsid w:val="005C2A95"/>
    <w:rsid w:val="005C523C"/>
    <w:rsid w:val="005D1D3F"/>
    <w:rsid w:val="005D35D4"/>
    <w:rsid w:val="005D7384"/>
    <w:rsid w:val="005D7D24"/>
    <w:rsid w:val="005E0608"/>
    <w:rsid w:val="005F2F1E"/>
    <w:rsid w:val="005F5D08"/>
    <w:rsid w:val="005F667A"/>
    <w:rsid w:val="00602A51"/>
    <w:rsid w:val="0061468B"/>
    <w:rsid w:val="00616C95"/>
    <w:rsid w:val="006175B0"/>
    <w:rsid w:val="0062007B"/>
    <w:rsid w:val="006205BC"/>
    <w:rsid w:val="0062509C"/>
    <w:rsid w:val="00641D48"/>
    <w:rsid w:val="006506CD"/>
    <w:rsid w:val="0065574E"/>
    <w:rsid w:val="006558E0"/>
    <w:rsid w:val="00657E8E"/>
    <w:rsid w:val="00664EDD"/>
    <w:rsid w:val="006677C0"/>
    <w:rsid w:val="0067554C"/>
    <w:rsid w:val="006761CF"/>
    <w:rsid w:val="00683F1F"/>
    <w:rsid w:val="006A375D"/>
    <w:rsid w:val="006A5418"/>
    <w:rsid w:val="006A7D0A"/>
    <w:rsid w:val="006C7425"/>
    <w:rsid w:val="006E0AA9"/>
    <w:rsid w:val="006E6CD2"/>
    <w:rsid w:val="006F0336"/>
    <w:rsid w:val="006F0350"/>
    <w:rsid w:val="006F5EA8"/>
    <w:rsid w:val="006F6369"/>
    <w:rsid w:val="006F7577"/>
    <w:rsid w:val="00703C01"/>
    <w:rsid w:val="00705A9D"/>
    <w:rsid w:val="00705DB3"/>
    <w:rsid w:val="0072115A"/>
    <w:rsid w:val="00725310"/>
    <w:rsid w:val="007310E8"/>
    <w:rsid w:val="00734C30"/>
    <w:rsid w:val="007414C3"/>
    <w:rsid w:val="007455F0"/>
    <w:rsid w:val="00747D89"/>
    <w:rsid w:val="007510C0"/>
    <w:rsid w:val="007532CD"/>
    <w:rsid w:val="00754A45"/>
    <w:rsid w:val="00756F92"/>
    <w:rsid w:val="007630EC"/>
    <w:rsid w:val="00767519"/>
    <w:rsid w:val="00781FA2"/>
    <w:rsid w:val="00787124"/>
    <w:rsid w:val="007A4E68"/>
    <w:rsid w:val="007A6EE7"/>
    <w:rsid w:val="007B0790"/>
    <w:rsid w:val="007B56A4"/>
    <w:rsid w:val="007C48F6"/>
    <w:rsid w:val="007E204A"/>
    <w:rsid w:val="007F250B"/>
    <w:rsid w:val="007F5939"/>
    <w:rsid w:val="007F5CA6"/>
    <w:rsid w:val="00801913"/>
    <w:rsid w:val="0081769E"/>
    <w:rsid w:val="008217D3"/>
    <w:rsid w:val="00833C23"/>
    <w:rsid w:val="00835B41"/>
    <w:rsid w:val="008606A8"/>
    <w:rsid w:val="00863273"/>
    <w:rsid w:val="008633C7"/>
    <w:rsid w:val="00874D50"/>
    <w:rsid w:val="00874E64"/>
    <w:rsid w:val="00886DE8"/>
    <w:rsid w:val="00893C45"/>
    <w:rsid w:val="008A02B1"/>
    <w:rsid w:val="008A251A"/>
    <w:rsid w:val="008A4865"/>
    <w:rsid w:val="008B0F35"/>
    <w:rsid w:val="008B6A67"/>
    <w:rsid w:val="008C5C5B"/>
    <w:rsid w:val="008D038A"/>
    <w:rsid w:val="008D1044"/>
    <w:rsid w:val="008D3005"/>
    <w:rsid w:val="008D510D"/>
    <w:rsid w:val="008E074A"/>
    <w:rsid w:val="008E1EEB"/>
    <w:rsid w:val="008E28FA"/>
    <w:rsid w:val="008E59C2"/>
    <w:rsid w:val="008E79A0"/>
    <w:rsid w:val="00905EC2"/>
    <w:rsid w:val="0090668C"/>
    <w:rsid w:val="0090715B"/>
    <w:rsid w:val="0091690E"/>
    <w:rsid w:val="00927E5C"/>
    <w:rsid w:val="00932966"/>
    <w:rsid w:val="009362EA"/>
    <w:rsid w:val="00962AFE"/>
    <w:rsid w:val="00963D66"/>
    <w:rsid w:val="00967B8F"/>
    <w:rsid w:val="0098212C"/>
    <w:rsid w:val="00983214"/>
    <w:rsid w:val="00984DC3"/>
    <w:rsid w:val="00986ACB"/>
    <w:rsid w:val="009A0665"/>
    <w:rsid w:val="009A189C"/>
    <w:rsid w:val="009A3588"/>
    <w:rsid w:val="009A514B"/>
    <w:rsid w:val="009B0AC8"/>
    <w:rsid w:val="009B44E4"/>
    <w:rsid w:val="009C080A"/>
    <w:rsid w:val="009D05EF"/>
    <w:rsid w:val="009D300E"/>
    <w:rsid w:val="009D4A07"/>
    <w:rsid w:val="009D7A58"/>
    <w:rsid w:val="009E3A70"/>
    <w:rsid w:val="009E72CA"/>
    <w:rsid w:val="00A010D6"/>
    <w:rsid w:val="00A03681"/>
    <w:rsid w:val="00A13958"/>
    <w:rsid w:val="00A20DF9"/>
    <w:rsid w:val="00A35001"/>
    <w:rsid w:val="00A4036F"/>
    <w:rsid w:val="00A40B81"/>
    <w:rsid w:val="00A456B2"/>
    <w:rsid w:val="00A53CD5"/>
    <w:rsid w:val="00A61B05"/>
    <w:rsid w:val="00A66776"/>
    <w:rsid w:val="00A7362E"/>
    <w:rsid w:val="00A82203"/>
    <w:rsid w:val="00A823C5"/>
    <w:rsid w:val="00A84A4D"/>
    <w:rsid w:val="00A97915"/>
    <w:rsid w:val="00AA2854"/>
    <w:rsid w:val="00AA5901"/>
    <w:rsid w:val="00AA7F84"/>
    <w:rsid w:val="00AB0911"/>
    <w:rsid w:val="00AB402D"/>
    <w:rsid w:val="00AB4797"/>
    <w:rsid w:val="00AB481F"/>
    <w:rsid w:val="00AB533E"/>
    <w:rsid w:val="00AC1B54"/>
    <w:rsid w:val="00AC7765"/>
    <w:rsid w:val="00AD330A"/>
    <w:rsid w:val="00AD775F"/>
    <w:rsid w:val="00AE11EC"/>
    <w:rsid w:val="00AE3CBE"/>
    <w:rsid w:val="00AE7118"/>
    <w:rsid w:val="00B04917"/>
    <w:rsid w:val="00B07839"/>
    <w:rsid w:val="00B138E4"/>
    <w:rsid w:val="00B14938"/>
    <w:rsid w:val="00B15628"/>
    <w:rsid w:val="00B43BCA"/>
    <w:rsid w:val="00B50BB7"/>
    <w:rsid w:val="00B547CA"/>
    <w:rsid w:val="00B60452"/>
    <w:rsid w:val="00B7434E"/>
    <w:rsid w:val="00B85F00"/>
    <w:rsid w:val="00B879F8"/>
    <w:rsid w:val="00BA3E76"/>
    <w:rsid w:val="00BB436B"/>
    <w:rsid w:val="00BC35ED"/>
    <w:rsid w:val="00BD2499"/>
    <w:rsid w:val="00BD4F08"/>
    <w:rsid w:val="00BD7147"/>
    <w:rsid w:val="00BE4A5A"/>
    <w:rsid w:val="00BF26DF"/>
    <w:rsid w:val="00BF692A"/>
    <w:rsid w:val="00C1364A"/>
    <w:rsid w:val="00C22666"/>
    <w:rsid w:val="00C253A6"/>
    <w:rsid w:val="00C260B6"/>
    <w:rsid w:val="00C26210"/>
    <w:rsid w:val="00C3377B"/>
    <w:rsid w:val="00C36C02"/>
    <w:rsid w:val="00C418AF"/>
    <w:rsid w:val="00C474E8"/>
    <w:rsid w:val="00C508A9"/>
    <w:rsid w:val="00C5158E"/>
    <w:rsid w:val="00C544AC"/>
    <w:rsid w:val="00C63EE6"/>
    <w:rsid w:val="00C64BF8"/>
    <w:rsid w:val="00C661D2"/>
    <w:rsid w:val="00C75F76"/>
    <w:rsid w:val="00C95741"/>
    <w:rsid w:val="00C965CC"/>
    <w:rsid w:val="00C97747"/>
    <w:rsid w:val="00C97D33"/>
    <w:rsid w:val="00CC0F62"/>
    <w:rsid w:val="00CC4E35"/>
    <w:rsid w:val="00CC59F1"/>
    <w:rsid w:val="00CC6E65"/>
    <w:rsid w:val="00CC6EC4"/>
    <w:rsid w:val="00CD5DCF"/>
    <w:rsid w:val="00CE1CB9"/>
    <w:rsid w:val="00CE2947"/>
    <w:rsid w:val="00CE6F19"/>
    <w:rsid w:val="00CF50F3"/>
    <w:rsid w:val="00CF731A"/>
    <w:rsid w:val="00CF7578"/>
    <w:rsid w:val="00D14C52"/>
    <w:rsid w:val="00D17686"/>
    <w:rsid w:val="00D17739"/>
    <w:rsid w:val="00D1797C"/>
    <w:rsid w:val="00D22996"/>
    <w:rsid w:val="00D32594"/>
    <w:rsid w:val="00D32E4E"/>
    <w:rsid w:val="00D459E3"/>
    <w:rsid w:val="00D46C26"/>
    <w:rsid w:val="00D65878"/>
    <w:rsid w:val="00D77495"/>
    <w:rsid w:val="00D84BBD"/>
    <w:rsid w:val="00D96C06"/>
    <w:rsid w:val="00D96CD2"/>
    <w:rsid w:val="00DB57E6"/>
    <w:rsid w:val="00DB64D8"/>
    <w:rsid w:val="00DC0D6C"/>
    <w:rsid w:val="00DC51C0"/>
    <w:rsid w:val="00DE0ABC"/>
    <w:rsid w:val="00DE1E17"/>
    <w:rsid w:val="00DF2037"/>
    <w:rsid w:val="00DF4F39"/>
    <w:rsid w:val="00E01E8E"/>
    <w:rsid w:val="00E025EE"/>
    <w:rsid w:val="00E148AC"/>
    <w:rsid w:val="00E14FEE"/>
    <w:rsid w:val="00E17FF2"/>
    <w:rsid w:val="00E20364"/>
    <w:rsid w:val="00E24F95"/>
    <w:rsid w:val="00E3111A"/>
    <w:rsid w:val="00E32788"/>
    <w:rsid w:val="00E35202"/>
    <w:rsid w:val="00E409B7"/>
    <w:rsid w:val="00E5239A"/>
    <w:rsid w:val="00E61110"/>
    <w:rsid w:val="00E70BF7"/>
    <w:rsid w:val="00E7340C"/>
    <w:rsid w:val="00E74D95"/>
    <w:rsid w:val="00E7560A"/>
    <w:rsid w:val="00E9059B"/>
    <w:rsid w:val="00E9645C"/>
    <w:rsid w:val="00EA50FB"/>
    <w:rsid w:val="00EA5532"/>
    <w:rsid w:val="00EB1E5E"/>
    <w:rsid w:val="00EB7298"/>
    <w:rsid w:val="00EC23E4"/>
    <w:rsid w:val="00EE108F"/>
    <w:rsid w:val="00EF5E68"/>
    <w:rsid w:val="00F000C3"/>
    <w:rsid w:val="00F00A1E"/>
    <w:rsid w:val="00F0179D"/>
    <w:rsid w:val="00F0569E"/>
    <w:rsid w:val="00F109B7"/>
    <w:rsid w:val="00F117C8"/>
    <w:rsid w:val="00F141A0"/>
    <w:rsid w:val="00F26FBE"/>
    <w:rsid w:val="00F517A4"/>
    <w:rsid w:val="00F5569F"/>
    <w:rsid w:val="00F56132"/>
    <w:rsid w:val="00F62129"/>
    <w:rsid w:val="00F7282C"/>
    <w:rsid w:val="00F900B9"/>
    <w:rsid w:val="00F91E1E"/>
    <w:rsid w:val="00F93465"/>
    <w:rsid w:val="00F93D01"/>
    <w:rsid w:val="00F953D1"/>
    <w:rsid w:val="00F973FF"/>
    <w:rsid w:val="00F976F1"/>
    <w:rsid w:val="00FA2BDD"/>
    <w:rsid w:val="00FA5911"/>
    <w:rsid w:val="00FB5980"/>
    <w:rsid w:val="00FC10AD"/>
    <w:rsid w:val="00FC535A"/>
    <w:rsid w:val="00FD3510"/>
    <w:rsid w:val="00FD3A5B"/>
    <w:rsid w:val="00FD527A"/>
    <w:rsid w:val="00FE2D85"/>
    <w:rsid w:val="00FE706C"/>
    <w:rsid w:val="00FF5B71"/>
    <w:rsid w:val="00FF70DE"/>
    <w:rsid w:val="00FF7AE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2BB0"/>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0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4910B6"/>
  </w:style>
  <w:style w:type="paragraph" w:styleId="a5">
    <w:name w:val="header"/>
    <w:basedOn w:val="a"/>
    <w:link w:val="a6"/>
    <w:uiPriority w:val="99"/>
    <w:unhideWhenUsed/>
    <w:rsid w:val="004910B6"/>
    <w:pPr>
      <w:tabs>
        <w:tab w:val="center" w:pos="4513"/>
        <w:tab w:val="right" w:pos="9026"/>
      </w:tabs>
      <w:spacing w:after="0" w:line="240" w:lineRule="auto"/>
    </w:pPr>
  </w:style>
  <w:style w:type="character" w:customStyle="1" w:styleId="a6">
    <w:name w:val="หัวกระดาษ อักขระ"/>
    <w:basedOn w:val="a0"/>
    <w:link w:val="a5"/>
    <w:uiPriority w:val="99"/>
    <w:rsid w:val="004910B6"/>
  </w:style>
  <w:style w:type="paragraph" w:styleId="a7">
    <w:name w:val="footer"/>
    <w:basedOn w:val="a"/>
    <w:link w:val="a8"/>
    <w:uiPriority w:val="99"/>
    <w:unhideWhenUsed/>
    <w:rsid w:val="004910B6"/>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4910B6"/>
  </w:style>
  <w:style w:type="paragraph" w:styleId="a9">
    <w:name w:val="List Paragraph"/>
    <w:basedOn w:val="a"/>
    <w:uiPriority w:val="34"/>
    <w:qFormat/>
    <w:rsid w:val="007F5CA6"/>
    <w:pPr>
      <w:ind w:left="720"/>
      <w:contextualSpacing/>
    </w:pPr>
  </w:style>
  <w:style w:type="paragraph" w:styleId="aa">
    <w:name w:val="Balloon Text"/>
    <w:basedOn w:val="a"/>
    <w:link w:val="ab"/>
    <w:uiPriority w:val="99"/>
    <w:semiHidden/>
    <w:unhideWhenUsed/>
    <w:rsid w:val="00F91E1E"/>
    <w:pPr>
      <w:spacing w:after="0" w:line="240" w:lineRule="auto"/>
    </w:pPr>
    <w:rPr>
      <w:rFonts w:ascii="Segoe UI" w:hAnsi="Segoe UI" w:cs="Angsana New"/>
      <w:sz w:val="18"/>
      <w:szCs w:val="22"/>
    </w:rPr>
  </w:style>
  <w:style w:type="character" w:customStyle="1" w:styleId="ab">
    <w:name w:val="ข้อความบอลลูน อักขระ"/>
    <w:basedOn w:val="a0"/>
    <w:link w:val="aa"/>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28069482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609121728">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80A8-EC85-403F-BAB8-3958BC17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15225</Words>
  <Characters>86783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Administrator</cp:lastModifiedBy>
  <cp:revision>2</cp:revision>
  <cp:lastPrinted>2025-04-29T10:31:00Z</cp:lastPrinted>
  <dcterms:created xsi:type="dcterms:W3CDTF">2025-04-29T13:52:00Z</dcterms:created>
  <dcterms:modified xsi:type="dcterms:W3CDTF">2025-04-29T13:52:00Z</dcterms:modified>
</cp:coreProperties>
</file>