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AF" w:rsidRPr="006D6F0C" w:rsidRDefault="00C418AF" w:rsidP="00787079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>http</w:t>
      </w:r>
      <w:r w:rsidRPr="006D6F0C">
        <w:rPr>
          <w:rFonts w:ascii="TH SarabunPSK" w:hAnsi="TH SarabunPSK" w:cs="TH SarabunPSK"/>
          <w:sz w:val="32"/>
          <w:szCs w:val="32"/>
          <w:cs/>
        </w:rPr>
        <w:t>://</w:t>
      </w:r>
      <w:r w:rsidRPr="006D6F0C">
        <w:rPr>
          <w:rFonts w:ascii="TH SarabunPSK" w:hAnsi="TH SarabunPSK" w:cs="TH SarabunPSK"/>
          <w:sz w:val="32"/>
          <w:szCs w:val="32"/>
        </w:rPr>
        <w:t>www</w:t>
      </w:r>
      <w:r w:rsidRPr="006D6F0C">
        <w:rPr>
          <w:rFonts w:ascii="TH SarabunPSK" w:hAnsi="TH SarabunPSK" w:cs="TH SarabunPSK"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sz w:val="32"/>
          <w:szCs w:val="32"/>
        </w:rPr>
        <w:t>thaigov</w:t>
      </w:r>
      <w:r w:rsidRPr="006D6F0C">
        <w:rPr>
          <w:rFonts w:ascii="TH SarabunPSK" w:hAnsi="TH SarabunPSK" w:cs="TH SarabunPSK"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sz w:val="32"/>
          <w:szCs w:val="32"/>
        </w:rPr>
        <w:t>go</w:t>
      </w:r>
      <w:r w:rsidRPr="006D6F0C">
        <w:rPr>
          <w:rFonts w:ascii="TH SarabunPSK" w:hAnsi="TH SarabunPSK" w:cs="TH SarabunPSK"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sz w:val="32"/>
          <w:szCs w:val="32"/>
        </w:rPr>
        <w:t>th</w:t>
      </w:r>
    </w:p>
    <w:p w:rsidR="00C418AF" w:rsidRPr="006D6F0C" w:rsidRDefault="00C418AF" w:rsidP="00787079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:rsidR="00C418AF" w:rsidRPr="006D6F0C" w:rsidRDefault="00C418AF" w:rsidP="00787079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</w:p>
    <w:p w:rsidR="00C418AF" w:rsidRPr="006D6F0C" w:rsidRDefault="00C418AF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วันนี้ </w:t>
      </w:r>
      <w:r w:rsidR="00664D1A" w:rsidRPr="006D6F0C">
        <w:rPr>
          <w:rFonts w:ascii="TH SarabunPSK" w:hAnsi="TH SarabunPSK" w:cs="TH SarabunPSK"/>
          <w:sz w:val="32"/>
          <w:szCs w:val="32"/>
          <w:cs/>
        </w:rPr>
        <w:t>22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เมษายน 2568 เวลา 10.00 น.  </w:t>
      </w:r>
      <w:r w:rsidRPr="006D6F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นางสาวแพทองธาร ชินวัตร นายกรัฐมนตรี</w:t>
      </w:r>
      <w:r w:rsidRPr="006D6F0C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6D6F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เป็นประธานการประชุมคณะรัฐมนตรี ณ ห้องประชุม </w:t>
      </w:r>
      <w:r w:rsidRPr="006D6F0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Pr="006D6F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Pr="006D6F0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Pr="006D6F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ทำเนียบรัฐบาล สรุปสาระสำคัญ ดังนี้ </w:t>
      </w:r>
    </w:p>
    <w:p w:rsidR="00787079" w:rsidRPr="006D6F0C" w:rsidRDefault="00787079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319F1" w:rsidRPr="006D6F0C" w:rsidTr="006C106A">
        <w:tc>
          <w:tcPr>
            <w:tcW w:w="9594" w:type="dxa"/>
          </w:tcPr>
          <w:p w:rsidR="00787079" w:rsidRPr="006D6F0C" w:rsidRDefault="00787079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กฎหมาย</w:t>
            </w:r>
          </w:p>
        </w:tc>
      </w:tr>
    </w:tbl>
    <w:p w:rsidR="00787079" w:rsidRPr="006D6F0C" w:rsidRDefault="00787079" w:rsidP="00734C63">
      <w:pPr>
        <w:spacing w:after="0" w:line="380" w:lineRule="exact"/>
        <w:rPr>
          <w:rFonts w:ascii="TH SarabunPSK" w:hAnsi="TH SarabunPSK" w:cs="TH SarabunPSK"/>
          <w:sz w:val="32"/>
          <w:szCs w:val="32"/>
          <w:cs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E74321" w:rsidRPr="006D6F0C">
        <w:rPr>
          <w:rFonts w:ascii="TH SarabunPSK" w:hAnsi="TH SarabunPSK" w:cs="TH SarabunPSK"/>
          <w:sz w:val="32"/>
          <w:szCs w:val="32"/>
          <w:cs/>
        </w:rPr>
        <w:t>1.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ร่างพระราชบัญญัติแก้ไขเพิ่มเติมประมวลกฎหมายวิธีพิจารณาความอาญา </w:t>
      </w:r>
      <w:r w:rsidR="00BC62D6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6D6F0C">
        <w:rPr>
          <w:rFonts w:ascii="TH SarabunPSK" w:hAnsi="TH SarabunPSK" w:cs="TH SarabunPSK"/>
          <w:sz w:val="32"/>
          <w:szCs w:val="32"/>
          <w:cs/>
        </w:rPr>
        <w:t>(ฉบับที่ ..) พ.ศ. ....  (แก้ไขเพิ่มเติมวิธีการเพื่อคุ้มครองผู้เสียหายในชั้นร้องทุกข์กล่าวโทษ การให้ปากคำ และคุ้มครองผู้เสียหายหรือพยานในชั้นการไต่สวนมูลฟ้อง และการพิจารณาและการสืบพยานในคดีความผิดเกี่ยวกับเพศหรือคดีที่มีผลกระทบกระเทือนต่อจิตใจอย่างรุนแรง)</w:t>
      </w:r>
    </w:p>
    <w:p w:rsidR="00787079" w:rsidRPr="006D6F0C" w:rsidRDefault="00787079" w:rsidP="0040667A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E74321" w:rsidRPr="006D6F0C">
        <w:rPr>
          <w:rFonts w:ascii="TH SarabunPSK" w:hAnsi="TH SarabunPSK" w:cs="TH SarabunPSK"/>
          <w:sz w:val="32"/>
          <w:szCs w:val="32"/>
          <w:cs/>
        </w:rPr>
        <w:t>2.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ร่างกฎกระทรวงการขอและการออกใบอนุญาตขับรถ และการต่ออายุใบอนุญาตขับรถ (ฉบับที่ ..) พ.ศ. ....</w:t>
      </w:r>
    </w:p>
    <w:p w:rsidR="00787079" w:rsidRPr="006D6F0C" w:rsidRDefault="00787079" w:rsidP="00734C63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E74321" w:rsidRPr="006D6F0C">
        <w:rPr>
          <w:rFonts w:ascii="TH SarabunPSK" w:hAnsi="TH SarabunPSK" w:cs="TH SarabunPSK"/>
          <w:sz w:val="32"/>
          <w:szCs w:val="32"/>
          <w:cs/>
        </w:rPr>
        <w:t>3.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ร่างประกาศกระทรวงมหาดไทย เรื่อง การให้ใช้บังคับผังเมืองรวมจังหวัดเพชรบุรี พ.ศ. ....  (แก้ไขเพิ่มเติมกฎกระทรวงให้ใช้บังคับผังเมืองรวมจังหวัดเพชรบุรี พ.ศ. 2560)</w:t>
      </w:r>
    </w:p>
    <w:p w:rsidR="00787079" w:rsidRPr="006D6F0C" w:rsidRDefault="00787079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E74321" w:rsidRPr="006D6F0C">
        <w:rPr>
          <w:rFonts w:ascii="TH SarabunPSK" w:hAnsi="TH SarabunPSK" w:cs="TH SarabunPSK"/>
          <w:sz w:val="32"/>
          <w:szCs w:val="32"/>
          <w:cs/>
        </w:rPr>
        <w:t>4.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ร่างกฎกระทรวงกำหนดอัตราค่าธรรมเนียม ค่าภาคหลวง และค่าบำรุงป่า พ.ศ. ....</w:t>
      </w:r>
    </w:p>
    <w:p w:rsidR="00787079" w:rsidRPr="006D6F0C" w:rsidRDefault="00787079" w:rsidP="00734C63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E74321" w:rsidRPr="006D6F0C">
        <w:rPr>
          <w:rFonts w:ascii="TH SarabunPSK" w:hAnsi="TH SarabunPSK" w:cs="TH SarabunPSK"/>
          <w:sz w:val="32"/>
          <w:szCs w:val="32"/>
          <w:cs/>
        </w:rPr>
        <w:t>5.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ร่างประกาศกระทรวงมหาดไทย เรื่อง ยกเลิกประกาศกระทรวงมหาดไทย เรื่อง การอนุญาตให้คนต่างด้าวบางจำพวกเข้ามาอยู่ในราชอาณาจักรเป็นกรณีพิเศษ โดยได้รับยกเว้นการยื่นรายการตามแบบของคนต่างด้าวซึ่งเข้ามาในหรือออกไปนอกราชอาณาจักร (ตม.6) ลงวันที่ 27 มิถุนายน พ.ศ. 2565</w:t>
      </w:r>
    </w:p>
    <w:p w:rsidR="00787079" w:rsidRPr="006D6F0C" w:rsidRDefault="00787079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319F1" w:rsidRPr="006D6F0C" w:rsidTr="006C106A">
        <w:tc>
          <w:tcPr>
            <w:tcW w:w="9594" w:type="dxa"/>
          </w:tcPr>
          <w:p w:rsidR="00787079" w:rsidRPr="006D6F0C" w:rsidRDefault="00787079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เศรษฐกิจ-สังคม</w:t>
            </w:r>
          </w:p>
        </w:tc>
      </w:tr>
    </w:tbl>
    <w:p w:rsidR="00787079" w:rsidRPr="006D6F0C" w:rsidRDefault="00587B2F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E74321" w:rsidRPr="006D6F0C">
        <w:rPr>
          <w:rFonts w:ascii="TH SarabunPSK" w:hAnsi="TH SarabunPSK" w:cs="TH SarabunPSK"/>
          <w:sz w:val="32"/>
          <w:szCs w:val="32"/>
          <w:cs/>
        </w:rPr>
        <w:t>6.</w:t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 xml:space="preserve">การกำหนดสินค้าควบคุม (เพิ่มเติม) ตามพระราชบัญญัติว่าด้วยราคาสินค้าและบริการ พ.ศ. </w:t>
      </w:r>
      <w:r w:rsidR="00787079" w:rsidRPr="006D6F0C">
        <w:rPr>
          <w:rFonts w:ascii="TH SarabunPSK" w:hAnsi="TH SarabunPSK" w:cs="TH SarabunPSK"/>
          <w:sz w:val="32"/>
          <w:szCs w:val="32"/>
        </w:rPr>
        <w:t>2542</w:t>
      </w:r>
    </w:p>
    <w:p w:rsidR="00787079" w:rsidRPr="006D6F0C" w:rsidRDefault="00587B2F" w:rsidP="00734C63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E74321" w:rsidRPr="006D6F0C">
        <w:rPr>
          <w:rFonts w:ascii="TH SarabunPSK" w:hAnsi="TH SarabunPSK" w:cs="TH SarabunPSK"/>
          <w:sz w:val="32"/>
          <w:szCs w:val="32"/>
          <w:cs/>
        </w:rPr>
        <w:t>7.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>ขอยกเลิกมติคณะรัฐมนตรี เมื่อวันที่ 9 ตุลาคม 2533 เรื่อง ห้ามส่งงูมีชีวิตและหนังงู ที่ยังไม่แปรรูปออกนอกราชอาณาจักร  และมติคณะรัฐมนตรี เมื่อวันที่ 12 พฤศจิกายน 2534  เรื่อง ห้ามส่งงูมีชีวิตและหนังงูที่ยังไม่แปรรูปออกนอกราชอาณาจักร</w:t>
      </w:r>
    </w:p>
    <w:p w:rsidR="00787079" w:rsidRPr="006D6F0C" w:rsidRDefault="00587B2F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E74321" w:rsidRPr="006D6F0C">
        <w:rPr>
          <w:rFonts w:ascii="TH SarabunPSK" w:hAnsi="TH SarabunPSK" w:cs="TH SarabunPSK"/>
          <w:sz w:val="32"/>
          <w:szCs w:val="32"/>
          <w:cs/>
        </w:rPr>
        <w:t>8.</w:t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 xml:space="preserve">ข้อเสนอแนะของคณะกรรมการพัฒนากฎหมาย เรื่อง การปรับปรุงพระราชบัญญัติการประกอบธุรกิจของคนต่างด้าว พ.ศ. </w:t>
      </w:r>
      <w:r w:rsidR="00787079" w:rsidRPr="006D6F0C">
        <w:rPr>
          <w:rFonts w:ascii="TH SarabunPSK" w:hAnsi="TH SarabunPSK" w:cs="TH SarabunPSK"/>
          <w:sz w:val="32"/>
          <w:szCs w:val="32"/>
        </w:rPr>
        <w:t>2542</w:t>
      </w:r>
    </w:p>
    <w:p w:rsidR="00787079" w:rsidRPr="006D6F0C" w:rsidRDefault="00587B2F" w:rsidP="00787079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E74321" w:rsidRPr="006D6F0C">
        <w:rPr>
          <w:rFonts w:ascii="TH SarabunPSK" w:hAnsi="TH SarabunPSK" w:cs="TH SarabunPSK"/>
          <w:sz w:val="32"/>
          <w:szCs w:val="32"/>
          <w:cs/>
        </w:rPr>
        <w:t>9.</w:t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>มาตรการป้องกันการทุจริตเกี่ยวกับการบรรจุบุคคลผู้ซึ่งเคยออกจากราชการเพราะกระทำผิดวินัยฐานทุจริตต่อหน้าที่ราชการกลับเข้ารับราชการ</w:t>
      </w:r>
    </w:p>
    <w:p w:rsidR="00787079" w:rsidRPr="006D6F0C" w:rsidRDefault="00587B2F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E74321" w:rsidRPr="006D6F0C">
        <w:rPr>
          <w:rFonts w:ascii="TH SarabunPSK" w:hAnsi="TH SarabunPSK" w:cs="TH SarabunPSK"/>
          <w:sz w:val="32"/>
          <w:szCs w:val="32"/>
          <w:cs/>
        </w:rPr>
        <w:t>10.</w:t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>ขอผ่อนผันการใช้ประโยชน์พื้นที่ลุ่มน้ำชั้นที่ 1 บี เพื่อทำเหมืองแร่ของบริษัท ศิลาสัมพันธ์ จำกัด ที่จังหวัดพัทลุง</w:t>
      </w:r>
    </w:p>
    <w:p w:rsidR="00787079" w:rsidRPr="006D6F0C" w:rsidRDefault="00587B2F" w:rsidP="00734C63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E74321" w:rsidRPr="006D6F0C">
        <w:rPr>
          <w:rFonts w:ascii="TH SarabunPSK" w:hAnsi="TH SarabunPSK" w:cs="TH SarabunPSK"/>
          <w:sz w:val="32"/>
          <w:szCs w:val="32"/>
          <w:cs/>
        </w:rPr>
        <w:t>11.</w:t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>ขออนุมัติงบประมาณรายจ่ายประจำปีงบประมาณ พ.ศ. 2568 งบกลาง รายการเงินสำรองจ่ายเพื่อกรณีฉุกเฉินหรือจำเป็น เพื่อดำเนินโครงการเพิ่มประสิทธิภาพการบริหารจัดการทรัพยากรน้ำ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>เพื่อรองรับสถานการณ์ภัยแล้งและฝนทิ้งช่วง ปี 2568</w:t>
      </w:r>
    </w:p>
    <w:p w:rsidR="001F3891" w:rsidRPr="006D6F0C" w:rsidRDefault="001F3891" w:rsidP="001F3891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E74321" w:rsidRPr="006D6F0C">
        <w:rPr>
          <w:rFonts w:ascii="TH SarabunPSK" w:hAnsi="TH SarabunPSK" w:cs="TH SarabunPSK"/>
          <w:sz w:val="32"/>
          <w:szCs w:val="32"/>
          <w:cs/>
        </w:rPr>
        <w:t>12.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การปรับค่าจ้างชดเชยให้ลูกจ้างที่ได้รับผลกระทบจากการปรับอัตราแรกบรรจุของลูกจ้างรัฐวิสาหกิจ</w:t>
      </w:r>
    </w:p>
    <w:p w:rsidR="00787079" w:rsidRPr="006D6F0C" w:rsidRDefault="00587B2F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E74321" w:rsidRPr="006D6F0C">
        <w:rPr>
          <w:rFonts w:ascii="TH SarabunPSK" w:hAnsi="TH SarabunPSK" w:cs="TH SarabunPSK"/>
          <w:sz w:val="32"/>
          <w:szCs w:val="32"/>
          <w:cs/>
        </w:rPr>
        <w:t>13.</w:t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>การทบทวนมติคณะรัฐมนตรีเมื่อวันที่ 12 มีนาคม 2567 เรื่อง มาตรการส่งเสริมงานศิลปะและรถยนต์โบราณ (</w:t>
      </w:r>
      <w:r w:rsidR="00787079" w:rsidRPr="006D6F0C">
        <w:rPr>
          <w:rFonts w:ascii="TH SarabunPSK" w:hAnsi="TH SarabunPSK" w:cs="TH SarabunPSK"/>
          <w:sz w:val="32"/>
          <w:szCs w:val="32"/>
        </w:rPr>
        <w:t>Classic Cars</w:t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>)</w:t>
      </w:r>
    </w:p>
    <w:p w:rsidR="00BB4A58" w:rsidRPr="006D6F0C" w:rsidRDefault="00695541" w:rsidP="00734C63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  <w:t>14</w:t>
      </w:r>
      <w:r w:rsidRPr="006D6F0C">
        <w:rPr>
          <w:rFonts w:ascii="TH SarabunPSK" w:hAnsi="TH SarabunPSK" w:cs="TH SarabunPSK"/>
          <w:sz w:val="32"/>
          <w:szCs w:val="32"/>
          <w:cs/>
        </w:rPr>
        <w:t>.</w:t>
      </w:r>
      <w:r w:rsidR="00BB4A58" w:rsidRPr="006D6F0C">
        <w:rPr>
          <w:rFonts w:ascii="TH SarabunPSK" w:hAnsi="TH SarabunPSK" w:cs="TH SarabunPSK"/>
          <w:sz w:val="32"/>
          <w:szCs w:val="32"/>
        </w:rPr>
        <w:tab/>
      </w:r>
      <w:r w:rsidR="00BB4A58" w:rsidRPr="006D6F0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BB4A58" w:rsidRPr="006D6F0C">
        <w:rPr>
          <w:rFonts w:ascii="TH SarabunPSK" w:hAnsi="TH SarabunPSK" w:cs="TH SarabunPSK"/>
          <w:sz w:val="32"/>
          <w:szCs w:val="32"/>
          <w:cs/>
        </w:rPr>
        <w:tab/>
        <w:t>ขอความเห็นชอบอนุมัติใช้จ่ายเงินช่วยเหลือผู้ประสบอุทกภัยในช่วงฤดูฝนปี 2567 เพิ่มเติมและขออนุมัติงบประมาณรายจ่ายประจำปีงบประมาณ พ.ศ. 2568 งบกลาง รายการเงินสำรองจ่ายเพื่อกรณีฉุกเฉินหรือจำเป็น เพิ่มเติม</w:t>
      </w:r>
    </w:p>
    <w:p w:rsidR="00C86B2C" w:rsidRPr="00C86B2C" w:rsidRDefault="00F031BB" w:rsidP="00C86B2C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C86B2C">
        <w:rPr>
          <w:rFonts w:ascii="TH SarabunPSK" w:hAnsi="TH SarabunPSK" w:cs="TH SarabunPSK"/>
          <w:sz w:val="32"/>
          <w:szCs w:val="32"/>
          <w:cs/>
        </w:rPr>
        <w:tab/>
        <w:t>15.</w:t>
      </w:r>
      <w:r w:rsidR="00C86B2C" w:rsidRPr="00C86B2C">
        <w:rPr>
          <w:rFonts w:ascii="TH SarabunPSK" w:hAnsi="TH SarabunPSK" w:cs="TH SarabunPSK"/>
          <w:sz w:val="32"/>
          <w:szCs w:val="32"/>
        </w:rPr>
        <w:t xml:space="preserve"> </w:t>
      </w:r>
      <w:r w:rsidR="00C86B2C" w:rsidRPr="00C86B2C">
        <w:rPr>
          <w:rFonts w:ascii="TH SarabunPSK" w:hAnsi="TH SarabunPSK" w:cs="TH SarabunPSK"/>
          <w:sz w:val="32"/>
          <w:szCs w:val="32"/>
        </w:rPr>
        <w:tab/>
      </w:r>
      <w:r w:rsidR="00C86B2C" w:rsidRPr="00C86B2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C86B2C" w:rsidRPr="00C86B2C">
        <w:rPr>
          <w:rFonts w:ascii="TH SarabunPSK" w:hAnsi="TH SarabunPSK" w:cs="TH SarabunPSK"/>
          <w:sz w:val="32"/>
          <w:szCs w:val="32"/>
          <w:cs/>
        </w:rPr>
        <w:tab/>
      </w:r>
      <w:r w:rsidR="00C86B2C" w:rsidRPr="00C86B2C">
        <w:rPr>
          <w:rFonts w:ascii="TH SarabunPSK" w:hAnsi="TH SarabunPSK" w:cs="TH SarabunPSK"/>
          <w:sz w:val="32"/>
          <w:szCs w:val="32"/>
          <w:cs/>
        </w:rPr>
        <w:t>รายงานผลการดำเนินการปราบปรามอาชญากรรมทางเทคโนโลยี ครั้งที่ 2/2568</w:t>
      </w:r>
    </w:p>
    <w:p w:rsidR="00787079" w:rsidRPr="00C86B2C" w:rsidRDefault="00787079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031BB" w:rsidRPr="006D6F0C" w:rsidRDefault="00F031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319F1" w:rsidRPr="006D6F0C" w:rsidTr="006C106A">
        <w:tc>
          <w:tcPr>
            <w:tcW w:w="9594" w:type="dxa"/>
          </w:tcPr>
          <w:p w:rsidR="00787079" w:rsidRPr="006D6F0C" w:rsidRDefault="00787079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ต่างประเทศ</w:t>
            </w:r>
          </w:p>
        </w:tc>
      </w:tr>
    </w:tbl>
    <w:p w:rsidR="00787079" w:rsidRPr="006D6F0C" w:rsidRDefault="00787079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:rsidR="00787079" w:rsidRPr="006D6F0C" w:rsidRDefault="00587B2F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D6F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74321" w:rsidRPr="006D6F0C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F031BB" w:rsidRPr="006D6F0C">
        <w:rPr>
          <w:rFonts w:ascii="TH SarabunPSK" w:eastAsia="Times New Roman" w:hAnsi="TH SarabunPSK" w:cs="TH SarabunPSK"/>
          <w:sz w:val="32"/>
          <w:szCs w:val="32"/>
          <w:cs/>
        </w:rPr>
        <w:t>6</w:t>
      </w:r>
      <w:r w:rsidR="00E74321" w:rsidRPr="006D6F0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787079" w:rsidRPr="006D6F0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87079" w:rsidRPr="006D6F0C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87079" w:rsidRPr="006D6F0C">
        <w:rPr>
          <w:rFonts w:ascii="TH SarabunPSK" w:eastAsia="Times New Roman" w:hAnsi="TH SarabunPSK" w:cs="TH SarabunPSK"/>
          <w:sz w:val="32"/>
          <w:szCs w:val="32"/>
          <w:cs/>
        </w:rPr>
        <w:t>ขอความเห็นชอบต่อร่างบันทึกความเข้าใจว่าด้วยความร่วมมือในโครงการภายใต้กองทุนพิเศษแม่โขง - ล้านข้าง ประจำปี พ.ศ. 2567</w:t>
      </w:r>
    </w:p>
    <w:p w:rsidR="00787079" w:rsidRPr="006D6F0C" w:rsidRDefault="00587B2F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D6F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E74321" w:rsidRPr="006D6F0C">
        <w:rPr>
          <w:rFonts w:ascii="TH SarabunPSK" w:eastAsia="Times New Roman" w:hAnsi="TH SarabunPSK" w:cs="TH SarabunPSK"/>
          <w:sz w:val="32"/>
          <w:szCs w:val="32"/>
          <w:cs/>
        </w:rPr>
        <w:t>1</w:t>
      </w:r>
      <w:r w:rsidR="00F031BB" w:rsidRPr="006D6F0C">
        <w:rPr>
          <w:rFonts w:ascii="TH SarabunPSK" w:eastAsia="Times New Roman" w:hAnsi="TH SarabunPSK" w:cs="TH SarabunPSK"/>
          <w:sz w:val="32"/>
          <w:szCs w:val="32"/>
          <w:cs/>
        </w:rPr>
        <w:t>7</w:t>
      </w:r>
      <w:r w:rsidR="00E74321" w:rsidRPr="006D6F0C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787079" w:rsidRPr="006D6F0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87079" w:rsidRPr="006D6F0C">
        <w:rPr>
          <w:rFonts w:ascii="TH SarabunPSK" w:eastAsia="Times New Roman" w:hAnsi="TH SarabunPSK" w:cs="TH SarabunPSK"/>
          <w:sz w:val="32"/>
          <w:szCs w:val="32"/>
          <w:cs/>
        </w:rPr>
        <w:t xml:space="preserve">เรื่อง </w:t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87079" w:rsidRPr="006D6F0C">
        <w:rPr>
          <w:rFonts w:ascii="TH SarabunPSK" w:eastAsia="Times New Roman" w:hAnsi="TH SarabunPSK" w:cs="TH SarabunPSK"/>
          <w:sz w:val="32"/>
          <w:szCs w:val="32"/>
          <w:cs/>
        </w:rPr>
        <w:t>การรับรองปฏิญญาระดับรัฐมนตรีเอเชียและแปซิฟิกว่าด้วยการบินพลเรือน (เดลี)</w:t>
      </w:r>
    </w:p>
    <w:p w:rsidR="00787079" w:rsidRPr="006D6F0C" w:rsidRDefault="00587B2F" w:rsidP="00787079">
      <w:pPr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E74321" w:rsidRPr="006D6F0C">
        <w:rPr>
          <w:rFonts w:ascii="TH SarabunPSK" w:hAnsi="TH SarabunPSK" w:cs="TH SarabunPSK"/>
          <w:sz w:val="32"/>
          <w:szCs w:val="32"/>
          <w:cs/>
        </w:rPr>
        <w:t>1</w:t>
      </w:r>
      <w:r w:rsidR="00F031BB" w:rsidRPr="006D6F0C">
        <w:rPr>
          <w:rFonts w:ascii="TH SarabunPSK" w:hAnsi="TH SarabunPSK" w:cs="TH SarabunPSK"/>
          <w:sz w:val="32"/>
          <w:szCs w:val="32"/>
          <w:cs/>
        </w:rPr>
        <w:t>8</w:t>
      </w:r>
      <w:r w:rsidR="00E74321" w:rsidRPr="006D6F0C">
        <w:rPr>
          <w:rFonts w:ascii="TH SarabunPSK" w:hAnsi="TH SarabunPSK" w:cs="TH SarabunPSK"/>
          <w:sz w:val="32"/>
          <w:szCs w:val="32"/>
          <w:cs/>
        </w:rPr>
        <w:t>.</w:t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787079"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การรับรองปฏิญญาว่าด้วยสภาพภูมิอากาศและสุขภาพ (</w:t>
      </w:r>
      <w:r w:rsidR="00787079"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COP28 Declaration on Climate and Health</w:t>
      </w:r>
      <w:r w:rsidR="00787079"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)</w:t>
      </w:r>
    </w:p>
    <w:p w:rsidR="00787079" w:rsidRPr="006D6F0C" w:rsidRDefault="00587B2F" w:rsidP="00734C63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E74321" w:rsidRPr="006D6F0C">
        <w:rPr>
          <w:rFonts w:ascii="TH SarabunPSK" w:hAnsi="TH SarabunPSK" w:cs="TH SarabunPSK"/>
          <w:sz w:val="32"/>
          <w:szCs w:val="32"/>
          <w:cs/>
        </w:rPr>
        <w:t>1</w:t>
      </w:r>
      <w:r w:rsidR="00F031BB" w:rsidRPr="006D6F0C">
        <w:rPr>
          <w:rFonts w:ascii="TH SarabunPSK" w:hAnsi="TH SarabunPSK" w:cs="TH SarabunPSK"/>
          <w:sz w:val="32"/>
          <w:szCs w:val="32"/>
          <w:cs/>
        </w:rPr>
        <w:t>9</w:t>
      </w:r>
      <w:r w:rsidR="00E74321" w:rsidRPr="006D6F0C">
        <w:rPr>
          <w:rFonts w:ascii="TH SarabunPSK" w:hAnsi="TH SarabunPSK" w:cs="TH SarabunPSK"/>
          <w:sz w:val="32"/>
          <w:szCs w:val="32"/>
          <w:cs/>
        </w:rPr>
        <w:t>.</w:t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 xml:space="preserve">การประชุมรัฐภาคีอนุสัญญาบาเซลว่าด้วยการควบคุมการเคลื่อนย้ายข้ามแดนของเสียอันตรายและการกำจัด สมัยที่ </w:t>
      </w:r>
      <w:r w:rsidR="00787079" w:rsidRPr="006D6F0C">
        <w:rPr>
          <w:rFonts w:ascii="TH SarabunPSK" w:hAnsi="TH SarabunPSK" w:cs="TH SarabunPSK"/>
          <w:sz w:val="32"/>
          <w:szCs w:val="32"/>
        </w:rPr>
        <w:t xml:space="preserve">17 </w:t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 xml:space="preserve"> การประชุมรัฐภาคีอนุสัญญารอตเตอร์ดัมว่าด้วยกระบวนการแจ้งข้อมูลสารเคมีล่วงหน้าสำหรับสารเคมีอันตรายและสารเคมีป้องกันกำจัดศัตรูพืชและสัตว์บางชนิดในการค้าระหว่างประเทศ สมัยที่ 12 และการประชุมรัฐภาคีอนุสัญญาสตอกโฮล์มว่าด้วยสารมลพิษที่ตกค้างยาวนาน สมัยที่ </w:t>
      </w:r>
      <w:r w:rsidR="00787079" w:rsidRPr="006D6F0C">
        <w:rPr>
          <w:rFonts w:ascii="TH SarabunPSK" w:hAnsi="TH SarabunPSK" w:cs="TH SarabunPSK"/>
          <w:sz w:val="32"/>
          <w:szCs w:val="32"/>
        </w:rPr>
        <w:t>12</w:t>
      </w:r>
    </w:p>
    <w:p w:rsidR="006705FF" w:rsidRPr="006D6F0C" w:rsidRDefault="006705FF" w:rsidP="006705FF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F031BB" w:rsidRPr="006D6F0C">
        <w:rPr>
          <w:rFonts w:ascii="TH SarabunPSK" w:hAnsi="TH SarabunPSK" w:cs="TH SarabunPSK"/>
          <w:sz w:val="32"/>
          <w:szCs w:val="32"/>
          <w:cs/>
        </w:rPr>
        <w:t>20</w:t>
      </w:r>
      <w:r w:rsidR="00E74321" w:rsidRPr="006D6F0C">
        <w:rPr>
          <w:rFonts w:ascii="TH SarabunPSK" w:hAnsi="TH SarabunPSK" w:cs="TH SarabunPSK"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บันทึกความเข้าใจระหว่างกระทรวงสิ่งแวดล้อมแห่งราชอาณาจักรกัมพูชาและกระทรวงทรัพยากรธรรมชาติและสิ่งแวดล้อมแห่งราชอาณาจักรไทยว่าด้วยความร่วมมือด้านมลพิษต่อสิ่งแวดล้อมข้ามแดน</w:t>
      </w:r>
    </w:p>
    <w:p w:rsidR="006705FF" w:rsidRPr="006D6F0C" w:rsidRDefault="006705FF" w:rsidP="006705FF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F031BB" w:rsidRPr="006D6F0C">
        <w:rPr>
          <w:rFonts w:ascii="TH SarabunPSK" w:hAnsi="TH SarabunPSK" w:cs="TH SarabunPSK"/>
          <w:sz w:val="32"/>
          <w:szCs w:val="32"/>
          <w:cs/>
        </w:rPr>
        <w:t>21</w:t>
      </w:r>
      <w:r w:rsidR="00E74321" w:rsidRPr="006D6F0C">
        <w:rPr>
          <w:rFonts w:ascii="TH SarabunPSK" w:hAnsi="TH SarabunPSK" w:cs="TH SarabunPSK"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การจัดทำร่างความตกลงระหว่างรัฐบาลแห่งราชอาณาจักรไทยกับรัฐบาลแห่งราชอาณาจักรกัมพูชาว่าด้วยการก่อสร้างสะพานข้ามพรมแดนแห่งใหม่ ณ จุดผ่านแดนถาวรบ้านผักกาด อำเภอโป่งน้ำร้อน จังหวัดจันทบุรี</w:t>
      </w:r>
    </w:p>
    <w:p w:rsidR="006705FF" w:rsidRPr="006D6F0C" w:rsidRDefault="006705FF" w:rsidP="006705FF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F031BB" w:rsidRPr="006D6F0C">
        <w:rPr>
          <w:rFonts w:ascii="TH SarabunPSK" w:hAnsi="TH SarabunPSK" w:cs="TH SarabunPSK"/>
          <w:sz w:val="32"/>
          <w:szCs w:val="32"/>
          <w:cs/>
        </w:rPr>
        <w:t>22</w:t>
      </w:r>
      <w:r w:rsidR="00E74321" w:rsidRPr="006D6F0C">
        <w:rPr>
          <w:rFonts w:ascii="TH SarabunPSK" w:hAnsi="TH SarabunPSK" w:cs="TH SarabunPSK"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แผนปฏิบัติการร่วมความเป็นหุ้นส่วนยุทธศาสตร์ไทย – กัมพูชา พ.ศ. 2568 –2569 (</w:t>
      </w:r>
      <w:r w:rsidRPr="006D6F0C">
        <w:rPr>
          <w:rFonts w:ascii="TH SarabunPSK" w:hAnsi="TH SarabunPSK" w:cs="TH SarabunPSK"/>
          <w:sz w:val="32"/>
          <w:szCs w:val="32"/>
        </w:rPr>
        <w:t xml:space="preserve">Joint Plan of Action for Thailand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6D6F0C">
        <w:rPr>
          <w:rFonts w:ascii="TH SarabunPSK" w:hAnsi="TH SarabunPSK" w:cs="TH SarabunPSK"/>
          <w:sz w:val="32"/>
          <w:szCs w:val="32"/>
        </w:rPr>
        <w:t xml:space="preserve">Cambodia Strategic Partnership 2025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6D6F0C">
        <w:rPr>
          <w:rFonts w:ascii="TH SarabunPSK" w:hAnsi="TH SarabunPSK" w:cs="TH SarabunPSK"/>
          <w:sz w:val="32"/>
          <w:szCs w:val="32"/>
        </w:rPr>
        <w:t>2026</w:t>
      </w:r>
      <w:r w:rsidRPr="006D6F0C">
        <w:rPr>
          <w:rFonts w:ascii="TH SarabunPSK" w:hAnsi="TH SarabunPSK" w:cs="TH SarabunPSK"/>
          <w:sz w:val="32"/>
          <w:szCs w:val="32"/>
          <w:cs/>
        </w:rPr>
        <w:t>)</w:t>
      </w:r>
    </w:p>
    <w:p w:rsidR="00787079" w:rsidRPr="006D6F0C" w:rsidRDefault="00587B2F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F031BB" w:rsidRPr="006D6F0C">
        <w:rPr>
          <w:rFonts w:ascii="TH SarabunPSK" w:hAnsi="TH SarabunPSK" w:cs="TH SarabunPSK"/>
          <w:sz w:val="32"/>
          <w:szCs w:val="32"/>
          <w:cs/>
        </w:rPr>
        <w:t>23</w:t>
      </w:r>
      <w:r w:rsidR="00E74321" w:rsidRPr="006D6F0C">
        <w:rPr>
          <w:rFonts w:ascii="TH SarabunPSK" w:hAnsi="TH SarabunPSK" w:cs="TH SarabunPSK"/>
          <w:sz w:val="32"/>
          <w:szCs w:val="32"/>
          <w:cs/>
        </w:rPr>
        <w:t>.</w:t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787079" w:rsidRPr="006D6F0C">
        <w:rPr>
          <w:rFonts w:ascii="TH SarabunPSK" w:hAnsi="TH SarabunPSK" w:cs="TH SarabunPSK"/>
          <w:sz w:val="32"/>
          <w:szCs w:val="32"/>
          <w:cs/>
        </w:rPr>
        <w:t>การกู้เงินจากธนาคารพัฒนาเอเชียสำหรับโครงการพัฒนาโครงข่ายทางหลวง เขตพัฒนาพิเศษภาคตะวันออกเพื่อรองรับการเปลี่ยนแปลงสภาพภูมิอากาศ ทางหลวงพิเศษระหว่างเมือง หมายเลข 7 ส่วนต่อขยายเชื่อมต่อสนามบินนานาชาติอู่ตะเภา</w:t>
      </w:r>
    </w:p>
    <w:p w:rsidR="006705FF" w:rsidRPr="006D6F0C" w:rsidRDefault="006705FF" w:rsidP="00734C63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F031BB" w:rsidRPr="006D6F0C">
        <w:rPr>
          <w:rFonts w:ascii="TH SarabunPSK" w:hAnsi="TH SarabunPSK" w:cs="TH SarabunPSK"/>
          <w:sz w:val="32"/>
          <w:szCs w:val="32"/>
          <w:cs/>
        </w:rPr>
        <w:t>24</w:t>
      </w:r>
      <w:r w:rsidR="00E74321" w:rsidRPr="006D6F0C">
        <w:rPr>
          <w:rFonts w:ascii="TH SarabunPSK" w:hAnsi="TH SarabunPSK" w:cs="TH SarabunPSK"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เงินกู้จากธนาคารเพื่อการลงทุนในโครงสร้างพื้นฐานเอเชีย (</w:t>
      </w:r>
      <w:r w:rsidRPr="006D6F0C">
        <w:rPr>
          <w:rFonts w:ascii="TH SarabunPSK" w:hAnsi="TH SarabunPSK" w:cs="TH SarabunPSK"/>
          <w:sz w:val="32"/>
          <w:szCs w:val="32"/>
        </w:rPr>
        <w:t>AIIB</w:t>
      </w:r>
      <w:r w:rsidRPr="006D6F0C">
        <w:rPr>
          <w:rFonts w:ascii="TH SarabunPSK" w:hAnsi="TH SarabunPSK" w:cs="TH SarabunPSK"/>
          <w:sz w:val="32"/>
          <w:szCs w:val="32"/>
          <w:cs/>
        </w:rPr>
        <w:t>) สำหรับโครงการพัฒนาสนามบินอู่ตะเภาและเมืองการบินภาคตะวันออก (ก่อสร้างทางวิ่งและทางขับที่ 2)</w:t>
      </w:r>
    </w:p>
    <w:p w:rsidR="00E74321" w:rsidRPr="006D6F0C" w:rsidRDefault="00E74321" w:rsidP="00734C63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F031BB" w:rsidRPr="006D6F0C">
        <w:rPr>
          <w:rFonts w:ascii="TH SarabunPSK" w:hAnsi="TH SarabunPSK" w:cs="TH SarabunPSK"/>
          <w:sz w:val="32"/>
          <w:szCs w:val="32"/>
          <w:cs/>
        </w:rPr>
        <w:t>25</w:t>
      </w:r>
      <w:r w:rsidRPr="006D6F0C">
        <w:rPr>
          <w:rFonts w:ascii="TH SarabunPSK" w:hAnsi="TH SarabunPSK" w:cs="TH SarabunPSK"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ร่างบันทึกความร่วมมือด้านดิจิทัลและเทคโนโลยีสารสนเทศระหว่างกระทรวงดิจิทัล เพื่อเศรษฐกิจและสังคมแห่งราชอาณาจักรไทย และกระทรวงการพัฒนาดิจิทัล นวัตกรรม และอุตสาหกรรมการบินและอวกาศแห่งสาธารณรัฐคาซัคสถาน</w:t>
      </w:r>
    </w:p>
    <w:p w:rsidR="00BC62D6" w:rsidRPr="00BC62D6" w:rsidRDefault="00BC62D6" w:rsidP="00BC62D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62D6">
        <w:rPr>
          <w:rFonts w:ascii="TH SarabunPSK" w:hAnsi="TH SarabunPSK" w:cs="TH SarabunPSK"/>
          <w:sz w:val="32"/>
          <w:szCs w:val="32"/>
        </w:rPr>
        <w:lastRenderedPageBreak/>
        <w:t xml:space="preserve">26.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62D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62D6">
        <w:rPr>
          <w:rFonts w:ascii="TH SarabunPSK" w:hAnsi="TH SarabunPSK" w:cs="TH SarabunPSK"/>
          <w:sz w:val="32"/>
          <w:szCs w:val="32"/>
          <w:cs/>
        </w:rPr>
        <w:t>ขอความเห็นชอบร่างหนังสือแลกเปลี่ยนเพื่อปรับเปลี่ยนสาระสำคัญของความตกลงว่าด้วยการจัดตั้งศูนย์พัฒนาฝีมือแรงงานกัมพูชา-ไทย</w:t>
      </w:r>
    </w:p>
    <w:p w:rsidR="00BC62D6" w:rsidRPr="00BC62D6" w:rsidRDefault="00BC62D6" w:rsidP="00BC62D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62D6">
        <w:rPr>
          <w:rFonts w:ascii="TH SarabunPSK" w:hAnsi="TH SarabunPSK" w:cs="TH SarabunPSK" w:hint="cs"/>
          <w:sz w:val="32"/>
          <w:szCs w:val="32"/>
          <w:cs/>
        </w:rPr>
        <w:t xml:space="preserve">27.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62D6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62D6">
        <w:rPr>
          <w:rFonts w:ascii="TH SarabunPSK" w:hAnsi="TH SarabunPSK" w:cs="TH SarabunPSK" w:hint="cs"/>
          <w:sz w:val="32"/>
          <w:szCs w:val="32"/>
          <w:cs/>
        </w:rPr>
        <w:t xml:space="preserve">ร่างถ้อยแถลงร่วมกลไกการหารือด้านหลังงานและอุตสาหกรรม </w:t>
      </w:r>
      <w:r w:rsidRPr="00BC62D6">
        <w:rPr>
          <w:rFonts w:ascii="TH SarabunPSK" w:hAnsi="TH SarabunPSK" w:cs="TH SarabunPSK"/>
          <w:sz w:val="32"/>
          <w:szCs w:val="32"/>
        </w:rPr>
        <w:t>(Joint Statement of the Energy and Industry Dialogue)</w:t>
      </w:r>
      <w:r w:rsidRPr="00BC62D6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C62D6" w:rsidRPr="00BC62D6" w:rsidRDefault="00BC62D6" w:rsidP="00BC62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C62D6">
        <w:rPr>
          <w:rFonts w:ascii="TH SarabunPSK" w:hAnsi="TH SarabunPSK" w:cs="TH SarabunPSK"/>
          <w:sz w:val="32"/>
          <w:szCs w:val="32"/>
        </w:rPr>
        <w:t xml:space="preserve">28. </w:t>
      </w:r>
      <w:r>
        <w:rPr>
          <w:rFonts w:ascii="TH SarabunPSK" w:hAnsi="TH SarabunPSK" w:cs="TH SarabunPSK"/>
          <w:sz w:val="32"/>
          <w:szCs w:val="32"/>
        </w:rPr>
        <w:tab/>
      </w:r>
      <w:r w:rsidRPr="00BC62D6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BC62D6">
        <w:rPr>
          <w:rFonts w:ascii="TH SarabunPSK" w:hAnsi="TH SarabunPSK" w:cs="TH SarabunPSK"/>
          <w:sz w:val="32"/>
          <w:szCs w:val="32"/>
          <w:cs/>
        </w:rPr>
        <w:t xml:space="preserve">การขอความเห็นชอบต่อร่างถ้อยแถลงร่วมสำหรับการประชุมคณะมนตรีประชาคมสังคมและวัฒนธรรมอาเซียน ครั้งที่ </w:t>
      </w:r>
      <w:r w:rsidRPr="00BC62D6">
        <w:rPr>
          <w:rFonts w:ascii="TH SarabunPSK" w:hAnsi="TH SarabunPSK" w:cs="TH SarabunPSK"/>
          <w:sz w:val="32"/>
          <w:szCs w:val="32"/>
        </w:rPr>
        <w:t>33</w:t>
      </w:r>
    </w:p>
    <w:p w:rsidR="00787079" w:rsidRPr="006D6F0C" w:rsidRDefault="00587B2F" w:rsidP="00787079">
      <w:pPr>
        <w:spacing w:after="0" w:line="380" w:lineRule="exact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87079" w:rsidRPr="006D6F0C" w:rsidTr="006C106A">
        <w:tc>
          <w:tcPr>
            <w:tcW w:w="9594" w:type="dxa"/>
          </w:tcPr>
          <w:p w:rsidR="00787079" w:rsidRPr="006D6F0C" w:rsidRDefault="00787079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แต่งตั้ง</w:t>
            </w:r>
          </w:p>
        </w:tc>
      </w:tr>
    </w:tbl>
    <w:p w:rsidR="00787079" w:rsidRPr="006D6F0C" w:rsidRDefault="00787079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:rsidR="00792CCA" w:rsidRPr="006D6F0C" w:rsidRDefault="00792CCA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  <w:t>2</w:t>
      </w:r>
      <w:r w:rsidR="00F031BB" w:rsidRPr="006D6F0C">
        <w:rPr>
          <w:rFonts w:ascii="TH SarabunPSK" w:hAnsi="TH SarabunPSK" w:cs="TH SarabunPSK"/>
          <w:sz w:val="32"/>
          <w:szCs w:val="32"/>
        </w:rPr>
        <w:t>9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792CCA" w:rsidRPr="006D6F0C" w:rsidRDefault="00792CCA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</w:r>
      <w:r w:rsidR="00F031BB" w:rsidRPr="006D6F0C">
        <w:rPr>
          <w:rFonts w:ascii="TH SarabunPSK" w:hAnsi="TH SarabunPSK" w:cs="TH SarabunPSK"/>
          <w:sz w:val="32"/>
          <w:szCs w:val="32"/>
        </w:rPr>
        <w:t>30</w:t>
      </w:r>
      <w:r w:rsidRPr="006D6F0C">
        <w:rPr>
          <w:rFonts w:ascii="TH SarabunPSK" w:hAnsi="TH SarabunPSK" w:cs="TH SarabunPSK"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792CCA" w:rsidRPr="006D6F0C" w:rsidRDefault="00792CCA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</w:r>
      <w:r w:rsidR="00F031BB" w:rsidRPr="006D6F0C">
        <w:rPr>
          <w:rFonts w:ascii="TH SarabunPSK" w:hAnsi="TH SarabunPSK" w:cs="TH SarabunPSK"/>
          <w:sz w:val="32"/>
          <w:szCs w:val="32"/>
        </w:rPr>
        <w:t>31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การแต่งตั้งคณะกรรมการบูรณาการการแก้ไขปัญหาธุรกิจที่เข้าข่ายแชร์ลูกโซ่</w:t>
      </w:r>
    </w:p>
    <w:p w:rsidR="00792CCA" w:rsidRPr="006D6F0C" w:rsidRDefault="00792CCA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</w:r>
      <w:r w:rsidR="00F031BB" w:rsidRPr="006D6F0C">
        <w:rPr>
          <w:rFonts w:ascii="TH SarabunPSK" w:hAnsi="TH SarabunPSK" w:cs="TH SarabunPSK"/>
          <w:sz w:val="32"/>
          <w:szCs w:val="32"/>
        </w:rPr>
        <w:t>32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แต่งตั้งประธานกรรมการและกรรมการผู้ทรงคุณวุฒิในคณะกรรมการองค์การบริหารจัดการก๊าซเรือนกระจก </w:t>
      </w:r>
    </w:p>
    <w:p w:rsidR="00792CCA" w:rsidRPr="006D6F0C" w:rsidRDefault="00792CCA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</w:r>
      <w:r w:rsidR="00F031BB" w:rsidRPr="006D6F0C">
        <w:rPr>
          <w:rFonts w:ascii="TH SarabunPSK" w:hAnsi="TH SarabunPSK" w:cs="TH SarabunPSK"/>
          <w:sz w:val="32"/>
          <w:szCs w:val="32"/>
        </w:rPr>
        <w:t>33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การแต่งตั้งกรรมการอื่นในคณะกรรมการการท่าเรือแห่งประเทศไทย </w:t>
      </w:r>
    </w:p>
    <w:p w:rsidR="00792CCA" w:rsidRPr="006D6F0C" w:rsidRDefault="00792CCA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</w:r>
      <w:r w:rsidR="00F031BB" w:rsidRPr="006D6F0C">
        <w:rPr>
          <w:rFonts w:ascii="TH SarabunPSK" w:hAnsi="TH SarabunPSK" w:cs="TH SarabunPSK"/>
          <w:sz w:val="32"/>
          <w:szCs w:val="32"/>
        </w:rPr>
        <w:t>34.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การแต่งตั้งกรรมการผู้ทรงคุณวุฒิในคณะกรรมการนโยบายพื้นที่นวัตกรรมการศึกษา</w:t>
      </w:r>
    </w:p>
    <w:p w:rsidR="00792CCA" w:rsidRPr="006D6F0C" w:rsidRDefault="00734C63" w:rsidP="00734C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F031BB" w:rsidRPr="006D6F0C">
        <w:rPr>
          <w:rFonts w:ascii="TH SarabunPSK" w:hAnsi="TH SarabunPSK" w:cs="TH SarabunPSK"/>
          <w:sz w:val="32"/>
          <w:szCs w:val="32"/>
        </w:rPr>
        <w:t>35.</w:t>
      </w:r>
      <w:bookmarkStart w:id="0" w:name="_GoBack"/>
      <w:bookmarkEnd w:id="0"/>
      <w:r w:rsidR="00792CCA"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2CCA" w:rsidRPr="006D6F0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="00792CCA" w:rsidRPr="006D6F0C">
        <w:rPr>
          <w:rFonts w:ascii="TH SarabunPSK" w:hAnsi="TH SarabunPSK" w:cs="TH SarabunPSK"/>
          <w:sz w:val="32"/>
          <w:szCs w:val="32"/>
          <w:cs/>
        </w:rPr>
        <w:tab/>
        <w:t>การแต่งตั้งผู้รักษาราชการแทนรัฐมนตรีว่าการกระทรวงการคลัง</w:t>
      </w:r>
    </w:p>
    <w:p w:rsidR="00792CCA" w:rsidRPr="006D6F0C" w:rsidRDefault="00792CCA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  <w:t>3</w:t>
      </w:r>
      <w:r w:rsidR="00F031BB" w:rsidRPr="006D6F0C">
        <w:rPr>
          <w:rFonts w:ascii="TH SarabunPSK" w:hAnsi="TH SarabunPSK" w:cs="TH SarabunPSK"/>
          <w:sz w:val="32"/>
          <w:szCs w:val="32"/>
        </w:rPr>
        <w:t>6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การแต่งตั้งข้าราชการพลเรือนสามัญให้ดำรงตำแหน่งประเภทวิชาการระดับทรงคุณวุฒิ (กระทรวงแรงงาน)</w:t>
      </w:r>
    </w:p>
    <w:p w:rsidR="00792CCA" w:rsidRPr="006D6F0C" w:rsidRDefault="00792CCA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  <w:t>3</w:t>
      </w:r>
      <w:r w:rsidR="00F031BB" w:rsidRPr="006D6F0C">
        <w:rPr>
          <w:rFonts w:ascii="TH SarabunPSK" w:hAnsi="TH SarabunPSK" w:cs="TH SarabunPSK"/>
          <w:sz w:val="32"/>
          <w:szCs w:val="32"/>
        </w:rPr>
        <w:t>7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การแต่งตั้งกรรมการในคณะกรรมการสภาการศึกษา แทนกรรมการที่เป็นผู้แทนองค์กรศาสนาอื่นที่พ้นจากตำแหน่งก่อนครบวาระ </w:t>
      </w:r>
    </w:p>
    <w:p w:rsidR="00792CCA" w:rsidRPr="006D6F0C" w:rsidRDefault="00792CCA" w:rsidP="00734C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  <w:t>3</w:t>
      </w:r>
      <w:r w:rsidR="00F031BB" w:rsidRPr="006D6F0C">
        <w:rPr>
          <w:rFonts w:ascii="TH SarabunPSK" w:hAnsi="TH SarabunPSK" w:cs="TH SarabunPSK"/>
          <w:sz w:val="32"/>
          <w:szCs w:val="32"/>
        </w:rPr>
        <w:t>8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แต่งตั้งกรรมการอื่น (ผู้แทนกองทัพอากาศ) ในคณะกรรมการกำกับสำนักงานการบินพลเรือนแห่งประเทศไทย </w:t>
      </w:r>
    </w:p>
    <w:p w:rsidR="00792CCA" w:rsidRPr="006D6F0C" w:rsidRDefault="00792CCA" w:rsidP="00792C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  <w:t>3</w:t>
      </w:r>
      <w:r w:rsidR="00F031BB" w:rsidRPr="006D6F0C">
        <w:rPr>
          <w:rFonts w:ascii="TH SarabunPSK" w:hAnsi="TH SarabunPSK" w:cs="TH SarabunPSK"/>
          <w:sz w:val="32"/>
          <w:szCs w:val="32"/>
        </w:rPr>
        <w:t>9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การแต่งตั้งกรรมการผู้ทรงคุณวุฒิในคณะกรรมการมาตรฐานผลิตภัณฑ์อุตสาหกรรม</w:t>
      </w:r>
    </w:p>
    <w:p w:rsidR="00792CCA" w:rsidRPr="006D6F0C" w:rsidRDefault="00792CCA" w:rsidP="00792C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</w:r>
      <w:r w:rsidR="00F031BB" w:rsidRPr="006D6F0C">
        <w:rPr>
          <w:rFonts w:ascii="TH SarabunPSK" w:hAnsi="TH SarabunPSK" w:cs="TH SarabunPSK"/>
          <w:sz w:val="32"/>
          <w:szCs w:val="32"/>
        </w:rPr>
        <w:t>40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การแต่งตั้งประธานกรรมการในคณะกรรมการธนาคารแห่งประเทศไทย </w:t>
      </w:r>
    </w:p>
    <w:p w:rsidR="00792CCA" w:rsidRPr="006D6F0C" w:rsidRDefault="00792CCA" w:rsidP="00792CC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</w:r>
      <w:r w:rsidR="00F031BB" w:rsidRPr="006D6F0C">
        <w:rPr>
          <w:rFonts w:ascii="TH SarabunPSK" w:hAnsi="TH SarabunPSK" w:cs="TH SarabunPSK"/>
          <w:sz w:val="32"/>
          <w:szCs w:val="32"/>
        </w:rPr>
        <w:t>41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เรื่อง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การแต่งตั้งข้าราชการการเมือง (กระทรวงศึกษาธิการ) </w:t>
      </w:r>
    </w:p>
    <w:p w:rsidR="002063E9" w:rsidRPr="006D6F0C" w:rsidRDefault="00792CCA" w:rsidP="00792CCA">
      <w:pPr>
        <w:spacing w:after="0" w:line="380" w:lineRule="exact"/>
        <w:jc w:val="center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6D6F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****</w:t>
      </w:r>
    </w:p>
    <w:p w:rsidR="00763C3A" w:rsidRPr="006D6F0C" w:rsidRDefault="00763C3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792CCA" w:rsidRPr="006D6F0C" w:rsidRDefault="00792C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F031BB" w:rsidRPr="006D6F0C" w:rsidRDefault="00F031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F031BB" w:rsidRPr="006D6F0C" w:rsidRDefault="00F031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F031BB" w:rsidRPr="006D6F0C" w:rsidRDefault="00F031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F031BB" w:rsidRPr="006D6F0C" w:rsidRDefault="00F031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F031BB" w:rsidRPr="006D6F0C" w:rsidRDefault="00F031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319F1" w:rsidRPr="006D6F0C" w:rsidTr="00763C3A">
        <w:tc>
          <w:tcPr>
            <w:tcW w:w="9594" w:type="dxa"/>
          </w:tcPr>
          <w:p w:rsidR="00763C3A" w:rsidRPr="006D6F0C" w:rsidRDefault="00763C3A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กฎหมาย</w:t>
            </w:r>
          </w:p>
        </w:tc>
      </w:tr>
    </w:tbl>
    <w:p w:rsidR="00302418" w:rsidRPr="006D6F0C" w:rsidRDefault="005319F1" w:rsidP="00787079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302418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ร่างพระราชบัญญัติแก้ไขเพิ่มเติมประมวลกฎหมายวิธีพิจารณาความอาญา (ฉบับที่ ..) พ.ศ. .... </w:t>
      </w:r>
      <w:r w:rsidR="002063E9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02418" w:rsidRPr="006D6F0C">
        <w:rPr>
          <w:rFonts w:ascii="TH SarabunPSK" w:hAnsi="TH SarabunPSK" w:cs="TH SarabunPSK"/>
          <w:b/>
          <w:bCs/>
          <w:sz w:val="32"/>
          <w:szCs w:val="32"/>
          <w:cs/>
        </w:rPr>
        <w:t>(แก้ไขเพิ่มเติมวิธีการเพื่อคุ้มครองผู้เสียหายในชั้นร้องทุกข์กล่าวโทษ การให้ปากคำ และคุ้มครองผู้เสียหายหรือพยานในชั้นการไต่สวนมูลฟ้อง และการพิจารณาและการสืบพยานในคดีความผิดเกี่ยวกับเพศหรือคดีที่มีผลกระทบกระเทือนต่อจิตใจอย่างรุนแรง)</w:t>
      </w:r>
    </w:p>
    <w:p w:rsidR="00302418" w:rsidRPr="006D6F0C" w:rsidRDefault="00302418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คณะรัฐมนตรีมีมติอนุมัติหลักการร่างพระราชบัญญัติแก้ไขเพิ่มเติมประมวลกฎหมายวิธีพิจารณาความอาญา (ฉบับที่ ..) พ.ศ. .... ตามที่กระทรวงยุติธรรม (ยธ.)  เสนอ</w:t>
      </w:r>
    </w:p>
    <w:p w:rsidR="00302418" w:rsidRPr="006D6F0C" w:rsidRDefault="00302418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302418" w:rsidRPr="006D6F0C" w:rsidRDefault="00302418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</w:rPr>
        <w:t>1</w:t>
      </w:r>
      <w:r w:rsidRPr="006D6F0C">
        <w:rPr>
          <w:rFonts w:ascii="TH SarabunPSK" w:hAnsi="TH SarabunPSK" w:cs="TH SarabunPSK"/>
          <w:sz w:val="32"/>
          <w:szCs w:val="32"/>
          <w:cs/>
        </w:rPr>
        <w:t>. ปัจจุบันประมวลกฎหมายวิธีพิจารณาความอาญาได้วางหลักเกณฑ์เกี่ยวกับการ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คุ้มครองผู้เสียหายหรือพยาน</w:t>
      </w:r>
      <w:r w:rsidRPr="006D6F0C">
        <w:rPr>
          <w:rFonts w:ascii="TH SarabunPSK" w:hAnsi="TH SarabunPSK" w:cs="TH SarabunPSK"/>
          <w:sz w:val="32"/>
          <w:szCs w:val="32"/>
          <w:cs/>
        </w:rPr>
        <w:t>จากการ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นึกถึงความทรงจำหรือข้อเท็จจริงเกี่ยวกับคดีที่กระทบกระเทือนต่อจิตใจอย่างรุนแรงไว้เฉพาะกรณีที่ผู้เสียหายหรือพยานนั้นเป็นเด็กอายุไม่เกินสิบแปดปี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โดยการกำหนดให้มีสหวิชาชีพร่วม (บุคคลในสาขาอาชีพต่าง ๆ) เข้ามามีบทบาทในชั้นการสอบสวน ภายใต้สถานที่ที่เป็นส่วนสัดสำหรับเด็ก ทั้งยังห้ามถามปากคำเด็กซ้ำซ้อนหลายครั้งโดยไม่มีเหตุอันสมควร และยังกำหนดให้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สามารถนำสื่อภาพและเสียงที่ได้บันทึกไว้ในชั้นสอบสวนมาถ่ายทอดในชั้นศาลแทนการเบิกความในชั้นศาลเพื่อป้องกันผลร้ายที่จะเกิดขึ้นกับเด็กนั้น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อย่างไรก็ตาม หลักการคุ้มครองผู้เสียหายหรือพยานจากการนึกถึงความทรงจำหรือข้อเท็จจริงเกี่ยวกับคดีที่กระทบกระเทือนต่อจิตใจอย่างรุนแรงดังกล่าว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ไม่ครอบคลุมไปถึงผู้เสียหายหรือพยานที่เป็นบุคคลอายุเกินสิบแปดปี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ซึ่งหากเป็นกรณีผู้เสียหายหรือพยานเป็นบุคคลอายุเกินสิบแปดปี แม้ว่าการเบิกความในชั้นศาลจะส่งผลร้ายหรือผลกระทบกระเทือนต่อจิตใจของบุคคลนั้นอย่างรุนแรงแต่ก็ไม่สามารถใช้มาตรการใดเพื่อคุ้มครองบุคคลดังกล่าวได้โดยตรง คงใช้ได้แต่มาตรการที่คุ้มครองในด้านอื่น ๆ เช่น การสืบพยานโดยไม่เผชิญหน้าโดยตรงกับจำเลย ซึ่งแม้ว่าอาจแก้ปัญหาเกี่ยวกับความกลัวเกรงที่ผู้เสียหายมีต่อจำเลยได้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แต่ก็ไม่สามารถแก้ปัญหาสภาพจิตใจของผู้เสียหายจากการต้องนึกถึงข้อเท็จจริงที่กระทบกระเทือนต่อจิตใจได้</w:t>
      </w:r>
    </w:p>
    <w:p w:rsidR="00302418" w:rsidRPr="006D6F0C" w:rsidRDefault="00302418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2.ร่างพระราชบัญญัติแก้ไขเติมประมวลกฎหมายวิธีพิจารณาความอาญา (ฉบับ ..) พ.ศ. ....</w:t>
      </w:r>
      <w:r w:rsidRPr="006D6F0C">
        <w:rPr>
          <w:rFonts w:ascii="TH SarabunPSK" w:hAnsi="TH SarabunPSK" w:cs="TH SarabunPSK"/>
          <w:sz w:val="32"/>
          <w:szCs w:val="32"/>
          <w:cs/>
        </w:rPr>
        <w:br/>
        <w:t>ที่กระทรวงยุติธรรมเสนอ มีสาระสำคัญเป็นการ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แก้ไขเพิ่มเติมประมวลกฎหมายวิธีพิจารณาความอาญา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br/>
        <w:t>ในส่วนที่เกี่ยวข้องกับการรับคำร้องทุกข์ การถามปากคำผู้เสียหายหรือพยาน การไต่สวนมูลฟ้อง และ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br/>
        <w:t>การพิจารณาและการสืบพยานในคดีความผิดเกี่ยวกับเพศ เช่น คดีอนาจาร คดีข่มขืนกระทำชำเรา ฯลฯหรือคดีที่มีผลกระทบกระเทือนต่อจิตใจอย่างรุนแรง เช่น คดีที่เกี่ยวกับการใช้ความรุนแรงในครอบครัว (ทำร้ายร่างกายบุคคลในครอบครัว ฯลฯ) เพื่อให้มีมาตรการคุ้มครองพยานและผู้เสียหายที่อายุเกิน 18 ปีได้เช่นเดียวกับ</w:t>
      </w:r>
      <w:r w:rsidR="005E059C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การคุ้มครองพยานและผู้เสียหายที่ใช้กับผู้ที่มีอายุไม่เกิน 18 ปี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โดยกำหนดให้การรับคำร้องทุกข์ การถามปากคำผู้เสียหายหรือพยาน ในคดีที่ผู้เสียหายหรือพยานในคดีความผิดเกี่ยวกับเพศหรือคดีที่มีผลกระทบกระเทือนต่อจิตใจอย่างรุนแรง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ต้องแยกกระทำเป็นส่วนสัดและจัดให้มีการบันทึกภาพและเสียงการถามปากคำภายใต้ความยินยอมของผู้เสียหายหรือพยาน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กำหนดให้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ศาลมีอำนาจในการจัดให้มีการถ่ายทอดภาพและเสียงคำให้การของผู้เสียหายหรือพยานที่ได้บันทึกไว้ในขั้นสอบสวนหรือในชั้นไต่สวนมูลฟ้องโดยให้ถือเป็นส่วนหนึ่งของคำเบิกความของพยานนั้นในชั้นพิจารณาของศาล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กรณีพยานหรือผู้เสียหายที่มีอายุเกิน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ในชั้นการพิจารณาของศาล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ยังคงมาปรากฏตัวต่อศาล</w:t>
      </w:r>
      <w:r w:rsidRPr="006D6F0C">
        <w:rPr>
          <w:rFonts w:ascii="TH SarabunPSK" w:hAnsi="TH SarabunPSK" w:cs="TH SarabunPSK"/>
          <w:sz w:val="32"/>
          <w:szCs w:val="32"/>
          <w:cs/>
        </w:rPr>
        <w:t>แต่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หากเป็นพยานหรือผู้เสียหายที่มีอายุไม่เกิน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18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อาจไม่มาศาลได้หากมีเหตุจำเป็น</w:t>
      </w:r>
      <w:r w:rsidR="005E059C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อย่าง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ยิ่ง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เช่น ป่วย ตามประมวลกฎหมายวิธีพิจารณาความอาญา มาตรา 172 ตรี วรรคสี่)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ประกอบกับหน่วยงานที่เกี่ยวข้องเห็นชอบในหลักการ </w:t>
      </w:r>
    </w:p>
    <w:p w:rsidR="00302418" w:rsidRPr="006D6F0C" w:rsidRDefault="00302418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3.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กระทรวงยุติธรรมได้ดำเนินการจัดให้มีการรับฟังความคิดเห็นจากประชาชน</w:t>
      </w:r>
      <w:r w:rsidRPr="006D6F0C">
        <w:rPr>
          <w:rFonts w:ascii="TH SarabunPSK" w:hAnsi="TH SarabunPSK" w:cs="TH SarabunPSK"/>
          <w:sz w:val="32"/>
          <w:szCs w:val="32"/>
          <w:cs/>
        </w:rPr>
        <w:t>ตามแนวทางการจัดทำและการเสนอร่างกฎหมายตามบทบัญญัติมาตรา 77 ของรัฐธรรมนูญแห่งราชอาณาจักรไทย และมติคณะรัฐมนตรี (19 พฤศจิกายน 2562) เรื่อง การดำเนินการเพื่อรองรับและขับเคลื่อนการปฏิบัติ</w:t>
      </w:r>
      <w:r w:rsidR="005E059C" w:rsidRPr="006D6F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ตามพระราชบัญญัติหลักเกณฑ์การจัดทำร่างกฎหมายและการประเมินผลสัมฤทธิ์ของกฎหมาย พ.ศ. 2562 </w:t>
      </w:r>
      <w:r w:rsidR="005E059C"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เพื่อประกอบการพิจารณาของคณะรัฐมนตรีด้วยแล้ว </w:t>
      </w:r>
    </w:p>
    <w:p w:rsidR="00302418" w:rsidRPr="006D6F0C" w:rsidRDefault="00302418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E02DF" w:rsidRPr="006D6F0C" w:rsidRDefault="005319F1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="006E02DF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ร่างกฎกระทรวงการขอและการออกใบอนุญาตขับรถ และการต่ออายุใบอนุญาตขับรถ (ฉบับที่ ..)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E02DF" w:rsidRPr="006D6F0C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:rsidR="006E02DF" w:rsidRPr="006D6F0C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คณะรัฐมนตรีมีมติอนุมัติหลักการร่างกฎกระทรวงการขอและการออกใบอนุญาตขับรถ และ</w:t>
      </w:r>
      <w:r w:rsidR="005E059C"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>การต่ออายุใบอนุญาตขับรถ (ฉบับที่ ..) พ.ศ. .... ตามที่กระทรวงคมนาคม (คค.) เสนอ</w:t>
      </w:r>
    </w:p>
    <w:p w:rsidR="006E02DF" w:rsidRPr="006D6F0C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E02DF" w:rsidRPr="006D6F0C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1. ปัจจุบันการขอต่ออายุใบอนุญาตขับรถตามกฎหมายว่าด้วยรถยนต์ต้องปฏิบัติตามหลักเกณฑ์ วิธีการ และเงื่อนไขที่กำหนดตามกฎกระทรวงการขอและการออกใบอนุญาตขับรถ และการต่ออายุใบอนุญาตขับรถ พ.ศ. 2563 ซึ่งกำหนดให้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ประชาชนต้องมาดำเนินการทดสอบสมรรถภาพของร่างกายด้วยตนเองทุกครั้งที่ขอต่ออายุใบอนุญาตขับรถ ณ ที่ทำการของนายทะเบียน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ทำให้ไม่สามารถดำเนินการโดยวิธีการทางอิเล็กทรอนิกส์ได้ ส่งผลให้ประชาชนไม่ได้รับความสะดวก มีภาระค่าใช้จ่ายและจำเป็นต้องใช้ระยะเวลาในการเดินทางมา ณ ที่ทำการของนายทะเบียนและไม่สอดคล้องกับการดำเนินการตามพระราชบัญญัติการปฏิบัติราชการทางอิเล็กทรอนิกส์ </w:t>
      </w:r>
      <w:r w:rsidR="005E059C" w:rsidRPr="006D6F0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D6F0C">
        <w:rPr>
          <w:rFonts w:ascii="TH SarabunPSK" w:hAnsi="TH SarabunPSK" w:cs="TH SarabunPSK"/>
          <w:sz w:val="32"/>
          <w:szCs w:val="32"/>
          <w:cs/>
        </w:rPr>
        <w:t>พ.ศ. 2565 และตามนโยบายรัฐบาลอิเล็กทรอนิกส์ (</w:t>
      </w:r>
      <w:r w:rsidRPr="006D6F0C">
        <w:rPr>
          <w:rFonts w:ascii="TH SarabunPSK" w:hAnsi="TH SarabunPSK" w:cs="TH SarabunPSK"/>
          <w:sz w:val="32"/>
          <w:szCs w:val="32"/>
        </w:rPr>
        <w:t xml:space="preserve">e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6D6F0C">
        <w:rPr>
          <w:rFonts w:ascii="TH SarabunPSK" w:hAnsi="TH SarabunPSK" w:cs="TH SarabunPSK"/>
          <w:sz w:val="32"/>
          <w:szCs w:val="32"/>
        </w:rPr>
        <w:t>Government</w:t>
      </w:r>
      <w:r w:rsidRPr="006D6F0C">
        <w:rPr>
          <w:rFonts w:ascii="TH SarabunPSK" w:hAnsi="TH SarabunPSK" w:cs="TH SarabunPSK"/>
          <w:sz w:val="32"/>
          <w:szCs w:val="32"/>
          <w:cs/>
        </w:rPr>
        <w:t>)</w:t>
      </w:r>
    </w:p>
    <w:p w:rsidR="006E02DF" w:rsidRPr="006D6F0C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2. กระทรวงคมนาคม (กรมการขนส่งทางบก) จึงได้จัดทำร่างกฎกระทรวงการขอและการออกใบอนุญาตขับรถ และการต่ออายุใบอนุญาตขับรถ (ฉบับที่ ..) พ.ศ. .... ซึ่งเป็นการแก้ไขเพิ่มเติมกฎกระทรวง</w:t>
      </w:r>
      <w:r w:rsidR="005E059C"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>การขอและการออกใบอนุญาตขับรถ และการต่ออายุใบอนุญาตขับรถ พ.ศ. 2563 ซึ่งมีสาระสำคัญ ดังนี้</w:t>
      </w:r>
    </w:p>
    <w:p w:rsidR="006E02DF" w:rsidRPr="006D6F0C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2.1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ยกเว้นการทดสอบสมรรถภาพของร่างกาย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สำหรับการขอต่ออายุใบอนุญาตขับรถ</w:t>
      </w:r>
      <w:r w:rsidR="005E059C" w:rsidRPr="006D6F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D6F0C">
        <w:rPr>
          <w:rFonts w:ascii="TH SarabunPSK" w:hAnsi="TH SarabunPSK" w:cs="TH SarabunPSK"/>
          <w:sz w:val="32"/>
          <w:szCs w:val="32"/>
          <w:cs/>
        </w:rPr>
        <w:t>ซึ่งผู้ขอต่ออายุใบอนุญาตขับรถต้องมีอายุไม่เกินเกณฑ์ที่กำหนดหรือไม่มีเงื่อนไขด้านสภาพร่างกายตามที่</w:t>
      </w:r>
      <w:r w:rsidR="005E059C"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>อธิบดีกรมการขนส่งทางบกประกาศกำหนด</w:t>
      </w:r>
    </w:p>
    <w:p w:rsidR="006E02DF" w:rsidRPr="006D6F0C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2.2 กำหนดให้ผู้ขอต่ออายุใบอนุญาตขับรถซึ่งมีอายุและเงื่อนไขของสภาพร่างกายหรือเงื่อนไขอื่นตามที่อธิบดีกรมการขนส่งทางบกประกาศกำหนด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ต้องทดสอบสมรรถภาพของร่างกาย</w:t>
      </w:r>
      <w:r w:rsidRPr="006D6F0C">
        <w:rPr>
          <w:rFonts w:ascii="TH SarabunPSK" w:hAnsi="TH SarabunPSK" w:cs="TH SarabunPSK"/>
          <w:sz w:val="32"/>
          <w:szCs w:val="32"/>
          <w:cs/>
        </w:rPr>
        <w:t>ซึ่งอย่างน้อยต้องทำการทดสอบความสามารถของปฏิกิริยาและสายตาและผ่านการอบรม</w:t>
      </w:r>
    </w:p>
    <w:p w:rsidR="006E02DF" w:rsidRPr="006D6F0C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2.3 กฎกระทรวงนี้ให้มีผลเริ่มใช้บังคับเมื่อพ้นกำหนดเก้าสิบวันนับแต่วันประกาศในราชกิจจานุเบกษา</w:t>
      </w:r>
    </w:p>
    <w:p w:rsidR="006E02DF" w:rsidRPr="006D6F0C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ทั้งนี้ เพื่อให้การดำเนินการต่ออายุใบอนุญาตขับรถสามารถดำเนินการผ่านระบบอิเล็กทรอนิกส์ได้</w:t>
      </w:r>
      <w:r w:rsidRPr="006D6F0C">
        <w:rPr>
          <w:rFonts w:ascii="TH SarabunPSK" w:hAnsi="TH SarabunPSK" w:cs="TH SarabunPSK"/>
          <w:sz w:val="32"/>
          <w:szCs w:val="32"/>
          <w:cs/>
        </w:rPr>
        <w:t>และเป็นไปตามพระราชบัญญัติการปฏิบัติราชการทางอิเล็กทรอนิกส์ พ.ศ. 2565 ที่กำหนดให้หน่วยงานของรัฐ</w:t>
      </w:r>
      <w:r w:rsidR="005E059C"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>มีหน้าที่ต้องจัดให้มีวิธีการทางอิเล็กทรอนิกส์เพื่อให้ประชาชนสามารถติดต่อราชการโดยวิธีการทางอิเล็กทรอนิกส์ได้ ซึ่งทำให้ประชาชนได้รับความสะดวก ลดภาระค่าใช้จ่ายและระยะเวลาในการเดินทางมาติดต่อราชการและ</w:t>
      </w:r>
      <w:r w:rsidR="00734C63"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059C"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>ยังคงมาตรฐานในการตรวจสอบและคัดกรองผู้ขอต่ออายุใบอนุญาตขับรถต่อไปประกอบกับ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หน่วยงานที่เกี่ยวข้องพิจารณาแล้วเห็นชอบด้วยในหลักการ</w:t>
      </w:r>
    </w:p>
    <w:p w:rsidR="006E02DF" w:rsidRPr="006D6F0C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E02DF" w:rsidRPr="006D6F0C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6E02DF" w:rsidRPr="006D6F0C" w:rsidRDefault="005319F1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6E02DF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การให้ใช้บังคับผังเมืองรวมจังหวัดเพชรบุรี พ.ศ. .... </w:t>
      </w:r>
      <w:r w:rsidR="005E059C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E02DF" w:rsidRPr="006D6F0C">
        <w:rPr>
          <w:rFonts w:ascii="TH SarabunPSK" w:hAnsi="TH SarabunPSK" w:cs="TH SarabunPSK"/>
          <w:b/>
          <w:bCs/>
          <w:sz w:val="32"/>
          <w:szCs w:val="32"/>
          <w:cs/>
        </w:rPr>
        <w:t>(แก้ไขเพิ่มเติมกฎกระทรวงให้ใช้บังคับผังเมืองรวมจังหวัดเพชรบุรี พ.ศ. 2560)</w:t>
      </w:r>
    </w:p>
    <w:p w:rsidR="006E02DF" w:rsidRPr="006D6F0C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คณะรัฐมนตรีมีมติเห็นชอบร่างประกาศกระทรวงมหาดไทย เรื่อง การให้ใช้บังคับผังเมืองรวมจังหวัดเพชรบุรี พ.ศ. .... (แก้ไขเพิ่มเติมกฎกระทรวงให้ใช้บังคับผังเมืองรวมจังหวัดเพชรบุรี พ.ศ. 2560) ตามที่กระทรวงมหาดไทย (มท.) เสนอ และให้ดำเนินการต่อไปได้ รวมทั้งให้กระทรวงมหาดไทยรับความเห็นของกระทรวงเกษตรและสหกรณ์ กระทรวงคมนาคม และกระทรวงทรัพยากรธรรมชาติและสิ่งแวดล้อม ไปพิจารณาดำเนินการต่อไปด้วย</w:t>
      </w:r>
    </w:p>
    <w:p w:rsidR="006E02DF" w:rsidRPr="006D6F0C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E02DF" w:rsidRPr="006D6F0C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1. ภายหลังการประกาศใช้บังคับกฎกระทรวงให้ใช้บังคับผังเมืองรวมจังหวัดเพชรบุรี พ.ศ. 2560 เมื่อวันที่ 19 เมษายน 2560 ปรากฏว่านโยบายของรัฐบาลได้มีการเปลี่ยนแปลงไป ซึ่งกรมทางหลวงแจ้งว่ามีแผนงานพัฒนาระบบโครงข่ายทางหลวงพิเศษระหว่างเมืองสายนครปฐม - ชะอำ (</w:t>
      </w:r>
      <w:r w:rsidRPr="006D6F0C">
        <w:rPr>
          <w:rFonts w:ascii="TH SarabunPSK" w:hAnsi="TH SarabunPSK" w:cs="TH SarabunPSK"/>
          <w:sz w:val="32"/>
          <w:szCs w:val="32"/>
        </w:rPr>
        <w:t>M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8) ซึ่งเป็นส่วนหนึ่งของโครงข่ายทางหลวงพิเศษระหว่างเมืองตามแผนแม่บทการก่อสร้างทางหลวงพิเศษระหว่างเมืองของประเทศไทย และแนวเส้นทางโครงการดังกล่าวได้ผ่านพื้นที่จังหวัดเพชรบุรี มีผลให้กฎกระทรวงให้ใช้บังคับผังเมืองรวมจังหวัดเพชรบุรีฯ ดังกล่าว </w:t>
      </w:r>
      <w:r w:rsidR="005E059C"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>มีข้อกำหนดการใช้ประโยชน์ที่ดินที่ส่งผลให้ไม่สามารถดำเนินการก่อสร้างโครงการทางหลวงพิเศษระหว่างเมืองสายนครปฐม - ชะอำ (</w:t>
      </w:r>
      <w:r w:rsidRPr="006D6F0C">
        <w:rPr>
          <w:rFonts w:ascii="TH SarabunPSK" w:hAnsi="TH SarabunPSK" w:cs="TH SarabunPSK"/>
          <w:sz w:val="32"/>
          <w:szCs w:val="32"/>
        </w:rPr>
        <w:t>M</w:t>
      </w:r>
      <w:r w:rsidRPr="006D6F0C">
        <w:rPr>
          <w:rFonts w:ascii="TH SarabunPSK" w:hAnsi="TH SarabunPSK" w:cs="TH SarabunPSK"/>
          <w:sz w:val="32"/>
          <w:szCs w:val="32"/>
          <w:cs/>
        </w:rPr>
        <w:t>8) ได้</w:t>
      </w:r>
    </w:p>
    <w:p w:rsidR="006E02DF" w:rsidRPr="006D6F0C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2. ร่างประกาศกระทรวงมหาดไทย เรื่อง การให้ใช้บังคับผังเมืองรวมจังหวัดเพชรบุรี พ.ศ. .... </w:t>
      </w:r>
      <w:r w:rsidR="005E059C" w:rsidRPr="006D6F0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(แก้ไขเพิ่มเติมกฎกระทรวงให้ใช้บังคับผังเมืองรวมจังหวัดเพชรบุรี พ.ศ. 2560) ที่ มท. เสนอ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มีสาระสำคัญเป็น</w:t>
      </w:r>
      <w:r w:rsidR="005E059C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การแก้ไขเพิ่มเติมกฎกระทรวงให้ใช้บังคับผังเมืองรวมจังหวัดเพชรบุรี พ.ศ. 2560 เพื่อเพิ่มเติมข้อกำหนดการใช้ประโยชน์ที่ดินเพื่อการสาธารณูปโภค และกิจการที่เกี่ยวเนื่องกับการสาธารณูปโภคที่ดำเนินการโดยหน่วยงานของรัฐหรือภายใต้การกำกับดูแลโดยหน่วยงานของรัฐ</w:t>
      </w:r>
      <w:r w:rsidRPr="006D6F0C">
        <w:rPr>
          <w:rFonts w:ascii="TH SarabunPSK" w:hAnsi="TH SarabunPSK" w:cs="TH SarabunPSK"/>
          <w:sz w:val="32"/>
          <w:szCs w:val="32"/>
          <w:cs/>
        </w:rPr>
        <w:t>ไม่ต้องอยู่ภายใต้บังคับของเงื่อนไขการใช้ประโยชน์ที่ดินเกี่ยวกับประเภท ชนิด ขนาด ที่ว่างหรือความสูงของอาคารตามที่กำหนดไว้ในที่ดินตามที่ได้จำแนกไว้ในกฎกระทรวงดังกล่าวเพื่อรองรับการพัฒนาด้านโครงสร้างพื้นฐานของประเทศตามนโยบายของรัฐบาล ได้แก่ การก่อสร้างโครงข่ายทางหลวงพิเศษระหว่างเมือง สายนครปฐม - ชะอำ (</w:t>
      </w:r>
      <w:r w:rsidRPr="006D6F0C">
        <w:rPr>
          <w:rFonts w:ascii="TH SarabunPSK" w:hAnsi="TH SarabunPSK" w:cs="TH SarabunPSK"/>
          <w:sz w:val="32"/>
          <w:szCs w:val="32"/>
        </w:rPr>
        <w:t>M</w:t>
      </w:r>
      <w:r w:rsidRPr="006D6F0C">
        <w:rPr>
          <w:rFonts w:ascii="TH SarabunPSK" w:hAnsi="TH SarabunPSK" w:cs="TH SarabunPSK"/>
          <w:sz w:val="32"/>
          <w:szCs w:val="32"/>
          <w:cs/>
        </w:rPr>
        <w:t>8) ซึ่งเป็นส่วนหนึ่งของโครงข่ายทางหลวงพิเศษระหว่าง</w:t>
      </w:r>
      <w:r w:rsidR="005E059C" w:rsidRPr="006D6F0C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เมืองตามแผนแม่บทการก่อสร้างทางหลวงพิเศษระหว่างเมืองของประเทศไทยและรองรับการพัฒนาด้านโครงสร้างพื้นฐานของประเทศตามนโยบายของรัฐบาล ซึ่งเป็นประโยชน์กับประชาชนเป็นส่วนรวม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ซึ่ง มท. ได้ดำเนินการ</w:t>
      </w:r>
      <w:r w:rsidR="005E059C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ตามขั้นตอนที่กำหนดไว้ในพระราชบัญญัติการผังเมือง พ.ศ. 2562 และคณะกรรมการผังเมืองได้มีมติเห็นชอบด้วยแล้ว</w:t>
      </w:r>
    </w:p>
    <w:p w:rsidR="006E02DF" w:rsidRPr="006D6F0C" w:rsidRDefault="006E02DF" w:rsidP="00787079">
      <w:pPr>
        <w:tabs>
          <w:tab w:val="left" w:pos="0"/>
        </w:tabs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0E12" w:rsidRPr="006D6F0C" w:rsidRDefault="005319F1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DF0E12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ร่างกฎกระทรวงกำหนดอัตราค่าธรรมเนียม ค่าภาคหลวง และค่าบำรุงป่า พ.ศ. ....</w:t>
      </w:r>
    </w:p>
    <w:p w:rsidR="00DF0E12" w:rsidRPr="006D6F0C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คณะรัฐมนตรีมีมติอนุมัติหลักการร่างกฎกระทรวงกำหนดอัตราค่าธรรมเนียม ค่าภาคหลวง และค่าบำรุงป่า พ.ศ. .... ตามที่กระทรวงทรัพยากรธรรมชาติและสิ่งแวดล้อมเสนอ และให้ส่งสำนักงานคณะกรรมการกฤษฎีกาตรวจพิจารณาโดยให้พิจารณาในประเด็นข้อสังเกตของสำนักงานคณะกรรมการกฤษฎีกา และให้รับความเห็นของกระทรวงการท่องเที่ยวและกีฬา กระทรวงพาณิชย์ และกระทรวงการอุดมศึกษา วิทยาศาสตร์วิจัยและนวัตกรรม ไปประกอบการพิจารณาด้วย แล้วดำเนินการต่อไปได้ รวมทั้งให้กระทรวงทรัพยากรธรรมชาติและสิ่งแวดล้อมรับความเห็นของกระทรวงการท่องเที่ยวและกีฬา กระทรวงพาณิชย์ กระทรวงมหาดไทย กระทรวงการอุดมศึกษา วิทยาศาสตร์ วิจัยและนวัตกรรม และสำนักงานสภาพัฒนาการเศรษฐกิจและสังคมแห่งชาติไปพิจารณาดำเนินการต่อไปด้วย</w:t>
      </w:r>
    </w:p>
    <w:p w:rsidR="005319F1" w:rsidRPr="006D6F0C" w:rsidRDefault="005319F1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0E12" w:rsidRPr="006D6F0C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F0E12" w:rsidRPr="006D6F0C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ปัจจุบันอัตราค่าธรรมเนียมสำหรับการอนุญาตให้เอกชนเข้าทำประโยชน์ในป่าสงวนแห่งชาติ ค่าภาคหลวง และค่าบำรุงป่า เป็นไปตามที่กำหนดในกฎกระทรวง ฉบับที่ 1221 (พ.ศ. 2531) ออกตามความในพระราชบัญญัติป่าสงวนแห่งชาติ พ.ศ. 2507 ซึ่งต่อมาได้ออกพระราชบัญญัติป่าสงวนแห่งชาติ (ฉบับที่ 4) พ.ศ. 2559 ซึ่งกำหนดเพดานอัตราค่าธรรมเนียม ค่าภาคหลวง และค่าบำรุงป่าใหม่แทนอัตราค่าธรรมเนียม ค่าภาคหลวง และค่าบำรุงป่าเดิมตามบัญชีท้ายพระราชบัญญัติป่าสงวนแห่งชาติ พ.ศ. 2507 ทำให้อัตราค่าธรรมเนียม ค่าภาคหลวงและค่าบำรุงป่าดังกล่าวที่ใช้บังคับในปัจจุบัน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ไม่สอดคล้องกับบัญชีท้ายพระราชบัญญัติป่าสงวนแห่งชาติ (ฉบับที่ 4) พ.ศ. 2559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และสภาพเศรษฐกิจและสภาวการณ์ในปัจจุบันที่เปลี่ยนแปลงไป รวมถึงวัตถุประสงค์ของการใช้ประโยชน์ในเขตป่าสงวนแห่งชาติที่เพิ่มขึ้นกว่าเดิม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กระทรวงทรัพยากรธรรมชาติและสิ่งแวดล้อมจึงได้เสนอร่างกฎกระทรวงกำหนดอัตราค่าธรรมเนียม ค่าภาคหลวง และค่าบำรุงป่า พ.ศ. .... โดยยกเลิกกฎกระทรวง ฉบับที่ 1221 (พ.ศ. 2531) ออกตามความในพระราชบัญญัติป่าสงวนแห่งชาติ พ.ศ. 2507 เพื่อปรับปรุงอัตราค่าธรรมเนียมเกี่ยวกับการเข้าทำประโยชน์ในป่าสงวนแห่งชาติ รวมทั้งค่าภาคหลวงและค่าบำรุงป่าเพื่อให้สอดคล้องกับบัญชีอัตราค่าธรรมเนียม ค่าภาคหลวงและค่าบำรุงป่าที่ใช้บังคับในปัจจุบัน โดยมีสาระสำคัญ  (1) ปรับปรุงอัตราค่าธรรมเนียมของหนังสืออนุญาตให้บุคคลเข้าไปทำประโยชน์หรืออยู่อาศัยในเขตป่าสงวนแห่งชาติเพื่อจุดประสงค์ต่าง ๆ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เพื่อให้มีความสอดคล้องกับวัตถุประสงค์ของการเข้าทำประโยชน์หรืออยู่อาศัยของเอกชนในเขตป่าสงวนแห่งชาติที่เพิ่มขึ้นจากเดิมตามระเบียบคณะกรรมการพิจารณาการใช้ประโยชน์ในเขตป่าสงวนแห่งชาติ ว่าด้วยหลักเกณฑ์ วิธีการ และเงื่อนไข การขออนุญาตและการอนุญาตให้เข้าทำประโยชน์หรืออยู่อาศัยในเขตป่าสงวนแห่งชาติ พ.ศ. 2565 เช่น อัตราค่าธรรมเนียมของหนังสืออนุญาตเพื่อการผลิตปิโตรเลียมหรือเพื่อทำเหมืองแร่ ไร่ละ 5,000 บาท (ปัจจุบัน กำหนดไร่ละ 500 บาท) เพื่อการดำเนินการเกี่ยวกับการจัดการขยะไร่ละ 5,000 บาท (ปัจจุบันไม่มีการกำหนด) หรือศึกษาหรือวิจัยทางวิชาการไร่ละ 10 บาท (ปัจจุบันกำหนดไร่ละ 10 บาท) และระเบียบคณะกรรมการพิจารณาการใช้ประโยชน์ในเขตป่าสงวนแห่งชาติ ว่าด้วยหลักเกณฑ์ วิธีการและเงื่อนไข การขออนุญาตและการอนุญาตให้ทำการปลูกสร้างสวนป่าหรือปลูกไม้ยืนต้นภายในเขตป่าสงวนแห่งชาติ พ.ศ. 2565 โดยอัตราค่าธรรมเนียมดังกล่าวพิจารณาจากวัตถุประสงค์ของการเข้าไปในเขตป่าสงวนแห่งชาติว่ามีการทำลายสภาพป่ามากน้อยเพียงใด รายได้จากการได้รับอนุญาตเข้าไปในเขตป่าสงวนแห่งชาติ และคำนวณจากค่าความเสียหายทางสิ่งแวดล้อมจากการบุกรุกทำลายป่า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(2) ปรับปรุงอัตรา ค่าภาคหลวงและค่าบำรุงป่า</w:t>
      </w:r>
      <w:r w:rsidRPr="006D6F0C">
        <w:rPr>
          <w:rFonts w:ascii="TH SarabunPSK" w:hAnsi="TH SarabunPSK" w:cs="TH SarabunPSK"/>
          <w:sz w:val="32"/>
          <w:szCs w:val="32"/>
          <w:cs/>
        </w:rPr>
        <w:t>สำหรับไม้และของป่าที่ไม่ต้องห้ามตามกฎหมายป่าไม้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เช่น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ค่าภาคหลวงสำหรับไม้ที่ขึ้นตามธรรมชาติเพื่อการค้า ลูกบาศก์เมตรละ 80 บาท (ปัจจุบันกำหนดลูกบาศก์เมตรละ 20 บาท) ค่าภาคหลวงสำหรับของป่าที่มีอยู่ตามธรรมชาติเพื่อการค้า ลูกบาศก์เมตรละ 16 บาท (ปัจจุบันไม่มีการกำหนด) ค่าบำรุงป่าสำหรับไม้ที่มีอยู่ตามธรรมชาติ คิดเป็น 2 เท่าของค่าภาคหลวงสำหรับไม้ที่ขึ้นตามธรรมชาติ</w:t>
      </w:r>
      <w:r w:rsidRPr="006D6F0C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(ปัจจุบันแบ่งเป็นกรณีไม้ปอกระสา คิดเป็นครึ่งเท่าของค่าภาคหลวงข้อ 3 (1)</w:t>
      </w:r>
      <w:r w:rsidRPr="006D6F0C">
        <w:rPr>
          <w:rFonts w:ascii="TH SarabunPSK" w:hAnsi="TH SarabunPSK" w:cs="TH SarabunPSK"/>
          <w:sz w:val="32"/>
          <w:szCs w:val="32"/>
          <w:vertAlign w:val="superscript"/>
          <w:cs/>
        </w:rPr>
        <w:t xml:space="preserve">2 </w:t>
      </w:r>
      <w:r w:rsidRPr="006D6F0C">
        <w:rPr>
          <w:rFonts w:ascii="TH SarabunPSK" w:hAnsi="TH SarabunPSK" w:cs="TH SarabunPSK"/>
          <w:sz w:val="32"/>
          <w:szCs w:val="32"/>
          <w:cs/>
        </w:rPr>
        <w:t>และกรณีไม้ชนิดอื่น ๆ คิดเป็น 2 เท่าของค่าภาคหลวงตามข้อ 3 (1) โดยมีหลักคิดคำนวณจากการพิจารณาอัตราให้สอดคล้องกับสภาพการณ์ในปัจจุบัน อัตราเงินเฟ้อและการแสวงหารายได้จากการดำเนินการของผู้ขออนุญาต</w:t>
      </w:r>
    </w:p>
    <w:p w:rsidR="00DF0E12" w:rsidRPr="006D6F0C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>____________________________</w:t>
      </w:r>
    </w:p>
    <w:p w:rsidR="00DF0E12" w:rsidRPr="006D6F0C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0E12" w:rsidRPr="006D6F0C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vertAlign w:val="superscript"/>
          <w:cs/>
        </w:rPr>
        <w:tab/>
        <w:t>1</w:t>
      </w:r>
      <w:r w:rsidRPr="006D6F0C">
        <w:rPr>
          <w:rFonts w:ascii="TH SarabunPSK" w:hAnsi="TH SarabunPSK" w:cs="TH SarabunPSK"/>
          <w:sz w:val="32"/>
          <w:szCs w:val="32"/>
          <w:cs/>
        </w:rPr>
        <w:t>ร่างข้อ 4 (1) บัญญัติให้ค่าภาคหลวงสำหรับไม้ที่มีอยู่ตามธรรมชาติ และมีใช่ไม้หวงห้ามตามกฎหมายว่าด้วยป่าไม้</w:t>
      </w:r>
    </w:p>
    <w:p w:rsidR="00DF0E12" w:rsidRPr="006D6F0C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(ก) เพื่อการค้า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ลูกบาศก์เมตรละ 80 บาท</w:t>
      </w:r>
    </w:p>
    <w:p w:rsidR="00DF0E12" w:rsidRPr="006D6F0C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(ข) เพื่อการอื่น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ลูกบาศก์เมตรละ 40 บาท</w:t>
      </w:r>
    </w:p>
    <w:p w:rsidR="00DF0E12" w:rsidRPr="006D6F0C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สำหรับไม้ที่มีอยู่ตามธรรมชาติ และมิใช่ไม้หวงห้ามตามกฎหมายว่าด้วยป่าไม้ที่ไม่อาจคำนวณเป็นลูกบาศก์เมตรหรือที่นิยมซื้อขายกันตามมาตรฐานอื่นนอกจากเป็นลูกบาศก์เมตร</w:t>
      </w:r>
    </w:p>
    <w:p w:rsidR="00DF0E12" w:rsidRPr="006D6F0C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(ก) เพื่อการค้า ให้คิดร้อยละสิบของราคาตลาดแห่งจังหวัดท้องที่ที่สำนักจัดการทรัพยากรป่าไม้แห่งท้องที่ประกาศกำหนด </w:t>
      </w:r>
    </w:p>
    <w:p w:rsidR="00DF0E12" w:rsidRPr="006D6F0C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(ข) เพื่อการอื่น ให้คิดร้อยละห้าของราคาตลาดแห่งจังหวัดท้องที่ที่สำนักจัดการทรัพยากรป่าไม้แห่งท้องที่ประกาศกำหนด</w:t>
      </w:r>
    </w:p>
    <w:p w:rsidR="00DF0E12" w:rsidRPr="006D6F0C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vertAlign w:val="superscript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vertAlign w:val="superscript"/>
          <w:cs/>
        </w:rPr>
        <w:tab/>
        <w:t>2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กฎกระทรวง ฉบับที่ 1221 (พ.ศ.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2531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ออกตามความในพระราชบัญญัติป่าสงวนแห่งชาติ พ.ศ.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2507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บัญญัติให้ค่าภาคหลวง สำหรับไม้ที่มีอยู่ตามธรรมชาติ และมิใช่ไม้หวงห้ามตามกฎหมายว่าด้วยป่าไม้</w:t>
      </w:r>
    </w:p>
    <w:p w:rsidR="00DF0E12" w:rsidRPr="006D6F0C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(ก) เพื่อการค้า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ลูกบาศก์ละ 20 บาท</w:t>
      </w:r>
    </w:p>
    <w:p w:rsidR="00DF0E12" w:rsidRPr="006D6F0C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(ข) เพื่อใช้สอยส่วนตัว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ลูกบาศก์ละ 20 บาท</w:t>
      </w:r>
    </w:p>
    <w:p w:rsidR="00DF0E12" w:rsidRPr="006D6F0C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สำหรับไม้ที่มีอยู่ตามธรรมชาติ และมิใช่ไม้หวงห้ามตามกฎหมายว่าด้วยป่าไม้ที่ไม่อาจคำนวณเป็นลูกบาศก์เมตรหรือที่นิยมซื้อขายกันตามมาตรฐานอื่นนอกจากเป็นลูกบาศก์เมตร ให้คิดเป็นร้อยละสิบของราคาตลาดที่ผู้ว่าราชการจังหวัดท้องที่ประกาศกำหนด</w:t>
      </w:r>
    </w:p>
    <w:p w:rsidR="00DF0E12" w:rsidRPr="006D6F0C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DF0E12" w:rsidRPr="006D6F0C" w:rsidRDefault="005319F1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DF0E12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ร่างประกาศกระทรวงมหาดไทย เรื่อง ยกเลิกประกาศกระทรวงมหาดไทย เรื่อง การอนุญาตให้คนต่างด้าวบางจำพวกเข้ามาอยู่ในราชอาณาจักรเป็นกรณีพิเศษ โดยได้รับยกเว้นการยื่นรายการตามแบบของคนต่างด้าวซึ่งเข้ามาในหรือออกไปนอกราชอาณาจักร (ตม.6) ลงวันที่ 27 มิถุนายน พ.ศ. 2565</w:t>
      </w:r>
    </w:p>
    <w:p w:rsidR="00DF0E12" w:rsidRPr="006D6F0C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คณะรัฐมนตรีมีมติอนุมัติในหลักการร่างประกาศกระทรวงมหาดไทยเรื่อง ยกเลิกประกาศกระทรวงมหาดไทย เรื่อง การอนุญาตให้คนต่างด้าวบางจำพวกเข้ามาอยู่ในราชอาณาจักรเป็นกรณีพิเศษ โดยได้รับยกเว้นการยื่นรายการตามแบบของคนต่างด้าวซึ่งเข้ามาในหรือออกไปนอกราชอาณาจักร (ตม.</w:t>
      </w:r>
      <w:r w:rsidRPr="006D6F0C">
        <w:rPr>
          <w:rFonts w:ascii="TH SarabunPSK" w:hAnsi="TH SarabunPSK" w:cs="TH SarabunPSK"/>
          <w:sz w:val="32"/>
          <w:szCs w:val="32"/>
        </w:rPr>
        <w:t>6</w:t>
      </w:r>
      <w:r w:rsidRPr="006D6F0C">
        <w:rPr>
          <w:rFonts w:ascii="TH SarabunPSK" w:hAnsi="TH SarabunPSK" w:cs="TH SarabunPSK"/>
          <w:sz w:val="32"/>
          <w:szCs w:val="32"/>
          <w:cs/>
        </w:rPr>
        <w:t>) ลงวันที่</w:t>
      </w:r>
      <w:r w:rsidRPr="006D6F0C">
        <w:rPr>
          <w:rFonts w:ascii="TH SarabunPSK" w:hAnsi="TH SarabunPSK" w:cs="TH SarabunPSK"/>
          <w:sz w:val="32"/>
          <w:szCs w:val="32"/>
        </w:rPr>
        <w:t xml:space="preserve"> 27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มิถุนายน พ.ศ. 2565 โดยให้มีผลใช้บังคับตั้งแต่วันที่ 1 พฤษภาคม 2568 ตามที่สำนักงานตำรวจแห่งชาติ (ตร.) เสนอ</w:t>
      </w:r>
    </w:p>
    <w:p w:rsidR="00DF0E12" w:rsidRPr="006D6F0C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DF0E12" w:rsidRPr="006D6F0C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1. ตามที่ได้มี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ประกาศกระทรวงมหาดไทย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เรื่อง การอนุญาตให้คนต่างด้าวบางจำพวกเข้ามาอยู่ในราชอาณาจักรเป็นกรณีพิเศษ โดยได้รับยกเว้นการยื่นรายการตามแบบรายการของคนต่างด้าวซึ่งเดินทางเข้ามาในหรือออกไปนอกราชอาณาจักร (ตม.6) ลงวันที่</w:t>
      </w:r>
      <w:r w:rsidRPr="006D6F0C">
        <w:rPr>
          <w:rFonts w:ascii="TH SarabunPSK" w:hAnsi="TH SarabunPSK" w:cs="TH SarabunPSK"/>
          <w:sz w:val="32"/>
          <w:szCs w:val="32"/>
        </w:rPr>
        <w:t xml:space="preserve"> 27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มิถุนายน พ.ศ. </w:t>
      </w:r>
      <w:r w:rsidRPr="006D6F0C">
        <w:rPr>
          <w:rFonts w:ascii="TH SarabunPSK" w:hAnsi="TH SarabunPSK" w:cs="TH SarabunPSK"/>
          <w:sz w:val="32"/>
          <w:szCs w:val="32"/>
        </w:rPr>
        <w:t>2565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กำหนดให้คนต่างด้าวที่เดินทางเข้ามาในหรือออกไปนอกราชอาณาจักรโดยพาหนะทางอากาศได้รับการยกเว้นการยื่นรายการตามแบบรายการของคนต่างด้าวซึ่งเดินทางเข้ามาในหรือออกไปนอกราชอาณาจักร (ตม.6)</w:t>
      </w:r>
      <w:r w:rsidRPr="006D6F0C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>1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ซึ่งประกาศกระทรวงมหาดไทยดังกล่าว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มีผลใช้บังคับ ตั้งแต่วันที่ 2 กรกฎาคม 2565 เป็นต้นไป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ต่อมาสำนักงานตรวจคนเข้าเมือง (สตม.) ได้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จัดทำระบบแบบรายการของคนต่างด้าวซึ่งเดินทางเข้ามาในหรือออกไปนอกราชอาณาจักรในรูปแบบดิจิทัล (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 xml:space="preserve">Thailand Digital Arrival Card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TDAC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หรือระบบ ตม.6 ออนไลน์ ซึ่งเป็นแพลตฟอร์มดิจิทัลสำหรับลงทะเบียนข้อมูลเพื่อเดินทางเข้าประเทศในรูปแบบอิเล็กทรอนิกส์ (</w:t>
      </w:r>
      <w:r w:rsidRPr="006D6F0C">
        <w:rPr>
          <w:rFonts w:ascii="TH SarabunPSK" w:hAnsi="TH SarabunPSK" w:cs="TH SarabunPSK"/>
          <w:sz w:val="32"/>
          <w:szCs w:val="32"/>
        </w:rPr>
        <w:t>Pre</w:t>
      </w:r>
      <w:r w:rsidRPr="006D6F0C">
        <w:rPr>
          <w:rFonts w:ascii="TH SarabunPSK" w:hAnsi="TH SarabunPSK" w:cs="TH SarabunPSK"/>
          <w:sz w:val="32"/>
          <w:szCs w:val="32"/>
          <w:cs/>
        </w:rPr>
        <w:t>-</w:t>
      </w:r>
      <w:r w:rsidRPr="006D6F0C">
        <w:rPr>
          <w:rFonts w:ascii="TH SarabunPSK" w:hAnsi="TH SarabunPSK" w:cs="TH SarabunPSK"/>
          <w:sz w:val="32"/>
          <w:szCs w:val="32"/>
        </w:rPr>
        <w:t>Arrival Digital Registration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โดยเปิดให้ผู้เดินทางสามารถกรอกข้อมูลผ่านเว็บไซต์หรือแอปพลิเคชันล่วงหน้าก่อนเดินทางเข้าประเทศ และสามารถตรวจสอบได้ ณ ด่านตรวจคนเข้าเมือง ได้อย่างรวดเร็วและปลอดภัย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ทั้งนี้ สตม. ได้เริ่มใช้งานระบบ </w:t>
      </w:r>
      <w:r w:rsidRPr="006D6F0C">
        <w:rPr>
          <w:rFonts w:ascii="TH SarabunPSK" w:hAnsi="TH SarabunPSK" w:cs="TH SarabunPSK"/>
          <w:sz w:val="32"/>
          <w:szCs w:val="32"/>
        </w:rPr>
        <w:t>TDAC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15 พฤศจิกายน 2567 ในช่องทางอนุญาตตามด่านตรวจคนเข้าเมืองที่ไม่ได้รับการยกเว้นการยื่นรายการตามแบบของคนต่างด้าวที่เดินทางเข้ามาในหรือออกไปนอกราชอาณาจักร (ตม.6) และจะประกาศใช้งานอย่างเป็นทางการในวันที่ 1 พฤษภาคม 2568 โดยให้บริการแก่ผู้เดินทางทุกช่องทางอย่างครอบคลุม ซึ่งระบบดังกล่าวได้รับการออกแบบให้สามารถเชื่อมโยงและแลกเปลี่ยนข้อมูลกับหน่วยงานภาครัฐที่เกี่ยวข้อง เช่น กระทรวงการต่างประเทศ (กต.) กระทรวงการท่องเที่ยวและ</w:t>
      </w: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>กีฬา (กก.) กระทรวงสาธารณสุข เพื่อประโยชน์ในการบริหารจัดการท่องเที่ยว การรักษาความมั่นคง และการวางแผนยุทธศาสตร์รวมทั้งการยกระดับภาพลักษณ์ของประเทศไทยในด้านการบริหารจัดการเขตแดนแบบอัจฉริยะสนับสนุนการพัฒนาระบบรัฐบาลดิจิทัล (</w:t>
      </w:r>
      <w:r w:rsidRPr="006D6F0C">
        <w:rPr>
          <w:rFonts w:ascii="TH SarabunPSK" w:hAnsi="TH SarabunPSK" w:cs="TH SarabunPSK"/>
          <w:sz w:val="32"/>
          <w:szCs w:val="32"/>
        </w:rPr>
        <w:t>Digital Government</w:t>
      </w:r>
      <w:r w:rsidRPr="006D6F0C">
        <w:rPr>
          <w:rFonts w:ascii="TH SarabunPSK" w:hAnsi="TH SarabunPSK" w:cs="TH SarabunPSK"/>
          <w:sz w:val="32"/>
          <w:szCs w:val="32"/>
          <w:cs/>
        </w:rPr>
        <w:t>)</w:t>
      </w:r>
    </w:p>
    <w:p w:rsidR="00DF0E12" w:rsidRPr="006D6F0C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  <w:t>2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. ตร. (สตม.) ได้หารือกับกรมการกงสุล กต. และ กก. ในเบื้องต้นแล้ว ไม่ขัดข้องต่อการให้คนต่างด้าวซึ่งเดินทางเข้ามาในหรือออกไปนอกราชอาณาจักรโดยพาหนะทางอากาศใช้งานระบบแบบรายการของคนต่างด้าวซึ่งเดินทางเข้ามาในหรือออกไปนอกราชอาณาจักรในรูปแบบดิจิทัล </w:t>
      </w:r>
      <w:r w:rsidRPr="006D6F0C">
        <w:rPr>
          <w:rFonts w:ascii="TH SarabunPSK" w:hAnsi="TH SarabunPSK" w:cs="TH SarabunPSK"/>
          <w:sz w:val="32"/>
          <w:szCs w:val="32"/>
        </w:rPr>
        <w:t xml:space="preserve">TDAC </w:t>
      </w:r>
      <w:r w:rsidRPr="006D6F0C">
        <w:rPr>
          <w:rFonts w:ascii="TH SarabunPSK" w:hAnsi="TH SarabunPSK" w:cs="TH SarabunPSK"/>
          <w:sz w:val="32"/>
          <w:szCs w:val="32"/>
          <w:cs/>
        </w:rPr>
        <w:t>หรือ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ระบบ ตม.6 ออนไลน์ ในวันที่ 1 พฤษภาคม 2568</w:t>
      </w:r>
    </w:p>
    <w:p w:rsidR="00DF0E12" w:rsidRPr="006D6F0C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3. ในคราวประชุมคณะกรรมการนโยบายการท่องเที่ยวแห่งชาติ ครั้งที่ 1/2568 เมื่อวันที่ 24 กุมภาพันธ์ 2568 เรื่อง การประชาสัมพันธ์และเตรียมความพร้อมการให้บริการระบบ ตม.6 ออนไลน์ ที่ประชุมมีมติเห็นชอบการประชาสัมพันธ์และเตรียมความพร้อมการให้บริการระบบ ตม.6 ออนไลน์ โดยใช้ชื่อ </w:t>
      </w:r>
      <w:r w:rsidRPr="006D6F0C">
        <w:rPr>
          <w:rFonts w:ascii="TH SarabunPSK" w:hAnsi="TH SarabunPSK" w:cs="TH SarabunPSK"/>
          <w:sz w:val="32"/>
          <w:szCs w:val="32"/>
        </w:rPr>
        <w:t xml:space="preserve">Thailand Digital Arrival Card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D6F0C">
        <w:rPr>
          <w:rFonts w:ascii="TH SarabunPSK" w:hAnsi="TH SarabunPSK" w:cs="TH SarabunPSK"/>
          <w:sz w:val="32"/>
          <w:szCs w:val="32"/>
        </w:rPr>
        <w:t xml:space="preserve">TDAC </w:t>
      </w:r>
      <w:r w:rsidRPr="006D6F0C">
        <w:rPr>
          <w:rFonts w:ascii="TH SarabunPSK" w:hAnsi="TH SarabunPSK" w:cs="TH SarabunPSK"/>
          <w:sz w:val="32"/>
          <w:szCs w:val="32"/>
          <w:cs/>
        </w:rPr>
        <w:t>พร้อมทั้งมอบหมายให้ กก. และ สตม. เป็นหน่วยงานหลักร่วมกับหน่วยงานที่เกี่ยวข้องประชาสัมพันธ์ระบบ ตม.6 ออนไลน์</w:t>
      </w:r>
    </w:p>
    <w:p w:rsidR="00DF0E12" w:rsidRPr="006D6F0C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4. นอกจากนี้ ตร. ได้รายงานประโยชน์และผลกระทบจากการใช้งานระบบ </w:t>
      </w:r>
      <w:r w:rsidRPr="006D6F0C">
        <w:rPr>
          <w:rFonts w:ascii="TH SarabunPSK" w:hAnsi="TH SarabunPSK" w:cs="TH SarabunPSK"/>
          <w:sz w:val="32"/>
          <w:szCs w:val="32"/>
        </w:rPr>
        <w:t>TDAC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หรือระบบ ตม.6 ออนไลน์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จะเป็นการเพิ่มประสิทธิภาพการตรวจคนเข้าเมืองในการบันทึกข้อมูลของคนต่างที่เดินทางเข้ามาในราชอาณาจักร เสริมสร้างความปลอดภัยและคัดกรองบุคคล ที่เดินทางเข้ามาในราชอาณาจักร โดยการเชื่อมโยงข้อมูลกับหน่วยงานที่เกี่ยวข้อง รวมทั้งเป็นการอำนวยความสะดวกให้แก่นักท่องเที่ยว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โดยนักท่องเที่ยวสามารถกรอกข้อมูลล่วงหน้า ผ่านระบบออนไลน์ เพื่อลดขั้นตอนการกรอกข้อมูลที่ต้องดำเนินการเมื่อมาถึงและลดความแออัดบริเวณด่านตรวจคนเข้าเมือง</w:t>
      </w:r>
    </w:p>
    <w:p w:rsidR="00DF0E12" w:rsidRPr="006D6F0C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>____________________________</w:t>
      </w:r>
    </w:p>
    <w:p w:rsidR="00DF0E12" w:rsidRPr="006D6F0C" w:rsidRDefault="00DF0E1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vertAlign w:val="superscript"/>
          <w:cs/>
        </w:rPr>
        <w:t>1</w:t>
      </w:r>
      <w:r w:rsidRPr="006D6F0C">
        <w:rPr>
          <w:rFonts w:ascii="TH SarabunPSK" w:hAnsi="TH SarabunPSK" w:cs="TH SarabunPSK"/>
          <w:sz w:val="32"/>
          <w:szCs w:val="32"/>
          <w:cs/>
        </w:rPr>
        <w:t>คณะรัฐมนตรีได้มีมติ ( 14 มิถุนายน 2565 ) เห็นชอบในหลักการข้อเสนอการดำเนินการเพื่อยกเว้นการยื่นรายการของคนต่างด้าว ซึ่งเดินทางเข้ามาในหรือออกไปนอกราชอาณาจักร (แบบ ตม.6) กรณีการเดินทางผ่านด่านท่าอากาศยานเป็นการชั่วคราว</w:t>
      </w:r>
    </w:p>
    <w:p w:rsidR="00763C3A" w:rsidRPr="006D6F0C" w:rsidRDefault="00763C3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319F1" w:rsidRPr="006D6F0C" w:rsidTr="006C106A">
        <w:tc>
          <w:tcPr>
            <w:tcW w:w="9594" w:type="dxa"/>
          </w:tcPr>
          <w:p w:rsidR="00763C3A" w:rsidRPr="006D6F0C" w:rsidRDefault="00763C3A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เศรษฐกิจ-สังคม</w:t>
            </w:r>
          </w:p>
        </w:tc>
      </w:tr>
    </w:tbl>
    <w:p w:rsidR="00E559F9" w:rsidRPr="006D6F0C" w:rsidRDefault="005319F1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="00E559F9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การกำหนดสินค้าควบคุม (เพิ่มเติม) ตามพระราชบัญญัติว่าด้วยราคาสินค้าและบริการ พ.ศ. </w:t>
      </w:r>
      <w:r w:rsidR="00E559F9" w:rsidRPr="006D6F0C">
        <w:rPr>
          <w:rFonts w:ascii="TH SarabunPSK" w:hAnsi="TH SarabunPSK" w:cs="TH SarabunPSK"/>
          <w:b/>
          <w:bCs/>
          <w:sz w:val="32"/>
          <w:szCs w:val="32"/>
        </w:rPr>
        <w:t>2542</w:t>
      </w:r>
    </w:p>
    <w:p w:rsidR="00E559F9" w:rsidRPr="006D6F0C" w:rsidRDefault="00E559F9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คณะรัฐมนตรีมีมติเห็นชอบรายการสินค้า จำนวน 2 รายการ ได้แก่ (1) สินค้าเครื่องฟอกอากาศ และ (2) สินค้าตัวดูดฝุ่นไฟฟ้า (เครื่องดูดฝุ่น) เป็นสินค้าควบคุม (เพิ่มเติม) ตามมติคณะกรรมการกลางว่าด้วยราคาสินค้าและบริการ  (กกร.) ตามที่กระทรวงพาณิชย์ (พณ.) เสนอ </w:t>
      </w:r>
    </w:p>
    <w:p w:rsidR="00E559F9" w:rsidRPr="006D6F0C" w:rsidRDefault="00E559F9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559F9" w:rsidRPr="006D6F0C" w:rsidRDefault="00E559F9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</w:rPr>
        <w:t>1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. พระราชบัญญัติว่าด้วยราคาสินค้าและบริการ พ.ศ. </w:t>
      </w:r>
      <w:r w:rsidRPr="006D6F0C">
        <w:rPr>
          <w:rFonts w:ascii="TH SarabunPSK" w:hAnsi="TH SarabunPSK" w:cs="TH SarabunPSK"/>
          <w:sz w:val="32"/>
          <w:szCs w:val="32"/>
        </w:rPr>
        <w:t>2542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มาตรา 24 วรรคหนึ่ง บัญญัติให้เพื่อป้องกันการกำหนดราคาซื้อ ราคาจำหน่ายหรือการกำหนดเงื่อนไขและวิธีปฏิบัติทางการค้าอันไม่เป็นธรรม กกร. ด้วยความเห็นชอบของคณะรัฐมนตรีมีอำนาจประกาศกำหนดให้สินค้าหรือบริการใดเป็นสินค้าหรือบริการควบคุมได้ ซึ่งที่ผ่านมาคณะรัฐมนตรีได้มีมติ (25 มิถุนายน 2567) เห็นชอบรายการสินค้าและบริการ จำนวน 57 รายการ จำแนกเป็น 52 สินค้า 5 บริการ และ กกร. ได้ออกประกาศ กกร. ฉบับที่ 9 พ.ศ. 2567 เมื่อวันที่</w:t>
      </w:r>
      <w:r w:rsidRPr="006D6F0C">
        <w:rPr>
          <w:rFonts w:ascii="TH SarabunPSK" w:hAnsi="TH SarabunPSK" w:cs="TH SarabunPSK"/>
          <w:sz w:val="32"/>
          <w:szCs w:val="32"/>
        </w:rPr>
        <w:t xml:space="preserve"> 27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Pr="006D6F0C">
        <w:rPr>
          <w:rFonts w:ascii="TH SarabunPSK" w:hAnsi="TH SarabunPSK" w:cs="TH SarabunPSK"/>
          <w:sz w:val="32"/>
          <w:szCs w:val="32"/>
        </w:rPr>
        <w:t>2567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ด้วยแล้ว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2. เนื่องด้วยปัจจุบันสถานการณ์ฝุ่นละอองขนาดเล็ก </w:t>
      </w:r>
      <w:r w:rsidRPr="006D6F0C">
        <w:rPr>
          <w:rFonts w:ascii="TH SarabunPSK" w:hAnsi="TH SarabunPSK" w:cs="TH SarabunPSK"/>
          <w:sz w:val="32"/>
          <w:szCs w:val="32"/>
        </w:rPr>
        <w:t>PM</w:t>
      </w:r>
      <w:r w:rsidRPr="006D6F0C">
        <w:rPr>
          <w:rFonts w:ascii="TH SarabunPSK" w:hAnsi="TH SarabunPSK" w:cs="TH SarabunPSK"/>
          <w:sz w:val="32"/>
          <w:szCs w:val="32"/>
          <w:vertAlign w:val="subscript"/>
          <w:cs/>
        </w:rPr>
        <w:t xml:space="preserve">2.5 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มีค่าสูงเกินมาตรฐานอย่างต่อเนื่อง </w:t>
      </w:r>
      <w:r w:rsidR="005E059C" w:rsidRPr="006D6F0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D6F0C">
        <w:rPr>
          <w:rFonts w:ascii="TH SarabunPSK" w:hAnsi="TH SarabunPSK" w:cs="TH SarabunPSK"/>
          <w:sz w:val="32"/>
          <w:szCs w:val="32"/>
          <w:cs/>
        </w:rPr>
        <w:t>ซึ่งเกิดขึ้นเป็นประจำทุกปี ทำให้ประชาชนมีความต้องการเลือกซื้อสินค้าเครื่องฟอกอากาศและสินค้าตัวดูดฝุ่นไฟฟ้า (เครื่องดูดฝุ่น) เพิ่มมากขึ้น จึงทำให้สินค้าทั้ง 2 ชนิด  มีปริมาณลดลงหรือขาดตลาด ในบางช่วงส่งผลกระทบต่อราคาจำหน่ายของสินค้า เนื่องจากสินค้าดังกล่าว สามารถป้องกันหรือบรรเทาปัญหามลพิษทางอากาศ (ฝุ่นละออง) ที่ส่งผล</w:t>
      </w: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กระทบต่อสุขภาพของประชาชนได้ ดังนั้น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เพื่อให้ กกร. สามารถกำกับดูแลสินค้าและบริการให้มีราคาที่เหมาะสมและมีปริมาณที่เพียงพอต่อความต้องการ รวมทั้งเพื่อป้องกันการกำหนดราคาซื้อ ราคาจำหน่ายหรือการกำหนดเงื่อนไขและวิธีการปฏิบัติทางการค้าอันไม่เป็นธรรม กกร.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ในคราวประชุม ครั้งที่ 1/2568 เมื่อวันศุกร์ที่ </w:t>
      </w:r>
      <w:r w:rsidR="005E059C"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>28 กุมภาพันธ์ 2568 (รัฐมนตรีว่าการกระทรวงพาณิชย์เป็นประธานกรรมการ) จึง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ได้มีมติเห็นชอบกำหนดสินค้าควบคุม (เพิ่มเติม) จำนวน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รายการ ได้แก่ เครื่องฟอกอากาศ และตัวดูดฝุ่นไฟฟ้า (เครื่องดูดฝุ่น)</w:t>
      </w:r>
    </w:p>
    <w:p w:rsidR="00E559F9" w:rsidRPr="006D6F0C" w:rsidRDefault="00E559F9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2B697A" w:rsidRPr="006D6F0C" w:rsidRDefault="005319F1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7.</w:t>
      </w:r>
      <w:r w:rsidR="002B697A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ขอยกเลิกมติคณะรัฐมนตรี เมื่อวันที่ 9 ตุลาคม 2533 เรื่อง ห้ามส่งงูมีชีวิตและหนังงู ที่ยังไม่แปรรูปออกนอกราชอาณาจักร  และมติคณะรัฐมนตรี เมื่อวันที่ 12 พฤศจิกายน 2534  เรื่อง ห้ามส่งงูมีชีวิตและหนังงูที่ยังไม่แปรรูปออกนอกราชอาณาจักร</w:t>
      </w:r>
    </w:p>
    <w:p w:rsidR="002B697A" w:rsidRPr="006D6F0C" w:rsidRDefault="002B697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คณะรัฐมนตรีมีมติเห็นชอบให้ยกเลิกมติคณะรัฐมนตรี เมื่อวันที่ 9 ตุลาคม 2533 เรื่อง ห้ามส่ง</w:t>
      </w:r>
      <w:r w:rsidR="00734C63"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E059C"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งูมีชีวิตและหนังงู ที่ยังไม่แปรรูปออกนอกราชอาณาจักร  และมติคณะรัฐมนตรี เมื่อวันที่ 12 พฤศจิกายน 2534  เรื่อง ห้ามส่งงูมีชีวิตและหนังงูที่ยังไม่แปรรูปออกนอกราชอาณาจักร ตามที่กระทรวงทรัพยากรธรรมชาติและสิ่งแวดล้อม (ทส.) เสนอ </w:t>
      </w:r>
    </w:p>
    <w:p w:rsidR="002B697A" w:rsidRPr="006D6F0C" w:rsidRDefault="002B697A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2B697A" w:rsidRPr="006D6F0C" w:rsidRDefault="002B697A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1. เดิมคณะรัฐมนตรีมีมติ (9 ตุลาคม 2533 และ 12 พฤศจิกายน 2534) เห็นชอบห้ามการส่งงูมีชีวิตและหนังงูทุกชนิดที่ยังไม่แปรรูปออกนอกราชอาณาจักร ซึ่งทำให้ประชาชนและผู้ประกอบกิจการเพาะขยายพันธุ์</w:t>
      </w:r>
      <w:r w:rsidR="005E059C" w:rsidRPr="006D6F0C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งูสวยงามได้รับผลกระทบ โดยในปัจจุบันประเทศไทธมีการเพาะขยายพันธุ์งูสวยงามได้เป็นจำนวนมากและเป็นที่ต้องการของตลาดต่างประเทศ  ซึ่งประชาชนและผู้ประกอบการเห็นว่ามติคณะรัฐมนตรีข้างต้นมีความล้าหลัง ดังนั้นเพื่อให้ประชาชนและผู้ประกอบการเพาะขยายพันธุ์งูสวยงามสามารถส่งออกงูได้ กระทรวงทรัพยากรธรรมชาติและสิ่งแวดล้อม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(ทส.) จึงขอยกเลิกมติคณะรัฐมนตรีที่ห้ามการส่งงูมีชีวิตและหนังงูทุกชนิดที่ยังไม่แปรรูปออกนอกราชอาณาจักรมาในครั้งนี้</w:t>
      </w:r>
    </w:p>
    <w:p w:rsidR="002B697A" w:rsidRPr="006D6F0C" w:rsidRDefault="002B697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  <w:t>2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. ประเทศไทยจะได้รับประโยชน์ทางเศรษฐกิจจากการส่งออกงูมีชีวิตและหนังงูที่ยังไม่ได้แปรรูปออกนอกประเทศ เนื่องจากผู้ประกอบการไทยมีศักยภาพสูงสามารถผลิตสายพันธุ์งูที่มีความโดดเด่นและเป็นที่ต้องการของตลาด และผลิตสินค้าได้เป็นจำนวนมาก ถือเป็นข้อได้เปรียบกับประเทศคู่แข่งขันทางการค้า รวมทั้งก่อให้เกิดการสร้างอาชีพที่เกี่ยวข้องกับการเลี้ยงงู เช่น ธุรกิจอาหารงู ธุรกิจอุปกรณ์การเลี้ยงงู ธุรกิจการรักษาพยาบาลงู เป็นต้น  รวมทั้งแก้ไขปัญหานักท่องเที่ยวชาวต่างชาติลักลอบนำงูมีชีวิตออกนอกประเทศเพราะสามารถยื่นขออนุญาตส่งออกงูตามพระราชบัญญัติสงวนและคุ้มครองสัตว์ป่า พ.ศ. </w:t>
      </w:r>
      <w:r w:rsidRPr="006D6F0C">
        <w:rPr>
          <w:rFonts w:ascii="TH SarabunPSK" w:hAnsi="TH SarabunPSK" w:cs="TH SarabunPSK"/>
          <w:sz w:val="32"/>
          <w:szCs w:val="32"/>
        </w:rPr>
        <w:t xml:space="preserve">2562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และอนุสัญญา </w:t>
      </w:r>
      <w:r w:rsidRPr="006D6F0C">
        <w:rPr>
          <w:rFonts w:ascii="TH SarabunPSK" w:hAnsi="TH SarabunPSK" w:cs="TH SarabunPSK"/>
          <w:sz w:val="32"/>
          <w:szCs w:val="32"/>
        </w:rPr>
        <w:t xml:space="preserve">CITES </w:t>
      </w:r>
      <w:r w:rsidRPr="006D6F0C">
        <w:rPr>
          <w:rFonts w:ascii="TH SarabunPSK" w:hAnsi="TH SarabunPSK" w:cs="TH SarabunPSK"/>
          <w:sz w:val="32"/>
          <w:szCs w:val="32"/>
          <w:cs/>
        </w:rPr>
        <w:t>ซึ่งถือเป็นเครื่องมือทางกฎหมายที่มีความเข้มงวดในการพิจารณาการอนุญาตนำเข้าและส่งออกสัตว์ป่า ซากสัตว์ป่า และผลิตภั</w:t>
      </w:r>
      <w:r w:rsidR="0048785F" w:rsidRPr="006D6F0C">
        <w:rPr>
          <w:rFonts w:ascii="TH SarabunPSK" w:hAnsi="TH SarabunPSK" w:cs="TH SarabunPSK"/>
          <w:sz w:val="32"/>
          <w:szCs w:val="32"/>
          <w:cs/>
        </w:rPr>
        <w:t>ณฑ์จากซ</w:t>
      </w:r>
      <w:r w:rsidRPr="006D6F0C">
        <w:rPr>
          <w:rFonts w:ascii="TH SarabunPSK" w:hAnsi="TH SarabunPSK" w:cs="TH SarabunPSK"/>
          <w:sz w:val="32"/>
          <w:szCs w:val="32"/>
          <w:cs/>
        </w:rPr>
        <w:t>ากสัตว์ป่า เพื่อมิให้เกิดผลกระทบต่อระบบนิเวศ ป้องกันการสูญพันธุ์ของชนิดพันธุ์สัตว์ป่าและการลักลอบค้าสัตว์ป่าที่ผิดกฎหมาย</w:t>
      </w:r>
    </w:p>
    <w:p w:rsidR="002B697A" w:rsidRPr="006D6F0C" w:rsidRDefault="002B697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3. กระทรวงทรวงการต่างประเทศ กระทรวงเกษตรและสหกรณ์  กระทรวงพาณิชย์  และสำนักงานสภาพัฒนาการเศรษฐกิจและสังคมแห่งชาติพิจารณาแล้วเห็นชอบ/ไม่ขัดข้อง โดยมีความเห็นเพิ่มเติม เช่น </w:t>
      </w:r>
      <w:r w:rsidR="00734C63" w:rsidRPr="006D6F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D6F0C">
        <w:rPr>
          <w:rFonts w:ascii="TH SarabunPSK" w:hAnsi="TH SarabunPSK" w:cs="TH SarabunPSK"/>
          <w:sz w:val="32"/>
          <w:szCs w:val="32"/>
          <w:cs/>
        </w:rPr>
        <w:t>ควรควบคุมการดำเนินการให้เป็นไปตามกฎหมายที่เกี่ยวข้อง การเพาะพันธุ์และการส่งออกต้องไม่กระทบสิ่งแวดล้อม     เป็นต้น</w:t>
      </w:r>
    </w:p>
    <w:p w:rsidR="00763C3A" w:rsidRPr="006D6F0C" w:rsidRDefault="00763C3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653EEF" w:rsidRPr="006D6F0C" w:rsidRDefault="00653EEF" w:rsidP="00653E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8. เรื่อง ข้อเสนอแนะของคณะกรรมการพัฒนากฎหมาย เรื่อง การปรับปรุงพระราชบัญญัติการประกอบธุรกิจของคนต่างด้าว พ.ศ.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2542</w:t>
      </w:r>
    </w:p>
    <w:p w:rsidR="00653EEF" w:rsidRPr="006D6F0C" w:rsidRDefault="00653EEF" w:rsidP="00653E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คณะรัฐมนตรีมีมติเห็นชอบในหลักการโดยมอบหมายให้กระทรวงพาณิชย์ (พณ.) พิจารณาปรับปรุงพระราชบัญญัติการประกอบธุรกิจของคนต่างด้างด้าว พ.ศ. 2542 โดยเร่งด่วน เพื่อลดอุปสรรคในการประกอบอาชีพของประชาชน ส่งเสริมการพัฒนาทางเศรษฐกิจ การค้าการลงทุนและเพิ่มขีดความสามารถในการแข่งขันของประเทศ ทั้งนี้ ตามรัฐธรรมนูญแห่งราชอาณาจักรไทย ยุทธศาสตร์ชาติ และนโยบายของคณะรัฐมนตรีต่อไป ตามที่สำนักงานคณะกรรมการกฤษฎีกา (สคก.) เสนอ </w:t>
      </w:r>
    </w:p>
    <w:p w:rsidR="00653EEF" w:rsidRPr="006D6F0C" w:rsidRDefault="00653EEF" w:rsidP="00653EEF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 </w:t>
      </w:r>
    </w:p>
    <w:p w:rsidR="00653EEF" w:rsidRPr="006D6F0C" w:rsidRDefault="00653EEF" w:rsidP="00653E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1. ข้อเสนอแนะของคณะกรรมการพัฒนากฎหมาย เรื่อง การปรับปรุงพระราชบัญญัติการประกอบธุรกิจของคนต่างด้าว พ.ศ. </w:t>
      </w:r>
      <w:r w:rsidRPr="006D6F0C">
        <w:rPr>
          <w:rFonts w:ascii="TH SarabunPSK" w:hAnsi="TH SarabunPSK" w:cs="TH SarabunPSK"/>
          <w:sz w:val="32"/>
          <w:szCs w:val="32"/>
        </w:rPr>
        <w:t>2542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  ที่สำนักงานคณะกรรมการกฤษฎีกาเสนอ มี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เป็นการนำเสนอสภาพปัญหาและอุปสรรคทางกฎหมายของพระราชบัญญัติการประกอบธุรกิจของคนต่างด้าว พ.ศ. </w:t>
      </w:r>
      <w:r w:rsidRPr="006D6F0C">
        <w:rPr>
          <w:rFonts w:ascii="TH SarabunPSK" w:hAnsi="TH SarabunPSK" w:cs="TH SarabunPSK"/>
          <w:sz w:val="32"/>
          <w:szCs w:val="32"/>
        </w:rPr>
        <w:t>2542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ที่มีผลใช้บังคับมาเป็นเวลาเกือบ </w:t>
      </w:r>
      <w:r w:rsidRPr="006D6F0C">
        <w:rPr>
          <w:rFonts w:ascii="TH SarabunPSK" w:hAnsi="TH SarabunPSK" w:cs="TH SarabunPSK"/>
          <w:sz w:val="32"/>
          <w:szCs w:val="32"/>
        </w:rPr>
        <w:t>25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ปี โดยมีหลักการ</w:t>
      </w:r>
      <w:r w:rsidR="00FA30C1" w:rsidRPr="006D6F0C">
        <w:rPr>
          <w:rFonts w:ascii="TH SarabunPSK" w:hAnsi="TH SarabunPSK" w:cs="TH SarabunPSK"/>
          <w:sz w:val="32"/>
          <w:szCs w:val="32"/>
          <w:cs/>
        </w:rPr>
        <w:t>มุ่</w:t>
      </w:r>
      <w:r w:rsidRPr="006D6F0C">
        <w:rPr>
          <w:rFonts w:ascii="TH SarabunPSK" w:hAnsi="TH SarabunPSK" w:cs="TH SarabunPSK"/>
          <w:sz w:val="32"/>
          <w:szCs w:val="32"/>
          <w:cs/>
        </w:rPr>
        <w:t>งเน้น “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การปกป้อง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” ผู้ประกอบการภายในประเทศที่สอดคล้องกับกฎหมายของต่างประเทศในช่วงทศวรรษ 1970 ซึ่งไม่สอดคล้องกับสภาพทางเศรษฐกิจและพัฒนาการทางเทคโนโลยีที่เปลี่ยนแปลงไปในปัจจุบัน เป็นเหตุให้ผู้ประกอบการไทยไม่เร่งพัฒนาศักยภาพและความสามารถในการแข่งขันเนื่องจากได้รับการปกป้องอย่างเข้มข้นจากกฎหมายดังกล่าว รวมถึงมาตรการกฎหมายในเรื่องดังกล่าวไม่เอื้อต่อการเคลื่อนย้ายฐานการประกอบธุรกิจแห่งอนาคตที่เข้ามาในประเทศไทย เป็นผลให้ความสามารถในการแข่งขันของประเทศอยู่ในระดับต่ำเมื่อเปรียบเทียบกับประเทศอื่น   รวมทั้ง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ส่งผลกระทบ</w:t>
      </w:r>
      <w:r w:rsidRPr="006D6F0C">
        <w:rPr>
          <w:rFonts w:ascii="TH SarabunPSK" w:hAnsi="TH SarabunPSK" w:cs="TH SarabunPSK"/>
          <w:sz w:val="32"/>
          <w:szCs w:val="32"/>
          <w:cs/>
        </w:rPr>
        <w:t>ต่อการประกอบ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ธุรกิจแห่งอนาคตโดยเป็นธุรกิจที่ก่อให้เกิดการพัฒนาเศรษฐกิจและอุตสาหกรรมที่เกี่ยวข้อง</w:t>
      </w:r>
      <w:r w:rsidRPr="006D6F0C">
        <w:rPr>
          <w:rFonts w:ascii="TH SarabunPSK" w:hAnsi="TH SarabunPSK" w:cs="TH SarabunPSK"/>
          <w:sz w:val="32"/>
          <w:szCs w:val="32"/>
          <w:cs/>
        </w:rPr>
        <w:t>อย่างก้าวกระโดดและส่งผลให้ผลิตภัณฑ์มวลรวมในประเทศ (</w:t>
      </w:r>
      <w:r w:rsidRPr="006D6F0C">
        <w:rPr>
          <w:rFonts w:ascii="TH SarabunPSK" w:hAnsi="TH SarabunPSK" w:cs="TH SarabunPSK"/>
          <w:sz w:val="32"/>
          <w:szCs w:val="32"/>
        </w:rPr>
        <w:t>GDP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 อัตราการจ้างงานและจำนวนภาษีที่ภาครัฐจัดเก็บได้มีการปรับตัวเพิ่มมากขึ้นอย่างมีนัยสำคัญ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อาทิ ธุรกิจสตาร์</w:t>
      </w:r>
      <w:r w:rsidR="00496164" w:rsidRPr="006D6F0C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อัพ  (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Startup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) ซึ่งเป็นธุรกิจที่ใช้นวัตกรรมและเทคโนโลยีขั้นสูงและมีลักษณะพิเศษในการประกอบกิจการทั้งในเรื่องการนำเสนอผลิตภัณฑ์และกา</w:t>
      </w:r>
      <w:r w:rsidR="00496164" w:rsidRPr="006D6F0C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ระดมทุนจากนักลงทุนไทย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นักลงทุนต่างชาติ ซึ่งกระทบต่อสัดส่วนการถือหุ้นของผู้ประกอบการที่จะลดน้อยลง เมื่อมีการระดมทุนเพิ่มมากขึ้นจนทำให้สัดส่วนการถือหุ้นของนักลงทุนเพิ่มมากขึ้น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อย่างไรก็ดี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พระราชบัญญัติการประกอบธุรกิจของคนต่างด้าว พ.ศ. 2542  ได้กำหนดสัดส่วนการถือหุ้นของคนต่างด้าว รวมถึงประเภทของธุรกิจที่ห้ามคนต่างด้าวประกอบกิจการ อันส่งผลกระทบต่อการขยายกิจการของธุรกิจสตาร์ทอัพ</w:t>
      </w:r>
      <w:r w:rsidRPr="006D6F0C">
        <w:rPr>
          <w:rFonts w:ascii="TH SarabunPSK" w:hAnsi="TH SarabunPSK" w:cs="TH SarabunPSK"/>
          <w:sz w:val="32"/>
          <w:szCs w:val="32"/>
          <w:cs/>
        </w:rPr>
        <w:t>และอาจส่งผลกระทบต่อเศรษฐกิจของประเทศในภาพรวม จึง</w:t>
      </w:r>
      <w:r w:rsidRPr="006D6F0C">
        <w:rPr>
          <w:rFonts w:ascii="TH SarabunPSK" w:hAnsi="TH SarabunPSK" w:cs="TH SarabunPSK"/>
          <w:sz w:val="32"/>
          <w:szCs w:val="32"/>
          <w:u w:val="single"/>
          <w:cs/>
        </w:rPr>
        <w:t xml:space="preserve">สมควรมอบหมายให้กระทรวงพาณิชย์ดำเนินการปรับปรุงพระราชบัญญัติการประกอบธุรกิจของคนต่างด้าว พ.ศ. </w:t>
      </w:r>
      <w:r w:rsidRPr="006D6F0C">
        <w:rPr>
          <w:rFonts w:ascii="TH SarabunPSK" w:hAnsi="TH SarabunPSK" w:cs="TH SarabunPSK"/>
          <w:sz w:val="32"/>
          <w:szCs w:val="32"/>
          <w:u w:val="single"/>
        </w:rPr>
        <w:t>2542</w:t>
      </w:r>
      <w:r w:rsidRPr="006D6F0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โดยเปลี่ยนจาก “การปกป้อง”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เป็น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“การเสริมสร้างศักยภาพในการแข่งขัน”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โดยคำนึงถึงศักยภาพและการเพิ่มความสามารถในการแข่งขันของผู้ประกอบการไทยในธุรกิจต่าง ๆ ด้วย โดยเร่งด่วน เพื่อลดอุปสรรคในการประกอบอาชีพของประชาชน ส่งเสริมการพัฒนาทางเศรษฐกิจ การค้าการลงทุน และเพิ่มขีดความสามารถในการแข่งขันของประเทศ</w:t>
      </w:r>
      <w:r w:rsidR="00496164" w:rsidRPr="006D6F0C">
        <w:rPr>
          <w:rFonts w:ascii="TH SarabunPSK" w:hAnsi="TH SarabunPSK" w:cs="TH SarabunPSK"/>
          <w:sz w:val="32"/>
          <w:szCs w:val="32"/>
          <w:cs/>
        </w:rPr>
        <w:t xml:space="preserve"> ทั้งนี้ ตามรัฐธรรมนูญแห่งราชอาณ</w:t>
      </w:r>
      <w:r w:rsidRPr="006D6F0C">
        <w:rPr>
          <w:rFonts w:ascii="TH SarabunPSK" w:hAnsi="TH SarabunPSK" w:cs="TH SarabunPSK"/>
          <w:sz w:val="32"/>
          <w:szCs w:val="32"/>
          <w:cs/>
        </w:rPr>
        <w:t>าจักรไทย ยุทธศาสตร์ชาติและนโยบายของคณะรัฐมนตรีต่อไป</w:t>
      </w:r>
    </w:p>
    <w:p w:rsidR="00653EEF" w:rsidRPr="006D6F0C" w:rsidRDefault="00653EEF" w:rsidP="00653E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ทั้งนี้  กระทรวงการคลัง กระทรวงพาณิชย์ กระทรวงมหาดไทย กระทรวงแรงงาน สำนักงานสภาพัฒนาการเศรษฐกิจและสังคมแห่งชาติ และสำนักงานคณะกรรมการส่งเสริมการลงทุน พิจารณาแล้วเห็นชอบ/ไม่ขัดข้อง โดยกระทรวงการคลัง เห็นว่า การปรับปรุงพระราชบัญญัติการประกอบธุรกิจของคนต่างด้าว พ.ศ. 2542 ควรคำนึงถึงประเภทของธุรกิจและสัดส่วนการลงทุนที่เหมาะสม รวมถึงระดับการพัฒนาของแต่ละประเภทธุรกิจภายในประเทศ เพื่อให้สอดคล้องกับกฎหมายและหลักเกณฑ์อื่น ๆ ที่เกี่ยวข้อง โดยเฉพาะหลักเกณฑ์ที่ได้กำหนดไว้</w:t>
      </w:r>
    </w:p>
    <w:p w:rsidR="00653EEF" w:rsidRPr="006D6F0C" w:rsidRDefault="00653EEF" w:rsidP="00653E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>เกี่ยวกับการประกอบธุรกิจของคนต่างด้าวประกอบการพิจารณาในเรื่องดังกล่าวด้วย</w:t>
      </w:r>
    </w:p>
    <w:p w:rsidR="00653EEF" w:rsidRPr="006D6F0C" w:rsidRDefault="00653EEF" w:rsidP="00653EE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A7BC8" w:rsidRPr="006D6F0C" w:rsidRDefault="005319F1" w:rsidP="00787079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9.</w:t>
      </w:r>
      <w:r w:rsidR="00EA7BC8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มาตรการป้องกันการทุจริตเกี่ยวกับการบรรจุบุคคลผู้ซึ่งเคยออกจากราชการเพราะกระทำผิดวินัยฐานทุจริตต่อหน้าที่ราชการกลับเข้ารับราชการ</w:t>
      </w:r>
    </w:p>
    <w:p w:rsidR="00EA7BC8" w:rsidRPr="006D6F0C" w:rsidRDefault="00EA7BC8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มาตรการป้องกันการทุจริตเกี่ยวกับการบรรจุบุคคลผู้ซึ่งเคยออกจากราชการเพราะกระทำผิดวินัยฐานทุจริตต่อหน้าที่ราชการกลับเข้ารับราชการตามที่คณะกรรมการ ป.ป.ช. เสนอ รวมทั้ง มอบหมายให้สำนักงาน ก.พ. เป็นหน่วยงานหลักรับเรื่องนี้ไปพิจารณาร่วมกับองค์กรกลางบริหารงานบุคคลประเภทต่าง ๆ สำนักงาน ก.พ.ร. สำนักงานคณะกรรมการกฤษฎีกา และหน่วยงานที่เกี่ยวข้องให้ได้ข้อยุติ โดยให้สำนักงาน ก.พ.  สรุปผลการพิจารณา/ผลการดำเนินการ/ความเห็นในภาพรวม แล้วส่งให้สำนักเลขาธิการคณะรัฐมนตรีภายใน 30 วัน นับจากวันที่ได้รับแจ้งจากสำนักเลขาธิการคณะรัฐมนตรีเพื่อนำเสนอคณะรัฐมนตรีต่อไป</w:t>
      </w:r>
    </w:p>
    <w:p w:rsidR="00EA7BC8" w:rsidRPr="006D6F0C" w:rsidRDefault="00EA7BC8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EA7BC8" w:rsidRPr="006D6F0C" w:rsidRDefault="00EA7BC8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คณะกรรมการป้องกันและปราบปรามการทุจริตแห่งชาติ (คณะกรรมการ ป.ป.ช.) ขอให้นำมาตรการป้องกันการทุจริตเกี่ยวกับการบรรจุบุคคลผู้ซึ่งเคยออกจากราชการเพราะกระทำผิดวินัยฐานทุจริตต่อหน้าที่ราชการกลับเข้ารับราชการเสนอคณะรัฐมนตรีพิจารณา เช่น (</w:t>
      </w:r>
      <w:r w:rsidRPr="006D6F0C">
        <w:rPr>
          <w:rFonts w:ascii="TH SarabunPSK" w:hAnsi="TH SarabunPSK" w:cs="TH SarabunPSK"/>
          <w:sz w:val="32"/>
          <w:szCs w:val="32"/>
        </w:rPr>
        <w:t>1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ให้นำบทบัญญัติของพระราชบัญญัติระเบียบข้าราชการพลเรือน พ.ศ. 2551 และที่แก้ไขเพิ่มเติม มาเป็นบรรทัดฐานเพื่อแก้ไขกฎหมายเกี่ยวกับการบริหารงานบุคคลของหน่วยงานของรัฐ โดยให้มีข้อกำหนดว่าเจ้าพนักงานของรัฐที่เคยถูกสั่งให้ออกจากราชการหรือออกจากการทำงานในหน่วยงานของรัฐเพราะกระทำผิดวินัยฐานทุจริตต่อหน้าที่ เป็นผู้มีลักษณะต้องห้ามในการขอกลับเข้ารับราชการหรือกลับเข้าทำงานในหน่วยงานของรัฐ และไม่ให้บรรจุแต่งตั้งเข้ารับราชการหรือบรรจุเข้าทำงานในหน่วยงานของรัฐโดยเด็ดขาด และกำหนดบทลงโทษสำหรับผู้บังคับบัญชากรณีรับผู้ที่เคยกระทำการทุจริตต่อหน้าที่กลับเข้ารับราชการหรือกลับเข้าทำงานในหน่วยงานของรัฐ </w:t>
      </w:r>
      <w:r w:rsidRPr="006D6F0C">
        <w:rPr>
          <w:rFonts w:ascii="TH SarabunPSK" w:hAnsi="TH SarabunPSK" w:cs="TH SarabunPSK"/>
          <w:sz w:val="32"/>
          <w:szCs w:val="32"/>
          <w:cs/>
        </w:rPr>
        <w:t>ทั้งนี้ ให้มีผลบังคับใช้ครอบคลุมหน่วยงานของรัฐทุกประเภท และให้ถือปฏิบัติอย่างเคร่งครัด และ (</w:t>
      </w:r>
      <w:r w:rsidRPr="006D6F0C">
        <w:rPr>
          <w:rFonts w:ascii="TH SarabunPSK" w:hAnsi="TH SarabunPSK" w:cs="TH SarabunPSK"/>
          <w:sz w:val="32"/>
          <w:szCs w:val="32"/>
        </w:rPr>
        <w:t>2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ขอความร่วมมือไปยังองค์กรกลางบริหารงานบุคคลของเจ้าพนักงานของรัฐประเภทต่าง ๆ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ให้นำมติ ก.พ. ตามหนังสือสำนักงาน ก.พ. ที่ นร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1011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/ว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16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ลงวันที่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กันยายน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2556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บรรจุบุคคลผู้ซึ่งเคยออกจากราชการเพราะกระทำผิดวินัยฐานทุจริตต่อหน้าที่ราชการกลับเข้ารับราชการ มาใช้เพื่อเป็นแนวทางปฏิบัติในการพิจารณารับบรรจุผู้ซึ่งเคยออกจากราชการจากการทำงานในหน่วยงานของรัฐเพราะกระทำผิดวินัยฐานทุจริตต่อหน้าที่แล้วขอกลับเข้ารับราชการหรือขอกลับเข้าทำงานในหน่วยงานของรัฐอีก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ซึ่งเป็นการดำเนินการตามมาตรา 32 แห่งพระราชบัญญัติประกอบรัฐธรรมนูญว่าด้วยการป้องกันและปราบปรามการทุจริต พ.ศ. </w:t>
      </w:r>
      <w:r w:rsidRPr="006D6F0C">
        <w:rPr>
          <w:rFonts w:ascii="TH SarabunPSK" w:hAnsi="TH SarabunPSK" w:cs="TH SarabunPSK"/>
          <w:sz w:val="32"/>
          <w:szCs w:val="32"/>
        </w:rPr>
        <w:t>2561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ที่บัญญัติให้คณะกรรมการ ป.ป.ช. มีหน้าที่และอำนาจเสนอมาตรการความเห็น และข้อเสนอแนะต่อคณะรัฐมนตรีและเมื่อคณะรัฐมนตรีได้รับแจ้งมาตรการฯ ของคณะกรรมการ ป.ป.ช. แล้ว หากเป็นกรณีที่ไม่อาจดำเนินการได้ ให้แจ้งปัญหาและอุปสรรคต่อคณะกรรมการ ป.ป.ช. ทราบต่อไป ทั้งนี้ ไม่เกินเก้าสิบวันนับแต่ได้รับแจ้งจากคณะกรรมการ ป.ป.ช. (ครบกำหนดวันที่ 8 มิถุนายน 2568)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</w:p>
    <w:p w:rsidR="00FB0D77" w:rsidRPr="006D6F0C" w:rsidRDefault="00FB0D77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B0D77" w:rsidRPr="006D6F0C" w:rsidRDefault="005319F1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10.</w:t>
      </w:r>
      <w:r w:rsidR="00FB0D77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ขอผ่อนผันการใช้ประโยชน์พื้นที่ลุ่มน้ำชั้นที่ 1 บี เพื่อทำเหมืองแร่ของบริษัท ศิลาสัมพันธ์ จำกัด ที่จังหวัดพัทลุง</w:t>
      </w:r>
    </w:p>
    <w:p w:rsidR="00FB0D77" w:rsidRPr="006D6F0C" w:rsidRDefault="00FB0D77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คณะรัฐมนตรีมีมติอนุมัติการขอผ่อนผันให้บริษัท ศิลาสัมพันธ์ จำกัด (บริษัท ศิลาสัมพันธ์ฯ) ใช้ประโยชน์พื้นที่ลุ่มน้ำชั้นที่ 1 บี เพื่อทำเหมืองแร่ ตามคำขอประทานบัตรที่ 1/2559 ตามมติคณะรัฐมนตรีเมื่อวันที่ 7 พฤศจิกายน 2532 [เรื่อง มติคณะกรรมการสิ่งแวดล้อมแห่งชาติ (กก.วล.) เรื่องการกำหนดชั้นคุณภาพลุ่มน้ำภาคใต้ และข้อเสนอแนะมาตรการการใช้ที่ดินในเขตลุ่มน้ำ] และวันที่ 15 พฤษภาคม 2533 (เรื่อง การอนุญาตให้เข้าทำประโยชน์ในพื้นที่ป่าไม้) ตามที่กระทรวงอุตสาหกรรม (อก.) เสนอ อนึ่ง เมื่อคณะรัฐมนตรีพิจารณาอนุมัติผ่อนผันการใช้ประโยชน์พื้นที่ลุ่มน้ำชั้นที่ 1 บี เพื่อทำเหมืองแร่แล้ว อก. โดยกรมอุตสาหกรรมพื้นฐานและการเหมืองแร่จะได้</w:t>
      </w: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>ดำเนินการให้ครบถ้วนถูกต้องตามขั้นตอนของระเบียบและกฎหมายที่เกี่ยวข้อง ก่อนการพิจารณาอนุญาตประทานบัตรต่อไป</w:t>
      </w:r>
    </w:p>
    <w:p w:rsidR="00FB0D77" w:rsidRPr="006D6F0C" w:rsidRDefault="00FB0D77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B0D77" w:rsidRPr="006D6F0C" w:rsidRDefault="00FB0D77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1. เดิมคณะรัฐมนตรีได้มีมติ (16 กันยายน 2540) เห็นชอบและอนุมัติให้ใช้ประโยชน์พื้นที่ลุ่มน้ำชั้นที่ 1 บี เพื่อสามารถดำเนินการอนุญาตประทานบัตรเหมืองหินอุตสาหกรรมในบริเวณภูเขารุน</w:t>
      </w:r>
      <w:r w:rsidR="00A34687"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>ตำบลพนมวังก์ อำเภอควนขนุน จังหวัดพัทลุง (อยู่ในพื้นที่ลุ่มน้ำ 1 บี) ซึ่งต่อมามีผู้ได้รับประทานบัตรสำหรับการทำเหมืองแร่หินอุตสาหกรรมชนิดหินปูนเพื่ออุตสาหกรรมก่อสร้างในเขตพื้นที่ตามมติคณะรัฐมนตรีดังกล่าวเป็นระยะเวลา 10 ปี (ตั้งแต่วันที่ 28 ธันวาคม 2549 - 27 ธันวาคม 2558) และปัจจุบันประทานบัตรดังกล่าวได้หมดอายุแล้ว ซึ่งตั้งแต่ประทานบัตรดังกล่าวหมดอายุ ยังไม่ได้มีการดำเนินการทำเหมืองแร่ต่อในพื้นที่ดังกล่าว</w:t>
      </w:r>
    </w:p>
    <w:p w:rsidR="00734C63" w:rsidRPr="006D6F0C" w:rsidRDefault="00FB0D77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2. ในครั้งนี้ บริษัท ศิลาสัมพันธ์ จำกัด (บริษัท ศิลาสัมพันธ์ฯ) ได้ยื่นคำขอประทานบัตรสำหรับการทำเหมืองแร่หินอุตสาหกรรมชนิดหินปูนเพื่ออุตสาหกรรมก่อสร้างที่ตำบลพนมวังก์ อำเภอควนขนุน จังหวัดพัทลุง เนื้อที่ 42 ไร่ 3 งาน 41 ตารางวา ซึ่งเป็นพื้นที่เดิมที่เคยได้ประทานบัตรมาแล้ว และจากการตรวจสอบพบว่าพื้นที่ที่ขอประทานบัตรในครั้งนี้เป็นพื้นที่อยู่ในพื้นที่ลุ่มน้ำชั้นที่ 1 บี ตามมติคณะรัฐมนตรี และเป็นพื้นที่ตามประกาศกระทรวงอุตสาหกรรม เรื่อง กำหนดพื้นที่แหล่งหินอุตสาหกรรมฉบับที่ 8 ลงวันที่ 1 ตุลาคม 2540 รวมทั้งเป็นพื้นที่ในเขตแหล่งแร่เพื่อการทำเหมืองตามแผนแม่บทการบริหารจัดการแร่ ฉบับที่ 2 (พ.ศ. 2566 - 2570) จึงเป็นพื้นที่ที่พิจารณาอนุญาตให้ทำเหมืองได้ตามพระราชบัญญัติแร่ พ.ศ. 2560 และเนื่องจากพื้นที่ตามคำขอประทานบัตรดังกล่าวเป็นพื้นที่ที่อยู่ในพื้นที่ลุ่มน้ำชั้นที่ 1 บี</w:t>
      </w:r>
      <w:r w:rsidR="00A34687" w:rsidRPr="006D6F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D6F0C">
        <w:rPr>
          <w:rFonts w:ascii="TH SarabunPSK" w:hAnsi="TH SarabunPSK" w:cs="TH SarabunPSK"/>
          <w:sz w:val="32"/>
          <w:szCs w:val="32"/>
          <w:cs/>
        </w:rPr>
        <w:t>ดังนั้น กระทรวงอุตสาหกรรม (อก.) จึงขอเสนอคณะรัฐมนตรีพิจารณาอนุมัติการขอผ่อนผันการดำเนินการตามมติคณะรัฐมนตรี (7 พฤศจิกายน 2532 และ 15 พฤษภาคม 2533) เกี่ยวกับการใช้ที่ดินในพื้นที่ลุ่มน้ำชั้นที่ 1 เพื่อให้บริษัท ศิลาสัมพันธ์ฯ ใช้ประโยชน์พื้นที่ลุ่มน้ำดังกล่าว ในการทำเหมืองแร่ที่</w:t>
      </w:r>
      <w:r w:rsidR="00A34687" w:rsidRPr="006D6F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D6F0C">
        <w:rPr>
          <w:rFonts w:ascii="TH SarabunPSK" w:hAnsi="TH SarabunPSK" w:cs="TH SarabunPSK"/>
          <w:sz w:val="32"/>
          <w:szCs w:val="32"/>
          <w:cs/>
        </w:rPr>
        <w:t>ตำบลพนมวังก์อำเภอควนขนุน จังหวัดพัทลุง เนื้อที่ 42 ไร่ 3 งาน 41 ตารางวา</w:t>
      </w:r>
    </w:p>
    <w:p w:rsidR="00FB0D77" w:rsidRPr="006D6F0C" w:rsidRDefault="00FB0D77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3. กระทรวงการพัฒนาสังคมและความมั่นคงของมนุษย์ (พม.) กระทรวงทรัพยากรธรรมชาติและสิ่งแวดล้อม (ทส.) กระทรวงมหาดไทย (มท.) พิจารณาแล้วไม่ขัดข้อง/เห็นชอบในหลักการ/เห็นควรอนุมัติตามที่ อก. เสนอ โดยหน่วยงานที่เกี่ยวข้อง กระทรวงสาธารณสุข (สธ.) และสำนักงานสภาพัฒนาการเศรษฐกิจและสังคมแห่งชาติ (สศช.) มีความเห็นเพิ่มเติม เช่น</w:t>
      </w:r>
    </w:p>
    <w:p w:rsidR="00FB0D77" w:rsidRPr="006D6F0C" w:rsidRDefault="00FB0D77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319F1" w:rsidRPr="006D6F0C" w:rsidTr="006C106A">
        <w:tc>
          <w:tcPr>
            <w:tcW w:w="1980" w:type="dxa"/>
          </w:tcPr>
          <w:p w:rsidR="00FB0D77" w:rsidRPr="006D6F0C" w:rsidRDefault="00FB0D77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7036" w:type="dxa"/>
          </w:tcPr>
          <w:p w:rsidR="00FB0D77" w:rsidRPr="006D6F0C" w:rsidRDefault="00FB0D77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ความเห็นเพิ่มเติม</w:t>
            </w:r>
          </w:p>
        </w:tc>
      </w:tr>
      <w:tr w:rsidR="005319F1" w:rsidRPr="006D6F0C" w:rsidTr="006C106A">
        <w:tc>
          <w:tcPr>
            <w:tcW w:w="1980" w:type="dxa"/>
          </w:tcPr>
          <w:p w:rsidR="00FB0D77" w:rsidRPr="006D6F0C" w:rsidRDefault="00FB0D77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7036" w:type="dxa"/>
          </w:tcPr>
          <w:p w:rsidR="00FB0D77" w:rsidRPr="006D6F0C" w:rsidRDefault="00FB0D77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คำนึงถึงความสามารถในการควบคุมแหล่งกำเนิดมลพิษอันเนื่องมาจากการทำเหมืองแร่หินหรือกิจกรรมที่ก่อให้เกิดมลพิษ โดยเฉพาะในพื้นที่ที่มีการประกอบกิจการด้านการย่อยหินเป็นจำนวนมาก เพื่อป้องกันผลกระทบด้านสุขภาพและคุณภาพชีวิตของประชาชนในพื้นที่ (พม.)</w:t>
            </w:r>
          </w:p>
        </w:tc>
      </w:tr>
      <w:tr w:rsidR="005319F1" w:rsidRPr="006D6F0C" w:rsidTr="006C106A">
        <w:tc>
          <w:tcPr>
            <w:tcW w:w="1980" w:type="dxa"/>
          </w:tcPr>
          <w:p w:rsidR="00FB0D77" w:rsidRPr="006D6F0C" w:rsidRDefault="00FB0D77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การกำกับติดตาม การตรวจสอบและการดำเนินการตามาตรการต่าง ๆ ที่เกี่ยวข้อง</w:t>
            </w:r>
          </w:p>
        </w:tc>
        <w:tc>
          <w:tcPr>
            <w:tcW w:w="7036" w:type="dxa"/>
          </w:tcPr>
          <w:p w:rsidR="00FB0D77" w:rsidRPr="006D6F0C" w:rsidRDefault="00FB0D77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 อก. และ ทส. กำชับหน่วยงานในสังกัดที่รับผิดชอบดูแล ติดตามบริษัท 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ศิลาสัมพันธ์ฯ ดำเนินการตามมาตรการป้องกันและแก้ไขผลกระทบสิ่งแวดล้อมและมาตรการติดตามตรวจสอบผลกระทบสิ่งแวดล้อมรวมถึงมาตรการ ด้านสาธารณสุข อาชีวอนามัยและความปลอดภัยที่กำหนดไว้ในรายงานการวิเคราะห์ผลกระทบสิ่งแวดล้อม (รายงาน 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>EIA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) อย่างเคร่งครัด (ทส. มท. และ สธ.)</w:t>
            </w:r>
          </w:p>
        </w:tc>
      </w:tr>
      <w:tr w:rsidR="0099162A" w:rsidRPr="006D6F0C" w:rsidTr="006C106A">
        <w:tc>
          <w:tcPr>
            <w:tcW w:w="1980" w:type="dxa"/>
          </w:tcPr>
          <w:p w:rsidR="00FB0D77" w:rsidRPr="006D6F0C" w:rsidRDefault="00FB0D77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อื่น ๆ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7036" w:type="dxa"/>
          </w:tcPr>
          <w:p w:rsidR="00FB0D77" w:rsidRPr="006D6F0C" w:rsidRDefault="00FB0D77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- การปฏิบัติของผู้ขออนุญาตขอให้ปฏิบัติให้เป็นไปตามกฎหมาย ระเบียบและมติคณะรัฐมนตรีที่เกี่ยวข้องอย่างเคร่งครัดด้วย โดยเฉพาะการดำเนินการใด ๆ ในเขต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พื้นที่ป่าให้ดำเนินการให้เป็นไปตามกฎกระทรวงการขออนุญาตและการอนุญาตทำประโยชน์ในเขตป่า พ.ศ. 2558 (ทส. และ สธ.)  </w:t>
            </w:r>
          </w:p>
          <w:p w:rsidR="00FB0D77" w:rsidRPr="006D6F0C" w:rsidRDefault="00FB0D77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รมอุตสาหกรรมพื้นฐานและการเหมืองแร่และหน่วยงานที่เกี่ยวข้องควรดำเนินการติดตามตรวจสอบพื้นที่คำขอประทานบัตรทั้งก่อน ระหว่าง และหลังการดำเนินโครงการเหมืองแร่ดังกล่าว เพื่อตรวจสอบสภาพพื้นที่คำขอประทานบัตร ว่าเปลี่ยนแปลงไปจากรายงาน 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 xml:space="preserve">EIA 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หรือไม่ และเพื่อป้องกันมลภาวะที่อาจส่งผลกระทบต่อพื้นที่ลุ่มน้ำชั้นที่ 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บี ที่อยู่รอบบริเวณของพื้นที่โครงการ (สศช.)</w:t>
            </w:r>
          </w:p>
        </w:tc>
      </w:tr>
    </w:tbl>
    <w:p w:rsidR="00E06145" w:rsidRPr="006D6F0C" w:rsidRDefault="00E06145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:rsidR="001324B4" w:rsidRPr="006D6F0C" w:rsidRDefault="005319F1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11.</w:t>
      </w:r>
      <w:r w:rsidR="001324B4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ขออนุมัติงบประมาณรายจ่ายประจำปีงบประมาณ พ.ศ. 2568 งบกลาง รายการเงินสำรองจ่ายเพื่อกรณีฉุกเฉินหรือจำเป็น เพื่อดำเนินโครงการเพิ่มประสิทธิภาพการบริหารจัดการทรัพยากรน้ำเพื่อรองรับสถานการณ์ภัยแล้งและฝนทิ้งช่วง ปี 2568</w:t>
      </w:r>
    </w:p>
    <w:p w:rsidR="001324B4" w:rsidRPr="006D6F0C" w:rsidRDefault="001324B4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6F0C">
        <w:rPr>
          <w:rFonts w:ascii="TH SarabunPSK" w:hAnsi="TH SarabunPSK" w:cs="TH SarabunPSK"/>
          <w:b/>
          <w:bCs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คณะรัฐมนตรีมีมติอนุมัติงบประมาณรายจ่ายประจำปี งบประมาณ พ.ศ. 2568 งบกลาง รายการเงินสำรองจ่ายเพื่อกรณีฉุกเฉินหรือจำเป็น ภายใต้กรอบวงเงิน 7</w:t>
      </w:r>
      <w:r w:rsidRPr="006D6F0C">
        <w:rPr>
          <w:rFonts w:ascii="TH SarabunPSK" w:hAnsi="TH SarabunPSK" w:cs="TH SarabunPSK"/>
          <w:sz w:val="32"/>
          <w:szCs w:val="32"/>
        </w:rPr>
        <w:t>,404</w:t>
      </w:r>
      <w:r w:rsidRPr="006D6F0C">
        <w:rPr>
          <w:rFonts w:ascii="TH SarabunPSK" w:hAnsi="TH SarabunPSK" w:cs="TH SarabunPSK"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sz w:val="32"/>
          <w:szCs w:val="32"/>
        </w:rPr>
        <w:t>34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ล้านบาท เพื่อเป็นค่าใช้จ่ายดำเนินโครงการเพิ่มประสิทธิภาพการบริหารจัดการทรัพยากรน้ำ สถานการณ์ภัยแล้งและฝนทิ้งช่วง ปี 2568 (โครงการการบริหารจัดการน้ำฯ ปี 2568) จำนวน 2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748 รายการ  ตามที่ สำนักงานทรัพยากรน้ำแห่งชาติ (สทนช.) เสนอ โดยรายละเอียดของแผนการใช้จ่ายงบประมาณให้เป็นไปตามความเห็นของสำนักงบประมาณ (สงป.)</w:t>
      </w:r>
    </w:p>
    <w:p w:rsidR="001324B4" w:rsidRPr="006D6F0C" w:rsidRDefault="001324B4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1324B4" w:rsidRPr="006D6F0C" w:rsidRDefault="001324B4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คณะกรรมการทรัพยากรน้ำแห่งชาติ ในคราวการประชุม ครั้งที่ </w:t>
      </w:r>
      <w:r w:rsidRPr="006D6F0C">
        <w:rPr>
          <w:rFonts w:ascii="TH SarabunPSK" w:hAnsi="TH SarabunPSK" w:cs="TH SarabunPSK"/>
          <w:sz w:val="32"/>
          <w:szCs w:val="32"/>
        </w:rPr>
        <w:t>4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/2567 เมื่อวันที่ 11 ตุลาคม 2567 ได้มีมติเห็นชอบโครงการเพิ่มประสิทธิภาพการบริหารจัดการทรัพยากรน้ำ เพื่อรองรับสถานการณ์ภัยแล้งและฝนทิ้งช่วง ปี 2568 (โครงการการบริหารจัดการน้ำฯ ปี 2568) เพื่อเตรียมความพร้อมรองรับสถานการณ์ภัยแล้งให้มีความสอดคล้องตามมาตรการรองรับฤดูแล้ง ปี </w:t>
      </w:r>
      <w:r w:rsidRPr="006D6F0C">
        <w:rPr>
          <w:rFonts w:ascii="TH SarabunPSK" w:hAnsi="TH SarabunPSK" w:cs="TH SarabunPSK"/>
          <w:sz w:val="32"/>
          <w:szCs w:val="32"/>
        </w:rPr>
        <w:t>2567</w:t>
      </w:r>
      <w:r w:rsidRPr="006D6F0C">
        <w:rPr>
          <w:rFonts w:ascii="TH SarabunPSK" w:hAnsi="TH SarabunPSK" w:cs="TH SarabunPSK"/>
          <w:sz w:val="32"/>
          <w:szCs w:val="32"/>
          <w:cs/>
        </w:rPr>
        <w:t>/</w:t>
      </w:r>
      <w:r w:rsidRPr="006D6F0C">
        <w:rPr>
          <w:rFonts w:ascii="TH SarabunPSK" w:hAnsi="TH SarabunPSK" w:cs="TH SarabunPSK"/>
          <w:sz w:val="32"/>
          <w:szCs w:val="32"/>
        </w:rPr>
        <w:t xml:space="preserve">2568 </w:t>
      </w:r>
      <w:r w:rsidRPr="006D6F0C">
        <w:rPr>
          <w:rFonts w:ascii="TH SarabunPSK" w:hAnsi="TH SarabunPSK" w:cs="TH SarabunPSK"/>
          <w:sz w:val="32"/>
          <w:szCs w:val="32"/>
          <w:cs/>
        </w:rPr>
        <w:t>จำนวน 8 มาตรการ ได้แก่ (1) คาดการณ์และเฝ้าระวังพื้นที่เสี่ยงขาดแคลนน้ำพร้อมวางแผนเตรียมเครื่องจักรเครื่องมือ และจัดหาแหล่งน้ำสำรอง (</w:t>
      </w:r>
      <w:r w:rsidRPr="006D6F0C">
        <w:rPr>
          <w:rFonts w:ascii="TH SarabunPSK" w:hAnsi="TH SarabunPSK" w:cs="TH SarabunPSK"/>
          <w:sz w:val="32"/>
          <w:szCs w:val="32"/>
        </w:rPr>
        <w:t>2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สร้างความมั่นคงน้ำเพื่อการอุปโภคบริโภคและการเกษตร พร้อมปฏิบัติการเติมน้ำอย่างมีประสิทธิภาพ (3) กำหนดแผนจัดสรรน้ำและพื้นที่เพาะปลูกพืชฤดูแล้ง บริหารจัดการน้ำให้เป็นไปตามลำดับความสำคัญการใช้น้ำที่คณะกรรมการลุ่มน้ำกำหนด (4) เพิ่มประสิทธิภาพการใช้น้ำ ประหยัดน้ำ และลดการสูญเสียน้ำในทุกภาคส่วน (5) เฝ้าระวังและแก้ไขคุณภาพน้ำ (6) เสริมสร้างความเข้มแข็งด้านการบริหารจัดการน้ำของชุมชน/องค์กรผู้ใช้น้ำ (7) สร้างการรับรู้ประชาสัมพันธ์ และ (8) ติดตามและประเมินผลการดำเนินการ สำนักงานทรัพยากรน้ำแห่งชาติ (สทนช.) จึงได้ดำเนินการให้หน่วยงานเสนอแผนงานโครงการที่มีความจำเป็นเร่งด่วนสอดคล้อง กับโครงการการบริหารจัดการน้ำฯ ปี </w:t>
      </w:r>
      <w:r w:rsidRPr="006D6F0C">
        <w:rPr>
          <w:rFonts w:ascii="TH SarabunPSK" w:hAnsi="TH SarabunPSK" w:cs="TH SarabunPSK"/>
          <w:sz w:val="32"/>
          <w:szCs w:val="32"/>
        </w:rPr>
        <w:t>2568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และเสนอขอรับการสนับสนุนงบประมาณจากสำนักงบประมาณ (สงป.) เพื่อดำเนินการตามโครงการดังกล่าวในวงเงินงบประมาณ รวมทั้งสิ้น </w:t>
      </w:r>
      <w:r w:rsidRPr="006D6F0C">
        <w:rPr>
          <w:rFonts w:ascii="TH SarabunPSK" w:hAnsi="TH SarabunPSK" w:cs="TH SarabunPSK"/>
          <w:sz w:val="32"/>
          <w:szCs w:val="32"/>
        </w:rPr>
        <w:t xml:space="preserve">51,584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ล้านบาท จำนวน </w:t>
      </w:r>
      <w:r w:rsidRPr="006D6F0C">
        <w:rPr>
          <w:rFonts w:ascii="TH SarabunPSK" w:hAnsi="TH SarabunPSK" w:cs="TH SarabunPSK"/>
          <w:sz w:val="32"/>
          <w:szCs w:val="32"/>
        </w:rPr>
        <w:t>19,970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รายการ โดยนายกรัฐมนตรีเห็นชอบหลักการให้หน่วยรับงบประมาณ จำนวน </w:t>
      </w:r>
      <w:r w:rsidRPr="006D6F0C">
        <w:rPr>
          <w:rFonts w:ascii="TH SarabunPSK" w:hAnsi="TH SarabunPSK" w:cs="TH SarabunPSK"/>
          <w:sz w:val="32"/>
          <w:szCs w:val="32"/>
        </w:rPr>
        <w:t>4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กระทรวง 12 หน่วยงาน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ดำเนินตามโครงการการน้ำฯ ปี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2568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2,748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รายการ ภายในกรอบวงเงิน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7,404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 xml:space="preserve">34 </w:t>
      </w:r>
      <w:r w:rsidRPr="006D6F0C">
        <w:rPr>
          <w:rFonts w:ascii="TH SarabunPSK" w:hAnsi="TH SarabunPSK" w:cs="TH SarabunPSK"/>
          <w:sz w:val="32"/>
          <w:szCs w:val="32"/>
          <w:cs/>
        </w:rPr>
        <w:t>รายจากงบประมาณรายจ่ายประจำปีงบประมาณ พ.ศ. 2568 งบกลาง รายการเงินสำรองจ่ายเพื่อกรณีฉุกเฉินหรือจำเป็น โดยมีรายละเอียดแยกรายกระทรวง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762"/>
        <w:gridCol w:w="3006"/>
      </w:tblGrid>
      <w:tr w:rsidR="005319F1" w:rsidRPr="006D6F0C" w:rsidTr="006C106A">
        <w:tc>
          <w:tcPr>
            <w:tcW w:w="4248" w:type="dxa"/>
            <w:vAlign w:val="center"/>
          </w:tcPr>
          <w:p w:rsidR="001324B4" w:rsidRPr="006D6F0C" w:rsidRDefault="001324B4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762" w:type="dxa"/>
            <w:vAlign w:val="center"/>
          </w:tcPr>
          <w:p w:rsidR="001324B4" w:rsidRPr="006D6F0C" w:rsidRDefault="001324B4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3006" w:type="dxa"/>
            <w:vAlign w:val="center"/>
          </w:tcPr>
          <w:p w:rsidR="001324B4" w:rsidRPr="006D6F0C" w:rsidRDefault="001324B4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:rsidR="001324B4" w:rsidRPr="006D6F0C" w:rsidRDefault="001324B4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5319F1" w:rsidRPr="006D6F0C" w:rsidTr="006C106A">
        <w:tc>
          <w:tcPr>
            <w:tcW w:w="4248" w:type="dxa"/>
          </w:tcPr>
          <w:p w:rsidR="001324B4" w:rsidRPr="006D6F0C" w:rsidRDefault="001324B4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1) กระทรวงมหาดไทย</w:t>
            </w:r>
          </w:p>
        </w:tc>
        <w:tc>
          <w:tcPr>
            <w:tcW w:w="1762" w:type="dxa"/>
          </w:tcPr>
          <w:p w:rsidR="001324B4" w:rsidRPr="006D6F0C" w:rsidRDefault="001324B4" w:rsidP="00787079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</w:rPr>
              <w:t>2,153</w:t>
            </w:r>
          </w:p>
        </w:tc>
        <w:tc>
          <w:tcPr>
            <w:tcW w:w="3006" w:type="dxa"/>
          </w:tcPr>
          <w:p w:rsidR="001324B4" w:rsidRPr="006D6F0C" w:rsidRDefault="001324B4" w:rsidP="00787079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</w:rPr>
              <w:t>3,743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5319F1" w:rsidRPr="006D6F0C" w:rsidTr="006C106A">
        <w:tc>
          <w:tcPr>
            <w:tcW w:w="4248" w:type="dxa"/>
          </w:tcPr>
          <w:p w:rsidR="001324B4" w:rsidRPr="006D6F0C" w:rsidRDefault="001324B4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2) กระทรวงเกษตรและสหกรณ์</w:t>
            </w:r>
          </w:p>
        </w:tc>
        <w:tc>
          <w:tcPr>
            <w:tcW w:w="1762" w:type="dxa"/>
          </w:tcPr>
          <w:p w:rsidR="001324B4" w:rsidRPr="006D6F0C" w:rsidRDefault="001324B4" w:rsidP="00787079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</w:rPr>
              <w:t>243</w:t>
            </w:r>
          </w:p>
        </w:tc>
        <w:tc>
          <w:tcPr>
            <w:tcW w:w="3006" w:type="dxa"/>
          </w:tcPr>
          <w:p w:rsidR="001324B4" w:rsidRPr="006D6F0C" w:rsidRDefault="001324B4" w:rsidP="00787079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</w:rPr>
              <w:t>1,223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</w:tr>
      <w:tr w:rsidR="005319F1" w:rsidRPr="006D6F0C" w:rsidTr="006C106A">
        <w:tc>
          <w:tcPr>
            <w:tcW w:w="4248" w:type="dxa"/>
          </w:tcPr>
          <w:p w:rsidR="001324B4" w:rsidRPr="006D6F0C" w:rsidRDefault="001324B4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3) กระทรวงทรัพยากรธรรมชาติและสิ่งแวดล้อม</w:t>
            </w:r>
          </w:p>
        </w:tc>
        <w:tc>
          <w:tcPr>
            <w:tcW w:w="1762" w:type="dxa"/>
          </w:tcPr>
          <w:p w:rsidR="001324B4" w:rsidRPr="006D6F0C" w:rsidRDefault="001324B4" w:rsidP="00787079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</w:rPr>
              <w:t>328</w:t>
            </w:r>
          </w:p>
        </w:tc>
        <w:tc>
          <w:tcPr>
            <w:tcW w:w="3006" w:type="dxa"/>
          </w:tcPr>
          <w:p w:rsidR="001324B4" w:rsidRPr="006D6F0C" w:rsidRDefault="001324B4" w:rsidP="00787079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</w:rPr>
              <w:t>2,369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</w:tr>
      <w:tr w:rsidR="005319F1" w:rsidRPr="006D6F0C" w:rsidTr="006C106A">
        <w:tc>
          <w:tcPr>
            <w:tcW w:w="4248" w:type="dxa"/>
          </w:tcPr>
          <w:p w:rsidR="001324B4" w:rsidRPr="006D6F0C" w:rsidRDefault="001324B4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4) กระทรวงกลาโหม</w:t>
            </w:r>
          </w:p>
        </w:tc>
        <w:tc>
          <w:tcPr>
            <w:tcW w:w="1762" w:type="dxa"/>
          </w:tcPr>
          <w:p w:rsidR="001324B4" w:rsidRPr="006D6F0C" w:rsidRDefault="001324B4" w:rsidP="00787079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3006" w:type="dxa"/>
          </w:tcPr>
          <w:p w:rsidR="001324B4" w:rsidRPr="006D6F0C" w:rsidRDefault="001324B4" w:rsidP="00787079">
            <w:pPr>
              <w:spacing w:line="380" w:lineRule="exact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</w:rPr>
              <w:t>68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99162A" w:rsidRPr="006D6F0C" w:rsidTr="006C106A">
        <w:tc>
          <w:tcPr>
            <w:tcW w:w="4248" w:type="dxa"/>
          </w:tcPr>
          <w:p w:rsidR="001324B4" w:rsidRPr="006D6F0C" w:rsidRDefault="001324B4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รวมจำนวนโครงการและงบประมาณทั้งสิ้น </w:t>
            </w:r>
          </w:p>
        </w:tc>
        <w:tc>
          <w:tcPr>
            <w:tcW w:w="1762" w:type="dxa"/>
          </w:tcPr>
          <w:p w:rsidR="001324B4" w:rsidRPr="006D6F0C" w:rsidRDefault="001324B4" w:rsidP="00787079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2,748</w:t>
            </w:r>
          </w:p>
        </w:tc>
        <w:tc>
          <w:tcPr>
            <w:tcW w:w="3006" w:type="dxa"/>
          </w:tcPr>
          <w:p w:rsidR="001324B4" w:rsidRPr="006D6F0C" w:rsidRDefault="001324B4" w:rsidP="00787079">
            <w:pPr>
              <w:spacing w:line="380" w:lineRule="exact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7,404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34</w:t>
            </w:r>
          </w:p>
        </w:tc>
      </w:tr>
    </w:tbl>
    <w:p w:rsidR="00763C3A" w:rsidRPr="006D6F0C" w:rsidRDefault="00763C3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1971BD" w:rsidRPr="006D6F0C" w:rsidRDefault="001971BD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:rsidR="00F126BB" w:rsidRPr="006D6F0C" w:rsidRDefault="005319F1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12.</w:t>
      </w:r>
      <w:r w:rsidR="00F126BB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การปรับค่าจ้างชดเชยให้ลูกจ้างที่ได้รับผลกระทบจากการปรับอัตราแรกบรรจุของลูกจ้างรัฐวิสาหกิจ</w:t>
      </w:r>
    </w:p>
    <w:p w:rsidR="00F126BB" w:rsidRPr="006D6F0C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เห็นชอบการกำหนดขอบเขตสภาพการจ้างที่เกี่ยวกับการเงินตามพระราชบัญญัติแรงงานรัฐวิสาหกิจสัมพันธ์ พ.ศ. 2543 มาตรา 13 (2) ที่ให้รัฐวิสาหกิจแต่ละแห่งสามารถดำเนินการเองได้เมื่อคณะกรรมการรัฐวิสาหกิจนั้นเห็นชอบแล้วในเรื่องการปรับค่าจ้างชดเชยให้แก่ลูกจ้าง ที่ได้รับผลกระทบจากการปรับอัตราค่าจ้างแรกบรรจุของลูกจ้างรัฐวิสาหกิจ โดยมีหลักเกณฑ์และอัตราการจ่าย รวมทั้งวันที่มีผลใช้บังคับให้เป็นไปตามหนังสือสำนักงาน ก.พ. ที่ นร 1012.3/ว 9 ลงวันที่ 9 เมษายน 2567 เรื่อง การกำหนดอัตราเงินเดือนสำหรับคุณวุฒิที่ ก.พ. รับรอง หากรัฐวิสาหกิจแห่งใดจะไม่ดำเนินการตามแนวทางการปรับค่าจ้างชดเชยให้ลูกจ้างที่ได้รับผลกระทบจากการปรับอัตราแรกบรรจุดังกล่าว ให้รัฐวิสาหกิจสามารถพิจารณาดำเนินการได้ตามแนวทางที่เหมาะสมกับองค์กรแต่ละแห่งได้ ทั้งนี้ กรอบวงเงินในการชดเชยในภาพรวมจะต้องไม่สูงกว่าแนวทางการปรับค่าจ้างชดเชยให้ลูกจ้างที่ได้รับผลกระทบจากการปรับ อัตราแรกบรรจุของทางราชการ ตามหนังสือสำนักงาน ก.พ. ดังกล่าว ตามมติคณะกรรมการแรงงานรัฐวิสาหกิจสัมพันธ์ (ครรส.) เมื่อวันที่ 5 กันยายน 2567 ตามที่กระทรวงแรงงาน (รง.) เสนอ</w:t>
      </w:r>
    </w:p>
    <w:p w:rsidR="00F126BB" w:rsidRPr="006D6F0C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F126BB" w:rsidRPr="006D6F0C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1. กระทรวงแรงงานนำเสนอคณะรัฐมนตรีพิจารณาให้ความ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เห็นชอบการปรับค่าจ้างชดเชยให้แก่ลูกจ้างที่ได้รับผลกระทบจากการปรับอัตราค่าจ้างแรกบรรจุของลูกจ้างรัฐวิสาหกิจ ตามมติคณะกรรมการแรงงานรัฐวิสาหกิจสัมพันธ์เมื่อวันที่ 5 กันยายน 2567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กำหนดหลักเกณฑ์และอัตราการจ่าย รวมทั้งวันที่มีผลใช้บังคับให้เป็นไปตามหนังสือสำนักงาน ก.พ. ที่ นร 1012.3/ว 9 ลงวันที่ 9 เมษายน 2567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เรื่อง การกำหนดอัตราเงินเดือนสำหรับคุณวุฒิที่ ก.พ. รับรอง [เป็นหลักเกณฑ์และวิธีการกำหนดอัตราเงินเดือนแรกบรรจุและการปรับเงินเดือนชดเชยผู้ได้รับผลกระทบของข้าราชการ และเจ้าหน้าที่ของรัฐตามมติคณะรัฐมนตรีเมื่อวันที่ 28 พฤศจิกายน 2566  และหากรัฐวิสาหกิจแห่งใดจะไม่ดำเนินการตามแนวทางการปรับค่าจ้างชดเชยให้ลูกจ้างที่ได้รับผลกระทบจากการปรับอัตราแรกบรรจุดังกล่าว ให้รัฐวิสาหกิจสามารถพิจารณาดำเนินการได้ตามแนวทางที่เหมาะสมกับองค์กรแต่ละแห่งได้ ทั้งนี้ กรอบวงเงินในการชดเชยในภาพรวมจะต้องไม่สูงกว่าแนวทางการปรับค่าจ้างชดเชยให้ลูกจ้างที่ได้รับผลกระทบจากการปรับอัตราแรกบรรจุของทางราชการที่กำหนดไว้ในหนังสือสำนักงาน ก.พ. ดังกล่าว</w:t>
      </w:r>
    </w:p>
    <w:p w:rsidR="00F126BB" w:rsidRPr="006D6F0C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2. สืบเนื่องจากคณะรัฐมนตรีได้มีมติเมื่อวันที่ 28 พฤศจิกายน 2566 เห็นชอบรายงานผลการศึกษาเกี่ยวกับการปรับอัตราค่าแรงขั้นต่ำและการปรับอัตราเงินเดือนสำหรับกลุ่มข้าราชการพลเรือนและเจ้าหน้าที่ของรัฐ ซึ่งเป็นการปรับเงินเดือนแรกบรรจุและการปรับเงินเดือนชดเชยผู้ได้รับผลกระทบของข้าราชการพลเรือนและเจ้าหน้าที่ของรัฐ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ต่อมาสำนักงาน ก.พ. ได้มีหนังสือ ที่ นร 1012.3/ว 9 ลงวันที่ 9เมษายน 2567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เรื่อง การกำหนดอัตราเงินเดือนสำหรับคุณวุฒิที่ ก.พ. รับรอง แจ้งเวียนส่วนราชการเกี่ยวกับหลักเกณฑ์และวิธีการกำหนดอัตราเงินเดือนแรกบรรจุสำหรับวุฒิที่ ก.พ. รับรอง และการปรับเงินเดือนชดเชยให้กับข้าราชการและเจ้าหน้าที่ของรัฐผู้ที่ได้รับผลกระทบจากการปรับอัตราแรกบรรจุดังกล่าว</w:t>
      </w:r>
    </w:p>
    <w:p w:rsidR="00F126BB" w:rsidRPr="006D6F0C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3. เมื่อวันที่ 25 มิถุนายน 2567 สำนักงานคณะกรรมการแรงงานรัฐวิสาหกิจสัมพันธ์ (กรมสวัสดิการและคุ้มครองแรงงาน รง.)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ได้สำรวจข้อมูลจากรัฐวิสาหกิจจำนวน 59 แห่ง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เกี่ยวกับการปรับค่าจ้างชดเชยให้ลูกจ้างที่ได้รับผลกระทบจากการปรับอัตราแรกบรรจุของลูกจ้างรัฐวิสาหกิจ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โดยมีรัฐวิสาหกิจ จำนวน 51 แห่ง ตอบแบบสำรวจ โดยมีผลการสำรวจสรุปข้อมูลได้ เช่น </w:t>
      </w:r>
    </w:p>
    <w:p w:rsidR="005319F1" w:rsidRPr="006D6F0C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  <w:t>(1)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พนักงานและลูกจ้างของรัฐวิสาหกิจ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(ข้อมูล ณ วันที่ 15 สิงหาคม 2567) จำนวน 51 แห่ง พบว่า ปัจจุบันมีจำนวนพนักงานและลูกจ้างของรัฐวิสาหกิจ ทั้งหมด 232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313 คน แบ่งเป็น พนักงาน จำนวน 199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453 คน และลูกจ้าง จำนวน 32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860 คน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</w:p>
    <w:p w:rsidR="00F126BB" w:rsidRPr="006D6F0C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</w:p>
    <w:p w:rsidR="00F126BB" w:rsidRPr="006D6F0C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(2)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การดำเนินการเกี่ยวกับการปรับอัตราค่าจ้างแรกบรรจุ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77"/>
        <w:gridCol w:w="2835"/>
        <w:gridCol w:w="1650"/>
      </w:tblGrid>
      <w:tr w:rsidR="005319F1" w:rsidRPr="006D6F0C" w:rsidTr="00F126B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การปรับอัตราค่าจ้างแรกบรรจุ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จำนวนรัฐวิสาหกิจ (แห่ง) (คิดเป็นร้อยละ)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รัฐวิสาหกิจ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319F1" w:rsidRPr="006D6F0C" w:rsidTr="00F126BB">
        <w:trPr>
          <w:trHeight w:val="2222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ยังไม่ได้ปรับอัตรา</w:t>
            </w:r>
          </w:p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ค่าจ้างแรกบรรจุ</w:t>
            </w:r>
          </w:p>
          <w:p w:rsidR="00F126BB" w:rsidRPr="006D6F0C" w:rsidRDefault="00F126BB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26BB" w:rsidRPr="006D6F0C" w:rsidRDefault="00F126BB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126BB" w:rsidRPr="006D6F0C" w:rsidRDefault="00F126BB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43</w:t>
            </w:r>
          </w:p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(84.32)</w:t>
            </w:r>
          </w:p>
          <w:p w:rsidR="00F126BB" w:rsidRPr="006D6F0C" w:rsidRDefault="00F126BB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6D6F0C" w:rsidRDefault="00F126BB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การเคหะแห่งชาติ 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การทางพิเศษแห่งประเทศไทย 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การประปานครหลวง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การไฟฟ้าส่วนภูมิภาค การยางแห่งประเทศไทย ธนาคาร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ออมสิน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</w:t>
            </w:r>
          </w:p>
          <w:p w:rsidR="00F126BB" w:rsidRPr="006D6F0C" w:rsidRDefault="00F126BB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รอความชัดเจน</w:t>
            </w:r>
          </w:p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เกี่ยวกับแนวทาง</w:t>
            </w:r>
          </w:p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การชดเชย</w:t>
            </w:r>
          </w:p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ผู้ได้รับผลกระทบ</w:t>
            </w:r>
          </w:p>
          <w:p w:rsidR="00F126BB" w:rsidRPr="006D6F0C" w:rsidRDefault="00F126BB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19F1" w:rsidRPr="006D6F0C" w:rsidTr="00F126B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ปรับอัตราค่าจ้าง</w:t>
            </w:r>
          </w:p>
          <w:p w:rsidR="00F126BB" w:rsidRPr="006D6F0C" w:rsidRDefault="00F126BB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แรกบรรจุและได้จ่าย</w:t>
            </w:r>
          </w:p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ค่าจ้างในอัตรา</w:t>
            </w:r>
          </w:p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แรกบรรจุใหม่เมื่อวันที่</w:t>
            </w:r>
          </w:p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1 พฤษภาคม 2567 แล้ว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88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B" w:rsidRPr="006D6F0C" w:rsidRDefault="00F126BB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องค์การเภสัชกรรม บริษัท ปตท.จำกัด (มหาชน) และสำนักงานสลากกินแบ่งรัฐบาล</w:t>
            </w:r>
          </w:p>
          <w:p w:rsidR="00F126BB" w:rsidRPr="006D6F0C" w:rsidRDefault="00F126BB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319F1" w:rsidRPr="006D6F0C" w:rsidTr="00F126B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อยู่ระหว่างดำเนินการ</w:t>
            </w:r>
          </w:p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ปรับอัตราค่าจ้าง</w:t>
            </w:r>
          </w:p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แรกบรรจุ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88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B" w:rsidRPr="006D6F0C" w:rsidRDefault="00F126BB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ธนาคารอาคารสงเคราะห์ องค์การตลาดเพื่อเกษตรกร และบริษัท ไทยแลนด์ พริวิเลจคาร์ด จำกัด</w:t>
            </w:r>
          </w:p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</w:t>
            </w:r>
          </w:p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เสนอเรื่องต่อ</w:t>
            </w:r>
          </w:p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</w:t>
            </w:r>
          </w:p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รัฐวิสาหกิจ</w:t>
            </w:r>
          </w:p>
        </w:tc>
      </w:tr>
      <w:tr w:rsidR="005319F1" w:rsidRPr="006D6F0C" w:rsidTr="00F126BB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ไม่มีนโยบายปรับปรุง</w:t>
            </w:r>
          </w:p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ค่าชดเชย</w:t>
            </w:r>
          </w:p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(3.92)</w:t>
            </w:r>
          </w:p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BB" w:rsidRPr="006D6F0C" w:rsidRDefault="00F126BB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บริษัท ท่าอากาศยานไทย จำกัด และบริษัท ผลิตไฟฟ้าและน้ำเย็น จำกัด</w:t>
            </w:r>
          </w:p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เนื่องจากไม่ได้รับ</w:t>
            </w:r>
          </w:p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ผลกระทบเกี่ยวกับ</w:t>
            </w:r>
          </w:p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การปรับอัตรา</w:t>
            </w:r>
          </w:p>
          <w:p w:rsidR="00F126BB" w:rsidRPr="006D6F0C" w:rsidRDefault="00F126BB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แรกบรรจุดังกล่าว</w:t>
            </w:r>
          </w:p>
        </w:tc>
      </w:tr>
    </w:tbl>
    <w:p w:rsidR="00F126BB" w:rsidRPr="006D6F0C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</w:p>
    <w:p w:rsidR="00F126BB" w:rsidRPr="006D6F0C" w:rsidRDefault="00F126BB" w:rsidP="00787079">
      <w:pPr>
        <w:spacing w:after="0" w:line="380" w:lineRule="exact"/>
        <w:rPr>
          <w:rFonts w:ascii="TH SarabunPSK" w:hAnsi="TH SarabunPSK" w:cs="TH SarabunPSK"/>
          <w:sz w:val="32"/>
          <w:szCs w:val="32"/>
          <w:cs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</w:p>
    <w:p w:rsidR="00F126BB" w:rsidRPr="006D6F0C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รับค่าจ้างชดเชยให้ลูกจ้างที่ได้รับผลกระทบจากการปรับอัตราค่าจ้างแรกบรรจุของลูกจ้างรัฐวิสาหกิจ</w:t>
      </w:r>
    </w:p>
    <w:p w:rsidR="00F126BB" w:rsidRPr="006D6F0C" w:rsidRDefault="00F126BB" w:rsidP="00787079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4.1 หลักการในการพิจารณาผู้ได้รับผลกระทบจากการปรับอัตราค่าจ้างแรกบรรจุของลูกจ้างรัฐวิสาหกิจ</w:t>
      </w:r>
    </w:p>
    <w:p w:rsidR="00F126BB" w:rsidRPr="006D6F0C" w:rsidRDefault="00F126BB" w:rsidP="00787079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(1) เพื่อยกระดับรายได้ให้สอดคล้องและเกิดความเป็นธรรมระหว่างส่วนราชการและรัฐวิสาหกิจ </w:t>
      </w:r>
      <w:r w:rsidRPr="006D6F0C">
        <w:rPr>
          <w:rFonts w:ascii="TH SarabunPSK" w:hAnsi="TH SarabunPSK" w:cs="TH SarabunPSK"/>
          <w:sz w:val="32"/>
          <w:szCs w:val="32"/>
          <w:cs/>
        </w:rPr>
        <w:br/>
      </w: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(2) ลูกจ้างระดับ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ปริญญาตรีอัตราแรกบรรจุไม่ต่ำกว่า 16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500 บาท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ตั้งแต่วันที่ 1 พฤษภาคม 2567 และไม่ต่ำกว่า 18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150 บาท ตั้งแต่วันที่ 1 พฤษภาคม 2568</w:t>
      </w:r>
    </w:p>
    <w:p w:rsidR="00F126BB" w:rsidRPr="006D6F0C" w:rsidRDefault="00F126BB" w:rsidP="00787079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(3) อัตราเงินเดือนค่าจ้างที่รวมเงินชดเชยแล้ว ต้องไม่น้อยกว่าอัตราเงินเดือนค่าจ้างของผู้ที่เข้าทำงานใหม่ (คนเก่าต้องไม่น้อยกว่าคนใหม่)</w:t>
      </w:r>
    </w:p>
    <w:p w:rsidR="00F126BB" w:rsidRPr="006D6F0C" w:rsidRDefault="00F126BB" w:rsidP="00787079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(4) ผู้ที่เคยได้รับอัตราเงินเดือนค่าจ้างสูงกว่า หลังจากชดเชยแล้วจะยังคงได้รับอัตราเงินเดือนค่าจ้างสูงกว่าผู้ที่เคยมีอัตราเงินเดือนค่าจ้างน้อยกว่า (คนเก่าไม่แซงกันเอง)</w:t>
      </w:r>
    </w:p>
    <w:p w:rsidR="00F126BB" w:rsidRPr="006D6F0C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(5) รัฐวิสาหกิจที่มีบัญชีโครงสร้างอัตราเงินเดือนค่าจ้างเป็นของตนเองและรัฐวิสาหกิจที่ใช้บัญชีโครงสร้างอัตราเงินเดือนค่าจ้าง 53 ขั้น ใช้แนวทางการชดเชยผู้ได้รับผลกระทบจากการปรับอัตราแรกบรรจุเดียวกัน</w:t>
      </w:r>
    </w:p>
    <w:p w:rsidR="00F126BB" w:rsidRPr="006D6F0C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4.2)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รับค่าจ้างชดเชยให้ลูกจ้างที่ได้รับผลกระทบจากการปรับอัตราค่าจ้างแรกบรรจุของลูกจ้างรัฐวิสาหกิจ</w:t>
      </w:r>
    </w:p>
    <w:p w:rsidR="00F126BB" w:rsidRPr="006D6F0C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รัฐวิสาหกิจที่มีบัญชีโครงสร้างอัตราเงินเดือนค่าจ้างเป็นของตนเองและรัฐวิสาหกิจที่ใช้บัญชีโครงสร้างอัตราเงินเดือนค่าจ้าง 53 ขั้น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เห็นควร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ใช้แนวทางการชดเชยผู้ได้รับผลกระทบจากการปรับอัตราแรกบรรจุของลูกจ้างรัฐวิสาหกิจเทียบเคียงกับส่วนราชการ ตามมติคณะรัฐมนตรีเมื่อวันที่ 28 พฤศจิกายน 2566 และหนังสือสำนักงาน ก.พ. ที่ นร 1012.3/ว 9 ลงวันที่ 9 เมษายน 2567 เรื่อง การกำหนดอัตราเงินเดือนสำหรับคุณวุฒิที่ ก.พ. รับรอง </w:t>
      </w:r>
    </w:p>
    <w:p w:rsidR="00F126BB" w:rsidRPr="006D6F0C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(2) วิธีการปรับเงินเดือนเมื่อรวมจำนวนเงินที่ได้รับการชดเชยแล้วให้เข้ากับโครงสร้างอัตราเงินเดือนค่าจ้างของรัฐวิสาหกิจในแต่ละกลุ่ม</w:t>
      </w:r>
    </w:p>
    <w:p w:rsidR="00F126BB" w:rsidRPr="006D6F0C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(2.1) รัฐวิสาหกิจที่มีบัญชีโครงสร้างอัตราเงินเดือนค่าจ้างเป็นของตนเอง เมื่อคำนวณตามข้อ 4.2 (1) แล้ว หากเงินที่ได้ปรับเมื่อรวมเงินเดือนแล้วไม่ตกตามขั้นในบัญชีโครงสร้างอัตราเงินเดือนของรัฐวิสาหกิจนั้น ๆ เช่น ฐาน 5 ฐาน 10 ให้ผู้ปฏิบัติงานได้รับเงินเดือนในฐานที่สูงกว่าที่ใกล้ที่สุด</w:t>
      </w:r>
    </w:p>
    <w:p w:rsidR="00F126BB" w:rsidRPr="006D6F0C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(2.2) รัฐวิสาหกิจที่ใช้บัญชีโครงสร้างอัตราเงินเดือนค่าจ้าง 53 ขั้น เมื่อคำนวณตามข้อ 4.2 (1) แล้ว หากเงินที่ได้ปรับเมื่อรวมเงินเดือนแล้วไม่ตกตามขั้นในบัญชีโครงสร้างอัตราเงินเดือนค่าจ้าง 53 ขั้น ให้ผู้ปฏิบัติงานนั้นได้รับเงินเดือนในขั้นที่สูงกว่าที่ใกล้ที่สุด</w:t>
      </w:r>
    </w:p>
    <w:p w:rsidR="00F126BB" w:rsidRPr="006D6F0C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อย่างไรก็ตาม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หากรัฐวิสาหกิจแห่งใดจะไม่ดำเนินการตามแนวทางการชดเชยผู้ได้รับผลกระทบจากการปรับอัตราแรกบรรจุดังกล่าว ให้รัฐวิสาหกิจสามารถพิจารณาดำเนินการได้ตามแนวทางที่เหมาะสมกับองค์กรแต่ละแห่งได้ ทั้งนี้ กรอบวงเงินในการชดเชยในภาพรวมจะต้องไม่สูงกว่าแนวทางการชดเชยผู้ได้รับผลกระทบจากการปรับอัตราแรกบรรจุของทางราชการ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(จำนวนเงินชดเชยรวมของลูกจ้างรัฐวิสาหกิจต้องไม่สูงกว่าจำนวนเงินชดเชยรวมของข้าราชการพลเรือนสามัญ)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</w:p>
    <w:p w:rsidR="00F126BB" w:rsidRPr="006D6F0C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4.3) แนวทางการปรับค่าจ้างชดเชยผู้ได้รับผลกระทบจากการปรับอัตราแรกบรรจุของพนักงานและลูกจ้างรัฐวิสาหกิจดังกล่าว ให้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มีผลบังคับใช้เหมือนกับภาคราชการ ตามมติคณะรัฐมนตรีเมื่อวันที่ 28 พฤศจิกายน 2566 และหนังสือสำนักงาน ก.พ. ที่ นร 1012.3/ว 9 ลงวันที่ 9 เมษายน 2567 เรื่อง การกำหนดอัตราเงินเดือนสำหรับคุณวุฒิที่ ก.พ. รับรอง</w:t>
      </w:r>
    </w:p>
    <w:p w:rsidR="00F126BB" w:rsidRPr="006D6F0C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5. ครรส. ได้มีการประชุมครั้งที่ 5/2567 เมื่อวันที่ 5 กันยายน 2567 โดยที่ประชุมมีมติเห็นชอบให้กำหนดขอบเขตสภาพการจ้างที่เกี่ยวกับการเงินตามมาตรา 13 (2) แห่งพระราชบัญญัติแรงงานรัฐวิสาหกิจสัมพันธ์ พ.ศ. 2543 ที่ให้รัฐวิสาหกิจแต่ละแห่งสามารถดำเนินการเองได้เมื่อคณะกรรมการรัฐวิสาหกิจนั้นเห็นชอบแล้วในเรื่องการปรับค่าจ้างชดเชยให้แก่ลูกจ้างที่ได้รับผลกระทบจากการปรับอัตราค่าจ้างแรกบรรจุของลูกจ้างรัฐวิสาหกิจ </w:t>
      </w:r>
    </w:p>
    <w:p w:rsidR="00F126BB" w:rsidRPr="006D6F0C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ประมาณการรายจ่ายภาพรวม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จากการสำรวจข้อมูลจากรัฐวิสาหกิจจำนวน 59 แห่ง เกี่ยวกับการปรับค่าจ้างชดเชยให้แก่ลูกจ้างที่ได้รับผลกระทบจากการปรับอัตราค่าจ้างแรกบรรจุของรัฐวิสาหกิจ มีรัฐวิสาหกิจ จำนวน 51 แห่ง ตอบแบบสำรวจ มีการ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ปรับค่าจ้างชดเชย 2 ครั้ง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โดยปรับ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ครั้งที่ 1 ในวันที่ 1 พฤษภาคม 2567 และครั้งที่ 2 ในวันที่ 1 พฤษภาคม 2568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ซึ่งรัฐวิสาหกิจสามารถดำเนินการได้โดย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ใช้งบประมาณของรัฐวิสาหกิจแต่ละแห่งและไม่มีผลกระทบต่อภาระงบประมาณ</w:t>
      </w:r>
      <w:r w:rsidRPr="006D6F0C">
        <w:rPr>
          <w:rFonts w:ascii="TH SarabunPSK" w:hAnsi="TH SarabunPSK" w:cs="TH SarabunPSK"/>
          <w:sz w:val="32"/>
          <w:szCs w:val="32"/>
          <w:cs/>
        </w:rPr>
        <w:t>โดยมีการประมาณการรายจ่ายในการชดเชยลูกจ้างที่ได้รับผลกระทบ สรุปได้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03"/>
        <w:gridCol w:w="2254"/>
        <w:gridCol w:w="2254"/>
      </w:tblGrid>
      <w:tr w:rsidR="005319F1" w:rsidRPr="006D6F0C" w:rsidTr="00F126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การชดเชยลูกจ้างที่ได้รับผลกระทบ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จำนวนลูกจ้างที่มีสิทธิได้รับการชดเชย</w:t>
            </w:r>
          </w:p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จำนวนเงินที่รัฐวิสาหกิจต้องจ่ายชดเชย</w:t>
            </w:r>
          </w:p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(ล้านบาท/ปี)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ร้อยละของเงินที่รัฐวิสาหกิจต้องจ่ายเป็นค่าจ้างเพิ่มขึ้นจากเดิม</w:t>
            </w:r>
          </w:p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(ก่อนการปรับครั้งที่ 1)</w:t>
            </w:r>
          </w:p>
        </w:tc>
      </w:tr>
      <w:tr w:rsidR="005319F1" w:rsidRPr="006D6F0C" w:rsidTr="00F126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1</w:t>
            </w:r>
          </w:p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(วันที่ 1 พฤษภาคม 2567)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58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655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867.76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>83</w:t>
            </w:r>
          </w:p>
        </w:tc>
      </w:tr>
      <w:tr w:rsidR="005319F1" w:rsidRPr="006D6F0C" w:rsidTr="00F126BB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ครั้งที่ 2</w:t>
            </w:r>
          </w:p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(วันที่ 1 พฤษภาคม 2568)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61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,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164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>,159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BB" w:rsidRPr="006D6F0C" w:rsidRDefault="00F126BB" w:rsidP="00787079">
            <w:pPr>
              <w:spacing w:line="38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</w:tbl>
    <w:p w:rsidR="00F126BB" w:rsidRPr="006D6F0C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  <w:t>7</w:t>
      </w:r>
      <w:r w:rsidRPr="006D6F0C">
        <w:rPr>
          <w:rFonts w:ascii="TH SarabunPSK" w:hAnsi="TH SarabunPSK" w:cs="TH SarabunPSK"/>
          <w:sz w:val="32"/>
          <w:szCs w:val="32"/>
          <w:cs/>
        </w:rPr>
        <w:t>. รง. ได้จัดทำรายละเอียดข้อมูลประกอบการขอความเห็นชอบต่อคณะรัฐมนตรี ตามมาตรา 27 แห่งพระราชบัญญัติวินัยการเงินการคลังของรัฐ พ.ศ. 2561 เรียบร้อยแล้ว</w:t>
      </w:r>
    </w:p>
    <w:p w:rsidR="00F126BB" w:rsidRPr="006D6F0C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1F3891"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คณะรัฐมนตรีได้เคยมีมติ (31 มีนาคม 2558)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เห็นชอบการปรับค่าจ้างชดเชย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ให้ลูกจ้างที่ได้รับผลกระทบจากการปรับอัตราค่าจ้างแรกบรรจุของลูกจ้างรัฐวิสาหกิจ เพื่อยกระดับรายได้ของพนักงานและลูกจ้างรัฐวิสาหกิจให้สอดคล้องกับการปรับอัตราเงินเดือนแรกบรรจุตามวุฒิการศึกษาและการปรับเงินเดือนชดเชยผู้ได้รับผลกระทบของข้าราชการและเจ้าหน้าที่ของรัฐ ตามมติคณะรัฐมนตรีเมื่อวันที่ 10 เมษายน 2555 (เรื่อง การปรับปรุงค่าตอบแทนข้าราชการและเจ้าหน้าที่ของรัฐ)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ซึ่งเป็นเรื่องลักษณะเดียวกัน กับเรื่องที่กระทรวงแรงงานเสนอมาในครั้งนี้ โดยในครั้งนั้นเป็นการปรับค่าจ้างชดเชย ผู้ได้รับผลกระทบจากการปรับอัตราแรกบรรจุเมื่อปี 2557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ที่ได้มีการปรับ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อัตราแรกบรรจุระดับปริญญาตรีเป็นไม่ต่ำกว่า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15,000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:rsidR="00F126BB" w:rsidRPr="006D6F0C" w:rsidRDefault="00F126BB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</w:p>
    <w:p w:rsidR="005A2DCA" w:rsidRPr="006D6F0C" w:rsidRDefault="005319F1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13.</w:t>
      </w:r>
      <w:r w:rsidR="005A2DCA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 การทบทวนมติคณะรัฐมนตรีเมื่อวันที่ 12 มีนาคม 2567 เรื่อง มาตรการส่งเสริมงานศิลปะและรถยนต์โบราณ (</w:t>
      </w:r>
      <w:r w:rsidR="005A2DCA" w:rsidRPr="006D6F0C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="005A2DCA" w:rsidRPr="006D6F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A2DCA" w:rsidRPr="006D6F0C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คณะรัฐมนตรีมีมติเห็นชอบและอนุมัติตามที่กระทรวงการคลัง (กค.) เสนอ  ดังนี้ </w:t>
      </w:r>
    </w:p>
    <w:p w:rsidR="005A2DCA" w:rsidRPr="006D6F0C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เห็นชอบการทบ</w:t>
      </w:r>
      <w:r w:rsidR="006C106A" w:rsidRPr="006D6F0C">
        <w:rPr>
          <w:rFonts w:ascii="TH SarabunPSK" w:hAnsi="TH SarabunPSK" w:cs="TH SarabunPSK"/>
          <w:b/>
          <w:bCs/>
          <w:sz w:val="32"/>
          <w:szCs w:val="32"/>
          <w:cs/>
        </w:rPr>
        <w:t>ทวนมติค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ณะรัฐมนตรีเมื่อวันที่ 12 มีนาคม 2567 [เรื่อง มาตรการส่งเสริมงานศิลปะและรถยนต์โบราณ (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)]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โดยแก้ไขเพิ่มเติมหลักการของมาตรการภาษีรถยนต์โบราณ (</w:t>
      </w:r>
      <w:r w:rsidRPr="006D6F0C">
        <w:rPr>
          <w:rFonts w:ascii="TH SarabunPSK" w:hAnsi="TH SarabunPSK" w:cs="TH SarabunPSK"/>
          <w:sz w:val="32"/>
          <w:szCs w:val="32"/>
        </w:rPr>
        <w:t>Classic Cars</w:t>
      </w:r>
      <w:r w:rsidRPr="006D6F0C">
        <w:rPr>
          <w:rFonts w:ascii="TH SarabunPSK" w:hAnsi="TH SarabunPSK" w:cs="TH SarabunPSK"/>
          <w:sz w:val="32"/>
          <w:szCs w:val="32"/>
          <w:cs/>
        </w:rPr>
        <w:t>) ดังนี้</w:t>
      </w:r>
    </w:p>
    <w:p w:rsidR="005A2DCA" w:rsidRPr="006D6F0C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1.1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ยกเลิกการกำหนดพิกัดอัตราภาษีสรรพสามิต</w:t>
      </w:r>
      <w:r w:rsidRPr="006D6F0C">
        <w:rPr>
          <w:rFonts w:ascii="TH SarabunPSK" w:hAnsi="TH SarabunPSK" w:cs="TH SarabunPSK"/>
          <w:sz w:val="32"/>
          <w:szCs w:val="32"/>
          <w:cs/>
        </w:rPr>
        <w:t>ที่เหมาะสมและสอดคล้องกับอัตราอากรขาเข้า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ในประเภทที่ 06.03 รถยนต์กระบะ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สำหรับรถยนต์โบราณ (</w:t>
      </w:r>
      <w:r w:rsidRPr="006D6F0C">
        <w:rPr>
          <w:rFonts w:ascii="TH SarabunPSK" w:hAnsi="TH SarabunPSK" w:cs="TH SarabunPSK"/>
          <w:sz w:val="32"/>
          <w:szCs w:val="32"/>
        </w:rPr>
        <w:t>Classic Cars</w:t>
      </w:r>
      <w:r w:rsidRPr="006D6F0C">
        <w:rPr>
          <w:rFonts w:ascii="TH SarabunPSK" w:hAnsi="TH SarabunPSK" w:cs="TH SarabunPSK"/>
          <w:sz w:val="32"/>
          <w:szCs w:val="32"/>
          <w:cs/>
        </w:rPr>
        <w:t>)</w:t>
      </w:r>
    </w:p>
    <w:p w:rsidR="005A2DCA" w:rsidRPr="006D6F0C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แก้ไขประเภทรถยนต์โบราณ (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) ที่จะได้รับสิทธิยกเว้นอากรขาเข้า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โดยเป็นสินค้ารถยนต์โบราณ (</w:t>
      </w:r>
      <w:r w:rsidRPr="006D6F0C">
        <w:rPr>
          <w:rFonts w:ascii="TH SarabunPSK" w:hAnsi="TH SarabunPSK" w:cs="TH SarabunPSK"/>
          <w:sz w:val="32"/>
          <w:szCs w:val="32"/>
        </w:rPr>
        <w:t>Classic Cars</w:t>
      </w:r>
      <w:r w:rsidR="006C106A" w:rsidRPr="006D6F0C">
        <w:rPr>
          <w:rFonts w:ascii="TH SarabunPSK" w:hAnsi="TH SarabunPSK" w:cs="TH SarabunPSK"/>
          <w:sz w:val="32"/>
          <w:szCs w:val="32"/>
          <w:cs/>
        </w:rPr>
        <w:t>) ตามพิ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กัด </w:t>
      </w:r>
      <w:r w:rsidRPr="006D6F0C">
        <w:rPr>
          <w:rFonts w:ascii="TH SarabunPSK" w:hAnsi="TH SarabunPSK" w:cs="TH SarabunPSK"/>
          <w:sz w:val="32"/>
          <w:szCs w:val="32"/>
        </w:rPr>
        <w:t>87</w:t>
      </w:r>
      <w:r w:rsidRPr="006D6F0C">
        <w:rPr>
          <w:rFonts w:ascii="TH SarabunPSK" w:hAnsi="TH SarabunPSK" w:cs="TH SarabunPSK"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sz w:val="32"/>
          <w:szCs w:val="32"/>
        </w:rPr>
        <w:t xml:space="preserve">03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รถยนต์และยานยนต์อื่น ๆ ที่ออกแบบสำหรับขนส่งบุคคลเป็นหลัก รวมถึงสเตชันแวกอนและรถแข่ง และพิกัด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97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โบราณวัตถุที่มีอายุเกิน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100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เพื่อให้สอดคล้องกับนิยามรถยนต์โบราณ (</w:t>
      </w:r>
      <w:r w:rsidRPr="006D6F0C">
        <w:rPr>
          <w:rFonts w:ascii="TH SarabunPSK" w:hAnsi="TH SarabunPSK" w:cs="TH SarabunPSK"/>
          <w:sz w:val="32"/>
          <w:szCs w:val="32"/>
        </w:rPr>
        <w:t>Classic Cars</w:t>
      </w:r>
      <w:r w:rsidRPr="006D6F0C">
        <w:rPr>
          <w:rFonts w:ascii="TH SarabunPSK" w:hAnsi="TH SarabunPSK" w:cs="TH SarabunPSK"/>
          <w:sz w:val="32"/>
          <w:szCs w:val="32"/>
          <w:cs/>
        </w:rPr>
        <w:t>) ที่กรมสรรพสามิตกำหนด</w:t>
      </w:r>
    </w:p>
    <w:p w:rsidR="005A2DCA" w:rsidRPr="006D6F0C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เพิ่มหลักการ</w:t>
      </w:r>
      <w:r w:rsidRPr="006D6F0C">
        <w:rPr>
          <w:rFonts w:ascii="TH SarabunPSK" w:hAnsi="TH SarabunPSK" w:cs="TH SarabunPSK"/>
          <w:sz w:val="32"/>
          <w:szCs w:val="32"/>
          <w:cs/>
        </w:rPr>
        <w:t>ให้รถยนต์โบราณ (</w:t>
      </w:r>
      <w:r w:rsidRPr="006D6F0C">
        <w:rPr>
          <w:rFonts w:ascii="TH SarabunPSK" w:hAnsi="TH SarabunPSK" w:cs="TH SarabunPSK"/>
          <w:sz w:val="32"/>
          <w:szCs w:val="32"/>
        </w:rPr>
        <w:t>Cass Cars</w:t>
      </w:r>
      <w:r w:rsidRPr="006D6F0C">
        <w:rPr>
          <w:rFonts w:ascii="TH SarabunPSK" w:hAnsi="TH SarabunPSK" w:cs="TH SarabunPSK"/>
          <w:sz w:val="32"/>
          <w:szCs w:val="32"/>
          <w:cs/>
        </w:rPr>
        <w:t>) ที่นำเข้าและมีการบูรณะภายในประเทศและส่งออก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ภายในระยะเวลา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นับแต่ได้มีการนำเข้าสำเร็จมีสิทธิได้รับคืนภาษีเต็มจำนวนในกรณีส่งออกไปนอกราชอาณาจักรตามกฎหมาย</w:t>
      </w:r>
    </w:p>
    <w:p w:rsidR="005A2DCA" w:rsidRPr="006D6F0C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อนุมัติหลักการ</w:t>
      </w:r>
      <w:r w:rsidRPr="006D6F0C">
        <w:rPr>
          <w:rFonts w:ascii="TH SarabunPSK" w:hAnsi="TH SarabunPSK" w:cs="TH SarabunPSK"/>
          <w:sz w:val="32"/>
          <w:szCs w:val="32"/>
          <w:cs/>
        </w:rPr>
        <w:t>ร่างกฎกระทรวงกำหนดพิกัดอัตราภาษีสรรพสามิต (ฉบับที่ ..) พ.ศ. .... ซึ่งมีสาระสำคัญ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เป็นการแก้ไขบัญชีท้ายกฎกระทรวงกำหนดพิกัดอัตราภาษีสรรพสามิต พ.ศ.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256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0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ซึ่งแก้ไขเพิ่มเติมโดยกฎกระทรวงกำหนดพิกัดอัตราภาษีสรรพสามิต  (ฉบับที่ 23) พ.ศ. 2565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โดยกำหนดพิกัดอัตราภาษีสรรพสามิตสำหรับสินค้ารถยนต์โบราณ (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) ในอัตราภาษี</w:t>
      </w:r>
      <w:r w:rsidRPr="006D6F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ตามมูลค่าร้อยละ 45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ของราคาขายปลีกแนะนำ</w:t>
      </w:r>
    </w:p>
    <w:p w:rsidR="005A2DCA" w:rsidRPr="006D6F0C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  <w:t>3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เห็นชอบในหลักการ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ร่างประกาศกระทรวงการคลัง เรื่อง การลดอัตราอากรและยกเว้นอากรศุลกากรตามมาตรา 12 แห่งพระราชกำหนดพิกัดอัตราศุลกากร พ.ศ. </w:t>
      </w:r>
      <w:r w:rsidRPr="006D6F0C">
        <w:rPr>
          <w:rFonts w:ascii="TH SarabunPSK" w:hAnsi="TH SarabunPSK" w:cs="TH SarabunPSK"/>
          <w:sz w:val="32"/>
          <w:szCs w:val="32"/>
        </w:rPr>
        <w:t>2530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(ฉบับที่</w:t>
      </w:r>
      <w:proofErr w:type="gramStart"/>
      <w:r w:rsidRPr="006D6F0C">
        <w:rPr>
          <w:rFonts w:ascii="TH SarabunPSK" w:hAnsi="TH SarabunPSK" w:cs="TH SarabunPSK"/>
          <w:sz w:val="32"/>
          <w:szCs w:val="32"/>
          <w:cs/>
        </w:rPr>
        <w:t xml:space="preserve"> ..</w:t>
      </w:r>
      <w:proofErr w:type="gramEnd"/>
      <w:r w:rsidRPr="006D6F0C">
        <w:rPr>
          <w:rFonts w:ascii="TH SarabunPSK" w:hAnsi="TH SarabunPSK" w:cs="TH SarabunPSK"/>
          <w:sz w:val="32"/>
          <w:szCs w:val="32"/>
          <w:cs/>
        </w:rPr>
        <w:t>) ซึ่งมีสาระสำคัญ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เป็นการยกเว้นอากรขาเข้าสำหรับรถยนต์โบราณ (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) ที่นำเข้ามาแบบสำเร็จรูปทั้งคัน (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Completely Built Up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CBU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ตามที่กรมสรรพสามิตประกาศกำหนด</w:t>
      </w:r>
    </w:p>
    <w:p w:rsidR="005A2DCA" w:rsidRPr="006D6F0C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4. รับทราบการดำเนินมาตรการส่งเสริมงานศิลปะและรถยนต์โบราณ (</w:t>
      </w:r>
      <w:r w:rsidRPr="006D6F0C">
        <w:rPr>
          <w:rFonts w:ascii="TH SarabunPSK" w:hAnsi="TH SarabunPSK" w:cs="TH SarabunPSK"/>
          <w:sz w:val="32"/>
          <w:szCs w:val="32"/>
        </w:rPr>
        <w:t>Classic Cars</w:t>
      </w:r>
      <w:r w:rsidRPr="006D6F0C">
        <w:rPr>
          <w:rFonts w:ascii="TH SarabunPSK" w:hAnsi="TH SarabunPSK" w:cs="TH SarabunPSK"/>
          <w:sz w:val="32"/>
          <w:szCs w:val="32"/>
          <w:cs/>
        </w:rPr>
        <w:t>) ของหน่วยงานที่เกี่ยวข้อง</w:t>
      </w:r>
    </w:p>
    <w:p w:rsidR="005A2DCA" w:rsidRPr="006D6F0C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5A2DCA" w:rsidRPr="006D6F0C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1. เรื่อง การทบทวนมติคณะรัฐมนตรีเมื่อวันที่ 12 มีนาคม 2567 เรื่อง มาตรการส่งเสริมงานศิลปะและรถยนต์โบราณ (</w:t>
      </w:r>
      <w:r w:rsidRPr="006D6F0C">
        <w:rPr>
          <w:rFonts w:ascii="TH SarabunPSK" w:hAnsi="TH SarabunPSK" w:cs="TH SarabunPSK"/>
          <w:sz w:val="32"/>
          <w:szCs w:val="32"/>
        </w:rPr>
        <w:t>Classic Cars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ที่กระทรวงการคลังเสนอ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เป็นการดำเนินการตามผลการประชุมของคณะทำงานติดตามมาตรการส่งเสริมงานศิลปะและรถยนต์โบราณ (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) ครั้งที่ 1/2568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เมื่อวันที่ 15 มกราคม 2568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เพื่อให้ครอบคลุมรถยนต์โบราณ (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) ที่มีอายุตั้งแต่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100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 </w:t>
      </w:r>
      <w:r w:rsidRPr="006D6F0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A2DCA" w:rsidRPr="006D6F0C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  <w:t>1</w:t>
      </w:r>
      <w:r w:rsidRPr="006D6F0C">
        <w:rPr>
          <w:rFonts w:ascii="TH SarabunPSK" w:hAnsi="TH SarabunPSK" w:cs="TH SarabunPSK"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sz w:val="32"/>
          <w:szCs w:val="32"/>
        </w:rPr>
        <w:t xml:space="preserve">1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เห็นชอบการทบทวนมติคณะรัฐมนตรีเมื่อวันที่ 1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มีนาคม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 xml:space="preserve"> 2567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[เรื่อง มาตรการส่งเสริมงานศิลปะและรถยนต์โบราณ (</w:t>
      </w:r>
      <w:r w:rsidRPr="006D6F0C">
        <w:rPr>
          <w:rFonts w:ascii="TH SarabunPSK" w:hAnsi="TH SarabunPSK" w:cs="TH SarabunPSK"/>
          <w:sz w:val="32"/>
          <w:szCs w:val="32"/>
        </w:rPr>
        <w:t>Classic Cars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)]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โดยแก้ไขเพิ่มเติมหลักการของมาตรการภาษีรถยนต์โบราณ (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6D6F0C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5A2DCA" w:rsidRPr="006D6F0C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  <w:t>1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ยกเลิกการกำหนดพิกัดอัตราภาษีสรรพสามิต</w:t>
      </w:r>
      <w:r w:rsidRPr="006D6F0C">
        <w:rPr>
          <w:rFonts w:ascii="TH SarabunPSK" w:hAnsi="TH SarabunPSK" w:cs="TH SarabunPSK"/>
          <w:sz w:val="32"/>
          <w:szCs w:val="32"/>
          <w:cs/>
        </w:rPr>
        <w:t>ที่เหมาะสมและสอดคล้องกับอัตราอากรขาเข้า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ในประเภทที่ 06.03 รถยนต์กระบะ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สำหรับรถยนต์โบราณ (</w:t>
      </w:r>
      <w:r w:rsidRPr="006D6F0C">
        <w:rPr>
          <w:rFonts w:ascii="TH SarabunPSK" w:hAnsi="TH SarabunPSK" w:cs="TH SarabunPSK"/>
          <w:sz w:val="32"/>
          <w:szCs w:val="32"/>
        </w:rPr>
        <w:t>Classic Cars</w:t>
      </w:r>
      <w:r w:rsidRPr="006D6F0C">
        <w:rPr>
          <w:rFonts w:ascii="TH SarabunPSK" w:hAnsi="TH SarabunPSK" w:cs="TH SarabunPSK"/>
          <w:sz w:val="32"/>
          <w:szCs w:val="32"/>
          <w:cs/>
        </w:rPr>
        <w:t>) (คงเหลือรถยนต์ตามพิกัดอัตราภาษีสรรพสามิต 06.01 รถยนต์นั่ง และ 06.02 รถยนต์นั่งหรือรถยนต์โดยสารที่มีที่นั่งไม่เกิน 10 คน)</w:t>
      </w:r>
    </w:p>
    <w:p w:rsidR="005A2DCA" w:rsidRPr="006D6F0C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2)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แก้ไขประเภทรถยนต์โบราณ (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) ที่จะได้รับสิทธิยกเว้นอากรขาเข้า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โดยเป็นสินค้ารถยนต์โบราณ (</w:t>
      </w:r>
      <w:r w:rsidRPr="006D6F0C">
        <w:rPr>
          <w:rFonts w:ascii="TH SarabunPSK" w:hAnsi="TH SarabunPSK" w:cs="TH SarabunPSK"/>
          <w:sz w:val="32"/>
          <w:szCs w:val="32"/>
        </w:rPr>
        <w:t>Classic Cars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ตามพิกัด </w:t>
      </w:r>
      <w:r w:rsidRPr="006D6F0C">
        <w:rPr>
          <w:rFonts w:ascii="TH SarabunPSK" w:hAnsi="TH SarabunPSK" w:cs="TH SarabunPSK"/>
          <w:sz w:val="32"/>
          <w:szCs w:val="32"/>
        </w:rPr>
        <w:t>87</w:t>
      </w:r>
      <w:r w:rsidRPr="006D6F0C">
        <w:rPr>
          <w:rFonts w:ascii="TH SarabunPSK" w:hAnsi="TH SarabunPSK" w:cs="TH SarabunPSK"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sz w:val="32"/>
          <w:szCs w:val="32"/>
        </w:rPr>
        <w:t>03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รถยนต์และยานยนต์อื่น ๆ ที่ออกแบบสำหรับขนส่งบุคคลเป็นหลัก รวมถึงสเตชันแวกอนและรถแข่งและพิกัด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97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06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โบราณวัตถุที่มีอายุเกิน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 xml:space="preserve"> 100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เพื่อให้สอดคล้องกับนิยามรถยนต์โบราณ (</w:t>
      </w:r>
      <w:r w:rsidRPr="006D6F0C">
        <w:rPr>
          <w:rFonts w:ascii="TH SarabunPSK" w:hAnsi="TH SarabunPSK" w:cs="TH SarabunPSK"/>
          <w:sz w:val="32"/>
          <w:szCs w:val="32"/>
        </w:rPr>
        <w:t>Classic Cars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ที่กรมสรรพสามิตกำหนด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[เดิมกำหนด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รถยนต์ตามพิกัดอัตราศุลกากร </w:t>
      </w:r>
      <w:r w:rsidRPr="006D6F0C">
        <w:rPr>
          <w:rFonts w:ascii="TH SarabunPSK" w:hAnsi="TH SarabunPSK" w:cs="TH SarabunPSK"/>
          <w:sz w:val="32"/>
          <w:szCs w:val="32"/>
        </w:rPr>
        <w:t>87</w:t>
      </w:r>
      <w:r w:rsidRPr="006D6F0C">
        <w:rPr>
          <w:rFonts w:ascii="TH SarabunPSK" w:hAnsi="TH SarabunPSK" w:cs="TH SarabunPSK"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sz w:val="32"/>
          <w:szCs w:val="32"/>
        </w:rPr>
        <w:t xml:space="preserve">03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เฉพาะรถยนต์นั่งเท่านั้น (ไม่รวมถึงรถจักรยานยนต์และรถอื่น ๆ)]</w:t>
      </w:r>
    </w:p>
    <w:p w:rsidR="005A2DCA" w:rsidRPr="006D6F0C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  <w:t>3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เพิ่มหลักการ</w:t>
      </w:r>
      <w:r w:rsidRPr="006D6F0C">
        <w:rPr>
          <w:rFonts w:ascii="TH SarabunPSK" w:hAnsi="TH SarabunPSK" w:cs="TH SarabunPSK"/>
          <w:sz w:val="32"/>
          <w:szCs w:val="32"/>
          <w:cs/>
        </w:rPr>
        <w:t>ให้รถยนต์โบราณ (</w:t>
      </w:r>
      <w:r w:rsidRPr="006D6F0C">
        <w:rPr>
          <w:rFonts w:ascii="TH SarabunPSK" w:hAnsi="TH SarabunPSK" w:cs="TH SarabunPSK"/>
          <w:sz w:val="32"/>
          <w:szCs w:val="32"/>
        </w:rPr>
        <w:t>Classic Cars</w:t>
      </w:r>
      <w:r w:rsidRPr="006D6F0C">
        <w:rPr>
          <w:rFonts w:ascii="TH SarabunPSK" w:hAnsi="TH SarabunPSK" w:cs="TH SarabunPSK"/>
          <w:sz w:val="32"/>
          <w:szCs w:val="32"/>
          <w:cs/>
        </w:rPr>
        <w:t>) ที่นำเข้าและมีการบูรณะภายในประเทศและส่งออก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ภายในระยะเวลา 2 ปี นับแต่ได้มีการนำเข้าสำเร็จมีสิทธิได้รับคืนภาษีสรรพสามิตเต็มจำนวนในกรณีส่งออกไปนอกราชอาณาจักรตามกฎหมาย </w:t>
      </w:r>
      <w:r w:rsidRPr="006D6F0C">
        <w:rPr>
          <w:rFonts w:ascii="TH SarabunPSK" w:hAnsi="TH SarabunPSK" w:cs="TH SarabunPSK"/>
          <w:sz w:val="32"/>
          <w:szCs w:val="32"/>
          <w:cs/>
        </w:rPr>
        <w:t>เพื่อให้การดำเนินมาตรการดังกล่าวเกิดประโยชน์สูงสุดเต็มศักยภาพและส่งเสริมภาคธุรกิจขนาดกลางและขนาดย่อม (</w:t>
      </w:r>
      <w:r w:rsidRPr="006D6F0C">
        <w:rPr>
          <w:rFonts w:ascii="TH SarabunPSK" w:hAnsi="TH SarabunPSK" w:cs="TH SarabunPSK"/>
          <w:sz w:val="32"/>
          <w:szCs w:val="32"/>
        </w:rPr>
        <w:t>SMEs</w:t>
      </w:r>
      <w:r w:rsidRPr="006D6F0C">
        <w:rPr>
          <w:rFonts w:ascii="TH SarabunPSK" w:hAnsi="TH SarabunPSK" w:cs="TH SarabunPSK"/>
          <w:sz w:val="32"/>
          <w:szCs w:val="32"/>
          <w:cs/>
        </w:rPr>
        <w:t>)</w:t>
      </w:r>
    </w:p>
    <w:p w:rsidR="005A2DCA" w:rsidRPr="006D6F0C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1.2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อนุมัติหลักการ</w:t>
      </w:r>
      <w:r w:rsidRPr="006D6F0C">
        <w:rPr>
          <w:rFonts w:ascii="TH SarabunPSK" w:hAnsi="TH SarabunPSK" w:cs="TH SarabunPSK"/>
          <w:sz w:val="32"/>
          <w:szCs w:val="32"/>
          <w:cs/>
        </w:rPr>
        <w:t>ร่างกฎกระทรวงกำหนดพิกัดอัตราภาษีสรรพสามิต (ฉบับที่ ..) พ.ศ. .... ซึ่งมีสาระสำคัญ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เป็นการแก้ไขบัญชีท้ายกฎกระทรวงกำหนดพิกัดอัตราภาษีสรรพสามิต พ.ศ. 2560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ซึ่งแก้ไขเพิ่มเติมโดยกฎกระทรวงกำหนดพิกัดอัตราภาษีสรรพสามิต (ฉบับที่ 23) พ.ศ. 2565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โดยกำหนดพิกัดอัตราภาษีสรรพสามิตสำหรับสินค้ารถยนต์โบราณ (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) ในอัตราภาษี</w:t>
      </w:r>
      <w:r w:rsidRPr="006D6F0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ตามมูลค่าร้อยละ 45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ของราคาขายปลีกแนะนำ</w:t>
      </w:r>
    </w:p>
    <w:p w:rsidR="005A2DCA" w:rsidRPr="006D6F0C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1.3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เห็นชอบในหลักการ</w:t>
      </w:r>
      <w:r w:rsidRPr="006D6F0C">
        <w:rPr>
          <w:rFonts w:ascii="TH SarabunPSK" w:hAnsi="TH SarabunPSK" w:cs="TH SarabunPSK"/>
          <w:sz w:val="32"/>
          <w:szCs w:val="32"/>
          <w:cs/>
        </w:rPr>
        <w:t>ร่างประกาศกระทรวงการคลัง เรื่อง การลดอัตราอากรและยกเว้นอากรศุลกากรตามมาตรา 12 แห่งพระราชกำหนดพิกัดอัตราศุลกากร พ.ศ. 2530 (ฉบับที่ ..) ซึ่งมีสาระสำคัญ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เป็นการยกเว้นอากรขาเข้าสำหรับรถยนต์โบราณ (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) ที่นำเข้ามาแบบสำเร็จรูปทั้งคัน (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Completely Built Up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BU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ตามที่กรมสรรพสามิตประกาศกำหนด</w:t>
      </w:r>
    </w:p>
    <w:p w:rsidR="005A2DCA" w:rsidRPr="006D6F0C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1.4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  <w:r w:rsidRPr="006D6F0C">
        <w:rPr>
          <w:rFonts w:ascii="TH SarabunPSK" w:hAnsi="TH SarabunPSK" w:cs="TH SarabunPSK"/>
          <w:sz w:val="32"/>
          <w:szCs w:val="32"/>
          <w:cs/>
        </w:rPr>
        <w:t>การดำเนินมาตรการส่งเสริมงานศิลปะและรถยนต์โบราณ (</w:t>
      </w:r>
      <w:r w:rsidRPr="006D6F0C">
        <w:rPr>
          <w:rFonts w:ascii="TH SarabunPSK" w:hAnsi="TH SarabunPSK" w:cs="TH SarabunPSK"/>
          <w:sz w:val="32"/>
          <w:szCs w:val="32"/>
        </w:rPr>
        <w:t>Classic Cars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จากหน่วยงานที่เกี่ยวข้อง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64"/>
      </w:tblGrid>
      <w:tr w:rsidR="005319F1" w:rsidRPr="006D6F0C" w:rsidTr="006C106A">
        <w:tc>
          <w:tcPr>
            <w:tcW w:w="2830" w:type="dxa"/>
          </w:tcPr>
          <w:p w:rsidR="005A2DCA" w:rsidRPr="006D6F0C" w:rsidRDefault="005A2DCA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หน่วยงานที่เกี่ยวข้อง</w:t>
            </w:r>
          </w:p>
        </w:tc>
        <w:tc>
          <w:tcPr>
            <w:tcW w:w="6764" w:type="dxa"/>
          </w:tcPr>
          <w:p w:rsidR="005A2DCA" w:rsidRPr="006D6F0C" w:rsidRDefault="005A2DCA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</w:tr>
      <w:tr w:rsidR="005319F1" w:rsidRPr="006D6F0C" w:rsidTr="006C106A">
        <w:tc>
          <w:tcPr>
            <w:tcW w:w="2830" w:type="dxa"/>
          </w:tcPr>
          <w:p w:rsidR="005A2DCA" w:rsidRPr="006D6F0C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กรมการค้าต่างประเทศ</w:t>
            </w:r>
          </w:p>
        </w:tc>
        <w:tc>
          <w:tcPr>
            <w:tcW w:w="6764" w:type="dxa"/>
          </w:tcPr>
          <w:p w:rsidR="005A2DCA" w:rsidRPr="006D6F0C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ยกร่างประกาศกระทรวงพาณิชย์ เรื่อง กำหนดให้รถยนต์เป็นสินค้าที่ต้องห้ามหรือต้องขออนุญาตในการนำเข้ามาในราชอาณาจักร (ฉบับที่ ..) พ.ศ. ....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โดยยกเว้นให้สามารถนำเข้ารถยนต์ใช้แล้วสำหรับรถยนต์โบราณ (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Classic Cars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ตามพิกัดอัตราศุลกากร 87.03 และ 97.06 เนื่องจากปัจจุบันรถยนต์ใช้แล้วสำหรับรถยนต์โบราณ (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ไม่สามารถนำเข้ามาในประเทศได้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โดยภายหลังจากที่คณะรัฐมนตรีมีมติเห็นชอบแล้ว จะมีการดำเนินการรับฟังความคิดเห็นต่อร่างประกาศฉบับดังกล่าว และรายงานการวิเคราะห์ผลกระทบที่อาจเกิดขึ้นจากกฎหมายหรือกฎเกณฑ์ (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Regulatory Impact Analysis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: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RIA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และเสนอคณะรัฐมนตรีต่อไป</w:t>
            </w:r>
          </w:p>
        </w:tc>
      </w:tr>
      <w:tr w:rsidR="005319F1" w:rsidRPr="006D6F0C" w:rsidTr="006C106A">
        <w:tc>
          <w:tcPr>
            <w:tcW w:w="2830" w:type="dxa"/>
          </w:tcPr>
          <w:p w:rsidR="005A2DCA" w:rsidRPr="006D6F0C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กรมควบคุมมลพิษ</w:t>
            </w:r>
          </w:p>
          <w:p w:rsidR="005A2DCA" w:rsidRPr="006D6F0C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64" w:type="dxa"/>
          </w:tcPr>
          <w:p w:rsidR="005A2DCA" w:rsidRPr="006D6F0C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ดำเนินการออก (1) 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ประกาศกระทรวงทรัพยากรธรรมชาติและสิ่งแวดล้อมเรื่อง กำหนดมาตรฐานควบคุมการปล่อยก๊าซทิ้งคาร์บอนมอนนอกไซด์และก๊าซไฮโดรคาร์บอนของรถยนต์ที่ใช้เครื่องยนต์ชนิดเผาไหม้ภายในที่มีการจุดระเบิดด้วยประกายไฟและใช้น้ำมันปิโตรเลียมเป็นเชื้อเพลิง (ฉบับที่ 2) พ.ศ. 2567 และ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(2) 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ประกาศกระทรวงทรัพยากรธรรมชาติและสิ่งแวดล้อม เรื่อง กำหนดมาตรฐานค่าควันดำของรถยนต์ที่ใช้เครื่องยนต์แบบจุดระเบิดด้วยการอัด (ฉบับที่ 2) พ.ศ. 2567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โดยแก้ไขนิยามคำว่า “รถยนต์” ให้ไม่ครอบคลุมถึงรถยนต์โบราณ (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Classic Cars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เพื่อไม่ต้องตรวจวัดมลพิษจากรถยนต์ดังกล่าว</w:t>
            </w:r>
          </w:p>
        </w:tc>
      </w:tr>
      <w:tr w:rsidR="005319F1" w:rsidRPr="006D6F0C" w:rsidTr="006C106A">
        <w:tc>
          <w:tcPr>
            <w:tcW w:w="2830" w:type="dxa"/>
          </w:tcPr>
          <w:p w:rsidR="005A2DCA" w:rsidRPr="006D6F0C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กรมศุลกากร</w:t>
            </w:r>
          </w:p>
        </w:tc>
        <w:tc>
          <w:tcPr>
            <w:tcW w:w="6764" w:type="dxa"/>
          </w:tcPr>
          <w:p w:rsidR="005A2DCA" w:rsidRPr="006D6F0C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ยกร่าง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ประกาศกระทรวงการคลัง เรื่อง การลดอัตราอากรและยกเว้นอากรศุลกากรตามมาตรา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 xml:space="preserve"> 12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แห่งพระราชกำหนดพิกัดอัตราศุลกากร พ.ศ. 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 xml:space="preserve">2530 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(ฉบับที่ ..)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เพื่อยกเว้นอากรศุลกากรสำหรับรถยนต์โบราณ (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Classic Cars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สำหรับรถยนต์นั่งตามพิกัดอัตราศุลกากร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 xml:space="preserve"> 87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>03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รถยนต์โบราณที่มีอายุตั้งแต่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30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ปี แต่ไม่เกิน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100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ปี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และพิกัดอัตราศุลกากร 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>97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>06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รถยนต์โบราณ (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Classic Cars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) ที่มีอายุตั้งแต่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100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ปี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(เสนอคณะรัฐมนตรีในครั้งนี้)</w:t>
            </w:r>
          </w:p>
        </w:tc>
      </w:tr>
      <w:tr w:rsidR="005319F1" w:rsidRPr="006D6F0C" w:rsidTr="006C106A">
        <w:tc>
          <w:tcPr>
            <w:tcW w:w="2830" w:type="dxa"/>
          </w:tcPr>
          <w:p w:rsidR="005A2DCA" w:rsidRPr="006D6F0C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กรมสรรพสามิต</w:t>
            </w:r>
          </w:p>
          <w:p w:rsidR="005A2DCA" w:rsidRPr="006D6F0C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64" w:type="dxa"/>
          </w:tcPr>
          <w:p w:rsidR="005A2DCA" w:rsidRPr="006D6F0C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ยกร่าง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กฎกระทรวงกำหนดพิกัดอัตราภาษีสรรพสามิต (ฉบับที่ ..) พ.ศ. ....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(เสนอคณะรัฐมนตรีในครั้งนี้)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 (2)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ประกาศกรมสรรพสามิต เรื่อง กำหนด นิยาม หลักเกณฑ์ เงื่อนไข และคุณลักษณะสำหรับรถยนต์โบราณ (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เพื่อกำหนดพิกัดอัตราภาษีสรรพสามิตสำหรับสินค้ารถยนต์โบราณ (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Classic Cars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5319F1" w:rsidRPr="006D6F0C" w:rsidTr="006C106A">
        <w:tc>
          <w:tcPr>
            <w:tcW w:w="2830" w:type="dxa"/>
          </w:tcPr>
          <w:p w:rsidR="005A2DCA" w:rsidRPr="006D6F0C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กรมการขนส่งทางบก</w:t>
            </w:r>
          </w:p>
        </w:tc>
        <w:tc>
          <w:tcPr>
            <w:tcW w:w="6764" w:type="dxa"/>
          </w:tcPr>
          <w:p w:rsidR="005A2DCA" w:rsidRPr="006D6F0C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เสนอร่าง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กฎกระทรวงกำหนดขนาด ลักษณะ และสีของแผ่นป้ายทะเบียนรถและการแสดงแผ่นป้ายทะเบียนรถและเครื่องหมายแสดงการเสียภาษีประจำปี (ฉบับที่ ..) พ.ศ. ....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เพื่อกำหนดขนาด ลักษณะ และสีของแผ่นป้ายทะเบียน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รถยนต์โบราณ (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Classic Cars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) ต่อคณะรัฐมนตรี 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(คณะรัฐมนตรีได้มีมติเมื่อวันที่ 21 มกราคม 2568 อนุมัติหลักการร่างกฎกระทรวงดังกล่าว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ซึ่งขณะนี้ สำนักงานคณะกรรมการกฤษฎีกาได้ตรวจพิจารณาแล้ว และอยู่ระหว่างเสนอรัฐมนตรีว่าการกระทรวงคมนาคมพิจารณาลงนาม)</w:t>
            </w:r>
          </w:p>
        </w:tc>
      </w:tr>
      <w:tr w:rsidR="005319F1" w:rsidRPr="006D6F0C" w:rsidTr="006C106A">
        <w:tc>
          <w:tcPr>
            <w:tcW w:w="2830" w:type="dxa"/>
          </w:tcPr>
          <w:p w:rsidR="005A2DCA" w:rsidRPr="006D6F0C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6.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สำนักงานตำรวจแห่งชาติ</w:t>
            </w:r>
          </w:p>
          <w:p w:rsidR="005A2DCA" w:rsidRPr="006D6F0C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764" w:type="dxa"/>
          </w:tcPr>
          <w:p w:rsidR="005A2DCA" w:rsidRPr="006D6F0C" w:rsidRDefault="005A2DCA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</w:rPr>
              <w:sym w:font="Symbol" w:char="F0B7"/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ยกร่าง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ข้อบังคับหัวหน้าเจ้าพนักงานจราจรทั่วราชอาณาจักร ว่าด้วยการห้าม มิให้รถยนต์โบราณ (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เดินรถบนถนนทุกสายทั่วราชอาณาจักร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เพื่อกำหนดให้ขออนุญาตใช้รถยนต์โบราณ (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Classic Cars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 นอกเหนือจากวันเสาร์ วันอาทิตย์ และวันหยุดนักขัตฤกษ์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ได้ครั้งละไม่เกิน 5 วันทำให้มีระยะเวลาอนุญาตให้ใช้รถยนต์โบราณ (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>Classic Cars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ได้สูงสุด 9 วันสำหรับรองรับการจัดนิทรรศการรถยนต์โบราณ (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Classic Cars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:rsidR="005A2DCA" w:rsidRPr="006D6F0C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เป็นการดำเนินการตามนโยบายของรัฐบาลในการสร้างพลังสร้างสรรค์ (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Soft Power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และมาตรการส่งเสริมงานศิลปะและรถยนต์โบราณ (</w:t>
      </w:r>
      <w:r w:rsidRPr="006D6F0C">
        <w:rPr>
          <w:rFonts w:ascii="TH SarabunPSK" w:hAnsi="TH SarabunPSK" w:cs="TH SarabunPSK"/>
          <w:sz w:val="32"/>
          <w:szCs w:val="32"/>
        </w:rPr>
        <w:t>Classic Cars</w:t>
      </w:r>
      <w:r w:rsidRPr="006D6F0C">
        <w:rPr>
          <w:rFonts w:ascii="TH SarabunPSK" w:hAnsi="TH SarabunPSK" w:cs="TH SarabunPSK"/>
          <w:sz w:val="32"/>
          <w:szCs w:val="32"/>
          <w:cs/>
        </w:rPr>
        <w:t>) เพื่อกระตุ้นเศรษฐกิจผ่านภาคการท่องเที่ยวและภาคธุรกิจที่เกี่ยวข้อง</w:t>
      </w:r>
    </w:p>
    <w:p w:rsidR="005A2DCA" w:rsidRPr="006D6F0C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หน่วยงานที่เกี่ยวข้อง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ได้แก่ กระทรวงการท่องเที่ยวและกีฬา กระทรวงทรัพยากรธรรมชาติและสิ่งแวดล้อม สำนักงานคณะกรรมการกฤษฎีกา สำนักงานสภาพัฒนาการเศรษฐกิจและสังคมแห่งชาติ และสำนักงานตำรวจแห่งชาติ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เห็นชอบ/ไม่ขัดข้อง</w:t>
      </w:r>
    </w:p>
    <w:p w:rsidR="005A2DCA" w:rsidRPr="006D6F0C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3. กระทรวงการคลังรายงานว่า การกำหนดพิกัดอัตราภาษีสรรพสามิตสำหรับสินค้ารถยนต์โบราณ (</w:t>
      </w:r>
      <w:r w:rsidRPr="006D6F0C">
        <w:rPr>
          <w:rFonts w:ascii="TH SarabunPSK" w:hAnsi="TH SarabunPSK" w:cs="TH SarabunPSK"/>
          <w:sz w:val="32"/>
          <w:szCs w:val="32"/>
        </w:rPr>
        <w:t>Classic Cars</w:t>
      </w:r>
      <w:r w:rsidRPr="006D6F0C">
        <w:rPr>
          <w:rFonts w:ascii="TH SarabunPSK" w:hAnsi="TH SarabunPSK" w:cs="TH SarabunPSK"/>
          <w:sz w:val="32"/>
          <w:szCs w:val="32"/>
          <w:cs/>
        </w:rPr>
        <w:t>) และการยกเว้นอากรศุลกากรสำหรับรถยนต์โบราณ (</w:t>
      </w:r>
      <w:r w:rsidRPr="006D6F0C">
        <w:rPr>
          <w:rFonts w:ascii="TH SarabunPSK" w:hAnsi="TH SarabunPSK" w:cs="TH SarabunPSK"/>
          <w:sz w:val="32"/>
          <w:szCs w:val="32"/>
        </w:rPr>
        <w:t>Classic Cars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ดังกล่าว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ไม่ก่อให้เกิดการสูญเสียรายได้ของรัฐ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เนื่องจากตั้งแต่ปี พ.ศ. 2562 จนถึงปัจจุบัน ได้มีประกาศกระทรวงพาณิชย์ เรื่อง กำหนดให้รถยนต์ใช้แล้วเป็นสินค้าที่ต้องห้ามหรือต้องขออนุญาตในการนำเข้ามาในราชอาณาจักร (ฉบับที่ 2) พ.ศ. 2562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จึงไม่มีปริมาณการนำเข้ารถยนต์โบราณ (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Classic Cars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ตามประเภทพิกัด 87.03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รถยนต์และยานยนต์อื่น ๆ ที่ออกแบบ สำหรับขนส่งบุคคลเป็นหลัก รวมถึงสเตชันแวกอนและรถแข่ง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และประเภทพิกัด 97.06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โบราณวัตถุ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และประมาณการว่าการดำเนินมาตรการภาษีดังกล่าว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จะสามารถจัดเก็บรายได้ภาษีสรรพสามิตเพิ่มขึ้นประมาณ 2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000 ล้านบาทต่อปี และสามารถจัดเก็บภาษีมูลค่าเพิ่มได้เพิ่มเติมจากเม็ดเงินในภาคธุรกิจที่เกี่ยวข้อง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รวมทั้งเป็นการส่งเสริมอุตสาหกรรมการผลิตหรือบูรณะรถยนต์โบราณ (</w:t>
      </w:r>
      <w:r w:rsidRPr="006D6F0C">
        <w:rPr>
          <w:rFonts w:ascii="TH SarabunPSK" w:hAnsi="TH SarabunPSK" w:cs="TH SarabunPSK"/>
          <w:sz w:val="32"/>
          <w:szCs w:val="32"/>
        </w:rPr>
        <w:t>Classic Cars</w:t>
      </w:r>
      <w:r w:rsidRPr="006D6F0C">
        <w:rPr>
          <w:rFonts w:ascii="TH SarabunPSK" w:hAnsi="TH SarabunPSK" w:cs="TH SarabunPSK"/>
          <w:sz w:val="32"/>
          <w:szCs w:val="32"/>
          <w:cs/>
        </w:rPr>
        <w:t>) และภาคการท่องเที่ยวโดยการจัดนิทรรศการและงานแสดงรถยนต์โบราณ (</w:t>
      </w:r>
      <w:r w:rsidRPr="006D6F0C">
        <w:rPr>
          <w:rFonts w:ascii="TH SarabunPSK" w:hAnsi="TH SarabunPSK" w:cs="TH SarabunPSK"/>
          <w:sz w:val="32"/>
          <w:szCs w:val="32"/>
        </w:rPr>
        <w:t>Classic Cars</w:t>
      </w:r>
      <w:r w:rsidRPr="006D6F0C">
        <w:rPr>
          <w:rFonts w:ascii="TH SarabunPSK" w:hAnsi="TH SarabunPSK" w:cs="TH SarabunPSK"/>
          <w:sz w:val="32"/>
          <w:szCs w:val="32"/>
          <w:cs/>
        </w:rPr>
        <w:t>) เป็นต้น</w:t>
      </w:r>
    </w:p>
    <w:p w:rsidR="00325238" w:rsidRPr="006D6F0C" w:rsidRDefault="00325238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C378B" w:rsidRPr="006D6F0C" w:rsidRDefault="00325238" w:rsidP="008C378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C378B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ขอความเห็นชอบอนุมัติใช้จ่ายเงินช่วยเหลือผู้ประสบอุทกภัยในช่วงฤดูฝนปี 2567 เพิ่มเติมและขออนุมัติงบประมาณรายจ่ายประจำปีงบประมาณ พ.ศ. 2568 งบกลาง รายการเงินสำรองจ่ายเพื่อกรณีฉุกเฉินหรือจำเป็น เพิ่มเติม</w:t>
      </w:r>
    </w:p>
    <w:p w:rsidR="008C378B" w:rsidRPr="006D6F0C" w:rsidRDefault="008C378B" w:rsidP="00554DF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คณะรัฐมนตรีมีมติอนุมัติกรอบวงเงิน และระยะเวลาการช่วยเหลือผู้ประสบอุทกภัยในช่วงฤดูฝนปี 2567 เพิ่มเติมจากมติคณะรัฐมนตรี เมื่อวันที่ 3 ธันวาคม 2567 และเมื่อวันที่ 18 กุมภาพันธ์ 2568  ตามที่กระทรวงมหาดไทย โดยกรมป้องกันและบรรเทาสาธารณภัย (ปภ.) เสนอ ดังนี้</w:t>
      </w:r>
    </w:p>
    <w:p w:rsidR="008C378B" w:rsidRPr="006D6F0C" w:rsidRDefault="008C378B" w:rsidP="00554DF9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>อนุมัติกรอบวงเงินงบประมาณ พ.ศ. 2568 งบกลาง รายการเงินสำรองจ่ายเพื่อกรณีฉุกเฉินหรือ</w:t>
      </w:r>
    </w:p>
    <w:p w:rsidR="008C378B" w:rsidRPr="006D6F0C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>จำเป็น เพิ่มเติมอีก จำนวนเงิน 781.884 ล้านบาท</w:t>
      </w:r>
    </w:p>
    <w:p w:rsidR="008C378B" w:rsidRPr="006D6F0C" w:rsidRDefault="008C378B" w:rsidP="00554DF9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>อนุมัติระยะเวลาการช่วยเหลือตามมติคณะรัฐมนตรี เมื่อวันที่ 3 ธันวาคม 2567 วันที่ 18</w:t>
      </w:r>
    </w:p>
    <w:p w:rsidR="008C378B" w:rsidRPr="006D6F0C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>กุมภาพันธ์ 2568 และที่ขอรับสนับสนุนงบประมาณในครั้งนี้ เพิ่มเติม ให้แล้วเสร็จภายใน</w:t>
      </w:r>
      <w:r w:rsidRPr="006D6F0C">
        <w:rPr>
          <w:rFonts w:ascii="TH SarabunPSK" w:hAnsi="TH SarabunPSK" w:cs="TH SarabunPSK"/>
          <w:sz w:val="32"/>
          <w:szCs w:val="32"/>
        </w:rPr>
        <w:t xml:space="preserve"> 15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วันทำการ นับตั้งแต่วันที่ได้รับการจัดสรรงบประมาณที่ขอรับสนับสนุนงบประมาณในครั้งนี้ โดยให้กรมป้องกันและบรรเทาสาธารณภัย เป็น</w:t>
      </w: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>หน่วยรับงบประมาณ และจ่ายเงินช่วยเหลือแก่ผู้ประสบภัย ผ่านธนาคารออมสินให้เบิกจ่ายในงบเงินอุดหนุน ลักษณะเงินอุดหนุนทั่วไป รวมทั้งให้สามารถถัวจ่ายข้ามจังหวัดได้</w:t>
      </w:r>
    </w:p>
    <w:p w:rsidR="008C378B" w:rsidRPr="006D6F0C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8C378B" w:rsidRPr="006D6F0C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1. เดิมคณะรัฐมนตรีมีมติเมื่อวันที่ </w:t>
      </w:r>
      <w:r w:rsidRPr="006D6F0C">
        <w:rPr>
          <w:rFonts w:ascii="TH SarabunPSK" w:hAnsi="TH SarabunPSK" w:cs="TH SarabunPSK"/>
          <w:sz w:val="32"/>
          <w:szCs w:val="32"/>
        </w:rPr>
        <w:t>17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6D6F0C">
        <w:rPr>
          <w:rFonts w:ascii="TH SarabunPSK" w:hAnsi="TH SarabunPSK" w:cs="TH SarabunPSK"/>
          <w:sz w:val="32"/>
          <w:szCs w:val="32"/>
        </w:rPr>
        <w:t>2567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Pr="006D6F0C">
        <w:rPr>
          <w:rFonts w:ascii="TH SarabunPSK" w:hAnsi="TH SarabunPSK" w:cs="TH SarabunPSK"/>
          <w:sz w:val="32"/>
          <w:szCs w:val="32"/>
        </w:rPr>
        <w:t>8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ตุลาคม </w:t>
      </w:r>
      <w:r w:rsidRPr="006D6F0C">
        <w:rPr>
          <w:rFonts w:ascii="TH SarabunPSK" w:hAnsi="TH SarabunPSK" w:cs="TH SarabunPSK"/>
          <w:sz w:val="32"/>
          <w:szCs w:val="32"/>
        </w:rPr>
        <w:t>2567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เมื่อวันที่ 3 ธันวาคม 2567 และเมื่อวันที่ 18 กุมภาพันธ์ 2568 เห็นชอบหลักเกณฑ์ เงื่อนไข และวิธีการจ่ายเงินช่วยเหลือผู้ประสบอุทกภัยในช่วงฤดูฝน ปี 2567 และอนุมัติงบประมาณรายจ่ายประจำปีงบประมาณ พ.ศ. 2567 และพ.ศ. 2568 งบกลาง รายการเงินสำรองจ่าย เพื่อกรณีฉุกเฉินหรือจำเป็นเพื่อจ่ายเงินช่วยเหลือผู้ประสบอุทกภัยในช่วงฤดูฝนปี 2567 เพื่อเป็นค่าดำรงชีพเบื้องต้นแก่ครอบครัวผู้ประสบอุทกภัยเป็นกรณีพิเศษ กรณีที่อยู่อาศัยประจำอยู่ในพื้นที่น้ำท่วม ดินถล่ม น้ำท่วมฉับพลัน น้ำป่าไหลหลาก น้ำล้นตลิ่งไม่เกิน 7 วัน และทรัพย์สินได้รับความเสียหาย หรือที่อยู่อาศัยประจำถูกน้ำท่วมขัง ติดต่อกันเกินกว่า 7 วันให้ความช่วยเหลืออัตราเดียว ครัวเรือนละ 9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000 บาท โดยอนุมัติกรอบวงเงินงบประมาณในการดำเนินการเพื่อจ่ายเงินช่วยเหลือผู้ประสบอุทกภัย ในพื้นที่ 57 จังหวัด จากงบประมาณรายจ่ายประจำปีงบประมาณ พ.ศ. 2567 งบกลาง รายการเงินสำรองจ่ายเพื่อกรณีฉุกเฉินหรือจำเป็น วงเงิน 3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045.519 ล้านบาทและในพื้นที่ 17 จังหวัด จากงบประมาณรายจ่ายประจำปีงบประมาณ พ.ศ. 2568 งบกลาง รายการเงินสำรองจ่ายเพื่อกรณีฉุกเฉินหรือจำเป็น วงเงิน 8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693.514 ล้านบาท แต่เนื่องจากระยะเวลาการช่วยเหลือฯ ดังกล่าวจะสิ้นสุดลงในวันที่ 19 มีนาคม 2568 ประกอบกับมีจำนวนครัวเรือนผู้ประสบภัยที่เป็นไปตามมติคณะรัฐมนตรีมากกว่าจำนวนครัวเรือนผู้ประสบภัยที่คณะรัฐมนตรีมีมติเห็นชอบอนุมัติกรอบวงเงินไว้แล้ว และขณะนี้ ยังคงมีผู้ประสบอุทกภัยที่จังหวัดตรวจสอบยืนแล้ว รออยู่ในกระบวนการจ่ายเงินช่วยเหลือฯ ทำให้การดำเนินการยังไม่เสร็จสิ้นและไม่สามารถดำเนินการได้ทันภายในระยะเวลาที่กำหนด จึงมีความจำเป็นต้องเสนอคณะรัฐมนตรี เพื่อพิจารณาต่อไป </w:t>
      </w:r>
    </w:p>
    <w:p w:rsidR="008C378B" w:rsidRPr="006D6F0C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ผลการดำเนินการให้ความช่วยเหลือผู้ประสบอุทกภัยในช่วงฤดูฝนปี 2567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รายละเอียดดังนี้ </w:t>
      </w:r>
    </w:p>
    <w:p w:rsidR="008C378B" w:rsidRPr="006D6F0C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2.1 การจ่ายเงินช่วยเหลือผู้ประสบอุทกภัยในช่วงดูฝน ปี 2567 ตามมติคณะรัฐมนตรี เมื่อวันที่ 17 กันยายน 2567 และเมื่อวันที่ 8 ตุลาคม 2567 ตามข้อ 1 ได้ดำเนินการจ่ายเงินช่วยเหลือผู้ประสบอุทกภัยฯ เสร็จสิ้นแล้ว รวมจำนวนเงินทั้งสิ้น 2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716.143 ล้านบาท และมีงบประมาณคงเหลือจำนวนเงิน 329.376 ล้านบาท (3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045.519 - 2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716.143 ล้านบาท) ซึ่งนำไปใช้ในการจ่ายเงินช่วยเหลือฯ ตามมติคณะรัฐมนตรีเมื่อวันที่ 3 ธันวาคม 2567 และเมื่อวันที่ 18 กุมภาพันธ์ 2568 ต่อไป (ข้อมูล ณ วันที่ 23 ธันวาคม 2567 เวลา 16.30 น.)</w:t>
      </w:r>
    </w:p>
    <w:p w:rsidR="008C378B" w:rsidRPr="006D6F0C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2.2 การจ่ายเงินช่วยเหลือผู้ประสบอุทกภัยในช่วงฤดูฝน ปี 2567 เพิ่มเติมตามมติคณะรัฐมนตรี เมื่อวันที่ 3 ธันวาคม 2567 และเมื่อวันที่ 18 กุมภาพันธ์ 2568 (ข้อมูล ณ วันที่ 10 มีนาคม 2568 เวลา 09.00 น.) มีผลการดำเนินการ ดังนี้ </w:t>
      </w:r>
    </w:p>
    <w:p w:rsidR="008C378B" w:rsidRPr="006D6F0C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(1) ดำเนินการจ่ายเงินให้แก่ผู้ประสบภัยแล้ว จำนวน 596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307 ครัวเรือน จำนวนเงิน 5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366.763 ล้านบาท</w:t>
      </w:r>
    </w:p>
    <w:p w:rsidR="008C378B" w:rsidRPr="006D6F0C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(2) อยู่ระหว่างโอนจ่ายเงินให้แก่ผู้ประสบภัย จำนวน 402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437 ครัวเรือน จำนวนเงิน 3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621.933 ล้านบาท</w:t>
      </w:r>
    </w:p>
    <w:p w:rsidR="008C378B" w:rsidRPr="006D6F0C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(3) อยู่ระหว่างปรับปรุงสถานะบุคคล จำนวน 3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532 ครัวเรือน จำนวนเงิน 31.788 ล้านบาท</w:t>
      </w:r>
    </w:p>
    <w:p w:rsidR="008C378B" w:rsidRPr="006D6F0C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การช่วยเหลือผู้ประสบอุทกภัยในช่วงฤดูฝน ปี 2567 ตามมติคณะรัฐมนตรีเมื่อวันที่ </w:t>
      </w:r>
      <w:r w:rsidR="00554DF9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3 ธันวาคม 2567 และเมื่อวันที่ 18 กุมภาพันธ์ 2568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กำหนดให้จังหวัดที่ประสบภัยเร่งรัดดำเนินการตรวจสอบความถูกต้องตามหลักเกณฑ์และช่วยเหลือให้แล้วเสร็จ ภายใน 90 วัน ตั้งแต่วันที่ได้รับการจัดสรรงบประมาณซึ่งกรมป้องกันและบรรเทาสาธารณภัยได้รับการจัดสรรเงินงบประมาณรายจ่ายประจำปีงบประมาณ พ.ศ. 2568 งบกลาง รายการเงินสำรองจ่ายเพื่อกรณีฉุกเฉินหรือจำเป็น งบเงินอุดหนุน ลักษณะเงินอุดหนุนทั่วไปจากสำนักงบประมาณ เมื่อวันที่ 20 ธันวาคม 2567 โดยมีกำหนดสิ้นสุดระยะเวลาการช่วยเหลือฯ ดังกล่าวในวันที่ 19 มีนาคม 2568 แต่เนื่องจากการให้ความช่วยเหลือมีขั้นตอนการตรวจสอบและรับรองความถูกต้องของข้อมูลผู้ประสบภัยที่ขอรับความช่วยเหลือ เพื่อให้เป็นไปตามหลักเกณฑ์ เงื่อนไข และวิธีการจ่ายเงินช่วยเหลือผู้ประสบอุทกภัยในช่วงฤดูฝน ปี 2567 ที่กำหนดไว้ให้เกิดความถูกต้อง ชัดเจน ครอบคลุม โปร่งใสเป็นธรรมกับประชาชนที่ประสบภัย ทำให้การจ่ายเงินช่วยเหลือฯ ต้องใช้ระยะเวลาพอสมควร ประกอบกับมีจำนวนครัวเรือนผู้ประสบภัยที่เป็นไปตามมติคณะรัฐมนตรีมากกว่าจำนวนครัวเรือนผู้ประสบภัยภัยที่คณะรัฐมนตรี มีมติเห็นชอบอนุมัติกรอบวงเงินไว้แล้ว ซึ่งขณะนี้ ยังคงมีผู้ประสบอุทกภัยที่จังหวัดตรวจสอบยืนยันแล้วรออยู่ในกระบวนการจ่ายเงินช่วยเหลือฯ คงเหลืออยู่อีก 86,876 ครัวเรือน และคาดว่าจะต้องใช้งบประมาณเพื่อจ่ายเงินช่วยเหลือฯ ประมาณ 781.884 ล้านบาท ทำให้การดำเนินการยังไม่เสร็จสิ้นและไม่สามารถดำเนินการได้ทันภายในระยะเวลาที่กำหนด </w:t>
      </w:r>
    </w:p>
    <w:p w:rsidR="008C378B" w:rsidRPr="006D6F0C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  <w:t>4</w:t>
      </w:r>
      <w:r w:rsidRPr="006D6F0C">
        <w:rPr>
          <w:rFonts w:ascii="TH SarabunPSK" w:hAnsi="TH SarabunPSK" w:cs="TH SarabunPSK"/>
          <w:sz w:val="32"/>
          <w:szCs w:val="32"/>
          <w:cs/>
        </w:rPr>
        <w:t>. ขอความเห็นชอบอนุมัติให้ใช้จ่ายเงินช่วยเหลือผู้ประสบอุทกภัยในช่วงฤดูฝนปี 2567 เพิ่มเติม</w:t>
      </w:r>
    </w:p>
    <w:p w:rsidR="008C378B" w:rsidRPr="006D6F0C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>และขออนุมัติงบประมาณ พ.ศ. 2568 งบกลาง รายการเงินสำรองจ่ายเพื่อกรณีฉุกเฉินหรือจำเป็น เพิ่มเติม</w:t>
      </w:r>
    </w:p>
    <w:p w:rsidR="008C378B" w:rsidRPr="006D6F0C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  <w:t>จากเดิม</w:t>
      </w:r>
    </w:p>
    <w:p w:rsidR="008C378B" w:rsidRPr="006D6F0C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อนุมัติกรอบวงเงินงบประมาณในการดำเนินการเพื่อช่วยเหลือผู้ประสบภัยพิบัติกรณีฉุกเฉิน กรณีอุทกภัย ในพื้นที่ </w:t>
      </w:r>
      <w:r w:rsidRPr="006D6F0C">
        <w:rPr>
          <w:rFonts w:ascii="TH SarabunPSK" w:hAnsi="TH SarabunPSK" w:cs="TH SarabunPSK"/>
          <w:sz w:val="32"/>
          <w:szCs w:val="32"/>
        </w:rPr>
        <w:t>17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จังหวัด จากงบประมาณรายจ่ายประจำปีงบประมาณ พ.ศ. 2568  งบกลาง รายการเงินสำรองจ่ายเพื่อกรณีฉุกเฉินหรือจำเป็น วงเงิน 8,693.514 ล้านบาท เพื่อจ่ายเงินช่วยเหลือผู้ประสบอุทกภัยในช่วงฤดูฝน </w:t>
      </w:r>
      <w:r w:rsidR="00554DF9" w:rsidRPr="006D6F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ปี </w:t>
      </w:r>
      <w:r w:rsidRPr="006D6F0C">
        <w:rPr>
          <w:rFonts w:ascii="TH SarabunPSK" w:hAnsi="TH SarabunPSK" w:cs="TH SarabunPSK"/>
          <w:sz w:val="32"/>
          <w:szCs w:val="32"/>
        </w:rPr>
        <w:t>2567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ตามหลักเกณฑ์ เงื่อนไข และวิธีการจ่ายเงินช่วยเหลือผู้ประสบอุทกภัยในช่วงฤดูฝน ปี </w:t>
      </w:r>
      <w:r w:rsidRPr="006D6F0C">
        <w:rPr>
          <w:rFonts w:ascii="TH SarabunPSK" w:hAnsi="TH SarabunPSK" w:cs="TH SarabunPSK"/>
          <w:sz w:val="32"/>
          <w:szCs w:val="32"/>
        </w:rPr>
        <w:t>2567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อัตราครัวเรือนละ </w:t>
      </w:r>
      <w:r w:rsidRPr="006D6F0C">
        <w:rPr>
          <w:rFonts w:ascii="TH SarabunPSK" w:hAnsi="TH SarabunPSK" w:cs="TH SarabunPSK"/>
          <w:sz w:val="32"/>
          <w:szCs w:val="32"/>
        </w:rPr>
        <w:t>9,000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บาท ทั้งนี้ ให้จังหวัดที่ประสบภัยเร่งรัดดำเนินการตรวจสอบความถูกต้องตามหลักเกณฑ์และช่วยเหลือให้แล้วเสร็จ ภายใน </w:t>
      </w:r>
      <w:r w:rsidRPr="006D6F0C">
        <w:rPr>
          <w:rFonts w:ascii="TH SarabunPSK" w:hAnsi="TH SarabunPSK" w:cs="TH SarabunPSK"/>
          <w:sz w:val="32"/>
          <w:szCs w:val="32"/>
        </w:rPr>
        <w:t>90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วัน ตั้งแต่วันที่ได้รับการจัดสรรงบประมาณ เพิ่มเติม (วันที่ </w:t>
      </w:r>
      <w:r w:rsidRPr="006D6F0C">
        <w:rPr>
          <w:rFonts w:ascii="TH SarabunPSK" w:hAnsi="TH SarabunPSK" w:cs="TH SarabunPSK"/>
          <w:sz w:val="32"/>
          <w:szCs w:val="32"/>
        </w:rPr>
        <w:t>19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มีนาคม </w:t>
      </w:r>
      <w:r w:rsidRPr="006D6F0C">
        <w:rPr>
          <w:rFonts w:ascii="TH SarabunPSK" w:hAnsi="TH SarabunPSK" w:cs="TH SarabunPSK"/>
          <w:sz w:val="32"/>
          <w:szCs w:val="32"/>
        </w:rPr>
        <w:t>2568</w:t>
      </w:r>
      <w:r w:rsidRPr="006D6F0C">
        <w:rPr>
          <w:rFonts w:ascii="TH SarabunPSK" w:hAnsi="TH SarabunPSK" w:cs="TH SarabunPSK"/>
          <w:sz w:val="32"/>
          <w:szCs w:val="32"/>
          <w:cs/>
        </w:rPr>
        <w:t>) โดยให้กรมป้องกันและบรรเทาสาธารณภัยเป็นหน่วยรับงบประมาณและจ่ายเงินช่วยเหลือแก่ผู้ประสบภัยผ่านธนาคารออมสิน ให้เบิกจ่ายในงบเงินอุดหนุน ลักษณะเงินอุดหนุนทั่วไป รวมทั้งให้สามารถถัวจ่ายข้ามจังหวัดได้</w:t>
      </w:r>
    </w:p>
    <w:p w:rsidR="008C378B" w:rsidRPr="006D6F0C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  <w:t>ขอเพิ่มเติม</w:t>
      </w:r>
    </w:p>
    <w:p w:rsidR="008C378B" w:rsidRPr="006D6F0C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อนุมัติกรอบวงเงินงบประมาณในการดำเนินการช่วยเหลือผู้ประสบอุทกภัยในช่วงฤดูฝนปี </w:t>
      </w:r>
      <w:r w:rsidRPr="006D6F0C">
        <w:rPr>
          <w:rFonts w:ascii="TH SarabunPSK" w:hAnsi="TH SarabunPSK" w:cs="TH SarabunPSK"/>
          <w:sz w:val="32"/>
          <w:szCs w:val="32"/>
        </w:rPr>
        <w:t>2567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เพิ่มเติมอีก จำนวน </w:t>
      </w:r>
      <w:r w:rsidRPr="006D6F0C">
        <w:rPr>
          <w:rFonts w:ascii="TH SarabunPSK" w:hAnsi="TH SarabunPSK" w:cs="TH SarabunPSK"/>
          <w:sz w:val="32"/>
          <w:szCs w:val="32"/>
        </w:rPr>
        <w:t>781</w:t>
      </w:r>
      <w:r w:rsidRPr="006D6F0C">
        <w:rPr>
          <w:rFonts w:ascii="TH SarabunPSK" w:hAnsi="TH SarabunPSK" w:cs="TH SarabunPSK"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sz w:val="32"/>
          <w:szCs w:val="32"/>
        </w:rPr>
        <w:t>884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ล้านบาท และขอขยายระยะเวลาดำเนินการตามติคณะรัฐมนตรีเมื่อวันที่ 3 ธันวาคม 2567 วันที่ 18 กุมภาพันธ์ 2568 และที่ขอรับสนับสนุนงบประมาณในครั้งนี้ เพิ่มเติมอีก </w:t>
      </w:r>
      <w:r w:rsidRPr="006D6F0C">
        <w:rPr>
          <w:rFonts w:ascii="TH SarabunPSK" w:hAnsi="TH SarabunPSK" w:cs="TH SarabunPSK"/>
          <w:sz w:val="32"/>
          <w:szCs w:val="32"/>
        </w:rPr>
        <w:t>15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วันทำการ นับตั้งแต่วันที่ได้รับการจัดสรรงบประมาณที่ขอรับสนับสนุนงบประมาณในครั้งนี้ สำหรับกรณีต่อไปนี้</w:t>
      </w:r>
    </w:p>
    <w:p w:rsidR="008C378B" w:rsidRPr="006D6F0C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(</w:t>
      </w:r>
      <w:r w:rsidRPr="006D6F0C">
        <w:rPr>
          <w:rFonts w:ascii="TH SarabunPSK" w:hAnsi="TH SarabunPSK" w:cs="TH SarabunPSK"/>
          <w:sz w:val="32"/>
          <w:szCs w:val="32"/>
        </w:rPr>
        <w:t>1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เกิดสถานการณ์ตั้งแต่วันที่ </w:t>
      </w:r>
      <w:r w:rsidRPr="006D6F0C">
        <w:rPr>
          <w:rFonts w:ascii="TH SarabunPSK" w:hAnsi="TH SarabunPSK" w:cs="TH SarabunPSK"/>
          <w:sz w:val="32"/>
          <w:szCs w:val="32"/>
        </w:rPr>
        <w:t>20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พฤษภาคม </w:t>
      </w:r>
      <w:r w:rsidRPr="006D6F0C">
        <w:rPr>
          <w:rFonts w:ascii="TH SarabunPSK" w:hAnsi="TH SarabunPSK" w:cs="TH SarabunPSK"/>
          <w:sz w:val="32"/>
          <w:szCs w:val="32"/>
        </w:rPr>
        <w:t>2567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ถึงวันที่ </w:t>
      </w:r>
      <w:r w:rsidRPr="006D6F0C">
        <w:rPr>
          <w:rFonts w:ascii="TH SarabunPSK" w:hAnsi="TH SarabunPSK" w:cs="TH SarabunPSK"/>
          <w:sz w:val="32"/>
          <w:szCs w:val="32"/>
        </w:rPr>
        <w:t>2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พฤศจิกายน </w:t>
      </w:r>
      <w:r w:rsidRPr="006D6F0C">
        <w:rPr>
          <w:rFonts w:ascii="TH SarabunPSK" w:hAnsi="TH SarabunPSK" w:cs="TH SarabunPSK"/>
          <w:sz w:val="32"/>
          <w:szCs w:val="32"/>
        </w:rPr>
        <w:t xml:space="preserve">2567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ในพื้นที่ </w:t>
      </w:r>
      <w:r w:rsidRPr="006D6F0C">
        <w:rPr>
          <w:rFonts w:ascii="TH SarabunPSK" w:hAnsi="TH SarabunPSK" w:cs="TH SarabunPSK"/>
          <w:sz w:val="32"/>
          <w:szCs w:val="32"/>
        </w:rPr>
        <w:t>4</w:t>
      </w:r>
      <w:r w:rsidRPr="006D6F0C">
        <w:rPr>
          <w:rFonts w:ascii="TH SarabunPSK" w:hAnsi="TH SarabunPSK" w:cs="TH SarabunPSK"/>
          <w:sz w:val="32"/>
          <w:szCs w:val="32"/>
          <w:cs/>
        </w:rPr>
        <w:t>จังหวัด ได้แก่ จังหวัดชัยนาท บุรีรัมย์ สมุทรสาคร และจังหวัดสิงห์บุรี</w:t>
      </w:r>
    </w:p>
    <w:p w:rsidR="008C378B" w:rsidRPr="006D6F0C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lastRenderedPageBreak/>
        <w:tab/>
      </w: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(2) เกิดสถานการณ์ตั้งแต่วันที่ 3 พฤศจิกายน 2567 - 31 ธันวาคม 2567 ในพื้นที่</w:t>
      </w:r>
      <w:r w:rsidRPr="006D6F0C">
        <w:rPr>
          <w:rFonts w:ascii="TH SarabunPSK" w:hAnsi="TH SarabunPSK" w:cs="TH SarabunPSK"/>
          <w:sz w:val="32"/>
          <w:szCs w:val="32"/>
        </w:rPr>
        <w:t xml:space="preserve">  13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จังหวัด ได้แก่ จังหวัดกระบี่ ชุมพร นครศรีธรรมราช นราธิวาส ปัตตานี ประจวบคีรีขันธ์ ตรัง พัทลุง ยะลา ระนอง สงขลา สตูล และจังหวัดสุราษฎร์ธานี</w:t>
      </w:r>
    </w:p>
    <w:p w:rsidR="008C378B" w:rsidRPr="006D6F0C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>ทั้งนี้ ครัวเรือนที่จะได้รับความช่วยเหลือในกรณีนี้จะต้องไม่เป็นครัวเรือนที่ได้รับความช่วยเหลือผู้ประสบอุทกภัย</w:t>
      </w:r>
    </w:p>
    <w:p w:rsidR="008C378B" w:rsidRPr="006D6F0C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 xml:space="preserve">ในช่วงฤดูฝน ปี </w:t>
      </w:r>
      <w:r w:rsidRPr="006D6F0C">
        <w:rPr>
          <w:rFonts w:ascii="TH SarabunPSK" w:hAnsi="TH SarabunPSK" w:cs="TH SarabunPSK"/>
          <w:sz w:val="32"/>
          <w:szCs w:val="32"/>
        </w:rPr>
        <w:t>2567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มาแล้ว โดยให้กรมป้องกันและบรรเทาสาธารณภัย เป็นหน่วยรับงบประมาณและจ่ายเงินช่วยเหลือแก่ผู้ประสบภัยผ่านธนาคารออมสิน ให้เบิกจ่ายในงบเงินอุดหนุน ลักษณะเงินอุดหนุนทั่วไป รวมทั้งให้สามารถถัวจ่ายข้ามจังหวัดได้</w:t>
      </w:r>
    </w:p>
    <w:p w:rsidR="008C378B" w:rsidRPr="006D6F0C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ประโยชน์และผลกระทบ</w:t>
      </w:r>
    </w:p>
    <w:p w:rsidR="008C378B" w:rsidRPr="006D6F0C" w:rsidRDefault="008C378B" w:rsidP="00554DF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ผู้ประสบภัยตามข้อมูลพื้นที่ที่ได้รับผลกระทบ/พื้นที่ประกาศเขตพื้นที่ประสบสาธารณภัย/พื้นที่ประกาศเขตการให้ความช่วยเหลือผู้ประสบภัยพิบัติกรณีฉุกเฉิน ตั้งแต่วันที่ 20 พฤษภาคม 2567 ถึงวันที่ </w:t>
      </w:r>
      <w:r w:rsidR="00554DF9"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>2 พฤศจิกายน 2567  ในพื้นที่ 4 จังหวัด ได้แก่ จังหวัดชัยนาท บุรีรัมย์ สิงห์บุรี และจังหวัดสมุทรสาคร และตั้งแต่วันที่ 3 พฤศจิกายน 2567 ในพื้นที่ 13 จังหวัด ได้แก่ จังหวัดกระบี่ ชุมพร นครศรีธรรมราช นราธิวาส ปัตตานี ประจวบคีรีขันธ์ ตรัง พัทลุง ยะลา ระนอง สงขลา สตูล และจังหวัดสุราษฎร์ธานี เพื่อเป็นค่าใช้จ่ายในการจ่ายเงินช่วยเหลือผู้ประสบอุทกภัยในช่วงฤดูฝน ปี 2567 สำหรับเป็นค่าดำรงชีพเบื้องต้นแก่ครอบครัวผู้ประสบอุทกภัย เป็นกรณีพิเศษ และเพื่อให้การดำรงชีพของประชาชนเข้าสู่ภาวะปกติโดยเร็ว</w:t>
      </w:r>
    </w:p>
    <w:p w:rsidR="00325238" w:rsidRPr="006D6F0C" w:rsidRDefault="00325238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D6F0C" w:rsidRPr="006D6F0C" w:rsidRDefault="00353AD9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15.</w:t>
      </w:r>
      <w:r w:rsidR="006D6F0C" w:rsidRPr="006D6F0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D6F0C" w:rsidRPr="006D6F0C">
        <w:rPr>
          <w:rFonts w:ascii="TH SarabunPSK" w:hAnsi="TH SarabunPSK" w:cs="TH SarabunPSK"/>
          <w:b/>
          <w:bCs/>
          <w:sz w:val="32"/>
          <w:szCs w:val="32"/>
          <w:cs/>
        </w:rPr>
        <w:t>เรื่อง รายงานผลการดำเนินการปราบปรามอาชญากรรมทางเทคโนโลยี ครั้งที่ 2/2568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คณะรัฐมนตรีมีมติรับทราบรายงานผลการดำเนินการปราบปรามอาชญากรรมทางเทคโนโลยี ครั้งที่ 2/2568 ตามที่กระทรวงดิจิทัลเพื่อเศรษฐกิจและสังคม (ดส.) เสนอ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ด้วย คณะรัฐมนตรีมีมติ เมื่อวันที่ 14 พฤษภาคม 2567 และวันที่ 28 พฤษภาคม 2567 กำชับให้สำนักงานตำรวจแห่งชาติ โดยเฉพาะกองบัญชาการตำรวจสืบสวนสอบสวนอาชญากรรมทางเทคโนโลยีเร่งบูรณาการปฏิบัติหน้าที่ร่วมกับหน่วยงานที่เกี่ยวข้องในการดำเนินการปราบปรามอาชญากรรมทางเทคโนโลยีใน 3 ด้าน ประกอบด้วย ด้านการปราบปรามและการจับกุม ด้านการปิดเว็บพนันออนไลน์ และด้านการตรวจสอบการเปิดบัญชีและอายัดบัญชี พร้อมทั้งให้กระทรวงดิจิทัลเพื่อเศรษฐกิจและสังคม ประสานกับสำนักงานคณะกรรมการกิจการกระจายเสียง กิจการโทรทัศน์ และกิจการโทรคมนาคมแห่งชาติ (สำนักงาน กสทช.) ขอความร่วมมือผู้ประกอบการในการควบคุมการให้บริการให้อยู่ในอาณาเขตพื้นที่ประเทศไทย และที่ผ่านมาปัญหาอาชญากรรมออนไลน์ยังคงมีความรุนแรง สร้างความเดือดร้อนเสียหายให้กับประชาชนในสังคม มีประชาชนตกเป็นเหยื่อ ถูกหลอกลวงจากมิจฉาชีพเหล่านี้เป็นจำนวนมาก ซึ่งปัญหาดังกล่าวจำเป็นต้องได้รับการแก้ไขเพื่อบรรเทาความเดือดร้อนของประชาชนอย่างเร่งด่วน จึงขอนำเสนอคณะรัฐมนตรีทราบข้อมูลผลการดำเนินการปราบปรามอาชญากรรมทางเทคโนโลยี ตามมติคณะรัฐมนตรี เมื่อวันที่ 14 พฤษภาคม 2567 และวันที่ 28 พฤษภาคม 2567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กระทรวงดิจิทัลเพื่อเศรษฐกิจและสังคม ได้จัดประชุมคณะกรรมการป้องกันและปราบปรามอาชญากรรมทางเทคโนโลยี โดยมีรัฐมนตรีว่าการกระทรวงดิจิทัลเพื่อเศรษฐกิจและสังคม (นายประเสริฐ จันทรรวงทอง) เป็นประธานฯ ครั้งที่ 1/2568 เมื่อวันที่ 13 กุมภาพันธ์ 2568 ร่วมกับหน่วยงานที่เกี่ยวข้อง อาทิ สำนักงาน</w:t>
      </w: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>ตำรวจแห่งชาติ ธนาคารแห่งประเทศไทย สำนักงาน กสทช. สมาคมธนาคารไทย สำนักงานป้องกันและปราบปรามการฟอกเงิน กรมสอบสวนคดีพิเศษ สำนักงานคณะกรรมการกำกับหลักทรัพย์และตลาดหลักทรัพย์ และสมาคมโทรคมนาคมแห่งประเทศไทยในพระบรมราชูปถัมภ์เพื่อบูรณาการการทำงานและขับเคลื่อนการแก้ปัญหาภัยออนไลน์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สำหรับ ผลการดำเนินงานที่สำคัญในระยะ 60 วัน มีดังนี้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1. การปราบปรามจับกุมอาชญากรรมออนไลน์ ในเดือนธันวาคม 2567 - เดือนมกราคม 2568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สำนักงานตำรวจแห่งชาติ ได้ดำเนินการปราบปรามจับกุมอาชญากรรมออนไลน์และมีคดีที่สำคัญ รวมทั้งเร่งรัดจับกุมผู้กระทำความผิดที่เกี่ยวข้อง ในเดือนธันวาคม 2567 - เดือนมกราคม 2568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1) การจับกุมคดีอาชญากรรมทางเทคโนโลยีรวมทุกประเภท ในเดือนธันวาคม 2567 มีจำนวน 3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685 ราย และในเดือนมกราคม 2568 มีจำนวน2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590 ราย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2) การจับกุมคดีพนันออนไลน์ ในเดือนธันวาคม 2567 มีจำนวน 1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221 ราย และในเดือนมกราคม 2568 มีจำนวน 1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083 ราย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3) การจับกุมคดีบัญชีม้า ซิมม้า ในเดือนธันวาคม 2567 มีจำนวน 362 รายและในเดือนมกราคม 2568 มีจำนวน 195 ราย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2. การปิดกั้นโซเชียลมีเดีย เว็บไซต์ผิดกฎหมาย และเว็บไซต์พนันออนไลน์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กระทรวงดิจิทัลเพื่อเศรษฐกิจและสังคม ได้ดำเนินการปิดกั้นโซเชียลมีเดีย เพจ และเว็บไซต์ผิดกฎหมายในปีงบประมาณ พ.ศ. 2568 ระยะเวลา 4 เดือน ตั้งแต่วันที่ 1 ตุลาคม 2567 ถึงวันที่ 31 มกราคม 2568 มีผลการดำเนินงาน ดังนี้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1) ปิดกั้นเว็บไซต์ผิดกฎหมายประเภทพนันออนไลน์ จำนวน 27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134 รายการประเภทหลอกลวงออนไลน์ จำนวน 1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007 รายการ และอื่น ๆ จำนวน 22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678 รายการ รวมทั้งสิ้น จำนวน 50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819 รายการ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2) ปิดกั้นแพลตฟอร์ม (</w:t>
      </w:r>
      <w:r w:rsidRPr="006D6F0C">
        <w:rPr>
          <w:rFonts w:ascii="TH SarabunPSK" w:hAnsi="TH SarabunPSK" w:cs="TH SarabunPSK"/>
          <w:sz w:val="32"/>
          <w:szCs w:val="32"/>
        </w:rPr>
        <w:t xml:space="preserve">Facebook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6D6F0C">
        <w:rPr>
          <w:rFonts w:ascii="TH SarabunPSK" w:hAnsi="TH SarabunPSK" w:cs="TH SarabunPSK"/>
          <w:sz w:val="32"/>
          <w:szCs w:val="32"/>
        </w:rPr>
        <w:t xml:space="preserve">YouTube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6D6F0C">
        <w:rPr>
          <w:rFonts w:ascii="TH SarabunPSK" w:hAnsi="TH SarabunPSK" w:cs="TH SarabunPSK"/>
          <w:sz w:val="32"/>
          <w:szCs w:val="32"/>
        </w:rPr>
        <w:t xml:space="preserve">X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6D6F0C">
        <w:rPr>
          <w:rFonts w:ascii="TH SarabunPSK" w:hAnsi="TH SarabunPSK" w:cs="TH SarabunPSK"/>
          <w:sz w:val="32"/>
          <w:szCs w:val="32"/>
        </w:rPr>
        <w:t>TikTok</w:t>
      </w:r>
      <w:r w:rsidRPr="006D6F0C">
        <w:rPr>
          <w:rFonts w:ascii="TH SarabunPSK" w:hAnsi="TH SarabunPSK" w:cs="TH SarabunPSK"/>
          <w:sz w:val="32"/>
          <w:szCs w:val="32"/>
          <w:cs/>
        </w:rPr>
        <w:t>) เกี่ยวกับหลอกลวงออนไลน์ มีคำสั่งศาลแจ้งขอการปิดกั้น จำนวน 6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128 รายการ และไม่มีคำสั่งศาลแจ้งขอการปิดกั้น จำนวน 17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689 รายการ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  <w:t>3. มาตรการแก้ไขปัญหาบัญชีม้า เร่งอายัด และตัดตอนการโอนเงิน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ผลการดำเนินงานที่สำคัญถึงวันที่ 31 มกราคม 2568 มีดังนี้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1) มีการระงับบัญชีม้า แบ่งเป็น ศูนย์ </w:t>
      </w:r>
      <w:r w:rsidRPr="006D6F0C">
        <w:rPr>
          <w:rFonts w:ascii="TH SarabunPSK" w:hAnsi="TH SarabunPSK" w:cs="TH SarabunPSK"/>
          <w:sz w:val="32"/>
          <w:szCs w:val="32"/>
        </w:rPr>
        <w:t xml:space="preserve">AOC </w:t>
      </w:r>
      <w:r w:rsidRPr="006D6F0C">
        <w:rPr>
          <w:rFonts w:ascii="TH SarabunPSK" w:hAnsi="TH SarabunPSK" w:cs="TH SarabunPSK"/>
          <w:sz w:val="32"/>
          <w:szCs w:val="32"/>
          <w:cs/>
        </w:rPr>
        <w:t>1441 ระงับบัญชีภายใน 7 วัน จำนวน 317,317 บัญชี ธนาคารระงับบัญชีม้าเทาอ่อน จำนวน 616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000 บัญชี และล็อกบัญชีม้าน้ำตาล จำนวน 639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000 บัญชี รวมปิดบัญชีไปแล้วกว่า 1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572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317 บัญชี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2) สำนักงานป้องกันและปราบปรามการฟอกเงิน ทำการอายัดบัญชีไปแล้วกว่า 694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376 บัญชี (ข้อมูล ณ วันที่ 1 กุมภาพันธ์ 2568)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4. มาตรการแก้ไขปัญหาซิมม้า และชิมที่ผูกกับโมบายแบงก์กิ้ง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ผลการดำเนินงานที่สำคัญถึงวันที่ 31 มกราคม 2568 ในการกวาดล้างชิมม้าและซิมต้องสงสัย โดยสำนักงาน กสทช. ได้กำหนดหลักเกณฑ์ในการยืนยันตัวตนและข้อมูลเกี่ยวกับการใช้บริการของผู้ใช้บริการโทรศัพท์เคลื่อนที่ โดยมีผลการดำเนินงาน ดังนี้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1) กลุ่มผู้ถือครองชิมการ์ด 101 เลขหมายขึ้นไป โดยมีเลขหมายที่เข้าข่าย 5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078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283 เลขหมาย มีผู้มายืนยันตัวตนแล้ว จำนวน 4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246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142 เลขหมาย จำนวนที่ถูกระงับ 832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141 เลขหมาย (ข้อมูล ณ วันที่ 10 กุมภาพันธ์ 2568)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2) กลุ่มผู้ถือครองซิมการ์ดตั้งแต่ 6 - 100 เลขหมาย ซึ่งมีเลขหมายที่เข้าข่าย 3,981,251 เลขหมาย มีผู้มายืนยันตัวตนแล้ว 2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385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311 เลขหมาย จำนวนที่ถูกระงับ 1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595,940 เลขหมาย (ข้อมูล ณ วันที่ 10 กุมภาพันธ์ 2568)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โดยมาตรการยกระดับความปลอดภัยโมบายแบงก์กิ้ง ชื่อผู้ใช้โทรศัพท์มือถือตรงกับชื่อเปิดบัญชีธนาคาร เริ่มให้กลุ่มเป้าหมายที่เข้าข่าย จำนวน 3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238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971 ราย มีกำหนดภายใน 90 วันต้องดำเนินการยืนยันตัวตน ตั้งแต่วันที่ 1 กุมภาพันธ์ 2568 จนถึงภายในวันที่ 30 เมษายน 2568 โดยธนาคารแจ้งเตือนผู้ที่เข้าข่ายยืนยันตัวตนผ่านแอปพลิเคชันของธนาคารแล้ว จำนวน 1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402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335 รายเหลืออีกจำนวน 1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836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636 ราย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นอกจากนี้ กระทรวงดิจิทัลเพื่อเศรษฐกิจและสังคม ได้จัดงานแถลงข่าว “มาตรการยกระดับความปลอดภัยการใช้งานโมบายแบงก์กิ้งให้ชื่อผู้ใช้งานตรงกับชื่อเจ้าของชิมมือถือ” เมื่อวันศุกร์ที่</w:t>
      </w:r>
      <w:r w:rsidRPr="006D6F0C">
        <w:rPr>
          <w:rFonts w:ascii="TH SarabunPSK" w:hAnsi="TH SarabunPSK" w:cs="TH SarabunPSK"/>
          <w:sz w:val="32"/>
          <w:szCs w:val="32"/>
        </w:rPr>
        <w:t xml:space="preserve"> 31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มกราคม </w:t>
      </w:r>
      <w:r w:rsidRPr="006D6F0C">
        <w:rPr>
          <w:rFonts w:ascii="TH SarabunPSK" w:hAnsi="TH SarabunPSK" w:cs="TH SarabunPSK"/>
          <w:sz w:val="32"/>
          <w:szCs w:val="32"/>
        </w:rPr>
        <w:t>2568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ณ ห้องจัดเลี้ยง ชั้น </w:t>
      </w:r>
      <w:r w:rsidRPr="006D6F0C">
        <w:rPr>
          <w:rFonts w:ascii="TH SarabunPSK" w:hAnsi="TH SarabunPSK" w:cs="TH SarabunPSK"/>
          <w:sz w:val="32"/>
          <w:szCs w:val="32"/>
        </w:rPr>
        <w:t>1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อาคาร </w:t>
      </w:r>
      <w:r w:rsidRPr="006D6F0C">
        <w:rPr>
          <w:rFonts w:ascii="TH SarabunPSK" w:hAnsi="TH SarabunPSK" w:cs="TH SarabunPSK"/>
          <w:sz w:val="32"/>
          <w:szCs w:val="32"/>
        </w:rPr>
        <w:t>9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บริษัท โทรคมนาคมแห่งชาติ จำกัด (มหาชน) แจ้งวัฒนะ กรุงเทพฯ ซึ่งมาตรการนี้เป็นส่วนหนึ่งของการยกระดับของภาคธนาคารและภาคโทรคมนาคมร่วมกัน เพื่อป้องกันมิจฉาชีพที่ก่ออาชญากรรมออนไลน์ ในรูปแบบแก๊งคอลเซ็นเตอร์ และบัญชีม้า ซึ่งถือเป็นนโยบายรัฐบาลที่สำคัญอย่างหนึ่ง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. การดำเนินการเรื่องเสาโทรคมนาคม สายสัญญาณอินเทอร์เน็ต และสายโทรศัพท์ที่ผิดกฎหมายตามแนวชายแดนประเทศเพื่อนบ้าน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สืบเนื่องจากมาตรการตัดไฟ สัญญาณอินเทอร์เน็ต รวมทั้งน้ำมันเชื้อเพลิงของนางสาวแพทองธาร ชินวัตร นายกรัฐมนตรี สภาความมั่นคงแห่งชาติ (สมช.) จึงได้มีมติให้ตัดไฟฟ้า สัญญาณอินเทอร์เน็ต และการส่งออกน้ำมัน ในพื้นที่ชายแดนไทย - เมียนมา รวม </w:t>
      </w:r>
      <w:r w:rsidRPr="006D6F0C">
        <w:rPr>
          <w:rFonts w:ascii="TH SarabunPSK" w:hAnsi="TH SarabunPSK" w:cs="TH SarabunPSK"/>
          <w:sz w:val="32"/>
          <w:szCs w:val="32"/>
        </w:rPr>
        <w:t>5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จุด ซึ่งต้องสงสัยว่าอาจเป็นฐานของแก๊งคอลเซ็นเตอร์ ตั้งแต่เวลา</w:t>
      </w:r>
      <w:r w:rsidRPr="006D6F0C">
        <w:rPr>
          <w:rFonts w:ascii="TH SarabunPSK" w:hAnsi="TH SarabunPSK" w:cs="TH SarabunPSK"/>
          <w:sz w:val="32"/>
          <w:szCs w:val="32"/>
        </w:rPr>
        <w:t xml:space="preserve"> 09</w:t>
      </w:r>
      <w:r w:rsidRPr="006D6F0C">
        <w:rPr>
          <w:rFonts w:ascii="TH SarabunPSK" w:hAnsi="TH SarabunPSK" w:cs="TH SarabunPSK"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sz w:val="32"/>
          <w:szCs w:val="32"/>
        </w:rPr>
        <w:t>00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น. ของวันที่ 5 กุมภาพันธ์ 2568 เป็นต้นไป กระทรวงดิจิทัลเพื่อเศรษฐกิจและสังคม ได้ติดตามความคืบหน้าของมาตรการดังกล่าวอย่างต่อเนื่อง และได้ร่วมเดินทางพร้อมกับคณะของนายภูมิธรรม เวชยชัย รองนายกรัฐมนตรี และรัฐมนตรีว่าการกระทรวงกลาโหม เพื่อประชุมหารือติดตามการปฏิบัติงานการแก้ไขปัญหาแก๊งคอลเซ็นเตอร์ ณ อำเภอแม่สอด จังหวัดตาก ทั้งนี้ ผลจากการหารือร่วมกันระหว่างกระทรวงดิจิทัลเพื่อเศรษฐกิจและสังคม และสำนักงาน กสทช. ได้ตรวจพบว่ามีการลักลอบปล่อยสัญญาณอินเทอร์เน็ตบริเวณชายแดนไปยังพื้นที่ต้องสงสัย ดังนั้น ที่ประชุมจึงได้ร่วมกำหนดมาตรการการป้องกัน ดังนี้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1) เพิ่มการตรวจสอบ เฝ้าระวัง และสกัดปิดกั้นสัญญาณอย่างเข้มข้น โดยปิดกั้นสัญญาณอินเทอร์เน็ตของผู้ให้บริการสัญญาณอินเทอร์เน็ตที่ได้รับอนุญาตจาก สำนักงาน กสทช. ทั้งหมดรวมทั้งการตัดกระแสไฟฟ้าตู้กระจายสัญญาณอินเทอร์เน็ตในจุดที่มีความเสี่ยงต่อการส่งสัญญาณไปยังพื้นที่ต้องสงสัย และมอบหมายให้ บมจ.โทรคมนาคมแห่งชาติ (</w:t>
      </w:r>
      <w:r w:rsidRPr="006D6F0C">
        <w:rPr>
          <w:rFonts w:ascii="TH SarabunPSK" w:hAnsi="TH SarabunPSK" w:cs="TH SarabunPSK"/>
          <w:sz w:val="32"/>
          <w:szCs w:val="32"/>
        </w:rPr>
        <w:t>NT</w:t>
      </w:r>
      <w:r w:rsidRPr="006D6F0C">
        <w:rPr>
          <w:rFonts w:ascii="TH SarabunPSK" w:hAnsi="TH SarabunPSK" w:cs="TH SarabunPSK"/>
          <w:sz w:val="32"/>
          <w:szCs w:val="32"/>
          <w:cs/>
        </w:rPr>
        <w:t>) ตรวจสอบสัญญาณอินเทอร์เน็ตในความดูแลอย่างเข้มงวด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2) ตรวจสอบและระงับการใช้งาน </w:t>
      </w:r>
      <w:r w:rsidRPr="006D6F0C">
        <w:rPr>
          <w:rFonts w:ascii="TH SarabunPSK" w:hAnsi="TH SarabunPSK" w:cs="TH SarabunPSK"/>
          <w:sz w:val="32"/>
          <w:szCs w:val="32"/>
        </w:rPr>
        <w:t xml:space="preserve">Mobile Banking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ที่ขึ้นบัญชีต้องสงสัยว่าเป็นบัญชีม้าในบริเวณพื้นที่ชายแดนไทย - เมียนมา ทันที ซึ่งจะมีการตรวจสอบสัญญาณจาก </w:t>
      </w:r>
      <w:r w:rsidRPr="006D6F0C">
        <w:rPr>
          <w:rFonts w:ascii="TH SarabunPSK" w:hAnsi="TH SarabunPSK" w:cs="TH SarabunPSK"/>
          <w:sz w:val="32"/>
          <w:szCs w:val="32"/>
        </w:rPr>
        <w:t xml:space="preserve">IP Address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ที่มีการใช้งานในพื้นที่โดยกระบวนการนี้จะแบ่งเป็น (1) การร่วมกันตรวจสอบโดย ศูนย์ </w:t>
      </w:r>
      <w:r w:rsidRPr="006D6F0C">
        <w:rPr>
          <w:rFonts w:ascii="TH SarabunPSK" w:hAnsi="TH SarabunPSK" w:cs="TH SarabunPSK"/>
          <w:sz w:val="32"/>
          <w:szCs w:val="32"/>
        </w:rPr>
        <w:t xml:space="preserve">AOC </w:t>
      </w:r>
      <w:r w:rsidRPr="006D6F0C">
        <w:rPr>
          <w:rFonts w:ascii="TH SarabunPSK" w:hAnsi="TH SarabunPSK" w:cs="TH SarabunPSK"/>
          <w:sz w:val="32"/>
          <w:szCs w:val="32"/>
          <w:cs/>
        </w:rPr>
        <w:t>1441 สำนักงาน กสทช. และธนาคาร (2) จาก</w:t>
      </w: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การแจ้งเบาะแสของประชาชน ผ่านศูนย์ </w:t>
      </w:r>
      <w:r w:rsidRPr="006D6F0C">
        <w:rPr>
          <w:rFonts w:ascii="TH SarabunPSK" w:hAnsi="TH SarabunPSK" w:cs="TH SarabunPSK"/>
          <w:sz w:val="32"/>
          <w:szCs w:val="32"/>
        </w:rPr>
        <w:t xml:space="preserve">AOC </w:t>
      </w:r>
      <w:r w:rsidRPr="006D6F0C">
        <w:rPr>
          <w:rFonts w:ascii="TH SarabunPSK" w:hAnsi="TH SarabunPSK" w:cs="TH SarabunPSK"/>
          <w:sz w:val="32"/>
          <w:szCs w:val="32"/>
          <w:cs/>
        </w:rPr>
        <w:t>1441 และตำรวจ ก่อนส่งเรื่องให้กับธนาคารและสำนักงาน กสทช. ตรวจสอบ และดำเนินการระงับสัญญาณและบัญชีธนาคารต่อไป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นอกจากนั้น ยังได้มีการลงพื้นที่ อำเภออรัญประเทศ จังหวัดสระแก้ว เพื่อติดตามสถานการณ์ตามแนวชายแดนไทย - กัมพูชา และแนวทางปฏิบัติในการปราบปรามแก๊งคอลเซ็นเตอร์ ทั้งนี้ กระทรวงดิจิทัลเพื่อเศรษฐกิจและสังคม โดยคณะกรรมการป้องกันและปราบปรามอาชญากรรมทางเทคโนโลยียังได้มีการประชุมเพื่อติดตามความคืบหน้าผลการดำเนินงาน เรื่อง เสาโทรคมนาคม สายสัญญาณอินเทอร์เน็ตและสายโทรศัพท์ที่ผิดกฎหมายตามแนวชายแดนประเทศเพื่อนบ้านเป็นประจำทุกเดือน โดยสำนักงาน กสทช. ได้รายงานผลการปฏิบัติการตามมาตรการระงับการให้บริการโทรคมนาคมบริเวณชายแดนที่มีความเสี่ยงแบ่งเป็นตามมาตรการระงับเสาสัญญาณโทรศัพท์ ได้แก่ การรื้อถอนสายอากาศ ยกเว้นกรณีชุมชนให้ติดตั้งระดับความสูงของสายอากาศไม่เกิน 10 เมตร หรือติดตั้ง </w:t>
      </w:r>
      <w:r w:rsidRPr="006D6F0C">
        <w:rPr>
          <w:rFonts w:ascii="TH SarabunPSK" w:hAnsi="TH SarabunPSK" w:cs="TH SarabunPSK"/>
          <w:sz w:val="32"/>
          <w:szCs w:val="32"/>
        </w:rPr>
        <w:t xml:space="preserve">Small Cell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การกำหนดความสูงของสายอากาศและควบคุมพื้นที่การให้บริการให้อยู่เฉพาะภายในพื้นที่ประเทศไทยเท่านั้น โดยในการแก้ไขเสาสัญญาณโทรศัพท์นั้น ให้เป็นไปตามมาตรการระงับเสาสัญญาณโทรศัพท์ ในพื้นที่อำเภอแม่สอด จังหวัดตาก จำนวน 24 ต้นอำเภอสังขละบุรี จังหวัดกาญจนบุรี จำนวน 8 ต้น อำเภออรัญประเทศ จังหวัดสระแก้ว จำนวน 10 ต้นและการปฏิบัติการตามมาตรการระงับสายอินเทอร์เน็ต ได้แก่ การรื้อถอนสายสัญญาณที่ไม่มีการติดป้ายกำกับการกำหนดเกณฑ์การตั้งรหัสสายสัญญาณร่วมกันกับผู้รับใบอนุญาตและหน่วยงานที่เกี่ยวข้อง มีการออกมาตรการกำชับให้ผู้รับใบอนุญาตดำเนินการสนับสนุนหน่วยงานของรัฐที่ร้องขอให้ปิด </w:t>
      </w:r>
      <w:r w:rsidRPr="006D6F0C">
        <w:rPr>
          <w:rFonts w:ascii="TH SarabunPSK" w:hAnsi="TH SarabunPSK" w:cs="TH SarabunPSK"/>
          <w:sz w:val="32"/>
          <w:szCs w:val="32"/>
        </w:rPr>
        <w:t xml:space="preserve">IP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การขอข้อมูล </w:t>
      </w:r>
      <w:r w:rsidRPr="006D6F0C">
        <w:rPr>
          <w:rFonts w:ascii="TH SarabunPSK" w:hAnsi="TH SarabunPSK" w:cs="TH SarabunPSK"/>
          <w:sz w:val="32"/>
          <w:szCs w:val="32"/>
        </w:rPr>
        <w:t xml:space="preserve">Traffic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ต่าง ๆ ในการตรวจสอบการกระทำความผิด ทั้งนี้ ให้ผู้รับใบอนุญาตยืนยัน </w:t>
      </w:r>
      <w:r w:rsidRPr="006D6F0C">
        <w:rPr>
          <w:rFonts w:ascii="TH SarabunPSK" w:hAnsi="TH SarabunPSK" w:cs="TH SarabunPSK"/>
          <w:sz w:val="32"/>
          <w:szCs w:val="32"/>
        </w:rPr>
        <w:t xml:space="preserve">IP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ที่ให้บริการ รวมถึงผู้ใช้บริการด้วย โดยพบการเชื่อมต่ออุปกรณ์แปลงสัญญาณเป็น </w:t>
      </w:r>
      <w:r w:rsidRPr="006D6F0C">
        <w:rPr>
          <w:rFonts w:ascii="TH SarabunPSK" w:hAnsi="TH SarabunPSK" w:cs="TH SarabunPSK"/>
          <w:sz w:val="32"/>
          <w:szCs w:val="32"/>
        </w:rPr>
        <w:t xml:space="preserve">Fiber optic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จากบ้านหลังหนึ่งข้ามไปประเทศเพื่อนบ้าน อำเภอสังขละบุรี จังหวัดกาญจนบุรี จำนวน 1 กรณี พบการลักลอบวางสาย </w:t>
      </w:r>
      <w:r w:rsidRPr="006D6F0C">
        <w:rPr>
          <w:rFonts w:ascii="TH SarabunPSK" w:hAnsi="TH SarabunPSK" w:cs="TH SarabunPSK"/>
          <w:sz w:val="32"/>
          <w:szCs w:val="32"/>
        </w:rPr>
        <w:t xml:space="preserve">Fiber Optic </w:t>
      </w:r>
      <w:r w:rsidRPr="006D6F0C">
        <w:rPr>
          <w:rFonts w:ascii="TH SarabunPSK" w:hAnsi="TH SarabunPSK" w:cs="TH SarabunPSK"/>
          <w:sz w:val="32"/>
          <w:szCs w:val="32"/>
          <w:cs/>
        </w:rPr>
        <w:t>ที่อำเภอเมือง จังหวัดกาญจนบุรี จำนวน 4 เส้น และอำเภออรัญประเทศ จังหวัดสระแก้ว จำนวน 1 เส้น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6. มาตรการส่งดี (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Dee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Delivery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) การให้บริการขนส่งสินค้าโดยเรียกเก็บเงินปลายทาง (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COD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สำนักงานคณะกรรมการคุ้มครองผู้บริโภค (สคบ.) รายงานว่าภายหลังจากการดำเนินมาตรการส่งดี (</w:t>
      </w:r>
      <w:r w:rsidRPr="006D6F0C">
        <w:rPr>
          <w:rFonts w:ascii="TH SarabunPSK" w:hAnsi="TH SarabunPSK" w:cs="TH SarabunPSK"/>
          <w:sz w:val="32"/>
          <w:szCs w:val="32"/>
        </w:rPr>
        <w:t>Dee</w:t>
      </w:r>
      <w:r w:rsidRPr="006D6F0C">
        <w:rPr>
          <w:rFonts w:ascii="TH SarabunPSK" w:hAnsi="TH SarabunPSK" w:cs="TH SarabunPSK"/>
          <w:sz w:val="32"/>
          <w:szCs w:val="32"/>
          <w:cs/>
        </w:rPr>
        <w:t>-</w:t>
      </w:r>
      <w:r w:rsidRPr="006D6F0C">
        <w:rPr>
          <w:rFonts w:ascii="TH SarabunPSK" w:hAnsi="TH SarabunPSK" w:cs="TH SarabunPSK"/>
          <w:sz w:val="32"/>
          <w:szCs w:val="32"/>
        </w:rPr>
        <w:t>Delivery</w:t>
      </w:r>
      <w:r w:rsidRPr="006D6F0C">
        <w:rPr>
          <w:rFonts w:ascii="TH SarabunPSK" w:hAnsi="TH SarabunPSK" w:cs="TH SarabunPSK"/>
          <w:sz w:val="32"/>
          <w:szCs w:val="32"/>
          <w:cs/>
        </w:rPr>
        <w:t>) ของผู้ให้บริการขนส่งจำนวน 9 ราย พบว่า มาตรการดังกล่าวได้สร้างความมั่นใจให้กับผู้บริโภคเพิ่มมากขึ้น โดยมีการส่งสินค้าเก็บเงินปลายทางเพิ่มมากขึ้น มีการเปิดตรวจสอบ สินค้าก่อนชำระเงินเพิ่มขึ้น ในส่วนของการขอคืนสินค้าและขอคืนเงิน พบว่า มีจำนวนลดลง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7. รายงานผลการเพิ่มความเข้มงวดการจดทะเบียนนิติบุคคล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กรมพัฒนาธุรกิจการค้า กระทรวงพาณิชย์ รายงานผลการเพิ่มความเข้มงวดการจดทะเบียนนิติบุคคล ในช่วงระหว่างวันที่ 1 มกราคม - 13 กุมภาพันธ์ 2568 มีจำนวนนิติบุคคลที่ตรวจสอบ 9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161 นิติบุคคล และมาแสดงตัวต่อนายทะเบียน 13 ราย ทั้งนี้ กรมพัฒนาธุรกิจการค้า กระทรวงพาณิชย์ มีการเปิดระบบตรวจสอบที่ตั้งสำนักงานแห่งใหญ่ของนิติบุคคล ซึ่งสามารถตรวจสอบได้ว่ามิจฉาชีพนำที่อยู่ไปจดทะเบียนจัดตั้งนิติบุคคลหรือไม่ หากพบว่าที่อยู่ถูกนำไปใช้ กรมพัฒนาธุรกิจการค้า กระทรวงพาณิชย์ จะดำเนินการตรวจสอบเพื่อป้องกันและปราบปรามการกระทำของมิจฉาชีพ และช่วยแก้ไขปัญหานิติบุคคลบัญชีม้าและนอมินี ปัจจุบันอยู่ระหว่างการทำประชาพิจารณ์เปิดรับฟังความคิดเห็นจากภาคประชาสังคม เรื่อง การเรียกเอกสารยินยอมให้ใช้สถานที่เป็นที่ตั้งสำนักงานนิติบุคคล เพื่อให้ผู้มีส่วนได้เสียแสดงความเห็นถึงผลดีผลกระทบที่จะเกิดขึ้น และจะนำมาปรับขั้นตอนการให้บริการจดทะเบียนนิติบุคคลได้อย่างรัดกุมต่อไป คาดว่าจะได้รับทราบผลประชาพิจารณ์ประมาณกลางเดือนมีนาคม 2568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8. การบูรณาการข้อมูล โดยศูนย์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 xml:space="preserve">AOC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1441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ผลการดำเนินงานสถิติการรับส่งข้อมูลระหว่างศูนย์ </w:t>
      </w:r>
      <w:r w:rsidRPr="006D6F0C">
        <w:rPr>
          <w:rFonts w:ascii="TH SarabunPSK" w:hAnsi="TH SarabunPSK" w:cs="TH SarabunPSK"/>
          <w:sz w:val="32"/>
          <w:szCs w:val="32"/>
        </w:rPr>
        <w:t xml:space="preserve">AOC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1441 ด้วยระบบ </w:t>
      </w:r>
      <w:r w:rsidRPr="006D6F0C">
        <w:rPr>
          <w:rFonts w:ascii="TH SarabunPSK" w:hAnsi="TH SarabunPSK" w:cs="TH SarabunPSK"/>
          <w:sz w:val="32"/>
          <w:szCs w:val="32"/>
        </w:rPr>
        <w:t>CRM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D6F0C">
        <w:rPr>
          <w:rFonts w:ascii="TH SarabunPSK" w:hAnsi="TH SarabunPSK" w:cs="TH SarabunPSK"/>
          <w:sz w:val="32"/>
          <w:szCs w:val="32"/>
        </w:rPr>
        <w:t>Customer Relationship Management system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กับกองบัญชาการตำรวจสืบสวนสอบสวนอาชญากรรมทางเทคโนโลยี ด้วยระบบ </w:t>
      </w:r>
      <w:r w:rsidRPr="006D6F0C">
        <w:rPr>
          <w:rFonts w:ascii="TH SarabunPSK" w:hAnsi="TH SarabunPSK" w:cs="TH SarabunPSK"/>
          <w:sz w:val="32"/>
          <w:szCs w:val="32"/>
        </w:rPr>
        <w:t xml:space="preserve">TPO </w:t>
      </w:r>
      <w:r w:rsidRPr="006D6F0C">
        <w:rPr>
          <w:rFonts w:ascii="TH SarabunPSK" w:hAnsi="TH SarabunPSK" w:cs="TH SarabunPSK"/>
          <w:sz w:val="32"/>
          <w:szCs w:val="32"/>
          <w:cs/>
        </w:rPr>
        <w:t>(</w:t>
      </w:r>
      <w:r w:rsidRPr="006D6F0C">
        <w:rPr>
          <w:rFonts w:ascii="TH SarabunPSK" w:hAnsi="TH SarabunPSK" w:cs="TH SarabunPSK"/>
          <w:sz w:val="32"/>
          <w:szCs w:val="32"/>
        </w:rPr>
        <w:t>Thai Police Online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พบว่า ในเดือนธันวาคม 2567 มีจำนวนเคสที่ส่งจากศูนย์ </w:t>
      </w:r>
      <w:r w:rsidRPr="006D6F0C">
        <w:rPr>
          <w:rFonts w:ascii="TH SarabunPSK" w:hAnsi="TH SarabunPSK" w:cs="TH SarabunPSK"/>
          <w:sz w:val="32"/>
          <w:szCs w:val="32"/>
        </w:rPr>
        <w:t xml:space="preserve">AOC </w:t>
      </w:r>
      <w:r w:rsidRPr="006D6F0C">
        <w:rPr>
          <w:rFonts w:ascii="TH SarabunPSK" w:hAnsi="TH SarabunPSK" w:cs="TH SarabunPSK"/>
          <w:sz w:val="32"/>
          <w:szCs w:val="32"/>
          <w:cs/>
        </w:rPr>
        <w:t>1441 จำนวน 26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197 เคส จำนวนเคสที่ออกเลขคดี </w:t>
      </w:r>
      <w:r w:rsidRPr="006D6F0C">
        <w:rPr>
          <w:rFonts w:ascii="TH SarabunPSK" w:hAnsi="TH SarabunPSK" w:cs="TH SarabunPSK"/>
          <w:sz w:val="32"/>
          <w:szCs w:val="32"/>
        </w:rPr>
        <w:t xml:space="preserve">TPO ID </w:t>
      </w:r>
      <w:r w:rsidRPr="006D6F0C">
        <w:rPr>
          <w:rFonts w:ascii="TH SarabunPSK" w:hAnsi="TH SarabunPSK" w:cs="TH SarabunPSK"/>
          <w:sz w:val="32"/>
          <w:szCs w:val="32"/>
          <w:cs/>
        </w:rPr>
        <w:t>จำนวน 26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188 เคส และจำนวนเคสที่ขึ้นบัญชีม้าดำ จำนวน 3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228 เคส และในเดือนมกราคม 2568 พบว่า มีจำนวนเคสที่ส่งจากศูนย์ </w:t>
      </w:r>
      <w:r w:rsidRPr="006D6F0C">
        <w:rPr>
          <w:rFonts w:ascii="TH SarabunPSK" w:hAnsi="TH SarabunPSK" w:cs="TH SarabunPSK"/>
          <w:sz w:val="32"/>
          <w:szCs w:val="32"/>
        </w:rPr>
        <w:t xml:space="preserve">AOC </w:t>
      </w:r>
      <w:r w:rsidRPr="006D6F0C">
        <w:rPr>
          <w:rFonts w:ascii="TH SarabunPSK" w:hAnsi="TH SarabunPSK" w:cs="TH SarabunPSK"/>
          <w:sz w:val="32"/>
          <w:szCs w:val="32"/>
          <w:cs/>
        </w:rPr>
        <w:t>1441จำนวน 2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307 เคส จำนวนเคสที่ออกเลขคดี </w:t>
      </w:r>
      <w:r w:rsidRPr="006D6F0C">
        <w:rPr>
          <w:rFonts w:ascii="TH SarabunPSK" w:hAnsi="TH SarabunPSK" w:cs="TH SarabunPSK"/>
          <w:sz w:val="32"/>
          <w:szCs w:val="32"/>
        </w:rPr>
        <w:t xml:space="preserve">TPO ID </w:t>
      </w:r>
      <w:r w:rsidRPr="006D6F0C">
        <w:rPr>
          <w:rFonts w:ascii="TH SarabunPSK" w:hAnsi="TH SarabunPSK" w:cs="TH SarabunPSK"/>
          <w:sz w:val="32"/>
          <w:szCs w:val="32"/>
          <w:cs/>
        </w:rPr>
        <w:t>จำนวน 25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301 เคส และจำนวนเคสที่ขึ้นบัญชีม้าดำจำนวน 1</w:t>
      </w:r>
      <w:r w:rsidRPr="006D6F0C">
        <w:rPr>
          <w:rFonts w:ascii="TH SarabunPSK" w:hAnsi="TH SarabunPSK" w:cs="TH SarabunPSK"/>
          <w:sz w:val="32"/>
          <w:szCs w:val="32"/>
        </w:rPr>
        <w:t>,</w:t>
      </w:r>
      <w:r w:rsidRPr="006D6F0C">
        <w:rPr>
          <w:rFonts w:ascii="TH SarabunPSK" w:hAnsi="TH SarabunPSK" w:cs="TH SarabunPSK"/>
          <w:sz w:val="32"/>
          <w:szCs w:val="32"/>
          <w:cs/>
        </w:rPr>
        <w:t>603 เคส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ในการนี้ กระทรวงดิจิทัลเพื่อเศรษฐกิจและสังคม ได้รับมอบหมายให้ติดตามผลการปราบปรามอาชญากรรมออนไลน์เป็นรายสัปดาห์ เพื่อรายงานให้นายกรัฐมนตรี รับทราบความเคลื่อนไหวโดยภาพรวมกระทรวงดิจิทัลเพื่อเศรษฐกิจและสังคม และหน่วยงานที่เกี่ยวข้อง ได้บูรณาการทำงานร่วมกันเพื่อกวาดล้างอาชญากรรมออนไลน์ บัญชีม้าและซิมม้า และเร่งการอายัดบัญชีธนาคาร ตัดเส้นทางการเงินการปิดกั้นโซเชียลมีเดียหลอกลวงผิดกฎหมาย และเว็บพนันออนไลน์ พร้อมเสนอร่างแก้ไขพระราชกำหนดมาตรการป้องกันและปราบปรามอาชญากรรมทางเทคโนโลยี พ.ศ. 2566 ซึ่งเป็นการเพิ่มมาตรการแก้ไขปัญหาอาชญากรรมออนไลน์และมิจฉาชีพ โดยเพิ่มหน้าที่ให้หน่วยงานของรัฐหรือผู้ให้บริการเลขหมายโทรศัพท์สำหรับบริการโทรศัพท์เคลื่อนที่ที่ถูกใช้ หรืออาจถูกใช้ทำธุรกรรมที่เกี่ยวข้องกับอาชญากรรมทางเทคโนโลยีกำหนดขั้นตอนหรือกระบวนการพิจารณา โดยเฉพาะการคืนเงินแก่ผู้เสียหายให้เป็นไปอย่างรวดเร็วยิ่งขึ้นและเพิ่มโทษการซื้อขายข้อมูลส่วนบุคคล ทั้งนี้ เพื่อให้การดำเนินการป้องกันและปราบปรามอาชญากรรมทางเทคโนโลยีมีความรัดกุมและมีประสิทธิภาพ สอดรับกับความเปลี่ยนแปลงการก่ออาชญากรรมออนไลน์ของมิจฉาชีพมากยิ่งขึ้น โดยขณะนี้ ร่างพระราชกำหนดฯ อยู่ระหว่างขั้นตอนการพิจารณาของคณะกรรมการกฤษฎีกาเมื่อมีการพิจารณาแล้วเสร็จ จะมีการประกาศในราชกิจจานุเบกษาต่อไป</w:t>
      </w:r>
    </w:p>
    <w:p w:rsidR="006D6F0C" w:rsidRPr="006D6F0C" w:rsidRDefault="006D6F0C" w:rsidP="006D6F0C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</w:p>
    <w:p w:rsidR="005A2DCA" w:rsidRPr="006D6F0C" w:rsidRDefault="005A2DC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353AD9" w:rsidRPr="006D6F0C" w:rsidRDefault="00353AD9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319F1" w:rsidRPr="006D6F0C" w:rsidTr="006C106A">
        <w:tc>
          <w:tcPr>
            <w:tcW w:w="9594" w:type="dxa"/>
          </w:tcPr>
          <w:p w:rsidR="00763C3A" w:rsidRPr="006D6F0C" w:rsidRDefault="00763C3A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ต่างประเทศ</w:t>
            </w:r>
          </w:p>
        </w:tc>
      </w:tr>
    </w:tbl>
    <w:p w:rsidR="00763C3A" w:rsidRPr="006D6F0C" w:rsidRDefault="00763C3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:rsidR="00FB0D77" w:rsidRPr="006D6F0C" w:rsidRDefault="005319F1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6F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  <w:r w:rsidR="00353AD9" w:rsidRPr="006D6F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6</w:t>
      </w:r>
      <w:r w:rsidRPr="006D6F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FB0D77" w:rsidRPr="006D6F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เรื่อง ขอความเห็นชอบต่อร่างบันทึกความเข้าใจว่าด้วยความร่วมมือในโครงการภายใต้กองทุนพิเศษ</w:t>
      </w:r>
      <w:r w:rsidR="00A80BD9" w:rsidRPr="006D6F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FB0D77" w:rsidRPr="006D6F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แม่โขง - ล้านข้าง ประจำปี พ.ศ. 2567</w:t>
      </w:r>
    </w:p>
    <w:p w:rsidR="00FB0D77" w:rsidRPr="006D6F0C" w:rsidRDefault="00FB0D77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D6F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ab/>
        <w:t>คณะรัฐมนตรีมีมติเห็นชอบต่อร่างบันทึกความเข้าใจว่าด้วยความร่วมมือในโครงการภายใต้กองทุนพิเศษแม่โขง - ล้านช้าง (</w:t>
      </w:r>
      <w:r w:rsidRPr="006D6F0C">
        <w:rPr>
          <w:rFonts w:ascii="TH SarabunPSK" w:eastAsia="Times New Roman" w:hAnsi="TH SarabunPSK" w:cs="TH SarabunPSK"/>
          <w:sz w:val="32"/>
          <w:szCs w:val="32"/>
        </w:rPr>
        <w:t>Mekong</w:t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6D6F0C">
        <w:rPr>
          <w:rFonts w:ascii="TH SarabunPSK" w:eastAsia="Times New Roman" w:hAnsi="TH SarabunPSK" w:cs="TH SarabunPSK"/>
          <w:sz w:val="32"/>
          <w:szCs w:val="32"/>
        </w:rPr>
        <w:t>Lancang Cooperation Special Fund</w:t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Pr="006D6F0C">
        <w:rPr>
          <w:rFonts w:ascii="TH SarabunPSK" w:eastAsia="Times New Roman" w:hAnsi="TH SarabunPSK" w:cs="TH SarabunPSK"/>
          <w:sz w:val="32"/>
          <w:szCs w:val="32"/>
        </w:rPr>
        <w:t>MLCSF</w:t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>) ประจำปี พ.ศ. 2567 (บันทึกความเข้าใจฯ) ระหว่างกระทรวงเกษตรและสหกรณ์กับสถานเอกอัครราชทูตสาธารณรัฐประชาชนจีนประจำประเทศไทย ทั้งนี้ หากมีความจำเป็นต้องแก้ไขร่างบันทึกความเข้าใจดังกล่าวในประเด็นที่ไม่ใช่สาระสำคัญหรือไม่ขัดต่อผลประโยชน์ของไทย ให้กระทรวงเกษตรและสหกรณ์พิจารณาดำเนินการได้โดยไม่ต้องเสนอคณะรัฐมนตรีเพื่อพิจารณาอีก รวมทั้งอนุมัติให้ปลัดกระทรวงเกษตรและสหกรณ์ หรือผู้ที่ได้รับมอบหมายลงนามในบันทึกความเข้าใจว่าด้วยความร่วมมือในโครงการภายใต้กองทุนพิเศษแม่โขง - ล้างช้าง ประจำปี พ.ศ. 2567 ระหว่างกระทรวงเกษตรและสหกรณ์กับสถานเอกอัครราชทูตสาธารณรัฐประชาชนจีนประจำประเทศไทยตามที่กระทรวงเกษตรและสหกรณ์ (กษ.) เสนอ</w:t>
      </w:r>
    </w:p>
    <w:p w:rsidR="00FB0D77" w:rsidRPr="006D6F0C" w:rsidRDefault="00325238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6D6F0C">
        <w:rPr>
          <w:rFonts w:ascii="TH SarabunPSK" w:eastAsia="Times New Roman" w:hAnsi="TH SarabunPSK" w:cs="TH SarabunPSK"/>
          <w:sz w:val="32"/>
          <w:szCs w:val="32"/>
        </w:rPr>
        <w:tab/>
      </w:r>
      <w:r w:rsidR="00FB0D77" w:rsidRPr="006D6F0C">
        <w:rPr>
          <w:rFonts w:ascii="TH SarabunPSK" w:eastAsia="Times New Roman" w:hAnsi="TH SarabunPSK" w:cs="TH SarabunPSK"/>
          <w:sz w:val="32"/>
          <w:szCs w:val="32"/>
        </w:rPr>
        <w:tab/>
      </w:r>
      <w:r w:rsidR="00FB0D77" w:rsidRPr="006D6F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B0D77" w:rsidRPr="006D6F0C" w:rsidRDefault="00FB0D77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D6F0C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ab/>
        <w:t>ร่างบันทึกความเข้าใจว่าด้วยความร่วมมือในโครงการภายใต้กองทุนพิเศษ แม่โขง - ล้านช้าง ประจำปี พ.ศ. 2567 (ร่างบันทึกความเข้าใจฯ) ระหว่างกระทรวงเกษตรและสหกรณ์ (กษ.) กับสถานเอกอัครราชทูตสาธารณรัฐประชาชนจีนประจำประเทศไทย มี</w:t>
      </w:r>
      <w:r w:rsidRPr="006D6F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</w:t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>เป็นการกำหนดรายละเอียดสำหรับการดำเนินโครงการที่ได้รับอนุมัติภายใต้กองทุนพิเศษ แม่โขง - ล้านข้าง (</w:t>
      </w:r>
      <w:r w:rsidRPr="006D6F0C">
        <w:rPr>
          <w:rFonts w:ascii="TH SarabunPSK" w:eastAsia="Times New Roman" w:hAnsi="TH SarabunPSK" w:cs="TH SarabunPSK"/>
          <w:sz w:val="32"/>
          <w:szCs w:val="32"/>
        </w:rPr>
        <w:t xml:space="preserve">Mekong </w:t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6D6F0C">
        <w:rPr>
          <w:rFonts w:ascii="TH SarabunPSK" w:eastAsia="Times New Roman" w:hAnsi="TH SarabunPSK" w:cs="TH SarabunPSK"/>
          <w:sz w:val="32"/>
          <w:szCs w:val="32"/>
        </w:rPr>
        <w:t>Lancang Cooperation Special Fund</w:t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 xml:space="preserve">: </w:t>
      </w:r>
      <w:r w:rsidRPr="006D6F0C">
        <w:rPr>
          <w:rFonts w:ascii="TH SarabunPSK" w:eastAsia="Times New Roman" w:hAnsi="TH SarabunPSK" w:cs="TH SarabunPSK"/>
          <w:sz w:val="32"/>
          <w:szCs w:val="32"/>
        </w:rPr>
        <w:t>MLCSF</w:t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 xml:space="preserve">) ประจำปี พ.ศ. 2567 จำนวน 1 โครงการ คือ </w:t>
      </w:r>
      <w:r w:rsidRPr="006D6F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โครงการห่วงโซ่อุปทานที่ยั่งยืนสำหรับการจัดการเศษวัสดุทางการเกษตรในภูมิภาคลุ่มน้ำโขงเพื่อรองรับการปรับตัวต่อการเปลี่ยนแปลงสภาพภูมิอากาศ</w:t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6D6F0C">
        <w:rPr>
          <w:rFonts w:ascii="TH SarabunPSK" w:eastAsia="Times New Roman" w:hAnsi="TH SarabunPSK" w:cs="TH SarabunPSK"/>
          <w:sz w:val="32"/>
          <w:szCs w:val="32"/>
        </w:rPr>
        <w:t>A Sustainable supply chain for managing agricultural waste in the Mekong region to Manipulate climate change adaption</w:t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Pr="006D6F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เป็นจำนวนเงิน</w:t>
      </w:r>
      <w:r w:rsidRPr="006D6F0C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346</w:t>
      </w:r>
      <w:r w:rsidRPr="006D6F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,900 ดอลลาร์สหรัฐ</w:t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 xml:space="preserve"> (ไม่เกิน 2,497,500 หยวน หรือประมาณ 11.81 ล้านบาท) </w:t>
      </w:r>
      <w:r w:rsidRPr="006D6F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ในระยะเวลา 3 ปี</w:t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ซึ่งโครงการดังกล่าวจะช่วยให้เกิดแนวทางสำหรับการส่งเสริมการลดการเผาเศษวัสดุทางการเกษตร การจัดการขยะทางการเกษตรและการอนุรักษ์ทรัพยากรดินเพื่อความยั่งยืน เป็นการลดการปล่อยก๊าซเรือนกระจกและมลพิษทางอากาศสู่บรรยากาศ จากการจัดการดิน ปุ๋ย และการลดการเผาเศษวัสดุทางการเกษตรแบบเปิดในภูมิภาคลุ่มน้ำโขง ทั้งนี้ ที่ผ่านมา กระทรวงเกษตรและสหกรณ์เคยได้รับการสนับสนุนจากกองทุน </w:t>
      </w:r>
      <w:r w:rsidRPr="006D6F0C">
        <w:rPr>
          <w:rFonts w:ascii="TH SarabunPSK" w:eastAsia="Times New Roman" w:hAnsi="TH SarabunPSK" w:cs="TH SarabunPSK"/>
          <w:sz w:val="32"/>
          <w:szCs w:val="32"/>
        </w:rPr>
        <w:t xml:space="preserve">MLCSF </w:t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>มาแล้ว จำนวน 3 ครั้ง ในปี 2561 ปี 2563 และปี 2564 รวมจำนวน 12 โครงการ รวมวงเงินทั้งสิ้น 2,832,000 ดอลลาร์สหรัฐ (ประมาณ 23.66 ล้านหยวน หรือประมาณ 90.48 ล้านบาท)</w:t>
      </w:r>
    </w:p>
    <w:p w:rsidR="00FB0D77" w:rsidRPr="006D6F0C" w:rsidRDefault="00FB0D77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B0D77" w:rsidRPr="006D6F0C" w:rsidRDefault="00353AD9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6F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17</w:t>
      </w:r>
      <w:r w:rsidR="005319F1" w:rsidRPr="006D6F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="00FB0D77" w:rsidRPr="006D6F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เรื่อง การรับรองปฏิญญาระดับรัฐมนตรีเอเชียและแปซิฟิกว่าด้วยการบินพลเรือน (เดลี)</w:t>
      </w:r>
    </w:p>
    <w:p w:rsidR="00FB0D77" w:rsidRPr="006D6F0C" w:rsidRDefault="00FB0D77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D6F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คณะรัฐมนตรีมีมติเห็นชอบปฏิญญาระดับรัฐมนตรีเอเชียและแปซิฟิกว่าด้วยการบินพลเรือน </w:t>
      </w:r>
      <w:r w:rsidR="00A34687" w:rsidRPr="006D6F0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>(เดลี) (ปฏิญญาเดลีฯ) และเห็นชอบให้กระทรวงคมนาคมมีหนังสือแจ้งการรับรองปฏิญญาเดลีฯ ถึงผู้อำนวยการสำนักงานสาขาภูมิภาคเอเชียและแปซิฟิกขององค์การการบินพลเรือน ระหว่างประเทศ (</w:t>
      </w:r>
      <w:r w:rsidRPr="006D6F0C">
        <w:rPr>
          <w:rFonts w:ascii="TH SarabunPSK" w:eastAsia="Times New Roman" w:hAnsi="TH SarabunPSK" w:cs="TH SarabunPSK"/>
          <w:sz w:val="32"/>
          <w:szCs w:val="32"/>
        </w:rPr>
        <w:t>ICAO</w:t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>) เพื่อทราบต่อไปตามที่กระทรวงคมนาคม (คค.) เสนอ</w:t>
      </w:r>
    </w:p>
    <w:p w:rsidR="00FB0D77" w:rsidRPr="006D6F0C" w:rsidRDefault="00FB0D77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6D6F0C">
        <w:rPr>
          <w:rFonts w:ascii="TH SarabunPSK" w:eastAsia="Times New Roman" w:hAnsi="TH SarabunPSK" w:cs="TH SarabunPSK"/>
          <w:sz w:val="32"/>
          <w:szCs w:val="32"/>
          <w:cs/>
        </w:rPr>
        <w:t>(จะมีการรับรองปฏิญญาเดลีฯ ภายหลังที่คณะรัฐมนตรีมีมติเห็นชอบแล้ว)</w:t>
      </w:r>
    </w:p>
    <w:p w:rsidR="00FB0D77" w:rsidRPr="006D6F0C" w:rsidRDefault="00FB0D77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D6F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D6F0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FB0D77" w:rsidRPr="006D6F0C" w:rsidRDefault="00FB0D77" w:rsidP="00787079">
      <w:pPr>
        <w:shd w:val="clear" w:color="auto" w:fill="FFFFFF"/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6D6F0C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ab/>
        <w:t>ปฏิญญาระดับรัฐมนตรีเอเชียและแปซิฟิกว่าด้วยการบินพลเรือน (เดลี) (ปฏิญญาเดลีฯ) เป็นเอกสารแสดงเจตนารมณ์ร่วมกันระหว่างประเทศสมาชิกในภูมิภาค เอเชียและแปซิฟิก เพื่อมุ่งมั่นส่งเสริมการดำเนินการตามแผนงานและมาตรฐานและข้อพึงปฏิบัติด้านต่าง ๆ ขององค์การการบินพลเรือนระหว่างประเทศ (</w:t>
      </w:r>
      <w:r w:rsidRPr="006D6F0C">
        <w:rPr>
          <w:rFonts w:ascii="TH SarabunPSK" w:eastAsia="Times New Roman" w:hAnsi="TH SarabunPSK" w:cs="TH SarabunPSK"/>
          <w:sz w:val="32"/>
          <w:szCs w:val="32"/>
        </w:rPr>
        <w:t>ICAO</w:t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>) เช่น การดำเนินการตามปฏิญญา ว่าด้วยการประชุมระดับรัฐมนตรีด้านการบินพลเรือน (ปฏิญญาปักกิ่งฯ) การดำเนินการตามแผนนิรภัยในการบินพลเรือนของโลก แผนการเดินอากาศโลก และแผนการรักษาความปลอดภัยการบินพลเรือนของโลก เป็นต้น โดยจะส่งผลดีต่อประเทศไทยในการสร้างความเชื่อมั่นในระบบการให้บริการการเดินอากาศ และอุตสาหกรรมการบิน (เช่น จากการวางแผนฉุกเฉินสำหรับการจัดการจราจรทางอากาศกับประเทศอื่น ๆ การปฏิบัติตามมาตรฐานการรักษาความปลอดภัยทางการบิน เป็นต้น) ทำให้เกิดการเจริญเติบโตทางเศรษฐกิจของประเทศจากการเดินทางทางอากาศยานของนักท่องเที่ยวและนักลงทุนและส่งเสริมภาพลักษณ์ของประเทศไทย</w:t>
      </w:r>
      <w:r w:rsidR="009C45D6" w:rsidRPr="006D6F0C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 xml:space="preserve">ในฐานะที่เป็นที่ตั้งของ </w:t>
      </w:r>
      <w:r w:rsidRPr="006D6F0C">
        <w:rPr>
          <w:rFonts w:ascii="TH SarabunPSK" w:eastAsia="Times New Roman" w:hAnsi="TH SarabunPSK" w:cs="TH SarabunPSK"/>
          <w:sz w:val="32"/>
          <w:szCs w:val="32"/>
        </w:rPr>
        <w:t xml:space="preserve">ICAO </w:t>
      </w:r>
      <w:r w:rsidRPr="006D6F0C">
        <w:rPr>
          <w:rFonts w:ascii="TH SarabunPSK" w:eastAsia="Times New Roman" w:hAnsi="TH SarabunPSK" w:cs="TH SarabunPSK"/>
          <w:sz w:val="32"/>
          <w:szCs w:val="32"/>
          <w:cs/>
        </w:rPr>
        <w:t>สาขาภูมิภาคเอเชียและแปซิฟิก</w:t>
      </w:r>
    </w:p>
    <w:p w:rsidR="00FB0D77" w:rsidRPr="006D6F0C" w:rsidRDefault="00FB0D77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:rsidR="00FB0D77" w:rsidRPr="006D6F0C" w:rsidRDefault="00353AD9" w:rsidP="00787079">
      <w:pPr>
        <w:spacing w:after="0" w:line="38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18</w:t>
      </w:r>
      <w:r w:rsidR="005319F1" w:rsidRPr="006D6F0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B0D77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</w:t>
      </w:r>
      <w:r w:rsidR="00FB0D77" w:rsidRPr="006D6F0C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การรับรองปฏิญญาว่าด้วยสภาพภูมิอากาศและสุขภาพ (</w:t>
      </w:r>
      <w:r w:rsidR="00FB0D77" w:rsidRPr="006D6F0C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  <w:t>COP28 Declaration on Climate and Health</w:t>
      </w:r>
      <w:r w:rsidR="00FB0D77" w:rsidRPr="006D6F0C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)</w:t>
      </w:r>
    </w:p>
    <w:p w:rsidR="00FB0D77" w:rsidRPr="006D6F0C" w:rsidRDefault="00FB0D77" w:rsidP="00787079">
      <w:pPr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</w:pP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คณะรัฐมนตรีมีมติเห็นชอบต่อการรับรองปฏิญญาว่าด้วยสภาพภูมิอากาศและสุขภาพ (</w:t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COP28 Declaration on Climate and Health</w:t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) (ปฏิญญาฯ) และมอบหมายกระทรวงสาธารณสุขดำเนินการตามขั้นตอนการรับรองปฏิญญาฯ ต่อไป ตามที่กระทรวงสาธารณสุข (สธ.) เสนอ</w:t>
      </w:r>
    </w:p>
    <w:p w:rsidR="00FB0D77" w:rsidRPr="006D6F0C" w:rsidRDefault="00FB0D77" w:rsidP="00787079">
      <w:pPr>
        <w:spacing w:after="0" w:line="38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</w:pP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lastRenderedPageBreak/>
        <w:tab/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</w:r>
      <w:r w:rsidRPr="006D6F0C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สาระสำคัญของเรื่อง</w:t>
      </w:r>
      <w:r w:rsidRPr="006D6F0C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</w:rPr>
        <w:t> </w:t>
      </w:r>
    </w:p>
    <w:p w:rsidR="00FB0D77" w:rsidRPr="006D6F0C" w:rsidRDefault="00FB0D77" w:rsidP="00787079">
      <w:pPr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ab/>
        <w:t xml:space="preserve">1.ปฏิญญาฯ พัฒนาขึ้นจากการประชุมรัฐภาคีกรอบอนุสัญญา สหประชาชาติว่าด้วยการเปลี่ยนแปลงสภาพภูมิอากาศ สมัยที่ 28 (การประชุม </w:t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COP28</w:t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) โดย </w:t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UAE Ministry of Health and Prevention</w:t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องค์การอนามัยโลก และ </w:t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Champion countries </w:t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จำนวน 12 ประเทศ เพื่อให้ทุกฝ่ายช่วยกันแก้ไขปัญหาการเปลี่ยนแปลงสภาพภูมิอากาศอย่างมีประสิทธิภาพ ซึ่งองค์การอนามัยโลกร่วมกับสหรัฐอาหรับเอมิเรตส์ ประธานการประชุม </w:t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COP28 </w:t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(</w:t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UAE Presidency of the COP28</w:t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) ได้มีการชี้แจงรายละเอียดเกี่ยวกับร่างปฏิญญาฯ ผ่านการประชุมประเทศสมาชิก จำนวน 105 ประเทศ (</w:t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Regional Consultation</w:t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) เรื่อง </w:t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 xml:space="preserve">Health and climate at the upcoming COP28 </w:t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เมื่อวันที่ 28 กันยายน 2566 พร้อมทั้งแจ้งเวียนให้ประเทศสมาชิก พิจารณาร่างปฏิญญาฯ ดังกล่าว</w:t>
      </w:r>
    </w:p>
    <w:p w:rsidR="00FB0D77" w:rsidRPr="006D6F0C" w:rsidRDefault="00FB0D77" w:rsidP="00787079">
      <w:pPr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ab/>
        <w:t>2</w:t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. ในการประชุมรัฐภาคีกรอบอนุสัญญาสหประชาชาติว่าด้วย การเปลี่ยนแปลงสภาพภูมิอากาศ สมัยที่ 28 เมื่อวันที่ 30 พฤศจิกายน 2566 - 12 ธันวาคม 2566 โดยมีสหรัฐอาหรับเอมิเรตส์เป็นประธาน ณ เมืองดูไบ สหรัฐอาหรับเอมิเรตส์ ซึ่งที่ประชุมขอให้ทุกฝ่ายช่วยกันแก้ไขปัญหาการเปลี่ยนแปลงสภาพภูมิอากาศอย่างมีประสิทธิภาพและให้มีการรับรองปฏิญญาว่าด้วยสภาพภูมิอากาศและสุขภาพ (</w:t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COP28 Declaration on Climate and Health</w:t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) (ปฏิญญาฯ) โดย</w:t>
      </w:r>
      <w:r w:rsidRPr="006D6F0C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ปฏิญญาฯ มีสาระสำคัญ</w:t>
      </w:r>
      <w:r w:rsidRPr="006D6F0C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>เป็นการแสดงเจตนาในการเปลี่ยนแปลงระบบสุขภาพให้มีภูมิคุ้มกันและมีความสามารถในการฟื้นตัวจากการเปลี่ยนแปลงสภาพภูมิอากาศและเตรียมความพร้อมให้กับชุมชนและกลุ่มเปราะบางให้มีความพร้อมต่อการเปลี่ยนแปลงดังกล่าว โดยประเทศต่าง ๆ จะร่วมกันดำเนินการตามวัตถุประสงค์ เช่น สนับสนุนการสร้างผลลัพธ์ทางสุขภาพที่ดี ควบคู่กับการพัฒนางานวิจัยแบบบูรณาการและการทำงานร่วมกันข้ามภาคส่วน ส่งเสริมการเข้าถึงแหล่งเงินทุนสำหรับดำเนินกิจกรรมด้านสุขภาพโดยเฉพาะในประเทศรายได้ต่ำและรายได้ปานกลาง เป็นต้น โดยในการประชุมรัฐภาคีกรอบอนุสัญญาสหประชาชาติว่าด้วยการเปลี่ยนแปลงสภาพภูมิอากาศ สมัยที่ 28 ระหว่าง วันที่ 30 พฤศจิกายน 2566 - 12 ธันวาคม 2566 ณ เมืองดูไบ สหรัฐอาหรับเอมิเรตส์ ประธานการประชุมรัฐภาคีกรอบอนุสัญญาสหประชาชาติว่าด้วยการเปลี่ยนแปลงสภาพภูมิอากาศ สมัยที่ 28 ขอให้ประเทศต่าง ๆ มีหนังสือรับรองปฏิญญาฯ อย่างเป็นทางการภายหลังการประชุม ทั้งนี้ คณะกรรมการนโยบายการเปลี่ยนแปลงสภาพภูมิอากาศแห่งชาติ ในการประชุมครั้งที่ 2/2567 เมื่อวันที่ 7 ตุลาคม 2567 พิจารณาแล้วเห็นชอบในหลักการ ต่อการรับรองปฏิญญาฯ ด้วยแล้ว</w:t>
      </w:r>
    </w:p>
    <w:p w:rsidR="003E7B92" w:rsidRPr="006D6F0C" w:rsidRDefault="003E7B92" w:rsidP="00787079">
      <w:pPr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p w:rsidR="003E7B92" w:rsidRPr="006D6F0C" w:rsidRDefault="00353AD9" w:rsidP="00787079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19</w:t>
      </w:r>
      <w:r w:rsidR="005319F1" w:rsidRPr="006D6F0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E7B92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การประชุมรัฐภาคีอนุสัญญาบาเซลว่าด้วยการควบคุมการเคลื่อนย้ายข้ามแดนของเสียอันตรายและการกำจัด สมัยที่ </w:t>
      </w:r>
      <w:r w:rsidR="003E7B92" w:rsidRPr="006D6F0C">
        <w:rPr>
          <w:rFonts w:ascii="TH SarabunPSK" w:hAnsi="TH SarabunPSK" w:cs="TH SarabunPSK"/>
          <w:b/>
          <w:bCs/>
          <w:sz w:val="32"/>
          <w:szCs w:val="32"/>
        </w:rPr>
        <w:t xml:space="preserve">17 </w:t>
      </w:r>
      <w:r w:rsidR="003E7B92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ชุมรัฐภาคีอนุสัญญารอตเตอร์ดัมว่าด้วยกระบวนการแจ้งข้อมูลสารเคมีล่วงหน้าสำหรับสารเคมีอันตรายและสารเคมีป้องกันกำจัดศัตรูพืชและสัตว์บางชนิดในการค้าระหว่างประเทศ สมัยที่ 12 และการประชุมรัฐภาคีอนุสัญญาสตอกโฮล์มว่าด้วยสารมลพิษที่ตกค้างยาวนาน สมัยที่ </w:t>
      </w:r>
      <w:r w:rsidR="003E7B92" w:rsidRPr="006D6F0C">
        <w:rPr>
          <w:rFonts w:ascii="TH SarabunPSK" w:hAnsi="TH SarabunPSK" w:cs="TH SarabunPSK"/>
          <w:b/>
          <w:bCs/>
          <w:sz w:val="32"/>
          <w:szCs w:val="32"/>
        </w:rPr>
        <w:t>12</w:t>
      </w:r>
    </w:p>
    <w:p w:rsidR="003E7B92" w:rsidRPr="006D6F0C" w:rsidRDefault="003E7B92" w:rsidP="00787079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คณะรัฐมนตรีมีมติรับทราบและเห็นชอบตามที่กระทรวงทรัพยากรธรรมชาติและสิ่งแวดล้อม (ทส.) เสนอ </w:t>
      </w:r>
    </w:p>
    <w:p w:rsidR="003E7B92" w:rsidRPr="006D6F0C" w:rsidRDefault="003E7B9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1. รับทราบองค์ประกอบคณะผู้แทนไทยสำหรับการประชุมรัฐภาคี</w:t>
      </w:r>
      <w:r w:rsidRPr="006D6F0C">
        <w:rPr>
          <w:rFonts w:ascii="TH SarabunPSK" w:hAnsi="TH SarabunPSK" w:cs="TH SarabunPSK"/>
          <w:sz w:val="32"/>
          <w:szCs w:val="32"/>
        </w:rPr>
        <w:t xml:space="preserve">  3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อนุสัญญา [ได้แก่ การประชุมรัฐภาคีอนุสัญญาบาเซลว่าด้วยการควบคุมการเคลื่อนย้ายข้ามแดนของของเสียอันตรายและการกำจัด (อนุสัญญา    บาเซลฯ) สมัยที่  17 การประชุมรัฐภาคีอนุสัญญารอตเตอร์ดัมว่าด้วยกระบวนการแจ้งข้อมูลสารเคมีล่วงหน้าสำหรับสารเคมีอันตรายและสารเคมีป้องกันกำจัดศัตรูพืชและสัตว์บางชนิด</w:t>
      </w:r>
      <w:r w:rsidR="00734C63" w:rsidRPr="006D6F0C">
        <w:rPr>
          <w:rFonts w:ascii="TH SarabunPSK" w:hAnsi="TH SarabunPSK" w:cs="TH SarabunPSK"/>
          <w:sz w:val="32"/>
          <w:szCs w:val="32"/>
          <w:cs/>
        </w:rPr>
        <w:t>ในการค้าระหว่างประเทศ (อนุสัญญา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รอตเตอร์ดัมฯ) สมัยที่ 12 และการประชุมรัฐภาคีอนุสัญญาสตอกโฮล์มว่าด้วยสารมลพิษที่ตกค้างยาวนาน (อนุสัญญาสตอกโฮล์มฯ) สมัยที่ </w:t>
      </w:r>
      <w:r w:rsidRPr="006D6F0C">
        <w:rPr>
          <w:rFonts w:ascii="TH SarabunPSK" w:hAnsi="TH SarabunPSK" w:cs="TH SarabunPSK"/>
          <w:sz w:val="32"/>
          <w:szCs w:val="32"/>
        </w:rPr>
        <w:t>12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] </w:t>
      </w:r>
    </w:p>
    <w:p w:rsidR="003E7B92" w:rsidRPr="006D6F0C" w:rsidRDefault="003E7B9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เห็นชอบต่อกรอบการเจรจาและท่าทีของประเทศไทยสำหรับการประชุมรัฐภาคี </w:t>
      </w:r>
      <w:r w:rsidRPr="006D6F0C">
        <w:rPr>
          <w:rFonts w:ascii="TH SarabunPSK" w:hAnsi="TH SarabunPSK" w:cs="TH SarabunPSK"/>
          <w:sz w:val="32"/>
          <w:szCs w:val="32"/>
        </w:rPr>
        <w:t>3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อนุสัญญา ทั้งนี้ หากมีข้อเจรจาใดที่นอกเหนือจากกรอบการเจรจาและท่าทีของประเทศไทยนี้ และไม่มีผลผูกพันทางกฎหมาย (</w:t>
      </w:r>
      <w:r w:rsidRPr="006D6F0C">
        <w:rPr>
          <w:rFonts w:ascii="TH SarabunPSK" w:hAnsi="TH SarabunPSK" w:cs="TH SarabunPSK"/>
          <w:sz w:val="32"/>
          <w:szCs w:val="32"/>
        </w:rPr>
        <w:t>legally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</w:rPr>
        <w:t>binding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ต่อประเทศไทย ให้เป็นดุลยพินิจของหัวหน้าคณะผู้แทนไทยเป็นผู้พิจารณาโดยนำมติข้อตัดสินใจและสิ่งที่ประเทศไทยจะต้องดำเนินการเสนอคณะรัฐมนตรีในภายหลังการประชุมรัฐภาคี </w:t>
      </w:r>
      <w:r w:rsidRPr="006D6F0C">
        <w:rPr>
          <w:rFonts w:ascii="TH SarabunPSK" w:hAnsi="TH SarabunPSK" w:cs="TH SarabunPSK"/>
          <w:sz w:val="32"/>
          <w:szCs w:val="32"/>
        </w:rPr>
        <w:t>3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อนุสัญญาต่อไป</w:t>
      </w:r>
    </w:p>
    <w:p w:rsidR="003E7B92" w:rsidRPr="006D6F0C" w:rsidRDefault="003E7B92" w:rsidP="00787079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3. เห็นชอบการแก้ไขข้อบท 16 และการแก้ไขภาคผนวกที่ 3 ของอนุสัญญารอดเตอร์ดัมฯ และ</w:t>
      </w:r>
      <w:r w:rsidR="007E129A" w:rsidRPr="006D6F0C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การแก้ไขภาคผนวก เอ ของอนุสัญญาสตอกโฮล์มฯ ตามท่าทีของประเทศไทย และมอบหมายให้หัวหน้าคณะผู้แทนไทยหรือผู้แทนที่ได้รับมอบหมายร่วมรับรองมติข้อตัดสินใจดังกล่าวในการประชุมรัฐภาคี </w:t>
      </w:r>
      <w:r w:rsidRPr="006D6F0C">
        <w:rPr>
          <w:rFonts w:ascii="TH SarabunPSK" w:hAnsi="TH SarabunPSK" w:cs="TH SarabunPSK"/>
          <w:sz w:val="32"/>
          <w:szCs w:val="32"/>
        </w:rPr>
        <w:t xml:space="preserve">3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อนุสัญญา </w:t>
      </w:r>
    </w:p>
    <w:p w:rsidR="003E7B92" w:rsidRPr="006D6F0C" w:rsidRDefault="003E7B92" w:rsidP="00787079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  <w:t>สาะสำคัญของเรื่อง</w:t>
      </w:r>
    </w:p>
    <w:p w:rsidR="003E7B92" w:rsidRPr="006D6F0C" w:rsidRDefault="003E7B92" w:rsidP="00787079">
      <w:pPr>
        <w:pStyle w:val="ListParagraph"/>
        <w:numPr>
          <w:ilvl w:val="0"/>
          <w:numId w:val="5"/>
        </w:num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 xml:space="preserve">เดิมประเทศไทยได้ให้สัตยาบันและภาคยานุวัตรสารเพื่อเข้าร่วมใน 3 อนุสัญญา ดังนี้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488"/>
      </w:tblGrid>
      <w:tr w:rsidR="005319F1" w:rsidRPr="006D6F0C" w:rsidTr="006C106A">
        <w:tc>
          <w:tcPr>
            <w:tcW w:w="4106" w:type="dxa"/>
          </w:tcPr>
          <w:p w:rsidR="003E7B92" w:rsidRPr="006D6F0C" w:rsidRDefault="003E7B92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อนุสัญญา</w:t>
            </w:r>
          </w:p>
        </w:tc>
        <w:tc>
          <w:tcPr>
            <w:tcW w:w="5488" w:type="dxa"/>
          </w:tcPr>
          <w:p w:rsidR="003E7B92" w:rsidRPr="006D6F0C" w:rsidRDefault="003E7B92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สาระสำคัญของอนุสัญญา</w:t>
            </w:r>
          </w:p>
        </w:tc>
      </w:tr>
      <w:tr w:rsidR="005319F1" w:rsidRPr="006D6F0C" w:rsidTr="006C106A">
        <w:tc>
          <w:tcPr>
            <w:tcW w:w="4106" w:type="dxa"/>
          </w:tcPr>
          <w:p w:rsidR="003E7B92" w:rsidRPr="006D6F0C" w:rsidRDefault="003E7B92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(1) อนุสัญญาบาเซลว่าด้วยการควบคุมการเคลื่อนย้ายข้ามแดนของเสียอันตรายและการกำจัด (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อนุสัญญาบาเซลฯ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:rsidR="003E7B92" w:rsidRPr="006D6F0C" w:rsidRDefault="003E7B92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(เข้าร่วมเมื่อวันที่ 22 กุมภาพันธ์ 2541) </w:t>
            </w:r>
          </w:p>
        </w:tc>
        <w:tc>
          <w:tcPr>
            <w:tcW w:w="5488" w:type="dxa"/>
          </w:tcPr>
          <w:p w:rsidR="003E7B92" w:rsidRPr="006D6F0C" w:rsidRDefault="003E7B92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กำหนดให้มีการขอความยินยอมล่วงหน้า ก่อนการนำเข้า - ส่งออก และนำผ่านของเสียอันตรายไปยังประเทศอื่น เพื่อควบคุมการเคลื่อนย้ายข้ามแดนของของเสียอันตราย รวมทั้งกำหนดให้ของเสียอันตรายได้รับการจัดการและกำจัดด้วยวิธีการที่มีประสิทธิภาพและเป็นมิตรต่อสิ่งแวดล้อม</w:t>
            </w:r>
          </w:p>
        </w:tc>
      </w:tr>
      <w:tr w:rsidR="005319F1" w:rsidRPr="006D6F0C" w:rsidTr="006C106A">
        <w:tc>
          <w:tcPr>
            <w:tcW w:w="4106" w:type="dxa"/>
          </w:tcPr>
          <w:p w:rsidR="003E7B92" w:rsidRPr="006D6F0C" w:rsidRDefault="003E7B92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(2) อนุสัญญารอดเตอร์ดัมว่าด้วยกระบวนการแจ้งข้อมูลสารเคมีล่วงหน้าสำหรับสารเคมีอันตราย และสารเคมีป้องกันกำจัดศัตรูพืชและสัตว์บางชนิดในการค้าระหว่างประเทศ  (อนุสัญญารอตเตอร์ดัมฯ)</w:t>
            </w:r>
          </w:p>
          <w:p w:rsidR="003E7B92" w:rsidRPr="006D6F0C" w:rsidRDefault="003E7B92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(เข้าร่วมเมื่อวันที่ 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กุมภาพันธ์ 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>2547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488" w:type="dxa"/>
          </w:tcPr>
          <w:p w:rsidR="003E7B92" w:rsidRPr="006D6F0C" w:rsidRDefault="003E7B92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กำหนดให้มีการอำนวยความสะดวกในการแลกเปลี่ยนข้อมูลเกี่ยวกับลักษณะของสารเคมี (ฉลาก ข้อมูลสุขภาพและความปลอดภัย รวมทั้งการรายงานผลกระทบที่เกิดขึ้นจากสารเคมี) ให้มีการแจ้งข้อมูลสารเคมีล่วงหน้าก่อนการนำเข้า - ส่งออก และให้ภาคีแจ้งท่าทีเกี่ยวกับการนำเข้าสารเคมีที่ถูกควบคุมภายใต้อนุสัญญารอตเตอร์ดัมฯ ว่าจะอนุญาตให้นำเข้าหรือไม่</w:t>
            </w:r>
          </w:p>
          <w:p w:rsidR="003E7B92" w:rsidRPr="006D6F0C" w:rsidRDefault="003E7B92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โดยภาคีจะต้องไม่ส่งออกสารเคมีไปยังภาคีที่ไม่ได้แจ้งท่าทีหรือมีท่าทีไม่อนุญาต</w:t>
            </w:r>
          </w:p>
        </w:tc>
      </w:tr>
      <w:tr w:rsidR="005319F1" w:rsidRPr="006D6F0C" w:rsidTr="006C106A">
        <w:tc>
          <w:tcPr>
            <w:tcW w:w="4106" w:type="dxa"/>
          </w:tcPr>
          <w:p w:rsidR="003E7B92" w:rsidRPr="006D6F0C" w:rsidRDefault="003E7B92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(3) อนุสัญญาสตอกโฮล์มว่าด้วยสารมลพิษที่ตกค้างยาวนาน (อนุสัญญาสตอกโฮล์มฯ)     (เข้าร่วมเมื่อวันที่ 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พฤษภาคม 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>2548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5488" w:type="dxa"/>
          </w:tcPr>
          <w:p w:rsidR="003E7B92" w:rsidRPr="006D6F0C" w:rsidRDefault="003E7B92" w:rsidP="00787079">
            <w:pPr>
              <w:spacing w:line="38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กำหนดให้ภาคีต้องจำกัดหรือเลิกการผลิตและการใช้ และมีการบริหารจัดการคลังสารเคมีและของเสียด้วยวิธีการที่มีประสิทธิภาพและเป็นมิตรต่อสิ่งแวดล้อม รวมทั้งมีการควบคุมการนำเข้า - ส่งออก ทั้งนี้ อาจให้มีข้อยกเว้นพิเศษ (</w:t>
            </w:r>
            <w:r w:rsidRPr="006D6F0C">
              <w:rPr>
                <w:rFonts w:ascii="TH SarabunPSK" w:hAnsi="TH SarabunPSK" w:cs="TH SarabunPSK"/>
                <w:sz w:val="32"/>
                <w:szCs w:val="32"/>
              </w:rPr>
              <w:t>Specific Exemptions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) เพื่อเป็นระยะเวลาปรับตัว หรืออนุญาตให้</w:t>
            </w:r>
          </w:p>
          <w:p w:rsidR="003E7B92" w:rsidRPr="006D6F0C" w:rsidRDefault="003E7B92" w:rsidP="00787079">
            <w:pPr>
              <w:spacing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เฉพาะในวัตถุประสงค์ที่ยอมรับได้</w:t>
            </w:r>
          </w:p>
        </w:tc>
      </w:tr>
    </w:tbl>
    <w:p w:rsidR="003E7B92" w:rsidRPr="006D6F0C" w:rsidRDefault="003E7B92" w:rsidP="00787079">
      <w:pPr>
        <w:pStyle w:val="ListParagraph"/>
        <w:numPr>
          <w:ilvl w:val="0"/>
          <w:numId w:val="5"/>
        </w:num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>โดยที่อนุสัญญาทั้งสามมีขอบเขตและวัตถุประสงค์ที่คาบเกี่ยวกันจึงได้มีการบูรณาการความ</w:t>
      </w:r>
    </w:p>
    <w:p w:rsidR="003E7B92" w:rsidRPr="006D6F0C" w:rsidRDefault="003E7B92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>ร่วมมือ โดยมีการจัดการประชุมร่วมกัน ตั้งแต่ปี 2553 เป็นต้นมา ซึ่งใน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ครั้งนี้ประเทศไทยได้รับเชิญให้เข้าร่วมการประชุมรัฐภาคีอนุสัญญาบาเซลฯ สมัยที่ 17 การประชุมรัฐภาคีอนุสัญญารอตเตอร์ดัมฯ สมัยที่ 12 และการประชุมรัฐภาคีอนุสัญญาสตอกโฮล์มฯ สมัยที่ 12 ระหว่างวันที่ 28 เมษายน - 9 พฤษภาคม 2568 ณ นครเจนีวา สมาพันธรัฐสวิส ภายใต้หัวข้อหลักของการประชุม คือ “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Make visible the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invisible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sound management of chemicals and wastes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”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 ทั้งนี้  คณะอนุกรรมการของทั้ง 3 อนุ</w:t>
      </w:r>
      <w:r w:rsidR="00C2684B" w:rsidRPr="006D6F0C">
        <w:rPr>
          <w:rFonts w:ascii="TH SarabunPSK" w:hAnsi="TH SarabunPSK" w:cs="TH SarabunPSK"/>
          <w:sz w:val="32"/>
          <w:szCs w:val="32"/>
          <w:cs/>
        </w:rPr>
        <w:t>สั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ญญา ได้มีมติเห็นชอบกรอบการเจรจาและท่าทีของประเทศไทย  และสนับสนุนผู้แทนไทยในการเข้ารับการคัดเลือกเป็นคณะกรรมการภายใต้ 3 อนุสัญญาแล้ว   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ทส. แจ้งว่า การรับรองการแก้ไขอนุสัญญาดังกล่าวไม่เป็นหนังสือสัญญาตามมาตรา 178 วรรคสอง ของรัฐธรรมนูญแห่งราชอาณาจักรไทย และไม่เข้าข่ายเป็นหนังสือสัญญาอื่นตามมาตรา </w:t>
      </w:r>
      <w:r w:rsidRPr="006D6F0C">
        <w:rPr>
          <w:rFonts w:ascii="TH SarabunPSK" w:hAnsi="TH SarabunPSK" w:cs="TH SarabunPSK"/>
          <w:sz w:val="32"/>
          <w:szCs w:val="32"/>
        </w:rPr>
        <w:t>178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วรรคสอง ที่อาจ</w:t>
      </w: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 xml:space="preserve">ส่งผลกระทบต่อความมั่นคงทางเศรษฐกิจ สังคม หรือการค้าการลงทุนของประเทศอย่างกว้างขวางตามมาตรา </w:t>
      </w:r>
      <w:r w:rsidRPr="006D6F0C">
        <w:rPr>
          <w:rFonts w:ascii="TH SarabunPSK" w:hAnsi="TH SarabunPSK" w:cs="TH SarabunPSK"/>
          <w:sz w:val="32"/>
          <w:szCs w:val="32"/>
        </w:rPr>
        <w:t>178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วรรคสาม จึงไม่ต้องได้รับความเห็นชอบจากรัฐสภา</w:t>
      </w:r>
    </w:p>
    <w:p w:rsidR="003E7B92" w:rsidRPr="006D6F0C" w:rsidRDefault="003E7B92" w:rsidP="00787079">
      <w:pPr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p w:rsidR="00993718" w:rsidRPr="006D6F0C" w:rsidRDefault="00353AD9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20</w:t>
      </w:r>
      <w:r w:rsidR="005319F1" w:rsidRPr="006D6F0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93718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บันทึกความเข้าใจระหว่างกระทรวงสิ่งแวดล้อมแห่งราชอาณาจักรกัมพูชาและกระทรวงทรัพยากรธรรมชาติและสิ่งแวดล้อมแห่งราชอาณาจักรไทยว่าด้วยความร่วมมือด้านมลพิษต่อสิ่งแวดล้อมข้ามแดน</w:t>
      </w:r>
    </w:p>
    <w:p w:rsidR="00993718" w:rsidRPr="006D6F0C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คณะรัฐมนตรีมีมติเห็นชอบและอนุมัติตามที่กระทรวงทรัพยากรธรรมชาติและสิ่งแวดล้อม (ทส.) เสนอ ดังนี้</w:t>
      </w:r>
    </w:p>
    <w:p w:rsidR="00993718" w:rsidRPr="006D6F0C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1. เห็นชอบต่อบันทึกความเข้าใจระหว่างกระทรวงสิ่งแวดล้อมแห่งราชอาณาจักรกัมพูชาและกระทรวงทรัพยากรธรรมชาติและสิ่งแวดล้อมแห่งราชอาณาจักรไทยว่าด้วยความร่วมมือด้านมลพิษต่อสิ่งแวดล้อมข้ามแดน</w:t>
      </w:r>
    </w:p>
    <w:p w:rsidR="00993718" w:rsidRPr="006D6F0C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2. เห็นชอบให้กระทรวงการต่างประเทศจัดทำหนังสือมอบอำนาจเต็ม (</w:t>
      </w:r>
      <w:r w:rsidRPr="006D6F0C">
        <w:rPr>
          <w:rFonts w:ascii="TH SarabunPSK" w:hAnsi="TH SarabunPSK" w:cs="TH SarabunPSK"/>
          <w:sz w:val="32"/>
          <w:szCs w:val="32"/>
        </w:rPr>
        <w:t>Instruments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</w:rPr>
        <w:t>of Full Power</w:t>
      </w:r>
      <w:r w:rsidRPr="006D6F0C">
        <w:rPr>
          <w:rFonts w:ascii="TH SarabunPSK" w:hAnsi="TH SarabunPSK" w:cs="TH SarabunPSK"/>
          <w:sz w:val="32"/>
          <w:szCs w:val="32"/>
          <w:cs/>
        </w:rPr>
        <w:t>) ให้รัฐมนตรีว่าการกระทรวงทรัพยากรธรรมชาติและสิ่งแวดล้อมหรือผู้แทน เพื่อลงนามในบันทึกความเข้าใจดังกล่าว</w:t>
      </w:r>
    </w:p>
    <w:p w:rsidR="00993718" w:rsidRPr="006D6F0C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3. อนุมัติให้รัฐมนตรีว่าการกระทรวงทรัพยากรธรรมชาติและสิ่งแวดล้อมหรือผู้แทนเป็นผู้ลงนามในบันทึกความเข้าใจดังกล่าว</w:t>
      </w:r>
    </w:p>
    <w:p w:rsidR="00993718" w:rsidRPr="006D6F0C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ทั้งนี้ หากมีความจำเป็นต้องแก้ไขถ้อยคำในบันทึกความเข้าใจดังกล่าวในส่วนที่ไม่ใช่สาระสำคัญ และไม่ขัดต่อกฎหมาย ระเบียบ ข้อบังคับ และผลประโยชน์ของประเทศไทย ให้กระทรวงทรัพยากรธรรมชาติและสิ่งแวดล้อมพิจารณาดำเนินการได้ โดยไม่ต้องนำเสนอคณะรัฐมนตรีพิจารณาอีกครั้ง</w:t>
      </w:r>
    </w:p>
    <w:p w:rsidR="00993718" w:rsidRPr="006D6F0C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93718" w:rsidRPr="006D6F0C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1. มติคณะรัฐมนตรี เมื่อวันที่ 1 เมษายน 2568 เห็นชอบแผนปฏิบัติการร่วมเพื่อป้องกันและแก้ไขปัญหาหมอกควันข้ามแดน ภายใต้ยุทธศาสตร์ฟ้าใส (2567 - 2573) ตามที่กระทรวงทรัพยากรธรรมชาติและสิ่งแวดล้อมเสนอ และให้กระทรวงทรัพยากรธรรมชาติและสิ่งแวดล้อมประสานงานกับกระทรวงการต่างประเทศเพื่อพิจารณาจัดทำบันทึกความเข้าใจ (</w:t>
      </w:r>
      <w:r w:rsidRPr="006D6F0C">
        <w:rPr>
          <w:rFonts w:ascii="TH SarabunPSK" w:hAnsi="TH SarabunPSK" w:cs="TH SarabunPSK"/>
          <w:sz w:val="32"/>
          <w:szCs w:val="32"/>
        </w:rPr>
        <w:t>MOU</w:t>
      </w:r>
      <w:r w:rsidRPr="006D6F0C">
        <w:rPr>
          <w:rFonts w:ascii="TH SarabunPSK" w:hAnsi="TH SarabunPSK" w:cs="TH SarabunPSK"/>
          <w:sz w:val="32"/>
          <w:szCs w:val="32"/>
          <w:cs/>
        </w:rPr>
        <w:t>) ระหว่างประเทศไทยและราชอาณาจักรกัมพูชา เพื่อร่วมดำเนินการป้องกันและแก้ไขปัญหาหมอกควันข้ามแดนต่อไป</w:t>
      </w:r>
    </w:p>
    <w:p w:rsidR="00993718" w:rsidRPr="006D6F0C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2. กระทรวงทรัพยากรธรรมชาติและสิ่งแวดล้อมได้ประสานงานกับกระทรวงการต่างประเทศและกระทรวงสิ่งแวดล้อมแห่งราชอาณาจักรกัมพูชา และเห็นชอบร่วมกันในการจัดทำบันทึกความเข้าใจระหว่างกระทรวงสิ่งแวดล้อมแห่งราชอาณาจักรกัมพูชาและกระทรวงทรัพยากรธรรมชาติและสิ่งแวดล้อมแห่งราชอาณาจักรไทยว่าด้วยความร่วมมือด้านมลพิษต่อสิ่งแวดล้อมข้ามแดน โดยมีวัตถุประสงค์เพื่อเสริมสร้างความร่วมมือในการป้องกันและลดผลกระทบจากมลพิษข้ามแดน โดยไม่จำกัดเพียงหมอกควันข้ามแดนแต่รวมถึงมลพิษทางอากาศ มลพิษทางน้ำ ขยะมูลฝอย ขยะอันตราย และรูปแบบอื่น ๆ ของมลพิษ รวมทั้งเสริมสร้างความสัมพันธ์อันดีระหว่างไทยและกัมพูชา โดยบันทึกความเข้าใจฯ ประกอบด้วยขอบเขตความร่วมมือ ดังนี้ 1) การแลกเปลี่ยนองค์ความรู้ ข้อมูล และแนวทางปฏิบัติที่ดีที่เกี่ยวข้องกับการป้องกันมลพิษข้ามแดน 2) การเพิ่มขีดความสามารถของเจ้าหน้าที่และผู้เกี่ยวข้องในการป้องกันและจัดการมลพิษ 3) การดำเนินโครงการวิจัยด้านการจัดการมลพิษข้ามแดนร่วมกัน 4) การตอบสนองอย่างรวดเร็วเพื่อลดผลกระทบต่อสิ่งแวดล้อมและสุขภาพอนามัยของประชาชน 5) การร่วมกันแก้ไขปัญหามลพิษทาง</w:t>
      </w: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>สิ่งแวดล้อมข้ามแดนอย่างเหมาะสม และ 6) การดำเนินการและการติดตามผล ทบทวนความก้าวหน้าเป็นประจำ โดยบันทึกความเข้าใจฯ นี้มีผลบังคับใช้เป็นระยะเวลา 5 ปี นับตั้งแต่วันที่ทุกฝ่ายลงนามในบันทึกความเข้าใจฯ ฉบับนี้</w:t>
      </w:r>
    </w:p>
    <w:p w:rsidR="00993718" w:rsidRPr="006D6F0C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ประโยชน์และผลกระทบ</w:t>
      </w:r>
    </w:p>
    <w:p w:rsidR="00993718" w:rsidRPr="006D6F0C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บันทึกความเข้าใจระหว่างกระทรวงสิ่งแวดล้อมราชอาณาจักรกัมพูชากับกระทรวงทรัพยากรธรรมชาติและสิ่งแวดล้อมราชอาณาจักรไทยว่าด้วยความร่วมมือด้านมลพิษต่อสิ่งแวดล้อมข้ามแดนจะช่วยสนับสนุนการดำเนินงานป้องกันและแก้ไขมลพิษต่อสิ่งแวดล้อมข้ามแดน ได้แก่ มลพิษทางอากาศ หมอกควันมลพิษทางน้ำ ขยะมูลฝอย ขยะอันตราย</w:t>
      </w:r>
      <w:r w:rsidR="00C2684B" w:rsidRPr="006D6F0C">
        <w:rPr>
          <w:rFonts w:ascii="TH SarabunPSK" w:hAnsi="TH SarabunPSK" w:cs="TH SarabunPSK"/>
          <w:sz w:val="32"/>
          <w:szCs w:val="32"/>
          <w:cs/>
        </w:rPr>
        <w:t xml:space="preserve"> และมลพิษอื่น ให้ได้รับการแก้ไข</w:t>
      </w:r>
      <w:r w:rsidRPr="006D6F0C">
        <w:rPr>
          <w:rFonts w:ascii="TH SarabunPSK" w:hAnsi="TH SarabunPSK" w:cs="TH SarabunPSK"/>
          <w:sz w:val="32"/>
          <w:szCs w:val="32"/>
          <w:cs/>
        </w:rPr>
        <w:t>ได้อย่างเป็นรูปธรรมยิ่งขึ้น</w:t>
      </w:r>
    </w:p>
    <w:p w:rsidR="00993718" w:rsidRPr="006D6F0C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93718" w:rsidRPr="006D6F0C" w:rsidRDefault="00353AD9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21.</w:t>
      </w:r>
      <w:r w:rsidR="00993718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จัดทำร่างความตกลงระหว่างรัฐบาลแห่งราชอาณาจักรไทยกับรัฐบาลแห่งราชอาณาจักรกัมพูชาว่าด้วยการก่อสร้างสะพานข้ามพรมแดนแห่งใหม่ ณ จุดผ่านแดนถาวรบ้านผักกาด อำเภอโป่งน้ำร้อน จังหวัดจันทบุรี</w:t>
      </w:r>
    </w:p>
    <w:p w:rsidR="00993718" w:rsidRPr="006D6F0C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ความตกลงระหว่างรัฐบาลแห่งราชอาณาจักรไทยกับรัฐบาลแห่งราชอาณาจักรกัมพูชาว่าด้วยการก่อสร้างสะพานข้ามพรมแดนแห่งใหม่ ณ จุดผ่านแดนถาวรบ้านผักกาด อำเภอโป่งน้ำร้อน จังหวัดจันทบุรี (ร่างความตกลงฯ) และอนุมัติให้ผู้ว่าราชการจังหวัดจันทบุรีเป็นผู้ที่ได้รับมอบอำนาจเต็ม (</w:t>
      </w:r>
      <w:r w:rsidRPr="006D6F0C">
        <w:rPr>
          <w:rFonts w:ascii="TH SarabunPSK" w:hAnsi="TH SarabunPSK" w:cs="TH SarabunPSK"/>
          <w:sz w:val="32"/>
          <w:szCs w:val="32"/>
        </w:rPr>
        <w:t>Full Powers</w:t>
      </w:r>
      <w:r w:rsidRPr="006D6F0C">
        <w:rPr>
          <w:rFonts w:ascii="TH SarabunPSK" w:hAnsi="TH SarabunPSK" w:cs="TH SarabunPSK"/>
          <w:sz w:val="32"/>
          <w:szCs w:val="32"/>
          <w:cs/>
        </w:rPr>
        <w:t>) ในการลงนามในร่างความตกลงฯ และให้กระทรวงการต่างประเทศ (กต.) ออกหนังสือมอบอำนาจเต็มให้แก่ผู้ที่รับมอบอำนาจดังกล่าวด้วย ตามที่กระทรวงมหาดไทย (มท.) เสนอ</w:t>
      </w:r>
    </w:p>
    <w:p w:rsidR="00993718" w:rsidRPr="006D6F0C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93718" w:rsidRPr="006D6F0C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ร่างความตกลงระหว่างรัฐบาลแห่งราชอาณาจักรไทยกับรัฐบาลแห่งราชอาณาจักรกัมพูชาว่าด้วยการก่อสร้างสะพานข้ามพรมแดนแห่งใหม่ ณ จุดผ่านแดนถาวรบ้านผักกาด อำเภอโป่งน้ำร้อน จังหวัดจันทบุรี (ร่างความตกลงฯ) ซึ่งเดิมเมื่อปี 2552 จังหวัดไพลิน ราชอาณาจักรกัมพูชา ได้มีหนังสือแจ้งจังหวัดจันทบุรี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เสนอขอสร้างสะพานข้ามพรมแดน ณ จุดผ่านแดนถาวรปรม - บ้านผักกาด เพื่อทดแทนสะพานเก่า ซึ่งมีสภาพทรุดโทรมและดินสึกกร่อนจากน้ำฝน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(ปัจจุบันประเทศไทยมีจุดผ่านแดนกับราชอาณาจักรกัมพูชา รวม 18 จุด) ต่อมา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คณะอนุกรรมการพิจารณาการเปิดจุดผ่านแดน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(เลขาธิการสภาความมั่นคงแห่งชาติเป็นประธาน) ในการประชุมครั้งที่ 1/2556 เมื่อวันที่ 24 มกราคม 2556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มีมติเห็นชอบให้มีการก่อสร้างสะพานใหม่เพื่อทดแทนสะพานเดิมดังกล่าว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คณะกรรมการจัดทำร่างความตกลงว่าด้วยการก่อสร้างสะพานข้ามพรมแดนแห่งใหม่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(ผู้ว่าราชการจังหวัดจันทบุรี เป็นประธานกรรมการ)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จึงได้จัดทำร่างความตกลงฯ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ซึ่งมีสาระสำคัญเป็นการกำหนดความร่วมมือใน</w:t>
      </w:r>
      <w:r w:rsidR="00A00B78"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การก่อสร้างสะพานข้ามพรมแดนแห่งใหม่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โดยร่างความตกลงดังกล่าวได้รับความเห็นขอบจากฝ่ายกัมพูชาด้วยแล้ว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ซึ่งมีรายละเอียด เช่น</w:t>
      </w:r>
    </w:p>
    <w:p w:rsidR="00325238" w:rsidRPr="006D6F0C" w:rsidRDefault="0032523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2"/>
        <w:gridCol w:w="6432"/>
      </w:tblGrid>
      <w:tr w:rsidR="005319F1" w:rsidRPr="006D6F0C" w:rsidTr="006C106A">
        <w:tc>
          <w:tcPr>
            <w:tcW w:w="3256" w:type="dxa"/>
          </w:tcPr>
          <w:p w:rsidR="00993718" w:rsidRPr="006D6F0C" w:rsidRDefault="00993718" w:rsidP="006C106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</w:p>
        </w:tc>
        <w:tc>
          <w:tcPr>
            <w:tcW w:w="6672" w:type="dxa"/>
          </w:tcPr>
          <w:p w:rsidR="00993718" w:rsidRPr="006D6F0C" w:rsidRDefault="00993718" w:rsidP="006C106A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5319F1" w:rsidRPr="006D6F0C" w:rsidTr="006C106A">
        <w:tc>
          <w:tcPr>
            <w:tcW w:w="3256" w:type="dxa"/>
          </w:tcPr>
          <w:p w:rsidR="00993718" w:rsidRPr="006D6F0C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ที่ตั้งและขอบเขตของโครงการ</w:t>
            </w:r>
          </w:p>
          <w:p w:rsidR="00993718" w:rsidRPr="006D6F0C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72" w:type="dxa"/>
          </w:tcPr>
          <w:p w:rsidR="00993718" w:rsidRPr="006D6F0C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ตั้งอยู่ในพื้นที่ของฝ่ายไทยและฝ่ายกัมพูชา โดยฝั่งไทย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ตั้งอยู่ที่บ้านผักกาด ตำบลคลองใหญ่ อำเภอโป่งน้ำร้อน จังหวัดจันทบุรี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และฝั่งกัมพูชา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ตั้งอยู่ที่บ้านปรม อำเภอศาลากราว จังหวัดไพลิน</w:t>
            </w:r>
          </w:p>
          <w:p w:rsidR="00993718" w:rsidRPr="006D6F0C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ขอบเขตของโครงการ 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จะดำเนินการก่อสร้าง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(1) สะพานหลักข้ามแม่น้ำ 40 เมตร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แบ่งเป็น ฝั่งไทย 20 เมตรฝั่งกัมพูชา 20 เมตร และ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 เชิงลาดสะพาน 20 เมตร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แบ่งเป็น ฝั่งไทย 10 เมตร ฝั่งกัมพูชา 10 เมตร</w:t>
            </w:r>
          </w:p>
        </w:tc>
      </w:tr>
      <w:tr w:rsidR="005319F1" w:rsidRPr="006D6F0C" w:rsidTr="006C106A">
        <w:tc>
          <w:tcPr>
            <w:tcW w:w="3256" w:type="dxa"/>
          </w:tcPr>
          <w:p w:rsidR="00993718" w:rsidRPr="006D6F0C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(2) ภาระหน้าที่</w:t>
            </w:r>
          </w:p>
          <w:p w:rsidR="00993718" w:rsidRPr="006D6F0C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72" w:type="dxa"/>
          </w:tcPr>
          <w:p w:rsidR="00993718" w:rsidRPr="006D6F0C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ฝ่ายไทย เช่น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รับผิดชอบค่าก่อสร้างทั้งหมดของโครงการ ยกเว้นค่าจัดกรรมสิทธิ์ที่ดิน ภาษี และค่าธรรมเนียมทุกชนิดในราชอาณาจักรกัมพูชา ควบคุมการก่อสร้าง รวมถึงออกหนังสือรับรองการทำงานและการตรวจลงตราหนังสือเดินทางเข้า - ออกประเทศไทย แก่บุคลากรและผู้ติดตามฝ่ายกัมพูชา</w:t>
            </w:r>
          </w:p>
          <w:p w:rsidR="00993718" w:rsidRPr="006D6F0C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 ฝ่ายกัมพูชา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จัดเตรียมที่ดินในเขตการก่อสร้างและรื้อย้ายสาธารณูปโภคพร้อมสิ่งปลูกสร้างต่าง ๆ ที่เป็นอุปสรรคในการก่อสร้าง จัดหาสิ่งอำนวยความสะดวกในด้านสาธารณูปโภค อำนวยความสะดวกในเรื่องการตรวจลงตราหนังสือเดินทางแก่บุคลากรและผู้ติดตามของฝ่ายไทย รวมทั้งยกเว้น ภาษี อากร และค่าธรรมเนียมให้กับฝ่ายไทย อาทิ ค่าธรรมเนียมในการเดินทางเข้า - ออกประเทศ ภาษีอากร ภาษีมูลค่าเพิ่ม และค่าธรรมเนียมต่าง ๆ สำหรับวัสดุอุปกรณ์ และเครื่องมือในการก่อสร้าง รวมถึงยานพาหนะ น้ำมันเชื้อเพลิง น้ำมันหล่อลื่น เครื่องใช้ส่วนตัวเครื่องใช้ในครัวเรือน และสิ่งของที่ใช้บริโภคของบุคลากรและผู้ติดตามฝ่ายไทย ที่นำเข้าไปในราชอาณาจักรกัมพูชา</w:t>
            </w:r>
          </w:p>
        </w:tc>
      </w:tr>
      <w:tr w:rsidR="005319F1" w:rsidRPr="006D6F0C" w:rsidTr="006C106A">
        <w:tc>
          <w:tcPr>
            <w:tcW w:w="3256" w:type="dxa"/>
          </w:tcPr>
          <w:p w:rsidR="00993718" w:rsidRPr="006D6F0C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(3) การจ้างแรงงาน</w:t>
            </w:r>
          </w:p>
          <w:p w:rsidR="00993718" w:rsidRPr="006D6F0C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2" w:type="dxa"/>
          </w:tcPr>
          <w:p w:rsidR="00993718" w:rsidRPr="006D6F0C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จะว่าจ้างผู้เชี่ยวชาญ ผู้ชำนาญการ วิศวกร และแรงงานที่มีทักษะของบุคลากรฝ่ายไทยเป็นผู้ควบคุมงาน และในส่วนของการก่อสร้างจะว่าจ้างแรงงานกัมพูชา แต่หากหาแรงงานกัมพูชาไม่ได้จะว่าจ้างแรงงานไทยแทน</w:t>
            </w:r>
          </w:p>
        </w:tc>
      </w:tr>
      <w:tr w:rsidR="005319F1" w:rsidRPr="006D6F0C" w:rsidTr="006C106A">
        <w:tc>
          <w:tcPr>
            <w:tcW w:w="3256" w:type="dxa"/>
          </w:tcPr>
          <w:p w:rsidR="00993718" w:rsidRPr="006D6F0C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(4) การบริหารและบำรุงรักษาสะพาน</w:t>
            </w:r>
          </w:p>
        </w:tc>
        <w:tc>
          <w:tcPr>
            <w:tcW w:w="6672" w:type="dxa"/>
          </w:tcPr>
          <w:p w:rsidR="00993718" w:rsidRPr="006D6F0C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ทั้งสองฝ่ายตกลงที่จะให้มีการจัดทำความตกลงว่าด้วยการบริหารและบำรุงรักษาสะพาน 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เพื่อกำหนดรายละเอียดการบริหารจัดการและการบำรุงรักษาสะพาน</w:t>
            </w:r>
          </w:p>
        </w:tc>
      </w:tr>
      <w:tr w:rsidR="005319F1" w:rsidRPr="006D6F0C" w:rsidTr="006C106A">
        <w:tc>
          <w:tcPr>
            <w:tcW w:w="3256" w:type="dxa"/>
          </w:tcPr>
          <w:p w:rsidR="00993718" w:rsidRPr="006D6F0C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(5) ระบบการจราจร</w:t>
            </w:r>
          </w:p>
          <w:p w:rsidR="00993718" w:rsidRPr="006D6F0C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2" w:type="dxa"/>
          </w:tcPr>
          <w:p w:rsidR="00993718" w:rsidRPr="006D6F0C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สะพานมี</w:t>
            </w: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4 ช่องจราจร พร้อมไหล่ทางและทางเดินเท้า 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โดยจุดเปลี่ยนการจราจรตั้งอยู่ที่บริเวณทางเข้าสะพานของแต่ละประเทศ</w:t>
            </w:r>
          </w:p>
        </w:tc>
      </w:tr>
      <w:tr w:rsidR="005319F1" w:rsidRPr="006D6F0C" w:rsidTr="006C106A">
        <w:tc>
          <w:tcPr>
            <w:tcW w:w="3256" w:type="dxa"/>
          </w:tcPr>
          <w:p w:rsidR="00993718" w:rsidRPr="006D6F0C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(6) ระยะเวลาบังคับใช้</w:t>
            </w:r>
          </w:p>
          <w:p w:rsidR="00993718" w:rsidRPr="006D6F0C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672" w:type="dxa"/>
          </w:tcPr>
          <w:p w:rsidR="00993718" w:rsidRPr="006D6F0C" w:rsidRDefault="00993718" w:rsidP="006C106A">
            <w:pPr>
              <w:tabs>
                <w:tab w:val="left" w:pos="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มีผลบังคับใช้นับแต่วันที่ได้ลงนามเป็นต้นไป </w:t>
            </w:r>
            <w:r w:rsidRPr="006D6F0C">
              <w:rPr>
                <w:rFonts w:ascii="TH SarabunPSK" w:hAnsi="TH SarabunPSK" w:cs="TH SarabunPSK"/>
                <w:sz w:val="32"/>
                <w:szCs w:val="32"/>
                <w:cs/>
              </w:rPr>
              <w:t>ซึ่งจะมีผลบังคับใช้ไปจนกว่าจะถูกยกเลิกโดยฝ่ายใดฝ่ายหนึ่งแจ้งความประสงค์ขอยกเลิกเป็นลายลักษณ์อักษรไปยังอีกฝ่าย ผ่านช่องทางการทูตล่วงหน้า 90 วัน</w:t>
            </w:r>
          </w:p>
        </w:tc>
      </w:tr>
    </w:tbl>
    <w:p w:rsidR="00993718" w:rsidRPr="006D6F0C" w:rsidRDefault="0099371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กระทรวงกลาโหม กระทรวงคมนาคม กระทรวงทรัพยากรธรรมชาติและสิ่งแวดล้อม กระทรวงพาณิชย์ สำนักงานสภาความมั่นคงแห่งชาติ </w:t>
      </w:r>
      <w:r w:rsidRPr="006D6F0C">
        <w:rPr>
          <w:rFonts w:ascii="TH SarabunPSK" w:hAnsi="TH SarabunPSK" w:cs="TH SarabunPSK"/>
          <w:sz w:val="32"/>
          <w:szCs w:val="32"/>
          <w:cs/>
        </w:rPr>
        <w:t>(สมช.)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สำนักงานสภาพัฒนาการเศรษฐกิจและสังคมแห่งชาติ </w:t>
      </w:r>
      <w:r w:rsidRPr="006D6F0C">
        <w:rPr>
          <w:rFonts w:ascii="TH SarabunPSK" w:hAnsi="TH SarabunPSK" w:cs="TH SarabunPSK"/>
          <w:sz w:val="32"/>
          <w:szCs w:val="32"/>
          <w:cs/>
        </w:rPr>
        <w:t>(สศช.)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และสำนักงานตำรวจแห่งชาติ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พิจารณาแล้ว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เห็นชอบ/ไม่ขัดข้อง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และมีความเห็นเพิ่มเติม เช่น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สมช.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เห็นว่าหน่วยงานที่เกี่ยวข้องควรให้ความสำคัญในเรื่องการบริหารจัดการการสัญจรข้ามแดน โดยเฉพาะการป้องกันและแก้ไขปัญหาภัยความมั่นคงที่แฝงมากับการสัญจรข้ามแดน และกิจกรรมทางเศรษฐกิจของประชาชนใน</w:t>
      </w: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 xml:space="preserve">อนาคตอย่างรอบคอบ และ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สศช. </w:t>
      </w:r>
      <w:r w:rsidRPr="006D6F0C">
        <w:rPr>
          <w:rFonts w:ascii="TH SarabunPSK" w:hAnsi="TH SarabunPSK" w:cs="TH SarabunPSK"/>
          <w:sz w:val="32"/>
          <w:szCs w:val="32"/>
          <w:cs/>
        </w:rPr>
        <w:t>เห็นควรให้หน่วยงานที่เกี่ยวข้อง เช่น กรมศุลกากร สำนักงานตรวจคนเข้าเมือง และหน่วยงานควบคุมเกี่ยวกับพืช สัตว์ อาหาร และยา เตรียมความพร้อมวางแผนเพิ่มประสิทธิภาพการบริหารจัดการบริเวณด่านศุลกากร เพื่อรองรับเศรษฐกิจการค้าการขนส่ง และการเดินทางที่คาดว่าจะเพิ่มขึ้นในอนาคต</w:t>
      </w:r>
    </w:p>
    <w:p w:rsidR="00C86238" w:rsidRPr="006D6F0C" w:rsidRDefault="00C8623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86238" w:rsidRPr="006D6F0C" w:rsidRDefault="00353AD9" w:rsidP="00C86238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22</w:t>
      </w:r>
      <w:r w:rsidR="005319F1" w:rsidRPr="006D6F0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86238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แผนปฏิบัติการร่วมความเป็นหุ้นส่วนยุทธศาสตร์ไทย – กัมพูชา พ.ศ. 2568 – 2569 (</w:t>
      </w:r>
      <w:r w:rsidR="00C86238" w:rsidRPr="006D6F0C">
        <w:rPr>
          <w:rFonts w:ascii="TH SarabunPSK" w:hAnsi="TH SarabunPSK" w:cs="TH SarabunPSK"/>
          <w:b/>
          <w:bCs/>
          <w:sz w:val="32"/>
          <w:szCs w:val="32"/>
        </w:rPr>
        <w:t xml:space="preserve">Joint Plan of Action for Thailand </w:t>
      </w:r>
      <w:r w:rsidR="00C86238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C86238" w:rsidRPr="006D6F0C">
        <w:rPr>
          <w:rFonts w:ascii="TH SarabunPSK" w:hAnsi="TH SarabunPSK" w:cs="TH SarabunPSK"/>
          <w:b/>
          <w:bCs/>
          <w:sz w:val="32"/>
          <w:szCs w:val="32"/>
        </w:rPr>
        <w:t xml:space="preserve">Cambodia Strategic Partnership 2025 </w:t>
      </w:r>
      <w:r w:rsidR="00C86238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– </w:t>
      </w:r>
      <w:r w:rsidR="00C86238" w:rsidRPr="006D6F0C">
        <w:rPr>
          <w:rFonts w:ascii="TH SarabunPSK" w:hAnsi="TH SarabunPSK" w:cs="TH SarabunPSK"/>
          <w:b/>
          <w:bCs/>
          <w:sz w:val="32"/>
          <w:szCs w:val="32"/>
        </w:rPr>
        <w:t>2026</w:t>
      </w:r>
      <w:r w:rsidR="00C86238" w:rsidRPr="006D6F0C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C86238" w:rsidRPr="006D6F0C" w:rsidRDefault="00C86238" w:rsidP="00C86238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คณะรัฐมนตรีมีมติเห็นชอบร่างแผนปฏิบัติการร่วมความเป็นหุ้นส่วนยุทธศาสตร์ไทย – กัมพูชา พ.ศ. 2568 – 2569 (</w:t>
      </w:r>
      <w:r w:rsidRPr="006D6F0C">
        <w:rPr>
          <w:rFonts w:ascii="TH SarabunPSK" w:hAnsi="TH SarabunPSK" w:cs="TH SarabunPSK"/>
          <w:sz w:val="32"/>
          <w:szCs w:val="32"/>
        </w:rPr>
        <w:t xml:space="preserve">Joint Plan of Action for Thailand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6D6F0C">
        <w:rPr>
          <w:rFonts w:ascii="TH SarabunPSK" w:hAnsi="TH SarabunPSK" w:cs="TH SarabunPSK"/>
          <w:sz w:val="32"/>
          <w:szCs w:val="32"/>
        </w:rPr>
        <w:t xml:space="preserve">Cambodia Strategic Partnership 2025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Pr="006D6F0C">
        <w:rPr>
          <w:rFonts w:ascii="TH SarabunPSK" w:hAnsi="TH SarabunPSK" w:cs="TH SarabunPSK"/>
          <w:sz w:val="32"/>
          <w:szCs w:val="32"/>
        </w:rPr>
        <w:t>2026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ตามที่กระทรวงการต่างประเทศ (กต.) เสนอ ทั้งนี้ หากมีการแก้ไขร่างแผนปฏิบัติการร่วมฯ ในส่วนที่มิใช่สาระสำคัญหรือขัดต่อผลประโยชน์ของประเทศไทย อนุมัติให้กระทรวงการต่างประเทศพิจารณาดำเนินการโดยไม่ต้องขอความเห็นชอบจากคณะรัฐมนตรีอีก </w:t>
      </w:r>
    </w:p>
    <w:p w:rsidR="00C86238" w:rsidRPr="006D6F0C" w:rsidRDefault="00C86238" w:rsidP="00C86238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86238" w:rsidRPr="006D6F0C" w:rsidRDefault="00C86238" w:rsidP="00C86238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1.ในระหว่างการเยือนไทยอย่างเป็นทางการของสมเด็จมหาบวรธิบดี ฮุน มาแนด นายกรัฐมนตรีราชอาณาจักรกัมพูชา เมื่อวันที่ 7 กุมภาพันธ์ 2567 นายกรัฐมนตรี (นายเศรษฐา ทวีสิน) และนายกรัฐมนตรีราชอาณาจักรกัมพูชาได้ประกาศยกระดับความสัมพันธ์เป็นหุ้นส่วนยุทธศาสตร์ (</w:t>
      </w:r>
      <w:r w:rsidRPr="006D6F0C">
        <w:rPr>
          <w:rFonts w:ascii="TH SarabunPSK" w:hAnsi="TH SarabunPSK" w:cs="TH SarabunPSK"/>
          <w:sz w:val="32"/>
          <w:szCs w:val="32"/>
        </w:rPr>
        <w:t>Strategic Partnership</w:t>
      </w:r>
      <w:r w:rsidRPr="006D6F0C">
        <w:rPr>
          <w:rFonts w:ascii="TH SarabunPSK" w:hAnsi="TH SarabunPSK" w:cs="TH SarabunPSK"/>
          <w:sz w:val="32"/>
          <w:szCs w:val="32"/>
          <w:cs/>
        </w:rPr>
        <w:t>) เพื่อกระชับความร่วมมือระหว่างประเทศให้ใกล้ชิดยิ่งขึ้น</w:t>
      </w:r>
    </w:p>
    <w:p w:rsidR="00C86238" w:rsidRPr="006D6F0C" w:rsidRDefault="00C86238" w:rsidP="00C86238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2. ต่อมา ในระหว่างการเยือนราชอาณาจักรกัมพูชาอย่างเป็นทางการของรัฐมนตรีว่าการกระทรวงการต่างประเทศ เมื่อวันที่ 27 มิถุนายน 2567 ทั้งสองฝ่ายเห็นพ้องให้จัดทำแผนปฏิบัติการร่วม (</w:t>
      </w:r>
      <w:r w:rsidRPr="006D6F0C">
        <w:rPr>
          <w:rFonts w:ascii="TH SarabunPSK" w:hAnsi="TH SarabunPSK" w:cs="TH SarabunPSK"/>
          <w:sz w:val="32"/>
          <w:szCs w:val="32"/>
        </w:rPr>
        <w:t>Joint Plan of Action</w:t>
      </w:r>
      <w:r w:rsidRPr="006D6F0C">
        <w:rPr>
          <w:rFonts w:ascii="TH SarabunPSK" w:hAnsi="TH SarabunPSK" w:cs="TH SarabunPSK"/>
          <w:sz w:val="32"/>
          <w:szCs w:val="32"/>
          <w:cs/>
        </w:rPr>
        <w:t>) เพื่อกำหนดสาขาความร่วมมือที่สำคัญและกิจกรรมที่เป็นรูปธรรมที่ทั้งสองฝ่ายจะดำเนินการร่วมกันภายใต้ความเป็นหุ้นส่วนยุทธศาสตร์ดังกล่าว</w:t>
      </w:r>
    </w:p>
    <w:p w:rsidR="00C86238" w:rsidRPr="006D6F0C" w:rsidRDefault="00C86238" w:rsidP="00C86238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3. ในการนี้ กระทรวงการต่างประเทศและกระทรวงการต่างประเทศกัมพูชาได้ร่วมกันจัดทำร่างแผนปฏิบัติการร่วมฯ ซึ่งมีสาระสำคัญ ดังนี้</w:t>
      </w:r>
    </w:p>
    <w:p w:rsidR="00C86238" w:rsidRPr="006D6F0C" w:rsidRDefault="00C86238" w:rsidP="00C86238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3.1 แผนปฏิบัติการร่วมฯ มีวัตถุประสงค์เพื่อแสดงเจตนารมณ์ร่วมของรัฐบาลทั้งสองประเทศที่จะส่งเสริมความร่วมมืออย่างรอบด้าน ในฐานะหุ้นส่วนยุทธศาสตร์ให้มีผลลัพธ์ที่เป็นรูปธรรมและก่อประโยชน์แก่ประชาชนทั้งสองฝ่าย</w:t>
      </w:r>
    </w:p>
    <w:p w:rsidR="00C86238" w:rsidRPr="006D6F0C" w:rsidRDefault="00C86238" w:rsidP="00C86238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3.2 แผนปฏิบัติการร่วมฯ ครอบคลุมความร่วมมือระหว่างไทยกัมพูชาใน 7 สาขา สำคัญได้แก่ (1) การส่งเสริมการพัฒนาชายแดน (2) การรับมือประเด็นข้ามแดนที่มีความท้าทาย (3) การส่งเสริมการพัฒนาทรัพยากรมนุษย์ (4) การส่งเสริมความสัมพันธ์ระดับประชาชน (5) การกระตุ้นการค้าทวิภาคี (6) การส่งเสริมความร่วมมือทางเศรษฐกิจ และ (7) การเสริมสร้างความเป็นหุ้นส่วนด้านความมั่นคงและการป้องกันประเทศ</w:t>
      </w:r>
    </w:p>
    <w:p w:rsidR="00C86238" w:rsidRPr="006D6F0C" w:rsidRDefault="00C86238" w:rsidP="00C86238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3.3 แผนปฏิบัติการร่วมฯ เป็นเอกสารที่นายกรัฐมนตรีทั้งสองประเทศจะรับรองร่วมกันโดยไม่มีการลมนาม และมิได้มีรูปแบบ ถ้อยคำ หรือบริบทใดที่มุ่งจะก่อให้เกิดพันธกรณีภายใต้บังคับของกฎหมายระหว่างประเทศ ดังนั้น ร่างแผนปฏิบัติการร่วมฯ จึงไม่เป็นสนธิสัญญาตามกฎหมายระหว่างประเทศและไม่เป็นหนังสือตามมาตรา 178 ของรัฐธรรมนูญแห่งราชอาณาจักรไทย พ.ศ. 2560</w:t>
      </w:r>
    </w:p>
    <w:p w:rsidR="00C86238" w:rsidRPr="006D6F0C" w:rsidRDefault="00C86238" w:rsidP="00C86238">
      <w:pPr>
        <w:spacing w:after="0"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C86238" w:rsidRPr="006D6F0C" w:rsidRDefault="00C86238" w:rsidP="00C86238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การจัดทำแผนปฏิบัติการร่วมฯ เป็นการกำหนดกรอบความร่วมมือที่เป็นรูปธรรมระหว่างไทยกับกัมพูชาในระหว่างปี 2568 – 2569 ในฐานะหุ้นส่วนยุทธศาสตร์ให้มีผลลัพธ์ที่เป็นรูปธรรมและก่อประโยชน์แก่ประชาชนทั้งสองฝ่าย</w:t>
      </w:r>
    </w:p>
    <w:p w:rsidR="00C86238" w:rsidRPr="006D6F0C" w:rsidRDefault="00C86238" w:rsidP="0099371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324B4" w:rsidRPr="006D6F0C" w:rsidRDefault="00353AD9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23</w:t>
      </w:r>
      <w:r w:rsidR="005319F1" w:rsidRPr="006D6F0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324B4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การกู้เงินจากธนาคารพัฒนาเอเชียสำหรับโครงการพัฒนาโครงข่ายทางหลวง เขตพัฒนาพิเศษภาคตะวันออกเพื่อรองรับการเปลี่ยนแปลงสภาพภูมิอากาศ ทางหลวงพิเศษระหว่างเมือง หมายเลข 7 ส่วนต่อขยายเชื่อมต่อสนามบินนานาชาติอู่ตะเภา</w:t>
      </w:r>
    </w:p>
    <w:p w:rsidR="001324B4" w:rsidRPr="006D6F0C" w:rsidRDefault="001324B4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คณะรัฐมนตรีมีมติอนุมัติและเห็นชอบตามที่กระทรวงการคลัง (กค.) เสนอ ดังนี้   </w:t>
      </w:r>
    </w:p>
    <w:p w:rsidR="001324B4" w:rsidRPr="006D6F0C" w:rsidRDefault="001324B4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1. อนุมัติให้ กค. กู้เงินในนามรัฐบาลแห่งราชอาณาจักรไทยจากธนาคารพัฒนาเอเชีย (</w:t>
      </w:r>
      <w:r w:rsidRPr="006D6F0C">
        <w:rPr>
          <w:rFonts w:ascii="TH SarabunPSK" w:hAnsi="TH SarabunPSK" w:cs="TH SarabunPSK"/>
          <w:sz w:val="32"/>
          <w:szCs w:val="32"/>
        </w:rPr>
        <w:t>Asian Development Bank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D6F0C">
        <w:rPr>
          <w:rFonts w:ascii="TH SarabunPSK" w:hAnsi="TH SarabunPSK" w:cs="TH SarabunPSK"/>
          <w:sz w:val="32"/>
          <w:szCs w:val="32"/>
        </w:rPr>
        <w:t>ADB</w:t>
      </w:r>
      <w:r w:rsidRPr="006D6F0C">
        <w:rPr>
          <w:rFonts w:ascii="TH SarabunPSK" w:hAnsi="TH SarabunPSK" w:cs="TH SarabunPSK"/>
          <w:sz w:val="32"/>
          <w:szCs w:val="32"/>
          <w:cs/>
        </w:rPr>
        <w:t>)</w:t>
      </w:r>
      <w:r w:rsidRPr="006D6F0C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สำหรับโครงการพัฒนาโครงข่ายทางหลวงเขตพัฒนาพิเศษภาคตะวันออกเพื่อรองรับการเปลี่ยนแปลงสภาพภูมิอากาศ ทางหลวงพิเศษระหว่างเมืองหลวงหมายเลข 7  ส่วนต่อขยายเชื่อมต่อสนามบินนานาชาติอู่ตะเภา (โครงการฯ) กรอบวงเงิน จำนวน 68.74 ล้านดอลลาร์สหรัฐ (ประมาณ 2,440.19 ล้านบาท)</w:t>
      </w:r>
    </w:p>
    <w:p w:rsidR="001324B4" w:rsidRPr="006D6F0C" w:rsidRDefault="001324B4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2. เห็นชอบร่างสัญญา</w:t>
      </w:r>
      <w:r w:rsidR="006C106A" w:rsidRPr="006D6F0C">
        <w:rPr>
          <w:rFonts w:ascii="TH SarabunPSK" w:hAnsi="TH SarabunPSK" w:cs="TH SarabunPSK"/>
          <w:sz w:val="32"/>
          <w:szCs w:val="32"/>
          <w:cs/>
        </w:rPr>
        <w:t>เ</w:t>
      </w:r>
      <w:r w:rsidRPr="006D6F0C">
        <w:rPr>
          <w:rFonts w:ascii="TH SarabunPSK" w:hAnsi="TH SarabunPSK" w:cs="TH SarabunPSK"/>
          <w:sz w:val="32"/>
          <w:szCs w:val="32"/>
          <w:cs/>
        </w:rPr>
        <w:t>งินกู้โครงการฯ และเห็นชอบในการใช้อนุญาโตตุลาการในการระงับข้อพิพาทตามเงื่อนไขที่กำหนดในข้อบังคับเงินกู้สำหรับการดำเนินงานตามปกติของธนาคารเพื่อการพัฒนาเอเชีย (</w:t>
      </w:r>
      <w:r w:rsidRPr="006D6F0C">
        <w:rPr>
          <w:rFonts w:ascii="TH SarabunPSK" w:hAnsi="TH SarabunPSK" w:cs="TH SarabunPSK"/>
          <w:sz w:val="32"/>
          <w:szCs w:val="32"/>
        </w:rPr>
        <w:t>Asian Development Bank Ordinary Operations Loan Regulations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(ข้อบังคับเงินกู้ฯ </w:t>
      </w:r>
      <w:r w:rsidRPr="006D6F0C">
        <w:rPr>
          <w:rFonts w:ascii="TH SarabunPSK" w:hAnsi="TH SarabunPSK" w:cs="TH SarabunPSK"/>
          <w:sz w:val="32"/>
          <w:szCs w:val="32"/>
        </w:rPr>
        <w:t>ADB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ลงวันที่ 1 มกราคม 2565 ของ </w:t>
      </w:r>
      <w:r w:rsidRPr="006D6F0C">
        <w:rPr>
          <w:rFonts w:ascii="TH SarabunPSK" w:hAnsi="TH SarabunPSK" w:cs="TH SarabunPSK"/>
          <w:sz w:val="32"/>
          <w:szCs w:val="32"/>
        </w:rPr>
        <w:t>ADB</w:t>
      </w:r>
    </w:p>
    <w:p w:rsidR="001324B4" w:rsidRPr="006D6F0C" w:rsidRDefault="001324B4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3. อนุมัติให้รัฐมนตรีว่าการกระทรวงการคลัง หรือผู้ที่รัฐมนตรีว่าการกระทรวงการคลังมอบหมาย เป็นผู้ลงนามในนามรัฐบาลแห่งราชอาณาจักรไทยในสัญญาเงินกู้โครงการฯ</w:t>
      </w:r>
    </w:p>
    <w:p w:rsidR="001324B4" w:rsidRPr="006D6F0C" w:rsidRDefault="001324B4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4. มอบหมายให้สำนักงานคณะกรรมการกฤษฎีกา (สคก.) จัดเตรียมทำคำรับรองทางกฎหมาย (</w:t>
      </w:r>
      <w:r w:rsidRPr="006D6F0C">
        <w:rPr>
          <w:rFonts w:ascii="TH SarabunPSK" w:hAnsi="TH SarabunPSK" w:cs="TH SarabunPSK"/>
          <w:sz w:val="32"/>
          <w:szCs w:val="32"/>
        </w:rPr>
        <w:t>Legal Opinion</w:t>
      </w:r>
      <w:r w:rsidRPr="006D6F0C">
        <w:rPr>
          <w:rFonts w:ascii="TH SarabunPSK" w:hAnsi="TH SarabunPSK" w:cs="TH SarabunPSK"/>
          <w:sz w:val="32"/>
          <w:szCs w:val="32"/>
          <w:cs/>
        </w:rPr>
        <w:t>) สำหรับสัญญาเงินกู้โครงการฯ ภายหลังจากที่ได้มีการลงนามในสัญญาเงินกู้ดังกล่าวแล้ว</w:t>
      </w:r>
    </w:p>
    <w:p w:rsidR="001324B4" w:rsidRPr="006D6F0C" w:rsidRDefault="001324B4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5. มอบหมายให้กรมทางหลวงปฏิบัติตามหน้าที่ความรับผิดชอบที่ถูกระบุไว้ในคู่มือปฏิบัติงาน (</w:t>
      </w:r>
      <w:r w:rsidRPr="006D6F0C">
        <w:rPr>
          <w:rFonts w:ascii="TH SarabunPSK" w:hAnsi="TH SarabunPSK" w:cs="TH SarabunPSK"/>
          <w:sz w:val="32"/>
          <w:szCs w:val="32"/>
        </w:rPr>
        <w:t>Project Administration Manual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D6F0C">
        <w:rPr>
          <w:rFonts w:ascii="TH SarabunPSK" w:hAnsi="TH SarabunPSK" w:cs="TH SarabunPSK"/>
          <w:sz w:val="32"/>
          <w:szCs w:val="32"/>
        </w:rPr>
        <w:t>PAM</w:t>
      </w:r>
      <w:r w:rsidRPr="006D6F0C">
        <w:rPr>
          <w:rFonts w:ascii="TH SarabunPSK" w:hAnsi="TH SarabunPSK" w:cs="TH SarabunPSK"/>
          <w:sz w:val="32"/>
          <w:szCs w:val="32"/>
          <w:cs/>
        </w:rPr>
        <w:t>) (คู่มื</w:t>
      </w:r>
      <w:r w:rsidR="006C106A" w:rsidRPr="006D6F0C">
        <w:rPr>
          <w:rFonts w:ascii="TH SarabunPSK" w:hAnsi="TH SarabunPSK" w:cs="TH SarabunPSK"/>
          <w:sz w:val="32"/>
          <w:szCs w:val="32"/>
          <w:cs/>
        </w:rPr>
        <w:t>อ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ปฏิบัติงานของ </w:t>
      </w:r>
      <w:r w:rsidRPr="006D6F0C">
        <w:rPr>
          <w:rFonts w:ascii="TH SarabunPSK" w:hAnsi="TH SarabunPSK" w:cs="TH SarabunPSK"/>
          <w:sz w:val="32"/>
          <w:szCs w:val="32"/>
        </w:rPr>
        <w:t>ADB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สัญญาเงินกู้โครงการฯ รวมทั้งกฎเกณฑ์และระเบียบที่เกี่ยวข้องของ </w:t>
      </w:r>
      <w:r w:rsidRPr="006D6F0C">
        <w:rPr>
          <w:rFonts w:ascii="TH SarabunPSK" w:hAnsi="TH SarabunPSK" w:cs="TH SarabunPSK"/>
          <w:sz w:val="32"/>
          <w:szCs w:val="32"/>
        </w:rPr>
        <w:t xml:space="preserve">ADB </w:t>
      </w:r>
      <w:r w:rsidRPr="006D6F0C">
        <w:rPr>
          <w:rFonts w:ascii="TH SarabunPSK" w:hAnsi="TH SarabunPSK" w:cs="TH SarabunPSK"/>
          <w:sz w:val="32"/>
          <w:szCs w:val="32"/>
          <w:cs/>
        </w:rPr>
        <w:t>และเอกสารแนบท้ายสัญญาที่เกี่ยวข้อง ตามข้อสังเกตของสำนักงานอัยการสูงสุด (อส.) อย่างเคร่งครัด ทั้งนี้ ขอให้กรมทางหลวงบริหารสัญญาและกำกับดูแลผู้รับจ้างให้ดำเนินโครงการฯ อย่างมีประสิทธิภาพ และดำเนินการเบิกจ่ายเงินกู้ตามระยะเวลาที่กำหนด</w:t>
      </w:r>
    </w:p>
    <w:p w:rsidR="001324B4" w:rsidRPr="006D6F0C" w:rsidRDefault="001324B4" w:rsidP="00787079">
      <w:pPr>
        <w:spacing w:after="0" w:line="38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สาระสำคัญของเรื่อง </w:t>
      </w:r>
    </w:p>
    <w:p w:rsidR="001324B4" w:rsidRPr="006D6F0C" w:rsidRDefault="001324B4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คณะรัฐมนตรีมีมติอนุมัติเมื่อวันที่ 14 มิถุนายน 2565 อนุมัติโครงการพัฒนาโครงข่ายทางหลวง เขตพัฒนาพิเศษภาคตะวันออกเพื่อรองรับการเปลี่ยนแปลงสภาพภูมิอากาศทางหลวงพิเศษระหว่างเมืองหมายเลข </w:t>
      </w:r>
      <w:r w:rsidRPr="006D6F0C">
        <w:rPr>
          <w:rFonts w:ascii="TH SarabunPSK" w:hAnsi="TH SarabunPSK" w:cs="TH SarabunPSK"/>
          <w:sz w:val="32"/>
          <w:szCs w:val="32"/>
        </w:rPr>
        <w:t xml:space="preserve">7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 ส่วนต่อขยายเชื่อมต่อสนามบินนานาชาติอู่ตะเภา (โครงการฯ)  ซึ่งมีวัตถุประสงค์เพื่อก่อสร้างทางยกระดับแนวใหม่ขนาด 4 ช่องทางจราจร เชื่อมต่อทางหลวงพิเศษระหว่างเมืองหมายเลข 7 ช่วงพัทยา - มาบตาพุด สู่สนามบินนานาชาติอู่ตะเภาและปรับปรุงขยายช่องทางจราจรของทางหลวงพิเศษระหว่างเมืองหมายเลข 3 (ถนนสุขุมวิท) จากเดิม 4 ช่องทางจราจรเป็น 8 ช่องทางจราจร โดยมีกรอบวงเงิน จำนวน 4,508 ล้านบาท  โดยให้กระทรวงการคลัง (กค.) จัดหาแหล่งเงินกู้ต่างประเทศสำหรับค่าดำเนินการก่อสร้าง  ค่าจ้างที่ปรึกษาควบคุมงาน และเงินเผื่อเหลือเผื่อขาด และให้กระทรวงคมนาคม (กรมทางหลวง) ขอรับการจ</w:t>
      </w:r>
      <w:r w:rsidR="006C106A" w:rsidRPr="006D6F0C">
        <w:rPr>
          <w:rFonts w:ascii="TH SarabunPSK" w:hAnsi="TH SarabunPSK" w:cs="TH SarabunPSK"/>
          <w:sz w:val="32"/>
          <w:szCs w:val="32"/>
          <w:cs/>
        </w:rPr>
        <w:t>ั</w:t>
      </w:r>
      <w:r w:rsidRPr="006D6F0C">
        <w:rPr>
          <w:rFonts w:ascii="TH SarabunPSK" w:hAnsi="TH SarabunPSK" w:cs="TH SarabunPSK"/>
          <w:sz w:val="32"/>
          <w:szCs w:val="32"/>
          <w:cs/>
        </w:rPr>
        <w:t>ดสรรงบประมาณสมทบ ซึ่งรวมค่าภาษีมูลค่าเพิ่ม (</w:t>
      </w:r>
      <w:r w:rsidRPr="006D6F0C">
        <w:rPr>
          <w:rFonts w:ascii="TH SarabunPSK" w:hAnsi="TH SarabunPSK" w:cs="TH SarabunPSK"/>
          <w:sz w:val="32"/>
          <w:szCs w:val="32"/>
        </w:rPr>
        <w:t>VAT</w:t>
      </w:r>
      <w:r w:rsidRPr="006D6F0C">
        <w:rPr>
          <w:rFonts w:ascii="TH SarabunPSK" w:hAnsi="TH SarabunPSK" w:cs="TH SarabunPSK"/>
          <w:sz w:val="32"/>
          <w:szCs w:val="32"/>
          <w:cs/>
        </w:rPr>
        <w:t>) เพื่อดำเนินโครงการฯ ตามที่ กค. จะทำความตกลงกับแหล่งเงินกู้ สำหรับค่าจัดกรรมสิทธิ์ที่ดิน จำนวน 108 ล้านบาท ให้ใช้จ่ายจากจบประมาณรายจ่ายประจำปี จากนั้น กค. ได้ขอรับการสนับสนุนเงินกู้อย่างเป็นทางการ สำหรับดำเนินโครงการฯ จากธนาคารเพื่อพัฒนาเอเชีย (</w:t>
      </w:r>
      <w:r w:rsidRPr="006D6F0C">
        <w:rPr>
          <w:rFonts w:ascii="TH SarabunPSK" w:hAnsi="TH SarabunPSK" w:cs="TH SarabunPSK"/>
          <w:sz w:val="32"/>
          <w:szCs w:val="32"/>
        </w:rPr>
        <w:t xml:space="preserve">Asian Development Bank </w:t>
      </w:r>
      <w:r w:rsidRPr="006D6F0C">
        <w:rPr>
          <w:rFonts w:ascii="TH SarabunPSK" w:hAnsi="TH SarabunPSK" w:cs="TH SarabunPSK"/>
          <w:sz w:val="32"/>
          <w:szCs w:val="32"/>
          <w:cs/>
        </w:rPr>
        <w:t>:</w:t>
      </w:r>
      <w:r w:rsidRPr="006D6F0C">
        <w:rPr>
          <w:rFonts w:ascii="TH SarabunPSK" w:hAnsi="TH SarabunPSK" w:cs="TH SarabunPSK"/>
          <w:sz w:val="32"/>
          <w:szCs w:val="32"/>
        </w:rPr>
        <w:t>ADB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ต่อมากรมทางหลวงในฐานะผู้ดำเนินโครงการฯ ได้เสนอขอปรับเปลี่ยนแบบก่อสร้างใหม่ เป็นผลให้วงเงินโครง</w:t>
      </w:r>
      <w:r w:rsidR="00734C63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การฯ ลดลงเหลือ จำนวน 3,092.90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 ล้านบาท คิดเป็นวงเงินกู้จาก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 xml:space="preserve">ADB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จำนวน 2,440.19 ล้านบาท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จำนวน 68.74 ล้านดอลลาร์สหรัฐ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หรือ</w:t>
      </w:r>
      <w:r w:rsidR="007E129A" w:rsidRPr="006D6F0C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D6F0C">
        <w:rPr>
          <w:rFonts w:ascii="TH SarabunPSK" w:hAnsi="TH SarabunPSK" w:cs="TH SarabunPSK"/>
          <w:sz w:val="32"/>
          <w:szCs w:val="32"/>
          <w:cs/>
        </w:rPr>
        <w:t>คิดเป็นประมาณร้อยละ</w:t>
      </w:r>
      <w:r w:rsidRPr="006D6F0C">
        <w:rPr>
          <w:rFonts w:ascii="TH SarabunPSK" w:hAnsi="TH SarabunPSK" w:cs="TH SarabunPSK"/>
          <w:sz w:val="32"/>
          <w:szCs w:val="32"/>
        </w:rPr>
        <w:t xml:space="preserve"> 78</w:t>
      </w:r>
      <w:r w:rsidRPr="006D6F0C">
        <w:rPr>
          <w:rFonts w:ascii="TH SarabunPSK" w:hAnsi="TH SarabunPSK" w:cs="TH SarabunPSK"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sz w:val="32"/>
          <w:szCs w:val="32"/>
        </w:rPr>
        <w:t>90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ของวงเงินโครงการ (อีกร้อยละ </w:t>
      </w:r>
      <w:r w:rsidRPr="006D6F0C">
        <w:rPr>
          <w:rFonts w:ascii="TH SarabunPSK" w:hAnsi="TH SarabunPSK" w:cs="TH SarabunPSK"/>
          <w:sz w:val="32"/>
          <w:szCs w:val="32"/>
        </w:rPr>
        <w:t>21</w:t>
      </w:r>
      <w:r w:rsidRPr="006D6F0C">
        <w:rPr>
          <w:rFonts w:ascii="TH SarabunPSK" w:hAnsi="TH SarabunPSK" w:cs="TH SarabunPSK"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sz w:val="32"/>
          <w:szCs w:val="32"/>
        </w:rPr>
        <w:t>10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ใช้เงินงบประมาณรายจ่ายประจำปีของ</w:t>
      </w:r>
      <w:r w:rsidR="007E129A" w:rsidRPr="006D6F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กรมทางหลวงจำนวน </w:t>
      </w:r>
      <w:r w:rsidRPr="006D6F0C">
        <w:rPr>
          <w:rFonts w:ascii="TH SarabunPSK" w:hAnsi="TH SarabunPSK" w:cs="TH SarabunPSK"/>
          <w:sz w:val="32"/>
          <w:szCs w:val="32"/>
        </w:rPr>
        <w:t>652</w:t>
      </w:r>
      <w:r w:rsidRPr="006D6F0C">
        <w:rPr>
          <w:rFonts w:ascii="TH SarabunPSK" w:hAnsi="TH SarabunPSK" w:cs="TH SarabunPSK"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sz w:val="32"/>
          <w:szCs w:val="32"/>
        </w:rPr>
        <w:t>71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ล้านบาท) โดย </w:t>
      </w:r>
      <w:r w:rsidRPr="006D6F0C">
        <w:rPr>
          <w:rFonts w:ascii="TH SarabunPSK" w:hAnsi="TH SarabunPSK" w:cs="TH SarabunPSK"/>
          <w:sz w:val="32"/>
          <w:szCs w:val="32"/>
        </w:rPr>
        <w:t xml:space="preserve">ADB </w:t>
      </w:r>
      <w:r w:rsidRPr="006D6F0C">
        <w:rPr>
          <w:rFonts w:ascii="TH SarabunPSK" w:hAnsi="TH SarabunPSK" w:cs="TH SarabunPSK"/>
          <w:sz w:val="32"/>
          <w:szCs w:val="32"/>
          <w:cs/>
        </w:rPr>
        <w:t>ตกลงที่จะให้กรมทางหลวงเริ่มกระบวนการจัดซื้อจัดจ้างไปพลางก่อน</w:t>
      </w: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 xml:space="preserve">ได้ และจะลงนามในสัญญาจ้างและเบิกจ่ายเงินกู้ได้ทันทีเมื่อสัญญาเงินกู้มีผลบังคับใช้  จากนั้น กค. ได้ส่งร่างสัญญาเงินกู้โครงการฯ ที่ได้เจรจากับ </w:t>
      </w:r>
      <w:r w:rsidRPr="006D6F0C">
        <w:rPr>
          <w:rFonts w:ascii="TH SarabunPSK" w:hAnsi="TH SarabunPSK" w:cs="TH SarabunPSK"/>
          <w:sz w:val="32"/>
          <w:szCs w:val="32"/>
        </w:rPr>
        <w:t xml:space="preserve">ADB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จนได้ข้อยุติแล้วให้สำนักงานอัยการสูงสุด (อส.) ตรวจพิจารณา ซึ่ง อส. ได้ให้ข้อสังเกตบางประการ </w:t>
      </w:r>
      <w:r w:rsidR="001A62B9" w:rsidRPr="006D6F0C">
        <w:rPr>
          <w:rFonts w:ascii="TH SarabunPSK" w:hAnsi="TH SarabunPSK" w:cs="TH SarabunPSK"/>
          <w:sz w:val="32"/>
          <w:szCs w:val="32"/>
          <w:cs/>
        </w:rPr>
        <w:t>ซึ่ง กค. (สำนักงานบริหารหนี้สา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ธารณะ) ได้ชี้แจงและรายงานผลการปฏิบัติตามข้อสังเกตของ อส. แล้ว กค. จึงขอเสนอคณะรัฐมนตรีพิจารณาให้ความเห็นชอบร่างสัญญาเงินกู้โครงการฯ ระหว่างรัฐบาลไทยอนุมัติให้ กค. กู้เงินจาก </w:t>
      </w:r>
      <w:r w:rsidRPr="006D6F0C">
        <w:rPr>
          <w:rFonts w:ascii="TH SarabunPSK" w:hAnsi="TH SarabunPSK" w:cs="TH SarabunPSK"/>
          <w:sz w:val="32"/>
          <w:szCs w:val="32"/>
        </w:rPr>
        <w:t xml:space="preserve">ADB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และอนุมัติให้รัฐมนตรีว่าการกระทรวงการคลัง หรือผู้ที่รัฐมนตรีว่าการกระทรวงการคลังมอบหมาย เป็นผู้ลงนามในสัญญาเงินกู้โครงการฯ รวมทั้งการใช้อนุญาโตตุลาการในการระงับข้อพิพาท ซึ่งถูกกำหนดอยู่ในข้อบังคับเงินกู้สำหรับการดำเนินงานตามปกติของ </w:t>
      </w:r>
      <w:r w:rsidRPr="006D6F0C">
        <w:rPr>
          <w:rFonts w:ascii="TH SarabunPSK" w:hAnsi="TH SarabunPSK" w:cs="TH SarabunPSK"/>
          <w:sz w:val="32"/>
          <w:szCs w:val="32"/>
        </w:rPr>
        <w:t>ADB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(ข้อบังคับเงินกู้ฯ </w:t>
      </w:r>
      <w:r w:rsidRPr="006D6F0C">
        <w:rPr>
          <w:rFonts w:ascii="TH SarabunPSK" w:hAnsi="TH SarabunPSK" w:cs="TH SarabunPSK"/>
          <w:sz w:val="32"/>
          <w:szCs w:val="32"/>
        </w:rPr>
        <w:t>ADB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ลงวันที่ 1 มกราคม 2565 ทั้งนี้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โครงการฯ มีกำหนดการก่อสร้างแล้วเสร็จภายใน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 xml:space="preserve">30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มิถุนายน 2572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1324B4" w:rsidRPr="006D6F0C" w:rsidRDefault="001324B4" w:rsidP="00787079">
      <w:pPr>
        <w:spacing w:after="0" w:line="380" w:lineRule="exact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>_______________</w:t>
      </w:r>
    </w:p>
    <w:p w:rsidR="001324B4" w:rsidRPr="006D6F0C" w:rsidRDefault="001324B4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>* ธนาคารพัฒนาเอเชีย (</w:t>
      </w:r>
      <w:r w:rsidRPr="006D6F0C">
        <w:rPr>
          <w:rFonts w:ascii="TH SarabunPSK" w:hAnsi="TH SarabunPSK" w:cs="TH SarabunPSK"/>
          <w:sz w:val="32"/>
          <w:szCs w:val="32"/>
        </w:rPr>
        <w:t>Asian Development Bank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D6F0C">
        <w:rPr>
          <w:rFonts w:ascii="TH SarabunPSK" w:hAnsi="TH SarabunPSK" w:cs="TH SarabunPSK"/>
          <w:sz w:val="32"/>
          <w:szCs w:val="32"/>
        </w:rPr>
        <w:t>ADE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ก่อตั้งเมื่อ 19 ธันวาคม 2509 เป็นสถาบันการเงิน  ระหว่างประเทศที่จัดตั้งขึ้นเพื่อส่งเสริมการพัฒนาเศรษฐกิจและสังคมในภูมิภาคเอเชียและแปซิฟิก  มีวัตถุประสงค์    เพื่อการลดความยากจนและความเหลื่อมล้ำ การพัฒนาโครงสร้างพื้นฐาน สนับสนุนโครงการที่เป็นมิตรกับสิ่งแวดล้อม และส่งเสริมการพัฒนาที่ยั่งยืน </w:t>
      </w:r>
      <w:r w:rsidRPr="006D6F0C">
        <w:rPr>
          <w:rFonts w:ascii="TH SarabunPSK" w:hAnsi="TH SarabunPSK" w:cs="TH SarabunPSK"/>
          <w:sz w:val="32"/>
          <w:szCs w:val="32"/>
        </w:rPr>
        <w:t xml:space="preserve">ADB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มีประเทศสมาชิกจำนวน </w:t>
      </w:r>
      <w:r w:rsidRPr="006D6F0C">
        <w:rPr>
          <w:rFonts w:ascii="TH SarabunPSK" w:hAnsi="TH SarabunPSK" w:cs="TH SarabunPSK"/>
          <w:sz w:val="32"/>
          <w:szCs w:val="32"/>
        </w:rPr>
        <w:t xml:space="preserve">68 </w:t>
      </w:r>
      <w:r w:rsidRPr="006D6F0C">
        <w:rPr>
          <w:rFonts w:ascii="TH SarabunPSK" w:hAnsi="TH SarabunPSK" w:cs="TH SarabunPSK"/>
          <w:sz w:val="32"/>
          <w:szCs w:val="32"/>
          <w:cs/>
        </w:rPr>
        <w:t>ประเทศ รวมถึงประเทศไทยด้วย</w:t>
      </w:r>
    </w:p>
    <w:p w:rsidR="001324B4" w:rsidRPr="006D6F0C" w:rsidRDefault="001324B4" w:rsidP="00787079">
      <w:pPr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p w:rsidR="00C86238" w:rsidRPr="006D6F0C" w:rsidRDefault="00353AD9" w:rsidP="00C862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24</w:t>
      </w:r>
      <w:r w:rsidR="005319F1" w:rsidRPr="006D6F0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86238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เงินกู้จากธนาคารเพื่อการลงทุนในโครงสร้างพื้นฐานเอเชีย (</w:t>
      </w:r>
      <w:r w:rsidR="00C86238" w:rsidRPr="006D6F0C">
        <w:rPr>
          <w:rFonts w:ascii="TH SarabunPSK" w:hAnsi="TH SarabunPSK" w:cs="TH SarabunPSK"/>
          <w:b/>
          <w:bCs/>
          <w:sz w:val="32"/>
          <w:szCs w:val="32"/>
        </w:rPr>
        <w:t>AIIB</w:t>
      </w:r>
      <w:r w:rsidR="00C86238" w:rsidRPr="006D6F0C">
        <w:rPr>
          <w:rFonts w:ascii="TH SarabunPSK" w:hAnsi="TH SarabunPSK" w:cs="TH SarabunPSK"/>
          <w:b/>
          <w:bCs/>
          <w:sz w:val="32"/>
          <w:szCs w:val="32"/>
          <w:cs/>
        </w:rPr>
        <w:t>) สำหรับโครงการพัฒนาสนามบินอู่ตะเภาและเมืองการบินภาคตะวันออก (ก่อสร้างทางวิ่งและทางขับที่ 2)</w:t>
      </w:r>
    </w:p>
    <w:p w:rsidR="00C86238" w:rsidRPr="006D6F0C" w:rsidRDefault="00C86238" w:rsidP="00C862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คณะรัฐมนตรีมีมติเห็นชอบและอนุมัติตามที่กระทรวงการคลัง (กค.) เสนอ ดังนี้</w:t>
      </w:r>
    </w:p>
    <w:p w:rsidR="00C86238" w:rsidRPr="006D6F0C" w:rsidRDefault="00C86238" w:rsidP="00C862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1. อนุมัติให้ กค. กู้เงินในนามรัฐบาลแห่งราชอาณาจักรไทยจากธนาคารเพื่อการลงทุนในโครงสร้างพื้นฐานเอเชีย</w:t>
      </w:r>
      <w:r w:rsidRPr="006D6F0C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D6F0C">
        <w:rPr>
          <w:rFonts w:ascii="TH SarabunPSK" w:hAnsi="TH SarabunPSK" w:cs="TH SarabunPSK"/>
          <w:sz w:val="32"/>
          <w:szCs w:val="32"/>
        </w:rPr>
        <w:t xml:space="preserve">Asian Infrastructure Investment Bank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D6F0C">
        <w:rPr>
          <w:rFonts w:ascii="TH SarabunPSK" w:hAnsi="TH SarabunPSK" w:cs="TH SarabunPSK"/>
          <w:sz w:val="32"/>
          <w:szCs w:val="32"/>
        </w:rPr>
        <w:t>AIIB</w:t>
      </w:r>
      <w:r w:rsidRPr="006D6F0C">
        <w:rPr>
          <w:rFonts w:ascii="TH SarabunPSK" w:hAnsi="TH SarabunPSK" w:cs="TH SarabunPSK"/>
          <w:sz w:val="32"/>
          <w:szCs w:val="32"/>
          <w:cs/>
        </w:rPr>
        <w:t>) วงเงิน 423.05 ล้านดอลลาร์สหรัฐ (ประมาณ 13,891.75 ล้านบาท)</w:t>
      </w:r>
    </w:p>
    <w:p w:rsidR="00C86238" w:rsidRPr="006D6F0C" w:rsidRDefault="00C86238" w:rsidP="00C862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2. เห็นชอบร่างสัญญาเงินกู้และเอกสารที่เกี่ยวข้องของโครงการพัฒนาสนามบินอู่ตะเภาและเมืองการบินภาคตะวันออก (ก่อสร้างทางวิ่งและทางขับที่ 2) (โครงการฯ) และเห็นชอบในการระบุให้ใช้อนุญาโตตุลาการในการระงับข้อพิพาทตามเงื่อนไขที่กำหนดในเอกสารเงื่อนไขทั่วไปสำหรับเงินกู้รัฐบาล (</w:t>
      </w:r>
      <w:r w:rsidRPr="006D6F0C">
        <w:rPr>
          <w:rFonts w:ascii="TH SarabunPSK" w:hAnsi="TH SarabunPSK" w:cs="TH SarabunPSK"/>
          <w:sz w:val="32"/>
          <w:szCs w:val="32"/>
        </w:rPr>
        <w:t xml:space="preserve">General Conditions for Sovereign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6D6F0C">
        <w:rPr>
          <w:rFonts w:ascii="TH SarabunPSK" w:hAnsi="TH SarabunPSK" w:cs="TH SarabunPSK"/>
          <w:sz w:val="32"/>
          <w:szCs w:val="32"/>
        </w:rPr>
        <w:t>Backed Loans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ฉบับวันที่ 22 ตุลาคม 2564 ของ </w:t>
      </w:r>
      <w:r w:rsidRPr="006D6F0C">
        <w:rPr>
          <w:rFonts w:ascii="TH SarabunPSK" w:hAnsi="TH SarabunPSK" w:cs="TH SarabunPSK"/>
          <w:sz w:val="32"/>
          <w:szCs w:val="32"/>
        </w:rPr>
        <w:t>AIIB</w:t>
      </w:r>
    </w:p>
    <w:p w:rsidR="00C86238" w:rsidRPr="006D6F0C" w:rsidRDefault="00C86238" w:rsidP="00C862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  <w:t>3</w:t>
      </w:r>
      <w:r w:rsidRPr="006D6F0C">
        <w:rPr>
          <w:rFonts w:ascii="TH SarabunPSK" w:hAnsi="TH SarabunPSK" w:cs="TH SarabunPSK"/>
          <w:sz w:val="32"/>
          <w:szCs w:val="32"/>
          <w:cs/>
        </w:rPr>
        <w:t>. อนุมัติให้รัฐมนตรีว่าการกระทรวงการคลังหรือผู้ที่รัฐมนตรีว่าการกระทรวงการคลังมอบหมายเป็นผู้ลงนามในสัญญาเงินกู้ และจดหมายการยืนยันข้อผูกพันและการให้ข้อมูลทางการเงินของโครงการฯ</w:t>
      </w:r>
    </w:p>
    <w:p w:rsidR="00C86238" w:rsidRPr="006D6F0C" w:rsidRDefault="00C86238" w:rsidP="00C862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4. มอบหมายให้สำนักงานคณะกรรมการกฤษฎีกา (สคก.) จัดทำคำรับรองทางกฎหมาย (</w:t>
      </w:r>
      <w:r w:rsidRPr="006D6F0C">
        <w:rPr>
          <w:rFonts w:ascii="TH SarabunPSK" w:hAnsi="TH SarabunPSK" w:cs="TH SarabunPSK"/>
          <w:sz w:val="32"/>
          <w:szCs w:val="32"/>
        </w:rPr>
        <w:t>Legal Opinion</w:t>
      </w:r>
      <w:r w:rsidRPr="006D6F0C">
        <w:rPr>
          <w:rFonts w:ascii="TH SarabunPSK" w:hAnsi="TH SarabunPSK" w:cs="TH SarabunPSK"/>
          <w:sz w:val="32"/>
          <w:szCs w:val="32"/>
          <w:cs/>
        </w:rPr>
        <w:t>) สำหรับสัญญาเงินกู้ของโครงการฯ ในโอกาสแรก ภายหลังจากที่ได้มีการลงนามในสัญญาเงินกู้ดังกล่าวแล้ว</w:t>
      </w:r>
    </w:p>
    <w:p w:rsidR="00C86238" w:rsidRPr="006D6F0C" w:rsidRDefault="00C86238" w:rsidP="00C862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5. มอบหมายให้กองทัพเรือ (ทร.) และสำนักงานคณะกรรมการนโยบายเขตพัฒนาพิเศษภาคตะวันออก (สกพอ.) ปฏิบัติตามหน้าที่ความรับผิดชอบที่ถูกระบุไว้ในคู่มือการปฏิบัติงาน สัญญาเงินกู้ กฎข้อบังคับ</w:t>
      </w:r>
      <w:r w:rsidR="00353AD9" w:rsidRPr="006D6F0C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ต่าง ๆ ของ </w:t>
      </w:r>
      <w:r w:rsidRPr="006D6F0C">
        <w:rPr>
          <w:rFonts w:ascii="TH SarabunPSK" w:hAnsi="TH SarabunPSK" w:cs="TH SarabunPSK"/>
          <w:sz w:val="32"/>
          <w:szCs w:val="32"/>
        </w:rPr>
        <w:t xml:space="preserve">AIIB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และเอกสารแนบท้ายสัญญาที่เกี่ยวข้องของโครงการฯ ตามข้อสังเกตของสำนักงานอัยการสูงสุด (อส.) รวมทั้งข้อกฎหมาย ที่เกี่ยวข้องอย่างเคร่งครัด ทั้งนี้ ขอให้ ทร. คำนึงถึงผลกระทบการระงับวงเงินกู้หรือสิทธิในการเรียกให้ชำระคืนเงินกู้ได้ทันทีตามเงื่อนไขสัญญาเงินกู้ของ </w:t>
      </w:r>
      <w:r w:rsidRPr="006D6F0C">
        <w:rPr>
          <w:rFonts w:ascii="TH SarabunPSK" w:hAnsi="TH SarabunPSK" w:cs="TH SarabunPSK"/>
          <w:sz w:val="32"/>
          <w:szCs w:val="32"/>
        </w:rPr>
        <w:t xml:space="preserve">AIIB </w:t>
      </w:r>
      <w:r w:rsidRPr="006D6F0C">
        <w:rPr>
          <w:rFonts w:ascii="TH SarabunPSK" w:hAnsi="TH SarabunPSK" w:cs="TH SarabunPSK"/>
          <w:sz w:val="32"/>
          <w:szCs w:val="32"/>
          <w:cs/>
        </w:rPr>
        <w:t>หากจะมีการแก้ไขสัญญาการใช้ประโยชน์ในพื้นที่ร่วมกันระหว่าง ทร. และบริษัท อู่ตะเภา อินเตอร์เนชั่นแนล เอวิเอชั่น จำกัด (</w:t>
      </w:r>
      <w:r w:rsidRPr="006D6F0C">
        <w:rPr>
          <w:rFonts w:ascii="TH SarabunPSK" w:hAnsi="TH SarabunPSK" w:cs="TH SarabunPSK"/>
          <w:sz w:val="32"/>
          <w:szCs w:val="32"/>
        </w:rPr>
        <w:t>Joint Use Agreement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Pr="006D6F0C">
        <w:rPr>
          <w:rFonts w:ascii="TH SarabunPSK" w:hAnsi="TH SarabunPSK" w:cs="TH SarabunPSK"/>
          <w:sz w:val="32"/>
          <w:szCs w:val="32"/>
        </w:rPr>
        <w:t>JUA</w:t>
      </w:r>
      <w:r w:rsidRPr="006D6F0C">
        <w:rPr>
          <w:rFonts w:ascii="TH SarabunPSK" w:hAnsi="TH SarabunPSK" w:cs="TH SarabunPSK"/>
          <w:sz w:val="32"/>
          <w:szCs w:val="32"/>
          <w:cs/>
        </w:rPr>
        <w:t>) ในส่วนที่เป็นสาระสำคัญหรือการกระทำผิดเงื่อนไขตามสัญญาเงินกู้</w:t>
      </w:r>
    </w:p>
    <w:p w:rsidR="00C86238" w:rsidRPr="006D6F0C" w:rsidRDefault="00C86238" w:rsidP="00C862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C86238" w:rsidRPr="006D6F0C" w:rsidRDefault="00C86238" w:rsidP="00C862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เดิมคณะรัฐมนตรีได้มีมติเมื่อวันที่ 30 ตุลาคม 2561 และ 1 พฤศจิกายน 2565 อนุมัติในหลักการโครงการพัฒนาสนามบินอู่ตะเภาและเมืองการบินภาคตะวันออก (โครงการพัฒนาสนามบินอู่ตะเภาฯ) ในรูปแบบการร่วมลงทุนระหว่างรัฐและเอกชน (</w:t>
      </w:r>
      <w:r w:rsidRPr="006D6F0C">
        <w:rPr>
          <w:rFonts w:ascii="TH SarabunPSK" w:hAnsi="TH SarabunPSK" w:cs="TH SarabunPSK"/>
          <w:sz w:val="32"/>
          <w:szCs w:val="32"/>
        </w:rPr>
        <w:t xml:space="preserve">Public Private Partnership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D6F0C">
        <w:rPr>
          <w:rFonts w:ascii="TH SarabunPSK" w:hAnsi="TH SarabunPSK" w:cs="TH SarabunPSK"/>
          <w:sz w:val="32"/>
          <w:szCs w:val="32"/>
        </w:rPr>
        <w:t>PPP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โดยมอบหมายให้สำนักงานคณะกรรมการนโยบายเขตพัฒนาพิเศษภาคตะวันออก (สกพอ.) และกองทัพเรือ (ทร.) เป็นผู้รับผิดชอบหลักในการดำเนินโครงการพัฒนาสนามบินอู่ตะเภาฯ กำกับและติดตามแผนการบูรณาการในภาพรวมและการประสานงานกับหน่วยงานอื่นของรัฐที่เกี่ยวข้อง เพื่อให้โครงการพัฒนาสนามบินอู่ตะเภาฯ สอดคล้องตามเงื่อนไขของ </w:t>
      </w:r>
      <w:r w:rsidRPr="006D6F0C">
        <w:rPr>
          <w:rFonts w:ascii="TH SarabunPSK" w:hAnsi="TH SarabunPSK" w:cs="TH SarabunPSK"/>
          <w:sz w:val="32"/>
          <w:szCs w:val="32"/>
        </w:rPr>
        <w:t xml:space="preserve">PPP </w:t>
      </w:r>
      <w:r w:rsidRPr="006D6F0C">
        <w:rPr>
          <w:rFonts w:ascii="TH SarabunPSK" w:hAnsi="TH SarabunPSK" w:cs="TH SarabunPSK"/>
          <w:sz w:val="32"/>
          <w:szCs w:val="32"/>
          <w:cs/>
        </w:rPr>
        <w:t>รวมถึงอนุมัติกรอบวงเงิน จำนวน 17,768 ล้านบาท ให้กับ ทร. เพื่อใช้ในการดำเนินโครงการพัฒนาสนามบินอู่ตะเ</w:t>
      </w:r>
      <w:r w:rsidR="001A62B9" w:rsidRPr="006D6F0C">
        <w:rPr>
          <w:rFonts w:ascii="TH SarabunPSK" w:hAnsi="TH SarabunPSK" w:cs="TH SarabunPSK"/>
          <w:sz w:val="32"/>
          <w:szCs w:val="32"/>
          <w:cs/>
        </w:rPr>
        <w:t>ภ</w:t>
      </w:r>
      <w:r w:rsidRPr="006D6F0C">
        <w:rPr>
          <w:rFonts w:ascii="TH SarabunPSK" w:hAnsi="TH SarabunPSK" w:cs="TH SarabunPSK"/>
          <w:sz w:val="32"/>
          <w:szCs w:val="32"/>
          <w:cs/>
        </w:rPr>
        <w:t>าและเมืองการบินภาคตะวันออก (ก่อสร้างทางวิ่งและทางขับที่ 2) (โครงการฯ) โดยให้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กระทรวงการคลัง (กค.) จัดหาเงินกู้ตามมาตรา 22 แห่งพระราชบัญญัติการบริหารหนี้สาธารณะ พ.ศ. 2548 และที่แก้ไขเพิ่มเติม ในกรอบวงเงิน 16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,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210 ล้านบาท ให้กับ ทร. และให้ สงป. จัดสรรงบประมาณสมทบในอัตราส่วนของแหล่งเงินกู้และเงินงบประมาณเป็นไปตามที่ กค. ตกลงกับแหล่งเงินกู้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ต่อมา กค. โดยสำนักงานบริหารหนี้สาธารณะ (สบน.) และหน่วยงานที่เกี่ยวข้องได้เจรจากับคณะผู้แทนธนาคารเพื่อการลงทุนในโครงสร้างพื้นฐานเอเชีย (</w:t>
      </w:r>
      <w:r w:rsidRPr="006D6F0C">
        <w:rPr>
          <w:rFonts w:ascii="TH SarabunPSK" w:hAnsi="TH SarabunPSK" w:cs="TH SarabunPSK"/>
          <w:sz w:val="32"/>
          <w:szCs w:val="32"/>
        </w:rPr>
        <w:t xml:space="preserve">Asian Infrastructure Investment Bank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D6F0C">
        <w:rPr>
          <w:rFonts w:ascii="TH SarabunPSK" w:hAnsi="TH SarabunPSK" w:cs="TH SarabunPSK"/>
          <w:sz w:val="32"/>
          <w:szCs w:val="32"/>
        </w:rPr>
        <w:t>AIIB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) เพื่อขอรับการสนับสนุนเงินกู้สำหรับโครงการฯ จำนวน </w:t>
      </w:r>
      <w:r w:rsidRPr="006D6F0C">
        <w:rPr>
          <w:rFonts w:ascii="TH SarabunPSK" w:hAnsi="TH SarabunPSK" w:cs="TH SarabunPSK"/>
          <w:sz w:val="32"/>
          <w:szCs w:val="32"/>
        </w:rPr>
        <w:t>13,891</w:t>
      </w:r>
      <w:r w:rsidRPr="006D6F0C">
        <w:rPr>
          <w:rFonts w:ascii="TH SarabunPSK" w:hAnsi="TH SarabunPSK" w:cs="TH SarabunPSK"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sz w:val="32"/>
          <w:szCs w:val="32"/>
        </w:rPr>
        <w:t>75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ล้านบาท หรือ </w:t>
      </w:r>
      <w:r w:rsidRPr="006D6F0C">
        <w:rPr>
          <w:rFonts w:ascii="TH SarabunPSK" w:hAnsi="TH SarabunPSK" w:cs="TH SarabunPSK"/>
          <w:sz w:val="32"/>
          <w:szCs w:val="32"/>
        </w:rPr>
        <w:t>423</w:t>
      </w:r>
      <w:r w:rsidRPr="006D6F0C">
        <w:rPr>
          <w:rFonts w:ascii="TH SarabunPSK" w:hAnsi="TH SarabunPSK" w:cs="TH SarabunPSK"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sz w:val="32"/>
          <w:szCs w:val="32"/>
        </w:rPr>
        <w:t xml:space="preserve">05 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ล้านดอลลาร์สหรัฐ จนได้ข้อยุติร่วมกัน ซึ่ง ทร. จะใช้งบประมาณสมทบจากภาครัฐอีก </w:t>
      </w:r>
      <w:r w:rsidRPr="006D6F0C">
        <w:rPr>
          <w:rFonts w:ascii="TH SarabunPSK" w:hAnsi="TH SarabunPSK" w:cs="TH SarabunPSK"/>
          <w:sz w:val="32"/>
          <w:szCs w:val="32"/>
        </w:rPr>
        <w:t>2,480</w:t>
      </w:r>
      <w:r w:rsidRPr="006D6F0C">
        <w:rPr>
          <w:rFonts w:ascii="TH SarabunPSK" w:hAnsi="TH SarabunPSK" w:cs="TH SarabunPSK"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sz w:val="32"/>
          <w:szCs w:val="32"/>
        </w:rPr>
        <w:t>53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ล้านบาท โดยมีสัดส่วนเงินกู้ต่องบประมาณ ประมาณร้อยละ</w:t>
      </w:r>
      <w:r w:rsidRPr="006D6F0C">
        <w:rPr>
          <w:rFonts w:ascii="TH SarabunPSK" w:hAnsi="TH SarabunPSK" w:cs="TH SarabunPSK"/>
          <w:sz w:val="32"/>
          <w:szCs w:val="32"/>
        </w:rPr>
        <w:t xml:space="preserve"> 85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D6F0C">
        <w:rPr>
          <w:rFonts w:ascii="TH SarabunPSK" w:hAnsi="TH SarabunPSK" w:cs="TH SarabunPSK"/>
          <w:sz w:val="32"/>
          <w:szCs w:val="32"/>
        </w:rPr>
        <w:t>15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ของกรอบวงเงินสำหรับการก่อสร้างโครงการฯ จากนั้น กค. ได้ส่งร่างสัญญาเงินกู้โครงการฯ และเอกสารที่เกี่ยวข้องให้สำนักงานอัยการสูงสุด (อส.) ตรวจพิจารณา ซึ่ง อส. ได้ให้ข้อสังเกตบางประการเพื่อประกอบการพิจารณาดำเนินการของ สบน. แล้ว โดย สบน. ได้ประสานกับหน่วยงานดำเนินโครงการที่เกี่ยวข้องรวมทั้ง </w:t>
      </w:r>
      <w:r w:rsidRPr="006D6F0C">
        <w:rPr>
          <w:rFonts w:ascii="TH SarabunPSK" w:hAnsi="TH SarabunPSK" w:cs="TH SarabunPSK"/>
          <w:sz w:val="32"/>
          <w:szCs w:val="32"/>
        </w:rPr>
        <w:t>AIIB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เพื่อทบทวนและปรับปรุงรายละเอียดของสัญญาเงินกู้และเอกสาร ที่เกี่ยวข้องตามข้อสังเกตในประเด็นข้อกฎหมายของ อส. เรียบร้อยแล้ว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กค. จึงขอให้นำเสนอคณะรัฐมนตรีให้ความเห็นชอบร่างสัญญาเงินกู้โครงการฯ และเอกสารที่เกี่ยวข้อง ซึ่งมีกรอบวงเงินกู้จำนวน 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423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D6F0C">
        <w:rPr>
          <w:rFonts w:ascii="TH SarabunPSK" w:hAnsi="TH SarabunPSK" w:cs="TH SarabunPSK"/>
          <w:b/>
          <w:bCs/>
          <w:sz w:val="32"/>
          <w:szCs w:val="32"/>
        </w:rPr>
        <w:t>05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ล้านดอลลาร์สหรัฐ และขอให้ใช้อนุญาโตตุลาการในการระงับข้อพิพาทตามที่กำหนดในร่างสัญญาเงินกู้โครงการฯ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รวมทั้งอนุมัติให้รัฐมนตรีว่าการกระทรวงการคลังหรือผู้ที่รัฐมนตรีว่าการกระทรวงการคลังมอบหมายเป็นผู้ลงนามในนามรัฐบาลแห่งราชอาณาจักรไทยในสัญญาเงินกู้โครงการฯ</w:t>
      </w:r>
    </w:p>
    <w:p w:rsidR="00C86238" w:rsidRPr="006D6F0C" w:rsidRDefault="00C86238" w:rsidP="00C862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>________________</w:t>
      </w:r>
    </w:p>
    <w:p w:rsidR="00C86238" w:rsidRPr="006D6F0C" w:rsidRDefault="00C86238" w:rsidP="00C86238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เป็นธนาคารเพื่อการพัฒนาพหุภาคีที่มีภารกิจในการจัดหาเงินทุนสำหรับโครงสร้างพื้นฐานในอนาคตในเอเชียและภูมิภาคอื่น ๆ โดยมุ่งเน้นโครงสร้างพื้นฐานที่ยั่งยืนเป็นหลัก ซึ่ง </w:t>
      </w:r>
      <w:r w:rsidRPr="006D6F0C">
        <w:rPr>
          <w:rFonts w:ascii="TH SarabunPSK" w:hAnsi="TH SarabunPSK" w:cs="TH SarabunPSK"/>
          <w:sz w:val="32"/>
          <w:szCs w:val="32"/>
        </w:rPr>
        <w:t xml:space="preserve">AIIB </w:t>
      </w:r>
      <w:r w:rsidRPr="006D6F0C">
        <w:rPr>
          <w:rFonts w:ascii="TH SarabunPSK" w:hAnsi="TH SarabunPSK" w:cs="TH SarabunPSK"/>
          <w:sz w:val="32"/>
          <w:szCs w:val="32"/>
          <w:cs/>
        </w:rPr>
        <w:t>เริ่มดำเนินการในปี</w:t>
      </w:r>
      <w:r w:rsidRPr="006D6F0C">
        <w:rPr>
          <w:rFonts w:ascii="TH SarabunPSK" w:hAnsi="TH SarabunPSK" w:cs="TH SarabunPSK"/>
          <w:sz w:val="32"/>
          <w:szCs w:val="32"/>
        </w:rPr>
        <w:t xml:space="preserve"> 2559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โดยมีสำนักงานใหญ่อยู่ที่กรุงปักกิ่ง ประเทศจีน และได้ขยายการดำเนินงานจนมีประเทศสมาชิกทั้งในและนอกภูมิภาค จำนวน</w:t>
      </w:r>
      <w:r w:rsidRPr="006D6F0C">
        <w:rPr>
          <w:rFonts w:ascii="TH SarabunPSK" w:hAnsi="TH SarabunPSK" w:cs="TH SarabunPSK"/>
          <w:sz w:val="32"/>
          <w:szCs w:val="32"/>
        </w:rPr>
        <w:t xml:space="preserve"> 110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ราย</w:t>
      </w:r>
      <w:r w:rsidR="00F75D7A" w:rsidRPr="006D6F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D6F0C">
        <w:rPr>
          <w:rFonts w:ascii="TH SarabunPSK" w:hAnsi="TH SarabunPSK" w:cs="TH SarabunPSK"/>
          <w:sz w:val="32"/>
          <w:szCs w:val="32"/>
          <w:cs/>
        </w:rPr>
        <w:t>ทั่วโลก</w:t>
      </w:r>
    </w:p>
    <w:p w:rsidR="001324B4" w:rsidRPr="006D6F0C" w:rsidRDefault="001324B4" w:rsidP="00787079">
      <w:pPr>
        <w:spacing w:after="0" w:line="380" w:lineRule="exact"/>
        <w:jc w:val="thaiDistribute"/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</w:pPr>
    </w:p>
    <w:p w:rsidR="0099162A" w:rsidRPr="006D6F0C" w:rsidRDefault="00353AD9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6F0C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25</w:t>
      </w:r>
      <w:r w:rsidR="0099162A" w:rsidRPr="006D6F0C">
        <w:rPr>
          <w:rFonts w:ascii="TH SarabunPSK" w:eastAsia="Times New Roman" w:hAnsi="TH SarabunPSK" w:cs="TH SarabunPSK"/>
          <w:b/>
          <w:bCs/>
          <w:sz w:val="32"/>
          <w:szCs w:val="32"/>
          <w:shd w:val="clear" w:color="auto" w:fill="FFFFFF"/>
          <w:cs/>
        </w:rPr>
        <w:t>.</w:t>
      </w:r>
      <w:r w:rsidR="0099162A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ร่างบันทึกความร่วมมือด้านดิจิทัลและเทคโนโลยีสารสนเทศระหว่างกระทรวงดิจิทัลเพื่อเศรษฐกิจและสังคมแห่งราชอาณาจักรไทย และกระทรวงการพัฒนาดิจิทัล นวัตกรรม และอุตสาหกรรมการบินและอวกาศแห่งสาธารณรัฐคาซัคสถาน</w:t>
      </w:r>
    </w:p>
    <w:p w:rsidR="0099162A" w:rsidRPr="006D6F0C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คณะรัฐมนตรีมีมติเห็นชอบและอนุมัติตามที่กระทรวงดิจิทัลเพื่อเศรษฐกิจและสังคม (ดส.) เสนอ ดังนี้</w:t>
      </w:r>
    </w:p>
    <w:p w:rsidR="0099162A" w:rsidRPr="006D6F0C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1. เห็นชอบร่างบันทึกความร่วมมือด้านดิจิทัลและเทคโนโลยีสารสนเทศระหว่างกระทรวงดิจิทัลเพื่อเศรษฐกิจและสังคมแห่งราชอาณาจักรไทย และกระทรวงการพัฒนาดิจิทัล นวัตกรรม และอุตสาหกรรมการบินและอวกาศแห่งสาธารณรัฐคาซัคสถาน ทั้งนี้ ในกรณีที่มีความจำเป็นต้องปรับปรุงถ้อยคำที่มิใช่สาระสำคัญหรือไม่ขัดต่อผลประโยชน์ของไทย ให้กระทรวงดิจิทัลเพื่อเศรษฐกิจและสังคม ดำเนินการโดยไม่ต้องเสนอคณะรัฐมนตรีเพื่อพิจารณาอีก</w:t>
      </w:r>
    </w:p>
    <w:p w:rsidR="0099162A" w:rsidRPr="006D6F0C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2. อนุมัติให้รัฐมนตรีว่าการกระทรวงดิจิทัลเพื่อเศรษฐกิจและสังคมหรือผู้ที่ได้รับมอบหมายเป็นผู้ร่วมลงนามในร่างบันทึกความร่วมมือฯ</w:t>
      </w:r>
    </w:p>
    <w:p w:rsidR="0099162A" w:rsidRPr="006D6F0C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สาระสำคัญของเรื่อง</w:t>
      </w:r>
    </w:p>
    <w:p w:rsidR="0099162A" w:rsidRPr="006D6F0C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1. ร่างบันทึกความร่วมมือฯ มีวัตถุประสงค์เพื่อเสริมสร้างความสัมพันธ์ระดับทวิภาคี พร้อมทั้งส่งเสริมความร่วมมือระหว่างสองฝ่ายในขอบเขตของการพัฒนาเทคโนโลยีดิจิทัล</w:t>
      </w:r>
    </w:p>
    <w:p w:rsidR="0099162A" w:rsidRPr="006D6F0C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2. ขอบเขตความร่วมมือภายใต้ร่างบันทึกความร่วมมือฯ เช่น </w:t>
      </w:r>
    </w:p>
    <w:p w:rsidR="0099162A" w:rsidRPr="006D6F0C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(1) แบ่งปันประสบการณ์ของแต่ละฝ่ายในการใช้เทคโนโลยีสารสนเทศเพื่อจัดการวิเคราะห์และแก้ไขปัญหาระดับชาติ และใช้เทคโนโลยีที่เหมาะสมที่สุดเพื่อพัฒนาและนำร่องทางแก้ปัญหาเชิงนวัตกรรม (</w:t>
      </w:r>
      <w:r w:rsidRPr="006D6F0C">
        <w:rPr>
          <w:rFonts w:ascii="TH SarabunPSK" w:hAnsi="TH SarabunPSK" w:cs="TH SarabunPSK"/>
          <w:sz w:val="32"/>
          <w:szCs w:val="32"/>
        </w:rPr>
        <w:t>innovative solution</w:t>
      </w:r>
      <w:r w:rsidRPr="006D6F0C">
        <w:rPr>
          <w:rFonts w:ascii="TH SarabunPSK" w:hAnsi="TH SarabunPSK" w:cs="TH SarabunPSK"/>
          <w:sz w:val="32"/>
          <w:szCs w:val="32"/>
          <w:cs/>
        </w:rPr>
        <w:t>) มาใช้ภายในขอบเขตการประยุกต์ใช้ที่สำคัญ (</w:t>
      </w:r>
      <w:r w:rsidRPr="006D6F0C">
        <w:rPr>
          <w:rFonts w:ascii="TH SarabunPSK" w:hAnsi="TH SarabunPSK" w:cs="TH SarabunPSK"/>
          <w:sz w:val="32"/>
          <w:szCs w:val="32"/>
        </w:rPr>
        <w:t>key application domains</w:t>
      </w:r>
      <w:r w:rsidRPr="006D6F0C">
        <w:rPr>
          <w:rFonts w:ascii="TH SarabunPSK" w:hAnsi="TH SarabunPSK" w:cs="TH SarabunPSK"/>
          <w:sz w:val="32"/>
          <w:szCs w:val="32"/>
          <w:cs/>
        </w:rPr>
        <w:t>)</w:t>
      </w:r>
    </w:p>
    <w:p w:rsidR="0099162A" w:rsidRPr="006D6F0C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(2) ส่งเสริมความร่วมมือในด้านการบริหารจัดการภาครัฐในรูปแบบอิเล็กทรอนิกส์ (</w:t>
      </w:r>
      <w:r w:rsidRPr="006D6F0C">
        <w:rPr>
          <w:rFonts w:ascii="TH SarabunPSK" w:hAnsi="TH SarabunPSK" w:cs="TH SarabunPSK"/>
          <w:sz w:val="32"/>
          <w:szCs w:val="32"/>
        </w:rPr>
        <w:t>e</w:t>
      </w:r>
      <w:r w:rsidRPr="006D6F0C">
        <w:rPr>
          <w:rFonts w:ascii="TH SarabunPSK" w:hAnsi="TH SarabunPSK" w:cs="TH SarabunPSK"/>
          <w:sz w:val="32"/>
          <w:szCs w:val="32"/>
          <w:cs/>
        </w:rPr>
        <w:t>-</w:t>
      </w:r>
      <w:r w:rsidRPr="006D6F0C">
        <w:rPr>
          <w:rFonts w:ascii="TH SarabunPSK" w:hAnsi="TH SarabunPSK" w:cs="TH SarabunPSK"/>
          <w:sz w:val="32"/>
          <w:szCs w:val="32"/>
        </w:rPr>
        <w:t>Governance</w:t>
      </w:r>
      <w:r w:rsidRPr="006D6F0C">
        <w:rPr>
          <w:rFonts w:ascii="TH SarabunPSK" w:hAnsi="TH SarabunPSK" w:cs="TH SarabunPSK"/>
          <w:sz w:val="32"/>
          <w:szCs w:val="32"/>
          <w:cs/>
        </w:rPr>
        <w:t>) โครงสร้างพื้นฐานอัจฉริยะ การบริการสาธารณสุขในรูปแบบอิเล็กทรอนิกส์ (</w:t>
      </w:r>
      <w:r w:rsidRPr="006D6F0C">
        <w:rPr>
          <w:rFonts w:ascii="TH SarabunPSK" w:hAnsi="TH SarabunPSK" w:cs="TH SarabunPSK"/>
          <w:sz w:val="32"/>
          <w:szCs w:val="32"/>
        </w:rPr>
        <w:t>e</w:t>
      </w:r>
      <w:r w:rsidRPr="006D6F0C">
        <w:rPr>
          <w:rFonts w:ascii="TH SarabunPSK" w:hAnsi="TH SarabunPSK" w:cs="TH SarabunPSK"/>
          <w:sz w:val="32"/>
          <w:szCs w:val="32"/>
          <w:cs/>
        </w:rPr>
        <w:t>-</w:t>
      </w:r>
      <w:r w:rsidRPr="006D6F0C">
        <w:rPr>
          <w:rFonts w:ascii="TH SarabunPSK" w:hAnsi="TH SarabunPSK" w:cs="TH SarabunPSK"/>
          <w:sz w:val="32"/>
          <w:szCs w:val="32"/>
        </w:rPr>
        <w:t>Health</w:t>
      </w:r>
      <w:r w:rsidRPr="006D6F0C">
        <w:rPr>
          <w:rFonts w:ascii="TH SarabunPSK" w:hAnsi="TH SarabunPSK" w:cs="TH SarabunPSK"/>
          <w:sz w:val="32"/>
          <w:szCs w:val="32"/>
          <w:cs/>
        </w:rPr>
        <w:t>) การให้บริการสาธารณะในรูปแบบอิเล็กทรอนิกส์ (</w:t>
      </w:r>
      <w:r w:rsidRPr="006D6F0C">
        <w:rPr>
          <w:rFonts w:ascii="TH SarabunPSK" w:hAnsi="TH SarabunPSK" w:cs="TH SarabunPSK"/>
          <w:sz w:val="32"/>
          <w:szCs w:val="32"/>
        </w:rPr>
        <w:t>e</w:t>
      </w:r>
      <w:r w:rsidRPr="006D6F0C">
        <w:rPr>
          <w:rFonts w:ascii="TH SarabunPSK" w:hAnsi="TH SarabunPSK" w:cs="TH SarabunPSK"/>
          <w:sz w:val="32"/>
          <w:szCs w:val="32"/>
          <w:cs/>
        </w:rPr>
        <w:t>-</w:t>
      </w:r>
      <w:r w:rsidRPr="006D6F0C">
        <w:rPr>
          <w:rFonts w:ascii="TH SarabunPSK" w:hAnsi="TH SarabunPSK" w:cs="TH SarabunPSK"/>
          <w:sz w:val="32"/>
          <w:szCs w:val="32"/>
        </w:rPr>
        <w:t>Public Services Delivery</w:t>
      </w:r>
      <w:r w:rsidRPr="006D6F0C">
        <w:rPr>
          <w:rFonts w:ascii="TH SarabunPSK" w:hAnsi="TH SarabunPSK" w:cs="TH SarabunPSK"/>
          <w:sz w:val="32"/>
          <w:szCs w:val="32"/>
          <w:cs/>
        </w:rPr>
        <w:t>) รวมถึงการเรียนรู้ในรูปแบบอิเล็กทรอนิกส์ (</w:t>
      </w:r>
      <w:r w:rsidRPr="006D6F0C">
        <w:rPr>
          <w:rFonts w:ascii="TH SarabunPSK" w:hAnsi="TH SarabunPSK" w:cs="TH SarabunPSK"/>
          <w:sz w:val="32"/>
          <w:szCs w:val="32"/>
        </w:rPr>
        <w:t>e</w:t>
      </w:r>
      <w:r w:rsidRPr="006D6F0C">
        <w:rPr>
          <w:rFonts w:ascii="TH SarabunPSK" w:hAnsi="TH SarabunPSK" w:cs="TH SarabunPSK"/>
          <w:sz w:val="32"/>
          <w:szCs w:val="32"/>
          <w:cs/>
        </w:rPr>
        <w:t>-</w:t>
      </w:r>
      <w:r w:rsidRPr="006D6F0C">
        <w:rPr>
          <w:rFonts w:ascii="TH SarabunPSK" w:hAnsi="TH SarabunPSK" w:cs="TH SarabunPSK"/>
          <w:sz w:val="32"/>
          <w:szCs w:val="32"/>
        </w:rPr>
        <w:t>Learning</w:t>
      </w:r>
      <w:r w:rsidRPr="006D6F0C">
        <w:rPr>
          <w:rFonts w:ascii="TH SarabunPSK" w:hAnsi="TH SarabunPSK" w:cs="TH SarabunPSK"/>
          <w:sz w:val="32"/>
          <w:szCs w:val="32"/>
          <w:cs/>
        </w:rPr>
        <w:t>) และอื่น ๆ โดยแบ่งปันแนวปฏิบัติอันเป็นเลิศ (</w:t>
      </w:r>
      <w:r w:rsidRPr="006D6F0C">
        <w:rPr>
          <w:rFonts w:ascii="TH SarabunPSK" w:hAnsi="TH SarabunPSK" w:cs="TH SarabunPSK"/>
          <w:sz w:val="32"/>
          <w:szCs w:val="32"/>
        </w:rPr>
        <w:t>best practices</w:t>
      </w:r>
      <w:r w:rsidRPr="006D6F0C">
        <w:rPr>
          <w:rFonts w:ascii="TH SarabunPSK" w:hAnsi="TH SarabunPSK" w:cs="TH SarabunPSK"/>
          <w:sz w:val="32"/>
          <w:szCs w:val="32"/>
          <w:cs/>
        </w:rPr>
        <w:t>) การมีส่วนร่วมในการประชุม การศึกษาดูงาน และการแลกเปลี่ยนผู้เชี่ยวชาญ</w:t>
      </w:r>
    </w:p>
    <w:p w:rsidR="0099162A" w:rsidRPr="006D6F0C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(3) ประสานงานและแบ่งปันแนวปฏิบัติอันเป็นเลิศในการพัฒนาอุตสาหกรรมด้านเทคโนโลยีสารสนเทศที่เกี่ยวข้องกับวิสาหกิจขนาดกลางและขนาดย่อม (</w:t>
      </w:r>
      <w:r w:rsidRPr="006D6F0C">
        <w:rPr>
          <w:rFonts w:ascii="TH SarabunPSK" w:hAnsi="TH SarabunPSK" w:cs="TH SarabunPSK"/>
          <w:sz w:val="32"/>
          <w:szCs w:val="32"/>
        </w:rPr>
        <w:t xml:space="preserve">Small and Medium Enterprises </w:t>
      </w:r>
      <w:r w:rsidRPr="006D6F0C">
        <w:rPr>
          <w:rFonts w:ascii="TH SarabunPSK" w:hAnsi="TH SarabunPSK" w:cs="TH SarabunPSK"/>
          <w:sz w:val="32"/>
          <w:szCs w:val="32"/>
          <w:cs/>
        </w:rPr>
        <w:t>(</w:t>
      </w:r>
      <w:r w:rsidRPr="006D6F0C">
        <w:rPr>
          <w:rFonts w:ascii="TH SarabunPSK" w:hAnsi="TH SarabunPSK" w:cs="TH SarabunPSK"/>
          <w:sz w:val="32"/>
          <w:szCs w:val="32"/>
        </w:rPr>
        <w:t>SMEs</w:t>
      </w:r>
      <w:r w:rsidRPr="006D6F0C">
        <w:rPr>
          <w:rFonts w:ascii="TH SarabunPSK" w:hAnsi="TH SarabunPSK" w:cs="TH SarabunPSK"/>
          <w:sz w:val="32"/>
          <w:szCs w:val="32"/>
          <w:cs/>
        </w:rPr>
        <w:t>)) และสนับสนุนการสร้างนวัตกรรม บริษัทสตาร์ทอัพ (</w:t>
      </w:r>
      <w:r w:rsidRPr="006D6F0C">
        <w:rPr>
          <w:rFonts w:ascii="TH SarabunPSK" w:hAnsi="TH SarabunPSK" w:cs="TH SarabunPSK"/>
          <w:sz w:val="32"/>
          <w:szCs w:val="32"/>
        </w:rPr>
        <w:t>start</w:t>
      </w:r>
      <w:r w:rsidRPr="006D6F0C">
        <w:rPr>
          <w:rFonts w:ascii="TH SarabunPSK" w:hAnsi="TH SarabunPSK" w:cs="TH SarabunPSK"/>
          <w:sz w:val="32"/>
          <w:szCs w:val="32"/>
          <w:cs/>
        </w:rPr>
        <w:t>-</w:t>
      </w:r>
      <w:r w:rsidRPr="006D6F0C">
        <w:rPr>
          <w:rFonts w:ascii="TH SarabunPSK" w:hAnsi="TH SarabunPSK" w:cs="TH SarabunPSK"/>
          <w:sz w:val="32"/>
          <w:szCs w:val="32"/>
        </w:rPr>
        <w:t>ups</w:t>
      </w:r>
      <w:r w:rsidRPr="006D6F0C">
        <w:rPr>
          <w:rFonts w:ascii="TH SarabunPSK" w:hAnsi="TH SarabunPSK" w:cs="TH SarabunPSK"/>
          <w:sz w:val="32"/>
          <w:szCs w:val="32"/>
          <w:cs/>
        </w:rPr>
        <w:t>) และผู้ประกอบการ (</w:t>
      </w:r>
      <w:r w:rsidRPr="006D6F0C">
        <w:rPr>
          <w:rFonts w:ascii="TH SarabunPSK" w:hAnsi="TH SarabunPSK" w:cs="TH SarabunPSK"/>
          <w:sz w:val="32"/>
          <w:szCs w:val="32"/>
        </w:rPr>
        <w:t>entrepreneurship</w:t>
      </w:r>
      <w:r w:rsidRPr="006D6F0C">
        <w:rPr>
          <w:rFonts w:ascii="TH SarabunPSK" w:hAnsi="TH SarabunPSK" w:cs="TH SarabunPSK"/>
          <w:sz w:val="32"/>
          <w:szCs w:val="32"/>
          <w:cs/>
        </w:rPr>
        <w:t>)</w:t>
      </w:r>
    </w:p>
    <w:p w:rsidR="0099162A" w:rsidRPr="006D6F0C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(4) แบ่งปันแนวปฏิบัติอันเป็นเลิศสำหรับโครงการเพื่อพัฒนาศักยภาพมนุษย์ที่ได้ดำเนินการและได้ร่วมมือกันยกระดับทักษะใหม่ (</w:t>
      </w:r>
      <w:r w:rsidRPr="006D6F0C">
        <w:rPr>
          <w:rFonts w:ascii="TH SarabunPSK" w:hAnsi="TH SarabunPSK" w:cs="TH SarabunPSK"/>
          <w:sz w:val="32"/>
          <w:szCs w:val="32"/>
        </w:rPr>
        <w:t>re</w:t>
      </w:r>
      <w:r w:rsidRPr="006D6F0C">
        <w:rPr>
          <w:rFonts w:ascii="TH SarabunPSK" w:hAnsi="TH SarabunPSK" w:cs="TH SarabunPSK"/>
          <w:sz w:val="32"/>
          <w:szCs w:val="32"/>
          <w:cs/>
        </w:rPr>
        <w:t>-</w:t>
      </w:r>
      <w:r w:rsidRPr="006D6F0C">
        <w:rPr>
          <w:rFonts w:ascii="TH SarabunPSK" w:hAnsi="TH SarabunPSK" w:cs="TH SarabunPSK"/>
          <w:sz w:val="32"/>
          <w:szCs w:val="32"/>
        </w:rPr>
        <w:t>skill</w:t>
      </w:r>
      <w:r w:rsidRPr="006D6F0C">
        <w:rPr>
          <w:rFonts w:ascii="TH SarabunPSK" w:hAnsi="TH SarabunPSK" w:cs="TH SarabunPSK"/>
          <w:sz w:val="32"/>
          <w:szCs w:val="32"/>
          <w:cs/>
        </w:rPr>
        <w:t>) เสริมทักษะ (</w:t>
      </w:r>
      <w:r w:rsidRPr="006D6F0C">
        <w:rPr>
          <w:rFonts w:ascii="TH SarabunPSK" w:hAnsi="TH SarabunPSK" w:cs="TH SarabunPSK"/>
          <w:sz w:val="32"/>
          <w:szCs w:val="32"/>
        </w:rPr>
        <w:t>up</w:t>
      </w:r>
      <w:r w:rsidRPr="006D6F0C">
        <w:rPr>
          <w:rFonts w:ascii="TH SarabunPSK" w:hAnsi="TH SarabunPSK" w:cs="TH SarabunPSK"/>
          <w:sz w:val="32"/>
          <w:szCs w:val="32"/>
          <w:cs/>
        </w:rPr>
        <w:t>-</w:t>
      </w:r>
      <w:r w:rsidRPr="006D6F0C">
        <w:rPr>
          <w:rFonts w:ascii="TH SarabunPSK" w:hAnsi="TH SarabunPSK" w:cs="TH SarabunPSK"/>
          <w:sz w:val="32"/>
          <w:szCs w:val="32"/>
        </w:rPr>
        <w:t>skill</w:t>
      </w:r>
      <w:r w:rsidRPr="006D6F0C">
        <w:rPr>
          <w:rFonts w:ascii="TH SarabunPSK" w:hAnsi="TH SarabunPSK" w:cs="TH SarabunPSK"/>
          <w:sz w:val="32"/>
          <w:szCs w:val="32"/>
          <w:cs/>
        </w:rPr>
        <w:t>) และสร้างทักษะใหม่ (</w:t>
      </w:r>
      <w:r w:rsidRPr="006D6F0C">
        <w:rPr>
          <w:rFonts w:ascii="TH SarabunPSK" w:hAnsi="TH SarabunPSK" w:cs="TH SarabunPSK"/>
          <w:sz w:val="32"/>
          <w:szCs w:val="32"/>
        </w:rPr>
        <w:t>new</w:t>
      </w:r>
      <w:r w:rsidRPr="006D6F0C">
        <w:rPr>
          <w:rFonts w:ascii="TH SarabunPSK" w:hAnsi="TH SarabunPSK" w:cs="TH SarabunPSK"/>
          <w:sz w:val="32"/>
          <w:szCs w:val="32"/>
          <w:cs/>
        </w:rPr>
        <w:t>-</w:t>
      </w:r>
      <w:r w:rsidRPr="006D6F0C">
        <w:rPr>
          <w:rFonts w:ascii="TH SarabunPSK" w:hAnsi="TH SarabunPSK" w:cs="TH SarabunPSK"/>
          <w:sz w:val="32"/>
          <w:szCs w:val="32"/>
        </w:rPr>
        <w:t>skill</w:t>
      </w:r>
      <w:r w:rsidRPr="006D6F0C">
        <w:rPr>
          <w:rFonts w:ascii="TH SarabunPSK" w:hAnsi="TH SarabunPSK" w:cs="TH SarabunPSK"/>
          <w:sz w:val="32"/>
          <w:szCs w:val="32"/>
          <w:cs/>
        </w:rPr>
        <w:t>) ให้กับเยาวชนที่มีพรสวรรค์เกี่ยวกับเทคโนโลยีที่เกิดขึ้นใหม่ (</w:t>
      </w:r>
      <w:r w:rsidRPr="006D6F0C">
        <w:rPr>
          <w:rFonts w:ascii="TH SarabunPSK" w:hAnsi="TH SarabunPSK" w:cs="TH SarabunPSK"/>
          <w:sz w:val="32"/>
          <w:szCs w:val="32"/>
        </w:rPr>
        <w:t>emerging technologies</w:t>
      </w:r>
      <w:r w:rsidRPr="006D6F0C">
        <w:rPr>
          <w:rFonts w:ascii="TH SarabunPSK" w:hAnsi="TH SarabunPSK" w:cs="TH SarabunPSK"/>
          <w:sz w:val="32"/>
          <w:szCs w:val="32"/>
          <w:cs/>
        </w:rPr>
        <w:t>) และเทคโนโลยีใหม่ (</w:t>
      </w:r>
      <w:r w:rsidRPr="006D6F0C">
        <w:rPr>
          <w:rFonts w:ascii="TH SarabunPSK" w:hAnsi="TH SarabunPSK" w:cs="TH SarabunPSK"/>
          <w:sz w:val="32"/>
          <w:szCs w:val="32"/>
        </w:rPr>
        <w:t>new technologies</w:t>
      </w:r>
      <w:r w:rsidRPr="006D6F0C">
        <w:rPr>
          <w:rFonts w:ascii="TH SarabunPSK" w:hAnsi="TH SarabunPSK" w:cs="TH SarabunPSK"/>
          <w:sz w:val="32"/>
          <w:szCs w:val="32"/>
          <w:cs/>
        </w:rPr>
        <w:t>)</w:t>
      </w:r>
    </w:p>
    <w:p w:rsidR="0099162A" w:rsidRPr="006D6F0C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3. บันทึกความร่วมมือฯ จะมีผลบังคับใช้ในวันที่มีการลงนาม และจะมีผลบังคับใช้เป็นระยะเวลา 3 ปี และอาจขยายเวลาออกไปได้โดยความตกลงเป็นลายลักษณ์อักษรร่วมกันของผู้เข้าร่วม ทั้งนี้ การหมดอายุหรือการยกเลิกบันทึกความร่วมมือนี้จะไม่ส่งผลกระทบต่อการดำเนินโครงการหรือกิจกรรมใด ๆ ที่กำลังดำเนินอยู่ภายใต้บันทึกความร่วมมือนี้ เว้นแต่ผู้เข้าร่วมจะตกลงเป็นอย่างอื่น</w:t>
      </w:r>
    </w:p>
    <w:p w:rsidR="0099162A" w:rsidRPr="006D6F0C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:rsidR="0099162A" w:rsidRPr="006D6F0C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1. การจัดทำร่างบันทึกความร่วมมือฯ ดังกล่าว จะเป็นการส่งเสริมความร่วมมือระหว่างราชอาณาจักรไทย และสาธารณรัฐคาซัคสถาน ด้านดิจิทัลและเทคโนโลยีสารสนเทศผ่านการดำเนินกิจกรรมการแลกเปลี่ยนความรู้ ประสบการณ์ ความเชี่ยวชาญทางเทคนิค และแนวปฏิบัติที่ดีที่สุดร่วมกันตลอดจนการจัดการ</w:t>
      </w: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>ฝึกอบรมและสัมมนา และการร่วมมือกันทั้งในเชิงนโยบายและเชิงเทคนิคเพื่อนำไปสู่การพัฒนาด้านเทคโนโลยีดิจิทัลอย่างครอบคลุม ซึ่งจะนำไปสู่การเติบโตของเศรษฐกิจและสังคมดิจิทัลของทั้งสองประเทศอย่างมั่นคงและปลอดภัย</w:t>
      </w:r>
    </w:p>
    <w:p w:rsidR="0099162A" w:rsidRPr="006D6F0C" w:rsidRDefault="0099162A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2. ร่างบันทึกความร่วมมือฯ ดังกล่าว มีความสอดคล้องกับนโยบายและแผนระดับชาติว่าด้วยการพัฒนาดิจิทัลเพื่อเศรษฐกิจและสังคม พ.ศ. 2561 - 2580 และแนวทางการดำเนินงานของกระทรวงดิจิทัลเพื่อเศรษฐกิจและสังคมที่มุ่ง</w:t>
      </w:r>
      <w:r w:rsidR="004F5085" w:rsidRPr="006D6F0C">
        <w:rPr>
          <w:rFonts w:ascii="TH SarabunPSK" w:hAnsi="TH SarabunPSK" w:cs="TH SarabunPSK"/>
          <w:sz w:val="32"/>
          <w:szCs w:val="32"/>
          <w:cs/>
        </w:rPr>
        <w:t>ผ</w:t>
      </w:r>
      <w:r w:rsidRPr="006D6F0C">
        <w:rPr>
          <w:rFonts w:ascii="TH SarabunPSK" w:hAnsi="TH SarabunPSK" w:cs="TH SarabunPSK"/>
          <w:sz w:val="32"/>
          <w:szCs w:val="32"/>
          <w:cs/>
        </w:rPr>
        <w:t>ลักดันการดำเนินการเพื่อการเปลี่ยนผ่านสู่ดิจิทัลของประเทศ ด้วยการประยุกต์ใช้เทคโนโลยีดิจิทัลเพื่อการพัฒนาเศรษฐกิจและสังคม</w:t>
      </w:r>
    </w:p>
    <w:p w:rsidR="00F031BB" w:rsidRPr="006D6F0C" w:rsidRDefault="00F031BB" w:rsidP="00F031BB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C03A4" w:rsidRDefault="00BC03A4" w:rsidP="00BC03A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8766A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F2605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8766A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48766A">
        <w:rPr>
          <w:rFonts w:ascii="TH SarabunPSK" w:hAnsi="TH SarabunPSK" w:cs="TH SarabunPSK"/>
          <w:b/>
          <w:bCs/>
          <w:sz w:val="32"/>
          <w:szCs w:val="32"/>
          <w:cs/>
        </w:rPr>
        <w:t>เรื่อง ขอความเห็นชอบร่างหนังสือแลกเปลี่ยนเพื่อปรับเปลี่ยนสาระสำคัญของความตกลงว่าด้วยการจัดตั้งศูนย์พัฒนาฝีมือแรงงานกัมพูชา-ไทย</w:t>
      </w:r>
    </w:p>
    <w:p w:rsidR="00BC03A4" w:rsidRDefault="00BC03A4" w:rsidP="00BC03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8766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8766A">
        <w:rPr>
          <w:rFonts w:ascii="TH SarabunPSK" w:hAnsi="TH SarabunPSK" w:cs="TH SarabunPSK"/>
          <w:sz w:val="32"/>
          <w:szCs w:val="32"/>
          <w:cs/>
        </w:rPr>
        <w:t>คณะรัฐมนตรีมีมติเห็นชอบร่างหนังสือแลกเปลี่ยนเพื่อปรับเปลี่ยนสาระสำคัญของความตกลงว่าด้วยการจัดตั้งศูนย์พัฒนาฝีมือแรงงานกัมพูชา-ไทย  ทั้งนี้ หากมีความจำเป็นต้องแก้ไขปรับปรุงร่างหนังสือแลกเปลี่ยน ฯ ในส่วนที่ไม่ใช่สาระสำคัญและไม่ขัดกับหลักการที่คณะรัฐมนตรีได้ให้ความเห็นชอบไว้ ให้กระทรวงการต่างประเทศดำเนินการได้โดยไม่ต้องเสนอคณะรัฐมนตรีพิจารณาอีก รวมทั้ง ให้รัฐมนตรีว่าการกระทรวงการต่างประเทศหรือผู้แทนได้รับมอบหมายเป็นผู้ลงนามหนังสือแลกเปลี่ยนดังกล่าว ตามที่กระทรวงการต่างประเทศเสนอ</w:t>
      </w:r>
    </w:p>
    <w:p w:rsidR="00BC03A4" w:rsidRDefault="00BC03A4" w:rsidP="00BC03A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BC03A4" w:rsidRDefault="00CF2605" w:rsidP="00BC03A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 เรื่อง ร่างถ้อย</w:t>
      </w:r>
      <w:r w:rsidR="00BC03A4" w:rsidRPr="001E08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แถลงร่วมกลไกการหารือด้านหลังงานและอุตสาหกรรม </w:t>
      </w:r>
      <w:r w:rsidR="00BC03A4" w:rsidRPr="001E0851">
        <w:rPr>
          <w:rFonts w:ascii="TH SarabunPSK" w:hAnsi="TH SarabunPSK" w:cs="TH SarabunPSK"/>
          <w:b/>
          <w:bCs/>
          <w:sz w:val="32"/>
          <w:szCs w:val="32"/>
        </w:rPr>
        <w:t>(Joint Statement of the Energy and Industry Dialogue)</w:t>
      </w:r>
      <w:r w:rsidR="00BC03A4" w:rsidRPr="001E08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BC03A4" w:rsidRPr="00206E3A" w:rsidRDefault="00BC03A4" w:rsidP="00BC03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06E3A">
        <w:rPr>
          <w:rFonts w:ascii="TH SarabunPSK" w:hAnsi="TH SarabunPSK" w:cs="TH SarabunPSK"/>
          <w:sz w:val="32"/>
          <w:szCs w:val="32"/>
          <w:cs/>
        </w:rPr>
        <w:t>คณะรัฐมนตรี</w:t>
      </w:r>
      <w:r>
        <w:rPr>
          <w:rFonts w:ascii="TH SarabunPSK" w:hAnsi="TH SarabunPSK" w:cs="TH SarabunPSK" w:hint="cs"/>
          <w:sz w:val="32"/>
          <w:szCs w:val="32"/>
          <w:cs/>
        </w:rPr>
        <w:t>มีมติ</w:t>
      </w:r>
      <w:r w:rsidRPr="00206E3A">
        <w:rPr>
          <w:rFonts w:ascii="TH SarabunPSK" w:hAnsi="TH SarabunPSK" w:cs="TH SarabunPSK"/>
          <w:sz w:val="32"/>
          <w:szCs w:val="32"/>
          <w:cs/>
        </w:rPr>
        <w:t>เห็นชอบต่อร่างถ้อยแถลงร่วมกลไกการหารือด้านพลังงานและอุตสาหกรรม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06E3A">
        <w:rPr>
          <w:rFonts w:ascii="TH SarabunPSK" w:hAnsi="TH SarabunPSK" w:cs="TH SarabunPSK"/>
          <w:sz w:val="32"/>
          <w:szCs w:val="32"/>
        </w:rPr>
        <w:t>(Joint Statement of the Energy and Industry Dialo</w:t>
      </w:r>
      <w:r>
        <w:rPr>
          <w:rFonts w:ascii="TH SarabunPSK" w:hAnsi="TH SarabunPSK" w:cs="TH SarabunPSK"/>
          <w:sz w:val="32"/>
          <w:szCs w:val="32"/>
        </w:rPr>
        <w:t xml:space="preserve">gue)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อนุมัติให้รองนายกรัฐม</w:t>
      </w:r>
      <w:r w:rsidRPr="00206E3A">
        <w:rPr>
          <w:rFonts w:ascii="TH SarabunPSK" w:hAnsi="TH SarabunPSK" w:cs="TH SarabunPSK"/>
          <w:sz w:val="32"/>
          <w:szCs w:val="32"/>
          <w:cs/>
        </w:rPr>
        <w:t>นตรีและรัฐมนตรีว่าการกระทรวงการคลัง (หรือผู้ที่ได้รับมอบหมาย) ร่วมให้การร</w:t>
      </w:r>
      <w:r>
        <w:rPr>
          <w:rFonts w:ascii="TH SarabunPSK" w:hAnsi="TH SarabunPSK" w:cs="TH SarabunPSK"/>
          <w:sz w:val="32"/>
          <w:szCs w:val="32"/>
          <w:cs/>
        </w:rPr>
        <w:t>ับรองร่างถ้อยแถลงร่วมฯ ดังกล่าว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ทั้งนี้ </w:t>
      </w:r>
      <w:r w:rsidRPr="00206E3A">
        <w:rPr>
          <w:rFonts w:ascii="TH SarabunPSK" w:hAnsi="TH SarabunPSK" w:cs="TH SarabunPSK"/>
          <w:sz w:val="32"/>
          <w:szCs w:val="32"/>
          <w:cs/>
        </w:rPr>
        <w:t>หากมีความจำเป็นต้องแก้ไขปรับปรุงร่างถ้อยแถลงร่วมฯ ในส่วนที่มิใช่สาระสำคัญหรือไม่ขัดต่อผลประโยชน์ของประเทศไทยและไม</w:t>
      </w:r>
      <w:r>
        <w:rPr>
          <w:rFonts w:ascii="TH SarabunPSK" w:hAnsi="TH SarabunPSK" w:cs="TH SarabunPSK"/>
          <w:sz w:val="32"/>
          <w:szCs w:val="32"/>
          <w:cs/>
        </w:rPr>
        <w:t>่ขัดกับหลักการที่คณะรัฐมนตรีได้ใ</w:t>
      </w:r>
      <w:r w:rsidRPr="00206E3A">
        <w:rPr>
          <w:rFonts w:ascii="TH SarabunPSK" w:hAnsi="TH SarabunPSK" w:cs="TH SarabunPSK"/>
          <w:sz w:val="32"/>
          <w:szCs w:val="32"/>
          <w:cs/>
        </w:rPr>
        <w:t>ห้ความเห็นชอบไว้ ให้</w:t>
      </w:r>
      <w:r>
        <w:rPr>
          <w:rFonts w:ascii="TH SarabunPSK" w:hAnsi="TH SarabunPSK" w:cs="TH SarabunPSK"/>
          <w:sz w:val="32"/>
          <w:szCs w:val="32"/>
          <w:cs/>
        </w:rPr>
        <w:t>กระทรวงอุตสาหกรรมนำเสนอคณะรัฐ</w:t>
      </w:r>
      <w:r w:rsidRPr="00206E3A">
        <w:rPr>
          <w:rFonts w:ascii="TH SarabunPSK" w:hAnsi="TH SarabunPSK" w:cs="TH SarabunPSK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>
        <w:rPr>
          <w:rFonts w:ascii="TH SarabunPSK" w:hAnsi="TH SarabunPSK" w:cs="TH SarabunPSK"/>
          <w:sz w:val="32"/>
          <w:szCs w:val="32"/>
          <w:cs/>
        </w:rPr>
        <w:t>ตรีทราบภายหลัง โดยไม่ต้องนำ</w:t>
      </w:r>
      <w:r w:rsidRPr="00206E3A">
        <w:rPr>
          <w:rFonts w:ascii="TH SarabunPSK" w:hAnsi="TH SarabunPSK" w:cs="TH SarabunPSK"/>
          <w:sz w:val="32"/>
          <w:szCs w:val="32"/>
          <w:cs/>
        </w:rPr>
        <w:t xml:space="preserve">เสนอคณะรัฐมนตรีพิจารณาอีกครั้ง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ตามที่กระทรวงอุตสาหกรรมเสนอ </w:t>
      </w:r>
    </w:p>
    <w:p w:rsidR="00BC03A4" w:rsidRPr="001E0851" w:rsidRDefault="00BC03A4" w:rsidP="00BC03A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E085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:rsidR="00BC03A4" w:rsidRDefault="00BC03A4" w:rsidP="00BC03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E0851">
        <w:rPr>
          <w:rFonts w:ascii="TH SarabunPSK" w:hAnsi="TH SarabunPSK" w:cs="TH SarabunPSK"/>
          <w:sz w:val="32"/>
          <w:szCs w:val="32"/>
          <w:cs/>
        </w:rPr>
        <w:t>สาระสำคัญของร่างถ้อยแถลงร่วมฯ ยกร่างโดยฝ่ายญี่ปุ่น มีวัตถุประสงค์เพื่อเสริมสร้าง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1E0851">
        <w:rPr>
          <w:rFonts w:ascii="TH SarabunPSK" w:hAnsi="TH SarabunPSK" w:cs="TH SarabunPSK"/>
          <w:sz w:val="32"/>
          <w:szCs w:val="32"/>
          <w:cs/>
        </w:rPr>
        <w:t>วามสามารถในการแข่งขันภาคอุตสาหกรรมในการเปลี่ยนผ่านไปสู่พลังงา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1E0851">
        <w:rPr>
          <w:rFonts w:ascii="TH SarabunPSK" w:hAnsi="TH SarabunPSK" w:cs="TH SarabunPSK"/>
          <w:sz w:val="32"/>
          <w:szCs w:val="32"/>
          <w:cs/>
        </w:rPr>
        <w:t>แห่งอนาคต และสังคม</w:t>
      </w:r>
      <w:r>
        <w:rPr>
          <w:rFonts w:ascii="TH SarabunPSK" w:hAnsi="TH SarabunPSK" w:cs="TH SarabunPSK" w:hint="cs"/>
          <w:sz w:val="32"/>
          <w:szCs w:val="32"/>
          <w:cs/>
        </w:rPr>
        <w:t>คาร์บอนต่ำ</w:t>
      </w:r>
      <w:r>
        <w:rPr>
          <w:rFonts w:ascii="TH SarabunPSK" w:hAnsi="TH SarabunPSK" w:cs="TH SarabunPSK"/>
          <w:sz w:val="32"/>
          <w:szCs w:val="32"/>
          <w:cs/>
        </w:rPr>
        <w:t>ภายใต้ความร่วมมืออย่างใกล้ชิด</w:t>
      </w:r>
      <w:r w:rsidRPr="001E0851">
        <w:rPr>
          <w:rFonts w:ascii="TH SarabunPSK" w:hAnsi="TH SarabunPSK" w:cs="TH SarabunPSK"/>
          <w:sz w:val="32"/>
          <w:szCs w:val="32"/>
          <w:cs/>
        </w:rPr>
        <w:t>ระหว่างทั้งสองประเทศ โดยสร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1E0851">
        <w:rPr>
          <w:rFonts w:ascii="TH SarabunPSK" w:hAnsi="TH SarabunPSK" w:cs="TH SarabunPSK"/>
          <w:sz w:val="32"/>
          <w:szCs w:val="32"/>
          <w:cs/>
        </w:rPr>
        <w:t xml:space="preserve">ป </w:t>
      </w:r>
      <w:r>
        <w:rPr>
          <w:rFonts w:ascii="TH SarabunPSK" w:hAnsi="TH SarabunPSK" w:cs="TH SarabunPSK" w:hint="cs"/>
          <w:sz w:val="32"/>
          <w:szCs w:val="32"/>
          <w:cs/>
        </w:rPr>
        <w:t>เช่น 1)</w:t>
      </w:r>
      <w:r w:rsidRPr="001E0851">
        <w:rPr>
          <w:rFonts w:ascii="TH SarabunPSK" w:hAnsi="TH SarabunPSK" w:cs="TH SarabunPSK"/>
          <w:sz w:val="32"/>
          <w:szCs w:val="32"/>
          <w:cs/>
        </w:rPr>
        <w:t xml:space="preserve"> ส่งเสริมแนวทางที่หลากหลาย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E0851">
        <w:rPr>
          <w:rFonts w:ascii="TH SarabunPSK" w:hAnsi="TH SarabunPSK" w:cs="TH SarabunPSK"/>
          <w:sz w:val="32"/>
          <w:szCs w:val="32"/>
          <w:cs/>
        </w:rPr>
        <w:t>(</w:t>
      </w:r>
      <w:r w:rsidRPr="001E0851">
        <w:rPr>
          <w:rFonts w:ascii="TH SarabunPSK" w:hAnsi="TH SarabunPSK" w:cs="TH SarabunPSK"/>
          <w:sz w:val="32"/>
          <w:szCs w:val="32"/>
        </w:rPr>
        <w:t xml:space="preserve">Promotion of Multi-Pathway) </w:t>
      </w:r>
      <w:r w:rsidRPr="001E0851">
        <w:rPr>
          <w:rFonts w:ascii="TH SarabunPSK" w:hAnsi="TH SarabunPSK" w:cs="TH SarabunPSK"/>
          <w:sz w:val="32"/>
          <w:szCs w:val="32"/>
          <w:cs/>
        </w:rPr>
        <w:t>เพื่อตระหนักว่าไทยส่งเสริมเป็นศูนย์กลางการผลิตและส่งออกยานยนต์แห่งอนาคต เสริมส</w:t>
      </w:r>
      <w:r>
        <w:rPr>
          <w:rFonts w:ascii="TH SarabunPSK" w:hAnsi="TH SarabunPSK" w:cs="TH SarabunPSK"/>
          <w:sz w:val="32"/>
          <w:szCs w:val="32"/>
          <w:cs/>
        </w:rPr>
        <w:t>ร้างความสามารถในการแข่งขันสาขา</w:t>
      </w:r>
      <w:r w:rsidRPr="001E0851">
        <w:rPr>
          <w:rFonts w:ascii="TH SarabunPSK" w:hAnsi="TH SarabunPSK" w:cs="TH SarabunPSK"/>
          <w:sz w:val="32"/>
          <w:szCs w:val="32"/>
          <w:cs/>
        </w:rPr>
        <w:t>อุตสาหกรรมยานยนต์แห่งอนาคต</w:t>
      </w:r>
      <w:r>
        <w:rPr>
          <w:rFonts w:ascii="TH SarabunPSK" w:hAnsi="TH SarabunPSK" w:cs="TH SarabunPSK"/>
          <w:sz w:val="32"/>
          <w:szCs w:val="32"/>
          <w:cs/>
        </w:rPr>
        <w:t>ของไทย โดยการลด</w:t>
      </w:r>
      <w:r w:rsidRPr="001E0851">
        <w:rPr>
          <w:rFonts w:ascii="TH SarabunPSK" w:hAnsi="TH SarabunPSK" w:cs="TH SarabunPSK"/>
          <w:sz w:val="32"/>
          <w:szCs w:val="32"/>
          <w:cs/>
        </w:rPr>
        <w:t>ปริมาณคาร์บอนในกระบวนการผลิ</w:t>
      </w:r>
      <w:r>
        <w:rPr>
          <w:rFonts w:ascii="TH SarabunPSK" w:hAnsi="TH SarabunPSK" w:cs="TH SarabunPSK"/>
          <w:sz w:val="32"/>
          <w:szCs w:val="32"/>
          <w:cs/>
        </w:rPr>
        <w:t>ตในห่วงโซ่อุปทานของยานยนต์ประเภท</w:t>
      </w:r>
      <w:r w:rsidRPr="001E0851">
        <w:rPr>
          <w:rFonts w:ascii="TH SarabunPSK" w:hAnsi="TH SarabunPSK" w:cs="TH SarabunPSK"/>
          <w:sz w:val="32"/>
          <w:szCs w:val="32"/>
          <w:cs/>
        </w:rPr>
        <w:t>ต่าง ๆ และการปรับปรุงประสิทธิภาพการผลิต</w:t>
      </w:r>
      <w:r>
        <w:rPr>
          <w:rFonts w:ascii="TH SarabunPSK" w:hAnsi="TH SarabunPSK" w:cs="TH SarabunPSK" w:hint="cs"/>
          <w:sz w:val="32"/>
          <w:szCs w:val="32"/>
          <w:cs/>
        </w:rPr>
        <w:t>และความ</w:t>
      </w:r>
      <w:r>
        <w:rPr>
          <w:rFonts w:ascii="TH SarabunPSK" w:hAnsi="TH SarabunPSK" w:cs="TH SarabunPSK"/>
          <w:sz w:val="32"/>
          <w:szCs w:val="32"/>
          <w:cs/>
        </w:rPr>
        <w:t>ยื</w:t>
      </w:r>
      <w:r w:rsidRPr="001E0851">
        <w:rPr>
          <w:rFonts w:ascii="TH SarabunPSK" w:hAnsi="TH SarabunPSK" w:cs="TH SarabunPSK"/>
          <w:sz w:val="32"/>
          <w:szCs w:val="32"/>
          <w:cs/>
        </w:rPr>
        <w:t>ดหยุ่นของห่วงโซ่อุปทาน รวมทั้ง การส่งเสริมการใช้เชื้อเพลิงที่ลดคาร์บอน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 w:rsidRPr="001E0851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การส่งเสริม</w:t>
      </w:r>
      <w:r w:rsidRPr="001E0851">
        <w:rPr>
          <w:rFonts w:ascii="TH SarabunPSK" w:hAnsi="TH SarabunPSK" w:cs="TH SarabunPSK"/>
          <w:sz w:val="32"/>
          <w:szCs w:val="32"/>
          <w:cs/>
        </w:rPr>
        <w:t>เศรษฐกิจหมุนเวียน (</w:t>
      </w:r>
      <w:r w:rsidRPr="001E0851">
        <w:rPr>
          <w:rFonts w:ascii="TH SarabunPSK" w:hAnsi="TH SarabunPSK" w:cs="TH SarabunPSK"/>
          <w:sz w:val="32"/>
          <w:szCs w:val="32"/>
        </w:rPr>
        <w:t xml:space="preserve">Promotion of Circular Economy) </w:t>
      </w:r>
      <w:r w:rsidRPr="001E0851">
        <w:rPr>
          <w:rFonts w:ascii="TH SarabunPSK" w:hAnsi="TH SarabunPSK" w:cs="TH SarabunPSK"/>
          <w:sz w:val="32"/>
          <w:szCs w:val="32"/>
          <w:cs/>
        </w:rPr>
        <w:t>เพื่อการส่งเสริมการสร้างระบบนิเวศสำหรับการ</w:t>
      </w:r>
      <w:r>
        <w:rPr>
          <w:rFonts w:ascii="TH SarabunPSK" w:hAnsi="TH SarabunPSK" w:cs="TH SarabunPSK" w:hint="cs"/>
          <w:sz w:val="32"/>
          <w:szCs w:val="32"/>
          <w:cs/>
        </w:rPr>
        <w:t>กำ</w:t>
      </w:r>
      <w:r>
        <w:rPr>
          <w:rFonts w:ascii="TH SarabunPSK" w:hAnsi="TH SarabunPSK" w:cs="TH SarabunPSK"/>
          <w:sz w:val="32"/>
          <w:szCs w:val="32"/>
          <w:cs/>
        </w:rPr>
        <w:t>จัดเศษและรึไ</w:t>
      </w:r>
      <w:r>
        <w:rPr>
          <w:rFonts w:ascii="TH SarabunPSK" w:hAnsi="TH SarabunPSK" w:cs="TH SarabunPSK" w:hint="cs"/>
          <w:sz w:val="32"/>
          <w:szCs w:val="32"/>
          <w:cs/>
        </w:rPr>
        <w:t>ซ</w:t>
      </w:r>
      <w:r w:rsidRPr="001E0851">
        <w:rPr>
          <w:rFonts w:ascii="TH SarabunPSK" w:hAnsi="TH SarabunPSK" w:cs="TH SarabunPSK"/>
          <w:sz w:val="32"/>
          <w:szCs w:val="32"/>
          <w:cs/>
        </w:rPr>
        <w:t>เคิลรถยนต์เก่าได้อย่างทันท่วงที รวมทั้งการจัดสร้างระบบรีไซเคิลยานยนต์ การจัดตั้</w:t>
      </w:r>
      <w:r>
        <w:rPr>
          <w:rFonts w:ascii="TH SarabunPSK" w:hAnsi="TH SarabunPSK" w:cs="TH SarabunPSK" w:hint="cs"/>
          <w:sz w:val="32"/>
          <w:szCs w:val="32"/>
          <w:cs/>
        </w:rPr>
        <w:t>งกรอบคว</w:t>
      </w:r>
      <w:r w:rsidRPr="001E0851">
        <w:rPr>
          <w:rFonts w:ascii="TH SarabunPSK" w:hAnsi="TH SarabunPSK" w:cs="TH SarabunPSK"/>
          <w:sz w:val="32"/>
          <w:szCs w:val="32"/>
          <w:cs/>
        </w:rPr>
        <w:t>ามร่วมมือระหว่างหน่</w:t>
      </w:r>
      <w:r>
        <w:rPr>
          <w:rFonts w:ascii="TH SarabunPSK" w:hAnsi="TH SarabunPSK" w:cs="TH SarabunPSK"/>
          <w:sz w:val="32"/>
          <w:szCs w:val="32"/>
          <w:cs/>
        </w:rPr>
        <w:t>วยงานที่เกี่ยวข้อง และการส่งเสริ</w:t>
      </w:r>
      <w:r w:rsidRPr="001E0851">
        <w:rPr>
          <w:rFonts w:ascii="TH SarabunPSK" w:hAnsi="TH SarabunPSK" w:cs="TH SarabunPSK"/>
          <w:sz w:val="32"/>
          <w:szCs w:val="32"/>
          <w:cs/>
        </w:rPr>
        <w:t>มการลงทุนในธุรกิจการแยกชิ้นส่วนแ</w:t>
      </w:r>
      <w:r>
        <w:rPr>
          <w:rFonts w:ascii="TH SarabunPSK" w:hAnsi="TH SarabunPSK" w:cs="TH SarabunPSK" w:hint="cs"/>
          <w:sz w:val="32"/>
          <w:szCs w:val="32"/>
          <w:cs/>
        </w:rPr>
        <w:t>ละรีไซเคิลภาย</w:t>
      </w:r>
      <w:r w:rsidRPr="001E0851">
        <w:rPr>
          <w:rFonts w:ascii="TH SarabunPSK" w:hAnsi="TH SarabunPSK" w:cs="TH SarabunPSK"/>
          <w:sz w:val="32"/>
          <w:szCs w:val="32"/>
          <w:cs/>
        </w:rPr>
        <w:t>ใต้ความร่วมมือของทั้งสองประเทศ การ</w:t>
      </w:r>
      <w:r w:rsidRPr="001E0851">
        <w:rPr>
          <w:rFonts w:ascii="TH SarabunPSK" w:hAnsi="TH SarabunPSK" w:cs="TH SarabunPSK"/>
          <w:sz w:val="32"/>
          <w:szCs w:val="32"/>
          <w:cs/>
        </w:rPr>
        <w:lastRenderedPageBreak/>
        <w:t>ตระหนักรู้ก</w:t>
      </w:r>
      <w:r>
        <w:rPr>
          <w:rFonts w:ascii="TH SarabunPSK" w:hAnsi="TH SarabunPSK" w:cs="TH SarabunPSK"/>
          <w:sz w:val="32"/>
          <w:szCs w:val="32"/>
          <w:cs/>
        </w:rPr>
        <w:t>ารใช้ประโยชน์ของเทคโนโลยีดิจิ</w:t>
      </w:r>
      <w:r w:rsidRPr="001E0851">
        <w:rPr>
          <w:rFonts w:ascii="TH SarabunPSK" w:hAnsi="TH SarabunPSK" w:cs="TH SarabunPSK"/>
          <w:sz w:val="32"/>
          <w:szCs w:val="32"/>
          <w:cs/>
        </w:rPr>
        <w:t>ทัลเพื่อบรร</w:t>
      </w:r>
      <w:r>
        <w:rPr>
          <w:rFonts w:ascii="TH SarabunPSK" w:hAnsi="TH SarabunPSK" w:cs="TH SarabunPSK" w:hint="cs"/>
          <w:sz w:val="32"/>
          <w:szCs w:val="32"/>
          <w:cs/>
        </w:rPr>
        <w:t>ลุเป้าหมายการลดค</w:t>
      </w:r>
      <w:r w:rsidRPr="001E0851">
        <w:rPr>
          <w:rFonts w:ascii="TH SarabunPSK" w:hAnsi="TH SarabunPSK" w:cs="TH SarabunPSK"/>
          <w:sz w:val="32"/>
          <w:szCs w:val="32"/>
          <w:cs/>
        </w:rPr>
        <w:t>าร์บอนและการปรับปรุงประสิทธิภาพการผลิตตลอดห่วงโซ่อุปทาน</w:t>
      </w:r>
    </w:p>
    <w:p w:rsidR="00BC03A4" w:rsidRPr="006055F5" w:rsidRDefault="00BC03A4" w:rsidP="00BC03A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055F5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ประโยชน์และผลกระทบ</w:t>
      </w:r>
    </w:p>
    <w:p w:rsidR="00BC03A4" w:rsidRDefault="00BC03A4" w:rsidP="00BC03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055F5">
        <w:rPr>
          <w:rFonts w:ascii="TH SarabunPSK" w:hAnsi="TH SarabunPSK" w:cs="TH SarabunPSK"/>
          <w:sz w:val="32"/>
          <w:szCs w:val="32"/>
          <w:cs/>
        </w:rPr>
        <w:t>ร่างถ้อยแถลงร่วมกลไกก</w:t>
      </w:r>
      <w:r>
        <w:rPr>
          <w:rFonts w:ascii="TH SarabunPSK" w:hAnsi="TH SarabunPSK" w:cs="TH SarabunPSK"/>
          <w:sz w:val="32"/>
          <w:szCs w:val="32"/>
          <w:cs/>
        </w:rPr>
        <w:t>ารหารือด้านพลังงานและอุตสาหกรรม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(J</w:t>
      </w:r>
      <w:r w:rsidRPr="006055F5">
        <w:rPr>
          <w:rFonts w:ascii="TH SarabunPSK" w:hAnsi="TH SarabunPSK" w:cs="TH SarabunPSK"/>
          <w:sz w:val="32"/>
          <w:szCs w:val="32"/>
        </w:rPr>
        <w:t>oint Statement of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055F5">
        <w:rPr>
          <w:rFonts w:ascii="TH SarabunPSK" w:hAnsi="TH SarabunPSK" w:cs="TH SarabunPSK"/>
          <w:sz w:val="32"/>
          <w:szCs w:val="32"/>
        </w:rPr>
        <w:t xml:space="preserve">the Energy and Industry Dialoque) </w:t>
      </w:r>
      <w:r>
        <w:rPr>
          <w:rFonts w:ascii="TH SarabunPSK" w:hAnsi="TH SarabunPSK" w:cs="TH SarabunPSK"/>
          <w:sz w:val="32"/>
          <w:szCs w:val="32"/>
          <w:cs/>
        </w:rPr>
        <w:t>ภายใต้</w:t>
      </w:r>
      <w:r w:rsidRPr="006055F5">
        <w:rPr>
          <w:rFonts w:ascii="TH SarabunPSK" w:hAnsi="TH SarabunPSK" w:cs="TH SarabunPSK"/>
          <w:sz w:val="32"/>
          <w:szCs w:val="32"/>
          <w:cs/>
        </w:rPr>
        <w:t>การประชุมกลไกการหารือไทย-ญี่ปุ่นว่าด้วยความร่วมมือด้านพลังงานและอุตสาหกรรม (</w:t>
      </w:r>
      <w:r w:rsidRPr="006055F5">
        <w:rPr>
          <w:rFonts w:ascii="TH SarabunPSK" w:hAnsi="TH SarabunPSK" w:cs="TH SarabunPSK"/>
          <w:sz w:val="32"/>
          <w:szCs w:val="32"/>
        </w:rPr>
        <w:t xml:space="preserve">Enercy and Industry Daloque: EID) </w:t>
      </w:r>
      <w:r w:rsidRPr="006055F5">
        <w:rPr>
          <w:rFonts w:ascii="TH SarabunPSK" w:hAnsi="TH SarabunPSK" w:cs="TH SarabunPSK"/>
          <w:sz w:val="32"/>
          <w:szCs w:val="32"/>
          <w:cs/>
        </w:rPr>
        <w:t>จะเป็นกลไกการหารือเชิงนโยบายเศรษฐกิจระดับสูงระหว่างไทยและญี่ปุ่น เพื่อส่งเสริมและกระชับความร่วมมือในการยกระดับภาคอุตสาหกรรมโดยเฉพาะสาขาอุตสาหกรรมยานยนต์แห่งอนาคตในช่วงการเปลี่ยนผ่านสู่พลังงานสะอาด</w:t>
      </w:r>
    </w:p>
    <w:p w:rsidR="00BC03A4" w:rsidRDefault="00BC03A4" w:rsidP="00BC03A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C03A4" w:rsidRPr="00863D05" w:rsidRDefault="00BC03A4" w:rsidP="00BC03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3D05">
        <w:rPr>
          <w:rFonts w:ascii="TH SarabunPSK" w:hAnsi="TH SarabunPSK" w:cs="TH SarabunPSK"/>
          <w:b/>
          <w:bCs/>
          <w:sz w:val="32"/>
          <w:szCs w:val="32"/>
        </w:rPr>
        <w:t>2</w:t>
      </w:r>
      <w:r w:rsidR="00CF260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863D0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63D0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การขอความเห็นชอบต่อร่างถ้อยแถลงร่วมสำหรับการประชุมคณะมนตรีประชาคมสังคมและวัฒนธรรมอาเซียน ครั้งที่ </w:t>
      </w:r>
      <w:r w:rsidRPr="00863D05">
        <w:rPr>
          <w:rFonts w:ascii="TH SarabunPSK" w:hAnsi="TH SarabunPSK" w:cs="TH SarabunPSK"/>
          <w:b/>
          <w:bCs/>
          <w:sz w:val="32"/>
          <w:szCs w:val="32"/>
        </w:rPr>
        <w:t>33</w:t>
      </w:r>
    </w:p>
    <w:p w:rsidR="00BC03A4" w:rsidRPr="008C1376" w:rsidRDefault="00BC03A4" w:rsidP="00BC03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คณะรัฐมนตรีมีมติเห็นชอบและอนุมัติตามที่</w:t>
      </w:r>
      <w:r w:rsidRPr="008C1376">
        <w:rPr>
          <w:rFonts w:ascii="TH SarabunPSK" w:hAnsi="TH SarabunPSK" w:cs="TH SarabunPSK"/>
          <w:sz w:val="32"/>
          <w:szCs w:val="32"/>
          <w:cs/>
        </w:rPr>
        <w:t>กระทรวงการพ</w:t>
      </w:r>
      <w:r>
        <w:rPr>
          <w:rFonts w:ascii="TH SarabunPSK" w:hAnsi="TH SarabunPSK" w:cs="TH SarabunPSK"/>
          <w:sz w:val="32"/>
          <w:szCs w:val="32"/>
          <w:cs/>
        </w:rPr>
        <w:t>ัฒนาสังคมและความมั่นคงของมนุษย์</w:t>
      </w:r>
      <w:r w:rsidRPr="008C1376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BC03A4" w:rsidRDefault="00BC03A4" w:rsidP="00BC03A4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เห็นช</w:t>
      </w:r>
      <w:r w:rsidRPr="008C1376">
        <w:rPr>
          <w:rFonts w:ascii="TH SarabunPSK" w:hAnsi="TH SarabunPSK" w:cs="TH SarabunPSK"/>
          <w:sz w:val="32"/>
          <w:szCs w:val="32"/>
          <w:cs/>
        </w:rPr>
        <w:t>อบต่อร่างถ้อยแถลงร่วมสำหรับการประชุมคณะมนตรีประชาคมสังคม</w:t>
      </w:r>
      <w:r>
        <w:rPr>
          <w:rFonts w:ascii="TH SarabunPSK" w:hAnsi="TH SarabunPSK" w:cs="TH SarabunPSK"/>
          <w:sz w:val="32"/>
          <w:szCs w:val="32"/>
          <w:cs/>
        </w:rPr>
        <w:t xml:space="preserve">และวัฒนธรรมอาเซียน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33</w:t>
      </w:r>
      <w:r w:rsidRPr="008C137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C1376">
        <w:rPr>
          <w:rFonts w:ascii="TH SarabunPSK" w:hAnsi="TH SarabunPSK" w:cs="TH SarabunPSK"/>
          <w:sz w:val="32"/>
          <w:szCs w:val="32"/>
        </w:rPr>
        <w:t>Draft Joint Statement of the 33</w:t>
      </w:r>
      <w:r w:rsidRPr="008C1376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8C1376">
        <w:rPr>
          <w:rFonts w:ascii="TH SarabunPSK" w:hAnsi="TH SarabunPSK" w:cs="TH SarabunPSK"/>
          <w:sz w:val="32"/>
          <w:szCs w:val="32"/>
        </w:rPr>
        <w:t xml:space="preserve"> ASCC Council Meetin</w:t>
      </w:r>
      <w:r>
        <w:rPr>
          <w:rFonts w:ascii="TH SarabunPSK" w:hAnsi="TH SarabunPSK" w:cs="TH SarabunPSK"/>
          <w:sz w:val="32"/>
          <w:szCs w:val="32"/>
        </w:rPr>
        <w:t>g</w:t>
      </w:r>
      <w:r w:rsidRPr="008C1376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C1376">
        <w:rPr>
          <w:rFonts w:ascii="TH SarabunPSK" w:hAnsi="TH SarabunPSK" w:cs="TH SarabunPSK"/>
          <w:sz w:val="32"/>
          <w:szCs w:val="32"/>
          <w:cs/>
        </w:rPr>
        <w:t>โดยหากมีความจำเป็นต้องแก้ไขเอกสารในส่วนที่ไม่ใช่สาระสำคัญหรือไม่ขัดต่อผลประโยชน์ของประเทศไทยขอให้กระทรวงการพัฒนาสังคมและความม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8C1376">
        <w:rPr>
          <w:rFonts w:ascii="TH SarabunPSK" w:hAnsi="TH SarabunPSK" w:cs="TH SarabunPSK"/>
          <w:sz w:val="32"/>
          <w:szCs w:val="32"/>
          <w:cs/>
        </w:rPr>
        <w:t>นคงของมนุษย์ดำเนินการได้ โดยไม่ต้องเสนอคณะรัฐมนตรีพิจารณาอีก และหลังจากนั้นให้รายงานผลเพื่อคณะรัฐมนตรีทราบต่อไป</w:t>
      </w:r>
    </w:p>
    <w:p w:rsidR="00BC03A4" w:rsidRDefault="00BC03A4" w:rsidP="00BC03A4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</w:t>
      </w:r>
      <w:r>
        <w:rPr>
          <w:rFonts w:ascii="TH SarabunPSK" w:hAnsi="TH SarabunPSK" w:cs="TH SarabunPSK"/>
          <w:sz w:val="32"/>
          <w:szCs w:val="32"/>
          <w:cs/>
        </w:rPr>
        <w:t xml:space="preserve"> อนุมัติให้รัฐม</w:t>
      </w:r>
      <w:r w:rsidRPr="008C1376">
        <w:rPr>
          <w:rFonts w:ascii="TH SarabunPSK" w:hAnsi="TH SarabunPSK" w:cs="TH SarabunPSK"/>
          <w:sz w:val="32"/>
          <w:szCs w:val="32"/>
          <w:cs/>
        </w:rPr>
        <w:t xml:space="preserve">นตรีว่าการกระทรวงการพัฒนาสังคมและความมั่นคงของมนุษย์หรือผู้แทนที่ได้รับมอบหมายในฐานะหัวหน้าคณะผู้แทนไทยในการประชุมคณะมนตรีประชาคมสังคมและวัฒนธรรมอาเซียน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33</w:t>
      </w:r>
      <w:r w:rsidRPr="008C137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C1376">
        <w:rPr>
          <w:rFonts w:ascii="TH SarabunPSK" w:hAnsi="TH SarabunPSK" w:cs="TH SarabunPSK"/>
          <w:sz w:val="32"/>
          <w:szCs w:val="32"/>
        </w:rPr>
        <w:t>33</w:t>
      </w:r>
      <w:r w:rsidRPr="008C1376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8C1376">
        <w:rPr>
          <w:rFonts w:ascii="TH SarabunPSK" w:hAnsi="TH SarabunPSK" w:cs="TH SarabunPSK"/>
          <w:sz w:val="32"/>
          <w:szCs w:val="32"/>
        </w:rPr>
        <w:t xml:space="preserve"> ASCC Council Meeting) </w:t>
      </w:r>
      <w:r w:rsidRPr="008C1376">
        <w:rPr>
          <w:rFonts w:ascii="TH SarabunPSK" w:hAnsi="TH SarabunPSK" w:cs="TH SarabunPSK"/>
          <w:sz w:val="32"/>
          <w:szCs w:val="32"/>
          <w:cs/>
        </w:rPr>
        <w:t>ให้การรับรองร่างถ้อยแถลงร่วมสำหรับ</w:t>
      </w:r>
      <w:r>
        <w:rPr>
          <w:rFonts w:ascii="TH SarabunPSK" w:hAnsi="TH SarabunPSK" w:cs="TH SarabunPSK" w:hint="cs"/>
          <w:sz w:val="32"/>
          <w:szCs w:val="32"/>
          <w:cs/>
        </w:rPr>
        <w:t>การประชุม</w:t>
      </w:r>
      <w:r w:rsidRPr="008C1376">
        <w:rPr>
          <w:rFonts w:ascii="TH SarabunPSK" w:hAnsi="TH SarabunPSK" w:cs="TH SarabunPSK"/>
          <w:sz w:val="32"/>
          <w:szCs w:val="32"/>
          <w:cs/>
        </w:rPr>
        <w:t>คณะม</w:t>
      </w:r>
      <w:r>
        <w:rPr>
          <w:rFonts w:ascii="TH SarabunPSK" w:hAnsi="TH SarabunPSK" w:cs="TH SarabunPSK"/>
          <w:sz w:val="32"/>
          <w:szCs w:val="32"/>
          <w:cs/>
        </w:rPr>
        <w:t>นตรีประชาคมสังคมและวัฒนธรรมอาเ</w:t>
      </w:r>
      <w:r>
        <w:rPr>
          <w:rFonts w:ascii="TH SarabunPSK" w:hAnsi="TH SarabunPSK" w:cs="TH SarabunPSK" w:hint="cs"/>
          <w:sz w:val="32"/>
          <w:szCs w:val="32"/>
          <w:cs/>
        </w:rPr>
        <w:t>ซี</w:t>
      </w:r>
      <w:r w:rsidRPr="008C1376">
        <w:rPr>
          <w:rFonts w:ascii="TH SarabunPSK" w:hAnsi="TH SarabunPSK" w:cs="TH SarabunPSK"/>
          <w:sz w:val="32"/>
          <w:szCs w:val="32"/>
          <w:cs/>
        </w:rPr>
        <w:t xml:space="preserve">ยน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33</w:t>
      </w:r>
      <w:r>
        <w:rPr>
          <w:rFonts w:ascii="TH SarabunPSK" w:hAnsi="TH SarabunPSK" w:cs="TH SarabunPSK"/>
          <w:sz w:val="32"/>
          <w:szCs w:val="32"/>
          <w:cs/>
        </w:rPr>
        <w:t xml:space="preserve"> ในวันพฤหัสบดีที่ 24 </w:t>
      </w:r>
      <w:r w:rsidRPr="008C1376">
        <w:rPr>
          <w:rFonts w:ascii="TH SarabunPSK" w:hAnsi="TH SarabunPSK" w:cs="TH SarabunPSK"/>
          <w:sz w:val="32"/>
          <w:szCs w:val="32"/>
          <w:cs/>
        </w:rPr>
        <w:t xml:space="preserve">เมษายน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2568 </w:t>
      </w:r>
      <w:r w:rsidRPr="008C1376">
        <w:rPr>
          <w:rFonts w:ascii="TH SarabunPSK" w:hAnsi="TH SarabunPSK" w:cs="TH SarabunPSK"/>
          <w:sz w:val="32"/>
          <w:szCs w:val="32"/>
          <w:cs/>
        </w:rPr>
        <w:t xml:space="preserve">ณ นครกูชิง </w:t>
      </w:r>
      <w:r>
        <w:rPr>
          <w:rFonts w:ascii="TH SarabunPSK" w:hAnsi="TH SarabunPSK" w:cs="TH SarabunPSK"/>
          <w:sz w:val="32"/>
          <w:szCs w:val="32"/>
          <w:cs/>
        </w:rPr>
        <w:t>รัฐซาราวัก สหพั</w:t>
      </w:r>
      <w:r w:rsidRPr="008C1376">
        <w:rPr>
          <w:rFonts w:ascii="TH SarabunPSK" w:hAnsi="TH SarabunPSK" w:cs="TH SarabunPSK"/>
          <w:sz w:val="32"/>
          <w:szCs w:val="32"/>
          <w:cs/>
        </w:rPr>
        <w:t>นธรัฐมาเล</w:t>
      </w:r>
      <w:r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>ซีย</w:t>
      </w:r>
    </w:p>
    <w:p w:rsidR="00BC03A4" w:rsidRPr="008C1376" w:rsidRDefault="00BC03A4" w:rsidP="00BC03A4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1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:rsidR="00BC03A4" w:rsidRPr="008C1376" w:rsidRDefault="00BC03A4" w:rsidP="00BC03A4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C1376">
        <w:rPr>
          <w:rFonts w:ascii="TH SarabunPSK" w:hAnsi="TH SarabunPSK" w:cs="TH SarabunPSK"/>
          <w:sz w:val="32"/>
          <w:szCs w:val="32"/>
          <w:cs/>
        </w:rPr>
        <w:t>สหพันธรัฐมาเลเซีย มีกำหนดจัดการประชุมคณะมนตรีประชาคมสังคมและวัฒนธรรม</w:t>
      </w:r>
    </w:p>
    <w:p w:rsidR="00BC03A4" w:rsidRDefault="00BC03A4" w:rsidP="00BC03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อาเ</w:t>
      </w:r>
      <w:r>
        <w:rPr>
          <w:rFonts w:ascii="TH SarabunPSK" w:hAnsi="TH SarabunPSK" w:cs="TH SarabunPSK" w:hint="cs"/>
          <w:sz w:val="32"/>
          <w:szCs w:val="32"/>
          <w:cs/>
        </w:rPr>
        <w:t>ซีย</w:t>
      </w:r>
      <w:r w:rsidRPr="00863D05">
        <w:rPr>
          <w:rFonts w:ascii="TH SarabunPSK" w:hAnsi="TH SarabunPSK" w:cs="TH SarabunPSK"/>
          <w:sz w:val="32"/>
          <w:szCs w:val="32"/>
          <w:cs/>
        </w:rPr>
        <w:t xml:space="preserve">น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33</w:t>
      </w:r>
      <w:r>
        <w:rPr>
          <w:rFonts w:ascii="TH SarabunPSK" w:hAnsi="TH SarabunPSK" w:cs="TH SarabunPSK"/>
          <w:sz w:val="32"/>
          <w:szCs w:val="32"/>
        </w:rPr>
        <w:t xml:space="preserve"> (33</w:t>
      </w:r>
      <w:r w:rsidRPr="00863D05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863D05">
        <w:rPr>
          <w:rFonts w:ascii="TH SarabunPSK" w:hAnsi="TH SarabunPSK" w:cs="TH SarabunPSK"/>
          <w:sz w:val="32"/>
          <w:szCs w:val="32"/>
        </w:rPr>
        <w:t xml:space="preserve"> ASEAN So</w:t>
      </w:r>
      <w:r>
        <w:rPr>
          <w:rFonts w:ascii="TH SarabunPSK" w:hAnsi="TH SarabunPSK" w:cs="TH SarabunPSK"/>
          <w:sz w:val="32"/>
          <w:szCs w:val="32"/>
        </w:rPr>
        <w:t>ci</w:t>
      </w:r>
      <w:r w:rsidRPr="00863D05">
        <w:rPr>
          <w:rFonts w:ascii="TH SarabunPSK" w:hAnsi="TH SarabunPSK" w:cs="TH SarabunPSK"/>
          <w:sz w:val="32"/>
          <w:szCs w:val="32"/>
        </w:rPr>
        <w:t>o-Cultu</w:t>
      </w:r>
      <w:r>
        <w:rPr>
          <w:rFonts w:ascii="TH SarabunPSK" w:hAnsi="TH SarabunPSK" w:cs="TH SarabunPSK"/>
          <w:sz w:val="32"/>
          <w:szCs w:val="32"/>
        </w:rPr>
        <w:t>r</w:t>
      </w:r>
      <w:r w:rsidRPr="00863D05">
        <w:rPr>
          <w:rFonts w:ascii="TH SarabunPSK" w:hAnsi="TH SarabunPSK" w:cs="TH SarabunPSK"/>
          <w:sz w:val="32"/>
          <w:szCs w:val="32"/>
        </w:rPr>
        <w:t>al Commun</w:t>
      </w:r>
      <w:r>
        <w:rPr>
          <w:rFonts w:ascii="TH SarabunPSK" w:hAnsi="TH SarabunPSK" w:cs="TH SarabunPSK"/>
          <w:sz w:val="32"/>
          <w:szCs w:val="32"/>
        </w:rPr>
        <w:t>i</w:t>
      </w:r>
      <w:r w:rsidRPr="00863D05">
        <w:rPr>
          <w:rFonts w:ascii="TH SarabunPSK" w:hAnsi="TH SarabunPSK" w:cs="TH SarabunPSK"/>
          <w:sz w:val="32"/>
          <w:szCs w:val="32"/>
        </w:rPr>
        <w:t>ty (ASC</w:t>
      </w:r>
      <w:r>
        <w:rPr>
          <w:rFonts w:ascii="TH SarabunPSK" w:hAnsi="TH SarabunPSK" w:cs="TH SarabunPSK"/>
          <w:sz w:val="32"/>
          <w:szCs w:val="32"/>
        </w:rPr>
        <w:t>C)</w:t>
      </w:r>
      <w:r w:rsidRPr="00863D05">
        <w:rPr>
          <w:rFonts w:ascii="TH SarabunPSK" w:hAnsi="TH SarabunPSK" w:cs="TH SarabunPSK"/>
          <w:sz w:val="32"/>
          <w:szCs w:val="32"/>
        </w:rPr>
        <w:t xml:space="preserve"> Coun</w:t>
      </w:r>
      <w:r>
        <w:rPr>
          <w:rFonts w:ascii="TH SarabunPSK" w:hAnsi="TH SarabunPSK" w:cs="TH SarabunPSK"/>
          <w:sz w:val="32"/>
          <w:szCs w:val="32"/>
        </w:rPr>
        <w:t>ci</w:t>
      </w:r>
      <w:r w:rsidRPr="00863D05">
        <w:rPr>
          <w:rFonts w:ascii="TH SarabunPSK" w:hAnsi="TH SarabunPSK" w:cs="TH SarabunPSK"/>
          <w:sz w:val="32"/>
          <w:szCs w:val="32"/>
        </w:rPr>
        <w:t xml:space="preserve">l Meeting) </w:t>
      </w:r>
      <w:r w:rsidRPr="00863D05">
        <w:rPr>
          <w:rFonts w:ascii="TH SarabunPSK" w:hAnsi="TH SarabunPSK" w:cs="TH SarabunPSK"/>
          <w:sz w:val="32"/>
          <w:szCs w:val="32"/>
          <w:cs/>
        </w:rPr>
        <w:t xml:space="preserve">และการประชุมที่เกี่ยวข้องระหว่างวันที่ </w:t>
      </w:r>
      <w:r>
        <w:rPr>
          <w:rFonts w:ascii="TH SarabunPSK" w:hAnsi="TH SarabunPSK" w:cs="TH SarabunPSK"/>
          <w:sz w:val="32"/>
          <w:szCs w:val="32"/>
        </w:rPr>
        <w:t>21-25</w:t>
      </w:r>
      <w:r w:rsidRPr="00863D05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/>
          <w:sz w:val="32"/>
          <w:szCs w:val="32"/>
        </w:rPr>
        <w:t xml:space="preserve">2568 </w:t>
      </w:r>
      <w:r>
        <w:rPr>
          <w:rFonts w:ascii="TH SarabunPSK" w:hAnsi="TH SarabunPSK" w:cs="TH SarabunPSK" w:hint="cs"/>
          <w:sz w:val="32"/>
          <w:szCs w:val="32"/>
          <w:cs/>
        </w:rPr>
        <w:t>ณ</w:t>
      </w:r>
      <w:r w:rsidRPr="00863D05">
        <w:rPr>
          <w:rFonts w:ascii="TH SarabunPSK" w:hAnsi="TH SarabunPSK" w:cs="TH SarabunPSK"/>
          <w:sz w:val="32"/>
          <w:szCs w:val="32"/>
          <w:cs/>
        </w:rPr>
        <w:t xml:space="preserve"> นครกูชิง รัฐซาราวัก สหพันธรัฐมาเลเซีย โดยการประชุม </w:t>
      </w:r>
      <w:r>
        <w:rPr>
          <w:rFonts w:ascii="TH SarabunPSK" w:hAnsi="TH SarabunPSK" w:cs="TH SarabunPSK"/>
          <w:sz w:val="32"/>
          <w:szCs w:val="32"/>
        </w:rPr>
        <w:t>33</w:t>
      </w:r>
      <w:r w:rsidRPr="00863D05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863D05">
        <w:rPr>
          <w:rFonts w:ascii="TH SarabunPSK" w:hAnsi="TH SarabunPSK" w:cs="TH SarabunPSK"/>
          <w:sz w:val="32"/>
          <w:szCs w:val="32"/>
        </w:rPr>
        <w:t xml:space="preserve"> ASCC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63D05">
        <w:rPr>
          <w:rFonts w:ascii="TH SarabunPSK" w:hAnsi="TH SarabunPSK" w:cs="TH SarabunPSK"/>
          <w:sz w:val="32"/>
          <w:szCs w:val="32"/>
        </w:rPr>
        <w:t>Counci</w:t>
      </w:r>
      <w:r>
        <w:rPr>
          <w:rFonts w:ascii="TH SarabunPSK" w:hAnsi="TH SarabunPSK" w:cs="TH SarabunPSK"/>
          <w:sz w:val="32"/>
          <w:szCs w:val="32"/>
        </w:rPr>
        <w:t>l</w:t>
      </w:r>
      <w:r w:rsidRPr="00863D05">
        <w:rPr>
          <w:rFonts w:ascii="TH SarabunPSK" w:hAnsi="TH SarabunPSK" w:cs="TH SarabunPSK"/>
          <w:sz w:val="32"/>
          <w:szCs w:val="32"/>
        </w:rPr>
        <w:t xml:space="preserve"> Meeting </w:t>
      </w:r>
      <w:r w:rsidRPr="00863D05">
        <w:rPr>
          <w:rFonts w:ascii="TH SarabunPSK" w:hAnsi="TH SarabunPSK" w:cs="TH SarabunPSK"/>
          <w:sz w:val="32"/>
          <w:szCs w:val="32"/>
          <w:cs/>
        </w:rPr>
        <w:t xml:space="preserve">เป็นการประชุมระดับรัฐมตรี ซึ่งจะมีการเสนอร่างถ้อยแถลงร่วมสำหรับการประชุมคณะมนตรีประชาคมสังคมและวัฒนธรรมอาเซียน ครั้งที่ </w:t>
      </w:r>
      <w:r>
        <w:rPr>
          <w:rFonts w:ascii="TH SarabunPSK" w:hAnsi="TH SarabunPSK" w:cs="TH SarabunPSK"/>
          <w:sz w:val="32"/>
          <w:szCs w:val="32"/>
        </w:rPr>
        <w:t>33</w:t>
      </w:r>
      <w:r w:rsidRPr="00863D0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63D05">
        <w:rPr>
          <w:rFonts w:ascii="TH SarabunPSK" w:hAnsi="TH SarabunPSK" w:cs="TH SarabunPSK"/>
          <w:sz w:val="32"/>
          <w:szCs w:val="32"/>
        </w:rPr>
        <w:t>Draft J</w:t>
      </w:r>
      <w:r>
        <w:rPr>
          <w:rFonts w:ascii="TH SarabunPSK" w:hAnsi="TH SarabunPSK" w:cs="TH SarabunPSK"/>
          <w:sz w:val="32"/>
          <w:szCs w:val="32"/>
        </w:rPr>
        <w:t>oint Statement of the 33</w:t>
      </w:r>
      <w:r w:rsidRPr="00863D05">
        <w:rPr>
          <w:rFonts w:ascii="TH SarabunPSK" w:hAnsi="TH SarabunPSK" w:cs="TH SarabunPSK"/>
          <w:sz w:val="32"/>
          <w:szCs w:val="32"/>
          <w:vertAlign w:val="superscript"/>
        </w:rPr>
        <w:t xml:space="preserve">rd </w:t>
      </w:r>
      <w:r w:rsidRPr="00863D05">
        <w:rPr>
          <w:rFonts w:ascii="TH SarabunPSK" w:hAnsi="TH SarabunPSK" w:cs="TH SarabunPSK"/>
          <w:sz w:val="32"/>
          <w:szCs w:val="32"/>
        </w:rPr>
        <w:t>ASCC</w:t>
      </w:r>
      <w:r>
        <w:rPr>
          <w:rFonts w:ascii="TH SarabunPSK" w:hAnsi="TH SarabunPSK" w:cs="TH SarabunPSK"/>
          <w:sz w:val="32"/>
          <w:szCs w:val="32"/>
        </w:rPr>
        <w:t xml:space="preserve"> Council</w:t>
      </w:r>
      <w:r w:rsidRPr="00863D05">
        <w:rPr>
          <w:rFonts w:ascii="TH SarabunPSK" w:hAnsi="TH SarabunPSK" w:cs="TH SarabunPSK"/>
          <w:sz w:val="32"/>
          <w:szCs w:val="32"/>
        </w:rPr>
        <w:t xml:space="preserve"> Meeting) </w:t>
      </w:r>
      <w:r w:rsidRPr="00863D05">
        <w:rPr>
          <w:rFonts w:ascii="TH SarabunPSK" w:hAnsi="TH SarabunPSK" w:cs="TH SarabunPSK"/>
          <w:sz w:val="32"/>
          <w:szCs w:val="32"/>
          <w:cs/>
        </w:rPr>
        <w:t>เพื่อให้คณะมนตรีประชาคมสังคมและวัฒนธรรมอาเซียนพิจารณาให้</w:t>
      </w:r>
      <w:r>
        <w:rPr>
          <w:rFonts w:ascii="TH SarabunPSK" w:hAnsi="TH SarabunPSK" w:cs="TH SarabunPSK" w:hint="cs"/>
          <w:sz w:val="32"/>
          <w:szCs w:val="32"/>
          <w:cs/>
        </w:rPr>
        <w:t>การรับรองโด</w:t>
      </w:r>
      <w:r w:rsidRPr="00863D05">
        <w:rPr>
          <w:rFonts w:ascii="TH SarabunPSK" w:hAnsi="TH SarabunPSK" w:cs="TH SarabunPSK"/>
          <w:sz w:val="32"/>
          <w:szCs w:val="32"/>
          <w:cs/>
        </w:rPr>
        <w:t xml:space="preserve">ยไม่มีการลงนาม ในวันพฤหัสบดีที่ 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863D05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863D05">
        <w:rPr>
          <w:rFonts w:ascii="TH SarabunPSK" w:hAnsi="TH SarabunPSK" w:cs="TH SarabunPSK"/>
          <w:sz w:val="32"/>
          <w:szCs w:val="32"/>
          <w:cs/>
        </w:rPr>
        <w:t xml:space="preserve"> ณ นครกูชิง รัฐซาราวัก สหพันธรัฐมาเลเซีย </w:t>
      </w:r>
    </w:p>
    <w:p w:rsidR="00BC03A4" w:rsidRPr="008C1376" w:rsidRDefault="00BC03A4" w:rsidP="00BC03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สำ</w:t>
      </w:r>
      <w:r w:rsidRPr="00863D05">
        <w:rPr>
          <w:rFonts w:ascii="TH SarabunPSK" w:hAnsi="TH SarabunPSK" w:cs="TH SarabunPSK"/>
          <w:sz w:val="32"/>
          <w:szCs w:val="32"/>
          <w:cs/>
        </w:rPr>
        <w:t>นักเลขาธิการอาเซียนได้นำส่งร่างถ้อยแถลงร่วมสำหรับการประชุมคณะมนตรีป</w:t>
      </w:r>
      <w:r>
        <w:rPr>
          <w:rFonts w:ascii="TH SarabunPSK" w:hAnsi="TH SarabunPSK" w:cs="TH SarabunPSK" w:hint="cs"/>
          <w:sz w:val="32"/>
          <w:szCs w:val="32"/>
          <w:cs/>
        </w:rPr>
        <w:t>ระชาคมสัง</w:t>
      </w:r>
      <w:r>
        <w:rPr>
          <w:rFonts w:ascii="TH SarabunPSK" w:hAnsi="TH SarabunPSK" w:cs="TH SarabunPSK"/>
          <w:sz w:val="32"/>
          <w:szCs w:val="32"/>
          <w:cs/>
        </w:rPr>
        <w:t>คมและวัฒนธรรมอาเ</w:t>
      </w:r>
      <w:r>
        <w:rPr>
          <w:rFonts w:ascii="TH SarabunPSK" w:hAnsi="TH SarabunPSK" w:cs="TH SarabunPSK" w:hint="cs"/>
          <w:sz w:val="32"/>
          <w:szCs w:val="32"/>
          <w:cs/>
        </w:rPr>
        <w:t>ซี</w:t>
      </w:r>
      <w:r w:rsidRPr="00863D05">
        <w:rPr>
          <w:rFonts w:ascii="TH SarabunPSK" w:hAnsi="TH SarabunPSK" w:cs="TH SarabunPSK"/>
          <w:sz w:val="32"/>
          <w:szCs w:val="32"/>
          <w:cs/>
        </w:rPr>
        <w:t xml:space="preserve">ยน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33</w:t>
      </w:r>
      <w:r w:rsidRPr="00863D0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63D05">
        <w:rPr>
          <w:rFonts w:ascii="TH SarabunPSK" w:hAnsi="TH SarabunPSK" w:cs="TH SarabunPSK"/>
          <w:sz w:val="32"/>
          <w:szCs w:val="32"/>
        </w:rPr>
        <w:t xml:space="preserve">Draft Joint Statement of the 331 ASCC </w:t>
      </w:r>
      <w:r>
        <w:rPr>
          <w:rFonts w:ascii="TH SarabunPSK" w:hAnsi="TH SarabunPSK" w:cs="TH SarabunPSK"/>
          <w:sz w:val="32"/>
          <w:szCs w:val="32"/>
        </w:rPr>
        <w:t xml:space="preserve">Council Meeting)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Pr="00863D05">
        <w:rPr>
          <w:rFonts w:ascii="TH SarabunPSK" w:hAnsi="TH SarabunPSK" w:cs="TH SarabunPSK"/>
          <w:sz w:val="32"/>
          <w:szCs w:val="32"/>
          <w:cs/>
        </w:rPr>
        <w:t>ให้ประเทศสมาชิกพิจารณา โดยจะนำเสนอร่างถ้อยแถลงร่วมดังกล่าวต่อที่ประชุมคณะมนต</w:t>
      </w:r>
      <w:r>
        <w:rPr>
          <w:rFonts w:ascii="TH SarabunPSK" w:hAnsi="TH SarabunPSK" w:cs="TH SarabunPSK" w:hint="cs"/>
          <w:sz w:val="32"/>
          <w:szCs w:val="32"/>
          <w:cs/>
        </w:rPr>
        <w:t>รีประชาคม</w:t>
      </w:r>
      <w:r w:rsidRPr="008C1376">
        <w:rPr>
          <w:rFonts w:ascii="TH SarabunPSK" w:hAnsi="TH SarabunPSK" w:cs="TH SarabunPSK"/>
          <w:sz w:val="32"/>
          <w:szCs w:val="32"/>
          <w:cs/>
        </w:rPr>
        <w:t xml:space="preserve">สังคมและวัฒนธรรมอาเซียน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33</w:t>
      </w:r>
      <w:r w:rsidRPr="008C1376">
        <w:rPr>
          <w:rFonts w:ascii="TH SarabunPSK" w:hAnsi="TH SarabunPSK" w:cs="TH SarabunPSK"/>
          <w:sz w:val="32"/>
          <w:szCs w:val="32"/>
          <w:cs/>
        </w:rPr>
        <w:t xml:space="preserve"> ในวันที่ </w:t>
      </w:r>
      <w:r>
        <w:rPr>
          <w:rFonts w:ascii="TH SarabunPSK" w:hAnsi="TH SarabunPSK" w:cs="TH SarabunPSK" w:hint="cs"/>
          <w:sz w:val="32"/>
          <w:szCs w:val="32"/>
          <w:cs/>
        </w:rPr>
        <w:t>24</w:t>
      </w:r>
      <w:r w:rsidRPr="008C1376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>
        <w:rPr>
          <w:rFonts w:ascii="TH SarabunPSK" w:hAnsi="TH SarabunPSK" w:cs="TH SarabunPSK" w:hint="cs"/>
          <w:sz w:val="32"/>
          <w:szCs w:val="32"/>
          <w:cs/>
        </w:rPr>
        <w:t>2568</w:t>
      </w:r>
      <w:r w:rsidRPr="008C1376">
        <w:rPr>
          <w:rFonts w:ascii="TH SarabunPSK" w:hAnsi="TH SarabunPSK" w:cs="TH SarabunPSK"/>
          <w:sz w:val="32"/>
          <w:szCs w:val="32"/>
          <w:cs/>
        </w:rPr>
        <w:t xml:space="preserve"> ณ นครกูชิง รัฐซาราวัก สหพันธรัฐมาเลเซีย โดยร่างถ้อยแถลงร่วม</w:t>
      </w:r>
      <w:r w:rsidRPr="008C1376">
        <w:rPr>
          <w:rFonts w:ascii="TH SarabunPSK" w:hAnsi="TH SarabunPSK" w:cs="TH SarabunPSK"/>
          <w:sz w:val="32"/>
          <w:szCs w:val="32"/>
          <w:cs/>
        </w:rPr>
        <w:lastRenderedPageBreak/>
        <w:t>ดังกล่าว มีสาระสำคัญเกี่ยวกับการแสดงความยินดีกับมาเลเซีย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Pr="008C1376">
        <w:rPr>
          <w:rFonts w:ascii="TH SarabunPSK" w:hAnsi="TH SarabunPSK" w:cs="TH SarabunPSK"/>
          <w:sz w:val="32"/>
          <w:szCs w:val="32"/>
          <w:cs/>
        </w:rPr>
        <w:t xml:space="preserve">นฐานะประธานอาเซียน และการสนับสนุนประเด็นสำคัญ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8C1376">
        <w:rPr>
          <w:rFonts w:ascii="TH SarabunPSK" w:hAnsi="TH SarabunPSK" w:cs="TH SarabunPSK"/>
          <w:sz w:val="32"/>
          <w:szCs w:val="32"/>
          <w:cs/>
        </w:rPr>
        <w:t xml:space="preserve"> ประเด็นภายใต้หัวข้อหลั</w:t>
      </w:r>
      <w:r>
        <w:rPr>
          <w:rFonts w:ascii="TH SarabunPSK" w:hAnsi="TH SarabunPSK" w:cs="TH SarabunPSK"/>
          <w:sz w:val="32"/>
          <w:szCs w:val="32"/>
          <w:cs/>
        </w:rPr>
        <w:t xml:space="preserve">ก </w:t>
      </w:r>
      <w:r>
        <w:rPr>
          <w:rFonts w:ascii="TH SarabunPSK" w:hAnsi="TH SarabunPSK" w:cs="TH SarabunPSK" w:hint="cs"/>
          <w:sz w:val="32"/>
          <w:szCs w:val="32"/>
          <w:cs/>
        </w:rPr>
        <w:t>“ความครอบคลุม</w:t>
      </w:r>
      <w:r w:rsidRPr="008C1376">
        <w:rPr>
          <w:rFonts w:ascii="TH SarabunPSK" w:hAnsi="TH SarabunPSK" w:cs="TH SarabunPSK"/>
          <w:sz w:val="32"/>
          <w:szCs w:val="32"/>
          <w:cs/>
        </w:rPr>
        <w:t>และความยั่งยืน (</w:t>
      </w:r>
      <w:r w:rsidRPr="008C1376">
        <w:rPr>
          <w:rFonts w:ascii="TH SarabunPSK" w:hAnsi="TH SarabunPSK" w:cs="TH SarabunPSK"/>
          <w:sz w:val="32"/>
          <w:szCs w:val="32"/>
        </w:rPr>
        <w:t>Inclusivity and Sustainability)</w:t>
      </w:r>
      <w:r>
        <w:rPr>
          <w:rFonts w:ascii="TH SarabunPSK" w:hAnsi="TH SarabunPSK" w:cs="TH SarabunPSK" w:hint="cs"/>
          <w:sz w:val="32"/>
          <w:szCs w:val="32"/>
          <w:cs/>
        </w:rPr>
        <w:t>”</w:t>
      </w:r>
      <w:r w:rsidRPr="008C1376">
        <w:rPr>
          <w:rFonts w:ascii="TH SarabunPSK" w:hAnsi="TH SarabunPSK" w:cs="TH SarabunPSK"/>
          <w:sz w:val="32"/>
          <w:szCs w:val="32"/>
        </w:rPr>
        <w:t xml:space="preserve"> </w:t>
      </w:r>
      <w:r w:rsidRPr="008C1376">
        <w:rPr>
          <w:rFonts w:ascii="TH SarabunPSK" w:hAnsi="TH SarabunPSK" w:cs="TH SarabunPSK"/>
          <w:sz w:val="32"/>
          <w:szCs w:val="32"/>
          <w:cs/>
        </w:rPr>
        <w:t xml:space="preserve">การแสดงความยินดีกับความก้าวหน้าการดำเนินการกว่าร้อยละ </w:t>
      </w:r>
      <w:r>
        <w:rPr>
          <w:rFonts w:ascii="TH SarabunPSK" w:hAnsi="TH SarabunPSK" w:cs="TH SarabunPSK" w:hint="cs"/>
          <w:sz w:val="32"/>
          <w:szCs w:val="32"/>
          <w:cs/>
        </w:rPr>
        <w:t>99</w:t>
      </w:r>
      <w:r w:rsidRPr="008C1376">
        <w:rPr>
          <w:rFonts w:ascii="TH SarabunPSK" w:hAnsi="TH SarabunPSK" w:cs="TH SarabunPSK"/>
          <w:sz w:val="32"/>
          <w:szCs w:val="32"/>
          <w:cs/>
        </w:rPr>
        <w:t xml:space="preserve"> ของแผนงานประชาคมสังคมและวัฒนธรรมอาเ</w:t>
      </w:r>
      <w:r>
        <w:rPr>
          <w:rFonts w:ascii="TH SarabunPSK" w:hAnsi="TH SarabunPSK" w:cs="TH SarabunPSK" w:hint="cs"/>
          <w:sz w:val="32"/>
          <w:szCs w:val="32"/>
          <w:cs/>
        </w:rPr>
        <w:t>ซี</w:t>
      </w:r>
      <w:r w:rsidRPr="008C1376">
        <w:rPr>
          <w:rFonts w:ascii="TH SarabunPSK" w:hAnsi="TH SarabunPSK" w:cs="TH SarabunPSK"/>
          <w:sz w:val="32"/>
          <w:szCs w:val="32"/>
          <w:cs/>
        </w:rPr>
        <w:t xml:space="preserve">ยน </w:t>
      </w:r>
      <w:r>
        <w:rPr>
          <w:rFonts w:ascii="TH SarabunPSK" w:hAnsi="TH SarabunPSK" w:cs="TH SarabunPSK" w:hint="cs"/>
          <w:sz w:val="32"/>
          <w:szCs w:val="32"/>
          <w:cs/>
        </w:rPr>
        <w:t>2025</w:t>
      </w:r>
      <w:r w:rsidRPr="008C137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C1376">
        <w:rPr>
          <w:rFonts w:ascii="TH SarabunPSK" w:hAnsi="TH SarabunPSK" w:cs="TH SarabunPSK"/>
          <w:sz w:val="32"/>
          <w:szCs w:val="32"/>
        </w:rPr>
        <w:t xml:space="preserve">ASCC Blueprint </w:t>
      </w:r>
      <w:r w:rsidRPr="008C1376">
        <w:rPr>
          <w:rFonts w:ascii="TH SarabunPSK" w:hAnsi="TH SarabunPSK" w:cs="TH SarabunPSK"/>
          <w:sz w:val="32"/>
          <w:szCs w:val="32"/>
          <w:cs/>
        </w:rPr>
        <w:t>2025)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C1376">
        <w:rPr>
          <w:rFonts w:ascii="TH SarabunPSK" w:hAnsi="TH SarabunPSK" w:cs="TH SarabunPSK"/>
          <w:sz w:val="32"/>
          <w:szCs w:val="32"/>
          <w:cs/>
        </w:rPr>
        <w:t xml:space="preserve">ซึ่งกำลังจะสิ้นสุดลงในปี ค.ศ. </w:t>
      </w:r>
      <w:r>
        <w:rPr>
          <w:rFonts w:ascii="TH SarabunPSK" w:hAnsi="TH SarabunPSK" w:cs="TH SarabunPSK"/>
          <w:sz w:val="32"/>
          <w:szCs w:val="32"/>
        </w:rPr>
        <w:t>2025</w:t>
      </w:r>
      <w:r w:rsidRPr="008C1376">
        <w:rPr>
          <w:rFonts w:ascii="TH SarabunPSK" w:hAnsi="TH SarabunPSK" w:cs="TH SarabunPSK"/>
          <w:sz w:val="32"/>
          <w:szCs w:val="32"/>
          <w:cs/>
        </w:rPr>
        <w:t xml:space="preserve"> และควา</w:t>
      </w:r>
      <w:r>
        <w:rPr>
          <w:rFonts w:ascii="TH SarabunPSK" w:hAnsi="TH SarabunPSK" w:cs="TH SarabunPSK"/>
          <w:sz w:val="32"/>
          <w:szCs w:val="32"/>
          <w:cs/>
        </w:rPr>
        <w:t>มคืบหน้าของร่างแผนยุทธศาสตร์ประชาสังคม</w:t>
      </w:r>
      <w:r w:rsidRPr="008C1376">
        <w:rPr>
          <w:rFonts w:ascii="TH SarabunPSK" w:hAnsi="TH SarabunPSK" w:cs="TH SarabunPSK"/>
          <w:sz w:val="32"/>
          <w:szCs w:val="32"/>
          <w:cs/>
        </w:rPr>
        <w:t xml:space="preserve">และวัฒนธรรมอาเซียนฉบับใหม่ </w:t>
      </w:r>
    </w:p>
    <w:p w:rsidR="00BC03A4" w:rsidRPr="008C1376" w:rsidRDefault="00BC03A4" w:rsidP="00BC03A4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C1376">
        <w:rPr>
          <w:rFonts w:ascii="TH SarabunPSK" w:hAnsi="TH SarabunPSK" w:cs="TH SarabunPSK"/>
          <w:b/>
          <w:bCs/>
          <w:sz w:val="32"/>
          <w:szCs w:val="32"/>
          <w:cs/>
        </w:rPr>
        <w:tab/>
        <w:t>ประโยชน์และผลกระทบ</w:t>
      </w:r>
    </w:p>
    <w:p w:rsidR="00BC03A4" w:rsidRPr="008C1376" w:rsidRDefault="00BC03A4" w:rsidP="00BC03A4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C1376">
        <w:rPr>
          <w:rFonts w:ascii="TH SarabunPSK" w:hAnsi="TH SarabunPSK" w:cs="TH SarabunPSK"/>
          <w:sz w:val="32"/>
          <w:szCs w:val="32"/>
          <w:cs/>
        </w:rPr>
        <w:t>การให้ความเห็นชอบต่อร่างถ้อยแถลงร่วมสำหรับการประชุมคณะมนตรีประชาคมสังคม</w:t>
      </w:r>
    </w:p>
    <w:p w:rsidR="00BC03A4" w:rsidRPr="00863D05" w:rsidRDefault="00BC03A4" w:rsidP="00BC03A4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และวัฒนธรรมอาเ</w:t>
      </w:r>
      <w:r>
        <w:rPr>
          <w:rFonts w:ascii="TH SarabunPSK" w:hAnsi="TH SarabunPSK" w:cs="TH SarabunPSK" w:hint="cs"/>
          <w:sz w:val="32"/>
          <w:szCs w:val="32"/>
          <w:cs/>
        </w:rPr>
        <w:t>ซี</w:t>
      </w:r>
      <w:r w:rsidRPr="008C1376">
        <w:rPr>
          <w:rFonts w:ascii="TH SarabunPSK" w:hAnsi="TH SarabunPSK" w:cs="TH SarabunPSK"/>
          <w:sz w:val="32"/>
          <w:szCs w:val="32"/>
          <w:cs/>
        </w:rPr>
        <w:t xml:space="preserve">ยน ครั้งที่ </w:t>
      </w:r>
      <w:r>
        <w:rPr>
          <w:rFonts w:ascii="TH SarabunPSK" w:hAnsi="TH SarabunPSK" w:cs="TH SarabunPSK" w:hint="cs"/>
          <w:sz w:val="32"/>
          <w:szCs w:val="32"/>
          <w:cs/>
        </w:rPr>
        <w:t>33</w:t>
      </w:r>
      <w:r w:rsidRPr="008C1376">
        <w:rPr>
          <w:rFonts w:ascii="TH SarabunPSK" w:hAnsi="TH SarabunPSK" w:cs="TH SarabunPSK"/>
          <w:sz w:val="32"/>
          <w:szCs w:val="32"/>
          <w:cs/>
        </w:rPr>
        <w:t xml:space="preserve"> มีความเหมาะสมและสอดคล้องกัน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8C1376">
        <w:rPr>
          <w:rFonts w:ascii="TH SarabunPSK" w:hAnsi="TH SarabunPSK" w:cs="TH SarabunPSK"/>
          <w:sz w:val="32"/>
          <w:szCs w:val="32"/>
          <w:cs/>
        </w:rPr>
        <w:t>โยบาย และผลประโยชน์ของประเทศไทย โดยถือเป็นการย้ำเจตจำนงและความมุ่งมั่นของประเทศไทยในการร่วมมือกับประเทศสมาชิกอาเซียนเสริมสร้างความเชื่อมโยง การส่งเสริมการมีส่วนร่วม ความครอบคลุม ความยั่งยืน และความเข้มแข็งระดับภูมิภาค ตลอดจนแสดงให้เห็นถึงเจตนารมณ์ในการเสริมสร้างสันติภาพ ความมั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นคง และความมั่งคั่ง</w:t>
      </w:r>
      <w:r>
        <w:rPr>
          <w:rFonts w:ascii="TH SarabunPSK" w:hAnsi="TH SarabunPSK" w:cs="TH SarabunPSK" w:hint="cs"/>
          <w:sz w:val="32"/>
          <w:szCs w:val="32"/>
          <w:cs/>
        </w:rPr>
        <w:t>ในระ</w:t>
      </w:r>
      <w:r w:rsidRPr="008C1376">
        <w:rPr>
          <w:rFonts w:ascii="TH SarabunPSK" w:hAnsi="TH SarabunPSK" w:cs="TH SarabunPSK"/>
          <w:sz w:val="32"/>
          <w:szCs w:val="32"/>
          <w:cs/>
        </w:rPr>
        <w:t>ดับภูมิภาคในบริบทของการเปลี่ยนแปลงระดับภูมิภาคและระดับโลก</w:t>
      </w:r>
    </w:p>
    <w:p w:rsidR="00437074" w:rsidRPr="006D6F0C" w:rsidRDefault="00437074" w:rsidP="0099162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464FAB" w:rsidRPr="006D6F0C" w:rsidTr="006C106A">
        <w:tc>
          <w:tcPr>
            <w:tcW w:w="9594" w:type="dxa"/>
          </w:tcPr>
          <w:p w:rsidR="00763C3A" w:rsidRPr="006D6F0C" w:rsidRDefault="00763C3A" w:rsidP="00787079">
            <w:pPr>
              <w:spacing w:line="38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</w:pPr>
            <w:r w:rsidRPr="006D6F0C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  <w:cs/>
              </w:rPr>
              <w:t>แต่งตั้ง</w:t>
            </w:r>
          </w:p>
        </w:tc>
      </w:tr>
    </w:tbl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64FAB" w:rsidRPr="006D6F0C" w:rsidRDefault="005573EA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</w:rPr>
        <w:t>29</w:t>
      </w:r>
      <w:r w:rsidR="00464FAB" w:rsidRPr="006D6F0C">
        <w:rPr>
          <w:rFonts w:ascii="TH SarabunPSK" w:hAnsi="TH SarabunPSK" w:cs="TH SarabunPSK"/>
          <w:b/>
          <w:bCs/>
          <w:sz w:val="32"/>
          <w:szCs w:val="32"/>
          <w:cs/>
        </w:rPr>
        <w:t>.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คณะรัฐมนตรีมีมติอนุมัติตามที่รัฐมนตรีว่าการกระทรวงการคลัง เสนอแต่งตั้ง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นางธาราพร </w:t>
      </w:r>
      <w:r w:rsidR="00792CCA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สิงหพันธุ์ มหิทธาฟองกุล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ผู้อำนวยการกอง (ผู้อำนวยการสูง) กองพัฒนาธุรกิจและศักยภาพที่ราชพัสดุ กรมธนารักษ์ ให้ดำรงตำแหน่ง ที่ปรึกษาด้านพัฒนาการประเมินราคาอสังหาริมทรัพย์ (นักวิเคราะห์นโยบายและแผนทรงคุณวุฒิ) กรมธนารักษ์ กระทรวงการคลัง ตั้งแต่วันที่ 12 ธันวาคม 2567 ซึ่งเป็นวันที่มีคุณสมบัติครบถ้วนสมบูรณ์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 เป็นต้นไป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64FAB" w:rsidRPr="006D6F0C" w:rsidRDefault="005573EA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</w:rPr>
        <w:t>30</w:t>
      </w:r>
      <w:r w:rsidR="00464FAB" w:rsidRPr="006D6F0C">
        <w:rPr>
          <w:rFonts w:ascii="TH SarabunPSK" w:hAnsi="TH SarabunPSK" w:cs="TH SarabunPSK"/>
          <w:b/>
          <w:bCs/>
          <w:sz w:val="32"/>
          <w:szCs w:val="32"/>
          <w:cs/>
        </w:rPr>
        <w:t>. เรื่อง การแต่งตั้งข้าราชการพลเรือนสามัญให้ดำรงตำแหน่งประเภทวิชาการระดับทรงคุณวุฒิ (กระทรวงการคลัง)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คณะรัฐมนตรีมีมติอนุมัติตามที่รัฐมนตรีว่าการกระทรวงการคลัง เสนอแต่งตั้ง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นางสาวสลักจิต พงษ์ศิริจันทร์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รองอธิบดีกรมสรรพากร ให้ดำรงตำแหน่ง ที่ปรึกษาด้านยุทธศาสตร์การจัดเก็บภาษี (กลุ่มธุรกรรมทางการเงินการธนาคาร) กรมสรรพากร กระทรวงการคลัง ตั้งแต่วันที่ 28 มกราคม 2568 ซึ่งเป็นวันที่มีคุณสมบัติครบถ้วนสมบูรณ์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 เป็นต้นไป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64FAB" w:rsidRPr="006D6F0C" w:rsidRDefault="005573EA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</w:rPr>
        <w:t>31.</w:t>
      </w:r>
      <w:r w:rsidR="00464FAB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 การแต่งตั้งคณะกรรมการบูรณาการการแก้ไขปัญหาธุรกิจที่เข้าข่ายแชร์ลูกโซ่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 สำนักนายกรัฐมนตรี โดยสำนักงานคณะกรรมการคุ้มครองผู้บริโภค (สคบ.) เสนอแต่งตั้งคณะกรรมการบูรณาการการแก้ไขปัญหาธุรกิจที่เข้าข่ายแชร์ลูกโซ่ ทั้งนี้ ตั้งแต่วันที่ 22 เมษายน 2568 เป็นต้นไป มีรายละเอียดดังนี้ รัฐมนตรีประจำสำนักนายกรัฐมนตรีที่นายกรัฐมนตรีมอบหมาย เป็น ประธานกรรมการ กรรมการ ประกอบด้วย อัยการสูงสุด ปลัดกระทรวงดิจิทัลเพื่อเศรษฐกิจและสังคม เลขาธิการคณะกรรมการป้องกันและปราบปรามการฟอกเงิน ผู้บัญชาการตำรวจแห่งชาติ อธิบดีกรมประชาสัมพันธ์ อธิบดีกรมพัฒนาธุรกิจการค้า อธิบดีกรมสอบสวนคดีพิเศษ เลขาธิการคณะกรรมการอาหารและยา ผู้อำนวยการสำนักงานเศรษฐกิจการคลัง โดยมีเลขาธิการคณะกรรมการคุ้มครองผู้บริโภค เป็นกรรมการและเลขานุการ  ผู้ช่วยเลขานุการ ประกอบด้วย ผู้อำนวยการกองคุ้มครองผู้บริโภคด้านธุรกิจขายตรงและตลาดแบบตรง สำนักงานคณะกรรมการคุ้มครองผู้บริโภค และผู้อำนวยการฝ่ายรับเรื่องราวร้องทุกข์และติดตามสอดส่องการประกอบธุรกิจ กองคุ้มครองผู้บริโภคด้านธุรกิจขายตรงและตลาดแบบตรงสำนักงานคณะกรรมการคุ้มครองผู้บริโภค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หน้าที่และอำนาจ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1. พิจารณา ติดตาม ผลการดำเนินงานของส่วนราชการ กรณีมีเรื่องร้องทุกข์จากประชาชน หรือพิจารณาดำเนินการกรณีที่มีความปรากฏเกี่ยวกับพฤติการณ์การกระทำความผิดที่อาจเข้าข่ายลักษณะแชร์ลูกโซ่ตามอำนาจหน้าที่ของส่วนราชการและหน่วยงานที่เกี่ยวข้อง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2. ประสานงานและบูรณาการในการตรวจสอบพฤติการณ์การกระทำผิดที่อาจเข้าข่ายลักษณะแชร์ลูกโซ่ และเสนอแนะแนวทางในการดำเนินการเพื่อแก้ไขปัญหาแชร์ลูกโซ่ของส่วนราชการและหน่วยงานที่เกี่ยวข้อง 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3. เชิญผู้แทนส่วนราชการหรือหน่วยงานของรัฐและบุคคล เข้าร่วมประชุมเพื่อชี้แจงข้อเท็จจริง ให้ข้อมูล รวมทั้ง จัดส่งเอกสารที่เกี่ยวข้องเพื่อใช้ประกอบการพิจารณาแก้ไขปัญหาติดตามและประเมินผลการแก้ไขปัญหาแชร์ลูกโซ่ 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4. เสนอความเห็นต่อคณะรัฐมนตรีเพื่อให้มีการตรากฎหมาย แก้ไขหรือปรับปรุงกฎหมายที่เกี่ยวกับแชร์ลูกโซ่และให้ความเห็นแก่หน่วยงานที่เกี่ยวข้องในการแก้ไขหรือปรับปรุงกฎกระทรวง ประกาศ ระเบียบของหน่วยงาน ที่เกี่ยวข้องกับแชร์ลูกโซ่</w:t>
      </w:r>
    </w:p>
    <w:p w:rsidR="00792CCA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5. แจ้งข้อมูลข่าวสารเกี่ยวกับพฤติกรรมที่มีลักษณะเป็นแชร์ลูกโซ่และอาจก่อให้เกิดความเสียหายแก่ประชาชนและเผยแพร่ความรู้เกี่ยวกับลักษณะของแชร์ลูกโซ่แก่ประชา</w:t>
      </w:r>
      <w:r w:rsidR="00734C63" w:rsidRPr="006D6F0C">
        <w:rPr>
          <w:rFonts w:ascii="TH SarabunPSK" w:hAnsi="TH SarabunPSK" w:cs="TH SarabunPSK"/>
          <w:sz w:val="32"/>
          <w:szCs w:val="32"/>
          <w:cs/>
        </w:rPr>
        <w:t xml:space="preserve">ชนเพื่อไม่ให้ตกเป็นผู้เสียหาย </w:t>
      </w:r>
    </w:p>
    <w:p w:rsidR="00464FAB" w:rsidRPr="006D6F0C" w:rsidRDefault="00792CCA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="00464FAB" w:rsidRPr="006D6F0C">
        <w:rPr>
          <w:rFonts w:ascii="TH SarabunPSK" w:hAnsi="TH SarabunPSK" w:cs="TH SarabunPSK"/>
          <w:sz w:val="32"/>
          <w:szCs w:val="32"/>
          <w:cs/>
        </w:rPr>
        <w:t>6. แต่งตั้งคณะอนุกรรมการ หรือคณะทำงาน เพื่อช่วยเหลือการปฏิบัติงานของคณะกรรมการได้ตามความจำเป็นและเหมาะสม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7. ปฏิบัติงานอื่น ๆ ตามที่นายกรัฐมนตรีมอบหมาย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64FAB" w:rsidRPr="006D6F0C" w:rsidRDefault="005573EA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</w:rPr>
        <w:t>32</w:t>
      </w:r>
      <w:r w:rsidR="00464FAB" w:rsidRPr="006D6F0C">
        <w:rPr>
          <w:rFonts w:ascii="TH SarabunPSK" w:hAnsi="TH SarabunPSK" w:cs="TH SarabunPSK"/>
          <w:b/>
          <w:bCs/>
          <w:sz w:val="32"/>
          <w:szCs w:val="32"/>
          <w:cs/>
        </w:rPr>
        <w:t>. เรื่อง แต่งตั้งประธานกรรมการและกรรมการผู้ทรงคุณวุฒิในคณะกรรมการองค์การบริหารจัดการ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ก๊าซเรือนกระจก 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ทรัพยากรธรรมชาติและสิ่งแวดล้อมเสนอแต่งตั้งประธานกรรมการและกรรมการผู้ทรงคุณวุฒิในคณะกรรมการองค์การบริหารจัดการก๊าซเรือนกระจก รวม </w:t>
      </w:r>
      <w:r w:rsidR="00792CCA" w:rsidRPr="006D6F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>3 คน แทนประธานกรรมการและกรรมการผู้ทรงคุณวุฒิเดิมที่พันจากตำแหน่งเนื่องจากขอลาออก ดังนี้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นายวิจารย์ สิมาฉายา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464FAB" w:rsidRPr="006D6F0C" w:rsidRDefault="00464FAB" w:rsidP="00464FA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นายกวิน ทังสุพานิช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  <w:r w:rsidRPr="006D6F0C">
        <w:rPr>
          <w:rFonts w:ascii="TH SarabunPSK" w:hAnsi="TH SarabunPSK" w:cs="TH SarabunPSK"/>
          <w:sz w:val="32"/>
          <w:szCs w:val="32"/>
          <w:cs/>
        </w:rPr>
        <w:br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ด้านพลังงาน</w:t>
      </w:r>
    </w:p>
    <w:p w:rsidR="00464FAB" w:rsidRPr="006D6F0C" w:rsidRDefault="00464FAB" w:rsidP="00464F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นายสมชาย รังษีธนานนท์</w:t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กรรมการผู้ทรงคุณวุฒิ</w:t>
      </w:r>
      <w:r w:rsidRPr="006D6F0C">
        <w:rPr>
          <w:rFonts w:ascii="TH SarabunPSK" w:hAnsi="TH SarabunPSK" w:cs="TH SarabunPSK"/>
          <w:sz w:val="32"/>
          <w:szCs w:val="32"/>
          <w:cs/>
        </w:rPr>
        <w:br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ด้านวิทยาศาสตร์และเทคโนโลยี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22 เมษายน 2568 เป็นต้นไป โดยผู้ได้รับแต่งตั้งแทนนี้อยู่ในตำแหน่งเท่ากับวาระที่เหลืออยู่ของกรรมการซึ่งได้แต่งตั้งไว้แล้ว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64FAB" w:rsidRPr="006D6F0C" w:rsidRDefault="005573EA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</w:rPr>
        <w:t>33</w:t>
      </w:r>
      <w:r w:rsidR="00464FAB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การแต่งตั้งกรรมการอื่นในคณะกรรมการการท่าเรือแห่งประเทศไทย 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คณะรัฐมนตรีมีมติอนุมัติตามที่กระทรวงคมนาคม เสนอแต่งตั้ง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นางแพตริเซีย มงคลวนิช</w:t>
      </w:r>
      <w:r w:rsidR="00734C63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sz w:val="32"/>
          <w:szCs w:val="32"/>
          <w:cs/>
        </w:rPr>
        <w:t>(ผู้แทนกระทรวงการคลัง) เป็นกรรมการอื่นในคณะกรรมการการท่าเรือแห่งประเทศไทยแทน นายจำเริญ โพธิยอด (ผู้แทนกระทรวงการคลัง) กรรมการอื่นเดิมที่พ้นจากตำแหน่งเนื่องจากขอลาออก ทั้งนี้ ตั้งแต่วันที่ 22 เมษายน 2568 เป็นต้นไป และผู้ได้รับแต่งตั้งแทนนี้อยู่ในตำแหน่งได้เพียงเท่ากำหนดเวลาของผู้ซึ่งตนแทน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64FAB" w:rsidRPr="006D6F0C" w:rsidRDefault="005573EA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</w:rPr>
        <w:t>34</w:t>
      </w:r>
      <w:r w:rsidR="00464FAB" w:rsidRPr="006D6F0C">
        <w:rPr>
          <w:rFonts w:ascii="TH SarabunPSK" w:hAnsi="TH SarabunPSK" w:cs="TH SarabunPSK"/>
          <w:b/>
          <w:bCs/>
          <w:sz w:val="32"/>
          <w:szCs w:val="32"/>
          <w:cs/>
        </w:rPr>
        <w:t>. เรื่อง การแต่งตั้งกรรมการผู้ทรงคุณวุฒิในคณะกรรมการนโยบายพื้นที่นวัตกรรมการศึกษา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 รองนายกรัฐมนตรี (นายอนุทิน ชาญวีรกูล) ประธานกรรมการนโยบายพื้นที่นวัตกรรมการศึกษา เสนอแต่งตั้งกรรมการผู้ทรงคุณวุฒิในคณะกรรมการนโยบายพื้นที่นวัตกรรมการศึกษา จำนวน 8 คน เนื่องจากกรรมการผู้ทรงคุณวุฒิเดิมได้ดำรงตำแหน่งครบวาระสี่ปี ดังนี้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รองศาสตราจารย์ประภาภัทร นิยม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นางปิยาภรณ์ มัณฑะจิตร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นายสมเกียรติ ตั้งกิจวานิชย์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นายสมศักดิ์ พะเนียงทอง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รองศาสตราจารย์ประวิต เอราวรรณ์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ศาสตราจารย์พิเศษธงทอง จันทรางศุ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7.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รองศาสตราจารย์ปัทมาวดี โพชนุกูล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8.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รองศาสตราจารย์สุธีระ ประเสริฐสรรพ์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22 เมษายน 2568 เป็นต้นไป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64FAB" w:rsidRPr="006D6F0C" w:rsidRDefault="005573EA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</w:rPr>
        <w:t>35</w:t>
      </w:r>
      <w:r w:rsidR="00464FAB" w:rsidRPr="006D6F0C">
        <w:rPr>
          <w:rFonts w:ascii="TH SarabunPSK" w:hAnsi="TH SarabunPSK" w:cs="TH SarabunPSK"/>
          <w:b/>
          <w:bCs/>
          <w:sz w:val="32"/>
          <w:szCs w:val="32"/>
          <w:cs/>
        </w:rPr>
        <w:t>. เรื่อง การแต่งตั้งผู้รักษาราชการแทนรัฐมนตรีว่าการกระทรวงการคลัง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คณะรัฐมนตรีมีมติอนุมัติเป็นหลักการตามที่กระทรวงการคลัง เสนอมอบหมายให้รัฐมนตรีว่าการกระทรวงดิจิทัลเพื่อเศรษฐกิจและสังคม (นายประเสริฐ จันทรรวงทอง) เป็นผู้รักษาราชการแทนรัฐมนตรีว่าการกระทรวงการคลัง ในกรณีที่ไม่มีรัฐมนตรีว่าการกระทรวงการคลังหรือมีแต่ไม่อาจปฏิบัติราชการได้ และไม่มีผู้ดำรงตำแหน่งรัฐมนตรีช่วยว่าการกระทรวงการคลังหรือมีแต่ไม่อาจปฏิบัติราชการได้ ตามความในมาตรา 42 แห่งพระราชบัญญัติระเบียบบริหารราชการแผ่นดิน พ.ศ. 2534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 22 เมษายน 2568 เป็นต้นไป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64FAB" w:rsidRPr="006D6F0C" w:rsidRDefault="005573EA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</w:rPr>
        <w:t>36</w:t>
      </w:r>
      <w:r w:rsidR="00464FAB" w:rsidRPr="006D6F0C">
        <w:rPr>
          <w:rFonts w:ascii="TH SarabunPSK" w:hAnsi="TH SarabunPSK" w:cs="TH SarabunPSK"/>
          <w:b/>
          <w:bCs/>
          <w:sz w:val="32"/>
          <w:szCs w:val="32"/>
          <w:cs/>
        </w:rPr>
        <w:t>. เรื่อง การแต่งตั้งข้าราชการพลเรือนสามัญให้ดำรงตำแหน่งประเภทวิชาการระดับทรงคุณวุฒิ (กระทรวงแรงงาน)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คณะรัฐมนตรีมีมติอนุมัติตามที่รัฐมนตรีว่าการกระทรวงแรงงาน เสนอแต่งตั้ง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นายณัฐวุฒิ </w:t>
      </w:r>
      <w:r w:rsidR="00792CCA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ภัทรประยูร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 ตำแหน่ง จัดหางานจังหวัด (ผู้อำนวยการสูง) สำนักงานจัดหางานจังหวัดร้อยเอ็ด กรมการจัดหางาน ให้ดำรงตำแหน่ง ที่ปรึกษาวิชาการแรงงาน (นักวิชาการแรงงานทรงคุณวุฒิ) สำนักงานปลัดกระทรวง กระทรวงแรงงาน ตั้งแต่วันที่ 17 ธันวาคม 2567 ซึ่งเป็นวันที่มีคุณสมบัติครบถ้วนสมบูรณ์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ทั้งนี้ ตั้งแต่วันที่ทรงพระกรุณาโปรดเกล้าโปรดกระหม่อมแต่งตั้ง เป็นต้นไป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64FAB" w:rsidRPr="006D6F0C" w:rsidRDefault="005573EA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</w:rPr>
        <w:t>37</w:t>
      </w:r>
      <w:r w:rsidR="00464FAB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การแต่งตั้งกรรมการในคณะกรรมการสภาการศึกษา แทนกรรมการที่เป็นผู้แทนองค์กรศาสนาอื่นที่พ้นจากตำแหน่งก่อนครบวาระ 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 รัฐมนตรีว่าการกระทรวงศึกษาธิการ เสนอ ดังนี้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1. รับทราบกรณี นางกัมเลช มันจันดา พ้นจากตำแหน่งกรรมการที่เป็นผู้แทนองค์กรศาสนาอื่นในคณะกรรมการสภาการศึกษา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2. เห็นชอบแต่งตั้ง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นายธงชัย ประดับชนานุรัตน์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เป็นกรรมการที่เป็นผู้แทนองค์กรศาสนาอื่นในคณะกรรมการสภาการศึกษา แทนกรรมการ ที่เป็นผู้แทนองค์กรศาสนาอื่นเดิมที่พ้นจากตำแหน่งก่อนครบวาระเนื่องจากขอลาออก ทั้งนี้ ตั้งแต่วันที่ 22 เมษายน 2568 เป็นต้นไป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64FAB" w:rsidRPr="006D6F0C" w:rsidRDefault="005573EA" w:rsidP="00464FAB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</w:rPr>
        <w:t>38</w:t>
      </w:r>
      <w:r w:rsidR="00464FAB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แต่งตั้งกรรมการอื่น (ผู้แทนกองทัพอากาศ) ในคณะกรรมการกำกับสำนักงานการบินพลเรือนแห่งประเทศไทย 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คณะรัฐมนตรีมีมติอนุมัติตามที่กระทรวงคมนาคม เสนอแต่งตั้ง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พลอากาศตรี </w:t>
      </w:r>
      <w:r w:rsidR="00792CCA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วุฒิ</w:t>
      </w:r>
      <w:r w:rsidR="00792CCA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น้อยเชี่ยวกาญจน์ </w:t>
      </w:r>
      <w:r w:rsidRPr="006D6F0C">
        <w:rPr>
          <w:rFonts w:ascii="TH SarabunPSK" w:hAnsi="TH SarabunPSK" w:cs="TH SarabunPSK"/>
          <w:sz w:val="32"/>
          <w:szCs w:val="32"/>
          <w:cs/>
        </w:rPr>
        <w:t>เป็นกรรมการอื่น (ผู้แทนกองทัพอากาศ) ในคณะกรรมการกำกับสำนักงานการบินพลเรือนแห่งประเทศไทย แทน พลอากาศตรี นาถวุฒิ หยูทอง กรรมการอื่น (ผู้แทนกองทัพอากาศ) ที่พ้นจากตำแหน่งเนื่องจากขอลาออก ทั้งนี้ ตั้งแต่วันที่ 22 เมษายน 2568 เป็นต้นไป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64FAB" w:rsidRPr="006D6F0C" w:rsidRDefault="005573EA" w:rsidP="00792CC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</w:rPr>
        <w:t>39</w:t>
      </w:r>
      <w:r w:rsidR="00464FAB" w:rsidRPr="006D6F0C">
        <w:rPr>
          <w:rFonts w:ascii="TH SarabunPSK" w:hAnsi="TH SarabunPSK" w:cs="TH SarabunPSK"/>
          <w:b/>
          <w:bCs/>
          <w:sz w:val="32"/>
          <w:szCs w:val="32"/>
          <w:cs/>
        </w:rPr>
        <w:t>. เรื่อง การแต่งตั้งกรรมการผู้ทรงคุณวุฒิในคณะกรรมการมาตรฐานผลิตภัณฑ์อุตสาหกรรม</w:t>
      </w:r>
    </w:p>
    <w:p w:rsidR="00464FAB" w:rsidRPr="006D6F0C" w:rsidRDefault="00464FAB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>คณะรัฐมนตรีมีมติอนุมัติตามที่กระทรวงอุตสาหกรรม เสนอแต่งตั้งบุคคลให้ดำรงตำแหน่งกรรมการผู้ทรงคุณวุฒิในคณะกรรมการมาตรฐานผลิตภัณฑ์อุตสาหกรรม แทนชุดเดิม ซึ่งครบวาระการดำรงตำแหน่งสามปี</w:t>
      </w:r>
      <w:r w:rsidR="00792CCA" w:rsidRPr="006D6F0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D6F0C">
        <w:rPr>
          <w:rFonts w:ascii="TH SarabunPSK" w:hAnsi="TH SarabunPSK" w:cs="TH SarabunPSK"/>
          <w:sz w:val="32"/>
          <w:szCs w:val="32"/>
          <w:cs/>
        </w:rPr>
        <w:t>เมื่อวันที่ 20 ธันวาคม 2567 จำนวน 6 คน ดังนี้</w:t>
      </w:r>
    </w:p>
    <w:p w:rsidR="00464FAB" w:rsidRPr="006D6F0C" w:rsidRDefault="00464FAB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รองศาสตราจารย์ วีระพงษ์ แพสุวรรณ</w:t>
      </w:r>
    </w:p>
    <w:p w:rsidR="00464FAB" w:rsidRPr="006D6F0C" w:rsidRDefault="00464FAB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นางชุติมา เอี่ยมโชติชวลิต</w:t>
      </w:r>
    </w:p>
    <w:p w:rsidR="00464FAB" w:rsidRPr="006D6F0C" w:rsidRDefault="00464FAB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นายอดิสร เตือนตรานนท์</w:t>
      </w:r>
    </w:p>
    <w:p w:rsidR="00464FAB" w:rsidRPr="006D6F0C" w:rsidRDefault="00464FAB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นางสาวพิมพ์นารา จิรานิธิศนนท์</w:t>
      </w:r>
    </w:p>
    <w:p w:rsidR="00464FAB" w:rsidRPr="006D6F0C" w:rsidRDefault="00464FAB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นายสุเมธ ตั้งประเสริฐ</w:t>
      </w:r>
    </w:p>
    <w:p w:rsidR="00464FAB" w:rsidRPr="006D6F0C" w:rsidRDefault="00464FAB" w:rsidP="00792CC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6.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ศาสตราจารย์ สิริฤกษ์ ทรงศิวิไล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ตั้งแต่วันที่ 22 เมษายน 2568 เป็นต้นไป </w:t>
      </w:r>
    </w:p>
    <w:p w:rsidR="00792CCA" w:rsidRPr="006D6F0C" w:rsidRDefault="00792CCA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64FAB" w:rsidRPr="006D6F0C" w:rsidRDefault="005573EA" w:rsidP="00464F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</w:rPr>
        <w:t>40</w:t>
      </w:r>
      <w:r w:rsidR="00464FAB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การแต่งตั้งประธานกรรมการในคณะกรรมการธนาคารแห่งประเทศไทย 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 xml:space="preserve">คณะรัฐมนตรีมีมติอนุมัติตามที่รัฐมนตรีว่าการกระทรวงการคลังเสนอ แต่งตั้ง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นายสมชัย  สัจจพงษ์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 ดำรงตำแหน่ง ประธานกรรมการในคณะกรรมการธนาคารแห่งประเทศไทย เพื่อทดแทนผู้ดำรงตำแหน่งเดิม ซึ่งครบวาระการดำรงตำแหน่ง เมื่อวันที่ 11 กันยายน 2567 </w:t>
      </w:r>
    </w:p>
    <w:p w:rsidR="00464FAB" w:rsidRPr="006D6F0C" w:rsidRDefault="00464FAB" w:rsidP="00464FA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ทั้งนี้  ตั้งแต่วันที่ทรงพระกรุณาโปรดเกล้าโปรดกระหม่อมแต่งตั้งเป็นต้นไป</w:t>
      </w:r>
    </w:p>
    <w:p w:rsidR="00464FAB" w:rsidRPr="006D6F0C" w:rsidRDefault="00464FAB" w:rsidP="00464F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64FAB" w:rsidRPr="006D6F0C" w:rsidRDefault="005573EA" w:rsidP="00464FA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D6F0C">
        <w:rPr>
          <w:rFonts w:ascii="TH SarabunPSK" w:hAnsi="TH SarabunPSK" w:cs="TH SarabunPSK"/>
          <w:b/>
          <w:bCs/>
          <w:sz w:val="32"/>
          <w:szCs w:val="32"/>
        </w:rPr>
        <w:t>41</w:t>
      </w:r>
      <w:r w:rsidR="00464FAB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. เรื่อง การแต่งตั้งข้าราชการการเมือง (กระทรวงศึกษาธิการ) 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คณะรัฐมนตรีมีมติอนุมัติตามที่รัฐมนตรีว่าการกระทรวงศึกษาธิการเสนอ แต่งตั้ง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นางสาวพิมพ์พร </w:t>
      </w:r>
      <w:r w:rsidR="0090203C" w:rsidRPr="006D6F0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</w:t>
      </w:r>
      <w:r w:rsidRPr="006D6F0C">
        <w:rPr>
          <w:rFonts w:ascii="TH SarabunPSK" w:hAnsi="TH SarabunPSK" w:cs="TH SarabunPSK"/>
          <w:b/>
          <w:bCs/>
          <w:sz w:val="32"/>
          <w:szCs w:val="32"/>
          <w:cs/>
        </w:rPr>
        <w:t>ชีวานันท์</w:t>
      </w:r>
      <w:r w:rsidRPr="006D6F0C">
        <w:rPr>
          <w:rFonts w:ascii="TH SarabunPSK" w:hAnsi="TH SarabunPSK" w:cs="TH SarabunPSK"/>
          <w:sz w:val="32"/>
          <w:szCs w:val="32"/>
          <w:cs/>
        </w:rPr>
        <w:t xml:space="preserve"> เป็นข้าราชการการเมือง ตำแหน่งเลขานุการรัฐมนตรีว่าการกระทรวงศึกษาธิการ </w:t>
      </w:r>
    </w:p>
    <w:p w:rsidR="00464FAB" w:rsidRPr="006D6F0C" w:rsidRDefault="00464FAB" w:rsidP="00464F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ab/>
      </w:r>
      <w:r w:rsidRPr="006D6F0C">
        <w:rPr>
          <w:rFonts w:ascii="TH SarabunPSK" w:hAnsi="TH SarabunPSK" w:cs="TH SarabunPSK"/>
          <w:sz w:val="32"/>
          <w:szCs w:val="32"/>
          <w:cs/>
        </w:rPr>
        <w:tab/>
        <w:t>ทั้งนี้  ตั้งแต่วันที่ 22 เมษายน 2568 เป็นต้นไป</w:t>
      </w:r>
    </w:p>
    <w:p w:rsidR="00464FAB" w:rsidRPr="006D6F0C" w:rsidRDefault="00464FAB" w:rsidP="00464FA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64FAB" w:rsidRPr="006D6F0C" w:rsidRDefault="00464FAB" w:rsidP="00464FA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6D6F0C">
        <w:rPr>
          <w:rFonts w:ascii="TH SarabunPSK" w:hAnsi="TH SarabunPSK" w:cs="TH SarabunPSK"/>
          <w:sz w:val="32"/>
          <w:szCs w:val="32"/>
          <w:cs/>
        </w:rPr>
        <w:t>*********</w:t>
      </w:r>
    </w:p>
    <w:p w:rsidR="00464FAB" w:rsidRPr="006D6F0C" w:rsidRDefault="00464FAB" w:rsidP="00464F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763C3A" w:rsidRPr="006D6F0C" w:rsidRDefault="00763C3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p w:rsidR="00763C3A" w:rsidRPr="006D6F0C" w:rsidRDefault="00763C3A" w:rsidP="00787079">
      <w:pPr>
        <w:spacing w:after="0" w:line="380" w:lineRule="exact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</w:p>
    <w:sectPr w:rsidR="00763C3A" w:rsidRPr="006D6F0C" w:rsidSect="007E204A">
      <w:headerReference w:type="default" r:id="rId8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A7B" w:rsidRDefault="00EE0A7B" w:rsidP="004910B6">
      <w:pPr>
        <w:spacing w:after="0" w:line="240" w:lineRule="auto"/>
      </w:pPr>
      <w:r>
        <w:separator/>
      </w:r>
    </w:p>
  </w:endnote>
  <w:endnote w:type="continuationSeparator" w:id="0">
    <w:p w:rsidR="00EE0A7B" w:rsidRDefault="00EE0A7B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A7B" w:rsidRDefault="00EE0A7B" w:rsidP="004910B6">
      <w:pPr>
        <w:spacing w:after="0" w:line="240" w:lineRule="auto"/>
      </w:pPr>
      <w:r>
        <w:separator/>
      </w:r>
    </w:p>
  </w:footnote>
  <w:footnote w:type="continuationSeparator" w:id="0">
    <w:p w:rsidR="00EE0A7B" w:rsidRDefault="00EE0A7B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37074" w:rsidRDefault="00437074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BC62D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437074" w:rsidRDefault="004370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D178C"/>
    <w:multiLevelType w:val="hybridMultilevel"/>
    <w:tmpl w:val="54AE17CA"/>
    <w:lvl w:ilvl="0" w:tplc="0D00F8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09796D"/>
    <w:multiLevelType w:val="hybridMultilevel"/>
    <w:tmpl w:val="839EAA70"/>
    <w:lvl w:ilvl="0" w:tplc="4CD621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D63A41"/>
    <w:multiLevelType w:val="hybridMultilevel"/>
    <w:tmpl w:val="F1167806"/>
    <w:lvl w:ilvl="0" w:tplc="48A675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E053CCA"/>
    <w:multiLevelType w:val="hybridMultilevel"/>
    <w:tmpl w:val="0CCC652E"/>
    <w:lvl w:ilvl="0" w:tplc="D3ACEF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5335A98"/>
    <w:multiLevelType w:val="hybridMultilevel"/>
    <w:tmpl w:val="B81A3F46"/>
    <w:lvl w:ilvl="0" w:tplc="C9647E5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0335187"/>
    <w:multiLevelType w:val="hybridMultilevel"/>
    <w:tmpl w:val="4A8A04C6"/>
    <w:lvl w:ilvl="0" w:tplc="A936F0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B331C81"/>
    <w:multiLevelType w:val="hybridMultilevel"/>
    <w:tmpl w:val="9EF48956"/>
    <w:lvl w:ilvl="0" w:tplc="CDE453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4A"/>
    <w:rsid w:val="000033AD"/>
    <w:rsid w:val="000058E1"/>
    <w:rsid w:val="00007B62"/>
    <w:rsid w:val="00013C32"/>
    <w:rsid w:val="00017ED8"/>
    <w:rsid w:val="00021DDC"/>
    <w:rsid w:val="00023E35"/>
    <w:rsid w:val="00033F2A"/>
    <w:rsid w:val="00036E3F"/>
    <w:rsid w:val="00037214"/>
    <w:rsid w:val="0004027C"/>
    <w:rsid w:val="00043DCD"/>
    <w:rsid w:val="00043F86"/>
    <w:rsid w:val="00044BD8"/>
    <w:rsid w:val="00047092"/>
    <w:rsid w:val="00047647"/>
    <w:rsid w:val="00053B2A"/>
    <w:rsid w:val="00055024"/>
    <w:rsid w:val="00055938"/>
    <w:rsid w:val="00061BDD"/>
    <w:rsid w:val="0006238C"/>
    <w:rsid w:val="0006409D"/>
    <w:rsid w:val="00073E73"/>
    <w:rsid w:val="0008120D"/>
    <w:rsid w:val="00083D4E"/>
    <w:rsid w:val="00090259"/>
    <w:rsid w:val="00092DF6"/>
    <w:rsid w:val="00092EB5"/>
    <w:rsid w:val="000B0EBD"/>
    <w:rsid w:val="000B5492"/>
    <w:rsid w:val="000C076F"/>
    <w:rsid w:val="000C16FE"/>
    <w:rsid w:val="000C6F31"/>
    <w:rsid w:val="000D4337"/>
    <w:rsid w:val="000D4B35"/>
    <w:rsid w:val="000D537C"/>
    <w:rsid w:val="000D622E"/>
    <w:rsid w:val="000D7E01"/>
    <w:rsid w:val="000E6BB4"/>
    <w:rsid w:val="000F41F4"/>
    <w:rsid w:val="000F5403"/>
    <w:rsid w:val="00120C5B"/>
    <w:rsid w:val="00127D21"/>
    <w:rsid w:val="001324B4"/>
    <w:rsid w:val="00146638"/>
    <w:rsid w:val="00155BA1"/>
    <w:rsid w:val="001632A6"/>
    <w:rsid w:val="00182914"/>
    <w:rsid w:val="00182D34"/>
    <w:rsid w:val="001929ED"/>
    <w:rsid w:val="00192EDD"/>
    <w:rsid w:val="001971BD"/>
    <w:rsid w:val="001A62B9"/>
    <w:rsid w:val="001B40A8"/>
    <w:rsid w:val="001D5379"/>
    <w:rsid w:val="001F17E7"/>
    <w:rsid w:val="001F1A9D"/>
    <w:rsid w:val="001F3891"/>
    <w:rsid w:val="001F66AF"/>
    <w:rsid w:val="00204EDF"/>
    <w:rsid w:val="002063E9"/>
    <w:rsid w:val="0022618F"/>
    <w:rsid w:val="002301B3"/>
    <w:rsid w:val="00234DBD"/>
    <w:rsid w:val="00237DB7"/>
    <w:rsid w:val="00245E1A"/>
    <w:rsid w:val="0025587B"/>
    <w:rsid w:val="00260B06"/>
    <w:rsid w:val="002648C2"/>
    <w:rsid w:val="00270F14"/>
    <w:rsid w:val="002727ED"/>
    <w:rsid w:val="00277EE5"/>
    <w:rsid w:val="002847AC"/>
    <w:rsid w:val="002858FC"/>
    <w:rsid w:val="002B1C2F"/>
    <w:rsid w:val="002B697A"/>
    <w:rsid w:val="002C0CC6"/>
    <w:rsid w:val="002D22BA"/>
    <w:rsid w:val="002F2416"/>
    <w:rsid w:val="00302418"/>
    <w:rsid w:val="00303D66"/>
    <w:rsid w:val="00325238"/>
    <w:rsid w:val="0033702A"/>
    <w:rsid w:val="003521DD"/>
    <w:rsid w:val="00353AD9"/>
    <w:rsid w:val="00356B46"/>
    <w:rsid w:val="00364B39"/>
    <w:rsid w:val="003838CE"/>
    <w:rsid w:val="00390544"/>
    <w:rsid w:val="00392BC2"/>
    <w:rsid w:val="003A0AC9"/>
    <w:rsid w:val="003A3B5F"/>
    <w:rsid w:val="003A5218"/>
    <w:rsid w:val="003B137D"/>
    <w:rsid w:val="003B37A9"/>
    <w:rsid w:val="003B53CF"/>
    <w:rsid w:val="003C150C"/>
    <w:rsid w:val="003C3ED6"/>
    <w:rsid w:val="003D57F4"/>
    <w:rsid w:val="003E0B71"/>
    <w:rsid w:val="003E7B92"/>
    <w:rsid w:val="003F5C8C"/>
    <w:rsid w:val="003F676F"/>
    <w:rsid w:val="00401944"/>
    <w:rsid w:val="004062C7"/>
    <w:rsid w:val="0040667A"/>
    <w:rsid w:val="00410BA9"/>
    <w:rsid w:val="004242DD"/>
    <w:rsid w:val="00427479"/>
    <w:rsid w:val="00432CB0"/>
    <w:rsid w:val="00437074"/>
    <w:rsid w:val="0043789F"/>
    <w:rsid w:val="004549A1"/>
    <w:rsid w:val="004552AF"/>
    <w:rsid w:val="00463849"/>
    <w:rsid w:val="004646F1"/>
    <w:rsid w:val="00464FAB"/>
    <w:rsid w:val="0047504B"/>
    <w:rsid w:val="00485C62"/>
    <w:rsid w:val="0048785F"/>
    <w:rsid w:val="004910B6"/>
    <w:rsid w:val="00491147"/>
    <w:rsid w:val="00492B32"/>
    <w:rsid w:val="0049385B"/>
    <w:rsid w:val="00496164"/>
    <w:rsid w:val="004972FF"/>
    <w:rsid w:val="004B0516"/>
    <w:rsid w:val="004B23B0"/>
    <w:rsid w:val="004D3A39"/>
    <w:rsid w:val="004D5336"/>
    <w:rsid w:val="004D5DF1"/>
    <w:rsid w:val="004E09B2"/>
    <w:rsid w:val="004F040E"/>
    <w:rsid w:val="004F5085"/>
    <w:rsid w:val="004F63B0"/>
    <w:rsid w:val="004F7CCA"/>
    <w:rsid w:val="005013DD"/>
    <w:rsid w:val="00503B0D"/>
    <w:rsid w:val="005060C5"/>
    <w:rsid w:val="00521C26"/>
    <w:rsid w:val="00523BFA"/>
    <w:rsid w:val="005319F1"/>
    <w:rsid w:val="00532486"/>
    <w:rsid w:val="005333CE"/>
    <w:rsid w:val="00534948"/>
    <w:rsid w:val="0053537D"/>
    <w:rsid w:val="00536564"/>
    <w:rsid w:val="00541E8D"/>
    <w:rsid w:val="00544074"/>
    <w:rsid w:val="00550A00"/>
    <w:rsid w:val="00554DF9"/>
    <w:rsid w:val="005573EA"/>
    <w:rsid w:val="0056772E"/>
    <w:rsid w:val="005679B2"/>
    <w:rsid w:val="0057064B"/>
    <w:rsid w:val="00575DEF"/>
    <w:rsid w:val="0057621B"/>
    <w:rsid w:val="00587B2F"/>
    <w:rsid w:val="005A2DCA"/>
    <w:rsid w:val="005A72D0"/>
    <w:rsid w:val="005B25B9"/>
    <w:rsid w:val="005B50B1"/>
    <w:rsid w:val="005C2A95"/>
    <w:rsid w:val="005C523C"/>
    <w:rsid w:val="005D35D4"/>
    <w:rsid w:val="005D7384"/>
    <w:rsid w:val="005D7D24"/>
    <w:rsid w:val="005E059C"/>
    <w:rsid w:val="005E0608"/>
    <w:rsid w:val="005F03D7"/>
    <w:rsid w:val="005F2F1E"/>
    <w:rsid w:val="005F5D08"/>
    <w:rsid w:val="005F667A"/>
    <w:rsid w:val="00616C95"/>
    <w:rsid w:val="006175B0"/>
    <w:rsid w:val="0062007B"/>
    <w:rsid w:val="006205BC"/>
    <w:rsid w:val="0062509C"/>
    <w:rsid w:val="006506CD"/>
    <w:rsid w:val="00653EEF"/>
    <w:rsid w:val="00657E8E"/>
    <w:rsid w:val="00664D1A"/>
    <w:rsid w:val="006677C0"/>
    <w:rsid w:val="006705FF"/>
    <w:rsid w:val="0067554C"/>
    <w:rsid w:val="006761CF"/>
    <w:rsid w:val="00683F1F"/>
    <w:rsid w:val="00695541"/>
    <w:rsid w:val="006A375D"/>
    <w:rsid w:val="006A5418"/>
    <w:rsid w:val="006A7D0A"/>
    <w:rsid w:val="006C106A"/>
    <w:rsid w:val="006C7425"/>
    <w:rsid w:val="006D67BD"/>
    <w:rsid w:val="006D6F0C"/>
    <w:rsid w:val="006E02DF"/>
    <w:rsid w:val="006E0AA9"/>
    <w:rsid w:val="006E6CD2"/>
    <w:rsid w:val="006F0350"/>
    <w:rsid w:val="006F5EA8"/>
    <w:rsid w:val="006F6369"/>
    <w:rsid w:val="006F7577"/>
    <w:rsid w:val="00703C01"/>
    <w:rsid w:val="00705DB3"/>
    <w:rsid w:val="00711030"/>
    <w:rsid w:val="0072115A"/>
    <w:rsid w:val="0072485F"/>
    <w:rsid w:val="00725310"/>
    <w:rsid w:val="007310E8"/>
    <w:rsid w:val="00734C30"/>
    <w:rsid w:val="00734C63"/>
    <w:rsid w:val="007414C3"/>
    <w:rsid w:val="007455F0"/>
    <w:rsid w:val="00747D89"/>
    <w:rsid w:val="007510C0"/>
    <w:rsid w:val="007532CD"/>
    <w:rsid w:val="00754A45"/>
    <w:rsid w:val="00756F92"/>
    <w:rsid w:val="00763C3A"/>
    <w:rsid w:val="00767519"/>
    <w:rsid w:val="00781FA2"/>
    <w:rsid w:val="00787079"/>
    <w:rsid w:val="00787124"/>
    <w:rsid w:val="00792CCA"/>
    <w:rsid w:val="007A1AF9"/>
    <w:rsid w:val="007A4E68"/>
    <w:rsid w:val="007A6EE7"/>
    <w:rsid w:val="007B0790"/>
    <w:rsid w:val="007B56A4"/>
    <w:rsid w:val="007C2665"/>
    <w:rsid w:val="007C4ACD"/>
    <w:rsid w:val="007E129A"/>
    <w:rsid w:val="007E204A"/>
    <w:rsid w:val="007F5CA6"/>
    <w:rsid w:val="00801913"/>
    <w:rsid w:val="0081769E"/>
    <w:rsid w:val="008217D3"/>
    <w:rsid w:val="008606A8"/>
    <w:rsid w:val="00863273"/>
    <w:rsid w:val="00874D50"/>
    <w:rsid w:val="00874E64"/>
    <w:rsid w:val="00886DE8"/>
    <w:rsid w:val="00893C45"/>
    <w:rsid w:val="008A4865"/>
    <w:rsid w:val="008B0F35"/>
    <w:rsid w:val="008B6A67"/>
    <w:rsid w:val="008C378B"/>
    <w:rsid w:val="008C5C5B"/>
    <w:rsid w:val="008D038A"/>
    <w:rsid w:val="008D1044"/>
    <w:rsid w:val="008D3005"/>
    <w:rsid w:val="008D510D"/>
    <w:rsid w:val="008E074A"/>
    <w:rsid w:val="008E103F"/>
    <w:rsid w:val="008E28FA"/>
    <w:rsid w:val="008E59C2"/>
    <w:rsid w:val="008E79A0"/>
    <w:rsid w:val="008F35F3"/>
    <w:rsid w:val="0090203C"/>
    <w:rsid w:val="0090668C"/>
    <w:rsid w:val="0091690E"/>
    <w:rsid w:val="00927E5C"/>
    <w:rsid w:val="00932966"/>
    <w:rsid w:val="009362EA"/>
    <w:rsid w:val="00962AFE"/>
    <w:rsid w:val="00967B8F"/>
    <w:rsid w:val="0098212C"/>
    <w:rsid w:val="00983214"/>
    <w:rsid w:val="0099162A"/>
    <w:rsid w:val="00993718"/>
    <w:rsid w:val="009A0665"/>
    <w:rsid w:val="009A514B"/>
    <w:rsid w:val="009B0AC8"/>
    <w:rsid w:val="009B44E4"/>
    <w:rsid w:val="009C45D6"/>
    <w:rsid w:val="009D05EF"/>
    <w:rsid w:val="009D4A07"/>
    <w:rsid w:val="009D7A58"/>
    <w:rsid w:val="009E72CA"/>
    <w:rsid w:val="00A00B78"/>
    <w:rsid w:val="00A010D6"/>
    <w:rsid w:val="00A03681"/>
    <w:rsid w:val="00A13958"/>
    <w:rsid w:val="00A20DF9"/>
    <w:rsid w:val="00A34687"/>
    <w:rsid w:val="00A40B81"/>
    <w:rsid w:val="00A456B2"/>
    <w:rsid w:val="00A61B05"/>
    <w:rsid w:val="00A66776"/>
    <w:rsid w:val="00A7362E"/>
    <w:rsid w:val="00A80BD9"/>
    <w:rsid w:val="00A81F4A"/>
    <w:rsid w:val="00A823C5"/>
    <w:rsid w:val="00A84A4D"/>
    <w:rsid w:val="00A97915"/>
    <w:rsid w:val="00AA22A0"/>
    <w:rsid w:val="00AA5901"/>
    <w:rsid w:val="00AB0911"/>
    <w:rsid w:val="00AB481F"/>
    <w:rsid w:val="00AB533E"/>
    <w:rsid w:val="00AC1B54"/>
    <w:rsid w:val="00AC7765"/>
    <w:rsid w:val="00AD330A"/>
    <w:rsid w:val="00AE11EC"/>
    <w:rsid w:val="00AE3CBE"/>
    <w:rsid w:val="00AE7118"/>
    <w:rsid w:val="00B04917"/>
    <w:rsid w:val="00B138E4"/>
    <w:rsid w:val="00B14938"/>
    <w:rsid w:val="00B14BB5"/>
    <w:rsid w:val="00B43BCA"/>
    <w:rsid w:val="00B50BB7"/>
    <w:rsid w:val="00B550B3"/>
    <w:rsid w:val="00B60452"/>
    <w:rsid w:val="00B7434E"/>
    <w:rsid w:val="00B85F00"/>
    <w:rsid w:val="00B879F8"/>
    <w:rsid w:val="00BA3E76"/>
    <w:rsid w:val="00BB436B"/>
    <w:rsid w:val="00BB4A58"/>
    <w:rsid w:val="00BC03A4"/>
    <w:rsid w:val="00BC35ED"/>
    <w:rsid w:val="00BC62D6"/>
    <w:rsid w:val="00BD2499"/>
    <w:rsid w:val="00BD4F08"/>
    <w:rsid w:val="00BD7147"/>
    <w:rsid w:val="00BE4A5A"/>
    <w:rsid w:val="00BF26DF"/>
    <w:rsid w:val="00BF692A"/>
    <w:rsid w:val="00C1364A"/>
    <w:rsid w:val="00C22666"/>
    <w:rsid w:val="00C253A6"/>
    <w:rsid w:val="00C260B6"/>
    <w:rsid w:val="00C26210"/>
    <w:rsid w:val="00C2684B"/>
    <w:rsid w:val="00C3377B"/>
    <w:rsid w:val="00C418AF"/>
    <w:rsid w:val="00C474E8"/>
    <w:rsid w:val="00C508A9"/>
    <w:rsid w:val="00C5158E"/>
    <w:rsid w:val="00C64BF8"/>
    <w:rsid w:val="00C661D2"/>
    <w:rsid w:val="00C75F76"/>
    <w:rsid w:val="00C86238"/>
    <w:rsid w:val="00C86B2C"/>
    <w:rsid w:val="00C95741"/>
    <w:rsid w:val="00C97747"/>
    <w:rsid w:val="00C97D33"/>
    <w:rsid w:val="00CB6E8A"/>
    <w:rsid w:val="00CC4E35"/>
    <w:rsid w:val="00CC4EAF"/>
    <w:rsid w:val="00CC59F1"/>
    <w:rsid w:val="00CC6E65"/>
    <w:rsid w:val="00CD5DCF"/>
    <w:rsid w:val="00CE2947"/>
    <w:rsid w:val="00CE6F19"/>
    <w:rsid w:val="00CF2605"/>
    <w:rsid w:val="00CF50F3"/>
    <w:rsid w:val="00D10286"/>
    <w:rsid w:val="00D17686"/>
    <w:rsid w:val="00D1797C"/>
    <w:rsid w:val="00D22996"/>
    <w:rsid w:val="00D32E4E"/>
    <w:rsid w:val="00D32EC6"/>
    <w:rsid w:val="00D459E3"/>
    <w:rsid w:val="00D46C26"/>
    <w:rsid w:val="00D77495"/>
    <w:rsid w:val="00D84BBD"/>
    <w:rsid w:val="00D96C06"/>
    <w:rsid w:val="00D96CD2"/>
    <w:rsid w:val="00DB57E6"/>
    <w:rsid w:val="00DB64D8"/>
    <w:rsid w:val="00DC0D6C"/>
    <w:rsid w:val="00DC51C0"/>
    <w:rsid w:val="00DD3A67"/>
    <w:rsid w:val="00DD4C3C"/>
    <w:rsid w:val="00DE0ABC"/>
    <w:rsid w:val="00DF0E12"/>
    <w:rsid w:val="00DF4F39"/>
    <w:rsid w:val="00E01E8E"/>
    <w:rsid w:val="00E06145"/>
    <w:rsid w:val="00E17FF2"/>
    <w:rsid w:val="00E20364"/>
    <w:rsid w:val="00E24F95"/>
    <w:rsid w:val="00E35202"/>
    <w:rsid w:val="00E409B7"/>
    <w:rsid w:val="00E559F9"/>
    <w:rsid w:val="00E6025C"/>
    <w:rsid w:val="00E61110"/>
    <w:rsid w:val="00E70BF7"/>
    <w:rsid w:val="00E7340C"/>
    <w:rsid w:val="00E74321"/>
    <w:rsid w:val="00E7560A"/>
    <w:rsid w:val="00E9059B"/>
    <w:rsid w:val="00EA1F88"/>
    <w:rsid w:val="00EA3587"/>
    <w:rsid w:val="00EA50FB"/>
    <w:rsid w:val="00EA5532"/>
    <w:rsid w:val="00EA7BC8"/>
    <w:rsid w:val="00EB1E5E"/>
    <w:rsid w:val="00EB7298"/>
    <w:rsid w:val="00EC23E4"/>
    <w:rsid w:val="00EE0A7B"/>
    <w:rsid w:val="00EE108F"/>
    <w:rsid w:val="00EF5E68"/>
    <w:rsid w:val="00F000C3"/>
    <w:rsid w:val="00F008FB"/>
    <w:rsid w:val="00F00A1E"/>
    <w:rsid w:val="00F031BB"/>
    <w:rsid w:val="00F0569E"/>
    <w:rsid w:val="00F126BB"/>
    <w:rsid w:val="00F517A4"/>
    <w:rsid w:val="00F55F40"/>
    <w:rsid w:val="00F56132"/>
    <w:rsid w:val="00F62129"/>
    <w:rsid w:val="00F75D7A"/>
    <w:rsid w:val="00F84F9E"/>
    <w:rsid w:val="00F91E1E"/>
    <w:rsid w:val="00F93465"/>
    <w:rsid w:val="00F973FF"/>
    <w:rsid w:val="00F976F1"/>
    <w:rsid w:val="00FA2BDD"/>
    <w:rsid w:val="00FA30C1"/>
    <w:rsid w:val="00FB0D77"/>
    <w:rsid w:val="00FB5980"/>
    <w:rsid w:val="00FC10AD"/>
    <w:rsid w:val="00FC535A"/>
    <w:rsid w:val="00FD3510"/>
    <w:rsid w:val="00FD3A5B"/>
    <w:rsid w:val="00FD527A"/>
    <w:rsid w:val="00FE706C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3810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7F5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1E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E1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A677D-F8DC-40FD-BBBD-B6E9F69F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46</Pages>
  <Words>18320</Words>
  <Characters>104424</Characters>
  <Application>Microsoft Office Word</Application>
  <DocSecurity>0</DocSecurity>
  <Lines>870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Chompoonuch Changkwang</dc:creator>
  <cp:lastModifiedBy>SPMHP64</cp:lastModifiedBy>
  <cp:revision>17</cp:revision>
  <cp:lastPrinted>2025-04-23T02:48:00Z</cp:lastPrinted>
  <dcterms:created xsi:type="dcterms:W3CDTF">2025-04-23T02:21:00Z</dcterms:created>
  <dcterms:modified xsi:type="dcterms:W3CDTF">2025-04-23T03:09:00Z</dcterms:modified>
</cp:coreProperties>
</file>