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D3" w:rsidRPr="0022524C" w:rsidRDefault="00000BD3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</w:rPr>
        <w:t>http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://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</w:rPr>
        <w:t>www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</w:rPr>
        <w:t>thaigov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</w:rPr>
        <w:t>go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</w:rPr>
        <w:t>th</w:t>
      </w:r>
      <w:proofErr w:type="spellEnd"/>
    </w:p>
    <w:p w:rsidR="00000BD3" w:rsidRPr="0022524C" w:rsidRDefault="00000BD3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000BD3" w:rsidRPr="0022524C" w:rsidRDefault="00000BD3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0BD3" w:rsidRPr="0022524C" w:rsidRDefault="00DF21EB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01691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วันนี้ </w:t>
      </w:r>
      <w:r w:rsidR="00822900" w:rsidRPr="002252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(5</w:t>
      </w:r>
      <w:r w:rsidR="00822900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2900" w:rsidRPr="0022524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</w:t>
      </w:r>
      <w:r w:rsidR="00822900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มษายน</w:t>
      </w:r>
      <w:r w:rsidR="00976A7D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2565)  เวลา 09.00 น. พลเอก ประยุทธ์  จันทร์โอชา นายกรัฐมนตรี                      </w:t>
      </w:r>
      <w:r w:rsidR="00F65739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เป็นประธานการประชุมคณะรัฐมนตรี </w:t>
      </w:r>
      <w:r w:rsidR="00007921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ณ ตึกสันติไมตรี (หลังนอก) ทำเนียบรัฐบาล </w:t>
      </w:r>
      <w:r w:rsidR="00976A7D"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ซึ่งสรุปสาระสำคัญดังนี้</w:t>
      </w:r>
    </w:p>
    <w:p w:rsidR="00000BD3" w:rsidRPr="0022524C" w:rsidRDefault="00000BD3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22524C" w:rsidRPr="0022524C" w:rsidTr="00FE2198">
        <w:tc>
          <w:tcPr>
            <w:tcW w:w="9594" w:type="dxa"/>
          </w:tcPr>
          <w:p w:rsidR="00BB67F9" w:rsidRPr="0022524C" w:rsidRDefault="00BB67F9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กฎหมาย</w:t>
            </w:r>
          </w:p>
        </w:tc>
      </w:tr>
    </w:tbl>
    <w:p w:rsidR="00BB67F9" w:rsidRPr="0022524C" w:rsidRDefault="00455DB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รัษฎากร (ฉบับที่ ..) พ.ศ. …. (การขยายเวลามาตรการภาษีเพื่อส่งเสริมผลิตภัณฑ์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พลาสติกที่ย่อยสลายได้ทางชีวภาพ) </w:t>
      </w:r>
    </w:p>
    <w:p w:rsidR="00BB67F9" w:rsidRPr="0022524C" w:rsidRDefault="00455DB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ร่างระเบียบสำนักนายกรัฐมนตรี เรื่อง ยกเลิกระเบียบสำนักนายกรัฐมนตรี ว่าด้วย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การแก้ไขปัญหาการบุกรุกที่ดินของรัฐ พ.ศ. 2545 พ.ศ. …. </w:t>
      </w:r>
    </w:p>
    <w:p w:rsidR="00BB67F9" w:rsidRPr="0022524C" w:rsidRDefault="00455DB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ร่างกฎสำนักนายกรัฐมนตรี ว่าด้วยเครื่องแบบพิเศษสำหรับข้าราชการสำนักงาน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คณะกรรมการป้องกันและปราบปรามยาเสพติด (ฉบับที่ ..) พ.ศ. ….  </w:t>
      </w:r>
    </w:p>
    <w:p w:rsidR="00BB67F9" w:rsidRPr="0022524C" w:rsidRDefault="00455DB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ร่างพระราชกฤษฎีกาเรียกประชุมรัฐสภาสมัยประชุมสามัญประจำปีครั้งที่หนึ่ง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พ.ศ. …. </w:t>
      </w:r>
    </w:p>
    <w:p w:rsidR="00BB67F9" w:rsidRPr="0022524C" w:rsidRDefault="00455DB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ร่างพระราชบัญญัติการไฟฟ้านครหลวง (ฉบับที่ ..) พ.ศ. ....</w:t>
      </w:r>
    </w:p>
    <w:p w:rsidR="00BB67F9" w:rsidRPr="0022524C" w:rsidRDefault="00455DBE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6.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ร่างกฎกระทรวงกำหนดหลักเกณฑ์ วิธีการ ระยะเวลา และอัตราการจ่ายประโยชน์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ทดแทนในกรณีชราภาพเป็นการเฉพาะในช่วงที่มีการลดอัตราเงินสมทบ (ฉบับที่ ..)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พ.ศ. ....</w:t>
      </w:r>
    </w:p>
    <w:p w:rsidR="00BB67F9" w:rsidRPr="0022524C" w:rsidRDefault="00455DBE" w:rsidP="007B228C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ร่างกฎกระทรวงกำหนดอัตราเงินสมทบกองทุนประกันสังคม พ.ศ. ....</w:t>
      </w:r>
    </w:p>
    <w:p w:rsidR="0082771C" w:rsidRPr="0022524C" w:rsidRDefault="0082771C" w:rsidP="007B228C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22524C" w:rsidRPr="0022524C" w:rsidTr="00FE2198">
        <w:tc>
          <w:tcPr>
            <w:tcW w:w="9594" w:type="dxa"/>
          </w:tcPr>
          <w:p w:rsidR="00BB67F9" w:rsidRPr="0022524C" w:rsidRDefault="00BB67F9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2B390D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ขออนุมัติค่าชดเชยปลูกป่าโครงการจัดตั้งศูนย์ทดสอบยานยนต์และยางล้อแห่งชาติ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เพิ่มเติม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โครงการผลิตแพทย์เพิ่มแห่งประเทศไทย ปี พ.ศ. 2561 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2570 (ดำเนินการ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ต่อเนื่องในระยะที่ 2 พ.ศ. 2565 - 2570)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ขออนุมัติดำเนินโครงการอ่างเก็บน้ำคลองโพล้ จังหวัดระยอง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11.</w:t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ขอความเห็นชอบการจัดสวัสดิการรถจักรยานยนต์เพื่อใช้ในการปฏิบัติงานนอก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สถานที่ให้แก่พนักงาน โดยให้พนักงานกู้เงินจากการประปานครหลวงแบบไม่คิด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อัตราดอกเบี้ยในวงเงินการจัดสวัสดิการ จำนวน 30 ล้านบาท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12.</w:t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การจัดสรรอัตราข้าราชการตั้งใหม่เพื่อนำไปกำหนดเป็นอัตรากำลังแทนให้แก่ส่วน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ราชการที่ส่งข้าราชการไปปฏิบัติหน้าที่ในศูนย์อำนวยการรักษาผลประโยชน์ของ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ชาติทางทะเล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13.</w:t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ร่างยุทธศาสตร์ด้านมาตรฐานทางจริยธรรมและการส่งเสริมจริยธรรมภาครัฐ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พ.ศ. 2565 - 2570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14.</w:t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ผลการดำเนินงานของการรถไฟฟ้าขนส่ง</w:t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มวลชน</w:t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แห่งประเทศไทยในปีงบประมาณ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2564 </w:t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นโยบายของคณะกรรมการ และโครงการและแผ</w:t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งานของการร</w:t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ถ</w:t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ไฟฟ้า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ขนส่งมวลชนแห่งประเทศไทยในอนาคต </w:t>
      </w:r>
      <w:r w:rsidR="00BB67F9"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vertAlign w:val="superscript"/>
          <w:cs/>
        </w:rPr>
        <w:t xml:space="preserve"> </w:t>
      </w:r>
    </w:p>
    <w:p w:rsidR="00BB67F9" w:rsidRPr="0022524C" w:rsidRDefault="002B390D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15.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รายงานสถานการณ์การส่งออกของไทย เดือนมกราคม 2565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16.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สรุปภาพรวมดัชนีเศรษฐกิจการค้าประจำเดือนกุมภาพันธ์ 2565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17.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เรื่อง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ผลการพิจารณาของคณะกรรมการกลั่นกรองการใช้จ่ายเงินกู้ ในคราวประชุมครั้ง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ที่ 7/2565 และผลการพิจารณาของคณะกรรมการกลั่นกรองการใช้จ่ายเงินกู้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ภายใต้พระราชกำหนดฯ เพิ่มเติม พ.ศ. 2564 ในคราวประชุมครั้งที่ 8/2565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18.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การขอเปิดจุดผ่านแดนชั่วคราวเพื่อการก่อสร้างสะพานมิตรภาพไทย-ลาว แห่งที่ 5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(บึงกาฬ-บอลิคำไซ)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19.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รายงานภาวะเศรษฐกิจอุตสาหกรรมไตรมาสที่ 4/2564 และแนวโน้มไตรมาส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BB67F9"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ที่ 1/2565 และรายงานภาวะเศรษฐกิจอุตสาหกรรมประจำเดือนมกราคม 2565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การกำหนดขอบเขตสภาพการจ้างที่เกี่ยวกับการเงินสำหรับรัฐวิสาหกิจแต่ละแห่ง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ที่รัฐวิสาหกิจนั้นอาจดำเนินการเองได้ ตามมาตรา 13 (2)</w:t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แห่งพระราชบัญญัติ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แรงงานรัฐวิสาหกิจสัมพันธ์ พ.ศ. 2543 เกี่ยวกับการปรับปรุงค่าห้องและค่าอาหาร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กรณีเข้ารับการรักษาพยาบาลในสถานพยาบาล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>21.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24"/>
          <w:szCs w:val="24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>สรุปมติที่ประชุมคณะกรรมการจัดระบบการจราจรทางบก ครั้งที่ 1/2565</w:t>
      </w:r>
    </w:p>
    <w:p w:rsidR="00BB67F9" w:rsidRPr="0022524C" w:rsidRDefault="002B390D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22.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แผนพัฒนาจังหวัดและกลุ่มจังหวัด พ.ศ. 2566-2570 แผนปฏิบัติราชการประจำปี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งบประมาณ พ.ศ. 2566 ของจังหวัดและกลุ่มจังหวัด และข้อเสนอแผนงาน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โครงการของส่วนราชการที่สอดคล้องกับร่างกรอบแผนพัฒนาภาค พ.ศ. 2566-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2570 ที่จะดำเนินการในปีงบประมาณ พ.ศ. 2566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22524C" w:rsidRPr="0022524C" w:rsidTr="00FE2198">
        <w:tc>
          <w:tcPr>
            <w:tcW w:w="9594" w:type="dxa"/>
          </w:tcPr>
          <w:p w:rsidR="00BB67F9" w:rsidRPr="0022524C" w:rsidRDefault="00BB67F9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23.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การขอความเห็นชอบการต่อวาระการดำรงตำแหน่งของนายวันชัย รุจนวงศ์ ผู้แทน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ไทย ในคณะกรรมาธิการอาเซียนว่าด้วยการส่งเสริมและคุ้มครองสิทธิสตรีและสิทธิ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เด็ก ในฐานะผู้เชี่ยวชาญด้านสิทธิเด็ก</w:t>
      </w:r>
    </w:p>
    <w:p w:rsidR="00BB67F9" w:rsidRPr="0022524C" w:rsidRDefault="002B390D" w:rsidP="007B228C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24.</w:t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เรื่อง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ร่างแถลงการณ์ร่วมการประชุมรัฐมนตรีว่าการกระทรวงการคลังและผู้ว่าการ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ธนาคารกลางอาเซียน ครั้งที่ 8</w:t>
      </w:r>
    </w:p>
    <w:p w:rsidR="00BB67F9" w:rsidRPr="0022524C" w:rsidRDefault="00BB67F9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22524C" w:rsidRPr="0022524C" w:rsidTr="00FE2198">
        <w:tc>
          <w:tcPr>
            <w:tcW w:w="9594" w:type="dxa"/>
          </w:tcPr>
          <w:p w:rsidR="00BB67F9" w:rsidRPr="0022524C" w:rsidRDefault="00BB67F9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ทรงคุณวุฒิ (กระทรวงสาธารณสุข)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26.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ทรงคุณวุฒิ (สำนักนายกรัฐมนตรี)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27.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(กระทรวงการต่างประเทศ)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28.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(กระทรวงสาธารณสุข)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29.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การแต่งตั้งผู้อำนวยการสถาบันวิจัยและพัฒนาเทคโนโลยีระบบราง </w:t>
      </w:r>
    </w:p>
    <w:p w:rsidR="00BB67F9" w:rsidRPr="0022524C" w:rsidRDefault="002B390D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30.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เรื่อง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="00BB67F9"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การแต่งตั้งคณะกรรมการองค์การคลังสินค้า  </w:t>
      </w:r>
    </w:p>
    <w:p w:rsidR="00BB67F9" w:rsidRPr="0022524C" w:rsidRDefault="00BB67F9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67F9" w:rsidRPr="0022524C" w:rsidRDefault="00BB67F9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80B2E" w:rsidRPr="0022524C" w:rsidRDefault="00180B2E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478EE" w:rsidRPr="0022524C" w:rsidRDefault="002478EE" w:rsidP="007B228C">
      <w:pPr>
        <w:spacing w:line="320" w:lineRule="exact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*******************</w:t>
      </w:r>
    </w:p>
    <w:p w:rsidR="002478EE" w:rsidRPr="0022524C" w:rsidRDefault="002478EE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8052DB" w:rsidRPr="0022524C" w:rsidRDefault="008052DB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52DB" w:rsidRPr="0022524C" w:rsidRDefault="008052DB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65BF" w:rsidRPr="0022524C" w:rsidRDefault="008265BF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265BF" w:rsidRPr="0022524C" w:rsidRDefault="008265BF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0C4F" w:rsidRPr="0022524C" w:rsidRDefault="002D0C4F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726FC" w:rsidRPr="0022524C" w:rsidRDefault="00D726FC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B67F9" w:rsidRPr="0022524C" w:rsidRDefault="00BB67F9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22524C" w:rsidRPr="0022524C" w:rsidTr="0043427F">
        <w:tc>
          <w:tcPr>
            <w:tcW w:w="9594" w:type="dxa"/>
          </w:tcPr>
          <w:p w:rsidR="00710221" w:rsidRPr="0022524C" w:rsidRDefault="0071022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กฎหมาย</w:t>
            </w:r>
          </w:p>
        </w:tc>
      </w:tr>
    </w:tbl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พ.ศ. …. (การขยายเวลามาตรการภาษีเพื่อส่งเสริมผลิตภัณฑ์พลาสติกที่ย่อยสลายได้ทางชีวภาพ)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…. ตามที่กระทรวงการคลัง (กค.) เสนอ และให้ส่งสำนักงานคณะกรรมการกฤษฎีกาตรวจพิจารณาเป็นเรื่องด่วน แล้วดำเนินการต่อไปได้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กค. เสนอว่า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เนื่องจากการยกเว้นภาษีเงินได้นิติบุคคลให้แก่บริษัทหรือห้างหุ้นส่วนนิติบุคคล สำหรับเงินรายจ่ายที่ได้จ่ายเป็นค่าซื้อผลิตภัณฑ์พลาสติกที่ย่อยสลายได้ทางชีวภาพตามพระราชกฤษฎีกาออกตามความในประมวลรัษฎากร ว่าด้วยการยกเว้นรัษฎากร (ฉบับที่ 702) พ.ศ. 2563 ได้สิ้นสุดลงแล้วเมื่อวันที่ 31 ธันวาคม 2564 แต่รัฐบาลยังคงมีนโยบายส่งเสริมให้ผู้ประกอบการซื้อผลิตภัณฑ์พลาสติกที่ย่อยสลายได้ทางชีวภาพมาใช้หรือนำมาขายเพื่อทดแทนผลิตภัณฑ์พลาสติกที่ย่อยสลายไม่ได้ ซึ่งจะช่วยลดปริมาณการใช้ผลิตภัณฑ์พลาสติกที่ย่อยสลายไม่ได้และกลายเป็นขยะตกค้าง รวมทั้งช่วยลดงบประมาณของภาครัฐในการกำจัดขยะพลาสติกตกค้าง กค. พิจารณาแล้วเห็นควรขยายระยะเวลาการให้สิทธิประโยชน์ทางภาษีสำหรับรายจ่ายที่บริษัทหรือห้างหุ้นส่วนนิติบุคคลได้จ่ายไปเพื่อซื้อผลิตภัณฑ์พลาสติกที่ย่อยสลายได้ทางชีวภาพจากผู้ผลิตออกไปอีกเป็นระยะเวลา 3 ปี ตั้งแต่วันที่ 1 มกราคม 2565 ถึงวันที่ 31 ธันวาคม 2567 เพื่อเป็นการส่งเสริมการใช้ผลิตภัณฑ์พลาสติกที่ย่อยสลายได้ทางชีวภาพอย่างต่อเนื่อง และให้เห็นผลเป็นรูปธรรมมากยิ่งขึ้น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ทั้งนี้ มาตรการภาษีเพื่อส่งเสริมผลิตภัณฑ์พลาสติกที่ย่อยสลายได้ทางชีวภาพเป็นมาตรการภาษีที่ผู้ประกอบการโรงงานผลิตผลิตภัณฑ์พลาสติกต้องใช้เวลาในการเตรียมตัวและความพร้อมในการผลิตก่อนที่จะนำออกสู่ตลาดเพื่อจำหน่าย โดยจากข้อมูลการยื่นแบบภาษีเงินได้นิติบุคคล (ภ.ง.ด. 50) ของบริษัทหรือห้างหุ้นส่วนนิติบุคคลที่มีรายจ่ายจากการจ่ายไปเพื่อซื้อผลิตภัณฑ์พลาสติกที่ย่อยสลายได้ทางชีวภาพจากผู้ผลิต รอบระยะเวลาบัญชี 2562 ซึ่งเป็นปีแรกของการใช้มาตรการภาษียังไม่มีผู้ประกอบการใช้สิทธิประโยชน์ และรอบระยะเวลาบัญชี 2563 มีผู้ประกอบการใช้สิทธิประโยชน์ทางภาษีจำนวน 14 ราย เป็นจำนวนเงิน 18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334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022.84 บาท สำหรับรอบระยะเวลาบัญชี 2564 ยังไม่มีข้อมูลสำหรับการประเมินผลการใช้สิทธิประโยชน์ทางภาษีดังกล่าว เนื่องจากยังไม่ถึงกำหนดเวลาการยื่นแบบภาษีเงินได้นิติบุคคล (ภ.ง.ด. 50 จะถึงกำหนดยื่นแบบประมาณเดือนพฤษภาคมของทุกปี)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กค. ได้ดำเนินการตามมาตรา 27 และมาตรา 32 แห่งพระราชบัญญัติวินัยการเงินการคลังของรัฐ พ.ศ. 2561 แล้ว โดยคาดว่ามาตรการนี้จะก่อให้เกิดการสูญเสียรายได้ของรัฐและประโยชน์ที่คาดว่าจะได้รับ ดังนี้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3.1 ประมาณการการสูญเสียรายได้ การกำหนดสิทธิประโยชน์ทางภาษีนี้ คาดว่าภาครัฐจะสูญเสียรายได้ภาษีเงินได้นิติบุคคลในปี 2565 ถึง 2567 ประมาณปีละ 673 ล้านบาท แต่จะมีส่วนช่วยลดงบประมาณของภาครัฐในการกำจัดขยะตกค้างและการดูแลปัญหาสิ่งแวดล้อมได้เป็นจำนวนหนึ่ง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3.2 ประโยชน์ที่คาดว่าจะได้รับ ดังนี้ 1) ช่วยส่งเสริมการผลิตและการใช้ผลิตภัณฑ์ที่ย่อยสลายได้ตามธรรมชาติ เพื่อเป็นทางเลือกของการจัดการด้านสิ่งแวดล้อม และเพื่อใช้ทดแทนพลาสติกที่สลายตัวไม่ได้ทางชีวภาพ อันจะช่วยส่งเสริมให้บรรลุเป้าประสงค์ในการผลักดันให้ประเทศไทยเป็น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Bio Hub of ASEAN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2) ช่วยลดต้นทุนผลิตภัณฑ์และส่งเสริมให้มีการใช้ผลิตภัณฑ์พลาสติกที่ย่อยสลายได้ทางชีวภาพ และส่งเสริมให้ภาคธุรกิจรวมทั้งประชาชนมีความสนใจในการอนุรักษ์สิ่งแวดล้อมเพิ่มขึ้น 3) ช่วยลดปริมาณขยะและสิ่งตกค้างที่ไม่ย่อยสลาย ส่งผลดีในเรื่องการดูแลปัญหาสิ่งแวดล้อมของประเทศ อันจะเป็นการช่วยลดงบประมาณของภาครัฐในการกำจัดขยะตกค้างและการดูแลปัญหาสิ่งแวดล้อมได้เป็นจำนวนหนึ่ง 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สาระสำคัญของร่างพระราชกฤษฎีกา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กำหนดให้ยกเว้นภาษีเงินได้นิติบุคคลให้แก่บริษัทหรือห้างหุ้นส่วนนิติบุคคล สำหรับเงินได้เป็นจำนวนร้อยละยี่สิบห้าของรายจ่ายที่ได้จ่ายเป็นค่าซื้อผลิตภัณฑ์พลาสติกที่ย่อยสลายได้ทางชีวภาพจากผู้ผลิตตามประเภทที่อธิบดีประกาศกำหนด และได้รับการรับรองผลิตภัณฑ์จากสำนักงานเศรษฐกิจอุตสาหกรรม สำหรับรายจ่ายที่ได้จ่ายไปตั้งแต่วันที่ 1 มกราคม 2565 ถึงวันที่ 31 ธันวาคม 2567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ร่างระเบียบสำนักนายกรัฐมนตรี เรื่อง ยกเลิกระเบียบสำนักนายกรัฐมนตรี ว่าด้วยการแก้ไขปัญหาการบุกรุกที่ดินของรัฐ พ.ศ. 2545 พ.ศ. ….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คณะรัฐมนตรีมีมติเห็นชอบในหลักการร่างระเบียบสำนักนายกรัฐมนตรี เรื่อง ยกเลิกระเบียบสำนักนายกรัฐมนตรี ว่าด้วยการแก้ไขปัญหาการบุกรุกที่ดินของรัฐ พ.ศ. 2545 พ.ศ. …. ตามที่สำนักงานคณะกรรมการนโยบายที่ดินแห่งชาติ (สคทช.) 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สคทช. เสนอว่า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คณะกรรมการแก้ไขปัญหาการบุกรุกที่ดินของรัฐ (กบร.) ในการประชุมครั้งที่ 1/2564 เมื่อวันที่ 8 กุมภาพันธ์ 2564 รองนายกรัฐมนตรี (พลเอก ประวิตร วงษ์สุวรรณ) เป็นประธาน ได้เห็นชอบให้ยกเลิกระเบียบสำนักนายกรัฐมนตรี ว่าด้วยการแก้ไขปัญหาการบุกรุกที่ดินของรัฐ พ.ศ. 2545 และระเบียบสำนักนายกรัฐมนตรี ว่าด้วยการแก้ไขปัญหาการบุกรุกที่ดินของรัฐ (ฉบับที่ 2) พ.ศ. 2547 โดยการยกเลิกระเบียบทั้ง 2 ฉบับนี้ จะเป็นการยกเลิก กบร. โดยให้การแก้ไขปัญหาและป้องกันการบุกรุกที่ดินของรัฐไปเป็นส่วนหนึ่งของ คทช. ตลอดจนให้โอนอำนาจหน้าที่ของคณะอนุกรรมการภายใต้ กบร. ไปเป็นอำนาจหน้าที่ของคณะอนุกรรมการภายใต้ คทช. 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คทช. ในการประชุมครั้งที่ 1/2564 เมื่อวันที่ 29 มีนาคม 2564 มีนายกรัฐมนตรีเป็นประธาน ได้เห็นชอบให้แต่งตั้งคณะอนุกรรมการภายใต้ คทช. เพิ่มเติม รวม 2 คณะ เพื่อปฏิบัติหน้าที่แทนคณะอนุกรรมการที่ กบร. ได้แก่ คณะกรรมการพิสูจน์สิทธิในที่ดินของรัฐจังหวัด (คพร. จังหวัด) และคณะอนุกรรมการอ่านภาพถ่ายทางอากาศ โดยได้มีการแต่งตั้งเรียบร้อยแล้ว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คทช. ในการประชุมครั้งที่ 1/2565 เมื่อวันที่ 12 มกราคม 2565 เห็นชอบร่างระเบียบสำนักนายกรัฐมนตรี เรื่อง ยกเลิกระเบียบสำนักนายกรัฐมนตรี ว่าด้วยการแก้ไขปัญหาการบุกรุกที่ดินของรัฐ พ.ศ. 2545 พ.ศ. …. ทั้งนี้ เพื่อให้การดำเนินการแก้ไขและป้องกันการบุกรุกที่ดินของรัฐมีประสิทธิภาพและมีหน้าที่และอำนาจที่ไม่ซ้ำซ้อนกัน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สาระสำคัญของร่างระเบียบ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ให้ยกเลิกระเบียบสำนักนายกรัฐมนตรี ว่าด้วยการแก้ไขปัญหาการบุกรุกที่ดินของรัฐ พ.ศ. 2545 และระเบียบสำนักนายกรัฐมนตรี ว่าด้วยการแก้ไขปัญหาการบุกรุกที่ดินของรัฐ (ฉบับที่ 2) พ.ศ. 2547 โดยให้มีผลใช้บังคับตั้งแต่วันถัดจากวันประกาศในราชกิจจานุเบกษาเป็นต้นไป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ร่างกฎสำนักนายกรัฐมนตรี ว่าด้วยเครื่องแบบพิเศษสำหรับข้าราชการสำนักงานคณะกรรมการป้องกันและปราบปรามยาเสพติด (ฉบับที่ ..) พ.ศ. ….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คณะรัฐมนตรีมีมติอนุมัติหลักการร่างกฎสำนักนายกรัฐมนตรี ว่าด้วยเครื่องแบบพิเศษสำหรับข้าราชการสำนักงานคณะกรรมการป้องกันและปราบปรามยาเสพติด (ฉบับที่ ..) พ.ศ. …. ตามที่กระทรวงยุติธรรม (ยธ.) เสนอ และให้ส่งสำนักงานคณะกรรมการกฤษฎีกาตรวจพิจารณา แล้วดำเนินการต่อไปได้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ยธ. เสนอว่า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โดยที่กฎสำนักนายกรัฐมนตรี ว่าด้วยเครื่องแบบพิเศษสำหรับข้าราชการสำนักงานคณะกรรมการป้องกันและปราบปรามยาเสพติด พ.ศ. 2556 และที่แก้ไขเพิ่มเติม (ฉบับที่ 2) พ.ศ. 2560 ได้ใช้บังคับมาระยะหนึ่งพบว่า เครื่องแบบพิเศษที่กำหนดไว้ยังไม่เหมาะสมกับลักษณะของการปฏิบัติงานของข้าราชการสำนักงานคณะกรรมการป้องกันและปราบปรามยาเสพติด (สำนักงาน ป.ป.ส.) ตามกฎหมายว่าด้วยยาเสพติดให้โทษ ซึ่งจะต้องมีการปฏิบัติงานปราบปรามตรวจค้นและจับกุมผู้กระทำความผิด ดังนั้น เพื่อให้ข้าราชการสำนักงาน ป.ป.ส. ซึ่งมีหน้าที่บังคับใช้กฎหมายเกี่ยวกับยาเสพติดได้มีเครื่องแบบพิเศษสำหรับปฏิบัติงานบังคับใช้กฎหมายให้เหมาะสมกับภารกิจและสภาพพื้นที่ปฏิบัติงานมากขึ้น จึงจำเป็นต้องแก้ไขเพิ่มเติมกฎสำนักนายกรัฐมนตรี ว่าด้วยเครื่องแบบพิเศษสำหรับข้าราชการสำนักงานคณะกรรมการป้องกันและปราบปรามยาเสพติด พ.ศ. 2556 และที่แก้ไขเพิ่มเติม (ฉบับที่ 2) พ.ศ. 2560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สำนักงาน ป.ป.ส. จึงได้ยกร่างกฎสำนักนายกรัฐมนตรี ว่าด้วยเครื่องแบบพิเศษสำหรับข้าราชการสำนักงานคณะกรรมการป้องกันและปราบปรามยาเสพติด (ฉบับที่ ..) พ.ศ. …. และส่งให้สำนักงานปลัดสำนักนายกรัฐมนตรีพิจารณา ในคราวประชุมคณะกรรมการกลั่นกรองการกำหนดเครื่องแบบพิเศษของส่วนราชการ ครั้งที่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1/2564 วันพุธที่ 8 ธันวาคม 2564 ได้พิจารณาร่างกฎสำนักนายกรัฐมนตรีดังกล่าวแล้ว โดยให้สำนักงาน ป.ป.ส. แก้ไขเพิ่มเติมข้อความในร่างกฎสำนักนายกรัฐมนตรีก่อนเสนอคณะรัฐมนตรีต่อไป ซึ่งสำนักงาน ป.ป.ส. ได้ปรับปรุงแก้ไขเพิ่มเติมให้เป็นไปตามมติคณะกรรมการดังกล่าวแล้ว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สาระสำคัญของร่างกฎสำนักนายกรัฐมนตรี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ก้ไขเพิ่มเติมกฎสำนักนายกรัฐมนตรีว่าด้วยเครื่องแบบพิเศษสำหรับข้าราชการสำนักงานคณะกรรมการป้องกันและปราบปรามยาเสพติด พ.ศ. 2556 และที่แก้ไขเพิ่มเติม (ฉบับที่ 2) พ.ศ. 2560 เพื่อกำหนดให้มีเครื่องแบบปฏิบัติงานปราบปรามและแก้ไขเพิ่มเติมลักษณะและเครื่องประกอบของหมวก เครื่องหมายแสดงสังกัดประดับปกคอเสื้อของเครื่องแบบปฏิบัติงานตามปกติ และอินทรธนู ดังนี้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เพิ่มชุดเครื่องแบบปฏิบัติงานปราบปราม เพื่อให้เกิดความสะดวกในการปฏิบัติงานปราบปรามซึ่งต้องมีการพกพาอาวุธประจำกายและเครื่องมือควบคุมตัวผู้กระทำความผิด 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ปรับเปลี่ยนตราหน้าหมวก เป็นรูปเครื่องหมายราชการของสำนักงาน ป.ป.ส. โอบด้วยช่อชัยพฤกษ์ ด้านบนเป็นรูปตราพระดุลพ่าห์ และมีเส้นรัศมีด้านบนปักด้วยดิ้นทอง เพื่อปรับรูปแบบของตราหน้าหมวกให้มีขนาดเหมาะสมสง่างามและเห็นได้ชัดเจนยิ่งขึ้น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เพิ่มช่อชัยพฤกษ์บนหมวก ทั้งหมวกทรงหม้อตาล หมวกพับปีก หมวกแก๊ปทรงอ่อนมีกะบังสีน้ำเงินแกมดำ กำหนดให้มีช่อชัยพฤกษ์ โดยกำหนดให้มีช่อชัยพฤกษ์ 2 แถว สำหรับทุกระดับที่ได้รับการแต่งตั้งเป็นเจ้าพนักงาน ป.ป.ส. เพื่อกำหนดรายละเอียดบนหมวกให้มีความสวยงาม โดยประดับช่อชัยพฤกษ์ซึ่งเป็นต้นไม้ประจำของสำนักงาน ป.ป.ส.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ปรับรูปแบบเข็มติดปกเสื้อ ปรับเป็นรูปอาร์ม พื้นสีทอง โลโก้ ป.ป.ส. ปั๊มนูน เครื่องหมายราชการของสำนักงาน ป.ป.ส. เพื่อให้เห็นสังกัดของหน่วยงานได้ชัดเจนยิ่งขึ้น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ปรับการแบ่งระดับของอินทรธนูเป็น 7 ชั้น เพื่อความเหมาะสมกับการจำแนกประเภทตำแหน่งและระดับของเจ้าพนักงาน ป.ป.ส. ซึ่งมีรายละเอียดของอินทรธนู ดังนี้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1 ประเภททั่วไป ระดับปฏิบัติงาน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2 ประเภทวิชาการ ระดับปฏิบัติการ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3 ประเภททั่วไป ระดับชำนาญงาน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4 ประเภททั่วไป ระดับอาวุโส ประเภทวิชาการ ระดับชำนาญการ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5 ประเภทวิชาการ ระดับชำนาญการพิเศษ และประเภทอำนวยการ ระดับต้น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6 ประเภททั่วไป ระดับทักษะพิเศษ ประเภทวิชาการ ระดับเชี่ยวชาญ ประเภทอำนวยการ ระดับสูง และประเภทบริหาร ระดับต้น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- ชั้นที่ 7 ประเภทวิชาการ ระดับทรงคุณวุฒิ และประเภทบริหาร ระดับสูง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ชุดข้าราชการหญิงมุสลิม สามารถสวมกระโปรงยาวคลุมข้อเท้า และหากจะให้ผ้าคลุมศีรษะ ให้ใช้ผ้าคลุมศีรษะสีเดียวกับหมวกในกรณีที่มีการสวมหมวกให้สวมหมวกทับผ้าคลุมศีรษะ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4.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ร่างพระราชกฤษฎีกาเรียกประชุมรัฐสภาสมัยประชุมสามัญประจำปีครั้งที่หนึ่ง พ.ศ. ….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คณะรัฐมนตรีมีมติเห็นชอบร่างพระราชกฤษฎีกาเรียกประชุมรัฐสภาสมัยประชุมสามัญประจำปีครั้งที่หนึ่ง พ.ศ. …. ตามที่สำนักเลขาธิการคณะรัฐมนตรี (สลค.) เสนอ และให้ดำเนินการต่อไปได้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สลค. เสนอว่า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รัฐธรรมนูญแห่งราชอาณาจักรไทย มาตรา 121 บัญญัติให้ในปีหนึ่งมีสมัยประชุมสามัญของรัฐสภาสองสมัย ๆ หนึ่งให้มีกำหนดเวลาหนึ่งร้อยยี่สิบวัน โดยให้ถือวันที่มีการเรียกประชุมรัฐสภาเพื่อให้สมาชิกได้มาประชุมเป็นครั้งแรก เป็นวันเริ่มสมัยประชุมสามัญประจำปีครั้งที่หนึ่ง ส่วนวันเริ่มสมัยประชุมสามัญประจำปีครั้งที่สองให้เป็นไปตามที่สภาผู้แทนราษฎรกำหนด และเนื่องจากได้มีพระราชกฤษฎีกาเรียกประชุมรัฐสภา พ.ศ. 2562 กำหนดให้มีการเรียกประชุมรัฐสภาเพื่อให้สมาชิกได้มาประชุมเป็นครั้งแรก โดยให้ถือเป็นวันเริ่มสมัยประชุมสามัญประจำปีครั้งที่หนึ่ง ตั้งแต่วันที่ 22 พฤษภาคม พ.ศ. 2562 และสภาผู้แทนราษฎรได้กำหนดให้วันที่ 1 พฤศจิกายน เป็นวันเริ่มสมัยประชุมสามัญประจำปีครั้งที่สอง ซึ่งคณะรัฐมนตรีได้มีมติรับทราบแล้ว (มติคณะรัฐมนตรี 30 กรกฎาคม 2562) ดังนั้น ในการประชุมสภาผู้แทนราษฎรจึงมีวันเปิดและวันปิดสมัยประชุม ดังนี้ </w:t>
      </w:r>
    </w:p>
    <w:tbl>
      <w:tblPr>
        <w:tblStyle w:val="TableGrid111"/>
        <w:tblW w:w="10201" w:type="dxa"/>
        <w:tblLook w:val="04A0"/>
      </w:tblPr>
      <w:tblGrid>
        <w:gridCol w:w="562"/>
        <w:gridCol w:w="4820"/>
        <w:gridCol w:w="4819"/>
      </w:tblGrid>
      <w:tr w:rsidR="007B228C" w:rsidRPr="0022524C" w:rsidTr="0087507F">
        <w:tc>
          <w:tcPr>
            <w:tcW w:w="56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ปีที่</w:t>
            </w:r>
          </w:p>
        </w:tc>
        <w:tc>
          <w:tcPr>
            <w:tcW w:w="482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สมัยประชุมสามัญประจำปีครั้งที่หนึ่ง</w:t>
            </w:r>
          </w:p>
        </w:tc>
        <w:tc>
          <w:tcPr>
            <w:tcW w:w="481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สมัยประชุมสามัญประจำปีครั้งที่สอง</w:t>
            </w:r>
          </w:p>
        </w:tc>
      </w:tr>
      <w:tr w:rsidR="007B228C" w:rsidRPr="0022524C" w:rsidTr="0087507F">
        <w:tc>
          <w:tcPr>
            <w:tcW w:w="56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482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2562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2562</w:t>
            </w:r>
          </w:p>
        </w:tc>
        <w:tc>
          <w:tcPr>
            <w:tcW w:w="481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2562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2563</w:t>
            </w:r>
          </w:p>
        </w:tc>
      </w:tr>
      <w:tr w:rsidR="007B228C" w:rsidRPr="0022524C" w:rsidTr="0087507F">
        <w:tc>
          <w:tcPr>
            <w:tcW w:w="56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82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2563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2563</w:t>
            </w:r>
          </w:p>
        </w:tc>
        <w:tc>
          <w:tcPr>
            <w:tcW w:w="481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2563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2564</w:t>
            </w:r>
          </w:p>
        </w:tc>
      </w:tr>
      <w:tr w:rsidR="007B228C" w:rsidRPr="0022524C" w:rsidTr="0087507F">
        <w:tc>
          <w:tcPr>
            <w:tcW w:w="56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82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22 พฤษภาคม 2564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18 กันยายน 2564</w:t>
            </w:r>
          </w:p>
        </w:tc>
        <w:tc>
          <w:tcPr>
            <w:tcW w:w="481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2564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2565</w:t>
            </w:r>
          </w:p>
        </w:tc>
      </w:tr>
      <w:tr w:rsidR="007B228C" w:rsidRPr="0022524C" w:rsidTr="0087507F">
        <w:tc>
          <w:tcPr>
            <w:tcW w:w="56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82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22 พฤษภาคม 2565 </w:t>
            </w: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18 กันยายน 2565</w:t>
            </w:r>
          </w:p>
        </w:tc>
        <w:tc>
          <w:tcPr>
            <w:tcW w:w="481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พฤศจิกายน 2565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28 กุมภาพันธ์ 2566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โดยที่ได้มีการตราพระราชกฤษฎีกาปิดประชุมรัฐสภาสมัยประชุมสามัญประจำปีครั้งที่สอง พ.ศ. 2565 ตั้งแต่วันที่ 1 มีนาคม พ.ศ. 2565 ดังนั้น จึงสมควรให้มีการเรียกประชุมรัฐสภาสมัยประชุมสามัญประจำปีครั้งที่หนึ่งสำหรับปี พ.ศ. 2565 ตั้งแต่วันที่ 22 พฤษภาคม พ.ศ. 2565 </w:t>
      </w:r>
    </w:p>
    <w:p w:rsidR="00850256" w:rsidRPr="0022524C" w:rsidRDefault="00850256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21CD1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5.</w:t>
      </w:r>
      <w:r w:rsidR="00221CD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ร่างพระราชบัญญัติการไฟฟ้านครหลวง (ฉบับที่ ..) พ.ศ. ....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คณะรัฐมนตรีมีมติอนุมัติหลักการร่างพระราชบัญญัติการไฟฟ้านครหลวง (ฉบับที่ ..) พ.ศ. .... ตามที่กระทรวงมหาดไทย (มท.) เสนอ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และให้ส่งสำนักงานคณะกรรมการกฤษฎีกาตรวจพิจารณา โดยให้รับความเห็นของกระทรวงการคลัง กระทรวงอุตสาหกรรม สำนักงานสภาพัฒนาการเศรษฐกิจและสังคมแห่งชาติ สำนักงานคณะกรรมการกำกับกิจการพลังงานไปประกอบการพิจารณาด้วย แล้วส่งให้คณะกรรมการประสานงานสภาผู้แทนราษฎรพิจารณาก่อนเสนอสภาผู้แทนราษฎรต่อไป และให้กระทรวงมหาดไทยรับความเห็นของกระทรวงการอุดมศึกษา วิทยาศาสตร์ วิจัยและนวัตกรรม กระทรวงพลังงาน สำนักงานนโยบายและแผนพลังงาน และคณะกรรมการนโยบายพลังงานแห่งชาติไปพิจารณาดำเนินการต่อไปด้วย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ร่างพระราชบัญญัติฯ ที่กระทรวงมหาดไทยเสนอเป็นการแก้ไขเพิ่มเติมวัตถุประสงค์ให้การไฟฟ้านครหลวงมีอำนาจในการผลิตพลังงาน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การนำเทคโนโลยี อุปกรณ์ ทรัพย์สิน หรือบุคลากรที่มีอยู่นำไปเสริมสร้างให้เกิดการพัฒนาประเทศ เพื่อเป็นการประหยัดงบประมาณของประเทศชาติ และสร้างมูลค่าเพิ่ม เพิ่มอำนาจการดำเนินการตามวัตถุประสงค์ได้ทั้งในและนอกประเทศ เพื่อเพิ่มขีดความสามารถการลงทุนและการประกอบการกิจการด้านพลังงานไฟฟ้าในต่างประเทศ ตลอดจนแก้ไขเพิ่มเติมเกี่ยวกับกรณีที่มีความเสียหายเกิดขึ้นเนื่องจากการกระทำของพนักงานในการสร้างและบำรุงรักษ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ระบบจำหน่ายไฟฟ้า ให้การไฟฟ้านครหลวงใช้ค่าทดแทนให้แก่เจ้าของหรือผู้ครอบครองอสัง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ริมทรัพย์เท่าที่ต้องเสียหายเพราะการนั้น รวมทั้งกำหนดท้องที่ที่ให้บริการให้ชัดเจนสอดคล้องกับปัจจุบัน และแก้ไขเพิ่มเติมวงเงินการกู้ยืมที่ต้องได้รับความเห็นชอบจากคณะรัฐมนตรีโดยให้กู้ยืมเงินเป็นจำนวนเกินคราว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(เดิม กำหนดไว้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เพื่อให้การดำเนินการของการไฟฟ้านครหลวงเป็นไปอย่างมีประสิทธิภาพนำไปสู่การพัฒนาเศรษฐกิจและสังคมของประเทศไทยโดยรวมต่อไป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เพิ่มวัตถุประสงค์ ของ กฟน.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ผลิต จัดให้ได้มา จัดส่ง จำหน่ายพลังงานไฟฟ้า และประกอบ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กิจ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การระบบจำหน่ายไฟฟ้า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(เดิม กำหนดเฉพาะจัดให้ได้มาและจำหน่ายพลังงา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นไฟฟ้า)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โดยการดำเนินการดังกล่าวต้องอยู่ภายใต้บังคับแห่งบทบัญญัติกฎหมายว่าด้วยการประกอบกิจการพลังงาน เพื่อให้ กฟน. สามารถมีอำนาจดำเนินการในเรื่องดังต่อไปนี้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(1) ให้มีอำนาจผลิตพลังงานไฟฟ้าได้ (เดิม ไม่สามารถดำเนินการได้) โดยเป็นการผลิตไฟฟ้า ณ จุดใช้งานของผู้ใช้ไฟฟ้า หรือระบบไฟฟ้าในบริเวณพื้นที่เฉพาะเจาะจง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Distributed Generation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DG</w:t>
      </w:r>
      <w:r w:rsidR="00424F5D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จากพลังงานความร้อนและน้ำเย็นร่วมกัน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Combined Heat and Power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CHP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พลังงานหมุนเวียน และพลังงานทดแทนที่เป็นมิตรต่อสภาวะแวดล้อม เช่น ขยะมูลฝอย แสงอาทิตย์ ลม และพลังงานนอกรูปแบบ ตามความเหมาะสม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ของเทคโนโลยีและสภาพพื้นที่ ทำให้ประชาชนได้ใช้ประโยชน์จากระบบไฟฟ้าที่มั่นคงและเชื่อถือได้มากขึ้น เป็นการเพิ่มศักยภาพทางเศรษฐกิจของประเทศ ทั้งนี้ ระบบดังกล่าวทำให้เพิ่มประสิทธิภาพของการผลิตและใช้พลังานไฟฟ้า ส่งผลให้ต้นทุนค่าไฟฟ้าของประเทศต่ำลง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(2) ให้มีอำนาจจัดส่ง ประกอบกิจการระบบจำหน่ายไฟฟ้า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พื่อให้สอดคล้องกับพระราชบัญญัติการประกอบกิจการพลังงาน พ.ศ.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2550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และใบอน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ุญาต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การประกอบกิจการไฟฟ้าประเภทระบบจำหน่ายไฟฟ้าและจำหน่ายไฟฟ้าที่ กฟน. ได้รับ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ดำเนินธุรกิจและกิจการอื่นใดโดยสามารถนำเทคโนโลยี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อุป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กรณ์ทรัพย์สิน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หรือบุคลากรที่มีอยู่นำไป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สริมสร้างให้เกิดการพัฒนาประเทศเพื่อเป็นการประหยัด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งบ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ประมาณของประเทศชาติ และสร้างมูลค่าเพิ่มให้แก่ กฟน. รวมถึงเปิดโอกาส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ให้ กฟน. ทำป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ระโยชน์แก่ประเทศชาติ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สังคม และประชาชนด้านอื่น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โดยไม่กระทบภารกิจหลักในการจ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ำหน่าย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พลังงานไฟฟ้า เช่น การทำแผนที่ภูมิศาสตร์สารสนเทศ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GIS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โครงข่ายใยแก้วนำแสง และโครงการธุรกิจจัดการพลังงาน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ESCO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เป็นต้น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กำหนดเพิ่มเติมให้ กฟน. มีอำนาจดำเนินการตามวัตถุประสงค์ได้ทั้งในประเทศและนอกประเทศ ทำให้เกิดโอกาสทางเศรษฐกิจและทำให้สามารถพัฒนาศักยภาพการให้บริการด้านพลังงานไฟฟ้าให้มีประสิทธิภาพยิ่ง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กำหนดท้องที่ที่ กฟน. เป็นผู้จำหน่ายสำหรับพลังงานไฟฟ้า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และประกอบกิจการระบบจำหน่ายไฟฟ้าให้แก่ผู้ใช้ไฟฟ้าในประเทศให้สอดคล้องกับปัจจุบัน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ด้แก่ ให้ดำเนินการได้ในเขตท้องที่กรุงเทพมหานคร จังหวัดนนทบุรี จังหวัดสมุทรปราการ แ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ละพื้นที่ที่ดำเนิ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นการอยู่แล้ว ณ วันจัดตั้งการไฟฟ้านครหลวง รวมทั้งพื้นที่ที่คณะกรรมการกำกับกิจกา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รพลังงาน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อนุญาตตามกฎหมายว่าด้วยการประกอบกิจการพลังงาน หรือตามมติคณะรัฐมนตรี ทั้งนี้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พื่อป้องกันมิให้เกิดปัญหาในการตีความเกี่ยวกับท้องที่เขตจำหน่าย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ฟฟ้าระหว่าง กฟน. แล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ะการไฟฟ้า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ส่วนภูมิภาค (กฟภ.)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แก้ไขเพิ่มเติมเกี่ยวกับกรณีที่มีความเสียหายเกิดขึ้นเนื่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องจากการกร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ะทำของพนักง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นในการสร้างและบำรุงรักษาระบบจำหน่ายไฟฟ้า ให้ กฟน. ใช้ค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่าทดแทน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ให้แก่เจ้าของหรือผู้ครอบครองอสัง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หา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ริมทรัพย์เท่าที่ต้องเสียหายเพราะการนั้น (เดิม กำหนดให้มอบข้อพิพาทให้อนุญาโตตุลาการวินิจฉัย)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แก้ไขเพิ่มเติมวงเงินการกู้ยืมเงินที่ กฟน. จะต้องได้รับความเห็นชอบจากคณะรัฐมนตรีก่อนในการดำเนินการกู้ยืมเงินเพื่อการลงทุน จาก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จำนวนเงินเกินคราวละ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40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ล้านบาท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จำนวนเงินเกินคราวละ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แก้ไขเพิ่มเติมให้ กฟน. นำส่งรายได้ในปีหนึ่งๆ เมื่อได้หักรายจ่ายแล้ว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เหลือเท่าใด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ให้นำส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งเป็นราย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ได้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ตามที่ กค. กำหนด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ดยความเห็นชอบของคณะรัฐมนตรี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แก้ไขปรับปรุงถ้อยคำให้เป็นปัจจุบัน และสอดคล้องกับนิยามคำว่า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“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“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ระบบจำหน่ายไฟฟ้า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”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ตามพระราชบัญญัติการประกอบกิจการพลังงาน พ.ศ. 2550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4F81" w:rsidRPr="0022524C" w:rsidRDefault="00C4212E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6.</w:t>
      </w:r>
      <w:r w:rsidR="00814F81"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ร่างกฎกระทรวงกำหนดหลักเกณฑ์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และอัตราการจ่ายประโยชน์ทดแทนในกรณีชราภาพเป็นการเฉพาะในช่วงที่มีการลดอัตราเงินสมทบ (ฉบับที่ ..) พ.ศ. ....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คณะรัฐมนตรีมีมติอนุมัติในหลักการร่างกฎกระทรวงกำหนดหลักเกณฑ์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และอัตราการจ่ายประโยชน์ทดแทนในกรณีชราภาพเป็นการเฉพาะในช่วงเวลาที่มีการลดอัตราเงินสมทบ (ฉบับที่ ..) </w:t>
      </w:r>
      <w:r w:rsidR="006E1BBA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พ.ศ. ....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[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รับเพิ่มอัตราการจ่ายเงินบำเหน็จชราภาพสำหรับผู้ประกันตนซึ่งออกเงินสมทบเข้ากองทุนในช่วงที่มีการลดอัตราเงินสมทบ (งวดเดือนพฤษภาคม - กรกฎาคม 2565)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]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ตามที่กระทรวงแรงงาน (รง.) เสนอ และประกาศใช้เป็นกฎหมายต่อไป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กระทรวงแรงงานเสนอว่า ร่างกฎกระทรวงกำหนดหลักเกณฑ์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และอัตราการจ่ายประโยชน์ทดแทนในกรณีชราภาพเป็นการเฉพาะในช่วงที่มีการลดอัตราเงินสมทบ (ฉบับที่ ..) พ.ศ. .... มีหลักการสำคัญในการจ่ายเงินบำเหน็จชราภาพให้แก่ผู้ประกันตนซึ่งออกเงินสมทบเข้ากองทุนในช่วงเวลาที่มีการลดอัตราเงินสมทบตั้งแต่วันที่ 1 พฤษภาคม - 31 กรกฎาคม 2565 ให้คำนวณจากอัตราเงินสมทบเพิ่มขึ้นอีกร้อยละ 2.95 ของค่าจ้างที่มีตั้งแต่วันที่ 1 พฤษภาคม - 31 กรกฎาคม 2565 เพื่อจ่ายเงินบำเหน็จชราภาพเพิ่มขึ้นจากอัตราที่กำหนดในข้อ 6 (2) แห่งกฎกระทรวงกำหนดหลักเกณฑ์ วิธีการ ระยะเวลา และอัตราการจ่ายประโยชน์ทดแทนในกรณีชราภาพ พ.ศ. 2550 เพื่อให้ผู้ประกันตนสามารถนำเงินบำเหน็จชราภาพที่เพิ่มขึ้นไปใช้จ่ายเพื่อยังชีพในยามชรา เป็นการลดปัญหาทางการเงินของผู้ประกันตน และส่งผลให้คุณภาพชีวิตของผู้ประกันตนดีขึ้น กระทรวงแรงงานจึงเสนอร่างกฎกระทรวงกำหนดหลักเกณฑ์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และอัตราการจ่ายประโยชน์ทดแทนในกรณีชราภาพเป็นการเฉพาะในช่วงที่มีการลดอัตราเงินสมทบ (ฉบับที่ ..) พ.ศ. .... เพื่อให้คณะรัฐมนตรีพิจารณาให้ความเห็นชอบ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ร่างกฎกระทรวงกำหนดหลักเกณฑ์ วิธีการ ระยะเวลา และอัตราการจ่ายประโยชน์ทดแทนในกรณีชราภาพเป็นการเฉพาะในช่วงที่มีการลดอัตราเงินสมทบ (ฉบับที่ ..) พ.ศ. .... มีสาระสำคัญ ดังนี้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(1) ให้มีผลใช้บังคับตั้งแต่วันที่ 1 พฤษภาคม 2565 เป็นต้นไป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(2) การจ่ายเงินบำเหน็จชราภาพให้แก่ผู้ประกันตนซึ่งออกเงินสมทบเข้ากองทุนในช่วงเวลาที่มีการลดอัตราเงินสมทบตั้งแต่วันที่ 1 พฤษภาคม - 31 กรกฎาคม 2565 ให้คำนวณจากอัตราเงินสมทบเพิ่มขึ้นอีกร้อยละ 2.95 ของค่าจ้างที่มีตั้งแต่วันที่ 1 พฤศภาคม - 31 กรกฎาคม 2565 เพื่อจ่ายเงินบำเหน็จชราภาพเพิ่มขึ้นจากอัตราที่กำหนดในข้อ 6 (2) แห่งกฎกระทรวงกำหนดหลักเกณฑ์ วิธีการ ระยะเวลา และอัตราการจ่ายประโยชน์ทดแทนในกรณีชราภาพ พ.ศ. 2550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ทั้งนี้ กระทรวงแรงงานออกมาตรการบรรเทาความเดือดร้อนของผู้ประกันตนที่ได้รับผลกระทบจากลดอัตราเงินสมทบซึ่งทำให้ผู้ประกันตนบางส่วนได้รับเงินบำเหน็จชราภาพลดลง โดยให้จ่ายเงินบำเหน็จชราภาพให้แก่ผู้ประกันตนซึ่งออกเงินเข้ากองทุนในช่วงที่มีการลดอัตราเงินสมทบ ในงวดเดือนพฤษภาคม ถึง กรกฎาคม 2565 โดยให้คำนวณจากอัตราเงินสมทบเพิ่มในอัตราร้อยละ 2.95 ของค่าจ้างผู้ประกันตน ซึ่งอัตราเงินสมทบที่เพิ่มขึ้นดังกล่าวเป็นงบประมาณจากกองทุนประกันสังคม</w:t>
      </w:r>
    </w:p>
    <w:p w:rsidR="00814F81" w:rsidRPr="0022524C" w:rsidRDefault="00814F81" w:rsidP="00AB23E5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สำหรับประมาณการเงินบำเหน็จชราภาพที่ผู้ประกันตนจะได้รับเพิ่มขึ้น คาดว่ามีผู้ที่จะได้รับเงินบำเหน็จชราภาพที่ได้รับผลกระทบจำนวน 4,860,212 คน หรือคิดเป็นร้อยละ 36 ของผู้นำส่งเงินสมทบมาตรา 33 และมาตรา 39 ทั้งหมดในช่วงระยะเวลาที่ลดอัตราเงินสมทบ เมื่อคำนวณเงินบำเหน็จชราภาพต่อคนที่ผู้ประกันตนจะได้รับเพิ่มขึ้นหากมีการปรับเพิ่มอัตราเงินสมทบ เพื่อจ่ายเงินบำเหน็จชราภาพให้กับผู้ประกันตน พบว่าเงินบำเหน็จชราภาพในช่วงระยะเวลา 3 เดือน ที่มีการปรับลดอัตราเงินสมทบของผู้ประกันตนตามมาตรา 33 เพิ่มขึ้น 1,032 บาทต่อคน สำหรับผู้ประกันตนตามมาตรา 39 เพิ่มขึ้น 423 บาทต่อคน ทั้งนี้ คาดว่าประมาณการเงินบำเหน็จชราภาพที่ผู้ประกันตนได้รับเพิ่มขึ้นในภาพรวมเป็นจำนวน 4,553 ล้านบาท จำแนกเป็น ผู้ประกันตนตามมาตรา 33 ได้รับเงินบำเหน็จชราภาพเพิ่มขึ้นรวม</w:t>
      </w:r>
      <w:r w:rsidR="007476E8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4,232 ล้านบาท และผู้ประกันตน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มาตรา 39 ได้รับเงินบำเหน็จชราภาพเพิ่มขึ้นรวม 321 ล้านบาท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BE1FCE" w:rsidRPr="0022524C" w:rsidRDefault="00C4212E" w:rsidP="007B228C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7.</w:t>
      </w:r>
      <w:r w:rsidR="00BE1FCE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ร่างกฎกระทรวงกำหนดอัตราเงินสมทบกองทุนประกันสังคม พ.ศ. ....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คณะรัฐมนตรีมีมติอนุมัติหลักการ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ร่างกฎกระทรวงกำหนดอัตราเงินสมทบกองทุนประกันสังคม </w:t>
      </w:r>
      <w:r w:rsidR="000B633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.... (ปรับลดอัตราเงินสมทบกองทุนประกันสังคม เป็นระยะเวลา 3 เดือน) ตามที่กระทรวงแรงงาน (รง.) เสนอ และประกาศใช้เป็นกฎหมายต่อไป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รง. เสนอว่า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ร่างกฎกระทรวงกำหนดอัตราเงินสมทบกองทุนประกันสังคม พ.ศ. .... มีหลักการสำคัญในการปรับลดอัตราเงินสมทบกองทุนประกันสังคม เป็นระยะเวลา 3 เดือน โดยลดอัตราเงินสมทบฝ่ายนายจ้าง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และฝ่ายผู้ประกันตนตามมาตรา 33 จากเดิมฝ่ายละร้อยละ 5 ของค่าจ้างผู้ประกันตน เหลือฝ่ายละร้อยละ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ของค่าจ้างผู้ประกันตน สำหรับฝ่ายรัฐบาลส่งเงินสมทบอัตราเดิม ร้อยละ 2.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และสำหรับผู้ประกันตนตามมาตรา 39 ให้ปรับลดอัตราเงินสมทบกองทุนประกันสังคมตามมาตรา 46 วรรคสาม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เพื่อบรรเทาภาระของนายจ้างและผู้ประกันตนให้เหมาะสม สอดคล้องกับสภาวะเศรษฐกิจตกต่ำทั่วโลกที่ส่งผลกระทบต่อค่าครองชีพที่สูงขึ้นของนายจ้างและผู้ประกันตน ประกอบกับสภาพการณ์ทางสังคมในปัจจุบันที่ยังคงได้รับผลกระทบจากการระบาดของโรคติดเชื้อไวรัสโคโรนา 2019 กระทรวงแรงงานจึงเสนอร่างกฎกระทรวงกำหนดอัตราเงินสมทบกองทุนประกันสังคม พ.ศ. ….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เพื่อให้คณะรัฐมนตรีพิจารณาให้ความเห็นชอบ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ร่างกฎกระทรวงกำหนดอัตราเงินสมทบกองทุนประกันสังคม พ.ศ.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 ซึ่งเป็นการปรับปรุงกฎกระทรวงกำหนดอัตราเงินสมทบกองทุนประกันสังคม พ.ศ. 2564 เพื่อกำหนดอัตราเงินสมทบให้มีความเหมาะสม มีสาระสำคัญ ดังนี้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ให้ยกเลิกกฎกระทรวงกำหนดอัตราเงินสมทบกองทุนประกันสังคม พ.ศ. 2564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ตั้งแต่วันที่ 1 พฤษภาคม - 31 กรกฎาคม 2565 ให้รัฐบาล นายจ้างและผู้ประกันตนตามมาตรา 33 ออกเงินสมทบเข้ากองทุนเพื่อการจ่ายประโยชน์ทดแทนกรณีประสบอันตรายหรือเจ็บป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่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วย กรณีทุพพลภาพ กรณีตาย และกรณีคลอดบุตร ฝ่ายละร้อยละ 0.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สำหรับการจ่ายประโยชน์ทดแทนกรณี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สงเคราะห์บุตร และกรณีชราภาพ ในส่วนของนายจ้างและผู้ประกันตนฝ่ายละร้อยละ 0.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และรัฐบาลร้อยละ 1.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สำหรับการจ่ายประโยชน์ทดแทนกรณีว่างงาน ในส่วนของนายจ้างและผู้ประกันตนฝ่ายละร้อยละ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0.05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ของค่าจ้างผู้ประกันตน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และรัฐบาลร้อยละ 0.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ตามบัญชี ก.</w:t>
      </w:r>
    </w:p>
    <w:p w:rsidR="00BE1FCE" w:rsidRPr="0022524C" w:rsidRDefault="00BE1FC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(3) ตั้งแต่วันที่ 1 สิงหาคม 2565 เป็นต้นไป ให้รัฐบาล นายจ้าง และผู้ประกันตนตามมาตรา 33 ออกเงินสมทบเข้ากองทุนเพื่อการจ่ายประโยชน์ทดแทนกรณีประสบอันตรายหรือเจ็บป่วย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กรณีทุพพลภาพ กรณีตาย และกรณีคลอดบุตร ฝ่ายละร้อยละ 1.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สำหรับการจ่ายประโยชน์ทดแทนกรณีสงเคราะห์บุตร และกรณีชราภาพ ในส่วนของนายจ้างและผู้ประกันตน ฝ่ายละร้อยละ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ของค่าจ้างผู้ประกันตน และรัฐบาลร้อยละ 1 ของค่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จ้างผู้ประกันตน สำหรับการจ่ายประโยชน์ทดแทนกรณีว่างงาน ในส่วนของนายจ้าง และผู้ประกันตน ฝ่ายละร้อยละ 0.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จ้างผู้ประกันตน และรัฐบาลร้อยละ 0.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ของค่าจ้างผู้ประกันตน ตามบัญชี ข.</w:t>
      </w:r>
    </w:p>
    <w:p w:rsidR="00221CD1" w:rsidRPr="0022524C" w:rsidRDefault="00BE1FCE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ารลดอัตราเงินสมทบของนายจ้างและผู้ประกันตนมีผลทำให้นายจ้างและผู้ประกันตนจ่ายเงินสมทบเข้ากองทุนประกันสังคมลดลงจากฝ่ายละร้อยละ 5 ของค่าจ้างผู้ประกันตน เหลือฝ่ายละร้อยละ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ของค่าจ้างผู้ประกันตน และผู้ประกันตนตามมาตรา 39</w:t>
      </w:r>
      <w:r w:rsidR="00B87D5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จ่ายเงินสมทบลดลงจากในอัตราเดือนละ 432 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เหลือในอัตราเดือนละ 91 บาท ส่งผลให้กองทุนประกันสังคมจัดเก็บเงินสมทบได้ลดลง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023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โดยผู้ประกันตนจ่ายเงินสมทบลดลง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085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และนายจ้างจ่ายเงินสมทบลดลง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938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ภาพรวมเมื่อลดอัตราเงินสมทบรวมกัน 18 เดือน (รวมกับการลดอัตราเงินสมทบครั้งที่ 1 ตั้งแต่เดือนมีนาคมถึง พฤษภาคม 2563 ครั้งที่ 2 ตั้งแต่เดือนกันยายน ถึง พฤศจิกายน 2563 ครั้งที่ 3 ตั้งแต่เดือนมกราคม ถึง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มีนาคม 2564 ครั้งที่ 4 ตั้งแต่เดือนมิถุนายน ถึง สิงหาคม 2564 และครั้งที่ 5 ตั้งแต่เดือนกันยายน ถึง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พฤศจิกายน 2564) เงินสมทบทั้งหมดจะลดลงประมาณ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โดยผู้ประกันตนจะจ่ายเงินสมทบลดลง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467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ส่วนนายจ้างจะจ่ายเงินสมทบลดลง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57,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739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7B228C" w:rsidRPr="0022524C" w:rsidTr="0043427F">
        <w:tc>
          <w:tcPr>
            <w:tcW w:w="9594" w:type="dxa"/>
          </w:tcPr>
          <w:p w:rsidR="00710221" w:rsidRPr="0022524C" w:rsidRDefault="0071022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เศรษฐกิจ สังคม</w:t>
            </w:r>
          </w:p>
        </w:tc>
      </w:tr>
    </w:tbl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8.</w:t>
      </w:r>
      <w:r w:rsidR="00591930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ขออนุมัติค่าชดเชยปลูกป่าโครงการจัดตั้งศูนย์ทดสอบยานยนต์และยางล้อแห่งชาติเพิ่มเติม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คณะรัฐมนตรีมีมติอนุมัติทบทวนมติคณะรัฐมนตรี เมื่อวันที่ 29 มีนาคม 2559 ที่เคยมีมติอนุมัติค่าชดเชยปลูกป่าทั้งโครงการ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234.98 ไร่ ตามกรอบวงเงินที่สำนักงบประมาณให้ความเห็นไว้ เมื่อวันที่ 7 มีนาคม 2559 โดยมีมติอนุมัติตามความเห็นของสำนักงบประมาณปรับเพิ่มวงเงินค่าชดเชยปลูกป่าทั้งโครงการ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234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98 ไร่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จากเดิม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53.06 ล้านบาท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เป็น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จำนวน 154.02 ล้านบาท เพิ่มขึ้นจากกรอบวงเงินเดิมจำนวน 100.96 ล้านบาท เพื่อเป็นค่าชดเชยปลูกป่าให้กับกรมป่าไม้ จำนวน 19.57 ล้านบาท และองค์การอุตสาหกรรมป่าไม้ (อ.อ.ป.) จำนวน 81.39 ล้านบาท และให้กระทรวงอุตสาหกรรม (อก.) โดยสำนักงานมาตรฐานผลิตภัณฑ์อุตสาหกรรม (สมอ.)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เสนอขอตั้งงบประมาณรายจ่ายประจำปีตามขั้นตอนต่อไป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ทั้งนี้ กรอบวงเงินค่าชดเชยปลูกป่าทั้งโครงการดังกล่าวอยู่ภายในกรอบวงเงินโครงการ จำนวน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705.7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ตามมติคณะรัฐมนตรีเมื่อวันที่ 23 มีนาคม 2564 ทั้งนี้ เพื่อให้การดำเนินโครงการ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จัดตั้งศูนย์ทดสอบยางยนต์และยางล้อแห่งชาติ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เป็นไปตามวัตถุประสงค์และกรอบระยะเวลาโครงการ จึงเห็นควรที่ อก. โดย สมอ.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จะเร่งดำเนินการตามขั้นตอนของกฎหมาย ระเบียบ ข้อบังคับ และมติคณะรัฐมนตรีที่เกี่ยวข้องให้ถูกต้องครบถ้วน โดยคำนึงถึงประโยชน์สูงสุดของทางราชการและประโยชน์ที่ผู้ประกอบการ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นักลงทุน และประชาชนจะได้รับเป็นสำคัญด้วย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ตามความเห็นของสำนักงบประมาณ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9.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โครงการผลิตแพทย์เพิ่มแห่งประเทศไทย ปี พ.ศ. 2561 </w:t>
      </w:r>
      <w:r w:rsidR="00591930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2570 (ดำเนินการต่อเนื่องในระยะที่ 2 พ.ศ. 2565 - 2570)</w:t>
      </w:r>
    </w:p>
    <w:p w:rsidR="00591930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คณะรัฐมนตรีมีมติเห็นชอบในหลักการการดำเนินโครงการผลิตแพทย์เพิ่มแห่งประเทศไทย ปี พ.ศ. 2561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2570 (ดำเนินการต่อเนื่องในระยะที่ 2 พ.ศ. 2565 - 2570) (โครงการผลิตแพทย์เพิ่มฯ ระยะที่ 2) ภายในกรอบวงเงินงบประมาณรวมทั้งสิ้น 50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608.40 ล้านบาท แบ่งเป็น (1) งบดำเนินการในการผลิตบัณฑิต ในอัตรา 300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 บาท/ปี/คน หรือ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 บาท/คน รวมจำนวน 23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972.40 ล้านบาท (2) งบลงทุนเพื่อสนับสนุนโครงสร้างพื้นฐานการจัดการเรียนการสอนด้านการแพทย์ ในอัตรา 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 บาท/คน รวมจำนวน 26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636 ล้าน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>บาท โดยผูกพันงบประมาณจนนักศึกษาแพทย์รุ่นสุดท้ายจบการศึกษาในปีการศึกษา 2576 เพื่อผลิตแพทย์ จำนวน 13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318 คน ตามที่กระทรวงการอุดมศึกษา วิทยาศาสตร์ วิจัย และนวัตกรรม (อว.) เสนอ</w:t>
      </w:r>
    </w:p>
    <w:p w:rsidR="009B71DF" w:rsidRPr="0022524C" w:rsidRDefault="009B71DF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สำหรับค่าใช้จ่ายในการดำเนินโครงการ เห็นควรให้ อว. จัดทำแผนการปฏิบัติงานและแผนการใช้จ่ายงบประมาณ</w:t>
      </w:r>
      <w:r w:rsidR="00222CAD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พร้อมทั้งรายละเอียดที่เกี่ยวข้อง เพื่อเสนอขอตั้งงบประมาณรายจ่ายประจำปีตามความพร้อม ความจำเป็น และความเหมาะสมที่จะต้องใช้จ่ายในแต่ละปีงบประมาณ รวมทั้งพิจารณาดำเนินการให้สอดคล้องกับพระราชบัญญัติวินัยการเงินการคลังของรัฐ พ.ศ. 2561 ตามความเห็นของสำนักงบประมาณ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อว. รายงานว่า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โครงการผลิตแพทย์เพิ่มฯ ระยะที่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เป็นการดำเนินการต่อเนื่องจากโครงการผลิตแพทย์เพิ่มฯ ระยะที่ 1 โดยผลการดำเนินโครงการผลิตแพทย์เพิ่มฯ ระยะที่ 1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ใน 3 ปีแรก (พ.ศ. 2561 - 2563) สามารถรับนักศึกษาแพทย์เข้ามาในระบบได้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938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(ร้อยละ 88 ของเป้าหมายการรับนักศึกษาในปี พ.ศ. 2561 - 2563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780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นอกจากนี้ ความคืบหน้าการดำเนินงานเพิ่มเติมของโครงการผลิตแพทย์เพิ่มฯ ระยะที่ 1 ตามมติคณะรัฐมนตรีเมื่อวันที่ 26 มีนาคม 2562 มีสาระสำคัญสรุปได้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ประเด็นคุณสมบัติของนักศึกษาแพทย์ผู้ทำสัญญาการเป็นนักศึกษาแพทย์ที่เข้าปฏิบัติงานชดใช้ทุน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กระทรวงศึกษาธิการ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ศธ.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กระทรวงสาธารณสุข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สธ.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และหน่วยงานที่เกี่ยวข้องมีการดำเนินการ ดังนี้</w:t>
      </w:r>
    </w:p>
    <w:p w:rsidR="00591930" w:rsidRPr="0022524C" w:rsidRDefault="0059193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1.1.1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ผลิตแพทย์เพื่อรองรับระบบสุขภาพได้มีการกำหนดมาตรการเพื่อให้เกิดการกระจายแพทย์ไปปฏิบัติงานในพื้นที่ต่าง ๆ ทั่วประเทศ โดยอาศัยกระบวนการคู่สัญญา ซึ่งนักศึกษาแพทย์เมื่อสำเร็จการศึกษาแล้วจะต้องปฏิบัติงานชดใช้ทุนในสถานที่ปฏิบัติงานตามที่คณะกรรมการจัดสรรแพทย์เป็นผู้กำหนด แต่เนื่องจากปัจจุบันส่วนราชการ/หน่วยงานอื่น ๆ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นอกสังกัด สธ. ส่งตัวนักศึกษาแพทย์ผู้สำเร็จการศึกษาที่สอบใบอนุญาตประกอบวิชาชีพเวชกรรมไม่ผ่าน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คืนม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าปฏิบัติงานชดใช้ทุนในหน่วยงานสังกัด สธ. ในตำแหน่งนักวิชาการสาธารณสุข ซึ่ง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มีแนวโน้มเ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พิ่มสูงขึ้น</w:t>
      </w:r>
      <w:r w:rsidR="00EF62A0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ทำให้ สธ.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สูญเสียโอกาสในก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รบรรจุอัตรากำลังจ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กสาขาอาชีพอื่น และไม่มีตำแห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น่งดังกล่าวเพียง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พอในการบรรจุนักศึกษาแพทย์ที่ไม่มีใบ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นุญาตประกอบวิชาชีพเวชกรรม คณะรัฐมนตร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ีจึงได้มีมติ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เมื่อวันที่ 21 กันยายน 2564 เห็นชอบการทบทวนมติคณะรัฐมนตรีเมื่อวันที่ 8 ธันวาคม 2513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เรื่อง การแก้ไขปัญหาขาดแคลนแพทย์ ตามที่ สธ. เสนอ โดยปรับปรุงคุณสมบัติของนักศึกษาแพทย์ผู้ทำสัญญาการเป็นนักศึกษาแพทย์ที่เข้าปฏิบัติงานชดใช้ทุน ดังนี้</w:t>
      </w:r>
    </w:p>
    <w:tbl>
      <w:tblPr>
        <w:tblStyle w:val="TableGrid121"/>
        <w:tblW w:w="0" w:type="auto"/>
        <w:tblLook w:val="04A0"/>
      </w:tblPr>
      <w:tblGrid>
        <w:gridCol w:w="4508"/>
        <w:gridCol w:w="4508"/>
      </w:tblGrid>
      <w:tr w:rsidR="007B228C" w:rsidRPr="0022524C" w:rsidTr="0087507F">
        <w:tc>
          <w:tcPr>
            <w:tcW w:w="4508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เดิม</w:t>
            </w:r>
          </w:p>
        </w:tc>
        <w:tc>
          <w:tcPr>
            <w:tcW w:w="4508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ที่ปรับปรุงใหม่</w:t>
            </w:r>
          </w:p>
        </w:tc>
      </w:tr>
      <w:tr w:rsidR="007B228C" w:rsidRPr="0022524C" w:rsidTr="0087507F">
        <w:tc>
          <w:tcPr>
            <w:tcW w:w="4508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ทุกคนจะต้องทำสัญญาเป็นข้อผูกพันว่าเมื่อสำเร็จการศึกษาตามหลักสูตรแพทยศาสตรบัณฑิตแล้วจะต้องทำงานให้แก่ราชการเป็นเวลา 3 ปี</w:t>
            </w:r>
          </w:p>
        </w:tc>
        <w:tc>
          <w:tcPr>
            <w:tcW w:w="4508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นักศึกษาทุกคนจะต้องทำสัญญาเป็นข้อผูกพันว่า เมื่อสำเร็จการศึกษาตามหลักสูตรแพทยศาสตรบัณฑิตและได้รับใบอนุญาตประกอบวิชาชีพเวชกรรมจึงจัดสรรให้ไปปฏิบัติงานชดใช้ทุนและต้องทำงานให้แก่ราชการเป็นเวลา 3 ปี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อว.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แจ้งข้อมูลเพิ่มเติมว่า สธ. ได้ดำเนินการแก้ไขเอกสารสัญญาเป็นนักศึกษาเพื่อศึกษาวิชาแพทยศาสตร์ให้สอดคล้องกับมติคณะรัฐมนตรีข้างต้นและเสนอเอกสารสัญญาดังกล่าวไปยังสำนักงานอัยการสูงสุด (อส.) แล้ว ขณะนี้อยู่ระหว่างรอผลการพิจารณาจาก อส.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]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1.1.2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คณะกรรมการพิจารณาจัดสรรนักศึกษาแพทย์ผู้ทำสัญญา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ารเป็นนักศึกษาแพทย์ได้มีมติในการประชุมครั้งที่ 2/2561 เมื่อวันที่ 26 กรกฎาคม 2561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เห็นควร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เพิ่มค่าปรับชดใช้ทุนของนักศึกษาที่ผิดสัญญาจากเดิม 400,000 บาท เป็นจำนวน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เนื่องจากค่าปรับ 400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 ได้ถูกนำมาใช้ตั้งแต่ปี พ.ศ.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2516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เมื่อเทียบกับค่าเงินในปัจจุบันจึงนับว่าน้อยมาก ประกอบกับรัฐบาลต้องใช้งบประมาณอุดหนุนในการผลิตนักศึกษาแพทย์หนึ่งคน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รวมเป็นเงินทั้งสิ้น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บาท (ปัจจุบันอยู่ระหว่าง สธ. ดำเนินการเพื่อเสนอคณะรัฐมนตรีพิจารณาตามขั้นตอนต่อไป)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ประเด็นการแก้ไขปัญหาเรื่อง การกระจายกำลังคนในพื้นที่ต่าง ๆ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และการธำรงรักษาแพทย์ไว้ในระบบราชการ สธ. มีการดำเนินการที่สำคัญ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1.2.1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การวางแผนกำลังคนให้มีแพทย์เพียงพอต่อความต้องการในแต่ละพื้นที่ โดยได้มีการแต่งตั้งคณะกรรมการยุทธศาสตร์การปฏิรูปกำลังคนและภารกิจบริการด้านสาธารณสุขในภาพรวมทั้งระบบ และยุทธศาสตร์การจัดตั้งเครือข่ายศูนย์ความเป็นเลิศทางการแพทย์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สถาบัน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ทางการแพทย์และสถาบันการศึกษา</w:t>
      </w:r>
      <w:r w:rsidR="00164183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ต่า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ๆ ในภาพรวมของประเทศในระยะยาว (5 –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10 ปี)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วมถึงมีระบบฐานข้อมูลสารสนเทศเพื่อการบริหารจัดการบุคลากรสาธารณสุขที่สามารถเชื่อมโยงกันได้ทั้งส่วนกลางและส่วนภูมิภาค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1.2.2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การจัดสรรนักศึกษาแพทย์ผู้ทำสัญญาที่ต้องชดใช้ทุนกับ สธ. มีแนวทาง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(1) กลุ่มแพทย์ทั่วไป จัดสรรให้ตามความขาดแคลนแพทย์รายจังหวัดในรูปแบบการบริหารของเขตสุขภาพ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2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(2) กลุ่มแพทย์โครงการผลิตแพทย์เพื่อชาวชนบทจัดสรรตามภูมิลำเนาในสัญญาการเป็นนักศึกษาแพทย์และตามความขาดแคลนของจังหวัดในเขตสุขภาพ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นี้ การจัดสรรแพทย์ของแต่ละโรงพยาบาลต้องไม่เกินศักยภาพที่แพทยสภาประเมินรับ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รองการเป็น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สถาบันเพิ่มพูนทักษะ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vertAlign w:val="superscript"/>
          <w:cs/>
        </w:rPr>
        <w:t>3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1.2.3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การพัฒนาศักยภาพบุคลากร โดยเปิดโอกาสให้ได้พัฒนาความรู้ความสามารถและสนับสนุนให้เข้าร่วมอบรมฟื้นฟูด้านวิชาการทั้งภายในและภายนอกโรงพยาบาลขณะปฏิบัติงาน ซึ่งจะมีการสำรวจความต้องการการฝึกอบรมและพัฒนาในทุก ๆ ปี เพื่อให้ตรงตามความต้องการของบุคลากร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1.2.4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การดำเนินโครงการเตรียมความพร้อมสำหรับการสอบใบประกอบวิชาชีพเวชกรรมแบบออนไลน์ เพื่อให้แพทย์ที่ยังสอบไม่ผ่านใบประกอบวิชาชีพเวชกรรมมีความรู้ทางวิชาการที่เหมาะสมสำหรับเตรียมการสอบใบประกอบวิชาชีพเวชกรรม ซึ่งดำเนินการต่อเนื่องมาตั้งแต่ปี 2563 จนถึงปัจจุบัน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1.2.5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การสนับสนุนการดำเนินโครงการเพิ่มพูนทักษะของแพทยสภา โดยการตรวจเยี่ยมโรงพยาบาลเพิ่มพูนทักษะที่อยู่ในสำนักงานปลัดกระทรวงสาธารณสุข (สป.สธ.) และสนับสนุนด้านวิชาการแก่โรงพยาบาลเพิ่มพูนทักษะในเขตสุขภาพนั้น ๆ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นอกจากนี้ ได้มีการจัดสรรทุนแพทย์ประจำบ้านในทุกสาขาและอนุสาขาของแพทยสภาเพื่อพัฒน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าให้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เป็นแพทย์เชี่ยวชาญตามความต้องการของการบริการของเขตสุขภาพและระบบสุขภาพของป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ระเทศ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1.3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ะเด็นการกำหนดแนวทางความร่วมมือกับภาคเอกชนในการผลิตบุคลากรสาขาแพทย์และสาขาวิชาชีพอื่นที่ยังขาดแคลน รวมทั้งสนับสนุนการเป็นศูนย์กลางทางการแพทย์ครบวงจร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Medical Hub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ของประเทศ สธ. ได้ร่วมมือกับมหาวิทยาลัยเอกชนในการกำหนดแนวทางและมาตรการให้โรงพยาบาลในสังกัด สป.สธ. เป็นโรงพยาบาล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ในการจั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ดการเรียนการสอนของศูนย์แพทยศาสตรศึกษาชั้นคลินิก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โดยมีการดำเนินการแล้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 ได้แก่ มห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าวิทยาลัยสยามร่วมกับโรงพยาบาลพระนั่งเกล้า และมหาวิทยาลัยเวสเทิร์นร่วมกับโรงพยาบา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ลกำแพงเพชรแล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ะอยู่ในระหว่างการดำเนินการ ได้แก่ มหาวิทยาลัยรังสิตร่วมกับโรงพยาบาลราชวิถีและโรงพยาบาลเลิดสิน</w:t>
      </w:r>
    </w:p>
    <w:p w:rsidR="00591930" w:rsidRPr="0022524C" w:rsidRDefault="0059193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สภานโยบายการอุดมศึกษา วิทยาศาสตร์ วิจัยและนวัตกรรมแห่งชาติ ในการประชุมครั้งที่ 3/2564 เมื่อวันที่ 15 กันยายน 2564 ได้ให้ความเห็นชอบโครงการผลิตแพทย์เพิ่มฯ ระยะที่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กรอบวงเงินงบประมาณ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608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เพื่อให้เกิดความต่อเนื่องในการแก้ปัญหาการขาดแคลนแพทย์และการกระจายแพทย์ ตลอดจนขยายศักยภาพการให้บริการทางการแพทย์และสาธารณสุขเพื่อตอบสนองความต้องการด้านบริการสุขภาพของประชาชนที่มีแนวโน้มสูงขึ้นอย่างรวดเร็ว รวมทั้งส่งเสริมให้ประเทศไทยเป็น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Medical Hub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เพื่อเพิ่มขีดความสามารถในการแข่งขันและรายได้ให้กับประเทศ ซึ่งสอดคล้องกับ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แผ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นยุทธศาสตร์ชาติระยะ </w:t>
      </w:r>
      <w:r w:rsidRPr="0022524C">
        <w:rPr>
          <w:rFonts w:ascii="TH SarabunPSK" w:eastAsia="Malgun Gothic" w:hAnsi="TH SarabunPSK" w:cs="TH SarabunPSK"/>
          <w:color w:val="000000" w:themeColor="text1"/>
          <w:sz w:val="32"/>
          <w:szCs w:val="32"/>
          <w:cs/>
        </w:rPr>
        <w:t>20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(ด้านสาธารณสุข) พ.ศ.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- 2579 ของ สธ. ในครั้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งนี้ อว.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จึงเสนอคณะรัฐมนตรีพิจารณาให้ความเห็นชอบในหลักการและกรอบวงเงินงบประมาณโครงการผลิตแพทย์เพิ่มฯ ระยะที่ 2 โดยมีสาระสำคัญสรุปได้ ดังนี้</w:t>
      </w:r>
    </w:p>
    <w:tbl>
      <w:tblPr>
        <w:tblStyle w:val="TableGrid121"/>
        <w:tblW w:w="0" w:type="auto"/>
        <w:tblLook w:val="04A0"/>
      </w:tblPr>
      <w:tblGrid>
        <w:gridCol w:w="2830"/>
        <w:gridCol w:w="6186"/>
      </w:tblGrid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หลักการและเหตุผล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ในปี พ.ศ.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ประเทศไทยมีแพทย์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39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คิดเป็นอัตราแพทย์ต่อประชากรไทย 1 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674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(ข้อมูลของสำนักนโยบายและยุทธศาสตร์ สธ.)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ซึ่งต่ำกว่าเกณฑ์ที่ สธ. ตั้งเป้าหมายอัตราแพทย์ต่อประชากรไทยไว้ที่ 1 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00 คน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และในภาพรวมยังต่ำกว่ามาเลเซีย (1 : 651) และสาธารณรัฐสิงคโปร์ (1 : 436)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ทั้งนี้ สธ. ได้ศึกษาและวิเคราะห์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ความต้องการบริการและกำลังคนด้านสาธารณสุขของประเทศในอนาคต พบว่า ในปี พ.ศ. 2570 ประเทศไทยควรจะมีบุคลากรทางการแพทย์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648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คิดเป็นอัตราส่วนแพทย์ต่อประชากรไทยเท่ากับ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209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ซึ่งใกล้เคียงกับเป้าหมายที่ สธ. กำหนดไว้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การจัดทำโครงการผลิตแพทย์เพิ่มฯ ระยะที่ 2 จะเน้นการพัฒนาหลักสูตรโดยใช้ชุมชนเป็นฐานการผลิต เนื่องจากทรัพยากรที่ทำให้เกิดการเรียนการสอนมีอยู่อย่างจำกัด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ดยเฉพาะความซับซ้อนของการเจ็บป่วยและรูปแบบของการดูแลรักษาที่มีความแตกต่างกัน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การจัดการเรียนโดยใช้โรงพยาบาลชุมชนเป็นฐาน จึงสอดคล้องและเหมาะสมกับบริบทที่นักศึกษาแพทย์จะคงอยู่ในชุมชน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2.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ผลิตแพทย์เพิ่มให้สามารถรองรับการขยายศักยภาพการให้บริการด้านการแพทย์และสาธารณสุขของประเทศไทยในทุกภาคส่วน รวมทั้งรองรับสังคมผู้สูงอายุและความซับซ้อนของโรคในอนาคต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แก้ไขและบรรเทาปัญหาการกระจายแพทย์สู่ชนบท การสูญเสียบุคลากรทางการแพทย์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และการธำรงแพทย์ให้สามารถอยู่ในระบบ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พัฒนาโครงสร้างพื้นฐานของสถาบันผลิตแพทย์ที่ตรงกับความจำเป็นในแต่ละพื้นที่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เพิ่มขีดความสามารถในการรับและจัดการเรียนการสอนนักศึกษาแพทย์ที่ตรงกับความต้องการของสถาบัน ความต้องการของพื้นที่ที่สถาบันผลิตแพทย์รับผิดชอบและความต้องการของประเทศ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ลดปัญหาความขาดแคลนแพทย์และการกระจายแพทย์ที่ไม่เท่าเทียมกัน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เป้าหมายของโครงการ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อัตราส่วน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แพทย์ต่อประชากรในภาพรวมเท่ากับ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,200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ภายในปีการศึกษา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2576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(เมื่อนักศึกษาแพทย์ที่ผลิตเพิ่มรุ่นสุดท้ายสำเร็จการศึกษา)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มีการผลิตแพทย์เพิ่ม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318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ในช่วงปี 2565 – 2570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ผ่าน 2 โครงการย่อย ได้แก่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(1) โครงการผลิตแพทย์เพิ่มฯ ระยะที่ 2 ภายใต้ความรับผิดชอบของ อว.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5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ผลิตแพทย์เพิ่ม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586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งบประมาณรวม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25,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026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.80 ล้านบาท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(2) โครงการผลิตแพทย์เพิ่มฯ ระยะที่ 2 ภายใต้ความรับผิดชอบของ สธ.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</w:rPr>
              <w:t>6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ผลิตแพทย์เพิ่ม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732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งบประมาณรวม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581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จากแผนรับนักศึกษาแพทย์ปกติซึ่งผลิตได้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770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รวมเป็นการผลิตในภาพรวม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088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 2565 - 2570 และดำเนินการจัดการเรียนการสอนต่อเนื่องจนนักศึกษารุ่นสุดท้ายสำเร็จการศึกษาในปีการศึกษา 2576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กรอบวงเงินงบประมาณ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608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 คิดเป็นอัตรา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,0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 แบ่งเป็น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งบดำเนินการในการผลิตบัณฑิต ในอัตรา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บาท/ปี/คน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หรือ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,00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 รวมจำนวน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972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งบลงทุนเพื่อสนับสนุนโครงสร้างพื้นฐานการจัดการเรียนการสอนด้านการแพทย์ในอัตรา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,000,000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บาท/คน รวมจำนวน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636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ล้านบาทโดยเฉลี่ยการจัดสรรงบประมาณเป็นรายปีตั้งแต่ปีงบประมาณ พ.ศ.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2565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– 2570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ต่อเนื่องจนนักศึกษารุ่นสุดท้ายสำเร็จการศึกษาในปีการศึกษา 2576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6.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การรับนักเรียนเข้าศึกษา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(ตามโครงการผลิตแพทย์เพิ่มฯ ของ สธ.)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แบ่งเป็น 3 กลุ่ม คือ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(1) กลุ่มลดความเหลื่อมล้ำ เป็นการรับนักเรียนที่สำเร็จการศึกษาชั้นมัธยมศึกษาปีที่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ในพื้นที่ชายขอบ พื้นที่ขาดแคลน หรือนักเรียนที่มีภูมิลำเนาไม่อยู่ในเขตอำเภอเมือง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ทั้งนี้ เพื่อทดแทนการรับนักเรียนตามโครงการกระจายแพทย์ 1 อำเภอ 1 ทุน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ซึ่งสิ้นสุดการดำเนินงานในปี พ.ศ. 2560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(2)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กลุ่มสำเร็จการศึกษาระดับปริญญาตรี เน้นการรับข้าราชการสังกัด สป.สธ.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ที่สำเร็จการศึกษาระดับปริญญาตรี สายวิทยาศาสตร์สุขภาพ เพื่อเข้าศึกษาในหลักสูตรแพทยศาสตรบัณฑิต เนื่องจากพบว่า มีอัตราการคงอยู่ปฏิบัติงานใน สธ. สูงกว่าการรับนักเรียนมัธยม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(3) กลุ่มแพทย์เพื่อชุมชน เป็นการรับนักเรียนสำเร็จการศึกษาชั้นมัธยมศึกษาปีที่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ตามหลักเกณฑ์การรับเดิมของโครงการผลิตแพทย์เพื่อชาวชนบทที่ สธ.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และมหาวิทยาลัยคู่ความร่วมมือได้กำหนดร่วมกันและมีการรับเข้าตามภูมิลำเนา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และคุณสมบัติตามที่มหาวิทยาลัยประกาศ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ทั้งนี้ สธ. และมหาวิทยาลัยคู่ความร่วมมือได้มีการกำหนดโควตาและพื้นที่การรับนักเรียนเพื่อเข้าศึกษา และเมื่อสำเร็จการศึกษาแล้วต้องกลับไปปฏิบัติงานในจังหวัดภูมิลำเนาหรือเขตสุขภาพที่ สธ. มีคำสั่งต่อไป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7. หน่วยงานที่รับผิดชอบ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อว. (สถาบันผลิตแพทย์ที่เข้าร่วมโครงการ)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สป.สธ. (สำนักงานบริหารโครงการร่วมผลิตแพทย์เพื่อชาวชนบท)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กห. (วิทยาลัยแพทยศาสตร์พระมงกุฎเกล้า)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สำนักการแพทย์กรุงเทพมหานคร (คณะแพทยศาสตร์วชิรพยาบาล มหาวิทยาลัยนวมินทราธิราช)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8. ผลที่คาดว่าจะได้รับ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จำนวนแพทย์เพิ่มขึ้น ลดปัญหาความขาดแคลนแพทย์และการกระจายแพทย์ที่ไม่เท่าเทียมกันของประเทศ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ดำรงมาตรฐานการผลิตแพทย์ตามเกณฑ์มาตรฐานการประกอบวิชาชีพเวชกรรมที่กำหนดโดยแพทยสภา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เพิ่มศักยภาพในการผลิตแพทย์ที่ตรงกับความต้องการของพื้นที่ที่สถาบันผลิตแพทย์รับผิดชอบและความต้องการของประเทศ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9. ตัวชี้วัดโครงการ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ผลิตแพทย์ได้ตามเป้าหมายที่กำหนดและสามารถจัดสรรแพทย์ผู้สำเร็จการศึกษาไปปฏิบัติงานตามพื้นที่ที่ขาดแคลนให้คงอยู่ในพื้นที่ได้อย่างยาวนาน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 โครงสร้างพื้นฐานของสถาบันผลิตแพทย์ได้รับการพัฒนาเพื่อให้สามารถผลิตแพทย์ได้อย่างมีคุณภาพมาตรฐาน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สัดส่วนแพทย์ต่อประชากรลดลง ทั้งรายเขตสุขภาพและภาพรวมของประเทศ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อัตราการบรรจุเข้ารับราชการและปฏิบัติงานในหน่วยงานภาครัฐเพิ่มมากขึ้น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ลดการขาดแคลนแพทย์ในภูมิภาคและเกิดการกระจายแพทย์สู่ชนบทอย่างเป็นธรรม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เกิดการพัฒนาความเชี่ยวชาญเฉพาะทาง โรงเรียนแพทย์/โรงพยาบาลสังกัด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มห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าวิทยาลัยได้รับการต่อยอดและมีสมรรถนะในการแข่งขันในร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ะดับชาติและนานาชาติมากขึ้น</w:t>
            </w:r>
          </w:p>
        </w:tc>
      </w:tr>
      <w:tr w:rsidR="007B228C" w:rsidRPr="0022524C" w:rsidTr="0087507F">
        <w:tc>
          <w:tcPr>
            <w:tcW w:w="2830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การติดตามและประเมิน ผล</w:t>
            </w:r>
          </w:p>
        </w:tc>
        <w:tc>
          <w:tcPr>
            <w:tcW w:w="6186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หน่วยงานผู้รับผิดชอบโครงการจะร่วมกันติดตามผลการรับนักศึกษาแพทย์และจำนวนผู้สำเร็จการศึกษาในแต่ละปี เปรียบเทียบกับเป้าหมาย รวมทั้งติดตามผลการจัดสรรแพทย์ผู้สำเร็จการศึกษาไปปฏิบัติงานตาม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พื้นที่ที่ขาดแคลน เพื่อประเมินว่าการดำเนินงานสามารถบรรลุวัตถุประสงค์ที่ตั้งไว้หรือไม่ โดยเฉพาะการแก้ไขปัญหาการขาดแคลนแพทย์ในภูมิภาค การกระจายแพทย์สู่ชนบท และสัดส่วนแพทย์ต่อประชากรที่ลดลง โดยจะนำผลการติดตามและประเมินผลโครงการไปใช้ในการปรับโครงการให้เกิดความเหมาะสม คุ้มค่า ตรงตามวัตถุประสงค์ของโครงการต่อไป</w:t>
            </w:r>
          </w:p>
        </w:tc>
      </w:tr>
    </w:tbl>
    <w:p w:rsidR="00591930" w:rsidRPr="0022524C" w:rsidRDefault="0059193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22524C">
        <w:rPr>
          <w:rFonts w:ascii="TH SarabunPSK" w:eastAsia="Calibri" w:hAnsi="TH SarabunPSK" w:cs="TH SarabunPSK"/>
          <w:color w:val="000000" w:themeColor="text1"/>
          <w:sz w:val="36"/>
          <w:szCs w:val="36"/>
        </w:rPr>
        <w:lastRenderedPageBreak/>
        <w:t>__________________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vertAlign w:val="superscript"/>
        </w:rPr>
        <w:t>1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ในปีงบประมาณ พ.ศ. 2562 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–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2564 มีผู้สำเร็จการศึกษาตามหลักสูตรแพทยศาสตร์บัณฑิตเฉลี่ยปีละ 2</w:t>
      </w:r>
      <w:r w:rsidRPr="0022524C">
        <w:rPr>
          <w:rFonts w:ascii="TH SarabunPSK" w:eastAsia="Calibri" w:hAnsi="TH SarabunPSK" w:cs="TH SarabunPSK"/>
          <w:color w:val="000000" w:themeColor="text1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625 คน โดยมีผู้ที่ไม่ได้รับใบอนุญาตประกอบวิชาชีพเวชกรรมในปีงบประมาณ พ.ศ. 2562 จำนวน 171 คน ปีงบประมาณ พ.ศ. 2563 จำนวน 231 คน และปีงบประมาณ พ.ศ. 2564 จำนวน 299 คน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vertAlign w:val="superscript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เขตสุขภาพ (</w:t>
      </w:r>
      <w:r w:rsidRPr="0022524C">
        <w:rPr>
          <w:rFonts w:ascii="TH SarabunPSK" w:eastAsia="Calibri" w:hAnsi="TH SarabunPSK" w:cs="TH SarabunPSK"/>
          <w:color w:val="000000" w:themeColor="text1"/>
        </w:rPr>
        <w:t>Regional Health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) เป็นระบบการบริหารง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นส่วนกลางในภูมิภาค โดยการกระจายอำนาจในการบริหารจัดการด้านสาธารณสุขลงไปในระดับพื้นที่ตามกรอบการบริหารของ สธ. เพื่อให้ประชาชนสามารถเข้าถึงการบริการในทุกระดับอย่างเท่าเทียมและเป็นธรรม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โดยปัจ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จุบันได้มีการแบ่งเขตสุขภาพออกเป็น 13 เขต (รวมกรุงเทพมหานคร) แต่ละเขตสุขภาพจะครอบคลุม 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4 - 8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 จั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งหวัด ประชากร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ประมาณ 3 - 6 ล้านคน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 w:hint="cs"/>
          <w:color w:val="000000" w:themeColor="text1"/>
          <w:vertAlign w:val="superscript"/>
          <w:cs/>
        </w:rPr>
        <w:t>3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โรงพยาบาล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ที่แพทยสภาประกาศรับรองให้เป็นสถาบันปฏิบัติงานเพิ่มพูนทักษะจะต้องมีระบบการให้บริการที่เอื้อต่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อการให้ความรู้แก่แพ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ทย์ใช้ทุนได้ตามเกณฑ์มาตรฐานที่กำหนด โดยจะเชื่อมโยงกับก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าร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จัดส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ร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รแพทย์ใช้ทุนไปยังโรงพยาบาลต่าง ๆ หา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กโรงพยาบาลใดไม่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ได้มาตรฐานตามเกณฑ์ที่กำหนดอาจจะไม่ได้รับแพท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ย์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ใช้ทุนไปปฏิบัติงาน ซึ่งจะเป็นผลทำให้สถานบริการทางแพทย์ส่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วนภูมิภาค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มีการปรับปรุงคุณภาพการให้บริการแก่ผู้ป่วยและมีการจัดสวัสดิการทางการแพทย์ต่าง ๆ ดีขึ้น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vertAlign w:val="superscript"/>
        </w:rPr>
        <w:t>4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การจัดการเรียนการสอนในระดับชั้นปรีคลินิก (ชั้นปีที่ 1 – 3) จะทำการเรียนการสอนที่คณะแพทยศาสตร์ของมหาวิทยาลัยต่าง ๆ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ส่วนในระดับชั้นคลินิก (ชั้นปีที่ 4 - 6) จะมีการจัดตั้งศูนย์แพทยศาสตรศึกษาชั้นคลินิกขึ้นในโรงพยาบาลต่าง ๆ เพื่อบริหารและจัดการเรียนการสอนนิสิตนักศึกษาแพทย์ในโรงพยาบาลต่าง ๆ อย่างมีประสิทธิภาพ โดยให้เป็นหน่วยงานหนึ่งของโรงพยาบาลนั้น ๆ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vertAlign w:val="superscript"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ผลิตแพทย์ผ่านโรงพยาบาลในสังกัดมห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วิทยาลัย รมถึงโรงพยาบาลในสังกัดกระทรวงกลาโหม (กห.) และสำนักการแพทย์กรุงเทพมหานคร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/>
          <w:color w:val="000000" w:themeColor="text1"/>
          <w:vertAlign w:val="superscript"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ผลิตแพทย์ผ่านโรงพยาบาลในสังกัด สธ.</w:t>
      </w:r>
    </w:p>
    <w:p w:rsidR="00927997" w:rsidRPr="0022524C" w:rsidRDefault="00927997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ขออนุมัติดำเนินโครงการอ่างเก็บน้ำคลองโพล้ จังหวัดระยอง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คณะรัฐมนตรีมีมติเห็นชอบให้กระทรวงเกษตรและสหกรณ์ (กษ.) โดยกรมชลประทานดำเนินโครงการอ่างเก็บน้ำคลองโพล้ จังหวัดระยอง ภายในกรอบวงเงิน 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561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620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000 บาท ระยะเวลาดำเนินโครงการ 4 ปี (ปีงบประมาณ พ.ศ. 2565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–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พ.ศ. 2568)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สำหรับค่าใช้จ่ายในการจัดหาที่ดินและการแก้ไขผลกระทบด้านสิ่งแวดล้อมที่จะเกิดขึ้นในปีงบประมาณ พ.ศ. 2565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ให้ใช้จ่ายจากรายการค่าซื้อที่ดิน ค่าทดแทน ค่ารื้อย้ายในการจัดหาที่ดิน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000 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และรายการค่าใช้จ่ายตามแผนการป้องกัน แก้ไข และพัฒนาสิ่งแวดล้อม จำนวน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 บาท ที่ได้จัดสรรงบประมาณรองรับไว้แล้ว ส่วนที่เหลือขอให้กรมชลประทานจัดทำแผนการปฏิบัติงานและแผนการใช้จ่ายงบประมาณตามความสามารถในการใช้จ่ายและการก่อหนี้ผูกพั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ภายใน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ปีงบประมาณที่สอดคล้องกับแผนแม่บทภายใต้ยุทธศาสตร์ชาติอย่างเคร่งครัด เพื่อเสนอขอตั้งง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บประมาณรายจ่ายประจำปีตามความพร้อม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ความจำเป็นและเหมาะสม ตามขั้นตอนต่อไป ตามคว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ามเห็นของสำนักงบประมาณ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กษ. รายงานว่า</w:t>
      </w:r>
    </w:p>
    <w:p w:rsidR="00591930" w:rsidRPr="0022524C" w:rsidRDefault="0059193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โครงการอ่างเก็บน้ำคลองโพล้ จังหวัดระยอง เป็นโครงการเพื่อบรรเ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ความเดือดร้อนของราษฎรจากการขาดแคลนน้ำในการอุปโภค - บริโภค และเป็นแหล่งเก็บกักน้ำต้นทุนที่จะทำให้มีปริมาณน้ำไหลในคลองโพล้ตลอดทั้งปี โดยโครงการดังกล่าวอยู่ภายใต้โครงการพัฒนาแหล่งน้ำและการจัดการทรัพยากรน้ำรอ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รับเขตพัฒนาพิเศษภาคตะวันออก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Eastern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Economic Corridor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EEC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ปี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- 2580 ที่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คณะกรรมการทรัพยากรน้ำแห่งชาติ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(ก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นช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ได้มีมติเห็นชอบไว้ ซึ่งสอดคล้องกับกรอบยุทธศาสตร์ชาติ ระยะ 20 ปี (พ.ศ. 2561 - 2580) และแผนแม่บท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การบริหารจัดการทรัพยากรน้ำ 20 ปี (พ.ศ. 2561 - 2580) ด้านที่ 2 การสร้างความมั่นคงของน้ำภาคการผลิต และด้านที่ 3 การจัดการน้ำท่วมและอุทกภัย โดยมีรายละเอียดโครงการ ดังนี้</w:t>
      </w:r>
    </w:p>
    <w:tbl>
      <w:tblPr>
        <w:tblStyle w:val="TableGrid122"/>
        <w:tblW w:w="0" w:type="auto"/>
        <w:tblLook w:val="04A0"/>
      </w:tblPr>
      <w:tblGrid>
        <w:gridCol w:w="2122"/>
        <w:gridCol w:w="6894"/>
      </w:tblGrid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 วัตถุประสงค์และประโยชน์ที่จะได้รับ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เป็นแหล่งเก็บกักน้ำในช่วงฤดูฝน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ล้านลูกบาศก์เมตร สำหรับช่วยเ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หลือพื้นที่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เกษตรกรรมและการอุปโภคบริโภคในช่วงฤดูแล้งของราษฎรที่อยู่ในเขตอำเภอเขาชะเมา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จังหวัดระยอง จำนวน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ช่วยบรรเทาอุทกภัยในช่วงฤดูน้ำหลากในเขตอำเภอแกลง จังหวัดระยอง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ช่วยยกฐานะความเป็นอยู่ของราษฎรในเขตที่ได้รับประโยชน์จากโครงการให้ดีขึ้น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เป็นแหล่งขยายเพาะพันธุ์ปลาหรือสัตว์น้ำจืดอื่น ๆ ให้ราษฎรได้บริโภคและมีรายได้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เป็นแหล่งท่องเที่ยวของราษฎรในบริเวณพื้นที่โครงการและพื้นที่ใกล้เคียง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เป็นแหล่งน้ำสำรองสนับสนุนพื้นที่เขตพัฒนาพิเศษภาคตะวันออก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EEC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2. ที่ตั้งโครงการ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6"/>
                <w:szCs w:val="36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เขื่อนหัวงานของโครงการอยู่ในเขตหมู่ที่ 4 บ้านสีระมัน ตำบลห้วยทับมอญ อำเภอเขาชะเมา จังหวัดระยอง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3. องค์ประกอบของโครงการ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เขื่อนหลัก ชนิดดินถมแบบแบ่งโซน ความยาวเขื่อน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680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ความสูงเขื่อน17 เมตร ความกว้างสันเขื่อน 8 เมตร พร้อมอาคารประกอบ ปริมาณน้ำระดับเก็บกัก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40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ล้านลูกบาศก์เมตร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เขื่อนดินปิดช่องเขาต่ำ แห่งที่ 1 ชนิดดินถมแบบเนื้อเดียว ความยาวเขื่อน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ความสูงเขื่อน 11 เมตร ความกว้างสันเขื่อน 8 เมตร พร้อมอาคารประกอบ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เขื่อนดินปิดช่องเขาต่ำ แห่งที่ 2 ชนิดดินถมแบบเนื้อเดียว ความยาวเขื่อน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ความสูงเขื่อน 8 เมตร ความกว้างสันเขื่อน 8 เมตร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4. การมีส่วนร่วมของประชาชน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การจัดทำเวทีประชาพิจารณ์ฯ เพื่อรับฟังความคิดเห็นของประชาชน : ส่วนใหญ่เห็นด้วยกับการดำเนินโครงการ โดยราษฎรบางส่วนมีความกังวลด้านการจ่ายค่าชดเชยที่ดินและทรัพย์สิน รวมทั้งไม่มั่นใจการใช้น้ำจากอ่างเก็บน้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คลองโพล้ ซึ่งในประเด็นดังกล่าว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รมชลประทานได้เตรียมมาตรการและงบประมาณในการจ่ายค่าทด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แทนที่ดิน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และทรัพย์สินให้แก่ราษฎรที่ได้รับผลกระทบตามระเบียบที่เกี่ยวข้องอย่างเป็นธรรม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และยืนยันว่าจะจัดสรรน้ำภาคการเกษตรและการอุปโภค - บริโภค ให้เพียงพอต่อความต้องการและทั่วถึง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การวิเคราะห์ผลตอบแทนด้านเศรษฐศาสตร์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(อัตราคิดลดร้อยละ 9)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มูลค่าปัจจุบันตอบแทนสุทธิ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NPV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ล้านบาท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อัตราส่วนระหว่างผลตอบแทนต่อค่าลงทุน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B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 ratio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: 1.1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อัตราผลตอบแทนทางเศรษฐศาสตร์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EIRR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: ร้อยละ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10.06</w:t>
            </w: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6. สถานภาพโครงการ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ก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ารศึกษาโครงการ : ดำเนินการศึกษาวางโครงการแล้วเสร็จเมื่อมีนาคม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2549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จัดทำรายการข้อมูลด้านสิ่งแวดล้อม (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Environmental Checklist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แล้ว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เสร็จ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เมื่อเดือนธันวาคม 2559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- การสำ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รวจ - ออกแบบ : แบบก่อสร้างเขื่อนหัวงานและอาคารประกอบแล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้วเสร็จ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ปี 2563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การจัดหาที่ดิน : พื้นที่ที่ใช้ในการดำเนินการก่อสร้างอ่างเก็บน้ำคลองโพล้ฯ มีพื้นที่ที่ต้องจัดหาเนื้อที่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153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-1-70.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 ดังนี้</w:t>
            </w:r>
          </w:p>
          <w:tbl>
            <w:tblPr>
              <w:tblStyle w:val="TableGrid122"/>
              <w:tblW w:w="0" w:type="auto"/>
              <w:tblLook w:val="04A0"/>
            </w:tblPr>
            <w:tblGrid>
              <w:gridCol w:w="2017"/>
              <w:gridCol w:w="2268"/>
              <w:gridCol w:w="2383"/>
            </w:tblGrid>
            <w:tr w:rsidR="007B228C" w:rsidRPr="0022524C" w:rsidTr="0087507F">
              <w:tc>
                <w:tcPr>
                  <w:tcW w:w="2017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เขตพื้นที่</w:t>
                  </w:r>
                </w:p>
              </w:tc>
              <w:tc>
                <w:tcPr>
                  <w:tcW w:w="2268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เนื้อที่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(ไร่ 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–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งาน 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–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ตารางวา)</w:t>
                  </w:r>
                </w:p>
              </w:tc>
              <w:tc>
                <w:tcPr>
                  <w:tcW w:w="2383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การดำเนินการ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ที่ผ่านมา</w:t>
                  </w:r>
                </w:p>
              </w:tc>
            </w:tr>
            <w:tr w:rsidR="007B228C" w:rsidRPr="0022524C" w:rsidTr="0087507F">
              <w:tc>
                <w:tcPr>
                  <w:tcW w:w="2017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(1) ป่าสงวนแห่งชาติ ป่าบ้านนาและป่าทุ่งควายกิน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- ป่าเพื่อเศรษฐกิจ (โซน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E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1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- 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ป่าเพื่อการอนุรักษ์ (โซน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C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vertAlign w:val="superscript"/>
                    </w:rPr>
                    <w:t>2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5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,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787-3-78.54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5,765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2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22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11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22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1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56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43</w:t>
                  </w:r>
                </w:p>
              </w:tc>
              <w:tc>
                <w:tcPr>
                  <w:tcW w:w="2383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คณะกรรมการพิจารณาการใช้ประโยชน์ในพื้นที่ป่าสงวนแห่งชาติได้ประชุมพิจารณาเมื่อวันที่ 16 กรกฎาคม 2564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มีมติเห็นชอบให้กรมชล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ประทานใช้พื้นที่ป่าสงวนแห่งชาติดังกล่า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ว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และรัฐมนตรีว่าการกระทรวงทรัพยากรธรรมชาติและสิ่งแวดล้อมเห็นชอบให้กรมชลประทานเข้าใช้พื้นที่ในเขตป่าสงวนแห่งชาติฯ แล้วเมื่อวันที่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12 ตุลาคม 2564</w:t>
                  </w:r>
                </w:p>
              </w:tc>
            </w:tr>
            <w:tr w:rsidR="007B228C" w:rsidRPr="0022524C" w:rsidTr="0087507F">
              <w:tc>
                <w:tcPr>
                  <w:tcW w:w="2017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(2) เขตปฏิรูปที่ดินเพื่อเกษตรกรรม </w:t>
                  </w:r>
                  <w:r w:rsidR="00546690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        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(ส.ป.ก.)</w:t>
                  </w:r>
                </w:p>
              </w:tc>
              <w:tc>
                <w:tcPr>
                  <w:tcW w:w="2268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2,365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92</w:t>
                  </w:r>
                </w:p>
              </w:tc>
              <w:tc>
                <w:tcPr>
                  <w:tcW w:w="2383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คณะกรรมการปฏิรูปที่ดินจังหวัดระยอง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ในคราวประชุมครั้งที่ 2/2564 เมื่อวันที่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 กันยายน 2564 ได้มีมติเห็นชอบ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ให้กรมชลประทานใช้</w:t>
                  </w:r>
                  <w:r w:rsidR="00EB1973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พื้นที่ฯ และเลขาธิการ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สำนักงานการปฏิรูปที่ดินอนุญาตโดยหลักการ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ให้กรมชลประทานใช้ที่ดินเพื่อก่อสร้าง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โครงการฯ แล้วเมื่อวันที่ 18 มกราคม 2565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[ปัจจุบันอยู่ระหว่างการรังวัดสำรวจแปลง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ที่ดินเพื่อจัดทำบัญชีรายชื่อเจ้าของที่ดิน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(รว. 43 ก.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vertAlign w:val="superscript"/>
                      <w:cs/>
                    </w:rPr>
                    <w:t>3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 และการตรวจสอบทรัพย์สิน]</w:t>
                  </w:r>
                </w:p>
              </w:tc>
            </w:tr>
            <w:tr w:rsidR="007B228C" w:rsidRPr="0022524C" w:rsidTr="0087507F">
              <w:tc>
                <w:tcPr>
                  <w:tcW w:w="2017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8,153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70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54</w:t>
                  </w:r>
                </w:p>
              </w:tc>
              <w:tc>
                <w:tcPr>
                  <w:tcW w:w="2383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7.</w:t>
            </w: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งบประมาณและระยะเวลาดำเนินการ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งบประมาณในการดำเนินโครงการฯ รวมทั้งสิ้น 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561.62 ล้านบาท ซึ่งมีระยะเวลาดำเนินการ 4 ปี (ปีงบประมาณ พ.ศ. 2565 - 2568)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รายละเอียด ดังนี้</w:t>
            </w:r>
          </w:p>
          <w:p w:rsidR="00591930" w:rsidRPr="0022524C" w:rsidRDefault="0059193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หน่วย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ล้านบาท</w:t>
            </w:r>
          </w:p>
          <w:tbl>
            <w:tblPr>
              <w:tblStyle w:val="TableGrid122"/>
              <w:tblW w:w="0" w:type="auto"/>
              <w:tblLook w:val="04A0"/>
            </w:tblPr>
            <w:tblGrid>
              <w:gridCol w:w="1592"/>
              <w:gridCol w:w="911"/>
              <w:gridCol w:w="1052"/>
              <w:gridCol w:w="1089"/>
              <w:gridCol w:w="972"/>
              <w:gridCol w:w="1052"/>
            </w:tblGrid>
            <w:tr w:rsidR="007B228C" w:rsidRPr="0022524C" w:rsidTr="0087507F">
              <w:tc>
                <w:tcPr>
                  <w:tcW w:w="1592" w:type="dxa"/>
                  <w:vMerge w:val="restart"/>
                  <w:vAlign w:val="center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4024" w:type="dxa"/>
                  <w:gridSpan w:val="4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  <w:tc>
                <w:tcPr>
                  <w:tcW w:w="1052" w:type="dxa"/>
                  <w:vMerge w:val="restart"/>
                  <w:vAlign w:val="center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</w:tr>
            <w:tr w:rsidR="007B228C" w:rsidRPr="0022524C" w:rsidTr="0087507F">
              <w:tc>
                <w:tcPr>
                  <w:tcW w:w="1592" w:type="dxa"/>
                  <w:vMerge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911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2565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2566</w:t>
                  </w:r>
                </w:p>
              </w:tc>
              <w:tc>
                <w:tcPr>
                  <w:tcW w:w="1089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2567</w:t>
                  </w:r>
                </w:p>
              </w:tc>
              <w:tc>
                <w:tcPr>
                  <w:tcW w:w="972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2568</w:t>
                  </w:r>
                </w:p>
              </w:tc>
              <w:tc>
                <w:tcPr>
                  <w:tcW w:w="1052" w:type="dxa"/>
                  <w:vMerge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7B228C" w:rsidRPr="0022524C" w:rsidTr="0087507F">
              <w:tc>
                <w:tcPr>
                  <w:tcW w:w="1592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(1) ค่าซื้อที่ดิน ค่าทดแทน และค่ารื้อย้ายใน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การจัดหาที่ดิน</w:t>
                  </w:r>
                </w:p>
              </w:tc>
              <w:tc>
                <w:tcPr>
                  <w:tcW w:w="911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lastRenderedPageBreak/>
                    <w:t>100.00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,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900.00</w:t>
                  </w:r>
                </w:p>
              </w:tc>
              <w:tc>
                <w:tcPr>
                  <w:tcW w:w="1089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500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972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2,500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00</w:t>
                  </w:r>
                </w:p>
              </w:tc>
            </w:tr>
            <w:tr w:rsidR="007B228C" w:rsidRPr="0022524C" w:rsidTr="0087507F">
              <w:tc>
                <w:tcPr>
                  <w:tcW w:w="1592" w:type="dxa"/>
                </w:tcPr>
                <w:p w:rsidR="00591930" w:rsidRPr="0022524C" w:rsidRDefault="00591930" w:rsidP="007B228C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14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14"/>
                      <w:sz w:val="32"/>
                      <w:szCs w:val="32"/>
                      <w:cs/>
                    </w:rPr>
                    <w:lastRenderedPageBreak/>
                    <w:t>(2)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pacing w:val="-14"/>
                      <w:sz w:val="32"/>
                      <w:szCs w:val="32"/>
                      <w:cs/>
                    </w:rPr>
                    <w:t xml:space="preserve"> 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14"/>
                      <w:sz w:val="32"/>
                      <w:szCs w:val="32"/>
                      <w:cs/>
                    </w:rPr>
                    <w:t>ค่าสิ่งก่อสร้าง</w:t>
                  </w:r>
                </w:p>
                <w:p w:rsidR="00591930" w:rsidRPr="0022524C" w:rsidRDefault="00591930" w:rsidP="007B228C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 เขื่อนหัวงานและอาคารประกอบ</w:t>
                  </w:r>
                </w:p>
                <w:p w:rsidR="00591930" w:rsidRPr="0022524C" w:rsidRDefault="00591930" w:rsidP="007B228C">
                  <w:pPr>
                    <w:spacing w:line="320" w:lineRule="exac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 ค่าก่อสร้าง</w:t>
                  </w: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pacing w:val="-10"/>
                      <w:sz w:val="32"/>
                      <w:szCs w:val="32"/>
                      <w:cs/>
                    </w:rPr>
                    <w:t>ส่วนประกอบอื่น</w:t>
                  </w:r>
                </w:p>
              </w:tc>
              <w:tc>
                <w:tcPr>
                  <w:tcW w:w="911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196.33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color w:val="000000" w:themeColor="text1"/>
                      <w:sz w:val="32"/>
                      <w:szCs w:val="32"/>
                      <w:cs/>
                    </w:rPr>
                    <w:t>193.33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089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335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328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7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97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444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444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976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966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</w:p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10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00</w:t>
                  </w:r>
                </w:p>
              </w:tc>
            </w:tr>
            <w:tr w:rsidR="007B228C" w:rsidRPr="0022524C" w:rsidTr="0087507F">
              <w:tc>
                <w:tcPr>
                  <w:tcW w:w="1592" w:type="dxa"/>
                </w:tcPr>
                <w:p w:rsidR="00591930" w:rsidRPr="0022524C" w:rsidRDefault="00591930" w:rsidP="007B228C">
                  <w:pPr>
                    <w:spacing w:line="320" w:lineRule="exac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(3) ค่าใช้จ่ายตามแผนการป้องกัน แก้ไข 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pacing w:val="-10"/>
                      <w:sz w:val="32"/>
                      <w:szCs w:val="32"/>
                      <w:cs/>
                    </w:rPr>
                    <w:t>และพัฒนา</w:t>
                  </w: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สิ่งแวดล้อม</w:t>
                  </w:r>
                </w:p>
              </w:tc>
              <w:tc>
                <w:tcPr>
                  <w:tcW w:w="911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8.00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18.86</w:t>
                  </w:r>
                </w:p>
              </w:tc>
              <w:tc>
                <w:tcPr>
                  <w:tcW w:w="1089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11.38</w:t>
                  </w:r>
                </w:p>
              </w:tc>
              <w:tc>
                <w:tcPr>
                  <w:tcW w:w="97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46.76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85.00</w:t>
                  </w:r>
                </w:p>
              </w:tc>
            </w:tr>
            <w:tr w:rsidR="007B228C" w:rsidRPr="0022524C" w:rsidTr="0087507F">
              <w:tc>
                <w:tcPr>
                  <w:tcW w:w="1592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11" w:type="dxa"/>
                </w:tcPr>
                <w:p w:rsidR="00591930" w:rsidRPr="0022524C" w:rsidRDefault="00591930" w:rsidP="007B228C">
                  <w:pPr>
                    <w:spacing w:line="320" w:lineRule="exact"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 w:hint="cs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108.00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thaiDistribute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2,115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089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847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03</w:t>
                  </w:r>
                </w:p>
              </w:tc>
              <w:tc>
                <w:tcPr>
                  <w:tcW w:w="97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491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052" w:type="dxa"/>
                </w:tcPr>
                <w:p w:rsidR="00591930" w:rsidRPr="0022524C" w:rsidRDefault="00591930" w:rsidP="007B228C">
                  <w:pPr>
                    <w:spacing w:line="320" w:lineRule="exact"/>
                    <w:jc w:val="right"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3,561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.</w:t>
                  </w:r>
                  <w:r w:rsidRPr="0022524C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62</w:t>
                  </w:r>
                </w:p>
              </w:tc>
            </w:tr>
          </w:tbl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7B228C" w:rsidRPr="0022524C" w:rsidTr="0087507F">
        <w:tc>
          <w:tcPr>
            <w:tcW w:w="2122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8</w:t>
            </w:r>
            <w:r w:rsidRPr="0022524C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การจัดทำรายงานการประเมินผล</w:t>
            </w:r>
          </w:p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กระทบสิ่งแวดล้อม</w:t>
            </w:r>
          </w:p>
        </w:tc>
        <w:tc>
          <w:tcPr>
            <w:tcW w:w="6894" w:type="dxa"/>
          </w:tcPr>
          <w:p w:rsidR="00591930" w:rsidRPr="0022524C" w:rsidRDefault="00591930" w:rsidP="007B228C">
            <w:pPr>
              <w:spacing w:line="320" w:lineRule="exact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โครงการอ่างเก็บน้ำคลองโพล้ จังหวัดระยอง ไม่จัดอยู่ในประเภทหรือกิจการที่เข้าข่ายต้องจัดทำรายงานการประเมินผลกระทบสิ่งแวดล้อม ตามพระราชบัญญัติส่งเสริมและรักษาคุณภาพสิ่งแวดล้อมแห่งชาติ พ.ศ. 2561 เนื่องจากโครงการดังกล่าวมีพื้นที่ชลประทานไม่ถึง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80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000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ไร่ ไม่อยู่ในเขตพื้นที่ชั้นคุณภาพลุ่มน้ำชั้น 1 ไม่มีการผันน้ำข้ามลุ่มน้ำหลัก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25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ลุ่มน้ำ และการผันน้ำระหว่างประเทศ ไม่ได้ก่อสร้างประตูระบายน้ำในแม่น้ำสายหลัก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23 สาย และพื้นที่ก่อสร้างโครงการไม่ได้อยู่ในทะเบียนรายนามพื้นที่ชุ่มน้ำที่มีความสำคัญระดับนานาชาติและระดับชาติ ตามมติคณะรัฐมนตรีเมื่อวันที่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2552 แต่เนื่องจากพื้นที่ก่อสร้างโครงการบางส่วนอยู่ในเขตป่าเพื่อการอนุรักษ์ (โซน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C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ดังนั้น เพื่อให้เป็นไปตามมติคณะรัฐมนตรีเกี่ยวกับป่าอนุรักษ์เพิ่มเติม กรมชลประทานจึงได้จัดทำรายงานรายการข้อมูลสิ่งแวดล้อม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vertAlign w:val="superscript"/>
                <w:cs/>
              </w:rPr>
              <w:t>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Environmental Checklist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EC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และได้มีการกำหนดแผนการป้องกัน แก้ไข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และพัฒนาสิ่งแวดล้อม 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EIMP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 พร้อมทั้งแผนงบประมาณเพื่อสนับสนุนการดำเนินการข้างต้นให้หน่วยงานที่เกี่ยวข้อง เพื่อใช้ดำเนินการตามแผนงานที่วางไว้</w:t>
            </w:r>
          </w:p>
        </w:tc>
      </w:tr>
    </w:tbl>
    <w:p w:rsidR="00591930" w:rsidRPr="0022524C" w:rsidRDefault="0059193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6"/>
          <w:szCs w:val="36"/>
        </w:rPr>
      </w:pPr>
      <w:r w:rsidRPr="0022524C">
        <w:rPr>
          <w:rFonts w:ascii="TH SarabunPSK" w:eastAsia="Calibri" w:hAnsi="TH SarabunPSK" w:cs="TH SarabunPSK"/>
          <w:color w:val="000000" w:themeColor="text1"/>
          <w:sz w:val="36"/>
          <w:szCs w:val="36"/>
        </w:rPr>
        <w:t>_________________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vertAlign w:val="superscript"/>
          <w:cs/>
        </w:rPr>
        <w:t>1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พื้นที่ป่าเพื่อเศรษฐกิจ (โซน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</w:rPr>
        <w:t>E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 หมายถึง พื้นที่ป่าสงวนแห่งชาติที่กำหนดไว้เพื่อการผลิตไม้และของป่า รวมถึงพื้นที่เศรษฐกิจตามนัยมติคณะรัฐมนตรีเกี่ยวกับการกำหนดชั้นคุณภาพลุ่มน้ำและการจำแนกเขตการใช้ประโยชน์ที่ดินป่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ไม้ในพื้นที่ป่าชายเลน ป่าสงวนแห่งชาติที่ถูกกำหนดเป็นป่าค่อนข้างเสื่อมโทรมและใกล้เขตชุมชน ได้แก่ พื้นที่พัฒนาป่าธรรมชาติ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vertAlign w:val="superscript"/>
          <w:cs/>
        </w:rPr>
        <w:t>2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cs/>
        </w:rPr>
        <w:t xml:space="preserve">พื้นที่ป่าเพื่อการอนุรักษ์ (โซน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</w:rPr>
        <w:t>C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 หมายถึง พื้นที่ป่าสงวนแห่งชาติที่กำหนดไว้เพื่อการอนุรักษ์สิ่งแวดล้อม ดิน น้ำ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พันธุ์พืชและพันธุ์สัตว์ที่มีคุณค่าหายาก การป้องกันธรรมชาติอันเกิดจากน้ำท่วมและการพังทลายของดิน ตลอดจนเพื่อเป็นประโยชน์ในด้านการศึกษา การวิจัย นันทนาการของประชาชน และความมั่นคงของชาติ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vertAlign w:val="superscript"/>
          <w:cs/>
        </w:rPr>
        <w:t>3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cs/>
        </w:rPr>
        <w:t>แผนที่ ร.ว. 43 ก.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 หมายถึง แผนที่และบัญชีรายชื่อเจ้าของที่ดินที่ได้ทำการรังวัดที่ดินหรือรังวัดแบ่งแยกที่ดินเพื่อการชลประทา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vertAlign w:val="superscript"/>
          <w:cs/>
        </w:rPr>
        <w:t>4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รายงานรายการข้อมูลสิ่งแวดล้อม (</w:t>
      </w:r>
      <w:r w:rsidRPr="0022524C">
        <w:rPr>
          <w:rFonts w:ascii="TH SarabunPSK" w:eastAsia="Calibri" w:hAnsi="TH SarabunPSK" w:cs="TH SarabunPSK"/>
          <w:color w:val="000000" w:themeColor="text1"/>
        </w:rPr>
        <w:t>EC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) คือ รายงานเกี่ยวกับข้อมูลสิ่งแวดล้อมที่ประกอบไปด้วยการประเมินข้อมูลทรัพยากรปัจจุบัน รายการตรวจสอบข้อมูลด้านสิ่งแวดล้อม การจัดระดับความสำคัญของผลกระทบสิ่งแวดล้อม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และการกำหนดมาตรการในการป้องกันแก้ไขผลกระทบสิ่งแวดล้อม เพื่อใช้ยื่นประกอบการขอใช้พื้นที่ต่อกรมป่าไม้ในการดำเนินการก่อสร้างโครงการพัฒนาแหล่งน้ำโครงการเขื่อน/อ่างเก็บน้ำที่มีพื้นที่โครงการอยู่ในเขตป่าอนุรักษ์เพิ่มเติม</w:t>
      </w:r>
      <w:r w:rsidRPr="0022524C">
        <w:rPr>
          <w:rFonts w:ascii="TH SarabunPSK" w:eastAsia="Calibri" w:hAnsi="TH SarabunPSK" w:cs="TH SarabunPSK" w:hint="cs"/>
          <w:color w:val="000000" w:themeColor="text1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 xml:space="preserve">(โซน </w:t>
      </w:r>
      <w:r w:rsidRPr="0022524C">
        <w:rPr>
          <w:rFonts w:ascii="TH SarabunPSK" w:eastAsia="Calibri" w:hAnsi="TH SarabunPSK" w:cs="TH SarabunPSK"/>
          <w:color w:val="000000" w:themeColor="text1"/>
        </w:rPr>
        <w:t>C</w:t>
      </w:r>
      <w:r w:rsidRPr="0022524C">
        <w:rPr>
          <w:rFonts w:ascii="TH SarabunPSK" w:eastAsia="Calibri" w:hAnsi="TH SarabunPSK" w:cs="TH SarabunPSK"/>
          <w:color w:val="000000" w:themeColor="text1"/>
          <w:cs/>
        </w:rPr>
        <w:t>) น้อยกว่า 50 ไร่</w:t>
      </w:r>
    </w:p>
    <w:p w:rsidR="004F6127" w:rsidRPr="0022524C" w:rsidRDefault="004F6127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11.</w:t>
      </w:r>
      <w:r w:rsidR="00591930"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ขอความเห็นชอบการจัดสวัสดิการรถจักรยานยนต์เพื่อใช้ในการปฏิบัติงานนอกสถานที่ให้แก่พนักงาน โดยให้พนักงานกู้เงินจากการประปานครหลวงแบบไม่คิดอัตราดอกเบี้ยในวงเงินการจัดสวัสดิการ จำนวน 30 ล้านบาท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การจัดสวัสดิการรถจักรยานยนต์เพื่อใช้ในการปฏิบัติงานนอกสถานที่ให้แก่พนักงาน โดยให้พนักงานกู้เงินจากการประปานครหลวง (กปน.) แบบไม่คิดอัตราดอกเบี้ย ในวงเงินจัดสวัสดิการ จำนวน 30 ล้านบาท ตามที่กระทรวงมหาดไทย (มท.) เสนอ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มท. (กปน.) รายงานว่า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กปน. เป็นรัฐวิสาหกิจในกลุ่มสาธารณูปโภคมีภารกิจและอำนาจหน้าที่ในการจัดหาแหล่งน้ำดิบเพื่อใช้ในการประปา ผลิต จัดส่ง และจำหน่ายในพื้นที่กรุงเทพมหานคร จังหวัดนนทบุรี และจังหวัดสมุทรปราการ รวมทั้งดำเนินธุรกิจอื่นที่เกี่ยวเนื่องและเป็นประโยชน์แก่ กปน. ทั้งนี้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กปน. ได้ดำเนินการจัดสวัสดิการ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ต่างๆ เพื่อเป็นการส่งเสริมและสร้างขวัญกำลังใจในการปฏิบัติภารกิจให้แก่องค์กร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โดยรถจักรยานยนต์เป็นหนึ่งในสวัสดิการที่จัดให้แก่พนักงานของ กปน. เพื่อใช้ปฏิบัติงานนอกสถานที่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ซึ่งเริ่มดำเนินการมาตั้งแต่ พ.ศ. 2525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ด้วยวิธีการเช่าซื้อ โดยใช้เงินจากกองทุนบำเหน็จ* ในวงเงิน 25 ล้านบาท และให้ได้รับผลประโยชน์ตอบแทนในอัตราไม่ต่ำกว่าดอกเบี้ยเงินฝากประเภทประจำ 12 เดือน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โดยมีการกำหนดคุณสมบัติของพนักงานที่มีสิทธิในการเช่าซื้อรถจักรยานยนต์ไว้ ดังนี้</w:t>
      </w:r>
    </w:p>
    <w:tbl>
      <w:tblPr>
        <w:tblStyle w:val="TableGrid101"/>
        <w:tblW w:w="0" w:type="auto"/>
        <w:tblLook w:val="04A0"/>
      </w:tblPr>
      <w:tblGrid>
        <w:gridCol w:w="959"/>
        <w:gridCol w:w="8861"/>
      </w:tblGrid>
      <w:tr w:rsidR="007B228C" w:rsidRPr="0022524C" w:rsidTr="0087507F">
        <w:tc>
          <w:tcPr>
            <w:tcW w:w="95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</w:t>
            </w:r>
          </w:p>
        </w:tc>
        <w:tc>
          <w:tcPr>
            <w:tcW w:w="8861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รายละเอียด</w:t>
            </w:r>
          </w:p>
        </w:tc>
      </w:tr>
      <w:tr w:rsidR="007B228C" w:rsidRPr="0022524C" w:rsidTr="0087507F">
        <w:tc>
          <w:tcPr>
            <w:tcW w:w="95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 1</w:t>
            </w:r>
          </w:p>
        </w:tc>
        <w:tc>
          <w:tcPr>
            <w:tcW w:w="8861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พนักงานผู้ปฏิบัติหน้าที่อ่านมาตร นายตรวจ จัดเก็บและรับเงิน (ปฏิบัติหน้าที่ผูกลวด)</w:t>
            </w:r>
          </w:p>
        </w:tc>
      </w:tr>
      <w:tr w:rsidR="007B228C" w:rsidRPr="0022524C" w:rsidTr="0087507F">
        <w:tc>
          <w:tcPr>
            <w:tcW w:w="95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 2</w:t>
            </w:r>
          </w:p>
        </w:tc>
        <w:tc>
          <w:tcPr>
            <w:tcW w:w="8861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พนักงานที่ผู้บังคับบัญชามอบหมายให้ออกปฏิบัติงานสนามหรือออกพบปะประชาชน</w:t>
            </w:r>
          </w:p>
        </w:tc>
      </w:tr>
      <w:tr w:rsidR="007B228C" w:rsidRPr="0022524C" w:rsidTr="0087507F">
        <w:tc>
          <w:tcPr>
            <w:tcW w:w="95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 3</w:t>
            </w:r>
          </w:p>
        </w:tc>
        <w:tc>
          <w:tcPr>
            <w:tcW w:w="8861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พนักงานผู้ปฏิบัติงานเข้าผลัด และพนักงานที่ปฏิบัติงานล่วงเวลาตามที่ผู้บังคับบัญชาสั่งการ </w:t>
            </w:r>
          </w:p>
        </w:tc>
      </w:tr>
      <w:tr w:rsidR="007B228C" w:rsidRPr="0022524C" w:rsidTr="0087507F">
        <w:tc>
          <w:tcPr>
            <w:tcW w:w="959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กลุ่ม 4</w:t>
            </w:r>
          </w:p>
        </w:tc>
        <w:tc>
          <w:tcPr>
            <w:tcW w:w="8861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พนักงานผู้ปฏิบัติหน้าที่อื่น ๆ ซึ่งผู้บังคับบัญชาพิจารณาความเหมาะสมแล้วและรับรองว่าเป็นผู้มีสิทธิ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หมายเหตุ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* ข้อบังคับการประปานครหลวง ฉบับที่ 73 ว่าด้วยการเช่าซื้อรถจักรยานยนต์ พ.ศ. 2525 ข้อ 4 กำหนดให้ กปน. จะจัดหารถจักรยานยนต์ไว้จำนวนหนึ่ง เพื่อให้ผู้ปฏิบัติงานเช่าซื้อสำหรับใช้ในกิจการของ กปน. และข้อ 4 กำหนดให้เงินทุนสำหรับจัดหารถจักรยานยนต์ให้ใช้เงินจากกองทุนบำเหน็จหรือเงินอื่นใดอันพึงมีได้ในและกรณีที่ใช้เงินจากกองทุนบำเหน็จ ให้ กปน. ส่งใช้คืนกองทุนบำเหน็จภายในกำหนดหกปี พร้อมดอกเบี้ยในอัตราที่กองทุนบำเหน็จได้รับจากธนาคาร ซึ่งต่อมาได้ออกข้อบังคับการประปานครหลวง ฉบับที่ 32 ว่าด้วยการเช่าซื้อรถจักรยานยนต์ พ.ศ. 2544 ซึ่งปรับปรุงหลักเกณฑ์การเช่าซื้อรถจักรยานยนต์ใหม่เพื่อความคล่องตัวในการปฏิบัติงานบริการประชาช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การจัดสวัสดิการรถจักรยานยนต์ให้แก่พนักงาน (ตามข้อ 1) มีวัตถุประสงค์เพื่อให้พนักงานที่มีหน้าที่ให้บริการนอกสถานที่สามารถออกไปให้บริการได้ด้วยความรวดเร็วและทันต่อความต้องการของประชาชนในการแก้ไขปัญหาการดำเนินงานทั้งในภาวะปกติหรือภาวะเร่งด่วนได้อย่างทันท่วงที ประกอบกับ กปน. มีแนวทางดำเนินธุรกิจเสริมในด้านต่าง ๆ อาทิ การตรวจสอบ ออกแบบ และควบคุมงาน งานบริการหลังมาตรวัดน้ำ งานย้ายแนวท่อประปา ซึ่งการจัดสวัสดิการดังกล่าวช่วยเพิ่มประสิทธิภาพการบริหารจัดการน้ำสูญเสียและแรงดันน้ำอย่างบูรณาการ ลดน้ำสูญเสียตามที่ กปน. กำหนด และระดมการสำรวจจุดรั่วต่าง ๆ ตามพื้นที่เป้าหมาย รวมทั้งเป็นการแบ่งเบาภาระทางการเงินของพนักงานอีกทางหนึ่ง ซึ่งจะเป็นการสร้างขวัญกำลังใจให้แก่พนักงาน อย่างไรก็ตาม เนื่องจากปัจจุบันพนักงานที่เป็นสมาชิกกองทุนบำเหน็จมีจำนวนลดลงอย่างต่อเนื่องและจะหมดไปในอนาคต เนื่องจากพนักงานส่วนใหญ่เข้าเป็นสมาชิกกองทุนสำรองเลี้ยงชีพพนักงาน กปน. แทน ดังนั้น กปน. จึงได้พิจารณาเปลี่ยนแปลงสวัสดิการดังกล่าว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“จัดสวัสดิการจักรยานยนต์เพื่อใช้ในการปฏิบัติงานนอกสถานที่ให้แก่พนักงานด้วยวิธีเช่าซื้อ โดยใช้เงินจากกองทุนบำเหน็จ วงเงินการจัดสวัสดิการ 25 ล้านบาท และอัตราดอกเบี้ยไม่ต่ำกว่าอัตราดอกเบี้ยเงินฝากประเภทประจำ 12 เดือน”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“จัดสวัสดิการรถจักรยานยนต์เพื่อใช้ในการปฏิบัติงานนอกสถานที่ให้แก่พนักงาน โดยให้พนักงานกู้เงินจาก กปน. แบบไม่คิดอัตราดอกเบี้ย โดยขยายวงเงินการจัดสวัสดิการ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25 ล้านบาท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30 ล้านบาท”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 การปรับปรุงสวัสดิการดังกล่าวโดยให้พนักงานกู้เงินจาก กปน. แบบไม่คิดอัตราดอกเบี้ย ในวงเงินจัดสวัสดิการ จำนวน 30 ล้านบาท (เป็นเงินสำหรับรถจักรยานยนต์ จำนวน 25 ล้านบาท และสำหรับอุปกรณ์หรือสิ่งอำนวยความสะดวก จำนวน 5 ล้านบาท)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เป็นการใช้งบประมาณจากรายได้ของ กปน. เอง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ดังนี้</w:t>
      </w:r>
    </w:p>
    <w:p w:rsidR="00591930" w:rsidRPr="0022524C" w:rsidRDefault="00591930" w:rsidP="007B228C">
      <w:pPr>
        <w:spacing w:line="320" w:lineRule="exact"/>
        <w:jc w:val="right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หน่วย : ล้านบาท</w:t>
      </w:r>
    </w:p>
    <w:tbl>
      <w:tblPr>
        <w:tblStyle w:val="TableGrid101"/>
        <w:tblW w:w="0" w:type="auto"/>
        <w:tblLook w:val="04A0"/>
      </w:tblPr>
      <w:tblGrid>
        <w:gridCol w:w="3369"/>
        <w:gridCol w:w="1275"/>
        <w:gridCol w:w="1276"/>
        <w:gridCol w:w="1276"/>
        <w:gridCol w:w="1276"/>
        <w:gridCol w:w="1348"/>
      </w:tblGrid>
      <w:tr w:rsidR="007B228C" w:rsidRPr="0022524C" w:rsidTr="0087507F">
        <w:tc>
          <w:tcPr>
            <w:tcW w:w="3369" w:type="dxa"/>
            <w:vMerge w:val="restart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รายการ</w:t>
            </w:r>
          </w:p>
        </w:tc>
        <w:tc>
          <w:tcPr>
            <w:tcW w:w="6451" w:type="dxa"/>
            <w:gridSpan w:val="5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ปีงบประมาณ พ.ศ.</w:t>
            </w:r>
          </w:p>
        </w:tc>
      </w:tr>
      <w:tr w:rsidR="007B228C" w:rsidRPr="0022524C" w:rsidTr="0087507F">
        <w:tc>
          <w:tcPr>
            <w:tcW w:w="3369" w:type="dxa"/>
            <w:vMerge/>
            <w:vAlign w:val="center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1275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2564</w:t>
            </w:r>
          </w:p>
        </w:tc>
        <w:tc>
          <w:tcPr>
            <w:tcW w:w="1276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2565</w:t>
            </w:r>
          </w:p>
        </w:tc>
        <w:tc>
          <w:tcPr>
            <w:tcW w:w="1276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2566</w:t>
            </w:r>
          </w:p>
        </w:tc>
        <w:tc>
          <w:tcPr>
            <w:tcW w:w="1276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2567</w:t>
            </w:r>
          </w:p>
        </w:tc>
        <w:tc>
          <w:tcPr>
            <w:tcW w:w="1348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2568</w:t>
            </w:r>
          </w:p>
        </w:tc>
      </w:tr>
      <w:tr w:rsidR="007B228C" w:rsidRPr="0022524C" w:rsidTr="0087507F">
        <w:tc>
          <w:tcPr>
            <w:tcW w:w="3369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รายได้ของ กปน. </w:t>
            </w:r>
          </w:p>
        </w:tc>
        <w:tc>
          <w:tcPr>
            <w:tcW w:w="1275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19</w:t>
            </w: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,438.50</w:t>
            </w:r>
          </w:p>
        </w:tc>
        <w:tc>
          <w:tcPr>
            <w:tcW w:w="1276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19,457.80</w:t>
            </w:r>
          </w:p>
        </w:tc>
        <w:tc>
          <w:tcPr>
            <w:tcW w:w="1276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19,514.00</w:t>
            </w:r>
          </w:p>
        </w:tc>
        <w:tc>
          <w:tcPr>
            <w:tcW w:w="1276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19,693.60</w:t>
            </w:r>
          </w:p>
        </w:tc>
        <w:tc>
          <w:tcPr>
            <w:tcW w:w="1348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19,889.80</w:t>
            </w:r>
          </w:p>
        </w:tc>
      </w:tr>
      <w:tr w:rsidR="007B228C" w:rsidRPr="0022524C" w:rsidTr="0087507F">
        <w:tc>
          <w:tcPr>
            <w:tcW w:w="3369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จำนวนผู้ใช้สิทธิ (เมื่อขอใช้สิทธิกู้ยืมจะต้องใช้คืนเงินให้แก่ กปน. จนครบจำนวน)</w:t>
            </w:r>
          </w:p>
        </w:tc>
        <w:tc>
          <w:tcPr>
            <w:tcW w:w="6451" w:type="dxa"/>
            <w:gridSpan w:val="5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ไม่เกินจำนวนวงเงินที่จัดสรร (30 ล้านบาท)</w:t>
            </w:r>
          </w:p>
        </w:tc>
      </w:tr>
      <w:tr w:rsidR="007B228C" w:rsidRPr="0022524C" w:rsidTr="0087507F">
        <w:tc>
          <w:tcPr>
            <w:tcW w:w="3369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ค่าใช้จ่าย**</w:t>
            </w:r>
          </w:p>
        </w:tc>
        <w:tc>
          <w:tcPr>
            <w:tcW w:w="1275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30</w:t>
            </w:r>
          </w:p>
        </w:tc>
        <w:tc>
          <w:tcPr>
            <w:tcW w:w="5176" w:type="dxa"/>
            <w:gridSpan w:val="4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u w:val="single"/>
                <w:bdr w:val="none" w:sz="0" w:space="0" w:color="auto" w:frame="1"/>
                <w:cs/>
              </w:rPr>
              <w:t>หมายเหตุ</w:t>
            </w: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** ค่าใช้จ่ายดังกล่าวจะเกิดขึ้นเฉพาะปีงบประมาณที่ดำเนินการจัดสวัสดิการฯ เท่านั้น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 งบประมาณดังกล่าวเป็นการจัดสรรให้เพียงครั้งเดียวในปีที่เริ่มดำเนินการจัดสวัสดิการเท่านั้น โดยให้พนักงานที่มีคุณสมบัติใช้สิทธิกู้เงินและจ่ายชำระคืนเงินให้แก่ กปน. ตามจำนวนที่กู้ยืมไปจนครบถ้วน ดังนั้น การดำเนินการในลักษณะนี้จึง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มีลักษณะเป็นเงินหมุนเวียนซึ่งไม่ส่</w:t>
      </w:r>
      <w:r w:rsidR="00641C02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ง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ผลกระทบต่อภาระงบประมาณของ กปน.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แต่อย่างใด และยังคงนำส่งรายได้ให้รัฐได้ตามปกติ โดยรัฐสามารถนำรายได้ดังกล่าวไปใช้ในการบริหารและพัฒนาประเทศเพื่อประโยชน์แก่ประชาชนได้อย่างต่อเนื่องเช่นเดิม โดยไม่กระทบต่อภาระงบประมาณหรือภาระการสูญเสียรายได้ของรัฐในอนาคต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คณะกรรมการการประปานครหลวง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ในคราวประชุมครั้งที่ 10/2563 เมื่อวันที่ 9 กันยายน 2563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มีมติเห็นชอบ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การปรับปรุงสวัสดิการข้างต้นแล้ว (ตามข้อ 2) รวมทั้งเห็นชอบให้ขยายวงเงินการจัดสวัสดิการ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25 ล้านบาท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30 ล้านบาท และให้นำเสนอคณะกรรมการแรงงานรัฐวิสาหกิจสัมพันธ์ (ครรส.) และคณะรัฐมนตรีพิจารณาให้ความเห็นชอบก่อน กปน. ดำเนินการต่อไป ซึ่ง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ครรส.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ในการประชุมครั้งที่ 6/2564 เมื่อวันที่ 13 กันยายน 2564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มีมติเห็นชอบให้ กปน. กำหนดสวัสดิการรถจักรยานยนต์เพื่อใช้ในการปฏิบัติงานนอกสถานที่ให้แก่พนักงาน โดยให้พนักงานกู้เงินจาก กปน. แบบไม่คิดอัตราดอกเบี้ย และเห็นชอบวงเงินการจัดสวัสดิการ จำนวน 30 ล้านบาท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และให้ขอความเห็นชอบจากคณะรัฐมนตรีต่อไป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5. กปน. แจ้งว่า สำนักงานคณะกรรมการข้าราชการพลเรือน (สำนักงาน ก.พ.) เห็นด้วยในหลักการจัดสวัสดิการรถจักรจานยนต์ดังกล่าวด้วยแล้ว เพื่อเป็นการบรรเทาภาระทางด้านการเงินของพนักงานและเสริมสร้างแรงจูงใจในการปฏิบัติงานให้มีประสิทธิภาพมากยิ่งขึ้น และการดำเนินการจัดสวัสดิการดังกล่าวไม่กระทบต่อภาระงบประมาณหรือภาระการสูญเสียรายได้ของรัฐในอนาคต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12.</w:t>
      </w:r>
      <w:r w:rsidR="00591930"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การจัดสรรอัตราข้าราชการตั้งใหม่เพื่อนำไปกำหนดเป็นอัตรากำลังแทนให้แก่ส่วนราชการที่ส่งข้าราชการไปปฏิบัติหน้าที่ในศูนย์อำนวยการรักษาผลประโยชน์ของชาติทางทะเล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คณะรัฐมนตรีมีมติอนุมัติตามที่ศูนย์อำนวยการรักษาผลประโยชน์ของชาติทางทะเล (ศรชล.) เสนอ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จัดสรรอัตราข้าราชการตั้งใหม่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เพื่อนำไปกำหนดเป็นอัตรากำลังแทนให้แก่ส่วนราชการที่ส่งข้าราชการไปปฏิบัติหน้าที่ใน ศรชล. สำนักนายกรัฐมนตรี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รวม 203 อัตรา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ตามที่คณะกรรมการกำหนดเป้าหมายและนโยบายกำลังคนภาครัฐ (คปร.) ในคราวประชุมครั้งที่ 2/2564 เมื่อวันที่ 11 ตุลาคม 2564 มีมติเห็นชอบแล้ว ได้แก่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1.1 กรมเจ้าท่า กระทรวงคมนาคม (คค.) รวม 45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1.2 กรมทรัพยากรทางทะเลและชายฝั่ง กระทรวงทรัพยากรธรรมชาติและสิ่งแวดล้อม (ทส.) รวม 45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1.3 กรมประมง กระทรวงเกษตรและสหกรณ์ (กษ.) รวม 45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1.4 กรมศุลกากร กระทรวงการคลัง (กค.) รวม 45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1.5 กรมสวัสดิการและคุ้มครองแรงงาน กระทรวงแรงงาน (รง.) รวม 23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การดำเนินการตามข้อ 1 ให้กรมเจ้าท่า กรมทรัพยากรทางทะเลและชายฝั่ง กรมประมง กรมศุลกากร และกรมสวัสดิการและคุ้มครองแรงงานดำเนินการ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2.1 เสนอคณะอนุกรรมการสามัญประจำกระทรวง (อ.ก.พ. กระทรวง เพื่อจัดแบ่งงานภายในส่วนราชการกำหนด “กลุ่มงานปฏิบัติราชการประจำ ศรชล.” สังกัดส่วนกลาง โดยรับผิดชอบรายงานตรงต่อ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หัวหน้าส่วนราชการและกำหนดตำแหน่งในกลุ่มงานดังกล่าว เป็น “กรอบอัตรากำลังแทนประจำกรม” เพื่อรองรับการปฏิบัติหน้าที่ของผู้ดำรงตำแหน่งอัตรากำลังแทนระหว่างที่ไปปฏิบัติหน้าที่ใน ศรชล.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2.2 กำหนดเงื่อนไขไม่ให้นำตำแหน่งดังกล่าวไปใช้ในภารกิจอื่นและไม่ใช้เพื่อเลื่อนระดับตำแหน่งหรือปรับปรุงการกำหนดตำแหน่งเป็นระดับสูงขึ้น รวมทั้งไม่ให้นำไปใช้สำหรับการบริหารทรัพยากรบุคคลในลักษณะเดียวกันกับกรอบอัตรากำลังปกติของส่วนราชการ และเมื่อหมดความจำเป็นตามภารกิจแล้วให้ยุบเลิกกรอบอัตรากำลังแทนประจำกรมดังกล่าว ทั้งนี้ ให้จัดเลขที่ตำแหน่งเรียงต่อจากตำแหน่งเลขที่สุดท้ายของกรมและจัดทำหนังสือขอกำหนดกรอบอัตราข้าราชการตั้ง (กรอบอัตรากำลังแทนประจำกรม) เสนอคณะกรรมการข้าราชการพลเรือน (ก.พ.) ให้ความเห็นชอบต่อไป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2.3 นำตัวชี้วัดร่วม (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joint KPIs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ตามที่ อ.ก.พ. กระทรวงมีมติเห็นชอบแล้วเสนอต่อคณะกรรมการพัฒนาระบบราชการ (ก.พ.ร.) เพื่อกำหนดเป็นส่วนหนึ่งของคำรับรองการปฏิบัติราชการประจำปีของส่วนราชการ ทั้งนี้ ตั้งแต่ปีงบประมาณ พ.ศ. 2566 เป็นต้นไป จนกว่าจะมีการเปลี่ยนแปลง และให้รายงานผลการดำเนินการตามคำรับรองฯ ให้ คปร. และ ก.พ. ทราบด้วย อย่างไรก็ดี ควรประสานงานกับ ศรชล. เพื่อวางระบบการติดตาม ประเมินผลและรายงานผลการดำเนินการประจำปีอย่างเป็นระบบและต่อเนื่อง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2.4 การจัดสรรงบประมาณค่าใช้จ่ายสำหรับอัตราข้าราชการตั้งใหม่ดังกล่าวให้ส่วนราชการขอทำความตกลงกับสำนักงบประมาณ (สงป.) และดำเนินการตามหลักเกณฑ์และวิธีการที่ สงป. กำหนด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 ให้ ศรชล. เตรียมความพร้อมในการจัดทำตัวชี้วัดร่วม (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Joint KPIs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ในปีงบประมาณ พ.ศ. 2566 ด้วย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จัดสรรอัตราข้าราชการทหารตั้งใหม่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เพื่อนำไปกำหนดเป็นอัตรากำลังแทนให้แก่กองทัพเรือ (ทร.) กระทรวงกลาโหม (กห.) ที่ส่งข้าราชการทหารไปปฏิบัติหน้าที่ใน ศรชล. สำนักนายกรัฐมนตรี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รวม 652 อัตรา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ตามที่สภากลาโหม ในคราวประชุมครั้งที่ 2/2564 เมื่อวันที่ 25 กุมภาพันธ์ 2564 ได้มีมติเห็นชอบแล้ว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 สำหรับการจัดสรรงบประมาณค่าใช้จ่ายด้านบุคลากรสำหรับอัตราข้าราชการตั้งใหม่ของส่วนราชการทั้ง 5 ส่วนราชการ (ตามข้อ 1) จำนวน 90,530,880 บาทต่อปี และ ทร. จำนวน 317,409,720 บาทต่อปี เห็นควรให้ดำเนินการตามหลักเกณฑ์และวิธีการที่ สงป. กำหนด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ศรชล. รายงานว่า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ศรชล. จัดตั้งขึ้นตามมาตรา 17 ของพระราชบัญญัติการรักษาผลประโยชน์ของชาติทางทะเล พ.ศ. 2562 มีฐานะเป็นส่วนราชการรูปแบบเฉพาะในสังกัดสำนักนายกรัฐมนตรีภายใต้การบังคับบัญชาของนายกรัฐมนตรี มีภารกิจและขอบเขตความรับผิดชอบเกี่ยวกับการรักษาผลประโยชน์ของชาติทางทะเล มีลักษณะโครงสร้างแบบผสมผสานและการทำงานแบบเครือข่าย (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Networking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ร่วมกับหน่วยงานที่เกี่ยวข้อง เน้นการบริหารงานแบบบูรณาการที่มีเป้าหมายการดำเนินการร่วมกันทั้งในเชิงภารกิจและเชิงพื้นที่ ซึ่งตามมาตรา 21 ของพระราชบัญญัติดังกล่าว กำหนดให้หน่วยงานของรัฐจัดส่งเจ้าหน้าที่ของรัฐไปปฏิบัติหน้าที่ใน ศรชล. ตามที่ผู้อำนวยการ ศรชล. ร้องขอ (ระยะเวลาการหมุนเวียนคราวละ 1 - 2 ปี)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ละให้องค์กรกลางบริหารงานบุคคลหรือองค์กรอื่นที่มีหน้าที่และอำนาจทำนองเดียวกันของหน่วยงานของรัฐนั้น จัดให้มีอัตรากำลังแทน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ให้หน่วยงานของรัฐนั้นตามความจำเป็นแต่ไม่เกินจำนวนอัตรากำลังที่จัดส่งไป โดยอาจจัดเป็นรายอัตราหรือเป็นหน่วยก็ได้ ทั้งนี้ ให้เจ้าหน้าที่ของรัฐที่ได้รับคำสั่งให้ไปปฏิบัติหน้าที่ใน ศรชล. มีสิทธิได้รับเงินประจำตำแหน่งในอัตราที่ได้รับอยู่เดิมต่อไป สำหรับสิทธิประโยชน์อื่นให้เป็นไปตามกฎหมายว่าด้วยการนั้น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โดยที่ภารกิจของ ศรชล. เป็นภารกิจที่ต้องปฏิบัติงานกับผู้มีส่วนได้ส่วนเสีย ได้แก่ ประชาชน ชาวต่างชาติ ยานพาหนะทางเรือจากประเทศต่าง ๆ ที่เข้ามาในน่านน้ำไทย ซึ่งมีความจำเป็นอย่างยิ่งที่จะต้องกำกับ ติดตาม และเฝ้าระวังการกระทำผิดกฎหมายในน่านน้ำไทย โดย ศรชล. ได้พิจารณาอย่างละเอียดรอบคอบแล้วเห็นว่า ภารกิจดังกล่าวเป็นภารกิจที่ต้องใช้อำนาจหน้าที่ของพนักงานตามกฎหมาย จึงจำเป็นต้องใช้ข้าราชการเป็นผู้ปฏิบัติงาน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3. คณะกรรมการต่าง ๆ ได้พิจารณากำหนดอัตรากำลังแทนของส่วนราชการ สรุปได้ 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3.1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ข้าราชการพลเรือน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คปร. ในคราวประชุมครั้งที่ 2/2564 เมื่อวันที่ 11 ตุลาคม 2564 ได้มีมติ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เห็นชอบการจัดสรรอัตราข้าราชการตั้งใหม่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เพื่อนำไปกำหนดเป็นอัตราแทนให้กับส่วนราชการที่ส่งข้าราชการ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 xml:space="preserve">ไปปฏิบัติหน้าที่ใน ศรชล.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รวมทั้งสิ้น 5 หน่วยงาน จำนวน 203 อัตรา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โดยให้หน่วยงานดังกล่าวดำเนินการตามข้อ 2 ด้วย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3.2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ข้าราชการทหาร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สภากลาโหม ในคราวประชุมครั้งที่ 2/2564 เมื่อวันที่ 25 กุมภาพันธ์ 2564 มีมติ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เห็นชอบกรอบอัตรากำลังแทนของ ทร.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เพื่อไปปฏิบัติหน้าที่ใน ศรชล.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จำนวน 652 อัตรา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3.3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ข้าราชการตำรวจ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คณะกรรมการข้าราชการตำรวจ ในคราวประชุมครั้งที่ 6/2564 เมื่อวันที่ 27 พฤษภาคม 2564 และคณะกรรมการนโยบายตำรวจแห่งชาติในคราวประชุมครั้งที่ 4/2564 เมื่อวันที่ 28 มิถุนายน 2564 มีมติอนุมัติกำหนดตำแหน่งข้าราชการตำรวจประจำกองบังคับการตำรวจน้ำ รวม 47 อัตรา เพื่อไปปฏิบัติหน้าที่ใน ศรชล.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การจัดสรรอัตราข้าราชการตั้งใหม่เพื่อนำไปกำหนดเป็นอัตรากำลังแทนให้กับส่วนราชการที่ส่งข้าราชการไปปฏิบัติหน้าที่ใน ศรชล. จำนวน 6 หน่วยงาน รวม 855 อัตรา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จะมีค่าใช้จ่ายด้านบุคลากร รวมทั้งสิ้น 407,940,600 บาทต่อปี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จำแนกเป็น (1) ส่วนราชการทั้ง 5  แห่ง จำนวน 90,530,880 บาทต่อปี และ (2) ทร. จำนวน 317,409,720 บาทต่อปี (เงินเดือนข้าราชการ 285,739,320 บาทต่อปี และเงินตำแหน่งและเงินค่าตอบแทนประจำตำแหน่งจำนวน 31,670,400 บาทต่อปี) </w:t>
      </w:r>
    </w:p>
    <w:tbl>
      <w:tblPr>
        <w:tblStyle w:val="TableGrid101"/>
        <w:tblW w:w="0" w:type="auto"/>
        <w:tblLook w:val="04A0"/>
      </w:tblPr>
      <w:tblGrid>
        <w:gridCol w:w="3936"/>
        <w:gridCol w:w="1134"/>
        <w:gridCol w:w="4750"/>
      </w:tblGrid>
      <w:tr w:rsidR="007B228C" w:rsidRPr="0022524C" w:rsidTr="0087507F">
        <w:tc>
          <w:tcPr>
            <w:tcW w:w="3936" w:type="dxa"/>
            <w:vMerge w:val="restart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อัตรา</w:t>
            </w:r>
          </w:p>
        </w:tc>
        <w:tc>
          <w:tcPr>
            <w:tcW w:w="4750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ค่าใช้จ่ายด้านบุคลากรที่เพิ่มขึ้น</w:t>
            </w:r>
          </w:p>
        </w:tc>
      </w:tr>
      <w:tr w:rsidR="007B228C" w:rsidRPr="0022524C" w:rsidTr="0087507F">
        <w:tc>
          <w:tcPr>
            <w:tcW w:w="3936" w:type="dxa"/>
            <w:vMerge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1134" w:type="dxa"/>
            <w:vMerge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4750" w:type="dxa"/>
            <w:vAlign w:val="center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บาทต่อปี</w:t>
            </w:r>
          </w:p>
        </w:tc>
      </w:tr>
      <w:tr w:rsidR="007B228C" w:rsidRPr="0022524C" w:rsidTr="0087507F">
        <w:tc>
          <w:tcPr>
            <w:tcW w:w="9820" w:type="dxa"/>
            <w:gridSpan w:val="3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ข้าราชการพลเรือน (5 ส่วนราชการ)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1. กรมเจ้าท่า (คค.)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20</w:t>
            </w: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,</w:t>
            </w: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289</w:t>
            </w: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,</w:t>
            </w: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480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2. กรมทรัพยากรทางทะเลและชายฝั่ง (ทส.)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20,289,480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3. กรมประมง (กษ.)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20,289,480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4. กรมศุลกากร (กค.)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45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20,289,480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5. กรมสวัสดิการและคุ้มครองแรงงาน (รง.)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23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9,372,960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รวมค่าใช้จ่าย 5 ส่วนราชการ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203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90,530,880</w:t>
            </w:r>
          </w:p>
        </w:tc>
      </w:tr>
      <w:tr w:rsidR="007B228C" w:rsidRPr="0022524C" w:rsidTr="0087507F">
        <w:tc>
          <w:tcPr>
            <w:tcW w:w="9820" w:type="dxa"/>
            <w:gridSpan w:val="3"/>
          </w:tcPr>
          <w:p w:rsidR="00591930" w:rsidRPr="00F106DB" w:rsidRDefault="00591930" w:rsidP="00F111E3">
            <w:pPr>
              <w:spacing w:line="320" w:lineRule="exact"/>
              <w:jc w:val="lef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06DB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ข้าราชการทหาร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 ทร. (กห.)</w:t>
            </w:r>
          </w:p>
        </w:tc>
        <w:tc>
          <w:tcPr>
            <w:tcW w:w="1134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652</w:t>
            </w:r>
          </w:p>
        </w:tc>
        <w:tc>
          <w:tcPr>
            <w:tcW w:w="4750" w:type="dxa"/>
          </w:tcPr>
          <w:p w:rsidR="00591930" w:rsidRPr="00F111E3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F111E3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317,409,720</w:t>
            </w:r>
          </w:p>
        </w:tc>
      </w:tr>
      <w:tr w:rsidR="007B228C" w:rsidRPr="0022524C" w:rsidTr="0087507F">
        <w:tc>
          <w:tcPr>
            <w:tcW w:w="3936" w:type="dxa"/>
          </w:tcPr>
          <w:p w:rsidR="00591930" w:rsidRPr="0022524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รวมค่าใช้จ่ายด้านบุคลากรที่เพิ่มขึ้น</w:t>
            </w:r>
          </w:p>
        </w:tc>
        <w:tc>
          <w:tcPr>
            <w:tcW w:w="1134" w:type="dxa"/>
          </w:tcPr>
          <w:p w:rsidR="00591930" w:rsidRPr="00460E38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60E38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855</w:t>
            </w:r>
          </w:p>
        </w:tc>
        <w:tc>
          <w:tcPr>
            <w:tcW w:w="4750" w:type="dxa"/>
          </w:tcPr>
          <w:p w:rsidR="00591930" w:rsidRPr="00460E38" w:rsidRDefault="00591930" w:rsidP="00F111E3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460E38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407,940,600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ทั้งนี้ เงินงบประมาณที่เพิ่มขึ้นจัดเป็นงบรายจ่ายประจำของส่วนราชการตามมาตรา 20 (2) แห่งพระราชบัญญัติวินัยการเงินการคลังของรัฐ พ.ศ. 2561 โดยจะผูกพันค่าใช้จ่ายในระยะยาวตามความจำเป็นของภารกิจของแต่ละส่วนราชการ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5. ศรชล. แจ้งว่า ภายหลังจากที่ได้รับจัดสรรอัตรากำลังแทนจะดำเนินการดังนี้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5.1 เสนอ อ.ก.พ. กระทรวงเพื่อจัดแบ่งงานภายในส่วนราชการกำหนด “กลุ่มงานปฏิบัติราชการประจำ ศรชล.” สังกัดส่วนกลาง โดยรับผิดชอบรายงานตรงต่อหัวหน้าส่วนราชการและกำหนดตำแหน่งในกลุ่มงานดังกล่าว เป็น “กรอบอัตรากำลังแทนประจำกรม” เพื่อรองรับการปฏิบัติหน้าที่ของผู้ดำรงตำแหน่งอัตรากำลังแทนระหว่างที่ไปปฏิบัติหน้าที่ใน ศรชล.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5.2 กำหนดเงื่อนไขไม่ให้ตำแหน่งดังกล่าวไปใช้ในภารกิจอื่นและไม่ใช้เพื่อเลื่อนระดับตำแหน่งหรือปรับปรุงการกำหนดตำแหน่งเป็นระดับสูงขึ้น รวมทั้งไม่ให้นำไปใช้สำหรับการบริหารทรัพยากรบุคคลในลักษณะเดียวกันกับกรอบอัตรากำลังปกติของส่วนราชการ และเมื่อหมดความจำเป็นตามภารกิจแล้วให้ยุบเลิกกรอบอัตรากำลังแทนประจำกรมดังกล่าว ทั้งนี้ ให้จัดเลขที่ตำแหน่งเรียงต่อจากตำแหน่งเลขที่สุดท้ายของกรมและจัดทำหนังสือขอกำหนดกรอบอัตราข้าราชการตั้งใหม่ (กรอบอัตรากำลังแทนประจำกรม) เสนอ ก.พ. ให้ความเห็นชอบต่อไป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6. เพื่อให้การดำเนินการตามนโยบายเร่งด่วนของรัฐบาลด้านการสร้างความมั่นคงและการรักษาผลประโยชน์ของชาติทางทะเล รวมทั้งการจัดอัตรากำลังเพื่อขับเคลื่อนภารกิจของ ศรชล. สอดคล้องตามพระราชบัญญัติการรักษาผลประโยชน์ของชาติทางทะเล พ.ศ. 2562 รวมทั้งเพื่อให้ส่วนราชการสามารถส่งข้าราชการ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ไปปฏิบัติหน้าที่ใน ศรชล. ได้อย่างเต็มกำลัง โดยไม่ส่งผลกระทบต่อประสิทธิภาพในการบริหารราชการ เกิดความคล่องตัวในการบริหารตำแหน่งว่างในระหว่างที่ส่งข้าราชการไปช่วยปฏิบัติหน้าที่และสามารถนำตำแหน่งว่างไปใช้ประโยชน์ในการบริหารทรัพยากรบุคคลให้เกิดประโยชน์สูงสุด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591930" w:rsidRPr="0022524C" w:rsidRDefault="00C4212E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13.</w:t>
      </w:r>
      <w:r w:rsidR="00591930"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ร่างยุทธศาสตร์ด้านมาตรฐานทางจริยธรรมและการส่งเสริมจริยธรรมภาครัฐ พ.ศ. 2565 - 2570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คณะรัฐมนตรีมีมติเห็นชอบตามที่สำนักงาน ก.พ. เสนอ ดังนี้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 เห็นชอบร่างยุทธศาสตร์ด้านมาตรฐานทางจริยธรรมและการส่งเสริมจริยธรรมภาครัฐ เพื่อเป็นกรอบและกลไกในการขับเคลื่อนการดำเนินการรักษาจริยธรรมและส่งเสริมพัฒนาจริยธรรมให้เจ้าหน้าที่ของรัฐ องค์กรกลางบริหารงานบุคคล (ตามมาตรา 3 และมาตรา 20 ของพระราชบัญญัติมาตรฐานทางจริยธรรม พ.ศ. 2562) องค์กรที่มีหน้าที่จัดทำประมวลจริยธรรมและหน่วยงานของรัฐใช้เป็นแนวทางในการขับเคลื่อนมาตรฐานทางจริยธรรมให้เกิดผลในทางปฏิบัติได้อย่างมีประสิทธิภาพตามเจตนารมณ์ของพระราชบัญญัติมาตรฐานทางจริยธรรมฯ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ให้หน่วยงานของรัฐและหน่วยงานที่เกี่ยวข้องดำเนินการให้มีการจัดทำแผนงาน มาตรการ เพื่อส่งเสริมให้เจ้าหน้าที่ของรัฐรักษาจริยธรรมตามมาตรฐานทางจริยธรรม ประมวลจริยธรรม และข้อกำหนดจริยธรรม ซึ่งจะนำไปสู่การสร้างสังคม - วัฒนธรรมทางจริยธรรมของข้าราชการ และเจ้าหน้าที่ของรัฐที่เป็นคนดี มีความสามารถ และมีคุณธรรม พร้อมเป็นกลไกการปฏิรูปประเทศ สร้างความเชื่อมั่นให้กับประชาชน และยกระดับภาพลักษณ์ประเทศไทยที่บริหารประเทศโดยยึดหลักซื่อสัตย์สุจริตเป็นคุณธรรมสูงสุดเพื่อการมุ่งไปสู่การเป็นประเทศที่มั่นคง มั่งคั่ง ยั่งยืน เป็นประเทศที่พัฒนาแล้วตามแผนยุทธศาสตร์ชาติ 20 ปี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สาระสำคัญของเรื่อง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สำนักงาน ก.พ. รายงานว่า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1. รัฐธรรมนูญแห่งราชอาณาจักรไทย มาตรา 76 วรรคสาม บัญญัติให้รัฐพึงจัดให้มีมาตรฐานทางจริยธรรม เพื่อให้หน่วยงานของรัฐใช้เป็นหลักในการกำหนดประมวลจริยธรรมสำหรับเจ้าหน้าที่ของรัฐ ประกอบกับพระราชบัญญัติมาตรฐานทางจริยธรรมฯ บัญญัติให้มีคณะกรรมการมาตรฐานทางจริยธรรม (ก.ม.จ.) ซึ่ง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มีหน้าที่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สำคัญประการหนึ่ง คือ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การจัดทำยุทธศาสตร์ด้านมาตรฐานทางจริยธรรมและการส่งเสริมจริยธรรมภาครัฐ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เพื่อเป็นกลไกในการพัฒนาและเสริมสร้างศักยภาพของบุคลากรภาครัฐให้เป็นทั้งคนเก่งและคนดี มีการประพฤติปฏิบัติตนอย่างมีคุณธรรม จริยธรรม ยึดหลัก “ภาครัฐของประชาชนเพื่อประชาชนและประโยชน์ส่วนรวม” ซึ่งจะนำไปสู่การสร้างความเชื่อมั่นให้กับภาคส่วนต่าง ๆ และยกระดับภาพลักษณ์ประเทศไทยที่บริหารประเทศโดยยึดหลักความซื่อสัตย์สุจริตเป็นคุณธรรมสูงสุดเพื่อการมุ่งไปสู่การเป็นประเทศที่มั่นคง มั่งคั่ง ยั่งยืน เป็นประเทศที่พัฒนาแล้วตามแผนยุทธศาสตร์ชาติ 20 ปี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2. ร่างยุทธศาสตร์ด้านมาตรฐานทางจริยธรรมและการส่งเสริมจริยธรรมภาครัฐ ซึ่ง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ได้รับความเห็นชอบจาก ก.ม.จ. และสภาพัฒนาการเศรษฐกิจและสังคมแห่งชาติแล้ว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มีสาระสำคัญสรุปได้ ดังนี้</w:t>
      </w:r>
    </w:p>
    <w:tbl>
      <w:tblPr>
        <w:tblStyle w:val="TableGrid101"/>
        <w:tblW w:w="0" w:type="auto"/>
        <w:tblLook w:val="04A0"/>
      </w:tblPr>
      <w:tblGrid>
        <w:gridCol w:w="1668"/>
        <w:gridCol w:w="8152"/>
      </w:tblGrid>
      <w:tr w:rsidR="007B228C" w:rsidRPr="0022524C" w:rsidTr="0087507F">
        <w:tc>
          <w:tcPr>
            <w:tcW w:w="1668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ประเด็น</w:t>
            </w:r>
          </w:p>
        </w:tc>
        <w:tc>
          <w:tcPr>
            <w:tcW w:w="8152" w:type="dxa"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สาระสำคัญ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วิสัยทัศน์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เจ้าหน้าที่ของรัฐเป็นที่เชื่อถือและไว้วางใจได้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พันธกิจ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ร้างสังคม-วัฒนธรรมทางจริยธรรมของข้าราชการและเจ้าหน้าที่ของรัฐและเน้นย้ำภาพลักษณ์เจ้าหน้าที่ของรัฐที่เป็นคนดี มีความสามารถ และมีคุณธรรม เพื่อให้ได้รับความเชื่อมั่นจากประชาชนและความไว้วางใจในระดับนานาชาติ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เป้าหมาย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กระดับตัวชี้วัดนานาชาติและตัวชี้วัดระดับชาติที่เกี่ยวข้องกับจริยธรรมเจ้าหน้าที่ของรัฐและตัวชี้วัดด้านคุณธรรมและความโปร่งใสของการดำเนินงานภาครัฐของประเทศไทย โดยใช้กลไกขับเคลื่อนด้านมาตรฐานทางจริยธรรมเพื่อยกระดับการทำหน้าที่ของเจ้าหน้าที่ของรัฐ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วัตถุประสงค์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เพื่อเป็นกรอบและกลไกในการขับเคลื่อนการดำเนินการรักษาจริยธรรมและส่งเสริมพัฒนาจริยธรรมให้เจ้าหน้าที่ของรัฐ โดยองค์กรกลางบริหารงานบุคคลและหน่วยงานของรัฐใช้เป็นแนวทางในการขับเคลื่อนงานด้านการส่งเสริมจริยธรรม ภายในระยะเวลา 6 ปี (พ.ศ. 2565 - 2570 )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เพื่อเป็นส่วนหนึ่งของการขับเคลื่อนระบบราชการและองค์กรภาครัฐให้บรรลุเป้าหมายตามแผนการพัฒนาชาติระยะยาวตามยุทธศาสตร์ชาติ 20 ปี (พ.ศ. 2561-2580) และแผนการปฏิรูป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ประเทศด้านการบริหารราชการแผ่นดิน และแผนการปฏิรูปประเทศด้านการป้องกันและการปราบปรามการทุจริตและประพฤติมิชอบ รวมทั้งเชื่อมโยงกับการขับเคลื่อนงานด้านการส่งเสริมคุณธรรมแห่งชาติและงานด้านการป้องกันและปราบปรามการทุจริตและประพฤติมิชอบ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ตัวชี้วัด</w:t>
            </w:r>
          </w:p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ตามเป้าหมาย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คะแนนด้านธรรมาภิบาลองค์กร 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Governance Index Rank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ของ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Bertelsmann Foundation Transformation Index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BF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TI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ด้านการเมือง ด้านเศรษฐกิจ และด้านธรรมาภิบาลองค์กรของรัฐบาลเพิ่มขึ้นจากค่าคะแนน 4.04 ในปี 2563 เป็น 6.00 ในปี 2570 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คะแนนระดับขีดความสามารถในการแข่งขัน 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The Global Competitiveness Index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ในด้านสภาพแวดล้อมหน่วยงานของ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World Economic Forum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WEF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เพิ่มขึ้นจากปี 2562 (54.8 คะแนน) 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(3) อันดับความสามารถในการแข่งขันในส่วนของประสิทธิภาพภาครัฐ 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Government Efficiency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) ของ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IMD World Competitiveness Center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สูงขึ้นจากปี 2563 (อันดับที่ 23 จาก 63 ประเทศ)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(4) คะแนนผลการประเมินตัวชี้วัดการประเมินคุณธรรมและความโปร่งใสในการดำเนินงานของหน่วยงานภาครัฐ (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 xml:space="preserve">Integrity and Transparency Assessment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: 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  <w:t>ITA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 หน่วยงานของรัฐไม่น้อยกว่าร้อยละ 80 (ไม่ต่ำกว่าเดิมหรือสูงขึ้นทุกปี)</w:t>
            </w:r>
          </w:p>
        </w:tc>
      </w:tr>
      <w:tr w:rsidR="007B228C" w:rsidRPr="0022524C" w:rsidTr="0087507F">
        <w:tc>
          <w:tcPr>
            <w:tcW w:w="1668" w:type="dxa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ประเด็นท้าทาย</w:t>
            </w:r>
          </w:p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เชิงกลยุทธ์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ไม่มีข้อยกเว้น สร้างมาตรฐานทางจริยธรรมให้มีมาตรฐานเดียวกันในกลุ่มเจ้าหน้าที่ของรัฐทุกประเภทโดยไม่มีข้อยกเว้น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ไม่มีข้อกังขา สร้างความพร้อมในการขับเคลื่อนยุทธศาสตร์ทางจริยธรรม โดยไม่มีข้อกังขาหรือตั้งคำถามกับการดำเนินงาน โดยใช้จริยธรรมเป็นหลังพิงหรือหลักเกณฑ์ในการตัดสินใจและการประพฤติปฏิบัติตนแทนการใช้ดุลพินิจในกรณีที่ไม่มีกฎข้อบังคับมาชี้ขาดเพื่อลดพฤติกรรมสีเทา</w:t>
            </w:r>
          </w:p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(3) ไม่สูญเปล่า สร้างระบบการบริหารงานบุคคลที่คำนึงถึงหลักทางจริยธรรม โดยเจ้าหน้าที่ของรัฐที่มีความประพฤติตามมาตรฐานทางจริยธรรมควรจะได้รับการสนับสนุนในรูปแบบต่าง ๆ  ไม่ให้ความพยายามนั้นสูญเปล่า และไม่ปล่อยให้มีที่ยืนสำหรับการกระทำผิดทางจริยธรรมปรากฏอยู่ในระบบการทำงานภาครัฐ ร่วมมือผลักดันให้เกิดการปฏิบัติสังคม-วัฒนธรรมทางจริยธรรมของเจ้าหน้าที่ของรัฐ และสร้างภาพลักษณ์บุคลากรภาครัฐไทยที่เป็นคนดี</w:t>
            </w:r>
          </w:p>
        </w:tc>
      </w:tr>
      <w:tr w:rsidR="007B228C" w:rsidRPr="0022524C" w:rsidTr="0087507F">
        <w:tc>
          <w:tcPr>
            <w:tcW w:w="1668" w:type="dxa"/>
            <w:vMerge w:val="restart"/>
          </w:tcPr>
          <w:p w:rsidR="00591930" w:rsidRPr="00C9029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</w:t>
            </w: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ยุทธศาสตร์ที่ 1 การสร้างมาตรฐานทางจริยธรรมภายในหน่วยงานของรัฐ โดยนำมาตรฐานทางจริยธรรมและประมวลจริยธรรมมาเป็นกรอบแนวทางการปฏิบัติด้านจริยธรรมในองค์กรให้ชัดเจน และการให้ความสำคัญในการสร้างมาตรฐานทางจริยธรรมให้มีมาตรฐานเดียวกันในกลุ่มเจ้าหน้าที่ของรัฐทุกประเภท ครอบคลุมทุกหน่วยงานทั้งในระดับรัฐบาล ส่วนราชการ ท้องถิ่น และองค์กร โดย “ไม่มีข้อยกเว้น” และสร้างมาตรฐานทางจริยธรรมเพื่อใช้เป็นเครื่องมือในการแก้ปัญหาและข้อขัดแย้งที่เกิดจากคุณค่าทางจริยธรมที่แตกต่างกัน เพื่อให้ “ไม่มีข้อกังขา” โดยใช้มาตรฐานทางจริยธรรมเป็นหลังพิง หรือหลักเกณฑ์ในการตัดสินใจและการประพฤติปฏิบัติตนแทนการใช้ดุลยพินิจ ในกรณีที่ไม่มีกฎข้อบังคับมาชี้ขาด เพื่อลดพฤติกรรมสีเทา และเพื่อสร้างความพร้อมในการขับเคลื่อนยุทธศาสตร์ทางจริยธรรม</w:t>
            </w:r>
          </w:p>
        </w:tc>
      </w:tr>
      <w:tr w:rsidR="007B228C" w:rsidRPr="0022524C" w:rsidTr="0087507F">
        <w:tc>
          <w:tcPr>
            <w:tcW w:w="1668" w:type="dxa"/>
            <w:vMerge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ยุทธศาสตร์ที่ 2 การพัฒนาผลักดันนโยบายและระบบบริหารการส่งเสริมมาตรฐานทางจริยธรรมภาครัฐให้ครอบคลุมทุกหน่วยงานและทุกระดับ โดยมุ่งเน้นพัฒนานโยบายส่งเสริมมาตรฐานทางจริยธรรม เตรียมความพร้อมและความร่วมมือในการร่วมบริหารงานภาครัฐอย่างมีจริยธรรม โดย “ไม่มีข้อกังขา” หรือตั้งคำถามอันเป็นการพัฒนากลไกการส่งเสริมจริยธรรมทั้งที่มีอยู่เดิมและที่ตั้งขึ้นมาใหม่ให้สามารถขับเคลื่อนทำงานได้อย่างสอดคล้องกันและมีประสิทธิภาพ</w:t>
            </w:r>
          </w:p>
        </w:tc>
      </w:tr>
      <w:tr w:rsidR="007B228C" w:rsidRPr="0022524C" w:rsidTr="0087507F">
        <w:tc>
          <w:tcPr>
            <w:tcW w:w="1668" w:type="dxa"/>
            <w:vMerge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ยุทธศาสตร์ที่ 3 การส่งเสริมการนำมาตรฐานทางจริยธรรม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vertAlign w:val="superscript"/>
                <w:cs/>
              </w:rPr>
              <w:t>1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ไปใช้ในการบริหารงานบุคคล โดยคำนึงถึงหลักทางจริยธรรม แบบ “ไม่มีข้อกังขา” และใช้จริยธรรมเป็นหลักเกณฑ์ในการตัดสินใจและการประพฤติปฏิบัติตน เจ้าหน้าที่ของรัฐที่มีความประพฤติที่ดี มีการรักษาจริยธรรม ควรจะได้รับการสนับสนนุในรูปแบบต่าง ๆ “ไม่ให้ความพยายามนั้นสูญเปล่า” รวมทั้งพัฒนาระบบ</w:t>
            </w: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lastRenderedPageBreak/>
              <w:t>เครื่องมือต่าง ๆ ที่เอื้อให้มีการนำจริยธรรมไปใช้ในการบริหารงานบุคคลทั้งระบบ</w:t>
            </w:r>
          </w:p>
        </w:tc>
      </w:tr>
      <w:tr w:rsidR="007B228C" w:rsidRPr="0022524C" w:rsidTr="0087507F">
        <w:tc>
          <w:tcPr>
            <w:tcW w:w="1668" w:type="dxa"/>
            <w:vMerge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ยุทธศาสตร์ที่ 4 การรวมพลังทุกภาคส่วนในการสร้างสังคม-วัฒนธรรมทางจริยธรรม การส่งเสริมจริยธรรมตามหลักจริยธรรม ไม่ควรมองข้ามการเสริมสร้างขีดความสามารถทางจริยธรรมของข้าราชการและกลไกการเสริมสร้างความเข้มแข็งเพื่อสนับสนุนจรรยาบรรณวิชาชีพที่จะต้องมีการใช้เทคนิคใหม่เพื่อสร้างการตัดสินใจเชิงจริยธรรมที่จะส่งเสริมการสร้าง “วัฒนธรรมจริยธรรม” ซึ่งเป็นสิ่งที่ต้องปลูกฝังเพื่อให้เกิดขึ้นและเหมาะสมกับความต้องการในสังคมไทย ผลักดันให้เกิดการปฏิวัติสังคม-วัฒนธรรมทางจริยธรรมในหมู่เจ้าหน้าที่ของรัฐ สร้างกลไกและเครือข่ายให้ทุกภาคส่วนเข้ามามีส่วนร่วมตรวจสอบการกระทำฝ่าฝืนจริยธรรมของเจ้าหน้าที่ของรัฐ กดดันไม่ให้มีการกระทำฝ่าฝืนจริยธรรมเกิดขึ้น รวมทั้งไม่ปล่อยให้มีที่ยืนสำหรับผู้กระทำผิด</w:t>
            </w:r>
          </w:p>
        </w:tc>
      </w:tr>
      <w:tr w:rsidR="007B228C" w:rsidRPr="0022524C" w:rsidTr="0087507F">
        <w:tc>
          <w:tcPr>
            <w:tcW w:w="1668" w:type="dxa"/>
            <w:vMerge/>
          </w:tcPr>
          <w:p w:rsidR="00591930" w:rsidRPr="0022524C" w:rsidRDefault="00591930" w:rsidP="007B228C">
            <w:pPr>
              <w:spacing w:line="320" w:lineRule="exact"/>
              <w:jc w:val="center"/>
              <w:rPr>
                <w:rFonts w:ascii="TH SarabunPSK" w:eastAsia="MS Mincho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152" w:type="dxa"/>
          </w:tcPr>
          <w:p w:rsidR="00591930" w:rsidRPr="00C9029C" w:rsidRDefault="00591930" w:rsidP="007B228C">
            <w:pPr>
              <w:spacing w:line="320" w:lineRule="exact"/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C9029C">
              <w:rPr>
                <w:rFonts w:ascii="TH SarabunPSK" w:eastAsia="MS Mincho" w:hAnsi="TH SarabunPSK" w:cs="TH SarabunPSK"/>
                <w:b w:val="0"/>
                <w:bCs w:val="0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ยุทธศาสตร์ที่ 5 การสื่อสารเพื่อสร้างความรู้ความเข้าใจและเสริมสร้างทัศนคติเรื่องมาตรฐานทางจริยธรรมและการกระทำผิด การส่งเสริมให้คนไทยมีจิตสาธารณะและมีความรับผิดชอบต่อส่วนรวมภาครัฐ ควรมีการสื่อสารและการรณรงค์ด้วยแนวทางใหม่ ใช้เทคโนโลยีสื่อสารอย่างชาญฉลาดควบคู่กับการผลักดันจริยธรรม ใช้การสื่อสารและการรณรงค์สร้างความรู้ ความสำเร็จ และความสำคัญของมาตรฐานทางจริยธรรม การขับเคลื่อนจริยธรรมภาครัฐในระยะต่อไปจะต้องรณรงค์ ประชาสัมพันธ์ และเปลี่ยนทัศนคติเรื่องการทำผิดจริยธรรมของเจ้าหน้าที่ของรัฐ มีเพียงการกระทำที่ผิดหรือถูกเท่านั้น โดย “ไม่มีข้อกังขา” หรือตั้งคำถามกับการดำเนินงานและต้อง “ไม่สูญเปล่า” โดยไม่ยอมรับการกระทำผิดสีเทาอีกต่อไป</w:t>
            </w:r>
          </w:p>
        </w:tc>
      </w:tr>
    </w:tbl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นวทางการส่งเสริมจริยธรรมและรูปแบบการขับเคลื่อนงานด้านการส่งเสริมจริยธรรมสำหรับเจ้าหน้าที่ของรัฐ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3.1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การดำเนินการที่สามารถดำเนินการได้ทันทีและสร้างผลกระทบสูง (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Quick Win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เช่น การจัดทำคู่มือ </w:t>
      </w:r>
      <w:proofErr w:type="spellStart"/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Dos&amp;Don</w:t>
      </w:r>
      <w:proofErr w:type="spellEnd"/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’</w:t>
      </w:r>
      <w:proofErr w:type="spellStart"/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ts</w:t>
      </w:r>
      <w:proofErr w:type="spellEnd"/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เพื่อกำหนดพฤติกรรมที่ควรกระทำและไม่ควรกระทำ ซึ่งจะช่วยลดความสับสนเกี่ยวกับพฤติกรรมสีเทา การจัดทำแบบทดสอบแบบประเมินพฤติกรรมทางจริยธรรมสำหรับผู้เข้ารับการคัดเลือกเข้าสู่ระบบราชการ การจัดทำเครื่องมือการประเมินพฤติกรรมการทำงานภายใต้กรอบจริยธรรม การเลือกประเด็นปัญหาทางจริยธรรมที่ใกล้ตัวประชาชนมาทำแคมเปญรณรงค์เพื่อสร้างทัศนคติใหม่แก่สังคมและเจ้าหน้าที่รัฐ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3.2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การดำเนินการในส่วนกลาง ส่วนภูมิภาค และส่วนท้องถิ่น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โดยใช้กลไกการบริหารจัดการแผนให้บรรลุวัตถุประสงค์ตามยุทธศาสตร์ ได้แก่ (1)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ระดับส่วนกลาง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ปรับปรุงกลไกขับเคลื่อนจริยธรรมให้มีประสิทธิภาพ สามารถทำงานได้บรรลุวัตถุประสงค์และเจตนารมณ์ตามกฎหมาย กำหนดมาตรการ หลักเกณฑ์ และการบูรณาการระหว่างหน่วยงานกลางเพื่อการขับเคลื่อนงานด้านการส่งเสริมคุณธรรม จริยธรรม และป้องกันการทุจริต (2)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ระดับส่วนภูมิภาค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ให้สำนักงานจังหวัดส่งเสริมให้มีการปฏิบัติตามมาตรฐานทางจริยธรรม มีหน่วยงานทำหน้าที่ให้คำปรึกษา ส่งเสริมและรับเรื่องร้องเรียนพฤติกรรมล่อแหลม โดยใช้กลไกทางจริยธรรมเป็นกลไกการดำเนินการในเชิงป้องกัน และ (3)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ระดับส่วนท้องถิ่น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องค์กรปกครองส่วนท้องถิ่นทุกแห่งจัดทำข้อกำหนดจริยธรรมของท้องถิ่น คู่มืออธิบาย และกำหนดพฤติกรรมตามมาตรฐานทางจริยธรมกลางเปิดโอกาสให้ท้องถิ่นเข้ามามีส่วนร่วมในการติดตามและตรวจสอบ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แนวทางการติดตามประเมินผลการดำเนินการตามยุทธศาสตร์ฯ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4.1 ตรวจสอบติดตามผลการดำเนินการตามยุทธศาสตร์ในแผนที่นำทางการขับเคลื่อนยุทธศาสตร์ (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Roadmap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ทุกระยะ โดยเสนอ ก.ม.จ. และคณะรัฐมนตรีพิจารณา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4.2 ให้องค์กรกลางบริหารงานบุคคลจัดทำรายงานการประเมินผลการดำเนินงานตามแบบรายงานประจำปี ตามมาตรา 19 แห่งพระราชบัญญัติมาตรฐานทางจริยธรรมฯ เพื่อเสนอ ก.ม.จ.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4.3 ประเมินผลสัมฤทธิ์ของการส่งเสริมคุณธรรม จริยธรรมตามพระราชบัญญัติมาตรฐานทางจริยธรรมฯ โดยใช้เครื่องมือประเมินในรูปแบบอิเล็กทรอนิกส์ในประเด็น ดังนี้ (1) ประเมินผลการดำเนินการส่งเสริมคุณธรรม จริยธรรม ตามยุทธศาสตร์ฯ เพื่อการกำกับและติดตาม และ (2) ประเมินผลลัพธ์/ผลสำเร็จของการส่งเสริมคุณธรรม จริยธรรมตามยุทธศาสตร์ฯ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__________________________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  <w:cs/>
        </w:rPr>
        <w:lastRenderedPageBreak/>
        <w:t>1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มาตรฐานทางจริยธรรม คือ การสร้างมาตรฐานเดียวกันและมีสภาพบังคับทางกฎหมาย มีการกำหนดมาตรการและกลไกในการขับเคลื่อนงานที่มีประสิทธิภาพเพื่อการเสริมสร้างและรักษาจริยธรรมของเจ้าหน้าที่ของรัฐ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14</w:t>
      </w:r>
      <w:r w:rsidR="00C4212E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ผลการดำเนินงานของการรถไฟฟ้าขนส่ง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มวลชน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แห่งประเทศไทยในปีงบประมาณ 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2564 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นโยบายของคณะกรรมการ และโครงการและแผ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งานของการร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ถ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ไฟฟ้าขนส่งมวลชนแห่งประเทศไทยในอนาคต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รับทราบ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ตามที่กระทรวงคมนาคม (คค.) เสนอ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ผลการดำเนินงานของการรถไฟฟ้าขนส่งมวลชนแห่งประเทศไทย (รฟม.) ในปีงบประมาณ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2564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โยบายของคณะกรรมการการรถไฟฟ้าขนส่งมวลชนแห่งประเทศไทยและโครงการและแผนงานของ รฟม. ในอนาคต (เป็นการดำเนินการตามพระราชบัญญัติ รฟม.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พ.ศ.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2543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มาตรา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73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ที่บัญญัติให้ รฟม. ทำรายงานปีละครั้งเสนอคณะรัฐมนตรี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รายงานนี้ให้กล่าวถึงผลของงาน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ในปีที่ล่วงมาแล้วและคำชี้แจงเกี่ยวกับนโยบายของคณะกรรมการฯ โครงการและแผนงานที่จะทำในภายหน้า)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สรุปสาระสำคัญได้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ผลการดำเนินงานในปีงบประมาณ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2564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(ณ วันที่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30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กันยายน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2564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1.1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ด้านการพัฒนาระบบรถไฟฟ้าขนส่งมวลชน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มีผลการดำเนินการ ดังนี้</w:t>
      </w:r>
    </w:p>
    <w:tbl>
      <w:tblPr>
        <w:tblStyle w:val="afb"/>
        <w:tblW w:w="0" w:type="auto"/>
        <w:tblLook w:val="04A0"/>
      </w:tblPr>
      <w:tblGrid>
        <w:gridCol w:w="1384"/>
        <w:gridCol w:w="1134"/>
        <w:gridCol w:w="7302"/>
      </w:tblGrid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ผลการดำเนินการ/ความก้าวหน้า</w:t>
            </w:r>
          </w:p>
        </w:tc>
      </w:tr>
      <w:tr w:rsidR="007B228C" w:rsidRPr="0022524C" w:rsidTr="00E17F61">
        <w:tc>
          <w:tcPr>
            <w:tcW w:w="9820" w:type="dxa"/>
            <w:gridSpan w:val="3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โครงการที่อยู่ระหว่างการก่อสร้าง (3 โครงการ) </w:t>
            </w:r>
          </w:p>
        </w:tc>
      </w:tr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รถไฟฟ้าสายสีส้ม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ช่วงศูนย์วัฒนธรรม               แห่งประเทศไทย-มีนบุรี 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(สุวินทวงศ์) 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งานศึกษาและวิเคราะห์โครงการ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ต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ามพระราชบัญญัติการร่วมลงทุนระหว่างรัฐและเอกชน พ.ศ.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 xml:space="preserve">2562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แล้วเสร็จ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bdr w:val="none" w:sz="0" w:space="0" w:color="auto" w:frame="1"/>
                <w:cs/>
              </w:rPr>
              <w:t>งานก่อสร้างงานโยธา ผลิตและติดตั้งงานระบบรถไฟฟ้าและงานเดินรถมีความก้าวหน้า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89.70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(เร็วกว่าแผนร้อยละ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0.44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คาดว่าจะเปิดให้บริการในเดือนมีนาคม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2568</w:t>
            </w:r>
          </w:p>
        </w:tc>
      </w:tr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(2) รถไฟฟ้าสายสีชมพู 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ช่วงแคราย-มีนบุรี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งานก่อสร้างงานโยธา ผลิตและติดตั้งงานระบบรถไฟฟ้าและ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ง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านเดินรถมีความก้าวหน้าร้อยละ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90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 xml:space="preserve">70 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(เร็วกว่าแผนร้อยละ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1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74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คาดว่าจะเปิดให้บริการในเดือนกันยายน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2565</w:t>
            </w:r>
          </w:p>
        </w:tc>
      </w:tr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(3) รถไฟฟ้าสายสีเหลือง 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ช่วงลาดพร้าว-สำโรง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งานก่อสร้างงานโยธา ผลิตและติดตั้งงานระบบรถไฟฟ้าและงานเดินรถมีความก้าวหน้าร้อยละ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84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t>90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(เร็วกว่าแผนร้อยละ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4.19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คาดว่าจะเปิดให้บริการในเดือนมิถุนายน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bdr w:val="none" w:sz="0" w:space="0" w:color="auto" w:frame="1"/>
                <w:cs/>
              </w:rPr>
              <w:t>2565</w:t>
            </w:r>
          </w:p>
        </w:tc>
      </w:tr>
      <w:tr w:rsidR="007B228C" w:rsidRPr="0022524C" w:rsidTr="00E17F61">
        <w:tc>
          <w:tcPr>
            <w:tcW w:w="9820" w:type="dxa"/>
            <w:gridSpan w:val="3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โครงการที่อยู่ระหว่างการประกวดราคา (2 โครงการ) </w:t>
            </w:r>
          </w:p>
        </w:tc>
      </w:tr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(1) รถไฟฟ้าสายสีม่วง 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ช่วงเตาปูน-ราษฎร์บูรณะ (วงแหวนกาญจนาภิเษก)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งานจัดกรรมสิทธิ์ที่ดินมีความก้าวหน้าร้อยละ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37.75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(ตามแผน)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งานก่อสร้างงานโยธา ผลิตและติดตั้งงานระบบรถไฟฟ้าและงานเดินรถมีความก้าวหน้า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9.10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(ล่า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ช้า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กว่าแผนร้อยละ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0.73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) เนื่องจาก รฟม. ได้มีประกาศยกเลิกประกวดราคาง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า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นโยธาเพื่อให้เกิดการมีส่วนร่วมของประชาชนมากขึ้น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คาดว่าจะเปิดให้บริการในเดือนธันวาคม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2570</w:t>
            </w:r>
          </w:p>
        </w:tc>
      </w:tr>
      <w:tr w:rsidR="007B228C" w:rsidRPr="0022524C" w:rsidTr="00E17F61">
        <w:tc>
          <w:tcPr>
            <w:tcW w:w="2518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รถไฟฟ้าสายสีส้ม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ช่วงบางขุนนนท์-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ศูนย์วัฒนธรรมแห่ง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ประเทศไทย </w:t>
            </w:r>
          </w:p>
        </w:tc>
        <w:tc>
          <w:tcPr>
            <w:tcW w:w="7302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งานจัดกรรมสิทธิ์ที่ดินมีความก้าวหน้าร้อยละ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17.80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(ล่าช้ากว่าแผนร้อยละ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0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.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20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งานก่อสร้างงานโยธา ผลิตและติดตั้งงานระบบรถไฟฟ้าและงานเดินรถมีความก้าวหน้า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          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5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(ตามแผน)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คาดว่าจะเปิดให้บริการในเดือนกันยายน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2570</w:t>
            </w:r>
          </w:p>
        </w:tc>
      </w:tr>
      <w:tr w:rsidR="007B228C" w:rsidRPr="0022524C" w:rsidTr="00E17F61">
        <w:tc>
          <w:tcPr>
            <w:tcW w:w="9820" w:type="dxa"/>
            <w:gridSpan w:val="3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โครงการที่อยู่ระหว่างการศึกษาและวิเคราะห์โครงการ</w:t>
            </w:r>
            <w:r w:rsidRPr="0022524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(4 โครงการ) </w:t>
            </w:r>
          </w:p>
        </w:tc>
      </w:tr>
      <w:tr w:rsidR="007B228C" w:rsidRPr="0022524C" w:rsidTr="00E17F61">
        <w:tc>
          <w:tcPr>
            <w:tcW w:w="1384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(1) รถไฟฟ้าจังหวัดภูเก็ต</w:t>
            </w:r>
          </w:p>
        </w:tc>
        <w:tc>
          <w:tcPr>
            <w:tcW w:w="8436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เสนอขอความเห็นชอบรูปแบบการลงทุนฯ มีความก้าวหน้าร้อยละ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20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(ตามแผน)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คาดว่าจะเปิดให้บริการในเดือนธันวาคม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2569</w:t>
            </w:r>
          </w:p>
        </w:tc>
      </w:tr>
      <w:tr w:rsidR="007B228C" w:rsidRPr="0022524C" w:rsidTr="00E17F61">
        <w:tc>
          <w:tcPr>
            <w:tcW w:w="1384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(2) รถไฟฟ้า               จังหวัดเชียงใหม่</w:t>
            </w:r>
          </w:p>
        </w:tc>
        <w:tc>
          <w:tcPr>
            <w:tcW w:w="8436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เสนอขอความเห็นชอบรูปแบบการลงทุนฯ มีความก้าวหน้าร้อยละ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24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(ตามแผน) โดยจากการศึกษาข้อมูลเพิ่มเติมพบว่าในระยะเริ่มต้นควรดำเนินการเฉพาะสายสีแดงเพียงเส้นทางเดียว และเห็นควรให้ระบบเทคโนโลยีรถไฟฟ้าทั้ง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3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ทางเลือก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vertAlign w:val="superscript"/>
                <w:cs/>
              </w:rPr>
              <w:t>1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ยังคงเป็นทางเลือกที่เหมาะสมสำหรับโครงการฯ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คาดว่าจะเปิดให้บริการในเดือนกุมภาพันธ์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2571</w:t>
            </w:r>
          </w:p>
        </w:tc>
      </w:tr>
      <w:tr w:rsidR="007B228C" w:rsidRPr="0022524C" w:rsidTr="00E17F61">
        <w:tc>
          <w:tcPr>
            <w:tcW w:w="1384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lastRenderedPageBreak/>
              <w:t>(3) รถไฟฟ้า               จังหวัดนครราชสีมา</w:t>
            </w:r>
          </w:p>
        </w:tc>
        <w:tc>
          <w:tcPr>
            <w:tcW w:w="8436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เสนอขอความเห็นชอบรูปแบบการลงทุนฯ มีความก้าวหน้าร้อยละ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20 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(ตามแผน) โดยจากการศึกษาข้อมูลเพิ่มเติมพบว่าในระยะเริ่มต้นควรดำเนินการเฉพาะสายสีเขียวเพียงเส้นทางเดียว และเห็นควรให้ระบบเทคโนโลยีรถไฟฟ้าทั้ง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4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ทางเลือก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vertAlign w:val="superscript"/>
                <w:cs/>
              </w:rPr>
              <w:t>2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ยังคงเป็นทางเลือกที่เหมาะสมสำหรับโครงการฯ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คาดว่าจะเปิดให้บริการในเดือนกุมภาพันธ์ </w:t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2571</w:t>
            </w:r>
          </w:p>
        </w:tc>
      </w:tr>
      <w:tr w:rsidR="007B228C" w:rsidRPr="0022524C" w:rsidTr="00E17F61">
        <w:tc>
          <w:tcPr>
            <w:tcW w:w="1384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(4) รถไฟฟ้า              จังหวัดพิษณุโลก </w:t>
            </w:r>
          </w:p>
        </w:tc>
        <w:tc>
          <w:tcPr>
            <w:tcW w:w="8436" w:type="dxa"/>
            <w:gridSpan w:val="2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จัดทำร่างขอบเขตของงาน (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t>TOR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>) และร่างราคากลางงานจัดจ้างที่ปรึกษาแล้วเสร็จ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sym w:font="Wingdings" w:char="F09F"/>
            </w:r>
            <w:r w:rsidRPr="0022524C">
              <w:rPr>
                <w:rFonts w:ascii="TH SarabunPSK" w:hAnsi="TH SarabunPSK" w:cs="TH SarabunPSK" w:hint="cs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  <w:cs/>
              </w:rPr>
              <w:t xml:space="preserve">คาดว่าจะเปิดให้บริการในเดือนกรกฎาคม </w:t>
            </w:r>
            <w:r w:rsidRPr="0022524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bdr w:val="none" w:sz="0" w:space="0" w:color="auto" w:frame="1"/>
              </w:rPr>
              <w:t xml:space="preserve">2571 </w:t>
            </w:r>
          </w:p>
        </w:tc>
      </w:tr>
    </w:tbl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นอกจากนี้  ยังมีผลการดำเนินการอื่น ๆ  เช่น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(1) โครงการรถไฟฟ้าสายสีน้ำตาล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ช่วงแคราย-ลำสาลี อยู่ระหว่างการพิจารณาเอกสารเชิญชวนเพื่อคัดเลือกที่ปรึกษาและศึกษาทบทวนและปรับปรุงรายละเอียดความเหมาะสม  รวมทั้งจัดทำรายงานการศึกษาและวิเคราะห์โครงการร่วมทุนระหว่างรัฐและเอกชน โดยคาดว่าจะเปิดให้บริการในเดือนสิงหาคม 2570 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(2) การก่อสร้างสิ่งอำนวยความสะดวกเพื่อเชื่อมต่อการเดินทางบริเวณสถานีสะพานพระนั่งเกล้ากับท่าเรือพระนั่งเกล้า 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ดำเนินการแล้วเสร็จ  โดยปัจจุบันอยู่ระหว่างการนำเทคโนโลยี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EMV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Contactless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</w:rPr>
        <w:t>3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Europay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Mastercard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, Visa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มาใช้กับระบบตั๋วร่วม โดยคาดว่าจะสามารถเปิดให้บริการระบบตั๋วร่วม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EMV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Contactless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อย่างเป็นทางการในสายเฉลิมรัชมงคลและสายฉลองรัชธรรม ในปีงบประมาณ 2565 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1.2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ด้านการให้บริการรถไฟฟ้าขนส่งมวลชน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เปิดให้บริการแล้ว 2 เส้นทาง มีผลการดำเนินงาน ดังนี้ </w:t>
      </w:r>
    </w:p>
    <w:tbl>
      <w:tblPr>
        <w:tblStyle w:val="afb"/>
        <w:tblW w:w="0" w:type="auto"/>
        <w:tblLook w:val="04A0"/>
      </w:tblPr>
      <w:tblGrid>
        <w:gridCol w:w="2455"/>
        <w:gridCol w:w="2455"/>
        <w:gridCol w:w="2455"/>
        <w:gridCol w:w="2455"/>
      </w:tblGrid>
      <w:tr w:rsidR="007B228C" w:rsidRPr="0022524C" w:rsidTr="00E17F61">
        <w:tc>
          <w:tcPr>
            <w:tcW w:w="2455" w:type="dxa"/>
            <w:vMerge w:val="restart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เส้นทาง</w:t>
            </w:r>
          </w:p>
        </w:tc>
        <w:tc>
          <w:tcPr>
            <w:tcW w:w="7365" w:type="dxa"/>
            <w:gridSpan w:val="3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ผลการดำเนินงาน</w:t>
            </w:r>
          </w:p>
        </w:tc>
      </w:tr>
      <w:tr w:rsidR="007B228C" w:rsidRPr="0022524C" w:rsidTr="00E17F61">
        <w:tc>
          <w:tcPr>
            <w:tcW w:w="2455" w:type="dxa"/>
            <w:vMerge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ผู้โดยสารเฉลี่ย 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(คน-เที่ยว/วัน)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เพิ่มขึ้น/ลดลง 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 xml:space="preserve">จากปีงบประมาณ 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พ.ศ. 2563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(ร้อยละ)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ความพึงพอใจ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ของผู้ใช้บริการ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(ระดับมาก-มากที่สุด</w:t>
            </w:r>
            <w:r w:rsidRPr="0022524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</w:tc>
      </w:tr>
      <w:tr w:rsidR="007B228C" w:rsidRPr="0022524C" w:rsidTr="00E17F61"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รถไฟฟ้ามหานคร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สายเฉลิมรัชมงคล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  <w:t>176,</w:t>
            </w: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413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-37.87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85.92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(เป้าหมายร้อยละ 84.00)</w:t>
            </w:r>
          </w:p>
        </w:tc>
      </w:tr>
      <w:tr w:rsidR="00221CD1" w:rsidRPr="0022524C" w:rsidTr="00E17F61"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รถไฟฟ้ามหานคร</w:t>
            </w:r>
          </w:p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สายฉลองรัชธรรม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32,752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-28.98</w:t>
            </w:r>
          </w:p>
        </w:tc>
        <w:tc>
          <w:tcPr>
            <w:tcW w:w="2455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87.11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(เป้าหมายร้อยละ 79.50)</w:t>
            </w:r>
          </w:p>
        </w:tc>
      </w:tr>
    </w:tbl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221CD1" w:rsidRPr="0022524C" w:rsidRDefault="00522689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1.3 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ด้านการเงิน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รฟม. มีผลประกอบการ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กำไรสุทธิ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1,927.83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โดยมีรายได้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16,018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27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(เงินอุดหนุน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10,434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78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ล้านบาท) และค่าใช้จ่ายรวม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14,090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44 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ล้านบาท สามารถ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เบิกจ่ายงบลงทุน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ได้ร้อยละ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99.99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[คณะรัฐมนตรีมีมติ (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29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กันยายน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2563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เห็นชอบการกำหนดให้รัฐวิสาหกิจเบิกจ่ายลงทุนไม่น้อยกว่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ร้อยละ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95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ของวงเงินอนุมัติให้เบิกจ่ายลงทุน] นอกจากนี้ ยังมี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รายได้จากธุรกิจต่อเนื่อง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จากรถไฟฟ้า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มหานครสายเฉลิมรัชมงคล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104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16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(รวมภาษีมูลค่าเพิ่ม) ต่ำกว่าเป้าหมาย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33.48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และสายฉลองรัชธรรม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24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26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(รวมภาษีมูลค่าเพิ่ม) ต่ำกว่าเป้าหมาย 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6.73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 </w:t>
      </w:r>
      <w:r w:rsidR="00221CD1"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ผลตอบแทนต่อสินทรัพย์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ร้อยละ 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20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(เป้าหมายร้อยละ</w:t>
      </w:r>
      <w:r w:rsidR="00221CD1"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0.85</w:t>
      </w:r>
      <w:r w:rsidR="00221CD1"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รวมทั้งได้จัดทำรายงานการศึกษาโครงสร้างงบกำไรขาดทุนของ รฟม. เสร็จเรียบร้อยแล้ว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1.4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ด้านการพัฒนาองค์กรและทรัพยากรบุคคล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รฟม. ได้ดำเนินการตามแผนพัฒนาทรัพยากรบุคคล โดยพนักงานร้อยละ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96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90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มีสมรรถนะตามมาตรฐานที่องค์กรกำหนด (เป้าหมายร้อยละ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96.25)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และมีระดับความผูกพันเท่ากับ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4.23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(เป้าหมายเท่ากับ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16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นอกจากนี้ ได้มีการดำเนินงานตามแผนต่าง ๆ เช่น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การพัฒนาระบบการสร้างความสัมพันธ์และบริหารความสัมพันธ์กับลูกค้าและการดำเนินการตามแผนพัฒนา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องค์ความรู้ด้านการบริหารก่อสร้าง การบริหารโครงการ และการจัดซื้อจัดจ้าง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1.5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ด้านการกำกับดูแลที่ดี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รฟม. ได้ดำเนินการตามแนวปฏิบัติในการแสดงความมุ่งมั่นต่อการปฏิบัติตามกฎหมายและมีจริยธรรมของผู้นำระดับสูง เช่น การแสดงรายการรับของขวัญ ของที่ระลึก หรือประโยชน์อื่นใด ตามกรอบเวลาที่กำหนด ทั้งนี้ ในปี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2564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ฟม. มีผลประเมินคุณธรรมและความโปร่งใส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การดำเนินงานของหน่วยงานภาครัฐ (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Integrity  and Transparency Assessment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: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ITA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อยู่ในลำดับที่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8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ของรัฐวิสาหกิจสังกัด คค. เท่ากับ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86.52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คะแนน (ปี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เท่ากับ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88.01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คะแนน)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2.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นโยบายของคณะกรรมการฯ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เพื่อใช้เป็นแนวทางการปฏิบัติงานและกำกับดูแลการดำเนินงาน เช่น ให้บริการรถ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ไ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ฟฟ้าขนส่งมวลชนด้วยความสะดวก รวดเร็ว ปลอดภัย ตรงเวลา ประหยัด โดยคำนึงถึงความพึงพอใจของผู้ใช้บริการแต่ละกลุ่ม เร่งรัดดำเนินโครงการ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รถ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ไฟฟ้าขนส่งมวลชนสาย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ต่าง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ๆ ให้แล้วเส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ร็จ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และเปิดบริการได้ตามแผนงาน ศึก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ษาระบบ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รถไฟฟ้าในเมืองหลักอื่น ให้ประชาชนมีส่วนร่วมในการดำเนินงานและใช้เทคโนโลยีและนวัตกรรมในการพัฒนากระบวนการทำงานภายในองค์กร รวมทั้งการสื่อสารเชิงรุกในรูปแบบต่าง ๆ กับผู้ใช้บริการ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ผู้ได้รับผลกระทบ และกลุ่มผู้มีส่วนได้ส่วนเสียที่สำคัญ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เพื่อให้ได้รับรู้และเข้าใจถึงความสำคัญของรถไฟฟ้าขนส่งมวลชน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3.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โครงการและแผนงานของ รฟม. ในอนาคต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3.1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ด้านการพัฒนาระบบรถไฟฟ้าขนส่งมวลชน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รฟม. มีโครงการอยู่ระหว่างการก่อสร้าง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 อยู่ระหว่างการประกวดราคา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 และอยู่ระหว่างศึกษาและวิเคราะห์โครงการซึ่งคาดว่าจะได้รับอนุมัติจากคณะรัฐมนตรีในปี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2567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-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2568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จำ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นวน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 โดยมีเป้าหมายว่าการดำเนินงาน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จะต้องมีความสำเร็จ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ตามแผน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และประชาชนร้อยละ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90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ต้องมีความพึงพอใจในระดับมาก-มากที่สุด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ต่อมาตรการลดผลกระทบด้านสิ่งแวดล้อมและจราจรจากการก่อสร้างโครงการรถไฟฟ้าฯ นอกจากนี้ ได้มีการเตรียม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ความพร้อม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สำหรับการใช้ระบบตั๋วร่วม โดยจะสามารถ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ปิดให้บริก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รระบบตั๋วร่วม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EMV contactless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ในรถไฟฟ้าสายเฉลิมรัชมงคลและสายฉลองรัชธรรมอย่างเป็นทางการได้ภายในปี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2565 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3.2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ด้านการให้บริการรถไฟฟ้าขนส่งมวลชน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รฟม. มีแผนที่จะพัฒ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นา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การให้บริการเพื่อตอบสนองความต้องการของผู้ใช้บริการ โดยมี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เป้าหมายความพึงพอใจ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ของผู้ใช้บริการรถไฟฟ้าและบริการเสริมอื่น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ๆ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ใน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ระดับมาก-มากที่สุด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และ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การเพิ่มขึ้นของจำนวนผู้ใช้บริการรถไฟฟ้า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ดังนี้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tbl>
      <w:tblPr>
        <w:tblStyle w:val="afb"/>
        <w:tblW w:w="0" w:type="auto"/>
        <w:tblLook w:val="04A0"/>
      </w:tblPr>
      <w:tblGrid>
        <w:gridCol w:w="3273"/>
        <w:gridCol w:w="3273"/>
        <w:gridCol w:w="3274"/>
      </w:tblGrid>
      <w:tr w:rsidR="007B228C" w:rsidRPr="0022524C" w:rsidTr="00E17F61"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สายรถไฟฟ้า</w:t>
            </w:r>
          </w:p>
        </w:tc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เป้าหมายความพึงพอใจฯ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ในปี 2565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(ระดับมาก</w:t>
            </w:r>
            <w:r w:rsidRPr="0022524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–</w:t>
            </w: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มากที่สุด</w:t>
            </w:r>
            <w:r w:rsidRPr="0022524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)</w:t>
            </w:r>
          </w:p>
        </w:tc>
        <w:tc>
          <w:tcPr>
            <w:tcW w:w="3274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เป้าหมายการเพิ่มขึ้น</w:t>
            </w:r>
          </w:p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</w:pPr>
            <w:r w:rsidRPr="0022524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ของจำนวนผู้โดยสาร</w:t>
            </w:r>
          </w:p>
        </w:tc>
      </w:tr>
      <w:tr w:rsidR="007B228C" w:rsidRPr="0022524C" w:rsidTr="00E17F61"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สายเฉลิมรัชมงคล</w:t>
            </w:r>
          </w:p>
        </w:tc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87</w:t>
            </w:r>
          </w:p>
        </w:tc>
        <w:tc>
          <w:tcPr>
            <w:tcW w:w="3274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5 ต่อปี</w:t>
            </w:r>
          </w:p>
        </w:tc>
      </w:tr>
      <w:tr w:rsidR="007B228C" w:rsidRPr="0022524C" w:rsidTr="00E17F61"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สายฉลองรัชธรรม</w:t>
            </w:r>
          </w:p>
        </w:tc>
        <w:tc>
          <w:tcPr>
            <w:tcW w:w="3273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88</w:t>
            </w:r>
          </w:p>
        </w:tc>
        <w:tc>
          <w:tcPr>
            <w:tcW w:w="3274" w:type="dxa"/>
          </w:tcPr>
          <w:p w:rsidR="00221CD1" w:rsidRPr="0022524C" w:rsidRDefault="00221CD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bdr w:val="none" w:sz="0" w:space="0" w:color="auto" w:frame="1"/>
              </w:rPr>
            </w:pPr>
            <w:r w:rsidRPr="002252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bdr w:val="none" w:sz="0" w:space="0" w:color="auto" w:frame="1"/>
                <w:cs/>
              </w:rPr>
              <w:t>ร้อยละ 7 ต่อปี</w:t>
            </w:r>
          </w:p>
        </w:tc>
      </w:tr>
    </w:tbl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3.3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ด้านการเงิน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มีแผนที่จะหารายได้จากธุรกิจต่อเนื่อง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134.84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                (สายเฉลิมรัชมงคล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109.37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 และสายฉลองรัชธรรม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25.47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ล้านบาท) และมีผลตอบแทนต่อสินทรัพย์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1.02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นอกจากนี้ มีแผนจะบริหารจัดการต้นทุนทางการเงินเพื่อลดค่าใช้จ่าย โดยต้องควบคุมค่าใช้จ่ายไม่ให้สูงกว่าปีที่ผ่านมา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  <w:t>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ด้านการพัฒนาองค์กรและ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ท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รัพยากรบุคคล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รฟม. มีแผนจะพัฒนาบุคลากร โดยบุคลากรร้อยละ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96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61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ต้องผ่านเกณฑ์การประเมินสมรรถนะ และบุคลากรมีความผูกพันที่ระดับ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มีแผนจะพัฒนากระบวนการทำงานท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ี่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สำคัญที่เกี่ยวข้องกับระบบเทคโนโลยีสารสนเทศ รวมทั้งแผนพัฒนาองค์ความรู้ด้านการบริหาร งานก่อสร้าง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การบริหารโครงการ การจัดซื้อจัดจ้าง การจัดกรรมสิทธิ์ที่ดิน แผนการจัดการความรู้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ด้านการเดินรถไฟฟ้า และแผนการฝึกอบรมบุคลากรระบบราง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3.5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การกำกับดูแลที่ดี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รฟม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มีแผนจะพัฒนาและส่งเสริมธรรมาภิบาลองค์กรใน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มิติ ได้แก่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(1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การมีส่วนร่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ว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 (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ส่งเสริมการสื่อสารธรรมาภิบาล (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สร้างมาตรฐานการดำเนินงานด้านการกำกับดูแลที่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ดี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และ (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ประเมินประสิทธิภาพการดำเนินงานและพัฒนาแนวทางการประเมินประสิทธิภาพการดำเนินงานในด้านการกำกับดูแลที่ดีโดยมีเป้าหมายในการประเมิน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ITA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อยู่ที่ร้อยละ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92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>4.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ความเห็นของ คค.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4.1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สถานการณ์การแพร่ระบาดของโรคติดเชื้อไวรัสโคโรนา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2019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ส่งผลให้มี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ปริมาณผู้โดยสารทุกสายทางลดลง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อย่างไรก็ตาม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รฟม.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ยังคงมีผลการดำเนินงานด้านการเงินที่มีกำไรเติบโตขึ้นอย่างแข็งแกร่ง รวมทั้งสามารถผลักดันการก่อสร้างจนมีโครงการรถ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ไ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ฟฟ้าที่มีกำหนดเปิดให้บริการได้ในปี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2565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จำนวน </w:t>
      </w:r>
      <w:r w:rsidR="00D400EA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โครงการ คือโครงการรถไฟฟ้าสายสีชมพูและสายสีเหลือง รวมทั้งมีการนำเทคโนโลยีสมัยใหม่มาใช้ในการให้บริการ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เช่น ระบบที่จอดรถด้วยหุ่นยนต์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4.2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เพื่อให้การดำเนินการของ รฟม. เป็นไปอย่างมีประสิทธิภาพและเป็นไปตามนโยบายของรัฐบาล คค. ได้มอบหมายให้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ฟม. ดำเนินการ เช่น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4.2.1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ด้านการพัฒนาระบบรถไฟฟ้าขนส่งมวลชน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เช่น ให้เร่งก่อสร้างโครงการที่อยู่ระหว่างการก่อสร้างให้เป็นไปตามแผนงานและให้ควบคุมการก่อสร้างไม่ให้เกิดฝุ่นละอองขนาดเล็ก (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PM</w:t>
      </w:r>
      <w:r w:rsidRPr="0022524C">
        <w:rPr>
          <w:rFonts w:ascii="TH SarabunPSK" w:hAnsi="TH SarabunPSK" w:cs="TH SarabunPSK" w:hint="cs"/>
          <w:color w:val="000000" w:themeColor="text1"/>
          <w:sz w:val="36"/>
          <w:szCs w:val="36"/>
          <w:bdr w:val="none" w:sz="0" w:space="0" w:color="auto" w:frame="1"/>
          <w:vertAlign w:val="subscript"/>
          <w:cs/>
        </w:rPr>
        <w:t>2.5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ตามมาตรการที่กำหนดไว้อย่างเคร่งครัด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และเร่งรัดศึกษาโครงการระบบขนส่งมวลชนในต่างจังหวัดให้ได้ข้อสรุปโดยเร็ว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4.2.2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ด้านการให้บริการรถไฟฟ้าขนส่งมวลชน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เช่น การบำรุงรักษาสิ่งอำนวยความสะดวกสำหรับผู้พิการให้สามารถเข้าถึงบริการได้อย่างสะดวกและปลอดภัยและการให้ความสำคัญกับการจัดระเบียบพื้นที่พาณิชย์ในลักษณะที่ต้องไม่กีดขวางทางเดิ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4.2.3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ด้านการเงิน ให้ความสำคัญกับการหารายได้เชิงพาณิชย์นอกเหนือจากการให้บริการรถ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ไ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ฟฟ้าและใช้แนวทางด้านการตลาด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_______________________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vertAlign w:val="superscript"/>
          <w:cs/>
        </w:rPr>
        <w:t>1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vertAlign w:val="superscript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จากการประสานข้อมูลเพิ่มเติมเมื่อวันที่ 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23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 มีนาคม 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 ได้รับแจ้งว่า ทางเลือกของระบบขนส่งมวลชนภูมิภาคที่นำมาพิจารณาสำหรับรถ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ไ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ฟฟ้าจังหวัดเชียงใหม่ ได้แก่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1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รถไฟฟ้ารางเบาแบบล้อเหล็ก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2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รถไฟฟ้ารางเบาแบบล้อยาง และ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3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รถไฟรางเบาแบบล้อยางชนิดรางเสมือน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vertAlign w:val="superscript"/>
        </w:rPr>
        <w:t>2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จากการประสานข้อมูลเพิ่มเติมเมื่อวันที่ 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  <w:t>23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 มีนาคม 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 xml:space="preserve"> ได้รับแจ้งว่า ทางเลือกของระบบขนส่งมวลชนภูมิภาคที่นำมาพิจารณาสำหรับรถไฟฟ้าจังหวัดนครราชสีมา ได้แก่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1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รถไฟฟ้ารางเบาแบบล้อเหล็ก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2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รถไฟฟ้ารางเบาแบบล้อยาง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3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รถไฟรางเบาแบบล้อยางชนิดรางเสมือน และ (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4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cs/>
        </w:rPr>
        <w:t>) รถโดยสารประจำทางไฟฟ้าด่วนพิเศษ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vertAlign w:val="superscript"/>
          <w:cs/>
        </w:rPr>
        <w:t>3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  <w:t xml:space="preserve">EMV Contactless </w:t>
      </w:r>
      <w:r w:rsidRPr="0022524C">
        <w:rPr>
          <w:rFonts w:ascii="TH SarabunPSK" w:hAnsi="TH SarabunPSK" w:cs="TH SarabunPSK" w:hint="cs"/>
          <w:color w:val="000000" w:themeColor="text1"/>
          <w:sz w:val="24"/>
          <w:szCs w:val="24"/>
          <w:bdr w:val="none" w:sz="0" w:space="0" w:color="auto" w:frame="1"/>
          <w:cs/>
        </w:rPr>
        <w:t>คือ การชำระค่าโดยสารด้วยบัตรเครดิต/เดบิตที่ออกโดยธนาคาร</w:t>
      </w:r>
      <w:r w:rsidRPr="0022524C"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  <w:vertAlign w:val="superscript"/>
          <w:cs/>
        </w:rPr>
        <w:t xml:space="preserve"> 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24"/>
          <w:szCs w:val="24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15</w:t>
      </w:r>
      <w:r w:rsidR="00C4212E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รายงานสถานการณ์การส่งออกของไทย เดือนมกราคม 2565 </w:t>
      </w:r>
    </w:p>
    <w:p w:rsidR="00221CD1" w:rsidRPr="0022524C" w:rsidRDefault="00221CD1" w:rsidP="007B228C">
      <w:pPr>
        <w:spacing w:line="320" w:lineRule="exact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คณะรัฐมนตรีมีมติรับทราบรายงานสถานการณ์การส่งออกของไทย เดือนมกราคม 2565 ตามที่กระทรวงพาณิชย์เสนอ ดังนี้ </w:t>
      </w:r>
    </w:p>
    <w:p w:rsidR="00221CD1" w:rsidRPr="0022524C" w:rsidRDefault="00221CD1" w:rsidP="007B228C">
      <w:pPr>
        <w:tabs>
          <w:tab w:val="left" w:pos="126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Pr="0022524C">
        <w:rPr>
          <w:rFonts w:ascii="TH SarabunPSK" w:hAnsi="TH SarabunPSK" w:cs="TH SarabunPSK" w:hint="cs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u w:val="single"/>
          <w:cs/>
        </w:rPr>
        <w:t>สาระสำคัญ และข้อเท็จจริง</w:t>
      </w:r>
    </w:p>
    <w:p w:rsidR="00221CD1" w:rsidRPr="0022524C" w:rsidRDefault="00221CD1" w:rsidP="007B228C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1.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สรุปสถานการณ์การส่งออกของไทย เดือนมกราคม 2565</w:t>
      </w:r>
    </w:p>
    <w:p w:rsidR="00221CD1" w:rsidRPr="0022524C" w:rsidRDefault="00221CD1" w:rsidP="007B228C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การส่งออกของไทยในเดือนมกราคม 2565 มีมูลค่า 21,258.6 ล้านเหรียญสหรัฐ (708,312 ล้านบาท) ขยายตัวร้อยละ 8.0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ซึ่งขยายตัวต่อเนื่องเป็นเดือนที่ 11 ท่ามกลางบรรยากาศการค้าโลก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  <w:t>ที่ฟื้นตัวต่อเนื่อง ขณะที่ความรุนแรงของ</w:t>
      </w:r>
      <w:r w:rsidRPr="0022524C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ไวรัสโควิด-19 สายพันธุ์โอมิครอนน้อยกว่าสายพันธุ์อื่น จึงส่งผลกระทบต่อภาพรวมเศรษฐกิจโลก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ในวงจำกัด นอกจากนี้ IMF ยังมองว่าเศรษฐกิจโลกในปี 2565 จะยังเติบโตได้ร้อยละ 4.4 เนื่องจากกิจกรรมทางเศรษฐกิจของประเทศหลักทั่วโลก ทั้งการค้า การผลิต การบริโภค และการเดินทาง จะกลับ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  <w:t>เข้าสู่ระดับปกติก่อนการแพร่ระบาดของไวรัสโควิด-19 และปัญหาด้านสาธารณสุขจะลดลงสู่ระดับต่ำภายในสิ้นปี 2565 จากอัตราการฉีดวัคซีนทั่วโลกเพิ่มขึ้น และการรักษามีประสิทธิภาพมากขึ้น จึงส่งผลดีต่อการส่งออกไทย</w:t>
      </w:r>
    </w:p>
    <w:p w:rsidR="00221CD1" w:rsidRPr="0022524C" w:rsidRDefault="00221CD1" w:rsidP="007B228C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มูลค่าการค้ารวม</w:t>
      </w:r>
      <w:bookmarkStart w:id="0" w:name="_Hlk46392397"/>
    </w:p>
    <w:p w:rsidR="00221CD1" w:rsidRPr="0022524C" w:rsidRDefault="00221CD1" w:rsidP="007B228C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pacing w:val="-4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1" w:name="_Hlk46392409"/>
      <w:bookmarkEnd w:id="0"/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มูลค่าการค้าในรูปเงินดอลลาร์สหรัฐ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เดือนมกราคม 2565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การส่งออก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มีมูลค่า 21,258.6 </w:t>
      </w:r>
      <w:r w:rsidRPr="0022524C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ล้านเหรียญสหรัฐ ขยายตัวร้อยละ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8.0 เทียบกับเดือนเดียวกันของปีก่อน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การนำเข้า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มีมูลค่า 23,785.0 ล้านเหรียญสหรัฐ ขยายตัว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ร้อยละ 20.5 ดุลการค้า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ขาดดุล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2,526.4 ล้านเหรียญสหรัฐ</w:t>
      </w:r>
    </w:p>
    <w:p w:rsidR="00221CD1" w:rsidRPr="0022524C" w:rsidRDefault="00221CD1" w:rsidP="007B228C">
      <w:pPr>
        <w:tabs>
          <w:tab w:val="left" w:pos="1701"/>
        </w:tabs>
        <w:spacing w:line="320" w:lineRule="exact"/>
        <w:ind w:firstLine="1418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End w:id="1"/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มูลค่าการค้าในรูปเงินบาท </w:t>
      </w:r>
      <w:r w:rsidRPr="0022524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เดือนมกราคม 2565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การส่งออก </w:t>
      </w:r>
      <w:r w:rsidRPr="0022524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มีมูลค่า 708,312.3 ล้านบาท ขยายตัวร้อยละ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20.7 เทียบกับเดือนเดียวกันของปีก่อน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การนำเข้า </w:t>
      </w:r>
      <w:r w:rsidRPr="0022524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มีมูลค่า 802,688.8 ล้านบาท ขยายตัวร้อยละ 34.5 ดุลการค้า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 xml:space="preserve">ขาดดุล </w:t>
      </w:r>
      <w:r w:rsidRPr="0022524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94,376.5 ล้านบาท</w:t>
      </w:r>
    </w:p>
    <w:p w:rsidR="00221CD1" w:rsidRPr="0022524C" w:rsidRDefault="00221CD1" w:rsidP="007B228C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ตลาดส่งออกสำคัญ</w:t>
      </w:r>
    </w:p>
    <w:p w:rsidR="00221CD1" w:rsidRPr="00B03540" w:rsidRDefault="00221CD1" w:rsidP="007B228C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การส่งออกไปยังกลุ่มตลาดสำคัญส่วนใหญ่ยังคงขยายตัว (ยกเว้นทวีปออสเตรเลีย และทวีปแอฟริกา) ตามแนวโน้มการฟื้นตัวของเศรษฐกิจโลก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สรุปได้ดังนี้ (1) ตลาดหลัก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ขยายตัวร้อยละ 9.2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โดยขยายตัวในตลาด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สหรัฐฯ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24.1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จีน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6.8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ญี่ปุ่น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0.1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อาเซียน (5)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13.2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CLMV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ร้อยละ 2.3 และ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สหภาพยุโรป (27)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ร้อยละ 1.4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(2) ตลาดรอง ขยายตัวร้อยละ 5.1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ขยายตัวในตลาด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single"/>
          <w:cs/>
        </w:rPr>
        <w:t>เอเชียใต้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27.1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ตะวันออกกลาง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0.2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ลาตินอเมริกา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ร้อยละ 5.0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รัสเซียและกลุ่มประเทศ CIS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16.2 ขณะที่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u w:val="single"/>
          <w:cs/>
        </w:rPr>
        <w:t>ทวีป</w:t>
      </w:r>
      <w:r w:rsidRPr="00B03540">
        <w:rPr>
          <w:rFonts w:ascii="TH SarabunPSK" w:hAnsi="TH SarabunPSK" w:cs="TH SarabunPSK"/>
          <w:color w:val="000000" w:themeColor="text1"/>
          <w:spacing w:val="10"/>
          <w:sz w:val="32"/>
          <w:szCs w:val="32"/>
          <w:u w:val="single"/>
          <w:cs/>
        </w:rPr>
        <w:lastRenderedPageBreak/>
        <w:t>ออสเตรเลีย</w:t>
      </w:r>
      <w:r w:rsidRPr="00B03540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และ</w:t>
      </w:r>
      <w:r w:rsidRPr="00B03540">
        <w:rPr>
          <w:rFonts w:ascii="TH SarabunPSK" w:hAnsi="TH SarabunPSK" w:cs="TH SarabunPSK"/>
          <w:color w:val="000000" w:themeColor="text1"/>
          <w:spacing w:val="10"/>
          <w:sz w:val="32"/>
          <w:szCs w:val="32"/>
          <w:u w:val="single"/>
          <w:cs/>
        </w:rPr>
        <w:t>ทวีปแอฟริกา</w:t>
      </w:r>
      <w:r w:rsidRPr="00B03540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 xml:space="preserve"> หดตัวร้อยละ 4.1 และร้อยละ 9.2 ตามลำดับ และ</w:t>
      </w:r>
      <w:r w:rsidR="00B03540">
        <w:rPr>
          <w:rFonts w:ascii="TH SarabunPSK" w:hAnsi="TH SarabunPSK" w:cs="TH SarabunPSK" w:hint="cs"/>
          <w:color w:val="000000" w:themeColor="text1"/>
          <w:spacing w:val="10"/>
          <w:sz w:val="32"/>
          <w:szCs w:val="32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(3) ตลาดอื่น ๆ</w:t>
      </w:r>
      <w:r w:rsidR="00B0354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ขยายตัวร้อยละ 0.9</w:t>
      </w:r>
    </w:p>
    <w:p w:rsidR="00221CD1" w:rsidRPr="0022524C" w:rsidRDefault="00221CD1" w:rsidP="007B228C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Start w:id="2" w:name="_Hlk46392917"/>
      <w:r w:rsidRPr="0022524C">
        <w:rPr>
          <w:rFonts w:ascii="TH SarabunPSK" w:hAnsi="TH SarabunPSK" w:cs="TH SarabunPSK" w:hint="cs"/>
          <w:b/>
          <w:bCs/>
          <w:color w:val="000000" w:themeColor="text1"/>
          <w:spacing w:val="-6"/>
          <w:kern w:val="32"/>
          <w:sz w:val="32"/>
          <w:szCs w:val="32"/>
          <w:cs/>
        </w:rPr>
        <w:t xml:space="preserve">2.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kern w:val="32"/>
          <w:sz w:val="32"/>
          <w:szCs w:val="32"/>
          <w:cs/>
        </w:rPr>
        <w:t>แนวโน้มและแผนส่งเสริมการส่งออกในปี 2565</w:t>
      </w:r>
    </w:p>
    <w:p w:rsidR="00221CD1" w:rsidRPr="0022524C" w:rsidRDefault="00221CD1" w:rsidP="007B228C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  <w:cs/>
        </w:rPr>
        <w:tab/>
      </w:r>
      <w:bookmarkEnd w:id="2"/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การส่งออกปี 2565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คาดว่าจะมีปัจจัยสนับสนุนจาก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(1) การขยายการส่งออกไปยัง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ตลาดใหม่มากขึ้น เพื่อสร้างโอกาสทางการค้าให้กับผู้ส่งออกไทย อาทิ ตลาดเอเชียใต้ ตะวันออกกลาง </w:t>
      </w:r>
      <w:r w:rsidRPr="0022524C">
        <w:rPr>
          <w:rFonts w:ascii="TH SarabunPSK" w:hAnsi="TH SarabunPSK" w:cs="TH SarabunPSK"/>
          <w:color w:val="000000" w:themeColor="text1"/>
          <w:cs/>
        </w:rPr>
        <w:br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ลาตินอเมริกา รัสเซียและกลุ่มประเทศ CIS (2) การฟื้นฟูความสัมพันธ์ทางการค้ากับประเทศในภูมิภาคตะวันออกกลาง อาทิ ซาอุดีอาระเบีย และอิรัก (3) อุปสรรคการส่งออกเริ่มผ่อนคลาย อาทิ การขาดแคลน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ตู้คอนเทนเนอร์ในตลาดโลก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คาดว่าจะมีทิศทางดีขึ้น หลังจากรัฐบาลสหรัฐฯ มีนโยบายพยายามแก้ไขปัญหา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ตู้สินค้าเปล่าล้นท่าเรือ (4) การฟื้นตัวของเศรษฐกิจโลกกลับไปสู่ระดับเดิมก่อนเกิดการแพร่ระบาดของไวรัส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  <w:t>โควิด-19 และ (5) การเติบโตของการค้าออนไลน์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ทั้งในระดับภูมิภาคและระดับโลก</w:t>
      </w:r>
    </w:p>
    <w:p w:rsidR="00221CD1" w:rsidRPr="0022524C" w:rsidRDefault="00221CD1" w:rsidP="007B228C">
      <w:pPr>
        <w:tabs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แผนส่งเสริมการส่งออก ในปี 2565</w:t>
      </w:r>
      <w:r w:rsidRPr="0022524C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กระทรวงพาณิชย์ยังคงสานต่อการดำเนินยุทธศาสตร์ “ตลาดนำการผลิต”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การทำงานรูปแบบเซลล์แมนประเทศและเซลล์แมนจังหวัด เพื่อส่งเสริมการส่งออกสินค้า</w:t>
      </w:r>
      <w:r w:rsidRPr="0022524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br/>
        <w:t>ที่สร้างรายได้ให้กับคนไทย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โดยเฉพาะสินค้าเกษตร อาหารและเครื่องดื่ม และการทำงานใกล้ชิดกับภาคเอกชนผ่าน “กรอ.พาณิชย์” เพื่อส่งเสริมและแก้ไขปัญหาทางการค้าร่วมกัน ขณะเดียวกัน ยังมีนโยบายหรือแผน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 xml:space="preserve">การทำงานสำคัญ ประกอบด้วย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การส่งเสริมผู้ส่งออกพัฒนาสินค้าตามแนวทางเศรษฐกิจ BCG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เพื่อเตรียม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รับมือกับการใช้มาตรการด้านสิ่งแวดล้อมของต่างประเทศ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การฟื้นฟูความสัมพันธ์ทางการค้าไทย-ซาอุดีอาระเบีย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เตรียมผลักดันการส่งออกสินค้าศักยภาพ โดยเฉพาะข้าว ไก่สด แช่เย็น แช่แข็ง และเตรียมเสนอจัดตั้งคณะกรรมการร่วมทางการค้า (Joint Trade Committee: JTC) เพื่อเป็นเวทีเจรจาส่งเสริมการค้าระหว่างกันอย่างเป็นทางการ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การขับเคลื่อนธุรกิจดิจิทัลคอนเทนต์ภายใต้ยุทธศาสตร์ Soft Power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ดึงดูดผู้ให้บริการสตรีมมิ่งบันเทิงชื่อดังจากทั่วโลกมาเจรจาการค้ากับผู้ประกอบการไทย และส่งเสริมให้ไทยเป็น Hub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ของอุตสาหกรรมดิจิทัลคอนเทนต์ในภูมิภาค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 การส่งเสริมข้าวไทยในตลาดต่างประเทศตาม “ยุทธศาสตร์ข้าวไทย</w:t>
      </w:r>
      <w:r w:rsidRPr="0022524C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 xml:space="preserve"> 2563-2567”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เพื่อผลักดันให้ไทยกลับมาเป็นผู้นำตลาดการส่งออกข้าวอีกครั้ง </w:t>
      </w:r>
      <w:r w:rsidRPr="0022524C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นอกจากนี้ กระทรวงพาณิชย์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ยังจะส่งเสริมให้ผู้ประกอบการไทยลองพิจารณาใช้ประโยชน์จากเส้นทางรถไฟลาว-จีน เพื่อส่งออกและขยายตลาดสินค้าไทยเข้าสู่ตลาดจีนได้สะดวกมากขึ้น</w:t>
      </w:r>
    </w:p>
    <w:p w:rsidR="00221CD1" w:rsidRPr="0022524C" w:rsidRDefault="00221CD1" w:rsidP="007B228C">
      <w:pPr>
        <w:pStyle w:val="af9"/>
        <w:tabs>
          <w:tab w:val="left" w:pos="1080"/>
          <w:tab w:val="left" w:pos="4536"/>
        </w:tabs>
        <w:spacing w:line="320" w:lineRule="exact"/>
        <w:ind w:right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bookmarkStart w:id="3" w:name="OLE_LINK3"/>
      <w:bookmarkStart w:id="4" w:name="OLE_LINK4"/>
      <w:bookmarkStart w:id="5" w:name="OLE_LINK5"/>
      <w:r w:rsidRPr="0022524C">
        <w:rPr>
          <w:rFonts w:ascii="TH SarabunPSK" w:hAnsi="TH SarabunPSK" w:cs="TH SarabunPSK"/>
          <w:color w:val="000000" w:themeColor="text1"/>
          <w:spacing w:val="-6"/>
          <w:kern w:val="32"/>
          <w:sz w:val="32"/>
          <w:szCs w:val="32"/>
        </w:rPr>
        <w:tab/>
      </w:r>
      <w:bookmarkEnd w:id="3"/>
      <w:bookmarkEnd w:id="4"/>
      <w:bookmarkEnd w:id="5"/>
    </w:p>
    <w:p w:rsidR="00221CD1" w:rsidRPr="0022524C" w:rsidRDefault="00061048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16.</w:t>
      </w:r>
      <w:r w:rsidR="00221CD1"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 สรุปภาพรวมดัชนีเศรษฐกิจการค้าประจำเดือนกุมภาพันธ์ 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คณะรัฐมนตรีมีมติรับทราบสรุปภาพรวมดัชนีเศรษฐกิจการค้าประจำเดือนกุมภาพันธ์ 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ตามที่กระทรวงพาณิชย์เสนอ ดังนี้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สาระสำคัญ และข้อเท็จจริง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1. สรุปภาพรวมดัชนีเศรษฐกิจการค้าเดือนกุมภาพันธ์ 2565 ดังนี้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ดัชนีราคาผู้บริโภคของประเทศไทย เดือนกุมภาพันธ์ 2565 อยู่ในระดับ 104.10 เป็นฐานให้อัตราเงินเฟ้อทั่วไป  เมื่อเทียบกับเดือนเดียวกันของปีก่อน สูงขึ้นร้อยละ 5.28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โดยสาเหตุหลักยังคงมาจากราคาสินค้าในกลุ่มพลังงาน รวมถึงสินค้าในหมวดอาหารและเครื่องดื่มไม่มีแอลกอฮฮล์ ที่ปรับสูงขึ้น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ตามต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นทุนการผลิตและราคาวั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ถุ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ดิบ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อกจากนี้ ฐานของ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ดั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ชนีราคาผู้บริโภคเดือนกุมภาพันธ์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2564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ต่ำสุดใน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รอบปี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2564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เป็นอีกสาเหตุที่ส่งผลให้อัตราเงินเฟ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อใ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เดือนนี้สูงขึ้นด้วย สำหรับอัตราเงินเ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ฟ้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อพื้นฐาน (เมื่อหักอาหารสดและพลังงานออก) สูงขึ้นร้อยละ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1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80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(เดือนมกราคม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ร้อยละ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0.52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)) อย่างไรก็ตาม ดัชนีราคาผู้บริโภค เมื่อเทียบกับเดือนก่อนหน้า สูงขึ้นเพียง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ร้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1.06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MoM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 เนื่องจากราคาเนื้อสุกร ผักสด และผลไม้ปรับตัวล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ลง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ดัชนีราคาผู้บริโภค เมื่อเทียบกับเดือนเดียวกันของปีก่อน หรือ อัตราเงินเ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ฟ้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อทั่วไปเดือนกุมภาพันธ์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28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มีสาเหตุจากสินค้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ในกลุ่มพลังงาน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ที่ส่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ง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ผลกระทบ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ทั้งท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างตรงและทางอ้อมต่อเงิน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เฟ้อ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โดยราคาสินค้าในกลุ่มพลังงาน สูงขึ้นร้อยละ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29.22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(เ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ดื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อนมกราคม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2565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สูงขึ้นร้อยละ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19.22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)) โดยเฉพาะราคาน้ำมันเชื้อเพลิงและ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ค่า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กระแสไฟฟ้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ปรับสูงขึ้นค่อนข้างมาก 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รวมถึงราคาสินค้าในหมวดอาหารและเครื่องดื่มไม่มีแอลกอฮอล์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เมื่อเทียบกับเดือนเดียวกันของปี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2564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สูงขึ้นร้อยละ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4.51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(เดือนมกราคม 2565 สูงขึ้นร้อยละ 2.39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)) อาทิ เนื้อสัตว์ ไข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่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ไก่ ผักสด อาหารบริโภคในบ้านและนอกบ้าน และเครื่องประกอบอาหาร ซึ่งปรับสูงขึ้นตาม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ต้น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ทุนการผลิตและราคาวัตถุดิบที่แพงขึ้น นอกจากนี้ อัตราเงิน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เฟ้อ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ที่สูงขึ้นร้อยละ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5.28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ยังมีสาเหตุจากฐานราคาในเดือนเดียวกันของปีก่อนต่ำสุดในรอบปี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อย่างไรก็ดี ยังมี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สินค้าสำคัญหลายรายก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รที่ราคาปรับลดลง ทั้งข้าวสารเหนียว ข้าวสารเจ้า ผลไม้สด เสื้อผ้า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เช่าบ้าน และ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ค่า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เล่าเรียน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จากมาตรการช่วยเหลือของภาครัฐ ซึ่งสามารถช่วยบรรเทาปัญหาราคาสินค้าแพงในช่วงระยะเวลานี้ใด้เป็นอย่างดี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  <w:t>สำหรับ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ดัชนีราคาผู้บริโภค เมื่อเทียบกับเดือนมกราคม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1.06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MoM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 เป็นการสูงขึ้นในอัตราที่ชะลอตัว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(เดือนมกราคม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13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)) ตามการลดลงของราคาเนื้อสุกร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ผักส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และผลไม้ รวมถึงการสูงขึ้นในอัตราที่น้อยลงของราคาไก่สด ไข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่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ไก่ และน้ำมันเชื้อเพลิง เป็นผลจากมาตรการของกระทร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ว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งพาณิชย์ และการล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ภาษีสรรพสามิตน้ำมันดีเซลเป็นสำคัญ และ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เฉลี่ย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เดือน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(ม.ค.- ก.พ.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เทียบกับช่วงเดียวกันของปีก่อน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สูงขึ้นร้อยละ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4.25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AoA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นอกจากนี้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ดั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ชนีราคาผู้ผลิต เดือนกุมภาพันธ์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9.4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(เ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ดื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อนมกราคม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สูงขึ้นร้อยละ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8.7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)) เนื่องจากต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้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นทุนการผลิตและราคาวัตถุ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ดิบ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ปรับเพิ่มขึ้นตามราคาในตลาดโลก โดยเฉพาะราคาสินค้าในกลุ่มป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ิ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โตรเลียม ก๊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า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ซธรรมชาติ และสินค้าที่เกี่ยวเนื่อง ประกอบกับฐานราคาปี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2564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ค่อนข้างต่ำ ส่งผลให้ดัชนีราคาผู้ผลิตสูงขึ้น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ดัชนีราคาวัสดุก่อสร้าง สูงขึ้นร้อยละ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6.7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(เ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ดื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อนมกราคม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สูงขึ้นร้อยละ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6.1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(</w:t>
      </w:r>
      <w:proofErr w:type="spellStart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YoY</w:t>
      </w:r>
      <w:proofErr w:type="spellEnd"/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)) ตามต้นทุนการผ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ลิ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ตและวัตถุดิบที่ใช้ในการผลิตวัสดุก่อสร้างที่ปรับสูงขึ้น โดยเฉพาะเหล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็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ก อลูมิเนียม และน้ำมัน ส่วน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ดัชนีความเชื่อมั่นผู้บริโภคโดยรวม ทรงตัวอยู่ที่ระดับ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44.6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อย่างไรก็ตาม แม้ว่าเงินเฟ้อในเดือนนี้จะปรับตัวสูงขึ้นค่อนข้างมาก แต่ยังมีเครื่อง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ชี้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วัดเศรษฐกิจอื่นที่ส่งสัญญาณว่าเศรษฐกิจของไทยปรับตัว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ดี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ขึ้น (ข้อมูลล่าสุด ณ เดือนมกราคม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) 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ด้านอุปสงค์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ยอดการจัดเก็บภาษีมูลค่าเพิ่ม ปริมาณรถจักรยานยนต์จดทะเบียนใหม่ ปริมาณจำหน่ายรถยนต์เชิงพาณิชย์ รายได้เกษตรกร ยอดการจัดเก็บภาษีธุรกรรมอสังหาริมทรัพย์ และการลงทุนภาคเอกชน  ปรับตัวสูงขึ้น และ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ด้านอุปทาน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ได้แก่ กำลังการผลิต และดัชนีผลผลิตอุตสาหกรรมปรับตัวสูงขึ้นเช่นกัน ซึ่งเครื่องชี้วัดเหล่านี้ จะเป็นการสะท้อนให้เห็นว่าเศรษฐกิจของไทยกำลังขับเคลื่อนไปในทิศทางที่ดี ส่งผลให้มีการสร้างรายได้และเพิ่มกำลังซื้อให้กับภาคธุรกิจและประชาชนได้ในภาวะเศรษฐกิจในปัจจุบัน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2. </w:t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แนวโน้มเงินเฟ้อทั่วไป เดือนมีนาคม </w:t>
      </w: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คาดว่ายังคงอยู่ในระดับสูง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ตามราคาพลังงาน (น้ำมันเชื้อเพลิง ค่ากระแสไฟฟ้า) ที่ยังสูงเมื่อเทียบกับปีก่อน ซึ่งจะส่งผลให้ราคาสินค้าอุปโภคบริโภคปรับสูงขึ้น รวมทั้งสินค้าในกลุ่มอาหารสำเร็จรูป และเครื่องประกอบอาหารเริ่มปรับตัวสูงขึ้น ประกอบกับฐานราคาในช่วงต้นปี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2564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ค่อนข้างต่ำ จะส่งผลให้เงินเฟ้อทั่วไปเพิ่มสูงขึ้นได้อีกทาง อย่างไรก็ตาม สินค้าที่เริ่มปรับตัวลดลง อาทิ กลุ่มอาหารสด โดยเฉพาะเนื้อสุกร ผักสด และผลไม้ รวมทั้งมาตรการภาครัฐในรูปแบบต่าง </w:t>
      </w:r>
      <w:r w:rsidRPr="0022524C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ๆ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ที่คาดว่าจะมีอย่างต่อเนื่อง เพื่อลดภาระค่าใช้จ่ายของประชาชน จะส่งผลให้เงินเฟ้อทั่วไปอยู่ในระดับที่เหมาะสม ทั้งนี้ กระทรวงพาณิชย์คาดการณ์ว่า เงินเฟ้อในปี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ยังคงมีความเสี่ยงและเคลื่อนไหวในช่วงกว้าง ซึ่งจะประเมินสถานการณ์และปรับตัวเลขคาดการณ์ให้มีความเหมาะสมในเดือนมีนาคม </w:t>
      </w:r>
      <w:r w:rsidRPr="0022524C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2565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17.</w:t>
      </w:r>
      <w:r w:rsidR="00221CD1"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ผลการพิจารณาของคณะกรรมการกลั่นกรองการใช้จ่ายเงินกู้ ในคราวประชุมครั้งที่ 7/2565 และผลการพิจารณาของคณะกรรมการกลั่นกรองการใช้จ่ายเงินกู้ ภายใต้พระราชกำหนดฯ เพิ่มเติม พ.ศ. 2564 ในคราวประชุมครั้งที่ 8/2565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คณะรัฐมนตรีมีมติอนุมัติและเห็นชอบตามที่เลขาธิการสภาพัฒนาการเศรษฐกิจและสังคมแห่งชาติ ในฐานะประธานกรรมการกลั่นกรองการใช้จ่ายเงินกู้เสนอผลการพิจารณาของคณะกรรมการกลั่นกรองการใช้จ่ายเงินกู้ (คกง.) ในคราวประชุมครั้งที่ 7/2565 เมื่อวันที่ 22 มีนาคม 2565 และผลการพิจารณาของ คกง. 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(พระราชกำหนดกู้เงินฯ เพิ่มเติม พ.ศ. 2564) ในคราวประชุมครั้งที่ 8/2565 เมื่อวันที่ 22 มีนาคม 2565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ผลการพิจารณาของ คกง. ในคราวประชุมครั้งที่ 7/2565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1.1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อนุมัติให้มหาวิทยาลัยนราธิวาสราชนครินทร์ (ม.นราธิวาสราชนครินทร์) เปลี่ยนแปลงรายละเอียดที่เป็นสาระสำคัญของโครงการ กรณีแผนงานการแก้ไขปัญหาการระบาดของโรคติดเชื้อไวรัสโคโรนา 2019 (โรคโควิด 19) (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B044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แผนงานการแก้ไขปัญหาโรคโควิด 19) โดยขยายระยะเวลาดำเนินโครงการ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สิ้นสุดเดือนมีนาคม 2565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สิ้นสุดเดือนมิถุนายน 2565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เพื่อให้การดำเนินโครงการเป็นไป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อย่างต่อเนื่องและเป็นประโยชน์ต่อการแก้ไขปัญหาการระบาดของโรคโควิด 19 ตามที่รัฐมนตรีว่าการกระทรวงการอุดมศึกษา วิทยาศาสตร์ วิจัยและนวัตกรรมได้ให้ความเห็นชอบแล้ว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1.2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อนุมัติให้กระทรวงการอุดมศึกษา วิทยาศาสตร์ วิจัยและนวัตกรรม (อว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.)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เปลี่ยนแปลงรายละเอียดที่เป็นสาระสำคัญของโครงการยกระดับเศรษฐกิจและสังคมรายตำบลแบบบูรณาการ </w:t>
      </w:r>
      <w:r w:rsidR="00685F7E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(1 ตำบล 1 มหาวิทยาลัย) (โครงการ 1 ตำบล 1 มหาวิทยาลัย)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โดย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(1) ขยายระยะเวลาดำเนินกิจกรรมพัฒนา 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 xml:space="preserve">Platform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การเก็บและวิเคราะห์ข้อมูล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สิ้นสุดเดือนกุมภาพันธ์ 2565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สิ้นสุดเดือนพฤษภาคม 2565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และ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(2) เปลี่ยนแปลงกรอบวงเงินในกิจกรรมติดตามความก้าวหน้าโครงการ (รอบ 6 เดือน)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จากเดิม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20,450,000 บาท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u w:val="single"/>
          <w:bdr w:val="none" w:sz="0" w:space="0" w:color="auto" w:frame="1"/>
          <w:cs/>
        </w:rPr>
        <w:t>เป็น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21,422,580 บาท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เพื่อให้มีความถูกต้องตามข้อเท็จจริง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เนื่องจากการคำนวณกรอบวงเงินที่เสนอคณะรัฐมนตรีเมื่อวันที่ 24 มกราคม 2565 มีข้อผิดพลาด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ตามที่รัฐมนตรีว่าการกระทรวงการอุดมศึกษา วิทยาศาสตร์ วิจัยและนวัตกรรมได้ให้ความเห็นชอบตามขั้นตอนแล้ว อย่างไรก็ดี เห็นควรมอบหมายให้ อว. ดำเนินการรวบรวมเอกสารและรายละเอียดการใช้จ่ายของโครงการ โดยเฉพาะรายการงบบริหารจัดการของ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ระบบบูรณาการโครงการ 1 ตำบล 1 มหาวิทยาลัยระดับประเทศ (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National System Integrator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เพื่อรองรับการตรวจสอบของหน่วยงานที่เกี่ยวข้องต่อไป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1.3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เห็นชอบให้จังหวัดชัยนาท จังหวัดราชบุรี จังหวัดสุพรรณบุรี และจังหวัดสกลนครเปลี่ยนแปลงรายละเอียดโครงการที่ได้รับอนุมัติให้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(พระราชกำหนดกู้เงินฯ พ.ศ. 2563)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ตามที่รัฐมนตรีว่าการกระทรวงมหาดไทยได้ให้ความเห็นชอบตามขั้นตอนแล้ว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1.4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เห็นควรมอบหมายให้กระทรวงมหาดไทย (มท.)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ำกับให้จังหวัดและหน่วยงานรับผิดชอบโครงการที่คณะรัฐมนตรีให้ใช้จ่ายเงินกู้ตามพระราชกำหนดกู้เงินฯ พ.ศ.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2563 เร่งดำเนินโครงการให้เป็นไปตามกรอบระยะเวลาที่คณะรัฐมนตรีอนุมัติ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1.5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มอบหมายให้หน่วยงานผู้รับผิดชอบโครงการตามข้อ 1.1 - 1.3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เร่งแก้ไขข้อมูลโครงการในระบบติดตามและประเมินผลแห่งชาติ (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Electronic Monitoring and Evaluation System of National Strategy and Country Reform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: </w:t>
      </w:r>
      <w:proofErr w:type="spellStart"/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eMENSCR</w:t>
      </w:r>
      <w:proofErr w:type="spellEnd"/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) ให้สอดคล้องกับการปรับปรุงรายละเอียดโครงการโดยเร็ว และเร่งดำเนินโครงการให้แล้วเสร็จ และปฏิบัติตามข้อ 19 และข้อ 20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</w:t>
      </w:r>
      <w:r w:rsidR="006B20CD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 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พ.ศ. 2563 (ระเบียบสำนักนายกรัฐมนตรี กู้เงินฯ พ.ศ. 2563) รวมทั้งรับความเห็นและข้อเสนอแนะเพิ่มเติมของ คกง. ไปดำเนินการโดยเคร่งครัดต่อไป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 xml:space="preserve">2.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ผลการพิจารณาของ คกง. ภายใต้พระราชกำหนดกู้เงินฯ เพิ่มเติม พ.ศ. 2564 ในคราวประชุมครั้งที่ 8/2565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อนุมัติโครงการยกระดับเศรษฐกิจฐานรากระดับจังหวัดด้วยวิทยาศาสตร์ เทคโนโลยี และนวัตกรรม (โครงการยกระดับเศรษฐกิจฐานรากระดับจังหวัดฯ) ของสถาบันวิจัยวิทยาศาสตร์และเทคโนโลยีแห่งประเทศไทย (วว.) อว. กรอบวงเงิน 35.6912 ล้านบาท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โดยให้ใช้จ่ายจากเงินกู้ภายใต้แผนงานหรือโครงการกลุ่มที่ 3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vertAlign w:val="superscript"/>
          <w:cs/>
        </w:rPr>
        <w:t>1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ตามบัญชีท้ายพระราชกำหนดกู้เงินฯ เพิ่มเติม พ.ศ. 2564 และ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มอบหมายให้ วว.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เป็นหน่วยงานรับผิดชอบโครงการ และดำเนินการจัดทำความต้องการใช้จ่ายเป็นรายเดือน เพื่อให้สำนักงานบริหารหนี้สาธารณะสามารถจัดหาเงินกู้พร้อมทั้งปฏิบัติตามข้อ 15 ของระเบียบสำนักนายกรัฐมนตรี ว่าด้วยการดำเนินการตามแผนงานหรือโครงการภายใต้พระราชกำหนดให้อำนาจกระทรวงการคลังกู้เงินเพื่อแก้ไขปัญหาเศรษฐกิจและสังคม จากการระบาดของโรคติดเชื้อไวรัสโคโรนา 2019 เพิ่มเติม พ.ศ. 2564 พ.ศ. 2564 (ระเบียบสำนักนายกรัฐมนตรี กู้เงินฯ เพิ่มเติม พ.ศ. 2564) อย่างเคร่งครัดตามขั้นตอนต่อไป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>_________________________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</w:rPr>
        <w:t>1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ผนงานหรือโครงการที่มีวัตถุประสงค์เพื่อฟื้นฟูเศรษฐกิจและสังคมที่ได้รับผลกระทบจากการระบาดของโรค</w:t>
      </w:r>
      <w:r w:rsidR="00F96C42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 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โควิด 19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เพื่อเป็นค่าใช้จ่ายสำหรับแผนงานหรือโครงการเพื่อรักษาระดับการจ้างงานของผู้ประกอบการ และกระตุ้นการลงทุนและการบริโภคในระบบเศรษฐกิจของประเทศ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18.</w:t>
      </w:r>
      <w:r w:rsidR="00221CD1"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การขอเปิดจุดผ่านแดนชั่วคราวเพื่อการก่อสร้างสะพานมิตรภาพไทย-ลาว แห่งที่ 5 (บึงกาฬ-บอลิคำไซ)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คณะรัฐมนตรีมีมติรับทราบและเห็นชอบตามที่สำนักงานสภาความมั่นคงแห่งชาติ (สมช.) เสนอดังนี้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รับทราบการเปิดจุดผ่านแดนชั่วคราวเพื่อดำเนินการก่อสร้างสะพานมิตรภาพไทย-ลาว แห่งที่ 5 (บึงกาฬ-บอลิคำไซ) ระหว่างบ้านดอนยม ตำบลไคสี อำเภอเมืองบึงกาฬ จังหวัดบึงกาฬ ประเทศไทย กับ บ้านก้วยอุดม เมืองปากซัน แขวงบอลิคำไซ สาธารณรัฐประชาธิปไตยประชาชนลาว (สปป.ลาว) ทั้งนี้ เมื่อบรรลุวัตถุประสงค์ที่ได้กำหนดจะต้องปิดจุดผ่านแดนชั่วคราวทันที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2. มอบให้กระทรวงคมนาคม (คค.) ประสานงานกับหน่วยงานที่เกี่ยวข้องเพื่อจัดทำเงื่อนไขข้อกำหนด และการควบคุมดูแลไม่ให้มีผลกระทบในด้านต่าง ๆ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  <w:t>3. การดำเนินการใด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ๆ จะต้อง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ระมัดระวังมิให้เกิดความเสียหายและผลกระทบต่อความมั่นคง โดยต้องปฏิบัติตามมติคณะรัฐมนตรีเมื่อวันที่ 12 ตุลาคม 2542 (เรื่อง แนวทางปฏิบัติเกี่ยวกับการก่อสร้างถนนหรือกระทำกิจการใด ๆ ตามบริเวณชายแดน) และมติคณะรัฐมนตรีเมื่อวันที่ 10 พฤษภาคม 2548 (เรื่อง การระงับการก่อสร้างถนนบริเวณจุดผ่านแดนถาวรช่องจอม จังหวัดสุรินทร์) อย่างเคร่งครัด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ทั้งนี้ ให้กระทรวงคมนาคม (คค.) กระทรวงมหาไทย และหน่วยงานที่เกี่ยวข้องรับความเห็นของสำนักงานสภาพัฒนาการเศรษฐกิจและสังคมแห่งชาติไปพิจารณาดำเนินการในส่วนที่เกี่ยวข้องต่อไปด้วย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สาระสำคัญของเรื่อง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สมช. รายงานว่า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คค. โดยกรมทางหลวงได้ดำเนินการจ้างบริษัทวิศวกรที่ปรึกษาควบคุมงานและบริษัทผู้รับจ้างก่อสร้าง และได้ลงนามสัญญาจ้างเพื่อการก่อสร้างสะพานมิตรภาพไทย-ลาว แห่งที่ 5 (บึงกาฬ-บอลิคำไซ) เรียบร้อยแล้ว ซึ่งการดำเนินโครงการดังกล่าวมีความจำเป็นต้องเปิด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จุดผ่านแดนชั่วคราวระหว่างบ้านดอนยม ตำบลไคสี อำเภอเมืองบึงกาฬ จังหวัดบึงกาฬ ประเทศไทย กับ บ้านก้วยอุดม เมืองปากซัน แขวงบอลิคำไซ สปป.ลาว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เพื่อดำเนินการก่อสร้างร่วมอำนวยความสะดวกในการเคลื่อนย้ายบุคลากร ยานพาหนะ เครื่องจักรอุปกรณ์ที่เกี่ยวกับการก่อสร้างดังกล่าว และ คค. ได้มีหนังสือถึงกระทรวงมหาดไทย (มท.) เพื่อขอให้ สมช. พิจารณาเปิดจุดผ่านแดนชั่วคราวเพื่อการก่อสร้างสะพานดังกล่าว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2. คณะอนุกรรมการพิจารณาการเปิด-ระงับ หรือปิดจุดผ่านแดนประเภทต่าง ๆ (เลขาธิการสภาความมั่นคงแห่งชาติ เป็นประธานอนุกรรมการฯ) มีข้อคิดเห็นและมติ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2.1 การก่อสร้างสะพานมิตรภาพไทย-ลาว แห่งที่ 5 (บึงกาฬ-บอลิคำไซ) จะช่วยพัฒนาการเชื่อมโยงเครือข่ายการคมนาคมขนส่งระหว่างไทยกับ สปป.ลาว ส่งเสริมและอำนวยความสะดวกในการขนส่งสินค้า และรองรับปริมาณการเดินทางและขนส่งสินค้าที่เพิ่มมากขึ้น รวมทั้งลดปัญหาความแออัดในการขนส่งสินค้าไปยัง สปป.ลาว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2.2 การก่อสร้างสะพานมิตรภาพไทย-ลาว แห่งที่ 5 (บึงกาฬ-บอลิคำไซ)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ไม่ส่งผลกระทบต่อประเด็นเขตแดน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ซึ่งเป็นไปตามหลักเกณฑ์และแนวทางการปฏิบัติในการพิจารณาเปิดจุดผ่านแดนชั่วคราว ตามมติคณะรัฐมนตรีเมื่อวันที่ 26 มกราคม 2559 นอกจากนี้ กรมทางหลวงได้มีการวางแผนรองรับและดำเนินการป้องกันผลกระทบที่อาจเกิดขึ้นในประเด็นต่าง ๆ อย่างครบถ้วน เช่น การกัดเซาะตลิ่ง และการเปลี่ยนแปลงทิศทางของน้ำ ทั้งนี้ คณะอนุกรรมการฯ ได้เน้นย้ำให้หน่วยงานที่เกี่ยวข้องติดตามและจัดเก็บข้อมูลการเปลี่ยนแปลงที่เกิดขึ้นในแม่น้ำโขงอย่างต่อเนื่องเพื่อใช้เป็นหลักฐานในการอ้างอิง เนื่องจากในระยะยาวอาจมีการเปลี่ยนแปลงทางภูมิศาสตร์ในแม่น้ำโขงได้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2.3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คณะอนุกรรมการฯ มีมติเห็นชอบ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ให้มีการเปิดจุดผ่านแดนชั่วคราวเพื่อการก่อสร้างสะพานมิตรภาพไทย-ลาว แห่งที่ 5 (บึงกาฬ-บอลิคำไซ) ระหว่างบ้านดอนยม ตำบลไคสี อำเภอเมืองบึงกาฬ จังหวัดบึงกาฬ ประเทศไทย กับ บ้านก้วยอุดม เมืองปากซัน แขวงบอลิคำไซ สปป.ลาว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19.</w:t>
      </w:r>
      <w:r w:rsidR="00221CD1"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รายงานภาวะเศรษฐกิจอุตสาหกรรมไตรมาสที่ 4/2564 และแนวโน้มไตรมาสที่ 1/2565 และรายงานภาวะเศรษฐกิจอุตสาหกรรมประจำเดือนมกราคม 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คณะรัฐมนตรีมีมติรับทราบรายงานภาวะเศรษฐกิจอุตสาหกรรมไตรมาสที่ 4/2564 และแนวโน้มไตรมาสที่ 1/2565 และรายงานภาวะเศรษฐกิจอุตสาหกรรมประจำเดือนมกราคม 2565 ตามที่กระทรวงอุตสาหกรรมเสนอ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ภาวะเศรษฐกิจอุตสาหกรรม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ในไตรมาสที่ 4/2564 เมื่อพิจารณาจากดัชนีผลผลิตอุตสาหกรรม (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MPI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ขยายตัวร้อยละ 4.9 ปรับตัวดีขึ้นเมื่อเทียบกับในไตรมาสที่ 3/2564 ที่หดตัวร้อยละ 0.2 เป็นผลจากการระบาดของเชื้อไวรัสโควิด-19 ที่เริ่มคลี่คลาย ส่งผลให้กิจกรรมทางเศรษฐกิจในประเทศทยอยกลับมาใกล้เคียงกับช่วงก่อนการระบาด รวมถึงภาคการส่งออกยังคงเติบโตต่อเนื่องตามแนวโน้มเศรษฐกิจโลกที่ทยอยฟื้นตัว อุตสาหกรรมสำคัญที่ขยายตัวในไตรมาสที่ 4/2564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อาทิ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การกลั่นปิโตรเลียม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จากฐานต่ำในปีก่อนที่ไทยพบการระบาดของเชื้อโควิด-19 ในหลายพื้นที่ รัฐจึงมีมาตรการควบคุมการระบาดมากขึ้น ทำให้กิจกรรมทางเศรษฐกิจชะลอตัวลง กระทบต่อการใช้น้ำมันสำเร็จรูป แต่ในปีนี้ในเดือนพฤศจิกายน ประเทศไทยเริ่มกลับมาเปิดประเทศให้นักท่องเที่ยวต่างชาติเข้ามาอีกครั้งทำให้การใช้น้ำมันเชื้อเพลิงสำเร็จรูปในประเทศปรับตัวเพิ่มขึ้น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ชิ้นส่วนอิเล็กทรอนิกส์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จากความต้องการใช้ในตลาดโลกที่สูงขึ้น เพื่อนำไปใช้ร่วมกับกลุ่มสินค้าที่ใช้ในชีวิตประจำวันเพิ่มมากขึ้น เช่น รถยนต์ เครื่องใช้ไฟฟ้าในบ้าน อุปกรณ์ไฟฟ้าต่าง ๆ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ยานยนต์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จากผลของเศรษฐกิจโลกฟื้นตัว หนุนให้มีความต้องการรถยนต์มากขึ้น ทำให้การส่งออกขยายตัว 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เฟอร์นิเจอร์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เนื่องจากฐานต่ำปีก่อน จากการแพร่ระบาดของเชื้อโควิด-19 ที่ยังรุนแรงทั้งในและต่างประเทศ รวมถึงในปีนี้ผู้ผลิตได้รับคำสั่งซื้อสินค้าประเภทเฟอร์นิเจอร์โลหะเพิ่มมากขึ้น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ภาวะเศรษฐกิจอุตสาหกรรม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เดือนมกราคม 2565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เมื่อพิจารณาจาก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ดัชนีผลผลิตอุตสาหกรรม (</w:t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  <w:t>MPI</w:t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) ขยายตัวร้อยละ 2.0 จากช่วงเดียวกันของปีก่อน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จากความต้องการซื้อในประเทศและต่างประเทศที่ทยอยฟื้นตัวในหลายสินค้า หลังจากภาครัฐผ่อนคลายมาตรการล็อกดาวน์ ทำให้กิจกรรมทางเศรษฐกิจทยอยฟื้นตัว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อุตสาหกรรมสำคัญที่ส่งผลให้ 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MPI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เดือนมกราคม 2565 ขยายตัวเมื่อเทียบกับเดือนเดียวกันของปีก่อนคือ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1. การกลั่นน้ำมันปิโตรเลียม ขยายตัวร้อยละ 9.21 จากการผ่อนคลายมาตรการควบคุมการแพร่ระบาด การเร่งฉีดวัคซีนให้ครอบคลุม และการเปิดประเทศรับนักท่องเที่ยว ทำให้มีการดำเนินกิจกรรมทางเศรษฐกิจต่าง ๆ ได้มากขึ้น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2. ชิ้นส่วนอิเล็กทรอนิกส์ ขยายตัวร้อยละ 16.76 เพิ่มขึ้นต่อเนื่องตามความต้องการสินค้าในตลาดโลกที่เติบโตสูง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3. รถยนต์ ขยายตัวร้อยละ 5.10 จากสภาพเศรษฐกิจในประเทศมีทิศทางฟื้นตัวต่อเนื่อง จากการเปิดประเทศและการผ่อนคลายมาตรการควบคุมการแพร่ระบาด หลังการเร่งฉีดวัคซีนในทุกจังหวัด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4. ผลิตภัณฑ์ยางอื่น ๆ ที่มิใช่ยางล้อ ขยายตัวร้อยละ 9.35 จากการผลิตยางแท่งที่มีการส่งออกเพิ่มขึ้น โดยเฉพาะลูกค้าหลักจากจีน อเมริกา และญี่ปุ่น ที่มีคำสั่งซื้อต่อเนื่อง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5. เบียร์ ขยายตัวร้อยละ 24.74 จากการผ่อนคลายมาตรการควบคุมการแพร่ระบาดและการเปิดประเทศรับนักท่องเที่ยว ทำให้การจำหน่ายในประเทศเพิ่มขึ้น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แนวโน้มอุตสาหกรรมรายสาขาที่สำคัญ ไตรมาสที่ 1/2565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อุตสาหกรรมอิเล็กทรอนิกส์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คาดว่าจะมีดัชนีผลผลิตและมูลค่าการส่งออกขยายตัวได้ต่อเนื่องประมาณร้อยละ 5.0 และ 7.0 ตามลำดับ เนื่องจากเศรษฐกิจประเทศคู่ค้าและตลาดส่งออกโลกเริ่มฟื้นตัวจากสถานการณ์การแพร่ระบาดของเชื้อไวรัสโควิด-19 รวมทั้งการขยายโครงข่ายและพัฒนาระบบเทคโนโลยี 5</w:t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G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ทำให้มีความต้องการสินค้าอิเล็กทรอนิกส์จากในประเทศและต่างประเทศเพิ่มขึ้นอย่างต่อเนื่อง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อุตสาหกรรมเยื่อกระดาษ กระดาษ และสิ่งพิมพ์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ผลิตภัณฑ์กระดาษที่ใช้ผลิตกล่องบรรจุภัณฑ์ จะขยายตัวเพิ่มขึ้นตามการบริโภคในประเทศ ขณะเดียวกันบรรจุภัณฑ์กระดาษยังคงได้รับอานิสงส์ตามการใช้งานสำหรับซื้อขายสินค้าทางออนไลน์ สำหรับการส่งออกจะขยายตัวต่อเนื่องในกลุ่มเยื่อกระดาษ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อุตสาหกรรมปูนซีเมนต์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ปริมาณการผลิตและการจำหน่ายคาดว่าจะสามารถขยายตัวได้โดยมีโครงการสาธารณูปโภคขนาดใหญ่ของภาครัฐเป็นปัจจัยขับเคลื่อนหลัก รวมถึงมาตรการกระตุ้นเศรษฐกิจที่รัฐบาลและธนาคารแห่งประเทศไทยทยอยออกมาเพื่อกระตุ้นความต้องการบริโภคในภาคอสังหาริมทรัพย์มีผลบังคับใช้แล้ว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อุตสาหกรรมยางและผลิตภัณฑ์ยาง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การผลิตยางรถยนต์ คาดว่าจะขยายตัวร้อยละ 3.00 ตามแนวโน้มการขยายตัวของตลาดส่งออก ในส่วนของการผลิตถุงมือยางคาดว่าจะชะลอตัวลงร้อยละ 5.00 เนื่องจากไทยไม่สามารถแข่งขันด้านราคาได้ สำหรับการผลิตยางแปรรูปขั้นปฐมคาดว่าจะขยายตัวร้อยละ 5.00 ตามแนวโน้มความต้องการใช้ของตลาดทั้งในและต่างประเทศที่ปรับสูงขึ้น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</w:pP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Pr="0022524C">
        <w:rPr>
          <w:rFonts w:ascii="TH SarabunPSK" w:eastAsia="MS Mincho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อุตสาหกรรมอาหาร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คาดว่าดัชนีผลผลิตในภาพรวมและมูลค่าการส่งออกจะขยายตัวเล็กน้อยเมื่อเทียบกับไตรมาสเดียวกันของปีก่อน เนื่องจากเศรษฐกิจและการค้าโลกมีแนวโน้มขยายตัวอย่างต่อเนื่อง ประกอบกับมีปัจจัยบวกจากเงินบาทอ่อนค่า อย่างไรก็ตามสถานการณ์การผลิตและการส่งออกยังมีความเสี่ยงจากการระบาดของ</w:t>
      </w:r>
      <w:r w:rsidR="00F61C2F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</w:t>
      </w:r>
      <w:r w:rsidRPr="0022524C">
        <w:rPr>
          <w:rFonts w:ascii="TH SarabunPSK" w:eastAsia="MS Mincho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โควิด-19 สายพันธุ์โอมิครอนที่เกิดขึ้นในประเทศและประเทศคู่ค้า รวมถึงการปรับราคาเพิ่มขึ้นของวัตถุดิบในการผลิตสินค้าอาหาร ซึ่งมีผลต่อต้นทุนภาคอุตสาหกรรมและส่งผลให้กำลังซื้อของผู้บริโภคลดลง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pacing w:val="-8"/>
          <w:sz w:val="32"/>
          <w:szCs w:val="32"/>
          <w:bdr w:val="none" w:sz="0" w:space="0" w:color="auto" w:frame="1"/>
        </w:rPr>
      </w:pPr>
    </w:p>
    <w:p w:rsidR="00221CD1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20.</w:t>
      </w:r>
      <w:r w:rsidR="00221CD1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การกำหนดขอบเขตสภาพการจ้างที่เกี่ยวกับการเงินสำหรับรัฐวิสาหกิจแต่ละแห่งที่รัฐวิสาหกิจนั้นอาจดำเนินการเองได้ ตามมาตรา 13 (2)</w:t>
      </w:r>
      <w:r w:rsidR="00221CD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21CD1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แห่งพระราชบัญญัติแรงงานรัฐวิสาหกิจสัมพันธ์ พ.ศ. 2543 เกี่ยวกับการปรับปรุงค่าห้องและค่าอาหาร กรณีเข้ารับการรักษาพยาบาลในสถานพยาบาล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การกำหนดขอบเขตสภาพการจ้างที่เกี่ยวกับการเงินสำหรับรัฐวิสาหกิจแต่ละแห่งที่รัฐวิสาหกิจนั้นอาจดำเนินการเองได้ ตามมาตรา 13 (2)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แห่งพระราชบัญญัติแรงงานรัฐวิสาหกิจสัมพันธ์ พ.ศ. 2543 เกี่ยวกับการปรับปรุงค่าห้องและค่าอาหาร กรณีเข้ารับการรักษาพยาบาลในสถานพยาบา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 สำหรับลูกจ้างเท่าที่จ่ายจริงตามความจำเป็น แต่ไม่เกินวันละ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500 บาท และสำหรับบุคคลในครอบครัวเท่าที่จ่ายจริงตามความจำเป็น แต่ไม่เกินวันละ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100 บาท ซึ่งสิทธิสำหรับบุคคลในครอบครัวจะต้องเป็นสิทธิที่อยู่เดิมตามมติคณะกรรมการแรงงานรัฐวิสาหกิจสัมพันธ์ (ครรส.) ครั้งที่ 5/2564 เมื่อวันที่ 30 สิงหาคม 2564 ตามที่กระทรวงแรงงาน (รง.) เสนอ 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สาระสำคัญของเรื่อง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รง. รายงานว่า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จากการกำหนดขอบเขตสภาพการจ้างที่เกี่ยวกับการเงินที่รัฐวิสาหกิจแต่ละแห่งอาจดำเนินการเองได้ ตามมาตรา 13 (2) แห่งพระราชบัญญัติแรงงานรัฐวิสาหกิ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จสัมพันธ์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พ.ศ.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2543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เกี่ยวกับการปรับปรุงค่าห้องและค่าอาหาร ในกรณีเข้ารับการรักษา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พยาบาลในสถานพยาบาล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ปัจจุบันพนักงานและลูกจ้างของรัฐวิสาหกิจตามพระราชบัญญัติ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แรงงานรัฐวิสาหกิจสัมพันธ์ พ.ศ.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(ณ วันที่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กรกฎาคม 2564) จำนวนทั้งสิ้น 58 แห่ง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(แบ่งเป็น 3 กลุ่ม)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*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มีจำนวนพนักงานและลูกจ้างรวมทั้งสิ้น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261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464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 ซึ่งจากการสำรวจข้อมูลรัฐวิสาหกิจเกี่ยวกับค่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รักษาพยาบาล กรณีค่าห้องและค่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อาหาร พบว่า มีรัฐวิสาหกิจที่ตอบแบบสำรวจจำนวน 53 แห่ง มีพนักงานและลูกจ้าง จำนวนรวม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428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 มีการจ่ายค่ารักษาพยาบาลสำหรับค่าห้องและค่าอาหารสรุปได้ ดังนี้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รัฐวิสาหกิจกลุ่มที่ 1 มีรัฐวิสาหกิจจำนวนรวม 7 แห่ง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(ไม่ตอบแบบสำรวจข้อมูล 2 แห่ง ได้แก่ ธนาคารพัฒนาวิสาหกิจขนาดกลางและขนาดย่อมแห่งประเทศไทยและบรรษัทประกันสินเชื่ออุตสาหกรรมขนาดย่อม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มีพนักงานและลูกจ้าง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 มีการจ่ายค่ารักษาพยาบาลสำหรับค่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ห้องและค่าอาหาร สำหรับพนักงานในอัตรา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 บาท/วัน ลูกจ้างในอัตรา 600 -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000 บาท/วัน และบุคคลในครอบครัวในอัตรา 600 -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1.2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รัฐวิสาหกิจกลุ่มที่ 2 มีรัฐวิสาหกิจจำนวนรวม 13 แห่ง (ไม่ตอบแบบสำรวจข้อมูล </w:t>
      </w:r>
      <w:r w:rsidR="0087791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 แห่ง ได้แก่ องค์การทหารผ่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นศึก) มีพนักงานและลูกจ้างจำนวน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128,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384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 มีการจ่ายค่ารักษาพยาบาลสำหรับค่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ห้องและค่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อาหาร สำหรับพนักงานในอัตรา 600 -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ลูกจ้างในอัตรา 300 -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00 บาท/วัน และบุคคลในครอบครัวในอัตรา 300 -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บาท/วัน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รัฐวิสาหกิจกลุ่มที่ 3 มีรัฐวิสาหกิจจำนวนรวม 33 แห่ง (ไม่ตอบแบบสำรวจ 2 แห่ง ได้แก่ สถาบันการบินพลเรือนและการกีฬาแห่งประเทศไทย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ไม่แจ้งข้อมูล 1 แห่ง ได้แก่ องค์การตลาดเพื่อเกษตรกร) มีพนักงานและลูกจ้างจำนวน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106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712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คน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มีการจ่ายค่ารักษาพยาบาลสำหรับค่าห้องและค่าอาหาร สำหรับพนักงานในอัตรา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800 -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ลูกจ้างในอัตรา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00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และบุคคลในครอบครัวในอัตรา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0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โดยมีรัฐวิสาหกิจที่จ่ายค่าห้องและค่าอาหารในอัตราตั้งแต่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00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บาทขึ้นไป/วัน จำนวน </w:t>
      </w:r>
      <w:r w:rsidR="00877918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 แห่ง จำแนกเป็น รัฐวิสาหกิจกลุ่มที่ 1 จำนวน 5 แห่ง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ได้แก่ ธนาคารเพื่อการส่งออกและนำเข้าแห่งประเทศไทย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>บริษัท อสมท จำกัด (มหาชน)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บริษัท ท่าอากาศยานไทย จำกัด (มหาชน) บริษัท วิทยุการบินแห่งประเทศไทย จำกัด และบริษัท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ปตท. จำกัด (มหาชน) และรัฐวิสาหกิจกลุ่มที่ 2 จำนวน 3 แห่ง ได้แก่ บริษัท ธนารักษ์พัฒนาสินทรัพย์ จำกัด บริษัท ผลิตไฟฟ้าและน้ำเย็น จำกัด บริษัท กฟผ. อินเตอร์เนชั่นแนล จำกัด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เนื่องจากปัจจุบันภาวะเศรษฐกิจมีการเปลี่ยนแปลง ค่าครองชีพมีการปรับสูงขึ้นทุกปี สถานพยาบาลของทางราชการและของเอกชนมีการปรับเพิ่มค่าห้องและค่าอาหาร พนักงานและลูกจ้างของรัฐวิสาหกิจ รวมถึงบุคคลในครอบครัวต้องประสบปัญหาด้านค่าใช้จ่ายในการเข้ารับการรักษาพยาบาลในยามเจ็บป่วยและต้องรักษาตัว ดังนั้น การกำหนดขอบเขตสภาพการจ้างที่เกี่ยวกับการเงินสำหรับรัฐวิสาหกิจแต่ละแห่งที่รัฐวิสาหกิจนั้นอาจดำเนินการได้เองตามมาตรา 13 (2) แห่งพระราชบัญญัติแรงงานรัฐวิสาหกิจสัมพันธ์ พ.ศ. 2543 เกี่ยวกับค่ารักษาพยาบาล จะช่วยบรรเทาภาระค่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้จ่ายด้านการรักษาพยาบาลให้กับพนักงานและลูกจ้างของรัฐวิสาหกิจได้เป็นอย่างมากส่งผลให้พนักงานและลูกจ้างของรัฐวิสาหกิจมีคุณภาพชีวิตที่ดีขึ้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และจากการสำรวจข้อมูลอัตราค่าห้องและค่าอาหารของสถานพยาบาลต่าง ๆ ณ ปี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2563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พบว่า สถา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นพยาบาลของราชการมีค่าเฉลี่ยอัตราค่าห้องและค่าอาหารสำหรับห้องสามัญ 633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บาท/วัน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ห้องพิเศษรวม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450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และห้องพิเศษเดี่ยว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867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และสถานพยาบาลของเอกชนมีค่าเฉลี่ยอัตราค่าห้องและค่าอาหารสำหรับห้องพิเศษรวม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625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ห้องพิเศษคู่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และห้องพิเศษเดี่ยว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009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บาท/วัน ดังนั้น จึงควรมีการปรับปรุงอัตราค่าห้องและค่าอาหารเพื่อให้สอดคล้องกับสภาวะเศรษฐกิจและค่าครองชีพที่ปรับสูงขึ้น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 ครรส. ในคราวประชุมครั้งที่ 5/2564 เมื่อวันที่ 30 สิงหาคม 2564 ได้มีมติที่เห็นชอบเกี่ยวกับก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รปรับปรุงค่าห้องและค่าอาหาร กรณีเข้ารับการรักษา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พยาบาลใน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สถานพยาบาล สำหรับลูกจ้างเท่าที่จ่ายจริงตามความจำเป็น แต่ไม่เกินวันละ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500 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และสำหรับบุคคลในครอบครัวเท่าที่จ่ายจริงตามความจำเป็น แต่ไม่เกินวันละ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100 บาท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ซึ่งสิทธิสำหรับบุคคลในครอบครัวจะต้องเป็นสิทธิที่มีอยู่เดิม ทั้งนี้ ขอบเขตสภาพการจ้า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งดังกล่าว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ไม่ใช่สภาพบังคับที่รัฐวิสาหกิจต้องดำเ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นการและหากรัฐวิสาหกิจแห่งใดประสงค์จะด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ำเนินการ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ปรับปรุงสภาพการจ้างดังกล่าว รัฐวิสาหกิจแห่งนั้นจะต้องคำนึงถึงสถานะการเงิน ผลการดำเนินงานของกิจการ การจัดหารายได้เพิ่มหรือสามารถประหยัดค่าใช้จ่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ยให้ครอบคลุมรายจ่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ยที่จะเกิดขึ้นและคงสัดส่วนของรายจ่ายด้านบุคลากรต่อรายได้ให้คงอยู่ในอัตราเดิม และเมื่อรัฐวิสาหกิจใดดำเนินการปรับปรุงสภาพการจ้างดังกล่าวแล้วให้แจ้งการปรับปรุงให้ ครรส. ทราบ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เพื่อรวบรวมเป็นฐานข้อมูลในการพิจารณาปรับปรุงสภาพการจ้างของลูกจ้างรัฐวิสาหกิจในโอกาสต่อไป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จากการปรับปรุงค่าห้องและค่าอาหาร กรณีเข้ารับการรักษาพยาบาลในสถานพยาบาลนั้น รัฐวิสาหกิจมีการประมาณการค่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ใช้จ่ายที่เพิ่มขึ้นจากเดิม โดยในปี พ.ศ. 2565และปี พ.ศ. 2566 คาดว่าจะมีค่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ใช้จ่ายเพิ่มขึ้น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959.87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ล้านบาท และ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965.81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ล้านบาทตามลำดับ ซึ่งแต่ละรัฐวิสาหกิจสามารถดำเนินการตามระเบียบ ข้อบังคับ และแผนการใช้จ่ายงบประมาณของรัฐวิสาหกิจนั้น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ๆ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โดยไม่ให้มีผลกระทบต่อภาระงบประมาณ รวมทั้งได้มีการประมาณการรายได้และการประหยัดค่าใช้จ่ายเพื่อชดเชยค่าใช้จ่ายที่เพิ่มขึ้น โดยในปี พ.ศ.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2565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มีการประมาณการรายได้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354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การประหยัดค่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ใช้จ่ายจำนวน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701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และในปี พ.ศ. 2566 มีการประมาณการรายได้ จำนวน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5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026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90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 การประหยัดค่าใช้จ่าย จำนวน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094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ล้านบาท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หมายเหตุ : รัฐวิสาหกิจกลุ่มที่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1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รัฐวิสาหกิจที่สามารถดำเนินการกำหนดอัตราเงินเดือนค่าจ้าง ค่าตอบแทนและสวัสดิการต่าง ๆ เองได้ เมื่อคณะกรรมการรัฐวิสาหกิจนั้นเห็นชอบแล้ว (9 หน่วยงาน)</w:t>
      </w:r>
    </w:p>
    <w:p w:rsidR="00221CD1" w:rsidRPr="0022524C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รัฐวิสาหกิจกลุ่มที่ 2 รัฐวิสาหกิจที่ใช้บัญชีโครงสร้างอัตราเงินเดือนค่าจ้างเป็นของตนเอง 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หน่วยงาน)</w:t>
      </w:r>
    </w:p>
    <w:p w:rsidR="00A07083" w:rsidRDefault="00221CD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รัฐวิสาหกิจกลุ่มที่ 3 รัฐวิสาหกิจที่ใช้บัญชีโครงสร้างอัตราเงินเดือนตามประกาศคณะกรรมการรัฐวิสาหกิจสัมพันธ์ (35 หน่วยงาน)</w:t>
      </w:r>
    </w:p>
    <w:p w:rsidR="007A6EAE" w:rsidRPr="0022524C" w:rsidRDefault="007A6EAE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72C0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>21.</w:t>
      </w:r>
      <w:r w:rsidR="008972C0" w:rsidRPr="0022524C">
        <w:rPr>
          <w:rFonts w:ascii="TH SarabunPSK" w:eastAsia="Calibri" w:hAnsi="TH SarabunPSK" w:cs="TH SarabunPSK"/>
          <w:b/>
          <w:bCs/>
          <w:color w:val="000000" w:themeColor="text1"/>
          <w:sz w:val="24"/>
          <w:szCs w:val="24"/>
          <w:cs/>
        </w:rPr>
        <w:t xml:space="preserve"> </w:t>
      </w:r>
      <w:r w:rsidR="008972C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24"/>
          <w:szCs w:val="32"/>
          <w:cs/>
        </w:rPr>
        <w:t>เรื่อง สรุปมติที่ประชุมคณะกรรมการจัดระบบการจราจรทางบก ครั้งที่ 1/2565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24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 xml:space="preserve">คณะรัฐมนตรีรับทราบตามที่กระทรวงคมนาคม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24"/>
          <w:szCs w:val="32"/>
          <w:cs/>
        </w:rPr>
        <w:t>คค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เสนอสรุปมติคณะกรรมการจัดระบบการจราจรทางบก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คจร.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ครั้งที่ 1/2565 เมื่อวันที่ 24 กุมภาพันธ์ 2565 โดยมีพลเอก ประวิตร วงษ์สุวรรณ เป็นประธาน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เป็นการดำเนินการตามพระราชบัญญัติ คจร. พ.ศ. 2521 และที่แก้ไขเพิ่มเติม มาตรา 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ที่บัญญัติให้ คจร. เสนอนโยบายและแผนหลักต่อคณะรัฐมนตรี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สรุปสาระสำคัญได้ ดังนี้</w:t>
      </w:r>
    </w:p>
    <w:p w:rsidR="008972C0" w:rsidRPr="0022524C" w:rsidRDefault="008972C0" w:rsidP="007B228C">
      <w:pPr>
        <w:spacing w:after="160" w:line="320" w:lineRule="exact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 คจร. มีมติ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รับทราบเรื่องต่าง ๆ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8972C0" w:rsidRPr="0022524C" w:rsidRDefault="008972C0" w:rsidP="007B228C">
      <w:pPr>
        <w:spacing w:after="160" w:line="320" w:lineRule="exact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 ความคืบหน้าการดำเนินการที่สำคัญตามมติ คจร. ได้แก่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1.1.1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ผลการทบทวนการศึกษาความเหมาะสมโครงการขอนแก่น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Smart City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ระยะที่ 1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ก่อสร้างระบบขนส่งมวลชนระบบรางเบาสายเหนือ-ใต้ ต้นแบบในเมืองภูมิภาคจังหวัดขอนแก่น รวมถึงโครงการระบบขนส่งสาธารณะในเขตจังหวัดขอนแก่น เส้นทางนำร่องสายสีแดง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(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สำราญ-ท่าพระ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สำนักงานนโยบายและแผนการขนส่งและจราจร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สนข.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จัดทำรายงานการวิเคราะห์ผลกระทบสิ่งแวดล้อมโครงการก่อสร้างดังกล่าวเสนอต่อสำนักงานนโยบายและแผนทรัพยากรธรรมชาติและสิ่งแวดล้อ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สผ.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เพื่อพิจารณาการจัดทำรายงานการประเมินผลกระทบสิ่งแวดล้อม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Environmental Impact Assessment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: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EIA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คจร. ได้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มอบหมายให้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จังหวัดขอนแก่นรับรายงาน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EIA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ของ สนข. ไปดำเนินการตามขั้นตอนและระเบียบที่เกี่ยวข้องและรายงานให้ คจร. ทราบต่อไป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1.1.2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การพัฒนาระบบขนส่งมวลชนจังหวัดภูเก็ต ระยะที่ 1 ช่วงท่าอากาศยานนานาชาติภูเก็ต-ห้าแยกฉลอง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มีผลการดำเนินงาน เช่น เร่งรัดศึกษาความเหมาะสมและออกแบบโครงการทางพิเศษสายเมืองใหม่-เกาะแก้ว-กะทู้ จังหวัดภูเก็ต รวมทั้งจัดทำแผนบูรณาการโครงการระบบขนส่งมวลชนจังหวัดภูเก็ตกับโครงการพิเศษเมืองใหม่-เกาะแก้ว-กะทู้ โดยมีกำหนดเปิดให้บริการในช่วงเวลาที่สอดคล้องกับการจัดงาน </w:t>
      </w:r>
      <w:proofErr w:type="spellStart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Specialised</w:t>
      </w:r>
      <w:proofErr w:type="spellEnd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Expo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ของจังหวัดภูเก็ต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จัดในปี 2571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ซึ่งในส่วนที่ไทยจะเป็นเจ้าภาพจัดงาน </w:t>
      </w:r>
      <w:proofErr w:type="spellStart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Specialised</w:t>
      </w:r>
      <w:proofErr w:type="spellEnd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Expo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นั้น อยู่ในขั้นตอนการเตรียมนำเสนอความพร้อมของประเทศที่เสนอตัวเป็นเจ้าภาพ โดยจะต้องจัดทำ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Country Presentation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เพื่อนำเสนอประเทศ ณ กรุงปารีส ในเดือนมิถุนายน 2565 และต้อนรับคณะผู้แทนกรรมการจัดงาน ณ จังหวัดภูเก็ต ในวันที่ 11-15 กรกฎาคม 2565</w:t>
      </w:r>
    </w:p>
    <w:p w:rsidR="008972C0" w:rsidRPr="0022524C" w:rsidRDefault="008972C0" w:rsidP="007B228C">
      <w:pPr>
        <w:spacing w:after="160" w:line="320" w:lineRule="exact"/>
        <w:jc w:val="both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1.1.3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แผนแม่บทการพัฒนาระบบขนส่งสาธารณะกลุ่มจังหวัดฉะเชิงเทรา ชลบุรี ระยอง เพื่อรองรับการพัฒนาเขตพัฒนาพิเศษภาคตะวันออก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Eastern Economic Corridor Public Transit Master Plan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EPMP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โดยสำนักงานคณะกรรมการนโยบายเขตพัฒนาพิเศษภาคตะวันออกและ สนข. จะหารือร่วมกับกรมขนส่งทางบก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ขบ.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และองค์กรปกครองส่วนท้องถิ่นจังหวัดชลบุรี ระยอง และฉะเชิงเทรา เพื่อหาผู้ประกอบการในการเดินรถตามแผนฯ ต่อไป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1.1.4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โครงการศึกษาจัดทำแผนการพัฒนาโรงข่ายทางรถไฟร่วมกับทางหลวงพิเศษระหว่างเมือง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Motorways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Railways </w:t>
      </w:r>
      <w:proofErr w:type="spellStart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Masterplan</w:t>
      </w:r>
      <w:proofErr w:type="spellEnd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: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Map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กลมทางหลวง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ทล.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ได้จัดทำร่างแผนการพัฒนา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Map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แล้วเสร็จจำนวน 10 เส้นทางระยะทางรวม 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,003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กิโลเมตร ทั้งนี้ เส้นทางนำร่อง 3 เส้นทาง ดังนี้ </w:t>
      </w:r>
      <w:r w:rsidR="00F6729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เส้นทาง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MR2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กรุงเทพมหานคร/ชลบุรี-หนองคาย ช่วงชลบุรี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แหลมฉบัง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)-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นครราชสีมา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MR5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กาญจนบุรี-อุบลราชธานี ช่วงนครราชสีมา-อุบลราชธานี 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MR8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ชุมพร-ระนอง นอกจากนี้ การรับฟังความคิดเห็นของประชาชนในพื้นที่ซึ่งส่วนใหญ่เห็นด้วยกับ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Map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เนื่องจากเป็นการลดผลกระทบในการเวนคืนแต่มีข้อกังวล เช่น การตัดเส้นทางผ่านพื้นที่อนุรักษ์และพื้นที่ชุมชน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1.2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รายงานความคืบหน้าการดำเนินงานตามแผนแม่บทระบบขนส่งมวลชนทางรางในเขตกรุงเทพมหานครและปริมณฑล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สรุปได้ ดังนี้</w:t>
      </w:r>
    </w:p>
    <w:tbl>
      <w:tblPr>
        <w:tblStyle w:val="TableGrid16"/>
        <w:tblW w:w="0" w:type="auto"/>
        <w:tblLook w:val="04A0"/>
      </w:tblPr>
      <w:tblGrid>
        <w:gridCol w:w="2405"/>
        <w:gridCol w:w="1055"/>
        <w:gridCol w:w="1163"/>
        <w:gridCol w:w="4456"/>
      </w:tblGrid>
      <w:tr w:rsidR="007B228C" w:rsidRPr="0022524C" w:rsidTr="00E17F61">
        <w:tc>
          <w:tcPr>
            <w:tcW w:w="2405" w:type="dxa"/>
          </w:tcPr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992" w:type="dxa"/>
          </w:tcPr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2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เส้นทาง</w:t>
            </w:r>
            <w:r w:rsidRPr="00F672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63" w:type="dxa"/>
          </w:tcPr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ระยะทาง</w:t>
            </w:r>
          </w:p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672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F6729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4456" w:type="dxa"/>
          </w:tcPr>
          <w:p w:rsidR="008972C0" w:rsidRPr="00F6729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729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ตัวอย่างโครงการ</w:t>
            </w:r>
          </w:p>
        </w:tc>
      </w:tr>
      <w:tr w:rsidR="007B228C" w:rsidRPr="0022524C" w:rsidTr="00E17F61">
        <w:tc>
          <w:tcPr>
            <w:tcW w:w="2405" w:type="dxa"/>
          </w:tcPr>
          <w:p w:rsidR="008972C0" w:rsidRPr="0022524C" w:rsidRDefault="008972C0" w:rsidP="007B228C">
            <w:pPr>
              <w:spacing w:line="320" w:lineRule="exac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เปิดให้บริการแล้ว</w:t>
            </w:r>
          </w:p>
        </w:tc>
        <w:tc>
          <w:tcPr>
            <w:tcW w:w="992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163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211.94</w:t>
            </w:r>
          </w:p>
        </w:tc>
        <w:tc>
          <w:tcPr>
            <w:tcW w:w="4456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สายสีแดง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เหนือ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ช่วงบางซื่อ-รังสิต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26.30 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สายสีแดง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ตะวันตก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ช่วงบางซื่อ-ตลิ่งชัน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26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สายสีทอง ช่วงกรุงธนบุรี-คลองสาน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88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c>
          <w:tcPr>
            <w:tcW w:w="2405" w:type="dxa"/>
          </w:tcPr>
          <w:p w:rsidR="008972C0" w:rsidRPr="0022524C" w:rsidRDefault="008972C0" w:rsidP="007B228C">
            <w:pPr>
              <w:spacing w:line="320" w:lineRule="exac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อยู่ระหว่างก่อสร้าง</w:t>
            </w:r>
          </w:p>
        </w:tc>
        <w:tc>
          <w:tcPr>
            <w:tcW w:w="992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163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112.20</w:t>
            </w:r>
          </w:p>
        </w:tc>
        <w:tc>
          <w:tcPr>
            <w:tcW w:w="4456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สายสีชมพู ช่วงแคราย-มีนบุรี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34.50 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แอร์พอร์ตลิงค์ ช่วงพญาไท-บางซื่อ-ดอนเมือง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80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c>
          <w:tcPr>
            <w:tcW w:w="2405" w:type="dxa"/>
          </w:tcPr>
          <w:p w:rsidR="008972C0" w:rsidRPr="0022524C" w:rsidRDefault="008972C0" w:rsidP="007B228C">
            <w:pPr>
              <w:spacing w:line="320" w:lineRule="exac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อยู่ระหว่างประกวดราคา</w:t>
            </w:r>
          </w:p>
        </w:tc>
        <w:tc>
          <w:tcPr>
            <w:tcW w:w="992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163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37</w:t>
            </w:r>
          </w:p>
        </w:tc>
        <w:tc>
          <w:tcPr>
            <w:tcW w:w="4456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สายสีม่วง ช่วงเตาปูน-ราษฎร์บูรณะ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สายสีส้ม ช่วงศูนย์วัฒนธรรมแห่งประเทศไทย-บางขุนนนท์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40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c>
          <w:tcPr>
            <w:tcW w:w="2405" w:type="dxa"/>
          </w:tcPr>
          <w:p w:rsidR="008972C0" w:rsidRPr="0022524C" w:rsidRDefault="008972C0" w:rsidP="007B228C">
            <w:pPr>
              <w:spacing w:line="320" w:lineRule="exac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อยู่ระหว่างดำเนินการตามขั้นตอนการร่วมลงทุนระหว่างภาครัฐและเอกชน</w:t>
            </w:r>
          </w:p>
        </w:tc>
        <w:tc>
          <w:tcPr>
            <w:tcW w:w="992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163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71.49</w:t>
            </w:r>
          </w:p>
        </w:tc>
        <w:tc>
          <w:tcPr>
            <w:tcW w:w="4456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สายสีแดง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เหนือ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ช่วงรังสิต-มหาวิทยาลัยธรรมศาสตร์ศูนย์รังสิต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84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สายสีเทา ช่วงวัชรพล-ทองหล่อ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16.25 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c>
          <w:tcPr>
            <w:tcW w:w="2405" w:type="dxa"/>
          </w:tcPr>
          <w:p w:rsidR="008972C0" w:rsidRPr="0022524C" w:rsidRDefault="008972C0" w:rsidP="007B228C">
            <w:pPr>
              <w:spacing w:line="320" w:lineRule="exact"/>
              <w:jc w:val="both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โครงการส่วนต่อขยายเพิ่มเติม</w:t>
            </w:r>
          </w:p>
        </w:tc>
        <w:tc>
          <w:tcPr>
            <w:tcW w:w="992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163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120.78</w:t>
            </w:r>
          </w:p>
        </w:tc>
        <w:tc>
          <w:tcPr>
            <w:tcW w:w="4456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สายสีแดง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ใต้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ช่วงหัวลำโพง-มหาชัย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38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สายสีน้ำตาล ช่วงแคราย-ลำสาลี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กิโลเมตร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</w:tbl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 xml:space="preserve">   1.3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รายงานความคืบหน้าแผนแม่บทการแก้ไขปัญหาการจราจร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ในเขตกรุงเทพมหานครและปริมณฑล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ประกอบด้วย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การเพิ่มพื้นที่และความสามารถในการรองรับปริมาณการจราจรบนถนนในจุดที่จำเป็น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ได้แก่ การก่อสร้างอุโมงค์ ถนน ทางยกระดับ สะพานข้ามแยก และจุดที่ยังไม่ได้ดำเนินการเชื่อมต่อเส้นทาง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Missing Link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เพื่อแก้ไขปัญหาคอขวดและการขาดความต่อเนื่องของโครงข่ายถนน จำนวน 12 เส้นทาง วงเงินรวม 271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,741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ล้านบาท และการบริหารจัดการการใช้ถนนเดิมให้มีประสิทธิภาพ และ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การส่งเสริมการใช้ระบบขนส่งสาธารณะเพื่อลดปริมาณรถส่วนบุคคลบนถนน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วงเงินรวม 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,937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ล้านบาท เช่น การจัดพื้นที่จอดและจรตามแนวขนส่งมวลชน มาตรการส่งเสริมการใช้ระบบขนส่งสาธารณะและการเพิ่มโครงข่ายเชื่อมต่อเข้าสู่สถานีรถไฟฟ้า ทั้งนี้ </w:t>
      </w:r>
      <w:r w:rsidR="00632D82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มีความก้าวหน้าของโครงการที่อยู่ระหว่างการก่อสร้าง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โครงการก่อสร้างทางลอดถนนจรัญสนิทวงศ์กับถนนพรานนก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แยกไฟฉาย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มีความก้าวหน้าร้อยละ 80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โครงการก่อสร้างทางลอดรัชดา-ราชพฤกษ์ มีความก้าวหน้าร้อยละ 64.41 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โครงการเพิ่มประสิทธิภาพทางแยกต่างระดับลำลูกกา มีความก้าวหน้าร้อยละ 28.62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1.4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การดำเนินการระบบขนส่งสาธารณะเพื่อเชื่อมต่อการเดินทางสถานีรถไฟชานเมืองสายสีแดง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สถานีรังสิต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โดยที่กรุงเทพมหานครและปริมณฑล รวมถึงพื้นที่จังหวัดปทุมธานีประสบปัญหาการจราจรติดขัดเป็นจำนวนมากทั้งจากรถยนต์ส่วนบุคคลและรถโดยสารประจำทาง ส่งผลให้เกิดมลพิษฝุ่นละอองขนาดเล็ก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PM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bscript"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ดังนั้น เพื่อเป็นการแก้ไขปัญหาจราจรและรองรับการใช้งานรถไฟชานเมืองสายสีแดง จึงพิจารณาให้มีการจัดให้บริการเดินรถด้วยระบบขนส่งสาธารณะรอง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Feeder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ที่มีรูปแบบการเดินรถตามตารางเวลาที่สอดคล้องกับการให้บริการของระบบรถไฟชานเมืองสายสีแดง รวมทั้งเป็นมิตรต่อสิ่งแวดล้อมและรองรับการให้บริการแก่ทุกคน โดยในปัจจุบันมีการ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แต่งตั้งคณะทำงาน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ปรับปรุงลักษณะกายภาพบนถนนรังสิต-นครนายก ถนนเลียบคลองเปรมประชากร และถนนพหลโยธิน รองรับระบบขนส่งสาธารณะในการเชื่อมต่อการเดินทางสถานีรถไฟฟ้าสายสีแดง จังหวัดปทุมธานี และ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คณะทำงาน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เพื่อดำเนินการจัดให้มีระบบ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Feeder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เพื่อเชื่อมต่อการเดินทางกับระบบรถไฟฟ้าสายสีแดงที่สถานีรังสิต โดยจะรับฟังความเห็นของประชาชนต่อไป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1.5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พัฒนาระบบเทคโนโลยีด้านการจราจรและขนส่งเพื่อแก้ไขปัญหาจราจรในเขตกรุงเทพมหานครและปริมณฑล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ปัจจุบันมีหลายหน่วยงานที่พัฒนาและนำระบบเทคโนโลยีด้านการขนส่งและจราจรด้วยการติดตั้งระบบกล้องวงจรปิด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CCTV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และระบบกำหนดตำแหน่งบนพื้นโลก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GPS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เช่น ทล.การทางพิเศษแห่งประเทศไทย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กทพ.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ขบ. ซึ่งข้อมูลที่ได้จากระบบเหล่านี้สามารถนำไปใช้ในการวิเคราะห์ปริมาณจราจรและความเร็วในการเดินทางของพื้นที่ได้อย่างมีประสิทธิภาพ อย่างไรก็ตาม การดำเนินการของหน่วยงานดังกล่าวยังขาดรูปแบบการเชื่อมต่อข้อมูลและการบูรณาการทั้งระบบ ดังนั้น สนข. จึงได้ศึกษาการจัดทำโมเดลการพัฒนาระบบเทคโนโลยีเพื่อการบริการจัดการการจราจร เพื่อนำข้อมูลจากระบบ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CCTV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และระบบ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GPS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หน่วยงานต่าง ๆ มาใช้ในการบริหารจัดการการจราจร โดยมีการเชื่อมต่อข้อมูลระหว่างหน่วยงานอย่างเป็นระบบและมีประสิทธิภาพ รวมทั้งมีฐานข้อมูลกลางเพื่อใช้ประกอบการบริหารจัดการด้านการจราจร ซึ่งในปัจจุบันพบว่า กล้อง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CCTV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ของกรุงเทพมหานคร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กทม.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473 กล้อง สามารถนำมาใช้ได้ 129 กล้อง ของ ทล. 29 กล้อง สามารถนำมาใช้ได้ 22 กล้อง ของกรมทางหลวงชนบท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ทช.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52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กล้อง สามารถนำมาใช้ได้ 52 กล้อง ของ กทพ. 375 กล้อง สามารถนำมาใช้ได้ 33 กล้อง ทั้งนี้ คจร. ได้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มอบหมาย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ให้ กทม. ทล. ทช. กทพ. และ ขบ. ให้ความอนุเคราะห์การเชื่อมต่อข้อมูลกล้อง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CCTV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GPS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ต่อไป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1.6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สรุปผลการดำเนินงานคณะอนุกรรมการจัดระบบการจราจรทางบก 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อจร.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ปีงบประมาณ พ.ศ. 2564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 อจร. ได้พิจารณาการแก้ไขปัญหาและอุปสรรถด้านการขนส่งและการจราจร 215 เรื่อง ดำเนินการแล้วเสร็จ 73 เรื่อง อยู่ระหว่างดำเนินการ 97 เรื่อง และอยู่ระหว่างการพิจารณาของหน่วยงานที่เกี่ยวข้อง 45 เรื่อง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คจร. ได้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พิจารณาเรื่องต่าง ๆ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ดังนี้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1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รายงานผลการศึกษาเพื่อแก้ไขปัญหาการจราจรบนโครงข่ายทางพิเศษในภาพรวมทั้งระบบ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เพื่อแก้ไขปัญหาด้านต่าง ๆ เช่น ความจุของทางพิเศษไม่เพียงพอการจราจรติดขัดบริเวณทางลงทางพิเศษ และจุดคอขวดทางกายภาพบนทางพิเศษ โดยผลการศึกษามีการเสนอแนะให้แก้ไขปัญหาการจราจรบนโครงข่ายทางพิเศษใน 3 แนวเส้นทางหลัก ได้แก่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ทางพิเศษศรีรัช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ช่วงงามวงศ์วาน-พญาไท-พระราม 9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ทางพิเศษเฉลิมมหานคร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ช่วงมักกะสัน-ท่าเรือ-บางนา และ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ทางพิเศษฉลองรัช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แบ่งเป็น 2 ระยะ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ได้แก่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ระยะที่ 1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ดำเนินการในปี 2565-2569 และ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ระยะที่ 2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ดำเนินการตั้งแต่ปี 2570 เป็นต้นไป โดยมีรายละเอียด ดังนี้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2.1.1 กลุ่มที่ 1 ดำเนินการในปี 2566 จำนวน 4 โครงการ บริเวณสถานีกลางบางซื่อ ได้แก่ การก่อสร้างทางเชื่อมและการก่อสร้างทางขึ้น-ลง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2.1.2 กลุ่มที่ 2 ดำเนินการในปี 2567 จำนวน 4 โครงการ บนทางพิเศษฉลองรัช ได้แก่ </w:t>
      </w:r>
      <w:r w:rsidR="00173C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การเปิดใช้ช่องจราจรสวนกระแส การปรับปรุงทางลง และการก่อสร้างทางเชื่อม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2.1.3 กลุ่มที่ 3 ดำเนินการในปี 2568-2569 จำนวน 8 โครงการ บนพิเศษศรีรัช ได้แก่ </w:t>
      </w:r>
      <w:r w:rsidR="00173C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การก่อสร้างทางยกระดับ การขยายผิวจราจร การก่อสร้างทางเชื่อม และการก่อสร้างทางลง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2.1.4 กลุ่มที่ 4 ดำเนินการหลังปี 2570 จำนวน 5 โครงการ บนทางพิเศษเฉลิมมหานคร ได้แก่ การขยายผิวจราจร การก่อสร้างทางลง และการก่อสร้างทางเชื่อม โดยมี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การวิเคราะห์ความคุ้มค่าด้านเศรษฐกิจ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พบว่า ควรมีการลงทุนทั้งในระยะที่ 1 และ 2 ซึ่งจะทำให้มีผลตอบแทนทางเศรษฐกิจ ร้อยละ 16.35 และร้อยละ 25.77 ตามลำดับ นอกจากนี้มีการเสนอให้พัฒนาโครงการทางพิเศษเพิ่มเติมอีก 11 โครงการ โดยบูรณาการร่วมกับโครงข่าย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-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Map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เช่น โครงก</w:t>
      </w:r>
      <w:r w:rsidR="00173C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ารทางพิเศษสายพระราม 3-ดานคะนอง-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วงแหวนรอบนอกกรุงเทพมหานครด้านตะวันตกและโครงการทางเชื่อมระหว่างทางยกระดับอุตราภิมุข และทางพิเศษศรีรัช-วงแหวนรอบนอก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Missing Link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คจร. มีมติ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รายงานผลการศึกษาเพื่อแก้ไขปัญหาการจราจรบนโครงข่ายทางพิเศษในภาพรวมทั้งระบบ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2.2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แผนพัฒนาการเดินทางทางน้ำในเขตกรุงเทพมหานครและปริมณฑลและการเชื่อมต่อการเดินทางรูปแบบอื่น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โดยได้จัดทำแผนการพัฒนาการเดินทางทางน้ำในปี พ.ศ. 2565-2585 มีวัตถุประสงค์เพื่อพัฒนาทางเลือกในการเดินทางที่มีประสิทธิภาพรองรับการเดินทางในเขตกรุงเทพมหานครและปริมณฑล บูรณาการการเดินทางทางน้ำให้เข้ากับการเดินทางรูปแบบอื่นแบบไร้รอยต่อ และเพื่อเพิ่มการใช้ประโยชน์ของการเดินทางทางน้ำในการสัญจรและการท่องเที่ยว รวมจำนวน 14 เส้นทาง มีรายละเอียด ดังนี้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2.2.1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ระยะเร่งด่วน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2565-2570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5 เส้นทาง เช่น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เส้นทางเดินเรือในคลองแสนแสบส่วนต่อขยาย ช่วงวัดศรีบุญเรืองถึงถนนสุวินทวงศ์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12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และเส้นทางเดินเรือใน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คลองบางลำพู ช่วงสะพานผ่านฟ้าลีลาศถึงป้อมพระสุเมรุ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1.5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เส้นทางเดินเรือในคลองลาดพร้าว ช่วงสายไหมถึงพระโขนง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25.7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2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ระยะกลาง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 2571-2575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5 เส้นทาง เช่น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เส้นทางเดินเรือในคลองลาดพร้าวส่วนต่อขยาย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คลองสอง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ช่วงถนนสายไหม-คูคต ถึงประตูน้ำคลองสอง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8.5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 </w:t>
      </w:r>
      <w:r w:rsidR="00D43D39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เส้นทางเดินเรือในแม่น้ำเจ้าพระยาส่วนต่อขยาย ช่วงปากเกร็ดถึงที่ว่าการอำเภอเมือง จังหวัดปทุมธานี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15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ab/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3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ระยะยาว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พ.ศ. 2576-2585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จำนวน 4 เส้นทาง เช่น เส้นทางเดินเรือในคลองอ้อมนนท์ ช่วงวัดโตนดถึงแยกคลองบางกรวย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ระยะทาง 18.3 กิโลเมตร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โดยหากดำเนินงานตามแผนพัฒนาการเดินทางทางน้ำฯ คาดว่าจะมีปริมาณผู้โดยสารเดินทางทางน้ำเพิ่มขึ้นจาก 193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,070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คน/วัน เป็น 354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,225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คน/วัน</w:t>
      </w:r>
    </w:p>
    <w:p w:rsidR="008972C0" w:rsidRPr="0022524C" w:rsidRDefault="008972C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คจร. มีมติ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แผนพัฒนาการเดินทางทางน้ำในเขตกรุงเทพมหานครและปริมณฑลและการเชื่อมต่อการเดินทางรูปแบบอื่น และ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มอบหมาย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สนข. ผลักดันไปสู่การปฏิบัติในแผนระดับที่ 3 ต่อไป</w:t>
      </w:r>
    </w:p>
    <w:p w:rsidR="00A07083" w:rsidRPr="0022524C" w:rsidRDefault="00A07083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</w:p>
    <w:p w:rsidR="008972C0" w:rsidRPr="0022524C" w:rsidRDefault="00061048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22.</w:t>
      </w:r>
      <w:r w:rsidR="008972C0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8972C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แผนพัฒนาจังหวัดและกลุ่มจังหวัด พ.ศ. 2566-2570 แผนปฏิบัติราชการประจำปีงบประมาณ พ.ศ. 2566 ของจังหวัดและกลุ่มจังหวัด และข้อเสนอแผนงานโครงการของส่วนราชการที่สอดคล้องกับร่างกรอบแผนพัฒนาภาค พ.ศ. 2566-2570 ที่จะดำเนินการในปีงบประมาณ พ.ศ. 2566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คณะรัฐมนตรีรับทราบตามที่สำนักงานสภาพัฒนาการเศรษฐกิจและสังคมแห่งชาติ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สศช.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ในฐานะฝ่ายเลขานุการคณะกรรมการบูรณาการนโยบายการพัฒนาภาค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ก.บ.ภ.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เสนอผลการประชุม ก.บ.ภ. ครั้งที่ 1/2565 เมื่อวันที่ 14 กุมภาพันธ์ 2565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เป็นการดำเนินการตามระเบียบสำนักนายกรัฐมนตรีว่าด้วยการบริหารงานเชิงพื้นที่แบบบูรณาการ พ.ศ. 2560 ข้อ 5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ที่กำหนดให้ ก.บ.ภ. มีหน้าที่และอำนาจให้ความเห็นชอบแผนพัฒนาจังหวัด แผนพัฒนากลุ่มจังหวัด แผนพัฒนาภาค แผนปฏิบัติราชการประจำปีของจังหวัด แผนปฏิบัติราชการประจำปีของกลุ่มจังหวัด คำของบประมาณของจังหวัด กลุ่มจังหวัด และงบประมาณของส่วนราชการที่จะดำเนินการตามแผนพัฒนาภาคตามกฎหมายว่าด้วยวิธีการงบประมาณ แล้วเสนอคณะรัฐมนตรีเพื่อทราบ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]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สรุปสาระสำคัญได้ ดังนี้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เห็นชอบแผนพัฒนาจังหวัดและกลุ่มจังหวัด พ.ศ. 2566-2570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จำนวน 76 จังหวัด และ 18 กลุ่มจังหวัด โดยมอบหมายให้จังหวัด กลุ่มจังหวัด และหน่วยงานที่เกี่ยวข้องนำความเห็นและข้อสังเกตของที่ประชุม รวมทั้งข้อเสนอแนะของฝ่ายเลขานุการฯ ไปปรับปรุงแผนพัฒนาจังหวัดและกลุ่มจังหวัด และดำเนินการในส่วนที่เกี่ยวข้อง เช่น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ควร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ปรับปรุงข้อมูลให้เป็นปัจจุบัน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และนำมาประกอบการวิเคราะห์เปรียบเทียบทั้งในด้านเศรษฐกิจ สังคม และทรัพยากรธรรมชาติและสิ่งแวดล้อมเพื่อให้เห็นศักยภาพของจังหวัดและกลุ่มจังหวัด รวมทั้งวิเคราะห์เหตุผลหรือปัจจัยสนับสนุนการเปลี่ยนแปลง ตลอดจนเปรียบเทียบกับพื้นที่อื่นเพื่อให้การกำหนดเป้าหมายและประเด็นการพัฒนาของจังหวัดและกลุ่มจังหวัดมีความชัดเจนและสอดคล้องกับสถานการณ์มากขึ้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ควร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กำหนดตัวชี้วัดที่สามารถวัดความสำเร็จได้ชัดเจน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คำนึงถึงการประเมินผลสัมฤทธิ์เพื่อประเมินประสิทธิภาพของแผนพัฒนาและค่าเป้าหมายการพัฒนาที่เหมาะสม 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ควร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จัดทำแผนงานโครงการที่มีความเชื่อมโยง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ในลักษณะห่วงโซ่คุณค่าให้สอดคล้องกับแนวทางการพัฒนา ปัญหา และความต้องการของพื้นที่</w:t>
      </w: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เห็นชอบแผนปฏิบัติราชการประจำปีงบประมาณ พ.ศ. 2566 ของจังหวัดและกลุ่มจังหวัด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จำนวน 76 จังหวัด และ 18 กลุ่มจังหวัด สรุปได้ ดังนี้</w:t>
      </w:r>
    </w:p>
    <w:tbl>
      <w:tblPr>
        <w:tblStyle w:val="TableGrid16"/>
        <w:tblW w:w="0" w:type="auto"/>
        <w:tblLook w:val="04A0"/>
      </w:tblPr>
      <w:tblGrid>
        <w:gridCol w:w="1733"/>
        <w:gridCol w:w="1373"/>
        <w:gridCol w:w="1514"/>
        <w:gridCol w:w="1347"/>
        <w:gridCol w:w="1484"/>
        <w:gridCol w:w="1127"/>
        <w:gridCol w:w="1242"/>
      </w:tblGrid>
      <w:tr w:rsidR="007B228C" w:rsidRPr="0022524C" w:rsidTr="00E17F61">
        <w:trPr>
          <w:trHeight w:val="1124"/>
        </w:trPr>
        <w:tc>
          <w:tcPr>
            <w:tcW w:w="0" w:type="auto"/>
            <w:vMerge w:val="restart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คำของบประมาณปี พ.ศ. 2566</w:t>
            </w:r>
          </w:p>
        </w:tc>
        <w:tc>
          <w:tcPr>
            <w:tcW w:w="0" w:type="auto"/>
            <w:gridSpan w:val="2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โครงการที่เห็น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ควรสนับสนุน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ภายใ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นกรอบ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วงเงิน</w:t>
            </w:r>
          </w:p>
        </w:tc>
        <w:tc>
          <w:tcPr>
            <w:tcW w:w="0" w:type="auto"/>
            <w:gridSpan w:val="2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โครงการที่เห็น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ควรสนับสนุน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เกินกรอบ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</w:tc>
        <w:tc>
          <w:tcPr>
            <w:tcW w:w="0" w:type="auto"/>
            <w:gridSpan w:val="2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</w:tr>
      <w:tr w:rsidR="007B228C" w:rsidRPr="0022524C" w:rsidTr="00E17F61">
        <w:trPr>
          <w:trHeight w:val="1124"/>
        </w:trPr>
        <w:tc>
          <w:tcPr>
            <w:tcW w:w="0" w:type="auto"/>
            <w:vMerge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0" w:type="auto"/>
            <w:vAlign w:val="center"/>
          </w:tcPr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8972C0" w:rsidRPr="00102B72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102B72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102B72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rPr>
          <w:trHeight w:val="274"/>
        </w:trPr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76 จังหวัด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,182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20,544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99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386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9,322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40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1,568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29,867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39</w:t>
            </w:r>
          </w:p>
        </w:tc>
      </w:tr>
      <w:tr w:rsidR="007B228C" w:rsidRPr="0022524C" w:rsidTr="00E17F61">
        <w:trPr>
          <w:trHeight w:val="280"/>
        </w:trPr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18 กลุ่มจังหวัด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227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8,739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2,215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97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286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10,955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21</w:t>
            </w:r>
          </w:p>
        </w:tc>
      </w:tr>
      <w:tr w:rsidR="008972C0" w:rsidRPr="0022524C" w:rsidTr="00E17F61">
        <w:trPr>
          <w:trHeight w:val="258"/>
        </w:trPr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,409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29,284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23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445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11,538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1,854</w:t>
            </w:r>
          </w:p>
        </w:tc>
        <w:tc>
          <w:tcPr>
            <w:tcW w:w="0" w:type="auto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40,822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</w:tr>
    </w:tbl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โดยโครงการและงบประมาณของกลุ่มจังหวัดสามารถแบ่งออกเป็น 2 ส่วน ดังนี้</w:t>
      </w:r>
    </w:p>
    <w:tbl>
      <w:tblPr>
        <w:tblStyle w:val="TableGrid16"/>
        <w:tblW w:w="0" w:type="auto"/>
        <w:tblLook w:val="04A0"/>
      </w:tblPr>
      <w:tblGrid>
        <w:gridCol w:w="2689"/>
        <w:gridCol w:w="1488"/>
        <w:gridCol w:w="1488"/>
        <w:gridCol w:w="1675"/>
        <w:gridCol w:w="1676"/>
      </w:tblGrid>
      <w:tr w:rsidR="007B228C" w:rsidRPr="0022524C" w:rsidTr="00E17F61">
        <w:tc>
          <w:tcPr>
            <w:tcW w:w="2689" w:type="dxa"/>
            <w:vMerge w:val="restart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976" w:type="dxa"/>
            <w:gridSpan w:val="2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โครงการที่เห็น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ควรสนับสนุน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ใ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u w:val="single"/>
                <w:cs/>
              </w:rPr>
              <w:t>นกรอบ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วงเงิน</w:t>
            </w:r>
          </w:p>
        </w:tc>
        <w:tc>
          <w:tcPr>
            <w:tcW w:w="3351" w:type="dxa"/>
            <w:gridSpan w:val="2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โครงการที่เห็น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t>ควรสนับสนุน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เกินกรอบ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วงเงิน</w:t>
            </w:r>
          </w:p>
        </w:tc>
      </w:tr>
      <w:tr w:rsidR="007B228C" w:rsidRPr="0022524C" w:rsidTr="00E17F61">
        <w:tc>
          <w:tcPr>
            <w:tcW w:w="2689" w:type="dxa"/>
            <w:vMerge/>
          </w:tcPr>
          <w:p w:rsidR="008972C0" w:rsidRPr="00EC0069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8" w:type="dxa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88" w:type="dxa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675" w:type="dxa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676" w:type="dxa"/>
            <w:vAlign w:val="center"/>
          </w:tcPr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8972C0" w:rsidRPr="00EC0069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EC0069">
              <w:rPr>
                <w:rFonts w:ascii="TH SarabunPSK" w:eastAsia="Calibr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ล้านบาท</w:t>
            </w:r>
            <w:r w:rsidRPr="00EC0069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7B228C" w:rsidRPr="0022524C" w:rsidTr="00E17F61">
        <w:tc>
          <w:tcPr>
            <w:tcW w:w="2689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ส่วนที่ 1 เพื่อขับเคลื่อนแผนพัฒนากลุ่มจังหวัดตามความต้องการรายพื้นที่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148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,503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37</w:t>
            </w:r>
          </w:p>
        </w:tc>
        <w:tc>
          <w:tcPr>
            <w:tcW w:w="1675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676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2,215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97</w:t>
            </w:r>
          </w:p>
        </w:tc>
      </w:tr>
      <w:tr w:rsidR="007B228C" w:rsidRPr="0022524C" w:rsidTr="00E17F61">
        <w:tc>
          <w:tcPr>
            <w:tcW w:w="2689" w:type="dxa"/>
          </w:tcPr>
          <w:p w:rsidR="008972C0" w:rsidRPr="0022524C" w:rsidRDefault="008972C0" w:rsidP="007B228C">
            <w:pPr>
              <w:spacing w:line="320" w:lineRule="exac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ส่วนที่ 2 เพื่อขับเคลื่อนแผนพัฒนากลุ่มจัหวัด          ในลักษณะ 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Cluster </w:t>
            </w: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หรือตอบสนองนโยบายสำคัญของรัฐบาลเชิงพื้นที่ระดับกลุ่มจังหวัด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79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4,235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87</w:t>
            </w:r>
          </w:p>
        </w:tc>
        <w:tc>
          <w:tcPr>
            <w:tcW w:w="1675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676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7B228C" w:rsidRPr="0022524C" w:rsidTr="00E17F61">
        <w:tc>
          <w:tcPr>
            <w:tcW w:w="2689" w:type="dxa"/>
          </w:tcPr>
          <w:p w:rsidR="008972C0" w:rsidRPr="0022524C" w:rsidRDefault="008972C0" w:rsidP="007B228C">
            <w:pPr>
              <w:spacing w:line="320" w:lineRule="exact"/>
              <w:jc w:val="center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227</w:t>
            </w:r>
          </w:p>
        </w:tc>
        <w:tc>
          <w:tcPr>
            <w:tcW w:w="1488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8,739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24</w:t>
            </w:r>
          </w:p>
        </w:tc>
        <w:tc>
          <w:tcPr>
            <w:tcW w:w="1675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</w:t>
            </w:r>
          </w:p>
        </w:tc>
        <w:tc>
          <w:tcPr>
            <w:tcW w:w="1676" w:type="dxa"/>
          </w:tcPr>
          <w:p w:rsidR="008972C0" w:rsidRPr="0022524C" w:rsidRDefault="008972C0" w:rsidP="007B228C">
            <w:pPr>
              <w:spacing w:line="320" w:lineRule="exact"/>
              <w:jc w:val="right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2,215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2252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97</w:t>
            </w:r>
          </w:p>
        </w:tc>
      </w:tr>
    </w:tbl>
    <w:p w:rsidR="008972C0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ทั้งนี้ มีโครงการที่สำคัญ เช่น โครงการป้องกันปัญหาฝุ่นควันและไฟป่ากลุ่มจังหวัดภาคเหนือตอนบน โครงการส่งเสริมการท่องเที่ยวเชิงวัฒนธรรมสร้างสรรค์ โครงการพัฒนาศักยภาพการท่องเที่ยวเชิงสุขภาพ โครงการเพิ่มช่องทางการตลาดสินค้าเกษตรสร้างสรรค์ และโครงการยกระดับมันสำปะหลังไทยก้าวไกลสู่ตลาดโลก</w:t>
      </w:r>
    </w:p>
    <w:p w:rsidR="00221CD1" w:rsidRPr="0022524C" w:rsidRDefault="008972C0" w:rsidP="007B228C">
      <w:pPr>
        <w:spacing w:after="160"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เห็นชอบในหลักการข้อเสนอแผนงานโครงการของส่วนราชการ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ที่สอดคล้องกับร่างกรอบแผนพัฒนาภาค พ.ศ. 2566-2570 ที่จะดำเนินการในปีงบประมาณ พ.ศ. 2566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จำนวน 937 โครงการ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โดยมีกรอบการดำเนินงานของร่างกรอบแผนพัฒนาประกอบด้วย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ภาคเหนือ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มุ่งเน้นให้เป็นฐานเศรษฐกิจสร้างสรรค์ของประเทศ เช่น โครงการเมืองต้นแบบเศรษฐกิจสร้างสรรค์ด้วยการออกแบบใหม่เมืองสร้างสรรค์และโครงการศึกษาออกแบบผลิตภัณฑ์ บรรจุภัณฑ์ และตราสินค้าในแหล่งท่องเที่ยวชุมชนภาคเหนื</w:t>
      </w:r>
      <w:r w:rsidR="00543E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ภาคตะวันออกเฉียงเหนือ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มุ่งเน้นให้เป็นศูนย์กลางเศรษฐกิจของอนุภูมิภาคลุ่มแม่น้ำโขง เช่น โครงการส่งเสริมการประยุกต์ใช้เทคโนโลยีดิจิทัลด้านเการเกษตรพื้นที่ภาคตะวันออกเฉียงเหนือและโครงการพัฒนาเทคโนโลยีที่ยั่งยืนสำหรับฟาร์มปศุสัตว์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ภาคกลาง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มุ่งเน้นให้เป็นฐานการผลิตและบริการมูลค่าสูง เช่น โครงการพัฒนาเกษตรกรโคนมสู่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SMART Farmers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และโครงการพัฒนาเครือข่ายเพื่อเฝ้าระวังคุณภาพสิ่งแวดล้อม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4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ภาคตะวันออก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มุ่งเน้นให้เป็นฐานเศรษฐกิจชั้นนำของอาเซียน เช่น โครงการอุทยานวิทยาศาสตร์ภาคตะวันออกมหาวิทยาลัยบูรพาและโครงการจัดตั้งศูนย์วิจัยและพัฒนาอุตสาหกรรมไม้เศรษฐกิจภูมิภาคอาเซีย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ภาคใต้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มุ่งเน้นให้เป็นแหล่งท่องเที่ยวและบริการที่มีคุณภาพ แหล่งผลิตสินค้าเกษตรปลอดภัยและมูลค่าสูงเชื่อมโยงเศรษฐกิจภูมิภาค เช่น โครงการพัฒนาระบบสารสนเทศเพื่อการบริการข้อมูลนักท่องเที่ยวและโครงการศูนย์สุขภาพนานาชาติอันดามัน และ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ภาคใต้ชายแดน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มุ่งเน้นให้เป็นฐานเศรษฐกิจชายแดนที่มั่นคงบนสังคมพหุวัฒนธรรม เช่น โครงการพัฒนาผู้ประกอบการอาหารฮาลาล 5 จังหวัดชายแดนใต้เพื่อการค้าระหว่างประเทศและโครงการขับเคลื่อนการศึกษาเพื่ออาชีพแห่งอนาคต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7B228C" w:rsidRPr="0022524C" w:rsidTr="0043427F">
        <w:tc>
          <w:tcPr>
            <w:tcW w:w="9594" w:type="dxa"/>
          </w:tcPr>
          <w:p w:rsidR="00710221" w:rsidRPr="0022524C" w:rsidRDefault="0071022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ต่างประเทศ</w:t>
            </w:r>
          </w:p>
        </w:tc>
      </w:tr>
    </w:tbl>
    <w:p w:rsidR="00591930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23.</w:t>
      </w:r>
      <w:r w:rsidR="00591930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  การขอความเห็นชอบการต่อวาระการดำรงตำแหน่งของนายวันชัย รุจนวงศ์ ผู้แทนไทย ในคณะกรรมาธิการอาเซียนว่าด้วยการส่งเสริมและคุ้มครองสิทธิสตรีและสิทธิเด็ก ในฐานะผู้เชี่ยวชาญด้านสิทธิเด็ก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คณะรัฐมนตรีมีมติเห็นชอบการต่อวาระการดำรงตำแหน่งของนายวันชัย รุจนวงศ์ ผู้แทนไทย ในคณะกรรมาธิการอาเซียนว่าด้วยการส่งเสริมและคุ้มครองสิทธิสตรีและสิทธิเด็ก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ASEAN Commission on the Promotion and Protection of the Rights of Women and Children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ACWC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)]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>1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ในฐานะผู้เชี่ยวชาญด้านสิทธิเด็ก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ต่อไปอีก 3 ปี (วาระตั้งแต่วันที่ 7 เมษายน 2565 ถึงวันที่ 6 เมษายน 256</w:t>
      </w:r>
      <w:r w:rsidR="00CC2F7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 รวมทั้งให้รัฐมนตรีว่าการกระทรวงการพัฒนาสังคมและความมั่นคงของมนุษย์ในฐานะรัฐมนตรีที่รับผิดชอบด้านสวัสดิการสังคมและการพัฒนาของประเทศไทย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Minister in Charge of Social Welfare and Development of Thailand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 มีหนังสือแจ้งเรื่องการต่อวาระการดำรงตำแหน่งของนายวันชัย รุจนวงศ์ ผู้แทนไทยในคณะกรรมาธิการอาเซียนว่าด้วยการส่งเสริมและคุ้มครองสิทธิสตรีและสิทธิเด็ก ในฐานะผู้เชี่ยวชาญด้านสิทธิเด็ก ต่อไปอีก 3 ปี ไปยังสำนักเลขาธิการอาเซียน ในโอกาสแรกภายหลังจากคณะรัฐมนตรีได้มีมติเห็นชอบเป็นที่เรียบร้อยแล้วตามที่กระทรวงการพัฒนาสังคมและความมั่นคงของมนุษย์ (พม.) เสนอ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สาระสำคัญของเรื่อง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ACWC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เป็นกลไกด้านสิทธิมนุษยชนสำหรับสตรีและเด็กในอาเซียน มีสถานะเป็นองค์กรระหว่างรัฐบาลและเป็นส่วนหนึ่งขององค์กรโครงสร้างอาเซียน มีอำนาจหน้าที่ในการส่งเสริมการดำเนินการตามตราสารและข้อตกลงระหว่างประเทศที่เกี่ยวกับสิทธิสตรีและสิทธิเด็ก กำหนดนโยบาย แผนงาน และยุทธศาสตร์เชิงนวัตกรรม ส่งเสริมให้สาธารณชนมีความตระหนักและรับรู้เกี่ยวกับสิทธิสตรีและเด็กในอาเซียน รวมถึงเสริมสร้างศักยภาพของผู้มีส่วนได้ส่วนเสียในทุกระดับ รวมทั้งการให้ความช่วยเหลือในการเตรียมรายงานผลการดำเนินงานตามอนุสัญญาว่าด้วยการขจัดการเลือกปฏิบัติต่อสตรีในทุกรูปแบบ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Convention on the Elimination of All Forms of Discrimination against Women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CEDAW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)]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อนุสัญญาว่าด้วยสิทธิเด็ก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Convention on the Rights of the Child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CRC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)]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และกระบวนการทบทวนสถานการณ์สิทธิมนุษยชนของคณะมนตรีสิทธิมนุษยชนแห่งสหประชาชาติ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[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Universal Periodic Review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UPR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)]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โดย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ACWC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ประกอบด้วยผู้แทนประเทศละ 2 คน แบ่งเป็นผู้แทนด้านสิทธิเด็ก 1 คน และด้านสิทธิสตรี 1 คน รวมเป็น 20 คน ซึ่งจะดำเนินการภายใต้ขอบเขตและอำนาจหน้าที่ของคณะกรรมาธิการอาเซียนว่าด้วยการส่งเสริมและคุ้มครองสิทธิสตรีและสิทธิเด็ก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TOR of ACWC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นายวันชัย รุจนวงศ์ ผู้แทนไทยในฐานะผู้เชี่ยวชาญด้านสิทธิเด็ก จะหม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วาระการดำรงตำแหน่ง (วาระที่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ในวันที่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เมษายน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2565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ดังนั้น เพื่อให้เกิดความต่อเนื่องของการดำเนินงานและเพื่อรักษาผลประโยชน์ของประเทศไทยภายใต้กลไก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ACWC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กระทรวงการพัฒนาสังคมและความมั่นคงของมนุษย์ (พม.) จึงได้แต่งตั้งคณะกรรมการคัดเลือกผู้แทนไทยใน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ACWC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พื่อกำหนดคุณสมบัติและเงื่อนไขการเป็นผู้แทนไทยกำหนดหลักเกณฑ์การคัดเลือกและดำเนินการคัดเลือกผู้แทนไทย รวมทั้งพิจารณาการดำรงตำแหน่งต่อของผู้แทนไทย ในกรณีที่เห็นว่าจำเป็นและเหมาะสม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ซึ่ง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คณะกรรมการคัดเลือกผู้แทนไทยใน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ACWC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มีมติเห็นชอบให้นายวันชัย รุจนวงศ์ ดำรงตำแหน่งต่ออีก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วาระ เป็นเวลา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ปี (วาระตั้งแต่วันที่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7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เมษายน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ถึงวันที่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6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เมษายน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) เนื่องจากเป็นผู้ที่มีความเชี่ยวชาญในประเด็นการส่งเสริมและคุ้มครองสิทธิของเด็ก มีประสบการณ์การทำงานที่หลากหลาย และมีผลงานในฐานะผู้แทนไทยด้านสิทธิเด็กใน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ACWC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ที่โดดเด่นและเป็นที่ประจักษ์มาอย่างต่อเนื่อง เป็นที่ยอมรับทั้งในระดับประเทศ ระดับภูมิภาค และระดับนานาชาติ โดยรัฐมนตรีว่าการกระทรวงการพัฒนาสังคมและความมั่นคงของมนุษย์ ในฐานะรัฐมนตรีที่รับผิดชอบด้านสวัสดิการสังคมและการพัฒนาของประเทศไทยจะได้มีหนังสือแจ้งเรื่องการต่อวาระการดำรงตำแหน่งของนายวันชัย รุจนวงศ์ ไปยังสำนักเลขาธิการอาเ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 ภายหลังจากคณะรัฐมนตรีได้มีมติเห็นชอบเป็นที่เรียบร้อยแล้ว ซึ่งการแต่งตั้งผู้แทนไทยในฐานะผู้เชี่ยวชาญด้านสิทธิเด็ก นอกจากจะเป็นการปฏิบัติตามกฎบัตรอาเซียนอันเป็นธรรมนูญของประเทศสมาชิกแล้ว ยังเป็นการแสดงให้เห็นถึงภาพลักษณ์อันดีของประเทศไทยในการสนับสนุนส่งเสริมการดำเนินงานตามอนุสัญญาว่าด้วยสิทธิเด็ก ที่สมาชิกอาเ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ทุกประเทศได้ให้สัตยาบันเป็นภาคีจึงเป็นการช่วยเสริมสร้างบทบาทของประเทศไทยในการเป็นผู้นำการขับเคลื่อนความร่วมมือด้านสิทธิเด็กทั้งในและนอกภูมิภาค ทั้งนี้ หน่วยงานที่เกี่ยวข้องพิจารณาแล้วไม่ขัด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ข้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อง/เห็นชอบตามที่ พม. เสนอ</w:t>
      </w:r>
    </w:p>
    <w:p w:rsidR="00591930" w:rsidRPr="0022524C" w:rsidRDefault="00591930" w:rsidP="007B228C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__________________________</w:t>
      </w:r>
    </w:p>
    <w:p w:rsidR="00591930" w:rsidRPr="0022524C" w:rsidRDefault="00591930" w:rsidP="00543EFA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vertAlign w:val="superscript"/>
        </w:rPr>
        <w:t>1</w:t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ACWC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ประกอบด้วยประเทศสมาชิกอาเซียน 10 ประเทศ ได้แก่ ไทย บรูไ</w:t>
      </w:r>
      <w:r w:rsidR="00543E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น กัมพูชา ลาว มาเลเซีย เมียนมา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ฟิลิปปินส์ สิงคโปร์ เวียดนาม และอินโดนีเซีย</w:t>
      </w:r>
    </w:p>
    <w:p w:rsidR="00971939" w:rsidRPr="0022524C" w:rsidRDefault="00971939" w:rsidP="007B228C">
      <w:pPr>
        <w:spacing w:line="320" w:lineRule="exact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971939" w:rsidRPr="0022524C" w:rsidRDefault="00061048" w:rsidP="007B228C">
      <w:pPr>
        <w:spacing w:line="320" w:lineRule="exact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24.</w:t>
      </w:r>
      <w:r w:rsidR="00971939"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เรื่อง  ร่างแถลงการณ์ร่วมการประชุมรัฐมนตรีว่าการกระทรวงการคลังและผู้ว่าการธนาคารกลางอาเซียน ครั้งที่ 8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คณะรัฐมนตรีมีมติเห็นชอบในหลักการต่อร่างแถลงการณ์ร่วมการประชุมรัฐมนตรีว่าการกระทรวงการคลังและผู้ว่าการธนาคารกลางอาเซียน ครั้งที่ 8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Joint Statement of the 8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vertAlign w:val="superscript"/>
        </w:rPr>
        <w:t xml:space="preserve">th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Finance Ministers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’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and Central Bank Governor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s Meeting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) (ร่างแถลงการณ์ร่วมฯ) ทั้งนี้หากมีความจำเป็นต้องปรับปรุงแก้ไขร่างแถลงการณ์ร่วมการประชุมรัฐมนตรีว่าการกระทรวงการคลังและผู้ว่าการธนาคารกลางอาเซียน ครั้งที่ 8 ในส่วนที่มิใช่สาระสำคัญหรือไม่ขัดต่อผลประโยชย์ของประเทศไทย ให้กระทรวงการคลังดำเนินได้โดยไม่ต้องนำเสนอคณะรัฐมนตรีเพื่อพิจารณาอีกครั้ง รวมทั้งอนุมัติให้รัฐมนตรีว่าการทระทรวงการคลังหรือผู้ที่ได้รับมอบหมายจากรัฐมนตรีว่าการกระทรวงการคลังร่วมรับรองร่างแถลงการณ์ร่วมการประชุมรัฐมนตรีว่าการกระทรวงการคลังและผู้ว่าการธนาคารกลางอาเซียน ครั้งที่ 8 ตามที่กระทรวงการคลัง (กค.) เสนอ 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สาระสำคัญของร่างแกลงการณ์ร่วม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ฯ 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  <w:t>ร่างแถลงการณ์ร่วมฯ จัดทำขึ้นบนหลักการพื้นฐานของการเป็นประชาคมอาเซียน คือ การส่งเสริมความร่วมมือและให้ความช่วยเหลือระหว่างกันทั้งทางด้านเศรษฐกิจ สังคม และวัฒนธรรมเพื่อเพิ่มขีดความสามารถในการแข่งข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ั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นให้กับภูมิภาคอาเ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ยนและการรักษาความเป็นแกนกลางของอาเซียน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ASEAN Centrality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มีสาระสำคัญสรุปได้ ดังนี้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1.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ร่างแถลงการณ์ร่วม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ฯ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มีเนื้อหาแสดงถึงเจตนารมณ์ของรัฐมนตรีว่าการกระทรวงการคลังและ</w:t>
      </w:r>
      <w:r w:rsidR="00543E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       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ผู้ว่าการธนาคารกลางอาเ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ยนในการร่วมกันขับเคลื่อนการฟื้นตัวทางเศรษฐกิจของอาเ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 ตลอดจนการเติบโตทางเศรษฐกิจในระยะยาว โดยมุ่งให้สอดคล้องกับยุทธศาสตร์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ด้าน ของราชอาณาจักรกัมพูชาในฐานะประธานอาเซียน ปี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2565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ได้แก่ 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การฟื้นฟู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Recovery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2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การสร้างภูมิคุ้มกัน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Resiliency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และ (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การเดินหน้าไปด้วยกัน (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Togetherness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รัฐมนตรีว่าการกระทรวงการคลังและผู้ว่าการธนาคารกลางอาเ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ซี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ยนได้ตระหนักถึงผลกระทบเชิงลบจากการแพร่ระบาดของโรคติดเชื้อไวรัสโคโรนา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2019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(โควิด-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19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) ต่อกิจกรรมทางเศรษฐกิจและรับทราบถึงสัญญาณการฟื้นตัวจากภาวะถดถอยทางเศรษฐกิจในภูมิภาคด้วยการเติบโตในเชิงบวกของผลิตภัณฑ์มวลรวมภายในประเทศของอาเซียนในปีนี้ และพร้อมที่จะใช้เครื่องมือนโยบายที่มีอยู่ทั้งหมดเพื่อให้มั่นใจว่าจะมีการฟื้นตัวทางเศรษฐกิจที่ครอบคลุม ยั่งยืน และมีภูมิคุ้มกัน</w:t>
      </w:r>
    </w:p>
    <w:p w:rsidR="00971939" w:rsidRPr="0022524C" w:rsidRDefault="00971939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 xml:space="preserve">3.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รัฐมนตรีว่าการกระทรวงการคลังและผู้ว่าการธนาคารกลางอาเซียนได้แสดงความชื่นชมต่อความสำเร็จและความคืบหน้าการดำเนินงานของคณะทำงานรายสาขาภายใต้กรอบการประขุ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>AFMM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และกรอบการประชุม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AFMGM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ในด้านต่าง ๆ ประกอบด้วย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(1)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ด้านการร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ว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มตัวและการเปิดเสรีทางการเงิน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ด้านการอำนวยความสะดวกทางการค้าและการลงทุน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(3)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ด้านความเชื่อมโยงด้านบริการทางการเงินและการชำระเงิน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(4) ด้านการระดมทุน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โครงสร้า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ง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พื้นฐาน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(5) ด้านการเ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งินที่ยั่งยืน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(6) ด้านการ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เข้าถึงบริการทางการเงิน 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(7)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ด้านการระ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มทุนเพื่อการบริหารจัดการภัยพิบัติ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(8)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ด้านการสร้างภูมิคุ้มกันทางไซเบอร์ 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และ (9)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ด้านสินทรัพย์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ดิ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จิทัล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4"/>
      </w:tblGrid>
      <w:tr w:rsidR="007B228C" w:rsidRPr="0022524C" w:rsidTr="0043427F">
        <w:tc>
          <w:tcPr>
            <w:tcW w:w="9594" w:type="dxa"/>
          </w:tcPr>
          <w:p w:rsidR="00710221" w:rsidRPr="0022524C" w:rsidRDefault="00710221" w:rsidP="007B228C">
            <w:pPr>
              <w:spacing w:line="320" w:lineRule="exact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</w:r>
            <w:r w:rsidRPr="002252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 w:type="page"/>
              <w:t>แต่งตั้ง</w:t>
            </w:r>
          </w:p>
        </w:tc>
      </w:tr>
    </w:tbl>
    <w:p w:rsidR="00591930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 ระดับทรงคุณวุฒิ จำนวน 2 ราย ตั้งแต่วันที่มีคุณสมบัติครบถ้วนสมบูรณ์ ดังนี้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นางสาวทัศนีย์ กิตอำนวยพงษ์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 สาขาอายุรกรรม) โรงพยาบาลราชวิถี กรมการแพทย์ ดำรงตำแหน่ง นายแพทย์ทรงคุณวุฒิ (ด้านเวชกรรม สาขาอายุรกรรม) โรงพยาบาลราชวิถี กรมการแพทย์ ตั้งแต่วันที่ 16 กรกฎาคม 2564 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เรืออากาศเอกหญิง บุษบัน เชื้ออินทร์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นายแพทย์เชี่ยวชาญ (ด้านเวชกรรมป้องกัน) กรมควบคุมโรค ดำรงตำแหน่ง นายแพทย์ทรงคุณวุฒิ (ด้านเวชกรรมป้องกัน) กรมควบคุมโรค ตั้งแต่วันที่ 29 กันยายน 2564 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591930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26.</w:t>
      </w:r>
      <w:r w:rsidR="00591930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(สำนักนายกรัฐมนตรี) </w:t>
      </w:r>
    </w:p>
    <w:p w:rsidR="00591930" w:rsidRPr="0022524C" w:rsidRDefault="00591930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คณะรัฐมนตรีมีมติอนุมัติตามที่สำนักงานคณะกรรมการส่งเสริมการลงทุนเสนอแต่งตั้ง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นายวิรัตน์ ธัชศฤงคารสกุล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ผู้อำนวยการศูนย์ (ผู้อำนวยการระดับสูง) ศูนย์เทคโนโลยีสารสนเทศและการสื่อสาร สำนักงานคณะกรรมการส่งเสริมการลงทุน ให้ดำรงตำแหน่ง ที่ปรึกษาด้านการลงทุน (นักวิเคราะห์นโยบายและแผนทรงคุณวุฒิ) สำนักงานคณะกรรมการส่งเสริมการลงทุน สำนักนายกรัฐมนตรี ตั้งแต่วันที่ 26 พฤศจิกายน 2564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4F81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27.</w:t>
      </w:r>
      <w:r w:rsidR="00814F8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คณะรัฐมนตรีมีมติอนุมัติตามที่รัฐมนตรีว่าการกระทรวงการต่างประเทศเสนอแต่งตั้ง </w:t>
      </w:r>
      <w:r w:rsidR="0024405D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               </w:t>
      </w:r>
      <w:bookmarkStart w:id="6" w:name="_GoBack"/>
      <w:bookmarkEnd w:id="6"/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นางสุพรรณวษา โชติกญาณ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ถัง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รองอธิบดีกรมสนธิสัญญาและกฎหมาย ให้ดำรงตำแหน่ง อธิบดีกรมสนธิสัญญาและกฎหมาย ทั้งนี้ ตั้งแต่วันที่ทรงพระกรุณาโปรดเกล้าโปรดกระหม่อมแต่งตั้งเป็นต้นไป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4F81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28.</w:t>
      </w:r>
      <w:r w:rsidR="00814F8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(กระทรวงสาธารณสุข)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นายกิตติศักดิ์ อักษรวงศ์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ผู้ช่วยปลัดกระทรวง สำนักงานปลัดกระทรวง ให้ดำรงตำแหน่ง ผู้ตรวจราชการกระทรวง สำนักงานปลัดกระทรวง กระทรวงสาธารณสุข เพื่อทดแทนตำแหน่งที่ว่าง ตั้งแต่วันที่ทรงพระกรุณาโปรดเกล้าโปรดกระหม่อมแต่งตั้งเป็นต้นไป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4F81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29.</w:t>
      </w:r>
      <w:r w:rsidR="00814F8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การแต่งตั้งผู้อำนวยการสถาบันวิจัยและพัฒนาเทคโนโลยีระบบราง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คณะรัฐมนตรีมีมติเห็นชอบตามที่คณะกรรมการพัฒนาและส่งเสริมองค์การมหาชนเสนอการแต่งตั้ง </w:t>
      </w: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นายสันติ เจริญพรพัฒนา</w:t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เป็นผู้อำนวยการสถาบันวิจัยและพัฒนาเทคโนโลยีระบบราง โดยให้มีผลตั้งแต่วันที่ลงนามในสัญญาจ้างเป็นต้นไป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814F81" w:rsidRPr="0022524C" w:rsidRDefault="00061048" w:rsidP="007B228C">
      <w:pPr>
        <w:spacing w:line="320" w:lineRule="exact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30.</w:t>
      </w:r>
      <w:r w:rsidR="00814F8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เรื่อง </w:t>
      </w:r>
      <w:bookmarkStart w:id="7" w:name="_Hlk100054238"/>
      <w:r w:rsidR="00814F81" w:rsidRPr="002252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การแต่งตั้งคณะกรรมการองค์การคลังสินค้า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คณะรัฐมนตรีมีมติเห็นชอบตามที่กระทรวงพาณิชย์เสนอแต่งตั้งรายชื่อเป็นคณะกรรมการองค์การคลังสินค้า จำนวน 7 รายชื่อ ดังนี้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1. นายวิชัย โภชนกิจ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ประธานกรรมการ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2. นายศรายุทธ ยิ้มยวน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รองประธานกรรมการ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3. นายมงคล เหล่าวรพงศ์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4. รองศาสตราจารย์อัศม์เดช วานิชชินชัย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5. นายสกล กิตติ์นิธิ 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6. นายคมฤทธิ์ กวินอัครฐิติ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7. นายอภิชาต ศักดิเศรษฐ์ </w:t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กรรมการ 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ทั้งนี้ ตั้งแต่วันที่ 5 เมษายน 2565 เป็นต้นไป </w:t>
      </w:r>
      <w:bookmarkEnd w:id="7"/>
      <w:r w:rsidRPr="0022524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ab/>
      </w:r>
      <w:r w:rsidRPr="0022524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814F81" w:rsidRPr="0022524C" w:rsidRDefault="00814F81" w:rsidP="007B228C">
      <w:pPr>
        <w:spacing w:line="320" w:lineRule="exact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0388" w:rsidRPr="0022524C" w:rsidRDefault="00780388" w:rsidP="007B228C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85C97" w:rsidRPr="0022524C" w:rsidRDefault="00D85C97" w:rsidP="007B228C">
      <w:pPr>
        <w:spacing w:line="32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D85C97" w:rsidRPr="0022524C" w:rsidSect="00746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90" w:rsidRDefault="00FC4790">
      <w:r>
        <w:separator/>
      </w:r>
    </w:p>
  </w:endnote>
  <w:endnote w:type="continuationSeparator" w:id="0">
    <w:p w:rsidR="00FC4790" w:rsidRDefault="00FC4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Default="00223DD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Pr="00281C47" w:rsidRDefault="00223DD6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Pr="00EB167C" w:rsidRDefault="00223DD6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223DD6" w:rsidRPr="00EB167C" w:rsidRDefault="00223DD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90" w:rsidRDefault="00FC4790">
      <w:r>
        <w:separator/>
      </w:r>
    </w:p>
  </w:footnote>
  <w:footnote w:type="continuationSeparator" w:id="0">
    <w:p w:rsidR="00FC4790" w:rsidRDefault="00FC4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Default="00245A9E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223DD6">
      <w:rPr>
        <w:rStyle w:val="af"/>
      </w:rPr>
      <w:instrText>PAGE</w:instrText>
    </w:r>
    <w:r w:rsidR="00223DD6">
      <w:rPr>
        <w:rStyle w:val="af"/>
        <w:rFonts w:cs="DilleniaUPC"/>
        <w:cs/>
      </w:rPr>
      <w:instrText xml:space="preserve">  </w:instrText>
    </w:r>
    <w:r>
      <w:rPr>
        <w:rStyle w:val="af"/>
        <w:cs/>
      </w:rPr>
      <w:fldChar w:fldCharType="separate"/>
    </w:r>
    <w:r w:rsidR="00223DD6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223DD6" w:rsidRDefault="00223DD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Default="00245A9E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223DD6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CC2F7E">
      <w:rPr>
        <w:rStyle w:val="af"/>
        <w:rFonts w:ascii="Cordia New" w:hAnsi="Cordia New" w:cs="Cordia New"/>
        <w:noProof/>
        <w:sz w:val="32"/>
        <w:szCs w:val="32"/>
        <w:cs/>
      </w:rPr>
      <w:t>41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223DD6" w:rsidRDefault="00223DD6">
    <w:pPr>
      <w:pStyle w:val="ad"/>
    </w:pPr>
  </w:p>
  <w:p w:rsidR="00223DD6" w:rsidRDefault="00223DD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D6" w:rsidRDefault="00245A9E">
    <w:pPr>
      <w:pStyle w:val="ad"/>
      <w:jc w:val="center"/>
    </w:pPr>
    <w:r>
      <w:fldChar w:fldCharType="begin"/>
    </w:r>
    <w:r w:rsidR="00223DD6">
      <w:instrText xml:space="preserve"> PAGE   \</w:instrText>
    </w:r>
    <w:r w:rsidR="00223DD6">
      <w:rPr>
        <w:rFonts w:cs="DilleniaUPC"/>
        <w:cs/>
      </w:rPr>
      <w:instrText xml:space="preserve">* </w:instrText>
    </w:r>
    <w:r w:rsidR="00223DD6">
      <w:instrText xml:space="preserve">MERGEFORMAT </w:instrText>
    </w:r>
    <w:r>
      <w:fldChar w:fldCharType="separate"/>
    </w:r>
    <w:r w:rsidR="00223DD6">
      <w:rPr>
        <w:noProof/>
      </w:rPr>
      <w:t>1</w:t>
    </w:r>
    <w:r>
      <w:rPr>
        <w:noProof/>
      </w:rPr>
      <w:fldChar w:fldCharType="end"/>
    </w:r>
  </w:p>
  <w:p w:rsidR="00223DD6" w:rsidRDefault="00223DD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5E7"/>
    <w:multiLevelType w:val="hybridMultilevel"/>
    <w:tmpl w:val="211C9538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>
    <w:nsid w:val="0C070B13"/>
    <w:multiLevelType w:val="hybridMultilevel"/>
    <w:tmpl w:val="7C067396"/>
    <w:lvl w:ilvl="0" w:tplc="DB5C016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B250987"/>
    <w:multiLevelType w:val="hybridMultilevel"/>
    <w:tmpl w:val="71D6A2C8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ED0621"/>
    <w:multiLevelType w:val="hybridMultilevel"/>
    <w:tmpl w:val="BF8254A4"/>
    <w:lvl w:ilvl="0" w:tplc="C0E2421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50CDA"/>
    <w:multiLevelType w:val="hybridMultilevel"/>
    <w:tmpl w:val="8C6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BD3"/>
    <w:rsid w:val="00000F9B"/>
    <w:rsid w:val="0000116B"/>
    <w:rsid w:val="0000158D"/>
    <w:rsid w:val="000016D5"/>
    <w:rsid w:val="00001A45"/>
    <w:rsid w:val="00002226"/>
    <w:rsid w:val="00002235"/>
    <w:rsid w:val="0000240A"/>
    <w:rsid w:val="000027F8"/>
    <w:rsid w:val="00003190"/>
    <w:rsid w:val="00003508"/>
    <w:rsid w:val="00004C0E"/>
    <w:rsid w:val="000052AC"/>
    <w:rsid w:val="00006430"/>
    <w:rsid w:val="0000646D"/>
    <w:rsid w:val="000066F2"/>
    <w:rsid w:val="00006864"/>
    <w:rsid w:val="00006D0F"/>
    <w:rsid w:val="00007921"/>
    <w:rsid w:val="00007CD7"/>
    <w:rsid w:val="00007FA5"/>
    <w:rsid w:val="00012ADC"/>
    <w:rsid w:val="00012E07"/>
    <w:rsid w:val="00013160"/>
    <w:rsid w:val="00014594"/>
    <w:rsid w:val="00014B6F"/>
    <w:rsid w:val="00014D5C"/>
    <w:rsid w:val="00015062"/>
    <w:rsid w:val="00015089"/>
    <w:rsid w:val="00015211"/>
    <w:rsid w:val="000152C6"/>
    <w:rsid w:val="00015554"/>
    <w:rsid w:val="00016461"/>
    <w:rsid w:val="00016E06"/>
    <w:rsid w:val="00016E31"/>
    <w:rsid w:val="00017F5D"/>
    <w:rsid w:val="000203A4"/>
    <w:rsid w:val="00020C49"/>
    <w:rsid w:val="000210AF"/>
    <w:rsid w:val="000218EA"/>
    <w:rsid w:val="00023AA7"/>
    <w:rsid w:val="00024992"/>
    <w:rsid w:val="00025C46"/>
    <w:rsid w:val="00026692"/>
    <w:rsid w:val="00026D2C"/>
    <w:rsid w:val="00032322"/>
    <w:rsid w:val="000328AF"/>
    <w:rsid w:val="00032D35"/>
    <w:rsid w:val="00033F60"/>
    <w:rsid w:val="0003595A"/>
    <w:rsid w:val="0003739E"/>
    <w:rsid w:val="000376A2"/>
    <w:rsid w:val="00040312"/>
    <w:rsid w:val="000407FB"/>
    <w:rsid w:val="00040921"/>
    <w:rsid w:val="00040B70"/>
    <w:rsid w:val="00042675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47F21"/>
    <w:rsid w:val="000505D3"/>
    <w:rsid w:val="00051A93"/>
    <w:rsid w:val="00051B4A"/>
    <w:rsid w:val="00052088"/>
    <w:rsid w:val="0005258E"/>
    <w:rsid w:val="00052A8E"/>
    <w:rsid w:val="00052FDA"/>
    <w:rsid w:val="00054383"/>
    <w:rsid w:val="00054B23"/>
    <w:rsid w:val="000553E0"/>
    <w:rsid w:val="00055E69"/>
    <w:rsid w:val="00055F95"/>
    <w:rsid w:val="00057050"/>
    <w:rsid w:val="0005728B"/>
    <w:rsid w:val="0005767F"/>
    <w:rsid w:val="00057A49"/>
    <w:rsid w:val="000603FF"/>
    <w:rsid w:val="00060859"/>
    <w:rsid w:val="00060A18"/>
    <w:rsid w:val="00061048"/>
    <w:rsid w:val="00061437"/>
    <w:rsid w:val="000621FD"/>
    <w:rsid w:val="0006285B"/>
    <w:rsid w:val="0006368D"/>
    <w:rsid w:val="00063F89"/>
    <w:rsid w:val="00064D7E"/>
    <w:rsid w:val="00064F6A"/>
    <w:rsid w:val="0006509D"/>
    <w:rsid w:val="00065A37"/>
    <w:rsid w:val="00065A66"/>
    <w:rsid w:val="00065ABC"/>
    <w:rsid w:val="0006604F"/>
    <w:rsid w:val="0006722D"/>
    <w:rsid w:val="00071905"/>
    <w:rsid w:val="000719BD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1547"/>
    <w:rsid w:val="00081C7C"/>
    <w:rsid w:val="00082847"/>
    <w:rsid w:val="00083818"/>
    <w:rsid w:val="00083E7F"/>
    <w:rsid w:val="000847E3"/>
    <w:rsid w:val="00084A93"/>
    <w:rsid w:val="00084C4D"/>
    <w:rsid w:val="00085282"/>
    <w:rsid w:val="000854F8"/>
    <w:rsid w:val="00086404"/>
    <w:rsid w:val="00086C5E"/>
    <w:rsid w:val="000874A5"/>
    <w:rsid w:val="000874BE"/>
    <w:rsid w:val="000907FB"/>
    <w:rsid w:val="000916D7"/>
    <w:rsid w:val="00092F20"/>
    <w:rsid w:val="00093162"/>
    <w:rsid w:val="00093760"/>
    <w:rsid w:val="00094A4D"/>
    <w:rsid w:val="00095518"/>
    <w:rsid w:val="0009620F"/>
    <w:rsid w:val="0009663C"/>
    <w:rsid w:val="00097C3B"/>
    <w:rsid w:val="00097D24"/>
    <w:rsid w:val="000A10B0"/>
    <w:rsid w:val="000A18C6"/>
    <w:rsid w:val="000A196D"/>
    <w:rsid w:val="000A208F"/>
    <w:rsid w:val="000A24B9"/>
    <w:rsid w:val="000A2582"/>
    <w:rsid w:val="000A3166"/>
    <w:rsid w:val="000A31B3"/>
    <w:rsid w:val="000A395B"/>
    <w:rsid w:val="000A39A4"/>
    <w:rsid w:val="000A3B2B"/>
    <w:rsid w:val="000A3DD3"/>
    <w:rsid w:val="000A4FE4"/>
    <w:rsid w:val="000A5084"/>
    <w:rsid w:val="000A5532"/>
    <w:rsid w:val="000A5A43"/>
    <w:rsid w:val="000A64C0"/>
    <w:rsid w:val="000A66F0"/>
    <w:rsid w:val="000A7819"/>
    <w:rsid w:val="000A7F87"/>
    <w:rsid w:val="000B06E5"/>
    <w:rsid w:val="000B07DD"/>
    <w:rsid w:val="000B14EF"/>
    <w:rsid w:val="000B1555"/>
    <w:rsid w:val="000B1778"/>
    <w:rsid w:val="000B19AA"/>
    <w:rsid w:val="000B2E32"/>
    <w:rsid w:val="000B3BC2"/>
    <w:rsid w:val="000B40BD"/>
    <w:rsid w:val="000B4396"/>
    <w:rsid w:val="000B469D"/>
    <w:rsid w:val="000B48A8"/>
    <w:rsid w:val="000B5949"/>
    <w:rsid w:val="000B5E82"/>
    <w:rsid w:val="000B62DF"/>
    <w:rsid w:val="000B6334"/>
    <w:rsid w:val="000B6A85"/>
    <w:rsid w:val="000B70C8"/>
    <w:rsid w:val="000B7211"/>
    <w:rsid w:val="000B7452"/>
    <w:rsid w:val="000C0257"/>
    <w:rsid w:val="000C0B7B"/>
    <w:rsid w:val="000C18A6"/>
    <w:rsid w:val="000C2211"/>
    <w:rsid w:val="000C47F8"/>
    <w:rsid w:val="000C4F4A"/>
    <w:rsid w:val="000C56E0"/>
    <w:rsid w:val="000C58D1"/>
    <w:rsid w:val="000C5A43"/>
    <w:rsid w:val="000C5BD7"/>
    <w:rsid w:val="000C5DD9"/>
    <w:rsid w:val="000C5F68"/>
    <w:rsid w:val="000C7199"/>
    <w:rsid w:val="000D10C9"/>
    <w:rsid w:val="000D16DF"/>
    <w:rsid w:val="000D1D86"/>
    <w:rsid w:val="000D26B3"/>
    <w:rsid w:val="000D2E85"/>
    <w:rsid w:val="000D355A"/>
    <w:rsid w:val="000D4CE6"/>
    <w:rsid w:val="000D5729"/>
    <w:rsid w:val="000D5A83"/>
    <w:rsid w:val="000D5E08"/>
    <w:rsid w:val="000D6D93"/>
    <w:rsid w:val="000D7240"/>
    <w:rsid w:val="000D7949"/>
    <w:rsid w:val="000E0865"/>
    <w:rsid w:val="000E1F54"/>
    <w:rsid w:val="000E40D7"/>
    <w:rsid w:val="000E42A5"/>
    <w:rsid w:val="000E53CD"/>
    <w:rsid w:val="000E5441"/>
    <w:rsid w:val="000E5A6B"/>
    <w:rsid w:val="000E64C1"/>
    <w:rsid w:val="000E75A3"/>
    <w:rsid w:val="000F0786"/>
    <w:rsid w:val="000F1746"/>
    <w:rsid w:val="000F1C9F"/>
    <w:rsid w:val="000F297C"/>
    <w:rsid w:val="000F38B4"/>
    <w:rsid w:val="000F4529"/>
    <w:rsid w:val="000F507D"/>
    <w:rsid w:val="000F57D8"/>
    <w:rsid w:val="000F659A"/>
    <w:rsid w:val="000F6AC1"/>
    <w:rsid w:val="000F6AF0"/>
    <w:rsid w:val="000F70FE"/>
    <w:rsid w:val="000F7423"/>
    <w:rsid w:val="00101137"/>
    <w:rsid w:val="00102ADB"/>
    <w:rsid w:val="00102AFA"/>
    <w:rsid w:val="00102B72"/>
    <w:rsid w:val="00103106"/>
    <w:rsid w:val="00103373"/>
    <w:rsid w:val="001036C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17C5F"/>
    <w:rsid w:val="00120173"/>
    <w:rsid w:val="001205E4"/>
    <w:rsid w:val="00120B5B"/>
    <w:rsid w:val="001214DD"/>
    <w:rsid w:val="0012195E"/>
    <w:rsid w:val="00123DAB"/>
    <w:rsid w:val="00124640"/>
    <w:rsid w:val="00124CF3"/>
    <w:rsid w:val="001257F6"/>
    <w:rsid w:val="00126220"/>
    <w:rsid w:val="0012674C"/>
    <w:rsid w:val="0012678C"/>
    <w:rsid w:val="001267BB"/>
    <w:rsid w:val="00126D51"/>
    <w:rsid w:val="001270EC"/>
    <w:rsid w:val="00127266"/>
    <w:rsid w:val="0012775F"/>
    <w:rsid w:val="00130532"/>
    <w:rsid w:val="00130893"/>
    <w:rsid w:val="00130980"/>
    <w:rsid w:val="00130D06"/>
    <w:rsid w:val="00130D1C"/>
    <w:rsid w:val="00130EFF"/>
    <w:rsid w:val="00131321"/>
    <w:rsid w:val="00132BC8"/>
    <w:rsid w:val="0013345A"/>
    <w:rsid w:val="00135520"/>
    <w:rsid w:val="001357F7"/>
    <w:rsid w:val="00135D24"/>
    <w:rsid w:val="00135E9B"/>
    <w:rsid w:val="00136158"/>
    <w:rsid w:val="00136712"/>
    <w:rsid w:val="00136A6E"/>
    <w:rsid w:val="00137E0E"/>
    <w:rsid w:val="00141E64"/>
    <w:rsid w:val="00142334"/>
    <w:rsid w:val="00142539"/>
    <w:rsid w:val="001428B6"/>
    <w:rsid w:val="00144956"/>
    <w:rsid w:val="00145103"/>
    <w:rsid w:val="00145A99"/>
    <w:rsid w:val="001460C9"/>
    <w:rsid w:val="00146488"/>
    <w:rsid w:val="00146BB2"/>
    <w:rsid w:val="0015156A"/>
    <w:rsid w:val="00151618"/>
    <w:rsid w:val="00152EBC"/>
    <w:rsid w:val="001538BE"/>
    <w:rsid w:val="00154326"/>
    <w:rsid w:val="001545A5"/>
    <w:rsid w:val="00154D3F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1D4"/>
    <w:rsid w:val="0016332F"/>
    <w:rsid w:val="0016416A"/>
    <w:rsid w:val="00164183"/>
    <w:rsid w:val="0016498F"/>
    <w:rsid w:val="00165162"/>
    <w:rsid w:val="001657F3"/>
    <w:rsid w:val="00167111"/>
    <w:rsid w:val="00167621"/>
    <w:rsid w:val="00167726"/>
    <w:rsid w:val="00167766"/>
    <w:rsid w:val="0016789D"/>
    <w:rsid w:val="00171486"/>
    <w:rsid w:val="001716F0"/>
    <w:rsid w:val="00171F0E"/>
    <w:rsid w:val="001720AC"/>
    <w:rsid w:val="0017237A"/>
    <w:rsid w:val="00172FEE"/>
    <w:rsid w:val="00173CC5"/>
    <w:rsid w:val="00175E37"/>
    <w:rsid w:val="00175F1F"/>
    <w:rsid w:val="0017622C"/>
    <w:rsid w:val="00177641"/>
    <w:rsid w:val="00177B0B"/>
    <w:rsid w:val="0018006F"/>
    <w:rsid w:val="00180B2E"/>
    <w:rsid w:val="00180E93"/>
    <w:rsid w:val="001825D1"/>
    <w:rsid w:val="00183CD4"/>
    <w:rsid w:val="00183DB5"/>
    <w:rsid w:val="001840D0"/>
    <w:rsid w:val="001842A2"/>
    <w:rsid w:val="0018498A"/>
    <w:rsid w:val="00184C29"/>
    <w:rsid w:val="00185D9E"/>
    <w:rsid w:val="00186B97"/>
    <w:rsid w:val="001873B4"/>
    <w:rsid w:val="00187EA9"/>
    <w:rsid w:val="00190013"/>
    <w:rsid w:val="00190537"/>
    <w:rsid w:val="00190B73"/>
    <w:rsid w:val="001915FC"/>
    <w:rsid w:val="00191664"/>
    <w:rsid w:val="00191DFC"/>
    <w:rsid w:val="00192368"/>
    <w:rsid w:val="0019250A"/>
    <w:rsid w:val="00193242"/>
    <w:rsid w:val="00193BF8"/>
    <w:rsid w:val="00193CE3"/>
    <w:rsid w:val="001945F3"/>
    <w:rsid w:val="00195828"/>
    <w:rsid w:val="00195FAE"/>
    <w:rsid w:val="0019681C"/>
    <w:rsid w:val="0019764D"/>
    <w:rsid w:val="00197D12"/>
    <w:rsid w:val="00197DD8"/>
    <w:rsid w:val="001A0210"/>
    <w:rsid w:val="001A05F6"/>
    <w:rsid w:val="001A3B64"/>
    <w:rsid w:val="001A4D7D"/>
    <w:rsid w:val="001A5871"/>
    <w:rsid w:val="001A5C25"/>
    <w:rsid w:val="001A645D"/>
    <w:rsid w:val="001A650B"/>
    <w:rsid w:val="001A6912"/>
    <w:rsid w:val="001A7695"/>
    <w:rsid w:val="001B0069"/>
    <w:rsid w:val="001B0B59"/>
    <w:rsid w:val="001B0E4D"/>
    <w:rsid w:val="001B1016"/>
    <w:rsid w:val="001B22C4"/>
    <w:rsid w:val="001B2769"/>
    <w:rsid w:val="001B2C45"/>
    <w:rsid w:val="001B2D39"/>
    <w:rsid w:val="001B3F9D"/>
    <w:rsid w:val="001B4868"/>
    <w:rsid w:val="001B4E4B"/>
    <w:rsid w:val="001B60F6"/>
    <w:rsid w:val="001B6A74"/>
    <w:rsid w:val="001B7304"/>
    <w:rsid w:val="001B77F0"/>
    <w:rsid w:val="001B7D9A"/>
    <w:rsid w:val="001C02FE"/>
    <w:rsid w:val="001C08CF"/>
    <w:rsid w:val="001C0C1F"/>
    <w:rsid w:val="001C0E82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29D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6EFB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4F9"/>
    <w:rsid w:val="001E3824"/>
    <w:rsid w:val="001E3BF2"/>
    <w:rsid w:val="001E4073"/>
    <w:rsid w:val="001E409F"/>
    <w:rsid w:val="001E442C"/>
    <w:rsid w:val="001E4DA0"/>
    <w:rsid w:val="001E4F6D"/>
    <w:rsid w:val="001E6A05"/>
    <w:rsid w:val="001E6ED1"/>
    <w:rsid w:val="001E7D3E"/>
    <w:rsid w:val="001F050B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0F2"/>
    <w:rsid w:val="001F3985"/>
    <w:rsid w:val="001F3DD7"/>
    <w:rsid w:val="001F49F8"/>
    <w:rsid w:val="001F4F58"/>
    <w:rsid w:val="001F52AC"/>
    <w:rsid w:val="001F55FA"/>
    <w:rsid w:val="001F607B"/>
    <w:rsid w:val="001F6799"/>
    <w:rsid w:val="001F68CF"/>
    <w:rsid w:val="001F6A24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862"/>
    <w:rsid w:val="00206AD2"/>
    <w:rsid w:val="00206DFF"/>
    <w:rsid w:val="00206F7D"/>
    <w:rsid w:val="00207C67"/>
    <w:rsid w:val="0021030C"/>
    <w:rsid w:val="00210842"/>
    <w:rsid w:val="00210EC2"/>
    <w:rsid w:val="00210ED6"/>
    <w:rsid w:val="0021153E"/>
    <w:rsid w:val="002118A1"/>
    <w:rsid w:val="00211FB9"/>
    <w:rsid w:val="00212512"/>
    <w:rsid w:val="00212DBC"/>
    <w:rsid w:val="00213521"/>
    <w:rsid w:val="0021396D"/>
    <w:rsid w:val="002139E8"/>
    <w:rsid w:val="00213AE0"/>
    <w:rsid w:val="00214145"/>
    <w:rsid w:val="002155C3"/>
    <w:rsid w:val="002159E5"/>
    <w:rsid w:val="00215BD4"/>
    <w:rsid w:val="00215C7E"/>
    <w:rsid w:val="00215F70"/>
    <w:rsid w:val="002160E9"/>
    <w:rsid w:val="00217E11"/>
    <w:rsid w:val="00220812"/>
    <w:rsid w:val="002208E7"/>
    <w:rsid w:val="00220A6E"/>
    <w:rsid w:val="0022180B"/>
    <w:rsid w:val="00221CD1"/>
    <w:rsid w:val="00222240"/>
    <w:rsid w:val="00222CAD"/>
    <w:rsid w:val="00223942"/>
    <w:rsid w:val="00223C2A"/>
    <w:rsid w:val="00223DD6"/>
    <w:rsid w:val="0022524C"/>
    <w:rsid w:val="00225998"/>
    <w:rsid w:val="00225AF8"/>
    <w:rsid w:val="002265A7"/>
    <w:rsid w:val="002265DD"/>
    <w:rsid w:val="00226A11"/>
    <w:rsid w:val="00227260"/>
    <w:rsid w:val="0022761B"/>
    <w:rsid w:val="00227E8A"/>
    <w:rsid w:val="002307D6"/>
    <w:rsid w:val="002308CD"/>
    <w:rsid w:val="0023100F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A5D"/>
    <w:rsid w:val="00243BD5"/>
    <w:rsid w:val="00243F2F"/>
    <w:rsid w:val="0024405D"/>
    <w:rsid w:val="0024422D"/>
    <w:rsid w:val="002447D0"/>
    <w:rsid w:val="00244B55"/>
    <w:rsid w:val="002452A0"/>
    <w:rsid w:val="00245745"/>
    <w:rsid w:val="00245A9E"/>
    <w:rsid w:val="002467BD"/>
    <w:rsid w:val="002478EE"/>
    <w:rsid w:val="00247D7C"/>
    <w:rsid w:val="002500B0"/>
    <w:rsid w:val="0025012E"/>
    <w:rsid w:val="00250906"/>
    <w:rsid w:val="00250FFE"/>
    <w:rsid w:val="00251053"/>
    <w:rsid w:val="00251377"/>
    <w:rsid w:val="002520BE"/>
    <w:rsid w:val="0025301C"/>
    <w:rsid w:val="0025379A"/>
    <w:rsid w:val="002540FD"/>
    <w:rsid w:val="00254AE3"/>
    <w:rsid w:val="00254CF8"/>
    <w:rsid w:val="00254DB6"/>
    <w:rsid w:val="0025553B"/>
    <w:rsid w:val="002558D2"/>
    <w:rsid w:val="002564B6"/>
    <w:rsid w:val="00256B4B"/>
    <w:rsid w:val="00256DFE"/>
    <w:rsid w:val="00257959"/>
    <w:rsid w:val="0026002F"/>
    <w:rsid w:val="002601EF"/>
    <w:rsid w:val="00260C90"/>
    <w:rsid w:val="00260EF9"/>
    <w:rsid w:val="002615E3"/>
    <w:rsid w:val="00262040"/>
    <w:rsid w:val="002620BF"/>
    <w:rsid w:val="0026287A"/>
    <w:rsid w:val="00262B42"/>
    <w:rsid w:val="00262BE7"/>
    <w:rsid w:val="00263125"/>
    <w:rsid w:val="002636A9"/>
    <w:rsid w:val="0026432B"/>
    <w:rsid w:val="00264E63"/>
    <w:rsid w:val="00264EF6"/>
    <w:rsid w:val="00266641"/>
    <w:rsid w:val="00266B8E"/>
    <w:rsid w:val="00266FC6"/>
    <w:rsid w:val="00267028"/>
    <w:rsid w:val="0026737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821"/>
    <w:rsid w:val="00282968"/>
    <w:rsid w:val="00282A69"/>
    <w:rsid w:val="00282E2B"/>
    <w:rsid w:val="00282E9F"/>
    <w:rsid w:val="002834C7"/>
    <w:rsid w:val="00283956"/>
    <w:rsid w:val="0028465C"/>
    <w:rsid w:val="002846BD"/>
    <w:rsid w:val="00284888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2842"/>
    <w:rsid w:val="00293173"/>
    <w:rsid w:val="002951C3"/>
    <w:rsid w:val="00295FB6"/>
    <w:rsid w:val="00296901"/>
    <w:rsid w:val="00296C2C"/>
    <w:rsid w:val="00296FD5"/>
    <w:rsid w:val="002A0050"/>
    <w:rsid w:val="002A0E7B"/>
    <w:rsid w:val="002A0F99"/>
    <w:rsid w:val="002A1C07"/>
    <w:rsid w:val="002A1E3F"/>
    <w:rsid w:val="002A2F43"/>
    <w:rsid w:val="002A2F50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949"/>
    <w:rsid w:val="002B2C22"/>
    <w:rsid w:val="002B390D"/>
    <w:rsid w:val="002B39BC"/>
    <w:rsid w:val="002B41BC"/>
    <w:rsid w:val="002B436F"/>
    <w:rsid w:val="002B48DC"/>
    <w:rsid w:val="002B4C7A"/>
    <w:rsid w:val="002B55D0"/>
    <w:rsid w:val="002B57D8"/>
    <w:rsid w:val="002B5891"/>
    <w:rsid w:val="002B5AD8"/>
    <w:rsid w:val="002B6C16"/>
    <w:rsid w:val="002B6C67"/>
    <w:rsid w:val="002B7119"/>
    <w:rsid w:val="002B73E5"/>
    <w:rsid w:val="002B7B11"/>
    <w:rsid w:val="002B7D73"/>
    <w:rsid w:val="002C17C9"/>
    <w:rsid w:val="002C2AA0"/>
    <w:rsid w:val="002C2B5C"/>
    <w:rsid w:val="002C3AB8"/>
    <w:rsid w:val="002C3F31"/>
    <w:rsid w:val="002C3FE5"/>
    <w:rsid w:val="002C4488"/>
    <w:rsid w:val="002C4BAB"/>
    <w:rsid w:val="002C553F"/>
    <w:rsid w:val="002C5587"/>
    <w:rsid w:val="002C6F38"/>
    <w:rsid w:val="002C756F"/>
    <w:rsid w:val="002C7FFD"/>
    <w:rsid w:val="002D07D0"/>
    <w:rsid w:val="002D0853"/>
    <w:rsid w:val="002D0C4F"/>
    <w:rsid w:val="002D10B7"/>
    <w:rsid w:val="002D1B76"/>
    <w:rsid w:val="002D2429"/>
    <w:rsid w:val="002D2FD3"/>
    <w:rsid w:val="002D37FB"/>
    <w:rsid w:val="002D4620"/>
    <w:rsid w:val="002D5823"/>
    <w:rsid w:val="002D5B00"/>
    <w:rsid w:val="002D6446"/>
    <w:rsid w:val="002D6CAA"/>
    <w:rsid w:val="002D6F01"/>
    <w:rsid w:val="002D73ED"/>
    <w:rsid w:val="002D77E8"/>
    <w:rsid w:val="002D79D8"/>
    <w:rsid w:val="002D7EED"/>
    <w:rsid w:val="002E0447"/>
    <w:rsid w:val="002E09B6"/>
    <w:rsid w:val="002E21F8"/>
    <w:rsid w:val="002E2DE7"/>
    <w:rsid w:val="002E2E1E"/>
    <w:rsid w:val="002E2EE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E7E4E"/>
    <w:rsid w:val="002F04C5"/>
    <w:rsid w:val="002F06D0"/>
    <w:rsid w:val="002F0D19"/>
    <w:rsid w:val="002F0E87"/>
    <w:rsid w:val="002F15FC"/>
    <w:rsid w:val="002F1DB6"/>
    <w:rsid w:val="002F22FE"/>
    <w:rsid w:val="002F25D0"/>
    <w:rsid w:val="002F2B26"/>
    <w:rsid w:val="002F32FC"/>
    <w:rsid w:val="002F37AA"/>
    <w:rsid w:val="002F3AF5"/>
    <w:rsid w:val="002F5216"/>
    <w:rsid w:val="002F5E7A"/>
    <w:rsid w:val="002F5F3D"/>
    <w:rsid w:val="002F5FEA"/>
    <w:rsid w:val="002F62C4"/>
    <w:rsid w:val="002F66EE"/>
    <w:rsid w:val="002F7976"/>
    <w:rsid w:val="00300AEA"/>
    <w:rsid w:val="00300C26"/>
    <w:rsid w:val="00300C3E"/>
    <w:rsid w:val="0030140A"/>
    <w:rsid w:val="00301691"/>
    <w:rsid w:val="00301B83"/>
    <w:rsid w:val="00301CEA"/>
    <w:rsid w:val="00304217"/>
    <w:rsid w:val="00304E8A"/>
    <w:rsid w:val="003062AF"/>
    <w:rsid w:val="003063EF"/>
    <w:rsid w:val="00307D5F"/>
    <w:rsid w:val="00307DA4"/>
    <w:rsid w:val="00310BC5"/>
    <w:rsid w:val="00310DEB"/>
    <w:rsid w:val="00310DF0"/>
    <w:rsid w:val="003110DC"/>
    <w:rsid w:val="003117E3"/>
    <w:rsid w:val="00311C82"/>
    <w:rsid w:val="00311F9D"/>
    <w:rsid w:val="003120FE"/>
    <w:rsid w:val="00312827"/>
    <w:rsid w:val="0031287C"/>
    <w:rsid w:val="003132A7"/>
    <w:rsid w:val="00313D00"/>
    <w:rsid w:val="0031425D"/>
    <w:rsid w:val="0031493D"/>
    <w:rsid w:val="00314AB0"/>
    <w:rsid w:val="00314BF0"/>
    <w:rsid w:val="00315D63"/>
    <w:rsid w:val="00316472"/>
    <w:rsid w:val="003164EC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27E3B"/>
    <w:rsid w:val="0033079B"/>
    <w:rsid w:val="00332CE0"/>
    <w:rsid w:val="00333526"/>
    <w:rsid w:val="0033398D"/>
    <w:rsid w:val="00333F1D"/>
    <w:rsid w:val="00334143"/>
    <w:rsid w:val="003344AF"/>
    <w:rsid w:val="00334566"/>
    <w:rsid w:val="00334968"/>
    <w:rsid w:val="00334BE8"/>
    <w:rsid w:val="00334EFF"/>
    <w:rsid w:val="00336080"/>
    <w:rsid w:val="00336353"/>
    <w:rsid w:val="003363B4"/>
    <w:rsid w:val="00336625"/>
    <w:rsid w:val="00336C93"/>
    <w:rsid w:val="00337477"/>
    <w:rsid w:val="003379F2"/>
    <w:rsid w:val="003405EE"/>
    <w:rsid w:val="00340A05"/>
    <w:rsid w:val="00340D89"/>
    <w:rsid w:val="00340F14"/>
    <w:rsid w:val="00341CEB"/>
    <w:rsid w:val="00342AFD"/>
    <w:rsid w:val="00342FB9"/>
    <w:rsid w:val="00343AB3"/>
    <w:rsid w:val="00344082"/>
    <w:rsid w:val="00344174"/>
    <w:rsid w:val="00344B0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807"/>
    <w:rsid w:val="00353A30"/>
    <w:rsid w:val="00353CE6"/>
    <w:rsid w:val="00354244"/>
    <w:rsid w:val="00354335"/>
    <w:rsid w:val="00354E6F"/>
    <w:rsid w:val="00355256"/>
    <w:rsid w:val="00355317"/>
    <w:rsid w:val="003557D7"/>
    <w:rsid w:val="00355D97"/>
    <w:rsid w:val="00356122"/>
    <w:rsid w:val="00357079"/>
    <w:rsid w:val="00357BF8"/>
    <w:rsid w:val="00357F8C"/>
    <w:rsid w:val="00360217"/>
    <w:rsid w:val="003606B4"/>
    <w:rsid w:val="00361033"/>
    <w:rsid w:val="0036206C"/>
    <w:rsid w:val="00362412"/>
    <w:rsid w:val="0036365B"/>
    <w:rsid w:val="00364264"/>
    <w:rsid w:val="0036471F"/>
    <w:rsid w:val="00364819"/>
    <w:rsid w:val="00365CAB"/>
    <w:rsid w:val="00366499"/>
    <w:rsid w:val="00366906"/>
    <w:rsid w:val="00366AFB"/>
    <w:rsid w:val="0036709E"/>
    <w:rsid w:val="00367EBD"/>
    <w:rsid w:val="003708CA"/>
    <w:rsid w:val="00370AA4"/>
    <w:rsid w:val="00370B25"/>
    <w:rsid w:val="003711CA"/>
    <w:rsid w:val="00371C1B"/>
    <w:rsid w:val="00372406"/>
    <w:rsid w:val="0037282D"/>
    <w:rsid w:val="00372A6F"/>
    <w:rsid w:val="00373387"/>
    <w:rsid w:val="003736EF"/>
    <w:rsid w:val="00373E6A"/>
    <w:rsid w:val="003745A4"/>
    <w:rsid w:val="003755D1"/>
    <w:rsid w:val="00376C1E"/>
    <w:rsid w:val="00377571"/>
    <w:rsid w:val="00377C04"/>
    <w:rsid w:val="00377C9C"/>
    <w:rsid w:val="003805E0"/>
    <w:rsid w:val="00380B95"/>
    <w:rsid w:val="00380E7A"/>
    <w:rsid w:val="00381206"/>
    <w:rsid w:val="00381346"/>
    <w:rsid w:val="003827FB"/>
    <w:rsid w:val="00382869"/>
    <w:rsid w:val="00382CE0"/>
    <w:rsid w:val="00382DD4"/>
    <w:rsid w:val="00383199"/>
    <w:rsid w:val="0038350C"/>
    <w:rsid w:val="0038363D"/>
    <w:rsid w:val="00383A26"/>
    <w:rsid w:val="00383B3D"/>
    <w:rsid w:val="00383D08"/>
    <w:rsid w:val="003844BF"/>
    <w:rsid w:val="003844C9"/>
    <w:rsid w:val="00385A9F"/>
    <w:rsid w:val="00386649"/>
    <w:rsid w:val="00386F81"/>
    <w:rsid w:val="003878EE"/>
    <w:rsid w:val="00390939"/>
    <w:rsid w:val="0039094E"/>
    <w:rsid w:val="0039099D"/>
    <w:rsid w:val="00390F34"/>
    <w:rsid w:val="003915BF"/>
    <w:rsid w:val="003917B3"/>
    <w:rsid w:val="00391886"/>
    <w:rsid w:val="00391BA4"/>
    <w:rsid w:val="00392205"/>
    <w:rsid w:val="00392C6A"/>
    <w:rsid w:val="0039306C"/>
    <w:rsid w:val="00393288"/>
    <w:rsid w:val="003933CF"/>
    <w:rsid w:val="003935C1"/>
    <w:rsid w:val="00394125"/>
    <w:rsid w:val="0039435B"/>
    <w:rsid w:val="003947A5"/>
    <w:rsid w:val="00395C2D"/>
    <w:rsid w:val="0039630C"/>
    <w:rsid w:val="003972B1"/>
    <w:rsid w:val="00397FE1"/>
    <w:rsid w:val="003A06D4"/>
    <w:rsid w:val="003A0A36"/>
    <w:rsid w:val="003A1AE4"/>
    <w:rsid w:val="003A23D9"/>
    <w:rsid w:val="003A24AD"/>
    <w:rsid w:val="003A29E8"/>
    <w:rsid w:val="003A2B7B"/>
    <w:rsid w:val="003A2CCC"/>
    <w:rsid w:val="003A330B"/>
    <w:rsid w:val="003A373D"/>
    <w:rsid w:val="003A46F9"/>
    <w:rsid w:val="003A4FFC"/>
    <w:rsid w:val="003A5032"/>
    <w:rsid w:val="003A5178"/>
    <w:rsid w:val="003A569C"/>
    <w:rsid w:val="003A57F4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B7AB1"/>
    <w:rsid w:val="003C03CE"/>
    <w:rsid w:val="003C0978"/>
    <w:rsid w:val="003C0B9B"/>
    <w:rsid w:val="003C19B6"/>
    <w:rsid w:val="003C1D4A"/>
    <w:rsid w:val="003C2017"/>
    <w:rsid w:val="003C2292"/>
    <w:rsid w:val="003C3279"/>
    <w:rsid w:val="003C34CA"/>
    <w:rsid w:val="003C3699"/>
    <w:rsid w:val="003C64E1"/>
    <w:rsid w:val="003C6509"/>
    <w:rsid w:val="003C6865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657"/>
    <w:rsid w:val="003E2EB6"/>
    <w:rsid w:val="003E3CC4"/>
    <w:rsid w:val="003E42D1"/>
    <w:rsid w:val="003E44C0"/>
    <w:rsid w:val="003E5940"/>
    <w:rsid w:val="003E5FF5"/>
    <w:rsid w:val="003E670C"/>
    <w:rsid w:val="003E7481"/>
    <w:rsid w:val="003E75A9"/>
    <w:rsid w:val="003E7DD1"/>
    <w:rsid w:val="003F0010"/>
    <w:rsid w:val="003F05C4"/>
    <w:rsid w:val="003F07E9"/>
    <w:rsid w:val="003F0C06"/>
    <w:rsid w:val="003F257A"/>
    <w:rsid w:val="003F2C7A"/>
    <w:rsid w:val="003F2F60"/>
    <w:rsid w:val="003F5389"/>
    <w:rsid w:val="003F5E03"/>
    <w:rsid w:val="003F6A30"/>
    <w:rsid w:val="003F737C"/>
    <w:rsid w:val="003F744B"/>
    <w:rsid w:val="003F7E04"/>
    <w:rsid w:val="004004D6"/>
    <w:rsid w:val="00400CEA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8BA"/>
    <w:rsid w:val="00411AD1"/>
    <w:rsid w:val="00411D32"/>
    <w:rsid w:val="004121D7"/>
    <w:rsid w:val="0041278A"/>
    <w:rsid w:val="004127F0"/>
    <w:rsid w:val="00413B77"/>
    <w:rsid w:val="004140FD"/>
    <w:rsid w:val="00414B10"/>
    <w:rsid w:val="004153E1"/>
    <w:rsid w:val="0041597F"/>
    <w:rsid w:val="00415AD5"/>
    <w:rsid w:val="00416061"/>
    <w:rsid w:val="0041693E"/>
    <w:rsid w:val="0041720F"/>
    <w:rsid w:val="0042009E"/>
    <w:rsid w:val="00420712"/>
    <w:rsid w:val="00420E37"/>
    <w:rsid w:val="00421401"/>
    <w:rsid w:val="00421AFD"/>
    <w:rsid w:val="00421D08"/>
    <w:rsid w:val="00424EE3"/>
    <w:rsid w:val="00424F5D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151"/>
    <w:rsid w:val="00432674"/>
    <w:rsid w:val="0043443E"/>
    <w:rsid w:val="0043497A"/>
    <w:rsid w:val="00434C86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6A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812"/>
    <w:rsid w:val="00445BAA"/>
    <w:rsid w:val="00445EB9"/>
    <w:rsid w:val="00447896"/>
    <w:rsid w:val="0044791D"/>
    <w:rsid w:val="00450AE5"/>
    <w:rsid w:val="00450F46"/>
    <w:rsid w:val="00451103"/>
    <w:rsid w:val="004512C6"/>
    <w:rsid w:val="00451E29"/>
    <w:rsid w:val="00451F38"/>
    <w:rsid w:val="00455622"/>
    <w:rsid w:val="00455DBE"/>
    <w:rsid w:val="0045666C"/>
    <w:rsid w:val="00457581"/>
    <w:rsid w:val="0046008E"/>
    <w:rsid w:val="00460DA6"/>
    <w:rsid w:val="00460E38"/>
    <w:rsid w:val="004610D2"/>
    <w:rsid w:val="0046193D"/>
    <w:rsid w:val="0046209F"/>
    <w:rsid w:val="0046264A"/>
    <w:rsid w:val="00462A2F"/>
    <w:rsid w:val="00462A43"/>
    <w:rsid w:val="00462C8D"/>
    <w:rsid w:val="004632C6"/>
    <w:rsid w:val="0046470F"/>
    <w:rsid w:val="00464842"/>
    <w:rsid w:val="0046507B"/>
    <w:rsid w:val="0046647F"/>
    <w:rsid w:val="0046654B"/>
    <w:rsid w:val="004667C5"/>
    <w:rsid w:val="004669CD"/>
    <w:rsid w:val="00466C63"/>
    <w:rsid w:val="004678D8"/>
    <w:rsid w:val="00467B64"/>
    <w:rsid w:val="00467D7A"/>
    <w:rsid w:val="0047083A"/>
    <w:rsid w:val="00470852"/>
    <w:rsid w:val="00470C48"/>
    <w:rsid w:val="0047177F"/>
    <w:rsid w:val="00471784"/>
    <w:rsid w:val="00471B54"/>
    <w:rsid w:val="00471D5A"/>
    <w:rsid w:val="00472227"/>
    <w:rsid w:val="00472245"/>
    <w:rsid w:val="0047282C"/>
    <w:rsid w:val="00472EF6"/>
    <w:rsid w:val="00473908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AD4"/>
    <w:rsid w:val="00482B1F"/>
    <w:rsid w:val="00482B8A"/>
    <w:rsid w:val="004852B6"/>
    <w:rsid w:val="00485803"/>
    <w:rsid w:val="00485C0E"/>
    <w:rsid w:val="004866BC"/>
    <w:rsid w:val="004873EC"/>
    <w:rsid w:val="00487B21"/>
    <w:rsid w:val="00487B2A"/>
    <w:rsid w:val="00490EAD"/>
    <w:rsid w:val="00491B39"/>
    <w:rsid w:val="00492394"/>
    <w:rsid w:val="00492798"/>
    <w:rsid w:val="00492FD4"/>
    <w:rsid w:val="00493363"/>
    <w:rsid w:val="00493F67"/>
    <w:rsid w:val="00494123"/>
    <w:rsid w:val="00494F09"/>
    <w:rsid w:val="00494FEA"/>
    <w:rsid w:val="00495094"/>
    <w:rsid w:val="0049555C"/>
    <w:rsid w:val="00495CC1"/>
    <w:rsid w:val="00495E3A"/>
    <w:rsid w:val="00496122"/>
    <w:rsid w:val="00496B20"/>
    <w:rsid w:val="00496BD3"/>
    <w:rsid w:val="00496E4A"/>
    <w:rsid w:val="00496EE4"/>
    <w:rsid w:val="00497876"/>
    <w:rsid w:val="00497C1C"/>
    <w:rsid w:val="004A0276"/>
    <w:rsid w:val="004A068E"/>
    <w:rsid w:val="004A07BE"/>
    <w:rsid w:val="004A1883"/>
    <w:rsid w:val="004A1EAE"/>
    <w:rsid w:val="004A2288"/>
    <w:rsid w:val="004A244F"/>
    <w:rsid w:val="004A2575"/>
    <w:rsid w:val="004A2989"/>
    <w:rsid w:val="004A2F4F"/>
    <w:rsid w:val="004A32C3"/>
    <w:rsid w:val="004A371E"/>
    <w:rsid w:val="004A3839"/>
    <w:rsid w:val="004A439D"/>
    <w:rsid w:val="004A4A5A"/>
    <w:rsid w:val="004A4AA2"/>
    <w:rsid w:val="004A507D"/>
    <w:rsid w:val="004A533C"/>
    <w:rsid w:val="004A579F"/>
    <w:rsid w:val="004A61A7"/>
    <w:rsid w:val="004A63C4"/>
    <w:rsid w:val="004A6444"/>
    <w:rsid w:val="004A7299"/>
    <w:rsid w:val="004A77C3"/>
    <w:rsid w:val="004B0CC7"/>
    <w:rsid w:val="004B11E5"/>
    <w:rsid w:val="004B11FA"/>
    <w:rsid w:val="004B1698"/>
    <w:rsid w:val="004B1B2B"/>
    <w:rsid w:val="004B24C3"/>
    <w:rsid w:val="004B3031"/>
    <w:rsid w:val="004B3DB8"/>
    <w:rsid w:val="004B4B3E"/>
    <w:rsid w:val="004B4E3C"/>
    <w:rsid w:val="004B5CA8"/>
    <w:rsid w:val="004B5DA4"/>
    <w:rsid w:val="004B6A40"/>
    <w:rsid w:val="004C005C"/>
    <w:rsid w:val="004C022B"/>
    <w:rsid w:val="004C032E"/>
    <w:rsid w:val="004C056B"/>
    <w:rsid w:val="004C1AA8"/>
    <w:rsid w:val="004C2CDE"/>
    <w:rsid w:val="004C3167"/>
    <w:rsid w:val="004C31AB"/>
    <w:rsid w:val="004C33F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1263"/>
    <w:rsid w:val="004D217E"/>
    <w:rsid w:val="004D21A1"/>
    <w:rsid w:val="004D4B35"/>
    <w:rsid w:val="004D4C0C"/>
    <w:rsid w:val="004D4CE7"/>
    <w:rsid w:val="004D4D40"/>
    <w:rsid w:val="004D530A"/>
    <w:rsid w:val="004D61E9"/>
    <w:rsid w:val="004D6E64"/>
    <w:rsid w:val="004E01EB"/>
    <w:rsid w:val="004E0E61"/>
    <w:rsid w:val="004E1313"/>
    <w:rsid w:val="004E2516"/>
    <w:rsid w:val="004E2BCD"/>
    <w:rsid w:val="004E3061"/>
    <w:rsid w:val="004E30F6"/>
    <w:rsid w:val="004E31C9"/>
    <w:rsid w:val="004E3207"/>
    <w:rsid w:val="004E3434"/>
    <w:rsid w:val="004E35D7"/>
    <w:rsid w:val="004E3974"/>
    <w:rsid w:val="004E411D"/>
    <w:rsid w:val="004E47C9"/>
    <w:rsid w:val="004E4A94"/>
    <w:rsid w:val="004E571E"/>
    <w:rsid w:val="004E5C7E"/>
    <w:rsid w:val="004E5CE0"/>
    <w:rsid w:val="004E62C4"/>
    <w:rsid w:val="004E6C46"/>
    <w:rsid w:val="004E775E"/>
    <w:rsid w:val="004E7ACE"/>
    <w:rsid w:val="004F045F"/>
    <w:rsid w:val="004F0C3C"/>
    <w:rsid w:val="004F1F61"/>
    <w:rsid w:val="004F4A1A"/>
    <w:rsid w:val="004F4FED"/>
    <w:rsid w:val="004F55B4"/>
    <w:rsid w:val="004F5B4A"/>
    <w:rsid w:val="004F6127"/>
    <w:rsid w:val="004F7EA8"/>
    <w:rsid w:val="0050015B"/>
    <w:rsid w:val="0050149D"/>
    <w:rsid w:val="0050153E"/>
    <w:rsid w:val="005015A0"/>
    <w:rsid w:val="005019ED"/>
    <w:rsid w:val="0050263A"/>
    <w:rsid w:val="00503DD5"/>
    <w:rsid w:val="00503DE6"/>
    <w:rsid w:val="005043AE"/>
    <w:rsid w:val="00506C08"/>
    <w:rsid w:val="00507D3A"/>
    <w:rsid w:val="0051063B"/>
    <w:rsid w:val="005106BD"/>
    <w:rsid w:val="00510E55"/>
    <w:rsid w:val="00510E77"/>
    <w:rsid w:val="00512314"/>
    <w:rsid w:val="005124BC"/>
    <w:rsid w:val="005125C0"/>
    <w:rsid w:val="0051289A"/>
    <w:rsid w:val="00512DB1"/>
    <w:rsid w:val="00513E3E"/>
    <w:rsid w:val="00513F4F"/>
    <w:rsid w:val="005141E2"/>
    <w:rsid w:val="00515706"/>
    <w:rsid w:val="00515C77"/>
    <w:rsid w:val="00516AC9"/>
    <w:rsid w:val="00516DA3"/>
    <w:rsid w:val="00517628"/>
    <w:rsid w:val="005206D0"/>
    <w:rsid w:val="00520A25"/>
    <w:rsid w:val="00521040"/>
    <w:rsid w:val="00521BBF"/>
    <w:rsid w:val="00521CB7"/>
    <w:rsid w:val="00521FEC"/>
    <w:rsid w:val="00522689"/>
    <w:rsid w:val="00522A08"/>
    <w:rsid w:val="00523745"/>
    <w:rsid w:val="005238B9"/>
    <w:rsid w:val="00523C40"/>
    <w:rsid w:val="0052461C"/>
    <w:rsid w:val="00524897"/>
    <w:rsid w:val="00525539"/>
    <w:rsid w:val="00525AA5"/>
    <w:rsid w:val="00525B08"/>
    <w:rsid w:val="0052636A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5FE0"/>
    <w:rsid w:val="00536025"/>
    <w:rsid w:val="00536742"/>
    <w:rsid w:val="00536C1F"/>
    <w:rsid w:val="005372A3"/>
    <w:rsid w:val="0053769B"/>
    <w:rsid w:val="00541072"/>
    <w:rsid w:val="0054197B"/>
    <w:rsid w:val="00541A84"/>
    <w:rsid w:val="0054207D"/>
    <w:rsid w:val="005420D0"/>
    <w:rsid w:val="00543EFA"/>
    <w:rsid w:val="00544D10"/>
    <w:rsid w:val="00546190"/>
    <w:rsid w:val="005466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8FD"/>
    <w:rsid w:val="00556F3A"/>
    <w:rsid w:val="00557579"/>
    <w:rsid w:val="00561FB7"/>
    <w:rsid w:val="0056337D"/>
    <w:rsid w:val="00563E1A"/>
    <w:rsid w:val="00565334"/>
    <w:rsid w:val="00565761"/>
    <w:rsid w:val="005661CE"/>
    <w:rsid w:val="005672F3"/>
    <w:rsid w:val="00567843"/>
    <w:rsid w:val="005704D3"/>
    <w:rsid w:val="0057055F"/>
    <w:rsid w:val="0057192C"/>
    <w:rsid w:val="00571B98"/>
    <w:rsid w:val="005729AC"/>
    <w:rsid w:val="00572F22"/>
    <w:rsid w:val="005736D6"/>
    <w:rsid w:val="005745D6"/>
    <w:rsid w:val="0057524E"/>
    <w:rsid w:val="00576B0E"/>
    <w:rsid w:val="00580060"/>
    <w:rsid w:val="0058057C"/>
    <w:rsid w:val="005808F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AB1"/>
    <w:rsid w:val="00590DAD"/>
    <w:rsid w:val="005917E3"/>
    <w:rsid w:val="00591930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979AA"/>
    <w:rsid w:val="005A0102"/>
    <w:rsid w:val="005A041C"/>
    <w:rsid w:val="005A0A31"/>
    <w:rsid w:val="005A0F1B"/>
    <w:rsid w:val="005A0FC4"/>
    <w:rsid w:val="005A1D88"/>
    <w:rsid w:val="005A267A"/>
    <w:rsid w:val="005A28E0"/>
    <w:rsid w:val="005A3146"/>
    <w:rsid w:val="005A4531"/>
    <w:rsid w:val="005A48E2"/>
    <w:rsid w:val="005A4957"/>
    <w:rsid w:val="005A4C8B"/>
    <w:rsid w:val="005A52C7"/>
    <w:rsid w:val="005A54A8"/>
    <w:rsid w:val="005A7B16"/>
    <w:rsid w:val="005A7E80"/>
    <w:rsid w:val="005B03E7"/>
    <w:rsid w:val="005B0D24"/>
    <w:rsid w:val="005B140F"/>
    <w:rsid w:val="005B2B36"/>
    <w:rsid w:val="005B2C5D"/>
    <w:rsid w:val="005B2FA5"/>
    <w:rsid w:val="005B324A"/>
    <w:rsid w:val="005B3F51"/>
    <w:rsid w:val="005B5574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B77E0"/>
    <w:rsid w:val="005C00DE"/>
    <w:rsid w:val="005C129A"/>
    <w:rsid w:val="005C2783"/>
    <w:rsid w:val="005C43DC"/>
    <w:rsid w:val="005C698F"/>
    <w:rsid w:val="005C7381"/>
    <w:rsid w:val="005C77C4"/>
    <w:rsid w:val="005D022B"/>
    <w:rsid w:val="005D050D"/>
    <w:rsid w:val="005D11CF"/>
    <w:rsid w:val="005D3139"/>
    <w:rsid w:val="005D39E9"/>
    <w:rsid w:val="005D4260"/>
    <w:rsid w:val="005D5414"/>
    <w:rsid w:val="005D55C3"/>
    <w:rsid w:val="005D56BF"/>
    <w:rsid w:val="005D56DD"/>
    <w:rsid w:val="005D61D4"/>
    <w:rsid w:val="005D61EA"/>
    <w:rsid w:val="005D65C6"/>
    <w:rsid w:val="005D680D"/>
    <w:rsid w:val="005D7FDA"/>
    <w:rsid w:val="005E0297"/>
    <w:rsid w:val="005E0B51"/>
    <w:rsid w:val="005E0FDA"/>
    <w:rsid w:val="005E14B0"/>
    <w:rsid w:val="005E16FC"/>
    <w:rsid w:val="005E1E90"/>
    <w:rsid w:val="005E29A2"/>
    <w:rsid w:val="005E2D91"/>
    <w:rsid w:val="005E3165"/>
    <w:rsid w:val="005E3498"/>
    <w:rsid w:val="005E3754"/>
    <w:rsid w:val="005E7622"/>
    <w:rsid w:val="005E7E9B"/>
    <w:rsid w:val="005F09FD"/>
    <w:rsid w:val="005F0A8E"/>
    <w:rsid w:val="005F1BB1"/>
    <w:rsid w:val="005F2359"/>
    <w:rsid w:val="005F268A"/>
    <w:rsid w:val="005F27F7"/>
    <w:rsid w:val="005F3C8B"/>
    <w:rsid w:val="005F3D18"/>
    <w:rsid w:val="005F40AD"/>
    <w:rsid w:val="005F428B"/>
    <w:rsid w:val="005F4497"/>
    <w:rsid w:val="005F5479"/>
    <w:rsid w:val="005F5CC7"/>
    <w:rsid w:val="005F6324"/>
    <w:rsid w:val="005F66A4"/>
    <w:rsid w:val="005F672E"/>
    <w:rsid w:val="005F6984"/>
    <w:rsid w:val="005F6DD6"/>
    <w:rsid w:val="005F7431"/>
    <w:rsid w:val="005F753D"/>
    <w:rsid w:val="005F78D5"/>
    <w:rsid w:val="005F79B0"/>
    <w:rsid w:val="00600A0E"/>
    <w:rsid w:val="00601ED5"/>
    <w:rsid w:val="00602E28"/>
    <w:rsid w:val="00603586"/>
    <w:rsid w:val="006038D9"/>
    <w:rsid w:val="0060453B"/>
    <w:rsid w:val="00604D6A"/>
    <w:rsid w:val="006052F1"/>
    <w:rsid w:val="006053AE"/>
    <w:rsid w:val="00607817"/>
    <w:rsid w:val="00607C38"/>
    <w:rsid w:val="00610315"/>
    <w:rsid w:val="00610A6C"/>
    <w:rsid w:val="00611CDC"/>
    <w:rsid w:val="00611D28"/>
    <w:rsid w:val="00611D2B"/>
    <w:rsid w:val="006129F2"/>
    <w:rsid w:val="00612E00"/>
    <w:rsid w:val="00613041"/>
    <w:rsid w:val="00614128"/>
    <w:rsid w:val="00615904"/>
    <w:rsid w:val="00615F84"/>
    <w:rsid w:val="00616259"/>
    <w:rsid w:val="0061651B"/>
    <w:rsid w:val="00620997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06E9"/>
    <w:rsid w:val="00631168"/>
    <w:rsid w:val="00631E05"/>
    <w:rsid w:val="00632A13"/>
    <w:rsid w:val="00632D82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1C02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0F36"/>
    <w:rsid w:val="006511CB"/>
    <w:rsid w:val="00651436"/>
    <w:rsid w:val="00651439"/>
    <w:rsid w:val="006516FC"/>
    <w:rsid w:val="00652087"/>
    <w:rsid w:val="00652F83"/>
    <w:rsid w:val="0065442C"/>
    <w:rsid w:val="0065469E"/>
    <w:rsid w:val="00654F30"/>
    <w:rsid w:val="00655AE6"/>
    <w:rsid w:val="00656F42"/>
    <w:rsid w:val="00656F72"/>
    <w:rsid w:val="006573B7"/>
    <w:rsid w:val="006576F1"/>
    <w:rsid w:val="0065797F"/>
    <w:rsid w:val="00657E14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27F2"/>
    <w:rsid w:val="00663595"/>
    <w:rsid w:val="00663599"/>
    <w:rsid w:val="006660B4"/>
    <w:rsid w:val="00666C51"/>
    <w:rsid w:val="006670E7"/>
    <w:rsid w:val="00667979"/>
    <w:rsid w:val="00667B0A"/>
    <w:rsid w:val="00667E88"/>
    <w:rsid w:val="00670184"/>
    <w:rsid w:val="006704FF"/>
    <w:rsid w:val="0067052F"/>
    <w:rsid w:val="00670772"/>
    <w:rsid w:val="006709AF"/>
    <w:rsid w:val="00670A54"/>
    <w:rsid w:val="00670A73"/>
    <w:rsid w:val="00670B61"/>
    <w:rsid w:val="00671102"/>
    <w:rsid w:val="0067330B"/>
    <w:rsid w:val="006738AF"/>
    <w:rsid w:val="00674086"/>
    <w:rsid w:val="00674468"/>
    <w:rsid w:val="006751F2"/>
    <w:rsid w:val="0067537F"/>
    <w:rsid w:val="00675A6E"/>
    <w:rsid w:val="00675C52"/>
    <w:rsid w:val="00675F7B"/>
    <w:rsid w:val="00676495"/>
    <w:rsid w:val="0067652B"/>
    <w:rsid w:val="00677078"/>
    <w:rsid w:val="00680446"/>
    <w:rsid w:val="00680EE4"/>
    <w:rsid w:val="006812C2"/>
    <w:rsid w:val="006814DE"/>
    <w:rsid w:val="00681A8F"/>
    <w:rsid w:val="006830EA"/>
    <w:rsid w:val="00683C17"/>
    <w:rsid w:val="00684009"/>
    <w:rsid w:val="0068461E"/>
    <w:rsid w:val="00685242"/>
    <w:rsid w:val="00685CEA"/>
    <w:rsid w:val="00685F7E"/>
    <w:rsid w:val="0068615C"/>
    <w:rsid w:val="00686273"/>
    <w:rsid w:val="006866B0"/>
    <w:rsid w:val="006875D4"/>
    <w:rsid w:val="00690660"/>
    <w:rsid w:val="00690FD1"/>
    <w:rsid w:val="00691B4D"/>
    <w:rsid w:val="00691CC7"/>
    <w:rsid w:val="006925F2"/>
    <w:rsid w:val="006930F8"/>
    <w:rsid w:val="0069345D"/>
    <w:rsid w:val="00693A69"/>
    <w:rsid w:val="00694897"/>
    <w:rsid w:val="00694D5A"/>
    <w:rsid w:val="00697E6B"/>
    <w:rsid w:val="006A07C0"/>
    <w:rsid w:val="006A07FC"/>
    <w:rsid w:val="006A1759"/>
    <w:rsid w:val="006A234D"/>
    <w:rsid w:val="006A2989"/>
    <w:rsid w:val="006A2FFB"/>
    <w:rsid w:val="006A366D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0CD"/>
    <w:rsid w:val="006B2126"/>
    <w:rsid w:val="006B256C"/>
    <w:rsid w:val="006B2AE5"/>
    <w:rsid w:val="006B3D90"/>
    <w:rsid w:val="006B5DAA"/>
    <w:rsid w:val="006B6284"/>
    <w:rsid w:val="006B65D9"/>
    <w:rsid w:val="006B7687"/>
    <w:rsid w:val="006B7D11"/>
    <w:rsid w:val="006C0925"/>
    <w:rsid w:val="006C1232"/>
    <w:rsid w:val="006C14A6"/>
    <w:rsid w:val="006C23FA"/>
    <w:rsid w:val="006C2670"/>
    <w:rsid w:val="006C31FB"/>
    <w:rsid w:val="006C34F3"/>
    <w:rsid w:val="006C3B90"/>
    <w:rsid w:val="006C4080"/>
    <w:rsid w:val="006C4FC8"/>
    <w:rsid w:val="006C543E"/>
    <w:rsid w:val="006C64AF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5DBF"/>
    <w:rsid w:val="006D7022"/>
    <w:rsid w:val="006D7115"/>
    <w:rsid w:val="006D73DA"/>
    <w:rsid w:val="006D76B9"/>
    <w:rsid w:val="006D78D6"/>
    <w:rsid w:val="006D7C7E"/>
    <w:rsid w:val="006E1594"/>
    <w:rsid w:val="006E1BBA"/>
    <w:rsid w:val="006E1E5F"/>
    <w:rsid w:val="006E2EA3"/>
    <w:rsid w:val="006E3790"/>
    <w:rsid w:val="006E3E6C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5FCC"/>
    <w:rsid w:val="006F645C"/>
    <w:rsid w:val="006F6672"/>
    <w:rsid w:val="006F7566"/>
    <w:rsid w:val="006F76CB"/>
    <w:rsid w:val="006F7870"/>
    <w:rsid w:val="00700650"/>
    <w:rsid w:val="00701058"/>
    <w:rsid w:val="007010AA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363"/>
    <w:rsid w:val="00704C81"/>
    <w:rsid w:val="00704EEF"/>
    <w:rsid w:val="00705522"/>
    <w:rsid w:val="007056D8"/>
    <w:rsid w:val="007057BF"/>
    <w:rsid w:val="007062A4"/>
    <w:rsid w:val="00706730"/>
    <w:rsid w:val="00706858"/>
    <w:rsid w:val="007070B8"/>
    <w:rsid w:val="00707300"/>
    <w:rsid w:val="007073B4"/>
    <w:rsid w:val="007079E2"/>
    <w:rsid w:val="00707B25"/>
    <w:rsid w:val="00710221"/>
    <w:rsid w:val="0071067C"/>
    <w:rsid w:val="0071085D"/>
    <w:rsid w:val="00710E57"/>
    <w:rsid w:val="00711169"/>
    <w:rsid w:val="007113FC"/>
    <w:rsid w:val="00711BFA"/>
    <w:rsid w:val="00712314"/>
    <w:rsid w:val="007127AD"/>
    <w:rsid w:val="00713696"/>
    <w:rsid w:val="00714120"/>
    <w:rsid w:val="007147AF"/>
    <w:rsid w:val="00715852"/>
    <w:rsid w:val="00715EA4"/>
    <w:rsid w:val="00716236"/>
    <w:rsid w:val="00716696"/>
    <w:rsid w:val="00716E06"/>
    <w:rsid w:val="00717C09"/>
    <w:rsid w:val="00717C60"/>
    <w:rsid w:val="0072026E"/>
    <w:rsid w:val="0072029A"/>
    <w:rsid w:val="00720E65"/>
    <w:rsid w:val="00721082"/>
    <w:rsid w:val="00721656"/>
    <w:rsid w:val="007219A1"/>
    <w:rsid w:val="00721BF4"/>
    <w:rsid w:val="00722AFC"/>
    <w:rsid w:val="007234D4"/>
    <w:rsid w:val="00724197"/>
    <w:rsid w:val="007247AF"/>
    <w:rsid w:val="00724CA2"/>
    <w:rsid w:val="007253FB"/>
    <w:rsid w:val="00725EBD"/>
    <w:rsid w:val="00726D9A"/>
    <w:rsid w:val="00730DB4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5CC1"/>
    <w:rsid w:val="00736595"/>
    <w:rsid w:val="00736C49"/>
    <w:rsid w:val="00740852"/>
    <w:rsid w:val="0074192E"/>
    <w:rsid w:val="00742691"/>
    <w:rsid w:val="00743182"/>
    <w:rsid w:val="00743459"/>
    <w:rsid w:val="00744265"/>
    <w:rsid w:val="00744646"/>
    <w:rsid w:val="0074479B"/>
    <w:rsid w:val="007447ED"/>
    <w:rsid w:val="007462E5"/>
    <w:rsid w:val="00746E62"/>
    <w:rsid w:val="007476E8"/>
    <w:rsid w:val="00747B56"/>
    <w:rsid w:val="0075085E"/>
    <w:rsid w:val="00750AF3"/>
    <w:rsid w:val="00750D94"/>
    <w:rsid w:val="00752031"/>
    <w:rsid w:val="00752EF8"/>
    <w:rsid w:val="00753AD5"/>
    <w:rsid w:val="00753B7B"/>
    <w:rsid w:val="00753EE4"/>
    <w:rsid w:val="00753F4F"/>
    <w:rsid w:val="00753FA6"/>
    <w:rsid w:val="00754C89"/>
    <w:rsid w:val="00754F29"/>
    <w:rsid w:val="007554A9"/>
    <w:rsid w:val="00755EF6"/>
    <w:rsid w:val="00755F26"/>
    <w:rsid w:val="00755FE7"/>
    <w:rsid w:val="007578BA"/>
    <w:rsid w:val="00757C3F"/>
    <w:rsid w:val="0076057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59C6"/>
    <w:rsid w:val="00766C4F"/>
    <w:rsid w:val="00767A85"/>
    <w:rsid w:val="00767D07"/>
    <w:rsid w:val="007704F2"/>
    <w:rsid w:val="00770B3E"/>
    <w:rsid w:val="007710AD"/>
    <w:rsid w:val="00771290"/>
    <w:rsid w:val="00771A2B"/>
    <w:rsid w:val="007721E6"/>
    <w:rsid w:val="00772941"/>
    <w:rsid w:val="00773455"/>
    <w:rsid w:val="0077487F"/>
    <w:rsid w:val="00774902"/>
    <w:rsid w:val="00775180"/>
    <w:rsid w:val="0077549C"/>
    <w:rsid w:val="00775874"/>
    <w:rsid w:val="00775999"/>
    <w:rsid w:val="007761B9"/>
    <w:rsid w:val="007769BB"/>
    <w:rsid w:val="00776E4B"/>
    <w:rsid w:val="00777101"/>
    <w:rsid w:val="00777289"/>
    <w:rsid w:val="00777DDD"/>
    <w:rsid w:val="00780388"/>
    <w:rsid w:val="00780542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F77"/>
    <w:rsid w:val="0078705F"/>
    <w:rsid w:val="007879E9"/>
    <w:rsid w:val="00787D1A"/>
    <w:rsid w:val="007900D8"/>
    <w:rsid w:val="007915A8"/>
    <w:rsid w:val="00791AB8"/>
    <w:rsid w:val="007921D3"/>
    <w:rsid w:val="007924CD"/>
    <w:rsid w:val="00792D0A"/>
    <w:rsid w:val="00792FCB"/>
    <w:rsid w:val="0079347E"/>
    <w:rsid w:val="00793A84"/>
    <w:rsid w:val="007944A4"/>
    <w:rsid w:val="00794BAB"/>
    <w:rsid w:val="00794D36"/>
    <w:rsid w:val="00794D60"/>
    <w:rsid w:val="00795502"/>
    <w:rsid w:val="007957F8"/>
    <w:rsid w:val="00795CB6"/>
    <w:rsid w:val="00797227"/>
    <w:rsid w:val="007A14F0"/>
    <w:rsid w:val="007A1BA4"/>
    <w:rsid w:val="007A201E"/>
    <w:rsid w:val="007A2102"/>
    <w:rsid w:val="007A2747"/>
    <w:rsid w:val="007A3D08"/>
    <w:rsid w:val="007A420C"/>
    <w:rsid w:val="007A4617"/>
    <w:rsid w:val="007A57B5"/>
    <w:rsid w:val="007A5A63"/>
    <w:rsid w:val="007A5E55"/>
    <w:rsid w:val="007A6892"/>
    <w:rsid w:val="007A695F"/>
    <w:rsid w:val="007A6EAE"/>
    <w:rsid w:val="007A72B2"/>
    <w:rsid w:val="007A7425"/>
    <w:rsid w:val="007A7B52"/>
    <w:rsid w:val="007A7BF3"/>
    <w:rsid w:val="007B0013"/>
    <w:rsid w:val="007B026F"/>
    <w:rsid w:val="007B04F8"/>
    <w:rsid w:val="007B1648"/>
    <w:rsid w:val="007B228C"/>
    <w:rsid w:val="007B22D5"/>
    <w:rsid w:val="007B2B59"/>
    <w:rsid w:val="007B2DFE"/>
    <w:rsid w:val="007B35F7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16D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096"/>
    <w:rsid w:val="007D365D"/>
    <w:rsid w:val="007D40A6"/>
    <w:rsid w:val="007D480F"/>
    <w:rsid w:val="007D4952"/>
    <w:rsid w:val="007D4FB1"/>
    <w:rsid w:val="007D59CA"/>
    <w:rsid w:val="007D6A64"/>
    <w:rsid w:val="007E056E"/>
    <w:rsid w:val="007E1239"/>
    <w:rsid w:val="007E184D"/>
    <w:rsid w:val="007E19E1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4CD"/>
    <w:rsid w:val="007F550C"/>
    <w:rsid w:val="007F662B"/>
    <w:rsid w:val="007F6D1D"/>
    <w:rsid w:val="007F707D"/>
    <w:rsid w:val="007F70B1"/>
    <w:rsid w:val="008005FE"/>
    <w:rsid w:val="00800735"/>
    <w:rsid w:val="008008C9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2DB"/>
    <w:rsid w:val="00805CA0"/>
    <w:rsid w:val="008060B2"/>
    <w:rsid w:val="00806425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3F5A"/>
    <w:rsid w:val="008142D6"/>
    <w:rsid w:val="008143FE"/>
    <w:rsid w:val="008144A4"/>
    <w:rsid w:val="00814F81"/>
    <w:rsid w:val="00815094"/>
    <w:rsid w:val="008150B5"/>
    <w:rsid w:val="0081577E"/>
    <w:rsid w:val="008163C6"/>
    <w:rsid w:val="00816D9C"/>
    <w:rsid w:val="00817066"/>
    <w:rsid w:val="008175A2"/>
    <w:rsid w:val="00817791"/>
    <w:rsid w:val="0081785E"/>
    <w:rsid w:val="008204B4"/>
    <w:rsid w:val="0082064D"/>
    <w:rsid w:val="00820AF1"/>
    <w:rsid w:val="00820FF1"/>
    <w:rsid w:val="00821644"/>
    <w:rsid w:val="00821684"/>
    <w:rsid w:val="00821B61"/>
    <w:rsid w:val="00822900"/>
    <w:rsid w:val="00822DE1"/>
    <w:rsid w:val="0082323E"/>
    <w:rsid w:val="00823AD6"/>
    <w:rsid w:val="00824F7C"/>
    <w:rsid w:val="00825164"/>
    <w:rsid w:val="0082563C"/>
    <w:rsid w:val="008259DA"/>
    <w:rsid w:val="00825E10"/>
    <w:rsid w:val="0082608D"/>
    <w:rsid w:val="008265BF"/>
    <w:rsid w:val="0082771C"/>
    <w:rsid w:val="0082793B"/>
    <w:rsid w:val="00827AE2"/>
    <w:rsid w:val="00827EB2"/>
    <w:rsid w:val="00830931"/>
    <w:rsid w:val="00831075"/>
    <w:rsid w:val="0083142B"/>
    <w:rsid w:val="00831548"/>
    <w:rsid w:val="008316C8"/>
    <w:rsid w:val="00832E9C"/>
    <w:rsid w:val="0083317D"/>
    <w:rsid w:val="00833623"/>
    <w:rsid w:val="00834AFB"/>
    <w:rsid w:val="00835375"/>
    <w:rsid w:val="008355E2"/>
    <w:rsid w:val="0083582C"/>
    <w:rsid w:val="0083643E"/>
    <w:rsid w:val="00836590"/>
    <w:rsid w:val="008403F0"/>
    <w:rsid w:val="00840DDB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256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3E7"/>
    <w:rsid w:val="00860FB4"/>
    <w:rsid w:val="00861589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0BBF"/>
    <w:rsid w:val="008720E5"/>
    <w:rsid w:val="00872E39"/>
    <w:rsid w:val="00872F03"/>
    <w:rsid w:val="008732B8"/>
    <w:rsid w:val="008732C6"/>
    <w:rsid w:val="0087401E"/>
    <w:rsid w:val="00876243"/>
    <w:rsid w:val="0087640A"/>
    <w:rsid w:val="008767A5"/>
    <w:rsid w:val="00877918"/>
    <w:rsid w:val="008802AB"/>
    <w:rsid w:val="008803E3"/>
    <w:rsid w:val="008808E5"/>
    <w:rsid w:val="008814C6"/>
    <w:rsid w:val="00881978"/>
    <w:rsid w:val="008819B0"/>
    <w:rsid w:val="0088229C"/>
    <w:rsid w:val="00882BFF"/>
    <w:rsid w:val="00883DFD"/>
    <w:rsid w:val="00884D24"/>
    <w:rsid w:val="008853E4"/>
    <w:rsid w:val="008858EB"/>
    <w:rsid w:val="00885D1E"/>
    <w:rsid w:val="0088693F"/>
    <w:rsid w:val="00890146"/>
    <w:rsid w:val="008903E2"/>
    <w:rsid w:val="008905A2"/>
    <w:rsid w:val="008907B7"/>
    <w:rsid w:val="00891283"/>
    <w:rsid w:val="00892987"/>
    <w:rsid w:val="00893370"/>
    <w:rsid w:val="00893442"/>
    <w:rsid w:val="00893825"/>
    <w:rsid w:val="00893E0F"/>
    <w:rsid w:val="00894134"/>
    <w:rsid w:val="00894B94"/>
    <w:rsid w:val="0089507C"/>
    <w:rsid w:val="008954B5"/>
    <w:rsid w:val="008954D7"/>
    <w:rsid w:val="0089616B"/>
    <w:rsid w:val="00896406"/>
    <w:rsid w:val="00896411"/>
    <w:rsid w:val="008964CA"/>
    <w:rsid w:val="0089656B"/>
    <w:rsid w:val="008970D5"/>
    <w:rsid w:val="008972BA"/>
    <w:rsid w:val="008972C0"/>
    <w:rsid w:val="008974B6"/>
    <w:rsid w:val="0089799B"/>
    <w:rsid w:val="008979ED"/>
    <w:rsid w:val="008A0BB4"/>
    <w:rsid w:val="008A0CCC"/>
    <w:rsid w:val="008A17F7"/>
    <w:rsid w:val="008A1F01"/>
    <w:rsid w:val="008A2583"/>
    <w:rsid w:val="008A329E"/>
    <w:rsid w:val="008A41FB"/>
    <w:rsid w:val="008A4925"/>
    <w:rsid w:val="008A5315"/>
    <w:rsid w:val="008A648B"/>
    <w:rsid w:val="008A64FF"/>
    <w:rsid w:val="008A662D"/>
    <w:rsid w:val="008A765F"/>
    <w:rsid w:val="008A7987"/>
    <w:rsid w:val="008B0395"/>
    <w:rsid w:val="008B0760"/>
    <w:rsid w:val="008B0DF9"/>
    <w:rsid w:val="008B1255"/>
    <w:rsid w:val="008B2641"/>
    <w:rsid w:val="008B2DF4"/>
    <w:rsid w:val="008B36E3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762"/>
    <w:rsid w:val="008C2798"/>
    <w:rsid w:val="008C2B3E"/>
    <w:rsid w:val="008C2ECC"/>
    <w:rsid w:val="008C3188"/>
    <w:rsid w:val="008C3416"/>
    <w:rsid w:val="008C4C86"/>
    <w:rsid w:val="008C50DF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2DA7"/>
    <w:rsid w:val="008E30DC"/>
    <w:rsid w:val="008E345D"/>
    <w:rsid w:val="008E4AEC"/>
    <w:rsid w:val="008E514E"/>
    <w:rsid w:val="008E7F90"/>
    <w:rsid w:val="008F0400"/>
    <w:rsid w:val="008F1278"/>
    <w:rsid w:val="008F1FFA"/>
    <w:rsid w:val="008F2953"/>
    <w:rsid w:val="008F2D3E"/>
    <w:rsid w:val="008F3D3F"/>
    <w:rsid w:val="008F3EB7"/>
    <w:rsid w:val="008F4E18"/>
    <w:rsid w:val="008F5FE8"/>
    <w:rsid w:val="008F6FB8"/>
    <w:rsid w:val="008F703E"/>
    <w:rsid w:val="00900B5B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1305"/>
    <w:rsid w:val="009121A0"/>
    <w:rsid w:val="009124C2"/>
    <w:rsid w:val="00912E40"/>
    <w:rsid w:val="00913123"/>
    <w:rsid w:val="00913A53"/>
    <w:rsid w:val="00913BE4"/>
    <w:rsid w:val="00914092"/>
    <w:rsid w:val="00914AA0"/>
    <w:rsid w:val="00914BA2"/>
    <w:rsid w:val="009153F7"/>
    <w:rsid w:val="00915981"/>
    <w:rsid w:val="00915B02"/>
    <w:rsid w:val="00915F1E"/>
    <w:rsid w:val="0091648B"/>
    <w:rsid w:val="009169CE"/>
    <w:rsid w:val="00916F91"/>
    <w:rsid w:val="009177D3"/>
    <w:rsid w:val="00917D00"/>
    <w:rsid w:val="00917F5B"/>
    <w:rsid w:val="00917FCD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25D4D"/>
    <w:rsid w:val="00927464"/>
    <w:rsid w:val="00927997"/>
    <w:rsid w:val="0093074E"/>
    <w:rsid w:val="00930A12"/>
    <w:rsid w:val="00930E51"/>
    <w:rsid w:val="00930EA9"/>
    <w:rsid w:val="00931564"/>
    <w:rsid w:val="00931BB6"/>
    <w:rsid w:val="009320A3"/>
    <w:rsid w:val="009326EE"/>
    <w:rsid w:val="00932C77"/>
    <w:rsid w:val="0093312E"/>
    <w:rsid w:val="009333A8"/>
    <w:rsid w:val="00933719"/>
    <w:rsid w:val="00934B99"/>
    <w:rsid w:val="00934CD7"/>
    <w:rsid w:val="009363BE"/>
    <w:rsid w:val="0093675D"/>
    <w:rsid w:val="009368E8"/>
    <w:rsid w:val="009370E0"/>
    <w:rsid w:val="0093778A"/>
    <w:rsid w:val="00937FD5"/>
    <w:rsid w:val="00940040"/>
    <w:rsid w:val="00940A24"/>
    <w:rsid w:val="00941556"/>
    <w:rsid w:val="00941DC8"/>
    <w:rsid w:val="00941FDC"/>
    <w:rsid w:val="00943B41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506"/>
    <w:rsid w:val="0095068D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4E03"/>
    <w:rsid w:val="009552AE"/>
    <w:rsid w:val="009556DA"/>
    <w:rsid w:val="00955C6F"/>
    <w:rsid w:val="00955D58"/>
    <w:rsid w:val="009568C4"/>
    <w:rsid w:val="00956C9F"/>
    <w:rsid w:val="0095715B"/>
    <w:rsid w:val="009601FA"/>
    <w:rsid w:val="00960ECD"/>
    <w:rsid w:val="009614D5"/>
    <w:rsid w:val="0096194E"/>
    <w:rsid w:val="00962059"/>
    <w:rsid w:val="00962D0A"/>
    <w:rsid w:val="00962D24"/>
    <w:rsid w:val="00962FFD"/>
    <w:rsid w:val="00963535"/>
    <w:rsid w:val="00963DB8"/>
    <w:rsid w:val="009643DA"/>
    <w:rsid w:val="009677D0"/>
    <w:rsid w:val="00967C4A"/>
    <w:rsid w:val="009707E5"/>
    <w:rsid w:val="009711E7"/>
    <w:rsid w:val="00971939"/>
    <w:rsid w:val="00971CA5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6E"/>
    <w:rsid w:val="0097517B"/>
    <w:rsid w:val="00976294"/>
    <w:rsid w:val="009764F3"/>
    <w:rsid w:val="009769F7"/>
    <w:rsid w:val="00976A7D"/>
    <w:rsid w:val="00981666"/>
    <w:rsid w:val="009826D4"/>
    <w:rsid w:val="00983248"/>
    <w:rsid w:val="0098349A"/>
    <w:rsid w:val="009834D3"/>
    <w:rsid w:val="00983A28"/>
    <w:rsid w:val="00983D10"/>
    <w:rsid w:val="00983EC0"/>
    <w:rsid w:val="00984BE9"/>
    <w:rsid w:val="00984D6C"/>
    <w:rsid w:val="009853CE"/>
    <w:rsid w:val="009854E6"/>
    <w:rsid w:val="0098576D"/>
    <w:rsid w:val="00985FCC"/>
    <w:rsid w:val="00986BE8"/>
    <w:rsid w:val="00987017"/>
    <w:rsid w:val="00987BED"/>
    <w:rsid w:val="00990B31"/>
    <w:rsid w:val="00990F9B"/>
    <w:rsid w:val="009917DF"/>
    <w:rsid w:val="0099213B"/>
    <w:rsid w:val="00994713"/>
    <w:rsid w:val="0099495B"/>
    <w:rsid w:val="00994EC4"/>
    <w:rsid w:val="00994FB1"/>
    <w:rsid w:val="009951AE"/>
    <w:rsid w:val="00995260"/>
    <w:rsid w:val="0099586A"/>
    <w:rsid w:val="00996963"/>
    <w:rsid w:val="00997A90"/>
    <w:rsid w:val="00997B5B"/>
    <w:rsid w:val="009A035D"/>
    <w:rsid w:val="009A090F"/>
    <w:rsid w:val="009A1593"/>
    <w:rsid w:val="009A24A3"/>
    <w:rsid w:val="009A262A"/>
    <w:rsid w:val="009A267D"/>
    <w:rsid w:val="009A2975"/>
    <w:rsid w:val="009A2E8A"/>
    <w:rsid w:val="009A343A"/>
    <w:rsid w:val="009A3BF3"/>
    <w:rsid w:val="009A3D50"/>
    <w:rsid w:val="009A4664"/>
    <w:rsid w:val="009A4CE7"/>
    <w:rsid w:val="009A597B"/>
    <w:rsid w:val="009A6525"/>
    <w:rsid w:val="009A700B"/>
    <w:rsid w:val="009A79BB"/>
    <w:rsid w:val="009B00BB"/>
    <w:rsid w:val="009B02A9"/>
    <w:rsid w:val="009B2A54"/>
    <w:rsid w:val="009B3797"/>
    <w:rsid w:val="009B47B7"/>
    <w:rsid w:val="009B520F"/>
    <w:rsid w:val="009B5C72"/>
    <w:rsid w:val="009B71DF"/>
    <w:rsid w:val="009B72CC"/>
    <w:rsid w:val="009C0241"/>
    <w:rsid w:val="009C0DAA"/>
    <w:rsid w:val="009C11DC"/>
    <w:rsid w:val="009C1CDC"/>
    <w:rsid w:val="009C2FA1"/>
    <w:rsid w:val="009C4AF7"/>
    <w:rsid w:val="009C4E6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11C"/>
    <w:rsid w:val="009D0510"/>
    <w:rsid w:val="009D072C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0DA"/>
    <w:rsid w:val="009D6FA4"/>
    <w:rsid w:val="009D6FF5"/>
    <w:rsid w:val="009E04B1"/>
    <w:rsid w:val="009E0DC4"/>
    <w:rsid w:val="009E14AA"/>
    <w:rsid w:val="009E1881"/>
    <w:rsid w:val="009E1E14"/>
    <w:rsid w:val="009E2B17"/>
    <w:rsid w:val="009E37E3"/>
    <w:rsid w:val="009E4649"/>
    <w:rsid w:val="009E46A6"/>
    <w:rsid w:val="009E4A47"/>
    <w:rsid w:val="009E5225"/>
    <w:rsid w:val="009E53C4"/>
    <w:rsid w:val="009E6B12"/>
    <w:rsid w:val="009E6E58"/>
    <w:rsid w:val="009F0910"/>
    <w:rsid w:val="009F16B4"/>
    <w:rsid w:val="009F1AF9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CD8"/>
    <w:rsid w:val="00A0670F"/>
    <w:rsid w:val="00A06723"/>
    <w:rsid w:val="00A06AF4"/>
    <w:rsid w:val="00A06EC8"/>
    <w:rsid w:val="00A07083"/>
    <w:rsid w:val="00A073EA"/>
    <w:rsid w:val="00A07471"/>
    <w:rsid w:val="00A10282"/>
    <w:rsid w:val="00A108C5"/>
    <w:rsid w:val="00A116B0"/>
    <w:rsid w:val="00A1212F"/>
    <w:rsid w:val="00A135C8"/>
    <w:rsid w:val="00A13712"/>
    <w:rsid w:val="00A13885"/>
    <w:rsid w:val="00A1418C"/>
    <w:rsid w:val="00A15E7B"/>
    <w:rsid w:val="00A16DE8"/>
    <w:rsid w:val="00A16F94"/>
    <w:rsid w:val="00A220C5"/>
    <w:rsid w:val="00A22D8F"/>
    <w:rsid w:val="00A22D97"/>
    <w:rsid w:val="00A22DF8"/>
    <w:rsid w:val="00A232FF"/>
    <w:rsid w:val="00A23C77"/>
    <w:rsid w:val="00A2424F"/>
    <w:rsid w:val="00A25454"/>
    <w:rsid w:val="00A25D1B"/>
    <w:rsid w:val="00A267BA"/>
    <w:rsid w:val="00A26858"/>
    <w:rsid w:val="00A26D65"/>
    <w:rsid w:val="00A26E37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5ED"/>
    <w:rsid w:val="00A336A4"/>
    <w:rsid w:val="00A33BB2"/>
    <w:rsid w:val="00A34643"/>
    <w:rsid w:val="00A34A12"/>
    <w:rsid w:val="00A34B13"/>
    <w:rsid w:val="00A35DA7"/>
    <w:rsid w:val="00A35E8E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2EF4"/>
    <w:rsid w:val="00A431D2"/>
    <w:rsid w:val="00A43B68"/>
    <w:rsid w:val="00A44057"/>
    <w:rsid w:val="00A4469B"/>
    <w:rsid w:val="00A448E2"/>
    <w:rsid w:val="00A45B23"/>
    <w:rsid w:val="00A45BF1"/>
    <w:rsid w:val="00A46A65"/>
    <w:rsid w:val="00A470F7"/>
    <w:rsid w:val="00A4777A"/>
    <w:rsid w:val="00A51481"/>
    <w:rsid w:val="00A51714"/>
    <w:rsid w:val="00A52CF0"/>
    <w:rsid w:val="00A53476"/>
    <w:rsid w:val="00A53851"/>
    <w:rsid w:val="00A5429C"/>
    <w:rsid w:val="00A552EE"/>
    <w:rsid w:val="00A55892"/>
    <w:rsid w:val="00A5616B"/>
    <w:rsid w:val="00A5633D"/>
    <w:rsid w:val="00A56D84"/>
    <w:rsid w:val="00A575C8"/>
    <w:rsid w:val="00A60639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119"/>
    <w:rsid w:val="00A65A96"/>
    <w:rsid w:val="00A66B8D"/>
    <w:rsid w:val="00A67BD2"/>
    <w:rsid w:val="00A67D54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77A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2C8"/>
    <w:rsid w:val="00A90922"/>
    <w:rsid w:val="00A90CFA"/>
    <w:rsid w:val="00A90E34"/>
    <w:rsid w:val="00A91055"/>
    <w:rsid w:val="00A922B8"/>
    <w:rsid w:val="00A924F1"/>
    <w:rsid w:val="00A92C28"/>
    <w:rsid w:val="00A92FB7"/>
    <w:rsid w:val="00A93119"/>
    <w:rsid w:val="00A93884"/>
    <w:rsid w:val="00A93E63"/>
    <w:rsid w:val="00A947A5"/>
    <w:rsid w:val="00A9485E"/>
    <w:rsid w:val="00A958C8"/>
    <w:rsid w:val="00A959B0"/>
    <w:rsid w:val="00A965CE"/>
    <w:rsid w:val="00A970E9"/>
    <w:rsid w:val="00A971D5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4F88"/>
    <w:rsid w:val="00AA5495"/>
    <w:rsid w:val="00AA56EB"/>
    <w:rsid w:val="00AA6DC9"/>
    <w:rsid w:val="00AA6EAD"/>
    <w:rsid w:val="00AA7570"/>
    <w:rsid w:val="00AA79E9"/>
    <w:rsid w:val="00AA7C3E"/>
    <w:rsid w:val="00AA7F32"/>
    <w:rsid w:val="00AB1564"/>
    <w:rsid w:val="00AB17A6"/>
    <w:rsid w:val="00AB1A87"/>
    <w:rsid w:val="00AB23E5"/>
    <w:rsid w:val="00AB3D1A"/>
    <w:rsid w:val="00AB6582"/>
    <w:rsid w:val="00AB6A30"/>
    <w:rsid w:val="00AB764B"/>
    <w:rsid w:val="00AB786F"/>
    <w:rsid w:val="00AB7AA7"/>
    <w:rsid w:val="00AC0519"/>
    <w:rsid w:val="00AC059A"/>
    <w:rsid w:val="00AC0C95"/>
    <w:rsid w:val="00AC19F8"/>
    <w:rsid w:val="00AC1B22"/>
    <w:rsid w:val="00AC2834"/>
    <w:rsid w:val="00AC2B39"/>
    <w:rsid w:val="00AC2D88"/>
    <w:rsid w:val="00AC2F67"/>
    <w:rsid w:val="00AC311E"/>
    <w:rsid w:val="00AC3771"/>
    <w:rsid w:val="00AC3CB9"/>
    <w:rsid w:val="00AC43A0"/>
    <w:rsid w:val="00AC52F9"/>
    <w:rsid w:val="00AC5A1B"/>
    <w:rsid w:val="00AC5DB8"/>
    <w:rsid w:val="00AC6444"/>
    <w:rsid w:val="00AC6445"/>
    <w:rsid w:val="00AC650D"/>
    <w:rsid w:val="00AC7520"/>
    <w:rsid w:val="00AD00D0"/>
    <w:rsid w:val="00AD03BE"/>
    <w:rsid w:val="00AD0E63"/>
    <w:rsid w:val="00AD1316"/>
    <w:rsid w:val="00AD1710"/>
    <w:rsid w:val="00AD2864"/>
    <w:rsid w:val="00AD2BE5"/>
    <w:rsid w:val="00AD3574"/>
    <w:rsid w:val="00AD3CF6"/>
    <w:rsid w:val="00AD41CD"/>
    <w:rsid w:val="00AD588F"/>
    <w:rsid w:val="00AD5F44"/>
    <w:rsid w:val="00AD6903"/>
    <w:rsid w:val="00AD7D86"/>
    <w:rsid w:val="00AE030E"/>
    <w:rsid w:val="00AE07C6"/>
    <w:rsid w:val="00AE07D9"/>
    <w:rsid w:val="00AE093C"/>
    <w:rsid w:val="00AE0A90"/>
    <w:rsid w:val="00AE1945"/>
    <w:rsid w:val="00AE1DD0"/>
    <w:rsid w:val="00AE2634"/>
    <w:rsid w:val="00AE2689"/>
    <w:rsid w:val="00AE26B2"/>
    <w:rsid w:val="00AE26E2"/>
    <w:rsid w:val="00AE2848"/>
    <w:rsid w:val="00AE2D14"/>
    <w:rsid w:val="00AE2F0D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E7CC3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540"/>
    <w:rsid w:val="00B038DA"/>
    <w:rsid w:val="00B059F6"/>
    <w:rsid w:val="00B0652F"/>
    <w:rsid w:val="00B06645"/>
    <w:rsid w:val="00B06986"/>
    <w:rsid w:val="00B075FA"/>
    <w:rsid w:val="00B076E1"/>
    <w:rsid w:val="00B10048"/>
    <w:rsid w:val="00B10A3A"/>
    <w:rsid w:val="00B10D91"/>
    <w:rsid w:val="00B11730"/>
    <w:rsid w:val="00B12629"/>
    <w:rsid w:val="00B13401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57AD"/>
    <w:rsid w:val="00B2720C"/>
    <w:rsid w:val="00B27B38"/>
    <w:rsid w:val="00B30549"/>
    <w:rsid w:val="00B30D32"/>
    <w:rsid w:val="00B31237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5737"/>
    <w:rsid w:val="00B372C6"/>
    <w:rsid w:val="00B374DC"/>
    <w:rsid w:val="00B375B5"/>
    <w:rsid w:val="00B404FC"/>
    <w:rsid w:val="00B41584"/>
    <w:rsid w:val="00B4173C"/>
    <w:rsid w:val="00B41746"/>
    <w:rsid w:val="00B41B91"/>
    <w:rsid w:val="00B41FBC"/>
    <w:rsid w:val="00B42A51"/>
    <w:rsid w:val="00B42F35"/>
    <w:rsid w:val="00B43580"/>
    <w:rsid w:val="00B446A7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471"/>
    <w:rsid w:val="00B60753"/>
    <w:rsid w:val="00B62EC8"/>
    <w:rsid w:val="00B63536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6E1"/>
    <w:rsid w:val="00B70943"/>
    <w:rsid w:val="00B70AA0"/>
    <w:rsid w:val="00B70BF1"/>
    <w:rsid w:val="00B70C9F"/>
    <w:rsid w:val="00B73513"/>
    <w:rsid w:val="00B736E5"/>
    <w:rsid w:val="00B738AB"/>
    <w:rsid w:val="00B738B1"/>
    <w:rsid w:val="00B73E06"/>
    <w:rsid w:val="00B747CC"/>
    <w:rsid w:val="00B752B5"/>
    <w:rsid w:val="00B7589D"/>
    <w:rsid w:val="00B758B7"/>
    <w:rsid w:val="00B76142"/>
    <w:rsid w:val="00B765BC"/>
    <w:rsid w:val="00B7671D"/>
    <w:rsid w:val="00B77528"/>
    <w:rsid w:val="00B779B2"/>
    <w:rsid w:val="00B77AFD"/>
    <w:rsid w:val="00B815A1"/>
    <w:rsid w:val="00B82790"/>
    <w:rsid w:val="00B8281C"/>
    <w:rsid w:val="00B82D38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87D58"/>
    <w:rsid w:val="00B9005D"/>
    <w:rsid w:val="00B90512"/>
    <w:rsid w:val="00B91E1D"/>
    <w:rsid w:val="00B924E8"/>
    <w:rsid w:val="00B924F3"/>
    <w:rsid w:val="00B92F41"/>
    <w:rsid w:val="00B9514A"/>
    <w:rsid w:val="00BA0ADB"/>
    <w:rsid w:val="00BA171C"/>
    <w:rsid w:val="00BA1E28"/>
    <w:rsid w:val="00BA3C8D"/>
    <w:rsid w:val="00BA4657"/>
    <w:rsid w:val="00BA48B7"/>
    <w:rsid w:val="00BA5BFC"/>
    <w:rsid w:val="00BA68F5"/>
    <w:rsid w:val="00BA6E20"/>
    <w:rsid w:val="00BA70EB"/>
    <w:rsid w:val="00BA7373"/>
    <w:rsid w:val="00BA7ACA"/>
    <w:rsid w:val="00BA7E71"/>
    <w:rsid w:val="00BB0742"/>
    <w:rsid w:val="00BB0B50"/>
    <w:rsid w:val="00BB18BC"/>
    <w:rsid w:val="00BB19B7"/>
    <w:rsid w:val="00BB1B24"/>
    <w:rsid w:val="00BB1BDD"/>
    <w:rsid w:val="00BB1C09"/>
    <w:rsid w:val="00BB2AE0"/>
    <w:rsid w:val="00BB2D34"/>
    <w:rsid w:val="00BB37A4"/>
    <w:rsid w:val="00BB452E"/>
    <w:rsid w:val="00BB4CDA"/>
    <w:rsid w:val="00BB500F"/>
    <w:rsid w:val="00BB51C2"/>
    <w:rsid w:val="00BB6454"/>
    <w:rsid w:val="00BB67F9"/>
    <w:rsid w:val="00BB7D29"/>
    <w:rsid w:val="00BB7DA6"/>
    <w:rsid w:val="00BC040D"/>
    <w:rsid w:val="00BC0C5A"/>
    <w:rsid w:val="00BC1846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49D4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0B24"/>
    <w:rsid w:val="00BE167B"/>
    <w:rsid w:val="00BE1ACF"/>
    <w:rsid w:val="00BE1FCE"/>
    <w:rsid w:val="00BE2127"/>
    <w:rsid w:val="00BE2151"/>
    <w:rsid w:val="00BE2ACB"/>
    <w:rsid w:val="00BE2B64"/>
    <w:rsid w:val="00BE2DCB"/>
    <w:rsid w:val="00BE2E27"/>
    <w:rsid w:val="00BE2F56"/>
    <w:rsid w:val="00BE37DA"/>
    <w:rsid w:val="00BE431A"/>
    <w:rsid w:val="00BE44F1"/>
    <w:rsid w:val="00BE46C8"/>
    <w:rsid w:val="00BE4DF0"/>
    <w:rsid w:val="00BE4E22"/>
    <w:rsid w:val="00BE5BAE"/>
    <w:rsid w:val="00BE648F"/>
    <w:rsid w:val="00BE6A45"/>
    <w:rsid w:val="00BE6EA4"/>
    <w:rsid w:val="00BE71B4"/>
    <w:rsid w:val="00BE7D24"/>
    <w:rsid w:val="00BF031F"/>
    <w:rsid w:val="00BF0E45"/>
    <w:rsid w:val="00BF1BC4"/>
    <w:rsid w:val="00BF22AF"/>
    <w:rsid w:val="00BF2A47"/>
    <w:rsid w:val="00BF3ED8"/>
    <w:rsid w:val="00BF40E0"/>
    <w:rsid w:val="00BF4D92"/>
    <w:rsid w:val="00BF5B29"/>
    <w:rsid w:val="00BF5BBF"/>
    <w:rsid w:val="00BF5E30"/>
    <w:rsid w:val="00BF606F"/>
    <w:rsid w:val="00BF6132"/>
    <w:rsid w:val="00C00E18"/>
    <w:rsid w:val="00C01332"/>
    <w:rsid w:val="00C019F1"/>
    <w:rsid w:val="00C019F8"/>
    <w:rsid w:val="00C033A5"/>
    <w:rsid w:val="00C04376"/>
    <w:rsid w:val="00C04631"/>
    <w:rsid w:val="00C059AE"/>
    <w:rsid w:val="00C06919"/>
    <w:rsid w:val="00C06B43"/>
    <w:rsid w:val="00C06F53"/>
    <w:rsid w:val="00C06FA4"/>
    <w:rsid w:val="00C07591"/>
    <w:rsid w:val="00C07C79"/>
    <w:rsid w:val="00C07FB8"/>
    <w:rsid w:val="00C100E8"/>
    <w:rsid w:val="00C1022E"/>
    <w:rsid w:val="00C10369"/>
    <w:rsid w:val="00C10C9D"/>
    <w:rsid w:val="00C10FAC"/>
    <w:rsid w:val="00C114B6"/>
    <w:rsid w:val="00C11CD3"/>
    <w:rsid w:val="00C12A8F"/>
    <w:rsid w:val="00C1316C"/>
    <w:rsid w:val="00C132C6"/>
    <w:rsid w:val="00C135E0"/>
    <w:rsid w:val="00C14059"/>
    <w:rsid w:val="00C147D8"/>
    <w:rsid w:val="00C167A0"/>
    <w:rsid w:val="00C16A7E"/>
    <w:rsid w:val="00C16C65"/>
    <w:rsid w:val="00C16EF0"/>
    <w:rsid w:val="00C17366"/>
    <w:rsid w:val="00C20076"/>
    <w:rsid w:val="00C2058F"/>
    <w:rsid w:val="00C21005"/>
    <w:rsid w:val="00C212D7"/>
    <w:rsid w:val="00C23F0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1F4D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1F34"/>
    <w:rsid w:val="00C4212E"/>
    <w:rsid w:val="00C423E4"/>
    <w:rsid w:val="00C42C87"/>
    <w:rsid w:val="00C42CE7"/>
    <w:rsid w:val="00C43AD2"/>
    <w:rsid w:val="00C43B5D"/>
    <w:rsid w:val="00C45ABB"/>
    <w:rsid w:val="00C46694"/>
    <w:rsid w:val="00C479BD"/>
    <w:rsid w:val="00C47D29"/>
    <w:rsid w:val="00C50B1D"/>
    <w:rsid w:val="00C50FA8"/>
    <w:rsid w:val="00C510CB"/>
    <w:rsid w:val="00C51149"/>
    <w:rsid w:val="00C513B3"/>
    <w:rsid w:val="00C514AE"/>
    <w:rsid w:val="00C51984"/>
    <w:rsid w:val="00C523CC"/>
    <w:rsid w:val="00C5276E"/>
    <w:rsid w:val="00C52D36"/>
    <w:rsid w:val="00C5375E"/>
    <w:rsid w:val="00C53C00"/>
    <w:rsid w:val="00C54023"/>
    <w:rsid w:val="00C55BE8"/>
    <w:rsid w:val="00C55FBB"/>
    <w:rsid w:val="00C57D68"/>
    <w:rsid w:val="00C60622"/>
    <w:rsid w:val="00C60CF4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B0F"/>
    <w:rsid w:val="00C65D92"/>
    <w:rsid w:val="00C66217"/>
    <w:rsid w:val="00C662C0"/>
    <w:rsid w:val="00C70A19"/>
    <w:rsid w:val="00C70D9D"/>
    <w:rsid w:val="00C70F4E"/>
    <w:rsid w:val="00C71250"/>
    <w:rsid w:val="00C72DAC"/>
    <w:rsid w:val="00C73A59"/>
    <w:rsid w:val="00C73B31"/>
    <w:rsid w:val="00C742DF"/>
    <w:rsid w:val="00C74366"/>
    <w:rsid w:val="00C74EE2"/>
    <w:rsid w:val="00C76388"/>
    <w:rsid w:val="00C7682E"/>
    <w:rsid w:val="00C770FC"/>
    <w:rsid w:val="00C7722D"/>
    <w:rsid w:val="00C77A78"/>
    <w:rsid w:val="00C77B58"/>
    <w:rsid w:val="00C77BE2"/>
    <w:rsid w:val="00C8026B"/>
    <w:rsid w:val="00C805F6"/>
    <w:rsid w:val="00C80E8B"/>
    <w:rsid w:val="00C82F50"/>
    <w:rsid w:val="00C83377"/>
    <w:rsid w:val="00C8341A"/>
    <w:rsid w:val="00C836B1"/>
    <w:rsid w:val="00C84193"/>
    <w:rsid w:val="00C84E74"/>
    <w:rsid w:val="00C852CD"/>
    <w:rsid w:val="00C85E42"/>
    <w:rsid w:val="00C85F2A"/>
    <w:rsid w:val="00C86E46"/>
    <w:rsid w:val="00C87D92"/>
    <w:rsid w:val="00C87E1C"/>
    <w:rsid w:val="00C9029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373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19D"/>
    <w:rsid w:val="00CB18D2"/>
    <w:rsid w:val="00CB1C7C"/>
    <w:rsid w:val="00CB267F"/>
    <w:rsid w:val="00CB2717"/>
    <w:rsid w:val="00CB2F36"/>
    <w:rsid w:val="00CB3D2F"/>
    <w:rsid w:val="00CB4791"/>
    <w:rsid w:val="00CB5D05"/>
    <w:rsid w:val="00CB5E98"/>
    <w:rsid w:val="00CB6349"/>
    <w:rsid w:val="00CB69B6"/>
    <w:rsid w:val="00CB6DCC"/>
    <w:rsid w:val="00CB7297"/>
    <w:rsid w:val="00CC0E3D"/>
    <w:rsid w:val="00CC1CB3"/>
    <w:rsid w:val="00CC1E03"/>
    <w:rsid w:val="00CC2F7E"/>
    <w:rsid w:val="00CC3851"/>
    <w:rsid w:val="00CC3D7D"/>
    <w:rsid w:val="00CC4C44"/>
    <w:rsid w:val="00CC60B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10F"/>
    <w:rsid w:val="00CD546C"/>
    <w:rsid w:val="00CD54B6"/>
    <w:rsid w:val="00CD59B8"/>
    <w:rsid w:val="00CD5E5A"/>
    <w:rsid w:val="00CD7BDE"/>
    <w:rsid w:val="00CE0174"/>
    <w:rsid w:val="00CE16B7"/>
    <w:rsid w:val="00CE21DA"/>
    <w:rsid w:val="00CE2516"/>
    <w:rsid w:val="00CE261E"/>
    <w:rsid w:val="00CE28EF"/>
    <w:rsid w:val="00CE2BE6"/>
    <w:rsid w:val="00CE3067"/>
    <w:rsid w:val="00CE313F"/>
    <w:rsid w:val="00CE33C1"/>
    <w:rsid w:val="00CE37CE"/>
    <w:rsid w:val="00CE4578"/>
    <w:rsid w:val="00CE4692"/>
    <w:rsid w:val="00CE4A25"/>
    <w:rsid w:val="00CE4C14"/>
    <w:rsid w:val="00CE5CA0"/>
    <w:rsid w:val="00CE7580"/>
    <w:rsid w:val="00CE7B98"/>
    <w:rsid w:val="00CE7C47"/>
    <w:rsid w:val="00CF00DA"/>
    <w:rsid w:val="00CF09A9"/>
    <w:rsid w:val="00CF0DC1"/>
    <w:rsid w:val="00CF1767"/>
    <w:rsid w:val="00CF179E"/>
    <w:rsid w:val="00CF46B7"/>
    <w:rsid w:val="00CF49C3"/>
    <w:rsid w:val="00CF5171"/>
    <w:rsid w:val="00CF5FBA"/>
    <w:rsid w:val="00CF6491"/>
    <w:rsid w:val="00CF64ED"/>
    <w:rsid w:val="00CF71AD"/>
    <w:rsid w:val="00D00568"/>
    <w:rsid w:val="00D013ED"/>
    <w:rsid w:val="00D01DF7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0E5E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6CBD"/>
    <w:rsid w:val="00D1709E"/>
    <w:rsid w:val="00D171A3"/>
    <w:rsid w:val="00D17B51"/>
    <w:rsid w:val="00D2018B"/>
    <w:rsid w:val="00D21157"/>
    <w:rsid w:val="00D21BE3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6F8"/>
    <w:rsid w:val="00D2595B"/>
    <w:rsid w:val="00D2607A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7E8"/>
    <w:rsid w:val="00D31D56"/>
    <w:rsid w:val="00D32735"/>
    <w:rsid w:val="00D32A23"/>
    <w:rsid w:val="00D33177"/>
    <w:rsid w:val="00D34AE8"/>
    <w:rsid w:val="00D35406"/>
    <w:rsid w:val="00D35474"/>
    <w:rsid w:val="00D358D4"/>
    <w:rsid w:val="00D3625C"/>
    <w:rsid w:val="00D3713D"/>
    <w:rsid w:val="00D37357"/>
    <w:rsid w:val="00D37DBF"/>
    <w:rsid w:val="00D400EA"/>
    <w:rsid w:val="00D40100"/>
    <w:rsid w:val="00D41C36"/>
    <w:rsid w:val="00D42027"/>
    <w:rsid w:val="00D4368F"/>
    <w:rsid w:val="00D43CAA"/>
    <w:rsid w:val="00D43D39"/>
    <w:rsid w:val="00D442F9"/>
    <w:rsid w:val="00D44825"/>
    <w:rsid w:val="00D454FE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522B"/>
    <w:rsid w:val="00D56133"/>
    <w:rsid w:val="00D56976"/>
    <w:rsid w:val="00D57784"/>
    <w:rsid w:val="00D60173"/>
    <w:rsid w:val="00D60DD4"/>
    <w:rsid w:val="00D60FD9"/>
    <w:rsid w:val="00D61164"/>
    <w:rsid w:val="00D613D8"/>
    <w:rsid w:val="00D61CDF"/>
    <w:rsid w:val="00D61F34"/>
    <w:rsid w:val="00D6318C"/>
    <w:rsid w:val="00D64C85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6FC"/>
    <w:rsid w:val="00D72905"/>
    <w:rsid w:val="00D73486"/>
    <w:rsid w:val="00D734B3"/>
    <w:rsid w:val="00D738D8"/>
    <w:rsid w:val="00D7543D"/>
    <w:rsid w:val="00D75C88"/>
    <w:rsid w:val="00D75EA8"/>
    <w:rsid w:val="00D765AE"/>
    <w:rsid w:val="00D766F5"/>
    <w:rsid w:val="00D769C0"/>
    <w:rsid w:val="00D769F9"/>
    <w:rsid w:val="00D77381"/>
    <w:rsid w:val="00D773A2"/>
    <w:rsid w:val="00D80470"/>
    <w:rsid w:val="00D80C65"/>
    <w:rsid w:val="00D8121E"/>
    <w:rsid w:val="00D8180F"/>
    <w:rsid w:val="00D82494"/>
    <w:rsid w:val="00D8316A"/>
    <w:rsid w:val="00D83535"/>
    <w:rsid w:val="00D8359E"/>
    <w:rsid w:val="00D83E43"/>
    <w:rsid w:val="00D848E7"/>
    <w:rsid w:val="00D85067"/>
    <w:rsid w:val="00D85597"/>
    <w:rsid w:val="00D85703"/>
    <w:rsid w:val="00D8572D"/>
    <w:rsid w:val="00D85A82"/>
    <w:rsid w:val="00D85C97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0F45"/>
    <w:rsid w:val="00D9179E"/>
    <w:rsid w:val="00D92693"/>
    <w:rsid w:val="00D92EC1"/>
    <w:rsid w:val="00D932E6"/>
    <w:rsid w:val="00D93AF5"/>
    <w:rsid w:val="00D9453E"/>
    <w:rsid w:val="00D95A14"/>
    <w:rsid w:val="00D95B53"/>
    <w:rsid w:val="00D96D7B"/>
    <w:rsid w:val="00D9727B"/>
    <w:rsid w:val="00D972AC"/>
    <w:rsid w:val="00D979B8"/>
    <w:rsid w:val="00D97A49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117"/>
    <w:rsid w:val="00DB053D"/>
    <w:rsid w:val="00DB155C"/>
    <w:rsid w:val="00DB2561"/>
    <w:rsid w:val="00DB2E33"/>
    <w:rsid w:val="00DB2FF8"/>
    <w:rsid w:val="00DB3347"/>
    <w:rsid w:val="00DB3792"/>
    <w:rsid w:val="00DB429E"/>
    <w:rsid w:val="00DB4D63"/>
    <w:rsid w:val="00DB4DAD"/>
    <w:rsid w:val="00DB4E70"/>
    <w:rsid w:val="00DB5678"/>
    <w:rsid w:val="00DB58FE"/>
    <w:rsid w:val="00DB5EA6"/>
    <w:rsid w:val="00DB6379"/>
    <w:rsid w:val="00DB68EB"/>
    <w:rsid w:val="00DB778A"/>
    <w:rsid w:val="00DB7BC7"/>
    <w:rsid w:val="00DC04AF"/>
    <w:rsid w:val="00DC08F1"/>
    <w:rsid w:val="00DC0D39"/>
    <w:rsid w:val="00DC1232"/>
    <w:rsid w:val="00DC1C4C"/>
    <w:rsid w:val="00DC320A"/>
    <w:rsid w:val="00DC3579"/>
    <w:rsid w:val="00DC3B5F"/>
    <w:rsid w:val="00DC3DFC"/>
    <w:rsid w:val="00DC4393"/>
    <w:rsid w:val="00DC46E5"/>
    <w:rsid w:val="00DC4935"/>
    <w:rsid w:val="00DC49C9"/>
    <w:rsid w:val="00DC4E43"/>
    <w:rsid w:val="00DC51CB"/>
    <w:rsid w:val="00DC5243"/>
    <w:rsid w:val="00DC66D6"/>
    <w:rsid w:val="00DC6F2E"/>
    <w:rsid w:val="00DD0309"/>
    <w:rsid w:val="00DD031F"/>
    <w:rsid w:val="00DD055A"/>
    <w:rsid w:val="00DD06E9"/>
    <w:rsid w:val="00DD1F8A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33C"/>
    <w:rsid w:val="00DE2718"/>
    <w:rsid w:val="00DE364A"/>
    <w:rsid w:val="00DE3BE8"/>
    <w:rsid w:val="00DE591A"/>
    <w:rsid w:val="00DE5981"/>
    <w:rsid w:val="00DE5B92"/>
    <w:rsid w:val="00DE6BF5"/>
    <w:rsid w:val="00DE6CAC"/>
    <w:rsid w:val="00DE6E06"/>
    <w:rsid w:val="00DE7453"/>
    <w:rsid w:val="00DE7552"/>
    <w:rsid w:val="00DE76D0"/>
    <w:rsid w:val="00DF0ADA"/>
    <w:rsid w:val="00DF0E1B"/>
    <w:rsid w:val="00DF0FCB"/>
    <w:rsid w:val="00DF1A6A"/>
    <w:rsid w:val="00DF1EA4"/>
    <w:rsid w:val="00DF21EB"/>
    <w:rsid w:val="00DF330C"/>
    <w:rsid w:val="00DF3B83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7BC"/>
    <w:rsid w:val="00E028AC"/>
    <w:rsid w:val="00E034B2"/>
    <w:rsid w:val="00E047D1"/>
    <w:rsid w:val="00E0485C"/>
    <w:rsid w:val="00E04DC2"/>
    <w:rsid w:val="00E04E20"/>
    <w:rsid w:val="00E060C1"/>
    <w:rsid w:val="00E06111"/>
    <w:rsid w:val="00E0680A"/>
    <w:rsid w:val="00E0703D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766"/>
    <w:rsid w:val="00E13DC0"/>
    <w:rsid w:val="00E143CE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207"/>
    <w:rsid w:val="00E178E5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25D9F"/>
    <w:rsid w:val="00E26FD2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1B2"/>
    <w:rsid w:val="00E34E3E"/>
    <w:rsid w:val="00E3505E"/>
    <w:rsid w:val="00E35C13"/>
    <w:rsid w:val="00E360C6"/>
    <w:rsid w:val="00E37216"/>
    <w:rsid w:val="00E37E4C"/>
    <w:rsid w:val="00E40637"/>
    <w:rsid w:val="00E40A17"/>
    <w:rsid w:val="00E40D09"/>
    <w:rsid w:val="00E4196D"/>
    <w:rsid w:val="00E41D74"/>
    <w:rsid w:val="00E41F21"/>
    <w:rsid w:val="00E4254F"/>
    <w:rsid w:val="00E426C0"/>
    <w:rsid w:val="00E4279D"/>
    <w:rsid w:val="00E427D4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3FE"/>
    <w:rsid w:val="00E50677"/>
    <w:rsid w:val="00E506EF"/>
    <w:rsid w:val="00E50B45"/>
    <w:rsid w:val="00E51250"/>
    <w:rsid w:val="00E518E6"/>
    <w:rsid w:val="00E51A19"/>
    <w:rsid w:val="00E51B10"/>
    <w:rsid w:val="00E51E1A"/>
    <w:rsid w:val="00E5200F"/>
    <w:rsid w:val="00E5276A"/>
    <w:rsid w:val="00E52E44"/>
    <w:rsid w:val="00E53CE8"/>
    <w:rsid w:val="00E55158"/>
    <w:rsid w:val="00E553A6"/>
    <w:rsid w:val="00E56428"/>
    <w:rsid w:val="00E5734B"/>
    <w:rsid w:val="00E5763B"/>
    <w:rsid w:val="00E57A9C"/>
    <w:rsid w:val="00E604EE"/>
    <w:rsid w:val="00E60597"/>
    <w:rsid w:val="00E60661"/>
    <w:rsid w:val="00E61A5D"/>
    <w:rsid w:val="00E6264D"/>
    <w:rsid w:val="00E6278A"/>
    <w:rsid w:val="00E63E7E"/>
    <w:rsid w:val="00E6424D"/>
    <w:rsid w:val="00E644BA"/>
    <w:rsid w:val="00E64646"/>
    <w:rsid w:val="00E649FC"/>
    <w:rsid w:val="00E66108"/>
    <w:rsid w:val="00E67323"/>
    <w:rsid w:val="00E67837"/>
    <w:rsid w:val="00E67E34"/>
    <w:rsid w:val="00E709CB"/>
    <w:rsid w:val="00E70E19"/>
    <w:rsid w:val="00E71B2C"/>
    <w:rsid w:val="00E73341"/>
    <w:rsid w:val="00E740AA"/>
    <w:rsid w:val="00E74593"/>
    <w:rsid w:val="00E7468C"/>
    <w:rsid w:val="00E747E4"/>
    <w:rsid w:val="00E753BB"/>
    <w:rsid w:val="00E75F4C"/>
    <w:rsid w:val="00E75F74"/>
    <w:rsid w:val="00E76303"/>
    <w:rsid w:val="00E76562"/>
    <w:rsid w:val="00E766D8"/>
    <w:rsid w:val="00E76918"/>
    <w:rsid w:val="00E770B3"/>
    <w:rsid w:val="00E77ED3"/>
    <w:rsid w:val="00E807A3"/>
    <w:rsid w:val="00E80C14"/>
    <w:rsid w:val="00E8148A"/>
    <w:rsid w:val="00E81E0A"/>
    <w:rsid w:val="00E824AD"/>
    <w:rsid w:val="00E82EE5"/>
    <w:rsid w:val="00E83193"/>
    <w:rsid w:val="00E831B8"/>
    <w:rsid w:val="00E837A2"/>
    <w:rsid w:val="00E83F84"/>
    <w:rsid w:val="00E84987"/>
    <w:rsid w:val="00E85524"/>
    <w:rsid w:val="00E870A4"/>
    <w:rsid w:val="00E875FF"/>
    <w:rsid w:val="00E87F07"/>
    <w:rsid w:val="00E90652"/>
    <w:rsid w:val="00E90ED7"/>
    <w:rsid w:val="00E9281F"/>
    <w:rsid w:val="00E93A42"/>
    <w:rsid w:val="00E94983"/>
    <w:rsid w:val="00E94B95"/>
    <w:rsid w:val="00E94E07"/>
    <w:rsid w:val="00E9634B"/>
    <w:rsid w:val="00E967CF"/>
    <w:rsid w:val="00E96E9D"/>
    <w:rsid w:val="00E9793C"/>
    <w:rsid w:val="00E97A2A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9C8"/>
    <w:rsid w:val="00EA765F"/>
    <w:rsid w:val="00EB0B86"/>
    <w:rsid w:val="00EB167C"/>
    <w:rsid w:val="00EB1973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69"/>
    <w:rsid w:val="00EC00D4"/>
    <w:rsid w:val="00EC148C"/>
    <w:rsid w:val="00EC14DC"/>
    <w:rsid w:val="00EC1608"/>
    <w:rsid w:val="00EC418D"/>
    <w:rsid w:val="00EC49CE"/>
    <w:rsid w:val="00EC4BF9"/>
    <w:rsid w:val="00EC6296"/>
    <w:rsid w:val="00EC64CD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30CA"/>
    <w:rsid w:val="00ED667F"/>
    <w:rsid w:val="00ED683F"/>
    <w:rsid w:val="00ED6C08"/>
    <w:rsid w:val="00ED6DAD"/>
    <w:rsid w:val="00EE08B8"/>
    <w:rsid w:val="00EE0F51"/>
    <w:rsid w:val="00EE1B98"/>
    <w:rsid w:val="00EE29E0"/>
    <w:rsid w:val="00EE2C27"/>
    <w:rsid w:val="00EE47D3"/>
    <w:rsid w:val="00EE4C76"/>
    <w:rsid w:val="00EE4FD8"/>
    <w:rsid w:val="00EE5332"/>
    <w:rsid w:val="00EE5E2A"/>
    <w:rsid w:val="00EE5F2F"/>
    <w:rsid w:val="00EE68B1"/>
    <w:rsid w:val="00EE6BC3"/>
    <w:rsid w:val="00EF13F1"/>
    <w:rsid w:val="00EF17AF"/>
    <w:rsid w:val="00EF1B3C"/>
    <w:rsid w:val="00EF1B6E"/>
    <w:rsid w:val="00EF361A"/>
    <w:rsid w:val="00EF3FC4"/>
    <w:rsid w:val="00EF40BB"/>
    <w:rsid w:val="00EF4D4F"/>
    <w:rsid w:val="00EF5574"/>
    <w:rsid w:val="00EF5DC0"/>
    <w:rsid w:val="00EF5E3D"/>
    <w:rsid w:val="00EF62A0"/>
    <w:rsid w:val="00EF6E21"/>
    <w:rsid w:val="00EF6FD3"/>
    <w:rsid w:val="00EF75AB"/>
    <w:rsid w:val="00EF7946"/>
    <w:rsid w:val="00EF7CDF"/>
    <w:rsid w:val="00F003D0"/>
    <w:rsid w:val="00F00621"/>
    <w:rsid w:val="00F00859"/>
    <w:rsid w:val="00F00FDA"/>
    <w:rsid w:val="00F01413"/>
    <w:rsid w:val="00F0211F"/>
    <w:rsid w:val="00F021E9"/>
    <w:rsid w:val="00F027D4"/>
    <w:rsid w:val="00F03E50"/>
    <w:rsid w:val="00F0444D"/>
    <w:rsid w:val="00F046EE"/>
    <w:rsid w:val="00F04D16"/>
    <w:rsid w:val="00F04ED9"/>
    <w:rsid w:val="00F050AC"/>
    <w:rsid w:val="00F052DC"/>
    <w:rsid w:val="00F055CD"/>
    <w:rsid w:val="00F060C7"/>
    <w:rsid w:val="00F060D4"/>
    <w:rsid w:val="00F06D88"/>
    <w:rsid w:val="00F07B42"/>
    <w:rsid w:val="00F106DB"/>
    <w:rsid w:val="00F106FE"/>
    <w:rsid w:val="00F10FA9"/>
    <w:rsid w:val="00F111E3"/>
    <w:rsid w:val="00F113B8"/>
    <w:rsid w:val="00F11846"/>
    <w:rsid w:val="00F11936"/>
    <w:rsid w:val="00F11C77"/>
    <w:rsid w:val="00F12B52"/>
    <w:rsid w:val="00F13A9C"/>
    <w:rsid w:val="00F13C01"/>
    <w:rsid w:val="00F14B68"/>
    <w:rsid w:val="00F150C2"/>
    <w:rsid w:val="00F15780"/>
    <w:rsid w:val="00F16123"/>
    <w:rsid w:val="00F16F41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5EC"/>
    <w:rsid w:val="00F249EA"/>
    <w:rsid w:val="00F2560F"/>
    <w:rsid w:val="00F25C50"/>
    <w:rsid w:val="00F272A6"/>
    <w:rsid w:val="00F27416"/>
    <w:rsid w:val="00F30A59"/>
    <w:rsid w:val="00F30BF4"/>
    <w:rsid w:val="00F32F31"/>
    <w:rsid w:val="00F33016"/>
    <w:rsid w:val="00F33844"/>
    <w:rsid w:val="00F33AF4"/>
    <w:rsid w:val="00F34A3F"/>
    <w:rsid w:val="00F34E2F"/>
    <w:rsid w:val="00F35BC8"/>
    <w:rsid w:val="00F376C3"/>
    <w:rsid w:val="00F37CE6"/>
    <w:rsid w:val="00F40167"/>
    <w:rsid w:val="00F40478"/>
    <w:rsid w:val="00F4047B"/>
    <w:rsid w:val="00F40864"/>
    <w:rsid w:val="00F4110B"/>
    <w:rsid w:val="00F4222D"/>
    <w:rsid w:val="00F427F6"/>
    <w:rsid w:val="00F42EFE"/>
    <w:rsid w:val="00F43007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087D"/>
    <w:rsid w:val="00F51A2A"/>
    <w:rsid w:val="00F51B3B"/>
    <w:rsid w:val="00F51E65"/>
    <w:rsid w:val="00F52A7F"/>
    <w:rsid w:val="00F54021"/>
    <w:rsid w:val="00F54098"/>
    <w:rsid w:val="00F540E8"/>
    <w:rsid w:val="00F54232"/>
    <w:rsid w:val="00F542AA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1675"/>
    <w:rsid w:val="00F61C2F"/>
    <w:rsid w:val="00F620B0"/>
    <w:rsid w:val="00F6237F"/>
    <w:rsid w:val="00F63568"/>
    <w:rsid w:val="00F63691"/>
    <w:rsid w:val="00F640AA"/>
    <w:rsid w:val="00F6449E"/>
    <w:rsid w:val="00F65739"/>
    <w:rsid w:val="00F657BF"/>
    <w:rsid w:val="00F65D8E"/>
    <w:rsid w:val="00F6681A"/>
    <w:rsid w:val="00F66FC3"/>
    <w:rsid w:val="00F67299"/>
    <w:rsid w:val="00F67CCA"/>
    <w:rsid w:val="00F73038"/>
    <w:rsid w:val="00F7372D"/>
    <w:rsid w:val="00F73DB4"/>
    <w:rsid w:val="00F7422B"/>
    <w:rsid w:val="00F74365"/>
    <w:rsid w:val="00F74AD4"/>
    <w:rsid w:val="00F74F4C"/>
    <w:rsid w:val="00F76971"/>
    <w:rsid w:val="00F77947"/>
    <w:rsid w:val="00F77BCF"/>
    <w:rsid w:val="00F77CD8"/>
    <w:rsid w:val="00F80CEB"/>
    <w:rsid w:val="00F80F02"/>
    <w:rsid w:val="00F82011"/>
    <w:rsid w:val="00F8202F"/>
    <w:rsid w:val="00F82321"/>
    <w:rsid w:val="00F829CC"/>
    <w:rsid w:val="00F82E8B"/>
    <w:rsid w:val="00F83ACB"/>
    <w:rsid w:val="00F83C57"/>
    <w:rsid w:val="00F83CC7"/>
    <w:rsid w:val="00F83F9A"/>
    <w:rsid w:val="00F85427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202"/>
    <w:rsid w:val="00F95293"/>
    <w:rsid w:val="00F9545E"/>
    <w:rsid w:val="00F95E1F"/>
    <w:rsid w:val="00F96463"/>
    <w:rsid w:val="00F9652E"/>
    <w:rsid w:val="00F96C42"/>
    <w:rsid w:val="00F96DA7"/>
    <w:rsid w:val="00F97952"/>
    <w:rsid w:val="00F97C1F"/>
    <w:rsid w:val="00F97C3B"/>
    <w:rsid w:val="00FA018F"/>
    <w:rsid w:val="00FA057D"/>
    <w:rsid w:val="00FA0CD5"/>
    <w:rsid w:val="00FA1338"/>
    <w:rsid w:val="00FA141D"/>
    <w:rsid w:val="00FA1848"/>
    <w:rsid w:val="00FA221E"/>
    <w:rsid w:val="00FA2608"/>
    <w:rsid w:val="00FA26BC"/>
    <w:rsid w:val="00FA2869"/>
    <w:rsid w:val="00FA2E63"/>
    <w:rsid w:val="00FA3A86"/>
    <w:rsid w:val="00FA430D"/>
    <w:rsid w:val="00FA6658"/>
    <w:rsid w:val="00FA6A72"/>
    <w:rsid w:val="00FA6B5A"/>
    <w:rsid w:val="00FA7AC5"/>
    <w:rsid w:val="00FA7C06"/>
    <w:rsid w:val="00FA7E21"/>
    <w:rsid w:val="00FB0085"/>
    <w:rsid w:val="00FB0ACB"/>
    <w:rsid w:val="00FB0FE2"/>
    <w:rsid w:val="00FB19DB"/>
    <w:rsid w:val="00FB1B04"/>
    <w:rsid w:val="00FB1C8F"/>
    <w:rsid w:val="00FB280B"/>
    <w:rsid w:val="00FB2BCB"/>
    <w:rsid w:val="00FB2C38"/>
    <w:rsid w:val="00FB357D"/>
    <w:rsid w:val="00FB37B4"/>
    <w:rsid w:val="00FB4770"/>
    <w:rsid w:val="00FB51DF"/>
    <w:rsid w:val="00FB5EFD"/>
    <w:rsid w:val="00FB68DC"/>
    <w:rsid w:val="00FB69E5"/>
    <w:rsid w:val="00FB777E"/>
    <w:rsid w:val="00FC0B68"/>
    <w:rsid w:val="00FC248C"/>
    <w:rsid w:val="00FC2CAF"/>
    <w:rsid w:val="00FC30A6"/>
    <w:rsid w:val="00FC41A7"/>
    <w:rsid w:val="00FC4790"/>
    <w:rsid w:val="00FC529D"/>
    <w:rsid w:val="00FC5484"/>
    <w:rsid w:val="00FC568E"/>
    <w:rsid w:val="00FC5ADB"/>
    <w:rsid w:val="00FC63E3"/>
    <w:rsid w:val="00FC6B38"/>
    <w:rsid w:val="00FC6BAE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2F4F"/>
    <w:rsid w:val="00FD3076"/>
    <w:rsid w:val="00FD33AE"/>
    <w:rsid w:val="00FD3754"/>
    <w:rsid w:val="00FD399D"/>
    <w:rsid w:val="00FD530C"/>
    <w:rsid w:val="00FD53BC"/>
    <w:rsid w:val="00FD57C3"/>
    <w:rsid w:val="00FD5CF3"/>
    <w:rsid w:val="00FD67BC"/>
    <w:rsid w:val="00FD705D"/>
    <w:rsid w:val="00FD78ED"/>
    <w:rsid w:val="00FD7A1E"/>
    <w:rsid w:val="00FE0713"/>
    <w:rsid w:val="00FE2881"/>
    <w:rsid w:val="00FE3559"/>
    <w:rsid w:val="00FE3B43"/>
    <w:rsid w:val="00FE44CC"/>
    <w:rsid w:val="00FE4832"/>
    <w:rsid w:val="00FE4935"/>
    <w:rsid w:val="00FE4D3B"/>
    <w:rsid w:val="00FE5345"/>
    <w:rsid w:val="00FE58F8"/>
    <w:rsid w:val="00FE5EC1"/>
    <w:rsid w:val="00FE668C"/>
    <w:rsid w:val="00FE6D74"/>
    <w:rsid w:val="00FE709D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B9D"/>
    <w:rsid w:val="00FF5D40"/>
    <w:rsid w:val="00FF717A"/>
    <w:rsid w:val="00F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uiPriority w:val="99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uiPriority w:val="99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,ย่อย(1),00 List Bull,ÂèÍË¹éÒ¢Õ´,1.1.1_List Paragraph,List_Paragraph,Multilevel para_II,Recommendation,Number i,Rec para,Dot pt,F5 List Paragraph,Indicator Text,Text,リスト段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,ย่อย(1) อักขระ,00 List Bull อักขระ,ÂèÍË¹éÒ¢Õ´ อักขระ,1.1.1_List Paragraph อักขระ,List_Paragraph อักขระ,Recommendation อักขระ"/>
    <w:link w:val="aff"/>
    <w:uiPriority w:val="34"/>
    <w:qFormat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1">
    <w:name w:val="Normal1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  <w:style w:type="character" w:styleId="aff7">
    <w:name w:val="annotation reference"/>
    <w:uiPriority w:val="99"/>
    <w:unhideWhenUsed/>
    <w:rsid w:val="005F09FD"/>
    <w:rPr>
      <w:sz w:val="16"/>
      <w:szCs w:val="16"/>
    </w:rPr>
  </w:style>
  <w:style w:type="table" w:customStyle="1" w:styleId="TableGrid1">
    <w:name w:val="Table Grid1"/>
    <w:basedOn w:val="a1"/>
    <w:next w:val="afb"/>
    <w:uiPriority w:val="59"/>
    <w:rsid w:val="00494123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fb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fb"/>
    <w:uiPriority w:val="39"/>
    <w:rsid w:val="007A695F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fb"/>
    <w:uiPriority w:val="39"/>
    <w:rsid w:val="00D85C97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fb"/>
    <w:uiPriority w:val="39"/>
    <w:rsid w:val="00D85C97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fb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fb"/>
    <w:uiPriority w:val="39"/>
    <w:rsid w:val="003A24AD"/>
    <w:rPr>
      <w:rFonts w:ascii="Calibri" w:eastAsia="Calibri" w:hAnsi="Calibri" w:cs="Cordia New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a1"/>
    <w:next w:val="afb"/>
    <w:uiPriority w:val="39"/>
    <w:rsid w:val="003A24AD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fb"/>
    <w:uiPriority w:val="39"/>
    <w:rsid w:val="003A24AD"/>
    <w:rPr>
      <w:rFonts w:ascii="Calibri" w:eastAsia="Calibri" w:hAnsi="Calibri" w:cs="Cordia New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fb"/>
    <w:uiPriority w:val="39"/>
    <w:rsid w:val="003A24AD"/>
    <w:rPr>
      <w:rFonts w:ascii="Calibri" w:eastAsia="Calibri" w:hAnsi="Calibri" w:cs="Cordia New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fb"/>
    <w:uiPriority w:val="39"/>
    <w:rsid w:val="00D738D8"/>
    <w:rPr>
      <w:rFonts w:ascii="Calibri" w:eastAsia="Calibri" w:hAnsi="Calibri" w:cs="Cordia New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fb"/>
    <w:uiPriority w:val="39"/>
    <w:rsid w:val="00D738D8"/>
    <w:rPr>
      <w:rFonts w:ascii="Calibri" w:eastAsia="Calibri" w:hAnsi="Calibri" w:cs="Cordia New"/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a1"/>
    <w:next w:val="afb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a1"/>
    <w:next w:val="afb"/>
    <w:uiPriority w:val="39"/>
    <w:rsid w:val="0085025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fb"/>
    <w:uiPriority w:val="39"/>
    <w:rsid w:val="002D6446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fb"/>
    <w:uiPriority w:val="39"/>
    <w:rsid w:val="009677D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fb"/>
    <w:uiPriority w:val="39"/>
    <w:rsid w:val="00152EB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fb"/>
    <w:uiPriority w:val="39"/>
    <w:rsid w:val="0000116B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a1"/>
    <w:next w:val="afb"/>
    <w:uiPriority w:val="39"/>
    <w:rsid w:val="0059193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a1"/>
    <w:next w:val="afb"/>
    <w:uiPriority w:val="39"/>
    <w:rsid w:val="00591930"/>
    <w:pPr>
      <w:jc w:val="thaiDistribute"/>
    </w:pPr>
    <w:rPr>
      <w:rFonts w:ascii="TH SarabunPSK" w:hAnsi="TH SarabunPSK" w:cs="TH SarabunPSK"/>
      <w:b/>
      <w:bCs/>
      <w:sz w:val="36"/>
      <w:szCs w:val="3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a1"/>
    <w:next w:val="afb"/>
    <w:uiPriority w:val="39"/>
    <w:rsid w:val="0059193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fb"/>
    <w:uiPriority w:val="39"/>
    <w:rsid w:val="0059193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fb"/>
    <w:uiPriority w:val="39"/>
    <w:rsid w:val="008972C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C9140-8648-41D3-A175-B2232DD16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20288</Words>
  <Characters>115644</Characters>
  <Application>Microsoft Office Word</Application>
  <DocSecurity>0</DocSecurity>
  <Lines>963</Lines>
  <Paragraphs>271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135661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</cp:revision>
  <cp:lastPrinted>2021-09-07T10:40:00Z</cp:lastPrinted>
  <dcterms:created xsi:type="dcterms:W3CDTF">2022-04-08T03:29:00Z</dcterms:created>
  <dcterms:modified xsi:type="dcterms:W3CDTF">2022-04-08T03:29:00Z</dcterms:modified>
</cp:coreProperties>
</file>