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D04EE7" w:rsidRPr="003670D9">
        <w:rPr>
          <w:rFonts w:ascii="TH SarabunPSK" w:hAnsi="TH SarabunPSK" w:cs="TH SarabunPSK"/>
          <w:sz w:val="32"/>
          <w:szCs w:val="32"/>
          <w:cs/>
        </w:rPr>
        <w:t>7 ธันวาคม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2564)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EB3338" w:rsidRPr="003670D9" w:rsidRDefault="00EB3338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EB3338" w:rsidRPr="003670D9" w:rsidTr="00435681">
        <w:tc>
          <w:tcPr>
            <w:tcW w:w="9820" w:type="dxa"/>
          </w:tcPr>
          <w:p w:rsidR="00EB3338" w:rsidRPr="003670D9" w:rsidRDefault="00EB3338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B3338" w:rsidRPr="002613EF" w:rsidRDefault="006444E5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ประกาศกระทรวงพาณิชย์ เรื่อง มาตรการเพื่อประโยชน์ในการควบคุมสินค้าที่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เกี่ยวข้องกับการแพร่ขยายอาวุธที่มีอานุภาพทำลายล้างสูงและมาตรการเกี่ยวกับ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สินค้าที่มีเหตุอันควรสงสัยว่ามีการใช้สุดท้ายหรือผู้ใช้สุดท้ายที่เกี่ยวข้องกับการ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แพร่ขยายอาวุธที่มีอานุภาพทำลายล้างสูง พ.ศ. </w:t>
      </w:r>
      <w:r w:rsidR="00EB3338" w:rsidRPr="002613EF">
        <w:rPr>
          <w:rFonts w:ascii="TH SarabunPSK" w:hAnsi="TH SarabunPSK" w:cs="TH SarabunPSK"/>
          <w:sz w:val="32"/>
          <w:szCs w:val="32"/>
        </w:rPr>
        <w:t xml:space="preserve">2564 </w:t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3338" w:rsidRPr="002613EF" w:rsidRDefault="006444E5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2.</w:t>
      </w:r>
      <w:r w:rsidR="00EB3338" w:rsidRPr="002613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ร่างกฎกระทรวงกำหนดให้ผลิตภัณฑ์อุตสาหกรรมเครื่องเล่นสนามสาธารณะต้อง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เป็นไปตามมาตรฐาน จำนวน </w:t>
      </w:r>
      <w:r w:rsidR="00EB3338" w:rsidRPr="002613EF">
        <w:rPr>
          <w:rFonts w:ascii="TH SarabunPSK" w:hAnsi="TH SarabunPSK" w:cs="TH SarabunPSK"/>
          <w:sz w:val="32"/>
          <w:szCs w:val="32"/>
        </w:rPr>
        <w:t xml:space="preserve">4 </w:t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EB3338" w:rsidRPr="002613EF" w:rsidRDefault="006444E5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3.</w:t>
      </w:r>
      <w:r w:rsidR="00EB3338" w:rsidRPr="002613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ร่างกฎ ก.พ. ว่าด้วยการพัฒนาและทดสอบนวัตกรรมด้านการบริหารทรัพยากร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บุคคล พ.ศ. .... </w:t>
      </w:r>
    </w:p>
    <w:p w:rsidR="00EB3338" w:rsidRPr="002613EF" w:rsidRDefault="006444E5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 xml:space="preserve">การเสนอร่างพระราชกฤษฎีกากำหนดอัตราภาษีที่ดินและสิ่งปลูกสร้าง พ.ศ. 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2613EF">
        <w:rPr>
          <w:rFonts w:ascii="TH SarabunPSK" w:hAnsi="TH SarabunPSK" w:cs="TH SarabunPSK"/>
          <w:sz w:val="32"/>
          <w:szCs w:val="32"/>
          <w:cs/>
        </w:rPr>
        <w:t>ตามพระราชบัญญัติภาษีที่ดินและสิ่งปลูกสร้าง พ.ศ. 2562</w:t>
      </w:r>
    </w:p>
    <w:p w:rsidR="00EB3338" w:rsidRPr="003670D9" w:rsidRDefault="00EB3338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EB3338" w:rsidRPr="003670D9" w:rsidTr="00435681">
        <w:tc>
          <w:tcPr>
            <w:tcW w:w="9820" w:type="dxa"/>
          </w:tcPr>
          <w:p w:rsidR="00EB3338" w:rsidRPr="003670D9" w:rsidRDefault="00EB3338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EB3338" w:rsidRPr="003670D9" w:rsidRDefault="00EB3338" w:rsidP="003670D9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5.</w:t>
      </w:r>
      <w:r w:rsidR="00EB3338" w:rsidRPr="00644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ร่างคู่มือการ</w:t>
      </w:r>
      <w:r w:rsidR="00AD0335">
        <w:rPr>
          <w:rFonts w:ascii="TH SarabunPSK" w:hAnsi="TH SarabunPSK" w:cs="TH SarabunPSK"/>
          <w:sz w:val="32"/>
          <w:szCs w:val="32"/>
          <w:cs/>
        </w:rPr>
        <w:t>จัดทำงบประมาณที่คำนึงถึงมิติเพศ</w:t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ภาวะ (</w:t>
      </w:r>
      <w:r w:rsidR="00EB3338" w:rsidRPr="006444E5">
        <w:rPr>
          <w:rFonts w:ascii="TH SarabunPSK" w:hAnsi="TH SarabunPSK" w:cs="TH SarabunPSK"/>
          <w:sz w:val="32"/>
          <w:szCs w:val="32"/>
        </w:rPr>
        <w:t xml:space="preserve">Gender Responsive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3338" w:rsidRPr="006444E5">
        <w:rPr>
          <w:rFonts w:ascii="TH SarabunPSK" w:hAnsi="TH SarabunPSK" w:cs="TH SarabunPSK"/>
          <w:sz w:val="32"/>
          <w:szCs w:val="32"/>
        </w:rPr>
        <w:t xml:space="preserve">Budgeting </w:t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– </w:t>
      </w:r>
      <w:proofErr w:type="gramStart"/>
      <w:r w:rsidR="00EB3338" w:rsidRPr="006444E5">
        <w:rPr>
          <w:rFonts w:ascii="TH SarabunPSK" w:hAnsi="TH SarabunPSK" w:cs="TH SarabunPSK"/>
          <w:sz w:val="32"/>
          <w:szCs w:val="32"/>
        </w:rPr>
        <w:t xml:space="preserve">GRB </w:t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338" w:rsidRPr="006444E5">
        <w:rPr>
          <w:rFonts w:ascii="TH SarabunPSK" w:hAnsi="TH SarabunPSK" w:cs="TH SarabunPSK"/>
          <w:sz w:val="32"/>
          <w:szCs w:val="32"/>
        </w:rPr>
        <w:t>A Practical Handbook</w:t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6.</w:t>
      </w:r>
      <w:r w:rsidR="00EB3338" w:rsidRPr="00644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ขอความเห็นชอบในหลักการเพิกถอนพื้นที่อุทยานแห่งชาติหมู่เกาะช้าง บางส่วน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เพื่อดำเนินการก่อสร้างโครงการอ่างเก็บน้ำคลองพร้าว จังหวัดตราด </w:t>
      </w: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รายงานภาวะและแนวโน้มเศรษฐกิจไทยประจำไตรมาสที่ 3 ปี 2564 </w:t>
      </w:r>
    </w:p>
    <w:p w:rsidR="00EB3338" w:rsidRPr="006444E5" w:rsidRDefault="001C0916" w:rsidP="003670D9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รายงานผลการดำเนินโครงการช่วยเหลือเกษตรกรชาวไร่อ้อยตัดอ้อยสดเพื่อลดฝุ่น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PM</w:t>
      </w:r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bscript"/>
        </w:rPr>
        <w:t xml:space="preserve">2.5  </w:t>
      </w:r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ฤดูการผลิตปี</w:t>
      </w:r>
      <w:proofErr w:type="gramEnd"/>
      <w:r w:rsidR="00EB3338" w:rsidRPr="006444E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2563/2564</w:t>
      </w: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งบการเงินและรายงานประจำปี 2563 ขององค์การสะพานปลา</w:t>
      </w: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รายงานการพัฒนาระบบราชการ ประจำปี 2562 และ 2563</w:t>
      </w:r>
    </w:p>
    <w:p w:rsidR="00EB3338" w:rsidRPr="006444E5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สรุปผลการประชุมคณะกรรมการยุทธศาสตร์ด้านการพัฒนาจังหวัดชายแดน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ภาคใต้ (กพต.) ครั้งที่ 2/2564</w:t>
      </w:r>
    </w:p>
    <w:p w:rsidR="002613EF" w:rsidRPr="006444E5" w:rsidRDefault="001C0916" w:rsidP="002613E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6444E5">
        <w:rPr>
          <w:rFonts w:ascii="TH SarabunPSK" w:hAnsi="TH SarabunPSK" w:cs="TH SarabunPSK"/>
          <w:sz w:val="32"/>
          <w:szCs w:val="32"/>
          <w:cs/>
        </w:rPr>
        <w:t>12.</w:t>
      </w:r>
      <w:r w:rsidR="002613EF" w:rsidRPr="006444E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13EF" w:rsidRPr="006444E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13EF" w:rsidRPr="006444E5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ยุทธศาสตร์การจัดสรรงบประมาณรายจ่ายประจำปีงบประมาณ พ.ศ. 2566 </w:t>
      </w:r>
    </w:p>
    <w:p w:rsidR="00EB3338" w:rsidRPr="006444E5" w:rsidRDefault="00EB3338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EB3338" w:rsidRPr="003670D9" w:rsidTr="00435681">
        <w:tc>
          <w:tcPr>
            <w:tcW w:w="9820" w:type="dxa"/>
          </w:tcPr>
          <w:p w:rsidR="00EB3338" w:rsidRPr="003670D9" w:rsidRDefault="00EB3338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B3338" w:rsidRPr="003670D9" w:rsidRDefault="00EB3338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การจัดทำข้อตกลงการบริหารจัดการกองทุนเสริมสร้างสันติภาพ (</w:t>
      </w:r>
      <w:proofErr w:type="spellStart"/>
      <w:r w:rsidR="00EB3338" w:rsidRPr="001C0916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="00EB3338" w:rsidRPr="001C09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3338" w:rsidRPr="001C0916">
        <w:rPr>
          <w:rFonts w:ascii="TH SarabunPSK" w:hAnsi="TH SarabunPSK" w:cs="TH SarabunPSK"/>
          <w:sz w:val="32"/>
          <w:szCs w:val="32"/>
        </w:rPr>
        <w:t xml:space="preserve">Fund) </w:t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ของสหประชาชาติ</w:t>
      </w: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ผลการประชุมรัฐมนตรีอาเซียนด้านพลังงาน ครั้งที่ 39 และการประชุมอื่นที่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15.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ผลการประชุมรัฐมนตรีเศรษฐกิจอาเซียน (</w:t>
      </w:r>
      <w:r w:rsidR="00EB3338" w:rsidRPr="001C0916">
        <w:rPr>
          <w:rFonts w:ascii="TH SarabunPSK" w:hAnsi="TH SarabunPSK" w:cs="TH SarabunPSK"/>
          <w:sz w:val="32"/>
          <w:szCs w:val="32"/>
        </w:rPr>
        <w:t>ASEAN Economic Ministers: AEM</w:t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ครั้งที่ 53 และการประชุมที่เกี่ยวข้อง</w:t>
      </w:r>
    </w:p>
    <w:p w:rsidR="00EB3338" w:rsidRPr="001C0916" w:rsidRDefault="001C0916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สรุปผลการเข้าร่วมการประชุมระดับรัฐมนตรีเอเชียเรื่องความเป็นหุ้นส่วนเพื่อการ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เติบโตสีเขียว (</w:t>
      </w:r>
      <w:r w:rsidR="00EB3338" w:rsidRPr="001C0916">
        <w:rPr>
          <w:rFonts w:ascii="TH SarabunPSK" w:hAnsi="TH SarabunPSK" w:cs="TH SarabunPSK"/>
          <w:sz w:val="32"/>
          <w:szCs w:val="32"/>
        </w:rPr>
        <w:t>Asia Green Growth Partnership Ministerial Meeting)</w:t>
      </w: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ขอความเห็นชอบร่างเอกสารที่จะมีการรับรองระหว่างการประชุมระดับรัฐมนตรี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ด้านการขนส่งเอสแคป ครั้งที่ 4</w:t>
      </w:r>
    </w:p>
    <w:tbl>
      <w:tblPr>
        <w:tblStyle w:val="a4"/>
        <w:tblW w:w="0" w:type="auto"/>
        <w:tblLook w:val="04A0"/>
      </w:tblPr>
      <w:tblGrid>
        <w:gridCol w:w="9820"/>
      </w:tblGrid>
      <w:tr w:rsidR="00EB3338" w:rsidRPr="003670D9" w:rsidTr="00435681">
        <w:tc>
          <w:tcPr>
            <w:tcW w:w="9820" w:type="dxa"/>
          </w:tcPr>
          <w:p w:rsidR="00EB3338" w:rsidRPr="003670D9" w:rsidRDefault="00EB3338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แต่งตั้ง</w:t>
            </w:r>
          </w:p>
        </w:tc>
      </w:tr>
    </w:tbl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18.</w:t>
      </w:r>
      <w:r w:rsidR="00EB3338" w:rsidRPr="001C09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ทรงคุณวุฒิ  (กระทรวงสาธารณสุข) </w:t>
      </w: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19.</w:t>
      </w:r>
      <w:r w:rsidR="00EB3338" w:rsidRPr="001C09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:rsidR="00EB3338" w:rsidRPr="001C0916" w:rsidRDefault="001C0916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20.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การแต่งตั้งคณะกรรมการบริหารกองทุนตามพระราชบัญญัติอ้อยและน้ำตาลทราย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3338" w:rsidRPr="001C0916">
        <w:rPr>
          <w:rFonts w:ascii="TH SarabunPSK" w:hAnsi="TH SarabunPSK" w:cs="TH SarabunPSK"/>
          <w:sz w:val="32"/>
          <w:szCs w:val="32"/>
          <w:cs/>
        </w:rPr>
        <w:t xml:space="preserve">พ.ศ. 2527 </w:t>
      </w:r>
    </w:p>
    <w:p w:rsidR="00F767E5" w:rsidRPr="001C0916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pStyle w:val="a3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767E5" w:rsidRPr="003670D9" w:rsidRDefault="00F767E5" w:rsidP="003670D9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3670D9" w:rsidRDefault="00F767E5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3670D9" w:rsidRDefault="00F767E5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2240B0" w:rsidP="00367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0916" w:rsidRDefault="001C09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3670D9" w:rsidTr="00F767E5">
        <w:tc>
          <w:tcPr>
            <w:tcW w:w="9820" w:type="dxa"/>
          </w:tcPr>
          <w:p w:rsidR="00F767E5" w:rsidRPr="003670D9" w:rsidRDefault="00F767E5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ประกาศกระทรวงพาณิชย์ เรื่อง มาตรการเพื่อประโยชน์ในการควบคุมสินค้าที่เกี่ยวข้องกับ</w:t>
      </w:r>
      <w:r w:rsidR="002108C5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การ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ร่ขยายอาวุธที่มีอานุภาพทำลายล้างสูงและมาตรการเกี่ยวกับสินค้าที่มีเหตุอันควรสงสัยว่ามีการใช้สุดท้ายหรือผู้ใช้สุดท้ายที่เกี่ยวข้องกับการแพร่ขยายอาวุธที่มีอานุภาพทำลายล้างสูง พ.ศ.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คณะรัฐมนตรีมีมติรับทราบประกาศกระทรวงพาณิชย์ เรื่อง มาตรการเพื่อประโยชน์ในการควบคุมสินค้าที่เกี่ยวข้องกับการแพร่ขยายอาวุธที่มีอานุภาพทำลายล้างสูงและมาตรการเกี่ยวกับสินค้าที่มีเหตุอันควรสงสัย           ว่ามีการใช้สุดท้ายหรือผู้ใช้สุดท้ายที่เกี่ยวข้องกับการแพร่ขยายอาวุธที่มีอานุภาพทำลายล้างสูง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ประกาศราชกิจจานุเบกษาแล้ว เมื่อวันที่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27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>โดยจะมีผลใช้บังคับเมื่อพ้นกำหนดหกสิบวันนับแต่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วันประกาศในราชกิจจานุเบกษา (วันที่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26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3670D9">
        <w:rPr>
          <w:rFonts w:ascii="TH SarabunPSK" w:hAnsi="TH SarabunPSK" w:cs="TH SarabunPSK"/>
          <w:sz w:val="32"/>
          <w:szCs w:val="32"/>
        </w:rPr>
        <w:t>2564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[เป็นการดำเนินการตามพระราชบัญญัติการควบคุมสินค้าที่เกี่ยวข้องกับการแพร่ขยายอาวุธที่มีอานุภาพทำลายล้างสูง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2562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3670D9">
        <w:rPr>
          <w:rFonts w:ascii="TH SarabunPSK" w:hAnsi="TH SarabunPSK" w:cs="TH SarabunPSK"/>
          <w:sz w:val="32"/>
          <w:szCs w:val="32"/>
        </w:rPr>
        <w:t xml:space="preserve">12 </w:t>
      </w:r>
      <w:r w:rsidRPr="003670D9">
        <w:rPr>
          <w:rFonts w:ascii="TH SarabunPSK" w:hAnsi="TH SarabunPSK" w:cs="TH SarabunPSK"/>
          <w:sz w:val="32"/>
          <w:szCs w:val="32"/>
          <w:cs/>
        </w:rPr>
        <w:t>ซึ่งบัญญัติให้รัฐมนตรีว่า               การกระทรวงพาณิชย์โดยคำแนะนำของคณะกรรมการควบคุมสินค้าที่เกี่ยวข้องกับการแพร่ขยายอาวุธที่มีอานุภาพทำลายล้างสูง มีหน้าที่และอำนาจประกาศกำหนดมาตรการควบคุมสินค้าที่เกี่ยวข้องกับการแพร่ขยายอาวุธที่มีอานุภาพทำลายล้างสูง (</w:t>
      </w:r>
      <w:r w:rsidRPr="003670D9">
        <w:rPr>
          <w:rFonts w:ascii="TH SarabunPSK" w:hAnsi="TH SarabunPSK" w:cs="TH SarabunPSK"/>
          <w:sz w:val="32"/>
          <w:szCs w:val="32"/>
        </w:rPr>
        <w:t>Weapons of Mass Destruction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670D9">
        <w:rPr>
          <w:rFonts w:ascii="TH SarabunPSK" w:hAnsi="TH SarabunPSK" w:cs="TH SarabunPSK"/>
          <w:sz w:val="32"/>
          <w:szCs w:val="32"/>
        </w:rPr>
        <w:t>WMD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รวมถึงมาตรการเกี่ยวกับสินค้าที่มีเหตุอันควรสงสัยว่ามีการใช้สุดท้ายหรือผู้ใช้สุดท้ายที่เกี่ยวข้องกับการแพร่ขยาย </w:t>
      </w:r>
      <w:r w:rsidRPr="003670D9">
        <w:rPr>
          <w:rFonts w:ascii="TH SarabunPSK" w:hAnsi="TH SarabunPSK" w:cs="TH SarabunPSK"/>
          <w:sz w:val="32"/>
          <w:szCs w:val="32"/>
        </w:rPr>
        <w:t xml:space="preserve">WMD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และรายงานต่อคณะรัฐมนตรีเพื่อทราบ] สรุปสาระสำคัญได้ ดังนี้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กำหนดมาตรการเพื่อประโยชน์ในการควบคุม เช่น มาตรการห้ามส่งออก ส่งกลับ ถ่ายลำ              ผ่านแดน และถ่ายโอนเทคโนโลยีและซอฟต์แวร์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>. กำหนดการบังคับใช้มาตรการ เมื่ออธิบดีกรมการค้าต่างประเทศมีหรือได้รับข้อมูลความเสี่ยง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จากหน่วยงานของรัฐที่เกี่ยวข้อง และพิจารณาว่ามีความเสี่ยงต่อการแพร่ขยาย </w:t>
      </w:r>
      <w:r w:rsidRPr="003670D9">
        <w:rPr>
          <w:rFonts w:ascii="TH SarabunPSK" w:hAnsi="TH SarabunPSK" w:cs="TH SarabunPSK"/>
          <w:sz w:val="32"/>
          <w:szCs w:val="32"/>
        </w:rPr>
        <w:t xml:space="preserve">WMD </w:t>
      </w:r>
      <w:r w:rsidRPr="003670D9">
        <w:rPr>
          <w:rFonts w:ascii="TH SarabunPSK" w:hAnsi="TH SarabunPSK" w:cs="TH SarabunPSK"/>
          <w:sz w:val="32"/>
          <w:szCs w:val="32"/>
          <w:cs/>
        </w:rPr>
        <w:t>จะมีหนังสือแจ้งการบังคับ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ใช้มาตรการเพื่อประโยชน์ในการควบคุม พร้อมทั้งข้อมูลความเสี่ยงไปยังผู้ที่เกี่ยวข้องดังกล่าว 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กำหนดการทบทวนการบังคับใช้มาตรการ โดยผู้ที่ถูกบังคับใช้มาตรการดังกล่าวสามารถ            ยื่นคำขอให้อธิบดีกรมการค้าต่างประเทศทบทวนการบังคับใช้มาตรการเพื่อยกเลิกการบังคับใช้มาตรการที่กำหนดได้  </w:t>
      </w:r>
    </w:p>
    <w:p w:rsidR="002108C5" w:rsidRPr="003670D9" w:rsidRDefault="002108C5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ร่างกฎกระทรวงกำหนดให้ผลิตภัณฑ์อุตสาหกรรมเครื่องเล่นสนามสาธารณะต้องเป็นไปตามมาตรฐาน จำนวน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</w:t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ร่างกฎกระทรวงกำหนดให้ผลิตภัณฑ์อุตสาหกรรมเครื่องเล่นสนามสาธารณะ ชิงช้า ต้องเป็นไปตามมาตรฐาน พ.ศ. .... </w:t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ร่างกฎกระทรวงกำหนดให้ผลิตภัณฑ์อุตสาหกรรม                เครื่องเล่นสนามสาธารณะ กระดานลื่น ต้องเป็นไปตามมาตรฐาน พ.ศ. ....  </w:t>
      </w:r>
      <w:r w:rsidRPr="003670D9">
        <w:rPr>
          <w:rFonts w:ascii="TH SarabunPSK" w:hAnsi="TH SarabunPSK" w:cs="TH SarabunPSK"/>
          <w:sz w:val="32"/>
          <w:szCs w:val="32"/>
        </w:rPr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ร่างกฎกระทรวงกำหนดให้ผลิตภัณฑ์อุตสาหกรรมเครื่องเล่นสนามสาธารณะ ม้าหมุน ต้องเป็นไปตามมาตรฐาน พ.ศ. .... </w:t>
      </w:r>
      <w:r w:rsidRPr="003670D9">
        <w:rPr>
          <w:rFonts w:ascii="TH SarabunPSK" w:hAnsi="TH SarabunPSK" w:cs="TH SarabunPSK"/>
          <w:sz w:val="32"/>
          <w:szCs w:val="32"/>
        </w:rPr>
        <w:t>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ร่างกฎกระทรวงกำหนดให้ผลิตภัณฑ์อุตสาหกรรมเครื่องเล่นสนามสาธารณะ อุปกรณ์โยก ต้องเป็นไปตามมาตรฐาน พ.ศ. ....                  รวม </w:t>
      </w:r>
      <w:r w:rsidRPr="003670D9">
        <w:rPr>
          <w:rFonts w:ascii="TH SarabunPSK" w:hAnsi="TH SarabunPSK" w:cs="TH SarabunPSK"/>
          <w:sz w:val="32"/>
          <w:szCs w:val="32"/>
        </w:rPr>
        <w:t xml:space="preserve">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 จำนวน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4 </w:t>
      </w:r>
      <w:r w:rsidRPr="003670D9">
        <w:rPr>
          <w:rFonts w:ascii="TH SarabunPSK" w:hAnsi="TH SarabunPSK" w:cs="TH SarabunPSK"/>
          <w:sz w:val="32"/>
          <w:szCs w:val="32"/>
          <w:cs/>
        </w:rPr>
        <w:t>ฉบับ ที่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เสนอ เป็นการกำหนดให้ผลิตภัณฑ์อุตสาหกรรม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เครื่องเล่นสนามสาธารณะ ชิงช้า กระดานลื่น ม้าหมุน และอุปกรณ์โยก ต้องเป็นไปตามมาตรฐาน โดยสอดคล้องกับการประชุมสมัชชาสุขภาพแห่งชาติ ครั้งที่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10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พื่อให้มีหน่วยงานที่ทำหน้าที่ดูแลผลิตภัณฑ์อุตสาหกรรมเครื่องเล่นสนามสาธารณะดังกล่าวอย่างชัดเจนและเป็นระบบ เพื่อป้องกันการบาดเจ็บและเสียชีวิตของเด็กในสนามเด็กเล่น 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ซึ่ง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ได้ดำเนินการรับฟังความคิดเห็นเกี่ยวกับร่างกฎกระทรวงจำนวน </w:t>
      </w:r>
      <w:r w:rsidRPr="003670D9">
        <w:rPr>
          <w:rFonts w:ascii="TH SarabunPSK" w:hAnsi="TH SarabunPSK" w:cs="TH SarabunPSK"/>
          <w:sz w:val="32"/>
          <w:szCs w:val="32"/>
        </w:rPr>
        <w:t xml:space="preserve">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ฉบับดังกล่าวแล้ว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กำหนดมาตรฐานผลิตภัณฑ์อุตสาหกรรมเครื่องเล่นสนามสาธารณะ ชิงช้า ต้องเป็นไป              ตามมาตรฐานเลขที่ มอก.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3000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670D9">
        <w:rPr>
          <w:rFonts w:ascii="TH SarabunPSK" w:hAnsi="TH SarabunPSK" w:cs="TH SarabunPSK"/>
          <w:sz w:val="32"/>
          <w:szCs w:val="32"/>
        </w:rPr>
        <w:t xml:space="preserve">2562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ตามประกาศ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5643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3670D9">
        <w:rPr>
          <w:rFonts w:ascii="TH SarabunPSK" w:hAnsi="TH SarabunPSK" w:cs="TH SarabunPSK"/>
          <w:sz w:val="32"/>
          <w:szCs w:val="32"/>
        </w:rPr>
        <w:t>2562</w:t>
      </w:r>
      <w:r w:rsidRPr="003670D9">
        <w:rPr>
          <w:rFonts w:ascii="TH SarabunPSK" w:hAnsi="TH SarabunPSK" w:cs="TH SarabunPSK"/>
          <w:sz w:val="32"/>
          <w:szCs w:val="32"/>
          <w:cs/>
        </w:rPr>
        <w:t>) ออกตามความ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ในพระราชบัญญัติมาตรฐานผลิตภัณฑ์อุตสาหกรรม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2511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เรื่อง กำหนดมาตรฐานผลิตภัณฑ์อุตสาหกรรมเครื่องเล่นสนามสาธารณะ 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ชิงช้า ข้อกำหนดเฉพาะเพิ่มเติมด้านความปลอดภัยและวิธีทดสอบ ลงวันที่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10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2562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>. กำหนดมาตรฐานผลิตภัณฑ์อุตสาหกรรมเครื่องเล่นสนามสาธารณะ กระดานลื่น ต้องเป็นไป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ตามมาตรฐานเลขที่ มอก.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3000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670D9">
        <w:rPr>
          <w:rFonts w:ascii="TH SarabunPSK" w:hAnsi="TH SarabunPSK" w:cs="TH SarabunPSK"/>
          <w:sz w:val="32"/>
          <w:szCs w:val="32"/>
        </w:rPr>
        <w:t xml:space="preserve">2562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ตามประกาศ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3670D9">
        <w:rPr>
          <w:rFonts w:ascii="TH SarabunPSK" w:hAnsi="TH SarabunPSK" w:cs="TH SarabunPSK"/>
          <w:sz w:val="32"/>
          <w:szCs w:val="32"/>
        </w:rPr>
        <w:t>5644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Pr="003670D9">
        <w:rPr>
          <w:rFonts w:ascii="TH SarabunPSK" w:hAnsi="TH SarabunPSK" w:cs="TH SarabunPSK"/>
          <w:sz w:val="32"/>
          <w:szCs w:val="32"/>
        </w:rPr>
        <w:t>2562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ออกตามความในพระราชบัญญัติมาตรฐานผลิตภัณฑ์อุตสาหกรรม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2511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เรื่อง กำหนดมาตรฐานผลิตภัณฑ์อุตสาหกรรมเครื่องเล่นสนามสาธารณะ 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2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กระดานลื่น ข้อกำหนดเฉพาะเพิ่มเติมด้านความปลอดภัยและวิธีทดสอบ ลงวันที่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                10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2562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กำหนดมาตรฐานผลิตภัณฑ์อุตสาหกรรมเครื่องเล่นสนามสาธารณะ ม้าหมุน ต้องเป็นไป                  ตามมาตรฐานเลขที่ มอก.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3000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3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670D9">
        <w:rPr>
          <w:rFonts w:ascii="TH SarabunPSK" w:hAnsi="TH SarabunPSK" w:cs="TH SarabunPSK"/>
          <w:sz w:val="32"/>
          <w:szCs w:val="32"/>
        </w:rPr>
        <w:t xml:space="preserve">2563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ตามประกาศ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5830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3670D9">
        <w:rPr>
          <w:rFonts w:ascii="TH SarabunPSK" w:hAnsi="TH SarabunPSK" w:cs="TH SarabunPSK"/>
          <w:sz w:val="32"/>
          <w:szCs w:val="32"/>
        </w:rPr>
        <w:t>2563</w:t>
      </w:r>
      <w:r w:rsidRPr="003670D9">
        <w:rPr>
          <w:rFonts w:ascii="TH SarabunPSK" w:hAnsi="TH SarabunPSK" w:cs="TH SarabunPSK"/>
          <w:sz w:val="32"/>
          <w:szCs w:val="32"/>
          <w:cs/>
        </w:rPr>
        <w:t>) ออกตาม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ความในพระราชบัญญัติมาตรฐานผลิตภัณฑ์อุตสาหกรรม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2511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เรื่อง กำหนดมาตรฐานผลิตภัณฑ์อุตสาหกรรมเครื่องเล่นสนามสาธารณะ 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3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ม้าหมุน ลงวันที่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2563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กำหนดมาตรฐานผลิตภัณฑ์อุตสาหกรรมเครื่องเล่นสนามสาธารณะ อุปกรณ์โยก ต้องเป็นไป              ตามมาตรฐานเลขที่ มอก.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3000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670D9">
        <w:rPr>
          <w:rFonts w:ascii="TH SarabunPSK" w:hAnsi="TH SarabunPSK" w:cs="TH SarabunPSK"/>
          <w:sz w:val="32"/>
          <w:szCs w:val="32"/>
        </w:rPr>
        <w:t xml:space="preserve">2563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ตามประกาศ อก.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5831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3670D9">
        <w:rPr>
          <w:rFonts w:ascii="TH SarabunPSK" w:hAnsi="TH SarabunPSK" w:cs="TH SarabunPSK"/>
          <w:sz w:val="32"/>
          <w:szCs w:val="32"/>
        </w:rPr>
        <w:t>2563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ออกตามความในพระราชบัญญัติมาตรฐานผลิตภัณฑ์อุตสาหกรรม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2511 </w:t>
      </w:r>
      <w:r w:rsidRPr="003670D9">
        <w:rPr>
          <w:rFonts w:ascii="TH SarabunPSK" w:hAnsi="TH SarabunPSK" w:cs="TH SarabunPSK"/>
          <w:sz w:val="32"/>
          <w:szCs w:val="32"/>
          <w:cs/>
        </w:rPr>
        <w:t>เรื่อง กำหนดมาตรฐานผลิตภัณฑ์อุตสาหกรรม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เครื่องเล่นสนามสาธารณะ เล่ม </w:t>
      </w:r>
      <w:r w:rsidRPr="003670D9">
        <w:rPr>
          <w:rFonts w:ascii="TH SarabunPSK" w:hAnsi="TH SarabunPSK" w:cs="TH SarabunPSK"/>
          <w:sz w:val="32"/>
          <w:szCs w:val="32"/>
        </w:rPr>
        <w:t xml:space="preserve">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อุปกรณ์โยก ลงวันที่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2563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5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กำหนดให้มีผลใช้บังคับเมื่อพ้นกำหนดสองร้อยเจ็ดสิบวันนับแต่วันประกาศในราชกิจจานุเบกษาเป็นต้นไป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 ก.พ. ว่าด้วยการพัฒนาและทดสอบนวัตกรรมด้านการบริหารทรัพยากรบุคคล พ.ศ. ....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คณะรัฐมนตรีมีมติอนุมัติร่างกฎ ก.พ. ว่าด้วยการพัฒนาและทดสอบนวัตกรรมด้านการบริหารทรัพยากรบุคคล พ.ศ. .... ตามที่สำนักงาน ก.พ. เสนอ โดยให้รับความเห็นของกระทรวงศึกษาธิการ และกระทรวงสาธารณสุขไปประกอบการพิจารณาด้วย และให้ดำเนินการต่อไปได้ และให้สำนักงาน ก.พ. รับความเห็นของกระทรวงการอุดมศึกษา วิทยาศาสตร์ วิจัยและนวัตกรรม กระทรวงมหาดไทย และสำนักงานสภาพัฒนา              การเศรษฐกิจและสังคมแห่งชาติไปพิจารณาดำเนินการต่อไปด้วย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สำนักงาน ก.พ. เสนอว่า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>. โดยที่ยุทธศาสตร์ชาติและแผนการปฏิรูปประเทศกำหนดให้การบริหารจัดการภาครัฐต้อง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มีความยืดหยุ่น คล่องตัว เหมาะสม และสอดคล้องกับบริบทการเปลี่ยนแปลง ทำให้สำนักงาน ก.พ. ในฐานะองค์กรกลางด้านการบริหารทรัพยากรบุคคลของข้าราชการพลเรือนสามัญจำเป็นต้องพัฒนานวัตกรรมด้านการบริหารทรัพยากรบุคคล เพื่อให้มีหลักเกณฑ์ วิธีการ หรือแนวทางการบริหารทรัพยากรบุคคลรูปแบบใหม่ที่สามารถ                  ช่วยขับเคลื่อนนโยบายการปฏิรูประบบราชการ ให้สอดคล้องกับยุทธศาสตร์ชาติและแผนการปฏิรูปประเทศ อีกทั้ง                ระบบราชการมีขนาดใหญ่และซับซ้อน ประกอบกับกฎเกณฑ์ทางการบริหารทรัพยากรบุคคลของข้าราชการพลเรือนสามัญ ได้ถูกออกแบบและบังคับใช้มานานกว่าสิบปี ซึ่งอาจไม่สอดคล้องกับบริบทการเปลี่ยนแปลงทางการบริหารจัดการภาครัฐในปัจจุบันซึ่งเผชิญความท้าทายรอบด้าน สำนักงาน ก.พ. จึงเล็งเห็นความสำคัญของการสร้างนวัตกรรมด้านการบริหารทรัพยากรบุคคล อันได้แก่ หลักเกณฑ์ วิธีการ หรือแนวทางการบริหารทรัพยากรบุคคลในรูปแบบใหม่ที่แตกต่างจากที่ใช้บังคับอยู่ในปัจจุบัน เพื่อช่วยขับเคลื่อนการปฏิรูประบบราชการให้มีความทันสมัย ยืดหยุ่น คล่องตัว และสอดคล้องกับยุทธศาสตร์ชาติและแผนการปฏิรูปประเทศ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>. แต่อย่างไรก็ตามเพื่อควบคุมความเสี่ยงหรือผลกระทบที่อาจเกิดขึ้นจากการใช้นวัตกรรมดังกล่าวในการปฏิบัติราชการ จึงได้นำเรื่องการผ่อนคลายกฎ ระเบียบในพื้นที่เฉพาะ เพื่อการพัฒนานวัตกรรมทางการบริหารทรัพยากรบุคคลภาครัฐ (</w:t>
      </w:r>
      <w:r w:rsidRPr="003670D9">
        <w:rPr>
          <w:rFonts w:ascii="TH SarabunPSK" w:hAnsi="TH SarabunPSK" w:cs="TH SarabunPSK"/>
          <w:sz w:val="32"/>
          <w:szCs w:val="32"/>
        </w:rPr>
        <w:t>HR Regulatory Sandbox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เสนอต่อ ก.พ. ในการประชุมครั้งที่ </w:t>
      </w:r>
      <w:r w:rsidRPr="003670D9">
        <w:rPr>
          <w:rFonts w:ascii="TH SarabunPSK" w:hAnsi="TH SarabunPSK" w:cs="TH SarabunPSK"/>
          <w:sz w:val="32"/>
          <w:szCs w:val="32"/>
        </w:rPr>
        <w:t>5</w:t>
      </w:r>
      <w:r w:rsidRPr="003670D9">
        <w:rPr>
          <w:rFonts w:ascii="TH SarabunPSK" w:hAnsi="TH SarabunPSK" w:cs="TH SarabunPSK"/>
          <w:sz w:val="32"/>
          <w:szCs w:val="32"/>
          <w:cs/>
        </w:rPr>
        <w:t>/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เมื่อวันที่                  </w:t>
      </w:r>
      <w:r w:rsidRPr="003670D9">
        <w:rPr>
          <w:rFonts w:ascii="TH SarabunPSK" w:hAnsi="TH SarabunPSK" w:cs="TH SarabunPSK"/>
          <w:sz w:val="32"/>
          <w:szCs w:val="32"/>
        </w:rPr>
        <w:t xml:space="preserve">21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และในการประชุมครั้งที่ </w:t>
      </w:r>
      <w:r w:rsidRPr="003670D9">
        <w:rPr>
          <w:rFonts w:ascii="TH SarabunPSK" w:hAnsi="TH SarabunPSK" w:cs="TH SarabunPSK"/>
          <w:sz w:val="32"/>
          <w:szCs w:val="32"/>
        </w:rPr>
        <w:t>6</w:t>
      </w:r>
      <w:r w:rsidRPr="003670D9">
        <w:rPr>
          <w:rFonts w:ascii="TH SarabunPSK" w:hAnsi="TH SarabunPSK" w:cs="TH SarabunPSK"/>
          <w:sz w:val="32"/>
          <w:szCs w:val="32"/>
          <w:cs/>
        </w:rPr>
        <w:t>/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9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ซึ่ง ก.พ. ได้พิจารณาแล้วมีมติเห็นชอบกับแนวทางการผ่อนคลายกฎ ระเบียบ เพื่อพัฒนานวัตกรรมทางการบริหารทรัพยากรบุคคลภาครัฐ 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r w:rsidRPr="003670D9">
        <w:rPr>
          <w:rFonts w:ascii="TH SarabunPSK" w:hAnsi="TH SarabunPSK" w:cs="TH SarabunPSK"/>
          <w:sz w:val="32"/>
          <w:szCs w:val="32"/>
        </w:rPr>
        <w:t>HR Regulatory Sandbox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และต่อมาในการประชุมครั้งที่ </w:t>
      </w:r>
      <w:r w:rsidRPr="003670D9">
        <w:rPr>
          <w:rFonts w:ascii="TH SarabunPSK" w:hAnsi="TH SarabunPSK" w:cs="TH SarabunPSK"/>
          <w:sz w:val="32"/>
          <w:szCs w:val="32"/>
        </w:rPr>
        <w:t>7</w:t>
      </w:r>
      <w:r w:rsidRPr="003670D9">
        <w:rPr>
          <w:rFonts w:ascii="TH SarabunPSK" w:hAnsi="TH SarabunPSK" w:cs="TH SarabunPSK"/>
          <w:sz w:val="32"/>
          <w:szCs w:val="32"/>
          <w:cs/>
        </w:rPr>
        <w:t>/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13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ก.พ. ได้พิจารณาแล้วมีมติเห็นชอบในหลักการของร่างกฎ ก.พ. ในเรื่องนี้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>. ร่างกฎ ก.พ. ในเรื่องนี้ได้วางกรอบแนวทางการดำเนินการพัฒนาและทดสอบนวัตกรรม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ด้านการบริหารทรัพยากรบุคคลของข้าราชการพลเรือนสามัญ (</w:t>
      </w:r>
      <w:r w:rsidRPr="003670D9">
        <w:rPr>
          <w:rFonts w:ascii="TH SarabunPSK" w:hAnsi="TH SarabunPSK" w:cs="TH SarabunPSK"/>
          <w:sz w:val="32"/>
          <w:szCs w:val="32"/>
        </w:rPr>
        <w:t>HR Regulatory Sandbox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ภายใต้หลักการของพระราชบัญญัติระเบียบข้าราชการพลเรือนสามัญ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2551 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เพื่อให้มีการพัฒนาและทดสอบหลักเกณฑ์ วิธีการ หรือแนวทางในการบริหารทรัพยากรบุคคลรูปแบบใหม่ในสภาพแวดล้อมจริงของการปฏิบัติราชการที่จำกัดขอบเขตและ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ระยะเวลาการทดสอบ โดยอยู่ภายใต้การกำกับดูแลของ ก.พ. ซึ่งจะทำหน้าที่ติดตามประเมินผลการทดสอบและ                นำผลการทดสอบดังกล่าวไปประกอบการพิจารณาปรับปรุงแก้ไขกฎ ระเบียบเดิมที่มีอยู่ หรือออกกฎ ระเบียบใหม่ เพื่อให้การบริหารทรัพยากรบุคคลตามกฎหมายว่าด้วยระเบียบข้าราชการพลเรือนมีประสิทธิภาพประสิทธิผลยิ่งขึ้น สำหรับหลักเกณฑ์ วิธีการ เงื่อนไข เงื่อนเวลา รวมทั้งกระบวนการต่าง ๆ ในการพัฒนาและทดสอบนวัตกรรมด้าน           การบริหารทรัพยากรบุคคลตามร่างกฎ ก.พ. ในเรื่องนี้ จะมีการออกเป็นประกาศ ก.พ. เพื่อกำหนดการดำเนินการ             ในรายละเอียดต่อไป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 ก.พ.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กำหนดบทนิยามคำว่า “นวัตกรรมต้นแบบ” และ “ทดสอบ”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กำหนดให้การพัฒนาและทดสอบนวัตกรรมด้านการบริหารทรัพยากรบุคคลเป็นการพัฒนาและทดสอบนวัตกรรมต้นแบบ เพื่อนำไปสู่การพัฒนาการบริหารทรัพยากรบุคคลของส่วนราชการต่าง ๆ ให้ทันต่อ             การเปลี่ยนแปลงและความท้าทายใหม่ ๆ โดยเหมาะสมกับภารกิจของส่วนราชการแต่ละแห่งที่แตกต่างกัน 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ตามหลักการปฏิรูปประเทศด้านการบริหารราชการแผ่นดิน ตามมาตรา </w:t>
      </w:r>
      <w:r w:rsidRPr="003670D9">
        <w:rPr>
          <w:rFonts w:ascii="TH SarabunPSK" w:hAnsi="TH SarabunPSK" w:cs="TH SarabunPSK"/>
          <w:sz w:val="32"/>
          <w:szCs w:val="32"/>
        </w:rPr>
        <w:t xml:space="preserve">258 </w:t>
      </w:r>
      <w:r w:rsidRPr="003670D9">
        <w:rPr>
          <w:rFonts w:ascii="TH SarabunPSK" w:hAnsi="TH SarabunPSK" w:cs="TH SarabunPSK"/>
          <w:sz w:val="32"/>
          <w:szCs w:val="32"/>
          <w:cs/>
        </w:rPr>
        <w:t>ข. (</w:t>
      </w:r>
      <w:r w:rsidRPr="003670D9">
        <w:rPr>
          <w:rFonts w:ascii="TH SarabunPSK" w:hAnsi="TH SarabunPSK" w:cs="TH SarabunPSK"/>
          <w:sz w:val="32"/>
          <w:szCs w:val="32"/>
        </w:rPr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>) ของรัฐธรรมนูญ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แห่งราชอาณาจักรไทย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กำหนดให้เมื่อสำนักงาน ก.พ. เห็นสมควรพัฒนาและทดสอบนวัตกรรมด้านการบริหารทรัพยากรบุคคลในเรื่องใด ให้เสนอ ก.พ. พิจารณาให้ความเห็นชอบให้เป็นนวัตกรรมต้นแบบ แล้วให้ส่วนราชการดำเนินการทดสอบตามหลักเกณฑ์ วิธีการ เงื่อนไขและเงื่อนเวลาที่ ก.พ. ประกาศกำหนด โดยให้สำนักงาน ก.พ. มีหน้าที่กำกับ ติดตาม และประเมินผลการทดสอบ และรายงานผลให้ ก.พ. ทราบเป็นระยะ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กำหนดให้กฎ ระเบียบ ข้อบังคับ ประกาศ หลักเกณฑ์ วิธีการ หรือวิธีปฏิบัติที่ออกโดย ก.พ.                  ที่ไม่สอดคล้องกับการพัฒนาและทดสอบนวัตกรรมด้านการบริหารทรัพยากรบุคคล ก.พ. จะยกเว้นหรือผ่อนปรน            ในเรื่องนั้น หรือกำหนดให้แตกต่างไปเป็นการเฉพาะรายตลอดระยะเวลาการทดสอบก็ได้ และกำหนดให้ในกรณีที่มีเรื่องดังกล่าวของหน่วยงานอื่นที่ไม่สอดคล้องกับการพัฒนาและทดสอบนวัตกรรมด้านการบริหารทรัพยากรบุคคล 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ให้ ก.พ. เสนอคณะรัฐมนตรีพิจารณาสั่งการตามสมควรต่อไป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5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กำหนดให้ในกรณีที่มีปัญหาเกี่ยวกับการปฏิบัติตามกฎ ก.พ. ฉบับนี้ ให้ ก.พ. พิจารณาวินิจฉัย และให้คำวินิจฉัยของ ก.พ. เป็นที่สุด </w:t>
      </w:r>
    </w:p>
    <w:p w:rsidR="00F767E5" w:rsidRPr="003670D9" w:rsidRDefault="00F767E5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A2EFE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A2EFE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การเสนอร่างพระราชกฤษฎีกากำหนดอัตราภาษีที่ดินและสิ่งปลูกสร้าง พ.ศ. .... ตามพระราชบัญญัติภาษีที่ดินและสิ่งปลูกสร้าง พ.ศ. 2562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คณะรัฐมนตรีมีมติเห็นชอบการคงอัตราภาษีที่ดินและสิ่งปลูกสร้าง และเห็นชอบร่างพระราชกฤษฎีกากำหนดอัตราภาษีที่ดินและสิ่งปลูกสร้าง พ.ศ. .... ตามพระราชบัญญัติภาษีที่ดินและสิ่งปลูกสร้าง พ.ศ. 2562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สำหรับการจัดเก็บภาษีตั้งแต่ปี 2565 ตามที่กระทรวงการคลัง (กค.) เสนอ ซึ่งสำนักงานคณะกรรมการกฤษฎีกาตรวจพิจารณาแล้ว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 กระทรวงการคลังพิจารณาแล้ว เห็นควรคงอัตราภาษีที่ดินและสิ่งปลูกสร้างในอัตราเดิมตามบทเฉพาะกาล มาตรา 94 แห่ง พ.ร.บ. ภาษีที่ดินฯ สำหรับการจัดเก็บภาษีที่ดินและสิ่งปลูกสร้างตั้งแต่ปี 2565 ด้วยเหตุผล ดังนี้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1.1 กระทรวงการคลัง โดยสำนักงานเศรษฐกิจการคลังได้เปิดรับฟังความคิดเห็นและข้อเสนอแนะของผู้เสียภาษีต่อการจัดเก็บภาษีที่ดินและสิ่งปลูกสร้างในปัจจุบัน ผ่านทางเว็บไซต์และเฟซบุ๊กของสำนักงานเศรษฐกิจการคลัง ในระหว่างวันที่ 6 - 22 กันยายน 2564 โดยมีผู้ตอบแบบสอบถามจำนวนทั้งสิ้น 1</w:t>
      </w:r>
      <w:r w:rsidRPr="003670D9">
        <w:rPr>
          <w:rFonts w:ascii="TH SarabunPSK" w:hAnsi="TH SarabunPSK" w:cs="TH SarabunPSK"/>
          <w:sz w:val="32"/>
          <w:szCs w:val="32"/>
        </w:rPr>
        <w:t>,</w:t>
      </w:r>
      <w:r w:rsidRPr="003670D9">
        <w:rPr>
          <w:rFonts w:ascii="TH SarabunPSK" w:hAnsi="TH SarabunPSK" w:cs="TH SarabunPSK"/>
          <w:sz w:val="32"/>
          <w:szCs w:val="32"/>
          <w:cs/>
        </w:rPr>
        <w:t>013 ราย โดยมีสรุปผลการรับฟังความคิดเห็นที่สำคัญ ได้แก่ ผู้ตอบแบบสอบถามร้อยละ 49.4 เห็นด้วยกับการนำภาษีที่ดินและสิ่งปลูกสร้างมาใช้แทนภาษีโรงเรือนและที่ดิน และภาษีบำรุงท้องที่ และร้อยละ 48.5 เห็นด้วยกับการนำราคาประเมินทุนทรัพย์มาใช้เป็นฐานในการคำนวณภาษี อีกทั้ง ผู้ตอบแบบสอบถามร้อยละ 45.6 ยังเห็นว่าการกำหนดอัตราภาษีที่ดินและสิ่งปลูกสร้างที่แตกต่างกันตามประเภทการใช้ประโยชน์และตามมูลค่าที่ดินและสิ่งปลูกสร้างในปัจจุบันมีความเหมาะสมแล้ว นอกจากนี้ ผู้ตอบแบบสอบถามที่มีภาระภาษีที่ดินและสิ่งปลูกสร้างในปี 2563 ร้อยละ 51.6 มีภาระภาษีลดลงหรือเท่าเดิมเมื่อเปรียบเทียบกับภาระภาษีโรงเรือนและที่ดินหรือภาษีบำรุงท้องที่ในปี 2562 โดยผู้เสียภาษีทุกรายได้รับการยกเว้นภาษี การลดภาษีหรือการบรรเทาภาระภาษี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1.2 ณ สถานการณ์ปัจจุบัน อัตราภาษีที่ดินและสิ่งปลูกสร้างที่ใช้จัดเก็บภาษีมีความเป็นธรรมและเหมาะสมแล้ว กล่าวคือ เป็นโครงสร้างอัตราภาษีที่มีความก้าวหน้า ซึ่งทำให้ผู้ที่มีมูลค่าที่ดินหรือสิ่งปลูกสร้างสูงมีภาระภาษีมากกว่าผู้ที่มีมูลค่าที่ดินหรือสิ่งปลูกสร้างต่ำ มีอัตราภาษีใกล้เคียงกับต่างประเทศและสอดคล้องกับความคิดเห็นของผู้ตอบแบบสอบถามที่ส่วนใหญ่เห็นด้วยกับอัตราภาษีที่ดินและสิ่งปลูกสร้างในปัจจุบัน อีกทั้งไม่เป็นการสร้างภาระภาษีที่เกินสมควรให้แก่ผู้เสียภาษี เนื่องจาก พ.ร.บ. ภาษีที่ดินฯ ได้กำหนดให้มีการยกเว้นมูลค่าฐานภาษี ยกเว้นการจัดเก็บภาษี และการบรรเทาภาระภาษี ตามมาตรา 40 41 96 และมาตรา 97</w:t>
      </w:r>
      <w:r w:rsidR="00FC4B1F" w:rsidRPr="003670D9">
        <w:rPr>
          <w:rFonts w:ascii="TH SarabunPSK" w:hAnsi="TH SarabunPSK" w:cs="TH SarabunPSK"/>
          <w:sz w:val="32"/>
          <w:szCs w:val="32"/>
          <w:cs/>
        </w:rPr>
        <w:t xml:space="preserve"> แห่ง พ.ร.บ.</w:t>
      </w:r>
      <w:r w:rsidRPr="003670D9">
        <w:rPr>
          <w:rFonts w:ascii="TH SarabunPSK" w:hAnsi="TH SarabunPSK" w:cs="TH SarabunPSK"/>
          <w:sz w:val="32"/>
          <w:szCs w:val="32"/>
          <w:cs/>
        </w:rPr>
        <w:t>ภาษีที่ดินฯ แล้วแต่กรณี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1.3 ในปี 2563 และ 2564 เป็นปีที่มีการตราพระราชกฤษฎีกาลดภาษีที่ดินและสิ่งปลูกสร้างบางประเภท พ.ศ. 2563 และพระราชกฤษฎีกาลดภาษีที่ดินและสิ่งปลูกสร้างบางประเภท (ฉบับที่ 2) พ.ศ. 2564 โดยลดจำนวนภาษีในอัตราร้อยละ 90 ของจำนวนภาษีที่คำนวณได้ เพื่อบรรเทาผลกระทบจากการแพร่ระบาดของโรคติดเชื้อไวรัสโคโรนา 2019 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COVID</w:t>
      </w:r>
      <w:r w:rsidRPr="003670D9">
        <w:rPr>
          <w:rFonts w:ascii="TH SarabunPSK" w:hAnsi="TH SarabunPSK" w:cs="TH SarabunPSK"/>
          <w:sz w:val="32"/>
          <w:szCs w:val="32"/>
          <w:cs/>
        </w:rPr>
        <w:t>-19) ให้กับผู้เสียภาษี ทำให้ผู้เสียภาษีมีภาระภาษีเพียงร้อยละ 10 และอาจยังไม่ตระหนักถึงภาระภาษีที่แท้จริงเต็มอัตราที่ต้องชำระให้แก่ อปท.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ดังนั้น เพื่อให้ประชาชนได้มีระยะเวลาปรับตัวเพิ่มขึ้น จึงควรคงอัตราภาษีแบบเดิมไปอีกระยะหนึ่ง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1.4 ปี 2563 และ 2564 เป็นช่วงแรกที่มีการยกเลิกการจัดเก็บภาษีโรงเรือนและที่ดินและภาษีบำรุงท้องที่ และเริ่มจัดเก็บภาษีที่ดินและสิ่งปลูกสร้าง ซึ่งมีการเปลี่ยนแปลงกระบวนการและการบริหารการจัดเก็บภาษี 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Tax Administration and Procedure</w:t>
      </w:r>
      <w:r w:rsidRPr="003670D9">
        <w:rPr>
          <w:rFonts w:ascii="TH SarabunPSK" w:hAnsi="TH SarabunPSK" w:cs="TH SarabunPSK"/>
          <w:sz w:val="32"/>
          <w:szCs w:val="32"/>
          <w:cs/>
        </w:rPr>
        <w:t>) เช่น การสำรวจและจัดทำบัญชีรายการที่ดินและสิ่งปลูกสร้าง การคำนวณภาษี การแจ้งประเมินภาษี การรับชำระภาษี การเร่งรัดภาษีค้างชำระ เป็นต้น ซึ่งอาจทำให้ อปท.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ดำเนินการจัดเก็บภาษีได้ไม่ครบถ้วนเท่าที่ควร และยังไม่มีฐานข้อมูลภาษีที่ดินและสิ่งปลูกสร้างของผู้เสียภาษีแต่ละรายที่สามารถใช้ประมวลผลได้อย่างมีประสิทธิภาพเพียงพอ ส่งผลให้ขาดฐานข้อมูลสำคัญที่จะใช้ประกอบการตัดสินใจเปลี่ยนแปลงอัตราหรือโครงสร้างภาษีที่ดินและสิ่งปลูกสร้าง จึงมีความจำเป็นต้องพัฒนาฐานข้อมูลและประเมินผลการจัดเก็บภาษีที่ดินและสิ่งปลูกสร้างที่ครบถ้วนสมบูรณ์มากขึ้น เพื่อใช้พิจารณากำหนดอัตราภาษีที่ดินและสิ่งปลูกสร้างในระยะต่อไป ทั้งนี้ ในปีงบประมาณ พ.ศ. 2565 กรมส่งเสริมการปกครองท้องถิ่นร่วมกับกรมที่ดิน และกรมธนารักษ์ ได้จัดทำโครงการบูรณาการทะเบียนทรัพย์สิน เพื่อพัฒนาระบบบริหารจัดการข้อมูลการจัดเก็บภาษีและรายได้อื่นของ อปท. ซึ่งจะช่วยให้มีฐานข้อมูลเกี่ยวกับการจัดเก็บภาษีที่ดินและสิ่งปลูกสร้างที่สามารถนำไปใช้วิเคราะห์ข้อมูลเชิงลึกได้เพิ่มขึ้นต่อไป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กระทรวงการคลังได้ยกร่างพระราชกฤษฎีกาฯ สำหรับการจัดเก็บภาษีที่ดินและสิ่งปลูกสร้างตั้งแต่ปี 2565 ซึ่งเป็นอัตราตามบทเฉพาะกาล มาตรา 94 แห่ง พ.ร.บ. ภาษีที่ดินฯ โดยมีสาระสำคัญ ดังนี้ 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2.1 ร่างพระราชกฤษฎีกาฯ ให้ใช้บังคับตั้งแต่วันถัดจากวันประกาศในราชกิจจานุเบกษา โดยให้ใช้สำหรับการจัดเก็บภาษีที่ดินและสิ่งปลูกสร้างตั้งแต่ปี 2565 เป็นต้นไป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2.2 การจัดเก็บภาษีที่ดินและสิ่งปลูกสร้างตาม พ.ร.บ. ภาษีที่ดินฯ ให้ใช้อัตราภาษีตามมูลค่าของฐานภาษี ดังต่อไปนี้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1) ที่ดินหรือสิ่งปลูกสร้างที่ใช้ประโยชน์ในการประกอบเกษตรกรรม อัตราภาษี</w:t>
      </w:r>
      <w:r w:rsidR="00E33F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70D9">
        <w:rPr>
          <w:rFonts w:ascii="TH SarabunPSK" w:hAnsi="TH SarabunPSK" w:cs="TH SarabunPSK"/>
          <w:sz w:val="32"/>
          <w:szCs w:val="32"/>
          <w:cs/>
        </w:rPr>
        <w:t>ร้อยละ 0.01 - 0.1 ตามมูลค่าที่ดินหรือสิ่งปลูกสร้าง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2) ที่ดินหรือสิ่งปลูกสร้างที่ใช้ประโยชน์เป็นที่อยู่อาศัย อัตราภาษีร้อยละ 0.02 – 0.1 ตามมูลค่าที่ดินและ/หรือสิ่งปลูกสร้าง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3) ที่ดินหรือสิ่งปลูกสร้างที่ใช้ประโยชน์อื่น นอกจาก 1) และ 2) อัตราภาษีร้อยละ 0.3 – 0.7 ตามมูลค่าที่ดินหรือสิ่งปลูกสร้าง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4) ที่ดินหรือสิ่งปลูกสร้างที่ทิ้งไว้ว่างเปล่าหรือไม่ได้ทำประโยชน์ตามควรแก่สภาพ อัตราภาษีร้อยละ 0.3 - 0.7 ตามมูลค่าที่ดินหรือสิ่งปลูกสร้าง</w:t>
      </w:r>
    </w:p>
    <w:p w:rsidR="005A2EFE" w:rsidRPr="003670D9" w:rsidRDefault="005A2EFE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3. ภายหลังการใช้อัตราภาษีตามร่างพระราชกฤษฎีกาฯ นี้ ไปแล้ว 2 ปี โดยในปี 2567 กระทรวงการคลังจะพิจารณาทบทวนอัตราภาษีที่ดินและสิ่งปลูกสร้างเพื่อให้มีความเหมาะสม และสอดคล้องกับระดับการพัฒนาทางเศรษฐกิจและสังคมของประเทศต่อไป</w:t>
      </w:r>
    </w:p>
    <w:p w:rsidR="005A2EFE" w:rsidRDefault="005A2EFE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7747F" w:rsidRDefault="0077747F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7747F" w:rsidRPr="003670D9" w:rsidRDefault="0077747F" w:rsidP="003670D9">
      <w:pPr>
        <w:spacing w:after="0"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3670D9" w:rsidTr="00FC170A">
        <w:tc>
          <w:tcPr>
            <w:tcW w:w="9820" w:type="dxa"/>
          </w:tcPr>
          <w:p w:rsidR="00F767E5" w:rsidRPr="003670D9" w:rsidRDefault="00F767E5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เศรษฐกิจ – สังคม</w:t>
            </w:r>
          </w:p>
        </w:tc>
      </w:tr>
    </w:tbl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ร่างคู่มือการจัดทำงบประมาณที่คำนึงถึงมิติ</w:t>
      </w:r>
      <w:r w:rsidR="00AD0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เพศภาวะ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Gender Responsive Budgeting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proofErr w:type="gramStart"/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GRB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3F5C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>A Practical Handbook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>. เห็นชอบในหลักการร่างคู่มือการจัดทำงบประมาณที่คำนึงถึงมิติ</w:t>
      </w:r>
      <w:r w:rsidR="00AD0335">
        <w:rPr>
          <w:rFonts w:ascii="TH SarabunPSK" w:hAnsi="TH SarabunPSK" w:cs="TH SarabunPSK"/>
          <w:sz w:val="32"/>
          <w:szCs w:val="32"/>
          <w:cs/>
        </w:rPr>
        <w:t xml:space="preserve">เพศภาวะ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r w:rsidRPr="003670D9">
        <w:rPr>
          <w:rFonts w:ascii="TH SarabunPSK" w:hAnsi="TH SarabunPSK" w:cs="TH SarabunPSK"/>
          <w:sz w:val="32"/>
          <w:szCs w:val="32"/>
        </w:rPr>
        <w:t xml:space="preserve">Gender Responsive Budgeting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–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GRB </w:t>
      </w:r>
      <w:r w:rsidRPr="003670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>A Practical Handbook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(ร่างคู่มือฯ) ตามที่กระทรวงการพัฒนาสังคมและ                   ความมั่นคงของมนุษย์ (พม.) เสนอ ทั้งนี้ ให้ พม. รับข้อเสนอแนะของกระทรวงมหาดไทยและข้อสังเกตของ                       สำนักงบประมาณไปพิจารณาดำเนินการ รวมถึงปรับปรุงร่างคู่มือฯ และแบบรายการตรวจสอบการจัดทำงบประมาณที่คำนึงถึงมิติเพศภาวะให้เรียบร้อยก่อนดำเนินการต่อไป  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>. ให้ พม. ประสานแจ้งให้หน่วยงานภาครัฐและหน่วยงานอื่นที่เกี่ยวข้องนำคู่มือการจัดทำงบประมาณที่คำนึงถึงมิติ</w:t>
      </w:r>
      <w:r w:rsidR="00AD0335">
        <w:rPr>
          <w:rFonts w:ascii="TH SarabunPSK" w:hAnsi="TH SarabunPSK" w:cs="TH SarabunPSK"/>
          <w:sz w:val="32"/>
          <w:szCs w:val="32"/>
          <w:cs/>
        </w:rPr>
        <w:t xml:space="preserve">เพศภาวะ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พร้อมแบบรายการตรวจสอบการจัดทำงบประมาณที่คำนึงถึงมิติเพศสภาวะไปใช้เป็นแนวทางในการจัดทำงบประมาณต่อไป รวมทั้งเผยแพร่คู่มือการจัดทำงบประมาณที่คำนึงถึงมิติเพศสภาวะให้เป็นที่รับรู้ทั่วไปและแจ้งต่อสภาผู้แทนราษฎรและวุฒิสภาทราบตามข้อสังเกตของสำนักงานคณะกรรมการกฤษฎีกาด้วย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พม. รายงานว่า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ที่ประชุมคณะกรรมการนโยบายและยุทธศาสตร์การพัฒนาสถานภาพสตรีแห่งชาติ (กยส.)                 ครั้งที่ </w:t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>/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26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>โดยมีรองนายกรัฐมนตรี (นายจุรินทร์ ลักษณวิศิษฏ์) เป็นประธานกรรมการ ได้มีมติเห็นชอบร่างคู่มือฯ และแผนงานในการขับเคลื่อนการจัดทำงบประมาณที่คำนึงถึงมิติเพศภาวะ</w:t>
      </w:r>
      <w:r w:rsidR="002108C5" w:rsidRPr="003670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(ตามข้อ </w:t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>.) และให้นำเสนอคณะรัฐมนตรีเพื่อพิจารณาให้หน่วยงานภาครัฐและหน่วยงานอื่นที่เกี่ยวข้องนำคู่มือฯ                  พร้อมแบบรายการฯ ไปใช้เป็นแนวทางในการจัดทำงบประมาณเพื่อจัดสรรงบประมาณที่มีประสิทธิภาพ เป็นธรรม และเหมาะสมตามความจำเป็นและความต้องการที่แตกต่างกันของเพศ วัย และสภาพของบุคคล โดยร่างคู่มือฯ                ฉบับนี้จัดทำขึ้นโดยคณะทำงานเพื่อขับเคลื่อนการดำเนินการจัดทำงบประมาณที่คำนึงถึงมิติ</w:t>
      </w:r>
      <w:r w:rsidR="00AD0335">
        <w:rPr>
          <w:rFonts w:ascii="TH SarabunPSK" w:hAnsi="TH SarabunPSK" w:cs="TH SarabunPSK"/>
          <w:sz w:val="32"/>
          <w:szCs w:val="32"/>
          <w:cs/>
        </w:rPr>
        <w:t xml:space="preserve">เพศภาวะ </w:t>
      </w:r>
      <w:r w:rsidRPr="003670D9">
        <w:rPr>
          <w:rFonts w:ascii="TH SarabunPSK" w:hAnsi="TH SarabunPSK" w:cs="TH SarabunPSK"/>
          <w:sz w:val="32"/>
          <w:szCs w:val="32"/>
          <w:cs/>
        </w:rPr>
        <w:t>ซึ่งมี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อธิบดีกรมกิจการสตรีและสถาบันครอบครัว เป็นประธาน คณะทำงานประกอบด้วย ผู้ทรงคุณวุฒิจากคณะกรรมการส่งเสริมการพัฒนาสถานภาพสตรี และผู้แทนหน่วยงานที่เกี่ยวข้อง ได้แก่ สำนักงบประมาณ (สงป.) และสำนักงานสภาพัฒนาการเศรษฐกิจและสังคมแห่งชาติ (สศช.) รวมจำนวน </w:t>
      </w:r>
      <w:r w:rsidRPr="003670D9">
        <w:rPr>
          <w:rFonts w:ascii="TH SarabunPSK" w:hAnsi="TH SarabunPSK" w:cs="TH SarabunPSK"/>
          <w:sz w:val="32"/>
          <w:szCs w:val="32"/>
        </w:rPr>
        <w:t xml:space="preserve">12 </w:t>
      </w:r>
      <w:r w:rsidRPr="003670D9">
        <w:rPr>
          <w:rFonts w:ascii="TH SarabunPSK" w:hAnsi="TH SarabunPSK" w:cs="TH SarabunPSK"/>
          <w:sz w:val="32"/>
          <w:szCs w:val="32"/>
          <w:cs/>
        </w:rPr>
        <w:t>คน ทำหน้าที่กำหนดรูปแบบ วิธีการจัดทำงบประมาณที่คำนึงถึงมิติ</w:t>
      </w:r>
      <w:r w:rsidR="00AD0335">
        <w:rPr>
          <w:rFonts w:ascii="TH SarabunPSK" w:hAnsi="TH SarabunPSK" w:cs="TH SarabunPSK"/>
          <w:sz w:val="32"/>
          <w:szCs w:val="32"/>
          <w:cs/>
        </w:rPr>
        <w:t xml:space="preserve">เพศภาวะ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ปฏิบัติและขับเคลื่อนให้ทุกหน่วยงานมีการจัดสรรงบประมาณตามความจำเป็นและความต้องการที่แตกต่างกันของเพศ วัย และสภาพของบุคคล เพื่อเสนอคณะกรรมการส่งเสริมการพัฒนาสถานภาพสตรี (กสส.) ซึ่งมีอำนาจและหน้าที่เสนอแนะแนวทางการส่งเสริมและพัฒนาสตรีต่อ กยส.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ร่างคู่มือฯ มีสาระสำคัญสรุปได้ ดังนี้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44"/>
      </w:tblGrid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แนวคิดในการจัดทำงบประมาณที่คำนึงถึงมิติ</w:t>
            </w:r>
            <w:r w:rsidR="00AD03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เพศภาวะ 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เป็นเครื่องมือในการบูรณาการมุมมองเพศภาวะเข้าสู่กระบวนการจัดการงบประมาณทั้งรายรับและรายจ่าย เพื่อให้การตัดสินใจในการจัดสรรและการใช้งบประมาณเป็นไปอย่างมีประสิทธิภาพและประสิทธิผลอย่างสูงสุด โดยมีความสอดคล้องกับรัฐธรรมนูญแห่งราชอาณาจักรไทย ยุทธศาสตร์ชาติ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2580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แผนแม่บทภายใต้ยุทธศาสตร์ชาติ (พ.ศ.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2580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ซึ่งมีเป้าหมายเพื่อสร้างโอกาสและความเสมอภาคทางสังคม ลดความเหลื่อมล้ำ และสร้างความเป็นธรรมใน             ทุกมิติ รวมทั้งสอดคล้องกับหลักการสำคัญในพันธกรณีและข้อตกลงระหว่างประเทศของประเทศไทย ได้แก่ อนุสัญญาว่าด้วยการขจัดการเลือกปฏิบัติต่อสตรีในทุกรูปแบบ ปฏิญญาปักกิ่ง และแผนปฏิบัติการเพื่อความก้าวหน้าของสตรี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จัดทำขึ้นจากการศึกษาแนวทางการจัดทำงบประมาณที่คำนึงถึงมิติเพศภาวะจากองค์กรระหว่างประเทศ เช่น องค์การเพื่อการส่งเสริมความเสมอภาคระหว่างเพศ และเพิ่มพลังของผู้หญิงแห่งสหประชาชาติ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United Nations Entity for Gender Equality and the Empowerment of Women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UN WOMEN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) และองค์การเพื่อความร่วมมือและการพัฒนาทางเศรษฐกิจ (</w:t>
            </w:r>
            <w:proofErr w:type="spellStart"/>
            <w:r w:rsidRPr="003670D9">
              <w:rPr>
                <w:rFonts w:ascii="TH SarabunPSK" w:hAnsi="TH SarabunPSK" w:cs="TH SarabunPSK"/>
                <w:sz w:val="32"/>
                <w:szCs w:val="32"/>
              </w:rPr>
              <w:t>Organisation</w:t>
            </w:r>
            <w:proofErr w:type="spellEnd"/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 for Economic Co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operation and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Development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OECD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) องค์กรระดับภูมิภาค คือ สหภาพยุโรป และองค์กรในประเทศไทย คือ สถาบันพระปกเกล้า รวมทั้งเอกสารวิชาการและตัวอย่างจากประเทศต่าง ๆ              ที่เกี่ยวข้องกับการจัดทำงบประมาณที่คำนึงถึงมิติ</w:t>
            </w:r>
            <w:r w:rsidR="00AD0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เพศภาวะ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โดยกรมกิจการสตรีและสถาบันครอบครัวได้นำข้อมูลดังกล่าวมาประมวล เรียบเรียง และจัดทำเนื้อหาให้มี           ความสอดคล้องกับบริบทของประเทศไทย</w:t>
            </w:r>
          </w:p>
        </w:tc>
      </w:tr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วัตถุประสงค์ 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ความเข้าใจเกี่ยวกับการจัดทำงบประมาณที่คำนึงถึงมิติเพศภาวะให้กับผู้เกี่ยวข้องในหน่วยงานภาครัฐและหน่วยงานอื่นที่เกี่ยวข้องทั้งในระดับนโยบายและระดับปฏิบัติ และนำไปสู่การ</w:t>
            </w:r>
            <w:r w:rsidR="00E33F5C">
              <w:rPr>
                <w:rFonts w:ascii="TH SarabunPSK" w:hAnsi="TH SarabunPSK" w:cs="TH SarabunPSK"/>
                <w:sz w:val="32"/>
                <w:szCs w:val="32"/>
                <w:cs/>
              </w:rPr>
              <w:t>จัดทำงบประมาณที่คำนึงถึงมิติเพศ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ภาวะของหน่วยงาน โดยมีเป้าหมายสูงสุด คือ การจัดสรรทรัพยากรที่เป็นธรรม และเหมาะสมตามความ               จำเป็นและความต้องการที่แตกต่างกันของประชากรที่มีความแตกต่างของเพศ วัย และสภาพของบุคคล </w:t>
            </w:r>
          </w:p>
        </w:tc>
      </w:tr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หลักการสำคัญของงบประมาณที่คำนึงมิติเพศภาวะ 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การวิเคราะห์ความต้องการ โอกาส ข้อจำกัด และการเข้าถึงทรัพยากรที่แตกต่างกันของหญิงและชายที่จะต้องคำนึงถึงในกระบวนการงบประมาณ โดยนำปัจจัยต่าง ๆ มาวิเคราะห์ เช่น อายุ อัตลักษณ์ทางเพศ ระดับการศึกษา ชาติพันธุ์ ความพิการ สถานะทางเศรษฐกิจและสังคม เป็นต้น โดยมี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องค์ประกอบสำคัญ ได้แก่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การวิเคราะห์งบประมาณแบบมิติเพศภาวะ โดยพิจารณาว่า มาตรการทางงบประมาณและนโยบายที่เกี่ยวข้องมีผลกระทบอย่างไรต่อความเสมอภาค หรือสามารถลดความไม่เสมอภาคระหว่างเพศได้หรือไม่อย่างไร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) การเปลี่ยนแปลงนโยบายและการจัดสรรงบประมาณเพื่อบรรลุเป้าหมายการส่งเสริมความเสมอภาคระหว่างเพศ โดยนำผลวิเคราะห์และข้อเสนอแนะจากการวิเคราะห์ไปพัฒนาเป็นโครงการ นโยบาย แผนงาน กิจกรรม เพื่อให้เกิดการเปลี่ยนแปลงในการจัดสรรงบประมาณ และ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การบูรณาการแนวคิดระบบงบประมาณที่คำนึงถึงมิติเพศภาวะในกระบวนการงบประมาณอย่างเป็นระบบ โดยคำนึงถึงความแตกต่าง ความหลากหลาย ประโยชน์ และผลกระทบที่มีต่อเพศหญิง </w:t>
            </w:r>
            <w:r w:rsidR="00F07CED"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เพศชาย และกลุ่มอัตลักษณ์ที่หลากหลาย เข้าสู่กระบวนการและวงจรงบประมาณทั้งระบบ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โดยทั้ง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องค์ประกอบนั้น ประกอบไปด้วย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 ดังนี้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วิเคราะห์สถานการณ์ : ระบุประเด็นความเสมอภาคระหว่างเพศ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ข้อมูลพื้นฐาน : เก็บรวบรวมข้อมูลเกี่ยวกับโครงการที่ต้องการวิเคราะห์ (วัตถุประสงค์ภาพรวมของโครงการ วัตถุประสงค์เฉพาะที่เกี่ยวกับการส่งเสริมความเสมอภาคระหว่างเพศ กิจกรรมหลักในโครงการ และงบประมาณ) 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การวิเคราะห์มิติเพศสภาวะของกิจกรรมต่าง ๆ (ผู้ได้รับประโยชน์หรือผู้ใช้บริการสาธารณะ ความพึงพอใจของผู้หญิงและผู้ชายในการใช้บริการสาธารณะ กระบวนการตัดสินใจ และผลกระทบ)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การวิเคราะห์มิติเพศภาวะในการจัดสรรงบประมาณและที่เกี่ยวข้อง 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พัฒนาวัตถุประสงค์และข้อเสนอแนะเพื่อปรับปรุงความเสมอภาคระหว่างเพศ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การเปลี่ยนแปลงนโยบายและการจัดสรรงบประมาณเพื่อบรรลุเป้าหมายการส่งเสริมความเสมอภาคระหว่างเพศ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การนำมิติเพศภาวะเข้าสู่กระบวนการจัดทำงบประมาณทุกขั้นตอน</w:t>
            </w:r>
          </w:p>
        </w:tc>
      </w:tr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ตัวอย่างการจัดทำงบประมาณที่คำนึงมิติเพศภาวะของประเทศไทยและต่างประเทศ 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ประเทศไทยกับการปรับเปลี่ยนบริการสาธารณะอย่างมีมิติเพศภาวะ จากประเด็นปัญหาที่มีเด็กผู้หญิงถูกข่มขืนบนรถไฟ ทำให้การรถไฟแห่งประเทศไทยได้จัดทำตู้ขบวนรถไฟสำหรับผู้หญิงโดยเฉพาะ เพื่อสร้างความมั่นใจและความปลอดภัยในการเดินทางของผู้หญิงบนรถไฟ โครงการดังกล่าวเกิดขึ้นจากการวิเคราะห์ปัญหาที่เกิดขึ้นกับผู้หญิงเป็นการเฉพาะและมุ่งแก้ไขปัญหาที่สาเหตุนั้น ซึ่งการปฏิบัติดังกล่าวจัดอยู่ในประเภทงบประมาณที่จัดสรรให้กับกลุ่มเป้าหมายใดเป้าหมายหนึ่งเป็นการเฉพาะ ซึ่งถือเป็นส่วน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หนึ่งของงบประมาณที่คำนึงถึงมิติเพศภาวะ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ประเทศอินโดนีเซีย ส่งเสริมทักษะอาชีพแก่สตรีเพื่อค่าแรงที่เท่าเทียมกันระหว่างผู้หญิงและผู้ชาย เนื่องจากประเทศอินโดนีเซียมีผู้หญิง ร้อยละ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ในภาคเกษตร ปลูกข้าวและมีส่วนร่วมในการทำประมง โดยทำหน้าที่คัดแยกปลาและการตลาด ส่วนผู้ชายมีหน้าที่ออกไปจับปลา รัฐบาลจึงจัดการอบรมเพื่อฝึกทักษะการเกษตรการประมง และป่าไม้ พร้อมทั้งสนับสนุนเครื่องมือในการอบรมผู้หญิงด้วย เพื่อเพิ่มทักษะให้ผู้หญิงสามารถทำงานในภาคการเกษตรได้ และได้รับค่าจ้างที่เท่าเทียมกับผู้ชาย เป็นต้น  </w:t>
            </w:r>
          </w:p>
        </w:tc>
      </w:tr>
      <w:tr w:rsidR="009F0203" w:rsidRPr="003670D9" w:rsidTr="00435681">
        <w:tc>
          <w:tcPr>
            <w:tcW w:w="237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ประโยชน์ </w:t>
            </w:r>
          </w:p>
        </w:tc>
        <w:tc>
          <w:tcPr>
            <w:tcW w:w="7444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ำให้ทราบว่านโยบายของรัฐมีผลกระทบอย่างไรกับกลุ่มเป้าหมายที่หลากหลายแตกต่างกันทั้งในฐานะผู้บริโภค ผู้ใช้สาธารณูปโภค และผู้เสียภาษี ซึ่งเป็นหลักการพื้นฐานของความเท่าเทียมกันระหว่างผู้หญิงและผู้ชายในด้านต่าง ๆ และทำให้เกิดการพัฒนาที่ยั่งยืน ซึ่งเป็นเป้าหมายที่ประชาคมโลกได้ร่วมกำหนดไว้ ที่จะบรรลุในปี               พ.ศ.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2573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ส่งผลให้เกิดการกระจายทรัพยากรที่เป็นธรรมและเท่าเทียม ทำให้ใช้ทรัพยากรได้</w:t>
            </w:r>
            <w:r w:rsidR="002240B0"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อย่างมีประโยชน์สูงสุดและสอดคล้องกับความต้องการของกลุ่มเป้าหมาย </w:t>
            </w:r>
          </w:p>
        </w:tc>
      </w:tr>
    </w:tbl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ขอความเห็นชอบในหลักการเพิกถอนพื้นที่อุทยานแห่งชาติหมู่เกาะช้าง บางส่วน เพื่อดำเนินการก่อสร้างโครงการอ่างเก็บน้ำคลองพร้าว จังหวัดตราด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คณะรัฐมนตรีมีมติเห็นชอบในหลักการเพิกถอนพื้นที่อุทยานแห่งชาติหมู่เกาะช้าง บางส่วน เนื้อที่ประมาณ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81 </w:t>
      </w:r>
      <w:r w:rsidRPr="003670D9">
        <w:rPr>
          <w:rFonts w:ascii="TH SarabunPSK" w:hAnsi="TH SarabunPSK" w:cs="TH SarabunPSK"/>
          <w:sz w:val="32"/>
          <w:szCs w:val="32"/>
          <w:cs/>
        </w:rPr>
        <w:t>ไร่ เพื่อก่อสร้างโครงการอ่างเก็บน้ำคลองพร้าว จังหวัดตราด ตามที่กระทรวงเกษตรและสหกรณ์ (กษ.) เสนอ โดยให้ กษ.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แจ้งให้กรมอุทยานแห่งชาติ สัตว์ป่า และพันธุ์พืช ดำเนินการตามพระราชบัญญัติอุทยานแห่งชาติ พ.ศ. </w:t>
      </w:r>
      <w:r w:rsidRPr="003670D9">
        <w:rPr>
          <w:rFonts w:ascii="TH SarabunPSK" w:hAnsi="TH SarabunPSK" w:cs="TH SarabunPSK"/>
          <w:sz w:val="32"/>
          <w:szCs w:val="32"/>
        </w:rPr>
        <w:t xml:space="preserve">2562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ในการตราพระราชกฤษฎีกาเพิกถอนพื้นที่อุทยานแห่งชาติหมู่เกาะช้าง บางส่วน เพื่อก่อสร้างโครงการ              อ่างเก็บน้ำคลองพร้าว จังหวัดตราด ต่อไป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กษ. (กรมชลประทาน) ขอความเห็นชอบในหลักการเพิกถอนพื้นที่อุทยานแห่งชาติหมู่เกาะช้าง บางส่วน เนื้อที่ประมาณ </w:t>
      </w:r>
      <w:r w:rsidRPr="003670D9">
        <w:rPr>
          <w:rFonts w:ascii="TH SarabunPSK" w:hAnsi="TH SarabunPSK" w:cs="TH SarabunPSK"/>
          <w:sz w:val="32"/>
          <w:szCs w:val="32"/>
        </w:rPr>
        <w:t xml:space="preserve">81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ไร่ เพื่อก่อสร้างโครงการอ่างเก็บน้ำคลองพร้าว จังหวัดตราด โดยโครงการฯ                        มีรายละเอียดสรุปได้ ดังนี้ </w:t>
      </w:r>
    </w:p>
    <w:tbl>
      <w:tblPr>
        <w:tblStyle w:val="a4"/>
        <w:tblW w:w="0" w:type="auto"/>
        <w:tblLook w:val="04A0"/>
      </w:tblPr>
      <w:tblGrid>
        <w:gridCol w:w="2263"/>
        <w:gridCol w:w="7371"/>
      </w:tblGrid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เพื่อแก้ไขปัญหาขาดแคลนน้ำใช้ในฤดูแล้งในพื้นที่เกาะช้าง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เพื่อเป็นแหล่งเก็บกักน้ำสำหรับการเกษตรและอุปโภคบริโภค และการท่องเที่ยว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เพื่อเพิ่มพูนผลประโยชน์ทางด้านเศรษฐกิจและสังคมจากการมีแหล่งน้ำ</w:t>
            </w:r>
          </w:p>
        </w:tc>
      </w:tr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452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ทั้งนี้ กษ. ได้ขอรับจัดสรรงบประมาณก่อหนี้ผูกพันข้ามปีงบประมาณ ประจำปีงบประมาณ พ.ศ.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</w:p>
        </w:tc>
      </w:tr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ระยะเวลาก่อสร้าง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(ปีงบประมาณ พ.ศ.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พื้นที่ของโครงการ 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พื้นที่ก่อสร้างโครงการ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270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โดยเป็นพื้นที่ในเขตอุทยานแห่งชาติหมู่เกาะช้าง บางส่วน เนื้อที่ประมาณ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ไร่ และพื้นที่ในเขตพื้นที่ป่า</w:t>
            </w:r>
            <w:r w:rsidRPr="003670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3670D9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189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มีความคืบหน้า ดังนี้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ขออนุญาตใช้พื้นที่ป่าตามมาตรา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แห่งพระราชบัญญัติป่าไม้ พุทธศักราช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2484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คณะอนุกรรมการแห่งชาติมีมติเห็นชอบให้เพิกถอนพื้นที่อุทยานแห่งชาติหมู่เกาะช้าง บางส่วน เมื่อวันที่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9F0203" w:rsidRPr="003670D9" w:rsidTr="00435681">
        <w:tc>
          <w:tcPr>
            <w:tcW w:w="226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ประโยชน์ที่ประชาชนจะได้รับ </w:t>
            </w:r>
          </w:p>
        </w:tc>
        <w:tc>
          <w:tcPr>
            <w:tcW w:w="737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ประชาชนในพื้นที่มีน้ำเพื่อการอุปโภคและบริโภคอย่างเพียงพอแม้ในฤดูแล้ง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มีปริมาณน้ำที่เพียงพอสำหรับทำการเกษตร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ามารถรองรับการขยายตัวของการท่องเที่ยวซึ่งจะเป็นการกระตุ้นเศรษฐกิจในพื้นที่และสร้างรายได้สู่ชุมชน </w:t>
            </w: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B162C">
        <w:rPr>
          <w:rFonts w:ascii="TH SarabunPSK" w:hAnsi="TH SarabunPSK" w:cs="TH SarabunPSK"/>
          <w:sz w:val="28"/>
          <w:vertAlign w:val="superscript"/>
        </w:rPr>
        <w:t>1</w:t>
      </w:r>
      <w:r w:rsidRPr="009B162C">
        <w:rPr>
          <w:rFonts w:ascii="TH SarabunPSK" w:hAnsi="TH SarabunPSK" w:cs="TH SarabunPSK"/>
          <w:sz w:val="28"/>
        </w:rPr>
        <w:t xml:space="preserve"> </w:t>
      </w:r>
      <w:r w:rsidRPr="009B162C">
        <w:rPr>
          <w:rFonts w:ascii="TH SarabunPSK" w:hAnsi="TH SarabunPSK" w:cs="TH SarabunPSK"/>
          <w:sz w:val="28"/>
          <w:cs/>
        </w:rPr>
        <w:t>ในการประชุมคณะกรรมการทรัพยากรน้ำแห่งชาติ (กนช.) ครั้งที่ 1/2564 เมื่อวันที่ 25 มีนาคม 2564 โดยมี</w:t>
      </w:r>
      <w:r w:rsidR="002240B0" w:rsidRPr="009B162C">
        <w:rPr>
          <w:rFonts w:ascii="TH SarabunPSK" w:hAnsi="TH SarabunPSK" w:cs="TH SarabunPSK"/>
          <w:sz w:val="28"/>
          <w:cs/>
        </w:rPr>
        <w:t xml:space="preserve">                 </w:t>
      </w:r>
      <w:r w:rsidRPr="009B162C">
        <w:rPr>
          <w:rFonts w:ascii="TH SarabunPSK" w:hAnsi="TH SarabunPSK" w:cs="TH SarabunPSK"/>
          <w:sz w:val="28"/>
          <w:cs/>
        </w:rPr>
        <w:t>รองนายกรัฐมนตรี (พลเอก ประวิตร วงษ์สุวรรณ) เป็นประธาน ที่ประชุมมีมติรับทราบความคืบหน้าการขอใช้พื้นที่ป่า</w:t>
      </w:r>
      <w:r w:rsidRPr="003670D9">
        <w:rPr>
          <w:rFonts w:ascii="TH SarabunPSK" w:hAnsi="TH SarabunPSK" w:cs="TH SarabunPSK"/>
          <w:sz w:val="32"/>
          <w:szCs w:val="32"/>
          <w:cs/>
        </w:rPr>
        <w:t>ของกรม</w:t>
      </w:r>
      <w:r w:rsidRPr="009B162C">
        <w:rPr>
          <w:rFonts w:ascii="TH SarabunPSK" w:hAnsi="TH SarabunPSK" w:cs="TH SarabunPSK"/>
          <w:sz w:val="28"/>
          <w:cs/>
        </w:rPr>
        <w:lastRenderedPageBreak/>
        <w:t>ชลประทาน เพื่อดำเนินโครงการอ่างเก็บน้ำคลองพร้าว จังหวัดตราด ทั้งนี้ เนื่องจากโครงการดังกล่าวมีวงเงินงบประมาณไม่เกิน 1</w:t>
      </w:r>
      <w:r w:rsidRPr="009B162C">
        <w:rPr>
          <w:rFonts w:ascii="TH SarabunPSK" w:hAnsi="TH SarabunPSK" w:cs="TH SarabunPSK"/>
          <w:sz w:val="28"/>
        </w:rPr>
        <w:t>,</w:t>
      </w:r>
      <w:r w:rsidRPr="009B162C">
        <w:rPr>
          <w:rFonts w:ascii="TH SarabunPSK" w:hAnsi="TH SarabunPSK" w:cs="TH SarabunPSK"/>
          <w:sz w:val="28"/>
          <w:cs/>
        </w:rPr>
        <w:t>000 ล้านบาท จึงไม่ต้องเสนอโครงการให้ กนช.</w:t>
      </w:r>
      <w:proofErr w:type="gramEnd"/>
      <w:r w:rsidRPr="009B162C">
        <w:rPr>
          <w:rFonts w:ascii="TH SarabunPSK" w:hAnsi="TH SarabunPSK" w:cs="TH SarabunPSK"/>
          <w:sz w:val="28"/>
          <w:cs/>
        </w:rPr>
        <w:t xml:space="preserve"> เห็นชอบก่อนดำเนินโครงการ ตามหลักเกณฑ์และแนวทางจัดทำเรื่องเสนอ กนช. </w:t>
      </w:r>
    </w:p>
    <w:p w:rsidR="00FC4B1F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F0203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รายงานภาวะและแนวโน้มเศรษฐกิจไทยประจำไตรมาสที่ 3 ปี 2564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คณะรัฐมนตรีรับทราบตามที่กระทรวงการคลัง (กค.) เสนอภาวะและแนวโน้มเศรษฐกิจไทยประจำไตรมาสที่ 3 ปี 2564 (เดือนกรกฎาคม- กันยายน 2564) ของคณะกรรมการนโยบายการเงิน (กนง.) 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[เป็นการดำเนินการตามมติคณะรัฐมนตรี (5 พฤษภาคม 2563) ที่ให้ กนง. ประเมินภาวะเศรษฐกิจและแนวโน้มของประเทศและรายงานต่อคณะรัฐมนตรีเป็นรายไตรมาส] สรุปสาระสำคัญได้ ดังนี้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การดำเนินนโยบายการเงินในช่วงไตรมาสที่ 3 ปี 2564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ที่ประชุม กนง. เมื่อวันที่ 29 กันยายน 2564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มีมติเป็นเอกฉันท์ให้คงอัตราดอกเบี้ยนโยบายไว้ที่ร้อยละ </w:t>
      </w:r>
      <w:r w:rsidRPr="003670D9">
        <w:rPr>
          <w:rFonts w:ascii="TH SarabunPSK" w:eastAsia="Malgun Gothic" w:hAnsi="TH SarabunPSK" w:cs="TH SarabunPSK"/>
          <w:b/>
          <w:bCs/>
          <w:sz w:val="32"/>
          <w:szCs w:val="32"/>
          <w:cs/>
        </w:rPr>
        <w:t>0.50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ต่อปี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โดยเห็นว่าเศรษฐกิจของประเทศไทย (ไทย) จะได้รับผลบวกจากการกระจายวัคซีนที่ดีขึ้นและการผ่อนคลายมาตรการควบคุมการแพร่ระบาดของโรคติดเชื้อไวรัสโคโรนา 2019 (โควิด-19) เร็วกว่าที่คาดการณ์ไว้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และในปี 2564 และ 2565 คาดว่าเศรษฐกิจไทยจะขยายตัวร้อยละ 0.7 และ 3.9 ตามลำดับ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แต่ยังมีความไม่แน่นอนสูง ทั้งนี้ กนง. เห็นว่า โจทย์สำคัญที่สุดของเศรษฐกิจไทย คือ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มาตรการควบคุมการแพร่ระบาดที่เอื้อให้กิจกรรมทางเศรษฐกิจและรายได้ฟื้นตัวต่อเนื่อง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การดำเนินมาตรการทางการเงินจะมีประสิทธิผลในการกระจายสภาพคล่องได้ตรงจุดและลดภาระหนี้ได้มากกว่า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การลดอัตราดอกเบี้ยนโยบายที่ปัจจุบันอยู่ในระดับต่ำ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การประเมินแนวโน้มเศรษฐกิจการเงินเพื่อประกอบการดำเนินนโยบายการเงิน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เศรษฐกิจโลก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เศรษฐกิจของประเทศคู่ค้า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ในปี 2564 มีแนวโน้มขยายตัวต่ำกว่าที่ประเมินไว้</w:t>
      </w:r>
      <w:r w:rsidRPr="003670D9">
        <w:rPr>
          <w:rFonts w:ascii="TH SarabunPSK" w:hAnsi="TH SarabunPSK" w:cs="TH SarabunPSK"/>
          <w:sz w:val="32"/>
          <w:szCs w:val="32"/>
          <w:cs/>
        </w:rPr>
        <w:t>จากการแพร่ระบาดระลอกใหม่ของโควิด-19 ที่ขยายวงกว้าง รวมถึงข้อจำกัดด้านอุปทานที่ยืดเยื้อ เช่น การปิดท่าเรือในสาธารณรัฐประชาชนจีนและการขาดแคลนวัตถุดิบโดยเฉพาะชิ้นส่วนอิเล็กทรอนิกส์ ส่วน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ในปี 2565 คาดว่าเศรษฐกิจประเทศคู่ค้าจะมีแนวโน้มฟื้นตัวดีขึ้น</w:t>
      </w:r>
      <w:r w:rsidRPr="003670D9">
        <w:rPr>
          <w:rFonts w:ascii="TH SarabunPSK" w:hAnsi="TH SarabunPSK" w:cs="TH SarabunPSK"/>
          <w:sz w:val="32"/>
          <w:szCs w:val="32"/>
          <w:cs/>
        </w:rPr>
        <w:t>จากสถานการณ์ที่เริ่มคลี่คลายและแนวโน้มการกระจายวัคซีนที่เป็นไปตามเป้าหมาย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ทั้งนี้ ธนาคารกลางส่วนใหญ่ทั่วโลกยังคง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ดำเนินนโยบายการเงินแบบผ่อนคลายอย่างต่อเนื่อง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เพื่อสนับสนุนการฟื้นตัวของเศรษฐกิจ โดย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ธนาคารกลางในกลุ่มประเทศเศรษฐกิจหลักและส่วนใหญ่ในภูมิภาคเอเชียแนวโน้มคงอัตราดอกเบี้ยนโยบายในระดับต่ำ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อย่างไรก็ตามธนาคารกลางในกลุ่มประเทศกำลังพัฒนา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บางประเทศอาจจะต้องเริ่มปรับขึ้นอัตราดอกเบี้ยนโยบายเพื่อลดความเสี่ยงจากอัตราเงินเฟ้อที่เร่งขึ้นอย่างมาก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ภาวะการเงินและเสถียรภาพระบบการเงินไทย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ภาวะการเงินไทยโดยรวมยังผ่อนคลาย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เอื้อให้สถาบันการเงินสามารถช่วยเหลือลูกหนี้ผ่านการดำเนินมาตรการทางการเงินต่าง ๆ ได้อย่างต่อเนื่อง ส่วนต้นทุนการระดมทุนโดยรวมของภาคเอกชนยังอยู่ในระดับต่ำทั้งในตลาดสินเชื่อและตลาดตราสารหนี้และอัตราดอกเบี้ยสินเชื่อปล่อยใหม่ปรับตัวลดลงจากสิ้นไตรมาสที่ 2 ของปี 2564 ซึ่งส่วนหนึ่งเป็นผลจากการดำเนินมาตรการสินเชื่อฟื้นฟูที่คืบหน้ามากขึ้น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อัตราแลกเปลี่ยนเงินบาทต่อดอลลาร์สหรัฐและดัชนีค่าเงินบาทอ่อนค่าลงต่อเนื่องจากไตรมาสก่อน</w:t>
      </w:r>
      <w:r w:rsidRPr="003670D9">
        <w:rPr>
          <w:rFonts w:ascii="TH SarabunPSK" w:hAnsi="TH SarabunPSK" w:cs="TH SarabunPSK"/>
          <w:sz w:val="32"/>
          <w:szCs w:val="32"/>
          <w:cs/>
        </w:rPr>
        <w:t>เนื่องจากการระบาดของโควิด-19 ระลอกสามในไทย การออกพันธบัตรรัฐบาลในปีงบประมาณ พ.ศ. 2565 มีจำนวนมากกว่าที่ตลาดคาดการณ์และการแข็งค่าของดอลลาร์สหรัฐ โดยในระยะต่อไป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ค่าเงินบาทยังมีแนวโน้มผันผวนสูง</w:t>
      </w:r>
      <w:r w:rsidRPr="003670D9">
        <w:rPr>
          <w:rFonts w:ascii="TH SarabunPSK" w:hAnsi="TH SarabunPSK" w:cs="TH SarabunPSK"/>
          <w:sz w:val="32"/>
          <w:szCs w:val="32"/>
          <w:cs/>
        </w:rPr>
        <w:t>ตามการลดอัตราการอัดฉีดเงินเข้าระบบของธนาคารกลางสหรัฐอเมริกา จึงต้องมีการติดตามอย่างใกล้ชิด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เสถียรภาพระบบการเงินไทยยังคงเปราะบาง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โดยเฉพาะฐานะทางการเงินของภาคครัวเรือนและภาคธุรกิจที่ได้รับผลกระทบจากโควิด-19 ทั้งนี้ ธนาคารแห่งประเทศไทยได้ปรับปรุงเกณฑ์สินเชื่อฟื้นฟูให้สอดคล้องกับสถานการณ์การแพร่ระบาดที่ยังมีความไม่แน่นอนสูงเพื่อให้ธุรกิจขนาดกลางและขนาดย่อมสามารถเข้าถึงสินเชื่อได้มากขึ้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แนวโน้มเศรษฐกิจและเงินเฟ้อของไทย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ประมาณการเศรษฐกิจไทยในปี 2564 คาดว่าจะขยายตัวร้อยละ 0.7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เนื่องจากได้รับผลกระทบจากการระบาดของโควิด-19 ที่ยืดเยื้อและมีแนวโน้มรุนแรงมากขึ้นส่งผลกระทบต่อการใช้จ่ายในประเทศและจำนวนนักท่องเที่ยวต่างชาติ ส่วน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ประมาณการเศรษฐกิจไทยในปี 2565 คาดว่าจะขยายตัวเร่งขึ้นที่ร้อยละ 3.9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โดยกิจกรรมทางเศรษฐกิจจะทยอยฟื้นตัวและสามารถเปิดรับนักท่องเที่ยวต่างชาติได้มากขึ้น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มูลค่าการส่งออกสินค้าของไทยในปี 2564 และ 2565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มีแนวโน้มขยายตัวที่ร้อยละ 16.5 และ 3.7 ตามลำดับ ซึ่งเป็นการขยายตัวที่ลดลงเล็กน้อยเมื่อเทียบกับประมาณการเดิมเนื่องจากการแพร่ระบาดของโควิด-19 ที่รุนแรงขึ้นในช่วงไตรมาสที่ 3 ส่วน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การส่งออกบริการยังคงหดตัวอย่างต่อเนื่อง</w:t>
      </w:r>
      <w:r w:rsidRPr="003670D9">
        <w:rPr>
          <w:rFonts w:ascii="TH SarabunPSK" w:hAnsi="TH SarabunPSK" w:cs="TH SarabunPSK"/>
          <w:sz w:val="32"/>
          <w:szCs w:val="32"/>
          <w:cs/>
        </w:rPr>
        <w:t>และมีแนวโน้มฟื้นตัวช้ากว่าที่ประเมินไว้จึงได้ปรับลดประมาณการจำนวนนักท่องเที่ยวต่างชาติในปี 2564 และ 2565 เป็น 1.5 แสนคน และ 6 ล้านคน ตามลำดับ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3.3 ประมาณการดุลบัญชีเดินสะพัดในปี </w:t>
      </w:r>
      <w:r w:rsidRPr="003670D9">
        <w:rPr>
          <w:rFonts w:ascii="TH SarabunPSK" w:hAnsi="TH SarabunPSK" w:cs="TH SarabunPSK"/>
          <w:sz w:val="32"/>
          <w:szCs w:val="32"/>
        </w:rPr>
        <w:t>2564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มีแนวโน้ม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ขาดดุล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15.3 พันล้านดอลลาร์สหรัฐ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จากต้นทุนค่าขนส่งสินค้าที่เพิ่มขึ้น ประกอบกับดุลการค้าที่เกินดุลลดลงจากทั้งการนำเข้าที่เพิ่มขึ้นและการส่งออกที่มีแนวโน้มต่ำกว่าที่คาดการณ์ ส่วน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ในปี 2565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คาดว่า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ดุลบัญชีเดินสะพัดมีแนวโน้มเกินดุลประมาณ 1.0 พันล้านดอลลาร์สหรัฐ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การบริโภคภาคเอกชนในปี 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ได้รับผลกระทบรุนแรงจากการแพร่ระบาดของ</w:t>
      </w:r>
      <w:r w:rsidR="00CC7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โควิด-19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จึงคาดว่าการบริโภคภาคเอกชนจะไม่ขยายตัวจากปีก่อน (ร้อยละ 2.5)</w:t>
      </w:r>
      <w:r w:rsidR="00CC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และประเมินว่าการลงทุนภาคเอกชนจะขยายตัวลดลงจากการประเมินเดิมเหลือร้อยละ 4.2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ประมาณการอัตราเงินเฟ้อทั่วไปในปี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2564 และ 2565 อยู่ที่ร้อยละ 1.0 และ 1.4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ตามลำดับ โดยคาดว่า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อัตราเงินเฟ้อทั่วไปจะอยู่ในกรอบเป้าหมายตลอดช่วงประมาณการ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ขณะที่ประมาณการอัตราเงินเฟ้อพื้นฐานในปี 2564 และ 2565 ยังคงประมาณการไว้ในระดับต่ำที่ร้อยละ 0.2 และ 0.3 ตามลำดับ 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ตามแนวโน้มการฟื้นตัวของเศรษฐกิจที่ยังเปราะบาง</w:t>
      </w:r>
    </w:p>
    <w:p w:rsidR="00FC4B1F" w:rsidRPr="003670D9" w:rsidRDefault="00FC4B1F" w:rsidP="00367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9F0203" w:rsidRPr="003670D9" w:rsidRDefault="00FC4B1F" w:rsidP="00367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8.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รายงานผลการดำเนินโครงการช่วยเหลือเกษตรกรชาวไร่อ้อยตัดอ้อยสดเพื่อลดฝุ่น </w:t>
      </w:r>
      <w:proofErr w:type="gramStart"/>
      <w:r w:rsidR="009F0203"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PM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vertAlign w:val="subscript"/>
        </w:rPr>
        <w:t xml:space="preserve">2.5 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ฤดูการผลิต</w:t>
      </w:r>
      <w:proofErr w:type="gramEnd"/>
      <w:r w:rsidR="00CC7CE5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    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ปี 2563/2564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คณะรัฐมนตรีมีมติรับทราบรายงานผลการดำเนินโครงการช่วยเหลือเกษตรกรชาวไร่อ้อยตัดอ้อยสดเพื่อลดฝุ่น </w:t>
      </w:r>
      <w:proofErr w:type="gramStart"/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PM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bscript"/>
        </w:rPr>
        <w:t xml:space="preserve">2.5 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ฤดูการผลิตปี</w:t>
      </w:r>
      <w:proofErr w:type="gramEnd"/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2563/2564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ตามที่กระทรวงอุตสาหกรรม (อก.) เสนอ ดังนี้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อก. รายงานว่า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โครงการช่วยเหลือเกษตรกรชาวไร่อ้อยตัดอ้อยสดเพื่อลดฝุ่น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PM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bscript"/>
        </w:rPr>
        <w:t xml:space="preserve">2.5 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ฤดูการผลิต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2563/2564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เป็นโครงการช่วยเหลือเกษตรกรชาวไร่อ้อยที่ตัดอ้อยคุณภาพดีส่งโรงงานในอัตรา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120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บาทต่อตัน โดย ณ วันที่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           30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กันยายน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</w:t>
      </w:r>
      <w:r w:rsidRPr="00367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จ่ายเงินช่วยเหลือเสร็จสิ้นแล้ว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มีเกษตรกรชาวไร่อ้อยได้รับการช่วยเหลือรวมจำนวน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122,613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 จ่ายเงินช่วยเหลือรวม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5,933.83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ล้านบาท และมีวงเงินคงเหลือ จำนวน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168,995.31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บาท สรุปการช่วยเหลือได้ ดังนี้</w:t>
      </w:r>
    </w:p>
    <w:tbl>
      <w:tblPr>
        <w:tblStyle w:val="a4"/>
        <w:tblW w:w="10173" w:type="dxa"/>
        <w:tblLook w:val="04A0"/>
      </w:tblPr>
      <w:tblGrid>
        <w:gridCol w:w="3273"/>
        <w:gridCol w:w="2364"/>
        <w:gridCol w:w="2409"/>
        <w:gridCol w:w="2127"/>
      </w:tblGrid>
      <w:tr w:rsidR="009F0203" w:rsidRPr="003670D9" w:rsidTr="00435681">
        <w:tc>
          <w:tcPr>
            <w:tcW w:w="3273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ประเภท</w:t>
            </w:r>
          </w:p>
        </w:tc>
        <w:tc>
          <w:tcPr>
            <w:tcW w:w="2364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จำนวนเกษตรกร 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(ราย) </w:t>
            </w:r>
          </w:p>
        </w:tc>
        <w:tc>
          <w:tcPr>
            <w:tcW w:w="2409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ปริมาณอ้อยสด 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(ตัน)</w:t>
            </w:r>
          </w:p>
        </w:tc>
        <w:tc>
          <w:tcPr>
            <w:tcW w:w="2127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วงเงินช่วยเหลือ 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(ล้านบาท) </w:t>
            </w:r>
          </w:p>
        </w:tc>
      </w:tr>
      <w:tr w:rsidR="009F0203" w:rsidRPr="003670D9" w:rsidTr="00435681">
        <w:tc>
          <w:tcPr>
            <w:tcW w:w="327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เกษตรกรที่ตัดอ้อยส่ง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โรงงานผลิตน้ำตาล </w:t>
            </w:r>
          </w:p>
        </w:tc>
        <w:tc>
          <w:tcPr>
            <w:tcW w:w="2364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120</w:t>
            </w: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,974</w:t>
            </w:r>
          </w:p>
        </w:tc>
        <w:tc>
          <w:tcPr>
            <w:tcW w:w="2409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48,918,517.32</w:t>
            </w:r>
          </w:p>
        </w:tc>
        <w:tc>
          <w:tcPr>
            <w:tcW w:w="2127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5,870.22</w:t>
            </w:r>
          </w:p>
        </w:tc>
      </w:tr>
      <w:tr w:rsidR="009F0203" w:rsidRPr="003670D9" w:rsidTr="00435681">
        <w:tc>
          <w:tcPr>
            <w:tcW w:w="327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เกษตรกรที่ตัดอ้อยส่ง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โรงงานผลิตน้ำตาลทรายแดง</w:t>
            </w:r>
          </w:p>
        </w:tc>
        <w:tc>
          <w:tcPr>
            <w:tcW w:w="2364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158</w:t>
            </w:r>
          </w:p>
        </w:tc>
        <w:tc>
          <w:tcPr>
            <w:tcW w:w="2409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78,674.43</w:t>
            </w:r>
          </w:p>
        </w:tc>
        <w:tc>
          <w:tcPr>
            <w:tcW w:w="2127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9.44</w:t>
            </w:r>
          </w:p>
        </w:tc>
      </w:tr>
      <w:tr w:rsidR="009F0203" w:rsidRPr="003670D9" w:rsidTr="00435681">
        <w:tc>
          <w:tcPr>
            <w:tcW w:w="327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เกษตรกรที่ตัดอ้อยส่ง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โรงงานผลิตเอทานอล</w:t>
            </w:r>
          </w:p>
        </w:tc>
        <w:tc>
          <w:tcPr>
            <w:tcW w:w="2364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1,481</w:t>
            </w:r>
          </w:p>
        </w:tc>
        <w:tc>
          <w:tcPr>
            <w:tcW w:w="2409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451,399.97</w:t>
            </w:r>
          </w:p>
        </w:tc>
        <w:tc>
          <w:tcPr>
            <w:tcW w:w="2127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54.17</w:t>
            </w:r>
          </w:p>
        </w:tc>
      </w:tr>
      <w:tr w:rsidR="009F0203" w:rsidRPr="003670D9" w:rsidTr="00435681">
        <w:tc>
          <w:tcPr>
            <w:tcW w:w="3273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รวม</w:t>
            </w:r>
          </w:p>
        </w:tc>
        <w:tc>
          <w:tcPr>
            <w:tcW w:w="2364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122,613</w:t>
            </w:r>
          </w:p>
        </w:tc>
        <w:tc>
          <w:tcPr>
            <w:tcW w:w="2409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49,448,591.72</w:t>
            </w:r>
          </w:p>
        </w:tc>
        <w:tc>
          <w:tcPr>
            <w:tcW w:w="2127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5,933.83</w:t>
            </w: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2.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การช่วยเหลือเกษตรกรชาวไร่อ้อยที่ตัดอ้อยสดในฤดูการผลิตปี 2563/2564 ส่งผลให้มีปริมาณอ้อยไฟไหม้และพื้นที่การเก็บเกี่ยวอ้อยไฟไหม้ลดลงจากฤดูการผลิตปี 2562/2563 คิดเป็นร้อยละ 23.23 รายละเอียด ดังนี้ </w:t>
      </w:r>
    </w:p>
    <w:tbl>
      <w:tblPr>
        <w:tblStyle w:val="a4"/>
        <w:tblW w:w="10173" w:type="dxa"/>
        <w:tblLook w:val="04A0"/>
      </w:tblPr>
      <w:tblGrid>
        <w:gridCol w:w="1526"/>
        <w:gridCol w:w="3969"/>
        <w:gridCol w:w="2126"/>
        <w:gridCol w:w="2552"/>
      </w:tblGrid>
      <w:tr w:rsidR="009F0203" w:rsidRPr="003670D9" w:rsidTr="00435681">
        <w:tc>
          <w:tcPr>
            <w:tcW w:w="5495" w:type="dxa"/>
            <w:gridSpan w:val="2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ข้อมูลเปรียบเทียบ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ฤดูการผลิต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2562/2563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ฤดูการผลิต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2563/2564</w:t>
            </w:r>
          </w:p>
        </w:tc>
      </w:tr>
      <w:tr w:rsidR="009F0203" w:rsidRPr="003670D9" w:rsidTr="00435681">
        <w:tc>
          <w:tcPr>
            <w:tcW w:w="1526" w:type="dxa"/>
            <w:vMerge w:val="restart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พื้นที่ไร่อ้อย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(ล้านไร่) </w:t>
            </w: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พื้นที่ทั้งหมด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11.50*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10.86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-อ้อยสด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5.79*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7.99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-อ้อยไฟไหม้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5.71*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2.87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พื้นที่อ้อยไฟไหม้คิดเป็นร้อยละ 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49.65*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26.42*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(ลดลงร้อยละ 23.23)</w:t>
            </w:r>
          </w:p>
        </w:tc>
      </w:tr>
      <w:tr w:rsidR="009F0203" w:rsidRPr="003670D9" w:rsidTr="00435681">
        <w:tc>
          <w:tcPr>
            <w:tcW w:w="1526" w:type="dxa"/>
            <w:vMerge w:val="restart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ปริมาณอ้อย 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(ล้านตัน) </w:t>
            </w: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ปริมาณทั้งหมด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74.89*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66.66*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-อ้อยสด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37.71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49.05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-อ้อยไฟไหม้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37.18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17.61</w:t>
            </w:r>
          </w:p>
        </w:tc>
      </w:tr>
      <w:tr w:rsidR="009F0203" w:rsidRPr="003670D9" w:rsidTr="00435681">
        <w:tc>
          <w:tcPr>
            <w:tcW w:w="1526" w:type="dxa"/>
            <w:vMerge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ปริมาณอ้อยไฟไหม้คิดเป็นร้อยละ </w:t>
            </w:r>
          </w:p>
        </w:tc>
        <w:tc>
          <w:tcPr>
            <w:tcW w:w="2126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49.65</w:t>
            </w:r>
          </w:p>
        </w:tc>
        <w:tc>
          <w:tcPr>
            <w:tcW w:w="2552" w:type="dxa"/>
          </w:tcPr>
          <w:p w:rsidR="009F0203" w:rsidRPr="003670D9" w:rsidRDefault="009F0203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26.42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(ลดลงร้อยละ 23.23)</w:t>
            </w:r>
          </w:p>
        </w:tc>
      </w:tr>
    </w:tbl>
    <w:p w:rsidR="009F0203" w:rsidRPr="00CC7CE5" w:rsidRDefault="009F0203" w:rsidP="003670D9">
      <w:pPr>
        <w:tabs>
          <w:tab w:val="left" w:pos="3044"/>
        </w:tabs>
        <w:spacing w:after="0" w:line="320" w:lineRule="exact"/>
        <w:rPr>
          <w:rFonts w:ascii="TH SarabunPSK" w:hAnsi="TH SarabunPSK" w:cs="TH SarabunPSK"/>
          <w:sz w:val="24"/>
          <w:szCs w:val="24"/>
          <w:bdr w:val="none" w:sz="0" w:space="0" w:color="auto" w:frame="1"/>
        </w:rPr>
      </w:pPr>
      <w:r w:rsidRPr="00CC7CE5">
        <w:rPr>
          <w:rFonts w:ascii="TH SarabunPSK" w:hAnsi="TH SarabunPSK" w:cs="TH SarabunPSK"/>
          <w:sz w:val="24"/>
          <w:szCs w:val="24"/>
          <w:bdr w:val="none" w:sz="0" w:space="0" w:color="auto" w:frame="1"/>
          <w:cs/>
        </w:rPr>
        <w:t>*ข้อมูลเพิ่มเติมจากการประสาน อก. เมื่อวันที่ 8 พฤศจิกายน 2564</w:t>
      </w:r>
    </w:p>
    <w:p w:rsidR="009F0203" w:rsidRPr="003670D9" w:rsidRDefault="009F0203" w:rsidP="003670D9">
      <w:pPr>
        <w:tabs>
          <w:tab w:val="left" w:pos="1418"/>
          <w:tab w:val="left" w:pos="304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นอกจากนี้ โครงการช่วยเหลือเกษตรกรชาวไร่อ้อยตัดอ้อยสดเพื่อลดฝุ่น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PM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bscript"/>
        </w:rPr>
        <w:t xml:space="preserve">2.5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ฤดูการผลิต 2563/2564 ยังช่วยลดต้นทุนในการตัดอ้อยสดของชาวไร่อ้อยและสนับสนุนให้ชาวไร่อ้อยตัดอ้อยสดส่งโรงงานมากขึ้น ซึ่งเป็นการตอบสนองนโยบายรัฐบาลในการแก้ไขปัญหามลพิษที่เกิดจากฝุ่นละอองขนาดเล็ก (</w:t>
      </w:r>
      <w:proofErr w:type="gramStart"/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PM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bscript"/>
        </w:rPr>
        <w:t xml:space="preserve">2.5 </w:t>
      </w:r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proofErr w:type="gramEnd"/>
      <w:r w:rsidRPr="00367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ด้วย</w:t>
      </w:r>
    </w:p>
    <w:p w:rsidR="00F767E5" w:rsidRPr="003670D9" w:rsidRDefault="00F767E5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E59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งบการเงินและรายงานประจำปี 2563 ขององค์การสะพานปลา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คณะรัฐมนตรีรับทราบตามที่กระทรวงเกษตรและสหกรณ์ (กษ.) เสนอรายงานของผู้สอบบัญชีและงบการเงินองค์การสะพานปลา (อสป.) และรายงานประจำปี 2563 ของ อสป.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กษ. รายงานว่า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รายงานของผู้สอบบัญชีและงบการเงิน </w:t>
      </w:r>
      <w:r w:rsidRPr="003670D9">
        <w:rPr>
          <w:rFonts w:ascii="TH SarabunPSK" w:hAnsi="TH SarabunPSK" w:cs="TH SarabunPSK"/>
          <w:sz w:val="32"/>
          <w:szCs w:val="32"/>
          <w:cs/>
        </w:rPr>
        <w:t>สำหรับปีสิ้นสุด วันที่ 30 กันยายน 2563 ซึ่งสำนักงานการตรวจเงินแผ่นดินได้ตรวจสอบแล้วเห็นว่าถูกต้องตามที่ควรในสาระสำคัญตามมาตรฐานการรายงานทางการเงินสรุปได้ ดังนี้</w:t>
      </w:r>
    </w:p>
    <w:p w:rsidR="002F7E59" w:rsidRPr="003670D9" w:rsidRDefault="002F7E59" w:rsidP="003670D9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3670D9">
        <w:rPr>
          <w:rFonts w:ascii="TH SarabunPSK" w:hAnsi="TH SarabunPSK" w:cs="TH SarabunPSK"/>
          <w:sz w:val="32"/>
          <w:szCs w:val="32"/>
        </w:rPr>
        <w:t>: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tbl>
      <w:tblPr>
        <w:tblStyle w:val="a4"/>
        <w:tblW w:w="0" w:type="auto"/>
        <w:tblLook w:val="04A0"/>
      </w:tblPr>
      <w:tblGrid>
        <w:gridCol w:w="4248"/>
        <w:gridCol w:w="1559"/>
        <w:gridCol w:w="1559"/>
        <w:gridCol w:w="2381"/>
      </w:tblGrid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เพิ่ม/(ลด)</w:t>
            </w:r>
          </w:p>
        </w:tc>
      </w:tr>
      <w:tr w:rsidR="002F7E59" w:rsidRPr="003670D9" w:rsidTr="002240B0">
        <w:tc>
          <w:tcPr>
            <w:tcW w:w="9747" w:type="dxa"/>
            <w:gridSpan w:val="4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งบแสดงฐานะการเงิน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334.49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1,225.60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108.89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รวมหนี้สิน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1,177.47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1,084.15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93.32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รวมส่วนของทุน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157.02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141.45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15.57</w:t>
            </w:r>
          </w:p>
        </w:tc>
      </w:tr>
      <w:tr w:rsidR="002F7E59" w:rsidRPr="003670D9" w:rsidTr="002240B0">
        <w:tc>
          <w:tcPr>
            <w:tcW w:w="9747" w:type="dxa"/>
            <w:gridSpan w:val="4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งบกำไรขาดทุนเบ็ดเสร็จ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240.74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201.51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39.23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216.45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227.76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(11.31)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 เบ็ดเสร็จอื่น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(0.27)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0.34</w:t>
            </w:r>
          </w:p>
        </w:tc>
      </w:tr>
      <w:tr w:rsidR="002F7E59" w:rsidRPr="003670D9" w:rsidTr="002240B0">
        <w:tc>
          <w:tcPr>
            <w:tcW w:w="4248" w:type="dxa"/>
          </w:tcPr>
          <w:p w:rsidR="002F7E59" w:rsidRPr="003670D9" w:rsidRDefault="002F7E59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 เบ็ดเสร็จรวมสำหรับปี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24.36</w:t>
            </w:r>
          </w:p>
        </w:tc>
        <w:tc>
          <w:tcPr>
            <w:tcW w:w="1559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(26.52)</w:t>
            </w:r>
          </w:p>
        </w:tc>
        <w:tc>
          <w:tcPr>
            <w:tcW w:w="2381" w:type="dxa"/>
          </w:tcPr>
          <w:p w:rsidR="002F7E59" w:rsidRPr="003670D9" w:rsidRDefault="002F7E59" w:rsidP="003670D9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50.88</w:t>
            </w:r>
          </w:p>
        </w:tc>
      </w:tr>
    </w:tbl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ผลการดำเนินงานปีงบประมาณ 2563 ที่สำคัญ </w:t>
      </w:r>
      <w:r w:rsidRPr="003670D9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ด้านการให้บริการ อสป. </w:t>
      </w:r>
      <w:r w:rsidRPr="003670D9">
        <w:rPr>
          <w:rFonts w:ascii="TH SarabunPSK" w:hAnsi="TH SarabunPSK" w:cs="TH SarabunPSK"/>
          <w:sz w:val="32"/>
          <w:szCs w:val="32"/>
          <w:cs/>
        </w:rPr>
        <w:t>ให้บริการสถานที่ขนถ่ายสัตว์น้ำและจำหน่ายสินค้าสัตว์น้ำให้แก่ชาวประมงและผู้ประกอบธุรกิจที่เกี่ยวข้องกับการประมง โดยมีเรือประมงและรถบรรทุกเข้ามาขนถ่ายสินค้าสัตว์น้ำรวม 33,378 เที่ยว และ 21,030 เที่ยว ตามลำดับและมีปริมาณสินค้าสัตว์น้ำรวม 280,896 ตัน มูลค่า 12,221 ล้านบาท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ด้านการลงทุน </w:t>
      </w:r>
      <w:r w:rsidRPr="003670D9">
        <w:rPr>
          <w:rFonts w:ascii="TH SarabunPSK" w:hAnsi="TH SarabunPSK" w:cs="TH SarabunPSK"/>
          <w:sz w:val="32"/>
          <w:szCs w:val="32"/>
          <w:cs/>
        </w:rPr>
        <w:t>อสป. ได้จัดสรรงบประมาณเพื่อซ่อมบำรุงสิ่งปลูกสร้างของหน่วยงานต่าง ๆ (เช่น สะพานปลาและท่าเทียบเรือ) รวม 14.18 ล้านบาท นอกจากนี้มีการปล่อยสินเชื่อการประมงเพื่อซ่อมแซมปรับปรุงเรือประมงให้แก่ชาวประมง จำนวน 39 ราย มูลค่า 11.25 ล้านบาท รวมทั้งส่งเสริมการประมง โดย อสป. ได้จัดสรรเงินทุนส่งเสริมการประมง จำนวน 98,567 บาท เพื่อดำเนินกิจกรรมต่าง ๆ เช่น งานส่งเสริมฐานะและสวัสดิการด้านการประมงและงานส่งเสริมอาชีพประมง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ด้านการดำเนินธุรกิจที่เกี่ยวข้องกับการประมง </w:t>
      </w:r>
      <w:r w:rsidRPr="003670D9">
        <w:rPr>
          <w:rFonts w:ascii="TH SarabunPSK" w:hAnsi="TH SarabunPSK" w:cs="TH SarabunPSK"/>
          <w:sz w:val="32"/>
          <w:szCs w:val="32"/>
          <w:cs/>
        </w:rPr>
        <w:t>โดยเป็นกิจกรรมเพื่อช่วยเหลือชาวประมงและเพิ่มรายได้ให้แก่ อสป. เพื่อพัฒนาปรับปรุงงานให้ดีขึ้น ประกอบด้วย 2 โครงการ ดังนี้ (1) โครงการ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>ตลาดสินค้าสัตว์น้ำและผลิตภัณฑ์สัตว์น้ำแปรรูป และ (2) โครงการพัฒนาและสนับสนุนการประมง โดยมีรายได้รวม 5.36 ล้านบาท ค่าใช้จ่ายรวม 6.56 ล้านบาท และขาดทุนสุทธิ 1.20 ล้านบาท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แผนปฏิบัติการประจำปี 2564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4 ยุทธศาสตร์ 17 โครงการ สรุปได้ 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พัฒนาปรับปรุงการบริหารจัดการสู่องค์กรที่ทันสมัยอย่างมีธรรมา          ภิบาล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8 โครงการ เช่น โครงการอบรมให้ความรู้การบริหารจัดการด้านนวัตกรรม โครงการส่งเสริมเพิ่มพูนความรู้ความสามารถของคณะกรรมการ อสป. และโครงการให้ความรู้เกี่ยวกับผลประโยชน์ทับซ้อนและการส่งเสริมคุณธรรมจริยธรรมในหน่วยงาน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2 เพิ่มประสิทธิภาพการบริหารจัดการสะพานปลาและท่าเทียบเรือประมงให้ถูกสุขอนามัยได้รับมาตรฐานสากล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4 โครงการ เช่น โครงการพัฒนาสะพานปลากรุงเทพและโครงการปรับปรุงท่าเทียบเรือและตลาดประมงอ่างศิลา</w:t>
      </w:r>
    </w:p>
    <w:p w:rsidR="002F7E59" w:rsidRPr="003670D9" w:rsidRDefault="002F7E59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3 สร้างศักยภาพการจัดหารายได้และพัฒนาสะพานปลาท่าเทียบเรือปลาให้ทันสมัย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2 โครงการ ได้แก่ โครงการหารายได้จากการบริหารสินทรัพย์สะพานปลาและท่าเทียบเรือประมงและโครงการหารายได้จากการดำเนินกิจกรรมตลาดผลิตภัณฑ์และบริการ</w:t>
      </w:r>
    </w:p>
    <w:p w:rsidR="002F7E59" w:rsidRPr="003670D9" w:rsidRDefault="002F7E59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ขยายเครือข่ายและส่งเสริมธุรกิจชาวประมงและผู้ประกอบการให้มีความเติบโตและยั่งยืนในอาชีพประมง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3 โครงการ เช่น โครงการส่งเสริมความรู้กฎหมาย สุขอนามัย และวิชาชีพผู้ประกอบธุรกิจประมงและโครงการพัฒนาอาชีพการแปรรูปสินค้าและธุรกิจประมงพื้นบ้าน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E59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รายงานการพัฒนาระบบราชการ ประจำปี 2562 และ 2563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คณะรัฐมนตรีมีมติรับทราบรายงานการพัฒนาระบบราชการ ประจำปี 2562 และ 2563 ตามที่สำนักงาน ก.พ.ร. เสนอ และให้เสนอสภาผู้แทนราษฎรและวุฒิสภาต่อไป และให้สำนักงาน ก.พ.ร. รับความเห็นของสำนักงานปลัดสำนักนายกรัฐมนตรีไปพิจารณาดำเนินการต่อไปด้วย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ทั้งนี้ สำนักงาน ก.พ.ร. เสนอว่า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 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มาตรา 71/10 (10) บัญญัติให้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คณะกรรมการพัฒนาระบบราชการ (ก.พ.ร.) มีอำนาจหน้าที่ในการจัดทำรายงานประจำปีเกี่ยวกับการพัฒนาระบบราชการเสนอต่อคณะรัฐมนตรี เพื่อเสนอต่อสภาผู้แทนราษฎรและวุฒิสภา สำนักงาน ก.พ.ร. ในฐานะฝ่ายเลขานุการของ ก.พ.ร. จึงได้ดำเนินการจัดทำรายงานการพัฒนาระบบราชการ ประจำปี 2562 และ 2563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เพื่อประมวลผลการปฏิบัติงานของ ก.พ.ร.โดยรวบรวมผลงานเกี่ยวกับการพัฒนาระบบราชการที่สำคัญและการดำเนินการของสำนักงาน ก.พ.ร. ในรอบปีงบประมาณ พ.ศ. 2562 และ 2563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 ก.พ.ร. ในการประชุมครั้งที่ 4/2564 เมื่อวันที่ 9 กันยายน 2564 ได้มีมติ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เห็นชอบรายงานการพัฒนาระบบราชการ ประจำปี 2562 และ 2563 </w:t>
      </w:r>
      <w:r w:rsidRPr="003670D9">
        <w:rPr>
          <w:rFonts w:ascii="TH SarabunPSK" w:hAnsi="TH SarabunPSK" w:cs="TH SarabunPSK"/>
          <w:sz w:val="32"/>
          <w:szCs w:val="32"/>
          <w:cs/>
        </w:rPr>
        <w:t>และให้นำเสนอคณะรัฐมนตรีต่อไป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รายงานการพัฒนาระบบราชการ ประจำปี 2562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1.1 ส่วนที่ 1 ข้อมูลภาพรวมของสำนักงาน ก.พ.ร.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1.2 ส่วนที่ 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ผลการดำเนินงานที่สำคัญ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แบ่งออกเป็น 4 ด้าน 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1.2.1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ด้านพัฒนาการให้บริการประชาชน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ไม่เรียกสำเนาเอกสารที่ราชการออกให้จากประชาชน</w:t>
      </w:r>
      <w:r w:rsidRPr="003670D9">
        <w:rPr>
          <w:rFonts w:ascii="TH SarabunPSK" w:hAnsi="TH SarabunPSK" w:cs="TH SarabunPSK"/>
          <w:sz w:val="32"/>
          <w:szCs w:val="32"/>
          <w:cs/>
        </w:rPr>
        <w:t>โดยมีหน่วยงานที่ดำเนินการยกเลิกการเรียกสำเนาเอกสารบัตรประจำตัวประชาชน และสำเนาทะเบียนบ้านครบถ้วน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ทุกกระบวนงาน จำนวน 60 หน่วยงาน เช่น กรมการขนส่งทางบก กรมบังคับคดี เป็นต้น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พัฒนาระบบการให้บริการภาครัฐแบบเบ็ดเสร็จทางอิเล็กทรอนิกส์ (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Biz Portal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ครอบคลุมการให้บริการออกหนังสือรับรอง ใบอนุญาตและเอกสารแบบเบ็ดเสร็จทางอิเล็กทรอนิกส์ เพื่ออำนวยความสะดวกให้ประชาชนหรือผู้ประกอบการ สามารถทำธุรกรรมผ่าน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bizportal</w:t>
      </w:r>
      <w:proofErr w:type="spellEnd"/>
      <w:r w:rsidRPr="003670D9">
        <w:rPr>
          <w:rFonts w:ascii="TH SarabunPSK" w:hAnsi="TH SarabunPSK" w:cs="TH SarabunPSK"/>
          <w:sz w:val="32"/>
          <w:szCs w:val="32"/>
          <w:cs/>
        </w:rPr>
        <w:t>.</w:t>
      </w:r>
      <w:r w:rsidRPr="003670D9">
        <w:rPr>
          <w:rFonts w:ascii="TH SarabunPSK" w:hAnsi="TH SarabunPSK" w:cs="TH SarabunPSK"/>
          <w:sz w:val="32"/>
          <w:szCs w:val="32"/>
        </w:rPr>
        <w:t>go</w:t>
      </w:r>
      <w:r w:rsidRPr="003670D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โดยยื่นที่เดียว แบบฟอร์มเดียว เอกสารชุดเดียว และติดตามได้ทุกใบอนุญาต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เพิ่มประสิทธิภาพการอำนวยความสะดวกในการประกอบธุรกิจ (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Doing Business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โดยธนาคารโลกแถลงผลการจัดอันดับความยาก – ง่าย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ในการประกอบธุรกิจ </w:t>
      </w:r>
      <w:r w:rsidRPr="003670D9">
        <w:rPr>
          <w:rFonts w:ascii="TH SarabunPSK" w:hAnsi="TH SarabunPSK" w:cs="TH SarabunPSK"/>
          <w:sz w:val="32"/>
          <w:szCs w:val="32"/>
        </w:rPr>
        <w:t xml:space="preserve">Doing Business </w:t>
      </w:r>
      <w:r w:rsidRPr="003670D9">
        <w:rPr>
          <w:rFonts w:ascii="TH SarabunPSK" w:hAnsi="TH SarabunPSK" w:cs="TH SarabunPSK"/>
          <w:sz w:val="32"/>
          <w:szCs w:val="32"/>
          <w:cs/>
        </w:rPr>
        <w:t>2020 ประเทศไทยอยู่ในอันดับที่ 21 จาก 190 ประเทศทั่วโลกสูงขึ้น 6 อันดับ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1.2.2 ด้านปรับบทบาทภารกิจโครงสร้างหน่วยงานภาครัฐ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กำหนดแนวทางการมอบอำนาจการแบ่งส่วนราชการภายในกรม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rearrange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>) ให้ส่วนราชการพิจารณาจัดโครงสร้างส่วนราชการระดับต่ำกว่ากรมได้เองโดยไม่เพิ่มจำนวนกองในภาพรวมของส่วนราชการ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ยับยั้งการเพิ่มหน่วยงานใหม่ตามแผนการปฏิรูปประเทศ เนื่องจากไม่สอดคล้องกับยุทธศาสตร์ชาติที่มีเป้าหมายให้ภาครัฐมีขนาดที่เล็กลง</w:t>
      </w:r>
      <w:r w:rsidRPr="003670D9">
        <w:rPr>
          <w:rFonts w:ascii="TH SarabunPSK" w:hAnsi="TH SarabunPSK" w:cs="TH SarabunPSK"/>
          <w:sz w:val="32"/>
          <w:szCs w:val="32"/>
          <w:cs/>
        </w:rPr>
        <w:t>สำนักงาน ก.พ.ร. จึงเสนอคณะรัฐมนตรีเมื่อวันที่ 1 พฤษภาคม 2561 ให้มีมติเห็นชอบให้ส่วนราชการต้องพิจารณาปรับปรุงบทบาท ภารกิจ และโครงสร้างของหน่วยงาน แต่ปรากฏว่ามีการเสนอร่างกฎหมายที่มีการจัดตั้งหน่วยงาน คณะกรรมการ และกองทุน เสนอต่อคณะรัฐมนตรี ทำให้เกิดภาระค่าใช้จ่ายภาครัฐในอนาคต อีกทั้งยังทำให้เกิดความซ้ำซ้อนในการดำเนินงานของหน่วยงานต่าง ๆ สำนักงาน ก.พ.ร. จึงเสนอคณะรัฐมนตรีมื่อวันที่ 2 มกราคม 2562 ให้มีมติถือปฏิบัติตามมติคณะรัฐมนตรี เมื่อวันที่ 1 พฤษภาคม 2561 และในกรณีที่ขอจัดตั้งหน่วยงานเพิ่มใหม่ต้องเสนอยุบเลิกหรือยุบรวมหน่วยงานที่มีอยู่เดิม (</w:t>
      </w:r>
      <w:r w:rsidRPr="003670D9">
        <w:rPr>
          <w:rFonts w:ascii="TH SarabunPSK" w:hAnsi="TH SarabunPSK" w:cs="TH SarabunPSK"/>
          <w:sz w:val="32"/>
          <w:szCs w:val="32"/>
        </w:rPr>
        <w:t>One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>in, X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>Out</w:t>
      </w:r>
      <w:r w:rsidRPr="003670D9">
        <w:rPr>
          <w:rFonts w:ascii="TH SarabunPSK" w:hAnsi="TH SarabunPSK" w:cs="TH SarabunPSK"/>
          <w:sz w:val="32"/>
          <w:szCs w:val="32"/>
          <w:cs/>
        </w:rPr>
        <w:t>) เพื่อมิให้เกิดความซ้ำซ้อนในภารกิจและงบประมาณ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จัดตั้งกระทรวงการอุดมศึกษา วิทยาศาสตร์ วิจัยและนวัตกรรม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เพื่อให้เป็นหน่วยงานหลักในการสร้างขีดความสามารถในการแข่งขันของประเทศ และเตรียมความพร้อมประเทศสู่ศตวรรษที่ 21 ตามแนวนโยบาย </w:t>
      </w:r>
      <w:r w:rsidRPr="003670D9">
        <w:rPr>
          <w:rFonts w:ascii="TH SarabunPSK" w:hAnsi="TH SarabunPSK" w:cs="TH SarabunPSK"/>
          <w:sz w:val="32"/>
          <w:szCs w:val="32"/>
        </w:rPr>
        <w:t xml:space="preserve">Thailand </w:t>
      </w:r>
      <w:r w:rsidRPr="003670D9">
        <w:rPr>
          <w:rFonts w:ascii="TH SarabunPSK" w:hAnsi="TH SarabunPSK" w:cs="TH SarabunPSK"/>
          <w:sz w:val="32"/>
          <w:szCs w:val="32"/>
          <w:cs/>
        </w:rPr>
        <w:t>4.0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1.2.3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ด้านเพิ่มประสิทธิภาพการบริหารจัดการภาครัฐ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ผลักดันการพัฒนาระบบราชการ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4.0 โดยการขับเคลื่อนภาครัฐไปสู่การเป็นรัฐบาลดิจิทัล (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Digital Government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670D9">
        <w:rPr>
          <w:rFonts w:ascii="TH SarabunPSK" w:hAnsi="TH SarabunPSK" w:cs="TH SarabunPSK"/>
          <w:sz w:val="32"/>
          <w:szCs w:val="32"/>
          <w:cs/>
        </w:rPr>
        <w:t>เช่น การบูรณาการในการเชื่อมโยงข้อมูลและการดำเนินงานโดยใช้เทคโนโลยีร่วมกัน การนำเทคโนโลยีและอุปกรณ์ดิจิทัลมาสนับสนุนการจัดเก็บข้อมูลและจัดการข้อมูลขนาดใหญ่ (</w:t>
      </w:r>
      <w:r w:rsidRPr="003670D9">
        <w:rPr>
          <w:rFonts w:ascii="TH SarabunPSK" w:hAnsi="TH SarabunPSK" w:cs="TH SarabunPSK"/>
          <w:sz w:val="32"/>
          <w:szCs w:val="32"/>
        </w:rPr>
        <w:t>Big Data</w:t>
      </w:r>
      <w:r w:rsidRPr="003670D9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ประเมินส่วนราชการ จังหวัด และองค์การมหาชน</w:t>
      </w:r>
      <w:r w:rsidRPr="003670D9">
        <w:rPr>
          <w:rFonts w:ascii="TH SarabunPSK" w:hAnsi="TH SarabunPSK" w:cs="TH SarabunPSK"/>
          <w:sz w:val="32"/>
          <w:szCs w:val="32"/>
          <w:cs/>
        </w:rPr>
        <w:t>ตามมาตรการปรับปรุงประสิทธิภาพในการปฏิบัติราชการ โดยมีเป้าหมายให้ส่วนราชการ จังหวัดและองค์การมหาชนดำเนินงานอย่างมีประสิทธิภาพในภารกิจที่มีความสำคัญต่อประเทศและประชาชน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1.2.4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ด้านนโยบายการพัฒนาระบบราชการ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ส่งเสริมการมีส่วนร่วมในการขับเคลื่อนบริการภาครัฐที่ตอบสนองความต้องการของประชาชน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โดยให้ประชาชนร่วมออกแบบและนำเสนอแนวทางการพัฒนางานภาครัฐ ผ่านกิจกรรม </w:t>
      </w:r>
      <w:r w:rsidRPr="003670D9">
        <w:rPr>
          <w:rFonts w:ascii="TH SarabunPSK" w:hAnsi="TH SarabunPSK" w:cs="TH SarabunPSK"/>
          <w:sz w:val="32"/>
          <w:szCs w:val="32"/>
        </w:rPr>
        <w:t xml:space="preserve">MY BETTER COUNTRY HACKATHON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ซึ่งจากกิจกรรมดังกล่าวทำให้ได้ 24 ข้อเสนอที่สามารถนำไปพัฒนางานบริการภาครัฐ เช่น การพัฒนา </w:t>
      </w:r>
      <w:r w:rsidRPr="003670D9">
        <w:rPr>
          <w:rFonts w:ascii="TH SarabunPSK" w:hAnsi="TH SarabunPSK" w:cs="TH SarabunPSK"/>
          <w:sz w:val="32"/>
          <w:szCs w:val="32"/>
        </w:rPr>
        <w:t xml:space="preserve">Chat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bot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ให้ข้อมูลข่าวสารติดต่อราชการกับสถานีตำรวจ การพัฒนาระบบเพื่อลดเวลาในการรอคอยยาในโรงพยาบาล เป็นต้น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พัฒนาต้นแบบนวัตกรรมงานบริการภาครัฐ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3670D9">
        <w:rPr>
          <w:rFonts w:ascii="TH SarabunPSK" w:hAnsi="TH SarabunPSK" w:cs="TH SarabunPSK"/>
          <w:b/>
          <w:bCs/>
          <w:sz w:val="32"/>
          <w:szCs w:val="32"/>
        </w:rPr>
        <w:t>GovLab</w:t>
      </w:r>
      <w:proofErr w:type="spellEnd"/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ซึ่งครอบคลุมงานบริการสาธารณะที่หลากหลาย และเป็นงานบริการพื้นฐานที่มีผลกระทบกับประชาชนสูงใน 5 ด้าน ได้แก่ ด้านการท่องเที่ยว ด้านการช่วยเหลือผู้ด้อยโอกาส ด้านการตรวจคนเข้าเมือง ด้านการศึกษา และด้าน </w:t>
      </w:r>
      <w:r w:rsidRPr="003670D9">
        <w:rPr>
          <w:rFonts w:ascii="TH SarabunPSK" w:hAnsi="TH SarabunPSK" w:cs="TH SarabunPSK"/>
          <w:sz w:val="32"/>
          <w:szCs w:val="32"/>
        </w:rPr>
        <w:t xml:space="preserve">SMEs 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เพื่อการส่งออก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เสริมสร้างความซื่อตรงในการบริหารงานภาครัฐของประเทศไทย </w:t>
      </w:r>
      <w:r w:rsidRPr="003670D9">
        <w:rPr>
          <w:rFonts w:ascii="TH SarabunPSK" w:hAnsi="TH SarabunPSK" w:cs="TH SarabunPSK"/>
          <w:sz w:val="32"/>
          <w:szCs w:val="32"/>
          <w:cs/>
        </w:rPr>
        <w:t>สร้างความเข้มแข็งและยกระดับประสิทธิภาพในการดำเนินการด้านความซื่อตรงในการบริหารงานภาครัฐ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รายงานการพัฒนาระบบราชการ ประจำปี 2563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2.1 ส่วนที่ 1 ข้อมูลภาพรวมของสำนักงาน ก.พ.ร.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 ส่วนที่ 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ผลการดำเนินงานที่สำคัญ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แบ่งออกเป็น 4 ด้าน ดังนี้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ด้านพัฒนาการให้บริการประชาชน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พัฒนาระบบศูนย์กลางการบริการประชาชนในการติดต่อราชการแบบเบ็ดเสร็จครบวงจร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r w:rsidRPr="003670D9">
        <w:rPr>
          <w:rFonts w:ascii="TH SarabunPSK" w:hAnsi="TH SarabunPSK" w:cs="TH SarabunPSK"/>
          <w:sz w:val="32"/>
          <w:szCs w:val="32"/>
        </w:rPr>
        <w:t>Citizen Portal</w:t>
      </w:r>
      <w:r w:rsidRPr="003670D9">
        <w:rPr>
          <w:rFonts w:ascii="TH SarabunPSK" w:hAnsi="TH SarabunPSK" w:cs="TH SarabunPSK"/>
          <w:sz w:val="32"/>
          <w:szCs w:val="32"/>
          <w:cs/>
        </w:rPr>
        <w:t>) ร่วมกับสำนักงานพัฒนารัฐบาลดิจิทัล (องค์การมหาชน) (สพร.) เพื่อ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ให้บริการบน </w:t>
      </w:r>
      <w:r w:rsidRPr="003670D9">
        <w:rPr>
          <w:rFonts w:ascii="TH SarabunPSK" w:hAnsi="TH SarabunPSK" w:cs="TH SarabunPSK"/>
          <w:sz w:val="32"/>
          <w:szCs w:val="32"/>
        </w:rPr>
        <w:t xml:space="preserve">Mobile Application </w:t>
      </w:r>
      <w:r w:rsidRPr="003670D9">
        <w:rPr>
          <w:rFonts w:ascii="TH SarabunPSK" w:hAnsi="TH SarabunPSK" w:cs="TH SarabunPSK"/>
          <w:sz w:val="32"/>
          <w:szCs w:val="32"/>
          <w:cs/>
        </w:rPr>
        <w:t>โดยประชาชนสามารถติดต่อรับบริการจากภาครัฐได้ทุกที่ ทุกเวลาด้วยความสะดวก รวดเร็ว และประหยัดค่าใช้จ่าย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พัฒนาระบบการให้บริการภาครัฐแบบเบ็ดเสร็จทางอิเล็กทรอนิกส์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r w:rsidRPr="003670D9">
        <w:rPr>
          <w:rFonts w:ascii="TH SarabunPSK" w:hAnsi="TH SarabunPSK" w:cs="TH SarabunPSK"/>
          <w:sz w:val="32"/>
          <w:szCs w:val="32"/>
        </w:rPr>
        <w:t>Biz Portal</w:t>
      </w:r>
      <w:r w:rsidRPr="003670D9">
        <w:rPr>
          <w:rFonts w:ascii="TH SarabunPSK" w:hAnsi="TH SarabunPSK" w:cs="TH SarabunPSK"/>
          <w:sz w:val="32"/>
          <w:szCs w:val="32"/>
          <w:cs/>
        </w:rPr>
        <w:t>) โดยได้ศึกษาและพัฒนาระบบต้นแบบเพื่อยกระดับการให้บริการของระบบการให้บริการภาครัฐแบบเบ็ดเสร็จทางอิเล็กทรอนิกส์ (</w:t>
      </w:r>
      <w:r w:rsidRPr="003670D9">
        <w:rPr>
          <w:rFonts w:ascii="TH SarabunPSK" w:hAnsi="TH SarabunPSK" w:cs="TH SarabunPSK"/>
          <w:sz w:val="32"/>
          <w:szCs w:val="32"/>
        </w:rPr>
        <w:t>Biz Portal</w:t>
      </w:r>
      <w:r w:rsidRPr="003670D9">
        <w:rPr>
          <w:rFonts w:ascii="TH SarabunPSK" w:hAnsi="TH SarabunPSK" w:cs="TH SarabunPSK"/>
          <w:sz w:val="32"/>
          <w:szCs w:val="32"/>
          <w:cs/>
        </w:rPr>
        <w:t>) ให้เป็นแพลตฟอร์มดิจิทัลกลางครบวงจรเต็มรูปแบบ (</w:t>
      </w:r>
      <w:r w:rsidRPr="003670D9">
        <w:rPr>
          <w:rFonts w:ascii="TH SarabunPSK" w:hAnsi="TH SarabunPSK" w:cs="TH SarabunPSK"/>
          <w:sz w:val="32"/>
          <w:szCs w:val="32"/>
        </w:rPr>
        <w:t>Fully Digital Services</w:t>
      </w:r>
      <w:r w:rsidRPr="003670D9">
        <w:rPr>
          <w:rFonts w:ascii="TH SarabunPSK" w:hAnsi="TH SarabunPSK" w:cs="TH SarabunPSK"/>
          <w:sz w:val="32"/>
          <w:szCs w:val="32"/>
          <w:cs/>
        </w:rPr>
        <w:t>)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ขับเคลื่อนการให้บริการประชาชนผ่านระบบอิเล็กทรอนิกส์ </w:t>
      </w:r>
      <w:r w:rsidR="002240B0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(</w:t>
      </w:r>
      <w:r w:rsidRPr="003670D9">
        <w:rPr>
          <w:rFonts w:ascii="TH SarabunPSK" w:hAnsi="TH SarabunPSK" w:cs="TH SarabunPSK"/>
          <w:sz w:val="32"/>
          <w:szCs w:val="32"/>
        </w:rPr>
        <w:t>e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>Service</w:t>
      </w:r>
      <w:r w:rsidRPr="003670D9">
        <w:rPr>
          <w:rFonts w:ascii="TH SarabunPSK" w:hAnsi="TH SarabunPSK" w:cs="TH SarabunPSK"/>
          <w:sz w:val="32"/>
          <w:szCs w:val="32"/>
          <w:cs/>
        </w:rPr>
        <w:t>) ส่งเสริมให้ส่วนราชการมีการพัฒนาระบบการให้บริการแบบ</w:t>
      </w:r>
      <w:r w:rsidRPr="003670D9">
        <w:rPr>
          <w:rFonts w:ascii="TH SarabunPSK" w:hAnsi="TH SarabunPSK" w:cs="TH SarabunPSK"/>
          <w:sz w:val="32"/>
          <w:szCs w:val="32"/>
        </w:rPr>
        <w:t xml:space="preserve"> e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 xml:space="preserve">Service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ได้แบบเบ็ดเสร็จ นอกจากนี้ สำนักงาน ก.พ.ร. ได้รวบรวมข้อมูลเพื่อให้ประชาชนสามารถเข้าถึงช่องทางการบริการภาครัฐที่เป็น </w:t>
      </w:r>
      <w:r w:rsidRPr="003670D9">
        <w:rPr>
          <w:rFonts w:ascii="TH SarabunPSK" w:hAnsi="TH SarabunPSK" w:cs="TH SarabunPSK"/>
          <w:sz w:val="32"/>
          <w:szCs w:val="32"/>
        </w:rPr>
        <w:t>e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 xml:space="preserve">Service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รวม 325 งานบริการ เผยแพร่บนเว็บไซต์สำนักงาน ก.พ.ร. ประกอบด้วย (1) งานบริการเพื่อประชาชน 87 งานบริการ </w:t>
      </w:r>
      <w:r w:rsidR="002240B0" w:rsidRPr="00367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70D9">
        <w:rPr>
          <w:rFonts w:ascii="TH SarabunPSK" w:hAnsi="TH SarabunPSK" w:cs="TH SarabunPSK"/>
          <w:sz w:val="32"/>
          <w:szCs w:val="32"/>
          <w:cs/>
        </w:rPr>
        <w:t>(2) งานบริการสำหรับผู้ประกอบธุรกิจ/</w:t>
      </w:r>
      <w:r w:rsidRPr="003670D9">
        <w:rPr>
          <w:rFonts w:ascii="TH SarabunPSK" w:hAnsi="TH SarabunPSK" w:cs="TH SarabunPSK"/>
          <w:sz w:val="32"/>
          <w:szCs w:val="32"/>
        </w:rPr>
        <w:t xml:space="preserve">SMEs </w:t>
      </w:r>
      <w:r w:rsidRPr="003670D9">
        <w:rPr>
          <w:rFonts w:ascii="TH SarabunPSK" w:hAnsi="TH SarabunPSK" w:cs="TH SarabunPSK"/>
          <w:sz w:val="32"/>
          <w:szCs w:val="32"/>
          <w:cs/>
        </w:rPr>
        <w:t>192 งานบริการ และ (3) งานบริการด้านแรงงานหรือส่งเสริมการมีงานทำ 46 งานบริการ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กำหนดแนวทางการทบทวนกฎหมายที่เป็นอุปสรรคต่อการให้บริการ </w:t>
      </w:r>
      <w:proofErr w:type="gramStart"/>
      <w:r w:rsidRPr="003670D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Service</w:t>
      </w:r>
      <w:proofErr w:type="gramEnd"/>
      <w:r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ของหน่วยงานนำร่องในการพัฒนาการออกเอกสารหลักฐานด้วยระบบดิจิทัล 84 ฉบับ ให้แล้วเสร็จภายในปี 2563 (มติคณะรัฐมนตรีเมื่อวันที่ 8 กันยายน 2563) โดยผลการดำเนินการพบว่าหน่วยงานได้ทบทวนหรือแก้ไขกฎหมายและกฎระเบียบแล้วเสร็จ 44 ฉบับ อยู่ระหว่างการดำเนินการ 40 ฉบับ (ข้อมูล ณ วันที่ 23 กุมภาพันธ์ 2564)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ด้านปรับบทบาทภารกิจโครงสร้างหน่วยงานภาครัฐ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ปรับบทบาทภารกิจของส่วนราชการ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เพื่อให้ส่วนราชการสามารถตอบสนองต่อสถานการณ์ที่เปลี่ยนแปลง เช่น การปรับปรุงบทบาทภารกิจของกรมทรัพยากรทางชายทะเลและชายฝั่ง เพื่อบูรณาการภารกิจในการบริหารงานเชิงยุทธศาสตร์และเชิงพื้นที่ การอนุรักษ์ทรัพยากรชายฝั่งและการแก้ปัญหาการกัดเซาะชายฝั่ง รวมทั้งการปฏิบัติภารกิจตามนโยบายที่เกี่ยวข้องกับความมั่งคงทางทะเล การปรับปรุงบทบาทภารกิจของสำนักงานปลัดกระทรวงการพัฒนาสังคมและความมั่นคงของมนุษย์ เพื่อรองรับภารกิจในการพัฒนานโยบายและนวัตกรรมทางสังคม คิดค้นนวัตกรรม เป็นต้น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การปรับปรุงบทบาทภารกิจ และโครงสร้างของสำนักงานคณะกรรมการส่งเสริมการลงทุนตามหลักการมอบอำนาจการแบ่งส่วนราชการภายในกรม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เพื่อรองรับภารกิจในการพัฒนาผู้ประกอบการไทย ได้แก่ การพัฒนาความร่วมมือและเชื่อมโยงระหว่างผู้ประกอบการและเครือข่ายองค์ความรู้ในเทคโนโลยีเป้าหมายและนวัตกรรม เพื่อให้ผู้ประกอบการไทยได้เพิ่มขีดความสามารถในการแข่งขัน ตลอดจนส่งเสริมและผลักดันให้ผู้ประกอบการไทยไปลงทุนในต่างประเทศเพื่อขยายตลาดไปยังนานาประเทศ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สร้างความเข้มแข็งในการบริหารเชิงพื้นที่และพัฒนาระบบบริหารงานจังหวัดและกลุ่มจังหวัดแบบบูรณาการ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นำข้อเสนอรูปแบบการเพิ่มประสิทธิภาพการบริหารราชการในจังหวัดที่มีผลสัมฤทธิ์สูงไปทดลองนำร่องใน 6 จังหวัด ประกอบด้วย สมุทรสาคร ชัยนาท ขอนแก่น ราชบุรี นครพนม และสระบุรี ซึ่งมุ่งเน้นประเด็นการยกระดับศูนย์ดำรงธรรมอำเภอให้เป็นศูนย์บริการเบ็ดเสร็จ โดยนำงานบริการผ่านระบบอิเล็กทรอนิกส์ (</w:t>
      </w:r>
      <w:r w:rsidRPr="003670D9">
        <w:rPr>
          <w:rFonts w:ascii="TH SarabunPSK" w:hAnsi="TH SarabunPSK" w:cs="TH SarabunPSK"/>
          <w:sz w:val="32"/>
          <w:szCs w:val="32"/>
        </w:rPr>
        <w:t>e</w:t>
      </w:r>
      <w:r w:rsidRPr="003670D9">
        <w:rPr>
          <w:rFonts w:ascii="TH SarabunPSK" w:hAnsi="TH SarabunPSK" w:cs="TH SarabunPSK"/>
          <w:sz w:val="32"/>
          <w:szCs w:val="32"/>
          <w:cs/>
        </w:rPr>
        <w:t>-</w:t>
      </w:r>
      <w:r w:rsidRPr="003670D9">
        <w:rPr>
          <w:rFonts w:ascii="TH SarabunPSK" w:hAnsi="TH SarabunPSK" w:cs="TH SarabunPSK"/>
          <w:sz w:val="32"/>
          <w:szCs w:val="32"/>
        </w:rPr>
        <w:t>Service</w:t>
      </w:r>
      <w:r w:rsidRPr="003670D9">
        <w:rPr>
          <w:rFonts w:ascii="TH SarabunPSK" w:hAnsi="TH SarabunPSK" w:cs="TH SarabunPSK"/>
          <w:sz w:val="32"/>
          <w:szCs w:val="32"/>
          <w:cs/>
        </w:rPr>
        <w:t>) ไปทดลองให้บริการ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ด้านการเพิ่มประสิทธิภาพการบริหารจัดการภาครัฐ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(1) ปรับแนวทางการประเมินส่วนราชการตามมาตรการปรับปรุงประสิทธิภาพในการปฏิบัติราชการ ประจำปีงบประมาณ พ.ศ. 2563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เป็นการติดตามผลการดำเนินงาน (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Monitoring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แต่ไม่นำมาประเมินผล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และให้ถอดบทเรียนการบริหารจัดการและแก้ปัญหาในสถานการณ์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- 19 เนื่องจากหน่วยงานต้องเผชิญกับวิกฤตดังกล่าวและมุ่งแก้ไขปัญหา จึงอาจไม่สามารถประเมินผลตามกรอบการประเมินที่กำหนดไว้เดิมได้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กำหนดแนวทางการประเมินส่วนราชการประจำปีงบประมาณ พ.ศ. 2564 ให้สอดคล้องกับการทำงานในรูปแบบ 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โดยประเมินประสิทธิผลการดำเนินงาน มุ่งเน้นการขับเคลื่อนภารกิจของภาครัฐให้มีความสอดคล้องและเชื่อมโยงกับเป้าหมายของแผนสำคัญระดับชาติในมิติ </w:t>
      </w:r>
      <w:r w:rsidRPr="003670D9">
        <w:rPr>
          <w:rFonts w:ascii="TH SarabunPSK" w:hAnsi="TH SarabunPSK" w:cs="TH SarabunPSK"/>
          <w:sz w:val="32"/>
          <w:szCs w:val="32"/>
        </w:rPr>
        <w:t>Function, Area, Agenda, Joint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และประเมินศักยภาพในการดำเนินงานสู่การเป็นระบบราชการ 4.0 ซึ่งวัดจากการพัฒนาองค์การรวมทั้งวัดผลการประเมินสถานะการเป็นระบบราชการ 4.0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2.2.4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ด้านนโยบายการพัฒนาระบบราชการ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(1) กำหนดมาตรการเตรียมความพร้อมของหน่วยงานภาครัฐในการบริหารราชการและให้บริการประชาชนในสภาวะวิกฤต เพื่อรองรับสถานการณ์การระบาดของโรคติดเชื้อไวรัสโคโรนา 2019 เช่น การให้ทุกหน่วยงานของรัฐทบทวนและปรับปรุงแผนบริหารความพร้อมต่อสภาวะวิกฤต (</w:t>
      </w:r>
      <w:r w:rsidRPr="003670D9">
        <w:rPr>
          <w:rFonts w:ascii="TH SarabunPSK" w:hAnsi="TH SarabunPSK" w:cs="TH SarabunPSK"/>
          <w:sz w:val="32"/>
          <w:szCs w:val="32"/>
        </w:rPr>
        <w:t xml:space="preserve">Business Continuity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Plan </w:t>
      </w:r>
      <w:r w:rsidRPr="003670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>BCP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ให้เป็นปัจจุบันและรองรับกรณีเกิดโรคระบาดต่อเนื่องและเหตุวิกฤตอื่น ผลการดำเนินการ ณ วันที่ 31 กันยายน 2563 มีหน่วยงานของรัฐจัดทำแผน </w:t>
      </w:r>
      <w:r w:rsidRPr="003670D9">
        <w:rPr>
          <w:rFonts w:ascii="TH SarabunPSK" w:hAnsi="TH SarabunPSK" w:cs="TH SarabunPSK"/>
          <w:sz w:val="32"/>
          <w:szCs w:val="32"/>
        </w:rPr>
        <w:t xml:space="preserve">BCP </w:t>
      </w:r>
      <w:r w:rsidRPr="003670D9">
        <w:rPr>
          <w:rFonts w:ascii="TH SarabunPSK" w:hAnsi="TH SarabunPSK" w:cs="TH SarabunPSK"/>
          <w:sz w:val="32"/>
          <w:szCs w:val="32"/>
          <w:cs/>
        </w:rPr>
        <w:t>แล้ว 3</w:t>
      </w:r>
      <w:r w:rsidRPr="003670D9">
        <w:rPr>
          <w:rFonts w:ascii="TH SarabunPSK" w:hAnsi="TH SarabunPSK" w:cs="TH SarabunPSK"/>
          <w:sz w:val="32"/>
          <w:szCs w:val="32"/>
        </w:rPr>
        <w:t>,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616 แห่ง โดยร้อยละ 96.97 เป็นแผนที่รองรับ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- 19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(2) พัฒนาระบบการค้าดิจิทัลแพลตฟอร์มแห่งชาติ (</w:t>
      </w:r>
      <w:r w:rsidRPr="003670D9">
        <w:rPr>
          <w:rFonts w:ascii="TH SarabunPSK" w:hAnsi="TH SarabunPSK" w:cs="TH SarabunPSK"/>
          <w:sz w:val="32"/>
          <w:szCs w:val="32"/>
        </w:rPr>
        <w:t xml:space="preserve">National Digital Trade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Platform </w:t>
      </w:r>
      <w:r w:rsidRPr="003670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>NDTP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) เพื่อพัฒนาระบบบริการดิจิทัลสำหรับการค้าระหว่างประเทศในการอำนวยความสะดวกสำหรับการนำเข้าและส่งออกสินค้าให้แก่ภาคเอกชน เป็นการพัฒนาตามแนวนโยบายการยกระดับด้านดิจิทัลของภาครัฐ เพื่อมุ่งสู่การเป็น </w:t>
      </w:r>
      <w:r w:rsidRPr="003670D9">
        <w:rPr>
          <w:rFonts w:ascii="TH SarabunPSK" w:hAnsi="TH SarabunPSK" w:cs="TH SarabunPSK"/>
          <w:sz w:val="32"/>
          <w:szCs w:val="32"/>
        </w:rPr>
        <w:t xml:space="preserve">Thailand </w:t>
      </w:r>
      <w:r w:rsidRPr="003670D9">
        <w:rPr>
          <w:rFonts w:ascii="TH SarabunPSK" w:hAnsi="TH SarabunPSK" w:cs="TH SarabunPSK"/>
          <w:sz w:val="32"/>
          <w:szCs w:val="32"/>
          <w:cs/>
        </w:rPr>
        <w:t>4.0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(3) ส่งเสริมการมีส่วนร่วมในการขับเคลื่อนบริการภาครัฐที่ตอบสนองความต้องการของประชาชน โดยจัดกิจกรรมระดมความคิดเห็นเกี่ยวกับแนวทางการพัฒนางานบริการภาครัฐ ซึ่งมีผู้เข้าร่วมจากภาคเอกชน นักศึกษา และหน่วยงานภาครัฐ โดยมีข้อเสนอในการพัฒนางานภาครัฐ 9 ประเด็น ได้แก่ กรแก้ปัญหาน้ำแล้งในชุมชน การลดปริมาณฝุ่นที่เกิดจากโรงงานอุตสาหกรรม ป่าไม้ยั่งยืน การจัดการขยะริมคลอง การจัดการอาหารที่ถูกทิ้ง การบริหารจัดการขยะ การใช้พลังงานไฟฟ้าอย่างมีประสิทธิภาพ การลดมลพิษทางอากาศ นโยบายรัฐที่ตอบสนองความต้องการและความคาดหวังของประชาชนได้อย่างตรงจุด ซึ่งจะได้นำข้อเสนอดังกล่าวขยายผลไปสู่การปฏิบัติต่อไป</w:t>
      </w:r>
    </w:p>
    <w:p w:rsidR="002F7E59" w:rsidRPr="003670D9" w:rsidRDefault="002F7E59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2240B0" w:rsidRPr="003670D9" w:rsidRDefault="00FC4B1F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2240B0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สรุปผลการประชุมคณะกรรมการยุทธศาสตร์ด้านการพัฒนาจังหวัดชายแดนภาคใต้ (กพต.)                 ครั้งที่ 2/2564</w:t>
      </w:r>
    </w:p>
    <w:p w:rsidR="002240B0" w:rsidRPr="003670D9" w:rsidRDefault="002240B0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คณะรัฐมนตรีรับทราบตามที่ศูนย์อำนวยการบริหารจังหวัดชายแดนภาคใต้ (ศอ.บต.) เสนอสรุปผลการประชุมคณะกรรมการยุทธศาสตร์ด้านการพัฒนาจังหวัดชายแดนภาคใต้ (กพต.) ครั้งที่ 2/2564 เมื่อวันที่ 15 กรกฎาคม 2564 </w:t>
      </w:r>
      <w:r w:rsidRPr="003670D9">
        <w:rPr>
          <w:rFonts w:ascii="TH SarabunPSK" w:hAnsi="TH SarabunPSK" w:cs="TH SarabunPSK"/>
          <w:sz w:val="32"/>
          <w:szCs w:val="32"/>
        </w:rPr>
        <w:t>[</w:t>
      </w:r>
      <w:r w:rsidRPr="003670D9">
        <w:rPr>
          <w:rFonts w:ascii="TH SarabunPSK" w:hAnsi="TH SarabunPSK" w:cs="TH SarabunPSK"/>
          <w:sz w:val="32"/>
          <w:szCs w:val="32"/>
          <w:cs/>
        </w:rPr>
        <w:t>เป็นการดำเนินการตามพระราชบัญญัติการบริหารราชการจังหวัดชายแดนภาคใต้ พ.ศ. 2553 มาตรา 7 (6) ที่บัญญัติให้ กพต. มีอำนาจหน้าที่เสนอแนะแนวทางการแก้ไขปัญหาและอุปสรรคในเขตจังหวัดชายแดนภาคใต้ต่อคณะรัฐมนตรี</w:t>
      </w:r>
      <w:r w:rsidRPr="003670D9">
        <w:rPr>
          <w:rFonts w:ascii="TH SarabunPSK" w:hAnsi="TH SarabunPSK" w:cs="TH SarabunPSK"/>
          <w:sz w:val="32"/>
          <w:szCs w:val="32"/>
        </w:rPr>
        <w:t xml:space="preserve">] </w:t>
      </w:r>
      <w:r w:rsidRPr="003670D9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tbl>
      <w:tblPr>
        <w:tblStyle w:val="a4"/>
        <w:tblW w:w="0" w:type="auto"/>
        <w:tblLook w:val="04A0"/>
      </w:tblPr>
      <w:tblGrid>
        <w:gridCol w:w="2547"/>
        <w:gridCol w:w="6469"/>
      </w:tblGrid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การดำเนินการ/ข้อสั่งการประธาน กพต./มติ กพต.</w:t>
            </w:r>
          </w:p>
        </w:tc>
      </w:tr>
      <w:tr w:rsidR="002240B0" w:rsidRPr="003670D9" w:rsidTr="00435681">
        <w:tc>
          <w:tcPr>
            <w:tcW w:w="9016" w:type="dxa"/>
            <w:gridSpan w:val="2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เรื่อง)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ความคืบหน้าและผลการดำเนินงานตามแผนปฏิบัติการช่วยเหลือและพัฒนาแรงงานไทยในพื้นที่จังหวัดชายแดนภาคใต้กลุ่มที่เดินทางกลับจากต่างประเทศภายใต้สถานการณ์การแพร่ระบาดของโรคติดเชื้อไวรัสโคโรนา 2019 (โควิด-19)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ช่วยเหลือมุ่งสร้างงาน สร้างอาชีพและรายได้ โดยมีกรอบการดำเนินการ 3 ลักษณะ ได้แก่ 1) ผู้ที่พร้อมไปทำงานในโรงงานอุตสาหกรรมนอกพื้นที่ 2) ผู้ที่ประสงค์จะประกอบอาชีพในภูมิลำเนาเดิม และ 3) การเตรียมความพร้อมเข้าสู่การทำงานภาคเกษตรประเภทสวนปาล์มในประเทศมาเลเซีย ทั้งนี้ ผลการดำเนินการภายในเดือนกันยายน 2564 เป็นไปตามเป้าหมาย 10,000 คน และจะครบ 17,000 คน ตามแผนปฏิบัติการฯ ในระยะที่ 3 ต่อไป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มอบหมายให้กระทรวงแรงงาน กระทรวงมหาดไทย (มท.) กระทรวงการต่างประเทศ และ ศอ.บต. เร่งประสานเครือข่ายทุกภาคส่วนให้มีส่วนร่วมทำงาน เพื่อแก้ไขปัญหาการว่างงานของประชาชนให้เห็นผลเป็นรูปธรรม เตรียมความพร้อมสำหรับกลุ่มแรงงานที่เดินทางไปต่างประเทศภายหลังวิกฤตโรคโควิด-19 คลี่คลายโดยวางแผนปรับปรุงแก้ไขกฎระเบียบที่เกี่ยวข้องให้เป็นปัจจุบัน 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รับทราบ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รายงานความคืบหน้าการแก้ไขปัญหาการระบาดของโรคใบร่วงชนิดใหม่ใน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ยางพาราในพื้นที่จังหวัดชายแดนภาคใต้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เช่น 1) กำหนดมาตรการในการเฝ้าระวัง ทดลองเพื่อหาแนวทางในการกำจัด ป้องกันโรคอย่างต่อเนื่อง และส่งเสริมให้คำแนะนำในการปฏิบัติแก่เกษตรกรให้ใช้ปุ๋ยบำรุงต้นยางอย่างถูกวิธี รวมพื้นที่ดำเนินการ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ทั้งสิ้น 3,765.22 ไร่ และ 2) ประเมินผลและติดตามสถานการณ์ปัญหาการระบาดฯ มีพื้นที่ระบาดของโรคลดลงกว่า 893,272.18 ไร่ (ร้อยละ 98.73) คงเหลือพื้นที่ระบาดของโรคเพียง 11,447.56 ไร่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ให้ ศอ.บต. ประสาน กระทรวงเกษตรและสหกรณ์ (กษ.) ร่วมกันวางแผนป้องกันการเกิดโรคไม่ให้เป็นปัญหาในฤดูกาลหน้า โดยพิจารณาดำเนินการตามความเหมาะสมของพื้นที่ เช่น การปลูกพืชผสมผสาน การสร้างแรงจูงใจให้เกษตรกรรักษาความเป็นระเบียบเรียบร้อยและความสะอาดของสวนยางและการเฝ้าระวังติดตามป้องกันและแก้ไขปัญหาอย่างต่อเนื่อง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รับทราบ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รายงานความคืบหน้าการบริหารจัดการน้ำในพื้นที่จังหวัดชายแดนภาคใต้เพื่อความยั่งยืน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เช่น 1) แต่งตั้งคณะกรรมการบูรณาการความร่วมมือในการบริหารจัดการน้ำพื้นที่ลุ่มน้ำจังหวัดชายแดนภาคใต้ และ 2) ประชุมหน่วยงานที่เกี่ยวข้องเพื่อขับเคลื่อนงานบริหารจัดการน้ำในพื้นที่จังหวัดชายแดนภาคใต้ เช่น 2.1) เห็นชอบแผนปฏิบัติการของหน่วยงานของรัฐและองค์กรปกครองส่วนท้องถิ่นที่เกี่ยวกับทรัพยากรน้ำและ 2.2) เสนอแนวทางแก้ไขปัญหาพื้นที่โครงการด้านน้ำอยู่ในเขตป่าประเภทต่าง ๆ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มอบหมายสำนักงานทรัพยากรน้ำแห่งชาติ และ ศอ.บต. ทำงานร่วมกันอย่างใกล้ชิด เพื่อวางระบบและกลไกการทำงานให้ประสานสอดคล้องกัน และให้เร่งรัดแก้ไขปัญหาระบบชลประทานขนาดเล็กที่มีความเสียหายโดยเร็ว รวมทั้งเร่งปรับปรุงระบบการอนุญาต/อนุมัติในการขอใช้พื้นที่ก่อสร้าง และพัฒนาแหล่งน้ำของหน่วยงานภาครัฐให้มีความรวดเร็ว ตลอดจนร่วมกันวางแผนพัฒนาระบบชลประทานที่เข้าถึงพื้นที่เกษตรกรรมของเกษตรกรให้ได้มากที่สุด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รับทราบ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รายงานความคืบหน้าและผลการดำเนินงานตามแผนปฏิบัติการด้าน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โครงการตามแผนปฏิบัติการด้าน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 ได้แก่ 1) โครงการโรงไฟฟ้าประชารัฐสำหรับพื้นที่ 3 จังหวัดชายแดนภาคใต้ จำนวน 120 เมกะวัตต์ และ 2) โครงการบริหารจัดการพลังงานไฟฟ้าแบบครบวงจรในพื้นที่จังหวัดชายแดนภาคใต้เพื่อความมั่นคง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 จำนวน 256.9 เมกะวัตต์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ให้กระทรวงพลังงาน ศอ.บต. และส่วนราชการที่เกี่ยวข้องทำงานร่วมกันอย่างใกล้ชิด โดยนำแนวทางการบริหารจัดการพลังงานไฟฟ้าไปสู่การปฏิบัติ โดยเฉพาะการวางแผนพัฒนาเกษตรฐานราก ซึ่งเป็นนโยบายสำคัญของรัฐบาลที่ต้องการให้เกษตรกรมีรายได้เพิ่มมากขึ้น มีอาชีพ มีการจ้างงานที่หลากหลายเชื่อมโยงไปยังโครงการพัฒนาอื่น ๆ ของส่วนราชการได้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รับทราบ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รายงานความคืบหน้าโครงการนำเรือประมงออกนอกระบบเพื่อการจัดการทรัพยากรประมงทะเลที่ยั่งยืน พื้นที่จังหวัดชายแดนภาคใต้เป็นกรณีเร่งด่วนและการจัดทำปะการังเทียมพื้นที่ชายฝั่ง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ทะเลจังหวัดชายแดนภาคใต้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ในช่วงเดือนมีนาคม - พฤษภาคม 2564 ศอ.บต. ร่วมกับผู้ประสานงานหลักของสมาคมการประมงจังหวัดปัตตานี ได้ดำเนินการตรวจสอบข้อมูลเรือที่เป็นเป้าหมายดำเนินงานของโครงการฯ เป็นกรณีเร่งด่วน ประกอบด้วยชุดข้อมูลเรือประมงจังหวัดปัตตานี จำนวน 304 ลำ และเรือประมงจากข้อเสนอสมาคมฯ จำนวน 220 ลำ เพื่อเตรียมการให้พร้อมดำเนินงานได้ทันที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 ศอ.บต. เร่งจัดกลไกขับเคลื่อนโครงการฯ เป็นกรณีเร่งด่วนฯ โดยเร็ว และให้ศูนย์อำนวยการ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รักษาผลประโยชน์ของชาติทางทะเล กษ. (การประมง) กระทรวงคมนาคม (กรมเจ้าท่า) และส่วนราชการที่เกี่ยวข้องร่วมกับ ศอ.บต. เร่งรัดดำเนินโครงการฯ พร้อมทั้งเร่งสื่อสารสร้างความเข้าใจที่ถูกต้องกับประชาชนเพื่อร่วมมือกันคลี่คลายปัญหาให้เกิดผลเป็นรูปธรรม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รับทราบ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รายงานความก้าวหน้าการจัดทำแผนแม่บทการพัฒนาเชิงพื้นที่ สำหรับดำเนินการขยายผลโครงการเมืองต้นแบบ “สามเหลี่ยมมั่นคง มั่งคั่ง ยั่งยืน” ไปสู่เมืองต้นแบบที่ 4 อำเภอจะนะ จังหวัดสงขลา “เมืองต้นแบบอุตสาหกรรมก้าวหน้าแห่งอนาคต” และการดำเนินการอื่น ๆ ที่เกี่ยวข้อง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เช่น 1) จัดทำแผนแม่บทการพัฒนาเชิงพื้นที่ สำหรับดำเนินการขยายผลโครงการเมืองต้นแบบฯ โดยปัจจุบันอยู่ระหว่างจัดทำร่างข้อกำหนดขอบเขตงาน (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) ปรับปรุงการใช้ประโยชน์ที่ดินเพื่อรองรับเมืองต้นแบบอุตสาหกรรมก้าวหน้าแห่งอนาคต อำเภอจะนะ จังหวัดสงขลา 3) มาตรการส่งเสริมการลงทุนในพื้นที่เขตพัฒนาพิเศษเฉพาะกิจเมืองต้นแบบอุตสาหกรรมก้าวหน้าแห่งอนาคต อำเภอจะนะ จังหวัดสงขลา และ 4) ศึกษาความเชื่อมโยงเส้นทางการคมนาคมขนส่งเพื่อรองรับเขตพัฒนาพิเศษเฉพาะกิจ อำเภอจะนะ จังหวัดสงขลา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ให้ทุกส่วนราชการที่เกี่ยวข้องร่วมกันขับเคลื่อนโครงการเมืองต้นแบบฯ โดยเน้นการมีส่วนร่วมของประชาชนและให้ดำเนินการตามมติคณะรัฐมนตรี กฎหมาย และระเบียบที่เกี่ยวข้องอย่างเคร่งครัด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กพร. รับทราบ</w:t>
            </w:r>
          </w:p>
        </w:tc>
      </w:tr>
      <w:tr w:rsidR="002240B0" w:rsidRPr="003670D9" w:rsidTr="00435681">
        <w:tc>
          <w:tcPr>
            <w:tcW w:w="9016" w:type="dxa"/>
            <w:gridSpan w:val="2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เรื่องเพื่อพิจารณา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 เรื่อง)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ขยายผลโครงการเดินสำรวจออกโฉนดที่ดินเพื่อเสริมสร้างความมั่นคงในพื้นที่จังหวัดชายแดนภาคใต้ประจำปีงบประมาณ พ.ศ. 2565 - 2570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เห็นชอบแผนปฏิบัติการโครงการฯ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เพื่อขยายผลโครงการฯ โดยกำหนดเป้าหมายออกโฉนดที่ดินให้กับประชาชนในพื้นที่จังหวัดชายแดนภาคใต้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จังหวัดปัตตานี ยะลา นราธิวาส และจังหวัดสงขลา (อำเภอจะนะ เทพา นาทวี สะบ้าย้อย)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90,000 แปลง เป้าหมายปีละ 15,000 แปลง 2)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อนุมัติกรอบวงเงินงบประมาณ จำนวน 442.30 ล้านบาท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รมที่ดินได้ใช้เป็นกรอบในการขอรับการจัดสรรงบประมาณตามแผนงานบูรณาการขับเคลื่อนการแก้ไขปัญหาจังหวัดชายแดนภาคใต้ประจำปีหรืองบประมาณแหล่งอื่น ๆ และ 3) ให้นำความเห็นของ กพต. ไปพิจารณาดำเนินการ ได้แก่ 3.1) ให้ ศอ.บต. หารือกับกระทรวงทรัพยากรธรรมชาติและสิ่งแวดล้อมและหน่วยงานที่เกี่ยวข้อง เพื่อเร่งรัดดำเนินการแก้ไขปัญหากรณีที่ดินที่มีปัญหาทับซ้อนกับพื้นที่เขตห้ามล่า หรือกรณีอื่นใดที่ดำเนินการโดยหน่วยงานของรัฐแล้วทำให้เกิดการรอนสิทธิในที่ดินของประชาชน และ 3.2) ในกรณีที่งบประมาณรายจ่ายประจำปีงบประมาณ พ.ศ. 2565 ไม่เพียงพอสำหรับการดำเนินการให้สอดคล้องกับแผนปฏิบัติการโครงการเดินสำรวจออกโฉนดที่ดินเพื่อเสริมสร้างความมั่นคงในพื้นที่จังหวัดชายแดนภาคใต้ ให้ใช้วิธีการบริหารงบประมาณ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 ศอ.บต. ประสานการทำงานกับส่วนราชการที่เกี่ยวข้อง ดำเนินการให้ประชาชนได้รับเอกสารสิทธิที่ดินทำกิน เนื่องจากเป็นนโยบายสำคัญของรัฐบาลเพื่อสร้างมูลค่าของทรัพย์สินและเป็นหลักประกันการเข้าถึงแหล่งทุนสนับสนุนการทำมาหากิน ซึ่งเป็นพื้นฐานสำคัญที่นำไปสู่การพัฒนาในด้านอื่น ๆ โดยเฉพาะจังหวัดชายแดนภาคใต้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ขออนุมัติหลักการโครงการแก้ไขปัญหาสุขภาวะและภาวะโภชนาการ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ต่ำของเด็กเล็กในพื้นที่จังหวัดชายแดนภาคใต้ ประจำปีงบประมาณ พ.ศ. 2564-2568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อนุมัติหลักการโครงการฯ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พื้นที่เป้าหมาย 5 จังหวัดชายแดนภาคใต้ สำหรับจังหวัดสงขลาเฉพาะ 4 อำเภอ และ 2)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อนุมัติกรอบวงเงินสนับสนุนโครงการฯ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 46,819 คน รวมวงเงิน 1,112.55 ล้าน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บาท ทั้งนี้ ไตรมาสที่ 4 ของปีงบประมาณ พ.ศ. 2564 ขอรับการสนับสนุนงบกลาง รายการเงินสำรองจ่ายกรณีฉุกเฉินหรือจำเป็น เป็นค่าใช้จ่ายช่วยเหลือเด็กเล็ก 47.90 ล้านบาท สำหรับปีงบประมาณ พ.ศ. 2565 ให้หน่วยงานรับผิดชอบปรับแผนการดำเนินงานและการใช้จ่ายงบประมาณประจำปี หากงบประมาณไม่เพียงพอให้ขอรับการสนับสนุนเพิ่มเติมจากงบกลางต่อไป 3) ให้ มท. กระทรวงศึกษาธิการ (ศธ.) กระทรวงสาธารณสุข (สธ.) และกระทรวงการพัฒนาสังคมและความมั่นคงของมนุษย์ เป็นหน่วยงานรับผิดชอบร่วมกันดำเนินการปรับปรุงระบบการจัดการเด็กเล็กในพื้นที่ 5 จังหวัดชายแดนภาคใต้ และให้ ศอ.บต. เป็นหน่วยงานบูรณาการในภาพรวม และ 4) เห็นชอบในหลักการแต่งตั้งคณะอนุกรรมการภายใต้ กพต. เพื่อทำหน้าที่กำกับ เร่งรัด และติดตามการดำเนินงานและการใช้จ่ายงบประมาณเพื่อการพัฒนาทรัพยากรมนุษย์ในพื้นที่จังหวัดชายแดนภาคใต้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 มท. สธ. ศธ. และ ศอ.บต. บูรณาการการทำงานร่วมกันอย่างต่อเนื่องและใกล้ชิด และให้สำนักงบประมาณพิจารณาสนับสนุนงบประมาณตามขั้นตอนของกฎหมายและระเบียบที่เกี่ยวข้องอย่างถูกต้องครบถ้วน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ขออนุมัติหลักการและกรอบวงเงินโครงการเมืองปศุสัตว์ภายใต้กรอบระเบียงเศรษฐกิจฮาลาลจังหวัดชายแดนภาคใต้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อนุมัติหลักการโครงการฯ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ตั้งแต่ปีงบประมาณ พ.ศ. 2565 - 2569 มุ่งส่งเสริมการเลี้ยงโคเป็นกิจการนำร่อง และขยายผลไปสู่การปศุสัตว์ที่สอดคล้องกับวิถีชีวิตของสังคมในพื้นที่จังหวัดชายแดนภาคใต้ โดยให้ ศอ.บต. กษ. (กรมปศุสัตว์ กรมส่งเสริมการเกษตร กรมวิชาการเกษตร และกรมตรวจบัญชีสหกรณ์) เป็นหน่วยงานรับผิดชอบดำเนินการ และ 2)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อนุมัติกรอบวงเงิน จำนวน 700 ล้านบาท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เพื่อให้หน่วยงานรับผิดชอบได้ใช้เป็นกรอบในการขอรับการจัดสรรงบประมาณประจำปี หรืองบประมาณแหล่งอื่น ๆ เพื่อขับเคลื่อนโครงการให้เกิดผลเป็นรูปธรรมต่อไป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การพัฒนาเมืองปศุสัตว์ในพื้นที่จังหวัดชายแดนภาคใต้โดยความร่วมมือของหลายกระทรวง กรม เพื่อมุ่งให้เกิดประโยชน์สอดคล้องกับความต้องการของประชาชน และอัตลักษณ์ของพื้นที่ จึงขอให้ทุกส่วนราชการร่วมกับ ศอ.บต. ขับเคลื่อนโครงการตามหน้าที่รับผิดชอบอย่างต่อเนื่องให้เกิดผลเชื่อมโยงภายใต้กรอบการพัฒนาระเบียงเศรษฐกิจฮาลาลต่อไป</w:t>
            </w:r>
          </w:p>
        </w:tc>
      </w:tr>
      <w:tr w:rsidR="002240B0" w:rsidRPr="003670D9" w:rsidTr="00435681">
        <w:tc>
          <w:tcPr>
            <w:tcW w:w="2547" w:type="dxa"/>
          </w:tcPr>
          <w:p w:rsidR="002240B0" w:rsidRPr="003670D9" w:rsidRDefault="002240B0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การแต่งตั้งคณะอนุกรรมการพิจารณากลั่นกรองร่างยุทธศาสตร์ด้านการพัฒนาจังหวัดชายแดนภาคใต้ ตามมาตรา 9 แห่งพระราชบัญญัติการบริหารราชการจังหวัดชายแดนภาคใต้ พ.ศ. 2553</w:t>
            </w:r>
          </w:p>
        </w:tc>
        <w:tc>
          <w:tcPr>
            <w:tcW w:w="6469" w:type="dxa"/>
          </w:tcPr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เห็นชอบร่างคำสั่งแต่งตั้งคณะอนุกรรมการกลั่นกรองฯ โดยมีเลขาธิการ ศอ.บต. เป็นประธาน</w:t>
            </w:r>
          </w:p>
          <w:p w:rsidR="002240B0" w:rsidRPr="003670D9" w:rsidRDefault="002240B0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ให้ ศอ.บต. และทุกภาคส่วนที่เกี่ยวข้องน้อมนำยุทธศาสตร์พระราชทาน “เข้าใจ เข้าถึง พัฒนา” ไปเป็นแนวทางสำคัญของการจัดทำยุทธศาสตร์การพัฒนาจังหวัดชายแดนภาคใต้ และแผนปฏิบัติการที่เกี่ยวข้อง โดยเน้นให้ความสำคัญกับโครงการที่มีความจำเป็นต่อประชาชนและพื้นที่ และโครงการที่มีการบูรณาการความร่วมมือจากหลายภาคส่วน</w:t>
            </w:r>
          </w:p>
        </w:tc>
      </w:tr>
    </w:tbl>
    <w:p w:rsidR="002240B0" w:rsidRPr="003670D9" w:rsidRDefault="002240B0" w:rsidP="003670D9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3670D9" w:rsidRPr="003670D9" w:rsidRDefault="00FC4B1F" w:rsidP="00367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="003670D9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ยุทธศาสตร์การจัดสรรงบประมาณรายจ่ายประจำปีงบประมาณ พ.ศ. 2566 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คณะรัฐมนตรีมีมติเห็นชอบยุทธศาสตร์การจัดสรรงบประมาณรายจ่ายประจำปีงบประมาณ พ.ศ. 2566 ตามที่สำนักงบประมาณเสนอ ดังนี้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ตามที่รัฐธรรมนูญแห่งราชอาณาจักรไทย พุทธศักราช 2560 มาตรา 142 กำหนดให้ในการเสนอร่างพระราชบัญญัติงบประมาณรายจ่ายประจำปีงบประมาณต้องแสดงความสอดคล้องกับยุทธศาสตร์ชาติและแผนพัฒนา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>ต่าง ๆ ประกอบกับพระราชบัญญัติการจัดทำยุทธศาสตร์ชาติ พ.ศ. 2560 มาตรา 5 วรรคสาม กำหนดให้การจัดทำงบประมาณรายจ่ายประจำปีงบประมาณต้องสอดคล้องกับยุทธศาสตร์ชาติ และมาตรา 10 วรรคสาม กำหนดให้แผนแม่บทที่คณะรัฐมนตรีให้ความเห็นชอบและประกาศในราชกิจจานุเบกษาแล้ว ให้มีผลผูกพันหน่วยงานของรัฐที่เกี่ยวข้องที่จะต้องปฏิบัติให้เป็นไปตามนั้น รวมทั้งการจัดทำงบประมาณรายจ่ายประจำปีงบประมาณต้องสอดคล้องกับแผนแม่บทด้วย ตลอดจนพระราชบัญญัติวิธีการงบประมาณ พ.ศ. 2561 มาตรา 19 (1) กำหนดให้ผู้อำนวยการสำนักงบประมาณมีหน้าที่และอำนาจกำหนดยุทธศาสตร์การจัดสรรงบประมาณรายจ่ายประจำปี โดยความเห็นชอบของคณะรัฐมนตรี เพื่อให้หน่วยรับงบประมาณใช้เป็นแนวทางในการจัดทำคำขอตั้งงบประมาณรายจ่ายประจำปี และมติคณะรัฐมนตรีเมื่อวันที่ 9 พฤศจิกายน 2564 มอบหมายสำนักงบประมาณจัดทำยุทธศาสตร์การจัดสรรงบประมาณรายจ่ายประจำปีงบประมาณ พ.ศ. 2566 ให้เป็นไปในทิศทางที่สอดคล้องกับแผนพัฒนาเศรษฐกิจและสังคมแห่งชาติ ฉบับที่ 13 (พ.ศ. 2566 - 2570) เพื่อให้การขับเคลื่อนแผนพัฒนาฯ ฉบับที่ 13 สามารถบรรลุเป้าหมายตามที่กำหนด นั้น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เพื่อดำเนินการให้เป็นไปตามนัยกฎหมายและมติคณะรัฐมนตรีดังกล่าวข้างต้น สำนักงบประมาณได้ร่วมกับสำนักงานสภาพัฒนาการเศรษฐกิจและสังคมแห่งชาติ สำนักงานสภาความมั่นคงแห่งชาติ สำนักงานคณะกรรมการพัฒนาระบบราชการ และสำนักงานขับเคลื่อนการปฏิรูปประเทศ ยุทธศาสตร์ชาติ และการสร้างความสามัคคีปรองดอง พิจารณาจัดทำยุทธศาสตร์การจัดสรรงบประมาณรายจ่ายประจำปีงบประมาณ พ.ศ. 2566 มีข้อสรุป ดังนี้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หลักการและกรอบการจัดทำยุทธศาสตร์การจัดสรรงบประมาณ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ยุทธศาสตร์การจัดสรรงบประมาณรายจ่ายประจำปีงบประมาณ พ.ศ. 2566 ได้จัดทำขึ้นให้สอดคล้องกับยุทธศาสตร์ชาติ (พ.ศ. 2561 - 2580) แผนแม่บทภายใต้ยุทธศาสตร์ชาติ (พ.ศ. 2561 - 2580) (ร่าง) แผนพัฒนาเศรษฐกิจและสังคมแห่งชาติ ฉบับที่ 13 (พ.ศ. 2566 - 2570) (ร่าง) นโยบายและแผนระดับชาติว่าด้วยความมั่นคงแห่งชาติ (พ.ศ. 2566 - 2570) แผนการปฏิรูปประเทศ (ฉบับปรับปรุง) และนโยบายรัฐบาล โดยมุ่งให้ความสำคัญเป็นลำดับแรกกับประเด็นการพัฒนาที่ต้องเร่งดำเนินการ เพื่อให้บรรลุ 13 หมุดหมายการพัฒนาตาม (ร่าง) แผนพัฒนาฯ ฉบับที่ 13 ประกอบด้วย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1  ไทยเป็นประเทศชั้นนำด้านสินค้าเกษตร และเกษตรแปรรูปมูลค่าสูง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2  ไทยเป็นจุดหมายของการท่องเที่ยวที่เน้นคุณภาพและความยั่งยืน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3  ไทยเป็นฐานการผลิตยานยนต์ไฟฟ้าที่สำคัญของโลก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4  ไทยเป็นศูนย์กลางทางการแพทย์และสุขภาพมูลค่าสูง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หมุดหมายที่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70D9">
        <w:rPr>
          <w:rFonts w:ascii="TH SarabunPSK" w:hAnsi="TH SarabunPSK" w:cs="TH SarabunPSK"/>
          <w:sz w:val="32"/>
          <w:szCs w:val="32"/>
          <w:cs/>
        </w:rPr>
        <w:t>ไทยเป็นประตูการค้าการลงทุนและยุทธศาสตร์ทางโลจิสติกส์ที่สำคัญของภูมิภาค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6  ไทยเป็นฐานการผลิตอุปกรณ์อิเล็กทรอนิกส์อัจฉริยะที่สำคัญของโลก</w:t>
      </w:r>
    </w:p>
    <w:p w:rsid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7  ไทยมีวิสาหกิจขนาดกลางและขนาดย่อมที่เข้มแข็ง มีศักยภาพสูง และสามารถ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แข่งขันได้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8  ไทยมีพื้นที่และเมืองอัจฉริยะที่น่าอยู่ ปลอดภัย เติบโตได้อย่างยั่งยืน</w:t>
      </w:r>
    </w:p>
    <w:p w:rsid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9  ไทยมีความยากจนข้ามรุ่นลดลง และคนไทยทุกคนมีความคุ้มครองทางสังคมที่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เพียงพอ เหมาะสม</w:t>
      </w:r>
    </w:p>
    <w:p w:rsidR="003670D9" w:rsidRPr="003670D9" w:rsidRDefault="003670D9" w:rsidP="003670D9">
      <w:pPr>
        <w:spacing w:after="0" w:line="320" w:lineRule="exact"/>
        <w:ind w:left="2835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10 ไทยมีเศรษฐกิจหมุนเวียนและสังคมคาร์บอนต่ำ</w:t>
      </w:r>
    </w:p>
    <w:p w:rsid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11 ไทยสามารถลดความเสี่ยงและผลกระทบจากภัยธรรมชาติและการเปลี่ยนแปลง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สภาพภูมิอากาศ</w:t>
      </w:r>
    </w:p>
    <w:p w:rsid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12 ไทยมีกำลังคนสมรรถนะสูง มุ่งเรียนรู้อย่างต่อเนื่อง ตอบโจทย์การพัฒนาแห่ง</w:t>
      </w:r>
    </w:p>
    <w:p w:rsidR="003670D9" w:rsidRPr="003670D9" w:rsidRDefault="003670D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อนาคต</w:t>
      </w:r>
    </w:p>
    <w:p w:rsidR="003670D9" w:rsidRPr="003670D9" w:rsidRDefault="003670D9" w:rsidP="003670D9">
      <w:pPr>
        <w:spacing w:after="0" w:line="320" w:lineRule="exact"/>
        <w:ind w:left="2977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หมุดหมายที่ 13 ไทยมีภาครัฐที่ทันสมัย มีประสิทธิภาพ และตอบโจทย์ประชาชน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ทั้งนี้ เพื่อเป็นการเพิ่มศักยภาพของประเทศในการรับมือกับความเสี่ยงที่อาจส่งผลกระทบที่รุนแรง ควบคู่กับการให้ความสำคัญประเด็นการพัฒนาตามแผนย่อยของแผนแม่บทภายใต้ยุทธศาสตร์ชาติ (23 ประเด็น) จำนวน 85 ประเด็น ประเด็นการพัฒนาภายใต้ (ร่าง) นโยบายและแผนระดับชาติว่าด้วยความมั่นคงแห่งชาติ และกิจกรรมปฏิรูปตามแผนการปฏิรูปประเทศ (ฉบับปรับปรุง) 13 ด้าน รวมทั้งนโยบายรัฐบาลเพื่อขับเคลื่อนการพัฒนาประเทศตามแนวทางการพัฒนาของยุทธศาสตร์ชาติให้เกิดผลอย่างเป็นรูปธรรมและบรรลุเป้าหมายตามวิสัยทัศน์ “ประเทศไทยมีความ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>มั่นคง มั่งคั่ง ยั่งยืน เป็นประเทศพัฒนาแล้ว ด้วยการพัฒนาตามหลักปรัชญาของเศรษฐกิจพอเพียง” โดยมีหลักการสำคัญ ดังนี้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 กำหนดโครงสร้างยุทธศาสตร์การจัดสรรงบประมาณรายจ่ายประจำปีงบประมาณ พ.ศ. 2566 ตามยุทธศาสตร์ชาติ 6 ด้าน และรายการค่าดำเนินการภาครัฐ ประกอบด้วย รายจ่ายเพื่อรองรับกรณีฉุกเฉินหรือจำเป็น และรายจ่ายเพื่อการชำระหนี้ภาครัฐ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 นำเป้าหมาย/ตัวชี้วัดของยุทธศาสตร์ชาติ และเป้าหมาย/ตัวชี้วัดของแผนแม่บทภายใต้ยุทธศาสตร์ชาติ มากำหนดไว้ภายใต้ยุทธศาสตร์การจัดสรรฯ ในแต่ละด้าน เพื่อแสดงให้เห็นเป้าหมาย/ตัวชี้วัดของแผนในแต่ละระดับที่สามารถเชื่อมโยงกันได้อย่างเป็นรูปธรรม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นำแผนย่อยทั้ง 85 ประเด็น ภายใต้แผนแม่บทฯ 23 ประเด็น และแผนการปฏิรูปประเทศ </w:t>
      </w:r>
      <w:r w:rsidR="0064689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13 ด้าน มากำหนดเป็นประเด็นยุทธศาสตร์ภายใต้ยุทธศาสตร์แต่ละด้าน พร้อมทั้งนำเป้าหมาย/ตัวชี้วัดของแผนดังกล่าวมากำหนดไว้ภายใต้แต่ละประเด็นยุทธศาสตร์ เพื่อแสดงให้เห็นถึงเป้าหมายที่ต้องการบรรลุในปีงบประมาณ พ.ศ. 2566 และตัวชี้วัดที่สามารถติดตามผลได้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4. นำประเด็นสำคัญของ 13 หมุดหมาย ภายใต้ (ร่าง) แผนพัฒนาฯ ฉบับที่ 13 ที่ต้องเร่งดำเนินการในปีงบประมาณ พ.ศ. 2566 พร้อมทั้งกำหนดเป้าหมาย/ตัวชี้วัดที่ต้องการบรรลุ มากำหนดเป็นจุดเน้นการพัฒนาที่ต้องให้ความสำคัญลำดับสูง ควบคู่กับนำแนวทางการพัฒนาภายใต้แผนย่อยของแผนแม่บทฯ ประเด็นการพัฒนาภายใต้ (ร่าง) นโยบายและแผนระดับชาติว่าด้วยความมั่นคงแห่งชาติ และกิจกรรมปฏิรูปที่ต้องดำเนินการในปีงบประมาณ พ.ศ. 2566 มากำหนดเป็นนโยบายการจัดสรรงบประมาณ เพื่อเป็นกรอบแนวทางให้หน่วยรับงบประมาณจัดทำโครงการรองรับประเด็นดังกล่าว ซึ่งรวมถึงโครงการสำคัญประจำปี 2566 ที่ส่งผลต่อการบรรลุเป้าหมายของยุทธศาสตร์ชาติและแผนแม่บทภายใต้ยุทธศาสตร์ชาติ จำนวน 406 โครงการ ที่คณะรัฐมนตรีให้ความเห็นชอบ เมื่อวันที่ 9 พฤศจิกายน 2564 และเสนอขอรับการจัดสรรงบประมาณรายจ่ายประจำปีงบประมาณ </w:t>
      </w:r>
      <w:r w:rsidR="0064689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พ.ศ. 2566 ต่อไป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2. โครงสร้างยุทธศาสตร์การจัดสรรงบประมาณ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ยุทธศาสตร์การจัดสรรงบประมาณรายจ่ายประจำปีงบประมาณ พ.ศ. 2566 ประกอบด้วย </w:t>
      </w:r>
      <w:r w:rsidR="0064689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6 ยุทธศาสตร์ และรายการค่าดำเนินการภาครัฐ ดังนี้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1) ยุทธศาสตร์ด้านความมั่นคง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2) ยุทธศาสตร์ด้านการสร้างความสามารถในการแข่งขัน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3) ยุทธศาสตร์ด้านการพัฒนาและเสริมสร้างศักยภาพทรัพยากรมนุษย์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4) ยุทธศาสตร์ด้านการสร้างโอกาสและความเสมอภาคทางสังคม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5) ยุทธศาสตร์ด้านการสร้างการเติบโตบนคุณภาพชีวิตที่เป็นมิตรต่อสิ่งแวดล้อม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6) ยุทธศาสตร์ด้านการปรับสมดุลและพัฒนาระบบการบริหารจัดการภาครัฐ</w:t>
      </w:r>
    </w:p>
    <w:p w:rsidR="003670D9" w:rsidRPr="003670D9" w:rsidRDefault="003670D9" w:rsidP="003670D9">
      <w:pPr>
        <w:spacing w:after="0" w:line="320" w:lineRule="exact"/>
        <w:ind w:firstLine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รายการค่าดำเนินการภาครัฐ ประกอบด้วย รายจ่ายเพื่อรองรับกรณีฉุกเฉินหรือจำเป็นและรายจ่ายเพื่อการชำระหนี้ภาครัฐ</w:t>
      </w:r>
    </w:p>
    <w:p w:rsidR="002240B0" w:rsidRPr="003670D9" w:rsidRDefault="002240B0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3670D9" w:rsidTr="00FC170A">
        <w:tc>
          <w:tcPr>
            <w:tcW w:w="9820" w:type="dxa"/>
          </w:tcPr>
          <w:p w:rsidR="00F767E5" w:rsidRPr="003670D9" w:rsidRDefault="00F767E5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F0203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การจัดทำข้อตกลงการบริหารจัดการกองทุนเสริมสร้างสันติภาพ (</w:t>
      </w:r>
      <w:proofErr w:type="spellStart"/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>Peacebuilding</w:t>
      </w:r>
      <w:proofErr w:type="spellEnd"/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 xml:space="preserve"> Fund) </w:t>
      </w:r>
      <w:r w:rsidR="000E0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ของสหประชาชาติ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คณะรัฐมนตรีมีมติเห็นชอบต่อการจัดทำข้อตกลงการบริหารจัดการกองทุนเสริมสร้างสันติภาพ [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Fund</w:t>
      </w:r>
      <w:r w:rsidR="000E085B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>(PBF)] (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ข้อตกลงฯ) และอนุมัติให้เอกอัครราชทูต ผู้แทนถาวรไทยประจำสหประชาชาติ </w:t>
      </w:r>
      <w:r w:rsidR="00FB080E" w:rsidRPr="003670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ณ นครนิวยอร์ก เป็นผู้ลงนามข้อตกลงฯ ของฝ่ายไทย ทั้งนี้หากมีความจำเป็นจะต้องแก้ไขปรับปรุงร่างข้อตกลงฯ </w:t>
      </w:r>
      <w:r w:rsidR="000E085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ในส่วนที่ไม่ใช่สาระสำคัญก่อนการลงนาม ให้กระทรวงการต่างประเทศ (กต.) สามารถดำเนินการได้โดยไม่ต้องนำเส</w:t>
      </w:r>
      <w:r w:rsidR="000E085B">
        <w:rPr>
          <w:rFonts w:ascii="TH SarabunPSK" w:hAnsi="TH SarabunPSK" w:cs="TH SarabunPSK" w:hint="cs"/>
          <w:sz w:val="32"/>
          <w:szCs w:val="32"/>
          <w:cs/>
        </w:rPr>
        <w:t>น</w:t>
      </w:r>
      <w:r w:rsidRPr="003670D9">
        <w:rPr>
          <w:rFonts w:ascii="TH SarabunPSK" w:hAnsi="TH SarabunPSK" w:cs="TH SarabunPSK"/>
          <w:sz w:val="32"/>
          <w:szCs w:val="32"/>
          <w:cs/>
        </w:rPr>
        <w:t>อคณะรัฐมนตรีพิจารณาอีกครั้งตามที่กระทรวงการต่างประเทศ (กต.) เสนอ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สหประชาชาติได้จัดตั้ง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>เมื่อวันที่  8 กันยายน 2549 โดยเป็นกองทุนที่ให้การสนับสนุนด้านงบประมาณเพื่อส่งเสริมให้เกิดกระบวนการต่อเนื่องในการรักษาสันติภาพและระดมความร่วมมือจากทุกฝ่าย</w:t>
      </w:r>
      <w:r w:rsidR="000E085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ที่เกี่ยวข้อง เพื่อสนับสนุนการเสริมสร้างสันติภาพแก่ประเทศที่เพิ่งผ่านพันสภาพความขัดแย้ง โดยระดมเงินสนับสนุนด้วยการขอรับบริจาคจากรัฐสมาชิกของสหประชาชาติ องค์การระหว่างประเทศ และภาคเอกชน ซึ่งเป็นการบริจาคโดยสมัครใจและเป็นครั้ง ๆ ไป ซึ่งที่ผ่านมาไทยได้เคยบริจาคเงินเข้า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>มาแล้ว 2 ครั้ง (ปี พ.ศ.2550 และ                 พ.ศ. 2552)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คณะรัฐมนตรีมีมติ (19 มกราคม 2564) เห็นชอบในหลักการการบริจาคเงินสมทบ 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ประจำปี 2565 เพื่อสนับสนุนบทบาทของไทยในฐานะสมาชิก</w:t>
      </w:r>
      <w:r w:rsidR="000E085B">
        <w:rPr>
          <w:rFonts w:ascii="TH SarabunPSK" w:hAnsi="TH SarabunPSK" w:cs="TH SarabunPSK" w:hint="cs"/>
          <w:sz w:val="32"/>
          <w:szCs w:val="32"/>
          <w:cs/>
        </w:rPr>
        <w:t xml:space="preserve">คณะกรรมาธิการเสริมสร้างสันติภาพ </w:t>
      </w:r>
      <w:r w:rsidR="000E085B">
        <w:rPr>
          <w:rFonts w:ascii="TH SarabunPSK" w:hAnsi="TH SarabunPSK" w:cs="TH SarabunPSK"/>
          <w:sz w:val="32"/>
          <w:szCs w:val="32"/>
        </w:rPr>
        <w:t>[</w:t>
      </w:r>
      <w:proofErr w:type="spellStart"/>
      <w:r w:rsidR="000E085B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="000E085B">
        <w:rPr>
          <w:rFonts w:ascii="TH SarabunPSK" w:hAnsi="TH SarabunPSK" w:cs="TH SarabunPSK"/>
          <w:sz w:val="32"/>
          <w:szCs w:val="32"/>
        </w:rPr>
        <w:t xml:space="preserve"> Commission (PBC)] </w:t>
      </w:r>
      <w:r w:rsidRPr="003670D9">
        <w:rPr>
          <w:rFonts w:ascii="TH SarabunPSK" w:hAnsi="TH SarabunPSK" w:cs="TH SarabunPSK"/>
          <w:sz w:val="32"/>
          <w:szCs w:val="32"/>
          <w:cs/>
        </w:rPr>
        <w:t>ของสหประชาชาติ (วาระปี 2564 - 2565) และเพื่อเสริมสร้างสันติภาพที่ยั่งยืนของสหประชาชาติ สำหรับค่าใช้จ่ายดังกล่าวจะเกิดขึ้นในปีงบประมาณ พ.ศ. 2565 จำนวน 100,000 ดอลลาร์สหรัฐหรือประมาณ 3,037,000 บาท (อัตราแลกเปลี่ยน 1 ดอลลาร์สหรัฐ เท่ากับ 30.37 บาท) ให้ กต.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จัดทำแผนการปฏิบัติงานและแผนการใช้จ่ายงบประมาณ เพื่อเสนอขอตั้งงบประมาณรายประจำปีตามความจำเป็นและเหมาะสมตามขั้นตอนต่อไปตามความ</w:t>
      </w:r>
      <w:r w:rsidR="000E085B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3670D9">
        <w:rPr>
          <w:rFonts w:ascii="TH SarabunPSK" w:hAnsi="TH SarabunPSK" w:cs="TH SarabunPSK"/>
          <w:sz w:val="32"/>
          <w:szCs w:val="32"/>
          <w:cs/>
        </w:rPr>
        <w:t>ของสำนักงบประมาณ (สงป.)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3. ภายหลังจากที่คณะรัฐมนตรีมีมติเห็นชอบ (19 มกราคม 2564)</w:t>
      </w:r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 (นายดอน ปรมัตถ์วินัย) และรัฐมนตรีว่าการกระทรวงการต่างประเทศได้ประกาศให้คำมั่นการบริจาคเงินสมทบ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ประจำปี 2564 ในการประชุมระดับสูงเพื่อระดมทรัพยากรสำหรับกองทุนเสริมสร้างสันติภาพ (</w:t>
      </w:r>
      <w:r w:rsidRPr="003670D9">
        <w:rPr>
          <w:rFonts w:ascii="TH SarabunPSK" w:hAnsi="TH SarabunPSK" w:cs="TH SarabunPSK"/>
          <w:sz w:val="32"/>
          <w:szCs w:val="32"/>
        </w:rPr>
        <w:t xml:space="preserve">High - level Replenishment Conference for the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Peacebuilding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 Fund) </w:t>
      </w:r>
      <w:r w:rsidRPr="003670D9">
        <w:rPr>
          <w:rFonts w:ascii="TH SarabunPSK" w:hAnsi="TH SarabunPSK" w:cs="TH SarabunPSK"/>
          <w:sz w:val="32"/>
          <w:szCs w:val="32"/>
          <w:cs/>
        </w:rPr>
        <w:t>เมื่อวันที่ 26 มกราคม 2564 ซึ่งต่อมา กต. ได้รับแจ้งจากสำนักงานกองทุนแบบพหุภาคี [</w:t>
      </w:r>
      <w:r w:rsidRPr="003670D9">
        <w:rPr>
          <w:rFonts w:ascii="TH SarabunPSK" w:hAnsi="TH SarabunPSK" w:cs="TH SarabunPSK"/>
          <w:sz w:val="32"/>
          <w:szCs w:val="32"/>
        </w:rPr>
        <w:t xml:space="preserve">Multi - Partner Trust Fund (MPTF) Office]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เมื่อวันที่ 9 สิงหาคม 2564 ซึ่งเป็นหน่วยงานบริหารจัดการ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ว่า ในการสนับสนุนงบประมาณให้กับ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ไทยในฐานะผู้บริจาคจะต้องจัดทำข้อตกลงการบริหารจัดการ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3670D9">
        <w:rPr>
          <w:rFonts w:ascii="TH SarabunPSK" w:hAnsi="TH SarabunPSK" w:cs="TH SarabunPSK"/>
          <w:sz w:val="32"/>
          <w:szCs w:val="32"/>
        </w:rPr>
        <w:t xml:space="preserve">MPTF Office </w:t>
      </w:r>
      <w:r w:rsidRPr="003670D9">
        <w:rPr>
          <w:rFonts w:ascii="TH SarabunPSK" w:hAnsi="TH SarabunPSK" w:cs="TH SarabunPSK"/>
          <w:sz w:val="32"/>
          <w:szCs w:val="32"/>
          <w:cs/>
        </w:rPr>
        <w:t>ของโครงการพัฒนาแห่งสหประชาชาติ (</w:t>
      </w:r>
      <w:r w:rsidRPr="003670D9">
        <w:rPr>
          <w:rFonts w:ascii="TH SarabunPSK" w:hAnsi="TH SarabunPSK" w:cs="TH SarabunPSK"/>
          <w:sz w:val="32"/>
          <w:szCs w:val="32"/>
        </w:rPr>
        <w:t xml:space="preserve">United Nations Development </w:t>
      </w:r>
      <w:proofErr w:type="spellStart"/>
      <w:r w:rsidRPr="003670D9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3670D9">
        <w:rPr>
          <w:rFonts w:ascii="TH SarabunPSK" w:hAnsi="TH SarabunPSK" w:cs="TH SarabunPSK"/>
          <w:sz w:val="32"/>
          <w:szCs w:val="32"/>
        </w:rPr>
        <w:t xml:space="preserve">: UNDP) </w:t>
      </w:r>
      <w:r w:rsidRPr="003670D9">
        <w:rPr>
          <w:rFonts w:ascii="TH SarabunPSK" w:hAnsi="TH SarabunPSK" w:cs="TH SarabunPSK"/>
          <w:sz w:val="32"/>
          <w:szCs w:val="32"/>
          <w:cs/>
        </w:rPr>
        <w:t>ด้วยวิธีการบริหารกองทุนแบบทางผ่าน [รูปแบบการจัดการกองทุนของสหประชาชาติที่ใช้เพื่อสนับสนุนกองทุนรวมระหว่างหน่วยงานในสหประชาชาติโดยเงินช่วยเหลือจากกองทุนแบบทางผ่านจะมีหน่วยงานหรือประเทศตัวกลางดำเนินการรับเงินบริจาคเพื่อโอนหรือใช้จ่ายในนามของผู้รับเงินบริจาค]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4.ร่างข้อตกลงฯ จัดทำขึ้นระหว่างไทยกับ </w:t>
      </w:r>
      <w:r w:rsidRPr="003670D9">
        <w:rPr>
          <w:rFonts w:ascii="TH SarabunPSK" w:hAnsi="TH SarabunPSK" w:cs="TH SarabunPSK"/>
          <w:sz w:val="32"/>
          <w:szCs w:val="32"/>
        </w:rPr>
        <w:t xml:space="preserve">UNDP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ซึ่งระบุสาระสำคัญเกี่ยวกับรายละเอียดการบริจาคเงินให้แก่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และการบริหาร </w:t>
      </w:r>
      <w:r w:rsidRPr="003670D9">
        <w:rPr>
          <w:rFonts w:ascii="TH SarabunPSK" w:hAnsi="TH SarabunPSK" w:cs="TH SarabunPSK"/>
          <w:sz w:val="32"/>
          <w:szCs w:val="32"/>
        </w:rPr>
        <w:t xml:space="preserve">PBF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ตามข้อกำหนดและเงื่อนไขซึ่งใช้บังคับกับองค์การที่เป็นผู้รับ (</w:t>
      </w:r>
      <w:r w:rsidRPr="003670D9">
        <w:rPr>
          <w:rFonts w:ascii="TH SarabunPSK" w:hAnsi="TH SarabunPSK" w:cs="TH SarabunPSK"/>
          <w:sz w:val="32"/>
          <w:szCs w:val="32"/>
        </w:rPr>
        <w:t xml:space="preserve">Recipient Organization) </w:t>
      </w:r>
      <w:r w:rsidRPr="003670D9">
        <w:rPr>
          <w:rFonts w:ascii="TH SarabunPSK" w:hAnsi="TH SarabunPSK" w:cs="TH SarabunPSK"/>
          <w:sz w:val="32"/>
          <w:szCs w:val="32"/>
          <w:cs/>
        </w:rPr>
        <w:t>และตัวแทนบริหารจัดการกองทุน (</w:t>
      </w:r>
      <w:r w:rsidRPr="003670D9">
        <w:rPr>
          <w:rFonts w:ascii="TH SarabunPSK" w:hAnsi="TH SarabunPSK" w:cs="TH SarabunPSK"/>
          <w:sz w:val="32"/>
          <w:szCs w:val="32"/>
        </w:rPr>
        <w:t xml:space="preserve">Administrative Agent </w:t>
      </w:r>
      <w:r w:rsidRPr="003670D9">
        <w:rPr>
          <w:rFonts w:ascii="TH SarabunPSK" w:hAnsi="TH SarabunPSK" w:cs="TH SarabunPSK"/>
          <w:sz w:val="32"/>
          <w:szCs w:val="32"/>
          <w:cs/>
        </w:rPr>
        <w:t>ให้ดำเนินการตามแนวทางที่สหประชาชาติกำหนดอย่างโปร่งใสและตรวจสอบได้ โดยไม่มีการกำหนดพันธกรณีสำหรับผู้บริจาค (</w:t>
      </w:r>
      <w:r w:rsidRPr="003670D9">
        <w:rPr>
          <w:rFonts w:ascii="TH SarabunPSK" w:hAnsi="TH SarabunPSK" w:cs="TH SarabunPSK"/>
          <w:sz w:val="32"/>
          <w:szCs w:val="32"/>
        </w:rPr>
        <w:t>Donor)</w:t>
      </w:r>
    </w:p>
    <w:p w:rsidR="002240B0" w:rsidRPr="003670D9" w:rsidRDefault="002240B0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14.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ผลการประชุมรัฐมนตรีอาเซียนด้านพลังงาน ครั้งที่ 39 และการประชุมอื่นที่เกี่ยวข้อง</w:t>
      </w:r>
    </w:p>
    <w:p w:rsidR="009F0203" w:rsidRPr="003670D9" w:rsidRDefault="009F0203" w:rsidP="003670D9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คณะรัฐมนตรีรับทราบผลการประชุมรัฐมนตรีอาเซียนด้านพลังงาน ครั้งที่ 39 และการประชุมอื่นที่เกี่ยวข้อง ระหว่างวันที่ 13 -16 กันยายน 2564 ผ่านระบบการประชุมทางไกล โดยมีรองนายกรัฐมนตรี (นายสุพัฒนพงษ์ </w:t>
      </w:r>
      <w:r w:rsidR="000E08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670D9">
        <w:rPr>
          <w:rFonts w:ascii="TH SarabunPSK" w:hAnsi="TH SarabunPSK" w:cs="TH SarabunPSK"/>
          <w:sz w:val="32"/>
          <w:szCs w:val="32"/>
          <w:cs/>
        </w:rPr>
        <w:t>พันธ์มีเชาว์) และรัฐมนตรีว่าการกระทรวงพลังงาน เป็นหัวหน้าคณะผู้แทนเข้าร่วมการประชุม [คณะรัฐมนตรีมีมติ                  (14 กันยายน 2564) เห็นชอบร่างถ้อยแถลงร่วมของการประชุมรัฐมนตรีอาเซียนด้านพลังงาน ครั้งที่ 39 และ</w:t>
      </w:r>
      <w:r w:rsidR="00FB080E" w:rsidRPr="003670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การประชุมอื่นที่เกี่ยวข้อง จำนวน 6 ฉบับ] ตามที่กระทรวงพลังงาน (พน.) เสนอ สรุปสาระสำคัญได้ ดังนี้</w:t>
      </w:r>
    </w:p>
    <w:p w:rsidR="009F0203" w:rsidRPr="003670D9" w:rsidRDefault="009F0203" w:rsidP="003670D9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การประชุมรัฐมนตรีอาเซียนด้านพลังงาน ครั้งที่ 39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ที่ประชุมได้รับรองร่างปฏิญญาร่วมบันดาร์เสรี</w:t>
      </w:r>
      <w:r w:rsidR="000E08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670D9">
        <w:rPr>
          <w:rFonts w:ascii="TH SarabunPSK" w:hAnsi="TH SarabunPSK" w:cs="TH SarabunPSK"/>
          <w:sz w:val="32"/>
          <w:szCs w:val="32"/>
          <w:cs/>
        </w:rPr>
        <w:t>เบกาวันของรัฐมนตรีอาเซียนด้านพลังงานในด้านความมั่นคงและการเปลี่ยนผ่านทางพลังงานและถ้อยแถลงร่วมของการประชุมรัฐมนตรีอาเซียนด้านพลังงาน ครั้งที่ 39 และได้รับทราบแผนการดำเนินการตามแผนปฏิบัติการความร่วมมือด้านพลังงานอาเซียน ระยะที่ 2 พ.ศ. 2561 - 2565 สรุปสาระสำคัญได้ ดังนี้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47"/>
        <w:gridCol w:w="6469"/>
      </w:tblGrid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สาขาความร่วมมือ</w:t>
            </w:r>
          </w:p>
        </w:tc>
        <w:tc>
          <w:tcPr>
            <w:tcW w:w="6469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สาระสำคัญของผลการประชุม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ด้านการเชื่อมโยงโครงข่ายสายส่งไฟฟ้าอาเซียน (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ASEAN Power </w:t>
            </w:r>
            <w:proofErr w:type="spellStart"/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Grid:APG</w:t>
            </w:r>
            <w:proofErr w:type="spellEnd"/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รับทราบความคืบหน้าการดำเนินการภายใต้สาขาความร่วมมือด้านการเชื่อมโยงโครงข่ายสายส่งไฟฟ้าอาเซียน ปี 2564 ได้แก่ (1) การซื้อ-ขายไฟฟ้าพหุภาคีภายใต้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APG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การกำหนดกลไกเพื่ออำนวยความสะดวก และการศึกษาแผนแม่บทการเชื่อมต่อโครงข่ายอาเชียนระยะที่ ๓ ซึ่งดำเนินการเสร็จแล้ว และ (2) โครงการบูรณาการด้านไฟฟ้าสาธารณรัฐประชาธิปไตยประชาชนลาว (สปป. ลาว)-ประเทศไทย (ไทย)-มาเลเชีย ระยะที่ 2 โดย ณ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เดือนสิงหาคม 2564 มีการซื้อขายไฟฟ้ารวม 1.72 กิโลวัตต์ชั่วโมง และปัจจุบันได้ดำเนินโครงการบูรณาการด้านไฟฟ้า สปป. ลาว-ไทย-มาเลเซีย-สาธารณรัฐสิงคโปร์ (สิงคโปร์) โดยกำหนดปริมาณการซื้อ-ขายไฟฟ้าสูงสุดที่ 100 เมกะวัตต์และจะเริ่มซื้อ-ขายในปี 2565 - 2566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ด้านการเชื่อมโยงท่อส่งก๊าซธรรมชาติอาเซียน</w:t>
            </w:r>
          </w:p>
        </w:tc>
        <w:tc>
          <w:tcPr>
            <w:tcW w:w="6469" w:type="dxa"/>
          </w:tcPr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รับทราบการดำเนินงานภายใต้โครงการเชื่อมโยงท่อส่งก๊าซธรรมชาติอาเซียน</w:t>
            </w:r>
          </w:p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โดยมุ่งพัฒนาตลาดก๊าซร่วมสำหรับภูมิภาคและเพิ่มจุดเชื่อมต่อเพื่อรองรับ</w:t>
            </w:r>
          </w:p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การเข้าถึงก๊าซธรรมชาติ รวมถึงส่งเสริมบทบาทการใช้ก๊าซธรรมชาติ</w:t>
            </w:r>
          </w:p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เพื่อเป็นพลังงานสะอาด</w:t>
            </w:r>
          </w:p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ด้านถ่านหินและเทคโนโลยีถ่านหินสะอาด</w:t>
            </w:r>
          </w:p>
        </w:tc>
        <w:tc>
          <w:tcPr>
            <w:tcW w:w="6469" w:type="dxa"/>
          </w:tcPr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และเห็นชอบการจัดตั้งศูนย์ความเป็นเลิศแห่งอาเชียนด้านเทคโนโลยีถ่านหินสะอาดและการลงนามบันทึกความตกลงร่วมระหว่างศูนย์พลังงานอาเซียนกับสถาบันวิจัยด้านเทคโนโลยีพลังงานและเศรษฐกิจของสาธารณรัฐประชาชนจีน (จีน) โดยจะศึกษาเกี่ยวกับเทคโนโลยีการดักจับและกักเก็บคาร์บอนในโรงไฟฟ้าถ่านหินและเสริมสร้างขีดความสามารถด้านเทคนโลยีถ่านหินสะอาดมาใช้ในอาเซียน</w:t>
            </w:r>
          </w:p>
          <w:p w:rsidR="009F0203" w:rsidRPr="003670D9" w:rsidRDefault="009F0203" w:rsidP="000E08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ด้านประสิทธิภาพและการอนุรักษ์พลังงาน</w:t>
            </w:r>
          </w:p>
        </w:tc>
        <w:tc>
          <w:tcPr>
            <w:tcW w:w="6469" w:type="dxa"/>
          </w:tcPr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ความคืบหน้าการพัฒนาแนวทางการประหยัดพลังงานในอาคาร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และระบบทำความเย็น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โดยมีการเปิดตัวระบบฐานข้อมูลการลงทะเบียน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ผลิตภัณฑ์เครื่องปรับอากาศของภูมิภาคอาเซียนเมื่อเดือนเมษายน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ความก้าวหน้าของการลดความเข้มการใช้พลังงานในภูมิภาคในปี 2562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ซึ่งอาเซียนสามารถบรรลุเป้าหมายคิดเป็นร้อยละ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21.8</w:t>
            </w:r>
            <w:r w:rsidR="000E0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จากเป้าหมายที่ทั้งภูมิภาคจะต้องลดความเข้มการใช้พลังงานให้ได้ร้อยละ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2568</w:t>
            </w:r>
          </w:p>
          <w:p w:rsidR="009F0203" w:rsidRPr="003670D9" w:rsidRDefault="009F0203" w:rsidP="000E085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ด้านพลังงานหมุนเวียน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9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ความคืบหน้าของความร่วมมือกับองค์กรระหว่างประเทศและประเทศ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คู่เจรจา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ความร่วมมือกับองค์กรความร่วมมือระหว่างประเทศ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องสหพันธ์สาธารณรัฐเยอรมันในการพัฒนาก๊าซชีวภาพในภาคไฟฟ้าของอาเซียนและการบูรณาการกลยุทธ์การพัฒนายานยนต์ไฟฟ้ากับแนวทางการพัฒนาเชื้อเพลิงชีวภาพของอาเซ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สถานะการพัฒนาพลังงานหมุนเวียนของอาเซียน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โดยในปี 2562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มีสัดส่วนพลังงานหมุนเวียนของอาเซียน ร้อยละ 13.5 ของพลังงานทั้งหมด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ที่ผลิตได้ ซึ่งอาเซียนตั้งเป้าไว้ที่ ร้อยละ 23 ในปี 2568 และมีสัดส่วน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โรงไฟฟ้าพลังงานหมุนเวียน ร้อยละ 28.7 ของปริมาณกำลังการผลิตติดตั้ง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ของโรงไฟฟ้าทั้งหมด ซึ่งอาเซียนตั้งเป้าหมายไว้ที่ ร้อยละ 35 ในปี 2568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ด้านนโยบายและแผนพลังงานของภูมิภาค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9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ผลการดำเนินงานของแต่ละสาขาความร่วมมือและเห็นพ้องร่วมกันในการขับเคลื่อนนโยบายและแผนด้านพลังงาน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เพื่อเร่งการเปลี่ยนผ่านและสร้างความยืดหยุ่นด้านพลังงานของภูมิภาค โดยเน้นการวิเคราะห์ข้อมูลการผลักดันนโยบาย การวางแผนด้านพลังงานของอาเชียน และการเสริมสร้างความร่วมมือกับองค์กรระหว่างประเทศและประเทศคู่เจรจา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206DA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ด้านพลังงานนิวเคลียร์เพื่อประชาชน</w:t>
            </w:r>
          </w:p>
        </w:tc>
        <w:tc>
          <w:tcPr>
            <w:tcW w:w="6469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รับทราบการดำเนินงานภายใต้เครือข่ายความร่วมมือด้านพลังงานนิวเคลียร์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โดยมุ่งเน้นความร่วมมือระดับภูมิภาคและนานาชาติ</w:t>
            </w:r>
          </w:p>
        </w:tc>
      </w:tr>
      <w:tr w:rsidR="009F0203" w:rsidRPr="003670D9" w:rsidTr="00435681">
        <w:tc>
          <w:tcPr>
            <w:tcW w:w="2547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ด้านเครือข่ายความร่วมมือการกำกับกิจการพลังงานอาเซียน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69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รับทราบการดำเนินงานของเครือข่ายความร่วมมือการกำกับกิจการ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พลังงานอาเซียนซึ่งจะช่วยสนับสนุนความร่วมมือ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APG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และท่อก๊าซอาเซียน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การประชุมรัฐมนตรีอาเซียนด้านพลังงานบวกสาม [จีน สาธารณรัฐเกาหลี (เกาหลีใต้) และญี่ปุ่น] ครั้งที่ 18 มุ่งเน้นความร่วมมือ</w:t>
      </w:r>
      <w:r w:rsidRPr="003670D9">
        <w:rPr>
          <w:rFonts w:ascii="TH SarabunPSK" w:hAnsi="TH SarabunPSK" w:cs="TH SarabunPSK"/>
          <w:sz w:val="32"/>
          <w:szCs w:val="32"/>
          <w:cs/>
        </w:rPr>
        <w:t>ด้านความมั่นคงทางพลังงาน ตลาดน้ำมันและก๊าซธรรมชาติ พลังงานหมุนเวียน ประสิทธิภาพและการอนุรักษ์พลังงาน และพลังงานสะอาดเพื่อผลักดันอาเซียนไปสู่ความสำเร็จ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ตามเป้าหมายที่กำหนดไว้ในแผนปฏิบัติการความร่วมมือด้านพลังงานอาเซียน ระยะที่ 2 และได้รับรองถ้อยแถลงร่วมของการประชุมรัฐมนตรีอาเซียนด้านพลังงานบวกสาม ครั้งที่ 18 โดยมีความมุ่งมั่นร่วมกันกับประเทศสมาชิกอาเซียนที่จะดำเนินมาตรการฟื้นฟูเศรษฐกิจหลังการแพร่ระบาดของโรคติดเชื้อไวรัสโคโรนา 2019 (โควิด-19) ในภาคพลังงานอย่างยั่งยืน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การประชุมรัฐมนตรีพลังงานแห่งเอเชียตะวันออก [จีน เกาหลีใต้ ญี่ปุ่น สาธารณรัฐอินเดีย (อินเดีย) นิวซีแลนด์ เครือรัฐออสเตรเลีย (ออสเตรเลีย) สหรัฐอเมริกา</w:t>
      </w:r>
      <w:r w:rsidR="00206D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สหรัฐฯ) และสหพันธรัฐรัสเซีย (รัสเขีย)] ครั้งที่ 15 </w:t>
      </w:r>
      <w:r w:rsidRPr="003670D9">
        <w:rPr>
          <w:rFonts w:ascii="TH SarabunPSK" w:hAnsi="TH SarabunPSK" w:cs="TH SarabunPSK"/>
          <w:sz w:val="32"/>
          <w:szCs w:val="32"/>
          <w:cs/>
        </w:rPr>
        <w:t>ที่ประชุมได้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รับรองถ้อยแถลง</w:t>
      </w:r>
      <w:r w:rsidRPr="003670D9">
        <w:rPr>
          <w:rFonts w:ascii="TH SarabunPSK" w:hAnsi="TH SarabunPSK" w:cs="TH SarabunPSK"/>
          <w:sz w:val="32"/>
          <w:szCs w:val="32"/>
          <w:cs/>
        </w:rPr>
        <w:t>ร่วมของการประชุมรัฐมนตรีพลังงานแห่งเอเชียตะวันออก ครั้งที่ 15 และรัฐมนตรีและผู้แทนระดับสูงจาก 17 ประเทศ ได้แสดงวิสัยทัศน์และแนวนโยบายการเปลี่ยนผ่านทางพลังงานและ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การลดการปล่อยก๊ซคาร์บอนไดออกไซด์ของแต่ละประเทศ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นอกจากนี้ ที่ประชุมได้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รายงานความคืบหน้าของกิจกรรมภายใต้ความร่วมมือของกลุ่มประเทศเอเชียตะวันออก เช่น การดำเนินงานด้านประสิทธิภาพและการอนุรักษ์พลังงาน ด้านเชื้อเพลิงชีวภาพ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ด้านพลังงานหมุนเวียน รวมทั้งกิจกรรมอื่น ๆ ที่จัดขึ้นเพื่อส่งเสริมการพัฒนาพลังงานที่ยั่งยืนของภูมิภาคเอเชียตะวันออก เช่น การใช้พลังงานไฮโดรเจน และการเปลี่ยนผ่านจากโรงไฟฟ้าถ่านหินเป็นโรงไฟฟ้าก๊าซธรรมชาติ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การประชุมระดับรัฐมนตรีอาเซียนด้านพลังงานกับทบวงการพลังงานระหว่างประเทศ </w:t>
      </w:r>
      <w:r w:rsidR="00206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ครั้งที่ 7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การนำเสนอทิศทางพลังงานของโลกและแนวทางในการบรรลุเป้าหมายลดการปล่อยก๊าซคาร์บอนไดออกไซด์สุทธิเป็นศูนย์ในปี ค.ศ. 2050 และมีการคาดการณ์ว่าสัดส่วนการใช้พลังงานหมุนเวียนจะมีปริมาณมากขึ้นอย่างต่อเนื่องภายหลังจากที่หลายประเทศเริ่มฟื้นตัวจากสถานการณ์การแพร่ระบาดของโควิด-19 นอกจากนี้ ที่ประชุมได้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รับรองเอกสารแถลงการณ์</w:t>
      </w:r>
      <w:r w:rsidRPr="003670D9">
        <w:rPr>
          <w:rFonts w:ascii="TH SarabunPSK" w:hAnsi="TH SarabunPSK" w:cs="TH SarabunPSK"/>
          <w:sz w:val="32"/>
          <w:szCs w:val="32"/>
          <w:cs/>
        </w:rPr>
        <w:t>ความร่วมมือด้านพลังงานอาเซียนกับทบวงการพลังงานระหว่างประเทศโดยให้ความสำคัญกับการสร้างความมั่นคงทางพลังงาน การเข้าถึงพลังงานอย่างทั่วถึงในราคาที่เหมาะสม และการพัฒนาพลังงานที่ยั่งยืนในภูมิภาคอาเซียน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การประชุมรัฐมนตรีอาเซียนด้านพลังงานกับทบวงการพลังงานหมุนเวียนระหว่างประเทศ ครั้งที่ 5 </w:t>
      </w:r>
      <w:r w:rsidRPr="003670D9">
        <w:rPr>
          <w:rFonts w:ascii="TH SarabunPSK" w:hAnsi="TH SarabunPSK" w:cs="TH SarabunPSK"/>
          <w:sz w:val="32"/>
          <w:szCs w:val="32"/>
          <w:cs/>
        </w:rPr>
        <w:t>มีการนำเสนอ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ทิศทางการเปลี่ยนผ่านพลังงานโลก</w:t>
      </w:r>
      <w:r w:rsidRPr="003670D9">
        <w:rPr>
          <w:rFonts w:ascii="TH SarabunPSK" w:hAnsi="TH SarabunPSK" w:cs="TH SarabunPSK"/>
          <w:sz w:val="32"/>
          <w:szCs w:val="32"/>
          <w:cs/>
        </w:rPr>
        <w:t>ซึ่งมุ่งเน้นการสร้างเสถียรภาพของพลังงานโลกและการลดการปล่อยก๊าซคาร์บอนไดออกไซด์ในระบบพลังงานรวมทั้งมีการรับทราบรายงานความคืบหน้าของกิจกรรมต่าง ๆ เช่น การจัดทำเอกสารทิศทางของพลังงานหมุนเวียนในอาเซียน ฉบับที่ 2 และการจัดทำกลยุทธ์การผลิตพลังงานชีวมวลที่ยั่งยืนภายในอาเซียน นอกจากนี้ รัฐมนตรีว่าการกระทรวงพลังงานของไทยได้กล่าวขอบคุณทบวงการพลังงานหมุนเวียนระหว่างประเทศที่สนับสนุนการดำเนินงานของอาเซียนอย่างต่อเนื่องและเชื่อว่าการส่งเสริมพลังงานชีวภาพและพลังงานชีวมวลจะช่วยให้การพัฒนาพลังงานสะอาดในอาเชียนมีประสิทธิภาพมากขึ้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การประชุมรัฐมนตรีอาเชียนด้านพลังงานกับสหรัฐฯ </w:t>
      </w:r>
      <w:r w:rsidRPr="003670D9">
        <w:rPr>
          <w:rFonts w:ascii="TH SarabunPSK" w:hAnsi="TH SarabunPSK" w:cs="TH SarabunPSK"/>
          <w:sz w:val="32"/>
          <w:szCs w:val="32"/>
          <w:cs/>
        </w:rPr>
        <w:t>สหรัฐฯ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ได้นำเสนอกรอบแนวทางความร่วมมือ</w:t>
      </w:r>
      <w:r w:rsidRPr="003670D9">
        <w:rPr>
          <w:rFonts w:ascii="TH SarabunPSK" w:hAnsi="TH SarabunPSK" w:cs="TH SarabunPSK"/>
          <w:sz w:val="32"/>
          <w:szCs w:val="32"/>
          <w:cs/>
        </w:rPr>
        <w:t>ด้านพลังงานอาเซียน-สหรัฐฯ ผ่านการจัดการประชุมระดับรัฐมนตรีพลังงานของประเทศสมาชิกกับสหรัฐฯ เป็นประจำทุกปีเพื่อส่งเสริมการพัฒนาด้านพลังงานหมุนเวียนและเทคโนโลยีด้านพลังงาน ทั้งนี้ รัฐนตรีว่าการกระทรวงพลังงานของไทยแสดงความเห็นว่าการร่วมมือกับสหรัฐฯ จะช่วยส่งเสริมความมั่นคงและยั่งยืนทางพลังงานรวมทั้งจะช่วยกระตุ้นการเปลี่ยนผ่านทางพลังงานของภูมิภาค และการบรรลุเป้าหมาย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การลดการปล่อยก๊าซคาร์บอนไดออกไซด์ผ่านการแลกเปลี่ยนเทคโนโลยีด้านพลังงานต่าง ๆ เช่น ไฮโดรเจนและเทคโนโลยีดักจับ กักเก็บและใช้ประโยชน์จากคาร์บอน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การประชุมรัฐมนตรีโครงการบูรณาการด้านไฟฟ้าระหว่าง สปป. ลาว ไทย มาเลเซีย และสิงคโปร์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รัฐมนตรีทั้ง 4 ประเทศ ได้ให้การรับรองถ้อยแถลงร่วมของการประชุมรัฐมนตรีโครงการบูรณาการด้านไฟฟ้า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>ระหว่าง สปป. ลาว ไทย มาเลเซีย และสิงคโปร์ โดยประเทศสมาชิกยืนยันความมุ่งมั่นในการเริ่มต้นการค้าไฟฟ้า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ข้ามพรมแดน จำนวน 100</w:t>
      </w:r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เมกะวัตต์และแสดงความมุ่งมั่นว่าจะร่วมลงนามตามข้อตกลงสัญญาซื้อขายไฟฟ้า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การประชุมภาคธุรกิจพลังงานอาเซียน ประจำปี 2564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โดยมีหน่วยงานด้านพลังงานทั้งภาครัฐและเอกชนจากประเทศและองค์กรระหว่างประเทศต่าง ๆ รวมทั้งวิทยากรผู้เชี่ยวชาญจากทั่วโลกเข้าร่วมประชุม เพื่อแลกเปลี่ยนข้อมูลเกี่ยวกับการเปลี่ยนผ่านและการค้าการลงทุนด้านพลังงานในภูมิภาคอาเซียนในอนาคต นอกจากนี้ ที่ประชุมได้มีการประกาศรางวัลพลังงานอาเซียน โดยในปี 2564 ไทยมีผู้รับรางวัลทั้งสิ้น 36 รางวัล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บทบาทของไทยในการประชุม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ไทยได้แสดงวิสัยทัศน์เกี่ยวกับสถานการณ์พลังงานในปัจจุบันว่า อาเซียนต้องร่วมมือกันโดยคำนึงถึงความสำคัญในด้านการจัดหาพลังงานให้เพียงพอต่อความต้องการ มีเสถียรภาพ รวมทั้งมุ่งขับเคลื่อนการเปลี่ยนผ่านด้านพลังงานจากแหล่งเชื้อเพลิงฟอสซิลสู่พลังงานสะอาดมากยิ่งขึ้น โดยพัฒนานวัตกรรมและเทคโนโลด้านพลังงานสะอาดเพื่อนำพาอาเซียนไปสู่ระบบพลังงานคาร์บอนต่ำในอนาคต</w:t>
      </w:r>
    </w:p>
    <w:p w:rsidR="002240B0" w:rsidRPr="003670D9" w:rsidRDefault="002240B0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ผลการประชุมรัฐมนตรีเศรษฐกิจอาเซียน (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>ASEAN Economic Ministers: AEM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53 และการประชุมที่เกี่ยวข้อง</w:t>
      </w:r>
    </w:p>
    <w:p w:rsidR="009F0203" w:rsidRPr="003670D9" w:rsidRDefault="009F0203" w:rsidP="003670D9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คณะรัฐมนตรีรับทราบผลการประชุมรัฐมนตรีเศรษฐกิจอาเซียน (</w:t>
      </w:r>
      <w:r w:rsidRPr="003670D9">
        <w:rPr>
          <w:rFonts w:ascii="TH SarabunPSK" w:hAnsi="TH SarabunPSK" w:cs="TH SarabunPSK"/>
          <w:sz w:val="32"/>
          <w:szCs w:val="32"/>
        </w:rPr>
        <w:t xml:space="preserve">ASEAN Economic Ministers: AEM)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670D9">
        <w:rPr>
          <w:rFonts w:ascii="TH SarabunPSK" w:hAnsi="TH SarabunPSK" w:cs="TH SarabunPSK"/>
          <w:sz w:val="32"/>
          <w:szCs w:val="32"/>
        </w:rPr>
        <w:t>53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ระหว่างวันที่ 8 – </w:t>
      </w:r>
      <w:proofErr w:type="gramStart"/>
      <w:r w:rsidRPr="003670D9">
        <w:rPr>
          <w:rFonts w:ascii="TH SarabunPSK" w:hAnsi="TH SarabunPSK" w:cs="TH SarabunPSK"/>
          <w:sz w:val="32"/>
          <w:szCs w:val="32"/>
          <w:cs/>
        </w:rPr>
        <w:t>15  กันยายน</w:t>
      </w:r>
      <w:proofErr w:type="gramEnd"/>
      <w:r w:rsidRPr="003670D9">
        <w:rPr>
          <w:rFonts w:ascii="TH SarabunPSK" w:hAnsi="TH SarabunPSK" w:cs="TH SarabunPSK"/>
          <w:sz w:val="32"/>
          <w:szCs w:val="32"/>
          <w:cs/>
        </w:rPr>
        <w:t xml:space="preserve"> 2564 ผ่านระบบการประชุมทางไกล โดยมีเนการาบรูไนดารุสซาลา (บรูไน) เป็นเจ้าภาพจัดการประชุม และมีผู้ช่วยรัฐมนตรีประจำกระทรวงพาณิชย์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70D9">
        <w:rPr>
          <w:rFonts w:ascii="TH SarabunPSK" w:hAnsi="TH SarabunPSK" w:cs="TH SarabunPSK"/>
          <w:sz w:val="32"/>
          <w:szCs w:val="32"/>
          <w:cs/>
        </w:rPr>
        <w:t>(นายสรรเสริญ สมะลาภา) เข้าร่วมการประชุมตามที่กระทรวงพาณิชย์ (พณ.) เสนอ สรุปสาระสำคัญได้ ดังนี้</w:t>
      </w:r>
    </w:p>
    <w:p w:rsidR="009F0203" w:rsidRPr="003670D9" w:rsidRDefault="009F0203" w:rsidP="003670D9">
      <w:pPr>
        <w:pStyle w:val="a5"/>
        <w:numPr>
          <w:ilvl w:val="0"/>
          <w:numId w:val="1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 xml:space="preserve">AEM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มีผลการประชุมที่สำคัญ ดังนี้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830"/>
        <w:gridCol w:w="6186"/>
      </w:tblGrid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ประเด็นการประชุม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สถานการณ์การแพร่ระบาดของโรคติดเชื้อไวรัสโคโรนา 2019 (โควิด-19) และการฟื้นฟูเศรษฐกิจ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รับทราบความคืบหน้าการดำเนินการภายใต้กรอบการฟื้นฟูที่ครอบคลุม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ของอาเซียน จำนวน 185 กิจกรรม โดยอยู่ภายใต้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AEM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จำนวน 60 กิจกรรม ดำเนินการแล้วเสร็จ 14 กิจกรรม (ณ เดือนสิงหาคม 2564) เช่น บันทึกความเข้าใจว่าด้วยการดำเนินการ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การเชื่อมโยงห่วงโซ่อุปทานของอาเชียนให้เข้มแข็งในการตอบสนองต่อการระบาดใหญ่ของโควิด-19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1) กรอบเศรษฐกิจหมุนเวียนสำหรับประชาคมเศรษฐกิจอาเซียนและมอบหมายสำนักเลขาธิการอาเขียนจัดทำเอกสารแนวคิดว่าด้วยความเป็นกลางทางคาร์บอนและการกำหนดขั้นตอนในการนำกรอบเศรษฐกิจหมุนเวียนฯ ไปปฏิบัติ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2) แผนงานบันดาร์เสรีเบกาวันซึ่งเป็นแผนการปรับเปลี่ยนอาเซียนไปสู่ความเป็นดิจิทัล โดยมีเป้าหมายเพื่อเร่งกระบวนการฟื้นตัวทางเศรษฐกิจและการบูรณาการด้านดิจิทัลของอาเชียน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ประเด็นสำคัญด้านเศรษฐกิจที่บรูไนในฐานะประธานอาเซียนผลักดันให้บรรลุผลสำเร็จในปี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มีประเด็นภายใต้แนวคิดหลัก "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We care, we prepare, we prosper"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รวม 13 ประเด็น ดำเนินการแล้วเสร็จ 4 ประเด็น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เรื่องต่าง ๆ ดังนี้ 1) เอกสารเครื่องมือในการประเมินต้นทุนและประสิทธิภาพของมาตรการที่มิใช่ภาษีสำหรับอาเซียน 2) แผนการดำเนินการในการปฏิบัติตามความตกลงว่าด้วยพาณิชย์อิเล็กทรอนิกส์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ของอาเชียน ปี 2564 - 2568 และ 3) กรอบเศรษฐกิจหมุนเวียนฯ เพื่อเสนอให้ที่ประชุมคณะมนตรีประชาคมเศรษฐกิจอาเซียนให้การรับรอง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ต่อไป 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กรณีที่ประชุมคณะกรรมาธิการเขตการลงทุนอาเชียน ครั้งที่ 24 รับรองการจัดทำกรอบการอำนวยความสะดวกด้านการลงทุนของอาเซียน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การค้าบริการของอาเซียน</w:t>
            </w: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เร่งรัดให้สาธารณรัฐฟิลิปปินส์ (ฟิลิปปินส์) จัดทำข้อผูกพันการเปิดตลาดบริการชุดที่ 10 ภายใต้กรอบความตกลงว่าด้วยการค้าบริการอาเซียน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เร่งรัดให้ราชอาณาจักรกัมพูชา (กัมพูชา) สาธารณรัฐประชาธิปไตยประชาชนลาว (สปป. ลาว) มาเลเซีย สาธารณรัฐแห่งสหภาพเมียนมา (เมียนมา) ฟิลิปปินส์ และสาธารณรัฐสังคมนิยมเวียดนาม (เวียดนาม) ให้สัตยาบันความตกลงการค้าบริการอาเซียน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สาธารณรัฐอินโดนีเชียได้ให้สัตยาบันความตกลงว่าด้วยพาณิชย์อิเล็กทรอนิกส์แล้วและได้เร่งรัดให้ยื่นสัตยาบันสารภายในเดือนตุลาคม 2564 (จากการประสานข้อมูลเพิ่มเติม ได้รับแจ้งว่า มีการปรับการยื่นสัตยาบันสารเป็นภายในปี 2564)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ความตกลงหุ้นส่วนทางเศรษฐกิจระดับภูมิภาค (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Regional Comprehensive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Economic Partnership: RCEP)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เร่งรัดประเทศสมาชิกให้สัตยาบันความตกลง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ภายในเดือนตุลาคม 2564 เพื่อให้มีผลบังคับใช้ภายในต้นเดือนมกราคม 2565 โดยประเทศไทย (ไทย) แจ้งว่าจะสามารถยื่นสัตยาบันสารได้ภายในเดือนตุลาคม 2564 (จากการประสานข้อมูลเพิ่มเติม ได้รับแจ้งว่า ไทยได้ยื่นสัตยาบันสารแล้ว เมื่อวันที่ 28 ตุลาคม 2564)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การประชุมคณะมนตรีเขตการค้าเสรีอาเซียน ครั้งที่ 35 มีผลการประชุมที่สำคัญ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tbl>
      <w:tblPr>
        <w:tblStyle w:val="a4"/>
        <w:tblW w:w="0" w:type="auto"/>
        <w:tblLook w:val="04A0"/>
      </w:tblPr>
      <w:tblGrid>
        <w:gridCol w:w="2830"/>
        <w:gridCol w:w="6186"/>
      </w:tblGrid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ประเด็นการประชุม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</w:t>
            </w:r>
          </w:p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รายการสินค้าจำเป็นในบัญชีแนบท้ายบันทึกความเข้าใจว่าด้วยการดำเนินการมาตรการที่มิใช่ภาษีสำหรับสินค้าจำเป็นภายใต้แผนปฏิบัติการฮานอยฯ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การขยายรายการสินค้าจำเป็นในกลุ่มสินค้าเกษตรพื้นฐานและอาหาร จำนวน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ข้อเสนอของ สปป. ลาว กัมพูชา และฟิลิปปีนส์ ในการขยายบัญชีรายการสินค้าให้ครอบคลุมข้าว ข้าวโพด และน้ำตาล รวมถึงสินค้าที่เกี่ยวข้องกับสินค้าอุตสาหกรรม และวัคซีนป้องกันโรคโควิด-19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การจัดตั้งคณะผู้พิจารณาอิสระ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ความคืบหน้าของการจัดตั้งคณะผู้พิจารณาอิสระของประเทศสมาชิกอาเซียน 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</w:rPr>
              <w:lastRenderedPageBreak/>
              <w:t>(3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ประเด็นคงค้างภายใต้ความตกลงการค้าสินค้าของอาเซียน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กัมพูชา สปป. ลาว และเมียนมา เรียกร้องให้ไทยหารือกับหน่วยงานที่เกี่ยวข้องเพื่อให้ผู้นำเข้าทั่วไปสามารถนำเข้าข้าวโพดเลี้ยงสัตว์ได้ตลอดทั้งปี ซึ่งไทยแจ้งว่าได้แก้ไขปัญหาประเด็นดังกล่าวแล้วและได้ปรับปรุงกฎระเบียบให้ยืดหยุ่นมากขึ้น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830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การแก้ไขระเบียบปฏิบัติเกี่ยวกับหนังสือรับรองถิ่นกำเนิดสินค้า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6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ภาคผนวกของหนังสือรับรองถิ่นกำเนิดสินค้าและระเบียบวิธีปฏิบัติเกี่ยวกับหนังสือรับรองถิ่นกำเนิดสินค้าภายใต้ความตกลงการค้าสินค้าของอาเชียนให้ทันสมัยและสอดคล้องกับการค้าปัจจุบั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การหารือของรัฐมนตรีเศรษฐกิจอาเซียนกับประเทศนอกภูมิภาค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มีผลการประชุมที่สำคัญ เช่น  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405"/>
        <w:gridCol w:w="6611"/>
      </w:tblGrid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ประเด็นการประชุม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</w:t>
            </w: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อาเซียน-จีน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รับรองแถลงการณ์ร่วม เรื่อง การเสริมสร้างความร่วมมือทางการค้าและเศรษฐกิจในโอกาสครบรอบ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ความสัมพันธ์อาเชียน-จีน ทั้งนี้สาธารณรัฐประชาชนจีนขอให้อาเชียนสนับสนุนการเข้าร่วมความตกลง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 RCEP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ของเขตบริหารพิเศษฮ่องกงแห่งสาธารณรัฐประชาชนจีน(ฮ่องกง) ด้วย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อาเซียน-เกาหลีใต้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สนับสนุนให้อาเชียนและสาธารณรัฐเกาหลี (เกาหลีใต้) หาแนวทางร่วมกันในการเดินหน้าเจรจาเปิดตลาดสินค้าอ่อนไหวเพิ่มเติมโดยเฉพาะแนวทาง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ASEAN minus X (ASEAN-X) (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ยกเว้นเวียดนาม)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อาเซียน-ญี่ปุ่น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กรณีอินโดนีเซียอยู่ระหว่างดำเนินการขั้นตอนสุดท้ายในการให้สัตยาบันพิธีสารฉบับที่หนึ่งเพื่อแก้ไขความตกลงหุ้นส่วนเศรษฐกิจอาเชียน-ญี่ปุ่น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ินดีกับข้อเสนอแนวคิดว่าด้วยนวัตกรรมและการเติบโตอย่างยั่งยืนระหว่างอาเซียนและญี่ปุ่นที่ให้ความสำคัญกับนวัตกรรม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ได้แก่ ด้านอุตสาหกรรม ด้านการพัฒนาเขตเมือง และด้านการพัฒนาชนบท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อาเซียนบวกสาม (จีน ญี่ปุ่น เกาหลีใต้)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แผนงานความร่วมมือด้านเศรษฐกิจอาเชียนบวกสาม ปี 2564 - 2565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อาเซียน-ฮ่องกง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ความตกลงการค้าเสรีอาเชียน-ฮ่องกงและความตกลงด้านการลงทุนอาเซียน-ฮ่องกง มีผลบังคับใช้แล้วเมื่อเดือนกุมภาพันธ์ 2564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กรณีที่ฮ่องกงให้ความสนใจในการเป็นสมาชิกความตกลง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>RCEP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อาเซียน-อินเดีย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ความคืบหน้าการจัดทำขอบเขตการเจรจาทบทวนความตกลงการค้าสินค้าอาเซียน-อินเดีย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(7)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อาเซียน-สหรัฐอเมริกา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แผนการดำเนินงานภายใต้กรอบความตกลงด้านการค้าและการลงทุนระหว่างอาเซียนกับสหรัฐอเมริกา และการขยายการมีส่วนร่วมทางเศรษฐกิจ ปี 2564 – 2565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อาเซียน-สหภาพยุโรป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แผนงานด้านการค้าและการลงทุนอาเซียน-สหภาพยุโรป ปี 2563 - 2564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อาเซียน-รัสเซีย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แผนดำเนินงานด้านการค้าและการลงทุนอาเซียน-รัสเซีย ปี 2564 - 2568 และการปรับปรุงแผนงานความร่วมมือด้านการค้าและการลงทุนอาเซียน-รัสเชีย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อาเซียน-ออสเตรเลีย-นิวซีแลนด์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ความคืบหน้าการเจรจาเพื่อยกระดับความตกลงการค้าเสรีอาเซียน-ออสเตรเลีย-นิวซีแลนด์ ซึ่งมีผลเป็นที่น่าพอใจ ทั้งนี้ จะใช้ความตกลง </w:t>
            </w:r>
            <w:r w:rsidRPr="003670D9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เป็นพื้นฐานในการเจรจาจัดทำข้อบทเรื่องโทรคมนาคมพาณิชย์อิเล็กทรอนิกส์ และการจัดซื้อจัดจ้างภาครัฐ เป็นต้น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ยินดีที่สาธารณรัฐชิลีต้องการเข้าร่วมเป็นสมาชิกความตกลงการค้าเสรีอาเซียน-ออสเตรเลีย-นิวซีแลนด์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03" w:rsidRPr="003670D9" w:rsidTr="00435681">
        <w:tc>
          <w:tcPr>
            <w:tcW w:w="2405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(11)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อาเซียน-สหราชอาณาจักร</w:t>
            </w:r>
          </w:p>
        </w:tc>
        <w:tc>
          <w:tcPr>
            <w:tcW w:w="6611" w:type="dxa"/>
          </w:tcPr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- ยินดีที่สหราชอาณาจักรได้รับสถานะประเทศคู่เจรจาและได้หารือเกี่ยวกับประเด็นความร่วมมือเพื่อบรรเทาผลกระทบทางเศรษฐกิจจากโควิด-19 โดยจะร่วมมือกันในการผลิตและจำหน่ายยา เครื่องมือแพทย์และวัคซีนในราคาที่เหมาะสมและมีคุณภาพ</w:t>
            </w:r>
          </w:p>
          <w:p w:rsidR="009F0203" w:rsidRPr="003670D9" w:rsidRDefault="009F0203" w:rsidP="00367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3670D9">
              <w:rPr>
                <w:rFonts w:ascii="TH SarabunPSK" w:hAnsi="TH SarabunPSK" w:cs="TH SarabunPSK"/>
                <w:sz w:val="32"/>
                <w:szCs w:val="32"/>
                <w:cs/>
              </w:rPr>
              <w:t>ปฏิญญาร่วมระดับรัฐมนตรีว่าด้วยความร่วมมือทางเศรษฐกิจในอนาคตระหว่างอาเชียนและสหราชอาณาจักร</w:t>
            </w:r>
          </w:p>
          <w:p w:rsidR="009F0203" w:rsidRPr="003670D9" w:rsidRDefault="009F0203" w:rsidP="00367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4.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การหารือระหว่าง 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 xml:space="preserve">AEM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กับสภาที่ปรึกษาธุรกิจอาเซียน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มีการแลกเปลี่ยนความเห็นในประเด็นที่ภาคเอกชนให้ความสำคัญและได้ดำเนินการในปี 2564 โดยเฉพาะการสร้างสภาพแวดล้อมและการเสริมสร้างความสามารถของแรงงานในการเปลี่ยนผ่านสู่ยุคดิจิทัล รวมทั้งการพัฒนาความร่วมมือระหว่างอาเซียนกับภาคเอกชนเพื่อรับมือผลกระทบจากโควิด-19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การหารือทวิภาคีกับรัฐมนตรีว่าการกระทรวงการค้าและอุตสาหกรรมของสิงคโปร์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เกี่ยวกับแนวทางความร่วมมือเพื่อส่งเสริมการพัฒนาที่ยั่งยืนระหว่างกัน โดยสิงคโปร์มีความสนใจในสาขาการเงิน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การท่องเที่ยว การซื้อขายคาร์บอน และด้านดิจิทัล ส่วนไทยจะให้การสนับสนุนผู้ประกอบการวิสาหกิจขนาดกลางและขนาดย่อมในเรื่องนี้ต่อไป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นอกจากนี้ ไทยได้ขอให้สิงคโปร์สนับสนุนการนำเข้าสินค้าเกษตรและอาหารจากไทยเพิ่มขึ้น โดยเฉพาะข้าวและผลไม้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0203" w:rsidRPr="003670D9" w:rsidRDefault="00CA6937" w:rsidP="00367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16.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สรุปผลการเข้าร่วมการประชุมระดับรัฐมนตรีเอเชียเรื่องความเป็นหุ้นส่วนเพื่อการเติบโตสีเขียว (</w:t>
      </w:r>
      <w:r w:rsidR="009F0203" w:rsidRPr="003670D9">
        <w:rPr>
          <w:rFonts w:ascii="TH SarabunPSK" w:hAnsi="TH SarabunPSK" w:cs="TH SarabunPSK"/>
          <w:b/>
          <w:bCs/>
          <w:sz w:val="32"/>
          <w:szCs w:val="32"/>
        </w:rPr>
        <w:t>Asia Green Growth Partnership Ministerial Meeting)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สรุปผลการเข้าร่วมการประชุมระดับรัฐมนตรีเอเชียเรื่องความเป็นหุ้นส่วนเพื่อการเติบโตสีเขียว ครั้งที่ 1 เมื่อวันที่ 4 ตุลาคม 2564 ผ่านระบบการประชุมทางไกล ซึ่งมีญี่ปุ่นเป็นเจ้าภาพ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และมีผู้แทนในระดับรัฐมนตรี ผู้แทนระดับสูงจากทั้งภูมิภาคเอเชียและภูมิภาคอื่น ผู้แทนองค์กรระหว่างประเทศ และผู้แทนสำนักงานเลขาธิการอาเซียนเข้าร่วมการประชุม [คณะรัฐมนตรีมีมติ (28 กันยายน 2564) เห็นชอบร่างเอกสารผลลัพธ์การประชุมระดับรัฐมนตรีเอเชียเรื่องความเป็นหุ้นส่วนเพื่อการเติบโตสีเขียวและอนุมัติให้รัฐมนตรีว่า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lastRenderedPageBreak/>
        <w:t>การกระทรวงพลังงานร่วมรับรองร่างเอกสารผลลัพธ์การประชุมดังกล่าว</w:t>
      </w:r>
      <w:r w:rsidRPr="003670D9">
        <w:rPr>
          <w:rFonts w:ascii="TH SarabunPSK" w:hAnsi="TH SarabunPSK" w:cs="TH SarabunPSK"/>
          <w:sz w:val="32"/>
          <w:szCs w:val="32"/>
        </w:rPr>
        <w:t xml:space="preserve">] </w:t>
      </w:r>
      <w:r w:rsidRPr="003670D9">
        <w:rPr>
          <w:rFonts w:ascii="TH SarabunPSK" w:hAnsi="TH SarabunPSK" w:cs="TH SarabunPSK"/>
          <w:sz w:val="32"/>
          <w:szCs w:val="32"/>
          <w:cs/>
        </w:rPr>
        <w:t>ตามที่กระทรวงพลังงาน</w:t>
      </w:r>
      <w:r w:rsidRPr="003670D9">
        <w:rPr>
          <w:rFonts w:ascii="TH SarabunPSK" w:hAnsi="TH SarabunPSK" w:cs="TH SarabunPSK"/>
          <w:sz w:val="32"/>
          <w:szCs w:val="32"/>
        </w:rPr>
        <w:t xml:space="preserve"> (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พน.) เสนอ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9F0203" w:rsidRPr="003670D9" w:rsidRDefault="009F0203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ิสัยทัศน์และนโยบายด้านพลังงานและการแสดงทรรศนะเกี่ยวกับการเปลี่ยนผ่านทางพลังงานในอนาคต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สรปได้ ดังนี้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1.1 รัฐมนตรีว่าการกระทรวงเศรษฐกิจ การค้า และอุตสาหกรรม ญี่ปุ่นได้แสดงวิสัยทัศน์ว่า ทุกประเทศจะต้องร่วมกันกำหนดเป้าหมายการเปลี่ยนผ่านทางพลังงานที่มีความหลากหลายและอยู่บนพื้นฐานของความเป็นจริง เช่น การใช้เชื้อเพลิงที่หลากหลาย การส่งเสริมความร่วมมือระหว่างประเทศในการสร้างกลไกการลงทุนและการเงิน รวมถึงการส่งเสริมการพัฒนานวัตกรรมและเทคโนโลยีทางพลังงานที่จะช่วยลดการปล่อยก๊าซคาร์บอนไดออกไซด์ โดยจะต้องคำนึงถึงสถานการณ์ของแต่ละประเทศเพื่อบรรลุเป้าหมายการเปลี่ยนผ่านทางพลังงานและมุ่งไปสู่การเป็นสังคมคาร์บอนต่ำ นอกจากนี้ ญี่ปุ่นได้จัดตั้ง </w:t>
      </w:r>
      <w:r w:rsidRPr="003670D9">
        <w:rPr>
          <w:rFonts w:ascii="TH SarabunPSK" w:hAnsi="TH SarabunPSK" w:cs="TH SarabunPSK"/>
          <w:sz w:val="32"/>
          <w:szCs w:val="32"/>
        </w:rPr>
        <w:t xml:space="preserve">Asia Transition Finance Study Group </w:t>
      </w:r>
      <w:r w:rsidRPr="003670D9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สนับสนุนทางด้านการเงินที่จะช่วยส่งเสริมการเปลี่ยนผ่านทางพลังงานในเอเชีย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1.2 ผู้อำนวยการทบวงการพลังงานระหว่างประเทศ (</w:t>
      </w:r>
      <w:r w:rsidRPr="003670D9">
        <w:rPr>
          <w:rFonts w:ascii="TH SarabunPSK" w:hAnsi="TH SarabunPSK" w:cs="TH SarabunPSK"/>
          <w:sz w:val="32"/>
          <w:szCs w:val="32"/>
        </w:rPr>
        <w:t xml:space="preserve">International Energy Agency: IEAI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ได้แสดงทรรศนะเกี่ยวกับการเปลี่ยนผ่านทางพลังงานในอนาคตว่าการผลักดันการเปลี่ยนผ่านทางพลังงานมีความหลากหลายและแตกต่างกันในแต่ละประเทศ ดังนั้น ทวีปเอเชียซึ่งมีการเติบโตทางเศรษฐกิจอย่างรวดเร็วจึงควรมีแนวทางในการผลักดันการเปลี่ยนผ่านทางพลังงานที่แตกต่างจากภูมิภาคอื่น นอกจากนี้ </w:t>
      </w:r>
      <w:r w:rsidRPr="003670D9">
        <w:rPr>
          <w:rFonts w:ascii="TH SarabunPSK" w:hAnsi="TH SarabunPSK" w:cs="TH SarabunPSK"/>
          <w:sz w:val="32"/>
          <w:szCs w:val="32"/>
        </w:rPr>
        <w:t xml:space="preserve">IEA </w:t>
      </w:r>
      <w:r w:rsidRPr="003670D9">
        <w:rPr>
          <w:rFonts w:ascii="TH SarabunPSK" w:hAnsi="TH SarabunPSK" w:cs="TH SarabunPSK"/>
          <w:sz w:val="32"/>
          <w:szCs w:val="32"/>
          <w:cs/>
        </w:rPr>
        <w:t>เห็นว่า เทคโนโลยีแห่งอนาคตที่จะมีอิทธิพลต่อการพัฒนาภาคพลังงานในทวีปเอเชีย ได้แก่ เทคโนโลยีการดักจับ การใช้ประโยชน์และ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การกักเก็บคาร์บอนในภาคการผลิตไฟฟ้าและอุตสาหกรรม ซึ่งจะมีบทบาทสำคัญในช่วงการเปลี่ยนผ่านไปสู่พลังงานสะอาดในอนาคต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การกล่าวสุนทรพจน์ของรัฐมนตรีประเทศต่าง ๆ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2.1 รัฐมนตรีว่าการกระทรวงพลังงานของประเทศไทย (ไทย) ได้กล่าวสุนทรพจน์ที่แสดงถึงความมุ่งมั่นของไทยในการปรับตัวเพื่อเตรียมความพร้อมเข้าสู่ช่วงการเปลี่ยนผ่านทางพลังงาน โดยได้นำเสนอเป้าหมายการจัดทำแผนพลังงานชาติเพื่อสนับสนุนขับเคลื่อนภาคพลังงานของประเทศไปสู่เศรษฐกิจและสังคมคาร์บอนต่ำด้วยพลังงานสะอาด</w:t>
      </w:r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นโยบาย </w:t>
      </w:r>
      <w:r w:rsidRPr="003670D9">
        <w:rPr>
          <w:rFonts w:ascii="TH SarabunPSK" w:hAnsi="TH SarabunPSK" w:cs="TH SarabunPSK"/>
          <w:sz w:val="32"/>
          <w:szCs w:val="32"/>
        </w:rPr>
        <w:t>30@30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ซึ่งเป็นนโยบายที่ตั้งเป้าการผลิตรถยนต์ที่ปล่อยมลพิษเป็นศูนย์ให้ได้อย่างน้อยร้อยละ 30 ของการผลิตยานยนต์ทั้งหมดในปี ค.ศ. 2030 หรือ พ.ศ. 2573 เพื่อเพิมสัดส่วนการผลิตยานยนต์ที่ปล่อยมลพิษเป็นศูนย์ รวมทั้งการดำเนินมาตรการต่าง ๆ เพื่อควบคุมการเพิ่มขึ้นของอุณหภูมิโลกไม่ให้เกิน 1.5 – 2  องศาเซลเชียส ตามข้อตกลงปารีส และเพื่อบรรลุเป้าหมายการปล่อยก๊าซคาร์บอนไดออกไซค์สุทธิเป็นศูนย์ของไทยในปี ค.ศ. 2065 - 2070 นอกจากนี้ ไทยยังเห็นพ้องกับญี่ปุ่นเกี่ยวกับการเลือกแนวทางการเปลี่ยนผ่าน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ทางพลังงานที่เหมาะสมกับบริบทและสถานการณ์ของแต่ละประเทศ การสร้างการมีส่วนร่วมจากภาคเอกชนและ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ภาคการศึกษา รวมถึงการได้รับเงินทุนสนับสนุน ซึ่งจะช่วยขับเคลื่อนโครงการด้านพลังงานสะอาดให้เกิดขึ้นได้จริง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3670D9">
        <w:rPr>
          <w:rFonts w:ascii="TH SarabunPSK" w:hAnsi="TH SarabunPSK" w:cs="TH SarabunPSK"/>
          <w:sz w:val="32"/>
          <w:szCs w:val="32"/>
          <w:cs/>
        </w:rPr>
        <w:t>รัฐมนตรีด้านพลังงานและผู้แทนจากองค์กรระหว่างประเทศได้ให้ความสำคัญกับการบรรลุเป้าหมายด้านสภาพภูมิอากาศและเป้าหมายการพัฒนาที่ยั่งยืนของสหประชาชาติ รวมถึงการสนับสนุนข้อริเริ่มความร่วมมือด้านการเปลี่ยนผ่านทางพลังงานแห่งเอเชียเพื่อมุ่งสู่การเติบโตสีเขียว โดยได้เห็นพ้องกับญี่ปุ่นว่าทุกประเทศต้องร่วมกันกำหนดเป้าหมายการเปลี่ยนผ่านทางพลังงานที่มีความหลากหลายและอยู่บนพื้นฐานของความเป็นจริง โดยคำนึงถึงสถานการณ์ของแต่ละประเทศ นอกจากนี้ หลายประเทศยังคงมีการพึ่งพาเชื้อเพลิงชนิดดั้งเดิมในช่วงการเปลี่ยนผ่านไปสู่การใช้พลังงานสะอาด แต่ก็มีความมุ่งมั่นที่จะลดการปล่อยก๊าซคาร์บอนไดออกไซด์จากกระบวนการผลิต รวมถึงการพัฒนาโครงการด้านพลังงานทดแทนในประเทศและเทคโนโลยีต่าง ๆ ที่จะช่วยให้เกิดการใช้พลังงานอย่างมีประสิทธิภาพ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ข้อสรุปจากที่ประชุมและการดำเนินการในขั้นต่อไป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ที่ประชุมเห็นว่าประเทศต่าง ๆ ควรหารือร่วมกันเกี่ยวกับแนวทางและมาตรการเพื่อมุ่งไปสู่การเปลี่ยนผ่านทางพลังงานในเอเชียอย่างเป็นรูปธรรมและจะต้องอาศัยความร่วมมือของผู้กำหนดนโยบาย ภาคเอกชน และภาคการศึกษา รวมถึงแนวทางการใช้เชื้อเพลิงและเทคโนโลยีทางพลังงานที่เหมาะสม เพื่อนำไปสู่การบรรลุเป้าหมายการเติบโตสีเขียวในภูมิภาคเอเชีย นอกจากนี้ ญี่ปุ่นได้เน้นย้ำว่าจะส่งเสริมการดำเนินกิจกรรมความร่วมมือในด้านต่าง ๆ ภายใต้นโยบายในการเติบโตสีเขียวต่อไปและกำหนดจะเป็นเจ้าภาพจัดการประชุมระดับรัฐมนตรีเอเชียเรื่องความเป็นหุ้นส่วนเพื่อการเติบโตสีเขียว ครั้งที่ 2 ในปี 2565 อีกด้วย</w:t>
      </w:r>
    </w:p>
    <w:p w:rsidR="009F0203" w:rsidRPr="003670D9" w:rsidRDefault="009F0203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87BCB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17.</w:t>
      </w:r>
      <w:r w:rsidR="00B87BCB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ขอความเห็นชอบร่างเอกสารที่จะมีการรับรองระหว่างการประชุมระดับรัฐมนตรีด้านการขนส่งเอสแคป ครั้งที่ 4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ปฏิญญาระดับรัฐมนตรีด้านการพัฒนาการขนส่งที่ยั่งยืนในภูมิภาคเอเชียและแปซิฟิก และร่างแผนปฏิบัติการระดับภูมิภาคสำหรับการพัฒนาด้านการขนส่งที่ยั่งยืนในภูมิภาคเอเชียและแปซิฟิก (ค.ศ. 2022 - 2026) ทั้งนี้ หากมีความจำเป็นต้องแก้ไขปรับปรุงร่างปฏิญญาฯ</w:t>
      </w:r>
      <w:r w:rsidR="00206DAB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และร่างแผนปฏิบัติการฯ ในส่วนที่มิใช่สาระสำคัญและเป็นประโยชน์ต่อประเทศไทย ให้อยู่ในดุลพินิจของผู้แทนไทยโดยไม่ต้องนำเสนอคณะรัฐมนตรีเพื่อพิจารณาอีกครั้ง</w:t>
      </w:r>
      <w:r w:rsidRPr="003670D9">
        <w:rPr>
          <w:rFonts w:ascii="TH SarabunPSK" w:hAnsi="TH SarabunPSK" w:cs="TH SarabunPSK"/>
          <w:sz w:val="32"/>
          <w:szCs w:val="32"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พร้อมทั้งอนุมัติให้รัฐมนตรีว่าการกระทรวงคมนาคมหรือผู้ที่ได้รับมอบหมายร่วมรับรองร่างปฏิญญาระดับรัฐมนตรีด้านการพัฒนาการขนส่งที่ยั่งยืนในภูมิภาคเอเชียและแปซิฟิก และร่างแผนปฏิบัติการระดับภูมิภาคสำหรับการพัฒนาด้านการขนส่งที่ยั่งยืนในภูมิภาคเอเชียและแปซิฟิก (ค.ศ. 2022 - 2026) ตามที่กระทรวงคมนาคม (คค.) เสนอ</w:t>
      </w:r>
    </w:p>
    <w:p w:rsidR="00B87BCB" w:rsidRPr="003670D9" w:rsidRDefault="00B87BCB" w:rsidP="003670D9">
      <w:pPr>
        <w:spacing w:after="0" w:line="320" w:lineRule="exac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สาระสำคัญของร่างปฏิญญาฯและร่างแผนปฏิบัติการฯ</w:t>
      </w:r>
      <w:r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7BCB" w:rsidRPr="003670D9" w:rsidRDefault="00B87BCB" w:rsidP="003670D9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ร่างปฏิญญาระดับรัฐมนตรีด้านการพัฒนาการขนส่งที่ยั่งยืนในภูมิภาคเอเซียและแปซิฟิก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ป็นการแสดงเจตนารมณ์ของรัฐมนตรีด้านคมนาคมขนส่งของประเทศสมาชิกเอสแคปเพื่อมุ่งสู่การพัฒนาการขนส่งที่ยั่งยืนในภูมิภาคเอเชียและแปซิฟิกเพื่อการบรรลุเป้าหมายการพัฒนาที่ยั่งยืนภายในปี ค.ศ. 2030 แบ่งออกเป็นสองส่วนหลัก ได้แก่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ส่วนที่1 : อารัมบท 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preamble</w:t>
      </w:r>
      <w:proofErr w:type="gramEnd"/>
      <w:r w:rsidRPr="003670D9">
        <w:rPr>
          <w:rFonts w:ascii="TH SarabunPSK" w:hAnsi="TH SarabunPSK" w:cs="TH SarabunPSK"/>
          <w:sz w:val="32"/>
          <w:szCs w:val="32"/>
        </w:rPr>
        <w:t xml:space="preserve">)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การอ้างถึงความตกลงต่าง ๆ ที่เกี่ยวข้องกับการพัฒนาขนส่งที่ยั่งยืน เป้าหมายการพัฒนาที่ยั่งยืน ข้อมติที่เกี่ยวข้องกับ </w:t>
      </w:r>
      <w:r w:rsidRPr="003670D9">
        <w:rPr>
          <w:rFonts w:ascii="TH SarabunPSK" w:hAnsi="TH SarabunPSK" w:cs="TH SarabunPSK"/>
          <w:sz w:val="32"/>
          <w:szCs w:val="32"/>
        </w:rPr>
        <w:t>COVID-</w:t>
      </w:r>
      <w:r w:rsidRPr="003670D9">
        <w:rPr>
          <w:rFonts w:ascii="TH SarabunPSK" w:hAnsi="TH SarabunPSK" w:cs="TH SarabunPSK"/>
          <w:sz w:val="32"/>
          <w:szCs w:val="32"/>
          <w:cs/>
        </w:rPr>
        <w:t>19 ของเอสแคปข้อกฎหมายของสหประชาชาติ ข้อมติที่ประชุมสมัชชาสหประชาชาติด้านการขนส่งและความปลอดภัยทางถนน รวมถึงประเด็นและผลลัพธ์แผนงานที่สำคัญต่าง ๆ ในปัจจุบัน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ส่วนที่ 1: วรรคปฏิบัติการ 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operative</w:t>
      </w:r>
      <w:proofErr w:type="gramEnd"/>
      <w:r w:rsidRPr="003670D9">
        <w:rPr>
          <w:rFonts w:ascii="TH SarabunPSK" w:hAnsi="TH SarabunPSK" w:cs="TH SarabunPSK"/>
          <w:sz w:val="32"/>
          <w:szCs w:val="32"/>
        </w:rPr>
        <w:t xml:space="preserve"> paragraph) </w:t>
      </w:r>
      <w:r w:rsidRPr="003670D9">
        <w:rPr>
          <w:rFonts w:ascii="TH SarabunPSK" w:hAnsi="TH SarabunPSK" w:cs="TH SarabunPSK"/>
          <w:sz w:val="32"/>
          <w:szCs w:val="32"/>
          <w:cs/>
        </w:rPr>
        <w:t>ประกอบด้วย 2 ส่วนย่อย ได้แก่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ส่วนย่อยที่ 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เป็นถ้อยคำที่แสดงถึงการรับรองแผนปฏิบัติการระดับภูมิภาคฯ ค.ศ. 2022 – 2026 ผ่านการเห็นชอบและสนับสนุนเครือข่ายการวิจัยและการศึกษาด้านการขนส่ง กรอบงานกฎหมายสำหรับท่าเรือบกและการขนส่งต่อเนื่องหลายรูปแบบ การเชื่อมโยงและพัฒนาด้านการขนส่งในบริบทของ </w:t>
      </w:r>
      <w:r w:rsidRPr="003670D9">
        <w:rPr>
          <w:rFonts w:ascii="TH SarabunPSK" w:hAnsi="TH SarabunPSK" w:cs="TH SarabunPSK"/>
          <w:sz w:val="32"/>
          <w:szCs w:val="32"/>
        </w:rPr>
        <w:t>COVID-</w:t>
      </w:r>
      <w:r w:rsidRPr="003670D9">
        <w:rPr>
          <w:rFonts w:ascii="TH SarabunPSK" w:hAnsi="TH SarabunPSK" w:cs="TH SarabunPSK"/>
          <w:sz w:val="32"/>
          <w:szCs w:val="32"/>
          <w:cs/>
        </w:rPr>
        <w:t>19 และกำหนดการจัดประชุมระดับรัฐมนตรีด้านการขนส่ง ครั้งที่ 5 ในปี ค.ศ. 2026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ส่วนย่อยที่ 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เป็นการเรียกร้องให้ฝ่ายเลขานุการเอสแคปดำเนินการสนับสนุนประเทศสมาชิกในการดำเนินการด้านต่าง ๆ ที่เกี่ยวข้องกับการพัฒนาด้านการขนส่งที่ยั่งยืน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ร่างแผนปฏิบัติการระดับภูมิภาคสำหรับการพัฒนาด้านการขนส่งที่ยั่งยืนในภูมิภาค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เอเชียและแปซิฟิก (ค.ศ. 2022 – 2026) </w:t>
      </w:r>
      <w:r w:rsidRPr="003670D9">
        <w:rPr>
          <w:rFonts w:ascii="TH SarabunPSK" w:hAnsi="TH SarabunPSK" w:cs="TH SarabunPSK"/>
          <w:sz w:val="32"/>
          <w:szCs w:val="32"/>
          <w:cs/>
        </w:rPr>
        <w:t>เป็นภาคผนวกของร่างปฏิญญาระดับรัฐมนตรีด้านการพัฒนาการขนส่ง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ที่ยั่งยืนในภูมิภาคเอเชียและแปซิฟิก โดยเป็นการกำหนดแผนงานระดับภูมิภาคเพื่อมุ่งสู่การขนส่งที่ยั่งยืน ระหว่าง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ปี ค.ศ. 2022 – 2026 ประกอบด้วยวัตถุประสงค์ 3 ข้อหลัก ได้แก่ 1) มุ่งสู่เครือข่ายการขนส่งและโลจิสติกส์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ที่มีประสิทธิภาพและยืดหยุ่นและการเคลื่อนย้ายเพื่อการเติบโตทางเศรษฐกิจ 2) มุ่งสู่ระบบขนส่งและบริการที่ยั่งยืนต่อสิ่งแวดล้อม และ 3) มุ่งสู่การขนส่งและการเคลื่อนย้ายที่ปลอดภัยและครอบคลุมโดยจะดำเนินการภายใต้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7 ประเด็นสำคัญด้านการขนส่ง ได้แก่ 1) การเชื่อมโยงด้านการขนส่งทางบกและโลจิสติกส์ระดับภูมิภาค </w:t>
      </w:r>
      <w:r w:rsidR="00206DA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670D9">
        <w:rPr>
          <w:rFonts w:ascii="TH SarabunPSK" w:hAnsi="TH SarabunPSK" w:cs="TH SarabunPSK"/>
          <w:sz w:val="32"/>
          <w:szCs w:val="32"/>
          <w:cs/>
        </w:rPr>
        <w:t>2) การเชื่อมโยงด้านการขนส่งทางทะเลและระหว่างภูมิภาค 3) ระบบดิจิทัลด้านการขนส่ง  4) การสัญจรและโลจิสติกส์แบบคาร์บอนต่ำ 5) การขนส่งภายในเมือง 6) ความปลอดภัยทางถนน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>และ 7) การขนส่งและการสัญจรที่ครอบคลุม</w:t>
      </w:r>
    </w:p>
    <w:p w:rsidR="00B87BCB" w:rsidRPr="003670D9" w:rsidRDefault="00B87BCB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>ทั้งนี้ การประชุมระดับรัฐมนตรีด้านการขนส่งเอสแคป ครั้งที่ 4 (</w:t>
      </w:r>
      <w:proofErr w:type="gramStart"/>
      <w:r w:rsidRPr="003670D9">
        <w:rPr>
          <w:rFonts w:ascii="TH SarabunPSK" w:hAnsi="TH SarabunPSK" w:cs="TH SarabunPSK"/>
          <w:sz w:val="32"/>
          <w:szCs w:val="32"/>
        </w:rPr>
        <w:t>Fourth Ministerial.</w:t>
      </w:r>
      <w:proofErr w:type="gramEnd"/>
      <w:r w:rsidRPr="003670D9">
        <w:rPr>
          <w:rFonts w:ascii="TH SarabunPSK" w:hAnsi="TH SarabunPSK" w:cs="TH SarabunPSK"/>
          <w:sz w:val="32"/>
          <w:szCs w:val="32"/>
        </w:rPr>
        <w:t xml:space="preserve"> Conference on Transport)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จัดขึ้นระหว่างวันที่ </w:t>
      </w:r>
      <w:r w:rsidRPr="003670D9">
        <w:rPr>
          <w:rFonts w:ascii="TH SarabunPSK" w:hAnsi="TH SarabunPSK" w:cs="TH SarabunPSK"/>
          <w:sz w:val="32"/>
          <w:szCs w:val="32"/>
        </w:rPr>
        <w:t>14 - 17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3670D9">
        <w:rPr>
          <w:rFonts w:ascii="TH SarabunPSK" w:hAnsi="TH SarabunPSK" w:cs="TH SarabunPSK"/>
          <w:sz w:val="32"/>
          <w:szCs w:val="32"/>
        </w:rPr>
        <w:t>2564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ณ ศูนย์การประชุมสหประชาชาติ กรุงเทพฯ ผ่านระบบการประชุมทางไกล ซึ่งการประชุมดังกล่าว ประกอบด้วยการประชุมเจ้าหน้าที่ระดับสูง (</w:t>
      </w:r>
      <w:r w:rsidRPr="003670D9">
        <w:rPr>
          <w:rFonts w:ascii="TH SarabunPSK" w:hAnsi="TH SarabunPSK" w:cs="TH SarabunPSK"/>
          <w:sz w:val="32"/>
          <w:szCs w:val="32"/>
        </w:rPr>
        <w:t xml:space="preserve">senior officials segment)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3670D9">
        <w:rPr>
          <w:rFonts w:ascii="TH SarabunPSK" w:hAnsi="TH SarabunPSK" w:cs="TH SarabunPSK"/>
          <w:sz w:val="32"/>
          <w:szCs w:val="32"/>
        </w:rPr>
        <w:t>14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- 15 ธันวาคม 2564 และการประชุมระดับรัฐมนตรี (</w:t>
      </w:r>
      <w:r w:rsidRPr="003670D9">
        <w:rPr>
          <w:rFonts w:ascii="TH SarabunPSK" w:hAnsi="TH SarabunPSK" w:cs="TH SarabunPSK"/>
          <w:sz w:val="32"/>
          <w:szCs w:val="32"/>
        </w:rPr>
        <w:t xml:space="preserve">ministerial segment) </w:t>
      </w:r>
      <w:r w:rsidRPr="003670D9">
        <w:rPr>
          <w:rFonts w:ascii="TH SarabunPSK" w:hAnsi="TH SarabunPSK" w:cs="TH SarabunPSK"/>
          <w:sz w:val="32"/>
          <w:szCs w:val="32"/>
          <w:cs/>
        </w:rPr>
        <w:t>ระหว่างวันที่ 16 - 17 ธันวาคม 2564</w:t>
      </w:r>
    </w:p>
    <w:p w:rsidR="00B87BCB" w:rsidRDefault="00B87BCB" w:rsidP="003670D9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206DAB" w:rsidRDefault="00206DAB" w:rsidP="003670D9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206DAB" w:rsidRPr="003670D9" w:rsidRDefault="00206DAB" w:rsidP="00367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3670D9" w:rsidRDefault="00F767E5" w:rsidP="003670D9">
      <w:pPr>
        <w:spacing w:after="0" w:line="320" w:lineRule="exact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3670D9" w:rsidTr="00FC170A">
        <w:tc>
          <w:tcPr>
            <w:tcW w:w="9820" w:type="dxa"/>
          </w:tcPr>
          <w:p w:rsidR="00F767E5" w:rsidRPr="003670D9" w:rsidRDefault="00F767E5" w:rsidP="00367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F7E59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18.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                   (กระทรวงสาธารณสุข)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</w:t>
      </w:r>
      <w:r w:rsidRPr="003670D9">
        <w:rPr>
          <w:rFonts w:ascii="TH SarabunPSK" w:hAnsi="TH SarabunPSK" w:cs="TH SarabunPSK"/>
          <w:sz w:val="32"/>
          <w:szCs w:val="32"/>
        </w:rPr>
        <w:t xml:space="preserve">3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ราย ตั้งแต่วันที่มีคุณสมบัติครบถ้วนสมบูรณ์ ดังนี้ 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1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นายอุทิศศักดิ์ หริรัตนกุล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นายแพทย์สาธารณสุขจังหวัด [ผู้อำนวยการเฉพาะด้าน (แพทย์) ระดับสูง] สำนักงานสาธารณสุขจังหวัดสงขลา สำนักงานปลัดกระทรวง ดำรงตำแหน่ง นายแพทย์ทรงคุณวุฒิ               (ด้านเวชกรรมป้องกัน) โรงพยาบาลสงขลา สำนักงานสาธารณสุขจังหวัดสงขลา สำนักงานปลัดกระทรวง ตั้งแต่วันที่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28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</w:rPr>
        <w:t>2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นางจินตนา พัฒนพงศ์ธร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นักวิชาการสาธารณสุขเชี่ยวชาญ (ด้านส่งเสริมสุขภาพ) กรมอนามัย ดำรงตำแหน่ง นักวิชาการสาธารณสุขทรงคุณวุฒิ (ด้านส่งเสริมสุขภาพ) กรมอนามัย ตั้งแต่วันที่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20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</w:rPr>
        <w:tab/>
      </w:r>
      <w:r w:rsidRPr="003670D9">
        <w:rPr>
          <w:rFonts w:ascii="TH SarabunPSK" w:hAnsi="TH SarabunPSK" w:cs="TH SarabunPSK"/>
          <w:sz w:val="32"/>
          <w:szCs w:val="32"/>
        </w:rPr>
        <w:tab/>
        <w:t>3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นายสุพจน์ ภูเก้าล้วน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 [ผู้อำนวยการเฉพาะด้าน (แพทย์) ระดับสูง] โรงพยาบาลกระบี่ สำนักงานสาธารณสุขจังหวัดกระบี่ สำนักงานปลัดกระทรวง ดำรงตำแหน่ง นายแพทย์ทรงคุณวุฒิ (ด้านเวชกรรม สาขาอายุรกรรม) โรงพยาบาลกระบี่ สำนักงานสาธารณสุขจังหวัดกระบี่ สำนักงานปลัดกระทรวง ตั้งแต่วันที่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16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7E59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19.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7E59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                   (สำนักนายกรัฐมนตรี)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 ก.พ. เสนอแต่งตั้ง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ร้อยตำรวจโทหญิง สุทธิมา </w:t>
      </w:r>
      <w:r w:rsidR="00A76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พิพัฒน์พิบูลย์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ที่ปรึกษาระบบราชการ (นักทรัพยากรบุคคลเชี่ยวชาญ) สำนักงาน ก.พ. ให้ดำรงตำแหน่ง ปรึกษาระบบราชการ (นักทรัพยากรบุคคลทรงคุณวุฒิ) สำนักงาน ก.พ. สำนักนายกรัฐมนตรี ตั้งแต่วันที่ </w:t>
      </w:r>
      <w:r w:rsidRPr="003670D9">
        <w:rPr>
          <w:rFonts w:ascii="TH SarabunPSK" w:hAnsi="TH SarabunPSK" w:cs="TH SarabunPSK"/>
          <w:sz w:val="32"/>
          <w:szCs w:val="32"/>
        </w:rPr>
        <w:t xml:space="preserve">14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3670D9">
        <w:rPr>
          <w:rFonts w:ascii="TH SarabunPSK" w:hAnsi="TH SarabunPSK" w:cs="TH SarabunPSK"/>
          <w:sz w:val="32"/>
          <w:szCs w:val="32"/>
        </w:rPr>
        <w:t xml:space="preserve">2564 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2F7E59" w:rsidRPr="003670D9" w:rsidRDefault="002F7E59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7CED" w:rsidRPr="003670D9" w:rsidRDefault="00CA6937" w:rsidP="00367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20.</w:t>
      </w:r>
      <w:r w:rsidR="00F07CED" w:rsidRPr="00367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การแต่งตั้งคณะกรรมการบริหารกองทุนตามพระราชบัญญัติอ้อยและน้ำตาลทราย พ.ศ. 2527 </w:t>
      </w:r>
    </w:p>
    <w:p w:rsidR="00F07CED" w:rsidRPr="003670D9" w:rsidRDefault="00F07CED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ติอนุมัติตามที่กระทรวงอุตสาหกรรมเสนอแต่งตั้งผู้แทนส่วนราชการเป็นกรรมการในคณะกรรมการบริหารกองทุนตามพระราชบัญญัติอ้อยและน้ำตาลทราย พ.ศ. 2527 แทนตำแหน่งที่ว่าง จำนวน 2 คนดังนี้ </w:t>
      </w:r>
    </w:p>
    <w:p w:rsidR="00F07CED" w:rsidRPr="003670D9" w:rsidRDefault="00F07CED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นายพูนพงษ์ นัยนาภากรณ์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รองปลัดกระทรวงพาณิชย์ ผู้แทนกระทรวงพาณิชย์  </w:t>
      </w:r>
    </w:p>
    <w:p w:rsidR="00F07CED" w:rsidRPr="003670D9" w:rsidRDefault="00F07CED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0D9">
        <w:rPr>
          <w:rFonts w:ascii="TH SarabunPSK" w:hAnsi="TH SarabunPSK" w:cs="TH SarabunPSK"/>
          <w:b/>
          <w:bCs/>
          <w:sz w:val="32"/>
          <w:szCs w:val="32"/>
          <w:cs/>
        </w:rPr>
        <w:t>นายวันชัย พนมชัย</w:t>
      </w:r>
      <w:r w:rsidRPr="003670D9">
        <w:rPr>
          <w:rFonts w:ascii="TH SarabunPSK" w:hAnsi="TH SarabunPSK" w:cs="TH SarabunPSK"/>
          <w:sz w:val="32"/>
          <w:szCs w:val="32"/>
          <w:cs/>
        </w:rPr>
        <w:t xml:space="preserve"> อธิบดีกรมโรงงานอุตสาหกรรม ผู้แทนกระทรวงอุตสาหกรรม </w:t>
      </w:r>
    </w:p>
    <w:p w:rsidR="00F07CED" w:rsidRPr="003670D9" w:rsidRDefault="00F07CED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0D9">
        <w:rPr>
          <w:rFonts w:ascii="TH SarabunPSK" w:hAnsi="TH SarabunPSK" w:cs="TH SarabunPSK"/>
          <w:sz w:val="32"/>
          <w:szCs w:val="32"/>
          <w:cs/>
        </w:rPr>
        <w:tab/>
      </w:r>
      <w:r w:rsidRPr="00367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7 ธันวาคม 2564 เป็นต้นไป  </w:t>
      </w:r>
    </w:p>
    <w:p w:rsidR="00F07CED" w:rsidRPr="003670D9" w:rsidRDefault="00F07CED" w:rsidP="00367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67E5" w:rsidRPr="003670D9" w:rsidRDefault="00F07CED" w:rsidP="003670D9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670D9">
        <w:rPr>
          <w:rFonts w:ascii="TH SarabunPSK" w:hAnsi="TH SarabunPSK" w:cs="TH SarabunPSK"/>
          <w:sz w:val="32"/>
          <w:szCs w:val="32"/>
          <w:cs/>
        </w:rPr>
        <w:t>******************</w:t>
      </w:r>
    </w:p>
    <w:sectPr w:rsidR="00F767E5" w:rsidRPr="003670D9" w:rsidSect="00F767E5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9D" w:rsidRDefault="00AF659D" w:rsidP="007A5F45">
      <w:pPr>
        <w:spacing w:after="0" w:line="240" w:lineRule="auto"/>
      </w:pPr>
      <w:r>
        <w:separator/>
      </w:r>
    </w:p>
  </w:endnote>
  <w:endnote w:type="continuationSeparator" w:id="0">
    <w:p w:rsidR="00AF659D" w:rsidRDefault="00AF659D" w:rsidP="007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9D" w:rsidRDefault="00AF659D" w:rsidP="007A5F45">
      <w:pPr>
        <w:spacing w:after="0" w:line="240" w:lineRule="auto"/>
      </w:pPr>
      <w:r>
        <w:separator/>
      </w:r>
    </w:p>
  </w:footnote>
  <w:footnote w:type="continuationSeparator" w:id="0">
    <w:p w:rsidR="00AF659D" w:rsidRDefault="00AF659D" w:rsidP="007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8344"/>
      <w:docPartObj>
        <w:docPartGallery w:val="Page Numbers (Top of Page)"/>
        <w:docPartUnique/>
      </w:docPartObj>
    </w:sdtPr>
    <w:sdtContent>
      <w:p w:rsidR="007A5F45" w:rsidRDefault="007A5F45">
        <w:pPr>
          <w:pStyle w:val="a7"/>
          <w:jc w:val="center"/>
        </w:pPr>
        <w:fldSimple w:instr=" PAGE   \* MERGEFORMAT ">
          <w:r w:rsidR="00A7672D">
            <w:rPr>
              <w:noProof/>
            </w:rPr>
            <w:t>31</w:t>
          </w:r>
        </w:fldSimple>
      </w:p>
    </w:sdtContent>
  </w:sdt>
  <w:p w:rsidR="007A5F45" w:rsidRDefault="007A5F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9EA"/>
    <w:multiLevelType w:val="hybridMultilevel"/>
    <w:tmpl w:val="76202B46"/>
    <w:lvl w:ilvl="0" w:tplc="DC204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373D6"/>
    <w:rsid w:val="000E085B"/>
    <w:rsid w:val="001C0916"/>
    <w:rsid w:val="00206DAB"/>
    <w:rsid w:val="002108C5"/>
    <w:rsid w:val="002240B0"/>
    <w:rsid w:val="002268B6"/>
    <w:rsid w:val="002613EF"/>
    <w:rsid w:val="002F7E59"/>
    <w:rsid w:val="003670D9"/>
    <w:rsid w:val="003F1C96"/>
    <w:rsid w:val="00462CEE"/>
    <w:rsid w:val="005A01EE"/>
    <w:rsid w:val="005A2EFE"/>
    <w:rsid w:val="006444E5"/>
    <w:rsid w:val="00646897"/>
    <w:rsid w:val="00694FA8"/>
    <w:rsid w:val="00717682"/>
    <w:rsid w:val="00733AD3"/>
    <w:rsid w:val="0077747F"/>
    <w:rsid w:val="007A5F45"/>
    <w:rsid w:val="009B162C"/>
    <w:rsid w:val="009F0203"/>
    <w:rsid w:val="00A7672D"/>
    <w:rsid w:val="00A9616A"/>
    <w:rsid w:val="00AD0335"/>
    <w:rsid w:val="00AF659D"/>
    <w:rsid w:val="00B657AE"/>
    <w:rsid w:val="00B87BCB"/>
    <w:rsid w:val="00C77737"/>
    <w:rsid w:val="00CA6937"/>
    <w:rsid w:val="00CC7CE5"/>
    <w:rsid w:val="00D04EE7"/>
    <w:rsid w:val="00E33F5C"/>
    <w:rsid w:val="00EB3338"/>
    <w:rsid w:val="00F07CED"/>
    <w:rsid w:val="00F641B5"/>
    <w:rsid w:val="00F767E5"/>
    <w:rsid w:val="00FB080E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a"/>
    <w:link w:val="a6"/>
    <w:uiPriority w:val="34"/>
    <w:qFormat/>
    <w:rsid w:val="009F0203"/>
    <w:pPr>
      <w:ind w:left="720"/>
      <w:contextualSpacing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aliases w:val="List Title อักขระ,En tête 1 อักขระ,List Number #1 อักขระ,ย่อหน้าขีด อักขระ,ย่อย(1) อักขระ,00 List Bull อักขระ,ÂèÍË¹éÒ¢Õ´ อักขระ,1.1.1_List Paragraph อักขระ,List_Paragraph อักขระ,Multilevel para_II อักขระ,Recommendation อักขระ"/>
    <w:link w:val="a5"/>
    <w:uiPriority w:val="34"/>
    <w:qFormat/>
    <w:locked/>
    <w:rsid w:val="009F0203"/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7A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A5F45"/>
  </w:style>
  <w:style w:type="paragraph" w:styleId="a9">
    <w:name w:val="footer"/>
    <w:basedOn w:val="a"/>
    <w:link w:val="aa"/>
    <w:uiPriority w:val="99"/>
    <w:semiHidden/>
    <w:unhideWhenUsed/>
    <w:rsid w:val="007A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A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3C07-1C03-475C-8868-42276A5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13919</Words>
  <Characters>79342</Characters>
  <Application>Microsoft Office Word</Application>
  <DocSecurity>0</DocSecurity>
  <Lines>661</Lines>
  <Paragraphs>186</Paragraphs>
  <ScaleCrop>false</ScaleCrop>
  <Company/>
  <LinksUpToDate>false</LinksUpToDate>
  <CharactersWithSpaces>93075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33</cp:revision>
  <cp:lastPrinted>2021-12-07T07:42:00Z</cp:lastPrinted>
  <dcterms:created xsi:type="dcterms:W3CDTF">2021-12-07T06:24:00Z</dcterms:created>
  <dcterms:modified xsi:type="dcterms:W3CDTF">2021-12-07T08:51:00Z</dcterms:modified>
</cp:coreProperties>
</file>