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E5" w:rsidRPr="008F5052" w:rsidRDefault="00F767E5" w:rsidP="008F505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</w:rPr>
        <w:t>http://www.thaigov.go.th</w:t>
      </w:r>
    </w:p>
    <w:p w:rsidR="00F767E5" w:rsidRPr="008F5052" w:rsidRDefault="00F767E5" w:rsidP="008F505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F767E5" w:rsidRPr="008F5052" w:rsidRDefault="00F767E5" w:rsidP="008F505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767E5" w:rsidRPr="008F5052" w:rsidRDefault="00F767E5" w:rsidP="008F505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144C64" w:rsidRPr="008F5052">
        <w:rPr>
          <w:rFonts w:ascii="TH SarabunPSK" w:hAnsi="TH SarabunPSK" w:cs="TH SarabunPSK"/>
          <w:sz w:val="32"/>
          <w:szCs w:val="32"/>
        </w:rPr>
        <w:t xml:space="preserve">19 </w:t>
      </w:r>
      <w:r w:rsidR="00144C64" w:rsidRPr="008F5052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2564</w:t>
      </w:r>
      <w:proofErr w:type="gramStart"/>
      <w:r w:rsidRPr="008F5052">
        <w:rPr>
          <w:rFonts w:ascii="TH SarabunPSK" w:hAnsi="TH SarabunPSK" w:cs="TH SarabunPSK"/>
          <w:sz w:val="32"/>
          <w:szCs w:val="32"/>
          <w:cs/>
        </w:rPr>
        <w:t>)  เวลา</w:t>
      </w:r>
      <w:proofErr w:type="gramEnd"/>
      <w:r w:rsidRPr="008F5052">
        <w:rPr>
          <w:rFonts w:ascii="TH SarabunPSK" w:hAnsi="TH SarabunPSK" w:cs="TH SarabunPSK"/>
          <w:sz w:val="32"/>
          <w:szCs w:val="32"/>
          <w:cs/>
        </w:rPr>
        <w:t xml:space="preserve"> 09.00 น. พลเอก ประยุทธ์  จันทร์โอชา นายกรัฐมนตรี                    เป็นประธานการประชุมคณะรัฐมนตรี ณ ตึกสันติไมตรี (หลังนอก) ทำเนียบรัฐบาล ซึ่งสรุปสาระสำคัญดังนี้</w:t>
      </w:r>
    </w:p>
    <w:p w:rsidR="00F767E5" w:rsidRPr="008F5052" w:rsidRDefault="00F767E5" w:rsidP="008F505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820"/>
      </w:tblGrid>
      <w:tr w:rsidR="00FE38FC" w:rsidRPr="008F5052" w:rsidTr="005404F2">
        <w:tc>
          <w:tcPr>
            <w:tcW w:w="9820" w:type="dxa"/>
          </w:tcPr>
          <w:p w:rsidR="00FE38FC" w:rsidRPr="008F5052" w:rsidRDefault="00FE38FC" w:rsidP="005404F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E38FC" w:rsidRPr="00FE38FC" w:rsidRDefault="00FE38FC" w:rsidP="00FE38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38FC"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38F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38FC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ร่างพระราชกฤษฎีกากำหนดไม้หวงห้าม (ฉบับที่ ..) พ.ศ. ….  </w:t>
      </w:r>
    </w:p>
    <w:p w:rsidR="00FE38FC" w:rsidRPr="00FE38FC" w:rsidRDefault="00FE38FC" w:rsidP="00FE38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E38F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FE38F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FE38F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ข</w:t>
      </w:r>
      <w:r w:rsidR="00FF5E58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้</w:t>
      </w:r>
      <w:r w:rsidRPr="00FE38F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อสังเกตของคณะกรรมาธิการวิสามัญพิจารณาร่างพระราชบัญญัติหอการค้า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FE38F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(ฉบับที่ ..) พ.ศ. </w:t>
      </w:r>
      <w:r w:rsidRPr="00FE38FC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….</w:t>
      </w:r>
    </w:p>
    <w:p w:rsidR="00FE38FC" w:rsidRPr="00FE38FC" w:rsidRDefault="00FE38FC" w:rsidP="00FE38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38FC"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38F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38FC">
        <w:rPr>
          <w:rFonts w:ascii="TH SarabunPSK" w:hAnsi="TH SarabunPSK" w:cs="TH SarabunPSK"/>
          <w:sz w:val="32"/>
          <w:szCs w:val="32"/>
          <w:cs/>
        </w:rPr>
        <w:t xml:space="preserve">มาตรการช่วยเหลืออสังหาริมทรัพย์ภายใต้ </w:t>
      </w:r>
      <w:r w:rsidRPr="00FE38FC">
        <w:rPr>
          <w:rFonts w:ascii="TH SarabunPSK" w:hAnsi="TH SarabunPSK" w:cs="TH SarabunPSK"/>
          <w:sz w:val="32"/>
          <w:szCs w:val="32"/>
        </w:rPr>
        <w:t>Flexible Plus Program</w:t>
      </w:r>
    </w:p>
    <w:tbl>
      <w:tblPr>
        <w:tblStyle w:val="a4"/>
        <w:tblW w:w="0" w:type="auto"/>
        <w:tblLook w:val="04A0"/>
      </w:tblPr>
      <w:tblGrid>
        <w:gridCol w:w="9820"/>
      </w:tblGrid>
      <w:tr w:rsidR="00FE38FC" w:rsidRPr="008F5052" w:rsidTr="005404F2">
        <w:tc>
          <w:tcPr>
            <w:tcW w:w="9820" w:type="dxa"/>
          </w:tcPr>
          <w:p w:rsidR="00FE38FC" w:rsidRPr="008F5052" w:rsidRDefault="00FE38FC" w:rsidP="005404F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FE38FC" w:rsidRPr="00FE38FC" w:rsidRDefault="00FE38FC" w:rsidP="00A301AE">
      <w:pPr>
        <w:spacing w:after="0" w:line="320" w:lineRule="exact"/>
        <w:ind w:right="-319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E38F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4. </w:t>
      </w:r>
      <w:r w:rsidR="00A301A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FE38F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 w:rsidR="00A301A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FE38F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การยกเลิกการเข้าใช้พื้นที่ศูนย์ราชการเฉลิมพระเกียรติ 80 พรรษา 5 ธันวาคม </w:t>
      </w:r>
      <w:r w:rsidR="00A301A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FE38F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2550</w:t>
      </w:r>
    </w:p>
    <w:p w:rsidR="00FE38FC" w:rsidRPr="00FE38FC" w:rsidRDefault="00A301AE" w:rsidP="00FE38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>การพิจารณาขยายเวลาการปรับลดอัตราเงินนำส่งจากสถาบันการเงินเป็นการ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 xml:space="preserve">ชั่วคราวในปี 2565 </w:t>
      </w:r>
    </w:p>
    <w:p w:rsidR="00A301AE" w:rsidRDefault="00A301AE" w:rsidP="00FE38FC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>รายงานผลการดำเนินงานของคณะกรรมการนโยบายการเงิน (กนง.) ประจำ</w:t>
      </w:r>
    </w:p>
    <w:p w:rsidR="00FE38FC" w:rsidRPr="00FE38FC" w:rsidRDefault="00A301AE" w:rsidP="00FE38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>ครึ่งแรกของปี พ.ศ. 2564</w:t>
      </w:r>
    </w:p>
    <w:p w:rsidR="00A301AE" w:rsidRDefault="00A301AE" w:rsidP="00FE38FC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 xml:space="preserve">สรุปผลการประชุมคณะหัวหน้าส่วนราชการระดับกระทรวงหรือเทียบเท่า </w:t>
      </w:r>
    </w:p>
    <w:p w:rsidR="00FE38FC" w:rsidRPr="00FE38FC" w:rsidRDefault="00A301AE" w:rsidP="00FE38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 xml:space="preserve">ครั้งที่ 2/2564  </w:t>
      </w:r>
    </w:p>
    <w:p w:rsidR="00FE38FC" w:rsidRPr="00FE38FC" w:rsidRDefault="00A301AE" w:rsidP="00FE38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ผลการพิจารณารายงานการพิจารณาศึกษา เรื่อง การบริหารจัดการฐานข้อมูล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แห่งชาติเพื่อการพัฒนาประเทศอย่างยั่งยืน </w:t>
      </w:r>
      <w:r w:rsidR="00FE38FC" w:rsidRPr="00FE38FC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“</w:t>
      </w:r>
      <w:r w:rsidR="00FE38FC" w:rsidRPr="00FE38F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สร้างความเท่าเทียม ดูแลประชาชน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อย่างทั่วถึง ช่วยเหลือทันท่วงที</w:t>
      </w:r>
      <w:r w:rsidR="00FE38FC" w:rsidRPr="00FE38FC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”</w:t>
      </w:r>
      <w:r w:rsidR="00FE38FC" w:rsidRPr="00FE38F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ของคณะกรรมาธิการการแรงงาน วุฒิสภา </w:t>
      </w:r>
    </w:p>
    <w:p w:rsidR="00FE38FC" w:rsidRPr="00FE38FC" w:rsidRDefault="00A301AE" w:rsidP="00FE38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 xml:space="preserve">9.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 xml:space="preserve">รายงานการประเมินผลการดำเนินงานของเขตสุขภาพเพื่อประชาชน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 xml:space="preserve">ปีงบประมาณ พ.ศ. 2560-2564 </w:t>
      </w:r>
    </w:p>
    <w:p w:rsidR="00FE38FC" w:rsidRPr="00FE38FC" w:rsidRDefault="00A301AE" w:rsidP="00FE38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921E78">
        <w:rPr>
          <w:rFonts w:ascii="TH SarabunPSK" w:hAnsi="TH SarabunPSK" w:cs="TH SarabunPSK" w:hint="cs"/>
          <w:sz w:val="32"/>
          <w:szCs w:val="32"/>
          <w:cs/>
        </w:rPr>
        <w:t>10</w:t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>ผลการพิจารณารายงานการพิจารณาศึกษา เรื่อง การเข้าถึงบทบัญญัติของ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>กฎหมายตามพระราชบัญญัติหลักเกณฑ์การจัดทำร่างกฎหมายและการ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 xml:space="preserve">ประเมินผลสัมฤทธิ์ของกฎหมาย พ.ศ. 2562 ของคณะกรรมาธิการการกฎหมาย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>การยุติธรรม และการตำรวจ วุฒิสภา</w:t>
      </w:r>
    </w:p>
    <w:p w:rsidR="00FE38FC" w:rsidRPr="00FE38FC" w:rsidRDefault="00A301AE" w:rsidP="00FE38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21E78">
        <w:rPr>
          <w:rFonts w:ascii="TH SarabunPSK" w:hAnsi="TH SarabunPSK" w:cs="TH SarabunPSK" w:hint="cs"/>
          <w:sz w:val="32"/>
          <w:szCs w:val="32"/>
          <w:cs/>
        </w:rPr>
        <w:t>11</w:t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>แนวคิดการจัดตั้งนิคมอุตสาหกรรมราชทัณฑ์</w:t>
      </w:r>
    </w:p>
    <w:p w:rsidR="00FE38FC" w:rsidRPr="00FE38FC" w:rsidRDefault="00A301AE" w:rsidP="00FE38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>1</w:t>
      </w:r>
      <w:r w:rsidR="00921E78">
        <w:rPr>
          <w:rFonts w:ascii="TH SarabunPSK" w:hAnsi="TH SarabunPSK" w:cs="TH SarabunPSK" w:hint="cs"/>
          <w:sz w:val="32"/>
          <w:szCs w:val="32"/>
          <w:cs/>
        </w:rPr>
        <w:t>2</w:t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>แนวทางการจัดทำงบประมาณและปฏิทินงบประมาณรายจ่ายประจำปี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 xml:space="preserve">งบประมาณ พ.ศ. 2566 </w:t>
      </w:r>
    </w:p>
    <w:p w:rsidR="00A301AE" w:rsidRDefault="00A301AE" w:rsidP="00FE38FC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>1</w:t>
      </w:r>
      <w:r w:rsidR="00921E78">
        <w:rPr>
          <w:rFonts w:ascii="TH SarabunPSK" w:hAnsi="TH SarabunPSK" w:cs="TH SarabunPSK" w:hint="cs"/>
          <w:sz w:val="32"/>
          <w:szCs w:val="32"/>
          <w:cs/>
        </w:rPr>
        <w:t>3</w:t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 xml:space="preserve">ผลการประชุมคณะกรรมการนโยบายเขตพัฒนาพิเศษภาคตะวันออก </w:t>
      </w:r>
    </w:p>
    <w:p w:rsidR="00FE38FC" w:rsidRPr="00FE38FC" w:rsidRDefault="00A301AE" w:rsidP="00FE38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>ครั้งที่ 3/2564 เรื่อง แนวทางแก้ไขปัญหาผลกระทบจากโควิด-19 ของโครงการ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>รถไฟความเร็วสูงเชื่อมสามสนามบิน</w:t>
      </w:r>
    </w:p>
    <w:p w:rsidR="00FE38FC" w:rsidRDefault="00A301AE" w:rsidP="00FE38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>1</w:t>
      </w:r>
      <w:r w:rsidR="00921E78">
        <w:rPr>
          <w:rFonts w:ascii="TH SarabunPSK" w:hAnsi="TH SarabunPSK" w:cs="TH SarabunPSK" w:hint="cs"/>
          <w:sz w:val="32"/>
          <w:szCs w:val="32"/>
          <w:cs/>
        </w:rPr>
        <w:t>4</w:t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>ผลการพิจารณาของคณะกรรมการกลั่นกรองการใช้จ่ายเงินกู้ ภายใต้พระราช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FE38FC">
        <w:rPr>
          <w:rFonts w:ascii="TH SarabunPSK" w:hAnsi="TH SarabunPSK" w:cs="TH SarabunPSK"/>
          <w:sz w:val="32"/>
          <w:szCs w:val="32"/>
          <w:cs/>
        </w:rPr>
        <w:t>กำหนดฯ เพิ่มเติม พ.ศ. 2564 ในคราวประชุมครั้งที่ 11/2564</w:t>
      </w:r>
    </w:p>
    <w:tbl>
      <w:tblPr>
        <w:tblStyle w:val="a4"/>
        <w:tblW w:w="0" w:type="auto"/>
        <w:tblLook w:val="04A0"/>
      </w:tblPr>
      <w:tblGrid>
        <w:gridCol w:w="9820"/>
      </w:tblGrid>
      <w:tr w:rsidR="00FE38FC" w:rsidRPr="008F5052" w:rsidTr="005404F2">
        <w:tc>
          <w:tcPr>
            <w:tcW w:w="9820" w:type="dxa"/>
          </w:tcPr>
          <w:p w:rsidR="00FE38FC" w:rsidRPr="008F5052" w:rsidRDefault="00FE38FC" w:rsidP="005404F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21E78" w:rsidRPr="00FE38FC" w:rsidRDefault="00CB6965" w:rsidP="00921E7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921E78" w:rsidRPr="00FE38F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1</w:t>
      </w:r>
      <w:r w:rsidR="00921E78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5</w:t>
      </w:r>
      <w:r w:rsidR="00921E78" w:rsidRPr="00FE38F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</w:t>
      </w:r>
      <w:r w:rsidR="00921E78" w:rsidRPr="00FE38FC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="00921E7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="00921E78" w:rsidRPr="00FE38F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 w:rsidR="00921E7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921E78" w:rsidRPr="00FE38F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ขอความเห็นชอบร่างปฏิญญา </w:t>
      </w:r>
      <w:r w:rsidR="00921E78" w:rsidRPr="00FE38FC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Ministerial Declaration of the High-Level </w:t>
      </w:r>
      <w:r w:rsidR="00921E7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="00921E7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="00921E7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="00921E7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="00921E7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="00921E78" w:rsidRPr="00FE38FC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Conference on COVID-19</w:t>
      </w:r>
    </w:p>
    <w:p w:rsidR="00921E78" w:rsidRPr="00FE38FC" w:rsidRDefault="00921E78" w:rsidP="00921E78">
      <w:pPr>
        <w:spacing w:after="0" w:line="32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FE38F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1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6</w:t>
      </w:r>
      <w:r w:rsidRPr="00FE38F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FE38F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FE38F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ผลการประชุมคณะกรรมาธิการร่วมระดับสูงไทย-ญี่ปุ่น </w:t>
      </w:r>
      <w:r w:rsidRPr="00FE38FC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(HLJC)</w:t>
      </w:r>
      <w:r w:rsidRPr="00FE38F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ครั้งที่ 5</w:t>
      </w:r>
    </w:p>
    <w:p w:rsidR="00921E78" w:rsidRPr="00FE38FC" w:rsidRDefault="00921E78" w:rsidP="00921E78">
      <w:pPr>
        <w:spacing w:after="0" w:line="32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E38F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1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7</w:t>
      </w:r>
      <w:r w:rsidRPr="00FE38F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FE38F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Pr="00FE38F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ผลการประชุมระดับสูงเอเชียและแปซิฟิกว่าด้วยความร่วมมือสายแถบและเส้นทาง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FE38FC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(Asia and Pacific High-Level Conference on Belt and Road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FE38FC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Cooperation) </w:t>
      </w:r>
    </w:p>
    <w:p w:rsidR="00FE38FC" w:rsidRPr="00A301AE" w:rsidRDefault="00921E78" w:rsidP="00FE38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18. </w:t>
      </w:r>
      <w:r w:rsidR="00CB6965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 </w:t>
      </w:r>
      <w:r w:rsidR="00CB6965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ผลการประชุมผู้นำเขตเศรษฐกิจเอเปคอย่างไม่เป็นทางการ</w:t>
      </w:r>
    </w:p>
    <w:p w:rsidR="00FE38FC" w:rsidRPr="00A301AE" w:rsidRDefault="00CB6965" w:rsidP="00FE38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19.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ผลการประชุมระดับรัฐมนตรี ครั้งที่ 27 แผนงานการพัฒนาเขตเศรษฐกิจสามฝ่าย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อินโดนีเซีย-</w:t>
      </w:r>
      <w:r w:rsidR="00FE38FC" w:rsidRPr="00A301A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มาเลเซีย-ไทย (</w:t>
      </w:r>
      <w:r w:rsidR="00FE38FC" w:rsidRPr="00A301AE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IMT-GT)</w:t>
      </w:r>
    </w:p>
    <w:p w:rsidR="00FE38FC" w:rsidRPr="00A301AE" w:rsidRDefault="00CB6965" w:rsidP="00FE38F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 xml:space="preserve">20.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>บันทึกความเข้าใจว่าด้วยความร่วมมือด้านภาพยนตร์ระหว่างทบวงกิจการ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>ภาพยนตร์แห่งสาธารณรัฐประชาชนจีนและกระทรวงวัฒนธรรมแห่ง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>ราชอาณาจักรไทย</w:t>
      </w:r>
    </w:p>
    <w:p w:rsidR="00FE38FC" w:rsidRPr="00A301AE" w:rsidRDefault="00CB6965" w:rsidP="00FE38FC">
      <w:pPr>
        <w:spacing w:after="0" w:line="32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21.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ขอความเห็นชอบร่างปฏิญญาไอจิ ค.ศ. 2030 ว่าด้วยการขนส่งที่เป็นมิตรต่อ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สิ่งแวดล้อม </w:t>
      </w:r>
      <w:r w:rsidR="00FE38FC" w:rsidRPr="00A301AE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:</w:t>
      </w:r>
      <w:r w:rsidR="00FE38FC" w:rsidRPr="00A301A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มุ่งสู่การขนส่งที่ยั่งยืนในภูมิภาคเอเชีย (ค.ศ. 2021-2030) </w:t>
      </w:r>
    </w:p>
    <w:p w:rsidR="00FE38FC" w:rsidRPr="00A301AE" w:rsidRDefault="00CB6965" w:rsidP="00FE38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 xml:space="preserve">22.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>การขอความเห็นชอบต่อร่างแถลงการณ์ผู้นำอาเซียนว่าด้วยการยกระดับการ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>ปรับเปลี่ยนไปสู่ดิจิทัลของภูมิภาคอาเซียน (</w:t>
      </w:r>
      <w:r w:rsidR="00FE38FC" w:rsidRPr="00A301AE">
        <w:rPr>
          <w:rFonts w:ascii="TH SarabunPSK" w:hAnsi="TH SarabunPSK" w:cs="TH SarabunPSK"/>
          <w:sz w:val="32"/>
          <w:szCs w:val="32"/>
        </w:rPr>
        <w:t xml:space="preserve">ASEAN Leaders’ Statement on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E38FC" w:rsidRPr="00A301AE">
        <w:rPr>
          <w:rFonts w:ascii="TH SarabunPSK" w:hAnsi="TH SarabunPSK" w:cs="TH SarabunPSK"/>
          <w:sz w:val="32"/>
          <w:szCs w:val="32"/>
        </w:rPr>
        <w:t>Advancing Digital Transformation in ASEAN</w:t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FE38FC" w:rsidRPr="00A301AE" w:rsidRDefault="00CB6965" w:rsidP="00FE38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A301AE">
        <w:rPr>
          <w:rFonts w:ascii="TH SarabunPSK" w:hAnsi="TH SarabunPSK" w:cs="TH SarabunPSK" w:hint="cs"/>
          <w:sz w:val="32"/>
          <w:szCs w:val="32"/>
          <w:cs/>
        </w:rPr>
        <w:t>23.</w:t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 xml:space="preserve">ร่างถ้อยแถลงร่วมรัฐมนตรีว่าการกระทรวงการคลังเอเปค ครั้งที่ 28 </w:t>
      </w:r>
    </w:p>
    <w:p w:rsidR="00FE38FC" w:rsidRPr="00A301AE" w:rsidRDefault="00CB6965" w:rsidP="00FE38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A301AE">
        <w:rPr>
          <w:rFonts w:ascii="TH SarabunPSK" w:hAnsi="TH SarabunPSK" w:cs="TH SarabunPSK" w:hint="cs"/>
          <w:sz w:val="32"/>
          <w:szCs w:val="32"/>
          <w:cs/>
        </w:rPr>
        <w:t>24.</w:t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 xml:space="preserve">ร่างถ้อยแถลงร่วมการประชุมผู้นำกรอบความร่วมมือลุ่มน้ำโขง-สาธารณรัฐเกาหลี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>ครั้งที่ 3</w:t>
      </w:r>
    </w:p>
    <w:p w:rsidR="00CB6965" w:rsidRDefault="00CB6965" w:rsidP="00FE38FC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E38FC" w:rsidRPr="00A301AE">
        <w:rPr>
          <w:rFonts w:ascii="TH SarabunPSK" w:hAnsi="TH SarabunPSK" w:cs="TH SarabunPSK"/>
          <w:sz w:val="32"/>
          <w:szCs w:val="32"/>
        </w:rPr>
        <w:t>25.</w:t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 xml:space="preserve">การขอความเห็นชอบต่อร่างเอกสารที่จะรับรองในการประชุมสุดยอดอาเซียน </w:t>
      </w:r>
    </w:p>
    <w:p w:rsidR="00FE38FC" w:rsidRPr="00A301AE" w:rsidRDefault="00CB6965" w:rsidP="00FE38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>ครั้งที่ 38 และครั้งที่ 39 และการประชุมสุดยอดที่เกี่ยวข้อง</w:t>
      </w:r>
    </w:p>
    <w:p w:rsidR="00FE38FC" w:rsidRPr="00A301AE" w:rsidRDefault="00CB6965" w:rsidP="00FE38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A301AE">
        <w:rPr>
          <w:rFonts w:ascii="TH SarabunPSK" w:hAnsi="TH SarabunPSK" w:cs="TH SarabunPSK" w:hint="cs"/>
          <w:sz w:val="32"/>
          <w:szCs w:val="32"/>
          <w:cs/>
        </w:rPr>
        <w:t>26.</w:t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>ขอความเห็นชอบการร่วมรับรองร่างปฏิญญาอาเซียนว่าด้วยการส่งเสริมแรงงานใน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>อาเซียนให้มีความสามารถในการแข่งขัน ปรับตัวได้ และมีความคล่องตัวเพื่อ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>รองรับอนาคตของงาน</w:t>
      </w:r>
    </w:p>
    <w:p w:rsidR="00FE38FC" w:rsidRPr="00A301AE" w:rsidRDefault="00CB6965" w:rsidP="00FE38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A301AE">
        <w:rPr>
          <w:rFonts w:ascii="TH SarabunPSK" w:hAnsi="TH SarabunPSK" w:cs="TH SarabunPSK" w:hint="cs"/>
          <w:sz w:val="32"/>
          <w:szCs w:val="32"/>
          <w:cs/>
        </w:rPr>
        <w:t>27.</w:t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>การประชุมรัฐภาคีกรอบอนุสัญญาสหประชาชาติว่าด้วยการเปลี่ยนแปลงสภาพ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>ภูมิอากาศ สมัยที่ 26 (</w:t>
      </w:r>
      <w:r w:rsidR="00FE38FC" w:rsidRPr="00A301AE">
        <w:rPr>
          <w:rFonts w:ascii="TH SarabunPSK" w:hAnsi="TH SarabunPSK" w:cs="TH SarabunPSK"/>
          <w:sz w:val="32"/>
          <w:szCs w:val="32"/>
        </w:rPr>
        <w:t>COP 26</w:t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 xml:space="preserve">) การประชุมรัฐภาคีพิธีสารเกียวโต สมัยที่ 16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>(</w:t>
      </w:r>
      <w:r w:rsidR="00FE38FC" w:rsidRPr="00A301AE">
        <w:rPr>
          <w:rFonts w:ascii="TH SarabunPSK" w:hAnsi="TH SarabunPSK" w:cs="TH SarabunPSK"/>
          <w:sz w:val="32"/>
          <w:szCs w:val="32"/>
        </w:rPr>
        <w:t>CMP 16</w:t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>) การประชุมรัฐภาคีความตกลงปารีส สมัยที่ 3 (</w:t>
      </w:r>
      <w:r w:rsidR="00FE38FC" w:rsidRPr="00A301AE">
        <w:rPr>
          <w:rFonts w:ascii="TH SarabunPSK" w:hAnsi="TH SarabunPSK" w:cs="TH SarabunPSK"/>
          <w:sz w:val="32"/>
          <w:szCs w:val="32"/>
        </w:rPr>
        <w:t>CMA 3</w:t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>) และการ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>ประชุมอื่นที่เกี่ยวข้อง</w:t>
      </w:r>
    </w:p>
    <w:p w:rsidR="00FE38FC" w:rsidRPr="00A301AE" w:rsidRDefault="00CB6965" w:rsidP="00FE38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A301AE">
        <w:rPr>
          <w:rFonts w:ascii="TH SarabunPSK" w:hAnsi="TH SarabunPSK" w:cs="TH SarabunPSK" w:hint="cs"/>
          <w:sz w:val="32"/>
          <w:szCs w:val="32"/>
          <w:cs/>
        </w:rPr>
        <w:t>28.</w:t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>(ร่าง) ยุทธศาสตร์ระยะยาวในการพัฒนาแบบปล่อยก๊าซเรือนกระจกต่ำของ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>ประเทศไทย (</w:t>
      </w:r>
      <w:r w:rsidR="00FE38FC" w:rsidRPr="00A301AE">
        <w:rPr>
          <w:rFonts w:ascii="TH SarabunPSK" w:hAnsi="TH SarabunPSK" w:cs="TH SarabunPSK"/>
          <w:sz w:val="32"/>
          <w:szCs w:val="32"/>
        </w:rPr>
        <w:t xml:space="preserve">Thailand’s Long-Term Low Greenhouse Gas Emission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E38FC" w:rsidRPr="00A301AE">
        <w:rPr>
          <w:rFonts w:ascii="TH SarabunPSK" w:hAnsi="TH SarabunPSK" w:cs="TH SarabunPSK"/>
          <w:sz w:val="32"/>
          <w:szCs w:val="32"/>
        </w:rPr>
        <w:t>Development Strategy</w:t>
      </w:r>
      <w:r w:rsidR="00FE38FC" w:rsidRPr="00A301AE">
        <w:rPr>
          <w:rFonts w:ascii="TH SarabunPSK" w:hAnsi="TH SarabunPSK" w:cs="TH SarabunPSK"/>
          <w:sz w:val="32"/>
          <w:szCs w:val="32"/>
          <w:cs/>
        </w:rPr>
        <w:t>)</w:t>
      </w:r>
    </w:p>
    <w:p w:rsidR="00FE38FC" w:rsidRPr="00A301AE" w:rsidRDefault="00FE38FC" w:rsidP="00FE38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0" w:type="auto"/>
        <w:tblLook w:val="04A0"/>
      </w:tblPr>
      <w:tblGrid>
        <w:gridCol w:w="9820"/>
      </w:tblGrid>
      <w:tr w:rsidR="00FE38FC" w:rsidRPr="008F5052" w:rsidTr="005404F2">
        <w:tc>
          <w:tcPr>
            <w:tcW w:w="9820" w:type="dxa"/>
          </w:tcPr>
          <w:p w:rsidR="00FE38FC" w:rsidRPr="008F5052" w:rsidRDefault="00FE38FC" w:rsidP="005404F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E38FC" w:rsidRPr="00CB6965" w:rsidRDefault="00CB6965" w:rsidP="00FE38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CB6965">
        <w:rPr>
          <w:rFonts w:ascii="TH SarabunPSK" w:hAnsi="TH SarabunPSK" w:cs="TH SarabunPSK" w:hint="cs"/>
          <w:sz w:val="32"/>
          <w:szCs w:val="32"/>
          <w:cs/>
        </w:rPr>
        <w:t>29.</w:t>
      </w:r>
      <w:r w:rsidR="00FE38FC" w:rsidRPr="00CB696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CB696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CB6965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CB6965">
        <w:rPr>
          <w:rFonts w:ascii="TH SarabunPSK" w:hAnsi="TH SarabunPSK" w:cs="TH SarabunPSK"/>
          <w:sz w:val="32"/>
          <w:szCs w:val="32"/>
          <w:cs/>
        </w:rPr>
        <w:t>(สำนักงานคณะกรรมการพิเศษเพื่อประสานงานโครงการอันเนื่องมาจาก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CB6965">
        <w:rPr>
          <w:rFonts w:ascii="TH SarabunPSK" w:hAnsi="TH SarabunPSK" w:cs="TH SarabunPSK"/>
          <w:sz w:val="32"/>
          <w:szCs w:val="32"/>
          <w:cs/>
        </w:rPr>
        <w:t xml:space="preserve">พระราชดำริ) </w:t>
      </w:r>
    </w:p>
    <w:p w:rsidR="00FE38FC" w:rsidRPr="00CB6965" w:rsidRDefault="00CB6965" w:rsidP="00FE38F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CB6965">
        <w:rPr>
          <w:rFonts w:ascii="TH SarabunPSK" w:hAnsi="TH SarabunPSK" w:cs="TH SarabunPSK" w:hint="cs"/>
          <w:sz w:val="32"/>
          <w:szCs w:val="32"/>
          <w:cs/>
        </w:rPr>
        <w:t>30.</w:t>
      </w:r>
      <w:r w:rsidR="00FE38FC" w:rsidRPr="00CB696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CB696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8FC" w:rsidRPr="00CB6965">
        <w:rPr>
          <w:rFonts w:ascii="TH SarabunPSK" w:hAnsi="TH SarabunPSK" w:cs="TH SarabunPSK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การแต่งตั้งประธานกรรมการและกรรมการผู้ทรงคุณวุฒิในคณะกรรมการองค์การ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38FC" w:rsidRPr="00CB6965">
        <w:rPr>
          <w:rFonts w:ascii="TH SarabunPSK" w:hAnsi="TH SarabunPSK" w:cs="TH SarabunPSK"/>
          <w:sz w:val="32"/>
          <w:szCs w:val="32"/>
          <w:cs/>
        </w:rPr>
        <w:t xml:space="preserve">บริหารจัดการก๊าซเรือนกระจก </w:t>
      </w:r>
    </w:p>
    <w:p w:rsidR="00F767E5" w:rsidRPr="00CB6965" w:rsidRDefault="00F767E5" w:rsidP="008F505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767E5" w:rsidRPr="008F5052" w:rsidRDefault="00F767E5" w:rsidP="008F5052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******************</w:t>
      </w:r>
    </w:p>
    <w:p w:rsidR="00F767E5" w:rsidRPr="008F5052" w:rsidRDefault="00F767E5" w:rsidP="008F5052">
      <w:pPr>
        <w:tabs>
          <w:tab w:val="left" w:pos="1440"/>
          <w:tab w:val="left" w:pos="2160"/>
          <w:tab w:val="left" w:pos="2880"/>
        </w:tabs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767E5" w:rsidRPr="008F5052" w:rsidRDefault="00F767E5" w:rsidP="008F5052">
      <w:pPr>
        <w:tabs>
          <w:tab w:val="left" w:pos="1440"/>
          <w:tab w:val="left" w:pos="2160"/>
          <w:tab w:val="left" w:pos="2880"/>
        </w:tabs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767E5" w:rsidRPr="008F5052" w:rsidRDefault="00F767E5" w:rsidP="008F5052">
      <w:pPr>
        <w:tabs>
          <w:tab w:val="left" w:pos="1440"/>
          <w:tab w:val="left" w:pos="2160"/>
          <w:tab w:val="left" w:pos="288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767E5" w:rsidRPr="008F5052" w:rsidRDefault="00F767E5" w:rsidP="008F505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767E5" w:rsidRPr="008F5052" w:rsidRDefault="00F767E5" w:rsidP="008F505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767E5" w:rsidRPr="008F5052" w:rsidRDefault="00F767E5" w:rsidP="008F505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767E5" w:rsidRPr="008F5052" w:rsidRDefault="00F767E5" w:rsidP="008F505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410DF" w:rsidRPr="008F5052" w:rsidRDefault="00F410DF" w:rsidP="008F505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410DF" w:rsidRDefault="00F410DF" w:rsidP="008F5052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p w:rsidR="00FF5E58" w:rsidRDefault="00FF5E58" w:rsidP="008F5052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p w:rsidR="00FF5E58" w:rsidRPr="008F5052" w:rsidRDefault="00FF5E58" w:rsidP="008F505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820"/>
      </w:tblGrid>
      <w:tr w:rsidR="00F767E5" w:rsidRPr="008F5052" w:rsidTr="00F767E5">
        <w:tc>
          <w:tcPr>
            <w:tcW w:w="9820" w:type="dxa"/>
          </w:tcPr>
          <w:p w:rsidR="00F767E5" w:rsidRPr="008F5052" w:rsidRDefault="00F767E5" w:rsidP="008F505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B0589C" w:rsidRPr="008F5052" w:rsidRDefault="00E41ABB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B0589C"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ร่างพระราชกฤษฎีกากำหนดไม้หวงห้าม (ฉบับที่ ..) พ.ศ. ….  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คณะรัฐมนตรีมีมติอนุมัติหลักการร่างพระราชกฤษฎีกากำหนดไม้หวงห้าม (ฉบับที่ ..) พ.ศ. ….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 โดยให้รับข้อสังเกตของสำนักเลขาธิการคณะรัฐมนตรีไปประกอบการพิจารณาด้วย แล้วดำเนินการต่อไปได้ และให้ ทส. รับความเห็นของสำนักงานสภาพัฒนาการเศรษฐกิจและสังคมแห่งชาติ ไปพิจารณาดำเนินการต่อไปด้วย 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ทส. เสนอว่า  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1. โดยที่พระราชบัญญัติป่าไม้ พุทธศักราช 2484 ซึ่งแก้ไขเพิ่มเติมโดยพระราชบัญญัติป่าไม้ </w:t>
      </w:r>
      <w:r w:rsidR="00F410DF" w:rsidRPr="008F505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(ฉบับที่ 8) พ.ศ. 2562 มาตรา 7 วรรคหนึ่ง บัญญัติให้ไม้ชนิดใดที่ขึ้นในป่า จะเป็นไม้หวงห้ามประเภทใดให้กำหนดโดยพระราชกฤษฎีกา สำหรับไม้ทุกชนิดที่ขึ้นในที่ดินที่มีกรรมสิทธิ์หรือสิทธิครอบครองตามประมวลกฎหมายที่ดิน </w:t>
      </w:r>
      <w:r w:rsidR="00F410DF" w:rsidRPr="008F5052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ไม่เป็นไม้หวงห้าม หรือไม้ที่ปลูกขึ้นในที่ดิน ที่ได้รับอนุญาตให้ทำประโยชน์ตามประเภทหนังสือแสดงสิทธิที่รัฐมนตรีประกาศกำหนดโดยความเห็นชอบของคณะรัฐมนตรี ให้ถือว่าไม่เป็นไม้หวงห้าม กรมป่าไม้จึงเห็นสมควรกำหนดให้ไม้กฤษณาเป็นไม้หวงห้าม เนื่องจากไม้กฤษณาที่ขึ้นอยู่ในป่าตามธรรมชาติ มีการลักลอบตัดโค่นเพื่อเอาชิ้นกฤษณาที่อยู่ในเนื้อไม้ ทั้งนี้ ได้กำหนดให้ชิ้นไม้กฤษณาและกฤษณาเป็นของป่าหวงห้ามลำดับที่ 4 ตามบัญชีท้ายพระราชกฤษฎีกากำหนดของป่าหวงห้าม พ.ศ. 2530 แล้ว และกรมทรัพยากรทางทะเลและชายฝั่งเห็นว่า ปัจจุบันไม้เทียนทะเลกำลังเป็นที่นิยมของนักสะสมต้นไม้ ทำให้มีการลักลอบขุดจากที่ดินของรัฐไปจำหน่าย ทำให้ไม้ชนิดนี้ซึ่งมีจำนวนน้อยในธรรมชาติลดลงอย่างรวดเร็ว และไม้เทียนทะเลไม่ได้อยู่ในบัญชีไม้หวงห้ามตามพระราชกฤษฎีกากำหนดไม้หวงห้าม พ.ศ. 2530 ทำให้ไม่มีกฎหมายคุ้มครองโดยเฉพาะ เจ้าหน้าที่จึงดำเนินการได้เพียงในข้อหาที่เกี่ยวข้องกับการบุกรุก ทำลายป่าเท่านั้น ดังนั้น เพื่อเป็นการคุ้มครองการดำรงพันธุ์ของไม้เทียนทะเลในธรรมชาติ และเพื่อให้การปฏิบัติหน้าที่ของพนักงานเจ้าหน้าที่เกี่ยวกับการควบคุมไม้หวงห้ามเป็นไปอย่างมีประสิทธิภาพ และมีบทกำหนดโทษสูงขึ้นมาบังคับใช้แก่ผู้ที่ลักลอบทำลายสร้างความเสียหายแก่ไม้เทียนทะเลในพื้นที่ป่า จึงสมควรกำหนดให้ไม้เทียนทะเลเป็นไม้หวงห้ามด้วย  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2. ดังนั้น เพื่อเป็นการแก้ไขปัญหาการลักลอบตัดไม้กฤษณาและการลักลอบขุดไม้เทียนทะเลที่ขึ้นตามป่าธรรมชาติ เพื่อปกปักษ์รักษาให้คงอยู่ต่อไป จึงสมควรออกร่างพระราชกฤษฎีกกำหนดไม้หวงห้าม (ฉบับที่ ..) พ.ศ. ….  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3. ทส. ได้ดำเนินการจัดให้มีการรับฟังความคิดเห็นจากประชาชนเกี่ยวกับร่างพระราชกฤษฎีกาในเรื่องนี้แล้ว ผ่านเว็บไซต์ของสำนักกฎหมาย </w:t>
      </w:r>
      <w:r w:rsidRPr="008F50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กรมป่าไม้ </w:t>
      </w:r>
      <w:r w:rsidRPr="008F5052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hyperlink r:id="rId6" w:history="1">
        <w:r w:rsidRPr="008F5052">
          <w:rPr>
            <w:rStyle w:val="a6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www.forest.go.th/law</w:t>
        </w:r>
      </w:hyperlink>
      <w:r w:rsidRPr="008F50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ระหว่างวันที่ 31 มีนาคม 2563 </w:t>
      </w:r>
      <w:r w:rsidR="00E1639E" w:rsidRPr="008F5052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ถึงวันที่ 30 เมษายน 2563 เป็นระยะเวลา 31 วัน และในคราวประชุมคณะกรรมการพัฒนา ปรับปรุง แก้ไขเพิ่มเติมกฎหมายว่าด้วยการป่าไม้ กรมป่าไม้ ครั้งที่ 12/2563 เมื่อวันพุธที่ 13 พฤษภาคม 2563 และครั้งที่ 14/2563 เมื่อวันพุธที่ 17 มิถุนายน 2563 ที่ประชุมมีมติเห็นชอบร่างพระราชกฤษฎีกากำหนดไม้หวงห้าม (ฉบับที่ ..) พ.ศ. …. </w:t>
      </w:r>
      <w:r w:rsidR="00E1639E" w:rsidRPr="008F505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F5052">
        <w:rPr>
          <w:rFonts w:ascii="TH SarabunPSK" w:hAnsi="TH SarabunPSK" w:cs="TH SarabunPSK"/>
          <w:sz w:val="32"/>
          <w:szCs w:val="32"/>
          <w:cs/>
        </w:rPr>
        <w:t>ตามข้อ 2. และเห็นชอบการกำหนดให้ไม้กฤษณาเป็นไม้หวงห้ามประเภท ก. ไม้หวงห้ามธรรมดา และกำหนดให้</w:t>
      </w:r>
      <w:r w:rsidR="00E1639E" w:rsidRPr="008F505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8F5052">
        <w:rPr>
          <w:rFonts w:ascii="TH SarabunPSK" w:hAnsi="TH SarabunPSK" w:cs="TH SarabunPSK"/>
          <w:sz w:val="32"/>
          <w:szCs w:val="32"/>
          <w:cs/>
        </w:rPr>
        <w:t>ไม้เทียนทะเลเป็นไม้หวงห้ามประเภท ข. ไม้หวงห้ามพิเศษ เนื่องจากมีสถานการณ์ความรุนแรงของการลักลอบขุด</w:t>
      </w:r>
      <w:r w:rsidR="00E1639E" w:rsidRPr="008F5052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เพื่อไปจำหน่าย   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4. ในคราวประชุมคณะกรรมการนโยบายป่าไม้แห่งชาติ ครั้งที่ 1/2564 เมื่อวันที่ 29 มกราคม 2564 ที่ประชุมมีมติเห็นชอบร่างพระราชกฤษฎีกาดังกล่าวตามข้อ 3. และให้ ทส. นำเสนอคณะรัฐมนตรีพิจารณาต่อไป  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  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1. กำหนดเพิ่มเติมให้ไม้บางชนิดในป่า ในท้องที่ทุกจังหวัดทั่วราชอาณาจักรตามที่ระบุไว้ในบัญชี</w:t>
      </w:r>
      <w:r w:rsidR="00E1639E" w:rsidRPr="008F505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ท้ายพระราชกฤษฎีกานี้ เป็นไม้หวงห้ามตามพระราชบัญญัติป่าไม้ พุทธศักราช 2484 ได้แก่ (1) ให้ไม้กฤษณาเป็นไม้หวงห้ามประเภท ก. ไม้หวงห้ามธรรมดา และ (2) ให้ไม้เทียนทะเลเป็นไม้หวงห้ามประเภท ข. ไม้หวงห้ามพิเศษ   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กำหนดให้นำรายการไม้หวงห้ามตามมาตรา 9 แห่งพระราชบัญญัติป่าไม้ (ฉบับที่ 8) พ.ศ. 2562 มากำหนดเป็นไม้หวงห้ามในรูปแบบพระราชกฤษฎีกา โดยกำหนดให้ไม้ชิงชัน ไม้เก็ดแดง ไม้อีเม่ง ไม้พะยุงแกลบ </w:t>
      </w:r>
      <w:r w:rsidR="00F410DF" w:rsidRPr="008F5052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ไม้กระพี้ ไม้แดงจีน ไม้ขะยุง ไม้ซิก ไม้กระซิก ไม้กระซิบ ไม้พะยูง ไม้หมากพลูตั๊กแตน ไม้กระพี้เขาควาย ไม้เก็ดดำ </w:t>
      </w:r>
      <w:r w:rsidR="00F410DF" w:rsidRPr="008F505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ไม้อีเฒ่า และไม้เก็ดเขาควาย เป็นไม้หวงห้ามประเภท ก. ไม้หวงห้ามธรรมดา ในลำดับที่ 53 ของบัญชีท้ายพระราชกฤษฎีกากำหนดไม้หวงห้าม พ.ศ. 2530 และกำหนดให้ไม้สัก ไม้ยาง และไม้ยางนาเป็นไม้หวงห้ามประเภท ก. </w:t>
      </w:r>
      <w:r w:rsidR="00E1639E" w:rsidRPr="008F505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ไม้หวงห้ามธรรมดา ตามบัญชีท้ายร่างพระราชกฤษฎีกาในเรื่องนี้ 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3. กำหนดให้การเปลี่ยนแปลงประเภทไม้หวงห้ามโดยผลแห่งบทบัญญัติตามพระราชกฤษฎีกานี้</w:t>
      </w:r>
      <w:r w:rsidR="00F410DF" w:rsidRPr="008F5052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ไม่กระทบกระเทือนการอนุญาตให้ทำไม้ในแปลงหนึ่งแปลงใดในพื้นที่ป่า ก่อนวันที่พระราชกฤษฎีกานี้ใช้บังคับหรือใบอนุญาตทำไม้ที่ได้ออกให้ไว้ก่อนวันที่พระราชกฤษฎีกานี้ใช้บังคับ ให้คงใช้ได้ต่อไปเท่ากำหนดเวลาการอนุญาตหรืออายุใบอนุญาตแล้วแต่กรณี  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4. กำหนดให้ร่างพระราชกฤษฎีกาในเรื่องนี้ใช้บังคับตั้งแต่วันถัดจากวันประกาศในราชกิจจานุเบกษาเป็นต้นไป  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p w:rsidR="00B0589C" w:rsidRPr="008F5052" w:rsidRDefault="00E41ABB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2.</w:t>
      </w:r>
      <w:r w:rsidR="00B0589C"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ข</w:t>
      </w:r>
      <w:r w:rsidR="00FF5E58"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้</w:t>
      </w:r>
      <w:r w:rsidR="00B0589C"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อสังเกตของคณะกรรมาธิการวิสามัญพิจารณาร่างพระราชบัญญัติหอการค้า (ฉบับที่ ..) พ.ศ. </w:t>
      </w:r>
      <w:r w:rsidR="00B0589C"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….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คณะรัฐมนตรีมีมติรับทราบ ดังนี้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  <w:t xml:space="preserve">1.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รับทราบข้อสังเกตของคณะกรรมาธิการวิสามัญพิจารณาร่างพระราชบัญญัติหอการค้า (</w:t>
      </w:r>
      <w:proofErr w:type="gramStart"/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ฉบับที่ ..</w:t>
      </w:r>
      <w:proofErr w:type="gramEnd"/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) พ.ศ.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….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ของสภาผู้แทนราษฎร และข้อสังเกตของคณะกรรมาธิการวิสามัญพิจารณาร่างพระราชบัญญัติหอการค้า (ฉบับที่ ..) พ.ศ. .... ของวุฒิสภา ตามที่สำนักงานเลขาธิการสภาผู้แทนราษฎรและสำนักงานเลขาธิการวุฒิสภาเสนอ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  <w:t xml:space="preserve">2.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ให้สำนักงานคณะกรรมการกฤษฎีกาไปดำเนินการปรับแก้ไขเหตุผลประกอบร่างพระราชบัญญัติฯ ตามข้อสังเกตของคณะกรรมาธิการวิสามัญพิจารณาร่างพระราชบัญญัติหอการค้า (</w:t>
      </w:r>
      <w:proofErr w:type="gramStart"/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ฉบับที่ ..</w:t>
      </w:r>
      <w:proofErr w:type="gramEnd"/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) พ.ศ.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….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ของวุฒิสภา แล้วส่งให้สำนักเลขาธิการคณะรัฐมนตรีนำเหตุผลของร่างพระราชบัญญัติฯ ที่ปรับแก้ไขตามข้อสังเกตของคณะกรรมาธิการวิสามัญฯ เป็นเหตุผลของร่างพระราชบัญญัติในเรื่องนี้ในการประกาศในราชกิจจานุเบกษาต่อไป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  <w:t xml:space="preserve">3.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ให้กระทรวงพาณิชย์เป็นหน่วยงานหลักรับข้อสังเกตของคณะกรรมาธิการวิสามัญฯ                          สภาผู้แทนราษฎรและวุฒิสภาดังกล่าว ไปพิจารณาร่วมกับกระทรวงการคลัง กระทรวงมหาดไทย และหน่วยงานที่เกี่ยวข้องเพื่อพิจารณาศึกษาแนวทางและความเหมาะสม และสรุปผลการพิจารณาหรือผลการดำเนินการเกี่ยวกับเรื่องดังกล่าวในภาพรวม แล้วส่งให้สำนักเลขาธิการคณะรัฐมนตรี ภายใน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30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วัน นับแต่วันที่ได้รับแจ้งคำสั่ง                    เพื่อนำเสนอคณะรัฐมนตรีต่อไป</w:t>
      </w:r>
    </w:p>
    <w:p w:rsidR="00B0589C" w:rsidRPr="00FF5E58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FF5E5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สาระสำคัญของเรื่อง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  <w:t xml:space="preserve">1.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ร่างพระราชบัญญัติหอการค้า (ฉบับที่ ..) พ.ศ. .... มีสาระสำคัญเป็นการแก้ไขเพิ่มเติมพระราชบัญญัติหอการค้า พ.ศ.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2509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โดยแก้ไขเพิ่มเติมหน้าที่ของหอการค้าให้ดำเนินภารกิจที่เกี่ยวข้องกับการส่งเสริมการค้า (เช่น การจัดตั้งศูนย์ไกล่เกลี่ยและประนอมข้อพิพาททางการค้า) การเพิ่มข้อยกเว้นเพื่อให้หอการค้าสามารถประกอบวิสาหกิจเพื่อส่งเสริมการค้าได้มากขึ้น และแก้ไขเพิ่มเติมหลักเกณฑ์การเลิกหอการค้าเพื่อให้</w:t>
      </w:r>
      <w:r w:rsidR="00E1639E"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   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มีความรัดกุมมากยิ่งขึ้น รวมทั้งยกเลิกการกำหนดเพดานอัตราค่าธรรมเนียมท้ายพระราชบัญญัติให้สอดคล้องกับสภาพเศรษฐกิจในปัจจุบัน ซึ่งร่างพระราชบัญญัติดังกล่าวได้ผ่านความเห็นชอบจากรัฐสภาและอยู่ระหว่างดำเนินการนำขึ้นทูลเกล้าฯ ถวาย เพื่อทรงลงพระปรมาภิไธย และประกาศใช้บังคับเป็นกฎหมายต่อไป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  <w:t xml:space="preserve">2.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คณะกรรมาธิการวิสามัญพิจารณาร่างพระราชบัญญัติหอการค้า (ฉบับที่ ..) พ.ศ. ....ของ                 สภาผู้แทนราษฎรและวุฒิสภา เห็นว่าเมื่อยกเลิกค่าธรรมเนียมท้ายพระราชบัญญัติหอการค้า พ.ศ.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2509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ตามมาตรา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7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ของร่างพระราชบัญญัติหอการค้า (ฉบับที่ ..) พ.ศ.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….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สมควรแก้ไขเพิ่มเติมเหตุผลประกอบร่างพระราชบัญญัติดังกล่าวให้มีความสอดคล้องกันกับบทบัญญัติที่เกี่ยวข้อง รวมทั้งมีข้อสังเกตว่ากระทรวงพาณิชย์ ควรเปิดโอกาสให้หอการค้าได้มีส่วนร่วมในการออกแบบและนำโครงการเกี่ยวกับการส่งเสริมการค้าและการพัฒนาเศรษฐกิจไปสู่</w:t>
      </w:r>
      <w:r w:rsidR="00E1639E"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 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การปฏิบัติ และร่วมกันพิจารณาแนวทางการเตรียมความพร้อมเกี่ยวกับการกำหนดให้บริษัทจดทะเบียนทุกรายต้องเป็นสมาชิกของหอการค้า การพัฒนาผู้ประกอบการรุ่นใหม่ วิสาหกิจขนาดกลางและขนาดย่อม (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SMEs)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เพื่อให้ธุรกิจเหล่านี้สามารถแข่งขันได้ในอนาคต โดยให้มีการสนับสนุนงบประมาณ การจัดสัมมนาให้ความรู้แก่สมาชิกหอการค้าอย่างต่อเนื่อง และกระทรวงการคลังควรพิจารณาให้สิทธิประโยชน์ทางภาษีเพิ่มเติมแก่สมาชิกหอการค้าและผู้บริจาคเงินช่วยเหลือโครงการและกิจกรรมเพื่อประโยชน์สาธารณะของหอการค้า รวมทั้งเห็นควรให้กระทรวงมหาดไทยวางแผนและจัดสรรงบประมาณเพื่อสนับสนุนและส่งเสริมความร่วมมือให้แก่หน่วยงานส่วนภูมิภาคและองค์กรปกครองส่วนท้องถิ่น เพื่อให้การพัฒนาเศรษฐกิจท้องถิ่นเป็นไปอย่างมีประสิทธิภาพและยั่งยืน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p w:rsidR="00F767E5" w:rsidRPr="008F5052" w:rsidRDefault="00F767E5" w:rsidP="008F505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410DF" w:rsidRPr="008F5052" w:rsidRDefault="00F410DF" w:rsidP="008F505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BD727C" w:rsidRPr="008F5052" w:rsidRDefault="00BD727C" w:rsidP="008F505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BD727C" w:rsidRPr="008F5052" w:rsidRDefault="00E41ABB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</w:t>
      </w:r>
      <w:r w:rsidR="00BD727C"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มาตรการช่วยเหลืออสังหาริมทรัพย์ภายใต้ </w:t>
      </w:r>
      <w:r w:rsidR="00BD727C" w:rsidRPr="008F5052">
        <w:rPr>
          <w:rFonts w:ascii="TH SarabunPSK" w:hAnsi="TH SarabunPSK" w:cs="TH SarabunPSK"/>
          <w:b/>
          <w:bCs/>
          <w:sz w:val="32"/>
          <w:szCs w:val="32"/>
        </w:rPr>
        <w:t>Flexible Plus Program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</w:rPr>
        <w:tab/>
      </w:r>
      <w:r w:rsidRPr="008F5052">
        <w:rPr>
          <w:rFonts w:ascii="TH SarabunPSK" w:hAnsi="TH SarabunPSK" w:cs="TH SarabunPSK"/>
          <w:sz w:val="32"/>
          <w:szCs w:val="32"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คณะรัฐมนตรีมีมติอนุมัติดังนี้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1. อนุมัติในหลักการร่างประกาศกระทรวงมหาดไทย เรื่อง การอนุญาตให้คนต่างด้าวซึ่งได้รับ</w:t>
      </w:r>
      <w:r w:rsidR="00E1639E" w:rsidRPr="008F5052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8F5052">
        <w:rPr>
          <w:rFonts w:ascii="TH SarabunPSK" w:hAnsi="TH SarabunPSK" w:cs="TH SarabunPSK"/>
          <w:sz w:val="32"/>
          <w:szCs w:val="32"/>
          <w:cs/>
        </w:rPr>
        <w:t>บัตรสมาชิกพิเศษ (</w:t>
      </w:r>
      <w:r w:rsidRPr="008F5052">
        <w:rPr>
          <w:rFonts w:ascii="TH SarabunPSK" w:hAnsi="TH SarabunPSK" w:cs="TH SarabunPSK"/>
          <w:sz w:val="32"/>
          <w:szCs w:val="32"/>
        </w:rPr>
        <w:t>Thailand Privilege Card</w:t>
      </w:r>
      <w:r w:rsidRPr="008F5052">
        <w:rPr>
          <w:rFonts w:ascii="TH SarabunPSK" w:hAnsi="TH SarabunPSK" w:cs="TH SarabunPSK"/>
          <w:sz w:val="32"/>
          <w:szCs w:val="32"/>
          <w:cs/>
        </w:rPr>
        <w:t>) อยู่ในราชอาณาจักรเป็นกรณีพิเศษเพื่อการทำงาน และร่างหลักเกณฑ์และเงื่อนไขการอนุญาตให้คนต่างด้าวซึ่งได้รับบัตรสมาชิกพิเศษ (</w:t>
      </w:r>
      <w:r w:rsidRPr="008F5052">
        <w:rPr>
          <w:rFonts w:ascii="TH SarabunPSK" w:hAnsi="TH SarabunPSK" w:cs="TH SarabunPSK"/>
          <w:sz w:val="32"/>
          <w:szCs w:val="32"/>
        </w:rPr>
        <w:t>Thailand Privilege Card</w:t>
      </w:r>
      <w:r w:rsidRPr="008F5052">
        <w:rPr>
          <w:rFonts w:ascii="TH SarabunPSK" w:hAnsi="TH SarabunPSK" w:cs="TH SarabunPSK"/>
          <w:sz w:val="32"/>
          <w:szCs w:val="32"/>
          <w:cs/>
        </w:rPr>
        <w:t>) อยู่ในราชอาณาจักรเป็นกรณีพิเศษเพื่อการทำงาน รวม 2 ฉบับ ตามที่กระทรวงการท่องเที่ยวและกีฬาเสนอ และให้ส่งสำนักงานคณะกรรมการกฤษฎีกาตรวจพิจารณาเป็นเรื่องด่วน แล้วดำเนินการต่อไปได้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2. ให้กระทรวงมหาดไทย กระทรวงแรงงาน สำนักงานตรวจคนเข้าเมืองและหน่วยงานที่เกี่ยวข้องดำเนินการเกี่ยวกับมาตรการในเรื่องนี้ในส่วนที่เกี่ยวข้องกับอำนาจหน้าที่ของตน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3. ให้กระทรวงมหาดไทยและสำนักงานสภาพัฒนาการเศรษฐกิจและสังคมแห่งชาติรับข้อสังเกตของสำนักเลขาธิการคณะรัฐมนตรีไปพิจารณาดำเนินการต่อไปได้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ทั้งนี้ กก. เสนอว่า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1. บริษัท ไทยแลนด์ พริวิเลจ คาร์ด จำกัด ซึ่งจัดตั้งขึ้นตามมติคณะรัฐมนตรี เมื่อวันที่ 29 กรกฎาคม 2546 โดยมีการท่องเที่ยวแห่งประเทศไทย (ททท.) เป็นผู้ถือหุ้นทั้งหมดได้ดำเนินโครงการบัตรสมาชิกภายใต้</w:t>
      </w:r>
      <w:r w:rsidR="00E1639E" w:rsidRPr="008F5052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8F5052">
        <w:rPr>
          <w:rFonts w:ascii="TH SarabunPSK" w:hAnsi="TH SarabunPSK" w:cs="TH SarabunPSK"/>
          <w:sz w:val="32"/>
          <w:szCs w:val="32"/>
          <w:cs/>
        </w:rPr>
        <w:t>ชื่อโครงการบัตรสมาชิกพิเศษ (</w:t>
      </w:r>
      <w:r w:rsidRPr="008F5052">
        <w:rPr>
          <w:rFonts w:ascii="TH SarabunPSK" w:hAnsi="TH SarabunPSK" w:cs="TH SarabunPSK"/>
          <w:sz w:val="32"/>
          <w:szCs w:val="32"/>
        </w:rPr>
        <w:t>Thailand Privilege Card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) เพื่อเป็นทางเลือกสำหรับนักท่องเที่ยวชาวต่างชาติที่ประสงค์จะเดินทางเข้ามาพำนักระยะยาวในประเทศไทย โดยสมาชิกบัตรพิเศษดังกล่าวจะได้รับการตรวจลงตราประเภทคนอยู่ชั่วคราวเป็นพิเศษ </w:t>
      </w:r>
      <w:r w:rsidRPr="008F5052">
        <w:rPr>
          <w:rFonts w:ascii="TH SarabunPSK" w:hAnsi="TH SarabunPSK" w:cs="TH SarabunPSK"/>
          <w:sz w:val="32"/>
          <w:szCs w:val="32"/>
        </w:rPr>
        <w:t xml:space="preserve">Privilege Entry Visa </w:t>
      </w:r>
      <w:r w:rsidRPr="008F5052">
        <w:rPr>
          <w:rFonts w:ascii="TH SarabunPSK" w:hAnsi="TH SarabunPSK" w:cs="TH SarabunPSK"/>
          <w:sz w:val="32"/>
          <w:szCs w:val="32"/>
          <w:cs/>
        </w:rPr>
        <w:t>(</w:t>
      </w:r>
      <w:r w:rsidRPr="008F5052">
        <w:rPr>
          <w:rFonts w:ascii="TH SarabunPSK" w:hAnsi="TH SarabunPSK" w:cs="TH SarabunPSK"/>
          <w:sz w:val="32"/>
          <w:szCs w:val="32"/>
        </w:rPr>
        <w:t>PE</w:t>
      </w:r>
      <w:r w:rsidRPr="008F5052">
        <w:rPr>
          <w:rFonts w:ascii="TH SarabunPSK" w:hAnsi="TH SarabunPSK" w:cs="TH SarabunPSK"/>
          <w:sz w:val="32"/>
          <w:szCs w:val="32"/>
          <w:cs/>
        </w:rPr>
        <w:t>) ซึ่งอยู่ในกลุ่มการตรวจลงตราประเภทนักท่องเที่ยว (</w:t>
      </w:r>
      <w:r w:rsidRPr="008F5052">
        <w:rPr>
          <w:rFonts w:ascii="TH SarabunPSK" w:hAnsi="TH SarabunPSK" w:cs="TH SarabunPSK"/>
          <w:sz w:val="32"/>
          <w:szCs w:val="32"/>
        </w:rPr>
        <w:t>Tourist Visa</w:t>
      </w:r>
      <w:r w:rsidRPr="008F5052">
        <w:rPr>
          <w:rFonts w:ascii="TH SarabunPSK" w:hAnsi="TH SarabunPSK" w:cs="TH SarabunPSK"/>
          <w:sz w:val="32"/>
          <w:szCs w:val="32"/>
          <w:cs/>
        </w:rPr>
        <w:t>) อันส่งผลให้ชาวต่างชาติที่ได้รับการตรวจลงตราประเภทดังกล่าวไม่สามารถประกอบธุรกิจหรือทำงานได้ โดยสมาชิกบัตรพิเศษจะได้รับสิทธิประโยชน์ต่าง ๆ ตามประเภทของบัตรสมาชิกพิเศษ เช่น การบริการอำนวยความสะดวกที่สนามบิน บริการรถรับส่ง การตรวจสุขภาพประจำปีส่วนลดร้านค้า ร้านอาหาร และโรงแรม เป็นต้น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2. เนื่องจากสถานการณ์การแพร่ระบาดของโรคติดเชื้อไวรัสโคโรนา </w:t>
      </w:r>
      <w:r w:rsidRPr="008F5052">
        <w:rPr>
          <w:rFonts w:ascii="TH SarabunPSK" w:hAnsi="TH SarabunPSK" w:cs="TH SarabunPSK"/>
          <w:sz w:val="32"/>
          <w:szCs w:val="32"/>
        </w:rPr>
        <w:t>2019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ได้ส่งผลกระทบ</w:t>
      </w:r>
      <w:r w:rsidR="00E1639E" w:rsidRPr="008F5052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ต่ออุตสาหกรรมการท่องเที่ยวและธุรกิจที่เกี่ยวเนื่อง รวมถึงเศรษฐกิจโดยรวมของประเทศ บริษัทฯ จึงได้เล็งเห็นโอกาสในการสนับสนุนนโยบายรัฐบาลด้วยการเปิดรับนักท่องเที่ยวต่างชาติกลุ่มศักยภาพสูงภายใต้แนวคิดที่จะขยายสิทธิประโยชน์ตามข้อ 1 ให้รองรับกลุ่มนักลงทุนชาวต่างชาติที่มีคุณภาพและมีกำลังซื้อสูง เพื่อกระตุ้นเศรษฐกิจ ในกลุ่มอสังหาริมทรัพย์ กลุ่มธุรกิจ และภาคอุตสาหกรรมที่เกี่ยวเนื่องผ่านบัตรสมาชิกพิเศษในรูปแบบของโครงการ </w:t>
      </w:r>
      <w:r w:rsidRPr="008F5052">
        <w:rPr>
          <w:rFonts w:ascii="TH SarabunPSK" w:hAnsi="TH SarabunPSK" w:cs="TH SarabunPSK"/>
          <w:sz w:val="32"/>
          <w:szCs w:val="32"/>
        </w:rPr>
        <w:t xml:space="preserve">Flexible Plus Program </w:t>
      </w:r>
      <w:r w:rsidRPr="008F5052">
        <w:rPr>
          <w:rFonts w:ascii="TH SarabunPSK" w:hAnsi="TH SarabunPSK" w:cs="TH SarabunPSK"/>
          <w:sz w:val="32"/>
          <w:szCs w:val="32"/>
          <w:cs/>
        </w:rPr>
        <w:t>ซึ่งผู้เข้าร่วมโครงการจะต้องลงทุนในประเทศไทยตามประเภทของการลงทุนที่บริษัทฯ กำหนด ในมูลค่าการลงทุนไม่ต่ำกว่าหนึ่งล้านเหรียญดอลลาร์สหรัฐ ภายในกำหนดระยะเวลา 1 ปี นับจากเข้าร่วมโครงการ และให้ผู้เข้าร่วมโครงการสามารถขอรับใบอนุญาตทำงาน (</w:t>
      </w:r>
      <w:r w:rsidRPr="008F5052">
        <w:rPr>
          <w:rFonts w:ascii="TH SarabunPSK" w:hAnsi="TH SarabunPSK" w:cs="TH SarabunPSK"/>
          <w:sz w:val="32"/>
          <w:szCs w:val="32"/>
        </w:rPr>
        <w:t>Work Permit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) ในราชอาณาจักรได้ ซึ่งโดยปกติคนต่างด้าวที่ประสงค์จะทำงานต้องมีวีซ่า </w:t>
      </w:r>
      <w:r w:rsidRPr="008F5052">
        <w:rPr>
          <w:rFonts w:ascii="TH SarabunPSK" w:hAnsi="TH SarabunPSK" w:cs="TH SarabunPSK"/>
          <w:sz w:val="32"/>
          <w:szCs w:val="32"/>
        </w:rPr>
        <w:t>NON</w:t>
      </w:r>
      <w:r w:rsidRPr="008F5052">
        <w:rPr>
          <w:rFonts w:ascii="TH SarabunPSK" w:hAnsi="TH SarabunPSK" w:cs="TH SarabunPSK"/>
          <w:sz w:val="32"/>
          <w:szCs w:val="32"/>
          <w:cs/>
        </w:rPr>
        <w:t>-</w:t>
      </w:r>
      <w:r w:rsidRPr="008F5052">
        <w:rPr>
          <w:rFonts w:ascii="TH SarabunPSK" w:hAnsi="TH SarabunPSK" w:cs="TH SarabunPSK"/>
          <w:sz w:val="32"/>
          <w:szCs w:val="32"/>
        </w:rPr>
        <w:t>IMMIGRANT</w:t>
      </w:r>
      <w:r w:rsidRPr="008F5052">
        <w:rPr>
          <w:rFonts w:ascii="TH SarabunPSK" w:hAnsi="TH SarabunPSK" w:cs="TH SarabunPSK"/>
          <w:sz w:val="32"/>
          <w:szCs w:val="32"/>
          <w:cs/>
        </w:rPr>
        <w:t>-</w:t>
      </w:r>
      <w:r w:rsidRPr="008F5052">
        <w:rPr>
          <w:rFonts w:ascii="TH SarabunPSK" w:hAnsi="TH SarabunPSK" w:cs="TH SarabunPSK"/>
          <w:sz w:val="32"/>
          <w:szCs w:val="32"/>
        </w:rPr>
        <w:t xml:space="preserve">B </w:t>
      </w:r>
      <w:r w:rsidRPr="008F5052">
        <w:rPr>
          <w:rFonts w:ascii="TH SarabunPSK" w:hAnsi="TH SarabunPSK" w:cs="TH SarabunPSK"/>
          <w:sz w:val="32"/>
          <w:szCs w:val="32"/>
          <w:cs/>
        </w:rPr>
        <w:t>โดยคนต่างด้าวต้องให้นายจ้างหรือสถานประกอบการจัดเตรียมและส่งสัญญาจ้างพร้อมเอกสารการดำเนินงานธุรกิจของสถานประกอบการนำไปยื่นต่อสถานทูตไทยในประเทศของคนต่างด้าวพิจารณาออกวีซ่า โดยเมื่อคนต่างด้าวได้รับวีซ่านั้นแล้ว จึงเดินทางเข้ามาในราชอาณาจักรและยื่นขอรับใบอนุญาตทำงาน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ในคราวประชุมคณะกรรมการบริหารสถานการณ์เศรษฐกิจจากผลกระทบของการระบาดของโรคติดเชื้อไวรัสโคโรนา 2019 (คบศ.)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ครั้งที่ 5/2563 เมื่อวันที่ 18 พฤศจิกายน 2563 ที่ประชุมได้มีมติมอบหมายให้ ททท. หารือกับหน่วยงานที่เกี่ยวข้องเพื่อจัดทำรายละเอียดของโครงการ </w:t>
      </w:r>
      <w:r w:rsidRPr="008F5052">
        <w:rPr>
          <w:rFonts w:ascii="TH SarabunPSK" w:hAnsi="TH SarabunPSK" w:cs="TH SarabunPSK"/>
          <w:sz w:val="32"/>
          <w:szCs w:val="32"/>
        </w:rPr>
        <w:t xml:space="preserve">Flexible </w:t>
      </w:r>
      <w:proofErr w:type="gramStart"/>
      <w:r w:rsidRPr="008F5052">
        <w:rPr>
          <w:rFonts w:ascii="TH SarabunPSK" w:hAnsi="TH SarabunPSK" w:cs="TH SarabunPSK"/>
          <w:sz w:val="32"/>
          <w:szCs w:val="32"/>
        </w:rPr>
        <w:t>Plus</w:t>
      </w:r>
      <w:proofErr w:type="gramEnd"/>
      <w:r w:rsidRPr="008F5052">
        <w:rPr>
          <w:rFonts w:ascii="TH SarabunPSK" w:hAnsi="TH SarabunPSK" w:cs="TH SarabunPSK"/>
          <w:sz w:val="32"/>
          <w:szCs w:val="32"/>
        </w:rPr>
        <w:t xml:space="preserve"> Program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ตามข้อ 2 </w:t>
      </w:r>
      <w:r w:rsidR="004B6BAB" w:rsidRPr="008F505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8F5052">
        <w:rPr>
          <w:rFonts w:ascii="TH SarabunPSK" w:hAnsi="TH SarabunPSK" w:cs="TH SarabunPSK"/>
          <w:sz w:val="32"/>
          <w:szCs w:val="32"/>
          <w:cs/>
        </w:rPr>
        <w:t>ในการให้สิทธิประโยชน์เกี่ยวกับการตรวจลงตราประเภทคนอยู่ชั่วคราวเป็นพิเศษให้สามารถขอใบอนุญาตทำงาน สำหรับคนต่างด้าวในราชอาณาจักรซึ่งมิใช่งานที่ห้ามคนต่างด้าวทำตลอดระยะเวลาที่ได้รับอนุญาตให้อยู่</w:t>
      </w:r>
      <w:r w:rsidR="004B6BAB" w:rsidRPr="008F5052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ในราชอาณาจักร ตามสิทธิประโยชน์ของบัตรสมาชิกพิเศษภายใต้เงื่อนไขของโครงการดังกล่าว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ซึ่ง ททท. ได้จัดประชุมหารือรายละเอียดของโครงการดังกล่าวร่วมกับหน่วยงานที่เกี่ยวข้องแล้วเมื่อวันที่ 9 ธันวาคม 2563 ที่ประชุมมีมติสรุปได้ดังนี้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</w:rPr>
        <w:tab/>
      </w:r>
      <w:r w:rsidRPr="008F5052">
        <w:rPr>
          <w:rFonts w:ascii="TH SarabunPSK" w:hAnsi="TH SarabunPSK" w:cs="TH SarabunPSK"/>
          <w:sz w:val="32"/>
          <w:szCs w:val="32"/>
        </w:rPr>
        <w:t>3</w:t>
      </w:r>
      <w:r w:rsidRPr="008F5052">
        <w:rPr>
          <w:rFonts w:ascii="TH SarabunPSK" w:hAnsi="TH SarabunPSK" w:cs="TH SarabunPSK"/>
          <w:sz w:val="32"/>
          <w:szCs w:val="32"/>
          <w:cs/>
        </w:rPr>
        <w:t>.</w:t>
      </w:r>
      <w:r w:rsidRPr="008F5052">
        <w:rPr>
          <w:rFonts w:ascii="TH SarabunPSK" w:hAnsi="TH SarabunPSK" w:cs="TH SarabunPSK"/>
          <w:sz w:val="32"/>
          <w:szCs w:val="32"/>
        </w:rPr>
        <w:t>1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เห็นชอบหลักการในเงื่อนไขการลงทุนเพื่อเข้าร่วมโครงการจำนวน 3 ประเภท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ได้แก่ (1) การลงทุนด้านอสังหาริมทรัพย์ (2) การลงทุนในบริษัทจำกัดหรือบริษัทมหาชนจำกัด ในประเทศไทย และ</w:t>
      </w:r>
      <w:r w:rsidR="004B6BAB" w:rsidRPr="008F505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(3) การลงทุนในตลาดหลักทรัพย์ โดยต้องมีเอกสารหลักฐานในการลงทุนตลอดระยะเวลาที่ร่วมโครงการ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3.2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เห็นชอบหลักการในการขอรับใบอนุญาตทำงาน (</w:t>
      </w:r>
      <w:r w:rsidRPr="008F5052">
        <w:rPr>
          <w:rFonts w:ascii="TH SarabunPSK" w:hAnsi="TH SarabunPSK" w:cs="TH SarabunPSK"/>
          <w:b/>
          <w:bCs/>
          <w:sz w:val="32"/>
          <w:szCs w:val="32"/>
        </w:rPr>
        <w:t>Work Permit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EA5D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cs/>
        </w:rPr>
        <w:t>สำหรับสมาชิกบัตรพิเศษที่ได้ลงทุนตามเงื่อนไขของโครงการ โดยการดำเนินการขอรับใบอนุญาตทำงานให้เป็นไปตามกฎหมายและระเบียบที่เกี่ยวข้อง ทั้งนี้ ให้คุณสมบัติและอายุของใบอนุญาตทำงานไม่เกิน 2 ปี และต้องรายงานตัวทุก 90 วัน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>3.3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เห็นชอบในการออกประกาศกระทรวงมหาดไทย</w:t>
      </w:r>
      <w:r w:rsidRPr="008F5052">
        <w:rPr>
          <w:rFonts w:ascii="TH SarabunPSK" w:hAnsi="TH SarabunPSK" w:cs="TH SarabunPSK"/>
          <w:sz w:val="32"/>
          <w:szCs w:val="32"/>
          <w:cs/>
        </w:rPr>
        <w:t>โดยอาศัยอำนาจตามความในมาตรา 17 แห่งพระราชบัญญัติคนเข้าเมือง พ.ศ. 2522 เพื่อให้ผู้เข้าร่วมโครงการสามารถขอรับใบอนุญาตทำงานตามเงื่อนไขของโครงการได้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ในคราวประชุม คบศ.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ครั้งที่ 2/2564 เมื่อวันที่ 4 มิถุนายน 2564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ที่ประชุมได้มีมติมอบหมายให้ ททท. ประสานงานกับทีมปฏิบัติการเชิงรุกเพื่อเชิญชวนทั้งบริษัทเอกชนในประเทศและต่างประเทศ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เพื่อพิจารณารายละเอียดของหลักเกณฑ์การให้สิทธิประโยชน์ผู้เข้าร่วมโครงการ </w:t>
      </w:r>
      <w:r w:rsidRPr="008F5052">
        <w:rPr>
          <w:rFonts w:ascii="TH SarabunPSK" w:hAnsi="TH SarabunPSK" w:cs="TH SarabunPSK"/>
          <w:sz w:val="32"/>
          <w:szCs w:val="32"/>
        </w:rPr>
        <w:t xml:space="preserve">Flexible </w:t>
      </w:r>
      <w:proofErr w:type="gramStart"/>
      <w:r w:rsidRPr="008F5052">
        <w:rPr>
          <w:rFonts w:ascii="TH SarabunPSK" w:hAnsi="TH SarabunPSK" w:cs="TH SarabunPSK"/>
          <w:sz w:val="32"/>
          <w:szCs w:val="32"/>
        </w:rPr>
        <w:t>Plus</w:t>
      </w:r>
      <w:proofErr w:type="gramEnd"/>
      <w:r w:rsidRPr="008F5052">
        <w:rPr>
          <w:rFonts w:ascii="TH SarabunPSK" w:hAnsi="TH SarabunPSK" w:cs="TH SarabunPSK"/>
          <w:sz w:val="32"/>
          <w:szCs w:val="32"/>
        </w:rPr>
        <w:t xml:space="preserve"> Program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ให้มีความสอดคล้องกับแผนการดึงดูดกลุ่มประชากรที่มีความมั่งคั่งสูงตามข้อเสนอของทีมปฏิบัติการเชิงรุกฯ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โดยเมื่อได้ข้อยุติแล้ว ให้ ททท. นำเสนอเรื่องนี้ต่อคณะรัฐมนตรีเพื่อพิจารณาต่อไปซึ่งได้ข้อสรุปว่า รายละเอียดหลักเกณฑ์การให้สิทธิประโยชน์ของโครงการสอดคล้องกับแผนการดึงดูดกลุ่มประชากรที่มีความมั่งคั่งสูงแล้ว โดยคาดการณ์ว่าหากมีผู้สนใจเข้าร่วมโครงการ </w:t>
      </w:r>
      <w:r w:rsidRPr="008F5052">
        <w:rPr>
          <w:rFonts w:ascii="TH SarabunPSK" w:hAnsi="TH SarabunPSK" w:cs="TH SarabunPSK"/>
          <w:b/>
          <w:bCs/>
          <w:sz w:val="32"/>
          <w:szCs w:val="32"/>
        </w:rPr>
        <w:t xml:space="preserve">Flexible Plus Program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จำนวน 1</w:t>
      </w:r>
      <w:r w:rsidRPr="008F5052">
        <w:rPr>
          <w:rFonts w:ascii="TH SarabunPSK" w:hAnsi="TH SarabunPSK" w:cs="TH SarabunPSK"/>
          <w:b/>
          <w:bCs/>
          <w:sz w:val="32"/>
          <w:szCs w:val="32"/>
        </w:rPr>
        <w:t>0,00</w:t>
      </w:r>
      <w:r w:rsidRPr="008F5052">
        <w:rPr>
          <w:rFonts w:ascii="TH SarabunPSK" w:eastAsia="Malgun Gothic" w:hAnsi="TH SarabunPSK" w:cs="TH SarabunPSK"/>
          <w:b/>
          <w:bCs/>
          <w:sz w:val="32"/>
          <w:szCs w:val="32"/>
        </w:rPr>
        <w:t>0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 จะทำให้มีเงินหมุนเวียนภายในประเทศจากการลงทุนประมาณ 300</w:t>
      </w:r>
      <w:r w:rsidRPr="008F5052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F5052">
        <w:rPr>
          <w:rFonts w:ascii="TH SarabunPSK" w:eastAsia="Malgun Gothic" w:hAnsi="TH SarabunPSK" w:cs="TH SarabunPSK"/>
          <w:b/>
          <w:bCs/>
          <w:sz w:val="32"/>
          <w:szCs w:val="32"/>
        </w:rPr>
        <w:t>000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จึงขอให้ ททท. เสนอมาตรการช่วยเหลืออสังหาริมทรัพย์ภายใต้โครงการ </w:t>
      </w:r>
      <w:r w:rsidRPr="008F5052">
        <w:rPr>
          <w:rFonts w:ascii="TH SarabunPSK" w:hAnsi="TH SarabunPSK" w:cs="TH SarabunPSK"/>
          <w:sz w:val="32"/>
          <w:szCs w:val="32"/>
        </w:rPr>
        <w:t xml:space="preserve">Flexible </w:t>
      </w:r>
      <w:proofErr w:type="gramStart"/>
      <w:r w:rsidRPr="008F5052">
        <w:rPr>
          <w:rFonts w:ascii="TH SarabunPSK" w:hAnsi="TH SarabunPSK" w:cs="TH SarabunPSK"/>
          <w:sz w:val="32"/>
          <w:szCs w:val="32"/>
        </w:rPr>
        <w:t>Plus</w:t>
      </w:r>
      <w:proofErr w:type="gramEnd"/>
      <w:r w:rsidRPr="008F5052">
        <w:rPr>
          <w:rFonts w:ascii="TH SarabunPSK" w:hAnsi="TH SarabunPSK" w:cs="TH SarabunPSK"/>
          <w:sz w:val="32"/>
          <w:szCs w:val="32"/>
        </w:rPr>
        <w:t xml:space="preserve"> Program </w:t>
      </w:r>
      <w:r w:rsidRPr="008F5052">
        <w:rPr>
          <w:rFonts w:ascii="TH SarabunPSK" w:hAnsi="TH SarabunPSK" w:cs="TH SarabunPSK"/>
          <w:sz w:val="32"/>
          <w:szCs w:val="32"/>
          <w:cs/>
        </w:rPr>
        <w:t>ต่อคณะรัฐมนตรีเพื่อพิจารณาต่อไป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สาระสำคัญของร่างกฎหมาย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1. ร่างประกาศกระทรวงมหาดไทย เรื่อง การอนุญาตให้คนต่างด้าวซึ่งได้รับบัตรสมาชิกพิเศษ (</w:t>
      </w:r>
      <w:r w:rsidRPr="008F5052">
        <w:rPr>
          <w:rFonts w:ascii="TH SarabunPSK" w:hAnsi="TH SarabunPSK" w:cs="TH SarabunPSK"/>
          <w:sz w:val="32"/>
          <w:szCs w:val="32"/>
        </w:rPr>
        <w:t>Thailand Privilege Card</w:t>
      </w:r>
      <w:r w:rsidRPr="008F5052">
        <w:rPr>
          <w:rFonts w:ascii="TH SarabunPSK" w:hAnsi="TH SarabunPSK" w:cs="TH SarabunPSK"/>
          <w:sz w:val="32"/>
          <w:szCs w:val="32"/>
          <w:cs/>
        </w:rPr>
        <w:t>) อยู่ในราชอาณาจักรเป็นกรณีพิเศษเพื่อการทำงาน มีสาระสำคัญ ดังนี้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</w:rPr>
        <w:tab/>
      </w:r>
      <w:r w:rsidRPr="008F5052">
        <w:rPr>
          <w:rFonts w:ascii="TH SarabunPSK" w:hAnsi="TH SarabunPSK" w:cs="TH SarabunPSK"/>
          <w:sz w:val="32"/>
          <w:szCs w:val="32"/>
        </w:rPr>
        <w:tab/>
      </w:r>
      <w:r w:rsidRPr="008F5052">
        <w:rPr>
          <w:rFonts w:ascii="TH SarabunPSK" w:hAnsi="TH SarabunPSK" w:cs="TH SarabunPSK"/>
          <w:sz w:val="32"/>
          <w:szCs w:val="32"/>
        </w:rPr>
        <w:tab/>
        <w:t>1</w:t>
      </w:r>
      <w:r w:rsidRPr="008F5052">
        <w:rPr>
          <w:rFonts w:ascii="TH SarabunPSK" w:hAnsi="TH SarabunPSK" w:cs="TH SarabunPSK"/>
          <w:sz w:val="32"/>
          <w:szCs w:val="32"/>
          <w:cs/>
        </w:rPr>
        <w:t>.</w:t>
      </w:r>
      <w:r w:rsidRPr="008F5052">
        <w:rPr>
          <w:rFonts w:ascii="TH SarabunPSK" w:hAnsi="TH SarabunPSK" w:cs="TH SarabunPSK"/>
          <w:sz w:val="32"/>
          <w:szCs w:val="32"/>
        </w:rPr>
        <w:t xml:space="preserve">1 </w:t>
      </w:r>
      <w:r w:rsidRPr="008F5052">
        <w:rPr>
          <w:rFonts w:ascii="TH SarabunPSK" w:hAnsi="TH SarabunPSK" w:cs="TH SarabunPSK"/>
          <w:sz w:val="32"/>
          <w:szCs w:val="32"/>
          <w:cs/>
        </w:rPr>
        <w:t>กำหนดให้คนต่างด้าวที่ได้รับบัตรสมาชิกพิเศษ (</w:t>
      </w:r>
      <w:r w:rsidRPr="008F5052">
        <w:rPr>
          <w:rFonts w:ascii="TH SarabunPSK" w:hAnsi="TH SarabunPSK" w:cs="TH SarabunPSK"/>
          <w:sz w:val="32"/>
          <w:szCs w:val="32"/>
        </w:rPr>
        <w:t>Thailand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</w:rPr>
        <w:t>Privilege Card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B6BAB" w:rsidRPr="008F5052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ตามประกาศกระทรวงมหาดไทย เรื่อง การอนุญาตให้คนต่างด้าวบางจำพวกเข้ามาอยู่ในราชอาณาจักรเป็นกรณีพิเศษ ลงวันที่ 22 กุมภาพันธ์ พ.ศ. 2556 และมีคุณสมบัติตามหลักเกณฑ์และเงื่อนไขตามข้อ 2 รวมถึงคู่สมรสและบุตรที่ชอบด้วยกฎหมายซึ่งมีอายุไม่เกิน 20 ปี ของคนต่างด้าวดังกล่าว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สามารถขอเปลี่ยนประเภทการตรวจลงตรา เป็นประเภทคนอยู่ชั่วคราวเป็นกรณีพิเศษเพื่อการทำงาน (</w:t>
      </w:r>
      <w:r w:rsidRPr="008F5052">
        <w:rPr>
          <w:rFonts w:ascii="TH SarabunPSK" w:hAnsi="TH SarabunPSK" w:cs="TH SarabunPSK"/>
          <w:b/>
          <w:bCs/>
          <w:sz w:val="32"/>
          <w:szCs w:val="32"/>
        </w:rPr>
        <w:t>Non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F5052">
        <w:rPr>
          <w:rFonts w:ascii="TH SarabunPSK" w:hAnsi="TH SarabunPSK" w:cs="TH SarabunPSK"/>
          <w:b/>
          <w:bCs/>
          <w:sz w:val="32"/>
          <w:szCs w:val="32"/>
        </w:rPr>
        <w:t>Immigrant Visa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) มีระยะเวลาคราวละ 5 ปี </w:t>
      </w:r>
      <w:r w:rsidR="004B6BAB"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ตลอดระยะเวลาการลงทุนในโครงการ </w:t>
      </w:r>
      <w:r w:rsidRPr="008F5052">
        <w:rPr>
          <w:rFonts w:ascii="TH SarabunPSK" w:hAnsi="TH SarabunPSK" w:cs="TH SarabunPSK"/>
          <w:b/>
          <w:bCs/>
          <w:sz w:val="32"/>
          <w:szCs w:val="32"/>
        </w:rPr>
        <w:t>Flexible Plus Program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1.2 กำหนดให้คนต่างด้าวที่ได้รับการเปลี่ยนประเภทการตรวจลงตราตามข้อ 1.1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สามารถยื่นขอใบอนุญาตทำงานตามกฎหมายว่าด้วยการบริหารจัดการการทำงานของคนต่างด้าวได้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1.3 กำหนดให้การอนุญาตให้คนต่างด้าวและผู้ติดตามอยู่ในราชอาณาจักรเป็นกรณีพิเศษตามร่างประกาศนี้เป็นอันสิ้นผลในกรณีดังต่อไปนี้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</w:rPr>
        <w:tab/>
      </w:r>
      <w:r w:rsidRPr="008F5052">
        <w:rPr>
          <w:rFonts w:ascii="TH SarabunPSK" w:hAnsi="TH SarabunPSK" w:cs="TH SarabunPSK"/>
          <w:sz w:val="32"/>
          <w:szCs w:val="32"/>
        </w:rPr>
        <w:tab/>
      </w:r>
      <w:r w:rsidRPr="008F5052">
        <w:rPr>
          <w:rFonts w:ascii="TH SarabunPSK" w:hAnsi="TH SarabunPSK" w:cs="TH SarabunPSK"/>
          <w:sz w:val="32"/>
          <w:szCs w:val="32"/>
        </w:rPr>
        <w:tab/>
      </w:r>
      <w:r w:rsidRPr="008F5052">
        <w:rPr>
          <w:rFonts w:ascii="TH SarabunPSK" w:hAnsi="TH SarabunPSK" w:cs="TH SarabunPSK"/>
          <w:sz w:val="32"/>
          <w:szCs w:val="32"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(1) ไม่ปฏิบัติตามหลักเกณฑ์และเงื่อนไขตามข้อ 2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</w:rPr>
        <w:tab/>
      </w:r>
      <w:r w:rsidRPr="008F5052">
        <w:rPr>
          <w:rFonts w:ascii="TH SarabunPSK" w:hAnsi="TH SarabunPSK" w:cs="TH SarabunPSK"/>
          <w:sz w:val="32"/>
          <w:szCs w:val="32"/>
        </w:rPr>
        <w:tab/>
      </w:r>
      <w:r w:rsidRPr="008F5052">
        <w:rPr>
          <w:rFonts w:ascii="TH SarabunPSK" w:hAnsi="TH SarabunPSK" w:cs="TH SarabunPSK"/>
          <w:sz w:val="32"/>
          <w:szCs w:val="32"/>
        </w:rPr>
        <w:tab/>
      </w:r>
      <w:r w:rsidRPr="008F5052">
        <w:rPr>
          <w:rFonts w:ascii="TH SarabunPSK" w:hAnsi="TH SarabunPSK" w:cs="TH SarabunPSK"/>
          <w:sz w:val="32"/>
          <w:szCs w:val="32"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(2) การอนุญาตทำงานเป็นอันสิ้นผลตามกฎหมายว่าด้วยการบริหารจัดการ</w:t>
      </w:r>
      <w:r w:rsidR="004B6BAB"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การทำงานของคนต่างด้าว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5052">
        <w:rPr>
          <w:rFonts w:ascii="TH SarabunPSK" w:hAnsi="TH SarabunPSK" w:cs="TH SarabunPSK"/>
          <w:sz w:val="32"/>
          <w:szCs w:val="32"/>
        </w:rPr>
        <w:tab/>
      </w:r>
      <w:r w:rsidRPr="008F5052">
        <w:rPr>
          <w:rFonts w:ascii="TH SarabunPSK" w:hAnsi="TH SarabunPSK" w:cs="TH SarabunPSK"/>
          <w:sz w:val="32"/>
          <w:szCs w:val="32"/>
        </w:rPr>
        <w:tab/>
      </w:r>
      <w:r w:rsidRPr="008F5052">
        <w:rPr>
          <w:rFonts w:ascii="TH SarabunPSK" w:hAnsi="TH SarabunPSK" w:cs="TH SarabunPSK"/>
          <w:sz w:val="32"/>
          <w:szCs w:val="32"/>
        </w:rPr>
        <w:tab/>
      </w:r>
      <w:r w:rsidRPr="008F5052">
        <w:rPr>
          <w:rFonts w:ascii="TH SarabunPSK" w:hAnsi="TH SarabunPSK" w:cs="TH SarabunPSK"/>
          <w:sz w:val="32"/>
          <w:szCs w:val="32"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(3) มีพฤติการณ์เป็นที่น่าเชื่อว่าเป็นบุคคลที่เป็นภัยต่อสังคมหรือถูกรัฐบาลต่างประเทศออกหมายจับ หรือถูกรัฐบาลไทยหรือรัฐบาลต่างประเทศเนรเทศ หรือเพิกถอนสิทธิการอยู่ในราชอาณาจักร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ร่างหลักเกณฑ์และเงื่อนไขการอนุญาตให้คนต่างด้าวซึ่งได้รับบัตรสมาชิกพิเศษ (</w:t>
      </w:r>
      <w:r w:rsidRPr="008F5052">
        <w:rPr>
          <w:rFonts w:ascii="TH SarabunPSK" w:hAnsi="TH SarabunPSK" w:cs="TH SarabunPSK"/>
          <w:b/>
          <w:bCs/>
          <w:sz w:val="32"/>
          <w:szCs w:val="32"/>
        </w:rPr>
        <w:t>Thailand Privilege Card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) อยู่ในราชอาณาจักรเป็นกรณีพิเศษเพื่อการทำงาน</w:t>
      </w:r>
      <w:r w:rsidRPr="008F5052">
        <w:rPr>
          <w:rFonts w:ascii="TH SarabunPSK" w:hAnsi="TH SarabunPSK" w:cs="TH SarabunPSK"/>
          <w:sz w:val="32"/>
          <w:szCs w:val="32"/>
          <w:cs/>
        </w:rPr>
        <w:t>มีสาระสำคัญเป็นการกำหนดคุณสมบัติของ</w:t>
      </w:r>
      <w:r w:rsidR="004B6BAB" w:rsidRPr="008F5052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ผู้มีสิทธิเข้าร่วมโครงการ </w:t>
      </w:r>
      <w:r w:rsidRPr="008F5052">
        <w:rPr>
          <w:rFonts w:ascii="TH SarabunPSK" w:hAnsi="TH SarabunPSK" w:cs="TH SarabunPSK"/>
          <w:sz w:val="32"/>
          <w:szCs w:val="32"/>
        </w:rPr>
        <w:t xml:space="preserve">Flexible </w:t>
      </w:r>
      <w:proofErr w:type="gramStart"/>
      <w:r w:rsidRPr="008F5052">
        <w:rPr>
          <w:rFonts w:ascii="TH SarabunPSK" w:hAnsi="TH SarabunPSK" w:cs="TH SarabunPSK"/>
          <w:sz w:val="32"/>
          <w:szCs w:val="32"/>
        </w:rPr>
        <w:t>Plus</w:t>
      </w:r>
      <w:proofErr w:type="gramEnd"/>
      <w:r w:rsidRPr="008F5052">
        <w:rPr>
          <w:rFonts w:ascii="TH SarabunPSK" w:hAnsi="TH SarabunPSK" w:cs="TH SarabunPSK"/>
          <w:sz w:val="32"/>
          <w:szCs w:val="32"/>
        </w:rPr>
        <w:t xml:space="preserve"> Program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สรุปได้ดังนี้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คนต่างด้าวต้องเป็นสมาชิกพิเศษ (</w:t>
      </w:r>
      <w:r w:rsidRPr="008F5052">
        <w:rPr>
          <w:rFonts w:ascii="TH SarabunPSK" w:hAnsi="TH SarabunPSK" w:cs="TH SarabunPSK"/>
          <w:b/>
          <w:bCs/>
          <w:sz w:val="32"/>
          <w:szCs w:val="32"/>
        </w:rPr>
        <w:t>Thailand Privilege Card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โดยในกรณีที่เป็นสมาชิกพิเศษรายเดิม ต้องมีอายุบัตรสมาชิกพิเศษคงเหลืออยู่ไม่ต่ำกว่า 5 ปี สำหรับสมาชิกพิเศษรายใหม่ จะต้องสมัครบัตรสมาชิกพิเศษประเภทที่มีมูลค่าบัตรตั้งแต่ 1 ล้านบาทขึ้นไป และมีอายุบัตรตั้งแต่ 10 ปีขึ้นไป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คนต่างด้าวต้องได้รับการตรวจลงตราประเภทคนอยู่ชั่วคราวเป็นกรณีพิเศษ </w:t>
      </w:r>
      <w:r w:rsidRPr="008F5052">
        <w:rPr>
          <w:rFonts w:ascii="TH SarabunPSK" w:hAnsi="TH SarabunPSK" w:cs="TH SarabunPSK"/>
          <w:b/>
          <w:bCs/>
          <w:sz w:val="32"/>
          <w:szCs w:val="32"/>
        </w:rPr>
        <w:t xml:space="preserve">Privilege Entry Visa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F5052">
        <w:rPr>
          <w:rFonts w:ascii="TH SarabunPSK" w:hAnsi="TH SarabunPSK" w:cs="TH SarabunPSK"/>
          <w:b/>
          <w:bCs/>
          <w:sz w:val="32"/>
          <w:szCs w:val="32"/>
        </w:rPr>
        <w:t>PE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ตามประกาศกระทรวงมหาดไทย เรื่อง การอนุญาตให้คนต่างด้าวบางจำพวกเข้ามาอยู่ในราชอาณาจักรเป็นกรณีพิเศษ ลงวันที่ 22 กุมภาพันธ์ พ.ศ. 2556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คนต่างด้าวต้องนำเงินเข้ามาลงทุนในประเทศไทย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ภายในระยะเวลา 1 ปี นับแต่วันที่แจ้งความประสงค์ขอเข้าร่วมโครงการ </w:t>
      </w:r>
      <w:r w:rsidRPr="008F5052">
        <w:rPr>
          <w:rFonts w:ascii="TH SarabunPSK" w:hAnsi="TH SarabunPSK" w:cs="TH SarabunPSK"/>
          <w:sz w:val="32"/>
          <w:szCs w:val="32"/>
        </w:rPr>
        <w:t xml:space="preserve">Flexible </w:t>
      </w:r>
      <w:proofErr w:type="gramStart"/>
      <w:r w:rsidRPr="008F5052">
        <w:rPr>
          <w:rFonts w:ascii="TH SarabunPSK" w:hAnsi="TH SarabunPSK" w:cs="TH SarabunPSK"/>
          <w:sz w:val="32"/>
          <w:szCs w:val="32"/>
        </w:rPr>
        <w:t>Plus</w:t>
      </w:r>
      <w:proofErr w:type="gramEnd"/>
      <w:r w:rsidRPr="008F5052">
        <w:rPr>
          <w:rFonts w:ascii="TH SarabunPSK" w:hAnsi="TH SarabunPSK" w:cs="TH SarabunPSK"/>
          <w:sz w:val="32"/>
          <w:szCs w:val="32"/>
        </w:rPr>
        <w:t xml:space="preserve"> Program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หรือนับแต่วันที่ได้รับอนุมัติให้เป็นสมาชิกพิเศษ โดยมีมูลค่าการลงทุนรวมกันไม่ต่ำกว่า 1 ล้านเหรียญดอลลาร์สหรัฐ ซึ่งประกอบไปด้วย 3 ประเภท ได้แก่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(1) ลงทุนด้านอสังหาริมทรัพย์ตามสิทธิของชาวต่างชาติที่พึงได้รับ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(2) ลงทุนในบริษัทจำกัดหรือบริษัทมหาชนจำกัด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</w:rPr>
        <w:tab/>
      </w:r>
      <w:r w:rsidRPr="008F5052">
        <w:rPr>
          <w:rFonts w:ascii="TH SarabunPSK" w:hAnsi="TH SarabunPSK" w:cs="TH SarabunPSK"/>
          <w:sz w:val="32"/>
          <w:szCs w:val="32"/>
        </w:rPr>
        <w:tab/>
      </w:r>
      <w:r w:rsidRPr="008F5052">
        <w:rPr>
          <w:rFonts w:ascii="TH SarabunPSK" w:hAnsi="TH SarabunPSK" w:cs="TH SarabunPSK"/>
          <w:sz w:val="32"/>
          <w:szCs w:val="32"/>
        </w:rPr>
        <w:tab/>
      </w:r>
      <w:r w:rsidRPr="008F5052">
        <w:rPr>
          <w:rFonts w:ascii="TH SarabunPSK" w:hAnsi="TH SarabunPSK" w:cs="TH SarabunPSK"/>
          <w:sz w:val="32"/>
          <w:szCs w:val="32"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>(3) ลงทุนในตลาดหลักทรัพย์ เช่น หุ้นสามัญ หุ้นกู้ หรือหน่วยลงทุน ที่ได้รับอนุมัติจากคณะกรรมการกำกับหลักทรัพย์และตลาดหลักทรัพย์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2.4 คนต่างด้าวต้องมีคุณสมบัติครบถ้วนตามกฎหมายว่าด้วยการบริหารจัดการการทำงานของคนต่างด้าว</w:t>
      </w:r>
    </w:p>
    <w:p w:rsidR="00F410DF" w:rsidRPr="008F5052" w:rsidRDefault="00F410DF" w:rsidP="008F505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820"/>
      </w:tblGrid>
      <w:tr w:rsidR="00F767E5" w:rsidRPr="008F5052" w:rsidTr="002E72AF">
        <w:tc>
          <w:tcPr>
            <w:tcW w:w="9820" w:type="dxa"/>
          </w:tcPr>
          <w:p w:rsidR="00F767E5" w:rsidRPr="008F5052" w:rsidRDefault="00F767E5" w:rsidP="008F505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B0589C" w:rsidRPr="008F5052" w:rsidRDefault="00E41ABB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4.</w:t>
      </w:r>
      <w:r w:rsidR="00B0589C"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การยกเลิกการเข้าใช้พื้นที่ศูนย์ราชการเฉลิมพระเกียรติ 80 พรรษา 5 ธันวาคม 2550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คณะรัฐมนตรีมีมติเห็นชอบการยกเลิกการเข้าใช้พื้นที่ศูนย์ราชการเฉลิมพระเกียรติ 80 พรรษา                 5 ธันวาคม 2550 (ศูนย์ราชการฯ) ตั้งแต่วันที่ 1 ตุลาคม 2569 เป็นต้นไป ตามที่กระทรวงทรัพยากรธรรมชาติและสิ่งแวดล้อม (ทส.) เสนอ ทั้งนี้ ให้ ทส. และกระทรวงการคลัง (กค.) (กรมธนารักษ์) รับความเห็นของหน่วยงาน</w:t>
      </w:r>
      <w:r w:rsidR="004B6BAB"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 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ที่เกี่ยวข้องไปพิจารณาดำเนินการในส่วนที่เกี่ยวข้องต่อไปด้วย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สาระสำคัญของเรื่อง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ทส. รายงานว่า 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1. ทส. (กรมทรัพยากรทางทะเลและชายฝั่ง) ได้เช่าพื้นที่ศูนย์ราชการฯ (ตั้งแต่ปี 2551 จนถึงปัจจุบัน) โดยต่อมา ทส. (กรมทรัพยากรทางทะเลและชายฝั่ง) แจ้งความประสงค์ต่อกระทรวงการคลัง (กค.)               (กรมธนารักษ์) เพื่อขอยกเลิกการเข้าใช้พื้นที่ดังกล่าว และขอใช้พื้นที่ซึ่งเป็นที่ของราชพัสดุสำหรับเป็นที่ตั้งอาคารสำนักงานกรมทรัพยากรทางทะเลและชายฝั่งแห่งใหม่ มีรายละเอียด สรุปได้ ดังนี้</w:t>
      </w:r>
    </w:p>
    <w:tbl>
      <w:tblPr>
        <w:tblStyle w:val="a4"/>
        <w:tblW w:w="0" w:type="auto"/>
        <w:tblInd w:w="108" w:type="dxa"/>
        <w:tblLook w:val="04A0"/>
      </w:tblPr>
      <w:tblGrid>
        <w:gridCol w:w="2835"/>
        <w:gridCol w:w="6877"/>
      </w:tblGrid>
      <w:tr w:rsidR="00B0589C" w:rsidRPr="008F5052" w:rsidTr="002E72AF">
        <w:tc>
          <w:tcPr>
            <w:tcW w:w="2835" w:type="dxa"/>
          </w:tcPr>
          <w:p w:rsidR="00B0589C" w:rsidRPr="008F5052" w:rsidRDefault="00B0589C" w:rsidP="008F505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ประเด็น</w:t>
            </w:r>
          </w:p>
        </w:tc>
        <w:tc>
          <w:tcPr>
            <w:tcW w:w="6877" w:type="dxa"/>
          </w:tcPr>
          <w:p w:rsidR="00B0589C" w:rsidRPr="008F5052" w:rsidRDefault="00B0589C" w:rsidP="008F505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รายละเอียด</w:t>
            </w:r>
          </w:p>
        </w:tc>
      </w:tr>
      <w:tr w:rsidR="00B0589C" w:rsidRPr="008F5052" w:rsidTr="002E72AF">
        <w:tc>
          <w:tcPr>
            <w:tcW w:w="2835" w:type="dxa"/>
          </w:tcPr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สถานที่ทำการ (ปัจจุบัน)</w:t>
            </w:r>
          </w:p>
        </w:tc>
        <w:tc>
          <w:tcPr>
            <w:tcW w:w="6877" w:type="dxa"/>
          </w:tcPr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ทส. (กรมทรัพยากรทางทะเลและชายฝั่ง) ได้เช่าพื้นที่ชั้น 5 - 9 อาคาร             รัฐประศาสนภักดี พื้นที่ศูนย์ราชการฯ ขนาดพื้นที่ 8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,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540 ตารางเมตร ซึ่งต้องจ่ายค่าเช่าพื้นที่เป็นจำนวนเงินทั้งสิ้น 45.15 ล้านบาทต่อปี</w:t>
            </w:r>
          </w:p>
        </w:tc>
      </w:tr>
      <w:tr w:rsidR="00B0589C" w:rsidRPr="008F5052" w:rsidTr="002E72AF">
        <w:tc>
          <w:tcPr>
            <w:tcW w:w="2835" w:type="dxa"/>
          </w:tcPr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เหตุผล/การยกเลิกการเข้าใช้พื้นที่ศูนย์ราชการฯ</w:t>
            </w:r>
          </w:p>
        </w:tc>
        <w:tc>
          <w:tcPr>
            <w:tcW w:w="6877" w:type="dxa"/>
          </w:tcPr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ทส. (กรมทรัพยากรทางทะเลและชายฝั่ง) มีการปรับปรุงโครงสร้างการแบ่งงานภายใน และการกำหนดตำแหน่งส่วนกลางเพิ่มเติมทำให้มีจำนวนเจ้าหน้าที่ที่ปฏิบัติงานเพิ่มขึ้น (ปัจจุบันมีเจ้าหน้าที่จำนวนไม่น้อยกว่า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600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คน) และ                  มีแนวโน้มเพิ่มขึ้นอย่างต่อเนื่อง ส่งผลให้พื้นที่ในการปฏิบัติงานเดิมไม่สามารถรองรับจำนวนเจ้าหน้าที่และจัดเก็บวัสดุอุปกรณ์ได้อย่างเพียงพอ</w:t>
            </w:r>
          </w:p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-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ภารกิจของกรมทรัพยากรทางทะเลและชายฝั่งมีความจำเป็นต้องใช้เรือสำหรับการปฏิบัติหน้าที่ทางทะเล ซึ่งสำนักงานส่วนกลางขณะนี้ไม่มีสถานที่ที่เหมาะสมสำหรับจอดเรือ ทำให้ต้องนำเรือไปฝากจอด ณ สถานที่ต่าง ๆ จึงมีความจำเป็นในการจัดหาสถานที่ตั้งสำนักงานใหม่ที่มีท่าเทียบเรือเพื่อความสะดวกรวดเร็วและปลอดภัยในการปฏิบัติงานตามภารกิจต่าง ๆ</w:t>
            </w:r>
          </w:p>
        </w:tc>
      </w:tr>
      <w:tr w:rsidR="00B0589C" w:rsidRPr="008F5052" w:rsidTr="002E72AF">
        <w:tc>
          <w:tcPr>
            <w:tcW w:w="2835" w:type="dxa"/>
          </w:tcPr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สถานที่ทำการ (ใหม่)</w:t>
            </w:r>
          </w:p>
        </w:tc>
        <w:tc>
          <w:tcPr>
            <w:tcW w:w="6877" w:type="dxa"/>
          </w:tcPr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พื้นที่ราชพัสดุแปลงหมายเลขทะเบียน กท. 175 แขวงวัดสามพระยา                      เขตพระนคร กรุงเทพมหานคร เนื้อที่ 2 ไร่ 2 งาน 84 ตารางวา บริเวณซอย                  วัดสามพระยา ใกล้สะพานพระราม 8 มีความเหมาะสมสำหรับการสร้างอาคารสำนักงานและท่าเทียบเรือ เนื่องจากมีพื้นที่ติดริมแม่น้ำเจ้าพระยา ซึ่งสามารถเดินทางและปฏิบัติงานได้อย่างสะดวกทั้งทางบกและทางน้ำ</w:t>
            </w:r>
          </w:p>
        </w:tc>
      </w:tr>
    </w:tbl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2.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ทส. (กรมทรัพยากรทางทะเลและชายฝั่ง) ได้ส่งเรื่องเกี่ยวกับการขอยกเลิกการใช้พื้นที่                      ศูนย์ราชการฯ และขอใช้พื้นที่ราชพัสดุแปลงหมายเลขทะเบียน กท. </w:t>
      </w:r>
      <w:proofErr w:type="gramStart"/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175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แขวงวัดสามพระยา เขตพระนคร กรุงเทพมหานคร ต่อ กค.</w:t>
      </w:r>
      <w:proofErr w:type="gramEnd"/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(กรมธนารักษ์) แล้ว โดย กค. (กรมธนารักษ์) พิจารณาแล้วเห็นว่า กค. (กรมธนารักษ์) ได้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 xml:space="preserve">อนุญาตให้ สำนักงาน ก.พ.ร. ใช้ที่ราชพัสดุแปลงหมายเลขทะเบียน กท.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175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แขวงวัดสามพระยา เขตพระนคร กรุงเทพมหานคร เนื้อที่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ไร่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งาน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84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ตารางวา พร้อมสิ่งปลูกสร้างจำนวน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4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รายการ เพื่อเป็นสถานที่ทำการของสำนักงาน ก.พ.ร. ดังนั้น จึงขอให้กรมทรัพยากรทางทะเลและชายฝั่งทำความตกลงกับสำนักงาน ก.พ.ร. ในการส่งคืนที่ราชพัสดุแปลงดังกล่าวให้กรมธนารักษ์ โดยต่อมากรมธนารักษ์ได้แจ้งว่า ได้รับแจ้งจากสำนักงาน ก.พ.ร. ว่า </w:t>
      </w:r>
      <w:r w:rsidR="004B6BAB"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        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มีการเปลี่ยนพื้นที่ขอใช้ประโยชน์จากที่ราชพัสดุแปลงหมายเลขทะเบียน กท. </w:t>
      </w:r>
      <w:proofErr w:type="gramStart"/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175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แขวงวัดสามพระยา เขตพระนคร กรุงเทพมหานคร ไปเป็นที่ราชพัสดุแปลงหมายเลขทะเบียน กท.</w:t>
      </w:r>
      <w:proofErr w:type="gramEnd"/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proofErr w:type="gramStart"/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439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แขวงสามเสนใน เขตพญาไท กรุงเทพมหานคร ซึ่งหากสำนักงาน ก.พ.ร. ส่งคืนที่ราชพัสดุแปลงหมายเลขทะเบียน กท.</w:t>
      </w:r>
      <w:proofErr w:type="gramEnd"/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proofErr w:type="gramStart"/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175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แขวงวัดสามพระยา เขตพระนคร กรุงเทพมหานคร เรียบร้อยแล้ว กรมธนารักษ์ไม่ขัดข้องในหลักการที่กรมทรัพยากรทางทะเลและชายฝั่งจะใช้ที่แปลงดังกล่าวเพื่อเป็นสถานที่ทำการและท่าเทียบเรือสำหรับจอดเรือตามที่ ทส.</w:t>
      </w:r>
      <w:proofErr w:type="gramEnd"/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(กรมทรัพยากรทางทะเลและชายฝั่ง) เสนอ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</w:p>
    <w:p w:rsidR="00B0589C" w:rsidRPr="008F5052" w:rsidRDefault="00E41ABB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="00B0589C"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การพิจารณาขยายเวลาการปรับลดอัตราเงินนำส่งจากสถาบันการเงินเป็นการชั่วคราวในปี 2565 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คณะรัฐมนตรีรับทราบตามที่กระทรวงการคลัง (กค.) เสนอการพิจารณาขยายเวลาการปรับลดอัตราเงินนำส่งจากสถาบันการเงินเป็นการชั่วคราวในปี 2565 </w:t>
      </w:r>
      <w:r w:rsidRPr="008F5052">
        <w:rPr>
          <w:rFonts w:ascii="TH SarabunPSK" w:hAnsi="TH SarabunPSK" w:cs="TH SarabunPSK"/>
          <w:sz w:val="32"/>
          <w:szCs w:val="32"/>
        </w:rPr>
        <w:t>[</w:t>
      </w:r>
      <w:r w:rsidRPr="008F5052">
        <w:rPr>
          <w:rFonts w:ascii="TH SarabunPSK" w:hAnsi="TH SarabunPSK" w:cs="TH SarabunPSK"/>
          <w:sz w:val="32"/>
          <w:szCs w:val="32"/>
          <w:cs/>
        </w:rPr>
        <w:t>เป็นการดำเนินการตามมติคณะรัฐมนตรี (10 เมษายน 2555) ที่ให้ กค. ธนาคารแห่งประเทศไทย (ธปท.) และหน่วยงานที่เกี่ยวข้องพิจารณาดำเนินการตามความเห็นของสำนักงานสภาพัฒนาการเศรษฐกิจและสังคมแห่งชาติ โดยมีการหารืออย่างสม่ำเสมอถึงความเหมาะสมของอัตราการเรียกเก็บเงินนำส่งของสถาบันคุ้มครองเงินฝากและ ธปท. โดยคำนึงถึงปริมาณภาระหนี้ของกองทุนเพื่อการฟื้นฟูและพัฒนาระบบสถาบันการเงิน สถานการณ์ทางเศรษฐกิจโดยรวม และสถานะความมั่นคงของสถาบันการเงิน รวมทั้งความจำเป็นในการขยายภารกิจในการดูแลสถาบันการเงินของกองทุนเพื่อการฟื้นฟูและพัฒนาระบบสถาบันการเงิน และแจ้งความคืบหน้าแก่คณะรัฐมนตรีเพื่อทราบอย่างน้อยเป็นรายปี</w:t>
      </w:r>
      <w:r w:rsidRPr="008F5052">
        <w:rPr>
          <w:rFonts w:ascii="TH SarabunPSK" w:hAnsi="TH SarabunPSK" w:cs="TH SarabunPSK"/>
          <w:sz w:val="32"/>
          <w:szCs w:val="32"/>
        </w:rPr>
        <w:t>]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สรุปสาระสำคัญได้ ดังนี้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เนื่องจากการแพร่ระบาดของโรคติดเชื้อไวรัสโคโรนา 2019 (โควิด-19) มีความยืดเยื้อและ</w:t>
      </w:r>
      <w:r w:rsidR="00F410DF"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มีความไม่แน่นอนสูง </w:t>
      </w:r>
      <w:r w:rsidRPr="008F5052">
        <w:rPr>
          <w:rFonts w:ascii="TH SarabunPSK" w:hAnsi="TH SarabunPSK" w:cs="TH SarabunPSK"/>
          <w:sz w:val="32"/>
          <w:szCs w:val="32"/>
          <w:cs/>
        </w:rPr>
        <w:t>ส่งผลกระทบต่ออุปสงค์ในประเทศและกิจกรรมทางเศรษฐกิจโดยเฉพาะภาคบริการ ทำให้</w:t>
      </w:r>
      <w:r w:rsidR="004B6BAB" w:rsidRPr="008F5052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F5052">
        <w:rPr>
          <w:rFonts w:ascii="TH SarabunPSK" w:hAnsi="TH SarabunPSK" w:cs="TH SarabunPSK"/>
          <w:sz w:val="32"/>
          <w:szCs w:val="32"/>
          <w:cs/>
        </w:rPr>
        <w:t>ภาคธุรกิจและประชาชนมีสถานะทางการเงินที่เปราะบางมากขึ้น แม้ภาครัฐจะดำเนินมาตรการกระตุ้นเศรษฐกิจและเยียวยาภาคธุรกิจและประชาชนอย่างต่อเนื่อง จึงคาดว่า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ภาคธุรกิจและประชาชนต้องการความช่วยเหลือจากสถาบันการเงินอย่างต่อเนื่อง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ดังนั้น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ธปท. จึงเห็นสมควรให้ขยายเวลาการปรับลดอัตราเงินนำส่งจากสถาบันการเงินเป็นการชั่วคราวอีก 1 ปี จากเดิม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อัตราร้อยละ 0.46 ต่อปี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8F5052">
        <w:rPr>
          <w:rFonts w:ascii="TH SarabunPSK" w:hAnsi="TH SarabunPSK" w:cs="TH SarabunPSK"/>
          <w:sz w:val="32"/>
          <w:szCs w:val="32"/>
          <w:cs/>
        </w:rPr>
        <w:t>ร้อยละ 0.23 ต่อปี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จนถึงสิ้นปี 2565 </w:t>
      </w:r>
      <w:r w:rsidR="00F410DF"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(กค. ไม่ขัดข้องกับผลการพิจารณาของ ธปท.)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เพื่อลดภาระต้นทุนทางการเงินของสถาบันการเงิน</w:t>
      </w:r>
      <w:r w:rsidRPr="008F5052">
        <w:rPr>
          <w:rFonts w:ascii="TH SarabunPSK" w:hAnsi="TH SarabunPSK" w:cs="TH SarabunPSK"/>
          <w:sz w:val="32"/>
          <w:szCs w:val="32"/>
          <w:cs/>
        </w:rPr>
        <w:t>และส่งผ่านต้นทุนที่ลดลงดังกล่าวไปช่วยบรรเทาผลกระทบต่อภาคธุรกิจและประชาชน ทั้งนี้ ธปท. จะติดตามการดำเนินการดังกล่าว เพื่อให้มั่นใจว่าสถาบันการเงินได้ให้ความช่วยเหลือภาคธุรกิจและประชาชนอย่างเต็มที่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2. ธปท. ได้ประเมินผลกระทบจากการขยายเวลาการปรับลดอัตราเงินนำส่งจากสถาบันการเงินดังกล่าว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พบว่า ยังมีเงินเพียงพอสำหรับการชำระดอกเบี้ยหนี้เงินกู้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ตามพระราชกำหนดให้อำนาจกระทรวงการคลังกู้เงินและจัดการเงินกู้เพื่อช่วยเหลือกองทุนเพื่อการฟื้นฟูและพัฒนาระบบสถาบันการเงิน พ.ศ. 2541 (</w:t>
      </w:r>
      <w:r w:rsidRPr="008F5052">
        <w:rPr>
          <w:rFonts w:ascii="TH SarabunPSK" w:hAnsi="TH SarabunPSK" w:cs="TH SarabunPSK"/>
          <w:sz w:val="32"/>
          <w:szCs w:val="32"/>
        </w:rPr>
        <w:t>FIDF 1</w:t>
      </w:r>
      <w:r w:rsidRPr="008F5052">
        <w:rPr>
          <w:rFonts w:ascii="TH SarabunPSK" w:hAnsi="TH SarabunPSK" w:cs="TH SarabunPSK"/>
          <w:sz w:val="32"/>
          <w:szCs w:val="32"/>
          <w:cs/>
        </w:rPr>
        <w:t>) และพระราชกำหนดให้อำนาจกระทรวงการคลังกู้เงินและจัดการเงินกู้เพื่อช่วยเหลือกองทุนเพื่อการฟื้นฟูและพัฒนาระบบสถาบันการเงิน ระยะที่สอง พ.ศ. 2545 (</w:t>
      </w:r>
      <w:r w:rsidRPr="008F5052">
        <w:rPr>
          <w:rFonts w:ascii="TH SarabunPSK" w:hAnsi="TH SarabunPSK" w:cs="TH SarabunPSK"/>
          <w:sz w:val="32"/>
          <w:szCs w:val="32"/>
        </w:rPr>
        <w:t>FIDF 3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) ในช่วงเวลาดังกล่าว และประมาณการว่า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การชำระคืนหนี้ต้นเงิน </w:t>
      </w:r>
      <w:r w:rsidRPr="008F5052">
        <w:rPr>
          <w:rFonts w:ascii="TH SarabunPSK" w:hAnsi="TH SarabunPSK" w:cs="TH SarabunPSK"/>
          <w:b/>
          <w:bCs/>
          <w:sz w:val="32"/>
          <w:szCs w:val="32"/>
        </w:rPr>
        <w:t xml:space="preserve">FIDF 1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8F5052">
        <w:rPr>
          <w:rFonts w:ascii="TH SarabunPSK" w:hAnsi="TH SarabunPSK" w:cs="TH SarabunPSK"/>
          <w:b/>
          <w:bCs/>
          <w:sz w:val="32"/>
          <w:szCs w:val="32"/>
        </w:rPr>
        <w:t>FIDF 3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จะเสร็จสิ้นภายในปี 2574 เช่นเดิม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589C" w:rsidRPr="008F5052" w:rsidRDefault="00E41ABB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="00B0589C"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รายงานผลการดำเนินงานของคณะกรรมการนโยบายการเงิน (กนง.) ประจำครึ่งแรกของปี พ.ศ. 2564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คณะรัฐมนตรีรับทราบตามที่กระทรวงการคลัง (กค.) เสนอรายงานผลการดำเนินงานของคณะกรรมการนโยบายการเงิน (กนง.) ประจำครึ่งแรกของปี พ.ศ. 2564 (1 มกราคม - 30 มิถุนายน 2564) </w:t>
      </w:r>
      <w:r w:rsidRPr="008F5052">
        <w:rPr>
          <w:rFonts w:ascii="TH SarabunPSK" w:hAnsi="TH SarabunPSK" w:cs="TH SarabunPSK"/>
          <w:sz w:val="32"/>
          <w:szCs w:val="32"/>
        </w:rPr>
        <w:t>[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เป็นการดำเนินการตามพระราชบัญญัติธนาคารแห่งประเทศไทย (ธปท.) พ.ศ. 2485 และที่แก้ไขเพิ่มเติม มาตรา 28/7 </w:t>
      </w:r>
      <w:r w:rsidR="004B6BAB" w:rsidRPr="008F5052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F5052">
        <w:rPr>
          <w:rFonts w:ascii="TH SarabunPSK" w:hAnsi="TH SarabunPSK" w:cs="TH SarabunPSK"/>
          <w:sz w:val="32"/>
          <w:szCs w:val="32"/>
          <w:cs/>
        </w:rPr>
        <w:t>วรรคสอง ซึ่งบัญญัติให้ กนง. รายงานผลการดำเนินงานต่อคณะรัฐมนตรีทุกหกเดือน</w:t>
      </w:r>
      <w:r w:rsidRPr="008F5052">
        <w:rPr>
          <w:rFonts w:ascii="TH SarabunPSK" w:hAnsi="TH SarabunPSK" w:cs="TH SarabunPSK"/>
          <w:sz w:val="32"/>
          <w:szCs w:val="32"/>
        </w:rPr>
        <w:t xml:space="preserve">] </w:t>
      </w:r>
      <w:r w:rsidRPr="008F5052">
        <w:rPr>
          <w:rFonts w:ascii="TH SarabunPSK" w:hAnsi="TH SarabunPSK" w:cs="TH SarabunPSK"/>
          <w:sz w:val="32"/>
          <w:szCs w:val="32"/>
          <w:cs/>
        </w:rPr>
        <w:t>สรุปสาระสำคัญได้ ดังนี้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เป้าหมายนโยบายการเงินสำหรับปี 2564 </w:t>
      </w:r>
      <w:r w:rsidRPr="008F5052">
        <w:rPr>
          <w:rFonts w:ascii="TH SarabunPSK" w:hAnsi="TH SarabunPSK" w:cs="TH SarabunPSK"/>
          <w:sz w:val="32"/>
          <w:szCs w:val="32"/>
          <w:cs/>
        </w:rPr>
        <w:t>คณะรัฐมนตรีมีมติ (22 ธันวาคม 2563) อนุมัติเป้าหมายนโยบายการเงินโดย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กำหนดให้ใช้อัตราเงินเฟ้อทั่วไปในช่วงร้อยละ 1 - 3 </w:t>
      </w:r>
      <w:r w:rsidRPr="008F5052">
        <w:rPr>
          <w:rFonts w:ascii="TH SarabunPSK" w:hAnsi="TH SarabunPSK" w:cs="TH SarabunPSK"/>
          <w:sz w:val="32"/>
          <w:szCs w:val="32"/>
          <w:cs/>
        </w:rPr>
        <w:t>ซึ่งเป็นระดับที่เหมาะสมกับพลวัตเงินเฟ้อที่เปลี่ยนแปลงไป โดยเฉพาะจากการเปลี่ยนแปลงด้านเทคโนโลยีและการเข้าสู่สังคมผู้สูงอายุ รวมทั้ง</w:t>
      </w:r>
      <w:r w:rsidR="004B6BAB" w:rsidRPr="008F505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8F5052">
        <w:rPr>
          <w:rFonts w:ascii="TH SarabunPSK" w:hAnsi="TH SarabunPSK" w:cs="TH SarabunPSK"/>
          <w:sz w:val="32"/>
          <w:szCs w:val="32"/>
          <w:cs/>
        </w:rPr>
        <w:t>เอื้อต่อการเติบโตทางเศรษฐกิจที่สอดคล้องกับศักยภาพของระบบเศรษฐกิจไทย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การประเมินภาวะเศรษฐกิจการเงินและแนวโน้ม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ภาวะเศรษฐกิจและแนวโน้ม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2.1.1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เศรษฐกิจไทยในไตรมาสที่ 1 ปี 2564 หดตัวร้อยละ 2.6 จากระยะเดียวกันของปีก่อน </w:t>
      </w:r>
      <w:r w:rsidRPr="008F5052">
        <w:rPr>
          <w:rFonts w:ascii="TH SarabunPSK" w:hAnsi="TH SarabunPSK" w:cs="TH SarabunPSK"/>
          <w:sz w:val="32"/>
          <w:szCs w:val="32"/>
          <w:cs/>
        </w:rPr>
        <w:t>แต่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ปรับตัวดีขึ้นจากไตรมาสก่อน</w:t>
      </w:r>
      <w:r w:rsidRPr="008F5052">
        <w:rPr>
          <w:rFonts w:ascii="TH SarabunPSK" w:hAnsi="TH SarabunPSK" w:cs="TH SarabunPSK"/>
          <w:sz w:val="32"/>
          <w:szCs w:val="32"/>
          <w:cs/>
        </w:rPr>
        <w:t>ที่หดตัวสูงร้อยละ 4.2 เนื่องจากการส่งออกสินค้าที่ขยายตัวดีในหลายหมวดซึ่งเป็นผลจากการฟื้นตัวของเศรษฐกิจประเทศคู่ค้า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2.1.2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ไตรมาสที่ 2 ปี 2564 </w:t>
      </w:r>
      <w:r w:rsidRPr="008F5052">
        <w:rPr>
          <w:rFonts w:ascii="TH SarabunPSK" w:hAnsi="TH SarabunPSK" w:cs="TH SarabunPSK"/>
          <w:sz w:val="32"/>
          <w:szCs w:val="32"/>
          <w:cs/>
        </w:rPr>
        <w:t>เครื่องชี้เศรษฐกิจสะท้อนว่า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เศรษฐกิจไทยจะกลับมาขยายตัวเป็นครั้งแรก</w:t>
      </w:r>
      <w:r w:rsidRPr="008F5052">
        <w:rPr>
          <w:rFonts w:ascii="TH SarabunPSK" w:hAnsi="TH SarabunPSK" w:cs="TH SarabunPSK"/>
          <w:sz w:val="32"/>
          <w:szCs w:val="32"/>
          <w:cs/>
        </w:rPr>
        <w:t>ตั้งแต่มีการแพร่ระบาดของโรคติดเชื้อไวรัสโคโรนา 2019 (โควิด-19) โดยมีสาเหตุหลักจากเศรษฐกิจในช่วงเดียวกันของปีก่อนหดตัวมาก อย่างไรก็ตาม เศรษฐกิจไทยมีแนวโน้มเติบโตชะลอลงจากไตรมาสแรกเนื่องจากการระบาดที่รุนแรงและยืดเยื้อมากขึ้น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2.1.3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เศรษฐกิจไทยปี 2564 มีแนวโน้มขยายตัวที่ร้อยละ 1.8 </w:t>
      </w:r>
      <w:r w:rsidRPr="008F5052">
        <w:rPr>
          <w:rFonts w:ascii="TH SarabunPSK" w:hAnsi="TH SarabunPSK" w:cs="TH SarabunPSK"/>
          <w:sz w:val="32"/>
          <w:szCs w:val="32"/>
          <w:cs/>
        </w:rPr>
        <w:t>โดยมีแรงกระตุ้นของภาครัฐเพิ่มเติมจากพระราชกำหนดให้อำนาจกระทรวงการคลังกู้เงินเพื่อแก้ไขปัญหาเศรษฐกิจและสังคม จากการระบาดของโรคติดเชื้อไวรัสโคโรนา 2019 เพิ่มเติม พ.ศ. 2564 ประกอบกับมีแผนการจัดหาและการกระจายวัคซีนที่ชัดเจนมากขึ้น รวมทั้งการส่งออกสินค้าที่ขยายตัวดีตามเศรษฐกิจประเทศคู่ค้า จึงเป็นแรงสนับสนุนให้เศรษฐกิจไทยชะลอลงไม่มากนัก ส่วน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เศรษฐกิจไทยปี 2565 มีแนวโน้มขยายตัวที่ร้อยละ 3.9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โดยคาดว่าจะยังมีแรงสนับสนุนจากภาครัฐอย่างต่อเนื่อง รวมทั้งคาดว่าจะสามารถมีระดับภูมิคุ้มกันหมู่ได้ภายในช่วงครึ่งแรกของปี 2565 ซึ่งจะช่วยให้กิจกรรมทางเศรษฐกิจทยอยฟื้นตัวและเปิดรับนักท่องเที่ยวต่างชาติได้มากขึ้น อย่างไรก็ตาม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เศรษฐกิจมีความเสี่ยงที่จะขยายตัวต่ำกว่ากรณีฐานค่อนข้างมาก </w:t>
      </w:r>
      <w:r w:rsidRPr="008F5052">
        <w:rPr>
          <w:rFonts w:ascii="TH SarabunPSK" w:hAnsi="TH SarabunPSK" w:cs="TH SarabunPSK"/>
          <w:sz w:val="32"/>
          <w:szCs w:val="32"/>
          <w:cs/>
        </w:rPr>
        <w:t>เนื่องจาก (1) ความยืดเยื้อของการระบาดและการกลายพันธุ์ของโควิด-19 (2) เม็ดเงินเยียวยาและฟื้นฟูเศรษฐกิจอาจน้อยกว่าที่คาดการณ์ (3) ฐานะทางการเงินของภาคธุรกิจโดยเฉพาะภาคบริการอาจได้รับผลกระทบเพิ่มเติมจากการระบาดหลายระลอก และ (4) ปัญหาห่วงโซ่การผลิตหยุดชะงัก (</w:t>
      </w:r>
      <w:r w:rsidRPr="008F5052">
        <w:rPr>
          <w:rFonts w:ascii="TH SarabunPSK" w:hAnsi="TH SarabunPSK" w:cs="TH SarabunPSK"/>
          <w:sz w:val="32"/>
          <w:szCs w:val="32"/>
        </w:rPr>
        <w:t>Supply Disruption</w:t>
      </w:r>
      <w:r w:rsidRPr="008F5052">
        <w:rPr>
          <w:rFonts w:ascii="TH SarabunPSK" w:hAnsi="TH SarabunPSK" w:cs="TH SarabunPSK"/>
          <w:sz w:val="32"/>
          <w:szCs w:val="32"/>
          <w:cs/>
        </w:rPr>
        <w:t>) และต้นทุนค่าขนส่งทางเรือที่เพิ่มขึ้น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ภาวะเงินเฟ้อและแนวโน้ม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2.2.1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อัตราเงินเฟ้อทั่วไปช่วงครึ่งแรกของปี 2564 เฉลี่ยอยู่ที่ร้อยละ 0.89 </w:t>
      </w:r>
      <w:r w:rsidRPr="008F5052">
        <w:rPr>
          <w:rFonts w:ascii="TH SarabunPSK" w:hAnsi="TH SarabunPSK" w:cs="TH SarabunPSK"/>
          <w:sz w:val="32"/>
          <w:szCs w:val="32"/>
          <w:cs/>
        </w:rPr>
        <w:t>เพิ่มขึ้นจากช่วงครึ่งหลังของปี 2563 ที่ติดลบร้อยละ 0.56 มาอยู่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ใกล้ของล่างของเป้าหมายนโยบายการเงิน </w:t>
      </w:r>
      <w:r w:rsidRPr="008F5052">
        <w:rPr>
          <w:rFonts w:ascii="TH SarabunPSK" w:hAnsi="TH SarabunPSK" w:cs="TH SarabunPSK"/>
          <w:sz w:val="32"/>
          <w:szCs w:val="32"/>
          <w:cs/>
        </w:rPr>
        <w:t>เป็นผลจากราคาน้ำมันดิบที่ปรับลดลงมากในช่วงเดียวกันของปีก่อนและมาตรการช่วยเหลือค่าครองชีพของภาครัฐในช่วงการระบาดระลอกแรก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ส่วนอัตราเงินเฟ้อพื้นฐานช่วงครึ่งแรกของปี 2564 เฉลี่ยอยู่ที่ร้อยละ 0.27 </w:t>
      </w:r>
      <w:r w:rsidRPr="008F5052">
        <w:rPr>
          <w:rFonts w:ascii="TH SarabunPSK" w:hAnsi="TH SarabunPSK" w:cs="TH SarabunPSK"/>
          <w:sz w:val="32"/>
          <w:szCs w:val="32"/>
          <w:cs/>
        </w:rPr>
        <w:t>ใกล้เคียงกับครึ่งหลังของปี 2563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2.2.2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อัตราเงินเฟ้อคาดการณ์ทั้งในระยะสั้นและระยะยาวยังยึดเหนี่ยวอยู่ในกรอบเป้าหมายนโยบายการเงิน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กนง. ประเมินว่าอัตราเงินเฟ้อทั่วไปมีแนวโน้มอยู่ในกรอบเป้าหมายตลอดช่วงประมาณการ</w:t>
      </w:r>
      <w:r w:rsidRPr="008F5052">
        <w:rPr>
          <w:rFonts w:ascii="TH SarabunPSK" w:hAnsi="TH SarabunPSK" w:cs="TH SarabunPSK"/>
          <w:sz w:val="32"/>
          <w:szCs w:val="32"/>
          <w:cs/>
        </w:rPr>
        <w:t>ตามต้นทุนพลังงานและเชื้อเพลิงที่ปรับเพิ่มขึ้นตามราคาน้ำมันดิบในตลาดโลก โดยอัตราเงินเฟ้อทั่วไปจะอยู่ที่ร้อยละ 1.2 ในปี 2564 และ 2565 ส่วนอัตราเงินเฟ้อพื้นฐานจะอยู่ที่ร้อยละ 0.2 และ 0.3 ในปี 2564 และ 2565 ตามลำดับ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เสถียรภาพระบบการเงินโดยรวมเปราะบางขึ้นจากผลกระทบของโควิด-19 ซึ่งระบาดในช่วงครึ่งปีแรกของปี 2564 </w:t>
      </w:r>
      <w:r w:rsidRPr="008F5052">
        <w:rPr>
          <w:rFonts w:ascii="TH SarabunPSK" w:hAnsi="TH SarabunPSK" w:cs="TH SarabunPSK"/>
          <w:sz w:val="32"/>
          <w:szCs w:val="32"/>
          <w:cs/>
        </w:rPr>
        <w:t>ส่งผลให้เศรษฐกิจฟื้นตัวช้าและมีความไม่แน่นอนมากขึ้น อย่างไรก็ตาม ระบบสถาบันการเงินยังเข้มแข็งและสามารถรองรับคุณภาพสินเชื่อที่อาจด้อยลงในอนาคตได้ โดยเฉพาะความสามารถในการชำระหนี้ของภาคครัวเรือนที่อาจจะลดลงและธุรกิจบางส่วนยังประสบภาวะขาดทุนและมีความสามารถในการชำระหนี้ด้อยลง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3. การดำเนินนโยบายการเงิน ประกอบด้วย  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3.1 การดำเนินนโยบายอัตราดอกเบี้ย </w:t>
      </w:r>
      <w:r w:rsidRPr="008F5052">
        <w:rPr>
          <w:rFonts w:ascii="TH SarabunPSK" w:hAnsi="TH SarabunPSK" w:cs="TH SarabunPSK"/>
          <w:sz w:val="32"/>
          <w:szCs w:val="32"/>
          <w:cs/>
        </w:rPr>
        <w:t>ในช่วงครึ่งแรกของปี 2564 กนง. มีมติเป็นเอกฉันท์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ให้คงอัตราดอกเบี้ยนโยบายไว้ที่ร้อยละ 0.5 ต่อปี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โดยประเมินว่าเศรษฐกิจไทยมีแนวโน้มฟื้นตัวช้าลงและไม่ทั่วถึงมากขึ้นจากการระบาดของโควิด-19 ที่รุนแรงขึ้นในช่วงไตรมาสที่ 2 ดังนั้น กนง. เห็นว่า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ควรเร่งจัดหาและกระจายวัคซีนให้เหมาะสม เพียงพอและทันการณ์ </w:t>
      </w:r>
      <w:r w:rsidRPr="008F5052">
        <w:rPr>
          <w:rFonts w:ascii="TH SarabunPSK" w:hAnsi="TH SarabunPSK" w:cs="TH SarabunPSK"/>
          <w:sz w:val="32"/>
          <w:szCs w:val="32"/>
          <w:cs/>
        </w:rPr>
        <w:t>รวมทั้ง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เร่งดำเนินมาตรการด้านการเงินและการคลังให้เกิดประสิทธิผลในวงกว้าง </w:t>
      </w:r>
      <w:r w:rsidRPr="008F5052">
        <w:rPr>
          <w:rFonts w:ascii="TH SarabunPSK" w:hAnsi="TH SarabunPSK" w:cs="TH SarabunPSK"/>
          <w:sz w:val="32"/>
          <w:szCs w:val="32"/>
          <w:cs/>
        </w:rPr>
        <w:t>โดยเฉพาะสินเชื่อฟื้นฟูและการปรับปรุงโครงสร้างหนี้ ซึ่งจะช่วยเหลือภาคธุรกิจและครัวเรือนได้อย่างตรงจุดมากกว่าการปรับลดอัตราดอกเบี้ยนโยบายที่ปัจจุบันอยู่ในระดับต่ำ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3.2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การดำเนินนโยบายอัตราแลกเปลี่ยน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ในไตรมาสที่ 1 ของปี 2564 เงินบาทต่อดอลลาร์สหรัฐอ่อนค่าลงจากสิ้นปี 2563 ตามการแข็งค่าของเงินดอลลาร์สหรัฐ เนื่องจากการออกมาตรการกระตุ้นเศรษฐกิจขนาดใหญ่ของสหรัฐอเมริกา ทั้งนี้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กนง. เห็นควรผลักดันนโยบายการปรับระบบนิเวศเงินใหม่ของตลาด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อัตราแลกเปลี่ยน (</w:t>
      </w:r>
      <w:r w:rsidRPr="008F5052">
        <w:rPr>
          <w:rFonts w:ascii="TH SarabunPSK" w:hAnsi="TH SarabunPSK" w:cs="TH SarabunPSK"/>
          <w:b/>
          <w:bCs/>
          <w:sz w:val="32"/>
          <w:szCs w:val="32"/>
        </w:rPr>
        <w:t>FX Ecosystem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) อย่างต่อเนื่อง </w:t>
      </w:r>
      <w:r w:rsidRPr="008F5052">
        <w:rPr>
          <w:rFonts w:ascii="TH SarabunPSK" w:hAnsi="TH SarabunPSK" w:cs="TH SarabunPSK"/>
          <w:sz w:val="32"/>
          <w:szCs w:val="32"/>
          <w:cs/>
        </w:rPr>
        <w:t>เพื่อแก้ไขปัญหาเชิงโครงสร้างของตลาดอัตราแลกเปลี่ยนไทยอย่างยั่งยืน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3.3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การดำเนินงานที่เกี่ยวข้องกับการรักษาเสถียรภาพระบบการเงิน  </w:t>
      </w:r>
      <w:r w:rsidRPr="008F5052">
        <w:rPr>
          <w:rFonts w:ascii="TH SarabunPSK" w:hAnsi="TH SarabunPSK" w:cs="TH SarabunPSK"/>
          <w:sz w:val="32"/>
          <w:szCs w:val="32"/>
          <w:cs/>
        </w:rPr>
        <w:t>เช่น กนง. ได้สนับสนุนให้ ธปท. ร่วมกับ กค. และภาคส่วนที่เกี่ยวข้องผลักดันมาตรการทางการเงินเพื่อช่วยเหลือฟื้นฟูผู้ประกอบธุรกิจที่ได้รับผลกระทบจากโควิด-19 เพิ่มเติม วงเงินรวม 350,000 ล้านบาท เพื่อส่งผ่านสภาพคล่องไปยังกลุ่มเป้าหมายได้มากขึ้น และ ธปท. ยังคงผ่อนคลายหลักเกณฑ์การจัดชั้นลูกหนี้ การกันเงินสำรองของสถาบันการเงิน รวมถึงให้สถาบันการเงินงดซื้อหุ้นคืนและห้ามไถ่ถอนหรือซื้อคืนตราสารเงินกองทุนก่อนครบกำหนด เว้นแต่มีแผนการออกทดแทน เพื่อดูแลความมั่นคงของระบบสถาบันการเงินให้สามารถรองรับสถานการณ์ที่ไม่แน่นอน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3.4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การสื่อสารนโยบายการเงิน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ภายใต้สถานการณ์ที่มีความไม่แน่นอนสูง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กนง. มีการเปิดเผยการวิเคราะห์และข้อมูลประกอบการประเมินพัฒนาการเศรษฐกิจและทิศทางนโยบายการเงินมากขึ้น </w:t>
      </w:r>
      <w:r w:rsidRPr="008F5052">
        <w:rPr>
          <w:rFonts w:ascii="TH SarabunPSK" w:hAnsi="TH SarabunPSK" w:cs="TH SarabunPSK"/>
          <w:sz w:val="32"/>
          <w:szCs w:val="32"/>
          <w:cs/>
        </w:rPr>
        <w:t>โดยนำเสนอข้อมูลเศรษฐกิจการเงินบางส่วนที่ใช้ประกอบการประชุม รวมถึงการวิเคราะห์แนวโน้มเศรษฐกิจในกรณีต่าง ๆ เพื่อให้สาธารณชนรับทราบข้อมูลและประเด็นสำคัญที่มีนัยต่อการตัดสินนโยบาย รวมถึงให้สาธารณชนมีข้อมูลเพียงพอสำหรับเตรียมพร้อมรับมือกับแนวโน้มเศรษฐกิจที่อาจเปลี่ยนแปลงอย่างร</w:t>
      </w:r>
      <w:bookmarkStart w:id="0" w:name="_GoBack"/>
      <w:bookmarkEnd w:id="0"/>
      <w:r w:rsidRPr="008F5052">
        <w:rPr>
          <w:rFonts w:ascii="TH SarabunPSK" w:hAnsi="TH SarabunPSK" w:cs="TH SarabunPSK"/>
          <w:sz w:val="32"/>
          <w:szCs w:val="32"/>
          <w:cs/>
        </w:rPr>
        <w:t>วดเร็ว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</w:p>
    <w:p w:rsidR="00B0589C" w:rsidRPr="008F5052" w:rsidRDefault="00E41ABB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 w:rsidR="00B0589C"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สรุปผลการประชุมคณะหัวหน้าส่วนราชการระดับกระทรวงหรือเทียบเท่า ครั้งที่ 2/2564  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คณะรัฐมนตรีมีมติรับทราบตามที่สำนักงาน ก.พ. เสนอสรุปผลการประชุมคณะหัวหน้าส่วนราชการระดับกระทรวงหรือเทียบเท่า ครั้งที่ 2/2564 เมื่อวันที่ 20 กันยายน 2564 ซึ่งมีนายกรัฐมนตรีเป็นประธาน โดยมีข้อสั่งการสำคัญ 5 ประเด็น เพื่อคณะรัฐมนตรีจะได้กำกับและติดตามการดำเนินงานของหัวหน้าส่วนราชการระดับกระทรวงหรือเทียบเท่าได้อย่างมีประสิทธิภาพต่อไป สรุปได้ ดังนี้   </w:t>
      </w:r>
    </w:p>
    <w:tbl>
      <w:tblPr>
        <w:tblStyle w:val="a4"/>
        <w:tblW w:w="9918" w:type="dxa"/>
        <w:tblLook w:val="04A0"/>
      </w:tblPr>
      <w:tblGrid>
        <w:gridCol w:w="5098"/>
        <w:gridCol w:w="4820"/>
      </w:tblGrid>
      <w:tr w:rsidR="00B0589C" w:rsidRPr="008F5052" w:rsidTr="002E72AF">
        <w:tc>
          <w:tcPr>
            <w:tcW w:w="5098" w:type="dxa"/>
          </w:tcPr>
          <w:p w:rsidR="00B0589C" w:rsidRPr="008F5052" w:rsidRDefault="00B0589C" w:rsidP="008F505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ข้อสั่งการ/การมอบหมายงาน</w:t>
            </w:r>
          </w:p>
        </w:tc>
        <w:tc>
          <w:tcPr>
            <w:tcW w:w="4820" w:type="dxa"/>
          </w:tcPr>
          <w:p w:rsidR="00B0589C" w:rsidRPr="008F5052" w:rsidRDefault="00B0589C" w:rsidP="008F505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ส่วนราชการที่เกี่ยวข้อง</w:t>
            </w:r>
          </w:p>
        </w:tc>
      </w:tr>
      <w:tr w:rsidR="00B0589C" w:rsidRPr="008F5052" w:rsidTr="002E72AF">
        <w:trPr>
          <w:trHeight w:val="254"/>
        </w:trPr>
        <w:tc>
          <w:tcPr>
            <w:tcW w:w="5098" w:type="dxa"/>
          </w:tcPr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1. ให้ขับเคลื่อนและปรับปรุงประสิทธิภาพการปฏิบัติงาน โดยมีการประสานรวบรวมข้อมูลจากผู้ปฏิบัติงานในพื้นที่ เพื่อสนับสนุนการทำงานร่วมกันในทุกภาคส่วน และเพื่อให้ทราบถึงความต้องการและปัญหาของประชาชนในพื้นที่อย่างแท้จริง ซึ่งจะส่งผลให้หน่วยงานสามารถแก้ไขและบรรเทาปัญหารวมถึงสร้างความสุขให้กับประชาชนได้</w:t>
            </w:r>
          </w:p>
        </w:tc>
        <w:tc>
          <w:tcPr>
            <w:tcW w:w="4820" w:type="dxa"/>
            <w:vMerge w:val="restart"/>
          </w:tcPr>
          <w:p w:rsidR="00B0589C" w:rsidRPr="008F5052" w:rsidRDefault="00B0589C" w:rsidP="008F5052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589C" w:rsidRPr="008F5052" w:rsidRDefault="00B0589C" w:rsidP="008F5052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589C" w:rsidRPr="008F5052" w:rsidRDefault="00B0589C" w:rsidP="008F5052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589C" w:rsidRPr="008F5052" w:rsidRDefault="00B0589C" w:rsidP="008F5052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589C" w:rsidRPr="008F5052" w:rsidRDefault="00B0589C" w:rsidP="008F5052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589C" w:rsidRPr="008F5052" w:rsidRDefault="00B0589C" w:rsidP="008F5052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ทุกส่วนราชการ</w:t>
            </w:r>
          </w:p>
          <w:p w:rsidR="00B0589C" w:rsidRPr="008F5052" w:rsidRDefault="00B0589C" w:rsidP="008F5052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589C" w:rsidRPr="008F5052" w:rsidRDefault="00B0589C" w:rsidP="008F5052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589C" w:rsidRPr="008F5052" w:rsidRDefault="00B0589C" w:rsidP="008F5052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589C" w:rsidRPr="008F5052" w:rsidRDefault="00B0589C" w:rsidP="008F505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589C" w:rsidRPr="008F5052" w:rsidTr="002E72AF">
        <w:trPr>
          <w:trHeight w:val="209"/>
        </w:trPr>
        <w:tc>
          <w:tcPr>
            <w:tcW w:w="5098" w:type="dxa"/>
          </w:tcPr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2. ให้ปรับรูปแบบการทำงานเพื่อรองรับวิถีชีวิตใหม่ โดยมีการนำเทคโนโลยีดิจิทัลมาใช้ในการทำงาน มีการเชื่อมโยงข้อมูลระหว่างหน่วยงานเพื่อบูรณาการการทำงานให้มีความเป็นเอกภาพ</w:t>
            </w:r>
          </w:p>
        </w:tc>
        <w:tc>
          <w:tcPr>
            <w:tcW w:w="4820" w:type="dxa"/>
            <w:vMerge/>
          </w:tcPr>
          <w:p w:rsidR="00B0589C" w:rsidRPr="008F5052" w:rsidRDefault="00B0589C" w:rsidP="008F5052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0589C" w:rsidRPr="008F5052" w:rsidTr="002E72AF">
        <w:trPr>
          <w:trHeight w:val="209"/>
        </w:trPr>
        <w:tc>
          <w:tcPr>
            <w:tcW w:w="5098" w:type="dxa"/>
          </w:tcPr>
          <w:p w:rsidR="00B0589C" w:rsidRPr="008F5052" w:rsidRDefault="00B0589C" w:rsidP="008F5052">
            <w:pPr>
              <w:spacing w:line="320" w:lineRule="exact"/>
              <w:jc w:val="thaiDistribute"/>
              <w:rPr>
                <w:rStyle w:val="a5"/>
                <w:rFonts w:ascii="TH SarabunPSK" w:hAnsi="TH SarabunPSK" w:cs="TH SarabunPSK"/>
                <w:sz w:val="32"/>
                <w:szCs w:val="32"/>
                <w:cs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พัฒนาการเรียนรู้ของข้าราชการที่ปฏิบัติงานในพื้นที่ให้มีความรู้ความเข้าใจเกี่ยวกับการทำงานของส่วนราชการต่าง ๆ เพื่อถ่ายทอดข้อมูลสร้างการรับรู้ และความเข้าใจของประชาชนต่อการขับเคลื่อนงานของส่วนราชการ </w:t>
            </w:r>
          </w:p>
        </w:tc>
        <w:tc>
          <w:tcPr>
            <w:tcW w:w="4820" w:type="dxa"/>
          </w:tcPr>
          <w:p w:rsidR="00B0589C" w:rsidRPr="008F5052" w:rsidRDefault="00B0589C" w:rsidP="008F5052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กระทรวงมหาดไทย</w:t>
            </w:r>
          </w:p>
        </w:tc>
      </w:tr>
      <w:tr w:rsidR="00B0589C" w:rsidRPr="008F5052" w:rsidTr="002E72AF">
        <w:trPr>
          <w:trHeight w:val="209"/>
        </w:trPr>
        <w:tc>
          <w:tcPr>
            <w:tcW w:w="5098" w:type="dxa"/>
          </w:tcPr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4. ให้ทบทวนรูปแบบการเรียนการสอนเพื่อให้สอดคล้องเหมาะสมกับธรรมชาติการเรียนรู้ของเด็ก เน้นรูปแบบการเรียนการสอนให้เด็กได้เรียนรู้หลักวิธีคิดแทนการสอนให้ท่องจำ จัดระยะเวลาในการเรียนที่เหมาะสม รวมถึงจัดกิจกรรมเพื่อเสริมสร้างประสบการณ์การเรียนรู้นอกห้องเรียน นอกจากนี้ ให้มีการปรับรูปแบบการเรียนการสอนผ่านระบบออนไลน์ ให้มีความแตกต่างจากการสอนในชั้นเรียนตามปกติ</w:t>
            </w:r>
          </w:p>
        </w:tc>
        <w:tc>
          <w:tcPr>
            <w:tcW w:w="4820" w:type="dxa"/>
          </w:tcPr>
          <w:p w:rsidR="00B0589C" w:rsidRPr="008F5052" w:rsidRDefault="00B0589C" w:rsidP="008F5052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กระทรวงศึกษาธิการ</w:t>
            </w:r>
          </w:p>
        </w:tc>
      </w:tr>
      <w:tr w:rsidR="00B0589C" w:rsidRPr="008F5052" w:rsidTr="002E72AF">
        <w:trPr>
          <w:trHeight w:val="209"/>
        </w:trPr>
        <w:tc>
          <w:tcPr>
            <w:tcW w:w="5098" w:type="dxa"/>
          </w:tcPr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5. ให้สรุปผลสัมฤทธิ์การทำงานอย่างเป็นรูปธรรมที่เชื่อมโยงกับยุทธศาสตร์ชาติ แผนแม่บทภายใต้ยุทธศาสตร์ชาติ และแผนการปฏิรูปประเทศ โดยรายงาน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ความก้าวหน้าการทำงานทุกรอบ 3 เดือน ต่อหัวหน้าส่วนราชการ </w:t>
            </w:r>
          </w:p>
        </w:tc>
        <w:tc>
          <w:tcPr>
            <w:tcW w:w="4820" w:type="dxa"/>
          </w:tcPr>
          <w:p w:rsidR="00B0589C" w:rsidRPr="008F5052" w:rsidRDefault="00B0589C" w:rsidP="008F5052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ทุกส่วนราชการ</w:t>
            </w:r>
          </w:p>
        </w:tc>
      </w:tr>
    </w:tbl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0589C" w:rsidRPr="008F5052" w:rsidRDefault="00E41ABB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8.</w:t>
      </w:r>
      <w:r w:rsidR="00B0589C"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ผลการพิจารณารายงานการพิจารณาศึกษา เรื่อง การบริหารจัดการฐานข้อมูลแห่งชาติเพื่อการพัฒนาประเทศอย่างยั่งยืน </w:t>
      </w:r>
      <w:r w:rsidR="00B0589C"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“</w:t>
      </w:r>
      <w:r w:rsidR="00B0589C"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สร้างความเท่าเทียม ดูแลประชาชนอย่างทั่วถึง ช่วยเหลือทันท่วงที</w:t>
      </w:r>
      <w:r w:rsidR="00B0589C"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” </w:t>
      </w:r>
      <w:r w:rsidR="004B6BAB"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                      </w:t>
      </w:r>
      <w:r w:rsidR="00B0589C"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ของคณะกรรมาธิการการแรงงาน วุฒิสภา 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คณะรัฐมนตรีมีมติรับทราบผลการพิจารณารายงานการพิจารณาศึกษา เรื่อง การบริหารจัดการฐานข้อมูลแห่งชาติเพื่อการพัฒนาประเทศอย่างยั่งยืน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“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สร้างความเท่าเทียม ดูแลประชาชนอย่างทั่วถึง ช่วยเหลือทันท่วงที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”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ของคณะกรรมาธิการการแรงงาน วุฒิสภา ตามที่กระทรวงมหาดไทย (มท.) เสนอ และแจ้งให้สำนักงานเลขาธิการวุฒิสภาทราบต่อไป</w:t>
      </w:r>
    </w:p>
    <w:p w:rsidR="00B0589C" w:rsidRPr="00EA5DD7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EA5DD7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เรื่องเดิม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  <w:t xml:space="preserve">1.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สำนักงานเลขาธิการวุฒิสภา ได้เสนอรายงานการพิจารณาศึกษา เรื่อง การบริหารจัดการฐานข้อมูลแห่งชาติเพื่อการพัฒนาประเทศอย่างยั่งยืน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“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สร้างความเท่าเทียม ดูแลประชาชนอย่างทั่วถึง ช่วยเหลือทันท่วงที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”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ของคณะกรรมาธิการการแรงงาน วุฒิสภามาเพื่อดำเนินการ โดยคณะกรรมาธิการฯ ได้มีข้อเสนอแนะว่า รัฐบาลควรพิจารณากำหนดให้การบริหารจัดการฐานข้อมูลแห่งชาตินี้เป็นวาระแห่งชาติ เป็นประเด็นสำคัญในการบริหารราชการและการกำหนดนโยบายให้หน่วยงานที่เกี่ยวข้องดำเนินการอย่างบูรณาการร่วมกันเพื่อกำหนดแนวทางรูปแบบ และระบบที่มีประสิทธิภาพสอดคล้องกับภารกิจหน้าที่ของหน่วยงานต่าง ๆ และสอดคล้องกับสภาพปัญหาความต้องการของประชาชน รวมทั้งกำหนดแผนการดำเนินงานและการสนับสนุนงบประมาณทั้งแผนระยะสั้นและระยะยาว เพื่อให้การบริหารจัดการฐานข้อมูลแห่งชาติเป็นไปอย่างมีประสิทธิภาพ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  <w:t xml:space="preserve">2.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รองนายกรัฐมนตรี (พลเอก ประวิตร วงษ์สุวรรณ) สั่งและปฏิบัติราชการแทนนายกรัฐมนตรีพิจารณาแล้วมีคำสั่งให้ มท. เป็นหน่วยงานหลักรับรายงานพร้อมข้อเสนอแนะของคณะกรรมาธิการฯ ไปพิจารณาร่วมกับกระทรวงเกษตรและสหกรณ์ (กษ.) กระทรวงการคลัง (กค.)กระทรวงดิจิทัลเพื่อเศรษฐกิจและสังคม (ดศ.) กระทรวงการพัฒนาสังคมและความมั่นคงของมนุษย์ (พม.) กระทรวงยุติธรรม (ยธ.) กระทรวงแรงงาน (รง.) กระทรวงศึกษาธิการ (ศธ.) และหน่วยงานที่เกี่ยวข้อง เพื่อพิจารณาศึกษาแนวทางและความเหมาะสมของรายงานพร้อมข้อเสนอแนะดังกล่าว และสรุปผลการพิจารณาหรือผลการดำเนินการเกี่ยวกับเรื่องดังกล่าวในภาพรวม แล้วส่งให้สำนักเลขาธิการคณะรัฐมนตรีภายใน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30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วัน นับแต่วันที่ได้รับแจ้งคำสั่ง เพื่อนำเสนอคณะรัฐมนตรีต่อไป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ข้อเท็จจริง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มท. ได้ดำเนินการตามคำสั่งรองนายกรัฐมนตรีตามข้อ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แล้ว โดยหน่วยงานที่เกี่ยวข้องเห็นด้วยกับรายงานและข้อเสนอแนะดังกล่าว โดยสรุปผลการพิจารณาได้ ดังนี้</w:t>
      </w:r>
    </w:p>
    <w:tbl>
      <w:tblPr>
        <w:tblStyle w:val="a4"/>
        <w:tblW w:w="9918" w:type="dxa"/>
        <w:tblLook w:val="04A0"/>
      </w:tblPr>
      <w:tblGrid>
        <w:gridCol w:w="3256"/>
        <w:gridCol w:w="6564"/>
        <w:gridCol w:w="98"/>
      </w:tblGrid>
      <w:tr w:rsidR="00B0589C" w:rsidRPr="008F5052" w:rsidTr="002E72AF">
        <w:tc>
          <w:tcPr>
            <w:tcW w:w="3256" w:type="dxa"/>
          </w:tcPr>
          <w:p w:rsidR="00B0589C" w:rsidRPr="008F5052" w:rsidRDefault="00B0589C" w:rsidP="008F505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6662" w:type="dxa"/>
            <w:gridSpan w:val="2"/>
          </w:tcPr>
          <w:p w:rsidR="00B0589C" w:rsidRPr="008F5052" w:rsidRDefault="00B0589C" w:rsidP="008F505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ผลการพิจารณาศึกษา</w:t>
            </w:r>
          </w:p>
        </w:tc>
      </w:tr>
      <w:tr w:rsidR="00B0589C" w:rsidRPr="008F5052" w:rsidTr="002E72AF">
        <w:tc>
          <w:tcPr>
            <w:tcW w:w="3256" w:type="dxa"/>
          </w:tcPr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ควรกำหนดให้การบริหารจัดการฐานข้อมูลแห่งชาติเป็นวาระแห่งชาติเป็นประเด็นสำคัญในการบริหารราชการและการกำหนดนโยบายโดยกำหนดให้หน่วยงานที่เกี่ยวข้องดำเนินการอย่างบูรณาการร่วมกันเพื่อกำหนดแนวทาง รูปแบบ และระบบที่มีประสิทธิภาพสอดคล้องกับภารกิจหน้าที่ของหน่วยงานต่าง ๆ และสอดคล้องกับสภาพปัญหาความต้องการของประชาชน</w:t>
            </w:r>
          </w:p>
        </w:tc>
        <w:tc>
          <w:tcPr>
            <w:tcW w:w="6662" w:type="dxa"/>
            <w:gridSpan w:val="2"/>
          </w:tcPr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กษ. เห็นว่า การพัฒนาไปสู่รัฐบาลดิจิทัล จำเป็นต้องมีบุคลากรที่มีทักษะและความเชี่ยวชาญเฉพาะ เช่น ตำแหน่ง </w:t>
            </w:r>
            <w:r w:rsidRPr="008F5052">
              <w:rPr>
                <w:rFonts w:ascii="TH SarabunPSK" w:hAnsi="TH SarabunPSK" w:cs="TH SarabunPSK"/>
                <w:sz w:val="32"/>
                <w:szCs w:val="32"/>
              </w:rPr>
              <w:t xml:space="preserve">Data Scientist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8F5052">
              <w:rPr>
                <w:rFonts w:ascii="TH SarabunPSK" w:hAnsi="TH SarabunPSK" w:cs="TH SarabunPSK"/>
                <w:sz w:val="32"/>
                <w:szCs w:val="32"/>
              </w:rPr>
              <w:t xml:space="preserve">Data Engineer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โดยหน่วยงานกลางที่เกี่ยวข้องควรเพิ่มหรือปรับเปลี่ยนตำแหน่งที่จำเป็นต่อการทำงาน ส่วนหน่วยงานควรปรับโครงสร้างองค์กรและการวางแผนอัตรากำลังคนให้สอดคล้องกับบริบทใหม่ พร้อมทั้งให้ความสำคัญกับการให้ทุนการศึกษาหรือการอบรม เพื่อพัฒนาของบุคลากร</w:t>
            </w:r>
          </w:p>
        </w:tc>
      </w:tr>
      <w:tr w:rsidR="00B0589C" w:rsidRPr="008F5052" w:rsidTr="002E72AF">
        <w:tc>
          <w:tcPr>
            <w:tcW w:w="3256" w:type="dxa"/>
          </w:tcPr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ควรกำหนดให้มีหน่วยงานรับผิดชอบหลักในการดำเนินการเบื้องต้น ทั้งด้านการวางโครงสร้างฐานข้อมูล การเสริมสร้างความ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เข้มแข็งของกลไก การบูรณาการและการประสานการดำเนินการระหว่างหน่วยงานในระดับต่าง ๆ</w:t>
            </w:r>
          </w:p>
        </w:tc>
        <w:tc>
          <w:tcPr>
            <w:tcW w:w="6662" w:type="dxa"/>
            <w:gridSpan w:val="2"/>
          </w:tcPr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กษ. ได้ตั้งศูนย์ข้อมูลเกษตรแห่งชาติ (</w:t>
            </w:r>
            <w:r w:rsidRPr="008F5052">
              <w:rPr>
                <w:rFonts w:ascii="TH SarabunPSK" w:hAnsi="TH SarabunPSK" w:cs="TH SarabunPSK"/>
                <w:sz w:val="32"/>
                <w:szCs w:val="32"/>
              </w:rPr>
              <w:t xml:space="preserve">National Agricultural Big Data Center: NABC)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ภายใต้สำนักงานเศรษฐกิจการเกษตร มีภารกิจหลักในการจัดทำ </w:t>
            </w:r>
            <w:r w:rsidRPr="008F5052">
              <w:rPr>
                <w:rFonts w:ascii="TH SarabunPSK" w:hAnsi="TH SarabunPSK" w:cs="TH SarabunPSK"/>
                <w:sz w:val="32"/>
                <w:szCs w:val="32"/>
              </w:rPr>
              <w:t xml:space="preserve">Big Data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ด้านเกษตรที่มีความครบถ้วน สำหรับใช้ในการบริหารจัดการและการวางแผนด้านการเกษตรแบบครบวงจร นอกจากนี้ เห็นว่า หน่วยงานรัฐ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ที่รับผิดชอบในการจัดทำข้อมูล ควรเร่งดำเนินการตามแนวทางการทำ</w:t>
            </w:r>
            <w:r w:rsidR="004B6BAB"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ธรรมาภิบาลข้อมูลและการจัดทำบัญชีข้อมูลของสำนักงานพัฒนารัฐบาลดิจิทัล (องค์การมหาชน) (สพร.) รวมถึงแนวทางการจัดทำมาตรฐานข้อมูลภาครัฐ มาตรฐานสถิติของสำนักงานสถิติแห่งชาติ (สสช.) และมาตรฐานข้อมูลภูมิศาสตร์ภายใต้โครงสร้างพื้นฐานภูมิสารสนเทศ (</w:t>
            </w:r>
            <w:r w:rsidRPr="008F5052">
              <w:rPr>
                <w:rFonts w:ascii="TH SarabunPSK" w:hAnsi="TH SarabunPSK" w:cs="TH SarabunPSK"/>
                <w:sz w:val="32"/>
                <w:szCs w:val="32"/>
              </w:rPr>
              <w:t xml:space="preserve">National Spatial Data Infrastructure: NSDI)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ของสำนักงานพัฒนาเทคโนโลยีอวกาศและ</w:t>
            </w:r>
            <w:r w:rsidR="004B6BAB"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ภูมิสารสนเทศ (องค์การมหาชน) (</w:t>
            </w:r>
            <w:r w:rsidRPr="008F5052">
              <w:rPr>
                <w:rFonts w:ascii="TH SarabunPSK" w:hAnsi="TH SarabunPSK" w:cs="TH SarabunPSK"/>
                <w:sz w:val="32"/>
                <w:szCs w:val="32"/>
              </w:rPr>
              <w:t xml:space="preserve">GISTDA)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เพื่อทำให้การแลกเปลี่ยนข้อมูลและการนำข้อมูลไปใช้ประโยชน์เป็นไปอย่างมีประสิทธิภาพ</w:t>
            </w:r>
          </w:p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รง. เห็นว่า ควรให้ ดศ. กำหนดหน่วยงานกลางที่จะดูแลการบริหารจัดการฐานข้อมูลแห่งชาติฯ และกำหนดมาตรฐานการเชื่อมโยงข้อมูลของ</w:t>
            </w:r>
            <w:r w:rsidR="004B6BAB"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ทุกกระทรวง รวมถึงการออกแบบและสร้าง </w:t>
            </w:r>
            <w:r w:rsidRPr="008F5052">
              <w:rPr>
                <w:rFonts w:ascii="TH SarabunPSK" w:hAnsi="TH SarabunPSK" w:cs="TH SarabunPSK"/>
                <w:sz w:val="32"/>
                <w:szCs w:val="32"/>
              </w:rPr>
              <w:t xml:space="preserve">Digital Platform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เดียวในการให้บริการประชาชน</w:t>
            </w:r>
          </w:p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ยธ. เห็นว่า การกำหนดให้มีคณะกรรมการบริหารจัดการฐานข้อมูลแห่งชาติเป็นหน่วยงานที่รับผิดชอบหลักอาจพิจารณาถึงอำนาจหน้าที่ของหน่วยงานที่มีอยู่ในปัจจุบันประกอบด้วย เพื่อไม่ให้เกิดความซ้ำซ้อนในการดำเนินงานในอนาคต</w:t>
            </w:r>
          </w:p>
        </w:tc>
      </w:tr>
      <w:tr w:rsidR="00B0589C" w:rsidRPr="008F5052" w:rsidTr="002E72AF">
        <w:trPr>
          <w:gridAfter w:val="1"/>
          <w:wAfter w:w="98" w:type="dxa"/>
        </w:trPr>
        <w:tc>
          <w:tcPr>
            <w:tcW w:w="3256" w:type="dxa"/>
          </w:tcPr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lastRenderedPageBreak/>
              <w:t xml:space="preserve">3.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ควรกำหนดแผนการดำเนินงานและการสนับสนุนงบประมาณทั้งแผนระยะสั้นและระยะยาว เพื่อให้การบริหารจัดการฐานข้อมูลแห่งชาติเป็นไปอย่างมีประสิทธิภาพ และส่งเสริมการใช้ประโยชน์จากฐานข้อมูลเพื่อให้เห็นผลการดำเนินงานที่เป็นรูปธรรม</w:t>
            </w:r>
          </w:p>
        </w:tc>
        <w:tc>
          <w:tcPr>
            <w:tcW w:w="6564" w:type="dxa"/>
          </w:tcPr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-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กษ.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เห็นว่า การเชื่อมโยงและเผยแพร่ข้อมูลต้องปฏิบัติตาม พ.ร.บ.คุ้มครองข้อมูลส่วนบุคคล พ.ศ.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2562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หน่วยงานต้องพัฒนาระบบการจัดเก็บข้อมูลและการแลกเปลี่ยนข้อมูลที่มีความปลอดภัยตาม พ.ร.บ. การรักษาความมั่นคงปลอดภัยไซเบอร์ พ.ศ.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2562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นอกจากนี้ ควรพัฒนาโครงสร้างพื้นฐานด้านดิจิทัลของหน่วยงานเพื่อให้เกิดการเชื่อมโยงกันแบบอัตโนมัติ เช่น </w:t>
            </w:r>
            <w:r w:rsidR="004B6BAB"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              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การเชื่อมโยงรูปแบบ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Application Programming Interface (API)</w:t>
            </w:r>
          </w:p>
          <w:p w:rsidR="00B0589C" w:rsidRPr="008F5052" w:rsidRDefault="00B0589C" w:rsidP="008F505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-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ศธ.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จะจัดทำร่าง พ.ร.บ. การบริหารข้อมูลสารสนเทศเพื่อการศึกษา                 พ.ศ.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….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เพื่อให้เกิดศูนย์สารสนเทศเพื่อการศึกษาภายในระยะเวลา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2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ปี</w:t>
            </w:r>
          </w:p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-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ยธ.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เห็นว่า ควรกำหนดมาตรฐานในการเก็บรวบรวมข้อมูลการใช้ประโยชน์จากข้อมูลทั้งในระดับบุคคล ระดับท้องถิ่น ระดับจังหวัด และระดับประเทศ และการเปิดเผยข้อมูลส่วนบุคคล รวมถึงให้ความรู้และฝึกอบรมเจ้าหน้าที่ภาครัฐ เอกชน และบุคคลทั่วไปให้มีความเข้าใจและสามารถรักษาข้อมูลส่วนบุคคลอย่างปลอดภัยด้วย และเพื่อเป็นการประหยัดงบประมาณในการจัดเก็บข้อมูลใหม่ทั้งหมด ควรพิจารณาถึงการเชื่อมโยงข้อมูลที่มีอยู่ในปัจจุบัน รวมถึงการกำหนดระยะเวลาในการปรับปรุงข้อมูลเพื่อให้ข้อมูลมีความเป็นปัจจุบัน (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Update)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ด้วย</w:t>
            </w:r>
          </w:p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-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พม.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เห็นว่า ควรศึกษาระบบบริหารจัดการข้อมูลการพัฒนาคนแบบชี้เป้า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Thai People Map and Analytics Platform (TP MAP)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และข้อมูลความจำเป็นพื้นฐาน เพื่อเป็นแนวทางในการบริหารจัดการข้อมูลขนาดใหญ่ และตระหนักถึงความสำคัญของการบริหารจัดการข้อมูลตามกรอบธรรมาภิบาลข้อมูล (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Data Governance)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เพื่อการกำกับดูแลข้อมูลรวมถึงกระบวนการ บุคลากรและเทคโนโลยีที่จำเป็นในการจัดการและปกป้องข้อมูลของประชาชน</w:t>
            </w:r>
          </w:p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-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ดศ.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เห็นว่า (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1)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การออกแบบเชื่อมโยงข้อมูลควรวางมาตรฐานกลางและระบบสนับสนุนในการเชื่อมโยงบูรณาการระบบงานข้ามหน่วยงาน โดยคำนึงถึงเรื่องความปลอดภัยของข้อมูลและความเป็นส่วนตัวของข้อมูลเป็นหลัก (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2)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การสร้างระบ </w:t>
            </w:r>
            <w:proofErr w:type="spellStart"/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Blockchain</w:t>
            </w:r>
            <w:proofErr w:type="spellEnd"/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ควรศึกษาเปรียบเทียบข้อดีข้อเสีย โดยเฉพาะในการใช้ระบบอื่นในการจัดเก็บและประมวลผลด้วย ทั้งในแง่ความยากง่ายในการพัฒนาความปลอดภัย ความคุ้มทุนกับค่าใช้จ่าย และการวาง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แผนการบำรุงรักษาในระยะยาว (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3)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ในระยะที่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3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เสนอให้เปลี่ยนจาก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“e-Government”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เป็น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“Smart Government”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อ้างอิงตามแผนแม่บทภายใต้ยุทธศาสตร์ชาติ ในข้อ (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20)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ประเด็นการบริการประชาชนและประสิทธิภาพภาครัฐ แผนย่อยการพัฒนาระบบบริหารงานภาครัฐที่มีเป้าหมาย ภาครัฐมีขีดสมรรถนะสูงเทียบเท่ามาตรฐานสากลและมีความคล่องตัว ซึ่งมีตัวชี้วัดคือ ระดับ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Digital Government Maturity Model (Gartner)</w:t>
            </w:r>
          </w:p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-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กค.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เห็นว่า ควรจัดทำฐานข้อมูลพื้นฐานครอบคลุมประชาชนไทยทุกคน โดยไม่จำกัดอายุเพื่อให้ประชาชนรับทราบถึงสิทธิที่พึงจะได้รับตลอดช่วงอายุ และเพื่อให้หน่วยงานภาครัฐมีข้อมูลเพียงพอต่อการเสนอแนะนโยบายต่อรัฐบาล ทั้งนี้ หน่วยงานเจ้าของข้อมูลต้องมีการปรับปรุงข้อมูลให้เป็นปัจจุบัน ตรวจสอบความถูกต้องของข้อมูลเพื่อความพร้อมในการใช้งานได้ตลอดเวลา สำหรับการบริหารจัดการฐานข้อมูลสามารถดำเนินการได้โดยจะต้องคำนึงถึงประเด็นด้านกฎหมายที่เกี่ยวข้อง เช่น พ.ร.บ. ข้อมูลข่าวสารของราชการ               พ.ศ.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2540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พ.ร.บ. คุ้มครองข้อมูลส่วนบุคคล พ.ศ.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2562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ระเบียบการใช้ข้อมูลต่าง ๆ เป็นต้น รวมทั้งประเด็นในด้านการรักษาความปลอดภัยของระบบฐานข้อมูล และการจำกัดสิทธิการเข้าถึงของแต่ละหน่วยงาน นอกจากนี้ ควรจัดทำคู่มือวิธีปฏิบัติหรือระเบียบการใช้งานฐานข้อมูลดังกล่าว เพื่อช่วยอำนวยความสะดวกแก่หน่วยงานที่มีหน้าที่จัดสรรสวัสดิการแก่ประชาชนตามกลุ่มเป้าหมายได้อย่างมีประสิทธิภาพ</w:t>
            </w:r>
          </w:p>
        </w:tc>
      </w:tr>
    </w:tbl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p w:rsidR="00B0589C" w:rsidRPr="008F5052" w:rsidRDefault="00E41ABB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9.</w:t>
      </w:r>
      <w:r w:rsidR="00B0589C"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รายงานการประเมินผลการดำเนินงานของเขตสุขภาพเพื่อประชาชน ปีงบประมาณ พ.ศ. 2560-2564 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คณะรัฐมนตรีมีมติรับทราบรายงานการประเมินผลการดำเนินงานของเขตสุขภาพเพื่อประชาชน ปีงบประมาณ พ.ศ. 2560-2564 และมอบหมายให้หน่วยงานที่เกี่ยวข้องพิจารณาให้การสนับสนุนการดำเนินงานของคณะกรรมการเขตสุขภาพเพื่อประชาชนต่อไป ตามที่คณะกรรมการสุขภาพแห่งชาติ (คสช.) เสนอ และให้คณะกรรมการสุขภาพแห่งชาติ สำนักงานคณะกรรมการสุขภาพแห่งชาติ และหน่วยงานที่เกี่ยวข้องรับข้อเสนอของสำนักงานหลักประกันสุขภาพแห่งชาติไปพิจารณาดำเนินการในส่วนที่เกี่ยวข้องต่อไป 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>คสช. รายงานว่า สำนักงานคณะกรรมการสุขภาพแห่งชาติ (สช.) ได้จัดให้มีการติดตามและประเมินผลการดำเนินงานเขตสุขภาพเพื่อประชาชน พ.ศ. 2560-2564 โดยมีวัตถุประสงค์เพื่อประเมินผลลัพธ์จากการดำเนินงานตามแนวทางและวิธีการในการติดตามและประเมินผลการดำเนินงานเขตสุขภาพเพื่อประชาชน และวิเคราะห์และประเมินช่องว่างที่เป็นปัญหาสำคัญต่อการดำเนินงานอันเป็นผลจากการประเมินผลในรอบที่ 1 (พ.ศ. 2560 - 2561) รวมทั้งให้ข้อเสนอแนะเพื่อการพัฒนาการดำเนินงานเขตสุขภาพเพื่อประชาชน ซึ่ง คสช. ในการประชุม ครั้งที่ 4/2564 เมื่อวันที่ 12 กรกฎาคม 2564 โดยมีนายสาธิต ปิตุเตชะ รองประธานกรรมการสุขภาพแห่งชาติ เป็นประธาน ได้มีมติเห็นชอบผลการดำเนินการดังกล่าว สรุปสาระสำคัญได้ ดังนี้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1. คณะกรรมการเขตสุขภาพเพื่อประชาชน (กขป.) เขตพื้นที่ 1-13 ได้วิเคราะห์ข้อมูลสถานการณ์ปัญหาในเขตพื้นที่และร่วมกันกำหนดประเด็นการขับเคลื่อนเพื่อแก้ไขปัญหาด้านสุขภาพ เขตพื้นที่ละ 3-5 ประเด็น ปัจจุบันมีประเด็นขับเคลื่อนรวมทั้งสิ้น 55 เรื่อง จำแนกเป็นหมวดหมู่ ประกอบด้วย อาหารปลอดภัย ขยะ อุบัติเหตุ หมอกควัน ปัจจัยเสี่ยงต่อสุขภาพ โรคติดต่อเรื้อรัง ระบบบริการสาธารณสุข ระบบสุขภาพชุมชน การจัดการน้ำ ระบบข้อมูลสารสนเทศ สุขภาวะพระสงฆ์ กลุ่มเด็กและเยาวชน กลุ่มเปราะบาง และกลุ่มผู้สูงอายุ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2. การประเมินผลเขตสุขภาพเพื่อประชาชนโดยผู้ประเมินภายนอก (สำนักงานศูนย์วิจัยและให้คำปรึกษาแห่งมหาวิทยาลัยธรรมศาสตร์) มีผลการประเมินสำคัญ ดังนี้</w:t>
      </w:r>
    </w:p>
    <w:tbl>
      <w:tblPr>
        <w:tblStyle w:val="a4"/>
        <w:tblW w:w="0" w:type="auto"/>
        <w:tblLook w:val="04A0"/>
      </w:tblPr>
      <w:tblGrid>
        <w:gridCol w:w="2802"/>
        <w:gridCol w:w="6804"/>
      </w:tblGrid>
      <w:tr w:rsidR="00B0589C" w:rsidRPr="008F5052" w:rsidTr="002E72AF">
        <w:tc>
          <w:tcPr>
            <w:tcW w:w="2802" w:type="dxa"/>
          </w:tcPr>
          <w:p w:rsidR="00B0589C" w:rsidRPr="008F5052" w:rsidRDefault="00B0589C" w:rsidP="008F505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804" w:type="dxa"/>
          </w:tcPr>
          <w:p w:rsidR="00B0589C" w:rsidRPr="008F5052" w:rsidRDefault="00B0589C" w:rsidP="008F505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B0589C" w:rsidRPr="008F5052" w:rsidTr="002E72AF">
        <w:tc>
          <w:tcPr>
            <w:tcW w:w="2802" w:type="dxa"/>
          </w:tcPr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 ผลลัพธ์การดำเนินงานของ กขป.</w:t>
            </w:r>
          </w:p>
        </w:tc>
        <w:tc>
          <w:tcPr>
            <w:tcW w:w="6804" w:type="dxa"/>
          </w:tcPr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กขป. สามารถบรรลุตามผลลัพธ์ที่กำหนดไว้ในการแก้ไขปัญหาสุขภาพใน</w:t>
            </w:r>
            <w:r w:rsidR="00F410DF"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เขตพื้นที่ดังตัวอย่าง</w:t>
            </w:r>
          </w:p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1)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ประเด็นสุขภาวะกลุ่มชาติพันธุ์และกลุ่มเปราะบางทางสังคม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 กขป. </w:t>
            </w:r>
            <w:r w:rsidR="00F410DF"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เขตพื้นที่ 12 ได้สานพลังการทำงานของทุกภาคส่วนผ่านโครงการต่าง ๆ เช่น การจัดตั้งศูนย์สร้างสุขชุมชนเพื่อให้บริการสุขภาพใกล้บ้าน การสร้างห้องเรียนสวนผักชุมชนให้ชาวบ้านและสร้างอาชีพให้กลุ่มเปราะบาง รวมทั้งจัดทำระบบข้อมูลกลางผ่านแอพพลิเคชัน </w:t>
            </w:r>
            <w:proofErr w:type="spellStart"/>
            <w:r w:rsidRPr="008F5052">
              <w:rPr>
                <w:rFonts w:ascii="TH SarabunPSK" w:hAnsi="TH SarabunPSK" w:cs="TH SarabunPSK"/>
                <w:sz w:val="32"/>
                <w:szCs w:val="32"/>
              </w:rPr>
              <w:t>iMed@home</w:t>
            </w:r>
            <w:proofErr w:type="spellEnd"/>
            <w:r w:rsidRPr="008F50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เพื่อบูรณาการข้อมูลของหน่วยงานที่เกี่ยวข้องในการแก้ไขปัญหาการเข้าไม่ถึงสิทธิด้านต่าง ๆ ของกลุ่มเปราะบางทางสังคม</w:t>
            </w:r>
          </w:p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ประเด็นอาหารปลอดภัย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ได้ขับเคลื่อนใน กขป. เขตพื้นที่ 4-10 และ 12 ส่งผลให้มีเครือข่ายและพื้นที่รูปธรรม “อาหารปลอดภัยในชุมชน” มีนโยบายการขยายโรงพยาบาลอาหารปลอดภัยไปสู่ชุมชน มีมาตรฐานอาหารปลอดภัย </w:t>
            </w:r>
            <w:r w:rsidRPr="008F5052">
              <w:rPr>
                <w:rFonts w:ascii="TH SarabunPSK" w:hAnsi="TH SarabunPSK" w:cs="TH SarabunPSK"/>
                <w:sz w:val="32"/>
                <w:szCs w:val="32"/>
              </w:rPr>
              <w:t xml:space="preserve">LSF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proofErr w:type="spellStart"/>
            <w:r w:rsidRPr="008F5052">
              <w:rPr>
                <w:rFonts w:ascii="TH SarabunPSK" w:hAnsi="TH SarabunPSK" w:cs="TH SarabunPSK"/>
                <w:sz w:val="32"/>
                <w:szCs w:val="32"/>
              </w:rPr>
              <w:t>Loei</w:t>
            </w:r>
            <w:proofErr w:type="spellEnd"/>
            <w:r w:rsidRPr="008F5052">
              <w:rPr>
                <w:rFonts w:ascii="TH SarabunPSK" w:hAnsi="TH SarabunPSK" w:cs="TH SarabunPSK"/>
                <w:sz w:val="32"/>
                <w:szCs w:val="32"/>
              </w:rPr>
              <w:t xml:space="preserve"> Safety Food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สำหรับการขึ้นทะเบียนรับรองเกษตรกรที่ผ่านมาตรการผลิตปลอดภัย รวมทั้งแพลตฟอร์ม </w:t>
            </w:r>
            <w:r w:rsidRPr="008F5052">
              <w:rPr>
                <w:rFonts w:ascii="TH SarabunPSK" w:hAnsi="TH SarabunPSK" w:cs="TH SarabunPSK"/>
                <w:sz w:val="32"/>
                <w:szCs w:val="32"/>
              </w:rPr>
              <w:t xml:space="preserve">Green smile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เป็นพื้นที่ในการประสานความร่วมมือของเกษตรกรรายย่อยและหน่วยงานที่เกี่ยวข้องเพื่อจัดการข้อมูลการผลิตและแลกเปลี่ยนเรียนรู้กับเครือข่ายอื่น</w:t>
            </w:r>
          </w:p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ประเด็นการป้องกันและลดอุบัติเหตุทางถนน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ได้ขับเคลื่อนใน กขป. </w:t>
            </w:r>
            <w:r w:rsidR="00F410DF"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เขตพื้นที่ 4-5, 10 และ 13 โดยการจัดทำธรรมนูญสุขภาพพื้นที่ ซึ่งเป็นข้อตกลงร่วมของชุมชนว่าด้วยการลดอุบัติเหตุ มีแผนปฏิบัติการร่วมระดับตำบลและอำเภอในการป้องกันและลดอุบัติเหตุทางถนน มีฐานข้อมูลการป้องกันและ</w:t>
            </w:r>
            <w:r w:rsidR="00F410DF"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ลดอุบัติเหตุภัยทางถนนโดยบูรณาการข้อมูลจากใบมรณบัตร ภาพถ่ายจากกล้อง </w:t>
            </w:r>
            <w:r w:rsidRPr="008F5052">
              <w:rPr>
                <w:rFonts w:ascii="TH SarabunPSK" w:hAnsi="TH SarabunPSK" w:cs="TH SarabunPSK"/>
                <w:sz w:val="32"/>
                <w:szCs w:val="32"/>
              </w:rPr>
              <w:t xml:space="preserve">CCTV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และข้อมูลนิติเวช รวมทั้งการถอดบทเรียนปัจจัยความสำเร็จจากการดำเนินงานของพื้นที่เพื่อขยายผลไปยังพื้นที่อื่น</w:t>
            </w:r>
          </w:p>
        </w:tc>
      </w:tr>
      <w:tr w:rsidR="00B0589C" w:rsidRPr="008F5052" w:rsidTr="002E72AF">
        <w:tc>
          <w:tcPr>
            <w:tcW w:w="2802" w:type="dxa"/>
          </w:tcPr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(2) ข้อค้นพบสำคัญ</w:t>
            </w:r>
          </w:p>
        </w:tc>
        <w:tc>
          <w:tcPr>
            <w:tcW w:w="6804" w:type="dxa"/>
          </w:tcPr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กรรมการผู้แทนส่วนราชการและหน่วยงานรัฐมีแนวโน้มการมีส่วนร่วมในการประชุมน้อย ส่งผลให้การบูรณาการขับเคลื่อนงานเพื่อแก้ไขปัญหาสุขภาพในเขตพื้นที่เป็นการทำงานของ กขป. ร่วมกับหน่วยงานภาคเอกชนและภาคประชาสังคม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ีกทั้งกรรมการผู้แทนหน่วยงานส่วนใหญ่ไม่มีเครือข่ายหรือโครงสร้างรองรับการสื่อสารประเด็นเพื่อขับเคลื่อนงานจากที่ประชุมระดับเขตเข้าสู่โครงสร้างของหน่วยงานในระดับจังหวัด อำเภอ และตำบล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ทำให้การบูรณาการภารกิจและบทบาทหน้าที่เพื่อแก้ไขปัญหาเชิงระบบยังไม่เกิดขึ้นมากนัก รวมทั้งยังไม่สามารถผลักดันเป็นนโยบายของหน่วยงานภาครัฐได้</w:t>
            </w:r>
          </w:p>
        </w:tc>
      </w:tr>
      <w:tr w:rsidR="00B0589C" w:rsidRPr="008F5052" w:rsidTr="002E72AF">
        <w:tc>
          <w:tcPr>
            <w:tcW w:w="2802" w:type="dxa"/>
          </w:tcPr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(3) ปัจจัยความสำเร็จของเขตสุขภาพเพื่อประชาชน</w:t>
            </w:r>
          </w:p>
        </w:tc>
        <w:tc>
          <w:tcPr>
            <w:tcW w:w="6804" w:type="dxa"/>
          </w:tcPr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มี 4 ประการ ประกอบด้วย</w:t>
            </w:r>
          </w:p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1) ความเข้าใจเรื่องบทบาทหน้าที่ของ กขป.</w:t>
            </w:r>
          </w:p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2) องค์ประกอบและการมีส่วนร่วมของ กขป.</w:t>
            </w:r>
          </w:p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3) การบูรณาการการทำงานของเลขานุการร่วม ได้แก่ กระทรวงสาธารณสุข (สธ.) สำนักงานกองทุนสนับสนุนการสร้างเสริมสุขภาพ (สสส.) สำนักงานหลักประกันสุขภาพแห่งชาติ (สปสช.) และ สช.</w:t>
            </w:r>
          </w:p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4) ระบบข้อมูลการดำเนินงานของ กขป. และองค์กรภาคีเครือข่ายที่เกี่ยวข้อง</w:t>
            </w:r>
          </w:p>
        </w:tc>
      </w:tr>
      <w:tr w:rsidR="00B0589C" w:rsidRPr="008F5052" w:rsidTr="002E72AF">
        <w:tc>
          <w:tcPr>
            <w:tcW w:w="2802" w:type="dxa"/>
          </w:tcPr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(4) ข้อเสนอแนะสำหรับพัฒนา</w:t>
            </w:r>
          </w:p>
        </w:tc>
        <w:tc>
          <w:tcPr>
            <w:tcW w:w="6804" w:type="dxa"/>
          </w:tcPr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1) หน่วยงานระดับ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กระทรวงควรให้ความสำคัญในการมอบหมายผู้แทน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ที่รับผิดชอบการขับเคลื่อนงานระดับเขตหรือกลุ่มจังหวัด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เป็นกรรมการผู้แทนส่วนราชการและหน่วยงานรัฐ</w:t>
            </w:r>
          </w:p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2) หน่วยงานระดับกระทรวง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ควรสนับสนุนให้กรรมการผู้แทนส่วนราชการและหน่วยงานรัฐ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แต่ละเขต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เข้าร่วมและบูรณาการการทำงานร่วมกับ กขป. และองค์กรภาคีเครือข่าย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</w:t>
            </w:r>
          </w:p>
          <w:p w:rsidR="00B0589C" w:rsidRPr="008F5052" w:rsidRDefault="00B0589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ควรสนับสนุนให้เกิดการแก้ไขปัญหาเชิงระบบ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โดยให้ความสำคัญกับการวิเคราะห์ปัญหาที่เกิดจากระบบไม่เอื้ออำนวย ไม่บูรณาการกัน เพื่อชี้ช่องว่างให้เห็นข้อจำกัดเชิงระบบ</w:t>
            </w:r>
          </w:p>
        </w:tc>
      </w:tr>
    </w:tbl>
    <w:p w:rsidR="00F767E5" w:rsidRPr="008F5052" w:rsidRDefault="00F767E5" w:rsidP="008F505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B77075" w:rsidRPr="008F5052" w:rsidRDefault="006F6231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E41ABB" w:rsidRPr="008F505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77075"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ผลการพิจารณารายงานการพิจารณาศึกษา เรื่อง การเข้าถึงบทบัญญัติของกฎหมาย</w:t>
      </w:r>
      <w:r w:rsidR="00455003"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</w:t>
      </w:r>
      <w:r w:rsidR="00B77075" w:rsidRPr="008F5052">
        <w:rPr>
          <w:rFonts w:ascii="TH SarabunPSK" w:hAnsi="TH SarabunPSK" w:cs="TH SarabunPSK"/>
          <w:b/>
          <w:bCs/>
          <w:sz w:val="32"/>
          <w:szCs w:val="32"/>
          <w:cs/>
        </w:rPr>
        <w:t>ตามพระราชบัญญัติหลักเกณฑ์การจัดทำร่างกฎหมายและการประเมินผลสัมฤทธิ์ของกฎหมาย พ.ศ. 2562 ของคณะกรรมาธิการการกฎหมาย การยุติธรรม และการตำรวจ วุฒิสภา</w:t>
      </w:r>
    </w:p>
    <w:p w:rsidR="00B77075" w:rsidRPr="008F5052" w:rsidRDefault="00B77075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คณะรัฐมนตรีมีมติรับทราบผลการพิจารณารายงานการพิจารณาศึกษา เรื่อง การเข้าถึงบทบัญญัติของกฎหมายตามพระราชบัญญัติหลักเกณฑ์การจัดทำร่างกฎหมายและการประเมินผลสัมฤทธิ์ของกฎหมาย </w:t>
      </w:r>
      <w:r w:rsidR="00455003" w:rsidRPr="008F5052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8F5052">
        <w:rPr>
          <w:rFonts w:ascii="TH SarabunPSK" w:hAnsi="TH SarabunPSK" w:cs="TH SarabunPSK"/>
          <w:sz w:val="32"/>
          <w:szCs w:val="32"/>
          <w:cs/>
        </w:rPr>
        <w:t>พ.ศ. 2562 ของคณะกรรมาธิการการกฎหมาย การยุติธรรม และการตำรวจ วุฒิสภา ตามที่สำนักงานคณะกรรมการกฤษฎีกา (สคก.) เสนอ และแจ้งให้สำนักงานเลขาธิการวุฒิสภาทราบต่อไป</w:t>
      </w:r>
    </w:p>
    <w:p w:rsidR="00B77075" w:rsidRPr="008F5052" w:rsidRDefault="00B77075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</w:p>
    <w:p w:rsidR="00B77075" w:rsidRPr="008F5052" w:rsidRDefault="00B77075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1. สำนักงานเลขาธิการวุฒิสภา ได้เสนอรายงานการพิจารณาศึกษา เรื่อง การเข้าถึงบทบัญญัติของกฎหมายตามพระราชบัญญัติหลักเกณฑ์การจัดทำร่างกฎหมาย และการประเมินผลสัมฤทธิ์ของกฎหมาย พ.ศ. 2562 ของคณะกรรมาธิการการกฎหมาย การยุติธรรม และการตำรวจ วุฒิสภา มาเพื่อดำเนินการ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โดยคณะกรรมาธิการฯ มีข้อสังเกตและข้อเสนอแนะ รวม 4 ประเด็นสำคัญ ดังนี้ 1) ประเด็นความคืบหน้าในการออกอนุบัญญัติตามพระราชบัญญัติหลักเกณฑ์การจัดทำร่างกฎหมายและการประเมินผลสัมฤทธิ์ของกฎหมาย พ.ศ. 2562 โดยมีข้อพิจารณาว่า </w:t>
      </w:r>
      <w:r w:rsidRPr="008F5052">
        <w:rPr>
          <w:rFonts w:ascii="TH SarabunPSK" w:hAnsi="TH SarabunPSK" w:cs="TH SarabunPSK"/>
          <w:sz w:val="32"/>
          <w:szCs w:val="32"/>
          <w:cs/>
        </w:rPr>
        <w:t>พระราชบัญญัตินี้ไม่ได้กำหนดสภาพบังคับไว้ กรณีจึงต้องพิจารณาถึงผลที่อาจเกิดขึ้นจากการ</w:t>
      </w:r>
      <w:r w:rsidR="00455003" w:rsidRPr="008F5052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ไม่ปฏิบัติหรือการปฏิบัติไม่ถูกต้องหรือไม่ครบถ้วนตามขั้นตอน กระบวนการ และกลไกต่าง ๆ ที่กำหนดไว้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2) ประเด็นการเผยแพร่ประชาสัมพันธ์ความรู้ด้านกฎหมายให้กับประชาชน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ควรเร่งรัดให้สำนักงานพัฒนารัฐบาลดิจิทัล (องค์การมหาชน) (สพร.) และ สคก. ดำเนินการจัดทำระบบกลางให้สำเร็จอย่างเป็นรูปธรรมโดยเร็ว และครอบคลุมการดำเนินการทุกด้านตามพระราชบัญญัติดังกล่าว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3) ประเด็นการดำเนินการเกี่ยวกับเรื่องการรับรู้ การเข้าถึง และการเข้าใจกฎหมายให้กับประชาชน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ควรมีรูปแบบการนำเสนอต้องสอดคล้องกับเนื้อหาและกลุ่มประชาชน เช่น กลุ่มกฎหมายที่คนพิการควรรู้อาจนำเสนอด้วยสื่อเสียง (สำหรับผู้พิการทางสายตา)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4) ประเด็นการประเมินผลสัมฤทธิ์ที่เกิดจากการบังคับใช้กฎหมายและอนุบัญญัติที่ออกตามกฎหมายนั้น </w:t>
      </w:r>
      <w:r w:rsidRPr="008F5052">
        <w:rPr>
          <w:rFonts w:ascii="TH SarabunPSK" w:hAnsi="TH SarabunPSK" w:cs="TH SarabunPSK"/>
          <w:sz w:val="32"/>
          <w:szCs w:val="32"/>
          <w:cs/>
        </w:rPr>
        <w:t>ควรกำหนดให้มีหน่วยงานกลางทำหน้าที่กำกับ ดูแล และตรวจสอบการประเมินผลสัมฤทธิ์ของกฎหมายที่หน่วยงานของรัฐได้ดำเนินการแล้วเสร็จ</w:t>
      </w:r>
    </w:p>
    <w:p w:rsidR="00B77075" w:rsidRPr="008F5052" w:rsidRDefault="00B77075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2. รองนายกรัฐมนตรี (นายวิษณุ เครืองาม) สั่งและปฏิบัติราชการแทนนายกรัฐมนตรีพิจารณาแล้วให้มีคำสั่งให้ สคก. เป็นหน่วยงานหลักรับรายงานพร้อมทั้งข้อสังเกตและข้อเสนอแนะของคณะกรรมาธิการฯ </w:t>
      </w:r>
      <w:r w:rsidR="00455003" w:rsidRPr="008F5052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8F5052">
        <w:rPr>
          <w:rFonts w:ascii="TH SarabunPSK" w:hAnsi="TH SarabunPSK" w:cs="TH SarabunPSK"/>
          <w:sz w:val="32"/>
          <w:szCs w:val="32"/>
          <w:cs/>
        </w:rPr>
        <w:t>ไปพิจารณาร่วมกับกระทรวงดิจิทัลเพื่อเศรษฐกิจและสังคม สพร. และหน่วยงานที่เกี่ยวข้องเพื่อพิจารณาศึกษาแนวทางและความเหมาะสมของรายงานพร้อมทั้งข้อสังเกตและข้อเสนอแนะดังกล่าว และสรุปผลการพิจารณาหรือผลการดำเนินการเกี่ยวกับเรื่องดังกล่าวในภาพรวม แล้วส่งให้สำนักเลขาธิการคณะรัฐมนตรีภายใน 30 วัน นับแต่วันที่ได้รับแจ้งคำสั่ง เพื่อนำเสนอคณะรัฐมนตรีต่อไป</w:t>
      </w:r>
    </w:p>
    <w:p w:rsidR="00B77075" w:rsidRPr="008F5052" w:rsidRDefault="00B77075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:rsidR="00B77075" w:rsidRPr="008F5052" w:rsidRDefault="00B77075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  <w:t>สคก. ได้ประชุมหารือผ่านสื่ออิเล็กทรอนิกส์ร่วมกับหน่วยงานที่เกี่ยวข้องตามคำสั่ง</w:t>
      </w:r>
      <w:r w:rsidR="00455003"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รองนายกรัฐมนตรี (นายวิษณุ เครืองาม) แล้ว โดยได้สรุปผลการพิจารณาและผลการดำเนินการในภาพรวม </w:t>
      </w:r>
      <w:r w:rsidRPr="008F5052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a4"/>
        <w:tblW w:w="0" w:type="auto"/>
        <w:tblLayout w:type="fixed"/>
        <w:tblLook w:val="04A0"/>
      </w:tblPr>
      <w:tblGrid>
        <w:gridCol w:w="3369"/>
        <w:gridCol w:w="6451"/>
      </w:tblGrid>
      <w:tr w:rsidR="00B77075" w:rsidRPr="008F5052" w:rsidTr="00E41ABB">
        <w:tc>
          <w:tcPr>
            <w:tcW w:w="3369" w:type="dxa"/>
          </w:tcPr>
          <w:p w:rsidR="00B77075" w:rsidRPr="008F5052" w:rsidRDefault="00B77075" w:rsidP="008F505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ข้อสังเกตและข้อเสนอแนะของคณะกรรมาธิการฯ</w:t>
            </w:r>
          </w:p>
        </w:tc>
        <w:tc>
          <w:tcPr>
            <w:tcW w:w="6451" w:type="dxa"/>
          </w:tcPr>
          <w:p w:rsidR="00B77075" w:rsidRPr="008F5052" w:rsidRDefault="00B77075" w:rsidP="008F505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</w:tr>
      <w:tr w:rsidR="00B77075" w:rsidRPr="008F5052" w:rsidTr="00E41ABB">
        <w:tc>
          <w:tcPr>
            <w:tcW w:w="3369" w:type="dxa"/>
          </w:tcPr>
          <w:p w:rsidR="00B77075" w:rsidRPr="008F5052" w:rsidRDefault="00B77075" w:rsidP="00B8439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ความคืบหน้าในการออกอนุบัญญัติตาม พ.ร.บ. หลักเกณฑ์การจัดทำร่างกฎหมายและการประเมินผลสัมฤทธิ์ของกฎหมาย พ.ศ. 62 </w:t>
            </w:r>
          </w:p>
          <w:p w:rsidR="00B77075" w:rsidRPr="008F5052" w:rsidRDefault="00B77075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- มีข้อพิจารณาว่า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พ.ร.บ. นี้ไม่ได้กำหนดสภาพบังคับไว้ กรณีจึงต้องพิจารณาถึงผลที่อาจเกิดขึ้นจากการไม่ปฏิบัติหรือการปฏิบัติไม่ถูกต้องหรือไม่ครบถ้วนตามขั้นตอน กระบวนการ และกลไกต่าง ๆ ที่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กำหนดไว้</w:t>
            </w:r>
          </w:p>
        </w:tc>
        <w:tc>
          <w:tcPr>
            <w:tcW w:w="6451" w:type="dxa"/>
          </w:tcPr>
          <w:p w:rsidR="00B77075" w:rsidRPr="008F5052" w:rsidRDefault="00B77075" w:rsidP="008F505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7075" w:rsidRPr="008F5052" w:rsidRDefault="00B77075" w:rsidP="008F505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7075" w:rsidRPr="008F5052" w:rsidRDefault="00B77075" w:rsidP="008F505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7075" w:rsidRPr="008F5052" w:rsidRDefault="00B77075" w:rsidP="00EA5DD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สคก.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ชี้แจงว่า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หน้าที่ของหน่วยงานต่าง ๆ ตามที่กำหนดใน พ.ร.บ. ฯ รวมทั้งอนุบัญญัติที่ออกตามกฎหมายดังกล่าว ถือเป็นหน้าที่ที่กฎหมายกำหนดโดยหน่วยงานและเจ้าหน้าที่ของรัฐมีหน้าที่ต้องปฏิบัติหากไม่ปฏิบัติย่อมมีความผิดทางอาญาและทางวินัย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ทั้งนี้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มีข้อสังเกต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ว่าควรปลูกฝังให้เจ้าหน้าที่ของรัฐมีความเข้าใจที่ถูกต้องในเจตนารมณ์ของกฎหมายอันจะทำให้การบังคับใช้กฎหมายมีประสิทธิภาพมากกว่าการใช้มาตรการบังคับ ซึ่งที่ผ่านมาการปฏิบัติงานต่าง ๆ เป็นการทำงานเพียงเพื่อให้ครบถ้วนตามกฎระเบียบและขั้นตอน ทำให้ขาดความคิดสร้างสรรค์ในการสร้าง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นวัตกรรมในการทำงาน และการให้บริการรูปแบบใหม่ ๆ ที่มีประสิทธิภาพ</w:t>
            </w:r>
          </w:p>
        </w:tc>
      </w:tr>
      <w:tr w:rsidR="00B77075" w:rsidRPr="008F5052" w:rsidTr="00E41ABB">
        <w:tc>
          <w:tcPr>
            <w:tcW w:w="3369" w:type="dxa"/>
          </w:tcPr>
          <w:p w:rsidR="00B77075" w:rsidRPr="008F5052" w:rsidRDefault="00B77075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2. การเผยแพร่ประชาสัมพันธ์ความรู้ด้านกฎหมายให้กับประชาชน </w:t>
            </w:r>
          </w:p>
          <w:p w:rsidR="00B77075" w:rsidRPr="008F5052" w:rsidRDefault="00B77075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- ควรเร่งรัดให้ สพร. (องค์การมหาชน) และ สคก. ดำเนินการจัดทำระบบกลางให้สำเร็จอย่างเป็นรูปธรรมโดยเร็ว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และครอบคลุมการดำเนินการทุกด้านตาม พ.ร.บ. ดังกล่าว</w:t>
            </w:r>
          </w:p>
        </w:tc>
        <w:tc>
          <w:tcPr>
            <w:tcW w:w="6451" w:type="dxa"/>
          </w:tcPr>
          <w:p w:rsidR="00B77075" w:rsidRPr="008F5052" w:rsidRDefault="00B77075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7075" w:rsidRPr="008F5052" w:rsidRDefault="00B77075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7075" w:rsidRPr="008F5052" w:rsidRDefault="00B77075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สคก.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ชี้แจงผลการดำเนินการว่า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ปัจจุบันระบบกลางดำเนินการระยะที่ 1 เสร็จ และเปิดให้บริการแล้ว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เป็นส่วนที่เกี่ยวกับการรับฟังความคิดเห็นประกอบการจัดทำร่างกฎหมายและการประเมินผลสัมฤทธิ์ของกฎหมาย การเปิดเผยข้อมูลเกี่ยวกับการรับฟังความคิดเห็น การวิเคราะห์ผลกระทบที่อาจเกิดขึ้นจากกฎหมาย และรายงานการประเมินผลสัมฤทธิ์ของกฎหมาย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สำหรับการดำเนินการในระยะที่ 2 เกี่ยวกับการเผยแพร่ข้อมูลกฎหมายให้ประชาชนสามารถเข้าถึงได้โดยสะดวกนั้น</w:t>
            </w:r>
            <w:r w:rsidR="00614F2A"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มีกำหนดแล้วเสร็จในเดือน ก.ย. พ.ศ. 65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หลังจากนั้นระบบกลางจะครอบคลุมการดำเนินการทุกด้านตามที่กำหนดใน พ.ร.บ. ดังกล่าว</w:t>
            </w:r>
          </w:p>
        </w:tc>
      </w:tr>
      <w:tr w:rsidR="00B77075" w:rsidRPr="008F5052" w:rsidTr="00E41ABB">
        <w:tc>
          <w:tcPr>
            <w:tcW w:w="3369" w:type="dxa"/>
          </w:tcPr>
          <w:p w:rsidR="00B77075" w:rsidRPr="008F5052" w:rsidRDefault="00B77075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การดำเนินการเกี่ยวกับเรื่องการรับรู้ การเข้าถึงและการเข้าใจกฎหมายให้กับประชาชน</w:t>
            </w:r>
          </w:p>
          <w:p w:rsidR="00B77075" w:rsidRPr="008F5052" w:rsidRDefault="00B77075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- จัดแบ่งกลุ่มของกฎหมายให้เหมาะสมกับกลุ่มประชาชนที่จำเป็นต้องรู้หรือมีความเกี่ยวข้องกับกฎหมายนั้น ๆ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เช่น กลุ่มกฎหมายพื้นฐานทั่วไปที่ประชาชนทุกกลุ่มควรรู้ กลุ่มกฎหมายที่คนพิการควรรู้ กลุ่มกฎหมายที่เด็กและเยาวชนควรรู้ กลุ่มกฎหมายที่สตรีควรรู้ เป็นต้น</w:t>
            </w:r>
          </w:p>
          <w:p w:rsidR="00B77075" w:rsidRPr="008F5052" w:rsidRDefault="00B77075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7075" w:rsidRPr="008F5052" w:rsidRDefault="00B77075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7075" w:rsidRPr="008F5052" w:rsidRDefault="00B77075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7075" w:rsidRPr="008F5052" w:rsidRDefault="00B77075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7075" w:rsidRPr="008F5052" w:rsidRDefault="00B77075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7075" w:rsidRPr="008F5052" w:rsidRDefault="00B77075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7075" w:rsidRPr="008F5052" w:rsidRDefault="00B77075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7075" w:rsidRPr="008F5052" w:rsidRDefault="00B77075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รูปแบบการนำเสนอต้องสอดคล้องกับเนื้อหาและกลุ่มประชาชน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เช่น กลุ่มกฎหมายที่คนพิการควรรู้อาจนำเสนอด้วยสื่อเสียง (ผู้พิการทางสายตา) กลุ่มกฎหมายที่เด็กและเยาวชนควรรู้อาจนำเสนอด้วยการ์ตูน แอนิเมชัน (</w:t>
            </w:r>
            <w:r w:rsidRPr="008F5052">
              <w:rPr>
                <w:rFonts w:ascii="TH SarabunPSK" w:hAnsi="TH SarabunPSK" w:cs="TH SarabunPSK"/>
                <w:sz w:val="32"/>
                <w:szCs w:val="32"/>
              </w:rPr>
              <w:t>Animation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455003"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คลิปวิดีโอ หรือสื่ออิเล็กทรอนิกส์อื่น ๆ เป็นต้น</w:t>
            </w:r>
          </w:p>
        </w:tc>
        <w:tc>
          <w:tcPr>
            <w:tcW w:w="6451" w:type="dxa"/>
          </w:tcPr>
          <w:p w:rsidR="00B77075" w:rsidRPr="008F5052" w:rsidRDefault="00B77075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7075" w:rsidRPr="008F5052" w:rsidRDefault="00B77075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7075" w:rsidRPr="008F5052" w:rsidRDefault="00B77075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สำนักงานกิจการยุติธรรม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(สกธ.) ชี้แจงว่า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สกธ. ได้ดำเนินการประชาสัมพันธ์ผ่านทางหลายช่องทาง โดยเฉพาะทางสื่อ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Social media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ต่าง ๆ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ไม่ว่าจะเป็นการผลิต </w:t>
            </w:r>
            <w:r w:rsidRPr="008F5052">
              <w:rPr>
                <w:rFonts w:ascii="TH SarabunPSK" w:hAnsi="TH SarabunPSK" w:cs="TH SarabunPSK"/>
                <w:sz w:val="32"/>
                <w:szCs w:val="32"/>
              </w:rPr>
              <w:t xml:space="preserve">Podcast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ที่สอดคล้องตามสถานการณ์ เช่น กลโกงต่าง ๆ หรือแชร์ลูกโซ่ เป็นต้น เนื่องจากในการสำรวจพบว่า ผู้ถูกโกงส่วนใหญ่จะเป็นผู้สูงอายุ ดังนั้น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การที่จะประชาสัมพันธ์เพื่อให้กลุ่มคนเหล่านี้ที่มีความแตกต่างทั้งด้านอายุ เพศ การศึกษา และอื่น ๆ ให้เข้าถึงสื่อได้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เด็กและเยาวชน กลุ่มผู้สูงอายุ กลุ่มผู้ด้อยโอกาสในชนบท และผู้พิการ เป็นต้น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จึงจำเป็นต้องออกแบบสื่อสร้างการรับรู้ที่ตอบสนองความต้องการของกลุ่มคนแต่ละกลุ่ม</w:t>
            </w:r>
          </w:p>
          <w:p w:rsidR="00B77075" w:rsidRPr="008F5052" w:rsidRDefault="00B77075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สพร.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เห็นว่า ในการจัดแบ่งกลุ่มกฎหมายให้เหมาะสมอาจใช้วิธีการ คือ (1) ดำเนินการจัดกลุ่มข้อมูลตามหมวดหมู่ของกฎหมายนั้น เช่น สวัสดิการแรงงาน และการขนส่ง และ (2) จัดกลุ่มโดยวิธีการใช้ป้ายคำ (ระบบ </w:t>
            </w:r>
            <w:proofErr w:type="gramStart"/>
            <w:r w:rsidRPr="008F5052">
              <w:rPr>
                <w:rFonts w:ascii="TH SarabunPSK" w:hAnsi="TH SarabunPSK" w:cs="TH SarabunPSK"/>
                <w:sz w:val="32"/>
                <w:szCs w:val="32"/>
              </w:rPr>
              <w:t>tag</w:t>
            </w:r>
            <w:proofErr w:type="gramEnd"/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เพื่อให้การจัดกลุ่มกฎหมายยืดหยุ่นยิ่งขึ้น นอกจากนี้ ควรดำเนินการใช้ระบบสืบค้นและอ้างอิงให้สามารถแสดงผลการสืบค้นที่เกิดขึ้นบ่อยได้ ทั้งนี้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สพร. ขอรับไปดำเนินการในส่วนของระบบกลางทางกฎหมายต่อไป</w:t>
            </w:r>
          </w:p>
        </w:tc>
      </w:tr>
      <w:tr w:rsidR="00B77075" w:rsidRPr="008F5052" w:rsidTr="00E41ABB">
        <w:tc>
          <w:tcPr>
            <w:tcW w:w="3369" w:type="dxa"/>
          </w:tcPr>
          <w:p w:rsidR="00B77075" w:rsidRPr="008F5052" w:rsidRDefault="00B77075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การประเมินผลสัมฤทธิ์ที่เกิดจากการบังคับใช้กฎหมายและอนุบัญญัติที่ออกตามกฎหมายนั้น</w:t>
            </w:r>
          </w:p>
          <w:p w:rsidR="00B77075" w:rsidRPr="008F5052" w:rsidRDefault="00B77075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ควรกำหนดให้มีหน่วยงานกลางทำหน้าที่กำกับดูแล และตรวจสอบการประเมินผลสัมฤทธิ์ของ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กฎหมายที่หน่วยงานของรัฐได้ดำเนินการแล้วเสร็จ</w:t>
            </w:r>
          </w:p>
        </w:tc>
        <w:tc>
          <w:tcPr>
            <w:tcW w:w="6451" w:type="dxa"/>
          </w:tcPr>
          <w:p w:rsidR="00B77075" w:rsidRPr="008F5052" w:rsidRDefault="00B77075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7075" w:rsidRPr="008F5052" w:rsidRDefault="00B77075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7075" w:rsidRPr="008F5052" w:rsidRDefault="00B77075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สคก. เป็นหน่วยงานกลางที่ทำหน้าที่ตรวจสอบ ติดตาม และเร่งรัดการดำเนินการของหน่วยงานต่าง ๆ ตาม พ.ร.บ. ดังกล่าว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ซึ่งรวมถึงการดำเนินการเกี่ยวกับระบบกลางด้วย ทั้งนี้ ตาม ม. 11 วรรคสาม กำหนดให้ สคก. รับผิดชอบบริหารจัดการระบบกลางดังกล่าว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จึงไม่มีความจำเป็นต้อง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ตั้งหน่วยงานใหม่เพื่อทำหน้าที่ดังกล่าวอีก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ประกอบกับการจัดตั้งหน่วยงานใหม่ไม่สอดคล้องกับมติ ครม. วันที่ 24 ก.ค. 50 (เรื่อง การซักซ้อมความเข้าใจเกี่ยวกับขั้นตอนการจัดตั้งหน่วยงานของรัฐ) และมติ ครม. วันที่ 1 พ.ค. 61 (เรื่อง การขอจัดตั้งหน่วยงานตามแผนการปฏิรูปประเทศ</w:t>
            </w:r>
            <w:r w:rsidR="00EA5DD7">
              <w:rPr>
                <w:rFonts w:ascii="TH SarabunPSK" w:hAnsi="TH SarabunPSK" w:cs="TH SarabunPSK"/>
                <w:sz w:val="32"/>
                <w:szCs w:val="32"/>
                <w:cs/>
              </w:rPr>
              <w:t>ด้านต่าง ๆ) และเป็นการสร้างภาระ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งบประมาณโดยไม่จำเป็น</w:t>
            </w:r>
          </w:p>
        </w:tc>
      </w:tr>
    </w:tbl>
    <w:p w:rsidR="00B77075" w:rsidRPr="008F5052" w:rsidRDefault="00B77075" w:rsidP="008F505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1D5EAF" w:rsidRPr="008F5052" w:rsidRDefault="006F6231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E41ABB" w:rsidRPr="008F505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D5EAF"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แนวคิดการจัดตั้งนิคมอุตสาหกรรมราชทัณฑ์</w:t>
      </w:r>
    </w:p>
    <w:p w:rsidR="0024427C" w:rsidRDefault="001D5EAF" w:rsidP="008F5052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427C" w:rsidRPr="0024427C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คณะรัฐมนตรีมีมติรับทราบผลการศึกษาแนวทางการจัดตั้งนิคมอุตสาหกรรมราชทัณฑ์ ตามที่กระทรวงยุติธรรม (ยธ.) เสนอ สำหรับแนวทางการจัดตั้งนิคมฯ และแนวทางการสนับสนุนของการนิคมอุตสาหกรรมแห่งประเทศไทย นั้น ให้การนิคมอุตสาหกรรมแห่งประเทศไทย และหน่วยงานที่เกี่ยวข้องพิจารณาดำเนินการตามความจำเป็นเหมาะสม โดยให้ดำเนินการให้ถูกต้อง เป็นไปตามขั้นตอนของกฎหมาย ระเบียบ หลักเกณฑ์ และมติคณะรัฐมนตรีที่เกี่ยวข้องอย่างเคร่งครัด และ ให้ ยธ. และหน่วยงานที่เกี่ยวข้องรับความเห็นหน่วยงานไปพิจารณาดำเนินการต่อไป</w:t>
      </w:r>
    </w:p>
    <w:p w:rsidR="001D5EAF" w:rsidRPr="008F5052" w:rsidRDefault="001D5EAF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D5EAF" w:rsidRPr="008F5052" w:rsidRDefault="001D5EAF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ยธ. รายงานว่า </w:t>
      </w:r>
    </w:p>
    <w:p w:rsidR="001D5EAF" w:rsidRPr="008F5052" w:rsidRDefault="001D5EAF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1. ยธ. มีแนวคิด/นโยบายในด้านการพัฒนาพฤตินิสัยผู้ต้องขัง ซึ่งมีวัตถุประสงค์เพื่อแก้ไขปัญหาผู้ต้องขังล้นเรือนจำ และเป็นการฝึกทักษะอาชีพ พัฒนาและยกระดับฝีมือแรงงาน ตลอดจนสร้างผู้พ้นโทษให้เป็นผู้ประกอบการรายใหม่และเป็นการสร้างอาชีพในอนาคต ซึ่งจะเป็นปัจจัยที่ส่งเสริมให้อัตราการกระทำผิดซ้ำลดลงและเป็นการคืนคนดีสู่สังคมอย่างยั่งยืน โดยความร่วมมือและขับเคลื่อนไปกับภาคเอกชนหรือผู้ประกอบการและหน่วยงานที่เกี่ยวข้องอย่างเป็นระบบ เพื่อส่งเสริมและดึงดูดให้ผู้ประกอบการเข้าไปลงทุนในเขตพื้นที่ที่จัดสรรไว้สำหรับเป็นนิคมอุตสาหกรรมที่มีการบริการสิ่งอำนวยความสะดวกแก่ผู้ประกอบการ และจะมีการส่งแรงงานซึ่งเป็นผู้ที่อยู่ในระหว่างพักการลงโทษที่ได้รับการพัฒนาทักษะฝีมือและมีความสมัครใจเข้าไปทำงานในสถานประกอบการที่มีความพร้อมในการรับคนเหล่านั้นเข้าไปทำงานหรือร่วมทำงานกับแรงงานทั่วไป ภายใต้ชื่อ “นิคมอุตสาหกรรมราชทัณฑ์” เพื่อเป็นทางเลือกให้แก่ผู้ประกอบการ</w:t>
      </w:r>
    </w:p>
    <w:p w:rsidR="001D5EAF" w:rsidRPr="008F5052" w:rsidRDefault="001D5EAF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2. เพื่อให้แนวคิด/นโยบายโครงการจัดตั้งนิคมฯ มีความเป็นรูปธรรมมากขึ้น ยธ. จึงได้ทำการศึกษาแนวทางการจัดตั้งนิคมฯ ซึ่งผลจากการศึกษาพบว่า โครงการจัดตั้งนิคมฯ เป็นโครงการที่จะช่วยส่งเสริมแนวคิดการสร้างคุณภาพชีวิตที่ดีให้แก่ผู้พ้นโทษได้ และยังเป็นการสร้างความมั่นคงทางแรงงานให้แก่ผู้ประกอบการ โดยผลจากการรับฟังความคิดเห็นของผู้มีส่วนได้ส่วนเสียและผู้เกี่ยวข้อง ทั้งภาครัฐ ภาคเอกชน ภาคประชาชน และผู้ต้องขัง สนับสนุนให้ดำเนินโครงการดังกล่าว ซึ่งมีสาระสำคัญสรุปได้ ดังนี้</w:t>
      </w:r>
    </w:p>
    <w:tbl>
      <w:tblPr>
        <w:tblStyle w:val="a4"/>
        <w:tblW w:w="0" w:type="auto"/>
        <w:tblLook w:val="04A0"/>
      </w:tblPr>
      <w:tblGrid>
        <w:gridCol w:w="1838"/>
        <w:gridCol w:w="7909"/>
      </w:tblGrid>
      <w:tr w:rsidR="001D5EAF" w:rsidRPr="008F5052" w:rsidTr="005F5544">
        <w:tc>
          <w:tcPr>
            <w:tcW w:w="9747" w:type="dxa"/>
            <w:gridSpan w:val="2"/>
          </w:tcPr>
          <w:p w:rsidR="001D5EAF" w:rsidRPr="008F5052" w:rsidRDefault="001D5EAF" w:rsidP="008F505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ผลการศึกษาแนวทางการจัดตั้งนิคมฯ</w:t>
            </w:r>
          </w:p>
        </w:tc>
      </w:tr>
      <w:tr w:rsidR="001D5EAF" w:rsidRPr="008F5052" w:rsidTr="005F5544">
        <w:tc>
          <w:tcPr>
            <w:tcW w:w="1838" w:type="dxa"/>
          </w:tcPr>
          <w:p w:rsidR="001D5EAF" w:rsidRPr="008F5052" w:rsidRDefault="001D5EAF" w:rsidP="008F505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909" w:type="dxa"/>
          </w:tcPr>
          <w:p w:rsidR="001D5EAF" w:rsidRPr="008F5052" w:rsidRDefault="001D5EAF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เพื่อแก้ปัญหาผู้ต้องขังล้นเรือนจำ เพื่อฝึกทักษะอาชีพ พัฒนายกระดับฝีมือแรงงานและสร้าง</w:t>
            </w:r>
            <w:r w:rsidR="005F5544"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ผู้พ้นโทษให้เป็นผู้ประกอบการรายใหม่และเป็นการสร้างอาชีพในอนาคตเพื่อลดจำนวนอัตราการกระทำผิดซ้ำของผู้ต้องขัง</w:t>
            </w:r>
          </w:p>
        </w:tc>
      </w:tr>
      <w:tr w:rsidR="001D5EAF" w:rsidRPr="008F5052" w:rsidTr="005F5544">
        <w:tc>
          <w:tcPr>
            <w:tcW w:w="1838" w:type="dxa"/>
          </w:tcPr>
          <w:p w:rsidR="001D5EAF" w:rsidRPr="008F5052" w:rsidRDefault="001D5EAF" w:rsidP="008F505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7909" w:type="dxa"/>
          </w:tcPr>
          <w:p w:rsidR="001D5EAF" w:rsidRPr="008F5052" w:rsidRDefault="001D5EAF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ผู้พ้นโทษและผู้อยู่ระหว่างพักการลงโทษหรือลดวันต้องโทษ</w:t>
            </w:r>
          </w:p>
        </w:tc>
      </w:tr>
      <w:tr w:rsidR="001D5EAF" w:rsidRPr="008F5052" w:rsidTr="005F5544">
        <w:tc>
          <w:tcPr>
            <w:tcW w:w="1838" w:type="dxa"/>
          </w:tcPr>
          <w:p w:rsidR="001D5EAF" w:rsidRPr="008F5052" w:rsidRDefault="001D5EAF" w:rsidP="008F505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7909" w:type="dxa"/>
          </w:tcPr>
          <w:p w:rsidR="001D5EAF" w:rsidRPr="008F5052" w:rsidRDefault="001D5EAF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ยธ. (กรมราชทัณฑ์) ร่วมกับ การริคมอุตสาหกรรมแห่งประเทศไทย กนอ. และผู้ประกอบการภาคเอกชน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โดย กนอ. ทำหน้าที่ตรวจสอบและกำกับดูแลเพื่อให้เป็นไป</w:t>
            </w:r>
            <w:r w:rsidR="005F5544"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ตามหลักเกณฑ์ เงื่อนไข และวิธีการในการจัดตั้งหรือขยายนิคมอุตสาหกรรม</w:t>
            </w:r>
          </w:p>
        </w:tc>
      </w:tr>
      <w:tr w:rsidR="001D5EAF" w:rsidRPr="008F5052" w:rsidTr="005F5544">
        <w:tc>
          <w:tcPr>
            <w:tcW w:w="1838" w:type="dxa"/>
          </w:tcPr>
          <w:p w:rsidR="001D5EAF" w:rsidRPr="008F5052" w:rsidRDefault="001D5EAF" w:rsidP="008F505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หน่วยบริหารโครงการ</w:t>
            </w:r>
          </w:p>
        </w:tc>
        <w:tc>
          <w:tcPr>
            <w:tcW w:w="7909" w:type="dxa"/>
          </w:tcPr>
          <w:p w:rsidR="001D5EAF" w:rsidRPr="008F5052" w:rsidRDefault="001D5EAF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ตามผลการศึกษาฯ เห็นว่า ควรดำเนินการในรูปแบบองค์การมหาชน แต่โดยที่คณะกรรมการพัฒนาและส่งเสริมองค์การมหาชน [รองนายกรัฐมนตรี (นายวิษณุ เครืองาม) เป็นประธาน] ในการประชุมครั้งที่ 4/2564 เมื่อวันที่ 16 กรกฎาคม 2564 มีมติ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ไม่เห็นควรให้จัดตั้งองค์การส่งเสริมการกลับคืนสู่สังคม (องค์การมหาชน)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ในขณะนี้ เนื่องจากยังต้องพิสูจน์ให้เห็นถึงความเป็นไปได้ในทางปฏิบัติ แต่โดยที่ภารกิจนี้เป็นภารกิจที่มีความสำคัญจึงเสนอให้มีการดำเนินการในรูปแบบหน่วยบริการรูปแบบพิเศษ (</w:t>
            </w:r>
            <w:r w:rsidRPr="008F5052">
              <w:rPr>
                <w:rFonts w:ascii="TH SarabunPSK" w:hAnsi="TH SarabunPSK" w:cs="TH SarabunPSK"/>
                <w:sz w:val="32"/>
                <w:szCs w:val="32"/>
              </w:rPr>
              <w:t>Special Delivery Unit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F5052">
              <w:rPr>
                <w:rFonts w:ascii="TH SarabunPSK" w:hAnsi="TH SarabunPSK" w:cs="TH SarabunPSK"/>
                <w:sz w:val="32"/>
                <w:szCs w:val="32"/>
              </w:rPr>
              <w:t>SDU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ภายใต้สำนักงานปลัดกระทรวงยุติธรรมเพื่อทดลองการดำเนินการตามแนวคิดดังกล่าว ดังนั้น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ในระยะเริ่มต้น ยธ.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จะดำเนินการ โดย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จัดให้มีคณะกรรมการขับเคลื่อนโครงการจัดตั้งนิคม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อุตสาหกรรม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ขึ้นคณะหนึ่ง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เพื่อทำหน้าที่ประสานงานระหว่าง กนอ. ผู้ประกอบการภาคเอกชน และหน่วยงานต่าง ๆ ที่เกี่ยวข้องเพื่อให้การจัดตั้งนิคมอุตสาหกรรมเกิดขึ้นอย่างเป็นรูปธรรม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ขึ้นเป็นหน่วยงานในสังกัดสำนักงานปลัดกระทรวงยุติธรรมในรูปแบบของหน่วยบริการรูปแบบพิเศษเพื่อรับผิดชอบภารกิจและบริหารจัดการในอนาคต</w:t>
            </w:r>
          </w:p>
        </w:tc>
      </w:tr>
      <w:tr w:rsidR="001D5EAF" w:rsidRPr="008F5052" w:rsidTr="005F5544">
        <w:tc>
          <w:tcPr>
            <w:tcW w:w="1838" w:type="dxa"/>
          </w:tcPr>
          <w:p w:rsidR="001D5EAF" w:rsidRPr="008F5052" w:rsidRDefault="001D5EAF" w:rsidP="008F505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พื้นที่นำร่องต้นแบบ</w:t>
            </w:r>
          </w:p>
        </w:tc>
        <w:tc>
          <w:tcPr>
            <w:tcW w:w="7909" w:type="dxa"/>
          </w:tcPr>
          <w:p w:rsidR="001D5EAF" w:rsidRPr="008F5052" w:rsidRDefault="001D5EAF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 แห่ง </w:t>
            </w:r>
          </w:p>
          <w:p w:rsidR="001D5EAF" w:rsidRPr="008F5052" w:rsidRDefault="001D5EAF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1. เรือนจำจังหวัดสมุทรสาคร (เรือนจำชั่วคราวบางหญ้าแพรก)</w:t>
            </w:r>
          </w:p>
          <w:p w:rsidR="001D5EAF" w:rsidRPr="008F5052" w:rsidRDefault="001D5EAF" w:rsidP="008F5052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2. เรือนจำกลางชลบุรี (เรือนจำชั่วคราวบ้านบึง</w:t>
            </w:r>
            <w:r w:rsidR="0023710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1D5EAF" w:rsidRPr="008F5052" w:rsidRDefault="001D5EAF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3. เรือนจำกลางสมุทรปราการ (เรือนจำชั่วคราวคลองด่าน)</w:t>
            </w:r>
          </w:p>
          <w:p w:rsidR="001D5EAF" w:rsidRPr="008F5052" w:rsidRDefault="001D5EAF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4. เรือนจำกลางระยอง (เรือนจำชั่วคราวเขาไม้แก้ว)</w:t>
            </w:r>
          </w:p>
        </w:tc>
      </w:tr>
      <w:tr w:rsidR="001D5EAF" w:rsidRPr="008F5052" w:rsidTr="005F5544">
        <w:tc>
          <w:tcPr>
            <w:tcW w:w="1838" w:type="dxa"/>
          </w:tcPr>
          <w:p w:rsidR="001D5EAF" w:rsidRPr="008F5052" w:rsidRDefault="001D5EAF" w:rsidP="008F505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</w:t>
            </w:r>
          </w:p>
        </w:tc>
        <w:tc>
          <w:tcPr>
            <w:tcW w:w="7909" w:type="dxa"/>
          </w:tcPr>
          <w:p w:rsidR="001D5EAF" w:rsidRPr="008F5052" w:rsidRDefault="001D5EAF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 รูปแบบ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</w:p>
          <w:p w:rsidR="001D5EAF" w:rsidRPr="008F5052" w:rsidRDefault="001D5EAF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การพัฒนานิคมอุตสาหกรรมภายนอกเรือนจำโดยร่วมกับ กนอ. (ที่ราชพัสดุของหน่วยงานอื่น) </w:t>
            </w:r>
          </w:p>
          <w:p w:rsidR="001D5EAF" w:rsidRPr="008F5052" w:rsidRDefault="001D5EAF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โดย ยธ. เป็นผู้จัดหาพื้นที่ที่เหมาะสม ซึ่งอาจดำเนินการในลักษณะของการเช่าที่ราชพัสดุในราคาถูกและนำมาพัฒนาสาธารณูปโภคพื้นฐานและเปิดพื้นที่ให้สถานประกอบการเช่าใช้ประกอบการหรือเปิดเชิญชวนเอกชนผู้สนใจโดยอาจมีสิทธิประโยชน์ต่าง ๆ เพื่อจูงใจด้วย ทั้งนี้ จะต้องมีการจัดพื้นที่บริเวณที่พักอาศัยไว้รองรับให้ผู้กระทำผิดด้วย นอกจากนี้ อาจเปิดเขตพื้นที่พิเศษภายในนิคมอุตสาหกรรมเพื่อพัฒนาเป็นนิคมฯ เฉพาะในพื้นที่นิคมอุตสาหกรรมต่าง ๆ ที่มีอยู่แล้ว และยังมีพื้นที่ว่างที่ยังเหลืออยู่ โดยให้สิทธิประโยชน์แก่ผู้ประกอบการเพื่อจูงใจในการเข้ามาลงทุนในนิคมฯ</w:t>
            </w:r>
          </w:p>
          <w:p w:rsidR="001D5EAF" w:rsidRPr="008F5052" w:rsidRDefault="001D5EAF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การจัดตั้งนิคมฯ ภายในพื้นที่เรือนจำ (ที่ราชพัสดุของกรมราชทัณฑ์)</w:t>
            </w:r>
          </w:p>
          <w:p w:rsidR="001D5EAF" w:rsidRPr="008F5052" w:rsidRDefault="001D5EAF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โดย ยธ. จะเป็นผู้เช่าที่ราชพัสดุจากกรมราชทัณฑ์ในราคาถูกแล้วเชิญชวนเอกชนมาร่วมลงทุน โดยรัฐเป็นผู้ลงทุนด้านพื้นที่การก่อสร้างอาคาร และพื้นที่พักอาศัยสำหรับดูแลผู้กระทำผิด โดยให้เอกชนลงทุนเครื่องจักร วิธีการผลิต และแหล่งรับซื้อผลิตภัณฑ์หรือหากมีผู้ประกอบการรายใดพร้อมลงทุนทั้งหมดอาจเป็นการร่วมลงทุนในรูปแบบอื่น ๆ ทั้งนี้ จะมีการดำเนินการในลักษณะของการจัดตั้งนิคมอุตสาหกรรมการเกษตรหรือนิคมอุตสาหกรรมเชิงท่องเที่ยวและสุขภาพ</w:t>
            </w:r>
          </w:p>
          <w:p w:rsidR="001D5EAF" w:rsidRPr="008F5052" w:rsidRDefault="001D5EAF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การใช้พื้นที่เอกชนเป็นนิคมฯ</w:t>
            </w:r>
          </w:p>
          <w:p w:rsidR="001D5EAF" w:rsidRPr="008F5052" w:rsidRDefault="001D5EAF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ะดำเนินการในลักษณะของการเชิญชวนผู้ประกอบการซึ่งเป็นนักพัฒนาอสังหาริมทรัพย์ที่มีความเชี่ยวชาญในการพัฒนานิคมอุตสาหกรรมเป็นผู้จัดหาที่ดินของเอกชนและพัฒนาเป็นนิคมฯ โดยมีสิทธิประโยชน์จูงใจพิเศษในกรณีที่เป็นนิคมอุตสาหกรรมเพื่อรองรับกลุ่มผู้ด้อยโอกาสดังกล่าว</w:t>
            </w:r>
          </w:p>
        </w:tc>
      </w:tr>
      <w:tr w:rsidR="001D5EAF" w:rsidRPr="008F5052" w:rsidTr="005F5544">
        <w:tc>
          <w:tcPr>
            <w:tcW w:w="1838" w:type="dxa"/>
          </w:tcPr>
          <w:p w:rsidR="001D5EAF" w:rsidRPr="008F5052" w:rsidRDefault="001D5EAF" w:rsidP="008F505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บทบาทของ ยธ.</w:t>
            </w:r>
          </w:p>
        </w:tc>
        <w:tc>
          <w:tcPr>
            <w:tcW w:w="7909" w:type="dxa"/>
          </w:tcPr>
          <w:p w:rsidR="001D5EAF" w:rsidRPr="008F5052" w:rsidRDefault="001D5EAF" w:rsidP="008F505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1. ส่งเสริมและดึงดูดให้ผู้ประกอบการภาคเอกชนเข้าลงทุนในเขตนิคมฯ ที่จะจัดตั้งขึ้น ประสานงานและอำนวยความสะดวกให้แก่ผู้ประกอบการและ กนอ. ในการอนุมัติ อนุญาตหรือการดำเนินการใด ๆ ที่เอื้อต่อการประกอบการ</w:t>
            </w:r>
          </w:p>
          <w:p w:rsidR="001D5EAF" w:rsidRPr="008F5052" w:rsidRDefault="001D5EAF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2. เตรียมความพร้อมด้านแรงงานเพื่อป้อนเข้าสู่นิคมฯ โดยเชื่อมต่อกันทั้งระบบตั้งแต่พ้นโทษ ยังมีสถานะเป็นผู้ต้องขังอยู่ในเรือนจำ จนเข้าสู่ระบบการพัฒนาอาชีพในนิคมฯ ภายหลังจากปล่อยตัวไปแล้ว ควบค</w:t>
            </w:r>
            <w:r w:rsidR="002348EC">
              <w:rPr>
                <w:rFonts w:ascii="TH SarabunPSK" w:hAnsi="TH SarabunPSK" w:cs="TH SarabunPSK"/>
                <w:sz w:val="32"/>
                <w:szCs w:val="32"/>
                <w:cs/>
              </w:rPr>
              <w:t>ู่กับระบบการดูแลผู้กระทำผิดหลัง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ปล่อยตัวทั้งระบบ โดยดำเนินการตามขั้นตอน ดังนี้</w:t>
            </w:r>
          </w:p>
          <w:p w:rsidR="001D5EAF" w:rsidRPr="008F5052" w:rsidRDefault="001D5EAF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2.1 การรับตัวผู้ต้องขังเข้าใหม่ การคัดกรอง จำแนก แยกกลุ่ม ซึ่งจะดำเนินการ</w:t>
            </w:r>
            <w:r w:rsidR="002348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(1) ควบคุมแบบเข้มข้น และ (2) พัฒนาพฤตินิสัยและพัฒนาอาชีพเพื่อวางแผนกำหนดอาชีพและลักษณะงานให้เหมาะสม</w:t>
            </w:r>
          </w:p>
          <w:p w:rsidR="001D5EAF" w:rsidRPr="008F5052" w:rsidRDefault="001D5EAF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2.2 การฝึกงานในศูนย์เตรียมความพร้อมด้านฝึกทักษะการทำงานเป็นเวลา 2 ปี สำหรับผู้ต้องขังที่เข้าเกณฑ์จะครบกำหนดปล่อยตัว โดยเป็นผู้ต้องขังชั้นกลางขึ้นไปหรือเหลือโทษจำคุกต่อไปไม่เกิน 7 ปี</w:t>
            </w:r>
          </w:p>
          <w:p w:rsidR="001D5EAF" w:rsidRPr="008F5052" w:rsidRDefault="001D5EAF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2.3 เข้าโครงการพักการลงโทษ กรณีมีเหตุพิเศษ ด้านการฝึกทักษะการทำงานในนิคม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อุตสาหกรรม โดยมีหลักเกณฑ์ ดังนี้ (1) ผู้ต้องขังชั้นกลางขึ้นไป เหลือโทษจำคุกต่อไป ไม่เกิน 5 ปี (2) มีคุณสมบัติอื่นตามหลักเกณฑ์พักการลงโทษกรณีมีเหตุพิเศษของกรมราชทัณฑ์ ทั้งนี้ สามารถปรับเกณฑ์การเข้าสู่การพิจารณาพักการลงโทษหรือลดวันต้องโทษเป็นกรณีพิเศษ เพื่อเพิ่มโอกาสเข้าถึงของผู้ต้องขังในการเข้าร่วมโครงการ</w:t>
            </w:r>
          </w:p>
          <w:p w:rsidR="001D5EAF" w:rsidRPr="008F5052" w:rsidRDefault="001D5EAF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2.4 การทำงานจริงในนิคมอุตสาหกรรม (สถานที่ทำงาน สถานที่พักพิง และที่อยู่อาศัย)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เมื่อผู้ต้องขังผ่านการฝึกงานในศูนย์เตรียมความพร้อมฯ เป็นเวลา 2 ปีแล้ว จะได้รับการพิจารณาพักการลงโทษ 5 ปี และติดอุปกรณ์ควบคุมตัวอิเล็กทรอนิกส์ตามเงื่อนไขการคุมประพฤติ และเข้าไปทำงานในนิคมฯ ที่จัดตั้งขึ้นในพื้นที่นำร่องที่กำหนดเป็นเวลา 5 ปี หากครบกำหนดก็สามารถทำงานต่อกับนิคมฯ ได้</w:t>
            </w:r>
          </w:p>
        </w:tc>
      </w:tr>
      <w:tr w:rsidR="001D5EAF" w:rsidRPr="008F5052" w:rsidTr="005F5544">
        <w:tc>
          <w:tcPr>
            <w:tcW w:w="1838" w:type="dxa"/>
          </w:tcPr>
          <w:p w:rsidR="001D5EAF" w:rsidRPr="008F5052" w:rsidRDefault="001D5EAF" w:rsidP="008F505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แนวทาง</w:t>
            </w:r>
          </w:p>
          <w:p w:rsidR="001D5EAF" w:rsidRPr="008F5052" w:rsidRDefault="001D5EAF" w:rsidP="008F505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7909" w:type="dxa"/>
          </w:tcPr>
          <w:p w:rsidR="001D5EAF" w:rsidRPr="008F5052" w:rsidRDefault="001D5EAF" w:rsidP="008F505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1. การจัดตั้งนิคมฯ จะเป็นการลงทุนร่วมกับภาคธุรกิจเอกชนเพื่อให้สามารถเลี้ยงตัวเองได้ ส่วนการบริหารจัดการองค์กรจะดำเนินการโดยเรียกเก็บค่าบริหารพื้นที่ในระยะยาวโดยใช้การสนับสนุนจากภาครัฐเพื่อให้เกิดแรงจูงใจของภาคธุรกิจในการร่วมลงทุน</w:t>
            </w:r>
          </w:p>
          <w:p w:rsidR="001D5EAF" w:rsidRPr="008F5052" w:rsidRDefault="001D5EAF" w:rsidP="008F505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2. คัดเลือกผู้ประกอบธุรกิจที่เน้นนวัตกรรม แรงงานใช้ฝีมือและรูปแบบธุรกิจที่ทันสมัย โดยจะพิจารณากำหนดค่าจ้างในอัตราก้าวหน้าในลักษณะของการเพิ่มค่าจ้างแรงงานตามระดับทักษะฝีมือและประสบการณ์ในการทำงานได้</w:t>
            </w:r>
          </w:p>
          <w:p w:rsidR="001D5EAF" w:rsidRPr="008F5052" w:rsidRDefault="001D5EAF" w:rsidP="008F505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3. อาจใช้พื้นที่การฝึกงานตั้งแต่เป็นผู้ต้องขังภายในแดนควบคุมและจัดพื้นที่นิคมฯ นอกแดนควบคุม และควรมีการจัดหาที่พักอาศัยเป็นที่พักพิงให้แก่ผู้กระทำผิดในระหว่างฝึกงานและทำงานภายในนิคมฯ</w:t>
            </w:r>
          </w:p>
          <w:p w:rsidR="001D5EAF" w:rsidRPr="008F5052" w:rsidRDefault="001D5EAF" w:rsidP="008F505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4. กรณีที่มีผู้เข้าร่วมมากพอ/เป็นนิคมอุตสาหกรรมเพื่อการท่องเที่ยวอาจจัดพื้นที่สำหรับการฝึกอาชีพค้าขายและอาชีพบริการอิสระต่าง ๆ เพื่อให้บริการภายในนิคมฯ ควบคู่กันเพื่อส่งเสริมทักษะอาชีพด้านการประกอบอาชีพอิสระ และอาจมีการสนับสนุนเงินทุนประกอบอาชีพเพื่อให้มั่นใจว่าจะมีทุนไปใช้ในการประกอบอาชีพ</w:t>
            </w:r>
          </w:p>
        </w:tc>
      </w:tr>
      <w:tr w:rsidR="001D5EAF" w:rsidRPr="008F5052" w:rsidTr="005F5544">
        <w:tc>
          <w:tcPr>
            <w:tcW w:w="1838" w:type="dxa"/>
            <w:vMerge w:val="restart"/>
          </w:tcPr>
          <w:p w:rsidR="001D5EAF" w:rsidRPr="008F5052" w:rsidRDefault="001D5EAF" w:rsidP="008F505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  <w:p w:rsidR="001D5EAF" w:rsidRPr="008F5052" w:rsidRDefault="001D5EAF" w:rsidP="008F505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และสิทธิประโยชน์เพื่อดึงดูด</w:t>
            </w:r>
          </w:p>
          <w:p w:rsidR="001D5EAF" w:rsidRPr="008F5052" w:rsidRDefault="001D5EAF" w:rsidP="008F505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การลงทุน</w:t>
            </w:r>
          </w:p>
        </w:tc>
        <w:tc>
          <w:tcPr>
            <w:tcW w:w="7909" w:type="dxa"/>
          </w:tcPr>
          <w:p w:rsidR="001D5EAF" w:rsidRPr="008F5052" w:rsidRDefault="001D5EAF" w:rsidP="008F505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กนอ.</w:t>
            </w:r>
          </w:p>
        </w:tc>
      </w:tr>
      <w:tr w:rsidR="001D5EAF" w:rsidRPr="008F5052" w:rsidTr="005F5544">
        <w:tc>
          <w:tcPr>
            <w:tcW w:w="1838" w:type="dxa"/>
            <w:vMerge/>
          </w:tcPr>
          <w:p w:rsidR="001D5EAF" w:rsidRPr="008F5052" w:rsidRDefault="001D5EAF" w:rsidP="008F505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09" w:type="dxa"/>
          </w:tcPr>
          <w:p w:rsidR="001D5EAF" w:rsidRPr="008F5052" w:rsidRDefault="001D5EAF" w:rsidP="008F505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- จัดให้มีและให้บริการสิทธิประโยชน์ที่สอดคล้องกับความต้องการของผู้ประกอบการในนิคมอุตสาหกรรม ตลอดจนควบคุม กำกับดูแล และประสานการจัดการด้านสิ่งแวดล้อมและความปลอดภัยของนิคมฯ ให้เป็นไปตามกฎหมาย</w:t>
            </w:r>
          </w:p>
          <w:p w:rsidR="001D5EAF" w:rsidRPr="008F5052" w:rsidRDefault="001D5EAF" w:rsidP="008F505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- จัดหาที่ดินและพัฒนาเพื่อจัดตั้งเป็นนิคมอุตสาหกรรม</w:t>
            </w:r>
          </w:p>
          <w:p w:rsidR="001D5EAF" w:rsidRPr="008F5052" w:rsidRDefault="001D5EAF" w:rsidP="008F505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นับสนุนและส่งเสริมการจัดตั้งนิคมอุตสาหกรรมในรูปแบบการร่วมทุนและร่วมดำเนินงานที่สามารถรองรับการลงทุนของภาคอุตสาหกรรมและภาคบริการเป้าหมายของประเทศ </w:t>
            </w:r>
          </w:p>
          <w:p w:rsidR="001D5EAF" w:rsidRPr="008F5052" w:rsidRDefault="001D5EAF" w:rsidP="008F505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- จัดตั้งและพัฒนาท่าเรืออุตสาหกรรมเพื่อรองรับและสนับสนุนการดำเนินงานของนิคมอุตสาหกรรมตามนโยบายการพัฒนาพื้นที่ของประเทศ</w:t>
            </w:r>
          </w:p>
          <w:p w:rsidR="001D5EAF" w:rsidRPr="008F5052" w:rsidRDefault="001D5EAF" w:rsidP="008F505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- จัดให้มีบริการระบบสาธารณูปโภคและสิ่งอำนวยความสะดวกที่เอื้อต่อการประกอบกิจการในนิคมอุตสาหกรรม</w:t>
            </w:r>
          </w:p>
          <w:p w:rsidR="001D5EAF" w:rsidRPr="008F5052" w:rsidRDefault="001D5EAF" w:rsidP="008F505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- ให้บริการอนุมัติ อนุญาต และกำกับดูแลการประกอบกิจการของผู้ประกอบการในนิคมอุตสาหกรรม</w:t>
            </w:r>
          </w:p>
          <w:p w:rsidR="001D5EAF" w:rsidRPr="008F5052" w:rsidRDefault="001D5EAF" w:rsidP="008F505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อนุญาตให้ผู้พัฒนาโครงการนิคมอุตสาหกรรมจัดตั้งโรงไฟฟ้า </w:t>
            </w:r>
            <w:r w:rsidRPr="008F5052">
              <w:rPr>
                <w:rFonts w:ascii="TH SarabunPSK" w:hAnsi="TH SarabunPSK" w:cs="TH SarabunPSK"/>
                <w:sz w:val="32"/>
                <w:szCs w:val="32"/>
              </w:rPr>
              <w:t xml:space="preserve">SPP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F5052">
              <w:rPr>
                <w:rFonts w:ascii="TH SarabunPSK" w:hAnsi="TH SarabunPSK" w:cs="TH SarabunPSK"/>
                <w:sz w:val="32"/>
                <w:szCs w:val="32"/>
              </w:rPr>
              <w:t xml:space="preserve">Small Power Producer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หรือผู้ผลิตไฟฟ้าเอกชนรายเล็ก) หรือแสงอาทิตย์เพื่อจำหน่ายและใช้ในนิคมอุตสาหกรรม โดยได้รับการสนับสุนนจากการไฟฟ้าฝ่ายผลิตแห่งประเทศไทยและการไฟฟ้าส่วนภูมิภาคในการรับซื้อคืน การเดินสายส่งไฟฟ้า และการจัดให้มีระบบไฟฟ้าสำรองในกรณีฉุกเฉินในราคาปกติ และได้รับยกเว้นค่าธรรมเนียมที่เรียกเก็บ</w:t>
            </w:r>
          </w:p>
          <w:p w:rsidR="001D5EAF" w:rsidRPr="008F5052" w:rsidRDefault="001D5EAF" w:rsidP="008F505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- จัดให้มีเขตปลอดอากรตามกฎหมายว่าด้วยการศุลกากร และอำนวยความสะดวกแก่ผู้ประกอบการในการจัดตั้งเขตปลอดอากร</w:t>
            </w:r>
          </w:p>
          <w:p w:rsidR="001D5EAF" w:rsidRPr="008F5052" w:rsidRDefault="001D5EAF" w:rsidP="008F505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- จัดให้มีสถานีรถไฟหรือท่าเทียบเรือเพื่อการขนส่งหรือขนถ่ายสินค้าในพื้นที่นิคมอุตสาหกรรมหรือพื้นที่ใกล้เคียง</w:t>
            </w:r>
          </w:p>
          <w:p w:rsidR="001D5EAF" w:rsidRPr="008F5052" w:rsidRDefault="001D5EAF" w:rsidP="008F505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จัดให้มีพื้นที่อยู่อาศัยของคนงานและครอบครัว โดยเสียค่าเช่า ค่าน้ำ ค่าไฟฟ้า (มีส่วนลด) </w:t>
            </w:r>
          </w:p>
          <w:p w:rsidR="001D5EAF" w:rsidRPr="008F5052" w:rsidRDefault="001D5EAF" w:rsidP="008F505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ยกเว้นค่าใช้จ่ายร่วมดำเนินงานนิคมอุตสาหกรรมให้แก่ผู้พัฒนานิคมอุตสาหกรรม เช่น ค่าธรรมเนียมและบริการร่วมดำเนินงาน เป็นต้น</w:t>
            </w:r>
          </w:p>
          <w:p w:rsidR="001D5EAF" w:rsidRPr="008F5052" w:rsidRDefault="001D5EAF" w:rsidP="008F505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- ให้การสนับสนุนการแก้ไขผังเมืองรวมจังหวัดให้เป็นพื้นที่สีม่วง โดยให้ มท. (กรมโยธาธิการและผังเมือง) เร่งรัดขั้นตอนการดำเนินงานตามกฎหมายผังเมืองเป็นกรณีพิเศษ เพื่อลดระยะเวลาในการใช้พื้นที่เป็นที่ก่อตั้งนิคมอุตสาหกรรม</w:t>
            </w:r>
          </w:p>
          <w:p w:rsidR="001D5EAF" w:rsidRPr="008F5052" w:rsidRDefault="001D5EAF" w:rsidP="008F505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- ยกเว้นภาษีส่วนบุคคลให้แก่แรงงานในโครงการที่เป็นผู้พ้นโทษเป็นระยะเวลา 3 ปี</w:t>
            </w:r>
          </w:p>
          <w:p w:rsidR="001D5EAF" w:rsidRPr="008F5052" w:rsidRDefault="001D5EAF" w:rsidP="008F505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จัดหาพื้นที่เพื่อเป็นการสนับสนุนกลุ่มอุตสาหกรรม </w:t>
            </w:r>
            <w:r w:rsidRPr="008F5052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ในการเช่าพื้นที่หรือเช่าอาคารและสามารถซื้อพื้นที่หรืออาคารได้ในภายหลัง และการเข้าถึงแหล่งเงินทุนในอัตราดอกเบี้ยถูก</w:t>
            </w:r>
          </w:p>
          <w:p w:rsidR="001D5EAF" w:rsidRPr="008F5052" w:rsidRDefault="001D5EAF" w:rsidP="008F505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- พิจารณาสิทธิประโยชน์โดยไม่จำกัดประเภทกิจการแก่ผู้ประกอบการในเขตอุตสาหกรรมทั่วไป/เขตประกอบการเสรี แต่ต้องอยู่ภายใต้กรอบของรายงานการประเมินผลกระทบสิ่งแวดล้อม (ถ้ามี) และผังเมืองรวมจังหวัด</w:t>
            </w:r>
          </w:p>
          <w:p w:rsidR="001D5EAF" w:rsidRPr="008F5052" w:rsidRDefault="001D5EAF" w:rsidP="008F505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- ให้สิทธิประโยชน์สำหรับผู้ประกอบการรายย่อยในเขตพาณิชยกรรมและคนงานในนิคมฯ ในการยกเว้น/ลดภาษีเงินได้บุคคลธรรมดาและการเข้าถึงสินเชื่อบุคคลดอกเบี้ยต่ำ</w:t>
            </w:r>
          </w:p>
        </w:tc>
      </w:tr>
      <w:tr w:rsidR="001D5EAF" w:rsidRPr="008F5052" w:rsidTr="005F5544">
        <w:tc>
          <w:tcPr>
            <w:tcW w:w="1838" w:type="dxa"/>
          </w:tcPr>
          <w:p w:rsidR="001D5EAF" w:rsidRPr="008F5052" w:rsidRDefault="001D5EAF" w:rsidP="008F505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งบประมาณและภาระทางการเงิน</w:t>
            </w:r>
          </w:p>
        </w:tc>
        <w:tc>
          <w:tcPr>
            <w:tcW w:w="7909" w:type="dxa"/>
          </w:tcPr>
          <w:p w:rsidR="001D5EAF" w:rsidRPr="008F5052" w:rsidRDefault="001D5EAF" w:rsidP="008F5052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cs/>
              </w:rPr>
              <w:t>ยธ. ไม่มีอำนาจจัดสรรงบประมาณเพื่อการลงทุนในนิคมอุตสาหกรรมหรือก่อให้เกิดภาระทางการเงินแก่ภาครัฐ แต่ ยธ. ตั้งเป้าหมายที่จะพัฒนาและส่งผู้ที่ได้รับการพักการลงโทษเข้าไปทำงานในสถานประกอบการให้ได้จำนวน 16,000 คน/ปี ซึ่งเมื่อเปรียบเทียบกับงบประมาณที่ภาครัฐจะต้องใช้ในการดูแลผู้ต้องขังที่อยู่ในเรือนจำ เฉลี่ย 21,000 บาท/คน/ปี จะ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ทำให้ภาครัฐประหยัดงบประมาณที่ใช้ดูแลผู้ต้องขังในเรือนจำประมาณ 336 ล้านบาท/ปี</w:t>
            </w:r>
          </w:p>
        </w:tc>
      </w:tr>
    </w:tbl>
    <w:p w:rsidR="001D5EAF" w:rsidRPr="008F5052" w:rsidRDefault="001D5EAF" w:rsidP="008F505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1D5EAF" w:rsidRPr="008F5052" w:rsidRDefault="00E41ABB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F623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D5EAF"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แนวทางการจัดทำงบประมาณและปฏิทินงบประมาณรายจ่ายประจำปีงบประมาณ พ.ศ. 2566 </w:t>
      </w:r>
    </w:p>
    <w:p w:rsidR="001D5EAF" w:rsidRPr="008F5052" w:rsidRDefault="001D5EAF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คณะรัฐมนตรีมีมติเห็นชอบตามที่สำนักงบประมาณ (สงป.) เสนอ ดังนี้  1. แนวทางการจัดทำงบประมาณรายจ่ายประจำปีงบประมาณ พ.ศ. 2566  2. ปฏิทินงบประมาณรายจ่ายประจำปีงบประมาณ พ.ศ. 2566  </w:t>
      </w:r>
    </w:p>
    <w:p w:rsidR="001D5EAF" w:rsidRPr="008F5052" w:rsidRDefault="001D5EAF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 </w:t>
      </w:r>
    </w:p>
    <w:p w:rsidR="001D5EAF" w:rsidRPr="008F5052" w:rsidRDefault="001D5EAF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สงป. รายงานว่า เพื่อให้หน่วยรับงบประมาณมีแนวทางประกอบการวางแผนการดำเนินงานและกำหนดแผนการปฏิบัติงานให้สอดคล้องกับกระบวนการจัดทำงบประมาณรายจ่ายประจำปีงบประมาณ พ.ศ. 2566 ได้อย่างมีประสิทธิภาพ สงป. จึงเสนอแนวทางการจัดทำงบประมาณและปฏิทินงบประมาณรายจ่ายประจำปีงบประมาณ พ.ศ. 2566 โดยมีสาระสำคัญสรุปได้ ดังนี้   </w:t>
      </w:r>
    </w:p>
    <w:p w:rsidR="001D5EAF" w:rsidRPr="008F5052" w:rsidRDefault="001D5EAF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แนวทางการจัดทำงบประมาณรายจ่ายประจำปีงบประมาณ พ.ศ. 2566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D5EAF" w:rsidRPr="008F5052" w:rsidRDefault="001D5EAF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1.1 ดำเนินการให้สอดคล้องกับยุทธศาสตร์ชาติ แผนแม่บทภายใต้ยุทธศาสตร์ชาติ แผนพัฒนาเศรษฐกิจและสังคมแห่งชาติ นโยบายและแผนระดับชาติว่าด้วยความมั่นคงแห่งชาติ แผนการปฏิรูปประเทศ (ฉบับปรับปรุง) แผนปฏิบัติราชการของกระทรวง เป้าหมายการพัฒนาที่ยั่งยืน นโยบายสำคัญของรัฐบาล รวมทั้งการน้อมนำหลักปรัชญาของเศรษฐกิจพอเพียงมาเป็นแนวทางในการจัดสรรงบประมาณ โดยคำนึงถึงความจำเป็นและภารกิจของหน่วยรับงบประมาณ ความต้องการในพื้นที่และแผนพัฒนาพื้นที่ตามความต้องการของประชาชนเพื่อให้เกิดประสิทธิภาพ ความคุ้มค่าในการใช้จ่ายงบประมาณและผลสัมฤทธิ์ในการบริหารจัดการภาครัฐ   </w:t>
      </w:r>
    </w:p>
    <w:p w:rsidR="001D5EAF" w:rsidRPr="008F5052" w:rsidRDefault="001D5EAF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1.2 ดำเนินการให้สอดคล้องกับสถานการณ์การระบาดของโรคติดเชื้อไวรัสโคโรนา 2019 (โรคโควิด 19) โดยให้ความสำคัญกับการแก้ไขปัญหา บรรเทาหรือแก้ไขผลกระทบทางเศรษฐกิจและสังคมจากการแพร่ระบาดของโรคโควิด 19   </w:t>
      </w:r>
    </w:p>
    <w:p w:rsidR="001D5EAF" w:rsidRPr="008F5052" w:rsidRDefault="001D5EAF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1.3 ให้ความสำคัญกับองค์กรปกครองส่วนท้องถิ่น (อปท.) เพิ่มศักยภาพการถ่ายโอนภารกิจการจัดบริการสาธารณะ ลดความเหลื่อมล้ำ รวมทั้งการพัฒนาประสิทธิภาพการจัดเก็บรายได้ และประสิทธิผลการใช้จ่ายของ อปท.  </w:t>
      </w:r>
    </w:p>
    <w:p w:rsidR="001D5EAF" w:rsidRPr="008F5052" w:rsidRDefault="001D5EAF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1.4 เพิ่มประสิทธิภาพการจัดทำงบประมาณให้ครอบคลุมทุกแหล่งเงิน โดยให้หน่วยรับงบประมาณพิจารณานำเงินนอกงบประมาณหรือเงินสะสมคงเหลือมาใช้ดำเนินภารกิจของหน่วยงานเป็นลำดับแรก ควบคู่ไปกับการพิจารณาทบทวนเพื่อชะลอ ปรับลด หรือยกเลิกการดำเนินโครงการที่มีความสำคัญในระดับต่ำหรือหมดความจำเป็น พิจารณาถึงความพร้อมและขีดความสามารถในการใช้จ่ายงบประมาณ รวมทั้งให้ความสำคัญกับการนำความสำเร็จในการปฏิบัติงานและผลการใช้จ่ายงบประมาณรายจ่ายประจำปีงบประมาณ พ.ศ. 2564 และ   </w:t>
      </w:r>
      <w:r w:rsidRPr="008F5052">
        <w:rPr>
          <w:rFonts w:ascii="TH SarabunPSK" w:hAnsi="TH SarabunPSK" w:cs="TH SarabunPSK"/>
          <w:sz w:val="32"/>
          <w:szCs w:val="32"/>
          <w:cs/>
        </w:rPr>
        <w:lastRenderedPageBreak/>
        <w:t xml:space="preserve">พ.ศ. 2565 มาประกอบการพิจารณาจัดสรรงบประมาณให้สอดคล้องกับศักยภาพการดำเนินงานของหน่วยรับงบประมาณ   </w:t>
      </w:r>
    </w:p>
    <w:p w:rsidR="001D5EAF" w:rsidRPr="008F5052" w:rsidRDefault="001D5EAF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1.5 ดำเนินการให้เป็นไปตามบทบัญญัติตามรัฐธรรมนูญแห่งราชอาณาจักรไทย พระราชบัญญัติวินัยการเงินการคลังของรัฐ พ.ศ. 2561 พระราชบัญญัติวิธีการงบประมาณ พ.ศ. 2561 รวมทั้งกฎหมาย ระเบียบ และมติคณะรัฐมนตรีที่เกี่ยวข้องกับการจัดทำงบประมาณรายจ่ายประจำปีอย่างครบถ้วน   </w:t>
      </w:r>
    </w:p>
    <w:p w:rsidR="001D5EAF" w:rsidRPr="008F5052" w:rsidRDefault="001D5EAF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ปฏิทินงบประมาณรายจ่ายประจำปีงบประมาณ พ.ศ. 2566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เป็นการกำหนดแผนและขั้นตอนการปฏิบัติงานในการจัดทำร่างพระราชบัญญัติงบประมาณรายจ่ายประจำปีงบประมาณ พ.ศ. 2566 ให้เป็นไป                ตามกรอบระยะเวลาที่บทบัญญัติของกฎหมายกำหนดไว้ </w:t>
      </w:r>
    </w:p>
    <w:p w:rsidR="001D5EAF" w:rsidRPr="008F5052" w:rsidRDefault="001D5EAF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p w:rsidR="001D5EAF" w:rsidRPr="008F5052" w:rsidRDefault="00E41ABB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F623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D5EAF"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ผลการประชุมคณะกรรมการนโยบายเขตพัฒนาพิเศษภาคตะวันออก ครั้งที่ 3/2564 เรื่อง แนวทางแก้ไขปัญหาผลกระทบจากโควิด-19 ของโครงการรถไฟความเร็วสูงเชื่อมสามสนามบิน</w:t>
      </w:r>
    </w:p>
    <w:p w:rsidR="001D5EAF" w:rsidRPr="008F5052" w:rsidRDefault="001D5EAF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>คณะรัฐมนตรีรับทราบแนวทางแก้ไขปัญหาผลกระทบจากโควิด-19 ของโครงการรถไฟความเร็วสูงเชื่อมสามสนามบินตามมติคณะกรรมการนโยบายเขตพัฒนาพิเศษภาคตะวันออก ครั้งที่ 3/2564 และมอบหมายให้การรถไฟแห่งประเทศไทย และสำนักงานคณะกรรมการนโยบายเขตพัฒนาพิเศษภาคตะวันออก (สกพอ.) ร่วมกันดำเนินงานโดยเร็ว เพื่อให้บริการแอร์พอร์ต เรลลิงก์ ดำเนินการได้อย่างต่อเนื่องไม่หยุดชะงัก</w:t>
      </w:r>
      <w:r w:rsidR="002348EC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สกพอ. เสนอ</w:t>
      </w:r>
    </w:p>
    <w:p w:rsidR="001D5EAF" w:rsidRPr="008F5052" w:rsidRDefault="001D5EAF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</w:rPr>
        <w:tab/>
      </w:r>
      <w:r w:rsidRPr="008F5052">
        <w:rPr>
          <w:rFonts w:ascii="TH SarabunPSK" w:hAnsi="TH SarabunPSK" w:cs="TH SarabunPSK"/>
          <w:sz w:val="32"/>
          <w:szCs w:val="32"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1D5EAF" w:rsidRPr="008F5052" w:rsidRDefault="001D5EAF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คณะกรรมการนโยบายเขตพัฒนาพิเศษภาคตะวันออก (กพอ.) ในคราวประชุมครั้งที่ 3/2564 </w:t>
      </w:r>
      <w:r w:rsidR="002348EC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8F5052">
        <w:rPr>
          <w:rFonts w:ascii="TH SarabunPSK" w:hAnsi="TH SarabunPSK" w:cs="TH SarabunPSK"/>
          <w:sz w:val="32"/>
          <w:szCs w:val="32"/>
          <w:cs/>
        </w:rPr>
        <w:t>เมื่อวันที่ 4 ตุลาคม 2564 โดยมีนายกรัฐมนตรีเป็นประธาน มีมติเรื่องแนวทางแก้ไขปัญหาผลกระทบจากโควิด-19 ของโครงการรถไฟความเร็วสูงเชื่อมสามสนามบิน ดังนี้</w:t>
      </w:r>
    </w:p>
    <w:p w:rsidR="001D5EAF" w:rsidRPr="008F5052" w:rsidRDefault="001D5EAF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รับทราบปัญหาโครงการรถไฟความเร็วสูงเชื่อมสามสนามบิน ในส่วนของการชำระค่าให้สิทธิร่วมลงทุนในโครงการแอร์พอร์ต เรลลิงก์เนื่องจากสถานการณ์ผลกระทบโควิด-19 </w:t>
      </w:r>
      <w:r w:rsidRPr="008F5052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D5EAF" w:rsidRPr="008F5052" w:rsidRDefault="001D5EAF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1) บริษัท เอเชีย เอรา วัน จำกัด (เอกชนคู่สัญญา) มีหนังสือหารือผลกระทบอันเนื่องมาจากสภาพเศรษฐกิจตกต่ำที่มีผลกระทบต่อการดำเนินโครงการรถไฟความเร็วสูงเชื่อมสามสนามบินเพื่อปรับปรุงข้อกำหนดและเงื่อนไขของสัญญาร่วมลงทุนโครงการรถไฟความเร็วสูงเชื่อมสามสนามบินซึ่งเป็นผลกระทบที่เกิดขึ้นจริงจากเหตุสุดวิสัย (ภาวะการแพร่ระบาดของโรคโควิด-19) โดยขอให้ภาครัฐพิจารณากำหนดมาตรการเยียวยาโครงการฯ โดยขอขยายระยะเวลาการชำระค่าให้สิทธิร่วมลงทุนในโครงการแอร์พอร์ต เรลลิงก์ จนกว่าจะได้ข้อยุติในการแก้ไขสัญญาร่วมลงทุน และกำหนดมาตรการเยียวยาอื่น ได้แก่ การปรับเปลี่ยนวิธีการชำระเงินร่วมลงทุนโครงการ (</w:t>
      </w:r>
      <w:r w:rsidRPr="008F5052">
        <w:rPr>
          <w:rFonts w:ascii="TH SarabunPSK" w:hAnsi="TH SarabunPSK" w:cs="TH SarabunPSK"/>
          <w:sz w:val="32"/>
          <w:szCs w:val="32"/>
        </w:rPr>
        <w:t>PIC</w:t>
      </w:r>
      <w:r w:rsidRPr="008F5052">
        <w:rPr>
          <w:rFonts w:ascii="TH SarabunPSK" w:hAnsi="TH SarabunPSK" w:cs="TH SarabunPSK"/>
          <w:sz w:val="32"/>
          <w:szCs w:val="32"/>
          <w:cs/>
        </w:rPr>
        <w:t>) และการขยายระยะเวลาโครงการฯ</w:t>
      </w:r>
    </w:p>
    <w:p w:rsidR="001D5EAF" w:rsidRPr="008F5052" w:rsidRDefault="001D5EAF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2) คณะกรรมการบริหารสัญญาโครงการรถไฟความเร็วสูงเชื่อมสามสนามบิน (คณะกรรมการบริหารสัญญาฯ) มีการประชุมเพื่อพิจารณาตามข้อเท็จจริงที่เกิดขึ้น และเห็นว่าสถานการณ์แพร่ระบาดของโควิด-19 เป็นเหตุการณ์ที่คู่สัญญาทั้งสองฝ่ายไม่อาจคาดการณ์ได้ก่อนลงนามสัญญา และมีผลกระทบเกิดขึ้นจริง จึงมีมติเห็นชอบหลักการเยียวยาผลกระทบของโควิด-19 ในส่วนของค่าสิทธิแอร์พอร์ต เรลลิงก์ แก่เอกชนคู่สัญญาและแนวทางดำเนินการระหว่างกระบวนการแก้ไขสัญญาร่วมลงทุนฯ</w:t>
      </w:r>
    </w:p>
    <w:p w:rsidR="001D5EAF" w:rsidRPr="008F5052" w:rsidRDefault="001D5EAF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3) คณะกรรมการกำกับดูแลโครงการรถไฟความเร็วสูงเชื่อมสามสนามบิน (คณะกรรมการกำกับฯ) มีการประชุมพิจารณาเรื่องหลักการเยียวยาผลกระทบของโควิด-19 ในส่วนของค่าสิทธิโครงการแอร์พอร์ต เรลลิงก์ แก่เอกชนคู่สัญญาและแนวทางดำเนินการระหว่างกระบวนการแก้ไขสัญญาร่วมลงทุนฯ ตามความเห็นของคณะกรรมการบริหารสัญญาฯ โดยคณะกรรมการกำกับฯ เห็นด้วยกับหลักการตามคณะกรรมการบริหารสัญญาฯ โดยมีความเห็นเพิ่มเติมว่า เรื่องที่เอกชนคู่สัญญาไม่สามารถชำระค่าให้สิทธิร่วมลงทุนในโครงการแอร์พอร์ต เรลลิงก์ ตามสัญญาร่วมลงทุนฯ ที่จะถึงกำหนดชำระในวันที่ 24 ตุลาคม 2564 เนื่องจากสถานการณ์โรคระบาดของโควิด-19 นั้น ไม่ถือว่าเป็นเหตุสุดวิสัยหรือเหตุผ่อนผันในการไม่ชำระเงินใด ๆ ตามสัญญาร่วมลงทุนฯ</w:t>
      </w:r>
    </w:p>
    <w:p w:rsidR="001D5EAF" w:rsidRPr="008F5052" w:rsidRDefault="001D5EAF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มอบหมายให้ รฟท. สกพอ. และคณะกรรมการกำกับดูแลฯ </w:t>
      </w:r>
      <w:r w:rsidRPr="008F5052">
        <w:rPr>
          <w:rFonts w:ascii="TH SarabunPSK" w:hAnsi="TH SarabunPSK" w:cs="TH SarabunPSK"/>
          <w:sz w:val="32"/>
          <w:szCs w:val="32"/>
          <w:cs/>
        </w:rPr>
        <w:t>พิจารณาดำเนินการแก้ไขปัญหา ให้เป็นไปตามขั้นตอนกฎหมายที่เกี่ยวข้อง ทั้งนี้ หากมีความจำเป็นต้องแก้ไขสัญญาร่วมลงทุนฯ ก็ขอให้ดำเนินการตามกระบวนการแก้ไขสัญญาร่วมลงทุนฯ ตามกฎหมายที่เกี่ยวข้องให้ครบถ้วนก่อนนำเสนอ ครม.</w:t>
      </w:r>
    </w:p>
    <w:p w:rsidR="001D5EAF" w:rsidRPr="008F5052" w:rsidRDefault="001D5EAF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3. มอบหมายให้การรถไฟแห่งประเทศไทย (รฟท.) สกพอ. และเอกชนคู่สัญญา เข้าดำเนินการเพื่อแก้ไขการดำเนินการกรณีแอร์พอร์ต เรลลิงก์ เป็นการเร่งด่วน เพื่อให้บริการแอร์พอร์ต เรลลิงก์ ดำเนินการได้อย่างต่อเนื่องไม่หยุดชะงัก</w:t>
      </w:r>
    </w:p>
    <w:p w:rsidR="001D5EAF" w:rsidRPr="008F5052" w:rsidRDefault="001D5EAF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D5EAF" w:rsidRPr="008F5052" w:rsidRDefault="00182054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F623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D5EAF"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ผลการพิจารณาของคณะกรรมการกลั่นกรองการใช้จ่ายเงินกู้ ภายใต้พระราชกำหนดฯ เพิ่มเติม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="001D5EAF" w:rsidRPr="008F5052">
        <w:rPr>
          <w:rFonts w:ascii="TH SarabunPSK" w:hAnsi="TH SarabunPSK" w:cs="TH SarabunPSK"/>
          <w:b/>
          <w:bCs/>
          <w:sz w:val="32"/>
          <w:szCs w:val="32"/>
          <w:cs/>
        </w:rPr>
        <w:t>พ.ศ. 2564 ในคราวประชุมครั้งที่ 11/2564</w:t>
      </w:r>
    </w:p>
    <w:p w:rsidR="001D5EAF" w:rsidRPr="008F5052" w:rsidRDefault="001D5EAF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คณะรัฐมนตรีมีมติอนุมัติตามที่เลขาธิการสภาพัฒนาการเศรษฐกิจและสังคมแห่งชาติ ประธานกรรมการกลั่นกรองการใช้จ่ายเงินกู้เสนอผลการพิจารณาของคณะกรรมการกลั่นกรองการใช้จ่ายเงินกู้ ภายใต้พระราชกำหนดให้อำนาจกระทรวงการคลังกู้เงิน เพื่อแก้ไขปัญหาเศรษฐกิจและสังคมจากการระบาดของโรคติดเชื้อไวรัสโคโรนา 2019 เพิ่มเติม พ.ศ. 2564 (พระราชกำหนดฯ เพิ่มเติม พ.ศ. 2564)</w:t>
      </w:r>
      <w:r w:rsidRPr="008F5052">
        <w:rPr>
          <w:rFonts w:ascii="TH SarabunPSK" w:hAnsi="TH SarabunPSK" w:cs="TH SarabunPSK"/>
          <w:sz w:val="32"/>
          <w:szCs w:val="32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cs/>
        </w:rPr>
        <w:t>ในคราวประชุมครั้งที่ 11/2564 เมื่อวันที่ 15 ตุลาคม 2564 ที่ได้มีมติที่เกี่ยวข้องกับการพิจารณากลั่นกรองความเหมาะสมของข้อเสนอแผนงานหรือโครงการเพื่อขอใช้จ่ายเงินกู้ตามพระราชกำหนดฯ เพิ่มเติม พ.ศ. 2564 ดังนี้</w:t>
      </w:r>
    </w:p>
    <w:p w:rsidR="001D5EAF" w:rsidRPr="008F5052" w:rsidRDefault="001D5EAF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อนุมัติโครงการการเพิ่มวงเงินสนับสนุนโครงการเพิ่มกำลังซื้อให้แก่ผู้มีบัตรสวัสดิการแห่งรัฐ ระยะที่ 3 กรอบวงเงินจำนวน 8,122.3764 ล้านบาท และโครงการเพิ่มวงเงินสนับสนุนโครงการเพิ่มกำลังซื้อให้แก่ผู้ที่ต้องการความช่วยเหลือเป็นพิเศษ กรอบวงเงินจำนวน 1,383.8814 ล้านบาท ของสำนักงานเศรษฐกิจการคลัง กระทรวงการคลัง โดยให้ใช้จ่ายจากเงินกู้ภายใต้แผนงาน/โครงการกลุ่มที่ 2 ตามบัญชีท้ายพระราชกำหนดฯ เพิ่มเติม พ.ศ. 2564 พร้อมทั้งมอบหมายให้กระทรวงการคลัง </w:t>
      </w:r>
      <w:r w:rsidRPr="008F5052">
        <w:rPr>
          <w:rFonts w:ascii="TH SarabunPSK" w:hAnsi="TH SarabunPSK" w:cs="TH SarabunPSK"/>
          <w:sz w:val="32"/>
          <w:szCs w:val="32"/>
          <w:cs/>
        </w:rPr>
        <w:t>เร่งดำเนินการเปิดลงทะเบียนกลุ่มผู้มีบัตรสวัสดิการแห่งรัฐ (รอบใหม่) โดยเร็ว และพิจารณาปรับปรุงฐานข้อมูลผู้มีบัตรสวัสดิการแห่งรัฐให้เป็นปัจจุบัน เพื่อให้ภาครัฐสามารถให้ความช่วยเหลือกลุ่มเป้าหมายได้อย่างครอบคลุม</w:t>
      </w:r>
    </w:p>
    <w:p w:rsidR="001D5EAF" w:rsidRPr="008F5052" w:rsidRDefault="001D5EAF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อนุมัติโครงการการเพิ่มวงเงินสนับสนุนโครงการคนละครึ่ง ระยะที่ 3 กรอบวงเงินจำนวน 42,000.0000 ล้านบาท ของสำนักงานเศรษฐกิจการคลัง กระทรวงการคลัง โดยให้ใช้จ่ายจากเงินกู้ภายใต้แผนงาน/โครงการกลุ่มที่ 3 ตามบัญชีท้ายพระราชกำหนดฯ เพิ่มเติม พ.ศ. 2564 </w:t>
      </w:r>
    </w:p>
    <w:p w:rsidR="001D5EAF" w:rsidRPr="008F5052" w:rsidRDefault="001D5EAF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 อนุมัติโครงการการเพิ่มวงเงินสนับสนุนโครงการยิ่งใช้ยิ่งได้ กรอบวงเงิน 3,000.0000 </w:t>
      </w:r>
      <w:r w:rsidR="002348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ล้านบาท ของสำนักงานเศรษฐกิจการคลัง กระทรวงการคลัง โดยให้ใช้จ่ายจากเงินกู้ภายใต้แผนงานหรือโครงการกลุ่มที่ 3 ตามบัญชีท้ายพระราชกำหนดฯ เพิ่มเติม พ.ศ. 2564 พร้อมทั้งมอบหมายให้สำนักงานเศรษฐกิจการคลัง จัดทำรายงานสรุปผลการดำเนินโครงการฯ ณ สิ้นเดือนพฤศจิกายน 2564 </w:t>
      </w:r>
      <w:r w:rsidRPr="008F5052">
        <w:rPr>
          <w:rFonts w:ascii="TH SarabunPSK" w:hAnsi="TH SarabunPSK" w:cs="TH SarabunPSK"/>
          <w:sz w:val="32"/>
          <w:szCs w:val="32"/>
          <w:cs/>
        </w:rPr>
        <w:t>และในกรณีที่สำนักงานเศรษฐกิจการคลัง พิจารณาแล้วเห็นว่าไม่สามารถดำเนินโครงการฯ ได้ตามเป้าหมาย เห็นควรให้สำนักงานเศรษฐกิจการคลัง พิจารณาปรับลดกรอบวงเงินของโครงการฯ ให้คงเหลือตามความเหมาะสมและความจำเป็นเสนอคณะกรรมการฯ พิจารณาตามขั้นตอนของ</w:t>
      </w:r>
      <w:r w:rsidR="002348EC" w:rsidRPr="008F5052">
        <w:rPr>
          <w:rFonts w:ascii="TH SarabunPSK" w:hAnsi="TH SarabunPSK" w:cs="TH SarabunPSK"/>
          <w:sz w:val="32"/>
          <w:szCs w:val="32"/>
          <w:cs/>
        </w:rPr>
        <w:t xml:space="preserve">ระเบียบสำนักนายกรัฐมนตรีว่าด้วยการดำเนินการตามแผนงานหรือโครงการภายใต้พระราชกำหนดฯ เพิ่มเติม พ.ศ. 2564 </w:t>
      </w:r>
      <w:r w:rsidR="002348EC">
        <w:rPr>
          <w:rFonts w:ascii="TH SarabunPSK" w:hAnsi="TH SarabunPSK" w:cs="TH SarabunPSK" w:hint="cs"/>
          <w:sz w:val="32"/>
          <w:szCs w:val="32"/>
          <w:cs/>
        </w:rPr>
        <w:t>(</w:t>
      </w:r>
      <w:r w:rsidRPr="008F5052">
        <w:rPr>
          <w:rFonts w:ascii="TH SarabunPSK" w:hAnsi="TH SarabunPSK" w:cs="TH SarabunPSK"/>
          <w:sz w:val="32"/>
          <w:szCs w:val="32"/>
          <w:cs/>
        </w:rPr>
        <w:t>ระเบียบสำนักนายกรัฐมนตรีฯ เพิ่มเติม พ.ศ. 2564</w:t>
      </w:r>
      <w:r w:rsidR="002348EC">
        <w:rPr>
          <w:rFonts w:ascii="TH SarabunPSK" w:hAnsi="TH SarabunPSK" w:cs="TH SarabunPSK" w:hint="cs"/>
          <w:sz w:val="32"/>
          <w:szCs w:val="32"/>
          <w:cs/>
        </w:rPr>
        <w:t>)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ต่อไป</w:t>
      </w:r>
    </w:p>
    <w:p w:rsidR="001D5EAF" w:rsidRPr="008F5052" w:rsidRDefault="001D5EAF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4. อนุมัติโครงการส่งเสริมและรักษาระดับการจ้างงานในธุรกิจ </w:t>
      </w:r>
      <w:r w:rsidRPr="008F5052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กรอบวงเงินจำนวน 37,521.6900 ล้านบาท ของกรมการจัดหางาน กระทรวงแรงงาน โดยใช้จ่ายจากเงินกู้ภายใต้แผนงาน/โครงการกลุ่มที่ 3 ตามบัญชีท้ายพระราชกำหนดฯ เพิ่มเติม พ.ศ. 2564 พร้อมทั้งมอบหมายให้กรมการจัดหางาน กำหนดเงื่อนไขให้นายจ้างที่ประสงค์เข้าร่วมโครงการต้องลงทะเบียนและจัดส่งข้อมูลผ่านระบบ </w:t>
      </w:r>
      <w:r w:rsidRPr="008F5052">
        <w:rPr>
          <w:rFonts w:ascii="TH SarabunPSK" w:hAnsi="TH SarabunPSK" w:cs="TH SarabunPSK"/>
          <w:b/>
          <w:bCs/>
          <w:sz w:val="32"/>
          <w:szCs w:val="32"/>
        </w:rPr>
        <w:t xml:space="preserve">e-Service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รวมถึงประสานสำนักงานประกันสังคมในการเร่งประชาสัมพันธ์ให้นายจ้างกลุ่มเป้าหมายทราบถึงขั้นตอนดังกล่าว และอำนวยความสะดวกให้แก่ผู้ประกอบการขนาดเล็กที่ต้องการได้รับความช่วยเหลือในการจัดส่งข้อมูลผ่านระบบ</w:t>
      </w:r>
      <w:r w:rsidR="002348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F5052">
        <w:rPr>
          <w:rFonts w:ascii="TH SarabunPSK" w:hAnsi="TH SarabunPSK" w:cs="TH SarabunPSK"/>
          <w:b/>
          <w:bCs/>
          <w:sz w:val="32"/>
          <w:szCs w:val="32"/>
        </w:rPr>
        <w:t xml:space="preserve">e-Service </w:t>
      </w:r>
      <w:r w:rsidRPr="008F5052">
        <w:rPr>
          <w:rFonts w:ascii="TH SarabunPSK" w:hAnsi="TH SarabunPSK" w:cs="TH SarabunPSK"/>
          <w:sz w:val="32"/>
          <w:szCs w:val="32"/>
          <w:cs/>
        </w:rPr>
        <w:t>เพื่อให้กรมการจัดหางาน สามารถจ่ายเงินอุดหนุนได้อย่างรวดเร็ว มีประสิทธิภาพ และสอดคล้องกับแผนการดำเนินงานตามข้อเสนอโครงการ รวมถึงจะช่วยส่งเสริมนโยบายการให้บริการภาครัฐผ่านระบบอิเล็กทรอนิกส์</w:t>
      </w:r>
    </w:p>
    <w:p w:rsidR="001D5EAF" w:rsidRPr="008F5052" w:rsidRDefault="001D5EAF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มอบหมายให้สำนักงานเศรษฐกิจการคลังเป็นหน่วยงานรับผิดชอบโครงการตามข้อ 1, 2 และ 3 และดำเนินการจัดทำความต้องการใช้จ่ายเป็นรายวัน รวมทั้งมอบหมายให้กรมการจัดหางาน เป็นหน่วยงานรับผิดชอบโครงการตามข้อ 4 และดำเนินการจัดทำความต้องการใช้จ่ายเป็นรายสัปดาห์ </w:t>
      </w:r>
      <w:r w:rsidRPr="008F5052">
        <w:rPr>
          <w:rFonts w:ascii="TH SarabunPSK" w:hAnsi="TH SarabunPSK" w:cs="TH SarabunPSK"/>
          <w:sz w:val="32"/>
          <w:szCs w:val="32"/>
          <w:cs/>
        </w:rPr>
        <w:t>เพื่อให้สำนักงานบริหารหนี้สาธารณะ สามารถจัดหาเงินกู้เพื่อใช้จ่ายโครงการตามแผนการใช้จ่ายเงินที่เกิดขึ้นจริง ซึ่งจะช่วยลดค่าใช้จ่ายทางการเงินของภาครัฐ พร้อมทั้งปฏิบัติตามข้อ 15 ของระเบียบสำนักนายกรัฐมนตรีฯ เพิ่มเติม พ.ศ. 2564 โดยเคร่งครัดตามขั้นตอนต่อไป</w:t>
      </w:r>
    </w:p>
    <w:p w:rsidR="001D5EAF" w:rsidRPr="008F5052" w:rsidRDefault="001D5EAF" w:rsidP="008F505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820"/>
      </w:tblGrid>
      <w:tr w:rsidR="00F767E5" w:rsidRPr="008F5052" w:rsidTr="002E72AF">
        <w:tc>
          <w:tcPr>
            <w:tcW w:w="9820" w:type="dxa"/>
          </w:tcPr>
          <w:p w:rsidR="00F767E5" w:rsidRPr="008F5052" w:rsidRDefault="00F767E5" w:rsidP="008F505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ต่างประเทศ</w:t>
            </w:r>
          </w:p>
        </w:tc>
      </w:tr>
    </w:tbl>
    <w:p w:rsidR="006F6231" w:rsidRPr="008F5052" w:rsidRDefault="006F6231" w:rsidP="006F623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5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.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เรื่อง ขอความเห็นชอบร่างปฏิญญา 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Ministerial Declaration of the High-Level Conference on COVID-19</w:t>
      </w:r>
    </w:p>
    <w:p w:rsidR="006F6231" w:rsidRPr="008F5052" w:rsidRDefault="006F6231" w:rsidP="006F623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คณะรัฐมนตรีมีมติเห็นชอบร่างปฏิญญาระดับรัฐมนตรีสำหรับการประชุมระดับสูงว่าด้วยโรคติดเชื้อไวรัสโคโรนา 2019 (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COVID-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19) (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Ministerial Declaration of the High-level Conference on COVID-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19) </w:t>
      </w:r>
      <w:r w:rsidR="00F97BB6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                        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(ร่างปฏิญญาฯ) และหากมีความจำเป็นต้องแก้ไขปรับปรุงร่างปฏิญญาฯ ในส่วนที่มิใช่สาระสำคัญและเป็นประโยชน์ต่อประเทศไทย ให้อยู่ในดุลพินิจของคณะผู้แทนไทยโดยไม่ต้องนำเสนอคณะรัฐมนตรีเพื่อพิจารณาอีกครั้ง และอนุมัติให้รัฐมนตรีว่าการกระทรวงคมนาคมหรือผู้ที่ได้รับมอบหมายร่วมรับรองร่างปฏิญญาดังกล่าว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ตามที่กระทรวงคมนาคม (คค.) เสนอ  </w:t>
      </w:r>
    </w:p>
    <w:p w:rsidR="006F6231" w:rsidRPr="008F5052" w:rsidRDefault="006F6231" w:rsidP="006F623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สาระสำคัญของร่างปฏิญญาฯ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เป็นการ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แสดงเจตนารมณ์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ร่วมกันของประเทศสมาชิกตามวัตถุประสงค์ของการประชุม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HLCC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2021 โดยเน้นย้ำความสำคัญของการร่วมมือกันระหว่างรัฐสมาชิกและหน่วยงานที่เกี่ยวข้อง เช่น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ICAO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และองค์การอนามัยโลก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World Health Organization: WHO)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เป็นต้น ซึ่งมีรายละเอียดสรุปได้ เช่น</w:t>
      </w:r>
    </w:p>
    <w:tbl>
      <w:tblPr>
        <w:tblStyle w:val="a4"/>
        <w:tblW w:w="0" w:type="auto"/>
        <w:tblLook w:val="04A0"/>
      </w:tblPr>
      <w:tblGrid>
        <w:gridCol w:w="2943"/>
        <w:gridCol w:w="6877"/>
      </w:tblGrid>
      <w:tr w:rsidR="006F6231" w:rsidRPr="008F5052" w:rsidTr="005404F2">
        <w:tc>
          <w:tcPr>
            <w:tcW w:w="2943" w:type="dxa"/>
          </w:tcPr>
          <w:p w:rsidR="006F6231" w:rsidRPr="008F5052" w:rsidRDefault="006F6231" w:rsidP="005404F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ประเด็น</w:t>
            </w:r>
          </w:p>
        </w:tc>
        <w:tc>
          <w:tcPr>
            <w:tcW w:w="6877" w:type="dxa"/>
          </w:tcPr>
          <w:p w:rsidR="006F6231" w:rsidRPr="008F5052" w:rsidRDefault="006F6231" w:rsidP="005404F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ตัวอย่างสาระสำคัญ</w:t>
            </w:r>
          </w:p>
        </w:tc>
      </w:tr>
      <w:tr w:rsidR="006F6231" w:rsidRPr="008F5052" w:rsidTr="005404F2">
        <w:tc>
          <w:tcPr>
            <w:tcW w:w="2943" w:type="dxa"/>
          </w:tcPr>
          <w:p w:rsidR="006F6231" w:rsidRPr="008F5052" w:rsidRDefault="006F6231" w:rsidP="005404F2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1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) การฟื้นฟูภาคอุตสาหกรรมการบินจากสถานการณ์การแพร่ระบาดของโรค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COVID-19 </w:t>
            </w:r>
          </w:p>
        </w:tc>
        <w:tc>
          <w:tcPr>
            <w:tcW w:w="6877" w:type="dxa"/>
          </w:tcPr>
          <w:p w:rsidR="006F6231" w:rsidRPr="008F5052" w:rsidRDefault="006F6231" w:rsidP="005404F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sym w:font="Wingdings" w:char="F09F"/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สนับสนุนการทำงานของคณะทำงาน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ICAO Council Aviation Recovery Taskforce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(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CART)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และให้ความสำคัญของมาตรฐานร่วมในการเดินทาง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                การทำงานร่วมกันผ่านระบบดิจิทัลแอปพลิเคชัน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ตลอดจนการถอดบทเรียนจาก            โรคระบาดในปัจจุบัน</w:t>
            </w:r>
          </w:p>
          <w:p w:rsidR="006F6231" w:rsidRPr="008F5052" w:rsidRDefault="006F6231" w:rsidP="005404F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sym w:font="Wingdings" w:char="F09F"/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ทำงานร่วมกับพันธมิตรระหว่างประเทศที่สร้างขึ้นบนแนวทางของ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ICAO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และ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WHO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รวมทั้ง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จัดตั้งยุทธศาสตร์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Public Health Corridors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ในระดับทวิภาคี ภูมิภาค และพหุภาคีหรือความตกลงในรูปแบบอื่น ๆ ที่มีผลเช่นเดียวกัน โดยเฉพาะอย่างยิ่งการยอมรับวัคชีนร่วมกันและการลดความเสี่ยงเพิ่มเติมอื่น ๆ ตามความจำเป็น</w:t>
            </w:r>
          </w:p>
        </w:tc>
      </w:tr>
      <w:tr w:rsidR="006F6231" w:rsidRPr="008F5052" w:rsidTr="005404F2">
        <w:tc>
          <w:tcPr>
            <w:tcW w:w="2943" w:type="dxa"/>
          </w:tcPr>
          <w:p w:rsidR="006F6231" w:rsidRPr="008F5052" w:rsidRDefault="006F6231" w:rsidP="005404F2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2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) การประสานกันของแนวปฏิบัติในการเดินทางระหว่างประเทศ</w:t>
            </w:r>
          </w:p>
        </w:tc>
        <w:tc>
          <w:tcPr>
            <w:tcW w:w="6877" w:type="dxa"/>
          </w:tcPr>
          <w:p w:rsidR="006F6231" w:rsidRPr="008F5052" w:rsidRDefault="006F6231" w:rsidP="005404F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sym w:font="Wingdings" w:char="F09F"/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ผู้โดยสารทุกคนควรได้รับประโยชน์จากการปฏิบัติที่เท่าเทียม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และเป็นธรรม</w:t>
            </w:r>
          </w:p>
          <w:p w:rsidR="006F6231" w:rsidRPr="008F5052" w:rsidRDefault="006F6231" w:rsidP="005404F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ความสามารถในการเดินทาง และการได้รับวัคซีนจะต้องไม่เป็นเงื่อนไขสำหรับการเดินทาง</w:t>
            </w:r>
          </w:p>
          <w:p w:rsidR="006F6231" w:rsidRPr="008F5052" w:rsidRDefault="006F6231" w:rsidP="005404F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sym w:font="Wingdings" w:char="F09F"/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บรรเทาหรือยกเว้นข้อกำหนดในการตรวจหาเชื้อและกักตัว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สำหรับผู้โดยสารที่ได้รับวัคซีนครบตามเกณฑ์ โดย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จัดให้มีทางเลือกอื่น ๆ สำหรับผู้โดยสารที่ยังไม่ได้รับวัคซีน</w:t>
            </w:r>
          </w:p>
          <w:p w:rsidR="006F6231" w:rsidRPr="008F5052" w:rsidRDefault="006F6231" w:rsidP="005404F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sym w:font="Wingdings" w:char="F09F"/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อำนวยความสะดวกการ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ขนส่งวัคซีนทางอากาศ อุปกรณ์ทางการแพทย์ที่จำเป็นและบุคลากร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ที่เกี่ยวข้องในการต่อสู้กับการแพร่ระบาดของโรค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COVID-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19 โดยเฉพาะการขนส่งไปยังประเทศกำลังพัฒนา</w:t>
            </w:r>
          </w:p>
          <w:p w:rsidR="006F6231" w:rsidRPr="008F5052" w:rsidRDefault="006F6231" w:rsidP="00F97BB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sym w:font="Wingdings" w:char="F09F"/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ยึดมั่นต่อกลยุทธ์การบริหารความเสี่ยงหลายระดับชั้น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(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Multilayer risk management strategy)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สำหรับการบินพลเรือน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แนวปฏิบัติที่สอดประสานกันเท่าที่จะเป็นไปได้ รวมทั้งข้อกำหนดของการตรวจหาเชื้อและการได้รับวัคซีน               ซึ่งสนับสนุนให้มีการทบทวน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การติดตามอย่างเป็นประจำ และการแบ่งปันข้อมูลอย่างทันท่วงทีระหว่างรัฐ</w:t>
            </w:r>
          </w:p>
        </w:tc>
      </w:tr>
      <w:tr w:rsidR="006F6231" w:rsidRPr="008F5052" w:rsidTr="005404F2">
        <w:tc>
          <w:tcPr>
            <w:tcW w:w="2943" w:type="dxa"/>
          </w:tcPr>
          <w:p w:rsidR="006F6231" w:rsidRPr="008F5052" w:rsidRDefault="006F6231" w:rsidP="005404F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ประเด็นอื่น ๆ </w:t>
            </w:r>
          </w:p>
        </w:tc>
        <w:tc>
          <w:tcPr>
            <w:tcW w:w="6877" w:type="dxa"/>
          </w:tcPr>
          <w:p w:rsidR="006F6231" w:rsidRPr="008F5052" w:rsidRDefault="006F6231" w:rsidP="005404F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sym w:font="Wingdings" w:char="F09F"/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รับมือกับการเปลี่ยนแปลงสภาพภูมิอากาศ เพื่อส่งเสริมการพัฒนาที่ยั่งยืน  และการเติบโตของการบินในอนาคต  ตามเจตนารมณ์ของการประชุมสมัชชาประเทศภาคีอนุสัญญาสหประชาติว่าด้วยการเปลี่ยนแปลงสภาพภูมิอากาศ</w:t>
            </w:r>
          </w:p>
          <w:p w:rsidR="006F6231" w:rsidRPr="008F5052" w:rsidRDefault="006F6231" w:rsidP="005404F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ครั้งที่ 26 (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COP26) </w:t>
            </w:r>
          </w:p>
        </w:tc>
      </w:tr>
    </w:tbl>
    <w:p w:rsidR="006F6231" w:rsidRPr="008F5052" w:rsidRDefault="006F6231" w:rsidP="006F6231">
      <w:pPr>
        <w:spacing w:after="0" w:line="32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p w:rsidR="006F6231" w:rsidRPr="008F5052" w:rsidRDefault="006F6231" w:rsidP="006F6231">
      <w:pPr>
        <w:spacing w:after="0" w:line="32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p w:rsidR="006F6231" w:rsidRPr="008F5052" w:rsidRDefault="006F6231" w:rsidP="006F6231">
      <w:pPr>
        <w:spacing w:after="0" w:line="32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p w:rsidR="006F6231" w:rsidRPr="008F5052" w:rsidRDefault="006F6231" w:rsidP="006F6231">
      <w:pPr>
        <w:spacing w:after="0" w:line="32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p w:rsidR="006F6231" w:rsidRPr="008F5052" w:rsidRDefault="006F6231" w:rsidP="006F6231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lastRenderedPageBreak/>
        <w:t>1</w:t>
      </w: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6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. เรื่อง ผลการประชุมคณะกรรมาธิการร่วมระดับสูงไทย-ญี่ปุ่น 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(HLJC)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ครั้งที่ 5</w:t>
      </w:r>
    </w:p>
    <w:p w:rsidR="006F6231" w:rsidRPr="008F5052" w:rsidRDefault="006F6231" w:rsidP="006F6231">
      <w:pPr>
        <w:spacing w:after="0" w:line="32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คณะรัฐมนตรีรับทราบผลการประชุมคณะกรรมาธิการร่วมระดับสูงไทย-ญี่ปุ่น (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Thailand-Japan High Level Joint Commission: HLJC)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ครั้งที่ 5 </w:t>
      </w:r>
      <w:proofErr w:type="gramStart"/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ละมอบหมายให้ส่วนราชการที่เกี่ยวข้องเร่งรัดการปฏิบัติเพื่อให้มีการติดตามผลการประชุมและหารือให้เกิดผลเป็นรูปธรรม  ตามที่กระทรวงการต่างประเทศ</w:t>
      </w:r>
      <w:proofErr w:type="gramEnd"/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(กต.) เสนอ  </w:t>
      </w:r>
    </w:p>
    <w:p w:rsidR="006F6231" w:rsidRPr="008F5052" w:rsidRDefault="006F6231" w:rsidP="006F6231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ผลการประชุมฯ</w:t>
      </w:r>
    </w:p>
    <w:p w:rsidR="006F6231" w:rsidRPr="008F5052" w:rsidRDefault="006F6231" w:rsidP="00D0069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1. 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ที่ประชุมฯ เสนอให้ร่วมกันจัดทำแผนยุทธศาสตร์ร่วมด้านเศรษฐกิจในการพัฒนาความเป็นหุ้นส่วนระหว่างไทยกับญี่ปุ่นในระยะ 5 ปี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เพื่อเสนอต่อที่ประชุม </w:t>
      </w:r>
      <w:proofErr w:type="gramStart"/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HLJC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ครั้งที่</w:t>
      </w:r>
      <w:proofErr w:type="gramEnd"/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6 ในโอกาสครบรอบ 135 ปีของ              การสถาปนาความสัมพันธ์ทางการทูตระหว่างไทยกับญี่ปุ่น</w:t>
      </w:r>
    </w:p>
    <w:p w:rsidR="006F6231" w:rsidRPr="008F5052" w:rsidRDefault="006F6231" w:rsidP="00D0069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  <w:t xml:space="preserve">2. 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ไทยได้ผลักดันความร่วมมือทางเศรษฐกิจกับฝ่ายญี่ปุ่นในประเด็นต่าง ๆ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เช่น   (1) การสอดประสานการดำเนินการระหว่างโมเดลเศรษฐกิจชีวภาพ-เศรษฐกิจหมุนเวียน-เศรษฐกิจสีเขียว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[Bio-Circular-Green (BCG) Economy]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กับยุทธศาสตร์การเติบโตสีเขียว (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Green Growth Strategy)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ของญี่ปุ่น   (2) การเชิญชวนนักลงทุนญี่ปุ่นเข้ามามีส่วนร่วมในการเปลี่ยนผ่านไปสู่อุตสาหกรรมยานยนต์ไฟฟ้าพลังงานสะอาด (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Zero Emission Vehicles: ZEVs) (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3) ความร่วมมือในการพัฒนาโครงสร้างพื้นฐานสำหรับพาณิชย์อิเล็กทรอนิกส์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(e-Commerce)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และการค้าดิจิทัล  (4) การเชิญชวนให้ญี่ปุ่นมาลงทุนในอุตสาหกรรมเป้าหมาย และโครงการพัฒนาเมืองอัจฉริยะ (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Smart City)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และเขตพัฒนาพิเศษภาคตะวันออก (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Eastern Economic Corridor: EEC)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และ  (5) การขอรับสนับสนุนวัคซีนป้องกันโรคติดเชื้อไวรัสโคโรนา 2019 เพิ่มเติม</w:t>
      </w:r>
    </w:p>
    <w:p w:rsidR="006F6231" w:rsidRPr="008F5052" w:rsidRDefault="006F6231" w:rsidP="00D0069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กต. พิจารณาแล้วเห็นว่า ผลการประชุมฯ ได้กำหนดทิศทางความร่วมมือด้านเศรษฐกิจระหว่างไทยกับญี่ปุ่นในระยะต่อไป ซึ่งเกี่ยวข้องกับการดำเนินงานของหน่วยงานไทย เช่น การดำเนินความร่วมมือภายใต้โมเดล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BCG Economy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ของไทยกับ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Green Growth Strategy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ของญี่ปุ่นให้เกิดผลเป็นรูปธรรม การดำเนินความร่วมมือในการพัฒนาโครงสร้างพื้นฐานสำหรับ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e-Commerce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และการค้าดิจิทัลกับฝ่ายญี่ปุ่นและการผลักดันการลงทุนจากญี่ปุ่นในอุตสาหกรรมเป้าหมาย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จึงมีประเด็นที่ต้องมอบหมายให้ส่วนราชการที่เกี่ยวข้อง ได้แก่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กระทรวงการคลัง กระทรวงอุดมศึกษา วิทยาศาสตร์ วิจัยและนวัตกรรม </w:t>
      </w:r>
      <w:r w:rsidR="00D0069E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(อว.)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กระทรวงเกษตรและสหกรณ์ (กษ.) กระทรวงคมนาคม (คค.) กระทรวงดิจิทัลเพื่อเศรษฐกิจและสังคม (ดศ.) กระทรวงพลังงาน (พน.) กระทรวงพาณิชย์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(พณ.) กระทรวงศึกษาธิการ (ศธ.) กระทรวงสาธารณสุข (สธ.) กระทรวงอุตสาหกรรม สำนักงานความร่วมมือพัฒนาเศรษฐกิจกับประเทศเพื่อนบ้าน (องค์การมหาชน) (สพพ.) สำนักงานสภาพัฒนาการเศรษฐกิจและสังคมแห่งชาติ สำนักงานคณะกรรมการนโยบายเขตพัฒนาพิเศษภาคตะวันออก (สกพอ.)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และสำนักงานคณะกรรมการส่งเสริมการลงทุน (สกท.)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ดำเนินการในส่วนที่เกี่ยวข้องต่อไป</w:t>
      </w:r>
    </w:p>
    <w:p w:rsidR="006F6231" w:rsidRPr="008F5052" w:rsidRDefault="006F6231" w:rsidP="006F623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p w:rsidR="006F6231" w:rsidRPr="008F5052" w:rsidRDefault="006F6231" w:rsidP="006F6231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7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. เรื่อง  ผลการประชุมระดับสูงเอเชียและแปซิฟิกว่าด้วยความร่วมมือสายแถบและเส้นทาง 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(Asia and Pacific High-Level Conference on Belt and Road Cooperation) </w:t>
      </w:r>
    </w:p>
    <w:p w:rsidR="006F6231" w:rsidRPr="008F5052" w:rsidRDefault="006F6231" w:rsidP="006F623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คณะรัฐมนตรีรับทราบผลการประชุมระดับสูงเอเชียและแปซิฟิกว่าด้วยความร่วมมือสายแถบและเส้นทาง และมอบหมายส่วนราชการดำเนินการในส่วนที่เกี่ยวข้องตามผลการประชุมฯ  ต่อไป  ตามที่กระทรวง             การต่างประเทศ (กต.) เสนอ</w:t>
      </w:r>
    </w:p>
    <w:p w:rsidR="006F6231" w:rsidRPr="008F5052" w:rsidRDefault="006F6231" w:rsidP="006F6231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สาระสำคัญของเรื่อง</w:t>
      </w:r>
    </w:p>
    <w:p w:rsidR="006F6231" w:rsidRPr="008F5052" w:rsidRDefault="006F6231" w:rsidP="006F623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กต. รายงานว่า </w:t>
      </w:r>
      <w:r w:rsidR="000F3D94"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นายดอน ปรมัตถ์วินัย</w:t>
      </w:r>
      <w:r w:rsidR="000F3D94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="000F3D94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รองนายกรัฐมนตรี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และรัฐมนตรีว่าการกระทรวงการต่างประเทศได้เข้าร่วมการประชุมระดับสูงเอเชียและแปซิฟิกว่าด้วยความร่วมมือสายแถบและเส้นทาง เมื่อวันที่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23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มิถุนายน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2564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ผ่านระบบการประชุมทางไกล โดยมีนายหวัง อี้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มนตรีแห่งรัฐและรัฐมนตรีว่าการกระทรวงการต่างประเทศแห่งสาธารณรัฐประชาชนจีน เป็นประธาน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สรุปสาระสำคัญได้ ดังนี้</w:t>
      </w:r>
    </w:p>
    <w:p w:rsidR="006F6231" w:rsidRPr="008F5052" w:rsidRDefault="006F6231" w:rsidP="006F623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  <w:t>1. ผลการประชุมฯ</w:t>
      </w:r>
    </w:p>
    <w:p w:rsidR="006F6231" w:rsidRPr="008F5052" w:rsidRDefault="006F6231" w:rsidP="006F623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1.1 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ที่ประชุมฯ ได้ให้การรับรองร่างเอกสารผลลัพธ์การประชุมฯ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ซึ่งคณะรัฐมนตรีได้ให้ความเห็นชอบแล้ว (ตามข้อ 2) โดยมีการปรับเปลี่ยนร่างเอกสารฯ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ในส่วนที่ไม่ใช่สาระสำคัญ ดังนี้</w:t>
      </w:r>
    </w:p>
    <w:p w:rsidR="006F6231" w:rsidRPr="008F5052" w:rsidRDefault="006F6231" w:rsidP="006F6231">
      <w:pPr>
        <w:spacing w:after="0" w:line="32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(1)  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ข้อริเริ่มเรื่องความเป็นหุ้นส่วนสายแถบและเส้นทางว่าด้วยความร่วมมือด้านวัคซีนโควิด-19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โดยมีการปรับถ้อยคำให้ประเทศผู้ผลิตวัคซีนที่อยู่ในสถานะ</w:t>
      </w:r>
      <w:r w:rsidR="00162687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ที่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สามารถดำเนินการได้ให้การสนับสนุนแก่โครงการเพื่อการเข้าถึงวัคซีนโควิด-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19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ระดับโลก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(COVAX)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ขององค์การอนามัยโลก</w:t>
      </w:r>
    </w:p>
    <w:p w:rsidR="006F6231" w:rsidRPr="008F5052" w:rsidRDefault="006F6231" w:rsidP="006F623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(2) 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ข้อริเริ่มเรื่องความเป็นหุ้นส่วนสายแถบและเส้นทางว่าด้วยการพัฒนา</w:t>
      </w:r>
      <w:r w:rsidR="00DB296E"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 xml:space="preserve">               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สีเขียว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โดยมีการเพิ่มประเด็นด้านการเสริมสร้างขีดความสามารถของบุคลากรและสถาบันที่เกี่ยวข้องในการดำเนินการสู่การปรับตัวและการบรรเทาผลกระทบจากการเปลี่ยนแปลงของสภาพภูมิอากาศ</w:t>
      </w:r>
    </w:p>
    <w:p w:rsidR="006F6231" w:rsidRPr="008F5052" w:rsidRDefault="006F6231" w:rsidP="006F623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1.2 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ประเทศไทยได้ย้ำความร่วมมือของประเทศหุ้นส่วนในการรับมือกับโควิด-19 และการฟื้นตัวที่ยั่งยืน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โดยเน้น (1) ความเชื่อมโยงด้านกฎระเบียบและโครงสร้างพื้นฐาน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(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2) การยกระดับความเชื่อมโยงระหว่างระเบียงเศรษฐกิจและการสร้างโอกาสสำหรับวิสาหกิจขนาดกลาง ขนาดเล็ก และขนาดย่อม (3) การหารือยุทธศาสตร์ร่วมด้านเทคโนโลยีคาร์บอนต่ำและการลงทุนสีเขียว และ (4) การดำเนินการร่วมกันของประเทศหุ้นส่วนและควรสอดประสานกับข้อริเริ่มด้านการพัฒนาเศรษฐกิจระดับภูมิภาคอื่น ๆ</w:t>
      </w:r>
    </w:p>
    <w:p w:rsidR="006F6231" w:rsidRPr="008F5052" w:rsidRDefault="006F6231" w:rsidP="006F623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2. กต. พิจารณาแล้วเห็นว่า ผลการประชุมฯ ได้แสดงเจตนารมณ์และกำหนดแนวทางความร่วมมือในอนาคตภายใต้กรอบความร่วมมือสายแถบและเส้นทาง ซึ่งมีประเด็นที่เกี่ยวข้องกับการดำเนินงานของส่วนราชการต่าง ๆ เช่น การส่งเสริมความร่วมมือด้านการวิจัยวัคซีน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การเคลื่อนย้ายวัคซีนข้ามพรมแดน การดำเนินความร่วมมือเพื่อการพัฒนาสีเขียว และการส่งเสริมการพัฒนาโครงสร้างพื้นฐานที่เป็นมิตรต่อสิ่งแวดล้อม มอบหมายให้ส่วนราชการที่เกี่ยวข้อง ได้แก่ กระทรวงการคลัง กระทรวงการอุดมศึกษา วิทยาศาสตร์ วิจัยและนวัตกรรม</w:t>
      </w:r>
      <w:r w:rsidR="00F30EBB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(อว.)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กระทรวงคมนาคม (คค.) กระทรวงทรัพยากรธรรมชาติและสิ่งแวดล้อม (ทส.) กระทรวงพลังงาน (พน.)</w:t>
      </w:r>
      <w:r w:rsidR="00DB296E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กระทรวงพาณิชย์</w:t>
      </w:r>
      <w:r w:rsidR="00F30EBB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(พณ.)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กระทรวงสาธารณสุข (สธ.) และสำนักงานสภาพัฒนาการเศรษฐกิจและสังคมแห่งชาติ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proofErr w:type="gramStart"/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(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สศช.)</w:t>
      </w:r>
      <w:proofErr w:type="gramEnd"/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ดำเนินการในส่วนที่เกี่ยวข้องต่อไป </w:t>
      </w:r>
    </w:p>
    <w:p w:rsidR="006F6231" w:rsidRPr="008F5052" w:rsidRDefault="006F6231" w:rsidP="006F6231">
      <w:pPr>
        <w:spacing w:after="0" w:line="32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p w:rsidR="00B0589C" w:rsidRPr="008F5052" w:rsidRDefault="00182054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18.</w:t>
      </w:r>
      <w:r w:rsidR="00B0589C"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 ผลการประชุมผู้นำเขตเศรษฐกิจเอเปคอย่างไม่เป็นทางการ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คณะรัฐมนตรีมีมติรับทราบผลการประชุมผู้นำเขตเศรษฐกิจเอเปคอย่างไม่เป็นทางการ  และมอบหมายให้หน่วยงานที่เกี่ยวข้องนำผลการประชุมฯ ไปปฏิบัติและติดตามความคืบหน้า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ตามที่กระทรวง</w:t>
      </w:r>
      <w:r w:rsidR="00455003"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 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การต่างประเทศเสนอ  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  <w:t>สาระสำคัญของเรื่อง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นายกรัฐมนตรีได้เข้าร่วมการประชุมผู้นำเขตเศรษฐกิจเอเปคอย่างไม่เป็นทางการ ประจำปี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2564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เมื่อวันที่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16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กรกฎาคม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2564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proofErr w:type="gramStart"/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โดยประเทศนิวซีแลนด์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เป็นเจ้าภาพจัดการประชุมฯ</w:t>
      </w:r>
      <w:proofErr w:type="gramEnd"/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ผ่านระบบการประชุมทางไกล สรุปสาระสำคัญได้ ดังนี้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1. ผลการประชุมฯ 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  <w:t>1.1 ที่ประชุมฯ ได้หารือเกี่ยวกับประเด็นสำคัญในการรับมือกับโรคติดเชื้อไวรัส              โคโรนา 2019 (โควิด-19 และการเร่งฟื้นฟูเศรษฐกิจของภูมิภาคเอชีย-แปชิฟิก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เช่น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การเรียกร้องให้มีการกระจายวัคซีนส่วนเกินไปยังเขตเศรษฐกิจที่ยังขาดแคลน การสนับสนุนให้มีการบรรลุเขตการค้าเสรีเอเชีย-แปซิฟิกโดยเร็ว การส่งเสริมพาณิชย์อิเล็กทรอนิกส์ การผลักดันการหารือเรื่องความร่วมมือจัดทำช่องทางการเดินทางพิเศษ การรับมือกับการเปลี่ยนแปลงของสภาพภูมิอากาศ และการสนับสนุนการมีส่วนร่วมทางเศรษฐกิจของสตรี และวิสาหกิจขนาดกลาง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ขนาดเล็ก และรายย่อย (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Micro, Small and Medium-sized Enterprises: MSMEs)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1.2 นายกรัฐมนตรีมีข้อเสนอใน 4 ประเด็น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ได้แก่ (1) การจัดสรรและกระจายวัคซีนให้ประชาชนทุกคนอย่างรวดเร็วที่สุด (2) การเริ่มเปิดการเดินทางข้ามพรมแดนอย่างปลอดภัยเพื่อฟื้นฟูเศรษฐกิจ</w:t>
      </w:r>
      <w:r w:rsidR="00213000"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 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(3) มาตรการช่วยเหลือ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MSMEs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และสตาร์ทอัพ รวมทั้งการเปลี่ยนผ่านไปสู่สถานการณ์ปกติใหม่ และ (4) การปรับวิธีคิดด้านการพัฒนาใหม่ โดยเน้นความสมดุลของทุกสิ่งและคำนึงถึงการรับมือกับการเปลี่ยนแปลงของสภาพภูมิอากาศและความท้าทายด้านสิ่งแวดล้อมอื่น ๆ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1.3 กรรมการจัดการกองทุนการเงินระหว่างประเทศชื่นชมการดำเนินงานของไทย</w:t>
      </w:r>
      <w:r w:rsidR="00213000"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         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นการรับมือกับวิกฤตด้านสาธารณสุขและเศรษฐกิจที่ผ่านมาและเสนอแนะให้ไทยใช้ประโยชน์จากความสามารถด้านการคลังที่มีอยู่อย่างชาญฉลาดสำหรับการดำเนินการต่อไป โดยเฉพาะเพื่อรับมือกับสถานการณ์การติดเชื้อระลอกใหม่ในขณะนี้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รวมทั้งย้ำความสำคัญของการบูรณาการนโยบายและการดำเนินการด้านสิ่งแวดล้อม สังคม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และเศรษฐกิจเข้าด้วยกัน เพื่อนำไปสู่การเจริญเติบโตที่ยั่งยืนและครอบคลุม และย้ำความสำคัญของการลงทุนในการเสริมสร้างความเข้มแข็งของระบบสาธารณสุข การเตรียมความพร้อมและป้องกันโรคระบาด ซึ่งมีต้นทุนต่ำกว่าการรับมือ</w:t>
      </w:r>
      <w:r w:rsidR="00213000"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ภายหลังจากเกิดโรคระบาดแล้วมาก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1.4 ประโยชน์ที่ประชาชนไทยได้รับ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ได้แก่ (1) ผลประโยชน์ในด้านการรับมือกับ                 โรคโควิด-19 และการฟื้นฟูเศรษฐกิจ เช่น ความร่วมมือในการกระจายวัคซีน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การฟื้นฟูการเดินทางข้ามพรมแดน และการซ่วยเหลือ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MSMEs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และ (2) ผลประโยชน์จากนโยบายที่เอเปคผลักดัน เช่น การส่งเสริมการค้าเสรี การส่งเสริมการเจริญเติบโตที่ยั่งยืน ครอบคลุม และสมดุล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และการส่งเสริมบทบาทและการมีส่วนร่วมของสตรี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1.5 ที่ประชุมฯ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ได้รับรองถ้อยแถลงของผู้นำเศรษฐกิจเอเปค :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การเอาชนะโรคโควิด-19 และการเร่งฟื้นฟูเศรษฐกิจ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โดยเน้น 3 หัวข้อหลัก ได้แก่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(1) การเจริญเติบโตที่เข้มแข็ง สมดุล มั่นคง ยั่งยืน และครอบคลุม (2) การใช้ประโยชน์จากนวัตกรรมและเทคโนโลยีดิจิทัล และ (3) การค้าและการลงทุน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 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กต. พิจารณาแล้วเห็นว่า ผลการประชุมฯ เป็นเรื่องที่เกี่ยวกับความสัมพันธ์การเข้าถึงวัคซีนป้องกันโรคโควิด-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19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การดำเนินมาตรการกระตุ้นเศรษฐกิจอย่างต่อเนื่องและการอำนวยความสะดวกการเคลื่อนย้ายสินค้าและบริการ จึงมีประเด็นที่ต้องมอบหมายให้หน่วยงานที่เกี่ยวข้อง ได้แก่ กระทรวงการคลัง กระทรวงการท่องเที่ยวและกีฬา (กก.)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กระทรวงการพัฒนาสังคมและความมั่นคงของมนุษย์ กระทรวงการอุดมศึกษา วิทยาศาสตร์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วิจัยและนวัตกรรม </w:t>
      </w:r>
      <w:r w:rsidR="00A254A7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(อว.)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กระทรวงคมนาคม (คค.) กระทรวงดิจิทัลเพื่อเศรษฐกิจและสังคม (ดศ.)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กระทรวงทรัพยากรธรรมชาติและสิ่งแวดล้อม (ทส.) กระทรวงพลังงาน (พน.) กระทรวงพาณิชย์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="00A254A7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(พณ.)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กระทรวงมหาดไทย </w:t>
      </w:r>
      <w:r w:rsidR="00A254A7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(มท.)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กระทรวงแรงงาน</w:t>
      </w:r>
      <w:r w:rsidR="00A254A7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(รง.)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กระทรวงศึกษาธิการ (ศธ.) กระทรวงสาธารณสุข (สธ.)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กระทรวงอุตสาหกรรม (อก.) สำนักงานสภาพัฒนาการเศรษฐกิจและสังคมแห่งชาติ (สศช.)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สำนักงานคณะกรรมการส่งเสริมการลงทุน (สกท.) สำนักงานพัฒนธุรกรรมทางอิเล็กทรอนิกส์ (สพธอ.)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สำนักงานพัฒนารัฐบาลดิจิทัล (องค์การมหาชน) (สพร.) สำนักงานส่งเสริมวิสาหกิจขนาดกลางและขนาดย่อม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ศูนย์บริหารสถานการณ์การแพร่ระบาดของโรคติดเชื้อไวรัส</w:t>
      </w:r>
      <w:r w:rsidR="00A254A7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            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โคโรนา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2019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proofErr w:type="gramStart"/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ธนาคารแห่งประเทศไทย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 (</w:t>
      </w:r>
      <w:proofErr w:type="gramEnd"/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ธปท.) และสำนักงานตำรวจแห่งชาติ ดำเนินการในส่วนที่เกี่ยวข้อง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p w:rsidR="00B0589C" w:rsidRPr="008F5052" w:rsidRDefault="00182054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19.</w:t>
      </w:r>
      <w:r w:rsidR="00B0589C"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ผลการประชุมระดับรัฐมนตรี ครั้งที่ 27 แผนงานการพัฒนาเขตเศรษฐกิจสามฝ่ายอินโดนีเซีย-               มาเลเซีย-ไทย (</w:t>
      </w:r>
      <w:r w:rsidR="00B0589C"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IMT-GT)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คณะรัฐมนตรีมีมติ ดังนี้ 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1. รับทราบผลการประชุมระดับรัฐมนตรี ครั้งที่ 27 แผนงานการพัฒนาเขตเศรษฐกิจสามฝ่าย อินโดนีเซีย-มาเลเซีย-ไทย (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Indonesia-Malaysia-Thailand Growth Triangle: IMT-GT)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2. เห็นชอบการมอบหมายหน่วยงานดำเนินการในส่วนที่เกี่ยวข้องตามผลการประชุมระดับรัฐมนตรี ครั้งที่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27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และผลการประชุมอื่น ๆ ที่เกี่ยวข้อง ตามที่กระทรวงการต่างประเทศ (กต.) เสนอ 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สาระสำคัญของเรื่อง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รัฐมนตรีว่าการกระทรวงการคลัง (นายอาคม เติมพิทยาไพสิฐ)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ปฏิบัติหน้าที่รัฐมนตรีประจำแผนงาน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IMT-GT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และหัวหน้าคณะผู้แทนไทย ได้เข้าร่วมการประชุมระดับรัฐมนตรี ครั้งที่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27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แผนงาน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IMT-GT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ผ่านระบบ</w:t>
      </w:r>
      <w:r w:rsidR="0076295C"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การประชุมทางไกล เมื่อวันที่ 6 สิงหาคม </w:t>
      </w:r>
      <w:proofErr w:type="gramStart"/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2564  สรุปสาระสำคัญได้</w:t>
      </w:r>
      <w:proofErr w:type="gramEnd"/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ดังนี้ 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  <w:t>1. การพิจารณารายงานของที่ประชุมระดับเจ้าหน้าที่อาวุโส ครั้งที่ 28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ที่ประชุมได้รับทราบและเห็นชอบรายงานการประชุมฯ ซึ่งมีผลการดำเนินงาน เช่น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1.1 การดำเนินงานภายใต้แผนงาน 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IMT-GT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มีส่วนสนับสนุนการเติบโตทางเศรษฐกิจภายในอนุภูมิภาค อย่างไรก็ตาม สถานการณ์การแพร่ระบาดของโรคติดเชื้อไวรัสโคโรนา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2019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(โควิด-19) ตั้งแต่</w:t>
      </w:r>
      <w:r w:rsidR="00213000"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 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ปี 2563-ปัจจุบัน ส่งผลกระทบต่อการพัฒนาเศรษฐกิจในภาพรวม โดยเฉพาะอัตราการว่างงานและความยากจนสูงขึ้นในอนุภูมิภาค อีกทั้งการดำเนินงานภายใต้แผนงาน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IMT-GT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ยังได้รับผลกระทบจากโควิด-19 เช่น การเลื่อน                 การดำเนินโครงการ ข้อจำกัดด้านงบประมาณ การปิดพรมแดน และการบังคับใช้มาตรการด้านสาธารณสุข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1.2 ความคืบหน้าในการขับเคลื่อนโครงการความเชื่อมโยงทางกายภาพ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Physical Connectivity Projects: PCPs)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เพื่อมุ่งให้เกิดการบูรณาการและความเชื่อมโยงในอนุภูมิภาค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มูลค่า</w:t>
      </w:r>
      <w:r w:rsidR="0076295C"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รวม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39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พันล้านดอลลาร์สหรัฐ ปัจจุบันมีโครงการที่ดำเนินการแล้วเสร็จจำนวน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14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โครงการ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ในส่วนของประเทศไทย ได้แก่ โครงการขยายท่อากาศยานนานาชาติหาดใหญ่ระยะสั้นจังหวัดสงขลา ซึ่งได้ดำเนินการแล้วเสร็จ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1.3 ความคืบหน้าการขับเคลื่อนโครงการใน 7 สาขาความร่วมมือภายใต้แผนงาน       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IMT-GT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โดยมีโครงการที่สำคัญ เช่น (1) กรอบความร่วมมือระหว่างรัฐบาลแห่งสาธารณรัฐอินโดนีเซีย มาเลเซีย และไทย ด้านการศุลกากร การตรวจคนเข้าเมือง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และการตรวจโรค พืช และสัตว์ เพื่ออำนวยความสะดวกในการ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 xml:space="preserve">เคลื่อนย้ายข้ามพรมแดนของสินค้าและบุคคลซึ่งมีกำหนดลงนามในช่วงการประชุมระดับผู้นำ ครั้งที่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13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แผนงาน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IMT-GT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ในเดือนตุลาคม </w:t>
      </w:r>
      <w:proofErr w:type="gramStart"/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2564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</w:t>
      </w:r>
      <w:proofErr w:type="gramEnd"/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2) โครงการฐานข้อมูลตลาดแรงงานใน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IMT-GT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และ (3) โครงการ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พาณิชย์อิเล็กทรอนิกส์ของ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IMT-GT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1.4 การดำเนินการในระยะต่อไป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เช่น (1) การยกร่างแผนดำเนินงานระยะห้าปี </w:t>
      </w:r>
      <w:r w:rsidR="00F410DF"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  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พ.ศ.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2565-2569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Implementation Blueprint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2022-2026: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IB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2022-2026 ให้แล้วเสร็จ (2) การแสวงหาหุ้นส่วนเพื่อการพัฒนาใหม่และกระชับความร่วมมือกับหุ้นส่วนเพื่อการพัฒนาเดิม และ (3) การพัฒนาโครงการการค้าและการลงทุนตามแนวทางกรอบความร่วมมือด้านศุลกากร การตรวจคนเข้าเมือง และการตรวจโรค พืช และสัตว์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1.5 ความเห็นของที่ประชุม 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IMT-GT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เช่น (1) เน้นย้ำความร่วมมือระดับอนุภูมิภาค</w:t>
      </w:r>
      <w:r w:rsidR="00F410DF"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เพื่อรับมือผลกระทบจากโควิด-19 (2) สนับสนุนการขยายพื้นที่แผนงาน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IMT-GT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ให้ครอบคลุมทั้งคาบสมุทรมลายู รวมทั้งการพิจารณารับสาธารณรัฐประชาชนจีนและสาธารณรัฐอินเดียในการเป็นหุ้นส่วนการพัฒนาของแผนงาน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IMT-GT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และ (3) สนับสนุนความร่วมมือเพื่อฟื้นฟูอุตสาหกรรมการท่องเที่ยวซึ่งได้รับผลกระทบอย่างรุนแรงจาก</w:t>
      </w:r>
      <w:r w:rsidR="0076295C"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โควิด-19 โดยมีโครงการ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Phuket</w:t>
      </w:r>
      <w:proofErr w:type="spellEnd"/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Sandbox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ของไทยเป็นต้นแบบ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2. การพิจารณารายงานของที่ประชุมระดับมุขมนตรีและผู้ว่าราชการจังหวัด</w:t>
      </w:r>
      <w:r w:rsidR="0076295C"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ครั้งที่ 18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โดยที่ประชุมได้เห็นชอบรายงานการประชุม สรุปสาระสำคัญ เช่น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2.1 ความคืบหน้าของโครงการความร่วมมือภายใต้แผนงาน 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IMT-GT 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ที่เกี่ยวกับกรอบการประชุมระดับมุขมนตรีและผู้ว่าราชการจังหวัด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เช่น กรอบการพัฒนาเมืองอย่างยั่งยืน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(Sustainable Urban Development Framework: SUDF)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และสภาเทศมนตรีสีเขียว รวมทั้ง สนับสนุนการจัดตั้งสำนักงานมุขมนตรีและผู้ว่าราชการจังหวัดของแต่ละประเทศและการมีส่วนร่วมของรัฐบาลท้องถิ่นเพื่อขับเคลื่อน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IMT-GT 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2.2 ความก้าวหน้าในการขับเคลื่อนโครงการต่าง ๆ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ได้แก่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2.2.1 อินโดนีเซีย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สนับสนุนการพัฒนาความเชื่อมโยงและแหล่งท่องเที่ยวในหลายจังหวัด เช่น การพัฒนาสถานที่ท่องเที่ยวที่สำคัญของสุมาตราเหนือ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การพัฒนโครงสร้างพื้นฐานของสุมาตราตะวันตก และการพัฒนาทำเรือและนิคมอุตสาหกรรมเรียว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รวมทั้งอยู่ระหว่างการขับเคลื่อนข้อริเริ่มเมืองสีเขียวในเมืองบาตัมและได้เสนอโครงการใหม่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เช่น การเสริมสร้างศักยภาพในอุตสาหกรรมฮาลาลและการพัฒนาระเบียงการท่องเที่ยว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2.2.2 มาเลเซีย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นำเสนอโครงการที่ให้ความสำคัญ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เช่น โครงการชูปิงแวลลีย์ </w:t>
      </w:r>
      <w:r w:rsidR="0076295C"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การพัฒนาพื้นที่ต็อกบาหลี เมืองสีเขียวโกตาบารู และการก่อสร้างสนามบินโกตาบารูและสะพนโกตาบารู-ปาเล็คบัง รวมถึงการพัฒนาแผนการขนส่งสีเขียวลังกาวี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เขตเศรษฐกิจริมน้ำมะละกา และโครงการอิโปห์เมืองอัจฉริยะ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2.2.3 ไทย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อยู่ระหว่างการดำเนินการโครงการภูเก็ตเมืองอัจฉริยะ การก่อสร้าง</w:t>
      </w:r>
      <w:r w:rsidR="0076295C"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ท่าอากาศยานสุราษฎร์ธานีและนราธิวาส โครงการพัฒนาอุตสาหกรรมโคเนื้อศรีวิชัย และโครงการอุทยานธรณีสตูล โดยเสนอโครงการใหม่ ได้แก่ ความเชื่อมโยงทางรางระหว่างสุไหงโกลก-รันเตาปันยัง-ตุมปัต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3. การประชุมระดับรัฐมนตรีแผนงาน 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IMT-GT 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อย่างไม่เป็นทางการ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ครั้งที่ 7 โดยที่ประชุมได้รับทราบการจัดทำ </w:t>
      </w:r>
      <w:proofErr w:type="gramStart"/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IB  2022</w:t>
      </w:r>
      <w:proofErr w:type="gramEnd"/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-2026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ที่เนันย้ำถึงโครงการที่เป็นรูปธรรมและแสดงความยืนยันที่จะพัฒนาความร่วมมือกับหุ้นส่วนเพื่อการพัฒนา เช่น ธนาคารพัฒนาเอเชียและสำนักเลขาธิการอาเซียน เพื่อขยายขอบเขตสาขาความร่วมมือของ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IMT-GT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รวมทั้งได้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รับทราบความคืบหน้าของการดำเนินงานภายใต้ 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SUDF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ที่ตระหนักถึงความเร่งด่วนของภาวะฉุกเฉินด้านภูมิอากาศและการฟื้นฟูจากสถานการณ์โควิด-19 ผ่านการลดการปล่อยก๊าชเรือนกระจก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การประหยัดพลังงาน การจัดการของเสีย และความหลากหลายทางชีวภาพอย่างยั่งยืน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รวมทั้งให้ความสำคัญกับ</w:t>
      </w:r>
      <w:r w:rsidR="0076295C"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  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การมีส่วนร่วมกับภาคเอกชนเพื่อดึงดูดการลงทุนสีเขียวที่เป็นมิตรกับสิ่งแวดล้อม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  <w:t>4. การเป็นสักขีพยานในการลงนามบันทึกความเข้าใจระหว่างอุทยานธรณีโลกลังกาวี (มาเลเซีย) อุทยานธรณีโลกสตูล (ไทย) และอุทยานธรณีโลกทะเลสาบโตบา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 (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อินโดนีเชีย)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เพื่อส่งเสริมความร่วมมือและแลกเปลี่ยนประสบการณ์ที่ดีของทั้งสามประเทศโดยมีกิจกรรมที่ดำเนินการร่วมกันภายใต้บันทึกความเข้าใจฯ เช่น การแลกเปลี่ยนประสบการณ์ที่ดีในการปกป้องมรดกธรณีและการแลกเปลี่ยนข้อมูลเกี่ยวกับการพัฒนาอุทยานธรณี</w:t>
      </w:r>
      <w:r w:rsidR="0076295C"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       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5. ข้อเสนอฝ่ายไทยในที่ประชุมฯ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รัฐมนตรีแผนงาน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IMT-GT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ของไทยได้ผลักดันประเด็นต่าง ๆ เช่น (1) สร้างความร่วมมือเพื่อรับมือความท้าทายผลกระทบของโควิด-19 (2) เร่งรัดการลงทุนใน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PCPs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พื่อให้เกิดความเชื่อมโยงตามแนวระเบียงเศรษฐกิจอย่างเต็มประสิทธิภาพและรองรับการฟื้นตัวของเศรษฐกิจภายหลังโควิด-19 และ (3) สนับสนุนให้มีเครื่องมือทางการเงินเพื่อสนับสนุนโครงการภายใต้แผนงาน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IMT-GT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มากยิ่งขึ้น โดยไทยเสนอ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>การออกพันธบัตรเพื่อความยั่งยืนเพื่อสนับสนุนโครงการเมืองสีเขียว เมืองอัจฉริยะ และสาธารณสุข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6. 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แถลงการณ์ร่วมของการประชุมระดับรัฐมนตรี ครั้งที่ 27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ที่ประชุมได้เห็นชอบแถลงการณ์                ร่วมฯ โดยมีเนื้อหาและสาระสำคัญตามร่างแถลงการณ์ร่วมฯ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ที่คณะรัฐมนตรีมีมติ (3 สิงหาคม 2564) เห็นชอบ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7. การประชุมครั้งต่อไป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ที่ประชุมได้เห็นชอบมาเลเซียเป็นเจ้าภาพการประชุมระดับผู้นำแผนงาน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IMT-GT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ครั้งที่ 13 ซึ่งเป็นการประชุมคู่ขนานกับการประชุมผู้นำอาเซียนครั้งที่ 39 ในช่วงเดือนตุลาคม 2564 และเห็นชอบให้ไทยเป็นเจ้าภาพจัดการประชุมระดับรัฐมนตรี ครั้งที่ 28 และการประชุมอื่น ๆ ที่เกี่ยวข้อง แผนงาน               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IMT-GT 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ในปี 2565 ณ จังหวัดภูเก็ตหากสถานการณ์โควิด-19 คลี่คลายลง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36148F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8. </w:t>
      </w:r>
      <w:r w:rsidRPr="0036148F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สศช.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เห็นว่า ความร่วมมือภายใต้แผนงาน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IMT-GT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เป็นกรอบยุทธศาสตร์การดำเนินงานซึ่งมีวิสัยทัศน์ที่มุ่งยกระดับชีวิตความเป็นอยู่ของประชาชน และลดความเหสื่อมล้ำในพื้นที่ จึงจำเป็นอย่างยิ่งในการสนับสนุนการดำเนินงานตามยุทธศาสตร์ให้สอดคล้องกันระหว่างอนุภูมิภาคและภายในประเทศ และเป็นกรอบในการจัดสรรงบประมาณและการดำเนินโครงการของหน่วยงานที่เกี่ยวข้อง พร้อมทั้งมีการมอบหมายภารกิจ การติดตามประเมินผล และการประสานงานอย่างใกล้ชิดระหว่างรัฐบาลและหน่วยงานที่ขับเคลื่อนแผนงาน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IMT-GT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ทุกระดับ ดังนั้น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จึงเห็นควรมอบหมายหน่วยงานที่เกี่ยวข้องร่วมผลักดันการขับเคลื่อนและการบูรณาการกิจกรรมต่าง ๆ</w:t>
      </w:r>
    </w:p>
    <w:p w:rsidR="00B0589C" w:rsidRPr="008F5052" w:rsidRDefault="00B0589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การจัดทำ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IB 2022-2026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การส่งเสริมการพัฒนาเทคโนโลยีเพื่อเร่งการฟื้นตัวทางเศรษฐกิจหลังโควิด-19 และ</w:t>
      </w:r>
      <w:r w:rsidR="0076295C"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            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การดึงดูดการลงทุนสีเขียว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p w:rsidR="00BD727C" w:rsidRPr="008F5052" w:rsidRDefault="00182054" w:rsidP="008F5052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20.</w:t>
      </w:r>
      <w:r w:rsidR="00BD727C"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บันทึกความเข้าใจว่าด้วยความร่วมมือด้านภาพยนตร์ระหว่างทบวงกิจการภาพยนตร์แห่งสาธารณรัฐประชาชนจีนและกระทรวงวัฒนธรรมแห่งราชอาณาจักรไทย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บันทึกความเข้าใจว่าด้วยความร่วมมือด้านภาพยนตร์ระหว่างทบวงกิจการภาพยนตร์แห่งสาธารณรัฐประชาชนจีนและกระทรวงวัฒนธรรมแห่งราชอาณาจักรไทย</w:t>
      </w:r>
      <w:r w:rsidRPr="008F5052">
        <w:rPr>
          <w:rFonts w:ascii="TH SarabunPSK" w:hAnsi="TH SarabunPSK" w:cs="TH SarabunPSK"/>
          <w:sz w:val="32"/>
          <w:szCs w:val="32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(ร่างบันทึกความ             เข้าใจฯ) ทั้งนี้ หากมีการปรับเปลี่ยนถ้อยคำของร่างบันทึกความเข้าใจดังกล่าวที่ไม่ส่งผลกระทบต่อสาระสำคัญ หรือที่ไม่ขัดต่อผลประโยชน์ของประเทศไทย ให้กระทรวงวัฒนธรรม (วธ.) สามารถดำเนินการได้โดยไม่ต้องเสนอต่อคณะรัฐมนตรีอีกครั้ง และอนุมัติให้รัฐมนตรีว่าการกระทรวงวัฒนธรรมเป็นผู้ลงนามฝ่ายไทยในร่างบันทึกความเข้าใจฯ ตามที่กระทรวงวัฒนธรรม (วธ.) เสนอ </w:t>
      </w:r>
    </w:p>
    <w:p w:rsidR="00BD727C" w:rsidRPr="008F5052" w:rsidRDefault="00BD727C" w:rsidP="008F505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สาระสำคัญของร่างบันทึกความเข้าใจฯ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มีดังนี้</w:t>
      </w:r>
    </w:p>
    <w:p w:rsidR="00BD727C" w:rsidRPr="008F5052" w:rsidRDefault="00BD727C" w:rsidP="008F505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1. ผู้เข้าร่วมแต่ละฝ่ายจะเป็นเจ้าภาพจัดนิทรรศการภาพยนตร์หนึ่งครั้งสำหรับผู้เข้าร่วมอีกฝ่าย และส่งคณะผู้แทนภาพยนตร์ไปร่วมกิจกรรมตามหลักการต่างตอบแทนในช่วงระยะเวลาที่มีผลของบันทึกความเข้าใจนี้</w:t>
      </w:r>
    </w:p>
    <w:p w:rsidR="00BD727C" w:rsidRPr="008F5052" w:rsidRDefault="00BD727C" w:rsidP="008F505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2. ผู้เข้าร่วมทั้งสองฝ่ายจะสนับสนุนให้องค์กรภาพยนตร์และบุคคลของทั้งสองประเทศมีการแลกเปลี่ยน มีความร่วมมือ และแบ่งปันข้อมูลอุตสาหกรรมซึ่งกันและกัน</w:t>
      </w:r>
    </w:p>
    <w:p w:rsidR="00BD727C" w:rsidRPr="008F5052" w:rsidRDefault="00BD727C" w:rsidP="008F505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3. ผู้เข้าร่วมทั้งสองฝ่ายจะสนับสนุนการร่วมผลิตภาพยนตร์ในประเด็นความสนใจร่วมกัน สถานที่ถ่ายทำ และการผลิตในอาณาเขตของแต่ละฝ่าย</w:t>
      </w:r>
    </w:p>
    <w:p w:rsidR="00BD727C" w:rsidRPr="008F5052" w:rsidRDefault="00BD727C" w:rsidP="008F505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4. ผู้เข้าร่วมทั้งสองฝ่ายจะสนับสนุนให้ผู้สร้างภาพยนตร์และภาพยนตร์ของทั้งสองประเทศมีส่วนร่วมในเทศกาลภาพยนตร์ที่จัดขึ้นในอาณาเขตของแต่ละฝ่าย</w:t>
      </w:r>
    </w:p>
    <w:p w:rsidR="00BD727C" w:rsidRPr="008F5052" w:rsidRDefault="00BD727C" w:rsidP="008F505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5. ผู้เข้าร่วมทั้งสองฝ่ายจะสนับสนุนให้ช่องโทรทัศน์/ภาพยนตร์ของทั้งสองประเทศนำเข้าและออกอากาศภาพยนตร์ของกันและกัน</w:t>
      </w:r>
    </w:p>
    <w:p w:rsidR="00BD727C" w:rsidRPr="008F5052" w:rsidRDefault="00BD727C" w:rsidP="008F505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6. ผู้เข้าร่วมทั้งสองฝ่ายจะสนับสนุนให้หอภาพยนตร์ของทั้งสองประเทศขยายการแลกเปลี่ยนและความร่วมมือด้านข้อมูลภาพและเสียงตามหลักความเสมอภาคและผลประโยชน์ร่วมกัน</w:t>
      </w:r>
    </w:p>
    <w:p w:rsidR="00BD727C" w:rsidRPr="008F5052" w:rsidRDefault="00BD727C" w:rsidP="008F505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7. ผู้เข้าร่วมทั้งสองฝ่ายจะสนับสนุนให้มีการจัดทำข้อตกลงในการร่วมผลิตภาพยนตร์ระหว่างรัฐบาลของทั้งสองประเทศ</w:t>
      </w:r>
    </w:p>
    <w:p w:rsidR="00BD727C" w:rsidRPr="008F5052" w:rsidRDefault="00BD727C" w:rsidP="008F5052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8. ผู้เข้าร่วมทั้งสองฝ่ายจะประชุมหารือเกี่ยวกับประเด็นความกังวลที่มีร่วมกันตามที่เห็นว่าจำเป็น</w:t>
      </w:r>
    </w:p>
    <w:p w:rsidR="00BD727C" w:rsidRPr="008F5052" w:rsidRDefault="00BD727C" w:rsidP="008F5052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BD727C" w:rsidRPr="008F5052" w:rsidRDefault="00182054" w:rsidP="008F5052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21.</w:t>
      </w:r>
      <w:r w:rsidR="00BD727C"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ขอความเห็นชอบร่างปฏิญญาไอจิ ค.ศ. 2030 ว่าด้วยการขนส่งที่เป็นมิตรต่อสิ่งแวดล้อม </w:t>
      </w:r>
      <w:r w:rsidR="00BD727C"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:</w:t>
      </w:r>
      <w:r w:rsidR="00BD727C"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มุ่งสู่การขนส่งที่ยั่งยืนในภูมิภาคเอเชีย (ค.ศ. 2021-2030) </w:t>
      </w:r>
    </w:p>
    <w:p w:rsidR="00BD727C" w:rsidRPr="008F5052" w:rsidRDefault="00BD727C" w:rsidP="008F5052">
      <w:pPr>
        <w:spacing w:after="0" w:line="32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คณะรัฐมนตรี มีมติ ดังนี้ 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1. เห็นชอบร่างปฏิญญาไอจิ ค.ศ. 2030 ว่าด้วยการขนส่งที่เป็นมิตรต่อสิ่งเวดล้อม : มุ่งสู่การขนส่งที่ยั่งยืนในภูมิภาคเอเชีย (ค.ศ. 2021 -2030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) (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ร่างปฏิญญาฯ)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และหากมีความจำเป็นต้องแก้ไขปรับปรุงร่างปฏิญญาฯ ในส่วนที่มิใช่สาระสำคัญและเป็นประโยชน์ต่อประเทศไทย ให้อยู่ในดุลพินิจของผู้แทนไทยโดยไม่ต้องนำเสนอคณะรัฐมนตรีเพื่อพิจารณาอีกครั้ง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และอนุมัติให้รัฐมนตรีว่าการกระทรวงคมนาคมหรือผู้ที่ได้รับมอบหมาย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ร่วมรับรองร่างปฏิญญาตังกล่าว ตามที่กระทรวงคมนาคม (คค.) เสนอ 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</w:pP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สาระสำคัญของร่างปฏิญญาฯ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เป็นการสานต่อเจตนารมณ์ของปฏิญญากรุงเทพฯ ซึ่งให้ความสำคัญกับการพัฒนาระบบการขนส่งที่ยั่งยืน และเข้าถึงได้ในภูมิภาคเอเชีย โดยครอบคลุมการขนส่งผู้โดยสารและสินค้าทั้งในพื้นที่เมืองและชนบท และผลกระทบจากการแพร่ระบาดของโรคติดเชื้อไวรัสโคโรนา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2019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(โรคโควิด 19)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รวมถึงความต้องการสร้างความพร้อมและความร่วมมือระหว่างภาคส่วนต่าง ๆ เพื่อดำเนินการพัฒนาระบบการขนส่งที่ยั่งยืน ทั้งนี้ ร่างปฏิญญาฯ ให้ความสำคัญกับการเชื่อมโยงระหว่างภาคการขนส่งกับภาคเศรษฐกิจและสังคมเพิ่มมากขึ้น และมุ่งเน้นบทบาทของเมืองต่าง ๆ ในการพัฒนาระบบการขนส่งที่ยั่งยืน รวมถึงเป็นกลไกที่สำคัญในการสร้างความร่วมมือระหว่างหน่วยงานต่าง ๆ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เพื่อบรรลุเป้าหมายการพัฒนาที่ยั่งยืนและความตกลงระหว่างประเทศด้านการขนส่ง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โดย</w:t>
      </w:r>
      <w:r w:rsidRPr="008F50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ร่างปฏิญญาฯ มีโครงสร้าง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ประกอบด้วย ส่วนหลัก 5 ส่วน ได้แก่ (1) อารัมภบท (2) ข้อมติ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(3) วิสัยทัศน์และเป้าหมายร่วมสู่ความยั่งยืน (4) การปฏิบัติตามปฏิญญาฯ (5) การติดตามการปฏิบัติตามปฏิญญาฯ ภาคผนวก 2 ภาคผนวก ได้แก่ (1) ยุทธศาสตร์เพื่อสนับสนุนการปฏิบัติตามปฏิญญาฯ (2) การติดตามการดำเนินการตามปฏิญญาฯ โดยในส่วนของวิสัยทัศน์และเป้าหมายร่วมสู่ความยั่งยืน ซึ่งมีการกำหนดให้บรรลุเป้าหมายภายในปี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2573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="008666F2"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           </w:t>
      </w:r>
      <w:r w:rsidRPr="008F5052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มีสาระสำคัญสรุปได้ ดังนี้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tbl>
      <w:tblPr>
        <w:tblStyle w:val="a4"/>
        <w:tblW w:w="0" w:type="auto"/>
        <w:tblLook w:val="04A0"/>
      </w:tblPr>
      <w:tblGrid>
        <w:gridCol w:w="3085"/>
        <w:gridCol w:w="6735"/>
      </w:tblGrid>
      <w:tr w:rsidR="00BD727C" w:rsidRPr="008F5052" w:rsidTr="002E72AF">
        <w:tc>
          <w:tcPr>
            <w:tcW w:w="3085" w:type="dxa"/>
          </w:tcPr>
          <w:p w:rsidR="00BD727C" w:rsidRPr="008F5052" w:rsidRDefault="00BD727C" w:rsidP="008F505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รายการ</w:t>
            </w:r>
          </w:p>
        </w:tc>
        <w:tc>
          <w:tcPr>
            <w:tcW w:w="6735" w:type="dxa"/>
          </w:tcPr>
          <w:p w:rsidR="00BD727C" w:rsidRPr="008F5052" w:rsidRDefault="00BD727C" w:rsidP="008F505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สาระสำคัญของเรื่อง</w:t>
            </w:r>
          </w:p>
        </w:tc>
      </w:tr>
      <w:tr w:rsidR="00BD727C" w:rsidRPr="008F5052" w:rsidTr="002E72AF">
        <w:tc>
          <w:tcPr>
            <w:tcW w:w="3085" w:type="dxa"/>
          </w:tcPr>
          <w:p w:rsidR="00BD727C" w:rsidRPr="008F5052" w:rsidRDefault="00BD727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วิสัยทัศน์ร่วม</w:t>
            </w:r>
          </w:p>
        </w:tc>
        <w:tc>
          <w:tcPr>
            <w:tcW w:w="6735" w:type="dxa"/>
          </w:tcPr>
          <w:p w:rsidR="00BD727C" w:rsidRPr="008F5052" w:rsidRDefault="00BD727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- การขนส่งผู้โดยสารและสินค้าในเอเชียจะต้องทำให้การเข้าถึงสินค้าและบริการที่จำเป็น มีความเป็นสากล ปลอดภัย สะอาด มีการปล่อยคาร์บอนไดออกไซด์ในระดับต่ำ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มีประสิทธิภาพ และมีราคาที่เหมาะสม สำหรับประชาชนทุกกลุ่ม</w:t>
            </w:r>
          </w:p>
        </w:tc>
      </w:tr>
      <w:tr w:rsidR="00BD727C" w:rsidRPr="008F5052" w:rsidTr="002E72AF">
        <w:tc>
          <w:tcPr>
            <w:tcW w:w="3085" w:type="dxa"/>
          </w:tcPr>
          <w:p w:rsidR="00BD727C" w:rsidRPr="008F5052" w:rsidRDefault="00BD727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เป้าหมายที่ 1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: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ความยั่งยืนของสิ่งแวดล้อม</w:t>
            </w:r>
          </w:p>
        </w:tc>
        <w:tc>
          <w:tcPr>
            <w:tcW w:w="6735" w:type="dxa"/>
          </w:tcPr>
          <w:p w:rsidR="00BD727C" w:rsidRPr="008F5052" w:rsidRDefault="00BD727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- ลดคาร์บอนไดออกไซด์และมลพิษอื่น ๆ รวมถึงมลพิษทางเสียงจาก</w:t>
            </w:r>
            <w:r w:rsidR="008666F2"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          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ภาคการขนส่ง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และเปลี่ยนผ่านไปสู่ภาคการขนส่งที่ไม่ก่อให้เกิดคาร์บอนไดออกไซด์ภายในปี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2050</w:t>
            </w:r>
            <w:r w:rsidR="008666F2"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   </w:t>
            </w:r>
          </w:p>
          <w:p w:rsidR="00BD727C" w:rsidRPr="008F5052" w:rsidRDefault="00BD727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- สนับสนุนการขนส่งที่ยืดหยุ่นและปรับตัวให้เข้ากับการเปลี่ยนแปลงของ</w:t>
            </w:r>
            <w:r w:rsidR="008666F2"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             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สภาพอากาศแนวโน้มที่จะเกิดภัยพิบัติ และโรคติดเชื้อ เช่น โรคโควิด 19 ได้</w:t>
            </w:r>
          </w:p>
        </w:tc>
      </w:tr>
      <w:tr w:rsidR="00BD727C" w:rsidRPr="008F5052" w:rsidTr="002E72AF">
        <w:tc>
          <w:tcPr>
            <w:tcW w:w="3085" w:type="dxa"/>
          </w:tcPr>
          <w:p w:rsidR="00BD727C" w:rsidRPr="008F5052" w:rsidRDefault="00BD727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เป้าหมายที่ 2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: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ความปลอดภัยทางถนน</w:t>
            </w:r>
          </w:p>
        </w:tc>
        <w:tc>
          <w:tcPr>
            <w:tcW w:w="6735" w:type="dxa"/>
          </w:tcPr>
          <w:p w:rsidR="00BD727C" w:rsidRPr="008F5052" w:rsidRDefault="00BD727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ลดอัตราการเสียชีวิตและบาดเจ็บอย่างร้ายแรงบนถนนลงร้อยละ 50</w:t>
            </w:r>
          </w:p>
          <w:p w:rsidR="00BD727C" w:rsidRPr="008F5052" w:rsidRDefault="00BD727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เมื่อเปรียบเทียบปี 2563</w:t>
            </w:r>
          </w:p>
        </w:tc>
      </w:tr>
      <w:tr w:rsidR="00BD727C" w:rsidRPr="008F5052" w:rsidTr="002E72AF">
        <w:tc>
          <w:tcPr>
            <w:tcW w:w="3085" w:type="dxa"/>
          </w:tcPr>
          <w:p w:rsidR="00BD727C" w:rsidRPr="008F5052" w:rsidRDefault="00BD727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เป้าหมายที่ 3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: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ความยั่งยืนทางเศรษฐกิจ</w:t>
            </w:r>
          </w:p>
        </w:tc>
        <w:tc>
          <w:tcPr>
            <w:tcW w:w="6735" w:type="dxa"/>
          </w:tcPr>
          <w:p w:rsidR="00BD727C" w:rsidRPr="008F5052" w:rsidRDefault="00BD727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ทำให้เกิดการเติบโตของเศรษฐกิจและการจ้างงานที่ยั่งยืนผ่านการลงทุน</w:t>
            </w:r>
          </w:p>
          <w:p w:rsidR="00BD727C" w:rsidRPr="008F5052" w:rsidRDefault="00BD727C" w:rsidP="008F5052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ในโครงสร้างพื้นฐานและบริการด้านการขนส่งที่มีคุณภาพและเป็นมิตรต่อสิ่งแวดล้อม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ทั้งสำหรับผู้โดยสารและสินค้า โดยคำนึงถึงผลกระทบต่อสิ่งแวดล้อมและสังคม</w:t>
            </w:r>
          </w:p>
        </w:tc>
      </w:tr>
      <w:tr w:rsidR="00BD727C" w:rsidRPr="008F5052" w:rsidTr="002E72AF">
        <w:tc>
          <w:tcPr>
            <w:tcW w:w="3085" w:type="dxa"/>
          </w:tcPr>
          <w:p w:rsidR="00BD727C" w:rsidRPr="008F5052" w:rsidRDefault="00BD727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เป้าหมายที่ 4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: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การเข้าถึงในชนบท</w:t>
            </w:r>
          </w:p>
        </w:tc>
        <w:tc>
          <w:tcPr>
            <w:tcW w:w="6735" w:type="dxa"/>
          </w:tcPr>
          <w:p w:rsidR="00BD727C" w:rsidRPr="008F5052" w:rsidRDefault="00BD727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- จัดให้มีโครงสร้างพื้นฐานและการบริการด้านการขนส่งที่เข้าถึงได้ ครอบคลุม</w:t>
            </w:r>
          </w:p>
          <w:p w:rsidR="00BD727C" w:rsidRPr="008F5052" w:rsidRDefault="00BD727C" w:rsidP="0036148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ปลอดภัย ราคาเป็นธรรม เพื่อส่งเสริมให้เกิดการเข้าถึงตลาด สาธารณูปโภคพื้นฐาน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รวมถึงบริการด้านการศึกษาและสาธารณสุขได้ สำหรับกลุ่มเกษตรกร คนพิการ</w:t>
            </w:r>
            <w:r w:rsidR="0036148F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และกลุ่มประชากรที่มีความเปราะบางกลุ่มอื่น ๆ ในชนบ</w:t>
            </w:r>
          </w:p>
        </w:tc>
      </w:tr>
      <w:tr w:rsidR="00BD727C" w:rsidRPr="008F5052" w:rsidTr="002E72AF">
        <w:tc>
          <w:tcPr>
            <w:tcW w:w="3085" w:type="dxa"/>
          </w:tcPr>
          <w:p w:rsidR="00BD727C" w:rsidRPr="008F5052" w:rsidRDefault="00BD727C" w:rsidP="008F5052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เป้าหมายที่ 5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: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การเข้าถึงใน</w:t>
            </w:r>
            <w:r w:rsidR="00182054"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                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เขตเมือง</w:t>
            </w:r>
          </w:p>
        </w:tc>
        <w:tc>
          <w:tcPr>
            <w:tcW w:w="6735" w:type="dxa"/>
          </w:tcPr>
          <w:p w:rsidR="00BD727C" w:rsidRPr="008F5052" w:rsidRDefault="00BD727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- จัดให้มีระบบขนส่งและบริการด้านการขนส่งที่เข้าถึงได้ง่าย ปลอดภัย</w:t>
            </w:r>
          </w:p>
          <w:p w:rsidR="00BD727C" w:rsidRPr="008F5052" w:rsidRDefault="00BD727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มีประสิทธิภาพ ราคาเป็นธรรม และมีความยั่งยืนสำหรับกลุ่มประชากรในเขตเมือง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ซึ่งรวมถึงกลุ่มผู้พิการ กลุ่มประชากรที่มีความเปราะบางอื่น ๆ ด้วย</w:t>
            </w:r>
          </w:p>
        </w:tc>
      </w:tr>
      <w:tr w:rsidR="00BD727C" w:rsidRPr="008F5052" w:rsidTr="002E72AF">
        <w:tc>
          <w:tcPr>
            <w:tcW w:w="3085" w:type="dxa"/>
          </w:tcPr>
          <w:p w:rsidR="00BD727C" w:rsidRPr="008F5052" w:rsidRDefault="00BD727C" w:rsidP="008F5052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เป้าหมายที่ 6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: </w:t>
            </w: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การเข้าถึงและการเชื่อมต่อระดับประเทศ</w:t>
            </w:r>
          </w:p>
        </w:tc>
        <w:tc>
          <w:tcPr>
            <w:tcW w:w="6735" w:type="dxa"/>
          </w:tcPr>
          <w:p w:rsidR="00BD727C" w:rsidRPr="008F5052" w:rsidRDefault="00BD727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- จัดให้มีโครงสร้างพื้นฐานและบริการขนส่งต่อเนื่องหลายรูปแบบทั้งสำหรับ</w:t>
            </w:r>
          </w:p>
          <w:p w:rsidR="00BD727C" w:rsidRPr="008F5052" w:rsidRDefault="00BD727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ผู้โดยสารและสินค้าที่ยั่งยืนเพื่ออำนวยความสะดวกสำหรับการเชื่อมต่อ</w:t>
            </w:r>
          </w:p>
          <w:p w:rsidR="00BD727C" w:rsidRPr="008F5052" w:rsidRDefault="00BD727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ในระดับประเทศ (ทั้งในพื้นที่เมืองและชนบท) ไปจนถึงระดับภูมิภาค</w:t>
            </w:r>
          </w:p>
          <w:p w:rsidR="00BD727C" w:rsidRPr="008F5052" w:rsidRDefault="00BD727C" w:rsidP="008F5052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8F5052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อย่างครอบคลุม</w:t>
            </w:r>
          </w:p>
        </w:tc>
      </w:tr>
    </w:tbl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p w:rsidR="00BD727C" w:rsidRPr="008F5052" w:rsidRDefault="00182054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22. เรื่</w:t>
      </w:r>
      <w:r w:rsidR="00BD727C" w:rsidRPr="008F5052">
        <w:rPr>
          <w:rFonts w:ascii="TH SarabunPSK" w:hAnsi="TH SarabunPSK" w:cs="TH SarabunPSK"/>
          <w:b/>
          <w:bCs/>
          <w:sz w:val="32"/>
          <w:szCs w:val="32"/>
          <w:cs/>
        </w:rPr>
        <w:t>อง  การขอความเห็นชอบต่อร่างแถลงการณ์ผู้นำอาเซียนว่าด้วยการยกระดับการปรับเปลี่ยนไปสู่ดิจิทัลของภูมิภาคอาเซียน (</w:t>
      </w:r>
      <w:r w:rsidR="00BD727C" w:rsidRPr="008F5052">
        <w:rPr>
          <w:rFonts w:ascii="TH SarabunPSK" w:hAnsi="TH SarabunPSK" w:cs="TH SarabunPSK"/>
          <w:b/>
          <w:bCs/>
          <w:sz w:val="32"/>
          <w:szCs w:val="32"/>
        </w:rPr>
        <w:t>ASEAN Leaders’ Statement on Advancing Digital Transformation in ASEAN</w:t>
      </w:r>
      <w:r w:rsidR="00BD727C"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ร่างแถลงการณ์ผู้นำอาเซียนว่าด้วยการยกระดับการปรับเปลี่ยนไปสู่ดิจิทัลของภูมิภาคอาเซียน (</w:t>
      </w:r>
      <w:r w:rsidRPr="008F5052">
        <w:rPr>
          <w:rFonts w:ascii="TH SarabunPSK" w:hAnsi="TH SarabunPSK" w:cs="TH SarabunPSK"/>
          <w:sz w:val="32"/>
          <w:szCs w:val="32"/>
        </w:rPr>
        <w:t>ASEAN Leaders’ Statement on Advancing Digital Transformation in ASEAN</w:t>
      </w:r>
      <w:r w:rsidRPr="008F5052">
        <w:rPr>
          <w:rFonts w:ascii="TH SarabunPSK" w:hAnsi="TH SarabunPSK" w:cs="TH SarabunPSK"/>
          <w:sz w:val="32"/>
          <w:szCs w:val="32"/>
          <w:cs/>
        </w:rPr>
        <w:t>) ทั้งนี้ ในกรณีที่มีความจำเป็นต้องปรับปรุงถ้อยคำที่มิใช่สาระสำคัญและไม่ขัดกับหลักการที่คณะรัฐมนตรีได้อนุมัติหรือให้ความเห็นชอบไว้ ให้กระทรวงดิจิทัลเพื่อเศรษฐกิจและสังคมดำเนินการได้ โดยให้เสนอคณะรัฐมนตรีทราบภายหลัง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 พร้อมอนุมัติให้รองนายกรัฐมนตรีและรัฐมนตรีว่าการกระทรวงพาณิชย์ หรือผู้แทนที่ได้รับมอบหมาย ในฐานะคณะมนตรีประชาคมเศรษฐกิจอาเซียนของไทย และรัฐมนตรีว่าการกระทรวงดิจิทัลเพื่อเศรษฐกิจและสังคม หรือผู้แทนที่ได้รับมอบหมาย ในฐานะรัฐมนตรีอาเซียนด้านดิจิทัลของไทย ให้ความเห็นชอบร่างแถลงการณ์ผู้นำอาเซียนว่าด้วยการยกระดับการปรับเปลี่ยนไปสู่ดิจิทัลของภูมิภาคอาเซียน (</w:t>
      </w:r>
      <w:r w:rsidRPr="008F5052">
        <w:rPr>
          <w:rFonts w:ascii="TH SarabunPSK" w:hAnsi="TH SarabunPSK" w:cs="TH SarabunPSK"/>
          <w:sz w:val="32"/>
          <w:szCs w:val="32"/>
        </w:rPr>
        <w:t>ASEAN Leaders’ Statement on Advancing Digital Transformation in ASEAN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 xml:space="preserve">ในระหว่างการประชุม </w:t>
      </w:r>
      <w:r w:rsidRPr="008F5052">
        <w:rPr>
          <w:rFonts w:ascii="TH SarabunPSK" w:hAnsi="TH SarabunPSK" w:cs="TH SarabunPSK"/>
          <w:sz w:val="32"/>
          <w:szCs w:val="32"/>
        </w:rPr>
        <w:t xml:space="preserve">the AEC Council – ADGMIN Interface Meeting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ผ่านระบบการประชุมทางไกล ซึ่งมีกำหนดการจะจัดขึ้นในวันจันทร์ที่ 18 ตุลาคม 2564 ก่อนนำเสนอต่อที่ประชุมสุดยอดอาเซียน ครั้งที่ 38 และ 39 และการประชุมสุดยอดที่เกี่ยวข้อง พิจารณาให้การรับรอง ระหว่างวันที่ 26 – 28 ตุลาคม 2564 ตามที่กระทรวงดิจิทัลเพื่อเศรษฐกิจและสังคม (ดศ.) เสนอ </w:t>
      </w:r>
    </w:p>
    <w:p w:rsidR="00BD727C" w:rsidRPr="008F5052" w:rsidRDefault="00BD727C" w:rsidP="008F5052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ร่างแถลงการณ์ฯ ฉบับวันที่ 14 กันยายน 2564 มีสาระสำคัญเกี่ยวกับการยกระดับการดำเนินงานความร่วมมือเพื่อเร่งปรับเปลี่ยนไปสู่ดิจิทัล โดยสนับสนุนการใช้เทคโนโลยีดิจิทัลเพื่อฟื้นฟูภายหลังสถานการณ์</w:t>
      </w:r>
      <w:r w:rsidR="0070553F" w:rsidRPr="008F505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F5052">
        <w:rPr>
          <w:rFonts w:ascii="TH SarabunPSK" w:hAnsi="TH SarabunPSK" w:cs="TH SarabunPSK"/>
          <w:sz w:val="32"/>
          <w:szCs w:val="32"/>
          <w:cs/>
        </w:rPr>
        <w:t>การแพร่ระบาดของโรคโควิด-19  และเพิ่มโอกาสในการดำเนินธุรกิจและความสามารถในการแข่งขัน การรับมือและการจัดการกับความท้าทายผ่านแผนงานอาเซียนรายสาขา และกลไกการประชุมที่เกี่ยวข้อง อาทิ การประชุมรัฐมนตรีอาเซียนด้านดิจิทัล การประชุมรัฐมนตรีเศรษฐกิจอาเซียน การประชุมระหว่างสมัยประชุมด้านความมั่นคงของและ</w:t>
      </w:r>
      <w:r w:rsidR="0070553F" w:rsidRPr="008F5052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8F5052">
        <w:rPr>
          <w:rFonts w:ascii="TH SarabunPSK" w:hAnsi="TH SarabunPSK" w:cs="TH SarabunPSK"/>
          <w:sz w:val="32"/>
          <w:szCs w:val="32"/>
          <w:cs/>
        </w:rPr>
        <w:t>ในการใช้เทคโนโลยีสารสนเทศและการสื่อสาร การประชุมรัฐมนตรีอาเซียนด้านความมั่นคงปลอดภัยไซเบอร์ ตลอดจนการส่งเสริมความร่วมมือกับภายนอกภูมิภาคอาเซียน พร้อมทั้งได้เสนอแนวทางการดำเนินการ</w:t>
      </w:r>
      <w:r w:rsidR="0070553F" w:rsidRPr="008F5052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8F5052">
        <w:rPr>
          <w:rFonts w:ascii="TH SarabunPSK" w:hAnsi="TH SarabunPSK" w:cs="TH SarabunPSK"/>
          <w:sz w:val="32"/>
          <w:szCs w:val="32"/>
          <w:cs/>
        </w:rPr>
        <w:t>เพื่อปรับเปลี่ยนสู่ดิจิทัล ดังนี้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1. ส่งเสริมความร่วมมือระหว่างองค์กรอาเซียนรายสาขาและระหว่างประชาคมอาเซียน</w:t>
      </w:r>
      <w:r w:rsidR="0070553F" w:rsidRPr="008F505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8F5052">
        <w:rPr>
          <w:rFonts w:ascii="TH SarabunPSK" w:hAnsi="TH SarabunPSK" w:cs="TH SarabunPSK"/>
          <w:sz w:val="32"/>
          <w:szCs w:val="32"/>
          <w:cs/>
        </w:rPr>
        <w:t>ทั้งสามเสาหลัก เพื่อให้เกิดแนวทางความร่วมมือเชิงยุทธศาสตร์และเป็นองค์รวมในการเร่งขับเคลื่อนการปรับเปลี่ยนไปสู่ดิจิทัลที่ครอบคลุม และการฟื้นฟูภายหลังการแพร่ระบาดของโรคโควิด -19 ตลอดจนการสร้างความยืดหยุ่น</w:t>
      </w:r>
      <w:r w:rsidR="0070553F" w:rsidRPr="008F505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F5052">
        <w:rPr>
          <w:rFonts w:ascii="TH SarabunPSK" w:hAnsi="TH SarabunPSK" w:cs="TH SarabunPSK"/>
          <w:sz w:val="32"/>
          <w:szCs w:val="32"/>
          <w:cs/>
        </w:rPr>
        <w:t>ในระยะยาวเพื่อรับมือกับความท้าทายและวิกฤตในอนาคต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2. เสริมสร้างความร่วมมือด้านความมั่นคงปลอดภัยไซเบอร์ และการพัฒนาศักยภาพ</w:t>
      </w:r>
      <w:r w:rsidR="0070553F" w:rsidRPr="008F505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8F5052">
        <w:rPr>
          <w:rFonts w:ascii="TH SarabunPSK" w:hAnsi="TH SarabunPSK" w:cs="TH SarabunPSK"/>
          <w:sz w:val="32"/>
          <w:szCs w:val="32"/>
          <w:cs/>
        </w:rPr>
        <w:t>ด้านความมั่นคงปลอดภัยไซเบอร์ ภายใต้การดำเนินงานของคณะกรรมการประสานงานด้านความมั่นคงปลอดภัย</w:t>
      </w:r>
      <w:r w:rsidR="0070553F" w:rsidRPr="008F5052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F5052">
        <w:rPr>
          <w:rFonts w:ascii="TH SarabunPSK" w:hAnsi="TH SarabunPSK" w:cs="TH SarabunPSK"/>
          <w:sz w:val="32"/>
          <w:szCs w:val="32"/>
          <w:cs/>
        </w:rPr>
        <w:t>ไซเบอร์อาเซียน เพื่อส่งเสริมพื้นที่ไซเบอร์ที่มีความปลอดภัย ยืดหยุ่น เชื่อมโยงและอยู่บนพื้นฐานของกฎเกณฑ์ โดยเฉพาะการสนับสนุนความสอดคล้องทางนโยบายระหว่างองค์กรอาเซียนรายสาขา การเสริมสร้างความเป็นแกนกลางของอาเซียนในโครงสร้างทางสถาบันด้านความมั่นคงปลอดภัยไซเบอร์ของภูมิภาคอาเซียน ตลอดจนสอดคล้องกับนโยบายระดับภูมิภาคด้านความมั่นคงปลอดภัยไซเบอร์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3. มุ่งมั่นให้เกิดความเชื่อมโยงด้านดิจิทัลในอาเซียนที่มีคุณภาพ สามารถเข้าถึงได้ และ</w:t>
      </w:r>
      <w:r w:rsidR="0070553F" w:rsidRPr="008F5052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8F5052">
        <w:rPr>
          <w:rFonts w:ascii="TH SarabunPSK" w:hAnsi="TH SarabunPSK" w:cs="TH SarabunPSK"/>
          <w:sz w:val="32"/>
          <w:szCs w:val="32"/>
          <w:cs/>
        </w:rPr>
        <w:t>มีราคาที่เหมาะสม รวมถึงส่งเสริมการเชื่อมโยงของโครงสร้างพื้นฐานในภูมิภาคอาเซียนเพื่อสร้างเศรษฐกิจดิจิทัลที่มีศักยภาพและแข่งขันได้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4. ดำเนินการตามแผนแม่บทอาเซียนด้านดิจิทัล ค.ศ. 2025 (</w:t>
      </w:r>
      <w:r w:rsidRPr="008F5052">
        <w:rPr>
          <w:rFonts w:ascii="TH SarabunPSK" w:hAnsi="TH SarabunPSK" w:cs="TH SarabunPSK"/>
          <w:sz w:val="32"/>
          <w:szCs w:val="32"/>
        </w:rPr>
        <w:t>ADM 2025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) เพื่อบรรลุวิสัยทัศน์ตามแผนแม่บท </w:t>
      </w:r>
      <w:r w:rsidRPr="008F5052">
        <w:rPr>
          <w:rFonts w:ascii="TH SarabunPSK" w:hAnsi="TH SarabunPSK" w:cs="TH SarabunPSK"/>
          <w:sz w:val="32"/>
          <w:szCs w:val="32"/>
        </w:rPr>
        <w:t>ADM 2025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ผ่านการดำเนินการที่เกื้อหนุนกันทั้งภาครัฐ หน่วยงานกำกับดูแล และผู้มีส่วนร่วมในระบบตลาดเศรษฐกิจ</w:t>
      </w:r>
    </w:p>
    <w:p w:rsidR="00356C92" w:rsidRDefault="00BD727C" w:rsidP="008F5052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5. เสริมสร้างการบูรณาการและการปรับเปลี่ยนไปสู่ดิจิทัลในอาเซียนผ่านการจัดทำความตกลงกรอบเศรษฐิจดิจิทัลอาเซียนให้แล้วเสร็จภายในปี 2568 สำหรับเป็นแนวทางการดำเนินงานที่บูรณาการ 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>เป็นไปตามกฎเกณฑ์ และมีความสอดคล้องไปในทิศทางเดียวกัน เพื่อให้เกิดความก้าวหน้าในการขับเคลื่อนความร่วมมือของอาเซียนในระบบนิเวศด้านดิจิทัล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6. เตรียมความพร้อมสู่การเป็นสังคมดิจิทัลในอาเซียนที่มีความพร้อมสำหรับอนาคต โดยมีความรู้และทักษะที่จำเป็น เพื่อให้มีส่วนร่วมอย่างมีประสิทธิภาพในการก้าวสู่ดิจิทัลผ่านการพัฒนาศักยภาพบุคลากรในทุกภาคส่วน โดยเฉพาะวิสาหกิจขนาดกลาง ขนาดย่อม และรายย่อย รวมถึงกลุ่มคนชายขอบ เพื่อมุ่งสู่เศรษฐกิจดิจิทัลที่ครอบคลุม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7. ส่งเสริมความร่วมมือและความเป็นหุ้นส่วนความร่วมมือกับภาคีภายนอกผ่านกลไก</w:t>
      </w:r>
      <w:r w:rsidR="00F360F1" w:rsidRPr="008F505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8F5052">
        <w:rPr>
          <w:rFonts w:ascii="TH SarabunPSK" w:hAnsi="TH SarabunPSK" w:cs="TH SarabunPSK"/>
          <w:sz w:val="32"/>
          <w:szCs w:val="32"/>
          <w:cs/>
        </w:rPr>
        <w:t>ความร่วมมือที่อาเซียนมีบทบาทนำ องค์กรระหว่างประเทศ ภาคเอกชน และสมาคมการค้า เพื่อเร่งขับเคลื่อน</w:t>
      </w:r>
      <w:r w:rsidR="0070553F" w:rsidRPr="008F5052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8F5052">
        <w:rPr>
          <w:rFonts w:ascii="TH SarabunPSK" w:hAnsi="TH SarabunPSK" w:cs="TH SarabunPSK"/>
          <w:sz w:val="32"/>
          <w:szCs w:val="32"/>
          <w:cs/>
        </w:rPr>
        <w:t>การปรับเปลี่ยนไปสู่ดิจิทัลในทุกมิติของการสร้างประชาคมอาเซียน</w:t>
      </w:r>
    </w:p>
    <w:p w:rsidR="00BD727C" w:rsidRPr="008F5052" w:rsidRDefault="00BD727C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ร่างถ้อยแถลงร่วมรัฐมนตรีว่าการกระทรวงการคลังเอเปค ครั้งที่ 28 </w:t>
      </w:r>
    </w:p>
    <w:p w:rsidR="00356C92" w:rsidRDefault="008F5052" w:rsidP="008F5052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คณะรัฐมนตรีมีมติเห็นชอบในหลักการต่อร่างถ้อยแถลงร่วมรัฐมนตรีว่าการกระทรวงการคลังเอเปค (</w:t>
      </w:r>
      <w:r w:rsidRPr="008F5052">
        <w:rPr>
          <w:rFonts w:ascii="TH SarabunPSK" w:hAnsi="TH SarabunPSK" w:cs="TH SarabunPSK"/>
          <w:sz w:val="32"/>
          <w:szCs w:val="32"/>
        </w:rPr>
        <w:t>APEC Finance Ministers’ Meeting: APEC FMM</w:t>
      </w:r>
      <w:proofErr w:type="gramStart"/>
      <w:r w:rsidRPr="008F5052">
        <w:rPr>
          <w:rFonts w:ascii="TH SarabunPSK" w:hAnsi="TH SarabunPSK" w:cs="TH SarabunPSK"/>
          <w:sz w:val="32"/>
          <w:szCs w:val="32"/>
          <w:cs/>
        </w:rPr>
        <w:t>)  ครั้งที่</w:t>
      </w:r>
      <w:proofErr w:type="gramEnd"/>
      <w:r w:rsidRPr="008F5052">
        <w:rPr>
          <w:rFonts w:ascii="TH SarabunPSK" w:hAnsi="TH SarabunPSK" w:cs="TH SarabunPSK"/>
          <w:sz w:val="32"/>
          <w:szCs w:val="32"/>
          <w:cs/>
        </w:rPr>
        <w:t xml:space="preserve"> 28  ทั้งนี้หากมีความจำเป็นต้องปรับปรุงแก้ไข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>ร่างถ้อยแถลงร่วมรัฐมนตรีว่าการกระทรวงการคลังเอเปค ครั้งที่ 28 ในส่วนที่มิใช่สาระสำคัญหรือไม่ขัดต่อผลประโยชน์ของประเทศไทย ให้กระทรวงการคลังดำเนินการได้โดยไม่ต้องนำเสนอคณะรัฐมนตรีเพื่อพิจารณาอีกครั้งหนึ่ง รวมทั้งอนุมัติให้รัฐมนตรีว่าการกระทรวงการคลังหรือผู้แทนที่ได้รับมอบหมายจากรัฐมนตรีว่าการกระทรวงการคลังร่วมรับรองร่างถ้อยแถลงร่วมรัฐมนตรีว่าการกระทรวงการคลังเอเปค ครั้งที่ 28 ตามที่กระทรวงการคลัง (กค.) เสนอ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สาระสำคัญของร่างถ้อยแถลงร่วมฯ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มีเนื้อหาเพื่อแสดงเจตนารมณ์ร่วมกันของรัฐมนตรีว่าการกระทรวงการคลังเอเปค โดยมีประเด็นครอบคลุมการฟื้นฟูเศรษฐกิจจากสถานการณ์โรคติดเชื้อไวรัสโคโรนา 2019 (โควิด-19) และสนับสนุนให้เกิดความเข้มแข็ง ยั่งยืน ในทุกภาคส่วน ควบคู่กับการดำเนินนโยบายทางการคลังและนโยบายอื่น ๆ ตลอดจนการกำหนดแนวทางการทำงานร่วมกันในอนาคต ดังนี้ 1) การดำเนินการฟื้นฟูเศรษฐกิจในภูมิภาคเอเปค 2) การสนับสนุนให้เกิดความเข้มแข็ง ยั่งยืน และเกิดการฟื้นตัวทุกภาคส่วน 3) นโยบายด้านการคลังและงบประมาณ และการรับมือกับความท้าทายในระยาว และ 4) การต่อยอดและการดำเนินยุทธศาสตร์การนำแผนปฏิบัติการเซบูสู่การปฏิบัติ 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>ทั้งนี้กระทรวงการคลังนิวซีแลนด์จะเป็นเจ้าภาพจัดการประชุมรัฐมนตรีว่าการกระทรวงการคลังเอเปค (</w:t>
      </w:r>
      <w:r w:rsidRPr="008F5052">
        <w:rPr>
          <w:rFonts w:ascii="TH SarabunPSK" w:hAnsi="TH SarabunPSK" w:cs="TH SarabunPSK"/>
          <w:sz w:val="32"/>
          <w:szCs w:val="32"/>
        </w:rPr>
        <w:t>APEC Finance Ministers’ Meeting: APEC FMM</w:t>
      </w:r>
      <w:r w:rsidRPr="008F5052">
        <w:rPr>
          <w:rFonts w:ascii="TH SarabunPSK" w:hAnsi="TH SarabunPSK" w:cs="TH SarabunPSK"/>
          <w:sz w:val="32"/>
          <w:szCs w:val="32"/>
          <w:cs/>
        </w:rPr>
        <w:t>) ครั้งที่ 28 ในวันที่ 22 ตุลาคม 2564 ผ่านสื่ออิเล็กทรอนิกส์ (</w:t>
      </w:r>
      <w:r w:rsidRPr="008F5052">
        <w:rPr>
          <w:rFonts w:ascii="TH SarabunPSK" w:hAnsi="TH SarabunPSK" w:cs="TH SarabunPSK"/>
          <w:sz w:val="32"/>
          <w:szCs w:val="32"/>
        </w:rPr>
        <w:t>Virtual Meeting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) โดยในการประชุมจะมีการพิจารณารับรองร่างถ้อยแถลงร่วมฯ เพื่อเป็นเอกสารผลลัพธ์ของการประชุมด้วย 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ร่างถ้อยแถลงร่วมการประชุมผู้นำกรอบความร่วมมือลุ่มน้ำโขง-สาธารณรัฐเกาหลี ครั้งที่ 3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่อร่างถ้อยแถลงร่วมการประชุมผู้นำกรอบความร่วมมือลุ่มน้ำโขง-สาธารณรัฐเกาหลี ครั้งที่ 3</w:t>
      </w:r>
      <w:r w:rsidRPr="008F50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cs/>
        </w:rPr>
        <w:t>(3</w:t>
      </w:r>
      <w:proofErr w:type="gramStart"/>
      <w:r w:rsidRPr="008F5052">
        <w:rPr>
          <w:rFonts w:ascii="TH SarabunPSK" w:hAnsi="TH SarabunPSK" w:cs="TH SarabunPSK"/>
          <w:sz w:val="32"/>
          <w:szCs w:val="32"/>
          <w:vertAlign w:val="superscript"/>
        </w:rPr>
        <w:t>rd</w:t>
      </w:r>
      <w:proofErr w:type="gramEnd"/>
      <w:r w:rsidRPr="008F5052">
        <w:rPr>
          <w:rFonts w:ascii="TH SarabunPSK" w:hAnsi="TH SarabunPSK" w:cs="TH SarabunPSK"/>
          <w:sz w:val="32"/>
          <w:szCs w:val="32"/>
        </w:rPr>
        <w:t xml:space="preserve"> Mekong – ROK Summit Joint Statement</w:t>
      </w:r>
      <w:r w:rsidRPr="008F5052">
        <w:rPr>
          <w:rFonts w:ascii="TH SarabunPSK" w:hAnsi="TH SarabunPSK" w:cs="TH SarabunPSK"/>
          <w:sz w:val="32"/>
          <w:szCs w:val="32"/>
          <w:cs/>
        </w:rPr>
        <w:t>)</w:t>
      </w:r>
      <w:r w:rsidRPr="008F50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cs/>
        </w:rPr>
        <w:t>ทั้งนี้หากมีความจำเป็นต้องปรับปรุงแก้ไขร่างเอกสารดังกล่าวในส่วนที่ไม่ใช่สาระสำคัญหรือไม่ขัดต่อผลประโยชน์ของไทย ให้กระทรวงการต่างประเทศดำเนินการได้ โดยไม่ต้องนำเสนอคณะรัฐมนตรีเพื่อพิจารณาอีกครั้ง และให้นายกรัฐมนตรี หรือผู้ได้รับมอบหมายร่วมให้การรับรอง โดยไม่มีการลงนามร่างถ้อยแถลงร่วมการประชุมฯ ตามที่กระทรวงการต่างประเทศ (กต.) เสนอ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สาระสำคัญของร่างถ้อยแถลงร่วมการประชุมฯ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356C92" w:rsidRDefault="008F5052" w:rsidP="008F5052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1. แสดงเจตนารมณ์อันต่อเนื่องของประเทศสมาชิกในการส่งเสริมความร่วมมือของ </w:t>
      </w:r>
      <w:r w:rsidRPr="008F5052">
        <w:rPr>
          <w:rFonts w:ascii="TH SarabunPSK" w:hAnsi="TH SarabunPSK" w:cs="TH SarabunPSK"/>
          <w:sz w:val="32"/>
          <w:szCs w:val="32"/>
        </w:rPr>
        <w:t xml:space="preserve">Mekong – </w:t>
      </w:r>
      <w:proofErr w:type="gramStart"/>
      <w:r w:rsidRPr="008F5052">
        <w:rPr>
          <w:rFonts w:ascii="TH SarabunPSK" w:hAnsi="TH SarabunPSK" w:cs="TH SarabunPSK"/>
          <w:sz w:val="32"/>
          <w:szCs w:val="32"/>
        </w:rPr>
        <w:t xml:space="preserve">ROK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ในสาขาความร่วมมือทั้ง</w:t>
      </w:r>
      <w:proofErr w:type="gramEnd"/>
      <w:r w:rsidRPr="008F5052">
        <w:rPr>
          <w:rFonts w:ascii="TH SarabunPSK" w:hAnsi="TH SarabunPSK" w:cs="TH SarabunPSK"/>
          <w:sz w:val="32"/>
          <w:szCs w:val="32"/>
          <w:cs/>
        </w:rPr>
        <w:t xml:space="preserve"> 7 สาขา ซึ่งสอดรับกับนโยบายมุ่งใต้ใหม่ (</w:t>
      </w:r>
      <w:r w:rsidRPr="008F5052">
        <w:rPr>
          <w:rFonts w:ascii="TH SarabunPSK" w:hAnsi="TH SarabunPSK" w:cs="TH SarabunPSK"/>
          <w:sz w:val="32"/>
          <w:szCs w:val="32"/>
        </w:rPr>
        <w:t>New Southern Policy: NSP</w:t>
      </w:r>
      <w:r w:rsidRPr="008F5052">
        <w:rPr>
          <w:rFonts w:ascii="TH SarabunPSK" w:hAnsi="TH SarabunPSK" w:cs="TH SarabunPSK"/>
          <w:sz w:val="32"/>
          <w:szCs w:val="32"/>
          <w:cs/>
        </w:rPr>
        <w:t>) และนโยบายมุ่งใต้ใหม่พลัส (</w:t>
      </w:r>
      <w:r w:rsidRPr="008F5052">
        <w:rPr>
          <w:rFonts w:ascii="TH SarabunPSK" w:hAnsi="TH SarabunPSK" w:cs="TH SarabunPSK"/>
          <w:sz w:val="32"/>
          <w:szCs w:val="32"/>
        </w:rPr>
        <w:t>New Southern Policy Plus: NSPP</w:t>
      </w:r>
      <w:r w:rsidRPr="008F5052">
        <w:rPr>
          <w:rFonts w:ascii="TH SarabunPSK" w:hAnsi="TH SarabunPSK" w:cs="TH SarabunPSK"/>
          <w:sz w:val="32"/>
          <w:szCs w:val="32"/>
          <w:cs/>
        </w:rPr>
        <w:t>) ของสาธารณรัฐเกาหลี และรับทราบความคืบหน้า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 xml:space="preserve">การดำเนินงานที่สำคัญในช่วงเดือนมกราคม - ตุลาคม 2564 ภายใต้แผนปฏิบัติการกรอบความร่วมมือฯ ฉบับที่ 3 </w:t>
      </w:r>
      <w:r w:rsidR="00356C9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356C92">
        <w:rPr>
          <w:rFonts w:ascii="TH SarabunPSK" w:hAnsi="TH SarabunPSK" w:cs="TH SarabunPSK"/>
          <w:sz w:val="32"/>
          <w:szCs w:val="32"/>
          <w:cs/>
        </w:rPr>
        <w:t>(</w:t>
      </w:r>
      <w:r w:rsidRPr="008F5052">
        <w:rPr>
          <w:rFonts w:ascii="TH SarabunPSK" w:hAnsi="TH SarabunPSK" w:cs="TH SarabunPSK"/>
          <w:sz w:val="32"/>
          <w:szCs w:val="32"/>
          <w:cs/>
        </w:rPr>
        <w:t>ค.ศ. 2021 –</w:t>
      </w:r>
      <w:r w:rsidR="00356C92">
        <w:rPr>
          <w:rFonts w:ascii="TH SarabunPSK" w:hAnsi="TH SarabunPSK" w:cs="TH SarabunPSK"/>
          <w:sz w:val="32"/>
          <w:szCs w:val="32"/>
          <w:cs/>
        </w:rPr>
        <w:t xml:space="preserve"> 2025</w:t>
      </w:r>
      <w:r w:rsidRPr="008F5052">
        <w:rPr>
          <w:rFonts w:ascii="TH SarabunPSK" w:hAnsi="TH SarabunPSK" w:cs="TH SarabunPSK"/>
          <w:sz w:val="32"/>
          <w:szCs w:val="32"/>
          <w:cs/>
        </w:rPr>
        <w:t>)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2. แม้จะมีความท้าทายทางเศรษฐกิจและสังคมของผลกระทบจากสถานการณ์การแพร่ระบาดของโควิด-19 แต่ประเทศสมาชิกยืนยันพันธกรณีและความตั้งใจที่จะร่วมมือกันเพิ่มยิ่งขึ้น เพื่อรับมือกับสถานการณ์</w:t>
      </w:r>
      <w:r w:rsidR="00EA2B4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การแพร่ระบาดฯ ทั้งในมิติด้านสาธารณสุขและด้านการฟื้นฟูเศรษฐกิจ โดยเฉพาะการใช้ประโยชน์จากนโยบาย </w:t>
      </w:r>
      <w:r w:rsidRPr="008F5052">
        <w:rPr>
          <w:rFonts w:ascii="TH SarabunPSK" w:hAnsi="TH SarabunPSK" w:cs="TH SarabunPSK"/>
          <w:sz w:val="32"/>
          <w:szCs w:val="32"/>
        </w:rPr>
        <w:t xml:space="preserve">Green New Deal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F5052">
        <w:rPr>
          <w:rFonts w:ascii="TH SarabunPSK" w:hAnsi="TH SarabunPSK" w:cs="TH SarabunPSK"/>
          <w:sz w:val="32"/>
          <w:szCs w:val="32"/>
        </w:rPr>
        <w:t xml:space="preserve">Digital New Deal </w:t>
      </w:r>
      <w:r w:rsidRPr="008F5052">
        <w:rPr>
          <w:rFonts w:ascii="TH SarabunPSK" w:hAnsi="TH SarabunPSK" w:cs="TH SarabunPSK"/>
          <w:sz w:val="32"/>
          <w:szCs w:val="32"/>
          <w:cs/>
        </w:rPr>
        <w:t>ของสาธารณรัฐเกาหลี รวมถึงการสนับสนุนนโยบายเศรษฐกิจชีวภาพ-เศรษฐกิจหมุนเวียน-เศรษฐกิจสีเขียว (</w:t>
      </w:r>
      <w:r w:rsidRPr="008F5052">
        <w:rPr>
          <w:rFonts w:ascii="TH SarabunPSK" w:hAnsi="TH SarabunPSK" w:cs="TH SarabunPSK"/>
          <w:sz w:val="32"/>
          <w:szCs w:val="32"/>
        </w:rPr>
        <w:t xml:space="preserve">Bio – Circular – Green Economy Model: BCG) </w:t>
      </w:r>
      <w:r w:rsidRPr="008F5052">
        <w:rPr>
          <w:rFonts w:ascii="TH SarabunPSK" w:hAnsi="TH SarabunPSK" w:cs="TH SarabunPSK"/>
          <w:sz w:val="32"/>
          <w:szCs w:val="32"/>
          <w:cs/>
        </w:rPr>
        <w:t>ของไทย</w:t>
      </w:r>
    </w:p>
    <w:p w:rsidR="008F5052" w:rsidRPr="008F5052" w:rsidRDefault="008F5052" w:rsidP="008F5052">
      <w:pPr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lastRenderedPageBreak/>
        <w:tab/>
        <w:t>3. ชื่นชมบทบาทด้านการพัฒนาที่ยั่งยืนของสาธารณรัฐเกาหลีในอนุภูมิภาคลุ่มน้ำโขงผ่านการให้ความช่วยเหลือเพื่อการพัฒนาอย่างเป็นทางการ (</w:t>
      </w:r>
      <w:r w:rsidRPr="008F5052">
        <w:rPr>
          <w:rFonts w:ascii="TH SarabunPSK" w:hAnsi="TH SarabunPSK" w:cs="TH SarabunPSK"/>
          <w:sz w:val="32"/>
          <w:szCs w:val="32"/>
        </w:rPr>
        <w:t xml:space="preserve">Official Development Assistance: ODA)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และกองทุน </w:t>
      </w:r>
      <w:r w:rsidRPr="008F5052">
        <w:rPr>
          <w:rFonts w:ascii="TH SarabunPSK" w:hAnsi="TH SarabunPSK" w:cs="TH SarabunPSK"/>
          <w:sz w:val="32"/>
          <w:szCs w:val="32"/>
        </w:rPr>
        <w:t>MKCF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4. ย้ำบทบาทของภาคเอกชนในการสนับสนุนความเชื่อมโยงทางเศรษฐกิจในอนุภูมิภาคฯ โดยเฉพาะในสถานการณ์การแพร่ระบาดฯ และการประชุมภาคธุรกิจลุ่มน้ำโขง-สาธารณรัฐเกาหลี (</w:t>
      </w:r>
      <w:r w:rsidRPr="008F5052">
        <w:rPr>
          <w:rFonts w:ascii="TH SarabunPSK" w:hAnsi="TH SarabunPSK" w:cs="TH SarabunPSK"/>
          <w:sz w:val="32"/>
          <w:szCs w:val="32"/>
        </w:rPr>
        <w:t xml:space="preserve">Mekong – ROK Business Forum) </w:t>
      </w:r>
      <w:r w:rsidRPr="008F5052">
        <w:rPr>
          <w:rFonts w:ascii="TH SarabunPSK" w:hAnsi="TH SarabunPSK" w:cs="TH SarabunPSK"/>
          <w:sz w:val="32"/>
          <w:szCs w:val="32"/>
          <w:cs/>
        </w:rPr>
        <w:t>ครั้งที่ 9 ซึ่งจะจัดขึ้นในช่วงปลายปี 2564 ที่ราชอาณาจักรกัมพูชา จะเป็นโอกาสอันดีสำหรับการส่งเสริมความร่วมมือระหว่างภาคเอกชนของประเทศสมาชิก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5. ส่งเสริมการแลกเปลี่ยนระดับประชาชน ภายใต้ปีแห่งการแลกเปลี่ยนของกรอบความร่วมมือ</w:t>
      </w:r>
      <w:r w:rsidR="00EA2B4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F5052">
        <w:rPr>
          <w:rFonts w:ascii="TH SarabunPSK" w:hAnsi="TH SarabunPSK" w:cs="TH SarabunPSK"/>
          <w:sz w:val="32"/>
          <w:szCs w:val="32"/>
          <w:cs/>
        </w:rPr>
        <w:t>ลุ่มน้ำโขง-สาธารณรัฐเกาหลี ค.ศ. 2021 (</w:t>
      </w:r>
      <w:r w:rsidRPr="008F5052">
        <w:rPr>
          <w:rFonts w:ascii="TH SarabunPSK" w:hAnsi="TH SarabunPSK" w:cs="TH SarabunPSK"/>
          <w:sz w:val="32"/>
          <w:szCs w:val="32"/>
        </w:rPr>
        <w:t xml:space="preserve">Mekong – ROK Exchange Year </w:t>
      </w:r>
      <w:r w:rsidRPr="008F5052">
        <w:rPr>
          <w:rFonts w:ascii="TH SarabunPSK" w:hAnsi="TH SarabunPSK" w:cs="TH SarabunPSK"/>
          <w:sz w:val="32"/>
          <w:szCs w:val="32"/>
          <w:cs/>
        </w:rPr>
        <w:t>2021) และยินดีต่อการขยายระยะเวลาของปีดังกล่าวให้ครอบคลุมถึงปี 2565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6. สนับสนุนการสอดประสานระหว่าง </w:t>
      </w:r>
      <w:r w:rsidRPr="008F5052">
        <w:rPr>
          <w:rFonts w:ascii="TH SarabunPSK" w:hAnsi="TH SarabunPSK" w:cs="TH SarabunPSK"/>
          <w:sz w:val="32"/>
          <w:szCs w:val="32"/>
        </w:rPr>
        <w:t xml:space="preserve">Mekong – ROK </w:t>
      </w:r>
      <w:r w:rsidRPr="008F5052">
        <w:rPr>
          <w:rFonts w:ascii="TH SarabunPSK" w:hAnsi="TH SarabunPSK" w:cs="TH SarabunPSK"/>
          <w:sz w:val="32"/>
          <w:szCs w:val="32"/>
          <w:cs/>
        </w:rPr>
        <w:t>กับอาเซียน และกรอบความร่วมมืออื่น ๆ ในภูมิภาคและอนุภูมิภาคฯ โดยเฉพาะยุทธศาสตร์ความร่วมมือทางเศรษฐกิจอิรวดี-เจ้าพระยา-แม่โขง (</w:t>
      </w:r>
      <w:proofErr w:type="spellStart"/>
      <w:r w:rsidRPr="008F5052">
        <w:rPr>
          <w:rFonts w:ascii="TH SarabunPSK" w:hAnsi="TH SarabunPSK" w:cs="TH SarabunPSK"/>
          <w:sz w:val="32"/>
          <w:szCs w:val="32"/>
        </w:rPr>
        <w:t>Ayeyawady</w:t>
      </w:r>
      <w:proofErr w:type="spellEnd"/>
      <w:r w:rsidRPr="008F5052">
        <w:rPr>
          <w:rFonts w:ascii="TH SarabunPSK" w:hAnsi="TH SarabunPSK" w:cs="TH SarabunPSK"/>
          <w:sz w:val="32"/>
          <w:szCs w:val="32"/>
        </w:rPr>
        <w:t xml:space="preserve"> – Chao Phraya - Mekong Economic Cooperation Strategy: ACMECS)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ซึ่งมีลักษณะพิเศษของการเป็นกรอบความร่วมมือที่มีประเทศลุ่มน้ำโขงเป็นสมาชิกเท่านั้น โดยสาธารณรัฐเกาหลีได้ให้การสนับสนุนทางการเงินแก่ </w:t>
      </w:r>
      <w:r w:rsidRPr="008F5052">
        <w:rPr>
          <w:rFonts w:ascii="TH SarabunPSK" w:hAnsi="TH SarabunPSK" w:cs="TH SarabunPSK"/>
          <w:sz w:val="32"/>
          <w:szCs w:val="32"/>
        </w:rPr>
        <w:t xml:space="preserve">ACMECS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ในปี 2563 และพร้อมจะมีความร่วมมือที่จะใกล้ชิดกับ </w:t>
      </w:r>
      <w:r w:rsidRPr="008F5052">
        <w:rPr>
          <w:rFonts w:ascii="TH SarabunPSK" w:hAnsi="TH SarabunPSK" w:cs="TH SarabunPSK"/>
          <w:sz w:val="32"/>
          <w:szCs w:val="32"/>
        </w:rPr>
        <w:t xml:space="preserve">ACMECS </w:t>
      </w:r>
      <w:r w:rsidRPr="008F5052">
        <w:rPr>
          <w:rFonts w:ascii="TH SarabunPSK" w:hAnsi="TH SarabunPSK" w:cs="TH SarabunPSK"/>
          <w:sz w:val="32"/>
          <w:szCs w:val="32"/>
          <w:cs/>
        </w:rPr>
        <w:t>ในโครงการความร่วมมือที่ได้รับการสนับสนุนทางการเงินจากสาธารณรัฐเกาหลี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ทั้งนี้ การประชุมผู้นำกรอบความร่วมมือลุ่มน้ำโขง-สาธารณรัฐเกาหลี ครั้งที่ 3 จะมีขึ้นในวันที่ 26 ตุลาคม 2564 ผ่านระบบการประชุมทางไกล โดยมีประธานาธิบดีแห่งสาธารณรัฐเกาหลีและนายกรัฐมนตรีราชอาณาจักรกัมพูชา เป็นประธานร่วม และที่ประชุมดังกล่าวจะรับรองเอกสารผลลัพธ์การประชุม คือ ร่างถ้อยแถลงร่วมการประชุมผู้นำกรอบความร่วมมือลุ่มน้ำโขง-สาธารณรัฐเกาหลี ครั้งที่ 3 (3</w:t>
      </w:r>
      <w:proofErr w:type="gramStart"/>
      <w:r w:rsidRPr="008F5052">
        <w:rPr>
          <w:rFonts w:ascii="TH SarabunPSK" w:hAnsi="TH SarabunPSK" w:cs="TH SarabunPSK"/>
          <w:sz w:val="32"/>
          <w:szCs w:val="32"/>
          <w:vertAlign w:val="superscript"/>
        </w:rPr>
        <w:t>rd</w:t>
      </w:r>
      <w:proofErr w:type="gramEnd"/>
      <w:r w:rsidRPr="008F5052">
        <w:rPr>
          <w:rFonts w:ascii="TH SarabunPSK" w:hAnsi="TH SarabunPSK" w:cs="TH SarabunPSK"/>
          <w:sz w:val="32"/>
          <w:szCs w:val="32"/>
        </w:rPr>
        <w:t xml:space="preserve"> Mekong – ROK Summit Joint Statement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) ซึ่งย้ำเจตนารมณ์ของประเทศสมาชิกในการขับเคลื่อน </w:t>
      </w:r>
      <w:r w:rsidRPr="008F5052">
        <w:rPr>
          <w:rFonts w:ascii="TH SarabunPSK" w:hAnsi="TH SarabunPSK" w:cs="TH SarabunPSK"/>
          <w:sz w:val="32"/>
          <w:szCs w:val="32"/>
        </w:rPr>
        <w:t xml:space="preserve">Mekong – ROK </w:t>
      </w:r>
      <w:r w:rsidRPr="008F5052">
        <w:rPr>
          <w:rFonts w:ascii="TH SarabunPSK" w:hAnsi="TH SarabunPSK" w:cs="TH SarabunPSK"/>
          <w:sz w:val="32"/>
          <w:szCs w:val="32"/>
          <w:cs/>
        </w:rPr>
        <w:t>ให้ตอบโจทย์การฟื้นฟูเศรษฐกิจและสังคมอย่างยั่งยืนและเป็นมิตรต่อสิ่งแวดล้อมภายหลังสถานการณ์การแพร่ระบาดของโรคติดเชื้อไวรั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โคโรนา 2019 (โควิด-19) 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25.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การขอความเห็นชอบต่อร่างเอกสารที่จะรับรองในการประชุมสุดยอดอาเซียน ครั้งที่ 38 และครั้งที่ 39 และการประชุมสุดยอดที่เกี่ยวข้อง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คณะรัฐมนตรีมีมติเห็นชอบต่อร่างเอกสารในข้อ 2 จำนวน 22 ฉบับ โดยหากมีความจำเป็นต้องแก้ไขร่างเอกสารในส่วนที่ไม่ใช่สาระสำคัญหรือไม่ขัดต่อผลประโยชน์ของไทย ให้กระทรวงการต่างประเทศ (กต.) หรือส่วนราชการเจ้าของเรื่องดำเนินการได้โดยไม่ต้องเสนอคณะรัฐมนตรีเพื่อพิจารณาอีก และให้นายกรัฐมนตรีหรือผู้แทนที่ได้รับมอบหมายร่วมรับรองร่างเอกสารในข้อ 2 ตามที่กระทรวงการต่างประเทศ (กต.) เสนอ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>1. กระทรวงการต่างประเทษขอเสนอร่างเอกสารผลลัพธ์ของการประชุมสุดยอดอาเซียน ครั้งที่ 38 และครั้งที่ 39 และการประชุมสุดยอดที่เกี่ยวข้อง ตามที่ได้ประสานและรวบรวมจากหน่วยงานที่เกี่ยวข้องเพื่อเสนอต่อคณะรัฐมนตรี รวม 22 ฉบับ โดยเป็นเอกสารที่ผู้นำจะรับรอง (</w:t>
      </w:r>
      <w:r w:rsidRPr="008F5052">
        <w:rPr>
          <w:rFonts w:ascii="TH SarabunPSK" w:hAnsi="TH SarabunPSK" w:cs="TH SarabunPSK"/>
          <w:sz w:val="32"/>
          <w:szCs w:val="32"/>
        </w:rPr>
        <w:t>adopt</w:t>
      </w:r>
      <w:r w:rsidRPr="008F5052">
        <w:rPr>
          <w:rFonts w:ascii="TH SarabunPSK" w:hAnsi="TH SarabunPSK" w:cs="TH SarabunPSK"/>
          <w:sz w:val="32"/>
          <w:szCs w:val="32"/>
          <w:cs/>
        </w:rPr>
        <w:t>) ทั้งหมด ทั้งนี้ จะมีเอกสารเพิ่มเติมอีก 4 ฉบับ ได้แก่ (1) ร่างแถลงการณ์ผู้นำอาเซียนว่าด้วยการยกระดับการปรับเปลี่ยนไปสู่ดิจิทัลของภูมิภาคอาเซียน (</w:t>
      </w:r>
      <w:r w:rsidRPr="008F5052">
        <w:rPr>
          <w:rFonts w:ascii="TH SarabunPSK" w:hAnsi="TH SarabunPSK" w:cs="TH SarabunPSK"/>
          <w:sz w:val="32"/>
          <w:szCs w:val="32"/>
        </w:rPr>
        <w:t>Draft ASEAN Leaders’ Statement on Advancing Digital Transformation in ASEAN</w:t>
      </w:r>
      <w:r w:rsidRPr="008F5052">
        <w:rPr>
          <w:rFonts w:ascii="TH SarabunPSK" w:hAnsi="TH SarabunPSK" w:cs="TH SarabunPSK"/>
          <w:sz w:val="32"/>
          <w:szCs w:val="32"/>
          <w:cs/>
        </w:rPr>
        <w:t>) (2) ร่างแถลงการณ์ร่วมอาเซียน-จีน ว่าด้วยการเสริมสร้างความร่วมมือเพื่อการพัฒนาที่ยั่งยืนและเป็นมิตรต่อสิ่งแวดล้อม (</w:t>
      </w:r>
      <w:r w:rsidRPr="008F5052">
        <w:rPr>
          <w:rFonts w:ascii="TH SarabunPSK" w:hAnsi="TH SarabunPSK" w:cs="TH SarabunPSK"/>
          <w:sz w:val="32"/>
          <w:szCs w:val="32"/>
        </w:rPr>
        <w:t>Draft ASEAN-China Joint Statement on Strengthening Green and Sustainable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</w:rPr>
        <w:t>Development</w:t>
      </w:r>
      <w:r w:rsidRPr="008F5052">
        <w:rPr>
          <w:rFonts w:ascii="TH SarabunPSK" w:hAnsi="TH SarabunPSK" w:cs="TH SarabunPSK"/>
          <w:sz w:val="32"/>
          <w:szCs w:val="32"/>
          <w:cs/>
        </w:rPr>
        <w:t>) (</w:t>
      </w:r>
      <w:r w:rsidRPr="008F5052">
        <w:rPr>
          <w:rFonts w:ascii="TH SarabunPSK" w:hAnsi="TH SarabunPSK" w:cs="TH SarabunPSK"/>
          <w:sz w:val="32"/>
          <w:szCs w:val="32"/>
        </w:rPr>
        <w:t>3</w:t>
      </w:r>
      <w:r w:rsidRPr="008F5052">
        <w:rPr>
          <w:rFonts w:ascii="TH SarabunPSK" w:hAnsi="TH SarabunPSK" w:cs="TH SarabunPSK"/>
          <w:sz w:val="32"/>
          <w:szCs w:val="32"/>
          <w:cs/>
        </w:rPr>
        <w:t>) ร่างแถลงการณ์ร่วมอาเซียนว่าด้วยการเปลี่ยนแปลงสภาพภูมิอากาศสำหรับการประชุมรัฐภาคีกรอบอนุสัญญาสหประชาชาติว่าด้วยการเปลี่ยนแปลงสภาพภูมิอากาศ สมัยที่ 26 (</w:t>
      </w:r>
      <w:r w:rsidRPr="008F5052">
        <w:rPr>
          <w:rFonts w:ascii="TH SarabunPSK" w:hAnsi="TH SarabunPSK" w:cs="TH SarabunPSK"/>
          <w:sz w:val="32"/>
          <w:szCs w:val="32"/>
        </w:rPr>
        <w:t>Draft ASEAN Joint Statement on Climate Change to the 26</w:t>
      </w:r>
      <w:r w:rsidRPr="008F5052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</w:rPr>
        <w:t xml:space="preserve">Conference of the Parties to the United Nations Framework Convention on Climate Change </w:t>
      </w:r>
      <w:r w:rsidRPr="008F5052">
        <w:rPr>
          <w:rFonts w:ascii="TH SarabunPSK" w:hAnsi="TH SarabunPSK" w:cs="TH SarabunPSK"/>
          <w:sz w:val="32"/>
          <w:szCs w:val="32"/>
          <w:cs/>
        </w:rPr>
        <w:t>(</w:t>
      </w:r>
      <w:r w:rsidRPr="008F5052">
        <w:rPr>
          <w:rFonts w:ascii="TH SarabunPSK" w:hAnsi="TH SarabunPSK" w:cs="TH SarabunPSK"/>
          <w:sz w:val="32"/>
          <w:szCs w:val="32"/>
        </w:rPr>
        <w:t>UNFCCC COP</w:t>
      </w:r>
      <w:r w:rsidRPr="008F5052">
        <w:rPr>
          <w:rFonts w:ascii="TH SarabunPSK" w:hAnsi="TH SarabunPSK" w:cs="TH SarabunPSK"/>
          <w:sz w:val="32"/>
          <w:szCs w:val="32"/>
          <w:cs/>
        </w:rPr>
        <w:t>-</w:t>
      </w:r>
      <w:r w:rsidRPr="008F5052">
        <w:rPr>
          <w:rFonts w:ascii="TH SarabunPSK" w:hAnsi="TH SarabunPSK" w:cs="TH SarabunPSK"/>
          <w:sz w:val="32"/>
          <w:szCs w:val="32"/>
        </w:rPr>
        <w:t>26</w:t>
      </w:r>
      <w:r w:rsidRPr="008F5052">
        <w:rPr>
          <w:rFonts w:ascii="TH SarabunPSK" w:hAnsi="TH SarabunPSK" w:cs="TH SarabunPSK"/>
          <w:sz w:val="32"/>
          <w:szCs w:val="32"/>
          <w:cs/>
        </w:rPr>
        <w:t>) และ (4) ร่างปฏิญญาอาเซียนเพื่อส่งเสริมแรงงานอาเซียนให้มีความสามารถในการแข่งขันและความสามารถในการปรับตัวเพื่อรองรับกับอนาคตของงาน (</w:t>
      </w:r>
      <w:r w:rsidRPr="008F5052">
        <w:rPr>
          <w:rFonts w:ascii="TH SarabunPSK" w:hAnsi="TH SarabunPSK" w:cs="TH SarabunPSK"/>
          <w:sz w:val="32"/>
          <w:szCs w:val="32"/>
        </w:rPr>
        <w:t>Draft ASEAN Declaration on Promoting Competitiveness, Resilience and Agility of Workers for the Future of Work</w:t>
      </w:r>
      <w:r w:rsidRPr="008F5052">
        <w:rPr>
          <w:rFonts w:ascii="TH SarabunPSK" w:hAnsi="TH SarabunPSK" w:cs="TH SarabunPSK"/>
          <w:sz w:val="32"/>
          <w:szCs w:val="32"/>
          <w:cs/>
        </w:rPr>
        <w:t>) โดยกระทรวงดิจิทัลเพื่อเศรษฐกิจและสังคม (ดศ.) ในฐานะส่วนราชการเจ้าของเรื่องสำหรับเอกสาร (1) กระทรวงทรัพยากรธรรมชาติและ</w:t>
      </w:r>
      <w:r w:rsidRPr="008F5052">
        <w:rPr>
          <w:rFonts w:ascii="TH SarabunPSK" w:hAnsi="TH SarabunPSK" w:cs="TH SarabunPSK"/>
          <w:sz w:val="32"/>
          <w:szCs w:val="32"/>
          <w:cs/>
        </w:rPr>
        <w:lastRenderedPageBreak/>
        <w:t>สิ่งแวดล้อม (ทส.) ในฐานะส่วนราชการเจ้าของเรื่องสำหรับเอกสาร (2) และ (3) และกระทรวงแรงงาน (รง.) ในฐานะส่วนราชการเจ้าของเรื่องสำหรับเอกสาร (4) จะดำเนินการนำเสนอต่อคณะรัฐมนตรีพิจารณาต่อไป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. สาระสำคัญของร่างเอกสารที่จะรับรอง จำนวน 22 ฉบับ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สรุป ดังนี้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ปฏิญญาบันดาร์เสรีเบกาวันว่าด้วยข้อริเริ่มเชิงยุทธศาสตร์และองค์รวมเพื่อเชื่อมโยงการตอบสนองต่อสถานการณ์ฉุกเฉินและภัยพิบัติของอาเซียน (อาเซียน ชิลด์) </w:t>
      </w:r>
      <w:r w:rsidRPr="008F5052">
        <w:rPr>
          <w:rFonts w:ascii="TH SarabunPSK" w:hAnsi="TH SarabunPSK" w:cs="TH SarabunPSK"/>
          <w:sz w:val="32"/>
          <w:szCs w:val="32"/>
          <w:cs/>
        </w:rPr>
        <w:t>(</w:t>
      </w:r>
      <w:r w:rsidRPr="008F5052">
        <w:rPr>
          <w:rFonts w:ascii="TH SarabunPSK" w:hAnsi="TH SarabunPSK" w:cs="TH SarabunPSK"/>
          <w:sz w:val="32"/>
          <w:szCs w:val="32"/>
        </w:rPr>
        <w:t>Draft Bandar Seri Begawan Declaration on the Strategic and Holistic Initiative to Link ASEAN Responses to Emergencies and Disasters (ASEAN SHIELD)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การประสานงานของกลไกอาเซียนและบทบาทของเลขาธิการอาเซียนในการเตรียมความพร้อมเพื่อรับมือกับสถานการณ์ฉุกเฉินและภัยพิบัติในอนาคตให้มีประสิทธิภาพยิ่งขึ้น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ร่างปฏิญญาบันดาร์เสรีเบกาวันว่าด้วยความสำคัญของครอบครัวเพื่อการพัฒนาชุมชนและการสร้างชาติ </w:t>
      </w:r>
      <w:r w:rsidRPr="008F5052">
        <w:rPr>
          <w:rFonts w:ascii="TH SarabunPSK" w:hAnsi="TH SarabunPSK" w:cs="TH SarabunPSK"/>
          <w:sz w:val="32"/>
          <w:szCs w:val="32"/>
          <w:cs/>
        </w:rPr>
        <w:t>(</w:t>
      </w:r>
      <w:r w:rsidRPr="008F5052">
        <w:rPr>
          <w:rFonts w:ascii="TH SarabunPSK" w:hAnsi="TH SarabunPSK" w:cs="TH SarabunPSK"/>
          <w:sz w:val="32"/>
          <w:szCs w:val="32"/>
        </w:rPr>
        <w:t>Draft Bandar Seri Begawan Declaration on the Importance of the Family for Community Development and Nation-Building)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เพื่อย้ำบทบาทสำคัญของครอบครัวในการสร้างรากฐานของชุมชนและชาติที่มั่นคงและมีภูมิคุ้มกันสำหรับประชาชนอาเซียน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ร่างปฏิญญาผู้นำอาเซียนว่าด้วยการธำรงระบบพหุพาคีนิยม </w:t>
      </w:r>
      <w:r w:rsidRPr="008F5052">
        <w:rPr>
          <w:rFonts w:ascii="TH SarabunPSK" w:hAnsi="TH SarabunPSK" w:cs="TH SarabunPSK"/>
          <w:sz w:val="32"/>
          <w:szCs w:val="32"/>
          <w:cs/>
        </w:rPr>
        <w:t>(</w:t>
      </w:r>
      <w:r w:rsidRPr="008F5052">
        <w:rPr>
          <w:rFonts w:ascii="TH SarabunPSK" w:hAnsi="TH SarabunPSK" w:cs="TH SarabunPSK"/>
          <w:sz w:val="32"/>
          <w:szCs w:val="32"/>
        </w:rPr>
        <w:t>Draft ASEAN Leaders' Declaration on Upholding Multilateralism</w:t>
      </w:r>
      <w:proofErr w:type="gramStart"/>
      <w:r w:rsidRPr="008F5052">
        <w:rPr>
          <w:rFonts w:ascii="TH SarabunPSK" w:hAnsi="TH SarabunPSK" w:cs="TH SarabunPSK"/>
          <w:sz w:val="32"/>
          <w:szCs w:val="32"/>
        </w:rPr>
        <w:t xml:space="preserve">)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ยืนยันความมุ่งมั่นของอาเซียนในการส่งเสริมระบบพหุภาคีนิยมและกลไกพหุภาคีที่ตั้งอยู่บนพื้นฐานของกฎระเบียบและกฎหมายระหว่างประเทศในการรับมือกับความท้าทายต่าง</w:t>
      </w:r>
      <w:proofErr w:type="gramEnd"/>
      <w:r w:rsidRPr="008F5052">
        <w:rPr>
          <w:rFonts w:ascii="TH SarabunPSK" w:hAnsi="TH SarabunPSK" w:cs="TH SarabunPSK"/>
          <w:sz w:val="32"/>
          <w:szCs w:val="32"/>
          <w:cs/>
        </w:rPr>
        <w:t xml:space="preserve"> ๆ และเพิ่มพูนผลประโยชน์ร่วมกันของอาเซียนอย่างมีประสิทธิภาพ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2.4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ร่างปฏิญญาผู้นำอาเซียนว่าด้วยเศรษฐกิจภาคทะเล </w:t>
      </w:r>
      <w:r w:rsidRPr="008F5052">
        <w:rPr>
          <w:rFonts w:ascii="TH SarabunPSK" w:hAnsi="TH SarabunPSK" w:cs="TH SarabunPSK"/>
          <w:sz w:val="32"/>
          <w:szCs w:val="32"/>
          <w:cs/>
        </w:rPr>
        <w:t>(</w:t>
      </w:r>
      <w:r w:rsidRPr="008F5052">
        <w:rPr>
          <w:rFonts w:ascii="TH SarabunPSK" w:hAnsi="TH SarabunPSK" w:cs="TH SarabunPSK"/>
          <w:sz w:val="32"/>
          <w:szCs w:val="32"/>
        </w:rPr>
        <w:t>Draft ASEAN Leaders' Declaration on the Blue Economy</w:t>
      </w:r>
      <w:proofErr w:type="gramStart"/>
      <w:r w:rsidRPr="008F5052">
        <w:rPr>
          <w:rFonts w:ascii="TH SarabunPSK" w:hAnsi="TH SarabunPSK" w:cs="TH SarabunPSK"/>
          <w:sz w:val="32"/>
          <w:szCs w:val="32"/>
        </w:rPr>
        <w:t xml:space="preserve">)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ความร่วมมือในเรื่องเศรษฐกิจภาคทะเลในอาเซียนระหว่างประเทศสมาชิกอาเซียนกับภาคีภายนอก</w:t>
      </w:r>
      <w:proofErr w:type="gramEnd"/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2.5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ร่างปฏิญญาผู้นำอาเซียนว่าด้วยการปรับสูตรและการผลิตอาหารและเครื่องดื่มทางเลือกที่ดีต่อสุขภาพ </w:t>
      </w:r>
      <w:r w:rsidRPr="008F5052">
        <w:rPr>
          <w:rFonts w:ascii="TH SarabunPSK" w:hAnsi="TH SarabunPSK" w:cs="TH SarabunPSK"/>
          <w:sz w:val="32"/>
          <w:szCs w:val="32"/>
          <w:cs/>
        </w:rPr>
        <w:t>(</w:t>
      </w:r>
      <w:r w:rsidRPr="008F5052">
        <w:rPr>
          <w:rFonts w:ascii="TH SarabunPSK" w:hAnsi="TH SarabunPSK" w:cs="TH SarabunPSK"/>
          <w:sz w:val="32"/>
          <w:szCs w:val="32"/>
        </w:rPr>
        <w:t>ASEAN Leaders' Declaration on the Reformulation and Production of Healthier Food and Beverage Options</w:t>
      </w:r>
      <w:proofErr w:type="gramStart"/>
      <w:r w:rsidRPr="008F5052">
        <w:rPr>
          <w:rFonts w:ascii="TH SarabunPSK" w:hAnsi="TH SarabunPSK" w:cs="TH SarabunPSK"/>
          <w:sz w:val="32"/>
          <w:szCs w:val="32"/>
        </w:rPr>
        <w:t xml:space="preserve">)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เพื่อส่งเสริมการปรับสูตรและการผลิตอาหารและเครื่องดื่มที่ดีต่อสุขภาพในภูมิภาค</w:t>
      </w:r>
      <w:proofErr w:type="gramEnd"/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2.6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ร่างปฏิญญาว่าด้วยการขจัดการระรานเด็กในอาเซียน </w:t>
      </w:r>
      <w:r w:rsidRPr="008F5052">
        <w:rPr>
          <w:rFonts w:ascii="TH SarabunPSK" w:hAnsi="TH SarabunPSK" w:cs="TH SarabunPSK"/>
          <w:sz w:val="32"/>
          <w:szCs w:val="32"/>
          <w:cs/>
        </w:rPr>
        <w:t>(</w:t>
      </w:r>
      <w:r w:rsidRPr="008F5052">
        <w:rPr>
          <w:rFonts w:ascii="TH SarabunPSK" w:hAnsi="TH SarabunPSK" w:cs="TH SarabunPSK"/>
          <w:sz w:val="32"/>
          <w:szCs w:val="32"/>
        </w:rPr>
        <w:t>Draft Declaration on the Elimination of Bullying of Children in ASEAN</w:t>
      </w:r>
      <w:proofErr w:type="gramStart"/>
      <w:r w:rsidRPr="008F5052">
        <w:rPr>
          <w:rFonts w:ascii="TH SarabunPSK" w:hAnsi="TH SarabunPSK" w:cs="TH SarabunPSK"/>
          <w:sz w:val="32"/>
          <w:szCs w:val="32"/>
        </w:rPr>
        <w:t xml:space="preserve">)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ส่งเสริมให้มีมาตรการที่เหมาะสมในการคุ้มครองเด็กในภูมิภาคอาเซียนจากการถูกระรานทุกรูปแบบ</w:t>
      </w:r>
      <w:proofErr w:type="gramEnd"/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2.7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ร่างแผนยุทธศาสตร์อาเซียนในประเด็นการปฏิวัติอุตสาหกรรม ครั้งที่ 4 </w:t>
      </w:r>
      <w:r w:rsidRPr="008F5052">
        <w:rPr>
          <w:rFonts w:ascii="TH SarabunPSK" w:hAnsi="TH SarabunPSK" w:cs="TH SarabunPSK"/>
          <w:sz w:val="32"/>
          <w:szCs w:val="32"/>
          <w:cs/>
        </w:rPr>
        <w:t>(</w:t>
      </w:r>
      <w:r w:rsidRPr="008F5052">
        <w:rPr>
          <w:rFonts w:ascii="TH SarabunPSK" w:hAnsi="TH SarabunPSK" w:cs="TH SarabunPSK"/>
          <w:sz w:val="32"/>
          <w:szCs w:val="32"/>
        </w:rPr>
        <w:t>Draft Consolidated Strategy on the Fourth Industrial Revolution for ASEAN)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เป็นเอกสารกำหนดแนวทางเชิงนโยบายในการพัฒนาประชาคมอาเซียนที่เป็นดิจิทัลของสามเสาประชาคมอาเซียนให้มีทิศทางเดียวกัน มีบูรณาการ และมีตัวชี้วัดความสำเร็จให้ชัดเจน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2.8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ร่างกรอบความร่วมมือเศรษฐกิจใส่ใจที่ครอบคลุมของอาเซียน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F5052">
        <w:rPr>
          <w:rFonts w:ascii="TH SarabunPSK" w:hAnsi="TH SarabunPSK" w:cs="TH SarabunPSK"/>
          <w:sz w:val="32"/>
          <w:szCs w:val="32"/>
        </w:rPr>
        <w:t>Draft ASEAN Comprehensive Framework on Care Economy</w:t>
      </w:r>
      <w:proofErr w:type="gramStart"/>
      <w:r w:rsidRPr="008F5052">
        <w:rPr>
          <w:rFonts w:ascii="TH SarabunPSK" w:hAnsi="TH SarabunPSK" w:cs="TH SarabunPSK"/>
          <w:sz w:val="32"/>
          <w:szCs w:val="32"/>
        </w:rPr>
        <w:t xml:space="preserve">)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เพื่อเป็นแนวทางในการตอบสนองต่อวิกฤตการณ์ที่มีความซับซ้อนและท้าทายในอาเซียน</w:t>
      </w:r>
      <w:proofErr w:type="gramEnd"/>
      <w:r w:rsidRPr="008F5052">
        <w:rPr>
          <w:rFonts w:ascii="TH SarabunPSK" w:hAnsi="TH SarabunPSK" w:cs="TH SarabunPSK"/>
          <w:sz w:val="32"/>
          <w:szCs w:val="32"/>
          <w:cs/>
        </w:rPr>
        <w:t xml:space="preserve"> โดยเฉพาะบริบทของโควิด-19 โดยมุ่งบูรณาการความร่วมมือข้ามสาขา เพื่อเตรียมความพร้อมสำหรับอาเซียนที่มีความเข้มแข็งและมีความสามารถในการฟื้นตัวอย่างยั่งยืน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2.9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ร่างกรอบนโยบายยุทธศาสตร์อาเซียนว่าด้วยการส่งเสริมการปรับตัวของประชาคมอาเซียนสำหรับความเข้าใจ การยอมรับ และการรับรู้เกี่ยวกับวาระระดับภูมิภาคที่มากขึ้นในหมู่ประชาชนอาเซียน </w:t>
      </w:r>
      <w:r w:rsidRPr="008F5052">
        <w:rPr>
          <w:rFonts w:ascii="TH SarabunPSK" w:hAnsi="TH SarabunPSK" w:cs="TH SarabunPSK"/>
          <w:sz w:val="32"/>
          <w:szCs w:val="32"/>
          <w:cs/>
        </w:rPr>
        <w:t>(</w:t>
      </w:r>
      <w:r w:rsidRPr="008F5052">
        <w:rPr>
          <w:rFonts w:ascii="TH SarabunPSK" w:hAnsi="TH SarabunPSK" w:cs="TH SarabunPSK"/>
          <w:sz w:val="32"/>
          <w:szCs w:val="32"/>
        </w:rPr>
        <w:t xml:space="preserve">Draft ASEAN Strategic Policy Framework on Promoting an Adaptive ASEAN Community of Greater Understanding, Tolerance and a Sense of Regional Agendas among the Peoples of ASEAN)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เพื่อส่งเสริมความเป็นปึกแผ่นและอัตลักษณ์อาเซียนในหมู่ประชาชนอาเซียน โดยมีวิสัยทัศน์ในการเป็นประชาคมที่มีความสามารถในการปรับตัว เป็น “ประชาคมแห่งโอกาสเพื่อคนทั้งปวง” (</w:t>
      </w:r>
      <w:r w:rsidRPr="008F5052">
        <w:rPr>
          <w:rFonts w:ascii="TH SarabunPSK" w:hAnsi="TH SarabunPSK" w:cs="TH SarabunPSK"/>
          <w:sz w:val="32"/>
          <w:szCs w:val="32"/>
        </w:rPr>
        <w:t>Community of Opportunities for All</w:t>
      </w:r>
      <w:r w:rsidRPr="008F5052">
        <w:rPr>
          <w:rFonts w:ascii="TH SarabunPSK" w:hAnsi="TH SarabunPSK" w:cs="TH SarabunPSK"/>
          <w:sz w:val="32"/>
          <w:szCs w:val="32"/>
          <w:cs/>
        </w:rPr>
        <w:t>) ที่ส่งเสริมความหลากหลาย ความอดทนอดกลั้น และการมีส่วนร่วม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2.10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ร่างขอบเขตอำนาจและหน้าที่คณะทำงานระดับสูงว่าด้วยการจัดทำวิสัยทัศน์ประชาคมอาเซียนภายหลังปี ค.ศ. 2025 และแผนงาน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F5052">
        <w:rPr>
          <w:rFonts w:ascii="TH SarabunPSK" w:hAnsi="TH SarabunPSK" w:cs="TH SarabunPSK"/>
          <w:sz w:val="32"/>
          <w:szCs w:val="32"/>
        </w:rPr>
        <w:t>Draft Terms of Reference for the High-Level Task Force on the ASEAN Community's Post-2025 Vision and the Roadmap)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เป็นเอกสารกำหนดบทบาทและ</w:t>
      </w:r>
      <w:r w:rsidRPr="008F5052">
        <w:rPr>
          <w:rFonts w:ascii="TH SarabunPSK" w:hAnsi="TH SarabunPSK" w:cs="TH SarabunPSK"/>
          <w:sz w:val="32"/>
          <w:szCs w:val="32"/>
          <w:cs/>
        </w:rPr>
        <w:lastRenderedPageBreak/>
        <w:t>หน้าที่ของคณะทำงานระดับสูงว่าด้วยการจัดทำวิสัยทัศน์ประชาคมอาเซียนภายหลังปี ค.ศ. 2025 ซึ่งจะทำหน้าที่วางแผนและจัดทำวิสัยทัศน์ฯ และเอกสารที่เกี่ยวข้อง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2.11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ร่างแถลงการณ์ผู้นำอาเซียน-สหรัฐฯ ว่าด้วยการพัฒนาดิจิทัล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F5052">
        <w:rPr>
          <w:rFonts w:ascii="TH SarabunPSK" w:hAnsi="TH SarabunPSK" w:cs="TH SarabunPSK"/>
          <w:sz w:val="32"/>
          <w:szCs w:val="32"/>
        </w:rPr>
        <w:t>Draft ASEAN-U.S. Leaders' Statement on Digital Development</w:t>
      </w:r>
      <w:proofErr w:type="gramStart"/>
      <w:r w:rsidRPr="008F5052">
        <w:rPr>
          <w:rFonts w:ascii="TH SarabunPSK" w:hAnsi="TH SarabunPSK" w:cs="TH SarabunPSK"/>
          <w:sz w:val="32"/>
          <w:szCs w:val="32"/>
        </w:rPr>
        <w:t xml:space="preserve">)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เป็นเอกสารแสดงเจตนารมณ์ร่วมกันระหว่างอาเซียน</w:t>
      </w:r>
      <w:proofErr w:type="gramEnd"/>
      <w:r w:rsidRPr="008F5052">
        <w:rPr>
          <w:rFonts w:ascii="TH SarabunPSK" w:hAnsi="TH SarabunPSK" w:cs="TH SarabunPSK"/>
          <w:sz w:val="32"/>
          <w:szCs w:val="32"/>
          <w:cs/>
        </w:rPr>
        <w:t>-สหรัฐฯ ในการส่งเสริมความร่วมมือด้านดิจิทัล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2.12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ร่างแถลงการณ์ร่วมอาเซียน-อินเดีย ว่าด้วยความร่วมมือต่อมุมมองอาเซียนต่ออินโด-แปซิฟิก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F5052">
        <w:rPr>
          <w:rFonts w:ascii="TH SarabunPSK" w:hAnsi="TH SarabunPSK" w:cs="TH SarabunPSK"/>
          <w:sz w:val="32"/>
          <w:szCs w:val="32"/>
        </w:rPr>
        <w:t>Draft ASEAN-India Joint Statement on Cooperation on the ASEAN Outlook on the Indo-Pacific (AOIP</w:t>
      </w:r>
      <w:proofErr w:type="gramStart"/>
      <w:r w:rsidRPr="008F5052">
        <w:rPr>
          <w:rFonts w:ascii="TH SarabunPSK" w:hAnsi="TH SarabunPSK" w:cs="TH SarabunPSK"/>
          <w:sz w:val="32"/>
          <w:szCs w:val="32"/>
        </w:rPr>
        <w:t xml:space="preserve">)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เป็นเอกสารแสดงเจตนารมณ์ร่วมกันในการแสวงหาความร่วมมือภายใต้มุมมองอาเซียนต่ออินโด</w:t>
      </w:r>
      <w:proofErr w:type="gramEnd"/>
      <w:r w:rsidRPr="008F5052">
        <w:rPr>
          <w:rFonts w:ascii="TH SarabunPSK" w:hAnsi="TH SarabunPSK" w:cs="TH SarabunPSK"/>
          <w:sz w:val="32"/>
          <w:szCs w:val="32"/>
          <w:cs/>
        </w:rPr>
        <w:t>-แปซิฟิก (เอโอไอพี) กับข้อริเริ่มมหาสมุทรอินโด-แปซิฟิก (</w:t>
      </w:r>
      <w:r w:rsidRPr="008F5052">
        <w:rPr>
          <w:rFonts w:ascii="TH SarabunPSK" w:hAnsi="TH SarabunPSK" w:cs="TH SarabunPSK"/>
          <w:sz w:val="32"/>
          <w:szCs w:val="32"/>
        </w:rPr>
        <w:t>Indo-Pacific Oceans Initiative</w:t>
      </w:r>
      <w:r w:rsidRPr="008F5052">
        <w:rPr>
          <w:rFonts w:ascii="TH SarabunPSK" w:hAnsi="TH SarabunPSK" w:cs="TH SarabunPSK"/>
          <w:sz w:val="32"/>
          <w:szCs w:val="32"/>
          <w:cs/>
        </w:rPr>
        <w:t>) ของอินเดีย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2.13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ร่างแถลงการณ์อาเซียน-รัสเซีย ว่าด้วยการสร้างภูมิภาคที่เป็นปึกแผ่น มั่นคงและยั่งยืน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F5052">
        <w:rPr>
          <w:rFonts w:ascii="TH SarabunPSK" w:hAnsi="TH SarabunPSK" w:cs="TH SarabunPSK"/>
          <w:sz w:val="32"/>
          <w:szCs w:val="32"/>
        </w:rPr>
        <w:t>Draft ASEAN-Russia Statement: Building United, Secure and Sustainable Region</w:t>
      </w:r>
      <w:proofErr w:type="gramStart"/>
      <w:r w:rsidRPr="008F5052">
        <w:rPr>
          <w:rFonts w:ascii="TH SarabunPSK" w:hAnsi="TH SarabunPSK" w:cs="TH SarabunPSK"/>
          <w:sz w:val="32"/>
          <w:szCs w:val="32"/>
        </w:rPr>
        <w:t xml:space="preserve">)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เพื่อส่งเสริมการทำงานของกลไกที่อาเซียนมีบทบาทนำ</w:t>
      </w:r>
      <w:proofErr w:type="gramEnd"/>
      <w:r w:rsidRPr="008F5052">
        <w:rPr>
          <w:rFonts w:ascii="TH SarabunPSK" w:hAnsi="TH SarabunPSK" w:cs="TH SarabunPSK"/>
          <w:sz w:val="32"/>
          <w:szCs w:val="32"/>
          <w:cs/>
        </w:rPr>
        <w:t xml:space="preserve"> และผลักดันความร่วมมือบนพื้นฐานของการมีผลประโยชน์ร่วมกันในโครงสร้างสถาปัตยกรรมภูมิภาค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2.14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ร่างแถลงการณ์อาเซียน-สหพันธรัฐรัสเซีย ว่าด้วยความร่วมมือในด้านการรับมือและต่อต้านปัญหายาเสพติดโลก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F5052">
        <w:rPr>
          <w:rFonts w:ascii="TH SarabunPSK" w:hAnsi="TH SarabunPSK" w:cs="TH SarabunPSK"/>
          <w:sz w:val="32"/>
          <w:szCs w:val="32"/>
        </w:rPr>
        <w:t>Draft Statement of ASEAN and the Russian Federation on Cooperation in the Field of Addressing and Countering the World Drug Problem)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เพื่อเน้นย้ำความร่วมมือระหว่างอาเซียนกับรัสเซีย ในการรับมือและต่อต้านปัญหายาเสพติดในโอกาสครบรอบ 60 ปี อนุสัญญาเดี่ยวว่าด้วยยาเสพติดให้โทษ ค.ศ. 1961 และ 50 ปี อนุสัญญาว่าด้วยวัตถุที่ออกฤทธิ์ต่อจิตและประสาท ค.ศ. 1971 </w:t>
      </w:r>
      <w:r w:rsidR="00EA2B4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F5052">
        <w:rPr>
          <w:rFonts w:ascii="TH SarabunPSK" w:hAnsi="TH SarabunPSK" w:cs="TH SarabunPSK"/>
          <w:sz w:val="32"/>
          <w:szCs w:val="32"/>
          <w:cs/>
        </w:rPr>
        <w:t>ผ่านการฝึกอบรมหน่วยงานบังคับใช้กฎหมายและความร่วมมือภายใต้กรอบการประชุมของเจ้าหน้าที่อาวุโสอาเซียนด้านยาเสพติด รวมถึงสนับสนุนความร่วมมือระหว่างอาเซียนกับองค์การความร่วมมือเซี่ยงไฮ้ในด้านนี้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2.15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ร่างแผนปฏิบัติการฉบับครอบคลุมเพื่อดำเนินความร่วมมือหุ้นส่วนทางยุทธศาสตร์ระหว่างอาเซียนกับสหพันธรัฐ-รัสเซีย (ค.ศ. 2021-2025)</w:t>
      </w:r>
      <w:r w:rsidRPr="008F5052">
        <w:rPr>
          <w:rFonts w:ascii="TH SarabunPSK" w:hAnsi="TH SarabunPSK" w:cs="TH SarabunPSK"/>
          <w:sz w:val="32"/>
          <w:szCs w:val="32"/>
        </w:rPr>
        <w:t xml:space="preserve"> (Draft Comprehensive Plan of Action to Implement the Association of Southeast Asian Nations and the Russian Federation Strategic Partnership (2021-2025)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ระบุมาตรการต่าง ๆ ที่อาเซียนและรัสเซียจะดำเนินการร่วมกัน โดยมีสาขาความร่วมมือที่สำคัญ เช่น ความร่วมมือด้านการเมืองและความมั่นคง ความร่วมมือด้านการต่อต้านการก่อการร้ายและอาชญากรรมข้ามชาติ ความร่วมมือด้านเศรษฐกิจ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2.16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ร่างแถลงการณ์ร่วมอาเซียน-จีน ว่าด้วยความร่วมมือในการสนับสนุนกรอบการฟื้นฟูที่ครอบคลุมของอาเซียน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F5052">
        <w:rPr>
          <w:rFonts w:ascii="TH SarabunPSK" w:hAnsi="TH SarabunPSK" w:cs="TH SarabunPSK"/>
          <w:sz w:val="32"/>
          <w:szCs w:val="32"/>
        </w:rPr>
        <w:t>Draft ASEAN-China Joint Statement on Cooperation in Support of the ASEAN Comprehensive Recovery Framework)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ส่งเสริมความร่วมมือเพื่อฟื้นฟูทางเศรษฐกิจและสังคมในภูมิภาคที่ได้รับผลกระทบจากโควิด-19 โดยเฉพาะการสนับสนุนแนวทางและการดำเนินความร่วมมือระหว่างอาเซียนกับจีนภายใต้กรอบการฟื้นฟูที่ครอบคลุมของอาเซียนในด้านต่าง ๆ 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2.17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ร่างแถลงการณ์ร่วมของการประชุมสุดยอดอาเซียน-จีน ครั้งที่ 24 เพื่อฉลองวาระครบรอบ 30 ปี ความสัมพันธ์อาเซียน-จีน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F5052">
        <w:rPr>
          <w:rFonts w:ascii="TH SarabunPSK" w:hAnsi="TH SarabunPSK" w:cs="TH SarabunPSK"/>
          <w:sz w:val="32"/>
          <w:szCs w:val="32"/>
        </w:rPr>
        <w:t>Draft Joint Statement of the 24</w:t>
      </w:r>
      <w:r w:rsidRPr="000312B8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8F5052">
        <w:rPr>
          <w:rFonts w:ascii="TH SarabunPSK" w:hAnsi="TH SarabunPSK" w:cs="TH SarabunPSK"/>
          <w:sz w:val="32"/>
          <w:szCs w:val="32"/>
        </w:rPr>
        <w:t xml:space="preserve"> ASEAN-China Summit to </w:t>
      </w:r>
      <w:proofErr w:type="gramStart"/>
      <w:r w:rsidRPr="008F5052">
        <w:rPr>
          <w:rFonts w:ascii="TH SarabunPSK" w:hAnsi="TH SarabunPSK" w:cs="TH SarabunPSK"/>
          <w:sz w:val="32"/>
          <w:szCs w:val="32"/>
        </w:rPr>
        <w:t>Commemorate</w:t>
      </w:r>
      <w:proofErr w:type="gramEnd"/>
      <w:r w:rsidRPr="008F5052">
        <w:rPr>
          <w:rFonts w:ascii="TH SarabunPSK" w:hAnsi="TH SarabunPSK" w:cs="TH SarabunPSK"/>
          <w:sz w:val="32"/>
          <w:szCs w:val="32"/>
        </w:rPr>
        <w:t xml:space="preserve"> the 30</w:t>
      </w:r>
      <w:r w:rsidRPr="000312B8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8F5052">
        <w:rPr>
          <w:rFonts w:ascii="TH SarabunPSK" w:hAnsi="TH SarabunPSK" w:cs="TH SarabunPSK"/>
          <w:sz w:val="32"/>
          <w:szCs w:val="32"/>
        </w:rPr>
        <w:t xml:space="preserve"> Anniversary of ASEAN-China Dialogue Relations)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มีวัตถุประสงค์เพื่อเน้นย้ำความสัมพันธ์ที่มีพลวัตและสาระสำคัญระหว่างอาเซียนกับจีนในโอกาสครบรอบ 30 ปี และเน้นย้ำหลักการสำคัญร่วมกัน กำหนดแนวทางการสานต่อความร่วมมืออาเซียน-จีนในทุกด้าน ทั้งด้านการเมืองและความมั่นคง เศรษฐกิจ สังคมและวัฒนธรรม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2.18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ร่างแถลงการณ์ร่วมการประชุมสุดยอดอาเซียน-สาธารณรัฐเกาหลี ครั้งที่ 22 ว่าด้วยการพัฒนาความร่วมมืออาเซียน-สาธารณรัฐเกาหลีให้ก้าวไกล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F5052">
        <w:rPr>
          <w:rFonts w:ascii="TH SarabunPSK" w:hAnsi="TH SarabunPSK" w:cs="TH SarabunPSK"/>
          <w:sz w:val="32"/>
          <w:szCs w:val="32"/>
        </w:rPr>
        <w:t>Draft Joint Statement of the 22</w:t>
      </w:r>
      <w:r w:rsidRPr="000312B8">
        <w:rPr>
          <w:rFonts w:ascii="TH SarabunPSK" w:hAnsi="TH SarabunPSK" w:cs="TH SarabunPSK"/>
          <w:sz w:val="32"/>
          <w:szCs w:val="32"/>
          <w:vertAlign w:val="superscript"/>
        </w:rPr>
        <w:t xml:space="preserve">nd </w:t>
      </w:r>
      <w:r w:rsidRPr="008F5052">
        <w:rPr>
          <w:rFonts w:ascii="TH SarabunPSK" w:hAnsi="TH SarabunPSK" w:cs="TH SarabunPSK"/>
          <w:sz w:val="32"/>
          <w:szCs w:val="32"/>
        </w:rPr>
        <w:t xml:space="preserve">ASEAN-Republic of Korea Summit on Advancing ASEAN-Republic of Korea Cooperation)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กำหนดแนวทางและมาตรการต่าง ๆ ที่อาเซียนและสาธารณรัฐเกาหลีจะดำเนินการร่วมกันเพื่อพัฒนาความเป็นหุ้นส่วนทางยุทธศาสตร์อาเซียน-สาธารณรัฐเกาหลีจะดำเนินการร่วมกันเพื่อพัฒนาความเป็นหุ้นส่วนทางยุทธศาสตร์อาเซียน-สาธารณรัฐเกาหลีให้ก้าวไกล เป็นรูปธรรม มีพลวัต และเป็นประโยชน์ร่วมกันมากขึ้น เพื่อให้ตอบสนองต่อโอกาสและความท้าทายในระดับภูมิภาคและระดับโลก โดยเฉพาะการฟื้นฟูหลังการแพร่ระบาดของโควิด-19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2.19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ร่างแถลงการณ์ผู้นำอาเซียนบวกสาม ว่าด้วยความร่วมมือด้านสุขภาพจิตในวัยรุ่นและเด็ก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F5052">
        <w:rPr>
          <w:rFonts w:ascii="TH SarabunPSK" w:hAnsi="TH SarabunPSK" w:cs="TH SarabunPSK"/>
          <w:sz w:val="32"/>
          <w:szCs w:val="32"/>
        </w:rPr>
        <w:t xml:space="preserve">Draft ASEAN Plus Three Leaders' Statement on Cooperation on Mental Health Amongst Adolescents and Young Children)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เพื่อเสริมสร้างการดำเนินการป้องกันและการบรรเทาผลกระทบด้านลบของสุขภาพจิตต่อสังคมและเศรษฐกิจในภูมิภาค ผ่านการส่งเสริมให้ประเทศสมาชิกอาเซียนบวกสามเสริมสร้างหลักประกันสุขภาพถ้วนหน้า ส่งเสริมความตระหนักรู้ด้านสุขภาพจิตเพื่อจัดการประเด็นปัญหาด้านสุขภาพจิตและการป้องกันการฆ่าตัวตาย ตลอดจนส่งเสริมการวิจัยและการริเริ่มการสร้างขีดความสามารถเกี่ยวกับสุขภาพจิตระหว่างประเทศสมาชิกอาเซียนและภาคีภายนอก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2.20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ร่างแถลงการณ์ผู้นำการประชุมสุดยอดเอเชียตะวันออกว่าด้วยการฟื้นฟูที่ยั่งยืนและสีเขียว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F5052">
        <w:rPr>
          <w:rFonts w:ascii="TH SarabunPSK" w:hAnsi="TH SarabunPSK" w:cs="TH SarabunPSK"/>
          <w:sz w:val="32"/>
          <w:szCs w:val="32"/>
        </w:rPr>
        <w:t xml:space="preserve">Draft East Asia Summit Leaders' Statement on Sustainable and Green Recovery) </w:t>
      </w:r>
      <w:r w:rsidR="00EA2B41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8F5052">
        <w:rPr>
          <w:rFonts w:ascii="TH SarabunPSK" w:hAnsi="TH SarabunPSK" w:cs="TH SarabunPSK"/>
          <w:sz w:val="32"/>
          <w:szCs w:val="32"/>
          <w:cs/>
        </w:rPr>
        <w:t>เพื่อส่งเสริมความร่วมมือในการฟื้นฟูหลังโควิด-19 อย่างยั่งยืนและสีเขียวในระยะยาว โดยเน้นย้ำหลักการและ</w:t>
      </w:r>
      <w:r w:rsidR="00EA2B4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F5052">
        <w:rPr>
          <w:rFonts w:ascii="TH SarabunPSK" w:hAnsi="TH SarabunPSK" w:cs="TH SarabunPSK"/>
          <w:sz w:val="32"/>
          <w:szCs w:val="32"/>
          <w:cs/>
        </w:rPr>
        <w:t>ความร่วมมือที่สำคัญของอาเซียน การส่งเสริมการดำเนินการตามกรอบการฟื้นฟูที่ครอบคลุม การแก้ไขปัญหา</w:t>
      </w:r>
      <w:r w:rsidR="00EA2B4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F5052">
        <w:rPr>
          <w:rFonts w:ascii="TH SarabunPSK" w:hAnsi="TH SarabunPSK" w:cs="TH SarabunPSK"/>
          <w:sz w:val="32"/>
          <w:szCs w:val="32"/>
          <w:cs/>
        </w:rPr>
        <w:t>การเปลี่ยนแปลงสภาพภูมิอากาศ ปัญหาสิ่งแวดล้อม ความร่วมมือด้านการพัฒนาที่ยั่งยืน ความร่วมมือรายสาขา</w:t>
      </w:r>
      <w:r w:rsidR="00EA2B4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F5052">
        <w:rPr>
          <w:rFonts w:ascii="TH SarabunPSK" w:hAnsi="TH SarabunPSK" w:cs="TH SarabunPSK"/>
          <w:sz w:val="32"/>
          <w:szCs w:val="32"/>
          <w:cs/>
        </w:rPr>
        <w:t>ด้านพลังงาน อุตสาหกรรมและเทคโนโลยีเศรษฐกิจ ปัญหาขยะทะเล ความหลากหลายทางชีวภาพและระบบนิเวศ การตอบสนองต่อกรณีฉุกเฉินและภัยพิบัติ และการเปลี่ยนผ่านทางดิจิทัล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2.21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แถลงการณ์ผู้นำการประชุมสุดยอดเอเชียตะวันออกว่าด้วยการเจริญเติบโตทางเศรษฐกิจผ่านการฟื้นฟูการท่องเที่ยว </w:t>
      </w:r>
      <w:r w:rsidRPr="008F5052">
        <w:rPr>
          <w:rFonts w:ascii="TH SarabunPSK" w:hAnsi="TH SarabunPSK" w:cs="TH SarabunPSK"/>
          <w:sz w:val="32"/>
          <w:szCs w:val="32"/>
          <w:cs/>
        </w:rPr>
        <w:t>(</w:t>
      </w:r>
      <w:r w:rsidRPr="008F5052">
        <w:rPr>
          <w:rFonts w:ascii="TH SarabunPSK" w:hAnsi="TH SarabunPSK" w:cs="TH SarabunPSK"/>
          <w:sz w:val="32"/>
          <w:szCs w:val="32"/>
        </w:rPr>
        <w:t xml:space="preserve">Draft East Asia Summit Leaders' Statement on Economic Growth through Tourism Recovery)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เพื่อส่งเสริมความร่วมมือในการฟื้นฟูเศรษฐกิจในภูมิภาคผ่านการฟื้นตัวของการท่องเที่ยวและอุตสาหกรรมที่เกี่ยวข้อง ซึ่งได้รับผลกระทบอย่างมาจากโควิด-19 โดยการแลกเปลี่ยนข้อมูลและมาตรฐานด้านสาธารณสุข การพัฒนาบุคลากรในอุตสาหกรรมการท่องเที่ยว การสนับสนุนผู้ประกอบการธุรกิจ </w:t>
      </w:r>
      <w:r w:rsidRPr="008F5052">
        <w:rPr>
          <w:rFonts w:ascii="TH SarabunPSK" w:hAnsi="TH SarabunPSK" w:cs="TH SarabunPSK"/>
          <w:sz w:val="32"/>
          <w:szCs w:val="32"/>
        </w:rPr>
        <w:t xml:space="preserve">MSMEs </w:t>
      </w:r>
      <w:r w:rsidRPr="008F5052">
        <w:rPr>
          <w:rFonts w:ascii="TH SarabunPSK" w:hAnsi="TH SarabunPSK" w:cs="TH SarabunPSK"/>
          <w:sz w:val="32"/>
          <w:szCs w:val="32"/>
          <w:cs/>
        </w:rPr>
        <w:t>ตลอดจนการดำเนินการตามกรอบการฟื้นฟูที่ครอบคลุมของอาเซียน แผนฟื้นฟูการท่องเที่ยวของอาเซียนระยะหลังการแพร่ระบาด และข้อเสนอแนะร่วมขององค์การการท่องเที่ยวโลกแห่งสหประชาชาติและองค์การอนามัยโลก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2.22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ร่างแถลงการณ์ผู้นำการประชุมสุดยอดเอเชียตะวันออกว่าด้วยความร่วมมือด้านสุขภาพจิต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F5052">
        <w:rPr>
          <w:rFonts w:ascii="TH SarabunPSK" w:hAnsi="TH SarabunPSK" w:cs="TH SarabunPSK"/>
          <w:sz w:val="32"/>
          <w:szCs w:val="32"/>
        </w:rPr>
        <w:t>Draft East Asia Summit Leaders' Statement on Mental Health Cooperation)</w:t>
      </w:r>
      <w:r w:rsidRPr="008F5052">
        <w:rPr>
          <w:rFonts w:ascii="TH SarabunPSK" w:hAnsi="TH SarabunPSK" w:cs="TH SarabunPSK"/>
          <w:sz w:val="32"/>
          <w:szCs w:val="32"/>
          <w:cs/>
        </w:rPr>
        <w:t>เพื่อส่งเสริมความร่วมมือด้านสุขภาพจิต โดยเฉพาะในบริบทของการแพร่ระบาดของโควิด-19 ที่ส่งผลให้ปัญหาสุขภาพจิตเป็นประเด็นด้านสาธารณสุขที่สำคัญ โดยมีแนวทางการดำเนินความร่วมมือที่สำคัญ อาทิ ส่งเสริมความร่วมมือด้านสุขภาพจิตทั้งในระดับภูมิภาคและระหว่างประเทศผ่านเวทีและกลไกที่อาเซียนมีบทบาทนำ การฝึกอบรมและแลกเปลี่ยนองค์ความรู้และแนวปฏิบัติที่เป็นเลิศ การเสริมสร้างความตระหนักรู้และความเข้าใจของสาธารณชนเรื่องภาวะสุขภาพจิต และการแสวงหาความเป็นไปได้ในการจัดทำแผนปฏิบัติการร่วมกัน ว่าด้วยความร่วมมือด้านสุขภาพจิตเพื่อการดำเนินการที่เป็นรูปธรรม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ขอความเห็นชอบการร่วมรับรองร่างปฏิญญาอาเซียนว่าด้วยการส่งเสริมแรงงานในอาเซียนให้มีความสามารถในการแข่งขัน ปรับตัวได้ และมีความคล่องตัวเพื่อรองรับอนาคตของงาน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่อร่างปฏิญญาอาเซียนว่าด้วยการส่งเสริมแรงงานในอาเซียนให้มีความสามารถในการแข่งขัน ปรับตัวได้ และมีความคล่องตัวเพื่อรองรับอนาคตของงาน</w:t>
      </w:r>
      <w:r w:rsidRPr="008F5052">
        <w:rPr>
          <w:rFonts w:ascii="TH SarabunPSK" w:hAnsi="TH SarabunPSK" w:cs="TH SarabunPSK"/>
          <w:sz w:val="32"/>
          <w:szCs w:val="32"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cs/>
        </w:rPr>
        <w:t>และอนุมัติให้นายกรัฐมนตรีหรือผู้แทนที่ได้รับมอบหมายร่วมรับรองร่างปฏิญญาฯ โดยหากมีความจำเป็นต้องปรับเปลี่ยนร่างปฏิญญาฯ ในส่วนที่ไม่ใช้สาระสำคัญ และไม่ขัดกับหลักการที่คณะรัฐมนตรีได้ให้ความเห็นชอบไว้ ให้กระทรวงแรงงานดำเนินการได้ โดยให้นำเสนอคณะรัฐมนตรีทราบภายหลัง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พร้อมทั้งชี้แจงเหตุผลและประโยชน์ที่ไทยได้รับจากการปรับเปลี่ยนดังกล่าวด้วยตามที่กระทรวงแรงงาน (รง.) เสนอ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สาระสำคัญของร่างปฏิญญาฯ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เป็นเอกสารแสดงเจตนารมณ์ของอาเซียนในการประสานงานและส่งเสริมในประเด็นต่าง ๆ ได้แก่ การจัดทำมาตรฐานการพัฒนาฝีมือแรงงานที่สอดคล้องกันกับระบบการรับรองวิชาชีพ การเพิ่มผลิตภาพแรงงานของประเทศสมาชิกอาเซียน ส่งเสริมการมีส่วนร่วมของภาคประชาสังคมและภาคธุรกิจ </w:t>
      </w:r>
      <w:r w:rsidR="00EA2B4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การเสริมสร้างความเข้มแข็งด้านการเจรจาทางสังคมและแรงงานสัมพันธ์ มาตรการการคุ้มครองทางสังคมที่เหมาะสมและยั่งยืน ส่งเสริมการใช้เทคโนโลยี </w:t>
      </w:r>
      <w:r w:rsidRPr="008F5052">
        <w:rPr>
          <w:rFonts w:ascii="TH SarabunPSK" w:hAnsi="TH SarabunPSK" w:cs="TH SarabunPSK"/>
          <w:sz w:val="32"/>
          <w:szCs w:val="32"/>
        </w:rPr>
        <w:t>Internet of Things (</w:t>
      </w:r>
      <w:proofErr w:type="spellStart"/>
      <w:r w:rsidRPr="008F5052">
        <w:rPr>
          <w:rFonts w:ascii="TH SarabunPSK" w:hAnsi="TH SarabunPSK" w:cs="TH SarabunPSK"/>
          <w:sz w:val="32"/>
          <w:szCs w:val="32"/>
        </w:rPr>
        <w:t>IoT</w:t>
      </w:r>
      <w:proofErr w:type="spellEnd"/>
      <w:r w:rsidRPr="008F5052">
        <w:rPr>
          <w:rFonts w:ascii="TH SarabunPSK" w:hAnsi="TH SarabunPSK" w:cs="TH SarabunPSK"/>
          <w:sz w:val="32"/>
          <w:szCs w:val="32"/>
        </w:rPr>
        <w:t xml:space="preserve">) </w:t>
      </w:r>
      <w:r w:rsidRPr="008F5052">
        <w:rPr>
          <w:rFonts w:ascii="TH SarabunPSK" w:hAnsi="TH SarabunPSK" w:cs="TH SarabunPSK"/>
          <w:sz w:val="32"/>
          <w:szCs w:val="32"/>
          <w:cs/>
        </w:rPr>
        <w:t>ให้เกิดประโยชน์สูงสุด สนับสนุนการแบ่งปันความรู้ ข้อมูล และแนวปฏิบัติที่ดีเกี่ยวกับกลยุทธ์และนโยบายด้านแรงงานและการจ้างงาน ส่งเสริมการผลักดันนโยบายและ</w:t>
      </w:r>
      <w:r w:rsidRPr="008F5052">
        <w:rPr>
          <w:rFonts w:ascii="TH SarabunPSK" w:hAnsi="TH SarabunPSK" w:cs="TH SarabunPSK"/>
          <w:sz w:val="32"/>
          <w:szCs w:val="32"/>
          <w:cs/>
        </w:rPr>
        <w:lastRenderedPageBreak/>
        <w:t xml:space="preserve">โครงการด้านตลาดแรงงานที่ยืดหยุ่นต่อการปรับตัว และสนับสนุนการร่วมมือกันอย่างใกล้ชิดและความเป็นพันธมิตรระหว่างประเทศสมาชิกอาเซียน รวมถึงพันธมิตรภายนอก องค์การระหว่างประเทศ และหน่วยงานระหว่างประเทศอื่น ๆ ที่เกี่ยวข้อง 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การประชุมรัฐภาคีกรอบอนุสัญญาสหประชาชาติว่าด้วยการเปลี่ยนแปลงสภาพภูมิอากาศ สมัยที่ 26 (</w:t>
      </w:r>
      <w:r w:rsidRPr="008F5052">
        <w:rPr>
          <w:rFonts w:ascii="TH SarabunPSK" w:hAnsi="TH SarabunPSK" w:cs="TH SarabunPSK"/>
          <w:b/>
          <w:bCs/>
          <w:sz w:val="32"/>
          <w:szCs w:val="32"/>
        </w:rPr>
        <w:t>COP 26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) การประชุมรัฐภาคีพิธีสารเกียวโต สมัยที่ 16 (</w:t>
      </w:r>
      <w:r w:rsidRPr="008F5052">
        <w:rPr>
          <w:rFonts w:ascii="TH SarabunPSK" w:hAnsi="TH SarabunPSK" w:cs="TH SarabunPSK"/>
          <w:b/>
          <w:bCs/>
          <w:sz w:val="32"/>
          <w:szCs w:val="32"/>
        </w:rPr>
        <w:t>CMP 16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) การประชุมรัฐภาคีความตกลงปารีส สมัยที่ 3 (</w:t>
      </w:r>
      <w:r w:rsidRPr="008F5052">
        <w:rPr>
          <w:rFonts w:ascii="TH SarabunPSK" w:hAnsi="TH SarabunPSK" w:cs="TH SarabunPSK"/>
          <w:b/>
          <w:bCs/>
          <w:sz w:val="32"/>
          <w:szCs w:val="32"/>
        </w:rPr>
        <w:t>CMA 3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) และการประชุมอื่นที่เกี่ยวข้อง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่อกรอบท่าทีเจรจาของไทยในการประชุมกรอบอนุสัญญาสหประชาชาติว่าด้วยการเปลี่ยนแปลงสภาพภูมิอากาศ ประจำปี พ.ศ. 2564 ทั้งนี้ หากมีความจำเป็นต้องปรับปรุงแก้ไขกรอบท่าทีเจรจาของไทยที่มิใช่สาระสำคัญหรือไม่ขัดต่อผลประโยชน์ของประเทศไทย ให้กระทรวงทรัพยากรธรรมชาติและสิ่งแวดล้อมพิจารณาดำเนินการได้โดยไม่ต้องเสนอคณะรัฐมนตรีพิจารณาอีก รวมทั้งรับทราบองค์ประกอบคณะผู้แทนของประเทศไทยในการประชุมรัฐภาคีกรอบอนุสัญญาสหประชาชาติว่าด้วยการเปลี่ยนแปลงสภาพภูมิอากาศ </w:t>
      </w:r>
      <w:r w:rsidR="00EA2B4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F5052">
        <w:rPr>
          <w:rFonts w:ascii="TH SarabunPSK" w:hAnsi="TH SarabunPSK" w:cs="TH SarabunPSK"/>
          <w:sz w:val="32"/>
          <w:szCs w:val="32"/>
          <w:cs/>
        </w:rPr>
        <w:t>สมัยที่ 26 (</w:t>
      </w:r>
      <w:r w:rsidRPr="008F5052">
        <w:rPr>
          <w:rFonts w:ascii="TH SarabunPSK" w:hAnsi="TH SarabunPSK" w:cs="TH SarabunPSK"/>
          <w:sz w:val="32"/>
          <w:szCs w:val="32"/>
        </w:rPr>
        <w:t xml:space="preserve">COP 26) </w:t>
      </w:r>
      <w:r w:rsidRPr="008F5052">
        <w:rPr>
          <w:rFonts w:ascii="TH SarabunPSK" w:hAnsi="TH SarabunPSK" w:cs="TH SarabunPSK"/>
          <w:sz w:val="32"/>
          <w:szCs w:val="32"/>
          <w:cs/>
        </w:rPr>
        <w:t>การประชุมรัฐภาคีพิธีสารเกียวโต สมัยที่ 16 (</w:t>
      </w:r>
      <w:r w:rsidRPr="008F5052">
        <w:rPr>
          <w:rFonts w:ascii="TH SarabunPSK" w:hAnsi="TH SarabunPSK" w:cs="TH SarabunPSK"/>
          <w:sz w:val="32"/>
          <w:szCs w:val="32"/>
        </w:rPr>
        <w:t xml:space="preserve">CMP 16) </w:t>
      </w:r>
      <w:r w:rsidRPr="008F5052">
        <w:rPr>
          <w:rFonts w:ascii="TH SarabunPSK" w:hAnsi="TH SarabunPSK" w:cs="TH SarabunPSK"/>
          <w:sz w:val="32"/>
          <w:szCs w:val="32"/>
          <w:cs/>
        </w:rPr>
        <w:t>การประชุมรัฐภาคีความตกลงปารีส สมัยที่ 3 (</w:t>
      </w:r>
      <w:r w:rsidRPr="008F5052">
        <w:rPr>
          <w:rFonts w:ascii="TH SarabunPSK" w:hAnsi="TH SarabunPSK" w:cs="TH SarabunPSK"/>
          <w:sz w:val="32"/>
          <w:szCs w:val="32"/>
        </w:rPr>
        <w:t xml:space="preserve">CMA 3) </w:t>
      </w:r>
      <w:r w:rsidRPr="008F5052">
        <w:rPr>
          <w:rFonts w:ascii="TH SarabunPSK" w:hAnsi="TH SarabunPSK" w:cs="TH SarabunPSK"/>
          <w:sz w:val="32"/>
          <w:szCs w:val="32"/>
          <w:cs/>
        </w:rPr>
        <w:t>และการประชุมอื่นที่เกี่ยวข้อง ตามที่กระทรวงทรัพยากรธรรมชาติและสิ่งแวดล้อม (ทส.) เสนอ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</w:rPr>
        <w:tab/>
      </w:r>
      <w:r w:rsidRPr="008F5052">
        <w:rPr>
          <w:rFonts w:ascii="TH SarabunPSK" w:hAnsi="TH SarabunPSK" w:cs="TH SarabunPSK"/>
          <w:sz w:val="32"/>
          <w:szCs w:val="32"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กรอบท่าทีเจรจาของไทยในการประชุมกรอบอนุสัญญาฯ ประจำปี พ.ศ. </w:t>
      </w:r>
      <w:r w:rsidRPr="008F5052">
        <w:rPr>
          <w:rFonts w:ascii="TH SarabunPSK" w:hAnsi="TH SarabunPSK" w:cs="TH SarabunPSK"/>
          <w:sz w:val="32"/>
          <w:szCs w:val="32"/>
        </w:rPr>
        <w:t>2564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มีเนื้อหาครอบคลุมหลักการภายใต้กรอบอนุสัญญาฯ ที่ประเทศไทยให้ความสำคัญ เช่น ความเป็นธรรมและความรับผิดชอบร่วมกันในระดับที่แตกต่างโดยคำนึงถึงขีดความสามารถของแต่ละประเทศ เน้นย้ำให้ประเทศพัฒนาแล้วต้องเป็นผู้นำในการลดการปล่อยก๊าซเรือนกระจก ให้การจัดทำและการดำเนินงานตามการมีส่วนร่วมที่ประเทศกำหนด (</w:t>
      </w:r>
      <w:r w:rsidRPr="008F5052">
        <w:rPr>
          <w:rFonts w:ascii="TH SarabunPSK" w:hAnsi="TH SarabunPSK" w:cs="TH SarabunPSK"/>
          <w:sz w:val="32"/>
          <w:szCs w:val="32"/>
        </w:rPr>
        <w:t xml:space="preserve">Nationally Determined Contributions: NDCs) </w:t>
      </w:r>
      <w:r w:rsidRPr="008F5052">
        <w:rPr>
          <w:rFonts w:ascii="TH SarabunPSK" w:hAnsi="TH SarabunPSK" w:cs="TH SarabunPSK"/>
          <w:sz w:val="32"/>
          <w:szCs w:val="32"/>
          <w:cs/>
        </w:rPr>
        <w:t>อยู่ภายใต้หลักการของกรอบอนุสัญญาฯ และความตกลงปารีส การกำหนดนโยบายหรือมาตรการด้านการเปลี่ยนแปลงสภาพภูมิอากาศต้องคำนึงถึงผลกระทบด้านเศรษฐกิจ การค้าและสังคมของประเทศกำลังพัฒนา ส่งเสริมบทบาทของภาคป่าไม้และการใช้ประโยชน์ที่ดินทั้งในด้านการกักเก็บคาร์บอนและการปรับตัวต่อผลกระทบจากการเปลี่ยนแปลงสภาพภูมิอากาศ การกำหนดแนวทางและกลไกความร่วมมือเกี่ยวกับกลไกตลาดและไม่ใช้ตลาดต้องมีความยืดหยุ่นไม่เป็นภาระเพิ่มเติม และคำนึงถึงประสบการณ์จากกลไกที่มีอยู่เดิม ต้องการให้มีการยกระดับการสนับสนุนทางด้านการเงิน เทคโนโลยี และการเสริมสร้างศักยภาพต่อการดำเนินงานด้านการปรับตัวฯ ของประเทศกำลังพัฒนาให้มีการสนับสนุนด้านองค์ความรู้ การวิจัย การเงิน การถ่ายทอดเทคโนโลยี และเสริมสร้างศักยภาพในภาคเกษตรเพื่อลดผลกระทบจากการเปลี่ยนแปลงสภาพภูมิอากาศ ให้ประเทศพัฒนาแล้วเป็นผู้นำและยกระดับการสนับสนุนทางการเงินแก่ประเทศกำลังพัฒนาทั้งด้านการลดก๊าซเรือนกระจกและการปรับตัวฯ อย่างเพียงพอ สมดุล และต่อเนื่อง สนับสนุนการพัฒนาและถ่ายทอดเทคโนโลยีภายใต้กรอบอนุสัญญาฯ และความตกลงปารีสโดยควรเชื่อมโยงกับกลไกทางการเงิน ให้มีการยกระดับศักยภาพของบุคลากร สถาบันและระบบในประเทศกำสังพัฒนาอย่างบูรณาการและยั่งยืน การกำหนดรายละเอียดของกรอบความโปร่งใสในการดำเนินงานและการสนับสนุนต้องมีความยืดหยุ่นและคำนึงถึงศักยภาพที่แตกต่างกันของประเทศกำลังพัฒนา และประเทศไทยพร้อมจะเป็นประเทศที่ให้ และ/หรือ ประสานความช่วยเหลือหรือแลกเปลี่ยนประสบการณ์การดำเนินงานการเปลี่ยนแปลงสภาพภูมิอากาศไปยังประเทศกำลังพัฒนาอื่น ๆ เป็นต้น ในการนี้ หากมีข้อเจรจาใดที่นอกเหนือจากนี้ หากไม่เป็นการขัดกับท่าที่การเจรจาของไทยและไม่มีผลผูกพันทางกฎหมาย ให้เป็นดุลยพินิจของหัวหน้าคณะผู้แทน ทั้งนี้ กรอบท่าทีเจรจาของไทยในการประชุมกรอบอนุสัญญาฯ ประจำปี พ.ศ. 2564 เป็นไปตามหลักการของกรอบอนุสัญญาฯ สอดคล้องกับยุทธศาสตร์ นโยบาย และแผนของประเทศด้านการเปลี่ยนแปลงสภาพภูมิอากาศ และไม่ขัดกับนโยบายของรัฐบาลที่ได้แถลงต่อรัฐสภา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(ร่าง) ยุทธศาสตร์ระยะยาวในการพัฒนาแบบปล่อยก๊าซเรือนกระจกต่ำของประเทศไทย (</w:t>
      </w:r>
      <w:r w:rsidRPr="008F5052">
        <w:rPr>
          <w:rFonts w:ascii="TH SarabunPSK" w:hAnsi="TH SarabunPSK" w:cs="TH SarabunPSK"/>
          <w:b/>
          <w:bCs/>
          <w:sz w:val="32"/>
          <w:szCs w:val="32"/>
        </w:rPr>
        <w:t>Thailand’s Long-Term Low Greenhouse Gas Emission Development Strategy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b/>
          <w:bCs/>
          <w:sz w:val="32"/>
          <w:szCs w:val="32"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 (ร่าง) ยุทธศาสตร์ระยะยาวในการพัฒนาแบบปล่อยก๊าซเรือนกระจกต่ำของประเทศไทย (</w:t>
      </w:r>
      <w:r w:rsidRPr="008F5052">
        <w:rPr>
          <w:rFonts w:ascii="TH SarabunPSK" w:hAnsi="TH SarabunPSK" w:cs="TH SarabunPSK"/>
          <w:sz w:val="32"/>
          <w:szCs w:val="32"/>
        </w:rPr>
        <w:t>Thailand's Long-Term Low Greenhouse Gas Emission Development Strategy)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2B4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F5052">
        <w:rPr>
          <w:rFonts w:ascii="TH SarabunPSK" w:hAnsi="TH SarabunPSK" w:cs="TH SarabunPSK"/>
          <w:sz w:val="32"/>
          <w:szCs w:val="32"/>
          <w:cs/>
        </w:rPr>
        <w:t>และเห็นชอบให้กระทรวงทรัพยากรธรรมชาติและสิ่งแวดล้อม โดยสำนักงานนโยบายและแผนทรัพยากรธรรมชาติและสิ่งแวดล้อม ในฐานะหน่วยประสานงานกลางของอนุสัญญาฯ จัดส่ง (ร่าง) ยุทธศาสตร์ระยะยาวในการพัฒนาแบบ</w:t>
      </w:r>
      <w:r w:rsidRPr="008F5052">
        <w:rPr>
          <w:rFonts w:ascii="TH SarabunPSK" w:hAnsi="TH SarabunPSK" w:cs="TH SarabunPSK"/>
          <w:sz w:val="32"/>
          <w:szCs w:val="32"/>
          <w:cs/>
        </w:rPr>
        <w:lastRenderedPageBreak/>
        <w:t>ปล่อยก๊าซเรือนกระจกต่ำของประเทศไทย (</w:t>
      </w:r>
      <w:r w:rsidRPr="008F5052">
        <w:rPr>
          <w:rFonts w:ascii="TH SarabunPSK" w:hAnsi="TH SarabunPSK" w:cs="TH SarabunPSK"/>
          <w:sz w:val="32"/>
          <w:szCs w:val="32"/>
        </w:rPr>
        <w:t xml:space="preserve">Thailand's Long-Term Low Greenhouse Gas Emission Development Strategy) </w:t>
      </w:r>
      <w:r w:rsidRPr="008F5052">
        <w:rPr>
          <w:rFonts w:ascii="TH SarabunPSK" w:hAnsi="TH SarabunPSK" w:cs="TH SarabunPSK"/>
          <w:sz w:val="32"/>
          <w:szCs w:val="32"/>
          <w:cs/>
        </w:rPr>
        <w:t>ต่อสำนักเลขาธิการกรอบอนุสัญญาสหประชาชาติว่าด้วยการเปลี่ยนแปลงสภาพภูมิอากาศ ตามที่กระทรวงทรัพยากรธรรมชาติและสิ่งแวดล้อม (ทส.) เสนอ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>(ร่าง) ยุทธศาสตร์ระยะยาวในการพัฒนาแบบปล่อยก๊าซเรือนกระจกต่ำของประเทศไทย (</w:t>
      </w:r>
      <w:r w:rsidRPr="008F5052">
        <w:rPr>
          <w:rFonts w:ascii="TH SarabunPSK" w:hAnsi="TH SarabunPSK" w:cs="TH SarabunPSK"/>
          <w:sz w:val="32"/>
          <w:szCs w:val="32"/>
        </w:rPr>
        <w:t xml:space="preserve">Thailand's Long-Term Low Greenhouse Gas Emission Development Strategy) </w:t>
      </w:r>
      <w:r w:rsidRPr="008F5052">
        <w:rPr>
          <w:rFonts w:ascii="TH SarabunPSK" w:hAnsi="TH SarabunPSK" w:cs="TH SarabunPSK"/>
          <w:sz w:val="32"/>
          <w:szCs w:val="32"/>
          <w:cs/>
        </w:rPr>
        <w:t>จัดทำขึ้นเพื่อตอบสนองต่อการร่วมมือกับประชาคมโลกในการพยายามควบคุมการเพิ่มขึ้นของอุณหภูมิเฉลี่ยของโลกไม่ให้เกิน 1.5 – 2 องศาเซลเซียส โดยมุ่งสู่การปล่อยก๊าชเรือนกระจกของโลกในระดับสูงสุดโดยเร็วที่สุด และดำเนินการลดก๊าซเรือนกระจกอย่างเข้มข้น ตามข้อ 4 วรรค 19 ของความตกลงปารีส ได้เชิญชวนให้ทุกประเทศจัดทำขึ้นและสื่อสารยุทธศาสตร์ระยะยาวฯ โดยคำนึงถึงหลักความรับผิดชอบร่วมกันที่แตกต่าง (</w:t>
      </w:r>
      <w:r w:rsidRPr="008F5052">
        <w:rPr>
          <w:rFonts w:ascii="TH SarabunPSK" w:hAnsi="TH SarabunPSK" w:cs="TH SarabunPSK"/>
          <w:sz w:val="32"/>
          <w:szCs w:val="32"/>
        </w:rPr>
        <w:t xml:space="preserve">Common but differentiated responsibilities and respective capabilities, CBDR) </w:t>
      </w:r>
      <w:r w:rsidRPr="008F5052">
        <w:rPr>
          <w:rFonts w:ascii="TH SarabunPSK" w:hAnsi="TH SarabunPSK" w:cs="TH SarabunPSK"/>
          <w:sz w:val="32"/>
          <w:szCs w:val="32"/>
          <w:cs/>
        </w:rPr>
        <w:t>ของแต่ละประเทศ โดยประเทศไทยได้ตั้งเป้าหมายที่จะมีระดับการปล่อยก๊าชเรือนกระจกสูงสุด ณ ปี ค.ศ. 2030 มุ่งสู่การปล่อยก๊าซเรือนกระจกสุทธิเป็นศูนย์ (</w:t>
      </w:r>
      <w:r w:rsidRPr="008F5052">
        <w:rPr>
          <w:rFonts w:ascii="TH SarabunPSK" w:hAnsi="TH SarabunPSK" w:cs="TH SarabunPSK"/>
          <w:sz w:val="32"/>
          <w:szCs w:val="32"/>
        </w:rPr>
        <w:t>Net zero GHG emissions</w:t>
      </w:r>
      <w:r w:rsidRPr="008F5052">
        <w:rPr>
          <w:rFonts w:ascii="TH SarabunPSK" w:hAnsi="TH SarabunPSK" w:cs="TH SarabunPSK"/>
          <w:sz w:val="32"/>
          <w:szCs w:val="32"/>
          <w:cs/>
        </w:rPr>
        <w:t>) โดยเร็วที่สุดภายในครึ่งหลังของศตวรรษนี้ และมีความพยายามในการมุ่งสู่ความเป็นกลางทางคาร์บอน (</w:t>
      </w:r>
      <w:r w:rsidRPr="008F5052">
        <w:rPr>
          <w:rFonts w:ascii="TH SarabunPSK" w:hAnsi="TH SarabunPSK" w:cs="TH SarabunPSK"/>
          <w:sz w:val="32"/>
          <w:szCs w:val="32"/>
        </w:rPr>
        <w:t xml:space="preserve">Carbon neutrality) </w:t>
      </w:r>
      <w:r w:rsidRPr="008F5052">
        <w:rPr>
          <w:rFonts w:ascii="TH SarabunPSK" w:hAnsi="TH SarabunPSK" w:cs="TH SarabunPSK"/>
          <w:sz w:val="32"/>
          <w:szCs w:val="32"/>
          <w:cs/>
        </w:rPr>
        <w:t>ภายในปี ค.ศ. 2065 ในขณะที่การยกระดับความร่วมมือระหว่างประเทศและการได้รับการสนับสนุนทางด้านการเงิน เทคโนโลยี และการเสริมสร้างขีดความสามารถจะช่วยสนับสนุนให้ประเทศไทยบรรลุเป้าหมายที่ท้าทายนี้ได้ ซึ่งยุทธศาสตร์ระยะยาวฯ ของประเทศไทยจัดทำโดยผ่านกระบวนการมีส่วนร่วมจากทุกภาคส่วน มีการกำหนดเป้าหมายและมาตรการที่ชัดเจนและสอดคล้องตามแนวทางการควบคุมการเพิ่มขึ้นของอุณหภูมิเฉลี่ยโลก กรณี 2 องศาเซลเซียส ของคณะกรรมการระหว่างรัฐบาลว่าด้วยการเปลี่ยนแปลงสภาพภูมิอากาศ (</w:t>
      </w:r>
      <w:r w:rsidRPr="008F5052">
        <w:rPr>
          <w:rFonts w:ascii="TH SarabunPSK" w:hAnsi="TH SarabunPSK" w:cs="TH SarabunPSK"/>
          <w:sz w:val="32"/>
          <w:szCs w:val="32"/>
        </w:rPr>
        <w:t xml:space="preserve">Intergovernmental Panel on Climate Change: IPCC)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และมีเป้าหมายการมุ่งสู่ความเป็นกลางทางคาร์บอนภายในปี ค.ศ. </w:t>
      </w:r>
      <w:r w:rsidRPr="008F5052">
        <w:rPr>
          <w:rFonts w:ascii="TH SarabunPSK" w:hAnsi="TH SarabunPSK" w:cs="TH SarabunPSK"/>
          <w:sz w:val="32"/>
          <w:szCs w:val="32"/>
        </w:rPr>
        <w:t>2065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ทั้งนี้ ประเทศไทยจำเป็นที่จะต้องปรับเปลี่ยนรูปแบบการพัฒนาโครงสร้างพื้นฐานด้านพลังงานและขนส่งอย่างเร่งด่วน รวมถึงการปรับเปลี่ยนไปใช้เทคโนโลยีขั้นสูงในการลดการปล่อยก๊าซเรือนกระจกในภาคเอกชน ซึ่งจะเป็นการสร้างโอกาสและเพิ่มมูลค่าการลงทุนในธุรกิจที่ปล่อยก๊าซเรือนกระจกต่ำและเป็นมิตรต่อสิ่งแวดล้อมภายใน ปี ค.ศ. 2050 และช่วยลดผลกระทบต่อการเพิ่มขึ้นของต้นทุนด้านพลังงานหรือการลดลงของผลิตภัณฑ์มวลรวมภายในประเทศจากการดำเนินมาตรการลดก๊าซเรือนกระจกภายใต้ยุทธศาสตร์ระยะยาวฯ นอกจากนี้ การดำเนินมาตรการลดก๊าซเรือนกระจกยังก่อให้เกิดผลประโยชน์ร่วม (</w:t>
      </w:r>
      <w:r w:rsidRPr="008F5052">
        <w:rPr>
          <w:rFonts w:ascii="TH SarabunPSK" w:hAnsi="TH SarabunPSK" w:cs="TH SarabunPSK"/>
          <w:sz w:val="32"/>
          <w:szCs w:val="32"/>
        </w:rPr>
        <w:t xml:space="preserve">co-benefit) 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อื่นด้วย เช่น ประสิทธิภาพการใช้พลังงานของประเทศเพิ่มขึ้น ปริมาณคาร์บอนไดออกไซด์ต่อหัวประชากรมีปริมาณลดลงทำให้มลพิษทางอากาศ ได้แก่ ออกไซด์ของไนโตรเจน คาร์บอนมอนอกไซด์ </w:t>
      </w:r>
      <w:r w:rsidRPr="008F5052">
        <w:rPr>
          <w:rFonts w:ascii="TH SarabunPSK" w:hAnsi="TH SarabunPSK" w:cs="TH SarabunPSK"/>
          <w:sz w:val="32"/>
          <w:szCs w:val="32"/>
        </w:rPr>
        <w:t xml:space="preserve">PM </w:t>
      </w:r>
      <w:r w:rsidRPr="008F5052">
        <w:rPr>
          <w:rFonts w:ascii="TH SarabunPSK" w:hAnsi="TH SarabunPSK" w:cs="TH SarabunPSK"/>
          <w:sz w:val="32"/>
          <w:szCs w:val="32"/>
          <w:cs/>
        </w:rPr>
        <w:t>2.5 ลดลง โดยการเปลี่ยนผ่านไปสู่สังคมคาร์บอนต่ำของประเทศไทยจะสำเร็จได้ต้องอาศัยความร่วมมือและการสนับสนุนจากทุกภาคส่วนทั้งในประเทศและต่างประเทศ</w:t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</w:p>
    <w:p w:rsidR="008F5052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0" w:type="auto"/>
        <w:tblLook w:val="04A0"/>
      </w:tblPr>
      <w:tblGrid>
        <w:gridCol w:w="9820"/>
      </w:tblGrid>
      <w:tr w:rsidR="00F767E5" w:rsidRPr="008F5052" w:rsidTr="002E72AF">
        <w:tc>
          <w:tcPr>
            <w:tcW w:w="9820" w:type="dxa"/>
          </w:tcPr>
          <w:p w:rsidR="00F767E5" w:rsidRPr="008F5052" w:rsidRDefault="00F767E5" w:rsidP="008F505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50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E19FB" w:rsidRPr="008F5052" w:rsidRDefault="008F5052" w:rsidP="007E27F5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0E19FB"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</w:t>
      </w:r>
      <w:r w:rsidR="007E27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E19FB"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(สำนักงานคณะกรรมการพิเศษเพื่อประสานงานโครงการอันเนื่องมาจากพระราชดำริ) </w:t>
      </w:r>
    </w:p>
    <w:p w:rsidR="000E19FB" w:rsidRPr="008F5052" w:rsidRDefault="000E19FB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พิเศษเพื่อประสานงานโครงการอันเนื่องมาจากพระราชดำริ (สำนักงาน กปร.) เสนอแต่งตั้ง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 เพิ่มเกษร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ที่ปรึกษาด้านการประสานงานโครงการอันเนื่องมาจากพระราชดำริ (นักวิเคราะห์นโยบายและแผนทรงคุณวุฒิ) สำนักงาน กปร. ให้ดำรงตำแหน่ง รองเลขาธิการ กปร. สำนักงาน กปร. เพื่อทดแทนตำแหน่งที่ว่าง ตั้งแต่วันที่ทรงพระกรุณาโปรดเกล้าโปรดกระหม่อมแต่งตั้งเป็นต้นไป </w:t>
      </w:r>
    </w:p>
    <w:p w:rsidR="000E19FB" w:rsidRPr="008F5052" w:rsidRDefault="000E19FB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FB" w:rsidRPr="008F5052" w:rsidRDefault="008F5052" w:rsidP="008F505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="000E19FB" w:rsidRPr="008F505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การแต่งตั้งประธานกรรมการและกรรมการผู้ทรงคุณวุฒิในคณะกรรมการองค์การบริหารจัดการก๊าซเรือนกระจก </w:t>
      </w:r>
    </w:p>
    <w:p w:rsidR="000E19FB" w:rsidRPr="008F5052" w:rsidRDefault="000E19FB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ทรัพยากรธรรมชาติและสิ่งแวดล้อมเสนอแต่งตั้งบุคคลเป็นกรรมการและกรรมการผู้ทรงคุณวุฒิในคณะกรรมการองค์การบริหารจัดการก๊าซเรือนกระจก ดังนี้  </w:t>
      </w:r>
    </w:p>
    <w:p w:rsidR="000E19FB" w:rsidRPr="008F5052" w:rsidRDefault="000E19FB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นายวิจารย์ สิมาฉายา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เป็นประธานกรรมการ  </w:t>
      </w:r>
    </w:p>
    <w:p w:rsidR="000E19FB" w:rsidRPr="008F5052" w:rsidRDefault="000E19FB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นายสมชาย รังษีธนานนท์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เป็นกรรมการผู้ทรงคุณวุฒิด้านการบริหารธุรกิจ  </w:t>
      </w:r>
    </w:p>
    <w:p w:rsidR="000E19FB" w:rsidRPr="008F5052" w:rsidRDefault="000E19FB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นายสมิทธ์ พนมยงค์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เป็นกรรมการผู้ทรงคุณวุฒิด้านพลังงาน  </w:t>
      </w:r>
    </w:p>
    <w:p w:rsidR="000E19FB" w:rsidRPr="008F5052" w:rsidRDefault="000E19FB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นายสุธา ขาวเธียร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เป็นกรรมการผู้ทรงคุณวุฒิด้านวิทยาศาสตร์และเทคโนโลยี  </w:t>
      </w:r>
    </w:p>
    <w:p w:rsidR="000E19FB" w:rsidRPr="008F5052" w:rsidRDefault="000E19FB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นายขวัญชัย ดวงสถาพร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เป็นกรรมการผู้ทรงคุณวุฒิด้านป่าไม้   </w:t>
      </w:r>
    </w:p>
    <w:p w:rsidR="000E19FB" w:rsidRPr="008F5052" w:rsidRDefault="000E19FB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8F5052">
        <w:rPr>
          <w:rFonts w:ascii="TH SarabunPSK" w:hAnsi="TH SarabunPSK" w:cs="TH SarabunPSK"/>
          <w:b/>
          <w:bCs/>
          <w:sz w:val="32"/>
          <w:szCs w:val="32"/>
          <w:cs/>
        </w:rPr>
        <w:t>นายสมชาย หวังวัฒนาพาณิช</w:t>
      </w:r>
      <w:r w:rsidRPr="008F5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เป็นกรรมการผู้ทรงคุณวุฒิด้านการอุตสาหกรรม </w:t>
      </w:r>
    </w:p>
    <w:p w:rsidR="000E19FB" w:rsidRPr="008F5052" w:rsidRDefault="000E19FB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F5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052">
        <w:rPr>
          <w:rFonts w:ascii="TH SarabunPSK" w:hAnsi="TH SarabunPSK" w:cs="TH SarabunPSK"/>
          <w:sz w:val="32"/>
          <w:szCs w:val="32"/>
          <w:cs/>
        </w:rPr>
        <w:tab/>
      </w:r>
      <w:r w:rsidRPr="008F5052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19 ตุลาคม 2564 เป็นต้นไป </w:t>
      </w:r>
    </w:p>
    <w:p w:rsidR="000E19FB" w:rsidRPr="008F5052" w:rsidRDefault="000E19FB" w:rsidP="008F505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767E5" w:rsidRPr="008F5052" w:rsidRDefault="008F5052" w:rsidP="008F5052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</w:t>
      </w:r>
    </w:p>
    <w:sectPr w:rsidR="00F767E5" w:rsidRPr="008F5052" w:rsidSect="00F767E5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BAA" w:rsidRDefault="00CB5BAA" w:rsidP="002522BF">
      <w:pPr>
        <w:spacing w:after="0" w:line="240" w:lineRule="auto"/>
      </w:pPr>
      <w:r>
        <w:separator/>
      </w:r>
    </w:p>
  </w:endnote>
  <w:endnote w:type="continuationSeparator" w:id="0">
    <w:p w:rsidR="00CB5BAA" w:rsidRDefault="00CB5BAA" w:rsidP="0025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BAA" w:rsidRDefault="00CB5BAA" w:rsidP="002522BF">
      <w:pPr>
        <w:spacing w:after="0" w:line="240" w:lineRule="auto"/>
      </w:pPr>
      <w:r>
        <w:separator/>
      </w:r>
    </w:p>
  </w:footnote>
  <w:footnote w:type="continuationSeparator" w:id="0">
    <w:p w:rsidR="00CB5BAA" w:rsidRDefault="00CB5BAA" w:rsidP="00252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24641"/>
      <w:docPartObj>
        <w:docPartGallery w:val="Page Numbers (Top of Page)"/>
        <w:docPartUnique/>
      </w:docPartObj>
    </w:sdtPr>
    <w:sdtContent>
      <w:p w:rsidR="002E72AF" w:rsidRDefault="00962B29">
        <w:pPr>
          <w:pStyle w:val="a7"/>
          <w:jc w:val="center"/>
        </w:pPr>
        <w:fldSimple w:instr=" PAGE   \* MERGEFORMAT ">
          <w:r w:rsidR="00EA2B41">
            <w:rPr>
              <w:noProof/>
            </w:rPr>
            <w:t>36</w:t>
          </w:r>
        </w:fldSimple>
      </w:p>
    </w:sdtContent>
  </w:sdt>
  <w:p w:rsidR="002E72AF" w:rsidRDefault="002E72A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767E5"/>
    <w:rsid w:val="00005368"/>
    <w:rsid w:val="000312B8"/>
    <w:rsid w:val="00036C1B"/>
    <w:rsid w:val="000505FE"/>
    <w:rsid w:val="000E19FB"/>
    <w:rsid w:val="000F3D94"/>
    <w:rsid w:val="00144C64"/>
    <w:rsid w:val="0016177F"/>
    <w:rsid w:val="00162687"/>
    <w:rsid w:val="00182054"/>
    <w:rsid w:val="001D5EAF"/>
    <w:rsid w:val="00213000"/>
    <w:rsid w:val="002348EC"/>
    <w:rsid w:val="0023710C"/>
    <w:rsid w:val="0024427C"/>
    <w:rsid w:val="002522BF"/>
    <w:rsid w:val="00275FB6"/>
    <w:rsid w:val="002E72AF"/>
    <w:rsid w:val="00355070"/>
    <w:rsid w:val="00356C92"/>
    <w:rsid w:val="0036148F"/>
    <w:rsid w:val="00391C74"/>
    <w:rsid w:val="00455003"/>
    <w:rsid w:val="004B6BAB"/>
    <w:rsid w:val="005F5544"/>
    <w:rsid w:val="00614F2A"/>
    <w:rsid w:val="006F6231"/>
    <w:rsid w:val="0070553F"/>
    <w:rsid w:val="0076295C"/>
    <w:rsid w:val="007E27F5"/>
    <w:rsid w:val="007F461F"/>
    <w:rsid w:val="0081062B"/>
    <w:rsid w:val="008666F2"/>
    <w:rsid w:val="00881D16"/>
    <w:rsid w:val="008F5052"/>
    <w:rsid w:val="00921E78"/>
    <w:rsid w:val="00962B29"/>
    <w:rsid w:val="00A254A7"/>
    <w:rsid w:val="00A301AE"/>
    <w:rsid w:val="00B0589C"/>
    <w:rsid w:val="00B77075"/>
    <w:rsid w:val="00B84399"/>
    <w:rsid w:val="00BD727C"/>
    <w:rsid w:val="00CB5BAA"/>
    <w:rsid w:val="00CB6965"/>
    <w:rsid w:val="00CC4027"/>
    <w:rsid w:val="00D0069E"/>
    <w:rsid w:val="00D741CD"/>
    <w:rsid w:val="00DB296E"/>
    <w:rsid w:val="00E1639E"/>
    <w:rsid w:val="00E41ABB"/>
    <w:rsid w:val="00EA2B41"/>
    <w:rsid w:val="00EA5DD7"/>
    <w:rsid w:val="00F30EBB"/>
    <w:rsid w:val="00F360F1"/>
    <w:rsid w:val="00F410DF"/>
    <w:rsid w:val="00F767E5"/>
    <w:rsid w:val="00F97BB6"/>
    <w:rsid w:val="00FE38FC"/>
    <w:rsid w:val="00FF505F"/>
    <w:rsid w:val="00FF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7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a4">
    <w:name w:val="Table Grid"/>
    <w:basedOn w:val="a1"/>
    <w:uiPriority w:val="39"/>
    <w:rsid w:val="00F76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basedOn w:val="a0"/>
    <w:uiPriority w:val="31"/>
    <w:qFormat/>
    <w:rsid w:val="00B0589C"/>
    <w:rPr>
      <w:smallCaps/>
      <w:color w:val="5A5A5A" w:themeColor="text1" w:themeTint="A5"/>
    </w:rPr>
  </w:style>
  <w:style w:type="character" w:styleId="a6">
    <w:name w:val="Hyperlink"/>
    <w:uiPriority w:val="99"/>
    <w:rsid w:val="00B0589C"/>
    <w:rPr>
      <w:color w:val="0000FF"/>
      <w:u w:val="single"/>
      <w:lang w:bidi="th-TH"/>
    </w:rPr>
  </w:style>
  <w:style w:type="paragraph" w:styleId="a7">
    <w:name w:val="header"/>
    <w:basedOn w:val="a"/>
    <w:link w:val="a8"/>
    <w:uiPriority w:val="99"/>
    <w:unhideWhenUsed/>
    <w:rsid w:val="00252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522BF"/>
  </w:style>
  <w:style w:type="paragraph" w:styleId="a9">
    <w:name w:val="footer"/>
    <w:basedOn w:val="a"/>
    <w:link w:val="aa"/>
    <w:uiPriority w:val="99"/>
    <w:semiHidden/>
    <w:unhideWhenUsed/>
    <w:rsid w:val="00252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2522BF"/>
  </w:style>
  <w:style w:type="paragraph" w:styleId="ab">
    <w:name w:val="List Paragraph"/>
    <w:basedOn w:val="a"/>
    <w:uiPriority w:val="34"/>
    <w:qFormat/>
    <w:rsid w:val="00356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est.go.th/la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38</Pages>
  <Words>18777</Words>
  <Characters>107031</Characters>
  <Application>Microsoft Office Word</Application>
  <DocSecurity>0</DocSecurity>
  <Lines>891</Lines>
  <Paragraphs>251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Chompoonuch Changkwang</cp:lastModifiedBy>
  <cp:revision>64</cp:revision>
  <cp:lastPrinted>2021-10-19T10:49:00Z</cp:lastPrinted>
  <dcterms:created xsi:type="dcterms:W3CDTF">2021-10-19T04:03:00Z</dcterms:created>
  <dcterms:modified xsi:type="dcterms:W3CDTF">2021-10-19T11:32:00Z</dcterms:modified>
</cp:coreProperties>
</file>