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41" w:rsidRPr="00F16F41" w:rsidRDefault="00F16F41" w:rsidP="00F16F41">
      <w:pPr>
        <w:pStyle w:val="af6"/>
        <w:shd w:val="clear" w:color="auto" w:fill="FFFFFF"/>
        <w:spacing w:line="3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F16F41">
        <w:rPr>
          <w:rFonts w:ascii="TH SarabunPSK" w:hAnsi="TH SarabunPSK" w:cs="TH SarabunPSK"/>
          <w:sz w:val="32"/>
          <w:szCs w:val="32"/>
          <w:lang w:bidi="th-TH"/>
        </w:rPr>
        <w:t>http://www.thaigov.go.th</w:t>
      </w:r>
    </w:p>
    <w:p w:rsidR="00F16F41" w:rsidRPr="00F16F41" w:rsidRDefault="00F16F41" w:rsidP="00F16F41">
      <w:pPr>
        <w:pStyle w:val="af6"/>
        <w:shd w:val="clear" w:color="auto" w:fill="FFFFFF"/>
        <w:spacing w:line="3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F16F41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Default="00F16F41" w:rsidP="00F16F41">
      <w:pPr>
        <w:pStyle w:val="af6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F16F41">
        <w:rPr>
          <w:rFonts w:ascii="TH SarabunPSK" w:hAnsi="TH SarabunPSK" w:cs="TH SarabunPSK"/>
          <w:sz w:val="32"/>
          <w:szCs w:val="32"/>
          <w:lang w:bidi="th-TH"/>
        </w:rPr>
        <w:tab/>
      </w:r>
      <w:r w:rsidRPr="00F16F41">
        <w:rPr>
          <w:rFonts w:ascii="TH SarabunPSK" w:hAnsi="TH SarabunPSK" w:cs="TH SarabunPSK"/>
          <w:sz w:val="32"/>
          <w:szCs w:val="32"/>
          <w:lang w:bidi="th-TH"/>
        </w:rPr>
        <w:tab/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Pr="00F16F41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กันยายน </w:t>
      </w:r>
      <w:r w:rsidRPr="00F16F41">
        <w:rPr>
          <w:rFonts w:ascii="TH SarabunPSK" w:hAnsi="TH SarabunPSK" w:cs="TH SarabunPSK"/>
          <w:sz w:val="32"/>
          <w:szCs w:val="32"/>
          <w:lang w:bidi="th-TH"/>
        </w:rPr>
        <w:t>2564</w:t>
      </w:r>
      <w:proofErr w:type="gramStart"/>
      <w:r w:rsidRPr="00F16F41">
        <w:rPr>
          <w:rFonts w:ascii="TH SarabunPSK" w:hAnsi="TH SarabunPSK" w:cs="TH SarabunPSK"/>
          <w:sz w:val="32"/>
          <w:szCs w:val="32"/>
          <w:lang w:bidi="th-TH"/>
        </w:rPr>
        <w:t xml:space="preserve">)  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16F41">
        <w:rPr>
          <w:rFonts w:ascii="TH SarabunPSK" w:hAnsi="TH SarabunPSK" w:cs="TH SarabunPSK"/>
          <w:sz w:val="32"/>
          <w:szCs w:val="32"/>
          <w:lang w:bidi="th-TH"/>
        </w:rPr>
        <w:t>09.00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 xml:space="preserve"> น. พลเอก ประยุทธ์  จันทร์โอชา นายกรัฐมนตรี                    เป็นประธานการประชุมคณะรัฐมนตรี ณ ตึกสันติไมตรี  (</w:t>
      </w:r>
      <w:r w:rsidR="003405EE">
        <w:rPr>
          <w:rFonts w:ascii="TH SarabunPSK" w:hAnsi="TH SarabunPSK" w:cs="TH SarabunPSK" w:hint="cs"/>
          <w:sz w:val="32"/>
          <w:szCs w:val="32"/>
          <w:cs/>
          <w:lang w:bidi="th-TH"/>
        </w:rPr>
        <w:t>หลังนอก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ท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>ำเนียบรัฐบาล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16F41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F16F41" w:rsidRPr="00F113B8" w:rsidRDefault="00F16F41" w:rsidP="00F16F41">
      <w:pPr>
        <w:pStyle w:val="af6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87B21" w:rsidRPr="006B5245" w:rsidTr="0073277E">
        <w:tc>
          <w:tcPr>
            <w:tcW w:w="9820" w:type="dxa"/>
          </w:tcPr>
          <w:p w:rsidR="00487B21" w:rsidRPr="00487B21" w:rsidRDefault="00487B21" w:rsidP="0073277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24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7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87B21" w:rsidRPr="006B5245" w:rsidRDefault="00487B21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</w:rPr>
        <w:t xml:space="preserve">1. </w:t>
      </w:r>
      <w:r w:rsidR="00EE29E0"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E29E0"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ร่างพระราชบัญญัติการท่าเรือแห่งประเทศไทย (</w:t>
      </w:r>
      <w:proofErr w:type="gramStart"/>
      <w:r w:rsidRPr="006B5245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6B5245">
        <w:rPr>
          <w:rFonts w:ascii="TH SarabunPSK" w:hAnsi="TH SarabunPSK" w:cs="TH SarabunPSK"/>
          <w:sz w:val="32"/>
          <w:szCs w:val="32"/>
          <w:cs/>
        </w:rPr>
        <w:t>) พ.ศ....</w:t>
      </w:r>
    </w:p>
    <w:p w:rsidR="00487B21" w:rsidRDefault="00487B21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</w:rPr>
        <w:t xml:space="preserve">2. </w:t>
      </w:r>
      <w:r w:rsidR="00EE29E0"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E29E0"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ในท้องที่ตำบลบางตลาด </w:t>
      </w:r>
    </w:p>
    <w:p w:rsidR="00EE29E0" w:rsidRDefault="00487B21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 xml:space="preserve">ตำบลคลองเกลือ และตำบลบ้านใหม่ อำเภอปากเกร็ด จังหวัดนนทบุรี พ.ศ. .... </w:t>
      </w:r>
      <w:r w:rsidR="00EE29E0">
        <w:rPr>
          <w:rFonts w:ascii="TH SarabunPSK" w:hAnsi="TH SarabunPSK" w:cs="TH SarabunPSK"/>
          <w:sz w:val="32"/>
          <w:szCs w:val="32"/>
        </w:rPr>
        <w:tab/>
      </w:r>
      <w:r w:rsidR="00EE29E0">
        <w:rPr>
          <w:rFonts w:ascii="TH SarabunPSK" w:hAnsi="TH SarabunPSK" w:cs="TH SarabunPSK"/>
          <w:sz w:val="32"/>
          <w:szCs w:val="32"/>
        </w:rPr>
        <w:tab/>
      </w:r>
      <w:r w:rsidR="00EE29E0">
        <w:rPr>
          <w:rFonts w:ascii="TH SarabunPSK" w:hAnsi="TH SarabunPSK" w:cs="TH SarabunPSK"/>
          <w:sz w:val="32"/>
          <w:szCs w:val="32"/>
        </w:rPr>
        <w:tab/>
      </w:r>
      <w:r w:rsidR="00EE29E0">
        <w:rPr>
          <w:rFonts w:ascii="TH SarabunPSK" w:hAnsi="TH SarabunPSK" w:cs="TH SarabunPSK"/>
          <w:sz w:val="32"/>
          <w:szCs w:val="32"/>
        </w:rPr>
        <w:tab/>
      </w:r>
      <w:r w:rsidRPr="006B5245">
        <w:rPr>
          <w:rFonts w:ascii="TH SarabunPSK" w:hAnsi="TH SarabunPSK" w:cs="TH SarabunPSK"/>
          <w:sz w:val="32"/>
          <w:szCs w:val="32"/>
          <w:cs/>
        </w:rPr>
        <w:t>และร่างพระราชกฤษฎีกากำหนดเขตที่ดินในบริเวณที่ที่จะดำเนินการเพื่อ</w:t>
      </w:r>
    </w:p>
    <w:p w:rsidR="00EE29E0" w:rsidRDefault="00EE29E0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กิจการขนส่งมวลชน ในท้องที่ตำบลบางตลาด ตำบลคลองเกลือ </w:t>
      </w:r>
    </w:p>
    <w:p w:rsidR="00487B21" w:rsidRPr="006B5245" w:rsidRDefault="00EE29E0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และตำบลบ้านใหม่</w:t>
      </w:r>
      <w:r w:rsidR="00487B21" w:rsidRPr="006B52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อำเภอปากเกร็ด จังหวัดนนทบุรี พ.ศ. .... รวม </w:t>
      </w:r>
      <w:r w:rsidR="00487B21" w:rsidRPr="006B5245">
        <w:rPr>
          <w:rFonts w:ascii="TH SarabunPSK" w:hAnsi="TH SarabunPSK" w:cs="TH SarabunPSK"/>
          <w:sz w:val="32"/>
          <w:szCs w:val="32"/>
        </w:rPr>
        <w:t>2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ab/>
      </w:r>
      <w:r>
        <w:rPr>
          <w:rFonts w:ascii="TH SarabunPSK" w:hAnsi="TH SarabunPSK" w:cs="TH SarabunPSK"/>
          <w:sz w:val="32"/>
          <w:szCs w:val="32"/>
          <w:lang w:bidi="ar-SA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ในท้องที่แขวงแสมดำ 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เขตบางขุนเทียน กรุงเทพมหานคร และตำบลคอกกระบือ อำเภอเมืองสมุทรสาคร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จังหวัดสมุทรสาคร เพื่อสร้างทางหลวงพิเศษหมายเลข 82 สายทางยกระดับ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บางขุนเทียน-เอกชัย พ.ศ. ….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4.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รัษฎากร (</w:t>
      </w:r>
      <w:proofErr w:type="gramStart"/>
      <w:r w:rsidR="00487B21" w:rsidRPr="006B5245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) พ.ศ. ….  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ร่างพระราชกฤษฎีกาจัดตั้งสถาบันเพื่อการยุติธรรมแห่งประเทศไทย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(องค์การมหาชน) พ.ศ. ….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6.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ร่างพระราชกฤษฎีกาค่าตอบแทนพยานบุคคลและพยานผู้เชี่ยวชาญของ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ศาลปกครอง พ.ศ. …. 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7.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ร่างกฎกระทรวงจัดตั้งส่วนราชการในสถาบันพระบรมราชชนก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พ.ศ. ….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8.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ร่างกฎกระทรวงจัดตั้งส่วนราชการในมหาวิทยาลัยเทคโนโลยีราชมงคลอีสาน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การอุดมศึกษา วิทยาศาสตร์ วิจัยและนวัตกรรม พ.ศ. …. 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9.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ว่าด้วยการขอพระราชทานเครื่องราชอิสริยาภรณ์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อันเป็นที่เชิดชูยิ่งช้างเผือกและเครื่องราชอิสริยาภรณ์อันมีเกียรติยศยิ่งมงกุฎไทย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87B21" w:rsidRPr="006B5245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....</w:t>
      </w:r>
    </w:p>
    <w:p w:rsidR="00487B21" w:rsidRPr="006B5245" w:rsidRDefault="00487B21" w:rsidP="00487B2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87B21" w:rsidRPr="006B5245" w:rsidTr="0073277E">
        <w:tc>
          <w:tcPr>
            <w:tcW w:w="9820" w:type="dxa"/>
          </w:tcPr>
          <w:p w:rsidR="00487B21" w:rsidRPr="00EE29E0" w:rsidRDefault="00487B21" w:rsidP="0073277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24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E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EE29E0" w:rsidRDefault="00EE29E0" w:rsidP="00487B21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10.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สรุปมติการประชุมคณะกรรมการนโยบายและพัฒนาสับปะรดแห่งชาติ </w:t>
      </w:r>
    </w:p>
    <w:p w:rsidR="00487B21" w:rsidRPr="006B5245" w:rsidRDefault="00EE29E0" w:rsidP="00487B2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ครั้งที่ 1/2564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11.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แนวทางการให้ความช่วยเหลือ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คนไร้ที่พึ่ง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(กลุ่มคนไร้บ้าน) เพื่อการส่งเสริมศักยภาพด้านการพัฒนาคุณภาพชีวิต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และความเป็นอยู่ ของคณะกรรมาธิการการพัฒนาสังคม และกิจการเด็ก เยาวชน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สตรี ผู้สูงอายุ คนพิการ และผู้ด้อยโอกาส วุฒิสภา</w:t>
      </w:r>
    </w:p>
    <w:p w:rsidR="00487B21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12.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ผลการพิจารณาญัตติด่วน เรื่อง ขอให้สภาผู้แทนราษฎรพิจารณาการป้องกันและ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แก้ไขปัญหาสถานการณ์การแพร่ระบาดของไวรัสโคโรนา 2019 (</w:t>
      </w:r>
      <w:r w:rsidR="00487B21" w:rsidRPr="006B5245">
        <w:rPr>
          <w:rFonts w:ascii="TH SarabunPSK" w:hAnsi="TH SarabunPSK" w:cs="TH SarabunPSK"/>
          <w:sz w:val="32"/>
          <w:szCs w:val="32"/>
        </w:rPr>
        <w:t>COVID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-</w:t>
      </w:r>
      <w:r w:rsidR="00487B21" w:rsidRPr="006B5245">
        <w:rPr>
          <w:rFonts w:ascii="TH SarabunPSK" w:hAnsi="TH SarabunPSK" w:cs="TH SarabunPSK"/>
          <w:sz w:val="32"/>
          <w:szCs w:val="32"/>
        </w:rPr>
        <w:t>19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ระลอกใหม่</w:t>
      </w:r>
    </w:p>
    <w:p w:rsidR="00A25454" w:rsidRDefault="00A25454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5454" w:rsidRPr="006B5245" w:rsidRDefault="00A25454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13.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รายงานภาวะและแนวโน้มเศรษฐกิจไทยประจำไตรมาสที่ 2 ปี 2564</w:t>
      </w:r>
    </w:p>
    <w:p w:rsidR="00EE29E0" w:rsidRDefault="00EE29E0" w:rsidP="00487B21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14.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สรุปรายงานการติดตามการดำเนินงานตามนโยบายรัฐบาลและ</w:t>
      </w:r>
    </w:p>
    <w:p w:rsidR="00487B21" w:rsidRPr="006B5245" w:rsidRDefault="00EE29E0" w:rsidP="00487B21">
      <w:pPr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ข้อสั่งการนายกรัฐมนตรี ครั้งที่ 4 (ระหว่างวันที่ 1 มกราคม - 31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2564)</w:t>
      </w:r>
    </w:p>
    <w:p w:rsidR="00487B21" w:rsidRPr="006B5245" w:rsidRDefault="00EE29E0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  <w:lang w:bidi="th-TH"/>
        </w:rPr>
        <w:t>15.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เสนอคณะรัฐมนตรีเห็นสมควรให้มีการเลือกตั้งสมาชิกสภาท้องถิ่นหรือผู้บริหาร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ท้องถิ่นขององค์กรปกครองส่วนท้องถิ่น</w:t>
      </w:r>
    </w:p>
    <w:p w:rsidR="00487B21" w:rsidRPr="006B5245" w:rsidRDefault="00EE29E0" w:rsidP="00487B21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  <w:lang w:bidi="th-TH"/>
        </w:rPr>
        <w:t>16.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การทบทวนมติคณะรัฐมนตรีโครงการสินเชื่อเพื่อที่อยู่อาศัยของรัฐ (โครงการบ้าน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ล้านหลัง)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 32/2564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18. </w:t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กำหนดฯ เพิ่มเติม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พ.ศ. 2564 ในคราวประชุมครั้งที่ 7/2564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19.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จำเป็น ประจำปีงบประมาณ พ.ศ. </w:t>
      </w:r>
      <w:r w:rsidR="00487B21" w:rsidRPr="006B5245">
        <w:rPr>
          <w:rFonts w:ascii="TH SarabunPSK" w:hAnsi="TH SarabunPSK" w:cs="TH SarabunPSK"/>
          <w:sz w:val="32"/>
          <w:szCs w:val="32"/>
        </w:rPr>
        <w:t>2564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เพื่อดำเนินโครงการพัฒนาและ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เสริมสร้างความเข้มแข็งของเศรษฐกิจฐานราก ครั้งที่ </w:t>
      </w:r>
      <w:r w:rsidR="00487B21" w:rsidRPr="006B5245">
        <w:rPr>
          <w:rFonts w:ascii="TH SarabunPSK" w:hAnsi="TH SarabunPSK" w:cs="TH SarabunPSK"/>
          <w:sz w:val="32"/>
          <w:szCs w:val="32"/>
        </w:rPr>
        <w:t>3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87B21" w:rsidRPr="006B5245">
        <w:rPr>
          <w:rFonts w:ascii="TH SarabunPSK" w:hAnsi="TH SarabunPSK" w:cs="TH SarabunPSK"/>
          <w:sz w:val="32"/>
          <w:szCs w:val="32"/>
        </w:rPr>
        <w:t>30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487B21" w:rsidRPr="006B5245">
        <w:rPr>
          <w:rFonts w:ascii="TH SarabunPSK" w:hAnsi="TH SarabunPSK" w:cs="TH SarabunPSK"/>
          <w:sz w:val="32"/>
          <w:szCs w:val="32"/>
        </w:rPr>
        <w:t>2564</w:t>
      </w:r>
    </w:p>
    <w:p w:rsidR="002E2EEE" w:rsidRPr="006B5245" w:rsidRDefault="002E2EEE" w:rsidP="002E2EEE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524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6B524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B5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5245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5245">
        <w:rPr>
          <w:rFonts w:ascii="TH SarabunPSK" w:eastAsia="Times New Roman" w:hAnsi="TH SarabunPSK" w:cs="TH SarabunPSK"/>
          <w:sz w:val="32"/>
          <w:szCs w:val="32"/>
          <w:cs/>
        </w:rPr>
        <w:t>การปรับอัตราเงินอุดหนุนรายบุคคลในส่วนของเงินสมทบเป็นเงินเดือนครูสำหรับ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5245">
        <w:rPr>
          <w:rFonts w:ascii="TH SarabunPSK" w:eastAsia="Times New Roman" w:hAnsi="TH SarabunPSK" w:cs="TH SarabunPSK"/>
          <w:sz w:val="32"/>
          <w:szCs w:val="32"/>
          <w:cs/>
        </w:rPr>
        <w:t>นักเรียนในโรงเรียนเอกชน ประเภทอาชีวศึกษา</w:t>
      </w:r>
    </w:p>
    <w:p w:rsidR="00487B21" w:rsidRPr="006B5245" w:rsidRDefault="00487B21" w:rsidP="00487B21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87B21" w:rsidRPr="006B5245" w:rsidTr="0073277E">
        <w:tc>
          <w:tcPr>
            <w:tcW w:w="9820" w:type="dxa"/>
          </w:tcPr>
          <w:p w:rsidR="00487B21" w:rsidRPr="00EE29E0" w:rsidRDefault="00487B21" w:rsidP="0073277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24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E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87B21" w:rsidRPr="006B5245" w:rsidRDefault="00EE29E0" w:rsidP="00487B2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2</w:t>
      </w:r>
      <w:r w:rsidR="002E2EEE">
        <w:rPr>
          <w:rFonts w:ascii="TH SarabunPSK" w:hAnsi="TH SarabunPSK" w:cs="TH SarabunPSK" w:hint="cs"/>
          <w:sz w:val="32"/>
          <w:szCs w:val="32"/>
          <w:cs/>
        </w:rPr>
        <w:t>1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การลงนามบันทึกความเข้าใจว่าด้วยการส่งเสริมวิสาหกิจขนาดกลางและขนาด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ย่อมภายใต้กรอบความร่วมมือสมาคมแห่งมหาสมุทรอินเดีย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22.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การเพิ่มเงินอุดหนุนเงินสมทบเพื่อดำเนินงานของคณะกรรมการประสานงาน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เกี่ยวกับสำรวจทรัพยากรธรณีในภูมิภาคเอเชียตะวันออกและตะวันออกเฉียงใต้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(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Coordinating Committee for </w:t>
      </w:r>
      <w:proofErr w:type="spellStart"/>
      <w:r w:rsidR="00487B21" w:rsidRPr="006B5245">
        <w:rPr>
          <w:rFonts w:ascii="TH SarabunPSK" w:hAnsi="TH SarabunPSK" w:cs="TH SarabunPSK"/>
          <w:sz w:val="32"/>
          <w:szCs w:val="32"/>
        </w:rPr>
        <w:t>Geoscience</w:t>
      </w:r>
      <w:proofErr w:type="spellEnd"/>
      <w:r w:rsidR="00487B21" w:rsidRPr="006B52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87B21" w:rsidRPr="006B5245">
        <w:rPr>
          <w:rFonts w:ascii="TH SarabunPSK" w:hAnsi="TH SarabunPSK" w:cs="TH SarabunPSK"/>
          <w:sz w:val="32"/>
          <w:szCs w:val="32"/>
        </w:rPr>
        <w:t>Programmes</w:t>
      </w:r>
      <w:proofErr w:type="spellEnd"/>
      <w:r w:rsidR="00487B21" w:rsidRPr="006B5245">
        <w:rPr>
          <w:rFonts w:ascii="TH SarabunPSK" w:hAnsi="TH SarabunPSK" w:cs="TH SarabunPSK"/>
          <w:sz w:val="32"/>
          <w:szCs w:val="32"/>
        </w:rPr>
        <w:t xml:space="preserve"> in East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Southeast Asia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87B21" w:rsidRPr="006B5245">
        <w:rPr>
          <w:rFonts w:ascii="TH SarabunPSK" w:hAnsi="TH SarabunPSK" w:cs="TH SarabunPSK"/>
          <w:sz w:val="32"/>
          <w:szCs w:val="32"/>
        </w:rPr>
        <w:t>CCOP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)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23.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ผลการประชุมรัฐมนตรีกรอบความร่วมมือลุ่มน้ำโขง-คงคา ครั้งที่ </w:t>
      </w:r>
      <w:r w:rsidR="00487B21" w:rsidRPr="006B5245">
        <w:rPr>
          <w:rFonts w:ascii="TH SarabunPSK" w:hAnsi="TH SarabunPSK" w:cs="TH SarabunPSK"/>
          <w:sz w:val="32"/>
          <w:szCs w:val="32"/>
        </w:rPr>
        <w:t>11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24.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ผลการประชุมระดับรัฐมนตรีเอเปคด้านการปฏิรูปโครงสร้าง (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APEC Structural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Reform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B21" w:rsidRPr="006B5245">
        <w:rPr>
          <w:rFonts w:ascii="TH SarabunPSK" w:hAnsi="TH SarabunPSK" w:cs="TH SarabunPSK"/>
          <w:sz w:val="32"/>
          <w:szCs w:val="32"/>
        </w:rPr>
        <w:t>Ministerial Meeting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87B21" w:rsidRPr="006B5245">
        <w:rPr>
          <w:rFonts w:ascii="TH SarabunPSK" w:hAnsi="TH SarabunPSK" w:cs="TH SarabunPSK"/>
          <w:sz w:val="32"/>
          <w:szCs w:val="32"/>
        </w:rPr>
        <w:t>SRMM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) ครั้งที่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 3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25.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ผลการลงนามบันทึกความเข้าใจว่าด้วยการจัดตั้งคณะกรรมการร่วมด้านเศรษฐกิจ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และการค้าและกลไกสนับสนุนอื่น ๆ เพื่ออำนวยความร่วมมือหลังจากเสร็จสิ้นการ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ทบทวนนโยบายการค้าระหว่างกระทรวงพาณิชย์แห่งราชอาณาจักรไทยและ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กระทรวงการค้าระหว่างประเทศแห่งสหราชอาณาจักรบริเตนใหญ่และ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ไอร์แลนด์เหนือ</w:t>
      </w:r>
    </w:p>
    <w:p w:rsidR="00EE29E0" w:rsidRDefault="00EE29E0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26.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การประชุมสุดยอดผู้นำแผนงานความร่วมมือทางเศรษฐกิจในอนุภูมิภาคลุ่ม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แม่น้ำโขง 6 ประเทศ (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GMS)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ครั้งที่ 7 (7</w:t>
      </w:r>
      <w:proofErr w:type="spellStart"/>
      <w:r w:rsidR="00487B21" w:rsidRPr="006B5245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487B21" w:rsidRPr="006B5245">
        <w:rPr>
          <w:rFonts w:ascii="TH SarabunPSK" w:hAnsi="TH SarabunPSK" w:cs="TH SarabunPSK"/>
          <w:sz w:val="32"/>
          <w:szCs w:val="32"/>
        </w:rPr>
        <w:t xml:space="preserve"> GMS Summit)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ผ่านระบบการประชุม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ทางไกล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27.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การร่วมรับรองและให้ความเห็นชอบเอกสารและท่าทีไทยในการประชุมรัฐมนตรี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เศรษฐกิจอาเซียน (</w:t>
      </w:r>
      <w:r w:rsidR="00487B21" w:rsidRPr="006B5245">
        <w:rPr>
          <w:rFonts w:ascii="TH SarabunPSK" w:hAnsi="TH SarabunPSK" w:cs="TH SarabunPSK"/>
          <w:sz w:val="32"/>
          <w:szCs w:val="32"/>
        </w:rPr>
        <w:t xml:space="preserve">AEM) 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ครั้งที่ 53 และการประชุมที่เกี่ยวข้อง </w:t>
      </w:r>
    </w:p>
    <w:p w:rsidR="00487B21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28.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ร่างถ้อยแถลงของประธานร่วมการประชุมรัฐมนตรีต่างประเทศกรอบความร่วมมือ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ลุ่มน้ำโขง - สาธารณรัฐเกาหลี ครั้งที่ 11 </w:t>
      </w:r>
    </w:p>
    <w:p w:rsidR="00A25454" w:rsidRDefault="00A25454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5454" w:rsidRPr="006B5245" w:rsidRDefault="00A25454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29.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การเพิ่มจุดนำเข้าและจุดส่งออกในภาคผนวกของพิธีสารว่าด้วยข้อกำหนดในการ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กักกันโรคและตรวจสอบสำหรับการส่งออกและนำเข้าผลไม้ผ่านประเทศที่สาม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ระหว่างประเทศไทยและสาธารณรัฐประชาชนจีน ระหว่างกระทรวงเกษตรและ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สหกรณ์แห่งราชอาณาจักรไทยและสำนักงานศุลกากรแห่งสาธารณรัฐประชาชน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จีน</w:t>
      </w:r>
    </w:p>
    <w:p w:rsidR="00487B21" w:rsidRPr="006B5245" w:rsidRDefault="00487B21" w:rsidP="00487B2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87B21" w:rsidRPr="006B5245" w:rsidTr="0073277E">
        <w:tc>
          <w:tcPr>
            <w:tcW w:w="9820" w:type="dxa"/>
          </w:tcPr>
          <w:p w:rsidR="00487B21" w:rsidRPr="006B5245" w:rsidRDefault="00487B21" w:rsidP="0073277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24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B524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487B21" w:rsidRPr="006B5245" w:rsidRDefault="00EE29E0" w:rsidP="00EE29E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30.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(กระทรวงมหาดไทย) </w:t>
      </w:r>
    </w:p>
    <w:p w:rsidR="00487B21" w:rsidRPr="006B5245" w:rsidRDefault="00EE29E0" w:rsidP="00EE29E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31.</w:t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(กระทรวงคมนาคม) </w:t>
      </w:r>
    </w:p>
    <w:p w:rsidR="00487B21" w:rsidRPr="006B5245" w:rsidRDefault="00EE29E0" w:rsidP="00EE29E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32.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(กระทรวงเกษตรและสหกรณ์)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33.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B21" w:rsidRPr="006B5245">
        <w:rPr>
          <w:rFonts w:ascii="TH SarabunPSK" w:hAnsi="TH SarabunPSK" w:cs="TH SarabunPSK"/>
          <w:sz w:val="32"/>
          <w:szCs w:val="32"/>
        </w:rPr>
        <w:t>34.</w:t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การโอนข้าราชการเพื่อแต่งตั้งให้ดำรงตำแหน่ง ที่ปรึกษานายกรัฐมนตรีฝ่าย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ข้าราชการประจำ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การโอนข้าราชการเพื่อแต่งตั้งให้ดำรงตำแหน่ง เลขาธิการคณะรัฐมนตรี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36.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แต่งตั้งข้าราชการประเภทบริหาร ระดับสูง (กระทรวงการพัฒนาสังคมและความ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มั่นคงของมนุษย์) 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37.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(กระทรวงสาธารณสุข)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ขออนุมัติต่อเวลาการดำรงตำแหน่งของอธิบดีกรมการแพทย์ </w:t>
      </w:r>
    </w:p>
    <w:p w:rsidR="00487B21" w:rsidRPr="006B5245" w:rsidRDefault="00EE29E0" w:rsidP="00487B2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39.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การแต่งตั้งกรรมการผู้ทรงคุณวุฒิในคณะกรรมการข้อมูลข่าวสารของราชการแทน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7B21" w:rsidRPr="006B5245">
        <w:rPr>
          <w:rFonts w:ascii="TH SarabunPSK" w:hAnsi="TH SarabunPSK" w:cs="TH SarabunPSK" w:hint="cs"/>
          <w:sz w:val="32"/>
          <w:szCs w:val="32"/>
          <w:cs/>
        </w:rPr>
        <w:t xml:space="preserve">ตำแหน่งที่ว่าง </w:t>
      </w: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F113B8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F113B8" w:rsidTr="000D5729">
        <w:tc>
          <w:tcPr>
            <w:tcW w:w="9820" w:type="dxa"/>
          </w:tcPr>
          <w:p w:rsidR="00EC00D4" w:rsidRPr="00F113B8" w:rsidRDefault="00EC00D4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2B7B11" w:rsidRPr="00F113B8" w:rsidRDefault="00264EF6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ร่างพระราชบัญญัติการท่าเรือแห่งประเทศไทย (</w:t>
      </w:r>
      <w:proofErr w:type="gramStart"/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) พ.ศ....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คณะรัฐมนตรีมีมติอนุมัติและรับทราบดังนี้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 อนุมัติหลักการร่างพระราชบัญญัติการท่าเรือแห่งประเทศไทย (</w:t>
      </w:r>
      <w:proofErr w:type="gramStart"/>
      <w:r w:rsidRPr="00F113B8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>) พ.ศ. .... ตามที่กระทรวงคมนาคม (คค.) เสนอ และให้ส่งสำนักงานคณะกรรมการกฤษฎีกาตรวจพิจารณา โดยให้รับข้อสังเกตและความเห็นของกระทรวงการคลัง กระทรวงยุติธรรม และสำนักงานสภาพัฒนาการเศรษฐกิจและสังคมแห่งชาติไปประกอบการพิจารณาด้วย แล้วส่งให้คณะกรรมการประสานงานสภาผู้แทนราษฎรพิจารณา ก่อนเสนอ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สภาผู้แทนราษฎรต่อไป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ตามที่กระทรวงคมนาคมเสนอ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ทั้งนี้ คค. เสนอว่า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โดยที่พระราชบัญญัติการท่าเรือแห่งประเทศไทย พ.ศ. </w:t>
      </w:r>
      <w:r w:rsidRPr="00F113B8">
        <w:rPr>
          <w:rFonts w:ascii="TH SarabunPSK" w:hAnsi="TH SarabunPSK" w:cs="TH SarabunPSK"/>
          <w:sz w:val="32"/>
          <w:szCs w:val="32"/>
        </w:rPr>
        <w:t>2494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และฉบับแก้ไขเพิ่มเติม มีการใช้บังคับมาเป็นเวลานาน ทำให้มีบทบัญญัติบางมาตราที่ไม่สอดคล้องกับสถานการณ์ในปัจจุบัน และไม่เอื้ออำนวย</w:t>
      </w:r>
      <w:r w:rsidR="000D5729">
        <w:rPr>
          <w:rFonts w:ascii="TH SarabunPSK" w:hAnsi="TH SarabunPSK" w:cs="TH SarabunPSK"/>
          <w:sz w:val="32"/>
          <w:szCs w:val="32"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ต่อการดำเนินกิจการและการบริหารงานของการท่าเรือแห่งประเทศไทย (กทท.) ดังนั้น เพื่อให้เกิดประสิทธิภาพและความคล่องตัวในการประกอบกิจการท่าเรือ สมควรแก้ไขเพิ่มเติมวัตถุประสงค์และอำนาจการดำเนินกิจการท่าเรือ รวมทั้งปรับปรุงองค์ประกอบและอำนาจของคณะกรรมการ กทท. ให้มีความเหมาะสม ปรับปรุงคุณสมบัติและลักษณะต้องห้ามของประธานกรรมการ กรรมการ และผู้ว่าการ กทท. เพื่อให้สอดคล้องกับกฎหมายว่าด้วยคุณสมบัติมาตรฐานสำหรับกรรมการและพนักงานรัฐวิสาหกิจ นอกจากนี้ สมควรปรับปรุงบทบัญญัติเกี่ยวกับกิจการที่ต้องได้รับความเห็นชอบจากคณะรัฐมนตรี ตลอดจนบทบัญญัติเกี่ยวกับบทกำหนดโทษ และการเปรียบเทียบปรับ เพื่อให้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การประกอบกิจการท่าเรือมีความคล่องตัวและเกิดประโยชน์สูงสุด จึงจำเป็นต้องตราร่างพระราชบัญญัติการท่าเรือแห่งประเทศไทย (ฉบับที่ ..) พ.ศ. .... ฉบับนี้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คค. ได้ดำเนินการจัดให้มีการรับฟังความคิดเห็นจากประชาชนเกี่ยวกับร่างพระราชบัญญัติในเรื่องนี้แล้ว โดยดำเนินการผ่านเว็บไซต์ กทท. </w:t>
      </w:r>
      <w:r w:rsidRPr="00F113B8">
        <w:rPr>
          <w:rFonts w:ascii="TH SarabunPSK" w:hAnsi="TH SarabunPSK" w:cs="TH SarabunPSK"/>
          <w:sz w:val="32"/>
          <w:szCs w:val="32"/>
        </w:rPr>
        <w:t>www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port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co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F113B8">
        <w:rPr>
          <w:rFonts w:ascii="TH SarabunPSK" w:hAnsi="TH SarabunPSK" w:cs="TH SarabunPSK"/>
          <w:sz w:val="32"/>
          <w:szCs w:val="32"/>
        </w:rPr>
        <w:t>2563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F113B8">
        <w:rPr>
          <w:rFonts w:ascii="TH SarabunPSK" w:hAnsi="TH SarabunPSK" w:cs="TH SarabunPSK"/>
          <w:sz w:val="32"/>
          <w:szCs w:val="32"/>
        </w:rPr>
        <w:t>30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F113B8">
        <w:rPr>
          <w:rFonts w:ascii="TH SarabunPSK" w:hAnsi="TH SarabunPSK" w:cs="TH SarabunPSK"/>
          <w:sz w:val="32"/>
          <w:szCs w:val="32"/>
        </w:rPr>
        <w:t>2563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และได้มีหนังสือถึงหน่วยงานภาครัฐ ภาคเอกชน และภาคประชาชน จำนวน 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ครั้ง เพื่อรับฟังความคิดเห็น เมื่อวันที่ </w:t>
      </w:r>
      <w:r w:rsidRPr="00F113B8">
        <w:rPr>
          <w:rFonts w:ascii="TH SarabunPSK" w:hAnsi="TH SarabunPSK" w:cs="TH SarabunPSK"/>
          <w:sz w:val="32"/>
          <w:szCs w:val="32"/>
        </w:rPr>
        <w:t>31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F113B8">
        <w:rPr>
          <w:rFonts w:ascii="TH SarabunPSK" w:hAnsi="TH SarabunPSK" w:cs="TH SarabunPSK"/>
          <w:sz w:val="32"/>
          <w:szCs w:val="32"/>
        </w:rPr>
        <w:t>2563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และให้แจ้งผลกลับมาภายในวันที่ </w:t>
      </w:r>
      <w:r w:rsidRPr="00F113B8">
        <w:rPr>
          <w:rFonts w:ascii="TH SarabunPSK" w:hAnsi="TH SarabunPSK" w:cs="TH SarabunPSK"/>
          <w:sz w:val="32"/>
          <w:szCs w:val="32"/>
        </w:rPr>
        <w:t>8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13B8">
        <w:rPr>
          <w:rFonts w:ascii="TH SarabunPSK" w:hAnsi="TH SarabunPSK" w:cs="TH SarabunPSK"/>
          <w:sz w:val="32"/>
          <w:szCs w:val="32"/>
        </w:rPr>
        <w:t>2563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นอกจากนี้ ได้จัดทำสรุปผลการ</w:t>
      </w:r>
      <w:r w:rsidR="00B635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รับฟังความคิดเห็นและรายงานการวิเคราะห์ผลกระทบที่อาจเกิดขึ้นจากกฎหมายพร้อมทั้งเปิดเผยเอกสารดังกล่าวผ่านทางเว็บไซต์ 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ww</w:t>
      </w:r>
      <w:proofErr w:type="spellEnd"/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port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co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ตามแนวทางของมติคณะรัฐมนตรี (</w:t>
      </w:r>
      <w:r w:rsidRPr="00F113B8">
        <w:rPr>
          <w:rFonts w:ascii="TH SarabunPSK" w:hAnsi="TH SarabunPSK" w:cs="TH SarabunPSK"/>
          <w:sz w:val="32"/>
          <w:szCs w:val="32"/>
        </w:rPr>
        <w:t>19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F113B8">
        <w:rPr>
          <w:rFonts w:ascii="TH SarabunPSK" w:hAnsi="TH SarabunPSK" w:cs="TH SarabunPSK"/>
          <w:sz w:val="32"/>
          <w:szCs w:val="32"/>
        </w:rPr>
        <w:t>2562</w:t>
      </w:r>
      <w:r w:rsidRPr="00F113B8">
        <w:rPr>
          <w:rFonts w:ascii="TH SarabunPSK" w:hAnsi="TH SarabunPSK" w:cs="TH SarabunPSK"/>
          <w:sz w:val="32"/>
          <w:szCs w:val="32"/>
          <w:cs/>
        </w:rPr>
        <w:t>) เรื่อง การดำเนินการ</w:t>
      </w:r>
      <w:r w:rsidR="00B635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เพื่อรองรับและขับเคลื่อนการปฏิบัติตามพระราชบัญญัติหลักเกณฑ์การจัดทำร่างกฎหมาย และการประเมินผลสัมฤทธิ์ของกฎหมาย พ.ศ. </w:t>
      </w:r>
      <w:r w:rsidRPr="00F113B8">
        <w:rPr>
          <w:rFonts w:ascii="TH SarabunPSK" w:hAnsi="TH SarabunPSK" w:cs="TH SarabunPSK"/>
          <w:sz w:val="32"/>
          <w:szCs w:val="32"/>
        </w:rPr>
        <w:t>2562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รวมทั้งได้จัดทำแผนในการจัดทำกฎหมายลำดับรอง กรอบระยะเวลา และ</w:t>
      </w:r>
      <w:r w:rsidR="00B635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รอบสาระสำคัญของกฎหมายลำดับรองที่ต้องออกตามร่างพระราชบัญญัติเพื่อประกอบการพิจารณาของคณะรัฐมนตรีด้วยแล้ว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แก้ไขเพิ่มเติมวัตถุประสงค์และอำนาจการดำเนินกิจการของ กทท. ปรับปรุงองค์ประกอบและอำนาจของคณะกรรมการ กทท. ปรับปรุงคุณสมบัติและลักษณะต้องห้ามของประธานกรรมการ กรรมการ และ</w:t>
      </w:r>
      <w:r w:rsidR="00B635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ผู้ว่าการ กทท. ปรับปรุงบทบัญญัติเกี่ยวกับกิจการที่ต้องได้รับความเห็นชอบจากคณะรัฐมนตรี และบทบัญญัติเกี่ยวกับบทกำหนดโทษและการเปรียบเทียบปรับ รายละเอียดดังนี้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กำหนดให้รัฐมนตรีว่าการกระทรวงคมนาคมรักษาการตามพระราชบัญญัตินี้ และให้มีอำนาจออกกฎกระทรวงว่าด้วยการควบคุม ปรับปรุง และให้ความสะดวกและความปลอดภัยแก่กิจการท่าเรือและการเดินเรือภายในอาณาบริเวณและการอื่น เพื่อปฏิบัติการตามพระราชบัญญัติ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 กทท. มีวัตถุประสงค์ในการดำเนินกิจการอื่นที่เกี่ยวเนื่องกับท่าเรือหรือที่เป็นประโยชน์แก่ กทท.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 กทท. มีอำนาจกระทำการต่าง ๆ ภายในขอบวัตถุประสงค์ และอำนาจเช่นว่านี้ให้รวมถึง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sz w:val="32"/>
          <w:szCs w:val="32"/>
          <w:cs/>
        </w:rPr>
        <w:t>สร้าง ซื้อ จัดหา จำหน่าย เช่า ให้เช่า จ้าง รับจ้างและดำเนินงานเกี่ยวกับเครื่องใช้บริการและสิ่งอำนวยความสะดวกต่าง ๆ ของกิจการท่าเรือ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ถือกรรมสิทธิ์หรือมีสิทธิครอบครองหรือทรัพยสิทธิต่าง ๆ สร้าง ซื้อ จัดหา 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ขาย จำหน่าย เช่า ให้เช่า เช่าซื้อ ให้เช่าซื้อ ยืม ให้ยืม รับจำนำ รับจำนอง แลกเปลี่ยน โอนหรือรับโอนหรือการดำเนินการใด ๆ ที่เกี่ยวกับทรัพย์สินทั้งในและนอกราชอาณาจักร ตลอดจนรับทรัพยสิทธิที่มีผู้บริจาคให้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3 </w:t>
      </w:r>
      <w:r w:rsidRPr="00F113B8">
        <w:rPr>
          <w:rFonts w:ascii="TH SarabunPSK" w:hAnsi="TH SarabunPSK" w:cs="TH SarabunPSK"/>
          <w:sz w:val="32"/>
          <w:szCs w:val="32"/>
          <w:cs/>
        </w:rPr>
        <w:t>กำหนดอัตราค่าภาระ การจัดเก็บ และการยกเว้นค่าภาระการใช้ท่าเรือ บริการ และความสะดวกต่าง ๆ ของกิจการท่าเรือ และออกระเบียบเกี่ยวกับวิธีชำระค่าภาระดังกล่าว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4 </w:t>
      </w:r>
      <w:r w:rsidRPr="00F113B8">
        <w:rPr>
          <w:rFonts w:ascii="TH SarabunPSK" w:hAnsi="TH SarabunPSK" w:cs="TH SarabunPSK"/>
          <w:sz w:val="32"/>
          <w:szCs w:val="32"/>
          <w:cs/>
        </w:rPr>
        <w:t>จัดระเบียบว่าด้วยการใช้ท่าเรือ บริการและความสะดวกต่าง ๆ ของกิจการท่าเรือ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5 </w:t>
      </w:r>
      <w:r w:rsidRPr="00F113B8">
        <w:rPr>
          <w:rFonts w:ascii="TH SarabunPSK" w:hAnsi="TH SarabunPSK" w:cs="TH SarabunPSK"/>
          <w:sz w:val="32"/>
          <w:szCs w:val="32"/>
          <w:cs/>
        </w:rPr>
        <w:t>จัดระเบียบว่าด้วยความปลอดภัยอาชีวอนามัยและสิ่งแวดล้อม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6 </w:t>
      </w:r>
      <w:r w:rsidRPr="00F113B8">
        <w:rPr>
          <w:rFonts w:ascii="TH SarabunPSK" w:hAnsi="TH SarabunPSK" w:cs="TH SarabunPSK"/>
          <w:sz w:val="32"/>
          <w:szCs w:val="32"/>
          <w:cs/>
        </w:rPr>
        <w:t>กู้ยืมเงินทั้งภายในและภายนอกราชอาณาจักร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ขุดลอกและบำรุงรักษาร่องน้ำภายในอาณาบริเวณ หรือนอกอาณาบริเวณ ทั้งนี้ 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ต้องเป็นไปตามกฎหมายว่าด้วยการเดินเรือในน่านน้ำไทย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8 </w:t>
      </w:r>
      <w:r w:rsidRPr="00F113B8">
        <w:rPr>
          <w:rFonts w:ascii="TH SarabunPSK" w:hAnsi="TH SarabunPSK" w:cs="TH SarabunPSK"/>
          <w:sz w:val="32"/>
          <w:szCs w:val="32"/>
          <w:cs/>
        </w:rPr>
        <w:t>ควบคุม ปรับปรุง และให้ความสะดวกและความปลอดภัยแก่กิจการท่าเรือและ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การเดินเรือภายในอาณาบริเวณ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9 </w:t>
      </w:r>
      <w:r w:rsidRPr="00F113B8">
        <w:rPr>
          <w:rFonts w:ascii="TH SarabunPSK" w:hAnsi="TH SarabunPSK" w:cs="TH SarabunPSK"/>
          <w:sz w:val="32"/>
          <w:szCs w:val="32"/>
          <w:cs/>
        </w:rPr>
        <w:t>กำหนดอัตราค่าภาระต่าง ๆ และจัดเก็บค่าการะภายในอาณาบริเวณ และกำหนดอัตราค่าธรรมเนียมและจัดเก็บค่าธรรมเนียมในการขุดลอกร่องน้ำนอกอาณาบริเวณ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10 </w:t>
      </w:r>
      <w:r w:rsidRPr="00F113B8">
        <w:rPr>
          <w:rFonts w:ascii="TH SarabunPSK" w:hAnsi="TH SarabunPSK" w:cs="TH SarabunPSK"/>
          <w:sz w:val="32"/>
          <w:szCs w:val="32"/>
          <w:cs/>
        </w:rPr>
        <w:t>ออกพันธบัตรหรือตราสารอื่นใดเพื่อการลงทุนหรือเพื่อประโยชน์แก่กิจการท่าเรือ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11 </w:t>
      </w:r>
      <w:r w:rsidRPr="00F113B8">
        <w:rPr>
          <w:rFonts w:ascii="TH SarabunPSK" w:hAnsi="TH SarabunPSK" w:cs="TH SarabunPSK"/>
          <w:sz w:val="32"/>
          <w:szCs w:val="32"/>
          <w:cs/>
        </w:rPr>
        <w:t>จัดตั้งบริษัทจำกัดหรือบริษัทมหาชนจำกัดทั้งภายในและภายนอกราชอาณาจักรเพื่อประกอบกิจการท่าเรือหรือกิจการที่เกี่ยวเนื่องหรือที่เป็นประโยชน์แก่ กทท.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ภายในขอบแห่งวัตถุประสงค์ของ กทท. ทั้งนี้ บริษัทจำกัดหรือบริษัทมหาชนจำกัดดังกล่าวจะมีคนต่างด้าวตามกฎหมายว่าด้วยการประกอบธุรกิจของ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คนต่างด้าวถือหุ้นเกินกว่าร้อยละ </w:t>
      </w:r>
      <w:r w:rsidRPr="00F113B8">
        <w:rPr>
          <w:rFonts w:ascii="TH SarabunPSK" w:hAnsi="TH SarabunPSK" w:cs="TH SarabunPSK"/>
          <w:sz w:val="32"/>
          <w:szCs w:val="32"/>
        </w:rPr>
        <w:t>49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ของทุนจดทะเบียนของบริษัทนั้นไม่ได้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12 </w:t>
      </w:r>
      <w:r w:rsidRPr="00F113B8">
        <w:rPr>
          <w:rFonts w:ascii="TH SarabunPSK" w:hAnsi="TH SarabunPSK" w:cs="TH SarabunPSK"/>
          <w:sz w:val="32"/>
          <w:szCs w:val="32"/>
          <w:cs/>
        </w:rPr>
        <w:t>ลงทุนหรือเข้าร่วมกิจการกับบุคคลอื่นทั้งภายในและภายนอกราชอาณาจักร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เพื่อประกอบกิจการท่าเรือหรือกิจการที่เกี่ยวเนื่องหรือที่เป็นประโยชน์แก่ กทท.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หรือถือหุ้นในบริษัทจำกัดหรือบริษัทมหาชนจำกัดทั้งภายในและภายนอกราชอาณาจักร เพื่อประกอบกิจการท่าเรือหรือกิจการที่เกี่ยวเนื่องหรือที่เป็นประโยชน์แก่ กทท.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13 </w:t>
      </w:r>
      <w:r w:rsidRPr="00F113B8">
        <w:rPr>
          <w:rFonts w:ascii="TH SarabunPSK" w:hAnsi="TH SarabunPSK" w:cs="TH SarabunPSK"/>
          <w:sz w:val="32"/>
          <w:szCs w:val="32"/>
          <w:cs/>
        </w:rPr>
        <w:t>ก่อตั้งสิทธิหรือทำนิติกรรมใด ๆ ทั้งภายในและภายนอกราชอาณาจักร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14 </w:t>
      </w:r>
      <w:r w:rsidRPr="00F113B8">
        <w:rPr>
          <w:rFonts w:ascii="TH SarabunPSK" w:hAnsi="TH SarabunPSK" w:cs="TH SarabunPSK"/>
          <w:sz w:val="32"/>
          <w:szCs w:val="32"/>
          <w:cs/>
        </w:rPr>
        <w:t>บริหารจัดการและดำเนินกิจกรรมเกี่ยวกับการขนส่งต่อเนื่องหลายรูปแบบ และ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การบรรทุกขนถ่ายสินค้าเพื่อประโยชน์แก่กิจการของ กทท.</w:t>
      </w:r>
      <w:proofErr w:type="gramEnd"/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15 </w:t>
      </w:r>
      <w:r w:rsidRPr="00F113B8">
        <w:rPr>
          <w:rFonts w:ascii="TH SarabunPSK" w:hAnsi="TH SarabunPSK" w:cs="TH SarabunPSK"/>
          <w:sz w:val="32"/>
          <w:szCs w:val="32"/>
          <w:cs/>
        </w:rPr>
        <w:t>ประกอบกิจการที่เกี่ยวกับการพัฒนาอสังหาริมทรัพย์บนที่ดินที่ กทท.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เป็นเจ้าของกรรมสิทธิ์หรือมีสิทธิครอบครอง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16 </w:t>
      </w:r>
      <w:r w:rsidRPr="00F113B8">
        <w:rPr>
          <w:rFonts w:ascii="TH SarabunPSK" w:hAnsi="TH SarabunPSK" w:cs="TH SarabunPSK"/>
          <w:sz w:val="32"/>
          <w:szCs w:val="32"/>
          <w:cs/>
        </w:rPr>
        <w:t>กระทำการอย่างอื่นบรรดาที่เกี่ยวกับหรือเกี่ยวเนื่องในการจัดการให้สำเร็จ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ตามวัตถุประสงค์ของ กทท.</w:t>
      </w:r>
      <w:proofErr w:type="gramEnd"/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กำหนดให้มีคณะกรรมการ กทท. ประกอบด้วยประธานกรรมการ 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คน กรรมการอื่นไม่น้อยกว่า </w:t>
      </w:r>
      <w:r w:rsidRPr="00F113B8">
        <w:rPr>
          <w:rFonts w:ascii="TH SarabunPSK" w:hAnsi="TH SarabunPSK" w:cs="TH SarabunPSK"/>
          <w:sz w:val="32"/>
          <w:szCs w:val="32"/>
        </w:rPr>
        <w:t>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คน แต่ไม่เกิน </w:t>
      </w:r>
      <w:r w:rsidRPr="00F113B8">
        <w:rPr>
          <w:rFonts w:ascii="TH SarabunPSK" w:hAnsi="TH SarabunPSK" w:cs="TH SarabunPSK"/>
          <w:sz w:val="32"/>
          <w:szCs w:val="32"/>
        </w:rPr>
        <w:t>9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คน ให้ผู้ว่าการ กทท. เป็นกรรมการและเลขานุการโดยตำแหน่ง ให้ผู้ที่จะดำรงตำแหน่งประธานกรรมการและกรรมการจะต้องเป็นผู้มีสัญชาติไทย และจะต้องเป็นผู้มีความรู้และจัดเจนเกี่ยวกับการท่าเรือ 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คนเป็นอย่างน้อย และเกี่ยวกับการขนส่งการเดินเรือ พาณิชยกรรม การเศรษฐกิจ การคลัง การบริหาร วิศวกรรม เทคโนโลยีสารสนเทศ หรือนิติศาสตร์ โดยให้คณะรัฐมนตรีเป็นผู้แต่งตั้งประธานกรรมการและกรรมการอื่น นอกจากนี้ ให้คณะกรรมการนี้มีอำนาจหน้าที่วางนโยบายและควบคุมดูแลโดยทั่วไปซึ่งกิจการของ กทท.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กำหนดให้ประธานกรรมการและกรรมการต้องไม่เป็นพนักงานหรือลูกจ้างของ กทท. และต้องมีคุณสมบัติและไม่มีลักษณะต้องห้ามตามกฎหมายว่าด้วยคุณสมบัติมาตรฐานสำหรับกรรมการและพนักงานรัฐวิสาหกิจ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กำหนดให้คณะกรรมการแต่งตั้งผู้ว่าการ กทท. ด้วยความเห็นชอบของคณะรัฐมนตรี ให้ผู้ว่าการ กทท. มีวาระอยู่ในตำแหน่งคราวละไม่เกิน </w:t>
      </w:r>
      <w:r w:rsidRPr="00F113B8">
        <w:rPr>
          <w:rFonts w:ascii="TH SarabunPSK" w:hAnsi="TH SarabunPSK" w:cs="TH SarabunPSK"/>
          <w:sz w:val="32"/>
          <w:szCs w:val="32"/>
        </w:rPr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ปี และอาจได้รับแต่งตั้งอีกได้ แต่ต้องไม่เกิน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วาระติดต่อกัน ทั้งนี้ 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ผู้ว่าการ กทท. ต้องมีคุณสมบัติและไม่มีลักษณะต้องห้ามตามกฎหมายว่าด้วยคุณสมบัติมาตรฐานสำหรับกรรมการและพนักงานรัฐวิสาหกิจ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</w:rPr>
        <w:tab/>
        <w:t>7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กำหนดให้การกู้ยืมเงินทั้งภายในและภายนอกราชอาณาจักรเป็นจำนวนเกิน</w:t>
      </w:r>
      <w:r w:rsidRPr="00F113B8">
        <w:rPr>
          <w:rFonts w:ascii="TH SarabunPSK" w:hAnsi="TH SarabunPSK" w:cs="TH SarabunPSK"/>
          <w:sz w:val="32"/>
          <w:szCs w:val="32"/>
        </w:rPr>
        <w:t xml:space="preserve"> 100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ล้านบาท จำหน่ายอสังหาริมทรัพย์ราคาเกิน </w:t>
      </w:r>
      <w:r w:rsidRPr="00F113B8">
        <w:rPr>
          <w:rFonts w:ascii="TH SarabunPSK" w:hAnsi="TH SarabunPSK" w:cs="TH SarabunPSK"/>
          <w:sz w:val="32"/>
          <w:szCs w:val="32"/>
        </w:rPr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ล้านบาท จัดตั้งบริษัทจำกัดหรือบริษัทมหาชนจำกัดทั้งภายในและภายนอกราชอาณาจักรเพื่อประกอบกิจการท่าเรือหรือกิจการที่เกี่ยวเนื่อง หรือที่เป็นประโยชน์แก่ กทท. ภายในขอบ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แห่งวัตถุประสงค์ของ กทท. ลงทุนหรือเข้าร่วมกิจการกับบุคคลอื่นทั้งภายในและภายนอกราชอาณาจักรเพื่อประกอบกิจการท่าเรือหรือกิจการที่เกี่ยวเนื่อง หรือที่เป็นประโยชน์แก่ กทท. หรือถือหุ้นในบริษัทจำกัดหรือบริษัทมหาชนจำกัดทั้งภายใน และภายนอกราชอาณาจักรเพื่อประกอบกิจการท่าเรือหรือกิจการที่เกี่ยวเนื่องหรือที่เป็นประโยชน์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แก่ กทท. ต้องได้รับความเห็นชอบจากคณะรัฐมนตรีก่อน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8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กำหนดให้ผู้ใดฝ่าฝืนหรือไม่ปฏิบัติตามกฎกระทรวงว่าด้วยการควบคุม ปรับปรุง และให้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ความสะดวกและความปลอดภัยแก่กิจการท่าเรือและการเดินเรือภายในอาณาบริเวณมีโทษปรับ ตามที่ กทท. ประกาศกำหนด หรือถูกระงับการให้บริการ หรือทั้งปรับและถูกระงับการให้บริการ นอกจากนี้ ผู้ใดไม่ชำระค่าภาระ ค่าเช่า ค่าบริการ ค่าธรรมเนียม หรือค่าตอบแทนตามอัตราที่กำหนดต้องระวางโทษปรับไม่เกิน </w:t>
      </w:r>
      <w:r w:rsidRPr="00F113B8">
        <w:rPr>
          <w:rFonts w:ascii="TH SarabunPSK" w:hAnsi="TH SarabunPSK" w:cs="TH SarabunPSK"/>
          <w:sz w:val="32"/>
          <w:szCs w:val="32"/>
        </w:rPr>
        <w:t xml:space="preserve">10 </w:t>
      </w:r>
      <w:r w:rsidRPr="00F113B8">
        <w:rPr>
          <w:rFonts w:ascii="TH SarabunPSK" w:hAnsi="TH SarabunPSK" w:cs="TH SarabunPSK"/>
          <w:sz w:val="32"/>
          <w:szCs w:val="32"/>
          <w:cs/>
        </w:rPr>
        <w:t>เท่าของอัตราสูงสุด ทั้งนี้ เมื่อผู้ต้องหาได้ชำระเงินค่าปรับตามจำนวนที่เปรียบเทียบภายในระยะเวลาที่กำหนดแล้วให้ถือว่าคดีเลิกกันตามบทบัญญัติแห่งประมวลกฎหมายวิธีพิจารณาความอาญา แต่ถ้าผู้ต้องหาไม่ยินยอมตามที่เปรียบเทียบหรือ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เมื่อยินยอมแล้วไม่ชำระเงินค่าปรับภายในระยะเวลาที่กำหนดให้ดำเนินคดีต่อไป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9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กำหนดให้บรรดากฎกระทรวง ข้อบังคับ ระเบียบ ประกาศ หรือคำสั่งที่ยังมีผลใช้บังคับอยู่ใน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วันก่อนวันที่พระราชบัญญัตินี้ใช้บังคับ ให้ใช้บังคับได้ต่อไปเท่าที่ไม่ขัดหรือแย้งกับพระราชบัญญัตินี้จนกว่าจะมีกฎกระทรวง ข้อบังคับ ระเบียบ ประกาศ หรือคำสั่งที่ออกตามพระราชบัญญัตินี้</w:t>
      </w:r>
    </w:p>
    <w:p w:rsidR="002B7B11" w:rsidRPr="00F113B8" w:rsidRDefault="002B7B11" w:rsidP="00264EF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2B7B11" w:rsidRPr="00F113B8" w:rsidRDefault="00264EF6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ในท้องที่ตำบลบางตลาด ตำบลคลองเกลือ และตำบลบ้านใหม่ อำเภอปากเกร็ด จังหวัดนนทบุรี พ.ศ. .... และร่างพระราชกฤษฎีกากำหนดเขตที่ดินในบริเวณที่ที่จะดำเนินการเพื่อกิจการขนส่งมวลชน ในท้องที่ตำบลบางตลาด ตำบลคลองเกลือ และตำบลบ้านใหม่ </w:t>
      </w:r>
      <w:r w:rsidR="006E15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อำเภอปากเกร็ด จังหวัดนนทบุรี พ.ศ. .... รวม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ในท้องที่ตำบลบางตลาด ตำบลคลองเกลือ และตำบลบ้านใหม่ อำเภอปากเกร็ด จังหวัดนนทบุรี พ.ศ. .... และร่างพระราชกฤษฎีกากำหนดเขตที่ดินในบริเวณที่ที่จะดำเนินการเพื่อกิจการขนส่งมวลชน ในท้องที่ตำบลบางตลาด ตำบลคลองเกลือ และตำบลบ้านใหม่ อำเภอปากเกร็ด จังหวัดนนทบุรี พ.ศ. ....  รวม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ฉบับ ตามที่กระทรวงคมนาคม (คค.) เสนอ และให้ส่งสำนักงานคณะกรรมการกฤษฎีกาตรวจพิจารณาแล้วดำเนินการต่อไปได้ และให้ คค. รับความเห็นของสำนักงานคณะกรรมการกฤษฎีกาไปถือปฏิบัติโดยเคร่งครัดต่อไป และรับความเห็นของกระทรวงเกษตรและสหกรณ์และกระทรวงทรัพยากรธรรมชาติและสิ่งแวดล้อมไปพิจารณาดำเนินการต่อไปด้ว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ทั้งนี้ คค. เสนอว่า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เนื่องจากการรถไฟฟ้าขนส่งมวลชนแห่งประเทศไทย (รฟม.) มีความจำเป็นต้องใช้อสังหาริมทรัพย์เพื่อประโยชน์ในการดำเนินกิจการขนส่งมวลชน โดยจำเป็นต้องได้มาซึ่งอสังหาริมทรัพย์ตามพระราชบัญญัติว่าด้วยการเวนคืนและการได้มาซึ่งอสังหาริมทรัพย์ พ.ศ. </w:t>
      </w:r>
      <w:r w:rsidRPr="00F113B8">
        <w:rPr>
          <w:rFonts w:ascii="TH SarabunPSK" w:hAnsi="TH SarabunPSK" w:cs="TH SarabunPSK"/>
          <w:sz w:val="32"/>
          <w:szCs w:val="32"/>
        </w:rPr>
        <w:t>2562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จำเป็นต้องใช้อสังหาริมทรัพย์ตามพระราชบัญญัติว่าด้วยการจัดหาอสังหาริมทรัพย์เพื่อกิจการขนส่งมวลชน พ.ศ. </w:t>
      </w:r>
      <w:r w:rsidRPr="00F113B8">
        <w:rPr>
          <w:rFonts w:ascii="TH SarabunPSK" w:hAnsi="TH SarabunPSK" w:cs="TH SarabunPSK"/>
          <w:sz w:val="32"/>
          <w:szCs w:val="32"/>
        </w:rPr>
        <w:t>2540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เพื่อดำเนินกิจการขนส่งมวลชนตามโครงการรถไฟฟ้า สายสีชมพูส่วนต่อขยาย ช่วงสถานีศรีรัช – เมืองทองธานี เพื่ออำนวยความสะดวกและความรวดเร็วแก่การจราจรและการขนส่งอันเป็นกิจการสาธารณูปโภค และ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 รวมทั้งเพื่อให้พนักงานเจ้าหน้าที่มีอำนาจดำเนินการสำรวจเพื่อทราบข้อเท็จจริงเกี่ยวกับสภาพ ลักษณะ และการเข้าใช้ประโยชน์บน เหนือ หรือใต้พื้นดิน หรือพื้นน้ำ เพื่อการวางแผนหรือออกแบบกิจการขนส่งมวลชนในบริเวณโครงการรถไฟฟ้าสายดังกล่าว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 โครงการรถไฟฟ้า สายสีชมพูส่วนต่อขยาย ช่วงสถานีศรีรัช – เมืองทองธานี มีจุดเริ่มต้น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แนวเส้นทางบนถนนแจ้งวัฒนะ เชื่อมต่อกับสถานีศรีรัช (</w:t>
      </w:r>
      <w:r w:rsidRPr="00F113B8">
        <w:rPr>
          <w:rFonts w:ascii="TH SarabunPSK" w:hAnsi="TH SarabunPSK" w:cs="TH SarabunPSK"/>
          <w:sz w:val="32"/>
          <w:szCs w:val="32"/>
        </w:rPr>
        <w:t>PK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ของโครงการรถไฟฟ้าสายสีชมพู ช่วงแคราย - มีนบุรี ก่อนเลี้ยวขวาเข้าสู่พื้นที่เมืองทองธานีไปตามถนนแจ้งวัฒนะ - ปากเกร็ด </w:t>
      </w:r>
      <w:r w:rsidRPr="00F113B8">
        <w:rPr>
          <w:rFonts w:ascii="TH SarabunPSK" w:hAnsi="TH SarabunPSK" w:cs="TH SarabunPSK"/>
          <w:sz w:val="32"/>
          <w:szCs w:val="32"/>
        </w:rPr>
        <w:t>39</w:t>
      </w:r>
      <w:r w:rsidR="0012678C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ขนานกับทางพิเศษอุดรรัถยา ผ่านวงเวียนเมืองทองธานี ซึ่งเป็นที่ตั้งของสถานี </w:t>
      </w:r>
      <w:r w:rsidRPr="00F113B8">
        <w:rPr>
          <w:rFonts w:ascii="TH SarabunPSK" w:hAnsi="TH SarabunPSK" w:cs="TH SarabunPSK"/>
          <w:sz w:val="32"/>
          <w:szCs w:val="32"/>
        </w:rPr>
        <w:t>MT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และวิ่งต่อเนื่องไปยังจุดสิ้นสุดโครงการบริเวณทะเลสาบเมืองทองธานี ซึ่งเป็นที่ตั้งของสถานี </w:t>
      </w:r>
      <w:r w:rsidRPr="00F113B8">
        <w:rPr>
          <w:rFonts w:ascii="TH SarabunPSK" w:hAnsi="TH SarabunPSK" w:cs="TH SarabunPSK"/>
          <w:sz w:val="32"/>
          <w:szCs w:val="32"/>
        </w:rPr>
        <w:t>MT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02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รวมระยะทางประมาณ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กิโลเมตร ประกอบด้วย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สถานี โดยมีความจำเป็นต้อง</w:t>
      </w: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ใช้พื้นที่ของหน่วยงานของรัฐ และพื้นที่เอกชน รวมทั้งสิ้น </w:t>
      </w:r>
      <w:r w:rsidRPr="00F113B8">
        <w:rPr>
          <w:rFonts w:ascii="TH SarabunPSK" w:hAnsi="TH SarabunPSK" w:cs="TH SarabunPSK"/>
          <w:sz w:val="32"/>
          <w:szCs w:val="32"/>
        </w:rPr>
        <w:t>83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แปลง รวมทั้งมีอาคารและสิ่งปลูกสร้างที่ต้องรื้อถอน </w:t>
      </w:r>
      <w:r w:rsidRPr="00F113B8">
        <w:rPr>
          <w:rFonts w:ascii="TH SarabunPSK" w:hAnsi="TH SarabunPSK" w:cs="TH SarabunPSK"/>
          <w:sz w:val="32"/>
          <w:szCs w:val="32"/>
        </w:rPr>
        <w:t>16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คณะกรรมการ รฟม. ในคราวประชุมครั้งที่ 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/</w:t>
      </w:r>
      <w:r w:rsidRPr="00F113B8">
        <w:rPr>
          <w:rFonts w:ascii="TH SarabunPSK" w:hAnsi="TH SarabunPSK" w:cs="TH SarabunPSK"/>
          <w:sz w:val="32"/>
          <w:szCs w:val="32"/>
        </w:rPr>
        <w:t>2563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F113B8">
        <w:rPr>
          <w:rFonts w:ascii="TH SarabunPSK" w:hAnsi="TH SarabunPSK" w:cs="TH SarabunPSK"/>
          <w:sz w:val="32"/>
          <w:szCs w:val="32"/>
        </w:rPr>
        <w:t xml:space="preserve"> 22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F113B8">
        <w:rPr>
          <w:rFonts w:ascii="TH SarabunPSK" w:hAnsi="TH SarabunPSK" w:cs="TH SarabunPSK"/>
          <w:sz w:val="32"/>
          <w:szCs w:val="32"/>
        </w:rPr>
        <w:t xml:space="preserve">2563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ได้มีมติอนุมัติให้ รฟม. ดำเนินการตราร่างพระราชกฤษฎีกากำหนดเขตที่ดินที่จะเวนคืน ในท้องที่ตำบลบางตลาด ตำบลคลองเกลือ และตำบลบ้านใหม่ อำเภอปากเกร็ด จังหวัดนนทบุรี พ.ศ. .... และร่างพระราชกฤษฎีกากำหนดเขตที่ดินในบริเวณที่ที่จะดำเนินการเพื่อกิจการขนส่งมวลชน ในท้องที่ตำบลบางตลาด ตำบลคลองเกลือ และตำบลบ้านใหม่ อำเภอปากเกร็ด จังหวัดนนทบุรี พ.ศ. …. รวม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ฉบับ ตามโครงการรถไฟฟ้า สายสีชมพู ส่วนต่อขยาย ช่วงสถานีศรีรัช - เมืองทองธานี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 สำนักงบประมาณแจ้งว่า ข้อมูลเกี่ยวกับการจัดกรรมสิทธิ์ที่ดิน และการเบิกจ่ายเงินค่าทดแทนตามโครงการรถไฟฟ้าสายดังกล่าว รฟม. และผู้รับสัมปทานจะร่วมกันดำเนินการ โดยผู้รับสัมปทานจะสนับสนุนการดำเนินการดังกล่าวของ รฟม. ซึ่งผู้รับสัมปทานจะรับผิดชอบค่าใช้จ่ายในการดำเนินการทั้งหมด อันไม่ก่อให้เกิดภาระต่องบประมาณแผ่นดิน ทั้งนี้ การจัดกรรมสิทธิ์ที่ดินและการเบิกจ่ายค่าทดแทน รฟม. และหน่วยงานที่เกี่ยวข้องจะต้องเร่งดำเนินการอย่างมีประสิทธิภาพ โปร่งใส เป็นธรรม และตรวจสอบได้ทุกขั้นตอน โดยคำนึงถึงประโยชน์สูงสุดของทางราชการและประชาชนที่จะได้รับเป็นสำคัญ รวมถึงความเสี่ยงและความเสียหายที่จะเกิดขึ้น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อย่างรอบคอบในทุกมิติด้วย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รฟม. ได้ดำเนินการจัดให้มีการรับฟังความคิดเห็นของผู้ได้รับผลกระทบกับโครงการรถไฟฟ้าสายดังกล่าวตามระเบียบสำนักนายกรัฐมนตรีว่าด้วยการรับฟังความคิดเห็นของประชาชน พ.ศ. </w:t>
      </w:r>
      <w:r w:rsidRPr="00F113B8">
        <w:rPr>
          <w:rFonts w:ascii="TH SarabunPSK" w:hAnsi="TH SarabunPSK" w:cs="TH SarabunPSK"/>
          <w:sz w:val="32"/>
          <w:szCs w:val="32"/>
        </w:rPr>
        <w:t>2548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แล้ว ซึ่งส่วนใหญ่เห็นด้วยกับโครงการดังกล่าว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คค. ได้ดำเนินการตามมาตรา </w:t>
      </w:r>
      <w:r w:rsidRPr="00F113B8">
        <w:rPr>
          <w:rFonts w:ascii="TH SarabunPSK" w:hAnsi="TH SarabunPSK" w:cs="TH SarabunPSK"/>
          <w:sz w:val="32"/>
          <w:szCs w:val="32"/>
        </w:rPr>
        <w:t>27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แห่งพระราชบัญญัติวินัยการเงินการคลังของรัฐ พ.ศ. </w:t>
      </w:r>
      <w:r w:rsidRPr="00F113B8">
        <w:rPr>
          <w:rFonts w:ascii="TH SarabunPSK" w:hAnsi="TH SarabunPSK" w:cs="TH SarabunPSK"/>
          <w:sz w:val="32"/>
          <w:szCs w:val="32"/>
        </w:rPr>
        <w:t>2561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โดยได้จัดทำข้อมูลเกี่ยวกับโครงการรถไฟฟ้าสายดังกล่าวตามแบบฟอร์มที่กระทรวงการคลังกำหนด เพื่อให้เป็นไป</w:t>
      </w:r>
      <w:r w:rsidR="006E15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F113B8">
        <w:rPr>
          <w:rFonts w:ascii="TH SarabunPSK" w:hAnsi="TH SarabunPSK" w:cs="TH SarabunPSK"/>
          <w:sz w:val="32"/>
          <w:szCs w:val="32"/>
        </w:rPr>
        <w:t>27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F113B8">
        <w:rPr>
          <w:rFonts w:ascii="TH SarabunPSK" w:hAnsi="TH SarabunPSK" w:cs="TH SarabunPSK"/>
          <w:sz w:val="32"/>
          <w:szCs w:val="32"/>
        </w:rPr>
        <w:t>2561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Pr="00F113B8">
        <w:rPr>
          <w:rFonts w:ascii="TH SarabunPSK" w:hAnsi="TH SarabunPSK" w:cs="TH SarabunPSK"/>
          <w:sz w:val="32"/>
          <w:szCs w:val="32"/>
        </w:rPr>
        <w:t>6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7</w:t>
      </w:r>
      <w:r w:rsidRPr="00F113B8">
        <w:rPr>
          <w:rFonts w:ascii="TH SarabunPSK" w:hAnsi="TH SarabunPSK" w:cs="TH SarabunPSK"/>
          <w:sz w:val="32"/>
          <w:szCs w:val="32"/>
          <w:cs/>
        </w:rPr>
        <w:t>ประกอบด้วยรายละเอียดโครงการ แผนบริหารจัดการ ประมาณการรายจ่าย แหล่งเงินที่ใช้ตลอดระยะเวลาดำเนินการ และประโยชน์ที่จะได้รับ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กำหนดเขตที่ดินที่จะเวนคืน เพื่อดำเนินกิจการรถไฟฟ้าฯ และกำหนดเขตที่ดินในบริเวณที่ที่จะดำเนินการเพื่อกิจการขนส่งมวลชน เพื่อดำเนินกิจการขนส่งมวลชนฯ ในท้องที่ตำบลบางตลาด ตำบลคลองเกลือ และตำบลบ้านใหม่ อำเภอปากเกร็ด จังหวัดนนทบุรี ตามโครงการรถไฟฟ้า สายสีชมพูส่วนต่อขยาย ช่วงสถานีศรีรัช - เมืองทองธานี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ในท้องที่แขวงแสมดำ เขตบางขุนเทียน กรุงเทพมหานคร และตำบลคอกกระบือ อำเภอเมืองสมุทรสาคร จังหวัดสมุทรสาคร เพื่อสร้างทางหลวงพิเศษหมายเลข 82 สายทางยกระดับบางขุนเทียน-เอกชัย พ.ศ. ….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คณะรัฐมนตรีมีมติเห็นชอบร่างพระราชกฤษฎีกากำหนดเขตที่ดินที่จะเวนคืน ในท้องที่แขวงแสมดำ เขตบางขุนเทียน กรุงเทพมหานคร และตำบลคอกกระบือ อำเภอเมืองสมุทรสาคร จังหวัดสมุทรสาคร เพื่อสร้างทางหลวงพิเศษหมายเลข 82 สายทางยกระดับบางขุนเทียน-เอกชัย พ.ศ. ….  ที่สำนักงานคณะกรรมการกฤษฎีกาตรวจพิจารณาแล้ว ตามที่กระทรวงคมนาคม (คค.) เสนอ และให้ดำเนินการต่อไปได้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ทั้งนี้ คค. เสนอว่า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กรมทางหลวงได้ดำเนินการสำรวจและออกแบบรายละเอียดโครงการสร้างทางหลวงพิเศษหมายเลข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>82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สายทางยกระดับบางขุนเทียน - เอกชัย กรุงเทพมหานคร และจังหวัดสมุทรสาคร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เนื่องจาก</w:t>
      </w:r>
      <w:r w:rsidR="006E15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กรมทางหลวงได้รับงบประมาณประจำปี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2562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เพื่อดำเนินการก่อสร้างงานโยธา โครงการทางยกระดับบนทางหลวงแผ่นดินหมายเลข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35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สายธนบุรี - ปากท่อ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(ถนนพระราม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) ช่วงบางขุนเทียน - เอกชัย ซึ่งลงทะเบียนชื่อและหมายเลขทางหลวงสายนี้ว่า ทางหลวงพิเศษหมายเลข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82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สายทางยกระดับบางขุนเทียน - เอกชัย ตอนทางยกระดับบางขุนเทียน - เอกชัย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เพื่อให้เป็นทางเลือกของการเดินทางเชื่อมต่อการเดินทางจากกรุงเทพมหานครสู่ภาคใต้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โดยโครงการดังกล่าวเป็นส่วนหนึ่งของทางหลวงพิเศษระหว่างเมืองหมายเลข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82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สายกรุงเทพมหานคร - ปากท่อ </w:t>
      </w:r>
      <w:r w:rsidR="006E15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>ซึ่งเป็นส่วนหนึ่งของแผนแม่บทและแผนดำเนินการก่อสร้างทางหลวงพิเศษระหว่างเมืองของกรมทางหลวง เพื่อพัฒนา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โครงข่ายทางหลวงมาตรฐานสูงรองรับการเดินทางและขนส่งสินค้าระหว่างกรุงเทพมหานคร ปริมณฑล จังหวัดต่าง ๆ ในพื้นที่ภาคตะวันตกและภาคใต้ของประเทศไทย ตามแผนแม่บทการพัฒนาโครงข่ายทางหลวงพิเศษระหว่างเมือง </w:t>
      </w:r>
      <w:r w:rsidR="006E159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F113B8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2560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- พ.ศ.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2579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) ซึ่งจะก่อสร้างเป็นทางยกระดับบนทางหลวงหมายเลข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35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สายธนบุรี - ปากท่อ (ถนนพระราม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>) ผ่านท้องที่เขตบางขุนเทียน กรุงเทพมหานคร และอำเภอเมืองสมุทรสาคร จังหวัดสมุทรสาคร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ลักษณะของโครงการ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เป็นการก่อสร้างทางยกระดับบนทางหลวงหมายเลข </w:t>
      </w:r>
      <w:r w:rsidRPr="00F113B8">
        <w:rPr>
          <w:rFonts w:ascii="TH SarabunPSK" w:hAnsi="TH SarabunPSK" w:cs="TH SarabunPSK"/>
          <w:sz w:val="32"/>
          <w:szCs w:val="32"/>
        </w:rPr>
        <w:t>35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(ถนนพระราม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ตามมาตรฐานทางหลวงพิเศษ มีการควบคุมการเข้าออกอย่างสมบูรณ์โดยมีจุดเริ่มต้นเชื่อมต่อกับโครงข่ายทางพิเศษของการทางพิเศษแห่งประเทศไทย (กทพ.) บริเวณ กม.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11</w:t>
      </w:r>
      <w:r w:rsidRPr="00F113B8">
        <w:rPr>
          <w:rFonts w:ascii="TH SarabunPSK" w:hAnsi="TH SarabunPSK" w:cs="TH SarabunPSK"/>
          <w:sz w:val="32"/>
          <w:szCs w:val="32"/>
          <w:cs/>
        </w:rPr>
        <w:t>+</w:t>
      </w:r>
      <w:r w:rsidRPr="00F113B8">
        <w:rPr>
          <w:rFonts w:ascii="TH SarabunPSK" w:hAnsi="TH SarabunPSK" w:cs="TH SarabunPSK"/>
          <w:sz w:val="32"/>
          <w:szCs w:val="32"/>
        </w:rPr>
        <w:t>959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904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(ทางหลวงหมายเลข </w:t>
      </w:r>
      <w:r w:rsidRPr="00F113B8">
        <w:rPr>
          <w:rFonts w:ascii="TH SarabunPSK" w:hAnsi="TH SarabunPSK" w:cs="TH SarabunPSK"/>
          <w:sz w:val="32"/>
          <w:szCs w:val="32"/>
        </w:rPr>
        <w:t>35</w:t>
      </w:r>
      <w:r w:rsidRPr="00F113B8">
        <w:rPr>
          <w:rFonts w:ascii="TH SarabunPSK" w:hAnsi="TH SarabunPSK" w:cs="TH SarabunPSK"/>
          <w:sz w:val="32"/>
          <w:szCs w:val="32"/>
          <w:cs/>
        </w:rPr>
        <w:t>) ในเขตพื้นที่เขตบางขุนเทียน กรุงเทพมหานคร และสิ้นสุดบริเวณ กม.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</w:rPr>
        <w:t>20</w:t>
      </w:r>
      <w:r w:rsidRPr="00F113B8">
        <w:rPr>
          <w:rFonts w:ascii="TH SarabunPSK" w:hAnsi="TH SarabunPSK" w:cs="TH SarabunPSK"/>
          <w:sz w:val="32"/>
          <w:szCs w:val="32"/>
          <w:cs/>
        </w:rPr>
        <w:t>+</w:t>
      </w:r>
      <w:r w:rsidRPr="00F113B8">
        <w:rPr>
          <w:rFonts w:ascii="TH SarabunPSK" w:hAnsi="TH SarabunPSK" w:cs="TH SarabunPSK"/>
          <w:sz w:val="32"/>
          <w:szCs w:val="32"/>
        </w:rPr>
        <w:t>295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417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(ทางหลวงหมายเลข </w:t>
      </w:r>
      <w:r w:rsidRPr="00F113B8">
        <w:rPr>
          <w:rFonts w:ascii="TH SarabunPSK" w:hAnsi="TH SarabunPSK" w:cs="TH SarabunPSK"/>
          <w:sz w:val="32"/>
          <w:szCs w:val="32"/>
        </w:rPr>
        <w:t>35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ในเขตพื้นที่อำเภอเมืองสมุทรสาคร จังหวัดสมุทรสาคร รวมระยะทาง </w:t>
      </w:r>
      <w:r w:rsidRPr="00F113B8">
        <w:rPr>
          <w:rFonts w:ascii="TH SarabunPSK" w:hAnsi="TH SarabunPSK" w:cs="TH SarabunPSK"/>
          <w:sz w:val="32"/>
          <w:szCs w:val="32"/>
        </w:rPr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กิโลเมตร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โดยออกแบบเป็นทางหลวงพิเศษ ขนาด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ช่องจราจร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(ทิศทางละ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ช่องจราจร)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โครงสร้างทางยกระดับอยู่บนเกาะกลางของทางหลวงหมายเลข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มีจุดขึ้น - </w:t>
      </w:r>
      <w:r w:rsidR="006E1594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 จำนวน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แห่ง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ได้แก่ ด่านบางขุนเทียน ด่านพันท้ายนรสิงห์ และด่านมหาชัย 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โดยเก็บค่าผ่านทางแบบคิดตามระยะทาง (ระบบปิด) ซึ่งกำหนดไว้ในตำแหน่งที่เหมาะสมตลอดแนวโครงการ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กรมทางหลวงมีความจำเป็นต้องกำหนดเขตที่ดินที่จะเวนคืนเพื่อสร้างทางหลวงพิเศษหมายเลข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>82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สายทางยกระดับบางขุนเทียน - เอกชัย กรุงเทพมหานคร และจังหวัดสมุทรสาคร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เพื่ออำนวยความสะดวกและความรวดเร็วแก่การจราจร และการขนส่งทางบก อันเป็นกิจการสาธารณูปโภค 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</w:rPr>
        <w:t>4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กรมทางหลวงได้ดำเนินการจัดทำรายงานการประเมินผลกระทบสิ่งแวดล้อม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F113B8">
        <w:rPr>
          <w:rFonts w:ascii="TH SarabunPSK" w:eastAsia="Times New Roman" w:hAnsi="TH SarabunPSK" w:cs="TH SarabunPSK"/>
          <w:sz w:val="32"/>
          <w:szCs w:val="32"/>
        </w:rPr>
        <w:t>E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113B8">
        <w:rPr>
          <w:rFonts w:ascii="TH SarabunPSK" w:eastAsia="Times New Roman" w:hAnsi="TH SarabunPSK" w:cs="TH SarabunPSK"/>
          <w:sz w:val="32"/>
          <w:szCs w:val="32"/>
        </w:rPr>
        <w:t>A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) และคณะกรรมการสิ่งแวดล้อมแห่งชาติได้พิจารณาเห็นชอบรายงานดังกล่าวแล้ว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รวมทั้งจัดให้มีการรับฟังความคิดเห็นของผู้ได้รับผลกระทบ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กับโครงการก่อสร้างถนนสายดังกล่าว ตามระเบียบสำนักนายกรัฐมนตรีว่าด้วยการรับฟังความคิดเห็นของประชาชน พ.ศ.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2548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ซึ่งผลการรับฟังความคิดเห็นโดยรวมต่อโครงการมีประชาชนส่วนใหญ่เห็นด้วยกับโครงการดังกล่าว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</w:rPr>
        <w:t>5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สำนักงบประมาณ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(สงป.)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แจ้งว่า จะจัดสรรงบประมาณให้กรมทางหลวงตามความจำเป็นและเหมาะสมตามแผนการใช้จ่ายงบประมาณ เมื่อร่างพระราชกฤษฎีกาดังกล่าวใช้บังคับแล้ว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13B8">
        <w:rPr>
          <w:rFonts w:ascii="TH SarabunPSK" w:eastAsia="Times New Roman" w:hAnsi="TH SarabunPSK" w:cs="TH SarabunPSK"/>
          <w:sz w:val="32"/>
          <w:szCs w:val="32"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</w:rPr>
        <w:tab/>
        <w:t>6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คค. ได้ดำเนินการตามมาตรา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>27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แห่งพระราชบัญญัติวินัยการเงินการคลังของรัฐ พ.ศ.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>2561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โดยจัดทำข้อมูลเกี่ยวกับโครงการสร้างทางหลวงพิเศษสายดังกล่าวตามแบบฟอร์มที่กระทรวงการคลังกำหนด เพื่อให้เป็นไปตามมติคณะรัฐมนตรีเมื่อวันที่</w:t>
      </w:r>
      <w:r w:rsidRPr="00F113B8">
        <w:rPr>
          <w:rFonts w:ascii="TH SarabunPSK" w:eastAsia="Times New Roman" w:hAnsi="TH SarabunPSK" w:cs="TH SarabunPSK"/>
          <w:sz w:val="32"/>
          <w:szCs w:val="32"/>
        </w:rPr>
        <w:t xml:space="preserve"> 27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2561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ประกอบด้วยรายละเอียดโครงการ แผนบริหารจัดการ ประมาณการรายจ่าย แหล่งเงินที่ใช้ตลอดระยะเวลาดำเนินการ และประโยชน์ที่จะได้รับ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กำหนดเขตที่ดินที่จะเวนคืน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ในท้องที่แขวงแสมดำ เขตบางขุนเทียน กรุงเทพมหานคร และตำบลคอกกระบือ อำเภอเมืองสมุทรสาคร จังหวัดสมุทรสาคร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เพื่อสร้างทางหลวงพิเศษหมายเลข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>82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สายทางยกระดับบางขุนเทียน - เอกชัย</w:t>
      </w:r>
    </w:p>
    <w:p w:rsidR="00EC00D4" w:rsidRPr="00F113B8" w:rsidRDefault="00EC00D4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</w:t>
      </w:r>
      <w:proofErr w:type="gramStart"/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พ.ศ. ….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คณะรัฐมนตรีมีมติเห็นชอบร่างพระราชกฤษฎีกาออกตามความในประมวลรัษฎากร ว่าด้วย            การยกเว้นรัษฎากร (ฉบับที่ ..) พ.ศ. …. ของกระทรวงการคลัง (กค.) ตามที่สำนักงานคณะกรรมการกฤษฎีกาเสนอ และให้ดำเนินการต่อไปได้ และให้ กค. รับข้อสังเกตของสำนักงานคณะกรรมการกฤษฎีกาไปพิจารณาดำเนินการโดยเร่งด่วน แล้วนำเสนอคณะรัฐมนตรีต่อไป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ร่างพระราชกฤษฎีกาที่สำนักงานคณะกรรมการกฤษฎีกาเสนอ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ยกเว้นภาษีธุรกิจเฉพาะให้แก่นิติบุคคลสำหรับรายรับที่เป็นเงินค่าทดแทนเฉพาะตามกฎหมายว่าด้วยการเวนคืนอสังหาริมทรัพย์ และยกเว้นอากรแสตมป์สำหรับการกระทำตราสารอันเนื่องมาจากการขายหรือถูกเวนคืนอสังหาริมทรัพย์ตามกฎหมายดังกล่าว ตั้งแต่วันที่        30 พฤษภาคม 2562 เป็นต้นไป โดยสำนักงานคณะกรรมการกฤษฎีกาได้มีข้อสังเกตเพิ่มเติมให้กระทรวงการคลังพิจารณาทบทวนหลักการและเนื้อหาสาระของกฎกระทรวง (ฉบับที่ 126) พ.ศ. 2509 และพระราชกฤษฎีกา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 xml:space="preserve">(ฉบับที่ 342) พ.ศ. 2541 ในกรณีการยกเว้นภาษีเงินได้และภาษีธุรกิจเฉพาะ และนำเสนอคณะรัฐมนตรีพิจารณาต่อไป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ร่างพระราชกฤษฎีกาจัดตั้งสถาบันเพื่อการยุติธรรมแห่งประเทศไทย (องค์การมหาชน) พ.ศ. ….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คณะรัฐมนตรีมีมติเห็นชอบร่างพระราชกฤษฎีกาจัดตั้งสถาบันเพื่อการยุติธรรมแห่งประเทศไทย (องค์การมหาชน) พ.ศ. …. ที่สำนักงาน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คณะกรรมการกฤษฎีกาตรวจพิจารณาแล้ว ตามที่สำนักงาน ก.พ.ร. เสนอ โดยให้สำนักงานคณะกรรมการกฤษฎีกาแก้ไขเพิ่มเติมร่างมาตรา </w:t>
      </w:r>
      <w:r w:rsidRPr="00F113B8">
        <w:rPr>
          <w:rFonts w:ascii="TH SarabunPSK" w:eastAsia="Times New Roman" w:hAnsi="TH SarabunPSK" w:cs="TH SarabunPSK"/>
          <w:sz w:val="32"/>
          <w:szCs w:val="32"/>
        </w:rPr>
        <w:t>10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F113B8">
        <w:rPr>
          <w:rFonts w:ascii="TH SarabunPSK" w:eastAsia="Times New Roman" w:hAnsi="TH SarabunPSK" w:cs="TH SarabunPSK"/>
          <w:sz w:val="32"/>
          <w:szCs w:val="32"/>
        </w:rPr>
        <w:t>3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>) ให้มีความชัดเจน ตามความเห็นของ                  สำนักงบประมาณ และให้ดำเนินการต่อไปได้ และให้สำนักงาน ก.พ.ร. กระทรวงการคลัง สำนักงบประมาณ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eastAsia="Times New Roman" w:hAnsi="TH SarabunPSK" w:cs="TH SarabunPSK"/>
          <w:sz w:val="32"/>
          <w:szCs w:val="32"/>
          <w:cs/>
        </w:rPr>
        <w:t>และหน่วยงานที่เกี่ยวข้องรับข้อสังเกตของสำนักงานคณะกรรมการกฤษฎีกาไปพิจารณาดำเนินการต่อไป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ร่างพระราชกฤษฎีกาที่สำนักงาน ก.พ.ร. เสนอ คณะรัฐมนตรีได้เคยมีมติอนุมัติหลักการและสำนักงานคณะกรรมการกฤษฎีกาได้ตรวจพิจารณาแล้ว </w:t>
      </w:r>
      <w:r w:rsidRPr="00F113B8">
        <w:rPr>
          <w:rFonts w:ascii="TH SarabunPSK" w:hAnsi="TH SarabunPSK" w:cs="TH SarabunPSK"/>
          <w:sz w:val="32"/>
          <w:szCs w:val="32"/>
          <w:cs/>
        </w:rPr>
        <w:t>โดยเป็นการปรับปรุงพระราชกฤษฎีกาจัดตั้งสถาบัน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เพื่อการยุติธรรมแห่งประเทศไทย (องค์การมหาชน) พ.ศ. </w:t>
      </w:r>
      <w:r w:rsidRPr="00F113B8">
        <w:rPr>
          <w:rFonts w:ascii="TH SarabunPSK" w:hAnsi="TH SarabunPSK" w:cs="TH SarabunPSK"/>
          <w:sz w:val="32"/>
          <w:szCs w:val="32"/>
        </w:rPr>
        <w:t>2554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ทั้งฉบับ ซึ่งร่างพระราชกฤษฎีกาฉบับนี้แตกต่างจากร่างพระราชกฤษฎีกาที่คณะรัฐมนตรีได้อนุมัติหลักการ เนื่องจากมีการแก้ไขเพิ่มเติมเนื้อหาจำนวนมาก ทั้งนี้ เพื่อให้เกิดความสะดวกในการใช้กฎหมาย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เป็นการปรับปรุงวัตถุประสงค์ หน้าที่และอำนาจของสถาบันเพื่อการยุติธรรมแห่งประเทศไทย (องค์การมหาชน) (สธท.) และแก้ไขเพิ่มเติมบทบัญญัติต่าง ๆ ในพระราชกฤษฎีกาจัดตั้งสถาบันเพื่อการยุติธรรมแห่งประเทศไทย (องค์การมหาชน) พ.ศ. </w:t>
      </w:r>
      <w:r w:rsidRPr="00F113B8">
        <w:rPr>
          <w:rFonts w:ascii="TH SarabunPSK" w:hAnsi="TH SarabunPSK" w:cs="TH SarabunPSK"/>
          <w:sz w:val="32"/>
          <w:szCs w:val="32"/>
        </w:rPr>
        <w:t>2554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กำหนดนิยามคำว่า “สถาบัน” “คณะกรรมการ” “ผู้อำนวยการ” “เจ้าหน้าที่”“ลูกจ้าง” และ “ผู้ปฏิบัติงาน”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 สธท. มีวัตถุประสงค์ ดังนี้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ส่งเสริมและสนับสนุนให้มีการอนุวัติข้อกำหนดสหประชาชาติว่าด้วยการปฏิบัติ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ต่อผู้ต้องขังหญิงและมาตรการที่มิใช่การคุมขัง หรือ “</w:t>
      </w:r>
      <w:r w:rsidRPr="00F113B8">
        <w:rPr>
          <w:rFonts w:ascii="TH SarabunPSK" w:hAnsi="TH SarabunPSK" w:cs="TH SarabunPSK"/>
          <w:sz w:val="32"/>
          <w:szCs w:val="32"/>
        </w:rPr>
        <w:t>Bangkok Rules</w:t>
      </w:r>
      <w:r w:rsidRPr="00F113B8">
        <w:rPr>
          <w:rFonts w:ascii="TH SarabunPSK" w:hAnsi="TH SarabunPSK" w:cs="TH SarabunPSK"/>
          <w:sz w:val="32"/>
          <w:szCs w:val="32"/>
          <w:cs/>
        </w:rPr>
        <w:t>” เพื่อเป็นแนวทางในการดำเนินกระบวนการยุติธรรมแก่หน่วยงานภาครัฐและภาคเอกชน ทั้งในประเทศและต่างประเทศ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sz w:val="32"/>
          <w:szCs w:val="32"/>
          <w:cs/>
        </w:rPr>
        <w:t>ศึกษา วิจัย และเผยแพร่มาตรฐานและบรรทัดฐานของสหประชาชาติเกี่ยวกับ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การดำเนินกระบวนการยุติธรรมทางอาญา รวมทั้งแนวทางในการปฏิบัติต่อผู้กระทำผิด และการช่วยเหลือผู้กระทำผิดหลังพ้นโทษให้กลับคืนสู่สังคม เพื่อนำไปสู่การพัฒนากระบวนการยุติธรรมของประเทศไทยและต่างประเทศ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3 </w:t>
      </w:r>
      <w:r w:rsidRPr="00F113B8">
        <w:rPr>
          <w:rFonts w:ascii="TH SarabunPSK" w:hAnsi="TH SarabunPSK" w:cs="TH SarabunPSK"/>
          <w:sz w:val="32"/>
          <w:szCs w:val="32"/>
          <w:cs/>
        </w:rPr>
        <w:t>ส่งเสริมและพัฒนาองค์ความรู้ และนวัตกรรมด้านหลักนิติธรรม เสริมสร้างศักยภาพของบุคลากรในกระบวนการยุติธรรม รวมทั้งให้ความรู้ทางกฎหมายและสร้างการมีส่วนร่วมของประชาชนในกระบวนการยุติธรรม โดยประสานความร่วมมือกับภาครัฐ ภาคเอกชน ภาคประชาสังคม และหน่วยงานต่างประเทศหรือระหว่างประเทศ เพื่อนำไปสู่ความเคารพในหลักนิติธรรมและวัฒนธรรมแห่งการเคารพกติกา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4 </w:t>
      </w:r>
      <w:r w:rsidRPr="00F113B8">
        <w:rPr>
          <w:rFonts w:ascii="TH SarabunPSK" w:hAnsi="TH SarabunPSK" w:cs="TH SarabunPSK"/>
          <w:sz w:val="32"/>
          <w:szCs w:val="32"/>
          <w:cs/>
        </w:rPr>
        <w:t>เป็นศูนย์กลางแห่งความเป็นเลิศระดับนานาชาติด้านการพัฒนากระบวนการยุติธรรมทางอาญาในด้านการปฏิบัติต่อผู้กระทำผิดโดยจะเน้นความร่วมมือกับสหประชาชาติสถาบันสมทบ (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Network Institute</w:t>
      </w:r>
      <w:r w:rsidRPr="00F113B8">
        <w:rPr>
          <w:rFonts w:ascii="TH SarabunPSK" w:hAnsi="TH SarabunPSK" w:cs="TH SarabunPSK"/>
          <w:sz w:val="32"/>
          <w:szCs w:val="32"/>
          <w:cs/>
        </w:rPr>
        <w:t>) และความร่วมมือในกรอบอาเซียน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5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ส่งเสริมภาพลักษณ์ที่ดีของกระบวนการยุติธรรมของไทยให้ได้รับการยอมรับในระดับนานาชาติ เพื่อให้เกิดความร่วมมือทางด้านกระบวนการยุติธรรมระหว่างประเทศ </w:t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 สธท. มีอำนาจและหน้าที่ ดังนี้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sz w:val="32"/>
          <w:szCs w:val="32"/>
          <w:cs/>
        </w:rPr>
        <w:t>ถือกรรมสิทธิ์ มีสิทธิครอบครอง และทรัพยสิทธิต่าง ๆ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sz w:val="32"/>
          <w:szCs w:val="32"/>
          <w:cs/>
        </w:rPr>
        <w:t>ก่อตั้งสิทธิหรือทำนิติกรรมทุกประเภท เพื่อประโยชน์ในการดำเนินกิจการของสถาบัน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3 </w:t>
      </w:r>
      <w:r w:rsidRPr="00F113B8">
        <w:rPr>
          <w:rFonts w:ascii="TH SarabunPSK" w:hAnsi="TH SarabunPSK" w:cs="TH SarabunPSK"/>
          <w:sz w:val="32"/>
          <w:szCs w:val="32"/>
          <w:cs/>
        </w:rPr>
        <w:t>ทำความตกลงและร่วมมือกับหน่วยงานภาครัฐและภาคเอกชนทั้งในประเทศและต่างประเทศหรือองค์การระหว่างประเทศในกิจการที่เกี่ยวกับการดำเนินการตามวัตถุประสงค์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4 </w:t>
      </w:r>
      <w:r w:rsidRPr="00F113B8">
        <w:rPr>
          <w:rFonts w:ascii="TH SarabunPSK" w:hAnsi="TH SarabunPSK" w:cs="TH SarabunPSK"/>
          <w:sz w:val="32"/>
          <w:szCs w:val="32"/>
          <w:cs/>
        </w:rPr>
        <w:t>จัดให้มีและให้ทุนเพื่อสนับสนุนการดำเนินงานของสถาบัน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5 </w:t>
      </w:r>
      <w:r w:rsidRPr="00F113B8">
        <w:rPr>
          <w:rFonts w:ascii="TH SarabunPSK" w:hAnsi="TH SarabunPSK" w:cs="TH SarabunPSK"/>
          <w:sz w:val="32"/>
          <w:szCs w:val="32"/>
          <w:cs/>
        </w:rPr>
        <w:t>เข้าร่วมทุนกับบุคคลหรือนิติบุคคลในกิจการที่เกี่ยวกับวัตถุประสงค์ของสถาบัน โดยให้เป็นไปตามหลักเกณฑ์ที่คณะรัฐมนตรีกำหนด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6 </w:t>
      </w:r>
      <w:r w:rsidRPr="00F113B8">
        <w:rPr>
          <w:rFonts w:ascii="TH SarabunPSK" w:hAnsi="TH SarabunPSK" w:cs="TH SarabunPSK"/>
          <w:sz w:val="32"/>
          <w:szCs w:val="32"/>
          <w:cs/>
        </w:rPr>
        <w:t>ถือหุ้นหรือเข้าเป็นหุ้นส่วนในกิจการของนิติบุคคลอื่นเพื่อส่งเสริมกิจการที่เกี่ยวกับวัตถุประสงค์ของสถาบัน โดยต้องไม่มีวัตถุประสงค์หลักในการมุ่งแสวงหากำไรโดยให้เป็นไปตามหลักเกณฑ์ที่คณะรัฐมนตรีกำหนด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>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กู้ยืมเงินเพื่อประโยชน์ในการดำเนินการตามวัตถุประสงค์ของสถาบัน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8 </w:t>
      </w:r>
      <w:r w:rsidRPr="00F113B8">
        <w:rPr>
          <w:rFonts w:ascii="TH SarabunPSK" w:hAnsi="TH SarabunPSK" w:cs="TH SarabunPSK"/>
          <w:sz w:val="32"/>
          <w:szCs w:val="32"/>
          <w:cs/>
        </w:rPr>
        <w:t>เรียกเก็บค่าธรรมเนียม ค่าบำรุง ค่าตอบแทน หรือค่าบริการในการดำเนินกิจการต่าง ๆ ตามวัตถุประสงค์ของสถาบัน ทั้งนี้ ตามหลักเกณฑ์และอัตราที่คณะกรรมการกำหนด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9 </w:t>
      </w:r>
      <w:r w:rsidRPr="00F113B8">
        <w:rPr>
          <w:rFonts w:ascii="TH SarabunPSK" w:hAnsi="TH SarabunPSK" w:cs="TH SarabunPSK"/>
          <w:sz w:val="32"/>
          <w:szCs w:val="32"/>
          <w:cs/>
        </w:rPr>
        <w:t>เป็นตัวแทน หรือมอบหมาย หรือว่าจ้างให้บุคคลหรือนิติบุคคลอื่นประกอบกิจการ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ต่าง ๆ ตามวัตถุประสงค์ของสถาบัน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10 </w:t>
      </w:r>
      <w:r w:rsidRPr="00F113B8">
        <w:rPr>
          <w:rFonts w:ascii="TH SarabunPSK" w:hAnsi="TH SarabunPSK" w:cs="TH SarabunPSK"/>
          <w:sz w:val="32"/>
          <w:szCs w:val="32"/>
          <w:cs/>
        </w:rPr>
        <w:t>กระทำการอื่นใดที่จำเป็นหรือต่อเนื่องเพื่อให้บรรลุวัตถุประสงค์ของสถาบัน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11 </w:t>
      </w:r>
      <w:r w:rsidRPr="00F113B8">
        <w:rPr>
          <w:rFonts w:ascii="TH SarabunPSK" w:hAnsi="TH SarabunPSK" w:cs="TH SarabunPSK"/>
          <w:sz w:val="32"/>
          <w:szCs w:val="32"/>
          <w:cs/>
        </w:rPr>
        <w:t>ปฏิบัติงานหรือดำเนินการอื่นใดตามที่คณะรัฐมนตรีหรือคณะกรรมการมอบหมาย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 ให้มีคณะกรรมการคณะหนึ่ง เรียกว่า “คณะกรรมการสถาบันเพื่อการยุติธรรมแห่งประเทศไทย” ประกอบด้วย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sz w:val="32"/>
          <w:szCs w:val="32"/>
          <w:cs/>
        </w:rPr>
        <w:t>ประธานกรรมการ ซึ่งคณะรัฐมนตรีแต่งตั้งจากผู้มีความรู้ ความเชี่ยวชาญและประสบการณ์สูงทางด้านกฎหมาย ด้านกระบวนการยุติธรรม ด้านบริหาร หรือด้านอื่นที่เกี่ยวข้องและเป็นประโยชน์ต่อกิจการของสถาบัน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sz w:val="32"/>
          <w:szCs w:val="32"/>
          <w:cs/>
        </w:rPr>
        <w:t>กรรมการโดยตำแหน่ง จำนวนสี่คน ได้ แก่ ปลัดกระทรวงการต่างประเทศ ปลัดกระทรวงยุติธรรม เลขาธิการสำนักงานศาลยุติธรรม และอัยการสูงสุด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3 </w:t>
      </w:r>
      <w:r w:rsidRPr="00F113B8">
        <w:rPr>
          <w:rFonts w:ascii="TH SarabunPSK" w:hAnsi="TH SarabunPSK" w:cs="TH SarabunPSK"/>
          <w:sz w:val="32"/>
          <w:szCs w:val="32"/>
          <w:cs/>
        </w:rPr>
        <w:t>กรรมการผู้ทรงคุณวุฒิ จำนวนไม่เกินห้าคน ซึ่งคณะรัฐมนตรีแต่งตั้งจากผู้มีความรู้ ความเชี่ยวชาญ และประสบการณ์เป็นที่ประจักษ์ในด้านกฎหมาย ด้านกระบวนการยุติธรรมหรือด้านอื่นที่เกี่ยวข้องและเป็นประโยชน์ต่อกิจการของสถาบัน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4 </w:t>
      </w:r>
      <w:r w:rsidRPr="00F113B8">
        <w:rPr>
          <w:rFonts w:ascii="TH SarabunPSK" w:hAnsi="TH SarabunPSK" w:cs="TH SarabunPSK"/>
          <w:sz w:val="32"/>
          <w:szCs w:val="32"/>
          <w:cs/>
        </w:rPr>
        <w:t>ให้ผู้อำนวยการเป็นกรรมการและเลขานุการโดยตำแหน่ง และให้ผู้อำนวยการแต่งตั้งเจ้าหน้าที่เป็นผู้ช่วยเลขานุการได้ตามความจำเป็น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5 </w:t>
      </w:r>
      <w:r w:rsidRPr="00F113B8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ประธานกรรมการและกรรมการผู้ทรงคุณวุฒิต้องไม่เป็นข้าราชการซึ่งมีตำแหน่งหรือเงินเดือนประจำ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เว้นแต่เป็นผู้สอนในสถาบันอุดมศึกษาของรัฐ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กำหนดให้คณะกรรมการมีอำนาจหน้าที่ควบคุมดูแลทั่วไปซึ่งกิจการ และการดำเนินการของสถาบัน เพื่อให้เป็นไปตามวัตถุประสงค์ที่กำหนดไว้ และให้รวมถึง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) กำหนดนโยบายการบริหารงาน การจัดหาทุน และให้ความเห็นชอบแผนการดำเนินงานของสถาบัน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) อนุมัติงบประมาณประจำปี รายงานการเงิน แผนการลงทุน และการดำเนินโครงการตามที่คณะกรรมการกำหนด (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) กำหนดหลักเกณฑ์และวิธีการในการให้ทุนเพื่อสนับสนุนการดำเนินงานของสถาบัน (</w:t>
      </w:r>
      <w:r w:rsidRPr="00F113B8">
        <w:rPr>
          <w:rFonts w:ascii="TH SarabunPSK" w:hAnsi="TH SarabunPSK" w:cs="TH SarabunPSK"/>
          <w:sz w:val="32"/>
          <w:szCs w:val="32"/>
        </w:rPr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) ให้คำแนะนำหรือเสนอแนะการแก้ไขปัญหาหรืออุปสรรคอันเกิดจากการบริหารจัดการ ตลอดจนเสนอคณะรัฐมนตรีหรือรัฐมนตรีเพื่อพิจารณาสั่งการในกรณีมีปัญหาหรืออุปสรรคเกี่ยวกับการประสานงานในการดำเนินการตามวัตถุประสงค์และหน้าที่และอำนาจของสถาบัน (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) ออกระเบียบ ข้อบังคับ ประกาศ หรือข้อกำหนดเกี่ยวกับสถาบัน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6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กำหนดให้คณะกรรมการมีอำนาจหน้าที่ควบคุมดูแลโดยทั่วไปซึ่งกิจการ และการดำเนินการของสถาบัน เพื่อให้เป็นไปตามวัตถุประสงค์ที่กำหนดไว้ และให้รวมถึง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) กำหนดนโยบายการบริหารงาน และให้ความเห็นชอบแผนการดำเนินงานของสถาบัน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) อนุมัติงบประมาณประจำปี งบการเงิน และแผนการลงทุนของสถาบัน (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) ดูแลฐานะและความมั่นคงทางการเงิน ให้ความเห็นชอบรายงานทางการเงิน พิจารณารายงานของผู้ตรวจสอบการเงิน (4)  กำหนดหลักเกณฑ์และวิธีการในการให้ทุนเพื่อสนับสนุนการดำเนินงานของสถาบัน (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) ให้คำแนะนำหรือเสนอแนะการแก้ไขปัญหาหรืออุปสรรคอันเกิดจากการบริหารจัดการ ตลอดจนเสนอคณะรัฐมนตรีหรือรัฐมนตรีเพื่อพิจารณาสั่งการในกรณีมีปัญหาหรืออุปสรรคเกี่ยวกับการประสานงานในการดำเนินการตามวัตถุประสงค์และอำนาจหน้าที่ของสถาบันตาม (ก) - (ญ) สำหรับกรณีตาม (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) (ฉ) การบริหารและจัดการการเงิน การพัสดุ และทรัพย์สินของสถาบัน รวมทั้งการบัญชีและการจำหน่ายทรัพย์สินจากบัญชีเป็นสูญ ต้องเป็นไปตามหลักเกณฑ์ที่คณะรัฐมนตรีกำหนด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</w:rPr>
        <w:tab/>
        <w:t>7</w:t>
      </w:r>
      <w:r w:rsidRPr="00F113B8">
        <w:rPr>
          <w:rFonts w:ascii="TH SarabunPSK" w:hAnsi="TH SarabunPSK" w:cs="TH SarabunPSK"/>
          <w:sz w:val="32"/>
          <w:szCs w:val="32"/>
          <w:cs/>
        </w:rPr>
        <w:t>.กำหนดให้ให้มีคณะที่ปรึกษาพิเศษคณะหนึ่ง เรียกว่า “คณะที่ปรึกษาสถาบันเพื่อการยุติธรรม</w:t>
      </w:r>
      <w:r w:rsidR="006E1594">
        <w:rPr>
          <w:rFonts w:ascii="TH SarabunPSK" w:hAnsi="TH SarabunPSK" w:cs="TH SarabunPSK"/>
          <w:sz w:val="32"/>
          <w:szCs w:val="32"/>
        </w:rPr>
        <w:t xml:space="preserve">    </w:t>
      </w:r>
      <w:r w:rsidRPr="00F113B8">
        <w:rPr>
          <w:rFonts w:ascii="TH SarabunPSK" w:hAnsi="TH SarabunPSK" w:cs="TH SarabunPSK"/>
          <w:sz w:val="32"/>
          <w:szCs w:val="32"/>
          <w:cs/>
        </w:rPr>
        <w:t>แห่งประเทศไทย” ประกอบด้วยประธานคณะที่ปรึกษาพิเศษซึ่งคณะกรรมการแต่งตั้ง และที่ปรึกษาพิเศษซึ่งประธานคณะที่ปรึกษาพิเศษแต่งตั้งจากผู้ทรงคุณวุฒิซึ่งเป็นนักวิชาการ หรือผู้ชำนาญการ จำนวนไม่เกินห้าคน ให้คณะที่ปรึกษาพิเศษมีหน้าที่ให้ความเห็น คำแนะนำ และคำปรึกษาแก่คณะกรรมการและผู้อำนวยการในการปฏิบัติหน้าที่ตามพระราชกฤษฎีกานี้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8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กำหนดให้ประธานกรรมการ กรรมการ ประธานคณะที่ปรึกษาพิเศษ ที่ปรึกษาพิเศษ ที่ปรึกษาของคณะกรรมการ ประธานกรรมการตรวจสอบ กรรมการตรวจสอบ ประธานอนุกรรมการ และอนุกรรมการ ได้รับเบี้ยประชุมและประโยชน์ตอบแทนอื่นตามหลักเกณฑ์ที่คณะรัฐมนตรีกำหนด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9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กำหนดให้สถาบันมีผู้อำนวยการคนหนึ่ง เป็นผู้บริหารกิจการของสถาบันภายใต้การกำกับดูแลของคณะกรรมการ และให้คณะกรรมการเป็นผู้มีอำนาจสรรหา แต่งตั้ง และถอดถอนผู้อำนวยการ การสรรหาผู้อำนวยการให้เป็นไปตามระเบียบของคณะกรรมการซึ่งต้องสอดคล้องกับหลักเกณฑ์กลาง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กำหนดให้การแต่งตั้งผู้อำนวยการต้องดำเนินการให้แล้วเสร็จภายในเก้าสิบวันนับแต่วันที่มีเหตุต้องแต่งตั้งผู้อำนวยการ และหากมีเหตุผลจำเป็นให้คณะกรรมการขยายระยะเวลาได้อีกไม่เกินหกสิบวัน 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หากดำเนินการไม่แล้วเสร็จภายในระยะเวลาดังกล่าวให้คณะกรรมการพัฒนาและส่งเสริมองค์การมหาชนรายงานคณะรัฐมนตรีเพื่อพิจารณาแต่งตั้งผู้อำนวยการ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11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คณะกรรมการเป็นผู้กำหนดอัตราเงินเดือนและประโยชน์ตอบแทนอื่นของผู้อำนวยการตามหลักเกณฑ์ที่คณะรัฐมนตรีกำหนด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12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กำหนดให้เจ้าหน้าที่และผู้ปฏิบัติงานของสถาบันมีสามประเภท คือ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) เจ้าหน้าที่หรือลูกจ้าง ได้แก่ ผู้ซึ่งปฏิบัติงานโดยได้รับเงินเดือนหรือค่าจ้างจากงบประมาณของสถาบัน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ที่ปรึกษาหรือผู้เชี่ยวชาญ ได้แก่ 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ผู้ซึ่งสถาบันจ้างให้ปฏิบัติหน้าที่เป็นที่ปรึกษาหรือผู้เชี่ยวชาญโดยมีสัญญาจ้าง (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) เจ้าหน้าที่ของรัฐซึ่งมาปฏิบัติงานของสถาบันเป็นการชั่วคราว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13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กำหนดให้เพื่อประโยชน์ในการบริหารงานของสถาบัน รัฐมนตรีอาจขอให้ข้าราชการ พนักงาน เจ้าหน้าที่ หรือผู้ปฏิบัติงานอื่นในกระทรวง กรม องค์กรปกครองส่วนท้องถิ่น รัฐวิสาหกิจ องค์การมหาชนอื่น หรือหน่วยงานอื่นของรัฐ มาปฏิบัติงานเป็นเจ้าหน้าที่หรือผู้ปฏิบัติงานในสถาบันเป็นการชั่วคราวได้ ทั้งนี้ เมื่อได้รับอนุมัติจากผู้บังคับบัญชาหรือนายจ้างของผู้นั้น และมีข้อตกลงที่ทำไว้ในการอนุมัติ ในกรณีที่เจ้าหน้าที่ของรัฐได้รับอนุมัติให้มาปฏิบัติงานเป็นเจ้าหน้าที่ หรือผู้ปฏิบัติงานเป็นการชั่วคราวตามวรรคหนึ่ง ให้ถือว่าเป็นการได้รับอนุญาตให้ออกจากราชการ หรือออกจากงานไปปฏิบัติงานใด ๆ และให้นับระยะเวลาระหว่างที่มาปฏิบัติงานในสถาบัน สำหรับ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การคำนวณบำเหน็จบำนาญหรือประโยชน์ตอบแทนอื่นทำนองเดียวกันเสมือนอยู่ปฏิบัติราชการ หรือปฏิบัติงานเต็มเวลาดังกล่าว แล้วแต่กรณี เมื่อสิ้นสุดระยะเวลาที่ได้รับอนุมัติให้มาปฏิบัติงานในสถาบันให้เจ้าหน้าที่ของรัฐตามวรรคหนึ่งมีสิทธิได้รับการบรรจุและแต่งตั้งให้ดำรงตำแหน่งและรับเงินเดือนไม่ต่ำกว่าตำแหน่งและเงินเดือนเดิมตามข้อตกลงที่ทำไว้ในการอนุมัติ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14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กำหนดให้การบัญชีของสถาบัน ให้จัดทำตามหลักเกณฑ์ที่คณะกรรมการกำหนดซึ่งต้องเป็นไปตามมาตรฐานการบัญชี และต้องจัดให้มีการตรวจสอบภายในเกี่ยวกับการเงินการบัญชีและการพัสดุของสถาบัน ตลอดจนรายงานผลการตรวจสอบให้คณะกรรมการทราบอย่างน้อยปีละครั้ง ในการตรวจสอบภายในให้มีผู้ปฏิบัติงานของสถาบันทำหน้าที่เป็นผู้ตรวจสอบภายในโดยเฉพาะ และให้รับผิดชอบขึ้นตรงต่อคณะกรรมการตรวจสอบและคณะกรรมการตามระเบียบที่คณะกรรมการกำหนด ในการแต่งตั้ง โยกย้าย เลื่อนเงินเดือน เลื่อนตำแหน่ง และลงโทษทางวินัยของผู้ตรวจสอบภายในให้ผู้อำนวยการและคณะกรรมการตรวจสอบพิจารณาร่วมกันแล้วเสนอให้คณะกรรมการให้ความเห็นชอบก่อนจึงดำเนินการได้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15</w:t>
      </w:r>
      <w:r w:rsidRPr="00F113B8">
        <w:rPr>
          <w:rFonts w:ascii="TH SarabunPSK" w:hAnsi="TH SarabunPSK" w:cs="TH SarabunPSK"/>
          <w:sz w:val="32"/>
          <w:szCs w:val="32"/>
          <w:cs/>
        </w:rPr>
        <w:t>. กำหนดบทเฉพาะกาลให้บรรดาระเบียบ ข้อบังคับ ข้อกำหนด ประกาศ หรือคำสั่งใดที่ออก</w:t>
      </w:r>
      <w:r w:rsidR="006E1594">
        <w:rPr>
          <w:rFonts w:ascii="TH SarabunPSK" w:hAnsi="TH SarabunPSK" w:cs="TH SarabunPSK"/>
          <w:sz w:val="32"/>
          <w:szCs w:val="32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ตามพระราชกฤษฎีกาจัดตั้งสถาบันเพื่อการยุติธรรมแห่งประเทศไทย (องค์การมหาชน) พ.ศ. </w:t>
      </w:r>
      <w:r w:rsidRPr="00F113B8">
        <w:rPr>
          <w:rFonts w:ascii="TH SarabunPSK" w:hAnsi="TH SarabunPSK" w:cs="TH SarabunPSK"/>
          <w:sz w:val="32"/>
          <w:szCs w:val="32"/>
        </w:rPr>
        <w:t>2554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และใช้บังคับอยู่ในวันก่อนวันที่พระราชกฤษฎีกานี้ใช้บังคับ ให้ใช้บังคับได้ต่อไปเท่าที่ไม่ขัดหรือแย้งต่อพระราชกฤษฎีกานี้ จนกว่าจะมีระเบียบ ข้อบังคับ ข้อกำหนด ประกาศ หรือคำสั่งที่ออกตามพระราชกฤษฎีกานี้ใช้บังคับ ซึ่งต้องไม่เกินหนึ่งปีนับ</w:t>
      </w:r>
      <w:r w:rsidRPr="00F113B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แต่วันที่พระราชกฤษฎีกานี้ใช้บังคับ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ร่างพระราชกฤษฎีกาค่าตอบแทนพยานบุคคลและพยานผู้เชี่ยวชาญของศาลปกครอง พ.ศ. ….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ค่าตอบแทนพยานบุคคลและพยานผู้เชี่ยวชาญของศาลปกครอง พ.ศ. …. ตามที่สำนักงานศาลปกครอง (ศป.) เสนอ และให้ส่งสำนักงานคณะกรรมการกฤษฎีกาตรวจพิจารณา โดยให้รับความเห็นของกระทรวงยุติธรรมและสำนักงบประมาณไปประกอบการพิจารณาด้วย แล้วดำเนินการต่อไปได้ และให้ ศป. รับความเห็นของสำนักงบประมาณไปพิจารณาดำเนินการต่อไปด้วย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ร่างพระราชกฤษฎีกาที่ ศป. เสนอ เป็นการยกเลิกพระราชกฤษฎีกาค่าตอบแทนพยานบุคคลและพยานผู้เชี่ยวชาญของศาลปกครอง พ.ศ. 2544 ทั้งฉบับ และกำหนดขึ้นใหม่ในเรื่องเกี่ยวกับหลักเกณฑ์และเงื่อนไขในการจ่ายเงินให้แก่พยานบุคคลและพยานผู้เชี่ยวชาญ กำหนดอัตราค่าป่วยการ ค่าพาหนะเดินทาง และค่าที่พักของพยานบุคคลและพยานผู้เชี่ยวชาญ รวมทั้งกำหนดให้ศาลปกครองจ่ายค่าใช้จ่ายอื่นให้แก่หน่วยงานทางปกครอง เจ้าหน้าที่ของรัฐ นิติบุคคล หรือบุคคล ซึ่งคณะกรรมการบริหารศาลปกครองได้เห็นชอบด้วยแล้ว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1. กำหนดให้ยกเลิกพระราชกฤษฎีกาค่าตอบแทนพยานบุคคลและพยานผู้เชี่ยวชาญของ</w:t>
      </w:r>
      <w:r w:rsidR="00E061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ศาลปกครอง พ.ศ. 2544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2. กำหนดบทนิยามคำว่า “ศาล” “ค่าป่วยการ” และ “ค่าใช้จ่ายอื่น”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กำหนดให้พยานบุคคลและพยานผู้เชี่ยวชาญที่ศาลเรียกมาให้ถ้อยคำหรือทำความเห็น ซึ่งมิใช่พยานที่คู่กรณีอ้าง มีสิทธิได้รับค่าตอบแทนเป็นค่าป่วยการ ค่าพาหนะเดินทาง ค่าที่พัก และค่าใช้จ่ายอื่นตามที่กำหนด 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กำหนดให้การจ่ายเงินให้แก่พยานบุคคลหรือพยานผู้เชี่ยวชาญ ให้เบิกจ่ายจากงบประมาณและให้จ่ายเมื่อพยานบุคคลหรือพยานผู้เชี่ยวชาญได้ปฏิบัติหน้าที่เสร็จสิ้น หรือเมื่อได้มาตามคำสั่งของศาลในแต่ละครั้ง แล้วแต่กรณี และในกรณีที่พยานบุคคลหรือพยานผู้เชี่ยวชาญที่ศาลเรียกมา แต่ไม่ได้ปฏิบัติหน้าที่โดยไม่ได้เป็นความผิดของผู้นั้น ให้ศาลมีอำนาจกำหนดค่าป่วยการ ค่าพาหนะเดินทาง ค่าที่พัก และค่าใช้จ่ายอื่นแก่พยานบุคคลหรือพยานผู้เชี่ยวชาญที่มาศาลได้ สำหรับวิธีการเบิกจ่าย หลักฐาน และเอกสารการเบิกจ่ายเงินให้ปฏิบัติตามระเบียบคณะกรรมการบริหารศาลปกครอง (ก.บ.ศป.) ว่าด้วยการเงิน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5. กำหนดให้ประธานศาลปกครองสูงสุดอาจกำหนดแนวปฏิบัติของศาลในการกำหนดค่าป่วย</w:t>
      </w:r>
      <w:r w:rsidR="00E061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การ ค่าพาหนะเดินทาง ค่าที่พัก และค่าใช้จ่ายอื่นของพยานบุคคลหรือพยานผู้เชี่ยวชาญได้ 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6. กำหนดอัตราค่าป่วยการพยานบุคคลและพยานผู้เชี่ยวชาญดังนี้  </w:t>
      </w:r>
    </w:p>
    <w:tbl>
      <w:tblPr>
        <w:tblStyle w:val="afb"/>
        <w:tblW w:w="10173" w:type="dxa"/>
        <w:tblLook w:val="04A0"/>
      </w:tblPr>
      <w:tblGrid>
        <w:gridCol w:w="5098"/>
        <w:gridCol w:w="2410"/>
        <w:gridCol w:w="2665"/>
      </w:tblGrid>
      <w:tr w:rsidR="002B7B11" w:rsidRPr="00F113B8" w:rsidTr="00E06111">
        <w:tc>
          <w:tcPr>
            <w:tcW w:w="5098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2544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….</w:t>
            </w:r>
          </w:p>
        </w:tc>
      </w:tr>
      <w:tr w:rsidR="002B7B11" w:rsidRPr="00F113B8" w:rsidTr="00E06111">
        <w:tc>
          <w:tcPr>
            <w:tcW w:w="5098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ค่าป่วยการพยานบุคคล 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วันละไม่เกิน 300 บาท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พยานบุคคล 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ไม่เกินวันละ 1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</w:tr>
      <w:tr w:rsidR="002B7B11" w:rsidRPr="00F113B8" w:rsidTr="00E06111">
        <w:trPr>
          <w:trHeight w:val="401"/>
        </w:trPr>
        <w:tc>
          <w:tcPr>
            <w:tcW w:w="5098" w:type="dxa"/>
            <w:vMerge w:val="restart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ค่าป่วยการพยานผู้เชี่ยวชาญ 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วันละไม่เกิน 1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พยานผู้เชี่ยวชาญ</w:t>
            </w:r>
          </w:p>
        </w:tc>
      </w:tr>
      <w:tr w:rsidR="002B7B11" w:rsidRPr="00F113B8" w:rsidTr="00E06111">
        <w:trPr>
          <w:trHeight w:val="432"/>
        </w:trPr>
        <w:tc>
          <w:tcPr>
            <w:tcW w:w="5098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ขั้นต่ำครั้งละ 2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2665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ขั้นสูงครั้งละ 20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</w:tr>
      <w:tr w:rsidR="002B7B11" w:rsidRPr="00F113B8" w:rsidTr="00E06111">
        <w:trPr>
          <w:trHeight w:val="388"/>
        </w:trPr>
        <w:tc>
          <w:tcPr>
            <w:tcW w:w="5098" w:type="dxa"/>
            <w:vMerge w:val="restart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ค่าป่วยการพยานผู้เชี่ยวชาญที่ทำเป็นรายงานการศึกษา การวิจัย หรือการตรวจสอบ 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 5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ต่อรายงานความเห็นหนึ่ง 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พยานผู้เชี่ยวชาญ</w:t>
            </w:r>
          </w:p>
        </w:tc>
      </w:tr>
      <w:tr w:rsidR="002B7B11" w:rsidRPr="00F113B8" w:rsidTr="00E06111">
        <w:trPr>
          <w:trHeight w:val="870"/>
        </w:trPr>
        <w:tc>
          <w:tcPr>
            <w:tcW w:w="5098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ขั้นต่ำครั้งละ 3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2665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ขั้นสูงครั้งละ 30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</w:tr>
    </w:tbl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7. กำหนดอัตราค่าพาหนะและค่าที่พักพยานบุคคลและพยานผู้เชี่ยวชาญดังนี้  </w:t>
      </w:r>
    </w:p>
    <w:tbl>
      <w:tblPr>
        <w:tblStyle w:val="afb"/>
        <w:tblW w:w="10173" w:type="dxa"/>
        <w:tblLook w:val="04A0"/>
      </w:tblPr>
      <w:tblGrid>
        <w:gridCol w:w="5098"/>
        <w:gridCol w:w="2410"/>
        <w:gridCol w:w="2665"/>
      </w:tblGrid>
      <w:tr w:rsidR="002B7B11" w:rsidRPr="00F113B8" w:rsidTr="00E06111">
        <w:tc>
          <w:tcPr>
            <w:tcW w:w="5098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2544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….</w:t>
            </w:r>
          </w:p>
        </w:tc>
      </w:tr>
      <w:tr w:rsidR="002B7B11" w:rsidRPr="00F113B8" w:rsidTr="00E06111">
        <w:trPr>
          <w:trHeight w:val="345"/>
        </w:trPr>
        <w:tc>
          <w:tcPr>
            <w:tcW w:w="5098" w:type="dxa"/>
            <w:vMerge w:val="restart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ค่าพาหนะเดินทางหรือค่าที่พักของพยานบุคคลและพยานผู้เชี่ยวชาญ รวมกัน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ไม่เกินวันละ 1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75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พยานบุคคลและพยานผู้เชี่ยวชาญ</w:t>
            </w:r>
          </w:p>
        </w:tc>
      </w:tr>
      <w:tr w:rsidR="002B7B11" w:rsidRPr="00F113B8" w:rsidTr="00E06111">
        <w:trPr>
          <w:trHeight w:val="219"/>
        </w:trPr>
        <w:tc>
          <w:tcPr>
            <w:tcW w:w="5098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ผู้ที่เป็นข้าราชการ พนักงาน ลูกจ้าง หรือบุคคลที่ปฏิบัติหน้าที่ให้หน่วยงานทางปกครองหรือเจ้าหน้าที่ของรัฐ </w:t>
            </w:r>
          </w:p>
        </w:tc>
        <w:tc>
          <w:tcPr>
            <w:tcW w:w="2665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เบิกจ่ายตามหลักเกณฑ์และอัตราค่าใช้จ่ายในการเดินทางไปราชการตามกฎหมายหรือระเบียบว่าด้วยนั้น </w:t>
            </w:r>
          </w:p>
        </w:tc>
      </w:tr>
      <w:tr w:rsidR="002B7B11" w:rsidRPr="00F113B8" w:rsidTr="00E06111">
        <w:trPr>
          <w:trHeight w:val="269"/>
        </w:trPr>
        <w:tc>
          <w:tcPr>
            <w:tcW w:w="5098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บุคคลนอกจากข้อ 1 </w:t>
            </w:r>
          </w:p>
        </w:tc>
        <w:tc>
          <w:tcPr>
            <w:tcW w:w="2665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เบิกจ่ายได้โดยเทียบเท่ากับตำแหน่งข้าราชการฝ่ายศาลปกครองประเภทวิชาการระดับเชี่ยวชาญ </w:t>
            </w:r>
          </w:p>
        </w:tc>
      </w:tr>
    </w:tbl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กำหนดให้ศาลมีอำนาจสั่งจ่ายค่าใช้จ่ายอื่นให้แก่หน่วยงานทางปกครอง เจ้าหน้าที่ของรัฐ </w:t>
      </w:r>
      <w:r w:rsidR="00E061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นิติบุคคล หรือบุคคลใด ๆ เพื่อเป็นค่าใช้จ่ายในการตรวจพิสูจน์บุคคล เอกสาร วัตถุ สถานที่ การตรวจวินิจฉัยทางการแพทย์ หรือการตรวจใด ๆ เพื่อให้ได้มาซึ่งความจริง ความเห็นหรือรายงานความเห็น ดังนี้ </w:t>
      </w:r>
    </w:p>
    <w:tbl>
      <w:tblPr>
        <w:tblStyle w:val="afb"/>
        <w:tblW w:w="10173" w:type="dxa"/>
        <w:tblLook w:val="04A0"/>
      </w:tblPr>
      <w:tblGrid>
        <w:gridCol w:w="4815"/>
        <w:gridCol w:w="2268"/>
        <w:gridCol w:w="3090"/>
      </w:tblGrid>
      <w:tr w:rsidR="002B7B11" w:rsidRPr="00F113B8" w:rsidTr="00E06111">
        <w:tc>
          <w:tcPr>
            <w:tcW w:w="4815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2544</w:t>
            </w:r>
          </w:p>
        </w:tc>
        <w:tc>
          <w:tcPr>
            <w:tcW w:w="5358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ร่างพระราชกฤษฎีกาค่าตอบแทนพยานบุคคล</w:t>
            </w: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และพยานผู้เชี่ยวชาญของศาลปกครอง พ.ศ. ….</w:t>
            </w:r>
          </w:p>
        </w:tc>
      </w:tr>
      <w:tr w:rsidR="002B7B11" w:rsidRPr="00F113B8" w:rsidTr="00E06111">
        <w:trPr>
          <w:trHeight w:val="686"/>
        </w:trPr>
        <w:tc>
          <w:tcPr>
            <w:tcW w:w="4815" w:type="dxa"/>
            <w:vMerge w:val="restart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8" w:type="dxa"/>
            <w:gridSpan w:val="2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ค่าใช้จ่ายในการตรวจพิสูจน์บุคคล เอกสาร วัตถุ สถานที่ การตรวจวินิจฉัยทางการแพทย์ หรือการตรวจใด ๆ            </w:t>
            </w:r>
          </w:p>
        </w:tc>
      </w:tr>
      <w:tr w:rsidR="002B7B11" w:rsidRPr="00F113B8" w:rsidTr="00E06111">
        <w:trPr>
          <w:trHeight w:val="244"/>
        </w:trPr>
        <w:tc>
          <w:tcPr>
            <w:tcW w:w="4815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หน่วยงานทางปกครอง หรือเจ้าหน้าที่ของรัฐ </w:t>
            </w:r>
          </w:p>
        </w:tc>
        <w:tc>
          <w:tcPr>
            <w:tcW w:w="3090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เบิกได้เท่าที่จ่ายจริง</w:t>
            </w:r>
          </w:p>
        </w:tc>
      </w:tr>
      <w:tr w:rsidR="002B7B11" w:rsidRPr="00F113B8" w:rsidTr="00E06111">
        <w:trPr>
          <w:trHeight w:val="263"/>
        </w:trPr>
        <w:tc>
          <w:tcPr>
            <w:tcW w:w="4815" w:type="dxa"/>
            <w:vMerge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นิติบุคคล หรือบุคคลใด ๆ </w:t>
            </w:r>
          </w:p>
        </w:tc>
        <w:tc>
          <w:tcPr>
            <w:tcW w:w="3090" w:type="dxa"/>
          </w:tcPr>
          <w:p w:rsidR="002B7B11" w:rsidRPr="00F113B8" w:rsidRDefault="002B7B11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เบิกได้เท่าที่จ่ายจริง แต่ไม่เกินอัตราที่หน่วยงานทางปกครองหรือเจ้าหน้าที่ของรัฐตามข้อ 1 ที่ตรวจพิสูจน์ในประเภทเดียวกัน ในกรณีจำเป็นที่จะต้องจ่ายเกินกว่านั้นหรือไม่มีอัตรานั้นเทียบเคียงให้อยู่ในดุลพินิจของศาล</w:t>
            </w:r>
          </w:p>
        </w:tc>
      </w:tr>
    </w:tbl>
    <w:p w:rsidR="00032D35" w:rsidRDefault="00032D35" w:rsidP="00264EF6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ร่างกฎกระทรวงจัดตั้งส่วนราชการในสถาบันพระบรมราชชนก กระทรวงสาธารณสุข พ.ศ. ….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คณะรัฐมนตรีมีมติรับทราบร่างกฎกระทรวงจัดตั้งส่วนราชการในสถาบันพระบรมราชชนก กระทรวงสาธารณสุข พ.ศ. …. ที่สำนักงานคณะกรรมการกฤษฎีกาตรวจพิจารณาแล้ว และให้สำนักเลขาธิการคณะรัฐมนตรีส่งร่างกฎกระทรวงในเรื่องนี้ให้รัฐมนตรีว่าการกระทรวงสาธารณสุขลงนามและประกาศในราชกิจจานุเบกษาต่อไป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ร่างกฎกระทรวงตามที่สำนักงานคณะกรรมการกฤษฎีกาได้ตรวจพิจารณาแล้ว เป็นการจัดตั้งส่วนราชการในสถาบันพระบรมราชชนก กระทรวงสาธารณสุข (สธ) และได้ดำเนินการตามขั้นตอนและแนวทางปฏิบัติตามมติคณะรัฐมนตรีเมื่อวันที่ 19 ธันวาคม 2549 แล้ว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จัดตั้งส่วนราชการในสถาบันพระบรมราชชนก สธ. ดังต่อไปนี้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(1) สำนักงานอธิการบดี 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(2) คณะพยาบาลศาสตร์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(3) คณะสาธารณสุขศาสตร์และสหเวชศาสตร์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(4) สำนักวิชาการ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ร่างกฎกระทรวงจัดตั้งส่วนราชการในมหาวิทยาลัยเทคโนโลยีราชมงคลอีสาน กระทรวง                   การอุดมศึกษา วิทยาศาสตร์ วิจัยและนวัตกรรม พ.ศ. ….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คณะรัฐมนตรีมีมติรับทราบร่างกฎกระทรวงจัดตั้งส่วนราชการในมหาวิทยาลัยเทคโนโลยีราชมงคลอีสาน กระทรวงการอุดมศึกษา วิทยาศาสตร์ วิจัยและนวัตกรรม พ.ศ. …. ที่สำนักงานคณะกรรมการกฤษฎีกาตรวจพิจารณาแล้ว และให้สำนักเลขาธิการคณะรัฐมนตรีส่งร่างกฎกระทรวงในเรื่องนี้ให้รัฐมนตรีว่าการกระทรวง                     การอุดมศึกษา วิทยาศาสตร์ วิจัยและนวัตกรรมลงนามและประกาศในราชกิจจานุเบกษาต่อไป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ร่างกฎกระทรวงตามที่สำนักงานคณะกรรมการกฤษฎีกาได้ตรวจพิจารณาแล้ว เป็นการปรับปรุงการจัดตั้งส่วนราชการในมหาวิทยาลัยเทคโนโลยีราชมงคลอีสาน กระทรวงการอุดมศึกษา วิทยาศาสตร์ วิจัยและนวัตกรรม และได้ดำเนินการตามขั้นตอนและแนวทางปฏิบัติตามมติคณะรัฐมนตรีเมื่อวันที่ 19 ธันวาคม 2549 แล้ว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ปรับปรุงการจัดตั้งส่วนราชการในมหาวิทยาลัยเทคโนโลยีราชมงคลอีสาน กระทรวงการอุดมศึกษา วิทยาศาสตร์ วิจัยและนวัตกรรม เสียใหม่ โดยแก้ไขชื่อ “คณะวิศวกรรมศาสตร์และสถาปัตยกรรมศาสตร์”                  เป็น “คณะวิศวกรรมศาสตร์และเทคโนโลยี” และแก้ไขชื่อ “คณะศิลปกรรมและออกแบบอุตสาหกรรม” เป็น              “คณะสถาปัตยกรรมศาสตร์และศิลปกรรมสร้างสรรค์” เพื่อให้สอดคล้องกับภารกิจและการดำเนินงานในปัจจุบัน  </w:t>
      </w:r>
    </w:p>
    <w:p w:rsidR="00EC00D4" w:rsidRDefault="00EC00D4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32D35" w:rsidRPr="005142C2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32D35"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</w:t>
      </w:r>
      <w:proofErr w:type="gramStart"/>
      <w:r w:rsidR="00032D35" w:rsidRPr="005142C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032D35"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คณะรัฐมนตรีมีมติเห็นชอบในหลักการร่างระเบียบสำนักนายกรัฐมนตรี 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 .... ตามที่สำนักเลขาธิการคณะรัฐมนตรี (สลค.)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>ทั้งนี้ ร่างระเบียบสำนักนายกรัฐมนตรี 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 .... เป็นการปรับปรุง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 2536 เพื่อให้การเสนอขอพระราชทานเครื่องราชอิสริยาภรณ์ให้แก่ผู้ดำรงตำแหน่งต่าง ๆ เป็นไปด้วยความเรียบร้อย มีความเหมาะสม สามารถสนองพระราชกระแสที่ให้มีการกลั่นกรองอย่างรัดกุม และยังคงสามารถรักษาไว้ซึ่งคุณค่าและเกียรติยศแห่งเครื่องราชอิสริยาภรณ์อย่างแท้จริง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สาระสำคัญของร่างระเบียบฯ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บปรุง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2536 </w:t>
      </w:r>
      <w:r w:rsidRPr="005142C2">
        <w:rPr>
          <w:rFonts w:ascii="TH SarabunPSK" w:hAnsi="TH SarabunPSK" w:cs="TH SarabunPSK"/>
          <w:sz w:val="32"/>
          <w:szCs w:val="32"/>
          <w:cs/>
        </w:rPr>
        <w:t>และที่แก้ไขเพิ่มเติม ซึ่งใช้บังคับอยู่ในปัจจุบัน โดยพิจารณานำแนวทางการกลั่นกรองการเสนอขอพระราชทานเครื่องราชอิสริยาภรณ์ประจำปี 2563 มากำหนดเป็นหลักเกณฑ์ของร่างระเบียบฯ และการเสนอขอพระราชทานเครื่องราชอิสริยาภรณ์ให้แก่ผู้ดำรงตำแหน่งต่าง ๆ ดังนี้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กำหนดคุณสมบัติ คุณลักษณะ และลักษณะต้องห้าม </w:t>
      </w:r>
      <w:r w:rsidRPr="005142C2">
        <w:rPr>
          <w:rFonts w:ascii="TH SarabunPSK" w:hAnsi="TH SarabunPSK" w:cs="TH SarabunPSK"/>
          <w:sz w:val="32"/>
          <w:szCs w:val="32"/>
          <w:cs/>
        </w:rPr>
        <w:t>ของผู้สมควรได้รับการเสนอขอพระราชทานเครื่องราชอิสริยาภรณ์เพิ่มเติมจากระเบียบฯ พ.ศ. 2536 ดังนี้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ปฏิบัติราชการหรือปฏิบัติงานที่มีผลงานเป็นที่ประจักษ์ว่าเป็นประโยชน์แก่ราชการหรือสาธารณชนจนถึงขนาดสมควรได้รับการเสนอขอพระราชทานเครื่องราชอิสริยาภรณ์ </w:t>
      </w:r>
      <w:r w:rsidRPr="005142C2">
        <w:rPr>
          <w:rFonts w:ascii="TH SarabunPSK" w:hAnsi="TH SarabunPSK" w:cs="TH SarabunPSK"/>
          <w:sz w:val="32"/>
          <w:szCs w:val="32"/>
          <w:cs/>
        </w:rPr>
        <w:t>โดยพิจารณาผลการประเมินการปฏิบัติราชการหรือการปฏิบัติงานตามภารกิจที่กฎหมายกำหนด ซึ่งต้องมีผลการประเมินไม่ต่ำกว่าระดับดี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เป็นผู้มีความประพฤติดี มีความอุตสาหะ ซื่อสัตย์สุจริต เอาใจใส่ต่อหน้าที่อย่างดียิ่ง </w:t>
      </w:r>
      <w:r w:rsidRPr="005142C2">
        <w:rPr>
          <w:rFonts w:ascii="TH SarabunPSK" w:hAnsi="TH SarabunPSK" w:cs="TH SarabunPSK"/>
          <w:sz w:val="32"/>
          <w:szCs w:val="32"/>
          <w:cs/>
        </w:rPr>
        <w:t>โดยต้องเป็นผู้ไม่อยู่ระหว่างถูกตั้งกรรมการสอบสวนวินัยอย่างร้ายแรง ไม่อยู่ระหว่างถูกดำเนินคดีอาญา (เว้นแต่พนักงานอัยการรับแก้ต่างคดีนั้น) และไม่อยู่ระหว่างถูกไต่สวนหรือชี้มูลความผิดโดยองค์กรอิสระตามรัฐธรรมนูญ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เป็นผู้มีทัศนคติที่ดีและจงรักภักดีต่อสถาบันพระมหากษัตริย์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ยกเลิกหลักเกณฑ์บางประการ</w:t>
      </w:r>
      <w:r w:rsidRPr="005142C2">
        <w:rPr>
          <w:rFonts w:ascii="TH SarabunPSK" w:hAnsi="TH SarabunPSK" w:cs="TH SarabunPSK"/>
          <w:sz w:val="32"/>
          <w:szCs w:val="32"/>
          <w:cs/>
        </w:rPr>
        <w:t>เพื่อให้มีความเหมาะสมกับหลักการกระทำความดีความชอบและไม่เกิดความเหลื่อมล้ำในระบบการขอพระราชทานเครื่องราชอิสริยาภรณ์ ดังนี้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2.1 ยกเลิกอำนาจของคณะกรรมการพิจารณาการเสนอขอพระราชทานเครื่องราชอิสริยาภรณ์ ในการพิจารณาเสนอขอพระราชทานเครื่องราชอิสริยาภรณ์เป็นกรณีพิเศษนอกเหนือจากหลักเกณฑ์ของระเบียบฯ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2.2 ยกเลิกหลักเกณฑ์ที่ให้ขอพระราชทานเครื่องราชอิสริยาภรณ์ชั้นสายสะพายสูงขึ้นอีกหนึ่งชั้นตราในปีที่เกษียณอายุราชการ เนื่องจากไม่ได้สะท้อนผลงานหรือความดีความชอบที่สมควรได้รับการเสนอขอพระราชทานเครื่องราชอิสริยาภรณ์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2.3 ยกเลิกการเสนอขอพระราชทานเครื่องราชอิสริยาภรณ์ปีติดกันต่างบัญชีกัน เพิ่มเติมจากที่ระเบียบฯ ได้ห้ามการเสนอขอพระราชทานปีติดกันในบัญชีเดียวกันไว้แล้ว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ปรับปรุงบัญชีการเสนอขอพระราชทานเครื่องราชอิสริยาภรณ์ให้แก่บุคคลต่าง ๆ </w:t>
      </w:r>
      <w:r w:rsidRPr="005142C2">
        <w:rPr>
          <w:rFonts w:ascii="TH SarabunPSK" w:hAnsi="TH SarabunPSK" w:cs="TH SarabunPSK"/>
          <w:sz w:val="32"/>
          <w:szCs w:val="32"/>
          <w:cs/>
        </w:rPr>
        <w:t>จากเดิม 44 บัญชี เป็น 32 บัญชี และปรับปรุงหลักเกณฑ์ให้มีความเหมาะสม ดังนี้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3.1 ยกเลิกบัญชีการเสนอขอพระราชทานให้แก่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องคมนตรี </w:t>
      </w:r>
      <w:r w:rsidRPr="005142C2">
        <w:rPr>
          <w:rFonts w:ascii="TH SarabunPSK" w:hAnsi="TH SarabunPSK" w:cs="TH SarabunPSK"/>
          <w:sz w:val="32"/>
          <w:szCs w:val="32"/>
          <w:cs/>
        </w:rPr>
        <w:t>ซึ่งตำแหน่งดังกล่าวได้มีกฎหมายบัญญัติให้เป็นข้าราชการในพระองค์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3.2 ยกเลิกบัญชีการเสนอขอพระราชทานให้แก่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สมาชิกสภาที่ปรึกษาเศรษฐกิจและสังคมแห่งชาติ </w:t>
      </w:r>
      <w:r w:rsidRPr="005142C2">
        <w:rPr>
          <w:rFonts w:ascii="TH SarabunPSK" w:hAnsi="TH SarabunPSK" w:cs="TH SarabunPSK"/>
          <w:sz w:val="32"/>
          <w:szCs w:val="32"/>
          <w:cs/>
        </w:rPr>
        <w:t>เนื่องจากได้มีการยกเลิกกฎหมายว่าด้วยสภาที่ปรึกษาเศรษฐกิจและสังคมแห่งชาติแล้ว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3.3 ยกเลิกบัญชีการเสนอขอพระราชทานให้แก่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คู่สมรสของผู้ดำรงตำแหน่ง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จำนวน 12 บัญชี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3.4 ยกเลิกบัญชีการเสนอขอพระราชทานให้แก่ข้าราชการที่จำแนกตำแหน่งเป็น 11 ระดับ (ระบบซี) และ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ปรับปรุงบัญชีการเสนอขอพระราชทานให้แก่ข้าราชการที่จำแนกประเภทตำแหน่ง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(ระบบแท่ง)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ระดับเชี่ยวชาญและทักษะพิเศษให้ขอพระราชทานได้ถึงชั้นประถมาภรณ์ช้างเผือก (ป.ช.) จากเดิมขอได้ถึงชั้นมหาวชิรมงกุฎ (ม.ว.ม.)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3.5 </w:t>
      </w:r>
      <w:r w:rsidRPr="005142C2">
        <w:rPr>
          <w:rFonts w:ascii="TH SarabunPSK" w:hAnsi="TH SarabunPSK" w:cs="TH SarabunPSK"/>
          <w:sz w:val="32"/>
          <w:szCs w:val="32"/>
          <w:cs/>
        </w:rPr>
        <w:t>กำหนดบัญชีการเสนอขอพระราชทานให้แก่ข้าราชการขึ้นใหม่ประกอบด้วยกรณี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ข้าราชการครูและบุคลากรทางการศึกษา ตำแหน่งที่มีใบอนุญาตประกอบวิชาชีพ </w:t>
      </w:r>
      <w:r w:rsidRPr="005142C2">
        <w:rPr>
          <w:rFonts w:ascii="TH SarabunPSK" w:hAnsi="TH SarabunPSK" w:cs="TH SarabunPSK"/>
          <w:sz w:val="32"/>
          <w:szCs w:val="32"/>
          <w:cs/>
        </w:rPr>
        <w:t>(ร่างบัญชี 16) และกรณี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ข้าราชการและพนักงานส่วนท้องถิ่น </w:t>
      </w:r>
      <w:r w:rsidRPr="005142C2">
        <w:rPr>
          <w:rFonts w:ascii="TH SarabunPSK" w:hAnsi="TH SarabunPSK" w:cs="TH SarabunPSK"/>
          <w:sz w:val="32"/>
          <w:szCs w:val="32"/>
          <w:cs/>
        </w:rPr>
        <w:t>(ร่างบัญชี 17) ซึ่งมีการกำหนดตำแหน่งและระดับแตกต่างจากข้าราชการพลเรือนสามัญ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3.6 กำหนดบัญชีการขอพระราชทานให้แก่ผู้มีความดีความชอบดีเด่น เช่น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เจ้าหน้าที่ผู้ปฏิบัติงานในจังหวัดชายแดนภาคใต้ </w:t>
      </w:r>
      <w:r w:rsidRPr="005142C2">
        <w:rPr>
          <w:rFonts w:ascii="TH SarabunPSK" w:hAnsi="TH SarabunPSK" w:cs="TH SarabunPSK"/>
          <w:sz w:val="32"/>
          <w:szCs w:val="32"/>
          <w:cs/>
        </w:rPr>
        <w:t>และ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เจ้าหน้าที่ผู้ทุพพลภาพจากการปฏิบัติหน้าที่ </w:t>
      </w:r>
      <w:r w:rsidRPr="005142C2">
        <w:rPr>
          <w:rFonts w:ascii="TH SarabunPSK" w:hAnsi="TH SarabunPSK" w:cs="TH SarabunPSK"/>
          <w:sz w:val="32"/>
          <w:szCs w:val="32"/>
          <w:cs/>
        </w:rPr>
        <w:t>ซึ่งได้นำหลักเกณฑ์ในการพิจารณาเสนอขอพระราชทานให้แก่เจ้าหน้าที่ดังกล่าวมากำหนดเป็นหลักการในระเบียบนี้ (ร่างบัญชี 31)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3.7 กำหนดตำแหน่งที่สมควรเสนอขอพระราชทานเครื่องราชอิสริยาภรณ์ ซึ่งเป็นตำแหน่งที่เกิดขึ้นใหม่ โดยเทียบเคียงกับตำแหน่งอื่นตามระเบียบฯ หรือมีตำแหน่งลักษณะเดียวกันอยู่ในบัญชีท้ายระเบียบฯ พ.ศ. 2536 แล้ว เช่น ผู้แทนการค้าไทย ผู้ช่วยรัฐมนตรี ผู้ดำรงตำแหน่งในรัฐสภา ที่ปรึกษาและเลขานุการของผู้ดำรงตำแหน่งในองค์กรอิสระตามรัฐธรรมนูญ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3.8 กำหนดให้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ผู้บริหารและพนักงานของหน่วยธุรการขององค์การของรัฐที่เป็นอิสระ </w:t>
      </w:r>
      <w:r w:rsidRPr="005142C2">
        <w:rPr>
          <w:rFonts w:ascii="TH SarabunPSK" w:hAnsi="TH SarabunPSK" w:cs="TH SarabunPSK"/>
          <w:sz w:val="32"/>
          <w:szCs w:val="32"/>
          <w:cs/>
        </w:rPr>
        <w:t>เช่น สำนักงาน กสทช. และธนาคารแห่งประเทศไทย เสนอขอพระราชทานตามเกณฑ์เดียวกับผู้ดำรงตำแหน่งในสำนักงานคณะกรรมการการเลือกตั้งและสำนักงานผู้ตรวจการแผ่นดิน ซึ่งเป็นหน่วยธุรการขององค์กรอิสระตามรัฐธรรมนูญที่ไม่เป็นส่วนราชการ (ร่างบัญชี 28)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3.9 กำหนดให้ผู้ดำรงตำแหน่งในสถาบันอุดมศึกษาของรัฐที่ไม่เป็นข้าราชการ (พนักงานมหาวิทยาลัย) ที่ดำรงตำแหน่งทางวิชาการ ขอพระราชทานได้ตามชั้นตราเดียวกับหลักเกณฑ์ของข้าราชการที่ดำรงตำแหน่งเดียวกัน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3.10 กำหนดหลักเกณฑ์การเสนอขอพระราชทานให้แก่พระราชอาคันตุกะ แขกของรัฐบาล หรือชาวต่างประเทศ ที่กระทำคุณประโยชน์แก่ประเทศไทยเป็นอย่างยิ่ง โดยให้กระทรวงการต่างประเทศและสำนักเลขาธิการคณะรัฐมนตรีร่วมกันพิจารณาความเหมาะสมของชั้นตรา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3.11 ปรับปรุงหลักเกณฑ์เกี่ยวกับระยะเวลาการดำรงตำแหน่งให้มีความเหมาะสมยิ่งขึ้น ดังนี้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(1) กรณี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ผู้ดำรงตำแหน่งทางการเมือง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และผู้ดำรงตำแหน่งในรัฐสภา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ต้องดำรงตำแหน่งติดต่อกันไม่น้อยกว่า 30 วัน 90 วัน หรือ 120 วัน </w:t>
      </w:r>
      <w:r w:rsidRPr="005142C2">
        <w:rPr>
          <w:rFonts w:ascii="TH SarabunPSK" w:hAnsi="TH SarabunPSK" w:cs="TH SarabunPSK"/>
          <w:sz w:val="32"/>
          <w:szCs w:val="32"/>
          <w:cs/>
        </w:rPr>
        <w:t>นับแต่วันที่ดำรงตำแหน่ง จนถึงวันก่อนวันเฉลิมพระชนมพรรษาของปีที่ขอพระราชทาน แล้วแต่กรณี เพื่อให้มีระยะเวลากระทำความดีความชอบเพื่อประกอบการเสนอขอพระราชทานเครื่องราชอิสริยาภรณ์ (ปัจจุบันไม่มีการกำหนดไว้)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(2) กรณีผู้ดำรงตำแหน่งในรัฐสภา ประกอบด้วย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ประธานคณะกรรมาธิการสามัญประจำสภาผู้แทนราษฎรหรือวุฒิสภา และกรรมการประสานงานสภาผู้แทนราษฎรหรือวุฒิสภา </w:t>
      </w:r>
      <w:r w:rsidRPr="005142C2">
        <w:rPr>
          <w:rFonts w:ascii="TH SarabunPSK" w:hAnsi="TH SarabunPSK" w:cs="TH SarabunPSK"/>
          <w:sz w:val="32"/>
          <w:szCs w:val="32"/>
          <w:cs/>
        </w:rPr>
        <w:t>กำหนดระยะเวลาดำรงตำแหน่งเพื่อขอพระราชทานเลื่อนชั้นตราให้มีความเหมาะสม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(3) กรณีผู้ดำรงตำแหน่ง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ปลัดกระทรวง ผู้บัญชาการเหล่าทัพ ผู้บัญชาการตำรวจแห่งชาติ </w:t>
      </w:r>
      <w:r w:rsidRPr="005142C2">
        <w:rPr>
          <w:rFonts w:ascii="TH SarabunPSK" w:hAnsi="TH SarabunPSK" w:cs="TH SarabunPSK"/>
          <w:sz w:val="32"/>
          <w:szCs w:val="32"/>
          <w:cs/>
        </w:rPr>
        <w:t>กำหนดระยะเวลาดำรงตำแหน่งให้ขอพระราชทานเลื่อนชั้นตราทุก 2 ปี เพื่อให้มีความแตกต่างจากผู้ใต้บังคับบัญชาที่ดำรงตำแหน่งในระดับหรือชั้นยศเดียวกัน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ผู้บริหารสูงสุดของรัฐวิสาหกิจ องค์การมหาชน หน่วยงานอื่นของรัฐ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ที่ไม่มีฐานะเป็นพนักงานหรือเจ้าหน้าที่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กำหนดให้ดำรงตำแหน่งมาแล้ว ไม่น้อยกว่า 3 ปีบริบูรณ์ </w:t>
      </w:r>
      <w:r w:rsidRPr="005142C2">
        <w:rPr>
          <w:rFonts w:ascii="TH SarabunPSK" w:hAnsi="TH SarabunPSK" w:cs="TH SarabunPSK"/>
          <w:sz w:val="32"/>
          <w:szCs w:val="32"/>
          <w:cs/>
        </w:rPr>
        <w:t>เพื่อให้สอดคล้องกับวาระการดำรงตำแหน่งตามกฎหมายที่เกี่ยวข้อง (ปัจจุบันกำหนดเฉพาะกรณีผู้บริหารที่มีฐานะเป็นพนักงานหรือเจ้าหน้าที่ ต้องเป็นพนักงานมาแล้วไม่น้อยกว่า 8 ปีบริบูรณ์)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4. ปรับปรุงองค์ประกอบของคณะกรรมการพิจารณาการเสนอขอพระราชทานครื่องราชอิสริยาภรณ์ และกำหนดให้มีคณะกรรมการเพียงคณะเดียว </w:t>
      </w:r>
    </w:p>
    <w:p w:rsidR="00032D35" w:rsidRPr="00F113B8" w:rsidRDefault="00032D35" w:rsidP="00264EF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F113B8" w:rsidTr="000D5729">
        <w:tc>
          <w:tcPr>
            <w:tcW w:w="9820" w:type="dxa"/>
          </w:tcPr>
          <w:p w:rsidR="00EC00D4" w:rsidRPr="00F113B8" w:rsidRDefault="00EC00D4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2B7B11" w:rsidRPr="00F113B8" w:rsidRDefault="00264EF6" w:rsidP="00264EF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สรุปมติการประชุมคณะกรรมการนโยบายและพัฒนาสับปะรดแห่งชาติ ครั้งที่ 1/2564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และเห็นชอบตามที่คณะกรรมการนโยบายและพัฒนาสับปะรดแห่งชาติเสนอสรุปมติการประชุมคณะกรรมการนโยบายและพัฒนาสับปะรดแห่งชาติ (คณะกรรมการฯ) ครั้งที่ 1/2564 </w:t>
      </w:r>
      <w:r w:rsidR="005F75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เมื่อวันที่ 30 มิถุนายน 2564 และมอบหมายหน่วยงานที่เกี่ยวข้องดำเนินการตามข้อสั่งการรองนายกรัฐมนตรี </w:t>
      </w:r>
      <w:r w:rsidR="005F75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(นายจุรินทร์ ลักษณวิศิษฏ์) ประธานกรรมการนโยบายและพัฒนาสับปะรดแห่งชาติ (ประธานกรรมการฯ) ต่อไป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ในคราวประชุมคณะกรรมการฯ ครั้งที่ 1/2564 เมื่อวันที่ 30 มิถุนายน 2564 ซึ่งมี</w:t>
      </w:r>
      <w:r w:rsidR="005F753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รองนายกรัฐมนตรี (นายจุรินทร์ ลักษณวิศิษฏ์) เป็นประธาน ที่ประชุมมีมติในเรื่องสำคัญต่าง ๆ สรุปสาระสำคัญได้ ดังนี้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ข้อสั่งการของประธานกรรมการฯ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1.1 มอบหมายให้กระทรวงแรงงาน (รง.) เร่งรัดปรับปรุงบันทึกข้อตกลงด้านการจ้างแรงงานระหว่างประเทศไทย (ไทย) กับประเทศคู่ภาคี (สาธารณรัฐแห่งสหภาพเมียนมา สาธารณรัฐประชาธิปไตยประชาชนลาว ราชอาณาจักรกัมพูชา สาธารณรัฐสังคมนิยมเวียดนาม) ในประเด็นแรงงานต่างด้าวภาคเกษตรและรายงานความก้าวหน้าในการประชุมครั้งต่อไป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1.2 มอบหมายให้ รง. รายงานความก้าวหน้าการปรับปรุงบันทึกข้อตกลงด้านการจ้างแรงงาน ด้านแรงงานต่างด้าวภาคเกษตร พร้อมทั้งจัดส่งรายละเอียดของบันทึกข้อตกลงด้านการจ้างแรงงาน </w:t>
      </w:r>
      <w:r w:rsidR="005F75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ด้านแรงงานต่างด้าวภาคเกษตร (ฉบับปรับปรุง) (ระยะสั้น ระยะกลาง และระยะยาว) ให้สำนักงานเศรษฐกิจการเกษตร (สศก.) ภายในวันที่ 15 กรกฎาคม 2564 เพื่อจะได้พิจารณาร่วมกันต่อไป [สศก. แจ้งว่า อยู่ระหว่างเร่งรัดให้ รง. ดำเนินการดังกล่าว]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แผนปฏิบัติการด้านสับปะรด พ.ศ. 2564 - 2565 </w:t>
      </w:r>
      <w:r w:rsidRPr="00F113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</w:t>
      </w:r>
      <w:r w:rsidRPr="00F113B8">
        <w:rPr>
          <w:rFonts w:ascii="TH SarabunPSK" w:hAnsi="TH SarabunPSK" w:cs="TH SarabunPSK"/>
          <w:sz w:val="32"/>
          <w:szCs w:val="32"/>
          <w:cs/>
        </w:rPr>
        <w:t>(ร่าง) แผนปฏิบัติการฯ และให้หน่วยงานรับผิดชอบดำเนินการตามแผนปฏิบัติการฯ และรายงานผลปฏิบัติงานให้คณะอนุกรรมการขับเคลื่อนการพัฒนาสับปะรดทราบทุกรายไตรมาส ทั้งนี้ ประธานกรรมการฯ มีข้อสั่งการให้ทุกหน่วยที่เกี่ยวข้องนำหลักการเศรษฐกิจชีวภาพ เศรษฐกิจหมุนเวียน เศรษฐกิจสีเขียว (</w:t>
      </w:r>
      <w:r w:rsidRPr="00F113B8">
        <w:rPr>
          <w:rFonts w:ascii="TH SarabunPSK" w:hAnsi="TH SarabunPSK" w:cs="TH SarabunPSK"/>
          <w:sz w:val="32"/>
          <w:szCs w:val="32"/>
        </w:rPr>
        <w:t>Bio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Circular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Green Economy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BCG</w:t>
      </w:r>
      <w:r w:rsidRPr="00F113B8">
        <w:rPr>
          <w:rFonts w:ascii="TH SarabunPSK" w:hAnsi="TH SarabunPSK" w:cs="TH SarabunPSK"/>
          <w:sz w:val="32"/>
          <w:szCs w:val="32"/>
          <w:cs/>
        </w:rPr>
        <w:t>) มาเป็นแนวทางในการดำเนินการ รวมทั้งเพิ่มมูลค่าจากทุกส่วนของสับปะรดและสิ่งเหลือใช้ ไปดำเนินการให้เป็นรูปธรรม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แนวทางการบริหารจัดการผลผลิตสับปะรดช่วงเดือนกรกฎาคม - ธันวาคม 2564 </w:t>
      </w:r>
      <w:r w:rsidRPr="00F113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5F75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มีมติ ดังนี้ (1)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เห็นชอบ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แนวทางการบริหารจัดการผลผลิตสับปะรดช่วงเดือนกรกฎาคม - ธันวาคม 2564 โดยใช้กลไกคณะกรรมการเพื่อแก้ไขปัญหาเกษตรกรอันเนื่องมาจากผลผลิตการเกษตรระดับจังหวัดและคณะทำงานด้านการตลาดระดับจังหวัด (เซลล์แมนจังหวัด) (2) ให้ฝ่ายเลขานุการฯ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ประสานผู้ว่าราชการจังหวัด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ในแหล่งผลิตสับปะรดให้</w:t>
      </w:r>
      <w:r w:rsidR="005F753D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เร่งแก้ไขปัญหาผลผลิต โดยกำหนดเป็นมาตรการเชิงรุกให้เห็นผลสัมฤทธิ์และเป็นรูปธรรมและรายงานให้</w:t>
      </w:r>
      <w:r w:rsidR="005F753D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ฝ่ายเลขานุการฯ ทราบทุกไตรมาสเพื่อเสนอต่อที่ประชุมครั้งต่อไป และ (3)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เชิญผู้แทนโรงงานแปรรูปสับปะรดและผู้แทนชาวไร่สับปะรด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หารือเกี่ยวกับแนวทางการจัดทำบันทึกข้อตกลงซื้อขายสับปะรดโรงงาน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64EF6">
        <w:rPr>
          <w:rFonts w:ascii="TH SarabunPSK" w:hAnsi="TH SarabunPSK" w:cs="TH SarabunPSK"/>
          <w:b/>
          <w:sz w:val="32"/>
          <w:szCs w:val="32"/>
        </w:rPr>
        <w:t>11.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แนวทางการให้ความช่วยเหลือคนไร้ที่พึ่ง </w:t>
      </w:r>
      <w:r w:rsidR="005F753D">
        <w:rPr>
          <w:rFonts w:ascii="TH SarabunPSK" w:hAnsi="TH SarabunPSK" w:cs="TH SarabunPSK" w:hint="cs"/>
          <w:bCs/>
          <w:sz w:val="32"/>
          <w:szCs w:val="32"/>
          <w:cs/>
        </w:rPr>
        <w:t xml:space="preserve">             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>(กลุ่มคนไร้บ้าน) เพื่อการส่งเสริมศักยภาพด้านการพัฒนาคุณภาพชีวิตและความเป็นอยู่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แนวทางการให้ความช่วยเหลือคนไร้ที่พึ่ง (กลุ่มคนไร้บ้าน) เพื่อการส่งเสริมศักยภาพด้านการพัฒนาคุณภาพชีวิตและความเป็นอยู่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ตามที่กระทรวงการพัฒนาสังคมและความมั่นคงของมนุษย์ (พม.) เสนอ และแจ้งให้สำนักงานเลขาธิการวุฒิสภาทราบต่อไป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เรื่องเดิม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1. สำนักงานเลขาธิการวุฒิสภาได้เสนอรายงานการพิจารณาศึกษา เรื่อง แนวทางการให้ความช่วยเหลือคนไร้ที่พึ่ง (กลุ่มคนไร้บ้าน) เพื่อการส่งเสริมศักยภาพด้านการพัฒนาคุณภาพชีวิตและความเป็นอยู่ ของคณะกรรมาธิการการพัฒนาสังคม และกิจการเด็ก เยาวชน สตรี ผู้สูงอายุ คนพิการ และผู้ด้อยโอกาส มาเพื่อดำเนินการ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โดยคณะกรรมาธิการฯ ได้มีข้อเสนอแนะ รวม 6 ประเด็น ได้แก่ (1)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ควรจัดทำระบบฐานข้อมูลกลางเพื่อรวบรวมข้อมูลและรายงานสถานการณ์คนไร้ที่พึ่ง รวมทั้งจัดทำระบบการติดตามสถานการณ์ปัญหาที่เป็นปัจจุบัน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(2)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วรสร้างมาตรการและกลไกการมีส่วนร่วมในการป้องกันและแก้ไขปัญหาคนไร้ที่พึ่งร่วมกับท้องถิ่นและชุมชน </w:t>
      </w:r>
      <w:r w:rsidR="005F753D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(3)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วรมีมาตรการในการให้ความช่วยเหลือคนไร้ที่พึ่งในรูปแบบการให้บริการสวัสดิการเคลื่อนที่อย่างทั่วถึง และให้บริการแบบศูนย์พักพิงชั่วคราว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(4)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วรปรับปรุงและดำเนินมาตรการทางกฎหมายที่เกี่ยวกับการส่งคนไร้ที่พึ่งไปยังหน่วยงานที่มีหน้าที่รับผิดชอบตามกฎหมายเฉพาะ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(5)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ควรให้อาสาสมัครพัฒนาสังคมและความมั่นคงของมนุษย์ </w:t>
      </w:r>
      <w:r w:rsidR="005F753D">
        <w:rPr>
          <w:rFonts w:ascii="TH SarabunPSK" w:hAnsi="TH SarabunPSK" w:cs="TH SarabunPSK" w:hint="cs"/>
          <w:b/>
          <w:sz w:val="32"/>
          <w:szCs w:val="32"/>
          <w:cs/>
        </w:rPr>
        <w:t xml:space="preserve">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(อพม.) เป็นกลไกในการขับเคลื่อนงานและเชื่อมประสานการช่วยเหลือคนไร้ที่พึ่งในพื้นที่ และ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 (6)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ควรให้ พม. เป็นหน่วยงานหลักที่ทำหน้าที่ประสานเชื่อมโยงและบูรณาการการทำงานร่วมกับหน่วยงานที่เกี่ยวข้อง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>2. รองนายกรัฐมนตรี (นายจุรินทร์ ลักษณวิศิษฏ์) สั่งและปฏิบัติราชการแทนนายกรัฐมนตรีพิจารณาแล้ว มีคำสั่งให้ พม. เป็นหน่วยงานหลักรับรายงานพร้อมข้อเสนอแนะของคณะกรรมาธิการฯ ไปพิจารณาร่วมกับกระทรวงมหาดไทย (มท.) กระทรวงแรงงาน (รง.) กระทรวงสาธารณสุข (สธ.) สำนักงานตำรวจแห่งชาติ (ตช.) สำนักงานส่งเสริมวิสาหกิจเพื่อสังคม (สวส.) และหน่วยงานที่เกี่ยวข้อง เพื่อพิจารณาศึกษาแนวทางและ</w:t>
      </w:r>
      <w:r w:rsidR="005F753D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ข้อเท็จจริง 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  <w:t xml:space="preserve">พม. ได้พิจารณาหารือร่วมกับหน่วยงานตามข้อ 2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เพื่อพิจารณาศึกษารายงานและข้อเสนอแนะดังกล่าว โดยสรุปผลการพิจารณาในเรื่องดังกล่าว ดังนี้</w:t>
      </w:r>
    </w:p>
    <w:tbl>
      <w:tblPr>
        <w:tblStyle w:val="afb"/>
        <w:tblW w:w="0" w:type="auto"/>
        <w:tblLook w:val="04A0"/>
      </w:tblPr>
      <w:tblGrid>
        <w:gridCol w:w="3256"/>
        <w:gridCol w:w="6491"/>
      </w:tblGrid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ข้อเสนอแนะของคณะกรรมาธิการ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1. ควรจัดทำระบบฐานข้อมูลกลางเพื่อรวบรวมข้อมูลและรายงานสถานการณ์คนไร้ที่พึ่ง รวมทั้งจัดทำระบบการติดตามสถานการณ์ปัญหาที่เป็นปัจจุบัน 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พม. มีระบบจัดเก็บข้อมูลผู้ทำการขอทานและคนไร้ที่พึ่งทั่วประเทศ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มีระบบบริการทางสังคม เพื่อเก็บข้อมูลและการช่วยเหลือผู้ประสบปัญหาทางสังคม โดยระบบทั้งหมดมีการคุ้มครองข้อมูลส่วนบุคคล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หน่วยงานที่เกี่ยวข้องเห็นควรให้มีการออกแบบระบบที่สามารถเชื่อมโยงข้อมูลของหน่วยงานต่าง ๆ กับฐานข้อมูลกลาง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และปรับปรุงข้อมูลให้เป็นปัจจุบัน รวมทั้งลงพื้นที่เพื่อเก็บข้อมูลร่วมกันและจัดประเภทกลุ่มเป้าหมายให้ชัดเจนและควรมีการออกแบบระบบป้องกันกลุ่มเป้าหมายที่มีอาการทางจิตเวช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ที่ประชุมเห็นควรให้มีการจัดทำระบบข้อมูลกลางในการบันทึกข้อมูลคนไร้ที่พึ่ง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หน่วยงานที่เกี่ยวข้องนำเข้าข้อมูลคนไร้ที่พึ่งลงในระบบข้อมูลกลางและมีการกำหนดสิทธิบุคคลในการเข้าถึง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2. ควรสร้างมาตรการและกลไกการมีส่วนร่วมในการป้องกันและแก้ไขปัญหาคนไร้ที่พึ่งร่วมกับท้องถิ่นและชุมชน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พม. ได้ดำเนินการร่วมกับหน่วยงานภาครัฐและภาคเอกชนในการให้ความคุ้มครองคนไร้ที่พึ่งผู้ทำการขอทาน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วมทั้งมีกองทุนส่งเสริมการจัดสวัสดิการสังคมเพื่อให้องค์กรสาธารณประโยชน์หรือองค์กรสวัสดิการชุมชนขอรับการสนับสนุนเงินเพื่อจัดทำโครงการด้านสวัสดิการสังคม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ปัจจุบันยังไม่มีองค์กรที่ดำเนินการวิสาหกิจเพื่อสังคมที่เกี่ยวข้องกับคนไร้ที่พึ่ง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โดยที่ประชุมเห็นควรให้มีการส่งเสริมให้มีองค์กรวิสาหกิจเพื่อสังคมที่ดำเนินการในเรื่องดังกล่าว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รวมทั้งส่งเสริมให้มูลนิธิ สมาคม และวิสาหกิจชุมชนมายื่นจดทะเบียนเป็นวิสาหกิจเพื่อสังคม เพื่อรับการส่งเสริมจาก สวส. ต่อไป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3. ควรมีมาตรการให้ความช่วยเหลือคนไร้ที่พึ่งในรูปแบบการให้บริการสวัสดิการเคลื่อนที่อย่างทั่วถึงและให้บริการแบบศูนย์พักพิงชั่วคราว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พม. โดยกรมพัฒนาสังคมและสวัสดิการ มีการให้บริการในรูปแบบสถานีสวัสดิการเคลื่อนที่ในทุกจังหวัดเพื่อสำรวจคนไร้ที่พึ่ง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และประชาสัมพันธ์แจ้งสิทธิให้กลุ่มเป้าหมายสามารถเข้าถึงสวัสดิการขั้นพื้นฐาน โดยที่ผ่านมามีสถานีสวัสดิการจำนวน 77 แห่ง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รวมทั้งมีการให้บริการสถานแรกรับโดยศูนย์คุ้มครองคนไร้ที่พึ่งทั่วประเทศ และมีการทดลองเปิดบริการที่พักชั่วคราว หรือ “บ้านปันสุข”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หน่วยงานที่เกี่ยวข้องเห็นว่าการลงพื้นที่ในรูปแบบหน่วยเคลื่อนที่ควรเป็นไปในทิศทางเดียวกัน และควรใช้กลไกการทำงานตามบันทึกความร่วมมือต่าง ๆ ที่มีอยู่แล้ว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ที่ประชุมเห็นควรให้หน่วยงานที่เกี่ยวข้องเข้ามามีส่วนร่วมในการคุ้มครองและจัดสวัสดิการแก่คนไร้ที่พึ่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เช่น การแก้ไขสถานะทางทะเบียนราษฎรการให้สิทธิรักษาพยาบาล เป็นต้น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รวมทั้งจัดตั้งศูนย์พักชั่วคราวในรูปแบบต่าง ๆ ให้สอดคล้องกับรูปแบบการใช้ชีวิตของคนไร้ที่พึ่งในแต่ละพื้นที่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โดยส่งเสริมให้ภาคเอกชนและภาคประชาสังคมเป็นผู้ดำเนินการและ</w:t>
            </w:r>
            <w:r w:rsidR="005F753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มีภาครัฐเป็นผู้สนับสนุน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4. ควรปรับปรุงและดำเนินมาตรการทางกฎหมายที่เกี่ยวกับการส่งคนไร้ที่พึ่งไปยังหน่วยงานที่มีหน้าที่รับผิดชอบตามกฎหมายเฉพาะ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รมพัฒนาสังคมและสวัสดิการมีการให้บริการแก่กลุ่มเป้าหมายที่มีความหลากหลายโดยไม่จำกัดเฉพาะคนไร้ที่พึ่ง แต่รวมถึงผู้สูงอายุ คนพิการ และผู้ป่วยจิตเวช ซึ่งการให้บริการแก่กลุ่มบุคคลข้างต้นจำเป็นต้องได้รับการคุ้มครองตามกฎหมายเฉพาะ โดยในปัจจุบันกรมพัฒนาสังคมและสวัสดิการจะให้การคุ้มครองในเบื้องต้นและประสานส่งต่อไปยังหน่วยงานต่าง ๆ ที่รับผิดชอบกลุ่มเป้าหมายเฉพาะ เนื่องจากการให้บริการของกรมพัฒนาสังคมและสวัสดิการไม่ใช่บริการที่ครอบคลุมกลุ่มเป้าหมายเฉพาะได้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ซึ่งมักจะเกิดปัญหาว่าไม่สามารถส่งต่อกลุ่มเป้าหมายเข้ารับบริการตามกฎหมายเฉพาะได้ เนื่องจากสถานคุ้มครองตามกฎหมายเฉพาะรับกลุ่มเป้าหมายเต็มจำนวน ซึ่งจำเป็นต้องมีแนวทางแก้ไขปัญหาร่วมกันต่อไป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ที่ประชุมเห็นควรให้หน่วยงานที่มีภารกิจด้านการคุ้มครองกลุ่มเป้าหมายเฉพาะต้องมีความพร้อมในการดำเนินการดังกล่าว รวมทั้งเห็นควรให้มีการทบทวนกฎหมาย คำสั่ง และประกาศ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เพื่อให้มีการประสานส่งต่อกลุ่มเป้าหมายเฉพาะที่มีประสิทธิภาพยิ่งขึ้น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5. ควรให้อาสาสมัครพัฒนาสังคมและความมั่นคงของมนุษย์ (อพม.) เป็นกลไกในการขับเคลื่อนงานและเชื่อมประสานการช่วยเหลือคนไร้ที่พึ่งในพื้นที่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พม. ให้ความสำคัญกับการสร้างและพัฒนา อพม.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โดยมีการจัดทำระบบข้อมูลการฝึกอบรมและพัฒนาศักยภาพ อพม. ในการปฏิบัติหน้าที่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รวมทั้งตระหนักถึงการมีค่าตอบแทนเพื่อ อพม. สามารถปฏิบัติหน้าที่ด้วยความรวดเร็วและทันต่อเหตุการณ์ความเดือดร้อนของกลุ่มเป้าหมาย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โดยในปัจจุบันมี อพม. ทั้งสิ้น 134,400 คน ครอบคลุมทุกหมู่บ้านทั่วประเทศ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 ที่ประชุมเห็นควรให้หน่วยงานที่เกี่ยวข้องสนับสนุนการปฏิบัติภารกิจ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ของ อพม.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ซึ่ง พม. มีเป้าหมายที่จะเพิ่มจำนวน อพม. ให้ครบ 547,000 คน เพื่อรองรับการให้บริการแก่กลุ่มเป้าหมายทางสังคมทั่วประเทศในสัดส่วน อพม. 1 คนให้การดูแล 40 ครัวเรือน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รวมทั้งให้มีระบบสนับสนุนการทำงานและผลักดันสิทธิประโยชน์ที่เหมาะสมกับ อพม.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โดยเทียบเคียงกับอาสาสมัครสาธารณสุขประจำหมู่บ้าน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6. ควรให้ พม. เป็นหน่วยงานหลักที่ทำหน้าที่ประสานเชื่อมโยงและบูรณาการการทำงานร่วมกับหน่วยงานที่เกี่ยวข้อง</w:t>
            </w:r>
          </w:p>
        </w:tc>
        <w:tc>
          <w:tcPr>
            <w:tcW w:w="6491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-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ปัจจุบันภายใต้พระราชบัญญัติการคุ้มครองคนไร้ที่พึ่ง พ.ศ. 2557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ได้มีการจัดตั้งคณะกรรมการคุ้มครองคนไร้ที่พึ่ง และคณะอนุกรรมการคุ้มครองคนไร้ที่พึ่งจังหวัด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เป็นกลไกในการขับเคลื่อนทั้งในระดับชาติและระดับพื้นที่ เพื่อเสนอนโยบายและมาตรการเกี่ยวกับการคุ้มครองคนไร้ที่พึ่ง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 พม. โดยกรมพัฒนาสังคมและสวัสดิการ ได้ส่งเสริมให้มีการจัดตั้งศูนย์คุ้มครองคนไร้ที่พึ่งในชุมชน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ตามพระราชบัญญัติการคุ้มครองคนไร้ที่พึ่ง </w:t>
            </w:r>
            <w:r w:rsidR="005F753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พ.ศ. 2557 ซึ่งในอนาคตจะพิจารณาขยายจำนวนศูนย์คุ้มครองคนไร้ที่พึ่งในชุมชนให้ครอบคลุมทุกภูมิภาคทั่วประเทศตามความจำเป็นและสภาพปัญหา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 ที่ประชุมเห็นควรให้มีการส่งเสริมให้องค์กรที่ดำเนินการในลักษณะเดียวกันกับศูนย์คุ้มครองคนไร้ที่พึ่งหรือมีส่วนร่วมในการคุ้มครองคนไร้ที่พึ่ง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ให้สามารถจัดบริการสวัสดิการแก่คนไร้ที่พึ่งได้ตามมาตรฐานการคุ้มครองคนไร้ที่พึ่ง โดยรัฐให้การสนับสนุนงบประมาณ ทรัพยากรในการดำเนินงาน และองค์ความรู้ตามความจำเป็นและเหมาะสม</w:t>
            </w:r>
          </w:p>
        </w:tc>
      </w:tr>
    </w:tbl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/>
          <w:sz w:val="32"/>
          <w:szCs w:val="32"/>
        </w:rPr>
      </w:pPr>
    </w:p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12.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 xml:space="preserve"> เรื่อง ผลการพิจารณาญัตติด่วน เรื่อง ขอให้สภาผู้แทนราษฎรพิจารณาการป้องกันและแก้ไขปัญหาสถานการณ์การแพร่ระบาดของไวรัสโคโรนา 2019 (</w:t>
      </w:r>
      <w:r w:rsidR="00185D9E" w:rsidRPr="00F113B8">
        <w:rPr>
          <w:rFonts w:ascii="TH SarabunPSK" w:hAnsi="TH SarabunPSK" w:cs="TH SarabunPSK"/>
          <w:b/>
          <w:sz w:val="32"/>
          <w:szCs w:val="32"/>
        </w:rPr>
        <w:t>COVID</w:t>
      </w:r>
      <w:r w:rsidR="00185D9E" w:rsidRPr="00F113B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85D9E" w:rsidRPr="00F113B8">
        <w:rPr>
          <w:rFonts w:ascii="TH SarabunPSK" w:hAnsi="TH SarabunPSK" w:cs="TH SarabunPSK"/>
          <w:b/>
          <w:sz w:val="32"/>
          <w:szCs w:val="32"/>
        </w:rPr>
        <w:t>19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>) ระลอกใหม่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คณะรัฐมนตรีรับทราบผลการพิจารณาญัตติด่วน เรื่อง ขอให้สภาผู้แทนราษฎรพิจารณาการป้องกันและแก้ไขปัญหาสถานการณ์การแพร่ระบาดของไวรัสโคโรนา 2019 (</w:t>
      </w:r>
      <w:r w:rsidRPr="00F113B8">
        <w:rPr>
          <w:rFonts w:ascii="TH SarabunPSK" w:hAnsi="TH SarabunPSK" w:cs="TH SarabunPSK"/>
          <w:bCs/>
          <w:sz w:val="32"/>
          <w:szCs w:val="32"/>
        </w:rPr>
        <w:t>COVID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bCs/>
          <w:sz w:val="32"/>
          <w:szCs w:val="32"/>
        </w:rPr>
        <w:t>19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) ระลอกใหม่ ของสภาผู้แทนราษฎร ตามที่กระทรวงสาธารณสุข (สธ.) เสนอ และแจ้งให้สำนักงานเลขาธิการสภาผู้แทนราษฎรทราบต่อไป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เรื่องเดิม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1. สำนักงานเลขาธิการสภาผู้แทนราษฎร ได้เสนอญัตติด่วน เรื่อง ขอให้สภาผู้แทนราษฎรพิจารณาการป้องกันและแก้ไขปัญหาสถานการณ์การแพร่ระบาดของไวรัสโคโรนา 2019 (</w:t>
      </w:r>
      <w:r w:rsidRPr="00F113B8">
        <w:rPr>
          <w:rFonts w:ascii="TH SarabunPSK" w:hAnsi="TH SarabunPSK" w:cs="TH SarabunPSK"/>
          <w:bCs/>
          <w:sz w:val="32"/>
          <w:szCs w:val="32"/>
        </w:rPr>
        <w:t>COVID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bCs/>
          <w:sz w:val="32"/>
          <w:szCs w:val="32"/>
        </w:rPr>
        <w:t>19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)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ระลอกใหม่ ของสภาผู้แทนราษฎร มาเพื่อดำเนินการ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โดยสภาผู้แทนราษฎรได้มีข้อสังเกตและข้อเสนอแนะ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เกี่ยวกับมาตรการรองรับสถานการณ์การแพร่ระบาดของไวรัสโคโรนา 2019 การบริหารจัดการพื้นที่เสี่ยงต่อการแพร่ระบาดของไวรัสโคโรนา 2019 การบริหารจัดการด้านแรงงานต่างด้าว และการบริหารจัดการด้านข้อมูลข่าวสารและการประชาสัมพันธ์ รวมทั้ง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ข้อเสนอแนะสำหรับหน่วยงานที่เกี่ยวข้อง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เช่น ควรมีมาตรการป้องกันการแพร่ระบาดของไวรัสโคโรนา 2019 อย่างเป็นรูปธรรม และมีการจัดตั้งสถานกักกันในรูปแบบขององค์กรซึ่งเป็นสถานที่ของหน่วยงานนั้นสำหรับกักกันบุคลากรของหน่วยงานที่เดินทางจากต่างประเทศเข้ามาในประเทศ รวมทั้งสถานที่กักกันโรคท้องที่สำหรับผู้ที่เดินทางข้ามจังหวัดโดยเร็วควรกำหนดพื้นที่เสี่ยงเพื่อกำหนดมาตรการที่ใช้ในการควบคุมการแพร่ระบาดของไวรัสโคโรนา 2019 ที่เหมาะสมและสอดคล้องกับพื้นที่นั้น ๆ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>2. รองนายกรัฐมนตรี (นายอนุทิน ชาญวีรกูล) สั่งและปฏิบัติราชการแทนนายกรัฐมนตรี พิจารณาแล้วมีคำสั่งให้ สธ. เป็นหน่วยงานหลักรับข้อสังเกตและข้อเสนอแนะของสภาผู้แทนราษฎร ไปพิจารณาร่วมกับกระทรวงกลาโหม (กห.) กระทรวงดิจิทัลเพื่อเศรษฐกิจและสังคม (ดศ.) กระทรวงพาณิชย์ (พณ.) กระทรวงมหาดไทย (มท.) กระทรวงแรงงาน (รง.) กระทรวงศึกษาธิการ (ศธ.) กระทรวงการอุดมศึกษา วิทยาศาสตร์ วิจัยและนวัตกรรม (อว.) สำนักงานตำรวจแห่งชาติ (ตช.) และหน่วยงานที่เกี่ยวข้อง เพื่อพิจารณาศึกษาแนวทางและความเหมาะสมของข้อสังเกตและข้อเสนอแนะดังกล่าว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ข้อเท็จจริง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  <w:t>สธ. ได้ดำเนินการตามคำสั่งรองนายกรัฐมนตรีตามข้อ 2 โดยสรุปผลการพิจารณาได้ ดังนี้</w:t>
      </w:r>
    </w:p>
    <w:tbl>
      <w:tblPr>
        <w:tblStyle w:val="afb"/>
        <w:tblW w:w="0" w:type="auto"/>
        <w:tblLook w:val="04A0"/>
      </w:tblPr>
      <w:tblGrid>
        <w:gridCol w:w="3256"/>
        <w:gridCol w:w="6066"/>
      </w:tblGrid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ข้อสังเกตและข้อเสนอแนะ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มาตรการรองรับสถานการณ์การแพร่ระบาดของไวรัสโคโรนา 2019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  <w:t>ควรมีมาตรการป้องกันการแพร่ระบาดของไวรัสโคโรนา 2019 อย่างเป็นรูปธรรมและมีการจัดตั้งสถานกักกันในรูปแบบขององค์กรซึ่งเป็นสถานที่ของหน่วยงานนั้น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สธ. โดยกรมควบคุมโรค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ได้กำหนดขั้นตอนการขออนุญาตดำเนินการการจัดตั้งสถานกักกันในรูปแบบขององค์กร (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Organizational Quarantine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: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OQ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 วัตถุประสงค์เพื่อเป็นการกักกันผู้เดินทางมาจากต่างประเทศ ทั้งที่มีสัญชาติไทย หรือไม่มีสัญชาติไทย ซึ่งเป็นบุคคล หรือกลุ่มบุคคลเฉพาะที่เป็นสมาชิกขององค์กรที่เดินทางมาปฏิบัติภารกิจขององค์กร ตัวอย่างเช่น ทำงานตามสัญญาจ้างและมีเอกสารจ้างงาน กลุ่มนักเรียน/นักศึกษา การฝึกทางการทหาร เป็นต้น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การบริหารจัดการพื้นที่เสี่ยงต่อการแพร่ระบาดของไวรัสโคโรนา 2019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ควรกำหนดพื้นที่เสี่ยง เพื่อกำหนดมาตรการที่ใช้ในการควบคุมการแพร่ระบาดของไวรัสโคโรนา 2019 ที่เหมาะสมและสอดคล้องกับพื้นที่นั้น ๆ เช่น หากพื้นที่ใดมีการแพร่ระบาดอย่างรุนแรงและมีผู้ติดเชื้อเป็นจำนวนมาก ควรกำหนดให้เป็นพื้นที่สีแดง และสามารถใช้มาตรการที่รุนแรงที่สุด คือการ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Lockdown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 เป็นต้น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มท. เห็นว่า หากมีความจำเป็นที่จะต้องมีการ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Lockdown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ควรกำหนดหลักเกณฑ์และเหตุผลในการ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Lockdown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โดยคำนึงถึงความสมดุลในการกักกันโรคกับเศรษฐกิจ ถ้า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Lockdown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เป็นเวลานานเกินไปจะส่งผลให้เกิดความล้มเหลวทางเศรษฐกิจ ถ้า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Lockdown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เป็นเวลาน้อยเกินไป ทำให้ไม่สามารถกักกันโรคได้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3.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การบริหารจัดการด้านแรงงานต่างด้าว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ควรมีข้อมูลเกี่ยวกับจำนวนแรงงานต่างด้าว และจังหวัดที่มีแรงงานต่างด้าวทำงานอยู่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รง. โดยกรมการจัดหางาน ได้มีการเก็บข้อมูลแรงงานต่างด้าว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ได้แก่ ชื่อ เพศ วัน/เดือน/ปีเกิด เลขที่หนังสือเดินทาง ข้อมูลนายจ้าง/สถานประกอบการ ประเภทกิจการ ตำแหน่ง ฯลฯ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ซึ่งจำนวนคนต่างด้าวคงเหลือ ณ ธันวาคม 2563 ที่ทำงานในประเทศไทย รวมทั้งสิ้น 2,512,328 คน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ได้แก่ คนต่างด้าวประเภทฝีมือ จำนวน 142,996 คน คนต่างด้าวประเภทตลอดชีพ จำนวน 68 คน ชนกลุ่มน้อย จำนวน 64,166 คน คนต่างด้าวประเภททั่วไป จำนวน 2,305,098 คน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อว.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รายงานว่า จากการศึกษาจะเห็นว่าแรงงานต่างชาติจะมีส่วนเข้ามาฟื้นฟูเศรษฐกิจไทยหลังจากโควิด 19 อย่างไรก็ตาม การพึ่งพิงแรงงานข้ามชาติมากเกินไปอาจจะส่งผลเสียในระยะยาวได้ ทำให้ผู้ประกอบการธุรกิจชะลอการใช้เครื่องจักรและเทคโนโลยีซึ่งอาจทำให้ประเทศไทยติดกับดักรายได้ปานกลางต่อไป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4. การบริหารจัดการด้านข้อมูลข่าวสารและการประชาสัมพันธ์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หน่วยงานภาครัฐจะต้องมีการประชาสัมพันธ์และแจ้งข้อมูลข่าวสารต่อสาธารณะตามความเป็นจริง ชัดเจน เร่งด่วน และฉับพลัน เพื่อป้องกันและแก้ไขปัญหาได้ตรงประเด็นเพื่อป้องกันความสับสนของประชาชนโดยเฉพาะผู้ว่าราชการจังหวัดและสาธารณสุขจังหวัดจะต้องมีการชี้แจงข้อเท็จจริงโดย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ตลอดเป็นระยะ ๆ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ดศ. รายงานว่า “ศูนย์ต่อต้านข่าวปลอม” มีหน้าที่ติดตามตรวจสอบ ข้อมูลที่เผยแพร่บนสื่อสังคมออนไลน์ และระบบอินเทอร์เน็ตที่มีผลกระทบต่อสังคมในวงกว้าง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ส่งผลกระทบต่อชีวิตและทรัพย์สิน </w:t>
            </w:r>
            <w:r w:rsidR="005F753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ต่อประชาชนโดยตรงหากวิเคราะห์แล้วมีแนวโน้มว่าอาจเป็นข่าวปลอม จะทำการประสานงานไปยังหน่วยงานที่เกี่ยวข้อง เพื่อตรวจสอบข้อมูล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และดำเนินการเผยแพร่ข้อเท็จจริงผ่านช่องทางต่าง ๆ ของศูนย์ต่อต้านข่าวปลอม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ได้แก่ เว็บไซต์,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Line, </w:t>
            </w:r>
            <w:proofErr w:type="spellStart"/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Facebook</w:t>
            </w:r>
            <w:proofErr w:type="spellEnd"/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, Twitter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ให้ประชาชนได้รับทราบต่อไปโดยในช่วงสถานการณ์การแพร่ระบาดของโรคโควิด 19 ทางศูนย์ต่อต้านข่าวปลอม ได้ทำหน้าที่เผยแพร่ข้อมูลข่าวสารที่ถูกต้องเกี่ยวกับโรคโควิด 19 อย่างต่อเนื่อง</w:t>
            </w:r>
          </w:p>
        </w:tc>
      </w:tr>
      <w:tr w:rsidR="00185D9E" w:rsidRPr="00F113B8" w:rsidTr="005F753D">
        <w:tc>
          <w:tcPr>
            <w:tcW w:w="325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5. ข้อเสนอแนะสำหรับหน่วยงานที่เกี่ยวข้อง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ศธ. ต้องดูแลป้องกันมิให้เกิดการแพร่ระบาดของไวรัสโคโรนา 2019 ไปสู่นักเรียนนักศึกษา ซึ่งมีจำนวนมากในสถานศึกษา</w:t>
            </w:r>
          </w:p>
        </w:tc>
        <w:tc>
          <w:tcPr>
            <w:tcW w:w="6066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ศธ. เห็นชอบต่อข้อเสนอแนะดังกล่าว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เนื่องจากนักเรียนนักศึกษาในสถานศึกษามีเป็นจำนวนมาก และหากเกิดการแพร่ระบาดในสถานศึกษาจนต้องปิดเรียน จะทำให้เกิดปัญหาด้านการศึกษาและส่งผลกระทบต่อพัฒนาการเด็ก อาทิ การใช้เวลาหน้าจอมากเกินไป ขาดปฏิสัมพันธ์กับเพื่อน และอาจก่อให้เกิดความเครียดทั้งเด็กและครู รวมไปถึงเกิดความเหลื่อมล้ำด้านการศึกษา เป็นต้น</w:t>
            </w:r>
          </w:p>
        </w:tc>
      </w:tr>
    </w:tbl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</w:rPr>
      </w:pPr>
    </w:p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13.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 xml:space="preserve"> เรื่อง รายงานภาวะและแนวโน้มเศรษฐกิจไทยประจำไตรมาสที่ 2 ปี 2564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คณะรัฐมนตรีรับทราบตามที่กระทรวงการคลัง (กค.) เสนอภาวะและแนวโน้มเศรษฐกิจไทยประจำไตรมาสที่ 2 ปี 2564 (เดือนเมษายน - มิถุนายน 2564) ของคณะกรรมการนโยบายการเงิน (กนง.) </w:t>
      </w:r>
      <w:r w:rsidRPr="00F113B8">
        <w:rPr>
          <w:rFonts w:ascii="TH SarabunPSK" w:hAnsi="TH SarabunPSK" w:cs="TH SarabunPSK"/>
          <w:bCs/>
          <w:sz w:val="32"/>
          <w:szCs w:val="32"/>
        </w:rPr>
        <w:t>[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เป็นการดำเนินการตามมติคณะรัฐมนตรี (5 พฤษภาคม 2563) ที่ให้ กนง. ประเมินภาวะเศรษฐกิจและแนวโน้มของประเทศและรายงานต่อคณะรัฐมนตรีเป็นรายไตรมาส</w:t>
      </w:r>
      <w:r w:rsidRPr="00F113B8">
        <w:rPr>
          <w:rFonts w:ascii="TH SarabunPSK" w:hAnsi="TH SarabunPSK" w:cs="TH SarabunPSK"/>
          <w:bCs/>
          <w:sz w:val="32"/>
          <w:szCs w:val="32"/>
        </w:rPr>
        <w:t xml:space="preserve">]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สรุปสาระสำคัญได้ ดังนี้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1.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การดำเนินนโยบายการเงินในช่วงไตรมาสที่ 2 ปี 2564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ที่ประชุม กนง. เมื่อวันที่ 5 พฤษภาคม 2564 และ 23 มิถุนายน 2564 มีมติเป็นเอกฉันท์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ให้คงอัตราดอกเบี้ยนโยบายไว้ที่ร้อยละ 0.50 ต่อปี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โดย กนง. ประเมินว่าเศรษฐกิจไทยฟื้นตัวช้าลงและไม่ทั่วถึงมากขึ้นเมื่อเทียบกับประมาณการเดิม และ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คาดว่าในปี 2564 และ 2565 เศรษฐกิจไทยจะขยายตัวที่ร้อยละ 1.8 และ 3.9 ตามลำดับ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ทั้งนี้ เศรษฐกิจไทยในระยะต่อไปยังเผชิญกับความไม่แน่นอนและความเสี่ยงด้านต่ำอย่างมีนัยสำคัญ ได้แก่ (1) ความยืดเยื้อของการระบาดและการกลายพันธุ์ของโรคติดเชื้อไวรัสโคโรนา 2019 (โควิด-19) (2) เม็ดเงินเยียวยาและฟื้นฟูเศรษฐกิจอาจน้อยกว่าคาด (3) ฐานะทางการเงินของภาคธุรกิจโดยเฉพาะภาคบริการอาจได้รับผลกระทบเพิ่มเติมจากการระบาดระลอกใหม่จนต้องปิดกิจการและเลิกจ้างแรงงานจำนวนมาก และ (4) ปัญหาห่วงโซ่การผลิตหยุดชะงัก (</w:t>
      </w:r>
      <w:r w:rsidRPr="00F113B8">
        <w:rPr>
          <w:rFonts w:ascii="TH SarabunPSK" w:hAnsi="TH SarabunPSK" w:cs="TH SarabunPSK"/>
          <w:bCs/>
          <w:sz w:val="32"/>
          <w:szCs w:val="32"/>
        </w:rPr>
        <w:t>Supply Disruption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) และต้นทุนค่าขนส่งทางเรือที่เพิ่มขึ้นอาจส่งผลกระทบต่อภาคอุตสาหกรรมและธุรกิจส่งออกของประเทศไทย (ไทย) มากกว่าที่คาด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ทั้งนี้ กนง. เห็นว่าโจทย์สำคัญที่สุดของเศรษฐกิจไทยในปัจจุบัน คือ การจัดหาและการกระจายวัคซีนที่เหมาะสมให้เพียงพอและทันการณ์และควรเร่งดำเนินมาตรการทางการเงินโดยเฉพาะสินเชื่อฟื้นฟูและการเร่งปรับปรุงโครงสร้างหนี้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ซึ่งจะช่วยภาคธุรกิจและครัวเรือนที่ได้รับผลกระทบได้อย่างตรงจุดมากกว่าการปรับลดอัตราดอกเบี้ยที่ปัจจุบันอยู่ในระดับต่ำ จึงเห็นควรให้คงอัตราดอกเบี้ยนโยบายและ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ทุกภาคส่วนต้องเร่งผลักดันมาตรการต่าง ๆ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ให้เห็นผลโดยเร็วเพื่อช่วยประคับประคองเศรษฐกิจ โดยเฉพาะในระยะ 6 เดือนข้างหน้า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2.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การประเมินแนวโน้มเศรษฐกิจการเงินเพื่อประกอบการดำเนินนโยบายการเงิน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2.1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เศรษฐกิจโลกฟื้นตัวต่อเนื่อง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จากการบริโภคภาคเอกชนและภาคบริการที่ปรับตัวดีขึ้นโดยเฉพาะในสหรัฐอเมริกา ภายหลังการผ่อนคลายมาตรการควบคุมการระบาดและผลของมาตรการให้เงินช่วยเหลือผู้มีรายได้น้อย ประกอบกับได้รับแรงส่งจากการส่งออกในเอเชียที่ขยายตัวดีและเศรษฐกิจประเทศคู่ค้ามีแนวโน้มฟื้นตัวเนื่องจากการแพร่ระบาดที่คลี่คลายและความคืบหน้าของการกระจายวัคซีนในหลายประเทศ รวมถึงนโยบายการคลังที่ออกมาเพิ่มเติมและนโยบายการเงินที่ผ่อนคลาย ซึ่งมีส่วนช่วยสนับสนุนการฟื้นตัวของเศรษฐกิจ โดย กนง. ประเมินว่า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เศรษฐกิจประเทศคู่ค้าในปี 2564 และ 2565 จะขยายตัวที่ร้อยละ 6.0 และ 4.1 ตามลำดับ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นอกจากนี้ ภาครัฐทั่วโลกได้ดำเนินมาตรการการเงินการคลังอย่างต่อเนื่องเพี่อบรรเทาผลกระทบจากการระบาดของโควิด-19 อย่างไรก็ตาม ธนาคารกลางสหรัฐอเมริกาและธนาคารกลางอังกฤษเริ่ม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ส่งสัญญาณการปรับเปลี่ยนทิศทางนโยบายการเงิน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หากเศรษฐกิจกลับมาขยายตัวดีขึ้นต่อเนื่องและแนวโน้มอัตราเงินเฟ้อกลับมาอยู่ที่เป้าหมายได้อย่างยั่งยืนซึ่ง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อาจทำให้ภาวะการเงินโลกเริ่มตึงตัวขึ้นในระยะต่อไป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2.2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ภาวะการเงินและเสถียรภาพระบบการเงินไทย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2.2.1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ภาวะการเงินไทยโดยรวมยังผ่อนคลาย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อัตราดอกเบี้ยระยะสั้นในตลาดการเงินอยู่ในระดับต่ำใกล้เคียงกับอัตราดอกเบี้ยนโยบาย อัตราผลตอบแทนพันธบัตรรัฐบาลระยะปานกลางและระยะยาวปรับลดลงตามอัตราผลตอบแทนพันธบัตระยะยาวของสหรัฐอเมริกาเป็นสำคัญ ประกอบกับมีอุปสงค์จาก</w:t>
      </w:r>
      <w:r w:rsidR="00E35C1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นักลงทุนต่างชาติ ทั้งนี้ การออกพระราชกำหนดให้อำนาจกระทรวงการคลังกู้เงินเพื่อแก้ไขปัญหาเศรษฐกิจและสังคม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</w:t>
      </w:r>
      <w:r w:rsidRPr="00F113B8">
        <w:rPr>
          <w:rFonts w:ascii="TH SarabunPSK" w:hAnsi="TH SarabunPSK" w:cs="TH SarabunPSK"/>
          <w:b/>
          <w:sz w:val="32"/>
          <w:szCs w:val="32"/>
          <w:vertAlign w:val="superscript"/>
          <w:cs/>
        </w:rPr>
        <w:t>1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 (พ.ร.ก. ให้อำนาจ กค. กู้เงินฯ) มูลค่า 5 แสน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lastRenderedPageBreak/>
        <w:t>ล้านบาทส่งผลให้อัตราผลตอบแทนพันธบัตรระยะยาวปรับสูงขึ้นบ้างตามการคาดการณ์ปริมาณพันธบัตรที่เพิ่มขึ้น ส่วนอัตราดอกเบี้ยเงินกู้อ้างอิงของธนาคารพาณิชย์โดยรวมยังอยู่ในระดับต่ำ และอัตราดอกเบี้ยสินเชื่อปล่อยใหม่ปรับลดลงโดยเฉพาะวงเงินขนาดใหญ่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2.2.2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อัตราแลกเปลี่ยนเงินบาทต่อดอลลาร์สหรัฐและดัชนีค่าเงินบาทอ่อนค่า</w:t>
      </w:r>
      <w:r w:rsidR="00E35C13"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ลงต่อเนื่องจากไตรมาสก่อน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ตามสถานการณ์การระบาดระลอกสามในไทยและการแข็งค่าของเงินดอลลาร์สหรัฐ โดย กนง. เห็นควรให้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ติดตามพัฒนาการของตลาดอัตราแลกเปลี่ยนและเงินทุนเคลื่อนย้ายอย่างใกล้ชิด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และสนับสนุนให้ผลักดันการสร้างระบบนิเวศใหม่ของอัตราแลกเปลี่ยน (</w:t>
      </w:r>
      <w:r w:rsidRPr="00F113B8">
        <w:rPr>
          <w:rFonts w:ascii="TH SarabunPSK" w:hAnsi="TH SarabunPSK" w:cs="TH SarabunPSK"/>
          <w:bCs/>
          <w:sz w:val="32"/>
          <w:szCs w:val="32"/>
        </w:rPr>
        <w:t>FX Ecosystem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) อย่างต่อเนื่อง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2.2.3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เสถียรภาพระบบการเงินไทยยังคงเปราะบาง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จากผลกระทบของโควิด-19 ส่งผลให้เศรษฐกิจฟื้นตัวช้าและมีความไม่แน่นอนมากขึ้นจากฐานะทางการเงินและความสามารถในการชำระหนี้ของทั้งภาคครัวเรือนและภาคธุรกิจที่อ่อนแอ นอกจากนี้ระบบการเงินไทยยังเผชิญความเสี่ยงในระยะข้างหน้าจากการ</w:t>
      </w:r>
      <w:r w:rsidR="00E35C1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ฟื้นตัวของเศรษฐกิจที่ยังไม่แน่นอนสูง ทำให้ต้อง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พึ่งพาความต่อเนื่องของมาตรการช่วยเหลือด้านการเงินการคลังเพื่อบรรเทาผลกระทบ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และยังต้องติดตามฐานะทางการเงินและความสามารถในการชำระหนี้อย่างใกล้ชิด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3. แนวโน้มเศรษฐกิจและเงินเฟ้อของไทย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 xml:space="preserve">3.1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ประมาณการเศรษฐกิจไทยในปี 2564 คาดว่าจะขยายตัวร้อยละ 1.8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เนื่องจากได้รับผลกระทบจากการระบาดของโควิด-19 ที่ยืดเยื้อและมีแนวโน้มรุนแรงมากขึ้นส่งผลกระทบต่อการใช้จ่ายในประเทศและจำนวนนักท่องเที่ยวต่างชาติ อย่างไรก็ตาม การออก พ.ร.ก. ให้อำนาจ กค. กู้เงินฯ และแผนการจัดหาและ</w:t>
      </w:r>
      <w:r w:rsidR="00E35C1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การกระจายวัคซีนของไทยที่มีความชัดเจนมากขึ้น รวมถึงการส่งออกสินค้าที่ขยายตัวดีตามเศรษฐกิจประเทศคู่ค้าจะช่วยเป็นแรงสนับสนุนให้เศรษฐกิจไทยชะลอลงไม่มากนัก ส่วน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ประมาณการเศรษฐกิจไทยในปี 2565 คาดว่า</w:t>
      </w:r>
      <w:r w:rsidR="00E35C13">
        <w:rPr>
          <w:rFonts w:ascii="TH SarabunPSK" w:hAnsi="TH SarabunPSK" w:cs="TH SarabunPSK" w:hint="cs"/>
          <w:bCs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จะขยายตัวเร่งขึ้นที่ร้อยละ 3.9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โดยยังมีเม็ดเงินสนับสนุนเศรษฐกิจจากภาครัฐต่อเนื่องและคาดว่าไทยจะสามารถสร้างระดับภูมิคุ้มกันหมู่ได้ภายในช่วงครึ่งแรกของปี 2565 ซึ่งจะช่วยให้กิจกรรมทางเศรษฐกิจทยอยฟื้นตัวและสามารถเปิดรับนักท่องเที่ยวต่างชาติได้มากขึ้น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3.2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มูลค่าการส่งออกสินค้าของไทยในปี 2564 และ 2565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มีแนวโน้มขยายตัวสูงขึ้นที่ร้อยละ 17.3 และ 4.9 ตามลำดับ โดยการส่งออกสินค้าในระยะต่อไปมีแนวโน้มขยายตัวดีตามแนวโน้มเศรษฐกิจประเทศคู่ค้า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3.3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ประมาณการดุลบัญชีเดินสะพัดในปี 2564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มีแนวโน้มขาดดุลโดยคาดว่าจะขาดดุล 1.5 พันล้านดอลลาร์สหรัฐ ตามจำนวนนักท่องเที่ยวต่างชาติที่ลดลงและต้นทุนขนส่งและราคาน้ำมันที่เพิ่มขึ้น ส่วนปี 2565 คาดว่าดุลบัญชีเดินสะพัดเกินดุลลดลงจากการประเมินครั้งก่อนอยู่ที่ 12.0 พันล้านดอลลาร์สหรัฐ สอดคล้องกับรายรับจากนักท่องเที่ยวที่ปรับลดลงตามประมาณการจำนวนนักท่องเที่ยวต่างชาติ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3.4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การบริโภคภาคเอกชนมีแนวโน้มชะลอลงตลอดช่วงครึ่งแรกของปี 2564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เนื่องจากการระบาดของโควิด-19 ที่รุนแรงและมาตรการควบคุมการระบาดที่เข้มงวดขึ้น อย่างไรก็ตาม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การบริโภคภาคเอกชนจะทยอยฟื้นตัวในช่วงครึ่งหลังของปี 2564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จากมาตรการให้เงินเยียวยาและมาตรการกระตุ้นเศรษฐกิจเพิ่มเติมของภาครัฐและการกระจายวัคซีนที่มีความคืบหน้ามากขึ้น ซึ่งมีส่วนช่วยให้ความเชื่อมั่นของผู้บริโภคปรับดีขึ้น ส่งผลให้การใช้จ่ายในภาคการท่องเที่ยวและบริการฟื้นตัวได้ในปี 2565 ส่วนการลงทุนภาคเอกชนฟื้นตัวต่อเนื่องที่ร้อยละ 7.0 และ 6.0 ในปี 2564 และ 2565 ตามลำดับ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  <w:t xml:space="preserve">3.5 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ประมานการอัตราเงินเฟ้อทั่วไป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อยู่ที่ร้อยละ 1.2 ในปี 2564 และ 2565 โดยอัตราเงินเฟ้อในปี 2564 ได้รับแรงกดดันเพิ่มเติมจากปัจจัยด้านอุปทาน ซึ่งเป็นผลจากอัตราเงินเฟ้อหมวดพลังงานที่</w:t>
      </w:r>
      <w:r w:rsidR="00E35C1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ปรับเพิ่มขึ้นตามราคาน้ำมันดิบในตลาดโลก ส่วนอัตราเงินเฟ้อทั่วไปในปี 2565 คาดว่าจะเพิ่มขึ้นจากประมาณ</w:t>
      </w:r>
      <w:r w:rsidR="00E35C1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การครั้งก่อนจากผลของมาตรการลดค่าไฟฟ้าที่จะสิ้นสุดลง อย่างไรก็ตาม คาดว่า</w:t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 xml:space="preserve">อัตราเงินเฟ้อทั่วไปจะอยู่ในกรอบเป้าหมายตลอดช่วงประมาณการ </w:t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ขณะที่ประมาณการอัตราเงินเฟ้อพื้นฐานปรับลดลงเป็นร้อยละ 0.2 และ 0.3 ในปี 2564 และ 2565 ตามลำดับ ตามแรงกดดันเงินเฟ้อด้านอุปสงค์ที่อยู่ในระดับต่ำและมีแนวโน้มฟื้นตัวช้าลงจากการระบาดหลายระลอก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</w:rPr>
        <w:t>__________________________</w:t>
      </w:r>
    </w:p>
    <w:p w:rsidR="00185D9E" w:rsidRPr="00E35C13" w:rsidRDefault="00185D9E" w:rsidP="00264EF6">
      <w:pPr>
        <w:spacing w:line="320" w:lineRule="exact"/>
        <w:rPr>
          <w:rFonts w:ascii="TH SarabunPSK" w:hAnsi="TH SarabunPSK" w:cs="TH SarabunPSK"/>
          <w:b/>
        </w:rPr>
      </w:pPr>
      <w:r w:rsidRPr="00E35C13">
        <w:rPr>
          <w:rFonts w:ascii="TH SarabunPSK" w:hAnsi="TH SarabunPSK" w:cs="TH SarabunPSK"/>
          <w:bCs/>
          <w:vertAlign w:val="superscript"/>
        </w:rPr>
        <w:t>1</w:t>
      </w:r>
      <w:r w:rsidRPr="00E35C13">
        <w:rPr>
          <w:rFonts w:ascii="TH SarabunPSK" w:hAnsi="TH SarabunPSK" w:cs="TH SarabunPSK"/>
          <w:b/>
          <w:cs/>
        </w:rPr>
        <w:t>พ.ร.ก.</w:t>
      </w:r>
      <w:r w:rsidRPr="00E35C13">
        <w:rPr>
          <w:rFonts w:ascii="TH SarabunPSK" w:hAnsi="TH SarabunPSK" w:cs="TH SarabunPSK"/>
          <w:bCs/>
          <w:cs/>
        </w:rPr>
        <w:t xml:space="preserve"> </w:t>
      </w:r>
      <w:r w:rsidRPr="00E35C13">
        <w:rPr>
          <w:rFonts w:ascii="TH SarabunPSK" w:hAnsi="TH SarabunPSK" w:cs="TH SarabunPSK"/>
          <w:b/>
          <w:cs/>
        </w:rPr>
        <w:t>ให้อำนาจ กค.ฯ กู้เงินได้ประกาศใช้แล้วเมื่อวันที่ 20 พฤษภาคม 2564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/>
          <w:sz w:val="32"/>
          <w:szCs w:val="32"/>
        </w:rPr>
      </w:pPr>
    </w:p>
    <w:p w:rsidR="00185D9E" w:rsidRPr="00F113B8" w:rsidRDefault="00264EF6" w:rsidP="00264EF6">
      <w:pPr>
        <w:spacing w:line="320" w:lineRule="exact"/>
        <w:rPr>
          <w:rFonts w:ascii="TH SarabunPSK" w:hAnsi="TH SarabunPSK" w:cs="TH SarabunPSK" w:hint="cs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14.</w:t>
      </w:r>
      <w:r w:rsidR="00185D9E" w:rsidRPr="00F113B8">
        <w:rPr>
          <w:rFonts w:ascii="TH SarabunPSK" w:hAnsi="TH SarabunPSK" w:cs="TH SarabunPSK"/>
          <w:bCs/>
          <w:sz w:val="32"/>
          <w:szCs w:val="32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 ครั้งที่ 4 (ระหว่างวันที่ 1 มกราคม - 31 พฤษภาคม 2564)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เสนอสรุปรายงานการติดตามการดำเนินงานตามนโยบายรัฐบาลและข้อสั่งการนายกรัฐมนตรี ครั้งที่ 4 (ระหว่างวันที่ 1 มกราคม - 31 พฤษภาคม 2564) สรุปสาระสำคัญ ดังนี้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>1. นโยบายหลัก 12 ด้าน</w:t>
      </w:r>
    </w:p>
    <w:tbl>
      <w:tblPr>
        <w:tblStyle w:val="afb"/>
        <w:tblW w:w="0" w:type="auto"/>
        <w:tblLook w:val="04A0"/>
      </w:tblPr>
      <w:tblGrid>
        <w:gridCol w:w="2547"/>
        <w:gridCol w:w="7200"/>
      </w:tblGrid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มาตรกา</w:t>
            </w:r>
            <w:bookmarkStart w:id="0" w:name="_GoBack"/>
            <w:bookmarkEnd w:id="0"/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ร/การดำเนินการ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การปกป้องและเชิดชูสถาบันพระมหากษัตริย์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ส่งเสริมการดำเนินงานอันเนื่องมาจากพระราชดำริ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เช่น ยกระดับชุมชนท้องถิ่นสู่ชุมชนดิจิทัล และต่อยอดภูมิปัญญาท้องถิ่นด้วยการประยุกต์ใช้เทคโนโลยีและนวัตกรรมดิจิทัลเพื่อยกระดับคุณภาพชีวิตของชุมชนตั้งแต่ระบบการผลิต การแปรรูป และการตลาด จำนวน 61 ชุมชน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จัดกิจกรรมจิตอาสา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ผ่านโครงการ “จิตอาสารักษ์แม่น้ำ” โดยเก็บตัวอย่างและวิเคราะห์คุณภาพน้ำในคลองและลุ่มน้ำสายหลัก รวมทั้งตรวจกำกับดูแลโรงงานที่ระบายน้ำลงสู่ลำน้ำสาธารณะ จำนวน 300 โรงงาน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การสร้างความมั่นคงและความปลอดภัยของประเทศและความสงบสุขของประเทศ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จับกุมผู้ลักลอบเข้าเมืองโดยผิดกฎหมายผ่านชายแดนทางบกในเดือนพฤษภาคม พ.ศ. 2564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 243 ครั้ง และ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สกัดกั้นยาเสพติด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ในพื้นที่ชายแดน เช่น สามารถจับกุมยาเสพติดประเภทยาบ้าได้ 322.13 ล้านเม็ด และประเภทกัญชา 17,392.93 กิโลกรัม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การทำนุบำรุงศาสนาศิลปะและวัฒนธรรม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ติดตามโบราณวัตถุของไทยในต่างประเทศกลับคืนสู่ประเทศไทย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โดยติดตามทับหลังและได้รับคืนจากสำนักงานสืบสวนเพื่อความมั่นคงแห่งมาตุภูมิ สหรัฐอเมริกา จำนวน 2 รายการ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เปิดตัวห้องสมุดดิจิทัล “หอสมุดแห่งชาติ ไม่หยุดให้ความรู้ชวนอ่านหนังสือออนไลน์”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ได้นำนวัตกรรมและเทคโนโลยีสารสนเทศเข้ามาประยุกต์ใช้กับงานด้านมรดกศิลปวัฒนธรรม โดยให้บริการอ่านหนังสืออิเล็กทรอนิกส์ (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E-book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) จำนวน 2,200 เรื่อง หนังสือพิมพ์และนิตยสารออนไลน์จาก 100 ประเทศทั่วโลก จำนวน </w:t>
            </w:r>
            <w:r w:rsidR="00E35C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60 ภาษา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การสร้างบทบาทของไทยในเวทีโลก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พัฒนาระบบตรวจลงตราอิเล็กทรอนิกส์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e-Visa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เพื่ออำนวยความสะดวกในการให้บริการตรวจลงตราแก่ชาวต่างชาติที่เดินทางเข้ามายังประเทศไทยให้สะดวก รวดเร็ว และลดการสัมผัสระหว่างบุคคล โดยขยายการให้บริการ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e-Visa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ในสถานเอกอัคราชทูตและสถานกงสุลใหญ่ในหลายประเทศทั่วโลก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ขับเคลื่อนโมเดลเศรษฐกิจชีวภาพ-เศรษฐกิจหมุนเวียน-เศรษฐกิจสีเขียว (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Bio-Circular-Green Economy: BCG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ในมิติต่างประเทศ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เน้นการแลกเปลี่ยนเรียนรู้แนวปฏิบัติที่ดีกับประเทศที่มีศักยภาพส่งเสริมความร่วมมือด้านเทคโนโลยีและนวัตกรรม แสวงหาโอกาสทางธุรกิจให้ผลิตภัณฑ์และบริการ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BCG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และส่งเสริมให้</w:t>
            </w:r>
            <w:r w:rsidR="00E35C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นักลงทุนต่างชาติเข้ามาลงทุนในอุตสาหกรรม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BCG 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การพัฒนาเศรษฐกิจและความสามารถในการแข่งขันของไทย</w:t>
            </w:r>
          </w:p>
        </w:tc>
        <w:tc>
          <w:tcPr>
            <w:tcW w:w="7200" w:type="dxa"/>
          </w:tcPr>
          <w:tbl>
            <w:tblPr>
              <w:tblStyle w:val="afb"/>
              <w:tblW w:w="0" w:type="auto"/>
              <w:tblLook w:val="04A0"/>
            </w:tblPr>
            <w:tblGrid>
              <w:gridCol w:w="1870"/>
              <w:gridCol w:w="5076"/>
            </w:tblGrid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มาตรการ/การดำเนินการ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(1)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เศรษฐกิจมหภาค การเงินและการคลัง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เร่งรัดการใช้จ่ายงบประมาณรายจ่ายประจำปี</w:t>
                  </w:r>
                  <w:r w:rsidR="00E35C13">
                    <w:rPr>
                      <w:rFonts w:ascii="TH SarabunPSK" w:hAnsi="TH SarabunPSK" w:cs="TH SarabunPSK" w:hint="cs"/>
                      <w:bCs/>
                      <w:sz w:val="32"/>
                      <w:szCs w:val="32"/>
                      <w:cs/>
                    </w:rPr>
                    <w:t>ง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บประมาณ พ.ศ. 2564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มีการใช้จ่ายงบประมาณรายจ่ายประจำ 1,734,145.19 ล้านบาท ซึ่งต่ำกว่าเป้าหมายร้อยละ 5.38 และมีการใช้จ่ายงบประมาณรายจ่ายลงทุน 402,774.87 ล้านบาท (รวมก่อหนี้) ซึ่งสูงกว่าเป้าหมาย</w:t>
                  </w:r>
                  <w:r w:rsidR="00E35C13"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            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ร้อยละ 5.34 (ข้อมูล ณ วันที่ 28 พฤษภาคม 2564)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(2)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การพัฒนาภาคอุตสาหกรรม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(2.1)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พัฒนาของเสียเป็นทรัพยากรทดแทนและสนับสนุนการขับเคลื่อนเศรษฐกิจหมุนเวียน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โดยส่งเสริมการใช้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lastRenderedPageBreak/>
                    <w:t>เทคโนโลยีรีไซเคิลเพื่อพัฒนาและประยุกต์ใช้วัตถุดิบแทนในอุตสาหกรรมวัสดุอุปกรณ์ทางการแพทย์</w:t>
                  </w:r>
                </w:p>
                <w:p w:rsidR="00185D9E" w:rsidRPr="00F113B8" w:rsidRDefault="00185D9E" w:rsidP="00264EF6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(2.2)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พัฒนาอุตสาหกรรมไทยให้สามารถตอบสนองการเปลี่ยนแปลงเทคโนยีหรือแนวโน้มการค้าโลก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โดยดำเนินโครงการสนับสนุนการพัฒนาเทคโนโลยีและนวัตกรรมเพื่อพัฒนาเทคโนโลยีเชิงลึกให้กับผู้ประกอบการ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  <w:t>SMEs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ครอบคลุมทุกภูมิภาคของประเทศ จำนวน 614 โครงการ 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lastRenderedPageBreak/>
                    <w:t>(3)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การพัฒนาภาคเกษตร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เฝ้าระวัง ควบคุม และกำจัดโรคลัมปี สกิน (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>Lumpy Skin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>Disease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)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 โดยดำเนินการแก้ไขและควบคุมการระบาด เช่น ควบคุมการเคลื่อนย้ายโค กระบือ และใช้วัคซีนควบคุมโรคจำนวน  60,000 โดส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ส่งเสริมโรงไฟฟ้าชุมชนเพื่อเศรษฐกิจฐานราก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จำนวน 264 ราย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(4)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การพัฒนาภาคการท่องเที่ยว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ขับเคลื่อนเศรษฐกิจไทยด้วยแนวคิด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 xml:space="preserve">BCG Model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เช่น การขับเคลื่อนแผนการขับเคลื่อนการท่องเที่ยวและกีฬาสีขาวและการขับเคลื่อนการท่องเที่ยวยั่งยืนในพื้นที่พิเศษเป้าหมายดำเนิน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โครงการมาตรฐานความปลอดภัยด้านสุขอนามัย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โดยยึดแนวทางและมาตรการป้องกันความเสี่ยงเรื่องโรคติดเชื้อจากไวรัสโคโรนา 2019 (โควิด-19) จำนวน 9,049 ราย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ดำเนินโครงการพื้นที่ปลอดภัย (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>Safety Zone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)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โดยการพัฒนาและยกระดับพื้นที่ท่องเที่ยวต้นแบบให้มีความปลอดภัย ถูกสุขอนามัย เป็นธรรม 5 กลุ่มพื้นที่ต้นแบบ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(5)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การพัฒนาการค้าการลงทุนเพื่อมุ่งสู่การเป็นชาติการค้า การบริการ และการลงทุนในภูมิภาค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จัดกิจกรรมเพื่อส่งเสริมการค้าชายแดน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มีมูลค่า 1,027,632.41 ล้านบาท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ผลักดันเปิดช่องทางผ่านแดนภายใต้มาตรการป้องกันการแพร่ระบาดของโรคโควิด-19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จำนวน 2 แห่ง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(6)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การพัฒนาสาธารณูปโภคพื้นฐาน 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ส่งเสริมยานยนต์ไฟฟ้าและสถานีอัดประจุไฟฟ้า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จำนวน 641 แห่ง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สนับสนุนการวิเคราะห์ทดสอบระบบรางรถไฟและส่วนเชื่อมต่อการขนส่งให้แก่ผู้ประกอบการไทยแบบครบวงจร มากกว่า 40 โครงการ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(7)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การพัฒนาโครงสร้างพื้นฐานด้านดิจิทัลและมุ่งสู่การเป็นประเทศอัจฉริยะ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ขยายโครงการอินเทอร์เน็ตและโทรคมนาคมในพื้นที่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ดำเนินการนำร่อง เช่น โครงการนำร่องด้านเกษตรดิจิทัล</w:t>
                  </w:r>
                  <w:r w:rsidR="00E35C13"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 ณ ศูนย์ฝึกอบรมผาหมี จังหวัดเชียงราย และโครงการนำร่องสถานีอัจฉริยะ (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  <w:t>Smart Station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) ด้วยเทคโนโลยี 5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  <w:t xml:space="preserve">G </w:t>
                  </w:r>
                  <w:r w:rsidR="00E35C13">
                    <w:rPr>
                      <w:rFonts w:ascii="TH SarabunPSK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ณ สถานีกลางบางซื่อ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(8)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การพัฒนาโครงสร้างพื้นฐานด้านวิทยาศาสตร์ เทคโนโลยี การวิจัยและพัฒนา และนวัตกรรม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ส่งมอบห้องแยกโรคความดันลบสำหรับโรงพยาบาลสนาม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รวม 15 ชุด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สนับสนุนการบริหารข้อมูลเชิงพื้นที่ในสถานการณ์โควิด-19 ในเขตกรุงเทพมหานครให้กับศูนย์ปฏิบัติการ ศูนย์บริหารสถานการณ์โควิด-19 (ศปก.ศบค.)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โดยนำระบบบูรณาการข้อมูล </w:t>
                  </w:r>
                  <w:proofErr w:type="spellStart"/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  <w:t>iMap</w:t>
                  </w:r>
                  <w:proofErr w:type="spellEnd"/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มาใช้ในการสนับสนุนการบริหารข้อมูลเชิงพื้นที่</w:t>
                  </w:r>
                </w:p>
              </w:tc>
            </w:tr>
            <w:tr w:rsidR="00185D9E" w:rsidRPr="00F113B8" w:rsidTr="00E35C13">
              <w:tc>
                <w:tcPr>
                  <w:tcW w:w="1870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 xml:space="preserve">(9) 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การขับเคลื่อน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lastRenderedPageBreak/>
                    <w:t>เศรษฐกิจยุคใหม่</w:t>
                  </w:r>
                </w:p>
              </w:tc>
              <w:tc>
                <w:tcPr>
                  <w:tcW w:w="5076" w:type="dxa"/>
                </w:tcPr>
                <w:p w:rsidR="00185D9E" w:rsidRPr="00F113B8" w:rsidRDefault="00185D9E" w:rsidP="00264EF6">
                  <w:pPr>
                    <w:spacing w:line="320" w:lineRule="exact"/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lastRenderedPageBreak/>
                    <w:t>พัฒนาผู้ประกอบการสู่เศรษฐกิจยุคใหม่ (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t xml:space="preserve">New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</w:rPr>
                    <w:lastRenderedPageBreak/>
                    <w:t>Economy Academy: NEA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)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จำนวน 19,469 ราย และ</w:t>
                  </w:r>
                  <w:r w:rsidRPr="00F113B8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ยกระดับผลิตภัณฑ์ศิลปาชีพและศิลปหัตถกรรมไทยสู่สากลด้วยนวัตกรรมและคุณค่าแห่งศิลปาชีพ </w:t>
                  </w:r>
                  <w:r w:rsidRPr="00F113B8">
                    <w:rPr>
                      <w:rFonts w:ascii="TH SarabunPSK" w:hAnsi="TH SarabunPSK" w:cs="TH SarabunPSK"/>
                      <w:b/>
                      <w:sz w:val="32"/>
                      <w:szCs w:val="32"/>
                      <w:cs/>
                    </w:rPr>
                    <w:t>โดยมีผู้ประกอบอาชีพสร้างผลิตภัณฑ์ศิลปหัตถกรรมได้รับการพัฒนาศักยภาพแล้ว จำนวน 280 ราย และจำหน่ายผลิตภัณฑ์ศิลปหัตถกรรมเกิดมูลค่า 4,720,000 บาท</w:t>
                  </w:r>
                </w:p>
              </w:tc>
            </w:tr>
          </w:tbl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6)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การพัฒนาพื้นที่เศรษฐกิจและการกระจายความเจริญสู่ภูมิภาค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ดำเนินโครงการพัฒนาทักษะกำลังแรงงานเขตพัฒนาพิเศษภาคตะวันออก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โดยมีแรงงานในสถานประกอบกิจการที่เกี่ยวข้องกับ 10 อุตสาหกรรม เข้ารับการฝึกอบรม 1,833 คน และ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จัดแสดงพื้นที่เศรษฐกิจอัจฉริยะต้นแบบ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ในพื้นที่เขตลาดพร้าวและเขตปทุมวัน เพื่อส่งเสริมและขับเคลื่อนผู้ประกอบการในพื้นที่ประยุกต์ใช้เทคโนโลยีดิจิทัล 12 ประเภท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7)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การพัฒนาสร้างความเข้มแข็งของฐานราก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จำหน่ายสินค้าชุมชนผ่านระบบ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e-Commerce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ผ่านเว็บไซต์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thailandpostmart.com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โดยมีผู้ลงทะเบียนเป็นผู้ขายสินค้า 5,670 ร้าน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กองทุนพัฒนาบทบาทสตรี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มีสมาชิกประเภทบุคคลธรรมดา จำนวน 14,762,717 คน วงเงินอนุมัติ 218 ล้านบาท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ออกประกาศแนวปฏิบัติการเก็บค่าเทอมลดภาระผู้ปกครองในช่วงโควิด-19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ตั้งแต่ปีการศึกษา 2564 เป็นต้นไปจนกว่าจะมีการเปลี่ยนแปลงเป็นอย่างอื่น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และส่งเสริมการเรียนรู้และพัฒนาทักษะทุกช่วงวัย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โดยส่งเสริมโรงเรียนเป็นชุมชนแห่งการเรียนรู้ และยกระดับโรงเรียนขนาดเล็ก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การพัฒนาระบบสาธารณสุขและหลักประกันทางสังคม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จัดตั้งโรงพยาบาลสนามบ้านวิทยาศาสตร์สิรินธรเพื่อคนพิการ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รองรับผู้ป่วยได้ </w:t>
            </w:r>
            <w:r w:rsidR="00E35C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224 เตียง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และดำเนินโครงการสร้างเสริมศักยภาพอาสาสมัครสาธารณสุขประจำหมู่บ้าน (อสม.) ในการจัดบริการสุขภาพในระดับปฐมภูมิ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 อสม. และหมอประจำบ้าน ปฏิบัติงานดูแลผู้ป่วย 917,869 คน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การฟื้นฟูทรัพยากรธรรมชาติและการรักษาสิ่งแวดล้อมเพื่อสร้างการเติบโตอย่างยั่งยืน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แก้ปัญหาผักตบชวาและวัชพืชในแหล่งน้ำ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โดยจัดเก็บแล้ว จำนวน 750,949 ตัน และ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ดำเนินโครงการสนับสนุนคณะอนุกรรมการนโยบายที่ดินจังหวัด (คทช. จังหวัด) ในการจัดที่ดินทำกินให้ชุมชนตามนโยบายรัฐบาล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 4,862 แปลง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การปฏิรูปการบริหารจัดการภาครัฐ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ส่งเสริมและสนับสนุนการประยุกต์ใช้เทคโนโลยีขนาดใหญ่ (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Big Data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โดยพัฒนาระบบบริหารจัดการเตียงสำหรับผู้ป่วยโควิด-19 ภายใต้ชื่อ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CO-link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เพื่อแก้ปัญหาการจัดสรรผู้ป่วยเข้าสู่ระบบรักษาภายใน 24 ชั่วโมง</w:t>
            </w:r>
          </w:p>
        </w:tc>
      </w:tr>
      <w:tr w:rsidR="00185D9E" w:rsidRPr="00F113B8" w:rsidTr="00E35C13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12)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การป้องกันปราบปรามทุจริตและประพฤติมิชอบและกระบวนการยุติธรรม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ไกล่เกลี่ยข้อพิพาทชั้นบังคับคดี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สำเร็จ จำนวน 9,993 เรื่อง ทุนทรัพย์ 5,965.07 ล้านบาท และ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ขับเคลื่อนงานไกล่เกลี่ยข้อพิพาทตามพระราชบัญญัติการไกล่เกลี่ยข้อพิพาท พ.ศ. 2562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โดยมีศูนย์ไกล่เกลี่ยข้อพิพาทภาคประชาชน จำนวน 378 แห่ง และมีข้อพิพาททางแพ่งและข้อพิพาททางอาญาที่เข้าสู่กระบวนการไกล่เกลี่ยสามารถยุติ 659 คดี</w:t>
            </w:r>
          </w:p>
        </w:tc>
      </w:tr>
    </w:tbl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</w:rPr>
      </w:pP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Cs/>
          <w:sz w:val="32"/>
          <w:szCs w:val="32"/>
          <w:cs/>
        </w:rPr>
        <w:tab/>
        <w:t>2. นโยบายเร่งด่วน 12 เรื่อง</w:t>
      </w:r>
    </w:p>
    <w:tbl>
      <w:tblPr>
        <w:tblStyle w:val="afb"/>
        <w:tblW w:w="0" w:type="auto"/>
        <w:tblLook w:val="04A0"/>
      </w:tblPr>
      <w:tblGrid>
        <w:gridCol w:w="2547"/>
        <w:gridCol w:w="7200"/>
      </w:tblGrid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นโยบายเร่งด่วน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มาตรการ/การดำเนินการ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การแก้ไขปัญหาในการดำรงชีวิตของประชาชน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ให้ความช่วยเหลือสมาชิกสหกรณ์และเกษตรกร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เช่น ลดภาระดอกเบี้ยให้สมาชิกสหกรณ์/กลุ่มเกษตรกรที่มีหนี้เงินกู้เพื่อการเกษตร 362,933 ราย และปรับปรุงแผนที่แปลงที่ดินในเขตปฏิรูปที่ดิน 133,367 ไร่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การปรับปรุงระบบสวัสดิการและพัฒนาคุณภาพชีวิตของประชาชน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ดำเนินโครงการลงทะเบียนเพื่อสวัสดิการแห่งรัฐ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โดยได้โอนเงินให้แก่ผู้มีสิทธิผ่านบัตรสวัสดิการแห่งรัฐแล้ว 20,042.70 ล้านบาท และจ่ายเงินสวัสดิการสังคมและเงินอื่น ผ่านระบบบูรณาการฐานข้อมูลสวัสดิการสังคม (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e-Social Welfare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61,524.34 ล้านบาท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ดำเนินโครงการเงินอุดหนุนเพื่อการเลี้ยงดูเด็กแรกเกิด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เดือนละ 600 บาท ตั้งแต่แรกเกิดจนถึงอายุ 6 ปี จำนวน 2,148,363 คน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3)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มาตรการเศรษฐกิจเพื่อรองรับความผันผวนของเศรษฐกิจโลก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เร่งรัดขยายตลาดส่งออกและธุรกิจในต่างประเทศเชิงรุก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โดยมีผู้ประกอบการได้รับการส่งเสริม 3,735 ราย เกิดมูลค่าเจรจาการค้า 16,290.84 ล้านบาท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ส่งเสริมอุตสาหกรรมรายคลัสเตอร์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1,951 ราย เกิดมูลค่าการค้า 3,766.27 </w:t>
            </w:r>
            <w:r w:rsidR="00E97A2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ล้านบาท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การให้ความช่วยเหลือเกษตรกรและพัฒนานวัตกรรม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โครงการประกันรายได้เกษตรกร ปีการผลิต 2563/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64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ได้แก่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ข้าว ปาล์มน้ำมัน มันสำปะหลัง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ข้าวโพดเลี้ยงสัตว์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โครงการประกันรายได้เกษตรกรชาวสวนยาง ระยะที่ 2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 1,448,861 ราย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การยกระดับศักยภาพของแรงงาน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โครงการจ้างงานระยะสั้นแก่แรงงานที่ได้รับผลกระทบเนื่องจากการระบาดของโรคโควิด-19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ดำเนินการจ้างเหมาบริการโดยการจัดซื้อจัดจ้างแรงงานที่ได้รับผลกระทบ จำนวน 105 คน ได้รับค่าจ้างเดือนละ 10,500 บาท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โครงการสินเชื่อเพื่อส่งเสริมการจ้างงาน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โดยมีสถานประกอบการขอสินเชื่อ </w:t>
            </w:r>
            <w:r w:rsidR="00E97A2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51 ราย และสามารถรักษาการจ้างงานไว้ได้ 1,478 คน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การวางรากฐานระบบเศรษฐกิจของประเทศสู่อนาคต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ส่งเสริมการลงทุนในเขตพื้นที่พัฒนาพิเศษภาคตะวันออก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ดำเนินการยื่นขอรับการส่งเสริมการลงทุนฯ 145 โครงการ มีมูลค่าเงินลงทุน 73,480 ล้านบาท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สนับสนุนการลงทุนเขตพัฒนาพิเศษภาคตะวันออก เขตเศรษฐกิจพิเศษและเมืองอัจฉริยะ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โดยสำนักงานคณะกรรมการกิจการกระจายเสียงกิจการโทรทัศน์ และกิจการโทรคมนาคมแห่งชาติ (กสทช.) ได้ออกใบอนุญาตให้ใช้คลื่นความถี่ย่าน </w:t>
            </w:r>
            <w:r w:rsidR="00E97A2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2600 เมกะเฮิรตซ์ ให้แก่บริษัทประกอบกิจการโทรคมนาคม จำนวน 2 บริษัท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7)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การเตรียมคนไทยสู่ศตวรรษที่ 21 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พัฒนาครูวิทยาการคำนวณ เพิ่มสมรรถนะการสอนในศตวรรษที่ 21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โดยจัดการประชุมการปฏิบัติการการจัดการเรียนรู้วิทยาการคำนวณให้กับครูผู้สอน </w:t>
            </w:r>
            <w:r w:rsidR="00E97A2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มีครูผ่านการอบรม 435 คน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ส่งเสริมการเรียนภาษาคอมพิวเตอร์ (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Coding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โดยจัดอบรมออนไลน์หลักสูตรการจัดการเรียนรู้วิทยาการคำนวณสำหรับครู รุ่น 2 ให้แก่ครูระดับประถมศึกษาและมัธยมศึกษา มีผู้ผ่านการอบรม 141,354 คน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การแก้ไขปัญหา</w:t>
            </w:r>
            <w:r w:rsidR="00E97A2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          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ยาเสพติดและสร้างความสงบสุขในพื้นที่ชายแดนภาคใต้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ให้ความช่วยเหลือผู้ได้รับผลกระทบจากสถานการณ์ความไม่สงบในพื้นที่ชายแดนภาคใต้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เช่น มอบเงินยังชีพรายเดือนแก่บุตรผู้เสียชีวิต/บาดเจ็บสาหัส/พิการ </w:t>
            </w:r>
            <w:r w:rsidR="00E97A2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4,879 ราย และมอบเงินยังชีพรายเดือนแก่ผู้พิการตามลักษณะความพิการ 785 ราย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การพัฒนาระบบการให้บริการประชาชน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พัฒนางานบริการระบบบริการออนไลน์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(Digital Service)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โดยพัฒนาระบบ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>MEASY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ผ่าน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www.eservice.mea.or.th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ซึ่งประชาชนสามารถขอรับบริการในเรื่องต่าง ๆ ได้ เช่น การลงทะเบียนคืนเงินหลักประกัน และการขอใช้ไฟฟ้าใหม่</w:t>
            </w:r>
          </w:p>
          <w:p w:rsidR="00E97A2A" w:rsidRDefault="00185D9E" w:rsidP="00264EF6">
            <w:pPr>
              <w:spacing w:line="320" w:lineRule="exac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พัฒนาระบบศูนย์กลางการบริการประชาชนในการติดต่อราชการแบบเบ็ดเสร็จครบวงจร (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</w:rPr>
              <w:t>Citizen Portal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)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โดยเปิดระบบให้ประชาชนใช้บริการแอปพลิเคชัน “ทางรัฐ” มีบริการประชาชนกว่า 10 บริการ เช่น สิทธิประกันสังคม และ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สิทธิหลักประกันสุขภาพ</w:t>
            </w:r>
          </w:p>
        </w:tc>
      </w:tr>
      <w:tr w:rsidR="00185D9E" w:rsidRPr="00F113B8" w:rsidTr="00E97A2A">
        <w:tc>
          <w:tcPr>
            <w:tcW w:w="2547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10)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การจัดเตรียมมาตรการรองรับภัยแล้งและอุทกภัย</w:t>
            </w:r>
          </w:p>
        </w:tc>
        <w:tc>
          <w:tcPr>
            <w:tcW w:w="7200" w:type="dxa"/>
          </w:tcPr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(1)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โครงการปฏิบัติการฝนหลวง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เพื่อช่วยเหลือบรรเทาปัญหาภัยแล้งในพื้นที่การเกษตรและเติมน้ำในเขื่อนตามที่ร้องขอ โดยมีพื้นที่ได้รับประโยชน์จากการปฏิบัติการฝนหลวง 166.07 ล้านไร่</w:t>
            </w:r>
          </w:p>
          <w:p w:rsidR="00E97A2A" w:rsidRDefault="00185D9E" w:rsidP="00264EF6">
            <w:pPr>
              <w:spacing w:line="320" w:lineRule="exac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(2) </w:t>
            </w:r>
            <w:r w:rsidRPr="00F113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โครงการจัดหาแหล่งน้ำบาดาลระยะไกลเพื่อแก้ไขปัญหาในพื้นที่แล้งซ้ำซากหรือน้ำเค็ม </w:t>
            </w: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โดยดำเนินการเจาะบ่อบาดาล 88 บ่อ และก่อสร้างระบบกระจายน้ำ </w:t>
            </w:r>
          </w:p>
          <w:p w:rsidR="00E97A2A" w:rsidRDefault="00185D9E" w:rsidP="00264EF6">
            <w:pPr>
              <w:spacing w:line="320" w:lineRule="exac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15 แห่ง มีครัวเรือนได้รับประโยชน์ 2,250 ครัวเรือน และปริมาณน้ำเพิ่มขึ้น </w:t>
            </w:r>
          </w:p>
          <w:p w:rsidR="00185D9E" w:rsidRPr="00F113B8" w:rsidRDefault="00185D9E" w:rsidP="00264EF6">
            <w:pPr>
              <w:spacing w:line="32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2.63 ล้านลูกบาศก์เมตรต่อปี</w:t>
            </w:r>
          </w:p>
        </w:tc>
      </w:tr>
    </w:tbl>
    <w:p w:rsidR="00185D9E" w:rsidRDefault="00185D9E" w:rsidP="00264EF6">
      <w:pPr>
        <w:spacing w:line="320" w:lineRule="exact"/>
        <w:rPr>
          <w:rFonts w:ascii="TH SarabunPSK" w:hAnsi="TH SarabunPSK" w:cs="TH SarabunPSK" w:hint="cs"/>
          <w:bCs/>
          <w:sz w:val="32"/>
          <w:szCs w:val="32"/>
        </w:rPr>
      </w:pPr>
    </w:p>
    <w:p w:rsidR="00032D35" w:rsidRPr="005142C2" w:rsidRDefault="00264EF6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15.</w:t>
      </w:r>
      <w:r w:rsidR="00032D35"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D35" w:rsidRPr="005142C2">
        <w:rPr>
          <w:rFonts w:ascii="TH SarabunPSK" w:hAnsi="TH SarabunPSK" w:cs="TH SarabunPSK"/>
          <w:b/>
          <w:bCs/>
          <w:sz w:val="32"/>
          <w:szCs w:val="32"/>
          <w:cs/>
        </w:rPr>
        <w:t>เรื่อง เสนอคณะรัฐมนตรีเห็นสมควรให้มีการเลือกตั้งสมาชิกสภาท้องถิ่นหรือผู้บริหารท้องถิ่นขององค์กรปกครองส่วนท้องถิ่น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2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2C2">
        <w:rPr>
          <w:rFonts w:ascii="TH SarabunPSK" w:eastAsia="Times New Roman" w:hAnsi="TH SarabunPSK" w:cs="TH SarabunPSK"/>
          <w:sz w:val="32"/>
          <w:szCs w:val="32"/>
          <w:cs/>
        </w:rPr>
        <w:tab/>
        <w:t>คณะรัฐมนตรีมีมติรับทราบการเตรียมความพร้อมในการเลือกตั้งสมาชิกสภาท้องถิ่นหรือผู้บริหารท้</w:t>
      </w:r>
      <w:r w:rsidR="00195828">
        <w:rPr>
          <w:rFonts w:ascii="TH SarabunPSK" w:eastAsia="Times New Roman" w:hAnsi="TH SarabunPSK" w:cs="TH SarabunPSK"/>
          <w:sz w:val="32"/>
          <w:szCs w:val="32"/>
          <w:cs/>
        </w:rPr>
        <w:t>องถิ่นขององค์ปกครองส่วนท้องถิ่น</w:t>
      </w:r>
      <w:r w:rsidRPr="005142C2">
        <w:rPr>
          <w:rFonts w:ascii="TH SarabunPSK" w:eastAsia="Times New Roman" w:hAnsi="TH SarabunPSK" w:cs="TH SarabunPSK"/>
          <w:sz w:val="32"/>
          <w:szCs w:val="32"/>
          <w:cs/>
        </w:rPr>
        <w:t>ตามที่กระทรวงมหาดไทย (มท.) เสนอ และเห็นสมควรกำหนดให้มีการเลือกตั้งสมาชิกสภาท้</w:t>
      </w:r>
      <w:r w:rsidR="00195828">
        <w:rPr>
          <w:rFonts w:ascii="TH SarabunPSK" w:eastAsia="Times New Roman" w:hAnsi="TH SarabunPSK" w:cs="TH SarabunPSK"/>
          <w:sz w:val="32"/>
          <w:szCs w:val="32"/>
          <w:cs/>
        </w:rPr>
        <w:t>องถิ่น หรือผู้บริหารท้องถิ่นของ</w:t>
      </w:r>
      <w:r w:rsidRPr="005142C2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องค์การบริหารส่วนตำบล ตามแผนงานการเลือกตั้งต่อไป </w:t>
      </w:r>
    </w:p>
    <w:p w:rsidR="00032D35" w:rsidRPr="005142C2" w:rsidRDefault="00032D35" w:rsidP="00264EF6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142C2">
        <w:rPr>
          <w:rFonts w:ascii="TH SarabunPSK" w:eastAsia="Times New Roman" w:hAnsi="TH SarabunPSK" w:cs="TH SarabunPSK"/>
          <w:sz w:val="32"/>
          <w:szCs w:val="32"/>
        </w:rPr>
        <w:tab/>
      </w:r>
      <w:r w:rsidRPr="005142C2">
        <w:rPr>
          <w:rFonts w:ascii="TH SarabunPSK" w:eastAsia="Times New Roman" w:hAnsi="TH SarabunPSK" w:cs="TH SarabunPSK"/>
          <w:sz w:val="32"/>
          <w:szCs w:val="32"/>
        </w:rPr>
        <w:tab/>
      </w:r>
      <w:r w:rsidRPr="005142C2">
        <w:rPr>
          <w:rFonts w:ascii="TH SarabunPSK" w:eastAsia="Times New Roman" w:hAnsi="TH SarabunPSK" w:cs="TH SarabunPSK"/>
          <w:sz w:val="32"/>
          <w:szCs w:val="32"/>
          <w:cs/>
        </w:rPr>
        <w:t>มท</w:t>
      </w:r>
      <w:r w:rsidRPr="005142C2">
        <w:rPr>
          <w:rFonts w:ascii="TH SarabunPSK" w:eastAsia="Times New Roman" w:hAnsi="TH SarabunPSK" w:cs="TH SarabunPSK"/>
          <w:sz w:val="32"/>
          <w:szCs w:val="32"/>
        </w:rPr>
        <w:t>.</w:t>
      </w:r>
      <w:r w:rsidRPr="005142C2">
        <w:rPr>
          <w:rFonts w:ascii="TH SarabunPSK" w:eastAsia="Times New Roman" w:hAnsi="TH SarabunPSK" w:cs="TH SarabunPSK"/>
          <w:sz w:val="32"/>
          <w:szCs w:val="32"/>
          <w:cs/>
        </w:rPr>
        <w:t xml:space="preserve"> เสนอว่า 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1. </w:t>
      </w:r>
      <w:r w:rsidRPr="005142C2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สมาชิกสภาท้องถิ่นหรือผู้บริหารท้องถิ่นขององค์กรปกครองส่วนท้องถิ่น ได้แก่ องค์การบริหารส่วนตำบล กรุงเทพมหานคร และเมืองพัทยา ได้ครบวาระการดำรงตำแหน่ง ทั่วประเทศแล้ว ในเดือนพฤษภาคม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โดยที่สมาชิกสภาท้องถิ่น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หรือผู้บริหารท้องถิ่นขององค์กรปกครองส่วนท้องถิ่นดังกล่าวยังคงอยู่ปฏิบัติหน้าที่ต่อไปตามคำสั่งหัวหน้าคณะรักษาความสงบแห่งชาติและประกาศคณะรักษาความสงบแห่งชาติที่เกี่ยวข้อง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ได้แก่ ประกาศคณะรักษาความสงบแห่งชาติ ที่ </w:t>
      </w:r>
      <w:r w:rsidRPr="005142C2">
        <w:rPr>
          <w:rFonts w:ascii="TH SarabunPSK" w:hAnsi="TH SarabunPSK" w:cs="TH SarabunPSK"/>
          <w:sz w:val="32"/>
          <w:szCs w:val="32"/>
        </w:rPr>
        <w:t>85</w:t>
      </w:r>
      <w:r w:rsidRPr="005142C2">
        <w:rPr>
          <w:rFonts w:ascii="TH SarabunPSK" w:hAnsi="TH SarabunPSK" w:cs="TH SarabunPSK"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sz w:val="32"/>
          <w:szCs w:val="32"/>
        </w:rPr>
        <w:t>2557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เรื่อง การได้มาซึ่งสมาชิกสภาท้องถิ่นหรือผู้บริหารท้องถิ่นเป็นการชั่วคราว ลงวันที่ </w:t>
      </w:r>
      <w:r w:rsidRPr="005142C2">
        <w:rPr>
          <w:rFonts w:ascii="TH SarabunPSK" w:hAnsi="TH SarabunPSK" w:cs="TH SarabunPSK"/>
          <w:sz w:val="32"/>
          <w:szCs w:val="32"/>
        </w:rPr>
        <w:t xml:space="preserve">10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กรกฎาคม พุทธศักราช </w:t>
      </w:r>
      <w:r w:rsidRPr="005142C2">
        <w:rPr>
          <w:rFonts w:ascii="TH SarabunPSK" w:hAnsi="TH SarabunPSK" w:cs="TH SarabunPSK"/>
          <w:sz w:val="32"/>
          <w:szCs w:val="32"/>
        </w:rPr>
        <w:t xml:space="preserve">2557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คำสั่งหัวหน้าคณะรักษาความสงบแห่งชาติ ที่ </w:t>
      </w:r>
      <w:r w:rsidRPr="005142C2">
        <w:rPr>
          <w:rFonts w:ascii="TH SarabunPSK" w:hAnsi="TH SarabunPSK" w:cs="TH SarabunPSK"/>
          <w:sz w:val="32"/>
          <w:szCs w:val="32"/>
        </w:rPr>
        <w:t>1</w:t>
      </w:r>
      <w:r w:rsidRPr="005142C2">
        <w:rPr>
          <w:rFonts w:ascii="TH SarabunPSK" w:hAnsi="TH SarabunPSK" w:cs="TH SarabunPSK"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sz w:val="32"/>
          <w:szCs w:val="32"/>
        </w:rPr>
        <w:t xml:space="preserve">2557 </w:t>
      </w:r>
      <w:r w:rsidRPr="005142C2">
        <w:rPr>
          <w:rFonts w:ascii="TH SarabunPSK" w:hAnsi="TH SarabunPSK" w:cs="TH SarabunPSK"/>
          <w:sz w:val="32"/>
          <w:szCs w:val="32"/>
          <w:cs/>
        </w:rPr>
        <w:t>เรื่อง การได้มาซึ่งสมาชิกสภาท้องถิ่น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หรือผู้บริหารท้องถิ่นเป็นการชั่วคราว ลงวันที่ </w:t>
      </w:r>
      <w:r w:rsidRPr="005142C2">
        <w:rPr>
          <w:rFonts w:ascii="TH SarabunPSK" w:hAnsi="TH SarabunPSK" w:cs="TH SarabunPSK"/>
          <w:sz w:val="32"/>
          <w:szCs w:val="32"/>
        </w:rPr>
        <w:t>25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ธันวาคม พุทธศักราช </w:t>
      </w:r>
      <w:r w:rsidRPr="005142C2">
        <w:rPr>
          <w:rFonts w:ascii="TH SarabunPSK" w:hAnsi="TH SarabunPSK" w:cs="TH SarabunPSK"/>
          <w:sz w:val="32"/>
          <w:szCs w:val="32"/>
        </w:rPr>
        <w:t>2557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คำสั่งหัวหน้าคณะรักษาความสงบแห่งชาติ ที่</w:t>
      </w:r>
      <w:r w:rsidRPr="005142C2">
        <w:rPr>
          <w:rFonts w:ascii="TH SarabunPSK" w:hAnsi="TH SarabunPSK" w:cs="TH SarabunPSK"/>
          <w:sz w:val="32"/>
          <w:szCs w:val="32"/>
        </w:rPr>
        <w:t xml:space="preserve"> 64</w:t>
      </w:r>
      <w:r w:rsidRPr="005142C2">
        <w:rPr>
          <w:rFonts w:ascii="TH SarabunPSK" w:hAnsi="TH SarabunPSK" w:cs="TH SarabunPSK"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sz w:val="32"/>
          <w:szCs w:val="32"/>
        </w:rPr>
        <w:t>2559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เรื่อง การให้ผู้ว่าราชการกรุงเทพมหานครพ้นจากตำแหน่ง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และการแต่งตั้งผู้ว่าราชการกรุงเทพมหานคร ลงวันที่ </w:t>
      </w:r>
      <w:r w:rsidRPr="005142C2">
        <w:rPr>
          <w:rFonts w:ascii="TH SarabunPSK" w:hAnsi="TH SarabunPSK" w:cs="TH SarabunPSK"/>
          <w:sz w:val="32"/>
          <w:szCs w:val="32"/>
        </w:rPr>
        <w:t>18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ตุลาคม พุทธศักราช </w:t>
      </w:r>
      <w:r w:rsidRPr="005142C2">
        <w:rPr>
          <w:rFonts w:ascii="TH SarabunPSK" w:hAnsi="TH SarabunPSK" w:cs="TH SarabunPSK"/>
          <w:sz w:val="32"/>
          <w:szCs w:val="32"/>
        </w:rPr>
        <w:t>2559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และคำสั่งหัวหน้าคณะรักษาความสงบแห่งชาติ ที่ </w:t>
      </w:r>
      <w:r w:rsidRPr="005142C2">
        <w:rPr>
          <w:rFonts w:ascii="TH SarabunPSK" w:hAnsi="TH SarabunPSK" w:cs="TH SarabunPSK"/>
          <w:sz w:val="32"/>
          <w:szCs w:val="32"/>
        </w:rPr>
        <w:t>6</w:t>
      </w:r>
      <w:r w:rsidRPr="005142C2">
        <w:rPr>
          <w:rFonts w:ascii="TH SarabunPSK" w:hAnsi="TH SarabunPSK" w:cs="TH SarabunPSK"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sz w:val="32"/>
          <w:szCs w:val="32"/>
        </w:rPr>
        <w:t>2560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เรื่อง การแต่งตั้งนายกเมืองพัทยา ลงวันที่</w:t>
      </w:r>
      <w:r w:rsidR="00195828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</w:rPr>
        <w:t>16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กุมภาพันธ์ พุทธศักราช </w:t>
      </w:r>
      <w:r w:rsidRPr="005142C2">
        <w:rPr>
          <w:rFonts w:ascii="TH SarabunPSK" w:hAnsi="TH SarabunPSK" w:cs="TH SarabunPSK"/>
          <w:sz w:val="32"/>
          <w:szCs w:val="32"/>
        </w:rPr>
        <w:t>2560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ต่อมาคณะรัฐมนตรีได้มีมติ วันที่ </w:t>
      </w:r>
      <w:r w:rsidRPr="005142C2">
        <w:rPr>
          <w:rFonts w:ascii="TH SarabunPSK" w:hAnsi="TH SarabunPSK" w:cs="TH SarabunPSK"/>
          <w:sz w:val="32"/>
          <w:szCs w:val="32"/>
        </w:rPr>
        <w:t xml:space="preserve">6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142C2">
        <w:rPr>
          <w:rFonts w:ascii="TH SarabunPSK" w:hAnsi="TH SarabunPSK" w:cs="TH SarabunPSK"/>
          <w:sz w:val="32"/>
          <w:szCs w:val="32"/>
        </w:rPr>
        <w:t>2563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ให้มีการเลือกตั้งสมาชิกสภาท้องถิ่นหรือผู้บริหารท้องถิ่นขององค์การบริหารส่วนจังหวัดก่อน ซึ่งคณะกรรมการการเลือกตั้ง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(กกต.) ได้จัดให้มีการเลือกตั้งสมาชิกสภาองค์การบริหารส่วนจังหวัดและนายกองค์การบริหารส่วนจังหวัดแล้วเมื่อวัน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5142C2">
        <w:rPr>
          <w:rFonts w:ascii="TH SarabunPSK" w:hAnsi="TH SarabunPSK" w:cs="TH SarabunPSK"/>
          <w:sz w:val="32"/>
          <w:szCs w:val="32"/>
          <w:cs/>
        </w:rPr>
        <w:t>การดำเนินการเลือกตั้งเสร็จสิ้น และได้มีการประกาศผลการเลือกตั้งสมาชิกสภาองค์การบริหารส่วนจังหวัดและนายกองค์การบริหารส่วนจังหวัดแล้ว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คณะรัฐมนตรีได้มีมติวันที่ </w:t>
      </w:r>
      <w:r w:rsidRPr="005142C2">
        <w:rPr>
          <w:rFonts w:ascii="TH SarabunPSK" w:hAnsi="TH SarabunPSK" w:cs="TH SarabunPSK"/>
          <w:sz w:val="32"/>
          <w:szCs w:val="32"/>
        </w:rPr>
        <w:t xml:space="preserve">12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5142C2">
        <w:rPr>
          <w:rFonts w:ascii="TH SarabunPSK" w:hAnsi="TH SarabunPSK" w:cs="TH SarabunPSK"/>
          <w:sz w:val="32"/>
          <w:szCs w:val="32"/>
        </w:rPr>
        <w:t>2564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ให้มีการเลือกตั้งสมาชิกสภาท้องถิ่นและผู้บริหารท้องถิ่นของเทศบาล ซึ่ง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กกต. ได้จัดให้มีการเลือกตั้งสมาชิกสภาเทศบาลและนายกเทศมนตรีแล้วเมื่อวันที่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การดำเนินการเลือกตั้งเสร็จสิ้น และได้มีการประกาศผลการเลือกตั้งสมาชิกสภาเทศบาลและนายกเทศมนตรีแล้ว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 มท.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ซึ่งแต่งตั้งตามคำสั่งกระทรวงมหาดไทย ที่ </w:t>
      </w:r>
      <w:r w:rsidRPr="005142C2">
        <w:rPr>
          <w:rFonts w:ascii="TH SarabunPSK" w:hAnsi="TH SarabunPSK" w:cs="TH SarabunPSK"/>
          <w:sz w:val="32"/>
          <w:szCs w:val="32"/>
        </w:rPr>
        <w:t>2181</w:t>
      </w:r>
      <w:r w:rsidRPr="005142C2">
        <w:rPr>
          <w:rFonts w:ascii="TH SarabunPSK" w:hAnsi="TH SarabunPSK" w:cs="TH SarabunPSK"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sz w:val="32"/>
          <w:szCs w:val="32"/>
        </w:rPr>
        <w:t>2563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5142C2">
        <w:rPr>
          <w:rFonts w:ascii="TH SarabunPSK" w:hAnsi="TH SarabunPSK" w:cs="TH SarabunPSK"/>
          <w:sz w:val="32"/>
          <w:szCs w:val="32"/>
        </w:rPr>
        <w:t>8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5142C2">
        <w:rPr>
          <w:rFonts w:ascii="TH SarabunPSK" w:hAnsi="TH SarabunPSK" w:cs="TH SarabunPSK"/>
          <w:sz w:val="32"/>
          <w:szCs w:val="32"/>
        </w:rPr>
        <w:t>2563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โดยมีรองปลัดกระทรวงมหาดไทย หัวหน้ากลุ่มภารกิจด้านพัฒนาชุมชนและส่งเสริมการปกครองท้องถิ่น เป็นประธานกรรมการ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ได้มีการประชุมคณะกรรมการฯ ครั้งที่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เมื่อวันอังคารที่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เตรียมความพร้อมในการเลือกตั้งสมาชิกสภาท้องถิ่นหรือผู้บริหารท้องถิ่นขององค์การบริหารส่วนตำบล กรุงเทพมหานคร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และเมืองพัทยา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สรุปผลการประชุมได้ดังนี้</w:t>
      </w:r>
    </w:p>
    <w:tbl>
      <w:tblPr>
        <w:tblStyle w:val="afb"/>
        <w:tblW w:w="0" w:type="auto"/>
        <w:tblLook w:val="04A0"/>
      </w:tblPr>
      <w:tblGrid>
        <w:gridCol w:w="9776"/>
      </w:tblGrid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การดำเนินการของ มท.</w:t>
            </w:r>
          </w:p>
        </w:tc>
      </w:tr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1.1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ข้อมูลจำนวนราษฎรที่ใช้ในการแบ่งเขตเลือกตั้ง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สำนักทะเบียนกลาง กรมการปกครอง ได้ประกาศจำนวนราษฎรทั่วราชอาณาจักรตามหลักฐานการทะเบียนราษฎร ณ 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โดยประกาศในราชกิจจานุเบกษา 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1.2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การรวมหมู่บ้านเป็นเขตเลือกตั้งสำหรับการเลือกตั้งขององค์การบริหารส่วนตำบล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ตามพระราชบัญญัติสภาตำบลและองค์การบริหารส่วนตำบล พ.ศ.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2537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และที่แก้ไขเพิ่มเติม (ฉบับที่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มาตรา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กรณีหมู่บ้านใดในเขตองค์การบริหารส่วนตำบล มีราษฎรตามหลักฐานการทะเบียนไม่ถึง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ให้รวมหมู่บ้านนั้นกับหมู่บ้านที่มีพื้นที่ติดต่อกัน และเมื่อรวมกันแล้วจะมีราษฎรถึง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คนเป็นเขตเลือกตั้ง ภายในวันที่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ของปีที่มีการเลือกตั้ง ทั้งนี้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มท. โดยกรมการปกครองดำเนินการสำรวจและประกาศรวมหมู่บ้านที่มีราษฎรตามหลักฐาน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การทะเบียนราษฎรไม่ถึง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 กับหมู่บ้านอื่นที่มีพื้นที่ติดต่อกันเป็นเขตเลือกตั้งในปี พ.ศ.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216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 รวม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156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เขตเลือกตั้ง ดำเนินการเสร็จเรียบร้อยแล้ว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การเตรียมความพร้อมด้านงบประมาณค่าใช้จ่ายในการเลือกตั้งขององค์กรปกครองส่วนท้องถิ่น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มท. โดยกรมส่งเสริมการปกครองท้องถิ่นได้แจ้งจังหวัดกำชับองค์การบริหารส่วนตำบล กรุงเทพมหานคร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และเมืองพัทยา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จัดทำข้อบัญญัติงบประมาณรายจ่ายประจำปี พ.ศ.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ขององค์การบริหารส่วนตำบล กรุงเทพมหานคร และเมืองพัทยา โดยกำหนดรายการค่าใช้จ่ายในการเลือกตั้งสมาชิกสภาท้องถิ่นหรือผู้บริหารท้องถิ่นไว้ในข้อบัญญัติ รวมทั้งค่าใช้จ่ายอื่นเพิ่มเติม สำหรับกรณีการจัดการเลือกตั้งภายใต้สถานการณ์การแพร่ระบาดของโรคติดเชื้อไวรัสโคโรนา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2019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ไว้พร้อมแล้ว</w:t>
            </w:r>
          </w:p>
        </w:tc>
      </w:tr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การดำเนินการของสำนักงานคณะกรรมการการเลือกตั้ง</w:t>
            </w:r>
          </w:p>
        </w:tc>
      </w:tr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2.1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 ออกระเบียบและประกาศคณะกรรมการการเลือกตั้งดำเนินการเสร็จสิ้นแล้ว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2.2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การสรรหาคณะกรรมการการเลือกตั้งประจำองค์กรปกครองส่วนท้องถิ่นครบทุกองค์กรปกครองส่วนท้องถิ่นแล้ว และคณะกรรมการการเลือกตั้งสามารถประกาศแต่งตั้งได้ทันทีที่มีการประกาศกำหนดให้มีการเลือกตั้งสมาชิกสภาท้องถิ่นหรือผู้บริหารท้องถิ่นขององค์กรปกครองส่วนท้องถิ่นนั้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2.3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 ดำเนินการอบรมผู้อำนวยการการเลือกตั้งประจำจังหวัด ผู้อำนวยการการเลือกตั้งประจำองค์กปกครองส่วนท้องถิ่น และผู้ปฏิบัติงานที่เกี่ยวข้องในระดับจังหวัดและระดับอำเภอ เสร็จสิ้นแล้ว สำหรับการอบรมกรรมการประจำหน่วยเลือกตั้งจะดำเนินการเมื่อมีการประกาศให้มีการเลือกตั้งสมาชิกสภาท้องถิ่นหรือผู้บริหารท้องถิ่นขององค์กรปกครองส่วนท้องถิ่นนั้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จัดทำแผนงานการเลือกตั้งสมาชิกสภาท้องถิ่นหรือผู้บริหารท้องถิ่นขององค์กรปกครองส่วนท้องถิ่น โดยมีเป้าหมายการดำเนินการ ดังนี้</w:t>
            </w:r>
          </w:p>
          <w:tbl>
            <w:tblPr>
              <w:tblStyle w:val="afb"/>
              <w:tblW w:w="0" w:type="auto"/>
              <w:tblLook w:val="04A0"/>
            </w:tblPr>
            <w:tblGrid>
              <w:gridCol w:w="4562"/>
              <w:gridCol w:w="4817"/>
            </w:tblGrid>
            <w:tr w:rsidR="00032D35" w:rsidRPr="005142C2" w:rsidTr="00DE6E06">
              <w:tc>
                <w:tcPr>
                  <w:tcW w:w="4562" w:type="dxa"/>
                </w:tcPr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กรอบระยะเวลา</w:t>
                  </w:r>
                </w:p>
              </w:tc>
              <w:tc>
                <w:tcPr>
                  <w:tcW w:w="4817" w:type="dxa"/>
                </w:tcPr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</w:p>
              </w:tc>
            </w:tr>
            <w:tr w:rsidR="00032D35" w:rsidRPr="005142C2" w:rsidTr="00DE6E06">
              <w:tc>
                <w:tcPr>
                  <w:tcW w:w="4562" w:type="dxa"/>
                </w:tcPr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วันที่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– 14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วันที่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– 15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ตุลาคม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วันที่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28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พฤศจิกายน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– 12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ธันวาคม </w:t>
                  </w:r>
                  <w:r w:rsidRPr="005142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4817" w:type="dxa"/>
                </w:tcPr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คณะรัฐมนตรีให้ความเห็นชอบ</w:t>
                  </w:r>
                </w:p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42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คณะกรรมการการเลือกตั้งประกาศกำหนดให้มีการเลือกตั้งสมาชิกสภาท้องถิ่นหรือผู้บริหารท้องถิ่น</w:t>
                  </w:r>
                </w:p>
                <w:p w:rsidR="00032D35" w:rsidRPr="005142C2" w:rsidRDefault="00032D35" w:rsidP="00264EF6">
                  <w:pPr>
                    <w:pStyle w:val="af6"/>
                    <w:spacing w:before="0" w:beforeAutospacing="0" w:after="0" w:afterAutospacing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142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เป็นวันเลือกตั้งสมาชิกสภาท้องถิ่นหรือผู้บริหารท้องถิ่น</w:t>
                  </w:r>
                </w:p>
              </w:tc>
            </w:tr>
          </w:tbl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การดำเนินการของ สลค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032D35" w:rsidRPr="005142C2" w:rsidTr="00DE6E06">
        <w:tc>
          <w:tcPr>
            <w:tcW w:w="9776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ได้ประกาศราชกิจจานุเบกษาการแบ่งเขตเลือกตั้งสมาชิกสภาเมืองพัทยา เมื่อวันที่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และประกาศราชกิจจานุเบกษาการแบ่งเขตเลือกตั้งสมาชิกสภากรุงเทพมหานคร เมื่อวันที่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เสร็จสิ้นแล้ว</w:t>
            </w:r>
          </w:p>
        </w:tc>
      </w:tr>
    </w:tbl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ทั้งนี้ ความพร้อมของ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มท. และสำนักงานคณะกรรมการการเลือกตั้งโดยทั้งสองฝ่ายมีความพร้อมในการเลือกตั้งสมาชิกสภาท้องถิ่นหรือผู้บริหารท้องถิ่นขององค์กรปกครองส่วนท้องถิ่นแล้ว ประกอบกับสำนักงานคณะกรรมการการเลือกตั้งได้กำหนดแนวทางปฏิบัติเกี่ยวกับการออกเสียงลงคะแนนเลือกตั้งสมาชิกสภาท้องถิ่นหรือผู้บริหารท้องถิ่นในสถานการณ์การแพร่ระบาดของโรคติดเชื้อไวรัสโคโรนา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ไว้แล้ว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ประกอบกับพระราชบัญญัติการเลือกตั้งสมาชิกสภาท้องถิ่นหรือผู้บริหารท้องถิ่น พ.ศ.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มาตรา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142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บัญญัติในการเลือกตั้งครั้งแรกภายหลังจากที่พระราชบัญญัตินี้ใช้บังคับ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เมื่อคณะรัฐมนตรีเห็นสมควรให้มีการเลือกตั้งสมาชิกสภาท้องถิ่น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หรือผู้บริหารท้องถิ่นขององค์กรปกครองส่วนท้องถิ่นใด ให้แจ้งให้คณะกรรมการการเลือกตั้งทราบ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และเมื่อคณะกรรมการการเลือกตั้งประกาศกำหนดให้มีการเลือกตั้งสมาชิกสภาท้องถิ่นหรือผู้บริหารท้องถิ่นขององค์กรปกครองส่วนท้องถิ่นนั้นแล้ว ให้ประกาศคณะรักษาความสงบแห่งชาติ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และคำสั่งหัวหน้าคณะรักษาความสงบแห่งชาติเฉพาะในส่วนที่เกี่ยวกับการงดการจัดให้มีการเลือกตั้งสมาชิกสภาท้องถิ่นหรือผู้บริหารท้องถิ่น และกำหนดวิธีการได้มาซึ่งสมาชิกสภาท้องถิ่น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หรือผู้บริหารท้องถิ่นสิ้นผลบังคับสำหรับองค์กรปกครองส่วนท้องถิ่นนั้น</w:t>
      </w:r>
    </w:p>
    <w:p w:rsidR="00032D35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</w:r>
    </w:p>
    <w:p w:rsidR="007704F2" w:rsidRDefault="007704F2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04F2" w:rsidRDefault="007704F2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04F2" w:rsidRPr="005142C2" w:rsidRDefault="007704F2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5142C2" w:rsidRDefault="00264EF6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16.</w:t>
      </w:r>
      <w:r w:rsidR="00032D35"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D35" w:rsidRPr="005142C2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การทบทวนมติคณะรัฐมนตรีโครงการสินเชื่อเพื่อที่อยู่อาศัยของรัฐ (โครงการบ้านล้านหลัง)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</w:t>
      </w:r>
      <w:r w:rsidR="00925D4D">
        <w:rPr>
          <w:rFonts w:ascii="TH SarabunPSK" w:hAnsi="TH SarabunPSK" w:cs="TH SarabunPSK" w:hint="cs"/>
          <w:sz w:val="32"/>
          <w:szCs w:val="32"/>
          <w:cs/>
          <w:lang w:bidi="th-TH"/>
        </w:rPr>
        <w:t>บและอนุมัติ</w:t>
      </w:r>
      <w:r w:rsidRPr="005142C2">
        <w:rPr>
          <w:rFonts w:ascii="TH SarabunPSK" w:hAnsi="TH SarabunPSK" w:cs="TH SarabunPSK"/>
          <w:sz w:val="32"/>
          <w:szCs w:val="32"/>
          <w:cs/>
        </w:rPr>
        <w:t>ตามที่กระทรวงการคลัง (กค</w:t>
      </w:r>
      <w:r w:rsidRPr="005142C2">
        <w:rPr>
          <w:rFonts w:ascii="TH SarabunPSK" w:hAnsi="TH SarabunPSK" w:cs="TH SarabunPSK"/>
          <w:sz w:val="32"/>
          <w:szCs w:val="32"/>
        </w:rPr>
        <w:t>.</w:t>
      </w:r>
      <w:r w:rsidRPr="005142C2">
        <w:rPr>
          <w:rFonts w:ascii="TH SarabunPSK" w:hAnsi="TH SarabunPSK" w:cs="TH SarabunPSK"/>
          <w:sz w:val="32"/>
          <w:szCs w:val="32"/>
          <w:cs/>
        </w:rPr>
        <w:t>)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เสนอดังนี้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1. </w:t>
      </w:r>
      <w:r w:rsidRPr="005142C2">
        <w:rPr>
          <w:rFonts w:ascii="TH SarabunPSK" w:hAnsi="TH SarabunPSK" w:cs="TH SarabunPSK"/>
          <w:sz w:val="32"/>
          <w:szCs w:val="32"/>
          <w:cs/>
        </w:rPr>
        <w:t>เห็นชอบการทบทวนมติคณะรัฐมนตรีโครงการสินเชื่อเพื่อที่อยู่อาศัยแห่งรัฐ (โครงการบ้านล้านหลัง) โดยขอปรับปรุงหลักเกณฑ์และเงื่อนไขของโครงการเพื่อสนับสนุนให้ประชาชนได้มีที่อยู่อาศัยเป็นของตนเองในระดับราคาที่เหมาะสมกับศักยภาพของประชาชนอย่างต่อเนื่อง ในอัตราดอกเบี้ยสอดคล้องกับสถานการณ์ปัจจุบันมากยิ่งขึ้น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2.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อนุมัติงบประมาณจากงบประมาณรายจ่ายประจำปี จำนวน </w:t>
      </w:r>
      <w:r w:rsidRPr="005142C2">
        <w:rPr>
          <w:rFonts w:ascii="TH SarabunPSK" w:hAnsi="TH SarabunPSK" w:cs="TH SarabunPSK"/>
          <w:sz w:val="32"/>
          <w:szCs w:val="32"/>
        </w:rPr>
        <w:t>700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เพื่อดำเนินโครงการสินเชื่อเพื่อที่อยู่อาศัยแห่งรัฐ (โครงการบ้านล้านหลัง ระยะที่ </w:t>
      </w:r>
      <w:r w:rsidRPr="005142C2">
        <w:rPr>
          <w:rFonts w:ascii="TH SarabunPSK" w:hAnsi="TH SarabunPSK" w:cs="TH SarabunPSK"/>
          <w:sz w:val="32"/>
          <w:szCs w:val="32"/>
        </w:rPr>
        <w:t>2</w:t>
      </w:r>
      <w:r w:rsidRPr="005142C2">
        <w:rPr>
          <w:rFonts w:ascii="TH SarabunPSK" w:hAnsi="TH SarabunPSK" w:cs="TH SarabunPSK"/>
          <w:sz w:val="32"/>
          <w:szCs w:val="32"/>
          <w:cs/>
        </w:rPr>
        <w:t>)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พร้อมทั้งมอบหมายหน่วยงานที่เกี่ยวข้องดำเนินการในส่วนที่เกี่ยวข้องต่อไป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>กค</w:t>
      </w:r>
      <w:r w:rsidRPr="005142C2">
        <w:rPr>
          <w:rFonts w:ascii="TH SarabunPSK" w:hAnsi="TH SarabunPSK" w:cs="TH SarabunPSK"/>
          <w:sz w:val="32"/>
          <w:szCs w:val="32"/>
        </w:rPr>
        <w:t xml:space="preserve">. </w:t>
      </w:r>
      <w:r w:rsidRPr="005142C2">
        <w:rPr>
          <w:rFonts w:ascii="TH SarabunPSK" w:hAnsi="TH SarabunPSK" w:cs="TH SarabunPSK"/>
          <w:sz w:val="32"/>
          <w:szCs w:val="32"/>
          <w:cs/>
        </w:rPr>
        <w:t>รายงานว่า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1.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ผลการดำเนินโครงการบ้านล้านหลัง ณ วันที่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ธอส. มียอดอนุมัติสินเชื่อตามโครงการบ้านล้านหลังแก่ลูกค้ารายย่อย (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Post Finance)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52,514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 เป็นจำนวนเงิน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39,522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37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(กรอบวงเงินโครงการ </w:t>
      </w:r>
      <w:r w:rsidRPr="005142C2">
        <w:rPr>
          <w:rFonts w:ascii="TH SarabunPSK" w:hAnsi="TH SarabunPSK" w:cs="TH SarabunPSK"/>
          <w:sz w:val="32"/>
          <w:szCs w:val="32"/>
        </w:rPr>
        <w:t>50,000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ล้านบาท)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โดยแบ่งเป็น </w:t>
      </w:r>
      <w:r w:rsidRPr="005142C2">
        <w:rPr>
          <w:rFonts w:ascii="TH SarabunPSK" w:hAnsi="TH SarabunPSK" w:cs="TH SarabunPSK"/>
          <w:sz w:val="32"/>
          <w:szCs w:val="32"/>
        </w:rPr>
        <w:t>1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) กลุ่มรายได้/เดือน/คนไม่เกิน </w:t>
      </w:r>
      <w:r w:rsidRPr="005142C2">
        <w:rPr>
          <w:rFonts w:ascii="TH SarabunPSK" w:hAnsi="TH SarabunPSK" w:cs="TH SarabunPSK"/>
          <w:sz w:val="32"/>
          <w:szCs w:val="32"/>
        </w:rPr>
        <w:t>25,000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บาท จำนวน </w:t>
      </w:r>
      <w:r w:rsidRPr="005142C2">
        <w:rPr>
          <w:rFonts w:ascii="TH SarabunPSK" w:hAnsi="TH SarabunPSK" w:cs="TH SarabunPSK"/>
          <w:sz w:val="32"/>
          <w:szCs w:val="32"/>
        </w:rPr>
        <w:t>43,643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ราย เป็นจำนวนเงิน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</w:rPr>
        <w:t>33,049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02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 และ </w:t>
      </w:r>
      <w:r w:rsidRPr="005142C2">
        <w:rPr>
          <w:rFonts w:ascii="TH SarabunPSK" w:hAnsi="TH SarabunPSK" w:cs="TH SarabunPSK"/>
          <w:sz w:val="32"/>
          <w:szCs w:val="32"/>
        </w:rPr>
        <w:t>2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) กลุ่มรายได้/เดือน/คนเกิน </w:t>
      </w:r>
      <w:r w:rsidRPr="005142C2">
        <w:rPr>
          <w:rFonts w:ascii="TH SarabunPSK" w:hAnsi="TH SarabunPSK" w:cs="TH SarabunPSK"/>
          <w:sz w:val="32"/>
          <w:szCs w:val="32"/>
        </w:rPr>
        <w:t>25,000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บาท จำนวน </w:t>
      </w:r>
      <w:r w:rsidRPr="005142C2">
        <w:rPr>
          <w:rFonts w:ascii="TH SarabunPSK" w:hAnsi="TH SarabunPSK" w:cs="TH SarabunPSK"/>
          <w:sz w:val="32"/>
          <w:szCs w:val="32"/>
        </w:rPr>
        <w:t>8,871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ราย เป็นจำนวนเงิน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</w:rPr>
        <w:t>6,473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35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 ซึ่ง ธอส. คาดว่า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ภายในเดือนสิงหาคม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จะมียอดการทำนิติกรรมทั้งสิ้น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40,</w:t>
      </w:r>
      <w:r w:rsidRPr="005142C2">
        <w:rPr>
          <w:rFonts w:ascii="TH SarabunPSK" w:eastAsia="Batang" w:hAnsi="TH SarabunPSK" w:cs="TH SarabunPSK"/>
          <w:b/>
          <w:bCs/>
          <w:sz w:val="32"/>
          <w:szCs w:val="32"/>
        </w:rPr>
        <w:t xml:space="preserve">000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โดยมียอดรวมเงินชดเชยส่วนต่างระหว่างรายได้ดอกเบี้ยรับตามแผนวิสาหกิจของ ธอส. กับรายได้ดอกเบี้ยรับจากโครงการบ้านล้านหลัง ประมาณ </w:t>
      </w:r>
      <w:r w:rsidRPr="005142C2">
        <w:rPr>
          <w:rFonts w:ascii="TH SarabunPSK" w:hAnsi="TH SarabunPSK" w:cs="TH SarabunPSK"/>
          <w:sz w:val="32"/>
          <w:szCs w:val="32"/>
        </w:rPr>
        <w:t>3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212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47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 และจะมี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วงเงินการชดเชยของโครงการบ้านล้านหลังคงเหลือ จำนวน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1,453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84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(กรอบวงเงินการชดเชย จำนวน </w:t>
      </w:r>
      <w:r w:rsidRPr="005142C2">
        <w:rPr>
          <w:rFonts w:ascii="TH SarabunPSK" w:hAnsi="TH SarabunPSK" w:cs="TH SarabunPSK"/>
          <w:sz w:val="32"/>
          <w:szCs w:val="32"/>
        </w:rPr>
        <w:t>4,666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31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ล้านบาท)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</w:rPr>
        <w:t xml:space="preserve">2.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เพื่อสนับสนุนให้ประชาชนได้มีที่อยู่อาศัยเป็นของตนเองในระดับราคาที่เหมาะสมกับศักยภาพของประชาชนอย่างต่อเนื่อง ในอัตราดอกเบี้ยสอดคล้องกับสถานการณ์ปัจจุบันมากยิ่งขึ้น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ประกอบกับปัจจุบันมีประชาชนสนใจและยื่นคำร้องขอสินเชื่อใกล้เต็มกรอบวงเงินโครงการแล้ว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และยังมีประชาชนให้ความสนใจในโครงการดังกล่าวอย่างต่อเนื่อง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กค. จึงขอเสนอการทบทวนมติคณะรัฐมนตรีโครงการบ้านล้านหลัง โดยปรับปรุงหลักเกณฑ์และเงื่อนไขของโครงการดังกล่าวสรุปได้ ดังนี้</w:t>
      </w:r>
    </w:p>
    <w:tbl>
      <w:tblPr>
        <w:tblStyle w:val="afb"/>
        <w:tblW w:w="9918" w:type="dxa"/>
        <w:tblLook w:val="04A0"/>
      </w:tblPr>
      <w:tblGrid>
        <w:gridCol w:w="2263"/>
        <w:gridCol w:w="4111"/>
        <w:gridCol w:w="3544"/>
      </w:tblGrid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มติคณะรัฐมนตรี (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2561 12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ขอทบทวน/ปรับปรุงในครั้งนี้</w:t>
            </w:r>
          </w:p>
        </w:tc>
      </w:tr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โครงการสินเชื่อเพื่อที่อยู่อาศัยแห่งรัฐ (โครงการบ้านล้านหลัง)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โครงการสินเชื่อเพื่อที่อยู่อาศัยแห่งรัฐ (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โครงการบ้านล้านหลัง ระยะที่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กรอบวงเงินรวม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50,000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ล้านบาท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กลุ่มรายได้/เดือน/คน ไม่เกิน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(กรอบวงเงิน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40,000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ล้านบาท) และ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 กลุ่มรายได้/เดือน/คน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>25,000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(กรอบวงเงิน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ล้านบาท)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ปรับเพิ่มอีก จำนวน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ล้านบาท สำหรับโครงการบ้านล้านหลัง ระยะที่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(ในครั้งนี้ ธอส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ไม่กำหนดเกณฑ์รายได้ผู้กู้)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(รวมวงเงินโครงการ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70,000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ล้านบาท)</w:t>
            </w:r>
          </w:p>
        </w:tc>
      </w:tr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เกณฑ์รายได้ผู้กู้สำหรับลูกค้าทั่วไป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ผู้กู้รายได้/เดือน/คน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บาท เงินงวดผ่อนชำระรายเดือน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ของรายได้สุทธิ/เดือน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ผู้กู้รายได้/เดือน/คน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เงินงวดผ่อนชำระรายเดือนไม่เกิน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ของรายได้สุทธิ/เดือน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เงินงวดผ่อนชำระรายเดือนไม่เกิน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ของรายได้สุทธิ/เดือน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(ในครั้งนี้ ธอส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ไม่กำหนดเกณฑ์รายได้ผู้กู้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อัตราดอกเบี้ย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คงที่ร้อยละ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ต่อปี เป็นระยะเวลา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ปี สำหรับผู้กู้ที่มีรายได้/เดือน/คน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ปีที่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จนถึงตลอดอายุสัญญากู้เงิน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ลูกค้ารายย่อย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0.75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ลูกค้าสวัสดิการหักเงินเดือน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1.00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กรณีซื้ออุปกรณ์หรือสิ่งอำนวยความสะดวกเกี่ยวเนื่อง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• คงที่ร้อยละ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ต่อปี เป็นระยะเวลา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ปี สำหรับผู้กู้ที่มีรายได้/เดือน/คน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ปีที่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จนถึงตลอดอายุสัญญากู้เงิน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ลูกค้ารายย่อย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0.50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ลูกค้าสวัสดิการหักเงินเดือน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1.00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กรณีซื้ออุปกรณ์หรือสิ่งอำนวยความสะดวกเกี่ยวเนื่อง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ตั้งแต่ปีที่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จนถึงตลอดอายุสัญญากู้เงิน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ปีที่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1 -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คงที่ร้อยละ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1.99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ปีที่ 5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7 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2.00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ต่อปี 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จนถึงตลอดอายุสัญญากู้เงิน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ลูกค้ารายย่อยทั่วไป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0.75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ลูกค้าสวัสดิการหักเงินเดือน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= MRR 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1.00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กรณีซื้ออุปกรณ์หรือสิ่งอำนวยความสะดวกเกี่ยวเนื่อง =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MRR</w:t>
            </w:r>
          </w:p>
        </w:tc>
      </w:tr>
      <w:tr w:rsidR="00032D35" w:rsidRPr="005142C2" w:rsidTr="00DE6E06">
        <w:tc>
          <w:tcPr>
            <w:tcW w:w="2263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ระยะเวลาดำเนินโครงการ</w:t>
            </w:r>
          </w:p>
        </w:tc>
        <w:tc>
          <w:tcPr>
            <w:tcW w:w="4111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ตั้งแต่วันที่คณะรัฐมนตรีให้ความเห็นชอบและสิ้นสุดการทำนิติกรรม เมื่อ ธอส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ให้สินเชื่อเต็มตามกรอบวงเงิน ทั้งนี้ ไม่เกินวันที่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</w:p>
        </w:tc>
        <w:tc>
          <w:tcPr>
            <w:tcW w:w="3544" w:type="dxa"/>
          </w:tcPr>
          <w:p w:rsidR="00032D35" w:rsidRPr="005142C2" w:rsidRDefault="00032D35" w:rsidP="00264EF6">
            <w:pPr>
              <w:pStyle w:val="af6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ตั้งแต่วันที่คณะรัฐมนตรีให้ความเห็นชอบการทบทวนมติคณะรัฐมนตรีโครงการบ้านล้านหลังในครั้งนี้ จนถึงวันที่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 w:rsidRPr="0051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ก่อนกำหนดระยะเวลาดังกล่าว หาก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ธอส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51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ให้สินเชื่อเต็มตามกรอบวงเงินของโครงการ</w:t>
            </w:r>
            <w:r w:rsidRPr="005142C2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</w:tr>
    </w:tbl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  <w:cs/>
        </w:rPr>
        <w:tab/>
      </w:r>
      <w:r w:rsidRPr="005142C2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</w:t>
      </w:r>
      <w:r w:rsidRPr="005142C2">
        <w:rPr>
          <w:rFonts w:ascii="TH SarabunPSK" w:hAnsi="TH SarabunPSK" w:cs="TH SarabunPSK"/>
          <w:sz w:val="32"/>
          <w:szCs w:val="32"/>
        </w:rPr>
        <w:t xml:space="preserve">: </w:t>
      </w:r>
      <w:r w:rsidRPr="005142C2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หลักเกณฑ์และเงื่อนไขอื่น ๆ เป็นไปตามมติคณะรัฐมนตรีเมื่อวันที่</w:t>
      </w:r>
      <w:r w:rsidRPr="005142C2">
        <w:rPr>
          <w:rFonts w:ascii="TH SarabunPSK" w:hAnsi="TH SarabunPSK" w:cs="TH SarabunPSK"/>
          <w:sz w:val="32"/>
          <w:szCs w:val="32"/>
        </w:rPr>
        <w:t xml:space="preserve"> 20 </w:t>
      </w:r>
      <w:r w:rsidRPr="005142C2">
        <w:rPr>
          <w:rFonts w:ascii="TH SarabunPSK" w:hAnsi="TH SarabunPSK" w:cs="TH SarabunPSK"/>
          <w:sz w:val="32"/>
          <w:szCs w:val="32"/>
          <w:cs/>
        </w:rPr>
        <w:t>พฤศจิกายน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2C2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</w:rPr>
        <w:t xml:space="preserve">2561 12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5142C2">
        <w:rPr>
          <w:rFonts w:ascii="TH SarabunPSK" w:hAnsi="TH SarabunPSK" w:cs="TH SarabunPSK"/>
          <w:sz w:val="32"/>
          <w:szCs w:val="32"/>
        </w:rPr>
        <w:t xml:space="preserve">2562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142C2">
        <w:rPr>
          <w:rFonts w:ascii="TH SarabunPSK" w:hAnsi="TH SarabunPSK" w:cs="TH SarabunPSK"/>
          <w:sz w:val="32"/>
          <w:szCs w:val="32"/>
        </w:rPr>
        <w:t xml:space="preserve">16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5142C2">
        <w:rPr>
          <w:rFonts w:ascii="TH SarabunPSK" w:hAnsi="TH SarabunPSK" w:cs="TH SarabunPSK"/>
          <w:sz w:val="32"/>
          <w:szCs w:val="32"/>
        </w:rPr>
        <w:t>2563</w:t>
      </w:r>
    </w:p>
    <w:p w:rsidR="00032D35" w:rsidRPr="005142C2" w:rsidRDefault="00032D35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2C2">
        <w:rPr>
          <w:rFonts w:ascii="TH SarabunPSK" w:hAnsi="TH SarabunPSK" w:cs="TH SarabunPSK"/>
          <w:sz w:val="32"/>
          <w:szCs w:val="32"/>
        </w:rPr>
        <w:tab/>
      </w:r>
      <w:r w:rsidRPr="005142C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จากการเสนอขอทบทวนมติคณะรัฐมนตรีโครงการบ้านล้านหลังเพื่อดำเนินโครงการบ้านล้านหลัง ระยะที่ </w:t>
      </w:r>
      <w:r w:rsidRPr="005142C2">
        <w:rPr>
          <w:rFonts w:ascii="TH SarabunPSK" w:hAnsi="TH SarabunPSK" w:cs="TH SarabunPSK"/>
          <w:sz w:val="32"/>
          <w:szCs w:val="32"/>
        </w:rPr>
        <w:t>2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ธอส. จะขอรับการชดเชยจากรัฐบาลสำหรับส่วนต่างระหว่างรายได้ดอกเบี้ยรับตามแผนวิสาหกิจของ ธอส. กับรายได้ดอกเบี้ยรับจากโครงการบ้านล้านหลัง ระยะที่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เพิ่มเติมอีก จำนวน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 700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โดยนำไปรวมกับเงินชดเชยภายใต้กรอบงบประมาณส่วนที่ยังไม่ได้เบิกจ่ายจากโครงการบ้านล้านหลัง จำนวน </w:t>
      </w:r>
      <w:r w:rsidRPr="005142C2">
        <w:rPr>
          <w:rFonts w:ascii="TH SarabunPSK" w:hAnsi="TH SarabunPSK" w:cs="TH SarabunPSK"/>
          <w:sz w:val="32"/>
          <w:szCs w:val="32"/>
        </w:rPr>
        <w:t>1,453</w:t>
      </w:r>
      <w:r w:rsidRPr="005142C2">
        <w:rPr>
          <w:rFonts w:ascii="TH SarabunPSK" w:hAnsi="TH SarabunPSK" w:cs="TH SarabunPSK"/>
          <w:sz w:val="32"/>
          <w:szCs w:val="32"/>
          <w:cs/>
        </w:rPr>
        <w:t>.</w:t>
      </w:r>
      <w:r w:rsidRPr="005142C2">
        <w:rPr>
          <w:rFonts w:ascii="TH SarabunPSK" w:hAnsi="TH SarabunPSK" w:cs="TH SarabunPSK"/>
          <w:sz w:val="32"/>
          <w:szCs w:val="32"/>
        </w:rPr>
        <w:t>84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ล้านบาท เพื่อดำเนินโครงการบ้านล้านหลัง ระยะที่ </w:t>
      </w:r>
      <w:r w:rsidRPr="005142C2">
        <w:rPr>
          <w:rFonts w:ascii="TH SarabunPSK" w:hAnsi="TH SarabunPSK" w:cs="TH SarabunPSK"/>
          <w:sz w:val="32"/>
          <w:szCs w:val="32"/>
        </w:rPr>
        <w:t>2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ทั้งนี้ ธอส. จะทำความตกลงกับสำนักงบประมาณ (สงป.)</w:t>
      </w:r>
      <w:r w:rsidRPr="005142C2">
        <w:rPr>
          <w:rFonts w:ascii="TH SarabunPSK" w:hAnsi="TH SarabunPSK" w:cs="TH SarabunPSK"/>
          <w:sz w:val="32"/>
          <w:szCs w:val="32"/>
        </w:rPr>
        <w:t xml:space="preserve"> </w:t>
      </w:r>
      <w:r w:rsidRPr="005142C2">
        <w:rPr>
          <w:rFonts w:ascii="TH SarabunPSK" w:hAnsi="TH SarabunPSK" w:cs="TH SarabunPSK"/>
          <w:sz w:val="32"/>
          <w:szCs w:val="32"/>
          <w:cs/>
        </w:rPr>
        <w:t>เพื่อขอรับการจัดสรรงบประมาณเป็นรายปีตามความเหมาะสมและความจำเป็นต่อไป และ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>ขอไม่นับรวมหนี้ที่ไม่ก่อให้เกิดรายได้ (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 xml:space="preserve">Non - Performing Loans : NPLs) </w:t>
      </w:r>
      <w:r w:rsidRPr="0051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ที่เกิดจากการดำเนินโครงการบ้านล้านหลัง ระยะที่ </w:t>
      </w:r>
      <w:r w:rsidRPr="005142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42C2">
        <w:rPr>
          <w:rFonts w:ascii="TH SarabunPSK" w:hAnsi="TH SarabunPSK" w:cs="TH SarabunPSK"/>
          <w:sz w:val="32"/>
          <w:szCs w:val="32"/>
          <w:cs/>
        </w:rPr>
        <w:t xml:space="preserve"> ในการคำนวณตัวชี้วัดด้านความสามารถในการบริหาร </w:t>
      </w:r>
      <w:r w:rsidRPr="005142C2">
        <w:rPr>
          <w:rFonts w:ascii="TH SarabunPSK" w:hAnsi="TH SarabunPSK" w:cs="TH SarabunPSK"/>
          <w:sz w:val="32"/>
          <w:szCs w:val="32"/>
        </w:rPr>
        <w:t xml:space="preserve">NPLs </w:t>
      </w:r>
      <w:r w:rsidRPr="005142C2">
        <w:rPr>
          <w:rFonts w:ascii="TH SarabunPSK" w:hAnsi="TH SarabunPSK" w:cs="TH SarabunPSK"/>
          <w:sz w:val="32"/>
          <w:szCs w:val="32"/>
          <w:cs/>
        </w:rPr>
        <w:t>ตามบันทึกข้อตกลงการประเมินผลการดำเนินงานรัฐวิสาหกิจ</w:t>
      </w:r>
    </w:p>
    <w:p w:rsidR="00032D35" w:rsidRDefault="00032D35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  <w:lang w:bidi="ar-SA"/>
        </w:rPr>
      </w:pPr>
    </w:p>
    <w:p w:rsidR="00264EF6" w:rsidRDefault="00264EF6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  <w:lang w:bidi="ar-SA"/>
        </w:rPr>
      </w:pPr>
    </w:p>
    <w:p w:rsidR="00264EF6" w:rsidRPr="00F113B8" w:rsidRDefault="00264EF6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  <w:lang w:bidi="ar-SA"/>
        </w:rPr>
      </w:pP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17. เรื่อง</w:t>
      </w:r>
      <w:r w:rsidRPr="00F826E0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ในคราวประชุมครั้งที่</w:t>
      </w:r>
      <w:r w:rsidRPr="00F826E0">
        <w:rPr>
          <w:rFonts w:ascii="TH SarabunPSK" w:hAnsi="TH SarabunPSK" w:cs="TH SarabunPSK"/>
          <w:sz w:val="32"/>
          <w:szCs w:val="32"/>
        </w:rPr>
        <w:t xml:space="preserve"> </w:t>
      </w:r>
      <w:r w:rsidRPr="00F826E0">
        <w:rPr>
          <w:rFonts w:ascii="TH SarabunPSK" w:hAnsi="TH SarabunPSK" w:cs="TH SarabunPSK"/>
          <w:b/>
          <w:bCs/>
          <w:sz w:val="32"/>
          <w:szCs w:val="32"/>
        </w:rPr>
        <w:t xml:space="preserve">32/2564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F826E0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ตามที่สำนักงานสภาพัฒนาการเศรษฐกิจและสังคมแห่งชาติ (สศช.) ในฐานะฝ่ายเลขานุการของคณะกรรมการกลั่นกรองการใช้จ่ายเงินกู้ (คณะกรรมการฯ)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 xml:space="preserve"> เสนอ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ผลการพิจารณาของคณะกรรมการกลั่นกรอง การใช้จ่ายเงินกู้ ในคราวประชุมครั้งที่ 32/2564 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3 กันยายน 2564 </w:t>
      </w:r>
      <w:r w:rsidRPr="00F826E0">
        <w:rPr>
          <w:rFonts w:ascii="TH SarabunPSK" w:hAnsi="TH SarabunPSK" w:cs="TH SarabunPSK"/>
          <w:sz w:val="32"/>
          <w:szCs w:val="32"/>
          <w:cs/>
        </w:rPr>
        <w:t>ที่ได้มีมติที่เกี่ยวข้องกับการจัดท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ข้อเสนอแนวทางการด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เนินการตามมาตรา 6 วรรคสาม (ครั้งที่ 8) การพิจารณากลั่นกรองความเหมาะสมของการเปลี่ยนแปลงรายละเอียดที่เป็นสาระส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คัญของโครงการที่ได้รับอนุมัติจากคณะรัฐมนตรีให้ใช้จ่ายจากเงินกู้ตาม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พระราชกำหนดให้อำนาจกระทรวงการคลังกู้เงิน พื่อแก้ไขปัญหา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 xml:space="preserve"> เยียวยา และฟื้นฟู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เศรษฐกิจและสังคม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ที่ได้รับผลกระทบ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จากการระบาดของโรคติดเชื้อไวรัสโคโรนา 2019 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พ.ศ. 2563  (</w:t>
      </w:r>
      <w:r w:rsidRPr="00F826E0">
        <w:rPr>
          <w:rFonts w:ascii="TH SarabunPSK" w:hAnsi="TH SarabunPSK" w:cs="TH SarabunPSK"/>
          <w:sz w:val="32"/>
          <w:szCs w:val="32"/>
          <w:cs/>
        </w:rPr>
        <w:t>พระราชก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หนดฯ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)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และการพิจารณากลั่นกรองข้อเสนอโครงการพัฒนาและเสริมสร้างความเข้มแข็งของเศรษฐกิจฐานราก ดังนี้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1.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อนุมัติให้น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วงเงินกู้เพื่อการตามมาตรา 5 (3) มาใช้เพื่อการตามมาตรา 5 (2) เพิ่มเติม (ครั้งที่ 8) 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 862.2055 ล้านบาท เพื่อรองรับการด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เนินการตามมาตรการช่วยเหลือ เยียวยานายจ้างและผู้ประกันตน</w:t>
      </w:r>
      <w:r w:rsidRPr="00F826E0">
        <w:rPr>
          <w:rFonts w:ascii="TH SarabunPSK" w:hAnsi="TH SarabunPSK" w:cs="TH SarabunPSK"/>
          <w:sz w:val="32"/>
          <w:szCs w:val="32"/>
          <w:cs/>
        </w:rPr>
        <w:lastRenderedPageBreak/>
        <w:t>มาตรา 33 ในกิจการที่ได้รับผลกระทบจากมาตรการของรัฐ ในพื้นที่ ควบคุมสูงสุดและเข้มงวดตามข้อเสนอของกระทรวงแรงงาน ทั้งนี้ ภายหลังการด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เนินการดังกล่าวจะท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ให้กรอบวงเงินกู้คงเหลือเพื่อการตามมาตรา 5 (2) เพิ่มขึ้นเป็น 862.2055 ล้านบาท และกรอบวงเงินกู้คงเหลือเพื่อการตามมาตรา 5 (3)  ลดลงเป็น 3</w:t>
      </w:r>
      <w:proofErr w:type="gramStart"/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129.8927</w:t>
      </w:r>
      <w:proofErr w:type="gramEnd"/>
      <w:r w:rsidRPr="00F826E0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2.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อนุมัติให้สถาบันวัคซีนแห่งชาติ กระทรวงสาธารณสุข เปลี่ยนแปลงรายละเอียดที่เป็นสาระส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คัญของโครงการย่อยภายใต้แผนเร่งรัดการเข้าถึงวัคซีน </w:t>
      </w:r>
      <w:r w:rsidRPr="00F826E0">
        <w:rPr>
          <w:rFonts w:ascii="TH SarabunPSK" w:hAnsi="TH SarabunPSK" w:cs="TH SarabunPSK"/>
          <w:sz w:val="32"/>
          <w:szCs w:val="32"/>
        </w:rPr>
        <w:t>COVID-</w:t>
      </w:r>
      <w:r w:rsidRPr="00F826E0">
        <w:rPr>
          <w:rFonts w:ascii="TH SarabunPSK" w:hAnsi="TH SarabunPSK" w:cs="TH SarabunPSK"/>
          <w:sz w:val="32"/>
          <w:szCs w:val="32"/>
          <w:cs/>
        </w:rPr>
        <w:t>19 ส าหรับประชาชนไทย กรอบวงเงินรวม 1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810.6800 ล้านบาท โดยให้ขยายระยะเวลาการด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เนินการจากเดิมสิ้นสุดเดือนกันยายน 2564 เป็นสิ้นสุดเดือนธันวาคม 2564 และให้เปลี่ยนแปลงรายการ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>ใช้เงินเหลือจ่าย และยกเลิกรายการ ตามที่รัฐมนตรีว่าการกระทรวงสาธารณสุขได้เห็นชอบแล้ว ทั้งนี้ เห็นควรให้สถาบันวัคซีนแห่งชาติด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เนินการตามความเห็นของคณะกรรมการฯ โดยเคร่งครัด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มอบหมายให้กระทรวงสาธารณสุข 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กับติดตามหน่วยงานรับผิดชอบโครงการที่ได้รับอนุมัติจากคณะรัฐมนตรีให้ใช้จ่ายจากเงินกู้ตามพระราชก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หนดฯ ภายใต้แผนงาน/โครงการที่มีวัตถุประสงค์ทางการแพทย์และสาธารณสุข เร่งด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เนินการแผนงาน/โครงการให้เป็นไปตามเป้าหมายที่ก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หนดไว้ โดยในกรณีที่พิจารณาแล้วเห็นว่ามีความจ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เป็นต้องด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เนินการต่อเนื่องและไม่สามารถ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เนินการแล้วเสร็จได้ภายในระยะเวลาที่ก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หนดให้เร่งจัดท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เนินงาน ปัญหาและอุปสรรคเสนอคณะกรรมการฯ พิจารณาตามขั้นตอนข้อ 18 ของ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ระเบียบสำนักนายกรัฐม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</w:t>
      </w:r>
      <w:r w:rsidRPr="00F826E0">
        <w:rPr>
          <w:rFonts w:ascii="TH SarabunPSK" w:hAnsi="TH SarabunPSK" w:cs="TH SarabunPSK"/>
          <w:sz w:val="32"/>
          <w:szCs w:val="32"/>
          <w:cs/>
        </w:rPr>
        <w:t>ระเบียบส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นักนายกรัฐมนตรีฯ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ตามขั้นตอนต่อไป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>อนุมัติให้กรมควบคุมโรค กระทรวงสาธารณสุข เปลี่ยนแปลงรายละเอียดที่เป็น 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คัญของโครงการภายใต้แผนงาน/โครงการที่มีวัตถุประสงค์ทางการแพทย์และสาธารณสุขฯ 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 3 โครงการ ตามที่รัฐมนตรีว่าการกระทรวงสาธารณสุขได้เห็นชอบแล้ว ทั้งนี้ เห็นควรให้กรม ควบคุมโรค 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เนินการตามความเห็นของคณะกรรมการฯ โดยเคร่งครัด  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5.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อนุมัติให้ส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นักงานประกันสังคม กระทรวงแรงงาน เปลี่ยนแปลงรายละเอียดที่เป็น 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คัญของโครงการเยียวยานายจ้างและผู้ประกันตนมาตรา 33 ในกิจการที่ได้รับผลกระทบจาก มาตรการของรัฐ ในพื้นที่ควบคุมสูงสุดและเข้มงวด ซึ่งเป็นการปรับปรุงจ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นวนนายจ้างและผู้ประกันตนมาตรา 33 ในพื้นที่ 29 จังหวัดให้เป็นปัจจุบันและเพิ่มจ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นวนกลุ่มเป้าหมายที่ได้ลงทะเบียนเพิ่มเติม เพื่อให้ครอบคลุมผู้ประกอบการและแรงงานในพื้นที่ที่ได้รับผลกระทบจากมาตรการของรัฐท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ให้กรอบวงเงินของโครงการฯ เพิ่มขึ้นจาก 17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050.4145 ล้านบาท เป็น 17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912.6200 ล้านบาท หรือ เพิ่มขึ้นจ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 862.2055 ล้านบาท โดยใช้จ่ายภายใต้แผนงานหรือโครงการกลุ่มที่ 2 ตามบัญชีท้ายพระราชก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หนดฯ และขยายระยะเวลาในการเบิกจ่ายและด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เนินโครงการฯ จากเดิม ไม่เกินวันที่ 29 ตุลาคม 2564 เป็น ไม่เกินวันที่ 31 ธันวาคม 2564 ตามที่รัฐมนตรีว่าการกระทรวงแรงงานได้เห็นชอบตามขั้นตอนแล้ว ทั้งนี้ เห็นควรให้ส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นักงานประกันสังคม และกระทรวงแรงงาน 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เนินการตามความเห็นของคณะกรรมการฯ โดยเคร่งครัด  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6.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อนุมัติให้กรมส่งเสริมการปกครองท้องถิ่น กระทรวงมหาดไทย เปลี่ยนแปลงสาระ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826E0">
        <w:rPr>
          <w:rFonts w:ascii="TH SarabunPSK" w:hAnsi="TH SarabunPSK" w:cs="TH SarabunPSK"/>
          <w:sz w:val="32"/>
          <w:szCs w:val="32"/>
          <w:cs/>
        </w:rPr>
        <w:t>คัญของโครงการฯ โดยเป็นการขยายระยะเวลาด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เนินโครงการฯ จากเดิมตั้งแต่วันที่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>1 กรกฎาคม 2563 ถึงวันที่ 30 กันยายน 2564 เป็นตั้งแต่วันที่ 1 ตุลาคม 2563 ถึงวันที่ 30 พฤศจิกายน 2564 และรับทราบการเปลี่ยนแปลงรายละเอียดค่าใช้จ่ายในการฝึกอบรมของโครงการฯ ให้สามารถเบิกค่าใช้จ่ายในการฝึกอบรมให้แก่อาสาสมัครบริบาลท้องถิ่นได้เท่าที่จ่ายจริงและสามารถถัวจ่ายได้ทุกรายการในอัตราคนละไม่เกิน 9</w:t>
      </w:r>
      <w:proofErr w:type="gramStart"/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500</w:t>
      </w:r>
      <w:proofErr w:type="gramEnd"/>
      <w:r w:rsidRPr="00F826E0">
        <w:rPr>
          <w:rFonts w:ascii="TH SarabunPSK" w:hAnsi="TH SarabunPSK" w:cs="TH SarabunPSK"/>
          <w:sz w:val="32"/>
          <w:szCs w:val="32"/>
          <w:cs/>
        </w:rPr>
        <w:t xml:space="preserve"> บาท โดยให้ถือปฏิบัติตามระเบียบกระทรวงการคลังว่าด้วยค่าใช้จ่ายในการฝึกอบรม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ตามที่รัฐมนตรีว่าการกระทรวงมหาดไทยได้เห็นชอบตามขั้นตอนแล้ว ทั้งนี้ เห็นควรให้กระทรวงมหาดไทย และกรมส่งเสริมการปกครองส่วนท้องถิ่น  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เนินการตามความเห็นของคณะกรรมการฯ โดยเคร่งครัด 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7.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อนุมัติให้ส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นักงานการท่องเที่ยวและกีฬาจังหวัดกาญจนบุรี กระทรวงการท่องเที่ยวและกีฬา เปลี่ยนแปลงรายละเอียดที่เป็นสาระส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คัญของโครงการฯ ตามที่รัฐมนตรีว่าการกระทรวงการท่องเที่ยวและกีฬาได้เห็นชอบตามขั้นตอนแล้ว และอนุมัติให้จังหวัดตาก จังหวัดสงขลา และจังหวัดสกลนคร เปลี่ยนแปลงรายละเอียดที่เป็นสาระส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คัญของโครงการฯ และอนุมัติให้จังหวัดระนอง ยุติการ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เนินกิจกรรมย่อย 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นวน 2 กิจกรรม วงเงิน </w:t>
      </w:r>
      <w:r w:rsidRPr="00F826E0">
        <w:rPr>
          <w:rFonts w:ascii="TH SarabunPSK" w:hAnsi="TH SarabunPSK" w:cs="TH SarabunPSK"/>
          <w:sz w:val="32"/>
          <w:szCs w:val="32"/>
          <w:cs/>
        </w:rPr>
        <w:lastRenderedPageBreak/>
        <w:t>0.4215 ล้านบาท ภายใต้โครงการพัฒนาและยกระดับสถาบันเกษตรกร องค์กรเกษตรกร และวิสาหกิจชุมชน ตามที่รัฐมนตรีว่าการกระทรวงมหาดไทยได้เห็นชอบตามขั้นตอนแล้ว ทั้งนี้ เห็นควรให้กระทรวงการท่องเที่ยวและกีฬา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>กระทรวงมหาดไทย และหน่วยงานรับผิดชอบโครงการ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ดำ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เนินการตามความเห็นของคณะกรรมการฯ โดยเคร่งครัด 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8.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F826E0">
        <w:rPr>
          <w:rFonts w:ascii="TH SarabunPSK" w:hAnsi="TH SarabunPSK" w:cs="TH SarabunPSK"/>
          <w:sz w:val="32"/>
          <w:szCs w:val="32"/>
          <w:cs/>
        </w:rPr>
        <w:t>โครงการพัฒนาและเสริมสร้างความเข้มแข็งของเศรษฐกิจฐานราก ครั้งที่ 4 รวม 14 จังหวัด 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นวน 1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434 โครงการ กรอบวงเงินรวม 3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753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782</w:t>
      </w:r>
      <w:r w:rsidRPr="00F826E0">
        <w:rPr>
          <w:rFonts w:ascii="TH SarabunPSK" w:hAnsi="TH SarabunPSK" w:cs="TH SarabunPSK"/>
          <w:sz w:val="32"/>
          <w:szCs w:val="32"/>
        </w:rPr>
        <w:t>,</w:t>
      </w:r>
      <w:r w:rsidRPr="00F826E0">
        <w:rPr>
          <w:rFonts w:ascii="TH SarabunPSK" w:hAnsi="TH SarabunPSK" w:cs="TH SarabunPSK"/>
          <w:sz w:val="32"/>
          <w:szCs w:val="32"/>
          <w:cs/>
        </w:rPr>
        <w:t>278 บาท โดยให้ใช้จ่ายเงินจากงบประมาณรายจ่ายงบกลาง รายการเงินส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รองจ่ายเพื่อกรณีฉุกเฉินหรือจ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เป็น ทั้งนี้ เห็นควรให้หน่วยงานรับผิดชอบ 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เนินการตามข้อสังเกตของคณะกรรมการฯ ในคราวประชุมครั้งที่ 29/2564  และกรณีที่เป็นโครงการก่อสร้าง ปรับปรุง และซ่อมแซมถนนหรือเสริมผิวทางด้วยยางพารา เห็นควรให้ส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นักงบประมาณ พิจารณาความเหมาะสม เหตุผล และความจ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เป็นในการด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เนินการเป็นรายเส้นทางอีกครั้ง เนื่องจากโครงการลักษณะดังกล่าวมีงบประมาณในการด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เนินการค่อนข้างสูง เพื่อให้การใช้จ่ายเกิดความคุ้มค่าและประโยชน์สูงสุด นอกจากนี้ เห็นควรมอบหมายให้จังหวัดลพบุรีและอ่างทองเร่งด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เนินการเกี่ยวกับการขอใบอนุญาต เจาะน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F826E0">
        <w:rPr>
          <w:rFonts w:ascii="TH SarabunPSK" w:hAnsi="TH SarabunPSK" w:cs="TH SarabunPSK"/>
          <w:sz w:val="32"/>
          <w:szCs w:val="32"/>
          <w:cs/>
        </w:rPr>
        <w:t>บาดาลก่อนเริ่มด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เนินโครงการเพื่อให้เป็นไปตามระเบียบและกฎหมายที่เกี่ยวข้อง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9.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มอบหมายให้หน่วยงานรับผิดชอบ เร่งปฏิบัติตามขั้นตอนการขอรับการจัดสรร งบประมาณรายจ่ายงบกลาง รายการเงินส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รองจ่ายเพื่อกรณีฉุกเฉินหรือจ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เป็น ประจ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ปีงบประมาณ พ.ศ. 2564 และแนวทางการใช้จ่ายงบประมาณรายจ่ายงบกลาง ประจ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ปีงบประมาณ พ.ศ. 2564 รายการค่าใช้จ่ายในการบรรเทา แก้ไขปัญหา และเยียวยา ผู้ที่ได้รับผลกระทบจากการระบาดของโรคติดเชื้อไวรัสโคโรนา 2019 และรายการเงินส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>รองจ่ายเพื่อกรณีฉุกเฉินหรือจ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เป็น ตามมติคณะรัฐมนตรีเมื่อวันที่ 30 สิงหาคม 2564  โดยเคร่งครัด 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 w:hint="cs"/>
          <w:sz w:val="32"/>
          <w:szCs w:val="32"/>
          <w:cs/>
        </w:rPr>
        <w:t>10.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 มอบหมายให้ สศช. ประสานกับกระทรวงมหาดไทยให้เร่งจัดส่งข้อเสนอโครงการของ จังหวัดที่เหลือเสนอคณะกรรมการฯ พิจารณาตามขั้นตอนต่อไป เพื่อให้ทันกับกรอบระยะเวลาในการ ด าเนินโครงการฯ ที่มีอยู่ค่อนข้างจ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ำกัด</w:t>
      </w:r>
      <w:r w:rsidRPr="00F826E0">
        <w:rPr>
          <w:rFonts w:ascii="TH SarabunPSK" w:hAnsi="TH SarabunPSK" w:cs="TH SarabunPSK"/>
          <w:sz w:val="32"/>
          <w:szCs w:val="32"/>
        </w:rPr>
        <w:t xml:space="preserve">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64EF6">
        <w:rPr>
          <w:rFonts w:ascii="TH SarabunPSK" w:hAnsi="TH SarabunPSK" w:cs="TH SarabunPSK"/>
          <w:b/>
          <w:sz w:val="32"/>
          <w:szCs w:val="32"/>
        </w:rPr>
        <w:t xml:space="preserve">18. </w:t>
      </w:r>
      <w:r w:rsidRPr="00264EF6">
        <w:rPr>
          <w:rFonts w:ascii="TH SarabunPSK" w:hAnsi="TH SarabunPSK" w:cs="TH SarabunPSK" w:hint="cs"/>
          <w:bCs/>
          <w:sz w:val="32"/>
          <w:szCs w:val="32"/>
          <w:cs/>
        </w:rPr>
        <w:t xml:space="preserve">เรื่อง </w:t>
      </w:r>
      <w:r w:rsidRPr="00264EF6">
        <w:rPr>
          <w:rFonts w:ascii="TH SarabunPSK" w:hAnsi="TH SarabunPSK" w:cs="TH SarabunPSK"/>
          <w:bCs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ภายใต้พระราชกำหนดฯ เพิ่มเติม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     </w:t>
      </w:r>
      <w:r w:rsidRPr="00264EF6">
        <w:rPr>
          <w:rFonts w:ascii="TH SarabunPSK" w:hAnsi="TH SarabunPSK" w:cs="TH SarabunPSK"/>
          <w:bCs/>
          <w:sz w:val="32"/>
          <w:szCs w:val="32"/>
          <w:cs/>
        </w:rPr>
        <w:t xml:space="preserve">พ.ศ. 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>2564 ในคราวประชุมครั้งที่ 7/2564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Cs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คณะรัฐมนตรีมีมติเห็นชอบตามที่สำนักงานสภาพัฒนาการเศรษฐกิจและสังคมแห่งชาติ (สศช.) ในฐานะฝ่ายเลขานุการของคณะกรรมการกลั่นกรองการใช้จ่ายเงินกู้ (คณะกรรมการฯ) เสนอผลการพิจารณาของคณะกรรมการกลั่นกรองการใช้จ่ายเงินกู้ ภายใต้พระราชกำหนดให้อำนาจกระทรวงการคลังกู้เงิน 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 ในคราวประชุมครั้งที่ 7/2564 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เมื่อ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วันที่ 3 กันยายน 2564 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ได้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มีมติที่เกี่ยวข้อง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เพิ่มเติม พ.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ศ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. 2564 และ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เพิ่มเติม พ.ศ. 2564 ดังนี้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ab/>
        <w:t xml:space="preserve">1. 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>อนุมัติโครงการจัดหาวัคซีนป้องกันโรคติดเชื้อไวรัสโคโรนา 2019 (</w:t>
      </w:r>
      <w:r w:rsidRPr="00F826E0">
        <w:rPr>
          <w:rFonts w:ascii="TH SarabunPSK" w:hAnsi="TH SarabunPSK" w:cs="TH SarabunPSK"/>
          <w:b/>
          <w:sz w:val="32"/>
          <w:szCs w:val="32"/>
        </w:rPr>
        <w:t>COVID-19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>) สำหรับบริการประชากรในประเทศไทย เพิ่มเติม จำนวน 12 ล้านโดส (</w:t>
      </w:r>
      <w:proofErr w:type="spellStart"/>
      <w:r w:rsidRPr="00F826E0">
        <w:rPr>
          <w:rFonts w:ascii="TH SarabunPSK" w:hAnsi="TH SarabunPSK" w:cs="TH SarabunPSK"/>
          <w:b/>
          <w:sz w:val="32"/>
          <w:szCs w:val="32"/>
        </w:rPr>
        <w:t>Sinovac</w:t>
      </w:r>
      <w:proofErr w:type="spellEnd"/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) ของกรมควบคุมโรค กรอบวงเงินรวม 4,254.3600 ล้านบาท โดยให้ใช้จ่ายจากเงินกู้ภายใต้แผนงาน/โครงการกลุ่มที่ 1 ตามบัญชีท้ายพระราชกำหนดฯ เพิ่มเติม พ.ศ. 2564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เพื่อรองรับการฉีดวัคซีนสูตรผสมเพื่อเพิ่มความครอบคลุมของการได้รับวัคซีนแก่ประชาชนกลุ่มเป้าหมายที่รวดเร็วยิ่งขึ้น เนื่องจากปัจจุบันเป็นช่วงระยะเวลาที่วัคซีนมีจำกัด การส่งมอบวัคซีน </w:t>
      </w:r>
      <w:r w:rsidRPr="00F826E0">
        <w:rPr>
          <w:rFonts w:ascii="TH SarabunPSK" w:hAnsi="TH SarabunPSK" w:cs="TH SarabunPSK"/>
          <w:bCs/>
          <w:sz w:val="32"/>
          <w:szCs w:val="32"/>
        </w:rPr>
        <w:t>AstraZeneca</w:t>
      </w:r>
      <w:r w:rsidRPr="00F826E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มีความคลาดเคลื่อนจากแผนที่กำหนดไว้ ขณะที่วัคซีน </w:t>
      </w:r>
      <w:r w:rsidRPr="00F826E0">
        <w:rPr>
          <w:rFonts w:ascii="TH SarabunPSK" w:hAnsi="TH SarabunPSK" w:cs="TH SarabunPSK"/>
          <w:bCs/>
          <w:sz w:val="32"/>
          <w:szCs w:val="32"/>
        </w:rPr>
        <w:t>Pfizer</w:t>
      </w:r>
      <w:r w:rsidRPr="00F826E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คาดว่าจะเริ่มส่งมอบได้ในไตรมาสที่ 4 ของปี 2564 ประกอบกับการฉีดวัคซีนในขณะนี้เป็นการฉีดวัคซีนไขว้ระหว่างวัคซีน </w:t>
      </w:r>
      <w:proofErr w:type="spellStart"/>
      <w:r w:rsidRPr="00F826E0">
        <w:rPr>
          <w:rFonts w:ascii="TH SarabunPSK" w:hAnsi="TH SarabunPSK" w:cs="TH SarabunPSK"/>
          <w:bCs/>
          <w:sz w:val="32"/>
          <w:szCs w:val="32"/>
        </w:rPr>
        <w:t>Sinovac</w:t>
      </w:r>
      <w:proofErr w:type="spellEnd"/>
      <w:r w:rsidRPr="00F826E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และ </w:t>
      </w:r>
      <w:r w:rsidRPr="00F826E0">
        <w:rPr>
          <w:rFonts w:ascii="TH SarabunPSK" w:hAnsi="TH SarabunPSK" w:cs="TH SarabunPSK"/>
          <w:bCs/>
          <w:sz w:val="32"/>
          <w:szCs w:val="32"/>
        </w:rPr>
        <w:t>AZ</w:t>
      </w:r>
      <w:r w:rsidRPr="00F826E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ซึ่งจะทำให้ร่นระยะเวลาการฉีดลงได้และยังทำให้เกิดภูมิคุ้มกันในระดับสูงตามผลการวิจัย ซึ่งจะช่วยสร้างเสริมภูมิคุ้มกันโรคแก่ประชาชน ลดอัตราการป่วย/การเสียชีวิต และลดค่าใช้จ่ายภาครัฐในการดูแลรักษาผู้ป่วยจากโรคโควิด-19 รวมทั้งลดผลกระทบ/ฟื้นฟูสภาพเศรษฐกิจและสังคมให้กลับสู่สภาวะปกติได้โดยเร็ว ทั้งนี้ 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เห็นควรให้กรมควบคุมโรคพิจารณากำหนดเงื่อนไขของสัญญาให้มีความยืดหยุ่นในกรณีที่มีวัคซีนที่มีความสามารถต้านทานไวรัสกลายพันธ์ได้มากขึ้น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ให้บริษัทฯ ส่งมอบวัคซีนรุ่นใหม่ดังกล่าวทดแทนวัคซีนเดิม เพื่อให้เกิดประโยชน์สูงสุดต่อแผนการจัดหาวัคซีนเพื่อสร้างภูมิคุ้มกันหมู่ให้แก่ประชาชนไทย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/>
          <w:sz w:val="32"/>
          <w:szCs w:val="32"/>
          <w:cs/>
        </w:rPr>
        <w:lastRenderedPageBreak/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2. มอบหมายให้กรมควบคุมโรค กระทรวงสาธารณสุข เป็นหน่วยงานรับผิดชอบโครงการ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ดำเนินการจัดทำความต้องการใช้จ่ายเป็นรายเดือน เพื่อให้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 xml:space="preserve">สำนักงานบริหารหนี้สาธารณะ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(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สบน.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)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 สามารถจัดหาเงินกู้ พร้อมทั้งปฏิบัติตามข้อ 15 ของระเบียบสำนักนายกรัฐมนตรีฯ เพิ่มเติม พ.ศ. 2564 โดยเคร่งครัดตามขั้นตอนต่อไป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3. อนุมัติโครงการเยียวยานายจ้างและผู้ประกันตนมาตรา 33 ในกิจการที่ได้รับผลกระทบจากมาตรการของรัฐในพื้นที่ควบคุมสูงสุดและเข้มงวด 13 จังหวัด เพิ่มเติมจำนวน 1 เดือน ของสำนักงานประกันสังคม กระทรวงแรงงาน กรอบวงเงิน 16,103.3280 ล้านบาท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โดยให้ใช้จ่ายจากเงินกู้ภา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>ย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ใต้แผนงานหรือโครงการกลุ่มที่ 2 ตามบัญชีท้ายพระราชกำหนดฯ เพิ่มเติม พ.ศ. 2564 ตามที่รัฐมนตรีว่าการกระทรวงแรงงานได้เห็นชอบตามขั้นตอนแล้ว ทั้งนี้ เห็นควรให้สำนักงานประกันสังคม</w:t>
      </w:r>
      <w:r w:rsidRPr="00F826E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กระทรวงแรงงาน และหน่วยงานที่เกี่ยวข้อง รับข้อสังเกตเพิ่มเติมของคณะกรรมการฯ ไปดำเนินการตามขั้นตอนต่อไป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4. มอบหมายให้สำนักงานประกันสังคม กระทรวงแรงงาน เป็นหน่วยงานรับผิดชอบโครงการ ดำเนินการจัดทำความต้องการใช้จ่ายเป็นรายวัน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เพื่อให้ สบน. สามารถจัดหาเงินกู้ พร้อมทั้งปฏิบัติตามข้อ 15 ของระเบียบสำนักนายกรัฐมนตรีฯ เพิ่มเติม พ.ศ. 2564 โดยเคร่งครัดตามขั้นตอนต่อไป 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>5. มอบหมายให้กระทรวงคมนาคม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bCs/>
          <w:sz w:val="32"/>
          <w:szCs w:val="32"/>
          <w:cs/>
        </w:rPr>
        <w:t xml:space="preserve">เร่งพิจารณาความเหมาะสมในการจัดทำข้อเสนอโครงการเพื่อให้ความช่วยเหลือเยียวยาผู้ขับขี่รถยนต์รับจ้างบรรทุกคนโดยสารไม่เกินเจ็ดคนและรถจักรยานยนต์สาธารณะที่ไม่สามารถสมัครเป็นผู้ประกันตนมาตรา 40 </w:t>
      </w:r>
      <w:r w:rsidRPr="00F826E0">
        <w:rPr>
          <w:rFonts w:ascii="TH SarabunPSK" w:hAnsi="TH SarabunPSK" w:cs="TH SarabunPSK"/>
          <w:b/>
          <w:sz w:val="32"/>
          <w:szCs w:val="32"/>
          <w:cs/>
        </w:rPr>
        <w:t>เนื่องจากอายุเกินคุณสมบัติที่สำนักงานประกันสังคมกำหนดไว้เสนอคณะรัฐมนตรีพิจารณาตามขั้นตอนของระเบียบและกฎหมายที่เกี่ยวข้องต่อไป เพื่อให้ความช่วยเหลือกลุ่มแรงงานที่ได้รับผลกระทบจากสถานการณ์การแพร่ระบาดของโรคติดเชื้อไวรัสโคโรนา 2019 ของภาครัฐเป็นไปอย่างครอบคลุม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F82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ขออนุมัติงบประมาณรายจ่ายงบกลาง รายการเงินสำรองจ่ายเพื่อกรณีฉุกเฉินหรือจำเป็น ประจำปีงบประมาณ พ.ศ. </w:t>
      </w:r>
      <w:r w:rsidRPr="00F826E0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F82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เพื่อดำเนินโครงการพัฒนาและเสริมสร้างความเข้มแข็งของเศรษฐกิจฐานราก ครั้งที่ </w:t>
      </w:r>
      <w:r w:rsidRPr="00F826E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2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ตามมติคณะรัฐมนตรีเมื่อวันที่ </w:t>
      </w:r>
      <w:r w:rsidRPr="00F826E0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F82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F826E0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ab/>
      </w:r>
      <w:r w:rsidRPr="00F826E0">
        <w:rPr>
          <w:rFonts w:ascii="TH SarabunPSK" w:hAnsi="TH SarabunPSK" w:cs="TH SarabunPSK"/>
          <w:sz w:val="32"/>
          <w:szCs w:val="32"/>
          <w:cs/>
        </w:rPr>
        <w:tab/>
        <w:t>คณะรัฐ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ม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นตรีมีมติอนุมัติงบประมาณรายจ่ายงบกลาง รายการเงินสำรองจ่ายเพื่อกรณีฉุกเฉินหรือจำเป็น ประจำปีงบประมาณ พ.ศ. </w:t>
      </w:r>
      <w:r w:rsidRPr="00F826E0">
        <w:rPr>
          <w:rFonts w:ascii="TH SarabunPSK" w:hAnsi="TH SarabunPSK" w:cs="TH SarabunPSK"/>
          <w:sz w:val="32"/>
          <w:szCs w:val="32"/>
        </w:rPr>
        <w:t xml:space="preserve">2564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เพื่อดำเนินโครงการพัฒนาและเสริมสร้างความเข้มแข็งของเศรษฐกิจฐานราก ครั้งที่ </w:t>
      </w:r>
      <w:r w:rsidRPr="00F826E0">
        <w:rPr>
          <w:rFonts w:ascii="TH SarabunPSK" w:hAnsi="TH SarabunPSK" w:cs="TH SarabunPSK"/>
          <w:sz w:val="32"/>
          <w:szCs w:val="32"/>
        </w:rPr>
        <w:t xml:space="preserve">3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F826E0">
        <w:rPr>
          <w:rFonts w:ascii="TH SarabunPSK" w:hAnsi="TH SarabunPSK" w:cs="TH SarabunPSK"/>
          <w:sz w:val="32"/>
          <w:szCs w:val="32"/>
        </w:rPr>
        <w:t xml:space="preserve">27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F826E0">
        <w:rPr>
          <w:rFonts w:ascii="TH SarabunPSK" w:hAnsi="TH SarabunPSK" w:cs="TH SarabunPSK"/>
          <w:sz w:val="32"/>
          <w:szCs w:val="32"/>
        </w:rPr>
        <w:t xml:space="preserve">2564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F826E0">
        <w:rPr>
          <w:rFonts w:ascii="TH SarabunPSK" w:hAnsi="TH SarabunPSK" w:cs="TH SarabunPSK"/>
          <w:sz w:val="32"/>
          <w:szCs w:val="32"/>
        </w:rPr>
        <w:t xml:space="preserve">10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จังหวัด (แพร่ พิษณุโลก ตาก สุโขทัย ร้อยเอ็ด สุรินทร์ อำนาจเจริญ พระนครศรีอยุธยา ปราจีนบุรี และสระแก้ว) จำนวน </w:t>
      </w:r>
      <w:r w:rsidRPr="00F826E0">
        <w:rPr>
          <w:rFonts w:ascii="TH SarabunPSK" w:hAnsi="TH SarabunPSK" w:cs="TH SarabunPSK"/>
          <w:sz w:val="32"/>
          <w:szCs w:val="32"/>
        </w:rPr>
        <w:t xml:space="preserve">1,766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โครงการ วงเงินงบประมาณทั้งสิ้น </w:t>
      </w:r>
      <w:r w:rsidRPr="00F826E0">
        <w:rPr>
          <w:rFonts w:ascii="TH SarabunPSK" w:hAnsi="TH SarabunPSK" w:cs="TH SarabunPSK"/>
          <w:sz w:val="32"/>
          <w:szCs w:val="32"/>
        </w:rPr>
        <w:t xml:space="preserve">2,909,015,572 </w:t>
      </w:r>
      <w:r w:rsidRPr="00F826E0">
        <w:rPr>
          <w:rFonts w:ascii="TH SarabunPSK" w:hAnsi="TH SarabunPSK" w:cs="TH SarabunPSK"/>
          <w:sz w:val="32"/>
          <w:szCs w:val="32"/>
          <w:cs/>
        </w:rPr>
        <w:t>บาท ตามที่กระทรวงมหาดไทยเสนอ เพื่อให้จังหวัด องค์กรปกครองส่วนท้องถิ่น หรือกรมส่งเสริมการปกครองท้องถิ่น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แล้วแต่กรณี ในฐานะหน่วยรับงบประมาณ เป็นผู้เสนอขอรับการจัดสรรงบประมาณรายจ่ายงบกลาง รายการเงินสำรองจ่ายเพื่อกรณีฉุกเฉินหรือจำเป็น ประจำปีงบประมาณ พ.ศ. </w:t>
      </w:r>
      <w:r w:rsidRPr="00F826E0">
        <w:rPr>
          <w:rFonts w:ascii="TH SarabunPSK" w:hAnsi="TH SarabunPSK" w:cs="TH SarabunPSK"/>
          <w:sz w:val="32"/>
          <w:szCs w:val="32"/>
        </w:rPr>
        <w:t xml:space="preserve">2564 </w:t>
      </w:r>
      <w:r w:rsidRPr="00F826E0">
        <w:rPr>
          <w:rFonts w:ascii="TH SarabunPSK" w:hAnsi="TH SarabunPSK" w:cs="TH SarabunPSK"/>
          <w:sz w:val="32"/>
          <w:szCs w:val="32"/>
          <w:cs/>
        </w:rPr>
        <w:t>ตามขั้นตอนและแนวทางที่เคยปฏิบัติต่อไป ทั้งนี้ กระทรวงมหาดไทยจะได้แจ้งให้จังหวัดและองค์กรปกครองส่วนท้องถิ่นในฐานะหน่วยรับงบประมาณ</w:t>
      </w:r>
      <w:r w:rsidRPr="00F8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6E0">
        <w:rPr>
          <w:rFonts w:ascii="TH SarabunPSK" w:hAnsi="TH SarabunPSK" w:cs="TH SarabunPSK"/>
          <w:sz w:val="32"/>
          <w:szCs w:val="32"/>
          <w:cs/>
        </w:rPr>
        <w:t xml:space="preserve">รับทราบความเห็นและข้อสังเกตของคณะกรรมการกลั่นกรองการใช้จ่ายเงินกู้ ตามผลพิจารณาของคณะกรรมการฯ ในคราวประชุม ครั้งที่ </w:t>
      </w:r>
      <w:r w:rsidRPr="00F826E0">
        <w:rPr>
          <w:rFonts w:ascii="TH SarabunPSK" w:hAnsi="TH SarabunPSK" w:cs="TH SarabunPSK"/>
          <w:sz w:val="32"/>
          <w:szCs w:val="32"/>
        </w:rPr>
        <w:t xml:space="preserve">29/2564 </w:t>
      </w:r>
      <w:r w:rsidRPr="00F826E0">
        <w:rPr>
          <w:rFonts w:ascii="TH SarabunPSK" w:hAnsi="TH SarabunPSK" w:cs="TH SarabunPSK"/>
          <w:sz w:val="32"/>
          <w:szCs w:val="32"/>
          <w:cs/>
        </w:rPr>
        <w:t>ไปประกอบการดำเนินการตามขั้นตอน รวมทั้งจัดทำแผนการปฏิบัติงาน และแผนการใช้จ่ายงบประมาณ และยืนยันความพร้อมของโครงการ รวมถึงประมาณการค่าใช้จ่ายในการดำเนินการให้เป็นมาตรฐานเดียวกัน โดยคำนึงถึงศักยภาพและความสามารถในการใช้จ่าย ความคุ้มค่า ประหยัด เป้าหมาย และประโยชน์ที่ทางราชการและประชาชน จะได้รับเป็นสำคัญ ตลอดจนปฏิบัติตามขั้นตอนของกฎหมาย</w:t>
      </w:r>
      <w:r w:rsidRPr="00F826E0">
        <w:rPr>
          <w:rFonts w:ascii="TH SarabunPSK" w:hAnsi="TH SarabunPSK" w:cs="TH SarabunPSK" w:hint="cs"/>
          <w:sz w:val="32"/>
          <w:szCs w:val="32"/>
          <w:cs/>
        </w:rPr>
        <w:t>ื</w:t>
      </w:r>
      <w:r w:rsidRPr="00F826E0">
        <w:rPr>
          <w:rFonts w:ascii="TH SarabunPSK" w:hAnsi="TH SarabunPSK" w:cs="TH SarabunPSK"/>
          <w:sz w:val="32"/>
          <w:szCs w:val="32"/>
          <w:cs/>
        </w:rPr>
        <w:t>ระเบียบ ข้อบังคับ และมติคณะรัฐมนตรีที่เกี่ยวข้อง ให้ถูกต้องครบถ้วนอย่างเคร่งครัด โดยเฉพาะอย่างยิ่งระยะเวลาดำเนินการ และความเหมาะสมของค่าใช้จ่ายที่จะเกิดขึ้นในทุกมิติต่อไป</w:t>
      </w:r>
    </w:p>
    <w:p w:rsidR="00264EF6" w:rsidRPr="00F826E0" w:rsidRDefault="00264EF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27464" w:rsidRPr="00F113B8" w:rsidRDefault="00927464" w:rsidP="00927464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20.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113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การปรับอัตราเงินอุดหนุนรายบุคคลในส่วนของเงินสมทบเป็นเงินเดือนครูสำหรับนักเรียนในโรงเรียนเอกชน ประเภทอาชีวศึกษา</w:t>
      </w:r>
    </w:p>
    <w:p w:rsidR="00927464" w:rsidRPr="00487B21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7B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รัฐมนตรีมีมติเห็นชอบการปรับอัตราเงินอุดหนุนรายบุคคลในส่วนของเงินสมทบเป็นเงินเดือนครูสำหรับนักเรียนในโรงเรียนเอกชน ประเภทอาชีวศึกษา ระดับประกาศนียบัตรวิชาชีพ (ปวช.) ที่อยู่ในการกำกับดูแลของสำนักงานคณะกรรมการการอาชีวศึกษา (สอศ.) ให้ได้รับเงินอุดหนุนรายบุคคลในส่วนของเงินสมทบเป็นเงินเดือนครูเพิ่มขึ้น </w:t>
      </w:r>
      <w:r w:rsidRPr="00487B21">
        <w:rPr>
          <w:rFonts w:ascii="TH SarabunPSK" w:hAnsi="TH SarabunPSK" w:cs="TH SarabunPSK"/>
          <w:sz w:val="32"/>
          <w:szCs w:val="32"/>
        </w:rPr>
        <w:t>450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บาท/คน/ปี โดยปรับอัตราจาก </w:t>
      </w:r>
      <w:r w:rsidRPr="00487B21">
        <w:rPr>
          <w:rFonts w:ascii="TH SarabunPSK" w:hAnsi="TH SarabunPSK" w:cs="TH SarabunPSK"/>
          <w:sz w:val="32"/>
          <w:szCs w:val="32"/>
        </w:rPr>
        <w:t>8,582.50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บาท/คน/ปี เป็น </w:t>
      </w:r>
      <w:r w:rsidRPr="00487B21">
        <w:rPr>
          <w:rFonts w:ascii="TH SarabunPSK" w:hAnsi="TH SarabunPSK" w:cs="TH SarabunPSK"/>
          <w:sz w:val="32"/>
          <w:szCs w:val="32"/>
        </w:rPr>
        <w:t>9,032.50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บาท/คน/ปี เท่ากับการอุดหนุนนักเรียนในโรงเรียนเอกชน ประเภทสามัญศึกษา ระดับมัธยมศึกษาตอนปลาย (ม.ปลาย) เพื่อประกัน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รายได้ครูโรงเรียนเอกชน ให้ได้รับเงินเดือนไม่ต่ำกว่าอัตราขั้นต่ำที่ทางราชการกำหนด (เดือนละ </w:t>
      </w:r>
      <w:r w:rsidRPr="00487B21">
        <w:rPr>
          <w:rFonts w:ascii="TH SarabunPSK" w:hAnsi="TH SarabunPSK" w:cs="TH SarabunPSK"/>
          <w:sz w:val="32"/>
          <w:szCs w:val="32"/>
        </w:rPr>
        <w:t>15,050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บาท) โดยเริ่มตั้งแต่ปีงบประมาณ พ.ศ. </w:t>
      </w:r>
      <w:r w:rsidRPr="00487B21">
        <w:rPr>
          <w:rFonts w:ascii="TH SarabunPSK" w:hAnsi="TH SarabunPSK" w:cs="TH SarabunPSK"/>
          <w:sz w:val="32"/>
          <w:szCs w:val="32"/>
        </w:rPr>
        <w:t>2565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เป็นต้นไป ตามความเห็นของสำนักงบประมาณ </w:t>
      </w:r>
    </w:p>
    <w:p w:rsidR="00927464" w:rsidRPr="00487B21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 ภาระงบประมาณที่เกิดจากการดำเนินงานตามแนวทางการปรับอัตราเงินอุดหนุนรายบุคคล ในส่วนของเงินสมทบเป็นเงินเดือนครูสำหรับนักเรียนโรงเรียนเอกชน ประเภทอาชีวศึกษาระดับประกาศนียบัตรดังกล่าว เห็นควรที่สำนักงานคณะกรรมการการอาชีวศึกษาจะพิจารณาใช้จ่ายจากงบประมาณรายจ่ายประจำปี เมื่อพระราชบัญญัติงบประมาณรายจ่ายประจำปีงบประมาณ พ.ศ. </w:t>
      </w:r>
      <w:r w:rsidRPr="00487B21">
        <w:rPr>
          <w:rFonts w:ascii="TH SarabunPSK" w:hAnsi="TH SarabunPSK" w:cs="TH SarabunPSK"/>
          <w:sz w:val="32"/>
          <w:szCs w:val="32"/>
        </w:rPr>
        <w:t>2565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มีผลใช้บังคับในโอกาสแรก โดยพิจารณาดำเนินการตรวจสอบรายละเอียดค่าใช้จ่ายในภาพรวมที่รัฐอุดหนุนค่าใช้จ่ายในการจัดการศึกษาขั้นพื้นฐาน และค่าใช้จ่ายในส่วนเงินสมทบเป็นเงินเดือนครู ตามที่เบิกจ่ายจริงในปีงบประมาณที่ผ่านมา และเมื่อสิ้นปีงบประมาณ พ.ศ. </w:t>
      </w:r>
      <w:r w:rsidRPr="00487B21">
        <w:rPr>
          <w:rFonts w:ascii="TH SarabunPSK" w:hAnsi="TH SarabunPSK" w:cs="TH SarabunPSK"/>
          <w:sz w:val="32"/>
          <w:szCs w:val="32"/>
        </w:rPr>
        <w:t>2564</w:t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ตลอดจนการตรวจสอบสถานะจำนวนนักเรียนและโรงเรียนเอกชน ประเภทอาชีวศึกษา เพื่อใช้เป็นข้อมูลประกอบการพิจารณาภาพรวมของค่าใช้จ่ายในการจัดการศึกษาตั้งแต่ระดับอนุบาลจนจบการศึกษาขั้นพื้นฐาน สำหรับค่าใช้จ่ายในปีงบประมาณต่อ ๆ ไป เห็นควรให้สำนักงานคณะกรรมการการอาชีวศึกษาจัดทำแผนการปฏิบัติงานและแผนการใช้จ่ายงบประมาณ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 โดยพิจารณาเงินนอกงบประมาณ รวมถึงรายได้หรือเงินอื่นใดที่มีอยู่หรือสามารถนำมาใช้จ่ายสมทบค่าใช้จ่ายในการดำเนินงานตามขั้นตอนต่อไป ตามความเห็นของสำนักงบประมาณ</w:t>
      </w:r>
    </w:p>
    <w:p w:rsidR="00927464" w:rsidRPr="00487B21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7B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สาระสำคัญของเรื่อง</w:t>
      </w:r>
    </w:p>
    <w:p w:rsidR="00927464" w:rsidRPr="00487B21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7B21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 (ศธ.) รายงานว่า</w:t>
      </w:r>
    </w:p>
    <w:p w:rsidR="00927464" w:rsidRPr="00F113B8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7B21">
        <w:rPr>
          <w:rFonts w:ascii="TH SarabunPSK" w:hAnsi="TH SarabunPSK" w:cs="TH SarabunPSK"/>
          <w:sz w:val="32"/>
          <w:szCs w:val="32"/>
          <w:cs/>
        </w:rPr>
        <w:tab/>
      </w:r>
      <w:r w:rsidRPr="00487B21">
        <w:rPr>
          <w:rFonts w:ascii="TH SarabunPSK" w:hAnsi="TH SarabunPSK" w:cs="TH SarabunPSK"/>
          <w:sz w:val="32"/>
          <w:szCs w:val="32"/>
          <w:cs/>
        </w:rPr>
        <w:tab/>
      </w:r>
      <w:r w:rsidRPr="00487B21">
        <w:rPr>
          <w:rFonts w:ascii="TH SarabunPSK" w:hAnsi="TH SarabunPSK" w:cs="TH SarabunPSK"/>
          <w:sz w:val="32"/>
          <w:szCs w:val="32"/>
        </w:rPr>
        <w:t>1</w:t>
      </w:r>
      <w:r w:rsidRPr="00487B21">
        <w:rPr>
          <w:rFonts w:ascii="TH SarabunPSK" w:hAnsi="TH SarabunPSK" w:cs="TH SarabunPSK"/>
          <w:sz w:val="32"/>
          <w:szCs w:val="32"/>
          <w:cs/>
        </w:rPr>
        <w:t>. ปัจจุบันอัตราเงินอุดหนุน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รายบุคคลในส่วนของเงินสมทบเป็นเงินเดือนครูสำหรับนักเรียนในโรงเรียนเอกชนมีความเหลื่อมล้ำ โดยโรงเรียนเอกชนประเภทอาชีวศึกษา ระดับ ปวช. มีอัตราต่ำกว่าเงินอุดหนุนนักเรียนในโรงเรียนเอกชนประเภทสามัญศึกษา ระดับ ม.ปลาย จำนวน </w:t>
      </w:r>
      <w:r w:rsidRPr="00F113B8">
        <w:rPr>
          <w:rFonts w:ascii="TH SarabunPSK" w:hAnsi="TH SarabunPSK" w:cs="TH SarabunPSK"/>
          <w:sz w:val="32"/>
          <w:szCs w:val="32"/>
        </w:rPr>
        <w:t>450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บาท/คน/ปี</w:t>
      </w:r>
    </w:p>
    <w:p w:rsidR="00927464" w:rsidRPr="00F113B8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คณะกรรมการส่งเสริมการศึกษาเอกชน ในคราวประชุมครั้งที่ 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/</w:t>
      </w:r>
      <w:r w:rsidRPr="00F113B8">
        <w:rPr>
          <w:rFonts w:ascii="TH SarabunPSK" w:hAnsi="TH SarabunPSK" w:cs="TH SarabunPSK"/>
          <w:sz w:val="32"/>
          <w:szCs w:val="32"/>
        </w:rPr>
        <w:t>2564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F113B8">
        <w:rPr>
          <w:rFonts w:ascii="TH SarabunPSK" w:hAnsi="TH SarabunPSK" w:cs="TH SarabunPSK"/>
          <w:sz w:val="32"/>
          <w:szCs w:val="32"/>
        </w:rPr>
        <w:t>27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F113B8">
        <w:rPr>
          <w:rFonts w:ascii="TH SarabunPSK" w:hAnsi="TH SarabunPSK" w:cs="TH SarabunPSK"/>
          <w:sz w:val="32"/>
          <w:szCs w:val="32"/>
        </w:rPr>
        <w:t>2564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ได้มีมติเห็นชอบแนวทางการปรับอัตราเงินอุดหนุนรายบุคคลในส่วนของเงินสมทบเป็นเงินเดือนครูสำหรับนักเรียนในโรงเรียนเอกชน ประเภทอาชีวศึกษาระดับ ปวช. ให้ได้รับเท่ากับการอุดหนุนนักเรียนในโรงเรียนเอกชน ประเภทสามัญศึกษาระดับ ม.ปลาย โดยการปรับเพิ่มอัตราเงินอุดหนุนรายบุคคลในส่วนของเงินสมทบเป็นเงินเดือนครูสำหรับนักเรียนในโรงเรียนเอกชน ประเภทอาชีวศึกษา ระดับ ปวช. ให้ได้รับเท่ากับการอุดหนุนนักเรียนในโรงเรียนเอกชน ประเภทสามัญศึกษา ระดับ ม.ปลาย เพื่อประกันรายได้ครูโรงเรียนเอกชนให้ได้รับเงินเดือนไม่ต่ำกว่าอัตราขั้นต่ำที่ทางราชการกำหนด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โดยปรับอัตราจาก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8,582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บาท/คน/ปี เป็น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9,032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บาท/คน/ปี ซึ่งจะใช้งบประมาณเพิ่มขึ้นปีละ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97,419,600</w:t>
      </w:r>
      <w:r w:rsidRPr="00F113B8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(ประมาณการจำนวนนักเรียนในโรงเรียนเอกชนประเภทอาชีวศึกษาจำนวน </w:t>
      </w:r>
      <w:r w:rsidRPr="00F113B8">
        <w:rPr>
          <w:rFonts w:ascii="TH SarabunPSK" w:hAnsi="TH SarabunPSK" w:cs="TH SarabunPSK"/>
          <w:sz w:val="32"/>
          <w:szCs w:val="32"/>
        </w:rPr>
        <w:t>216,488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คน)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ศธ. ขอตั้งงบประมาณเพื่อดำเนินการตั้งแต่ปีงบประมาณ พ.ศ.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เป็นต้นไป ซึ่งในปีงบประมาณ พ.ศ.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จะใช้จ่ายจากงบประมาณของ สอศ.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(แผนงานยุทธศาสตร์สร้างความเสมอภาค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ทางการศึกษา โครงการสนับสนุนค่าใช้จ่ายในการจัดการศึกษาตั้งแต่ระดับอนุบาลจนจบการศึกษาขั้นพื้นฐาน รายการเงินอุดหนุนค่าใช้จ่ายในการจัดการศึกษาขั้นพื้นฐานของอาชีวศึกษาเอกชน งบเงินอุดหนุน ค่าจัดการเรียนการสอน)</w:t>
      </w:r>
    </w:p>
    <w:p w:rsidR="00927464" w:rsidRPr="00F113B8" w:rsidRDefault="00927464" w:rsidP="00927464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D9E" w:rsidRPr="00927464" w:rsidRDefault="00185D9E" w:rsidP="00264EF6">
      <w:pPr>
        <w:spacing w:line="320" w:lineRule="exact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F113B8" w:rsidTr="000D5729">
        <w:tc>
          <w:tcPr>
            <w:tcW w:w="9820" w:type="dxa"/>
          </w:tcPr>
          <w:p w:rsidR="00EC00D4" w:rsidRPr="00F113B8" w:rsidRDefault="00EC00D4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B7B11" w:rsidRPr="00F113B8" w:rsidRDefault="00264EF6" w:rsidP="00264EF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2746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การลงนามบันทึกความเข้าใจว่าด้วยการส่งเสริมวิสาหกิจขนาดกลางและขนาดย่อมภายใต้กรอบ</w:t>
      </w:r>
      <w:r w:rsidR="00E97A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ความร่วมมือสมาคมแห่งมหาสมุทรอินเดีย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คณะรัฐมนตรีมีมติเห็นชอบการลงนามบันทึกความเข้าใจว่าด้วยการส่งเสริมวิสาหกิจขนาดกลางและขนาดย่อม (</w:t>
      </w:r>
      <w:r w:rsidRPr="00F113B8">
        <w:rPr>
          <w:rFonts w:ascii="TH SarabunPSK" w:hAnsi="TH SarabunPSK" w:cs="TH SarabunPSK"/>
          <w:sz w:val="32"/>
          <w:szCs w:val="32"/>
        </w:rPr>
        <w:t xml:space="preserve">Small and Medium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 xml:space="preserve">Enterprises </w:t>
      </w:r>
      <w:r w:rsidRPr="00F113B8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</w:rPr>
        <w:t>SMEs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ภายใต้กรอบความร่วมมือสมาคมแห่งมหาสมุทรอินเดีย (บันทึกความเข้าใจฯ) โดยให้ผู้อำนวยการสำนักงานส่งเสริมวิสาหกิจขนาดกลางและขนาดย่อมเป็นผู้ลงนามในบันทึกความเข้าใจฯ ตามที่สำนักงานส่งเสริมวิสาหกิจขนาดกลางและขนยาดย่อม (สสว.) เสนอ  </w:t>
      </w:r>
    </w:p>
    <w:p w:rsidR="002B7B11" w:rsidRPr="00F113B8" w:rsidRDefault="002B7B11" w:rsidP="00264EF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บันทึกความเข้าใจฯ มีวัตถุประสงค์และสาระสำคัญสรุปได้ ดังนี้ </w:t>
      </w:r>
    </w:p>
    <w:tbl>
      <w:tblPr>
        <w:tblStyle w:val="afb"/>
        <w:tblW w:w="0" w:type="auto"/>
        <w:tblLook w:val="04A0"/>
      </w:tblPr>
      <w:tblGrid>
        <w:gridCol w:w="2066"/>
        <w:gridCol w:w="7681"/>
      </w:tblGrid>
      <w:tr w:rsidR="002B7B11" w:rsidRPr="00F113B8" w:rsidTr="00E97A2A">
        <w:tc>
          <w:tcPr>
            <w:tcW w:w="2066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681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B7B11" w:rsidRPr="00F113B8" w:rsidTr="00E97A2A">
        <w:tc>
          <w:tcPr>
            <w:tcW w:w="2066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81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เพื่อเสริมสร้างโอกาสและสภาพแวดล้อมทางธุรกิจ เพื่อให้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ได้มีโอกาสจากการส่งเสริมความร่วมมือระหว่างผู้มีส่วนร่วม หน่วยงานดำเนินการ สมาคมและ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สถาบันการศึกษาที่เกี่ยวข้องในการพัฒนาศักยภาพผู้ประกอบการ มาตรฐานการผลิตและบริการ การแข่งขันผ่านนวัตกรรมและเทคโนโลยี การค้าอิเล็กทรอนิกส์และเศรษฐกิจดิจิทัล รวมถึงการเข้าสู่ตลาดต่างประเทศ</w:t>
            </w:r>
          </w:p>
        </w:tc>
      </w:tr>
      <w:tr w:rsidR="002B7B11" w:rsidRPr="00F113B8" w:rsidTr="00E97A2A">
        <w:trPr>
          <w:trHeight w:val="5103"/>
        </w:trPr>
        <w:tc>
          <w:tcPr>
            <w:tcW w:w="2066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แนวทางความร่วมมือ</w:t>
            </w:r>
          </w:p>
        </w:tc>
        <w:tc>
          <w:tcPr>
            <w:tcW w:w="7681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ผู้มีส่วนร่วมจะร่วมมือกับข้อกำหนดและเงื่อนไขที่ได้เห็นชอบร่วมกัน โดยเป็นไปตาม</w:t>
            </w:r>
          </w:p>
          <w:p w:rsidR="00E97A2A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กฎหมายและกฎระเบียบในด้านต่าง ๆ เช่น</w:t>
            </w:r>
            <w:r w:rsidR="00E97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พัฒนาความเชื่อมโยงและความร่วมมือระหว่างสถาบันที่ทำงานด้านการพัฒนาของ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สมาคมอุตสาหกรรม สถาบันการศึกษาและสถาบันวิจัย รวมทั้ง หน่วยร่วมดำเนินการและ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ของผู้มีส่วนร่วมในด้านต่าง ๆ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ส่งเสริมการมีส่วนร่วมของผู้ประกอบการ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ในเวทีธุรกิจ งานแสดงสินค้า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งานสัมมนาและเวทีอื่น ๆ ที่เกี่ยวข้อง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แลกเปลี่ยนบทเรียนที่ได้เรียนรู้ในการพัฒนาสภาพแวดล้อมทางธุรกิจสำหรับ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SMEs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และผู้ประกอบการ รวมถึงแบ่งปันแนวทางปฏิบัติเพื่อให้ได้มาตรฐาน การรับรอง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และการเข้าถึงเทคโนโลยี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) ส่งเสริมเยาวชน คนพิการ และสตรีในการมีส่วนร่วมทางเศรษฐกิจ รวมทั้ง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การมีส่วนร่วมในการสนับสนุนผู้ประกอบการ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สนับสนุน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ในการหาโอกาสและตลาดในภูมิภาคมหาสมุทรอินเดีย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) แบ่งปันวิถีปฏิบัติที่เป็นเสิศในการเสริมสร้างศักยภาพการแข่งขันผ่านนวัตกรรม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และเทคโนโลยี รวมถึงการค้าอิเล็กทรอนิกส์และเศรษฐกิจดิจิทัล</w:t>
            </w:r>
          </w:p>
        </w:tc>
      </w:tr>
      <w:tr w:rsidR="002B7B11" w:rsidRPr="00F113B8" w:rsidTr="00E97A2A">
        <w:tc>
          <w:tcPr>
            <w:tcW w:w="2066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ความเห็นการแก้ไขและระยะเวลา</w:t>
            </w:r>
          </w:p>
        </w:tc>
        <w:tc>
          <w:tcPr>
            <w:tcW w:w="7681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มีผลบังคับใช้เมื่อมีการลงนามอย่างน้อยผู้มีส่วนร่วม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และจะมีผลบังคับใช้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ต่อผู้มีส่วนร่วมนับจากวันที่ลงนาม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) จะมีผลบังคับใช้ตลอดไปเว้นแต่ผู้มีส่วนร่วมถอนตัว โดยมีลายลักษณ์อักษร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เห็นชอบร่วมกัน </w:t>
            </w:r>
          </w:p>
        </w:tc>
      </w:tr>
    </w:tbl>
    <w:p w:rsidR="00264EF6" w:rsidRPr="00F113B8" w:rsidRDefault="00264EF6" w:rsidP="00264EF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พิ่มเงินอุดหนุนเงินสมทบเพื่อดำเนินงานของคณะกรรมการประสานงานเกี่ยวกับสำรวจทรัพยากรธรณีในภูมิภาคเอเชียตะวันออกและตะวันออกเฉียงใต้ (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Coordinating Committee for </w:t>
      </w:r>
      <w:proofErr w:type="spellStart"/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Geoscience</w:t>
      </w:r>
      <w:proofErr w:type="spellEnd"/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Programmes</w:t>
      </w:r>
      <w:proofErr w:type="spellEnd"/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 xml:space="preserve"> in East and Southeast Asia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CCOP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7B11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เพิ่มเงินอุดหนุนเงินสมทบเพื่อดำเนินงานของคณะกรรมการประสานงานเกี่ยวกับสำรวจทรัพยากรธรณีในภูมิภาคเอเชียตะวันออกและตะวันออกเฉียงใต้ หรือ </w:t>
      </w:r>
      <w:r w:rsidRPr="00F113B8">
        <w:rPr>
          <w:rFonts w:ascii="TH SarabunPSK" w:hAnsi="TH SarabunPSK" w:cs="TH SarabunPSK"/>
          <w:sz w:val="32"/>
          <w:szCs w:val="32"/>
        </w:rPr>
        <w:t xml:space="preserve">Coordinating Committee for 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Geoscience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Programmes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in East and Southeast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Asia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>CCOP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เป็นเงินจำนวน </w:t>
      </w:r>
      <w:r w:rsidRPr="00F113B8">
        <w:rPr>
          <w:rFonts w:ascii="TH SarabunPSK" w:hAnsi="TH SarabunPSK" w:cs="TH SarabunPSK"/>
          <w:sz w:val="32"/>
          <w:szCs w:val="32"/>
        </w:rPr>
        <w:t>50,000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ดอลลาร์สหรัฐ ตั้งแต่ปีงบประมาณ พ.ศ. </w:t>
      </w:r>
      <w:r w:rsidRPr="00F113B8">
        <w:rPr>
          <w:rFonts w:ascii="TH SarabunPSK" w:hAnsi="TH SarabunPSK" w:cs="TH SarabunPSK"/>
          <w:sz w:val="32"/>
          <w:szCs w:val="32"/>
        </w:rPr>
        <w:t>2564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เป็นต้นไปเป็นประจำทุกปี จนกว่าจะมีการเปลี่ยนแปลงตามที่กระทรวงทรัพยากรธรรมชาติและสิ่งแวดล้อม (ทส.) เสนอ </w:t>
      </w:r>
    </w:p>
    <w:p w:rsidR="00E26FD2" w:rsidRPr="00F113B8" w:rsidRDefault="00E26FD2" w:rsidP="00264EF6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ทส. แจ้งว่า </w:t>
      </w:r>
      <w:r w:rsidRPr="00F113B8">
        <w:rPr>
          <w:rFonts w:ascii="TH SarabunPSK" w:hAnsi="TH SarabunPSK" w:cs="TH SarabunPSK"/>
          <w:sz w:val="32"/>
          <w:szCs w:val="32"/>
        </w:rPr>
        <w:t xml:space="preserve">CCOP </w:t>
      </w:r>
      <w:r w:rsidRPr="00F113B8">
        <w:rPr>
          <w:rFonts w:ascii="TH SarabunPSK" w:hAnsi="TH SarabunPSK" w:cs="TH SarabunPSK"/>
          <w:sz w:val="32"/>
          <w:szCs w:val="32"/>
          <w:cs/>
        </w:rPr>
        <w:t>เป็นองค์การระหว่างรัฐบาลที่มีวัตถุประสงค์ในการเสริมสร้างความร่วมมือ</w:t>
      </w:r>
      <w:r w:rsidR="00E97A2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ในการพัฒนาความรู้และระบบข้อมูลทางธรณีวิทยา เพื่อการวางแผนการพัฒนาทรัพยากรธรณี การจัดการธรณีพิบัติภัยและสิ่งแวดล้อมของประเทศสมาชิก โดยปัจจุบันมีสมาชิกจำนวน </w:t>
      </w:r>
      <w:r w:rsidRPr="00F113B8">
        <w:rPr>
          <w:rFonts w:ascii="TH SarabunPSK" w:hAnsi="TH SarabunPSK" w:cs="TH SarabunPSK"/>
          <w:sz w:val="32"/>
          <w:szCs w:val="32"/>
        </w:rPr>
        <w:t>16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ประเทศ เช่น บรูไน กัมพูชา ญี่ปุ่น จีน อินโดนีเซีย เป็นต้น ซึ่งการที่ไทยเข้าร่วมเป็นสมาชิก </w:t>
      </w:r>
      <w:r w:rsidRPr="00F113B8">
        <w:rPr>
          <w:rFonts w:ascii="TH SarabunPSK" w:hAnsi="TH SarabunPSK" w:cs="TH SarabunPSK"/>
          <w:sz w:val="32"/>
          <w:szCs w:val="32"/>
        </w:rPr>
        <w:t>CCOP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นั้น จะทำให้ไทยได้ประโยชน์ ดังนี้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2943"/>
        <w:gridCol w:w="6633"/>
      </w:tblGrid>
      <w:tr w:rsidR="002B7B11" w:rsidRPr="00F113B8" w:rsidTr="000D5729">
        <w:tc>
          <w:tcPr>
            <w:tcW w:w="2943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33" w:type="dxa"/>
          </w:tcPr>
          <w:p w:rsidR="002B7B11" w:rsidRPr="00F113B8" w:rsidRDefault="002B7B11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B7B11" w:rsidRPr="00F113B8" w:rsidTr="000D5729">
        <w:tc>
          <w:tcPr>
            <w:tcW w:w="294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.โครงการที่สำคัญต่อการพัฒนาประเทศ</w:t>
            </w:r>
          </w:p>
        </w:tc>
        <w:tc>
          <w:tcPr>
            <w:tcW w:w="663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CCOP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ได้ดำเนินโครงการเพื่อการวางแผนการพัฒนาทรัพยากรธรณีอย่างยั่งยืน เช่น  การพัฒนาเครือข่ายอุทยานธรณี การจัดการฐานข้อมูลน้ำบาดาล การลดการกัดเซาะชายฝั่ง การกักเก็บและใช้ประโยชน์คาร์บอนเพื่อลดผลกระทบจากการเปลี่ยนแปลงสภาพภูมิอากาศโลก เป็นต้น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B11" w:rsidRPr="00F113B8" w:rsidTr="000D5729">
        <w:tc>
          <w:tcPr>
            <w:tcW w:w="294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.การพัฒนาองค์ความรู้ทางวิชาการและเสริมสร้างสมรรถนะให้แก่บุคลากร</w:t>
            </w:r>
          </w:p>
        </w:tc>
        <w:tc>
          <w:tcPr>
            <w:tcW w:w="663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t>CCOP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ำเนินโครงการเพื่อส่งเสริมพัฒนาองค์ความรู้และเสริมสร้างสมรรถนะให้แก่บุคลากรของประเทศและประเทศสมาชิกให้มีทักษะ ความรู้ ความเชี่ยวชาญประสบการณ์ และการทำงานในระดับนานาชาติแล้วอย่างน้อย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700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 (ไทยได้ส่งบุคลากรจากภาครัฐและเอกชนเข้าร่วมมาแล้ว ประมาณ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5,500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 ซึ่งก่อให้เกิดเครือข่ายความร่วมมือและความสัมพันธ์</w:t>
            </w:r>
            <w:r w:rsidR="00E97A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อันดี ระหว่างบุคลากรทั้งในระดับหน่วยงานและระดับนานาประเทศที่เกี่ยวข้อง</w:t>
            </w:r>
          </w:p>
        </w:tc>
      </w:tr>
      <w:tr w:rsidR="002B7B11" w:rsidRPr="00F113B8" w:rsidTr="000D5729">
        <w:tc>
          <w:tcPr>
            <w:tcW w:w="294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การกระตุ้นระบบเศรษฐกิจ และการสร้างงานและรายได้</w:t>
            </w:r>
          </w:p>
        </w:tc>
        <w:tc>
          <w:tcPr>
            <w:tcW w:w="663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การที่สำนักงานเลขาธิการ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CCOP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ตั้งอยู่ในไทยทำให้โครงการของ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>CCOP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ดำเนินการในไทย ส่งผลให้มีวงเงินใช้จ่ายในระบบเศรษฐกิจ และมีการจ้างงานเจ้าหน้าที่ที่เป็นคนไทยเพื่อปฏิบัติหน้าที่ในสำนักงานเลขาธิการ </w:t>
            </w:r>
            <w:r w:rsidRPr="00F113B8">
              <w:rPr>
                <w:rFonts w:ascii="TH SarabunPSK" w:hAnsi="TH SarabunPSK" w:cs="TH SarabunPSK"/>
                <w:sz w:val="32"/>
                <w:szCs w:val="32"/>
              </w:rPr>
              <w:t xml:space="preserve">CCOP </w:t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อีกทั้งยังต่อยอดไปสู่การจัดหาแหล่งวัตถุดิบเพื่อการพัฒนาเศรษฐกิจของประเทศ</w:t>
            </w:r>
          </w:p>
        </w:tc>
      </w:tr>
      <w:tr w:rsidR="002B7B11" w:rsidRPr="00F113B8" w:rsidTr="000D5729">
        <w:tc>
          <w:tcPr>
            <w:tcW w:w="294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การสร้างเครือข่ายประสานความร่วมมือ</w:t>
            </w:r>
          </w:p>
        </w:tc>
        <w:tc>
          <w:tcPr>
            <w:tcW w:w="6633" w:type="dxa"/>
          </w:tcPr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เกิดเครือข่ายประสานความร่วมมือระดับทวิภาคีระหว่างประเทศสมาชิก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และประเทศที่ให้ความสนับสนุน ซึ่งจะนำไปสู่ความร่วมมือทางวิชาการ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ระหว่างประเทศ</w:t>
            </w:r>
          </w:p>
          <w:p w:rsidR="002B7B11" w:rsidRPr="00F113B8" w:rsidRDefault="002B7B11" w:rsidP="00264EF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00D4" w:rsidRPr="00F113B8" w:rsidRDefault="00EC00D4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ผลการประชุมรัฐมนตรีกรอบความร่วมมือลุ่มน้ำโขง-คงคา ครั้งที่ 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2B7B11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คณะรัฐมนตรีมีมติรับทราบผลการประชุมรัฐมนตรีกรอบความร่วมมือลุ่มน้ำโขง-คงคา ครั้งที่ </w:t>
      </w:r>
      <w:r w:rsidRPr="00F113B8">
        <w:rPr>
          <w:rFonts w:ascii="TH SarabunPSK" w:hAnsi="TH SarabunPSK" w:cs="TH SarabunPSK"/>
          <w:sz w:val="32"/>
          <w:szCs w:val="32"/>
        </w:rPr>
        <w:t>11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และพิจารณามอบหมายให้ส่วนราชการดำเนินการในส่วนที่เกี่ยวข้องตามตารางติดตามผลการประชุมฯ ต่อไป ตามที่กระทรวงการต่างประเทศ (กต.) เสนอ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รองนายกรัฐมนตรีและรัฐมนตรีว่าการกระทรวงการต่างประเทศ (นายดอน ปรมัตถ์วินัย) ได้มอบหมายให้ผู้ช่วยรัฐมนตรีประจำกระทรวงการต่างประเทศ (นายวิชาวัฒน์ อิศรภักดี) เข้าร่วมการประชุมฯ เมื่อวันที่ </w:t>
      </w:r>
      <w:r w:rsidRPr="00F113B8">
        <w:rPr>
          <w:rFonts w:ascii="TH SarabunPSK" w:hAnsi="TH SarabunPSK" w:cs="TH SarabunPSK"/>
          <w:sz w:val="32"/>
          <w:szCs w:val="32"/>
        </w:rPr>
        <w:t>21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 xml:space="preserve">2564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ผลการประชุมฯ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ที่ประชุมฯ ชื่นชมพัฒนาการของกรอบความร่วมมือฯ ในรอบ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 20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ตลอดจนบทบาทของสาธารณรัฐอินเดีย (อินเดีย) ในการเป็นหุ้นส่วนเพื่อการพัฒนาของอนุภูมิภาคลุ่มน้ำโขง โดยเฉพาะโครงการที่ได้ผลเร็ว การจัดสรรสินเชื่อในการพัฒนาโครงสร้างพื้นฐานด้านความเชื่อมโยง สาธารณูปโภค ชลประทาน และการศึกษา รวมทั้งการจัดตั้งนิติบุคคลเฉพาะกิจเพื่อส่งเสริมการลงทุนของอินเดียในประเทศลุ่มน้ำโขง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ไทยมีข้อเสนอแนะในประเด็นต่าง ๆ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เช่น การเร่งส่งเสริมความสำคัญของกรอบความร่วมมือฯ ในเชิงยุทธศาสตร์และผลักดันความร่วมมือระหว่างอนุภูมิภาคลุ่มน้ำโขงกับอินเดียให้มีผลงานอย่างเต็มศักยภาพ การจัดทำแผนปฏิบัติการฉบับใหม่ทดแทนฉบับเดิมที่จะสิ้นสุดในปี </w:t>
      </w:r>
      <w:r w:rsidRPr="00F113B8">
        <w:rPr>
          <w:rFonts w:ascii="TH SarabunPSK" w:hAnsi="TH SarabunPSK" w:cs="TH SarabunPSK"/>
          <w:sz w:val="32"/>
          <w:szCs w:val="32"/>
        </w:rPr>
        <w:t>2565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และการกำหนดประเทศผู้ขับเคลื่อนหลักของสาขาความร่วมมือให้ครบทั้ง </w:t>
      </w:r>
      <w:r w:rsidRPr="00F113B8">
        <w:rPr>
          <w:rFonts w:ascii="TH SarabunPSK" w:hAnsi="TH SarabunPSK" w:cs="TH SarabunPSK"/>
          <w:sz w:val="32"/>
          <w:szCs w:val="32"/>
        </w:rPr>
        <w:t>10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สาขา โดยไทยพร้อมจะเป็นผู้ขับเคลื่อนหลักในสาขาสาธารณสุขและการแพทย์แผนดั้งเดิม และสาขาวิทยาศาสตร์และเทคโนโลยี เพิ่มเติมจากเดิมที่ไทยเป็นผู้ขับเคลื่อนหลักในสาขาการท่องเที่ยว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ที่ประชุมฯ ได้หารือเกี่ยวกับแนวทางการดำเนินความร่วมมือร่วมกันในอนาคต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เช่น การแลกเปลี่ยนประสบการณ์และแนวปฏิบัติที่เป็นเลิศในการรับมือกับสถานการณ์การแพร่ระบาดของโรคติดเชื้อไวรัสโคโรนา </w:t>
      </w:r>
      <w:r w:rsidRPr="00F113B8">
        <w:rPr>
          <w:rFonts w:ascii="TH SarabunPSK" w:hAnsi="TH SarabunPSK" w:cs="TH SarabunPSK"/>
          <w:sz w:val="32"/>
          <w:szCs w:val="32"/>
        </w:rPr>
        <w:t>2019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Pr="00F113B8">
        <w:rPr>
          <w:rFonts w:ascii="TH SarabunPSK" w:hAnsi="TH SarabunPSK" w:cs="TH SarabunPSK"/>
          <w:sz w:val="32"/>
          <w:szCs w:val="32"/>
        </w:rPr>
        <w:t>19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การเร่งรัดการพัฒนาโครงการเชื่อมโยงเส้นทางคมนาคมอินเดีย-เมียนมา-ไทย (โครงการถนนสามฝ่าย) การจัดเวทีหารือภาคธุรกิจของกรอบความร่วมมือฯ การพัฒนาทรัพยากรมนุษย์เพื่อรองรับยุคดิจิทัล และการส่งเสริมการท่องเที่ยวเชิงพุทธศาสนาและวัฒนธรรม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ที่ประชุมฯ ได้รับรองถ้อยแถลงร่วมการประชุม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รัฐมนตรีกรอบความร่วมมือลุ่มน้ำโขง-คงคา ครั้งที่ 11 โดยสาระสำคัญของเอกสารไม่แตกต่างจากร่างเอกสารฯ ที่คณะรัฐมนตรีมีมติเห็นชอบไว้ </w:t>
      </w:r>
      <w:r w:rsidR="007B001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(20 กรกฎาคม 2564)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. กต. มีข้อสังเกตและข้อมูลเพิ่มเติมว่า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กรอบความร่วมมือฯ เน้นความช่วยเหลือที่อินเดียให้แก่ประเทศเพื่อนบ้านของไทย โดยไทยสามารถร่วมกับอินเดียในการฟื้นคืนกรอบความร่วมมือฯ ให้มีบทบาทสำคัญในเชิงยุทธศาสตร์มากขึ้นอย่างเต็มศักยภาพ รวมทั้งส่งเสริมการสอดประสานกับกรอบความร่วมมืออื่น ๆ โดยเฉพาะยุทธศาสตร์ความร่วมมือทางเศรษฐกิจอิรวดี-เจ้าพระยา-แม่โขง (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Ayeyawady</w:t>
      </w:r>
      <w:proofErr w:type="spellEnd"/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Chao Phraya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Mekong Economic Cooperation Strategy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ACMECS</w:t>
      </w:r>
      <w:r w:rsidRPr="00F113B8">
        <w:rPr>
          <w:rFonts w:ascii="TH SarabunPSK" w:hAnsi="TH SarabunPSK" w:cs="TH SarabunPSK"/>
          <w:sz w:val="32"/>
          <w:szCs w:val="32"/>
          <w:cs/>
        </w:rPr>
        <w:t>) และความริเริ่มแห่งอ่าวเบงกอลสำหรับความร่วมมือหลากหลายสาขาทางวิชาการและเศรษฐกิจ (</w:t>
      </w:r>
      <w:r w:rsidRPr="00F113B8">
        <w:rPr>
          <w:rFonts w:ascii="TH SarabunPSK" w:hAnsi="TH SarabunPSK" w:cs="TH SarabunPSK"/>
          <w:sz w:val="32"/>
          <w:szCs w:val="32"/>
        </w:rPr>
        <w:t>Bay of Bengal Initiative Multi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Technical and Economic Cooperation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BIMSTEC</w:t>
      </w:r>
      <w:r w:rsidRPr="00F113B8">
        <w:rPr>
          <w:rFonts w:ascii="TH SarabunPSK" w:hAnsi="TH SarabunPSK" w:cs="TH SarabunPSK"/>
          <w:sz w:val="32"/>
          <w:szCs w:val="32"/>
          <w:cs/>
        </w:rPr>
        <w:t>)</w:t>
      </w:r>
    </w:p>
    <w:p w:rsidR="002B7B11" w:rsidRPr="00F113B8" w:rsidRDefault="002B7B11" w:rsidP="007B001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ผลการประชุมฯ และเอกสารผลลัพธ์ที่เกี่ยวข้องได้กำหนดแนวทางการดำเนินงานในอนาคตของกรอบความร่วมมือฯ ซึ่งเกี่ยวข้องกับการดำเนินงานของหน่วยงานไทย เช่น การจัดทำแผนปฏิบัติการระยะ 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ปี ฉบับใหม่ การเสริมสร้างขีดความสามารถให้แก่บุคลากรด้านสาธารณสุข และการเร่งรัดโครงการถนนสามฝ่าย จึงมีประเด็นที่ต้องมอบหมายให้ส่วนราชการที่เกี่ยวข้อง ได้แก่ กระทรวงการคลัง (กค.)  กระทรวงการท่องเที่ยวและกีฬา (กก.) </w:t>
      </w:r>
      <w:r w:rsidRPr="001F050B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กระทรวงเกษตรและสหกรณ์ (กษ.) กระทรวงการอุดมศึกษา วิทยาศาสตร์ วิจัยและนวัตกรรม (อว.) </w:t>
      </w:r>
      <w:r w:rsidRPr="00F113B8">
        <w:rPr>
          <w:rFonts w:ascii="TH SarabunPSK" w:hAnsi="TH SarabunPSK" w:cs="TH SarabunPSK"/>
          <w:sz w:val="32"/>
          <w:szCs w:val="32"/>
          <w:cs/>
        </w:rPr>
        <w:t>กระทรวงคมนาคม (คค.) กระทรวงดิจิทัลเพื่อเศรษฐกิจและสังคม (ดศ.)  กระทรวงทรัพยากรธรรมชาติและสิ่งแวดล้อม (ทส.)  กระทรวงพาณิชย์ (พณ.)  กระทรวงวัฒนธรรม (วธ.) กระทรวงศึกษาธิการ (ศธ.) กระทรวงสาธารณสุข (สธ.)</w:t>
      </w:r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 (สศช.) สำนักงานทรัพยากรน้ำแห่งชาติ</w:t>
      </w:r>
      <w:r w:rsidR="001F050B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สำนักงานส่งเสริมวิสาหกิจขนาดกลางและขนาดย่อม และธนาคารแห่งประเทศไทย (ธปท.)</w:t>
      </w:r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ดำเนินการในส่วนที่เกี่ยวข้องต่อไป</w:t>
      </w:r>
    </w:p>
    <w:p w:rsidR="002B7B11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7B11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24.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ผลการประชุมระดับรัฐมนตรีเอเปคด้านการปฏิรูปโครงสร้าง (</w:t>
      </w:r>
      <w:r w:rsidR="002B7B11" w:rsidRPr="00F113B8">
        <w:rPr>
          <w:rFonts w:ascii="TH SarabunPSK" w:hAnsi="TH SarabunPSK" w:cs="TH SarabunPSK"/>
          <w:b/>
          <w:bCs/>
          <w:sz w:val="32"/>
          <w:szCs w:val="32"/>
        </w:rPr>
        <w:t>APEC Structural Reform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</w:rPr>
        <w:t>Ministerial Meeting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SRMM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ผ่านระบบการประชุมทางไกล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คณะรัฐมนตรีมีมติรับทราบผลการประชุมระดับรัฐมนตรีเอเปคด้านการปฏิรูปโครงสร้าง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>(</w:t>
      </w:r>
      <w:r w:rsidRPr="00F113B8">
        <w:rPr>
          <w:rFonts w:ascii="TH SarabunPSK" w:hAnsi="TH SarabunPSK" w:cs="TH SarabunPSK"/>
          <w:sz w:val="32"/>
          <w:szCs w:val="32"/>
        </w:rPr>
        <w:t>APEC Structural Reform Ministerial Meeting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SRMM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 xml:space="preserve">3  </w:t>
      </w:r>
      <w:r w:rsidRPr="00F113B8">
        <w:rPr>
          <w:rFonts w:ascii="TH SarabunPSK" w:hAnsi="TH SarabunPSK" w:cs="TH SarabunPSK"/>
          <w:sz w:val="32"/>
          <w:szCs w:val="32"/>
          <w:cs/>
        </w:rPr>
        <w:t>โดยมอบหมายให้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สศช. ดำเนินการประสานหน่วยงานที่เกี่ยวข้องในการยกระดับและขับเคลื่อนการยกระดับวาระการปฏิรูปโครงสร้างเอเปคสำหรับปี </w:t>
      </w:r>
      <w:r w:rsidRPr="00F113B8">
        <w:rPr>
          <w:rFonts w:ascii="TH SarabunPSK" w:hAnsi="TH SarabunPSK" w:cs="TH SarabunPSK"/>
          <w:sz w:val="32"/>
          <w:szCs w:val="32"/>
        </w:rPr>
        <w:t>2564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 xml:space="preserve">2568  </w:t>
      </w:r>
      <w:r w:rsidRPr="00F113B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>Enhanced APEC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</w:rPr>
        <w:t>Agenda for Structural Reform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EAASR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และแผนปฏิบัติการเอเปค เรื่องความยากง่ายในการดำเนินธุรกิจระยะที่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รวมทั้งการสร้างความชัดเจนถึงบทบาทของประเทศไทย (ไทย)</w:t>
      </w:r>
      <w:r w:rsidR="00C77A7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เอเปคโดยยึดเป้าหมายยุทธศาสตร์ชาติและแผนพัฒนาเศรษฐกิจและสังคมเป็นสำคัญ ตามที่สำนักงานสภาพัฒนาการเศรษฐกิจและสังคมแห่งชาติ (สศช.) เสนอ 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 (นายสุพัฒนพงษ์ พันธ์มีเชาว์) เป็นหัวหน้าคณะผู้แทนฝ่ายไทยในการประชุม </w:t>
      </w:r>
      <w:r w:rsidRPr="00F113B8">
        <w:rPr>
          <w:rFonts w:ascii="TH SarabunPSK" w:hAnsi="TH SarabunPSK" w:cs="TH SarabunPSK"/>
          <w:sz w:val="32"/>
          <w:szCs w:val="32"/>
        </w:rPr>
        <w:t xml:space="preserve">SRMM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F113B8">
        <w:rPr>
          <w:rFonts w:ascii="TH SarabunPSK" w:hAnsi="TH SarabunPSK" w:cs="TH SarabunPSK"/>
          <w:sz w:val="32"/>
          <w:szCs w:val="32"/>
        </w:rPr>
        <w:t xml:space="preserve"> 16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 xml:space="preserve">2564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โดยมีนิวซีแลนด์เป็นเจ้าภาพการประชุม สรุปสาระสำคัญได้ ดังนี้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รัฐมนตรี </w:t>
      </w:r>
      <w:r w:rsidRPr="00F113B8">
        <w:rPr>
          <w:rFonts w:ascii="TH SarabunPSK" w:hAnsi="TH SarabunPSK" w:cs="TH SarabunPSK"/>
          <w:sz w:val="32"/>
          <w:szCs w:val="32"/>
        </w:rPr>
        <w:t xml:space="preserve">SRMM </w:t>
      </w:r>
      <w:r w:rsidRPr="00F113B8">
        <w:rPr>
          <w:rFonts w:ascii="TH SarabunPSK" w:hAnsi="TH SarabunPSK" w:cs="TH SarabunPSK"/>
          <w:sz w:val="32"/>
          <w:szCs w:val="32"/>
          <w:cs/>
        </w:rPr>
        <w:t>ได้หารือและแลกเปลี่ยนในประเด็นต่าง ๆ ประกอบด้วย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1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แนวทางการฟื้นตัวที่เป็นมิตรต่อสิ่งแวดล้อมที่สนับสนุนการปฏิรูปโครงสร้างเพื่อการขยายตัวทางเศรษฐกิจและการฟื้นตัวอย่างยั่งยืนจากสถานการณ์ที่ส่งผลกระทบต่อเศรษฐกิจอย่างรุนแรง โดยเลขาธิการองค์การเพื่อความร่วมมือและการพัฒนาทางเศรษฐกิจได้นำเสนอแนวทางการจัดทำนโยบายเชิงโครงสร้างเพื่อการฟื้นฟูภายหลังการแพร่ระบาดของโรคติดเชื้อไวรัสโคโรนา </w:t>
      </w:r>
      <w:r w:rsidRPr="00F113B8">
        <w:rPr>
          <w:rFonts w:ascii="TH SarabunPSK" w:hAnsi="TH SarabunPSK" w:cs="TH SarabunPSK"/>
          <w:sz w:val="32"/>
          <w:szCs w:val="32"/>
        </w:rPr>
        <w:t>2019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(โควิด- </w:t>
      </w:r>
      <w:r w:rsidRPr="00F113B8">
        <w:rPr>
          <w:rFonts w:ascii="TH SarabunPSK" w:hAnsi="TH SarabunPSK" w:cs="TH SarabunPSK"/>
          <w:sz w:val="32"/>
          <w:szCs w:val="32"/>
        </w:rPr>
        <w:t>19</w:t>
      </w:r>
      <w:r w:rsidRPr="00F113B8">
        <w:rPr>
          <w:rFonts w:ascii="TH SarabunPSK" w:hAnsi="TH SarabunPSK" w:cs="TH SarabunPSK"/>
          <w:sz w:val="32"/>
          <w:szCs w:val="32"/>
          <w:cs/>
        </w:rPr>
        <w:t>) ซึ่งจะเป็นรากฐานในการเสริมสร้างความเท่าเทียมและยั่งยืนของเขตเศรษฐกิจในอนาคต โดยเขตเศรษฐกิจควรคำนึงถึง</w:t>
      </w:r>
      <w:r w:rsidRPr="00F113B8">
        <w:rPr>
          <w:rFonts w:ascii="TH SarabunPSK" w:hAnsi="TH SarabunPSK" w:cs="TH SarabunPSK"/>
          <w:sz w:val="32"/>
          <w:szCs w:val="32"/>
        </w:rPr>
        <w:t xml:space="preserve"> 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ประเด็นสำคัญ ได้แก่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การสร้างความยืดหยุ่นและความยั่งยืน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การอำนวยความสะดวกในการจัดสรรทรัพยากรในการเพิ่มผลิตภาพและส่งเสริมการขยายตัวทางเศรษฐกิจ และ (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การสนับสนุนประชากรในช่วงเปลี่ยนผ่าน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  <w:r w:rsidRPr="00F113B8">
        <w:rPr>
          <w:rFonts w:ascii="TH SarabunPSK" w:hAnsi="TH SarabunPSK" w:cs="TH SarabunPSK"/>
          <w:sz w:val="32"/>
          <w:szCs w:val="32"/>
        </w:rPr>
        <w:t xml:space="preserve">2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นโยบายเศรษฐกิจมหภาคและจุลภาคที่ส่งเสริมการฟื้นตัวอย่างมีประสิทธิภาพจากสถานการณ์ที่ส่งผลกระทบต่อเศรษฐกิจอย่างรุนแรง ทั้งนี้ รัฐมนตรี </w:t>
      </w:r>
      <w:r w:rsidRPr="00F113B8">
        <w:rPr>
          <w:rFonts w:ascii="TH SarabunPSK" w:hAnsi="TH SarabunPSK" w:cs="TH SarabunPSK"/>
          <w:sz w:val="32"/>
          <w:szCs w:val="32"/>
        </w:rPr>
        <w:t xml:space="preserve">SRMM </w:t>
      </w:r>
      <w:r w:rsidRPr="00F113B8">
        <w:rPr>
          <w:rFonts w:ascii="TH SarabunPSK" w:hAnsi="TH SarabunPSK" w:cs="TH SarabunPSK"/>
          <w:sz w:val="32"/>
          <w:szCs w:val="32"/>
          <w:cs/>
        </w:rPr>
        <w:t>ได้ตระหนักถึง</w:t>
      </w: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ำคัญของทั้งนโยบายเศรษฐกิจมหภาคและเศรษฐกิจจุลภาคต่อการฟื้นตัวทางเศรษฐกิจอย่างครอบคลุมและยั่งยืน  </w:t>
      </w:r>
    </w:p>
    <w:p w:rsidR="002B7B11" w:rsidRPr="00F113B8" w:rsidRDefault="002B7B11" w:rsidP="00264EF6">
      <w:pPr>
        <w:spacing w:line="32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>ที่ประชุมฯ ได้ให้ความสำคัญกับการจัดทำแผนการกระตุ้นเศรษฐกิจที่มีเป้าหมายชัดเจน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ผ่านการปฏิรูปตลาดและนโยบายทางการเงิน รวมถึงการใช้นวัตกรรมทางการเงินสีเขียวเพื่อกระตุ้นเศรษฐกิจ โดยตั้งเป้าไปที่การลงทุนในโครงการหรืออุตสาหกรรมที่เป็นมิตรต่อสิ่งแวดล้อม  ตลอดจนการสนับสนุนการลงทุนและการจ้างงานของภาคเอกชนและ </w:t>
      </w:r>
      <w:r w:rsidRPr="00F113B8">
        <w:rPr>
          <w:rFonts w:ascii="TH SarabunPSK" w:hAnsi="TH SarabunPSK" w:cs="TH SarabunPSK"/>
          <w:sz w:val="32"/>
          <w:szCs w:val="32"/>
        </w:rPr>
        <w:t xml:space="preserve">MSMEs </w:t>
      </w:r>
      <w:r w:rsidRPr="00F113B8">
        <w:rPr>
          <w:rFonts w:ascii="TH SarabunPSK" w:hAnsi="TH SarabunPSK" w:cs="TH SarabunPSK"/>
          <w:sz w:val="32"/>
          <w:szCs w:val="32"/>
          <w:cs/>
        </w:rPr>
        <w:t>เพื่อสนับสนุนการฟื้นตัวของเศรษฐกิจ รวมทั้งให้ความสำคัญกับการจัดทำมาตรการการคุ้มครองทางสังคม ตลอดจนสิทธิขั้นพื้นฐานที่มีความครอบคลุมและทั่วถึง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รัฐมนตรี </w:t>
      </w:r>
      <w:r w:rsidRPr="00F113B8">
        <w:rPr>
          <w:rFonts w:ascii="TH SarabunPSK" w:hAnsi="TH SarabunPSK" w:cs="TH SarabunPSK"/>
          <w:sz w:val="32"/>
          <w:szCs w:val="32"/>
        </w:rPr>
        <w:t xml:space="preserve">SRMM </w:t>
      </w:r>
      <w:r w:rsidRPr="00F113B8">
        <w:rPr>
          <w:rFonts w:ascii="TH SarabunPSK" w:hAnsi="TH SarabunPSK" w:cs="TH SarabunPSK"/>
          <w:sz w:val="32"/>
          <w:szCs w:val="32"/>
          <w:cs/>
        </w:rPr>
        <w:t>ได้รับรองแถลงการณ์ร่วมฯ รวมทั้งให้ความเห็นชอบในหลักการต่อเอกสาร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สำคัญ 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ฉบับ ได้แก่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การยกระดับวาระการปฏิรูปโครงสร้างเอเปคปี </w:t>
      </w:r>
      <w:r w:rsidRPr="00F113B8">
        <w:rPr>
          <w:rFonts w:ascii="TH SarabunPSK" w:hAnsi="TH SarabunPSK" w:cs="TH SarabunPSK"/>
          <w:sz w:val="32"/>
          <w:szCs w:val="32"/>
        </w:rPr>
        <w:t xml:space="preserve">2564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13B8">
        <w:rPr>
          <w:rFonts w:ascii="TH SarabunPSK" w:hAnsi="TH SarabunPSK" w:cs="TH SarabunPSK"/>
          <w:sz w:val="32"/>
          <w:szCs w:val="32"/>
        </w:rPr>
        <w:t xml:space="preserve">2568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ซึ่งมุ่งเน้นการสนับสนุนให้เขตเศรษฐกิจดำเนินการปฏิรูปโครงสร้างเพื่อกระตุ้นการเติบโต ขจัดอุปสรรคด้านการลงทุนและการประกอบธุรกิจ รวมถึงเสริมสร้างความแข็งแกร่งทางเศรษฐกิจ และ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แผนปฏิบัติการเอเปค เรื่องความยากง่ายในการดำเนินธุรกิจระยะที่ 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ซึ่งให้ความสำคัญใน</w:t>
      </w:r>
      <w:r w:rsidRPr="00F113B8">
        <w:rPr>
          <w:rFonts w:ascii="TH SarabunPSK" w:hAnsi="TH SarabunPSK" w:cs="TH SarabunPSK"/>
          <w:sz w:val="32"/>
          <w:szCs w:val="32"/>
        </w:rPr>
        <w:t xml:space="preserve"> 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การเข้าถึงเครดิต  การบังคับให้เป็นไปตามข้อตกลง การคุ้มครองผู้ลงทุนเสียงข้างน้อย การจดทะเบียนทรัพย์สิน และการแก้ไขปัญหาการล้มละลาย โดยได้กำหนดเป้าหมายในการพัฒนาตัวชี้วัดอยู่ที่ร้อยละ </w:t>
      </w:r>
      <w:r w:rsidRPr="00F113B8">
        <w:rPr>
          <w:rFonts w:ascii="TH SarabunPSK" w:hAnsi="TH SarabunPSK" w:cs="TH SarabunPSK"/>
          <w:sz w:val="32"/>
          <w:szCs w:val="32"/>
        </w:rPr>
        <w:t>12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 ภายในปี </w:t>
      </w:r>
      <w:r w:rsidRPr="00F113B8">
        <w:rPr>
          <w:rFonts w:ascii="TH SarabunPSK" w:hAnsi="TH SarabunPSK" w:cs="TH SarabunPSK"/>
          <w:sz w:val="32"/>
          <w:szCs w:val="32"/>
        </w:rPr>
        <w:t>2568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ทั้งนี้  ข้อเสนอของรองนายกรัฐมนตรี (นายสุพัฒนพงษ์ พันธ์มีเชาว์) ประกอบด้วย</w:t>
      </w:r>
    </w:p>
    <w:p w:rsidR="002B7B11" w:rsidRPr="00F113B8" w:rsidRDefault="002B7B11" w:rsidP="00264EF6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>1. เน้นย้ำถึงความสำคัญของการสนับสนุนการฟื้นตัวของเศรษฐกิจไทยในระยะยาวผ่านการปฏิรูป</w:t>
      </w:r>
    </w:p>
    <w:p w:rsidR="002B7B11" w:rsidRPr="00F113B8" w:rsidRDefault="002B7B11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โครงสร้างที่มีประสิทธิภาพ โดยประเทศไทย (ไทย) ให้ความสำคัญกับนโยบายการลดการปล่อยก๊าซเรือนกระจกเพื่อต่อสู้กับสภาวะโลกร้อน หรือการก้าวเข้าสู่สังคมคาร์บอนต่ำ </w:t>
      </w:r>
    </w:p>
    <w:p w:rsidR="00C77A78" w:rsidRDefault="002B7B11" w:rsidP="00264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แลกเปลี่ยนแนวทางที่จะบรรลุเป้าหมายความเป็นกลางทางคาร์บอนของไทย ซึ่งประกอบด้วย </w:t>
      </w:r>
      <w:r w:rsidRPr="00F113B8">
        <w:rPr>
          <w:rFonts w:ascii="TH SarabunPSK" w:hAnsi="TH SarabunPSK" w:cs="TH SarabunPSK"/>
          <w:sz w:val="32"/>
          <w:szCs w:val="32"/>
        </w:rPr>
        <w:t xml:space="preserve">              5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แนวทางที่สำคัญ ได้แก่ (</w:t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การดำเนินการตามแผน </w:t>
      </w:r>
      <w:r w:rsidRPr="00F113B8">
        <w:rPr>
          <w:rFonts w:ascii="TH SarabunPSK" w:hAnsi="TH SarabunPSK" w:cs="TH SarabunPSK"/>
          <w:sz w:val="32"/>
          <w:szCs w:val="32"/>
        </w:rPr>
        <w:t>30</w:t>
      </w:r>
      <w:r w:rsidRPr="00F113B8">
        <w:rPr>
          <w:rFonts w:ascii="TH SarabunPSK" w:hAnsi="TH SarabunPSK" w:cs="TH SarabunPSK"/>
          <w:sz w:val="32"/>
          <w:szCs w:val="32"/>
          <w:cs/>
        </w:rPr>
        <w:t>/</w:t>
      </w:r>
      <w:r w:rsidRPr="00F113B8">
        <w:rPr>
          <w:rFonts w:ascii="TH SarabunPSK" w:hAnsi="TH SarabunPSK" w:cs="TH SarabunPSK"/>
          <w:sz w:val="32"/>
          <w:szCs w:val="32"/>
        </w:rPr>
        <w:t xml:space="preserve">30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จะผลิตรถยนต์ที่ไม่ปล่อยมลพิษ ร้อยละ </w:t>
      </w:r>
      <w:r w:rsidRPr="00F113B8">
        <w:rPr>
          <w:rFonts w:ascii="TH SarabunPSK" w:hAnsi="TH SarabunPSK" w:cs="TH SarabunPSK"/>
          <w:sz w:val="32"/>
          <w:szCs w:val="32"/>
        </w:rPr>
        <w:t xml:space="preserve">30 </w:t>
      </w:r>
      <w:r w:rsidRPr="00F113B8">
        <w:rPr>
          <w:rFonts w:ascii="TH SarabunPSK" w:hAnsi="TH SarabunPSK" w:cs="TH SarabunPSK"/>
          <w:sz w:val="32"/>
          <w:szCs w:val="32"/>
          <w:cs/>
        </w:rPr>
        <w:t>ภายใน</w:t>
      </w:r>
    </w:p>
    <w:p w:rsidR="002B7B11" w:rsidRPr="00F113B8" w:rsidRDefault="002B7B11" w:rsidP="00264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F113B8">
        <w:rPr>
          <w:rFonts w:ascii="TH SarabunPSK" w:hAnsi="TH SarabunPSK" w:cs="TH SarabunPSK"/>
          <w:sz w:val="32"/>
          <w:szCs w:val="32"/>
        </w:rPr>
        <w:t>2573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การส่งเสริมการใช้พลังงานทดแทนที่มีต้นทุนที่แข่งขันได้ เป็นธรรม และเข้าถึงได้ (</w:t>
      </w:r>
      <w:r w:rsidRPr="00F113B8">
        <w:rPr>
          <w:rFonts w:ascii="TH SarabunPSK" w:hAnsi="TH SarabunPSK" w:cs="TH SarabunPSK"/>
          <w:sz w:val="32"/>
          <w:szCs w:val="32"/>
        </w:rPr>
        <w:t>3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) การเพิ่มประสิทธิภาพการใช้พลังงานทุกสาขาร้อยละ </w:t>
      </w:r>
      <w:r w:rsidRPr="00F113B8">
        <w:rPr>
          <w:rFonts w:ascii="TH SarabunPSK" w:hAnsi="TH SarabunPSK" w:cs="TH SarabunPSK"/>
          <w:sz w:val="32"/>
          <w:szCs w:val="32"/>
        </w:rPr>
        <w:t>30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ภายในปี </w:t>
      </w:r>
      <w:r w:rsidRPr="00F113B8">
        <w:rPr>
          <w:rFonts w:ascii="TH SarabunPSK" w:hAnsi="TH SarabunPSK" w:cs="TH SarabunPSK"/>
          <w:sz w:val="32"/>
          <w:szCs w:val="32"/>
        </w:rPr>
        <w:t>2580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ตามแผนอนุรักษ์พลังงาน (</w:t>
      </w:r>
      <w:r w:rsidRPr="00F113B8">
        <w:rPr>
          <w:rFonts w:ascii="TH SarabunPSK" w:hAnsi="TH SarabunPSK" w:cs="TH SarabunPSK"/>
          <w:sz w:val="32"/>
          <w:szCs w:val="32"/>
        </w:rPr>
        <w:t>4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การผลักดันการพัฒนาเศรษฐกิจด้วยโมเดลเศรษฐกิจชีวภาพ-เศรษฐกิจหมุนเวียน-เศรษฐกิจสีเขียว (</w:t>
      </w:r>
      <w:r w:rsidRPr="00F113B8">
        <w:rPr>
          <w:rFonts w:ascii="TH SarabunPSK" w:hAnsi="TH SarabunPSK" w:cs="TH SarabunPSK"/>
          <w:sz w:val="32"/>
          <w:szCs w:val="32"/>
        </w:rPr>
        <w:t>Bio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Circular</w:t>
      </w:r>
      <w:r w:rsidRPr="00F113B8">
        <w:rPr>
          <w:rFonts w:ascii="TH SarabunPSK" w:hAnsi="TH SarabunPSK" w:cs="TH SarabunPSK"/>
          <w:sz w:val="32"/>
          <w:szCs w:val="32"/>
          <w:cs/>
        </w:rPr>
        <w:t>-</w:t>
      </w:r>
      <w:r w:rsidRPr="00F113B8">
        <w:rPr>
          <w:rFonts w:ascii="TH SarabunPSK" w:hAnsi="TH SarabunPSK" w:cs="TH SarabunPSK"/>
          <w:sz w:val="32"/>
          <w:szCs w:val="32"/>
        </w:rPr>
        <w:t>Green Economy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113B8">
        <w:rPr>
          <w:rFonts w:ascii="TH SarabunPSK" w:hAnsi="TH SarabunPSK" w:cs="TH SarabunPSK"/>
          <w:sz w:val="32"/>
          <w:szCs w:val="32"/>
        </w:rPr>
        <w:t>BCG</w:t>
      </w:r>
      <w:r w:rsidRPr="00F113B8">
        <w:rPr>
          <w:rFonts w:ascii="TH SarabunPSK" w:hAnsi="TH SarabunPSK" w:cs="TH SarabunPSK"/>
          <w:sz w:val="32"/>
          <w:szCs w:val="32"/>
          <w:cs/>
        </w:rPr>
        <w:t>)  ซึ่งเป็นวาระแห่งชาติของไทยในการพื้นตัวอย่างเป็นมิตรต่อสิ่งแวดล้อมหลังสถานการณ์โควิด-</w:t>
      </w:r>
      <w:r w:rsidRPr="00F113B8">
        <w:rPr>
          <w:rFonts w:ascii="TH SarabunPSK" w:hAnsi="TH SarabunPSK" w:cs="TH SarabunPSK"/>
          <w:sz w:val="32"/>
          <w:szCs w:val="32"/>
        </w:rPr>
        <w:t xml:space="preserve">19 </w:t>
      </w:r>
      <w:r w:rsidRPr="00F113B8">
        <w:rPr>
          <w:rFonts w:ascii="TH SarabunPSK" w:hAnsi="TH SarabunPSK" w:cs="TH SarabunPSK"/>
          <w:sz w:val="32"/>
          <w:szCs w:val="32"/>
          <w:cs/>
        </w:rPr>
        <w:t>และ (</w:t>
      </w:r>
      <w:r w:rsidRPr="00F113B8">
        <w:rPr>
          <w:rFonts w:ascii="TH SarabunPSK" w:hAnsi="TH SarabunPSK" w:cs="TH SarabunPSK"/>
          <w:sz w:val="32"/>
          <w:szCs w:val="32"/>
        </w:rPr>
        <w:t>5</w:t>
      </w:r>
      <w:r w:rsidRPr="00F113B8">
        <w:rPr>
          <w:rFonts w:ascii="TH SarabunPSK" w:hAnsi="TH SarabunPSK" w:cs="TH SarabunPSK"/>
          <w:sz w:val="32"/>
          <w:szCs w:val="32"/>
          <w:cs/>
        </w:rPr>
        <w:t>) การส่งเสริมการเพิ่มสัดส่วนพื้นที่ป่าและพื้นที่สีเขียวทั่วประเทศ</w:t>
      </w:r>
    </w:p>
    <w:p w:rsidR="002B7B11" w:rsidRPr="00F113B8" w:rsidRDefault="002B7B11" w:rsidP="00264EF6">
      <w:pPr>
        <w:pStyle w:val="af6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185D9E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ลงนามบันทึกความเข้าใจว่าด้วยการจัดตั้งคณะกรรมการร่วมด้านเศรษฐกิจและการค้าและกลไกสนับสนุนอื่น ๆ เพื่ออำนวยความร่วมมือหลังจากเสร็จสิ้นการทบทวนนโยบายการค้าระหว่างกระทรวงพาณิชย์แห่งราชอาณาจักรไทยและกระทรวงการค้าระหว่างประเทศแห่งสหราชอาณาจักรบริเตนใหญ่และไอร์แลนด์เหนือ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ลงนามบันทึกความเข้าใจว่าด้วยการจัดตั้งคณะกรรมการร่วมด้านเศรษฐกิจและการค้าและกลไกสนับสนุนอื่น ๆ เพื่ออำนวยความร่วมมือหลังจากเสร็จสิ้นการทบทวนนโยบายการค้าระหว่างกระทรวงพาณิชย์แห่งราชอาณาจักรไทยและกระทรวงการค้าระหว่างประเทศแห่งสหราชอาณาจักรบริเตนใหญ่และไอร์แลนด์เหนือ  ตามที่กระทรวงพาณิชย์ (พณ.) เสนอ 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ข้อเท็จจริง และข้อกฎหมาย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>. กระทรวงพาณิชย์ได้หารือกับกระทรวงการค้าระหว่างประเทศของสหราชอาณาจักรเพื่อหาข้อสรุปการจัดทำบันทึกความเข้าใจฯ ร่วมกัน โดยฝ่ายไทยได้ขอปรับแก้ถ้อยคำให้สอดคล้องตามความเห็นของกระทรวงการต่างประเทศด้วยแล้ว และสองฝ่ายเห็นชอบในหลักการร่วมกัน ดังนี้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ย่อหน้าที่ </w:t>
      </w:r>
      <w:r w:rsidRPr="00F113B8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F113B8">
        <w:rPr>
          <w:rFonts w:ascii="TH SarabunPSK" w:hAnsi="TH SarabunPSK" w:cs="TH SarabunPSK"/>
          <w:sz w:val="32"/>
          <w:szCs w:val="32"/>
        </w:rPr>
        <w:t>This Memorandum will come into effect on the date Of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trike/>
          <w:sz w:val="32"/>
          <w:szCs w:val="32"/>
        </w:rPr>
        <w:t>Signature</w:t>
      </w:r>
      <w:r w:rsidRPr="00F113B8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its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signing via a virtual ceremony by the Participants</w:t>
      </w:r>
      <w:r w:rsidRPr="00F113B8">
        <w:rPr>
          <w:rFonts w:ascii="TH SarabunPSK" w:hAnsi="TH SarabunPSK" w:cs="TH SarabunPSK"/>
          <w:sz w:val="32"/>
          <w:szCs w:val="32"/>
          <w:cs/>
        </w:rPr>
        <w:t>.”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ส่วนการลงนาม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"</w:t>
      </w:r>
      <w:r w:rsidRPr="00F113B8">
        <w:rPr>
          <w:rFonts w:ascii="TH SarabunPSK" w:hAnsi="TH SarabunPSK" w:cs="TH SarabunPSK"/>
          <w:sz w:val="32"/>
          <w:szCs w:val="32"/>
        </w:rPr>
        <w:t xml:space="preserve">Signed In duplicate </w:t>
      </w:r>
      <w:r w:rsidRPr="00F113B8">
        <w:rPr>
          <w:rFonts w:ascii="TH SarabunPSK" w:hAnsi="TH SarabunPSK" w:cs="TH SarabunPSK"/>
          <w:strike/>
          <w:sz w:val="32"/>
          <w:szCs w:val="32"/>
        </w:rPr>
        <w:t>at</w:t>
      </w:r>
      <w:proofErr w:type="gramStart"/>
      <w:r w:rsidRPr="00F113B8">
        <w:rPr>
          <w:rFonts w:ascii="TH SarabunPSK" w:hAnsi="TH SarabunPSK" w:cs="TH SarabunPSK"/>
          <w:strike/>
          <w:sz w:val="32"/>
          <w:szCs w:val="32"/>
          <w:cs/>
        </w:rPr>
        <w:t>..</w:t>
      </w:r>
      <w:proofErr w:type="gramEnd"/>
      <w:r w:rsidRPr="00F113B8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  <w:proofErr w:type="gramStart"/>
      <w:r w:rsidRPr="00F113B8">
        <w:rPr>
          <w:rFonts w:ascii="TH SarabunPSK" w:hAnsi="TH SarabunPSK" w:cs="TH SarabunPSK"/>
          <w:strike/>
          <w:sz w:val="32"/>
          <w:szCs w:val="32"/>
        </w:rPr>
        <w:t>on</w:t>
      </w:r>
      <w:proofErr w:type="gramEnd"/>
      <w:r w:rsidRPr="00F113B8">
        <w:rPr>
          <w:rFonts w:ascii="TH SarabunPSK" w:hAnsi="TH SarabunPSK" w:cs="TH SarabunPSK"/>
          <w:strike/>
          <w:sz w:val="32"/>
          <w:szCs w:val="32"/>
        </w:rPr>
        <w:t xml:space="preserve"> the</w:t>
      </w:r>
      <w:r w:rsidRPr="00F113B8">
        <w:rPr>
          <w:rFonts w:ascii="TH SarabunPSK" w:hAnsi="TH SarabunPSK" w:cs="TH SarabunPSK"/>
          <w:strike/>
          <w:sz w:val="32"/>
          <w:szCs w:val="32"/>
          <w:cs/>
        </w:rPr>
        <w:t>…</w:t>
      </w:r>
      <w:r w:rsidRPr="00F113B8">
        <w:rPr>
          <w:rFonts w:ascii="TH SarabunPSK" w:hAnsi="TH SarabunPSK" w:cs="TH SarabunPSK"/>
          <w:strike/>
          <w:sz w:val="32"/>
          <w:szCs w:val="32"/>
        </w:rPr>
        <w:t>day</w:t>
      </w:r>
      <w:r w:rsidRPr="00F113B8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trike/>
          <w:sz w:val="32"/>
          <w:szCs w:val="32"/>
        </w:rPr>
        <w:t>of</w:t>
      </w:r>
      <w:r w:rsidRPr="00F113B8">
        <w:rPr>
          <w:rFonts w:ascii="TH SarabunPSK" w:hAnsi="TH SarabunPSK" w:cs="TH SarabunPSK"/>
          <w:strike/>
          <w:sz w:val="32"/>
          <w:szCs w:val="32"/>
          <w:cs/>
        </w:rPr>
        <w:t>…..</w:t>
      </w:r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on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29</w:t>
      </w:r>
      <w:r w:rsidRPr="00F113B8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</w:rPr>
        <w:t xml:space="preserve"> March 2021 in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113B8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English language, both texts having equal validity</w:t>
      </w:r>
      <w:r w:rsidRPr="00F113B8">
        <w:rPr>
          <w:rFonts w:ascii="TH SarabunPSK" w:hAnsi="TH SarabunPSK" w:cs="TH SarabunPSK"/>
          <w:sz w:val="32"/>
          <w:szCs w:val="32"/>
          <w:cs/>
        </w:rPr>
        <w:t>.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ทั้งนี้ การปรับแก้ไขถ้อยคำของบันทึกความเข้าใจฯ ดังกล่าว เป็นไปเพื่อเพิ่มความชัดเจนของถ้อยคำในการมีผลใช้บังคับและอำนวยความสะดวกต่อการลงนามในรูปแบบออนไลน์ ซึ่งเป็นประโยชน์และสอดคล้องกับ</w:t>
      </w: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วัตถุประสงค์ของการจัดทำบันทึกความเข้าใจฯ ที่มุ่งส่งเสริม อำนวยความสะดวก และพัฒนาความร่วมมือด้านการค้า การลงทุน และเศรษฐกิจระหว่างไทยและสหราชอาณาจักร โดยไม่ได้เปลี่ยนแปลงในสาระสำคัญและไม่ขัดกับหลักการที่คณะรัฐมนตรีได้ให้ความเห็นชอบไว้ และเป็นไปตามหลักเกณฑ์ของมติคณะรัฐมนตรีเมื่อวันที่ </w:t>
      </w:r>
      <w:r w:rsidRPr="00F113B8">
        <w:rPr>
          <w:rFonts w:ascii="TH SarabunPSK" w:hAnsi="TH SarabunPSK" w:cs="TH SarabunPSK"/>
          <w:sz w:val="32"/>
          <w:szCs w:val="32"/>
        </w:rPr>
        <w:t xml:space="preserve">30 </w:t>
      </w:r>
      <w:proofErr w:type="gramStart"/>
      <w:r w:rsidRPr="00F113B8">
        <w:rPr>
          <w:rFonts w:ascii="TH SarabunPSK" w:hAnsi="TH SarabunPSK" w:cs="TH SarabunPSK"/>
          <w:sz w:val="32"/>
          <w:szCs w:val="32"/>
          <w:cs/>
        </w:rPr>
        <w:t xml:space="preserve">มิถุนายน  </w:t>
      </w:r>
      <w:r w:rsidRPr="00F113B8">
        <w:rPr>
          <w:rFonts w:ascii="TH SarabunPSK" w:hAnsi="TH SarabunPSK" w:cs="TH SarabunPSK"/>
          <w:sz w:val="32"/>
          <w:szCs w:val="32"/>
        </w:rPr>
        <w:t>2558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(เรื่อง 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</w:rPr>
        <w:t>2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. ในการนี้ ฝ่ายไทยและฝ่ายสหราชอาณาจักรได้จัดทำเอกสารบันทึกความเข้าใจฯ เป็นคู่ฉบับแต่ละฝ่าย โดยรัฐมนตรีว่าการกระทรงพาณิชย์ (นายจุริทร์ ลักษณวิศิษฏ์) และรัฐมนตรีว่าการกระทรวงการค้าระหว่างประเทศของสหราชอาณาจักร (นางเอลิซาเบธ ทรัส) ได้ลงนามบันทึกความเข้าใจฯ ในรูปแบบออนไลน์เมื่อวันที่             </w:t>
      </w:r>
      <w:r w:rsidRPr="00F113B8">
        <w:rPr>
          <w:rFonts w:ascii="TH SarabunPSK" w:hAnsi="TH SarabunPSK" w:cs="TH SarabunPSK"/>
          <w:sz w:val="32"/>
          <w:szCs w:val="32"/>
        </w:rPr>
        <w:t xml:space="preserve">24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F113B8">
        <w:rPr>
          <w:rFonts w:ascii="TH SarabunPSK" w:hAnsi="TH SarabunPSK" w:cs="TH SarabunPSK"/>
          <w:sz w:val="32"/>
          <w:szCs w:val="32"/>
        </w:rPr>
        <w:t>2564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และส่งเอกสารบันทึกความเข้าใจ ฯ ให้อีกฝ่ายลงนามผ่านช่องทางการทูต โดย พณ. ได้รับบันทึกความเข้าใจ ฯ ลงนามเมื่อวันที่ 19 กรกฎาคม 2564 และเสนอรัฐมนตรีว่าการกระทรวงพาณิชย์ ลงนามแล้ว 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3076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26.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การประชุมสุดยอดผู้นำแผนงานความร่วมมือทางเศรษฐกิจในอนุภูมิภาคลุ่มแม่น้ำโขง 6 ประเทศ (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</w:rPr>
        <w:t xml:space="preserve">GMS) 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7 (7</w:t>
      </w:r>
      <w:proofErr w:type="spellStart"/>
      <w:r w:rsidR="00FD3076" w:rsidRPr="00F113B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proofErr w:type="spellEnd"/>
      <w:r w:rsidR="00FD3076" w:rsidRPr="00F113B8">
        <w:rPr>
          <w:rFonts w:ascii="TH SarabunPSK" w:hAnsi="TH SarabunPSK" w:cs="TH SarabunPSK"/>
          <w:b/>
          <w:bCs/>
          <w:sz w:val="32"/>
          <w:szCs w:val="32"/>
        </w:rPr>
        <w:t xml:space="preserve"> GMS Summit) 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  <w:cs/>
        </w:rPr>
        <w:t>ผ่านระบบการประชุมทางไกล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เอกสารที่จะมีการรับรองในการประชุมสุดยอดผู้นำแผนงานความร่วมมือทางเศรษฐกิจในอนุภูมิภาคลุ่มแม่น้ำโขง 6 ประเทศ (</w:t>
      </w:r>
      <w:r w:rsidRPr="00F113B8">
        <w:rPr>
          <w:rFonts w:ascii="TH SarabunPSK" w:hAnsi="TH SarabunPSK" w:cs="TH SarabunPSK"/>
          <w:sz w:val="32"/>
          <w:szCs w:val="32"/>
        </w:rPr>
        <w:t xml:space="preserve">The Greater Mekong 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Subregion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 Economic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Coordination :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GMS) </w:t>
      </w:r>
      <w:r w:rsidRPr="00F113B8">
        <w:rPr>
          <w:rFonts w:ascii="TH SarabunPSK" w:hAnsi="TH SarabunPSK" w:cs="TH SarabunPSK"/>
          <w:sz w:val="32"/>
          <w:szCs w:val="32"/>
          <w:cs/>
        </w:rPr>
        <w:t>ครั้งที่ 7 ผ่านระบบการประชุมทางไกล ได้แก่ 1) ร่างปฏิญญาร่วมระดับผู้นำ 6 ประเทศลุ่มแม่น้ำโขง ครั้งที่ 7 2) ร่างกรอบยุทธศาสตร์ความร่วมมือทางเศรษฐกิจในอนุภูมิภาคลุ่มแม่น้ำโขง พ.ศ. 2573 และ 3) ร่างเอกสารแผนการฟื้นฟูและตอบสนองต่อผลกระทบจากการแพร่ระบาดของโรคโควิด-19 พ.ศ. 2564</w:t>
      </w:r>
      <w:r w:rsidRPr="00F113B8">
        <w:rPr>
          <w:rFonts w:ascii="TH SarabunPSK" w:hAnsi="TH SarabunPSK" w:cs="TH SarabunPSK"/>
          <w:sz w:val="32"/>
          <w:szCs w:val="32"/>
        </w:rPr>
        <w:t xml:space="preserve"> –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2566 ซึ่งเป็นการรับรองโดยไม่มีการลงนาม โดยให้ สศช. สามารถปรับปรุงถ้อยคำในร่างปฏิญญาร่วมระดับผู้นำฯ ได้ในกรณีที่มิใช่การเปลี่ยนแปลงสาระสำคัญ โดยไม่ต้องนำเสนอคณะรัฐมนตรีเพื่อให้ความเห็นชอบอีก รวมทั้งให้นายกรัฐมนตรีร่วมกับผู้นำประเทศลุ่มแม่น้ำโขงให้การรับรองเอกสารผลลัพธ์ทั้ง 3 ฉบับ โดยไม่มีการลงนาม ในการประชุมสุดยอดผู้นำแผนงาน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ครั้งที่ 7 ผ่านระบบการประชุมทางไกล ในวันพฤหัสบดีที่ 9 กันยายน 2564ตามที่สำนักงานสภาพัฒนาเศรษฐกิจและสังคมแห่งชาติ (สศช.) เสนอ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1. การประชุมสุดยอดผู้นำแผนงาน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ครั้งที่ 7 ผ่านระบบการประชุมทางไกลมีกำหนดจัดขึ้นในวันพฤหัสบดีที่ 9 กันยายน 2564 ภายใต้หัวข้อหลัก </w:t>
      </w:r>
      <w:r w:rsidRPr="00F113B8">
        <w:rPr>
          <w:rFonts w:ascii="TH SarabunPSK" w:hAnsi="TH SarabunPSK" w:cs="TH SarabunPSK"/>
          <w:sz w:val="32"/>
          <w:szCs w:val="32"/>
        </w:rPr>
        <w:t>“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proofErr w:type="gramStart"/>
      <w:r w:rsidRPr="00F113B8">
        <w:rPr>
          <w:rFonts w:ascii="TH SarabunPSK" w:hAnsi="TH SarabunPSK" w:cs="TH SarabunPSK"/>
          <w:sz w:val="32"/>
          <w:szCs w:val="32"/>
        </w:rPr>
        <w:t>GMS :</w:t>
      </w:r>
      <w:proofErr w:type="gramEnd"/>
      <w:r w:rsidRPr="00F113B8">
        <w:rPr>
          <w:rFonts w:ascii="TH SarabunPSK" w:hAnsi="TH SarabunPSK" w:cs="TH SarabunPSK"/>
          <w:sz w:val="32"/>
          <w:szCs w:val="32"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พลิกฟื้นความแข็งแกร่งเพื่อเผชิญหน้ากับความท้าทายในทศวรรษใหม่</w:t>
      </w:r>
      <w:r w:rsidRPr="00F113B8">
        <w:rPr>
          <w:rFonts w:ascii="TH SarabunPSK" w:hAnsi="TH SarabunPSK" w:cs="TH SarabunPSK"/>
          <w:sz w:val="32"/>
          <w:szCs w:val="32"/>
        </w:rPr>
        <w:t xml:space="preserve">” </w:t>
      </w:r>
      <w:r w:rsidRPr="00F113B8">
        <w:rPr>
          <w:rFonts w:ascii="TH SarabunPSK" w:hAnsi="TH SarabunPSK" w:cs="TH SarabunPSK"/>
          <w:sz w:val="32"/>
          <w:szCs w:val="32"/>
          <w:cs/>
        </w:rPr>
        <w:t>ซึ่งราชอาณาจักรกัมพูชาร่วมกับธนาคารพัฒนาเอเชีย (</w:t>
      </w:r>
      <w:r w:rsidRPr="00F113B8">
        <w:rPr>
          <w:rFonts w:ascii="TH SarabunPSK" w:hAnsi="TH SarabunPSK" w:cs="TH SarabunPSK"/>
          <w:sz w:val="32"/>
          <w:szCs w:val="32"/>
        </w:rPr>
        <w:t xml:space="preserve">Asian Development Bank : ADB)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ในฐานะเจ้าภาพจัดการประชุมสุดยอดผู้นำแผนงาน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>ได้จัดส่งหนังสือกลาง (</w:t>
      </w:r>
      <w:r w:rsidRPr="00F113B8">
        <w:rPr>
          <w:rFonts w:ascii="TH SarabunPSK" w:hAnsi="TH SarabunPSK" w:cs="TH SarabunPSK"/>
          <w:sz w:val="32"/>
          <w:szCs w:val="32"/>
        </w:rPr>
        <w:t xml:space="preserve">Note </w:t>
      </w:r>
      <w:proofErr w:type="spellStart"/>
      <w:r w:rsidRPr="00F113B8">
        <w:rPr>
          <w:rFonts w:ascii="TH SarabunPSK" w:hAnsi="TH SarabunPSK" w:cs="TH SarabunPSK"/>
          <w:sz w:val="32"/>
          <w:szCs w:val="32"/>
        </w:rPr>
        <w:t>Verbale</w:t>
      </w:r>
      <w:proofErr w:type="spellEnd"/>
      <w:r w:rsidRPr="00F113B8">
        <w:rPr>
          <w:rFonts w:ascii="TH SarabunPSK" w:hAnsi="TH SarabunPSK" w:cs="TH SarabunPSK"/>
          <w:sz w:val="32"/>
          <w:szCs w:val="32"/>
        </w:rPr>
        <w:t xml:space="preserve">) </w:t>
      </w:r>
      <w:r w:rsidRPr="00F113B8">
        <w:rPr>
          <w:rFonts w:ascii="TH SarabunPSK" w:hAnsi="TH SarabunPSK" w:cs="TH SarabunPSK"/>
          <w:sz w:val="32"/>
          <w:szCs w:val="32"/>
          <w:cs/>
        </w:rPr>
        <w:t>ผ่านช่องทางทางการทูตเพื่อเชิญนายกรัฐมนตรีเข้าร่วมการประชุมดังกล่าวและนายกรัฐมนตรีได้ตอบรับเข้าร่วมการประชุมเรียบร้อยแล้ว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2. ประเด็นหารือและข้อเสนอของประเทศไทยในการประชุมฯ จะเน้นย้ำเจตนารมณ์การพัฒนาแผนงาน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ภายใต้วิสัยทัศน์ </w:t>
      </w:r>
      <w:r w:rsidRPr="00F113B8">
        <w:rPr>
          <w:rFonts w:ascii="TH SarabunPSK" w:hAnsi="TH SarabunPSK" w:cs="TH SarabunPSK"/>
          <w:sz w:val="32"/>
          <w:szCs w:val="32"/>
        </w:rPr>
        <w:t>“</w:t>
      </w:r>
      <w:r w:rsidRPr="00F113B8">
        <w:rPr>
          <w:rFonts w:ascii="TH SarabunPSK" w:hAnsi="TH SarabunPSK" w:cs="TH SarabunPSK"/>
          <w:sz w:val="32"/>
          <w:szCs w:val="32"/>
          <w:cs/>
        </w:rPr>
        <w:t>การเป็นอนุภูมิภาคที่มีการบูรณาการมากขึ้น มีความเจริญรุ่งเรือง มุ่งลดความเหลื่อมล้ำ และไม่ทิ้งใครไว้เบื้องหลัง</w:t>
      </w:r>
      <w:r w:rsidRPr="00F113B8">
        <w:rPr>
          <w:rFonts w:ascii="TH SarabunPSK" w:hAnsi="TH SarabunPSK" w:cs="TH SarabunPSK"/>
          <w:sz w:val="32"/>
          <w:szCs w:val="32"/>
        </w:rPr>
        <w:t xml:space="preserve">” </w:t>
      </w:r>
      <w:r w:rsidRPr="00F113B8">
        <w:rPr>
          <w:rFonts w:ascii="TH SarabunPSK" w:hAnsi="TH SarabunPSK" w:cs="TH SarabunPSK"/>
          <w:sz w:val="32"/>
          <w:szCs w:val="32"/>
          <w:cs/>
        </w:rPr>
        <w:t>โดยสานต่อความสำเร็จของเสาหลักความร่วมมือ 3 ด้าน (3</w:t>
      </w:r>
      <w:r w:rsidRPr="00F113B8">
        <w:rPr>
          <w:rFonts w:ascii="TH SarabunPSK" w:hAnsi="TH SarabunPSK" w:cs="TH SarabunPSK"/>
          <w:sz w:val="32"/>
          <w:szCs w:val="32"/>
        </w:rPr>
        <w:t xml:space="preserve">Cs) </w:t>
      </w:r>
      <w:r w:rsidRPr="00F113B8">
        <w:rPr>
          <w:rFonts w:ascii="TH SarabunPSK" w:hAnsi="TH SarabunPSK" w:cs="TH SarabunPSK"/>
          <w:sz w:val="32"/>
          <w:szCs w:val="32"/>
          <w:cs/>
        </w:rPr>
        <w:t>อย่างต่อเนื่อง คือ ด้านความเชื่อมโยง (</w:t>
      </w:r>
      <w:r w:rsidRPr="00F113B8">
        <w:rPr>
          <w:rFonts w:ascii="TH SarabunPSK" w:hAnsi="TH SarabunPSK" w:cs="TH SarabunPSK"/>
          <w:sz w:val="32"/>
          <w:szCs w:val="32"/>
        </w:rPr>
        <w:t xml:space="preserve">Connectivity) </w:t>
      </w:r>
      <w:r w:rsidRPr="00F113B8">
        <w:rPr>
          <w:rFonts w:ascii="TH SarabunPSK" w:hAnsi="TH SarabunPSK" w:cs="TH SarabunPSK"/>
          <w:sz w:val="32"/>
          <w:szCs w:val="32"/>
          <w:cs/>
        </w:rPr>
        <w:t>ด้านความสามารถในการแข่งขัน (</w:t>
      </w:r>
      <w:r w:rsidRPr="00F113B8">
        <w:rPr>
          <w:rFonts w:ascii="TH SarabunPSK" w:hAnsi="TH SarabunPSK" w:cs="TH SarabunPSK"/>
          <w:sz w:val="32"/>
          <w:szCs w:val="32"/>
        </w:rPr>
        <w:t xml:space="preserve">Competitiveness) </w:t>
      </w:r>
      <w:r w:rsidRPr="00F113B8">
        <w:rPr>
          <w:rFonts w:ascii="TH SarabunPSK" w:hAnsi="TH SarabunPSK" w:cs="TH SarabunPSK"/>
          <w:sz w:val="32"/>
          <w:szCs w:val="32"/>
          <w:cs/>
        </w:rPr>
        <w:t>และด้านความเป็นประชาคม (</w:t>
      </w:r>
      <w:r w:rsidRPr="00F113B8">
        <w:rPr>
          <w:rFonts w:ascii="TH SarabunPSK" w:hAnsi="TH SarabunPSK" w:cs="TH SarabunPSK"/>
          <w:sz w:val="32"/>
          <w:szCs w:val="32"/>
        </w:rPr>
        <w:t xml:space="preserve">Community)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3. เอกสารผลลัพธ์ที่จะมีการรับรองในการประชุมสุดยอดผู้นำแผนงาน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>ครั้งที่ 7 ผ่านระบบการประชุมทางไกล รวม 3 ฉบับ ได้แก่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1) ร่างปฏิญญาร่วมระดับผู้นำ 6 ประเทศลุ่มแม่น้ำโขง ครั้งที่ 7 มีสาระสำคัญเป็นการยืนยันความมุ่งมั่นต่อการพัฒนาที่ครอบคลุมและยั่งยืนในอนุภูมิภาค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ผ่านการดำเนินการตามวาระการพัฒนาที่ยั่งยืน ค.ศ. 2030 เพื่อมุ่งสู่การพัฒนาที่เท่าเทียม เปิดกว้าง ครอบคลุม ขับเคลื่อนโดยนวัตกรรม และไม่ทิ้งใครไว้ข้างหลัง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2) ร่างกรอบยุทธศาสตร์ความร่วมมือทางเศรษฐกิจในอนุภูมิภาคลุ่มแม่น้ำโขง พ.ศ. 2573 (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2030) ได้กำหนดแนวทางในการพัฒนาอนุภูมิภาคในอีก 10 ปีข้างหน้า โดยมีวัตถุประสงค์ให้แผนงาน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="00915B02">
        <w:rPr>
          <w:rFonts w:ascii="TH SarabunPSK" w:hAnsi="TH SarabunPSK" w:cs="TH SarabunPSK"/>
          <w:sz w:val="32"/>
          <w:szCs w:val="32"/>
        </w:rPr>
        <w:t xml:space="preserve">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มีกลไกเชิงยุทธศาสตร์มากขึ้น เพื่อสนับสนุนการหารือเชิงนโนบายในระดับสูง การส่งเสริมการทำงานร่วมกันและการกำหนดมาตรฐานด้านกฎระเบียบให้เป็นแบบเดียวกัน เพื่อให้การใช้ประโยชน์จากโครงสร้างพื้นฐานและการให้บริการสาธารณะเกิดประสิทธิภาพสูงสุด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>3) ร่างเอกสารแผนการฟื้นฟูและตอบสนองต่อผลกระทบจากการแพร่ระบาดของ</w:t>
      </w:r>
      <w:r w:rsidR="00915B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โรคโควิด -19 พ.ศ. 2564 -2566 มีวัตถุประสงค์เพื่อประสานความร่วมมือของประเทศสมาชิกในประเด็นที่ต้องอาศัยการบูรณาการในระดับอุนภูมิภาค เพื่อให้สามารถตอบสนองต่อการแพร่ระบาดฯ ได้อย่างมีประสิทธิภาพมากยิ่งขึ้น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ทั้งนี้การเข้าร่วมการประชุมระดับสุดยอดผู้นำแผนงาน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จะเป็นโอกาสของประเทศไทย </w:t>
      </w:r>
      <w:proofErr w:type="gramStart"/>
      <w:r w:rsidRPr="00F113B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91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1) นำเสนอบทบาทความเป็นศูนย์กลางด้านโลจิสติกส์ในอนุภูมิภาคและการเป็นหุ้นส่วนการพัฒนาในภูมิภาค และ (2) หารือแนวทางการฟื้นฟูและพัฒนาอนุภูมิภาค </w:t>
      </w:r>
      <w:r w:rsidRPr="00F113B8">
        <w:rPr>
          <w:rFonts w:ascii="TH SarabunPSK" w:hAnsi="TH SarabunPSK" w:cs="TH SarabunPSK"/>
          <w:sz w:val="32"/>
          <w:szCs w:val="32"/>
        </w:rPr>
        <w:t xml:space="preserve">GMS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ภายหลังการแพร่ระบาดของโรคโควิด -19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3076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27.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การร่วมรับรองและให้ความเห็นชอบเอกสารและท่าทีไทยในการประชุมรัฐมนตรีเศรษฐกิจอาเซียน (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</w:rPr>
        <w:t xml:space="preserve">AEM) </w:t>
      </w:r>
      <w:r w:rsidR="00FD3076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53 และการประชุมที่เกี่ยวข้อง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คณะรัฐมนตรีมีมติเห็นชอบตามที่กระทรวงพาณิชย์ (พณ.) เสนอ ดังนี้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1. เห็นชอบต่อร่างเอกสารที่จะให้การรับรองและให้ความเห็นชอบ จำนวน 14 ฉบับ  และหากมีความจำเป็นต้องปรับปรุงแก้ไขร่างเอกสารดังกล่าว ที่ไม่ใช่สาระสำคัญหรือไม่ขัดต่อผลประโยชน์ของไทย ให้กระทรวงพาณิชย์ด</w:t>
      </w:r>
      <w:r w:rsidR="00C77A78">
        <w:rPr>
          <w:rFonts w:ascii="TH SarabunPSK" w:hAnsi="TH SarabunPSK" w:cs="TH SarabunPSK"/>
          <w:sz w:val="32"/>
          <w:szCs w:val="32"/>
          <w:cs/>
        </w:rPr>
        <w:t>ำเนินการได้โดยไม่ต้องขอความเห็น</w:t>
      </w:r>
      <w:r w:rsidR="00C77A78">
        <w:rPr>
          <w:rFonts w:ascii="TH SarabunPSK" w:hAnsi="TH SarabunPSK" w:cs="TH SarabunPSK" w:hint="cs"/>
          <w:sz w:val="32"/>
          <w:szCs w:val="32"/>
          <w:cs/>
        </w:rPr>
        <w:t>ช</w:t>
      </w:r>
      <w:r w:rsidRPr="00F113B8">
        <w:rPr>
          <w:rFonts w:ascii="TH SarabunPSK" w:hAnsi="TH SarabunPSK" w:cs="TH SarabunPSK"/>
          <w:sz w:val="32"/>
          <w:szCs w:val="32"/>
          <w:cs/>
        </w:rPr>
        <w:t>อบจากคณะรัฐมนตรีอีก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 ให้รัฐมนตรีว่าการกระทรวงพาณิชย์หรือผู้แทนที่ได้รับมอบหมายร่วมรับรองเอกสารในข้อ 1) จำนวน 3 ฉบับ และให้ความเห็นชอบเอกสารในข้อ 2) จำนวน 11 ฉบับ ในฐานะรัฐมนตรีเศรษฐกิจอาเซียน (</w:t>
      </w:r>
      <w:r w:rsidRPr="00F113B8">
        <w:rPr>
          <w:rFonts w:ascii="TH SarabunPSK" w:hAnsi="TH SarabunPSK" w:cs="TH SarabunPSK"/>
          <w:sz w:val="32"/>
          <w:szCs w:val="32"/>
        </w:rPr>
        <w:t xml:space="preserve">AEM)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3. ให้รองนายกรัฐมนตรีและรัฐมนตรีว่าการกระทรวงพาณิชย์ในฐานะคณะมนตรีประชาคมเศรษฐกิจอาเซียน (</w:t>
      </w:r>
      <w:r w:rsidRPr="00F113B8">
        <w:rPr>
          <w:rFonts w:ascii="TH SarabunPSK" w:hAnsi="TH SarabunPSK" w:cs="TH SarabunPSK"/>
          <w:sz w:val="32"/>
          <w:szCs w:val="32"/>
        </w:rPr>
        <w:t xml:space="preserve">AEC Council)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หรือผู้แทนที่ได้รับมอบหมายให้การรับรองเอกสารร่างกรอบเศรษฐกิจหมุนเวียนสำหรับประชาคมเศรษฐกิจอาเซียนต่อไป 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4. เห็นชอบให้รัฐมนตรีว่าการกระทรวงพาณิชย์หรือผู้แทนที่ได้รับมอบหมายร่วมแสดงความยินดีต่อเจตจำนงการขอเข้าร่วมสมาชิกความตกลง </w:t>
      </w:r>
      <w:r w:rsidRPr="00F113B8">
        <w:rPr>
          <w:rFonts w:ascii="TH SarabunPSK" w:hAnsi="TH SarabunPSK" w:cs="TH SarabunPSK"/>
          <w:sz w:val="32"/>
          <w:szCs w:val="32"/>
        </w:rPr>
        <w:t xml:space="preserve">AANZFTA </w:t>
      </w:r>
      <w:r w:rsidRPr="00F113B8">
        <w:rPr>
          <w:rFonts w:ascii="TH SarabunPSK" w:hAnsi="TH SarabunPSK" w:cs="TH SarabunPSK"/>
          <w:sz w:val="32"/>
          <w:szCs w:val="32"/>
          <w:cs/>
        </w:rPr>
        <w:t>ของชิลี และไม่ขัดข้องหากภาคีสมาชิกเห็นชอบให้เพิ่มข้อบทในการเปิดรับสมาชิกใหม่เป็นการทั่วไป (</w:t>
      </w:r>
      <w:r w:rsidRPr="00F113B8">
        <w:rPr>
          <w:rFonts w:ascii="TH SarabunPSK" w:hAnsi="TH SarabunPSK" w:cs="TH SarabunPSK"/>
          <w:sz w:val="32"/>
          <w:szCs w:val="32"/>
        </w:rPr>
        <w:t xml:space="preserve">open accession clause)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สาระสำคัญของร่างเอกสารที่จะให้การรับรองและให้ความเห็นชอบ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กระทรวงพาณิชย์ขอเสนอเอกสารจำนวน 14 ฉบับ ที่จะมีการรับรอง จำนวน 3 ฉบับ และให้ความเห็นชอบจำนวน 11  ฉบับ ในช่วงการประชุมรัฐมนตรีเศรษฐกิจอาเซียน ครั้งที่ 53 และการประชุมที่เกี่ยวข้อง สรุปได้ ดังนี้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="00B7671D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1) ร่างเอกสารที่จะให้การรับรอง จำนวน 3 ฉบับ ดังนี้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="00B7671D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1.1 ร่างกรอบเศรษฐกิจหมุนเวียนสำหรับประชาคมเศรษฐกิจอาเซียน เป็นการกำหนดขอบเขตงานด้านเศรษฐกิจหมุนเวียนสำหรับประชาคมเศรษฐกิจอาเซียน ซึ่งเป็นแนวทางที่อาเซียนสามารถนำระบบเศรษฐกิจหมุนเวียนมาปรับใช้อย่างเป็นขั้นตอน เพื่อบรรลุเป้าหมายการพัฒนาเศรษฐกิจที่ยั่งยืน ประกอบด้วยมาตรการสำคัญเชิงกลยุทธ์ 5 ด้าน ได้แก่ (1) การปรับประสานมาตรฐานและการยอมรับร่วมกันเกี่ยวกับผลิตภัณฑ์และบริการแบบหมุนเวียน (2) การเปิดกว้างทางการค้าและการอำนวยความสะดวกในการค้าสินค้าและการค้าบริการ (3) ส่งเสริมบทบาทของนวัตกรรม การใช้ประโยซน์จากเทคโนโลยีดิจิทัล เทคโนโลยีสีเขียวและเทคโนโลยีใหม่ ๆ  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(4) ส่งเสริมระบบการเงินที่แข่งขันได้อย่างยั่งยืน และการลงทุนที่มีนวัตกรรม (5) การใช้พลังงานและทรัพยากรอื่น ๆ อย่างมีประสิทธิภาพ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="00B7671D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1.2 ร่างแผนงานบันดาร์เสรีเบกาวัน เป็นข้อเสนอของบรูไนดารุสซาลามเพื่อกำหนดแนวทางการดำเนินการในระยะสั้นและกลาง ระหว่างปี 2564-2568 ในการสนับสนุนวาระการเปลี่ยนแปลงไปสู่ความเป็นดิจิทัลของอาเซียน โดยเร่งกระบวนการฟื้นตัวทางเศรษฐกิจและการบูรณาการด้านดิจิทัลของอาเซียน แบ่งการดำเนินการออกเป็น 3 ระยะ ได้แก่ ระยะที่ 1 การฟื้นฟู (</w:t>
      </w:r>
      <w:r w:rsidRPr="00F113B8">
        <w:rPr>
          <w:rFonts w:ascii="TH SarabunPSK" w:hAnsi="TH SarabunPSK" w:cs="TH SarabunPSK"/>
          <w:sz w:val="32"/>
          <w:szCs w:val="32"/>
        </w:rPr>
        <w:t>Recovery) (</w:t>
      </w:r>
      <w:r w:rsidRPr="00F113B8">
        <w:rPr>
          <w:rFonts w:ascii="TH SarabunPSK" w:hAnsi="TH SarabunPSK" w:cs="TH SarabunPSK"/>
          <w:sz w:val="32"/>
          <w:szCs w:val="32"/>
          <w:cs/>
        </w:rPr>
        <w:t>2564-2565</w:t>
      </w:r>
      <w:proofErr w:type="gramStart"/>
      <w:r w:rsidRPr="00F113B8">
        <w:rPr>
          <w:rFonts w:ascii="TH SarabunPSK" w:hAnsi="TH SarabunPSK" w:cs="TH SarabunPSK"/>
          <w:sz w:val="32"/>
          <w:szCs w:val="32"/>
          <w:cs/>
        </w:rPr>
        <w:t>)  ระยะที่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2 การเร่งขับเคลื่อนการดำเนินการให้มีความคืบหน้า (</w:t>
      </w:r>
      <w:r w:rsidRPr="00F113B8">
        <w:rPr>
          <w:rFonts w:ascii="TH SarabunPSK" w:hAnsi="TH SarabunPSK" w:cs="TH SarabunPSK"/>
          <w:sz w:val="32"/>
          <w:szCs w:val="32"/>
        </w:rPr>
        <w:t>Acceleration) (</w:t>
      </w:r>
      <w:r w:rsidRPr="00F113B8">
        <w:rPr>
          <w:rFonts w:ascii="TH SarabunPSK" w:hAnsi="TH SarabunPSK" w:cs="TH SarabunPSK"/>
          <w:sz w:val="32"/>
          <w:szCs w:val="32"/>
          <w:cs/>
        </w:rPr>
        <w:t>2565-2567) และระยะที่ 3 การเปลี่ยนแปลง (</w:t>
      </w:r>
      <w:r w:rsidRPr="00F113B8">
        <w:rPr>
          <w:rFonts w:ascii="TH SarabunPSK" w:hAnsi="TH SarabunPSK" w:cs="TH SarabunPSK"/>
          <w:sz w:val="32"/>
          <w:szCs w:val="32"/>
        </w:rPr>
        <w:t>Transformation) (</w:t>
      </w:r>
      <w:r w:rsidRPr="00F113B8">
        <w:rPr>
          <w:rFonts w:ascii="TH SarabunPSK" w:hAnsi="TH SarabunPSK" w:cs="TH SarabunPSK"/>
          <w:sz w:val="32"/>
          <w:szCs w:val="32"/>
          <w:cs/>
        </w:rPr>
        <w:t>2568)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="00B7671D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1.3 ร่างแถลงการณ์ร่วมเรื่องการเสริมสร้างความร่วมมือทางการค้าและเศรษฐกิจ ในโอกาสครบรอบ 30 ปี ความสัมพันธ์อาเซียน-จีน เป็นเอกสารแสดงเจตนารมณ์ระหว่างอาเซียนและจีนในการขยายความร่วมมือทางการค้าและการลงทุน อาทิ การส่งเสริมการจัดตั้งกลไกหารือสำหรับภาคอุตสาหกรรมในสาขาต่าง ๆ เช่น อาหาร ผลิตภัณฑ์ทางการเกษตร เภสัชกรรม ยานยนต์ และพาณิชย์อิเล็กทรอนิกส์ การให้ความช่วยเหลือ</w:t>
      </w: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>วิสาหกิจขนาดกลาง ขนาดย่อม และรายย่อย ให้สามารถใช้ประโยชน์จากความตกลงการค้าเสรีอาเซียน- จีน ได้อย่างมีประสิทธิภาพ การส่งเสริมความร่วมมือเชิงลึกด้านการค้าและเศรษฐกิจในการต่อสู้กับการแพร่ระบาดของโควิด-19 เพื่ออำนวยความสะดวกในการผลิตและการเข้าถึงยาและวัคซีน  แนวทางการยกระดับความตกลงการค้าเสรี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อาเซียน-จีน ให้มีความทันสมัย ครอบคลุม และเกิดประโยชน์สูงสุดต่อประเทศสมาชิก ตลอดจนการเสริมสร้างความร่วมมือภายใต้ความตกลงหุ้นส่วนทางเศรษฐกิจระดับภูมิภาค (</w:t>
      </w:r>
      <w:r w:rsidRPr="00F113B8">
        <w:rPr>
          <w:rFonts w:ascii="TH SarabunPSK" w:hAnsi="TH SarabunPSK" w:cs="TH SarabunPSK"/>
          <w:sz w:val="32"/>
          <w:szCs w:val="32"/>
        </w:rPr>
        <w:t xml:space="preserve">RCEP) </w:t>
      </w:r>
      <w:r w:rsidRPr="00F113B8">
        <w:rPr>
          <w:rFonts w:ascii="TH SarabunPSK" w:hAnsi="TH SarabunPSK" w:cs="TH SarabunPSK"/>
          <w:sz w:val="32"/>
          <w:szCs w:val="32"/>
          <w:cs/>
        </w:rPr>
        <w:t>เพื่อให้สามารถมีผลใช้บังคับภายในวันที่ 1 มกราคม 2565 ตามที่กำหนดไว้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2) ร่างเอกสารที่จะให้ความเห็นชอบ จำนวน 1</w:t>
      </w:r>
      <w:r w:rsidR="00C77A78">
        <w:rPr>
          <w:rFonts w:ascii="TH SarabunPSK" w:hAnsi="TH SarabunPSK" w:cs="TH SarabunPSK" w:hint="cs"/>
          <w:sz w:val="32"/>
          <w:szCs w:val="32"/>
          <w:cs/>
        </w:rPr>
        <w:t>1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ฉบับ ดังนี้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2.1 ร่างการพัฒนาแผนการดำเนินการในการปฏิบัติตามความตกลงว่าด้วยพาณิชย์                   อิเล็กทรอนิกส์ของอาเซียน  จัดทำขึ้นเพื่อกำหนดขั้นตอนที่ประเทศสมาชิกอาเซียนต้องดำเนินการในระยะ 5 ปี (2564-2568) สำหรับการปฏิบัติตามพันธกรณีภายใต้ความตกลงฯ และสร้างความมั่นใจว่าการขยายตัวด้านดิจิทัลของอาเซียนจะเป็นไปอย่างต่อเนื่อง และสนับสนุนโอกาสในการเติบโตต่อไปในอนาคต โดยข้อเสนอและกิจกรรมภายใต้แผนการดำเนินการฯ จะไม่มีผลผูกพันทางกฎหมาย และสามารถปรับปรุงได้ในอนาคต เพื่อให้สอดคล้องกับลักษณะของพาณิชย์อิเล็กทรอนิกส์และนวัตกรรมดิจิทัลที่มีการเปลี่ยนแปลงตลอดเวลา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2.2 ร่างบัญชีรายการสินค้าจำเป็นในกลุ่มสินค้าอาหารและสินค้าเกษตร อาทิ สัตว์น้ำ พืชผัก อาหารแปรรูป จำนวน 107 รายการ เพื่อขยายรายการสินค้าเพิ่มเติมในบัญชีแนบท้ายบันทึกความเข้าใจว่าด้วยการดำเนินการ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ซียนให้เข้มแข็งในการตอบสนองต่อการระบาดใหญ่ของโควิด-19 ซึ่งเป็นการดำเนินการตามมติที่ประชุมรัฐมนตรีเศรษฐกิจอาเซียนอย่างไม่เป็นทางการ (</w:t>
      </w:r>
      <w:r w:rsidRPr="00F113B8">
        <w:rPr>
          <w:rFonts w:ascii="TH SarabunPSK" w:hAnsi="TH SarabunPSK" w:cs="TH SarabunPSK"/>
          <w:sz w:val="32"/>
          <w:szCs w:val="32"/>
        </w:rPr>
        <w:t xml:space="preserve">AEM Retreat) 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ครั้งที่ 27 ระหว่างวันที่ 2-3 มีนาคม 2564 ที่ให้ขยายรายการสินค้าจำเป็นแนบท้ายบันทึกความเข้าใจฯ ที่ประเทศสมาชิกจะไม่ริเริ่ม หรือคงมาตรการที่มิใช่ภาษีที่จำกัดการค้าต่อสินค้าจำเป็นเท่าที่จะทำได้ ไปยังสินค้าเกษตรและอาหารพื้นฐานอย่างน้อย 100 รายการ โดยไม่ได้มีการแก้ไขสาระของบันทึกความเข้าใจ ตามที่คณะรัฐมนตรีได้เคยให้ความเห็นชอบแล้วเมื่อวันที่ 10 พฤศจิกายน 2563 อนึ่งบันทึกความเข้าใจฯ ไม่มีผลผูกพันทางกฎหมาย และทุกประเทศยังคงสิทธิดำเนินการได้ตามพันธกรณีภายใต้ความตกลงขององค์การการค้าโลก (</w:t>
      </w:r>
      <w:r w:rsidRPr="00F113B8">
        <w:rPr>
          <w:rFonts w:ascii="TH SarabunPSK" w:hAnsi="TH SarabunPSK" w:cs="TH SarabunPSK"/>
          <w:sz w:val="32"/>
          <w:szCs w:val="32"/>
        </w:rPr>
        <w:t xml:space="preserve">World Trade Organization: WTO) </w:t>
      </w:r>
      <w:r w:rsidRPr="00F113B8">
        <w:rPr>
          <w:rFonts w:ascii="TH SarabunPSK" w:hAnsi="TH SarabunPSK" w:cs="TH SarabunPSK"/>
          <w:sz w:val="32"/>
          <w:szCs w:val="32"/>
          <w:cs/>
        </w:rPr>
        <w:t>และความตกลงการค้าสินค้าของอาเซียน (</w:t>
      </w:r>
      <w:r w:rsidRPr="00F113B8">
        <w:rPr>
          <w:rFonts w:ascii="TH SarabunPSK" w:hAnsi="TH SarabunPSK" w:cs="TH SarabunPSK"/>
          <w:sz w:val="32"/>
          <w:szCs w:val="32"/>
        </w:rPr>
        <w:t xml:space="preserve">ASEAN Trade in Goods Agreement : ATIGA) </w:t>
      </w:r>
      <w:r w:rsidRPr="00F113B8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2.3 ร่างเอกสารเครื่องมือในการประเมินต้นทุน </w:t>
      </w:r>
      <w:r w:rsidRPr="00F113B8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F113B8">
        <w:rPr>
          <w:rFonts w:ascii="TH SarabunPSK" w:hAnsi="TH SarabunPSK" w:cs="TH SarabunPSK"/>
          <w:sz w:val="32"/>
          <w:szCs w:val="32"/>
          <w:cs/>
        </w:rPr>
        <w:t>ประสิทธิภาพของมาตราการที่มิใช่ภาษีสำหรับอาเซียน  มีวัตถุประสงค์เพื่อเป็นเครื่องมือหรือแนวทางแก่อาเซียนในการประเมินประสิทธิภาพของมาตรการที่มิใช่ภาษี</w:t>
      </w:r>
      <w:proofErr w:type="gramEnd"/>
      <w:r w:rsidRPr="00F113B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113B8">
        <w:rPr>
          <w:rFonts w:ascii="TH SarabunPSK" w:hAnsi="TH SarabunPSK" w:cs="TH SarabunPSK"/>
          <w:sz w:val="32"/>
          <w:szCs w:val="32"/>
        </w:rPr>
        <w:t xml:space="preserve">Non-tariff Measure: NTMs)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ที่มีผลบังคับใช้ในปัจจุบัน รวมกำหนดแนวทาง การปรับปรุงมาตรการ </w:t>
      </w:r>
      <w:r w:rsidRPr="00F113B8">
        <w:rPr>
          <w:rFonts w:ascii="TH SarabunPSK" w:hAnsi="TH SarabunPSK" w:cs="TH SarabunPSK"/>
          <w:sz w:val="32"/>
          <w:szCs w:val="32"/>
        </w:rPr>
        <w:t xml:space="preserve">NTMs </w:t>
      </w:r>
      <w:r w:rsidRPr="00F113B8">
        <w:rPr>
          <w:rFonts w:ascii="TH SarabunPSK" w:hAnsi="TH SarabunPSK" w:cs="TH SarabunPSK"/>
          <w:sz w:val="32"/>
          <w:szCs w:val="32"/>
          <w:cs/>
        </w:rPr>
        <w:t>ให้มีประสิทธิภาพมากขึ้นด้วยต้นทุนการดำเนินการที่น้อยที่สุดโดยการนำไปปฏิบัติจะอยู่บนพื้นฐานของความสมัครใจ (</w:t>
      </w:r>
      <w:r w:rsidRPr="00F113B8">
        <w:rPr>
          <w:rFonts w:ascii="TH SarabunPSK" w:hAnsi="TH SarabunPSK" w:cs="TH SarabunPSK"/>
          <w:sz w:val="32"/>
          <w:szCs w:val="32"/>
        </w:rPr>
        <w:t xml:space="preserve">voluntary basis)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2.4 ร่างภาคผนวก 7 และภาคผนาก 8 ภายใต้ความตกลงการค้าสินค้าของอาเซียน เป็นการปรับปรุงแก้ไขข้อบทระเบียบวิธีปฏิบัติเกี่ยวกับหนังสือรับรองถิ่นกำเนิดสินค้า และหนังสือรับรองถิ่นกำเนิดสินค้า (</w:t>
      </w:r>
      <w:r w:rsidRPr="00F113B8">
        <w:rPr>
          <w:rFonts w:ascii="TH SarabunPSK" w:hAnsi="TH SarabunPSK" w:cs="TH SarabunPSK"/>
          <w:sz w:val="32"/>
          <w:szCs w:val="32"/>
        </w:rPr>
        <w:t xml:space="preserve">CO Form) </w:t>
      </w:r>
      <w:r w:rsidRPr="00F113B8">
        <w:rPr>
          <w:rFonts w:ascii="TH SarabunPSK" w:hAnsi="TH SarabunPSK" w:cs="TH SarabunPSK"/>
          <w:sz w:val="32"/>
          <w:szCs w:val="32"/>
          <w:cs/>
        </w:rPr>
        <w:t>เพื่อใช้สิทธิพิเศษทางภาษีของอาเซียนให้รองรับบริบททางการค้าที่เปลี่ยนแปลงไป อาทิ เพิ่มเติมข้อบทเพื่อรองรับการออกหนังสือรับรองถิ่นกำเนิดสินค้าที่ออกโดยประเทศผู้ส่งออกคนกลาง กรณีที่มีหลักฐานรับรองถิ่นกำเนิดสินค้าฉบับแรกมากกว่า 1 ฉบับ การยกเลิกการทำสำเนาหนังสือรับรองถิ่นกำเนิดสินค้าแบบคาร์บอน และการยกเลิกการระบุช่องโครงการความร่วมมือทางอุตสาหกรรมของอาเซียน (</w:t>
      </w:r>
      <w:r w:rsidRPr="00F113B8">
        <w:rPr>
          <w:rFonts w:ascii="TH SarabunPSK" w:hAnsi="TH SarabunPSK" w:cs="TH SarabunPSK"/>
          <w:sz w:val="32"/>
          <w:szCs w:val="32"/>
        </w:rPr>
        <w:t xml:space="preserve">ASEAN Industrial Cooperation Scheme: AICO) </w:t>
      </w:r>
      <w:r w:rsidRPr="00F113B8">
        <w:rPr>
          <w:rFonts w:ascii="TH SarabunPSK" w:hAnsi="TH SarabunPSK" w:cs="TH SarabunPSK"/>
          <w:sz w:val="32"/>
          <w:szCs w:val="32"/>
          <w:cs/>
        </w:rPr>
        <w:t>ในหนังสือรับรองถิ่นกำเนิดสินค้า เนื่องจากโครงการดังกล่าวได้ถูกยุติลงแล้ว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2.5 ร่างดัชนีการบูรณาการด้านดิจิทัลของอาเซียน เป็นรายงานที่จัดทำขึ้นตามดัชนีบูรณาการด้านดิจิทัลของอาเซียน เพื่อใช้วัดประสิทธิภาพและผลกระทบของการดำเนินการที่เกี่ยวข้องกับการบูรณาการด้านดิจิทัลของอาเซียน ประกอบด้วย 6 ดัชนีหลัก ได้แก่ โลจิสติกส์และการค้าดิจิทัล การคุ้มครองข้อมูล และความมั่นคงปลอดภัยไซเบอร์ การชำระเงินดิจิทัลและตัวตนดิจิทัล ทักษะดิจิทัลและผู้มีความสามารถด้านดิจิทัล นวัตกรรมและผู้ประกอบการ และความพร้อมเชิงสถาบันและโครงสร้างพื้นฐาน โดยรายงานฯ จะใช้เป็นแนวทางการดำเนินการในระยะต่อไปของอาเซียนในการเปลี่ยนแปลงสู่ดิจิทัล (</w:t>
      </w:r>
      <w:r w:rsidRPr="00F113B8">
        <w:rPr>
          <w:rFonts w:ascii="TH SarabunPSK" w:hAnsi="TH SarabunPSK" w:cs="TH SarabunPSK"/>
          <w:sz w:val="32"/>
          <w:szCs w:val="32"/>
        </w:rPr>
        <w:t xml:space="preserve">Digital Transformation) </w:t>
      </w:r>
      <w:r w:rsidRPr="00F113B8">
        <w:rPr>
          <w:rFonts w:ascii="TH SarabunPSK" w:hAnsi="TH SarabunPSK" w:cs="TH SarabunPSK"/>
          <w:sz w:val="32"/>
          <w:szCs w:val="32"/>
          <w:cs/>
        </w:rPr>
        <w:t>โดยนำเสนอผลการศึกษาที่สำคัญ และข้อเสนอแนะในการเสริมความแข็งแกร่งในการบูรณาการด้านดิจิทัลในภูมิภาค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2.6 ร่างแผนการดำเนินงานภายใต้กรอบความตกลงด้านการค้าและการลงทุนระหว่างอาเซียนกับสหรัฐอเมริกา และการขยายการมีส่วนร่ามทางเศรษฐกิจ ปี 2564 - 2565  เป็นแผนงานความร่วมมือภายใต้กรอบความตกลงด้านการค้าและการลงทุนระหว่างอาเซียนกับสหรัฐอเมริกา ที่มีผลใช้บังคับตั้งแต่วันที่ </w:t>
      </w:r>
      <w:r w:rsidR="00C77A7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25 สิงหาคม 2549 ซึ่งช่วยสนับสนุนความร่วมมือทางเศรษฐกิจระหว่างอาเซียนกับสหรัฐฯ โดยแผนงานดังกล่าวจะดำเนินงานต่อเนื่องในระยะปี 2564 - 2565 ประกอบด้วยความร่วมมือในด้านต่าง ๆ อาทิ การค้าดิจิทัล  แนวทางความโปร่งใสการจัดทำกฎระเบียบที่ดี การจัดสัมมนาเชิงปฏิบัติการ การเชื่อมโยงระบบศุลกากรอิเล็กทรอนิกส์ </w:t>
      </w:r>
      <w:r w:rsidR="00C77A7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ณ จุดเดียวของอาเซียน การอำนวยความสะดวกทางการค้า การส่งเสริมวิสาหกิจขนาดกลางขนาดย่อมและรายย่อย ความร่วมมือด้านกฎระเบียบเทคโนโลยีชีวภาพการเกษตร แรงงาน และสิ่งแวดล้อม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2.7 ร่างแผนงานความร่วมมือด้านเศรษฐกิจอาเซียนบวกสาม ปี 2564 - 2565 เป็นแผนงานที่มีวัตถุประสงค์เพื่อพัฒนาความสัมพันธ์ทางเศรษฐกิจระหว่างอาเซียนบวกสาม (จีน ญี่ปุ่น เกาหลีใต้)  โดยดำเนินกิจกรรมสำคัญ เช่น การจัดประชุมระดับรัฐมนตรีเศรษฐกิจอาเซียนบวกสามเพื่อหารือเกี่ยวกับการเพิ่มความสัมพันธ์ทางเศรษฐกิจระหว่างกัน การส่งเสริมการใช้ประโยชน์จากความตกลงการค้าเสรีอาเซียนกับคู่เจรจา โดยเฉพาะ จีน ญี่ปุ่น และเกาหลีใต้ การจัดประชุมเชิงปฏิบัติการเพื่อแบ่งปันแนวปฏิบัติที่เป็นเลิศด้านการค้าและ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การลงทุนระหว่างอาเซียนบวกสาม การส่งเสริมการใช้ประโยชน์ของความตกลงหุ้นส่วนทางเศรษฐกิจระดับภูมิภาค (</w:t>
      </w:r>
      <w:r w:rsidRPr="00F113B8">
        <w:rPr>
          <w:rFonts w:ascii="TH SarabunPSK" w:hAnsi="TH SarabunPSK" w:cs="TH SarabunPSK"/>
          <w:sz w:val="32"/>
          <w:szCs w:val="32"/>
        </w:rPr>
        <w:t xml:space="preserve">Regional Comprehensive Economic Partnership: RCEP)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การติตตามการดำเนินการตามแผนปฏิบัติการอาเซียนบวกสามเพื่อลดผลกระทบทางเศรษฐกิจจากการแพร่ระบาดของโควิด-19 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2.8 ร่างแผนงานความร่วมมือด้านการค้าและการลงทุน อาเซียน-รัสเซีย เป็นแผนงานความร่วมมือด้านการค้าและการลงทุนระหว่างอาเซียนกับรัสเซีย มีเป้าหมายเพื่อพัฒนาสภาพแวดล้อมที่เอื้อต่อการส่งเสริมการค้าและการลงทุนระหว่างอาเซียนและรัสเชีย สนับสนุนความร่วมมือในสาขาที่มีความสนใจร่วมกันในด้านการค้าสินค้า บริการ และการลงทุน เพื่ออำนวยความสะดวกทางการค้าและการลงทุนระหว่างกัน รวมถึงด้านกฎระเบียบทางเทคนิค มาตรฐานและกระบวนการประเมินความสอดคล้องมาตรการด้านสุขอนามัยและสุขอนามัยพืช มาตรการเยียวยาทางการค้า ทรัพย์สินทางปัญญา พาณิชย์อิเล็กทรอนิกส์ และด้านอื่น ๆ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2.9 ร่างแผนดำเนินงานด้านการค้าและการลงทุนอาเซียน-รัสเซีย สำหรับปี 2564 - 2568 เป็นแผนการดำเนินงานด้านการค้าและการลงทุนอาเซียน-รัสเซีย สำหรับปี 2564 - 2568 ภายใต้แผนงานความร่วมมือด้านการค้าและการลงทุน อาเซียน-รัสเชีย โดยกำหนดกิจกรรมและการดำเนินงานพร้อมกรอบระยะเวลา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2.10 ร่างแผนงานภายใต้บทที่ 9 ความร่วมมือทางเศรษฐกิจและวิชาการของความตกลงการค้าเสรี อาเซียน </w:t>
      </w:r>
      <w:r w:rsidRPr="00F113B8">
        <w:rPr>
          <w:rFonts w:ascii="TH SarabunPSK" w:hAnsi="TH SarabunPSK" w:cs="TH SarabunPSK"/>
          <w:sz w:val="32"/>
          <w:szCs w:val="32"/>
        </w:rPr>
        <w:t xml:space="preserve">– </w:t>
      </w:r>
      <w:r w:rsidRPr="00F113B8">
        <w:rPr>
          <w:rFonts w:ascii="TH SarabunPSK" w:hAnsi="TH SarabunPSK" w:cs="TH SarabunPSK"/>
          <w:sz w:val="32"/>
          <w:szCs w:val="32"/>
          <w:cs/>
        </w:rPr>
        <w:t>ฮ่องกง  เป็นเอกสารอ้างอิงในการให้แนวทางสำหรับการดำเนินงานของโครงการความร่วมมือทางเศรษฐกิจและวิชาการ (</w:t>
      </w:r>
      <w:r w:rsidRPr="00F113B8">
        <w:rPr>
          <w:rFonts w:ascii="TH SarabunPSK" w:hAnsi="TH SarabunPSK" w:cs="TH SarabunPSK"/>
          <w:sz w:val="32"/>
          <w:szCs w:val="32"/>
        </w:rPr>
        <w:t xml:space="preserve">ECOTECH) </w:t>
      </w:r>
      <w:r w:rsidRPr="00F113B8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 ครอบคลุม 5 สาขา ได้แก่ พิธีการศุลกากร บริการวิชาชีพ การอำนวยความสะดวกทางการค้า/โลจิสติกส์ วิสาหกิจขนาดกลางและขนาดย่อม พาณิชย์อิเล็กทรอนิกส์ โดยต่อมาอาเซียนและฮ่องกงเห็นชอบในหลักการต่อการขยายขอบเขตเพิ่มเติมอีก 5 สาขา ได้แก่ มาตรการสุขอนามัยและสุขอนามัยพืช มาตรฐาน/กฎระเบียบทางเทคนิค/กระบวนการประเมินความสอดคล้องทรัพย์สินทางปัญญา เทคโนโลยีดิจิทัลสำหรับการอำนวยความสะดวกทางการค้า และการส่งเสริมการลงทุน</w:t>
      </w:r>
    </w:p>
    <w:p w:rsidR="00FD3076" w:rsidRPr="00F113B8" w:rsidRDefault="00FD3076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="00B7671D">
        <w:rPr>
          <w:rFonts w:ascii="TH SarabunPSK" w:hAnsi="TH SarabunPSK" w:cs="TH SarabunPSK" w:hint="cs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>2.11  ร่างแผนงานด้านการค้าและการลงทุนอาเซียน-สหภาพยุโรป (ปี 2563 - 2564)  เป็นเอกสารกำหนดแผนดำเนินงานเพื่อขยายความร่วมมือทางเศรษฐกิจ การค้า และการลงทุนระหว่างอาเซียน-สหภาพยุโรปในระยะเวลา 2 ปี</w:t>
      </w:r>
    </w:p>
    <w:p w:rsidR="00EC00D4" w:rsidRDefault="00EC00D4" w:rsidP="00264EF6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A7373" w:rsidRPr="00BA7373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28.</w:t>
      </w:r>
      <w:r w:rsidR="00BA7373" w:rsidRPr="00BA73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BA7373" w:rsidRPr="00BA7373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ร่างถ้อยแถลงของประธานร่วมการประชุมรัฐมนตรีต่างประเทศกรอบความร่วมมือลุ่มน้ำโขง</w:t>
      </w:r>
      <w:proofErr w:type="gramEnd"/>
      <w:r w:rsidR="00BA7373" w:rsidRPr="00BA7373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สาธารณรัฐเกาหลี ครั้งที่ 11 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ถ้อยแถลงของประธานร่วมการประชุมรัฐมนตรีต่างประเทศกรอบความร่วมมือลุ่มน้ำโขง - สาธารณรัฐเกาหลี ครั้งที่ 11 (</w:t>
      </w:r>
      <w:r w:rsidRPr="00BA7373">
        <w:rPr>
          <w:rFonts w:ascii="TH SarabunPSK" w:hAnsi="TH SarabunPSK" w:cs="TH SarabunPSK"/>
          <w:sz w:val="32"/>
          <w:szCs w:val="32"/>
        </w:rPr>
        <w:t xml:space="preserve">Co-Chairs’ Statement of the Eleventh Mekong – ROK Foreign Ministers’ Meeting) </w:t>
      </w:r>
      <w:r w:rsidRPr="00BA7373">
        <w:rPr>
          <w:rFonts w:ascii="TH SarabunPSK" w:hAnsi="TH SarabunPSK" w:cs="TH SarabunPSK"/>
          <w:sz w:val="32"/>
          <w:szCs w:val="32"/>
          <w:cs/>
        </w:rPr>
        <w:t>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 (กต.) ดำเนินการได้โดยไม่ต้องนำเสนอคณะรัฐมนตรีเพื่อพิจารณาอีกครั้ง และให้รัฐมนตรีว่าการกระทรวงการต่างประเทศ หรือผู้ได้รับมอบหมายร่วมให้การรับรอง โดยไม่มีการลงนามร่างถ้อยแถลงประธานร่วมฯ ตามที่กระทรวงกาต่างประเทศ (กต.) เสนอ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สาระสำคัญของร่างถ้อยแถลงของประธานร่วมฯ</w:t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1. การแสดงเจตนารมณ์อันต่อเนื่องของประเทศสมาชิกในการส่งเสริมความร่วมมือของ </w:t>
      </w:r>
      <w:r w:rsidRPr="00BA7373">
        <w:rPr>
          <w:rFonts w:ascii="TH SarabunPSK" w:hAnsi="TH SarabunPSK" w:cs="TH SarabunPSK"/>
          <w:sz w:val="32"/>
          <w:szCs w:val="32"/>
        </w:rPr>
        <w:t xml:space="preserve">Mekong – ROK </w:t>
      </w:r>
      <w:r w:rsidRPr="00BA7373">
        <w:rPr>
          <w:rFonts w:ascii="TH SarabunPSK" w:hAnsi="TH SarabunPSK" w:cs="TH SarabunPSK"/>
          <w:sz w:val="32"/>
          <w:szCs w:val="32"/>
          <w:cs/>
        </w:rPr>
        <w:t>บนพื้นฐานของ 3 เสา และสาขาความร่วมมือ 7 สาขา (วัฒนธรรมและการท่องเที่ยว การพัฒนาทรัพยากรมนุษย์ การเกษตรและการพัฒนาชนบท โครงสร้างพื้นฐาน เทคโนโลยีสารสนเทศและการสื่อสาร สิ่งแวดล้อม และความท้าทายด้านความมั่นคงรูปแบบใหม่) เพื่อรับมือกับความท้าทายต่าง ๆ ของโลก ฟื้นฟูเศรษฐกิจและสังคมภายหลังสถานการณ์การแพร่ระบาดของโรคโควิด-19 ที่มีความยืดหยุ่นและส่งเสริมการพัฒนาที่ยั่งยืนในอนุภูมิภาค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A7373">
        <w:rPr>
          <w:rFonts w:ascii="TH SarabunPSK" w:hAnsi="TH SarabunPSK" w:cs="TH SarabunPSK"/>
          <w:sz w:val="32"/>
          <w:szCs w:val="32"/>
          <w:cs/>
        </w:rPr>
        <w:t>ลุ่มน้ำโขง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>2. การย้ำบทบาทของสาธารณรัฐเกาหลีในการเป็นหุ้นส่วนสำคัญในการพัฒนาที่ยั่งยืนใน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อนุภูมิภาคฯ ผ่านการให้ความช่วยเหลือเพื่อการพัฒนาอย่างเป็นทางการมาเป็นเวลากว่า 30 ปี รวมถึงการสนับสนุนด้านการเงินจำนวน 10.42 ล้านดอลลาร์สหรัฐ ผ่านกองทุน </w:t>
      </w:r>
      <w:r w:rsidRPr="00BA7373">
        <w:rPr>
          <w:rFonts w:ascii="TH SarabunPSK" w:hAnsi="TH SarabunPSK" w:cs="TH SarabunPSK"/>
          <w:sz w:val="32"/>
          <w:szCs w:val="32"/>
        </w:rPr>
        <w:t xml:space="preserve">MKCF </w:t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ตั้งแต่ปี 2556 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3. การให้ความสำคัญกับการมีส่วนร่วมของภาคเอกชน โดยเฉพาะบทบาทของสภาธุรกิจลุ่มน้ำโขง </w:t>
      </w:r>
      <w:r w:rsidRPr="00BA7373">
        <w:rPr>
          <w:rFonts w:ascii="TH SarabunPSK" w:hAnsi="TH SarabunPSK" w:cs="TH SarabunPSK"/>
          <w:sz w:val="32"/>
          <w:szCs w:val="32"/>
        </w:rPr>
        <w:t xml:space="preserve">– </w:t>
      </w:r>
      <w:r w:rsidRPr="00BA7373">
        <w:rPr>
          <w:rFonts w:ascii="TH SarabunPSK" w:hAnsi="TH SarabunPSK" w:cs="TH SarabunPSK"/>
          <w:sz w:val="32"/>
          <w:szCs w:val="32"/>
          <w:cs/>
        </w:rPr>
        <w:t>สาธารณรัฐเกาหลี (</w:t>
      </w:r>
      <w:r w:rsidRPr="00BA7373">
        <w:rPr>
          <w:rFonts w:ascii="TH SarabunPSK" w:hAnsi="TH SarabunPSK" w:cs="TH SarabunPSK"/>
          <w:sz w:val="32"/>
          <w:szCs w:val="32"/>
        </w:rPr>
        <w:t xml:space="preserve">Mekong – ROK Business Council) </w:t>
      </w:r>
      <w:r w:rsidRPr="00BA7373">
        <w:rPr>
          <w:rFonts w:ascii="TH SarabunPSK" w:hAnsi="TH SarabunPSK" w:cs="TH SarabunPSK"/>
          <w:sz w:val="32"/>
          <w:szCs w:val="32"/>
          <w:cs/>
        </w:rPr>
        <w:t>ในการส่งเสริมความร่วมมือระหว่างภาครัฐกับภาคเอกชน โดยเฉพาะอย่างยิ่งวิสาหกิจขนาดเล็ก ขนาดย่อม และขนาดกลาง (</w:t>
      </w:r>
      <w:r w:rsidRPr="00BA7373">
        <w:rPr>
          <w:rFonts w:ascii="TH SarabunPSK" w:hAnsi="TH SarabunPSK" w:cs="TH SarabunPSK"/>
          <w:sz w:val="32"/>
          <w:szCs w:val="32"/>
        </w:rPr>
        <w:t xml:space="preserve">MSMEs) </w:t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เพื่อช่วยกระตุ้นความเชื่อมโยงของห่วงโซ่อุปทานและส่งเสริมการบูรณาการในอนุภูมิภาคฯ 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4. การส่งเสริมการแลกเปลี่ยนในระดับประชาชน เพื่อส่งเสริมความเข้าใจซึ่งกันและกันระหว่างประเทศสมาชิก ภายใต้ปีแห่งการแลกเปลี่ยนของ </w:t>
      </w:r>
      <w:r w:rsidRPr="00BA7373">
        <w:rPr>
          <w:rFonts w:ascii="TH SarabunPSK" w:hAnsi="TH SarabunPSK" w:cs="TH SarabunPSK"/>
          <w:sz w:val="32"/>
          <w:szCs w:val="32"/>
        </w:rPr>
        <w:t xml:space="preserve">Mekong – ROK </w:t>
      </w:r>
      <w:r w:rsidRPr="00BA7373">
        <w:rPr>
          <w:rFonts w:ascii="TH SarabunPSK" w:hAnsi="TH SarabunPSK" w:cs="TH SarabunPSK"/>
          <w:sz w:val="32"/>
          <w:szCs w:val="32"/>
          <w:cs/>
        </w:rPr>
        <w:t>ค.ศ. 2021 (</w:t>
      </w:r>
      <w:r w:rsidRPr="00BA7373">
        <w:rPr>
          <w:rFonts w:ascii="TH SarabunPSK" w:hAnsi="TH SarabunPSK" w:cs="TH SarabunPSK"/>
          <w:sz w:val="32"/>
          <w:szCs w:val="32"/>
        </w:rPr>
        <w:t xml:space="preserve">Mekong – ROK Exchange Year </w:t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2021) เพื่อเฉลิมฉลองในโอกาสการครบรอบ 10 ปี ของการจัดตั้ง </w:t>
      </w:r>
      <w:r w:rsidRPr="00BA7373">
        <w:rPr>
          <w:rFonts w:ascii="TH SarabunPSK" w:hAnsi="TH SarabunPSK" w:cs="TH SarabunPSK"/>
          <w:sz w:val="32"/>
          <w:szCs w:val="32"/>
        </w:rPr>
        <w:t xml:space="preserve">Mekong – ROK 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>5. การสอดประสานระหว่างกันของกรอบความร่วมมือในอนุภูมิภาคฯ เช่น ยุทธศาสตร์ความร่วมมือทางเศรษฐกิจอิรวดี-เจ้าพระยา-แม่โขง (</w:t>
      </w:r>
      <w:proofErr w:type="spellStart"/>
      <w:r w:rsidRPr="00BA7373">
        <w:rPr>
          <w:rFonts w:ascii="TH SarabunPSK" w:hAnsi="TH SarabunPSK" w:cs="TH SarabunPSK"/>
          <w:sz w:val="32"/>
          <w:szCs w:val="32"/>
        </w:rPr>
        <w:t>Ayeyawady</w:t>
      </w:r>
      <w:proofErr w:type="spellEnd"/>
      <w:r w:rsidRPr="00BA7373">
        <w:rPr>
          <w:rFonts w:ascii="TH SarabunPSK" w:hAnsi="TH SarabunPSK" w:cs="TH SarabunPSK"/>
          <w:sz w:val="32"/>
          <w:szCs w:val="32"/>
        </w:rPr>
        <w:t xml:space="preserve">- Chao Phraya – Mekong Economic Cooperation Strategy: ACMECS) </w:t>
      </w:r>
      <w:r w:rsidRPr="00BA7373">
        <w:rPr>
          <w:rFonts w:ascii="TH SarabunPSK" w:hAnsi="TH SarabunPSK" w:cs="TH SarabunPSK"/>
          <w:sz w:val="32"/>
          <w:szCs w:val="32"/>
          <w:cs/>
        </w:rPr>
        <w:t>คณะกรรมาธิการแม่น้ำโขง (</w:t>
      </w:r>
      <w:r w:rsidRPr="00BA7373">
        <w:rPr>
          <w:rFonts w:ascii="TH SarabunPSK" w:hAnsi="TH SarabunPSK" w:cs="TH SarabunPSK"/>
          <w:sz w:val="32"/>
          <w:szCs w:val="32"/>
        </w:rPr>
        <w:t xml:space="preserve">Mekong River Commission: MRC) </w:t>
      </w:r>
      <w:r w:rsidRPr="00BA7373">
        <w:rPr>
          <w:rFonts w:ascii="TH SarabunPSK" w:hAnsi="TH SarabunPSK" w:cs="TH SarabunPSK"/>
          <w:sz w:val="32"/>
          <w:szCs w:val="32"/>
          <w:cs/>
        </w:rPr>
        <w:t>และอาเซียน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6. ความร่วมมือในประเด็นระดับภูมิภาคและโลก โดยเฉพาะการเปลี่ยนแปลงสภาพภูมิอากาศการบรรลุเป้าหมายการพัฒนาที่ยั่งยืน และการใช้นวัตกรรมและเทคโนโลยีดิจิทัลในยุคการปฏิวัติอุตสาหกรรมครั้งที่ 4 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7373" w:rsidRPr="00BA7373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29.</w:t>
      </w:r>
      <w:r w:rsidR="00BA7373" w:rsidRPr="00BA737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พิ่มจุดนำเข้าและจุดส่งออกในภาคผนวกของพิธีสารว่าด้วยข้อกำหนดในการกักกันโรคและตรวจสอบสำหรับการส่งออกและนำเข้าผลไม้ผ่านประเทศที่สามระหว่างประเทศไทยและสาธารณรัฐประชาชนจีน ระหว่างกระทรวงเกษตรและสหกรณ์แห่งราชอาณาจักรไทยและสำนักงานศุลกากรแห่งสาธารณรัฐประชาชนจีน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16D">
        <w:rPr>
          <w:rFonts w:ascii="TH SarabunPSK" w:hAnsi="TH SarabunPSK" w:cs="TH SarabunPSK" w:hint="cs"/>
          <w:sz w:val="32"/>
          <w:szCs w:val="32"/>
          <w:cs/>
        </w:rPr>
        <w:tab/>
      </w:r>
      <w:r w:rsidR="007C716D"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การเพิ่มจุดนำเข้าและจุดส่งออกในภาคผนวกของพิธีสารว่าด้วยข้อกำหนดในการกักกันโรคและตรวจสอบสำหรับการส่งออกและนำเข้าผลไม้ผ่านประเทศที่สามระหว่างประเทศไทยและสาธารณรัฐประชาชนจีน ระหว่างกระทรวงเกษตรและสหกรณ์แห่งราชอาณาจักรไทยและสำนักงานศุลกากรแห่งสาธารณรัฐประชาชนจีน ทั้งนี้หากมีการปรับปรุงแก้ไขพิธีสารฯ ในส่วนที่มิใช่สาระสำคัญ กระทรวงเกษตรและสหกรณ์จะได้หารือร่วมกับกรมสนธิสัญญาและกฎหมาย กระทรวงการต่างประเทศเพื่อพิจารณาดำเนินการในเรื่องนั้น ๆ โดยไม่ต้องนำเสนอคณะรัฐมนตรีพิจารณาอีกครั้ง และรายงานให้คณะรัฐมนตรีทราบตามที่กระทรวงเกษตรและสหกรณ์ (กษ.) เสนอ </w:t>
      </w:r>
    </w:p>
    <w:p w:rsidR="00BA7373" w:rsidRPr="007C716D" w:rsidRDefault="00BA7373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16D">
        <w:rPr>
          <w:rFonts w:ascii="TH SarabunPSK" w:hAnsi="TH SarabunPSK" w:cs="TH SarabunPSK" w:hint="cs"/>
          <w:sz w:val="32"/>
          <w:szCs w:val="32"/>
          <w:cs/>
        </w:rPr>
        <w:tab/>
      </w:r>
      <w:r w:rsidR="007C716D" w:rsidRPr="007C71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716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16D">
        <w:rPr>
          <w:rFonts w:ascii="TH SarabunPSK" w:hAnsi="TH SarabunPSK" w:cs="TH SarabunPSK" w:hint="cs"/>
          <w:sz w:val="32"/>
          <w:szCs w:val="32"/>
          <w:cs/>
        </w:rPr>
        <w:tab/>
      </w:r>
      <w:r w:rsidR="007C716D"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>1. พิธีสารว่าด้วยข้อกำหนดในการกักกันโรคและตรวจสอบสำหรับการส่งออกและนำเข้าผลไม้ผ่านประเทศที่สามระหว่างประเทศไทยและสาธารณรัฐประชาชนจีน ระหว่างกระทรวงเกษตรและสหกรณ์แห่งราชอาณาจักรไทยและสำนักงานศุลกากรแห่งสาธารณรัฐประชาชนจีน เป็นการดำเนินการภายใต้บันทึกความเข้าใจร่วมกันว่าด้วยความร่วมมือด้านสุขอนามัยและสุขอนามัยพืชระหว่างไทยและสาธารณรัฐประชาชนจีน ซึ่งลงนามเมื่อวันที่ 12 เมษายน 2547 โดยมีสาระสำคัญเป็นการกำหนดรายละเอียดของใบรับรองสุขอนามัยพืช (</w:t>
      </w:r>
      <w:proofErr w:type="spellStart"/>
      <w:r w:rsidRPr="00BA7373">
        <w:rPr>
          <w:rFonts w:ascii="TH SarabunPSK" w:hAnsi="TH SarabunPSK" w:cs="TH SarabunPSK"/>
          <w:sz w:val="32"/>
          <w:szCs w:val="32"/>
        </w:rPr>
        <w:t>Phytosanitary</w:t>
      </w:r>
      <w:proofErr w:type="spellEnd"/>
      <w:r w:rsidRPr="00BA7373">
        <w:rPr>
          <w:rFonts w:ascii="TH SarabunPSK" w:hAnsi="TH SarabunPSK" w:cs="TH SarabunPSK"/>
          <w:sz w:val="32"/>
          <w:szCs w:val="32"/>
        </w:rPr>
        <w:t xml:space="preserve"> Certificate) </w:t>
      </w:r>
      <w:r w:rsidRPr="00BA7373">
        <w:rPr>
          <w:rFonts w:ascii="TH SarabunPSK" w:hAnsi="TH SarabunPSK" w:cs="TH SarabunPSK"/>
          <w:sz w:val="32"/>
          <w:szCs w:val="32"/>
          <w:cs/>
        </w:rPr>
        <w:t>ตามเงื่อนไขและหลักเกณฑ์เกี่ยวกับการกักกันโรคและการตรวจสำหรับการส่งออกและนำเข้าผลไม้ไทยผ่านประเทศที่สามระหว่างไทยกับจีน ซึ่งจุดนำเข้าและจุดส่งออกสำหรับการขนส่งผลไม้ของทั้งสองฝ่ายจะถูกกำหนดลงในภาคผนวกของพิธีสารฉบับนี้ กรณีการเปลี่ยนแปลงแก้ไข หรือเพิ่มเติมจุดนำเข้าและจุดส่งออกอื่นของทั้งสองฝ่าย สามารถเพิ่มเข้าไปในภาคผนวกของพิธีสารนี้ได้ผ่านการหารือเห็นชอบร่วมกัน</w:t>
      </w:r>
    </w:p>
    <w:p w:rsidR="00BA7373" w:rsidRP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7C716D">
        <w:rPr>
          <w:rFonts w:ascii="TH SarabunPSK" w:hAnsi="TH SarabunPSK" w:cs="TH SarabunPSK" w:hint="cs"/>
          <w:sz w:val="32"/>
          <w:szCs w:val="32"/>
          <w:cs/>
        </w:rPr>
        <w:tab/>
      </w:r>
      <w:r w:rsidR="007C716D"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 xml:space="preserve">2. กระทรวงเกษตรและสหกรณ์และสำนักงานศุลกากรแห่งสาธารณรัฐประชาชนจีนเห็นชอบร่วมกันในการเพิ่มเติมจุดนำเข้าและจุดส่งออกในภาคผนวกของพิธีสารดังกล่าว โดยขอให้เพิ่มจุดนำเข้าและจุดส่งออกของสาธารณรัฐประชาชนจีน ได้แก่ (1) ด่านหลงปัง (เขตการปกครองตนเองกว่างสีจ้วง) (2) ด่านรถไฟโม่ฮาน (มณฑลยูนนาน) (3) ด่านสุยโข่ว (เขตการปกครองตนเองกว่างสีจ้วง) (4) ด่านเหอโข่ว (มณฑลยูนนาน) (5) ด่านรถไฟเหอโข่ว (มณฑลยูนนาน) และ (6) ด่านเทียนป่าว (มณฑลยูนนาน) และขอเพิ่มจุดนำเข้าและจุดส่งออกของราชอาณาจักรไทย จำนวน 1 ด่าน ได้แก่ ด่านหนองคาย </w:t>
      </w:r>
    </w:p>
    <w:p w:rsidR="00BA7373" w:rsidRDefault="00BA737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73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16D">
        <w:rPr>
          <w:rFonts w:ascii="TH SarabunPSK" w:hAnsi="TH SarabunPSK" w:cs="TH SarabunPSK" w:hint="cs"/>
          <w:sz w:val="32"/>
          <w:szCs w:val="32"/>
          <w:cs/>
        </w:rPr>
        <w:tab/>
      </w:r>
      <w:r w:rsidR="007C716D">
        <w:rPr>
          <w:rFonts w:ascii="TH SarabunPSK" w:hAnsi="TH SarabunPSK" w:cs="TH SarabunPSK"/>
          <w:sz w:val="32"/>
          <w:szCs w:val="32"/>
          <w:cs/>
        </w:rPr>
        <w:tab/>
      </w:r>
      <w:r w:rsidRPr="00BA7373">
        <w:rPr>
          <w:rFonts w:ascii="TH SarabunPSK" w:hAnsi="TH SarabunPSK" w:cs="TH SarabunPSK"/>
          <w:sz w:val="32"/>
          <w:szCs w:val="32"/>
          <w:cs/>
        </w:rPr>
        <w:t>ทั้งนี้ ทั้งสองฝ่ายประสงค์ให้มีการลงนามพิธีสารฯ ร่วมกันในห้วงการประชุมระดับรัฐมนตรีด้านสุขอนามัยและสุขอนามัยพืช อาเซียน - จีน ครั้งที่ 7 (</w:t>
      </w:r>
      <w:r w:rsidRPr="00BA7373">
        <w:rPr>
          <w:rFonts w:ascii="TH SarabunPSK" w:hAnsi="TH SarabunPSK" w:cs="TH SarabunPSK"/>
          <w:sz w:val="32"/>
          <w:szCs w:val="32"/>
        </w:rPr>
        <w:t xml:space="preserve">The </w:t>
      </w:r>
      <w:proofErr w:type="gramStart"/>
      <w:r w:rsidRPr="00BA7373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BA7373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A7373">
        <w:rPr>
          <w:rFonts w:ascii="TH SarabunPSK" w:hAnsi="TH SarabunPSK" w:cs="TH SarabunPSK"/>
          <w:sz w:val="32"/>
          <w:szCs w:val="32"/>
        </w:rPr>
        <w:t xml:space="preserve">  ASEAN</w:t>
      </w:r>
      <w:proofErr w:type="gramEnd"/>
      <w:r w:rsidRPr="00BA7373">
        <w:rPr>
          <w:rFonts w:ascii="TH SarabunPSK" w:hAnsi="TH SarabunPSK" w:cs="TH SarabunPSK"/>
          <w:sz w:val="32"/>
          <w:szCs w:val="32"/>
        </w:rPr>
        <w:t xml:space="preserve">-China Ministerial Meeting on SPS Cooperation) </w:t>
      </w:r>
      <w:r w:rsidRPr="00BA7373">
        <w:rPr>
          <w:rFonts w:ascii="TH SarabunPSK" w:hAnsi="TH SarabunPSK" w:cs="TH SarabunPSK"/>
          <w:sz w:val="32"/>
          <w:szCs w:val="32"/>
          <w:cs/>
        </w:rPr>
        <w:t>ซึ่งสาธารณรัฐประชาชนจีนมีกำหนดเป็นเจ้าภาพการประชุมในวันที่ 13 กันยายน 2564 โดยการเพิ่มเติมจุดนำเข้าและจุดส่งออกในภาคผนวกดังกล่าว เป็นการช่วยเพิ่มช่องทางการเข้าสู่ตลาดจีนของผลไม้ไทย อันเป็นประโยชน์ต่อเกษตรกรและผู้ประกอบการไทย อีกทั้งช่วยลดความแออัดจากการขนส่งผลไม้ไทยไปจีนในเส้นทางเดิมด้วย</w:t>
      </w:r>
    </w:p>
    <w:p w:rsidR="007C716D" w:rsidRPr="00F113B8" w:rsidRDefault="007C716D" w:rsidP="00264EF6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F113B8" w:rsidTr="000D5729">
        <w:tc>
          <w:tcPr>
            <w:tcW w:w="9820" w:type="dxa"/>
          </w:tcPr>
          <w:p w:rsidR="00EC00D4" w:rsidRPr="00F113B8" w:rsidRDefault="00EC00D4" w:rsidP="00264E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3B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11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30.</w:t>
      </w:r>
      <w:r w:rsidR="00185D9E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>นายณรงค์                   สืบตระกูล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รองอธิบดีกรมที่ดิน ให้ดำรงตำแหน่ง ที่ปรึกษาด้านประสิทธิภาพ (นักวิเคราะห์นโยบายและแผนทรงคุณวุฒิ) กรมที่ดิน กระทรวงมหาดไทย ตั้งแต่วันที่ 27 มกราคม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D9E" w:rsidRPr="00F113B8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31.</w:t>
      </w:r>
      <w:r w:rsidR="00185D9E"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 (กระทรวงคมนาคม) </w:t>
      </w:r>
    </w:p>
    <w:p w:rsidR="00185D9E" w:rsidRPr="00F113B8" w:rsidRDefault="00185D9E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3B8">
        <w:rPr>
          <w:rFonts w:ascii="TH SarabunPSK" w:hAnsi="TH SarabunPSK" w:cs="TH SarabunPSK"/>
          <w:sz w:val="32"/>
          <w:szCs w:val="32"/>
          <w:cs/>
        </w:rPr>
        <w:tab/>
      </w:r>
      <w:r w:rsidRPr="00F113B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 </w:t>
      </w:r>
      <w:r w:rsidRPr="00F1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นายสิทธิชัย                บุญสะอาด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วิศวกรใหญ่ที่ปรึกษาวิชาชีพเฉพาะด้านวิศวกรรมโยธา (ด้านวางแผนและวางโครงการก่อสร้าง) 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113B8">
        <w:rPr>
          <w:rFonts w:ascii="TH SarabunPSK" w:hAnsi="TH SarabunPSK" w:cs="TH SarabunPSK"/>
          <w:sz w:val="32"/>
          <w:szCs w:val="32"/>
          <w:cs/>
        </w:rPr>
        <w:t>(วิศวกรโยธาทรงคุณวุฒิ) กรมทางหลวง ให้ดำรงตำแหน่ง วิศวกรใหญ่ที่ปรึกษาวิชาชีพเฉพาะด้านวิศวกรรมโยธา</w:t>
      </w:r>
      <w:r w:rsidR="00B76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13B8">
        <w:rPr>
          <w:rFonts w:ascii="TH SarabunPSK" w:hAnsi="TH SarabunPSK" w:cs="TH SarabunPSK"/>
          <w:sz w:val="32"/>
          <w:szCs w:val="32"/>
          <w:cs/>
        </w:rPr>
        <w:t xml:space="preserve"> (ด้านสำรวจและออกแบบ) (วิศวกรโยธาทรงคุณวุฒิ) กรมทางหลวง กระทรวงคมนาคม ตั้งแต่วันที่ทรงพระกรุณาโปรดเกล้าโปรดกระหม่อมแต่งตั้งเป็นต้นไป </w:t>
      </w:r>
    </w:p>
    <w:p w:rsidR="00185D9E" w:rsidRPr="00F113B8" w:rsidRDefault="00185D9E" w:rsidP="00264EF6">
      <w:pPr>
        <w:spacing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32.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(กระทรวงเกษตรและสหกรณ์)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คณะรัฐมนตรีมีมติอนุมัติตามที่รัฐมนตรีว่าการกระทรวงเกษตรและสหกรณ์เสนอรับโอน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นายสำเริง แสงภู่วงค์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รองเลขาธิการสำนักงานทรัพยากรน้ำแห่งชาติ สำนักนายกรัฐมนตรี และแต่งตั้งให้ดำรงตำแหน่งอธิบดีกรมฝนหลวงและการบินเกษตร กระทรวงเกษตรและสหกรณ์ เพื่อทดแทนตำแหน่งที่จะว่าง ตั้งแต่วันที่ 1 ตุลาคม 2564 โดยผู้มีอำนาจสั่งบรรจุทั้งสองฝ่ายได้ตกลงยินยอมในการโอน ทั้งนี้ ตั้งแต่วันที่ทรงพระกรุณาโปรดเกล้าโปรดกระหม่อมแต่งตั้งเป็นต้นไป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33.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คณะรัฐมนตรีมีมติอนุมัติตามที่สำนักข่าวกรองแห่งชาติเสนอแต่งตั้ง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นายกฤษฎา อักษรวงศ์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EF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ที่ปรึกษาด้านการดำเนินงานข่าวกรองในต่างประเทศ (นักการข่าวทรงคุณวุฒิ) สำนักข่าวกรองแห่งชาติ ให้ดำรงตำแหน่ง รองผู้อำนวยการสำนักข่าวกรองแห่งชาติ สำนักนายกรัฐมนตรี เพื่อทดแทนผู้ดำรงตำแหน่งที่จะเกษียณอายุราชการ 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:rsidR="00032D35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E3" w:rsidRPr="00103974" w:rsidRDefault="000847E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34.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 ที่ปรึกษานายกรัฐมนตรีฝ่ายข้าราชการประจำ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คณะรัฐมนตรีมีมติอนุมัติตามที่สำนักเลขาธิการนายกรัฐมนตรีเสนอรับโอน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นายธีระพงษ์ </w:t>
      </w:r>
      <w:r w:rsidR="00264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วงศ์ศิวะวิลาส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เลขาธิการคณะรัฐมนตรี (นักบริหารระดับสูง) สำนักเลขาธิการคณะรัฐมนตรี สำนักนายกรัฐมนตรี </w:t>
      </w:r>
      <w:r w:rsidR="000847E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>มาแต่งตั้งให้ดำรงตำแหน่ง ปรึกษานายกรัฐมนตรีฝ่ายข้าราชการประจำ</w:t>
      </w:r>
      <w:r w:rsidRPr="00103974">
        <w:rPr>
          <w:rFonts w:ascii="TH SarabunPSK" w:hAnsi="TH SarabunPSK" w:cs="TH SarabunPSK"/>
          <w:sz w:val="32"/>
          <w:szCs w:val="32"/>
        </w:rPr>
        <w:t xml:space="preserve">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(นักบริหารระดับสูง) สำนักเลขาธิการนายกรัฐมนตรี สำนักนายกรัฐมนตรี ทั้งนี้ ตั้งแต่วันที่ 1 ตุลาคม 2564 เป็นต้นไป เพื่อประโยชน์ของทางราชการและสำนักเลขาธิการนายกรัฐมนตรี ซึ่งนายกรัฐมนตรีได้เห็นชอบ และผู้มีอำนาจสั่งบรรจุทั้งสองฝ่ายได้ตกลงยินยอมการโอนแล้ว โดยให้ผู้ได้รับแต่งตั้งได้รับเงินเดือน เงินประจำตำแหน่ง และสิทธิประโยชน์อื่นที่ได้รับอยู่เดิม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 เลขาธิการคณะรัฐมนตรี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คณะรัฐมนตรีมีมติอนุมัติตามที่สำนักเลขาธิการคณะรัฐมนตรีเสนอรับโอน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นางณัฐฏ์จารี อนันตศิลป์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ผู้ทรงคุณวุฒิพิเศษประจำสำนักนายกรัฐมนตรี (นักบริหารระดับสูง) สำนักงานปลัดสำนักนายกรัฐมนตรี </w:t>
      </w:r>
      <w:r w:rsidR="00264EF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มาแต่งตั้งให้ดำรงตำแหน่ง เลขาธิการคณะรัฐมนตรี (นักบริหารระดับสูง) สำนักเลขาธิการคณะรัฐมนตรี สำนักนายกรัฐมนตรี เพื่อประโยชน์ของทางราชการและสำนักเลขาธิการคณะรัฐมนตรี ตั้งแต่วันที่ </w:t>
      </w:r>
      <w:r w:rsidR="00264E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1 ตุลาคม 2564 เป็นต้นไป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แต่งตั้งข้าราชการประเภทบริหาร ระดับสูง (กระทรวงการพัฒนาสังคมและความมั่นคงของมนุษย์) 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พัฒนาสังคมและความมั่นคงของมนุษย์เสนอแต่งตั้งข้าราชการให้ดำรงตำแหน่งประเภทบริหาร ระดับสูง เพื่อทดแทนตำแหน่งที่ว่างดังกล่าว และเพื่อสับเปลี่ยนหมุนเวียนในคราวเดียวกัน รวมจำนวน 3 ราย ตั้งแต่วันที่ 1 ตุลาคม 2564  ดังนี้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1. แต่งตั้ง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นายอนุกูล ปีดแก้ว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(นักบริหาร) สำนักงานปลัดกระทรวง กระทรวงการพัฒนาสังคมและความมั่นคงของมนุษย์ ให้ดำรงตำแหน่ง อธิบดี (นักบริหาร) กรมพัฒนาสังคมและสวัสดิการ  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2. แต่งตั้ง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นายธนสุนทร สว่างสาลี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สำนักงานปลัดกระทรวงการพัฒนาสังคมและความมั่นคงของมนุษย์ ให้ดำรงตำแหน่ง รองปลัดกระทรวง (นักบริหาร) สำนักงานปลัดกระทรวง กระทรวงการพัฒนาสังคมและความมั่นคงของมนุษย์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3. แต่งตั้ง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นางจตุพร โรจนพานิช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สำนักงานปลัดกระทรวงการพัฒนาสังคมและความมั่นคงของมนุษย์ ให้ดำรงตำแหน่ง อธิบดี (นักบริหาร) กรมกิจการเด็กและเยาวชน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(กระทรวงสาธารณสุข)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การแต่งตั้งข้าราชการพลเรือนสามัญให้ดำรงตำแหน่งประเภทบริหารระดับสูง ตั้งแต่วันที่ 1 ตุลาคม 2564 จำนวน 4 ราย ดังนี้ 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นางอัมพร เบญจพลพิทักษ์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อธิบดี (นักบริหาร) ประเภทบริหาร ระดับสูง กรมการแพทย์แผนไทยและการแพทย์ทางเลือก กระทรวงสาธารณสุข ให้ดำรงตำแหน่งอธิบดี (นักบริหาร) ประเภทบริหาร ระดับสูง </w:t>
      </w:r>
      <w:r w:rsidR="004C33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กรมสุขภาพจิต กระทรวงสาธารณสุข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นายยงยศ ธรรมวุฒิ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(นักบริหาร) ประเภทบริหาร ระดับสูง สำนักงานปลัดกระทรวง กระทรวงสาธารณสุข ให้ดำรงตำแหน่งอธิบดี (นักบริหาร) ประเภทบริหาร ระดับสูง กรมการแพทย์แผนไทยและการแพทย์ทางเลือก กระทรวงสาธารณสุข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นายธงชัย เลิศวิไลรัตนพงศ์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(ผู้ตรวจราชการกระทรวง) ประเภทบริหาร ระดับสูง สำนักงานปลัดกระทรวง กระทรวงสาธารณสุข ให้ดำรงตำแหน่งรองปลัดกระทรวง (นักบริหาร) ประเภทบริหาร ระดับสูง สำนักงานปลัดกระทรวง กระทรวงสาธารณสุข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นายสวัสดิ์ อภิวัจนีวงศ์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สาธารณสุขนิเทศก์ (นายแพทย์) ประเภทวิชาการ ระดับทรงคุณวุฒิ สำนักงานปลัดกระทรวง กระทรวงสาธารณสุข ให้ดำรงตำแหน่งผู้ตรวจราชการกระทรวง (ผู้ตรวจราชการกระทรวง) ประเภทบริหาร ระดับสูง สำนักงานปลัดกระทรวง กระทรวงสาธารณสุข 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ขออนุมัติต่อเวลาการดำรงตำแหน่งของอธิบดีกรมการแพทย์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คณะรัฐมนตรีมีมติอนุมัติตามที่กระทรวงสาธารณสุขเสนอให้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 อรรฆศิลป์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ปฏิบัติหน้าที่ในตำแหน่งอธิบดีกรมการแพทย์ ต่อไปอีก 1 ปี ตั้งแต่วันที่ 1 ตุลาคม 2564 ถึงวันที่ 30 กันยายน 2565 เนื่องจากมีภารกิจสำคัญในการบริหารจัดการในสถานการณ์การแพร่ระบาดของโรคติดเชื้อไวรัสโคโรนา 2019 เพื่อให้เกิดความต่อเนื่องในการบริหารงาน 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D35" w:rsidRPr="00103974" w:rsidRDefault="00264EF6" w:rsidP="00264E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39.</w:t>
      </w:r>
      <w:r w:rsidR="00032D35"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การแต่งตั้งกรรมการผู้ทรงคุณวุฒิในคณะกรรมการข้อมูลข่าวสารของราชการแทนตำแหน่งที่ว่าง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/>
          <w:sz w:val="32"/>
          <w:szCs w:val="32"/>
          <w:cs/>
        </w:rPr>
        <w:tab/>
      </w:r>
      <w:r w:rsidRPr="001039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คณะรัฐมนตรีมีมติอนุมัติตามที่สำนักงานปลัดสำนักนายกรัฐมนตรีเสนอ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แต่งตั้ง นายเธียรชัย </w:t>
      </w:r>
      <w:r w:rsidR="00264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103974">
        <w:rPr>
          <w:rFonts w:ascii="TH SarabunPSK" w:hAnsi="TH SarabunPSK" w:cs="TH SarabunPSK" w:hint="cs"/>
          <w:b/>
          <w:bCs/>
          <w:sz w:val="32"/>
          <w:szCs w:val="32"/>
          <w:cs/>
        </w:rPr>
        <w:t>ณ นคร</w:t>
      </w:r>
      <w:r w:rsidRPr="00103974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เป็นกรรมการผู้ทรงคุณวุฒิในคณะกรรมการข้อมูลข่าวสารของราชการแทนตำแหน่งที่ว่างลง ทั้งนี้ ตั้งแต่วันที่ 7 กันยายน 2564 เป็นต้นไป และให้ผู้ที่ได้รับแต่งตั้งอยู่ในตำแหน่งเท่ากับวาระที่เหลืออยู่ของกรรมการที่ตนแทน 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2D35" w:rsidRPr="00103974" w:rsidRDefault="00264EF6" w:rsidP="00264EF6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2D35" w:rsidRPr="00103974" w:rsidRDefault="00032D35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F113B8" w:rsidRDefault="00044F33" w:rsidP="00264E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044F33" w:rsidRPr="00F113B8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49" w:rsidRDefault="00B30549">
      <w:r>
        <w:separator/>
      </w:r>
    </w:p>
  </w:endnote>
  <w:endnote w:type="continuationSeparator" w:id="0">
    <w:p w:rsidR="00B30549" w:rsidRDefault="00B3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Default="00DE6E0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Pr="00281C47" w:rsidRDefault="00DE6E06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Pr="00EB167C" w:rsidRDefault="00DE6E06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E6E06" w:rsidRPr="00EB167C" w:rsidRDefault="00DE6E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49" w:rsidRDefault="00B30549">
      <w:r>
        <w:separator/>
      </w:r>
    </w:p>
  </w:footnote>
  <w:footnote w:type="continuationSeparator" w:id="0">
    <w:p w:rsidR="00B30549" w:rsidRDefault="00B3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Default="00DE6E06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DE6E06" w:rsidRDefault="00DE6E0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Default="00DE6E06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3405EE">
      <w:rPr>
        <w:rStyle w:val="af"/>
        <w:rFonts w:ascii="Cordia New" w:hAnsi="Cordia New" w:cs="Cordia New"/>
        <w:noProof/>
        <w:sz w:val="32"/>
        <w:szCs w:val="32"/>
        <w:cs/>
      </w:rPr>
      <w:t>1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DE6E06" w:rsidRDefault="00DE6E06">
    <w:pPr>
      <w:pStyle w:val="ad"/>
    </w:pPr>
  </w:p>
  <w:p w:rsidR="00DE6E06" w:rsidRDefault="00DE6E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6" w:rsidRDefault="00DE6E06">
    <w:pPr>
      <w:pStyle w:val="ad"/>
      <w:jc w:val="center"/>
    </w:pPr>
    <w:fldSimple w:instr=" PAGE   \* MERGEFORMAT ">
      <w:r>
        <w:rPr>
          <w:noProof/>
        </w:rPr>
        <w:t>1</w:t>
      </w:r>
    </w:fldSimple>
  </w:p>
  <w:p w:rsidR="00DE6E06" w:rsidRDefault="00DE6E0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8F24923"/>
    <w:multiLevelType w:val="hybridMultilevel"/>
    <w:tmpl w:val="D3063A06"/>
    <w:lvl w:ilvl="0" w:tplc="CED0B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4">
    <w:nsid w:val="5A485569"/>
    <w:multiLevelType w:val="hybridMultilevel"/>
    <w:tmpl w:val="E95CF006"/>
    <w:lvl w:ilvl="0" w:tplc="E1365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>
    <w:nsid w:val="67FF6C1F"/>
    <w:multiLevelType w:val="hybridMultilevel"/>
    <w:tmpl w:val="691E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6"/>
  </w:num>
  <w:num w:numId="4">
    <w:abstractNumId w:val="1"/>
  </w:num>
  <w:num w:numId="5">
    <w:abstractNumId w:val="28"/>
  </w:num>
  <w:num w:numId="6">
    <w:abstractNumId w:val="14"/>
  </w:num>
  <w:num w:numId="7">
    <w:abstractNumId w:val="9"/>
  </w:num>
  <w:num w:numId="8">
    <w:abstractNumId w:val="32"/>
  </w:num>
  <w:num w:numId="9">
    <w:abstractNumId w:val="29"/>
  </w:num>
  <w:num w:numId="10">
    <w:abstractNumId w:val="23"/>
  </w:num>
  <w:num w:numId="11">
    <w:abstractNumId w:val="4"/>
  </w:num>
  <w:num w:numId="12">
    <w:abstractNumId w:val="24"/>
  </w:num>
  <w:num w:numId="13">
    <w:abstractNumId w:val="37"/>
  </w:num>
  <w:num w:numId="14">
    <w:abstractNumId w:val="8"/>
  </w:num>
  <w:num w:numId="15">
    <w:abstractNumId w:val="36"/>
  </w:num>
  <w:num w:numId="16">
    <w:abstractNumId w:val="6"/>
  </w:num>
  <w:num w:numId="17">
    <w:abstractNumId w:val="40"/>
  </w:num>
  <w:num w:numId="18">
    <w:abstractNumId w:val="13"/>
  </w:num>
  <w:num w:numId="19">
    <w:abstractNumId w:val="31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7"/>
  </w:num>
  <w:num w:numId="30">
    <w:abstractNumId w:val="35"/>
  </w:num>
  <w:num w:numId="31">
    <w:abstractNumId w:val="12"/>
  </w:num>
  <w:num w:numId="32">
    <w:abstractNumId w:val="30"/>
  </w:num>
  <w:num w:numId="33">
    <w:abstractNumId w:val="18"/>
  </w:num>
  <w:num w:numId="34">
    <w:abstractNumId w:val="47"/>
  </w:num>
  <w:num w:numId="35">
    <w:abstractNumId w:val="3"/>
  </w:num>
  <w:num w:numId="36">
    <w:abstractNumId w:val="25"/>
  </w:num>
  <w:num w:numId="37">
    <w:abstractNumId w:val="19"/>
  </w:num>
  <w:num w:numId="38">
    <w:abstractNumId w:val="11"/>
  </w:num>
  <w:num w:numId="39">
    <w:abstractNumId w:val="41"/>
  </w:num>
  <w:num w:numId="40">
    <w:abstractNumId w:val="42"/>
  </w:num>
  <w:num w:numId="41">
    <w:abstractNumId w:val="22"/>
  </w:num>
  <w:num w:numId="42">
    <w:abstractNumId w:val="5"/>
  </w:num>
  <w:num w:numId="43">
    <w:abstractNumId w:val="33"/>
  </w:num>
  <w:num w:numId="44">
    <w:abstractNumId w:val="45"/>
  </w:num>
  <w:num w:numId="45">
    <w:abstractNumId w:val="38"/>
  </w:num>
  <w:num w:numId="46">
    <w:abstractNumId w:val="43"/>
  </w:num>
  <w:num w:numId="47">
    <w:abstractNumId w:val="21"/>
  </w:num>
  <w:num w:numId="48">
    <w:abstractNumId w:val="39"/>
  </w:num>
  <w:num w:numId="4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96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7E3"/>
    <w:rsid w:val="00084A93"/>
    <w:rsid w:val="00084C4D"/>
    <w:rsid w:val="00085282"/>
    <w:rsid w:val="00086404"/>
    <w:rsid w:val="00086C5E"/>
    <w:rsid w:val="000874A5"/>
    <w:rsid w:val="000874BE"/>
    <w:rsid w:val="000907FB"/>
    <w:rsid w:val="000916D7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7199"/>
    <w:rsid w:val="000D10C9"/>
    <w:rsid w:val="000D16DF"/>
    <w:rsid w:val="000D1D86"/>
    <w:rsid w:val="000D26B3"/>
    <w:rsid w:val="000D355A"/>
    <w:rsid w:val="000D4CE6"/>
    <w:rsid w:val="000D5729"/>
    <w:rsid w:val="000D5A83"/>
    <w:rsid w:val="000D5E08"/>
    <w:rsid w:val="000D6D93"/>
    <w:rsid w:val="000E0865"/>
    <w:rsid w:val="000E1F54"/>
    <w:rsid w:val="000E40D7"/>
    <w:rsid w:val="000E53CD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8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5D9E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4EF6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5D0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245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1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263A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27F7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594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01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1239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07B7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98"/>
    <w:rsid w:val="008C2B3E"/>
    <w:rsid w:val="008C2ECC"/>
    <w:rsid w:val="008C3188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5B02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881"/>
    <w:rsid w:val="009E1E14"/>
    <w:rsid w:val="009E2B17"/>
    <w:rsid w:val="009E37E3"/>
    <w:rsid w:val="009E4649"/>
    <w:rsid w:val="009E4A47"/>
    <w:rsid w:val="009E5225"/>
    <w:rsid w:val="009E6E58"/>
    <w:rsid w:val="009F0910"/>
    <w:rsid w:val="009F16B4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6E06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11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C13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3076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2860-8E6D-4639-805E-8029DEC0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46</Pages>
  <Words>22024</Words>
  <Characters>125543</Characters>
  <Application>Microsoft Office Word</Application>
  <DocSecurity>0</DocSecurity>
  <Lines>1046</Lines>
  <Paragraphs>294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42</cp:revision>
  <cp:lastPrinted>2021-09-07T10:40:00Z</cp:lastPrinted>
  <dcterms:created xsi:type="dcterms:W3CDTF">2021-09-07T06:01:00Z</dcterms:created>
  <dcterms:modified xsi:type="dcterms:W3CDTF">2021-09-07T11:19:00Z</dcterms:modified>
</cp:coreProperties>
</file>