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4" w:rsidRPr="007E7930" w:rsidRDefault="00EC00D4" w:rsidP="00551C2F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>http://www.thaigov.go.th</w:t>
      </w:r>
    </w:p>
    <w:p w:rsidR="00EC00D4" w:rsidRPr="007E7930" w:rsidRDefault="00EC00D4" w:rsidP="00551C2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EC00D4" w:rsidRPr="007E7930" w:rsidRDefault="00EC00D4" w:rsidP="00551C2F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00D4" w:rsidRPr="007E7930" w:rsidRDefault="00EC00D4" w:rsidP="00551C2F">
      <w:pPr>
        <w:pStyle w:val="af6"/>
        <w:shd w:val="clear" w:color="auto" w:fill="FFFFFF"/>
        <w:spacing w:before="0" w:beforeAutospacing="0" w:after="0" w:afterAutospacing="0" w:line="340" w:lineRule="exact"/>
        <w:ind w:right="-177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7E793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E793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210A8A" w:rsidRPr="007E7930">
        <w:rPr>
          <w:rFonts w:ascii="TH SarabunPSK" w:hAnsi="TH SarabunPSK" w:cs="TH SarabunPSK"/>
          <w:sz w:val="32"/>
          <w:szCs w:val="32"/>
          <w:cs/>
          <w:lang w:bidi="th-TH"/>
        </w:rPr>
        <w:t>24 สิงหาคม</w:t>
      </w:r>
      <w:r w:rsidRPr="007E7930">
        <w:rPr>
          <w:rFonts w:ascii="TH SarabunPSK" w:hAnsi="TH SarabunPSK" w:cs="TH SarabunPSK"/>
          <w:sz w:val="32"/>
          <w:szCs w:val="32"/>
          <w:cs/>
          <w:lang w:bidi="th-TH"/>
        </w:rPr>
        <w:t xml:space="preserve"> 2564) </w:t>
      </w:r>
      <w:r w:rsidRPr="007E7930">
        <w:rPr>
          <w:rFonts w:ascii="TH SarabunPSK" w:hAnsi="TH SarabunPSK" w:cs="TH SarabunPSK"/>
          <w:sz w:val="32"/>
          <w:szCs w:val="32"/>
        </w:rPr>
        <w:t xml:space="preserve"> </w:t>
      </w:r>
      <w:r w:rsidR="00850F3C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850F3C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09.00 </w:t>
      </w:r>
      <w:r w:rsidR="00850F3C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</w:t>
      </w:r>
      <w:r w:rsidR="00850F3C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rtl/>
          <w:cs/>
        </w:rPr>
        <w:t>.</w:t>
      </w:r>
      <w:r w:rsidR="00850F3C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850F3C" w:rsidRPr="007E7930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พลเอก </w:t>
      </w:r>
      <w:proofErr w:type="gramStart"/>
      <w:r w:rsidR="00850F3C" w:rsidRPr="007E7930">
        <w:rPr>
          <w:rFonts w:ascii="TH SarabunPSK" w:hAnsi="TH SarabunPSK" w:cs="TH SarabunPSK"/>
          <w:sz w:val="32"/>
          <w:szCs w:val="32"/>
          <w:cs/>
          <w:lang w:bidi="th-TH"/>
        </w:rPr>
        <w:t>ประยุทธ์  จันทร์โอชา</w:t>
      </w:r>
      <w:proofErr w:type="gramEnd"/>
      <w:r w:rsidR="00850F3C" w:rsidRPr="007E7930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นายกรัฐมนตรี                  </w:t>
      </w:r>
      <w:r w:rsidR="00850F3C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 เป็นประธานการประชุมคณะรัฐมนตรี</w:t>
      </w:r>
      <w:r w:rsidR="0054207D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ผ่านระบบ </w:t>
      </w:r>
      <w:r w:rsidR="0054207D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Video Conference </w:t>
      </w:r>
      <w:r w:rsidR="0054207D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 </w:t>
      </w:r>
      <w:r w:rsidR="0054207D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PMOC </w:t>
      </w:r>
      <w:r w:rsidR="0054207D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ชั้น </w:t>
      </w:r>
      <w:r w:rsidR="0054207D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54207D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ตึกไทยคู่ฟ้า</w:t>
      </w:r>
      <w:r w:rsidR="0054207D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</w:t>
      </w:r>
      <w:r w:rsidR="0054207D" w:rsidRPr="007E79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ทำเนียบรัฐบาล </w:t>
      </w:r>
      <w:r w:rsidRPr="007E793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สรุปสาระสำคัญดังนี้</w:t>
      </w:r>
    </w:p>
    <w:p w:rsidR="00EC00D4" w:rsidRPr="007E7930" w:rsidRDefault="00EC00D4" w:rsidP="00551C2F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7269C" w:rsidRPr="007E7930" w:rsidTr="006E0BA9">
        <w:tc>
          <w:tcPr>
            <w:tcW w:w="9820" w:type="dxa"/>
          </w:tcPr>
          <w:p w:rsidR="0057269C" w:rsidRPr="007E7930" w:rsidRDefault="0057269C" w:rsidP="006E0BA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1.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ภาษีมูลค่าเพิ่ม (ฉบับที่ ..) พ.ศ. .... (มาตรการขยายเวลาการลดอัตรา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ภาษีมูลค่าเพิ่ม)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2.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ร่างกฎกระทรวงกำหนดให้ทางน้ำชลประทานอ่างเก็บน้ำห้วยนกเค้าเป็นทางน้ำ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ชลประทานที่จะเรียกเก็บค่าชลประทาน พ.ศ. ....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3.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ร่างกฎกระทรวงกำหนดให้ทางน้ำชลประทาน เป็นทางน้ำชลประทานที่จะเรียก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เก็บค่าชลประทาน</w:t>
      </w:r>
      <w:r w:rsidRPr="005726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พ.ศ. .... รวม 2 ฉบับ 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4.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ร่างพระราชกฤษฎีกายกเลิกพระราชกฤษฎีกาควบคุมการส่งออกไปนอก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ราชอาณาจักรซึ่งสินค้าบางอย่าง (ฉบับที่ 32) พ.ศ. 2516 พ.ศ. .... (สินค้ากากถั่ว)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5.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ละเมิดของเจ้าหน้าที่ พ.ศ. 2539 (ฉบับที่ ..) พ.ศ. ....</w:t>
      </w:r>
    </w:p>
    <w:p w:rsidR="0057269C" w:rsidRDefault="0057269C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6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ร่างกฎกระทรวงกำหนดให้ผู้นำของเข้าเพื่อการผ่านแดนหรือการถ่ายลำได้รับ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ยกเว้นไม่ต้องปฏิบัติตามกฎหมายว่าด้วยศุลกากรทั้งหมดหรือแต่บางส่วน 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57269C" w:rsidRPr="0057269C" w:rsidRDefault="0057269C" w:rsidP="0057269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7269C" w:rsidRPr="007E7930" w:rsidTr="006E0BA9">
        <w:tc>
          <w:tcPr>
            <w:tcW w:w="9820" w:type="dxa"/>
          </w:tcPr>
          <w:p w:rsidR="0057269C" w:rsidRPr="007E7930" w:rsidRDefault="0057269C" w:rsidP="006E0BA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57269C" w:rsidRPr="0057269C" w:rsidRDefault="0057269C" w:rsidP="0057269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7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การอุดหนุนค่าอุปกรณ์การเรียนของนักเรียนสายอาชีพ อาชีวศึกษา</w:t>
      </w:r>
    </w:p>
    <w:p w:rsidR="0057269C" w:rsidRDefault="0057269C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8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Pr="005726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การปรับปรุงโครงสร้างการแบ่งส่วนราชการของสำนักงบประมาณ 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สำนักนายกรัฐมนตรี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9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Pr="005726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รายงานประจำปีผลการดำเนินงานคณะกรรมการคุ้มครองการรับงานไปทำที่บ้าน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ชุดที่ </w:t>
      </w:r>
      <w:r w:rsidRPr="0057269C">
        <w:rPr>
          <w:rFonts w:ascii="TH SarabunPSK" w:hAnsi="TH SarabunPSK" w:cs="TH SarabunPSK"/>
          <w:sz w:val="32"/>
          <w:szCs w:val="32"/>
        </w:rPr>
        <w:t xml:space="preserve">3 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57269C">
        <w:rPr>
          <w:rFonts w:ascii="TH SarabunPSK" w:hAnsi="TH SarabunPSK" w:cs="TH SarabunPSK"/>
          <w:sz w:val="32"/>
          <w:szCs w:val="32"/>
        </w:rPr>
        <w:t xml:space="preserve">1 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10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รายงานประจำปีกองทุนประชารัฐสวัสดิการเพื่อเศรษฐกิจฐานรากและสังคม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ประจำปีงบประมาณ พ.ศ. 2562 และ พ.ศ. 2563 รวม 2 ฉบับ</w:t>
      </w:r>
    </w:p>
    <w:p w:rsidR="0057269C" w:rsidRDefault="0057269C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EC2">
        <w:rPr>
          <w:rFonts w:ascii="TH SarabunPSK" w:hAnsi="TH SarabunPSK" w:cs="TH SarabunPSK"/>
          <w:sz w:val="32"/>
          <w:szCs w:val="32"/>
        </w:rPr>
        <w:t>11</w:t>
      </w:r>
      <w:r w:rsidRPr="0057269C">
        <w:rPr>
          <w:rFonts w:ascii="TH SarabunPSK" w:hAnsi="TH SarabunPSK" w:cs="TH SarabunPSK"/>
          <w:sz w:val="32"/>
          <w:szCs w:val="32"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ผลการพิจารณารายงานการพิจารณาศึกษาแนวทางในการบริหารจัดการการชำระ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หนี้กองทุนเงินให้กู้ยืมเพื่อการศึกษา ของคณะกรรมาธิการวิสามัญพิจารณาศึกษา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แนวทางในการบริหารจัดการการชำระหนี้กองทุนเงินให้กู้ยืมเพื่อการศึกษา 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สภาผู้แทนราษฎร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EC2">
        <w:rPr>
          <w:rFonts w:ascii="TH SarabunPSK" w:hAnsi="TH SarabunPSK" w:cs="TH SarabunPSK"/>
          <w:sz w:val="32"/>
          <w:szCs w:val="32"/>
        </w:rPr>
        <w:t>12</w:t>
      </w:r>
      <w:r w:rsidRPr="005726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รายงานกิจการประจำปี งบดุล บัญชีกำไรและขาดทุนของธนาคารเพื่อการส่งออก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และนำเข้าแห่งประเทศไทย สำหรับปีสิ้นสุดวันที่ </w:t>
      </w:r>
      <w:r w:rsidRPr="0057269C">
        <w:rPr>
          <w:rFonts w:ascii="TH SarabunPSK" w:hAnsi="TH SarabunPSK" w:cs="TH SarabunPSK"/>
          <w:sz w:val="32"/>
          <w:szCs w:val="32"/>
        </w:rPr>
        <w:t xml:space="preserve">31 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57269C">
        <w:rPr>
          <w:rFonts w:ascii="TH SarabunPSK" w:hAnsi="TH SarabunPSK" w:cs="TH SarabunPSK"/>
          <w:sz w:val="32"/>
          <w:szCs w:val="32"/>
        </w:rPr>
        <w:t>2563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EC2">
        <w:rPr>
          <w:rFonts w:ascii="TH SarabunPSK" w:hAnsi="TH SarabunPSK" w:cs="TH SarabunPSK"/>
          <w:sz w:val="32"/>
          <w:szCs w:val="32"/>
        </w:rPr>
        <w:t>13</w:t>
      </w:r>
      <w:r w:rsidRPr="0057269C">
        <w:rPr>
          <w:rFonts w:ascii="TH SarabunPSK" w:hAnsi="TH SarabunPSK" w:cs="TH SarabunPSK"/>
          <w:sz w:val="32"/>
          <w:szCs w:val="32"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ผลการพิจารณารายงานการพิจารณาศึกษา เรื่อง </w:t>
      </w:r>
      <w:r w:rsidRPr="0057269C">
        <w:rPr>
          <w:rFonts w:ascii="TH SarabunPSK" w:hAnsi="TH SarabunPSK" w:cs="TH SarabunPSK"/>
          <w:sz w:val="32"/>
          <w:szCs w:val="32"/>
        </w:rPr>
        <w:t>COVID</w:t>
      </w:r>
      <w:r w:rsidRPr="0057269C">
        <w:rPr>
          <w:rFonts w:ascii="TH SarabunPSK" w:hAnsi="TH SarabunPSK" w:cs="TH SarabunPSK"/>
          <w:sz w:val="32"/>
          <w:szCs w:val="32"/>
          <w:cs/>
        </w:rPr>
        <w:t>-</w:t>
      </w:r>
      <w:proofErr w:type="gramStart"/>
      <w:r w:rsidRPr="0057269C">
        <w:rPr>
          <w:rFonts w:ascii="TH SarabunPSK" w:hAnsi="TH SarabunPSK" w:cs="TH SarabunPSK"/>
          <w:sz w:val="32"/>
          <w:szCs w:val="32"/>
        </w:rPr>
        <w:t xml:space="preserve">19 </w:t>
      </w:r>
      <w:r w:rsidRPr="0057269C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57269C">
        <w:rPr>
          <w:rFonts w:ascii="TH SarabunPSK" w:hAnsi="TH SarabunPSK" w:cs="TH SarabunPSK"/>
          <w:sz w:val="32"/>
          <w:szCs w:val="32"/>
          <w:cs/>
        </w:rPr>
        <w:t xml:space="preserve"> ผลกระทบต่อความ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มั่นคง ของคณะกรรมาธิการการทหารและความมั่นคงของรัฐ วุฒิสภา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EC2">
        <w:rPr>
          <w:rFonts w:ascii="TH SarabunPSK" w:hAnsi="TH SarabunPSK" w:cs="TH SarabunPSK"/>
          <w:sz w:val="32"/>
          <w:szCs w:val="32"/>
        </w:rPr>
        <w:t>14</w:t>
      </w:r>
      <w:r w:rsidRPr="0057269C">
        <w:rPr>
          <w:rFonts w:ascii="TH SarabunPSK" w:hAnsi="TH SarabunPSK" w:cs="TH SarabunPSK"/>
          <w:sz w:val="32"/>
          <w:szCs w:val="32"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ข้อเสนอแนะเพื่อป้องกันการทุจริต กรณีศึกษา โครงการ 1 หมู่บ้าน 1 กิโลเมตร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ถนนพาราซอยล์ซีเมนต์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EC2">
        <w:rPr>
          <w:rFonts w:ascii="TH SarabunPSK" w:hAnsi="TH SarabunPSK" w:cs="TH SarabunPSK"/>
          <w:sz w:val="32"/>
          <w:szCs w:val="32"/>
        </w:rPr>
        <w:t>15</w:t>
      </w:r>
      <w:r w:rsidRPr="0057269C">
        <w:rPr>
          <w:rFonts w:ascii="TH SarabunPSK" w:hAnsi="TH SarabunPSK" w:cs="TH SarabunPSK"/>
          <w:sz w:val="32"/>
          <w:szCs w:val="32"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การใช้เงินของกองทุนพัฒนาระบบสถาบันการเงินเฉพาะกิจเพื่อการเพิ่มทุน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ธนาคารเพื่อการส่งออกและนำเข้าแห่งประเทศไทย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24"/>
          <w:szCs w:val="32"/>
          <w:cs/>
        </w:rPr>
        <w:t>16</w:t>
      </w:r>
      <w:r w:rsidRPr="0057269C"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7269C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7269C">
        <w:rPr>
          <w:rFonts w:ascii="TH SarabunPSK" w:hAnsi="TH SarabunPSK" w:cs="TH SarabunPSK" w:hint="cs"/>
          <w:sz w:val="24"/>
          <w:szCs w:val="32"/>
          <w:cs/>
        </w:rPr>
        <w:t>ขออนุมัติงบประมาณรายจ่ายงบกลาง รายการเงินสำรองจ่ายเพื่อกรณีฉุกเฉินหรือ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7269C">
        <w:rPr>
          <w:rFonts w:ascii="TH SarabunPSK" w:hAnsi="TH SarabunPSK" w:cs="TH SarabunPSK" w:hint="cs"/>
          <w:sz w:val="24"/>
          <w:szCs w:val="32"/>
          <w:cs/>
        </w:rPr>
        <w:t>จำเป็น ประจำปีงบประมาณ พ.ศ. 2564 เพื่อดำเนินโครงการพัฒนาและ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7269C">
        <w:rPr>
          <w:rFonts w:ascii="TH SarabunPSK" w:hAnsi="TH SarabunPSK" w:cs="TH SarabunPSK" w:hint="cs"/>
          <w:sz w:val="24"/>
          <w:szCs w:val="32"/>
          <w:cs/>
        </w:rPr>
        <w:t>เสริมสร้างความเข้มแข็งของเศรษฐกิจฐานราก ครั้งที่ 1 ตามมติคณะรัฐมนตรีเมื่อ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57269C">
        <w:rPr>
          <w:rFonts w:ascii="TH SarabunPSK" w:hAnsi="TH SarabunPSK" w:cs="TH SarabunPSK" w:hint="cs"/>
          <w:sz w:val="24"/>
          <w:szCs w:val="32"/>
          <w:cs/>
        </w:rPr>
        <w:t>วันที่ 17 สิงหาคม 2564</w:t>
      </w:r>
    </w:p>
    <w:p w:rsidR="0057269C" w:rsidRDefault="0057269C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17</w:t>
      </w:r>
      <w:r w:rsidRPr="0057269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ครั้งที่ 30/2564</w:t>
      </w:r>
    </w:p>
    <w:p w:rsidR="0057269C" w:rsidRDefault="0057269C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18</w:t>
      </w:r>
      <w:r w:rsidRPr="0057269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รายงานผลการช่วยเหลือกลุ่มเปราะบางในสถานการณ์การแพร่ระบาดของ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โรคติดเชื้อไวรัสโคโรนา 2019 (</w:t>
      </w:r>
      <w:r w:rsidRPr="0057269C">
        <w:rPr>
          <w:rFonts w:ascii="TH SarabunPSK" w:hAnsi="TH SarabunPSK" w:cs="TH SarabunPSK"/>
          <w:sz w:val="32"/>
          <w:szCs w:val="32"/>
        </w:rPr>
        <w:t>COVID-19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) ของกระทรวงการพัฒนาสังคมและ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ความมั่นคงของมนุษย์</w:t>
      </w:r>
    </w:p>
    <w:p w:rsidR="0057269C" w:rsidRPr="007E7930" w:rsidRDefault="0057269C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7269C" w:rsidRPr="007E7930" w:rsidTr="006E0BA9">
        <w:tc>
          <w:tcPr>
            <w:tcW w:w="9820" w:type="dxa"/>
          </w:tcPr>
          <w:p w:rsidR="0057269C" w:rsidRPr="007E7930" w:rsidRDefault="0057269C" w:rsidP="006E0BA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19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การขอแก้ไขสัญญาเงินกู้จากองค์การความร่วมมือระหว่างประเทศของญี่ปุ่นเลขที่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269C">
        <w:rPr>
          <w:rFonts w:ascii="TH SarabunPSK" w:hAnsi="TH SarabunPSK" w:cs="TH SarabunPSK"/>
          <w:sz w:val="32"/>
          <w:szCs w:val="32"/>
        </w:rPr>
        <w:t>TXXXV</w:t>
      </w:r>
      <w:r w:rsidRPr="0057269C">
        <w:rPr>
          <w:rFonts w:ascii="TH SarabunPSK" w:hAnsi="TH SarabunPSK" w:cs="TH SarabunPSK"/>
          <w:sz w:val="32"/>
          <w:szCs w:val="32"/>
          <w:cs/>
        </w:rPr>
        <w:t>-</w:t>
      </w:r>
      <w:r w:rsidRPr="0057269C">
        <w:rPr>
          <w:rFonts w:ascii="TH SarabunPSK" w:hAnsi="TH SarabunPSK" w:cs="TH SarabunPSK"/>
          <w:sz w:val="32"/>
          <w:szCs w:val="32"/>
        </w:rPr>
        <w:t>1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สำหรับโครงการพัฒนากำลังคนด้านวิศวกรรมศาสตร์เทคโนโลยีและ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นวัตกรรม สนับสนุนการลงทุนและเพิ่มขีดความสามารถภาคอุตสาหกรรมใน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ประเทศและภูมิภาค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20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ผลการประชุมระดับผู้นำกรอบหุ้นส่วนเพื่อการเจริญเติบโตสีเขียวและเป้าหมาย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โลกปี ค.ศ. </w:t>
      </w:r>
      <w:r w:rsidRPr="0057269C">
        <w:rPr>
          <w:rFonts w:ascii="TH SarabunPSK" w:hAnsi="TH SarabunPSK" w:cs="TH SarabunPSK"/>
          <w:sz w:val="32"/>
          <w:szCs w:val="32"/>
        </w:rPr>
        <w:t>2030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7269C">
        <w:rPr>
          <w:rFonts w:ascii="TH SarabunPSK" w:hAnsi="TH SarabunPSK" w:cs="TH SarabunPSK"/>
          <w:sz w:val="32"/>
          <w:szCs w:val="32"/>
        </w:rPr>
        <w:t>Partnering for Green Growth and Global Goals 2030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269C">
        <w:rPr>
          <w:rFonts w:ascii="TH SarabunPSK" w:hAnsi="TH SarabunPSK" w:cs="TH SarabunPSK"/>
          <w:sz w:val="32"/>
          <w:szCs w:val="32"/>
        </w:rPr>
        <w:t>P4G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57269C">
        <w:rPr>
          <w:rFonts w:ascii="TH SarabunPSK" w:hAnsi="TH SarabunPSK" w:cs="TH SarabunPSK"/>
          <w:sz w:val="32"/>
          <w:szCs w:val="32"/>
        </w:rPr>
        <w:t>2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2</w:t>
      </w:r>
      <w:r w:rsidR="00EC0EC2">
        <w:rPr>
          <w:rFonts w:ascii="TH SarabunPSK" w:hAnsi="TH SarabunPSK" w:cs="TH SarabunPSK" w:hint="cs"/>
          <w:sz w:val="32"/>
          <w:szCs w:val="32"/>
          <w:cs/>
        </w:rPr>
        <w:t>1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ผลการประชุมรัฐมนตรีการค้าเอเปคกับสภาที่ปรึกษาทางธุรกิจของเอเปค (</w:t>
      </w:r>
      <w:r w:rsidRPr="0057269C">
        <w:rPr>
          <w:rFonts w:ascii="TH SarabunPSK" w:hAnsi="TH SarabunPSK" w:cs="TH SarabunPSK"/>
          <w:sz w:val="32"/>
          <w:szCs w:val="32"/>
        </w:rPr>
        <w:t xml:space="preserve">APEC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7269C">
        <w:rPr>
          <w:rFonts w:ascii="TH SarabunPSK" w:hAnsi="TH SarabunPSK" w:cs="TH SarabunPSK"/>
          <w:sz w:val="32"/>
          <w:szCs w:val="32"/>
        </w:rPr>
        <w:t>Business Advisory Council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269C">
        <w:rPr>
          <w:rFonts w:ascii="TH SarabunPSK" w:hAnsi="TH SarabunPSK" w:cs="TH SarabunPSK"/>
          <w:sz w:val="32"/>
          <w:szCs w:val="32"/>
        </w:rPr>
        <w:t>ABAC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) และการประชุมรัฐมนตรีการค้าเอเปค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57269C">
        <w:rPr>
          <w:rFonts w:ascii="TH SarabunPSK" w:hAnsi="TH SarabunPSK" w:cs="TH SarabunPSK"/>
          <w:sz w:val="32"/>
          <w:szCs w:val="32"/>
        </w:rPr>
        <w:t>2021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7269C">
        <w:rPr>
          <w:rFonts w:ascii="TH SarabunPSK" w:hAnsi="TH SarabunPSK" w:cs="TH SarabunPSK"/>
          <w:sz w:val="32"/>
          <w:szCs w:val="32"/>
        </w:rPr>
        <w:t>Ministers Responsible for Trade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269C">
        <w:rPr>
          <w:rFonts w:ascii="TH SarabunPSK" w:hAnsi="TH SarabunPSK" w:cs="TH SarabunPSK"/>
          <w:sz w:val="32"/>
          <w:szCs w:val="32"/>
        </w:rPr>
        <w:t>Meeting 2021</w:t>
      </w:r>
      <w:r w:rsidRPr="0057269C">
        <w:rPr>
          <w:rFonts w:ascii="TH SarabunPSK" w:hAnsi="TH SarabunPSK" w:cs="TH SarabunPSK"/>
          <w:sz w:val="32"/>
          <w:szCs w:val="32"/>
          <w:cs/>
        </w:rPr>
        <w:t>)</w:t>
      </w:r>
    </w:p>
    <w:p w:rsidR="0057269C" w:rsidRPr="0057269C" w:rsidRDefault="0057269C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 w:hint="cs"/>
          <w:sz w:val="32"/>
          <w:szCs w:val="32"/>
          <w:cs/>
        </w:rPr>
        <w:t>2</w:t>
      </w:r>
      <w:r w:rsidR="00EC0EC2">
        <w:rPr>
          <w:rFonts w:ascii="TH SarabunPSK" w:hAnsi="TH SarabunPSK" w:cs="TH SarabunPSK" w:hint="cs"/>
          <w:sz w:val="32"/>
          <w:szCs w:val="32"/>
          <w:cs/>
        </w:rPr>
        <w:t>2</w:t>
      </w:r>
      <w:r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 xml:space="preserve">รายงานความคืบหน้าการพัฒนาความร่วมมือด้านกฎระเบียบระหว่างประเทศ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(</w:t>
      </w:r>
      <w:r w:rsidRPr="0057269C">
        <w:rPr>
          <w:rFonts w:ascii="TH SarabunPSK" w:hAnsi="TH SarabunPSK" w:cs="TH SarabunPSK"/>
          <w:sz w:val="32"/>
          <w:szCs w:val="32"/>
        </w:rPr>
        <w:t xml:space="preserve">International Regulatory Cooperation) </w:t>
      </w:r>
      <w:r w:rsidRPr="0057269C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</w:t>
      </w:r>
      <w:r w:rsidR="004A1582">
        <w:rPr>
          <w:rFonts w:ascii="TH SarabunPSK" w:hAnsi="TH SarabunPSK" w:cs="TH SarabunPSK" w:hint="cs"/>
          <w:sz w:val="32"/>
          <w:szCs w:val="32"/>
          <w:cs/>
        </w:rPr>
        <w:tab/>
      </w:r>
      <w:r w:rsidR="004A1582">
        <w:rPr>
          <w:rFonts w:ascii="TH SarabunPSK" w:hAnsi="TH SarabunPSK" w:cs="TH SarabunPSK"/>
          <w:sz w:val="32"/>
          <w:szCs w:val="32"/>
          <w:cs/>
        </w:rPr>
        <w:tab/>
      </w:r>
      <w:r w:rsidR="004A1582">
        <w:rPr>
          <w:rFonts w:ascii="TH SarabunPSK" w:hAnsi="TH SarabunPSK" w:cs="TH SarabunPSK" w:hint="cs"/>
          <w:sz w:val="32"/>
          <w:szCs w:val="32"/>
          <w:cs/>
        </w:rPr>
        <w:tab/>
      </w:r>
      <w:r w:rsidR="004A1582">
        <w:rPr>
          <w:rFonts w:ascii="TH SarabunPSK" w:hAnsi="TH SarabunPSK" w:cs="TH SarabunPSK"/>
          <w:sz w:val="32"/>
          <w:szCs w:val="32"/>
          <w:cs/>
        </w:rPr>
        <w:tab/>
      </w:r>
      <w:r w:rsidR="004A1582">
        <w:rPr>
          <w:rFonts w:ascii="TH SarabunPSK" w:hAnsi="TH SarabunPSK" w:cs="TH SarabunPSK" w:hint="cs"/>
          <w:sz w:val="32"/>
          <w:szCs w:val="32"/>
          <w:cs/>
        </w:rPr>
        <w:tab/>
      </w:r>
      <w:r w:rsidRPr="0057269C">
        <w:rPr>
          <w:rFonts w:ascii="TH SarabunPSK" w:hAnsi="TH SarabunPSK" w:cs="TH SarabunPSK"/>
          <w:sz w:val="32"/>
          <w:szCs w:val="32"/>
          <w:cs/>
        </w:rPr>
        <w:t>กฤษฎีกา</w:t>
      </w:r>
    </w:p>
    <w:p w:rsidR="004A1582" w:rsidRDefault="004A1582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57269C">
        <w:rPr>
          <w:rFonts w:ascii="TH SarabunPSK" w:hAnsi="TH SarabunPSK" w:cs="TH SarabunPSK" w:hint="cs"/>
          <w:sz w:val="32"/>
          <w:szCs w:val="32"/>
          <w:cs/>
        </w:rPr>
        <w:t>2</w:t>
      </w:r>
      <w:r w:rsidR="00EC0EC2">
        <w:rPr>
          <w:rFonts w:ascii="TH SarabunPSK" w:hAnsi="TH SarabunPSK" w:cs="TH SarabunPSK" w:hint="cs"/>
          <w:sz w:val="32"/>
          <w:szCs w:val="32"/>
          <w:cs/>
        </w:rPr>
        <w:t>3</w:t>
      </w:r>
      <w:r w:rsidR="0057269C"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>ร่างแถลงข่าวร่วม (</w:t>
      </w:r>
      <w:r w:rsidR="0057269C" w:rsidRPr="0057269C">
        <w:rPr>
          <w:rFonts w:ascii="TH SarabunPSK" w:hAnsi="TH SarabunPSK" w:cs="TH SarabunPSK"/>
          <w:sz w:val="32"/>
          <w:szCs w:val="32"/>
        </w:rPr>
        <w:t xml:space="preserve">Joint Press Statement) </w:t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>สำหรับการเยือนไทยอย่างเป็น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 xml:space="preserve">ทางการของรัฐมนตรีว่าการกระทรวงการต่างประเทศสาธารณรัฐเกาหลี </w:t>
      </w:r>
    </w:p>
    <w:p w:rsidR="0057269C" w:rsidRPr="0057269C" w:rsidRDefault="004A1582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 xml:space="preserve">(เกาหลีใต้) </w:t>
      </w:r>
    </w:p>
    <w:p w:rsidR="004A1582" w:rsidRDefault="004A1582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57269C">
        <w:rPr>
          <w:rFonts w:ascii="TH SarabunPSK" w:hAnsi="TH SarabunPSK" w:cs="TH SarabunPSK" w:hint="cs"/>
          <w:sz w:val="32"/>
          <w:szCs w:val="32"/>
          <w:cs/>
        </w:rPr>
        <w:t>2</w:t>
      </w:r>
      <w:r w:rsidR="00EC0EC2">
        <w:rPr>
          <w:rFonts w:ascii="TH SarabunPSK" w:hAnsi="TH SarabunPSK" w:cs="TH SarabunPSK" w:hint="cs"/>
          <w:sz w:val="32"/>
          <w:szCs w:val="32"/>
          <w:cs/>
        </w:rPr>
        <w:t>4</w:t>
      </w:r>
      <w:r w:rsidR="0057269C" w:rsidRPr="0057269C">
        <w:rPr>
          <w:rFonts w:ascii="TH SarabunPSK" w:hAnsi="TH SarabunPSK" w:cs="TH SarabunPSK" w:hint="cs"/>
          <w:sz w:val="32"/>
          <w:szCs w:val="32"/>
          <w:cs/>
        </w:rPr>
        <w:t>.</w:t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ขอความเห็นชอบต่อร่างบันทึกความเข้าใจระหว่างอาเซียนกับองค์กรต่อต้าน</w:t>
      </w:r>
    </w:p>
    <w:p w:rsidR="0057269C" w:rsidRPr="0057269C" w:rsidRDefault="004A1582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57269C">
        <w:rPr>
          <w:rFonts w:ascii="TH SarabunPSK" w:hAnsi="TH SarabunPSK" w:cs="TH SarabunPSK"/>
          <w:sz w:val="32"/>
          <w:szCs w:val="32"/>
          <w:cs/>
        </w:rPr>
        <w:t>การใช้สารต้องห้ามโลก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7269C" w:rsidRPr="007E7930" w:rsidTr="006E0BA9">
        <w:tc>
          <w:tcPr>
            <w:tcW w:w="9820" w:type="dxa"/>
          </w:tcPr>
          <w:p w:rsidR="0057269C" w:rsidRPr="007E7930" w:rsidRDefault="0057269C" w:rsidP="006E0BA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7269C" w:rsidRPr="004A1582" w:rsidRDefault="004A1582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>2</w:t>
      </w:r>
      <w:r w:rsidR="00EC0EC2">
        <w:rPr>
          <w:rFonts w:ascii="TH SarabunPSK" w:hAnsi="TH SarabunPSK" w:cs="TH SarabunPSK" w:hint="cs"/>
          <w:sz w:val="32"/>
          <w:szCs w:val="32"/>
          <w:cs/>
        </w:rPr>
        <w:t>5</w:t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="0057269C" w:rsidRPr="004A158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:rsidR="0057269C" w:rsidRPr="004A1582" w:rsidRDefault="004A1582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>2</w:t>
      </w:r>
      <w:r w:rsidR="00EC0EC2">
        <w:rPr>
          <w:rFonts w:ascii="TH SarabunPSK" w:hAnsi="TH SarabunPSK" w:cs="TH SarabunPSK" w:hint="cs"/>
          <w:sz w:val="32"/>
          <w:szCs w:val="32"/>
          <w:cs/>
        </w:rPr>
        <w:t>6</w:t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(กระทรวงยุติธรรม) </w:t>
      </w:r>
    </w:p>
    <w:p w:rsidR="0057269C" w:rsidRPr="004A1582" w:rsidRDefault="004A1582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>2</w:t>
      </w:r>
      <w:r w:rsidR="00EC0EC2">
        <w:rPr>
          <w:rFonts w:ascii="TH SarabunPSK" w:hAnsi="TH SarabunPSK" w:cs="TH SarabunPSK" w:hint="cs"/>
          <w:sz w:val="32"/>
          <w:szCs w:val="32"/>
          <w:cs/>
        </w:rPr>
        <w:t>7</w:t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</w:t>
      </w:r>
      <w:r w:rsidR="00C551CB">
        <w:rPr>
          <w:rFonts w:ascii="TH SarabunPSK" w:hAnsi="TH SarabunPSK" w:cs="TH SarabunPSK" w:hint="cs"/>
          <w:sz w:val="32"/>
          <w:szCs w:val="32"/>
          <w:cs/>
        </w:rPr>
        <w:t>น</w:t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(กระทรวงแรงงาน) </w:t>
      </w:r>
    </w:p>
    <w:p w:rsidR="0057269C" w:rsidRPr="004A1582" w:rsidRDefault="004A1582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28</w:t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>.</w:t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แต่งตั้งกรรมการผู้ทรงคุณวุฒิในคณะกรรมการสภาวิชาชีพวิทยาศาสตร์และ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เทคโนโลยี </w:t>
      </w:r>
    </w:p>
    <w:p w:rsidR="0057269C" w:rsidRPr="004A1582" w:rsidRDefault="004A1582" w:rsidP="0057269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29</w:t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การแต่งตั้งกรรมการผู้ทรงคุณวุฒิในคณะกรรมการการรถไฟฟ้าขนส่งมวลชนแห่ง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 xml:space="preserve">ประเทศไทยแทนตำแหน่งที่ว่างลง (นายอภิรัฐ ไชยวงศ์น้อย) </w:t>
      </w:r>
    </w:p>
    <w:p w:rsidR="0057269C" w:rsidRPr="004A1582" w:rsidRDefault="004A1582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30</w:t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>.</w:t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การแต่งตั้งกรรมการผู้ทรงคุณวุฒิในคณะกรรมการคุ้มครองผู้บริโภค </w:t>
      </w:r>
    </w:p>
    <w:p w:rsidR="0057269C" w:rsidRPr="004A1582" w:rsidRDefault="004A1582" w:rsidP="0057269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EC2">
        <w:rPr>
          <w:rFonts w:ascii="TH SarabunPSK" w:hAnsi="TH SarabunPSK" w:cs="TH SarabunPSK" w:hint="cs"/>
          <w:sz w:val="32"/>
          <w:szCs w:val="32"/>
          <w:cs/>
        </w:rPr>
        <w:t>31</w:t>
      </w:r>
      <w:r w:rsidR="0057269C" w:rsidRPr="004A15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69C" w:rsidRPr="004A158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</w:t>
      </w:r>
    </w:p>
    <w:p w:rsidR="00EC00D4" w:rsidRPr="004A1582" w:rsidRDefault="00EC00D4" w:rsidP="00551C2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7E7930" w:rsidRDefault="00EC00D4" w:rsidP="00551C2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7E7930" w:rsidRDefault="00EC00D4" w:rsidP="00551C2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7E7930" w:rsidRDefault="00EC00D4" w:rsidP="00551C2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7E7930" w:rsidRDefault="00EC00D4" w:rsidP="00551C2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7E7930" w:rsidRDefault="00EC00D4" w:rsidP="00551C2F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F4AE4" w:rsidRDefault="003F4A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7E7930" w:rsidTr="00FD03AB">
        <w:tc>
          <w:tcPr>
            <w:tcW w:w="9820" w:type="dxa"/>
          </w:tcPr>
          <w:p w:rsidR="00EC00D4" w:rsidRPr="007E7930" w:rsidRDefault="00EC00D4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B0DDB" w:rsidRPr="007E7930" w:rsidRDefault="003F4AE4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B0DD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ว่าด้วยการลดอัตราภาษีมูลค่าเพิ่ม (ฉบับที่ ..) พ.ศ. .... (มาตรการขยายเวลาการลดอัตราภาษีมูลค่าเพิ่ม)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Arial"/>
          <w:sz w:val="32"/>
          <w:szCs w:val="32"/>
          <w:cs/>
        </w:rPr>
        <w:t>​​</w:t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คณะรัฐมนตรีอนุมัติหลักการร่างพระราชกฤษฎีกาออกตามความในประมวลรัษฎากร ว่าด้วยการ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ลดอัตราภาษีมูลค่าเพิ่ม (ฉบับที่ ..) พ.ศ. .... ตามที่กระทรวงการคลังเสนอ และส่งให้สำนักงานคณะกรรมการกฤษฎีกาตรวจพิจารณาเป็นเรื่องด่วน แล้วดำเนินการต่อไปได้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Arial"/>
          <w:sz w:val="32"/>
          <w:szCs w:val="32"/>
          <w:cs/>
        </w:rPr>
        <w:t>​​</w:t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Arial"/>
          <w:sz w:val="32"/>
          <w:szCs w:val="32"/>
          <w:cs/>
        </w:rPr>
        <w:t>​​</w:t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กำหนดให้มีการขยายระยะเวลาการลดอัตราภาษีมูลค่าเพิ่มโดยยังคงจัดเก็บในอัตราร้อยละ 6.3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(ไม่รวมภาษีท้องถิ่น) หรือร้อยละ 7 (รวมภาษีท้องถิ่น) ต่อไปอีกเป็นระยะเวลา 2 ปี โดยให้มีผลตั้งแต่วันที่ 1 ตุลาคม 2564 ถึงวันที่ 30 กันยายน 2566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Arial"/>
          <w:sz w:val="32"/>
          <w:szCs w:val="32"/>
          <w:cs/>
        </w:rPr>
        <w:t>​​</w:t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ที่กระทรวงการคลังเสนอเป็นการขยายระยะเวลาการอัตราภาษีมูลค่าเพิ่มสำหรับการขายสินค้า การให้บริการ หรือการนำเข้าทุกกรณีตามพระราชกฤษฎีกาออกตามความในประมวลรัษฎากร ว่าด้วยการลดอัตราภาษีมูลค่าเพิ่ม (ฉบับที่ 715) พ.ศ. 2563 ซึ่งจะสิ้นสุดลงในวันที่ 30 กันยายน 2564 โดยยังคงจัดเก็บในอัตราร้อยละ 6.3 (ไม่รวมภาษีท้องถิ่น) หรือร้อยละ 7 (รวมภาษีท้องถิ่น) ต่อไปอีกเป็นระยะเวลา 2 ปี โดยมีผลตั้งแต่วันที่ 1 ตุลาคม 2564 ถึงวันที่ 30 กันยายน 2566 ทั้งนี้ เพื่อเป็นการช่วยลดภาระค่าครองชีพของประชาชน และสร้างความเชื่อมั่นในการประกอบธุรกิจให้กับภาคเอกชน อันจะทำให้ระบบเศรษฐกิจมีการฟื้นตัวหลังการระบาดของโรคติดเชื้อไวรัสโคโรนา 2019 (</w:t>
      </w:r>
      <w:r w:rsidRPr="007E7930">
        <w:rPr>
          <w:rFonts w:ascii="TH SarabunPSK" w:hAnsi="TH SarabunPSK" w:cs="TH SarabunPSK"/>
          <w:sz w:val="32"/>
          <w:szCs w:val="32"/>
        </w:rPr>
        <w:t>COVID</w:t>
      </w:r>
      <w:r w:rsidRPr="007E7930">
        <w:rPr>
          <w:rFonts w:ascii="TH SarabunPSK" w:hAnsi="TH SarabunPSK" w:cs="TH SarabunPSK"/>
          <w:sz w:val="32"/>
          <w:szCs w:val="32"/>
          <w:cs/>
        </w:rPr>
        <w:t>-19) คลี่คลาย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Arial"/>
          <w:sz w:val="32"/>
          <w:szCs w:val="32"/>
          <w:cs/>
        </w:rPr>
        <w:t>​​</w:t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กระทรวงการคลังรายงานว่าจะไม่มีผลกระทบต่อการประมาณการรายได้ในปีงบประมาณ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พ.ศ. 2565 และ 2566 เนื่องจากในการจัดทำงบประมาณได้มีการคำนวณประมาณการรายได้โดยใช้ข้อมูลพื้นฐาน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E7930">
        <w:rPr>
          <w:rFonts w:ascii="TH SarabunPSK" w:hAnsi="TH SarabunPSK" w:cs="TH SarabunPSK"/>
          <w:sz w:val="32"/>
          <w:szCs w:val="32"/>
          <w:cs/>
        </w:rPr>
        <w:t>การคำนวณของอัตราภาษีมูลค่าเพิ่มไว้ในอัตราร้อยละ 7 (รวมภาษีท้องถิ่น) และจะเป็นการช่วยลดผลกระทบจาก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ค่าครองชีพ ช่วยกระตุ้นการบริโภคของประชาชน รวมทั้งจะทำให้เกิดความชัดเจนในเรื่องของอัตราภาษี ซึ่งจะมี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ส่วนช่วยสร้างความเชื่อมั่นในการประกอบธุรกิจให้แก่ภาคเอกชนและสามารถวางแผนการบริหารธุรกิจได้ต่อไป</w:t>
      </w: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3F4AE4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ร่างกฎกระทรวงกำหนดให้ทางน้ำชลประทานอ่างเก็บน้ำห้วยนกเค้าเป็นทางน้ำชลประทานที่จะ</w:t>
      </w:r>
      <w:r w:rsidR="00C36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>เรียกเก็บค่าชลประทาน พ.ศ. ....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ให้ทางน้ำชลประทานอ่างเก็บน้ำห้วยนกเค้าเป็นทางน้ำชลประทานที่จะเรียกเก็บค่าชลประทาน พ.ศ. .... ซึ่งสำนักงานคณะกรรมการกฤษฎีกาตรวจพิจารณาแล้วตามที่กระทรวงเกษตรและสหกรณ์ (กษ.) เสนอ และให้ กษ. ตรวจสอบความถูกต้องของชื่อท้องที่การปกครองและแนวเขตการปกครองท้องที่ ตลอดจนตรวจสอบพื้นที่และจุดยึดโยงต่าง ๆ ให้ถูกต้อง รวมทั้งแก้ไขชื่อผู้มีอำนาจลงนามให้เป็นปัจจุบันก่อนประกาศใช้บังคับเป็นกฎหมายต่อไป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กำหนดให้ทางน้ำชลประทานอ่างเก็บน้ำห้วยนกเค้าเป็นทางน้ำชลประทานที่จะเรียกเก็บค่าชลประทาน พ.ศ. .... ที่ กษ. เสนอซึ่งคณะรัฐมนตรีได้เคยมีมติอนุมัติหลักการและสำนักงานคณะกรรมการกฤษฎีกาได้ตรวจพิจารณาแล้ว เป็นการกำหนดให้ทางน้ำชลประทานอ่างเก็บน้ำห้วยนกเค้า ในท้องที่ตำบลธาตุ อำเภอวานรนิวาส และตำบลเจริญศิลป์ อำเภอเจริญศิลป์ จังหวัดสกลนคร เป็นทางน้ำชลประทานที่จะเรียกเก็บค่าชลประทานจากผู้ใช้น้ำที่นำน้ำไปใช้เพื่อกิจการโรงงาน การประปา หรือกิจการอื่นนอกจาก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ภาคเกษตรกรรม เพื่อประโยชน์ในการควบคุมดูแลปริมาณน้ำ และให้การใช้น้ำเป็นไปอย่างมีประสิทธิภาพ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กำหนดให้ทางน้ำชลประทานอ่างเก็บน้ำห้วยนกเค้า ในท้องที่ตำบลธาตุ อำเภอวานรนิวาส และตำบลเจริญศิลป์ อำเภอเจริญศิลป์ จังหวัดสกลนคร เป็นทางน้ำชลประทานที่จะเรียกเก็บค่าชลประทาน</w:t>
      </w:r>
    </w:p>
    <w:p w:rsidR="0014074B" w:rsidRDefault="0014074B" w:rsidP="00551C2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074B" w:rsidRPr="007E7930" w:rsidRDefault="003F4AE4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ร่างกฎกระทรวงกำหนดให้ทางน้ำชลประทาน เป็นทางน้ำชลประทานที่จะเรียกเก็บค่าชลประทาน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รวม 2 ฉบับ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คณะรัฐมนตรีมีมติเห็นชอบร่างกฎกระทรวงกำหนดให้ทางน้ำชลประทานอ่างเก็บน้ำหนองสำโรง เป็นทางน้ำชลประทานที่จะเรียกเก็บค่าชลประทาน พ.ศ. .... และร่างกฎกระทรวงกำหนดให้ทางน้ำชลประทาน              อ่างเก็บน้ำห้วยสามพาด เป็นทางน้ำชลประทานที่จะเรียกเก็บค่าชลประทาน พ.ศ. .... รวม 2 ฉบับ ซึ่งสำนักงานคณะกรรมการกฤษฎีกาตรวจพิจารณาแล้วตามที่กระทรวงเกษตรและสหกรณ์ (กษ.) เสนอ และให้ กษ. ตรวจสอบความถูกต้องของชื่อท้องที่การปกครองและแนวเขตการปกครองท้องที่ ตลอดจนตรวจสอบพื้นที่และจุดยึดโยงต่าง ๆ ให้ถูกต้อง รวมทั้งแก้ไขชื่อผู้มีอำนาจลงนามให้เป็นปัจจุบันก่อนประกาศใช้บังคับเป็นกฎหมายต่อไป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ร่างกฎกระทรวงฯ รวม 2 ฉบับ ดังกล่าวที่ กษ. เสนอซึ่งคณะรัฐมนตรีได้เคยมีมติอนุมัติหลักการและสำนักงานคณะกรรมการกฤษฎีกาได้ตรวจพิจารณาแล้ว เป็นการกำหนดให้ทางน้ำชลประทานอ่างเก็บน้ำหนองสำโรง และทางน้ำชลประทานอ่างเก็บน้ำห้วยสามพาด ในท้องที่จังหวัดอุดรธานี เป็นทางน้ำชลประทานที่จะเรียกเก็บค่าชลประทานจากผู้ใช้น้ำที่นำน้ำไปใช้เพื่อกิจการโรงงาน การประปา หรือกิจการอื่นนอกจาก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ภาคเกษตรกรรมเพื่อประโยชน์ในการควบคุมดูแลปริมาณน้ำ และให้การใช้น้ำเป็นไปอย่างมีประสิทธิภาพ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1. กำหนดให้ทางน้ำชลประทานอ่างเก็บน้ำหนองสำโรง ในท้องที่ตำบลหมูม่น และตำบลบ้านเลื่อม อำเภอเมืองอุดรธานี จังหวัดอุดรธานี เป็นทางน้ำชลประทานที่จะเรียกเก็บค่าชลประทาน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2. กำหนดให้ทางน้ำชลประทานอ่างเก็บน้ำห้วยสามพาด ในท้องที่ตำบลบ้านตาด อำเภอเมืองอุดรธานี และตำบลทับกุง อำเภอหนองแสง จังหวัดอุดรธานี เป็นทางน้ำชลประทานที่จะเรียกเก็บค่าชลประทาน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3F4AE4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ร่างพระราชกฤษฎีกายกเลิกพระราชกฤษฎีกาควบคุมการส่งออกไปนอกราชอาณาจักรซึ่งสินค้าบางอย่าง (ฉบับที่ 32) พ.ศ. 2516 พ.ศ. .... (สินค้ากากถั่ว)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คณะรัฐมนตรีมีมติเห็นชอบร่างพระราชกฤษฎีกายกเลิกพระราชกฤษฎีกาควบคุมการส่งออกไป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นอกราชอาณาจักรซึ่งสินค้าบางอย่าง (ฉบับที่ 32) พ.ศ. 2516 พ.ศ. .... ตามที่กระทรวงพาณิชย์ (พณ.) เสนอ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ซึ่งสำนักงานคณะกรรมการกฤษฎีกาตรวจพิจารณ</w:t>
      </w:r>
      <w:r w:rsidR="00DD4A27">
        <w:rPr>
          <w:rFonts w:ascii="TH SarabunPSK" w:hAnsi="TH SarabunPSK" w:cs="TH SarabunPSK" w:hint="cs"/>
          <w:sz w:val="32"/>
          <w:szCs w:val="32"/>
          <w:cs/>
        </w:rPr>
        <w:t>า</w:t>
      </w:r>
      <w:r w:rsidRPr="007E7930">
        <w:rPr>
          <w:rFonts w:ascii="TH SarabunPSK" w:hAnsi="TH SarabunPSK" w:cs="TH SarabunPSK"/>
          <w:sz w:val="32"/>
          <w:szCs w:val="32"/>
          <w:cs/>
        </w:rPr>
        <w:t>แล้ว และให้ดำเนินการต่อไปได้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ทั้งนี้ ร่างพระราชกฤษฎีกาดังกล่าวเป็นการยกเลิกพระราชกฤษฎีกาควบคุมการส่งออกไปนอกราชอาณาจักรซึ่งสินค้าบางอย่าง (ฉบับที่ 32) พ.ศ. 2516 ซึ่งกำหนดห้ามมิให้ส่งออกสินค้า 3 รายการได้แก่ กากถั่ว ปลาป่น และอาหารสัตว์ที่ผสมสำเร็จรูป เนื่องจากได้มีประกาศกระทรวงพาณิชย์ เรื่อง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การส่งสินค้าออกไปนอกราชอาณาจักร (ฉบับที่ 28) พ.ศ. 2517 ประกาศกระทรวงพาณิชย์ เรื่อง การส่งสินค้าออกไปนอกราชอาณาจักร </w:t>
      </w:r>
      <w:r w:rsidR="00DD4A2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(ฉบับที่ 61) พ.ศ. 2522 และประกาศกระทรวงพาณิชย์ว่าด้วย การส่งสินค้าออกไปนอกราชอาณาจักร (ฉบับที่ 26) </w:t>
      </w:r>
      <w:r w:rsidR="00DD4A2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พ.ศ. 2526 กำหนดให้สินค้าปลาป่นและอาหารสัตว์ที่ผสมสำเร็จรูป ไม่เป็นสินค้าควบคุมที่ต้องมีหนังสืออนุญาตให้ส่งออกอีกต่อไป และปัจจุบันมีการนำกากถั่วชนิดอื่นนอกจากกากถั่วเหลืองมาใช้เป็นวัตถุดิบอาหารสัตว์ในปริมาณเล็กน้อย จึงไม่มีความจำเป็นต้องควบคุมการส่งออกอีกต่อไป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ยกเลิกพระราชกฤษฎีกาควบคุมการส่งออกไปนอกราชอาณาจักรซึ่งสินค้าบางอย่าง (ฉบับที่ 32) พ.ศ. 2516 โดยให้มีผลใช้บังคับตั้งแต่วันถัดจากวันประกาศในราชกิจจานุเบกษาเป็นต้นไป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3F4AE4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 (สคก.) กำหนดหน่วยงานของรัฐ</w:t>
      </w:r>
      <w:r w:rsidR="006B3BB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ตามพระราชบัญญัติความรับผิดทางละเมิดของเจ้าหน้าที่ พ.ศ. 2539 (ฉบับที่ ..) พ.ศ. ....ของกระทรวงศึกษาธิการ กระทรวงกลาโหม และกระทรวงการคลัง ตามที่สำนักงานคณะกรรมการกฤษฎีกาเสนอ และให้ดำเนินการต่อไปได้ </w:t>
      </w:r>
    </w:p>
    <w:p w:rsidR="0014074B" w:rsidRPr="007E7930" w:rsidRDefault="0014074B" w:rsidP="005E498B">
      <w:pPr>
        <w:pStyle w:val="aff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เรื่องเดิม</w:t>
      </w:r>
    </w:p>
    <w:p w:rsidR="0014074B" w:rsidRPr="007E7930" w:rsidRDefault="0014074B" w:rsidP="00551C2F">
      <w:pPr>
        <w:pStyle w:val="aff"/>
        <w:spacing w:after="0" w:line="340" w:lineRule="exact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 xml:space="preserve">1.1   กระทรวงศึกษาธิการ (ศธ.) ได้เสนอร่างพระราชกฤษฎีกากำหนดหน่วยงานของรัฐ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ตามพระราชบัญญัติความรับผิดทางละเมิดของเจ้าหน้าที่ พ.ศ. 2539  (ฉบับที่  ..)  พ.ศ. ....</w:t>
      </w:r>
    </w:p>
    <w:p w:rsidR="0014074B" w:rsidRPr="007E7930" w:rsidRDefault="0014074B" w:rsidP="00551C2F">
      <w:pPr>
        <w:pStyle w:val="aff"/>
        <w:spacing w:after="0" w:line="340" w:lineRule="exact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 xml:space="preserve">2 </w:t>
      </w:r>
      <w:r w:rsidRPr="007E7930">
        <w:rPr>
          <w:rFonts w:ascii="TH SarabunPSK" w:hAnsi="TH SarabunPSK" w:cs="TH SarabunPSK"/>
          <w:sz w:val="32"/>
          <w:szCs w:val="32"/>
          <w:cs/>
        </w:rPr>
        <w:t>กระทรวงกลาโหม (กห.)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 ได้เสนอร่างพระราชกฤษฎีกากำหนดหน่วยงานของรัฐ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ตามพระราชบัญญัติความรับผิดทางละเมิดของเจ้าหน้าที่ พ.ศ. 2539  (ฉบับที่  ..)  พ.ศ. ....</w:t>
      </w:r>
    </w:p>
    <w:p w:rsidR="0014074B" w:rsidRPr="007E7930" w:rsidRDefault="0014074B" w:rsidP="00551C2F">
      <w:pPr>
        <w:pStyle w:val="aff"/>
        <w:spacing w:after="0" w:line="340" w:lineRule="exact"/>
        <w:ind w:left="0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 xml:space="preserve">1.3 กระทรวงการคลัง (กค.) ได้เสนอร่างพระราชกฤษฎีกากำหนดหน่วยงานของรัฐ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ตามพระราชบัญญัติความรับผิดทางละเมิดของเจ้าหน้าที่ พ.ศ. 2539  (ฉบับที่  ..)  พ.ศ. ....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รวม 3 ฉบับ มาเพื่อดำเนินการ โดยมีสาระสำคัญเป็นการกำหนดให้ “สำนักงานลูกเสือแห่งชาติ”  “สถาบันเทคโนโลยีป้องกันประเทศ” และ “กองทุนเพื่อการฟื้นฟูและพัฒนาระบบสถาบันการเงิน”  เป็นหน่วยงานของรัฐตามพระราชบัญญัติความรับผิดทางละเมิดของเจ้าหน้าที่ พ.ศ. 2539  เพื่อให้เจ้าหน้าที่ของหน่วยงานดังกล่าวซึ่งปฏิบัติหน้าที่โ</w:t>
      </w:r>
      <w:r w:rsidR="0020560B">
        <w:rPr>
          <w:rFonts w:ascii="TH SarabunPSK" w:hAnsi="TH SarabunPSK" w:cs="TH SarabunPSK" w:hint="cs"/>
          <w:sz w:val="32"/>
          <w:szCs w:val="32"/>
          <w:cs/>
        </w:rPr>
        <w:t>ด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ยสุจริตได้รับความคุ้มครองตามพระราชบัญญัติความรับผิดทางละเมิดของเจ้าหน้าที่ พ.ศ. 2539  </w:t>
      </w:r>
    </w:p>
    <w:p w:rsidR="0014074B" w:rsidRPr="007E7930" w:rsidRDefault="0014074B" w:rsidP="00551C2F">
      <w:pPr>
        <w:spacing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2 สาระสำคัญของร่างพระราชกฤษฎีกา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2.1 กำหนดให้ “กองทุนเพื่อการฟื้นฟูและพัฒนาระบบสถาบันการเงิน” เป็นหน่วยงานของรัฐตามพระราชบัญญัติความรับผิดทางละเมิดของเจ้าหน้าที่ พ.ศ. 2539 เพื่อให้เจ้าหน้าที่ของกองทุนเพื่อการฟื้นฟูและ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พัฒนาระบบสถาบันการเงินซึ่งปฏิบัติหน้าที่โดยสุจริตได้รับความคุ้มครองตามพระราชบัญญัติดังกล่าว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 xml:space="preserve">2 </w:t>
      </w:r>
      <w:r w:rsidRPr="007E7930">
        <w:rPr>
          <w:rFonts w:ascii="TH SarabunPSK" w:hAnsi="TH SarabunPSK" w:cs="TH SarabunPSK"/>
          <w:sz w:val="32"/>
          <w:szCs w:val="32"/>
          <w:cs/>
        </w:rPr>
        <w:t>กำหนดให้ “สถาบันอุดมศึกษาของรัฐที่เป็นส่วนราชการและที่ไม่เป็นส่วนราชการ แต่อยู่ในกำกับของรัฐหรือองค์กรปกครองส่วนท้องถิ่น” เป็นหน่วยงานของรัฐตามพระราชบัญญัติความรับผิดทางละเมิดของเจ้าหน้าที่ พ.ศ. 2539 (เดิม “มหาวิทยาลัยหรือสถาบันอุดมศึกษาของรัฐ ซึ่งไม่เป็นส่วนราชการอยู่ในกำกับของรัฐ”)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>.3 กำหนดเพิ่มเติมให้ “หน่วยงานของรัฐที่จัดตั้งขึ้นตามกฎหมายเฉพาะที่เป็นองค์การมหาชน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ตามมติคณะรัฐมนตรีตามข้อเสนอของคณะกรรมการพัฒนาและส่งเสริมองค์การมหาชน” เป็นหน่วยงานของรัฐ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ตามพระราชบัญญัติความรับผิดทางละเมิดของเจ้าหน้าที่ พ.ศ. 2539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สคก. ได้ตรวจพิจารณาร่างพระราชกฤษฎีกาเสร็จแล้ว โดยได้พิจารณาร่างพระราชกฤษฎีกาฯ จำนวน 3 ฉบับ เป็นฉบับเดียวกันเพื่อให้สอดคล้องกับมติคณะรัฐมนตรี โดยได้มีการแก้ไขเพิ่มเติมในสาระสำคัญ ดังนี้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3.1 แก้ไขเพิ่มเติมมาตรา 3/1 (2)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แห่งพระราชกฤษฎีกากำหนดหน่วยงานของรัฐ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ตามพระราชบัญญัติความรับผิดทางละเมิดของเจ้าหน้าที่ พ.ศ. 2539 พ.ศ. 2540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โดยกำหนดเป็นการทั่วไปให้หน่วยงานของรัฐตามพระราชบัญญัตินี้ครอบคลุมถึงสถาบันอุดมศึกษาของรัฐที่เป็นส่วนราชการแต่ไม่มีฐานะเป็นกรม และที่ไม่เป็นส</w:t>
      </w:r>
      <w:r w:rsidR="001303BF">
        <w:rPr>
          <w:rFonts w:ascii="TH SarabunPSK" w:hAnsi="TH SarabunPSK" w:cs="TH SarabunPSK"/>
          <w:b/>
          <w:bCs/>
          <w:sz w:val="32"/>
          <w:szCs w:val="32"/>
          <w:cs/>
        </w:rPr>
        <w:t>่วนราชการแต่อยู่ในกำกับขององค์ก</w:t>
      </w:r>
      <w:r w:rsidR="001303BF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ปกครองส่วนท้องถิ่น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เนื่องจากบทนิยามคำว่า “หน่วยงานของรัฐ” ในมาตรา 4 แห่งพระราชบัญญัติความรับผิดทางละเมิดของเจ้าหน้าที่ฯ และบทบัญญัติมาตรา 3/1 (2) แห่งพระราชกฤษฎีกากำหนดหน่วยงานของรัฐตามพระราชบัญญัติความรับผิดทางละเมิดของเจ้าหน้าที่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พ.ศ. 2539 พ.ศ. 2540 ซึ่งแก้ไขเพิ่มเติมโดยพระราชกฤษฎีกากำหนดหน่วยงานของรัฐตามพระราชบัญญัติตามความรับผิดทางละเมิดของเจ้าหน้าที่ พ.ศ. 2539 (ฉบับที่ 10)ฯ ในส่วนที่เกี่ยวข้องกับสถาบันอุดมศึกษาของรัฐ กำหนดให้เฉพาะสถาบันอุดมศึกษาของรัฐที่มีฐานะเป็นกรม และสถาบันอุดมศึกษาของรัฐซึ่งไม่เป็นส่วนราชการและอยู่ในกำกับของรัฐเท่านั้น เป็นหน่วยงานของรัฐตามพระราชบัญญัตินี้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3.2 แก้ไขเพิ่มเติมร่างพระราชกฤษฎีกาฯ จากการกำหนดเป็นการเฉพาะให้สถาบันเทคโนโลยีป้องกันประเทศและสำนักงานลูกเสือแห่งชาติเป็นหน่วยงานของรัฐตามพระราชบัญญัติความรับผิดทางละเมิดของเจ้าหน้าที่ พ.ศ. 2539 เป็นการเพิ่มความใน (3) ของมาตรา 3/1 แห่งพระราชกฤษฎีกากำหนดหน่วยงานของรัฐตามพระราชบัญญัติความรับผิดทางละเมิดของเจ้าหน้าที่ พ.ศ. 2539 พ.ศ. 2540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โดยกำหนดเป็นการทั่วไปให้หน่วยงานของรัฐที่จัดตั้งขึ้นตามกฎหมายเฉพาะที่เป็นองค์การมหาชนตามมติคณะรัฐมนตรีตามข้อเสนอของคณะกรรมการพัฒนาและส่งเสริมองค์การมหาชน</w:t>
      </w:r>
      <w:r w:rsidRPr="007E7930">
        <w:rPr>
          <w:rFonts w:ascii="TH SarabunPSK" w:hAnsi="TH SarabunPSK" w:cs="TH SarabunPSK"/>
          <w:sz w:val="32"/>
          <w:szCs w:val="32"/>
          <w:cs/>
        </w:rPr>
        <w:t>เป็นหน่วยงานของรัฐตามพระราชบัญญัติความรับผิดทางละเมิดของเจ้าหน้าที่ฯ เพื่อให้เจ้าหน้าที่ของหน่วยงานของรัฐที่มีภารกิจ หน้าที่และอำนาจเช่นเดียวกับองค์การมหาชน ตามกฎหมายว่าด้วย</w:t>
      </w:r>
      <w:r w:rsidRPr="007E7930">
        <w:rPr>
          <w:rFonts w:ascii="TH SarabunPSK" w:hAnsi="TH SarabunPSK" w:cs="TH SarabunPSK"/>
          <w:sz w:val="32"/>
          <w:szCs w:val="32"/>
          <w:cs/>
        </w:rPr>
        <w:lastRenderedPageBreak/>
        <w:t>องค์การมหาชน ซึ่งรวมถึงสถาบันเทคโนโลยีป้องกันประเทศและสำนักงานลูกเสือแห่งชาติได้รับความคุ้มครอง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ตามพระราชบัญญัติความรับผิดทางละเมิดของเจ้าหน้าที่ฯ เช่นเดียวกับเจ้าหน้าที่ขององค์การมหาชนตามกฎหมายว่าด้วยองค์การมหาชน โดยในอนาคตไม่ต้องมีการแก้ไขเพิ่มเติมพระราชกฤษฎีกาฯ เป็นรายฉบับ เพื่อกำหนดให้หน่วยงานซึ่งมีลักษณะดังกล่าวเป็นหน่วยงานของรัฐ ตามพระราชบัญญัตินี้อีก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และส่งเสริมองค์การมหาชนได้มีมติเห็นชอบให้สำนักงานลูกเสือแห่งชาติเป็นหน่วยงานของรัฐในกำกับของฝ่ายบริหาร ประเภทองค์การมหาชนที่จัดตั้งตามพระราชบัญญัติเฉพาะ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20 ตุลาคม 2552 (เรื่อง หลักการจำแนกประเภทหน่วยงานของรัฐในกำกับของฝ่ายบริหาร)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ซึ่งได้แจ้งให้สำนักงานคณะกรรมการพัฒนาระบบราชการดำเนินการเสนอข้อเสนอแนะของคณะกรรมการพัฒนาและส่งเสริมองค์การมหาชนเกี่ยวกับสถานะของสำนักงานลูกเสือแห่งชาติต่อคณะรัฐมนตรีเพื่อให้สอดคล้องกับร่างพระราชกฤษฎีกานี้แล้ว กรณีจึงไม่มีปัญหาเกี่ยวกับสถานะของสำนักงานลูกเสือแห่งชาติแต่อย่างใด </w:t>
      </w:r>
    </w:p>
    <w:p w:rsidR="00B576FC" w:rsidRPr="007E7930" w:rsidRDefault="00B576FC" w:rsidP="00551C2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576FC" w:rsidRPr="007E7930" w:rsidRDefault="00EC0EC2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F4AE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576FC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..) พ.ศ. ....</w:t>
      </w:r>
    </w:p>
    <w:p w:rsidR="00B576FC" w:rsidRPr="00FB74F6" w:rsidRDefault="00B576FC" w:rsidP="00551C2F">
      <w:pPr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B74F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FB74F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FB74F6">
        <w:rPr>
          <w:rFonts w:ascii="TH SarabunPSK" w:hAnsi="TH SarabunPSK" w:cs="TH SarabunPSK"/>
          <w:spacing w:val="-4"/>
          <w:sz w:val="32"/>
          <w:szCs w:val="32"/>
          <w:cs/>
        </w:rPr>
        <w:t>คณะรัฐมนตรีมีมติอนุมัติหลักการร่างกฎกระทรวงกำหนดให้ผู้นำของเข้าเพื่อการผ่านแดนหรือ</w:t>
      </w:r>
      <w:r w:rsidR="000D68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</w:t>
      </w:r>
      <w:r w:rsidRPr="00FB74F6">
        <w:rPr>
          <w:rFonts w:ascii="TH SarabunPSK" w:hAnsi="TH SarabunPSK" w:cs="TH SarabunPSK"/>
          <w:spacing w:val="-4"/>
          <w:sz w:val="32"/>
          <w:szCs w:val="32"/>
          <w:cs/>
        </w:rPr>
        <w:t>การถ่ายลำได้รับยกเว้นไม่ต้องปฏิบัติตามกฎหมายว่าด้วยศุลกากรทั้งหมดหรือแต่บางส่วน (ฉบับที่ ..) พ.ศ. .... ตามที่กระทรวงการคลังเสนอ และให้ส่งสำนักงานคณะกรรมการกฤษฎีกาตรวจพิจารณาเป็นเรื่องด่วนแล้วดำเนินการต่อไปได้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โดยมีสาระสำคัญดังนี้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กำหนดให้กรณีที่มีพฤติการณ์พิเศษอันเนื่องมาจากสถานการณ์การแพร่ระบาดของโรคติดเชื้อไวรัสโคโรนา 2019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จนเป็นเหตุให้ผู้นำของเข้าเพื่อการผ่านแดนหรือการถ่ายลำไม่สามารถส่งของที่นำเข้ามาเพื่อการผ่านแดนหรือการถ่ายลำออกไปนอกราชอาณาจักรได้ภายในระยะเวลาที่กฎหมายกำหนด ให้ผู้นำของเข้าเพื่อการผ่านแดน หรือการถ่ายลำได้รับยกเว้นไม่ต้องปฏิบัติตามมาตรา 102 วรรคสองและมาตรา 103 </w:t>
      </w:r>
      <w:r w:rsidRPr="007E79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ทั้งนี้ สำหรับของที่นำเข้ามาเพื่อการผ่านแดนหรือการถ่ายลำหรือของที่ตกเป็นของแผ่นดินตามมาตรา 103 ตั้งแต่วันที่ 1 ตุลาคม </w:t>
      </w:r>
      <w:r w:rsidR="00C36C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  </w:t>
      </w:r>
      <w:r w:rsidRPr="007E79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พ.ศ. 2563 ถึงวันที่ 30 กันยายน พ.ศ. 2564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2. กำหนดให้ผู้นำของเข้าเพื่อการผ่านแดนหรือการถ่ายลำแสดงหลักฐานและเอกสารที่เกี่ยวข้อง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ที่เป็นเหตุให้ไม่อาจปฏิบัติตามระยะเวลาที่กำหนดไว้ในมาตรา 102 วรรคสองและมาตรา 103 ต่ออธิบดี เพื่อพิจารณาขยายระยะเวลาการดำเนินการดังกล่าวได้ตามความจำเป็นแก่กรณี</w:t>
      </w: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7E7930" w:rsidTr="00FD03AB">
        <w:tc>
          <w:tcPr>
            <w:tcW w:w="9820" w:type="dxa"/>
          </w:tcPr>
          <w:p w:rsidR="00EC00D4" w:rsidRPr="007E7930" w:rsidRDefault="00EC00D4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14074B" w:rsidRPr="007E7930" w:rsidRDefault="008A108A" w:rsidP="00551C2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F4AE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การอุดหนุนค่าอุปกรณ์การเรียนของนักเรียนสายอาชีพ อาชีวศึกษา</w:t>
      </w:r>
    </w:p>
    <w:p w:rsidR="0014074B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คณะรัฐมนตรีให้ความเห็นชอบและอนุมัติอัตราค่าเครื่องมือประจำตัวผู้เรียนเฉพาะอาชีพของนักเรียนสายอาชีพ อาชีวศึกษาต่อคน ตามประเภทวิชาในหลักสูตรประกาศนียบัตรวิชาชีพ (ปวช.) พุทธศักราช 2562 ของสำนักงานคณะกรรมการการอาชีวศึกษา (สอศ.) จำนวน 10 ประเภทวิชา ตั้งแต่ปีการศึกษา 2564 เป็นต้นไป ดังนี้</w:t>
      </w:r>
    </w:p>
    <w:tbl>
      <w:tblPr>
        <w:tblStyle w:val="afb"/>
        <w:tblW w:w="0" w:type="auto"/>
        <w:tblLook w:val="04A0"/>
      </w:tblPr>
      <w:tblGrid>
        <w:gridCol w:w="988"/>
        <w:gridCol w:w="3685"/>
        <w:gridCol w:w="4343"/>
      </w:tblGrid>
      <w:tr w:rsidR="0014074B" w:rsidRPr="007E7930" w:rsidTr="00FD03AB">
        <w:tc>
          <w:tcPr>
            <w:tcW w:w="988" w:type="dxa"/>
            <w:vAlign w:val="center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vAlign w:val="center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343" w:type="dxa"/>
            <w:vAlign w:val="center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อัตราค่าเครื่องมือประจำตัวผู้เรียนเฉพาะอาชีพ</w:t>
            </w:r>
          </w:p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(บาท/คน/ปีการศึกษา)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พาณิชยกรรม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ศิลปกรรม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คหกรรม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1,200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1,600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1,200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อุตสาหกรรมสิ่งทอ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1,200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เทคโนโลยีสารสนเทศและการสื่อสาร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1,800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อุตสาหกรรมท่องเที่ยว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1,200</w:t>
            </w:r>
          </w:p>
        </w:tc>
      </w:tr>
      <w:tr w:rsidR="0014074B" w:rsidRPr="007E7930" w:rsidTr="00FD03AB">
        <w:tc>
          <w:tcPr>
            <w:tcW w:w="98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685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อุตสาหกรรมบันเทิงและดนตรี</w:t>
            </w:r>
          </w:p>
        </w:tc>
        <w:tc>
          <w:tcPr>
            <w:tcW w:w="434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1,000</w:t>
            </w:r>
          </w:p>
        </w:tc>
      </w:tr>
    </w:tbl>
    <w:p w:rsidR="00480B81" w:rsidRDefault="0014074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14074B" w:rsidRDefault="00480B81" w:rsidP="00551C2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80B81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14074B" w:rsidRPr="007E7930">
        <w:rPr>
          <w:rFonts w:ascii="TH SarabunPSK" w:hAnsi="TH SarabunPSK" w:cs="TH SarabunPSK"/>
          <w:sz w:val="32"/>
          <w:szCs w:val="32"/>
          <w:cs/>
        </w:rPr>
        <w:t xml:space="preserve">เพื่อให้นักเรียนได้พัฒนาทักษะฝีมือให้เต็มศักยภาพ ฝึกประสบการณ์อาชีพได้อย่างเต็มที่ต่อเนื่องตลอดหลักสูตร เป็นประโยชน์ต่อการพัฒนาคุณภาพการจัดการศึกษาด้านอาชีวศึกษาตลอดจนช่วยแบ่งเบาภาระค่าใช้จ่ายของผู้ปกครอง สร้างแรงจูงใจให้มีการเรียนต่อสายอาชีวศึกษาเพิ่มมากขึ้น ซึ่งจะเป็นพลังสำคัญต่อการขับเคลื่อนประเทศอย่างยั่งยืน </w:t>
      </w:r>
    </w:p>
    <w:p w:rsidR="00480B81" w:rsidRPr="007E7930" w:rsidRDefault="00480B81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8A108A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F4AE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การปรับปรุงโครงสร้างการแบ่งส่วนราชการของสำนักงบประมาณ สำนักนายกรัฐมนตรี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คณะรัฐมนตรีมีมติตามที่ คณะกรรมการพัฒนาระบบราชการ (ก.พ.ร.) เสนอ ดังนี้ </w:t>
      </w:r>
    </w:p>
    <w:p w:rsidR="0014074B" w:rsidRPr="007E7930" w:rsidRDefault="0014074B" w:rsidP="005E498B">
      <w:pPr>
        <w:pStyle w:val="aff"/>
        <w:numPr>
          <w:ilvl w:val="0"/>
          <w:numId w:val="4"/>
        </w:numPr>
        <w:tabs>
          <w:tab w:val="left" w:pos="1701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 xml:space="preserve">เห็นชอบจัดโครงสร้างแบ่งส่วนราชการใหม่ของสำนักงบประมาณ (สงป.) สำนักนายกรัฐมนตรี (นร.) โดยให้ยกเว้นการปฏิบัติตามมติคณะรัฐมนตรีเมื่อวันที่ </w:t>
      </w:r>
      <w:r w:rsidRPr="007E7930">
        <w:rPr>
          <w:rFonts w:ascii="TH SarabunPSK" w:hAnsi="TH SarabunPSK" w:cs="TH SarabunPSK"/>
          <w:sz w:val="32"/>
          <w:szCs w:val="32"/>
        </w:rPr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7E7930">
        <w:rPr>
          <w:rFonts w:ascii="TH SarabunPSK" w:hAnsi="TH SarabunPSK" w:cs="TH SarabunPSK"/>
          <w:sz w:val="32"/>
          <w:szCs w:val="32"/>
        </w:rPr>
        <w:t>2560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กี่ยวกับการจัดตั้งหน่วยงานราชการส่วนกลางในภูมิภาคต้องไม่มีหน่วยงานของกรมที่เป็นราชการส่วนภูมิภาคหรือราชการส่วนกลางในภูมิภาค และ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 w:rsidRPr="007E7930">
        <w:rPr>
          <w:rFonts w:ascii="TH SarabunPSK" w:hAnsi="TH SarabunPSK" w:cs="TH SarabunPSK"/>
          <w:sz w:val="32"/>
          <w:szCs w:val="32"/>
        </w:rPr>
        <w:t xml:space="preserve">2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E7930">
        <w:rPr>
          <w:rFonts w:ascii="TH SarabunPSK" w:hAnsi="TH SarabunPSK" w:cs="TH SarabunPSK"/>
          <w:sz w:val="32"/>
          <w:szCs w:val="32"/>
        </w:rPr>
        <w:t>2562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เกี่ยวกับการจัดตั้งหน่วยงานเพิ่มใหม่ต้องมีข้อเสนอให้ยุบเลิกหรือยุบรวมหน่วยงานที่มีอยู่เดิม เพื่อมิให้เกิดความช้ำซ้อนทั้งในด้านภารกิจและงบประมาณ และรับทราบการกำหนดตัวชี้วัดสำคัญเพื่อวัดความสำเร็จการแบ่งส่วนราชการใหม่ โดยให้ สงป. รายงานผลประเมินตามตัวชี้วัดดังกล่าวเสนอ ก.พ.ร. พิจารณาเพื่อทบทวนและปรับบทบาทภารกิจของ สงป. ให้สอดคล้องกับการบรรลุเป้าหมายที่กำหนดไว้ต่อไป</w:t>
      </w:r>
    </w:p>
    <w:p w:rsidR="0014074B" w:rsidRPr="007E7930" w:rsidRDefault="0014074B" w:rsidP="005E498B">
      <w:pPr>
        <w:pStyle w:val="aff"/>
        <w:numPr>
          <w:ilvl w:val="0"/>
          <w:numId w:val="4"/>
        </w:numPr>
        <w:tabs>
          <w:tab w:val="left" w:pos="1701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 xml:space="preserve">เห็นชอบให้มีการทบทวนและปรับบทบาท ภารกิจ หน้าที่และอำนาจ และโครงสร้างของกรมส่งเสริมการปกครองท้องถิ่น (สถ.) เพื่อให้สอดรับกับบทบาทภารกิจที่เปลี่ยนแปลงไป ภายใน 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ปี นับแต่กฎกระทรวงแบ่งส่วนราชการ สงป. มีผลบังคับใช้</w:t>
      </w:r>
    </w:p>
    <w:p w:rsidR="0014074B" w:rsidRPr="007E7930" w:rsidRDefault="0014074B" w:rsidP="005E498B">
      <w:pPr>
        <w:pStyle w:val="aff"/>
        <w:numPr>
          <w:ilvl w:val="0"/>
          <w:numId w:val="4"/>
        </w:numPr>
        <w:tabs>
          <w:tab w:val="left" w:pos="1701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เห็นชอบให้เพิ่มหลักการการจัดตั้งหน่วยงานเพิ่มใหม่ของส่วนราชการให้มีข้อเสนอยุบเลิกภารกิจหรือยุบรวมหน่วยงานของส่วนราชการอื่น (</w:t>
      </w:r>
      <w:r w:rsidRPr="007E7930">
        <w:rPr>
          <w:rFonts w:ascii="TH SarabunPSK" w:hAnsi="TH SarabunPSK" w:cs="TH SarabunPSK"/>
          <w:sz w:val="32"/>
          <w:szCs w:val="32"/>
        </w:rPr>
        <w:t>X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in, Y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out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สำหรับกรณีภารกิจที่มี </w:t>
      </w:r>
      <w:r w:rsidRPr="007E7930">
        <w:rPr>
          <w:rFonts w:ascii="TH SarabunPSK" w:hAnsi="TH SarabunPSK" w:cs="TH SarabunPSK"/>
          <w:sz w:val="32"/>
          <w:szCs w:val="32"/>
        </w:rPr>
        <w:t xml:space="preserve">Value Chain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เกี่ยวข้องและเชื่อมโยงหลายส่วนราชการ ซึ่งไม่อาจพิจารณาเฉพาะส่วนราชการใดส่วนราชการหนึ่งได้ </w:t>
      </w:r>
    </w:p>
    <w:p w:rsidR="0014074B" w:rsidRPr="007E7930" w:rsidRDefault="0014074B" w:rsidP="00551C2F">
      <w:pPr>
        <w:pStyle w:val="aff"/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4074B" w:rsidRPr="007E7930" w:rsidRDefault="0014074B" w:rsidP="00551C2F">
      <w:pPr>
        <w:pStyle w:val="aff"/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 xml:space="preserve">ก.พ.ร. ในการประชุมครั้งที่ 2/2564 เมื่อวันที่ 31 พฤษภาคม 2564 พิจารณาคำขอการปรับปรุงโครงสร้างการแบ่งส่วนราชการของ สงป. แล้ว มีมติ ดังนี้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. เห็นชอบการปรับปรุงโครงสร้างการแบ่งส่วนราชการของ สงป. โดยจัดตั้ง “สำนักงานงบประมาณเขต” เพิ่มจำนวน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7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เขต ได้แก่ สำนักงานงบประมาณ เขตที่ </w:t>
      </w:r>
      <w:r w:rsidRPr="007E7930">
        <w:rPr>
          <w:rFonts w:ascii="TH SarabunPSK" w:hAnsi="TH SarabunPSK" w:cs="TH SarabunPSK"/>
          <w:sz w:val="32"/>
          <w:szCs w:val="32"/>
        </w:rPr>
        <w:t>12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18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เป็นราชการส่วนกลางในภูมิภาค และการปรับชื่อ ปรับหน้าที่และอำนาจของส่วนราชการภายใน สงป.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รวมทั้งร่างกฎกระทรวงแบ่งส่วนราชการสำนักงบประมาณ สำนักนายกรัฐมนตรี พ.ศ. …. โดยให้ สงป. ดำเนินการตามเงื่อนไขสำคัญเพื่อการบรรลุเป้าหมายที่กำหนดไว้ในแผนการดำเนินงาน (</w:t>
      </w:r>
      <w:r w:rsidRPr="007E7930">
        <w:rPr>
          <w:rFonts w:ascii="TH SarabunPSK" w:hAnsi="TH SarabunPSK" w:cs="TH SarabunPSK"/>
          <w:sz w:val="32"/>
          <w:szCs w:val="32"/>
        </w:rPr>
        <w:t>Transformation Plan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ในปี </w:t>
      </w:r>
      <w:r w:rsidRPr="007E7930">
        <w:rPr>
          <w:rFonts w:ascii="TH SarabunPSK" w:hAnsi="TH SarabunPSK" w:cs="TH SarabunPSK"/>
          <w:sz w:val="32"/>
          <w:szCs w:val="32"/>
        </w:rPr>
        <w:t>2567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7E7930">
        <w:rPr>
          <w:rFonts w:ascii="TH SarabunPSK" w:hAnsi="TH SarabunPSK" w:cs="TH SarabunPSK"/>
          <w:sz w:val="32"/>
          <w:szCs w:val="32"/>
        </w:rPr>
        <w:t>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แนวทาง ดังนี้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>) พัฒนาระบบสารสนเทศเพื่อการจัดทำงบประมาณของ อปท. (</w:t>
      </w:r>
      <w:r w:rsidRPr="007E7930">
        <w:rPr>
          <w:rFonts w:ascii="TH SarabunPSK" w:hAnsi="TH SarabunPSK" w:cs="TH SarabunPSK"/>
          <w:sz w:val="32"/>
          <w:szCs w:val="32"/>
        </w:rPr>
        <w:t>BBL</w:t>
      </w:r>
      <w:r w:rsidRPr="007E7930">
        <w:rPr>
          <w:rFonts w:ascii="TH SarabunPSK" w:hAnsi="TH SarabunPSK" w:cs="TH SarabunPSK"/>
          <w:sz w:val="32"/>
          <w:szCs w:val="32"/>
          <w:cs/>
        </w:rPr>
        <w:t>) ให้รองรับการเป็นหน่วยรับงบประมาณตรง</w:t>
      </w:r>
    </w:p>
    <w:p w:rsidR="0014074B" w:rsidRPr="000D670E" w:rsidRDefault="0014074B" w:rsidP="00551C2F">
      <w:pPr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เร่งรัดการสร้างความรู้ ความเข้าใจ และจัดอบรมสัมมนาให้กับ อปท. ใน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หลักสูตร </w:t>
      </w:r>
      <w:r w:rsidRPr="000D670E">
        <w:rPr>
          <w:rFonts w:ascii="TH SarabunPSK" w:hAnsi="TH SarabunPSK" w:cs="TH SarabunPSK"/>
          <w:spacing w:val="-6"/>
          <w:sz w:val="32"/>
          <w:szCs w:val="32"/>
          <w:cs/>
        </w:rPr>
        <w:t>ได้แก่ การปูพื้นฐานล่วงหน้าให้ อปท.</w:t>
      </w:r>
      <w:proofErr w:type="gramEnd"/>
      <w:r w:rsidRPr="000D670E">
        <w:rPr>
          <w:rFonts w:ascii="TH SarabunPSK" w:hAnsi="TH SarabunPSK" w:cs="TH SarabunPSK"/>
          <w:spacing w:val="-6"/>
          <w:sz w:val="32"/>
          <w:szCs w:val="32"/>
          <w:cs/>
        </w:rPr>
        <w:t xml:space="preserve"> ทุกแห่ง การเตรียมความพร้อมให้แก่ อปท. ที่จะเป็นหน่วยรับงบประมาณ และการซ่อมเสริมความเข้มแข็ง ซึ่งจะใช้ระบบ </w:t>
      </w:r>
      <w:proofErr w:type="gramStart"/>
      <w:r w:rsidRPr="000D670E">
        <w:rPr>
          <w:rFonts w:ascii="TH SarabunPSK" w:hAnsi="TH SarabunPSK" w:cs="TH SarabunPSK"/>
          <w:spacing w:val="-6"/>
          <w:sz w:val="32"/>
          <w:szCs w:val="32"/>
        </w:rPr>
        <w:t>e</w:t>
      </w:r>
      <w:r w:rsidRPr="000D670E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0D670E">
        <w:rPr>
          <w:rFonts w:ascii="TH SarabunPSK" w:hAnsi="TH SarabunPSK" w:cs="TH SarabunPSK"/>
          <w:spacing w:val="-6"/>
          <w:sz w:val="32"/>
          <w:szCs w:val="32"/>
        </w:rPr>
        <w:t>Learning</w:t>
      </w:r>
      <w:proofErr w:type="gramEnd"/>
      <w:r w:rsidRPr="000D670E">
        <w:rPr>
          <w:rFonts w:ascii="TH SarabunPSK" w:hAnsi="TH SarabunPSK" w:cs="TH SarabunPSK"/>
          <w:spacing w:val="-6"/>
          <w:sz w:val="32"/>
          <w:szCs w:val="32"/>
        </w:rPr>
        <w:t xml:space="preserve">, BBL train, Call center, </w:t>
      </w:r>
      <w:proofErr w:type="spellStart"/>
      <w:r w:rsidRPr="000D670E">
        <w:rPr>
          <w:rFonts w:ascii="TH SarabunPSK" w:hAnsi="TH SarabunPSK" w:cs="TH SarabunPSK"/>
          <w:spacing w:val="-6"/>
          <w:sz w:val="32"/>
          <w:szCs w:val="32"/>
        </w:rPr>
        <w:t>Chatbot</w:t>
      </w:r>
      <w:proofErr w:type="spellEnd"/>
      <w:r w:rsidRPr="000D670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D670E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และวีดิทัศน์การใช้งาน </w:t>
      </w:r>
      <w:r w:rsidRPr="000D670E">
        <w:rPr>
          <w:rFonts w:ascii="TH SarabunPSK" w:hAnsi="TH SarabunPSK" w:cs="TH SarabunPSK"/>
          <w:spacing w:val="-6"/>
          <w:sz w:val="32"/>
          <w:szCs w:val="32"/>
        </w:rPr>
        <w:t>Online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lastRenderedPageBreak/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ปรับวิธีการทำงาน โดยมุ่งพิจารณาจัดสรรงบประมาณแบบ </w:t>
      </w:r>
      <w:r w:rsidRPr="007E7930">
        <w:rPr>
          <w:rFonts w:ascii="TH SarabunPSK" w:hAnsi="TH SarabunPSK" w:cs="TH SarabunPSK"/>
          <w:sz w:val="32"/>
          <w:szCs w:val="32"/>
        </w:rPr>
        <w:t xml:space="preserve">Block Grant </w:t>
      </w:r>
      <w:r w:rsidRPr="007E7930">
        <w:rPr>
          <w:rFonts w:ascii="TH SarabunPSK" w:hAnsi="TH SarabunPSK" w:cs="TH SarabunPSK"/>
          <w:sz w:val="32"/>
          <w:szCs w:val="32"/>
          <w:cs/>
        </w:rPr>
        <w:t>มากกว่าพิจารณารายละเอียด และนำระบบเทคโนโลยีสารสนเทศ (</w:t>
      </w:r>
      <w:r w:rsidRPr="007E7930">
        <w:rPr>
          <w:rFonts w:ascii="TH SarabunPSK" w:hAnsi="TH SarabunPSK" w:cs="TH SarabunPSK"/>
          <w:sz w:val="32"/>
          <w:szCs w:val="32"/>
        </w:rPr>
        <w:t>IT</w:t>
      </w:r>
      <w:r w:rsidRPr="007E7930">
        <w:rPr>
          <w:rFonts w:ascii="TH SarabunPSK" w:hAnsi="TH SarabunPSK" w:cs="TH SarabunPSK"/>
          <w:sz w:val="32"/>
          <w:szCs w:val="32"/>
          <w:cs/>
        </w:rPr>
        <w:t>) มาช่วยสนับสนุนการปฏิบัติงาน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</w:rPr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>) เกลี่ยอัตรากำลังใน สงป.ให้แก่สำนักงานงบประมาณเขต และพัฒนาความรู้ความสามารถของเจ้าหน้าที่ สงป.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</w:rPr>
        <w:t>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มอบอำนาจเรื่อง การพิจารณาและจัดสรรงบประมาณ รวมทั้งการโอนการเปลี่ยนแปลงงบประมาณของหน่วยงานที่เป็นราชการส่วนภูมิภาคและ อปท. ที่เบ็ดเสร็จในระดับพื้นที่ ให้กับสำนักงานงบประมาณเขตที่ 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18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ภายในปีงบประมาณ พ.ศ. </w:t>
      </w:r>
      <w:r w:rsidRPr="007E7930">
        <w:rPr>
          <w:rFonts w:ascii="TH SarabunPSK" w:hAnsi="TH SarabunPSK" w:cs="TH SarabunPSK"/>
          <w:sz w:val="32"/>
          <w:szCs w:val="32"/>
        </w:rPr>
        <w:t>2567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 สงป. กำหนดตัวชี้วัดสำคัญ เพื่อวัดความสำเร็จการจัดโครงสร้างแบ่งส่วนราชการภายในใหม่ และให้รายงานผลการดำเนินงานตามตัวชี้วัดสำคัญดังกล่าวให้สำนักงาน ก.พ.ร. เมื่อครบกำหนด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ปี นับแต่กฎกระทรวงแบ่งส่วนราชการ สงป.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มีผลบังคับใช้ และประเมินต่อเนื่องทุกปีจนถึงสิ้นปี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 xml:space="preserve">2567 </w:t>
      </w:r>
      <w:r w:rsidRPr="007E7930">
        <w:rPr>
          <w:rFonts w:ascii="TH SarabunPSK" w:hAnsi="TH SarabunPSK" w:cs="TH SarabunPSK"/>
          <w:sz w:val="32"/>
          <w:szCs w:val="32"/>
          <w:cs/>
        </w:rPr>
        <w:t>ทั้งนี้ ให้รายงานผลตามตัวชี้วัดดังกล่าวต่อ ก.พ.ร. พิจารณาเพื่อทบทวนและปรับบทบาทภารกิจของ สงป.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ให้สอดคล้องกับการบรรลุเป้าหมายที่กำหนดไว้ต่อไป</w:t>
      </w:r>
    </w:p>
    <w:p w:rsidR="0014074B" w:rsidRPr="000D670E" w:rsidRDefault="0014074B" w:rsidP="00551C2F">
      <w:pPr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D67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D670E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3. เห็นชอบให้มีการทบทวนและปรับบทบาท ภารกิจ หน้าที่และอำนาจ และโครงสร้างของ สถ. เพื่อให้สอดรับกับบทบาทภารกิจที่เปลี่ยนแปลงไปภายใน </w:t>
      </w:r>
      <w:proofErr w:type="gramStart"/>
      <w:r w:rsidRPr="000D670E">
        <w:rPr>
          <w:rFonts w:ascii="TH SarabunPSK" w:hAnsi="TH SarabunPSK" w:cs="TH SarabunPSK"/>
          <w:spacing w:val="-6"/>
          <w:sz w:val="32"/>
          <w:szCs w:val="32"/>
        </w:rPr>
        <w:t>1</w:t>
      </w:r>
      <w:r w:rsidRPr="000D670E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 นับแต่กฎกระทรวงแบ่งส่วนราชการ สงป.</w:t>
      </w:r>
      <w:proofErr w:type="gramEnd"/>
      <w:r w:rsidRPr="000D670E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มีผลบังคับใช้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>. เห็นชอบให้ขอยกเว้นการปฏิบัติตามมติคณะรัฐมนตรี</w:t>
      </w:r>
      <w:r w:rsidRPr="007E7930">
        <w:rPr>
          <w:rFonts w:ascii="TH SarabunPSK" w:hAnsi="TH SarabunPSK" w:cs="TH SarabunPSK"/>
          <w:sz w:val="32"/>
          <w:szCs w:val="32"/>
        </w:rPr>
        <w:t xml:space="preserve"> 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เรื่อง ได้แก่ มติคณะรัฐมนตรีเมื่อวันที่ </w:t>
      </w:r>
      <w:r w:rsidR="00C36CB6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E7930">
        <w:rPr>
          <w:rFonts w:ascii="TH SarabunPSK" w:hAnsi="TH SarabunPSK" w:cs="TH SarabunPSK"/>
          <w:sz w:val="32"/>
          <w:szCs w:val="32"/>
        </w:rPr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7E7930">
        <w:rPr>
          <w:rFonts w:ascii="TH SarabunPSK" w:hAnsi="TH SarabunPSK" w:cs="TH SarabunPSK"/>
          <w:sz w:val="32"/>
          <w:szCs w:val="32"/>
        </w:rPr>
        <w:t>2560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เรื่อง การปรับปรุงแนวทางการจัดส่วนราชการในภูมิภาค ที่กำหนดให้การขอจัดตั้งหน่วยงานราชการส่วนกลางในภูมิภาคต้องไม่มีหน่วยงานของกรมที่เป็นราชการส่วนภูมิภาคหรือราชการส่วนกลางในภูมิภาคและมติคณะรัฐมนตรีเมื่อวันที่ 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7E7930">
        <w:rPr>
          <w:rFonts w:ascii="TH SarabunPSK" w:hAnsi="TH SarabunPSK" w:cs="TH SarabunPSK"/>
          <w:sz w:val="32"/>
          <w:szCs w:val="32"/>
        </w:rPr>
        <w:t>2562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เรื่อง การทบทวนข้อเสนอให้จัดตั้งหน่วยงานของรัฐตามแผนการปฏิรูปประเทศ ที่กำหนดให้การจัดตั้งหน่วยงานเพิ่มใหม่ต้องมีข้อเสนอยุบเลิกหรือยุบรวมหน่วยงานที่มีอยู่เดิม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</w:rPr>
        <w:t>One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in, X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out</w:t>
      </w:r>
      <w:r w:rsidRPr="007E7930">
        <w:rPr>
          <w:rFonts w:ascii="TH SarabunPSK" w:hAnsi="TH SarabunPSK" w:cs="TH SarabunPSK"/>
          <w:sz w:val="32"/>
          <w:szCs w:val="32"/>
          <w:cs/>
        </w:rPr>
        <w:t>) รวมทั้งเห็นชอบให้เสนอคณะรัฐมนตรีเพื่อขอเพิ่มหลักการการจัดตั้งหน่วยงานเพิ่มใหม่ของ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ส่วนราชการ ให้มีข้อเสนอยุบเลิกภารกิจหรือยุบรวมหน่วยงานของส่วนราชการอื่น (</w:t>
      </w:r>
      <w:r w:rsidRPr="007E7930">
        <w:rPr>
          <w:rFonts w:ascii="TH SarabunPSK" w:hAnsi="TH SarabunPSK" w:cs="TH SarabunPSK"/>
          <w:sz w:val="32"/>
          <w:szCs w:val="32"/>
        </w:rPr>
        <w:t>X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in, Y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out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สำหรับกรณีภารกิจที่มี </w:t>
      </w:r>
      <w:r w:rsidRPr="007E7930">
        <w:rPr>
          <w:rFonts w:ascii="TH SarabunPSK" w:hAnsi="TH SarabunPSK" w:cs="TH SarabunPSK"/>
          <w:sz w:val="32"/>
          <w:szCs w:val="32"/>
        </w:rPr>
        <w:t xml:space="preserve">Value Chain </w:t>
      </w:r>
      <w:r w:rsidRPr="007E7930">
        <w:rPr>
          <w:rFonts w:ascii="TH SarabunPSK" w:hAnsi="TH SarabunPSK" w:cs="TH SarabunPSK"/>
          <w:sz w:val="32"/>
          <w:szCs w:val="32"/>
          <w:cs/>
        </w:rPr>
        <w:t>เกี่ยวข้องและเชื่อมโยงหลายส่วนราชการ ซึ่งไม่อาจพิจารณาเฉพาะส่วนราชการใดส่วนราชการหนึ่งได้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8A108A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F4AE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รายงานประจำปีผลการดำเนินงานคณะกรรมการคุ้มครองการรับงานไปทำที่บ้าน ชุดที่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คณะรัฐมนตรีมีมติรับทราบรายงานประจำปีผลการดำเนินงานคณะกรรมการคุ้มครองการรับงานไปทำที่บ้าน ชุดที่ 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E7930">
        <w:rPr>
          <w:rFonts w:ascii="TH SarabunPSK" w:hAnsi="TH SarabunPSK" w:cs="TH SarabunPSK"/>
          <w:sz w:val="32"/>
          <w:szCs w:val="32"/>
        </w:rPr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7E7930">
        <w:rPr>
          <w:rFonts w:ascii="TH SarabunPSK" w:hAnsi="TH SarabunPSK" w:cs="TH SarabunPSK"/>
          <w:sz w:val="32"/>
          <w:szCs w:val="32"/>
        </w:rPr>
        <w:t>2562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7E7930">
        <w:rPr>
          <w:rFonts w:ascii="TH SarabunPSK" w:hAnsi="TH SarabunPSK" w:cs="TH SarabunPSK"/>
          <w:sz w:val="32"/>
          <w:szCs w:val="32"/>
        </w:rPr>
        <w:t>2563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[ซึ่งเป็นการดำเนินการตามพระราชบัญญัติคุ้มครองผู้รับงานไปทำที่บ้าน พ.ศ. </w:t>
      </w:r>
      <w:r w:rsidRPr="007E7930">
        <w:rPr>
          <w:rFonts w:ascii="TH SarabunPSK" w:hAnsi="TH SarabunPSK" w:cs="TH SarabunPSK"/>
          <w:sz w:val="32"/>
          <w:szCs w:val="32"/>
        </w:rPr>
        <w:t>2553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7E7930">
        <w:rPr>
          <w:rFonts w:ascii="TH SarabunPSK" w:hAnsi="TH SarabunPSK" w:cs="TH SarabunPSK"/>
          <w:sz w:val="32"/>
          <w:szCs w:val="32"/>
        </w:rPr>
        <w:t>28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E7930">
        <w:rPr>
          <w:rFonts w:ascii="TH SarabunPSK" w:hAnsi="TH SarabunPSK" w:cs="TH SarabunPSK"/>
          <w:sz w:val="32"/>
          <w:szCs w:val="32"/>
        </w:rPr>
        <w:t>5</w:t>
      </w:r>
      <w:r w:rsidRPr="007E7930">
        <w:rPr>
          <w:rFonts w:ascii="TH SarabunPSK" w:hAnsi="TH SarabunPSK" w:cs="TH SarabunPSK"/>
          <w:sz w:val="32"/>
          <w:szCs w:val="32"/>
          <w:cs/>
        </w:rPr>
        <w:t>) ที่บัญญัติให้คณะกรรมการคุ้มครองการรับงานไปทำงานที่บ้านมีอำนาจหน้าที่ในการติดตามตรวจสอบการดำเนินการที่เกี่ยวกับงานที่รับไปทำที่บ้านจากทุกฝ่ายที่เกี่ยวข้องและเสนอรายงานเกี่ยวกับผลการดำเนินงานต่อคณะรัฐมนตรีอย่างน้อยปีละหนึ่งครั้ง] ตามที่กระทรวงแรงงานเสนอ สรุปสาระสำคัญดังนี้</w:t>
      </w:r>
    </w:p>
    <w:tbl>
      <w:tblPr>
        <w:tblStyle w:val="afb"/>
        <w:tblW w:w="0" w:type="auto"/>
        <w:tblLook w:val="04A0"/>
      </w:tblPr>
      <w:tblGrid>
        <w:gridCol w:w="2830"/>
        <w:gridCol w:w="6917"/>
      </w:tblGrid>
      <w:tr w:rsidR="0014074B" w:rsidRPr="007E7930" w:rsidTr="00C36CB6">
        <w:tc>
          <w:tcPr>
            <w:tcW w:w="2830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917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4074B" w:rsidRPr="007E7930" w:rsidTr="00C36CB6">
        <w:tc>
          <w:tcPr>
            <w:tcW w:w="283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การประชุมคณะกรรมการคุ้มครองการรับงานไปทำที่บ้าน ประจำปีงบประมาณ พ.ศ.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7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- กำหนดหลักเกณฑ์การคัดเลือกกลุ่มผู้รับงานไปทำที่บ้านที่ประสบความสำเร็จ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ปรับโครงสร้างคณะอนุกรรมการในคณะกรรมการคุ้มครองฯ เพื่อจัดทำรายงานประจำปีผลการดำเนินงานคณะกรรมการคุ้มครองฯ ชุดที่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และพิจารณาปรับปรุงพระราชบัญญัติคุ้มครองผู้รับงานไปทำที่บ้าน พ.ศ.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2553</w:t>
            </w:r>
          </w:p>
        </w:tc>
      </w:tr>
      <w:tr w:rsidR="0014074B" w:rsidRPr="007E7930" w:rsidTr="00C36CB6">
        <w:tc>
          <w:tcPr>
            <w:tcW w:w="283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พัฒนากลไกในการพัฒนาการคุ้มครองงานที่รับไปทำที่บ้าน</w:t>
            </w:r>
          </w:p>
        </w:tc>
        <w:tc>
          <w:tcPr>
            <w:tcW w:w="6917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แต่งตั้งคณะอนุกรรมการจำนวน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 เพื่อศึกษา วิเคราะห์ แก้ไข ปรับปรุงและยกร่างกฎหมาย รวมทั้งแนวทางการคุ้มครอง ส่งเสริม พัฒนาผู้รับงานไปทำที่บ้าน ได้แก่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คณะอนุกรรมการพัฒนากฎหมายคุ้มครองผู้รับงานไปทำที่บ้าน และ </w:t>
            </w:r>
            <w:r w:rsidR="00C36C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 คณะอนุกรรมการขับเคลื่อนนโยบายและส่งเสริมงานที่รับไปทำที่บ้าน</w:t>
            </w:r>
          </w:p>
        </w:tc>
      </w:tr>
      <w:tr w:rsidR="0014074B" w:rsidRPr="007E7930" w:rsidTr="00C36CB6">
        <w:tc>
          <w:tcPr>
            <w:tcW w:w="283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การส่งเสริมและพัฒนาผู้รับงานไปทำที่บ้าน</w:t>
            </w:r>
          </w:p>
        </w:tc>
        <w:tc>
          <w:tcPr>
            <w:tcW w:w="6917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ส่งเสริมและพัฒนาผู้รับงานไปทำที่บ้าน โดยดำเนินกิจกรรม/โครงการ เช่น </w:t>
            </w:r>
            <w:r w:rsidR="00C36C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โครงการส่งเสริมให้ความรู้แก่แรงงานนอกระบบเพื่อก้าวสู่สังคมสูงวัย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Aging Society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เป้าหมาย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มีผู้เข้าร่วมโครงการ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รุ่น รวม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322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คิดเป็น</w:t>
            </w:r>
            <w:r w:rsidR="00B42E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107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ของเป้าหมาย 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โครงการขับเคลื่อนแรงงานนอกระบบสู่ท้องถิ่น “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Informal </w:t>
            </w:r>
            <w:proofErr w:type="spellStart"/>
            <w:r w:rsidRPr="007E7930">
              <w:rPr>
                <w:rFonts w:ascii="TH SarabunPSK" w:hAnsi="TH SarabunPSK" w:cs="TH SarabunPSK"/>
                <w:sz w:val="32"/>
                <w:szCs w:val="32"/>
              </w:rPr>
              <w:t>Labour</w:t>
            </w:r>
            <w:proofErr w:type="spellEnd"/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 Fair 2020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เป้าหมาย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1,000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มีผู้เข้าร่วมโครงการ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1,165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คิดเป็นร้อยละ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116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ของเป้าหมาย และ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โครงการสร้างและพัฒนาเครือข่ายแรงงานนอกระบบ โดยดำเนินการในส่วนภูมิภาครวม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เป้าหมาย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3,065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มีผู้เข้าร่วมโครงการ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3,170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คิดเป็นร้อยละ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103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ของเป้าหมาย</w:t>
            </w:r>
          </w:p>
        </w:tc>
      </w:tr>
      <w:tr w:rsidR="0014074B" w:rsidRPr="007E7930" w:rsidTr="00C36CB6">
        <w:tc>
          <w:tcPr>
            <w:tcW w:w="283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ผลการดำเนินงานเด่นที่เกี่ยวข้องกับผู้รับงานไปทำที่บ้าน การรับคำร้อง/วินิจฉัย</w:t>
            </w:r>
            <w:r w:rsidR="00C36C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คำร้อง</w:t>
            </w:r>
          </w:p>
        </w:tc>
        <w:tc>
          <w:tcPr>
            <w:tcW w:w="6917" w:type="dxa"/>
          </w:tcPr>
          <w:p w:rsidR="0014074B" w:rsidRPr="00C36CB6" w:rsidRDefault="0014074B" w:rsidP="00551C2F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36C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- ในปีงบประมาณ พ.ศ. </w:t>
            </w:r>
            <w:r w:rsidRPr="00C36CB6">
              <w:rPr>
                <w:rFonts w:ascii="TH SarabunPSK" w:hAnsi="TH SarabunPSK" w:cs="TH SarabunPSK"/>
                <w:spacing w:val="-8"/>
                <w:sz w:val="32"/>
                <w:szCs w:val="32"/>
              </w:rPr>
              <w:t>2563</w:t>
            </w:r>
            <w:r w:rsidRPr="00C36C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มีการรับคำร้องและวินิจฉัยคำร้องจำนวน </w:t>
            </w:r>
            <w:r w:rsidRPr="00C36CB6">
              <w:rPr>
                <w:rFonts w:ascii="TH SarabunPSK" w:hAnsi="TH SarabunPSK" w:cs="TH SarabunPSK"/>
                <w:spacing w:val="-8"/>
                <w:sz w:val="32"/>
                <w:szCs w:val="32"/>
              </w:rPr>
              <w:t>7</w:t>
            </w:r>
            <w:r w:rsidRPr="00C36C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ราย สามารถเรียกร้องให้ผู้รับงานไปทำที่บ้านได้รับเงินตามสิทธิจำนวน </w:t>
            </w:r>
            <w:r w:rsidRPr="00C36CB6">
              <w:rPr>
                <w:rFonts w:ascii="TH SarabunPSK" w:hAnsi="TH SarabunPSK" w:cs="TH SarabunPSK"/>
                <w:spacing w:val="-8"/>
                <w:sz w:val="32"/>
                <w:szCs w:val="32"/>
              </w:rPr>
              <w:t>145,393</w:t>
            </w:r>
            <w:r w:rsidRPr="00C36C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 w:rsidRPr="00C36CB6">
              <w:rPr>
                <w:rFonts w:ascii="TH SarabunPSK" w:hAnsi="TH SarabunPSK" w:cs="TH SarabunPSK"/>
                <w:spacing w:val="-8"/>
                <w:sz w:val="32"/>
                <w:szCs w:val="32"/>
              </w:rPr>
              <w:t>25</w:t>
            </w:r>
            <w:r w:rsidRPr="00C36CB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บาท</w:t>
            </w:r>
          </w:p>
          <w:p w:rsidR="0014074B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CB6" w:rsidRDefault="00C36CB6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6CB6" w:rsidRPr="007E7930" w:rsidRDefault="00C36CB6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74B" w:rsidRPr="007E7930" w:rsidTr="00C36CB6">
        <w:tc>
          <w:tcPr>
            <w:tcW w:w="283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การดำเนินการกองทุนเพื่อผู้รับงานไปทำที่บ้าน</w:t>
            </w:r>
          </w:p>
        </w:tc>
        <w:tc>
          <w:tcPr>
            <w:tcW w:w="6917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ในปีงบประมาณ พ.ศ.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กองทุนฯ ได้รับอนุมัติวงเงินกู้ยืม จำนวน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6CB6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และดำเนินการช่วยเหลือผู้รับงานไปทำที่บ้าน/กลุ่มผู้รับงานไป</w:t>
            </w:r>
            <w:r w:rsidR="000D67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ทำที่บ้าน เช่น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ครงการสร้างสุขแก่ผู้รับงานไปทำที่บ้านและชุมชนเพื่อตอบสนองนโยบายของรัฐบาลในการพัฒนาสร้างความเข้มแข็งจากฐานราก และสนับสนุนให้เกิดการดูแลสภาพแวดล้อม กำหนดอัตราดอกเบี้ยเงินกู้ยืมจากร้อยละ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</w:t>
            </w:r>
            <w:r w:rsidR="000D67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ลดเหลือร้อยละ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โดยสามารถปล่อยกู้ได้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เป็นเงิน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</w:t>
            </w:r>
            <w:r w:rsidR="00C36C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การลดอัตราดอกเบี้ย เพื่อบรรเทาความเดือดร้อนแก่ผู้รับงานไปทำที่บ้าน/กลุ่มผู้รับงานไปทำที่บ้าน ซึ่งได้รับผลกระทบจากการแพร่ระบาดของโรคติดเชื้อไวรัสโคโรนา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2019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กำหนดอัตราดอกเบี้ยเงินกู้ยืมจากร้อยละ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ลดเหลือร้อยละ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โดยสามารถปล่อยกู้ได้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 33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เป็นเงิน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และ </w:t>
            </w:r>
            <w:r w:rsidR="00C36C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ผลการดำเนินกองทุนเพื่อผู้รับงานไปทำที่บ้านในปี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ก่อให้เกิดรายได้ที่เพิ่มขึ้นของผู้รับงานไปทำที่บ้านที่กู้ยืม และนำเงินไปใช้ตามวัตถุประสงค์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53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มีรายได้เพิ่มขึ้น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 861,210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คิดเป็น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4,044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บาท/คน/เดือน</w:t>
            </w:r>
          </w:p>
        </w:tc>
      </w:tr>
    </w:tbl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3F4AE4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A108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รายงานประจำปีกองทุนประชารัฐสวัสดิการเพื่อเศรษฐกิจฐานรากและสังคม ประจำปีงบประมาณ พ.ศ. 2562 และ พ.ศ. 2563 รวม 2 ฉบับ</w:t>
      </w:r>
    </w:p>
    <w:p w:rsidR="0014074B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คณะรัฐมนตรีรับทราบรายงานประจำปีกองทุนประชารัฐสวัสดิการเพื่อเศรษฐกิจฐานรากและสังคม ประจำปีงบประมาณ พ.ศ. 2562 ซึ่งได้ปรับปรุงรูปเล่ม ปรับเพิ่มเนื้อหาข้อมูลผลสัมฤทธิ์ และประสิทธิภาพการใช้จ่ายของกองทุนฯ ตามความเห็นของที่ประชุมสภาผู้แทนราษฎรและรายงานประจำปีกองทุนฯ พ.ศ. 2563 รวม 2 ฉบับ ตามที่รัฐมนตรีว่าการกระทรวงการคลัง ในฐานะประธานคณะกรรมการประชารัฐสวัสดิการเพื่อเศรษฐกิจฐานรากและสังคม เสนอ</w:t>
      </w:r>
    </w:p>
    <w:p w:rsidR="0014074B" w:rsidRPr="007E7930" w:rsidRDefault="008A108A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074B" w:rsidRPr="007E7930">
        <w:rPr>
          <w:rFonts w:ascii="TH SarabunPSK" w:hAnsi="TH SarabunPSK" w:cs="TH SarabunPSK"/>
          <w:sz w:val="32"/>
          <w:szCs w:val="32"/>
          <w:cs/>
        </w:rPr>
        <w:tab/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สาระสำคัญของรายงานฯ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  <w:t>1. รายงานประจำปีกองทุนฯ ประจำปีงบประมาณ พ.ศ. 2562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1.1 ผลต่อประสิทธิภาพในการจัดสรรสวัสดิการ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1) โครงการลงทะเบียนเพื่อสวัสดิการแห่งรัฐ ซึ่งมีจำนวนทั้งสิ้น 14.6 ล้านคน ทำให้ภาครัฐประหยัดงบประมาณในการจัดสรรสวัสดิการเมื่อเปรียบเทียบกับการจัดสรรสวัสดิการให้แก่ผู้ลงทะเบียนทุกคนที่เข้ามาลงทะเบียนตามโครงการฯ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2) รัฐบาลได้ดำเนินการจัดสรรสวัสดิการผ่านบัตรสวัสดิการแห่งรัฐ อย่างรัดกุม โปร่งใส และตรวจสอบได้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  <w:cs/>
        </w:rPr>
        <w:t>เนื่องจากเป็นการเติมวงเงินในบัตรฯ โดยไม่ใช้เงินสด ไม่ผ่านคนกลาง มีวงเงินสม่ำเสมอ และเข้าตรงเวลาทุกเดือน ซึ่งผู้มีบัตรดังกล่าวจะต้องไปใช้จ่ายยังร้านค้าที่กำหนด เช่น ร้านธงฟ้าราคาประหยัดพัฒนาเศรษฐกิจท้องถิ่น ทำให้เงินที่ภาครัฐใช้จัดสรรสวัสดิการรวม 93,147 ล้านบาท ในปีงบประมาณ 2562 ไม่รั่วไหล ถึงมือประชาชนทั้งหมดและการใช้จ่ายเป็นไปตามวัตถุประสงค์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  1.2 ผลต่อความยากจน 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1) การจัดสรรสวัสดิการผ่านบัตร ฯ ช่วยลดความยากจน ความเหลื่อมล้ำในสังคม  </w:t>
      </w:r>
      <w:r w:rsidR="00FD03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E7930">
        <w:rPr>
          <w:rFonts w:ascii="TH SarabunPSK" w:hAnsi="TH SarabunPSK" w:cs="TH SarabunPSK"/>
          <w:sz w:val="32"/>
          <w:szCs w:val="32"/>
          <w:cs/>
        </w:rPr>
        <w:t>ข้อมูลจาก สำนักงานสภาพัฒนาการเศรษฐกิจและสังคมแห่งชาติ เส่นความยากจนของประเทศไทย ในปี 2561  อยู่ที่ 2,710 บาทต่อคนต่อเดือน ในขณะที่มูลค่าเฉลี่ยของสวัสดิการพื้นฐานที่จัดสรรให้ผ่านบัตร ฯ อยู่ที่ 2,927.50 บาทต่อคนต่อเดือน และหากผู้มีบัตร ฯ เข้าร่วมมาตรการพัฒนาคุณภาพชีวิต  ผู้มีบัตรฯ จะได้รับวงเงินสวัสดิการ โดยมีค่าเฉลี่ยอยู่ที่ 3,090 บาทต่อคนต่อเดือนซึ่งพ้นเส้นความยากจน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2) ผลจากการดำเนินมาตรการพัฒนาคุณภาพชีวิต ทำให้ผู้มีบัตร ฯ พ้นจากเส้นความยากจน (ประมาณ 30,000 บาทต่อคนต่อปี) รวม 1,252,922 ราย 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1.3 ผลต่อผู้มีรายได้น้อย 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   ภาครัฐพิจารณาจัดสรรสวัสดิการแก่ผู้มีบัตรฯ เพื่อให้ตรงกับความต้องการและจำเป็นต่อการดำรงชีพของประชาชน ได้แก่ มาตรการบรรเทาภาระค่าไฟฟ้าและน้ำประปา ค่าเดินทางไปตรวจสุขภาพของผู้สูงอายุ และมาตรการบรรเทาภาระค่าใช้จ่ายของผู้ปกครองในช่วงเปิดปีการศึกษา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1.4 ผลต่อระบบเศรษฐกิจไทย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ผลของการใช้จ่ายผ่านบัตรฯ รวม 136,380.9 ล้านบาท ตั้งแต่เดือนตุลาคม 2560 ถึงเดือนกันยายน 2562 (ร้อยละ 0.8 ของ </w:t>
      </w:r>
      <w:r w:rsidRPr="007E7930">
        <w:rPr>
          <w:rFonts w:ascii="TH SarabunPSK" w:hAnsi="TH SarabunPSK" w:cs="TH SarabunPSK"/>
          <w:sz w:val="32"/>
          <w:szCs w:val="32"/>
        </w:rPr>
        <w:t>GDP</w:t>
      </w:r>
      <w:r w:rsidRPr="007E7930">
        <w:rPr>
          <w:rFonts w:ascii="TH SarabunPSK" w:hAnsi="TH SarabunPSK" w:cs="TH SarabunPSK"/>
          <w:sz w:val="32"/>
          <w:szCs w:val="32"/>
          <w:cs/>
        </w:rPr>
        <w:t>) มีส่วนสำคัญที่ทำให้การบริโภคภาคเอกชนในไตรมาสที่ 3 และ 4 ของปี 2561 ไตรมาสที่ 1 2 และ 3 ของปี 2562 ขยายตัวถึงร้อยละ 5.2 5.4 4.9 4.6 และ 4.2 ตามลำดับ สะท้อนให้เห็นว่าการบริโภคภาคเอกชนได้รับผลประโยชน์ส่วนหนึ่งจากบัตรฯ รวมทั้งช่วยให้เศรษฐกิจในภาพรวมไม่ชะลอตัวลงมาก และเป็นไปตามนโยบายเศรษฐกิจของรัฐบาล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1.5 ผลด้านอื่น ๆ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   โครงการลงทะเบียนเพื่อสวัสดิการแห่งรัฐยังส่งผลประโยชน์ทางอ้อมที่ไม่สามารถประเมินค่าเป็นตัวเงินได้ เช่น รัฐบาลสามารถนำมาสร้างโครงการบูรณาการข้อมูลมหัต (</w:t>
      </w:r>
      <w:r w:rsidRPr="007E7930">
        <w:rPr>
          <w:rFonts w:ascii="TH SarabunPSK" w:hAnsi="TH SarabunPSK" w:cs="TH SarabunPSK"/>
          <w:sz w:val="32"/>
          <w:szCs w:val="32"/>
        </w:rPr>
        <w:t>Big Data</w:t>
      </w:r>
      <w:r w:rsidRPr="007E7930">
        <w:rPr>
          <w:rFonts w:ascii="TH SarabunPSK" w:hAnsi="TH SarabunPSK" w:cs="TH SarabunPSK"/>
          <w:sz w:val="32"/>
          <w:szCs w:val="32"/>
          <w:cs/>
        </w:rPr>
        <w:t>) และแผนภาพสรุปข้อมูล (</w:t>
      </w:r>
      <w:r w:rsidRPr="007E7930">
        <w:rPr>
          <w:rFonts w:ascii="TH SarabunPSK" w:hAnsi="TH SarabunPSK" w:cs="TH SarabunPSK"/>
          <w:sz w:val="32"/>
          <w:szCs w:val="32"/>
        </w:rPr>
        <w:t>Visualization Dashboard</w:t>
      </w:r>
      <w:r w:rsidRPr="007E7930">
        <w:rPr>
          <w:rFonts w:ascii="TH SarabunPSK" w:hAnsi="TH SarabunPSK" w:cs="TH SarabunPSK"/>
          <w:sz w:val="32"/>
          <w:szCs w:val="32"/>
          <w:cs/>
        </w:rPr>
        <w:t>) เพื่อใช้วิเคราะห์เชิงลึก ไปปรับปรุงนโยบายบรรเทาความยากจนและความเหลื่อมล้ำให้มีประสิทธิภาพสูงขึ้นประชาชนผู้มีบัตรฯ ก้าวข้ามกำแพงของโลกดิจิทัลไปสู่สังคมดิจิทัล (</w:t>
      </w:r>
      <w:r w:rsidRPr="007E7930">
        <w:rPr>
          <w:rFonts w:ascii="TH SarabunPSK" w:hAnsi="TH SarabunPSK" w:cs="TH SarabunPSK"/>
          <w:sz w:val="32"/>
          <w:szCs w:val="32"/>
        </w:rPr>
        <w:t>Digital Society</w:t>
      </w:r>
      <w:r w:rsidRPr="007E7930">
        <w:rPr>
          <w:rFonts w:ascii="TH SarabunPSK" w:hAnsi="TH SarabunPSK" w:cs="TH SarabunPSK"/>
          <w:sz w:val="32"/>
          <w:szCs w:val="32"/>
          <w:cs/>
        </w:rPr>
        <w:t>) และสังคมเศรษฐกิจที่ปราศจากเงินสด (</w:t>
      </w:r>
      <w:r w:rsidRPr="007E7930">
        <w:rPr>
          <w:rFonts w:ascii="TH SarabunPSK" w:hAnsi="TH SarabunPSK" w:cs="TH SarabunPSK"/>
          <w:sz w:val="32"/>
          <w:szCs w:val="32"/>
        </w:rPr>
        <w:t>Cashless Society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ภาครัฐก้าวข้ามกำแพงโลกดิจิทัลโดยการนำเทคโนโลยีด้านดิจิทัลมาช่วยในการดำเนินนโยบายและบูรณาการความร่วมมือกับหน่วยงานต่าง ๆ ทั้งหน่วยงานรับลงทะเบียนและหน่วยงานตรวจสอบและ </w:t>
      </w:r>
      <w:r w:rsidRPr="007E7930">
        <w:rPr>
          <w:rFonts w:ascii="TH SarabunPSK" w:hAnsi="TH SarabunPSK" w:cs="TH SarabunPSK"/>
          <w:sz w:val="32"/>
          <w:szCs w:val="32"/>
        </w:rPr>
        <w:t xml:space="preserve">Big Data </w:t>
      </w:r>
      <w:r w:rsidRPr="007E7930">
        <w:rPr>
          <w:rFonts w:ascii="TH SarabunPSK" w:hAnsi="TH SarabunPSK" w:cs="TH SarabunPSK"/>
          <w:sz w:val="32"/>
          <w:szCs w:val="32"/>
          <w:cs/>
        </w:rPr>
        <w:t>สามาถใช้เป็นเครื่องมือในการชี้เป้ากลุ่มเป้าหมายที่ต้องการช่วยเหลือได้เป็นรายพื้นที่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รายงานประจำปีกองทุนฯ ประจำปีงบประมาณ พ.ศ. 2563 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   2.1 ส่วนที่ 1 ข้อมูลทั่วไป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กองทุนฯ จัดตั้งขึ้นตามพระราชบัญญัติการจัดประชารัฐสวัสดิการเพื่อเศรษฐกิจฐานรากและสังคม พ.ศ. 2562 มีวัตถุประสงค์เพื่อใช้จ่ายในการจัดประชารัฐสวัสดิการที่เป็นการให้ความช่วยเหลือประชาชน</w:t>
      </w:r>
      <w:r w:rsidR="007D459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ผู้มีรายได้น้อยหรือเพื่อสนับสนุนโครงการที่ให้บริการทางสังคมที่เป็นการช่วยเหลือประชาชนในภาวะลำบาก</w:t>
      </w:r>
      <w:r w:rsidR="007D45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ทุกประเภท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  2.2  ส่วนที่ 2 ผลการดำเนินงานของกองทุนประชารัฐเพื่อเศรษฐกิจฐานรากและสังคม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ผลการดำเนินงานของกองทุนฯ ประกอบด้วยสวัสดิการให้แก่ผู้มีบัตรสวัสดิการแห่งรัฐใน </w:t>
      </w:r>
      <w:r w:rsidR="007D459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2 รูปแบบ ได้แก่ (1)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สวัสดิการที่ไม่ได้กำหนดระยะเวลา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ซึ่งเป็นสวัสดิการเพื่อบรรเทาภาระค่าครองชีพ ได้แก่ </w:t>
      </w:r>
      <w:r w:rsidRPr="007E7930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ค่าใช้จ่ายในครัวเรือน และค่าใช้จ่ายเดินทาง และ (2)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สวัสดิการที่กำหนดระยะเวลา </w:t>
      </w:r>
      <w:r w:rsidRPr="007E7930">
        <w:rPr>
          <w:rFonts w:ascii="TH SarabunPSK" w:hAnsi="TH SarabunPSK" w:cs="TH SarabunPSK"/>
          <w:sz w:val="32"/>
          <w:szCs w:val="32"/>
          <w:cs/>
        </w:rPr>
        <w:t>ซึ่งเป็นสวัสดิการตามมาตรการต่าง ๆ ที่รัฐบาลได้จัดให้แก่ผู้มีบัตรฯ สอดคล้องกับสภาพเศรษฐกิจและสังคมในแต่ละช่วงเวลา เช่น มาตรการบรรเทาภาระค่าไฟฟ้าและค่าน้ำประปา มาตรการชดเชยเงินให้แก่ผู้มีรายได้น้อยผ่านบัตรฯ โดยใช้ข้อมูลจากจำนวนภาษีมูลค่าเพิ่มที่ผู้มีรายได้น้อยได้ชำระ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   2.3 ส่วนที่ 3 ผลสัมฤทธิ์และประสิทธิภาพในการใช้จ่ายของกองทุนประชารัฐสวัสดิการเพื่อเศรษฐกิจฐานรากและสังคม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2.3.1 ผลต่อประสิทธิภาพในการจัดสรรสวัสดิการ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1) โครงการฯ มีเกณฑ์ในการคัดกรองผู้ที่ควรจะได้รับสิทธิ ได้แก่ มีรายได้ มีทรัพย์สินทางการเงิน และมีอสังหาริมทรัพย์ไม่เกินเกณฑ์ที่กำหนด จึงทำให้ผู้ที่ผ่านเกณฑ์ดังกล่าวเป็นผู้มีรายได้น้อยตัวจริงและสมควรได้รับการช่วยเหลือเป็นพิเศษจากภาครัฐ ซึ่งมีจำนวนรวม 14.6 ล้านคน (</w:t>
      </w:r>
      <w:r w:rsidRPr="007E7930">
        <w:rPr>
          <w:rFonts w:ascii="TH SarabunPSK" w:hAnsi="TH SarabunPSK" w:cs="TH SarabunPSK"/>
          <w:sz w:val="32"/>
          <w:szCs w:val="32"/>
        </w:rPr>
        <w:t>13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 xml:space="preserve">8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ล้านคน ณ เดือนกันยายน 2563) ทำให้ภาครัฐประหยัดงบประมาณในการจัดสรรสวัสดิการ 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>) รัฐบาลได้ดำเนินการจัดสรรสวัสดิการผ่านบัตรฯ อย่างรัดกุม โปร่งใส และตรวจสอบได้ โดยไม่ใช้เงินสด ไม่ผ่านคนกลาง ซึ่งผู้มีบัตรฯ จะต้องนำไปใช้จ่ายยังร้านค้าที่กำหนด ทำให้เงินที่ภาครัฐใช้จัดสรรสวัสดิการกว่า 46,760.32 ล้านบาท ในปีงบประมาณ พ.ศ. 2563 ไม่รั่วไหลถึงมือประชาชนอย่างเต็มเม็ด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เต็มหน่วยและใช้จ่ายเป็นไปตามวัตถุประสงค์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2.3.2 ผลต่อความยากจน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การจัดสรรสวัสดิการผ่านบัตรฯ ช่วยลดความยากจน ลดความเหลื่อมล้ำในสังคม โดยใช้ข้อมูลจากจำนวนภาษีมูลค่าเพิ่มที่ผู้มีรายได้น้อยได้ชำระอยู่ที่ 2,553.33 บาทต่อคนต่อเดือน โดยถือเป็นการช่วยค่าใช้จ่ายของบุคคลในการได้มาซึ่งอาหารและสินค้าอุปโภคที่จำเป็นพื้นฐานขึ้นต่ำของการดำรงชีพของประชาชน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2.3.3 ผลต่อระบบเศรษฐกิจไทย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การเบิกจ่ายงบประมาณของกองทุนฯ ผ่านมาตรการต่าง ๆ ในบัตรฯ ที่ทำให้เกิดการพัฒนาเศรษฐกิจมหภาคของประเทศไทย เกิดการไหลเวียนของเงินเข้าไปในระบบเศรษฐกิจ กระจายรายได้สู่ประชาชนและเศรษฐกิจฐานราก และช่วยพยุงเศรษฐกิจ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2.3.4 ผลด้านอื่น ๆ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      ข้อมูลของผู้มีบัตรฯ รวม 14.6 ล้านคน ทำให้รัฐบาลสามารถนำมาพัฒนาโครงการบูรณาการข้อมูลมหัต (</w:t>
      </w:r>
      <w:r w:rsidRPr="007E7930">
        <w:rPr>
          <w:rFonts w:ascii="TH SarabunPSK" w:hAnsi="TH SarabunPSK" w:cs="TH SarabunPSK"/>
          <w:sz w:val="32"/>
          <w:szCs w:val="32"/>
        </w:rPr>
        <w:t>Big Data</w:t>
      </w:r>
      <w:r w:rsidRPr="007E7930">
        <w:rPr>
          <w:rFonts w:ascii="TH SarabunPSK" w:hAnsi="TH SarabunPSK" w:cs="TH SarabunPSK"/>
          <w:sz w:val="32"/>
          <w:szCs w:val="32"/>
          <w:cs/>
        </w:rPr>
        <w:t>) และแผนภาพสรุปข้อมูล (</w:t>
      </w:r>
      <w:r w:rsidRPr="007E7930">
        <w:rPr>
          <w:rFonts w:ascii="TH SarabunPSK" w:hAnsi="TH SarabunPSK" w:cs="TH SarabunPSK"/>
          <w:sz w:val="32"/>
          <w:szCs w:val="32"/>
        </w:rPr>
        <w:t>Visualization Dashboard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ผ่านการเชื่อมโยงกับฐานข้อมูลของหน่วยงานต่าง ๆ ประชาชนผู้มีบัตรฯ ก้าวข้ามกำแพงของโลกดิจิทัลไปสู่สังคมดิจิทัล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</w:rPr>
        <w:t>Digital Society</w:t>
      </w:r>
      <w:r w:rsidRPr="007E7930">
        <w:rPr>
          <w:rFonts w:ascii="TH SarabunPSK" w:hAnsi="TH SarabunPSK" w:cs="TH SarabunPSK"/>
          <w:sz w:val="32"/>
          <w:szCs w:val="32"/>
          <w:cs/>
        </w:rPr>
        <w:t>) และสังคมเศรษฐกิจที่ปราศจากเงินสด (</w:t>
      </w:r>
      <w:r w:rsidRPr="007E7930">
        <w:rPr>
          <w:rFonts w:ascii="TH SarabunPSK" w:hAnsi="TH SarabunPSK" w:cs="TH SarabunPSK"/>
          <w:sz w:val="32"/>
          <w:szCs w:val="32"/>
        </w:rPr>
        <w:t>Cashless Society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ภาครัฐก้าวข้ามกำแพงของโลกดิจิทัล และ </w:t>
      </w:r>
      <w:r w:rsidRPr="007E7930">
        <w:rPr>
          <w:rFonts w:ascii="TH SarabunPSK" w:hAnsi="TH SarabunPSK" w:cs="TH SarabunPSK"/>
          <w:sz w:val="32"/>
          <w:szCs w:val="32"/>
        </w:rPr>
        <w:t xml:space="preserve">Big Data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สามารถใช้เป็นเครื่องมือในการชี้เป้ากลุ่มเป้าหมายที่ต้องการช่วยเหลือได้เป็นรายพื้นที่ </w:t>
      </w:r>
    </w:p>
    <w:p w:rsidR="0014074B" w:rsidRPr="007E7930" w:rsidRDefault="0014074B" w:rsidP="007D459E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2.4 ส่วนที่ 4 รายงานของผู้สอบบัญชี และรายงานการเงินของกองทุนประชารัฐเพื่อเศรษฐกิจฐานรากและสังคม ณ วันที่ 30 กันยายน 2563 กองทุนฯ มีสินทรัพย์สุทธิรวม 7,244.69 ล้านบาท มีรายได้รวม 40,000 ล้านบาท และมีค่าใช้จ่ายรวม 46,713.20 ล้านบาท</w:t>
      </w:r>
    </w:p>
    <w:p w:rsidR="00EC00D4" w:rsidRPr="007E7930" w:rsidRDefault="00EC00D4" w:rsidP="007D459E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A108A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แนวทางในการบริหารจัดการการชำระหนี้กองทุนเงินให้กู้ยืมเพื่อการศึกษา ของคณะกรรมาธิการวิสามัญพิจารณาศึกษาแนวทางในการบริหารจัดการการชำระหนี้กองทุนเงินให้กู้ยืมเพื่อการศึกษา สภาผู้แทนราษฎร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พิจารณารายงานการพิจารณาศึกษาแนวทางในการบริหารจัดการการชำระหนี้กองทุนเงินให้กู้ยืมเพื่อการศึกษา ของคณะกรรมาธิการวิสามัญพิจารณาแนวทางในการบริหารจัดการ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การชำระหนี้กองทุนเงินให้กู้ยืมเพื่อการศึกษา สภาผู้แทนราษฎร ตามที่กระทรวงการคลังเสนอ และแจ้งให้สำนักงานเลขาธิการสภาผู้แทนราษฎรทราบต่อไป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สำนักงานเลขาธิการสภาผู้แทนราษฎร ได้เสนอรายงานการพิจารณาศึกษาแนวทางในการบริหารจัดการการชำระหนี้กองทุนเงินให้กู้ยืมเพื่อการศึกษา ของคณะกรรมาธิการวิสามัญพิจารณาแนวทางในการบริหารจัดการการชำระหนี้กองทุนเงินให้กู้ยืมเพื่อการศึกษา โดยคณะกรรมาธิการ ฯ เห็นว่าการผิดนัดชำระหนี้ เกิดจากปัจจัยหลายประการ  เช่นความยากจน การขาดวินัยทางการเงิน  ปัญหาทางเศรษฐกิจ  การตกงาน การขาดความรู้ความเข้าใจในการชำระเงินกองทุน  จึงมีข้อเสนอแนะว่าควรกำหนดแนวทางการบริหารจัดการชำระหนี้กองทุนเงินให้กู้ยืมเพื่อการศึกษา 4 แนวทาง ได้แก่ 1) แนวทางในการบริหารจัดการชำระหนี้กองทุนเงินให้กู้ยืมเพื่อการศึกษาในกรณีเร่งด่วน 2) แนวทางการการบริหารจัดการการชำระหนี้กองทุนเงินให้กู้ยืมเพื่อการศึกษาจากผลกระทบของการแพร่ระบาดของโรคติดเชื้อไวรัสโคโรนา 2019 (</w:t>
      </w:r>
      <w:r w:rsidRPr="007E7930">
        <w:rPr>
          <w:rFonts w:ascii="TH SarabunPSK" w:hAnsi="TH SarabunPSK" w:cs="TH SarabunPSK"/>
          <w:sz w:val="32"/>
          <w:szCs w:val="32"/>
        </w:rPr>
        <w:t>COVID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19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7E7930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แนวทางการบริหารจัดการกองทุนเงินให้กู้ยืมเพื่อการศึกษาในอนาคต  และ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4) แนวทางและข้อเสนอแนะเพื่อแก้ไขปรับปรุงโครงสร้างในการบริหารจัดการกองทุนเงินให้กู้ยืมเพื่อการศึกษาตาม พ.ร.บ.กองทุนเงินให้กู้ยืมเพื่อการศึกษา พ.ศ. 2560   </w:t>
      </w:r>
    </w:p>
    <w:p w:rsidR="0014074B" w:rsidRPr="007E7930" w:rsidRDefault="0014074B" w:rsidP="00551C2F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ทั้งนี้ กค. ได้พิจารณารายงานพร้อมทั้งข้อสังเกตและข้อเสนอแนะร่วมกับหน่วยงานที่เกี่ยวข้อง โดยเห็นด้วยกับรายงานและข้อเสนอแนะของคณะกรรมาธิการดังกล่าว สรุปผลการพิจารณาได้ ดังนี้</w:t>
      </w:r>
    </w:p>
    <w:p w:rsidR="0014074B" w:rsidRPr="007E7930" w:rsidRDefault="0014074B" w:rsidP="00551C2F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0" w:type="auto"/>
        <w:tblLook w:val="04A0"/>
      </w:tblPr>
      <w:tblGrid>
        <w:gridCol w:w="4508"/>
        <w:gridCol w:w="4508"/>
      </w:tblGrid>
      <w:tr w:rsidR="0014074B" w:rsidRPr="007E7930" w:rsidTr="00FD03AB"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ข้อเสนอแนะของคณะกรรมาธิการฯ</w:t>
            </w:r>
          </w:p>
        </w:tc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ผลการพิจารณาตามข้อเสนอแนะฯ</w:t>
            </w:r>
          </w:p>
        </w:tc>
      </w:tr>
      <w:tr w:rsidR="0014074B" w:rsidRPr="007E7930" w:rsidTr="00FD03AB"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แนวทางในการบริหารจัดการการชำระหนี้กองทุนเงินให้กู้ยืมเพื่อการศึกษาในกรณีเร่งด่วน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โดยจัดกลุ่มของลูกหนี้แยกประเภทของลูกหนี้เพื่อให้เกิดความชัดเจนและเหมาะสมในการชำระหนี้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ซึ่งปัจจุบันมีผู้กู้ยืมประมาณ 6.22 แสนล้านบาท และสามารถให้เงินกู้ยืมฯ โดยรัฐไม่ต้องอุดหนุนงบประมาณแผ่นดินตั้งแต่ปีงบประมาณ 2561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แต่ กยศ. ก็ยังคงประสบปัญหาการผิดนัดชำระหนี้สูงถึงร้อยละ 60 ของจำนวนผู้กู้ที่อยู่ระหว่างการชำระหนี้</w:t>
            </w:r>
          </w:p>
        </w:tc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กองทุนเงินให้กู้ยืมเพื่อการศึกษา (กยศ.) ปัจจุบันได้กำหนดมาตรการเพื่อให้ความช่วยเหลือแก่ผู้กู้ยืมเงินในกรณีเร่งด่วน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กลุ่มที่ 1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คณะกรรมการกองทุนเงินให้กู้ยืมเพื่อการศึกษาให้อำนาจ กยศ. ผ่อนผันระยะเวลาการชำระหนี้ ระงับการเรียกให้ชำระหนี้ และลดหย่อนหนี้ได้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กลุ่มที่ 2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กองทุนฯ ได้จัดให้มีการเจรจาหรือไกล่เกลี่ยการผ่อนชำระหนี้ตามคำพิพากษาให้เสร็จสิ้นภายในระยะเวลา 10 ปี นับแต่ศาลพิพากษา ทั้งนี้ อาจมีเงื่อนไขการพิจารณาลดเบี้ยปรับหากสามารถผ่อนชำระหนี้ให้เสร็จสิ้นภายในระยะเวลาที่กำหนด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3.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กลุ่มที่ 3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ผู้กู้ยืมเงินที่ไม่สามารถชำระหนี้ตามคำพิพากษาได้ สามารถทำบันทึกข้อตกลงไกล่เกลี่ยชั้นบังคับคดี เพื่อผ่อนชำระหนี้ได้อีก 1 - 6 ปี 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อย่างไรก็ดี เนื่องจากปัจจุบันยังไม่มีกฎหมายที่ให้อำนาจ กยศ. สามารถแปลงหนี้หรือปรับโครงสร้างหนี้ตามคำพิพากษาได้ ดังนั้น กยศ. จึงจำเป็นต้องดำเนินการติดตามหนี้และบังคับชำระหนี้ภายในระยะเวลาที่กฎหมายกำหนด (10 ปี นับแต่ศาลมี</w:t>
            </w:r>
            <w:r w:rsidR="00433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คำพิพากษา) ทั้งนี้ ลูกหนี้สามารถขอไกล่เกลี่ยชั้นบังคับคดี โดยขอผ่อนชำระหนี้ได้อีก 1 - 6 ปี หรือชำระหนี้ปิดบัญชี โดย กยศ. สามารถลดหย่อนหนี้ให้ได้ และอาจขอความร่วมมือจากสถาบันการเงินเพื่อปล่อยสินเชื่อให้ผู้กู้ยืมเงินและผู้ค้ำประกันที่มีทรัพย์เป็นหลักประกันและขอให้คิดดอกเบี้ยในอัตราที่ต่ำ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กว่าปกติ เพื่อให้ผู้กู้ยืมเงินปลดภาระหนี้สินกับกองทุนฯ โดยมีระยะเวลาในการผ่อนชำระหนี้มากขึ้น และลดการบังคับคดีโดยการขายทอดตลาดทรัพย์ของผู้กู้ยืมและผู้ค้ำประกัน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ศย. เห็นควรให้ กยศ. นำระบบไกล่เกลี่ยก่อนฟ้องร้องตามประมวลกฎหมายวิธีพิจารณาความแพ่งมาตรา 20 ตรี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เพื่อเจรจาข้อพิพาทระหว่าง</w:t>
            </w:r>
            <w:r w:rsidR="00433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ผู้กู้ยืมเงินกับ กยศ. ให้สามารถยุติข้อพิพาทได้อย่างสะดวก รวดเร็ว และไม่มีค่าใช้จ่ายในการดำเนินการ</w:t>
            </w:r>
          </w:p>
        </w:tc>
      </w:tr>
      <w:tr w:rsidR="0014074B" w:rsidRPr="007E7930" w:rsidTr="00FD03AB"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แนวทางการบริหารจัดการการชำระหนี้กองทุนเงินให้กู้ยืมเพื่อการศึกษาจากผลกระทบของการแพร่ระบาดของโรคติดเชื้อไวรัสโคโรนา 2019 (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ควรพิจารณาปรับแก้ไขหลักเกณฑ์ เงื่อนไขรวมถึงวิธีการกู้ยืมเงินและการชำระเงินคืนที่ผู้ได้รับผลกระทบต้องใช้ระยะเวลาในการฟื้นฟูสถานะของตนเองและครอบครัว และกำหนดมาตรการเพื่อให้ความช่วยเหลือแก่นักเรียน นักศึกษา และผู้กู้ยืมเงินที่ได้รับผลกระทบจากการแพร่ระบาดของ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อว. ได้ออกประกาศขอให้สถาบันอุดมศึกษาพิจารณาให้ความช่วยเหลือแก่นิสิตและนักศึกษาที่ได้รับผลกระทบดังกล่าว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เช่น จัดให้มีหน่วยงานเพื่อทำหน้าที่ประสานงานรับคำร้องให้ความช่วยเหลือแก่นิสิตและนักศึกษา จัดหางบประมาณสนับสนุนมาตรการเยียวยา จัดตั้งกองทุนเยียวยาเพื่อให้นิสิตและนักศึกษากู้ยืมเงินโดยไม่มีดอกเบี้ย ประสานงานการกู้ยืมเงินจาก กยศ. เป็นต้น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กยศ. ได้กำหนดมาตรการชั่วคราวเพื่อช่วยเหลือผู้ที่ได้รับผลกระทบดังกล่าว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เช่น 1) เพิ่มส่วนลดเงินต้นจากร้อยละ 3 เป็นร้อยละ 5 สำหรับ</w:t>
            </w:r>
            <w:r w:rsidR="00433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ผู้กู้ยืมเงินที่ไม่เคยผิดนัดชำระหนี้ที่มาปิดบัญชีในคราวเดียว 2) เพิ่มส่วนลดเบี้ยปรับจากร้อยละ 75 เป็นร้อยละ 80 สำหรับผู้กู้ยืมเงินที่ยังไม่ถูกดำเนินคดีที่ชำระหนี้คงค้างให้เป็นปกติ 3) เพิ่มส่วนลดเบี้ยปรับจากร้อยละ 80 เป็นร้อยละ 100 สำหรับผู้กู้ยืมเงินทุกกลุ่มที่ผิดนัดชำระหนี้ (รวมผู้กู้ยืมเงินที่มีคำพิพากษาแล้วที่ชำระหนี้ปิดบัญชีในคราวเดียว)</w:t>
            </w:r>
          </w:p>
        </w:tc>
      </w:tr>
      <w:tr w:rsidR="0014074B" w:rsidRPr="007E7930" w:rsidTr="00FD03AB"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แนวทางการบริหารจัดการกองทุนเงินให้กู้ยืมเพื่อการศึกษาในอนาคต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การทบทวนและปรับปรุงระบบและกลไกการให้กู้ยืมเงินเพื่อการศึกษา</w:t>
            </w:r>
          </w:p>
        </w:tc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กยศ.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อยู่ระหว่างพิจารณาทบทวนและกำหนดเพิ่มเติมให้บุคคลที่มิใช่เจ้าหน้าที่ของรัฐ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ซึ่งอาจเป็นผู้นำชุมชนที่มีความน่าเชื่อถือ สามารถรับรองรายได้ครอบครัวให้แก่นักเรียนและนักศึกษาที่ขาดแคลนทุนทรัพย์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เพื่อเพิ่มโอกาสในการเข้าถึงการศึกษาให้มากขึ้น และได้มีการทบทวนและปรับเกณฑ์คุณสมบัติเฉพาะเกี่ยวกับรายได้ต่อครอบครัวของผู้กู้ยืมเงินจากเดิมที่กำหนดไว้ไม่เกิน 200,000 บาทต่อปี เป็น 360,000 บาทต่อปี โดยมีผลบังคับใช้ตั้งแต่ปีการศึกษา 2563  เป็นต้นไป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อว.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เห็นควรพิจารณาทบทวนระบบการรับรองรายได้ครอบครัว ในกรณีบุคคลซึ่งมิได้ประกอบอาชีพเป็นเจ้าหน้าที่ของรัฐหรือประกอบอาชีพที่สามารถตรวจสอบรายได้ที่แน่นอน เช่น ค้าขาย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รับจ้าง อาชีพอิสระ เป็นต้น และเห็นควรให้สถานศึกษามีส่วนร่วมในกระบวนการคัดกรองนักศึกษามีส่วนร่วมในกระบวนการคัดกรองนักศึกษาที่จะกู้ยืมเงิน</w:t>
            </w:r>
          </w:p>
        </w:tc>
      </w:tr>
      <w:tr w:rsidR="0014074B" w:rsidRPr="007E7930" w:rsidTr="00FD03AB"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แนวทางและข้อเสนอแนะเพื่อแก้ไขปรับปรุงโครงสร้างในการบริการจัดการกองทุนเงินให้กู้ยืมเพื่อการศึกษาตามพระราชบัญญัติกองทุนเงินให้กู้ยืมเพื่อการศึกษา พ.ศ. 2560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โดยแก้ไขปรับปรุงพระราชบัญญัติฯ ให้มีความเหมาะสมยิ่งขึ้น เพื่อให้การบริหารจัดการกองทุนมีประสิทธิภาพ</w:t>
            </w:r>
          </w:p>
        </w:tc>
        <w:tc>
          <w:tcPr>
            <w:tcW w:w="4508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อว. เห็นควรให้ อว. และ กค. ในฐานะผู้กำกับดูแล กยศ. หารือร่วมกัน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เพื่อพิจารณาความเหมาะสมในเรื่องนี้ต่อไป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กยศ. ควรพิจารณาขยายระยะเวลาการชำระหนี้คืนภายหลังจากสำเร็จการศึกษาจากเดิม 2 ปี เป็น 5 ปี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เพื่อให้ผู้กู้ยืมเงินมีเวลาหางานทำและมีรายได้เพื่อนำมาชำระเงินคืน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กค.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เห็นควรให้ กยศ. หารือร่วมกับหน่วยงานที่เกี่ยวข้อง เพื่อพิจารณาทบทวนองค์ประกอบของคณะกรรมการ กยศ. ให้สอดคล้องกับบริบทและสถานการณ์ในปัจจุบัน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สคก.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เห็นว่า หาก กค. เห็นชอบในหลักการแก้ไขเพิ่มเติมพระราชบัญญัติกองทุนเงินให้กู้ยืมเพื่อการศึกษา พ.ศ. 2560 แล้ว สคก. จะร่วมพิจารณาเพื่อปรับแก้ไขพระราชบัญญัติดังกล่าวต่อไป</w:t>
            </w:r>
          </w:p>
        </w:tc>
      </w:tr>
    </w:tbl>
    <w:p w:rsidR="0014074B" w:rsidRPr="007E7930" w:rsidRDefault="0014074B" w:rsidP="00551C2F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นอกจากนี้ กค. เห็นว่า การดำเนินงานในเรื่องนี้ จำเป็นต้องพิจารณาในรายละเอียดอย่างถี่ถ้วนและรอบครอบ โดยเฉพาะสภาพคล่องและรายได้ที่เพียงพอต่อการดำเนินงานของ กยศ. รวมทั้งต้องไม่เป็นภาระต่องบประมาณของภาครัฐในอนาคต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7108A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รายงานกิจการประจำปี งบดุล บัญชีกำไรและขาดทุนของธนาคารเพื่อการส่งออกและนำเข้า</w:t>
      </w:r>
      <w:r w:rsidR="00C36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แห่งประเทศไทย สำหรับปีสิ้นสุดวันที่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14074B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คณะรัฐมนตรีมีมติรับทราบรายงานกิจการประจำปี งบดุล บัญชีกำไรและขาดทุนของธนาคาร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เพื่อการส่งออกและนำเข้าแห่งประเทศไทย สำหรับปีสิ้นสุดวันที่ </w:t>
      </w:r>
      <w:r w:rsidRPr="007E7930">
        <w:rPr>
          <w:rFonts w:ascii="TH SarabunPSK" w:hAnsi="TH SarabunPSK" w:cs="TH SarabunPSK"/>
          <w:sz w:val="32"/>
          <w:szCs w:val="32"/>
        </w:rPr>
        <w:t xml:space="preserve">31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E7930">
        <w:rPr>
          <w:rFonts w:ascii="TH SarabunPSK" w:hAnsi="TH SarabunPSK" w:cs="TH SarabunPSK"/>
          <w:sz w:val="32"/>
          <w:szCs w:val="32"/>
        </w:rPr>
        <w:t>2563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ซึ่งสำนักงานการตรวจเงินแผ่นดิน (สตง.) ได้ตรวจสอบและรับรองแล้ว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4074B" w:rsidRPr="007E7930" w:rsidRDefault="0014074B" w:rsidP="005E498B">
      <w:pPr>
        <w:pStyle w:val="aff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ผลการดำเนินงานปีบัญชี 2563 เปรียบเทียบกับปีบัญชี 2562 </w:t>
      </w:r>
    </w:p>
    <w:tbl>
      <w:tblPr>
        <w:tblStyle w:val="afb"/>
        <w:tblW w:w="0" w:type="auto"/>
        <w:tblLook w:val="04A0"/>
      </w:tblPr>
      <w:tblGrid>
        <w:gridCol w:w="1980"/>
        <w:gridCol w:w="1626"/>
        <w:gridCol w:w="1803"/>
        <w:gridCol w:w="1803"/>
        <w:gridCol w:w="1804"/>
      </w:tblGrid>
      <w:tr w:rsidR="0014074B" w:rsidRPr="007E7930" w:rsidTr="00FD03AB">
        <w:tc>
          <w:tcPr>
            <w:tcW w:w="1980" w:type="dxa"/>
            <w:vMerge w:val="restart"/>
            <w:vAlign w:val="center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6" w:type="dxa"/>
            <w:vMerge w:val="restart"/>
            <w:vAlign w:val="center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ปีบัญชี</w:t>
            </w:r>
          </w:p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803" w:type="dxa"/>
            <w:vMerge w:val="restart"/>
            <w:vAlign w:val="center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ปีบัญชี</w:t>
            </w:r>
          </w:p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3607" w:type="dxa"/>
            <w:gridSpan w:val="2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 (ลด)</w:t>
            </w:r>
          </w:p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จากปีบัญชี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2562</w:t>
            </w:r>
          </w:p>
        </w:tc>
      </w:tr>
      <w:tr w:rsidR="0014074B" w:rsidRPr="007E7930" w:rsidTr="00FD03AB">
        <w:tc>
          <w:tcPr>
            <w:tcW w:w="1980" w:type="dxa"/>
            <w:vMerge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vMerge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สินทรัพย์รวม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139,788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118,846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20,942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- เงินลงทุนสุทธิ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5,098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2,493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2,605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104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- เงินให้สินเชื่อ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133,700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121,868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11,832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หนี้สินรวม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119,876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97,422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22,454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ส่วนของเจ้าของ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19,912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21,424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1,511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06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กำไรสะสม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7,114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8,625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1,511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รายได้รวม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544.70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6,353.93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809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ค่าใช้จ่ายรวม (ไม่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รวมหนี้สูญ หนี้สงสัยจะสูญ และขาดทุนจากการด้อยค่า)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648.51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4,031.99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383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หนี้สูญ หนี้สงสัยจะสูญ และขาดทุนจากการด้อยค่า</w:t>
            </w:r>
          </w:p>
        </w:tc>
        <w:tc>
          <w:tcPr>
            <w:tcW w:w="1626" w:type="dxa"/>
          </w:tcPr>
          <w:p w:rsidR="0014074B" w:rsidRPr="007E7930" w:rsidRDefault="0014074B" w:rsidP="009A2AB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1,815.14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1,815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4" w:type="dxa"/>
          </w:tcPr>
          <w:p w:rsidR="0014074B" w:rsidRPr="007E7930" w:rsidRDefault="0014074B" w:rsidP="009A2AB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ผลขาดทุนด้านเครดิตที่คาดว่าจะเกิดขึ้น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235.93</w:t>
            </w:r>
          </w:p>
        </w:tc>
        <w:tc>
          <w:tcPr>
            <w:tcW w:w="1803" w:type="dxa"/>
          </w:tcPr>
          <w:p w:rsidR="0014074B" w:rsidRPr="007E7930" w:rsidRDefault="0014074B" w:rsidP="009A2AB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t>3,235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804" w:type="dxa"/>
          </w:tcPr>
          <w:p w:rsidR="0014074B" w:rsidRPr="007E7930" w:rsidRDefault="0014074B" w:rsidP="009A2AB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กำไร (ขาดทุน) สุทธิ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339.74)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506.79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1,846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53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4" w:type="dxa"/>
          </w:tcPr>
          <w:p w:rsidR="0014074B" w:rsidRPr="007E7930" w:rsidRDefault="0014074B" w:rsidP="009A2AB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สินเชื่อที่ไม่ก่อให้เกิดรายได้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153.00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5,605.96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452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74B" w:rsidRPr="007E7930" w:rsidTr="00FD03AB">
        <w:tc>
          <w:tcPr>
            <w:tcW w:w="1980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อัตราส่วนเงินกองทุนต่อสินทรัพย์เสี่ยง (ร้อยละ)</w:t>
            </w:r>
          </w:p>
        </w:tc>
        <w:tc>
          <w:tcPr>
            <w:tcW w:w="1626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13.50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15.42</w:t>
            </w:r>
          </w:p>
        </w:tc>
        <w:tc>
          <w:tcPr>
            <w:tcW w:w="1803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04" w:type="dxa"/>
          </w:tcPr>
          <w:p w:rsidR="0014074B" w:rsidRPr="007E7930" w:rsidRDefault="0014074B" w:rsidP="00551C2F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  <w:t>1.1 ผลการดำเนินงานและฐานะการเงิน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     ธสน. มีสินทรัพย์ จำนวน</w:t>
      </w:r>
      <w:r w:rsidRPr="007E7930">
        <w:rPr>
          <w:rFonts w:ascii="TH SarabunPSK" w:hAnsi="TH SarabunPSK" w:cs="TH SarabunPSK"/>
          <w:sz w:val="32"/>
          <w:szCs w:val="32"/>
        </w:rPr>
        <w:t xml:space="preserve"> 139,788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93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 </w:t>
      </w:r>
      <w:r w:rsidRPr="007E7930">
        <w:rPr>
          <w:rFonts w:ascii="TH SarabunPSK" w:hAnsi="TH SarabunPSK" w:cs="TH SarabunPSK"/>
          <w:sz w:val="32"/>
          <w:szCs w:val="32"/>
        </w:rPr>
        <w:t>20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942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13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17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62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เมื่อเทียบกับปี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เงินให้สินเชื่อมีการขยายตัว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E7930">
        <w:rPr>
          <w:rFonts w:ascii="TH SarabunPSK" w:hAnsi="TH SarabunPSK" w:cs="TH SarabunPSK"/>
          <w:sz w:val="32"/>
          <w:szCs w:val="32"/>
        </w:rPr>
        <w:t>11,832</w:t>
      </w:r>
      <w:r w:rsidRPr="007E7930">
        <w:rPr>
          <w:rFonts w:ascii="TH SarabunPSK" w:hAnsi="TH SarabunPSK" w:cs="TH SarabunPSK"/>
          <w:sz w:val="32"/>
          <w:szCs w:val="32"/>
          <w:cs/>
        </w:rPr>
        <w:t>.0</w:t>
      </w:r>
      <w:r w:rsidRPr="007E7930">
        <w:rPr>
          <w:rFonts w:ascii="TH SarabunPSK" w:hAnsi="TH SarabunPSK" w:cs="TH SarabunPSK"/>
          <w:sz w:val="32"/>
          <w:szCs w:val="32"/>
        </w:rPr>
        <w:t>6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9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71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เงินลงทุนสุทธิเพิ่มขึ้น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E7930">
        <w:rPr>
          <w:rFonts w:ascii="TH SarabunPSK" w:hAnsi="TH SarabunPSK" w:cs="TH SarabunPSK"/>
          <w:sz w:val="32"/>
          <w:szCs w:val="32"/>
        </w:rPr>
        <w:t>2,605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59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104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51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มีหนี้สิน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E7930">
        <w:rPr>
          <w:rFonts w:ascii="TH SarabunPSK" w:hAnsi="TH SarabunPSK" w:cs="TH SarabunPSK"/>
          <w:sz w:val="32"/>
          <w:szCs w:val="32"/>
        </w:rPr>
        <w:t>119,876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09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เพิ่มขึ้น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</w:rPr>
        <w:t>22</w:t>
      </w:r>
      <w:r w:rsidRPr="007E7930">
        <w:rPr>
          <w:rFonts w:ascii="TH SarabunPSK" w:hAnsi="TH SarabunPSK" w:cs="TH SarabunPSK"/>
          <w:sz w:val="32"/>
          <w:szCs w:val="32"/>
          <w:cs/>
        </w:rPr>
        <w:t>,</w:t>
      </w:r>
      <w:r w:rsidRPr="007E7930">
        <w:rPr>
          <w:rFonts w:ascii="TH SarabunPSK" w:hAnsi="TH SarabunPSK" w:cs="TH SarabunPSK"/>
          <w:sz w:val="32"/>
          <w:szCs w:val="32"/>
        </w:rPr>
        <w:t>454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02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23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05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ธสน.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ขาดทุนสุทธิ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E7930">
        <w:rPr>
          <w:rFonts w:ascii="TH SarabunPSK" w:hAnsi="TH SarabunPSK" w:cs="TH SarabunPSK"/>
          <w:sz w:val="32"/>
          <w:szCs w:val="32"/>
        </w:rPr>
        <w:t>1,339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74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และ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มีรายได้รวม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E7930">
        <w:rPr>
          <w:rFonts w:ascii="TH SarabunPSK" w:hAnsi="TH SarabunPSK" w:cs="TH SarabunPSK"/>
          <w:sz w:val="32"/>
          <w:szCs w:val="32"/>
        </w:rPr>
        <w:t xml:space="preserve"> 5,544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70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ลดลง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</w:rPr>
        <w:t>809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23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12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 xml:space="preserve">74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เมื่อเทียบกับปี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มีค่าใช้จ่ายรวม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E7930">
        <w:rPr>
          <w:rFonts w:ascii="TH SarabunPSK" w:hAnsi="TH SarabunPSK" w:cs="TH SarabunPSK"/>
          <w:sz w:val="32"/>
          <w:szCs w:val="32"/>
        </w:rPr>
        <w:t>3,648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51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ลดลง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</w:rPr>
        <w:t>383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48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9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51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เมื่อเทียบกับปี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และปี </w:t>
      </w:r>
      <w:r w:rsidRPr="007E7930">
        <w:rPr>
          <w:rFonts w:ascii="TH SarabunPSK" w:hAnsi="TH SarabunPSK" w:cs="TH SarabunPSK"/>
          <w:sz w:val="32"/>
          <w:szCs w:val="32"/>
        </w:rPr>
        <w:t>2563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มีผลขาดทุนด้านเครดิต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ที่คาดว่าจะเกิดขึ้นจำนวน </w:t>
      </w:r>
      <w:r w:rsidRPr="007E7930">
        <w:rPr>
          <w:rFonts w:ascii="TH SarabunPSK" w:hAnsi="TH SarabunPSK" w:cs="TH SarabunPSK"/>
          <w:sz w:val="32"/>
          <w:szCs w:val="32"/>
        </w:rPr>
        <w:t>3,235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93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ธสน. มี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สินเชื่อที่ไม่ก่อให้เกิดรายได้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E7930">
        <w:rPr>
          <w:rFonts w:ascii="TH SarabunPSK" w:hAnsi="TH SarabunPSK" w:cs="TH SarabunPSK"/>
          <w:sz w:val="32"/>
          <w:szCs w:val="32"/>
        </w:rPr>
        <w:t>5,153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 xml:space="preserve">00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ล้านบาท คิดเป็นร้อยละ 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85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ของเงินให้สินเชื่อรวม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ลดลง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</w:rPr>
        <w:t>452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96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8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08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เมื่อเทียบกับปี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ธสน.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มีอัตราส่วนเงินกองทุนต่อสินทรัพย์เสี่ยง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13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50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ลดล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งจากปี </w:t>
      </w:r>
      <w:r w:rsidRPr="007E7930">
        <w:rPr>
          <w:rFonts w:ascii="TH SarabunPSK" w:hAnsi="TH SarabunPSK" w:cs="TH SarabunPSK"/>
          <w:sz w:val="32"/>
          <w:szCs w:val="32"/>
        </w:rPr>
        <w:t>2562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ซึ่งอยู่ที่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7E7930">
        <w:rPr>
          <w:rFonts w:ascii="TH SarabunPSK" w:hAnsi="TH SarabunPSK" w:cs="TH SarabunPSK"/>
          <w:sz w:val="32"/>
          <w:szCs w:val="32"/>
        </w:rPr>
        <w:t xml:space="preserve"> 15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42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อย่างไรก็ดี อัตราส่วนเงินกองทุน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ต่อสินทรัพย์เสี่ยงของ ธสน.</w:t>
      </w:r>
      <w:proofErr w:type="gramEnd"/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ยังคงสูงกว่าเกณฑ์ตามประกาศธนาคารแห่งประเทศไทย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ที่ สกส.</w:t>
      </w:r>
      <w:r w:rsidRPr="007E7930">
        <w:rPr>
          <w:rFonts w:ascii="TH SarabunPSK" w:hAnsi="TH SarabunPSK" w:cs="TH SarabunPSK"/>
          <w:sz w:val="32"/>
          <w:szCs w:val="32"/>
        </w:rPr>
        <w:t xml:space="preserve"> 15</w:t>
      </w:r>
      <w:r w:rsidRPr="007E7930">
        <w:rPr>
          <w:rFonts w:ascii="TH SarabunPSK" w:hAnsi="TH SarabunPSK" w:cs="TH SarabunPSK"/>
          <w:sz w:val="32"/>
          <w:szCs w:val="32"/>
          <w:cs/>
        </w:rPr>
        <w:t>/</w:t>
      </w:r>
      <w:r w:rsidRPr="007E7930">
        <w:rPr>
          <w:rFonts w:ascii="TH SarabunPSK" w:hAnsi="TH SarabunPSK" w:cs="TH SarabunPSK"/>
          <w:sz w:val="32"/>
          <w:szCs w:val="32"/>
        </w:rPr>
        <w:t>2562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หลักเกณฑ์การกำกับดูแลเงินกองทุนของสถาบันการเงินเฉพาะกิจ ที่กำหนดไว้ไม่ต่ำกว่าร้อยละ </w:t>
      </w:r>
      <w:r w:rsidRPr="007E7930">
        <w:rPr>
          <w:rFonts w:ascii="TH SarabunPSK" w:hAnsi="TH SarabunPSK" w:cs="TH SarabunPSK"/>
          <w:sz w:val="32"/>
          <w:szCs w:val="32"/>
        </w:rPr>
        <w:t>8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5</w:t>
      </w:r>
    </w:p>
    <w:p w:rsidR="0014074B" w:rsidRPr="007E7930" w:rsidRDefault="0014074B" w:rsidP="005E498B">
      <w:pPr>
        <w:pStyle w:val="aff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ผลการดำเนินงานด้านสินเชื่อและรับประกัน</w:t>
      </w:r>
    </w:p>
    <w:p w:rsidR="0014074B" w:rsidRPr="007E7930" w:rsidRDefault="0014074B" w:rsidP="00551C2F">
      <w:pPr>
        <w:spacing w:line="340" w:lineRule="exact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E7930">
        <w:rPr>
          <w:rFonts w:ascii="TH SarabunPSK" w:hAnsi="TH SarabunPSK" w:cs="TH SarabunPSK"/>
          <w:sz w:val="32"/>
          <w:szCs w:val="32"/>
        </w:rPr>
        <w:t xml:space="preserve">2.1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ผลการดำเนินงานด้านสินเชื่อ ในปี </w:t>
      </w:r>
      <w:r w:rsidRPr="007E7930">
        <w:rPr>
          <w:rFonts w:ascii="TH SarabunPSK" w:hAnsi="TH SarabunPSK" w:cs="TH SarabunPSK"/>
          <w:sz w:val="32"/>
          <w:szCs w:val="32"/>
        </w:rPr>
        <w:t>2563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ธสน.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อนุมัติวงเงินสินเชื่อใหม่ให้แก่ผู้ประกอบการและนักธุรกิจไทยในต่างประเทศรวมเป็นจำนวนเงินทั้งสิ้น </w:t>
      </w:r>
      <w:r w:rsidRPr="007E7930">
        <w:rPr>
          <w:rFonts w:ascii="TH SarabunPSK" w:hAnsi="TH SarabunPSK" w:cs="TH SarabunPSK"/>
          <w:sz w:val="32"/>
          <w:szCs w:val="32"/>
        </w:rPr>
        <w:t>54,518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ลดลง </w:t>
      </w:r>
      <w:r w:rsidRPr="007E7930">
        <w:rPr>
          <w:rFonts w:ascii="TH SarabunPSK" w:hAnsi="TH SarabunPSK" w:cs="TH SarabunPSK"/>
          <w:sz w:val="32"/>
          <w:szCs w:val="32"/>
        </w:rPr>
        <w:t>4,490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7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61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เมื่อเทียบกับปี</w:t>
      </w:r>
      <w:r w:rsidRPr="007E7930">
        <w:rPr>
          <w:rFonts w:ascii="TH SarabunPSK" w:hAnsi="TH SarabunPSK" w:cs="TH SarabunPSK"/>
          <w:sz w:val="32"/>
          <w:szCs w:val="32"/>
        </w:rPr>
        <w:t xml:space="preserve"> 2562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ส่งผลให้มีวงเงินสินเชื่อสะสมที่อนุมัติจนถึงสิ้นปี </w:t>
      </w:r>
      <w:r w:rsidRPr="007E7930">
        <w:rPr>
          <w:rFonts w:ascii="TH SarabunPSK" w:hAnsi="TH SarabunPSK" w:cs="TH SarabunPSK"/>
          <w:sz w:val="32"/>
          <w:szCs w:val="32"/>
        </w:rPr>
        <w:t>2563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E7930">
        <w:rPr>
          <w:rFonts w:ascii="TH SarabunPSK" w:hAnsi="TH SarabunPSK" w:cs="TH SarabunPSK"/>
          <w:sz w:val="32"/>
          <w:szCs w:val="32"/>
        </w:rPr>
        <w:t>313,950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ล้านบาท เพิ่มขึ้น </w:t>
      </w:r>
      <w:r w:rsidRPr="007E7930">
        <w:rPr>
          <w:rFonts w:ascii="TH SarabunPSK" w:hAnsi="TH SarabunPSK" w:cs="TH SarabunPSK"/>
          <w:sz w:val="32"/>
          <w:szCs w:val="32"/>
        </w:rPr>
        <w:t>15,379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5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15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เมื่อเทียบกับปี </w:t>
      </w:r>
      <w:r w:rsidRPr="007E7930">
        <w:rPr>
          <w:rFonts w:ascii="TH SarabunPSK" w:hAnsi="TH SarabunPSK" w:cs="TH SarabunPSK"/>
          <w:sz w:val="32"/>
          <w:szCs w:val="32"/>
        </w:rPr>
        <w:t>2562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สำหรับปริมาณธุรกิจสะสมที่ ธสน. สนับสนุนผู้ส่งออกและนักธุรกิจไทยในปี </w:t>
      </w:r>
      <w:r w:rsidRPr="007E7930">
        <w:rPr>
          <w:rFonts w:ascii="TH SarabunPSK" w:hAnsi="TH SarabunPSK" w:cs="TH SarabunPSK"/>
          <w:sz w:val="32"/>
          <w:szCs w:val="32"/>
        </w:rPr>
        <w:t>2563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Pr="007E7930">
        <w:rPr>
          <w:rFonts w:ascii="TH SarabunPSK" w:hAnsi="TH SarabunPSK" w:cs="TH SarabunPSK"/>
          <w:sz w:val="32"/>
          <w:szCs w:val="32"/>
        </w:rPr>
        <w:t>168,035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ลดลงจำนวน</w:t>
      </w:r>
      <w:r w:rsidRPr="007E7930">
        <w:rPr>
          <w:rFonts w:ascii="TH SarabunPSK" w:hAnsi="TH SarabunPSK" w:cs="TH SarabunPSK"/>
          <w:sz w:val="32"/>
          <w:szCs w:val="32"/>
        </w:rPr>
        <w:t xml:space="preserve"> 29,071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7E7930">
        <w:rPr>
          <w:rFonts w:ascii="TH SarabunPSK" w:hAnsi="TH SarabunPSK" w:cs="TH SarabunPSK"/>
          <w:sz w:val="32"/>
          <w:szCs w:val="32"/>
        </w:rPr>
        <w:t>14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75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เมื่อเทียบกับปี </w:t>
      </w:r>
      <w:r w:rsidRPr="007E7930">
        <w:rPr>
          <w:rFonts w:ascii="TH SarabunPSK" w:hAnsi="TH SarabunPSK" w:cs="TH SarabunPSK"/>
          <w:sz w:val="32"/>
          <w:szCs w:val="32"/>
        </w:rPr>
        <w:t>2562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 xml:space="preserve">2.2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การดำเนินงานด้านรับประกัน ในปี </w:t>
      </w:r>
      <w:r w:rsidRPr="007E7930">
        <w:rPr>
          <w:rFonts w:ascii="TH SarabunPSK" w:hAnsi="TH SarabunPSK" w:cs="TH SarabunPSK"/>
          <w:sz w:val="32"/>
          <w:szCs w:val="32"/>
        </w:rPr>
        <w:t>2563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ธสน.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ได้พัฒนาบริการประกันหลายรูปแบบ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เพื่อตอบสนองความต้องการที่แตกต่างกันตามลักษณะการทำธุรกิจทั้งบริการประกันการส่งออกระยะสั้น ระยะกลาง และระยะยาว และบริการประกันความเสี่ยงการลงทุน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lastRenderedPageBreak/>
        <w:tab/>
      </w:r>
      <w:r w:rsidRPr="007E7930">
        <w:rPr>
          <w:rFonts w:ascii="TH SarabunPSK" w:hAnsi="TH SarabunPSK" w:cs="TH SarabunPSK"/>
          <w:sz w:val="32"/>
          <w:szCs w:val="32"/>
        </w:rPr>
        <w:tab/>
        <w:t xml:space="preserve">      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 xml:space="preserve">2.2.1  </w:t>
      </w:r>
      <w:r w:rsidRPr="007E7930">
        <w:rPr>
          <w:rFonts w:ascii="TH SarabunPSK" w:hAnsi="TH SarabunPSK" w:cs="TH SarabunPSK"/>
          <w:sz w:val="32"/>
          <w:szCs w:val="32"/>
          <w:cs/>
        </w:rPr>
        <w:t>บริการประกันการส่งออกระยะสั้น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7E7930">
        <w:rPr>
          <w:rFonts w:ascii="TH SarabunPSK" w:hAnsi="TH SarabunPSK" w:cs="TH SarabunPSK"/>
          <w:sz w:val="32"/>
          <w:szCs w:val="32"/>
        </w:rPr>
        <w:t xml:space="preserve">2563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มูลค่าการส่งออกภายใต้การรับประกันการส่งออกระยะสั้นของ ธสน. เป็นจำนวน </w:t>
      </w:r>
      <w:r w:rsidRPr="007E7930">
        <w:rPr>
          <w:rFonts w:ascii="TH SarabunPSK" w:hAnsi="TH SarabunPSK" w:cs="TH SarabunPSK"/>
          <w:sz w:val="32"/>
          <w:szCs w:val="32"/>
        </w:rPr>
        <w:t>131,399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เพิ่มขึ้นจำนวน </w:t>
      </w:r>
      <w:r w:rsidRPr="007E7930">
        <w:rPr>
          <w:rFonts w:ascii="TH SarabunPSK" w:hAnsi="TH SarabunPSK" w:cs="TH SarabunPSK"/>
          <w:sz w:val="32"/>
          <w:szCs w:val="32"/>
        </w:rPr>
        <w:t>13,256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11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22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เมื่อเทียบกับปี </w:t>
      </w:r>
      <w:r w:rsidRPr="007E7930">
        <w:rPr>
          <w:rFonts w:ascii="TH SarabunPSK" w:hAnsi="TH SarabunPSK" w:cs="TH SarabunPSK"/>
          <w:sz w:val="32"/>
          <w:szCs w:val="32"/>
        </w:rPr>
        <w:t>2562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โดยมีรายได้เบี้ยประกันรับจำนวน </w:t>
      </w:r>
      <w:r w:rsidRPr="007E7930">
        <w:rPr>
          <w:rFonts w:ascii="TH SarabunPSK" w:hAnsi="TH SarabunPSK" w:cs="TH SarabunPSK"/>
          <w:sz w:val="32"/>
          <w:szCs w:val="32"/>
        </w:rPr>
        <w:t>168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 </w:t>
      </w:r>
      <w:r w:rsidRPr="007E7930">
        <w:rPr>
          <w:rFonts w:ascii="TH SarabunPSK" w:hAnsi="TH SarabunPSK" w:cs="TH SarabunPSK"/>
          <w:sz w:val="32"/>
          <w:szCs w:val="32"/>
        </w:rPr>
        <w:t>15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หรือร้อยละ </w:t>
      </w:r>
      <w:r w:rsidRPr="007E7930">
        <w:rPr>
          <w:rFonts w:ascii="TH SarabunPSK" w:hAnsi="TH SarabunPSK" w:cs="TH SarabunPSK"/>
          <w:sz w:val="32"/>
          <w:szCs w:val="32"/>
        </w:rPr>
        <w:t>9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80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ทั้งนี้ ในปี </w:t>
      </w:r>
      <w:r w:rsidRPr="007E7930">
        <w:rPr>
          <w:rFonts w:ascii="TH SarabunPSK" w:hAnsi="TH SarabunPSK" w:cs="TH SarabunPSK"/>
          <w:sz w:val="32"/>
          <w:szCs w:val="32"/>
        </w:rPr>
        <w:t xml:space="preserve">2563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สินค้าที่มีมูลค่าการรับประกันการส่งออกสูงสุด คือ อาหาร (ไม่รวมอาหารสด) คิดเป็นสัดส่วนร้อยละ </w:t>
      </w:r>
      <w:r w:rsidRPr="007E7930">
        <w:rPr>
          <w:rFonts w:ascii="TH SarabunPSK" w:hAnsi="TH SarabunPSK" w:cs="TH SarabunPSK"/>
          <w:sz w:val="32"/>
          <w:szCs w:val="32"/>
        </w:rPr>
        <w:t>56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26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ของมูลค่ารับประกันทั้งหมด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  <w:t xml:space="preserve">       2.2.2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บริการประกันการส่งออกระยะกลางและระยะยาว ปัจจุบันผู้ส่งออกในภาคการผลิตและภาคบริการสนใจบริการประกันการส่งออกระยะกลางและระยะยาวเพื่อป้องกันความเสี่ยงที่อาจเกิดขึ้นจากการทำการค้ากับผู้ซื้อที่อยู่ในต่างประเทศที่มีศักยภาพในการเติบโต เช่น กลุ่มประเทศ </w:t>
      </w:r>
      <w:r w:rsidRPr="007E7930">
        <w:rPr>
          <w:rFonts w:ascii="TH SarabunPSK" w:hAnsi="TH SarabunPSK" w:cs="TH SarabunPSK"/>
          <w:sz w:val="32"/>
          <w:szCs w:val="32"/>
        </w:rPr>
        <w:t>CLMV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กลุ่มประเทศแถบเอเชียกลาง และยุโรป โดยในปี </w:t>
      </w:r>
      <w:r w:rsidRPr="007E7930">
        <w:rPr>
          <w:rFonts w:ascii="TH SarabunPSK" w:hAnsi="TH SarabunPSK" w:cs="TH SarabunPSK"/>
          <w:sz w:val="32"/>
          <w:szCs w:val="32"/>
        </w:rPr>
        <w:t>2563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ธสน. ไม่มีการจ่ายค่าสินไหมทดแทนให้แก่ผู้ประกอบการไทยภายใต้บริการดังกล่าว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     2.2.3 บริการประกันความเสี่ยงการลงทุน ในปี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 xml:space="preserve">2563 </w:t>
      </w:r>
      <w:r w:rsidRPr="007E7930">
        <w:rPr>
          <w:rFonts w:ascii="TH SarabunPSK" w:hAnsi="TH SarabunPSK" w:cs="TH SarabunPSK"/>
          <w:sz w:val="32"/>
          <w:szCs w:val="32"/>
          <w:cs/>
        </w:rPr>
        <w:t>ธสน.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มีวงเงินรับประกันความเสี่ยงการลงทุนที่ได้รับอนุมัติรวมจำนวน </w:t>
      </w:r>
      <w:r w:rsidRPr="007E7930">
        <w:rPr>
          <w:rFonts w:ascii="TH SarabunPSK" w:hAnsi="TH SarabunPSK" w:cs="TH SarabunPSK"/>
          <w:sz w:val="32"/>
          <w:szCs w:val="32"/>
        </w:rPr>
        <w:t>140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และมีรายได้เบี้ยประกันรับภายใต้บริการประกันความเสี่ยงการลงทุนจำนวน </w:t>
      </w:r>
      <w:r w:rsidRPr="007E7930">
        <w:rPr>
          <w:rFonts w:ascii="TH SarabunPSK" w:hAnsi="TH SarabunPSK" w:cs="TH SarabunPSK"/>
          <w:sz w:val="32"/>
          <w:szCs w:val="32"/>
        </w:rPr>
        <w:t xml:space="preserve">38 </w:t>
      </w:r>
      <w:r w:rsidRPr="007E7930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ทิศทางและแผนงานปี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ของ ธสน.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C71C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3.1 ยุทธศาสตร์ที่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เชื่อมไทย เชื่อมโลก ด้วยการสนับสนุนการส่งออกสินค้าและบริการและการลงทุนไทยในประเทศตลาดใหม่ (</w:t>
      </w:r>
      <w:r w:rsidRPr="007E7930">
        <w:rPr>
          <w:rFonts w:ascii="TH SarabunPSK" w:hAnsi="TH SarabunPSK" w:cs="TH SarabunPSK"/>
          <w:sz w:val="32"/>
          <w:szCs w:val="32"/>
        </w:rPr>
        <w:t>New Frontiers</w:t>
      </w:r>
      <w:r w:rsidRPr="007E7930">
        <w:rPr>
          <w:rFonts w:ascii="TH SarabunPSK" w:hAnsi="TH SarabunPSK" w:cs="TH SarabunPSK"/>
          <w:sz w:val="32"/>
          <w:szCs w:val="32"/>
          <w:cs/>
        </w:rPr>
        <w:t>) ผ่านการให้สินเชื่อแก่ผู้ประกอบการไทยและผู้ซื้อในต่างประเทศ และขยายภารกิจของ ธสน.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ในกลุ่มประเทศดังกล่าว ผ่านสำนักงานผู้แทนและความร่วมมือกับพันธมิตรภาครัฐและเอกชน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="003C71C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 xml:space="preserve">3.2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พัฒนาโครงสร้างพื้นฐานและภาคอุตสาหกรรมของประเทศ (</w:t>
      </w:r>
      <w:r w:rsidRPr="007E7930">
        <w:rPr>
          <w:rFonts w:ascii="TH SarabunPSK" w:hAnsi="TH SarabunPSK" w:cs="TH SarabunPSK"/>
          <w:sz w:val="32"/>
          <w:szCs w:val="32"/>
        </w:rPr>
        <w:t>National Development</w:t>
      </w:r>
      <w:r w:rsidRPr="007E7930">
        <w:rPr>
          <w:rFonts w:ascii="TH SarabunPSK" w:hAnsi="TH SarabunPSK" w:cs="TH SarabunPSK"/>
          <w:sz w:val="32"/>
          <w:szCs w:val="32"/>
          <w:cs/>
        </w:rPr>
        <w:t>) ด้วยการให้สินเชื่อแก่ผู้ประกอบการในอุตสาหกรรมเป้าหมาย และเศรษฐกิจสีเขียว รวมไปถึงโครงการโครงสร้างพื้นฐานและการลงทุนในพื้นที่เขตพัฒนาพิเศษภาคตะวันออก และเขตเศรษฐกิจพิเศษ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="003C71C0">
        <w:rPr>
          <w:rFonts w:ascii="TH SarabunPSK" w:hAnsi="TH SarabunPSK" w:cs="TH SarabunPSK" w:hint="cs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ป้องกันความเสี่ยงด้านการค้าและการลงทุนไทยในต่างประเทศ (</w:t>
      </w:r>
      <w:r w:rsidRPr="007E7930">
        <w:rPr>
          <w:rFonts w:ascii="TH SarabunPSK" w:hAnsi="TH SarabunPSK" w:cs="TH SarabunPSK"/>
          <w:sz w:val="32"/>
          <w:szCs w:val="32"/>
        </w:rPr>
        <w:t>Risk Protection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เพื่อสร้างความมั่นใจในการส่งออกและการลงทุนในต่างประเทศให้แก่ผู้ประกอบการไทยด้วยบริการประกันการส่งออกและการลงทุน โดยการพัฒนาผลิตภัณฑ์ประกันในรูปแบบใหม่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="003C71C0">
        <w:rPr>
          <w:rFonts w:ascii="TH SarabunPSK" w:hAnsi="TH SarabunPSK" w:cs="TH SarabunPSK" w:hint="cs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เป็นกลไกสำคัญในระบบนิเวศสนับสนุนการเพิ่มขีดความสามารถการแข่งขันของผู้ประกอบการ (</w:t>
      </w:r>
      <w:r w:rsidRPr="007E7930">
        <w:rPr>
          <w:rFonts w:ascii="TH SarabunPSK" w:hAnsi="TH SarabunPSK" w:cs="TH SarabunPSK"/>
          <w:sz w:val="32"/>
          <w:szCs w:val="32"/>
        </w:rPr>
        <w:t>Ecosystem</w:t>
      </w:r>
      <w:r w:rsidRPr="007E7930">
        <w:rPr>
          <w:rFonts w:ascii="TH SarabunPSK" w:hAnsi="TH SarabunPSK" w:cs="TH SarabunPSK"/>
          <w:sz w:val="32"/>
          <w:szCs w:val="32"/>
          <w:cs/>
        </w:rPr>
        <w:t>) เพื่อพัฒนาขีดความสามารถของผู้ประกอบการไทย โดยเฉพาะวิสาหกิจขนาดกลางและขนาดย่อม (</w:t>
      </w:r>
      <w:r w:rsidRPr="007E7930">
        <w:rPr>
          <w:rFonts w:ascii="TH SarabunPSK" w:hAnsi="TH SarabunPSK" w:cs="TH SarabunPSK"/>
          <w:sz w:val="32"/>
          <w:szCs w:val="32"/>
        </w:rPr>
        <w:t>SMEs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ในการส่งออกและการลงทุนในต่างประเทศ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="003C71C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3.5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ก้าวเข้าสู่ธนาคารดิจิทัล (</w:t>
      </w:r>
      <w:r w:rsidRPr="007E7930">
        <w:rPr>
          <w:rFonts w:ascii="TH SarabunPSK" w:hAnsi="TH SarabunPSK" w:cs="TH SarabunPSK"/>
          <w:sz w:val="32"/>
          <w:szCs w:val="32"/>
        </w:rPr>
        <w:t>Digitalization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เพื่อประยุกต์ใช้เทคโนโลยีและนวัตกรรมดิจิทัลในกระบวนการทำงานและการให้บริการลูกค้าด้วยการพัฒนาระบบงานที่ทันสมัยอย่างต่อเนื่อง 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71C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3.6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7E7930">
        <w:rPr>
          <w:rFonts w:ascii="TH SarabunPSK" w:hAnsi="TH SarabunPSK" w:cs="TH SarabunPSK"/>
          <w:sz w:val="32"/>
          <w:szCs w:val="32"/>
          <w:cs/>
        </w:rPr>
        <w:t>พัฒนาธนาคารเพื่อความยั่งยืน (</w:t>
      </w:r>
      <w:r w:rsidRPr="007E7930">
        <w:rPr>
          <w:rFonts w:ascii="TH SarabunPSK" w:hAnsi="TH SarabunPSK" w:cs="TH SarabunPSK"/>
          <w:sz w:val="32"/>
          <w:szCs w:val="32"/>
        </w:rPr>
        <w:t>Sustainable Banking</w:t>
      </w:r>
      <w:r w:rsidRPr="007E7930">
        <w:rPr>
          <w:rFonts w:ascii="TH SarabunPSK" w:hAnsi="TH SarabunPSK" w:cs="TH SarabunPSK"/>
          <w:sz w:val="32"/>
          <w:szCs w:val="32"/>
          <w:cs/>
        </w:rPr>
        <w:t>) เพื่อบริหารจัดการองค์กรอย่างมีประสิทธิภาพ บริหารจัดการการเงินอย่างมีความรับผิดชอบด้วยการบริหารคุณภาพสินทรัพย์และความเสี่ยงตามมาตรฐานสากล เพื่อสร้างการเติบโต อย่างยั่งยืนและสมดุล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74B" w:rsidRPr="007E7930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7108A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ผลการพิจารณารายงานการพิจารณาศึกษา เรื่อง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Start"/>
      <w:r w:rsidR="0014074B" w:rsidRPr="007E7930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="0014074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ผลกระทบต่อความมั่นคง ของคณะกรรมาธิการการทหารและความมั่นคงของรัฐ วุฒิสภา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คณะรัฐมนตรีมีมติรับทราบผลการพิจารณารายงานการพิจารณาศึกษา เรื่อง </w:t>
      </w:r>
      <w:r w:rsidRPr="007E7930">
        <w:rPr>
          <w:rFonts w:ascii="TH SarabunPSK" w:hAnsi="TH SarabunPSK" w:cs="TH SarabunPSK"/>
          <w:sz w:val="32"/>
          <w:szCs w:val="32"/>
        </w:rPr>
        <w:t>COVID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19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ผลกระทบต่อความมั่นคง ของคณะกรรมาธิการการทหารและความมั่นคงของรัฐ วุฒิสภา ตามที่กระทรวงมหาดไทยเสนอ และแจ้งให้สำนักงานเลขาธิการวุฒิสภาทราบต่อไป</w:t>
      </w:r>
    </w:p>
    <w:p w:rsidR="0014074B" w:rsidRPr="007E7930" w:rsidRDefault="0014074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คณะกรรมาธิการ ฯ ได้มีข้อเสนอแนะเกี่ยวกับ </w:t>
      </w:r>
      <w:r w:rsidRPr="007E7930">
        <w:rPr>
          <w:rFonts w:ascii="TH SarabunPSK" w:hAnsi="TH SarabunPSK" w:cs="TH SarabunPSK"/>
          <w:sz w:val="32"/>
          <w:szCs w:val="32"/>
        </w:rPr>
        <w:t>COVID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 xml:space="preserve">19 </w:t>
      </w:r>
      <w:proofErr w:type="gramStart"/>
      <w:r w:rsidRPr="007E7930">
        <w:rPr>
          <w:rFonts w:ascii="TH SarabunPSK" w:hAnsi="TH SarabunPSK" w:cs="TH SarabunPSK"/>
          <w:sz w:val="32"/>
          <w:szCs w:val="32"/>
          <w:cs/>
        </w:rPr>
        <w:t>กับผลกระทบต่อความมั่นคง  ดังนี้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6CB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1) ข้อเสนอแนะต่อแนวโน้มสถานการณ์การเปลี่ยนแปลงของโลก  และ 2) ข้อเสนอแนะต่อแนวโน้มสถานการณ์ภายในประเทศ  ทั้งนี้  กระทรวงมหาดไทย เป็นหน่วยรับรายงานพร้อมข้อเสนอแนะของคณะกรรมาธิการ ฯ ไปพิจารณาร่วมกับหน่วยงานที่เกี่ยวข้อง สรุปผลการพิจารณาได้ ดังนี้</w:t>
      </w:r>
    </w:p>
    <w:tbl>
      <w:tblPr>
        <w:tblStyle w:val="afb"/>
        <w:tblW w:w="0" w:type="auto"/>
        <w:tblLook w:val="04A0"/>
      </w:tblPr>
      <w:tblGrid>
        <w:gridCol w:w="3256"/>
        <w:gridCol w:w="6094"/>
      </w:tblGrid>
      <w:tr w:rsidR="0014074B" w:rsidRPr="007E7930" w:rsidTr="00FD03AB">
        <w:tc>
          <w:tcPr>
            <w:tcW w:w="3256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</w:t>
            </w:r>
          </w:p>
        </w:tc>
        <w:tc>
          <w:tcPr>
            <w:tcW w:w="6094" w:type="dxa"/>
          </w:tcPr>
          <w:p w:rsidR="0014074B" w:rsidRPr="007E7930" w:rsidRDefault="0014074B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14074B" w:rsidRPr="007E7930" w:rsidTr="00FD03AB">
        <w:tc>
          <w:tcPr>
            <w:tcW w:w="3256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ข้อเสนอแนะต่อแนวโน้มสถานการณ์การเปลี่ยนแปลงของโลก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ประเทศควรเตรียมความพร้อม</w:t>
            </w:r>
          </w:p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ด้านความมั่นคงในมิติอื่น ๆ</w:t>
            </w:r>
          </w:p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4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มท. เห็นว่าหน่วยงานที่รับผิดชอบแผนเตรียมพร้อมแห่งชาติ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ซึ่งเป็นแผนฯ ที่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รองรับสถานการณ์ด้านความมั่นคง ควรทบทวนแผนฯ ให้สอดคล้องกับสถานการณ์หรือบริบทที่เปลี่ยนแปลงอย่างต่อเนื่อง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และแนวโน้มสถานการณ์ในระยะต่อไป รวมทั้งควรประสานความร่วมมือกับนานาชาติและองค์กรระหว่างประเทศ เกี่ยวกับการวิจัยและพัฒนานวัตกรรมและองค์ความรู้รองรับการดำเนินการตามแผนฯ</w:t>
            </w:r>
          </w:p>
        </w:tc>
      </w:tr>
      <w:tr w:rsidR="0014074B" w:rsidRPr="007E7930" w:rsidTr="00FD03AB">
        <w:tc>
          <w:tcPr>
            <w:tcW w:w="3256" w:type="dxa"/>
          </w:tcPr>
          <w:p w:rsidR="0014074B" w:rsidRPr="007E7930" w:rsidRDefault="007E6D90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14074B"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ข้อเสนอแนะต่อแนวโน้มสถานการณ์ภายในประเทศ</w:t>
            </w:r>
          </w:p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การพัฒนาระบบฐานข้อมูล</w:t>
            </w:r>
          </w:p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ขนาดใหญ่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094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มท. เห็นว่า ควรเพิ่มการใช้เครื่องมือของภาครัฐประเภทอื่นที่มีอยู่มาสนับสนุนการดำเนินการ อาทิ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ระบบบริหารจัดการข้อมูล การพัฒนาคนแบบชี้เป้า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Thai People Map and Analytics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Platform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TPMAP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ดศ. ได้นำเทคโนโลยีสารสนเทศและการสื่อสารมาใช้เป็นเครื่องมือในการจำกัดติดตามและเฝ้าระวังบุคคล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เพื่อบรรเทาสถานการณ์</w:t>
            </w:r>
            <w:r w:rsidR="007E6D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การแพร่ระบาดของโรคฯ และดำเนินการผ่านทางศูนย์ต่อต้านข่าวปลอม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Anti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Fake News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 เสนอข้อเท็จจริงของข่าวสารต่าง ๆ เกี่ยวกับสถานการณ์การแพร่ระบาดของโรคฯ</w:t>
            </w:r>
          </w:p>
        </w:tc>
      </w:tr>
      <w:tr w:rsidR="0014074B" w:rsidRPr="007E7930" w:rsidTr="00FD03AB">
        <w:tc>
          <w:tcPr>
            <w:tcW w:w="3256" w:type="dxa"/>
          </w:tcPr>
          <w:p w:rsidR="0014074B" w:rsidRPr="007E7930" w:rsidRDefault="0014074B" w:rsidP="00551C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การเพิ่มบทบาทของหน่วยงานด้านความมั่นคงในการวิจัยและพัฒนานวัตกรรม ด้านดิจิทัลและสาธารณสุข</w:t>
            </w:r>
          </w:p>
        </w:tc>
        <w:tc>
          <w:tcPr>
            <w:tcW w:w="6094" w:type="dxa"/>
          </w:tcPr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มท. ได้กำหนดมาตรการป้องกันและสกัดกั้นการนำเชื้อเข้าสู่ประเทศไทย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ควบคุมการเดินทางเข้าออกทางบกของผู้ที่มีสัญชาติไทยที่กลับเข้าประเทศผ่านจุดผ่านแดนถาวรในพื้นที่จังหวัดชายแดน การยับยั้งการแพร่ระบาดภายในประเทศ โดยจัดทำฐานข้อมูลผู้เดินทางกลับจากกรุงเทพฯ ปริมณฑล และพื้นที่เสี่ยง ซึ่งเดินทางกลับภูมิลำเนาเข้ามาในพื้นที่ระดับหมู่บ้าน/ชุมชน การจัดตั้งสถานที่กักกันตัว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Local Quarantine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ในส่วนภูมิภาค การปิดสถานที่หรืองดกิจกรรมที่เสี่ยงต่อการแพร่ระบาดของโรคติดเชื้อไวรัสโคโรนา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2019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มาตรการช่วยเหลือประชาชน เช่น การช่วยเหลือผู้เช่าอสังหาริมทรัพย์ขององค์กรปกครองส่วนท้องถิ่น การช่วยเหลือประชาชนโดยลดค่าไฟฟ้าและค่าน้ำประปา 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มาตรการป้องกันและสกัดกั้นผู้ลักลอบเข้าเมือง เพื่อป้องกันการลักลอบเข้าเมือง ที่อาจเป็นปัจจัยการแพร่ระบาดของโรคติดเชื้อไวรัส</w:t>
            </w:r>
            <w:r w:rsidR="00FB1A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โคโรนา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2019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และมาตรการกระจายหน้ากากและเวชภัณฑ์สำหรับประชาชน โดยจัดและแจกจ่ายหน้ากากอนามัยต่อกลุ่มเป้าหมายในพื้นที่กรุงเทพฯ และส่วนภูมิภาค จัดทำและแจกจ่ายหน้ากากอนามัยชนิดผ้าต่อกลุ่มเป้าหมายในพื้นที่กรุงเทพฯ และส่วนภูมิภาค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กห. ได้สนับสนุนการบริหารจัดการสถานที่กักกันตัวในศูนย์ปฏิบัติการภาวะฉุกเฉิน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 xml:space="preserve">Emergency Operation Center 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E7930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)สนับสนุนการจัดตั้งโรงพยาบาลสนาม ณ พื้นที่ต่าง ๆ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พณ. ได้ประสานการปฏิบัติกับ สธ. เพื่อจัดหาและเพิ่มกำลังการผลิตหน้ากากอนามัยให้เหมาะสมกับสถานการณ์ และกำกับดูแลสินค้าเจลล้างมือและแอลกอฮอล์ให้เพียงพอต่อความต้องการ</w:t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 มีราคาจำหน่ายที่เหมาะสม และไม่เกิดภาวการณ์กักตุนสินค้า</w:t>
            </w:r>
          </w:p>
          <w:p w:rsidR="0014074B" w:rsidRPr="007E7930" w:rsidRDefault="0014074B" w:rsidP="00551C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สธ. เห็นว่าควรให้หน่วยงานด้านความมั่นคงมีบทบาทเพิ่มเติมในด้านการป้องกันการลักลอบเข้าเมืองและด้านการจัดส่งเวชภัณฑ์ อุปกรณ์ป้องกัน/ควบคุมโรคติดเชื้อไวรัสโคโรนา </w:t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2019</w:t>
            </w:r>
          </w:p>
        </w:tc>
      </w:tr>
    </w:tbl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76FC" w:rsidRPr="007E7930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7108A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B576FC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ข้อเสนอแนะเพื่อป้องกันการทุจริต กรณีศึกษา โครงการ 1 หมู่บ้าน 1 กิโลเมตร ถนนพาราซอยล์ซีเมนต์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คณะรัฐมนตรีมีมติรับทราบข้อเสนอแนะเพื่อป้องกันการทุจริต กรณีศึกษาโครงการ 1 หมู่บ้าน </w:t>
      </w:r>
      <w:r w:rsidR="0013438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1 กิโลเมตร ถนนพาราซอยล์ซีเมนต์ ตามที่คณะกรรมการป้องกันและปราบปรามการทุจริตแห่งชาติเสนอ และมอบหมายให้กระทรวงเกษตรและสหกรณ์เป็นหน่วยงานหลักร่วมกับหน่วยงานที่เกี่ยวข้อง เช่น กระทรวงคมนาคม กระทรวงพาณิชย์ และกระทรวงมหาดไทย รับข้อเสนอแนะของคณะกรรมการป้อกันและปราบปรามการทุจริตแห่งชาติไปพิจารณาดำเนินการในส่วนที่เกี่ยวข้อง โดยให้รับข้อเสนอแนะ ความเห็น/ข้อสังเกตของส่วนราชการไปประกอบการพิจารณาดำเนินการด้วย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ข้อเสนอ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คณะกรรมการป้องกันและปราบปรามการทุจริตแห่งชาติ (คณะกรรมการ ป.ป.ช.) เสนอข้อเสนอแนะเพื่อป้องกันการทุจริต กรณีศึกษา โครงการ 1 หมู่บ้าน 1 กิโลเมตร ถนนพาราซอยล์ซีเมนต์ (โครงการฯ) ดังนี้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</w:t>
      </w:r>
      <w:r w:rsidRPr="007E7930">
        <w:rPr>
          <w:rFonts w:ascii="TH SarabunPSK" w:hAnsi="TH SarabunPSK" w:cs="TH SarabunPSK"/>
          <w:sz w:val="32"/>
          <w:szCs w:val="32"/>
          <w:cs/>
        </w:rPr>
        <w:t>รัฐบาลควรทบทวนนโยบายช่วยเหลือเกษตรกรชาวสวนยางโดยให้องค์กรปกครองส่วนท้องถิ่น (อปท.) จัดสร้างถนนที่นำน้ำยางพารามาเป็นวัสดุส่วนผสมในการก่อสร้าง (ถนนพาราซอยล์ซีเมนต์) เพื่อทำการศึกษาในด้านต่าง ๆ อย่างรอบครอบ เช่น การกำหนดราคากลาง การกำหนดสารเคมีที่นำมาผสมกับ</w:t>
      </w:r>
      <w:r w:rsidR="0013438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น้ำยางพาราต้องมีใช้อย่างแพร่หลาย ไม่เป็นการผูกขาดหรือเอื้อประโยชน์ให้กับผู้ผลิตเพียงไม่กี่ราย รวมถึงการถอดรูปแบบรายการงานก่อสร้างความมั่นคงถาวร และความคุ้มค่าของถนนพาราซอยล์ซีเมนต์ที่ชัดเจนและเป็นมาตรฐานเดียวกัน โดยคำนึงถึงประโยชน์ของเกษตรกรอย่างสูงสุด ทั้งนี้ การทบทวนเพื่อทำการศึกษาในข้างต้นให้พิจารณาขยายผลครอบคลุมถึงการดำเนินการก่อสร้างถนนพาราซอยล์ซีเมนต์ที่อยู่ในความรับผิดชอบของหน่วยงานอื่นด้วย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ข้อสังเกตเพิ่มเติมของคณะกรรมการ ป.ป.ช.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  2.1 รัฐบาลควรพิจารณาช่วยเหลือเกษตรกรชาวสวนยางในส่วนราคายางให้เกิดเสถียรภาพในระยะยาวไม่ให้ราคาตกต่ำมากเกินไป โดยหากรัฐบาลจำเป็นต้องแทรกแซงกลไกตลาด ควรดำเนินการเท่าที่จำเป็นโดยคำนึงถึงหลักการภายใต้เงื่อนไขขององค์การการค้าโลก (</w:t>
      </w:r>
      <w:r w:rsidRPr="007E7930">
        <w:rPr>
          <w:rFonts w:ascii="TH SarabunPSK" w:hAnsi="TH SarabunPSK" w:cs="TH SarabunPSK"/>
          <w:sz w:val="32"/>
          <w:szCs w:val="32"/>
        </w:rPr>
        <w:t>World Trade Organization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E7930">
        <w:rPr>
          <w:rFonts w:ascii="TH SarabunPSK" w:hAnsi="TH SarabunPSK" w:cs="TH SarabunPSK"/>
          <w:sz w:val="32"/>
          <w:szCs w:val="32"/>
        </w:rPr>
        <w:t>WTO</w:t>
      </w:r>
      <w:r w:rsidRPr="007E7930">
        <w:rPr>
          <w:rFonts w:ascii="TH SarabunPSK" w:hAnsi="TH SarabunPSK" w:cs="TH SarabunPSK"/>
          <w:sz w:val="32"/>
          <w:szCs w:val="32"/>
          <w:cs/>
        </w:rPr>
        <w:t>) ทั้งนี้ รัฐบาลอาจขับเคลื่อนยุทธศาสตร์ยางพาราระยะ 20 ปี (พ.ศ. 2560 - 2579) ให้มีประสิทธิภาพมากขึ้นเพื่อที่จะแก้ไขปัญหาอย่างเป็นระบบและเป็นไปตามแผนที่วางไว้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 หากรัฐบาลจำเป็นต้องนำเสนอนโยบายหรือโครงการเกี่ยวกับการพยุงราคายางพารา ควรส่งเสริมการใช้ยางพาราในแนวทางที่มีหลักเกณฑ์ ขั้นตอนการดำเนินงานที่ชัดเจน โปร่งใส สามารถทำให้ประโยชน์จากการใช้จ่ายงบประมาณแผ่นดินตกแก่เกษตรกรชาวสวนยางพาราได้อย่างเต็มที่ โดยเพิ่มช่องทางให้กลุ่มเกษตรกรชาวสวนยางพาราสามารถเข้ามามีส่วนร่วมในการดำเนินงานได้มากขึ้น ซึ่งจ</w:t>
      </w:r>
      <w:r w:rsidR="00FB1A0A">
        <w:rPr>
          <w:rFonts w:ascii="TH SarabunPSK" w:hAnsi="TH SarabunPSK" w:cs="TH SarabunPSK"/>
          <w:sz w:val="32"/>
          <w:szCs w:val="32"/>
          <w:cs/>
        </w:rPr>
        <w:t>ะทำให้ประโยชน์จากการดำเนินงานตา</w:t>
      </w:r>
      <w:r w:rsidR="00FB1A0A">
        <w:rPr>
          <w:rFonts w:ascii="TH SarabunPSK" w:hAnsi="TH SarabunPSK" w:cs="TH SarabunPSK" w:hint="cs"/>
          <w:sz w:val="32"/>
          <w:szCs w:val="32"/>
          <w:cs/>
        </w:rPr>
        <w:t>มน</w:t>
      </w:r>
      <w:r w:rsidRPr="007E7930">
        <w:rPr>
          <w:rFonts w:ascii="TH SarabunPSK" w:hAnsi="TH SarabunPSK" w:cs="TH SarabunPSK"/>
          <w:sz w:val="32"/>
          <w:szCs w:val="32"/>
          <w:cs/>
        </w:rPr>
        <w:t>โยบายของรัฐตอบสนองต่อความต้องการของเกษตรกรได้อย่างแท้จริง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 2.2 รัฐบาลควรส่งเสริมให้มีสถาบันที่รับผิดชอบในการวิจัยและพัฒนานวัตกรรมเกี่ยวกับยางพาราเพื่อสร้างมูลค่าเพิ่มให้กับผลิตภัณฑ์ที่ทำจากยางพาราและสามารถนำไปสู่การแก้ไขปัญหาราคายางตกต่ำได้อย่างยั่งยืน</w:t>
      </w: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76FC" w:rsidRPr="007E7930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7108A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B576FC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ใช้เงินของกองทุนพัฒนาระบบสถาบันการเงินเฉพาะกิจเพื่อการเพิ่มทุนธนาคารเพื่อการส่งออกและนำเข้าแห่งประเทศไทย</w:t>
      </w:r>
    </w:p>
    <w:p w:rsidR="00B576FC" w:rsidRPr="007E7930" w:rsidRDefault="009B39C2" w:rsidP="00551C2F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76FC" w:rsidRPr="007E7930">
        <w:rPr>
          <w:rFonts w:ascii="TH SarabunPSK" w:hAnsi="TH SarabunPSK" w:cs="TH SarabunPSK"/>
          <w:sz w:val="32"/>
          <w:szCs w:val="32"/>
          <w:cs/>
        </w:rPr>
        <w:t>คณะรัฐมนตรีมีมติตามที่กระทรวงการคลัง เสนอ  ดังนี้</w:t>
      </w:r>
    </w:p>
    <w:p w:rsidR="00B576FC" w:rsidRPr="007E7930" w:rsidRDefault="00B576FC" w:rsidP="005E498B">
      <w:pPr>
        <w:pStyle w:val="aff"/>
        <w:numPr>
          <w:ilvl w:val="0"/>
          <w:numId w:val="7"/>
        </w:numPr>
        <w:tabs>
          <w:tab w:val="left" w:pos="1701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lastRenderedPageBreak/>
        <w:t>กำหนดให้ธนาคารเพื่อการส่งออกและนำเข้าแห่งประเทศไทย (ธสน.) ซึ่งเป็นสถาบันการเงินที่มีกฎหมายเฉพาะจัดตั้งขึ้นแต่มิได้เป็นสถาบันการเงินเฉพาะกิจตามพระราชบัญญัติกองทุนพัฒนาระบบสถาบันการเงินเฉพาะกิจ พ.ศ. 2558 สามารถใช้เงินจากกองทุนพัฒนาระบบสถาบันการเงินเฉพาะกิจ (กองทุนฯ) เพื่อการเพิ่มทุนได้</w:t>
      </w:r>
    </w:p>
    <w:p w:rsidR="00B576FC" w:rsidRPr="007E7930" w:rsidRDefault="00B576FC" w:rsidP="005E498B">
      <w:pPr>
        <w:pStyle w:val="aff"/>
        <w:numPr>
          <w:ilvl w:val="0"/>
          <w:numId w:val="7"/>
        </w:numPr>
        <w:tabs>
          <w:tab w:val="left" w:pos="1701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อนุมัติกรอบวงเงินที่จะจัดสรรจากกองทุนฯ เพื่อการเพิ่มทุนเพื่อขยายการดำเนินงานให้แก่ ธสน. จำนวนไม่เกิน 4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,</w:t>
      </w:r>
      <w:r w:rsidRPr="007E7930">
        <w:rPr>
          <w:rFonts w:ascii="TH SarabunPSK" w:hAnsi="TH SarabunPSK" w:cs="TH SarabunPSK"/>
          <w:sz w:val="32"/>
          <w:szCs w:val="32"/>
          <w:cs/>
        </w:rPr>
        <w:t>198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ล้านบาท ตามที่คณะกรรมการกองทุนพัฒนาระบบสถาบันการเงินเฉพาะกิจ (คณะกรรมการกองทุนฯ) เสนอ และหากในอนาคต ธสน. ยังคงมีความจำเป็นที่จะต้องใช้เงินเพิ่มทุนสามารถนำเสนอ กค. และคณะกรรมการกองทุนฯ พิจารณาอีกครั้งหนึ่ง ทั้งนี้ เห็นควรให้กองทุนฯ มีการกำหนดตัวชี้วัดเพื่อประเมินผลสัมฤทธิ์จากการเพิ่มทุน ธสน. อย่างน้อยให้ครอบคลุมตัวชี้วัด เช่น ด้านการขยายสินเชื่อ ด้านฐานะทางการเงิน ด้านผลตอบแทนทางเศรษฐกิจและสังคม เป็นต้น</w:t>
      </w:r>
    </w:p>
    <w:p w:rsidR="00B576FC" w:rsidRPr="007E7930" w:rsidRDefault="00B576FC" w:rsidP="00551C2F">
      <w:pPr>
        <w:pStyle w:val="aff"/>
        <w:spacing w:after="0"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576FC" w:rsidRPr="00134383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134383">
        <w:rPr>
          <w:rFonts w:ascii="TH SarabunPSK" w:hAnsi="TH SarabunPSK" w:cs="TH SarabunPSK"/>
          <w:sz w:val="32"/>
          <w:szCs w:val="32"/>
          <w:cs/>
        </w:rPr>
        <w:tab/>
        <w:t xml:space="preserve"> คณะกรรมการกองทุนฯ ในคราวประชุมครั้งที่ 5/2564 เมื่อวันที่ 29 มิถุนายน 2564 ได้มีมติ ดังนี้</w:t>
      </w:r>
    </w:p>
    <w:p w:rsidR="00B576FC" w:rsidRPr="007E7930" w:rsidRDefault="00B576FC" w:rsidP="005E498B">
      <w:pPr>
        <w:pStyle w:val="aff"/>
        <w:numPr>
          <w:ilvl w:val="0"/>
          <w:numId w:val="8"/>
        </w:numPr>
        <w:tabs>
          <w:tab w:val="left" w:pos="1701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เห็นควรเสนอคณะรัฐมนตรีกำหนดให้ ธสน. ซึ่งเป็นสถาบันการเงินที่มีกฎหมายเฉพาะจัดตั้งขึ้นแต่มิได้เป็นสถาบันการเงินเฉพาะกิจ สามารถใช้เงินจากกองทุนฯ เพื่อการเพิ่มทุนได้</w:t>
      </w:r>
    </w:p>
    <w:p w:rsidR="00B576FC" w:rsidRPr="007E7930" w:rsidRDefault="00B576FC" w:rsidP="005E498B">
      <w:pPr>
        <w:pStyle w:val="aff"/>
        <w:numPr>
          <w:ilvl w:val="0"/>
          <w:numId w:val="8"/>
        </w:numPr>
        <w:tabs>
          <w:tab w:val="left" w:pos="1701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เห็นชอบจำนวนเงินที่จะจัดสรรจากกองทุนฯ เพื่อการเพิ่มทุนเพื่อขยายการดำเนินงานให้แก่ ธสน. จำนวนไม่เกิน 4</w:t>
      </w:r>
      <w:proofErr w:type="gramStart"/>
      <w:r w:rsidRPr="007E793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198</w:t>
      </w:r>
      <w:proofErr w:type="gramEnd"/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เพื่อใช้ในการเพิ่มทุน และขยายการดำเนินงานในกลุ่มตลาด 3 กลุ่ม ได้แก่ ตลาดในประเทศ ตลาด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CLMV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และตลาด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 xml:space="preserve">New Frontiers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โดยมุ่งช่วยเหลือและสนับสนุน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เป็นหลัก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ทั้งนี้ หากในอนาคต ธสน. ยังคงมีความจำเป็นที่จะต้องใช้เงินเพิ่มทุนสามารถนำเสนอ กค. และคณะกรรมการกองทุนฯ พิจารณาอีกครั้งหนึ่ง</w:t>
      </w:r>
    </w:p>
    <w:p w:rsidR="00B576FC" w:rsidRPr="007E7930" w:rsidRDefault="00B576FC" w:rsidP="005E498B">
      <w:pPr>
        <w:pStyle w:val="aff"/>
        <w:numPr>
          <w:ilvl w:val="0"/>
          <w:numId w:val="8"/>
        </w:numPr>
        <w:tabs>
          <w:tab w:val="left" w:pos="1701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เมื่อคณะรัฐมนตรีมีมติอนุมัติกรอบวงเงินที่จะจัดสรรจากกองทุนฯ ให้แก่ ธสน. แล้ว คณะกรรมการกองทุนฯ จะได้พิจารณาจัดสรรจำนวนเงินดังกล่าวเป็นรายงวดโดยคำนึงถึงสภาพคล่องของกองทุนฯ โดยอาศัยอำนาจตามมาตรา 20 แห่งพระราชบัญญัติกองทุนพัฒนาระบบสถาบันการเงินเฉพาะกิจ พ.ศ. 2558 (สภาพคล่องของกองทุนฯ ณ วันที่ 4 มิถุนายน 2564 จำนวน 24</w:t>
      </w:r>
      <w:r w:rsidRPr="007E7930">
        <w:rPr>
          <w:rFonts w:ascii="TH SarabunPSK" w:hAnsi="TH SarabunPSK" w:cs="TH SarabunPSK"/>
          <w:sz w:val="32"/>
          <w:szCs w:val="32"/>
        </w:rPr>
        <w:t>,</w:t>
      </w:r>
      <w:r w:rsidRPr="007E7930">
        <w:rPr>
          <w:rFonts w:ascii="TH SarabunPSK" w:hAnsi="TH SarabunPSK" w:cs="TH SarabunPSK"/>
          <w:sz w:val="32"/>
          <w:szCs w:val="32"/>
          <w:cs/>
        </w:rPr>
        <w:t>571.348 ล้านบาท)</w:t>
      </w:r>
    </w:p>
    <w:p w:rsidR="00B576FC" w:rsidRPr="007E7930" w:rsidRDefault="00B576FC" w:rsidP="005E498B">
      <w:pPr>
        <w:pStyle w:val="aff"/>
        <w:numPr>
          <w:ilvl w:val="0"/>
          <w:numId w:val="8"/>
        </w:numPr>
        <w:tabs>
          <w:tab w:val="left" w:pos="1701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>เพื่อให้การสนับสนุนเงินจากกองทุนฯ เป็นไปอย่างมีประสิทธิภาพเห็นควรเสนอ</w:t>
      </w:r>
      <w:bookmarkStart w:id="0" w:name="_GoBack"/>
      <w:bookmarkEnd w:id="0"/>
      <w:r w:rsidRPr="007E7930">
        <w:rPr>
          <w:rFonts w:ascii="TH SarabunPSK" w:hAnsi="TH SarabunPSK" w:cs="TH SarabunPSK"/>
          <w:sz w:val="32"/>
          <w:szCs w:val="32"/>
          <w:cs/>
        </w:rPr>
        <w:t>ความเห็นประกอบการพิจารณาของคณะรัฐมนตรีเพิ่มเติม โดยให้กองทุนฯ กำหนดตัวชี้วัดเพื่อประเมินผลสัมฤทธิ์จากการเพิ่มทุน ธสน. อย่างน้อยให้ครอบคลุมตัวชี้วัด เช่น ด้านการขยายสินเชื่อ ด้านฐานะทางการเงิน ด้านผลตอบแทนทางเศรษฐกิจและสังคม เป็นต้น</w:t>
      </w:r>
    </w:p>
    <w:p w:rsidR="00B576FC" w:rsidRPr="007E7930" w:rsidRDefault="00B576F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B39C2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</w:t>
      </w:r>
      <w:r w:rsidR="0057108A">
        <w:rPr>
          <w:rFonts w:ascii="TH SarabunPSK" w:hAnsi="TH SarabunPSK" w:cs="TH SarabunPSK" w:hint="cs"/>
          <w:b/>
          <w:bCs/>
          <w:sz w:val="24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9B39C2" w:rsidRPr="0036688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ขออนุมัติงบประมาณรายจ่ายงบกลาง รายการเงินสำรองจ่ายเพื่อกรณีฉุกเฉินหรือจำเป็น ประจำปีงบประมาณ พ.ศ. 2564 เพื่อดำเนินโครงการพัฒนาและเสริมสร้างความเข้มแข็งของเศรษฐกิจฐานราก ครั้งที่ 1 ตามมติคณะรัฐมนตรีเมื่อวันที่ 17 สิงหาคม 2564</w:t>
      </w:r>
    </w:p>
    <w:p w:rsidR="009B39C2" w:rsidRDefault="009B39C2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D4349C">
        <w:rPr>
          <w:rFonts w:ascii="TH SarabunPSK" w:hAnsi="TH SarabunPSK" w:cs="TH SarabunPSK"/>
          <w:sz w:val="32"/>
          <w:szCs w:val="32"/>
          <w:cs/>
        </w:rPr>
        <w:tab/>
        <w:t>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D4349C">
        <w:rPr>
          <w:rFonts w:ascii="TH SarabunPSK" w:hAnsi="TH SarabunPSK" w:cs="TH SarabunPSK"/>
          <w:sz w:val="32"/>
          <w:szCs w:val="32"/>
          <w:cs/>
        </w:rPr>
        <w:t>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D4349C">
        <w:rPr>
          <w:rFonts w:ascii="TH SarabunPSK" w:hAnsi="TH SarabunPSK" w:cs="TH SarabunPSK"/>
          <w:sz w:val="32"/>
          <w:szCs w:val="32"/>
          <w:cs/>
        </w:rPr>
        <w:t>อนุ</w:t>
      </w:r>
      <w:r>
        <w:rPr>
          <w:rFonts w:ascii="TH SarabunPSK" w:hAnsi="TH SarabunPSK" w:cs="TH SarabunPSK"/>
          <w:sz w:val="32"/>
          <w:szCs w:val="32"/>
          <w:cs/>
        </w:rPr>
        <w:t>มัติงบประมาณรายจ่ายงบกลาง รายกา</w:t>
      </w:r>
      <w:r>
        <w:rPr>
          <w:rFonts w:ascii="TH SarabunPSK" w:hAnsi="TH SarabunPSK" w:cs="TH SarabunPSK" w:hint="cs"/>
          <w:sz w:val="32"/>
          <w:szCs w:val="32"/>
          <w:cs/>
        </w:rPr>
        <w:t>รเงินสำรองจ่ายเพื่อกรณีฉุกเฉินหรือจำเป็น ประจำปีงบประมาณ พ.ศ. 2564 เพื่อดำเนินโครงการพัฒนาและเสริมสร้าง</w:t>
      </w:r>
      <w:r w:rsidRPr="00D4349C">
        <w:rPr>
          <w:rFonts w:ascii="TH SarabunPSK" w:hAnsi="TH SarabunPSK" w:cs="TH SarabunPSK"/>
          <w:sz w:val="32"/>
          <w:szCs w:val="32"/>
          <w:cs/>
        </w:rPr>
        <w:t>ความเข้ม</w:t>
      </w:r>
      <w:r>
        <w:rPr>
          <w:rFonts w:ascii="TH SarabunPSK" w:hAnsi="TH SarabunPSK" w:cs="TH SarabunPSK"/>
          <w:sz w:val="32"/>
          <w:szCs w:val="32"/>
          <w:cs/>
        </w:rPr>
        <w:t>แข็งของเศรษฐกิจฐานราก ครั้งที่ 1 ตามมติคณะรัฐมนตรีเมื่อวันที่ 17 สิงหาคม 2564 รวม 23</w:t>
      </w:r>
      <w:r w:rsidRPr="00D4349C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</w:t>
      </w:r>
      <w:r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proofErr w:type="gramStart"/>
      <w:r w:rsidRPr="00D4349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117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โครงกร งเงินรวม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4349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170</w:t>
      </w:r>
      <w:r w:rsidRPr="00D4349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  <w:r w:rsidRPr="00D4349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915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เพื่อเป็</w:t>
      </w:r>
      <w:r>
        <w:rPr>
          <w:rFonts w:ascii="TH SarabunPSK" w:hAnsi="TH SarabunPSK" w:cs="TH SarabunPSK" w:hint="cs"/>
          <w:sz w:val="32"/>
          <w:szCs w:val="32"/>
          <w:cs/>
        </w:rPr>
        <w:t>นการช่วยเหลือและบรรเทาภาระค่าใช้จ่ายด้านสาธารณูปโภคขั้นพื้นฐานให้กับประชาชนและผู้ประกอบการขนาดเล็กที่ได้รับผลกระทบจากการแพร่ระบาดของโรคติดเชื้อไวรัสโคโรนา</w:t>
      </w:r>
      <w:r>
        <w:rPr>
          <w:rFonts w:ascii="TH SarabunPSK" w:hAnsi="TH SarabunPSK" w:cs="TH SarabunPSK"/>
          <w:sz w:val="32"/>
          <w:szCs w:val="32"/>
        </w:rPr>
        <w:t xml:space="preserve"> 2019 </w:t>
      </w:r>
      <w:r>
        <w:rPr>
          <w:rFonts w:ascii="TH SarabunPSK" w:hAnsi="TH SarabunPSK" w:cs="TH SarabunPSK" w:hint="cs"/>
          <w:sz w:val="32"/>
          <w:szCs w:val="32"/>
          <w:cs/>
        </w:rPr>
        <w:t>ในระลอกเดือนเมษายน 2564</w:t>
      </w:r>
    </w:p>
    <w:p w:rsidR="009B39C2" w:rsidRDefault="009B39C2" w:rsidP="00551C2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B39C2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7108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39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30/2564</w:t>
      </w:r>
    </w:p>
    <w:p w:rsidR="009B39C2" w:rsidRPr="00643C17" w:rsidRDefault="009B39C2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C1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คณะรัฐมนตรีมีมติเห็นชอบผลการพิจารณาของคณะกรรมการกลั่นกรองการใช้จ่า</w:t>
      </w:r>
      <w:r>
        <w:rPr>
          <w:rFonts w:ascii="TH SarabunPSK" w:hAnsi="TH SarabunPSK" w:cs="TH SarabunPSK"/>
          <w:sz w:val="32"/>
          <w:szCs w:val="32"/>
          <w:cs/>
        </w:rPr>
        <w:t>ยเงินกู้ ในคราวประชุมครั้งที่ 30/2564</w:t>
      </w:r>
      <w:r w:rsidRPr="00643C17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>
        <w:rPr>
          <w:rFonts w:ascii="TH SarabunPSK" w:hAnsi="TH SarabunPSK" w:cs="TH SarabunPSK" w:hint="cs"/>
          <w:sz w:val="32"/>
          <w:szCs w:val="32"/>
          <w:cs/>
        </w:rPr>
        <w:t>3.1.4</w:t>
      </w:r>
      <w:r>
        <w:rPr>
          <w:rFonts w:ascii="TH SarabunPSK" w:hAnsi="TH SarabunPSK" w:cs="TH SarabunPSK"/>
          <w:sz w:val="32"/>
          <w:szCs w:val="32"/>
          <w:cs/>
        </w:rPr>
        <w:t xml:space="preserve"> 3.</w:t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>
        <w:rPr>
          <w:rFonts w:ascii="TH SarabunPSK" w:hAnsi="TH SarabunPSK" w:cs="TH SarabunPSK"/>
          <w:sz w:val="32"/>
          <w:szCs w:val="32"/>
          <w:cs/>
        </w:rPr>
        <w:t xml:space="preserve"> 3.</w:t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 w:rsidRPr="00643C1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>3.4.5</w:t>
      </w:r>
      <w:r w:rsidRPr="00643C17">
        <w:rPr>
          <w:rFonts w:ascii="TH SarabunPSK" w:hAnsi="TH SarabunPSK" w:cs="TH SarabunPSK"/>
          <w:sz w:val="32"/>
          <w:szCs w:val="32"/>
          <w:cs/>
        </w:rPr>
        <w:t xml:space="preserve"> ที่ได้มีมติที่เกี่ยวข้องกับการพิจารณากลั่นกรองความเหมาะสมของการเปลี่ยนแปลงรายละเอียดที่เป็นสาระสำคัญของโครงการที่ได้รับอนุมัติจากคณะรัฐมนตรีให้ใช้จ่าย</w:t>
      </w:r>
      <w:r w:rsidRPr="00643C17">
        <w:rPr>
          <w:rFonts w:ascii="TH SarabunPSK" w:hAnsi="TH SarabunPSK" w:cs="TH SarabunPSK"/>
          <w:sz w:val="32"/>
          <w:szCs w:val="32"/>
          <w:cs/>
        </w:rPr>
        <w:lastRenderedPageBreak/>
        <w:t>จากเงินกู้ตามพระราชกำหนดฯ และการพิจารณากลั่นกรอง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643C17">
        <w:rPr>
          <w:rFonts w:ascii="TH SarabunPSK" w:hAnsi="TH SarabunPSK" w:cs="TH SarabunPSK"/>
          <w:sz w:val="32"/>
          <w:szCs w:val="32"/>
          <w:cs/>
        </w:rPr>
        <w:t>อเสนอโครงการพัฒนาและเสริมสร้างความเข้มแข็งของเศรษฐกิจฐานราก เสนอคณะรัฐมนตรีพิจารณา ดังนี้</w:t>
      </w:r>
    </w:p>
    <w:p w:rsidR="009B39C2" w:rsidRPr="00643C17" w:rsidRDefault="009B39C2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10A3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อนุมัติให้การท่องเที่ยวแห่งประเทศไทย ขยายระยะเวลาดำเนินโครงการกำลังใจ </w:t>
      </w:r>
      <w:r w:rsidRPr="00B10A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B10A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สิ้นสุดระยะเวลาเบิกจ่ายในเดือนสิงหาคม 2564 </w:t>
      </w:r>
      <w:r w:rsidRPr="00B10A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10A3B">
        <w:rPr>
          <w:rFonts w:ascii="TH SarabunPSK" w:hAnsi="TH SarabunPSK" w:cs="TH SarabunPSK"/>
          <w:b/>
          <w:bCs/>
          <w:sz w:val="32"/>
          <w:szCs w:val="32"/>
          <w:cs/>
        </w:rPr>
        <w:t>เดือนธันวาคม 2564</w:t>
      </w:r>
      <w:r w:rsidRPr="00643C17">
        <w:rPr>
          <w:rFonts w:ascii="TH SarabunPSK" w:hAnsi="TH SarabunPSK" w:cs="TH SarabunPSK"/>
          <w:sz w:val="32"/>
          <w:szCs w:val="32"/>
          <w:cs/>
        </w:rPr>
        <w:t xml:space="preserve"> ตามที่รัฐมนตรีว่าการกระทรวงการท่องเที่ยวและกีฬาได้เห็นชอบตามขั้นตอนแล้ว เพื่อให้สามารถเบิกจ่ายเงินให้แก่ผู้ที่อยู่ระหว่างการตรวจสอบข้อมูลการเดินทางภายใต้โครงการฯ และเห็นควรให้การท่องเที่ยวแห่งประเทศไทยเร่งดำเนินการเปลี่ยนแปลงรายละเอียดโครงการในระบบ </w:t>
      </w:r>
      <w:r w:rsidRPr="00643C17">
        <w:rPr>
          <w:rFonts w:ascii="TH SarabunPSK" w:hAnsi="TH SarabunPSK" w:cs="TH SarabunPSK"/>
          <w:sz w:val="32"/>
          <w:szCs w:val="32"/>
        </w:rPr>
        <w:t xml:space="preserve">MENSCR </w:t>
      </w:r>
      <w:r w:rsidRPr="00643C17">
        <w:rPr>
          <w:rFonts w:ascii="TH SarabunPSK" w:hAnsi="TH SarabunPSK" w:cs="TH SarabunPSK"/>
          <w:sz w:val="32"/>
          <w:szCs w:val="32"/>
          <w:cs/>
        </w:rPr>
        <w:t>ให้สอดคล้องกับการปรับปรุงรายละเอียดดังกล่าวโดยเร็ว</w:t>
      </w:r>
    </w:p>
    <w:p w:rsidR="009B39C2" w:rsidRDefault="009B39C2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B43C2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มอบหมายให้กระทรวงการท่องเที่ยวและกีฬา และการท่องเที่ยวแห่งประเทศไทยรับไปพิจารณาความเหมาะสมของช่วงระยะเวลาที่จะเริ่มดำเนินโครงการเราเที่ยวด้วยกันและโครงการทัวร์เที่ยวไทย</w:t>
      </w:r>
      <w:r w:rsidRPr="00643C17">
        <w:rPr>
          <w:rFonts w:ascii="TH SarabunPSK" w:hAnsi="TH SarabunPSK" w:cs="TH SarabunPSK"/>
          <w:sz w:val="32"/>
          <w:szCs w:val="32"/>
          <w:cs/>
        </w:rPr>
        <w:t xml:space="preserve"> พร้อมทั้งพิจารณากำหนดเงื่อนไขและรายละ</w:t>
      </w:r>
      <w:r>
        <w:rPr>
          <w:rFonts w:ascii="TH SarabunPSK" w:hAnsi="TH SarabunPSK" w:cs="TH SarabunPSK"/>
          <w:sz w:val="32"/>
          <w:szCs w:val="32"/>
          <w:cs/>
        </w:rPr>
        <w:t>เอียดของการเข้าร่วมโครงการทั้ง 2</w:t>
      </w:r>
      <w:r w:rsidRPr="00643C17">
        <w:rPr>
          <w:rFonts w:ascii="TH SarabunPSK" w:hAnsi="TH SarabunPSK" w:cs="TH SarabunPSK"/>
          <w:sz w:val="32"/>
          <w:szCs w:val="32"/>
          <w:cs/>
        </w:rPr>
        <w:t xml:space="preserve"> โครงการให้มีความรัดกุมโดยเฉพาะประชาชนที่อยู่ในเขตพื้นที่ควบคุมสูงสุด เพื่อป้อง</w:t>
      </w:r>
      <w:r>
        <w:rPr>
          <w:rFonts w:ascii="TH SarabunPSK" w:hAnsi="TH SarabunPSK" w:cs="TH SarabunPSK"/>
          <w:sz w:val="32"/>
          <w:szCs w:val="32"/>
          <w:cs/>
        </w:rPr>
        <w:t>กันมีให้เกิดการแพร่ระบาดโควิด – 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C17">
        <w:rPr>
          <w:rFonts w:ascii="TH SarabunPSK" w:hAnsi="TH SarabunPSK" w:cs="TH SarabunPSK"/>
          <w:sz w:val="32"/>
          <w:szCs w:val="32"/>
          <w:cs/>
        </w:rPr>
        <w:t>อันเนื่องจากการดำเนินโครงการฯ ทั้งนี้ ในกรณีที่พิจารณาแล้วเห็นว่าไม่สามารถเริ่มต้นดำเนินโครงการได้</w:t>
      </w:r>
      <w:r>
        <w:rPr>
          <w:rFonts w:ascii="TH SarabunPSK" w:hAnsi="TH SarabunPSK" w:cs="TH SarabunPSK"/>
          <w:sz w:val="32"/>
          <w:szCs w:val="32"/>
          <w:cs/>
        </w:rPr>
        <w:t>ภายในเดือนตุลาคม 2564</w:t>
      </w:r>
      <w:r w:rsidRPr="00643C17">
        <w:rPr>
          <w:rFonts w:ascii="TH SarabunPSK" w:hAnsi="TH SarabunPSK" w:cs="TH SarabunPSK"/>
          <w:sz w:val="32"/>
          <w:szCs w:val="32"/>
          <w:cs/>
        </w:rPr>
        <w:t xml:space="preserve"> อาจจะพิจารณาเสนอขอยุติโครงการฯ และคืนกรอบวงเงินกู้เหลือจ่ายตามขั้นตอน</w:t>
      </w:r>
      <w:r>
        <w:rPr>
          <w:rFonts w:ascii="TH SarabunPSK" w:hAnsi="TH SarabunPSK" w:cs="TH SarabunPSK"/>
          <w:sz w:val="32"/>
          <w:szCs w:val="32"/>
          <w:cs/>
        </w:rPr>
        <w:t>ของระเบียบสำนักนายกรัฐมนตรีฯ</w:t>
      </w:r>
      <w:r w:rsidRPr="00643C17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9B39C2" w:rsidRDefault="009B39C2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D0746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อนุมัติให้กรมอนามัย กระทรวงสาธารณสุข ขยายระยะเวลาดำเนินโครงการยกระดับ</w:t>
      </w:r>
      <w:r w:rsidRPr="008D074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r w:rsidRPr="008D074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บริการกรมอนามัยรองรับการระบาดของโรค </w:t>
      </w:r>
      <w:r w:rsidRPr="008D0746">
        <w:rPr>
          <w:rFonts w:ascii="TH SarabunPSK" w:hAnsi="TH SarabunPSK" w:cs="TH SarabunPSK"/>
          <w:b/>
          <w:bCs/>
          <w:sz w:val="32"/>
          <w:szCs w:val="32"/>
        </w:rPr>
        <w:t>COVID-</w:t>
      </w:r>
      <w:r w:rsidRPr="008D0746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8D07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07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8D07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เดือนมิถุนายน –</w:t>
      </w:r>
      <w:r w:rsidRPr="008D0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 w:rsidRPr="008D0746">
        <w:rPr>
          <w:rFonts w:ascii="TH SarabunPSK" w:hAnsi="TH SarabunPSK" w:cs="TH SarabunPSK"/>
          <w:b/>
          <w:bCs/>
          <w:sz w:val="32"/>
          <w:szCs w:val="32"/>
          <w:cs/>
        </w:rPr>
        <w:t xml:space="preserve">2564 </w:t>
      </w:r>
      <w:r w:rsidRPr="008D07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เป็น </w:t>
      </w:r>
      <w:r w:rsidRPr="008D07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เดือนมิถุนายน - ธันวาคม </w:t>
      </w:r>
      <w:r w:rsidRPr="008D0746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Pr="008D07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ตามที่รัฐมนตรีว่าการกระทรวงสาธารณสุขได</w:t>
      </w:r>
      <w:r w:rsidRPr="008D0746">
        <w:rPr>
          <w:rFonts w:ascii="TH SarabunPSK" w:hAnsi="TH SarabunPSK" w:cs="TH SarabunPSK" w:hint="cs"/>
          <w:b/>
          <w:bCs/>
          <w:sz w:val="32"/>
          <w:szCs w:val="32"/>
          <w:cs/>
        </w:rPr>
        <w:t>้ให้ความ</w:t>
      </w:r>
      <w:r w:rsidRPr="008D07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เห็นชอบตามขั้นตอนแล้ว </w:t>
      </w:r>
      <w:r w:rsidRPr="00590B95">
        <w:rPr>
          <w:rFonts w:ascii="TH SarabunPSK" w:hAnsi="TH SarabunPSK" w:cs="TH SarabunPSK"/>
          <w:sz w:val="32"/>
          <w:szCs w:val="32"/>
          <w:cs/>
        </w:rPr>
        <w:t>เพื่อให้การดำเนินการยกระดับหน่วยบริการกร</w:t>
      </w:r>
      <w:r>
        <w:rPr>
          <w:rFonts w:ascii="TH SarabunPSK" w:hAnsi="TH SarabunPSK" w:cs="TH SarabunPSK"/>
          <w:sz w:val="32"/>
          <w:szCs w:val="32"/>
          <w:cs/>
        </w:rPr>
        <w:t>มอนามัยให้ร</w:t>
      </w:r>
      <w:r>
        <w:rPr>
          <w:rFonts w:ascii="TH SarabunPSK" w:hAnsi="TH SarabunPSK" w:cs="TH SarabunPSK" w:hint="cs"/>
          <w:sz w:val="32"/>
          <w:szCs w:val="32"/>
          <w:cs/>
        </w:rPr>
        <w:t>องรับ</w:t>
      </w:r>
      <w:r w:rsidRPr="00590B95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สถานการณ์การแพร่ระบาดของโรคติดเชื้อไวรัส</w:t>
      </w:r>
      <w:r w:rsidR="00F224E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90B95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>
        <w:rPr>
          <w:rFonts w:ascii="TH SarabunPSK" w:hAnsi="TH SarabunPSK" w:cs="TH SarabunPSK" w:hint="cs"/>
          <w:sz w:val="32"/>
          <w:szCs w:val="32"/>
          <w:cs/>
        </w:rPr>
        <w:t>2019</w:t>
      </w:r>
      <w:r w:rsidRPr="00590B95">
        <w:rPr>
          <w:rFonts w:ascii="TH SarabunPSK" w:hAnsi="TH SarabunPSK" w:cs="TH SarabunPSK"/>
          <w:sz w:val="32"/>
          <w:szCs w:val="32"/>
          <w:cs/>
        </w:rPr>
        <w:t xml:space="preserve"> เป็นไปอย่างต่อเนื่อง ทั้งนี้ เห็นควรให้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Pr="00590B95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อนามัย เร่งดำเนินโครงการให้เป็นไป</w:t>
      </w:r>
      <w:r w:rsidRPr="00590B95">
        <w:rPr>
          <w:rFonts w:ascii="TH SarabunPSK" w:hAnsi="TH SarabunPSK" w:cs="TH SarabunPSK"/>
          <w:sz w:val="32"/>
          <w:szCs w:val="32"/>
          <w:cs/>
        </w:rPr>
        <w:t>ตามกรอบระยะเวลาที่ขอขยายให้แล้วเสร็จ 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ดำเนินการเปลี่ยน</w:t>
      </w:r>
      <w:r w:rsidRPr="00590B95">
        <w:rPr>
          <w:rFonts w:ascii="TH SarabunPSK" w:hAnsi="TH SarabunPSK" w:cs="TH SarabunPSK"/>
          <w:sz w:val="32"/>
          <w:szCs w:val="32"/>
          <w:cs/>
        </w:rPr>
        <w:t xml:space="preserve">แปลงรายละเอียดโครงการในระบบ </w:t>
      </w:r>
      <w:proofErr w:type="spellStart"/>
      <w:r w:rsidRPr="00590B95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590B9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ให้สอดคล้องกับการปรับปรุงรายละ</w:t>
      </w:r>
      <w:r>
        <w:rPr>
          <w:rFonts w:ascii="TH SarabunPSK" w:hAnsi="TH SarabunPSK" w:cs="TH SarabunPSK" w:hint="cs"/>
          <w:sz w:val="32"/>
          <w:szCs w:val="32"/>
          <w:cs/>
        </w:rPr>
        <w:t>เอียดโครงการดังกล่าวโดยเร็ว</w:t>
      </w:r>
    </w:p>
    <w:p w:rsidR="009B39C2" w:rsidRPr="00590B95" w:rsidRDefault="009B39C2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อนุมัติให้มหาวิทยาลัยเชียงใหม่ ขยายระยะเวลาดำเนินการโครงการ </w:t>
      </w:r>
      <w:r w:rsidRPr="001C4824">
        <w:rPr>
          <w:rFonts w:ascii="TH SarabunPSK" w:hAnsi="TH SarabunPSK" w:cs="TH SarabunPSK"/>
          <w:b/>
          <w:bCs/>
          <w:sz w:val="32"/>
          <w:szCs w:val="32"/>
        </w:rPr>
        <w:t xml:space="preserve">Gastronomy Tourism : LANNA Gastronomy 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>คิดถึงเชียงใหม่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จากเดิม 1 ตุลาคม 2563 ถึง 30 กันยายน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 xml:space="preserve">2564 </w:t>
      </w:r>
      <w:r w:rsidRPr="001C48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 xml:space="preserve"> 1 ตุลาคม 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 31 ธันวาคม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B95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ตามที่รัฐมนตรีว่าการกระทรวงการอุดมศึกษา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B95">
        <w:rPr>
          <w:rFonts w:ascii="TH SarabunPSK" w:hAnsi="TH SarabunPSK" w:cs="TH SarabunPSK"/>
          <w:sz w:val="32"/>
          <w:szCs w:val="32"/>
          <w:cs/>
        </w:rPr>
        <w:t>วิทยาศาสตร์ วิจัยแล</w:t>
      </w:r>
      <w:r>
        <w:rPr>
          <w:rFonts w:ascii="TH SarabunPSK" w:hAnsi="TH SarabunPSK" w:cs="TH SarabunPSK"/>
          <w:sz w:val="32"/>
          <w:szCs w:val="32"/>
          <w:cs/>
        </w:rPr>
        <w:t>ะนวัตกรรมได้ให้ความเห็นชอบตามขั้</w:t>
      </w:r>
      <w:r w:rsidRPr="00590B95">
        <w:rPr>
          <w:rFonts w:ascii="TH SarabunPSK" w:hAnsi="TH SarabunPSK" w:cs="TH SarabunPSK"/>
          <w:sz w:val="32"/>
          <w:szCs w:val="32"/>
          <w:cs/>
        </w:rPr>
        <w:t>นตอนแล้ว เพื่อให้สามารถดำเนินโครงการฯ 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590B95">
        <w:rPr>
          <w:rFonts w:ascii="TH SarabunPSK" w:hAnsi="TH SarabunPSK" w:cs="TH SarabunPSK"/>
          <w:sz w:val="32"/>
          <w:szCs w:val="32"/>
          <w:cs/>
        </w:rPr>
        <w:t>เป้าหมายที่กำหนด และเห็นควร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590B95">
        <w:rPr>
          <w:rFonts w:ascii="TH SarabunPSK" w:hAnsi="TH SarabunPSK" w:cs="TH SarabunPSK"/>
          <w:sz w:val="32"/>
          <w:szCs w:val="32"/>
          <w:cs/>
        </w:rPr>
        <w:t>ห้มหาวิทยาลัยเชียงใหม่ เร่งดำเนินการเปลี่ยนแปลง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590B95">
        <w:rPr>
          <w:rFonts w:ascii="TH SarabunPSK" w:hAnsi="TH SarabunPSK" w:cs="TH SarabunPSK"/>
          <w:sz w:val="32"/>
          <w:szCs w:val="32"/>
          <w:cs/>
        </w:rPr>
        <w:t xml:space="preserve">โครงการในระบบ </w:t>
      </w:r>
      <w:proofErr w:type="spellStart"/>
      <w:r w:rsidRPr="00590B95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590B95">
        <w:rPr>
          <w:rFonts w:ascii="TH SarabunPSK" w:hAnsi="TH SarabunPSK" w:cs="TH SarabunPSK"/>
          <w:sz w:val="32"/>
          <w:szCs w:val="32"/>
        </w:rPr>
        <w:t xml:space="preserve"> </w:t>
      </w:r>
      <w:r w:rsidRPr="00590B95">
        <w:rPr>
          <w:rFonts w:ascii="TH SarabunPSK" w:hAnsi="TH SarabunPSK" w:cs="TH SarabunPSK"/>
          <w:sz w:val="32"/>
          <w:szCs w:val="32"/>
          <w:cs/>
        </w:rPr>
        <w:t>ให้สอดคล้องกับการปรับปรุงรายละเอียดดังกล่าวโดยเร็ว</w:t>
      </w:r>
    </w:p>
    <w:p w:rsidR="009B39C2" w:rsidRDefault="009B39C2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>อนุมัติโครงการพัฒนาและเสริมสร้างความเข้ม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แข็งของเศรษฐกิจฐานราก ครั้งที่ 2</w:t>
      </w:r>
      <w:r w:rsidRPr="00590B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รวม12 จังหวัด จำนวน 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C482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>186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กรอบวงเงินรวม 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C482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>87</w:t>
      </w:r>
      <w:r w:rsidRPr="001C482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1C4824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C4824">
        <w:rPr>
          <w:rFonts w:ascii="TH SarabunPSK" w:hAnsi="TH SarabunPSK" w:cs="TH SarabunPSK" w:hint="cs"/>
          <w:b/>
          <w:bCs/>
          <w:sz w:val="32"/>
          <w:szCs w:val="32"/>
          <w:cs/>
        </w:rPr>
        <w:t>514</w:t>
      </w:r>
      <w:r w:rsidRPr="001C4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590B95">
        <w:rPr>
          <w:rFonts w:ascii="TH SarabunPSK" w:hAnsi="TH SarabunPSK" w:cs="TH SarabunPSK"/>
          <w:sz w:val="32"/>
          <w:szCs w:val="32"/>
          <w:cs/>
        </w:rPr>
        <w:t>และมอบหมายให้สำนักงานปลัดกระทรวงมหาดไทย รวบรวมโครงการที่ผ่านการพิจารณาแล้วดำเนินการให้เป็นไปตามระเบียบ</w:t>
      </w:r>
      <w:r>
        <w:rPr>
          <w:rFonts w:ascii="TH SarabunPSK" w:hAnsi="TH SarabunPSK" w:cs="TH SarabunPSK"/>
          <w:sz w:val="32"/>
          <w:szCs w:val="32"/>
          <w:cs/>
        </w:rPr>
        <w:t>ว่าด้วยการบริห</w:t>
      </w:r>
      <w:r w:rsidRPr="00590B95">
        <w:rPr>
          <w:rFonts w:ascii="TH SarabunPSK" w:hAnsi="TH SarabunPSK" w:cs="TH SarabunPSK"/>
          <w:sz w:val="32"/>
          <w:szCs w:val="32"/>
          <w:cs/>
        </w:rPr>
        <w:t xml:space="preserve">ารงบประมาณรายจ่ายงบกลาง รายการเงินสำรองจ่ายเพื่อกรณีฉุกเฉินหรือจำเป็น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0B95">
        <w:rPr>
          <w:rFonts w:ascii="TH SarabunPSK" w:hAnsi="TH SarabunPSK" w:cs="TH SarabunPSK"/>
          <w:sz w:val="32"/>
          <w:szCs w:val="32"/>
          <w:cs/>
        </w:rPr>
        <w:t>รวมทั้งมอบหมายให้จังหวัดรับความเห็นและข้อสังเกตข</w:t>
      </w:r>
      <w:r>
        <w:rPr>
          <w:rFonts w:ascii="TH SarabunPSK" w:hAnsi="TH SarabunPSK" w:cs="TH SarabunPSK"/>
          <w:sz w:val="32"/>
          <w:szCs w:val="32"/>
          <w:cs/>
        </w:rPr>
        <w:t>องคณะกรรมการฯ ตามผลการพิจารณาของคณะ</w:t>
      </w:r>
      <w:r w:rsidRPr="00590B95">
        <w:rPr>
          <w:rFonts w:ascii="TH SarabunPSK" w:hAnsi="TH SarabunPSK" w:cs="TH SarabunPSK"/>
          <w:sz w:val="32"/>
          <w:szCs w:val="32"/>
          <w:cs/>
        </w:rPr>
        <w:t xml:space="preserve">กรรมการฯ 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/>
          <w:sz w:val="32"/>
          <w:szCs w:val="32"/>
          <w:cs/>
        </w:rPr>
        <w:t>/2564</w:t>
      </w:r>
      <w:r w:rsidRPr="00590B95">
        <w:rPr>
          <w:rFonts w:ascii="TH SarabunPSK" w:hAnsi="TH SarabunPSK" w:cs="TH SarabunPSK"/>
          <w:sz w:val="32"/>
          <w:szCs w:val="32"/>
          <w:cs/>
        </w:rPr>
        <w:t xml:space="preserve"> ไป</w:t>
      </w:r>
      <w:r>
        <w:rPr>
          <w:rFonts w:ascii="TH SarabunPSK" w:hAnsi="TH SarabunPSK" w:cs="TH SarabunPSK"/>
          <w:sz w:val="32"/>
          <w:szCs w:val="32"/>
          <w:cs/>
        </w:rPr>
        <w:t>ประกอบการดำเนินการตามขั้นตอนต่อ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4824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Pr="00590B95">
        <w:rPr>
          <w:rFonts w:ascii="TH SarabunPSK" w:hAnsi="TH SarabunPSK" w:cs="TH SarabunPSK"/>
          <w:sz w:val="32"/>
          <w:szCs w:val="32"/>
          <w:cs/>
        </w:rPr>
        <w:t>กำ</w:t>
      </w:r>
      <w:r>
        <w:rPr>
          <w:rFonts w:ascii="TH SarabunPSK" w:hAnsi="TH SarabunPSK" w:cs="TH SarabunPSK" w:hint="cs"/>
          <w:sz w:val="32"/>
          <w:szCs w:val="32"/>
          <w:cs/>
        </w:rPr>
        <w:t>ชับให้รองนายกรัฐมนตรีที่กำ</w:t>
      </w:r>
      <w:r w:rsidRPr="00590B95">
        <w:rPr>
          <w:rFonts w:ascii="TH SarabunPSK" w:hAnsi="TH SarabunPSK" w:cs="TH SarabunPSK"/>
          <w:sz w:val="32"/>
          <w:szCs w:val="32"/>
          <w:cs/>
        </w:rPr>
        <w:t>กับและติดตามการปฏิบัติรา</w:t>
      </w:r>
      <w:r>
        <w:rPr>
          <w:rFonts w:ascii="TH SarabunPSK" w:hAnsi="TH SarabunPSK" w:cs="TH SarabunPSK"/>
          <w:sz w:val="32"/>
          <w:szCs w:val="32"/>
          <w:cs/>
        </w:rPr>
        <w:t>ชการในภูมิภาคเร่งพิจารณาและจัดส</w:t>
      </w:r>
      <w:r>
        <w:rPr>
          <w:rFonts w:ascii="TH SarabunPSK" w:hAnsi="TH SarabunPSK" w:cs="TH SarabunPSK" w:hint="cs"/>
          <w:sz w:val="32"/>
          <w:szCs w:val="32"/>
          <w:cs/>
        </w:rPr>
        <w:t>่งข้อเสนอโ</w:t>
      </w:r>
      <w:r>
        <w:rPr>
          <w:rFonts w:ascii="TH SarabunPSK" w:hAnsi="TH SarabunPSK" w:cs="TH SarabunPSK"/>
          <w:sz w:val="32"/>
          <w:szCs w:val="32"/>
          <w:cs/>
        </w:rPr>
        <w:t>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ที่เห็นควรให้ความเห็นชอบต่อกระทรวงมหาดไทย เพื่อพิจารณาดำเนินการตามขั้นตอนต่อไป</w:t>
      </w:r>
    </w:p>
    <w:p w:rsidR="00CE0C25" w:rsidRDefault="00CE0C25" w:rsidP="005833B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833B9" w:rsidRDefault="0057108A" w:rsidP="005833B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9E5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833B9" w:rsidRPr="001553F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รายงานผลการช่วยเหลือกลุ่มเปราะบางในสถานการณ์การแพร่ระบาดของโรคติดเชื้อไวรัสโคโรนา 2019 (</w:t>
      </w:r>
      <w:r w:rsidR="005833B9" w:rsidRPr="001553F0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5833B9" w:rsidRPr="001553F0">
        <w:rPr>
          <w:rFonts w:ascii="TH SarabunPSK" w:hAnsi="TH SarabunPSK" w:cs="TH SarabunPSK" w:hint="cs"/>
          <w:b/>
          <w:bCs/>
          <w:sz w:val="32"/>
          <w:szCs w:val="32"/>
          <w:cs/>
        </w:rPr>
        <w:t>) ของกระทรวงการพัฒนาสังคมและความมั่นคงของมนุษย์</w:t>
      </w:r>
    </w:p>
    <w:p w:rsidR="005833B9" w:rsidRDefault="005833B9" w:rsidP="005833B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รายงานผลการช่วยเหลือกลุ่มเปราะบางในสถานการณ์การแพร่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>) ตามที่กระทรวงการพัฒนาสังคมและความมั่นคงของมนุษย์เสนอ</w:t>
      </w:r>
    </w:p>
    <w:p w:rsidR="005833B9" w:rsidRDefault="005833B9" w:rsidP="005833B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สาระสำคัญข้อเท็จจริงและข้อกฎหมาย</w:t>
      </w:r>
    </w:p>
    <w:p w:rsidR="005833B9" w:rsidRDefault="005833B9" w:rsidP="005833B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กระทรวงการพัฒนาสังคมและความมั่นคงของมนุษย์ ได้จัดทำ “ถุงกำลังใจสู้โควิด 19” จำนวน 6,796 ชุด เพื่อส่งต่อความช่วยเหลือให้แก่ประชาชนกลุ่มเปราะบาง ครอบครัวผู้ป่วยติดเตียงในพื้นที่กรุงเทพมหานคร 50 เขต ซึ่งเป็นพื้นที่ควบคุมสูงสุดและเข้มงวด ประชาชนได้รับผลกระทบจากการแพร่ระบาดของโรคติดเชื้อไวรัส</w:t>
      </w:r>
      <w:r w:rsidR="00F224E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โคโรนา 2019 (</w:t>
      </w:r>
      <w:r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>) และประสบปัญหาความเดือดร้อนและความยากลำบาก จำนวน 6,796 ครัวเรือน</w:t>
      </w:r>
    </w:p>
    <w:p w:rsidR="005833B9" w:rsidRDefault="005833B9" w:rsidP="005833B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กระทรวงการพัฒนาสังคมและความมั่นคงของมนุษย์ ร่วมกับสำนักงานปลัดสำนักนายกรัฐมนตรี กรุงเทพมหานคร และอาสาสมัครพัฒนาสังคมและความมั่นคงของมนุษย์ ลงพื้นที่มอบ “ถุงกำลังใจสู้โควิด 19” จำนวน 3,565 ชุดให้แก่ประชาชนกลุ่มเปราะบาง ครอบครัวผู้ป่วยติดเตียง ในพื้นที่กรุงเทพมหานคร 24 เขต ระหว่างวันที่ 6 - 8 สิงหาคม 2564 ดังนี้ วันที่ 6 สิงหาคม 2564 ลงพื้นที่มอบถุงยังชีพให้แก่ประชาชนในเขตคลองเตย ธนบุรี บางกอกน้อย ภาษีเจริญ ดินแดง ลาดพร้าว สะพานสูง และหนองจอก จำนวน 1,897 ชุด วันที่ 7 สิงหาคม 2564               ลงพื้นที่มอบถุงยังชีพให้แก่ประชาชนในพื้นที่เขตพระโขนง คลองสาน ตลิ่งชัน บางแค ห้วยขวาง หลักสี่ คันนายาว และคลองสามวา จำนวน 929 ชุด และวันที่ 8 สิงหาคม 2564 ลงพื้นที่มอบถุงยังชีพให้แก่ประชาชนในพื้นที่เขต</w:t>
      </w:r>
      <w:r w:rsidR="00F224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สวนหลวง บางกอกใหญ่ ทวีวัฒนา บางบอน พญาไท ดอนเมือง ประเวศ และมีนบุรี จำนวน 745 ชุด รวมทั้งสิ้น จำนวน 3,565 ชุด</w:t>
      </w:r>
    </w:p>
    <w:p w:rsidR="005833B9" w:rsidRDefault="005833B9" w:rsidP="005833B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สำหรับถุงยังชีพที่เหลือ จำนวน 3,231 ชุด กระทรวงการพัฒนาสังคมและความมั่นคงของมนุษย์ จะดำเนินการส่งมมอบถุงยังชีพดังกล่าวแก่บริษัท ไปรษณีย์ไทย จำกัด ภายใต้สังกัดกระทรวงดิจิทัลเพื่อเศรษฐกิจและสังคม ในวันที่ 9 สิงหาคม 2564 เพื่อส่งต่อความช่วยเหลือให้กับประชาชน กลุ่มเปราะบาง ครอบครัวผู้ป่วยติดเตียงในพื้นที่กรุงเทพมหานคร 26 เขต อย่างทั่วถึงและรวดเร็วที่สุด ภายในเดือนสิงหาคม 2564 เพื่อให้กลุ่มเป้าหมายสามารถเข้าถึงสิทธิและบริการภาครัฐ และเพื่อสานพลังการให้ความช่วยเหลืออย่างเร่งด่วนแก่ประชาชนกลุ่มเปราะบาง ครอบครัวผู้ป่วยติดเตียงที่ได้รับผลกระทบจากสถานการณ์การแพร่ระบาดของโรคติดเชื้อไวรัสโคโรนา 2019 (</w:t>
      </w:r>
      <w:r>
        <w:rPr>
          <w:rFonts w:ascii="TH SarabunPSK" w:hAnsi="TH SarabunPSK" w:cs="TH SarabunPSK"/>
          <w:sz w:val="32"/>
          <w:szCs w:val="32"/>
        </w:rPr>
        <w:t>COVID-9</w:t>
      </w:r>
      <w:r>
        <w:rPr>
          <w:rFonts w:ascii="TH SarabunPSK" w:hAnsi="TH SarabunPSK" w:cs="TH SarabunPSK" w:hint="cs"/>
          <w:sz w:val="32"/>
          <w:szCs w:val="32"/>
          <w:cs/>
        </w:rPr>
        <w:t>) และเป็นการลดความเหลื่อมล้ำ รวมถึงไม่ทิ้งใครไว้ข้างหลัง</w:t>
      </w:r>
    </w:p>
    <w:p w:rsidR="005833B9" w:rsidRPr="00EB2FDF" w:rsidRDefault="005833B9" w:rsidP="005833B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กระทรวงการพัฒนาสังคมและความมั่นคงของมนุษย์ จะจัดทำถุงยังชีพเพิ่มเติมให้กับผู้ป่วย                ติดเตียงที่ประสบปัญหาความเดือดร้อนและความยากลำบากในพื้นที่กรุงเทพมหานคร ซึ่งเป็นพื้นที่ควบคุมสูงสุดและเข้มงวด ต่อไป</w:t>
      </w:r>
    </w:p>
    <w:p w:rsidR="009B39C2" w:rsidRPr="007E7930" w:rsidRDefault="009B39C2" w:rsidP="00551C2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7E7930" w:rsidTr="00FD03AB">
        <w:tc>
          <w:tcPr>
            <w:tcW w:w="9820" w:type="dxa"/>
          </w:tcPr>
          <w:p w:rsidR="00EC00D4" w:rsidRPr="007E7930" w:rsidRDefault="00EC00D4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B0DDB" w:rsidRPr="007E7930" w:rsidRDefault="0057108A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9E59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0DD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การขอแก้ไขสัญญาเงินกู้จากองค์การความร่วมมือระหว่างประเทศของญี่ปุ่นเลขที่ </w:t>
      </w:r>
      <w:r w:rsidR="008B0DDB" w:rsidRPr="007E7930">
        <w:rPr>
          <w:rFonts w:ascii="TH SarabunPSK" w:hAnsi="TH SarabunPSK" w:cs="TH SarabunPSK"/>
          <w:b/>
          <w:bCs/>
          <w:sz w:val="32"/>
          <w:szCs w:val="32"/>
        </w:rPr>
        <w:t>TXXXV</w:t>
      </w:r>
      <w:r w:rsidR="008B0DDB" w:rsidRPr="007E793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B0DDB" w:rsidRPr="007E793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B0DDB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สำหรับโครงการพัฒนากำลังคนด้านวิศวกรรมศาสตร์เทคโนโลยีและนวัตกรรม สนับสนุนการลงทุนและเพิ่มขีดความสามารถภาคอุตสาหกรรมในประเทศและภูมิภาค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 ดังนี้ 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>. เห็นชอบการขอแก้ไขสัญญาเงินกู้จากองค์การความร่วมมือระหว่างประเทศของญี่ปุ่น (</w:t>
      </w:r>
      <w:r w:rsidRPr="007E7930">
        <w:rPr>
          <w:rFonts w:ascii="TH SarabunPSK" w:hAnsi="TH SarabunPSK" w:cs="TH SarabunPSK"/>
          <w:sz w:val="32"/>
          <w:szCs w:val="32"/>
        </w:rPr>
        <w:t>Japan International Cooperation Agency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E7930">
        <w:rPr>
          <w:rFonts w:ascii="TH SarabunPSK" w:hAnsi="TH SarabunPSK" w:cs="TH SarabunPSK"/>
          <w:sz w:val="32"/>
          <w:szCs w:val="32"/>
        </w:rPr>
        <w:t>JICA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เลขที่ </w:t>
      </w:r>
      <w:r w:rsidRPr="007E7930">
        <w:rPr>
          <w:rFonts w:ascii="TH SarabunPSK" w:hAnsi="TH SarabunPSK" w:cs="TH SarabunPSK"/>
          <w:sz w:val="32"/>
          <w:szCs w:val="32"/>
        </w:rPr>
        <w:t>TXXXV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-1 สำหรับโครงการพัฒนากำลังคนด้านวิศวกรรมศาสตร์ เทคโนโลยีและนวัตกรรม สนับสนุนการลงทุนและเพิ่มขีดความสามารถภาคอุตสาหกรรมในประเทศและภูมิภาค (โครงการพัฒนากำลังคนฯ) เพื่อรองรับการเปลี่ยนแปลงหน่วยงานรับผิดชอบโครงการพัฒนากำลังคนฯ </w:t>
      </w:r>
      <w:r w:rsidRPr="007E79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 (ศธ.) โดยสำนักงานคณะกรรมการการศึกษาขั้นพื้นฐาน (สพฐ.) </w:t>
      </w:r>
      <w:r w:rsidRPr="007E79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เป็น </w:t>
      </w:r>
      <w:r w:rsidRPr="007E7930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(อว.) โดยสำนักงานปลัดกระทรวงการอุดมศึกษา วิทยาศาสตร์ วิจัยและนวัตกรรม (สป.อว.) ดังนี้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 xml:space="preserve">1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เปลี่ยนชื่อหน่วยงานรับผิดชอบโครงการพัฒนากำลังคนฯ </w:t>
      </w:r>
      <w:r w:rsidRPr="007E7930">
        <w:rPr>
          <w:rFonts w:ascii="TH SarabunPSK" w:hAnsi="TH SarabunPSK" w:cs="TH SarabunPSK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</w:rPr>
        <w:t>Executing Agency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ใน </w:t>
      </w:r>
      <w:r w:rsidRPr="007E7930">
        <w:rPr>
          <w:rFonts w:ascii="TH SarabunPSK" w:hAnsi="TH SarabunPSK" w:cs="TH SarabunPSK"/>
          <w:sz w:val="32"/>
          <w:szCs w:val="32"/>
        </w:rPr>
        <w:t xml:space="preserve">Article III Section </w:t>
      </w:r>
      <w:r w:rsidRPr="007E7930">
        <w:rPr>
          <w:rFonts w:ascii="TH SarabunPSK" w:hAnsi="TH SarabunPSK" w:cs="TH SarabunPSK"/>
          <w:sz w:val="32"/>
          <w:szCs w:val="32"/>
          <w:cs/>
        </w:rPr>
        <w:t>4</w:t>
      </w:r>
      <w:r w:rsidRPr="007E7930">
        <w:rPr>
          <w:rFonts w:ascii="TH SarabunPSK" w:hAnsi="TH SarabunPSK" w:cs="TH SarabunPSK"/>
          <w:sz w:val="32"/>
          <w:szCs w:val="32"/>
        </w:rPr>
        <w:t xml:space="preserve"> Administration of Loan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และใน </w:t>
      </w:r>
      <w:r w:rsidRPr="007E7930">
        <w:rPr>
          <w:rFonts w:ascii="TH SarabunPSK" w:hAnsi="TH SarabunPSK" w:cs="TH SarabunPSK"/>
          <w:sz w:val="32"/>
          <w:szCs w:val="32"/>
        </w:rPr>
        <w:t xml:space="preserve">Schedule </w:t>
      </w:r>
      <w:r w:rsidRPr="007E7930">
        <w:rPr>
          <w:rFonts w:ascii="TH SarabunPSK" w:hAnsi="TH SarabunPSK" w:cs="TH SarabunPSK"/>
          <w:sz w:val="32"/>
          <w:szCs w:val="32"/>
          <w:cs/>
        </w:rPr>
        <w:t>1</w:t>
      </w:r>
      <w:r w:rsidRPr="007E7930">
        <w:rPr>
          <w:rFonts w:ascii="TH SarabunPSK" w:hAnsi="TH SarabunPSK" w:cs="TH SarabunPSK"/>
          <w:sz w:val="32"/>
          <w:szCs w:val="32"/>
        </w:rPr>
        <w:t xml:space="preserve"> Section </w:t>
      </w:r>
      <w:r w:rsidRPr="007E7930">
        <w:rPr>
          <w:rFonts w:ascii="TH SarabunPSK" w:hAnsi="TH SarabunPSK" w:cs="TH SarabunPSK"/>
          <w:sz w:val="32"/>
          <w:szCs w:val="32"/>
          <w:cs/>
        </w:rPr>
        <w:t>1</w:t>
      </w:r>
      <w:r w:rsidRPr="007E7930">
        <w:rPr>
          <w:rFonts w:ascii="TH SarabunPSK" w:hAnsi="TH SarabunPSK" w:cs="TH SarabunPSK"/>
          <w:sz w:val="32"/>
          <w:szCs w:val="32"/>
        </w:rPr>
        <w:t xml:space="preserve"> Outline of the Project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เปลี่ยนชื่อบัญชีหน่วยงานเพื่อรองรับเงินกู้ </w:t>
      </w:r>
      <w:r w:rsidRPr="007E7930">
        <w:rPr>
          <w:rFonts w:ascii="TH SarabunPSK" w:hAnsi="TH SarabunPSK" w:cs="TH SarabunPSK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</w:rPr>
        <w:t>Designated Account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ใน </w:t>
      </w:r>
      <w:r w:rsidRPr="007E7930">
        <w:rPr>
          <w:rFonts w:ascii="TH SarabunPSK" w:hAnsi="TH SarabunPSK" w:cs="TH SarabunPSK"/>
          <w:sz w:val="32"/>
          <w:szCs w:val="32"/>
        </w:rPr>
        <w:t xml:space="preserve">Schedule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7E7930">
        <w:rPr>
          <w:rFonts w:ascii="TH SarabunPSK" w:hAnsi="TH SarabunPSK" w:cs="TH SarabunPSK"/>
          <w:sz w:val="32"/>
          <w:szCs w:val="32"/>
        </w:rPr>
        <w:t xml:space="preserve">Section </w:t>
      </w:r>
      <w:r w:rsidRPr="007E7930">
        <w:rPr>
          <w:rFonts w:ascii="TH SarabunPSK" w:hAnsi="TH SarabunPSK" w:cs="TH SarabunPSK"/>
          <w:sz w:val="32"/>
          <w:szCs w:val="32"/>
          <w:cs/>
        </w:rPr>
        <w:t>1</w:t>
      </w:r>
      <w:r w:rsidRPr="007E7930">
        <w:rPr>
          <w:rFonts w:ascii="TH SarabunPSK" w:hAnsi="TH SarabunPSK" w:cs="TH SarabunPSK"/>
          <w:sz w:val="32"/>
          <w:szCs w:val="32"/>
        </w:rPr>
        <w:t xml:space="preserve"> Allocation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และใน </w:t>
      </w:r>
      <w:r w:rsidRPr="007E7930">
        <w:rPr>
          <w:rFonts w:ascii="TH SarabunPSK" w:hAnsi="TH SarabunPSK" w:cs="TH SarabunPSK"/>
          <w:sz w:val="32"/>
          <w:szCs w:val="32"/>
        </w:rPr>
        <w:t xml:space="preserve">Schedule </w:t>
      </w:r>
      <w:r w:rsidRPr="007E7930">
        <w:rPr>
          <w:rFonts w:ascii="TH SarabunPSK" w:hAnsi="TH SarabunPSK" w:cs="TH SarabunPSK"/>
          <w:sz w:val="32"/>
          <w:szCs w:val="32"/>
          <w:cs/>
        </w:rPr>
        <w:t>7</w:t>
      </w:r>
      <w:r w:rsidRPr="007E7930">
        <w:rPr>
          <w:rFonts w:ascii="TH SarabunPSK" w:hAnsi="TH SarabunPSK" w:cs="TH SarabunPSK"/>
          <w:sz w:val="32"/>
          <w:szCs w:val="32"/>
        </w:rPr>
        <w:t xml:space="preserve"> Advance Procedure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ประเด็นอื่น ๆ (ถ้ามี)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lastRenderedPageBreak/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โดยมีเงื่อนไขและรายละเอียดอื่น ๆ ตามสัญญาเงินกู้เดิม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>. อนุมัติให้รัฐมนตรีว่าการกระทรวงการคลังหรือผู้ที่รัฐมนตรีว่าการกระทรวงการคลังมอบหมาย</w:t>
      </w:r>
      <w:r w:rsidR="008B1F1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ลงนามในร่างหนังสือถึง </w:t>
      </w:r>
      <w:r w:rsidRPr="007E7930">
        <w:rPr>
          <w:rFonts w:ascii="TH SarabunPSK" w:hAnsi="TH SarabunPSK" w:cs="TH SarabunPSK"/>
          <w:sz w:val="32"/>
          <w:szCs w:val="32"/>
        </w:rPr>
        <w:t xml:space="preserve">JICA </w:t>
      </w:r>
      <w:r w:rsidRPr="007E7930">
        <w:rPr>
          <w:rFonts w:ascii="TH SarabunPSK" w:hAnsi="TH SarabunPSK" w:cs="TH SarabunPSK"/>
          <w:sz w:val="32"/>
          <w:szCs w:val="32"/>
          <w:cs/>
        </w:rPr>
        <w:t>เพื่อแจ้งขอเปลี่ยนแปลงหน่วยงานรับผิดชอบโครงการพัฒนากำลังคนฯ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0DDB" w:rsidRPr="007E7930" w:rsidRDefault="008B0DDB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 (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 xml:space="preserve">2 </w:t>
      </w:r>
      <w:r w:rsidRPr="007E7930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7E7930">
        <w:rPr>
          <w:rFonts w:ascii="TH SarabunPSK" w:hAnsi="TH SarabunPSK" w:cs="TH SarabunPSK"/>
          <w:sz w:val="32"/>
          <w:szCs w:val="32"/>
        </w:rPr>
        <w:t xml:space="preserve"> 2564</w:t>
      </w:r>
      <w:r w:rsidRPr="007E7930">
        <w:rPr>
          <w:rFonts w:ascii="TH SarabunPSK" w:hAnsi="TH SarabunPSK" w:cs="TH SarabunPSK"/>
          <w:sz w:val="32"/>
          <w:szCs w:val="32"/>
          <w:cs/>
        </w:rPr>
        <w:t>) เห็นชอบในหลักการให้ อว.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 สป.อว. เป็นหน่วยงานรับผิดชอบโครงการพัฒนากำลังคนฯ ร่วมกับ สพฐ. และ สสวท. ตั้งแต่ปีงบประมาณ พ.ศ.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2565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เป็นต้นไป จึงมีความจำเป็นต้องเปลี่ยนแปลงหน่วยงานรับผิดชอบโครงการพัฒนากำลังคนฯ ภายใต้สัญญาเงินกู้ เลขที่ </w:t>
      </w:r>
      <w:r w:rsidRPr="007E7930">
        <w:rPr>
          <w:rFonts w:ascii="TH SarabunPSK" w:hAnsi="TH SarabunPSK" w:cs="TH SarabunPSK"/>
          <w:sz w:val="32"/>
          <w:szCs w:val="32"/>
        </w:rPr>
        <w:t>TXXXV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-1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ศธ.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 สพฐ.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อว. โดย สป.อว. เพื่อเป็นหน่วยรับเงินกู้ต่อไป เนื่องจากในสัญญาเงินกู้ดังกล่าวไม่ได้ระบุอำนาจหน้าที่และบทบาทของ สป.อว. ไว้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 xml:space="preserve">JICA </w:t>
      </w:r>
      <w:r w:rsidRPr="007E7930">
        <w:rPr>
          <w:rFonts w:ascii="TH SarabunPSK" w:hAnsi="TH SarabunPSK" w:cs="TH SarabunPSK"/>
          <w:sz w:val="32"/>
          <w:szCs w:val="32"/>
          <w:cs/>
        </w:rPr>
        <w:t>ร่วมกับหน่วยงานที่เกี่ยวข้อง ได้แก่ สป.อว.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สพฐ. สสวท. และ กค. [สำนักงานบริหารหนี้สาธารณะ (สบน.] ได้ดำเนินการวิเคราะห์ และประเมินความพร้อมการดำเนินโครงการพัฒนากำลังคนฯ (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Appraisal Mission</w:t>
      </w:r>
      <w:r w:rsidRPr="007E7930">
        <w:rPr>
          <w:rFonts w:ascii="TH SarabunPSK" w:hAnsi="TH SarabunPSK" w:cs="TH SarabunPSK"/>
          <w:sz w:val="32"/>
          <w:szCs w:val="32"/>
          <w:cs/>
        </w:rPr>
        <w:t>) ของ สป.อว.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ในการบริหารจัดการ และการบริหารสัญญาและธุรกรรมทางการเงิน สรุปได้ว่า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สป.อว. มีความพร้อมและศักยภาพในการเป็นหน่วยงานรับผิดชอบโครงการพัฒนากำลังคนฯ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โดยได้เตรียมความพร้อมด้านบุคลากรที่มีความรู้และประสบการณ์ในโครงการให้ทุนการศึกษาและวิจัย ซึ่งได้ผ่านการปฏิบัติงานร่วมกับองค์กรระดับนานาชาติ และยังได้จัดทำแผนจัดหาบุคลากรเพิ่มเติม รวมทั้งแต่งตั้งคณะทำงานเพื่อรองรับการดำเนินโครงการพัฒนากำลังคนฯ ตามความจำเป็นและเหมาะสม นอกจากนี้ สป.อว. ได้เตรียมความพร้อมในการเปิดบัญชีหน่วยงานเพื่อรองรับเงินกู้ (</w:t>
      </w:r>
      <w:r w:rsidRPr="007E7930">
        <w:rPr>
          <w:rFonts w:ascii="TH SarabunPSK" w:hAnsi="TH SarabunPSK" w:cs="TH SarabunPSK"/>
          <w:sz w:val="32"/>
          <w:szCs w:val="32"/>
        </w:rPr>
        <w:t>Designated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</w:rPr>
        <w:t>Account</w:t>
      </w:r>
      <w:r w:rsidRPr="007E7930">
        <w:rPr>
          <w:rFonts w:ascii="TH SarabunPSK" w:hAnsi="TH SarabunPSK" w:cs="TH SarabunPSK"/>
          <w:sz w:val="32"/>
          <w:szCs w:val="32"/>
          <w:cs/>
        </w:rPr>
        <w:t>) และบริหารสัญญาแทน สพฐ. โดยมีเงื่อนไขและรายละเอียดที่สอดคล้องกับแนวทางปฏิบัติเดิมของ สพฐ. ภายใต้สัญญาเงินกู้แล้ว ทั้งนี้ ในส่วนของเงินงบประมาณ สป.อว. ได้ขอรับจัดสรรเงินงบประมาณประจำปีเพื่อดำเนินโครงการพัฒนากำลังคนฯ ตั้งแต่ปีงบประมาณพ.ศ.</w:t>
      </w:r>
      <w:r w:rsidRPr="007E7930">
        <w:rPr>
          <w:rFonts w:ascii="TH SarabunPSK" w:hAnsi="TH SarabunPSK" w:cs="TH SarabunPSK"/>
          <w:sz w:val="32"/>
          <w:szCs w:val="32"/>
        </w:rPr>
        <w:t>2565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เป็นต้นไปด้วยแล้ว</w:t>
      </w:r>
    </w:p>
    <w:p w:rsidR="00EC00D4" w:rsidRPr="007E7930" w:rsidRDefault="00EC00D4" w:rsidP="00551C2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1399" w:rsidRPr="007E7930" w:rsidRDefault="0057108A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9E59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ผลการประชุมระดับผู้นำกรอบหุ้นส่วนเพื่อการเจริญเติบโตสีเขียวและเป้าหมายโลกปี ค.ศ. 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</w:rPr>
        <w:t>2030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</w:rPr>
        <w:t>Partnering for Green Growth and Global Goals 2030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</w:rPr>
        <w:t>P4G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ประชุมระดับผู้นำกรอบหุ้นส่วนเพื่อการเจริญเติบโตสีเขียวและเป้าหมายโลกปี ค.ศ. </w:t>
      </w:r>
      <w:r w:rsidRPr="007E7930">
        <w:rPr>
          <w:rFonts w:ascii="TH SarabunPSK" w:hAnsi="TH SarabunPSK" w:cs="TH SarabunPSK"/>
          <w:sz w:val="32"/>
          <w:szCs w:val="32"/>
        </w:rPr>
        <w:t>2030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E7930">
        <w:rPr>
          <w:rFonts w:ascii="TH SarabunPSK" w:hAnsi="TH SarabunPSK" w:cs="TH SarabunPSK"/>
          <w:sz w:val="32"/>
          <w:szCs w:val="32"/>
        </w:rPr>
        <w:t>Partnering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</w:rPr>
        <w:t>for Green Growth and Global Goals 2030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E7930">
        <w:rPr>
          <w:rFonts w:ascii="TH SarabunPSK" w:hAnsi="TH SarabunPSK" w:cs="TH SarabunPSK"/>
          <w:sz w:val="32"/>
          <w:szCs w:val="32"/>
        </w:rPr>
        <w:t>P4G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และมอบหมายให้กระทรวงการต่างประเทศร่วมกับกระทรวงทรัพยากรธรรมชาติและสิ่งแวดล้อม เป็นหน่วยงานเจ้าภาพในการติดตามความคืบหน้าการดำเนินงานของกลุ่ม </w:t>
      </w:r>
      <w:r w:rsidRPr="007E7930">
        <w:rPr>
          <w:rFonts w:ascii="TH SarabunPSK" w:hAnsi="TH SarabunPSK" w:cs="TH SarabunPSK"/>
          <w:sz w:val="32"/>
          <w:szCs w:val="32"/>
        </w:rPr>
        <w:t xml:space="preserve">P4G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และการส่งเสริมบทบาทของประเทศไทยในกลุ่มดังกล่าวต่อไป ตามที่กระทรวงการต่างประเทศเสนอ 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นายกรัฐมนตรีได้เข้าร่วมการประชุม </w:t>
      </w:r>
      <w:r w:rsidRPr="007E7930">
        <w:rPr>
          <w:rFonts w:ascii="TH SarabunPSK" w:hAnsi="TH SarabunPSK" w:cs="TH SarabunPSK"/>
          <w:sz w:val="32"/>
          <w:szCs w:val="32"/>
        </w:rPr>
        <w:t xml:space="preserve">P4G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proofErr w:type="gramStart"/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ระหว่างวันที่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</w:rPr>
        <w:t>30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31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7E7930">
        <w:rPr>
          <w:rFonts w:ascii="TH SarabunPSK" w:hAnsi="TH SarabunPSK" w:cs="TH SarabunPSK"/>
          <w:sz w:val="32"/>
          <w:szCs w:val="32"/>
        </w:rPr>
        <w:t>2564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ผ่านการบันทึกเทปวีดิทัศน์ล่วงหน้าและระบบวีดิทัศน์แบบถ่ายทอดสด เพื่อหารือใน 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หัวข้อ ได้แก่ (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การฟื้นฟูสีเขียวจากโรคติดเชื้อไวรัสโคโรนา </w:t>
      </w:r>
      <w:r w:rsidRPr="007E7930">
        <w:rPr>
          <w:rFonts w:ascii="TH SarabunPSK" w:hAnsi="TH SarabunPSK" w:cs="TH SarabunPSK"/>
          <w:sz w:val="32"/>
          <w:szCs w:val="32"/>
        </w:rPr>
        <w:t xml:space="preserve">2019 </w:t>
      </w:r>
      <w:r w:rsidRPr="007E7930">
        <w:rPr>
          <w:rFonts w:ascii="TH SarabunPSK" w:hAnsi="TH SarabunPSK" w:cs="TH SarabunPSK"/>
          <w:sz w:val="32"/>
          <w:szCs w:val="32"/>
          <w:cs/>
        </w:rPr>
        <w:t>(โควิด-</w:t>
      </w:r>
      <w:r w:rsidRPr="007E7930">
        <w:rPr>
          <w:rFonts w:ascii="TH SarabunPSK" w:hAnsi="TH SarabunPSK" w:cs="TH SarabunPSK"/>
          <w:sz w:val="32"/>
          <w:szCs w:val="32"/>
        </w:rPr>
        <w:t>19</w:t>
      </w:r>
      <w:r w:rsidRPr="007E7930">
        <w:rPr>
          <w:rFonts w:ascii="TH SarabunPSK" w:hAnsi="TH SarabunPSK" w:cs="TH SarabunPSK"/>
          <w:sz w:val="32"/>
          <w:szCs w:val="32"/>
          <w:cs/>
        </w:rPr>
        <w:t>) (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ความพยายามของประชาคมระหว่างประเทศเพื่อนำไปสู่ความเป็นกลางทางคาร์บอนภายในปี </w:t>
      </w:r>
      <w:r w:rsidRPr="007E7930">
        <w:rPr>
          <w:rFonts w:ascii="TH SarabunPSK" w:hAnsi="TH SarabunPSK" w:cs="TH SarabunPSK"/>
          <w:sz w:val="32"/>
          <w:szCs w:val="32"/>
        </w:rPr>
        <w:t>2593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7E7930">
        <w:rPr>
          <w:rFonts w:ascii="TH SarabunPSK" w:hAnsi="TH SarabunPSK" w:cs="TH SarabunPSK"/>
          <w:sz w:val="32"/>
          <w:szCs w:val="32"/>
        </w:rPr>
        <w:t>2050</w:t>
      </w:r>
      <w:r w:rsidRPr="007E7930">
        <w:rPr>
          <w:rFonts w:ascii="TH SarabunPSK" w:hAnsi="TH SarabunPSK" w:cs="TH SarabunPSK"/>
          <w:sz w:val="32"/>
          <w:szCs w:val="32"/>
          <w:cs/>
        </w:rPr>
        <w:t>) และ (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>) การเสริมสร้างหุ้นส่วนระหว่างภาครัฐและเอกชนเพื่อดำเนินการด้านการเปลี่ยนแปลงสภาพภูมิอากาศ สรุปสาระสำคัญได้ ดังนี้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ผลการประชุมฯ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แต่ละประเทศได้นำเสนอ/ประกาศนโยบายที่สำคัญในการรับมือกับประเด็นสิ่งแวดล้อม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เช่น การลดการใช้พลังงานจากถ่านหิน การปลูกต้นไม้ยืนต้น การเจริญเติบโตที่สมดุลและยั่งยืน การให้ความช่วยเหลือด้านเงินสนับสนุนเพื่อการแก้ไขปัญหาด้านสิ่งแวดล้อมและการเปลี่ยนผ่านสีเขียวที่เป็นธรรม การแลกเปลี่ยนและถ่ายทอดเทคโนโลยีระหว่างกัน การเสริมสร้างความร่วมมือเพื่อการค้าเสรีในการพัฒนาสีเขียวและการแก้ไขปัญหาการเปลี่ยนแปลงสภาพภูมิอากาศ และการให้ประเทศมหาอำนาจเป็นตัวอย่างที่ดีในด้านสิ่งแวดล้อม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นายกรัฐมนตรีได้ร่วมกล่าวถ้อยแถลงในการประชุมฯ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โดยเน้นย้ำ </w:t>
      </w:r>
      <w:r w:rsidRPr="007E7930">
        <w:rPr>
          <w:rFonts w:ascii="TH SarabunPSK" w:hAnsi="TH SarabunPSK" w:cs="TH SarabunPSK"/>
          <w:sz w:val="32"/>
          <w:szCs w:val="32"/>
        </w:rPr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ประเด็นหลัก ได้แก่ (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>) การฟื้นฟูจากวิกฤตโควิด-</w:t>
      </w:r>
      <w:r w:rsidRPr="007E7930">
        <w:rPr>
          <w:rFonts w:ascii="TH SarabunPSK" w:hAnsi="TH SarabunPSK" w:cs="TH SarabunPSK"/>
          <w:sz w:val="32"/>
          <w:szCs w:val="32"/>
        </w:rPr>
        <w:t>19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ที่ส่งเสริมการเจริญเติบโตที่สมดุลและยั่งยืนและสอดคล้องกับเป้าหมายการพัฒนาที่</w:t>
      </w:r>
      <w:r w:rsidRPr="007E7930">
        <w:rPr>
          <w:rFonts w:ascii="TH SarabunPSK" w:hAnsi="TH SarabunPSK" w:cs="TH SarabunPSK"/>
          <w:sz w:val="32"/>
          <w:szCs w:val="32"/>
          <w:cs/>
        </w:rPr>
        <w:lastRenderedPageBreak/>
        <w:t>ยั่งยืน (</w:t>
      </w:r>
      <w:r w:rsidRPr="007E7930">
        <w:rPr>
          <w:rFonts w:ascii="TH SarabunPSK" w:hAnsi="TH SarabunPSK" w:cs="TH SarabunPSK"/>
          <w:sz w:val="32"/>
          <w:szCs w:val="32"/>
        </w:rPr>
        <w:t>Sustainable Development Goals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E7930">
        <w:rPr>
          <w:rFonts w:ascii="TH SarabunPSK" w:hAnsi="TH SarabunPSK" w:cs="TH SarabunPSK"/>
          <w:sz w:val="32"/>
          <w:szCs w:val="32"/>
        </w:rPr>
        <w:t>SDGs</w:t>
      </w:r>
      <w:r w:rsidRPr="007E7930">
        <w:rPr>
          <w:rFonts w:ascii="TH SarabunPSK" w:hAnsi="TH SarabunPSK" w:cs="TH SarabunPSK"/>
          <w:sz w:val="32"/>
          <w:szCs w:val="32"/>
          <w:cs/>
        </w:rPr>
        <w:t>) (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>) การนำเสนอหลักปรัชญาของเศรษฐกิจพอเพียง โมเดลเศรษฐกิจชีวภาพ เศรษฐกิจหมุนเวียนและเศรษฐกิจสีเขียว (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>) การส่งเสริมความร่วมมือและการดำเนินการตามพันธกรณีระหว่างประเทศด้านสิ่งแวดล้อม โดยเฉพาะด้านการเปลี่ยนแปลงสภาพภูมิอากาศ และ (</w:t>
      </w:r>
      <w:r w:rsidRPr="007E7930">
        <w:rPr>
          <w:rFonts w:ascii="TH SarabunPSK" w:hAnsi="TH SarabunPSK" w:cs="TH SarabunPSK"/>
          <w:sz w:val="32"/>
          <w:szCs w:val="32"/>
        </w:rPr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>) การชื่นชมนโยบายมุ่งใต้ใหม่พลัส (</w:t>
      </w:r>
      <w:r w:rsidRPr="007E7930">
        <w:rPr>
          <w:rFonts w:ascii="TH SarabunPSK" w:hAnsi="TH SarabunPSK" w:cs="TH SarabunPSK"/>
          <w:sz w:val="32"/>
          <w:szCs w:val="32"/>
        </w:rPr>
        <w:t>New Southern Policy Plus</w:t>
      </w:r>
      <w:r w:rsidRPr="007E7930">
        <w:rPr>
          <w:rFonts w:ascii="TH SarabunPSK" w:hAnsi="TH SarabunPSK" w:cs="TH SarabunPSK"/>
          <w:sz w:val="32"/>
          <w:szCs w:val="32"/>
          <w:cs/>
        </w:rPr>
        <w:t>) และการส่งเสริมความร่วมมือในการแลกเปลี่ยนองค์ความรู้เทคโนโลยี และนวัตกรรมภายใต้นโยบายสีเขียวใหม่ของสาธารณรัฐเกาหลีและแนวทางการฟื้นฟูสีเขียวของประเทศอื่น ๆ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ที่ประชุมฯ ได้ร่วมกันรับรองปฏิญญากรุงโซล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ซึ่งเป็นการย้ำเจตนารมณ์ในการดำเนินการด้านสิ่งแวดล้อม เช่น การรับมือกับการเปลี่ยนแปลงสภาพภูมิอากาศ การฟื้นฟูเศรษฐกิจสีเขียว การส่งเสริมความเป็นหุ้นส่วน </w:t>
      </w:r>
      <w:r w:rsidRPr="007E7930">
        <w:rPr>
          <w:rFonts w:ascii="TH SarabunPSK" w:hAnsi="TH SarabunPSK" w:cs="TH SarabunPSK"/>
          <w:sz w:val="32"/>
          <w:szCs w:val="32"/>
        </w:rPr>
        <w:t>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ด้าน (น้ำสะอาด พลังงานสะอาดอาหารและเกษตรกรรม เมืองสีเขียว และเศรษฐกิจหมุนเวียน) และการลงทุนที่เป็นมิตรต่อสิ่งแวดล้อมผ่านการสนับสนุนทางการเงินจากภาครัฐและภาคเอกชน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1399" w:rsidRPr="007E7930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108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ผลการประชุมรัฐมนตรีการค้าเอเปคกับสภาที่ปรึกษาทางธุรกิจของเอเปค (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</w:rPr>
        <w:t>APEC Business Advisory Council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</w:rPr>
        <w:t>ABAC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และการประชุมรัฐมนตรีการค้าเอเปค ประจำปี 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</w:rPr>
        <w:t>2021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</w:rPr>
        <w:t>Ministers Responsible for Trade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</w:rPr>
        <w:t>Meeting 2021</w:t>
      </w:r>
      <w:r w:rsidR="00271399" w:rsidRPr="007E793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คณะรัฐมนตรีมีมติรับทราบผลการประชุมรัฐมนตรีการค้าเอเปคกับสภาที่ปรึกษาทางธุรกิจของเอเปค และการประชุมรัฐมนตรีการค้าเอเปค ประจำปี </w:t>
      </w:r>
      <w:r w:rsidRPr="007E7930">
        <w:rPr>
          <w:rFonts w:ascii="TH SarabunPSK" w:hAnsi="TH SarabunPSK" w:cs="TH SarabunPSK"/>
          <w:sz w:val="32"/>
          <w:szCs w:val="32"/>
        </w:rPr>
        <w:t>2021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และมอบหมายหน่วยงานที่เกี่ยวข้องนำผลการประชุมฯ ไปปฏิบัติและติดตามความคืบหน้าต่อไป ตามที่กระทรวงพาณิชย์ (พณ.) เสนอ 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นิวซีแลนด์ได้จัดการประชุมรัฐมนตรีการค้าเอเปคกับสภาที่ปรึกษาทางธุรกิจของเอเปค เมื่อวันที่ </w:t>
      </w:r>
      <w:r w:rsidR="00B2234F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E7930">
        <w:rPr>
          <w:rFonts w:ascii="TH SarabunPSK" w:hAnsi="TH SarabunPSK" w:cs="TH SarabunPSK"/>
          <w:sz w:val="32"/>
          <w:szCs w:val="32"/>
        </w:rPr>
        <w:t>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7E7930">
        <w:rPr>
          <w:rFonts w:ascii="TH SarabunPSK" w:hAnsi="TH SarabunPSK" w:cs="TH SarabunPSK"/>
          <w:sz w:val="32"/>
          <w:szCs w:val="32"/>
        </w:rPr>
        <w:t>2564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และการประชุมรัฐมนตรีการค้าเอเปค ประจำปี </w:t>
      </w:r>
      <w:r w:rsidRPr="007E7930">
        <w:rPr>
          <w:rFonts w:ascii="TH SarabunPSK" w:hAnsi="TH SarabunPSK" w:cs="TH SarabunPSK"/>
          <w:sz w:val="32"/>
          <w:szCs w:val="32"/>
        </w:rPr>
        <w:t>2021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7E7930">
        <w:rPr>
          <w:rFonts w:ascii="TH SarabunPSK" w:hAnsi="TH SarabunPSK" w:cs="TH SarabunPSK"/>
          <w:sz w:val="32"/>
          <w:szCs w:val="32"/>
        </w:rPr>
        <w:t>5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7E7930">
        <w:rPr>
          <w:rFonts w:ascii="TH SarabunPSK" w:hAnsi="TH SarabunPSK" w:cs="TH SarabunPSK"/>
          <w:sz w:val="32"/>
          <w:szCs w:val="32"/>
        </w:rPr>
        <w:t>2564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ผ่านระบบการประชุมทางไกล โดยมีรัฐมนตรีว่าการกระทรวงพาณิชย์เป็นหัวหน้าคณะผู้แทนไทยเข้าร่วมกล่าวถ้อยแถลงในนามประเทศไทย สรุปสาระสำคัญได้ ดังนี้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การประชุมรัฐมนตรีการค้าเอเปคกับสภาที่ปรึกษาทางธุรกิจของเอเปค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สาธารณรัฐฟิลิปปินส์ ญี่ปุ่น สาธารณรัฐอินโดนีเขีย นิวซีแลนด์และไทย ได้เน้นย้ำเรื่องการกระจายการฉีดวัดซีนสำหรับโรคติดเชื้อไวรัสโคโรนา </w:t>
      </w:r>
      <w:r w:rsidRPr="007E7930">
        <w:rPr>
          <w:rFonts w:ascii="TH SarabunPSK" w:hAnsi="TH SarabunPSK" w:cs="TH SarabunPSK"/>
          <w:sz w:val="32"/>
          <w:szCs w:val="32"/>
        </w:rPr>
        <w:t xml:space="preserve">2019 </w:t>
      </w:r>
      <w:r w:rsidRPr="007E7930">
        <w:rPr>
          <w:rFonts w:ascii="TH SarabunPSK" w:hAnsi="TH SarabunPSK" w:cs="TH SarabunPSK"/>
          <w:sz w:val="32"/>
          <w:szCs w:val="32"/>
          <w:cs/>
        </w:rPr>
        <w:t>(โควิด-</w:t>
      </w:r>
      <w:r w:rsidRPr="007E7930">
        <w:rPr>
          <w:rFonts w:ascii="TH SarabunPSK" w:hAnsi="TH SarabunPSK" w:cs="TH SarabunPSK"/>
          <w:sz w:val="32"/>
          <w:szCs w:val="32"/>
        </w:rPr>
        <w:t>19</w:t>
      </w:r>
      <w:r w:rsidRPr="007E7930">
        <w:rPr>
          <w:rFonts w:ascii="TH SarabunPSK" w:hAnsi="TH SarabunPSK" w:cs="TH SarabunPSK"/>
          <w:sz w:val="32"/>
          <w:szCs w:val="32"/>
          <w:cs/>
        </w:rPr>
        <w:t>) ที่มีคุณภาพให้แก่ประชาชนในเอเปคอย่างทั่วถึงและเท่าเทียม เนื่องจากเป็นปัจจัยสำคัญต่อการเปิดพรมแดนและการบริหารห่วงโซ่อุปทาน โดย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ไทยได้กล่าวถ้อยแถลง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ใช้โมเดลการค้าใหม่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เพื่อปรับให้เข้ากับยุค </w:t>
      </w:r>
      <w:r w:rsidRPr="007E7930">
        <w:rPr>
          <w:rFonts w:ascii="TH SarabunPSK" w:hAnsi="TH SarabunPSK" w:cs="TH SarabunPSK"/>
          <w:sz w:val="32"/>
          <w:szCs w:val="32"/>
        </w:rPr>
        <w:t>New Normal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ผ่านการเจรจาซื้อขายออนไลน์ 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) มีแผนงานภูเก็ต แซนด์บ๊อกข์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เพื่อเปิดรับชาวต่างชาติที่ฉีดวัคซีนโควิด-</w:t>
      </w:r>
      <w:r w:rsidRPr="007E7930">
        <w:rPr>
          <w:rFonts w:ascii="TH SarabunPSK" w:hAnsi="TH SarabunPSK" w:cs="TH SarabunPSK"/>
          <w:sz w:val="32"/>
          <w:szCs w:val="32"/>
        </w:rPr>
        <w:t>19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>) เร่งให้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ประชาชนสามารถเข้าถึงวัดซีน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และยกเวันอากรศุลกากรการนำเข้าวัคซีน ยา และเครื่องมือแพทย์ และ 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ใช้หลัก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เศรษฐกิจชีวภาพ เศรษฐกิจหมุนเวียนและเศรษฐกิจสีเขียว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E7930">
        <w:rPr>
          <w:rFonts w:ascii="TH SarabunPSK" w:hAnsi="TH SarabunPSK" w:cs="TH SarabunPSK"/>
          <w:sz w:val="32"/>
          <w:szCs w:val="32"/>
        </w:rPr>
        <w:t>Bio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Circular</w:t>
      </w:r>
      <w:r w:rsidRPr="007E7930">
        <w:rPr>
          <w:rFonts w:ascii="TH SarabunPSK" w:hAnsi="TH SarabunPSK" w:cs="TH SarabunPSK"/>
          <w:sz w:val="32"/>
          <w:szCs w:val="32"/>
          <w:cs/>
        </w:rPr>
        <w:t>-</w:t>
      </w:r>
      <w:r w:rsidRPr="007E7930">
        <w:rPr>
          <w:rFonts w:ascii="TH SarabunPSK" w:hAnsi="TH SarabunPSK" w:cs="TH SarabunPSK"/>
          <w:sz w:val="32"/>
          <w:szCs w:val="32"/>
        </w:rPr>
        <w:t>Green Economy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E7930">
        <w:rPr>
          <w:rFonts w:ascii="TH SarabunPSK" w:hAnsi="TH SarabunPSK" w:cs="TH SarabunPSK"/>
          <w:sz w:val="32"/>
          <w:szCs w:val="32"/>
        </w:rPr>
        <w:t>BCG Economy</w:t>
      </w:r>
      <w:r w:rsidRPr="007E7930">
        <w:rPr>
          <w:rFonts w:ascii="TH SarabunPSK" w:hAnsi="TH SarabunPSK" w:cs="TH SarabunPSK"/>
          <w:sz w:val="32"/>
          <w:szCs w:val="32"/>
          <w:cs/>
        </w:rPr>
        <w:t>) ในการฟื้นฟูเศรษฐกิจหลังโควิด-</w:t>
      </w:r>
      <w:r w:rsidRPr="007E7930">
        <w:rPr>
          <w:rFonts w:ascii="TH SarabunPSK" w:hAnsi="TH SarabunPSK" w:cs="TH SarabunPSK"/>
          <w:sz w:val="32"/>
          <w:szCs w:val="32"/>
        </w:rPr>
        <w:t>19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นอกจากนี้ ภาคเอกชนไทยได้ผลักดันการออกหนังสือเดินทางที่มีการรับรองการฉีดวัคซีนและสนับสนุนวิสาหกิจขนาดกลาง ขนาดย่อม และรายย่อย (</w:t>
      </w:r>
      <w:r w:rsidRPr="007E7930">
        <w:rPr>
          <w:rFonts w:ascii="TH SarabunPSK" w:hAnsi="TH SarabunPSK" w:cs="TH SarabunPSK"/>
          <w:sz w:val="32"/>
          <w:szCs w:val="32"/>
        </w:rPr>
        <w:t>Micro, Small and Medium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sz w:val="32"/>
          <w:szCs w:val="32"/>
        </w:rPr>
        <w:t>Enterprises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E7930">
        <w:rPr>
          <w:rFonts w:ascii="TH SarabunPSK" w:hAnsi="TH SarabunPSK" w:cs="TH SarabunPSK"/>
          <w:sz w:val="32"/>
          <w:szCs w:val="32"/>
        </w:rPr>
        <w:t xml:space="preserve">NSMES </w:t>
      </w:r>
      <w:r w:rsidRPr="007E7930">
        <w:rPr>
          <w:rFonts w:ascii="TH SarabunPSK" w:hAnsi="TH SarabunPSK" w:cs="TH SarabunPSK"/>
          <w:sz w:val="32"/>
          <w:szCs w:val="32"/>
          <w:cs/>
        </w:rPr>
        <w:t>ในการควบรวมและการซื้อกิจการระหว่างประเทศเพื่อให้มีผลกำไรเพิ่มขึ้นด้วย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การประชุมรัฐมนตรีการค้าเอเปค ประจำปี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2021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ที่ประชุมได้แลกเปลี่ยนความเห็นในประเด็นที่สำคัญ ดังนี้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สนับสนุนความร่วมมือในการรับมือกับโควิด-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ระดับภูมิภาค</w:t>
      </w:r>
      <w:r w:rsidRPr="007E7930">
        <w:rPr>
          <w:rFonts w:ascii="TH SarabunPSK" w:hAnsi="TH SarabunPSK" w:cs="TH SarabunPSK"/>
          <w:sz w:val="32"/>
          <w:szCs w:val="32"/>
          <w:cs/>
        </w:rPr>
        <w:t>โดยการฉีดวัคซีนและการใช้มาตรการที่ส่งเสริมการไหลเวียนวัคซีนโควิด-</w:t>
      </w:r>
      <w:r w:rsidRPr="007E7930">
        <w:rPr>
          <w:rFonts w:ascii="TH SarabunPSK" w:hAnsi="TH SarabunPSK" w:cs="TH SarabunPSK"/>
          <w:sz w:val="32"/>
          <w:szCs w:val="32"/>
        </w:rPr>
        <w:t>19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รวมถึงสินค้าและบริการที่จำเป็น โดย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ไทยได้กล่าวถ้อยแถลง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สนับสนุนปฏิญญาเอเปคว่าด้วยการอำนวยความสะดวกในการเคลื่อนย้ายสินค้าจำเป็น ปี </w:t>
      </w:r>
      <w:r w:rsidRPr="007E7930">
        <w:rPr>
          <w:rFonts w:ascii="TH SarabunPSK" w:hAnsi="TH SarabunPSK" w:cs="TH SarabunPSK"/>
          <w:sz w:val="32"/>
          <w:szCs w:val="32"/>
        </w:rPr>
        <w:t>2563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โดยย้ำว่า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การออกมาตรการของรัฐจะต้องไม่ก่อให้เกิดอุปสรรคทางการค้า</w:t>
      </w:r>
      <w:r w:rsidRPr="007E7930">
        <w:rPr>
          <w:rFonts w:ascii="TH SarabunPSK" w:hAnsi="TH SarabunPSK" w:cs="TH SarabunPSK"/>
          <w:sz w:val="32"/>
          <w:szCs w:val="32"/>
          <w:cs/>
        </w:rPr>
        <w:t>และมาตรการจำกัดการส่งออกต้องสอดคล้องกับองค์การการค้าโลก (</w:t>
      </w:r>
      <w:r w:rsidRPr="007E7930">
        <w:rPr>
          <w:rFonts w:ascii="TH SarabunPSK" w:hAnsi="TH SarabunPSK" w:cs="TH SarabunPSK"/>
          <w:sz w:val="32"/>
          <w:szCs w:val="32"/>
        </w:rPr>
        <w:t>World Trade Organization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E7930">
        <w:rPr>
          <w:rFonts w:ascii="TH SarabunPSK" w:hAnsi="TH SarabunPSK" w:cs="TH SarabunPSK"/>
          <w:sz w:val="32"/>
          <w:szCs w:val="32"/>
        </w:rPr>
        <w:t>WTO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เร่งฉีดวัคซีนให้ประชาชน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และสนับสนุนแถลงการณ์เอเปค เรื่องห่วงโซ่อุปทานวัคซีนเพื่อส่งเสริมการเข้าถึงวัคซีนโควิด-19 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>) ให้ความสำคัญกับแถลงการณ์เอเปคเรื่อง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การบริหารจัดการขนส่งและโลจิสติกส์เพื่อส่งเสริมการไหลเวียนของสินค้าจำเป็น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ในช่วงโควิด-19 และ </w:t>
      </w:r>
      <w:r w:rsidRPr="007E7930">
        <w:rPr>
          <w:rFonts w:ascii="TH SarabunPSK" w:hAnsi="TH SarabunPSK" w:cs="TH SarabunPSK"/>
          <w:sz w:val="32"/>
          <w:szCs w:val="32"/>
        </w:rPr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>) สนับสนุนการบังคับใช้สิทธิตามสิทธิบัตรยากับวัคซีน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>.</w:t>
      </w:r>
      <w:r w:rsidRPr="007E7930">
        <w:rPr>
          <w:rFonts w:ascii="TH SarabunPSK" w:hAnsi="TH SarabunPSK" w:cs="TH SarabunPSK"/>
          <w:sz w:val="32"/>
          <w:szCs w:val="32"/>
        </w:rPr>
        <w:t>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ระบบการค้าพหุภาคี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ที่ประชุมได้แลกเปลี่ยนความเห็นเกี่ยวกับประเด็นสำคัญที่ผลักดันให้เป็นผลลัพธ์ในการประชุมรัฐมนตรีองค์การการค้าโลกสมัยสามัญครั้งที่ </w:t>
      </w:r>
      <w:r w:rsidRPr="007E7930">
        <w:rPr>
          <w:rFonts w:ascii="TH SarabunPSK" w:hAnsi="TH SarabunPSK" w:cs="TH SarabunPSK"/>
          <w:sz w:val="32"/>
          <w:szCs w:val="32"/>
        </w:rPr>
        <w:t>12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E7930">
        <w:rPr>
          <w:rFonts w:ascii="TH SarabunPSK" w:hAnsi="TH SarabunPSK" w:cs="TH SarabunPSK"/>
          <w:sz w:val="32"/>
          <w:szCs w:val="32"/>
        </w:rPr>
        <w:t>the Twelfth Ministerial Conference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E7930">
        <w:rPr>
          <w:rFonts w:ascii="TH SarabunPSK" w:hAnsi="TH SarabunPSK" w:cs="TH SarabunPSK"/>
          <w:sz w:val="32"/>
          <w:szCs w:val="32"/>
        </w:rPr>
        <w:t>MC12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โดยเขตเศรษฐกิจเอเปคส่วนใหญ่รวมถึงไทยได้ให้ความสำคัญกับการผลักดันความร่วมมือและบทบาทของ </w:t>
      </w:r>
      <w:r w:rsidRPr="007E7930">
        <w:rPr>
          <w:rFonts w:ascii="TH SarabunPSK" w:hAnsi="TH SarabunPSK" w:cs="TH SarabunPSK"/>
          <w:sz w:val="32"/>
          <w:szCs w:val="32"/>
        </w:rPr>
        <w:t xml:space="preserve">WTO </w:t>
      </w:r>
      <w:r w:rsidRPr="007E7930">
        <w:rPr>
          <w:rFonts w:ascii="TH SarabunPSK" w:hAnsi="TH SarabunPSK" w:cs="TH SarabunPSK"/>
          <w:sz w:val="32"/>
          <w:szCs w:val="32"/>
          <w:cs/>
        </w:rPr>
        <w:t>เพื่อรับมือกับการระบาดของโควิด-</w:t>
      </w:r>
      <w:r w:rsidRPr="007E7930">
        <w:rPr>
          <w:rFonts w:ascii="TH SarabunPSK" w:hAnsi="TH SarabunPSK" w:cs="TH SarabunPSK"/>
          <w:sz w:val="32"/>
          <w:szCs w:val="32"/>
        </w:rPr>
        <w:t>19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โดยเฉพาะการส่งเสริมการเข้าถึงวัคซีน การสรุปผลการเจรจาความตกลงเรื่องการอุดหนุนประมง  การขับเคลื่อนการหารือหลายฝ่ายภายใต้ข้อริเริ่มร่วมเกี่ยวกับการจัดทำกฎเกณฑ์ด้านพาณิชย์อิเล็กทรอนิกส์และการจัดทำวินัยเพื่อกำกับดูแลการใช้กฎระเบียบภายในประเทศด้านการค้าบริการให้มีความคืบหน้า เป็นต้น โดยเห็นว่าเอเปคมีบทบาทในการสนับสนุนระบบการค้าพหุภาคีและการเจรจาภายใต้ </w:t>
      </w:r>
      <w:r w:rsidRPr="007E7930">
        <w:rPr>
          <w:rFonts w:ascii="TH SarabunPSK" w:hAnsi="TH SarabunPSK" w:cs="TH SarabunPSK"/>
          <w:sz w:val="32"/>
          <w:szCs w:val="32"/>
        </w:rPr>
        <w:t>WTO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และเป็นแหล่งบ่มเพาะแนวคิดและเสริมสร้างการหารือประเด็นการค้าใหม่ ๆ ที่จะช่วยสนับสนุนการเจรจาภายใต้ </w:t>
      </w:r>
      <w:r w:rsidRPr="007E7930">
        <w:rPr>
          <w:rFonts w:ascii="TH SarabunPSK" w:hAnsi="TH SarabunPSK" w:cs="TH SarabunPSK"/>
          <w:sz w:val="32"/>
          <w:szCs w:val="32"/>
        </w:rPr>
        <w:t xml:space="preserve">WTO </w:t>
      </w:r>
      <w:r w:rsidRPr="007E7930">
        <w:rPr>
          <w:rFonts w:ascii="TH SarabunPSK" w:hAnsi="TH SarabunPSK" w:cs="TH SarabunPSK"/>
          <w:sz w:val="32"/>
          <w:szCs w:val="32"/>
          <w:cs/>
        </w:rPr>
        <w:t>ให้มีความคืบหน้า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รัฐมนตรีการค้าเอเปคได้ร่วมรับรองแถลงการณ์ร่วมรัฐมนตรีการค้าเอเปคประจำปี 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แถลงการณ์เอเปคเรื่องห่วงโซ่อุปทานวัคซีนโควิด-</w:t>
      </w:r>
      <w:r w:rsidRPr="007E793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และแถลงการณ์เอเปค เรื่องการบริการเพื่อสนับสนุนการเคลื่อนย้ายสินค้าที่มีความจำเป็น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โดยมีการปรับเปลี่ยนถ้อยคำแต่ไม่ขัดกับหลักการที่คณะรัฐมนตรีมีมติ (</w:t>
      </w:r>
      <w:r w:rsidRPr="007E7930">
        <w:rPr>
          <w:rFonts w:ascii="TH SarabunPSK" w:hAnsi="TH SarabunPSK" w:cs="TH SarabunPSK"/>
          <w:sz w:val="32"/>
          <w:szCs w:val="32"/>
        </w:rPr>
        <w:t>1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7E7930">
        <w:rPr>
          <w:rFonts w:ascii="TH SarabunPSK" w:hAnsi="TH SarabunPSK" w:cs="TH SarabunPSK"/>
          <w:sz w:val="32"/>
          <w:szCs w:val="32"/>
        </w:rPr>
        <w:t>2564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) เห็นชอบ ซึ่งจะเป็นประโยชน์ต่อไทยในการรักษาช่องว่างทางนโยบายมากขึ้น รวมถึงเป็นประเด็นที่ส่งผลดีต่อการฟื้นฟูเศรษฐกิจในภูมิภาคเอเปคต่อไป ทั้งนี้ ประเด็นที่มีการปรับเปลี่ยนหรือเพิ่มเติมในแถลงการณ์ร่วมรัฐมนตรีการค้าเอเปค ประจำปี </w:t>
      </w:r>
      <w:r w:rsidRPr="007E7930">
        <w:rPr>
          <w:rFonts w:ascii="TH SarabunPSK" w:hAnsi="TH SarabunPSK" w:cs="TH SarabunPSK"/>
          <w:sz w:val="32"/>
          <w:szCs w:val="32"/>
        </w:rPr>
        <w:t>2564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ที่สำคัญ เช่น การทบทวนรายการสินค้าสิ่งแวดล้อมและปรับปรุงรายการสินค้าสิ่งแวดล้อมพิกัดศุลกากรระบบอาร์โมไนซ์ ซึ่งทำให้ไทยยังสามารถรักษาพื้นที่ทางนโยบายได้ การจัดทำทางเลือกสำหรับสมาชิกเอเปคที่สามารถดำเนินงานได้ ในการคงสถานะการอุดหนุนเชื้อเพลิงซากดึกดำบรรพ์ที่ไม่มีประสิทธิภาพโดยสมัครใจ ซึ่งจะไม่เป็นการผูกมัด</w:t>
      </w:r>
    </w:p>
    <w:p w:rsidR="00271399" w:rsidRPr="007E7930" w:rsidRDefault="0027139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</w:rPr>
        <w:t>4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. แถลงการณ์ทั้ง </w:t>
      </w:r>
      <w:r w:rsidRPr="007E7930">
        <w:rPr>
          <w:rFonts w:ascii="TH SarabunPSK" w:hAnsi="TH SarabunPSK" w:cs="TH SarabunPSK"/>
          <w:sz w:val="32"/>
          <w:szCs w:val="32"/>
        </w:rPr>
        <w:t>3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ฉบับ ได้กำหนดการรายงานความคืบหน้าในประเด็นสำคัญซึ่งเกี่ยวข้องกับหลายหน่วยงาน จึงมีประเด็นมอบหมายให้หน่วยงานที่เกี่ยวข้อง ได้แก่ กระทรวงการคลัง กระทรวงการต่างประเทศ กระทรวงการอุดมศึกษา วิทยาศาสตร์ วิจัยและนวัตกรรม กระทรวงเกษตรและสหกรณ์ กระทรวงคมนาคม กระทรวงดิจิทัลเพื่อเศรษฐกิจและสังคม (ดศ.) กระทรวงทรัพยากรธรรมชาติและสิ่งแวดล้อม กระทรวงพลังงาน กระทรวงสาธารณสุข (สธ.) กระทรวงอุตสาหกรรม (อก.) และสำนักงานตำรวจแห่งชาติ ดำเนินการในส่วนที่เกี่ยวข้องต่อไป </w:t>
      </w:r>
    </w:p>
    <w:p w:rsidR="00271399" w:rsidRDefault="00271399" w:rsidP="00551C2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7ED5" w:rsidRPr="00CC7ED5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108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C7ED5" w:rsidRPr="00CC7ED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รายงานความคืบหน้าการพัฒนาความร่วมมือด้านกฎระเบียบระหว่างประเทศ (</w:t>
      </w:r>
      <w:r w:rsidR="00CC7ED5" w:rsidRPr="00CC7ED5">
        <w:rPr>
          <w:rFonts w:ascii="TH SarabunPSK" w:hAnsi="TH SarabunPSK" w:cs="TH SarabunPSK"/>
          <w:b/>
          <w:bCs/>
          <w:sz w:val="32"/>
          <w:szCs w:val="32"/>
        </w:rPr>
        <w:t xml:space="preserve">International Regulatory Cooperation) </w:t>
      </w:r>
      <w:r w:rsidR="00CC7ED5" w:rsidRPr="00CC7ED5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ของสำนักงานคณะกรรมการกฤษฎีกา</w:t>
      </w:r>
    </w:p>
    <w:p w:rsidR="00CC7ED5" w:rsidRPr="00CC7ED5" w:rsidRDefault="00CC7ED5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E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ED5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คณะรัฐมนตรีมีมติรับทราบรายงานความคืบหน้าการพัฒนาความร่วมมือด้านกฎระเบียบระหว่างประเทศ (</w:t>
      </w:r>
      <w:r w:rsidRPr="00CC7ED5">
        <w:rPr>
          <w:rFonts w:ascii="TH SarabunPSK" w:hAnsi="TH SarabunPSK" w:cs="TH SarabunPSK"/>
          <w:sz w:val="32"/>
          <w:szCs w:val="32"/>
        </w:rPr>
        <w:t xml:space="preserve">International Regulatory Cooperation) </w:t>
      </w:r>
      <w:r w:rsidRPr="00CC7ED5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ของสำนักงานคณะกรรมการกฤษฎีกาตามที่สำนักงานคณะกรรมการกฤษฎีกาเสนอ</w:t>
      </w:r>
    </w:p>
    <w:p w:rsidR="00CC7ED5" w:rsidRPr="00CC7ED5" w:rsidRDefault="00CC7ED5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7E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ED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C7ED5" w:rsidRPr="00CC7ED5" w:rsidRDefault="00CC7ED5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ED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C7ED5">
        <w:rPr>
          <w:rFonts w:ascii="TH SarabunPSK" w:hAnsi="TH SarabunPSK" w:cs="TH SarabunPSK"/>
          <w:sz w:val="32"/>
          <w:szCs w:val="32"/>
        </w:rPr>
        <w:t xml:space="preserve">OECD </w:t>
      </w:r>
      <w:r w:rsidRPr="00CC7ED5">
        <w:rPr>
          <w:rFonts w:ascii="TH SarabunPSK" w:hAnsi="TH SarabunPSK" w:cs="TH SarabunPSK"/>
          <w:sz w:val="32"/>
          <w:szCs w:val="32"/>
          <w:cs/>
        </w:rPr>
        <w:t>ได้เชิญให้สำนักงานคณะกรรมการกฤษฎีกา เข้าร่วมเป็นสมาชิกของคณะกรรมการนโยบายกฎระเบียบ (</w:t>
      </w:r>
      <w:r w:rsidRPr="00CC7ED5">
        <w:rPr>
          <w:rFonts w:ascii="TH SarabunPSK" w:hAnsi="TH SarabunPSK" w:cs="TH SarabunPSK"/>
          <w:sz w:val="32"/>
          <w:szCs w:val="32"/>
        </w:rPr>
        <w:t xml:space="preserve">Regulatory Policy Committee) </w:t>
      </w:r>
      <w:r w:rsidRPr="00CC7ED5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CC7ED5">
        <w:rPr>
          <w:rFonts w:ascii="TH SarabunPSK" w:hAnsi="TH SarabunPSK" w:cs="TH SarabunPSK"/>
          <w:sz w:val="32"/>
          <w:szCs w:val="32"/>
        </w:rPr>
        <w:t xml:space="preserve">OECD </w:t>
      </w:r>
      <w:r w:rsidRPr="00CC7ED5">
        <w:rPr>
          <w:rFonts w:ascii="TH SarabunPSK" w:hAnsi="TH SarabunPSK" w:cs="TH SarabunPSK"/>
          <w:sz w:val="32"/>
          <w:szCs w:val="32"/>
          <w:cs/>
        </w:rPr>
        <w:t xml:space="preserve">เพื่อที่จะได้มีส่วนร่วมกันในการวางแนวทางในการพัฒนากฎระเบียบที่ดีร่วมกันต่อไป ซึ่งจะเป็นประโยชน์ต่อประเทศไทยด้วย หากในโอกาสต่อไป ไทยจะสมัครเป็นสมาชิกของ </w:t>
      </w:r>
      <w:r w:rsidRPr="00CC7ED5">
        <w:rPr>
          <w:rFonts w:ascii="TH SarabunPSK" w:hAnsi="TH SarabunPSK" w:cs="TH SarabunPSK"/>
          <w:sz w:val="32"/>
          <w:szCs w:val="32"/>
        </w:rPr>
        <w:t xml:space="preserve">OECD </w:t>
      </w:r>
      <w:r w:rsidRPr="00CC7ED5">
        <w:rPr>
          <w:rFonts w:ascii="TH SarabunPSK" w:hAnsi="TH SarabunPSK" w:cs="TH SarabunPSK"/>
          <w:sz w:val="32"/>
          <w:szCs w:val="32"/>
          <w:cs/>
        </w:rPr>
        <w:t xml:space="preserve">ที่จะต้องมีการปรับโครงสร้างของกฎหมายและกฎระเบียบให้สอดคล้องกับมาตรฐานของ </w:t>
      </w:r>
      <w:r w:rsidRPr="00CC7ED5">
        <w:rPr>
          <w:rFonts w:ascii="TH SarabunPSK" w:hAnsi="TH SarabunPSK" w:cs="TH SarabunPSK"/>
          <w:sz w:val="32"/>
          <w:szCs w:val="32"/>
        </w:rPr>
        <w:t xml:space="preserve">OECD </w:t>
      </w:r>
      <w:r w:rsidRPr="00CC7ED5">
        <w:rPr>
          <w:rFonts w:ascii="TH SarabunPSK" w:hAnsi="TH SarabunPSK" w:cs="TH SarabunPSK"/>
          <w:sz w:val="32"/>
          <w:szCs w:val="32"/>
          <w:cs/>
        </w:rPr>
        <w:t xml:space="preserve">ซึ่งนายกรัฐมนตรีอนุมัติให้ดำเนินการได้เมื่อวันที่ 16 มีนาคม 2564  ทั้งนี้ การเข้าร่วมเป็นสมาชิกของคณะกรรมการนโยบายกฎระเบียบของประเทศไทยนั้นจะมีผลเมื่อที่ประชุมใหญ่สามัญประจำปีของสมาชิกคณะกรรมการนโยบายกฎระเบียบได้ให้การรับรองตามข้อเสนอของคณะกรรมการฯ ในเดือนพฤศจิกายน 2564 และเมื่อประเทศไทยได้เข้าเป็นสมาชิกอย่างเป็นทางการแล้ว </w:t>
      </w:r>
      <w:r w:rsidRPr="00CC7ED5">
        <w:rPr>
          <w:rFonts w:ascii="TH SarabunPSK" w:hAnsi="TH SarabunPSK" w:cs="TH SarabunPSK"/>
          <w:sz w:val="32"/>
          <w:szCs w:val="32"/>
        </w:rPr>
        <w:t xml:space="preserve">OECD </w:t>
      </w:r>
      <w:r w:rsidRPr="00CC7ED5">
        <w:rPr>
          <w:rFonts w:ascii="TH SarabunPSK" w:hAnsi="TH SarabunPSK" w:cs="TH SarabunPSK"/>
          <w:sz w:val="32"/>
          <w:szCs w:val="32"/>
          <w:cs/>
        </w:rPr>
        <w:t>จะจัดส่งเจ้าหน้าที่เข้าร่วมสนับสนุนการดำเนินการการพัฒนาระบบกฎหมายของประเทศไทยต่อไป</w:t>
      </w:r>
    </w:p>
    <w:p w:rsidR="00CC7ED5" w:rsidRPr="00CC7ED5" w:rsidRDefault="00CC7ED5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7E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</w:p>
    <w:p w:rsidR="00CC7ED5" w:rsidRPr="00CC7ED5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108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C7ED5" w:rsidRPr="00CC7ED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ร่างแถลงข่าวร่วม (</w:t>
      </w:r>
      <w:r w:rsidR="00CC7ED5" w:rsidRPr="00CC7ED5">
        <w:rPr>
          <w:rFonts w:ascii="TH SarabunPSK" w:hAnsi="TH SarabunPSK" w:cs="TH SarabunPSK"/>
          <w:b/>
          <w:bCs/>
          <w:sz w:val="32"/>
          <w:szCs w:val="32"/>
        </w:rPr>
        <w:t xml:space="preserve">Joint Press Statement) </w:t>
      </w:r>
      <w:r w:rsidR="00CC7ED5" w:rsidRPr="00CC7E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สำหรับการเยือนไทยอย่างเป็นทางการของรัฐมนตรีว่าการกระทรวงการต่างประเทศสาธารณรัฐเกาหลี (เกาหลีใต้) </w:t>
      </w:r>
    </w:p>
    <w:p w:rsidR="00CC7ED5" w:rsidRPr="00CC7ED5" w:rsidRDefault="00CC7ED5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E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7ED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แถลงข่าวร่วมการเยือนไทยอย่างเป็นทางการของรัฐมนตรีว่าการกระทรวงการต่างประเทศเกาหลีใต้ เพื่อให้รองนายกรัฐมนตรีและรัฐมนตรีว่าการกระทรวงการต่างประเทศร่วมรับรองเอกสารในการหารือกับรัฐมนตรีว่าการกระทรวงการต่างประเทศเกาหลีใต้ในวันที่ 27 สิงหาคม 2564 และกระทรวงการต่างประเทศเผยแพร่เอกสารต่อสาธารณชนภายหลังเสร็จสิ้นการหารือ ทั้งนี้ หากมีการแก้ไขร่างแถลงข่าวร่วมฯ ในส่วนที่มิใช่สาระสำคัญหรือขัดต่อผลประโยชน์ของประเทศไทย อนุมัติให้กระทรวงการต่างประเทศพิจารณาดำเนินการโดยไม่ต้องขอความเห็นชอบจากคณะรัฐมนตรีอีกตามที่กระทรวงการต่างประเทศ (กต.) เสนอ</w:t>
      </w:r>
    </w:p>
    <w:p w:rsidR="00CC7ED5" w:rsidRPr="00CC7ED5" w:rsidRDefault="00CC7ED5" w:rsidP="00551C2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C7ED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7ED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C7ED5" w:rsidRPr="00CC7ED5" w:rsidRDefault="00CC7ED5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E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ED5">
        <w:rPr>
          <w:rFonts w:ascii="TH SarabunPSK" w:hAnsi="TH SarabunPSK" w:cs="TH SarabunPSK"/>
          <w:sz w:val="32"/>
          <w:szCs w:val="32"/>
          <w:cs/>
        </w:rPr>
        <w:t>กต. และกระทรวงการต่างประเทศเกาหลีใต้ได้ร่วมกันจัดทำร่างแถลงข่าวร่วมการเยือนไทย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C7ED5">
        <w:rPr>
          <w:rFonts w:ascii="TH SarabunPSK" w:hAnsi="TH SarabunPSK" w:cs="TH SarabunPSK"/>
          <w:sz w:val="32"/>
          <w:szCs w:val="32"/>
          <w:cs/>
        </w:rPr>
        <w:t xml:space="preserve">อย่างเป็นทางการของรัฐมนตรีว่าการกระทรวงการต่างประเทศเกาหลีใต้ โดยสาระสำคัญของร่างแถลงข่าวร่วมฯ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7ED5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แสดงเจตนารมณ์ร่วมกันระหว่างรองนายกรัฐมนตรีและรัฐมนตรีว่าการกระทรวงการต่างประเทศกับรัฐมนตรีว่าการกระทรวงการต่างประเทศเกาหลีใต้ในการทบทวนและกำหนดทิศทางความสัมพันธ์หุ้นส่วนยุทธศาสตร์ระหว่างไทยกับเกาหลีใต้ในอนาคต โดยจะมอบหมายให้ปลัดกระทรวงการต่างประเทศของทั้งสองฝ่ายหารือกันในการประชุม </w:t>
      </w:r>
      <w:r w:rsidRPr="00CC7ED5">
        <w:rPr>
          <w:rFonts w:ascii="TH SarabunPSK" w:hAnsi="TH SarabunPSK" w:cs="TH SarabunPSK"/>
          <w:sz w:val="32"/>
          <w:szCs w:val="32"/>
        </w:rPr>
        <w:t xml:space="preserve">Policy Consultation </w:t>
      </w:r>
      <w:r w:rsidRPr="00CC7ED5">
        <w:rPr>
          <w:rFonts w:ascii="TH SarabunPSK" w:hAnsi="TH SarabunPSK" w:cs="TH SarabunPSK"/>
          <w:sz w:val="32"/>
          <w:szCs w:val="32"/>
          <w:cs/>
        </w:rPr>
        <w:t>ครั้งที่ 4 เพื่อร่วมกันจัดทำร่างแผนปฏิบัติการในการส่งเสริมความสัมพันธ์หุ้นส่วนยุทธศาสตร์ระหว่างกันต่อไป</w:t>
      </w:r>
    </w:p>
    <w:p w:rsidR="00CC7ED5" w:rsidRDefault="00CC7ED5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E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ED5">
        <w:rPr>
          <w:rFonts w:ascii="TH SarabunPSK" w:hAnsi="TH SarabunPSK" w:cs="TH SarabunPSK"/>
          <w:sz w:val="32"/>
          <w:szCs w:val="32"/>
          <w:cs/>
        </w:rPr>
        <w:t>ทั้งนี้ ร่างแถลงข่าวร่วมฯ เป็นเอกสารแสดงผลลัพธ์ของการเยือนที่แสดงวิสัยทัศน์และเจตนารมณ์ร่วมกันระหว่างทั้งสองฝ่ายในการส่งเสริมและยกระดับความสัมพันธ์ระหว่างไทยกับเกาหลีใต้ทั้งในกรอบความสัมพันธ์ทวิภาคีและในกรอบระหว่างประเทศในสาขาความร่วมมือด้านต่าง ๆ อาทิ ความมั่นคง การค้าการลงทุน พลังงาน สุขภาพ การศึกษา และวัฒนธรรม และการต่อสู้กับโควิด-19 เป็นต้น</w:t>
      </w:r>
    </w:p>
    <w:p w:rsidR="00551C2F" w:rsidRDefault="00551C2F" w:rsidP="00551C2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4736C" w:rsidRPr="00935146" w:rsidRDefault="0057108A" w:rsidP="00B4736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B47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4736C" w:rsidRPr="00935146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ขอความเห็นชอบต่อร่างบันทึกความเข้าใจระหว่างอาเซียนกับองค์กรต่อต้านการใช้สารต้องห้ามโลก</w:t>
      </w:r>
    </w:p>
    <w:p w:rsidR="00B4736C" w:rsidRPr="00935146" w:rsidRDefault="00B4736C" w:rsidP="00B4736C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5146">
        <w:rPr>
          <w:rFonts w:ascii="TH SarabunPSK" w:hAnsi="TH SarabunPSK" w:cs="TH SarabunPSK"/>
          <w:sz w:val="32"/>
          <w:szCs w:val="32"/>
          <w:cs/>
        </w:rPr>
        <w:t xml:space="preserve">  คณะรัฐมนตรีมีมติเห็นชอบและอนุมัติตามที่กระทรวงการท่องเที่ยวและกีฬา โดยกรมพลศึกษาเสนอ ดังนี้</w:t>
      </w:r>
    </w:p>
    <w:p w:rsidR="00B4736C" w:rsidRDefault="00B4736C" w:rsidP="00B4736C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5146">
        <w:rPr>
          <w:rFonts w:ascii="TH SarabunPSK" w:hAnsi="TH SarabunPSK" w:cs="TH SarabunPSK"/>
          <w:sz w:val="32"/>
          <w:szCs w:val="32"/>
          <w:cs/>
        </w:rPr>
        <w:t xml:space="preserve">  1. เห็นชอบต่อร่างบันทึกความเข้าใจระหว่างอาเซียนกับองค์กรต่อต้านการใช้สารต้องห้ามโลก</w:t>
      </w:r>
    </w:p>
    <w:p w:rsidR="00B4736C" w:rsidRPr="00935146" w:rsidRDefault="00B4736C" w:rsidP="00B4736C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5146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อนุมัติให้รัฐมนตรีว่าการกระทรวงการท่องเที่ยวและกีฬา หรือผู้ที่ได้รับมอบหมายให้ความเห็นชอบต่อร่างบันทึกความเข้าใจฯ ตามข้อ 1 </w:t>
      </w:r>
    </w:p>
    <w:p w:rsidR="00B4736C" w:rsidRPr="00935146" w:rsidRDefault="00B4736C" w:rsidP="00B4736C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5146">
        <w:rPr>
          <w:rFonts w:ascii="TH SarabunPSK" w:hAnsi="TH SarabunPSK" w:cs="TH SarabunPSK"/>
          <w:sz w:val="32"/>
          <w:szCs w:val="32"/>
          <w:cs/>
        </w:rPr>
        <w:t xml:space="preserve">  3. เห็นชอบให้เลขาธิการอาเซียนเป็นผู้ลงนามร่างบันทึกความเข้าใจฯ ตามข้อ 1 </w:t>
      </w:r>
      <w:r>
        <w:rPr>
          <w:rFonts w:ascii="TH SarabunPSK" w:hAnsi="TH SarabunPSK" w:cs="TH SarabunPSK" w:hint="cs"/>
          <w:sz w:val="32"/>
          <w:szCs w:val="32"/>
          <w:cs/>
        </w:rPr>
        <w:t>ในนามอาเซียน</w:t>
      </w:r>
    </w:p>
    <w:p w:rsidR="00B4736C" w:rsidRDefault="00B4736C" w:rsidP="00B4736C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5146">
        <w:rPr>
          <w:rFonts w:ascii="TH SarabunPSK" w:hAnsi="TH SarabunPSK" w:cs="TH SarabunPSK"/>
          <w:sz w:val="32"/>
          <w:szCs w:val="32"/>
          <w:cs/>
        </w:rPr>
        <w:t xml:space="preserve">  ทั้งนี้ หากมีความจำเป็นต้องปรับเปลี่ยนถ้อยคำในร่างบันทึกความเข้าใจฯ ดังกล่าวในส่วนที่ไม่ใช่สาระสำคัญหรือไม่ขัดกับหลักการที่คณะรัฐมนตรีให้ความเห็นชอบไว้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935146">
        <w:rPr>
          <w:rFonts w:ascii="TH SarabunPSK" w:hAnsi="TH SarabunPSK" w:cs="TH SarabunPSK"/>
          <w:sz w:val="32"/>
          <w:szCs w:val="32"/>
          <w:cs/>
        </w:rPr>
        <w:t>ให้กระทรวงการท่องเที่ยวและกีฬา โดยกรมพลศึกษา ดำเนินการได้โดยให้นำเสนอคณะรัฐมนตรีทราบภายหลัง</w:t>
      </w:r>
    </w:p>
    <w:p w:rsidR="00B4736C" w:rsidRDefault="00B4736C" w:rsidP="00B4736C">
      <w:pPr>
        <w:spacing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4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สาระสำคัญของร่างบันทึกความเข้าใจฯ </w:t>
      </w:r>
    </w:p>
    <w:p w:rsidR="00B4736C" w:rsidRPr="004C1B8D" w:rsidRDefault="00B4736C" w:rsidP="00B4736C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C1B8D">
        <w:rPr>
          <w:rFonts w:ascii="TH SarabunPSK" w:hAnsi="TH SarabunPSK" w:cs="TH SarabunPSK" w:hint="cs"/>
          <w:sz w:val="32"/>
          <w:szCs w:val="32"/>
          <w:cs/>
        </w:rPr>
        <w:t xml:space="preserve">1. วัตถุประสงค์เพื่อส่งเสริมความเป็นหุ้นส่วนระหว่างอาเซียนและ </w:t>
      </w:r>
      <w:r w:rsidRPr="004C1B8D">
        <w:rPr>
          <w:rFonts w:ascii="TH SarabunPSK" w:hAnsi="TH SarabunPSK" w:cs="TH SarabunPSK"/>
          <w:sz w:val="32"/>
          <w:szCs w:val="32"/>
        </w:rPr>
        <w:t xml:space="preserve">WADA </w:t>
      </w:r>
      <w:r w:rsidRPr="004C1B8D">
        <w:rPr>
          <w:rFonts w:ascii="TH SarabunPSK" w:hAnsi="TH SarabunPSK" w:cs="TH SarabunPSK" w:hint="cs"/>
          <w:sz w:val="32"/>
          <w:szCs w:val="32"/>
          <w:cs/>
        </w:rPr>
        <w:t>ในการร่วมมือเพื่อป้องกันการใช้สารต้องห้ามในกีฬาภูมิภาคอาเซียน</w:t>
      </w:r>
    </w:p>
    <w:p w:rsidR="00B4736C" w:rsidRPr="00935146" w:rsidRDefault="00B4736C" w:rsidP="00B4736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146">
        <w:rPr>
          <w:rFonts w:ascii="TH SarabunPSK" w:hAnsi="TH SarabunPSK" w:cs="TH SarabunPSK" w:hint="cs"/>
          <w:sz w:val="32"/>
          <w:szCs w:val="32"/>
          <w:cs/>
        </w:rPr>
        <w:t>ขอบเขตความร่วมมือ</w:t>
      </w:r>
    </w:p>
    <w:p w:rsidR="00B4736C" w:rsidRDefault="00B4736C" w:rsidP="00B4736C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ฝ่ายอาเซียน โดยร่วมมือกับองค์กรต่อต้านการใช้สารต้องห้ามโลก </w:t>
      </w:r>
      <w:r>
        <w:rPr>
          <w:rFonts w:ascii="TH SarabunPSK" w:hAnsi="TH SarabunPSK" w:cs="TH SarabunPSK"/>
          <w:sz w:val="32"/>
          <w:szCs w:val="32"/>
        </w:rPr>
        <w:t>(World Anti-Doping Agency:</w:t>
      </w:r>
      <w:r w:rsidRPr="004C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B8D">
        <w:rPr>
          <w:rFonts w:ascii="TH SarabunPSK" w:hAnsi="TH SarabunPSK" w:cs="TH SarabunPSK"/>
          <w:sz w:val="32"/>
          <w:szCs w:val="32"/>
        </w:rPr>
        <w:t>WADA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จะสนับสนุนให้ประเทศสมาชิกดำเนินการ ดังนี้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ปฏิบัติตามอนุสัญญาระหว่างประเทศว่าด้วยการต่อต้านการใช้สารต้องห้ามในการกีฬา ขององค์การศึกษา วิทยาศาสตร์และวัฒนธรรมแห่งสหประชาชาติ ซึ่งตระหนักถึงประมวลกฎการต่อต้านการใช้</w:t>
      </w:r>
      <w:r w:rsidR="000F50F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สารต้องห้ามโลก และบทบาทของ </w:t>
      </w:r>
      <w:r>
        <w:rPr>
          <w:rFonts w:ascii="TH SarabunPSK" w:hAnsi="TH SarabunPSK" w:cs="TH SarabunPSK"/>
          <w:sz w:val="32"/>
          <w:szCs w:val="32"/>
        </w:rPr>
        <w:t xml:space="preserve">WADA </w:t>
      </w:r>
      <w:r>
        <w:rPr>
          <w:rFonts w:ascii="TH SarabunPSK" w:hAnsi="TH SarabunPSK" w:cs="TH SarabunPSK" w:hint="cs"/>
          <w:sz w:val="32"/>
          <w:szCs w:val="32"/>
          <w:cs/>
        </w:rPr>
        <w:t>ในการป้องกันการใช้สารต้องห้ามในระดับนานาชาติ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ทบทวนและประสานนโยบายการต่อต้านการใช้สารต้องห้ามในระดับประเทศให้เป็นไปในแนวทางเดียวกับแผนงานการต่อต้านการใช้สารต้องห้ามโลก ซึ่งรวมถึงประมวลกฎ มาตรฐานสากล และแบบอย่างของแนวปฏิบัติที่ดีตามที่เห็นพ้องร่วมกันระหว่างผู้เข้าร่วม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เห็นชอบมาตรการที่เหมาะสมซึ่งสอดคล้องกับประมวลกฎ เพื่อบรรลุวัตถุประสงค์อนุสัญญาระหว่างประเทศ โดยมาตรการดังกล่าวอาจรวมถึงนิติบัญญัติ นโยบาย กฎระเบียบ และแนวปฏิบัติด้านการจัดการ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สนับสนุนความอิสระในการปฏิบัติงานขององค์กรต่อต้านการใช้สารต้องห้ามแห่งชาติของตน ซึ่งดูแลกฎระเบียบและนโยบายการต่อต้านการใช้สารต้องห้ามในประเทศ ตลอดจนรับรองให้มีเงินทุนและทรัพยากรเพียงพอเพื่อความยั่งยืนขององค์กรต่อต้านการใช้สารต้องห้ามแห่งชาติ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จัดแผนงานด้านการศึกษาและเผยแพร่ความรู้การป้องกันการใช้สารต้องห้ามในการกีฬาและการป้องกันสุขภาพของนักกีฬา การศึกษาแบบเน้นคุณค่าภายในโรงเรียน และแผนงานที่เกี่ยวข้องโดยตรงกับนักกีฬาและบุคลากรผู้ให้การสนับสนุน ตามที่กำหนดในประมวลกฎและมาตรฐานสากลเพื่อการศึกษาของ </w:t>
      </w:r>
      <w:r>
        <w:rPr>
          <w:rFonts w:ascii="TH SarabunPSK" w:hAnsi="TH SarabunPSK" w:cs="TH SarabunPSK"/>
          <w:sz w:val="32"/>
          <w:szCs w:val="32"/>
        </w:rPr>
        <w:t>WADA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รับรองให้การจัดกิจกรรมและแผนงานเกี่ยวกับการต่อต้านการใช้สารต้องห้าม ดำเนินการโดยให้สอดคล้องกับหลักประมวลกฎ ในกรณีการเสนอตัวเป็นเจ้าภาพการจัดกิจกรรมกีฬาในระดับนานาชาติหรือการแข่งขันในระดับภูมิภาค อาทิ การแข่งขันซ๊เกมส์ ยกเว้นกรณีการจัดกิจกรรมโดยสหพันธ์กีฬาโรงเรียนและโรงเรียนกีฬาในรัฐสมาชิกอาเซียน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สนับสนุนการปฏิบัติงานและโครงการของ </w:t>
      </w:r>
      <w:r>
        <w:rPr>
          <w:rFonts w:ascii="TH SarabunPSK" w:hAnsi="TH SarabunPSK" w:cs="TH SarabunPSK"/>
          <w:sz w:val="32"/>
          <w:szCs w:val="32"/>
        </w:rPr>
        <w:t xml:space="preserve">WADA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สำนักงานประจำภูมิภาคเอเชียโอเชียเนีย และองค์กรต่อต้านการใช้สารต้องห้ามแห่งภูมิภาคเอเชียตะวันออกเฉียงใต้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ส่งเสริมให้มีการจัดฝึกอบรมที่จำเป็นสำหรับบุคลากรเพื่อป้องกันการใช้สารต้องห้ามในอาเซียน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ร่วมมือกับสหพันธ์กีฬานานาชาติ สหพันธ์กีฬาแห่งภูมิภาค องค์กรต่อต้านการใช้สารต้องห้ามแห่งชาติ และองค์กรต่อต้านการใช้สารต้องห้ามแห่งภูมิภาค เพื่อป้องกันการใช้สารต้องห้ามในรัฐสมาชิกอาเซียน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ส่งเสริมความร่วมมือกับหน่วยงานภาครัฐที่เกี่ยวข้อง รวมทั้งการบังคับใช้กฎหมายหน่วยงานด้านสาธารณสุขและการศึกษาที่มีอำนาจนโยบายและแผนงานเพื่อป้องกันการใช้สารต้องห้าม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ร่วมมือกับ </w:t>
      </w:r>
      <w:r>
        <w:rPr>
          <w:rFonts w:ascii="TH SarabunPSK" w:hAnsi="TH SarabunPSK" w:cs="TH SarabunPSK"/>
          <w:sz w:val="32"/>
          <w:szCs w:val="32"/>
        </w:rPr>
        <w:t xml:space="preserve">WADA </w:t>
      </w:r>
      <w:r>
        <w:rPr>
          <w:rFonts w:ascii="TH SarabunPSK" w:hAnsi="TH SarabunPSK" w:cs="TH SarabunPSK" w:hint="cs"/>
          <w:sz w:val="32"/>
          <w:szCs w:val="32"/>
          <w:cs/>
        </w:rPr>
        <w:t>และปฏิบัติตามความเหมาะสม เพื่อส่งเสริมการดำเนินการและตรวจสอบให้ปฏิบัติตามประมวลกฎตามที่ได้ลงนาม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เชิญ </w:t>
      </w:r>
      <w:r>
        <w:rPr>
          <w:rFonts w:ascii="TH SarabunPSK" w:hAnsi="TH SarabunPSK" w:cs="TH SarabunPSK"/>
          <w:sz w:val="32"/>
          <w:szCs w:val="32"/>
        </w:rPr>
        <w:t xml:space="preserve">WADA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กิจกรรมและการประชุมที่เกี่ยวข้องของอาเซียนและคณะกรรมการอื่นที่เกี่ยวข้องกับความร่วมมือ โดย </w:t>
      </w:r>
      <w:r>
        <w:rPr>
          <w:rFonts w:ascii="TH SarabunPSK" w:hAnsi="TH SarabunPSK" w:cs="TH SarabunPSK"/>
          <w:sz w:val="32"/>
          <w:szCs w:val="32"/>
        </w:rPr>
        <w:t xml:space="preserve">WADA 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รับผิดชอบค่าใช้จ่ายเอง</w:t>
      </w:r>
    </w:p>
    <w:p w:rsidR="00B4736C" w:rsidRDefault="00B4736C" w:rsidP="00B4736C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ฝ่าย </w:t>
      </w:r>
      <w:r>
        <w:rPr>
          <w:rFonts w:ascii="TH SarabunPSK" w:hAnsi="TH SarabunPSK" w:cs="TH SarabunPSK"/>
          <w:sz w:val="32"/>
          <w:szCs w:val="32"/>
        </w:rPr>
        <w:t xml:space="preserve">WADA </w:t>
      </w:r>
      <w:r>
        <w:rPr>
          <w:rFonts w:ascii="TH SarabunPSK" w:hAnsi="TH SarabunPSK" w:cs="TH SarabunPSK" w:hint="cs"/>
          <w:sz w:val="32"/>
          <w:szCs w:val="32"/>
          <w:cs/>
        </w:rPr>
        <w:t>จะดำเนินการ ดังนี้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ร่วมมือกับอาเซียนในการฝึกอบรมบุคลากรในรัฐสมาชิกอาเซียน เพื่อให้สามารถดำเนินการตามข้อกำหนดของประมวลกฎ โดยการให้ความช่วยเหลือด้านเทคนิคจากผู้เชี่ยวชาญของ </w:t>
      </w:r>
      <w:r>
        <w:rPr>
          <w:rFonts w:ascii="TH SarabunPSK" w:hAnsi="TH SarabunPSK" w:cs="TH SarabunPSK"/>
          <w:sz w:val="32"/>
          <w:szCs w:val="32"/>
        </w:rPr>
        <w:t>WADA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สนับสนุนโครงการพื้นฐานในรัฐสมาชิกของอาเซียน ด้วยการแบ่งปันข้อมูล การศึกษา การฝึกอบรม และการศึกษาวิจัย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ให้อาเซียนมีส่วนร่วมในนโยบายต่อต้านการใช้สารต้องห้ามในภูมิภาคและแผนงานที่ส่งเสริมโดย </w:t>
      </w:r>
      <w:r>
        <w:rPr>
          <w:rFonts w:ascii="TH SarabunPSK" w:hAnsi="TH SarabunPSK" w:cs="TH SarabunPSK"/>
          <w:sz w:val="32"/>
          <w:szCs w:val="32"/>
        </w:rPr>
        <w:t>WADA</w:t>
      </w:r>
    </w:p>
    <w:p w:rsidR="00B4736C" w:rsidRDefault="00B4736C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เชิญอาเซียนเข้าร่วมกิจกรรมและการประชุมที่สำคัญในหัวข้อสารต้องห้ามในกีฬา โดยอาเซียนรับผิดชอบค่าใช้จ่ายเอง หรือได้รับการสนับสนุนจาก </w:t>
      </w:r>
      <w:r>
        <w:rPr>
          <w:rFonts w:ascii="TH SarabunPSK" w:hAnsi="TH SarabunPSK" w:cs="TH SarabunPSK"/>
          <w:sz w:val="32"/>
          <w:szCs w:val="32"/>
        </w:rPr>
        <w:t>WADA</w:t>
      </w:r>
    </w:p>
    <w:p w:rsidR="00551C2F" w:rsidRDefault="00551C2F" w:rsidP="00B4736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42F9E" w:rsidRDefault="00342F9E" w:rsidP="00B4736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42F9E" w:rsidRPr="00935146" w:rsidRDefault="00342F9E" w:rsidP="00B473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7E7930" w:rsidTr="00FD03AB">
        <w:tc>
          <w:tcPr>
            <w:tcW w:w="9820" w:type="dxa"/>
          </w:tcPr>
          <w:p w:rsidR="00EC00D4" w:rsidRPr="007E7930" w:rsidRDefault="00EC00D4" w:rsidP="00551C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93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E7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15E13" w:rsidRPr="007E7930" w:rsidRDefault="009E59BC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108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15E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5E13" w:rsidRPr="007E7930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การแต่งตั้งข้าราชการให้ดำรงตำแหน่งประเภทบริหาร ระดับสูง กระทรวงมหาดไทย</w:t>
      </w:r>
      <w:r w:rsidR="00B15E13" w:rsidRPr="007E793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15E13" w:rsidRPr="007E793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15E1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15E1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B15E1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15E13" w:rsidRPr="007E793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คณะรัฐมนตรีมีมติอนุมัติตามที่กระทรวงมหาดไทยเสนอแต่งตั้งข้าราชการให้ดำรงตำแหน่งประเภทบริหาร ระดับสูง กระทรวงมหาดไทย จำนวน 3</w:t>
      </w:r>
      <w:r w:rsidR="00B15E13" w:rsidRPr="007E793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B15E13" w:rsidRPr="007E793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 ดังนี้</w:t>
      </w:r>
    </w:p>
    <w:p w:rsidR="00B15E13" w:rsidRPr="007E7930" w:rsidRDefault="00B15E13" w:rsidP="00551C2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7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1. ให้นายณรงค์ รักร้อย </w:t>
      </w:r>
      <w:r w:rsidRPr="007E7930">
        <w:rPr>
          <w:rFonts w:ascii="TH SarabunPSK" w:eastAsia="Times New Roman" w:hAnsi="TH SarabunPSK" w:cs="TH SarabunPSK"/>
          <w:sz w:val="32"/>
          <w:szCs w:val="32"/>
          <w:cs/>
        </w:rPr>
        <w:t xml:space="preserve">พ้นจากตำแหน่งผู้ว่าราชการจังหวัด (นักปกครอง ระดับสูง)                  จังหวัดอุทัยธานี สำนักงานปลัดกระทรวง และแต่งตั้งให้ดำรงตำแหน่งผู้ว่าราชการจังหวัด  (นักปกครองระดับสูง) จังหวัดสมุทรสาคร </w:t>
      </w:r>
    </w:p>
    <w:p w:rsidR="00B15E13" w:rsidRPr="007E7930" w:rsidRDefault="00B15E13" w:rsidP="00551C2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793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7E793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2. </w:t>
      </w:r>
      <w:proofErr w:type="gramStart"/>
      <w:r w:rsidRPr="007E7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ให้นายวีระศักดิ์  วิจิตร์แสงศรี</w:t>
      </w:r>
      <w:proofErr w:type="gramEnd"/>
      <w:r w:rsidRPr="007E7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7E7930">
        <w:rPr>
          <w:rFonts w:ascii="TH SarabunPSK" w:eastAsia="Times New Roman" w:hAnsi="TH SarabunPSK" w:cs="TH SarabunPSK"/>
          <w:sz w:val="32"/>
          <w:szCs w:val="32"/>
          <w:cs/>
        </w:rPr>
        <w:t xml:space="preserve">พ้นจากตำแหน่งผู้ว่าราชการจังหวัด (นักปกครอง ระดับสูง) จังหวัดสมุทรสาคร สำนักงานปลัดกระทรวง และแต่งตั้งให้ดำรงตำแหน่งผู้ว่าราชการจังหวัด (นักปกครองระดับสูง) จังหวัดอ่างทอง </w:t>
      </w:r>
    </w:p>
    <w:p w:rsidR="00B15E13" w:rsidRPr="007E7930" w:rsidRDefault="00B15E13" w:rsidP="00551C2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79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E793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</w:t>
      </w:r>
      <w:r w:rsidRPr="007E7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ให้นายขจรเกียรติ รักพานิชมณี</w:t>
      </w:r>
      <w:r w:rsidRPr="007E7930">
        <w:rPr>
          <w:rFonts w:ascii="TH SarabunPSK" w:eastAsia="Times New Roman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จังหวัดอ่างทอง สำนักงานปลัดกระทรวง และแต่งตั้งให้ดำรงตำแหน่งผู้ว่าราชการจังหวัด (นักปกครอง ระดับสูง) จังหวัดอุทัยธานี </w:t>
      </w:r>
    </w:p>
    <w:p w:rsidR="00B15E13" w:rsidRPr="007E7930" w:rsidRDefault="00B15E13" w:rsidP="00551C2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32"/>
          <w:szCs w:val="32"/>
          <w:cs/>
        </w:rPr>
      </w:pPr>
      <w:r w:rsidRPr="007E793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E7930">
        <w:rPr>
          <w:rFonts w:ascii="TH SarabunPSK" w:eastAsia="Times New Roman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B15E13" w:rsidRDefault="00B15E13" w:rsidP="00551C2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E13" w:rsidRPr="007E7930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108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15E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5E13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คณะรัฐมนตรีมีมติอนุมัติตามที่กระทรวงยุติธรรมเสนอแต่งตั้ง ข้าราชการพลเรือนสามัญให้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ดำรงตำแหน่งประเภทบริหารระดับสูง จำนวน 3 ราย เพื่อทดแทนผู้ดำรงตำแหน่งที่จะเกษียณอายุราชการ ดังนี้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นายไตรยฤทธิ์ เตมหิวงศ์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ตำแหน่ง ผู้ตรวจราชการกระทรวง สำนักงานปลัดกระทรวง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ดำรงตำแหน่ง อธิบดีกรมสอบสวนคดีพิเศษ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นางอรัญญา ทองน้ำตะโก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อธิบดีกรมบังคับคดี ดำรงตำแหน่งรองปลัดกระทรวง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>สำนักงานปลัดกระทรวง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 ประวุธ วงศ์สีนิล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ผู้ตรวจราชการกระทรวง สำนักงานปลัดกระทรวง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ดำรงตำแหน่ง รองปลัดกระทรวง สำนักงานปลัดกระทรวง  </w:t>
      </w:r>
    </w:p>
    <w:p w:rsidR="00B15E13" w:rsidRDefault="00B15E13" w:rsidP="00551C2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1 ตุลาคม 2564 เป็นต้นไป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5E13" w:rsidRPr="007E7930" w:rsidRDefault="009E59BC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108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15E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5E13" w:rsidRPr="007E7930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การแต่งตั้งข้าราชการพลเรือ</w:t>
      </w:r>
      <w:r w:rsidR="00342F9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15E13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สามัญให้ดำรงตำแหน่งประเภทบริหารระดับสูง (กระทรวงแรงงาน)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คณะรัฐมนตรีมีมติอนุมัติตามที่กระทรวงแรงงานเสนอแต่งตั้งข้าราชการพลเรือ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สังกัดกระทรวงแรงงาน ให้ดำรงตำแหน่งประเภทบริหารระดับสูง จำนวน 4 ราย เพื่อทดแทนผู้ดำรงตำแหน่งที่จะเกษียณอายุราชการ ดังนี้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นางสาวบุปผา เรืองสุด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รองปลัดกระทรวง สำนักงานปลัดกระทรวง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นายประทีป ทรงลำยอง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ผู้ตรวจราชการกระทรวง สำนักงานปลัดกระทรวง ดำรงตำแหน่ง อธิบดีกรม</w:t>
      </w:r>
      <w:r w:rsidR="00342F9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พัฒนาฝีมือแรงงาน </w:t>
      </w:r>
    </w:p>
    <w:p w:rsidR="00B15E13" w:rsidRPr="007E7930" w:rsidRDefault="00B15E13" w:rsidP="00342F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</w:rPr>
        <w:tab/>
      </w:r>
      <w:r w:rsidRPr="007E7930">
        <w:rPr>
          <w:rFonts w:ascii="TH SarabunPSK" w:hAnsi="TH SarabunPSK" w:cs="TH SarabunPSK"/>
          <w:sz w:val="32"/>
          <w:szCs w:val="32"/>
        </w:rPr>
        <w:tab/>
        <w:t>3.</w:t>
      </w:r>
      <w:r w:rsidR="00342F9E">
        <w:rPr>
          <w:rFonts w:ascii="TH SarabunPSK" w:hAnsi="TH SarabunPSK" w:cs="TH SarabunPSK"/>
          <w:sz w:val="32"/>
          <w:szCs w:val="32"/>
        </w:rPr>
        <w:t xml:space="preserve">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นายนิยม </w:t>
      </w:r>
      <w:proofErr w:type="gramStart"/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สองแก้ว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รองปลัดกระทรวง</w:t>
      </w:r>
      <w:proofErr w:type="gramEnd"/>
      <w:r w:rsidRPr="007E7930">
        <w:rPr>
          <w:rFonts w:ascii="TH SarabunPSK" w:hAnsi="TH SarabunPSK" w:cs="TH SarabunPSK"/>
          <w:sz w:val="32"/>
          <w:szCs w:val="32"/>
          <w:cs/>
        </w:rPr>
        <w:t xml:space="preserve">  สำนักงานปลัดกระทรวง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อธิบดีกรมสวัสดิการและคุ้มครองแรงงาน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นายบุญสงค์ ทัพชัยยุทธ์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เลขาธิการสำนักงานประกันสังคม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1 ตุลาคม 2564 เป็นต้นไป </w:t>
      </w:r>
    </w:p>
    <w:p w:rsidR="00B15E13" w:rsidRDefault="00B15E13" w:rsidP="00551C2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551CB" w:rsidRDefault="00C551CB" w:rsidP="00551C2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551CB" w:rsidRDefault="00C551CB" w:rsidP="00551C2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4AE4" w:rsidRPr="003F4AE4" w:rsidRDefault="0057108A" w:rsidP="003F4AE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9E59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F4AE4" w:rsidRPr="003F4A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แต่งตั้งกรรมการผู้ทรงคุณวุฒิในคณะกรรมการสภาวิชาชีพวิทยาศาสตร์และเทคโนโลยี </w:t>
      </w:r>
    </w:p>
    <w:p w:rsidR="003F4AE4" w:rsidRPr="003F4AE4" w:rsidRDefault="003F4AE4" w:rsidP="003F4A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4AE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4AE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วิจัยและนวัตกรรมเสนอ แต่งตั้งกรรมการผู้ทรงคุณวุฒิในคณะกรรมการสภาวิชาชีพวิทยาศาสตร์และเทคโนโลยี จำนวน 4 คน เนื่องจากกรรมการผู้ทรงคุณวุฒิเดิมได้ดำรงตำแหน่งครบวาระสามปี เมื่อวันที่ 14 สิงหาคม 2563 ดังนี้ </w:t>
      </w:r>
    </w:p>
    <w:p w:rsidR="003F4AE4" w:rsidRPr="003F4AE4" w:rsidRDefault="003F4AE4" w:rsidP="003F4A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4AE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4AE4">
        <w:rPr>
          <w:rFonts w:ascii="TH SarabunPSK" w:hAnsi="TH SarabunPSK" w:cs="TH SarabunPSK"/>
          <w:sz w:val="32"/>
          <w:szCs w:val="32"/>
          <w:cs/>
        </w:rPr>
        <w:t xml:space="preserve">1. นางสุพิชชา จันทรโยธา  </w:t>
      </w:r>
    </w:p>
    <w:p w:rsidR="003F4AE4" w:rsidRPr="003F4AE4" w:rsidRDefault="003F4AE4" w:rsidP="003F4A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4AE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4AE4">
        <w:rPr>
          <w:rFonts w:ascii="TH SarabunPSK" w:hAnsi="TH SarabunPSK" w:cs="TH SarabunPSK"/>
          <w:sz w:val="32"/>
          <w:szCs w:val="32"/>
          <w:cs/>
        </w:rPr>
        <w:t>2. นางสุภา หารหนองบัว</w:t>
      </w:r>
    </w:p>
    <w:p w:rsidR="003F4AE4" w:rsidRPr="003F4AE4" w:rsidRDefault="003F4AE4" w:rsidP="003F4A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4AE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4AE4">
        <w:rPr>
          <w:rFonts w:ascii="TH SarabunPSK" w:hAnsi="TH SarabunPSK" w:cs="TH SarabunPSK"/>
          <w:sz w:val="32"/>
          <w:szCs w:val="32"/>
          <w:cs/>
        </w:rPr>
        <w:t xml:space="preserve">3. นายทศพร นุชอนงค์ </w:t>
      </w:r>
    </w:p>
    <w:p w:rsidR="003F4AE4" w:rsidRPr="003F4AE4" w:rsidRDefault="003F4AE4" w:rsidP="003F4AE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4AE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4AE4">
        <w:rPr>
          <w:rFonts w:ascii="TH SarabunPSK" w:hAnsi="TH SarabunPSK" w:cs="TH SarabunPSK"/>
          <w:sz w:val="32"/>
          <w:szCs w:val="32"/>
          <w:cs/>
        </w:rPr>
        <w:t xml:space="preserve">4. นางบุษบา ฤกษ์อำนวยโชค </w:t>
      </w:r>
    </w:p>
    <w:p w:rsidR="00B15E13" w:rsidRPr="003F4AE4" w:rsidRDefault="003F4AE4" w:rsidP="003F4AE4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F4AE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4AE4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23 สิงหาคม 2564 เป็นต้นไป</w:t>
      </w:r>
    </w:p>
    <w:p w:rsidR="003F4AE4" w:rsidRDefault="003F4AE4" w:rsidP="003F4AE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5B33" w:rsidRDefault="0057108A" w:rsidP="00551C2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9E59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25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ารรถไฟฟ้าขนส่งมวลชนแห่งประเทศไทยแทนตำแหน่งที่ว่างลง (นายอภิรัฐ ไชยวงศ์น้อย) </w:t>
      </w:r>
    </w:p>
    <w:p w:rsidR="00225B33" w:rsidRDefault="00225B33" w:rsidP="00551C2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5B3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คณะรัฐมนตรีมีมติอนุมัติตามที่กระทรวงคมนาคมเสนอแต่งตั้ง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นายอภิรัฐ ไชยวงศ์น้อย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25B33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กรรมการผู้ทรงคุณวุฒิในคณะกรรมการการรถไฟฟ้าขนส่งมวลชนแห่งประเทศไทยแทน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ผู้ที่ลาออก โดยให้มีผลตั้งแต่วันที่คณะรัฐมนตรีมีมติเป็นต้นไป  </w:t>
      </w:r>
    </w:p>
    <w:p w:rsidR="00225B33" w:rsidRPr="00225B33" w:rsidRDefault="00225B3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5E13" w:rsidRPr="007E7930" w:rsidRDefault="0057108A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9E59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15E13" w:rsidRPr="007E79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การแต่งตั้งกรรมการผู้ทรงคุณวุฒิในคณะกรรมการคุ้มครองผู้บริโภค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 xml:space="preserve">รัฐมนตรีประจำสำนักนายกรัฐมนตรี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นายอนุชา นาคาศัย) เสนอแต่งตั้งกรรมการผู้ทรงคุณวุฒิในคณะกรรมการคุ้มครองผู้บริโภค จำนวน 8 คน ตามมาตรา 9 แห่งพระราชบัญญัติคุ้มครองผู้บริโภค พ.ศ. 2522 ซึ่งแก้ไขเพิ่มเติมโดยพระราชบัญญัติคุ้มครองผู้บริโภค (ฉบับที่ 4) พ.ศ. 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(มีผลใช้บังคับเมื่อวันที่ 25 สิงหาคม 2562)  ดังนี้ </w:t>
      </w:r>
    </w:p>
    <w:p w:rsidR="00B15E13" w:rsidRPr="007E7930" w:rsidRDefault="00B15E13" w:rsidP="005E498B">
      <w:pPr>
        <w:pStyle w:val="aff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นายชาตรี สุวรรณิน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ผู้ทรงคุณวุฒิภาควิชาการ</w:t>
      </w:r>
    </w:p>
    <w:p w:rsidR="00B15E13" w:rsidRPr="007E7930" w:rsidRDefault="00B15E13" w:rsidP="005E498B">
      <w:pPr>
        <w:pStyle w:val="aff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นายไชยา ยิ้มวิไล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ผู้ทรงคุณวุฒิภาควิชาการ</w:t>
      </w:r>
    </w:p>
    <w:p w:rsidR="00B15E13" w:rsidRPr="007E7930" w:rsidRDefault="00B15E13" w:rsidP="005E498B">
      <w:pPr>
        <w:pStyle w:val="aff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นายพรเทพ ศิริวนารังสรรค์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ผู้ทรงคุณวุฒิภาควิชาการ</w:t>
      </w:r>
    </w:p>
    <w:p w:rsidR="00B15E13" w:rsidRPr="007E7930" w:rsidRDefault="00B15E13" w:rsidP="005E498B">
      <w:pPr>
        <w:pStyle w:val="aff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พลอากาศตรี อิทธพร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คณะเจริญ ผู้ทรงคุณวุฒิภาควิชาการ</w:t>
      </w:r>
    </w:p>
    <w:p w:rsidR="00B15E13" w:rsidRPr="007E7930" w:rsidRDefault="00B15E13" w:rsidP="005E498B">
      <w:pPr>
        <w:pStyle w:val="aff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นางชูเนตร ศรีเสาวชาติ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ผู้ทรงคุณวุฒิภาคประชาชน</w:t>
      </w:r>
    </w:p>
    <w:p w:rsidR="00B15E13" w:rsidRPr="007E7930" w:rsidRDefault="00B15E13" w:rsidP="005E498B">
      <w:pPr>
        <w:pStyle w:val="aff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ถวัลย์ รุยาพร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ผู้ทรงคุณวุฒิภาคประชาชน</w:t>
      </w:r>
    </w:p>
    <w:p w:rsidR="00B15E13" w:rsidRPr="007E7930" w:rsidRDefault="00B15E13" w:rsidP="005E498B">
      <w:pPr>
        <w:pStyle w:val="aff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นายประวิทย์ จิตนราพงศ์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ผู้ทรงคุณวุฒิภาคผู้ประกอบธุรกิจ </w:t>
      </w:r>
    </w:p>
    <w:p w:rsidR="00B15E13" w:rsidRPr="007E7930" w:rsidRDefault="00B15E13" w:rsidP="005E498B">
      <w:pPr>
        <w:pStyle w:val="aff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นายมนรัฐ ผดุงสิทธิ์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ผู้ทรงคุณวุฒิภาคผู้ประกอบธุรกิจ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ให้มีผลตั้งแต่วันที่คณะรัฐมนตรีเป็นต้นไป </w:t>
      </w:r>
    </w:p>
    <w:p w:rsidR="00B15E13" w:rsidRPr="007E7930" w:rsidRDefault="00B15E13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</w:p>
    <w:p w:rsidR="00210A8A" w:rsidRPr="007E7930" w:rsidRDefault="0057108A" w:rsidP="00551C2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9E59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E7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0A8A" w:rsidRPr="007E7930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</w:p>
    <w:p w:rsidR="00210A8A" w:rsidRPr="007E7930" w:rsidRDefault="00210A8A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ab/>
      </w:r>
      <w:r w:rsidRPr="007E793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</w:t>
      </w:r>
      <w:r w:rsidR="007E7930">
        <w:rPr>
          <w:rFonts w:ascii="TH SarabunPSK" w:hAnsi="TH SarabunPSK" w:cs="TH SarabunPSK" w:hint="cs"/>
          <w:sz w:val="32"/>
          <w:szCs w:val="32"/>
          <w:cs/>
        </w:rPr>
        <w:t>ี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เสนอแต่งตั้งบุคคลให้ดำรงตำแหน่งข้าราชการการเมือง จำนวน 3 ราย ดังนี้ </w:t>
      </w:r>
    </w:p>
    <w:p w:rsidR="00210A8A" w:rsidRPr="007E7930" w:rsidRDefault="00210A8A" w:rsidP="005E498B">
      <w:pPr>
        <w:pStyle w:val="aff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นายบรรสาน บุนนาค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 ตำแหน่งที่ปรึกษานายกรัฐมนตรี </w:t>
      </w:r>
    </w:p>
    <w:p w:rsidR="00210A8A" w:rsidRPr="007E7930" w:rsidRDefault="00210A8A" w:rsidP="005E498B">
      <w:pPr>
        <w:pStyle w:val="aff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นายอนุชา บูรพชัยศรี</w:t>
      </w:r>
      <w:r w:rsidR="00342F9E">
        <w:rPr>
          <w:rFonts w:ascii="TH SarabunPSK" w:hAnsi="TH SarabunPSK" w:cs="TH SarabunPSK"/>
          <w:sz w:val="32"/>
          <w:szCs w:val="32"/>
          <w:cs/>
        </w:rPr>
        <w:t xml:space="preserve">  ตำแหน่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งรองเลขาธิการนายกรัฐมนตรีฝ่ายการเมือง </w:t>
      </w:r>
    </w:p>
    <w:p w:rsidR="00210A8A" w:rsidRPr="007E7930" w:rsidRDefault="00210A8A" w:rsidP="005E498B">
      <w:pPr>
        <w:pStyle w:val="aff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b/>
          <w:bCs/>
          <w:sz w:val="32"/>
          <w:szCs w:val="32"/>
          <w:cs/>
        </w:rPr>
        <w:t>นายธนกร วังบุญคงชนะ</w:t>
      </w:r>
      <w:r w:rsidRPr="007E7930">
        <w:rPr>
          <w:rFonts w:ascii="TH SarabunPSK" w:hAnsi="TH SarabunPSK" w:cs="TH SarabunPSK"/>
          <w:sz w:val="32"/>
          <w:szCs w:val="32"/>
          <w:cs/>
        </w:rPr>
        <w:t xml:space="preserve"> ตำแหน่งโฆษกประจำสำนักนายกรัฐมนตรี </w:t>
      </w:r>
    </w:p>
    <w:p w:rsidR="00210A8A" w:rsidRPr="007E7930" w:rsidRDefault="00210A8A" w:rsidP="00551C2F">
      <w:pPr>
        <w:pStyle w:val="aff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7E7930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ตั้งแต่วันที่คณะรัฐมนตรีมีมติเป็นต้นไป  </w:t>
      </w:r>
    </w:p>
    <w:p w:rsidR="00210A8A" w:rsidRPr="007E7930" w:rsidRDefault="00E32198" w:rsidP="00551C2F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</w:t>
      </w:r>
    </w:p>
    <w:p w:rsidR="00046569" w:rsidRPr="007E7930" w:rsidRDefault="00046569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007E" w:rsidRPr="007E7930" w:rsidRDefault="00D7007E" w:rsidP="00551C2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D7007E" w:rsidRPr="007E7930" w:rsidSect="0074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8B" w:rsidRDefault="005E498B">
      <w:r>
        <w:separator/>
      </w:r>
    </w:p>
  </w:endnote>
  <w:endnote w:type="continuationSeparator" w:id="0">
    <w:p w:rsidR="005E498B" w:rsidRDefault="005E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AB" w:rsidRDefault="00FD03A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AB" w:rsidRPr="00281C47" w:rsidRDefault="00FD03AB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AB" w:rsidRPr="00EB167C" w:rsidRDefault="00FD03AB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FD03AB" w:rsidRPr="00EB167C" w:rsidRDefault="00FD03A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8B" w:rsidRDefault="005E498B">
      <w:r>
        <w:separator/>
      </w:r>
    </w:p>
  </w:footnote>
  <w:footnote w:type="continuationSeparator" w:id="0">
    <w:p w:rsidR="005E498B" w:rsidRDefault="005E4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AB" w:rsidRDefault="00FD03AB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FD03AB" w:rsidRDefault="00FD03A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AB" w:rsidRDefault="00FD03AB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342F9E">
      <w:rPr>
        <w:rStyle w:val="af"/>
        <w:rFonts w:ascii="Cordia New" w:hAnsi="Cordia New" w:cs="Cordia New"/>
        <w:noProof/>
        <w:sz w:val="32"/>
        <w:szCs w:val="32"/>
        <w:cs/>
      </w:rPr>
      <w:t>29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FD03AB" w:rsidRDefault="00FD03AB">
    <w:pPr>
      <w:pStyle w:val="ad"/>
    </w:pPr>
  </w:p>
  <w:p w:rsidR="00FD03AB" w:rsidRDefault="00FD03A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AB" w:rsidRDefault="00FD03AB">
    <w:pPr>
      <w:pStyle w:val="ad"/>
      <w:jc w:val="center"/>
    </w:pPr>
    <w:fldSimple w:instr=" PAGE   \* MERGEFORMAT ">
      <w:r>
        <w:rPr>
          <w:noProof/>
        </w:rPr>
        <w:t>1</w:t>
      </w:r>
    </w:fldSimple>
  </w:p>
  <w:p w:rsidR="00FD03AB" w:rsidRDefault="00FD03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3CE"/>
    <w:multiLevelType w:val="hybridMultilevel"/>
    <w:tmpl w:val="1AF21B6C"/>
    <w:lvl w:ilvl="0" w:tplc="522E457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2C0126"/>
    <w:multiLevelType w:val="hybridMultilevel"/>
    <w:tmpl w:val="B8A65D26"/>
    <w:lvl w:ilvl="0" w:tplc="AB28BF4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E45726"/>
    <w:multiLevelType w:val="hybridMultilevel"/>
    <w:tmpl w:val="37006BE6"/>
    <w:lvl w:ilvl="0" w:tplc="4086A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6FE5018"/>
    <w:multiLevelType w:val="hybridMultilevel"/>
    <w:tmpl w:val="80BAF622"/>
    <w:lvl w:ilvl="0" w:tplc="0D98D4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D04188"/>
    <w:multiLevelType w:val="hybridMultilevel"/>
    <w:tmpl w:val="3DEAB9DA"/>
    <w:lvl w:ilvl="0" w:tplc="53BEF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32D768D"/>
    <w:multiLevelType w:val="hybridMultilevel"/>
    <w:tmpl w:val="C4C69D46"/>
    <w:lvl w:ilvl="0" w:tplc="B652FF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241AD4"/>
    <w:multiLevelType w:val="hybridMultilevel"/>
    <w:tmpl w:val="739A5932"/>
    <w:lvl w:ilvl="0" w:tplc="8A7ADF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9661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6569"/>
    <w:rsid w:val="00047166"/>
    <w:rsid w:val="00047523"/>
    <w:rsid w:val="00047534"/>
    <w:rsid w:val="000479F5"/>
    <w:rsid w:val="00050564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2933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87AC7"/>
    <w:rsid w:val="000907FB"/>
    <w:rsid w:val="00093760"/>
    <w:rsid w:val="00094A4D"/>
    <w:rsid w:val="00095518"/>
    <w:rsid w:val="0009663C"/>
    <w:rsid w:val="00097C3B"/>
    <w:rsid w:val="00097D24"/>
    <w:rsid w:val="000A10B0"/>
    <w:rsid w:val="000A18C6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5"/>
    <w:rsid w:val="000C5DD9"/>
    <w:rsid w:val="000C5F68"/>
    <w:rsid w:val="000C7199"/>
    <w:rsid w:val="000D16DF"/>
    <w:rsid w:val="000D1D86"/>
    <w:rsid w:val="000D26B3"/>
    <w:rsid w:val="000D355A"/>
    <w:rsid w:val="000D4CE6"/>
    <w:rsid w:val="000D5A83"/>
    <w:rsid w:val="000D5E08"/>
    <w:rsid w:val="000D670E"/>
    <w:rsid w:val="000D68C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0F8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145"/>
    <w:rsid w:val="00116EC5"/>
    <w:rsid w:val="00117B13"/>
    <w:rsid w:val="00120173"/>
    <w:rsid w:val="001205E4"/>
    <w:rsid w:val="00120B5B"/>
    <w:rsid w:val="001214DD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3BF"/>
    <w:rsid w:val="00130532"/>
    <w:rsid w:val="00130D06"/>
    <w:rsid w:val="00130D1C"/>
    <w:rsid w:val="00130EFF"/>
    <w:rsid w:val="00131321"/>
    <w:rsid w:val="00132BC8"/>
    <w:rsid w:val="0013345A"/>
    <w:rsid w:val="00134383"/>
    <w:rsid w:val="001357F7"/>
    <w:rsid w:val="00135D24"/>
    <w:rsid w:val="00135E9B"/>
    <w:rsid w:val="00136158"/>
    <w:rsid w:val="00136712"/>
    <w:rsid w:val="00136A6E"/>
    <w:rsid w:val="0014074B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8AC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60B"/>
    <w:rsid w:val="00206AD2"/>
    <w:rsid w:val="00206DFF"/>
    <w:rsid w:val="00207C67"/>
    <w:rsid w:val="0021030C"/>
    <w:rsid w:val="00210842"/>
    <w:rsid w:val="00210A8A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5B33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042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399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5AA6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7A8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9E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054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4053"/>
    <w:rsid w:val="003C64E1"/>
    <w:rsid w:val="003C6509"/>
    <w:rsid w:val="003C71C0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B7A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4AE4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FA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3B81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74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B81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582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2BBB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061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2D5"/>
    <w:rsid w:val="0052461C"/>
    <w:rsid w:val="00524897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A21"/>
    <w:rsid w:val="00551C2F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214A"/>
    <w:rsid w:val="0056337D"/>
    <w:rsid w:val="00565334"/>
    <w:rsid w:val="00565761"/>
    <w:rsid w:val="005661CE"/>
    <w:rsid w:val="005672F3"/>
    <w:rsid w:val="005704D3"/>
    <w:rsid w:val="0057108A"/>
    <w:rsid w:val="00571B98"/>
    <w:rsid w:val="0057269C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33B9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A7E80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498B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34FD"/>
    <w:rsid w:val="00614128"/>
    <w:rsid w:val="00615904"/>
    <w:rsid w:val="00615F84"/>
    <w:rsid w:val="00616259"/>
    <w:rsid w:val="0061651B"/>
    <w:rsid w:val="00617225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C24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3BB2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6E62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61B9"/>
    <w:rsid w:val="007769BB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9E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59E"/>
    <w:rsid w:val="007D480F"/>
    <w:rsid w:val="007D4FB1"/>
    <w:rsid w:val="007D59CA"/>
    <w:rsid w:val="007D6A64"/>
    <w:rsid w:val="007D79F4"/>
    <w:rsid w:val="007E2509"/>
    <w:rsid w:val="007E2F48"/>
    <w:rsid w:val="007E320E"/>
    <w:rsid w:val="007E3B4B"/>
    <w:rsid w:val="007E4620"/>
    <w:rsid w:val="007E57A9"/>
    <w:rsid w:val="007E643F"/>
    <w:rsid w:val="007E6D90"/>
    <w:rsid w:val="007E78B7"/>
    <w:rsid w:val="007E7930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0B65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67A5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08A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DB"/>
    <w:rsid w:val="008B0DF9"/>
    <w:rsid w:val="008B1255"/>
    <w:rsid w:val="008B1F14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9FA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2D3E"/>
    <w:rsid w:val="008F4E18"/>
    <w:rsid w:val="008F501F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1F61"/>
    <w:rsid w:val="0092201B"/>
    <w:rsid w:val="00922938"/>
    <w:rsid w:val="0092297C"/>
    <w:rsid w:val="009235D4"/>
    <w:rsid w:val="00925BA9"/>
    <w:rsid w:val="00927A4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47D94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7B"/>
    <w:rsid w:val="00976294"/>
    <w:rsid w:val="009764F3"/>
    <w:rsid w:val="009769F7"/>
    <w:rsid w:val="00981666"/>
    <w:rsid w:val="00982611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AB1"/>
    <w:rsid w:val="009A2E8A"/>
    <w:rsid w:val="009A3BF3"/>
    <w:rsid w:val="009A3D50"/>
    <w:rsid w:val="009A4076"/>
    <w:rsid w:val="009A4664"/>
    <w:rsid w:val="009A597B"/>
    <w:rsid w:val="009A6525"/>
    <w:rsid w:val="009A700B"/>
    <w:rsid w:val="009A79BB"/>
    <w:rsid w:val="009B00BB"/>
    <w:rsid w:val="009B02A9"/>
    <w:rsid w:val="009B39C2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59BC"/>
    <w:rsid w:val="009E6E58"/>
    <w:rsid w:val="009F0910"/>
    <w:rsid w:val="009F16B4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6BA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CB1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835"/>
    <w:rsid w:val="00B13F80"/>
    <w:rsid w:val="00B147FE"/>
    <w:rsid w:val="00B14EC6"/>
    <w:rsid w:val="00B15D70"/>
    <w:rsid w:val="00B15E13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34F"/>
    <w:rsid w:val="00B22F15"/>
    <w:rsid w:val="00B24021"/>
    <w:rsid w:val="00B2438D"/>
    <w:rsid w:val="00B2481F"/>
    <w:rsid w:val="00B24B4C"/>
    <w:rsid w:val="00B2720C"/>
    <w:rsid w:val="00B27B38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E2F"/>
    <w:rsid w:val="00B42F35"/>
    <w:rsid w:val="00B43580"/>
    <w:rsid w:val="00B44C1C"/>
    <w:rsid w:val="00B46279"/>
    <w:rsid w:val="00B46585"/>
    <w:rsid w:val="00B4678D"/>
    <w:rsid w:val="00B470AF"/>
    <w:rsid w:val="00B4736C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576FC"/>
    <w:rsid w:val="00B60011"/>
    <w:rsid w:val="00B60753"/>
    <w:rsid w:val="00B621FA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6C03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059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6CB6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1CB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730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C7ED5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0C25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318C"/>
    <w:rsid w:val="00D651C9"/>
    <w:rsid w:val="00D679E9"/>
    <w:rsid w:val="00D67B72"/>
    <w:rsid w:val="00D67C1E"/>
    <w:rsid w:val="00D7007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A27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6ECA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198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462"/>
    <w:rsid w:val="00E93A42"/>
    <w:rsid w:val="00E94983"/>
    <w:rsid w:val="00E94B95"/>
    <w:rsid w:val="00E94E07"/>
    <w:rsid w:val="00E9634B"/>
    <w:rsid w:val="00E96E9D"/>
    <w:rsid w:val="00E971EB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B7F43"/>
    <w:rsid w:val="00EC00D4"/>
    <w:rsid w:val="00EC0EC2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4E7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A0A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4F6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3AB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3B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Title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,Footnote,En tête 1,List Number #1,ย่อหน้าขีด,En tête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0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aff1">
    <w:name w:val="footnote text"/>
    <w:basedOn w:val="a"/>
    <w:link w:val="aff2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0"/>
    <w:link w:val="aff1"/>
    <w:uiPriority w:val="99"/>
    <w:rsid w:val="0077487F"/>
    <w:rPr>
      <w:rFonts w:eastAsia="Times New Roman"/>
      <w:szCs w:val="23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aff3">
    <w:name w:val="Date"/>
    <w:basedOn w:val="a"/>
    <w:next w:val="a"/>
    <w:link w:val="aff4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aff4">
    <w:name w:val="วันที่ อักขระ"/>
    <w:basedOn w:val="a0"/>
    <w:link w:val="aff3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aff5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aff6">
    <w:name w:val="footnote reference"/>
    <w:basedOn w:val="a0"/>
    <w:uiPriority w:val="99"/>
    <w:rsid w:val="0077487F"/>
    <w:rPr>
      <w:sz w:val="32"/>
      <w:szCs w:val="32"/>
      <w:vertAlign w:val="superscript"/>
    </w:rPr>
  </w:style>
  <w:style w:type="paragraph" w:customStyle="1" w:styleId="p1">
    <w:name w:val="p1"/>
    <w:basedOn w:val="a"/>
    <w:rsid w:val="00C8273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a0"/>
    <w:rsid w:val="00C82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91AD-CBD9-4500-B1BF-2CEB3049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30</Pages>
  <Words>12149</Words>
  <Characters>69254</Characters>
  <Application>Microsoft Office Word</Application>
  <DocSecurity>0</DocSecurity>
  <Lines>577</Lines>
  <Paragraphs>162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93</cp:revision>
  <cp:lastPrinted>2021-08-20T09:06:00Z</cp:lastPrinted>
  <dcterms:created xsi:type="dcterms:W3CDTF">2021-08-20T03:46:00Z</dcterms:created>
  <dcterms:modified xsi:type="dcterms:W3CDTF">2021-08-20T09:10:00Z</dcterms:modified>
</cp:coreProperties>
</file>