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933719" w:rsidRDefault="00EC00D4" w:rsidP="00A21C9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33719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933719" w:rsidRDefault="00EC00D4" w:rsidP="00A21C9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93371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933719" w:rsidRDefault="00EC00D4" w:rsidP="00A21C9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6F04BF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  <w:lang w:bidi="th-TH"/>
        </w:rPr>
      </w:pPr>
      <w:r w:rsidRPr="0093371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04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267A5" w:rsidRPr="00A267A5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A267A5" w:rsidRPr="00A267A5">
        <w:rPr>
          <w:rFonts w:ascii="TH SarabunPSK" w:hAnsi="TH SarabunPSK" w:cs="TH SarabunPSK"/>
          <w:sz w:val="32"/>
          <w:szCs w:val="32"/>
        </w:rPr>
        <w:t xml:space="preserve">30 </w:t>
      </w:r>
      <w:r w:rsidR="00A267A5" w:rsidRPr="00A267A5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มีนาคม </w:t>
      </w:r>
      <w:r w:rsidR="00A267A5" w:rsidRPr="00A267A5">
        <w:rPr>
          <w:rFonts w:ascii="TH SarabunPSK" w:hAnsi="TH SarabunPSK" w:cs="TH SarabunPSK"/>
          <w:sz w:val="32"/>
          <w:szCs w:val="32"/>
        </w:rPr>
        <w:t xml:space="preserve">2564)  </w:t>
      </w:r>
      <w:r w:rsidR="00A267A5" w:rsidRPr="00A267A5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="00A267A5" w:rsidRPr="00A267A5">
        <w:rPr>
          <w:rFonts w:ascii="TH SarabunPSK" w:hAnsi="TH SarabunPSK" w:cs="TH SarabunPSK"/>
          <w:sz w:val="32"/>
          <w:szCs w:val="32"/>
        </w:rPr>
        <w:t xml:space="preserve">09.00 </w:t>
      </w:r>
      <w:r w:rsidR="00A267A5" w:rsidRPr="00A267A5">
        <w:rPr>
          <w:rFonts w:ascii="TH SarabunPSK" w:hAnsi="TH SarabunPSK" w:cs="TH SarabunPSK"/>
          <w:sz w:val="32"/>
          <w:szCs w:val="32"/>
          <w:cs/>
          <w:lang w:bidi="th-TH"/>
        </w:rPr>
        <w:t>น.   พลเอก ประยุทธ์  จันทร์โอชา นายกรัฐมนตรี                  เป็นประธานการประชุมคณะรัฐมนตรี ณ ตึกสันติไมตรี (หลังนอก)  ทำเนียบรัฐบาล    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75E6C" w:rsidRPr="00CD1FE9" w:rsidTr="00BB018C">
        <w:tc>
          <w:tcPr>
            <w:tcW w:w="9820" w:type="dxa"/>
          </w:tcPr>
          <w:p w:rsidR="00E75E6C" w:rsidRPr="00CD1FE9" w:rsidRDefault="00E75E6C" w:rsidP="00BB01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lang w:val="en-GB"/>
        </w:rPr>
        <w:t>1.</w:t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</w:t>
      </w:r>
      <w:r w:rsidRPr="00E75E6C">
        <w:rPr>
          <w:rFonts w:ascii="TH SarabunPSK" w:hAnsi="TH SarabunPSK" w:cs="TH SarabunPSK"/>
          <w:sz w:val="32"/>
          <w:szCs w:val="32"/>
          <w:cs/>
        </w:rPr>
        <w:t>แบ่งส่วนราชการเป็นกองบังคับการหรือส่วนราชการอย่างอื่นใน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 พ.ศ. .... (แก้ไขเพิ่มเติมการแบ่งส่วนราชการในกอง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บังคับการในสังกัดกองบัญชาการตำรวจสอบสวนกลาง และแก้ไขเพิ่มเติมอำนาจ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หน้าที่ของส่วนราชการดังกล่าว)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2.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ร่างพระราชบัญญัติคณะกรรมการนโยบายบำเหน็จบำนาญแห่งชาติ พ.ศ. ....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ร่างพระราชบัญญัติกองทุนบำเหน็จบำนาญแห่งชาติ พ.ศ. .... รวม 2 ฉบับ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3.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ร่างพระราชบัญญัติการปฏิบัติราชการทางอิเล็กทรอนิกส์ พ.ศ. ....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4.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ร่างประมวลจริยธรรมของข้าราชการการเมือง พ.ศ. ....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5.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ร่างพระราชกฤษฎีกาว่าด้วยปริญญา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5E6C">
        <w:rPr>
          <w:rFonts w:ascii="TH SarabunPSK" w:hAnsi="TH SarabunPSK" w:cs="TH SarabunPSK"/>
          <w:sz w:val="32"/>
          <w:szCs w:val="32"/>
          <w:cs/>
        </w:rPr>
        <w:t>สาขาวิชา อักษรย่อสำหรับสาขาวิชา ครุย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วิทยฐานะ เข็มวิทยฐานะ และครุยประจำตำแหน่งของมหาวิทยาลัยราชภัฏ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เชียงใหม่ (ฉบับ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..) พ.ศ. ....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6.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วิทยฐานะ เข็มวิทยฐานะ และครุยประจำตำแหน่งของมหาวิทยาลัยราชภัฏราช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นครินทร์ (ฉบับที่ ..) พ.ศ. ....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7.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ร่างกฎกระทรวงการรับฟังความเห็นของประชาชน สำหรับโครงการระบบการ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ขนส่งก๊าซธรรมชาติทางท่อ พ.ศ. ....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8.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ละเมิดของเจ้าหน้าที่ พ.ศ. 2539 (ฉบับที่ ..) พ.ศ. .... (กองทุนเพื่อการฟื้นฟูและ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พัฒนาระบบสถาบันการเงิน)</w:t>
      </w:r>
      <w:r w:rsidRPr="00E75E6C">
        <w:rPr>
          <w:rFonts w:ascii="TH SarabunPSK" w:hAnsi="TH SarabunPSK" w:cs="TH SarabunPSK"/>
          <w:sz w:val="32"/>
          <w:szCs w:val="32"/>
        </w:rPr>
        <w:t xml:space="preserve">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9.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ร่างกฎกระทรวงการขนส่งก๊าซปิโตรเลียมเหลวโดยถังขนส่งก๊าซปิโตรเลียมเหลว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lang w:val="en-GB"/>
        </w:rPr>
        <w:t>10.</w:t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ร่างกฎกระทรวงระบบไฟฟ้าและระบบป้องกันอันตรายจากฟ้าผ่าของสถานที่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E75E6C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ประกอบกิจการก๊าซปิโตรเลียมเหลว พ.ศ. ....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11.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ร่างกฎกระทรวงกำหนดลักษณะของเหรียญกษาปณ์ที่ระลึกในโอกาสพระราชพิธี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ราชาภิเษกสมรส 1 พฤษภาคม 2562 พ.ศ. .... </w:t>
      </w:r>
    </w:p>
    <w:p w:rsidR="00D962F8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12.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การจัดทำเหรียญเฉลิมพระเกียรติ ในโอกาสพระราชพิธีสถาปนาสมเด็จ</w:t>
      </w:r>
    </w:p>
    <w:p w:rsidR="00E75E6C" w:rsidRDefault="00D962F8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5E6C" w:rsidRPr="00E75E6C">
        <w:rPr>
          <w:rFonts w:ascii="TH SarabunPSK" w:hAnsi="TH SarabunPSK" w:cs="TH SarabunPSK" w:hint="cs"/>
          <w:sz w:val="32"/>
          <w:szCs w:val="32"/>
          <w:cs/>
        </w:rPr>
        <w:t xml:space="preserve">พระนางเจ้าสุทิดา พัชรสุธาพิมลลักษณ พระบรมราชินี 4 พฤษภาคม 2562 </w:t>
      </w:r>
    </w:p>
    <w:p w:rsidR="00EF2A8E" w:rsidRPr="00E75E6C" w:rsidRDefault="00EF2A8E" w:rsidP="00EF2A8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ผลการประชุมคณะกรรมการพัฒนาระบบการบริหารจัดการขนส่งสินค้าและ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บริการของประเทศ (กบส.) ครั้งที่ 2/2563 และร่างระเบียบสำนักนายกรัฐมนตรี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จำนวน 2 ฉบับ </w:t>
      </w:r>
    </w:p>
    <w:p w:rsidR="00EF2A8E" w:rsidRPr="00E75E6C" w:rsidRDefault="00EF2A8E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75E6C" w:rsidRPr="00CD1FE9" w:rsidTr="00BB018C">
        <w:tc>
          <w:tcPr>
            <w:tcW w:w="9820" w:type="dxa"/>
          </w:tcPr>
          <w:p w:rsidR="00E75E6C" w:rsidRPr="00CD1FE9" w:rsidRDefault="00E75E6C" w:rsidP="00BB01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E75E6C" w:rsidRDefault="00E75E6C" w:rsidP="00E75E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62F8" w:rsidRDefault="00D962F8" w:rsidP="00E75E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62F8" w:rsidRDefault="00D962F8" w:rsidP="00E75E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62F8" w:rsidRDefault="00D962F8" w:rsidP="00E75E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5E6C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2A8E">
        <w:rPr>
          <w:rFonts w:ascii="TH SarabunPSK" w:hAnsi="TH SarabunPSK" w:cs="TH SarabunPSK"/>
          <w:sz w:val="32"/>
          <w:szCs w:val="32"/>
        </w:rPr>
        <w:t>14</w:t>
      </w:r>
      <w:r w:rsidRPr="00E75E6C">
        <w:rPr>
          <w:rFonts w:ascii="TH SarabunPSK" w:hAnsi="TH SarabunPSK" w:cs="TH SarabunPSK"/>
          <w:sz w:val="32"/>
          <w:szCs w:val="32"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ครั้งที่ 1/2564 เรื่อง โครงการรถไฟความเร็วสูงเชื่อมสามสนามบิน (งานจัด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กรรมสิทธิ์ที่ดิน)</w:t>
      </w:r>
    </w:p>
    <w:p w:rsidR="00E75E6C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1</w:t>
      </w:r>
      <w:r w:rsidR="00EF2A8E">
        <w:rPr>
          <w:rFonts w:ascii="TH SarabunPSK" w:hAnsi="TH SarabunPSK" w:cs="TH SarabunPSK" w:hint="cs"/>
          <w:sz w:val="32"/>
          <w:szCs w:val="32"/>
          <w:cs/>
        </w:rPr>
        <w:t>5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(ร่าง) แผนปฏิบัติการด้านการส่งเสริมและพัฒนาองค์กรภาคประชาสังคม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ระยะที่ 1 (พ.ศ. 2564 – 2565)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1</w:t>
      </w:r>
      <w:r w:rsidR="00EF2A8E">
        <w:rPr>
          <w:rFonts w:ascii="TH SarabunPSK" w:hAnsi="TH SarabunPSK" w:cs="TH SarabunPSK" w:hint="cs"/>
          <w:sz w:val="32"/>
          <w:szCs w:val="32"/>
          <w:cs/>
        </w:rPr>
        <w:t>6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ขอทบทวนมติคณะรัฐมนตรีเกี่ยวกับการจัดสรรเงินอุดหนุนโครงการพัฒนาไม้ผล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และไม้ยืนต้น และโครงการศูนย์เฉพาะกิจป้องกันปราบปรามการบุกรุกทำลายป่า </w:t>
      </w:r>
    </w:p>
    <w:p w:rsidR="00E75E6C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1</w:t>
      </w:r>
      <w:r w:rsidR="00EF2A8E">
        <w:rPr>
          <w:rFonts w:ascii="TH SarabunPSK" w:hAnsi="TH SarabunPSK" w:cs="TH SarabunPSK" w:hint="cs"/>
          <w:sz w:val="32"/>
          <w:szCs w:val="32"/>
          <w:cs/>
        </w:rPr>
        <w:t>7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สรุปผลการประชุมคณะหัวหน้าส่วนราชการระดับกระทรวงหรือเทียบเท่า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ครั้งที่ 1/2564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1</w:t>
      </w:r>
      <w:r w:rsidR="00EF2A8E">
        <w:rPr>
          <w:rFonts w:ascii="TH SarabunPSK" w:hAnsi="TH SarabunPSK" w:cs="TH SarabunPSK" w:hint="cs"/>
          <w:sz w:val="32"/>
          <w:szCs w:val="32"/>
          <w:cs/>
        </w:rPr>
        <w:t>8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โครงการประกันภัยข้าวนาปี ปีการผลิต 2564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1</w:t>
      </w:r>
      <w:r w:rsidR="00EF2A8E">
        <w:rPr>
          <w:rFonts w:ascii="TH SarabunPSK" w:hAnsi="TH SarabunPSK" w:cs="TH SarabunPSK" w:hint="cs"/>
          <w:sz w:val="32"/>
          <w:szCs w:val="32"/>
          <w:cs/>
        </w:rPr>
        <w:t>9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การให้สิทธิขั้นพื้นฐานด้านสาธารณสุขกับบุคคลที่มีปัญหาสถานะและสิทธิเด็กและ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บุคคลที่เรียนอยู่ในสถานศึกษา ครั้งที่ 2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A8E">
        <w:rPr>
          <w:rFonts w:ascii="TH SarabunPSK" w:hAnsi="TH SarabunPSK" w:cs="TH SarabunPSK" w:hint="cs"/>
          <w:sz w:val="32"/>
          <w:szCs w:val="32"/>
          <w:cs/>
        </w:rPr>
        <w:t>20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ขออนุมัติ (ร่าง) แผนพัฒนารัฐบาลดิจิทัลของประเทศไทย พ.ศ. 2563 - 2565</w:t>
      </w:r>
    </w:p>
    <w:p w:rsidR="00E75E6C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A8E">
        <w:rPr>
          <w:rFonts w:ascii="TH SarabunPSK" w:hAnsi="TH SarabunPSK" w:cs="TH SarabunPSK" w:hint="cs"/>
          <w:sz w:val="32"/>
          <w:szCs w:val="32"/>
          <w:cs/>
        </w:rPr>
        <w:t>21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ยุทธศาสตร์และแนวทางการ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สร้างคนดี คนเก่ง คนกล้า และโอกาสสู่สังคมเพื่อพัฒนาชาติไทยอย่างยั่งยืน 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คณะกรรมาธิการวิสามัญศึกษาแนวทางการสร้างคนดี คนเก่ง สู่สังคม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เพื่อพัฒนาชาติไทยอย่างยั่งยืน วุฒิสภา 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A8E">
        <w:rPr>
          <w:rFonts w:ascii="TH SarabunPSK" w:hAnsi="TH SarabunPSK" w:cs="TH SarabunPSK" w:hint="cs"/>
          <w:sz w:val="32"/>
          <w:szCs w:val="32"/>
          <w:cs/>
        </w:rPr>
        <w:t>22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รายงานผลการดำเนินการโครงการจิตอาสาพระราชทาน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23.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รายงานสรุปผลการพิจารณาต่อข้อเสนอแนะมาตรการหรือแนวทางในการส่งเสริม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และคุ้มครองสิทธิมนุษยชน รวมตลอดทั้งการแก้ไขปรับปรุงกฎหมาย กฎ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หรือคำสั่ง เพื่อให้สอดคล้องกับหลักสิทธิมนุษยชน กรณีขอให้ตรวจสอบการละเมิด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สิทธิมนุษยชนต่อลูกจ้างรับเหมาค่าแรง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24.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รายงานสถานการณ์ผู้สูงอายุไทย พ.ศ. 2562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ผลการพิจารณาการรายงานการพิจารณาศึกษา เรื่อง การส่งเสริม เพิ่มขีด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ความสามารถและสร้างความเป็นธรรมทางการแข่งขันของธุรกิจพาณิชย์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E75E6C">
        <w:rPr>
          <w:rFonts w:ascii="TH SarabunPSK" w:hAnsi="TH SarabunPSK" w:cs="TH SarabunPSK"/>
          <w:sz w:val="32"/>
          <w:szCs w:val="32"/>
        </w:rPr>
        <w:t>e</w:t>
      </w:r>
      <w:r w:rsidRPr="00E75E6C">
        <w:rPr>
          <w:rFonts w:ascii="TH SarabunPSK" w:hAnsi="TH SarabunPSK" w:cs="TH SarabunPSK"/>
          <w:sz w:val="32"/>
          <w:szCs w:val="32"/>
          <w:cs/>
        </w:rPr>
        <w:t>-</w:t>
      </w:r>
      <w:r w:rsidRPr="00E75E6C">
        <w:rPr>
          <w:rFonts w:ascii="TH SarabunPSK" w:hAnsi="TH SarabunPSK" w:cs="TH SarabunPSK"/>
          <w:sz w:val="32"/>
          <w:szCs w:val="32"/>
        </w:rPr>
        <w:t>Commerce</w:t>
      </w:r>
      <w:r w:rsidRPr="00E75E6C">
        <w:rPr>
          <w:rFonts w:ascii="TH SarabunPSK" w:hAnsi="TH SarabunPSK" w:cs="TH SarabunPSK"/>
          <w:sz w:val="32"/>
          <w:szCs w:val="32"/>
          <w:cs/>
        </w:rPr>
        <w:t>) ของคณะกรรมาธิการพาณิชย์และการ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อุตสาหกรรม วุฒิสภา</w:t>
      </w:r>
    </w:p>
    <w:p w:rsidR="00E75E6C" w:rsidRPr="00E75E6C" w:rsidRDefault="00E75E6C" w:rsidP="0052188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880">
        <w:rPr>
          <w:rFonts w:ascii="TH SarabunPSK" w:hAnsi="TH SarabunPSK" w:cs="TH SarabunPSK" w:hint="cs"/>
          <w:sz w:val="32"/>
          <w:szCs w:val="32"/>
          <w:cs/>
        </w:rPr>
        <w:t>26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E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การเลือกรับทรัพย์สินหรือสิ่งติดตั้งที่ผู้รับสัมปทานจะส่งมอบให้รัฐบาลไทยเมื่อสิ้น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อายุสัมปทาน </w:t>
      </w:r>
    </w:p>
    <w:p w:rsidR="00E75E6C" w:rsidRPr="00E75E6C" w:rsidRDefault="00E75E6C" w:rsidP="00E75E6C">
      <w:pPr>
        <w:spacing w:line="340" w:lineRule="exact"/>
        <w:ind w:left="567" w:right="68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2</w:t>
      </w:r>
      <w:r w:rsidR="00521880">
        <w:rPr>
          <w:rFonts w:ascii="TH SarabunPSK" w:hAnsi="TH SarabunPSK" w:cs="TH SarabunPSK" w:hint="cs"/>
          <w:sz w:val="32"/>
          <w:szCs w:val="32"/>
          <w:cs/>
        </w:rPr>
        <w:t>7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75E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การขยายระยะเวลาประกาศสถานการณ์ฉุกเฉินในทุกเขตท้องที่ทั่วราชอาณาจักร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2</w:t>
      </w:r>
      <w:r w:rsidR="00521880">
        <w:rPr>
          <w:rFonts w:ascii="TH SarabunPSK" w:hAnsi="TH SarabunPSK" w:cs="TH SarabunPSK"/>
          <w:sz w:val="32"/>
          <w:szCs w:val="32"/>
        </w:rPr>
        <w:t>8</w:t>
      </w:r>
      <w:r w:rsidRPr="00E75E6C">
        <w:rPr>
          <w:rFonts w:ascii="TH SarabunPSK" w:hAnsi="TH SarabunPSK" w:cs="TH SarabunPSK"/>
          <w:sz w:val="32"/>
          <w:szCs w:val="32"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รายงานความเสี่ยงทางการคลังประจำปีงบประมาณ 2563 </w:t>
      </w:r>
    </w:p>
    <w:p w:rsidR="00E75E6C" w:rsidRDefault="00E75E6C" w:rsidP="00E75E6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880">
        <w:rPr>
          <w:rFonts w:ascii="TH SarabunPSK" w:hAnsi="TH SarabunPSK" w:cs="TH SarabunPSK"/>
          <w:sz w:val="32"/>
          <w:szCs w:val="32"/>
        </w:rPr>
        <w:t>29</w:t>
      </w:r>
      <w:r w:rsidRPr="00E75E6C">
        <w:rPr>
          <w:rFonts w:ascii="TH SarabunPSK" w:hAnsi="TH SarabunPSK" w:cs="TH SarabunPSK"/>
          <w:sz w:val="32"/>
          <w:szCs w:val="32"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เรื่อ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ครั้งที่ 10/2564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1880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E75E6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75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แนวทางการแก้ไขปัญหาตู้คอนเทนเนอร์ขาดแคลนในธุรกิจขนส่งสินค้าทางทะเล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ของการท่าเรือแห่งประเทศไทย</w:t>
      </w:r>
    </w:p>
    <w:p w:rsidR="00E75E6C" w:rsidRPr="00CD1FE9" w:rsidRDefault="00E75E6C" w:rsidP="00E75E6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5E7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1.05pt;margin-top:732.95pt;width:180pt;height:8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" stroked="f">
            <v:textbox>
              <w:txbxContent>
                <w:p w:rsidR="00E75E6C" w:rsidRPr="00CD2593" w:rsidRDefault="00E75E6C" w:rsidP="00E75E6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ตรวจ (รอง ลมช.) ........./........../.......</w:t>
                  </w:r>
                </w:p>
                <w:p w:rsidR="00E75E6C" w:rsidRPr="00CD2593" w:rsidRDefault="00E75E6C" w:rsidP="00E75E6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ตรวจ (ผอ.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กอง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.) ........./........../.......</w:t>
                  </w:r>
                </w:p>
                <w:p w:rsidR="00E75E6C" w:rsidRPr="00CD2593" w:rsidRDefault="00E75E6C" w:rsidP="00E75E6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ร่าง........../.........../.........</w:t>
                  </w:r>
                </w:p>
                <w:p w:rsidR="00E75E6C" w:rsidRPr="00CD2593" w:rsidRDefault="00E75E6C" w:rsidP="00E75E6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..................พิมพ์/ทาน......../........../.......</w:t>
                  </w:r>
                </w:p>
                <w:p w:rsidR="00E75E6C" w:rsidRPr="00CD2593" w:rsidRDefault="00E75E6C" w:rsidP="00E75E6C">
                  <w:pPr>
                    <w:spacing w:line="235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E75E6C" w:rsidRPr="00146D43" w:rsidRDefault="00E75E6C" w:rsidP="00E75E6C">
                  <w:pPr>
                    <w:spacing w:line="235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‘</w:t>
                  </w:r>
                </w:p>
              </w:txbxContent>
            </v:textbox>
          </v:shape>
        </w:pict>
      </w:r>
      <w:r w:rsidRPr="00B25E72"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425.75pt;margin-top:784.7pt;width:160.2pt;height:54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" stroked="f">
            <v:textbox>
              <w:txbxContent>
                <w:p w:rsidR="00E75E6C" w:rsidRPr="00093E32" w:rsidRDefault="00E75E6C" w:rsidP="00E75E6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........ตรวจ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(รอง ลมช.).............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</w:t>
                  </w:r>
                </w:p>
                <w:p w:rsidR="00E75E6C" w:rsidRPr="00093E32" w:rsidRDefault="00E75E6C" w:rsidP="00E75E6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........ตรวจ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(ผอ.กรป.).............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</w:t>
                  </w:r>
                </w:p>
                <w:p w:rsidR="00E75E6C" w:rsidRPr="00093E32" w:rsidRDefault="00E75E6C" w:rsidP="00E75E6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...ร่าง/พิมพ์/ทาน........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75E6C" w:rsidRPr="00CD1FE9" w:rsidTr="00BB018C">
        <w:tc>
          <w:tcPr>
            <w:tcW w:w="9820" w:type="dxa"/>
          </w:tcPr>
          <w:p w:rsidR="00E75E6C" w:rsidRPr="00CD1FE9" w:rsidRDefault="00E75E6C" w:rsidP="00BB01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880">
        <w:rPr>
          <w:rFonts w:ascii="TH SarabunPSK" w:hAnsi="TH SarabunPSK" w:cs="TH SarabunPSK"/>
          <w:sz w:val="32"/>
          <w:szCs w:val="32"/>
        </w:rPr>
        <w:t>31</w:t>
      </w:r>
      <w:r w:rsidRPr="00E75E6C">
        <w:rPr>
          <w:rFonts w:ascii="TH SarabunPSK" w:hAnsi="TH SarabunPSK" w:cs="TH SarabunPSK"/>
          <w:sz w:val="32"/>
          <w:szCs w:val="32"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ผลการประชุมรัฐมนตรีท่องเที่ยวอาเซียน ครั้งที่ 24 และการประชุมที่เกี่ยวข้อง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ผ่านระบบการประชุมทางไกล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2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ผลการประชุมสภารัฐมนตรีสมาคมแห่งมหาสมุทรอินเดีย ครั้งที่ 20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3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การประชุมระดับรัฐมนตรีบิมสเทค ครั้งที่ 17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4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การขอความเห็นชอบต่อร่างถ้อยแถลงร่วมสำหรับการประชุมคณะมนตรี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/>
          <w:sz w:val="32"/>
          <w:szCs w:val="32"/>
          <w:cs/>
        </w:rPr>
        <w:t>ประชาคมสังคมและวัฒนธรรมอาเซียน ครั้งที่ 25 (</w:t>
      </w:r>
      <w:r w:rsidRPr="00E75E6C">
        <w:rPr>
          <w:rFonts w:ascii="TH SarabunPSK" w:hAnsi="TH SarabunPSK" w:cs="TH SarabunPSK"/>
          <w:sz w:val="32"/>
          <w:szCs w:val="32"/>
        </w:rPr>
        <w:t xml:space="preserve">Joint Statement of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6C">
        <w:rPr>
          <w:rFonts w:ascii="TH SarabunPSK" w:hAnsi="TH SarabunPSK" w:cs="TH SarabunPSK"/>
          <w:sz w:val="32"/>
          <w:szCs w:val="32"/>
        </w:rPr>
        <w:t>Twenty-Fifth ASEAN Socio-Cultural Community (ASCC) Council)</w:t>
      </w:r>
    </w:p>
    <w:p w:rsidR="00E75E6C" w:rsidRDefault="00E75E6C" w:rsidP="00E75E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75E6C" w:rsidRPr="00CD1FE9" w:rsidTr="00BB018C">
        <w:tc>
          <w:tcPr>
            <w:tcW w:w="9820" w:type="dxa"/>
          </w:tcPr>
          <w:p w:rsidR="00E75E6C" w:rsidRPr="00CD1FE9" w:rsidRDefault="00E75E6C" w:rsidP="00BB01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5</w:t>
      </w:r>
      <w:r w:rsidRPr="00E75E6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(กระทรวงแรงงาน) 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6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แต่งตั้งกรรมการผู้ทรงคุณวุฒิในคณะกรรมการประเมินผลการดำเนินงานของ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กองทุนสนับสนุนการสร้างเสริมสุขภาพ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แต่งตั้งกรรมการผู้ทรงคุณวุฒิในคณะกรรมการนโยบายการจัดซื้อจัดจ้างและการ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บริหารพัสดุภาครัฐ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521880">
        <w:rPr>
          <w:rFonts w:ascii="TH SarabunPSK" w:hAnsi="TH SarabunPSK" w:cs="TH SarabunPSK" w:hint="cs"/>
          <w:sz w:val="32"/>
          <w:szCs w:val="32"/>
          <w:cs/>
        </w:rPr>
        <w:t>8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การแต่งตั้งผู้อำนวยการสถาบันบริหารจัดการธนาคารที่ดิน  </w:t>
      </w:r>
    </w:p>
    <w:p w:rsidR="00E75E6C" w:rsidRPr="00E75E6C" w:rsidRDefault="00E75E6C" w:rsidP="00E75E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880">
        <w:rPr>
          <w:rFonts w:ascii="TH SarabunPSK" w:hAnsi="TH SarabunPSK" w:cs="TH SarabunPSK" w:hint="cs"/>
          <w:sz w:val="32"/>
          <w:szCs w:val="32"/>
          <w:cs/>
        </w:rPr>
        <w:t>39</w:t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5E6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EC00D4" w:rsidRPr="006F04BF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F04BF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DE0528" w:rsidRDefault="00EC00D4" w:rsidP="00A21C9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DE0528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DE0528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93242" w:rsidRDefault="00EC00D4" w:rsidP="00A21C9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75E6C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EC00D4" w:rsidRDefault="00EC00D4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แบ่งส่วนราชการเป็นกองบังคับการหรือส่วนราชการอย่างอื่นในสำนักงานตำรวจแห่งชาติ พ.ศ. .... (แก้ไขเพิ่มเติมการแบ่งส่วนราชการในกองบังคับการในสังกัดกองบัญชาการตำรวจสอบสวนกลาง และแก้ไขเพิ่มเติมอำนาจหน้าที่ของส่วนราชการดังกล่าว)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แบ่งส่วนราชการเป็นกองบังคับการหรือ            ส่วนราชการอย่างอื่นในสำนักงานตำรวจแห่งชาติ พ.ศ. .... ตามที่สำนักงานตำรวจแห่งชาติ (ตช.) เสนอ และให้ส่งสำนักงานคณะกรรมการกฤษฎีกาตรวจพิจารณา แล้วดำเนินการต่อไปได้ โดยให้ ตช. รับความเห็นของสำนักงาน ก.พ. สำนักงาน ก.พ.ร. และสำนักงบประมาณไปพิจารณาดำเนินการต่อไป และให้สำนักงาน ก.พ.ร. รับความเห็นของสำนักงานคณะกรรมการกฤษฎีกาไปพิจารณาดำเนินการต่อไป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ตช. เสนอ เป็นการจัดตั้งศูนย์ฝึกอบรม สังกัดกองบัญชาการตำรวจสอบสวนกลาง เป็นหน่วยงานระดับกองบังคับการ และกำหนดอำนาจหน้าที่ของส่วนราชการดังกล่าว แก้ไขการแบ่งส่วนราชการภายในกองบังคับการอำนวยการ รวมทั้งแก้ไขเพิ่มเติมอำนาจหน้าที่ของกองบังคับการปฏิบัติการพิเศษ ในสังกัดกองบัญชาการตำรวจสอบสวนกลาง ให้สอดคล้องกับภารกิจที่เพิ่มขึ้นและเหมาะสมกับสภาพของงานที่เปลี่ยนแปลงไป อันจะทำให้การปฏิบัติภารกิจตามอำนาจหน้าที่มีประสิทธิภาพและประสิทธิผลยิ่งขึ้น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กฎกระทรวงแบ่งส่วนราชการเป็นกองบังคับการหรือส่วนราชการอย่างอื่นในสำนักงานตำรวจแห่งชาติ พ.ศ. 2552 ดังนี้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กำหนดให้จัดตั้งศูนย์ฝึกอบรม ในสังกัดกองบัญชาการตำรวจสอบสวนกลาง ประกอบด้วย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1.1 ฝ่ายอำนวยการ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 ฝ่ายฝึกอบรม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1.3 ฝ่ายวิชาการ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1.4 ฝ่ายวิทยบริการ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กำหนดให้ศูนย์ฝึกอบรม มีอำนาจหน้าที่ดังต่อไปนี้ 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2.1 เป็นศูนย์กลางการฝึกอบรมข้าราชการตำรวจ โดยเน้นการฝึกอบรมพัฒนาทักษะในภารกิจถวายความปลอดภัยและอารักขาบุคคลสำคัญ การต่อต้านการก่อการร้าย การป้องกันปราบปรามอาชญากรรมเฉพาะด้านและอาชญากรรมองค์กร และทักษะทางยุทธวิธีและการปฏิบัติการต่าง ๆ ที่เกี่ยวข้อง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2.2 บริหารและพัฒนาการศึกษาตามระเบียบแบบแผนและหลักสูตร ตลอดจนปรับปรุงพัฒนาหลักสูตร ระบบการเรียนการสอน และกฎหมายอื่นที่เกี่ยวข้อง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2.3 ฝึกอบรมเพิ่มพูนความรู้ และทักษะในการปฏิบัติงานเพื่อเพิ่มประสิทธิภาพของข้าราชการตำรวจ พนักงานราชการ และลูกจ้างของกองบัญชาการตำรวจสอบสวนกลาง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2.4 ฝึกอบรมเฉพาะด้านเกี่ยวกับการต่อต้านการก่อการร้าย การป้องกันปราบปราม และการสืบสวนสอบสวนคดีอาชญากรรมทางเศรษฐกิจ อาชญากรรมทางเทคโนโลยี การค้ามนุษย์ ความผิดเกี่ยวกับทรัพยากรธรรมชาติและสิ่งแวดล้อม การทุจริตและประพฤติมิชอบของเจ้าหน้าที่ของรัฐ ความผิดเกี่ยวกับการคุ้มครองผู้บริโภค การปฏิบัติงานป้องกันปราบปรามทางน้ำ การอำนวยความสะดวกและจัดการจราจร และการป้องกันปราบปรามอาชญากรรมบนทางหลวงและทางพิเศษ และความผิดอื่นที่เกี่ยวข้อง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2.5 ติดต่อและประสานความร่วมมือกับสถาบันการศึกษาหรือองค์กรอื่น เพื่อมีส่วนร่วมในการจัดการศึกษาและการฝึกอบรมเกี่ยวกับการป้องกันและปราบปรามการกระทำความผิดทางอาญา การรักษาความสงบเรียบร้อย การอำนวยความยุติธรรม และการรักษาความปลอดภัยของประชาชน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แก้ไขการแบ่งส่วนราชการภายในกองบังคับการอำนวยการ ในสังกัดกองบัญชาการตำรวจสอบสวนกลาง และแก้ไขเพิ่มเติมอำนาจหน้าที่ของส่วนราชการดังกล่าว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แก้ไขเพิ่มเติมอำนาจหน้าที่ของกองบังคับการปฏิบัติการพิเศษในสังกัดกองบัญชาการตำรวจสอบสวนกลาง </w:t>
      </w:r>
    </w:p>
    <w:p w:rsidR="00EC00D4" w:rsidRDefault="00EC00D4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ร่างพระราชบัญญัติคณะกรรมการนโยบายบำเหน็จบำนาญแห่งชาติ พ.ศ. .... และร่างพระราชบัญญัติกองทุนบำเหน็จบำนาญแห่งชาติ พ.ศ. .... รวม 2 ฉบับ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อนุมัติหลักการร่างพระราชบัญญัติคณะกรรมการนโยบายบำเหน็จบำนาญแห่งชาติ พ.ศ. .... และร่างพระราชบัญญัติกองทุนบำเหน็จบำนาญแห่งชาติ พ.ศ. .... รวม 2 ฉบับ ตามที่กระทรวงการคลัง (กค.) เสนอ และให้ส่งสำนักงานคณะกรรมการกฤษฎีกาตรวจพิจารณาอีกครั้งหนึ่ง โดยให้รับความเห็นของกระทรวงแรงงาน สำนักงาน ก.พ. สำนักงาน ก.พ.ร. และธนาคารแห่งประเทศไทย ไปประกอบการพิจาณาด้วย แล้วดำเนินการต่อไปได้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รวม 2 ฉบับ ตามที่กระทรวงการคลังเสนอ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ให้กระทรวงการคลังรับความเห็นของสำนักงบประมาณ กระทรวงการพัฒนาสังคมและ                ความมั่นคงของมนุษย์ และธนาคารแห่งประเทศไทยไปพิจารณาดำเนินการต่อไป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ร่างพระราชบัญญัติรวม 2 ฉบับ ที่ กค. เสนอ เป็นการกำหนดให้มีคณะกรรมการนโยบายบำเหน็จบำนาญแห่งชาติ (คนบ.) โดยมีหน้าที่และอำนาจในการจัดทำนโยบายระบบบำเหน็จบำนาญของประเทศในภาพรวมเพื่อให้สอดคล้องและเป็นไปในแนวทางเดียวกัน รวมทั้งเป็นการจัดตั้งกองทุนบำเหน็จบำนาญแห่งชาติ (กบช.) ซึ่งเป็นกองทุนสำรองเลี้ยงชีพภาคบังคับแก่ลูกจ้างในระบบ โดยให้ได้รับผลประโยชน์เป็นบำเหน็จหรือบำนาญ และกำหนดให้มีคณะกรรมการกองทุนบำเหน็จบำนาญแห่งชาติทำหน้าที่กำกับดูแลการบริหารกิจการกองทุนบำเหน็จบำนาญแห่งชาติ ให้เป็นไปโดยเรียบร้อยและมีประสิทธิภาพ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ร่างพระราชบัญญัติคณะกรรมการนโยบายบำเหน็จบำนาญแห่งชาติ พ.ศ. .... เป็น                         การตั้งคณะกรรมการนโยบายบำเหน็จบำนาญแห่งชาติ (คนบ.) มีองค์ประกอบ 13 คน มีนายกรัฐมนตรีเป็นประธานกรรมการ และผู้อำนวยการสำนักงานเศรษฐกิจการคลังเป็นกรรมการและเลขานุการ โดยมีอำนาจหน้าที่เสนอแนะนโยบาย แผนแม่บท และแนวทางการพัฒนาระบบบำเหน็จบำนาญให้ครอบคลุมผู้พ้นวัยทำงานทั้งหมด ให้เพียงพอ  ต่อการดำรงชีพ รวมทั้งกำกับดูแลให้มีการประสานงานระหว่างหน่วยงานที่เกี่ยวข้องกับระบบบำเหน็จบำนาญ เพื่อให้มีการเชื่อมโยงระบบฐานข้อมูลของภาครัฐและเอกชน และเพื่อให้นโยบายด้านบำเหน็จบำนาญเป็นไปในแนวทางเดียวกัน และให้สำนักงานเศรษฐกิจการคลังทำหน้าที่เป็นสำนักงานเลขานุการของคณะกรรมการ 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ร่างพระราชบัญญัติกองทุนบำเหน็จบำนาญแห่งชาติ พ.ศ. .... มีสาระสำคัญดังนี้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2.1 กำหนดบทนิยาม เช่น “สมาชิก” “เงินสะสม” “เงินสมทบ” “ค่าจ้าง” “ลูกจ้าง” “นายจ้าง” “บำเหน็จ” “บำนาญ” เป็นต้น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กำหนดให้จัดตั้งกองทุนบำเหน็จบำนาญแห่งชาติ (กบช.) เป็นหน่วยงานของรัฐและ             มีฐานะเป็นนิติบุคคลที่ไม่เป็นส่วนราชการหรือรัฐวิสาหกิจ มีวัตถุประสงค์เพื่อส่งเสริมการออมทรัพย์ของสมาชิก และเพื่อเป็นหลักประกันการจ่ายบำเหน็จบำนาญแก่สมาชิก รวมทั้งเป็นศูนย์กลางในการบูรณาการ รับ เก็บรวบรวม แลกเปลี่ยน เชื่อมโยงข้อมูลที่เกี่ยวข้องกับระบบบำเหน็จบำนาญทั้งระบบ ทั้งนี้ รายได้ของ กบช. ไม่ต้องนำส่งคลัง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2.3 กำหนดองค์ประกอบของคณะกรรมการ กบช. และกำหนดคุณสมบัติ ลักษณะต้องห้าม วิธีการแต่งตั้ง และวาระการดำรงตำแหน่งของกรรมการผู้รับบำนาญ กรรมการฝ่ายนายจ้าง กรรมการฝ่ายลูกจ้าง หรือกรรมการผู้ทรงคุณวุฒิในคณะกรรมการ กบช.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2.4 กำหนดหน้าที่และอำนาจของคณะกรรมการ กบช. เช่น กำหนดนโยบาย และออกระเบียบ ข้อบังคับ ประกาศ และคำสั่งในการบริหารกิจการของ กบช. กำหนดนโยบายการลงทุนของ กบช. และกำกับดูแลการบริหารกิจการของ กบช. เป็นต้น 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2.5 กำหนดหลักเกณฑ์การเข้าเป็นสมาชิก กบช. รายละเอียดการจ่ายเงินสะสมของลูกจ้าง และการส่งเงินสมทบของนายจ้าง โดยให้ส่งเงินสมทบแต่ละฝ่ายในอัตราร้อยละ 3 ของค่าจ้างสูงสุด แต่ไม่เกิน 1,800 บาทต่อเดือน และกำหนดสิทธิประโยชน์ของสมาชิกกองทุน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2.6 ในกรณีที่เกิดวิกฤตเศรษฐกิจ สาธารณภัย หรือเหตุการณ์ใดที่ส่งผลกระทบต่อเศรษฐกิจ ให้รัฐมนตรีโดยความเห็นชอบของคณะรัฐมนตรีมีอำนาจประกาศกำหนดประเภทธุรกิจ ระยะเวลา หรือเงื่อนไขใด เพื่อให้ลูกจ้างหรือนายจ้างงด ลดหย่อน หรือเลื่อนการส่งเงินสะสมหรือเงินสมทบเข้า กบช. ได้คราวละไม่เกินหนึ่งปี 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2.7 กำหนดหลักเกณฑ์กรณีสมาชิกสิ้นสมาชิกภาพ และหลักเกณฑ์การจ่ายเงินแก่บุคคล            ผู้จะพึงได้รับเงินจาก กบช.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2.8 กำหนดหลักเกณฑ์เกี่ยวกับการเงินและการบัญชีของ กบช. รวมทั้งการตรวจสอบและรายงานฐานะการเงินของ กบช. โดยให้สำนักงานการตรวจเงินแผ่นดินเป็นผู้สอบบัญชีของ กบช. หรืออาจมอบหมายให้ผู้สอบบัญชีซึ่งสำนักงาน ก.ล.ต. ให้ความเห็นชอบเป็นผู้สอบบัญชีของ กบช. ก็ได้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2.9 กำหนดให้พนักงานเจ้าหน้าที่ตามร่างพระราชบัญญัติฉบับนี้เป็นเจ้าพนักงาน                ตามประมวลกฎหมายอาญา มีอำนาจสอบสวน เช่น เข้าไปในสถานประกอบการ หรือสถานที่ทำงานของลูกจ้าง             เพื่อตรวจสอบให้การเป็นไปตามพระราชบัญญัตินี้ มีหนังสือสอบถามหรือเรียกบุคคลที่เกี่ยวข้องมาให้ถ้อยคำ หรือให้ส่งเอกสาร ค้นสถานที่เพื่อตรวจสอบเอกสารหรือหลักฐานที่เกี่ยวกับการจ้าง การจ่ายค่าจ้าง ทะเบียนลูกจ้าง                    การจ่ายเงินสะสมและเงินสมทบ รวมทั้งเอกสารอื่นที่เกี่ยวข้อง ยึดหรืออายัดเอกสารหรือหลักฐาน เป็นต้น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2.10 กำหนดบทกำหนดโทษ เช่น กรณีนายจ้างไม่ยื่นแบบรายการต่อ กบช. ภายในกำหนด หรือยื่นแบบรายการอันเป็นเท็จ และกรณีขัดขวางพนักงานเจ้าหน้าที่ตามร่างพระราชบัญญัตินี้ เป็นต้น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2.11 กำหนดบทเฉพาะกาล เช่น ให้รัฐบาลจัดสรรเงินเพื่อเป็นค่าใช้จ่ายในการดำเนินงานของ กบช. ในวาระเริ่มแรก กำหนดระยะเวลาใช้บังคับพระราชบัญญัตินี้แก่นายจ้าง ลูกจ้าง บุคคล สถานประกอบการ และหน่วยงานต่าง ๆ กำหนดให้นายจ้างและสมาชิกจ่ายเงินสะสมและเงินสมทบเข้า กบช. ตามอัตราที่กำหนด                 เป็นต้น </w:t>
      </w: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ร่างพระราชบัญญัติการปฏิบัติราชการทางอิเล็กทรอนิกส์ พ.ศ. ....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คณะรัฐมนตรีมีมติเห็นชอบร่างพระราชบัญญัติการปฏิบัติราชการทางอิเล็กทรอนิกส์ พ.ศ. .... ตามที่สำนักงานคณะกรรมการกฤษฎีกาเสนอ และให้ส่งคณะกรรมการประสานงานสภาผู้แทนราษฎรพิจารณา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โดยให้แจ้งประธานรัฐสภาทราบด้วยว่าร่างพระราชบัญญัติฉบับนี้ได้ตราขึ้นเพื่อดำเนินการตามหมวด 16 การปฏิรูปประเทศ ของรัฐธรรมนูญแห่งราชอาณาจักรไทย  </w:t>
      </w:r>
    </w:p>
    <w:p w:rsidR="00F63519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ร่างพระราชบัญญัติตามที่สำนักงานคณะกรรมการกฤษฎีกาเสนอ เป็นการกำหนดให้มีกฎหมายกลางในการปฏิบัติราชการทางอิเล็กทรอนิกส์ เพื่อส่งเสริมให้การทำงานและการให้บริการของภาครัฐปรับเปลี่ยนไป            สู่ระบบดิจิทัลและสามารถใช้วิธีการทางอิเล็กทรอนิกส์เป็นหลักได้ และเพื่อให้เป็นไปตามรัฐธรรมนูญ                แห่งราชอาณาจักรไทย มาตรา 258 ข. ด้านการบริหารราชการแผ่นดิน (1) ที่บัญญัติให้มีการนำเทคโนโลยีที่เหมาะสมมาประยุกต์ใช้ในการบริหารราชการแผ่นดินและการจัดทำบริการสาธารณะ เพื่อประโยชน์ในการบริหารราชการแผ่นดินและเพื่ออำนวยความสะดวกให้แก่ประชาชน รวมทั้งแผนการปฏิรูปประเทศด้านการบริหารราชการแผ่นดิน (ฉบับปรับปรุง) กิจกรรมปฏิรูปที่ 1 กำหนดให้มีการปรับเปลี่ยนรูปแบบการบริหารงานและการบริการภาครัฐไปสู่ระบบดิจิทัลโดยแก้ไขกฎหมายและกฎระเบียบที่เป็นอุปสรรคให้เอื้อต่อการพัฒนาหน่วยงานของรัฐไปสู่องค์กรดิจิทัล และส่งเสริมให้เกิดระบบข้อมูลดิจิทัลของภาครัฐ ตลอดจนเป็นการดำเนินการให้เป็นไปตามมติคณะรัฐมนตรี                          (8 ธันวาคม 2563)  </w:t>
      </w:r>
    </w:p>
    <w:p w:rsidR="00B919D6" w:rsidRDefault="00B919D6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19D6" w:rsidRDefault="00B919D6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19D6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ให้มีกฎหมายกลางในการปฏิบัติราชการทางอิเล็กทรอนิกส์เพื่อส่งเสริมให้การทำงานและ                   การให้บริการของภาครัฐปรับเปลี่ยนไปสู่ระบบดิจิทัลและสามารถใช้วิธีการทางอิเล็กทรอนิกส์เป็นหลักได้ รายละเอียดดังนี้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กำหนดขอบเขตการใช้บังคับของร่างพระราชบัญญัติฯ ให้ใช้บังคับแก่หน่วยงานของรัฐทุกหน่วย เว้นแต่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(1) รัฐวิสาหกิจที่เป็นบริษัทจำกัดหรือบริษัทมหาชนจำกัด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(2) หน่วยงานของรัฐในฝ่ายนิติบัญญัติ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(3) หน่วยงานของรัฐในฝ่ายตุลาการ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(4) องค์กรอิสระตามรัฐธรรมนูญ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(5) องค์กรอัยการ และ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(6) หน่วยงานอื่นของรัฐที่กำหนดในกฎกระทรวง 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ทั้งนี้ ในกรณีที่จะใช้ร่างพระราชบัญญัตินี้แก่หน่วยงานตาม (2) (3) (4) หรือ (5) ให้ตราเป็นพระราชกฤษฎีกา โดยพระราชกฤษฎีกาดังกล่าวจะกำหนดให้ใช้แก่หน่วยงานนั้นทั้งหมดหรือบางหน่วยงาน หรือ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งานบางประเภทก็ได้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กำหนดบทนิยามคำว่า “หน่วยงานของรัฐ” หมายความว่า ราชการส่วนกลาง ราชการส่วนภูมิภาค ราชการส่วนท้องถิ่น รัฐวิสาหกิจ องค์การมหาชน และหน่วยงานอื่นของรัฐทุกหน่วย แต่ไม่รวมถึงรัฐวิสาหกิจที่เป็นบริษัทจำกัดหรือบริษัทมหาชนจำกัด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3. เมื่อพระราชบัญญัติใช้บังคับแล้ว การปฏิบัติราชการทางอิเล็กทรอนิกส์ให้ดำเนินการ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ตามพระราชบัญญัตินี้ โดยไม่ต้องปฏิบัติตามหมวด 4 ธุรกรรมทางอิเล็กทรอนิกส์ภาครัฐ แห่งพระราชบัญญัติว่าด้วยธุรกรรมทางอิเล็กทรอนิกส์ พ.ศ. 2544 เว้นแต่คณะรัฐมนตรีจะมีมติกำหนดเป็นอย่างอื่น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กำหนดให้ประชาชนสามารถยื่นคำขอ จ่ายเงิน หรือติดต่อราชการโดยวิธีการทางอิเล็กทรอนิกส์ได้ โดยให้ถือว่าเป็นการชอบด้วยกฎหมาย และเจ้าหน้าที่ของรัฐจะปฏิเสธไม่รับคำขอนั้นเพียงเพราะเหตุที่ผู้ขออนุญาตใช้วิธีการทางอิเล็กทรอนิกส์มิได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กำหนดให้หน่วยงานของรัฐอาจกำหนดวิธีการทางอิเล็กทรอนิกส์ เพื่อให้ผู้ยื่นคำขอทางอิเล็กทรอนิกส์ปฏิบัติเพิ่มเติมด้วยก็ได้ แต่วิธีการดังกล่าวต้องเป็นไปเพื่ออำนวยความสะดวกแก่ประชาชน หรือ                เพื่อการยืนยันตัวตน เช่น การสร้างแบบฟอร์มคำขออิเล็กทรอนิกส์ให้ประชาชนสามารถกรอกในระบบและยื่นทางอิเล็กทรอนิกส์ได้โดยไม่ต้องเขียนในแบบที่เป็นกระดาษแล้วสแกนส่งทางอีเมล เป็นต้น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6. ในกรณีที่ประชาชนได้ยื่นคำขอหรือติดต่อกับหน่วยงานของรัฐโดยใช้วิธีการทางอิเล็กทรอนิกส์ การติดต่อหรือออกเอกสารหลักฐานใด ๆ ที่เกี่ยวข้องกับผู้นั้น ให้หน่วยงานของรัฐทำโดยวิธีการทางอิเล็กทรอนิกส์              เว้นแต่ผู้นั้นจะได้ระบุไว้เป็นประการอื่นในการยื่นคำขอหรือในการติดต่อ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กำหนดให้หน่วยงานของรัฐมีหน้าที่จัดทำสำเนาและรับรองความถูกต้องของสำเนานั้นเองโดย              ไม่เรียกเก็บค่าใช้จ่ายใด ๆ จากประชาชน และจะอาศัยเหตุที่ต้องจัดทำสำเนาดังกล่าวมาเป็นข้ออ้างในความล่าช้ามิได้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8. ในกรณีที่กฎหมายกำหนดให้ผู้รับอนุญาตต้องแสดงใบอนุญาตใดไว้ในที่เปิดเผย ผู้รับอนุญาตจะแสดงใบอนุญาตนั้นโดยวิธีการทางอิเล็กทรอนิกส์ตามที่ผู้อนุญาตประกาศกำหนดก็ได้ และหน่วยงานผู้อนุญาตต้องเปิดเผยข้อมูลการอนุญาตที่เป็นปัจจุบันให้ประชาชนทั่วไปสามารถตรวจสอบผ่านช่องทางอิเล็กทรอนิกส์ได้โดยสะดวกโดยไม่เสียค่าใช้จ่าย นอกจากนั้นประชาชนสามารถแสดงภาพทางอิเล็กทรอนิกส์ของใบอนุญาตหรือเอกสารหลักฐานที่ต้องพกติดตัวเพื่อให้เจ้าหน้าที่ตรวจสอบก็ได้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9. กำหนดให้การติดต่อระหว่างหน่วยงานของรัฐด้วยกัน และระหว่างเจ้าหน้าที่ของรัฐกับหน่วยงานของรัฐ รวมทั้งเจ้าหน้าที่ของรัฐกับเจ้าหน้าที่ของรัฐ ที่ได้กระทำโดยวิธีการทางอิเล็กทรอนิกส์ให้ถือว่าชอบด้วยกฎหมายและใช้เป็นหลักฐานตามกฎหมายได้ ซึ่งรวมถึงการใช้เป็นหลักฐานในการเบิกจ่ายเงินแผ่นดินด้วย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10. กำหนดให้คณะรัฐมนตรีจะมีมติให้สำนักเลขาธิการคณะรัฐมนตรีจัดทำและเผยแพร่                ราชกิจจานุเบกษาโดยวิธีการทางอิเล็กทรอนิกส์แทนการจัดพิมพ์เป็นเล่มก็ได้ และให้ สคก. จัดให้มีและปรับปรุงฐานข้อมูลทางกฎหมายและระบบการสืบค้นกฎหมายโดยวิธีการทางอิเล็กทรอนิกส์ ให้เกิดความสะดวก รวดเร็ว และง่ายต่อการเข้าถึงของประชาชนโดยเร็ว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11. กำหนดให้คณะรัฐมนตรีมีมติกำหนดวิธีการทางอิเล็กทรอนิกส์ซึ่งรวมถึงมาตรฐานข้อมูล               ด้านเทคโนโลยีสารสนเทศและการสื่อสารที่หน่วยงานของรัฐจะต้องใช้และปฏิบัติตามร่างพระราชบัญญัตินี้ ให้สอดคล้องกันและเชื่อมโยงถึงกันได้ โดยให้สำนักงาน ก.พ.ร. สำนักงานคณะกรรมการกฤษฎีกา สำนักงานพัฒนาธุรกรรมทางอิเล็กทรอนิกส์ และสำนักงานพัฒนารัฐบาลดิจิทัล (องค์การมหาชน) ร่วมกันจัดทำวิธีการทางอิเล็กทรอนิกส์ดังกล่าวเสนอต่อคณะรัฐมนตรีภายใน 240 วัน นับแต่วันที่พระราชบัญญัตินี้ใช้บังคับ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12. กำหนดบทเฉพาะกาลเพื่อเร่งรัดการดำเนินการต่าง ๆ ที่จำเป็นตามร่างพระราชบัญญัตินี้ เช่น การประกาศช่องทางอิเล็กทรอนิกส์ที่ประชาชนสามารถติดต่อหน่วยงานของรัฐนั้น ๆ ได้ การกำหนดระบบภายในหน่วยงานสำหรับการปฏิบัติราชการของเจ้าหน้าที่ของรัฐโดยวิธีการทางอิเล็กทรอนิกส์ นอกจากนั้น ได้กำหนดให้คณะรัฐมนตรีพิจารณากำหนดหน่วยงานที่มีหน้าที่แจ้งเตือน ติดตาม และเร่งรัดให้หน่วยงานของรัฐต่าง ๆ ดำเนินการตามร่างพระราชบัญญัตินี้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ร่างประมวลจริยธรรมของข้าราชการการเมือง พ.ศ. ....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คณะรัฐมนตรีมีมติเห็นชอบร่างประมวลจริยธรรมของข้าราชการการเมือง พ.ศ. .... ที่สำนักงานคณะกรรมการกฤษฎีกาตรวจพิจารณาแล้ว ตามที่สำนักเลขาธิการนายกรัฐมนตรีเสนอ และให้สำนักเลขาธิการนายกรัฐมนตรีเสนอร่างประมวลจริยธรรมดังกล่าวต่อคณะกรรมการมาตรฐานทางจริยธรรม แล้วดำเนินการต่อไปได้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สำนักเลขาธิการนายกรัฐมนตรีเสนอว่า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รัฐธรรมนูญแห่งราชอาณาจักรไทย พุทธศักราช 2560 มาตรา 76 วรรคสาม บัญญัติให้รัฐพึงจัดให้มีมาตรฐานทางจริยธรรม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 ๆ ซึ่งต้องไม่ต่ำกว่ามาตรฐานทางจริยธรรมดังกล่าว ประกอบกับพระราชบัญญัติมาตรฐานทางจริยธรรม พ.ศ. 2562 มาตรา 6 วรรคสอง บัญญัติให้คณะรัฐมนตรีเป็นองค์กรผู้จัดทำประมวลจริยธรรมสำหรับข้าราชการการเมือง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 โดยที่ระเบียบคณะกรรมการมาตรฐานทางจริยธรรม ว่าด้วยหลักเกณฑ์การจัดทำประมวลจริยธรรม ข้อกำหนดจริยธรรม และกระบวนการรักษาจริยธรรมของหน่วยงานและเจ้าหน้าที่ของรัฐ พ.ศ. 2563 กำหนดแนวทางให้องค์กรกลางบริหารงานบุคคล องค์กรตามมาตรา 6 วรรคสอง แห่งพระราชบัญญัติมาตรฐานทางจริยธรรมฯ และหน่วยงานของรัฐใช้ระเบียบดังกล่าวเป็นหลักเกณฑ์สำหรับการจัดทำประมวลจริยธรรมและข้อกำหนดจริยธรรม รวมทั้งกำหนดกระบวนการรักษาจริยธรรมของเจ้าหน้าที่ของรัฐ และข้อ 6 ของระเบียบฯ กำหนดให้องค์กรที่มีหน้าที่จัดทำประมวลจริยธรรมดำเนินการจัดทำประมวลจริยธรรมให้แล้วเสร็จ ภายใน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หนึ่งร้อยแปดสิบวันนับตั้งแต่วันที่ระเบียบฉบับนี้มีผลใช้บังคับ (ซึ่งจะครบกำหนดในวันที่ 6 เมษายน 2564)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นายกรัฐมนตรีมีคำสั่งมอบหมายให้สำนักงานคณะกรรมการกฤษฎีกาเป็นผู้ยกร่างประมวลจริยธรรมของข้าราชการการเมือง ซึ่งสำนักงานคณะกรรมการกฤษฎีกาได้ดำเนินการในเรื่องดังกล่าวเรียบร้อยแล้ว และสำนักเลขาธิการนายกรัฐมนตรีได้จัดโครงการ “การรับฟังความคิดเห็นต่อร่างประมวลจริยธรรมสำหรับข้าราชการการเมือง” ระหว่างวันที่ 19 – 28 กุมภาพันธ์ 2564 โดยมีผู้แสดงความคิดเห็นและข้อเสนอแนะ 56 ราย ซึ่งประเด็นสำคัญที่เห็นว่าควรเพิ่มเติม คือ ควรมีบทลงโทษ หากมีการกระทำผิดประมวลจริยธรรมฯ ควรมีการปฏิบัติ               ตามประมวลจริยธรรมฯ อย่างเคร่งครัด และควรเป็นตัวอย่างที่ดีแก่ประชาชน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นายกรัฐมนตรีพิจารณาแล้ว มีคำสั่งให้นำร่างประมวลจริยธรรมของข้าราชการการเมือง พ.ศ. .... เสนอคณะรัฐมนตรีเพื่อพิจารณาให้ความเห็นชอบต่อไป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จึงได้เสนอร่างประมวลจริยธรรมดังกล่าวมาเพื่อดำเนินการ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สาระสำคัญของร่างประมวลจริยธรรม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กำหนดหลักเกณฑ์ในการประพฤติปฏิบัติอย่างมีคุณธรรมของข้าราชการการเมือง รายละเอียดดังนี้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. กำหนดนิยามคำว่า ข้าราชการการเมือง หมายความว่า ข้าราชการการเมืองตามกฎหมายว่าด้วยระเบียบข้าราชการการเมือง และให้หมายความรวมถึงกรรมการผู้ช่วยรัฐมนตรีตามระเบียบสำนักนายกรัฐมนตรีว่าด้วยคณะกรรมการผู้ช่วยรัฐมนตรีด้วย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กำหนดให้ข้าราชการการเมืองต้องยึดมั่นในสถาบันหลักของประเทศอันได้แก่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กำหนดให้ข้าราชการการเมืองต้องปฏิบัติหน้าที่ด้วยความซื่อสัตย์สุจริต มีจิตสำนึกที่ดีและรับผิดชอบต่อหน้าที่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กำหนดให้ข้าราชการการเมืองต้องกล้าตัดสินใจและกระทำในสิ่งที่ถูกต้องชอบธรรม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กำหนดให้ข้าราชการการเมืองต้องยึดถือประโยชน์ส่วนรวมของประเทศชาติและความผาสุกของประชาชนโดยรวม และมีจิตสาธารณะ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กำหนดให้ข้าราชการการเมืองต้องปฏิบัติหน้าที่โดยมุ่งผลสัมฤทธิ์ของงาน โดยต้องดำรงตน ปฏิบัติหน้าที่อย่างเต็มกำลังความสามารถ ปฏิบัติตามกฎหมายและระเบียบแบบแผนของทางราชการ โดยคำนึงถึงผลประโยชน์ของประเทศชาติและประชาชนเป็นสำคัญ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กำหนดให้ข้าราชการการเมืองต้องปฏิบัติหน้าที่อย่างเป็นธรรมและไม่เลือกปฏิบัติ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กำหนดให้ข้าราชการการเมืองต้องดำรงตนเป็นแบบอย่างที่ดีและรักษาภาพลักษณ์ของทางราชการ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ร่างพระราชกฤษฎีกาว่าด้วยปริญญา</w:t>
      </w:r>
      <w:r w:rsidR="003D6E9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และครุยประจำตำแหน่งของมหาวิทยาลัยราชภัฏเชียงใหม่ (ฉบับ</w:t>
      </w:r>
      <w:r w:rsidR="003D6E9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..) พ.ศ. ....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คณะรัฐมนตรีมีมติอนุมัติหลักการร่างพระราชกฤษฎีกาว่าด้วยปริญญา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11CD6">
        <w:rPr>
          <w:rFonts w:ascii="TH SarabunPSK" w:hAnsi="TH SarabunPSK" w:cs="TH SarabunPSK"/>
          <w:sz w:val="32"/>
          <w:szCs w:val="32"/>
          <w:cs/>
        </w:rPr>
        <w:t>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และครุยประจำตำแหน่งของมหาวิทยาลัยราชภัฏเชียงใหม่ (ฉบับ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ร่างพระราชกฤษฎีกาว่าด้วยปริญญา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1CD6">
        <w:rPr>
          <w:rFonts w:ascii="TH SarabunPSK" w:hAnsi="TH SarabunPSK" w:cs="TH SarabunPSK"/>
          <w:sz w:val="32"/>
          <w:szCs w:val="32"/>
          <w:cs/>
        </w:rPr>
        <w:t>สาขาวิชา อักษรย่อสำหรับสาขาวิชา ครุยวิทยฐานะ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เข็มวิทยฐานะ และครุยประจำตำแหน่งของมหาวิทยาลัยราชภัฏเชียงใหม่ (ฉบับ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..) พ.ศ. .... ตามที่ อว. เสนอ เป็นการแก้ไขเพิ่มเติมพระราชกฤษฎีกาว่าด้วยปริญญาในสาขาวิชา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>อักษรย่อสำหรับสาขาวิชา ครุยวิทยฐานะ เข็มวิทยฐานะ และครุยประจำตำแหน่งของมหาวิทยาลัยราชภัฏเชียงใหม่ พ.ศ. 2553 เพื่อเป็นการกำหนดปริญญาในสาขาวิชาและอักษรย่อสำหรับสาขาวิชาสาธารณสุขศาสตร์เพิ่มขึ้น ซึ่งสภามหาวิทยาลัยราชภัฏเชียงใหม่ได้มีมติเห็นชอบด้วยแล้ว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สาระสำคัญของร่างพระราชกฤษฎีกา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กำหนดปริญญาในสาขาวิชาและอักษรย่อสำหรับสาขาวิชาสาธารณสุขศาสตร์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และครุยประจำตำแหน่งของมหาวิทยาลัยราชภัฏราชนครินทร์ (ฉบับที่ ..) พ.ศ. ....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และครุยประจำตำแหน่งของมหาวิทยาลัยราชภัฏราชนครินทร์ (ฉบับที่ ..)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ทั้งนี้ ร่างพระราชกฤษฎีกาว่าด้วยปริญญาในสาขาวิชา อักษรย่อสำหรับสาขาวิชา ครุยวิทยฐานะ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เข็มวิทยฐานะ และครุยประจำตำแหน่งของมหาวิทยาลัยราชภัฏราชนครินทร์ (ฉบับที่ ..) พ.ศ. .... ตามที่ อว. เสนอ เป็นการแก้ไขเพิ่มเติมพระราชกฤษฎีกาว่าด้วยปริญญาในสาขาวิชา </w:t>
      </w:r>
      <w:r>
        <w:rPr>
          <w:rFonts w:ascii="TH SarabunPSK" w:hAnsi="TH SarabunPSK" w:cs="TH SarabunPSK"/>
          <w:sz w:val="32"/>
          <w:szCs w:val="32"/>
          <w:cs/>
        </w:rPr>
        <w:t>อักษรย่อสำหรับสาขาวิชา ครุยวิทย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เข็มวิทยาฐานะ และครุยประจำตำแหน่งของมหาวิ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ยาลัยราชภัฏราชนครินทร์ พ.ศ. 2552 และที่แก้ไขเพิ่มเติม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เพื่อเป็นการกำหนดปริญญาในสาขาวิชาและอักษรย่อสำหรับสาขาวิชาศิลปกรรมศาสตร์ รวมทั้งสีประจำสาขาวิชาดังกล่าวเพิ่มขึ้นและสภามหาวิทยาลัยราชภัฏราชนครินทร์ได้มีมติเห็นชอบด้วยแล้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สาระสำคัญของร่างพระราชกฤษฎีกา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กำหนดปริญญาในสาขาวิชาและอักษรย่อสำหรับสาขาวิชาศิลปกรรมศาสตร์ รวมทั้งสีประจำสาขาวิชาของสาขาดังกล่าว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ร่างกฎกระทรวงการรับฟังความเห็นของประชาชน สำหรับโครงการระบบการขนส่งก๊าซธรรมชาติทางท่อ พ.ศ. ....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คณะรัฐมนตรีมีมติเห็นชอบร่างกฎกระทรวงการรับฟังความเห็นของประชาชน สำหรับโครงการระบบการขนส่งก๊าซธรรมชาติทางท่อ พ.ศ. .... ที่สำนักงานคณะกรรมการกฤษฎีกาตรวจพิจารณาแล้วตามที่กระทรวงพลังงาน (พน.) เสนอ และให้ดำเนินการต่อไปได้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ร่างกฎกระทรวงการรับฟังความเห็นของประชาชน สำหรับโครงการระบบการขนส่งก๊าซธรรมชาติทางท่อ พ.ศ. .... ที่ </w:t>
      </w:r>
      <w:r>
        <w:rPr>
          <w:rFonts w:ascii="TH SarabunPSK" w:hAnsi="TH SarabunPSK" w:cs="TH SarabunPSK"/>
          <w:sz w:val="32"/>
          <w:szCs w:val="32"/>
          <w:cs/>
        </w:rPr>
        <w:t>พน.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เสนอ ซึ่งคณะรัฐมนตรีได้เคยมีมติอนุมัติหลักการและสำนักงานคณะกรรมการกฤษฎีกาได้ตรวจพิจารณาแล้ว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>เป็นการกำหนดหลักเกณฑ์ วิธีการ และเงื่อนไข ให้เจ้าของโครงการระบบการขนส่งก๊าซธรรมชาติทางท่อที่เข้าข่ายต้องจัดทำรายงานด้านสิ่งแวดล้อมตามกฎหมายของกรมธุรกิจพลังงาน ต้องจัดให้มีการรับฟังความเห็นของประชาชนที่อยู่อาศัยหรือประกอบอาชีพอยู่ในบริเวณซึ่งอาจได้รับความเดือดร้อนหรือ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ความเสียหายโดยตรงจากการดำเนินงานของโครงการ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สาระสำคัญของร่างกฎกระทรวง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1. กำหนดบทนิยามคำว่า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11CD6">
        <w:rPr>
          <w:rFonts w:ascii="TH SarabunPSK" w:hAnsi="TH SarabunPSK" w:cs="TH SarabunPSK"/>
          <w:sz w:val="32"/>
          <w:szCs w:val="32"/>
        </w:rPr>
        <w:t xml:space="preserve">”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หมายความว่า โครงการระบบการขนส่งก๊าซธรรมชาติทางท่อที่ต้องจัดทำรายงานด้านสิ่งแวดล้อมตามกฎกระทรวงว่าด้วยระบบการขนส่งก๊าซธรรมชาติทางท่อ และคำว่า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รายงานด้านสิ่งแวดล้อม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รายงานผลการปฏิบัติตามมาตรการ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พื้นที่ที่ไวต่อผลกระทบสิ่งแวดล้อม</w:t>
      </w:r>
      <w:r w:rsidRPr="00C11CD6">
        <w:rPr>
          <w:rFonts w:ascii="TH SarabunPSK" w:hAnsi="TH SarabunPSK" w:cs="TH SarabunPSK"/>
          <w:sz w:val="32"/>
          <w:szCs w:val="32"/>
        </w:rPr>
        <w:t>”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2. กำหนดให้ก่อนเริ่มดำเนินโครงการ เจ้าของโครงการต้องจัดให้มีการรับฟังความเห็นของประชาชนตามหลักเกณฑ์และวิธีการที่กำหนดไว้ในกฎกระทรวงนี้ และต้องเผยแพร่ให้ประชาชนทราบ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3. กำหนดให้เจ้าของโครงการจัดทำสรุปผลการรับฟังความเห็นของประชาชน และประกาศให้ประชาชนทราบภายใน 15 วัน นับแต่วันที่เสร็จสิ้นการรับฟังความเห็นของประชาชน และจะต้องรวบรวมประเด็นและข้อคิดเห็น รวมทั้งกรณีที่อาจก่อให้เกิดผลกระทบต่อประชาชนมากกว่าข้อมูลที่เผยแพร่แก่ประชาชน มาพิจารณาในการกำหนดมาตรการป้องกัน แก้ไข ลด ติดตาม และตรวจสอบผลกระทบสิ่งแวดล้อมที่จะผนวกไว้กับรายงาน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4. กำหนดให้เจ้าของโครงการต้องนำข้อมูลผลการดำเนินการ และการปรับปรุงแก้ไขประเด็นที่เกี่ยวข้อง ผนวกไว้กับรายงานสิ่งแวดล้อมของโครงการหรือรายงานผลการปฏิบัติตามมาตรการที่เสนอกรมธุรกิจพลังงาน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5. กำหนดบทเฉพาะกาล เป็นข้อยกเว้นให้ระบบการขนส่งก๊าซธรรมชาติทางท่อที่ได้ดำเนินการอยู่แล้วก่อนวันที่กฎกระทรวงนี้ใช้บังคับ ไม่ต้องปฏิบัติตามกฎกระทรวงนี้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(กองทุนเพื่อการฟื้นฟูและพัฒนาระบบสถาบันการเงิน)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(กองทุนเพื่อการฟื้นฟูและพัฒนาระบบสถาบันการเงิน) ตามที่กระทรวงการคลัง (กค.) เสนอ และให้ส่งสำนักงานคณะกรรมการกฤษฎีกาตรวจพิจารณาโดยให้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รวมพิจารณาร่างพระราชกฤษฎีกาในเรื่องนี้กับร่างพระราชกฤษฎีกาฯ ที่เป็นเรื่องทำนองเดียวกัน ซึ่งอยู่ระหว่างสำนักงานคณะกรรมการกฤษฎีกาตรวจพิจารณาให้เป็นฉบับเดียวกัน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>แล้วดำเนินการต่อไปได้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กค. เสนอว่า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1. คณะกรรมการกฤษฎีกา (คณะพิเศษ) ได้มีคำวินิจฉัยเกี่ยวกับสถานภาพของกองทุนเพื่อการฟื้นฟูและพัฒนาระบบสถาบันการเงินและธนาคารกรุงไทย จำกัด (มหาชน) (เรื่องเสร็จที่ 1397/2563) ดังนี้ กองทุนเพื่อการฟื้นฟูและพัฒนาระบบสถาบันการเงินจัดตั้งขึ้นตามมาตรา 29 ตรี แห่งพระราชบัญญัติธนาคารแห่งประเทศไทย พุทธศักราช 2485 และที่แก้ไขเพิ่มเติม เป็นกองทุนที่มีฐานะเป็นนิติบุคคลในธนาคารแห่งประเทศไทย (ธปท.)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มีวัตถุประสงค์เพื่อฟื้นฟูและพัฒนาระบบสถาบันการเงินให้มีความมั่นคงและเสถียรภาพ และมีหน้าที่และอำนาจในการชำระคืนต้นเงินกู้และการชำระดอกเบี้ยเงินกู้ตามมาตรา 4 วรรคหนึ่งแห่งพระราชกำหนดปรับปรุงการบริหารหนี้เงินกู้ที่กระทรวงการคลังกู้เพื่อช่วยเหลือกองทุนเพื่อการฟื้นฟูและพัฒนาระบบสถาบันการเงิน พ.ศ. 2555 รวมทั้งดำเนินการตามแผนการแก้ไขปัญหาสถาบันการเงินตามมาตรา 43/2 แห่งพระราชบัญญัติธนาคารแห่งประเทศไทย พุทธศักราช 2485 โดยมิได้มีลักษณะเป็นการประกอบวิสาหกิจหรือกิจการเชิงพาณิชย์เช่นเดียวกับรัฐวิสาหกิจอื่น ๆ    กองทุนฯ จึงไม่เป็นองค์การของรัฐบาลตามกฎหมายว่าด้วยการจัดตั้งองค์การของรัฐบาล ไม่เป็นกิจการของรัฐซึ่งมีกฎหมายจัดตั้งขึ้น และไม่เป็นหน่วยงานธุรกิจที่รัฐบาลเป็นเจ้าของ อย่างไรก็ตามกองทุนฯ ได้ตั้งขึ้นใน ธปท. ซึ่งตามมาตรา 5 แห่งพระราชบัญญัติธนาคารแห่งประเทศไทย พุทธศักราช 2485 และที่แก้ไขเพิ่มเติม บัญญัติให้ ธปท.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มีฐานะเป็นหน่วยงานของรัฐที่ไม่เป็นส่วนราชการ หรือรัฐวิสาหกิจตามกฎหมายว่าด้วยวิธีการงบประมาณและกฎหมายอื่น กองทุนฯ จึงมีสถานภาพเช่นเดียวกับ ธปท. และไม่เป็นรัฐวิสาหกิจตาม (1) แห่งบทนิยามคำว่า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C11CD6">
        <w:rPr>
          <w:rFonts w:ascii="TH SarabunPSK" w:hAnsi="TH SarabunPSK" w:cs="TH SarabunPSK"/>
          <w:sz w:val="32"/>
          <w:szCs w:val="32"/>
        </w:rPr>
        <w:t xml:space="preserve">” </w:t>
      </w:r>
      <w:r w:rsidRPr="00C11CD6">
        <w:rPr>
          <w:rFonts w:ascii="TH SarabunPSK" w:hAnsi="TH SarabunPSK" w:cs="TH SarabunPSK"/>
          <w:sz w:val="32"/>
          <w:szCs w:val="32"/>
          <w:cs/>
        </w:rPr>
        <w:t>ตามมาตรา 4 แห่งพระราชบัญญัติวิธีการงบประมาณ พ.ศ. 2561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2. โดยที่พระราชบัญญัติความรับผิดทางละเมิดของเจ้าหน้าที่ พ.ศ. 2539 บัญญัติให้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C11CD6">
        <w:rPr>
          <w:rFonts w:ascii="TH SarabunPSK" w:hAnsi="TH SarabunPSK" w:cs="TH SarabunPSK"/>
          <w:sz w:val="32"/>
          <w:szCs w:val="32"/>
        </w:rPr>
        <w:t xml:space="preserve">” </w:t>
      </w:r>
      <w:r w:rsidRPr="00C11CD6">
        <w:rPr>
          <w:rFonts w:ascii="TH SarabunPSK" w:hAnsi="TH SarabunPSK" w:cs="TH SarabunPSK"/>
          <w:sz w:val="32"/>
          <w:szCs w:val="32"/>
          <w:cs/>
        </w:rPr>
        <w:t>หมายความว่า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และรัฐวิสาหกิจที่ตั้งขึ้นโดยพระราชบัญญัติหรือพระราชกฤษฎีกา และให้หมายความรวมถึงหน่วยงานอื่นของรัฐที่มีพระราชกฤษฎีกากำหนดให้เป็นหน่วยงานของรัฐตามพระราชบัญญัตินี้ด้วย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3. ดังนั้น เพื่อให้เจ้าหน้าที่ของกองทุนเพื่อการฟื้นฟูและพัฒนาระบบสถาบันการเงินซึ่งปฏิบัติหน้าที่โดยสุจริตได้รับความคุ้มครองตามพระราชบัญญัติความรับผิดทางละเมิดของเจ้าหน้าที่ พ.ศ. 2539 สมควรกำหนดให้กองทุนเพื่อการฟื้นฟูและพัฒนาระบบสถาบันการเงินเป็นหน่วยงานของรัฐตามกฎหมายว่าด้วยความรับผิดทางละเมิดของเจ้าหน้าที่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>จึงได้เสนอ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(กองทุนเพื่อการฟื้นฟูและพัฒนาระบบสถาบันการเงิน)  มาเพื่อดำเนินการ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สาระสำคัญของร่างพระราชกฤษฎีกา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กำหนดให้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กองทุนเพื่อการฟื้นฟูและพัฒนาระบบสถาบันการเงิน</w:t>
      </w:r>
      <w:r w:rsidRPr="00C11CD6">
        <w:rPr>
          <w:rFonts w:ascii="TH SarabunPSK" w:hAnsi="TH SarabunPSK" w:cs="TH SarabunPSK"/>
          <w:sz w:val="32"/>
          <w:szCs w:val="32"/>
        </w:rPr>
        <w:t xml:space="preserve">” </w:t>
      </w:r>
      <w:r w:rsidRPr="00C11CD6">
        <w:rPr>
          <w:rFonts w:ascii="TH SarabunPSK" w:hAnsi="TH SarabunPSK" w:cs="TH SarabunPSK"/>
          <w:sz w:val="32"/>
          <w:szCs w:val="32"/>
          <w:cs/>
        </w:rPr>
        <w:t>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กองทุนเพื่อการฟื้นฟูและพัฒนาระบบสถาบันการเงินซึ่งปฏิบัติหน้าที่โดยสุจริตได้รับความคุ้มครองตามพระราชบัญญัติดังกล่า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ร่างกฎกระทรวงการขนส่งก๊าซปิโตรเลียมเหลวโดยถังขนส่งก๊าซปิโตรเลียมเหลว พ.ศ. ....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คณะรัฐมนตรีมีมติเห็นชอบร่างกฎกระทรวงการขนส่งก๊าซปิโตรเลียมเหลวโดยถังขนส่งก๊าซปิโตรเลียมเหลว พ.ศ. .... ที่สำนักงานคณะกรรมการกฤษฎีกาตรวจพิจารณาแล้ว ตามที่กระทรวงพลังงาน (พน.) เสนอและให้ดำเนินการต่อไปได้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ทั้งนี้ ร่างกฎกระทรวงการขนส่งก๊าซปิโตรเลียมเหลวโดยถังขนส่งก๊าซปิโตรเลียมเหลว พ.ศ. .... ที่ </w:t>
      </w:r>
      <w:r>
        <w:rPr>
          <w:rFonts w:ascii="TH SarabunPSK" w:hAnsi="TH SarabunPSK" w:cs="TH SarabunPSK"/>
          <w:sz w:val="32"/>
          <w:szCs w:val="32"/>
          <w:cs/>
        </w:rPr>
        <w:t>พน.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เสนอ ซึ่งคณะรัฐมนตรีได้เคยมีมติอนุมัติหลักการและสำนักงานคณะกรรมการกฤษฎีกาได้ตรวจพิจารณาแล้ว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เป็นการกำหนดหลักเกณฑ์ วิธีการ และเงื่อนไขเกี่ยวกับการประกอบกิจการขนส่งก๊าซปิโตรเลียมเหลวโดยถังขนส่ง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ก๊าซปิโตรเลียมเหลว เพื่อให้เกิดความเหมาะสมและสอดคล้องกับสภาพการประกอบกิจการขนส่งก๊าซปิโตรเลียมเหลวโดยถังขนส่งก๊าซปิโตรเลียมเหลวในปัจจุบัน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สาระสำคัญของร่างกฎกระทรวง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1. กำหนดบทนิยามคำว่า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ก๊าซปิโตรเลียมเหลว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ถังขนส่งก๊าซปิโตรเลียมเหลว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รถขนส่ง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ก๊าซปิโตรเลียมเหลว</w:t>
      </w:r>
      <w:r w:rsidRPr="00C11CD6">
        <w:rPr>
          <w:rFonts w:ascii="TH SarabunPSK" w:hAnsi="TH SarabunPSK" w:cs="TH SarabunPSK"/>
          <w:sz w:val="32"/>
          <w:szCs w:val="32"/>
        </w:rPr>
        <w:t>” “</w:t>
      </w:r>
      <w:r w:rsidRPr="00C11CD6">
        <w:rPr>
          <w:rFonts w:ascii="TH SarabunPSK" w:hAnsi="TH SarabunPSK" w:cs="TH SarabunPSK"/>
          <w:sz w:val="32"/>
          <w:szCs w:val="32"/>
          <w:cs/>
        </w:rPr>
        <w:t>รถไฟขนส่งก๊าซปิโตรเลียมเหลว</w:t>
      </w:r>
      <w:r w:rsidRPr="00C11CD6">
        <w:rPr>
          <w:rFonts w:ascii="TH SarabunPSK" w:hAnsi="TH SarabunPSK" w:cs="TH SarabunPSK"/>
          <w:sz w:val="32"/>
          <w:szCs w:val="32"/>
        </w:rPr>
        <w:t>”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2. กำหนดให้การออกแบบ การผลิต และลักษณะของถังขนส่งก๊าซปิโตรเลียมเหลว รวมทั้ง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การทดสอบและตรวจสอบขนส่งก๊าซปิโตรเลียมเหลว ให้เป็นไปตามกฎกระทรวงว่าด้วยภาชนะบรรจุก๊าซปิโตรเลียมเหลว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3. กำหนดให้ถังขนส่งก๊าซปิโตรเลียมเหลวต้องมีแบบแสดงรายละเอียดและรายการคำนวณ ได้แก่ แบบถังขนส่งก๊าซปิโตรเลียมเหลว และแบบแสดงรายละเอียดการติดตั้งระบบท่อก๊าซปิโตรเลียมเหลวและอุปกรณ์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4. กำหนดหลักเกณฑ์และวิธีการติดตั้งถังขนส่งก๊าซปิโตรเลียมเหลวบนรถขนส่งก๊าซปิโตรเลียมเหลวกับรถไฟขนส่งก๊าซปิโตรเลียมเหลว ได้แก่ รถขนส่งก๊าซปิโตรเลียมเหลวต้องติดตั้งเครื่องดับเพลิงชนิดผงเคมีแห้งหรือน้ำยาดับเพลิง หรือเครื่องดับเพลิงชนิดอื่นที่ไม่ใช่เครื่องดับเพลิงชนิดฟองก๊าซ ซึ่งสามารถใช้ดับเพลิงอันเกิดจากน้ำมันเชื้อเพลิงได้ ในส่วนรถไฟขนส่งก๊าซปิโตรเลียมเหลวระบบปิดก๊าซปิโตรเลียมเหลวที่ใช้ในการรับและจ่ายก๊าซปิโตรเลียมเหลวต้องไม่มีส่วนหนึ่งส่วนใดโผล่พ้นผิวถังขนส่งก๊าซปิโตรเลียมเหล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5. กำหนดหลักเกณฑ์และวิธีการในการรับหรือจ่ายก๊าซปิโตรเลียมเหลวและการขนส่งก๊าซปิโตรเลียมเหลว ได้แก่ การบรรจุก๊าซปิโตรเลียมเหลวเพื่อการขนส่งให้บรรจุได้ไม่เกินร้อยละแปดสิบห้าของปริมาตรของถังขนส่งก๊าซปิโตรเลียมเหลว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                  6. กำหนดหลักเกณฑ์การกู้ภัยและชุดปฏิบัติการกู้ภัย โดยกำหนดให้เมื่อ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C11CD6">
        <w:rPr>
          <w:rFonts w:ascii="TH SarabunPSK" w:hAnsi="TH SarabunPSK" w:cs="TH SarabunPSK"/>
          <w:sz w:val="32"/>
          <w:szCs w:val="32"/>
          <w:cs/>
        </w:rPr>
        <w:t>อุบัติเหตุที่ทำให้ถังขนส่งก๊าซปิโตรเลียมเหลวหรือระบบท่อก๊าซปิโตรเลียมเหลวและอุปกรณ์ชำรุดเสียหาย หรือเกิดก๊าซปิโตรเลียมเหลวรั่วไหล หรือเกิดเพลิงไหม้ผู้ประกอบกิจการควบคุมต้องแจ้งการเกิดอุบัติเหตุต่ออธิบดีกรมธุรกิจพลังงานหรือผู้ซึ่ง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อธิบดีกรมธุรกิจพลังงานมอบหมายโดยพลัน</w:t>
      </w:r>
    </w:p>
    <w:p w:rsidR="003D6E9C" w:rsidRPr="00C11CD6" w:rsidRDefault="003D6E9C" w:rsidP="00A21C9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6E9C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10.</w:t>
      </w:r>
      <w:r w:rsidR="003D6E9C" w:rsidRPr="00C11CD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ร่างกฎกระทรวงระบบไฟฟ้าและระบบป้องกันอันตรายจากฟ้าผ่าของสถานที่ประกอบกิจการก๊าซปิโตรเลียมเหลว พ.ศ. ....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เห็นชอบร่างกฎกระทรวงระบบไฟฟ้าและระบบป้องกันอันตรายจากฟ้าผ่าของสถานที่ประกอบกิจการก๊าซปิโตรเลียมเหลว พ.ศ. .... ที่สำนักงานคณะกรรมการกฤษฎีกาตรวจพิจารณาแล้ว ตามที่กระทรวงพลังงาน (พน.) เสนอ และให้ดำเนินการต่อไปได้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ร่างกฎกระทรวงดังกล่าวตามที่ พน. 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หลักเกณฑ์และวิธีการปฏิบัติเกี่ยวกับระบบไฟฟ้าและระบบป้องกันอันตรายจากฟ้าผ่าของสถานที่ประกอบกิจการก๊าซปิโตรเลียมเหลว เพื่อให้มีความเหมาะสมและสอดคล้องกับสภาพการประกอบกิจการในปัจจุบัน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กำหนดให้ระบบไฟฟ้าและระบบป้องกันอันตรายจากฟ้าผ่าครอบคลุมเฉพาะบริเวณที่อยู่ในเขตสถานที่ประกอบกิจการก๊าซปิโตรเลียมเหลว 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กำหนดให้การออกแบบ การเดินสายไฟฟ้า การติดตั้งระบบไฟฟ้า และการติดตั้งระบบป้องกันอันตรายจากฟ้าผ่าให้เป็นไปตามมาตรฐานการติดตั้งไฟฟ้า มาตรฐานการป้องกัน หรือมาตรฐานอื่นที่อธิบดีกรมธุรกิจพลังงานประกาศกำหนด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กำหนดลักษณะบริเวณอันตรายของสถานที่ประกอบกิจการ ก๊าซปิโตรเลียมเหลว สิ่งปลูกสร้าง อุปกรณ์ และบริภัณฑ์ที่ยอมรับให้ใช้ในบริเวณอันตรายของสถานที่ประกอบกิจการก๊าซปิโตรเลียมเหลว 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ำหนดหลักเกณฑ์และวิธีการติดตั้งระบบป้องกันอันตรายจากฟ้าผ่าในสถานที่ประกอบกิจการก๊าซปิโตรเลียมเหลว รวมถึงลักษณะและขนาดของวัสดุที่ใช้ในระบบป้องกันอันตรายจากฟ้าผ่า  </w:t>
      </w:r>
    </w:p>
    <w:p w:rsidR="003D6E9C" w:rsidRPr="00C11CD6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กำหนดให้สถานที่ประกอบกิจการก๊าซปิโตรเลียมเหลวที่มีการรับหรือจ่ายก๊าซปิโตรเลียมเหลวโดยระบบการขนส่งทางท่อ ที่มีอยู่ในวันที่กฎกระทรวงนี้ใช้บังคับ ให้ถือว่าระบบไฟฟ้าและระบบป้องกันอันตรายจากฟ้าผ่าเป็นไปตามกฎกระทรวงนี้ </w:t>
      </w:r>
    </w:p>
    <w:p w:rsidR="00EC00D4" w:rsidRDefault="003D6E9C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C90" w:rsidRPr="0007067A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737C90" w:rsidRPr="0007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ร่างกฎกระทรวงกำหนดลักษณะของเหรียญกษาปณ์ที่ระลึกในโอกาสพระราชพิธีราชาภิเษกสมรส </w:t>
      </w:r>
      <w:r w:rsidR="002D7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37C90" w:rsidRPr="0007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พฤษภาคม 2562 พ.ศ. ....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ลักษณะของเหรียญกษาปณ์ที่ระลึกในโอกาสพระราชพิธีราชาภิเษกสมรส 1 พฤษภาคม 2562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ทั้งนี้ กค. เสนอว่า 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  <w:t>1. เมื่อวันที่ 1 พฤษภาคม 2562 สมเด็จพระเจ้าอยู่หัวทรงพระกรุณาโปรดเกล้าโปรดกระหม่อมให้อาลักษณ์อ่</w:t>
      </w:r>
      <w:r>
        <w:rPr>
          <w:rFonts w:ascii="TH SarabunPSK" w:hAnsi="TH SarabunPSK" w:cs="TH SarabunPSK" w:hint="cs"/>
          <w:sz w:val="32"/>
          <w:szCs w:val="32"/>
          <w:cs/>
        </w:rPr>
        <w:t>านประกาศสถาปนา พลเอก</w:t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หญิง สุทิดา วชิราลงกรณ์ ณ อยุธยา เป็นสมเด็จพระราชินี ความตอนหนึ่งว่า สมเด็จพระเจ้าอยู่หัวมหาวชิราลงกรณ บดินทรเทพยวรางกูร มีพระราชโองการโปรดเกล้าโปรดกระหม่อมให้ประกาศว่า โดยที่ทรงประกอบพระราชพิธีราชาภิเษกสมรสกับพลเอกหญิง สุทิดา วชิราลงกรณ์ ณ อยุธยา ถูกต้องตามกฎหมาย และราชประเพณีโดยสมบูรณ์ทุกประการแล้ว จึงมีพระราชโองการให้สถาปนา พลเอกหญิง สุทิดา </w:t>
      </w:r>
      <w:r w:rsidR="002D7FB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>วชิราลงกรณ์ ณ อยุธยา พระอัครมเหสี เป็น สมเด็จพระราชินีสุทิดา ทรงดำรงตำแหน่งพระอิสริยยศ ฐานันดรศักดิ์แห่งพระราชวงศ์ ตั้งแต่บัดนี้เป็นต้นไป ประกาศ ณ วันที่ 1 พฤษภาคม 2562 เป็นปีที่ 4 ในรัชกาลปัจจุบัน ซึ่งเป็น</w:t>
      </w:r>
      <w:r w:rsidR="002D7FB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วันประวัติศาสตร์ที่พสกนิกรชาวไทยได้ชื่นชมยินดีนำความปลาบปลื้มปิติมาสู่ปวงพสกนิกรชาวไทย  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  <w:t>2. กค. ได้ดำเนินการยกร่างกฎกระทรวงกำหนดลักษณะของเหรียญกษาปณ์ที่ระลึกในโอกาส</w:t>
      </w:r>
      <w:r w:rsidR="002D7FB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>พระราชพิธีราชาภิเษกสมรส 1 พฤษภาคม 2562 พ.ศ. .... เพื่อจัดทำเหรียญกษาปณ์ที่ระลึกในโอกาสพระราชพิธีราชาภิเษกสมรส 1 พฤษภาคม 2562 ดังกล่าว โดยมีวัตถุประสงค์เพื่อเป็นการเฉลิมพระเกียรติและน้อมสำนึกในพระมหากรุณาธิคุณพระบาทสมเด็จพระเจ้าอยู่หัว และสมเด็จพระนางเจ้าฯ พระบรมราชินี ที่ทั้งสองพระองค์ทรงตั้งมั่นพระราชปณิธาน “สืบสาน รักษา ต่อยอด” แนวพระราชดำริในพระบาทสมเด็จพระบรมชนกาธิเบศร มหาภูมิพล</w:t>
      </w:r>
      <w:r w:rsidR="002D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อดุลยเดชมหาราช บรมนาถบพิตร และสมเด็จพระนางเจ้าสิริกิติ์ พระบรมราชินีนาถ พระบรมราชชนนีพันปีหลวง เพื่อทรงแก้ไขและบรรเทาปัญหาความเดือดร้อนของประชาชนให้มีความร่มเย็นเป็นสุข ด้วยน้ำพระราชหฤทัยอันเต็มเปี่ยมไปด้วยความรักที่มีต่อพสกนิกรชาวไทย และเพื่อเผยแพร่พระเกียรติคุณของทั้งสองพระองค์ ให้แผ่ไพศาลไปทั้งภายในประเทศและนานาประเทศ ซึ่ง กค. ได้ขอพระราชทานพระบรมราชานุญาตจัดทำเหรียญกษาปณ์ที่ระลึกในโอกาสดังกล่าวตามรูปแบบที่ได้นำความกราบบังคมทูลพระกรุณาทรงทราบฝ่าละอองธุลีพระบาท และทรงพระกรุณาโปรดเกล้าฯ พระราชทานพระบรมราชานุญาตแล้ว 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  <w:t xml:space="preserve">3. กค. พิจารณาแล้วเห็นควรจัดทำเหรียญกษาปณ์ทองคำ ชนิดราคา 20,000 บาท เหรียญกษาปณ์เงิน ชนิดราคา 1,000 บาท เหรียญกษาปณ์โลหะสีขาว (ทองแดงผสมนิกเกิล) ประเภทขัดเงา ชนิดราคา 20 บาท และเหรียญกษาปณ์โลหะสีขาว (ทองแดงผสมนิกเกิล) ประเภทธรรมดา ชนิดราคา 20 บาท รวม 4 ชนิด เพื่อเป็นที่ระลึกในโอกาสพระราชพิธีราชาภิเษกสมรส 1 พฤษภาคม 2562 สำหรับค่าใช้จ่ายในการจัดทำเหรียญกษาปณ์ดังกล่าวมาจากเงินทุนหมุนเวียนการบริหารจัดการเหรียญกษาปณ์ ทรัพย์สินมีค่าของรัฐและการทำของประจำปีงบประมาณ พ.ศ. 2564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จึงได้เสนอร่างกฎกระทรวงกำหนดลักษณะของเหรียญกษาปณ์ที่ระลึกในโอกาสพระราชพิธีราชาภิเษกสมรส </w:t>
      </w:r>
      <w:r w:rsidR="002D7FB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>1 พฤษภาคม 2562 พ.ศ. .... มาเพื่อดำเนินการ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  <w:t>กำหนดชนิด ราคา โลหะ อัตราเนื้อโลหะ น้ำหนัก ขนาด อัตราเผื่อเหลือเผื่อขาด ลวดลาย และลักษณะอื่น ๆ ของเหรียญกษาปณ์ทองคำ ชนิดราคา 20,000 บาท เหรียญกษาปณ์เงิน ชนิดราคา 1,000 บาท เหรียญกษาปณ์โลหะสีขาว (ทองแดงผสมนิกเกิล) ประเภทขัดเงา ชนิดราคา 20 บาท และเหรียญกษาปณ์โลหะสีขาว (ทองแดงผสมนิกเกิล) ประเภทธรรมดา ชนิดราคา 20 บาท รวม 4 ชนิด เพื่อเป็นที่ระลึก</w:t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ในโอกาสพระราชพิธีราชาภิเษกสมรส 1 พฤษภาคม 2562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07067A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737C90" w:rsidRPr="0007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การจัดทำเหรียญเฉลิมพระเกียรติ ในโอกาสพระราชพิธีสถาปนาสมเด็จพระนางเจ้าสุทิดา พัชรสุธาพิมลลักษณ พระบรมราชินี 4 พฤษภาคม 2562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คณะรัฐมนตรีมีมติอนุมัติหลักการร่างพระราชกฤษฎีกาเหรียญเฉลิมพระเกียรติ ในโอกาสพระราชพิธีสถาปนาสมเด็จพระนางเจ้าสุทิดา พัชรสุธาพิมลลักษณ พระบรมราชินี 4 พฤษภาคม 2562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ทั้งนี้ กค. เห็นควรจัดทำเหรียญเฉลิมพระเกียรติ ในโอกาสพระราชพิธีสถาปนาสมเด็จพระนางเจ้าสุทิดา พัชรสุธาพิมลลักษณ พระบรมราชินี 4 พฤษภาคม 2562 ซึ่งคณะกรรมการเหรียญเฉลิมพระเกียรติและเหรียญที่ระลึก ตามพระราชบัญญัติเหรียญเฉลิมพระเกียรติและเหรียญที่ระลึก พ.ศ. 2548 มาตรา 3 และมาตรา 4 มีมติให้ความเห็นชอบให้จัดทำแล้ว และตามพระราชบัญญัติดังกล่าว มาตรา 3 วรรคสอง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กำหนดให้การมีเหรียญเฉลิมพระเกียรติให้ตราเป็นพระราชกฤษฎีกา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>การจัดทำเหรียญเฉลิมพระเกียรติ มีวัตถุประสงค์เพื่อเป็นการเฉลิมพระเกียรติสมเด็จพระนางเจ้าสุทิดา พัชรสุธาพิมลลักษณ พระบรมราชินี และเผยแพร่พระเกียรติคุณของพระองค์ท่าน ให้แผ่ไพศาลไปทั้งภายในประเทศและนานาประเทศ ตลอดจนน้อมนำจิตใจของปวงชนชาวไทย ให้แสดงความกตัญญูกตเวทีและความจงรักภักดี อีกทั้งสำนึกในพระมหากรุณาธิคุณที่ทรงมีต่อประชาชนทุกหมู่เหล่า โดย กค. ได้ขอพระราชทาน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>พระบรมราชานุญาตจัดทำเหรียญเฉลิมพระเกียรติในโอกาสดังกล่าว ตามแบบที่ทูลเกล้าฯ ถวาย ซึ่งได้รับพระราชทาน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พระบรมราชานุญาตแล้ว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67A">
        <w:rPr>
          <w:rFonts w:ascii="TH SarabunPSK" w:hAnsi="TH SarabunPSK" w:cs="TH SarabunPSK"/>
          <w:sz w:val="32"/>
          <w:szCs w:val="32"/>
        </w:rPr>
        <w:tab/>
      </w:r>
      <w:r w:rsidRPr="0007067A">
        <w:rPr>
          <w:rFonts w:ascii="TH SarabunPSK" w:hAnsi="TH SarabunPSK" w:cs="TH SarabunPSK"/>
          <w:sz w:val="32"/>
          <w:szCs w:val="32"/>
        </w:rPr>
        <w:tab/>
      </w:r>
      <w:r w:rsidRPr="0007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737C90" w:rsidRPr="0007067A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/>
          <w:sz w:val="32"/>
          <w:szCs w:val="32"/>
          <w:cs/>
        </w:rPr>
        <w:tab/>
      </w:r>
      <w:r w:rsidRPr="0007067A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เป็นการกำหนดให้มีเหรียญเฉลิมพระเกียรติ ในโอกาสพระราชพิธีสถาปนาสมเด็จพระนางเจ้าสุทิดา พัชรสุธาพิมลลักษณ พระบรมราชินี 4 พฤษภาคม 2562 </w:t>
      </w:r>
    </w:p>
    <w:p w:rsidR="00737C90" w:rsidRDefault="00737C90" w:rsidP="00A21C9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ผลการประชุมคณะกรรมการพัฒนาระบบการบริหารจัดการขนส่งสินค้าและบริการของประเทศ (กบส.) ครั้งที่ 2/2563 และร่างระเบียบสำนักนายกรัฐมนตรี จำนวน 2 ฉบับ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 ดังนี้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รับทราบผลการประชุมคณะกรรมการพัฒนาระบบการบริหารจัดการขนส่งสินค้าและบริการของประเทศ (กบส.) ครั้งที่ 2/2563 เมื่อวันที่ 25 ธันวาคม 2563 และมอบหมายให้หน่วยงานที่เกี่ยวข้องดำเนินการตามมติคณะกรรมการดังกล่าว และรายงานให้สำนักงานสภาพัฒนาการเศรษฐกิจและสังคมแห่งชาติ เพื่อนำเสนอคณะกรรมการพัฒนาระบบการบริหารจัดการขนส่งสินค้าและบริการของประเทศตามขั้นตอนต่อไป ตามที่คณะกรรมการพัฒนาระบบการบริหารจัดการขนส่งสินค้าและบริการของประเทศเสนอ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เห็นชอบในหลักการร่างระเบียบสำนักนายกรัฐมนตรี ว่าด้วยการพัฒนาระบบการบริหารจัดการขนส่งสินค้าและบริการของประเทศ (ฉบับที่ ..) พ.ศ. .... และร่างระเบียบสำนักนายกรัฐมนตรี ว่าด้วยการเชื่อมโยงข้อมูลอิเล็กทรอนิกส์สำหรับการนำเข้า การส่งออก การนำผ่าน และโลจิสติกส์ (ฉบับที่ ..) พ.ศ. .... จำนวน 2 ฉบับ ตามที่คณะกรรมการพัฒนาระบบการบริหารจัดการขนส่งสินค้าและบริการของประเทศเสนอ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โดยให้รับข้อสังเกตของสำนักงานคณะกรรมการกฤษฎีกาไปประกอบการพิจารณาด้วย แล้วดำเนินการต่อไปได้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สาระสำคัญของร่างระเบียบสำนักนายกรัฐมนตรี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ร่างระเบียบสำนักนายกรัฐมนตรี ว่าด้วยการพัฒนาระบบการบริหารจัดการขนส่งสินค้าและบริการของประเทศ (ฉบับที่ ..) พ.ศ. ....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1.1 ปรับปรุงชื่อสำนักงาน เพื่อให้เป็นปัจจุบันตามพระราชบัญญัติสภาพัฒนาการเศรษฐกิจและสังคมแห่งชาติ พ.ศ. 2561 จากเดิม “สำนักงานคณะกรรมการเศรษฐกิจและสังคมแห่งชาติ” เป็น “สำนักงานสภาพัฒนาการเศรษฐกิจและสังคมแห่งชาติ”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 ปรับปรุงองค์ประกอบ เพื่อให้เป็นปัจจุบันตามพระราชบัญญัติปรับปรุง กระทรวง ทบวง กรม พ.ศ. 2545 และที่แก้ไขเพิ่มเติม และพระราชบัญญัติสภาพัฒนาการเศรษฐกิจและสังคมแห่งชาติ 2561 โดยปรับเปลี่ยน ดังนี้ 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1.2.1 ปรับปรุงองค์ประกอบ จากเดิม “รัฐมนตรีว่าการกระทรวงเทคโนโลยีสารสนเทศและการสื่อสาร” เป็น “รัฐมนตรีว่าการกระทรวงดิจิทัลเพื่อเศรษฐกิจและสังคม” และจากเดิม “เลขาธิการคณะกรรมการพัฒนาการเศรษฐกิจและสังคมแห่งชาติ” เป็น “เลขาธิการสภาพัฒนาการเศรษฐกิจและสังคมแห่งชาติ”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1.2.2 เพิ่มองค์ประกอบใน กบส. ได้แก่ เลขาธิการคณะกรรมการกฤษฎีกา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1.2.3 เพิ่มอำนาจหน้าที่ให้มีความเป็นเอกภาพและสอดคล้องกันอย่างเป็นระบบ โดยให้ กบส. มีอำนาจหน้าที่ในการกำกับ ดูแล ตรวจสอบ ติดตาม และประเมินผลการดำเนินการของหน่วยงานของรัฐ เพื่อการเชื่อมโยงข้อมูลอิเล็กทรอนิกส์ ณ จุดเดียว 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C11CD6">
        <w:rPr>
          <w:rFonts w:ascii="TH SarabunPSK" w:hAnsi="TH SarabunPSK" w:cs="TH SarabunPSK"/>
          <w:sz w:val="32"/>
          <w:szCs w:val="32"/>
          <w:lang w:val="en-GB"/>
        </w:rPr>
        <w:t>NSW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 xml:space="preserve">) ตามระเบียบสำนักนายกรัฐมนตรีฯ พ.ศ. 2557 ลงวันที่ 4 กันยายน 2557 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ร่างระเบียบสำนักนายกรัฐมนตรี ว่าด้วยการเชื่อมโยงข้อมูลอิเล็กทรอนิกส์สำหรับการนำเข้า การส่งออก การนำผ่าน และโลจิสติกส์ (ฉบับที่ ..) พ.ศ. ....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 ดังนี้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2.1 ให้หน่วยงานของรัฐโดยความเห็นชอบของคณะอนุกรรมการฯ มีอำนาจออกระเบียบ ประกาศหรือคำสั่งที่เกี่ยวข้องกับ ใบอนุญาต/ใบรับรองในการนำเข้าส่งออกสินค้า 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2.2 กำหนดให้ในกรณีที่มีการเปลี่ยนแปลงหรือเพิ่มเติมข้อมูลรายการสินค้าแตกต่างจากที่แจ้งไว้เป็นเหตุให้ต้องมีการแก้ไขปรับปรุงระบบข้อมูลอิเล็กทรอนิกส์ ให้หน่วยงานของรัฐขอความเห็นชอบจากคณะอนุกรรมการฯ และร่วมกับกรมศุลกากรดำเนินการโดยเร็วต่อไป เว้นแต่ในกรณีมีเหตุจำเป็นเร่งด่วน ให้หน่วยงานของรัฐสามารถเปลี่ยนแปลงหรือเพิ่มเติมข้อมูลรายการสินค้า แล้วรายงานคณะอนุกรรมการฯ ทราบโดยพลัน  </w:t>
      </w:r>
    </w:p>
    <w:p w:rsidR="004C1FAE" w:rsidRPr="00C11CD6" w:rsidRDefault="004C1FAE" w:rsidP="004C1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11CD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2.3 กำหนดให้ในกรณีที่มีการเปลี่ยนแปลงหรือเพิ่มเติมข้อมูลรายการสินค้าแตกต่างจากที่แจ้งไว้ ให้หน่วยงานของรัฐดำเนินการแก้ไขปรับปรุงระบบข้อมูลอิเล็กทรอนิกส์ เพื่อให้สามารถรับส่งข้อมูลผ่านระบบการเชื่อมโยงข้อมูลอิเล็กทรอนิกส์ ณ จุดเดียว ได้โดยเร็ว </w:t>
      </w:r>
    </w:p>
    <w:p w:rsidR="004C1FAE" w:rsidRPr="00CD1FE9" w:rsidRDefault="004C1FAE" w:rsidP="004C1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1FAE" w:rsidRPr="004C1FAE" w:rsidRDefault="004C1FAE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F5C5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1/2564 เรื่อง โครงการรถไฟความเร็วสูงเชื่อมสามสนามบิน (งานจัดกรรมสิทธิ์ที่ดิน)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คณะรัฐมนตรีมีมติรับทราบและเห็นชอบตามที่สำนักงานคณะกรรมการนโยบายเขตพัฒนาพิเศษภาคตะวันออก (สกพอ.) เสนอดังนี้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รับทราบผลการประชุมคณะกรรมการนโยบายเขตพัฒนาพิเศษภาคตะวันออก (กพอ.)                  ครั้งที่ 4/2564 เมื่อวันที่ 1 มีนาคม 2564</w:t>
      </w:r>
    </w:p>
    <w:p w:rsidR="00F63519" w:rsidRDefault="00F63519" w:rsidP="00A21C9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เห็นชอบการขอทบทวนมติคณะรัฐมนตรีเมื่อวันที่ 27 มีนาคม 2561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เรื่อง ขออนุมัติโครงการรถไฟความเร็วสูงเชื่อมสามสนามบิน และการกำหนด “พื้นที่ระเบียงเศรษฐกิจพิเศษภาคตะวันออก” เพิ่มเติม โดย</w:t>
      </w:r>
      <w:r w:rsidR="00E5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ขอขยายกรอบวงเงินค่างานที่เกี่ยวข้องกับการจัดกรรมสิทธิ์ที่ดินและค่าสำรวจอสังหาริมทรัพย์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โครงการรถไฟความเร็วสูงเชื่อมสามสนามบิน </w:t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กรอบวงเงินจำนวน 3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570.29 ล้านบาท </w:t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จำนวนไม่เกิน 5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740.44              ล้านบาท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เรื่องดังกล่าวเป็นการเสนอผลการประชุมคณะกรรมการนโยบายเขตพัฒนาพิเศษภาคตะวันออก (กพอ.) ครั้งที่ 1/2564 เมื่อวันที่ 1 มีนาคม</w:t>
      </w:r>
      <w:r w:rsidRPr="00C11CD6">
        <w:rPr>
          <w:rFonts w:ascii="TH SarabunPSK" w:hAnsi="TH SarabunPSK" w:cs="TH SarabunPSK"/>
          <w:sz w:val="32"/>
          <w:szCs w:val="32"/>
        </w:rPr>
        <w:t xml:space="preserve"> 2564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ซึ่งมีนายกรัฐมนตรีเป็นประธานการประชุม โดย กพอ. มีมติ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อนุมัติให้ขยายกรอบวงเงินสำหรับงานจัดกรรมสิทธิ์ที่ดินและค่าสำรวจอสังหาริมทรัพย์ (งานจัดกรรมสิทธิ์ฯ) ในโครงการรถไฟความเร็วสูงเชื่อมสามสนามบิน </w:t>
      </w:r>
      <w:r w:rsidRPr="00C11CD6">
        <w:rPr>
          <w:rFonts w:ascii="TH SarabunPSK" w:hAnsi="TH SarabunPSK" w:cs="TH SarabunPSK"/>
          <w:sz w:val="32"/>
          <w:szCs w:val="32"/>
          <w:u w:val="single"/>
          <w:cs/>
        </w:rPr>
        <w:t>จากเดิม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570.29 ล้านบาท (ตามมติคณะรัฐมนตรีเมื่อวันที่                  27 มีนาคม 2561) </w:t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จำนวนไม่เกิน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5,740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.44 ล้านบาท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โดยเพิ่มขึ้น </w:t>
      </w:r>
      <w:r w:rsidRPr="00C11CD6">
        <w:rPr>
          <w:rFonts w:ascii="TH SarabunPSK" w:hAnsi="TH SarabunPSK" w:cs="TH SarabunPSK"/>
          <w:sz w:val="32"/>
          <w:szCs w:val="32"/>
        </w:rPr>
        <w:t>2,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170.15 ล้านบาท เพื่อให้เป็นไป                  ตามความเห็นของคณะกรรมการกำหนดราคาเบื้องต้นและจำนวนเงินทดแทนค่าอสังหาริมทรัพย์ และให้ครอบคลุม               ค่างานจัดกรรมสิทธิ์ฯ สำหรับช่วงดอนเมือง – พญาไท ซึ่งไม่ได้รวมอยู่ในกรอบวงเงินที่คณะรัฐมนตรีเคยอนุมัติไว้ข้างต้น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ทั้งนี้ กพอ. ได้อนุมัติให้การรถไฟแห่งประเทศไทยขอรับจัดสรรงบประมาณส่วนที่เพิ่มขึ้น 2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.15                 ล้านบาท แบ่งเป็น (1) งบประมาณรายจ่ายประจำปีงบประมาณ พ.ศ. 2564 งบกลาง รายการเงินสำรองจ่าย   เพื่อกรณีฉุกเฉินหรือจำเป็น จำนวน 607.56 ล้านบาท และ (2) งบประมาณรายจ่ายประจำปีงบประมาณ                  พ.ศ. 2565 จำนวน 1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,562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59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</w:t>
      </w: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5C5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แผนปฏิบัติการด้านการส่งเสริมและพัฒนาองค์กรภาคประชาสังคม ระยะที่ 1 (พ.ศ. 2564 – 2565)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 (ร่าง) แผนปฏิบัติการด้านการส่งเสริมและพัฒนาองค์กร             ภาคประชาสังคม ระยะที่ 1 (พ.ศ. 2564 – 2565) [(ร่าง) แผนปฏิบัติการฯ] และมอบหมายส่วนราชการและหน่วยงานที่เกี่ยวข้องนำไปปฏิบัติต่อไป ตามที่กระทรวงการพัฒนาสังคมและความมั่นคงของมนุษย์ (พม.) เสนอ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สำหรับภาระค่าใช้จ่ายที่อาจจะเกิดขึ้นในปีงบประมาณ พ.ศ. 2564 เห็นควรให้กระทรวงการพัฒนาสังคมและความมั่นคงของมนุษย์ และหน่วยงานที่เกี่ยวข้อง จะต้องคำนึงถึงความครอบคลุมของงบประมาณ โดยพิจารณาแหล่งเงินที่จะใช้ในการดำเนินการเป็นลำดับแรก ส่วนกรณีที่มีความจำเป็นที่จะต้องใช้จ่ายจากงบประมาณรายจ่าย ก็เห็นควรให้หน่วยงานที่เกี่ยวข้องพิจารณาปรับแผนการปฏิบัติงานและแผนการใช้จ่ายงบประมาณ โอนเงินจัดสรรหรือเปลี่ยนแปลงเงินจัดสรรแล้วแต่กรณี ตามระเบียบว่าด้วยการบริหารงบประมาณ พ.ศ. 2562 ในโอกาสแรก สำหรับค่าใช้จ่ายในปีต่อไป เห็นควรให้จัดทำแผนการปฏิบัติงานและแผนการใช้จ่ายงบประมาณ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เพื่อเสนอขอตั้งงบประมาณรายจ่ายประจำปีตามความจำเป็นและเหมาะสมตามขั้นตอน ตามความเห็นของสำนักงบประมาณ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พม. ได้จัดทำ (ร่าง) แผนปฏิบัติการฯ (พ.ศ. 2561 - 2564) เสนอคณะกรรมการส่งเสริมและ             พัฒนาองค์กรภาคประชาสังคม (คสป.) ซึ่งในการประชุม คสป. ครั้งที่ 2/2561 เมื่อวันที่ </w:t>
      </w:r>
      <w:r w:rsidRPr="00C11CD6">
        <w:rPr>
          <w:rFonts w:ascii="TH SarabunPSK" w:eastAsia="Malgun Gothic" w:hAnsi="TH SarabunPSK" w:cs="TH SarabunPSK"/>
          <w:sz w:val="32"/>
          <w:szCs w:val="32"/>
        </w:rPr>
        <w:t xml:space="preserve">2 </w:t>
      </w:r>
      <w:r w:rsidRPr="00C11CD6">
        <w:rPr>
          <w:rFonts w:ascii="TH SarabunPSK" w:hAnsi="TH SarabunPSK" w:cs="TH SarabunPSK"/>
          <w:sz w:val="32"/>
          <w:szCs w:val="32"/>
          <w:cs/>
        </w:rPr>
        <w:t>สิงหาคม 2561 โดยมี               พลเอก ฉัตรชัย สาริกัลยะ รองนายกรัฐมนตรี (ขณะนั้น) เป็นประธาน มีมติเห็นชอบในหลักการ พม. จึงได้เสนอ                   (ร่าง) แผนปฏิบัติการดังกล่าวต่อสำนักงานสภาพัฒนาการเศรษฐกิจและสังคมแห่งชาติ (สศช.) ซึ่ง สศช. แจ้งว่า              สภาพัฒนาการเศรษฐกิจและสังคมแห่งชาติ (สภาพัฒนาฯ) ได้ประชุมเมื่อวันที่ 13 พฤศจิกายน 2562 มีมติเห็นชอบในหลักการ โดยให้ปรับระยะเวลาการดำเนินงานของ (ร่าง) แผนปฏิบัติการฯ ให้อยู่ในช่วงปี พ.ศ. 2563 - 2565 เพื่อให้สอดคล้องกับแผนแม่บทภายใต้ยุทธศาสตร์ชาติ ระยะ 5 ปีแรก (พ.ศ. 2561 - 2565) โดยมีประเด็นข้อคิดเห็นและข้อเสนอแนะที่ต้องให้ความสำคัญ ได้แก่ (1) ควรมีการจัดหมวดหมู่ฐานข้อมูลองค์กรภาคประชาสังคมที่สอดคล้องกับประเด็นทางสังคม ศักยภาพ ความเชี่ยวชาญขององค์กรทั้งในส่วนกลางและระดับพื้นที่/จังหวัด (2) ควรให้ความสำคัญกับพลังสังคมออนไลน์ และ (3) ควรพิจารณาความเหมาะสมของการส่งเสริมการมีส่วนร่วมขององค์กรภาคประชาสังคม ซึ่งอาจดำเนินการภายใต้ระเบียบสำนักนายกรัฐมนตรีว่าด้วยการส่งเสริมและพัฒนาองค์กร              ภาคประชาสังคม พ.ศ. 2558 โดยไม่มีความจำเป็นต้องตราเป็นพระราชบัญญัติ ซึ่ง พม. ได้ปรับปรุง (ร่าง) แผนปฏิบัติ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การฯ ตามความเห็นของสภาพัฒนาฯ และนำเสนอต่อ คสป. ในการประชุมครั้งที่ 1/2563 เมื่อวันที่ 12 กุมภาพันธ์ 2563 โดยมีนายวิษณุ เครืองาม รองนายกรัฐมนตรี เป็นประธาน โดยที่ประชุมมีมติรับทราบแล้ว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 ต่อมา พม. ได้พิจารณาทบทวน (ร่าง) แผนปฏิบัติการฯ ให้สอดคล้องกับสถานการณ์                      การแพร่ระบาดของโรคติดเชื้อไวรัสโคโรนา 2019 และปรับระยะเวลาการดำเนินงานให้อยู่ในช่วงปี พ.ศ. 2564 – 2565 ซึ่งไม่กระทบต่อสาระสำคัญตามที่ คสป. และสภาพัฒนาฯ ได้มีมติเห็นชอบไว้แล้ว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3. สาระสำคัญของ (ร่าง) แผนปฏิบัติการฯ สรุปได้ ดังนี้</w:t>
      </w:r>
    </w:p>
    <w:tbl>
      <w:tblPr>
        <w:tblStyle w:val="afb"/>
        <w:tblW w:w="9889" w:type="dxa"/>
        <w:tblLook w:val="04A0"/>
      </w:tblPr>
      <w:tblGrid>
        <w:gridCol w:w="2547"/>
        <w:gridCol w:w="7342"/>
      </w:tblGrid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กระแสการพัฒนาโลกให้ความสำคัญกับองค์กรภาคประชาสังคมในการเป็นหุ้นส่วน            การพัฒนามีส่วนร่วมในการกำหนดนโยบายและขับเคลื่อนงานระดับพื้นที่ โดยเฉพาะเป้าหมายการพัฒนาอย่างยั่งยืน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) ที่ 17 ซึ่งทุกประเทศทั่วโลกรวมถึงประเทศไทยได้ยอมรับที่จะร่วมกันทำงานเพื่อให้บรรลุเป้าหมายภายในปี ค.ศ. 2030 จึงถือเป็นโอกาสที่สำคัญขององค์กรภาคประชาสังคมไทยได้ร่วมมือกับองค์กรต่าง ๆ ในการเป็นหุ้นส่วนการพัฒนา ทั้งหน่วยงานภาครัฐ องค์การพัฒนาเอกชนและภาคธุรกิจ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1) เพื่อสนับสนุนองค์กรภาคประชาสังคมให้มีศักยภาพและมีบทบาทเป็นหุ้นส่วน             การพัฒนาประเทศ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2) เพื่อศึกษาและยกร่างข้อเสนอด้านกฎหมาย นโยบาย กลไก ที่เกี่ยวข้องกับ              การส่งเสริมและพัฒนาองค์กรภาคประชาสังคมให้เกิดความเข้มแข็ง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3) เพื่อส่งเสริมสนับสนุนการจัดการความรู้และพัฒนาฐานข้อมูลองค์กร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ภาคประชาสังคม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4) เพื่อสร้างกรอบทิศทางการส่งเสริมองค์กรภาคประชาสังคม ให้ภาคีภาครัฐ              ภาคธุรกิจ และภาคประชาสังคมใช้เป็นแนวทางในการดำเนินงาน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1) องค์กรภาคประชาสังคมมีขีดความสามารถเป็นองค์กรธรรมาภิบาล สามารถเป็นหุ้นส่วนในการพัฒนาประเทศ ขับเคลื่อนสังคมให้เป็นธรรมและยั่งยืน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2) มีกฎหมาย นโยบาย และกลไกที่สนับสนุนการส่งเสริมและพัฒนาองค์กร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ภาคประชาสังคมให้เกิดความเข้มแข็ง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3) เกิดนวัตกรรมการสร้างความร่วมมือระหว่างภาครัฐ ภาคเอกชน ภาคประชาสังคม เพื่อส่งเสริมความเข้มแข็งองค์กรภาคประชาสังคม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4) ภาคีทุกภาคส่วนสนับสนุนให้เกิดการสื่อสารสังคม เพื่อสร้างความรู้ความเข้าใจถึงความสำคัญของบทบาทภาคประชาสังคมในการพัฒนาประเทศ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ตัวชี้วัดตามเป้าหมาย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จำนวนองค์กรภาคประชาสังคมที่เข้าร่วมเป็นคณะกรรมการร่วมกับภาครัฐทุกระดับ ซึ่งมีบทบาทในการพัฒนาชุมชนและสังคมอย่างยั่งยืน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จำนวนงบประมาณและทรัพยากรที่องค์กรภาคประชาสังคมได้รับการสนับสนุน             จากภาครัฐ ภาคธุรกิจ สถาบันวิชาการ และองค์กรปกครองส่วนท้องถิ่น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3) จำนวนกฎหมาย/ระเบียบ/มาตรการที่ได้รับการปรับปรุง และมีการพัฒนากฎหมายให้เอื้อต่อการส่งเสริมและพัฒนาองค์กรภาคประชาสังคมให้เกิดความเข้มแข็ง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4) มีระบบบริหารงาน ระบบพัฒนาบุคลากร ระบบฐานข้อมูล ระบบการระดมทุนโดยใช้เทคโนโลยีสารสนเทศ เพื่อนำมาใช้ประโยชน์ในการส่งเสริมการมีส่วนร่วมขององค์กรภาคประชาสังคม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5) มีกลไกและรูปแบบการรวมตัวขององค์กรภาคประชาสังคมที่เข้มแข็งและสอดคล้องกับบริบทที่เปลี่ยนแปลง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พม. โดยกรมพัฒนาสังคมและสวัสดิการ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หน่วยงานร่วม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กระทรวงการคลัง กระทรวงดิจิทัลเพื่อเศรษฐกิจและสังคม (ดศ.) กระทรวงมหาดไทย สศช. สำนักงานคณะกรรมการสุขภาพแห่งชาติ (สช.) สำนักงานกองทุนสนับสนุนการสร้างเสริมสุขภาพ (สสส.) สำนักงานการวิจัยแห่งชาติ (วช.) และสำนักงานคณะกรรมการส่งเสริมวิทยาศาสตร์ วิจัยและนวัตกรรม (สกสว.)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การติดตามและประเมินผล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คสป. รับผิดชอบในการติดตามประเมินผลการดำเนินงานตามแผนปฏิบัติการโดยการจัดทำโครงการติดตามประเมินผล รวมทั้งแต่งตั้งคณะอนุกรรมการเพื่อทำหน้าที่ติดตามประเมินผล โดยใช้หลักการประเมินเพื่อพัฒนาศักยภาพ รวมทั้งกำกับ ติดตามความก้าวหน้าในทุก ๆ ครึ่งปี ครึ่งระยะเวลาแผนและสิ้นสุดแผน นอกจากนี้              ยังทำหน้าที่สร้างความเข้าใจในหน่วยปฏิบัติตามแผนงานให้เข้าใจหลักการติดตามและประเมินผลที่สามารถแสดงถึงความก้าวหน้า ข้อจำกัด ผลผลิต ผลลัพธ์ และผลกระทบของการดำเนินงานตามแผนคู่ขนานร่วมด้วย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มีกลไกของเครือข่ายศูนย์ประสานส่งเสริมและพัฒนาองค์กรภาคประชาสังคมระดับจังหวัด ตามนโยบายจิตอาสาประชารัฐ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6) ที่รัฐบาลได้สนับสนุนให้จัดตั้งขึ้นมา และกลไกองค์กรภาคประชาสังคมระดับจังหวัด ที่สนับสนุนโดย สสส. และ สช. โดยใช้หลักการประเมินผลเพื่อพัฒนาศักยภาพ เน้นกระบวนการมีส่วนร่วมของภาคีที่เกี่ยวข้อง และพัฒนาศักยภาพไปพร้อมกัน และรายงานความก้าวหน้ามายัง คสป.              ทุกปี โดยเปรียบเทียบผลที่ได้จากการดำเนินงานตามตัวชี้วัดที่ตั้งไว้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342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แผนปฏิบัติการฯ ฉบับนี้จะเป็นเครื่องมือสำคัญที่ช่วยทำให้องค์กรภาคประชาสังคมมีขีดความสามารถเป็นองค์กรธรรมาภิบาล สามารถเป็นหุ้นส่วนในการพัฒนาประเทศ ขับเคลื่อนสังคมให้เป็นธรรมและยั่งยืน ตลอดจนการผลักดันกฎหมาย นโยบาย กลไกที่สนับสนุนการส่งเสริมและพัฒนาองค์กรภาคประชาสังคมให้เกิดความเข้มแข็ง รวมถึงการเกิดนวัตกรรมการสร้างความร่วมมือระหว่างภาครัฐ ภาคเอกชน ภาคประชาสังคมเพื่อส่งเสริมความเข้มแข็งองค์กรภาคประชาสังคม อันเป็นส่วนสำคัญในการขับเคลื่อนประเทศไทยให้มีความมั่นคง มั่งคั่ง ยั่งยืน โดยเพิ่มโอกาสให้ทุก               ภาคส่วนเข้ามาเป็นกำลังของการพัฒนาประเทศในทุกระดับ</w:t>
            </w:r>
          </w:p>
        </w:tc>
      </w:tr>
    </w:tbl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4</w:t>
      </w:r>
      <w:r w:rsidRPr="00C11CD6">
        <w:rPr>
          <w:rFonts w:ascii="TH SarabunPSK" w:hAnsi="TH SarabunPSK" w:cs="TH SarabunPSK"/>
          <w:sz w:val="32"/>
          <w:szCs w:val="32"/>
          <w:cs/>
        </w:rPr>
        <w:t>. แผนงาน โครงการที่สำคัญ หน่วยงานรับผิดชอบ ภายใต้ (ร่าง) แผนปฏิบัติการฯ สรุปได้ 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แผนงาน/โครงการที่สำคัญ/หน่วยงานรับผิดชอบ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แผนงานที่ 1 พัฒนาศักยภาพและขีดความสามารถขององค์กรภาคประชาสังคมให้มี                 ความเข้มแข็ง และมีธรรมาภิบาล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1) โครงการพัฒนาระบบฐานข้อมูลออนไลน์องค์กรภาคประชาสังคม และฐานข้อมูลนักวิจัย/นักวิชาการด้านการพัฒนาศักยภาพประชาสังคม เพื่อนำข้อมูลเหล่านั้นมาใช้พัฒนาศักยภาพ และ                    ขีดความสามารถองค์กรภาคประชาสังคมให้เกิดความเข้มแข็ง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ดศ. สศช. สกสว. วช. สช.)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2) โครงการพัฒนาศักยภาพผู้นำองค์กรบุคลากรในองค์กรภาคประชาสังคมให้มีความเข้มแข็ง โดยใช้ระบบออนไลน์และสร้างบุคลากรกลุ่มใหม่ที่มีจิตอาสาพร้อมปฏิบัติงานเพื่อส่วนรวม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สสส.)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3) โครงการศึกษาและพัฒนาเกณฑ์สมรรถนะขั้นพื้นฐานขององค์กรภาคประชาสังคม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4) โครงการถอดบทเรียนผู้นำและบุคลากรในองค์กรภาคประชาสังคมที่ผ่านการพัฒนาศักยภาพและมีการดำเนินงานเป็นเลิศ (</w:t>
      </w:r>
      <w:r w:rsidRPr="00C11CD6">
        <w:rPr>
          <w:rFonts w:ascii="TH SarabunPSK" w:hAnsi="TH SarabunPSK" w:cs="TH SarabunPSK"/>
          <w:sz w:val="32"/>
          <w:szCs w:val="32"/>
        </w:rPr>
        <w:t>best practice</w:t>
      </w:r>
      <w:r w:rsidRPr="00C11CD6">
        <w:rPr>
          <w:rFonts w:ascii="TH SarabunPSK" w:hAnsi="TH SarabunPSK" w:cs="TH SarabunPSK"/>
          <w:sz w:val="32"/>
          <w:szCs w:val="32"/>
          <w:cs/>
        </w:rPr>
        <w:t>) [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สสส. พม. สกสว. มท. ศูนย์คุณธรรม (องค์การมหาชนในกำกับดูแลของกระทรวงวัฒนธรรม)]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2 พัฒนากฎหมาย นโยบาย กลไก มาตรการ เพื่อสนับสนุนและส่งเสริมองค์กร               ภาคประชาสังคม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1) โครงการศึกษาวิจัยและพัฒนากฎหมาย กลไก มาตรการเพื่อสนับสนุนและส่งเสริมองค์กร             ภาคประชาสังคมให้เกิดความเข้มแข็ง การมีส่วนร่วม และธรรมาภิบาล [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สำนักงานคณะกรรมการกฤษฎีกา (สคก.) มท. (กรมส่งเสริมการปกครองท้องถิ่น : สถ.) วช.]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2</w:t>
      </w:r>
      <w:r w:rsidRPr="00C11CD6">
        <w:rPr>
          <w:rFonts w:ascii="TH SarabunPSK" w:hAnsi="TH SarabunPSK" w:cs="TH SarabunPSK"/>
          <w:sz w:val="32"/>
          <w:szCs w:val="32"/>
          <w:cs/>
        </w:rPr>
        <w:t>) โครงการเวทีบูรณาการปัญหาความต้องการและข้อเสนอแนะเชิงนโยบายของภาคประชาสังคมต่อรัฐบาล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สศช. สช. ศูนย์คุณธรรม สสส. สกสว.)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3</w:t>
      </w:r>
      <w:r w:rsidRPr="00C11CD6">
        <w:rPr>
          <w:rFonts w:ascii="TH SarabunPSK" w:hAnsi="TH SarabunPSK" w:cs="TH SarabunPSK"/>
          <w:sz w:val="32"/>
          <w:szCs w:val="32"/>
          <w:cs/>
        </w:rPr>
        <w:t>) โครงการศึกษามาตรการทางภาษีการเงินการคลังเพื่อการสนับสนุนองค์กรภาคประชาสังคม [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กค. (กรมสรรพากร) สกสว. มท. (สถ.)]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4) โครงการศึกษาการบริหารจัดการกองทุนหมุนเวียนเพื่อส่งเสริมและพัฒนาองค์กรภาคประชาสังคม [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กค. มท. (สถ.) สกสว. วช.]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แผนงานที่ </w:t>
      </w:r>
      <w:r w:rsidR="00EB71B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พัฒนาองค์ความรู้ การศึกษาวิจัยเพื่อการส่งเสริมและพัฒนาความเข้มแข็งองค์กรภาคประชาสังคม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1) โครงการศึกษาและถอดบทเรียนรูปแบบการพัฒนาศักยภาพและการบริหารจัดการองค์กร           ภาคประชาสังคม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 สสส.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สกสว. มท. ศูนย์คุณธรรม)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2) โครงการสำรวจความคิดเห็นของภาคส่วนต่าง ๆ ต่อบทบาทภาคประชาสังคมในการพัฒนาประเทศ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 สสส.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สกสว. มท. ศูนย์คุณธรรม)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3) โครงการสร้างและพัฒนานักวิจัยชุมชนด้านการพัฒนาศักยภาพและส่งเสริมความเข้มแข็ง              ภาคประชาสังคม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สกสว.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หน่วยงานรอง </w:t>
      </w:r>
      <w:r w:rsidRPr="00C11CD6">
        <w:rPr>
          <w:rFonts w:ascii="TH SarabunPSK" w:hAnsi="TH SarabunPSK" w:cs="TH SarabunPSK"/>
          <w:sz w:val="32"/>
          <w:szCs w:val="32"/>
          <w:cs/>
        </w:rPr>
        <w:t>: สช. สสส.)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4 ส่งเสริม สนับสนุน องค์กรภาคประชาสังคมให้เป็นหุ้นส่วนในการพัฒนาประเทศ และเชื่อมโยงการทำงานในระดับภูมิภาคและประชาคมโลก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1) โครงการสื่อสารสังคมให้เห็นความสำคัญขององค์กรภาคประชาสังคมในการเป็นหุ้นส่วนรัฐพัฒนาประเทศและสร้างความสัมพันธ์กับภาคส่วนต่าง ๆ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สช.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สสส.)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2) โครงการสนับสนุนกิจกรรมรณรงค์ของภาคประชาสังคมในพื้นที่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สช. สสส. สกสว.)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3) โครงการสร้างความร่วมมือ ภาควิชาการ ภาคธุรกิจ และภาคประชาสังคมในการขับเคลื่อนงานภาคประชาสังคม 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สช. สสส. องค์กรปกครองส่วนท้องถิ่น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- 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4) โครงการประสานความร่วมมือทางสังคมและวัฒนธรรมในกลุ่มประเทศอาเซียน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>(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พม. กต. สช. สสส.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หน่วยงานรอง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: สกสว. มท. ศูนย์คุณธรรม)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5C5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ขอทบทวนมติคณะรัฐมนตรีเกี่ยวกับการจัดสรรเงินอุดหนุนโครงการพัฒนาไม้ผลและไม้ยืนต้น และโครงการศูนย์เฉพาะกิจป้องกันปราบปรามการบุกรุกทำลายป่า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คณะรัฐมนตรีมีมติอนุมัติตามที่กระทรวงทรัพยากรธรรมชาติและสิ่งแวดล้อม (ทส.) เสนอดังนี้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ยกเลิกมติคณะรัฐมนตรีเมื่อวันที่ 18 กรกฎาคม 2521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(เรื่อง การดำเนินการโครงการพัฒนา             ไม้ผลและไม้ยืนต้น และขออนุมัติแต่งตั้งคณะกรรมการดำเนินการตามโครงการ) ในส่วนข้อที่ 1 ที่กำหนดให้องค์การอุตสาหกรรมป่าไม้จัดสรรเงินกำไรปีละ 20 ล้านบาท ทุกปี นับตั้งแต่ปีงบประมาณ พ.ศ. 2522 เป็นต้นไป เพื่อเป็นค่าใช้จ่ายในโครงการพัฒนาไม้ผลและไม้ยืนต้น และ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เห็นชอบให้องค์การอุตสาหกรรมป่าไม้ได้รับยกเว้นการปฏิบัติตามมติคณะรัฐมนตรีเมื่อวันที่ 18 กรกฎาคม 2521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โดยไม่ต้องจ่ายค่าใช้จ่ายค้างจ่ายที่เกี่ยวข้อง ตั้งแต่ปีงบประมาณ พ.ศ. 2534 จนถึงปีงบประมาณ พ.ศ. 2563 รวมถึงค่าใช้จ่ายค้างจ่าย จำนวน 15 ล้านบาท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ยกเลิกมติคณะรัฐมนตรีเมื่อวันที่ 14 เมษายน 2525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(เรื่อง การป้องกันแก้ไขการบุกรุกทำลายป่าไม้ของชาติ) ในส่วนข้อที่ 3 ให้องค์การอุตสาหกรรมป่าไม้จัดสรรเงินรายได้โดยไม่ต้องนำส่งคลังจำนวน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20  ล้านบาทต่อปี ตั้งแต่ปีงบประมาณ 2525 เป็นต้นไป เนื่องจากเป็นนโยบายพิเศษเร่งด่วนเพื่อสนับสนุนการดำเนินงานเกี่ยวกับการป้องกันปราบปรามการบุกรุกทำลายป่าไม้แก่กรมป่าไม้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และมติคณะรัฐมนตรีเมื่อวันที่ 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8 กุมภาพันธ์ 2526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(เรื่อง การป้องกันแก้ไขการบุกรุกทำลายป่าไม้ของชาติ) และ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เห็นชอบให้องค์การอุตสาหกรรมป่าไม้ได้รับยกเว้นการปฏิบัติตามมติคณะรัฐมนตรีเมื่อวันที่ 14 เมษายน 2525 และมติคณะรัฐมนตรี เมื่อวันที่ 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8กุมภาพันธ์ 2526 </w:t>
      </w:r>
      <w:r w:rsidRPr="00C11CD6">
        <w:rPr>
          <w:rFonts w:ascii="TH SarabunPSK" w:hAnsi="TH SarabunPSK" w:cs="TH SarabunPSK"/>
          <w:sz w:val="32"/>
          <w:szCs w:val="32"/>
          <w:cs/>
        </w:rPr>
        <w:t>โดยไม่ต้องจ่ายค่าใช้จ่ายค้างจ่ายที่เกี่ยวข้อง ตั้งแต่ปีงบประมาณ พ.ศ. 2534 จนถึงปีงบประมาณ พ.ศ. 2563 รวมถึงค่าใช้จ่ายค้างจ่าย จำนวน 17.942 ล้านบาท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5C5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สรุปผลการประชุมคณะหัวหน้าส่วนราชการระดับกระทรวงหรือเทียบเท่า ครั้งที่ 1/2564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 ก.พ. เสนอสรุปผลการประชุมคณะหัวหน้าส่วนราชการระดับกระทรวงหรือเทียบเท่า ครั้งที่ 1/2564 เมื่อวันที่ 4 มีนาคม 2564 ซึ่งมีนายกรัฐมนตรีเป็นประธาน โดยมีข้อสั่งการสำคัญใน 12 ประเด็น เพื่อคณะรัฐมนตรีจะได้กำกับและติดตามการดำเนินงานของหัวหน้าส่วนราชการระดับกระทรวงหรือเทียบเท่าได้อย่างมีประสิทธิภาพต่อไป สรุปได้ ดังนี้</w:t>
      </w:r>
    </w:p>
    <w:tbl>
      <w:tblPr>
        <w:tblStyle w:val="afb"/>
        <w:tblW w:w="0" w:type="auto"/>
        <w:tblLook w:val="04A0"/>
      </w:tblPr>
      <w:tblGrid>
        <w:gridCol w:w="6091"/>
        <w:gridCol w:w="3656"/>
      </w:tblGrid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3656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ส่วนราชการที่เกี่ยวข้อง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ให้พิจารณาข้อเสนอแนวทางการขับเคลื่อน กระตุ้น และฟื้นฟู เศรษฐกิจและสังคม รวมถึงการใช้ชีวิตวิถีใหม่ของประชาชนภายใต้บริบทการบริหารจัดการควบคุมสถานการณ์การแพร่ระบาดของ                โรคติดเชื้อไวรัสโคโรนา 2019 (โควิด - 19) ที่มีแนวโน้มดีขึ้น มีจำนวน                ผู้ติดเชื้อภายในประเทศลดลงและเริ่มฉีดวัคซีนให้กับประชาชนแล้ว ทั้งนี้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ให้พิจารณาปรับเปลี่ยนรูปแบบการปฏิบัติงานและการให้บริการประชาชนให้สอดคล้องกับชีวิตวิถีใหม่</w:t>
            </w:r>
          </w:p>
        </w:tc>
        <w:tc>
          <w:tcPr>
            <w:tcW w:w="3656" w:type="dxa"/>
            <w:vMerge w:val="restart"/>
            <w:vAlign w:val="center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2.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จัดทำวิดีทัศน์นำเสนอผลงานของหน่วยงาน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ที่สอดคล้องกับนโยบายรัฐบาลให้มีรูปแบบการนำเสนอที่น่าสนใจ ทันสมัย เพื่อเผยแพร่ ประชาสัมพันธ์และสร้างความเข้าใจที่ถูกต้องต่อประชาชนอย่างต่อเนื่อง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นำระบบเทคโนโลยีดิจิทัลมาใช้ปฏิบัติงาน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การอำนวยความสะดวกในการให้บริการประชาชน โดยอาจพิจารณาสร้างความร่วมมือกับภาคเอกชนที่มีความรู้ ความชำนาญ และประสบการณ์ด้านเทคโนโลยีดิจิทัล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เร่งแก้ไขปัญหาเรื่องราวร้องทุกข์ของประชาชน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ตามที่ได้รับการประสานจากศูนย์รับเรื่องราวร้องทุกข์ของสำนักงานปลัด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สำนักนายกรัฐมนตรี (สปน.) ด้วยความรวดเร็ว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5. ให้พิจารณา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จัดส่งข้อมูลให้กับ สปน.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ตามที่ได้รับการร้องขอตามแนวทางที่กำหนดไว้ในพระราชบัญญัติข้อมูลข่าวสารของราชการ 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พ.ศ. 2540 โดยเคร่งครัด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6. ให้การ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สนับสนุนการจัดกิจกรรมจิตอาสา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โดยเฉพาะการจัดกิจกรรมจิตอาสาในพื้นที่ชุมชนต่าง ๆ 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7.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เตรียมแนวทางในการบริหารจัดการทรัพยากรน้ำ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อย่างเป็นองค์รวมภายใต้สถานการณ์ต่าง ๆ ที่เกิดขึ้น เช่น ภัยแล้ง และปัญหาน้ำ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ทะเลหนุน</w:t>
            </w:r>
          </w:p>
        </w:tc>
        <w:tc>
          <w:tcPr>
            <w:tcW w:w="3656" w:type="dxa"/>
          </w:tcPr>
          <w:p w:rsidR="00F63519" w:rsidRDefault="00F63519" w:rsidP="00A21C9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ส่วนราชการที่เกี่ยวข้องกับการบริหารจัดการน้ำ เช่น กระทรวงเกษตรและสหกรณ์ (กษ.) กระทรวงทรัพยากรธรรมชาติและสิ่งแวดล้อม (ทส.) และสำนักงานทรัพยากรน้ำแห่งชาติ</w:t>
            </w:r>
          </w:p>
          <w:p w:rsidR="00120489" w:rsidRPr="00C11CD6" w:rsidRDefault="00120489" w:rsidP="00A21C9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ให้พิจารณา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แนวทางการแก้ไขปัญหาราคาสินค้าเกษตร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             การสร้างมูลค่าเพิ่มให้กับสินค้าทางการเกษตร เช่น 1) สร้างห้องเย็นเพื่อให้สามารถจัดเก็บสินค้าทางเกษตรได้นานขึ้น 2) ควบคุมความสมดุลระหว่างความสามารถในการเพาะปลูกพืชผลสินค้าทางการเกษตร และความต้องการผลผลิตทางการเกษตร 3) นำเทคโนโลยีทางการเกษตรมาใช้ในการควบคุมปริมาณการใช้น้ำสำหรับการเพาะปลูกพืชพันธุ์แต่ละชนิดให้เหมาะสม เพื่อลดปริมาณการใช้น้ำลง และ                       4) สนับสนุนความรู้ และสร้างความเข้าใจให้กับประชาชน เพื่อการใช้ประโยชน์พื้นที่ได้อย่างเหมาะสมตามแนวทางของปรัชญาเศรษฐกิจพอเพียง</w:t>
            </w:r>
          </w:p>
        </w:tc>
        <w:tc>
          <w:tcPr>
            <w:tcW w:w="3656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กษ.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กระทรวงอุตสาหกรรม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สำนักงบประมาณ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และสำนักงานสภาพัฒนาการเศรษฐกิจและสังคมแห่งชาติ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(สศช.)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9.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สนับสนุนการขับเคลื่อนนโยบายการพัฒนาอย่างยั่งยืน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และเป็นมิตรต่อสิ่งแวดล้อมภายใต้แนวคิดเศรษฐกิจใหม่แบบองค์รวม (</w:t>
            </w:r>
            <w:proofErr w:type="spellStart"/>
            <w:r w:rsidRPr="00C11CD6">
              <w:rPr>
                <w:rFonts w:ascii="TH SarabunPSK" w:hAnsi="TH SarabunPSK" w:cs="TH SarabunPSK"/>
                <w:sz w:val="32"/>
                <w:szCs w:val="32"/>
              </w:rPr>
              <w:t>Bioeconomy</w:t>
            </w:r>
            <w:proofErr w:type="spellEnd"/>
            <w:r w:rsidRPr="00C11CD6">
              <w:rPr>
                <w:rFonts w:ascii="TH SarabunPSK" w:hAnsi="TH SarabunPSK" w:cs="TH SarabunPSK"/>
                <w:sz w:val="32"/>
                <w:szCs w:val="32"/>
              </w:rPr>
              <w:t>, Circular Economy and Green Economy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)  ทั้งนี้ ให้ สศช. นำนโยบายดังกล่าวไปพิจารณาประกอบการจัดทำแผนพัฒนาเศรษฐกิจและสังคมแห่งชาติ ฉบับที่ 13 ด้วย</w:t>
            </w:r>
          </w:p>
        </w:tc>
        <w:tc>
          <w:tcPr>
            <w:tcW w:w="3656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 และ สศช.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10.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จัดทำข้อเสนอรูปแบบการจ้างงานที่หลากหลาย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รวมถึงแนวทางการจ่ายค่าตอบแทนและการจัดสวัสดิการที่เหมาะสมเพื่อดึงดูด จูงใจ และรักษาไว้ซึ่งกำลังคนที่มีความรู้ความสามารถให้อยู่ในระบบราชการ</w:t>
            </w:r>
          </w:p>
        </w:tc>
        <w:tc>
          <w:tcPr>
            <w:tcW w:w="3656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11. ให้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เร่งรัดดำเนินการสรรหา สอบคัดเลือก และบรรจุแต่งตั้งบุคคล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เข้ารับราชการหรือปฏิบัติงานในหน่วยงานของรัฐให้แล้วเสร็จโดยเร็ว เพื่อทดแทนอัตราว่างจากการเกษียณและอัตราตั้งใหม่ที่ได้รับการจัดสรรไว้แล้วแต่ยังไม่ได้รับการบรรจุแต่งตั้ง เพื่อเพิ่มโอกาสในการมีงานทำของประชาชนและบรรเทาผลกระทบของการว่างงานจากสถานการณ์การแพร่ระบาดของโควิด - 19</w:t>
            </w:r>
          </w:p>
        </w:tc>
        <w:tc>
          <w:tcPr>
            <w:tcW w:w="3656" w:type="dxa"/>
            <w:vMerge w:val="restart"/>
            <w:vAlign w:val="center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</w:tc>
      </w:tr>
      <w:tr w:rsidR="00F63519" w:rsidRPr="00C11CD6" w:rsidTr="00BB018C">
        <w:tc>
          <w:tcPr>
            <w:tcW w:w="609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12. ให้กวดขันและเข้มงวดในการปฏิบัติงานของข้าราชการและเจ้าหน้าที่รัฐให้เป็นไปด้วยความซื่อสัตย์ สุจริต โปร่งใส ตรวจสอบได้ และเป็นไปตามหลักธรรมาภิบาล เพื่อลดโอกาสในการทุจริตประพฤติมิชอบ</w:t>
            </w:r>
          </w:p>
        </w:tc>
        <w:tc>
          <w:tcPr>
            <w:tcW w:w="3656" w:type="dxa"/>
            <w:vMerge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00D4" w:rsidRPr="00F63519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9F5C5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โครงการประกันภัยข้าวนาปี ปีการผลิต 2564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คณะรัฐมนตรีมีมติเห็นชอบตามที่กระทรวงการคลัง (กค.) เสนอดังนี้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เห็นชอบการดำเนินโครงการประกันภัยข้าวนาปี (โครงการฯ ) ปีการผลิต 2564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ตามสาระสำคัญที่คณะกรรมการนโยบายและบริหารข้าวแห่งชาติ (นบข.) มีมติให้ความเห็นชอบการดำเนินโครงการฯ ปีการผลิต 2564 ซึ่งมีพื้นที่เป้าหมายรวม ส่วนที่ 1 การรับประกันภัยพื้นฐาน (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>1) และส่วนที่ 2 การรับประกันภัยภาคสมัครใจ (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46 ล้านไร่ ภายใต้วงเงินงบประมาณ จำนวน 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873.010 ล้านบาท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เห็นชอบให้ธนาคารเพื่อการเกษตรและสหกรณ์การเกษตร (ธ.ก.ส.) ทดรองจ่ายเงินอุดหนุน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ค่าเบี้ยประกันภัยแทนรัฐบาลและเบิกเงินชดเชยตามจำนวนที่จ่ายจริงพร้อมด้วยอัตราต้นทุนเงิน ในอัตราดอกเบี้ยเงินฝากประจำ 12 เดือน ธ.ก.ส. บวก 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(เท่ากับร้อยละ 2.2)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ในปีงบประมาณถัดไปให้กับ ธ.ก.ส. ซึ่งคิดเป็นจำนวนเงินรวม 2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936.216 ล้านบาท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 ธ.ก.ส.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ดำเนินการ 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ขายกรมธรรม์ประกันภัยข้าวนาปี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(กรมธรรม์ฯ)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ปีการผลิต 2564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ให้ได้ตามเป้าหมายและตามกำหนดเวลาการเอาประกันภัยของเกษตรกรทั้งใน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>2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3.2 บริหารจัดการความเสี่ยงในแต่ละพื้นที่ให้สอดคล้องกับหลักการ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>ประกันภัย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3.3 ร่วมกับสมาคมประกันวินาศภัยไทย (สมาคมฯ) และหน่วยงานที่เกี่ยวข้องประชาสัมพันธ์โครงการฯ ปีการผลิต 2564 รวมทั้งให้ความรู้ด้านการประกันภัยให้แก่เกษตรกรและบุคคลที่เกี่ยวข้องเพื่อสร้างความตระหนักรู้ในความสำคัญของการประกันภัย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มอบหมายให้กรมส่งเสริมการเกษตร กระทรวงเกษตรและสหกรณ์ (กษ.) ประสานงานกับ 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ธ.ก.ส. และสมาคมฯ ดำเนินการเชื่อมโยงข้อมูลเอกสารทะเบียนเกษตรกรแบบประมวลรวบรวมความเสียหายและการช่วยเหลือเกษตรกรผู้ประสบภัย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(แบบ กษ 02) แบบรายงานข้อมูลความเสียหายจริงของเกษตรกร (แบบ กษ 02 เพื่อการประกันภัย) และข้อมูลผังแปลงเกษตรกรรมดิจิทัลที่ขึ้นทะเบียนเกษตรกร ตลอดจนดำเนินการปรับปรุงประสิทธิภาพของระบบฐานข้อมูลสารสนเทศที่เกี่ยวข้องกับโครงการฯ ปีการผลิต 2564 เพื่อรองรับการจ่ายค่าสินไหมทดแทนให้รวดเร็วและถูกต้องมากขึ้น พร้อมทั้งเก็บข้อมูลพื้นที่ประสบภัย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และรายงานข้อมูลดังกล่าวให้สำนักงานเศรษฐกิจการคลัง (สศค.) กค. เพื่อใช้ประโยชน์ต่อไป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5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มอบหมายให้สมาคมฯ พิจารณากำหนดรูปแบบการประเมินความเสียหายแก่เกษตรกร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ร่วมกับ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ธ.ก.ส. และหน่วยงานที่เกี่ยวข้องเพื่อพิจารณาดำเนินการช่วยเหลือเยียวยาต่อไป ทั้งนี้ ให้พิจารณานำวิธีการประเมินความเสียหายในรูปแบบเชิงวิทยาศาสตร์หรือเทคโนโลยีมาใช้ร่วมด้วย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มอบหมายให้สำนักงานคณะกรรมการกำกับและส่งเสริมการประกอบธุรกิจประกันภัย (สำนักงาน คปภ.) ปรับปรุงกรมธรรม์ฯ ให้เป็นไปตามรูปแบบและหลักเกณฑ์ของการรับประกันภัยของโครงการฯ ปีการผลิต 2564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รวมทั้งอนุมัติกรมธรรม์ฯ และอัตราเบี้ยประกันภัยให้แล้วเสร็จและสามารถเริ่มรับประกันภัยในปีการผลิต 2564 ได้ทันทีภายหลังคณะรัฐมนตรีได้ให้ความเห็นชอบ รวมทั้งดำเนินการสร้างความรู้ความเข้าใจและประชาสัมพันธ์โครงการฯ ปีการผลิต 2564 ในภาพรวมและเชิงรุกร่วมกับหน่วยงานที่เกี่ยวข้องต่อไป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</w:rPr>
        <w:tab/>
      </w:r>
      <w:r w:rsidRPr="00C11CD6">
        <w:rPr>
          <w:rFonts w:ascii="TH SarabunPSK" w:hAnsi="TH SarabunPSK" w:cs="TH SarabunPSK"/>
          <w:sz w:val="32"/>
          <w:szCs w:val="32"/>
        </w:rPr>
        <w:tab/>
        <w:t>1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. กค. โดย สศค. ได้รับมอบหมายให้เป็นหน่วยงานหลักในการดำเนินโครงการฯร่วมกับหน่วยงานที่เกี่ยวข้องประกอบด้วย กษ. (กรมส่งเสริมการเกษตร และสำนักงานเศรษฐกิจการเกษตร) สำนักงาน คปภ. ธ.ก.ส. และ สมาคมฯ ตั้งแต่ปีการผลิต </w:t>
      </w:r>
      <w:r w:rsidRPr="00C11CD6">
        <w:rPr>
          <w:rFonts w:ascii="TH SarabunPSK" w:hAnsi="TH SarabunPSK" w:cs="TH SarabunPSK"/>
          <w:sz w:val="32"/>
          <w:szCs w:val="32"/>
        </w:rPr>
        <w:t xml:space="preserve">2554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11CD6">
        <w:rPr>
          <w:rFonts w:ascii="TH SarabunPSK" w:hAnsi="TH SarabunPSK" w:cs="TH SarabunPSK"/>
          <w:sz w:val="32"/>
          <w:szCs w:val="32"/>
        </w:rPr>
        <w:t>2563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ซึ่งโครงการฯ มีวัตถุประสงค์เพื่อให้เกษตรกรมีเครื่องมือในการบริหารจัดการความเสี่ยงด้านภัยพิบัติผ่านระบบการประกันภัย และเป็นการต่อยอดความช่วยเหลือของภาครัฐ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เพื่อรองรับต้นทุนในการเพาะปลูกข้าวให้กับเกษตรกรเมื่อประสบเหตุการณ์ภัยพิบัติทางธรรมชาติ รวมทั้งเป็นการเพิ่มประสิทธิภาพในการใช้จ่ายงบประมาณของภาครัฐ ซึ่ง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การดำเนินงานปีการผลิต 2563 ที่ผ่านมา ณ วันสิ้นสุดการจำหน่าย</w:t>
      </w:r>
      <w:r w:rsidR="001204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กรมธรรม์ฯ เมื่อวันที่ 31 ธันวาคม 2563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มีจำนวนเกษตรกรผู้เอาประกันภัยใน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C11CD6">
        <w:rPr>
          <w:rFonts w:ascii="TH SarabunPSK" w:hAnsi="TH SarabunPSK" w:cs="TH SarabunPSK"/>
          <w:sz w:val="32"/>
          <w:szCs w:val="32"/>
        </w:rPr>
        <w:t>3</w:t>
      </w:r>
      <w:r w:rsidRPr="00C11CD6">
        <w:rPr>
          <w:rFonts w:ascii="TH SarabunPSK" w:hAnsi="TH SarabunPSK" w:cs="TH SarabunPSK"/>
          <w:sz w:val="32"/>
          <w:szCs w:val="32"/>
          <w:cs/>
        </w:rPr>
        <w:t>.</w:t>
      </w:r>
      <w:r w:rsidRPr="00C11CD6">
        <w:rPr>
          <w:rFonts w:ascii="TH SarabunPSK" w:hAnsi="TH SarabunPSK" w:cs="TH SarabunPSK"/>
          <w:sz w:val="32"/>
          <w:szCs w:val="32"/>
        </w:rPr>
        <w:t>30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ล้านราย จำนวนพื้นที่เข้าร่วมโครงการฯ 44.36 ล้านไร่ หรือคิดเป็นร้อยละ 99.24 ของจำนวนพื้นที่เป้าหมายสูงสุด 44.70 ล้านไร่ นอกจากนี้มีเกษตรกรเอาประกันภัยเพิ่มเติมใน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2 จำนวน </w:t>
      </w:r>
      <w:r w:rsidRPr="00C11CD6">
        <w:rPr>
          <w:rFonts w:ascii="TH SarabunPSK" w:hAnsi="TH SarabunPSK" w:cs="TH SarabunPSK"/>
          <w:sz w:val="32"/>
          <w:szCs w:val="32"/>
        </w:rPr>
        <w:t>33,</w:t>
      </w:r>
      <w:r w:rsidRPr="00C11CD6">
        <w:rPr>
          <w:rFonts w:ascii="TH SarabunPSK" w:hAnsi="TH SarabunPSK" w:cs="TH SarabunPSK"/>
          <w:sz w:val="32"/>
          <w:szCs w:val="32"/>
          <w:cs/>
        </w:rPr>
        <w:t>398 ราย พื้นที่ 479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152.25 ไร่ คิดเป็นร้อยละ 47.92 ของจำนวนพื้นที่เป้าหมายสูงสุด 1 ล้านไร่ เบี้ยประกันภัยรับรวมทั้ง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C11CD6">
        <w:rPr>
          <w:rFonts w:ascii="TH SarabunPSK" w:hAnsi="TH SarabunPSK" w:cs="TH SarabunPSK"/>
          <w:sz w:val="32"/>
          <w:szCs w:val="32"/>
        </w:rPr>
        <w:t xml:space="preserve">Tier </w:t>
      </w:r>
      <w:r w:rsidRPr="00C11CD6">
        <w:rPr>
          <w:rFonts w:ascii="TH SarabunPSK" w:hAnsi="TH SarabunPSK" w:cs="TH SarabunPSK"/>
          <w:sz w:val="32"/>
          <w:szCs w:val="32"/>
          <w:cs/>
        </w:rPr>
        <w:t>2 คิดเป็นจำนวน 4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eastAsia="Malgun Gothic" w:hAnsi="TH SarabunPSK" w:cs="TH SarabunPSK"/>
          <w:sz w:val="32"/>
          <w:szCs w:val="32"/>
        </w:rPr>
        <w:t>041</w:t>
      </w:r>
      <w:r w:rsidRPr="00C11CD6">
        <w:rPr>
          <w:rFonts w:ascii="TH SarabunPSK" w:eastAsia="Malgun Gothic" w:hAnsi="TH SarabunPSK" w:cs="TH SarabunPSK"/>
          <w:sz w:val="32"/>
          <w:szCs w:val="32"/>
          <w:cs/>
        </w:rPr>
        <w:t>.</w:t>
      </w:r>
      <w:r w:rsidRPr="00C11CD6">
        <w:rPr>
          <w:rFonts w:ascii="TH SarabunPSK" w:eastAsia="Malgun Gothic" w:hAnsi="TH SarabunPSK" w:cs="TH SarabunPSK"/>
          <w:sz w:val="32"/>
          <w:szCs w:val="32"/>
        </w:rPr>
        <w:t>60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>ล้านบาท โดยมีคำขอรับค่าสินไหมทดแทนจากเกษตรกรแล้ว 36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754 ราย เป็นจำนวนเงินทั้งสิ้น 516.66 ล้านบาท (การขอรับและจ่ายค่าสินไหมทดแทนจะเสร็จสิ้นประมาณเดือนตุลาคม 2564) (ข้อมูล ณ วันที่ 22 กุมภาพันธ์ 2564)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 กค. ได้ดำเนินการในส่วนที่เกี่ยวข้องกับโครงการฯ ปีการผลิต 2564 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2.1 กค. ได้ประชุมหารือร่วมกับหน่วยงานที่เกี่ยวข้องเพื่อกำหนดแนวทางการดำเนินโครงการฯ ปีการผลิต 2564 เมื่อวันที่ 28 ธันวาคม 22563 โดยหน่วยงานที่เกี่ยวข้องได้นำข้อมูลสถิติและความเสี่ยงภาคการเกษตรต่าง ๆ มาใช้ประกอบการเจรจาต่อรองค่าเบี้ยประกันภัยกับสมาคมฯ ซึ่งต่อมาสมาคมฯ ได้มีหนังสือแจ้ง กค. (สศค.) เพื่อเสนอเบี้ยประกันภัยและรายละเอียดโครงการฯ ปีการผลิต 2564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2.2 กค. ได้นำเสนอการดำเนินโครงการฯ ปีการผลิต 2564 ให้ นบข. พิจารณาในการประชุม ครั้งที่ 1/2564 เมื่อวันที่ 10 กุมภาพันธ์ 2564 ซึ่งที่ประชุมฯ ได้มีมติเห็นชอบการดำเนินโครงการฯ ปีการผลิต 2564 ตามที่ กค. เสนอและมอบหมายให้ กค. นำเสนอคณะรัฐมนตรีเพื่อพิจารณาให้ความเห็นชอบต่อไป </w:t>
      </w:r>
      <w:r w:rsidR="00B4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ซึ่งโครงการฯ ปีการผลิต 2564 มีรายละเอียดสรุปได้ ดังนี้</w:t>
      </w:r>
    </w:p>
    <w:tbl>
      <w:tblPr>
        <w:tblStyle w:val="afb"/>
        <w:tblW w:w="0" w:type="auto"/>
        <w:tblLook w:val="04A0"/>
      </w:tblPr>
      <w:tblGrid>
        <w:gridCol w:w="2689"/>
        <w:gridCol w:w="7058"/>
      </w:tblGrid>
      <w:tr w:rsidR="00F63519" w:rsidRPr="00C11CD6" w:rsidTr="00B4032B">
        <w:tc>
          <w:tcPr>
            <w:tcW w:w="2689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โครงการฯ ปีการผลิต 2564</w:t>
            </w:r>
          </w:p>
        </w:tc>
      </w:tr>
      <w:tr w:rsidR="00F63519" w:rsidRPr="00C11CD6" w:rsidTr="00B4032B">
        <w:tc>
          <w:tcPr>
            <w:tcW w:w="2689" w:type="dxa"/>
            <w:vMerge w:val="restart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อัตราดเบี้ยประกันภัย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ลูกค้าสินเชื่อ ธ.ก.ส.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(พื้นที่เป้าหมาย 28 ล้านไร่)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ลูกค้าเกษตรกรทั่วไป/ลูกค้าสินเชื่อ ธ.ก.ส. ซื้อเพิ่ม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(พื้นที่เป้าหมาย 17 ล้านไร่)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พื้นที่ความเสี่ยงต่ำ 55 บาท/ไร่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(16 ล้านไร่)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27" type="#_x0000_t88" style="position:absolute;left:0;text-align:left;margin-left:166.6pt;margin-top:.7pt;width:6.35pt;height:32.3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" adj="303" filled="t" fillcolor="white [3212]" strokecolor="#0d0d0d [3069]" strokeweight=".5pt">
                  <v:stroke joinstyle="miter"/>
                </v:shape>
              </w:pic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   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ล้านไร่)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พื้นที่ความเสี่ยงสูง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230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 </w:t>
            </w:r>
          </w:p>
        </w:tc>
      </w:tr>
      <w:tr w:rsidR="00F63519" w:rsidRPr="00C11CD6" w:rsidTr="00B4032B">
        <w:tc>
          <w:tcPr>
            <w:tcW w:w="2689" w:type="dxa"/>
            <w:vMerge w:val="restart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อัตราเบี้ยประกันภัย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2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Right Brace 2" o:spid="_x0000_s1026" type="#_x0000_t88" style="position:absolute;left:0;text-align:left;margin-left:158.75pt;margin-top:7.35pt;width:6.35pt;height:45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" adj="253" filled="t" fillcolor="window" strokecolor="#0d0d0d" strokeweight=".5pt">
                  <v:stroke joinstyle="miter"/>
                </v:shape>
              </w:pic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พื้นที่ความเสี่ยงต่ำ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(พื้นที่เป้าหมาย 1 ล้านไร่)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พื้นที่ความเสี่ยงสูง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</w:tr>
      <w:tr w:rsidR="00F63519" w:rsidRPr="00C11CD6" w:rsidTr="00B4032B">
        <w:trPr>
          <w:trHeight w:val="953"/>
        </w:trPr>
        <w:tc>
          <w:tcPr>
            <w:tcW w:w="2689" w:type="dxa"/>
            <w:vMerge w:val="restart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ภัยธรรมชาติ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[(1) น้ำท่วมหรือฝนตกหนัก (2) ภัยแล้ง ฝนแล้งหรือฝนทิ้งช่วง (3) ลมพายุ หรือพายุไต้ฝุ่น (4) ภัยอากาศหนาว หรือน้ำค้างแข็ง (5) ลูกเห็บ (6) ไฟไหม้ (7) ช้างป่า]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1,260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ภัยศัตรูพืชหรือโรคระบาด 630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บาท/ไร่</w:t>
            </w:r>
          </w:p>
        </w:tc>
      </w:tr>
      <w:tr w:rsidR="00F63519" w:rsidRPr="00C11CD6" w:rsidTr="00B4032B">
        <w:tc>
          <w:tcPr>
            <w:tcW w:w="2689" w:type="dxa"/>
            <w:vMerge w:val="restart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2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ภัยธรรมชาติ 240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บาท/ไร่</w:t>
            </w:r>
          </w:p>
        </w:tc>
      </w:tr>
      <w:tr w:rsidR="00F63519" w:rsidRPr="00C11CD6" w:rsidTr="00B4032B">
        <w:tc>
          <w:tcPr>
            <w:tcW w:w="2689" w:type="dxa"/>
            <w:vMerge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ภัยศัตรูพืชหรือโรคระบาด 120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บาท/ไร่</w:t>
            </w:r>
          </w:p>
        </w:tc>
      </w:tr>
      <w:tr w:rsidR="00F63519" w:rsidRPr="00C11CD6" w:rsidTr="00B4032B">
        <w:tc>
          <w:tcPr>
            <w:tcW w:w="268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อุดหนุนเบี้ยประกันภัยเฉพาะ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 อุดหนุน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เบี้ยประกันภัยสำหรับลูกค้าสินเชื่อ ธ.ก.ส.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บาท/ไร่ (ไม่เกิน 28 ล้านไร่)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รัฐบาลอุดหนุน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เบี้ยประกันภัย ดังนี้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สำหรับ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ลูกค้าสินเชื่อ ธ.ก.ส. 58 บาท/ไร่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รวมทั้งให้การอุดหนุนอากรแสตมป์และภาษีมูลค่าเพิ่มที่เกิดขึ้นทั้งหมด หรือคิดเป็น 65.79 บาท/ไร่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สำหรับ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เกษตรกรทั่วไป 55 บาท/ไร่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รวมทั้งให้การอุดหนุนอากรแสตมป์และภาษีมูลค่าเพิ่มที่เกิดขึ้นทั้งหมด หรือคิดเป็น 59.92 บาท/ไร่ (พื้นที่ความเสี่ยงต่ำ) 70.77 บาท/ไร่ (พื้นที่ความเสี่ยงปานกลาง) 72.17 บาท/ไร่ (พื้นที่ความเสี่ยงสูง)</w:t>
            </w:r>
          </w:p>
        </w:tc>
      </w:tr>
      <w:tr w:rsidR="00F63519" w:rsidRPr="00C11CD6" w:rsidTr="00B4032B">
        <w:tc>
          <w:tcPr>
            <w:tcW w:w="268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ภาระงบประมาณ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936.216 ล้านบาท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[เงินต้น 2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873.010 ล้านบาท + ต้นทุนเงิน (ร้อยละ 2.2) 63.206 ล้านบาท]</w:t>
            </w:r>
          </w:p>
        </w:tc>
      </w:tr>
      <w:tr w:rsidR="00F63519" w:rsidRPr="00C11CD6" w:rsidTr="00B4032B">
        <w:tc>
          <w:tcPr>
            <w:tcW w:w="268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การพิจารณาค่าสินไหมทดแทน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การประกาศเขตการให้ความช่วยเหลือผู้ประสบภัยพิบัติกรณีฉุกเฉิน ตามระเบียบกระทรวงการคลังว่าด้วยเงินทดรองราชการเพื่อช่วยเหลือผู้ประสบภัยพิบัติกรณีฉุกเฉิน พ.ศ. 2562</w:t>
            </w:r>
          </w:p>
        </w:tc>
      </w:tr>
      <w:tr w:rsidR="00F63519" w:rsidRPr="00C11CD6" w:rsidTr="00B4032B">
        <w:tc>
          <w:tcPr>
            <w:tcW w:w="268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ระยะเวลาจำหน่าย</w:t>
            </w:r>
          </w:p>
        </w:tc>
        <w:tc>
          <w:tcPr>
            <w:tcW w:w="7058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เริ่มจำหน่ายกรมธรรม์ประกันภัย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ตั้งแต่วันที่คณะรัฐมนตรีมีมติให้ความเห็นชอบ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และ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กำหนดวันสิ้นสุดการขายกรมธรรม์แตกต่างกันตามภูมิภาค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ภาคกลาง ภาคตะวันออก และภาคตะวันออกเฉียงเหนือ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(กลุ่มที่ 1) จำนวน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42 จังหวัด กำหนดวันสิ้นสุดการขายกรมธรรม์ไม่เกินวันที่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เมษายน 2564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ภาคเหนือและภาคตะวันออกเฉียงเหนือ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(กลุ่มที่ 2) จำนวน 16 จังหวัด กำหนดวันสิ้นสุดการขายกรมธรรม์ไม่เกินวันที่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 พฤษภาคม 2564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ภาคตะวันตก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 จังหวัด กำหนดวันสิ้นสุดการขายกรมธรรม์ไม่เกิน</w:t>
            </w:r>
            <w:r w:rsidR="00B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มิถุนายน 2564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ภาคใต้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14 จังหวัด กำหนดวันสิ้นสุดการขายกรมธรรม์ไม่เกินวันที่ </w:t>
            </w:r>
            <w:r w:rsidR="00B40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 ธันวาคม 2564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เกษตรกรสามารถซื้อกรมธรรม์ประกันภัยได้ที่ ธ.ก.ส. ทุกสาขา</w:t>
            </w:r>
          </w:p>
        </w:tc>
      </w:tr>
    </w:tbl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3. กค. แจ้งว่า ณ สิ้นวันที่ 5 มีนาคม 2564 ภาระที่รัฐต้องรับชดเชยตามมาตรา 28 แห่งพระราชบัญญัติวินัยการเงินการคลังของรัฐ พ.ศ. 2561 มียอดคงค้างจำนวน 946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503.735 ล้านบาท หรือคิดเป็นอัตราร้อยละ 28.80 ของงบประมาณรายจ่ายประจำปีงบประมาณ พ.ศ. 2564 (วงเงิน 3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285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962.480 ล้านบาท) ดังนั้น หากมีการดำเนินโครงการฯ ปีการผลิต 2564 จำนวน 2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936.216 ล้านบาท จะส่งผลให้ภาระที่รัฐต้องรับชดเชย ซึ่งเมื่อรวมกับยอดของโครงการอื่น ๆ ที่อยู่ระหว่างการดำเนินการเพื่อเสนอคณะรัฐมนตรีด้วยแล้ว จะมียอดคงค้างเพิ่มขึ้นเป็นจำนวน 954</w:t>
      </w:r>
      <w:r w:rsidRPr="00C11CD6">
        <w:rPr>
          <w:rFonts w:ascii="TH SarabunPSK" w:hAnsi="TH SarabunPSK" w:cs="TH SarabunPSK"/>
          <w:sz w:val="32"/>
          <w:szCs w:val="32"/>
        </w:rPr>
        <w:t>,</w:t>
      </w:r>
      <w:r w:rsidRPr="00C11CD6">
        <w:rPr>
          <w:rFonts w:ascii="TH SarabunPSK" w:hAnsi="TH SarabunPSK" w:cs="TH SarabunPSK"/>
          <w:sz w:val="32"/>
          <w:szCs w:val="32"/>
          <w:cs/>
        </w:rPr>
        <w:t>282.641 ล้านบาท หรือคิดเป็นอัตราร้อยละ 29.04 ของงบประมาณรายจ่ายประจำปีงบประมาณ พ.ศ. 2564 ซึ่งยังคงไม่เกินอัตราร้อยละ 30 ตามที่คณะกรรมการนโยบายการเงินการคลังของรัฐกำหนดไว้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ทั้งนี้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คปภ.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โครงการฯ ปีการผลิต 2564 เป็นการสนับสนุนให้เกษตรกรได้ใช้การประกันภัยเป็นเครื่องมือในการบริหารจัดการความเสี่ยงจากภัยธรรมชาติ ต่อยอดความช่วยเหลือของภาครัฐเพื่อรองรับต้นทุนในการเพาะปลูกข้าว ซึ่งสำนักงาน คปภ. ได้ดำเนินการปรับปรุงกรมธรรม์ประกันภัยให้เป็นไปตามรูปแบบและหลักเกณฑ์การรับประกันภัยของโครงการฯ โดยได้มีคำสั่งนายทะเบียนเห็นชอบแบบ</w:t>
      </w:r>
      <w:r w:rsidR="00424E3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กรมธรรม์ฯ ปีการผลิต 2564 จำนวนทั้งหมด 4 แบบ ได้แก่ 1) กรมธรรม์ฯ เพื่อกลุ่มลูกค้าสินเชื่อเพื่อการเพาะปลูกข้าวของ</w:t>
      </w:r>
      <w:r w:rsidR="00424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ธ.ก.ส. 2) กรมธรรม์ฯ เพื่อกลุ่มเกษตรกรพื้นที่เสี่ยงต่ำ 3) กรมธรรม์ฯ สำหรับกลุ่มเกษตรกรรายย่อย และ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4) กรมธรรม์ฯ สำหรับกลุ่มเกษตรกรรายย่อยส่วนเพิ่ม ซึ่งสามารถเริ่มรับประกันภัยโครงการดังกล่าวได้ทันทีภายหลังที่คณะรัฐมนตรีได้ให้ความเห็นชอบ ทั้งนี้ เพื่อสร้างความรู้ความเข้าใจแก่เกษตรกรและเจ้าหน้าที่จากหน่วยงานที่เกี่ยวข้องกับการดำเนินโครงการดังกล่าว สำนักงาน คปภ. จะได้จัดทำโครงการ “อบรมความรู้ประกันภัย” สำหรับการประกันภัยข้าวนาปีขึ้นต่อเนื่องเป็นปีที่ 6 และจะได้มีการประสานหน่วยงานที่เกี่ยวข้องเพื่อประชาสัมพันธ์โครงการในภาพรวม ซึ่งรูปแบบการดำเนินการอาจมีการปรับเปลี่ยนให้เหมาะสมตามสถานการณ์การแพร่ระบาดของโรคติดต่อเชื้อไวรัสโคโรนา 2019 (</w:t>
      </w:r>
      <w:r w:rsidRPr="00C11CD6">
        <w:rPr>
          <w:rFonts w:ascii="TH SarabunPSK" w:hAnsi="TH SarabunPSK" w:cs="TH SarabunPSK"/>
          <w:sz w:val="32"/>
          <w:szCs w:val="32"/>
        </w:rPr>
        <w:t xml:space="preserve">COVID </w:t>
      </w:r>
      <w:r w:rsidRPr="00C11CD6">
        <w:rPr>
          <w:rFonts w:ascii="TH SarabunPSK" w:hAnsi="TH SarabunPSK" w:cs="TH SarabunPSK"/>
          <w:sz w:val="32"/>
          <w:szCs w:val="32"/>
          <w:cs/>
        </w:rPr>
        <w:t>- 19) ต่อไป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9F5C5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ให้สิทธิขั้นพื้นฐานด้านสาธารณสุขกับบุคคลที่มีปัญหาสถานะและสิทธิเด็กและบุคคลที่เรียนอยู่ในสถานศึกษา ครั้งที่ 2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คณะรัฐมนตรีมีมติเห็นชอบในหลักการการให้สิทธิขั้นพื้นฐานด้านสาธารณสุข (สิทธิฯ) กับบุคคลที่มีปัญหาสถานะและสิทธิเด็กและบุคคลที่เรียนอยู่ในสถานศึกษา ครั้งที่ 2 ที่กระทรวงมหาดไทย (มท.) ได้ตรวจสอบความซ้ำซ้อนและกำหนดเลขประจำตัว 13 หลัก เรียบร้อยแล้ว และกระทรวงสาธารณสุข (สธ.) ได้ตรวจสอบคัดกรองข้อมูล จำนวน 5,203 คน ซึ่งครอบคลุมบริการด้านสาธารณสุข ได้แก่ การสร้างเสริมสุขภาพ การป้องกันโรค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การรักษาพยาบาล และการฟื้นฟูสมรรถภาพ นับตั้งแต่วันที่คณะรัฐมนตรีได้มีมติอนุมัติ ตามที่กระทรวงสาธารณสุขเสนอ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สธ. รายงานว่า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1. สธ. ได้ดำเนินการตามมติคณะรัฐมนตรี (วันที่ 23 มีนาคม 2553 วันที่ 20 เมษายน 2558 และวันที่ 22 กันยายน 2563) ในการตรวจสอบข้อมูลเพื่อยืนยันความถูกต้องและรับรองการขึ้นทะเบียนของกลุ่มบุคคล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กลุ่มอื่น ๆ ที่ยังไม่สามารถพิสูจน์ได้เพราะขาดหลักฐานซึ่งจำนวนที่แท้จริงยังไม่ชัดเจนและอาจมีความซ้ำซ้อนของข้อมูล โดยในส่วนของกลุ่มบุคคลดังกล่าวที่เป็นเด็กและบุคคลที่เรียนอยู่ในสถานศึกษา สธ. ได้ประสานกับ มท. เพื่อขอข้อมูลกลุ่มเป้าหมายเด็กและบุคคลที่เรียนอยู่ในสถานศึกษาที่ได้รับการกำหนดเลขประจำตัว 13 หลักเรียบร้อยแล้ว ซึ่ง สธ. ได้คัดกรองรายชื่ออีกครั้งหนึ่งเพื่อไม่ให้ซ้ำซ้อนกับผู้ที่เคยได้รับสิทธิฯ หรือได้รับสัญชาติไทยแล้ว โดยข้อมูลกลุ่มเด็กและบุคคลที่เรียนอยู่ในสถานศึกษาที่ได้รับการคัดกรองแล้วในครั้งนี้มีจำนวน 5,203 คน (ข้อมูล ณ วันที่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13 มกราคม 2564)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สธ. เห็นว่าการจัดระบบสวัสดิการด้านสาธารณสุขให้กับเด็กและบุคคลที่เรียนอยู่ในสถานศึกษาจะทำให้เด็กและบุคคลที่เรียนอยู่ในสถานศึกษาที่ประสบปัญหาการเข้าไม่ถึงระบบหลักประกันสุขภาพเพื่อให้ได้รับบริการสาธารณสุขที่จำเป็นต่อการดำรงชีวิต จะช่วยแก้ปัญหาภาระค่าใช้จ่ายด้านสุขภาพของหน่วยบริการที่ต้องให้การบริการด้านสาธารณสุขที่จำเป็นตลอดจนช่วยควบคุมและป้องกันโรคอย่างมีประสิทธิภาพ ซึ่งการดำเนินการดังกล่าวตามที่ สธ. เสนอในครั้งนี้ ต้องใช้งบประมาณ จำนวน 12,767,901.85 บาท โดยกำหนดกรอบวงเงินตามจำนวนผู้มีสิทธิในอัตรางบประมาณเหมาจ่ายรายหัวเท่ากับสิทธิหลักประกันสุขภาพแห่งชาติปีงบประมาณ พ.ศ. 2564 (อัตรา 2,453.95 บาทต่อคน </w:t>
      </w:r>
      <w:r w:rsidRPr="00C11CD6">
        <w:rPr>
          <w:rFonts w:ascii="TH SarabunPSK" w:hAnsi="TH SarabunPSK" w:cs="TH SarabunPSK"/>
          <w:sz w:val="32"/>
          <w:szCs w:val="32"/>
        </w:rPr>
        <w:t xml:space="preserve">x </w:t>
      </w:r>
      <w:r w:rsidRPr="00C11CD6">
        <w:rPr>
          <w:rFonts w:ascii="TH SarabunPSK" w:hAnsi="TH SarabunPSK" w:cs="TH SarabunPSK"/>
          <w:sz w:val="32"/>
          <w:szCs w:val="32"/>
          <w:cs/>
        </w:rPr>
        <w:t>5,203 คน) โดยใช้จ่ายจากงบประมาณรายจ่ายประจำปีงบประมาณ 2565 ทั้งนี้ สธ. รายงานเพิ่มเติมว่าสิทธิฯ ที่กลุ่มเป้าหมายจะได้รับครอบคลุมบริการด้านสาธารณสุข เช่น บริการผู้ป่วยนอกทั่วไป บริการผู้ป่วยนอกเจ็บป่วยฉุกเฉิน การฟอกเลือดด้วยเครื่องไตเทียม การให้ยารักษาผู้ป่วยติดเชื้อเอชไอวี/เอดส์ และกรณีผู้ป่วยโรคติดเชื้อไวรัสโคโรนา 2019 เป็นต้น</w:t>
      </w:r>
      <w:r w:rsidRPr="00C11CD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--------------------------------------------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ข้อมูลจากเอกสาร แนวทางการดำเนินงานกองทุนประกันสุขภาพบุคคลที่มีปัญหาสถานะและสิทธิ ปีงบประมาณ พ.ศ. 2564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63519" w:rsidRPr="00C11CD6" w:rsidRDefault="009F5C5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 (ร่าง) แผนพัฒนารัฐบาลดิจิทัลของประเทศไทย พ.ศ. 2563 - 2565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คณะรัฐมนตรีมีมติอนุมัติในหลักการ (ร่าง) แผนพัฒนารัฐบาลดิจิทัลของประเทศไทย พ.ศ. 2563 - 2565 [(ร่าง) แผนพัฒนารัฐบาลดิจิทัลฯ] ตามที่คณะกรรมการพัฒนารัฐบาลดิจิทัลเสนอ เพื่อกำหนดกรอบและทิศทางการบริหารงานภาครัฐและการจัดทำบริการสาธารณะในรูปแบบของเทคโนโลยีดิจิทัลเพื่อการพัฒนาประเทศต่อไป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คณะกรรมการพัฒนารัฐบาลดิจิทัลรายงานว่า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1. สำนักงานพัฒนารัฐบาลดิจิทัล (องค์การมหาชน) (สพร.) ในฐานะฝ่ายเลขานุการคณะกรรมการพัฒนารัฐบาลดิจิทัลได้จัดทำ (ร่าง) แผนพัฒนารัฐบาลดิจิทัลฯ เพื่อสนับสนุนการปรับเปลี่ยนรูปแบบการทำงานและการให้บริการภาครัฐของประเทศไทย ซึ่งเป็นไปตามนัยพระราชบัญญัติการบริหารงานและการให้บริการภาครัฐผ่านระบบดิจิทัล พ.ศ. 2562 รวมทั้งสอดคล้องและเชื่อมโยงกับนโยบายและแผนระดับชาติต่าง ๆ เช่น แผนยุทธศาสตร์ชาติ แผนแม่บทยุทธศาสตร์ชาติ และแผนปฏิรูปประเทศ ซึ่ง (ร่าง) แผนดังกล่าวมีวิสัยทัศน์ “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รัฐบาลดิจิทัล เปิดเผย เชื่อมโยง และร่วมกันสร้างบริการที่มีคุณค่าให้ประชาชน</w:t>
      </w:r>
      <w:r w:rsidRPr="00C11CD6">
        <w:rPr>
          <w:rFonts w:ascii="TH SarabunPSK" w:hAnsi="TH SarabunPSK" w:cs="TH SarabunPSK"/>
          <w:sz w:val="32"/>
          <w:szCs w:val="32"/>
          <w:cs/>
        </w:rPr>
        <w:t>” และให้ความสำคัญ ใน 6 ประเด็น ได้แก่ การศึกษา สุขภาพและการแพทย์ การเกษตร ความเหลื่อมล้ำทางสิทธิสวัสดิการประชาชน การมีส่วนร่วม โปร่งใสและตรวจสอบได้ของประชาชน และการส่งเสริมวิสาหกิจขนาดกลางและขนาดย่อม (</w:t>
      </w:r>
      <w:r w:rsidRPr="00C11CD6">
        <w:rPr>
          <w:rFonts w:ascii="TH SarabunPSK" w:hAnsi="TH SarabunPSK" w:cs="TH SarabunPSK"/>
          <w:sz w:val="32"/>
          <w:szCs w:val="32"/>
        </w:rPr>
        <w:t>SME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 (ร่าง) แผนพัฒนารัฐบาลดิจิทัลฯ มีสาระสำคัญสรุปได้ ดังนี้</w:t>
      </w:r>
    </w:p>
    <w:tbl>
      <w:tblPr>
        <w:tblStyle w:val="afb"/>
        <w:tblW w:w="0" w:type="auto"/>
        <w:tblLook w:val="04A0"/>
      </w:tblPr>
      <w:tblGrid>
        <w:gridCol w:w="1838"/>
        <w:gridCol w:w="7909"/>
      </w:tblGrid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909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90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เพื่อบูรณาการการดำเนินงานร่วมกันระหว่างภาครัฐ ภาคเอกชน และประชาชน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เพื่อให้มีกรอบการขับเคลื่อนกิจกรรม/โครงการที่ชัดเจนมุ่งสู่จุดหมายเดียวกัน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-เพื่อกำหนดกรอบการขับเคลื่อนการบูรณาการรัฐบาลดิจิทัลที่สำคัญ สำหรับกำหนดประเด็นแผนบูรณาการประจำปีงบประมาณ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เพื่อกำหนดหน่วยงานหลักและหน่วยงานรองในการขับเคลื่อนประเด็นที่เกี่ยวข้องพร้อม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กรอบงบประมาณในการดำเนินงาน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เพื่อเป็นกรอบแนวทางให้หน่วยงานภาครัฐจัดทำแผนการดำเนินงานที่สอดคล้องกับพระราชบัญญัติการบริหารงานและการให้บริการภาครัฐผ่านระบบดิจิทัล พ.ศ. 2562</w:t>
            </w:r>
          </w:p>
        </w:tc>
      </w:tr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790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ลดความเหลื่อมล้ำในการเข้าถึงบริการและสวัสดิการของประชาชน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เพิ่มขีดความสามารถทางการแข่งขันให้กับผู้ประกอบการวิสาหกิจขนาดกลางและขนาดย่อมของไทย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การทำงานของภาครัฐมีความโปร่งใส ตรวจสอบได้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สร้างการมีส่วนร่วมของประชาชนในการพัฒนาและกำหนดนโยบายสำคัญของประเทศ</w:t>
            </w:r>
          </w:p>
        </w:tc>
      </w:tr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0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6,504.69 ล้านบาท</w:t>
            </w:r>
          </w:p>
        </w:tc>
      </w:tr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7909" w:type="dxa"/>
            <w:vAlign w:val="center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ยุทธศาสตร์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Style w:val="afb"/>
              <w:tblW w:w="0" w:type="auto"/>
              <w:tblLook w:val="04A0"/>
            </w:tblPr>
            <w:tblGrid>
              <w:gridCol w:w="1867"/>
              <w:gridCol w:w="5085"/>
            </w:tblGrid>
            <w:tr w:rsidR="00F63519" w:rsidRPr="00C11CD6" w:rsidTr="00BB018C">
              <w:tc>
                <w:tcPr>
                  <w:tcW w:w="6952" w:type="dxa"/>
                  <w:gridSpan w:val="2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ยุทธศาสตร์ที่ 1 ยกระดับคุณภาพการให้บริการแก่ประชาชนด้วยเทคโนโลยีดิจิทัล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จำนวนมาตรการ/ แผนงาน/โครงการ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 มาตรการ 7 แผนงาน 17 โครงการ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ตัวอย่างกลไก/มาตรการ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เพิ่มประสิทธิภาพภาครัฐด้วยเทคโนโลยีดิจิทัลที่ประชาชนเข้าถึงได้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พัฒนานวัตกรรมดิจิทัลภาครัฐในการให้บริการประชาชน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ตัวอย่างโครงการ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การพัฒนาแพลตฟอร์มการให้บริการประชาชนแบบเบ็ดเสร็จ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การพัฒนาแพลตฟอร์มเพื่อการแลกเปลี่ยนข้อมูลภาครัฐ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การพัฒนาแพลตฟอร์มสำหรับจัดเก็บข้อมูลสิทธิสวัสดิการประชาชนในพื้นที่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การพัฒนาระบบฐานข้อมูลเกษตรกร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4,879.87 ล้านบาท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หน่วยงานรับผิดชอบ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 กระทรวงการคลัง สำนักงาน ก.พ.ร. สำนักงานเศรษฐกิจการเกษตร</w:t>
                  </w:r>
                </w:p>
              </w:tc>
            </w:tr>
            <w:tr w:rsidR="00F63519" w:rsidRPr="00C11CD6" w:rsidTr="00BB018C">
              <w:tc>
                <w:tcPr>
                  <w:tcW w:w="6952" w:type="dxa"/>
                  <w:gridSpan w:val="2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ยุทธศาสตร์ที่ 2 อำนวยความสะดวกภาคธุรกิจไทยด้วยเทคโนโลยีดิจิทัล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จำนวนมาตรการ/ แผนงาน/โครงการ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 มาตรการ 6 แผนงาน 8 โครงการ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ตัวอย่างกลไก/มาตรการ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จัดให้มีระบบดิจิทัลอำนวยความสะดวกผู้ประกอบการ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ทบทวน ปรับปรุง และพัฒนากฎหมาย กฎ ระเบียบ มาตรการ ที่เอื้อต่อผู้ประกอบการในการดำเนินธุรกิจ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ตัวอย่างโครงการ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ระบบรับคำขออนุญาตเพื่ออำนวยความสะดวกให้ภาคธุรกิจ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ศูนย์พัฒนานวัตกรรมดิจิทัลภาครัฐ เพื่อการบริการดิจิทัลสำหรับภาคธุรกิจ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518.46 ล้านบาท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หน่วยงานรับผิดชอบ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 สำนักงาน ก.พ.ร. สพร. และสำนักงานส่งเสริมเศรษฐกิจดิจิทัล</w:t>
                  </w:r>
                </w:p>
              </w:tc>
            </w:tr>
            <w:tr w:rsidR="00F63519" w:rsidRPr="00C11CD6" w:rsidTr="00BB018C">
              <w:tc>
                <w:tcPr>
                  <w:tcW w:w="6952" w:type="dxa"/>
                  <w:gridSpan w:val="2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ผลักดันให้เกิดธรรมาภิบาลข้อมูลภาครัฐในทุกกระบวนการทำงานของภาครัฐ 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จำนวนมาตรการ/ แผนงาน/โครงการ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 มาตรการ 4 แผนงาน 11 โครงการ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ตัวอย่างกลไก/มาตรการ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จัดให้มีระบบดิจิทัลสนับสนุนการเปิดเผย แลกเปลี่ยน เชื่อมโยงข้อมูลภาครัฐอย่างบูรณาการ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พัฒนากลไกการเปิดเผยข้อมูลการจัดซื้อจัดจ้างภาครัฐให้โปร่งใสป้องกันการทุจริตทุกขั้นตอน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ตัวอย่างโครงการ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การพัฒนาศูนย์กลางการเปิดเผยข้อมูลภาครัฐ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การพัฒนาแพลตฟอร์มสนับสนุนการบริหารจัดการหน่วยงานภาครัฐ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946.36 ล้านบาท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หน่วยงานรับผิดชอบ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 กระทรวงดิจิทัลเพื่อเศรษฐกิจและสังคม (ดศ.) สำนักงานพัฒนาวิทยาศาสตร์และเทคโนโลยีแห่งชาติ และ สพร.</w:t>
                  </w:r>
                </w:p>
              </w:tc>
            </w:tr>
            <w:tr w:rsidR="00F63519" w:rsidRPr="00C11CD6" w:rsidTr="00BB018C">
              <w:tc>
                <w:tcPr>
                  <w:tcW w:w="6952" w:type="dxa"/>
                  <w:gridSpan w:val="2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ยุทธศาสตร์ที่ 4 พัฒนากลไกการมีส่วนร่วมของทุกภาคส่วนร่วมขับเคลื่อนรัฐบาลดิจิทัล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จำนวนมาตรการ/ แผนงาน/โครงการ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 มาตรการ 3 แผนงาน 5 โครงการ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ตัวอย่างกลไก/มาตรการ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จัดให้มีระบบดิจิทัล เปิดโอกาสให้ทุกภาคส่วนได้แสดงความคิดเห็นต่อการพัฒนาประเทศ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เปิดเผยข้อมูลข่าวสารสาธารณะของหน่วยงานรัฐในรูปแบบดิจิทัล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ตัวอย่างโครงการ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การพัฒนาระบบรับฟังความคิดเห็นประชาชนผ่านช่องทางดิจิทัล</w:t>
                  </w:r>
                </w:p>
                <w:p w:rsidR="00F63519" w:rsidRPr="00C11CD6" w:rsidRDefault="00F63519" w:rsidP="00A21C9F">
                  <w:pPr>
                    <w:spacing w:line="340" w:lineRule="exact"/>
                    <w:ind w:left="179" w:hanging="1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การปรับปรุงหรือแก้ไขกฎหมาย กฎระเบียบ ข้อบังคับ เพื่อเพิ่มการมีส่วนร่วมในการตัดสินใจนโยบายของรัฐ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5085" w:type="dxa"/>
                  <w:vAlign w:val="center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160 ล้านบาท</w:t>
                  </w:r>
                </w:p>
              </w:tc>
            </w:tr>
            <w:tr w:rsidR="00F63519" w:rsidRPr="00C11CD6" w:rsidTr="00BB018C">
              <w:tc>
                <w:tcPr>
                  <w:tcW w:w="1867" w:type="dxa"/>
                </w:tcPr>
                <w:p w:rsidR="00F63519" w:rsidRPr="00C11CD6" w:rsidRDefault="00F63519" w:rsidP="00A21C9F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หน่วยงานรับผิดชอบ</w:t>
                  </w:r>
                </w:p>
              </w:tc>
              <w:tc>
                <w:tcPr>
                  <w:tcW w:w="5085" w:type="dxa"/>
                </w:tcPr>
                <w:p w:rsidR="00F63519" w:rsidRPr="00C11CD6" w:rsidRDefault="00F63519" w:rsidP="00A21C9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1C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 สำนักงานคณะกรรมการดิจิทัลเพื่อเศรษฐกิจและสังคมแห่งชาติ สำนักงาน ก.พ.ร. และ สพร.</w:t>
                  </w:r>
                </w:p>
              </w:tc>
            </w:tr>
          </w:tbl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519" w:rsidRPr="00C11CD6" w:rsidTr="00B4032B">
        <w:tc>
          <w:tcPr>
            <w:tcW w:w="1838" w:type="dxa"/>
          </w:tcPr>
          <w:p w:rsidR="00F63519" w:rsidRPr="00C11CD6" w:rsidRDefault="00F63519" w:rsidP="00A21C9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</w:t>
            </w:r>
          </w:p>
          <w:p w:rsidR="00F63519" w:rsidRPr="00C11CD6" w:rsidRDefault="00F63519" w:rsidP="00A21C9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การขับเคลื่อน</w:t>
            </w:r>
          </w:p>
          <w:p w:rsidR="00F63519" w:rsidRPr="00C11CD6" w:rsidRDefault="00F63519" w:rsidP="00A21C9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และติดตาม</w:t>
            </w:r>
          </w:p>
          <w:p w:rsidR="00F63519" w:rsidRPr="00C11CD6" w:rsidRDefault="00F63519" w:rsidP="00A21C9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909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กลไกเชิงนโยบาย โดยคณะกรรมการพัฒนารัฐบาลดิจิทัลและอนุกรรมการที่ได้รับการแต่งตั้ง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กลไกการดำเนินงานและการพิจารณากลั่นกรองงบประมาณ ผ่านการแต่งตั้งคณะอนุกรรมการภายใต้คณะกรรมการพัฒนารัฐบาลดิจิทัล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กลไกการมีส่วนร่วมจากหน่วยงานภาคีและภาคเอกชน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กลไกการปรับปรุงโครงสร้างระบบราชการด้านบุคลากรภาครัฐ</w:t>
            </w:r>
          </w:p>
        </w:tc>
      </w:tr>
    </w:tbl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สภาพัฒนาการเศรษฐกิจและสังคมแห่งชาติ ในการประชุมครั้งที่ 11/2563 เมื่อวันที่ </w:t>
      </w:r>
      <w:r w:rsidR="009312A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4 พฤศจิกายน 2563 มีมติเห็นชอบ (ร่าง) แผนพัฒนารัฐบาลดิจิทัลฯ เพื่อเป็นเครื่องมือสำหรับกำหนดทิศทาง และบูรณาการการพัฒนารัฐบาลดิจิทัลของประเทศ โดยมีข้อสังเกตเพิ่มเติมว่า เนื่องจากกรอบระยะเวลาของ (ร่าง) แผนพัฒนารัฐบาลดิจิทัลฯ ที่กำหนดไว้คือปี พ.ศ. 2563 - 2565 ซึ่งขณะนี้กระบวนการพิจารณางบประมาณในปี 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พ.ศ. 2563 และ พ.ศ. 2564 ได้เสร็จสิ้นไปแล้ว ดังนั้น เพื่อให้เป็นไปได้ในทางปฏิบัติ สพร.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ควรพิจารณาคัดเลือกโครงการที่มีความสำคัญที่จำเป็นต้องได้รับการจัดสรรงบประมาณในปี พ.ศ. 2565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และเห็นควรให้ สพร. เริ่มกระบวนการยกร่างแผนฉบับต่อไป โดยควรกำหนดระยะเวลาที่เหมาะสม ไม่สั้นเกินไป เช่น 5 ปี เป็นต้น เพื่อให้สามารถดำเนินการอย่างต่อเนื่องและทันกับช่วงเวลาของกระบวนการงบประมาณ โดยมีข้อสังเกตในการยกร่างแผน 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>เช่น ควรศึกษาความครอบคลุมของการพัฒนารัฐบาลดิจิทัลและออกแบบแผนให้มีบริบทที่ครบองค์ประกอบมากขึ้น ควรจัดลำดับความสำคัญของโครงการที่มีจุดมุ่งเน้นตามเป้าหมายที่กำหนดไว้ให้ชัดเจน ควรกำหนดรายละเอียดให้ชัดเจนว่ามีแนวทางและขั้นตอนการดำเนินการอย่างไร และไม่ควรมองมิติเฉพาะเรื่องการนำเทคโนโลยีมาใช้เพียงอย่างเดียวเท่านั้น ทั้งนี้ สพร. ได้ปรับปรุง (ร่าง) แผนพัฒนารัฐบาลดิจิทัลฯ ตามข้อสังเกตดังกล่าวเรียบร้อยแล้ว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3519" w:rsidRPr="00C11CD6" w:rsidRDefault="009F5C5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ยุทธศาสตร์และแนวทางการสร้างคนดี คนเก่ง คนกล้า และโอกาสสู่สังคมเพื่อพัฒนาชาติไทยอย่างยั่งยืน ของคณะกรรมาธิการวิสามัญศึกษาแนวทางการสร้างคนดี คนเก่ง สู่สังคมเพื่อพัฒนาชาติไทยอย่างยั่งยืน วุฒิสภา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ยุทธศาสตร์และ</w:t>
      </w:r>
      <w:r w:rsidR="00B4032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แนวทางการสร้างคนดี คนเก่ง คนกล้า และโอกาสสู่สังคมเพื่อพัฒนาชาติไทยอย่างยั่งยืน ของคณะกรรมาธิการวิสามัญศึกษาแนวทางการสร้างคนดี คนเก่ง สู่สังคมเพื่อพัฒนาชาติไทยอย่างยั่งยืน วุฒิสภา ตามที่สำนักงานสภาพัฒนาการเศรษฐกิจและสังคมแห่งชาติ (สศช.) เสนอ และแจ้งให้สำนักงานเลขาธิการวุฒิสภาทราบต่อไป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สำนักงานเลขาธิการวุฒิสภา (สว.) ได้เสนอรายงานการพิจารณาศึกษา เรื่อง ยุทธศาสตร์และแนวทางการสร้างคนดี คนเก่ง คนกล้า และโอกาสสู่สังคมเพื่อพัฒนาชาติไทยอย่างยั่งยืน ของคณะกรรมาธิการวิสามัญศึกษาแนวทางการสร้างคนดี คนเก่ง สู่สังคมเพื่อพัฒนาชาติไทยอย่างยั่งยืน วุฒิสภา มาเพื่อดำเนินการ ซึ่งสามารถแยกเนื้อหาสาระและประเด็นตามลำดับความสำคัญได้ 3 ส่วน ส่วนที่ 1 รายงานการพิจารณา เรื่อง ยุทธศาสตร์และแนวทางการสร้างคนดี คนเก่ง คนกล้า และโอกาสสู่สังคมเพื่อพัฒนาชาติไทยอย่างยั่งยืน ส่วนที่ 2 แผนยุทธศาสตร์การสร้างคนดี คนเก่ง คนกล้า และโอกาสสู่สังคมเพื่อพัฒนาชาติไทยอย่างยั่งยืน ส่วนที่ 3 คู่มือแนวทางการสร้างคนดี คนเก่ง คนกล้า และโอกาสสู่สังคมเพื่อพัฒนาชาติไทยอย่างยั่งยืน โดยคณะกรรมาธิการวิสามัญฯ ได้มีข้อเสนอแนะในภาพรวม 2 ประเด็น ได้แก่ 1) ข้อเสนอแนะในด้านการดำเนินการ เช่น ควรมีการศึกษาวิจัยและพัฒนา </w:t>
      </w:r>
      <w:r w:rsidRPr="00C11CD6">
        <w:rPr>
          <w:rFonts w:ascii="TH SarabunPSK" w:hAnsi="TH SarabunPSK" w:cs="TH SarabunPSK"/>
          <w:sz w:val="32"/>
          <w:szCs w:val="32"/>
        </w:rPr>
        <w:t xml:space="preserve">(research &amp; development)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ผลกระทบหรือผลลัพธ์จากกระบวนการในการสร้างคนดี คนเก่ง และคนกล้า ในมิติต่าง ๆ ที่มีต่อการพัฒนาความเป็นอยู่ของคนในชาติและความเจริญมั่นคงของชาติ 2) ข้อเสนอแนะในด้านการส่งเสริมและการบูรณาการ เช่น รัฐบาลควรกำหนดให้การสร้างคนดี คนเก่ง และคนกล้าเป็นวาระแห่งชาติ เพื่อผลักดันให้เกิดผลอย่างเป็นรูปธรรม โดยทั้งภาครัฐ ภาคเอกชน และประชาชนต้องร่วมมือกันดำเนินการอย่างจริงจัง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รองนายกรัฐมนตรี (นายวิษณุ เครืองาม) สั่งและปฏิบัติราชการแทนนายกรัฐมนตรี พิจารณาแล้วมีคำสั่งให้ สศช. เป็นหน่วยงานหลักรับรายงานพร้อมทั้งข้อเสนอแนะของคณะกรรมาธิการวิสามัญฯ ไปพิจารณาร่วมกับกระทรวงการท่องเที่ยวและกีฬา (กก.) กระทรวงการพัฒนาสังคมและความมั่นคงของมนุษย์ (พม.) กระทรวงมหาดไทย (มท.) กระทรวงวัฒนธรรม (วธ.) กระทรวงศึกษาธิการ (ศธ.) กระทรวงการอุดมศึกษา วิทยาศาสตร์ วิจัยและนวัตกรรม (อว.) และหน่วยงานที่เกี่ยวข้อง เพื่อพิจารณาศึกษาแนวทางและความเหมาะสมของรายงานและข้อเสนอแนะดังกล่าว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สศช. ได้ประชุมหารือร่วมกับหน่วยงานตามข้อ 2. และหน่วยงานที่เกี่ยวข้อง ได้แก่ กรมกิจการเด็กและเยาวชน สำนักงานกิจการสตรีและสถาบันครอบครัว และศูนย์คุณธรรม (องค์การมหาชน) โดยที่ประชุมเห็นด้วยกับข้อเสนอแนะของคณะกรรมาธิการวิสามัญฯ สรุปได้ดังนี้  </w:t>
      </w:r>
    </w:p>
    <w:tbl>
      <w:tblPr>
        <w:tblStyle w:val="afb"/>
        <w:tblW w:w="0" w:type="auto"/>
        <w:tblLook w:val="04A0"/>
      </w:tblPr>
      <w:tblGrid>
        <w:gridCol w:w="4815"/>
        <w:gridCol w:w="4961"/>
      </w:tblGrid>
      <w:tr w:rsidR="00F63519" w:rsidRPr="00C11CD6" w:rsidTr="00BB018C">
        <w:tc>
          <w:tcPr>
            <w:tcW w:w="4815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ข้อเสนอแนะของคณะกรรมาธิการวิสามัญฯ</w:t>
            </w:r>
          </w:p>
        </w:tc>
        <w:tc>
          <w:tcPr>
            <w:tcW w:w="4961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F63519" w:rsidRPr="00C11CD6" w:rsidTr="00BB018C">
        <w:tc>
          <w:tcPr>
            <w:tcW w:w="4815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1. ข้อเสนอแนะในการดำเนินการ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ควรจัดทำระเบียบ ข้อบังคับ กฎ กฎหมาย และคู่มือในการปฏิบัติ ทั้งในส่วนที่เป็นการสร้าง การส่งเสริม การปกป้อง การคุ้มครอง การสร้างโอกาสและการสร้าง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ความยั่งยืนให้สอดคล้องกับคนไทย สังคมไทย ในปัจจุบันและอนาคต </w:t>
            </w:r>
          </w:p>
        </w:tc>
        <w:tc>
          <w:tcPr>
            <w:tcW w:w="496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เห็นด้วยกับข้อเสนอแนะของคณะกรรมาธิการวิสามัญดังกล่าว โดย วธ. แจ้งว่า ได้ดำเนินการเพื่อสร้างคนดี มีคุณธรรม จริยธรรม มีความพอเพียง วินัย สุจริต และ</w:t>
            </w:r>
            <w:r w:rsidR="00034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จิตอาสา ภายใต้แผนแม่บทส่งเสริมคุณธรรมแห่งชาติ ฉบับที่ 1 (พ.ศ. 2559 – 2564) ซึ่งสอดคล้องและสนับสนุนการขับเคลื่อนงานตามแนวทางการสร้างคนดี คนเก่ง คนกล้า ดังนี้ ยุทธศาสตร์สร้างคนดี ประเด็น การสร้างสังคมคุณธรรม และการสร้างครอบครัวคุณธรรม ยุทธศาสตร์การสร้างโอกาส ประเด็นการสร้างองค์กรคนดี การสร้างโอกาสให้คนดี คนเก่ง คนกล้า การสร้างโอกาสใน</w:t>
            </w:r>
            <w:r w:rsidR="00034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การเรียนรู้ตลอดชีวิต และการสร้างให้คนไทยมีศิลปะและภูมิใจในวัฒนธรรมไทย ยุทธศาสตร์การสร้างความยั่งยืน ประเด็นกลไกทางเครือข่าย องค์กร มูลนิธิชุมชน และการบริหารจัดการ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ศธ. ยุทธศาสตร์การสร้างคนดี คนเก่งฯ มีแนวทางที่เป็นประโยชน์ในการพัฒนาทรัพยากรมนุษย์ของประเทศและมีความสอดคล้องกับแผนปฏิบัติราชการประจำปีงบประมาณ พ.ศ. 2564 และ 2565 อย่างไรก็ดี การขับเคลื่อนยุทธศาสตร์ให้บรรลุเป้าหมายจำเป็นต้องสร้างการมีส่วนร่วมของทุกภาคส่วน และกำหนดหน่วยงานรับผิดชอบรายยุทธศาสตร์ที่ชัดเจน  </w:t>
            </w:r>
          </w:p>
        </w:tc>
      </w:tr>
      <w:tr w:rsidR="00F63519" w:rsidRPr="00C11CD6" w:rsidTr="00BB018C">
        <w:tc>
          <w:tcPr>
            <w:tcW w:w="4815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ข้อเสนอแนะในด้านการส่งเสริมและการบูรณาการ 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รัฐบาลควรกำหนดให้การสร้างคนดี คนเก่ง และคนกล้าเป็นวาระแห่งชาติ เพื่อผลักดันให้เกิดผลอย่างเป็นรูปธรรม โดยทั้งภาครัฐ ภาคเอกชน และประชาชนต้องร่วมมือกันดำเนินการอย่างจริงจัง โดยมีการจัดตั้งคณะกรรมการระดับชาติเพื่อกำหนดนโยบายที่นำไปสู่การปฏิบัติ 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รัฐบาลและทุกภาคส่วน ควรสร้างสภาพแวดล้อมที่เอื้อให้เกิด “การให้โอกาส การเปิดโอกาส การสร้างโอกาส” ในทุกมิติอย่างเสมอภาคทั้งในระดับบุคคลและองค์กร เพื่อให้คนไทยทุกช่วงวัยสามารถเข้าถึงการศึกษาเรียนรู้ที่ตนถนัด </w:t>
            </w:r>
          </w:p>
        </w:tc>
        <w:tc>
          <w:tcPr>
            <w:tcW w:w="4961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ปัจจุบันประเทศไทยมีแผนแม่บทส่งเสริมคุณธรรมแห่งชาติที่กำหนดเรื่องการสร้างคนดี การส่งเสริมให้สังคมเป็นสังคมคุณธรรม เป็นเป้าหมายภายใต้แผนแม่บทส่งเสริมคุณธรรมแห่งชาติ โดย วธ. มีการดำเนินการโครงการที่สำคัญ เช่น การขับเคลื่อนแผนแม่บทส่งเสริมคุณธรรมแห่งชาติ ประจำปีงบประมาณ พ.ศ. 2563 โดยคณะอนุกรรมการส่งเสริมคุณธรรมระดับกระทรวง ระดับจังหวัด และหน่วยงานที่เกี่ยวข้องร่วมขับเคลื่อนแผนแม่บทฯ จัดเวทีการประชุมเพื่อแลกเปลี่ยนเรียนรู้แนวทางในการดำเนินงานขับเคลื่อนแผน รวมทั้งข้อเสนอแนะเพื่อนำไปประกอบการจัดทำแผนแม่บทฯ ฉบับที่ 2 </w:t>
            </w:r>
          </w:p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อว. ได้มุ่งเน้นหลักสูตรที่ส่งเสริมทักษะในศตวรรษที่ 21 และตอบสนองต่อตลาดแรงงาน อาทิ การสร้างบัณฑิตพันธุ์ใหม่ การให้ความสำคัญกับการผลิตกำลังคนเพื่อรองรับนโยบายไทยแลนด์ 4.0 โดยโครงการบัณฑิตพันธุ์ใหม่ ได้มีการสอดแทรกความรู้ทางด้านคุณธรรม จริยธรรม เข้าไปในกระบวนการเรียนการสอนด้วย  </w:t>
            </w:r>
          </w:p>
        </w:tc>
      </w:tr>
    </w:tbl>
    <w:p w:rsidR="00F63519" w:rsidRPr="00C11CD6" w:rsidRDefault="00F63519" w:rsidP="00A21C9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63519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F5C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519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รายงานผลการดำเนินการโครงการจิตอาสาพระราชทาน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คณะรัฐมนตรีรับทราบรายงานผลการดำเนินการโครงการจิตอาสาพระราชทาน ประจำเดือนตุลาคม - ธันวาคม 2563 ตามที่สำนักงานปลัดสำนักนายกรัฐมนตรี (สปน.) เสนอ สรุปสาระสำคัญได้ ดังนี้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การจัดฝึกอบรมชุดปฏิบัติการจิตอาสาภัยพิบัติประจำองค์กรปกครองส่วนท้องถิ่น (อปท.) </w:t>
      </w:r>
      <w:r w:rsidRPr="00C11CD6">
        <w:rPr>
          <w:rFonts w:ascii="TH SarabunPSK" w:hAnsi="TH SarabunPSK" w:cs="TH SarabunPSK"/>
          <w:sz w:val="32"/>
          <w:szCs w:val="32"/>
          <w:cs/>
        </w:rPr>
        <w:t>ปัจจุบัน อปท. ทุกแห่งได้จัดตั้งชุดปฏิบัติการจิตอาสาภัยพิบัติฯ ครบเรียบร้อยแล้ว และมีการบันทึกรายชื่อผู้สมัครในระบบรายงานแบบอิเล็กทรอนิกส์ (</w:t>
      </w:r>
      <w:r w:rsidRPr="00C11CD6">
        <w:rPr>
          <w:rFonts w:ascii="TH SarabunPSK" w:hAnsi="TH SarabunPSK" w:cs="TH SarabunPSK"/>
          <w:sz w:val="32"/>
          <w:szCs w:val="32"/>
        </w:rPr>
        <w:t>e</w:t>
      </w:r>
      <w:r w:rsidRPr="00C11CD6">
        <w:rPr>
          <w:rFonts w:ascii="TH SarabunPSK" w:hAnsi="TH SarabunPSK" w:cs="TH SarabunPSK"/>
          <w:sz w:val="32"/>
          <w:szCs w:val="32"/>
          <w:cs/>
        </w:rPr>
        <w:t>-</w:t>
      </w:r>
      <w:r w:rsidRPr="00C11CD6">
        <w:rPr>
          <w:rFonts w:ascii="TH SarabunPSK" w:hAnsi="TH SarabunPSK" w:cs="TH SarabunPSK"/>
          <w:sz w:val="32"/>
          <w:szCs w:val="32"/>
        </w:rPr>
        <w:t>Report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) ของกรมการปกครองที่ได้รับการยืนยันข้อมูลจากศูนย์อำนวยการจิตอาสาพระราชทานอำเภอแล้ว 454,832 คน และมีการฝึกอบรมชุดปฏิบัติการจิตอาสาภัยพิบัติฯ ใน 24 จังหวัด               มีผู้ผ่านการอบรม 225,042 คน 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2. การจัดกิจกรรมจิตอาสาพัฒนาเพื่อสำนึกในพระมหากรุณาธิคุณในโอกาสวันสำคัญของชาติไทย</w:t>
      </w:r>
      <w:r w:rsidRPr="00C11CD6">
        <w:rPr>
          <w:rFonts w:ascii="TH SarabunPSK" w:hAnsi="TH SarabunPSK" w:cs="TH SarabunPSK"/>
          <w:sz w:val="32"/>
          <w:szCs w:val="32"/>
          <w:cs/>
        </w:rPr>
        <w:t>เพื่อร่วมกันแสดงออกถึงความจงรักภักดี และสำนึกในพระมหากรุณาธิคุณ สรุปได้ ดังนี้</w:t>
      </w:r>
    </w:p>
    <w:tbl>
      <w:tblPr>
        <w:tblStyle w:val="afb"/>
        <w:tblW w:w="0" w:type="auto"/>
        <w:tblLook w:val="04A0"/>
      </w:tblPr>
      <w:tblGrid>
        <w:gridCol w:w="2547"/>
        <w:gridCol w:w="7200"/>
      </w:tblGrid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200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วันที่/กิจกรรม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7200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 “ปณิธานความดี ทำดีเริ่มได้ที่ใจเรา” ด้วยการพัฒนาหรือทำความสะอาดสถานศึกษา ปลูกป่า ปลูกต้นไม้ เก็บขยะ และปรับปรุงภูมิทัศน์ เมื่อวันที่ 13 ตุลาคม 2563 ซึ่งเป็นวันคล้ายวันสวรรคต พระบาทสมเด็จพระบรมชนกาธิเบศร มหาภูมิพลอดุลยเดชมหาราช บรมนาถบพิตร และวันที่ 23 ตุลาคม 2563 ซึ่งเป็นวันคล้ายวันสวรรคตพระบาทสมเด็จพระจุลจอมเกล้าเจ้าอยู่หัว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7200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จัดกิจกรรมจิตอาสาพัฒนาโรงพยาบาล สถานพยาบาล ภายในจังหวัดในวันที่ 25 พฤศจิกายน 2563 ซึ่งเป็นวันสมเด็จพระมหาธีรราชเจ้า (วันคล้ายวันสวรรคต พระบาทสมเด็จพระมงกุฎเกล้าเจ้าอยู่หัว)</w:t>
            </w:r>
          </w:p>
        </w:tc>
      </w:tr>
      <w:tr w:rsidR="00F63519" w:rsidRPr="00C11CD6" w:rsidTr="00BB018C">
        <w:tc>
          <w:tcPr>
            <w:tcW w:w="2547" w:type="dxa"/>
          </w:tcPr>
          <w:p w:rsidR="00F63519" w:rsidRPr="00C11CD6" w:rsidRDefault="00F63519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7200" w:type="dxa"/>
          </w:tcPr>
          <w:p w:rsidR="00F63519" w:rsidRPr="00C11CD6" w:rsidRDefault="00F63519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จัดกิจกรรมพัฒนาภูมิทัศน์ ทำความสะอาดลำน้ำ คู คลอง ชุมชนที่อาศัยอยู่ริมแม่น้ำ คู คลอง และกิจกรรมจิตอาสาพัฒนาสิ่งแวดล้อมหรือกิจกรรมจิตอาสาอื่น ๆ ตามความเหมาะสมของพื้นที่ในวันที่ 5 ธันวาคม 2563 ซึ่งเป็นวันคล้ายวันพระบรมราชสมภพพระบาทสมเด็จพระบรมชนกาธิเบศร มหาภูมิพลอดุลยเดชมหาราช บรมนาถบพิตร วันชาติ และวันพ่อแห่งชาติ</w:t>
            </w:r>
          </w:p>
        </w:tc>
      </w:tr>
    </w:tbl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การจัดนิทรรศการ “ความสุขที่พ่อให้” และนิทรรศการ “ความดีที่แบ่งปัน” </w:t>
      </w:r>
      <w:r w:rsidRPr="00C11CD6">
        <w:rPr>
          <w:rFonts w:ascii="TH SarabunPSK" w:hAnsi="TH SarabunPSK" w:cs="TH SarabunPSK"/>
          <w:sz w:val="32"/>
          <w:szCs w:val="32"/>
          <w:cs/>
        </w:rPr>
        <w:t>โดยรัฐบาลได้จัดกิจกรรม “วันพ่อแห่งชาติ” ระหว่างวันที่ 1-6 ธันวาคม 2563 เพื่อเป็นการรำลึกในพระมหากรุณาธิคุณและเพื่อสืบสานพระราชปณิธานของพระบาทสมเด็จพระบรมชนกาธิเบศร มหาภูมิพลอดุลยเดชมหาราช บรมนาถบพิตร โดย สปน. เป็นหน่วยงานหลักร่วมกับหน่วยงานภาครัฐ ภาคเอกชน และศูนย์อำนวยการใหญ่จิตอาสาพระราชทาน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การฝึกอบรมหลักสูตรจิตอาสา 904 “หลักสูตรประจำ” รุ่น 5/63 “เป็นเบ้า เป็น แม่พิมพ์” </w:t>
      </w:r>
      <w:r w:rsidRPr="00C11CD6">
        <w:rPr>
          <w:rFonts w:ascii="TH SarabunPSK" w:hAnsi="TH SarabunPSK" w:cs="TH SarabunPSK"/>
          <w:sz w:val="32"/>
          <w:szCs w:val="32"/>
          <w:cs/>
        </w:rPr>
        <w:t>ระยะเวลาการฝึกอบรม 6 สัปดาห์ ระหว่างวันที่ 10 พฤศจิกายน - 29 ธันวาคม 2563 โดยมีวัตถุประสงค์เพื่อให้ผู้สำเร็จการฝึกอบรมสามารถเป็นตัวอย่างให้กับประชาชนจิตอาสาในการสร้างอุดมการณ์ สร้างจิตสำนึก สร้างระเบียบวินัย สามารถเป็นผู้นำสำคัญในการประสานความร่วมมือแก้ไขปัญหาความเดือดร้อนให้กับประชาชนในพื้นที่ และนำความรู้ที่ได้รับไปช่วยเหลือผู้ที่ได้รับความเดือดร้อนจากสถานการณ์วิกฤตและภัยพิบัติได้อย่างมีประสิทธิภาพ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ข้อมูลจำนวนจิตอาสาและกิจกรรมจิตอาสา </w:t>
      </w:r>
      <w:r w:rsidRPr="00C11CD6">
        <w:rPr>
          <w:rFonts w:ascii="TH SarabunPSK" w:hAnsi="TH SarabunPSK" w:cs="TH SarabunPSK"/>
          <w:sz w:val="32"/>
          <w:szCs w:val="32"/>
          <w:cs/>
        </w:rPr>
        <w:t>ณ วันที่ 31 ธันวาคม 2563 มีจิตอาสาลงทะเบียน 6,739,796 คน [แยกตามพื้นที่ (ภูมิลำเนา) ได้แก่ กรุงเทพมหานคร 455,784 คน ส่วนภูมิภาค 6,284,012 คน แยกตามเพศ ได้แก่ เพศชาย 3,001,280 คน และเพศหญิง 3,738,516 คน] และจัดกิจกรรมจิตอาสาพัฒนา 53,695 ครั้ง กิจกรรมจิตอาสาภัยพิบัติ 703 ครั้ง และการบรรยายขยายผลให้ความรู้เกี่ยวกับสถาบันพระมหากษัตริย์กับประเทศไทย 1,039 ครั้ง</w:t>
      </w:r>
    </w:p>
    <w:p w:rsidR="00F63519" w:rsidRPr="00C11CD6" w:rsidRDefault="00F63519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60E5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รวมตลอดทั้งการแก้ไขปรับปรุงกฎหมาย กฎ ระเบียบ หรือคำสั่ง เพื่อให้สอดคล้องกับหลักสิทธิมนุษยชน กรณีขอให้ตรวจสอบการละเมิดสิทธิมนุษยชนต่อลูกจ้างรับเหมาค่าแรง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สรุปผลการพิจารณาต่อข้อเสนอแนะมาตรการหรือแนวทางในการส่งเสริมและคุ้มครองสิทธิมนุษยชนรวมตลอดทั้งการแก้ไขปรับปรุงกฎหมาย กฎ ระเบียบ หรือคำสั่ง เพื่อให้สอดคล้อง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กับหลักสิทธิมนุษยชน กรณีขอให้ตรวจสอบการละเมิดสิทธิมนุษยชนต่อลูกจ้างรับเหมาค่าแรงของคณะกรรมการสิทธิมนุษยชนแห่งชาติ (กสม.) ตามที่กระทรวงแรงงาน (รง.) เสนอ และแจ้งให้คณะกรรมการสิทธิมนุษยชนแห่งชาติทราบต่อไป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1.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1CD6">
        <w:rPr>
          <w:rFonts w:ascii="TH SarabunPSK" w:hAnsi="TH SarabunPSK" w:cs="TH SarabunPSK"/>
          <w:sz w:val="32"/>
          <w:szCs w:val="32"/>
          <w:cs/>
        </w:rPr>
        <w:t>กสม. ได้รับเรื่องร้องเรียนจากผู้แทนของลูกจ้างรับเหมาค่าแรงที่ทำงานอยู่ในบริษัท ฮิตาชิ คอนซูมเมอร์ โปรดักส์ (ประเทศไทย) จำกัด ขอให้ตรวจสอบกรณีกล่าวอ้างว่า บริษัทฯ ได้จ้างลูกจ้างบางส่วนโดยวิธีการเหมาค่าแรงมาตั้งแต่ปี 2544 ปัจจุบันได้จ้างลูกจ้างรับเหมาค่าแรงโดยมอบหมายให้บริษัทรับเหมาค่าแรง 4 แห่ง เป็นผู้จัดหาคนเข้ามาทำงาน ทั้งนี้ ลูกจ้างรับเหมาค่าแรงมีลักษณะการทำงานเช่นเดียวกันกับลูกจ้างตามสัญญาจ้างโดยตรง โดยสามารถทำงานทดแทนกันได้ในทุกกรณีเมื่อได้รับมอบหมาย อีกทั้งอัตราส่วนของลูกจ้างรับเหมาค่าแรงกับลูกจ้างตามสัญญาจ้างโดยตรงนั้นใกล้เคียงกัน แต่สิทธิประโยชน์และสวัสดิการแตกต่างกันมาก ในกรณีนี้พนักงานตรวจแรงงานได้ทำการตรวจสภาพการจ้างและการทำงานของบริษัทฯ แล้วมีคำสั่งให้บริษัทฯ จัดสิทธิประโยชน์และสวัสดิการให้แก่ลูกจ้างรับเหมาค่าแรงตามหลักเกณฑ์เช่นเดียวกับลูกจ้างที่บริษัทฯ จ้างเองโดยตรง แต่บริษัทฯ ได้อุทธรณ์คำสั่งดังกล่าวต่อผู้ว่าราชการจังหวัดปราจีนบุรี ซึ่งการที่บริษัทฯ ยังคงเพิกเฉยไม่ปฏิบัติตามคำสั่งพนักงานตรวจแรงงานดังกล่าว ทำให้ลูกจ้างรับเหมาค่าแรงไม่ได้รับสิทธิอันพึงมีพึงได้ตามกฎหมาย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กสม. ได้พิจารณาแล้วเห็นว่า การที่บริษัทฯ มิได้จัดให้ลูกจ้างรับเหมาค่าแรงซึ่งทำงานในลักษณะเดียวกันกับลูกจ้างตามสัญญาจ้างโดยตรง ได้รับสิทธิประโยชน์และสวัสดิการที่เป็นธรรมโดยเท่าเทียมกันนั้นเป็นการปฏิบัติที่แตกต่างกันต่อบุคคล ซึ่งทำงานในลักษณะเดียวกันด้วยเหตุแห่งสถานะและรูปแบบการจ้างแรงงานที่แตกต่างกัน ก่อให้เกิดความไม่เป็นธรรมในการจ้างแรงงาน ผู้ทำงานที่มีคุณค่าเท่ากันกลับไม่ได้รับสิทธิประโยชน์และสวัสดิการที่เท่าเทียมและเป็นธรรม จึงเป็นการเลือกปฏิบัติและลดทอนคุณค่าความเป็นมนุษย์ของแรงงานอันเป็นการละเมิดสิทธิมนุษยชนต่อลูกจ้างรับเหมาค่าแรง แต่ในระหว่างการตรวจสอบลูกจ้างรับเหมาค่าแรงบางส่วนได้ยื่นฟ้องต่อศาลแรงงานภาค 2 ในกรณีที่นายจ้างฝ่าฝืนหรือไม่ปฏิบัติตามพระราชบัญญัติคุ้มครองแรงงาน พ.ศ. 2541 และที่แก้ไขเพิ่มเติม ซึ่งต่อมาได้มีการไกล่เกลี่ยและยอมความกันในชั้นศาลแล้ว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กสม. จึงได้สั่งให้ยุติเรื่อง </w:t>
      </w:r>
      <w:r w:rsidRPr="00C11CD6">
        <w:rPr>
          <w:rFonts w:ascii="TH SarabunPSK" w:hAnsi="TH SarabunPSK" w:cs="TH SarabunPSK"/>
          <w:sz w:val="32"/>
          <w:szCs w:val="32"/>
          <w:cs/>
        </w:rPr>
        <w:t>อย่างไรก็ตาม แม้ปัจจุบันพระราชบัญญัติคุ้มครองแรงงาน พ.ศ. 2541 และที่แก้ไขเพิ่มเติม จะบัญญัติรับรองและคุ้มครองสิทธิของลูกจ้างรับเหมาค่าแรงให้ได้รับสิทธิประโยชน์และสวัสดิการที่เป็นธรรมโดยไม่เลือกปฏิบัติ ซึ่งสอดคล้องกับรัฐธรรมนูญแห่งราชอาณาจักรไทยและหนังสือสัญญาที่ประเทศไทยเป็นภาคีและมีพันธกรณีที่จะต้องปฏิบัติตามแล้วแต่ยังไม่สามารถคุ้มครองและเป็นหลักประกันสิทธิของลูกจ้างรับเหมาค่าแรงได้อย่างมีประสิทธิภาพ โดยมีข้อสังเกตเกี่ยวกับบทกำหนดโทษกรณีที่ผู้ประกอบกิจการไม่สามารถปฏิบัติตาม ซึ่งกฎหมายได้บัญญัติให้ระวางโทษปรับไม่เกินหนึ่งแสนบาท แต่หากพิจารณาถึงสิทธิประโยชน์และสวัสดิการที่ผู้ประกอบการซึ่งถือเป็นนายจ้างจะต้องจ่ายให้แก่ลูกจ้างรับเหมาค่าแรงตามความเป็นจริงอาจมีมูลค่าสูงกว่าจำนวนเงินค่าปรับที่กฎหมายกำหนด เมื่อคำนวณจากฐานของจำนวนลูกจ้างรับเหมาค่าแรงที่แตกต่างกันในแต่ละสถานประกอบกิจการ โดยเฉพาะสถานประกอบกิจการขนาดใหญ่ที่มีการจ้างลูกจ้างโดยวิธีการเหมาค่าแรงเป็นจำนวนมาก ผู้ประกอบกิจการอาจยินยอมให้เปรียบเทียบและชำระค่าปรับในชั้นพนักงานเจ้าหน้าที่ ด้วยเหตุนี้จึงทำให้กลไกทางกฎหมายที่มุ่งคุ้มครองลูกจ้างรับเหมาค่าแรงให้ได้รับความเท่าเทียมและเป็นธรรมดังกล่าว ไม่สามารถบรรลุผลตามเจตนารมณ์ได้อย่างแท้จริง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นอกจากนี้ ยีงมีปัญหาในการตีความและบังคับใช้กฎหมาย เนื่องจากไม่ระบุถึงลักษณะความผูกพันทางสัญญาระหว่างผู้ประกอบกิจการ ผู้รับเหมาค่าแรง และลูกจ้างรับเหมาค่าแรงให้ชัดเจนและไม่มีการกำหนดถึงขอบเขตหรือมูลเหตุแห่งความจำเป็นในการจ้างเหมาค่าแรง ทำให้ผู้ประกอบกิจการนำการจ้างเหมาค่าแรงมาบิดเบือนและนำไปใช้กับการจ้างแรงงานระยะยาวหรือมีลักษณะเป็นการประจำ เพื่อหลีกเลี่ยงความรับผิดที่ผู้ประกอบกิจการมีต่อลูกจ้างรับเหมาค่าแรงอันเป็นการลิดรอนสิทธิของลูกจ้างรับเหมาค่าแรงโดยตรง บทบัญญัติดังกล่าวอาจมีประสิทธิภาพในเชิงบริบทแต่ไม่มีประสิทธิผลในการใช้บังคับ ทำให้เกิดความสับสนและคลาดเคลื่อนไปจากเจตนารมณ์ที่แท้จริงของกฎหมาย อีกทั้งยังไม่มีการบัญญัติถึงเกณฑ์มาตรฐานกำหนดการใช้ดุลยพินิจของพนักงานตรวจแรงงานหรือศาลให้มีความชัดเจน แต่ปรากฎเพียงในคำชี้แจงพระราชบัญญัติคุ้มครองแรงงาน (ฉบับที่ 2) พ.ศ. 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>2551 ของกรมสวัสดิการและคุ้มครองแรงงาน รง. ซึ่งมิได้มีสถานะเป็นกฎหมาย จึงอาจทำให้เกิดการใช้ดุลยพินิจที่แตกต่างกันและไม่เป็นเอกภาพ ประกอบกับไม่มีการเผยแพร่หลักเกณฑ์หรือแนวปฏิบัติในการจัดสิทธิประโยชน์และสวัสดิการแก่ลูกจ้างรับเหมาค่าแรงสำหรับผู้ประกอบกิจการอย่างทั่วถึง ซึ่งหากจะอาศัยแต่เพียงกลไกการตรวจสอบโดยพนักงานตรวจแรงงานคงไม่อาจปกป้องคุ้มครองสิทธิของลูกจ้างรับเหมาค่าแรงได้อย่างมีประสิทธิภาพและเป็นไปตามเจตนารมณ์ของกฎหมายคุ้มครองแรงงาน กสม. จึงได้มีข้อเสนอแนะมาตรการหรือแนวทางในการส่งเสริมและคุ้มครองสิทธิมนุษยชน รวมตลอดทั้งการแก้ไขปรับปรุงกฎหมาย กฎ ระเบียบ หรือคำสั่ง เพื่อให้สอดคล้องกับหลักสิทธิมนุษยชนกรณีขอให้ตรวจสอบการละเมิดสิทธิมนุษยชนต่อลูกจ้างรับเหมาค่าแรงต่อคณะรัฐมนตรี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รองนายกรัฐมนตรี (นายวิษณุ เครืองาม) สั่งและปฏิบัติราชการแทนนายกรัฐมนตรีได้มอบหมายให้ รง. เป็นหน่วยงานหลักรับเรื่องนี้ไปพิจารณาร่วมกับกระทรวงการพัฒนาสังคมและความมั่นคงของมนุษย์ (พม.) กระทรวงมหาดไทย (มท.) กระทรวงยุติธรรม (ยธ.) กระทรวงอุตสาหกรรม (อก.) สำนักงานคณะกรรมการกฤษฎีกา (สคก.) และหน่วยงานที่เกี่ยวข้องเพื่อการศึกษาแนวทางและความเหมาะสมของข้อเสนอแนะดังกล่าว โดยให้ รง. สรุปผลการพิจารณาหรือผลการดำเนินการดังกล่าวในภาพรวม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รง. รายงานว่า ได้ประชุมหารือร่วมกับหน่วยงานที่เกี่ยวข้องได้แก่ พม. มท. ยธ. อก. และ สคก. แล้ว เมื่อวันที่ 17 กุมภาพันธ์ 2564 ซึ่งมีผลการพิจารณาในภาพรวมสรุปได้ ดังนี้</w:t>
      </w:r>
    </w:p>
    <w:tbl>
      <w:tblPr>
        <w:tblStyle w:val="afb"/>
        <w:tblW w:w="0" w:type="auto"/>
        <w:tblLook w:val="04A0"/>
      </w:tblPr>
      <w:tblGrid>
        <w:gridCol w:w="4508"/>
        <w:gridCol w:w="4508"/>
      </w:tblGrid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 กสม.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1. ทบทวนและปรับปรุงแก้ไขกฎหมายว่าด้วยการคุ้มครองแรงงานที่ยังมีช่องว่างระหว่างกฎหมายและทางปฏิบัติ โดยพิจารณาแก้ไขเพิ่มเติมบทบัญญัติมาตรา 11/1 แห่งพระราชบัญญัติคุ้มครองแรงงาน พ.ศ. 2541 ซึ่งแก้ไขเพิ่มเติมโดยพระราชบัญญัติคุ้มครองแรงงาน (ฉบับที่ 2) พ.ศ. 2551 ให้มีความชัดเจนทั้งในเรื่องลักษณะความสัมพันธ์ของการจ้างแรงงานในรูปแบบการจ้างเหมาค่าแรง ขอบเขต และมูลเหตุจำเป็นในการจ้างเหมาค่าแรง และหลักเกณฑ์ในทางปฏิบัติ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บทบัญญัติตามมาตรา 11/1 แห่งพระราชบัญญัติคุ้มครองแรงงาน พ.ศ. 2541 มีความชัดเจนและไม่มีประเด็นปัญหาเกี่ยวกับการตีความตัวบทกฎหมาย จึงยังไม่ควรปรับปรุงแก้ไขบทบัญญัติดังกล่าว แต่ควรนำมาตรา 11/1 เข้าสู่กระบวนการประเมินผลสัมฤทธิ์ทางกฎหมายต่อไป และให้กำหนดแนวปฏิบัติหรือมาตรการให้นายจ้าง ลูกจ้าง มีความเข้าใจเกี่ยวกับบทบัญญัติตามมาตรา 11/1 มากขึ้น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2. ควรพิจารณาถึงความเหมาะสมของบทกำหนดโทษตามมาตรา 144/1 แห่งพระราชบัญญัติคุ้มครองแรงงาน พ.ศ. 2541 ซึ่งแก้ไขเพิ่มเติมโดยพระราชบัญญัติคุ้มครองแรงงาน (ฉบับที่ 2) พ.ศ. 2551 ให้ได้สัดส่วนกับความเสียหายจากการที่ลูกจ้างรับเหมาค่าแรงไม่ได้รับสิทธิประโยชน์และสวัสดิการตามสิทธิที่พึงมีพึงได้ตามกฎหมาย โดยคำนึงถึงความสมดุลระหว่างการคุ้มครองสิทธิของลูกจ้างรับเหมาค่าแรงและผลกระทบต่อการประกอบธุรกิจของผู้ประกอบกิจการ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บทกำหนดโทษที่กำหนดไว้มีความเหมาะสมแล้ว เนื่องจากการกำหนดโทษดังกล่าวสอดคล้องกับหลักเกณฑ์ในการกำหนดโทษทางอาญาตามมติคณะรัฐมนตรีในเรื่องแนวทางการกำหนดโทษตามมาตรา 77 แห่งรัฐธรรมนูญแห่งราชอาณาจักรไทย พ.ศ. 2560 ประกอบกับพระราชบัญญัติหลักเกณฑ์การจัดทำร่างกฎหมายและการประเมินผลสัมฤทธิ์ของกฎหมาย พ.ศ. 2562 ที่กำหนดให้มีการประเมินผลสัมฤทธิ์ของกฎหมายทุกรอบระยะเวลาห้าปี ทั้งนี้ เมื่อครบรอบกำหนดระยะเวลาที่จะต้องนำพระราชบัญญัติคุ้มครองแรงงาน พ.ศ. 2541 ทั้งฉบับเข้าสู่กระบวนการประเมินผลสัมฤทธิ์ของกฎหมาย กรมสวัสดิการและคุ้มครองแรงงาน รง. จะนำข้อเสนอแนะในประเด็นที่ 1 และประเด็นที่ 2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(มาตรา 11/1 และมาตรา 144/1 แห่งพระราชบัญญัติคุ้มครองแรงงาน พ.ศ. 2541 และที่แก้ไขเพิ่มเติม) เข้าสู่กระบวนการประเมินผลสัมฤทธิ์ของกฎหมายด้วย เพื่อพิจารณาว่าสมควรมีการแก้ไขปรับปรุงหรือไม่อย่างไรต่อไป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เผยแพร่หลักเกณฑ์ที่เป็นรูปธรรมในการจัดสิทธิประโยชน์และสวัสดิการที่เป็นธรรม โดยไม่เลือกปฏิบัติตามมาตรา 11/1 แก่ผู้ประกอบกิจการอย่างทั่วถึงเพื่อเป็นการแก้ไขปัญหาในเชิงป้องกัน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มอบหมายให้กรมสวัสดิการและคุ้มครองแรงงาน รง. ดำเนินการเผยแพร่แนวปฏิบัติ ตามมาตรา 11/1 ให้หน่วยปฏิบัติ นายจ้าง ลูกจ้าง และผู้ที่เกี่ยวข้อง (องค์กรพัฒนาเอกชน ภาคประชาสังคม ฯลฯ) ได้ทราบอย่างทั่วถึงในการปฏิบัติที่ถูกต้องตามกฎหมาย รวมถึงให้นำไปเขียนไว้ในคู่มือพนักงานตรวจแรงงาน และหลักสูตรฝึกอบรมพนักงานตรวจแรงงาน เพื่อให้การปฏิบัติเป็นไปในทิศทางเดียวกัน</w:t>
            </w:r>
          </w:p>
        </w:tc>
      </w:tr>
    </w:tbl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60E5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รายงานสถานการณ์ผู้สูงอายุไทย พ.ศ. 2562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คณะรัฐมนตรีรับทราบรายงานสถานการณ์ผู้สูงอายุไทย พ.ศ. 2562 และมอบหมายให้หน่วยงานที่เกี่ยวข้องขับเคลื่อนในเชิงนโยบายต่อไป ตามที่กระทรวงการพัฒนาสังคมและความมั่นคงของมนุษย์ (พม.) เสนอ โดยให้ พม. รับความเห็นของหน่วยงานที่เกี่ยวข้องไปประกอบการพิจารณาดำเนินการด้วย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พม. รายงานว่า คณะกรรมการผู้สูงอายุแห่งชาติ (กผส.) ได้ประชุมครั้งที่ 5/2563 เมื่อวันที่</w:t>
      </w:r>
      <w:r w:rsidR="0031621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7 ธันวาคม 2563 มีมติเห็นชอบรายงานสถานการณ์ผู้สูงอายุไทย พ.ศ. 2562 และให้เสนอต่อคณะรัฐมนตรีเพื่อทราบข้อมูลสถานการณ์เกี่ยวกับผู้สูงอายุของประเทศไทย และมอบหมายหน่วยงานที่เกี่ยวข้องขับเคลื่อนในเชิงนโยบายต่อไป สรุปสาระสำคัญได้ ดังนี้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บทสรุปผู้บริหารและข้อเสนอแนะ </w:t>
      </w:r>
      <w:r w:rsidRPr="00C11CD6">
        <w:rPr>
          <w:rFonts w:ascii="TH SarabunPSK" w:hAnsi="TH SarabunPSK" w:cs="TH SarabunPSK"/>
          <w:sz w:val="32"/>
          <w:szCs w:val="32"/>
          <w:cs/>
        </w:rPr>
        <w:t>ปี 2562 ประชากรรุ่นเกิดล้าน (คนที่เกิดในช่วงปี 2506-2526) มีอายุ 36-56 ปีแล้ว อีกเพียง 4 ปีข้างหน้า เริ่มตั้งแต่ปี 2566 จะมีคนไทยอายุถึง 60 ปี ปีละล้านคน ในขณะที่จำนวนการเกิดในประเทศไทยปี 2562 ลดต่ำลงเหลือเพียง 6.1 แสนคน ดังนั้น การส่งเสริมและพัฒนากลไกการดำเนินงานด้านสวัสดิการสังคมสำหรับผู้สูงอายุให้ดียิ่งขึ้น อาจทำได้โดยดำเนินการตามข้อเสนอแนะสำคัญ 3 ประการ ดังนี้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ทบทวนและคำนึงถึงความยั่งยืน และภาระทางด้านงบประมาณ</w:t>
      </w:r>
      <w:r w:rsidRPr="00C11CD6">
        <w:rPr>
          <w:rFonts w:ascii="TH SarabunPSK" w:hAnsi="TH SarabunPSK" w:cs="TH SarabunPSK"/>
          <w:sz w:val="32"/>
          <w:szCs w:val="32"/>
          <w:cs/>
        </w:rPr>
        <w:t>อย่างจริงจังต่อการจัดสวัสดิการสังคมสำหรับผู้สูงอายุผ่านโครงการต่าง ๆ ของภาครัฐ เช่น การให้เบี้ยยังชีพผู้สูงอายุที่เป็นหนึ่งในสวัสดิการด้านการทำงานและการมีรายได้สำหรับผู้สูงอายุ แม้ว่าจะช่วยบรรเทาความทุกข์ยากทางการเงินให้แก่ผู้สูงอายุเฉพาะหน้า แต่ขณะเดียวกันความท้าทายของภาระทางด้านงบประมาณของประเทศและวิธีการนำเงินที่ได้รับเพื่อไปสร้างประโยชน์หรือต่อยอดเพื่อให้เกิดความมั่นคงทางอาชีพและการดำรงชีวิตส่วนบุคคลในระยะยาวยังเป็นสิ่งที่ภาครัฐและสังคมต้องพิจารณาด้วย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ปรับเปลี่ยนกระบวนทัศน์ </w:t>
      </w:r>
      <w:r w:rsidRPr="00C11CD6">
        <w:rPr>
          <w:rFonts w:ascii="TH SarabunPSK" w:hAnsi="TH SarabunPSK" w:cs="TH SarabunPSK"/>
          <w:sz w:val="32"/>
          <w:szCs w:val="32"/>
          <w:cs/>
        </w:rPr>
        <w:t>เกี่ยวกับปรัชญาในการจัดสวัสดิการสังคมให้ก้าวทันกับการเปลี่ยนแปลงในบริบทของสังคม และมีความเป็นสากลมากยิ่งขึ้น ด้วยการก้าวให้พ้นจากแนวคิดที่มุ่งเน้น “การสงเคราะห์” ซึ่งมีกลุ่มเป้าหมายที่ค่อนข้างเฉพาะเจาะจงเพื่อเดินหน้าไปสู่การยอมรับแนวคิดการจัดสวัสดิการสังคมบนพื้นฐานของ “สิทธิพลเมือง” ดังนั้น ในฐานะที่เป็นพลเมืองไทยไม่ว่าจะเป็นเพศใด วัยใด หรือมีเศรษฐฐานะใดต่างควรมีสิทธิในการเข้าถึงและได้รับการจัดสวัสดิการสังคมขั้นพื้นฐาน ทั้งจากภาครัฐและทุกภาคส่วนในสังคมอย่างทั่วถึง และถ้วนหน้า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กระจายความรับผิดชอบในการจัดสวัสดิการสังคม</w:t>
      </w:r>
      <w:r w:rsidRPr="00C11CD6">
        <w:rPr>
          <w:rFonts w:ascii="TH SarabunPSK" w:hAnsi="TH SarabunPSK" w:cs="TH SarabunPSK"/>
          <w:sz w:val="32"/>
          <w:szCs w:val="32"/>
          <w:cs/>
        </w:rPr>
        <w:t>ผ่านการสร้าง “หุ้นส่วน” ด้วยการให้ภาคส่วนต่าง ๆ ที่มีศักยภาพในสังคม ทั้งจากครอบครัว อาสาสมัคร ชุมชน ท้องถิ่น สถาบันศาสนา และภาคประชาสังคม รวมถึงภาคเอกชน เข้ามามีส่วนร่วมและสนับสนุนการจัดสวัสดิการสังคมสำหรับผู้สูงอายุอย่างเป็นรูปธรรม การลดบทบาทการเป็น “เจ้าของ” และ การเพิ่มบทบาทการเป็น “เจ้าภาพ” ในการจัดสวัสดิการของรัฐไม่เพียงจะช่วยแบ่งเบาภาระงบประมาณของภาครัฐ แต่ยังเป็นการส่งเสริมขีดความสามารถในการจัดสวัสดิการสังคมของประเทศไทยให้เป็นไปตามแนวนโยบาย “สวัสดิการแห่งรัฐ”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สถานการณ์ทั่วไป</w:t>
      </w:r>
    </w:p>
    <w:tbl>
      <w:tblPr>
        <w:tblStyle w:val="afb"/>
        <w:tblW w:w="0" w:type="auto"/>
        <w:tblLook w:val="04A0"/>
      </w:tblPr>
      <w:tblGrid>
        <w:gridCol w:w="2547"/>
        <w:gridCol w:w="6469"/>
      </w:tblGrid>
      <w:tr w:rsidR="008A60E5" w:rsidRPr="00C11CD6" w:rsidTr="00BB018C">
        <w:tc>
          <w:tcPr>
            <w:tcW w:w="2547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69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A60E5" w:rsidRPr="00C11CD6" w:rsidTr="00BB018C">
        <w:tc>
          <w:tcPr>
            <w:tcW w:w="2547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สถานการณ์โลก</w:t>
            </w:r>
          </w:p>
        </w:tc>
        <w:tc>
          <w:tcPr>
            <w:tcW w:w="6469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ปี 2562 โลก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มีผู้สูงอายุครบ 1,000 ล้านคน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หรือคิดเป็นร้อยละ 13 ของประชากรทั้งโลก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ประชากรโลกกำลังเพิ่มขึ้นด้วยอัตราที่ช้าลง แต่ประชากรสูงอายุกลับเพิ่มขึ้นอย่างรวดเร็ว โดยเฉพาะอย่างยิ่ง “ศตวรรษิกชน” หรือคนที่มีอายุ 100 ปีขึ้นไป กำลังมีสัดส่วนสูงขึ้นอย่างเร็วมาก</w:t>
            </w:r>
          </w:p>
        </w:tc>
      </w:tr>
      <w:tr w:rsidR="008A60E5" w:rsidRPr="00C11CD6" w:rsidTr="00BB018C">
        <w:tc>
          <w:tcPr>
            <w:tcW w:w="2547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สถานการณ์ในภูมิภาค</w:t>
            </w:r>
          </w:p>
        </w:tc>
        <w:tc>
          <w:tcPr>
            <w:tcW w:w="6469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ทวีปเอเชียมีผู้สูงอายุมากที่สุด 586 ล้านคน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หรือคิดเป็นร้อยละ 13 ของประชากรทั้งทวีป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รองลงมา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ทวีปยุโรปมีผู้สูงอายุ 189 ล้านคน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หรือคิดเป็นร้อยละ 19 ของผู้สูงอายุทั้งโลก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อาเซียนมีประชากรสูงอายุ 70 ล้านคน หรือคิดเป็นร้อยละ 11 ของประชากรอาเซียน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ญี่ปุ่นเป็นประเทศที่มีอัตราผู้สูงอายุสูงสุดในโลก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34 จากประชากรทั้งหมด 127 ล้านคน</w:t>
            </w:r>
          </w:p>
        </w:tc>
      </w:tr>
      <w:tr w:rsidR="008A60E5" w:rsidRPr="00C11CD6" w:rsidTr="00BB018C">
        <w:tc>
          <w:tcPr>
            <w:tcW w:w="2547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สถานการณ์ในไทย</w:t>
            </w:r>
          </w:p>
        </w:tc>
        <w:tc>
          <w:tcPr>
            <w:tcW w:w="6469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ประชากร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ผู้สูงอายุไทยมีจำนวน 11.6 ล้านคน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หรือคิดเป็นร้อยละ 17.5 ของประชากรทั้งหมด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ภาคเหนือเป็นภาคที่มีอัตราผู้สูงอายุสูงสุดถึงร้อยละ 22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ภาคตะวันออกเฉียงเหนือ ร้อยละ 20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ภาคกลางและภาคใต้มีอัตราผู้สูงอายุต่ำสุด ร้อยละ 15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ปี 2565 ไทยจะเป็นสังคมสูงอายุอย่างสมบูรณ์ คือ มีประชากรสูงอายุร้อยละ 20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 ปี 2576 ไทยจะเป็นสังคมสูงอายุระดับสุดยอด คือ มีประชากรสูงอายุร้อยละ 28</w:t>
            </w:r>
          </w:p>
        </w:tc>
      </w:tr>
    </w:tbl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: สวัสดิการสังคมสำหรับผู้สูงอายุ </w:t>
      </w:r>
      <w:r w:rsidRPr="00C11CD6">
        <w:rPr>
          <w:rFonts w:ascii="TH SarabunPSK" w:hAnsi="TH SarabunPSK" w:cs="TH SarabunPSK"/>
          <w:sz w:val="32"/>
          <w:szCs w:val="32"/>
          <w:cs/>
        </w:rPr>
        <w:t>การเพิ่มขึ้นอย่างรวดเร็วของประชากรสูงอายุทำให้การจัดสวัสดิการสังคมสำหรับผู้สูงอายุกลายเป็นอีกประเด็นที่ท้าทายของสังคมไทย รัฐจึง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ต้องทำให้คนในสังคมได้รับสวัสดิการอย่างทั่วถึงและเป็นธรรม </w:t>
      </w:r>
      <w:r w:rsidRPr="00C11CD6">
        <w:rPr>
          <w:rFonts w:ascii="TH SarabunPSK" w:hAnsi="TH SarabunPSK" w:cs="TH SarabunPSK"/>
          <w:sz w:val="32"/>
          <w:szCs w:val="32"/>
          <w:cs/>
        </w:rPr>
        <w:t>โดยการจัดสวัสดิการสังคมสำหรับผู้สูงอายุ (</w:t>
      </w:r>
      <w:r w:rsidRPr="00C11CD6">
        <w:rPr>
          <w:rFonts w:ascii="TH SarabunPSK" w:hAnsi="TH SarabunPSK" w:cs="TH SarabunPSK"/>
          <w:sz w:val="32"/>
          <w:szCs w:val="32"/>
        </w:rPr>
        <w:t>Social Welfare for Elderly</w:t>
      </w:r>
      <w:r w:rsidRPr="00C11CD6">
        <w:rPr>
          <w:rFonts w:ascii="TH SarabunPSK" w:hAnsi="TH SarabunPSK" w:cs="TH SarabunPSK"/>
          <w:sz w:val="32"/>
          <w:szCs w:val="32"/>
          <w:cs/>
        </w:rPr>
        <w:t>) จำแนกตามสิทธิผู้สูงอายุตามพระราชบัญญัติผู้สูงอายุ พ.ศ. 2546 โดยในปี 2562 มีการดำเนินการ ดังนี้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  <w:r w:rsidRPr="00C11CD6">
        <w:rPr>
          <w:rFonts w:ascii="TH SarabunPSK" w:hAnsi="TH SarabunPSK" w:cs="TH SarabunPSK"/>
          <w:sz w:val="32"/>
          <w:szCs w:val="32"/>
          <w:cs/>
        </w:rPr>
        <w:t>เช่น โรงเรียนผู้สูงอายุ โดยมีการกำหนดเนื้อหาที่เหมาะสมเพื่อเป็นแนวทางในการเรียนรู้ 4 มิติ คือ มิติสุขภาพ มิติสังคม มิติเศรษฐกิจ และมิติสภาพแวดล้อมและบริการสาธารณะที่สถาบัน หน่วยงาน หรือชุมชนจัดตั้งขึ้น โดยมีโรงเรียนผู้สูงอายุ 1,555 แห่งทั่วประเทศ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สุขภาพอนามัย </w:t>
      </w:r>
      <w:r w:rsidRPr="00C11CD6">
        <w:rPr>
          <w:rFonts w:ascii="TH SarabunPSK" w:hAnsi="TH SarabunPSK" w:cs="TH SarabunPSK"/>
          <w:sz w:val="32"/>
          <w:szCs w:val="32"/>
          <w:cs/>
        </w:rPr>
        <w:t>เช่น สวัสดิการรักษาพยาบาลข้าราชการ กองทุนหลักประกันสุขภาพแห่งชาติหรือบัตรทอง โดยมีผู้สูงอายุที่มีภาวะพึ่งพิงได้รับการดูแล จำนวน 219,518 คน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สวัสดิการด้านที่อยู่อาศัย </w:t>
      </w:r>
      <w:r w:rsidRPr="00C11CD6">
        <w:rPr>
          <w:rFonts w:ascii="TH SarabunPSK" w:hAnsi="TH SarabunPSK" w:cs="TH SarabunPSK"/>
          <w:sz w:val="32"/>
          <w:szCs w:val="32"/>
          <w:cs/>
        </w:rPr>
        <w:t>มีการปรับปรุงซ่อมบ้านให้แก่ผู้สูงอายุ 3,200 หลัง และสถานที่สาธารณะให้เอื้อต่อการเข้าถึงบริบทของผู้สูงอายุและคนทุกวัย 20 แห่ง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การทำงานและการมีรายได้ </w:t>
      </w:r>
      <w:r w:rsidRPr="00C11CD6">
        <w:rPr>
          <w:rFonts w:ascii="TH SarabunPSK" w:hAnsi="TH SarabunPSK" w:cs="TH SarabunPSK"/>
          <w:sz w:val="32"/>
          <w:szCs w:val="32"/>
          <w:cs/>
        </w:rPr>
        <w:t>รัฐบาลออกมาตรการจูงใจเพื่อส่งเสริมให้ภาคเอกชนจ้างแรงงานผู้สูงอายุเข้าทำงานมากขึ้น เช่น มีศูนย์พัฒนาคุณภาพชีวิตและส่งเสริมอาชีพผู้สูงอายุ (ศพอส.) 1,489 แห่ง การสนับสนุนเงินทุนกู้ยืมเพื่อประกอบอาชีพผู้สูงอายุผ่านกองทุนผู้สูงอายุ 8,991 คน เบี้ยยังชีพผู้สูงอายุ 9.09 ล้านคน การจ่ายเงินช่วยเหลือเพื่อการยังชีพแก่ผู้สูงอายุที่มีรายได้น้อย ตามโครงการลงทะเบียนเพื่อสวัสดิการแห่งรัฐ ประมาณ 4 พันล้านบาทและสวัสดิการขั้นพื้นฐานอีกรูปแบบหนึ่งคือ บำเหน็จบำนาญข้าราชการ กองทุนประกันสังคม กองทุนสำรองเลี้ยงชีพ และกองทุนการออมแห่งชาติ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นันทนาการ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เป็นบริการที่เกี่ยวกับการสร้างความรู้สึกส่วนหนึ่งของสังคมให้แก่ผู้ใช้บริการ โดยมีการจัดการแข่งขันกีฬาอาวุโสแห่งชาติ การส่งเสริมกีฬาสำหรับผู้สูงอายุ และการท่องเที่ยวสำหรับผู้สูงอายุ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กระบวนการยุติธรรม </w:t>
      </w:r>
      <w:r w:rsidRPr="00C11CD6">
        <w:rPr>
          <w:rFonts w:ascii="TH SarabunPSK" w:hAnsi="TH SarabunPSK" w:cs="TH SarabunPSK"/>
          <w:sz w:val="32"/>
          <w:szCs w:val="32"/>
          <w:cs/>
        </w:rPr>
        <w:t>โดยการส่งเสริมให้ผู้สูงอายุเข้าถึงสิทธิและสวัสดิการอย่างทั่วถึงและเป็นธรรม รวมทั้งปกป้องและคุ้มครองผู้สูงอายุจากการทารุณกรรม หรือ แสวงหาประโยชน์โดยมิชอบด้วยกฎหมายหรือถูกทอดทิ้ง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บริการทางสังคม </w:t>
      </w:r>
      <w:r w:rsidRPr="00C11CD6">
        <w:rPr>
          <w:rFonts w:ascii="TH SarabunPSK" w:hAnsi="TH SarabunPSK" w:cs="TH SarabunPSK"/>
          <w:sz w:val="32"/>
          <w:szCs w:val="32"/>
          <w:cs/>
        </w:rPr>
        <w:t>เช่น การช่วยเหลือการจัดการศพผู้สูงอายุตามประเพณี การช่วยเหลือผู้สูงอายุในภาวะยากลำบาก อีกทั้งมีกลไกในระดับพื้นที่ให้บริการ คือ อาสาสมัครพัฒนาสังคมและความมั่นคงของมนุษย์ (อพม. เชี่ยวชาญด้านผู้สูงอายุ) และอาสาสมัครบริบาลท้องถิ่น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ส่วนที่ 3 : สถานการณ์เด่นในรอบปี 2562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4.1 คณะกรรมการผู้สูงอายุแห่งชาติ ได้ประกาศเกียรติคุณยกย่องให้นายแพทย์บรรลุ </w:t>
      </w:r>
      <w:r w:rsidR="0031621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ศิริพานิช เป็นผู้สูงอายุแห่งชาติ พุทธศักราช 2562 เพื่อเป็นเกียรติและแบบอย่างที่ดีให้กับผู้อื่นเจริญรอยตาม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4.2 กรมส่งเสริมวัฒนธรรม กระทรวงวัฒนธรรม ได้ประกาศแต่งตั้งศิลปินแห่งชาติเพื่อยกย่องเชิดชูเกียรติ จำนวน 12 คน เป็นศิลปินแห่งชาติประจำปี 2562 โดยทั้ง 12 คน เป็นผู้สูงอายุ ซึ่งควรค่าแก่การศึกษาต่อเยาวชนรุ่นหลัง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4.3 กรอบแนวคิดธนาคารเวลา ได้ถูกพัฒนาขึ้นเพื่อรองรับส่งเสริมให้คนในสังคมดูแลซึ่งกันและกัน โดยเฉพาะดูแลกลุ่มที่ต้องการความช่วยเหลือ เช่น ผู้สูงอายุ และเด็ก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4.4 นวัตกรรมเพื่อผู้สูงอายุ ได้แก่ 1) แอปพลิเคชัน เช่น สูงวัย </w:t>
      </w:r>
      <w:r w:rsidRPr="00C11CD6">
        <w:rPr>
          <w:rFonts w:ascii="TH SarabunPSK" w:hAnsi="TH SarabunPSK" w:cs="TH SarabunPSK"/>
          <w:sz w:val="32"/>
          <w:szCs w:val="32"/>
        </w:rPr>
        <w:t xml:space="preserve">Fighting FFC </w:t>
      </w:r>
      <w:proofErr w:type="spellStart"/>
      <w:r w:rsidRPr="00C11CD6">
        <w:rPr>
          <w:rFonts w:ascii="TH SarabunPSK" w:hAnsi="TH SarabunPSK" w:cs="TH SarabunPSK"/>
          <w:sz w:val="32"/>
          <w:szCs w:val="32"/>
        </w:rPr>
        <w:t>Airsync</w:t>
      </w:r>
      <w:proofErr w:type="spellEnd"/>
      <w:r w:rsidRPr="00C11CD6">
        <w:rPr>
          <w:rFonts w:ascii="TH SarabunPSK" w:hAnsi="TH SarabunPSK" w:cs="TH SarabunPSK"/>
          <w:sz w:val="32"/>
          <w:szCs w:val="32"/>
        </w:rPr>
        <w:t xml:space="preserve"> 4</w:t>
      </w:r>
      <w:r w:rsidRPr="00C11CD6">
        <w:rPr>
          <w:rFonts w:ascii="TH SarabunPSK" w:hAnsi="TH SarabunPSK" w:cs="TH SarabunPSK"/>
          <w:sz w:val="32"/>
          <w:szCs w:val="32"/>
          <w:cs/>
        </w:rPr>
        <w:t>.</w:t>
      </w:r>
      <w:r w:rsidRPr="00C11CD6">
        <w:rPr>
          <w:rFonts w:ascii="TH SarabunPSK" w:hAnsi="TH SarabunPSK" w:cs="TH SarabunPSK"/>
          <w:sz w:val="32"/>
          <w:szCs w:val="32"/>
        </w:rPr>
        <w:t xml:space="preserve">0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11CD6">
        <w:rPr>
          <w:rFonts w:ascii="TH SarabunPSK" w:hAnsi="TH SarabunPSK" w:cs="TH SarabunPSK"/>
          <w:sz w:val="32"/>
          <w:szCs w:val="32"/>
        </w:rPr>
        <w:t xml:space="preserve">Young Happy </w:t>
      </w:r>
      <w:r w:rsidRPr="00C11CD6">
        <w:rPr>
          <w:rFonts w:ascii="TH SarabunPSK" w:hAnsi="TH SarabunPSK" w:cs="TH SarabunPSK"/>
          <w:sz w:val="32"/>
          <w:szCs w:val="32"/>
          <w:cs/>
        </w:rPr>
        <w:t>และ 2) สิ่งประดิษฐ์ เช่น อุปกรณ์ตรวจจับการล้มของผู้สูงอายุ และรถเข็นแบบปรับยืนได้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4.5 การใช้อินเทอร์เน็ตของผู้สูงอายุในเขตเทศบาลสูงกว่านอกเขตเทศบาล 3 เท่าตัว ในปี 2561 และในหมู่ผู้สูงอายุที่ใช้อินเทอร์เน็ต มีผู้สูงอายุใช้อินเทอร์เน็ตเป็นประจำทุกวันเพิ่มจากร้อยละ 31 ในปี 2551 คิดเป็นร้อยละ 88 ในปี 2561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4.6 ผู้สูงอายุใช้สื่อสังคมออนไลน์ เช่น ยูทูป เว็บไซต์ เฟซบุ๊ก และ อินสตาแกรม เป็นช่องทางเผยแพร่เรื่องราว ความสามารถ และธุรกิจของตนเอง เช่น “ตาแก้ว ยายเสริม-ตายายสอนหลาน” “ป้าเกษ-สูงวัยลุยไปทั่ว” “ลุงใจกับอ้ายแซม-ศิลปินเพลงพื้นบ้าน” “มนุษย์ต่างวัย” และ “คุณป้าปอมปอม-ครัวมนุษย์ป้า” รวมทั้งมีรายการโทรทัศน์ที่นำเสนอเรื่องราวเกี่ยวกับผู้สูงอายุ เช่น “ลุยไม่รู้โรย” “</w:t>
      </w:r>
      <w:r w:rsidRPr="00C11CD6">
        <w:rPr>
          <w:rFonts w:ascii="TH SarabunPSK" w:hAnsi="TH SarabunPSK" w:cs="TH SarabunPSK"/>
          <w:sz w:val="32"/>
          <w:szCs w:val="32"/>
        </w:rPr>
        <w:t>SUPER 60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+ ซุปเปอร์ซิกตี้ อัจฉริยะพันธุ์เก๋า” และ “เดอะวอยซ์ ซีเนียร์ </w:t>
      </w:r>
      <w:r w:rsidRPr="00C11CD6">
        <w:rPr>
          <w:rFonts w:ascii="TH SarabunPSK" w:hAnsi="TH SarabunPSK" w:cs="TH SarabunPSK"/>
          <w:sz w:val="32"/>
          <w:szCs w:val="32"/>
        </w:rPr>
        <w:t>The voice senior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4.7 ภาวะสมองเสื่อมโดยสภาพร่างกายที่เสื่อมถอยเมื่ออายุเพิ่มขึ้นภาวะสมองเสื่อมเป็นอีกโรคหนึ่งที่พบว่า ยิ่งอายุยืนมากก็ยิ่งเสี่ยงอาการสมองเสื่อม ไม่ใช่การเจ็บป่วยทั่วไป แต่เป็นการที่ไม่สามารถช่วยเหลือตัวเองได้ ดังนั้น การมีกลไกการดูแลช่วยเหลือในชุมชนจึงเป็นเรื่องสำคัญที่ช่วยให้ทั้งผู้สูงอายุสมองเสื่อมและผู้ดูแลมีคุณภาพชีวิตที่ดีขึ้น</w:t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4.8 ศูนย์ฟื้นฟูสุขภาพผู้สูงอายุในชุมชน เป็นไปตามแนวคิดของการดูแลระยะกลางมุ่งให้ผู้สูงอายุที่มีข้อจำกัดในการทำหน้าที่ของร่างกายจากสาเหตุต่าง ๆ ได้รับการฟื้นฟูสุขภาพในศูนย์บริการที่ดี ตั้งอยู่ในชุมชนใกล้บ้าน เพื่ออำนวยความสะดวกให้กับผุ้สูงอายุและครอบครัว ซึ่งเกิดจากความร่วมมือร่วมใจของชมรมผู้สูงอายุกับหน่วยงานที่เกี่ยวข้องในพื้นที่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4.9 การดูแลแบบประคับประคองเพื่อผู้ป่วยจากไปอย่างสงบและสมศักดิ์ศรี มีเป้าหมายเพื่อให้ผู้ป่วยและญาติสามารถใช้ชีวิตร่วมกันอย่างมีความสุข มีคุณภาพชีวิตที่ดีที่สุดเท่าที่จะเป็นไปได้ทางร่างกายและจิตใจ จนกระทั่งจากไปอย่างสงบ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4.10 รถพุ่มพวงตลาดที่เคลื่อนเข้าถึงบ้านผู้สูงอายุ คือตลาดเคลื่อนที่ในรูปแบบของรถยนต์หรือรถจักรยานยนต์ที่นำสินค้าอาหารสดและอาหารแห้งนานาชนิดไปยังบ้านของผู้สูงอายุ ซึ่งเป็นกลไกสำคัญที่ทำให้ผู้สูงอายุอาศัยอยู่ในที่เดิมให้นานที่สุด เพื่อลดปัญหาและอุปสรรคในการเดินทางของผู้สูงอายุ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: งานวิจัยที่เกี่ยวข้องกับสวัสดิการสังคมเพื่อผู้สูงอายุไทย </w:t>
      </w:r>
      <w:r w:rsidRPr="00C11CD6">
        <w:rPr>
          <w:rFonts w:ascii="TH SarabunPSK" w:hAnsi="TH SarabunPSK" w:cs="TH SarabunPSK"/>
          <w:sz w:val="32"/>
          <w:szCs w:val="32"/>
          <w:cs/>
        </w:rPr>
        <w:t>ได้แก่ การพัฒนาระบบสวัสดิการสังคมสำหรับผู้สูงอายุเพื่อลดความเหลื่อมล้ำทางสังคม การวิจัยเพื่อพัฒนาระบบการดูแลระยะยาวสำหรับผู้สูงอายุที่มีภาวะพึ่งพิงภายใต้ระบบหลักประกันสุขภาพแห่งชาติ การประเมินผลระบบการให้บริการการดูแลระยะกลาง (</w:t>
      </w:r>
      <w:r w:rsidRPr="00C11CD6">
        <w:rPr>
          <w:rFonts w:ascii="TH SarabunPSK" w:hAnsi="TH SarabunPSK" w:cs="TH SarabunPSK"/>
          <w:sz w:val="32"/>
          <w:szCs w:val="32"/>
        </w:rPr>
        <w:t>Intermediate Care</w:t>
      </w:r>
      <w:r w:rsidRPr="00C11CD6">
        <w:rPr>
          <w:rFonts w:ascii="TH SarabunPSK" w:hAnsi="TH SarabunPSK" w:cs="TH SarabunPSK"/>
          <w:sz w:val="32"/>
          <w:szCs w:val="32"/>
          <w:cs/>
        </w:rPr>
        <w:t>) ข้อเสนอการพัฒนาการดำเนินงานส่งเสริมศักยภาพผู้สูงอายุ และข้อเสนอเชิงนโยบายการพัฒนาระบบหลักประกันถ้วนหน้าการดูแลระยะยาวในประเทศไทย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60E5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 เรื่อง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ผลการพิจารณาการรายงานการพิจารณาศึกษา เรื่อง การส่งเสริม เพิ่มขีดความสามารถและสร้างความเป็นธรรมทางการแข่งขันของธุรกิจพาณิชย์อิเล็กทรอนิกส์ (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</w:rPr>
        <w:t>e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</w:rPr>
        <w:t>Commerce</w:t>
      </w:r>
      <w:r w:rsidR="008A60E5" w:rsidRPr="00C11CD6">
        <w:rPr>
          <w:rFonts w:ascii="TH SarabunPSK" w:hAnsi="TH SarabunPSK" w:cs="TH SarabunPSK"/>
          <w:b/>
          <w:bCs/>
          <w:sz w:val="32"/>
          <w:szCs w:val="32"/>
          <w:cs/>
        </w:rPr>
        <w:t>) ของคณะกรรมาธิการพาณิชย์และการอุตสาหกรรม วุฒิสภา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การส่งเสริม เพิ่มขีดความสามารถ และสร้างความเป็นธรรมทางการแข่งขันของธุรกิจพาณิชย์อิเล็กทรอนิกส์ (</w:t>
      </w:r>
      <w:r w:rsidRPr="00C11CD6">
        <w:rPr>
          <w:rFonts w:ascii="TH SarabunPSK" w:hAnsi="TH SarabunPSK" w:cs="TH SarabunPSK"/>
          <w:sz w:val="32"/>
          <w:szCs w:val="32"/>
        </w:rPr>
        <w:t>e</w:t>
      </w:r>
      <w:r w:rsidRPr="00C11CD6">
        <w:rPr>
          <w:rFonts w:ascii="TH SarabunPSK" w:hAnsi="TH SarabunPSK" w:cs="TH SarabunPSK"/>
          <w:sz w:val="32"/>
          <w:szCs w:val="32"/>
          <w:cs/>
        </w:rPr>
        <w:t>-</w:t>
      </w:r>
      <w:r w:rsidRPr="00C11CD6">
        <w:rPr>
          <w:rFonts w:ascii="TH SarabunPSK" w:hAnsi="TH SarabunPSK" w:cs="TH SarabunPSK"/>
          <w:sz w:val="32"/>
          <w:szCs w:val="32"/>
        </w:rPr>
        <w:t>Commerce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) ของคณะกรรมาธิการการพาณิชย์และการอุตสาหกรรม วุฒิสภา ตามที่กระทรวงพาณิชย์เสนอ และแจ้งให้สำนักงานเลขาธิการวุฒิสภาทราบต่อไป 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1. สำนักงานเลขาธิการวุฒิสภา ได้เสนอรายงานการพิจารณาศึกษา เรื่อง การส่งเสริม เพิ่มขีดความสามารถ และสร้างความเป็นธรรมทางการแข่งขันของธุรกิจพาณิชย์อิเล็กทรอนิกส์ (</w:t>
      </w:r>
      <w:r w:rsidRPr="00C11CD6">
        <w:rPr>
          <w:rFonts w:ascii="TH SarabunPSK" w:hAnsi="TH SarabunPSK" w:cs="TH SarabunPSK"/>
          <w:sz w:val="32"/>
          <w:szCs w:val="32"/>
        </w:rPr>
        <w:t>e</w:t>
      </w:r>
      <w:r w:rsidRPr="00C11CD6">
        <w:rPr>
          <w:rFonts w:ascii="TH SarabunPSK" w:hAnsi="TH SarabunPSK" w:cs="TH SarabunPSK"/>
          <w:sz w:val="32"/>
          <w:szCs w:val="32"/>
          <w:cs/>
        </w:rPr>
        <w:t>-</w:t>
      </w:r>
      <w:r w:rsidRPr="00C11CD6">
        <w:rPr>
          <w:rFonts w:ascii="TH SarabunPSK" w:hAnsi="TH SarabunPSK" w:cs="TH SarabunPSK"/>
          <w:sz w:val="32"/>
          <w:szCs w:val="32"/>
        </w:rPr>
        <w:t>Commerce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) ของคณะกรรมาธิการการพาณิชย์และการอุตสาหกรรม วุฒิสภา มาเพื่อดำเนินการ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โดยคณะกรรมาธิการการพาณิชย์และการอุตสาหกรรม </w:t>
      </w:r>
      <w:r w:rsidRPr="00C11CD6">
        <w:rPr>
          <w:rFonts w:ascii="TH SarabunPSK" w:hAnsi="TH SarabunPSK" w:cs="TH SarabunPSK"/>
          <w:sz w:val="32"/>
          <w:szCs w:val="32"/>
          <w:cs/>
        </w:rPr>
        <w:t>เห็นว่า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ระบบการค้าในประเทศไทยได้ปรับเปลี่ยนจากระบบการค้าแบบเดิม (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traditional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) เป็นระบบการค้ารูปแบบใหม่ (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modern trade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) โดยมีการพัฒนาของเทคโนโลยีให้เป็นการค้าผ่านระบบพาณิชย์อิเล็กทรอนิกส์ (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11CD6">
        <w:rPr>
          <w:rFonts w:ascii="TH SarabunPSK" w:hAnsi="TH SarabunPSK" w:cs="TH SarabunPSK"/>
          <w:b/>
          <w:bCs/>
          <w:sz w:val="32"/>
          <w:szCs w:val="32"/>
        </w:rPr>
        <w:t>Commerce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) ซึ่งมีการขยายตัวอย่างกว้างขวาง และมีมูลค่าการค้าเพิ่มขึ้นอย่างรวดเร็ว และเพื่อให้การปรับปรุงแก้ไขกฎหมายและกฎระเบียบต่าง ๆ ที่เกี่ยวข้องสามารถรองรับการเปลี่ยนแปลงดังกล่าวได้ จึงมีข้อเสนอแนะว่า</w:t>
      </w:r>
      <w:r w:rsidRPr="00C11CD6">
        <w:rPr>
          <w:rFonts w:ascii="TH SarabunPSK" w:hAnsi="TH SarabunPSK" w:cs="TH SarabunPSK"/>
          <w:sz w:val="32"/>
          <w:szCs w:val="32"/>
          <w:cs/>
        </w:rPr>
        <w:t>ควรเพิ่มขีดความสามารถในการแข่งขันของผู้ประกอบการไทย และเพิ่มโอกาสของผู้ผลิต เกษตรกรและผู้ประกอบการขนาดเล็กและขนาดกลางให้มีช่องทางในการขยายตลาดและเพิ่มรายได้ให้แก่เศรษฐกิจของชุมชน ควรสร้างความเป็นธรรมในการแข่งขันให้แก่ผู้ประกอบการไทยและส่งเสริมธุรกิจพาณิชย์อิเล็กทรอนิกส์ ควรพิจารณาแก้ไขเพิ่มเติมหรือปรับปรุงพระราชบัญญัติการแข่งขันทางการค้า พ.ศ. 2560 เพื่อให้สอดคล้องกับสถานการณ์ปัจจุบัน และควรศึกษาติดตามแนวทางการจัดเก็บภาษีรายได้จากการประกอบการที่ให้บริการทางอิเล็กทรอนิกส์ เพื่อให้มีการจัดเก็บรายได้จากผู้ประกอบการแพลตฟอร์มต่างประเทศ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(นายจุรินทร์ ลักษณวิศิษฏ์) สั่งและปฏิบัติราชการแทนนายกรัฐมนตรีพิจารณาแล้วมีคำสั่งให้ พณ. เป็นหน่วยงานหลักรับรายงานพร้อมทั้งข้อเสนอแนะของคณะกรรมาธิการดังกล่าว ไปพิจารณาร่วมกับกระทรวงการคลัง (กค.) กระทรวงดิจิทัลเพื่อเศรษฐกิจและสังคม (ดศ.) กระทรวงอุตสาหกรรม (อก.) สำนักงานส่งเสริมวิสาหกิจขนาดกลางและขนาดย่อม สำนักงานคณะกรรมการการแข่งขันทางการค้า สำนักงานคณะกรรมการคุ้มครองผู้บริโภค (สคบ.)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พณ. เสนอว่าได้ดำเนินการรวบรวมข้อเสนอแนะของหน่วยงานที่เกี่ยวข้อง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ได้แก่ กค. ดศ. อก. สำนักงานส่งเสริมวิสาหกิจขนาดกลางและขนาดย่อม สำนักงานคณะกรรมการการแข่งขันทางการค้า สคบ. และหน่วยงานที่เกี่ยวข้อง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และได้พิจารณาข้อเสนอแนะของคณะกรรมาธิการฯ แล้ว โดยในภาพรวมไม่มีข้อขัดข้อง แต่มีข้อสังเกตและข้อเสนอแนะเพิ่มเติม สรุปผลการพิจารณาได้ ดังนี้</w:t>
      </w:r>
    </w:p>
    <w:tbl>
      <w:tblPr>
        <w:tblStyle w:val="afb"/>
        <w:tblW w:w="0" w:type="auto"/>
        <w:tblLook w:val="04A0"/>
      </w:tblPr>
      <w:tblGrid>
        <w:gridCol w:w="4508"/>
        <w:gridCol w:w="4508"/>
      </w:tblGrid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ผลการพิจารณาตามข้อเสนอแนะฯ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การสร้างความเป็นธรรมในการแข่งขันให้แก่ผู้ประกอบการไทย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เช่น ควรพิจารณากำหนดแนวปฏิบัติ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Guideline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การประกอบธุรกิจพาณิชย์อิเล็กทรอนิกส์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Commerce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) เพื่อความโปร่งใสและสร้างความรู้ความเข้าใจแก่ผู้ประกอบการ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ห็นว่าการส่งเสริมการแข่งขันทางการค้าเป็นประเด็นที่มีความสำคัญอย่างยิ่งต่อการพัฒนาพาณิชย์อิเล็กทรอนิกส์ เนื่องจากจะช่วยสนับสนุนให้ผู้ประกอบการสามารถเข้าไปมีส่วนร่วมในพาณิชย์อิเล็กทรอนิกส์ได้อย่างทั่วถึงและยั่งยืนขึ้น อย่างไรก็ดี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แนวปฏิบัติสำหรับการประกอบธุรกิจพาณิชย์อิเล็กทรอนิกส์ควรตั้งอยู่บนหลักไม่เลือกปฏิบัติและใช้บังคับเป็นการทั่วไป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ทั้งผู้ประกอบการในประเทศและต่างประเทศ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การแก้ไขกฎหมาย หรือระเบียบข้อบังคับที่เกี่ยวข้อง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ปรับปรุงพระราชบัญญัติการแข่งขันทางการค้า พ.ศ. 2560 และพิจารณายกร่างพระราชกฤษฎีกาว่าด้วยธุรกิจบริการเกี่ยวกับธุรกรรมทางอิเล็กทรอนิกส์ตามความมาตรา 32 แห่งพระราชบัญญัติว่าด้วยธุรกรรมทางอิเล็กทรอนิกส์ พ.ศ.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เห็นว่าการตราพระราชกฤษฎีกาว่าด้วยธุรกิจบริการเกี่ยวกับธุรกรรมทางอิเล็กทรอนิกส์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อาศัยอำนาจตามมาตรา 32 แห่งพระราชบัญญัติว่าด้วยธุรกรรมทางอิเล็กทรอนิกส์ พ.ศ. 2544 และที่แก้ไขเพิ่มเติม (ฉบับที่ 3) พ.ศ. 2562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ตั้งอยู่บนหลักการไม่เลือกปฏิบัติและหลีกเลี่ยงการออกมาตรการที่จะนำไปสู่การสร้างภาระให้กับผู้ประกอบธุรกิจ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ซึ่งสำนักงานพัฒนาธุรกรรมทางอิเล็กทรอนิกส์ (สพธอ.) อยู่ระหว่างการศึกษากฎหมายของต่างประเทศที่เกี่ยวข้องกับการกำกับดูแล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Digital Service Platform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รวมถึง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Commerce Platform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หากมีการตราพระราชกฤษฎีกาว่าด้วยธุรกิจบริการเกี่ยวกับธุรกรรมทางอิเล็กทรอนิกส์ พณ. โดยกรมพัฒนาธุรกิจการค้า มีความเห็นว่า 1) การขึ้นทะเบียนผู้ประกอบการควรเป็นการรับแจ้งข้อมูลการประกอบธุรกิจพาณิชย์อิเล็กทรอนิกส์และให้มีการต่ออายุการประกอบธุรกิจ และไม่ควรมีค่าธรรมเนียมในการขึ้นทะเบียนเพื่อให้ข้อมูลเป็นปัจจุบัน 2) ช่องทางการขึ้นทะเบียนและต่ออายุการประกอบธุรกิจพาณิชย์อิเล็กทรอนิกส์ให้ใช้ระบบอิเล็กทรอนิกส์ทั้งหมด 3) กรณีผู้ประกอบการไม่แจ้งการขึ้นทะเบียนจะไม่อยู่ในเกณฑ์ที่จะได้รับการสนับสนุนให้เข้าร่วมโครงการต่าง ๆ ทั้งจากภาครัฐและภาคเอกชน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การส่งเสริมธุรกิจพาณิชย์อิเล็กทรอนิกส์ (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Commerce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ของคนไทย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เช่น สนับสนุนและ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ส่งเสริมแพลตฟอร์มของคนไทยทั้งที่เป็นแพลตฟอร์มกลาง โดยความร่วมมือระหว่างภาครัฐและเอกชน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ปัจจุบันได้มีการพัฒนาความรู้ความเข้าใจให้แก่ผู้ประกอบการวิสาหกิจขนาดกลางและขนาดย่อม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SME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มีข้อสังเกต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การอบรม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ให้ความรู้เรื่อง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Commerce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บางหลักสูตรมีผู้เรียนที่มีศักยภาพต่างกันเข้ามาเรียนร่วมกันทำให้เกิดการเรียนรู้ที่ไม่เท่าทันกัน ผู้เรียนบางคนก็ไม่ประสบความสำเร็จ ไม่สามารถดำเนินการต่อได้ด้วยตัวเอง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การอบรม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ให้ความรู้เรื่อง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Commerce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ควรได้มีการติดตามผลว่า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แต่ละรายเมื่อนำสินค้าขึ้นขายของในออนไลน์แล้วสามารถขายได้จริงหรือไม่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การที่ยอดขาย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Commerce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ของประเทศไทยมีการเติบโตอย่างต่อเนื่อง จำเป็นต้องมีการติดตามว่าการขายของที่เป็นสินค้าไทยหรือของ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มีสัดส่วนเท่าไร เพื่อให้มั่นใจว่าการเติบโตของยอดขายที่เกิดขึ้นจะเป็นประโยชน์กับประเทศไทย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การจัดเก็บรายได้จากผู้ประกอบการที่ให้บริการทางอิเล็กทรอนิกส์ต่างประเทศ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เช่น ควรมีการศึกษาและติดตามแนวทางการจัดเก็บภาษีรายได้จากการประกอบการที่ให้บริการทางอิเล็กทรอนิกส์จากองค์การระหว่างประเทศ</w:t>
            </w: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กค. โดยกรมสรรพากรได้เข้าร่วมการประชุม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Inclusive Framework on BEPS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Inclusive Framework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OECD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G20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เพื่อร่วมกันกับประเทศสมาชิกจำนวน 137 ประเทศ เพื่อพิจารณาแนวทางการจัดเก็บภาษีจากผู้ประกอบการในเศรษฐกิจดิจิทัล (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Digital Economy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) เมื่อได้ข้อยุติแล้ว จะนำมาพิจารณาแก้ไขกฎหมายให้สอดคล้องกับแนวปฏิบัติระหว่างประเทศต่อไป ทั้งนี้ ประเด็นการจัดเก็บรายได้กรณีการนำเข้าสินค้าผ่านแดนที่มีมูลค่าต่ำกว่า 1,500 บาท นั้น กค. โดยกรมศุลกากรอยู่ระหว่างการกำหนดแนวทางและรูปแบบที่เหมาะสมต่อไป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8A60E5" w:rsidRPr="00C11CD6" w:rsidTr="00BB018C"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กลไกการคุ้มครองผู้บริโภค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ปัจจุบันการซื้อขายสินค้าออนไลน์เป็นที่นิยมของผู้บริโภค ส่งผลต่อการแก้ไขปัญหาเรื่องราวร้องทุกข์ของผู้บริโภค เนื่องจากผู้ประกอบธุรกิจบางส่วนมีเว็บไซต์อยู่ต่างประเทศ การนำสินค้ามาขายไม่มีกระบวนการตรวจสอบคุณภาพ ไม่ทราบแหล่งที่มาของสินค้า จึงมีความยุ่งยากในการสืบสวนและติดตามผู้ประกอบธุรกิจมาแสดงความรับผิดชอบต่อความเสียหายที่เกิดขึ้นได้ จึง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เห็นควรมีกลไกการแก้ไขปัญหาการซื้อขายสินค้าออนไลน์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1.) สร้างความรับรู้ให้กับร้านคู่ค้าเกี่ยวกับแนวทางการโฆษณาส่งเสริมการขายทางสื่ออินเทอร์เน็ตและกฎหมายที่เกี่ยวข้อง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2.) จัดทำฐานข้อมูลแอปพลิเคชัน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OCPB CONNECT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เชื่อมโยงฐานข้อมูลกับหน่วยงานต่าง ๆ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3.) การบังคับใช้กฎหมาย โดยใช้กลไกการเจรจาไกล่เกลี่ยข้อพิพาทจนได้ข้อยุติ และดำเนินการสอบสวนข้อเท็จจริงเพื่อเปรียบเทียบปรับความผิดทางอาญา รวมทั้งดำเนินคดีแพ่งแทนผู้บริโภค</w:t>
            </w:r>
          </w:p>
          <w:p w:rsidR="008A60E5" w:rsidRPr="00C11CD6" w:rsidRDefault="008A60E5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4.) การเผยแพร่ประชาสัมพันธ์ โดยจัดทำฐานข้อมูลและข่าวสารเพื่อสร้างความตระหนักรู้แก่ผู้บริโภคผ่านช่องทางหลากหลาย เช่น </w:t>
            </w:r>
            <w:proofErr w:type="spellStart"/>
            <w:r w:rsidRPr="00C11CD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, Line, Website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8A60E5" w:rsidRPr="00C11CD6" w:rsidRDefault="008A60E5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35B3" w:rsidRPr="005431E5" w:rsidRDefault="006D70DD" w:rsidP="00A21C9F">
      <w:pPr>
        <w:tabs>
          <w:tab w:val="left" w:pos="540"/>
        </w:tabs>
        <w:spacing w:line="340" w:lineRule="exact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F35B3" w:rsidRPr="00543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AF35B3" w:rsidRPr="00543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35B3" w:rsidRPr="00543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การเลือกรับทรัพย์สินหรือสิ่งติดตั้งที่ผู้รับสัมปทานจะส่งมอบให้รัฐบาลไทยเมื่อสิ้นอายุสัมปทาน </w:t>
      </w:r>
    </w:p>
    <w:p w:rsidR="00AF35B3" w:rsidRPr="005431E5" w:rsidRDefault="00AF35B3" w:rsidP="00A21C9F">
      <w:pPr>
        <w:tabs>
          <w:tab w:val="left" w:pos="315"/>
          <w:tab w:val="left" w:pos="720"/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ab/>
      </w:r>
      <w:bookmarkStart w:id="0" w:name="_Hlk64898742"/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 w:rsidR="0089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89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และอนุมัติตามที่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กระทรวงพลังงานเสนอ ดังนี้ </w:t>
      </w:r>
    </w:p>
    <w:p w:rsidR="00AF35B3" w:rsidRPr="005431E5" w:rsidRDefault="00AF35B3" w:rsidP="00A21C9F">
      <w:pPr>
        <w:tabs>
          <w:tab w:val="left" w:pos="315"/>
          <w:tab w:val="left" w:pos="720"/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1. เห็นชอบรายการทรัพย์สินหรือสิ่งติดตั้งของสัมปทานปิโตรเลียมเลขที่ 1/2526/23 แปลงสำรวจบนบกหมายเลข </w:t>
      </w:r>
      <w:r w:rsidRPr="005431E5">
        <w:rPr>
          <w:rFonts w:ascii="TH SarabunPSK" w:hAnsi="TH SarabunPSK" w:cs="TH SarabunPSK"/>
          <w:sz w:val="32"/>
          <w:szCs w:val="32"/>
        </w:rPr>
        <w:t xml:space="preserve">NC </w:t>
      </w:r>
      <w:r w:rsidRPr="005431E5">
        <w:rPr>
          <w:rFonts w:ascii="TH SarabunPSK" w:hAnsi="TH SarabunPSK" w:cs="TH SarabunPSK"/>
          <w:sz w:val="32"/>
          <w:szCs w:val="32"/>
          <w:cs/>
        </w:rPr>
        <w:t>ที่ผู้รับสัมปทานต้องส่งมอบให้แก่รัฐบาลไทยเมื่อสัมปทานสิ้นอายุ</w:t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Pr="005431E5">
        <w:rPr>
          <w:rFonts w:ascii="TH SarabunPSK" w:hAnsi="TH SarabunPSK" w:cs="TH SarabunPSK"/>
          <w:sz w:val="32"/>
          <w:szCs w:val="32"/>
          <w:cs/>
        </w:rPr>
        <w:t xml:space="preserve">รับทราบรายงานผลการทบทวนกฎหมายและระเบียบที่เกี่ยวข้องเกี่ยวกับสัมปทานก๊าซธรรมชาติ </w:t>
      </w:r>
    </w:p>
    <w:p w:rsidR="00AF35B3" w:rsidRPr="005431E5" w:rsidRDefault="00AF35B3" w:rsidP="00A21C9F">
      <w:pPr>
        <w:tabs>
          <w:tab w:val="left" w:pos="315"/>
          <w:tab w:val="left" w:pos="720"/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นหลักการให้รัฐมนตรีว่าการกระทรวงพลังงานในฐานะเป็นคู่สัญญาสัมปทานปิโตรเลียมเป็นผู้ให้ความเห็นชอบรายการทรัพย์สินหรือสิ่งติดตั้ง รวมทั้งเปลี่ยนแปลงแก้ไขรายการทรัพย์สินหรือสิ่งติดตั้งแทนคณะรัฐมนตรีของสัมปทานปิโตรเลียมที่จะสิ้นสุดในอนาคตได้ตามที่เห็นสมควร  และให้สามารถเปลี่ยนแปลงแก้ไขรายการทรัพย์สินหรือสิ่งติดตั้งแทนคณะรัฐมนตรีสำหรับการดำเนินการตามสัมปทานปิโตรเลียมนี้ </w:t>
      </w:r>
    </w:p>
    <w:p w:rsidR="00AF35B3" w:rsidRPr="005431E5" w:rsidRDefault="00AF35B3" w:rsidP="00A21C9F">
      <w:pPr>
        <w:tabs>
          <w:tab w:val="left" w:pos="360"/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" w:name="_Hlk34323253"/>
      <w:r w:rsidRPr="00543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"/>
      <w:r w:rsidRPr="00543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AF35B3" w:rsidRPr="005431E5" w:rsidRDefault="00AF35B3" w:rsidP="00A21C9F">
      <w:pPr>
        <w:tabs>
          <w:tab w:val="left" w:pos="1418"/>
          <w:tab w:val="left" w:pos="1620"/>
          <w:tab w:val="left" w:pos="1710"/>
          <w:tab w:val="left" w:pos="2160"/>
        </w:tabs>
        <w:spacing w:line="340" w:lineRule="exact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1. </w:t>
      </w:r>
      <w:r w:rsidRPr="005431E5">
        <w:rPr>
          <w:rFonts w:ascii="TH SarabunPSK" w:hAnsi="TH SarabunPSK" w:cs="TH SarabunPSK"/>
          <w:spacing w:val="-12"/>
          <w:sz w:val="32"/>
          <w:szCs w:val="32"/>
          <w:cs/>
        </w:rPr>
        <w:t xml:space="preserve">กระทรวงอุตสาหกรรม (หน่วยงานที่ออกสัมปทานในขณะนั้น ปัจจุบันคือ กระทรวงพลังงาน) 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>โดยอนุมัติคณะรัฐมนตรีเมื่อวันที่ 17 สิงหาคม 2525 ได้ออกสัมปทานปิโตรเลียมเลขที่ 1/2526/23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เพื่อสิทธิสำรวจและผลิตปิโตรเลียมสำหรับแปลงสำรวจบนบกหมายเลข </w:t>
      </w:r>
      <w:r w:rsidRPr="005431E5">
        <w:rPr>
          <w:rFonts w:ascii="TH SarabunPSK" w:hAnsi="TH SarabunPSK" w:cs="TH SarabunPSK"/>
          <w:sz w:val="32"/>
          <w:szCs w:val="32"/>
        </w:rPr>
        <w:t>NC (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บริเวณจังหวัดกำแพงเพชรและสุโขทัย) </w:t>
      </w:r>
      <w:r w:rsidRPr="005431E5">
        <w:rPr>
          <w:rFonts w:ascii="TH SarabunPSK" w:hAnsi="TH SarabunPSK" w:cs="TH SarabunPSK"/>
          <w:spacing w:val="6"/>
          <w:sz w:val="32"/>
          <w:szCs w:val="32"/>
          <w:cs/>
        </w:rPr>
        <w:t xml:space="preserve">ให้แก่บริษัท </w:t>
      </w:r>
      <w:r w:rsidRPr="005431E5">
        <w:rPr>
          <w:rFonts w:ascii="TH SarabunPSK" w:hAnsi="TH SarabunPSK" w:cs="TH SarabunPSK"/>
          <w:spacing w:val="6"/>
          <w:sz w:val="32"/>
          <w:szCs w:val="32"/>
        </w:rPr>
        <w:t xml:space="preserve">MGF Oil Corporation </w:t>
      </w:r>
      <w:r w:rsidRPr="005431E5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 12 เมษายน 2526 และได้มีการเปลี่ยนแปลงผู้ถือสิทธิ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t>ประโยชน์ และพันธะในสัมปทาน และจดทะเบียนเปลี่ยนชื่อบริษัทมาเป็นลำดับ ปัจจุบันมีผู้ถือสิทธิฯ ในสัมปทาน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F35B3" w:rsidRPr="005431E5" w:rsidRDefault="00AF35B3" w:rsidP="00A21C9F">
      <w:pPr>
        <w:tabs>
          <w:tab w:val="left" w:pos="567"/>
          <w:tab w:val="left" w:pos="2070"/>
          <w:tab w:val="left" w:pos="2160"/>
          <w:tab w:val="left" w:pos="5940"/>
        </w:tabs>
        <w:spacing w:line="340" w:lineRule="exact"/>
        <w:ind w:left="108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>ซิโน-ยู. เอส. ปิโตรเลียม อิงค์</w:t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ร้อยละ 33.33 (ผู้ดำเนินงาน)</w:t>
      </w:r>
    </w:p>
    <w:p w:rsidR="00AF35B3" w:rsidRPr="005431E5" w:rsidRDefault="00AF35B3" w:rsidP="00A21C9F">
      <w:pPr>
        <w:tabs>
          <w:tab w:val="left" w:pos="567"/>
          <w:tab w:val="left" w:pos="2070"/>
          <w:tab w:val="left" w:pos="2160"/>
          <w:tab w:val="left" w:pos="2430"/>
          <w:tab w:val="left" w:pos="5940"/>
        </w:tabs>
        <w:spacing w:line="340" w:lineRule="exact"/>
        <w:ind w:left="108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5431E5">
        <w:rPr>
          <w:rFonts w:ascii="TH SarabunPSK" w:hAnsi="TH SarabunPSK" w:cs="TH SarabunPSK"/>
          <w:sz w:val="32"/>
          <w:szCs w:val="32"/>
        </w:rPr>
        <w:t>Central Place Company Ltd.</w:t>
      </w:r>
      <w:r w:rsidRPr="005431E5">
        <w:rPr>
          <w:rFonts w:ascii="TH SarabunPSK" w:hAnsi="TH SarabunPSK" w:cs="TH SarabunPSK"/>
          <w:sz w:val="32"/>
          <w:szCs w:val="32"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>ร้อยละ 33.33</w:t>
      </w:r>
    </w:p>
    <w:p w:rsidR="00AF35B3" w:rsidRPr="005431E5" w:rsidRDefault="00AF35B3" w:rsidP="00A21C9F">
      <w:pPr>
        <w:tabs>
          <w:tab w:val="left" w:pos="567"/>
          <w:tab w:val="left" w:pos="1985"/>
          <w:tab w:val="left" w:pos="2070"/>
          <w:tab w:val="left" w:pos="2160"/>
          <w:tab w:val="left" w:pos="2430"/>
          <w:tab w:val="left" w:pos="5940"/>
        </w:tabs>
        <w:spacing w:line="340" w:lineRule="exact"/>
        <w:ind w:left="108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>บริษัท ไทย ออฟชอร์ ปิโตรเลียม จำกัด</w:t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ร้อยละ 16.67</w:t>
      </w:r>
    </w:p>
    <w:p w:rsidR="00AF35B3" w:rsidRPr="005431E5" w:rsidRDefault="00AF35B3" w:rsidP="00A21C9F">
      <w:pPr>
        <w:tabs>
          <w:tab w:val="left" w:pos="567"/>
          <w:tab w:val="left" w:pos="2070"/>
          <w:tab w:val="left" w:pos="2160"/>
          <w:tab w:val="left" w:pos="2430"/>
          <w:tab w:val="left" w:pos="5940"/>
          <w:tab w:val="left" w:pos="6300"/>
        </w:tabs>
        <w:spacing w:line="340" w:lineRule="exact"/>
        <w:ind w:left="108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5431E5">
        <w:rPr>
          <w:rFonts w:ascii="TH SarabunPSK" w:hAnsi="TH SarabunPSK" w:cs="TH SarabunPSK"/>
          <w:sz w:val="32"/>
          <w:szCs w:val="32"/>
        </w:rPr>
        <w:t>Sino Thai Energy Ltd.</w:t>
      </w:r>
      <w:r w:rsidRPr="005431E5">
        <w:rPr>
          <w:rFonts w:ascii="TH SarabunPSK" w:hAnsi="TH SarabunPSK" w:cs="TH SarabunPSK"/>
          <w:sz w:val="32"/>
          <w:szCs w:val="32"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>ร้อยละ 16.67</w:t>
      </w:r>
    </w:p>
    <w:p w:rsidR="00AF35B3" w:rsidRPr="005431E5" w:rsidRDefault="00AF35B3" w:rsidP="00A21C9F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 xml:space="preserve">ปัจจุบันสัมปทานปิโตรเลียมดังกล่าวอยู่ในช่วงต่อระยะเวลาผลิตปิโตรเลียม 10 ปี </w:t>
      </w:r>
      <w:r w:rsidRPr="005431E5">
        <w:rPr>
          <w:rFonts w:ascii="TH SarabunPSK" w:hAnsi="TH SarabunPSK" w:cs="TH SarabunPSK"/>
          <w:sz w:val="32"/>
          <w:szCs w:val="32"/>
          <w:cs/>
        </w:rPr>
        <w:t>โดยมีระยะเวลาการผลิตที่ได้รับการต่อตั้งแต่วันที่ 12 เมษายน 2554</w:t>
      </w:r>
      <w:r w:rsidRPr="005431E5">
        <w:rPr>
          <w:rFonts w:ascii="TH SarabunPSK" w:hAnsi="TH SarabunPSK" w:cs="TH SarabunPSK"/>
          <w:sz w:val="32"/>
          <w:szCs w:val="32"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จนถึงวันที่ 11 เมษายน 2564 (ซึ่งเป็นวันสิ้นอายุสัมปทาน)</w:t>
      </w:r>
    </w:p>
    <w:p w:rsidR="00AF35B3" w:rsidRPr="005431E5" w:rsidRDefault="00AF35B3" w:rsidP="00A21C9F">
      <w:pPr>
        <w:tabs>
          <w:tab w:val="left" w:pos="2160"/>
          <w:tab w:val="left" w:pos="2410"/>
          <w:tab w:val="left" w:pos="2694"/>
          <w:tab w:val="left" w:pos="2977"/>
        </w:tabs>
        <w:spacing w:line="340" w:lineRule="exact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ตามข้อกำหนดในสัมปทานข้อ 15 (4) ประกอบกับข้อ 22 แห่งกฎกระทรวงกำหนดแผนงาน ประมาณการค่าใช้จ่าย และหลักประกันในการรื้อถอนสิ่งติดตั้งที่ใช้ในกิจการปิโตรเลียม พ.ศ. 2559 ซึ่งกรณีแปลงสำรวจบนบกหมายเลข </w:t>
      </w:r>
      <w:r w:rsidRPr="005431E5">
        <w:rPr>
          <w:rFonts w:ascii="TH SarabunPSK" w:hAnsi="TH SarabunPSK" w:cs="TH SarabunPSK"/>
          <w:sz w:val="32"/>
          <w:szCs w:val="32"/>
        </w:rPr>
        <w:t xml:space="preserve">NC </w:t>
      </w:r>
      <w:r w:rsidRPr="005431E5">
        <w:rPr>
          <w:rFonts w:ascii="TH SarabunPSK" w:hAnsi="TH SarabunPSK" w:cs="TH SarabunPSK"/>
          <w:sz w:val="32"/>
          <w:szCs w:val="32"/>
          <w:cs/>
        </w:rPr>
        <w:t>กำลังจะสิ้นอายุสัมปทานในวันที่ 11 เมษายน 2564 และพื้นที่ตามสัมปทานดังกล่าวยังคงมีศักยภาพปิโตรเลียมอยู่ กระทรวงพลังงานจึงมีความจำเป็นที่จะต้องเลือกรับมอบทรัพย์สินหรือสิ่งติดตั้งที่มีอยู่เดิมที่ยังใช้ประโยชน์ได้เพื่อการประกอบกิจการปิโตรเลียมในพื้นที่ดังกล่าวหลังสิ้นอายุสัมปทาน เพื่อให้มีการดำเนินการนำทรัพยากรมาใช้ให้เกิดประโยชน์สูงสุด</w:t>
      </w:r>
    </w:p>
    <w:p w:rsidR="00AF35B3" w:rsidRPr="005431E5" w:rsidRDefault="00AF35B3" w:rsidP="00A21C9F">
      <w:pPr>
        <w:tabs>
          <w:tab w:val="left" w:pos="2160"/>
          <w:tab w:val="left" w:pos="2410"/>
          <w:tab w:val="left" w:pos="2694"/>
          <w:tab w:val="left" w:pos="2977"/>
        </w:tabs>
        <w:spacing w:line="340" w:lineRule="exact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67922945"/>
      <w:r w:rsidRPr="005431E5">
        <w:rPr>
          <w:rFonts w:ascii="TH SarabunPSK" w:hAnsi="TH SarabunPSK" w:cs="TH SarabunPSK"/>
          <w:sz w:val="32"/>
          <w:szCs w:val="32"/>
          <w:cs/>
        </w:rPr>
        <w:t xml:space="preserve">เนื่องจากแปลงสำรวจบนบกหมายเลข </w:t>
      </w:r>
      <w:r w:rsidRPr="005431E5">
        <w:rPr>
          <w:rFonts w:ascii="TH SarabunPSK" w:hAnsi="TH SarabunPSK" w:cs="TH SarabunPSK"/>
          <w:sz w:val="32"/>
          <w:szCs w:val="32"/>
        </w:rPr>
        <w:t xml:space="preserve">NC 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มีประเด็นที่ต้องดำเนินการตรวจสอบเอกสารกรรมสิทธิ์ที่ดินที่อยู่ในข่ายต้องส่งมอบให้กับรัฐบาล ก่อนที่จะดำเนินการตามข้อกำหนดข้อ 22 </w:t>
      </w:r>
      <w:r w:rsidRPr="005431E5">
        <w:rPr>
          <w:rFonts w:ascii="TH SarabunPSK" w:hAnsi="TH SarabunPSK" w:cs="TH SarabunPSK"/>
          <w:sz w:val="32"/>
          <w:szCs w:val="32"/>
        </w:rPr>
        <w:br/>
      </w:r>
      <w:r w:rsidRPr="005431E5">
        <w:rPr>
          <w:rFonts w:ascii="TH SarabunPSK" w:hAnsi="TH SarabunPSK" w:cs="TH SarabunPSK"/>
          <w:sz w:val="32"/>
          <w:szCs w:val="32"/>
          <w:cs/>
        </w:rPr>
        <w:t>แห่งกฎกระทรวงกำหนดแผนงาน ประมาณการค่าใช้จ่าย และหลักประกันในการรื้อถอนสิ่งติดตั้งที่ใช้ในกิจการ</w:t>
      </w:r>
      <w:r w:rsidRPr="005431E5">
        <w:rPr>
          <w:rFonts w:ascii="TH SarabunPSK" w:hAnsi="TH SarabunPSK" w:cs="TH SarabunPSK"/>
          <w:sz w:val="32"/>
          <w:szCs w:val="32"/>
          <w:cs/>
        </w:rPr>
        <w:lastRenderedPageBreak/>
        <w:t>ปิโตรเลียม พ.ศ. 2559 ที่กำหนดให้แจ้งผู้รับสัมปทานทราบล่วงหน้าอย่างน้อยสองปีก่อนสิ้นระยะเวลาผลิตปิโตรเลียมที่ได้รับการต่อว่ามีสิ่งติดตั้งใดที่รัฐจะรับมอบและให้ผู้รับสัมปทานส่งมอบสิ่งติดตั้งดังกล่าวให้แก่รัฐโดยไม่คิดมูลค่าภายในหนึ่งปีนับแต่วันที่ทำข้อตกลงระหว่างหน่วยงานผู้รับมอบกับผู้รับสัมปทานปิโตรเลียม ดังนั้น ในช่วงสองปีที่ผ่านมากระทรวงพลังงานโดยกรมเชื้อเพลิงธรรมชาติได้เร่งดำเนินการแก้ไขประเด็นเกี่ยวกับรายการที่ดินที่ผู้รับสัมปทานได้ใช้ประโยชน์เพื่อทำการผลิตปิโตรเลียม แต่ยังมิได้ดำเนินการขอถือครองกรรมสิทธิ์ตามมาตรา 65 แห่งพระราชบัญญัติปิโตรเลียม พ.ศ. 2514 มาโดยตลอด โดยให้ผู้รับสัมปทานดำเนินการรับโอนกรรมสิทธิ์ในที่ดินจากเจ้าของที่ดินที่ได้ทำสัญญาจะซื้อจะขายไว้แล้ว เพื่อให้เป็นกรรมสิทธิ์ของผู้รับสัมปทานอย่างสมบูรณ์ และให้สามารถดำเนินการส่งมอบที่ดินนั้นให้แก่รัฐได้เมื่อสิ้นอายุสัมปทาน</w:t>
      </w:r>
      <w:r w:rsidRPr="005431E5">
        <w:rPr>
          <w:rFonts w:ascii="TH SarabunPSK" w:hAnsi="TH SarabunPSK" w:cs="TH SarabunPSK"/>
          <w:sz w:val="32"/>
          <w:szCs w:val="32"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และผู้รับสัมปทานได้ดำเนินการถือครองกรรมสิทธิ์ในที่ดินเสร็จสิ้นสมบูรณ์เมื่อเดือนธันวาคม 2563</w:t>
      </w:r>
      <w:bookmarkEnd w:id="2"/>
    </w:p>
    <w:p w:rsidR="00AF35B3" w:rsidRPr="005431E5" w:rsidRDefault="00AF35B3" w:rsidP="00A21C9F">
      <w:pPr>
        <w:tabs>
          <w:tab w:val="left" w:pos="2160"/>
          <w:tab w:val="left" w:pos="2410"/>
          <w:tab w:val="left" w:pos="2694"/>
          <w:tab w:val="left" w:pos="2977"/>
        </w:tabs>
        <w:spacing w:line="340" w:lineRule="exact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67923157"/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ตามข้อกำหนด ข้อ 22 แห่งกฎกระทรวงกำหนดแผนงาน ประมาณการค่าใช้จ่าย และหลักประกันในการรื้อถอนสิ่งติดตั้งที่ใช้ในกิจการปิโตรเลียม พ.ศ. 2559 ที่กำหนดให้ผู้รับสัมปทานส่งมอบสิ่งติดตั้งดังกล่าวให้แก่รัฐโดยไม่คิดมูลค่าภายในหนึ่งปีนับแต่วันที่ทำข้อตกลงระหว่างหน่วยงานผู้รับมอบกับผู้รับสัมปทานปิโตรเลียม กระทรวงพลังงานโดยกรมเชื้อเพลิงธรรมชาติจึงได้จัดทำร่างข้อตกลงการส่งมอบสิ่งติดตั้งโดยได้มีการหารือร่วมกับผู้รับสัมปทาน และจะได้นำร่างข้อตกลงที่ผ่านการพิจารณากลั่นกรองจากคณะกรรมการปิโตรเลียมนำส่งให้สำนักงานอัยการสูงสุดตรวจพิจารณาก่อนลงนามในข้อตกลงการส่งมอบสิ่งติดตั้งกับผู้รับสัมปทานต่อไป </w:t>
      </w:r>
      <w:bookmarkEnd w:id="3"/>
    </w:p>
    <w:p w:rsidR="00AF35B3" w:rsidRPr="005431E5" w:rsidRDefault="00AF35B3" w:rsidP="00A21C9F">
      <w:pPr>
        <w:tabs>
          <w:tab w:val="left" w:pos="1418"/>
          <w:tab w:val="left" w:pos="1890"/>
        </w:tabs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กระทรวงพลังงานโดยกรมเชื้อเพลิงธรรมชาติอยู่ระหว่างเตรียมการเปิดให้ยื่นขอสิทธิสำรวจและผลิตปิโตรเลียมเพื่อสรรหาผู้ดำเนินการรายใหม่ โดยการเปิดประมูลเป็นการทั่วไป</w:t>
      </w:r>
    </w:p>
    <w:p w:rsidR="00AF35B3" w:rsidRPr="005431E5" w:rsidRDefault="00AF35B3" w:rsidP="00A21C9F">
      <w:pPr>
        <w:tabs>
          <w:tab w:val="left" w:pos="1418"/>
          <w:tab w:val="left" w:pos="1890"/>
        </w:tabs>
        <w:spacing w:line="340" w:lineRule="exact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คณะรัฐมนตรีในการประชุมเมื่อวันที่ 24 มีนาคม 2563 ได้พิจารณาการเลือกรับ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>ทรัพย์สินหรือสิ่งติดตั้งที่ผู้รับสัมปทานจะต้องส่งมอบให้รัฐบาลไทยเมื่อสิ้นอายุสัมปทาน (สำหรับสัมปทานปิโตรเลียม</w:t>
      </w:r>
      <w:r w:rsidRPr="005431E5">
        <w:rPr>
          <w:rFonts w:ascii="TH SarabunPSK" w:hAnsi="TH SarabunPSK" w:cs="TH SarabunPSK"/>
          <w:sz w:val="32"/>
          <w:szCs w:val="32"/>
          <w:cs/>
        </w:rPr>
        <w:t>ของแหล่งก๊าซธรรมชาติกลุ่มเอราวัณและกลุ่มบงกช) โดยมีมติให้กระทรวงพลังงานรับความเห็นของกระทรวงการคลังและสำนักงานสภาพัฒนาการเศรษฐกิจและสังคมแห่งชาติไปพิจารณาดำเนินการต่อไป และให้กระทรวงพลังงานโดยกรมเชื้อเพลิงธรรมชาติเร่งทบทวนกฎหมายและระเบียบที่เกี่ยวกับสัมปทานก๊าซธรรมชาติ โดยควรกำหนดแนวปฏิบัติที่ชัดเจนในทุกขั้นตอน เพื่อให้เกิดความโปร่งใสและเป็นธรรมกับ</w:t>
      </w:r>
      <w:r w:rsidRPr="005431E5">
        <w:rPr>
          <w:rFonts w:ascii="TH SarabunPSK" w:hAnsi="TH SarabunPSK" w:cs="TH SarabunPSK"/>
          <w:spacing w:val="-2"/>
          <w:sz w:val="32"/>
          <w:szCs w:val="32"/>
          <w:cs/>
        </w:rPr>
        <w:t>ทุกฝ่าย โดยให้กระทรวงพลังงานรับความเห็นของสำนักงานคณะกรรมการกฤษฎีกาไปประกอบการพิจารณาด้วย</w:t>
      </w:r>
    </w:p>
    <w:p w:rsidR="00AF35B3" w:rsidRPr="005431E5" w:rsidRDefault="00AF35B3" w:rsidP="00A21C9F">
      <w:pPr>
        <w:tabs>
          <w:tab w:val="left" w:pos="368"/>
          <w:tab w:val="left" w:pos="1418"/>
          <w:tab w:val="left" w:pos="171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43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 </w:t>
      </w:r>
    </w:p>
    <w:p w:rsidR="00AF35B3" w:rsidRPr="005431E5" w:rsidRDefault="00AF35B3" w:rsidP="00A21C9F">
      <w:pPr>
        <w:tabs>
          <w:tab w:val="left" w:pos="368"/>
          <w:tab w:val="left" w:pos="1418"/>
          <w:tab w:val="left" w:pos="1701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431E5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การดำเนินงานของกระทรวงพลังงาน</w:t>
      </w:r>
    </w:p>
    <w:p w:rsidR="00AF35B3" w:rsidRPr="005431E5" w:rsidRDefault="00AF35B3" w:rsidP="00A21C9F">
      <w:pPr>
        <w:tabs>
          <w:tab w:val="left" w:pos="2160"/>
          <w:tab w:val="left" w:pos="2790"/>
        </w:tabs>
        <w:spacing w:line="340" w:lineRule="exact"/>
        <w:ind w:firstLine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โดยที่กระทรวงพลังงานโดยกรมเชื้อเพลิงธรรมชาติ ในฐานะส่วนราชการในการกำกับดูแลการประกอบกิจการปิโตรเลียมภายใต้พระราชบัญญัติปิโตรเลียม พ.ศ. 2514 และที่แก้ไขเพิ่มเติม พิจารณาเห็นว่า </w:t>
      </w:r>
      <w:r w:rsidRPr="005431E5">
        <w:rPr>
          <w:rFonts w:ascii="TH SarabunPSK" w:hAnsi="TH SarabunPSK" w:cs="TH SarabunPSK"/>
          <w:spacing w:val="4"/>
          <w:sz w:val="32"/>
          <w:szCs w:val="32"/>
          <w:cs/>
        </w:rPr>
        <w:t xml:space="preserve">พื้นที่ตามสัมปทานปิโตรเลียมดังกล่าวยังคงมีศักยภาพปิโตรเลียมอยู่ และเพื่อให้มีการดำเนินการที่สามารถนำทรัพยากรมาใช้ให้เกิดประโยชน์สูงสุด </w:t>
      </w:r>
      <w:r w:rsidRPr="005431E5">
        <w:rPr>
          <w:rFonts w:ascii="TH SarabunPSK" w:hAnsi="TH SarabunPSK" w:cs="TH SarabunPSK"/>
          <w:sz w:val="32"/>
          <w:szCs w:val="32"/>
          <w:cs/>
        </w:rPr>
        <w:t>จึงได้ดำเนินการพิจารณาและศึกษาเพื่อเลือกรับทรัพย์สินหรือสิ่งติดตั้งในกรณีที่รัฐเห็นสมควร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นำสิ่งติดตั้งทั้งหมดหรือแต่บางส่วนไปใช้ประโยชน์ต่อไปตามข้อกำหนดในสัมปทาน ข้อ 15 (4) 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และข้อ 22 แห่งกฎกระทรวงฯ โดยได้วิเคราะห์ถึงความแข็งแรงปลอดภัยของสิ่งติดตั้ง และยังคงมีศักยภาพสำหรับการผลิตและสนับสนุนการผลิตปิโตรเลียม </w:t>
      </w:r>
      <w:r w:rsidRPr="005431E5">
        <w:rPr>
          <w:rFonts w:ascii="TH SarabunPSK" w:hAnsi="TH SarabunPSK" w:cs="TH SarabunPSK"/>
          <w:sz w:val="32"/>
          <w:szCs w:val="32"/>
          <w:cs/>
        </w:rPr>
        <w:t>โดยได้นำเสนอรายการทรัพย์สิน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หรือสิ่งติดตั้งที่สามารถใช้ประโยชน์ได้และจำเป็นต่อการประกอบกิจการปิโตรเลียมที่ผู้รับสัมปทานจะต้องส่งมอบให้แก่รัฐดังกล่าวต่อคณะกรรมการปิโตรเลียมพิจารณากลั่นกรองและให้คำแนะนำแก่รัฐมนตรีว่าการ</w:t>
      </w:r>
      <w:r w:rsidRPr="005431E5">
        <w:rPr>
          <w:rFonts w:ascii="TH SarabunPSK" w:hAnsi="TH SarabunPSK" w:cs="TH SarabunPSK"/>
          <w:sz w:val="32"/>
          <w:szCs w:val="32"/>
          <w:cs/>
        </w:rPr>
        <w:t>กระทรวงพลังงาน โดยมีประเด็นดังนี้</w:t>
      </w:r>
    </w:p>
    <w:p w:rsidR="00AF35B3" w:rsidRPr="005431E5" w:rsidRDefault="00AF35B3" w:rsidP="00A21C9F">
      <w:pPr>
        <w:tabs>
          <w:tab w:val="left" w:pos="368"/>
          <w:tab w:val="left" w:pos="1276"/>
          <w:tab w:val="left" w:pos="1701"/>
          <w:tab w:val="left" w:pos="2127"/>
          <w:tab w:val="left" w:pos="2410"/>
          <w:tab w:val="left" w:pos="2977"/>
          <w:tab w:val="left" w:pos="3150"/>
        </w:tabs>
        <w:spacing w:line="340" w:lineRule="exact"/>
        <w:ind w:firstLine="279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>1)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>รายการทรัพย์สินหรือสิ่งติดตั้งของสัมปทานปิโตรเลียมเลขที่ 1/2526/23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แปลงสำรวจบนบกหมายเลข </w:t>
      </w:r>
      <w:r w:rsidRPr="005431E5">
        <w:rPr>
          <w:rFonts w:ascii="TH SarabunPSK" w:hAnsi="TH SarabunPSK" w:cs="TH SarabunPSK"/>
          <w:spacing w:val="-4"/>
          <w:sz w:val="32"/>
          <w:szCs w:val="32"/>
        </w:rPr>
        <w:t xml:space="preserve">NC 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ที่ต้องส่งมอบให้แก่รัฐบาลไทยเมื่อสัมปทานสิ้นอายุตามที่กรมเชื้อเพลิงธรรมชาติ</w:t>
      </w:r>
      <w:r w:rsidRPr="005431E5">
        <w:rPr>
          <w:rFonts w:ascii="TH SarabunPSK" w:hAnsi="TH SarabunPSK" w:cs="TH SarabunPSK"/>
          <w:sz w:val="32"/>
          <w:szCs w:val="32"/>
          <w:cs/>
        </w:rPr>
        <w:t>ได้</w:t>
      </w:r>
      <w:r w:rsidR="00B919D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431E5">
        <w:rPr>
          <w:rFonts w:ascii="TH SarabunPSK" w:hAnsi="TH SarabunPSK" w:cs="TH SarabunPSK"/>
          <w:sz w:val="32"/>
          <w:szCs w:val="32"/>
          <w:cs/>
        </w:rPr>
        <w:t>กลั่นกรองมา</w:t>
      </w:r>
      <w:r w:rsidRPr="005431E5">
        <w:rPr>
          <w:rFonts w:ascii="TH SarabunPSK" w:hAnsi="TH SarabunPSK" w:cs="TH SarabunPSK"/>
          <w:sz w:val="32"/>
          <w:szCs w:val="32"/>
        </w:rPr>
        <w:t xml:space="preserve"> </w:t>
      </w:r>
    </w:p>
    <w:p w:rsidR="00AF35B3" w:rsidRPr="005431E5" w:rsidRDefault="00AF35B3" w:rsidP="00A21C9F">
      <w:pPr>
        <w:tabs>
          <w:tab w:val="left" w:pos="368"/>
          <w:tab w:val="left" w:pos="1276"/>
          <w:tab w:val="left" w:pos="1701"/>
          <w:tab w:val="left" w:pos="1890"/>
          <w:tab w:val="left" w:pos="2160"/>
          <w:tab w:val="left" w:pos="2410"/>
          <w:tab w:val="left" w:pos="3150"/>
        </w:tabs>
        <w:spacing w:line="340" w:lineRule="exact"/>
        <w:ind w:left="91" w:firstLine="269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4898606"/>
      <w:bookmarkStart w:id="5" w:name="_Hlk64899615"/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t>2)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กรมเชื้อเพลิงธรรมชาติจะเป็นหน่วยงานของรัฐผู้รับมอบตามข้อ </w:t>
      </w:r>
      <w:r w:rsidRPr="005431E5">
        <w:rPr>
          <w:rFonts w:ascii="TH SarabunPSK" w:hAnsi="TH SarabunPSK" w:cs="TH SarabunPSK"/>
          <w:spacing w:val="-10"/>
          <w:sz w:val="32"/>
          <w:szCs w:val="32"/>
        </w:rPr>
        <w:t xml:space="preserve">22 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br/>
        <w:t>แห่งกฎกระทรวง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</w:rPr>
        <w:t>กำหนดแผนงาน ประมาณการค่าใช้จ่าย และหลักประกันในการรื้อถอนสิ่งติดตั้งที่ใช้ในกิจการปิโตรเลียม พ.ศ.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</w:rPr>
        <w:t>2559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และเป็นผู้ดูแลรักษาและบริหารทรัพย์สินหรือสิ่งติดตั้งดังกล่าวเป็นการใช้ประโยชน์   ในกิจการ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>ปิโตรเลียม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ในอนาคตตามมติคณะรัฐมนตรีเมื่อวันที่ 24 มีนาคม 2563 ที่ได้อนุมัติกรอบแนวปฏิบัติ    ในการรับมอบ</w:t>
      </w:r>
      <w:r w:rsidRPr="005431E5">
        <w:rPr>
          <w:rFonts w:ascii="TH SarabunPSK" w:hAnsi="TH SarabunPSK" w:cs="TH SarabunPSK"/>
          <w:spacing w:val="6"/>
          <w:sz w:val="32"/>
          <w:szCs w:val="32"/>
          <w:cs/>
        </w:rPr>
        <w:t>ทรัพย์สินหรือสิ่งติดตั้งสำหรับสัมปทานอื่น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ที่จะสิ้นอายุในอนาคต </w:t>
      </w:r>
      <w:r w:rsidRPr="005431E5">
        <w:rPr>
          <w:rFonts w:ascii="TH SarabunPSK" w:hAnsi="TH SarabunPSK" w:cs="TH SarabunPSK"/>
          <w:sz w:val="32"/>
          <w:szCs w:val="32"/>
          <w:cs/>
        </w:rPr>
        <w:t>โดยให้กรมเชื้อเพลิงธรรมชาติเป็นหน่วยงานของรัฐผู้รับมอบ ทั้งนี้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แนวทางการดูแลและบริหารทรัพย์สินหรือสิ่งติดตั้งที่จะตกเป็นของรัฐ</w:t>
      </w:r>
      <w:r w:rsidRPr="005431E5">
        <w:rPr>
          <w:rFonts w:ascii="TH SarabunPSK" w:hAnsi="TH SarabunPSK" w:cs="TH SarabunPSK"/>
          <w:sz w:val="32"/>
          <w:szCs w:val="32"/>
          <w:cs/>
        </w:rPr>
        <w:t>ตามกฎหมายว่าด้วยปิโตรเลียม สำนักงานคณะกรรมการกฤษฎีกา (เรื่องเสร็จที่ 176/2564 เมื่อเดือน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กุมภาพันธ์ 2564) ได้ตีความเกี่ยวกับทรัพย์สินหรือสิ่งติดตั้งที่ใช้ในการประกอบกิจการปิโตรเลียมโดยสรุปได้ว่า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ทรัพย์สิน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>หรือสิ่งติดตั้งที่ใช้ในกิจการปิโตรเลียมที่ตกเป็นของรัฐไม่เป็นที่ราชพัสดุตามพระราชบัญญัติที่ราชพัสดุ พ.ศ. 2562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 เนื่องจากทรัพย์สินหรือสิ่งติดตั้งที่ใช้ในการประกอบกิจการปิโตรเลียมนอกเหนือจากที่ดินไม่มีลักษณะเป็นการปลูกสร้างติดอยู่กับที่ดินอย่างถาวรจึงไม่เป็นอสังหาริมทรัพย์ ส่วนที่ดินที่ใช้ในกิจการปิโตรเลียมให้กระทรวงพลังงานในฐานะหน่วยงานของรัฐที่มีหน้าที่และอำนาจโดยตรงตามกฎหมายว่าด้วยปิโตรเลียมถือกรรมสิทธิ์ไว้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เพื่อใช้ตามวัตถุประสงค์เท่านั้น และเมื่อไม่มีความจำเป็นต้องใช้ที่ดินดังกล่าวนั้นในการประกอบกิจการปิโตรเลียม</w:t>
      </w:r>
      <w:r w:rsidRPr="005431E5">
        <w:rPr>
          <w:rFonts w:ascii="TH SarabunPSK" w:hAnsi="TH SarabunPSK" w:cs="TH SarabunPSK"/>
          <w:sz w:val="32"/>
          <w:szCs w:val="32"/>
          <w:cs/>
        </w:rPr>
        <w:t>อีกต่อไปแล้ว กระทรวงพลังงานมีหน้าที่ต้องส่งมอบที่ดินและส่วนควบของที่ดินให้กระทรวงการคลังเป็นที่ราชพัสดุต่อไป</w:t>
      </w:r>
    </w:p>
    <w:p w:rsidR="00AF35B3" w:rsidRPr="005431E5" w:rsidRDefault="00AF35B3" w:rsidP="00A21C9F">
      <w:pPr>
        <w:tabs>
          <w:tab w:val="left" w:pos="368"/>
          <w:tab w:val="left" w:pos="1276"/>
          <w:tab w:val="left" w:pos="1701"/>
          <w:tab w:val="left" w:pos="2160"/>
          <w:tab w:val="left" w:pos="2410"/>
          <w:tab w:val="left" w:pos="3150"/>
        </w:tabs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>3)</w:t>
      </w:r>
      <w:r w:rsidRPr="005431E5">
        <w:rPr>
          <w:rFonts w:ascii="TH SarabunPSK" w:hAnsi="TH SarabunPSK" w:cs="TH SarabunPSK"/>
          <w:sz w:val="32"/>
          <w:szCs w:val="32"/>
          <w:cs/>
        </w:rPr>
        <w:tab/>
        <w:t xml:space="preserve">สำหรับรายการทรัพย์สินหรือสิ่งติดตั้งที่รัฐเลือกรับมอบมาข้างต้น กรมเชื้อเพลิงธรรมชาติจะต้องทำข้อตกลงการส่งมอบสิ่งติดตั้งกับผู้รับสัมปทานตามข้อ 22 แห่งกฎกระทรวงกำหนดแผนงาน ประมาณการค่าใช้จ่าย และหลักประกันในการรื้อถอนสิ่งติดตั้งที่ใช้ในกิจการปิโตรเลียม พ.ศ. 2559 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t>ซึ่งกรมเชื้อเพลิงธรรมชาติได้มีการหารือร่วมกันกับผู้รับสัมปทานในการจัดทำร่างข้อตกลงดังกล่าว และได้นำร่างข้อตกลง</w:t>
      </w:r>
      <w:r w:rsidRPr="005431E5">
        <w:rPr>
          <w:rFonts w:ascii="TH SarabunPSK" w:hAnsi="TH SarabunPSK" w:cs="TH SarabunPSK"/>
          <w:sz w:val="32"/>
          <w:szCs w:val="32"/>
          <w:cs/>
        </w:rPr>
        <w:t>ที่ผ่านการพิจารณากลั่นกรองจากคณะกรรมการปิโตรเลียมเสนอต่อสำนักงานอัยการสูงสุดตรวจพิจารณา และ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</w:rPr>
        <w:t>เมื่อผ่านการพิจารณาจากสำนักงานอัยการสูงสุดแล้ว กรมเชื้อเพลิงธรรมชาติในฐานะหน่วยงานผู้รับมอบจะได้ลงนาม</w:t>
      </w:r>
      <w:r w:rsidRPr="005431E5">
        <w:rPr>
          <w:rFonts w:ascii="TH SarabunPSK" w:hAnsi="TH SarabunPSK" w:cs="TH SarabunPSK"/>
          <w:sz w:val="32"/>
          <w:szCs w:val="32"/>
          <w:cs/>
        </w:rPr>
        <w:t>ในข้อตกลงรับมอบสิ่งติดตั้งกับผู้รับสัมปทานต่อไป</w:t>
      </w:r>
    </w:p>
    <w:p w:rsidR="00AF35B3" w:rsidRPr="005431E5" w:rsidRDefault="00AF35B3" w:rsidP="00A21C9F">
      <w:pPr>
        <w:tabs>
          <w:tab w:val="left" w:pos="360"/>
          <w:tab w:val="left" w:pos="2790"/>
        </w:tabs>
        <w:spacing w:line="34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5431E5">
        <w:rPr>
          <w:rFonts w:ascii="TH SarabunPSK" w:hAnsi="TH SarabunPSK" w:cs="TH SarabunPSK"/>
          <w:sz w:val="32"/>
          <w:szCs w:val="32"/>
          <w:cs/>
        </w:rPr>
        <w:t>สำหรับการดำเนินงานตามมติคณะรัฐมนตรีเมื่อวันที่ 24 มีนาคม 2563</w:t>
      </w:r>
      <w:r w:rsidR="0089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กระทรวงพลังงานโดยกรมเชื้อเพลิงธรรมชาติ รับความเห็นของกระทรวงการคลัง สำนักงานสภาพัฒนาการเศรษฐกิจและสังคมแห่งชาติ และสำนักงานคณะกรรมการกฤษฎีกามาประกอบเพื่อทบทวนกฎหมายและระเบียบที่เกี่ยวกับสัมปทานก๊าซธรรมชาติ โดยได้ดำเนินการ ดังนี้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150"/>
        </w:tabs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ab/>
        <w:t>ดำเนินการตามข้อสังเกตของกระทรวงการคลัง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t>โดยได้หารือกับกรมธนารักษ์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และกรมบัญชีกลางเกี่ยวกับวิธีปฏิบัติและการดำเนินงานสำหรับทรัพย์สินหรือสิ่งติดตั้งที่รัฐรับมอบมา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150"/>
        </w:tabs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bookmarkStart w:id="6" w:name="_Hlk67913866"/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2)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ab/>
      </w:r>
      <w:bookmarkStart w:id="7" w:name="_Hlk67914980"/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รับข้อสังเกตของ</w:t>
      </w:r>
      <w:r w:rsidRPr="005431E5">
        <w:rPr>
          <w:rFonts w:ascii="TH SarabunPSK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 ไปประกอบในการดำเนินการตรวจสอบสภาพและความพร้อมของทรัพย์สินและสิ่งติดตั้งที่จะนำไปใช้ในปี 2565 โดยจะคำนึงถึงความคุ้มค่าเชิงพาณิชย์ ความแข็งแรงปลอดภัยตามหลักวิศวกรรม และการใช้ประโยชน์ในอนาคตประกอบด้วย</w:t>
      </w:r>
    </w:p>
    <w:bookmarkEnd w:id="6"/>
    <w:bookmarkEnd w:id="7"/>
    <w:p w:rsidR="00AF35B3" w:rsidRPr="005431E5" w:rsidRDefault="00AF35B3" w:rsidP="00A21C9F">
      <w:pPr>
        <w:tabs>
          <w:tab w:val="left" w:pos="360"/>
          <w:tab w:val="left" w:pos="810"/>
          <w:tab w:val="left" w:pos="1440"/>
          <w:tab w:val="left" w:pos="2410"/>
          <w:tab w:val="left" w:pos="2520"/>
          <w:tab w:val="left" w:pos="2790"/>
          <w:tab w:val="left" w:pos="3150"/>
        </w:tabs>
        <w:spacing w:line="340" w:lineRule="exact"/>
        <w:ind w:firstLine="360"/>
        <w:jc w:val="both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5431E5">
        <w:rPr>
          <w:rFonts w:ascii="TH SarabunPSK" w:hAnsi="TH SarabunPSK" w:cs="TH SarabunPSK"/>
          <w:sz w:val="32"/>
          <w:szCs w:val="32"/>
          <w:cs/>
        </w:rPr>
        <w:tab/>
        <w:t>ดำเนินการตามข้อสังเกตของสำนักงานคณะกรรมการกฤษฎีกา</w:t>
      </w:r>
      <w:r w:rsidR="0089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z w:val="32"/>
          <w:szCs w:val="32"/>
          <w:cs/>
        </w:rPr>
        <w:t>โดย</w:t>
      </w:r>
      <w:r w:rsidRPr="005431E5">
        <w:rPr>
          <w:rFonts w:ascii="TH SarabunPSK" w:hAnsi="TH SarabunPSK" w:cs="TH SarabunPSK"/>
          <w:spacing w:val="-6"/>
          <w:sz w:val="32"/>
          <w:szCs w:val="32"/>
          <w:cs/>
        </w:rPr>
        <w:t>อยู่ระหว่าง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การศึกษาข้อมูลและพิจารณาทบทวนเกี่ยวกับกฎหมายและระเบียบที่เกี่ยวข้องกับการรื้อถอนสิ่งติดตั้งที่ใช้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ในการประกอบกิจการปิโตรเลียม </w:t>
      </w:r>
      <w:bookmarkStart w:id="8" w:name="_Hlk67925282"/>
      <w:r w:rsidRPr="005431E5">
        <w:rPr>
          <w:rFonts w:ascii="TH SarabunPSK" w:hAnsi="TH SarabunPSK" w:cs="TH SarabunPSK"/>
          <w:sz w:val="32"/>
          <w:szCs w:val="32"/>
          <w:cs/>
        </w:rPr>
        <w:t>โดยมีการศึกษาข้อมูลของประเทศอื่น ๆ ที่ใช้ระบบสัมปทาน เพื่อทำการเทียบเคียง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 จึงจำเป็นต้องใช้เวลาในการรวบรวมและศึกษาข้อมูล </w:t>
      </w:r>
      <w:bookmarkEnd w:id="8"/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อย่างไรก็ตาม เพื่อให้การปฏิบัติและดำเนินการเกี่ยวกับสัมปทานอื่นที่จะสิ้นอายุ ซึ่งคือสัมปทานปิโตรเลียมเลขที่ 1/2526/23 แปลงสำรวจบนบกหมายเลข </w:t>
      </w:r>
      <w:r w:rsidRPr="005431E5">
        <w:rPr>
          <w:rFonts w:ascii="TH SarabunPSK" w:hAnsi="TH SarabunPSK" w:cs="TH SarabunPSK"/>
          <w:spacing w:val="-4"/>
          <w:sz w:val="32"/>
          <w:szCs w:val="32"/>
        </w:rPr>
        <w:t>NC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ที่นำเสนอในครั้งนี้ สามารถดำเนินการได้ทันการก่อนสัมปทานสิ้นอายุ</w:t>
      </w:r>
      <w:r w:rsidR="008917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จึงได้มีการหารือต่อคณะอนุกรรมการในคณะกรรมการปิโตรเลียม</w:t>
      </w:r>
      <w:r w:rsidR="008917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31E5">
        <w:rPr>
          <w:rFonts w:ascii="TH SarabunPSK" w:hAnsi="TH SarabunPSK" w:cs="TH SarabunPSK"/>
          <w:spacing w:val="-4"/>
          <w:sz w:val="32"/>
          <w:szCs w:val="32"/>
          <w:cs/>
        </w:rPr>
        <w:t>และคณะกรรมการปิโตรเลียม เพื่อให้พิจารณากลั่นกรองและให้คำแนะนำแก่</w:t>
      </w:r>
      <w:r w:rsidRPr="005431E5">
        <w:rPr>
          <w:rFonts w:ascii="TH SarabunPSK" w:hAnsi="TH SarabunPSK" w:cs="TH SarabunPSK"/>
          <w:sz w:val="32"/>
          <w:szCs w:val="32"/>
          <w:cs/>
        </w:rPr>
        <w:t xml:space="preserve">กรมเชื้อเพลิงธรรมชาติที่จะนำไปกำหนดเป็นแนวทางปฏิบัติ 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ดังต่อไปนี้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060"/>
          <w:tab w:val="left" w:pos="3690"/>
        </w:tabs>
        <w:spacing w:line="340" w:lineRule="exact"/>
        <w:ind w:firstLine="3150"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t>3.1)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tab/>
        <w:t xml:space="preserve">ประเด็นแนวทางปฏิบัติในกระบวนการจัดทำข้อตกลงระหว่างหน่วยงานของรัฐผู้รับมอบกับผู้รับสัมปทาน ซึ่งได้แก่ ขั้นตอนการประกาศในราชกิจจานุเบกษา ขั้นตอนการลงนาม   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ในข้อตกลงการ</w:t>
      </w:r>
      <w:r w:rsidR="008917AE">
        <w:rPr>
          <w:rFonts w:ascii="TH SarabunPSK" w:hAnsi="TH SarabunPSK" w:cs="TH SarabunPSK" w:hint="cs"/>
          <w:sz w:val="32"/>
          <w:szCs w:val="32"/>
          <w:cs/>
          <w:lang w:val="en-MY"/>
        </w:rPr>
        <w:t xml:space="preserve">               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ส่งมอบสิ่งติดตั้ง และการตรวจสภาพอุปกรณ์และสิ่งติดตั้ง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060"/>
          <w:tab w:val="left" w:pos="3690"/>
        </w:tabs>
        <w:spacing w:line="340" w:lineRule="exact"/>
        <w:ind w:firstLine="315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lastRenderedPageBreak/>
        <w:t>3.2)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tab/>
      </w:r>
      <w:r w:rsidRPr="005431E5">
        <w:rPr>
          <w:rFonts w:ascii="TH SarabunPSK" w:hAnsi="TH SarabunPSK" w:cs="TH SarabunPSK"/>
          <w:spacing w:val="-10"/>
          <w:sz w:val="32"/>
          <w:szCs w:val="32"/>
          <w:cs/>
          <w:lang w:val="en-MY"/>
        </w:rPr>
        <w:t>ประเด็นการปฏิบัติตามข้อกำหนดในสัมปทานข้อ 15</w:t>
      </w:r>
      <w:r>
        <w:rPr>
          <w:rFonts w:ascii="TH SarabunPSK" w:hAnsi="TH SarabunPSK" w:cs="TH SarabunPSK" w:hint="cs"/>
          <w:spacing w:val="-10"/>
          <w:sz w:val="32"/>
          <w:szCs w:val="32"/>
          <w:cs/>
          <w:lang w:val="en-MY"/>
        </w:rPr>
        <w:t xml:space="preserve"> </w:t>
      </w:r>
      <w:r w:rsidRPr="005431E5">
        <w:rPr>
          <w:rFonts w:ascii="TH SarabunPSK" w:hAnsi="TH SarabunPSK" w:cs="TH SarabunPSK"/>
          <w:spacing w:val="-10"/>
          <w:sz w:val="32"/>
          <w:szCs w:val="32"/>
          <w:cs/>
          <w:lang w:val="en-MY"/>
        </w:rPr>
        <w:t>(4) และข้อกำหนด</w:t>
      </w:r>
      <w:r w:rsidRPr="005431E5">
        <w:rPr>
          <w:rFonts w:ascii="TH SarabunPSK" w:hAnsi="TH SarabunPSK" w:cs="TH SarabunPSK"/>
          <w:spacing w:val="-8"/>
          <w:sz w:val="32"/>
          <w:szCs w:val="32"/>
          <w:cs/>
          <w:lang w:val="en-MY"/>
        </w:rPr>
        <w:t>ในกฎกระทรวง</w:t>
      </w:r>
      <w:r w:rsidRPr="005431E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กำหนดแผนงาน ประมาณการค่าใช้จ่าย และหลักประกันในการรื้อถอนสิ่งติดตั้งที่ใช้ในกิจการปิโตรเลียม พ.ศ. </w:t>
      </w:r>
      <w:r w:rsidRPr="005431E5">
        <w:rPr>
          <w:rFonts w:ascii="TH SarabunPSK" w:hAnsi="TH SarabunPSK" w:cs="TH SarabunPSK"/>
          <w:color w:val="000000"/>
          <w:sz w:val="32"/>
          <w:szCs w:val="32"/>
        </w:rPr>
        <w:t>2559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402"/>
          <w:tab w:val="left" w:pos="3690"/>
        </w:tabs>
        <w:spacing w:line="340" w:lineRule="exact"/>
        <w:ind w:firstLine="3150"/>
        <w:contextualSpacing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3.3)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ab/>
        <w:t>การใช้สิทธิตามมาตรา 69 และมาตรา 70 แห่งพระราชบัญญัติปิโตรเลียม พ.ศ. 2514 และที่แก้ไขเพิ่มเติม ภายหลังสัมปทานสิ้นอายุ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402"/>
          <w:tab w:val="left" w:pos="3690"/>
        </w:tabs>
        <w:spacing w:line="340" w:lineRule="exact"/>
        <w:ind w:firstLine="3150"/>
        <w:contextualSpacing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3.4)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ab/>
        <w:t>ประเด็นอำนาจหน้าที่ผู้อนุมัติอนุญาตเกี่ยวกับการดำเนินงาน            ของสัมปทานที่จะสิ้นสุดระยะเวลาผลิตปิโตรเลียมที่เกี่ยวข้องกับการรื้อถอนสิ่งติดตั้ง</w:t>
      </w:r>
    </w:p>
    <w:p w:rsidR="00AF35B3" w:rsidRPr="005431E5" w:rsidRDefault="00AF35B3" w:rsidP="00A21C9F">
      <w:pPr>
        <w:tabs>
          <w:tab w:val="left" w:pos="1080"/>
          <w:tab w:val="left" w:pos="1701"/>
          <w:tab w:val="left" w:pos="2127"/>
          <w:tab w:val="left" w:pos="2694"/>
          <w:tab w:val="left" w:pos="2790"/>
          <w:tab w:val="left" w:pos="3402"/>
          <w:tab w:val="left" w:pos="3690"/>
        </w:tabs>
        <w:spacing w:line="340" w:lineRule="exact"/>
        <w:ind w:firstLine="3150"/>
        <w:contextualSpacing/>
        <w:jc w:val="thaiDistribute"/>
        <w:rPr>
          <w:rFonts w:ascii="TH SarabunPSK" w:hAnsi="TH SarabunPSK" w:cs="TH SarabunPSK"/>
          <w:sz w:val="32"/>
          <w:szCs w:val="32"/>
          <w:lang w:val="en-MY"/>
        </w:rPr>
      </w:pP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>3.5)</w:t>
      </w:r>
      <w:r w:rsidRPr="005431E5">
        <w:rPr>
          <w:rFonts w:ascii="TH SarabunPSK" w:hAnsi="TH SarabunPSK" w:cs="TH SarabunPSK"/>
          <w:sz w:val="32"/>
          <w:szCs w:val="32"/>
          <w:cs/>
          <w:lang w:val="en-MY"/>
        </w:rPr>
        <w:tab/>
        <w:t>ประเด็นการพิจารณาให้ความเห็นชอบแผนงานการรื้อถอนเบื้องต้นและประมาณการค่าใช้จ่ายของแหล่งก๊าซธรรมชาติกลุ่มเอราวัณและกลุ่มบงกชจะมีผลกระทบต่อการดำเนินการระงับข้อพิพาทโดยวิธีอนุญาโตตุลาการระหว่างราชอาณาจักรไทยกับผู้รับสัมปทาน</w:t>
      </w:r>
    </w:p>
    <w:bookmarkEnd w:id="4"/>
    <w:bookmarkEnd w:id="5"/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5E72" w:rsidRPr="00B25E72" w:rsidRDefault="006D70DD" w:rsidP="00A21C9F">
      <w:pPr>
        <w:spacing w:line="340" w:lineRule="exact"/>
        <w:ind w:left="567" w:right="68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25E72" w:rsidRPr="00B25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E72" w:rsidRPr="00B25E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E72" w:rsidRPr="00B25E72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การขยายระยะเวลาประกาศสถานการณ์ฉุกเฉินในทุกเขตท้องที่ทั่วราชอาณาจักร</w:t>
      </w:r>
    </w:p>
    <w:p w:rsidR="00B25E72" w:rsidRPr="00B25E72" w:rsidRDefault="00B25E72" w:rsidP="00A21C9F">
      <w:pPr>
        <w:tabs>
          <w:tab w:val="left" w:pos="1276"/>
          <w:tab w:val="left" w:pos="1418"/>
          <w:tab w:val="left" w:pos="1701"/>
          <w:tab w:val="left" w:pos="2127"/>
        </w:tabs>
        <w:spacing w:line="340" w:lineRule="exact"/>
        <w:ind w:right="-2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1D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1D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color w:val="000000"/>
          <w:sz w:val="32"/>
          <w:szCs w:val="32"/>
          <w:cs/>
        </w:rPr>
        <w:t>คณะรัฐมนตรีมีมติเห็นชอบให้ขยายระยะเวลาการประกาศสถานการณ์ฉุกเฉินในทุกเขตท้องที่</w:t>
      </w:r>
      <w:r w:rsidR="00E53E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B25E72">
        <w:rPr>
          <w:rFonts w:ascii="TH SarabunPSK" w:hAnsi="TH SarabunPSK" w:cs="TH SarabunPSK"/>
          <w:color w:val="000000"/>
          <w:sz w:val="32"/>
          <w:szCs w:val="32"/>
          <w:cs/>
        </w:rPr>
        <w:t>ทั่วราชอาณาจักร ทั้งนี้ ให้มีผลบังคับใช้</w:t>
      </w:r>
      <w:r w:rsidRPr="00B25E72">
        <w:rPr>
          <w:rFonts w:ascii="TH SarabunPSK" w:hAnsi="TH SarabunPSK" w:cs="TH SarabunPSK"/>
          <w:sz w:val="32"/>
          <w:szCs w:val="32"/>
          <w:cs/>
        </w:rPr>
        <w:t>ตั้งแต่วันที่ 1 เมษายน 2564 และสิ้นสุดในวันที่ 31 พฤษภาคม 2564 ตามที่สำนักงานสภาความมั่นคง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แห่งชาติ (สมช.) 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เสนอ  </w:t>
      </w:r>
    </w:p>
    <w:p w:rsidR="00B25E72" w:rsidRPr="00B25E72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z w:val="32"/>
          <w:szCs w:val="32"/>
        </w:rPr>
      </w:pPr>
      <w:r w:rsidRPr="00B25E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เรื่องเดิม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เมื่อวันที่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23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กุมภาพันธ์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กรัฐมนตรีโดยความเห็นชอบของคณะรัฐมนตรีมีมติเห็นชอบให้ขยายระยะเวลาการประกาศสถานการณ์ฉุกเฉินในทุกเขตท้องที่ทั่วราชอาณาจักร (คราวที่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3162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B71BF">
        <w:rPr>
          <w:rFonts w:ascii="TH SarabunPSK" w:hAnsi="TH SarabunPSK" w:cs="TH SarabunPSK"/>
          <w:sz w:val="32"/>
          <w:szCs w:val="32"/>
          <w:cs/>
        </w:rPr>
        <w:t>1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EB71BF">
        <w:rPr>
          <w:rFonts w:ascii="TH SarabunPSK" w:hAnsi="TH SarabunPSK" w:cs="TH SarabunPSK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และสิ้นสุดในวันที่ </w:t>
      </w:r>
      <w:r w:rsidR="00EB71BF">
        <w:rPr>
          <w:rFonts w:ascii="TH SarabunPSK" w:hAnsi="TH SarabunPSK" w:cs="TH SarabunPSK"/>
          <w:sz w:val="32"/>
          <w:szCs w:val="32"/>
          <w:cs/>
        </w:rPr>
        <w:t>31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EB71BF">
        <w:rPr>
          <w:rFonts w:ascii="TH SarabunPSK" w:hAnsi="TH SarabunPSK" w:cs="TH SarabunPSK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เพื่อขยายระยะเวลาการบังคับใช้อำนาจตามพระราชกำหนดการบริหารราชการในสถานการณ์ฉุกเฉิน พ.ศ. </w:t>
      </w:r>
      <w:r w:rsidR="00EB71BF">
        <w:rPr>
          <w:rFonts w:ascii="TH SarabunPSK" w:hAnsi="TH SarabunPSK" w:cs="TH SarabunPSK"/>
          <w:sz w:val="32"/>
          <w:szCs w:val="32"/>
          <w:cs/>
        </w:rPr>
        <w:t>2548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ในการแก้ไขปัญหาการแพร่ระบาดของเชื้อโควิด-19 ที่เกิดขึ้น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5E72">
        <w:rPr>
          <w:rFonts w:ascii="TH SarabunPSK" w:hAnsi="TH SarabunPSK" w:cs="TH SarabunPSK"/>
          <w:sz w:val="32"/>
          <w:szCs w:val="32"/>
          <w:cs/>
        </w:rPr>
        <w:t>ในประเทศ</w:t>
      </w:r>
    </w:p>
    <w:p w:rsidR="00B25E72" w:rsidRPr="00B25E72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5E7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การดำเนินการที่ผ่านมา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เมื่อวันที่ </w:t>
      </w:r>
      <w:r w:rsidR="00EB71BF">
        <w:rPr>
          <w:rFonts w:ascii="TH SarabunPSK" w:hAnsi="TH SarabunPSK" w:cs="TH SarabunPSK"/>
          <w:spacing w:val="-10"/>
          <w:sz w:val="32"/>
          <w:szCs w:val="32"/>
          <w:cs/>
        </w:rPr>
        <w:t>17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มีนาคม </w:t>
      </w:r>
      <w:r w:rsidR="00EB71BF">
        <w:rPr>
          <w:rFonts w:ascii="TH SarabunPSK" w:hAnsi="TH SarabunPSK" w:cs="TH SarabunPSK"/>
          <w:spacing w:val="-10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สำนักงานฯ ได้จัดการประชุมส่วนราชการ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เกี่ยวข้องเพื่อประเมินความเหมาะสมในการขยายระยะเวลาการประกาศสถานการณ์ฉุกเฉินเพื่อแก้ไขสถานการณ์การแพร่ระบาดของโรคติดเชื้อไวรัสโคโรนา 2019 (โควิด - 19) ที่ประชุมมีมติเห็นชอบให้เสนอคณะรัฐมนตรีพิจารณาขยายระยะเวลาการประกาศสถานการณ์ฉุกเฉินออกไปเป็นคราวที่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ตั้งแต่วันที่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เมษายน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ถึงวันที่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31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พฤษภาคม </w:t>
      </w:r>
      <w:r w:rsidR="00EB71BF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โดยมีเหตุผลและความจำเป็น ตามสรุปผลการประชุม ดังนี้</w:t>
      </w:r>
    </w:p>
    <w:p w:rsidR="00B25E72" w:rsidRPr="00B25E72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z w:val="32"/>
          <w:szCs w:val="32"/>
        </w:rPr>
      </w:pP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ปัจจุบันสถานการณ์การแพร่ระบาดของโรคติดเชื้อไวรัสโคโรนา 2019 (โควิด – 19) 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ในภาพรวมทั่วโลกยังพบผู้ติดเชื้อจำนวนมากในหลายภูมิภาค โดยมีจำนวนผู้ติดเชื้อยืนยันสะสมประมาณ </w:t>
      </w:r>
      <w:r w:rsidR="00EB71BF">
        <w:rPr>
          <w:rFonts w:ascii="TH SarabunPSK" w:hAnsi="TH SarabunPSK" w:cs="TH SarabunPSK"/>
          <w:spacing w:val="-10"/>
          <w:sz w:val="32"/>
          <w:szCs w:val="32"/>
          <w:cs/>
        </w:rPr>
        <w:t>120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ล้านคน</w:t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5E72">
        <w:rPr>
          <w:rFonts w:ascii="TH SarabunPSK" w:hAnsi="TH SarabunPSK" w:cs="TH SarabunPSK"/>
          <w:sz w:val="32"/>
          <w:szCs w:val="32"/>
          <w:cs/>
        </w:rPr>
        <w:t>ทั่วโลก และปัจจุบันมีความน่ากังวลเกี่ยวกับไวรัสโคโรนาสายพันธุ์ใหม่ชนิดกลายพันธุ์ในสหราชอาณาจักรซึ่ง</w:t>
      </w:r>
      <w:r w:rsidRPr="00B25E72">
        <w:rPr>
          <w:rFonts w:ascii="TH SarabunPSK" w:hAnsi="TH SarabunPSK" w:cs="TH SarabunPSK"/>
          <w:sz w:val="32"/>
          <w:szCs w:val="32"/>
          <w:cs/>
        </w:rPr>
        <w:br/>
        <w:t xml:space="preserve">มีความรุนแรงสามารถแพร่ระบาดได้ง่าย และทำให้มีผู้เสียชีวิตมากกว่าสายพันธุ์เดิมประมาณร้อยละ </w:t>
      </w:r>
      <w:r w:rsidR="00EB71BF">
        <w:rPr>
          <w:rFonts w:ascii="TH SarabunPSK" w:hAnsi="TH SarabunPSK" w:cs="TH SarabunPSK"/>
          <w:sz w:val="32"/>
          <w:szCs w:val="32"/>
          <w:cs/>
        </w:rPr>
        <w:t>30</w:t>
      </w:r>
      <w:r w:rsidRPr="00B25E72">
        <w:rPr>
          <w:rFonts w:ascii="TH SarabunPSK" w:hAnsi="TH SarabunPSK" w:cs="TH SarabunPSK"/>
          <w:sz w:val="32"/>
          <w:szCs w:val="32"/>
          <w:cs/>
        </w:rPr>
        <w:t xml:space="preserve"> นอกจากนี้ สถานการณ์ในหลายประเทศมีการเตรียมประกาศปิดเมือง (</w:t>
      </w:r>
      <w:r w:rsidRPr="00B25E72">
        <w:rPr>
          <w:rFonts w:ascii="TH SarabunPSK" w:hAnsi="TH SarabunPSK" w:cs="TH SarabunPSK"/>
          <w:sz w:val="32"/>
          <w:szCs w:val="32"/>
        </w:rPr>
        <w:t>Lock Down</w:t>
      </w:r>
      <w:r w:rsidRPr="00B25E72">
        <w:rPr>
          <w:rFonts w:ascii="TH SarabunPSK" w:hAnsi="TH SarabunPSK" w:cs="TH SarabunPSK"/>
          <w:sz w:val="32"/>
          <w:szCs w:val="32"/>
          <w:cs/>
        </w:rPr>
        <w:t>) เพิ่มเติมเพื่อควบคุม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>สถานการณ์ในห้วงเทศกาลอีสเตอร์ในช่วงต้นเดือนเมษายน เช่น ประเทศอิตาลี และประเทศญี่ปุ่นมีการประกาศ</w:t>
      </w:r>
      <w:r w:rsidRPr="00B25E72">
        <w:rPr>
          <w:rFonts w:ascii="TH SarabunPSK" w:hAnsi="TH SarabunPSK" w:cs="TH SarabunPSK"/>
          <w:sz w:val="32"/>
          <w:szCs w:val="32"/>
          <w:cs/>
        </w:rPr>
        <w:t>สถานการณ์ฉุกเฉินบริเวณกรุงโตเกียวและพื้นที่โดยรอบ</w:t>
      </w:r>
    </w:p>
    <w:p w:rsidR="00B25E72" w:rsidRPr="00A21C9F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2.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สถานการณ์การแพร่ระบาดของโรคติดเชื้อไวรัสโคโรนา 2019 (โควิด </w:t>
      </w:r>
      <w:r w:rsidRPr="00B25E72">
        <w:rPr>
          <w:rFonts w:ascii="TH SarabunPSK" w:hAnsi="TH SarabunPSK" w:cs="TH SarabunPSK"/>
          <w:spacing w:val="-10"/>
          <w:sz w:val="32"/>
          <w:szCs w:val="32"/>
        </w:rPr>
        <w:t>–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>19) ในประเทศ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br/>
        <w:t>เพื่อนบ้านของไทย แม้ว่าจะมีจำนวนผู้ติดเชื้อลดลงแต่ยังคงต้องเฝ้าระวังสถานการณ์ เนื่องจากในประเทศกัมพูชายังพบ</w:t>
      </w:r>
      <w:r w:rsidR="00E53E6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>ผู้ติดเชื้อในจังหวัดพระสีหนุและบริเวณชายแดนติดกับเวียดนามอีกทั้งตรวจพบชาวกัมพูชาที่หลบหนีเข้ามาในประเทศไทย</w:t>
      </w:r>
      <w:r w:rsidR="00E53E6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ติดเชื้อโควิด </w:t>
      </w:r>
      <w:r w:rsidRPr="00B25E72">
        <w:rPr>
          <w:rFonts w:ascii="TH SarabunPSK" w:hAnsi="TH SarabunPSK" w:cs="TH SarabunPSK"/>
          <w:spacing w:val="-10"/>
          <w:sz w:val="32"/>
          <w:szCs w:val="32"/>
        </w:rPr>
        <w:t xml:space="preserve">– 19 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นอกจากนี้ สถานการณ์ในประเทศเมียนมาภายหลังการรัฐประหารทำให้มีการชุมนุมเพื่อประท้วงรัฐบาล รวมถึงมีการปะทะกับเจ้าหน้าที่และการใช้ความรุนแรงอย่างต่อเนื่อง จนส่งผลให้มีผู้ลักลอบข้ามแดนมายังประเทศไทยในเดือนมีนาคมสูงขึ้นถึงร้อยละ </w:t>
      </w:r>
      <w:r w:rsidR="00EB71BF">
        <w:rPr>
          <w:rFonts w:ascii="TH SarabunPSK" w:hAnsi="TH SarabunPSK" w:cs="TH SarabunPSK"/>
          <w:spacing w:val="-10"/>
          <w:sz w:val="32"/>
          <w:szCs w:val="32"/>
          <w:cs/>
        </w:rPr>
        <w:t>50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เมื่อเทียบกับช่วงเดือนกุมภาพันธ์ อีกทั้งการผละงานเพื่อประท้วงรัฐบาลของบุคลากรด้านสาธารณสุขของเมียนมาทำให้ไม่สามารถตรวจสอบจำนวนผู้ติดเชื้อที่แน่นอนได้ ในขณะที่ประเทศมาเลเซีย แม้ว่าสถานการณ์โดยภาพรวมมีแนวโน้มดีขึ้น แต่ยังคงต้องเฝ้าระวังเนื่องจากจำนวนผู้ติดเชื้อใน </w:t>
      </w:r>
      <w:r w:rsidR="00EB71BF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B25E72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รัฐ ที่ติดกับชายแดนประเทศไทยยังคงมี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>จำนวนเพิ่มขึ้น</w:t>
      </w:r>
    </w:p>
    <w:p w:rsidR="00B25E72" w:rsidRPr="00A21C9F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ab/>
        <w:t>3. สถานการณ์ในประเทศไทยห้วงเดือนมีนาคมยังคงพบการระบาดเป็นกลุ่มก้อน (</w:t>
      </w:r>
      <w:r w:rsidRPr="00A21C9F">
        <w:rPr>
          <w:rFonts w:ascii="TH SarabunPSK" w:hAnsi="TH SarabunPSK" w:cs="TH SarabunPSK"/>
          <w:spacing w:val="-10"/>
          <w:sz w:val="32"/>
          <w:szCs w:val="32"/>
        </w:rPr>
        <w:t>Cluster)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หลายจุด </w:t>
      </w:r>
      <w:r w:rsidR="00E53E67" w:rsidRPr="00A21C9F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>ที่สำคัญได้แก่ ตลาดบางแค ตลาดพรพัฒน์ และตลาดสุชาติ ประกอบกับการแพร่ระบาดของโรคภายในประเทศในแหล่ง</w:t>
      </w:r>
      <w:r w:rsidR="00E53E67" w:rsidRPr="00A21C9F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>ที่พักอาศัยและในชุมชนอย่างต่อเนื่อง รวมถึงการชุมนุมทางการเมืองของกลุ่มต่าง ๆ ที่เกิดขึ้นภายในประเทศอาจเป็นปัจจัยเสี่ยงให้เกิดการแพร่กระจายของเชื้อในหลายพื้นที่เป็นวงกว้าง นอกจากนี้ แม้ว่าในหลายประเทศ รวมถึง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br/>
        <w:t>ประเทศไทยจะมีการฉีดวัคซีนให้แก่ประชาชนแล้ว แต่จากข้อมูลทางการแพทย์พบว่าการได้รับวัคซีนไม่สามารถป้องกัน</w:t>
      </w:r>
      <w:r w:rsidR="00E53E67" w:rsidRPr="00A21C9F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</w:t>
      </w:r>
      <w:r w:rsidRPr="00A21C9F">
        <w:rPr>
          <w:rFonts w:ascii="TH SarabunPSK" w:hAnsi="TH SarabunPSK" w:cs="TH SarabunPSK"/>
          <w:spacing w:val="-10"/>
          <w:sz w:val="32"/>
          <w:szCs w:val="32"/>
          <w:cs/>
        </w:rPr>
        <w:t>การติดเชื้อ เพียงแต่จะช่วยให้ผู้ป่วยมีอาการที่ไม่รุนแรงหรืออาจไม่แสดงอาการแต่ยังสามารถแพร่เชื้อไปยังบุคคลอื่นได้</w:t>
      </w:r>
    </w:p>
    <w:p w:rsidR="00B25E72" w:rsidRPr="00A21C9F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>4.</w:t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>มติของที่ประชุม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ที่ประชุมมีความเห็นพ้องกันว่ายังมีความจำเป็นจะต้องใช้อำนาจตามพระราชกำหนดการบริหารราชการในสถานการณ์ฉุกเฉิน พ.ศ. </w:t>
      </w:r>
      <w:r w:rsidR="00EB71BF" w:rsidRPr="00A21C9F">
        <w:rPr>
          <w:rFonts w:ascii="TH SarabunPSK" w:hAnsi="TH SarabunPSK" w:cs="TH SarabunPSK"/>
          <w:sz w:val="32"/>
          <w:szCs w:val="32"/>
          <w:cs/>
        </w:rPr>
        <w:t>2548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ต่อไป เพื่อเฝ้าระวังและควบคุมสถานการณ์การแพร่ระบาด โดยเฉพาะอย่างยิ่งในห้วงเทศกาลสงกรานต์ที่มีคนไทยจากต่างประเทศและชาวต่างชาติแจ้งความประสงค์จะเดินทางเข้าประเทศเป็นจำนวนมาก และจะมีการเดินทางข้ามจังหวัดในห้วง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>วันหยุดยาว ซึ่งเป็นพฤติการณ์ที่เสี่ยงต่อการแพร่ระบาดของโรค จึงเห็นควรให้มีการขยายระยะเวลาการประกาศ</w:t>
      </w:r>
      <w:r w:rsidRPr="00A21C9F">
        <w:rPr>
          <w:rFonts w:ascii="TH SarabunPSK" w:hAnsi="TH SarabunPSK" w:cs="TH SarabunPSK"/>
          <w:sz w:val="32"/>
          <w:szCs w:val="32"/>
          <w:cs/>
        </w:rPr>
        <w:t>สถานการณ์ฉุกเฉินออกไปจนถึงเดือนพฤษภาคมเพื่อประโยชน์ในการบูรณาการการปฏิบัติงานให้เจ้าหน้าที่</w:t>
      </w:r>
      <w:r w:rsidRPr="00A21C9F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อำนาจอย่างเพียงพอในการดำเนินมาตรการที่จำเป็นในการป้องกันการแพร่ระบาดของโรคได้อย่างมีประสิทธิภาพ โดยเฉพาะอย่างยิ่ง </w:t>
      </w:r>
      <w:r w:rsidR="00EB71BF" w:rsidRPr="00A21C9F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A21C9F">
        <w:rPr>
          <w:rFonts w:ascii="TH SarabunPSK" w:hAnsi="TH SarabunPSK" w:cs="TH SarabunPSK"/>
          <w:spacing w:val="-8"/>
          <w:sz w:val="32"/>
          <w:szCs w:val="32"/>
          <w:cs/>
        </w:rPr>
        <w:t xml:space="preserve">) การเฝ้าระวังและสอบสวนโรคเพื่อหาแหล่งที่มาของการติดเชื้อ </w:t>
      </w:r>
      <w:r w:rsidR="00EB71BF" w:rsidRPr="00A21C9F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A21C9F">
        <w:rPr>
          <w:rFonts w:ascii="TH SarabunPSK" w:hAnsi="TH SarabunPSK" w:cs="TH SarabunPSK"/>
          <w:spacing w:val="-8"/>
          <w:sz w:val="32"/>
          <w:szCs w:val="32"/>
          <w:cs/>
        </w:rPr>
        <w:t>) การบริหาร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จัดการที่มีประสิทธิภาพเพื่อควบคุมการแพร่ระบาดของโรคภายในประเทศได้อย่างรวดเร็วและเท่าทันต่อสถานการณ์ และ </w:t>
      </w:r>
      <w:r w:rsidR="00EB71BF" w:rsidRPr="00A21C9F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A21C9F">
        <w:rPr>
          <w:rFonts w:ascii="TH SarabunPSK" w:hAnsi="TH SarabunPSK" w:cs="TH SarabunPSK"/>
          <w:spacing w:val="-8"/>
          <w:sz w:val="32"/>
          <w:szCs w:val="32"/>
          <w:cs/>
        </w:rPr>
        <w:t>) การคัดกรองบุคคลที่เดินทางเข้ามาในประเทศไทยได้อย่างมีประสิทธิภาพ ทั้งนี้ เพื่อสร้างความมั่นคงและปลอดภัย</w:t>
      </w:r>
      <w:r w:rsidRPr="00A21C9F">
        <w:rPr>
          <w:rFonts w:ascii="TH SarabunPSK" w:hAnsi="TH SarabunPSK" w:cs="TH SarabunPSK"/>
          <w:sz w:val="32"/>
          <w:szCs w:val="32"/>
          <w:cs/>
        </w:rPr>
        <w:t>ในระบบสาธารณสุขของประเทศเพื่อรองรับสถานการณ์ดังกล่าว ควบคู่กับการเตรียมผ่อนคลายมาตรการต่าง ๆ เพื่อประโยชน์ด้านการขับเคลื่อนระบบเศรษฐกิจของประเทศ</w:t>
      </w:r>
    </w:p>
    <w:p w:rsidR="00B25E72" w:rsidRPr="00A21C9F" w:rsidRDefault="00B25E72" w:rsidP="00A21C9F">
      <w:pPr>
        <w:tabs>
          <w:tab w:val="left" w:pos="1276"/>
          <w:tab w:val="left" w:pos="1418"/>
          <w:tab w:val="left" w:pos="1701"/>
        </w:tabs>
        <w:spacing w:line="340" w:lineRule="exact"/>
        <w:ind w:right="-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5. สำนักงานฯ ได้นำผลการประชุมดังกล่าวเสนอต่อที่ประชุมคณะกรรมการศูนย์บริหารสถานการณ์การแพร่ระบาดของโรคติดเชื้อไวรัสโคโรนา </w:t>
      </w:r>
      <w:r w:rsidRPr="00A21C9F">
        <w:rPr>
          <w:rFonts w:ascii="TH SarabunPSK" w:hAnsi="TH SarabunPSK" w:cs="TH SarabunPSK"/>
          <w:spacing w:val="-6"/>
          <w:sz w:val="32"/>
          <w:szCs w:val="32"/>
        </w:rPr>
        <w:t xml:space="preserve">2019 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(โควิด </w:t>
      </w:r>
      <w:r w:rsidRPr="00A21C9F">
        <w:rPr>
          <w:rFonts w:ascii="TH SarabunPSK" w:hAnsi="TH SarabunPSK" w:cs="TH SarabunPSK"/>
          <w:spacing w:val="-6"/>
          <w:sz w:val="32"/>
          <w:szCs w:val="32"/>
        </w:rPr>
        <w:t>– 19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) ครั้งที่ </w:t>
      </w:r>
      <w:r w:rsidR="00EB71BF" w:rsidRPr="00A21C9F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A21C9F">
        <w:rPr>
          <w:rFonts w:ascii="TH SarabunPSK" w:hAnsi="TH SarabunPSK" w:cs="TH SarabunPSK"/>
          <w:spacing w:val="-6"/>
          <w:sz w:val="32"/>
          <w:szCs w:val="32"/>
        </w:rPr>
        <w:t>/</w:t>
      </w:r>
      <w:r w:rsidR="00EB71BF" w:rsidRPr="00A21C9F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ในวันที่ </w:t>
      </w:r>
      <w:r w:rsidR="00EB71BF" w:rsidRPr="00A21C9F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มีนาคม </w:t>
      </w:r>
      <w:r w:rsidR="00EB71BF" w:rsidRPr="00A21C9F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A21C9F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เพื่อพิจารณา ซึ่งที่ประชุมได้ให้ความเห็นชอบผลการประชุม และมีมติให้นำเสนอที่ประชุมคณะรัฐมนตรีให้ความเห็นชอบการขยายระยะเวลาการประกาศสถานการณ์ฉุกเฉินในทุกเขตท้องที่ทั่วราชอาณาจักรต่อไป</w:t>
      </w:r>
    </w:p>
    <w:p w:rsidR="00A21C9F" w:rsidRPr="00A21C9F" w:rsidRDefault="00A21C9F" w:rsidP="00A21C9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21C9F" w:rsidRPr="00A21C9F" w:rsidRDefault="006D70DD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GoBack"/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="00B919D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21C9F" w:rsidRPr="00A21C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รายงานความเสี่ยงทางการคลังประจำปีงบประมาณ 2563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คณะรัฐมนตรีมีมติรับทราบรายงานความเสี่ยงทางการคลังประจำปีงบประมาณ 2563 ตามที่กระทรวงการคลังเสนอ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>รายงานความเสี่ยงทางการคลังประจำปีงบประมาณ 2563 มีสาระสำคัญสรุปได้ ดังนี้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>1. ความเสี่ยงทางการคลังจากภาครัฐบาล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A21C9F">
        <w:rPr>
          <w:rFonts w:ascii="TH SarabunPSK" w:hAnsi="TH SarabunPSK" w:cs="TH SarabunPSK"/>
          <w:sz w:val="32"/>
          <w:szCs w:val="32"/>
          <w:u w:val="single"/>
          <w:cs/>
        </w:rPr>
        <w:t>ด้านรายได้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1) สถานการณ์การแพร่ระบาดของโรคติดเชื้อไวรัสโคโรนา 2019 (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>19</w:t>
      </w:r>
      <w:r w:rsidRPr="00A21C9F">
        <w:rPr>
          <w:rFonts w:ascii="TH SarabunPSK" w:hAnsi="TH SarabunPSK" w:cs="TH SarabunPSK"/>
          <w:sz w:val="32"/>
          <w:szCs w:val="32"/>
          <w:cs/>
        </w:rPr>
        <w:t>) ได้ส่งผลกระทบต่อการจัดเก็บรายได้รัฐบาล โดยผลการจัดเก็บรายได้สุทธิในปีงบประมาณ พ.ศ. 2563 อยู่ที่ 2,391,570 ล้านบาท (ข้อมูล ณ วันที่ 31 ธันวาคม 2563) ต่ำกว่าปีก่อนร้อยละ 6.80 ซึ่งมีสาเหตุสำคัญมาจากรายได้ภาษีที่ลดลง ในขณะที่รายได้ของหน่วยงานอื่นและเงินนำส่งของรัฐวิสาหกิจยังคงขยายตัวจากปีก่อน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2) สัดส่วนรายได้รัฐบาลสุทธิต่อผลิตภัณฑ์มวลรวมในประเทศ (</w:t>
      </w:r>
      <w:r w:rsidRPr="00A21C9F">
        <w:rPr>
          <w:rFonts w:ascii="TH SarabunPSK" w:hAnsi="TH SarabunPSK" w:cs="TH SarabunPSK"/>
          <w:sz w:val="32"/>
          <w:szCs w:val="32"/>
        </w:rPr>
        <w:t>Gross Domestic Product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21C9F">
        <w:rPr>
          <w:rFonts w:ascii="TH SarabunPSK" w:hAnsi="TH SarabunPSK" w:cs="TH SarabunPSK"/>
          <w:sz w:val="32"/>
          <w:szCs w:val="32"/>
        </w:rPr>
        <w:t>GDP</w:t>
      </w:r>
      <w:r w:rsidRPr="00A21C9F">
        <w:rPr>
          <w:rFonts w:ascii="TH SarabunPSK" w:hAnsi="TH SarabunPSK" w:cs="TH SarabunPSK"/>
          <w:sz w:val="32"/>
          <w:szCs w:val="32"/>
          <w:cs/>
        </w:rPr>
        <w:t>) มีแนวโน้มลดลงอย่างต่อเนื่อง โดยค่าเฉลี่ยเคลื่อนที่ (</w:t>
      </w:r>
      <w:r w:rsidRPr="00A21C9F">
        <w:rPr>
          <w:rFonts w:ascii="TH SarabunPSK" w:hAnsi="TH SarabunPSK" w:cs="TH SarabunPSK"/>
          <w:sz w:val="32"/>
          <w:szCs w:val="32"/>
        </w:rPr>
        <w:t>Moving Average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3 ปี ของสัดส่วนดังกล่าวลดลงจากร้อยละ 16.51 ในช่วงปีงบประมาณ พ.ศ. 2554 - 2556 เหลือร้อยละ 15.30 ในช่วงปีงบประมาณ พ.ศ. 2561 - 2563 และยังคงมีแรงกดดันต่อเนื่องในระยะสั้นจากผลกระทบของสถานการณ์การแพร่ระบาดของโรค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>19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3) การจัดเก็บภาษีเงินได้นิติบุคคลยังคงมีแรงกดดันจากผลประกอบการในปี 2563 ที่จะใช้เป็นฐานในการคำนวณภาษีเงินได้นิติบุคคลในปีงบประมาณ 2564 และการนำผลขาดทุนสุทธิที่เกิดขึ้นไปหักค่าใช้จ่ายสำหรับการคำนวณภาษีเงินได้นิติบุคคลได้ต่อเนื่องในระยะเวลา 5 ปี ข้างหน้า (</w:t>
      </w:r>
      <w:r w:rsidRPr="00A21C9F">
        <w:rPr>
          <w:rFonts w:ascii="TH SarabunPSK" w:hAnsi="TH SarabunPSK" w:cs="TH SarabunPSK"/>
          <w:sz w:val="32"/>
          <w:szCs w:val="32"/>
        </w:rPr>
        <w:t>Loss Carry Forward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21C9F">
        <w:rPr>
          <w:rFonts w:ascii="TH SarabunPSK" w:hAnsi="TH SarabunPSK" w:cs="TH SarabunPSK"/>
          <w:sz w:val="32"/>
          <w:szCs w:val="32"/>
          <w:cs/>
        </w:rPr>
        <w:lastRenderedPageBreak/>
        <w:t>รวมถึงแรงกดดันจากปัจจัยภายนอกในการพิจารณาปรับลดอัตราภาษีเงินได้นิติบุคคล หากต่างประเทศมีนโยบายปรับลดอัตราเพิ่มเติมในอนาคต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A21C9F">
        <w:rPr>
          <w:rFonts w:ascii="TH SarabunPSK" w:hAnsi="TH SarabunPSK" w:cs="TH SarabunPSK"/>
          <w:sz w:val="32"/>
          <w:szCs w:val="32"/>
        </w:rPr>
        <w:t xml:space="preserve"> </w:t>
      </w:r>
      <w:r w:rsidRPr="00A21C9F">
        <w:rPr>
          <w:rFonts w:ascii="TH SarabunPSK" w:hAnsi="TH SarabunPSK" w:cs="TH SarabunPSK"/>
          <w:sz w:val="32"/>
          <w:szCs w:val="32"/>
          <w:cs/>
        </w:rPr>
        <w:t>การจัดเก็บภาษีเงินได้บุคคลธรรมดาและภาษีมูลค่าเพิ่มอยู่ในระดับต่ำเมื่อเทียบกับต่างประเทศ นอกจากนี้ การจัดเก็บภาษียาสูบและรายได้นำส่งคลังของโรงงานยาสูบมีแนวโน้มลดลงต่อเนื่องจากโครงสร้างตลาดและพฤติกรรมผู้บริโภคที่เปลี่ยนแปลงไป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5) การจัดเก็บภาษีจากฐานรายได้อยู่ในระดับต่ำ โดยสัดส่วนภาษีจากฐานรายได้ต่อ </w:t>
      </w:r>
      <w:r w:rsidRPr="00A21C9F">
        <w:rPr>
          <w:rFonts w:ascii="TH SarabunPSK" w:hAnsi="TH SarabunPSK" w:cs="TH SarabunPSK"/>
          <w:sz w:val="32"/>
          <w:szCs w:val="32"/>
        </w:rPr>
        <w:t xml:space="preserve">GDP </w:t>
      </w:r>
      <w:r w:rsidRPr="00A21C9F">
        <w:rPr>
          <w:rFonts w:ascii="TH SarabunPSK" w:hAnsi="TH SarabunPSK" w:cs="TH SarabunPSK"/>
          <w:sz w:val="32"/>
          <w:szCs w:val="32"/>
          <w:cs/>
        </w:rPr>
        <w:t>ลดลงอย่างต่อเนื่อง ในขณะที่ภาษีจากฐานบริโภคขยายตัวใกล้เคียงกับอัตราการขยายตัวทางเศรษฐกิจ นอกจากนี้ สัดส่วนภาษีจากฐานรายได้ต่อภาษีจากฐานบริโภคของประเทศไทยยังอยู่ในระดับต่ำเมื่อเทียบกับต่างประเทศ สะท้อนถึงกลไกการกระจายรายได้และการสร้างเสถียรภาพในตัวเอง (</w:t>
      </w:r>
      <w:r w:rsidRPr="00A21C9F">
        <w:rPr>
          <w:rFonts w:ascii="TH SarabunPSK" w:hAnsi="TH SarabunPSK" w:cs="TH SarabunPSK"/>
          <w:sz w:val="32"/>
          <w:szCs w:val="32"/>
        </w:rPr>
        <w:t>Automatic Stabilizer</w:t>
      </w:r>
      <w:r w:rsidRPr="00A21C9F">
        <w:rPr>
          <w:rFonts w:ascii="TH SarabunPSK" w:hAnsi="TH SarabunPSK" w:cs="TH SarabunPSK"/>
          <w:sz w:val="32"/>
          <w:szCs w:val="32"/>
          <w:cs/>
        </w:rPr>
        <w:t>) ของระบบภาษีของประเทศไทยที่อาจไม่สามารถทำงานได้อย่างมีประสิทธิภาพเท่าที่ควร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A21C9F">
        <w:rPr>
          <w:rFonts w:ascii="TH SarabunPSK" w:hAnsi="TH SarabunPSK" w:cs="TH SarabunPSK"/>
          <w:sz w:val="32"/>
          <w:szCs w:val="32"/>
          <w:u w:val="single"/>
          <w:cs/>
        </w:rPr>
        <w:t>ด้านงบประมาณรายจ่าย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1) อัตราการเบิกจ่ายงบประมาณรายจ่ายประจำปีงบประมาณ พ.ศ. 2563 อยู่ที่ร้อยละ 92 ซึ่งลดลงจากปีก่อน โดยเฉพาะรายจ่ายลงทุนเบิกจ่ายได้เพียงร้อยละ 66.28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2) สัดส่วนรายจ่ายที่ยากต่อการลดทอนต่องบประมาณรายจ่ายประจำปีปรับตัวเพิ่มสูงขึ้น โดยมีสาเหตุสำคัญมาจากรายจ่ายที่เกี่ยวข้องกับสวัสดิการบุคลากรภาครัฐและสวัสดิการสำหรับประชาชนทั่วไปที่เพิ่มขึ้นต่อเนื่องตามการเข้าสู่สังคมผู้สูงอายุของประเทศไทย และรายจ่ายดอกเบี้ยที่คาดว่าจะปรับตัวเพิ่มสูงขึ้นจากความจำเป็นในการกู้เงินของรัฐบาล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3) จากแผนการคลังระยะปานกลาง (</w:t>
      </w:r>
      <w:r w:rsidRPr="00A21C9F">
        <w:rPr>
          <w:rFonts w:ascii="TH SarabunPSK" w:hAnsi="TH SarabunPSK" w:cs="TH SarabunPSK"/>
          <w:sz w:val="32"/>
          <w:szCs w:val="32"/>
        </w:rPr>
        <w:t>Medium Term Fiscal Framework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21C9F">
        <w:rPr>
          <w:rFonts w:ascii="TH SarabunPSK" w:hAnsi="TH SarabunPSK" w:cs="TH SarabunPSK"/>
          <w:sz w:val="32"/>
          <w:szCs w:val="32"/>
        </w:rPr>
        <w:t>MTFF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ปีงบประมาณ พ.ศ. 2565 - 2568 รัฐบาลวางแผนในการจัดทำงบประมาณแบบขาดดุลต่อเนื่องในอีก </w:t>
      </w:r>
      <w:r w:rsidR="0031621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21C9F">
        <w:rPr>
          <w:rFonts w:ascii="TH SarabunPSK" w:hAnsi="TH SarabunPSK" w:cs="TH SarabunPSK"/>
          <w:sz w:val="32"/>
          <w:szCs w:val="32"/>
          <w:cs/>
        </w:rPr>
        <w:t>5 ปีงบประมาณข้างหน้า โดยกำหนดให้งบประมาณรายจ่ายประจำปีขยายตัวในระดับต่ำที่เฉลี่ยร้อยละ 1.40 ต่อปี ซึ่งอาจส่งผลให้เม็ดเงินรายจ่ายลงทุนปรับตัวลดลง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A21C9F">
        <w:rPr>
          <w:rFonts w:ascii="TH SarabunPSK" w:hAnsi="TH SarabunPSK" w:cs="TH SarabunPSK"/>
          <w:sz w:val="32"/>
          <w:szCs w:val="32"/>
          <w:u w:val="single"/>
          <w:cs/>
        </w:rPr>
        <w:t>ฐานะการคลังและหนี้สาธารณะ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1) รายได้รัฐบาลที่ลดลงจากผลกระทบของการแพร่ระบาดของโรค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>19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ส่งผลให้รัฐบาลขาดดุลงบประมาณ ทั้งสิ้น 822,533 ล้านบาท โดยระดับเงินคงคลัง ณ สิ้นปีงบประมาณ พ.ศ. 2563 อยู่ที่ 572,104 ล้านบาท สะท้อนถึงระดับกระแสเงินสดสำหรับการเบิกจ่ายงบประมาณยังอยู่ในระดับที่สามารถบริหารจัดการได้ในปีงบประมาณ พ.ศ. 2564 อย่างไรก็ดี ความไม่แน่นอนของการจัดเก็บรายได้รัฐบาลท่ามกลางสถานการณ์การแพร่ระบาดของโรค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>19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อาจสร้างความตึงตัวด้านสภาพคล่องทางการคลัง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2) สัดส่วนหนี้สาธารณะต่อ </w:t>
      </w:r>
      <w:r w:rsidRPr="00A21C9F">
        <w:rPr>
          <w:rFonts w:ascii="TH SarabunPSK" w:hAnsi="TH SarabunPSK" w:cs="TH SarabunPSK"/>
          <w:sz w:val="32"/>
          <w:szCs w:val="32"/>
        </w:rPr>
        <w:t>GDP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ณ สิ้นปีงบประมาณ พ.ศ. 2563 เพิ่มขึ้นจากปีก่อนอยู่ที่ร้อยละ 49.34 จากความจำเป็นในการกู้เงินเพื่อชดเชยการขาดดุลงบประมาณ และการกู้เงินตามพระราชกำหนดให้อำนาจกระทรวงการคลังกู้เงินเพื่อแก้ไขปัญหา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(พ.ร.ก. กู้เงินฯ) อย่างไรก็ดี ประมาณการสัดส่วนหนี้สาธารณะต่อ </w:t>
      </w:r>
      <w:r w:rsidRPr="00A21C9F">
        <w:rPr>
          <w:rFonts w:ascii="TH SarabunPSK" w:hAnsi="TH SarabunPSK" w:cs="TH SarabunPSK"/>
          <w:sz w:val="32"/>
          <w:szCs w:val="32"/>
        </w:rPr>
        <w:t xml:space="preserve">GDP 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A21C9F">
        <w:rPr>
          <w:rFonts w:ascii="TH SarabunPSK" w:hAnsi="TH SarabunPSK" w:cs="TH SarabunPSK"/>
          <w:sz w:val="32"/>
          <w:szCs w:val="32"/>
        </w:rPr>
        <w:t xml:space="preserve">MTFF </w:t>
      </w:r>
      <w:r w:rsidRPr="00A21C9F">
        <w:rPr>
          <w:rFonts w:ascii="TH SarabunPSK" w:hAnsi="TH SarabunPSK" w:cs="TH SarabunPSK"/>
          <w:sz w:val="32"/>
          <w:szCs w:val="32"/>
          <w:cs/>
        </w:rPr>
        <w:t>ปีงบประมาณ 2565 - 2568 จะเพิ่มขึ้นต่อเนื่อง โดย ณ สิ้นปีงบประมาณ พ.ศ. 2568 คาดว่าจะอยู่ที่ร้อยละ 58.72 แต่ยังคงไม่เกินร้อยละ 60 ตามที่คณะกรรมการนโยบายการเงินการคลังของรัฐกำหนด ทั้งนี้ ประมาณการสัดส่วนภาระดอกเบี้ยต่อรายได้มีแนวโน้มปรับตัวสูงขึ้นทั้งจากเม็ดเงินของดอกเบี้ยที่เพิ่มขึ้นตามระดับหนี้ และจากความสามารถในการจัดเก็บรายได้ของรัฐบาลที่ลดลง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A21C9F">
        <w:rPr>
          <w:rFonts w:ascii="TH SarabunPSK" w:hAnsi="TH SarabunPSK" w:cs="TH SarabunPSK"/>
          <w:sz w:val="32"/>
          <w:szCs w:val="32"/>
          <w:u w:val="single"/>
          <w:cs/>
        </w:rPr>
        <w:t>ความเสี่ยงของการเกิดวิกฤตการคลัง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ณ สิ้นปีไตรมาส 3 ปี 2563 ดัชนีรวมเตือนภัยทางการคลังภายใต้แบบจำลองระบบสัญญาณเตือนภัยทางการคลัง (</w:t>
      </w:r>
      <w:r w:rsidRPr="00A21C9F">
        <w:rPr>
          <w:rFonts w:ascii="TH SarabunPSK" w:hAnsi="TH SarabunPSK" w:cs="TH SarabunPSK"/>
          <w:sz w:val="32"/>
          <w:szCs w:val="32"/>
        </w:rPr>
        <w:t>Fiscal Early Warning System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มีค่าสูงขึ้นมาอยู่ที่ 2.47 แต่ยังอยู่ในระดับปกติ สอดคล้องกับอันดับความน่าเชื่อถือของพันธบัตรรัฐบาลไทยที่ยังคงอยู่ในระดับเดียวกับช่วงก่อนเกิด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>19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แต่มีการปรับมุมมอง (</w:t>
      </w:r>
      <w:r w:rsidRPr="00A21C9F">
        <w:rPr>
          <w:rFonts w:ascii="TH SarabunPSK" w:hAnsi="TH SarabunPSK" w:cs="TH SarabunPSK"/>
          <w:sz w:val="32"/>
          <w:szCs w:val="32"/>
        </w:rPr>
        <w:t>Outlook</w:t>
      </w:r>
      <w:r w:rsidRPr="00A21C9F">
        <w:rPr>
          <w:rFonts w:ascii="TH SarabunPSK" w:hAnsi="TH SarabunPSK" w:cs="TH SarabunPSK"/>
          <w:sz w:val="32"/>
          <w:szCs w:val="32"/>
          <w:cs/>
        </w:rPr>
        <w:t>) ลงจากเชิงบวก (</w:t>
      </w:r>
      <w:r w:rsidRPr="00A21C9F">
        <w:rPr>
          <w:rFonts w:ascii="TH SarabunPSK" w:hAnsi="TH SarabunPSK" w:cs="TH SarabunPSK"/>
          <w:sz w:val="32"/>
          <w:szCs w:val="32"/>
        </w:rPr>
        <w:t>Positive</w:t>
      </w:r>
      <w:r w:rsidRPr="00A21C9F">
        <w:rPr>
          <w:rFonts w:ascii="TH SarabunPSK" w:hAnsi="TH SarabunPSK" w:cs="TH SarabunPSK"/>
          <w:sz w:val="32"/>
          <w:szCs w:val="32"/>
          <w:cs/>
        </w:rPr>
        <w:t>) เป็นมีเสถียรภาพ (</w:t>
      </w:r>
      <w:r w:rsidRPr="00A21C9F">
        <w:rPr>
          <w:rFonts w:ascii="TH SarabunPSK" w:hAnsi="TH SarabunPSK" w:cs="TH SarabunPSK"/>
          <w:sz w:val="32"/>
          <w:szCs w:val="32"/>
        </w:rPr>
        <w:t>Stable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21C9F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 อัตราผลตอบแทนของพันธบัตรรัฐบาลไทยในปี 2563 ที่อยู่ในระดับต่ำต่อเนื่อง สะท้อนถึงสภาพคล่องของตลาดตราสารหนี้ที่ยังอยู่ในระดับมีเสถียรภาพ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A21C9F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1) ข้อเสนอระยะสั้นถึงปานกลาง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1.1) รัฐบาลจะต้องพิจารณาแนวทางในการเสริมสร้างสภาพคล่องเพื่อรองรับความไม่แน่นอนของการจัดเก็บรายได้รัฐบาลที่ยังคงมีอยู่ต่อเนื่องในอนาคต ประกอบการติดตามและประเมินการจัดเก็บรายได้และฐานะการคลัง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1.2) รัฐบาลควรพิจารณาชะลอการเบิกจ่ายงบประมาณของหน่วยรับงบประมาณต่าง ๆ โดยให้เบิกจ่ายเท่าที่จำเป็นต้องใช้จ่ายจริง และพิจารณาอนุมัติการใช้งบกลาง รายการเงินสำรองจ่ายเพื่อกรณีฉุกเฉินหรือจำเป็น และรายการค่าใช้จ่ายในการบรรเทา แก้ไขปัญหา และเยียวยาผู้ที่ได้รับผลกระทบจากการแพร่ระบาดของโรค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 xml:space="preserve">19 </w:t>
      </w:r>
      <w:r w:rsidRPr="00A21C9F">
        <w:rPr>
          <w:rFonts w:ascii="TH SarabunPSK" w:hAnsi="TH SarabunPSK" w:cs="TH SarabunPSK"/>
          <w:sz w:val="32"/>
          <w:szCs w:val="32"/>
          <w:cs/>
        </w:rPr>
        <w:t>เท่าที่จำเป็น โดยพิจารณาใช้แหล่งเงินจาก พ.ร.ก. กู้เงินฯ เป็นลำดับแรก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1.3) รัฐบาลควรติดตามสถานการณ์ตลาดตราสารหนี้อย่างใกล้ชิด พร้อมทั้งพิจารณามาตรการรองรับเพื่อป้องกันไม่ให้เกิดความผันผวนของตลาดตราสารหนี้ภาครัฐ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1.4) รัฐบาลจะต้องให้ความสำคัญสูงสุดกับการจัดสรรงบประมาณรายจ่ายเพื่อชำระดอกเบี้ยอย่างพอเพียง เพื่อป้องกันการผิดนัดชำระหนี้ของรัฐบาล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1.5) รัฐบาลควรมีการติดตามและประเมินสถานการณ์การบริโภคยาสูบประกอบการพิจารณาปรับเพิ่มอัตราภาษีและการจัดทำประมาณการรายได้รัฐบาล รวมทั้งเพิ่มความเข้มงวดในการตรวจจับการบริโภคยาสูบที่ผิดกฎหมาย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2) ข้อเสนอระยะปานกลางถึงระยะยาว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2.1) รัฐบาลควรพิจารณาดำเนินการปฏิรูปโครงสร้างภาษี และเพิ่มประสิทธิภาพการจัดเก็บภาษี เพื่อเพิ่มสัดส่วนรายได้ต่อ </w:t>
      </w:r>
      <w:r w:rsidRPr="00A21C9F">
        <w:rPr>
          <w:rFonts w:ascii="TH SarabunPSK" w:hAnsi="TH SarabunPSK" w:cs="TH SarabunPSK"/>
          <w:sz w:val="32"/>
          <w:szCs w:val="32"/>
        </w:rPr>
        <w:t xml:space="preserve">GDP </w:t>
      </w:r>
      <w:r w:rsidRPr="00A21C9F">
        <w:rPr>
          <w:rFonts w:ascii="TH SarabunPSK" w:hAnsi="TH SarabunPSK" w:cs="TH SarabunPSK"/>
          <w:sz w:val="32"/>
          <w:szCs w:val="32"/>
          <w:cs/>
        </w:rPr>
        <w:t>ของรัฐบาล รวมถึงเพิ่มสัดส่วนภาษีฐานเงินได้ให้เพิ่มขึ้น เพื่อเป็นการเสริมสร้างกลไกการกระจายรายได้และการสร้างเสถียรภาพในตัวเอง (</w:t>
      </w:r>
      <w:r w:rsidRPr="00A21C9F">
        <w:rPr>
          <w:rFonts w:ascii="TH SarabunPSK" w:hAnsi="TH SarabunPSK" w:cs="TH SarabunPSK"/>
          <w:sz w:val="32"/>
          <w:szCs w:val="32"/>
        </w:rPr>
        <w:t>Automatic Stabilizer</w:t>
      </w:r>
      <w:r w:rsidRPr="00A21C9F">
        <w:rPr>
          <w:rFonts w:ascii="TH SarabunPSK" w:hAnsi="TH SarabunPSK" w:cs="TH SarabunPSK"/>
          <w:sz w:val="32"/>
          <w:szCs w:val="32"/>
          <w:cs/>
        </w:rPr>
        <w:t>) ของระบบภาษีของประเทศไทย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2.2) รัฐบาลควรพิจารณาปฏิรูประบบสวัสดิการสำหรับประชาชน โดยบูรณาการข้อมูลและการทำงานของหน่วยงานที่เกี่ยวข้องให้มีความเชื่อมโยงกัน เพื่อลดความซ้ำซ้อนในการจัดทำสวัสดิการระหว่างหน่วยงาน และเพิ่มประสิทธิภาพและความคุ้มค่าของงบประมาณด้านสวัสดิการสำหรับประชาชน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2.3) รัฐบาลควรพิจารณาขับเคลื่อนโครงการลงทุนภาครัฐที่ไม่เป็นภาระงบประมาณ เพื่อให้โครงการลงทุนภาครัฐยังสามารถเป็นเครื่องกลสำคัญในการขับเคลื่อนเศรษฐกิจได้อย่างต่อเนื่อง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ความเสี่ยงทางการคลังจากภาคอื่น ๆ ที่ควรติดตาม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2.1 ระดับเงินกองทุนประกันสังคมที่ได้รับผลกระทบจากมาตรการปรับลดอัตราเงินสมทบของนายจ้างและลูกจ้าง และการจ่ายประโยชน์ทดแทนในกรณีว่างงาน ซึ่งเป็นผลมาจากการแพร่ระบาดของโรค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</w:t>
      </w:r>
      <w:r w:rsidRPr="00A21C9F">
        <w:rPr>
          <w:rFonts w:ascii="TH SarabunPSK" w:hAnsi="TH SarabunPSK" w:cs="TH SarabunPSK"/>
          <w:sz w:val="32"/>
          <w:szCs w:val="32"/>
        </w:rPr>
        <w:t xml:space="preserve">19 </w:t>
      </w:r>
      <w:r w:rsidRPr="00A21C9F">
        <w:rPr>
          <w:rFonts w:ascii="TH SarabunPSK" w:hAnsi="TH SarabunPSK" w:cs="TH SarabunPSK"/>
          <w:sz w:val="32"/>
          <w:szCs w:val="32"/>
          <w:cs/>
        </w:rPr>
        <w:t>รวมถึงยังมีแรงกดดันในอนาคตจากการเข้าสู่สังคมผู้สูงอายุโดยสมบูรณ์ของประเทศไทย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2.2 การชะลอการจ่ายเงินสงเคราะห์เพื่อการยังชีพให้แก่ผู้สูงอายุที่มีรายได้น้อยของกองทุนผู้สูงอายุ เนื่องจากจำนวนผู้สูงอายุที่เข้าข่ายได้รับการช่วยเหลือมีจำนวนเพิ่มขึ้นอย่างต่อเนื่อง ส่งผลให้รายได้ของกองทุนผู้สูงอายุที่มีแหล่งเงินหลักมาจากภาษีสุราและยาสูบไม่เพียงพอ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2.3 ผลประกอบการของรัฐวิสาหกิจ (ที่ไม่ใช่สถาบันการเงิน) (รัฐวิสาหกิจฯ) ที่ลดลง และคาดว่าจะยังไม่ฟื้นตัวในระยะสั้นถึงปานกลาง เป็นปัจจัยเสี่ยงที่ส่งผลกระทบต่อเงินนำส่งรายได้แผ่นดินของ</w:t>
      </w:r>
      <w:r w:rsidR="0031621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รัฐวิสาหกิจฯ ในปี 2564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2.4 ระดับหนี้เสียของภาคการเงินทั้งสถาบันการเงินเฉพาะกิจ (</w:t>
      </w:r>
      <w:r w:rsidRPr="00A21C9F">
        <w:rPr>
          <w:rFonts w:ascii="TH SarabunPSK" w:hAnsi="TH SarabunPSK" w:cs="TH SarabunPSK"/>
          <w:sz w:val="32"/>
          <w:szCs w:val="32"/>
        </w:rPr>
        <w:t>Specialized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1C9F">
        <w:rPr>
          <w:rFonts w:ascii="TH SarabunPSK" w:hAnsi="TH SarabunPSK" w:cs="TH SarabunPSK"/>
          <w:sz w:val="32"/>
          <w:szCs w:val="32"/>
        </w:rPr>
        <w:t>Financial Institutions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21C9F">
        <w:rPr>
          <w:rFonts w:ascii="TH SarabunPSK" w:hAnsi="TH SarabunPSK" w:cs="TH SarabunPSK"/>
          <w:sz w:val="32"/>
          <w:szCs w:val="32"/>
        </w:rPr>
        <w:t>SFIs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) และธนาคารพาณิชย์ที่อาจปรับตัวสูงขึ้น หลังจากมาตรการพักต้นเงิน ลดดอกเบี้ย และขยายระยะเวลาชำระหนี้แก่ลูกหนี้ที่ได้รับผลกระทบจากโรค </w:t>
      </w:r>
      <w:r w:rsidRPr="00A21C9F">
        <w:rPr>
          <w:rFonts w:ascii="TH SarabunPSK" w:hAnsi="TH SarabunPSK" w:cs="TH SarabunPSK"/>
          <w:sz w:val="32"/>
          <w:szCs w:val="32"/>
        </w:rPr>
        <w:t>COVID</w:t>
      </w:r>
      <w:r w:rsidRPr="00A21C9F">
        <w:rPr>
          <w:rFonts w:ascii="TH SarabunPSK" w:hAnsi="TH SarabunPSK" w:cs="TH SarabunPSK"/>
          <w:sz w:val="32"/>
          <w:szCs w:val="32"/>
          <w:cs/>
        </w:rPr>
        <w:t>-19 สิ้นสุดลงในไตรมาสที่ 2 ปี 2564 เป็นต้นไป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2.5 ผลการดำเนินงานตามพระราชกำหนดการให้ความช่วยเหลือทางการเงินแก่ผู้ประกอบวิสาหกิจที่ได้รับผลกระทบจากการระบาดของโรคติดเชื้อไวรัสโคโรนา 2019 พ.ศ. 2563 และพระราชกำหนดการรักษาเสถียรภาพของระบบการเงินและความมั่นคงทางเศรษฐกิจของประเทศ พ.ศ. 2563 ที่มีการกำหนดให้รัฐบาลต้องชดเชยความเสียหายบางส่วน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>2.6 การเตรียมความพร้อมในการปฏิบัติตามมาตรฐานการรายงานทางการเงิน ฉบับที่ 9 เรื่อง เครื่องมือทางการเงิน (</w:t>
      </w:r>
      <w:r w:rsidRPr="00A21C9F">
        <w:rPr>
          <w:rFonts w:ascii="TH SarabunPSK" w:hAnsi="TH SarabunPSK" w:cs="TH SarabunPSK"/>
          <w:sz w:val="32"/>
          <w:szCs w:val="32"/>
        </w:rPr>
        <w:t>Thai Financial Reporting Standards 9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21C9F">
        <w:rPr>
          <w:rFonts w:ascii="TH SarabunPSK" w:hAnsi="TH SarabunPSK" w:cs="TH SarabunPSK"/>
          <w:sz w:val="32"/>
          <w:szCs w:val="32"/>
        </w:rPr>
        <w:t>TFRS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 9) ในกรณีของ </w:t>
      </w:r>
      <w:r w:rsidRPr="00A21C9F">
        <w:rPr>
          <w:rFonts w:ascii="TH SarabunPSK" w:hAnsi="TH SarabunPSK" w:cs="TH SarabunPSK"/>
          <w:sz w:val="32"/>
          <w:szCs w:val="32"/>
        </w:rPr>
        <w:t xml:space="preserve">SFIs 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ซึ่งกระทรวงการคลังมีนโยบายเลื่อนการปฏิบัติตามมาตรฐาน </w:t>
      </w:r>
      <w:r w:rsidRPr="00A21C9F">
        <w:rPr>
          <w:rFonts w:ascii="TH SarabunPSK" w:hAnsi="TH SarabunPSK" w:cs="TH SarabunPSK"/>
          <w:sz w:val="32"/>
          <w:szCs w:val="32"/>
        </w:rPr>
        <w:t xml:space="preserve">TFRS 9 </w:t>
      </w:r>
      <w:r w:rsidRPr="00A21C9F">
        <w:rPr>
          <w:rFonts w:ascii="TH SarabunPSK" w:hAnsi="TH SarabunPSK" w:cs="TH SarabunPSK"/>
          <w:sz w:val="32"/>
          <w:szCs w:val="32"/>
          <w:cs/>
        </w:rPr>
        <w:t xml:space="preserve">ออกไปจนถึงวันที่ 1 มกราคม 2568 </w:t>
      </w:r>
    </w:p>
    <w:p w:rsidR="00A21C9F" w:rsidRPr="00A21C9F" w:rsidRDefault="00A21C9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</w:r>
      <w:r w:rsidRPr="00A21C9F">
        <w:rPr>
          <w:rFonts w:ascii="TH SarabunPSK" w:hAnsi="TH SarabunPSK" w:cs="TH SarabunPSK"/>
          <w:sz w:val="32"/>
          <w:szCs w:val="32"/>
          <w:cs/>
        </w:rPr>
        <w:tab/>
        <w:t xml:space="preserve">2.7 รายได้ขององค์กรปกครองส่วนท้องถิ่นที่ได้รับผลกระทบจากการลดภาษีที่ดินและสิ่งปลูกสร้าง </w:t>
      </w:r>
      <w:bookmarkEnd w:id="9"/>
    </w:p>
    <w:p w:rsidR="00A21C9F" w:rsidRDefault="00A21C9F" w:rsidP="00A21C9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21C9F" w:rsidRPr="00E454C8" w:rsidRDefault="006D70DD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</w:t>
      </w:r>
      <w:r w:rsidR="00B919D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21C9F" w:rsidRPr="00E454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</w:t>
      </w:r>
      <w:r w:rsidR="00A21C9F" w:rsidRPr="00E454C8">
        <w:rPr>
          <w:rFonts w:ascii="TH SarabunPSK" w:hAnsi="TH SarabunPSK" w:cs="TH SarabunPSK" w:hint="cs"/>
          <w:b/>
          <w:bCs/>
          <w:sz w:val="32"/>
          <w:szCs w:val="32"/>
          <w:cs/>
        </w:rPr>
        <w:t>ง ผลการพิจารณาของคณะกรรมการกลั่นกรองการใช้จ่ายเงินกู้ ในคราวประชุมครั้งที่ 10/2564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10/2564 เมื่อวันที่ 25 มีนาคม 2564 ที่ได้พิจารณากลั่นกรองข้อเสนอแผนงานหรือโครงการเพื่อขอ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(พระราชกำหนดฯ) และพิจารณากลั่นกรองความเหมาะสมของการขอเปลี่ยนแปลงรายละเอียดที่เป็นสาระสำคัญ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ของโครงการที่ได้รับอนุมัติจากคณะรัฐมนตรีให้ใช้จ่ายจากเงินกู้ตามพระราชกำหนดฯ พิจารณาความเหมาะสมของการขอยกเลิกโครงการที่ได้รับอนุมัติจากคณะรัฐมนตรีให้ดำเนินโครงการโดยให้ใช้จ่ายจากเงินกู้ตามพระราชกำหนดฯ และพิจารณาจัดทำคู่มือการเสนอโครงการพัฒนาและเสริมสร้างความเข้มแข็งของเศรษฐกิจฐานราก ตามมติคณะรัฐมนตรีเมื่อวันที่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รวมทั้งการรายงานผลการดำเนินการตามข้อเสนอแนะเพื่อป้องกันการทุจริต กรณีศึกษาการใช้จ่ายงบประมาณตามพระราชกำหนดการเงิน เพื่อแก้ไขปัญหาการระบาดของโรคติดเชื้อไวรัสโคโรนา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ของสำนั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 ป.ป.ช. เสนอคณะรัฐมนตรี พิจารณาตามมาตรา 8 (1) ของพระราชกำหนดฯ ข้อ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งระเบียบสำนักนายกรัฐมนตรีว่าด้วยการดำเนินการ 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</w:t>
      </w:r>
      <w:r w:rsidRPr="00E454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ระเบียบสำนักนายกรัฐมนตรีฯ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และมาตรา 4 (1)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แห่งพระราชกฤษฎีกาว่าด้วยการเสนอเรื่องและการประชุมคณะรัฐมนตรี พ.ศ. 2548 รวมถึงมติคณะรัฐมนตรีที่เกี่ยวข้อง ดังนี้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อนุมัติโครงการค่าบริการสาธารณสุขภายใต้ระบบหลักประกันสุขภาพแห่งชาติ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ของสำนักงานหลักประกันสุขภาพแห่งชาติ กระทรวงสาธารณสุข กรอบวงเงินรวม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3,752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7050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(ปรับลดจากข้อเสนอ จำนวน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90.5600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โดยใช้จ่ายจากเงินกู้ภายใต้แผนงานที่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ตามบัญชีท้ายพระราชกำหนด ฯ ประกอบด้วย ค่าบริการสาธารณสุขสำหรับโรคติดเชื้อไวรัสโคโรนา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วงเงิน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652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385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(ปรับลด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80.0000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ล้านบาท) และค่าบริการอื่นที่เกี่ยวข้องกับบริการโรคติดเชื้อไวรัสโคโรนา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กรอบวงเงิน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100.3200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(ปรับลด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5600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ล้านบาท) ทั้งนี้ สำหรับค่าบริการอื่นที่เกี่ยวข้องกับบริการโรคติดเชื้อไวรัสโคโรนา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ให้เบิกจ่ายได้ตามข้อเท็จจริงที่เกิดขึ้นและไม่ให้ถัวจ่ายกับรายการอื่น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มอบหมายให้กระทรวงสาธารณสุขและหน่วยงานที่เกี่ยวข้อง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เร่งพิจารณาจัดหาแหล่งเงินสำหรับเป็นค่าใช้จ่ายในการจัดซื้อวัคซีนโควิด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ในช่วงเดือนตุลาคม - ธันวาคม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 โดยกรณีที่พิจารณาแล้วเห็นว่ามีความจำเป็นต้องใช้จ่ายจากเงินกู้ตามพระราชกำหนดฯ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เร่งจัดทำข้อเสนอโครงก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รฯ ที่มีข้อมูลครบถ้วนและเพียงพอ เสนอคณะกรรมการฯ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ิจารณาตาม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ขั้นตอนของกฎหมายและระเบียบที่เกี่ยวข้องโดยเร็ว เพื่อให้ทันกับกรอบระยะเวลาการดำเนินการตามพระราชกำหนดฯ ซึ่งจะช่วยให้การจัดหาวัคซีนโควิด -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ของประเทศเป็นไปตามแผนงานที่กำหนดไว้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อนุมัติโครงการค่าตอบแทน เยียวยา ชดเชย และเสี่ยงภัย สำหรับการปฏิบัติงานของอาสาสมัครสาธารณสุขประจำหมู่บ้าน ในการเฝ้าระวัง ป้องกัน และควบคุมโรคติดเชื้อไวรัสโคโรนา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2019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ในชุมชน ของกรมสนับสนุนบริก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รสุขภาพ กระทรวงสาธารณสุข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เพื่อเป็นการจ่ายค่า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ตอบแทน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เสี่ยงภัยให้กับ อสม. ในการสนับสนุนการเฝ้าระวัง ป้องกัน และควบคุมโควิด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ที่ยังคงแพร่ระบาดในหลายพื้นที่ เป็นระยะเวลา 3 เดือน (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มษายน - มิถุนายน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กรอบวงเงินรวมไม่เกิน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575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4590 ล้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านบาท โดยใช้จ่ายจากเงินกู้ภายใต้แผนงานที่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ตามบัญ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ท้ายพระราชกำหนดฯ และมีระยะเวลา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การเบิก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จ่ายโครงการฯ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(เมษายน - กรกฎาคม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พร้อมทั้งเห็นควรมอบหมาย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 สธ. เร่ง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พิจารณาฉีดวัคซีนโควิด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ให้ครอบคลุม อสม. และ อสส. ทุกราย เพื่อลดความเสี่ยงในการปฏิบัติหน้าที่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อสม. และ อสส. ต่อไป 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มอบหมายให้สำนักงานหลักประกันสุขภาพแห่งชาติ เป็นหน่วยงานรับผิดชอบโครงการตามข้อ 1 และกรมสนับสนุนบริการสุขภาพ เป็นหน่วยงานรับผิดชอบโครงการตามข้อ 3 และดำเนินการ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จัดทำความต้องการใช้จ่ายเป็นรายเดือน เพื่อให้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สำนักงานบริหารหนี้สาธารณะ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สบน.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รายงานความก้าวหน้าในการดำเนินโครงการ และการใช้จ่ายเงินกู้ รวมถึงปัญหาอุปสรรค ในระบบ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proofErr w:type="spellEnd"/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และจัดส่งให้ สบน. ตามหลักเกณฑ์และวิธีการที่กระทรวงการคลัง (กค.)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กำหนดภายในวันที่ 7 ของเดือนถัดไป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ประสานกับ กค. ในการรายงานขีดความสามารถในการชำระคืนหนี้เงินกู้ประกอบการพิจารณา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รัฐมนตรีตามมาตรา 6 แห่งพระราชกำหนดฯ ด้วย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อนุมัติให้กรมสนับสนุนบริการสุขภาพ กระทรวงสาธารณสุข ปรับปรุงรายละเอียดที่เป็นสาระสำคัญของโครงการค่าตอบแทน เยียวยา ชดเชยและเสี่ยงภัย สำหรับการปฏิบัติงานของอาสาสมัครสาธารณสุขประจำหมู่บ้าน ในการเฝ้าระวัง ป้องกัน และควบคุมโรคติดเชื้อไวรัสโคโรนา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2019 ในชุมชน (ระยะที่ 2)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โดยขยายระยะเวลาการเบิกจ่ายเงินค่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ตอบแทนของโครงการฯ จากเดือน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 เดือนเมษายน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ห้สอดคล้องกับปฏิทินการทำงานสำหรั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บการจ่ายเงินค่าต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อบแทนฯ ของกรมบัญชีกลาง ทั้งนี้ เห็นควรให้กรมสนับสนุนบริก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รสุขภาพ ดำเนินการตามความเห็น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ของคณะกรรมการฯ โดยเคร่งครัดต่อไป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อนุมัติให้กรมการพัฒนาชุมชน กระทรวงมหาดไทยปรับปรุงรายละเอียดที่เป็นสาระสำคัญของโครงการโอทอปไทย สู้ภัยโควิด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โดยการปรับแผนการดำเนินโครงการจากเดิมกำหนดดำเนินการในไตรมาสที่ 2 ของปีงบประมาณ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(มกราคม - มีนาคม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เป็นดำเนินการในไตรมาสที่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ของปีงบประมาณ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(มกราคม - มิถุนายน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ทั้งนี้ เห็นควรให้กรมการพัฒนาชุมชน เร่งดำเนินการตามความเห็นของคณะกรรมการฯ โดยเคร่งครัดต่อไป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7.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อนุมัติให้จังหวัดอุดรธานี ยุติการดำเนินโครงการอบรมนวดไทยเพื่อสุขภาพ 150 ชั่วโมงเพื่อฟื้นฟูภายหลังการระบาดโรคติดเชื้อไวรัสโคโรนา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proofErr w:type="spellEnd"/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-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19) เนื่องจากได้รับผลกระทบจากสถานการณ์การแพร่ระบาดของโรคติดเชื้อไวรัสโคโรนา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พร้อมทั้งเห็นควรให้จังหวัดอุดรธานีเร่งดำเนินการตามข้อ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20 ตามระเบียบสำนักนายกรัฐมนตรีฯ ต่อไป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รับทราบ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คู่มือการเสนอโครงการพัฒนาและเสริมสร้างความเข้มแข็งของเศรษฐกิจฐานราก ภายใต้กลุ่มแผนงาน/โครงการฟื้นฟูเศรษฐกิจท้องถิ่นและชุมชนบนพื้นฐานของโอกาสและศักยภาพของท้องถิ่น : ระดับพื้นที่ วงเงิน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และมอบหมายให้หน่วยงานที่เกี่ยวข้อง ถือปฏิบัติตามแนวทางที่กำหนดไว้ในคู่มือการเสนอโครงการฯ รวมถึงกฎหมายและระเบียบที่เกี่ยวข้องของทางราชการโดยเคร่งครัด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รับทราบรายงานผลการดำเนินการตามข้อเสนอแนะเพื่อป้องกันการ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ทุจริต กรณีศึกษา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รใช้จ่า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ยงบประมาณตามพระราชกำหนดการเงิน เพื่อแก้ไขปัญหาการระบาดของโรค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ติดเชื้อไวรัส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ของคณะกรรมการฯ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โครงการค่าบริการสาธารณสุขภายใต้ระบบหลักประกันสุขภาพแห่งชาติ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 หน่วยรับผิดชอบ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สปสช.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2) วัตถุประสงค์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เพื่อเป็นค่าใช้จ่ายให้กับหน่วยบริการ สถานพยาบาลที่ให้บริการสาธารณสุขโรคติดเชื้อไวรัสโคโรนา 2019 สำหรับประชาชนไทยทุกสิทธิ ระหว่างเดือนกุมภาพันธ์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2564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ประชาชนไทยประมาณ 67 ล้านคน หน่วยบริการหรือสถานพยาบาลที่จัดบริการสาธารณสุขทั้งภาครัฐและเอกชน รวมถึงผู้ให้บริการสาธารณสุขทั่วประเทศ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4) ระยะเวลาดำเนินงาน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 เดือน (ระหว่างเดือนกุมภาพันธ์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2564)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5) แผนการดำเนินงาน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สปสช. จะจัดสรรงบประมาณให้แก่หน่วยบริการในระบบหลักประกันสุขภาพแห่งชาติและสถานพยาบาลอื่น ตามจำนวนผลงานบริการจริงที่เกิดขึ้น ภายใต้หลักเกณฑ์ เงื่อนไข แนวทางที่คณะกรรมการหลักประกันสุขภาพแห่งชาติประกาศกำหนด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6) ผลประโยชน์ที่คาดว่าจะได้รับ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ช่วยลดงบประมาณในภาพรวมด้านการรักษาพยาบาล เนื่องจากเป็นโครงการที่ทำให้เกิดการบริการตรวจคัดกรอง รวมทั้งสนับสนุนให้ประชาชนได้รับวัคชีนโควิด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ซึ่งมีค่าใช้จ่ายต้นทุนบริการน้อยกว่าการรักษาเมื่อป่วยแล้ว ทั้งนี้ ยังสร้างความมั่นใจกับประชาชนที่จะได้รับวัคซีนโควิด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หากภายหลังการรับวัคซีนโควิด - 19แล้วเกิดผลกระทบข้างเคียงที่รุนแรง จะได้รับเงินเยียวยาช่วยเหลือ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โครงการค่าตอบแทน เยียวยา ชดเชย และเสี่ยงภัย สำหรับการปฎิบัติงานของอาสาสมัครสาธารณสุขประจำหมู่บ้าน (อสม.) ในการเฝ้าระวัง ป้องกัน และควบคุมโรคติดเชื้อไวรัสโคโรนา 2019 ในชุมชน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1)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เพื่อส่งเสริม สนับสนุนบทบาทของ อสม. ในการสื่อสารให้ความรู้สร้างความเข้าใจเกี่ยวกับวัคซีนป้องกันโรคติดเชื้อไวรัสโคโรนา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รวมถึงสำรวจและติดตามอาการประชาชนกลุ่มเป้าหมายที่จะได้รับวัคซีนในชุมชน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เพื่อแก้ไขปัญหาการระบาดของโรคติดเชื้อไวรัสโคโรนา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ด้วยการสนับสนุนบทบาท อสม. ในการเฝ้าระวัง ป้องกัน ควบคุมโรคติดเชื้อไวรัสโคโรนา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และช่วยเหลือ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เยียวยา พื้นฟูทางด้านจิตใจแก่ประชาชนในระดับหมู่บ้าน/ชุมชน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เพื่อสนับสนุนบทบาท อสม. ในการจัดกระบวนการ พัฒนาบทบาทของประชาชน/ชุมชนในการสร้างวิถีชีวิตใหม่ (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New Normal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ในการปฏิบัติตามมาตรการในการป้องกันโรคติดเชื้อไวรัสโคโรนา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และร่วมสร้างตำบลวิถีชีวิตใหม่ ปลอดภัยโควิด -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อสม.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729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และ อสส.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577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รวมทั้งสิ้น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306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ที่มีสิทธิรับค่าป่วยการในการปฏิบัติหน้าที่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ผลประโยชน์ที่คาดว่าจะได้รับ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1)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หมู่บ้าน/ชุมชน มีระบบเฝ้าระวัง ป้องกัน และคัดกรองโรคติดเชื้อไวรัสโคโรนา 2019 ประชาชนในชุมชนได้รับการดูแลโดย อสม.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ประชาชนมีความรู้ ความเข้าใจเกี่ยวกับวัคซีนป้องกันโรคติดเชื้อไวรัสโคโรนา 2019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3)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ประชาชนกลุ่มเป้าหมายที่จะได้รับวัคซีนในชุมชน ได้รับการติดตาม ดูแล และสังเกตอาการข้างเคียง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4)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ประชาชนมีพฤติกรรมสุขภาพที่ถูกต้องในการป้องกันตนเอง ให้ปลอดภัยจากโรคติดเชื้อไวรัสโคโรนา 2019 และสอดคล้องกับวิถีชีวิตใหม่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5)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ประชาชนได้รับการสำรวจ คัดกรองด้านสุขภาพจิต และได้รับการเยียวยาฟื้นฟูด้านสุขภาพใจอย่างเหมาะสม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1C9F" w:rsidRPr="00E454C8" w:rsidRDefault="006D70DD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30</w:t>
      </w:r>
      <w:r w:rsidR="00B919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A21C9F"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แนวทางการแก้ไขปัญหาตู้คอนเทนเนอร์ขาดแคลนในธุรกิจขนส่งสินค้าทางทะเลของการท่าเรือแห่งประเทศไทย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แนวทางการแก้ไขปัญหาการขาดแคลนตู้คอนเทนเนอร์ในธุรกิจการขนส่งสินค้าทางทะเลตามการพิจารณาของคณะกรรมการท่าเรือแห่งประเทศไทยในคราวประชุม ครั้งที่ 1/2564 เมื่อวันที่ 28 มกราคม 2564 ตามที่กระทรวงคมนาคม (คค.) โดยการท่าเรือแห่งประเทศไทยเสนอ ดังนี้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ให้ท่าเรือกรุงเทพปรับลดค่าภาระตู้สินค้าเปล่าขาเข้าผ่านท่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เรือกรุงเทพในอัตรา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000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บาทต่อทีอียู เป็นเวลา 3 เดือน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ตั้งแต่เดือนมกรา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 - มีนาคม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รวมค่าใช้จ่ายในการดำเนินการเป็นจำนวนเงินประมาณ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5.280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ให้ท่าเรือแหลมฉบังชดเชยค่ายกขนตู้สินค้าให้แก่เอกชนผู้ประกอบการนำเข้าที่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ท่าเรือ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แหลมฉบัง โดยจ่ายส่วนลดคืนในอัตรา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บาทต่อทีอียู เป็นระยะเวลา 3 เดือน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ตั้งแต่เดือนมกรา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คม - มีนาคม 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รวมค่าใช้จ่า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ในการดำเนินกา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เป็นจำนวนเงินประมาณ </w:t>
      </w:r>
      <w:r w:rsidRPr="00E454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384</w:t>
      </w:r>
      <w:r w:rsidRPr="00E454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</w:t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และให้ คค. ร่วมกับหน่วยงานที่เกี่ยวข้องประเมินความคุ้มค่าในการดำเนินการและประโยชน์ที่ผู้ประกอบการส่งออกรายย่อยได้รับ รวมทั้งหาข้อยุติเกี่ยวกับแหล่งเงินที่จะนำมาใช้ในการดำเนินการตามแนวทางดังกล่าว</w:t>
      </w:r>
    </w:p>
    <w:p w:rsidR="00A21C9F" w:rsidRPr="00E454C8" w:rsidRDefault="00A21C9F" w:rsidP="00A21C9F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แนวทางการแก้ไขปัญหาการขาดแคลนตู้คอนเทนเนอร์ฯ ตามที่การท่าเรือแห่งประเทศไทยเสนอ เป็นการดำเนินการตามที่ได้มีการประชุมหารือร่วมกับกรมการค้าภายใน และคณะกรรมการการท่าเรือแห่งประเทศไทยในคราวประชุม ครั้งที่ 1/2564 เมื่อวันที่ 28 มกราคม 2564 ได้มีมติเห็นชอบแล้ว </w:t>
      </w:r>
    </w:p>
    <w:p w:rsidR="00B25E72" w:rsidRPr="00CD1FE9" w:rsidRDefault="00B25E72" w:rsidP="00A21C9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5E72"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391.05pt;margin-top:732.95pt;width:180pt;height:8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" stroked="f">
            <v:textbox>
              <w:txbxContent>
                <w:p w:rsidR="00B25E72" w:rsidRPr="00CD2593" w:rsidRDefault="00B25E72" w:rsidP="00B25E72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ตรวจ (รอง ลมช.) ........./........../.......</w:t>
                  </w:r>
                </w:p>
                <w:p w:rsidR="00B25E72" w:rsidRPr="00CD2593" w:rsidRDefault="00B25E72" w:rsidP="00B25E72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ตรวจ (ผอ.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กอง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.) ........./........../.......</w:t>
                  </w:r>
                </w:p>
                <w:p w:rsidR="00B25E72" w:rsidRPr="00CD2593" w:rsidRDefault="00B25E72" w:rsidP="00B25E72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</w:t>
                  </w: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ร่าง........../.........../.........</w:t>
                  </w:r>
                </w:p>
                <w:p w:rsidR="00B25E72" w:rsidRPr="00CD2593" w:rsidRDefault="00B25E72" w:rsidP="00B25E72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D259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..................พิมพ์/ทาน......../........../.......</w:t>
                  </w:r>
                </w:p>
                <w:p w:rsidR="00B25E72" w:rsidRPr="00CD2593" w:rsidRDefault="00B25E72" w:rsidP="00B25E72">
                  <w:pPr>
                    <w:spacing w:line="235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B25E72" w:rsidRPr="00146D43" w:rsidRDefault="00B25E72" w:rsidP="00B25E72">
                  <w:pPr>
                    <w:spacing w:line="235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‘</w:t>
                  </w:r>
                </w:p>
              </w:txbxContent>
            </v:textbox>
          </v:shape>
        </w:pict>
      </w:r>
      <w:bookmarkStart w:id="10" w:name="_Hlk64896771"/>
      <w:r w:rsidRPr="00B25E72">
        <w:rPr>
          <w:rFonts w:ascii="TH SarabunPSK" w:hAnsi="TH SarabunPSK" w:cs="TH SarabunPSK"/>
          <w:noProof/>
          <w:sz w:val="32"/>
          <w:szCs w:val="32"/>
        </w:rPr>
        <w:pict>
          <v:shape id="Text Box 7" o:spid="_x0000_s1041" type="#_x0000_t202" style="position:absolute;margin-left:425.75pt;margin-top:784.7pt;width:160.2pt;height:54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" stroked="f">
            <v:textbox>
              <w:txbxContent>
                <w:p w:rsidR="00B25E72" w:rsidRPr="00093E32" w:rsidRDefault="00B25E72" w:rsidP="00B25E7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........ตรวจ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(รอง ลมช.).............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</w:t>
                  </w:r>
                </w:p>
                <w:p w:rsidR="00B25E72" w:rsidRPr="00093E32" w:rsidRDefault="00B25E72" w:rsidP="00B25E7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........ตรวจ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(ผอ.กรป.).............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</w:t>
                  </w:r>
                </w:p>
                <w:p w:rsidR="00B25E72" w:rsidRPr="00093E32" w:rsidRDefault="00B25E72" w:rsidP="00B25E7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...............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 w:rsidRPr="00093E32">
                    <w:rPr>
                      <w:rFonts w:ascii="TH SarabunPSK" w:hAnsi="TH SarabunPSK" w:cs="TH SarabunPSK"/>
                      <w:szCs w:val="24"/>
                      <w:cs/>
                    </w:rPr>
                    <w:t>...ร่าง/พิมพ์/ทาน........</w:t>
                  </w:r>
                  <w:r w:rsidRPr="00093E32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849CF" w:rsidRPr="00C11CD6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D70D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49CF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ผลการประชุมรัฐมนตรีท่องเที่ยวอาเซียน ครั้งที่ 24 และการประชุมที่เกี่ยวข้อง ผ่านระบบการประชุมทางไกล 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คณะรัฐมนตรีรับทราบผลการประชุมรัฐมนตรีท่องเที่ยวอาเซียน ครั้งที่ 24 และการประชุมที่เกี่ยวข้อง ผ่านระบบการประชุมทางไกล ระหว่างที่ 4 – 5 กุมภาพันธ์ 2564 โดยรัฐมนตรีว่าการกระทรวงการท่องเที่ยวและกีฬาเป็นหัวหน้าคณะผู้แทนไทยเข้าร่วมการประชุมดังกล่าว </w:t>
      </w:r>
      <w:r w:rsidRPr="00C11CD6">
        <w:rPr>
          <w:rFonts w:ascii="TH SarabunPSK" w:hAnsi="TH SarabunPSK" w:cs="TH SarabunPSK"/>
          <w:sz w:val="32"/>
          <w:szCs w:val="32"/>
        </w:rPr>
        <w:t>[</w:t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คณะรัฐมนตรีมีมติ (2 กุมภาพันธ์ 2564) เห็นชอบร่างปฏิญญาพนมเปญมุ่งสู่การท่องเที่ยวของอาเซียนที่ยั่งยืน ครอบคลุมและฟื้นตัวได้เร็วยิ่งขึ้นและเห็นชอบร่างแถลงข่าวการประชุมรัฐมนตรีท่องเที่ยวอาเซียนที่เกี่ยวข้อง และการประชุมที่เกี่ยวข้อง จำนวน 3 ฉบับ</w:t>
      </w:r>
      <w:r w:rsidRPr="00C11CD6">
        <w:rPr>
          <w:rFonts w:ascii="TH SarabunPSK" w:hAnsi="TH SarabunPSK" w:cs="TH SarabunPSK"/>
          <w:sz w:val="32"/>
          <w:szCs w:val="32"/>
        </w:rPr>
        <w:t xml:space="preserve">]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โดยมีผลการประชุมที่สำคัญสรุปได้ ดังนี้ </w:t>
      </w:r>
    </w:p>
    <w:tbl>
      <w:tblPr>
        <w:tblStyle w:val="afb"/>
        <w:tblW w:w="0" w:type="auto"/>
        <w:tblLook w:val="04A0"/>
      </w:tblPr>
      <w:tblGrid>
        <w:gridCol w:w="2405"/>
        <w:gridCol w:w="7342"/>
      </w:tblGrid>
      <w:tr w:rsidR="00D849CF" w:rsidRPr="00C11CD6" w:rsidTr="00BB018C">
        <w:tc>
          <w:tcPr>
            <w:tcW w:w="2405" w:type="dxa"/>
          </w:tcPr>
          <w:p w:rsidR="00D849CF" w:rsidRPr="00C11CD6" w:rsidRDefault="00D849CF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7342" w:type="dxa"/>
          </w:tcPr>
          <w:p w:rsidR="00D849CF" w:rsidRPr="00C11CD6" w:rsidRDefault="00D849CF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849CF" w:rsidRPr="00C11CD6" w:rsidTr="00BB018C">
        <w:tc>
          <w:tcPr>
            <w:tcW w:w="2405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รัฐมนตรีท่องเที่ยวอาเซียน</w:t>
            </w:r>
          </w:p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24</w:t>
            </w:r>
          </w:p>
        </w:tc>
        <w:tc>
          <w:tcPr>
            <w:tcW w:w="7342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รัฐมนตรีว่าการกระทรวงการท่องเที่ยวและกีฬาได้ให้การรับรองเอกสารผลลัพธ์การประชุม จำนวน 2 ฉบับ โดยมีรายละเอียด ดังนี้</w:t>
            </w:r>
          </w:p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ปฏิญญาพนมเปญฯ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การมุ่งมั่นที่จะดำเนินงานร่วมกัน เช่น (1)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ส่งเสริมการพัฒนาการท่องเที่ยวอย่างยั่งยืน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 และครอบคลุม โดยให้ความสำคัญกับผู้ประกอบการวิสาหกิจขนาดกลาง ขนาดย่อม และรายย่อย กลุ่มเสี่ยงและชุมชน</w:t>
            </w:r>
            <w:r w:rsidR="00671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ที่ได้รับผลกระทบจากการแพร่ระบาดของโรคติดเชื้อไวรัสโคโรนา 2019 </w:t>
            </w:r>
            <w:r w:rsidR="00671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(โควิด-19) (2) 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ยกระดับการสร้างขีดความสามารถ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ในการเข้าถึงหลักสูตรการเพิ่มพูนทักษะและการสร้างทักษะใหม่ที่ดีขึ้น รวมถึงโครงการแลกเปลี่ยนทางการศึกษาและเครือข่ายการวิจัยระดับภูมิภาคสำหรับบุคลากรด้านการท่องเที่ยวในสาขาต่าง ๆ เช่น เทคโนโลยีดิจิทัล นวัตกรรมและการท่องเที่ยวเชิงนิเวศ</w:t>
            </w:r>
          </w:p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แถลงข่าวร่วมการประชุมฯ 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เช่น (1) การรับทราบว่าภาคการท่องเที่ยวสูญเสียรายได้ประมาณร้อยละ 75.8 และการเดินทางขาเข้าระหว่างประเทศลดลงประมาณร้อยละ 80.5 เมื่อเปรียบเทียบกับปี 2562 (2) การจัดทำแผนบรรเทาผลกระทบและการดำเนินการเพื่อหลีกเลี่ยงผลกระทบจากโควิด-19 และมีการรับรองแผนงานภายใต้ยุทธศาสตร์ด้านการท่องเที่ยวอาเซียนฉบับปรับปรุง พ.ศ. 2559 – 2568 (3) การขยาย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การเป็นประธานอาเซียนด้านการท่องเที่ยวของราชอาณาจักรกัมพูชา (กัมพูชา) ไปถึงเดือนมกราคม 2565 เพื่อให้กัมพูชาได้เป็นเจ้าภาพจัดการประชุมการท่องเที่ยวอาเซียนในปี 2565 </w:t>
            </w:r>
          </w:p>
        </w:tc>
      </w:tr>
      <w:tr w:rsidR="00D849CF" w:rsidRPr="00C11CD6" w:rsidTr="00BB018C">
        <w:tc>
          <w:tcPr>
            <w:tcW w:w="2405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รัฐมนตรีท่องเที่ยวอาเซียนบวกสาม (สาธารณรัฐประชาชนจีน ญี่ปุ่นและสาธารณรัฐเกาหลี) ครั้งที่ 20</w:t>
            </w:r>
          </w:p>
        </w:tc>
        <w:tc>
          <w:tcPr>
            <w:tcW w:w="7342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ได้รับรองแถลงข่าวร่วมการประชุมฯ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มีสาระสำคัญ เช่น (1) มีการหารือเกี่ยวกับแนวทางการฟื้นฟูความร่วมมือด้านการท่องเที่ยวของประเทศสมาชิกอาเซียนบวกสาม โดยมุ่งเน้นไปที่การดำเนินโครงการและกิจกรรมที่เป็นประโยชน์ร่วมกัน ทั้งนี้ ได้ให้การรับรองแผนงานความร่วมมือด้านการท่องเที่ยวอาเซียนบวกสาม ปี 2564 – 2568 (2) การเลื่อนกิจกรรมของปี 2563 ไปจัดในปี 2564 เนื่องจากการแพร่ระบาดของโควิด-19 รวมถึงการสัมมนาการลงทุนด้านการท่องเที่ยวอาเซียน – จีน</w:t>
            </w:r>
          </w:p>
        </w:tc>
      </w:tr>
      <w:tr w:rsidR="00D849CF" w:rsidRPr="00C11CD6" w:rsidTr="00BB018C">
        <w:tc>
          <w:tcPr>
            <w:tcW w:w="2405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รัฐมนตรีท่องเที่ยวอาเซียน – อินเดีย ครั้งที่ 8</w:t>
            </w:r>
          </w:p>
        </w:tc>
        <w:tc>
          <w:tcPr>
            <w:tcW w:w="7342" w:type="dxa"/>
          </w:tcPr>
          <w:p w:rsidR="00D849CF" w:rsidRPr="00C11CD6" w:rsidRDefault="00D849CF" w:rsidP="00A21C9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ที่ประชุมได้</w:t>
            </w:r>
            <w:r w:rsidRPr="00C1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รับรองแถลงข่าวร่วมฯ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เช่น (1) รับทราบสถิตินักท่องเที่ยวจากประเทศสมาชิกอาเซียนเดินทางไปยังสาธารณรัฐอินเดีย จำนวน 930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339</w:t>
            </w:r>
            <w:r w:rsidRPr="00C11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1CD6">
              <w:rPr>
                <w:rFonts w:ascii="TH SarabunPSK" w:hAnsi="TH SarabunPSK" w:cs="TH SarabunPSK"/>
                <w:sz w:val="32"/>
                <w:szCs w:val="32"/>
                <w:cs/>
              </w:rPr>
              <w:t>คน คิดเป็นร้อยละ 8.51 ของจำนวนนักท่องเที่ยวทั้งหมดและมีนักท่องเที่ยวอินเดียเดินทางมายังประเทศสมาชิกอาเซียน ประมาณ 4.7 ล้านคน ในปี 2562 (2) การยกระดับความร่วมมืออาเซียน – อินเดีย ด้านการท่องเที่ยวภายใต้กรอบบันทึกความเข้าใจระหว่างอาเซียนและอินเดียว่าด้วยความร่วมมือด้านการท่องเที่ยว และดำเนินกิจกรรมที่เข้มข้นเพื่อฟื้นฟูกิจกรรมการท่องเที่ยวภายหลังการแพร่ระบาดของโควิด-19</w:t>
            </w:r>
          </w:p>
        </w:tc>
      </w:tr>
    </w:tbl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>เอกสารผลลัพธ์การประชุมต่าง ๆ ที่ได้มีการรับรองในที่ประชุมฯ มีสาระสำคัญไม่แตกต่างจากร่างเอกสารที่คณะรัฐมนตรีได้ให้ความเห็นชอบเมื่อวันที่ 2 กุมภาพันธ์ 2564 มีเพียงการปรับหรือเพิ่มถ้อยคำให้กระชับและ                ตรงประเด็นมากขึ้น โดยประโยชน์ที่ประเทศไทยได้รับจากการเข้าร่วมการประชุมฯ คือ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(1) รับทราบนโยบาย ข้อมูล ทิศทางการพัฒนาการท่องเที่ยวในภูมิภาคอาเซียน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เพื่อนำไปปรับใช้กับการจัดทำแผนงานโครงการต่าง ๆ ตลอดจนการพัฒนาด้านการท่องเที่ยวและการตลาดการท่องเที่ยว และ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(2) การร่วมหารือการเตรียมความพร้อมในการรับมือกับวิกฤตในปัจจุบันและอนาคต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ตลอดจนหรือถึงแนวทางการฟื้นฟูภาคการท่องเที่ยวในภูมิภาคอาเซียนให้สามารถ </w:t>
      </w:r>
      <w:r w:rsidRPr="00C11CD6">
        <w:rPr>
          <w:rFonts w:ascii="TH SarabunPSK" w:hAnsi="TH SarabunPSK" w:cs="TH SarabunPSK"/>
          <w:sz w:val="32"/>
          <w:szCs w:val="32"/>
        </w:rPr>
        <w:t>“</w:t>
      </w:r>
      <w:r w:rsidRPr="00C11CD6">
        <w:rPr>
          <w:rFonts w:ascii="TH SarabunPSK" w:hAnsi="TH SarabunPSK" w:cs="TH SarabunPSK"/>
          <w:sz w:val="32"/>
          <w:szCs w:val="32"/>
          <w:cs/>
        </w:rPr>
        <w:t>ล้มแล้วลุกไว</w:t>
      </w:r>
      <w:r w:rsidRPr="00C11CD6">
        <w:rPr>
          <w:rFonts w:ascii="TH SarabunPSK" w:hAnsi="TH SarabunPSK" w:cs="TH SarabunPSK"/>
          <w:sz w:val="32"/>
          <w:szCs w:val="32"/>
        </w:rPr>
        <w:t xml:space="preserve">” </w:t>
      </w:r>
      <w:r w:rsidRPr="00C11CD6">
        <w:rPr>
          <w:rFonts w:ascii="TH SarabunPSK" w:hAnsi="TH SarabunPSK" w:cs="TH SarabunPSK"/>
          <w:sz w:val="32"/>
          <w:szCs w:val="32"/>
          <w:cs/>
        </w:rPr>
        <w:t>ด้วยการสร้างความเข้มแข็งของเศรษฐกิจฐานราก การเติบโตทางเศรษฐกิจที่ยั่งยืน การพัฒนาทุนมนุษย์ และการปรับปรุงปัจจัยพื้นฐานให้เข้มแข็งเพื่อต่อยอดการพัฒนา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49CF" w:rsidRPr="00C11CD6" w:rsidRDefault="006D70DD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B919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49CF" w:rsidRPr="00C11C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ผลการประชุมสภารัฐมนตรีสมาคมแห่งมหาสมุทรอินเดีย ครั้งที่ 20 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คณะรัฐมนตรีรับทราบผลการประชุมสภารัฐมนตรีสมาคมแห่งมหาสมุทรอินเดีย ครั้งที่ 20 และมอบหมายส่วนราชการดำเนินการในส่วนที่เกี่ยวข้อง ตามที่กระทรวงการต่างประเทศ เสนอ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>นายวิชาวัฒน์ อิศรภักดี ผู้ช่วยรัฐมนตรีประจำกระทรวงการต่างประเทศ ได้เข้าร่วมการประชุม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สภารัฐมนตรีสมาคมแห่งมหาสมุทรอินเดีย ครั้งที่ 20 ผ่านระบบการประชุมทางไกล เมื่อวันที่ 17 ธันวาคม 2563 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แถลงการณ์เอมิเรตส์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มีสาระสำคัญไม่แตกต่างจากที่คณะรัฐมนตรีมีมติเห็นชอบในหลักการแล้วเมื่อวันที่ 15 ธันวาคม 2563 อย่างไรก็ตาม มีการเพิ่มประเด็น ได้แก่ (1) ความร่วมมือของประเทศสมาชิกในการ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ต่อต้านการก่อการร้าย</w:t>
      </w:r>
      <w:r w:rsidRPr="00C11CD6">
        <w:rPr>
          <w:rFonts w:ascii="TH SarabunPSK" w:hAnsi="TH SarabunPSK" w:cs="TH SarabunPSK"/>
          <w:sz w:val="32"/>
          <w:szCs w:val="32"/>
          <w:cs/>
        </w:rPr>
        <w:t>และ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การใช้ความรุนแรง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(2) รายละเอียดเรื่อง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การจัดตั้งศูนย์ความเป็นเลิศ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สำหรับสมาคมแห่งมหาสมุทรอินเดียที่มาเลเซีย เพื่อส่งเสริมความร่วมมือในสาขาสำคัญและประเด็นคาบเกี่ยว (3)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การเพิ่มประเทศที่ได้ลงนาม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ในบันทึกความเข้าใจว่าด้วยความร่วมมือในการค้นหาและช่วยเหลือของมหาสมุทรอินเดีย </w:t>
      </w:r>
      <w:r w:rsidRPr="00C11CD6">
        <w:rPr>
          <w:rFonts w:ascii="TH SarabunPSK" w:hAnsi="TH SarabunPSK" w:cs="TH SarabunPSK"/>
          <w:sz w:val="32"/>
          <w:szCs w:val="32"/>
        </w:rPr>
        <w:t>[</w:t>
      </w:r>
      <w:r w:rsidRPr="00C11CD6">
        <w:rPr>
          <w:rFonts w:ascii="TH SarabunPSK" w:hAnsi="TH SarabunPSK" w:cs="TH SarabunPSK"/>
          <w:sz w:val="32"/>
          <w:szCs w:val="32"/>
          <w:cs/>
        </w:rPr>
        <w:t>ได้แก่ สาธารณรัฐอินเดียและสาธารณรัฐมัลดีฟส์ (มัลดีฟส์) เป็นลำดับที่ 14 และ 15</w:t>
      </w:r>
      <w:r w:rsidRPr="00C11CD6">
        <w:rPr>
          <w:rFonts w:ascii="TH SarabunPSK" w:hAnsi="TH SarabunPSK" w:cs="TH SarabunPSK"/>
          <w:sz w:val="32"/>
          <w:szCs w:val="32"/>
        </w:rPr>
        <w:t>]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และบันทึกความเข้าใจเรื่องวิสาหกิจขนาดกลางและขนาดย่อม (สหรัฐอาหรับเอมิเรตส์ มัลดีฟส์ และมาเลเซีย เป็นลำดับที่ 13 14 และ 15) และ 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11CD6">
        <w:rPr>
          <w:rFonts w:ascii="TH SarabunPSK" w:hAnsi="TH SarabunPSK" w:cs="TH SarabunPSK"/>
          <w:sz w:val="32"/>
          <w:szCs w:val="32"/>
          <w:cs/>
        </w:rPr>
        <w:t>(4) การระบุถึงบทบาทของประเทศหุ้นส่วนคู่เจรจา เช่น สหพันธ์สาธารณรัฐเยอรมนีได้ประกาศจะให้การสนับสนุน</w:t>
      </w:r>
      <w:r w:rsidRPr="00C11CD6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งบประมาณจำนวน 1.2 ล้านยูโร เพื่อส่งเสริมความร่วมมือในสาขาความมั่นคงและปลอดภัยทางทะเล และเศรษฐกิจภาคทะเล 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ถ้อยแถลงของผู้แทนประเทศไทย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ให้ความสำคัญกับการขยายความร่วมมือใน 3 ประเด็น ได้แก่ (1)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ความเชื่อมโยงทางทะเลในทุกมิติ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ทั้งด้านกายภาพ กฎระเบียบและดิจิทัล (2)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การทำประมงอย่างยั่งยืน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และ          (3) </w:t>
      </w:r>
      <w:r w:rsidRPr="00C11CD6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การเชื่อมโยงการดำเนินกิจกรรมในสาขาเศรษฐกิจภาคทะเลกับการอนุรักษ์สิ่งแวดล้อมทางทะเล</w:t>
      </w:r>
      <w:r w:rsidRPr="00C11CD6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เพื่อให้เกิดความยั่งยืนและสอดคล้องกับเป้าหมายการพัฒนาที่ยั่งยืนของสหประชาชาติ</w:t>
      </w:r>
    </w:p>
    <w:p w:rsidR="00D849CF" w:rsidRPr="00C11CD6" w:rsidRDefault="00D849CF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D6">
        <w:rPr>
          <w:rFonts w:ascii="TH SarabunPSK" w:hAnsi="TH SarabunPSK" w:cs="TH SarabunPSK"/>
          <w:sz w:val="32"/>
          <w:szCs w:val="32"/>
          <w:cs/>
        </w:rPr>
        <w:tab/>
      </w:r>
      <w:r w:rsidRPr="00C11CD6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การดำเนินการตามแถลงการณ์เอมิเรตส์มีส่วนสำคัญต่อการกระชับความร่วมมือทางเศรษฐกิจ การพัฒนาอย่างยั่งยืนในภูมิภาค และการลดความเหลื่อมล้ำด้านการพัฒนาระหว่างประเทศสมาชิกสมาคมแห่งมหาสมุทรอินเดีย รวมทั้งจะทำให้เกิดความเชื่อมโยงในมิติต่าง ๆ เสริมสร้างความมั่นคงปลอดภัยทางทะเล การบริหารจัดการด้านประมงที่มีประสิทธิภาพ ช่วยฟื้นฟูการท่องเที่ยว ตลอดจนส่งเสริมการพัฒนาเทคโนโลยีวิทยาศาสตร์และนวัตกรรม การอำนวยความสะดวกด้านการค้าการลงทุน และการส่งเสริมบทบาททางเศรษฐกิจของสตรี ดังนั้น จึงมีประเด็นมอบหมายให้ส่วนราชการที่เกี่ยวข้อง ได้แก่ กระทรวงกลาโหม กระทรวงการท่องเที่ยวและกีฬา กระทรวงการพัฒนาสังคมและความมั่นคงของมนุษย์ กระทรวงการอุดมศึกษา วิทยาศาสตร์ วิจัยและนวัตกรรม กระทรวงเกษตรและสหกรณ์ กระทรวงดิจิทัลเพื่อเศรษฐกิจและสังคม กระทรวงทรัพยากรธรรมชาติและสิ่งแวดล้อม กระทรวงพาณิชย์ กระทรวงมหาดไทย กระทรวงวัฒนธรรม กระทรวงสาธารณสุข สำนักงานสภาความมั่นคงแห่งชาติ และสำนักงานส่งเสริมวิสาหกิจขนาดกลางและขนาดย่อม นำไปดำเนินการในส่วนที่เกี่ยวข้อง </w:t>
      </w:r>
    </w:p>
    <w:p w:rsidR="00EC00D4" w:rsidRDefault="00EC00D4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34410" w:rsidRPr="00D34410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4410" w:rsidRPr="00D344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การประชุมระดับรัฐมนตรีบิมสเทค ครั้งที่ 17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คณะรัฐมนตรีมีมติเห็นชอบต่อร่างถ้อยแถลงการประชุมระดับรัฐมนตรีบิมสเทค ครั้งที่ 17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ให้กระทรวงการต่างประเทศดำเนินการได้โดยไม่ต้องนำเสนอคณะรัฐมนตรีเพื่อพิจารณาอีกครั้ง และให้รัฐมนตรีว่าการกระทรวงการต่างประเทศหรือผู้ได้รับมอบหมายร่วมให้การรับรองร่างถ้อยแถลงร่วมการประชุมระดับรัฐมนตรี</w:t>
      </w:r>
      <w:r w:rsidR="00F030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34410">
        <w:rPr>
          <w:rFonts w:ascii="TH SarabunPSK" w:hAnsi="TH SarabunPSK" w:cs="TH SarabunPSK"/>
          <w:sz w:val="32"/>
          <w:szCs w:val="32"/>
          <w:cs/>
        </w:rPr>
        <w:t>บิมสเทค ครั้งที่ 17 ตามที่กระทรวงการต่างประเทศ (กต.) เสนอ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4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ร่างถ้อยแถลงร่วมการประชุมระดับรัฐมนตรีบิมสเทค ครั้งที่ 17 ประมวลความคืบหน้าของ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4410">
        <w:rPr>
          <w:rFonts w:ascii="TH SarabunPSK" w:hAnsi="TH SarabunPSK" w:cs="TH SarabunPSK"/>
          <w:sz w:val="32"/>
          <w:szCs w:val="32"/>
          <w:cs/>
        </w:rPr>
        <w:t>การขับเคลื่อนความร่วมมือภายใต้กรอบบิมสเทค โดยมีสาระสำคัญ ดังนี้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1. สร้างเสริมความเข้มแข็งให้แก่บิมสเทคตามมติการประชุมผู้นำครั้งที่ 4 เมื่อปี 2561 ด้วยการร่วมกันพิจารณาร่างกฎบัตรบิมสเทคเพื่อเสนอให้ที่ประชุมผู้นำบิมสเทคครั้งที่ 5 รับรองโดยการรับรองกฎบัตรดังกล่าวจะยกระดับให้บิมสเทคมีสถานะเป็นองค์การระหว่างประเทศในระดับรัฐบาล (</w:t>
      </w:r>
      <w:r w:rsidRPr="00D34410">
        <w:rPr>
          <w:rFonts w:ascii="TH SarabunPSK" w:hAnsi="TH SarabunPSK" w:cs="TH SarabunPSK"/>
          <w:sz w:val="32"/>
          <w:szCs w:val="32"/>
        </w:rPr>
        <w:t xml:space="preserve">Inter-governmental organization) </w:t>
      </w:r>
      <w:r w:rsidRPr="00D34410">
        <w:rPr>
          <w:rFonts w:ascii="TH SarabunPSK" w:hAnsi="TH SarabunPSK" w:cs="TH SarabunPSK"/>
          <w:sz w:val="32"/>
          <w:szCs w:val="32"/>
          <w:cs/>
        </w:rPr>
        <w:t>โดยจะกำหนดวัตถุประสงค์ หลักการ กลไกการดำเนินงาน สิทธิและหน้าที่ของรัฐสมาชิก การบริหารจัดการงบประมาณ และประเด็นอื่น ๆ ที่เกี่ยวข้อง ทั้งนี้ ที่ประชุมระดับรัฐมนตรีได้รับรองการแต่งตั้งเลขาธิการบิมสเทค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4410">
        <w:rPr>
          <w:rFonts w:ascii="TH SarabunPSK" w:hAnsi="TH SarabunPSK" w:cs="TH SarabunPSK"/>
          <w:sz w:val="32"/>
          <w:szCs w:val="32"/>
          <w:cs/>
        </w:rPr>
        <w:t>คนใหม่ที่ได้เริ่มปฏิบัติหน้าที่แล้วตั้งแต่เดือนพฤศจิกายน 2563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2. จัดหมวดหมู่สาขาความร่วมมือจาก 14 สาขาเป็น 7 เสา โดยให้ประเทศสมาชิกเป็นประเทศนำ (</w:t>
      </w:r>
      <w:r w:rsidRPr="00D34410">
        <w:rPr>
          <w:rFonts w:ascii="TH SarabunPSK" w:hAnsi="TH SarabunPSK" w:cs="TH SarabunPSK"/>
          <w:sz w:val="32"/>
          <w:szCs w:val="32"/>
        </w:rPr>
        <w:t xml:space="preserve">Lead Country) </w:t>
      </w:r>
      <w:r w:rsidRPr="00D34410">
        <w:rPr>
          <w:rFonts w:ascii="TH SarabunPSK" w:hAnsi="TH SarabunPSK" w:cs="TH SarabunPSK"/>
          <w:sz w:val="32"/>
          <w:szCs w:val="32"/>
          <w:cs/>
        </w:rPr>
        <w:t>ในแต่ละเสา ได้แก่ เสาการเกษตรและความมั่นคงทางอาหาร (เมียนมา) เสาความเชื่อมโยง (ไทย) เสาสิ่งแวดล้อมและการเปลี่ยนแปลงทางสภาพภูมิอากาศ (ภูฏาน) เสาการค้า การลงทุนและการพัฒนา (บังกลาเทศ) เสาวิทยาศาสตร์ เทคโนโลยีและนวัตกรรม (ศรีลังกา) เสาความมั่นคง (อินเดีย) และเสาการปฏิสัมพันธ์ระหว่างประชาชน (เนปาล)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3. รายงานความคืบหน้าของการดำเนินความร่วมมือทั้ง 14 สาขา ตลอดช่วงสองปีที่ผ่านมา อาทิ ด้านความเชื่อมโยงในมิติด้าน พลังงาน ดิจิทัล กฎระเบียบ และคมนาคม โดยเฉพาะการผลักดันร่างแผนแม่บทว่าด้วยความเชื่อมโยงด้านคมนาคม ที่จะเป็นสะพานเชื่อมระหว่างภูมิภาคเอเชียใต้กับเอเชียตะวันออกเฉียงใต้ เพื่อสร้าง</w:t>
      </w:r>
      <w:r w:rsidRPr="00D34410">
        <w:rPr>
          <w:rFonts w:ascii="TH SarabunPSK" w:hAnsi="TH SarabunPSK" w:cs="TH SarabunPSK"/>
          <w:sz w:val="32"/>
          <w:szCs w:val="32"/>
          <w:cs/>
        </w:rPr>
        <w:lastRenderedPageBreak/>
        <w:t>โอกาสทางเศรษฐกิจและกระชับความสัมพันธ์ระหว่างกันในภูมิภาค ตลอดจนประเด็นคาบเกี่ยวที่มีความสำคัญต่อประเทศสมาชิก เช่น การขจัดปัญหาความยากจน เศรษฐกิจภาคภูเขา และเศรษฐกิจภาคทะเล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การประชุมระดับรัฐมนตรีบิมสเทค ครั้งที่ 17 จะมีขึ้นในวันที่ 1 เมษายน 2564 ผ่านระบบการประชุมทางไกล โดยมีรัฐมนตรีว่าการกระทรวงการต่างประเทศศรีลังกาเป็นประธาน และมีรัฐมนตรีว่าการกระทรวงการต่างประเทศและกระทรวงความร่วมมือระหว่างประเทศของประเทศสมาชิกเข้าร่วม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4410" w:rsidRPr="00D34410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4410" w:rsidRPr="00D344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การขอความเห็นชอบต่อร่างถ้อยแถลงร่วมสำหรับการประชุมคณะมนตรีประชาคมสังคมและวัฒนธรรมอาเซียน ครั้งที่ 25 (</w:t>
      </w:r>
      <w:r w:rsidR="00D34410" w:rsidRPr="00D34410">
        <w:rPr>
          <w:rFonts w:ascii="TH SarabunPSK" w:hAnsi="TH SarabunPSK" w:cs="TH SarabunPSK"/>
          <w:b/>
          <w:bCs/>
          <w:sz w:val="32"/>
          <w:szCs w:val="32"/>
        </w:rPr>
        <w:t>Joint Statement of the Twenty-Fifth ASEAN Socio-Cultural Community (ASCC) Council)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ต่อร่างถ้อยแถลงร่วมสำหรับการประชุมคณะมนตรีประชาคมสังคมและวัฒนธรรมอาเซียน ครั้งที่ 25 (</w:t>
      </w:r>
      <w:r w:rsidRPr="00D34410">
        <w:rPr>
          <w:rFonts w:ascii="TH SarabunPSK" w:hAnsi="TH SarabunPSK" w:cs="TH SarabunPSK"/>
          <w:sz w:val="32"/>
          <w:szCs w:val="32"/>
        </w:rPr>
        <w:t xml:space="preserve">Joint Statement of the Twenty-Fifth ASEAN Socio-Cultural Community (ASCC) Council) </w:t>
      </w:r>
      <w:r w:rsidRPr="00D34410">
        <w:rPr>
          <w:rFonts w:ascii="TH SarabunPSK" w:hAnsi="TH SarabunPSK" w:cs="TH SarabunPSK"/>
          <w:sz w:val="32"/>
          <w:szCs w:val="32"/>
          <w:cs/>
        </w:rPr>
        <w:t>โดยหากมีความจำเป็นต้องแก้ไขเอกสารในส่วนที่ไม่ใช่สาระสำคัญหรือไม่ขัดต่อผลประโยชน์ของไทย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ให้กระทรวงการพัฒนาสังคมและความมั่นคงของมนุษย์ดำเนินการได้ โดยไม่ต้องเสนอคณะรัฐมนตรีพิจารณาอีก และหลังจากนั้นให้รายงานผลเพื่อคณะรัฐมนตรีทราบต่อไป รวมทั้งให้รัฐมนตรีว่าการกระทรวงการพัฒนาสังคมและความมั่นคงของมนุษย์หรือผู้แทนที่ได้รับมอบหมาย ในฐานะหัวหน้าคณะผู้แทนไทยในการประชุมคณะมนตรีประชาคมสังคมและวัฒนธรรมอาเซียน ครั้งที่ 25 ร่วมรับรองร่างถ้อยแถลงร่วมสำหรับการประชุมคณะมนตรีประชาคมสังคมและวัฒนธรรมอาเซียน ครั้งที่ 25 ในวันที่ 31 มีนาคม 2564 ผ่านระบบการประชุมทางไกล (</w:t>
      </w:r>
      <w:r w:rsidRPr="00D34410">
        <w:rPr>
          <w:rFonts w:ascii="TH SarabunPSK" w:hAnsi="TH SarabunPSK" w:cs="TH SarabunPSK"/>
          <w:sz w:val="32"/>
          <w:szCs w:val="32"/>
        </w:rPr>
        <w:t xml:space="preserve">Video conference) </w:t>
      </w:r>
      <w:r w:rsidRPr="00D34410">
        <w:rPr>
          <w:rFonts w:ascii="TH SarabunPSK" w:hAnsi="TH SarabunPSK" w:cs="TH SarabunPSK"/>
          <w:sz w:val="32"/>
          <w:szCs w:val="32"/>
          <w:cs/>
        </w:rPr>
        <w:t>ตามที่กระทรวงการพัฒนาสังคมและความมั่นคงของมนุษย์ (พม.) เสนอ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4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ร่างถ้อยแถลงร่วมสำหรับการประชุมคณะมนตรีประชาคมสังคมและวัฒนธรรมอาเซียน ครั้งที่ 25 มีสาระสำคัญ ดังนี้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1. การสนับสนุนประเด็นสำคัญและแผนงานหลัก 3 ประการของการเป็นประธานอาเซียนของประเทศบรูไนดารุสซาลาม ภายใต้แนวคิดหลัก </w:t>
      </w:r>
      <w:r w:rsidRPr="00D34410">
        <w:rPr>
          <w:rFonts w:ascii="TH SarabunPSK" w:hAnsi="TH SarabunPSK" w:cs="TH SarabunPSK"/>
          <w:sz w:val="32"/>
          <w:szCs w:val="32"/>
        </w:rPr>
        <w:t>“</w:t>
      </w:r>
      <w:r w:rsidRPr="00D34410">
        <w:rPr>
          <w:rFonts w:ascii="TH SarabunPSK" w:hAnsi="TH SarabunPSK" w:cs="TH SarabunPSK"/>
          <w:sz w:val="32"/>
          <w:szCs w:val="32"/>
          <w:cs/>
        </w:rPr>
        <w:t>เราห่วงใย เราเตรียมพร้อม เราก้าวหน้า</w:t>
      </w:r>
      <w:r w:rsidRPr="00D34410">
        <w:rPr>
          <w:rFonts w:ascii="TH SarabunPSK" w:hAnsi="TH SarabunPSK" w:cs="TH SarabunPSK"/>
          <w:sz w:val="32"/>
          <w:szCs w:val="32"/>
        </w:rPr>
        <w:t xml:space="preserve">” </w:t>
      </w:r>
      <w:r w:rsidRPr="00D34410">
        <w:rPr>
          <w:rFonts w:ascii="TH SarabunPSK" w:hAnsi="TH SarabunPSK" w:cs="TH SarabunPSK"/>
          <w:sz w:val="32"/>
          <w:szCs w:val="32"/>
          <w:cs/>
        </w:rPr>
        <w:t>ได้แก่ (1) การสร้างประชาคมที่เป็นอันหนึ่งอันเดียวกันและมีภูมิคุ้มกัน โดยส่งเสริมให้มีประชาชนเป็นศูนย์กลาง (ประชาคมที่ห่วงใย)</w:t>
      </w:r>
      <w:r w:rsidR="00E53E6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410">
        <w:rPr>
          <w:rFonts w:ascii="TH SarabunPSK" w:hAnsi="TH SarabunPSK" w:cs="TH SarabunPSK"/>
          <w:sz w:val="32"/>
          <w:szCs w:val="32"/>
          <w:cs/>
        </w:rPr>
        <w:t xml:space="preserve"> (2) การเตรียมความพร้อมและปรับตัวสำหรับโอกาสและความท้าทายในอนาคตเพื่อทำให้แน่ใจว่าอาเซียนจะดำรงความสำคัญและภูมิคุ้มกันเพื่อเอาชนะความท้าทายและภัยคุกคามในปัจจุบันและในอนาคตต่าง ๆ ได้ (ประชาคมที่เตรียมพร้อม) และ (3) การสร้างโอกาสและประโยชน์ให้แก่ประชาชนผ่านแผนงานที่ส่งเสริมความเจริญก้าวหน้าที่ยั่งยืนของภูมิภาค (ประชาคมที่ก้าวหน้า)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2. การรับทราบเกี่ยวกับคำมั่นของประชาคมสังคมและวัฒนธรรมอาเซียนในการดูแลห่วงใยประชาชนอาเซียน โดยการใช้ประโยชน์จากโอกาสที่มีอยู่ในปัจจุบันและในอนาคตและการจัดการกับข้อท้าทายต่าง ๆ ตลอดจนการสนับสนุนข้อเสนอของประเทศบรูไนดารุสซาลามในการจัดตั้งกลยุทธ์และแผนงานริเริ่มแบบองค์รวมในการเชื่อมโยงการตอบสนองของอาเซียนกับเหตุฉุกเฉินและภัยพิบัติเพื่อให้ประชาคมอาเซียนในภาพรวมมีการประสานงาน มีภูมิคุ้มกัน และมีความพร้อม เพิ่มมากขึ้นสำหรับอนาคต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3. การชื่นชมผลการประเมินผลครึ่งแผนของประชาคมสังคมและวัฒนธรรมอาเซียน ซึ่งเป็นการดำเนินการที่เป็นประโยชน์ต่อการประเมินความก้าวหน้าทั้งในระดับประเทศและระดับภูมิภาคเกี่ยวกับการบรรลุความมุ่งมั่นของแผนงานประชาคมสังคมและวัฒนธรรมอาเซียน พ.ศ. 2568 และการรับทราบข้อเสนอของประเทศ</w:t>
      </w:r>
      <w:r w:rsidR="00F030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34410">
        <w:rPr>
          <w:rFonts w:ascii="TH SarabunPSK" w:hAnsi="TH SarabunPSK" w:cs="TH SarabunPSK"/>
          <w:sz w:val="32"/>
          <w:szCs w:val="32"/>
          <w:cs/>
        </w:rPr>
        <w:t>บรูไนดารุสซาลาม ในการติดตามความคืบหน้าการดำเนินงานตามปฏิญญากรุงฮานอยว่าด้วยวิสัยทัศน์ประชาคมอาเซียนภายหลังปี ค.ศ. 2025 ผ่านการจัดตั้งคณะทำงานระดับสูงและการจัดทำเอกสารแผนที่นำทาง (</w:t>
      </w:r>
      <w:r w:rsidRPr="00D34410">
        <w:rPr>
          <w:rFonts w:ascii="TH SarabunPSK" w:hAnsi="TH SarabunPSK" w:cs="TH SarabunPSK"/>
          <w:sz w:val="32"/>
          <w:szCs w:val="32"/>
        </w:rPr>
        <w:t>Roadmap)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4. การขยายบทบาทของประชาคมสังคมและวัฒนธรรมอาเซียนให้ครอบคลุมถึงความร่วมมือกับประเทศคู่เจรจาและหุ้นส่วนความร่วมมือของอาเซียน ผ่านกลไกความร่วมมืออาเซียนบวก 1 และบวก 3 และ</w:t>
      </w:r>
      <w:r w:rsidR="00F030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34410">
        <w:rPr>
          <w:rFonts w:ascii="TH SarabunPSK" w:hAnsi="TH SarabunPSK" w:cs="TH SarabunPSK"/>
          <w:sz w:val="32"/>
          <w:szCs w:val="32"/>
          <w:cs/>
        </w:rPr>
        <w:t>การจัดตั้งกลไกการเสวนาเพื่อเสริมสร้างนวัตกรรม (</w:t>
      </w:r>
      <w:r w:rsidRPr="00D34410">
        <w:rPr>
          <w:rFonts w:ascii="TH SarabunPSK" w:hAnsi="TH SarabunPSK" w:cs="TH SarabunPSK"/>
          <w:sz w:val="32"/>
          <w:szCs w:val="32"/>
        </w:rPr>
        <w:t>Innovation Platform Dialogue)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5. การพัฒนากรอบความร่วมมือเศรษฐกิจใส่ใจที่ครอบคลุม โดยให้ความสำคัญกับแนวนโยบายด้านศักยภาพของเศรษฐกิจใส่ใจและเพื่อปรับนโยบายของอาเซียนให้มีความคลุมและเอื้ออำนวยมากขึ้น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6. การเตรียมความพร้อมสำหรับโครงการ </w:t>
      </w:r>
      <w:proofErr w:type="spellStart"/>
      <w:r w:rsidRPr="00D34410">
        <w:rPr>
          <w:rFonts w:ascii="TH SarabunPSK" w:hAnsi="TH SarabunPSK" w:cs="TH SarabunPSK"/>
          <w:sz w:val="32"/>
          <w:szCs w:val="32"/>
        </w:rPr>
        <w:t>ASEANWalk</w:t>
      </w:r>
      <w:proofErr w:type="spellEnd"/>
      <w:r w:rsidRPr="00D34410">
        <w:rPr>
          <w:rFonts w:ascii="TH SarabunPSK" w:hAnsi="TH SarabunPSK" w:cs="TH SarabunPSK"/>
          <w:sz w:val="32"/>
          <w:szCs w:val="32"/>
        </w:rPr>
        <w:t xml:space="preserve"> </w:t>
      </w:r>
      <w:r w:rsidRPr="00D34410">
        <w:rPr>
          <w:rFonts w:ascii="TH SarabunPSK" w:hAnsi="TH SarabunPSK" w:cs="TH SarabunPSK"/>
          <w:sz w:val="32"/>
          <w:szCs w:val="32"/>
          <w:cs/>
        </w:rPr>
        <w:t xml:space="preserve">ค.ศ. 2021 เพื่อเสริมสร้างจิตวิญญาณของการเป็นอาสาสมัคร และการจัดตั้ง </w:t>
      </w:r>
      <w:r w:rsidRPr="00D34410">
        <w:rPr>
          <w:rFonts w:ascii="TH SarabunPSK" w:hAnsi="TH SarabunPSK" w:cs="TH SarabunPSK"/>
          <w:sz w:val="32"/>
          <w:szCs w:val="32"/>
        </w:rPr>
        <w:t xml:space="preserve">ASEAN Aid </w:t>
      </w:r>
      <w:r w:rsidRPr="00D34410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อาเซียนมีความตระหนักรู้เกี่ยวกับวาระการดำเนินงานในระดับภูมิภาคและเกี่ยวกับการพัฒนาของอาเซียน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7. ความคืบหน้าในการจัดทำเอกสารผลลัพธ์สำคัญต่าง ๆ ในการประชุมสุดยอดอาเซียนครั้งที่ 38 ในเดือนตุลาคม 2564 ซึ่งรวมถึงกรอบนโยบายระดับภูมิภาคว่าด้วยการส่งเสริมความเข้าใจและความรู้สึกของการเป็นวาระระดับภูมิภาคที่มากขึ้นในหมู่ประชาชนอาเซียน และการดำเนินงานตามปฏิญญากรุงฮานอยว่าด้วยวิสัยทัศน์ประชาคมอาเซียนภายหลังปี ค.ศ. 2025 ผ่านการจัดตั้งคณะทำงานระดับสูงและการจัดทำเอกสารแผนที่นำทาง (</w:t>
      </w:r>
      <w:r w:rsidRPr="00D34410">
        <w:rPr>
          <w:rFonts w:ascii="TH SarabunPSK" w:hAnsi="TH SarabunPSK" w:cs="TH SarabunPSK"/>
          <w:sz w:val="32"/>
          <w:szCs w:val="32"/>
        </w:rPr>
        <w:t>Roadmap)</w:t>
      </w:r>
    </w:p>
    <w:p w:rsidR="00D34410" w:rsidRPr="00D34410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8. การรับรองแผนงานขององค์กรอาเซียนเฉพาะสาขาภายใต้ประชาคมสังคมและวัฒนธรรมอาเซียน (</w:t>
      </w:r>
      <w:proofErr w:type="spellStart"/>
      <w:r w:rsidRPr="00D34410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D34410">
        <w:rPr>
          <w:rFonts w:ascii="TH SarabunPSK" w:hAnsi="TH SarabunPSK" w:cs="TH SarabunPSK"/>
          <w:sz w:val="32"/>
          <w:szCs w:val="32"/>
        </w:rPr>
        <w:t xml:space="preserve">) </w:t>
      </w:r>
      <w:r w:rsidRPr="00D34410">
        <w:rPr>
          <w:rFonts w:ascii="TH SarabunPSK" w:hAnsi="TH SarabunPSK" w:cs="TH SarabunPSK"/>
          <w:sz w:val="32"/>
          <w:szCs w:val="32"/>
          <w:cs/>
        </w:rPr>
        <w:t>ค.ศ. 2021</w:t>
      </w:r>
      <w:r w:rsidRPr="00D34410">
        <w:rPr>
          <w:rFonts w:ascii="TH SarabunPSK" w:hAnsi="TH SarabunPSK" w:cs="TH SarabunPSK"/>
          <w:sz w:val="32"/>
          <w:szCs w:val="32"/>
        </w:rPr>
        <w:t xml:space="preserve"> – </w:t>
      </w:r>
      <w:r w:rsidRPr="00D34410">
        <w:rPr>
          <w:rFonts w:ascii="TH SarabunPSK" w:hAnsi="TH SarabunPSK" w:cs="TH SarabunPSK"/>
          <w:sz w:val="32"/>
          <w:szCs w:val="32"/>
          <w:cs/>
        </w:rPr>
        <w:t>2025 ซึ่งจะมีการเสนอให้ผู้นำอาเซียนรับทราบในการประชุมสุดยอดอาเซียนครั้งที่ 38</w:t>
      </w:r>
    </w:p>
    <w:p w:rsidR="00EC00D4" w:rsidRDefault="00D3441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410">
        <w:rPr>
          <w:rFonts w:ascii="TH SarabunPSK" w:hAnsi="TH SarabunPSK" w:cs="TH SarabunPSK"/>
          <w:sz w:val="32"/>
          <w:szCs w:val="32"/>
          <w:cs/>
        </w:rPr>
        <w:t xml:space="preserve">                   9. การรับทราบกำหนดการเยือนติมอร์ </w:t>
      </w:r>
      <w:r w:rsidRPr="00D34410">
        <w:rPr>
          <w:rFonts w:ascii="TH SarabunPSK" w:hAnsi="TH SarabunPSK" w:cs="TH SarabunPSK"/>
          <w:sz w:val="32"/>
          <w:szCs w:val="32"/>
        </w:rPr>
        <w:t xml:space="preserve">– </w:t>
      </w:r>
      <w:r w:rsidRPr="00D34410">
        <w:rPr>
          <w:rFonts w:ascii="TH SarabunPSK" w:hAnsi="TH SarabunPSK" w:cs="TH SarabunPSK"/>
          <w:sz w:val="32"/>
          <w:szCs w:val="32"/>
          <w:cs/>
        </w:rPr>
        <w:t>เลสเตของคณะค้นหาข้อเท็จจริงจากประชาคมสังคมและวัฒนธรรมอาเซียน และความก้าวหน้าของการจัดส่งเจ้าหน้าที่เสาสังคมและวัฒนธรรมอาเซียนประจำการที่คณะผู้แทนถาวรประจำอาเซียน</w:t>
      </w:r>
    </w:p>
    <w:p w:rsidR="00EC00D4" w:rsidRDefault="00EC00D4" w:rsidP="00A21C9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21C9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37C90" w:rsidRPr="004C27B3" w:rsidRDefault="00B919D6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</w:t>
      </w:r>
      <w:r w:rsidR="00737C90" w:rsidRPr="004C27B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ให้ดำรงตำแหน่งประเภทบริหารระดับสูง จำนวน 2 ราย เพื่อสับเปลี่ยนหมุนเวียน ดังนี้  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พรชัยวิเศษกุล</w:t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อธิบดีกรมการจัดหางาน ดำรงตำแหน่ง รองปลัดกระทรวง สำนักงานปลัดกระทรวง 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นายไพโรจน์ โชติกเสถียร</w:t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อธิบดีกรมการจัดหางาน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4C27B3" w:rsidRDefault="00B919D6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ประเมินผลการดำเนินงานของกองทุนสนับสนุนการสร้างเสริมสุขภาพ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นายสุริยะ วงศ์คงคาเทพ</w:t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การสร้างเสริมสุขภาพในคณะกรรมการประเมินผลการดำเนินงานของกองทุนสนับสนุนการสร้างเสริมสุขภาพ แทน นายพีรพล สุทธิวิเศษศักดิ์ กรรมการผู้ทรงคุณวุฒิด้านการสร้างเสริมสุขภาพเดิมที่ลาออก เมื่อวันที่ 9 มิถุนายน 2563 ทั้งนี้ ตั้งแต่วันที่ 30 มีนาคม 2564 เป็นต้นไป และให้ผู้ได้รับแต่งตั้งแทนตำแหน่งที่ว่าง อยู่ในตำแหน่งเท่ากับวาระที่เหลืออยู่ของกรรมการซึ่งได้แต่งตั้งไว้แล้ว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4C27B3" w:rsidRDefault="00EA5927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แต่งตั้งกรรมการผู้ทรงคุณวุฒิในคณะกรรมการนโยบายการจัดซื้อจัดจ้างและการบริหารพัสดุภาครัฐ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นโยบายการจัดซื้อจัดจ้างและการบริหารพัสดุภาครัฐ จำนวน 5 ราย ดังนี้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นายประเสริฐ ตปนียางกูร 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กรรมการผู้ทรงคุณวุฒิจากสภาวิศวกร 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2. พลอากาศตรี หม่อมหลวงประกิตติ เกษมสันต์ 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กรรมการผู้ทรงคุณวุฒิจากสภาสถาปนิก </w:t>
      </w:r>
    </w:p>
    <w:p w:rsidR="00737C90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3. นายเทพ วงษ์วานิช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กรรมการผู้ทรงคุณวุฒิจากสภาหอการค้าแห่งประเทศไทย  </w:t>
      </w:r>
    </w:p>
    <w:p w:rsidR="009F02B8" w:rsidRDefault="009F02B8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B8" w:rsidRPr="004C27B3" w:rsidRDefault="009F02B8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4. นายพีระ เพชรพาณิชย์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กรรมการผู้ทรงคุณวุฒิจากสภาอุตสาหกรรมแห่งประเทศไทย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5. นายวิเชียร พงศธร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กรรมการผู้ทรงคุณวุฒิผู้มีความรู้ ความเชี่ยวชาญ ด้านวิศวกรรม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4C27B3" w:rsidRDefault="00EA5927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D70D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การแต่งตั้งผู้อำนวยการสถาบันบริหารจัดการธนาคารที่ดิน 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(พลเอก ประวิตร วงษ์สุวรรณ) เสนอแต่งตั้ง </w:t>
      </w:r>
      <w:r w:rsidR="009F02B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นายกุลพัชร ภูมิใจอวด</w:t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ให้ดำรงตำแหน่งผู้อำนวยการสถาบันบริหารจัดการธนาคารที่ดิน  โดยให้มีผลตั้งแต่วันที่ลงนามในสัญญาจ้างเป็นต้นไป แต่ไม่ก่อนวันที่คณะรัฐมนตรีมีมติ และให้นายกุลพัชร ภูมิใจอวด ลาออกจากการเป็นเจ้าหน้าที่ของสถาบันบริหารจัดการธนาคารที่ดินก่อนลงนามในสัญญาจ้างด้วย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7C90" w:rsidRPr="004C27B3" w:rsidRDefault="006D70DD" w:rsidP="00A21C9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="00EA59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7C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37C90"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737C90" w:rsidRPr="004C27B3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/>
          <w:sz w:val="32"/>
          <w:szCs w:val="32"/>
          <w:cs/>
        </w:rPr>
        <w:tab/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 </w:t>
      </w:r>
      <w:r w:rsidRPr="004C27B3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นายเชวงศักดิ์ เร่งไพบูลย์</w:t>
      </w:r>
      <w:r w:rsidRPr="00A55645">
        <w:rPr>
          <w:rFonts w:ascii="TH SarabunPSK" w:hAnsi="TH SarabunPSK" w:cs="TH SarabunPSK" w:hint="cs"/>
          <w:b/>
          <w:bCs/>
          <w:sz w:val="32"/>
          <w:szCs w:val="32"/>
          <w:cs/>
        </w:rPr>
        <w:t>วงษ์</w:t>
      </w:r>
      <w:r w:rsidRPr="004C27B3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ดำรงตำแหน่งที่ปรึกษารัฐมนตรีช่วยว่าการกระทรวงคมนาคม (นายวีรศักดิ์ หวังศุภกิจโกศล) ทั้งนี้ ตั้งแต่วันที่ </w:t>
      </w:r>
      <w:r w:rsidR="009F02B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C27B3">
        <w:rPr>
          <w:rFonts w:ascii="TH SarabunPSK" w:hAnsi="TH SarabunPSK" w:cs="TH SarabunPSK" w:hint="cs"/>
          <w:sz w:val="32"/>
          <w:szCs w:val="32"/>
          <w:cs/>
        </w:rPr>
        <w:t>30 มีนาคม 2564 เป็นต้นไป</w:t>
      </w:r>
    </w:p>
    <w:p w:rsidR="00737C90" w:rsidRDefault="00737C90" w:rsidP="00A21C9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737C90" w:rsidRDefault="00B919D6" w:rsidP="00B919D6">
      <w:pPr>
        <w:spacing w:line="340" w:lineRule="exact"/>
        <w:jc w:val="center"/>
        <w:rPr>
          <w:szCs w:val="32"/>
        </w:rPr>
      </w:pPr>
      <w:r>
        <w:rPr>
          <w:rFonts w:hint="cs"/>
          <w:szCs w:val="32"/>
          <w:cs/>
        </w:rPr>
        <w:t>................................</w:t>
      </w:r>
    </w:p>
    <w:sectPr w:rsidR="00044F33" w:rsidRPr="00737C90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B6" w:rsidRDefault="00D624B6">
      <w:r>
        <w:separator/>
      </w:r>
    </w:p>
  </w:endnote>
  <w:endnote w:type="continuationSeparator" w:id="0">
    <w:p w:rsidR="00D624B6" w:rsidRDefault="00D6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B6" w:rsidRDefault="00D624B6">
      <w:r>
        <w:separator/>
      </w:r>
    </w:p>
  </w:footnote>
  <w:footnote w:type="continuationSeparator" w:id="0">
    <w:p w:rsidR="00D624B6" w:rsidRDefault="00D6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26024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BC4501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BC4501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26024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D93553">
      <w:rPr>
        <w:rStyle w:val="af"/>
        <w:rFonts w:ascii="Cordia New" w:hAnsi="Cordia New" w:cs="Cordia New"/>
        <w:noProof/>
        <w:sz w:val="32"/>
        <w:szCs w:val="32"/>
        <w:cs/>
      </w:rPr>
      <w:t>54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d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26024">
    <w:pPr>
      <w:pStyle w:val="ad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1910E74"/>
    <w:multiLevelType w:val="hybridMultilevel"/>
    <w:tmpl w:val="02FA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4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4"/>
  </w:num>
  <w:num w:numId="4">
    <w:abstractNumId w:val="1"/>
  </w:num>
  <w:num w:numId="5">
    <w:abstractNumId w:val="28"/>
  </w:num>
  <w:num w:numId="6">
    <w:abstractNumId w:val="15"/>
  </w:num>
  <w:num w:numId="7">
    <w:abstractNumId w:val="10"/>
  </w:num>
  <w:num w:numId="8">
    <w:abstractNumId w:val="32"/>
  </w:num>
  <w:num w:numId="9">
    <w:abstractNumId w:val="29"/>
  </w:num>
  <w:num w:numId="10">
    <w:abstractNumId w:val="23"/>
  </w:num>
  <w:num w:numId="11">
    <w:abstractNumId w:val="4"/>
  </w:num>
  <w:num w:numId="12">
    <w:abstractNumId w:val="24"/>
  </w:num>
  <w:num w:numId="13">
    <w:abstractNumId w:val="36"/>
  </w:num>
  <w:num w:numId="14">
    <w:abstractNumId w:val="9"/>
  </w:num>
  <w:num w:numId="15">
    <w:abstractNumId w:val="35"/>
  </w:num>
  <w:num w:numId="16">
    <w:abstractNumId w:val="7"/>
  </w:num>
  <w:num w:numId="17">
    <w:abstractNumId w:val="38"/>
  </w:num>
  <w:num w:numId="18">
    <w:abstractNumId w:val="14"/>
  </w:num>
  <w:num w:numId="19">
    <w:abstractNumId w:val="31"/>
  </w:num>
  <w:num w:numId="20">
    <w:abstractNumId w:val="18"/>
  </w:num>
  <w:num w:numId="21">
    <w:abstractNumId w:val="2"/>
  </w:num>
  <w:num w:numId="22">
    <w:abstractNumId w:val="17"/>
  </w:num>
  <w:num w:numId="23">
    <w:abstractNumId w:val="11"/>
  </w:num>
  <w:num w:numId="24">
    <w:abstractNumId w:val="16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  <w:num w:numId="29">
    <w:abstractNumId w:val="27"/>
  </w:num>
  <w:num w:numId="30">
    <w:abstractNumId w:val="34"/>
  </w:num>
  <w:num w:numId="31">
    <w:abstractNumId w:val="13"/>
  </w:num>
  <w:num w:numId="32">
    <w:abstractNumId w:val="30"/>
  </w:num>
  <w:num w:numId="33">
    <w:abstractNumId w:val="19"/>
  </w:num>
  <w:num w:numId="34">
    <w:abstractNumId w:val="45"/>
  </w:num>
  <w:num w:numId="35">
    <w:abstractNumId w:val="3"/>
  </w:num>
  <w:num w:numId="36">
    <w:abstractNumId w:val="25"/>
  </w:num>
  <w:num w:numId="37">
    <w:abstractNumId w:val="20"/>
  </w:num>
  <w:num w:numId="38">
    <w:abstractNumId w:val="12"/>
  </w:num>
  <w:num w:numId="39">
    <w:abstractNumId w:val="39"/>
  </w:num>
  <w:num w:numId="40">
    <w:abstractNumId w:val="40"/>
  </w:num>
  <w:num w:numId="41">
    <w:abstractNumId w:val="22"/>
  </w:num>
  <w:num w:numId="42">
    <w:abstractNumId w:val="6"/>
  </w:num>
  <w:num w:numId="43">
    <w:abstractNumId w:val="33"/>
  </w:num>
  <w:num w:numId="44">
    <w:abstractNumId w:val="43"/>
  </w:num>
  <w:num w:numId="45">
    <w:abstractNumId w:val="37"/>
  </w:num>
  <w:num w:numId="46">
    <w:abstractNumId w:val="41"/>
  </w:num>
  <w:num w:numId="4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812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430E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066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489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D7FB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21F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9FA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6E9C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4E3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537D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1FAE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2EC0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880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E8B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B79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2D2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EE5"/>
    <w:rsid w:val="0062142D"/>
    <w:rsid w:val="0062177C"/>
    <w:rsid w:val="0062288E"/>
    <w:rsid w:val="006237BD"/>
    <w:rsid w:val="00623991"/>
    <w:rsid w:val="00624C16"/>
    <w:rsid w:val="00624C65"/>
    <w:rsid w:val="00625609"/>
    <w:rsid w:val="00626024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10BD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0DD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C90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4FF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17AE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0E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2AC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4BA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2B8"/>
    <w:rsid w:val="009F0910"/>
    <w:rsid w:val="009F267A"/>
    <w:rsid w:val="009F5041"/>
    <w:rsid w:val="009F52D5"/>
    <w:rsid w:val="009F5791"/>
    <w:rsid w:val="009F5C5F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1C9F"/>
    <w:rsid w:val="00A220C5"/>
    <w:rsid w:val="00A22D8F"/>
    <w:rsid w:val="00A22D97"/>
    <w:rsid w:val="00A22DF8"/>
    <w:rsid w:val="00A23C77"/>
    <w:rsid w:val="00A2424F"/>
    <w:rsid w:val="00A25D1B"/>
    <w:rsid w:val="00A267A5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35B3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0AA6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E72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32B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2A4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9D6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20A0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49C5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410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4B6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49CF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553"/>
    <w:rsid w:val="00D93AF5"/>
    <w:rsid w:val="00D9453E"/>
    <w:rsid w:val="00D95B53"/>
    <w:rsid w:val="00D962F8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265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3E67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E6C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5927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1BF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2A8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07C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19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BC68-29C3-4759-85B4-DEC5E244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23847</Words>
  <Characters>135928</Characters>
  <Application>Microsoft Office Word</Application>
  <DocSecurity>0</DocSecurity>
  <Lines>1132</Lines>
  <Paragraphs>318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2021-03-30T11:15:00Z</cp:lastPrinted>
  <dcterms:created xsi:type="dcterms:W3CDTF">2021-03-30T11:59:00Z</dcterms:created>
  <dcterms:modified xsi:type="dcterms:W3CDTF">2021-03-30T11:59:00Z</dcterms:modified>
</cp:coreProperties>
</file>