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E8A" w:rsidRPr="00CD1FE9" w:rsidRDefault="00304E8A" w:rsidP="00FA7C2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D1FE9">
        <w:rPr>
          <w:rFonts w:ascii="TH SarabunPSK" w:hAnsi="TH SarabunPSK" w:cs="TH SarabunPSK"/>
          <w:sz w:val="32"/>
          <w:szCs w:val="32"/>
        </w:rPr>
        <w:t>http://www.thaigov.go.th</w:t>
      </w:r>
    </w:p>
    <w:p w:rsidR="005B0D24" w:rsidRPr="00D67BFC" w:rsidRDefault="005B0D24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304E8A" w:rsidRPr="00CD1FE9" w:rsidRDefault="00304E8A" w:rsidP="00FA7C2F">
      <w:pPr>
        <w:pStyle w:val="a6"/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304E8A" w:rsidRDefault="00304E8A" w:rsidP="00FA7C2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  <w:lang w:bidi="th-TH"/>
        </w:rPr>
      </w:pP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ab/>
        <w:t>วันนี้ (</w:t>
      </w:r>
      <w:r w:rsidR="00C407AD">
        <w:rPr>
          <w:rFonts w:ascii="TH SarabunPSK" w:hAnsi="TH SarabunPSK" w:cs="TH SarabunPSK"/>
          <w:sz w:val="32"/>
          <w:szCs w:val="32"/>
          <w:lang w:bidi="th-TH"/>
        </w:rPr>
        <w:t xml:space="preserve">5 </w:t>
      </w:r>
      <w:r w:rsidR="00C407AD">
        <w:rPr>
          <w:rFonts w:ascii="TH SarabunPSK" w:hAnsi="TH SarabunPSK" w:cs="TH SarabunPSK" w:hint="cs"/>
          <w:sz w:val="32"/>
          <w:szCs w:val="32"/>
          <w:cs/>
          <w:lang w:bidi="th-TH"/>
        </w:rPr>
        <w:t>พฤษภาคม 2563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) 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 xml:space="preserve">เวลา </w:t>
      </w:r>
      <w:r w:rsidRPr="004741A3">
        <w:rPr>
          <w:rFonts w:ascii="TH SarabunPSK" w:hAnsi="TH SarabunPSK" w:cs="TH SarabunPSK"/>
          <w:sz w:val="32"/>
          <w:szCs w:val="32"/>
        </w:rPr>
        <w:t xml:space="preserve">09.00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น</w:t>
      </w:r>
      <w:r w:rsidRPr="004741A3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4741A3">
        <w:rPr>
          <w:rFonts w:ascii="TH SarabunPSK" w:hAnsi="TH SarabunPSK" w:cs="TH SarabunPSK"/>
          <w:sz w:val="32"/>
          <w:szCs w:val="32"/>
        </w:rPr>
        <w:t xml:space="preserve">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ณ ห้องประชุม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301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 xml:space="preserve">ตึกบัญชาการ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1 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ทำเนียบรัฐบาล</w:t>
      </w:r>
      <w:r w:rsidR="004741A3" w:rsidRPr="004741A3">
        <w:rPr>
          <w:rFonts w:ascii="TH SarabunPSK" w:hAnsi="TH SarabunPSK" w:cs="TH SarabunPSK"/>
          <w:sz w:val="32"/>
          <w:szCs w:val="32"/>
          <w:bdr w:val="none" w:sz="0" w:space="0" w:color="auto" w:frame="1"/>
          <w:shd w:val="clear" w:color="auto" w:fill="FFFFFF"/>
          <w:cs/>
          <w:lang w:bidi="th-TH"/>
        </w:rPr>
        <w:t xml:space="preserve"> </w:t>
      </w:r>
      <w:r w:rsidR="00B53530">
        <w:rPr>
          <w:rFonts w:ascii="TH SarabunPSK" w:hAnsi="TH SarabunPSK" w:cs="TH SarabunPSK" w:hint="cs"/>
          <w:sz w:val="32"/>
          <w:szCs w:val="32"/>
          <w:shd w:val="clear" w:color="auto" w:fill="FFFFFF"/>
          <w:cs/>
          <w:lang w:bidi="th-TH"/>
        </w:rPr>
        <w:t xml:space="preserve">                 </w:t>
      </w:r>
      <w:r w:rsidRPr="004741A3">
        <w:rPr>
          <w:rFonts w:ascii="TH SarabunPSK" w:hAnsi="TH SarabunPSK" w:cs="TH SarabunPSK"/>
          <w:sz w:val="32"/>
          <w:szCs w:val="32"/>
          <w:shd w:val="clear" w:color="auto" w:fill="FFFFFF"/>
          <w:cs/>
          <w:lang w:bidi="th-TH"/>
        </w:rPr>
        <w:t xml:space="preserve">พลเอก ประยุทธ์  จันทร์โอชา นายกรัฐมนตรี </w:t>
      </w:r>
      <w:r w:rsidRPr="004741A3">
        <w:rPr>
          <w:rFonts w:ascii="TH SarabunPSK" w:hAnsi="TH SarabunPSK" w:cs="TH SarabunPSK"/>
          <w:sz w:val="32"/>
          <w:szCs w:val="32"/>
          <w:cs/>
          <w:lang w:bidi="th-TH"/>
        </w:rPr>
        <w:t>เป็นประธานการประชุมคณะรัฐมนตรี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  <w:lang w:bidi="th-TH"/>
        </w:rPr>
        <w:t>ผ่านระบบ</w:t>
      </w:r>
      <w:r w:rsidR="004741A3" w:rsidRPr="004741A3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 xml:space="preserve">  Video Conference </w:t>
      </w:r>
      <w:r w:rsidRPr="004741A3">
        <w:rPr>
          <w:rFonts w:ascii="TH SarabunPSK" w:hAnsi="TH SarabunPSK" w:cs="TH SarabunPSK"/>
          <w:color w:val="000000"/>
          <w:sz w:val="32"/>
          <w:szCs w:val="32"/>
          <w:cs/>
          <w:lang w:bidi="th-TH"/>
        </w:rPr>
        <w:t>ซึ่งสรุปสาระสำคัญดังนี้</w:t>
      </w:r>
    </w:p>
    <w:p w:rsidR="00477DA7" w:rsidRPr="004741A3" w:rsidRDefault="00477DA7" w:rsidP="00FA7C2F">
      <w:pPr>
        <w:pStyle w:val="af4"/>
        <w:shd w:val="clear" w:color="auto" w:fill="FFFFFF"/>
        <w:spacing w:before="0" w:beforeAutospacing="0" w:after="0" w:afterAutospacing="0" w:line="340" w:lineRule="exact"/>
        <w:ind w:right="-177"/>
        <w:jc w:val="thaiDistribute"/>
        <w:rPr>
          <w:rFonts w:ascii="TH SarabunPSK" w:hAnsi="TH SarabunPSK" w:cs="TH SarabunPSK"/>
          <w:sz w:val="32"/>
          <w:szCs w:val="32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B59B2" w:rsidRPr="00CD1FE9" w:rsidTr="00AE3070">
        <w:tc>
          <w:tcPr>
            <w:tcW w:w="9820" w:type="dxa"/>
          </w:tcPr>
          <w:p w:rsidR="00CB59B2" w:rsidRPr="00CD1FE9" w:rsidRDefault="00CB59B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B23E0F" w:rsidRDefault="00B23E0F" w:rsidP="00CB59B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F05387">
        <w:rPr>
          <w:rFonts w:ascii="TH SarabunPSK" w:hAnsi="TH SarabunPSK" w:cs="TH SarabunPSK"/>
          <w:sz w:val="32"/>
          <w:szCs w:val="32"/>
        </w:rPr>
        <w:t>1.</w:t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ร่างพระราชกฤษฎีกาเปลี่ยนแปลงสภาพสาธารณสมบัติของแผ่นดินสำหรับ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พลเมืองใช้ร่วมกัน ในเขตอุตสาหกรรมทั่วไป นิคมอุตสาหกรรมอีสเทิร์นซีบอร์ด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(ระยอง) ส่วนขยาย ในท้องที่ตำบลบ่อวิน อำเภอศรีราชา จังหวัดชลบุรี และ</w:t>
      </w:r>
    </w:p>
    <w:p w:rsidR="00B23E0F" w:rsidRDefault="00B23E0F" w:rsidP="00CB59B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ตำบลตาสิทธิ์ อำเภอปลวกแดง จังหวัดระยอง ให้เป็นกรรมสิทธิ์ของการ</w:t>
      </w:r>
    </w:p>
    <w:p w:rsidR="00CB59B2" w:rsidRPr="00F05387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นิคมอุตสาหกรรมแห่งประเทศไทย พ.ศ. …. </w:t>
      </w:r>
    </w:p>
    <w:p w:rsidR="00CB59B2" w:rsidRPr="00F05387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F05387">
        <w:rPr>
          <w:rFonts w:ascii="TH SarabunPSK" w:hAnsi="TH SarabunPSK" w:cs="TH SarabunPSK"/>
          <w:sz w:val="32"/>
          <w:szCs w:val="32"/>
        </w:rPr>
        <w:t>2.</w:t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ร่างกฎกระทรวงกำหนดสาขา คุณสมบัติ หลักเกณฑ์และวิธีการคัดเลือก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ประโยชน์ตอบแทนของศิลปินแห่งชาติ (ฉบับที่ ..) พ.ศ. …. </w:t>
      </w:r>
    </w:p>
    <w:p w:rsidR="00CB59B2" w:rsidRPr="00F05387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F05387">
        <w:rPr>
          <w:rFonts w:ascii="TH SarabunPSK" w:hAnsi="TH SarabunPSK" w:cs="TH SarabunPSK"/>
          <w:sz w:val="32"/>
          <w:szCs w:val="32"/>
        </w:rPr>
        <w:t>3.</w:t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ร่างกฎกระทรวงแบ่งส่วนราชการสำนักงานสภาพัฒนาการเศรษฐกิจและสังคม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แห่งชาติ สำนักนายกรัฐมนตรี (ฉบับที่ ..) พ.ศ. …. </w:t>
      </w:r>
    </w:p>
    <w:p w:rsidR="00CB59B2" w:rsidRPr="00F05387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F05387">
        <w:rPr>
          <w:rFonts w:ascii="TH SarabunPSK" w:hAnsi="TH SarabunPSK" w:cs="TH SarabunPSK"/>
          <w:sz w:val="32"/>
          <w:szCs w:val="32"/>
        </w:rPr>
        <w:t>4.</w:t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ร่างกฎกระทรวงการอนุญาต การกำหนดอัตราค่าตอบแทน ระยะเวลา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เงื่อนไขการลงทุนจัดให้มีหรือเข้าบริหารจัดการท่าเรือ เรือหรือพาหนะสำหรับ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ขนส่งข้ามฟาก ที่พักริมทาง หรือสิ่งก่อสร้างอื่นใดในเขตทางหลวงพิเศษ ทางหลวง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แผ่นดิน และทางหลวงสัมปทาน พ.ศ. …. </w:t>
      </w:r>
    </w:p>
    <w:p w:rsidR="00CB59B2" w:rsidRPr="00F05387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F05387">
        <w:rPr>
          <w:rFonts w:ascii="TH SarabunPSK" w:hAnsi="TH SarabunPSK" w:cs="TH SarabunPSK"/>
          <w:sz w:val="32"/>
          <w:szCs w:val="32"/>
        </w:rPr>
        <w:t>5.</w:t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>ร่างกฎกระทรวงกำหนดมาตรฐานในการบริหาร จัดการ และดำเนินการด้านความ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ปลอดภัยอาชีวอนามัย และสภาพแวดล้อมในการทำงานเกี่ยวกับงานประดาน้ำ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F05387">
        <w:rPr>
          <w:rFonts w:ascii="TH SarabunPSK" w:hAnsi="TH SarabunPSK" w:cs="TH SarabunPSK"/>
          <w:sz w:val="32"/>
          <w:szCs w:val="32"/>
          <w:cs/>
        </w:rPr>
        <w:t xml:space="preserve">พ.ศ. …. </w:t>
      </w:r>
    </w:p>
    <w:p w:rsidR="00CB59B2" w:rsidRPr="00092BCE" w:rsidRDefault="00CB59B2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B59B2" w:rsidRPr="00CD1FE9" w:rsidTr="00AE3070">
        <w:tc>
          <w:tcPr>
            <w:tcW w:w="9820" w:type="dxa"/>
          </w:tcPr>
          <w:p w:rsidR="00CB59B2" w:rsidRPr="00CD1FE9" w:rsidRDefault="00CB59B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 - สังคม</w:t>
            </w:r>
          </w:p>
        </w:tc>
      </w:tr>
    </w:tbl>
    <w:p w:rsidR="00CB59B2" w:rsidRPr="00E6113D" w:rsidRDefault="00B23E0F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>6.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รายงานผลการดำเนินงานของคณะกรรมการนโยบายการเงิน (กนง.) ประจำครึ่ง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หลังของปี พ.ศ. 2562 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7.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ขอความเห็นชอบการกู้เงินในประเทศเพื่อเป็นเงินลงทุนสำหรับการลงทุนใน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แผนงานระยะยาวใหม่ ปี 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2563 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ของการไฟฟ้าส่วนภูมิภาค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8. </w:t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ขออนุมัติขยายเวลาการจ่ายเงินอุดหนุนให้แก่กองทุนโลกเพื่อการต่อสู้โรคเอดส์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วัณโรค และมาลาเรีย 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9. </w:t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ผลการประชุมคณะกรรมการยุทธศาสตร์ชาติ ครั้งที่ </w:t>
      </w:r>
      <w:r w:rsidR="00CB59B2" w:rsidRPr="00E6113D">
        <w:rPr>
          <w:rFonts w:ascii="TH SarabunPSK" w:hAnsi="TH SarabunPSK" w:cs="TH SarabunPSK"/>
          <w:sz w:val="32"/>
          <w:szCs w:val="32"/>
        </w:rPr>
        <w:t>1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/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2563 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10. </w:t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โครงการพัฒนาระบบคลาวด์กลางภาครัฐ (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Government Data Center and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Cloud Services 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B59B2" w:rsidRPr="00E6113D">
        <w:rPr>
          <w:rFonts w:ascii="TH SarabunPSK" w:hAnsi="TH SarabunPSK" w:cs="TH SarabunPSK"/>
          <w:sz w:val="32"/>
          <w:szCs w:val="32"/>
        </w:rPr>
        <w:t>GDCC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>11.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ผลการสำรวจความคิดเห็นของประชาชนเกี่ยวกับการมีส่วนร่วมตามแผนการ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ปฏิรูปประเทศ พ.ศ. 2563 </w:t>
      </w:r>
    </w:p>
    <w:p w:rsidR="00CB59B2" w:rsidRPr="00E6113D" w:rsidRDefault="00EE6280" w:rsidP="00EE6280">
      <w:pPr>
        <w:pStyle w:val="6"/>
        <w:tabs>
          <w:tab w:val="left" w:pos="1418"/>
          <w:tab w:val="left" w:pos="2127"/>
          <w:tab w:val="left" w:pos="2835"/>
          <w:tab w:val="left" w:pos="3686"/>
          <w:tab w:val="left" w:pos="5245"/>
          <w:tab w:val="left" w:pos="5529"/>
          <w:tab w:val="left" w:pos="6096"/>
        </w:tabs>
        <w:spacing w:before="0" w:after="0" w:line="340" w:lineRule="exac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 xml:space="preserve">12.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  <w:lang w:val="th-TH"/>
        </w:rPr>
        <w:t>การผ่อนปรนการอยู่ในราชอาณาจักรเป็นการชั่วคราวและการทำงานให้กับแรงงาน</w:t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b w:val="0"/>
          <w:bCs w:val="0"/>
          <w:spacing w:val="-4"/>
          <w:sz w:val="32"/>
          <w:szCs w:val="32"/>
          <w:cs/>
          <w:lang w:val="th-TH"/>
        </w:rPr>
        <w:tab/>
      </w:r>
      <w:r w:rsidR="00CB59B2" w:rsidRPr="00E6113D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  <w:lang w:val="th-TH"/>
        </w:rPr>
        <w:t>ต่างด้าว</w:t>
      </w:r>
      <w:r w:rsidR="00CB59B2" w:rsidRPr="00E6113D">
        <w:rPr>
          <w:rFonts w:ascii="TH SarabunPSK" w:hAnsi="TH SarabunPSK" w:cs="TH SarabunPSK"/>
          <w:b w:val="0"/>
          <w:bCs w:val="0"/>
          <w:sz w:val="32"/>
          <w:szCs w:val="32"/>
          <w:cs/>
          <w:lang w:val="th-TH"/>
        </w:rPr>
        <w:t>ที่เข้ามาทำงานตามข้อตกลงที่รัฐบาลไทยได้ลงนามกับรัฐบาลประเทศคู่ภาคี</w:t>
      </w:r>
    </w:p>
    <w:p w:rsidR="00EE6280" w:rsidRDefault="00EE6280" w:rsidP="00CB59B2">
      <w:pPr>
        <w:spacing w:line="340" w:lineRule="exact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13.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รายงานการสร้างระบบหลักประกันสุขภาพแห่งชาติ ประจำปีงบประมาณ 2562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รายงานของผู้สอบบัญชีและรายงานการเงินสำหรับปีสิ้นสุดวันที่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30 กันยายน 2561 ของกองทุนหลักประกันสุขภาพแห่งชาติ และรายงานงบการ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เงินกองทุนหลักประกันสุขภาพแห่งชาติ สำหรับปีสิ้นสุดวันที่ 30 กันยายน 2562</w:t>
      </w:r>
    </w:p>
    <w:p w:rsidR="00CB59B2" w:rsidRPr="00E6113D" w:rsidRDefault="00EE6280" w:rsidP="00CB59B2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14.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เรื่อง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 </w:t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pacing w:val="-10"/>
          <w:sz w:val="32"/>
          <w:szCs w:val="32"/>
          <w:cs/>
        </w:rPr>
        <w:t>มาตรการช่วยเหลือผู้ใช้น้ำประปาที่ได้รับผลกระทบจากสถานการณ์การระบาดของโรค</w:t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 w:hint="cs"/>
          <w:spacing w:val="-10"/>
          <w:sz w:val="32"/>
          <w:szCs w:val="32"/>
          <w:cs/>
        </w:rPr>
        <w:tab/>
      </w:r>
      <w:r>
        <w:rPr>
          <w:rFonts w:ascii="TH SarabunPSK" w:hAnsi="TH SarabunPSK" w:cs="TH SarabunPSK"/>
          <w:spacing w:val="-10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pacing w:val="-10"/>
          <w:sz w:val="32"/>
          <w:szCs w:val="32"/>
          <w:cs/>
        </w:rPr>
        <w:t>ติดเชื้อไวรัสโคโรนา</w:t>
      </w:r>
      <w:r w:rsidR="00CB59B2" w:rsidRPr="00E6113D">
        <w:rPr>
          <w:rFonts w:ascii="TH SarabunPSK" w:hAnsi="TH SarabunPSK" w:cs="TH SarabunPSK"/>
          <w:spacing w:val="-10"/>
          <w:sz w:val="32"/>
          <w:szCs w:val="32"/>
        </w:rPr>
        <w:t xml:space="preserve"> 2019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 (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COVID – 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19) เพิ่มเติม</w:t>
      </w:r>
    </w:p>
    <w:p w:rsidR="0069117D" w:rsidRPr="0069117D" w:rsidRDefault="00EE6280" w:rsidP="0069117D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69117D" w:rsidRPr="0069117D">
        <w:rPr>
          <w:rFonts w:ascii="TH SarabunPSK" w:hAnsi="TH SarabunPSK" w:cs="TH SarabunPSK" w:hint="cs"/>
          <w:sz w:val="32"/>
          <w:szCs w:val="32"/>
          <w:cs/>
        </w:rPr>
        <w:t>15.</w:t>
      </w:r>
      <w:r w:rsidR="0069117D" w:rsidRPr="0069117D">
        <w:rPr>
          <w:rFonts w:ascii="TH SarabunPSK" w:hAnsi="TH SarabunPSK" w:cs="TH SarabunPSK"/>
          <w:sz w:val="32"/>
          <w:szCs w:val="32"/>
        </w:rPr>
        <w:t xml:space="preserve"> </w:t>
      </w:r>
      <w:r w:rsidR="0069117D" w:rsidRPr="0069117D">
        <w:rPr>
          <w:rFonts w:ascii="TH SarabunPSK" w:hAnsi="TH SarabunPSK" w:cs="TH SarabunPSK" w:hint="cs"/>
          <w:sz w:val="32"/>
          <w:szCs w:val="32"/>
          <w:cs/>
        </w:rPr>
        <w:tab/>
      </w:r>
      <w:r w:rsidR="0069117D" w:rsidRPr="0069117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="0069117D" w:rsidRPr="0069117D">
        <w:rPr>
          <w:rFonts w:ascii="TH SarabunPSK" w:hAnsi="TH SarabunPSK" w:cs="TH SarabunPSK" w:hint="cs"/>
          <w:sz w:val="32"/>
          <w:szCs w:val="32"/>
          <w:cs/>
        </w:rPr>
        <w:tab/>
      </w:r>
      <w:r w:rsidR="0069117D" w:rsidRPr="0069117D">
        <w:rPr>
          <w:rFonts w:ascii="TH SarabunPSK" w:hAnsi="TH SarabunPSK" w:cs="TH SarabunPSK"/>
          <w:sz w:val="32"/>
          <w:szCs w:val="32"/>
          <w:cs/>
        </w:rPr>
        <w:t>รายงานสรุปผลการดำเนินการประจำปีตามยุทธศาสตร์ชาติและตามแผนการ</w:t>
      </w:r>
      <w:r w:rsidR="0069117D">
        <w:rPr>
          <w:rFonts w:ascii="TH SarabunPSK" w:hAnsi="TH SarabunPSK" w:cs="TH SarabunPSK" w:hint="cs"/>
          <w:sz w:val="32"/>
          <w:szCs w:val="32"/>
          <w:cs/>
        </w:rPr>
        <w:tab/>
      </w:r>
      <w:r w:rsidR="0069117D">
        <w:rPr>
          <w:rFonts w:ascii="TH SarabunPSK" w:hAnsi="TH SarabunPSK" w:cs="TH SarabunPSK"/>
          <w:sz w:val="32"/>
          <w:szCs w:val="32"/>
          <w:cs/>
        </w:rPr>
        <w:tab/>
      </w:r>
      <w:r w:rsidR="0069117D">
        <w:rPr>
          <w:rFonts w:ascii="TH SarabunPSK" w:hAnsi="TH SarabunPSK" w:cs="TH SarabunPSK" w:hint="cs"/>
          <w:sz w:val="32"/>
          <w:szCs w:val="32"/>
          <w:cs/>
        </w:rPr>
        <w:tab/>
      </w:r>
      <w:r w:rsidR="0069117D">
        <w:rPr>
          <w:rFonts w:ascii="TH SarabunPSK" w:hAnsi="TH SarabunPSK" w:cs="TH SarabunPSK"/>
          <w:sz w:val="32"/>
          <w:szCs w:val="32"/>
          <w:cs/>
        </w:rPr>
        <w:tab/>
      </w:r>
      <w:r w:rsidR="0069117D">
        <w:rPr>
          <w:rFonts w:ascii="TH SarabunPSK" w:hAnsi="TH SarabunPSK" w:cs="TH SarabunPSK" w:hint="cs"/>
          <w:sz w:val="32"/>
          <w:szCs w:val="32"/>
          <w:cs/>
        </w:rPr>
        <w:tab/>
      </w:r>
      <w:r w:rsidR="0069117D">
        <w:rPr>
          <w:rFonts w:ascii="TH SarabunPSK" w:hAnsi="TH SarabunPSK" w:cs="TH SarabunPSK"/>
          <w:sz w:val="32"/>
          <w:szCs w:val="32"/>
          <w:cs/>
        </w:rPr>
        <w:t>ปฏิรูปประเทศ</w:t>
      </w:r>
      <w:r w:rsidR="0069117D" w:rsidRPr="0069117D">
        <w:rPr>
          <w:rFonts w:ascii="TH SarabunPSK" w:hAnsi="TH SarabunPSK" w:cs="TH SarabunPSK"/>
          <w:sz w:val="32"/>
          <w:szCs w:val="32"/>
          <w:cs/>
        </w:rPr>
        <w:t xml:space="preserve">ประจำปี 2562 </w:t>
      </w:r>
    </w:p>
    <w:p w:rsidR="00CB59B2" w:rsidRPr="00E6113D" w:rsidRDefault="00CB59B2" w:rsidP="00CB59B2">
      <w:pPr>
        <w:tabs>
          <w:tab w:val="left" w:pos="743"/>
          <w:tab w:val="left" w:pos="1168"/>
          <w:tab w:val="left" w:pos="1418"/>
          <w:tab w:val="left" w:pos="1701"/>
          <w:tab w:val="left" w:pos="1843"/>
          <w:tab w:val="left" w:pos="2127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CB59B2" w:rsidRPr="00FA7C2F" w:rsidRDefault="00CB59B2" w:rsidP="00CB59B2">
      <w:pPr>
        <w:tabs>
          <w:tab w:val="left" w:pos="743"/>
          <w:tab w:val="left" w:pos="1168"/>
          <w:tab w:val="left" w:pos="1418"/>
          <w:tab w:val="left" w:pos="1701"/>
          <w:tab w:val="left" w:pos="1843"/>
          <w:tab w:val="left" w:pos="2127"/>
          <w:tab w:val="left" w:pos="2552"/>
          <w:tab w:val="left" w:pos="2694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B59B2" w:rsidRPr="00CD1FE9" w:rsidTr="00AE3070">
        <w:tc>
          <w:tcPr>
            <w:tcW w:w="9820" w:type="dxa"/>
          </w:tcPr>
          <w:p w:rsidR="00CB59B2" w:rsidRPr="00CD1FE9" w:rsidRDefault="00CB59B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CB59B2" w:rsidRPr="00C65FFF" w:rsidRDefault="00CB59B2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16.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ขอความเห็นชอบหนังสือยืนยันการต่ออายุกรอบข้อบังคับของกลุ่มต่อต้านการ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ฟอกเงินเอเชียแปซิฟิก (</w:t>
      </w:r>
      <w:r w:rsidR="00CB59B2" w:rsidRPr="00E6113D">
        <w:rPr>
          <w:rFonts w:ascii="TH SarabunPSK" w:hAnsi="TH SarabunPSK" w:cs="TH SarabunPSK"/>
          <w:sz w:val="32"/>
          <w:szCs w:val="32"/>
        </w:rPr>
        <w:t>Asia/Pacific Group on Money Laundering – APG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)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17.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การทบทวนรายชื่อผู้แทนไทยที่จะทำหน้าที่ในคณะผู้พิจารณา (</w:t>
      </w:r>
      <w:r w:rsidR="00CB59B2" w:rsidRPr="00E6113D">
        <w:rPr>
          <w:rFonts w:ascii="TH SarabunPSK" w:hAnsi="TH SarabunPSK" w:cs="TH SarabunPSK"/>
          <w:sz w:val="32"/>
          <w:szCs w:val="32"/>
        </w:rPr>
        <w:t>Panel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) และ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องค์กรอุทธรณ์ (</w:t>
      </w:r>
      <w:r w:rsidR="00CB59B2" w:rsidRPr="00E6113D">
        <w:rPr>
          <w:rFonts w:ascii="TH SarabunPSK" w:hAnsi="TH SarabunPSK" w:cs="TH SarabunPSK"/>
          <w:sz w:val="32"/>
          <w:szCs w:val="32"/>
        </w:rPr>
        <w:t>Appellate Body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) ภายใต้พิธีสารว่าด้วยกลไกระงับข้อพิพาทด้าน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เศรษฐกิจของอาเซียน (</w:t>
      </w:r>
      <w:r w:rsidR="00CB59B2" w:rsidRPr="00E6113D">
        <w:rPr>
          <w:rFonts w:ascii="TH SarabunPSK" w:hAnsi="TH SarabunPSK" w:cs="TH SarabunPSK"/>
          <w:sz w:val="32"/>
          <w:szCs w:val="32"/>
        </w:rPr>
        <w:t xml:space="preserve">ASEAN Protocol on Enhanced Disputes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>Settlement Mechanism: EDSM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)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18.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โครงการเสริมสร้างและยกระดับความร่วมมือกับประเทศเพื่อนบ้านในการยุติ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แหล่งผลิตยาเสพติดและทำลายเครือข่ายการค้ายาเสพติดระหว่างประเทศ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ประจำปีงบประมาณ พ.ศ. 2563</w:t>
      </w:r>
    </w:p>
    <w:p w:rsidR="00CB59B2" w:rsidRPr="00E6113D" w:rsidRDefault="00EE6280" w:rsidP="00CB59B2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19.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ขอความเห็นชอบร่างแถลงการณ์รัฐมนตรีการค้าเอเปค เรื่องการแพร่ระบาดของ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โรคติดเชื้อโควิด-19</w:t>
      </w:r>
    </w:p>
    <w:p w:rsidR="00CB59B2" w:rsidRPr="00C81800" w:rsidRDefault="00CB59B2" w:rsidP="00CB59B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CB59B2" w:rsidRPr="00CD1FE9" w:rsidTr="00AE3070">
        <w:tc>
          <w:tcPr>
            <w:tcW w:w="9820" w:type="dxa"/>
          </w:tcPr>
          <w:p w:rsidR="00CB59B2" w:rsidRPr="00CD1FE9" w:rsidRDefault="00CB59B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20.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(กระทรวงการคลัง)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>21.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(กระทรวงเกษตรและสหกรณ์) </w:t>
      </w:r>
    </w:p>
    <w:p w:rsidR="00CB59B2" w:rsidRPr="00E6113D" w:rsidRDefault="00EE6280" w:rsidP="00CB59B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CB59B2" w:rsidRPr="00E6113D">
        <w:rPr>
          <w:rFonts w:ascii="TH SarabunPSK" w:hAnsi="TH SarabunPSK" w:cs="TH SarabunPSK"/>
          <w:sz w:val="32"/>
          <w:szCs w:val="32"/>
        </w:rPr>
        <w:t>22.</w:t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>การแต่งตั้งข้าราชการพลเรือนสามัญให้ดำรงตำแหน่งประเภทวิชาการระดับ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/>
          <w:sz w:val="32"/>
          <w:szCs w:val="32"/>
          <w:cs/>
        </w:rPr>
        <w:t xml:space="preserve">ทรงคุณวุฒิ (กระทรวงสาธารณสุข) </w:t>
      </w:r>
    </w:p>
    <w:p w:rsidR="00CB59B2" w:rsidRPr="00E6113D" w:rsidRDefault="00EE6280" w:rsidP="00CB59B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23.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การแต่งตั้งประธานกรรมการและกรรมการในคณะกรรมการองค์การคลังสินค้า </w:t>
      </w:r>
    </w:p>
    <w:p w:rsidR="00CB59B2" w:rsidRPr="00E6113D" w:rsidRDefault="00EE6280" w:rsidP="00CB59B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24.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แต่งตั้งกรรมการผู้ทรงคุณวุฒิในคณะกรรมการจัดที่ดิน </w:t>
      </w:r>
    </w:p>
    <w:p w:rsidR="00CB59B2" w:rsidRPr="00E6113D" w:rsidRDefault="00EE6280" w:rsidP="00CB59B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25.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การแต่งตั้งกรรมการผู้ทรงคุณวุฒิตามพระราชบัญญัติหลักประกันสุขภาพแห่งชาติ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พ.ศ. 2545 </w:t>
      </w:r>
    </w:p>
    <w:p w:rsidR="00CB59B2" w:rsidRPr="00E6113D" w:rsidRDefault="00EE6280" w:rsidP="00CB59B2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26.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>การแต่งตั้งประธานกรรมการ กรรมการผู้แทนองค์กรชุมชน และกรรมการ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B59B2" w:rsidRPr="00E6113D">
        <w:rPr>
          <w:rFonts w:ascii="TH SarabunPSK" w:hAnsi="TH SarabunPSK" w:cs="TH SarabunPSK" w:hint="cs"/>
          <w:sz w:val="32"/>
          <w:szCs w:val="32"/>
          <w:cs/>
        </w:rPr>
        <w:t xml:space="preserve">ผู้ทรงคุณวุฒิในคณะกรรมการสถาบันบริหารจัดการธนาคารที่ดิน </w:t>
      </w:r>
    </w:p>
    <w:p w:rsidR="00304E8A" w:rsidRPr="004741A3" w:rsidRDefault="00304E8A" w:rsidP="00FA7C2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304E8A" w:rsidRDefault="00304E8A" w:rsidP="00FA7C2F">
      <w:pPr>
        <w:pStyle w:val="af4"/>
        <w:shd w:val="clear" w:color="auto" w:fill="FFFFFF"/>
        <w:spacing w:before="0" w:beforeAutospacing="0" w:after="0" w:afterAutospacing="0" w:line="340" w:lineRule="exact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F0211F" w:rsidRPr="00DE0528" w:rsidRDefault="00F0211F" w:rsidP="00FA7C2F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0528">
        <w:rPr>
          <w:rFonts w:ascii="TH SarabunPSK" w:hAnsi="TH SarabunPSK" w:cs="TH SarabunPSK"/>
          <w:b/>
          <w:bCs/>
          <w:sz w:val="32"/>
          <w:szCs w:val="32"/>
          <w:cs/>
        </w:rPr>
        <w:t>*******************</w:t>
      </w:r>
    </w:p>
    <w:p w:rsidR="00F0211F" w:rsidRPr="00DE0528" w:rsidRDefault="00F0211F" w:rsidP="00FA7C2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  <w:r w:rsidRPr="00DE0528">
        <w:rPr>
          <w:rFonts w:ascii="TH SarabunPSK" w:hAnsi="TH SarabunPSK" w:cs="TH SarabunPSK"/>
          <w:sz w:val="32"/>
          <w:szCs w:val="32"/>
          <w:cs/>
        </w:rPr>
        <w:t>สำนักโฆษก   สำนักเลขาธิการนายกรัฐมนตรี โทร. 0 2288-4396</w:t>
      </w:r>
    </w:p>
    <w:p w:rsidR="00F0211F" w:rsidRPr="00DE0528" w:rsidRDefault="00F0211F" w:rsidP="00FA7C2F">
      <w:pPr>
        <w:tabs>
          <w:tab w:val="left" w:pos="1440"/>
          <w:tab w:val="left" w:pos="2160"/>
          <w:tab w:val="left" w:pos="2880"/>
        </w:tabs>
        <w:spacing w:line="340" w:lineRule="exact"/>
        <w:jc w:val="center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A7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A7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F0211F" w:rsidRPr="00DE0528" w:rsidRDefault="00F0211F" w:rsidP="00FA7C2F">
      <w:pPr>
        <w:tabs>
          <w:tab w:val="left" w:pos="1440"/>
          <w:tab w:val="left" w:pos="2160"/>
          <w:tab w:val="left" w:pos="2880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</w:t>
            </w:r>
          </w:p>
        </w:tc>
      </w:tr>
    </w:tbl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ร่างพระราชกฤษฎีกาเปลี่ยนแปลงสภาพสาธารณสมบัติของแผ่นดินสำหรับพลเมืองใช้ร่วมกัน ในเขตอุตสาหกรรมทั่วไป นิคมอุตสาหกรรมอีสเทิร์นซีบอร์ด (ระยอง) ส่วนขยาย ในท้องที่ตำบลบ่อวิน อำเภอศรีราชา จังหวัดชลบุรี และตำบลตาสิทธิ์ อำเภอปลวกแดง จังหวัดระยอง ให้เป็นกรรมสิทธิ์ของการนิคมอุตสาหกรรมแห่งประเทศไทย พ.ศ. ….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หลักการร่างพระราชกฤษฎีกาเปลี่ยนแปลงสภาพสาธารณสมบัติของแผ่นดินสำหรับพลเมืองใช้ร่วมกัน ในเขตอุตสาหกรรมทั่วไป นิคมอุตสาหกรรมอีสเทิร์นซีบอร์ด (ระยอง) ส่วนขยาย ในท้องที่ตำบลบ่อวิน อำเภอศรีราชา จังหวัดชลบุรี และตำบลตาสิทธิ์ อำเภอปลวกแดง จังหวัดระยอง ให้เป็นกรรมสิทธิ์ของการนิคมอุตสาหกรรมแห่งประเทศไทย พ.ศ. …. ตามที่กระทรวงอุตสาหกรรมเสนอ และให้ส่งสำนักงานคณะกรรมการกฤษฎีกาตรวจพิจารณา แล้วดำเนินการต่อไปได้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สาระสำคัญของร่างพระราชกฤษฎีกา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เปลี่ยนแปลงสภาพสาธารณสมบัติของแผ่นดินสำหรับพลเมืองใช้ร่วมกัน ซึ่งพลเมืองเลิกใช้ประโยชน์แล้ว ในเขตอุตสาหกรรมทั่วไป นิคมอุตสาหกรรมอีสเทิร์นซีบอร์ด (ระยอง) ส่วนขยาย ในท้องที่ตำบลบ่อวิน อำเภอ</w:t>
      </w:r>
      <w:r w:rsidR="00B5353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ศรีราชา จังหวัดชลบุรี และตำบลตาสิทธิ์ อำเภอปลวกแดง จังหวัดระยอง เนื้อที่ประมาณ 7 ไร่ 2 งาน 70.8 ตารางวา เป็นกรรมสิทธิ์ของการนิคมอุตสาหกรรมแห่งประเทศไทย เพื่อนำมาแบ่งแปลงจัดสรรสำหรับการประกอบอุตสาหกรรมในเขตอุตสาหกรรมทั่วไป นิคมอุตสาหกรรมอีสเทิร์นซีบอร์ด (ระยอง) ส่วนขยาย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โดยกระทรวงมหาดไทยและองค์กรปกครองส่วนท้องถิ่น ได้ให้ความยินยอมในการเปลี่ยนแปลงสภาพสาธารณสมบัติของแผ่นดินดังกล่าว และการนิคมอุตสาหกรรมแห่งประเทศไทยได้ชำระราคาที่ดิน</w:t>
      </w:r>
      <w:r w:rsidR="00B53530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สาธารณสมบัติของแผ่นดินให้แก่กระทรวงการคลังแล้ว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ร่างกฎกระทรวงกำหนดสาขา คุณสมบัติ หลักเกณฑ์และวิธีการคัดเลือก และประโยชน์ตอบแทนของศิลปินแห่งชาติ (ฉบับที่ ..) พ.ศ. ….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คณะรัฐมนตรีมีมติเห็นชอบร่างกฎกระทรวงกำหนดสาขา คุณสมบัติ หลักเกณฑ์และวิธีการคัดเลือก และประโยชน์ตอบแทนของศิลปินแห่งชาติ (ฉบับที่ ..) พ.ศ. …. ที่สำนักงานคณะกรรมการกฤษฎีกาตรวจพิจารณาแล้ว ตามที่กระทรวงวัฒนธรรมเสนอ และให้ดำเนินการต่อไปได้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1. แก้ไขเพิ่มเติมคุณสมบัติของศิลปินแห่งชาติต้องไม่มีความประพฤติเสื่อมเสีย และไม่เคยต้อง</w:t>
      </w:r>
      <w:r w:rsidR="00B53530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คำพิพากษาถึงที่สุดให้จำคุก เว้นแต่ในความผิดอันได้กระทำโดยประมาท หรือความผิดลหุโทษ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มีการยกเลิกการยกย่องเชิดชูเกียรติศิลปินแห่งชาติเมื่อปรากฏว่าศิลปินแห่งชาติมีความประพฤติเสื่อมเสียหรือต้องคำพิพากษาถึงที่สุดให้จำคุก เว้นแต่ในความผิดโดยประมาทหรือความผิดลหุโทษ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คณะกรรมการวัฒนธรรมแห่งชาติได้มีมติเห็นชอบด้วยแล้ว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ร่างกฎกระทรวงแบ่งส่วนราชการสำนักงานสภาพัฒนาการเศรษฐกิจและสังคมแห่งชาติ สำนักนายกรัฐมนตรี (ฉบับที่ ..) พ.ศ. …. </w:t>
      </w:r>
    </w:p>
    <w:p w:rsidR="007A246F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คณะรัฐมนตรีมีมติรับทราบร่างกฎกระทรวงแบ่งส่วนราชการสำนักงานสภาพัฒนาการเศรษฐกิจและสังคมแห่งชาติ สำนักนายกรัฐมนตรี (ฉบับที่ ..) พ.ศ. …. ที่สำนักงานคณะกรรมการกฤษฎีกาตรวจพิจารณาแล้ว และให้สำนักเลขาธิการคณะรัฐมนตรีส่งร่างกฎกระทรวงดังกล่าวให้สำนักงานสภาพัฒนาการเศรษฐกิจและสังคมแห่งชาติเพื่อนำเสนอนายกรัฐมนตรีพิจารณาลงนาม และประกาศในราชกิจจานุเบกษาต่อไป </w:t>
      </w:r>
    </w:p>
    <w:p w:rsidR="00B53530" w:rsidRPr="00C81800" w:rsidRDefault="00B53530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ปรับปรุงการแบ่งส่วนราชการสำนักงานสภาพัฒนาการเศรษฐกิจและสังคมแห่งชาติ ตามกฎกระทรวงแบ่งส่วนราชการสำนักงานสภาพัฒนาการเศรษฐกิจและสังคมแห่งชาติ สำนักนายกรัฐมนตรี พ.ศ. 2562 โดยตั้งกองใหม่ 2 กอง คือ กองงบลงทุนรัฐวิสาหกิจ และกองยุทธศาสตร์และประสานการพัฒนาภาค แก้ไขเพิ่มเติมหน้าที่และอำนาจใหม่ 2 กอง คือ กองยุทธศาสตร์การพัฒนาโครงสร้างพื้นฐาน และสำนักงานพัฒนาเศรษฐกิจและสังคมภาคกลาง และยังคงสถานะเดิม จำนวน 18 ศูนย์/สำนัก/กอง ดังนี้ </w:t>
      </w:r>
    </w:p>
    <w:tbl>
      <w:tblPr>
        <w:tblStyle w:val="af9"/>
        <w:tblW w:w="9918" w:type="dxa"/>
        <w:tblLook w:val="04A0"/>
      </w:tblPr>
      <w:tblGrid>
        <w:gridCol w:w="4673"/>
        <w:gridCol w:w="5245"/>
      </w:tblGrid>
      <w:tr w:rsidR="007A246F" w:rsidRPr="00C81800" w:rsidTr="00A36BDD">
        <w:tc>
          <w:tcPr>
            <w:tcW w:w="4673" w:type="dxa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การแบ่งส่วนราชการปัจจุบัน</w:t>
            </w:r>
          </w:p>
        </w:tc>
        <w:tc>
          <w:tcPr>
            <w:tcW w:w="5245" w:type="dxa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การแบ่งส่วนราชการที่ขอปรับปรุง</w:t>
            </w:r>
          </w:p>
        </w:tc>
      </w:tr>
      <w:tr w:rsidR="007A246F" w:rsidRPr="00C81800" w:rsidTr="00A36BDD">
        <w:tc>
          <w:tcPr>
            <w:tcW w:w="4673" w:type="dxa"/>
          </w:tcPr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1. สำนักงานเลขาธิการ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กองขับเคลื่อนและประเมินผลการพัฒนา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กองบัญชีประชาชาติ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4. กองพัฒนาข้อมูลและตัวชี้วัดสังคม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5. กองยุทธศาสตร์การพัฒนาความเสมอภาคและความเท่าเทียมทางสังคม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6. กองยุทธศาสตร์การพัฒนาโครงสร้างพื้นฐาน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กองยุทธศาสตร์การพัฒนาทรัพยากรธรรมชาติและสิ่งแวดล้อม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8. กองยุทธศาสตร์การพัฒนาทรัพยากรมนุษย์และสังคม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9. กองยุทธศาสตร์การพัฒนาพื้นที่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กองยุทธศาสตร์การพัฒนาเมือง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11. กองยุทธศาสตร์การพัฒนาระบบโลจิสติกส์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12. กองยุทธศาสตร์ชาติและการปฏิรูปประเทศ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13. กองยุทธศาสตร์และการวางแผนเศรษฐกิจมหภาค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กองยุทธศาสตร์และประสานการพัฒนาขีดความสามารถในการแข่งขัน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 กองยุทธศาสตร์และประสานความร่วมมือระหว่างประเทศ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16. ศูนย์เทคโนโลยีสารสนเทศและการสื่อสาร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17. สำนักงานพัฒนาเศรษฐกิจและสังคมภาคกลาง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 สำนักงานพัฒนาเศรษฐกิจและสังคมภาคตะวันออกเฉียงเหนือ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19. สำนักงานพัฒนาเศรษฐกิจและสังคมภาคใต้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20. สำนักงานพัฒนาเศรษฐกิจและสังคมภาคเหนือ </w:t>
            </w:r>
          </w:p>
        </w:tc>
        <w:tc>
          <w:tcPr>
            <w:tcW w:w="5245" w:type="dxa"/>
          </w:tcPr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สำนักงานเลขาธิการ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กองขับเคลื่อนและประเมินผลการพัฒนา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กองงบลงทุนรัฐวิสาหกิจ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4. กองบัญชีประชาชาติ 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5. กองพัฒนาข้อมูลและตัวชี้วัดสังคม (คงเดิม)</w:t>
            </w:r>
          </w:p>
          <w:p w:rsidR="00FA7C2F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6. กองยุทธศาสตร์การพัฒนาความเสมอภาคและ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ความเท่าเทียมทางสังคม (คงเดิม) </w:t>
            </w:r>
          </w:p>
          <w:p w:rsidR="00FA7C2F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7. กองยุทธศาสตร์การพัฒนาโครงสร้างพื้นฐาน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(แก้ไขเพิ่มเติมอำนาจหน้าที่)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8. กองยุทธศาสตร์การพัฒนาทรัพยากรธรรมชาติและสิ่งแวดล้อม (คงเดิม)</w:t>
            </w:r>
          </w:p>
          <w:p w:rsidR="00FA7C2F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9. กองยุทธศาสตร์การพัฒนาทรัพยากรมนุษย์และสังคม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10. กองยุทธศาสตร์การพัฒนาพื้นที่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11. กองยุทธศาสตร์การพัฒนาเมือง 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12. กองยุทธศาสตร์การพัฒนาระบบโลจิสติกส์ 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13. กองยุทธศาสตร์ชาติและการปฏิรูปประเทศ (คงเดิม)</w:t>
            </w:r>
          </w:p>
          <w:p w:rsidR="00FA7C2F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14. กองยุทธศาสตร์และการวางแผนเศรษฐกิจมหภาค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15. กองยุทธศาสตร์และประสานการพัฒนาขีดความสามารถในการแข่งขัน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16.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กองยุทธศาสตร์และประสานการพัฒนาภาค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(ตั้งใหม่)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17. กองยุทธศาสตร์และประสานความร่วมมือระหว่างประเทศ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18. ศูนย์เทคโนโลยีสารสนเทศและการสื่อสาร (คงเดิม)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19. สำนักงานพัฒนาเศรษฐกิจและสังคมภาคกลาง (แก้ไขเพิ่มเติมหน้าที่และอำนาจ)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20. สำนักงานพัฒนาเศรษฐกิจและสังคมภาคตะวันออกเฉียงเหนือ 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21. สำนักงานพัฒนาเศรษฐกิจและสังคมภาคใต้ (คงเดิม)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22. สำนักงานพัฒนาเศรษฐกิจและสังคมภาคเหนือ (คงเดิม) </w:t>
            </w:r>
          </w:p>
        </w:tc>
      </w:tr>
    </w:tbl>
    <w:p w:rsidR="007A246F" w:rsidRPr="00C81800" w:rsidRDefault="007A246F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lastRenderedPageBreak/>
        <w:t>4.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ร่างกฎกระทรวงการอนุญาต การกำหนดอัตราค่าตอบแทน ระยะเวลา และเงื่อนไขการลงทุนจัดให้มีหรือเข้าบริหารจัดการท่าเรือ เรือหรือพาหนะสำหรับขนส่งข้ามฟาก ที่พักริมทาง หรือสิ่งก่อสร้างอื่นใดในเขตทางหลวงพิเศษ ทางหลวงแผ่นดิน และทางหลวงสัมปทาน พ.ศ. ….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คณะรัฐมนตรีมีมติเห็นชอบร่างกฎกระทรวงการอนุญาต การกำหนดอัตราค่าตอบแทน ระยะเวลา และเงื่อนไขการลงทุนจัดให้มีหรือเข้าบริหารจัดการท่าเรือ เรือหรือพาหนะสำหรับขนส่งข้ามฟาก ที่พักริมทาง หรือสิ่งก่อสร้างอื่นใดในเขตทางหลวงพิเศษ ทางหลวงแผ่นดิน และทางหลวงสัมปทาน พ.ศ. …. ที่สำนักงานคณะกรรมการกฤษฎีกาตรวจพิจารณาแล้ว ตามที่กระทรวงคมนาคมเสนอ และให้ดำเนินการต่อไปได้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 กำหนดให้ผู้ซึ่งได้รับการคัดเลือกโดยวิธีประมูลในการลงทุนในเขตทางหลวง ยื่นคำขออนุญาตเป็นผู้ลงทุนต่อผู้อำนวยการทางหลวง เมื่อผู้อำนวยการทางหลวงได้รับคำขอแล้ว ให้เสนอเรื่องต่อรัฐมนตรีภายใน 15 วัน นับแต่วันที่ได้รับคำขอเพื่อพิจารณาให้ความเห็นชอบ เมื่อรัฐมนตรีให้ความเห็นชอบแล้ว ให้ผู้อำนวยการทางหลวงอนุญาตเป็นหนังสือให้ผู้ซึ่งได้รับการคัดเลือกดังกล่าวต่อไป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กำหนดให้ในการอนุญาตเป็นผู้ลงทุน ผู้อำนวยการทางหลวงอาจกำหนดอัตราค่าตอบแทน ระยะเวลา และเงื่อนไขในการอนุญาต ตามหลักเกณฑ์วิธีการ ดังต่อไปนี้ ทั้งนี้ ให้คำนึงถึงเงื่อนไขของสัญญาร่วมลงทุนด้วย 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2.1 อัตราค่าตอบแทนเป็นเงินหรือทรัพย์สิน โดยคำนึงถึงขอบเขตและวัตถุประสงค์ของการจัดให้มีการลงทุน ประมาณการต้นทุนค่าใช้จ่ายและรายได้ของการลงทุน ประมาณการผลตอบแทน ระยะเวลา และเงื่อนไขการลงทุน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2.2 ระยะเวลาในการอนุญาต ให้มีระยะเวลาไม่เกิน 50 ปี นับแต่วันที่ผู้อำนวยการทางหลวงออกหนังสืออนุญาต โดยคำนึงถึงมูลค่าการลงทุนและผลตอบแทนที่ผู้ขออนุญาตแต่ละรายจะได้รับ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2.3 เงื่อนไขในการอนุญาต ที่เกี่ยวกับการจัดการสิ่งแวดล้อม การป้องกันอุบัติภัยและการแก้ไขปัญหาจราจร การปรับสภาพที่ดินและการรื้อย้ายสาธารณูปโภค การกำหนดลักษณะ การใช้ประโยชน์ในพื้นที่ การกำหนดสัดส่วนพื้นที่ใช้สอย การจัดให้มีสิ่งอำนวยความสะดวกต่าง ๆ และการปลูกสร้างสิ่งปลูกสร้าง การปรับปรุงต่อเติม หรือการกระทำใด ๆ ในลักษณะเดียวกัน โดยคำนึงถึงความเหมาะสมและจำเป็นแก่งานหรือผู้ใช้ทาง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5.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ร่างกฎกระทรวงกำหนดมาตรฐานในการบริหาร จัดการ และดำเนินการด้านความปลอดภัยอาชีวอนามัย และสภาพแวดล้อมในการทำงานเกี่ยวกับงานประดาน้ำ พ.ศ.</w:t>
      </w:r>
      <w:r w:rsidR="007A246F"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….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คณะรัฐมนตรีมีมติเห็นชอบร่างกฎกระทรวงกำหนดมาตรฐานในการบริหาร จัดการ และดำเนินการด้านความปลอดภัยอาชีวอนามัย และสภาพแวดล้อมในการทำงานเกี่ยวกับงานประดาน้ำ พ.ศ. …. ที่สำนักงานคณะกรรมการกฤษฎีกาตรวจพิจารณาแล้ว ตามที่กระทรวงแรงงานเสนอ และให้ดำเนินการต่อไปได้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สาระสำคัญของร่างกฎกระทรวง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 กำหนดนิยามคำว่า “งานประดาน้ำ” “นักประดาน้ำ” “หัวหน้านักประดาน้ำ” “พี่เลี้ยงนักประดาน้ำ” “นักประดาน้ำพร้อมดำ” และ “ผู้ควบคุมระบบการจ่ายอากาศและการติดต่อสื่อสาร”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กำหนดให้กฎกระทรวงนี้ให้ใช้บังคับสำหรับงานประดาน้ำที่ทำในน้ำลึกตั้งแต่ 10 ฟุต แต่ไม่เกิน 300 ฟุต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3. กำหนดให้นายจ้างจะให้ลูกจ้างทำงานประดาน้ำสถานที่ใด ต้องแจ้งให้พนักงานตรวจความปลอดภัยในพื้นที่ที่มีการทำงานทราบ กำหนดให้นายจ้างต้องจัดให้ลูกจ้างซึ่งทำงานประดาน้ำได้รับการตรวจสุขภาพตามที่กำหนด และจัดทำบัตรตรวจสุขภาพลูกจ้างตามหลักเกณฑ์ที่อธิบดีประกาศกำหนด และกำหนดคุณสมบัติและหน้าที่ของลูกจ้างที่ปฏิบัติงานประดาน้ำในตำแหน่งต่าง ๆ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4. กำหนดให้นายจ้างจัดและดูแลให้ลูกจ้างซึ่งทำงานประดาน้ำต่อไปนี้ ปฏิบัติหน้าที่ตามที่กำหนด ได้แก่ หัวหน้านักประดาน้ำทำหน้าที่วางแผนการทำงานและควบคุมการดำน้ำ พี่เลี้ยงนักประดาน้ำทำหน้าที่ตรวจสอบเครื่องมือและอุปกรณ์สำหรับงานประดาน้ำ เป็นต้น  </w:t>
      </w:r>
    </w:p>
    <w:p w:rsidR="00FA7C2F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5. กำหนดให้นายจ้างมีหน้าที่ควบคุมการปฏิบัติงาน การพัก และจัดให้มีลูกจ้างซึ่งทำงานประดาน้ำ เจ้าหน้าที่เวชศาสตร์ใต้น้ำ แพทย์เวชศาสตร์ใต้น้ำ หรือแพทย์เวชศาสตร์ทางทะเล การบริการปฐมพยาบาลเบื้องต้น รวมถึงอุปกรณ์สำหรับการประดาน้ำ ลูกจ้างซึ่งทำงานประดาน้ำอาจปฏิเสธการทำงานหรือนายจ้างอาจสั่งให้หยุด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การปฏิบัติงานใต้นำในกรณีที่อาจก่อให้เกิดอันตราย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6. กำหนดให้นายจ้างมีหน้าที่ในการจัดหาอุปกรณ์ในการปฏิบัติงานที่ได้มาตรฐาน รวมถึงหน้าที่ในการบำรุงรักษาอุปกรณ์ดังกล่าว </w:t>
      </w:r>
    </w:p>
    <w:p w:rsidR="00DB2561" w:rsidRPr="00092BCE" w:rsidRDefault="00DB2561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เศรษฐกิจ</w:t>
            </w:r>
            <w:r w:rsidR="00590DA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- สังคม</w:t>
            </w:r>
          </w:p>
        </w:tc>
      </w:tr>
    </w:tbl>
    <w:p w:rsidR="007A246F" w:rsidRPr="00C81800" w:rsidRDefault="007A246F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รายงานผลการดำเนินงานของคณะกรรมการนโยบายการเงิน (กนง.) ประจำครึ่งหลังของปี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2562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คณะรัฐมนตรีมีมติรับทราบรายงานผลการดำเนินงานของคณะกรรมการนโยบายการเงิน (กนง.) ประจำครึ่งหลังของปี พ.ศ. 2562 ซึ่งเป็นการดำเนินการตามพระราชบัญญัติธนาคารแห่งประเทศไทย พ.ศ. 2485 แก้ไขเพิ่มเติมโดยพระราชบัญญัติธนาคารแห่งประเทศไทย  (ฉบับที่ 4)  พ.ศ. 2551 มาตรา 2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  <w:r w:rsidRPr="00C81800">
        <w:rPr>
          <w:rFonts w:ascii="TH SarabunPSK" w:hAnsi="TH SarabunPSK" w:cs="TH SarabunPSK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ที่บัญญัติให้ กนง. รายงานผลการดำเนินงานต่อคณะรัฐมนตรีทุกหกเดือน โดยมีสาระสำคัญสรุปได้ ดังนี้ </w:t>
      </w:r>
    </w:p>
    <w:p w:rsidR="007A246F" w:rsidRPr="009D7AF9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  <w:t>1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Pr="009D7AF9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เป้าหมายนโยบายการเงิน</w:t>
      </w:r>
      <w:r w:rsidRPr="009D7AF9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9D7AF9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ในปี</w:t>
      </w:r>
      <w:r w:rsidRPr="009D7AF9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62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ได้ก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หนดอัตราเงินเฟ้อทั่วไปเฉลี่ยทั้งปีที่ร้อยละ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2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5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±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1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5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="00B53530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เป็นเป้าหมายนโยบายการเงินส</w:t>
      </w:r>
      <w:r w:rsidR="00B53530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หรับระยะปานกลาง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ส่วนในปี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63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ได้ก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หนดเป้าหมาย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นโยบายการเงินใหม่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โดยใช้อัตราเงินเฟ้อทั่วไปในช่วงร้อยละ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1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-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3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  <w:t>2</w:t>
      </w:r>
      <w:r w:rsidRPr="009D7AF9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Pr="009D7AF9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การประเมินภาวะเศรษฐกิจการเงินและแนวโน้ม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  <w:t>2.1 ภา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วะเศรษฐกิจและแนวโน้ม</w:t>
      </w:r>
    </w:p>
    <w:p w:rsidR="007A246F" w:rsidRPr="004D46FA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ab/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เศรษฐกิจไทยในช่วงครึ่งหลังของปี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62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ขยายตัวที่ร้อยละ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1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่ำ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ลงจากช่วงครึ่งแรกของปี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62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7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จากอุปสงค์ต่างประเทศ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โดยปริมาณ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การส่งออกสินค้าหดตัว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ตามเศรษฐกิจของประเทศคู่ค้าและปริมาณการค้าโลกที่ชะลอลง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การส่งออก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มีทิศทางปรับดีขึ้นในบางหมวดสินค้า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การส่งออกบริการ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ปรับดีขึ้นตามจ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นวนนักท่องเที่ยวต่างประเทศที่เพิ่มขึ้น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ด้านอุปสงค์ในประเทศ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การบริโภคภาคเอกชนขยายตัวชะลอลงในเกือบทุกหมวดการใช้จ่าย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ด้านการลงทุนภาคเอกชน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ขยายตัวชะลอลง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eastAsia="MS Mincho" w:hAnsi="TH SarabunPSK" w:cs="TH SarabunPSK"/>
          <w:color w:val="000000"/>
          <w:sz w:val="32"/>
          <w:szCs w:val="32"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</w:rPr>
        <w:tab/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เศรษฐกิจไทยในปี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63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มีแนวโน้มขยายตัวต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่ำ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กว่าร้อยละ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8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เนื่องจากการระบาดของไวรัสโคโรนาจะส่งผลกระทบต่อเศรษฐกิจคู่ค้าและภาคการท่องเที่ยวของ</w:t>
      </w:r>
      <w:r w:rsidRPr="00C81800">
        <w:rPr>
          <w:rFonts w:ascii="TH SarabunPSK" w:hAnsi="TH SarabunPSK" w:cs="TH SarabunPSK"/>
          <w:sz w:val="32"/>
          <w:szCs w:val="32"/>
          <w:cs/>
        </w:rPr>
        <w:t>ไทย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</w:rPr>
        <w:t xml:space="preserve">2.2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ภาวะเงินเฟ้อและแนวโน้ม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ในช่วงครึ่งหลังปี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62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อัตราเงินเฟ้อทั่วไป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เฉลี่ยอยู่ที่ร้อยละ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50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ลดลงจากครึ่งแรกของปี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92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โดยอยู่ต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่ำ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กว่าขอบล่างของเป้าหมายนโยบายการเงิน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ซึ่งเกิดจาก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ราคาน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้ำ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มันขายปลีกในประเทศปรับลดลง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ทั้งนี้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อัตราเงินเฟ้อทั่วไปเฉลี่ยทั้งปี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62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อยู่ที่ร้อยละ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71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่ำ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กว่าขอบล่างของกรอบเป้าหมายนโยบายการเงิน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โดยเป็นผล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จากปัจจัยด้านอุปทานเป็นส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คัญ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ส่วน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อัตราเงินเฟ้อพื้นฐาน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เฉลี่ยอยู่ที่ร้อยละ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46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ลดลงจากช่วงครึ่งแรกของปีที่ร้อยละ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58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เนื่องจากราคาอา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หารส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เร็จรูปที่ลดลง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ในปี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63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อัตราเงินเฟ้อทั่วไป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คาดว่าจะอยู่ที่ร้อยละ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0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8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ส่วน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อัตราเงินเฟ้อพื้นฐาน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อยู่ที่ร้อยละ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</w:rPr>
        <w:t>0.7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  <w:t>2.3 เสถียรภาพระบบการเงิน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ระบบการเงินของไทยมี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ความเสี่ยงที่ต้องติดตาม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ได้แก่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(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1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)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ความสามารถในการช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ระหนี้ของภาคครัวเรือนและกลุ่มธุรกิจ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SMEs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ที่ลดลงในภาวะเศรษฐกิจชะลอตัว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>(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)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แนวโน้มพฤติกรรมแสวงหาผลตอบแทนที่สูงขึ้น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(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3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)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ความเสี่ยงในภาคอสังหาริมทรั</w:t>
      </w:r>
      <w:r w:rsidRPr="00C81800">
        <w:rPr>
          <w:rFonts w:ascii="TH SarabunPSK" w:hAnsi="TH SarabunPSK" w:cs="TH SarabunPSK"/>
          <w:sz w:val="32"/>
          <w:szCs w:val="32"/>
          <w:cs/>
        </w:rPr>
        <w:t>พย์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การดำเนินนโยบายการเงิน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3.1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นโยบายอัตราดอกเบี้ย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ในช่วงครึ่งหลังของปี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>62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กนง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ได้ปรับลดอัตราดอกเบี้ยนโยบายจากร้อยละ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1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75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ต่อปี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มาอยู่ที่ร้อยละ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1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>.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25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ต่อปี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ซึ่งช่วยให้ต้นทุนการระดมทุนผ่านตลาดการเงิน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และสถาบันการเงินผ่อนคลายมากขึ้น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eastAsia="MS Mincho" w:hAnsi="TH SarabunPSK" w:cs="TH SarabunPSK"/>
          <w:color w:val="000000"/>
          <w:sz w:val="32"/>
          <w:szCs w:val="32"/>
        </w:rPr>
      </w:pP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ab/>
        <w:t xml:space="preserve">3.2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นโยบายอัตราแลกเปลี่ยน</w:t>
      </w:r>
      <w:r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กนง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ให้ความส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คัญกับการติดตามและดูแลอัตราแลกเปลี่ยนไม่ให้ผันผวนเกินไป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โดยได้สนับสนุนให้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ธปท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ด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เนินการต่าง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ๆ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เช่น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</w:t>
      </w:r>
      <w:r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หนดมาตรการ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เพื่อเฝ้าระวังเงินทุนไหลเข้าระยะสั้น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ผ่อนคลายกฎเกณฑ์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ก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กับดูแลการแลกเปลี่ยนเงินตราต่างประเทศเพื่อเอื้อให้เงินทุนไหลออก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</w:t>
      </w:r>
      <w:r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ด</w:t>
      </w:r>
      <w:r>
        <w:rPr>
          <w:rFonts w:ascii="TH SarabunPSK" w:eastAsia="MS Mincho" w:hAnsi="TH SarabunPSK" w:cs="TH SarabunPSK" w:hint="cs"/>
          <w:b/>
          <w:bCs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เนินการเพิ่มเติมอื่น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ๆ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เช่น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การส่งเสริมการลงทุนในประเทศของภาครัฐและภาคเอกชน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3.3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การรักษาเสถียรภาพระบบการเงิน</w:t>
      </w:r>
      <w:r w:rsidRPr="00C81800">
        <w:rPr>
          <w:rFonts w:ascii="TH SarabunPSK" w:eastAsia="MS Mincho" w:hAnsi="TH SarabunPSK" w:cs="TH SarabunPSK"/>
          <w:color w:val="000000"/>
          <w:sz w:val="32"/>
          <w:szCs w:val="32"/>
          <w:cs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กนง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ให้ความส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คัญกับ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การดูแลและป้องกันความเสี่ยงด้านเสถียรภาพระบบการเงิน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="00B53530">
        <w:rPr>
          <w:rFonts w:ascii="TH SarabunPSK" w:eastAsia="MS Mincho" w:hAnsi="TH SarabunPSK" w:cs="TH SarabunPSK"/>
          <w:color w:val="000000"/>
          <w:sz w:val="32"/>
          <w:szCs w:val="32"/>
          <w:cs/>
        </w:rPr>
        <w:t>โดยการลดความเสี่ยงในระยะต่อไปจ</w:t>
      </w:r>
      <w:r w:rsidR="00B53530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เป็นต้องได้รับ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การดูแลด้วยเครื่องมือที่หลากหลาย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เช่น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อัตราดอกเบี้ยนโยบาย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มาตรการก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กับดูแลรายสถาบันการเงิน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และมาตรการดูแลเสถียรภาพระบบการเงิน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  <w:t xml:space="preserve">3.4 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การสื่อสารนโยบายการเงิน</w:t>
      </w:r>
      <w:r w:rsidRPr="00C81800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กนง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. </w:t>
      </w:r>
      <w:r w:rsidR="00B53530">
        <w:rPr>
          <w:rFonts w:ascii="TH SarabunPSK" w:eastAsia="MS Mincho" w:hAnsi="TH SarabunPSK" w:cs="TH SarabunPSK"/>
          <w:color w:val="000000"/>
          <w:sz w:val="32"/>
          <w:szCs w:val="32"/>
          <w:cs/>
        </w:rPr>
        <w:t>ด</w:t>
      </w:r>
      <w:r w:rsidR="00B53530"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เนินนโยบายการเงินโดย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ติดตามพัฒนาการของข้อมูล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eastAsia="MS Mincho" w:hAnsi="TH SarabunPSK" w:cs="TH SarabunPSK"/>
          <w:color w:val="000000"/>
          <w:sz w:val="32"/>
          <w:szCs w:val="32"/>
          <w:cs/>
        </w:rPr>
        <w:t>และให้ความส</w:t>
      </w:r>
      <w:r>
        <w:rPr>
          <w:rFonts w:ascii="TH SarabunPSK" w:eastAsia="MS Mincho" w:hAnsi="TH SarabunPSK" w:cs="TH SarabunPSK" w:hint="cs"/>
          <w:color w:val="000000"/>
          <w:sz w:val="32"/>
          <w:szCs w:val="32"/>
          <w:cs/>
        </w:rPr>
        <w:t>ำ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คัญกับ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การสื่อสารเชิงรุกและสร้างการมีส่วนร่วมกับผู้รับสาร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กลุ่มต่าง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ๆ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</w:rPr>
        <w:t xml:space="preserve"> 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รวมทั้งมีการ</w:t>
      </w:r>
      <w:r w:rsidRPr="004D46FA">
        <w:rPr>
          <w:rFonts w:ascii="TH SarabunPSK" w:eastAsia="MS Mincho" w:hAnsi="TH SarabunPSK" w:cs="TH SarabunPSK"/>
          <w:b/>
          <w:bCs/>
          <w:color w:val="000000"/>
          <w:sz w:val="32"/>
          <w:szCs w:val="32"/>
          <w:cs/>
        </w:rPr>
        <w:t>เผยแพร่บทวิเคราะห์เชิงลึก</w:t>
      </w:r>
      <w:r w:rsidRPr="004D46FA">
        <w:rPr>
          <w:rFonts w:ascii="TH SarabunPSK" w:eastAsia="MS Mincho" w:hAnsi="TH SarabunPSK" w:cs="TH SarabunPSK"/>
          <w:color w:val="000000"/>
          <w:sz w:val="32"/>
          <w:szCs w:val="32"/>
          <w:cs/>
        </w:rPr>
        <w:t>ในรายงานนโยบายการเงินด้วย</w:t>
      </w:r>
    </w:p>
    <w:p w:rsidR="00304E8A" w:rsidRDefault="00304E8A" w:rsidP="00FA7C2F">
      <w:pPr>
        <w:shd w:val="clear" w:color="auto" w:fill="FFFFFF"/>
        <w:spacing w:line="340" w:lineRule="exact"/>
        <w:jc w:val="thaiDistribute"/>
        <w:rPr>
          <w:rFonts w:ascii="TH SarabunPSK" w:eastAsia="Times New Roman" w:hAnsi="TH SarabunPSK" w:cs="TH SarabunPSK"/>
          <w:b/>
          <w:bCs/>
          <w:color w:val="000000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ขอความเห็นชอบการกู้เงินในประเทศเพื่อเป็นเงินลงทุนสำหรับการลงทุนในแผนงานระยะยาวใหม่ ปี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ของการไฟฟ้าส่วนภูมิภาค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คณะรัฐมนตรีมีมติเห็นชอบตามที่กระทรวงมหาดไทย (มท.) เสนอ ให้การไฟฟ้าส่วนภูมิภาค (กฟภ.)     กู้เงินในประเทศเพื่อเป็นเงินลงทุนสำหรับการลงทุนในแผนงานระยะยาวใหม่ 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81800">
        <w:rPr>
          <w:rFonts w:ascii="TH SarabunPSK" w:hAnsi="TH SarabunPSK" w:cs="TH SarabunPSK"/>
          <w:sz w:val="32"/>
          <w:szCs w:val="32"/>
        </w:rPr>
        <w:t xml:space="preserve">6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แผนงาน ภายในกรอบวงเงินรวม </w:t>
      </w:r>
      <w:r w:rsidRPr="00C81800">
        <w:rPr>
          <w:rFonts w:ascii="TH SarabunPSK" w:hAnsi="TH SarabunPSK" w:cs="TH SarabunPSK"/>
          <w:sz w:val="32"/>
          <w:szCs w:val="32"/>
        </w:rPr>
        <w:t>14,197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ล้านบาท โดยให้ทยอยดำเนินการกู้เงินตามความจำเป็นรายปีจนกว่าการดำเนินงานจะแล้วเสร็จ และให้ มท. รับความเห็นของหน่วยงานที่เกี่ยวข้องและสำนักเลขาธิการคณะรัฐมนตรีไปพิจารณาดำเนินการต่อไป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สาระสำคัญของเรื่อง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มท. รายงานว่า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กฟภ. ขอกู้เงินในประเทศเพื่อเป็นเงินลงทุนสำหรับการลงทุนในแผนงานระยะยาวใหม่ 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81800">
        <w:rPr>
          <w:rFonts w:ascii="TH SarabunPSK" w:hAnsi="TH SarabunPSK" w:cs="TH SarabunPSK"/>
          <w:sz w:val="32"/>
          <w:szCs w:val="32"/>
        </w:rPr>
        <w:t xml:space="preserve">6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แผนงาน ภายในกรอบวงเงินรวม </w:t>
      </w:r>
      <w:r w:rsidRPr="00C81800">
        <w:rPr>
          <w:rFonts w:ascii="TH SarabunPSK" w:hAnsi="TH SarabunPSK" w:cs="TH SarabunPSK"/>
          <w:sz w:val="32"/>
          <w:szCs w:val="32"/>
        </w:rPr>
        <w:t xml:space="preserve">14,197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ล้านบาท ซึ่งคณะกรรมการการไฟฟ้าส่วนภูมิภาค ในการประชุมครั้งที่ </w:t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>/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เมื่อวันที่ </w:t>
      </w:r>
      <w:r w:rsidRPr="00C81800">
        <w:rPr>
          <w:rFonts w:ascii="TH SarabunPSK" w:hAnsi="TH SarabunPSK" w:cs="TH SarabunPSK"/>
          <w:sz w:val="32"/>
          <w:szCs w:val="32"/>
        </w:rPr>
        <w:t xml:space="preserve">27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กุมภาพันธ์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มีมติเห็นชอบให้ กฟภ. กู้เงินในประเทศเพื่อเป็นเงินลงทุนในแผนงานระยะยาวใหม่ 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แผนงานดังกล่าวแล้ว ประกอบกับเป็นแผนงานภายใต้กรอบและงบลงทุนของรัฐวิสาหกิจ ประจำปีงบประมาณ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>ตามที่คณะรัฐมนตรีมีมติ (</w:t>
      </w:r>
      <w:r w:rsidRPr="00C81800">
        <w:rPr>
          <w:rFonts w:ascii="TH SarabunPSK" w:hAnsi="TH SarabunPSK" w:cs="TH SarabunPSK"/>
          <w:sz w:val="32"/>
          <w:szCs w:val="32"/>
        </w:rPr>
        <w:t xml:space="preserve">22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ตุลาคม </w:t>
      </w:r>
      <w:r w:rsidRPr="00C81800">
        <w:rPr>
          <w:rFonts w:ascii="TH SarabunPSK" w:hAnsi="TH SarabunPSK" w:cs="TH SarabunPSK"/>
          <w:sz w:val="32"/>
          <w:szCs w:val="32"/>
        </w:rPr>
        <w:t>2562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เห็นชอบแล้ว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รายละเอียดของแผนงานฯ จำนวน </w:t>
      </w:r>
      <w:r w:rsidRPr="00C81800">
        <w:rPr>
          <w:rFonts w:ascii="TH SarabunPSK" w:hAnsi="TH SarabunPSK" w:cs="TH SarabunPSK"/>
          <w:sz w:val="32"/>
          <w:szCs w:val="32"/>
        </w:rPr>
        <w:t xml:space="preserve">6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แผนงาน สรุปได้ ดังนี้ </w:t>
      </w:r>
    </w:p>
    <w:p w:rsidR="007A246F" w:rsidRPr="00C81800" w:rsidRDefault="007A246F" w:rsidP="00FA7C2F">
      <w:pPr>
        <w:spacing w:line="340" w:lineRule="exact"/>
        <w:jc w:val="right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>หน่วย : ล้านบาท</w:t>
      </w:r>
    </w:p>
    <w:tbl>
      <w:tblPr>
        <w:tblW w:w="9817" w:type="dxa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73"/>
        <w:gridCol w:w="1309"/>
        <w:gridCol w:w="1417"/>
        <w:gridCol w:w="1418"/>
      </w:tblGrid>
      <w:tr w:rsidR="007A246F" w:rsidRPr="00C81800" w:rsidTr="00A36BDD">
        <w:trPr>
          <w:trHeight w:val="566"/>
        </w:trPr>
        <w:tc>
          <w:tcPr>
            <w:tcW w:w="5673" w:type="dxa"/>
            <w:vMerge w:val="restart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แผนงานระยะยาวใหม่/การดำเนินการ</w:t>
            </w: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09" w:type="dxa"/>
            <w:vMerge w:val="restart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วงเงินรวม</w:t>
            </w:r>
          </w:p>
        </w:tc>
        <w:tc>
          <w:tcPr>
            <w:tcW w:w="2835" w:type="dxa"/>
            <w:gridSpan w:val="2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แหล่งเงินทุน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  <w:vMerge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309" w:type="dxa"/>
            <w:vMerge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กู้เงินในประเทศ</w:t>
            </w: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รายได้</w:t>
            </w:r>
          </w:p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(ร้อยละ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แผนงานปรับปรุงและเพิ่มประสิทธิภาพสถานีไฟฟ้า ปีงบประมาณ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2563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เพื่อปรับปรุงระบบควบคุมและระบบป้องกันของสถานีไฟฟ้าในพื้นที่การไฟฟ้าทั้ง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เขตทั่วประเทศ เพื่อความมั่นคงในระบบการจ่ายไฟ ลดปัญหาไฟดับ และการสูญเสียโอกาสในการจ่ายไฟของสถานีไฟฟ้า และปรับใช้เทคโนโลยี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ที่ทันสมัยที่มีฟังก์ชันการทำงานอื่น ๆ เพิ่มขึ้นตามมาตรฐาน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IEC 61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85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* เพื่อเพิ่มประสิทธิภาพให้ระบบควบคุมและระบบป้องกันสถานีไฟฟ้า รวมทั้งรองรับโครงการ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Smart Grid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2565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เช่น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ปรับปรุงระบบควบคุมและระบบป้องกันของสถานีไฟฟ้า จำนวน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26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สถานีไฟฟ้า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เปลี่ยนระบบป้องกันทดแทนที่ชำรุดและเสื่อมสภาพ จำนวน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31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สถานีไฟฟ้า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lastRenderedPageBreak/>
              <w:t>701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53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526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175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353CC1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lastRenderedPageBreak/>
              <w:t>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แผนงานย้ายแนวและเปลี่ยนทดแทนอุปกรณ์ในระบบจำหน่ายและสายส่งไฟฟ้าเพื่อความมั่นคง ปี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2653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2570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:    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เพื่อย้ายแนวระบบจำหน่ายและสายส่งไฟฟ้าของ กฟภ. </w:t>
            </w:r>
          </w:p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ตามแผนงานก่อสร้างขยายถนนและการคมนาคมของกรมทางหลวง กรมทางหลวงชนบท การทางพิเศษแห่งประเทศไทย และหน่วยงานราชการอื่น ๆ โดยพิจารณาแผนงานตามที่การไฟฟ้าเขต (กฟข.) จัดส่งแผนงาน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เปลี่ยนทดแทนอุปกรณ์ในระบบจำหน่ายและสายส่งไฟฟ้าเพื่อเพิ่มความมั่นคงและความปลอดภัยของระบบไฟฟ้า โดยจะดำเนินการในพื้นที่ให้บริการของ กฟภ. จำนวน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12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กฟข.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2570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 งานย้ายแนวระบบจำหน่ายและสายส่งไฟฟ้า งานเปลี่ยนทดแทนอุปกรณ์ระบบจำหน่ายและสายส่งไฟฟ้าที่ชำรุดและเสื่อมสภาพจากการใช้งาน (การเปลี่ยนลูกถ้วยและสายไฟฟ้า) เป็นต้น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9,392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03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7,044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2,348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03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แผนงานปฏิบัติการดิจิทัลด้านระบบงานและแพลตฟอร์ม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เพื่อใช้เทคโนโลยีดิจิทัลสนับสนุนการดำเนินธุรกิจของระบบจำหน่ายและบริการลูกค้าอย่างรวดเร็ว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ระยะเวลาดำเนินการ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2567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เช่น พัฒนาด้านโครงข่ายระบบจำหน่ายให้สามารถสร้างการบูรณาการด้านข้อมูลและ</w:t>
            </w:r>
            <w:r w:rsidR="00353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การดำเนินงานระหว่างหน่วยงานตั้งแต่วางแผน บริหาร โครงการก่อสร้าง รวมถึงการปฏิบัติและบำรุงรักษา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2,816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2,112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704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62 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แผนงานปฏิบัติการดิจิทัลด้านสื่อสารและโทรคมนาคมของการไฟฟ้าส่วนภูมิภาค ปี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: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) เพื่อพัฒนาระบบสื่อสารของ กฟภ. ให้มีช่องสัญญาณ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Bandwidth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) เพียงพอต่อการใช้งาน    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) เพื่อเพิ่มความพร้อมในการให้บริการ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Service Availability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)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เพื่อปรับเปลี่ยนกระบวนการบริหารจัดการเทคโนโลยีดิจิทัลให้มีความรวดเร็ว ตอบสนองต่อความต้องการของสายงานต่าง ๆ ของ กฟภ. เป็นต้น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2565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จัดซื้อพร้อมติดตั้งอุปกรณ์โครงข่าย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IP Access Network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(ส่วนต่อขยาย) ขยายโครงข่ายเคเบิลใยแก้วนำแสง ระบบวิทยุสื่อสาร แบบดิจิตอล เป็นต้น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1,279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959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320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28 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แผนงานการใช้พื้นที่สำนักงานใหญ่การไฟฟ้าส่วนภูมิภาคดำเนินการตามแผนแม่บท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Phase B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: เพื่อดำเนินการตามแผนแม่บทการใช้พื้นที่สำนักงานใหญ่ กฟภ.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Phase B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โดยการยกระดับ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ภาพลักษณ์โดยรวมขององค์กร และการใช้พื้นที่ให้เกิดประโยชน์สูงสุด [เช่น การย้ายโรงเรียนช่าง กฟภ. ไปอยู่ที่ กฟภ. นครชัยศรี และการย้ายกองมิเตอร์ (กมต.) กองหม้อแปลง (กมป.) ไปอยู่ที่ กฟภ. ลาดหลุมแก้ว เป็นต้น จึงจำเป็นต้องปรับปรุงพื้นที่และออกแบบก่อสร้างอาคารเพื่อรองรับเรื่องดังกล่าว]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2569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เช่น การจ้างออกแบบและก่อสร้างอาคารบนพื้นที่ว่างของ กฟภ. นครชัยศรี กฟภ. ลาดหลุมแก้ว การจ้างออกแบบและปรับปรุงอาคาร </w:t>
            </w:r>
            <w:r w:rsidR="00353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สำนักงานใหญ่ กฟภ. เป็นต้น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lastRenderedPageBreak/>
              <w:t>2,937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2,164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773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81 </w:t>
            </w:r>
          </w:p>
        </w:tc>
      </w:tr>
      <w:tr w:rsidR="007A246F" w:rsidRPr="00C81800" w:rsidTr="00A36BDD">
        <w:trPr>
          <w:trHeight w:val="645"/>
        </w:trPr>
        <w:tc>
          <w:tcPr>
            <w:tcW w:w="5673" w:type="dxa"/>
          </w:tcPr>
          <w:p w:rsidR="007A246F" w:rsidRPr="00C81800" w:rsidRDefault="007A246F" w:rsidP="00353CC1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lastRenderedPageBreak/>
              <w:t>6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แผนงานจัดตั้งศูนย์ปฏิบัติการทดสอบการไฟฟ้าส่วนภูมิภาค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: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) เพื่อปรับปรุงและเพิ่มขีดความสามารถการทดสอบอุปกรณ์ไฟฟ้าของ กฟภ. ให้รองรับกระบวนการจัดซื้อและตรวจรับการบริการทดสอบเพื่อรับรองผลิตภัณฑ์ การควบคุมคุณภาพอุปกรณ์ไฟฟ้า การทดสอบเพื่องานวิจัยและนวัตกรรม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เพื่อสร้างศูนย์ฯ ที่มีระบบห้องปฏิบัติการที่ได้มาตรฐานสากล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ISO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/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IEC 17025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 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ระยะเวลาดำเนินการ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พ.ศ.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2563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2568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การดำเนินการ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โดยจัดตั้งศูนย์ปฏิบัติการทดสอบส่วนกลาง จำนวน </w:t>
            </w:r>
            <w:r w:rsidR="00353CC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แห่ง ในพื้นที่ว่างของศูนย์ฝึกปฏิบัติการไฟฟ้าแรงสูง อำเภอนครชัยศรี จังหวัดนครปฐม และศูนย์ปฏิบัติการทดสอบส่วนภูมิภาค (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ในพื้นที่ของแต่ละ กฟข. ตามพื้นที่ของคลังพัสดุ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ภาค จำนวน 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แห่ง ครอบคลุมจังหวัดพิษณุโลก จังหวัดนครราชสีมา จังหวัดพระนครศรีอยุธยา และจังหวัดนครศรีธรรมราช </w:t>
            </w:r>
          </w:p>
          <w:p w:rsidR="007A246F" w:rsidRPr="00C81800" w:rsidRDefault="007A246F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ทั้งนี้ จะเป็นการก่อสร้างอาคารปฏิบัติการพร้อมจัดหาเครื่องมือทดสอบให้มีความสามารถในการทดสอบเพื่อการตรวจรับอุปกรณ์ไฟฟ้า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1,876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1,392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00 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</w:rPr>
              <w:t>484</w:t>
            </w: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sz w:val="32"/>
                <w:szCs w:val="32"/>
              </w:rPr>
              <w:t>00</w:t>
            </w:r>
          </w:p>
        </w:tc>
      </w:tr>
      <w:tr w:rsidR="007A246F" w:rsidRPr="00C81800" w:rsidTr="00A36BDD">
        <w:trPr>
          <w:trHeight w:val="322"/>
        </w:trPr>
        <w:tc>
          <w:tcPr>
            <w:tcW w:w="5673" w:type="dxa"/>
          </w:tcPr>
          <w:p w:rsidR="007A246F" w:rsidRPr="00C81800" w:rsidRDefault="007A246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รวมทั้งสิ้น </w:t>
            </w:r>
          </w:p>
        </w:tc>
        <w:tc>
          <w:tcPr>
            <w:tcW w:w="1309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19,003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 </w:t>
            </w:r>
          </w:p>
        </w:tc>
        <w:tc>
          <w:tcPr>
            <w:tcW w:w="1417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14,197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00</w:t>
            </w:r>
          </w:p>
        </w:tc>
        <w:tc>
          <w:tcPr>
            <w:tcW w:w="1418" w:type="dxa"/>
          </w:tcPr>
          <w:p w:rsidR="007A246F" w:rsidRPr="00C81800" w:rsidRDefault="007A246F" w:rsidP="00FA7C2F">
            <w:pPr>
              <w:spacing w:line="340" w:lineRule="exact"/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4,806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</w:t>
            </w: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27 </w:t>
            </w:r>
          </w:p>
        </w:tc>
      </w:tr>
    </w:tbl>
    <w:p w:rsidR="00353CC1" w:rsidRDefault="007A246F" w:rsidP="00FA7C2F">
      <w:pPr>
        <w:spacing w:line="340" w:lineRule="exact"/>
        <w:jc w:val="thaiDistribute"/>
        <w:rPr>
          <w:rFonts w:ascii="TH SarabunPSK" w:hAnsi="TH SarabunPSK" w:cs="TH SarabunPSK"/>
        </w:rPr>
      </w:pPr>
      <w:r w:rsidRPr="00353CC1">
        <w:rPr>
          <w:rFonts w:ascii="TH SarabunPSK" w:hAnsi="TH SarabunPSK" w:cs="TH SarabunPSK"/>
          <w:cs/>
        </w:rPr>
        <w:t>* มาตรฐาน</w:t>
      </w:r>
      <w:r w:rsidRPr="00353CC1">
        <w:rPr>
          <w:rFonts w:ascii="TH SarabunPSK" w:hAnsi="TH SarabunPSK" w:cs="TH SarabunPSK"/>
        </w:rPr>
        <w:t xml:space="preserve"> IEC 61850 </w:t>
      </w:r>
      <w:r w:rsidRPr="00353CC1">
        <w:rPr>
          <w:rFonts w:ascii="TH SarabunPSK" w:hAnsi="TH SarabunPSK" w:cs="TH SarabunPSK"/>
          <w:cs/>
        </w:rPr>
        <w:t xml:space="preserve">เป็นมาตรฐานที่ทำให้การเชื่อมต่อระหว่างอุปกรณ์ควบคุม ระบบป้องกัน และระบบการวัด ชนิดต่าง ๆ </w:t>
      </w:r>
    </w:p>
    <w:p w:rsidR="007A246F" w:rsidRPr="00353CC1" w:rsidRDefault="007A246F" w:rsidP="00FA7C2F">
      <w:pPr>
        <w:spacing w:line="340" w:lineRule="exact"/>
        <w:jc w:val="thaiDistribute"/>
        <w:rPr>
          <w:rFonts w:ascii="TH SarabunPSK" w:hAnsi="TH SarabunPSK" w:cs="TH SarabunPSK"/>
          <w:cs/>
        </w:rPr>
      </w:pPr>
      <w:r w:rsidRPr="00353CC1">
        <w:rPr>
          <w:rFonts w:ascii="TH SarabunPSK" w:hAnsi="TH SarabunPSK" w:cs="TH SarabunPSK"/>
          <w:cs/>
        </w:rPr>
        <w:t xml:space="preserve">ยี่ห้อต่าง ๆ ในสถานีไฟฟ้า สามารถทำงานร่วมกันได้ และเป็นมาตรฐานที่ทำให้สามารถเชื่อมต่อข้อมูลไปยัง </w:t>
      </w:r>
      <w:r w:rsidRPr="00353CC1">
        <w:rPr>
          <w:rFonts w:ascii="TH SarabunPSK" w:hAnsi="TH SarabunPSK" w:cs="TH SarabunPSK"/>
        </w:rPr>
        <w:t xml:space="preserve">Application </w:t>
      </w:r>
      <w:r w:rsidRPr="00353CC1">
        <w:rPr>
          <w:rFonts w:ascii="TH SarabunPSK" w:hAnsi="TH SarabunPSK" w:cs="TH SarabunPSK"/>
          <w:cs/>
        </w:rPr>
        <w:t xml:space="preserve">อื่น ๆ เช่น </w:t>
      </w:r>
      <w:r w:rsidRPr="00353CC1">
        <w:rPr>
          <w:rFonts w:ascii="TH SarabunPSK" w:hAnsi="TH SarabunPSK" w:cs="TH SarabunPSK"/>
        </w:rPr>
        <w:t xml:space="preserve">Software </w:t>
      </w:r>
      <w:r w:rsidRPr="00353CC1">
        <w:rPr>
          <w:rFonts w:ascii="TH SarabunPSK" w:hAnsi="TH SarabunPSK" w:cs="TH SarabunPSK"/>
          <w:cs/>
        </w:rPr>
        <w:t>ระบบบริหารจัดการพลังงาน (</w:t>
      </w:r>
      <w:r w:rsidRPr="00353CC1">
        <w:rPr>
          <w:rFonts w:ascii="TH SarabunPSK" w:hAnsi="TH SarabunPSK" w:cs="TH SarabunPSK"/>
        </w:rPr>
        <w:t xml:space="preserve">Energy Management System </w:t>
      </w:r>
      <w:r w:rsidRPr="00353CC1">
        <w:rPr>
          <w:rFonts w:ascii="TH SarabunPSK" w:hAnsi="TH SarabunPSK" w:cs="TH SarabunPSK"/>
          <w:cs/>
        </w:rPr>
        <w:t xml:space="preserve">: </w:t>
      </w:r>
      <w:r w:rsidRPr="00353CC1">
        <w:rPr>
          <w:rFonts w:ascii="TH SarabunPSK" w:hAnsi="TH SarabunPSK" w:cs="TH SarabunPSK"/>
        </w:rPr>
        <w:t>EMS</w:t>
      </w:r>
      <w:r w:rsidRPr="00353CC1">
        <w:rPr>
          <w:rFonts w:ascii="TH SarabunPSK" w:hAnsi="TH SarabunPSK" w:cs="TH SarabunPSK"/>
          <w:cs/>
        </w:rPr>
        <w:t>) ที่ศูนย์ควบคุมการจ่ายไฟ ข้อมูลเพื่องานจัดการทรัพย์สิน (</w:t>
      </w:r>
      <w:r w:rsidRPr="00353CC1">
        <w:rPr>
          <w:rFonts w:ascii="TH SarabunPSK" w:hAnsi="TH SarabunPSK" w:cs="TH SarabunPSK"/>
        </w:rPr>
        <w:t>Asset Management</w:t>
      </w:r>
      <w:r w:rsidRPr="00353CC1">
        <w:rPr>
          <w:rFonts w:ascii="TH SarabunPSK" w:hAnsi="TH SarabunPSK" w:cs="TH SarabunPSK"/>
          <w:cs/>
        </w:rPr>
        <w:t xml:space="preserve">) และข้อมูลเพื่องาน </w:t>
      </w:r>
      <w:r w:rsidRPr="00353CC1">
        <w:rPr>
          <w:rFonts w:ascii="TH SarabunPSK" w:hAnsi="TH SarabunPSK" w:cs="TH SarabunPSK"/>
        </w:rPr>
        <w:t xml:space="preserve">ERP </w:t>
      </w:r>
      <w:r w:rsidRPr="00353CC1">
        <w:rPr>
          <w:rFonts w:ascii="TH SarabunPSK" w:hAnsi="TH SarabunPSK" w:cs="TH SarabunPSK"/>
          <w:cs/>
        </w:rPr>
        <w:t>(</w:t>
      </w:r>
      <w:r w:rsidRPr="00353CC1">
        <w:rPr>
          <w:rFonts w:ascii="TH SarabunPSK" w:hAnsi="TH SarabunPSK" w:cs="TH SarabunPSK"/>
        </w:rPr>
        <w:t>Enterprise Resource Planning</w:t>
      </w:r>
      <w:r w:rsidRPr="00353CC1">
        <w:rPr>
          <w:rFonts w:ascii="TH SarabunPSK" w:hAnsi="TH SarabunPSK" w:cs="TH SarabunPSK"/>
          <w:cs/>
        </w:rPr>
        <w:t xml:space="preserve">) เป็นไปอย่างสะดวก รวมถึงรองรับการเปลี่ยนแปลงเทคโนโลยี </w:t>
      </w:r>
      <w:r w:rsidRPr="00353CC1">
        <w:rPr>
          <w:rFonts w:ascii="TH SarabunPSK" w:hAnsi="TH SarabunPSK" w:cs="TH SarabunPSK"/>
        </w:rPr>
        <w:t xml:space="preserve">IT </w:t>
      </w:r>
      <w:r w:rsidRPr="00353CC1">
        <w:rPr>
          <w:rFonts w:ascii="TH SarabunPSK" w:hAnsi="TH SarabunPSK" w:cs="TH SarabunPSK"/>
          <w:cs/>
        </w:rPr>
        <w:t xml:space="preserve">ในอนาคตโดยการแยกส่วนข้อมูลกับการติดต่อสื่อสาร ทำให้ในการอัพเกรดอุปกรณ์ไม่จำเป็นต้องจัดหาหรือปรับเปลี่ยนใหม่ทั้งระบบ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ขออนุมัติขยายเวลาการจ่ายเงินอุดหนุนให้แก่กองทุนโลกเพื่อการต่อสู้โรคเอดส์ วัณโรค และมาลาเรีย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คณะรัฐมนตรีมีมติอนุมัติขยายเวลาการจ่ายเงินอุดหนุนให้แก่กองทุนโลกเพื่อการต่อสู้โรคเอดส์ </w:t>
      </w:r>
      <w:r w:rsidR="00502EA7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วัณโรค และมาเลเรีย (</w:t>
      </w:r>
      <w:r w:rsidRPr="00C81800">
        <w:rPr>
          <w:rFonts w:ascii="TH SarabunPSK" w:hAnsi="TH SarabunPSK" w:cs="TH SarabunPSK"/>
          <w:sz w:val="32"/>
          <w:szCs w:val="32"/>
        </w:rPr>
        <w:t xml:space="preserve">Global Fund to Flight AIDS, Tuberculosis and Malaria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C81800">
        <w:rPr>
          <w:rFonts w:ascii="TH SarabunPSK" w:hAnsi="TH SarabunPSK" w:cs="TH SarabunPSK"/>
          <w:sz w:val="32"/>
          <w:szCs w:val="32"/>
        </w:rPr>
        <w:t>GFATM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ปีละ </w:t>
      </w:r>
      <w:r w:rsidRPr="00C81800">
        <w:rPr>
          <w:rFonts w:ascii="TH SarabunPSK" w:hAnsi="TH SarabunPSK" w:cs="TH SarabunPSK"/>
          <w:sz w:val="32"/>
          <w:szCs w:val="32"/>
        </w:rPr>
        <w:t xml:space="preserve">1,500,000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ดอลลาร์สหรัฐ เป็นระยะเวลา </w:t>
      </w:r>
      <w:r w:rsidRPr="00C81800">
        <w:rPr>
          <w:rFonts w:ascii="TH SarabunPSK" w:hAnsi="TH SarabunPSK" w:cs="TH SarabunPSK"/>
          <w:sz w:val="32"/>
          <w:szCs w:val="32"/>
        </w:rPr>
        <w:t xml:space="preserve">5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ปี (พ.ศ. </w:t>
      </w:r>
      <w:r w:rsidRPr="00C81800">
        <w:rPr>
          <w:rFonts w:ascii="TH SarabunPSK" w:hAnsi="TH SarabunPSK" w:cs="TH SarabunPSK"/>
          <w:sz w:val="32"/>
          <w:szCs w:val="32"/>
        </w:rPr>
        <w:t>2563</w:t>
      </w:r>
      <w:r w:rsidRPr="00C81800">
        <w:rPr>
          <w:rFonts w:ascii="TH SarabunPSK" w:hAnsi="TH SarabunPSK" w:cs="TH SarabunPSK"/>
          <w:sz w:val="32"/>
          <w:szCs w:val="32"/>
          <w:cs/>
        </w:rPr>
        <w:t>-</w:t>
      </w:r>
      <w:r w:rsidRPr="00C81800">
        <w:rPr>
          <w:rFonts w:ascii="TH SarabunPSK" w:hAnsi="TH SarabunPSK" w:cs="TH SarabunPSK"/>
          <w:sz w:val="32"/>
          <w:szCs w:val="32"/>
        </w:rPr>
        <w:t>2567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ตามที่กระทรวงสาธารณสุข (สธ.) เสนอ โดยในส่วนของงบประมาณ ให้ใช้งบประมาณรายจ่ายประจำปี หมวดเงินอุดหนุนของ สธ. เริ่มตั้งแต่ปีงบประมาณ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เป็นต้นไป ทั้งนี้ ในปีงบประมาณ 2563 สำนักงบประมาณได้ตั้งงบประมาณรองรับไว้แล้ว จำนวน 46.5 ล้านบาท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สาระสำคัญของเรื่อง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สธ. รายงานว่า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กองทุนโลกฯ ช่วยแก้ไขปัญหาโรคเอดส์ วัณโรค และมาเลเรีย ซึ่งระบาดในประเทศกำลังพัฒนาและได้สนับสนุนโครงการต่าง ๆ ของประเทศไทยในรูปแบบของการป้องกัน ควบคุม และรักษาอย่างต่อเนื่องตั้งแต่ปี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2546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จนถึงปัจจุบันคิดเป็นมูลค่ามากกว่าห้าร้อยล้านดอลลาร์สหรัฐ จึงช่วยลดปัญหาสาธารณสุขจากโรคดังกล่าว ส่งผลให้ประชาชนมีสุขภาพที่ดี เช่น อัตราการติดเชื้อเอชไอวีที่ลดลง ซึ่งเป็นผลจากการดำเนินการของประเทศไทยที่เข้มแข็ง    ทำให้สามารถป้องกันการติดเชื้อและผู้ติดเชื้อเข้าถึงการรักษาด้วยยาต้านไวรัสมากขึ้น อัตราการหายจากวัณโรคสูงขึ้น ผู้ป่วยวัณโรครายใหม่และที่กลับเป็นซ้ำได้รับการรักษาจนหายเป็นปกติในอัตราร้อยละ </w:t>
      </w:r>
      <w:r w:rsidRPr="00C81800">
        <w:rPr>
          <w:rFonts w:ascii="TH SarabunPSK" w:hAnsi="TH SarabunPSK" w:cs="TH SarabunPSK"/>
          <w:sz w:val="32"/>
          <w:szCs w:val="32"/>
        </w:rPr>
        <w:t>82</w:t>
      </w:r>
      <w:r w:rsidRPr="00C81800">
        <w:rPr>
          <w:rFonts w:ascii="TH SarabunPSK" w:hAnsi="TH SarabunPSK" w:cs="TH SarabunPSK"/>
          <w:sz w:val="32"/>
          <w:szCs w:val="32"/>
          <w:cs/>
        </w:rPr>
        <w:t>.</w:t>
      </w:r>
      <w:r w:rsidRPr="00C81800">
        <w:rPr>
          <w:rFonts w:ascii="TH SarabunPSK" w:hAnsi="TH SarabunPSK" w:cs="TH SarabunPSK"/>
          <w:sz w:val="32"/>
          <w:szCs w:val="32"/>
        </w:rPr>
        <w:t>9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อัตราผู้ป่วยโรคไข้มาลาเรียลดลงร้อยละ </w:t>
      </w:r>
      <w:r w:rsidRPr="00C81800">
        <w:rPr>
          <w:rFonts w:ascii="TH SarabunPSK" w:hAnsi="TH SarabunPSK" w:cs="TH SarabunPSK"/>
          <w:sz w:val="32"/>
          <w:szCs w:val="32"/>
        </w:rPr>
        <w:t xml:space="preserve">25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ในปี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นอกจากนี้ การสนับสนุนจากกองทุนโลกฯ ทำให้ประเทศไทยสามารถขยายการดำเนินงานไปยังกลุ่มเฉพาะได้ เช่น แรงานต่างด้าว เป็นต้น และทำให้ประชาชนในประเทศต่าง ๆ โดยเฉพาะอย่างยิ่งประเทศยากจน สามารถเข้าถึงบริการได้มากขึ้น ดังนั้น การขยายเวลาการจ่ายเงินอุดหนุนให้แก่กองทุนโลกฯ จะช่วยสนับสนุนการดำเนินงานของกองทุนโลกฯ ให้มีความคล่องตัวและต่อเนื่อง อีกทั้งเป็นการยืนยันว่า ประเทศไทยให้ความสำคัญกับการดำเนินงานร่วมกับประเทศสมาชิกอื่น ๆ ในการจัดการกับโรคดังกล่าว และกองทุนโลกฯ พร้อมที่จะสนับสนุนการดำเนินงานในประเทศไทย ประมาณปีละ </w:t>
      </w:r>
      <w:r w:rsidRPr="00C81800">
        <w:rPr>
          <w:rFonts w:ascii="TH SarabunPSK" w:hAnsi="TH SarabunPSK" w:cs="TH SarabunPSK"/>
          <w:sz w:val="32"/>
          <w:szCs w:val="32"/>
        </w:rPr>
        <w:t xml:space="preserve">30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ล้านดอลลาร์สหรัฐ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สธ. ได้จ่ายเงินอุดหนุนให้แก่กองทุนโลกฯ ระหว่างปี พ.ศ. </w:t>
      </w:r>
      <w:r w:rsidRPr="00C81800">
        <w:rPr>
          <w:rFonts w:ascii="TH SarabunPSK" w:hAnsi="TH SarabunPSK" w:cs="TH SarabunPSK"/>
          <w:sz w:val="32"/>
          <w:szCs w:val="32"/>
        </w:rPr>
        <w:t>2546</w:t>
      </w:r>
      <w:r w:rsidRPr="00C81800">
        <w:rPr>
          <w:rFonts w:ascii="TH SarabunPSK" w:hAnsi="TH SarabunPSK" w:cs="TH SarabunPSK"/>
          <w:sz w:val="32"/>
          <w:szCs w:val="32"/>
          <w:cs/>
        </w:rPr>
        <w:t>-</w:t>
      </w:r>
      <w:r w:rsidRPr="00C81800">
        <w:rPr>
          <w:rFonts w:ascii="TH SarabunPSK" w:hAnsi="TH SarabunPSK" w:cs="TH SarabunPSK"/>
          <w:sz w:val="32"/>
          <w:szCs w:val="32"/>
        </w:rPr>
        <w:t>2555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จำนวนเงินปีละ </w:t>
      </w:r>
      <w:r w:rsidRPr="00C81800">
        <w:rPr>
          <w:rFonts w:ascii="TH SarabunPSK" w:hAnsi="TH SarabunPSK" w:cs="TH SarabunPSK"/>
          <w:sz w:val="32"/>
          <w:szCs w:val="32"/>
        </w:rPr>
        <w:t xml:space="preserve">1,000,000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ดอลลาร์สหรัฐ และเพิ่มเป็นปีละ </w:t>
      </w:r>
      <w:r w:rsidRPr="00C81800">
        <w:rPr>
          <w:rFonts w:ascii="TH SarabunPSK" w:hAnsi="TH SarabunPSK" w:cs="TH SarabunPSK"/>
          <w:sz w:val="32"/>
          <w:szCs w:val="32"/>
        </w:rPr>
        <w:t xml:space="preserve">1,500,000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ดอลลาร์สหรัฐ ระหว่างปี </w:t>
      </w:r>
      <w:r w:rsidRPr="00C81800">
        <w:rPr>
          <w:rFonts w:ascii="TH SarabunPSK" w:hAnsi="TH SarabunPSK" w:cs="TH SarabunPSK"/>
          <w:sz w:val="32"/>
          <w:szCs w:val="32"/>
        </w:rPr>
        <w:t>2557</w:t>
      </w:r>
      <w:r w:rsidRPr="00C81800">
        <w:rPr>
          <w:rFonts w:ascii="TH SarabunPSK" w:hAnsi="TH SarabunPSK" w:cs="TH SarabunPSK"/>
          <w:sz w:val="32"/>
          <w:szCs w:val="32"/>
          <w:cs/>
        </w:rPr>
        <w:t>-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ซึ่งได้ครบกำหนดระยะเวลาดำเนินการแล้วในปี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ดังนั้น เพื่อให้การดำเนินการจ่ายเงินอุดหนุนแก่กองทุนโลกฯ มีความต่อเนื่อง สธ. จึงขอขยายเวลาจ่ายเงินอุดหนุนต่อไปอีก </w:t>
      </w:r>
      <w:r w:rsidRPr="00C81800">
        <w:rPr>
          <w:rFonts w:ascii="TH SarabunPSK" w:hAnsi="TH SarabunPSK" w:cs="TH SarabunPSK"/>
          <w:sz w:val="32"/>
          <w:szCs w:val="32"/>
        </w:rPr>
        <w:t xml:space="preserve">5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ปี (ตั้งแต่ปีงบประมาณ พ.ศ. </w:t>
      </w:r>
      <w:r w:rsidRPr="00C81800">
        <w:rPr>
          <w:rFonts w:ascii="TH SarabunPSK" w:hAnsi="TH SarabunPSK" w:cs="TH SarabunPSK"/>
          <w:sz w:val="32"/>
          <w:szCs w:val="32"/>
        </w:rPr>
        <w:t>2563</w:t>
      </w:r>
      <w:r w:rsidRPr="00C81800">
        <w:rPr>
          <w:rFonts w:ascii="TH SarabunPSK" w:hAnsi="TH SarabunPSK" w:cs="TH SarabunPSK"/>
          <w:sz w:val="32"/>
          <w:szCs w:val="32"/>
          <w:cs/>
        </w:rPr>
        <w:t>-</w:t>
      </w:r>
      <w:r w:rsidRPr="00C81800">
        <w:rPr>
          <w:rFonts w:ascii="TH SarabunPSK" w:hAnsi="TH SarabunPSK" w:cs="TH SarabunPSK"/>
          <w:sz w:val="32"/>
          <w:szCs w:val="32"/>
        </w:rPr>
        <w:t>2567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เป็นจำนวนเงินปีละ </w:t>
      </w:r>
      <w:r w:rsidRPr="00C81800">
        <w:rPr>
          <w:rFonts w:ascii="TH SarabunPSK" w:hAnsi="TH SarabunPSK" w:cs="TH SarabunPSK"/>
          <w:sz w:val="32"/>
          <w:szCs w:val="32"/>
        </w:rPr>
        <w:t xml:space="preserve">1,500,000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ดอลลาร์สหรัฐ โดยใช้งบประมาณรายจ่ายประจำปี หมวดเงินอุดหนุนของ สธ. (สธ. ได้รับการจัดสรรงบประมาณรายจ่ายประจำปีงบประมาณ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Pr="00C81800">
        <w:rPr>
          <w:rFonts w:ascii="TH SarabunPSK" w:hAnsi="TH SarabunPSK" w:cs="TH SarabunPSK"/>
          <w:sz w:val="32"/>
          <w:szCs w:val="32"/>
        </w:rPr>
        <w:t>46</w:t>
      </w:r>
      <w:r w:rsidRPr="00C81800">
        <w:rPr>
          <w:rFonts w:ascii="TH SarabunPSK" w:hAnsi="TH SarabunPSK" w:cs="TH SarabunPSK"/>
          <w:sz w:val="32"/>
          <w:szCs w:val="32"/>
          <w:cs/>
        </w:rPr>
        <w:t>.</w:t>
      </w:r>
      <w:r w:rsidRPr="00C81800">
        <w:rPr>
          <w:rFonts w:ascii="TH SarabunPSK" w:hAnsi="TH SarabunPSK" w:cs="TH SarabunPSK"/>
          <w:sz w:val="32"/>
          <w:szCs w:val="32"/>
        </w:rPr>
        <w:t xml:space="preserve">50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ล้านบาท แล้ว)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9.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ผลการประชุมคณะกรรมการยุทธศาสตร์ชาติ ครั้งที่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>1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>/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2563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คณะรัฐมนตรีพิจารณามติคณะกรรมการยุทธศาสตร์ชาติ ในการประชุมครั้งที่</w:t>
      </w:r>
      <w:r w:rsidRPr="00C81800">
        <w:rPr>
          <w:rFonts w:ascii="TH SarabunPSK" w:hAnsi="TH SarabunPSK" w:cs="TH SarabunPSK"/>
          <w:sz w:val="32"/>
          <w:szCs w:val="32"/>
        </w:rPr>
        <w:t xml:space="preserve">  1</w:t>
      </w:r>
      <w:r w:rsidRPr="00C81800">
        <w:rPr>
          <w:rFonts w:ascii="TH SarabunPSK" w:hAnsi="TH SarabunPSK" w:cs="TH SarabunPSK"/>
          <w:sz w:val="32"/>
          <w:szCs w:val="32"/>
          <w:cs/>
        </w:rPr>
        <w:t>/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เมื่อวันที่         </w:t>
      </w:r>
      <w:r w:rsidRPr="00C81800">
        <w:rPr>
          <w:rFonts w:ascii="TH SarabunPSK" w:hAnsi="TH SarabunPSK" w:cs="TH SarabunPSK"/>
          <w:sz w:val="32"/>
          <w:szCs w:val="32"/>
        </w:rPr>
        <w:t xml:space="preserve">1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เมษายน </w:t>
      </w:r>
      <w:r w:rsidRPr="00C81800">
        <w:rPr>
          <w:rFonts w:ascii="TH SarabunPSK" w:hAnsi="TH SarabunPSK" w:cs="TH SarabunPSK"/>
          <w:sz w:val="32"/>
          <w:szCs w:val="32"/>
        </w:rPr>
        <w:t xml:space="preserve">2563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ตามที่สำนักงานสภาพัฒนาการเศรษฐกิจและสังคมแห่งชาติ (สศช.) ในฐานะฝ่ายเลขานุการคณะกรรมการยุทธศาสตร์ชาติเสนอ แล้วมีมติเห็นชอบ ดังนี้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เห็นชอบแนวทางการขับเคลื่อนการดำเนินงานเพื่อบรรลุเป้าหมายยุทธศาสตร์ชาติ </w:t>
      </w:r>
      <w:r w:rsidRPr="00C81800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>.</w:t>
      </w:r>
      <w:r w:rsidRPr="00C81800">
        <w:rPr>
          <w:rFonts w:ascii="TH SarabunPSK" w:hAnsi="TH SarabunPSK" w:cs="TH SarabunPSK"/>
          <w:sz w:val="32"/>
          <w:szCs w:val="32"/>
        </w:rPr>
        <w:t xml:space="preserve">1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แนวทางการขับเคลื่อนการดำเนินงานเพื่อบรรลุเป้าหมายยุทธศาสตร์ชาติ </w:t>
      </w:r>
      <w:r w:rsidRPr="00C81800">
        <w:rPr>
          <w:rFonts w:ascii="TH SarabunPSK" w:hAnsi="TH SarabunPSK" w:cs="TH SarabunPSK"/>
          <w:sz w:val="32"/>
          <w:szCs w:val="32"/>
        </w:rPr>
        <w:t xml:space="preserve">4 </w:t>
      </w:r>
      <w:r w:rsidRPr="00C81800">
        <w:rPr>
          <w:rFonts w:ascii="TH SarabunPSK" w:hAnsi="TH SarabunPSK" w:cs="TH SarabunPSK"/>
          <w:sz w:val="32"/>
          <w:szCs w:val="32"/>
          <w:cs/>
        </w:rPr>
        <w:t>ขั้นตอน ได้แก่ (</w:t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การยึดเป้าหมายร่วมกัน โดยพิจารณาข้อมูลจากรายงานสรุปการประเมินผลการดำเนินงานตามยุทธศาสตร์ชาติ ประจำปี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>และรายงานสถานการณ์บรรลุเป้าหมายในระบบติดตามและประเมินผลแห่งชาติ (</w:t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>) การวิเคราะห์หาช่องว่างการบรรลุเป้าหมาย และการวิเคราะห์ห่วงโซ่ความสัมพันธ์ตั้งแต่ต้นทาง-กลางทาง-ปลายทาง เพื่อวางมาตรการแก้ไขสถานการณ์และจัดทำข้อเสนอโครงการสำคัญร่วมกัน (</w:t>
      </w:r>
      <w:r w:rsidRPr="00C81800">
        <w:rPr>
          <w:rFonts w:ascii="TH SarabunPSK" w:hAnsi="TH SarabunPSK" w:cs="TH SarabunPSK"/>
          <w:sz w:val="32"/>
          <w:szCs w:val="32"/>
        </w:rPr>
        <w:t>3</w:t>
      </w:r>
      <w:r w:rsidRPr="00C81800">
        <w:rPr>
          <w:rFonts w:ascii="TH SarabunPSK" w:hAnsi="TH SarabunPSK" w:cs="TH SarabunPSK"/>
          <w:sz w:val="32"/>
          <w:szCs w:val="32"/>
          <w:cs/>
        </w:rPr>
        <w:t>) การจัดลำดับความสำคัญของข้อเสนอโครงการและจัดทำรายละเอียดโครงการ โดยพิจารณาจากความสอดคล้องกับเป้าหมายที่มีความเสี่ยงการบรรลุเป้าหมายและผลกระทบเชิงยุทธศาสตร์ และ (</w:t>
      </w:r>
      <w:r w:rsidRPr="00C81800">
        <w:rPr>
          <w:rFonts w:ascii="TH SarabunPSK" w:hAnsi="TH SarabunPSK" w:cs="TH SarabunPSK"/>
          <w:sz w:val="32"/>
          <w:szCs w:val="32"/>
        </w:rPr>
        <w:t>4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การจัดทำแผนปฏิบัติราชการประจำปี เพื่อเป็นข้อมูลประกอบกระบวนการงบประมาณตามพระราชกฤษฎีกาว่าด้วยหลักเกณฑ์และวิธีการบริหารกิจการบ้านเมืองที่ดี พ.ศ. </w:t>
      </w:r>
      <w:r w:rsidRPr="00C81800">
        <w:rPr>
          <w:rFonts w:ascii="TH SarabunPSK" w:hAnsi="TH SarabunPSK" w:cs="TH SarabunPSK"/>
          <w:sz w:val="32"/>
          <w:szCs w:val="32"/>
        </w:rPr>
        <w:t>2546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และ (ฉบับที่ </w:t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800">
        <w:rPr>
          <w:rFonts w:ascii="TH SarabunPSK" w:hAnsi="TH SarabunPSK" w:cs="TH SarabunPSK"/>
          <w:sz w:val="32"/>
          <w:szCs w:val="32"/>
        </w:rPr>
        <w:tab/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>.</w:t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มอบหมาย สศช. หน่วยงานเจ้าภาพขับเคลื่อนแผนแม่บทภายใต้ยุทธศาสตร์ชาติ ทั้ง        </w:t>
      </w:r>
      <w:r w:rsidRPr="00C81800">
        <w:rPr>
          <w:rFonts w:ascii="TH SarabunPSK" w:hAnsi="TH SarabunPSK" w:cs="TH SarabunPSK"/>
          <w:sz w:val="32"/>
          <w:szCs w:val="32"/>
        </w:rPr>
        <w:t xml:space="preserve">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ระดับ และสำนักงบประมาณ (สงป.) ดำเนินการจัดทำโครงการตามแนวทางการขับเคลื่อนดังกล่าวสำหรับใช้ในการจัดทำคำขอรับจัดสรรงบประมาณรายจ่ายประจำปีงบประมาณ พ.ศ. </w:t>
      </w:r>
      <w:r w:rsidRPr="00C81800">
        <w:rPr>
          <w:rFonts w:ascii="TH SarabunPSK" w:hAnsi="TH SarabunPSK" w:cs="TH SarabunPSK"/>
          <w:sz w:val="32"/>
          <w:szCs w:val="32"/>
        </w:rPr>
        <w:t>2565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ต่อไป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1</w:t>
      </w:r>
      <w:r w:rsidRPr="00C81800">
        <w:rPr>
          <w:rFonts w:ascii="TH SarabunPSK" w:hAnsi="TH SarabunPSK" w:cs="TH SarabunPSK"/>
          <w:sz w:val="32"/>
          <w:szCs w:val="32"/>
          <w:cs/>
        </w:rPr>
        <w:t>.</w:t>
      </w:r>
      <w:r w:rsidRPr="00C81800">
        <w:rPr>
          <w:rFonts w:ascii="TH SarabunPSK" w:hAnsi="TH SarabunPSK" w:cs="TH SarabunPSK"/>
          <w:sz w:val="32"/>
          <w:szCs w:val="32"/>
        </w:rPr>
        <w:t xml:space="preserve">3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มอบหมายให้หน่วยงานของรัฐนำโครงการที่ได้จากการจัดทำโครงการตามแนวทางการขับเคลื่อนดังกล่าวบรรจุในแผนปฏิบัติราชการประจำปี </w:t>
      </w:r>
      <w:r w:rsidRPr="00C81800">
        <w:rPr>
          <w:rFonts w:ascii="TH SarabunPSK" w:hAnsi="TH SarabunPSK" w:cs="TH SarabunPSK"/>
          <w:sz w:val="32"/>
          <w:szCs w:val="32"/>
        </w:rPr>
        <w:t xml:space="preserve">2565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และดำเนินการตามขั้นตอนของพระราชกฤษฎีกาว่าด้วยหลักเกณฑ์และวิธีการบริหารกิจการบ้านเมืองที่ดี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2546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และ (ฉบับที่ </w:t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2562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 xml:space="preserve">  </w:t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เห็นชอบขยายระยะเวลาการปรับปรุงแผนการปฏิรูปประเทศ โดยให้คณะกรรมการปฏิรูปประเทศดำเนินการภายใน </w:t>
      </w:r>
      <w:r w:rsidRPr="00C81800">
        <w:rPr>
          <w:rFonts w:ascii="TH SarabunPSK" w:hAnsi="TH SarabunPSK" w:cs="TH SarabunPSK"/>
          <w:sz w:val="32"/>
          <w:szCs w:val="32"/>
        </w:rPr>
        <w:t xml:space="preserve">90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วัน นับตั้งแต่วันที่ประกาศแต่งตั้งประธานกรรมการและกรรมการปฏิรูปประเทศเพิ่มเติมทุกด้านตามข้อเสนอแนะของคณะกรรมการยุทธศาสตร์ชาติ  </w:t>
      </w:r>
    </w:p>
    <w:p w:rsidR="007A246F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</w:rPr>
        <w:t>3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. เห็นชอบการปรับปรุงค่าตอบแทนของคณะกรรมการตามพระราชบัญญัติการจัดทำยุทธศาสตร์ชาติ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และพระราชบัญญัติแผนและขั้นตอนการดำเนินการปฏิรูปประเทศ พ.ศ. </w:t>
      </w:r>
      <w:r w:rsidRPr="00C81800">
        <w:rPr>
          <w:rFonts w:ascii="TH SarabunPSK" w:hAnsi="TH SarabunPSK" w:cs="TH SarabunPSK"/>
          <w:sz w:val="32"/>
          <w:szCs w:val="32"/>
        </w:rPr>
        <w:t xml:space="preserve">2560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ตามมติคณะรัฐมนตรีเมื่อวันที่ </w:t>
      </w:r>
      <w:r w:rsidRPr="00C81800">
        <w:rPr>
          <w:rFonts w:ascii="TH SarabunPSK" w:hAnsi="TH SarabunPSK" w:cs="TH SarabunPSK"/>
          <w:sz w:val="32"/>
          <w:szCs w:val="32"/>
        </w:rPr>
        <w:t xml:space="preserve">8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สิงหาคม </w:t>
      </w:r>
      <w:r w:rsidRPr="00C81800">
        <w:rPr>
          <w:rFonts w:ascii="TH SarabunPSK" w:hAnsi="TH SarabunPSK" w:cs="TH SarabunPSK"/>
          <w:sz w:val="32"/>
          <w:szCs w:val="32"/>
        </w:rPr>
        <w:t>2560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(ยกเว้นคณะกรรมการยุทธศาสตร์ชาติ ให้เป็นไปตามเดิม) และให้ใช้ค่าตอบแทนในรูปแบบเบี้ยประชุมเป็นรายเดือน </w:t>
      </w:r>
    </w:p>
    <w:p w:rsidR="00694DD8" w:rsidRDefault="00694DD8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84F5A" w:rsidRPr="0028073D" w:rsidRDefault="00096CA4" w:rsidP="00184F5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10.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="00184F5A" w:rsidRPr="0028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โครงการพัฒนาระบบคลาวด์กลางภาครัฐ </w:t>
      </w:r>
      <w:r w:rsidR="00184F5A" w:rsidRPr="0028073D">
        <w:rPr>
          <w:rFonts w:ascii="TH SarabunPSK" w:hAnsi="TH SarabunPSK" w:cs="TH SarabunPSK"/>
          <w:b/>
          <w:bCs/>
          <w:sz w:val="32"/>
          <w:szCs w:val="32"/>
          <w:cs/>
        </w:rPr>
        <w:t>(</w:t>
      </w:r>
      <w:r w:rsidR="00184F5A" w:rsidRPr="0028073D">
        <w:rPr>
          <w:rFonts w:ascii="TH SarabunPSK" w:hAnsi="TH SarabunPSK" w:cs="TH SarabunPSK"/>
          <w:b/>
          <w:bCs/>
          <w:sz w:val="32"/>
          <w:szCs w:val="32"/>
        </w:rPr>
        <w:t xml:space="preserve">Government Data Center and Cloud Services </w:t>
      </w:r>
      <w:r w:rsidR="00184F5A" w:rsidRPr="0028073D">
        <w:rPr>
          <w:rFonts w:ascii="TH SarabunPSK" w:hAnsi="TH SarabunPSK" w:cs="TH SarabunPSK"/>
          <w:b/>
          <w:bCs/>
          <w:sz w:val="32"/>
          <w:szCs w:val="32"/>
          <w:cs/>
        </w:rPr>
        <w:t xml:space="preserve">: </w:t>
      </w:r>
      <w:r w:rsidR="00184F5A" w:rsidRPr="0028073D">
        <w:rPr>
          <w:rFonts w:ascii="TH SarabunPSK" w:hAnsi="TH SarabunPSK" w:cs="TH SarabunPSK"/>
          <w:b/>
          <w:bCs/>
          <w:sz w:val="32"/>
          <w:szCs w:val="32"/>
        </w:rPr>
        <w:t>GDCC</w:t>
      </w:r>
      <w:r w:rsidR="00184F5A" w:rsidRPr="0028073D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="00184F5A" w:rsidRPr="0028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184F5A" w:rsidRDefault="00184F5A" w:rsidP="00184F5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 w:hint="cs"/>
          <w:sz w:val="32"/>
          <w:szCs w:val="32"/>
          <w:cs/>
        </w:rPr>
        <w:t>คณะรัฐมนตรีมีมติเห็นชอบ</w:t>
      </w:r>
      <w:r>
        <w:rPr>
          <w:rFonts w:ascii="TH SarabunPSK" w:hAnsi="TH SarabunPSK" w:cs="TH SarabunPSK" w:hint="cs"/>
          <w:sz w:val="32"/>
          <w:szCs w:val="32"/>
          <w:cs/>
        </w:rPr>
        <w:t>ในหลักการของ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โครงการพัฒนาระบบคลาวด์กลางภาครัฐ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 xml:space="preserve">Government Data Center and Cloud Services 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8073D">
        <w:rPr>
          <w:rFonts w:ascii="TH SarabunPSK" w:hAnsi="TH SarabunPSK" w:cs="TH SarabunPSK"/>
          <w:sz w:val="32"/>
          <w:szCs w:val="32"/>
        </w:rPr>
        <w:t>GDCC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ภายใต้กรอบงบประมาณรายจ่ายประจำปี ต่อเนื่อง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8073D">
        <w:rPr>
          <w:rFonts w:ascii="TH SarabunPSK" w:hAnsi="TH SarabunPSK" w:cs="TH SarabunPSK"/>
          <w:sz w:val="32"/>
          <w:szCs w:val="32"/>
        </w:rPr>
        <w:t xml:space="preserve">3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ปี พ.ศ. </w:t>
      </w:r>
      <w:r w:rsidRPr="0028073D">
        <w:rPr>
          <w:rFonts w:ascii="TH SarabunPSK" w:hAnsi="TH SarabunPSK" w:cs="TH SarabunPSK"/>
          <w:sz w:val="32"/>
          <w:szCs w:val="32"/>
        </w:rPr>
        <w:t>2563</w:t>
      </w:r>
      <w:r w:rsidRPr="0028073D">
        <w:rPr>
          <w:rFonts w:ascii="TH SarabunPSK" w:hAnsi="TH SarabunPSK" w:cs="TH SarabunPSK"/>
          <w:sz w:val="32"/>
          <w:szCs w:val="32"/>
          <w:cs/>
        </w:rPr>
        <w:t>-</w:t>
      </w:r>
      <w:r w:rsidRPr="0028073D">
        <w:rPr>
          <w:rFonts w:ascii="TH SarabunPSK" w:hAnsi="TH SarabunPSK" w:cs="TH SarabunPSK"/>
          <w:sz w:val="32"/>
          <w:szCs w:val="32"/>
        </w:rPr>
        <w:t xml:space="preserve">2565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>ตามที่กระทรวงดิจิทัลเพื่อเศรษฐกิจและสังคม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(ดศ.)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เสนอ </w:t>
      </w:r>
      <w:r>
        <w:rPr>
          <w:rFonts w:ascii="TH SarabunPSK" w:hAnsi="TH SarabunPSK" w:cs="TH SarabunPSK" w:hint="cs"/>
          <w:sz w:val="32"/>
          <w:szCs w:val="32"/>
          <w:cs/>
        </w:rPr>
        <w:t>โดยในส่วนรายละเอียดงบประมาณ ให้เป็นไปตามความเห็นของคณะกรรมการดิจิทัลเพื่อเศรษฐกิจและสังคมแห่งชาติ ที่เห็นชอบกรอบ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วงเงินรวมทั้งสิ้น </w:t>
      </w:r>
      <w:r w:rsidRPr="0028073D">
        <w:rPr>
          <w:rFonts w:ascii="TH SarabunPSK" w:hAnsi="TH SarabunPSK" w:cs="TH SarabunPSK"/>
          <w:sz w:val="32"/>
          <w:szCs w:val="32"/>
        </w:rPr>
        <w:t>4,073</w:t>
      </w:r>
      <w:r w:rsidRPr="0028073D">
        <w:rPr>
          <w:rFonts w:ascii="TH SarabunPSK" w:hAnsi="TH SarabunPSK" w:cs="TH SarabunPSK"/>
          <w:sz w:val="32"/>
          <w:szCs w:val="32"/>
          <w:cs/>
        </w:rPr>
        <w:t>.</w:t>
      </w:r>
      <w:r w:rsidRPr="0028073D">
        <w:rPr>
          <w:rFonts w:ascii="TH SarabunPSK" w:hAnsi="TH SarabunPSK" w:cs="TH SarabunPSK"/>
          <w:sz w:val="32"/>
          <w:szCs w:val="32"/>
        </w:rPr>
        <w:t xml:space="preserve">069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>ล้านบาท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และให้ ดศ. รับความเห็นของหน่วยงานไปพิจารณาดำเนินการในส่วนที่เกี่ยวข้องต่อไป </w:t>
      </w:r>
    </w:p>
    <w:p w:rsidR="00184F5A" w:rsidRPr="0028073D" w:rsidRDefault="00184F5A" w:rsidP="00184F5A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สาระสำคัญของเรื่อง  </w:t>
      </w:r>
    </w:p>
    <w:p w:rsidR="00184F5A" w:rsidRPr="0028073D" w:rsidRDefault="00184F5A" w:rsidP="00184F5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/>
          <w:sz w:val="32"/>
          <w:szCs w:val="32"/>
          <w:cs/>
        </w:rPr>
        <w:tab/>
      </w:r>
      <w:r w:rsidRPr="0028073D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โครงการพัฒนาระบบคลาวด์กลางภาครัฐ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 xml:space="preserve">Government Data Center and Cloud Services 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28073D">
        <w:rPr>
          <w:rFonts w:ascii="TH SarabunPSK" w:hAnsi="TH SarabunPSK" w:cs="TH SarabunPSK"/>
          <w:sz w:val="32"/>
          <w:szCs w:val="32"/>
        </w:rPr>
        <w:t>GDCC</w:t>
      </w:r>
      <w:r w:rsidRPr="0028073D">
        <w:rPr>
          <w:rFonts w:ascii="TH SarabunPSK" w:hAnsi="TH SarabunPSK" w:cs="TH SarabunPSK"/>
          <w:sz w:val="32"/>
          <w:szCs w:val="32"/>
          <w:cs/>
        </w:rPr>
        <w:t>)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 เป็นการดำเนินการตามมติคณะรัฐมนตรีเมื่อวันที่ </w:t>
      </w:r>
      <w:r w:rsidRPr="0028073D">
        <w:rPr>
          <w:rFonts w:ascii="TH SarabunPSK" w:hAnsi="TH SarabunPSK" w:cs="TH SarabunPSK"/>
          <w:sz w:val="32"/>
          <w:szCs w:val="32"/>
        </w:rPr>
        <w:t xml:space="preserve">7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พฤษภาคม </w:t>
      </w:r>
      <w:r w:rsidRPr="0028073D">
        <w:rPr>
          <w:rFonts w:ascii="TH SarabunPSK" w:hAnsi="TH SarabunPSK" w:cs="TH SarabunPSK"/>
          <w:sz w:val="32"/>
          <w:szCs w:val="32"/>
        </w:rPr>
        <w:t xml:space="preserve">2562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โดยภาครัฐจะเป็นผู้ลงทุนโครงสร้างพื้นฐานดิจิทัลเพื่อให้มีระบบกลางในการให้บริการ </w:t>
      </w:r>
      <w:r w:rsidRPr="0028073D">
        <w:rPr>
          <w:rFonts w:ascii="TH SarabunPSK" w:hAnsi="TH SarabunPSK" w:cs="TH SarabunPSK"/>
          <w:sz w:val="32"/>
          <w:szCs w:val="32"/>
        </w:rPr>
        <w:t xml:space="preserve">Cloud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สำหรับหน่วยงานภาครัฐที่มีมาตรฐานและปลอดภัย เพื่อรองรับการเปลี่ยนแปลงเข้าสู่รัฐบาลดิจิทัล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>Government Transformation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และขับเคลื่อนการดำเนินนโยบายเพื่อใช้ประโยชน์ข้อมูลขนาดใหญ่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>Big Data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ศูนย์ข้อมูลภาครัฐ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>Government Data Center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และคลาวด์คอมพิ้วติ้ง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>Cloud Computing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(เป็นการให้บริการที่ครอบคลุมถึงการให้ใช้กำลังประมวลผล หน่วยจัดเก็บข้อมูลและระบบออนไลน์ต่าง ๆ จากผู้ให้บริการ เพื่อลดความยุ่งยากในการติดตั้ง ดูแลระบบ ช่วยประหยัดเวลา และลดต้นทุนในการสร้างระบบคอมพิวเตอร์และเครือข่ายเอง) ให้มีประสิทธิภาพและเกิดผลเป็นรูปธรรมมากยิ่งขึ้น นอกจากนี้ </w:t>
      </w:r>
      <w:r w:rsidR="00694DD8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ระบบคลาวด์กลางภาครัฐจะทำให้สามารถประหยัดงบประมาณในส่วนของการที่หน่วยงานแต่ละหน่วยงานนำไปใช้ในการเช่าระบบ </w:t>
      </w:r>
      <w:r w:rsidRPr="0028073D">
        <w:rPr>
          <w:rFonts w:ascii="TH SarabunPSK" w:hAnsi="TH SarabunPSK" w:cs="TH SarabunPSK"/>
          <w:sz w:val="32"/>
          <w:szCs w:val="32"/>
        </w:rPr>
        <w:t xml:space="preserve">Cloud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และบริหารจัดการศูนย์ข้อมูล </w:t>
      </w:r>
      <w:r w:rsidRPr="0028073D">
        <w:rPr>
          <w:rFonts w:ascii="TH SarabunPSK" w:hAnsi="TH SarabunPSK" w:cs="TH SarabunPSK"/>
          <w:sz w:val="32"/>
          <w:szCs w:val="32"/>
          <w:cs/>
        </w:rPr>
        <w:t>(</w:t>
      </w:r>
      <w:r w:rsidRPr="0028073D">
        <w:rPr>
          <w:rFonts w:ascii="TH SarabunPSK" w:hAnsi="TH SarabunPSK" w:cs="TH SarabunPSK"/>
          <w:sz w:val="32"/>
          <w:szCs w:val="32"/>
        </w:rPr>
        <w:t>Data Center</w:t>
      </w:r>
      <w:r w:rsidRPr="0028073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>รวมทั้งยังทำให้ระบบสารสนเทศของประเทศมี</w:t>
      </w:r>
      <w:r w:rsidR="00E47B01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ความมั่นคงปลอดภัย เนื่องจากข้อมูลและระบบงานของหน่วยงานภาครัฐจะถูกจัดเก็บอยู่ในระบบคลาวด์กลางภาครัฐที่มีมาตรฐานสากลด้านความมั่นคงปลอดภัยและตั้งอยู่ภายในประเทศ   </w:t>
      </w:r>
    </w:p>
    <w:p w:rsidR="00184F5A" w:rsidRPr="00270600" w:rsidRDefault="00184F5A" w:rsidP="00184F5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28073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8073D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270600">
        <w:rPr>
          <w:rFonts w:ascii="TH SarabunPSK" w:hAnsi="TH SarabunPSK" w:cs="TH SarabunPSK"/>
          <w:sz w:val="32"/>
          <w:szCs w:val="32"/>
          <w:cs/>
        </w:rPr>
        <w:t>ส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ำ</w:t>
      </w:r>
      <w:r w:rsidRPr="00270600">
        <w:rPr>
          <w:rFonts w:ascii="TH SarabunPSK" w:hAnsi="TH SarabunPSK" w:cs="TH SarabunPSK"/>
          <w:sz w:val="32"/>
          <w:szCs w:val="32"/>
          <w:cs/>
        </w:rPr>
        <w:t>หรับกรอบ</w:t>
      </w:r>
      <w:r w:rsidRPr="00270600">
        <w:rPr>
          <w:rFonts w:ascii="TH SarabunPSK" w:hAnsi="TH SarabunPSK" w:cs="TH SarabunPSK" w:hint="cs"/>
          <w:sz w:val="32"/>
          <w:szCs w:val="32"/>
          <w:cs/>
        </w:rPr>
        <w:t xml:space="preserve">งบประมาณที่ใช้การดำเนินโครงการ </w:t>
      </w:r>
      <w:r w:rsidRPr="00270600">
        <w:rPr>
          <w:rFonts w:ascii="TH SarabunPSK" w:hAnsi="TH SarabunPSK" w:cs="TH SarabunPSK"/>
          <w:sz w:val="32"/>
          <w:szCs w:val="32"/>
        </w:rPr>
        <w:t>GDCC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70600">
        <w:rPr>
          <w:rFonts w:ascii="TH SarabunPSK" w:hAnsi="TH SarabunPSK" w:cs="TH SarabunPSK" w:hint="cs"/>
          <w:sz w:val="32"/>
          <w:szCs w:val="32"/>
          <w:cs/>
        </w:rPr>
        <w:t xml:space="preserve">คณะกรรมการดิจิทัลเพื่อเศรษฐกิจและสังคมแห่งชาติ </w:t>
      </w:r>
      <w:r w:rsidRPr="00270600">
        <w:rPr>
          <w:rFonts w:ascii="TH SarabunPSK" w:hAnsi="TH SarabunPSK" w:cs="TH SarabunPSK"/>
          <w:sz w:val="32"/>
          <w:szCs w:val="32"/>
          <w:cs/>
        </w:rPr>
        <w:t>ในคราวประชุมครั้งที่ 2/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270600">
        <w:rPr>
          <w:rFonts w:ascii="TH SarabunPSK" w:hAnsi="TH SarabunPSK" w:cs="TH SarabunPSK"/>
          <w:sz w:val="32"/>
          <w:szCs w:val="32"/>
          <w:cs/>
        </w:rPr>
        <w:t>63 เมื่อวันที่ 10 เม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ษายน 25</w:t>
      </w:r>
      <w:r w:rsidRPr="00270600">
        <w:rPr>
          <w:rFonts w:ascii="TH SarabunPSK" w:hAnsi="TH SarabunPSK" w:cs="TH SarabunPSK"/>
          <w:sz w:val="32"/>
          <w:szCs w:val="32"/>
          <w:cs/>
        </w:rPr>
        <w:t>63  มีมติเห็นชอบกรอบงบ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ประมาณวงเงินรวมทั้งสิ้น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 4</w:t>
      </w:r>
      <w:r w:rsidRPr="00270600">
        <w:rPr>
          <w:rFonts w:ascii="TH SarabunPSK" w:hAnsi="TH SarabunPSK" w:cs="TH SarabunPSK"/>
          <w:sz w:val="32"/>
          <w:szCs w:val="32"/>
        </w:rPr>
        <w:t>,</w:t>
      </w:r>
      <w:r w:rsidRPr="00270600">
        <w:rPr>
          <w:rFonts w:ascii="TH SarabunPSK" w:hAnsi="TH SarabunPSK" w:cs="TH SarabunPSK"/>
          <w:sz w:val="32"/>
          <w:szCs w:val="32"/>
          <w:cs/>
        </w:rPr>
        <w:t>073.069 ล้านบาท โดยให้เบิกจ่ายจาก (1) งบ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ประมาณรายจ่ายประจำ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ปี 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25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63 – 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25</w:t>
      </w:r>
      <w:r w:rsidRPr="00270600">
        <w:rPr>
          <w:rFonts w:ascii="TH SarabunPSK" w:hAnsi="TH SarabunPSK" w:cs="TH SarabunPSK"/>
          <w:sz w:val="32"/>
          <w:szCs w:val="32"/>
          <w:cs/>
        </w:rPr>
        <w:t>65 จ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ำ</w:t>
      </w:r>
      <w:r w:rsidRPr="00270600">
        <w:rPr>
          <w:rFonts w:ascii="TH SarabunPSK" w:hAnsi="TH SarabunPSK" w:cs="TH SarabunPSK"/>
          <w:sz w:val="32"/>
          <w:szCs w:val="32"/>
          <w:cs/>
        </w:rPr>
        <w:t>นวน 3</w:t>
      </w:r>
      <w:r w:rsidRPr="00270600">
        <w:rPr>
          <w:rFonts w:ascii="TH SarabunPSK" w:hAnsi="TH SarabunPSK" w:cs="TH SarabunPSK"/>
          <w:sz w:val="32"/>
          <w:szCs w:val="32"/>
        </w:rPr>
        <w:t>,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275.096 ล้านบาท (ปรับลดวงเงินในส่วนของปี 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25</w:t>
      </w:r>
      <w:r w:rsidRPr="00270600">
        <w:rPr>
          <w:rFonts w:ascii="TH SarabunPSK" w:hAnsi="TH SarabunPSK" w:cs="TH SarabunPSK"/>
          <w:sz w:val="32"/>
          <w:szCs w:val="32"/>
          <w:cs/>
        </w:rPr>
        <w:t>64 ตามที่ส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ำนักงบประมาณ</w:t>
      </w:r>
      <w:r w:rsidRPr="00270600">
        <w:rPr>
          <w:rFonts w:ascii="TH SarabunPSK" w:hAnsi="TH SarabunPSK" w:cs="TH SarabunPSK"/>
          <w:sz w:val="32"/>
          <w:szCs w:val="32"/>
          <w:cs/>
        </w:rPr>
        <w:t>จัดสรร ส่งผลให้กรอบวงเงินรวมลดลง 679.481 ล้านบาท) และ (2) งบกองทุน</w:t>
      </w:r>
      <w:r w:rsidRPr="00270600">
        <w:rPr>
          <w:rFonts w:ascii="TH SarabunPSK" w:hAnsi="TH SarabunPSK" w:cs="TH SarabunPSK" w:hint="cs"/>
          <w:sz w:val="32"/>
          <w:szCs w:val="32"/>
          <w:cs/>
        </w:rPr>
        <w:t xml:space="preserve">พัฒนาดิจิทัลเพื่อเศรษฐกิจและสังคม </w:t>
      </w:r>
      <w:r w:rsidRPr="00270600">
        <w:rPr>
          <w:rFonts w:ascii="TH SarabunPSK" w:hAnsi="TH SarabunPSK" w:cs="TH SarabunPSK"/>
          <w:sz w:val="32"/>
          <w:szCs w:val="32"/>
          <w:cs/>
        </w:rPr>
        <w:t>797.973 ล้านบาท (ค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ณะกรรมการ</w:t>
      </w:r>
      <w:r w:rsidRPr="00270600">
        <w:rPr>
          <w:rFonts w:ascii="TH SarabunPSK" w:hAnsi="TH SarabunPSK" w:cs="TH SarabunPSK"/>
          <w:sz w:val="32"/>
          <w:szCs w:val="32"/>
          <w:cs/>
        </w:rPr>
        <w:t>บริหารกองทุน</w:t>
      </w:r>
      <w:r>
        <w:rPr>
          <w:rFonts w:ascii="TH SarabunPSK" w:hAnsi="TH SarabunPSK" w:cs="TH SarabunPSK" w:hint="cs"/>
          <w:sz w:val="32"/>
          <w:szCs w:val="32"/>
          <w:cs/>
        </w:rPr>
        <w:t>พัฒนาดิจิทัลเพื่อเศรษฐกิจและสังคม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 ในการประชุมครั้งที่ 1/</w:t>
      </w:r>
      <w:r>
        <w:rPr>
          <w:rFonts w:ascii="TH SarabunPSK" w:hAnsi="TH SarabunPSK" w:cs="TH SarabunPSK" w:hint="cs"/>
          <w:sz w:val="32"/>
          <w:szCs w:val="32"/>
          <w:cs/>
        </w:rPr>
        <w:t>25</w:t>
      </w:r>
      <w:r w:rsidRPr="00270600">
        <w:rPr>
          <w:rFonts w:ascii="TH SarabunPSK" w:hAnsi="TH SarabunPSK" w:cs="TH SarabunPSK"/>
          <w:sz w:val="32"/>
          <w:szCs w:val="32"/>
          <w:cs/>
        </w:rPr>
        <w:t>63 เมื่อวันที่ 3 ก</w:t>
      </w:r>
      <w:r w:rsidRPr="00270600">
        <w:rPr>
          <w:rFonts w:ascii="TH SarabunPSK" w:hAnsi="TH SarabunPSK" w:cs="TH SarabunPSK" w:hint="cs"/>
          <w:sz w:val="32"/>
          <w:szCs w:val="32"/>
          <w:cs/>
        </w:rPr>
        <w:t>ุมภาพันธ์ 25</w:t>
      </w:r>
      <w:r w:rsidRPr="00270600">
        <w:rPr>
          <w:rFonts w:ascii="TH SarabunPSK" w:hAnsi="TH SarabunPSK" w:cs="TH SarabunPSK"/>
          <w:sz w:val="32"/>
          <w:szCs w:val="32"/>
          <w:cs/>
        </w:rPr>
        <w:t xml:space="preserve">63 อนุมัติให้ใช้งบฯ </w:t>
      </w:r>
      <w:r w:rsidR="00E47B01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270600">
        <w:rPr>
          <w:rFonts w:ascii="TH SarabunPSK" w:hAnsi="TH SarabunPSK" w:cs="TH SarabunPSK"/>
          <w:sz w:val="32"/>
          <w:szCs w:val="32"/>
          <w:cs/>
        </w:rPr>
        <w:t>จากกองทุน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bookmarkStart w:id="0" w:name="_GoBack"/>
      <w:bookmarkEnd w:id="0"/>
      <w:r w:rsidRPr="00270600">
        <w:rPr>
          <w:rFonts w:ascii="TH SarabunPSK" w:hAnsi="TH SarabunPSK" w:cs="TH SarabunPSK"/>
          <w:sz w:val="32"/>
          <w:szCs w:val="32"/>
          <w:cs/>
        </w:rPr>
        <w:t>แล้ว)</w:t>
      </w:r>
    </w:p>
    <w:p w:rsidR="00184F5A" w:rsidRPr="00270600" w:rsidRDefault="00184F5A" w:rsidP="00184F5A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11.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ผลการสำรวจความคิดเห็นของประชาชนเกี่ยวกับการมีส่วนร่วมตามแผนการปฏิรูปประเทศ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พ.ศ. 2563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ผลการสำรวจความคิดเห็นของประชาชนเกี่ยวกับการมีส่วนร่วมตามแผนการปฏิรูปประเทศ พ.ศ. 2563 ซึ่งเป็นการสัมภาษณ์ประชาชนที่มีอายุ 18 ปีขึ้นไป จำนวน 5,800 คน ระหว่างวันที่ 2-16 มกราคม 2563 ตามที่กระทรวงดิจิทัลเพื่อเศรษฐกิจและสังคมเสนอ โดยมีสาระสำคัญสรุปได้ดังนี้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การติดตามข้อมูลข่าวสารทางการเมือง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พบว่า ประชาชนร้อยละ 77.4 ติดตามข้อมูลข่าวสารทางการเมือง โดยแหล่งข้อมูลที่ติดตามมากที่สุด คือ โทรทัศน์ (ร้อยละ 95.5) รองลงมา คือ อินเทอร์เน็ต เช่น เว็บไซต์        เฟซบุ๊ก ไลน์ (ร้อยละ 39.4) ขณะที่ประชาชนร้อยละ 22.6 ไม่ได้ติดตาม โดยให้เหตุผล คือ ไม่สนใจ ไม่มีเวลา/ไม่ว่าง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การมีส่วนร่วมทางการเมืองของประชาชน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พบว่าประชาชนร้อยละ 74.5 ไปใช้สิทธิเลือกตั้งในระดับชาติที่ผ่าน ๆ มา โดยกิจกรรมทางการเมืองที่ประชาชนได้มีส่วนร่วมมากที่สุด คือ การชักชวนเพื่อน ญาติ คนในครอบครัว และคนรู้จักไปลงคะแนนเสียงเลือกตั้ง (ร้อยละ 82.1) รองลงมา คือ การพูดคุยแลกเปลี่ยนความคิดเห็นทางการเมือง (ร้อยละ 81.9)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ความพึงพอใจในภาพรวมต่อภาครัฐในการเปิดโอกาสให้ประชาชนเข้ามามีส่วนร่วมในการพัฒนาประเทศ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พบว่า ประชาชนมีความพึงพอใจอยู่ในระดับปานกลางมากที่สุด (ร้อยละ 76.2) ขณะที่มีความพึงพอใจน้อยและน้อยที่สุดอยู่ที่ ร้อยละ 18.9 และ 4.9 ตามลำดับ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4.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ความคิดเห็นของประชาชนต่อการทำงานของผู้ดำรงตำแหน่งทางการเมือง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โดยประชาชนให้ข้อเสนอแนะ 5 อันดับแรก คือ การแก้ปัญหาเศรษฐกิจอย่างจริงจัง (ร้อยละ 10) รองลงมา คือ การทำงานเพื่อผลประโยชน์ของประเทศชาติ (ร้อยละ 9) การแก้ปัญหาสินค้าอุปโภคบริโภค ที่มีราคาแพง (ร้อยละ 7.4) </w:t>
      </w:r>
      <w:r w:rsidR="00694DD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การแก้ปัญหาผลผลิตทางการเกษตร ภัยแล้ง และที่ดินทำกิน (ร้อยละ 4.1) และการดูแลเรื่องสวัสดิการต่าง ๆ ให้แก่</w:t>
      </w:r>
      <w:r w:rsidR="00694DD8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ผู้พิการและผู้สูงอายุ (ร้อยละ 2.1)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5.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ข้อเสนอแนะเชิงนโยบาย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สำนักงานสถิติแห่งชาติมีข้อเสนอแนะ ดังนี้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5.1 ให้หน่วยงานที่เกี่ยวข้องประชาสัมพันธ์ข้อมูลข่าวสารทางการเมืองให้ประชาชนรับรู้และมีส่วนร่วมทางการเมืองผ่านสื่อออนไลน์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5.2 ให้หน่วยงานที่เกี่ยวข้องส่งเสริมการมีส่วนร่วมของประชาชน เช่น การวางแผนหรือการตัดสินใจเกี่ยวกับนโยบายสาธารณะ ผ่านระบบอินเทอร์เน็ตที่ให้ประชาชนสามารถยืนยันตัวตนได้ โดยต้องมีการคุ้มครองข้อมูลส่วนบุคคลตามพระราชบัญญัติคุ้มครองข้อมูลส่วนบุคคล พ.ศ. 2562 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5.3 ให้หน่วยงานที่เกี่ยวข้องเปิดเผยข้อมูลข่าวสารให้ประชาชนรับรู้ตามความต้องการของประชาชนผ่านการสื่อสารสองทาง คือ รับฟังความคิดเห็นและตอบข้อซักถามของประชาชน รวมถึงมีการติดตาม ประเมินผลเพื่อพัฒนาและปรับปรุงตามความต้องการของประชาชนอย่างต่อเนื่อง </w:t>
      </w:r>
    </w:p>
    <w:p w:rsidR="007A246F" w:rsidRPr="00C81800" w:rsidRDefault="007A246F" w:rsidP="00FA7C2F">
      <w:pPr>
        <w:autoSpaceDE w:val="0"/>
        <w:autoSpaceDN w:val="0"/>
        <w:adjustRightInd w:val="0"/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AA7396" w:rsidRPr="00C81800" w:rsidRDefault="00AA7396" w:rsidP="00AA7396">
      <w:pPr>
        <w:pStyle w:val="6"/>
        <w:tabs>
          <w:tab w:val="left" w:pos="3686"/>
          <w:tab w:val="left" w:pos="5245"/>
          <w:tab w:val="left" w:pos="5529"/>
          <w:tab w:val="left" w:pos="6096"/>
        </w:tabs>
        <w:spacing w:before="0" w:after="0"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12.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เรื่อง 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การผ่อนปรนการอยู่ในราชอาณาจักรเป็นการชั่วคราวและการทำงานให้กับแรงงานต่างด้าว</w:t>
      </w:r>
      <w:r w:rsidRPr="00C81800">
        <w:rPr>
          <w:rFonts w:ascii="TH SarabunPSK" w:hAnsi="TH SarabunPSK" w:cs="TH SarabunPSK"/>
          <w:sz w:val="32"/>
          <w:szCs w:val="32"/>
          <w:cs/>
          <w:lang w:val="th-TH"/>
        </w:rPr>
        <w:t>ที่เข้ามาทำงานตามข้อตกลงที่รัฐบาลไทยได้ลงนามกับรัฐบาลประเทศคู่ภาคี</w:t>
      </w:r>
    </w:p>
    <w:p w:rsidR="00AA7396" w:rsidRPr="00C81800" w:rsidRDefault="00AA7396" w:rsidP="00AA7396">
      <w:pPr>
        <w:tabs>
          <w:tab w:val="left" w:pos="1418"/>
          <w:tab w:val="left" w:pos="1843"/>
          <w:tab w:val="left" w:pos="2170"/>
          <w:tab w:val="left" w:pos="2835"/>
          <w:tab w:val="left" w:pos="4536"/>
        </w:tabs>
        <w:spacing w:line="320" w:lineRule="exact"/>
        <w:jc w:val="thaiDistribute"/>
        <w:rPr>
          <w:rFonts w:ascii="TH SarabunPSK" w:eastAsiaTheme="minorHAnsi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>คณะรัฐมนตรีมีมติ</w:t>
      </w:r>
      <w:r w:rsidRPr="00C81800">
        <w:rPr>
          <w:rFonts w:ascii="TH SarabunPSK" w:eastAsiaTheme="minorHAnsi" w:hAnsi="TH SarabunPSK" w:cs="TH SarabunPSK"/>
          <w:sz w:val="32"/>
          <w:szCs w:val="32"/>
          <w:cs/>
        </w:rPr>
        <w:t>เห็นชอบตามที่กระทรวงแรงงาน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(รง.) </w:t>
      </w:r>
      <w:r w:rsidRPr="00C81800">
        <w:rPr>
          <w:rFonts w:ascii="TH SarabunPSK" w:eastAsiaTheme="minorHAnsi" w:hAnsi="TH SarabunPSK" w:cs="TH SarabunPSK"/>
          <w:sz w:val="32"/>
          <w:szCs w:val="32"/>
          <w:cs/>
        </w:rPr>
        <w:t xml:space="preserve">เสนอ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การผ่อนปรน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การอยู่ในราชอาณาจักรเป็นการชั่วคราวและการทำงานให้กับ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แรงงานต่างด้าวที่เข้ามาทำงานตามข้อตกลงที่รัฐบาลไทยได้ลงนามกับรัฐบาลประเทศคู่ภาคี</w:t>
      </w:r>
      <w:r w:rsidRPr="00C81800">
        <w:rPr>
          <w:rFonts w:ascii="TH SarabunPSK" w:eastAsiaTheme="minorHAnsi" w:hAnsi="TH SarabunPSK" w:cs="TH SarabunPSK"/>
          <w:spacing w:val="-5"/>
          <w:sz w:val="32"/>
          <w:szCs w:val="32"/>
          <w:cs/>
        </w:rPr>
        <w:t xml:space="preserve"> </w:t>
      </w:r>
      <w:r w:rsidRPr="00C81800">
        <w:rPr>
          <w:rFonts w:ascii="TH SarabunPSK" w:eastAsiaTheme="minorHAnsi" w:hAnsi="TH SarabunPSK" w:cs="TH SarabunPSK"/>
          <w:sz w:val="32"/>
          <w:szCs w:val="32"/>
          <w:cs/>
        </w:rPr>
        <w:t>ทั้งนี้ มิให้นำ</w:t>
      </w:r>
      <w:r w:rsidRPr="00C81800">
        <w:rPr>
          <w:rFonts w:ascii="TH SarabunPSK" w:eastAsiaTheme="minorHAnsi" w:hAnsi="TH SarabunPSK" w:cs="TH SarabunPSK"/>
          <w:spacing w:val="2"/>
          <w:sz w:val="32"/>
          <w:szCs w:val="32"/>
          <w:cs/>
        </w:rPr>
        <w:t xml:space="preserve">มาตรา 12 (10) และมาตรา 54 แห่งพระราชบัญญัติคนเข้าเมือง </w:t>
      </w:r>
      <w:r>
        <w:rPr>
          <w:rFonts w:ascii="TH SarabunPSK" w:eastAsiaTheme="minorHAnsi" w:hAnsi="TH SarabunPSK" w:cs="TH SarabunPSK" w:hint="cs"/>
          <w:spacing w:val="2"/>
          <w:sz w:val="32"/>
          <w:szCs w:val="32"/>
          <w:cs/>
        </w:rPr>
        <w:t xml:space="preserve"> </w:t>
      </w:r>
      <w:r w:rsidRPr="00C81800">
        <w:rPr>
          <w:rFonts w:ascii="TH SarabunPSK" w:eastAsiaTheme="minorHAnsi" w:hAnsi="TH SarabunPSK" w:cs="TH SarabunPSK"/>
          <w:spacing w:val="2"/>
          <w:sz w:val="32"/>
          <w:szCs w:val="32"/>
          <w:cs/>
        </w:rPr>
        <w:t xml:space="preserve">พ.ศ. 2522 มาบังคับใช้แก่คนต่างด้าว </w:t>
      </w:r>
      <w:r w:rsidRPr="00C81800">
        <w:rPr>
          <w:rFonts w:ascii="TH SarabunPSK" w:eastAsiaTheme="minorHAnsi" w:hAnsi="TH SarabunPSK" w:cs="TH SarabunPSK"/>
          <w:sz w:val="32"/>
          <w:szCs w:val="32"/>
          <w:cs/>
        </w:rPr>
        <w:t>โดยให้หน่วยงานที่เกี่ยวข้องดำเนินการตามที่กำหนด ดังนี้</w:t>
      </w:r>
    </w:p>
    <w:p w:rsidR="00AA7396" w:rsidRPr="00C81800" w:rsidRDefault="00AA7396" w:rsidP="00AA7396">
      <w:pPr>
        <w:tabs>
          <w:tab w:val="left" w:pos="1701"/>
        </w:tabs>
        <w:spacing w:line="320" w:lineRule="exact"/>
        <w:jc w:val="thaiDistribute"/>
        <w:rPr>
          <w:rFonts w:ascii="TH SarabunPSK" w:eastAsia="Times New Roman" w:hAnsi="TH SarabunPSK" w:cs="TH SarabunPSK"/>
          <w:spacing w:val="-2"/>
          <w:sz w:val="32"/>
          <w:szCs w:val="32"/>
        </w:rPr>
      </w:pPr>
      <w:r>
        <w:rPr>
          <w:rFonts w:ascii="TH SarabunPSK" w:eastAsiaTheme="minorHAnsi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Theme="minorHAnsi" w:hAnsi="TH SarabunPSK" w:cs="TH SarabunPSK" w:hint="cs"/>
          <w:sz w:val="32"/>
          <w:szCs w:val="32"/>
          <w:cs/>
        </w:rPr>
        <w:tab/>
      </w:r>
      <w:r w:rsidRPr="00C81800">
        <w:rPr>
          <w:rFonts w:ascii="TH SarabunPSK" w:eastAsiaTheme="minorHAnsi" w:hAnsi="TH SarabunPSK" w:cs="TH SarabunPSK"/>
          <w:sz w:val="32"/>
          <w:szCs w:val="32"/>
          <w:cs/>
        </w:rPr>
        <w:t>1.</w:t>
      </w:r>
      <w:r w:rsidRPr="00C81800">
        <w:rPr>
          <w:rFonts w:ascii="TH SarabunPSK" w:eastAsiaTheme="minorEastAsia" w:hAnsi="TH SarabunPSK" w:cs="TH SarabunPSK"/>
          <w:sz w:val="32"/>
          <w:szCs w:val="32"/>
          <w:cs/>
        </w:rPr>
        <w:t xml:space="preserve"> กระทรวงมหาดไทย </w:t>
      </w:r>
      <w:r w:rsidRPr="00C81800">
        <w:rPr>
          <w:rFonts w:ascii="TH SarabunPSK" w:hAnsi="TH SarabunPSK" w:cs="TH SarabunPSK"/>
          <w:sz w:val="32"/>
          <w:szCs w:val="32"/>
          <w:cs/>
        </w:rPr>
        <w:t>อาศัยอำนาจตามความในมาตรา 17 แห่งพระราชบัญญัติ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>คนเข้าเมือง พ.ศ. 2522 โดยอนุมัติของคณะรัฐมนตรี ออกประกาศ</w:t>
      </w:r>
      <w:r w:rsidRPr="00C81800">
        <w:rPr>
          <w:rFonts w:ascii="TH SarabunPSK" w:eastAsia="Times New Roman" w:hAnsi="TH SarabunPSK" w:cs="TH SarabunPSK"/>
          <w:sz w:val="32"/>
          <w:szCs w:val="32"/>
          <w:cs/>
        </w:rPr>
        <w:t xml:space="preserve"> ดังนี้</w:t>
      </w:r>
    </w:p>
    <w:p w:rsidR="00AA7396" w:rsidRPr="00C81800" w:rsidRDefault="00AA7396" w:rsidP="00AA7396">
      <w:pPr>
        <w:tabs>
          <w:tab w:val="left" w:pos="993"/>
          <w:tab w:val="left" w:pos="192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</w:rPr>
        <w:tab/>
      </w:r>
      <w:r w:rsidRPr="00C81800">
        <w:rPr>
          <w:rFonts w:ascii="TH SarabunPSK" w:eastAsia="Times New Roman" w:hAnsi="TH SarabunPSK" w:cs="TH SarabunPSK"/>
          <w:color w:val="FF0000"/>
          <w:spacing w:val="-2"/>
          <w:sz w:val="32"/>
          <w:szCs w:val="32"/>
          <w:cs/>
        </w:rPr>
        <w:tab/>
      </w:r>
      <w:r w:rsidRPr="00C81800">
        <w:rPr>
          <w:rFonts w:ascii="TH SarabunPSK" w:eastAsia="SimSun" w:hAnsi="TH SarabunPSK" w:cs="TH SarabunPSK"/>
          <w:sz w:val="32"/>
          <w:szCs w:val="32"/>
          <w:cs/>
        </w:rPr>
        <w:t xml:space="preserve">1.1 ประกาศกระทรวงมหาดไทย เรื่อง </w:t>
      </w:r>
      <w:r w:rsidRPr="00C81800">
        <w:rPr>
          <w:rFonts w:ascii="TH SarabunPSK" w:hAnsi="TH SarabunPSK" w:cs="TH SarabunPSK"/>
          <w:sz w:val="32"/>
          <w:szCs w:val="32"/>
          <w:cs/>
        </w:rPr>
        <w:t>ขยายระยะเวลาการยกเว้นข้อห้ามมิให้คนต่างด้าวเข้ามาในราชอาณาจักรเป็นการเฉพาะ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และเมียนมา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ซึ่งได้รับอนุญาตให้เข้ามาทำงานในราชอาณาจักร ตามบันทึกความเข้าใจว่าด้วยความร่วมมือด้านแรงงานกรณีมาตรการป้องกันการแพร่ระบาดของโรคติดเชื้อไวรัสโคโรนา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 xml:space="preserve"> </w:t>
      </w:r>
      <w:r w:rsidRPr="00C81800">
        <w:rPr>
          <w:rFonts w:ascii="TH SarabunPSK" w:eastAsia="Times New Roman" w:hAnsi="TH SarabunPSK" w:cs="TH SarabunPSK"/>
          <w:spacing w:val="8"/>
          <w:sz w:val="32"/>
          <w:szCs w:val="32"/>
          <w:cs/>
        </w:rPr>
        <w:t>เพื่อ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>ผ่อนผันให้คนต่าง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ด้าว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 xml:space="preserve"> 3 สัญชาติ (กัมพูชา ลาว เมียนมา) ซึ่งเข้ามาทำงานตาม </w:t>
      </w:r>
      <w:proofErr w:type="spellStart"/>
      <w:r w:rsidRPr="00C81800">
        <w:rPr>
          <w:rFonts w:ascii="TH SarabunPSK" w:hAnsi="TH SarabunPSK" w:cs="TH SarabunPSK"/>
          <w:spacing w:val="-2"/>
          <w:sz w:val="32"/>
          <w:szCs w:val="32"/>
        </w:rPr>
        <w:t>MoU</w:t>
      </w:r>
      <w:proofErr w:type="spellEnd"/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 xml:space="preserve"> ที่</w:t>
      </w:r>
      <w:r w:rsidRPr="00C81800">
        <w:rPr>
          <w:rFonts w:ascii="TH SarabunPSK" w:hAnsi="TH SarabunPSK" w:cs="TH SarabunPSK"/>
          <w:sz w:val="32"/>
          <w:szCs w:val="32"/>
          <w:cs/>
        </w:rPr>
        <w:t>การอนุญาตให้อยู่ในราชอาณาจักรสิ้นสุด สามารถอยู่ในราชอาณาจักรเป็นการชั่วคราวได้ต่อไป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ตั้งแต่วันที่ 1 พฤษภาคม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2563 ถึงวันที่ 31 พฤษภาคม พ.ศ. 2563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>ประกาศ เรื่อง การขยายระยะเวลาการประกาศสถานการณ์ฉุกเฉิน ในทุกเขตท้องที่ทั่ว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 xml:space="preserve">ราชอาณาจักร (คราวที่ 1) ลงวันที่ 28 เมษายน พ.ศ. 2563 </w:t>
      </w:r>
    </w:p>
    <w:p w:rsidR="00AA7396" w:rsidRPr="00C81800" w:rsidRDefault="00AA7396" w:rsidP="00AA7396">
      <w:pPr>
        <w:tabs>
          <w:tab w:val="left" w:pos="993"/>
          <w:tab w:val="left" w:pos="1920"/>
        </w:tabs>
        <w:spacing w:line="320" w:lineRule="exact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 w:rsidRPr="00C81800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</w:r>
      <w:r w:rsidRPr="00C81800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</w:r>
      <w:r w:rsidRPr="00C81800">
        <w:rPr>
          <w:rFonts w:ascii="TH SarabunPSK" w:eastAsia="Times New Roman" w:hAnsi="TH SarabunPSK" w:cs="TH SarabunPSK"/>
          <w:spacing w:val="2"/>
          <w:sz w:val="32"/>
          <w:szCs w:val="32"/>
          <w:cs/>
        </w:rPr>
        <w:tab/>
        <w:t xml:space="preserve">1.2 </w:t>
      </w:r>
      <w:r w:rsidRPr="00C81800">
        <w:rPr>
          <w:rFonts w:ascii="TH SarabunPSK" w:eastAsia="SimSun" w:hAnsi="TH SarabunPSK" w:cs="TH SarabunPSK"/>
          <w:sz w:val="32"/>
          <w:szCs w:val="32"/>
          <w:cs/>
        </w:rPr>
        <w:t>ประกาศกระทรวงมหาดไทย เรื่อง</w:t>
      </w:r>
      <w:r>
        <w:rPr>
          <w:rFonts w:ascii="TH SarabunPSK" w:eastAsia="SimSun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ขยายระยะเวลาการยกเว้นข้อห้ามมิให้คนต่างด้าวเข้ามาในราชอาณาจักรเป็นการเฉพาะ สำหรับคนต่างด้าวสัญชาติกัมพูชา และเมียนมา ซึ่งได้รับอนุญาตให้เข้ามา</w:t>
      </w: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>ทำงานในราชอาณาจักรตามมาตรา 64 แห่งพระราชกำหนด</w:t>
      </w: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t xml:space="preserve">การบริหารจัดการการทำงานของคนต่างด้าว พ.ศ. 2560 และที่แก้ไขเพิ่มเติม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กรณีมาตรการป้องกันการแพร่ระบาดของโรคติดเชื้อไวรัสโคโรนา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2019</w:t>
      </w:r>
      <w:r w:rsidRPr="00C81800">
        <w:rPr>
          <w:rFonts w:ascii="TH SarabunPSK" w:eastAsia="SimSun" w:hAnsi="TH SarabunPSK" w:cs="TH SarabunPSK"/>
          <w:spacing w:val="-4"/>
          <w:sz w:val="32"/>
          <w:szCs w:val="32"/>
          <w:cs/>
        </w:rPr>
        <w:t xml:space="preserve"> </w:t>
      </w:r>
      <w:r w:rsidRPr="00C81800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>เพื่อ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ผ่อนผัน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>ให้คนต่าง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ด้าว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สัญชาติกัมพูชาและเมียนมา ซึ่งเข้ามาทำงานในประเทศไทยโดยใช้บัตรผ่านแดน ที่</w:t>
      </w:r>
      <w:r w:rsidRPr="00C81800">
        <w:rPr>
          <w:rFonts w:ascii="TH SarabunPSK" w:hAnsi="TH SarabunPSK" w:cs="TH SarabunPSK"/>
          <w:sz w:val="32"/>
          <w:szCs w:val="32"/>
          <w:cs/>
        </w:rPr>
        <w:t>การอนุญาตให้อยู่ในราชอาณาจักรสิ้นสุด สามารถอยู่ในราชอาณาจักรเป็นการชั่วคราวได้ต่อไป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ตั้งแต่วันที่ 1 พฤษภาคม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2563 ถึงวันที่ 31 พฤษภาคม พ.ศ. 2563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ตาม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ประกาศ เรื่อง การขยายระยะเวลาการประกาศสถานการณ์ฉุกเฉิน ในทุกเขตท้องที่ทั่วราชอาณาจักร </w:t>
      </w:r>
      <w:r w:rsidRPr="00C81800">
        <w:rPr>
          <w:rFonts w:ascii="TH SarabunPSK" w:hAnsi="TH SarabunPSK" w:cs="TH SarabunPSK"/>
          <w:sz w:val="32"/>
          <w:szCs w:val="32"/>
          <w:cs/>
        </w:rPr>
        <w:t>(คราวที่ 1) ลงวันที่ 28 เมษายน พ.ศ. 2563</w:t>
      </w:r>
      <w:r w:rsidRPr="00C81800">
        <w:rPr>
          <w:rFonts w:ascii="TH SarabunPSK" w:eastAsia="Times New Roman" w:hAnsi="TH SarabunPSK" w:cs="TH SarabunPSK"/>
          <w:spacing w:val="8"/>
          <w:sz w:val="32"/>
          <w:szCs w:val="32"/>
          <w:cs/>
        </w:rPr>
        <w:t xml:space="preserve"> </w:t>
      </w:r>
    </w:p>
    <w:p w:rsidR="00AA7396" w:rsidRPr="00C81800" w:rsidRDefault="00AA7396" w:rsidP="00AA7396">
      <w:pPr>
        <w:pStyle w:val="Default"/>
        <w:tabs>
          <w:tab w:val="left" w:pos="0"/>
          <w:tab w:val="left" w:pos="1418"/>
          <w:tab w:val="left" w:pos="1701"/>
        </w:tabs>
        <w:spacing w:line="320" w:lineRule="exact"/>
        <w:jc w:val="thaiDistribute"/>
        <w:rPr>
          <w:color w:val="auto"/>
          <w:spacing w:val="-8"/>
          <w:sz w:val="32"/>
          <w:szCs w:val="32"/>
        </w:rPr>
      </w:pPr>
      <w:r w:rsidRPr="00C81800">
        <w:rPr>
          <w:color w:val="auto"/>
          <w:sz w:val="32"/>
          <w:szCs w:val="32"/>
          <w:cs/>
        </w:rPr>
        <w:tab/>
        <w:t xml:space="preserve">2. </w:t>
      </w:r>
      <w:r w:rsidRPr="00C81800">
        <w:rPr>
          <w:rFonts w:eastAsiaTheme="minorEastAsia"/>
          <w:color w:val="auto"/>
          <w:spacing w:val="6"/>
          <w:sz w:val="32"/>
          <w:szCs w:val="32"/>
          <w:cs/>
        </w:rPr>
        <w:t xml:space="preserve">กระทรวงแรงงาน </w:t>
      </w:r>
      <w:r w:rsidRPr="00C81800">
        <w:rPr>
          <w:color w:val="auto"/>
          <w:spacing w:val="6"/>
          <w:sz w:val="32"/>
          <w:szCs w:val="32"/>
          <w:cs/>
        </w:rPr>
        <w:t>อาศัยอำนาจตามความในมาตรา 14 แห่งพระราชกำหนด</w:t>
      </w:r>
      <w:r w:rsidRPr="00C81800">
        <w:rPr>
          <w:color w:val="auto"/>
          <w:sz w:val="32"/>
          <w:szCs w:val="32"/>
          <w:cs/>
        </w:rPr>
        <w:t>การบริหารจัดการการทำงานของคนต่างด้าว พ.ศ. 2560 และที่แก้ไขเพิ่มเติม ออก</w:t>
      </w:r>
      <w:r w:rsidRPr="00C81800">
        <w:rPr>
          <w:rFonts w:eastAsia="Times New Roman"/>
          <w:color w:val="auto"/>
          <w:sz w:val="32"/>
          <w:szCs w:val="32"/>
          <w:cs/>
        </w:rPr>
        <w:t>ประกาศกระทรวงแรงงาน เรื่</w:t>
      </w:r>
      <w:r w:rsidRPr="00C81800">
        <w:rPr>
          <w:rFonts w:eastAsia="Times New Roman"/>
          <w:color w:val="auto"/>
          <w:spacing w:val="-8"/>
          <w:sz w:val="32"/>
          <w:szCs w:val="32"/>
          <w:cs/>
        </w:rPr>
        <w:t>อง</w:t>
      </w:r>
      <w:r w:rsidRPr="00C81800">
        <w:rPr>
          <w:color w:val="auto"/>
          <w:spacing w:val="-8"/>
          <w:sz w:val="32"/>
          <w:szCs w:val="32"/>
          <w:cs/>
        </w:rPr>
        <w:t xml:space="preserve"> ขยายระยะเวลาการอนุญาตให้คนต่างด้าวทำงานในราชอาณาจักรเป็นกรณีพิเศษ ตามมาตรการป้องกันการแพร่ระบาดของโรคติดเชื้อไวรัสโคโรนา 2019 </w:t>
      </w:r>
      <w:r w:rsidRPr="00C81800">
        <w:rPr>
          <w:rFonts w:eastAsia="Times New Roman"/>
          <w:color w:val="auto"/>
          <w:spacing w:val="2"/>
          <w:sz w:val="32"/>
          <w:szCs w:val="32"/>
          <w:cs/>
        </w:rPr>
        <w:t>เพื่อ</w:t>
      </w:r>
      <w:r w:rsidRPr="00C81800">
        <w:rPr>
          <w:color w:val="auto"/>
          <w:sz w:val="32"/>
          <w:szCs w:val="32"/>
          <w:cs/>
        </w:rPr>
        <w:t>ผ่อนผันให้คนต่างด้าวที่การอนุญาตทำงานสิ้นสุด สามารถทำงาน</w:t>
      </w:r>
      <w:r w:rsidRPr="00C81800">
        <w:rPr>
          <w:color w:val="auto"/>
          <w:spacing w:val="2"/>
          <w:sz w:val="32"/>
          <w:szCs w:val="32"/>
          <w:cs/>
        </w:rPr>
        <w:t xml:space="preserve">ไปพลางก่อนได้ </w:t>
      </w:r>
      <w:r w:rsidRPr="00C81800">
        <w:rPr>
          <w:spacing w:val="-4"/>
          <w:sz w:val="32"/>
          <w:szCs w:val="32"/>
          <w:cs/>
        </w:rPr>
        <w:t>ตั้งแต่วันที่ 1 พฤษภาคม</w:t>
      </w:r>
      <w:r w:rsidRPr="00C81800">
        <w:rPr>
          <w:spacing w:val="8"/>
          <w:sz w:val="32"/>
          <w:szCs w:val="32"/>
          <w:cs/>
        </w:rPr>
        <w:t xml:space="preserve"> พ.ศ. 2563 ถึงวันที่ 31 พฤษภาคม พ.ศ. 2563 </w:t>
      </w:r>
      <w:r w:rsidRPr="00C81800">
        <w:rPr>
          <w:color w:val="auto"/>
          <w:sz w:val="32"/>
          <w:szCs w:val="32"/>
          <w:cs/>
        </w:rPr>
        <w:t>ตาม</w:t>
      </w:r>
      <w:r w:rsidRPr="00C81800">
        <w:rPr>
          <w:color w:val="auto"/>
          <w:spacing w:val="-7"/>
          <w:sz w:val="32"/>
          <w:szCs w:val="32"/>
          <w:cs/>
        </w:rPr>
        <w:t xml:space="preserve">ประกาศ เรื่อง การขยายระยะเวลาการประกาศสถานการณ์ฉุกเฉิน ในทุกเขตท้องที่ทั่วราชอาณาจักร </w:t>
      </w:r>
      <w:r w:rsidRPr="00C81800">
        <w:rPr>
          <w:color w:val="auto"/>
          <w:sz w:val="32"/>
          <w:szCs w:val="32"/>
          <w:cs/>
        </w:rPr>
        <w:t>(คราวที่ 1) ลงวันที่ 28 เมษายน พ.ศ. 2563</w:t>
      </w:r>
      <w:r w:rsidRPr="00C81800">
        <w:rPr>
          <w:color w:val="auto"/>
          <w:spacing w:val="-4"/>
          <w:sz w:val="32"/>
          <w:szCs w:val="32"/>
          <w:cs/>
        </w:rPr>
        <w:t xml:space="preserve"> </w:t>
      </w:r>
    </w:p>
    <w:p w:rsidR="00AA7396" w:rsidRPr="00C81800" w:rsidRDefault="00AA7396" w:rsidP="00AA7396">
      <w:pPr>
        <w:pStyle w:val="Default"/>
        <w:tabs>
          <w:tab w:val="left" w:pos="0"/>
          <w:tab w:val="left" w:pos="1418"/>
          <w:tab w:val="left" w:pos="1701"/>
        </w:tabs>
        <w:spacing w:line="320" w:lineRule="exact"/>
        <w:jc w:val="thaiDistribute"/>
        <w:rPr>
          <w:rFonts w:eastAsiaTheme="minorHAnsi"/>
          <w:color w:val="auto"/>
          <w:sz w:val="32"/>
          <w:szCs w:val="32"/>
        </w:rPr>
      </w:pPr>
      <w:r w:rsidRPr="00C81800">
        <w:rPr>
          <w:rFonts w:eastAsia="Times New Roman"/>
          <w:color w:val="auto"/>
          <w:sz w:val="32"/>
          <w:szCs w:val="32"/>
          <w:cs/>
        </w:rPr>
        <w:t xml:space="preserve"> </w:t>
      </w:r>
      <w:r w:rsidRPr="00C81800">
        <w:rPr>
          <w:rFonts w:eastAsiaTheme="minorHAnsi"/>
          <w:color w:val="auto"/>
          <w:sz w:val="32"/>
          <w:szCs w:val="32"/>
          <w:cs/>
        </w:rPr>
        <w:t xml:space="preserve">    </w:t>
      </w:r>
      <w:r>
        <w:rPr>
          <w:rFonts w:eastAsiaTheme="minorHAnsi" w:hint="cs"/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>3</w:t>
      </w:r>
      <w:r w:rsidRPr="00C81800">
        <w:rPr>
          <w:color w:val="auto"/>
          <w:sz w:val="32"/>
          <w:szCs w:val="32"/>
          <w:cs/>
        </w:rPr>
        <w:t>. หลังสิ้นสุดระยะเวลาดำเนินการ ให้หน่วยงานด้านความมั่นคงดำเนินการ</w:t>
      </w:r>
      <w:r w:rsidRPr="00C81800">
        <w:rPr>
          <w:color w:val="auto"/>
          <w:spacing w:val="4"/>
          <w:sz w:val="32"/>
          <w:szCs w:val="32"/>
          <w:cs/>
        </w:rPr>
        <w:t>ตรวจสอบ</w:t>
      </w:r>
      <w:r w:rsidRPr="00C81800">
        <w:rPr>
          <w:color w:val="auto"/>
          <w:sz w:val="32"/>
          <w:szCs w:val="32"/>
          <w:cs/>
        </w:rPr>
        <w:t xml:space="preserve">ปราบปราม จับกุมดำเนินคดีนายจ้าง แรงงานผิดกฎหมายที่ลักลอบทำงานและผู้ที่เกี่ยวข้องอย่างเคร่งครัด </w:t>
      </w:r>
    </w:p>
    <w:p w:rsidR="00AA7396" w:rsidRPr="00C81800" w:rsidRDefault="00AA7396" w:rsidP="00AA7396">
      <w:pPr>
        <w:tabs>
          <w:tab w:val="left" w:pos="709"/>
          <w:tab w:val="left" w:pos="1418"/>
          <w:tab w:val="left" w:pos="4536"/>
        </w:tabs>
        <w:spacing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สาระสำคัญ </w:t>
      </w:r>
    </w:p>
    <w:p w:rsidR="00AA7396" w:rsidRDefault="00AA7396" w:rsidP="00AA7396">
      <w:pPr>
        <w:tabs>
          <w:tab w:val="left" w:pos="709"/>
          <w:tab w:val="left" w:pos="1418"/>
          <w:tab w:val="left" w:pos="4536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color w:val="FF0000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รง. </w:t>
      </w:r>
      <w:r>
        <w:rPr>
          <w:rFonts w:ascii="TH SarabunPSK" w:hAnsi="TH SarabunPSK" w:cs="TH SarabunPSK" w:hint="cs"/>
          <w:sz w:val="32"/>
          <w:szCs w:val="32"/>
          <w:cs/>
        </w:rPr>
        <w:t>เสนอ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ว่า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           </w:t>
      </w:r>
      <w:r w:rsidRPr="009045A6">
        <w:rPr>
          <w:rFonts w:hint="cs"/>
          <w:spacing w:val="-10"/>
          <w:sz w:val="32"/>
          <w:szCs w:val="32"/>
          <w:cs/>
          <w:lang w:val="th-TH"/>
        </w:rPr>
        <w:t>คณะรัฐมนตรี</w:t>
      </w:r>
      <w:r>
        <w:rPr>
          <w:rFonts w:hint="cs"/>
          <w:spacing w:val="-10"/>
          <w:sz w:val="32"/>
          <w:szCs w:val="32"/>
          <w:cs/>
          <w:lang w:val="th-TH"/>
        </w:rPr>
        <w:t>ได้มีมติ</w:t>
      </w:r>
      <w:r w:rsidRPr="009045A6">
        <w:rPr>
          <w:rFonts w:hint="cs"/>
          <w:spacing w:val="-10"/>
          <w:sz w:val="32"/>
          <w:szCs w:val="32"/>
          <w:cs/>
          <w:lang w:val="th-TH"/>
        </w:rPr>
        <w:t xml:space="preserve">เมื่อวันที่ </w:t>
      </w:r>
      <w:r>
        <w:rPr>
          <w:rFonts w:hint="cs"/>
          <w:spacing w:val="-10"/>
          <w:sz w:val="32"/>
          <w:szCs w:val="32"/>
          <w:cs/>
          <w:lang w:val="th-TH"/>
        </w:rPr>
        <w:t>31</w:t>
      </w:r>
      <w:r w:rsidRPr="009045A6">
        <w:rPr>
          <w:rFonts w:hint="cs"/>
          <w:spacing w:val="-10"/>
          <w:sz w:val="32"/>
          <w:szCs w:val="32"/>
          <w:cs/>
          <w:lang w:val="th-TH"/>
        </w:rPr>
        <w:t xml:space="preserve"> มีนาคม </w:t>
      </w:r>
      <w:r>
        <w:rPr>
          <w:rFonts w:hint="cs"/>
          <w:spacing w:val="-10"/>
          <w:sz w:val="32"/>
          <w:szCs w:val="32"/>
          <w:cs/>
          <w:lang w:val="th-TH"/>
        </w:rPr>
        <w:t>2563</w:t>
      </w:r>
      <w:r w:rsidRPr="009045A6">
        <w:rPr>
          <w:rFonts w:hint="cs"/>
          <w:spacing w:val="-10"/>
          <w:sz w:val="32"/>
          <w:szCs w:val="32"/>
          <w:cs/>
          <w:lang w:val="th-TH"/>
        </w:rPr>
        <w:t xml:space="preserve"> </w:t>
      </w:r>
      <w:r>
        <w:rPr>
          <w:rFonts w:hint="cs"/>
          <w:spacing w:val="-10"/>
          <w:sz w:val="32"/>
          <w:szCs w:val="32"/>
          <w:cs/>
          <w:lang w:val="th-TH"/>
        </w:rPr>
        <w:t>ให้ความเห็นชอบ</w:t>
      </w:r>
      <w:r w:rsidRPr="009045A6">
        <w:rPr>
          <w:rFonts w:hint="cs"/>
          <w:spacing w:val="-10"/>
          <w:sz w:val="32"/>
          <w:szCs w:val="32"/>
          <w:cs/>
          <w:lang w:val="th-TH"/>
        </w:rPr>
        <w:t>การผ่อนปรนการอยู่ในราชอาณาจักรเป็นการชั่วคราว</w:t>
      </w:r>
      <w:r w:rsidRPr="005017FE">
        <w:rPr>
          <w:rFonts w:hint="cs"/>
          <w:spacing w:val="-4"/>
          <w:sz w:val="32"/>
          <w:szCs w:val="32"/>
          <w:cs/>
          <w:lang w:val="th-TH"/>
        </w:rPr>
        <w:t>และการทำงานให้กับแรงงานต่างด้าว</w:t>
      </w:r>
      <w:r w:rsidRPr="005017FE">
        <w:rPr>
          <w:rFonts w:hint="cs"/>
          <w:sz w:val="32"/>
          <w:szCs w:val="32"/>
          <w:cs/>
          <w:lang w:val="th-TH"/>
        </w:rPr>
        <w:t>ที่เข้ามาทำงานตามข้อตกลงที่รัฐบาลไทยได้ลงนามกับรัฐบาลประเทศคู่ภาคี</w:t>
      </w:r>
      <w:r>
        <w:rPr>
          <w:rFonts w:hint="cs"/>
          <w:sz w:val="32"/>
          <w:szCs w:val="32"/>
          <w:cs/>
          <w:lang w:val="th-TH"/>
        </w:rPr>
        <w:t>ของกระทรวงแรงงาน โดยเห็นชอบให้คนต่างด้าว</w:t>
      </w:r>
      <w:r w:rsidRPr="005017FE">
        <w:rPr>
          <w:rFonts w:hint="cs"/>
          <w:sz w:val="32"/>
          <w:szCs w:val="32"/>
          <w:cs/>
          <w:lang w:val="th-TH"/>
        </w:rPr>
        <w:t>ที่เข้ามาทำงานตามข้อตกลงที่รัฐบาลไทยได้ลงนามกับรัฐบาลประเทศคู่ภาคี</w:t>
      </w:r>
      <w:r>
        <w:rPr>
          <w:rFonts w:hint="cs"/>
          <w:sz w:val="32"/>
          <w:szCs w:val="32"/>
          <w:cs/>
          <w:lang w:val="th-TH"/>
        </w:rPr>
        <w:t xml:space="preserve"> ได้แก่ (1) คนต่างด้าวที่เข้ามาทำงานตามบันทึกความเข้าใจว่าด้วยความร่วมมือด้านแรงงาน (</w:t>
      </w:r>
      <w:proofErr w:type="spellStart"/>
      <w:r>
        <w:rPr>
          <w:sz w:val="32"/>
          <w:szCs w:val="32"/>
        </w:rPr>
        <w:t>MoU</w:t>
      </w:r>
      <w:proofErr w:type="spellEnd"/>
      <w:r>
        <w:rPr>
          <w:rFonts w:hint="cs"/>
          <w:sz w:val="32"/>
          <w:szCs w:val="32"/>
          <w:cs/>
          <w:lang w:val="th-TH"/>
        </w:rPr>
        <w:t>) ภายใต้บันทึกข้อตกลงว่าด้วยการจ้างแรงงาน (</w:t>
      </w:r>
      <w:r>
        <w:rPr>
          <w:sz w:val="32"/>
          <w:szCs w:val="32"/>
        </w:rPr>
        <w:t>Agreement</w:t>
      </w:r>
      <w:r>
        <w:rPr>
          <w:rFonts w:hint="cs"/>
          <w:sz w:val="32"/>
          <w:szCs w:val="32"/>
          <w:cs/>
          <w:lang w:val="th-TH"/>
        </w:rPr>
        <w:t xml:space="preserve">) ซึ่งวาระการจ้างงานจะครบ </w:t>
      </w:r>
      <w:r>
        <w:rPr>
          <w:rFonts w:hint="cs"/>
          <w:sz w:val="32"/>
          <w:szCs w:val="32"/>
          <w:cs/>
        </w:rPr>
        <w:t>4 ปี</w:t>
      </w:r>
      <w:r>
        <w:rPr>
          <w:rFonts w:hint="cs"/>
          <w:sz w:val="32"/>
          <w:szCs w:val="32"/>
          <w:cs/>
          <w:lang w:val="th-TH"/>
        </w:rPr>
        <w:t xml:space="preserve"> </w:t>
      </w:r>
      <w:r>
        <w:rPr>
          <w:rFonts w:hint="cs"/>
          <w:color w:val="auto"/>
          <w:sz w:val="32"/>
          <w:szCs w:val="32"/>
          <w:cs/>
        </w:rPr>
        <w:t xml:space="preserve">และ (2) </w:t>
      </w:r>
      <w:r>
        <w:rPr>
          <w:rFonts w:hint="cs"/>
          <w:sz w:val="32"/>
          <w:szCs w:val="32"/>
          <w:cs/>
          <w:lang w:val="th-TH"/>
        </w:rPr>
        <w:t>คนต่างด้าวที่เข้ามาทำงาน</w:t>
      </w:r>
      <w:r>
        <w:rPr>
          <w:rFonts w:hint="cs"/>
          <w:sz w:val="32"/>
          <w:szCs w:val="32"/>
          <w:cs/>
        </w:rPr>
        <w:t>ตามความตกลงว่าด้วยการข้ามแดนในลักษณะ</w:t>
      </w:r>
      <w:r w:rsidRPr="008D0574">
        <w:rPr>
          <w:rFonts w:hint="cs"/>
          <w:spacing w:val="-4"/>
          <w:sz w:val="32"/>
          <w:szCs w:val="32"/>
          <w:cs/>
        </w:rPr>
        <w:t xml:space="preserve">ไป </w:t>
      </w:r>
      <w:r w:rsidRPr="008D0574">
        <w:rPr>
          <w:spacing w:val="-4"/>
          <w:sz w:val="32"/>
          <w:szCs w:val="32"/>
          <w:cs/>
        </w:rPr>
        <w:t>–</w:t>
      </w:r>
      <w:r w:rsidRPr="008D0574">
        <w:rPr>
          <w:rFonts w:hint="cs"/>
          <w:spacing w:val="-4"/>
          <w:sz w:val="32"/>
          <w:szCs w:val="32"/>
          <w:cs/>
        </w:rPr>
        <w:t xml:space="preserve"> กลับ หรือแบบตามฤดูกาล ตามมาตรา </w:t>
      </w:r>
      <w:r>
        <w:rPr>
          <w:rFonts w:hint="cs"/>
          <w:spacing w:val="-4"/>
          <w:sz w:val="32"/>
          <w:szCs w:val="32"/>
          <w:cs/>
        </w:rPr>
        <w:t>64</w:t>
      </w:r>
      <w:r w:rsidRPr="008D0574">
        <w:rPr>
          <w:rFonts w:hint="cs"/>
          <w:spacing w:val="-4"/>
          <w:sz w:val="32"/>
          <w:szCs w:val="32"/>
          <w:cs/>
        </w:rPr>
        <w:t xml:space="preserve"> </w:t>
      </w:r>
      <w:r w:rsidRPr="008D0574">
        <w:rPr>
          <w:rFonts w:hint="cs"/>
          <w:color w:val="auto"/>
          <w:spacing w:val="-4"/>
          <w:sz w:val="32"/>
          <w:szCs w:val="32"/>
          <w:shd w:val="clear" w:color="auto" w:fill="FFFFFF"/>
          <w:cs/>
        </w:rPr>
        <w:t>แห่งพระราชกำหนดการบริหารจัดการการทำงานของคนต่างด้าว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พ.ศ.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2560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ซึ่งแก้ไขเพิ่มเติมโดยพระราชกำหนดการบริหารจัดการการทำงานของคนต่างด้าว (ฉบับที่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) พ.ศ.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 xml:space="preserve">2561 ซึ่งครบวาระการจ้างงานหรือการอนุญาตให้พำนักในเขตพื้นที่ชายแดนที่ได้รับอนุญาตสิ้นสุด แต่ไม่สามารถเดินทางกลับออกไปนอกราชอาณาจักรได้ </w:t>
      </w:r>
      <w:r>
        <w:rPr>
          <w:rFonts w:hint="cs"/>
          <w:sz w:val="32"/>
          <w:szCs w:val="32"/>
          <w:cs/>
        </w:rPr>
        <w:t>จาก</w:t>
      </w:r>
      <w:r w:rsidRPr="00D6343D">
        <w:rPr>
          <w:rFonts w:hint="cs"/>
          <w:sz w:val="32"/>
          <w:szCs w:val="32"/>
          <w:cs/>
        </w:rPr>
        <w:t>มาตรการในการป้องกันการแพร่ระบาดของโรคติดเชื้อไวรัสโคโรนา 2019 หรือโรคโควิด 19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</w:t>
      </w:r>
      <w:r w:rsidRPr="00D6343D">
        <w:rPr>
          <w:rFonts w:hint="cs"/>
          <w:spacing w:val="-10"/>
          <w:sz w:val="32"/>
          <w:szCs w:val="32"/>
          <w:cs/>
        </w:rPr>
        <w:t>อยู่ในราชอาณาจักรและทำงานไปพลางก่อนได้</w:t>
      </w:r>
      <w:r w:rsidRPr="00D6343D">
        <w:rPr>
          <w:rFonts w:hint="cs"/>
          <w:sz w:val="32"/>
          <w:szCs w:val="32"/>
          <w:cs/>
        </w:rPr>
        <w:t xml:space="preserve">จนถึงวันที่ </w:t>
      </w:r>
      <w:r>
        <w:rPr>
          <w:rFonts w:hint="cs"/>
          <w:sz w:val="32"/>
          <w:szCs w:val="32"/>
          <w:cs/>
        </w:rPr>
        <w:t>30</w:t>
      </w:r>
      <w:r w:rsidRPr="00D6343D">
        <w:rPr>
          <w:rFonts w:hint="cs"/>
          <w:sz w:val="32"/>
          <w:szCs w:val="32"/>
          <w:cs/>
        </w:rPr>
        <w:t xml:space="preserve"> เมษายน พ.ศ. </w:t>
      </w:r>
      <w:r>
        <w:rPr>
          <w:rFonts w:hint="cs"/>
          <w:sz w:val="32"/>
          <w:szCs w:val="32"/>
          <w:cs/>
        </w:rPr>
        <w:t>2563 และให้กระทรวงมหาดไทยและ</w:t>
      </w:r>
      <w:r>
        <w:rPr>
          <w:rFonts w:hint="cs"/>
          <w:color w:val="auto"/>
          <w:sz w:val="32"/>
          <w:szCs w:val="32"/>
          <w:cs/>
        </w:rPr>
        <w:t xml:space="preserve">กระทรวงแรงงานออกประกาศ </w:t>
      </w:r>
    </w:p>
    <w:p w:rsidR="00AA7396" w:rsidRPr="00194324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b/>
          <w:bCs/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 w:rsidRPr="00194324">
        <w:rPr>
          <w:rFonts w:hint="cs"/>
          <w:b/>
          <w:bCs/>
          <w:color w:val="auto"/>
          <w:sz w:val="32"/>
          <w:szCs w:val="32"/>
          <w:cs/>
        </w:rPr>
        <w:t>ผลการดำเนินการที่ผ่านมา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1. </w:t>
      </w:r>
      <w:r>
        <w:rPr>
          <w:rFonts w:hint="cs"/>
          <w:sz w:val="32"/>
          <w:szCs w:val="32"/>
          <w:cs/>
          <w:lang w:val="th-TH"/>
        </w:rPr>
        <w:t>กระทรวงมหาดไทยออกประกาศ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  <w:lang w:val="th-TH"/>
        </w:rPr>
        <w:t xml:space="preserve">เรื่อง การยกเว้นข้อห้ามมิให้คนต่างด้าวเข้ามาในราชอาณาจักรเป็นการเฉพาะ สำหรับคนต่างด้าวสัญชาติกัมพูชา ลาว และเมียนมา ซึ่งได้รับอนุญาตให้เข้ามาทำงานในราชอาณาจักรตามบันทึกความเข้าใจว่าด้วยความร่วมมือด้านแรงงาน กรณีมาตรการป้องกันการแพร่ระบาดของโรคติดเชื้อไวรัสโคโรนา </w:t>
      </w:r>
      <w:r>
        <w:rPr>
          <w:sz w:val="32"/>
          <w:szCs w:val="32"/>
        </w:rPr>
        <w:t>2019</w:t>
      </w:r>
      <w:r>
        <w:rPr>
          <w:rFonts w:hint="cs"/>
          <w:sz w:val="32"/>
          <w:szCs w:val="32"/>
          <w:cs/>
          <w:lang w:val="th-TH"/>
        </w:rPr>
        <w:t xml:space="preserve"> ลงวันที่ 9 เมษายน พ.ศ. 2563</w:t>
      </w:r>
      <w:r>
        <w:rPr>
          <w:color w:val="auto"/>
          <w:sz w:val="32"/>
          <w:szCs w:val="32"/>
          <w:cs/>
        </w:rPr>
        <w:t xml:space="preserve"> 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sz w:val="32"/>
          <w:szCs w:val="32"/>
          <w:cs/>
          <w:lang w:val="th-TH"/>
        </w:rPr>
      </w:pPr>
      <w:r>
        <w:rPr>
          <w:color w:val="auto"/>
          <w:sz w:val="32"/>
          <w:szCs w:val="32"/>
          <w:cs/>
        </w:rPr>
        <w:tab/>
      </w:r>
      <w:r>
        <w:rPr>
          <w:rFonts w:hint="cs"/>
          <w:color w:val="auto"/>
          <w:sz w:val="32"/>
          <w:szCs w:val="32"/>
          <w:cs/>
        </w:rPr>
        <w:t xml:space="preserve">2. </w:t>
      </w:r>
      <w:r>
        <w:rPr>
          <w:rFonts w:hint="cs"/>
          <w:sz w:val="32"/>
          <w:szCs w:val="32"/>
          <w:cs/>
          <w:lang w:val="th-TH"/>
        </w:rPr>
        <w:t>กระทรวงมหาดไทยออกประกาศ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  <w:lang w:val="th-TH"/>
        </w:rPr>
        <w:t>เรื่อง การยกเว้นข้อห้ามมิให้คนต่างด้าวเข้ามาในราชอาณาจักร</w:t>
      </w:r>
      <w:r w:rsidRPr="001A6A66">
        <w:rPr>
          <w:rFonts w:hint="cs"/>
          <w:sz w:val="32"/>
          <w:szCs w:val="32"/>
          <w:cs/>
          <w:lang w:val="th-TH"/>
        </w:rPr>
        <w:t>เป็นการเฉพาะ สำหรับคนต่างด้าวสัญชาติกัมพูชา และเมียนมา ซึ่งได้รับอนุญาตให้เข้ามาทำงาน</w:t>
      </w:r>
      <w:r w:rsidRPr="001A6A66">
        <w:rPr>
          <w:rFonts w:hint="cs"/>
          <w:spacing w:val="-4"/>
          <w:sz w:val="32"/>
          <w:szCs w:val="32"/>
          <w:cs/>
          <w:lang w:val="th-TH"/>
        </w:rPr>
        <w:t xml:space="preserve">ในราชอาณาจักร ตามมาตรา </w:t>
      </w:r>
      <w:r>
        <w:rPr>
          <w:rFonts w:hint="cs"/>
          <w:spacing w:val="-4"/>
          <w:sz w:val="32"/>
          <w:szCs w:val="32"/>
          <w:cs/>
          <w:lang w:val="th-TH"/>
        </w:rPr>
        <w:t>64</w:t>
      </w:r>
      <w:r w:rsidRPr="001A6A66">
        <w:rPr>
          <w:rFonts w:hint="cs"/>
          <w:spacing w:val="-4"/>
          <w:sz w:val="32"/>
          <w:szCs w:val="32"/>
          <w:cs/>
          <w:lang w:val="th-TH"/>
        </w:rPr>
        <w:t xml:space="preserve"> แห่งพระราชกำหนดการบริหารจัดการการทำงานของคนต่างด้าว</w:t>
      </w:r>
      <w:r w:rsidRPr="001A6A66">
        <w:rPr>
          <w:rFonts w:hint="cs"/>
          <w:sz w:val="32"/>
          <w:szCs w:val="32"/>
          <w:cs/>
          <w:lang w:val="th-TH"/>
        </w:rPr>
        <w:t xml:space="preserve"> พ.ศ. </w:t>
      </w:r>
      <w:r>
        <w:rPr>
          <w:rFonts w:hint="cs"/>
          <w:sz w:val="32"/>
          <w:szCs w:val="32"/>
          <w:cs/>
          <w:lang w:val="th-TH"/>
        </w:rPr>
        <w:t>2560</w:t>
      </w:r>
      <w:r w:rsidRPr="001A6A66">
        <w:rPr>
          <w:rFonts w:hint="cs"/>
          <w:sz w:val="32"/>
          <w:szCs w:val="32"/>
          <w:cs/>
          <w:lang w:val="th-TH"/>
        </w:rPr>
        <w:t xml:space="preserve"> และที่แก้ไขเพิ่มเติม กรณีมาตรการป้องกันการแพร่ระบาดของโรคติดเชื้อไวรัสโคโรนา </w:t>
      </w:r>
      <w:r w:rsidRPr="001A6A66">
        <w:rPr>
          <w:sz w:val="32"/>
          <w:szCs w:val="32"/>
        </w:rPr>
        <w:t>2019</w:t>
      </w:r>
      <w:r w:rsidRPr="001A6A66">
        <w:rPr>
          <w:rFonts w:hint="cs"/>
          <w:sz w:val="32"/>
          <w:szCs w:val="32"/>
          <w:cs/>
          <w:lang w:val="th-TH"/>
        </w:rPr>
        <w:t xml:space="preserve"> ลงวันที่ </w:t>
      </w:r>
      <w:r>
        <w:rPr>
          <w:rFonts w:hint="cs"/>
          <w:sz w:val="32"/>
          <w:szCs w:val="32"/>
          <w:cs/>
          <w:lang w:val="th-TH"/>
        </w:rPr>
        <w:t>9</w:t>
      </w:r>
      <w:r w:rsidRPr="001A6A66">
        <w:rPr>
          <w:rFonts w:hint="cs"/>
          <w:sz w:val="32"/>
          <w:szCs w:val="32"/>
          <w:cs/>
          <w:lang w:val="th-TH"/>
        </w:rPr>
        <w:t xml:space="preserve">เมษายน พ.ศ. </w:t>
      </w:r>
      <w:r>
        <w:rPr>
          <w:rFonts w:hint="cs"/>
          <w:sz w:val="32"/>
          <w:szCs w:val="32"/>
          <w:cs/>
          <w:lang w:val="th-TH"/>
        </w:rPr>
        <w:t>2563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sz w:val="32"/>
          <w:szCs w:val="32"/>
          <w:cs/>
          <w:lang w:val="th-TH"/>
        </w:rPr>
        <w:t xml:space="preserve">  </w:t>
      </w:r>
      <w:r>
        <w:rPr>
          <w:rFonts w:hint="cs"/>
          <w:sz w:val="32"/>
          <w:szCs w:val="32"/>
          <w:cs/>
          <w:lang w:val="th-TH"/>
        </w:rPr>
        <w:tab/>
        <w:t>3. กระทรวงแรงงานออกประกาศ</w:t>
      </w:r>
      <w:r>
        <w:rPr>
          <w:rFonts w:hint="cs"/>
          <w:color w:val="auto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  <w:lang w:val="th-TH"/>
        </w:rPr>
        <w:t xml:space="preserve">เรื่อง </w:t>
      </w:r>
      <w:r w:rsidRPr="008D16D4">
        <w:rPr>
          <w:color w:val="auto"/>
          <w:sz w:val="32"/>
          <w:szCs w:val="32"/>
          <w:cs/>
        </w:rPr>
        <w:t xml:space="preserve">การอนุญาตให้คนต่างด้าวทำงานในราชอาณาจักรเป็นกรณีพิเศษตามมาตรการป้องกันการแพร่ระบาดของโรคติดเชื้อไวรัสโคโรนา </w:t>
      </w:r>
      <w:r w:rsidRPr="008D16D4">
        <w:rPr>
          <w:color w:val="auto"/>
          <w:sz w:val="32"/>
          <w:szCs w:val="32"/>
        </w:rPr>
        <w:t>2019</w:t>
      </w:r>
      <w:r w:rsidRPr="008D16D4">
        <w:rPr>
          <w:color w:val="auto"/>
          <w:sz w:val="32"/>
          <w:szCs w:val="32"/>
          <w:cs/>
        </w:rPr>
        <w:t xml:space="preserve"> ลงวันที่ </w:t>
      </w:r>
      <w:r>
        <w:rPr>
          <w:color w:val="auto"/>
          <w:sz w:val="32"/>
          <w:szCs w:val="32"/>
          <w:cs/>
        </w:rPr>
        <w:t>10</w:t>
      </w:r>
      <w:r w:rsidRPr="008D16D4">
        <w:rPr>
          <w:color w:val="auto"/>
          <w:sz w:val="32"/>
          <w:szCs w:val="32"/>
          <w:cs/>
        </w:rPr>
        <w:t xml:space="preserve"> เมษายน พ.ศ. </w:t>
      </w:r>
      <w:r>
        <w:rPr>
          <w:color w:val="auto"/>
          <w:sz w:val="32"/>
          <w:szCs w:val="32"/>
          <w:cs/>
        </w:rPr>
        <w:t>2563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Pr="00FD3791">
        <w:rPr>
          <w:sz w:val="32"/>
          <w:szCs w:val="32"/>
          <w:cs/>
        </w:rPr>
        <w:t xml:space="preserve">นายกรัฐมนตรี อาศัยอำนาจตามความในมาตรา </w:t>
      </w:r>
      <w:r>
        <w:rPr>
          <w:sz w:val="32"/>
          <w:szCs w:val="32"/>
          <w:cs/>
        </w:rPr>
        <w:t>5</w:t>
      </w:r>
      <w:r w:rsidRPr="00FD3791">
        <w:rPr>
          <w:sz w:val="32"/>
          <w:szCs w:val="32"/>
          <w:cs/>
        </w:rPr>
        <w:t xml:space="preserve"> แห่งพระราชกำหนดการบริหาร</w:t>
      </w:r>
      <w:r w:rsidRPr="00FD3791">
        <w:rPr>
          <w:spacing w:val="-6"/>
          <w:sz w:val="32"/>
          <w:szCs w:val="32"/>
          <w:cs/>
        </w:rPr>
        <w:t xml:space="preserve">ราชการในสถานการณ์ฉุกเฉิน พ.ศ. </w:t>
      </w:r>
      <w:r>
        <w:rPr>
          <w:spacing w:val="-6"/>
          <w:sz w:val="32"/>
          <w:szCs w:val="32"/>
          <w:cs/>
        </w:rPr>
        <w:t>2548</w:t>
      </w:r>
      <w:r w:rsidRPr="00FD3791">
        <w:rPr>
          <w:spacing w:val="-6"/>
          <w:sz w:val="32"/>
          <w:szCs w:val="32"/>
          <w:cs/>
        </w:rPr>
        <w:t xml:space="preserve"> โดยความเห็นชอบของคณะรัฐมนตรีเมื่อวันที่ </w:t>
      </w:r>
      <w:r>
        <w:rPr>
          <w:spacing w:val="-6"/>
          <w:sz w:val="32"/>
          <w:szCs w:val="32"/>
          <w:cs/>
        </w:rPr>
        <w:t>28</w:t>
      </w:r>
      <w:r w:rsidRPr="00FD3791">
        <w:rPr>
          <w:spacing w:val="-6"/>
          <w:sz w:val="32"/>
          <w:szCs w:val="32"/>
          <w:cs/>
        </w:rPr>
        <w:t xml:space="preserve"> เมษายน พ.ศ. </w:t>
      </w:r>
      <w:r>
        <w:rPr>
          <w:spacing w:val="-6"/>
          <w:sz w:val="32"/>
          <w:szCs w:val="32"/>
          <w:cs/>
        </w:rPr>
        <w:t>2563</w:t>
      </w:r>
      <w:r w:rsidRPr="00FD3791">
        <w:rPr>
          <w:sz w:val="32"/>
          <w:szCs w:val="32"/>
          <w:cs/>
        </w:rPr>
        <w:t xml:space="preserve"> </w:t>
      </w:r>
      <w:r>
        <w:rPr>
          <w:spacing w:val="-8"/>
          <w:sz w:val="32"/>
          <w:szCs w:val="32"/>
          <w:cs/>
        </w:rPr>
        <w:t>ออก</w:t>
      </w:r>
      <w:r w:rsidRPr="00FD3791">
        <w:rPr>
          <w:spacing w:val="-8"/>
          <w:sz w:val="32"/>
          <w:szCs w:val="32"/>
          <w:cs/>
        </w:rPr>
        <w:t xml:space="preserve">ประกาศ เรื่อง การขยายระยะเวลาการประกาศสถานการณ์ฉุกเฉินในทุกเขตท้องที่ทั่วราชอาณาจักร (คราวที่ </w:t>
      </w:r>
      <w:r>
        <w:rPr>
          <w:spacing w:val="-8"/>
          <w:sz w:val="32"/>
          <w:szCs w:val="32"/>
          <w:cs/>
        </w:rPr>
        <w:t>1</w:t>
      </w:r>
      <w:r w:rsidRPr="00FD3791">
        <w:rPr>
          <w:spacing w:val="-8"/>
          <w:sz w:val="32"/>
          <w:szCs w:val="32"/>
          <w:cs/>
        </w:rPr>
        <w:t>)</w:t>
      </w:r>
      <w:r w:rsidRPr="00FD3791">
        <w:rPr>
          <w:sz w:val="32"/>
          <w:szCs w:val="32"/>
          <w:cs/>
        </w:rPr>
        <w:t xml:space="preserve"> </w:t>
      </w:r>
      <w:r>
        <w:rPr>
          <w:rFonts w:hint="cs"/>
          <w:spacing w:val="-6"/>
          <w:sz w:val="32"/>
          <w:szCs w:val="32"/>
          <w:cs/>
        </w:rPr>
        <w:t>ลง</w:t>
      </w:r>
      <w:r w:rsidRPr="00FD3791">
        <w:rPr>
          <w:spacing w:val="-6"/>
          <w:sz w:val="32"/>
          <w:szCs w:val="32"/>
          <w:cs/>
        </w:rPr>
        <w:t xml:space="preserve">วันที่ </w:t>
      </w:r>
      <w:r>
        <w:rPr>
          <w:spacing w:val="-6"/>
          <w:sz w:val="32"/>
          <w:szCs w:val="32"/>
          <w:cs/>
        </w:rPr>
        <w:t>28</w:t>
      </w:r>
      <w:r w:rsidRPr="00FD3791">
        <w:rPr>
          <w:spacing w:val="-6"/>
          <w:sz w:val="32"/>
          <w:szCs w:val="32"/>
          <w:cs/>
        </w:rPr>
        <w:t xml:space="preserve"> เมษายน พ.ศ. </w:t>
      </w:r>
      <w:r>
        <w:rPr>
          <w:spacing w:val="-6"/>
          <w:sz w:val="32"/>
          <w:szCs w:val="32"/>
          <w:cs/>
        </w:rPr>
        <w:t>2563</w:t>
      </w:r>
      <w:r w:rsidRPr="00FD3791">
        <w:rPr>
          <w:spacing w:val="-6"/>
          <w:sz w:val="32"/>
          <w:szCs w:val="32"/>
          <w:cs/>
        </w:rPr>
        <w:t xml:space="preserve"> เพื่อขยายระยะเวลาการประกาศสถานการณ์ฉุกเฉินต่อไปอีกระยะหนึ่ง</w:t>
      </w:r>
      <w:r w:rsidRPr="00FD3791">
        <w:rPr>
          <w:sz w:val="32"/>
          <w:szCs w:val="32"/>
          <w:cs/>
        </w:rPr>
        <w:t xml:space="preserve"> ตั้งแต่วันที่ </w:t>
      </w:r>
      <w:r>
        <w:rPr>
          <w:sz w:val="32"/>
          <w:szCs w:val="32"/>
          <w:cs/>
        </w:rPr>
        <w:t>1</w:t>
      </w:r>
      <w:r w:rsidRPr="00FD3791">
        <w:rPr>
          <w:sz w:val="32"/>
          <w:szCs w:val="32"/>
          <w:cs/>
        </w:rPr>
        <w:t xml:space="preserve"> พฤษภาคม พ.ศ. </w:t>
      </w:r>
      <w:r>
        <w:rPr>
          <w:sz w:val="32"/>
          <w:szCs w:val="32"/>
          <w:cs/>
        </w:rPr>
        <w:t>2563</w:t>
      </w:r>
      <w:r w:rsidRPr="00FD3791">
        <w:rPr>
          <w:sz w:val="32"/>
          <w:szCs w:val="32"/>
          <w:cs/>
        </w:rPr>
        <w:t xml:space="preserve"> จนถึงวันที่ </w:t>
      </w:r>
      <w:r>
        <w:rPr>
          <w:sz w:val="32"/>
          <w:szCs w:val="32"/>
          <w:cs/>
        </w:rPr>
        <w:t>31</w:t>
      </w:r>
      <w:r w:rsidRPr="00FD3791">
        <w:rPr>
          <w:sz w:val="32"/>
          <w:szCs w:val="32"/>
          <w:cs/>
        </w:rPr>
        <w:t xml:space="preserve"> พฤษภาคม พ.ศ. </w:t>
      </w:r>
      <w:r>
        <w:rPr>
          <w:sz w:val="32"/>
          <w:szCs w:val="32"/>
          <w:cs/>
        </w:rPr>
        <w:t>2563 อันเนื่องมาจากการระบาด</w:t>
      </w:r>
      <w:r w:rsidRPr="00FD3791">
        <w:rPr>
          <w:sz w:val="32"/>
          <w:szCs w:val="32"/>
          <w:cs/>
        </w:rPr>
        <w:t>ของโรคติดเชื้อไวรัสโคโรนา 2019 หรือโควิด 19 ยังคงระบาดรุ</w:t>
      </w:r>
      <w:r>
        <w:rPr>
          <w:sz w:val="32"/>
          <w:szCs w:val="32"/>
          <w:cs/>
        </w:rPr>
        <w:t>นแรงอยู่ในหลายประเทศและยังมีการเดินทางเข้ามาใน</w:t>
      </w:r>
      <w:r w:rsidRPr="00FD3791">
        <w:rPr>
          <w:sz w:val="32"/>
          <w:szCs w:val="32"/>
          <w:cs/>
        </w:rPr>
        <w:t>ราชอาณาจักร ตลอดจนการไปมาหาสู่ข้ามจังหวัดและ</w:t>
      </w:r>
      <w:r w:rsidRPr="00FD3791">
        <w:rPr>
          <w:sz w:val="32"/>
          <w:szCs w:val="32"/>
          <w:cs/>
        </w:rPr>
        <w:lastRenderedPageBreak/>
        <w:t>การไม่นำพาต่อมาตรการป้องกันโรคตามที่ทางราชการกำหนด อันแสดงให้เห็นถึงโอกาสเสี่ยงต่อการแพร่เชื้อ อ</w:t>
      </w:r>
      <w:r>
        <w:rPr>
          <w:sz w:val="32"/>
          <w:szCs w:val="32"/>
          <w:cs/>
        </w:rPr>
        <w:t>ีกทั้ง องค์การอนามัยโลกได้เตือน</w:t>
      </w:r>
      <w:r w:rsidRPr="00FD3791">
        <w:rPr>
          <w:sz w:val="32"/>
          <w:szCs w:val="32"/>
          <w:cs/>
        </w:rPr>
        <w:t>ให้การผ่อนคลายหรือการยกเลิกมาตรการป้องกันโรคพึงทำด้วยความระมัดระวังและตั้งอยู่ในความไม่ประมาท เพราะเป็นที่</w:t>
      </w:r>
      <w:r w:rsidRPr="00FD3791">
        <w:rPr>
          <w:rFonts w:hint="cs"/>
          <w:sz w:val="32"/>
          <w:szCs w:val="32"/>
          <w:cs/>
        </w:rPr>
        <w:t>ปรากฏแล้วว่าภายหลังการยกเลิกการควบคุม สถานการณ์ในบางประเทศได้กลับมารุนแรงขึ้นใหม่</w:t>
      </w:r>
      <w:r>
        <w:rPr>
          <w:sz w:val="32"/>
          <w:szCs w:val="32"/>
          <w:cs/>
        </w:rPr>
        <w:t xml:space="preserve"> 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color w:val="auto"/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 w:rsidRPr="00FD3791">
        <w:rPr>
          <w:rFonts w:hint="cs"/>
          <w:sz w:val="32"/>
          <w:szCs w:val="32"/>
          <w:shd w:val="clear" w:color="auto" w:fill="FFFFFF"/>
          <w:cs/>
        </w:rPr>
        <w:t xml:space="preserve">นายกรัฐมนตรี อาศัยอำนาจตามความในมาตรา </w:t>
      </w:r>
      <w:r>
        <w:rPr>
          <w:rFonts w:hint="cs"/>
          <w:sz w:val="32"/>
          <w:szCs w:val="32"/>
          <w:shd w:val="clear" w:color="auto" w:fill="FFFFFF"/>
          <w:cs/>
        </w:rPr>
        <w:t>9</w:t>
      </w:r>
      <w:r w:rsidRPr="00FD3791">
        <w:rPr>
          <w:rFonts w:hint="cs"/>
          <w:sz w:val="32"/>
          <w:szCs w:val="32"/>
          <w:shd w:val="clear" w:color="auto" w:fill="FFFFFF"/>
          <w:cs/>
        </w:rPr>
        <w:t xml:space="preserve"> แห่งพระราชกำหนดการบริหารราชการในสถานการณ์ฉุกเฉิน พ.ศ. </w:t>
      </w:r>
      <w:r>
        <w:rPr>
          <w:rFonts w:hint="cs"/>
          <w:sz w:val="32"/>
          <w:szCs w:val="32"/>
          <w:shd w:val="clear" w:color="auto" w:fill="FFFFFF"/>
          <w:cs/>
        </w:rPr>
        <w:t>2548</w:t>
      </w:r>
      <w:r w:rsidRPr="00FD3791">
        <w:rPr>
          <w:rFonts w:hint="cs"/>
          <w:sz w:val="32"/>
          <w:szCs w:val="32"/>
          <w:cs/>
        </w:rPr>
        <w:t xml:space="preserve"> และมาตรา </w:t>
      </w:r>
      <w:r>
        <w:rPr>
          <w:rFonts w:hint="cs"/>
          <w:sz w:val="32"/>
          <w:szCs w:val="32"/>
          <w:cs/>
        </w:rPr>
        <w:t>11</w:t>
      </w:r>
      <w:r w:rsidRPr="00FD3791">
        <w:rPr>
          <w:rFonts w:hint="cs"/>
          <w:sz w:val="32"/>
          <w:szCs w:val="32"/>
          <w:cs/>
        </w:rPr>
        <w:t xml:space="preserve"> แห่งพระราชบัญญัติระเบียบบริหารราชการแผ่นดิน พ.ศ. </w:t>
      </w:r>
      <w:r>
        <w:rPr>
          <w:rFonts w:hint="cs"/>
          <w:sz w:val="32"/>
          <w:szCs w:val="32"/>
          <w:cs/>
        </w:rPr>
        <w:t>2534</w:t>
      </w:r>
      <w:r w:rsidRPr="00FD3791">
        <w:rPr>
          <w:rFonts w:hint="cs"/>
          <w:sz w:val="32"/>
          <w:szCs w:val="32"/>
          <w:cs/>
        </w:rPr>
        <w:t xml:space="preserve"> ออกข้อกำหนด</w:t>
      </w:r>
      <w:r w:rsidRPr="00FD3791">
        <w:rPr>
          <w:rFonts w:hint="cs"/>
          <w:spacing w:val="-7"/>
          <w:sz w:val="32"/>
          <w:szCs w:val="32"/>
          <w:cs/>
        </w:rPr>
        <w:t xml:space="preserve">ออกตามความในมาตรา </w:t>
      </w:r>
      <w:r>
        <w:rPr>
          <w:rFonts w:hint="cs"/>
          <w:spacing w:val="-7"/>
          <w:sz w:val="32"/>
          <w:szCs w:val="32"/>
          <w:cs/>
        </w:rPr>
        <w:t>9</w:t>
      </w:r>
      <w:r w:rsidRPr="00FD3791">
        <w:rPr>
          <w:rFonts w:hint="cs"/>
          <w:spacing w:val="-7"/>
          <w:sz w:val="32"/>
          <w:szCs w:val="32"/>
          <w:cs/>
        </w:rPr>
        <w:t xml:space="preserve"> แห่งพระราชกำหนดการบริหารราชการในสถานการณ์ฉุกเฉิน พ.ศ. </w:t>
      </w:r>
      <w:r>
        <w:rPr>
          <w:rFonts w:hint="cs"/>
          <w:spacing w:val="-7"/>
          <w:sz w:val="32"/>
          <w:szCs w:val="32"/>
          <w:cs/>
        </w:rPr>
        <w:t>2548</w:t>
      </w:r>
      <w:r w:rsidRPr="00FD3791">
        <w:rPr>
          <w:rFonts w:hint="cs"/>
          <w:spacing w:val="-7"/>
          <w:sz w:val="32"/>
          <w:szCs w:val="32"/>
          <w:cs/>
        </w:rPr>
        <w:t xml:space="preserve"> (ฉบับที่ </w:t>
      </w:r>
      <w:r>
        <w:rPr>
          <w:rFonts w:hint="cs"/>
          <w:spacing w:val="-7"/>
          <w:sz w:val="32"/>
          <w:szCs w:val="32"/>
          <w:cs/>
        </w:rPr>
        <w:t>4</w:t>
      </w:r>
      <w:r w:rsidRPr="00FD3791">
        <w:rPr>
          <w:rFonts w:hint="cs"/>
          <w:spacing w:val="-7"/>
          <w:sz w:val="32"/>
          <w:szCs w:val="32"/>
          <w:cs/>
        </w:rPr>
        <w:t xml:space="preserve">) </w:t>
      </w:r>
      <w:r>
        <w:rPr>
          <w:rFonts w:hint="cs"/>
          <w:sz w:val="32"/>
          <w:szCs w:val="32"/>
          <w:cs/>
          <w:lang w:val="th-TH"/>
        </w:rPr>
        <w:t>ลงวันที่</w:t>
      </w:r>
      <w:r w:rsidRPr="00FD3791"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29</w:t>
      </w:r>
      <w:r w:rsidRPr="00FD3791">
        <w:rPr>
          <w:rFonts w:hint="cs"/>
          <w:sz w:val="32"/>
          <w:szCs w:val="32"/>
          <w:cs/>
        </w:rPr>
        <w:t xml:space="preserve"> เมษายน พ.ศ. </w:t>
      </w:r>
      <w:r>
        <w:rPr>
          <w:rFonts w:hint="cs"/>
          <w:sz w:val="32"/>
          <w:szCs w:val="32"/>
          <w:cs/>
        </w:rPr>
        <w:t>2563</w:t>
      </w:r>
      <w:r w:rsidRPr="00FD3791">
        <w:rPr>
          <w:rFonts w:hint="cs"/>
          <w:sz w:val="32"/>
          <w:szCs w:val="32"/>
          <w:cs/>
        </w:rPr>
        <w:t xml:space="preserve"> ออกข้อกำหนดและข้อปฏิบัติแก่ส่วนราชการทั้งหลาย โดยให้บรรดาประกาศหรือคำสั่งของผู้ว่าราชการกรุงเทพมหานคร ผู้ว่าราชการจังหวัด เจ้าพนักงานควบคุมโรคติดต่อที่ออกตามกฎหมายว่าด้วยโรคติดต่อ ผู้มีอำนาจตามกฎหมายว่าด้วยการเดินอากาศและกฎหมายว่าด้วยคนเข้าเมืองที่ได้ประกาศหรือสั่งการไว้ก่อนวันที่ข้อกำหนดนี้ใช้บังคับไม่ว่าจะเป็นการห้าม การให้กระทำการ หรือการ</w:t>
      </w:r>
      <w:r w:rsidRPr="00FD3791">
        <w:rPr>
          <w:rFonts w:hint="cs"/>
          <w:spacing w:val="-6"/>
          <w:sz w:val="32"/>
          <w:szCs w:val="32"/>
          <w:cs/>
        </w:rPr>
        <w:t>ผ่อนคลายใด ๆ ซึ่งถือว่าเป็นประกาศหรือสั่งตามข้อกำหนด</w:t>
      </w:r>
      <w:r>
        <w:rPr>
          <w:spacing w:val="-6"/>
          <w:sz w:val="32"/>
          <w:szCs w:val="32"/>
          <w:cs/>
        </w:rPr>
        <w:t xml:space="preserve"> </w:t>
      </w:r>
      <w:r w:rsidRPr="0076450E">
        <w:rPr>
          <w:rFonts w:hint="cs"/>
          <w:spacing w:val="-6"/>
          <w:sz w:val="32"/>
          <w:szCs w:val="32"/>
          <w:cs/>
        </w:rPr>
        <w:t xml:space="preserve">ที่ออกตามความในมาตรา </w:t>
      </w:r>
      <w:r>
        <w:rPr>
          <w:rFonts w:hint="cs"/>
          <w:spacing w:val="-6"/>
          <w:sz w:val="32"/>
          <w:szCs w:val="32"/>
          <w:cs/>
        </w:rPr>
        <w:t>9</w:t>
      </w:r>
      <w:r w:rsidRPr="0076450E">
        <w:rPr>
          <w:rFonts w:hint="cs"/>
          <w:spacing w:val="-6"/>
          <w:sz w:val="32"/>
          <w:szCs w:val="32"/>
          <w:cs/>
        </w:rPr>
        <w:t xml:space="preserve"> </w:t>
      </w:r>
      <w:r w:rsidRPr="0076450E">
        <w:rPr>
          <w:rFonts w:hint="cs"/>
          <w:spacing w:val="-6"/>
          <w:sz w:val="32"/>
          <w:szCs w:val="32"/>
          <w:shd w:val="clear" w:color="auto" w:fill="FFFFFF"/>
          <w:cs/>
        </w:rPr>
        <w:t xml:space="preserve">แห่งพระราชกำหนดการบริหารราชการในสถานการณ์ฉุกเฉิน พ.ศ. </w:t>
      </w:r>
      <w:r>
        <w:rPr>
          <w:rFonts w:hint="cs"/>
          <w:spacing w:val="-6"/>
          <w:sz w:val="32"/>
          <w:szCs w:val="32"/>
          <w:shd w:val="clear" w:color="auto" w:fill="FFFFFF"/>
          <w:cs/>
        </w:rPr>
        <w:t>2548</w:t>
      </w:r>
      <w:r w:rsidRPr="0076450E">
        <w:rPr>
          <w:rFonts w:hint="cs"/>
          <w:spacing w:val="-6"/>
          <w:sz w:val="32"/>
          <w:szCs w:val="32"/>
          <w:cs/>
        </w:rPr>
        <w:t xml:space="preserve"> ยังคงมีผล</w:t>
      </w:r>
      <w:r w:rsidRPr="00710A4C">
        <w:rPr>
          <w:rFonts w:hint="cs"/>
          <w:sz w:val="32"/>
          <w:szCs w:val="32"/>
          <w:cs/>
        </w:rPr>
        <w:t>บังคับใช้ต่อไปเช่นเดิม จนกว่าจะมีข้อกำหนด ประกาศ หรือคำสั่งเป็นอย่างอื่น</w:t>
      </w:r>
      <w:r w:rsidRPr="00710A4C">
        <w:rPr>
          <w:rFonts w:hint="cs"/>
          <w:color w:val="FF0000"/>
          <w:sz w:val="32"/>
          <w:szCs w:val="32"/>
          <w:cs/>
        </w:rPr>
        <w:t xml:space="preserve"> </w:t>
      </w:r>
    </w:p>
    <w:p w:rsidR="00AA7396" w:rsidRPr="00767A0C" w:rsidRDefault="00AA7396" w:rsidP="00AA7396">
      <w:pPr>
        <w:pStyle w:val="Default"/>
        <w:tabs>
          <w:tab w:val="left" w:pos="1418"/>
        </w:tabs>
        <w:spacing w:line="320" w:lineRule="exact"/>
        <w:jc w:val="thaiDistribute"/>
        <w:rPr>
          <w:spacing w:val="6"/>
          <w:sz w:val="32"/>
          <w:szCs w:val="32"/>
          <w:cs/>
        </w:rPr>
      </w:pPr>
      <w:r>
        <w:rPr>
          <w:color w:val="auto"/>
          <w:sz w:val="32"/>
          <w:szCs w:val="32"/>
          <w:cs/>
        </w:rPr>
        <w:tab/>
      </w:r>
      <w:r w:rsidRPr="0038386A">
        <w:rPr>
          <w:rFonts w:hint="cs"/>
          <w:color w:val="auto"/>
          <w:spacing w:val="-2"/>
          <w:sz w:val="32"/>
          <w:szCs w:val="32"/>
          <w:cs/>
        </w:rPr>
        <w:t>คนต่างด้าวสัญชาติกัมพูชา ลาว และเมียนมา</w:t>
      </w:r>
      <w:r>
        <w:rPr>
          <w:rFonts w:hint="cs"/>
          <w:color w:val="auto"/>
          <w:spacing w:val="-2"/>
          <w:sz w:val="32"/>
          <w:szCs w:val="32"/>
          <w:cs/>
        </w:rPr>
        <w:t xml:space="preserve"> ที่ได้รับการผ่อนผันให้</w:t>
      </w:r>
      <w:r w:rsidRPr="00D6343D">
        <w:rPr>
          <w:rFonts w:hint="cs"/>
          <w:spacing w:val="-10"/>
          <w:sz w:val="32"/>
          <w:szCs w:val="32"/>
          <w:cs/>
        </w:rPr>
        <w:t>อยู่ในราชอาณาจักรและทำงานไปพลางก่อนได้</w:t>
      </w:r>
      <w:r w:rsidRPr="00D6343D">
        <w:rPr>
          <w:rFonts w:hint="cs"/>
          <w:sz w:val="32"/>
          <w:szCs w:val="32"/>
          <w:cs/>
        </w:rPr>
        <w:t xml:space="preserve">จนถึงวันที่ </w:t>
      </w:r>
      <w:r>
        <w:rPr>
          <w:rFonts w:hint="cs"/>
          <w:sz w:val="32"/>
          <w:szCs w:val="32"/>
          <w:cs/>
        </w:rPr>
        <w:t>30</w:t>
      </w:r>
      <w:r w:rsidRPr="00D6343D">
        <w:rPr>
          <w:rFonts w:hint="cs"/>
          <w:sz w:val="32"/>
          <w:szCs w:val="32"/>
          <w:cs/>
        </w:rPr>
        <w:t xml:space="preserve"> เมษายน พ.ศ. </w:t>
      </w:r>
      <w:r>
        <w:rPr>
          <w:rFonts w:hint="cs"/>
          <w:sz w:val="32"/>
          <w:szCs w:val="32"/>
          <w:cs/>
        </w:rPr>
        <w:t>2563</w:t>
      </w:r>
      <w:r>
        <w:rPr>
          <w:rFonts w:hint="cs"/>
          <w:color w:val="auto"/>
          <w:spacing w:val="-2"/>
          <w:sz w:val="32"/>
          <w:szCs w:val="32"/>
          <w:cs/>
        </w:rPr>
        <w:t xml:space="preserve"> ตามประกาศกระทรวงมหาดไทย และประกาศกระทรวงแรงงาน ที่ออกโดย</w:t>
      </w:r>
      <w:r>
        <w:rPr>
          <w:rFonts w:hint="cs"/>
          <w:color w:val="333333"/>
          <w:sz w:val="32"/>
          <w:szCs w:val="32"/>
          <w:shd w:val="clear" w:color="auto" w:fill="FFFFFF"/>
          <w:cs/>
        </w:rPr>
        <w:t>ความเห็นชอบ</w:t>
      </w:r>
      <w:r w:rsidRPr="000F2B02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ของคณะรัฐมนตรีเมื่อวันที่ </w:t>
      </w:r>
      <w:r>
        <w:rPr>
          <w:rFonts w:hint="cs"/>
          <w:color w:val="333333"/>
          <w:sz w:val="32"/>
          <w:szCs w:val="32"/>
          <w:shd w:val="clear" w:color="auto" w:fill="FFFFFF"/>
          <w:cs/>
        </w:rPr>
        <w:t>31</w:t>
      </w:r>
      <w:r w:rsidRPr="000F2B02"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มีนาคม พ.ศ.</w:t>
      </w:r>
      <w:r>
        <w:rPr>
          <w:rFonts w:hint="cs"/>
          <w:color w:val="333333"/>
          <w:sz w:val="32"/>
          <w:szCs w:val="32"/>
          <w:shd w:val="clear" w:color="auto" w:fill="FFFFFF"/>
          <w:cs/>
        </w:rPr>
        <w:t xml:space="preserve"> 2563 เรื่อง </w:t>
      </w:r>
      <w:r w:rsidRPr="009045A6">
        <w:rPr>
          <w:rFonts w:hint="cs"/>
          <w:spacing w:val="-10"/>
          <w:sz w:val="32"/>
          <w:szCs w:val="32"/>
          <w:cs/>
          <w:lang w:val="th-TH"/>
        </w:rPr>
        <w:t>การผ่อนปรนการอยู่ในราชอาณาจักรเป็นการชั่วคราว</w:t>
      </w:r>
      <w:r w:rsidRPr="005017FE">
        <w:rPr>
          <w:rFonts w:hint="cs"/>
          <w:spacing w:val="-4"/>
          <w:sz w:val="32"/>
          <w:szCs w:val="32"/>
          <w:cs/>
          <w:lang w:val="th-TH"/>
        </w:rPr>
        <w:t>และการทำงานให้กับแรงงานต่างด้าว</w:t>
      </w:r>
      <w:r w:rsidRPr="005017FE">
        <w:rPr>
          <w:rFonts w:hint="cs"/>
          <w:sz w:val="32"/>
          <w:szCs w:val="32"/>
          <w:cs/>
          <w:lang w:val="th-TH"/>
        </w:rPr>
        <w:t>ที่เข้ามาทำงาน</w:t>
      </w:r>
      <w:r>
        <w:rPr>
          <w:sz w:val="32"/>
          <w:szCs w:val="32"/>
          <w:cs/>
          <w:lang w:val="th-TH"/>
        </w:rPr>
        <w:t xml:space="preserve"> </w:t>
      </w:r>
      <w:r w:rsidRPr="005017FE">
        <w:rPr>
          <w:rFonts w:hint="cs"/>
          <w:sz w:val="32"/>
          <w:szCs w:val="32"/>
          <w:cs/>
          <w:lang w:val="th-TH"/>
        </w:rPr>
        <w:t>ตามข้อตกลงที่รัฐบาลไทยได้ลงนามกับรัฐบาลประเทศคู่ภาคี</w:t>
      </w:r>
      <w:r>
        <w:rPr>
          <w:rFonts w:hint="cs"/>
          <w:sz w:val="32"/>
          <w:szCs w:val="32"/>
          <w:cs/>
          <w:lang w:val="th-TH"/>
        </w:rPr>
        <w:t xml:space="preserve"> ดังนี้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  <w:lang w:val="th-TH"/>
        </w:rPr>
        <w:t xml:space="preserve"> </w:t>
      </w:r>
      <w:r>
        <w:rPr>
          <w:rFonts w:hint="cs"/>
          <w:sz w:val="32"/>
          <w:szCs w:val="32"/>
          <w:cs/>
          <w:lang w:val="th-TH"/>
        </w:rPr>
        <w:tab/>
        <w:t>1. คนต่างด้าวที่เข้ามาทำงานตามบันทึกความเข้าใจว่าด้วยความร่วมมือด้านแรงงาน (</w:t>
      </w:r>
      <w:proofErr w:type="spellStart"/>
      <w:r>
        <w:rPr>
          <w:sz w:val="32"/>
          <w:szCs w:val="32"/>
        </w:rPr>
        <w:t>MoU</w:t>
      </w:r>
      <w:proofErr w:type="spellEnd"/>
      <w:r>
        <w:rPr>
          <w:rFonts w:hint="cs"/>
          <w:sz w:val="32"/>
          <w:szCs w:val="32"/>
          <w:cs/>
          <w:lang w:val="th-TH"/>
        </w:rPr>
        <w:t>) ภายใต้บันทึกข้อตกลงว่าด้วยการจ้างแรงงาน (</w:t>
      </w:r>
      <w:r>
        <w:rPr>
          <w:sz w:val="32"/>
          <w:szCs w:val="32"/>
        </w:rPr>
        <w:t>Agreement</w:t>
      </w:r>
      <w:r>
        <w:rPr>
          <w:rFonts w:hint="cs"/>
          <w:sz w:val="32"/>
          <w:szCs w:val="32"/>
          <w:cs/>
          <w:lang w:val="th-TH"/>
        </w:rPr>
        <w:t xml:space="preserve">) ซึ่งวาระการจ้างงานจะครบ </w:t>
      </w:r>
      <w:r>
        <w:rPr>
          <w:rFonts w:hint="cs"/>
          <w:sz w:val="32"/>
          <w:szCs w:val="32"/>
          <w:cs/>
        </w:rPr>
        <w:t>4 ปี ในช่วงเดือนมีนาคม ถึง เมษายน พ.ศ. 2563 ประมาณ 29,083 คน (กัมพูชา 12,801 คน ลาว 3,092 คน เมียนมา 13,190 คน)</w:t>
      </w:r>
    </w:p>
    <w:p w:rsidR="00AA7396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 xml:space="preserve">2. </w:t>
      </w:r>
      <w:r>
        <w:rPr>
          <w:rFonts w:hint="cs"/>
          <w:sz w:val="32"/>
          <w:szCs w:val="32"/>
          <w:cs/>
          <w:lang w:val="th-TH"/>
        </w:rPr>
        <w:t>คนต่างด้าวที่เข้ามาทำงาน</w:t>
      </w:r>
      <w:r>
        <w:rPr>
          <w:rFonts w:hint="cs"/>
          <w:sz w:val="32"/>
          <w:szCs w:val="32"/>
          <w:cs/>
        </w:rPr>
        <w:t>ตามความตกลงว่าด้วยการข้ามแดนในลักษณะ</w:t>
      </w:r>
      <w:r w:rsidRPr="008D0574">
        <w:rPr>
          <w:rFonts w:hint="cs"/>
          <w:spacing w:val="-4"/>
          <w:sz w:val="32"/>
          <w:szCs w:val="32"/>
          <w:cs/>
        </w:rPr>
        <w:t xml:space="preserve">ไป </w:t>
      </w:r>
      <w:r w:rsidRPr="008D0574">
        <w:rPr>
          <w:spacing w:val="-4"/>
          <w:sz w:val="32"/>
          <w:szCs w:val="32"/>
          <w:cs/>
        </w:rPr>
        <w:t>–</w:t>
      </w:r>
      <w:r w:rsidRPr="008D0574">
        <w:rPr>
          <w:rFonts w:hint="cs"/>
          <w:spacing w:val="-4"/>
          <w:sz w:val="32"/>
          <w:szCs w:val="32"/>
          <w:cs/>
        </w:rPr>
        <w:t xml:space="preserve"> กลับ หรือแบบตามฤดูกาล ตามมาตรา </w:t>
      </w:r>
      <w:r>
        <w:rPr>
          <w:rFonts w:hint="cs"/>
          <w:spacing w:val="-4"/>
          <w:sz w:val="32"/>
          <w:szCs w:val="32"/>
          <w:cs/>
        </w:rPr>
        <w:t>64</w:t>
      </w:r>
      <w:r w:rsidRPr="008D0574">
        <w:rPr>
          <w:rFonts w:hint="cs"/>
          <w:spacing w:val="-4"/>
          <w:sz w:val="32"/>
          <w:szCs w:val="32"/>
          <w:cs/>
        </w:rPr>
        <w:t xml:space="preserve"> </w:t>
      </w:r>
      <w:r w:rsidRPr="008D0574">
        <w:rPr>
          <w:rFonts w:hint="cs"/>
          <w:color w:val="auto"/>
          <w:spacing w:val="-4"/>
          <w:sz w:val="32"/>
          <w:szCs w:val="32"/>
          <w:shd w:val="clear" w:color="auto" w:fill="FFFFFF"/>
          <w:cs/>
        </w:rPr>
        <w:t>แห่งพระราชกำหนดการบริหารจัดการการทำงานของคนต่างด้าว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พ.ศ.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2560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ซึ่งแก้ไขเพิ่มเติมโดยพระราชกำหนดการบริหารจัดการการทำงานของคนต่างด้าว (ฉบับที่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) พ.ศ.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2561 ซึ่งครบวาระการจ้างงานหรือการอนุญาตให้พำนักในเขตพื้นที่ชายแดนที่ได้รับอนุญาตสิ้นสุดในช่วงเดือน</w:t>
      </w:r>
      <w:r>
        <w:rPr>
          <w:rFonts w:hint="cs"/>
          <w:sz w:val="32"/>
          <w:szCs w:val="32"/>
          <w:cs/>
        </w:rPr>
        <w:t>มีนาคม ถึง เมษายน 2563 ประมาณ 43,975 คน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(</w:t>
      </w:r>
      <w:r>
        <w:rPr>
          <w:rFonts w:hint="cs"/>
          <w:sz w:val="32"/>
          <w:szCs w:val="32"/>
          <w:cs/>
        </w:rPr>
        <w:t>กัมพูชา 25,236 คน เมียนมา 18,739 คน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)</w:t>
      </w:r>
      <w:r>
        <w:rPr>
          <w:rFonts w:hint="cs"/>
          <w:sz w:val="32"/>
          <w:szCs w:val="32"/>
          <w:cs/>
        </w:rPr>
        <w:t xml:space="preserve">  </w:t>
      </w:r>
      <w:r>
        <w:rPr>
          <w:sz w:val="32"/>
          <w:szCs w:val="32"/>
          <w:cs/>
        </w:rPr>
        <w:t xml:space="preserve"> </w:t>
      </w:r>
    </w:p>
    <w:p w:rsidR="00AA7396" w:rsidRPr="00767A0C" w:rsidRDefault="00AA7396" w:rsidP="00AA7396">
      <w:pPr>
        <w:pStyle w:val="Default"/>
        <w:tabs>
          <w:tab w:val="left" w:pos="1701"/>
          <w:tab w:val="left" w:pos="2127"/>
        </w:tabs>
        <w:spacing w:line="320" w:lineRule="exac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  <w:lang w:val="th-TH"/>
        </w:rPr>
        <w:t>คนต่างด้าว</w:t>
      </w:r>
      <w:r w:rsidRPr="0038386A">
        <w:rPr>
          <w:rFonts w:hint="cs"/>
          <w:color w:val="auto"/>
          <w:spacing w:val="-2"/>
          <w:sz w:val="32"/>
          <w:szCs w:val="32"/>
          <w:cs/>
        </w:rPr>
        <w:t>สัญชาติกัมพูชา ลาว และเมียนมา</w:t>
      </w:r>
      <w:r>
        <w:rPr>
          <w:rFonts w:hint="cs"/>
          <w:color w:val="auto"/>
          <w:spacing w:val="-2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  <w:lang w:val="th-TH"/>
        </w:rPr>
        <w:t>ที่เข้ามาทำงานตามบันทึกความเข้าใจว่าด้วยความร่วมมือด้านแรงงาน (</w:t>
      </w:r>
      <w:proofErr w:type="spellStart"/>
      <w:r>
        <w:rPr>
          <w:sz w:val="32"/>
          <w:szCs w:val="32"/>
        </w:rPr>
        <w:t>MoU</w:t>
      </w:r>
      <w:proofErr w:type="spellEnd"/>
      <w:r>
        <w:rPr>
          <w:rFonts w:hint="cs"/>
          <w:sz w:val="32"/>
          <w:szCs w:val="32"/>
          <w:cs/>
          <w:lang w:val="th-TH"/>
        </w:rPr>
        <w:t>) ภายใต้บันทึกข้อตกลงว่าด้วยการจ้างแรงงาน (</w:t>
      </w:r>
      <w:r>
        <w:rPr>
          <w:sz w:val="32"/>
          <w:szCs w:val="32"/>
        </w:rPr>
        <w:t>Agreement</w:t>
      </w:r>
      <w:r>
        <w:rPr>
          <w:rFonts w:hint="cs"/>
          <w:sz w:val="32"/>
          <w:szCs w:val="32"/>
          <w:cs/>
          <w:lang w:val="th-TH"/>
        </w:rPr>
        <w:t xml:space="preserve">) ซึ่งวาระการจ้างงานจะครบ </w:t>
      </w:r>
      <w:r>
        <w:rPr>
          <w:rFonts w:hint="cs"/>
          <w:sz w:val="32"/>
          <w:szCs w:val="32"/>
          <w:cs/>
        </w:rPr>
        <w:t xml:space="preserve">4 ปี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ในช่วงเดือน</w:t>
      </w:r>
      <w:r>
        <w:rPr>
          <w:rFonts w:hint="cs"/>
          <w:color w:val="auto"/>
          <w:spacing w:val="-6"/>
          <w:sz w:val="32"/>
          <w:szCs w:val="32"/>
          <w:cs/>
        </w:rPr>
        <w:t>พฤษภาคม พ.ศ. 2563 ประมาณ</w:t>
      </w:r>
      <w:r>
        <w:rPr>
          <w:rFonts w:hint="cs"/>
          <w:sz w:val="32"/>
          <w:szCs w:val="32"/>
          <w:cs/>
        </w:rPr>
        <w:t xml:space="preserve"> 15,139 คน (กัมพูชา</w:t>
      </w:r>
      <w:r>
        <w:rPr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>6,398 คน ลาว 1,449 คน เมียนมา 7,292 คน) และ</w:t>
      </w:r>
      <w:r>
        <w:rPr>
          <w:rFonts w:hint="cs"/>
          <w:sz w:val="32"/>
          <w:szCs w:val="32"/>
          <w:cs/>
          <w:lang w:val="th-TH"/>
        </w:rPr>
        <w:t>คนต่างด้าว</w:t>
      </w:r>
      <w:r w:rsidRPr="0038386A">
        <w:rPr>
          <w:rFonts w:hint="cs"/>
          <w:color w:val="auto"/>
          <w:spacing w:val="-2"/>
          <w:sz w:val="32"/>
          <w:szCs w:val="32"/>
          <w:cs/>
        </w:rPr>
        <w:t>สัญชาติกัมพูชา และเมียนมา</w:t>
      </w:r>
      <w:r>
        <w:rPr>
          <w:rFonts w:hint="cs"/>
          <w:sz w:val="32"/>
          <w:szCs w:val="32"/>
          <w:cs/>
          <w:lang w:val="th-TH"/>
        </w:rPr>
        <w:t xml:space="preserve"> ที่เข้ามาทำงาน</w:t>
      </w:r>
      <w:r>
        <w:rPr>
          <w:rFonts w:hint="cs"/>
          <w:sz w:val="32"/>
          <w:szCs w:val="32"/>
          <w:cs/>
        </w:rPr>
        <w:t>ตามความตกลงว่าด้วยการข้ามแดนในลักษณะ</w:t>
      </w:r>
      <w:r w:rsidRPr="008D0574">
        <w:rPr>
          <w:rFonts w:hint="cs"/>
          <w:spacing w:val="-4"/>
          <w:sz w:val="32"/>
          <w:szCs w:val="32"/>
          <w:cs/>
        </w:rPr>
        <w:t xml:space="preserve">ไป </w:t>
      </w:r>
      <w:r w:rsidRPr="008D0574">
        <w:rPr>
          <w:spacing w:val="-4"/>
          <w:sz w:val="32"/>
          <w:szCs w:val="32"/>
          <w:cs/>
        </w:rPr>
        <w:t>–</w:t>
      </w:r>
      <w:r w:rsidRPr="008D0574">
        <w:rPr>
          <w:rFonts w:hint="cs"/>
          <w:spacing w:val="-4"/>
          <w:sz w:val="32"/>
          <w:szCs w:val="32"/>
          <w:cs/>
        </w:rPr>
        <w:t xml:space="preserve"> กลับ หรือแบบตามฤดูกาล ตามมาตรา </w:t>
      </w:r>
      <w:r>
        <w:rPr>
          <w:rFonts w:hint="cs"/>
          <w:spacing w:val="-4"/>
          <w:sz w:val="32"/>
          <w:szCs w:val="32"/>
          <w:cs/>
        </w:rPr>
        <w:t>64</w:t>
      </w:r>
      <w:r w:rsidRPr="008D0574">
        <w:rPr>
          <w:rFonts w:hint="cs"/>
          <w:spacing w:val="-4"/>
          <w:sz w:val="32"/>
          <w:szCs w:val="32"/>
          <w:cs/>
        </w:rPr>
        <w:t xml:space="preserve"> </w:t>
      </w:r>
      <w:r w:rsidRPr="008D0574">
        <w:rPr>
          <w:rFonts w:hint="cs"/>
          <w:color w:val="auto"/>
          <w:spacing w:val="-4"/>
          <w:sz w:val="32"/>
          <w:szCs w:val="32"/>
          <w:shd w:val="clear" w:color="auto" w:fill="FFFFFF"/>
          <w:cs/>
        </w:rPr>
        <w:t>แห่งพระราชกำหนดการบริหารจัดการการทำงานของคนต่างด้าว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พ.ศ.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2560</w:t>
      </w:r>
      <w:r w:rsidRPr="00C17DF0">
        <w:rPr>
          <w:rFonts w:hint="cs"/>
          <w:color w:val="auto"/>
          <w:sz w:val="32"/>
          <w:szCs w:val="32"/>
          <w:shd w:val="clear" w:color="auto" w:fill="FFFFFF"/>
          <w:cs/>
        </w:rPr>
        <w:t xml:space="preserve"> ซึ่งแก้ไขเพิ่มเติม</w:t>
      </w:r>
      <w:r w:rsidRPr="001469A3">
        <w:rPr>
          <w:rFonts w:hint="cs"/>
          <w:color w:val="auto"/>
          <w:spacing w:val="-6"/>
          <w:sz w:val="32"/>
          <w:szCs w:val="32"/>
          <w:shd w:val="clear" w:color="auto" w:fill="FFFFFF"/>
          <w:cs/>
        </w:rPr>
        <w:t xml:space="preserve">โดยพระราชกำหนดการบริหารจัดการการทำงานของคนต่างด้าว (ฉบับที่ </w:t>
      </w:r>
      <w:r>
        <w:rPr>
          <w:rFonts w:hint="cs"/>
          <w:color w:val="auto"/>
          <w:spacing w:val="-6"/>
          <w:sz w:val="32"/>
          <w:szCs w:val="32"/>
          <w:shd w:val="clear" w:color="auto" w:fill="FFFFFF"/>
          <w:cs/>
        </w:rPr>
        <w:t>2</w:t>
      </w:r>
      <w:r w:rsidRPr="001469A3">
        <w:rPr>
          <w:rFonts w:hint="cs"/>
          <w:color w:val="auto"/>
          <w:spacing w:val="-6"/>
          <w:sz w:val="32"/>
          <w:szCs w:val="32"/>
          <w:shd w:val="clear" w:color="auto" w:fill="FFFFFF"/>
          <w:cs/>
        </w:rPr>
        <w:t xml:space="preserve">) พ.ศ. </w:t>
      </w:r>
      <w:r>
        <w:rPr>
          <w:rFonts w:hint="cs"/>
          <w:color w:val="auto"/>
          <w:spacing w:val="-6"/>
          <w:sz w:val="32"/>
          <w:szCs w:val="32"/>
          <w:shd w:val="clear" w:color="auto" w:fill="FFFFFF"/>
          <w:cs/>
        </w:rPr>
        <w:t>2561</w:t>
      </w:r>
      <w:r w:rsidRPr="001469A3">
        <w:rPr>
          <w:rFonts w:hint="cs"/>
          <w:color w:val="auto"/>
          <w:spacing w:val="-6"/>
          <w:sz w:val="32"/>
          <w:szCs w:val="32"/>
          <w:shd w:val="clear" w:color="auto" w:fill="FFFFFF"/>
          <w:cs/>
        </w:rPr>
        <w:t xml:space="preserve"> ซึ่งครบวาระการจ้างงาน</w:t>
      </w:r>
      <w:r>
        <w:rPr>
          <w:color w:val="auto"/>
          <w:spacing w:val="-6"/>
          <w:sz w:val="32"/>
          <w:szCs w:val="32"/>
          <w:shd w:val="clear" w:color="auto" w:fill="FFFFFF"/>
          <w:cs/>
        </w:rPr>
        <w:t xml:space="preserve"> </w:t>
      </w:r>
      <w:r>
        <w:rPr>
          <w:rFonts w:hint="cs"/>
          <w:color w:val="auto"/>
          <w:sz w:val="32"/>
          <w:szCs w:val="32"/>
          <w:shd w:val="clear" w:color="auto" w:fill="FFFFFF"/>
          <w:cs/>
        </w:rPr>
        <w:t>หรือการอนุญาตให้พำนักในเขตพื้นที่ชายแดนที่ได้รับอนุญาตสิ้นสุด ในช่วงเดือน</w:t>
      </w:r>
      <w:r>
        <w:rPr>
          <w:rFonts w:hint="cs"/>
          <w:color w:val="auto"/>
          <w:spacing w:val="-6"/>
          <w:sz w:val="32"/>
          <w:szCs w:val="32"/>
          <w:cs/>
        </w:rPr>
        <w:t>พฤษภาคม พ.ศ. 2563 ประมาณ 20,389 คน (</w:t>
      </w:r>
      <w:r>
        <w:rPr>
          <w:rFonts w:hint="cs"/>
          <w:sz w:val="32"/>
          <w:szCs w:val="32"/>
          <w:cs/>
        </w:rPr>
        <w:t>กัมพูชา 11,502 คน เมียนมา 8,887 คน</w:t>
      </w:r>
      <w:r>
        <w:rPr>
          <w:rFonts w:hint="cs"/>
          <w:color w:val="auto"/>
          <w:spacing w:val="-6"/>
          <w:sz w:val="32"/>
          <w:szCs w:val="32"/>
          <w:cs/>
        </w:rPr>
        <w:t>)</w:t>
      </w:r>
    </w:p>
    <w:p w:rsidR="00AA7396" w:rsidRPr="00C81800" w:rsidRDefault="00AA7396" w:rsidP="00AA7396">
      <w:pPr>
        <w:tabs>
          <w:tab w:val="left" w:pos="1418"/>
          <w:tab w:val="left" w:pos="1701"/>
          <w:tab w:val="left" w:pos="1985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 w:hint="cs"/>
          <w:cs/>
        </w:rPr>
        <w:tab/>
        <w:t xml:space="preserve">   </w:t>
      </w:r>
      <w:r w:rsidRPr="00C81800">
        <w:rPr>
          <w:rFonts w:ascii="TH SarabunPSK" w:hAnsi="TH SarabunPSK" w:cs="TH SarabunPSK"/>
          <w:color w:val="000000"/>
          <w:sz w:val="32"/>
          <w:szCs w:val="32"/>
          <w:cs/>
        </w:rPr>
        <w:t>เนื่องจาก</w:t>
      </w:r>
      <w:r w:rsidRPr="00C8180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การผ่อนผันให้คนต่างด้าว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สัญชาติกัมพูชา ลาว และเมียนมา ตามประกาศกระทรวงมหาดไทย และประกาศกระทรวงแรงงาน ที่ออกโดย</w:t>
      </w:r>
      <w:r w:rsidRPr="00C8180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t xml:space="preserve">ความเห็นชอบของคณะรัฐมนตรีเมื่อวันที่ </w:t>
      </w:r>
      <w:r w:rsidRPr="00C81800">
        <w:rPr>
          <w:rFonts w:ascii="TH SarabunPSK" w:hAnsi="TH SarabunPSK" w:cs="TH SarabunPSK"/>
          <w:color w:val="333333"/>
          <w:sz w:val="32"/>
          <w:szCs w:val="32"/>
          <w:shd w:val="clear" w:color="auto" w:fill="FFFFFF"/>
          <w:cs/>
        </w:rPr>
        <w:br/>
        <w:t xml:space="preserve">31 มีนาคม พ.ศ. 2563 </w:t>
      </w:r>
      <w:r w:rsidRPr="00C81800">
        <w:rPr>
          <w:rFonts w:ascii="TH SarabunPSK" w:hAnsi="TH SarabunPSK" w:cs="TH SarabunPSK"/>
          <w:color w:val="000000"/>
          <w:spacing w:val="-10"/>
          <w:sz w:val="32"/>
          <w:szCs w:val="32"/>
          <w:cs/>
        </w:rPr>
        <w:t>อยู่ในราชอาณาจักรและทำงานไปพลางก่อนได้</w:t>
      </w:r>
      <w:r w:rsidRPr="00C81800">
        <w:rPr>
          <w:rFonts w:ascii="TH SarabunPSK" w:hAnsi="TH SarabunPSK" w:cs="TH SarabunPSK"/>
          <w:color w:val="000000"/>
          <w:sz w:val="32"/>
          <w:szCs w:val="32"/>
          <w:cs/>
        </w:rPr>
        <w:t xml:space="preserve">สิ้นสุดลงในวันที่ 30 เมษายน </w:t>
      </w:r>
      <w:r w:rsidRPr="00C81800">
        <w:rPr>
          <w:rFonts w:ascii="TH SarabunPSK" w:hAnsi="TH SarabunPSK" w:cs="TH SarabunPSK"/>
          <w:color w:val="000000"/>
          <w:sz w:val="32"/>
          <w:szCs w:val="32"/>
          <w:cs/>
        </w:rPr>
        <w:br/>
        <w:t>พ.ศ. 2563 แต่มาตรการในการป้องกัน</w:t>
      </w:r>
      <w:r w:rsidRPr="00C81800">
        <w:rPr>
          <w:rFonts w:ascii="TH SarabunPSK" w:eastAsia="Calibri" w:hAnsi="TH SarabunPSK" w:cs="TH SarabunPSK"/>
          <w:sz w:val="32"/>
          <w:szCs w:val="32"/>
          <w:cs/>
        </w:rPr>
        <w:t xml:space="preserve">การแพร่ระบาดของโรคติดเชื้อไวรัสโคโรนา 2019 หรือโรคโควิด 19 </w:t>
      </w:r>
      <w:r w:rsidRPr="00C81800">
        <w:rPr>
          <w:rFonts w:ascii="TH SarabunPSK" w:eastAsia="Calibri" w:hAnsi="TH SarabunPSK" w:cs="TH SarabunPSK"/>
          <w:sz w:val="32"/>
          <w:szCs w:val="32"/>
          <w:cs/>
        </w:rPr>
        <w:br/>
        <w:t>ในประเทศไทยยังมีอยู่อย่างต่อเนื่องตาม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ที่ได้มีประกาศขยายระยะเวลาการประกาศสถานการณ์ฉุกเฉินในทุกเขตท้องที่ทั่วราชอาณาจักร (คราวที่ 1) ลงวันที่ 28 เมษายน พ.ศ. 2563 </w:t>
      </w:r>
      <w:r w:rsidRPr="00C81800">
        <w:rPr>
          <w:rFonts w:ascii="TH SarabunPSK" w:hAnsi="TH SarabunPSK" w:cs="TH SarabunPSK"/>
          <w:sz w:val="32"/>
          <w:szCs w:val="32"/>
          <w:cs/>
        </w:rPr>
        <w:t>โดยขยายระยะเวลาการประกาศสถานการณ์ฉุกเฉินต่อไปอีกระยะหนึ่ง ตั้งแต่วันที่ 1 พฤษภาคม พ.ศ. 2563 จนถึงวันที่ 31 พฤษภาคม พ.ศ. 2563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 ประกอบกับ</w:t>
      </w:r>
      <w:r w:rsidRPr="00C81800">
        <w:rPr>
          <w:rFonts w:ascii="TH SarabunPSK" w:hAnsi="TH SarabunPSK" w:cs="TH SarabunPSK"/>
          <w:sz w:val="32"/>
          <w:szCs w:val="32"/>
          <w:cs/>
        </w:rPr>
        <w:t>ข้อกำหนด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ออกตามความในมาตรา 9 แห่งพระราชกำหนดการบริหารราชการในสถานการณ์ฉุกเฉิน พ.ศ. 2548 (ฉบับที่ 4) </w:t>
      </w:r>
      <w:r w:rsidRPr="00C81800">
        <w:rPr>
          <w:rFonts w:ascii="TH SarabunPSK" w:hAnsi="TH SarabunPSK" w:cs="TH SarabunPSK"/>
          <w:sz w:val="32"/>
          <w:szCs w:val="32"/>
          <w:cs/>
        </w:rPr>
        <w:t>ลงวันที่ 29 เมษายน พ.ศ. 2563 ให้บรรดาประกาศหรือคำสั่งของผู้ว่าราชการกรุงเทพมหานคร ผู้ว่าราชการจังหวัด เจ้าพนักงานควบคุมโรคติดต่อที่ออกตามกฎหมายว่าด้วยโรคติดต่อ ผู้มีอำนาจตามกฎหมายว่าด้วยการเดินอากาศและกฎหมายว่าด้วยคน</w:t>
      </w: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>เข้าเมืองที่ได้ประกาศหรือสั่งการไว้ก่อนวันที่ข้อกำหนดนี้ใช้บังคับไม่ว่าจะเป็นการห้าม การให้กระทำการ หรือการ</w:t>
      </w: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t xml:space="preserve">ผ่อนคลายใด ๆ ซึ่งถือว่าเป็นประกาศหรือสั่งตามข้อกำหนดที่ออกตามความในมาตรา 9 </w:t>
      </w:r>
      <w:r w:rsidRPr="00C81800">
        <w:rPr>
          <w:rFonts w:ascii="TH SarabunPSK" w:hAnsi="TH SarabunPSK" w:cs="TH SarabunPSK"/>
          <w:spacing w:val="-6"/>
          <w:sz w:val="32"/>
          <w:szCs w:val="32"/>
          <w:shd w:val="clear" w:color="auto" w:fill="FFFFFF"/>
          <w:cs/>
        </w:rPr>
        <w:t>แห่งพระราชกำหนด</w:t>
      </w:r>
      <w:r w:rsidRPr="00C81800">
        <w:rPr>
          <w:rFonts w:ascii="TH SarabunPSK" w:hAnsi="TH SarabunPSK" w:cs="TH SarabunPSK"/>
          <w:sz w:val="32"/>
          <w:szCs w:val="32"/>
          <w:shd w:val="clear" w:color="auto" w:fill="FFFFFF"/>
          <w:cs/>
        </w:rPr>
        <w:t>การบริหารราชการในสถานการณ์ฉุกเฉิน พ.ศ. 2548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ยังคงมีผลบังคับใช้ต่อไปเช่นเดิม จนกว่าจะมีข้อกำหนด ประกาศ หรือคำสั่งเป็นอย่างอื่น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 ทำให้มาตรการจำกัดการเคลื่อนย้ายแรงงาน การควบคุมการเดินทางข้ามเขตพื้นที่จังหวัด รวมถึงการระงับการเข้าออกราชอาณาจักรยังมีผลบังคับใช้ต่อไป ส่งผลให้คนต่างด้าวดังกล่าวไม่สามารถเดินทางกลับประเทศต้นทางได้ต่อไปอีกในช่วงระยะเวลาหนึ่ง </w:t>
      </w:r>
      <w:r w:rsidRPr="00C81800">
        <w:rPr>
          <w:rFonts w:ascii="TH SarabunPSK" w:eastAsia="Calibri" w:hAnsi="TH SarabunPSK" w:cs="TH SarabunPSK"/>
          <w:sz w:val="32"/>
          <w:szCs w:val="32"/>
          <w:cs/>
        </w:rPr>
        <w:t>ซึ่งหากไม่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ขยายระยะเวลาการผ่อนปรนการอยู่ในราชอาณาจักรเป็นการชั่วคราวและการทำงานให้กับคนต่างด้าว</w:t>
      </w:r>
      <w:r w:rsidRPr="00C81800">
        <w:rPr>
          <w:rFonts w:ascii="TH SarabunPSK" w:eastAsia="Calibri" w:hAnsi="TH SarabunPSK" w:cs="TH SarabunPSK"/>
          <w:sz w:val="32"/>
          <w:szCs w:val="32"/>
          <w:cs/>
        </w:rPr>
        <w:t>ดังกล่าวเพิ่มเติมต่อไปอีก จะทำให้คนต่างด้าวไม่สามารถทำงาน</w:t>
      </w:r>
      <w:r w:rsidRPr="00C81800">
        <w:rPr>
          <w:rFonts w:ascii="TH SarabunPSK" w:hAnsi="TH SarabunPSK" w:cs="TH SarabunPSK"/>
          <w:sz w:val="32"/>
          <w:szCs w:val="32"/>
          <w:cs/>
        </w:rPr>
        <w:t>ได้ ส่งผลกระทบต่อนายจ้าง สถานประกอบการ ที่ยังมีความจำเป็นต้องใช้คนต่างด้าวในการทำงาน รวมถึงส่งผลกระทบต่อคนต่างด้าวซึ่งยังต้องอยู่ในราชอาณาจักรโดยไม่มีรายได้เพื่อการดำรงชีพ</w:t>
      </w:r>
    </w:p>
    <w:p w:rsidR="00AA7396" w:rsidRPr="00C81800" w:rsidRDefault="00AA7396" w:rsidP="00AA7396">
      <w:pPr>
        <w:tabs>
          <w:tab w:val="left" w:pos="709"/>
          <w:tab w:val="left" w:pos="1418"/>
          <w:tab w:val="left" w:pos="1701"/>
          <w:tab w:val="left" w:pos="1843"/>
          <w:tab w:val="left" w:pos="2127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th-TH"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  <w:lang w:val="th-TH"/>
        </w:rPr>
        <w:t>การ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ผ่อนปรน</w:t>
      </w:r>
      <w:r w:rsidRPr="00C81800">
        <w:rPr>
          <w:rFonts w:ascii="TH SarabunPSK" w:hAnsi="TH SarabunPSK" w:cs="TH SarabunPSK"/>
          <w:sz w:val="32"/>
          <w:szCs w:val="32"/>
          <w:cs/>
          <w:lang w:val="th-TH"/>
        </w:rPr>
        <w:t>การอยู่ในราชอาณาจักรเป็นการชั่วคราวและการทำงานให้กับคนต่างด้าวที่เข้ามาทำงานตามข้อตกลงที่รัฐบาลไทยได้ลงนามกับรัฐบาลประเทศคู่ภาคี มีดังนี้</w:t>
      </w:r>
    </w:p>
    <w:p w:rsidR="00AA7396" w:rsidRPr="00C81800" w:rsidRDefault="00AA7396" w:rsidP="00AA7396">
      <w:pPr>
        <w:tabs>
          <w:tab w:val="left" w:pos="709"/>
          <w:tab w:val="left" w:pos="1701"/>
          <w:tab w:val="left" w:pos="1843"/>
          <w:tab w:val="left" w:pos="2127"/>
          <w:tab w:val="left" w:pos="2410"/>
        </w:tabs>
        <w:spacing w:line="320" w:lineRule="exact"/>
        <w:jc w:val="thaiDistribute"/>
        <w:rPr>
          <w:rFonts w:ascii="TH SarabunPSK" w:eastAsiaTheme="minorEastAsia" w:hAnsi="TH SarabunPSK" w:cs="TH SarabunPSK"/>
          <w:spacing w:val="-4"/>
          <w:sz w:val="32"/>
          <w:szCs w:val="32"/>
          <w:cs/>
        </w:rPr>
      </w:pPr>
      <w:r>
        <w:rPr>
          <w:rFonts w:ascii="TH SarabunPSK" w:eastAsiaTheme="minorEastAsia" w:hAnsi="TH SarabunPSK" w:cs="TH SarabunPSK"/>
          <w:color w:val="FF0000"/>
          <w:spacing w:val="-4"/>
          <w:sz w:val="32"/>
          <w:szCs w:val="32"/>
          <w:cs/>
        </w:rPr>
        <w:tab/>
        <w:t xml:space="preserve">  </w:t>
      </w:r>
      <w:r>
        <w:rPr>
          <w:rFonts w:ascii="TH SarabunPSK" w:eastAsiaTheme="minorEastAsia" w:hAnsi="TH SarabunPSK" w:cs="TH SarabunPSK"/>
          <w:color w:val="FF0000"/>
          <w:spacing w:val="-4"/>
          <w:sz w:val="32"/>
          <w:szCs w:val="32"/>
          <w:cs/>
        </w:rPr>
        <w:tab/>
      </w:r>
      <w:r w:rsidRPr="00194324">
        <w:rPr>
          <w:rFonts w:ascii="TH SarabunPSK" w:eastAsiaTheme="minorEastAsia" w:hAnsi="TH SarabunPSK" w:cs="TH SarabunPSK" w:hint="cs"/>
          <w:spacing w:val="-4"/>
          <w:sz w:val="32"/>
          <w:szCs w:val="32"/>
          <w:cs/>
        </w:rPr>
        <w:t xml:space="preserve">1. </w:t>
      </w:r>
      <w:r w:rsidRPr="008619C0">
        <w:rPr>
          <w:rFonts w:ascii="TH SarabunPSK" w:hAnsi="TH SarabunPSK" w:cs="TH SarabunPSK"/>
          <w:sz w:val="32"/>
          <w:szCs w:val="32"/>
          <w:cs/>
        </w:rPr>
        <w:t>กลุ่มเป้าหมาย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: เป็นคนต่างด้าว 2 กลุ่ม คือ</w:t>
      </w:r>
    </w:p>
    <w:p w:rsidR="00AA7396" w:rsidRPr="00C81800" w:rsidRDefault="00AA7396" w:rsidP="00AA7396">
      <w:pPr>
        <w:tabs>
          <w:tab w:val="left" w:pos="1418"/>
          <w:tab w:val="left" w:pos="1701"/>
          <w:tab w:val="left" w:pos="2127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ab/>
        <w:t>1) คนต่างด้าวสัญชาติกัมพูชา ลาว และเมียนมา ซึ่งถือหนังสือเดินทางหรือเอกสารใช้แทน</w:t>
      </w:r>
      <w:r w:rsidRPr="00C81800">
        <w:rPr>
          <w:rFonts w:ascii="TH SarabunPSK" w:hAnsi="TH SarabunPSK" w:cs="TH SarabunPSK"/>
          <w:spacing w:val="2"/>
          <w:sz w:val="32"/>
          <w:szCs w:val="32"/>
          <w:cs/>
        </w:rPr>
        <w:t>หนังสือเดินทาง และได้รับอนุญาตให้เข้ามาทำงานในราชอาณาจักรตามกฎหมายว่าด้วยคนเข้าเมืองภายใต้บันทึก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วามเข้าใจว่าด้วยความร่วมมือด้านแรงงานหรือบันทึกข้อตกลงว่าด้วยการจ้างแรงงานระหว่างรัฐบาลแห่งราชอาณาจักรไทยกับรัฐบาลแห่งราชอาณาจักรกัมพูชา รัฐบาลแห่งสาธารณรัฐประชาธิปไตยประชาชนลาว และรัฐบาลแห่งสาธารณรัฐแห่งสหภาพเมียนมา </w:t>
      </w:r>
      <w:r w:rsidRPr="00C81800">
        <w:rPr>
          <w:rFonts w:ascii="TH SarabunPSK" w:hAnsi="TH SarabunPSK" w:cs="TH SarabunPSK"/>
          <w:spacing w:val="-8"/>
          <w:sz w:val="32"/>
          <w:szCs w:val="32"/>
          <w:cs/>
        </w:rPr>
        <w:t>ที่วาระการจ้างงานครบสี่ปีและระยะเวลาการอนุญาตให้อยู่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ในราชอาณาจักรสิ้นสุดลง แต่ไม่สามารถเดินทางออกนอกราชอาณาจักรได้ก่อนหรือในวันที่ 31 พฤษภาคม พ.ศ. 2563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Pr="00C81800">
        <w:rPr>
          <w:rFonts w:ascii="TH SarabunPSK" w:hAnsi="TH SarabunPSK" w:cs="TH SarabunPSK"/>
          <w:sz w:val="32"/>
          <w:szCs w:val="32"/>
          <w:cs/>
          <w:lang w:val="th-TH"/>
        </w:rPr>
        <w:t>มาตรการป้องกันการแพร่ระบาด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ของโรคติดเชื้อไวรัสโคโรนา </w:t>
      </w:r>
      <w:r w:rsidRPr="00C81800">
        <w:rPr>
          <w:rFonts w:ascii="TH SarabunPSK" w:hAnsi="TH SarabunPSK" w:cs="TH SarabunPSK"/>
          <w:sz w:val="32"/>
          <w:szCs w:val="32"/>
        </w:rPr>
        <w:t>2019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หรือโรคโควิด 19</w:t>
      </w:r>
    </w:p>
    <w:p w:rsidR="00AA7396" w:rsidRPr="00C81800" w:rsidRDefault="00AA7396" w:rsidP="00AA7396">
      <w:pPr>
        <w:tabs>
          <w:tab w:val="left" w:pos="1418"/>
          <w:tab w:val="left" w:pos="1701"/>
          <w:tab w:val="left" w:pos="2127"/>
          <w:tab w:val="left" w:pos="269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2) คนต่างด้าวสัญชาติกัมพูชาและเมียนมา ซึ่งถือบัตรผ่านแดนตามมาตรา 13(2</w:t>
      </w:r>
      <w:r w:rsidRPr="00C81800">
        <w:rPr>
          <w:rFonts w:ascii="TH SarabunPSK" w:hAnsi="TH SarabunPSK" w:cs="TH SarabunPSK"/>
          <w:sz w:val="32"/>
          <w:szCs w:val="32"/>
          <w:cs/>
        </w:rPr>
        <w:t>) แห่งพระราชบัญญัติคนเข้าเมือง พ.ศ. 2522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ที่ได้รับอนุญาตให้เข้ามาทำงานในราชอาณาจักรตามมาตรา 64 แห่งพระราชกำหนด</w:t>
      </w: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t>การบริหารจัดการการทำงานของคนต่างด้าว พ.ศ. 2560 และที่แก้ไขเพิ่มเติม</w:t>
      </w:r>
      <w:r w:rsidRPr="00C81800">
        <w:rPr>
          <w:rFonts w:ascii="TH SarabunPSK" w:hAnsi="TH SarabunPSK" w:cs="TH SarabunPSK"/>
          <w:spacing w:val="-8"/>
          <w:sz w:val="32"/>
          <w:szCs w:val="32"/>
          <w:cs/>
        </w:rPr>
        <w:t xml:space="preserve"> และการอนุญาต</w:t>
      </w:r>
      <w:r w:rsidRPr="00C81800">
        <w:rPr>
          <w:rFonts w:ascii="TH SarabunPSK" w:hAnsi="TH SarabunPSK" w:cs="TH SarabunPSK"/>
          <w:spacing w:val="4"/>
          <w:sz w:val="32"/>
          <w:szCs w:val="32"/>
          <w:cs/>
        </w:rPr>
        <w:t>ให้พำนักในเขตพื้นที่ชายแดนที่ได้รับอนุญาตสิ้นสุด และไม่สามารถเดินทางออกนอกราชอาณาจักรได้ก่อนหรือใน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วันที่ 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31 พฤษภาคม พ.ศ. 2563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จาก</w:t>
      </w:r>
      <w:r w:rsidRPr="00C81800">
        <w:rPr>
          <w:rFonts w:ascii="TH SarabunPSK" w:hAnsi="TH SarabunPSK" w:cs="TH SarabunPSK"/>
          <w:sz w:val="32"/>
          <w:szCs w:val="32"/>
          <w:cs/>
          <w:lang w:val="th-TH"/>
        </w:rPr>
        <w:t>มาตรการป้องกันการแพร่ระบาด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ของโรคติดเชื้อไวรัสโคโรนา </w:t>
      </w:r>
      <w:r w:rsidRPr="00C81800">
        <w:rPr>
          <w:rFonts w:ascii="TH SarabunPSK" w:hAnsi="TH SarabunPSK" w:cs="TH SarabunPSK"/>
          <w:sz w:val="32"/>
          <w:szCs w:val="32"/>
        </w:rPr>
        <w:t>2019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หรือโรคโควิด 19</w:t>
      </w:r>
    </w:p>
    <w:p w:rsidR="00AA7396" w:rsidRPr="00C81800" w:rsidRDefault="00AA7396" w:rsidP="00AA7396">
      <w:pPr>
        <w:tabs>
          <w:tab w:val="left" w:pos="1418"/>
          <w:tab w:val="left" w:pos="1701"/>
          <w:tab w:val="left" w:pos="2127"/>
          <w:tab w:val="left" w:pos="2694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2.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ลักษณะการดำเนินการ : เป็นการ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ขยายระยะเวลาการผ่อนปรนให้คนต่างด้าว</w:t>
      </w:r>
      <w:r w:rsidRPr="00C81800">
        <w:rPr>
          <w:rFonts w:ascii="TH SarabunPSK" w:hAnsi="TH SarabunPSK" w:cs="TH SarabunPSK"/>
          <w:spacing w:val="16"/>
          <w:sz w:val="32"/>
          <w:szCs w:val="32"/>
          <w:cs/>
          <w:lang w:val="th-TH"/>
        </w:rPr>
        <w:t>ที่เข้ามาทำงาน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  <w:lang w:val="th-TH"/>
        </w:rPr>
        <w:t>ตามข้อตกลงที่รัฐบาลไทยได้ลงนามกับรัฐบาลประเทศคู่ภาคีอยู่ในราชอาณาจักรเป็นการชั่วคราวและทำงาน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ได้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ต่อไป</w:t>
      </w:r>
    </w:p>
    <w:p w:rsidR="00AA7396" w:rsidRPr="00C81800" w:rsidRDefault="00AA7396" w:rsidP="00AA7396">
      <w:pPr>
        <w:tabs>
          <w:tab w:val="left" w:pos="1418"/>
          <w:tab w:val="left" w:pos="1701"/>
          <w:tab w:val="left" w:pos="2127"/>
          <w:tab w:val="left" w:pos="2410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 w:rsidRPr="00C8180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8619C0">
        <w:rPr>
          <w:rFonts w:ascii="TH SarabunPSK" w:hAnsi="TH SarabunPSK" w:cs="TH SarabunPSK" w:hint="cs"/>
          <w:spacing w:val="-4"/>
          <w:sz w:val="32"/>
          <w:szCs w:val="32"/>
          <w:cs/>
        </w:rPr>
        <w:t>3.</w:t>
      </w:r>
      <w:r>
        <w:rPr>
          <w:rFonts w:ascii="TH SarabunPSK" w:hAnsi="TH SarabunPSK" w:cs="TH SarabunPSK" w:hint="cs"/>
          <w:color w:val="FF0000"/>
          <w:spacing w:val="-4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ระยะเวลา : อนุญาตให้อยู่ในราชอาณาจักรและทำงาน ตั้งแต่วันที่ 1 พฤษภาคม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 xml:space="preserve"> พ.ศ. 2563 ถึงวันที่ 31 พฤษภาคม พ.ศ. 2563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 xml:space="preserve"> ตาม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ประกาศ เรื่อง การขยายระยะเวลาการประกาศสถานการณ์ฉุกเฉิน ในทุกเขตท้องที่ทั่วราชอาณาจักร </w:t>
      </w:r>
      <w:r w:rsidRPr="00C81800">
        <w:rPr>
          <w:rFonts w:ascii="TH SarabunPSK" w:hAnsi="TH SarabunPSK" w:cs="TH SarabunPSK"/>
          <w:sz w:val="32"/>
          <w:szCs w:val="32"/>
          <w:cs/>
        </w:rPr>
        <w:t>(คราวที่ 1) ลงวันที่ 28 เมษายน พ.ศ. 2563</w:t>
      </w:r>
    </w:p>
    <w:p w:rsidR="00AA7396" w:rsidRPr="00C81800" w:rsidRDefault="00AA7396" w:rsidP="00AA7396">
      <w:pPr>
        <w:tabs>
          <w:tab w:val="left" w:pos="1701"/>
          <w:tab w:val="left" w:pos="2127"/>
          <w:tab w:val="left" w:pos="4536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color w:val="FF0000"/>
          <w:sz w:val="32"/>
          <w:szCs w:val="32"/>
        </w:rPr>
        <w:tab/>
      </w:r>
      <w:r w:rsidRPr="008619C0">
        <w:rPr>
          <w:rFonts w:ascii="TH SarabunPSK" w:hAnsi="TH SarabunPSK" w:cs="TH SarabunPSK" w:hint="cs"/>
          <w:sz w:val="32"/>
          <w:szCs w:val="32"/>
          <w:cs/>
        </w:rPr>
        <w:t>4.</w:t>
      </w:r>
      <w:r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หลังสิ้นสุดวันที่ 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 xml:space="preserve">31 พฤษภาคม พ.ศ. 2563 </w:t>
      </w:r>
      <w:r w:rsidRPr="00C81800">
        <w:rPr>
          <w:rFonts w:ascii="TH SarabunPSK" w:hAnsi="TH SarabunPSK" w:cs="TH SarabunPSK"/>
          <w:sz w:val="32"/>
          <w:szCs w:val="32"/>
          <w:cs/>
        </w:rPr>
        <w:t>ตาม</w:t>
      </w:r>
      <w:r w:rsidRPr="00C81800">
        <w:rPr>
          <w:rFonts w:ascii="TH SarabunPSK" w:hAnsi="TH SarabunPSK" w:cs="TH SarabunPSK"/>
          <w:spacing w:val="-7"/>
          <w:sz w:val="32"/>
          <w:szCs w:val="32"/>
          <w:cs/>
        </w:rPr>
        <w:t xml:space="preserve">ประกาศ เรื่อง การขยายระยะเวลาการประกาศสถานการณ์ฉุกเฉิน ในทุกเขตท้องที่ทั่วราชอาณาจักร </w:t>
      </w:r>
      <w:r w:rsidRPr="00C81800">
        <w:rPr>
          <w:rFonts w:ascii="TH SarabunPSK" w:hAnsi="TH SarabunPSK" w:cs="TH SarabunPSK"/>
          <w:sz w:val="32"/>
          <w:szCs w:val="32"/>
          <w:cs/>
        </w:rPr>
        <w:t>(คราวที่ 1) ลงวันที่ 28 เมษายน พ.ศ. 2563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 xml:space="preserve"> แรงงานต่างด้าวต้องเดินทางออกจากราชอาณาจักรภายในระยะเวลาที่กำหนดไว้ในประกาศกระทรวงมหาดไทย</w:t>
      </w:r>
      <w:r w:rsidRPr="00C81800">
        <w:rPr>
          <w:rFonts w:ascii="TH SarabunPSK" w:hAnsi="TH SarabunPSK" w:cs="TH SarabunPSK"/>
          <w:sz w:val="32"/>
          <w:szCs w:val="32"/>
          <w:cs/>
        </w:rPr>
        <w:t>ที่เกี่ยวข้อง</w:t>
      </w:r>
    </w:p>
    <w:p w:rsidR="00AA7396" w:rsidRPr="00C81800" w:rsidRDefault="00AA7396" w:rsidP="00AA7396">
      <w:pPr>
        <w:tabs>
          <w:tab w:val="left" w:pos="709"/>
          <w:tab w:val="left" w:pos="993"/>
          <w:tab w:val="left" w:pos="1276"/>
          <w:tab w:val="left" w:pos="1418"/>
          <w:tab w:val="left" w:pos="1701"/>
          <w:tab w:val="left" w:pos="4536"/>
        </w:tabs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ผลกระทบ</w:t>
      </w:r>
    </w:p>
    <w:p w:rsidR="00AA7396" w:rsidRPr="00C81800" w:rsidRDefault="00AA7396" w:rsidP="00AA7396">
      <w:pPr>
        <w:tabs>
          <w:tab w:val="left" w:pos="993"/>
          <w:tab w:val="left" w:pos="1418"/>
          <w:tab w:val="left" w:pos="1843"/>
        </w:tabs>
        <w:spacing w:line="320" w:lineRule="exact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ab/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ab/>
      </w:r>
      <w:r>
        <w:rPr>
          <w:rFonts w:ascii="TH SarabunPSK" w:hAnsi="TH SarabunPSK" w:cs="TH SarabunPSK" w:hint="cs"/>
          <w:spacing w:val="8"/>
          <w:sz w:val="32"/>
          <w:szCs w:val="32"/>
          <w:cs/>
          <w:lang w:val="th-TH"/>
        </w:rPr>
        <w:t xml:space="preserve">    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1. การขยาย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ระยะเวลาการผ่อนปรน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การอยู่ในราชอาณาจักรเป็นการชั่วคราว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  <w:t>และการทำงานให้กับ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คนต่างด้าวที่เข้ามาทำงานตามข้อตกลงที่รัฐบาลไทยได้ลงนามกับรัฐบาลประเทศ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br/>
      </w:r>
      <w:r w:rsidRPr="00C81800">
        <w:rPr>
          <w:rFonts w:ascii="TH SarabunPSK" w:hAnsi="TH SarabunPSK" w:cs="TH SarabunPSK"/>
          <w:spacing w:val="-8"/>
          <w:sz w:val="32"/>
          <w:szCs w:val="32"/>
          <w:cs/>
          <w:lang w:val="th-TH"/>
        </w:rPr>
        <w:t>คู่ภาคี</w:t>
      </w:r>
      <w:r w:rsidRPr="00C81800">
        <w:rPr>
          <w:rFonts w:ascii="TH SarabunPSK" w:hAnsi="TH SarabunPSK" w:cs="TH SarabunPSK"/>
          <w:spacing w:val="-8"/>
          <w:sz w:val="32"/>
          <w:szCs w:val="32"/>
          <w:cs/>
        </w:rPr>
        <w:t xml:space="preserve"> เป็นการลดความเสี่ยงการแพร่ระบาดของโรคติดเชื้อไวรัสโคโรนา 2019 หรือโรคโควิด 19 สอดคล้องกับประกาศ เรื่อง การขยายระยะเวลาการประกาศสถานการณ์ฉุกเฉินในทุกเขตท้องที่ทั่วราชอาณาจักร (คราวที่ 1)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pacing w:val="-6"/>
          <w:sz w:val="32"/>
          <w:szCs w:val="32"/>
          <w:cs/>
        </w:rPr>
        <w:br/>
        <w:t>ลงวันที่ 28 เมษายน พ.ศ. 2563</w:t>
      </w:r>
      <w:r w:rsidRPr="00C818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ซึ่งเป็นมาตรการป้องกันระบาดของโรคติดเชื้อไวรัสโคโรนา 2019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>หรือโควิด 19 ที่ยังคงระบาดรุนแรงอยู่ในหลายประเทศ ตลอดจนเป็นการป้องกันการไปมาหาสู่ข้ามจังหวัด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>โดยไม่นำพาต่อมาตรการป้องกันโรคตามที่ทางราชการกำหนด ลดโอกาสเสี่ยงต่อการแพร่เชื้อกลับมา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>รุนแรงขึ้นใหม่</w:t>
      </w:r>
      <w:r w:rsidRPr="00C818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pacing w:val="4"/>
          <w:sz w:val="32"/>
          <w:szCs w:val="32"/>
          <w:cs/>
        </w:rPr>
        <w:t>ซึ่งเป็นการเสริมสร้างความมั่นคงด้านสาธารณสุขของ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ประเทศโดยรวม</w:t>
      </w:r>
    </w:p>
    <w:p w:rsidR="00AA7396" w:rsidRPr="00C81800" w:rsidRDefault="00AA7396" w:rsidP="00AA7396">
      <w:pPr>
        <w:tabs>
          <w:tab w:val="left" w:pos="993"/>
          <w:tab w:val="left" w:pos="1701"/>
        </w:tabs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color w:val="FF0000"/>
          <w:sz w:val="32"/>
          <w:szCs w:val="32"/>
        </w:rPr>
        <w:tab/>
      </w:r>
      <w:r w:rsidRPr="00C81800">
        <w:rPr>
          <w:rFonts w:ascii="TH SarabunPSK" w:hAnsi="TH SarabunPSK" w:cs="TH SarabunPSK"/>
          <w:spacing w:val="-9"/>
          <w:sz w:val="32"/>
          <w:szCs w:val="32"/>
          <w:cs/>
        </w:rPr>
        <w:t>2.</w:t>
      </w:r>
      <w:r>
        <w:rPr>
          <w:rFonts w:ascii="TH SarabunPSK" w:hAnsi="TH SarabunPSK" w:cs="TH SarabunPSK" w:hint="cs"/>
          <w:spacing w:val="-9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>การ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ขยาย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ระยะเวลาการ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ผ่อนปรนการอยู่ในราชอาณาจักรเป็นการชั่วคราว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  <w:t>และการทำงานให้กับ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คนต่างด้าวที่เข้ามาทำงานตามข้อตกลงที่รัฐบาลไทยได้ลงนามกับรัฐบาลประเทศ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br/>
        <w:t>คู่ภาคี</w:t>
      </w:r>
      <w:r w:rsidRPr="00C81800">
        <w:rPr>
          <w:rFonts w:ascii="TH SarabunPSK" w:hAnsi="TH SarabunPSK" w:cs="TH SarabunPSK"/>
          <w:spacing w:val="4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pacing w:val="-2"/>
          <w:sz w:val="32"/>
          <w:szCs w:val="32"/>
          <w:cs/>
        </w:rPr>
        <w:t>เป็นการ</w:t>
      </w:r>
      <w:r w:rsidRPr="00C81800">
        <w:rPr>
          <w:rFonts w:ascii="TH SarabunPSK" w:hAnsi="TH SarabunPSK" w:cs="TH SarabunPSK"/>
          <w:sz w:val="32"/>
          <w:szCs w:val="32"/>
          <w:cs/>
        </w:rPr>
        <w:t>ลดความสุ่มเสี่ยงที่แรงงานบางส่วนจะเปลี่ยนเป็นแรงงานที่ไม่ถูกต้อง เนื่องจากวาระการจ้างงานครบ</w:t>
      </w: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>กำหนดแต่ไม่สามารถเดินทางกลับประเทศต้นทางได้ เป็นการลดสภาวการณ์ขาดแคลนแรงงาน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 xml:space="preserve">ของสถานประกอบการนายจ้าง ที่ยังคงมีความต้องการและมีความประสงค์จะจ้างคนต่างด้าวเหล่านั้นต่อไป </w:t>
      </w:r>
      <w:r w:rsidRPr="00C81800">
        <w:rPr>
          <w:rFonts w:ascii="TH SarabunPSK" w:hAnsi="TH SarabunPSK" w:cs="TH SarabunPSK"/>
          <w:sz w:val="32"/>
          <w:szCs w:val="32"/>
          <w:cs/>
        </w:rPr>
        <w:br/>
        <w:t xml:space="preserve">แต่ไม่สามารถดำเนินการตามกระบวนการปกติได้ในสถานการณ์ที่มีภัยคุกคาม </w:t>
      </w:r>
    </w:p>
    <w:p w:rsidR="00AA7396" w:rsidRPr="00C81800" w:rsidRDefault="00AA7396" w:rsidP="00AA7396">
      <w:pPr>
        <w:tabs>
          <w:tab w:val="left" w:pos="1701"/>
        </w:tabs>
        <w:spacing w:line="32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81800">
        <w:rPr>
          <w:rFonts w:ascii="TH SarabunPSK" w:hAnsi="TH SarabunPSK" w:cs="TH SarabunPSK"/>
          <w:color w:val="FF0000"/>
          <w:spacing w:val="-6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pacing w:val="-9"/>
          <w:sz w:val="32"/>
          <w:szCs w:val="32"/>
          <w:cs/>
        </w:rPr>
        <w:t xml:space="preserve">3. </w:t>
      </w:r>
      <w:r w:rsidRPr="00C81800">
        <w:rPr>
          <w:rFonts w:ascii="TH SarabunPSK" w:hAnsi="TH SarabunPSK" w:cs="TH SarabunPSK"/>
          <w:spacing w:val="8"/>
          <w:sz w:val="32"/>
          <w:szCs w:val="32"/>
          <w:cs/>
        </w:rPr>
        <w:t>การ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ขยาย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  <w:lang w:val="th-TH"/>
        </w:rPr>
        <w:t>ระยะเวลาการ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t>ผ่อนปรนการอยู่ในราชอาณาจักรเป็นการชั่วคราว</w:t>
      </w:r>
      <w:r w:rsidRPr="00C81800">
        <w:rPr>
          <w:rFonts w:ascii="TH SarabunPSK" w:hAnsi="TH SarabunPSK" w:cs="TH SarabunPSK"/>
          <w:spacing w:val="8"/>
          <w:sz w:val="32"/>
          <w:szCs w:val="32"/>
          <w:cs/>
          <w:lang w:val="th-TH"/>
        </w:rPr>
        <w:br/>
        <w:t>และการทำงานให้กับ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t>คนต่างด้าวที่เข้ามาทำงานตามข้อตกลงที่รัฐบาลไทยได้ลงนามกับรัฐบาลประเทศ</w:t>
      </w:r>
      <w:r w:rsidRPr="00C81800">
        <w:rPr>
          <w:rFonts w:ascii="TH SarabunPSK" w:hAnsi="TH SarabunPSK" w:cs="TH SarabunPSK"/>
          <w:spacing w:val="4"/>
          <w:sz w:val="32"/>
          <w:szCs w:val="32"/>
          <w:cs/>
          <w:lang w:val="th-TH"/>
        </w:rPr>
        <w:br/>
        <w:t>คู่ภาคี</w:t>
      </w:r>
      <w:r w:rsidRPr="00C81800">
        <w:rPr>
          <w:rFonts w:ascii="TH SarabunPSK" w:eastAsiaTheme="minorHAnsi" w:hAnsi="TH SarabunPSK" w:cs="TH SarabunPSK"/>
          <w:spacing w:val="-5"/>
          <w:sz w:val="32"/>
          <w:szCs w:val="32"/>
          <w:cs/>
        </w:rPr>
        <w:t xml:space="preserve"> เป็นมาตรการ</w:t>
      </w:r>
      <w:r w:rsidRPr="00C81800">
        <w:rPr>
          <w:rFonts w:ascii="TH SarabunPSK" w:eastAsiaTheme="minorHAnsi" w:hAnsi="TH SarabunPSK" w:cs="TH SarabunPSK"/>
          <w:spacing w:val="10"/>
          <w:sz w:val="32"/>
          <w:szCs w:val="32"/>
          <w:cs/>
        </w:rPr>
        <w:t>เพื่อรักษาไว้ซึ่งความปลอดภัยและการดำรงชีวิตโดยปกติสุขของประชาชน เป็นการ</w:t>
      </w:r>
      <w:r w:rsidRPr="00C81800">
        <w:rPr>
          <w:rFonts w:ascii="TH SarabunPSK" w:hAnsi="TH SarabunPSK" w:cs="TH SarabunPSK"/>
          <w:spacing w:val="10"/>
          <w:sz w:val="32"/>
          <w:szCs w:val="32"/>
          <w:cs/>
        </w:rPr>
        <w:t>ลดความวิตกกังวลและ</w:t>
      </w:r>
      <w:r w:rsidRPr="00C81800">
        <w:rPr>
          <w:rFonts w:ascii="TH SarabunPSK" w:hAnsi="TH SarabunPSK" w:cs="TH SarabunPSK"/>
          <w:spacing w:val="4"/>
          <w:sz w:val="32"/>
          <w:szCs w:val="32"/>
          <w:cs/>
        </w:rPr>
        <w:t>ควา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t>มตื่นตระหนกในสถานการณ์ที่ไม่ปกติ รวมถึงยังเป็นไปตามพื้นฐาน</w:t>
      </w:r>
      <w:r w:rsidRPr="00C81800">
        <w:rPr>
          <w:rFonts w:ascii="TH SarabunPSK" w:hAnsi="TH SarabunPSK" w:cs="TH SarabunPSK"/>
          <w:spacing w:val="-4"/>
          <w:sz w:val="32"/>
          <w:szCs w:val="32"/>
          <w:cs/>
        </w:rPr>
        <w:br/>
        <w:t xml:space="preserve">ความสัมพันธ์อันดีระหว่างประเทศ เนื่องจากเป็นการดำเนินการชั่วคราวตามสถานการณ์การแพร่ระบาดของโรคติดเชื้อไวรัสโคโรนา 2019 </w:t>
      </w:r>
      <w:r w:rsidRPr="00C81800">
        <w:rPr>
          <w:rFonts w:ascii="TH SarabunPSK" w:hAnsi="TH SarabunPSK" w:cs="TH SarabunPSK"/>
          <w:sz w:val="32"/>
          <w:szCs w:val="32"/>
          <w:cs/>
        </w:rPr>
        <w:t>หรือโรคโควิด 19</w:t>
      </w:r>
    </w:p>
    <w:p w:rsidR="00AA7396" w:rsidRPr="00FA7A32" w:rsidRDefault="00AA7396" w:rsidP="00AA7396">
      <w:pPr>
        <w:spacing w:line="320" w:lineRule="exact"/>
        <w:jc w:val="thaiDistribute"/>
      </w:pPr>
    </w:p>
    <w:p w:rsidR="00503BE5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13.</w:t>
      </w:r>
      <w:r w:rsidR="00503BE5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รายงานการสร้างระบบหลักประกันสุขภาพแห่งชาติ ประจำปีงบประมาณ 2562 รายงานของผู้สอบบัญชีและรายงานการเงินสำหรับปีสิ้นสุดวันที่ 30 กันยายน 2561 ของกองทุนหลักประกันสุขภาพแห่งชาติ และรายงานงบการเงินกองทุนหลักประกันสุขภาพแห่งชาติ สำหรับปีสิ้นสุดวันที่ 30 กันยายน 2562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คณะรัฐมนตรีมีมติรับทราบ ดังนี้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1. รับทราบรายงานการสร้างระบบหลักประกันสุขภาพแห่งชาติประจำปีงบประมาณ 2562 และรายงานของผู้สอบบัญชีและรายงานการเงิน สำหรับปีสิ้นสุดวันที่ 30 กันยายน 2561 ของกองทุนหลักประกันสุขภาพแห่งชาติ ตามที่คณะกรรมการหลักประกันสุขภาพแห่งชาติเสนอ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2. ในส่วนของรายงานงบการเงินกองทุนหลักประกันสุขภาพแห่งชาติ สำหรับปีสิ้นสุดวันที่ 30 กันยายน 2562 นั้น ให้คณะกรรมการหลักประกันสุขภาพแห่งชาติดำเนินการให้ครบถ้วนตามพระราชบัญญัติหลักประกันสุขภาพแห่งชาติ พ.ศ. 2545 มาตรา 43 (ที่ให้คณะกรรมการหลักประกันสุขภาพแห่งชาติเสนองบดุลและรายงานการรับจ่ายเงินของกองทุนในปีที่ล่วงมา ซึ่งสำนักงานการตรวจเงินแผ่นดินตรวจสอบรับรองแล้วก่อนเสนอคณะรัฐมนตรีเพื่อทราบ) แล้วจึงเสนอคณะรัฐมนตรีอีกครั้งหนึ่ง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สาระสำคัญของเรื่อง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คณะกรรมการหลักประกันสุขภาพแห่งชาติ โดยสำนักงานหลักประกันสุขภาพแห่งชาติ (สปสช.) รายงานว่า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รายงานการสร้างระบบหลักประกันสุขภาพแห่งชาติ ประจำปีงบประมาณ พ.ศ 2562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ได้ผ่านการเห็นชอบจากคณะกรรมการหลักประกันสุขภาพแห่งชาติ ในคราวประชุมครั้งที่ 2/2563 เมื่อวันที่ 3 กุมภาพันธ์ 2563 โดยการสร้างหลักประกันสุขภาพให้กับคนไทยภายใต้แผนปฏิบัติราชการของ สปสช. ระยะ 5 ปี (พ.ศ. 2561-2565) มุ่งหวังให้ “ทุกคนที่อาศัยอยู่บนแผ่นดินไทย ได้รับความคุ้มครองหลักประกันสุขภาพอย่างถ้วนหน้าด้วยความมั่นใจ” มีเป้าประสงค์หลักคือ ประชาชนเข้าถึงบริการ การเงินการคลังมั่นคง ดำรงธรรมาภิบาล ในปีงบประมาณ พ.ศ. 2562 ได้รับการจัดสรรงบประมาณสำหรับผู้มีสิทธิหลักประกันสุขภาพแห่งชาติ จำนวน 48.575 ล้านคน วงเงิน 181,584.09 ล้านบาท คิดเป็นร้อยละ 6.05 ของงบประมาณแผ่นดิน ในอัตราเหมาจ่ายเท่ากับ 3,426.56 บาทต่อผู้มีสิทธิ และได้รับการจัดสรรงบประมาณการบริหารจัดการใน สปสช. จำนวน 1,344.81 ล้านบาท คิดเป็นร้อยละ 0.74 เทียบกับงบกองทุนหลักประกันสุขภาพแห่งชาติ โดยมีผลการดำเนินงานสรุปได้ ดังนี้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1) การเบิกจ่ายงบประมาณ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มีการเบิกจ่ายงบกองทุนหลักประกันสุขภาะพแห่งชาติให้กับหน่วยบริการที่จัดบริการให้ผู้มีสิทธิ จำนวน 133,802.28 ล้านบาท คิดเป็นร้อยละ 99.65 (จากงบประมาณ 134,269.13 ล้านบาท)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2) ความครอบคลุมสิทธิหลักประกันสุขภาพแห่งชาติ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ผู้มีสิทธิหลักประกันสุขภาพแห่งชาติ ลงทะเบียนสิทธิเลือกหน่วยบริการประจำตน จำนวน 47.52 ล้านคน คิดเป็นร้อยละ</w:t>
      </w:r>
      <w:r w:rsidRPr="00C81800">
        <w:rPr>
          <w:rFonts w:ascii="TH SarabunPSK" w:hAnsi="TH SarabunPSK" w:cs="TH SarabunPSK"/>
          <w:sz w:val="32"/>
          <w:szCs w:val="32"/>
        </w:rPr>
        <w:t xml:space="preserve"> 99.88 </w:t>
      </w:r>
      <w:r w:rsidRPr="00C81800">
        <w:rPr>
          <w:rFonts w:ascii="TH SarabunPSK" w:hAnsi="TH SarabunPSK" w:cs="TH SarabunPSK"/>
          <w:sz w:val="32"/>
          <w:szCs w:val="32"/>
          <w:cs/>
        </w:rPr>
        <w:t>(เป้าหมาย 47.58 ล้านคน) ครอบคลุมสิทธิหลักประกันสุขภาพแห่งชาติ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3) หน่วยบริการในระบบหลักประกันสุขภาพแห่งชาติ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มีหน่วยบริการขึ้นทะเบียนให้บริการในระบบหลักประกันสุขภาพแห่งชาติจำนวน 12,334 แห่ง ซึ่งหนึ่งแห่งสามารถขึ้นทะเบียนได้มากกว่าหนึ่งประเภท ได้แก่ ขึ้นทะเบียนเป็นหน่วยบริการปฐมภูมิ จำนวน 11,750 แห่ง หน่วยบริการประจำ จำนวน 1,360 แห่ง และหน่วยบริการรับส่งต่อ จำนวน 1,382 แห่ง ซึ่งเพิ่มขึ้นจากปี 2561 จำนวน 183 แห่ง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4) การเข้าถึงบริการสุขภาพ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ผู้มีสิทธิในระบบหลักประกันสุขภาพเข้าถึงบริการพื้นฐานในงบเหมาจ่ายรายหัว ประกอบด้วย 1) บริการสุขภาพทั่วไป 2) บริการกรณีเฉพาะ 3) บริการสร้างเสริมสุขภาพและป้องกันโรค 4) บริการฟื้นฟูสมรรถภาพด้านการแพทย์ 5) บริการแพทย์แผนไทย และ 6) ยาและเวชภัณฑ์ และบริการเฉพาะกลุ่ม เช่น ผู้ติดเชื้อเอชไอวีและผู้ป่วยไตวายเรื้อรัง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5) คุณภาพและมาตรฐานบริการสาธารณสุข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="00E93367">
        <w:rPr>
          <w:rFonts w:ascii="TH SarabunPSK" w:hAnsi="TH SarabunPSK" w:cs="TH SarabunPSK"/>
          <w:sz w:val="32"/>
          <w:szCs w:val="32"/>
          <w:cs/>
        </w:rPr>
        <w:tab/>
      </w:r>
      <w:r w:rsidR="00E93367">
        <w:rPr>
          <w:rFonts w:ascii="TH SarabunPSK" w:hAnsi="TH SarabunPSK" w:cs="TH SarabunPSK"/>
          <w:sz w:val="32"/>
          <w:szCs w:val="32"/>
          <w:cs/>
        </w:rPr>
        <w:tab/>
      </w:r>
      <w:r w:rsidR="00E93367">
        <w:rPr>
          <w:rFonts w:ascii="TH SarabunPSK" w:hAnsi="TH SarabunPSK" w:cs="TH SarabunPSK" w:hint="cs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(1) หน่วยบริการรับส่งต่อได้รับการรับรองตามกระบวนการรับรองคุณภาพโรงพยาบาลระดับ </w:t>
      </w:r>
      <w:r w:rsidRPr="00C81800">
        <w:rPr>
          <w:rFonts w:ascii="TH SarabunPSK" w:hAnsi="TH SarabunPSK" w:cs="TH SarabunPSK"/>
          <w:sz w:val="32"/>
          <w:szCs w:val="32"/>
        </w:rPr>
        <w:t xml:space="preserve">HA </w:t>
      </w:r>
      <w:r w:rsidRPr="00C81800">
        <w:rPr>
          <w:rFonts w:ascii="TH SarabunPSK" w:hAnsi="TH SarabunPSK" w:cs="TH SarabunPSK"/>
          <w:sz w:val="32"/>
          <w:szCs w:val="32"/>
          <w:cs/>
        </w:rPr>
        <w:t>(</w:t>
      </w:r>
      <w:r w:rsidRPr="00C81800">
        <w:rPr>
          <w:rFonts w:ascii="TH SarabunPSK" w:hAnsi="TH SarabunPSK" w:cs="TH SarabunPSK"/>
          <w:sz w:val="32"/>
          <w:szCs w:val="32"/>
        </w:rPr>
        <w:t>Hospital Accreditation</w:t>
      </w:r>
      <w:r w:rsidRPr="00C81800">
        <w:rPr>
          <w:rFonts w:ascii="TH SarabunPSK" w:hAnsi="TH SarabunPSK" w:cs="TH SarabunPSK"/>
          <w:sz w:val="32"/>
          <w:szCs w:val="32"/>
          <w:cs/>
        </w:rPr>
        <w:t>) จำนวน 898 แห่ง จากหน่วยบริการที่รับการประเมิน 1,078 แห่ง คิดเป็นร้อยละ 83.30</w:t>
      </w:r>
    </w:p>
    <w:p w:rsidR="00503BE5" w:rsidRPr="00C81800" w:rsidRDefault="00E93367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503BE5" w:rsidRPr="00C81800">
        <w:rPr>
          <w:rFonts w:ascii="TH SarabunPSK" w:hAnsi="TH SarabunPSK" w:cs="TH SarabunPSK"/>
          <w:sz w:val="32"/>
          <w:szCs w:val="32"/>
          <w:cs/>
        </w:rPr>
        <w:t>(2) ประชาชนพึงพอใจต่อการดำเนินงานหลักประกันสุขภาพแห่งชาติในระดับมากถึงมากที่สุด ร้อยละ 97.11 ผู้ให้บริการ ร้อยละ 75.99 และองค์กรภาคี ร้อยละ 93.21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6) การคุ้มครองสิทธิ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(1) ประชาชนและผู้ให้บริการสอบถามข้อมูล ร้องเรียน ร้องทุกข์ และประสานส่งต่อผู้ป่วยผ่านช่องทางต่าง ๆ จำนวน 916,428 เรื่อง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(2) ผู้รับบริการยื่นคำร้องช่วยเหลือเบื้องต้นจำนวน 1,188 คน ได้รับการชดเชย 970 คน ผู้ให้บริการยื่นคำร้อง 538 คน ได้รับการชดเชย 464 คน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(3) มีศูนย์บริการหลักประกันสุขภาพในหน่วยบริการเพื่อคุ้มครองสิทธิจำนวน 886 แห่ง ศูนย์ประสานงานหลักประกันสุขภาพประชาชน จำนวน 185 แห่ง (ใน 77 จังหวัด) และหน่วยรับเรื่องร้องเรียนอื่นที่เป็นอิสระจากผู้ถูกร้องเรียน ตามมาตรา 50(5) จำนวน 129 แห่ง (ใน 75 จังหวัด)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7) การมีส่วนร่วมพัฒนาระบบหลักประกันสุขภาพแห่งชาติ</w:t>
      </w:r>
    </w:p>
    <w:p w:rsidR="00503BE5" w:rsidRPr="00C81800" w:rsidRDefault="00E93367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503BE5" w:rsidRPr="00C81800">
        <w:rPr>
          <w:rFonts w:ascii="TH SarabunPSK" w:hAnsi="TH SarabunPSK" w:cs="TH SarabunPSK"/>
          <w:sz w:val="32"/>
          <w:szCs w:val="32"/>
          <w:cs/>
        </w:rPr>
        <w:t>มีองค์กรปกครองส่วนท้องถิ่น (อปท.) จำนวน 7,738 แห่ง (จาก 7,776 แห่ง) เข้าร่วมบริหารกองทุนหลักประกันสุขภาพระดับท้องถิ่น ในการดูแลสุขภาพประชาชนกลุ่มต่าง ๆ ในพื้นที่ เช่น กลุ่มที่มีภาวะเสี่ยง กลุ่มเด็กและเยาวชน กลุ่มวัยทำงาน กลุ่มผู้สูงอายุ กลุ่มคนพิการ และผู้ป่วยโรคเรื้อรัง วงเงิน 3,719 ล้านบาท ประกอบด้วย งบจากกองทุนหลักประกันสุขภาพแห่งชาติ 2,474 ล้านบาท (ร้อยละ 66.53) เงินสมทบจาก อปท. 1,218 ล้านบาท (ร้อยละ 32.75) และเงินสมทบจากชุมชนและอื่น ๆ 27 ล้านบาท (ร้อยละ 0.72)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8) ความท้าทายในการดำเนินงานหลักประกันสุขภาพแห่งชาติ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(1) การบริหารระบบหลักประกันสุขภาพแห่งชาติให้สอดรับกับการขับเคลื่อนยุทธศาสตร์ชาติ เพื่อสร้างโอกาสให้ประชาชนทุกกลุ่มได้รับความคุ้มครองหลักประกันด้านสุขภาพอย่างเสมอภาคทั่วถึง และยังต้องคงไว้ซึ่งการเข้าถึงบริการสาธารณสุขที่มีคุณภาพมาตรฐานอย่างเท่าเทียมกันตามความจำเป็น และได้รับการปกป้องไม่ให้ล้มละลายหรือยากจนลงจากภาระค่าใช้จ่ายเมื่อเจ็บป่วย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(2) การสร้างความตระหนักต่อสาธารณะและปรับกรอบคิดในการใช้งบประมาณของรัฐเพื่อการลงทุนด้านสุขภาพของประชาชน การเพิ่มความตระหนักรู้ด้านสุขภาพและการดูแลสุขภาพตนเองของประชาชนเพื่อสร้างผลิตภาพเป็นผลได้ทางเศรษฐกิจและสังคมให้กับประเทศ ซึ่งถือเป็นการใช้งบประมาณภาครัฐที่มีจำกัด อย่างมีประสิทธิภาพและประสิทธิผล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(3) การสนับสนุนการพัฒนาศักยภาพ คุณภาพมาตรฐาน และความเพียงพอของระบบบริการสาธารณสุข เพื่อบริหารจัดการให้ประชาชนสามารถเข้าถึงบริการสาธารณสุขได้ตามความจำเป็นและเท่า</w:t>
      </w: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>เทียมกันในทุกกลุ่ม ทุกพื้นที่ โดยเฉพาะกลุ่มที่ยังไม่สามารถเข้าถึงบริการได้ตามความจำเป็น การลดความแออัดในโรงพยาบาลใหญ่ และการขยายหน่วยร่วมให้บริการรองรับการจัดบริการที่ประชาชนยังเข้าถึงได้น้อย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(4) การสร้างพันธมิตรและขยายการมีส่วนร่วมอย่างใกล้ชิดกับผู้มีส่วนได้ส่วนเสียหรือผู้เกี่ยวข้องในทุกภาคส่วน เพื่อบรรลุเป้าหมายการพัฒนาที่ยั่งยืนด้านหลักประกันสุขภาพถ้วนหน้า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(5) การส่งเสริมการใช้เทคโนโลยีอย่างเหมาะสม เพื่อเพิ่มประสิทธิภาพการบริหารจัดการระบบหลักประกันสุขภาพแห่งชาติ การจัดบริการสาธารณสุข และการพัฒนางานด้านต่าง ๆ รวมทั้งการจัดการ </w:t>
      </w:r>
      <w:r w:rsidRPr="00C81800">
        <w:rPr>
          <w:rFonts w:ascii="TH SarabunPSK" w:hAnsi="TH SarabunPSK" w:cs="TH SarabunPSK"/>
          <w:sz w:val="32"/>
          <w:szCs w:val="32"/>
        </w:rPr>
        <w:t xml:space="preserve">Big data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ด้านสุขภาพ เพื่อสนับสนุนระบบกำกับติดตามประเมินผลและการพัฒนาอย่างต่อเนื่อง 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รายงานของผู้สอบบัญชีและรายงานการเงินของกองทุนฯ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สำหรับปีสิ้นสุดวันที่ 30 กันยายน 2561 ซึ่งผ่านการรับรองจากสำนักงงานการตรวจเงินแผ่นดิน (สตง.) แล้ว โดยเห็นว่า งบการเงินดังกล่าวถูกต้องตามที่ควรในสาระสำคัญตามมาตรฐานการบัญชีภาครัฐและนโยบายการบัญชีภาครัฐที่กระทรวงการคลังกำหนด ทั้งนี้ ฐานะการเงินของกองทุนหลักประกันสุขภาพแห่งชาติ และงบแสดงผลการดำเนินงานทางการเงิน สำหรับปีสิ้นสุด ณ วันที่ 30 กันยายน 2561 สรุปได้ ดังนี้</w:t>
      </w:r>
    </w:p>
    <w:p w:rsidR="00503BE5" w:rsidRPr="00C81800" w:rsidRDefault="00503BE5" w:rsidP="00FA7C2F">
      <w:pPr>
        <w:spacing w:line="340" w:lineRule="exact"/>
        <w:jc w:val="right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หน่วย </w:t>
      </w:r>
      <w:r w:rsidRPr="00C81800">
        <w:rPr>
          <w:rFonts w:ascii="TH SarabunPSK" w:hAnsi="TH SarabunPSK" w:cs="TH SarabunPSK"/>
          <w:sz w:val="32"/>
          <w:szCs w:val="32"/>
        </w:rPr>
        <w:t xml:space="preserve">: </w:t>
      </w:r>
      <w:r w:rsidRPr="00C81800">
        <w:rPr>
          <w:rFonts w:ascii="TH SarabunPSK" w:hAnsi="TH SarabunPSK" w:cs="TH SarabunPSK"/>
          <w:sz w:val="32"/>
          <w:szCs w:val="32"/>
          <w:cs/>
        </w:rPr>
        <w:t>ล้านบบาท</w:t>
      </w:r>
    </w:p>
    <w:tbl>
      <w:tblPr>
        <w:tblStyle w:val="af9"/>
        <w:tblW w:w="0" w:type="auto"/>
        <w:tblLook w:val="04A0"/>
      </w:tblPr>
      <w:tblGrid>
        <w:gridCol w:w="2254"/>
        <w:gridCol w:w="2254"/>
        <w:gridCol w:w="2830"/>
        <w:gridCol w:w="2409"/>
      </w:tblGrid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2561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ปี 2560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เพิ่ม/(ลด)</w:t>
            </w:r>
          </w:p>
        </w:tc>
      </w:tr>
      <w:tr w:rsidR="00503BE5" w:rsidRPr="00C81800" w:rsidTr="00E93367">
        <w:trPr>
          <w:trHeight w:val="225"/>
        </w:trPr>
        <w:tc>
          <w:tcPr>
            <w:tcW w:w="9747" w:type="dxa"/>
            <w:gridSpan w:val="4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งบแสดงฐานะการเงิน ณ วันที่ 30 กันยายน 2561</w:t>
            </w:r>
          </w:p>
        </w:tc>
      </w:tr>
      <w:tr w:rsidR="00503BE5" w:rsidRPr="00C81800" w:rsidTr="00E93367">
        <w:trPr>
          <w:trHeight w:val="191"/>
        </w:trPr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สินทรัพย์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15,349.64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13,903.97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1,445.67</w:t>
            </w:r>
          </w:p>
        </w:tc>
      </w:tr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หนี้สิน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12,911.57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12,686.15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225.42</w:t>
            </w:r>
          </w:p>
        </w:tc>
      </w:tr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สินทรัพย์สุทธิ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2,438.07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1,217.82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1,220.25</w:t>
            </w:r>
          </w:p>
        </w:tc>
      </w:tr>
      <w:tr w:rsidR="00503BE5" w:rsidRPr="00C81800" w:rsidTr="00E93367">
        <w:tc>
          <w:tcPr>
            <w:tcW w:w="9747" w:type="dxa"/>
            <w:gridSpan w:val="4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งบแสดงผลการดำเนินงานทางการเงิน ณ วันที่ 30 กันยายน 2561</w:t>
            </w:r>
          </w:p>
        </w:tc>
      </w:tr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รายได้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140,153.61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132,502.18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7,651.43</w:t>
            </w:r>
          </w:p>
        </w:tc>
      </w:tr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ค่าใช้จ่าย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139,035.27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134,736.97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4,298.30</w:t>
            </w:r>
          </w:p>
        </w:tc>
      </w:tr>
      <w:tr w:rsidR="00503BE5" w:rsidRPr="00C81800" w:rsidTr="00E93367"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- รายได้สูง/(ต่ำ) กว่าค่าใช้จ่ายสุทธิ</w:t>
            </w:r>
          </w:p>
        </w:tc>
        <w:tc>
          <w:tcPr>
            <w:tcW w:w="2254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1,118.34</w:t>
            </w:r>
          </w:p>
        </w:tc>
        <w:tc>
          <w:tcPr>
            <w:tcW w:w="2830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(2,234.79)</w:t>
            </w:r>
          </w:p>
        </w:tc>
        <w:tc>
          <w:tcPr>
            <w:tcW w:w="2409" w:type="dxa"/>
          </w:tcPr>
          <w:p w:rsidR="00503BE5" w:rsidRPr="00C81800" w:rsidRDefault="00503BE5" w:rsidP="00FA7C2F">
            <w:pPr>
              <w:spacing w:line="340" w:lineRule="exact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81800">
              <w:rPr>
                <w:rFonts w:ascii="TH SarabunPSK" w:hAnsi="TH SarabunPSK" w:cs="TH SarabunPSK"/>
                <w:sz w:val="32"/>
                <w:szCs w:val="32"/>
                <w:cs/>
              </w:rPr>
              <w:t>3,353.13</w:t>
            </w:r>
          </w:p>
        </w:tc>
      </w:tr>
    </w:tbl>
    <w:p w:rsidR="00503BE5" w:rsidRPr="00D32799" w:rsidRDefault="00503BE5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03BE5" w:rsidRDefault="00096CA4" w:rsidP="00FA7C2F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14. </w:t>
      </w:r>
      <w:r w:rsidR="00503BE5" w:rsidRPr="00D3279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503BE5" w:rsidRPr="00D327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3BE5" w:rsidRPr="00D32799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มาตรการช่วยเหลือผู้ใช้น้ำประปาที่ได้รับผลกระทบจากสถานการณ์การระบาดของโรคติดเชื้อไวรัสโคโรนา</w:t>
      </w:r>
      <w:r w:rsidR="00503BE5" w:rsidRPr="00D32799">
        <w:rPr>
          <w:rFonts w:ascii="TH SarabunPSK" w:hAnsi="TH SarabunPSK" w:cs="TH SarabunPSK"/>
          <w:b/>
          <w:bCs/>
          <w:spacing w:val="-10"/>
          <w:sz w:val="32"/>
          <w:szCs w:val="32"/>
        </w:rPr>
        <w:t xml:space="preserve"> </w:t>
      </w:r>
    </w:p>
    <w:p w:rsidR="00503BE5" w:rsidRPr="00D32799" w:rsidRDefault="00503BE5" w:rsidP="00FA7C2F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799">
        <w:rPr>
          <w:rFonts w:ascii="TH SarabunPSK" w:hAnsi="TH SarabunPSK" w:cs="TH SarabunPSK"/>
          <w:b/>
          <w:bCs/>
          <w:spacing w:val="-10"/>
          <w:sz w:val="32"/>
          <w:szCs w:val="32"/>
        </w:rPr>
        <w:t>2019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 xml:space="preserve">  (</w:t>
      </w:r>
      <w:r w:rsidRPr="00D32799">
        <w:rPr>
          <w:rFonts w:ascii="TH SarabunPSK" w:hAnsi="TH SarabunPSK" w:cs="TH SarabunPSK"/>
          <w:b/>
          <w:bCs/>
          <w:sz w:val="32"/>
          <w:szCs w:val="32"/>
        </w:rPr>
        <w:t xml:space="preserve">COVID – 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19) เพิ่มเติม</w:t>
      </w:r>
    </w:p>
    <w:p w:rsidR="00503BE5" w:rsidRDefault="00503BE5" w:rsidP="00FA7C2F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คณะรัฐมนตรีมีมติรับทราบตามที่กระทรวงมหาดไทยเสนอ  </w:t>
      </w:r>
      <w:r w:rsidRPr="00D32799">
        <w:rPr>
          <w:rFonts w:ascii="TH SarabunPSK" w:hAnsi="TH SarabunPSK" w:cs="TH SarabunPSK"/>
          <w:spacing w:val="-8"/>
          <w:sz w:val="32"/>
          <w:szCs w:val="32"/>
          <w:cs/>
        </w:rPr>
        <w:t>มาตรการช่วยเหลือประชาชนผู้ใช้</w:t>
      </w:r>
    </w:p>
    <w:p w:rsidR="00503BE5" w:rsidRDefault="00503BE5" w:rsidP="00FA7C2F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pacing w:val="-8"/>
          <w:sz w:val="32"/>
          <w:szCs w:val="32"/>
          <w:cs/>
        </w:rPr>
        <w:t>น้ำประปา</w:t>
      </w:r>
      <w:r w:rsidRPr="00D32799">
        <w:rPr>
          <w:rFonts w:ascii="TH SarabunPSK" w:hAnsi="TH SarabunPSK" w:cs="TH SarabunPSK"/>
          <w:sz w:val="32"/>
          <w:szCs w:val="32"/>
          <w:cs/>
        </w:rPr>
        <w:t>ที่ได้รับผลกระทบจากการระบาดของโรคติดเชื้อไวรัสโคโรนา 2019 (COVID-19) เพื่อการประปานครหลวง</w:t>
      </w:r>
    </w:p>
    <w:p w:rsidR="00503BE5" w:rsidRPr="00D32799" w:rsidRDefault="00503BE5" w:rsidP="00FA7C2F">
      <w:pPr>
        <w:tabs>
          <w:tab w:val="left" w:pos="567"/>
        </w:tabs>
        <w:spacing w:line="340" w:lineRule="exact"/>
        <w:ind w:left="567" w:hanging="567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>และการประปาส่วนภูมิภาค จะได้ดำเนินการในส่วนที่เกี่ยวข้องต่อไป ดังนี้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261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1. 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มาตรการของการประปานครหลวง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รายละเอียด ดังนี้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261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มาตรการเดิม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(ตามมติคณะรัฐมนตรี เมื่อวันที่ 17 มีนาคม 2563)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261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>มาตรการที่ 1 ขยายระยะเวลาการชำระค่าน้ำประปา สำหรับผู้ใช้น้ำที่จดทะเบียน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ประกอบธุรกิจโรงแรมและกิจการให้เช่าพักอาศัย โดยไม่คิดดอกเบี้ย สามารถผ่อนชำระได้ไม่เกิน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เดือน ของแต่ละรอบใบแจ้งค่าน้ำประปาสำหรับรอบการใช้น้ำเดือนเมษายน -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261"/>
          <w:tab w:val="left" w:pos="382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มาตรการเพิ่มเติม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(2.1)</w:t>
      </w:r>
      <w:r w:rsidRPr="00D32799">
        <w:rPr>
          <w:rFonts w:ascii="TH SarabunPSK" w:hAnsi="TH SarabunPSK" w:cs="TH SarabunPSK"/>
          <w:sz w:val="32"/>
          <w:szCs w:val="32"/>
          <w:cs/>
        </w:rPr>
        <w:tab/>
        <w:t xml:space="preserve">มาตรการที่ 2 ลดค่าน้ำประปาให้กับผู้ใช้น้ำทุกประเภท เริ่มตั้งแต่รอบการใช้น้ำเดือนเมษายน - มิถุนายน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 w:rsidR="0024291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(ใบแจ้งค่าน้ำประปาเดือนพฤษภาคม - 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D32799">
        <w:rPr>
          <w:rFonts w:ascii="TH SarabunPSK" w:hAnsi="TH SarabunPSK" w:cs="TH SarabunPSK"/>
          <w:sz w:val="32"/>
          <w:szCs w:val="32"/>
          <w:cs/>
        </w:rPr>
        <w:t>) รายละเอียด ดังนี้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2"/>
          <w:sz w:val="32"/>
          <w:szCs w:val="32"/>
          <w:cs/>
        </w:rPr>
        <w:t>กรณีที่ 1 ผู้ใช้น้ำที่ใช้น้ำน้อยกว่าหรือเท่ากับ 10 ลูกบาศก์เมตร ยกเว้นการจัดเก็บ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ค่าน้ำประปา ค่าบริการรายเดือน และค่าน้ำดิบ 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2"/>
          <w:sz w:val="32"/>
          <w:szCs w:val="32"/>
          <w:cs/>
        </w:rPr>
        <w:t xml:space="preserve">กรณีที่ 2 ผู้ใช้น้ำที่ใช้น้ำมากกว่า 10 ลบ.ม. ยกเว้นค่าน้ำประปาสำหรับน้ำ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10 </w:t>
      </w:r>
      <w:r w:rsidRPr="00D32799">
        <w:rPr>
          <w:rFonts w:ascii="TH SarabunPSK" w:hAnsi="TH SarabunPSK" w:cs="TH SarabunPSK"/>
          <w:spacing w:val="-2"/>
          <w:sz w:val="32"/>
          <w:szCs w:val="32"/>
          <w:cs/>
        </w:rPr>
        <w:t>ลูกบาศก์เมตร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แรก และส่วนที่ใช้เกิน 10 </w:t>
      </w:r>
      <w:r w:rsidRPr="00D32799">
        <w:rPr>
          <w:rFonts w:ascii="TH SarabunPSK" w:hAnsi="TH SarabunPSK" w:cs="TH SarabunPSK"/>
          <w:spacing w:val="-2"/>
          <w:sz w:val="32"/>
          <w:szCs w:val="32"/>
          <w:cs/>
        </w:rPr>
        <w:t xml:space="preserve">ลูกบาศก์เมตร </w:t>
      </w:r>
      <w:r w:rsidRPr="00D32799">
        <w:rPr>
          <w:rFonts w:ascii="TH SarabunPSK" w:hAnsi="TH SarabunPSK" w:cs="TH SarabunPSK"/>
          <w:sz w:val="32"/>
          <w:szCs w:val="32"/>
          <w:cs/>
        </w:rPr>
        <w:t>ลดค่าน้ำในอัตราร้อยละ 20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(2.2)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>มาตรการที่ 3 คืนเงินประกันการใช้น้ำให้กับผู้ใช้น้ำประเภทที่ 1 ที่พักอาศัย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และประเภทที่ 2 ธุรกิจ ราชการ รัฐวิสาหกิจ อุตสาหกรรม และอื่น ๆ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(2.3)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2"/>
          <w:sz w:val="32"/>
          <w:szCs w:val="32"/>
          <w:cs/>
        </w:rPr>
        <w:t>มาตรการที่ 4 ยกเว้นค่าธรรมเนียมในการชำระค่าน้ำประปา เมื่อชำระผ่าน</w:t>
      </w:r>
      <w:r w:rsidRPr="00D32799">
        <w:rPr>
          <w:rFonts w:ascii="TH SarabunPSK" w:hAnsi="TH SarabunPSK" w:cs="TH SarabunPSK"/>
          <w:sz w:val="32"/>
          <w:szCs w:val="32"/>
          <w:cs/>
        </w:rPr>
        <w:t>เคาน์เตอร์เซอร์วิส</w:t>
      </w:r>
      <w:r w:rsidRPr="00D32799">
        <w:rPr>
          <w:rFonts w:ascii="TH SarabunPSK" w:hAnsi="TH SarabunPSK" w:cs="TH SarabunPSK"/>
          <w:sz w:val="32"/>
          <w:szCs w:val="32"/>
        </w:rPr>
        <w:t xml:space="preserve">, </w:t>
      </w:r>
      <w:r w:rsidRPr="00D32799">
        <w:rPr>
          <w:rFonts w:ascii="TH SarabunPSK" w:hAnsi="TH SarabunPSK" w:cs="TH SarabunPSK"/>
          <w:sz w:val="32"/>
          <w:szCs w:val="32"/>
          <w:cs/>
        </w:rPr>
        <w:t>7-11</w:t>
      </w:r>
      <w:r w:rsidRPr="00D32799">
        <w:rPr>
          <w:rFonts w:ascii="TH SarabunPSK" w:hAnsi="TH SarabunPSK" w:cs="TH SarabunPSK"/>
          <w:sz w:val="32"/>
          <w:szCs w:val="32"/>
        </w:rPr>
        <w:t xml:space="preserve">, </w:t>
      </w:r>
      <w:r w:rsidRPr="00D32799">
        <w:rPr>
          <w:rFonts w:ascii="TH SarabunPSK" w:hAnsi="TH SarabunPSK" w:cs="TH SarabunPSK"/>
          <w:sz w:val="32"/>
          <w:szCs w:val="32"/>
          <w:cs/>
        </w:rPr>
        <w:t>เทสโก้ โลตัส, บิ๊กซี</w:t>
      </w:r>
      <w:r w:rsidRPr="00D32799">
        <w:rPr>
          <w:rFonts w:ascii="TH SarabunPSK" w:hAnsi="TH SarabunPSK" w:cs="TH SarabunPSK"/>
          <w:sz w:val="32"/>
          <w:szCs w:val="32"/>
        </w:rPr>
        <w:t xml:space="preserve">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และ </w:t>
      </w:r>
      <w:proofErr w:type="spellStart"/>
      <w:r w:rsidRPr="00D32799">
        <w:rPr>
          <w:rFonts w:ascii="TH SarabunPSK" w:hAnsi="TH SarabunPSK" w:cs="TH SarabunPSK"/>
          <w:sz w:val="32"/>
          <w:szCs w:val="32"/>
        </w:rPr>
        <w:t>CenPay</w:t>
      </w:r>
      <w:proofErr w:type="spellEnd"/>
      <w:r w:rsidRPr="00D32799">
        <w:rPr>
          <w:rFonts w:ascii="TH SarabunPSK" w:hAnsi="TH SarabunPSK" w:cs="TH SarabunPSK"/>
          <w:sz w:val="32"/>
          <w:szCs w:val="32"/>
        </w:rPr>
        <w:t xml:space="preserve">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เป็นระยะเวลา 3 เดือน ตั้งแต่วันที่ 17 เมษายน 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30 มิถุนายน 2563 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(2.4)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>มาตรการที่ 5 ยกเว้นการตัดน้ำประปาทั้งชั่วคราวและถาวร (งดผูกลวด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และถอดมาตรวัดน้ำ) เป็นระยะเวลา 6 เดือน ตั้งแต่วันที่ 23 มีนาคม </w:t>
      </w:r>
      <w:r w:rsidRPr="00D32799">
        <w:rPr>
          <w:rFonts w:ascii="TH SarabunPSK" w:hAnsi="TH SarabunPSK" w:cs="TH SarabunPSK"/>
          <w:sz w:val="32"/>
          <w:szCs w:val="32"/>
        </w:rPr>
        <w:t xml:space="preserve">– </w:t>
      </w:r>
      <w:r w:rsidRPr="00D32799">
        <w:rPr>
          <w:rFonts w:ascii="TH SarabunPSK" w:hAnsi="TH SarabunPSK" w:cs="TH SarabunPSK"/>
          <w:sz w:val="32"/>
          <w:szCs w:val="32"/>
          <w:cs/>
        </w:rPr>
        <w:t>30 กันยายน 2563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มาตรการของการประปาส่วนภูมิภาค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รายละเอียด ดังนี้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(1)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มาตรการเดิม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(ตามมติคณะรัฐมนตรี เมื่อวันที่ 17 มีนาคม 2563)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(1.1)</w:t>
      </w:r>
      <w:r w:rsidRPr="00D32799">
        <w:rPr>
          <w:rFonts w:ascii="TH SarabunPSK" w:hAnsi="TH SarabunPSK" w:cs="TH SarabunPSK"/>
          <w:sz w:val="32"/>
          <w:szCs w:val="32"/>
          <w:cs/>
        </w:rPr>
        <w:tab/>
        <w:t xml:space="preserve">มาตรการที่ 1 ขยายระยะเวลาการชำระค่าน้ำประปา สำหรับผู้ใช้น้ำที่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จดทะเบียนประกอบธุรกิจโรงแรมและกิจการให้เช่าพักอาศัย โดยไม่คิดดอกเบี้ย สามารถผ่อนชำระได้ไม่เกิน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6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เดือน ของแต่ละรอบใบแจ้งค่าน้ำประปา รอบการใช้น้ำเดือนเมษายน - พฤษภาคม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799">
        <w:rPr>
          <w:rFonts w:ascii="TH SarabunPSK" w:hAnsi="TH SarabunPSK" w:cs="TH SarabunPSK"/>
          <w:sz w:val="32"/>
          <w:szCs w:val="32"/>
          <w:cs/>
        </w:rPr>
        <w:t>(สำหรับใบแจ้งค่าน้ำประจำเดือนพฤษภาคม - มิถุนายน 2563)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(1.2)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>มาตรการที่ 2 คืนเงินประกันการใช้น้ำให้กับผู้ใช้น้ำประเภทที่ 1 ที่อยู่อาศัย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>(2)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ab/>
        <w:t>มาตรการเพิ่มเติม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(2.1)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>มาตรการที่ 3 ลดค่าน้ำประปาให้กับผู้ใช้น้ำทุกประเภท ในอัตราร้อยละ 20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799">
        <w:rPr>
          <w:rFonts w:ascii="TH SarabunPSK" w:hAnsi="TH SarabunPSK" w:cs="TH SarabunPSK"/>
          <w:spacing w:val="-8"/>
          <w:sz w:val="32"/>
          <w:szCs w:val="32"/>
          <w:cs/>
        </w:rPr>
        <w:t>ยกเว้นผู้ใช้น้ำส่วนราชการและรัฐวิสาหกิจ ลดค่าน้ำประปาในอัตราร้อยละ 3 (ไม่รวมค่าบริการรายเดือน) เริ่มตั้งแต่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รอบการใช้น้ำเดือนเมษายน </w:t>
      </w:r>
      <w:r w:rsidRPr="00D32799">
        <w:rPr>
          <w:rFonts w:ascii="TH SarabunPSK" w:hAnsi="TH SarabunPSK" w:cs="TH SarabunPSK"/>
          <w:sz w:val="32"/>
          <w:szCs w:val="32"/>
        </w:rPr>
        <w:t xml:space="preserve">-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มิถุนายน </w:t>
      </w:r>
      <w:r>
        <w:rPr>
          <w:rFonts w:ascii="TH SarabunPSK" w:hAnsi="TH SarabunPSK" w:cs="TH SarabunPSK"/>
          <w:sz w:val="32"/>
          <w:szCs w:val="32"/>
          <w:cs/>
        </w:rPr>
        <w:t>2563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(ใบแจ้งค่าน้ำประปาเดือนพฤษภาคม </w:t>
      </w:r>
      <w:r w:rsidRPr="00D32799">
        <w:rPr>
          <w:rFonts w:ascii="TH SarabunPSK" w:hAnsi="TH SarabunPSK" w:cs="TH SarabunPSK"/>
          <w:sz w:val="32"/>
          <w:szCs w:val="32"/>
        </w:rPr>
        <w:t xml:space="preserve">- 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กรกฎาคม </w:t>
      </w:r>
      <w:r>
        <w:rPr>
          <w:rFonts w:ascii="TH SarabunPSK" w:hAnsi="TH SarabunPSK" w:cs="TH SarabunPSK" w:hint="cs"/>
          <w:sz w:val="32"/>
          <w:szCs w:val="32"/>
          <w:cs/>
        </w:rPr>
        <w:t>2563</w:t>
      </w:r>
      <w:r w:rsidRPr="00D32799">
        <w:rPr>
          <w:rFonts w:ascii="TH SarabunPSK" w:hAnsi="TH SarabunPSK" w:cs="TH SarabunPSK"/>
          <w:sz w:val="32"/>
          <w:szCs w:val="32"/>
          <w:cs/>
        </w:rPr>
        <w:t>)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(2.2)</w:t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>มาตรการที่ 4 ยกเว้นค่าธรรมเนียมในการชำระค่าน้ำประปา เป็นระยะเวลา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32799">
        <w:rPr>
          <w:rFonts w:ascii="TH SarabunPSK" w:hAnsi="TH SarabunPSK" w:cs="TH SarabunPSK"/>
          <w:spacing w:val="-12"/>
          <w:sz w:val="32"/>
          <w:szCs w:val="32"/>
          <w:cs/>
        </w:rPr>
        <w:t>3 เดือน เมื่อชำระผ่านเคาน์เตอร์เซอร์วิส และ 7-11 ตั้งแต่วันที่ 17 เมษายน -</w:t>
      </w:r>
      <w:r w:rsidRPr="00D32799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D32799">
        <w:rPr>
          <w:rFonts w:ascii="TH SarabunPSK" w:hAnsi="TH SarabunPSK" w:cs="TH SarabunPSK"/>
          <w:spacing w:val="-12"/>
          <w:sz w:val="32"/>
          <w:szCs w:val="32"/>
          <w:cs/>
        </w:rPr>
        <w:t>30 มิถุนายน 2563 และที่เทสโก้ โลตัส</w:t>
      </w:r>
      <w:r w:rsidRPr="00D32799">
        <w:rPr>
          <w:rFonts w:ascii="TH SarabunPSK" w:hAnsi="TH SarabunPSK" w:cs="TH SarabunPSK"/>
          <w:sz w:val="32"/>
          <w:szCs w:val="32"/>
          <w:cs/>
        </w:rPr>
        <w:t xml:space="preserve"> และบิ๊กซี ตั้งแต่วันที่ 1 พฤษภาคม - วันที่  30 มิถุนายน 2563  </w:t>
      </w:r>
    </w:p>
    <w:p w:rsidR="00503BE5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(2.3)</w:t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มาตรการที่ 5 ขยายเวลารับชำระผ่านตัวแทนรับชำระค่าน้ำประปาจาก</w:t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>ภายใน 10 วัน</w:t>
      </w:r>
      <w:r w:rsidRPr="00D327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>เป็น ภายใน 20 วัน</w:t>
      </w:r>
      <w:r w:rsidRPr="00D32799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 xml:space="preserve">เป็นระยะเวลา 3 เดือน (ใบแจ้งค่าน้ำประจำเดือนเมษายน </w:t>
      </w:r>
      <w:r w:rsidRPr="00D32799">
        <w:rPr>
          <w:rFonts w:ascii="TH SarabunPSK" w:hAnsi="TH SarabunPSK" w:cs="TH SarabunPSK"/>
          <w:spacing w:val="-6"/>
          <w:sz w:val="32"/>
          <w:szCs w:val="32"/>
        </w:rPr>
        <w:t xml:space="preserve">– </w:t>
      </w:r>
      <w:r w:rsidRPr="00D32799">
        <w:rPr>
          <w:rFonts w:ascii="TH SarabunPSK" w:hAnsi="TH SarabunPSK" w:cs="TH SarabunPSK"/>
          <w:spacing w:val="-6"/>
          <w:sz w:val="32"/>
          <w:szCs w:val="32"/>
          <w:cs/>
        </w:rPr>
        <w:t>มิถุนายน 2563)</w:t>
      </w:r>
    </w:p>
    <w:p w:rsidR="00EC4BFC" w:rsidRDefault="00EC4BFC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/>
          <w:spacing w:val="-6"/>
          <w:sz w:val="32"/>
          <w:szCs w:val="32"/>
        </w:rPr>
        <w:tab/>
      </w:r>
      <w:r w:rsidR="0024291F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กระทรวงมหาดไทย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เสนอว่า </w:t>
      </w:r>
    </w:p>
    <w:p w:rsidR="00EC4BFC" w:rsidRPr="000249EE" w:rsidRDefault="00EC4BFC" w:rsidP="00EC4BFC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835"/>
          <w:tab w:val="left" w:pos="3062"/>
          <w:tab w:val="left" w:pos="3828"/>
        </w:tabs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Pr="000249EE">
        <w:rPr>
          <w:rFonts w:ascii="TH SarabunPSK" w:hAnsi="TH SarabunPSK" w:cs="TH SarabunPSK" w:hint="cs"/>
          <w:sz w:val="32"/>
          <w:szCs w:val="32"/>
          <w:cs/>
        </w:rPr>
        <w:tab/>
      </w:r>
      <w:r w:rsidRPr="000249EE">
        <w:rPr>
          <w:rFonts w:ascii="TH SarabunPSK" w:hAnsi="TH SarabunPSK" w:cs="TH SarabunPSK" w:hint="cs"/>
          <w:spacing w:val="-8"/>
          <w:sz w:val="32"/>
          <w:szCs w:val="32"/>
          <w:cs/>
        </w:rPr>
        <w:t>เนื่องจากปัจจุบันสถานการณ์</w:t>
      </w:r>
      <w:r w:rsidRPr="000249EE">
        <w:rPr>
          <w:rFonts w:ascii="TH SarabunPSK" w:hAnsi="TH SarabunPSK" w:cs="TH SarabunPSK"/>
          <w:sz w:val="32"/>
          <w:szCs w:val="32"/>
          <w:cs/>
        </w:rPr>
        <w:t>การระบาดโรคติดเชื้อไวรัส</w:t>
      </w:r>
      <w:r w:rsidRPr="000249E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249EE">
        <w:rPr>
          <w:rFonts w:ascii="TH SarabunPSK" w:hAnsi="TH SarabunPSK" w:cs="TH SarabunPSK"/>
          <w:spacing w:val="-6"/>
          <w:sz w:val="32"/>
          <w:szCs w:val="32"/>
          <w:cs/>
        </w:rPr>
        <w:t xml:space="preserve">โคโรนา </w:t>
      </w:r>
      <w:r w:rsidRPr="000249EE">
        <w:rPr>
          <w:rFonts w:ascii="TH SarabunPSK" w:hAnsi="TH SarabunPSK" w:cs="TH SarabunPSK"/>
          <w:spacing w:val="-6"/>
          <w:sz w:val="32"/>
          <w:szCs w:val="32"/>
        </w:rPr>
        <w:t>2019</w:t>
      </w:r>
      <w:r w:rsidRPr="000249EE">
        <w:rPr>
          <w:rFonts w:ascii="TH SarabunPSK" w:hAnsi="TH SarabunPSK" w:cs="TH SarabunPSK"/>
          <w:spacing w:val="-6"/>
          <w:sz w:val="32"/>
          <w:szCs w:val="32"/>
          <w:cs/>
        </w:rPr>
        <w:t xml:space="preserve"> (</w:t>
      </w:r>
      <w:r w:rsidRPr="000249EE">
        <w:rPr>
          <w:rFonts w:ascii="TH SarabunPSK" w:hAnsi="TH SarabunPSK" w:cs="TH SarabunPSK"/>
          <w:spacing w:val="-6"/>
          <w:sz w:val="32"/>
          <w:szCs w:val="32"/>
        </w:rPr>
        <w:t xml:space="preserve">COVID - </w:t>
      </w:r>
      <w:r w:rsidRPr="000249EE">
        <w:rPr>
          <w:rFonts w:ascii="TH SarabunPSK" w:hAnsi="TH SarabunPSK" w:cs="TH SarabunPSK"/>
          <w:spacing w:val="-6"/>
          <w:sz w:val="32"/>
          <w:szCs w:val="32"/>
          <w:cs/>
        </w:rPr>
        <w:t>19)</w:t>
      </w:r>
      <w:r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Pr="000249EE">
        <w:rPr>
          <w:rFonts w:ascii="TH SarabunPSK" w:hAnsi="TH SarabunPSK" w:cs="TH SarabunPSK" w:hint="cs"/>
          <w:spacing w:val="-8"/>
          <w:sz w:val="32"/>
          <w:szCs w:val="32"/>
          <w:cs/>
        </w:rPr>
        <w:t>ได้ส่งผลกระทบโดยตรงต่อชีวิตความเป็นอยู่ของประชาชน</w:t>
      </w:r>
      <w:r w:rsidRPr="000249EE">
        <w:rPr>
          <w:rFonts w:ascii="TH SarabunPSK" w:hAnsi="TH SarabunPSK" w:cs="TH SarabunPSK" w:hint="cs"/>
          <w:sz w:val="32"/>
          <w:szCs w:val="32"/>
          <w:cs/>
        </w:rPr>
        <w:t xml:space="preserve"> ยังส่งผลกระทบทางด้านเศรษฐกิจอย่างกว้างขวาง </w:t>
      </w:r>
      <w:r w:rsidRPr="000249EE">
        <w:rPr>
          <w:rFonts w:ascii="TH SarabunPSK" w:hAnsi="TH SarabunPSK" w:cs="TH SarabunPSK"/>
          <w:sz w:val="32"/>
          <w:szCs w:val="32"/>
          <w:cs/>
        </w:rPr>
        <w:t>ประชาชนจำนวนมากย้ายถิ่นฐานกลับไปยังภูมิลำเนา รวมถึง</w:t>
      </w:r>
      <w:r w:rsidRPr="000249EE">
        <w:rPr>
          <w:rFonts w:ascii="TH SarabunPSK" w:hAnsi="TH SarabunPSK" w:cs="TH SarabunPSK" w:hint="cs"/>
          <w:spacing w:val="-2"/>
          <w:sz w:val="32"/>
          <w:szCs w:val="32"/>
          <w:cs/>
        </w:rPr>
        <w:t>การส่งเสริ</w:t>
      </w:r>
      <w:r w:rsidRPr="000249EE">
        <w:rPr>
          <w:rFonts w:ascii="TH SarabunPSK" w:hAnsi="TH SarabunPSK" w:cs="TH SarabunPSK"/>
          <w:spacing w:val="-2"/>
          <w:sz w:val="32"/>
          <w:szCs w:val="32"/>
          <w:cs/>
        </w:rPr>
        <w:t>มม</w:t>
      </w:r>
      <w:r w:rsidRPr="000249EE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าตรการให้ข้าราชการ พนักงานบริษัทต่าง ๆ </w:t>
      </w:r>
      <w:r w:rsidRPr="000249EE">
        <w:rPr>
          <w:rFonts w:ascii="TH SarabunPSK" w:hAnsi="TH SarabunPSK" w:cs="TH SarabunPSK"/>
          <w:spacing w:val="-2"/>
          <w:sz w:val="32"/>
          <w:szCs w:val="32"/>
          <w:cs/>
        </w:rPr>
        <w:t>ทำงานภายในที่พักอาศัย (</w:t>
      </w:r>
      <w:r w:rsidRPr="000249EE">
        <w:rPr>
          <w:rFonts w:ascii="TH SarabunPSK" w:hAnsi="TH SarabunPSK" w:cs="TH SarabunPSK"/>
          <w:spacing w:val="-2"/>
          <w:sz w:val="32"/>
          <w:szCs w:val="32"/>
        </w:rPr>
        <w:t xml:space="preserve">Work From Home) </w:t>
      </w:r>
      <w:r w:rsidRPr="000249EE">
        <w:rPr>
          <w:rFonts w:ascii="TH SarabunPSK" w:hAnsi="TH SarabunPSK" w:cs="TH SarabunPSK"/>
          <w:spacing w:val="-2"/>
          <w:sz w:val="32"/>
          <w:szCs w:val="32"/>
          <w:cs/>
        </w:rPr>
        <w:t>ทำให้</w:t>
      </w:r>
      <w:r w:rsidRPr="000249EE">
        <w:rPr>
          <w:rFonts w:ascii="TH SarabunPSK" w:hAnsi="TH SarabunPSK" w:cs="TH SarabunPSK"/>
          <w:spacing w:val="-4"/>
          <w:sz w:val="32"/>
          <w:szCs w:val="32"/>
          <w:cs/>
        </w:rPr>
        <w:t>การใช้</w:t>
      </w:r>
      <w:r w:rsidRPr="000249EE">
        <w:rPr>
          <w:rFonts w:ascii="TH SarabunPSK" w:hAnsi="TH SarabunPSK" w:cs="TH SarabunPSK" w:hint="cs"/>
          <w:spacing w:val="-4"/>
          <w:sz w:val="32"/>
          <w:szCs w:val="32"/>
          <w:cs/>
        </w:rPr>
        <w:t>น้ำประปา</w:t>
      </w:r>
      <w:r w:rsidRPr="000249EE">
        <w:rPr>
          <w:rFonts w:ascii="TH SarabunPSK" w:hAnsi="TH SarabunPSK" w:cs="TH SarabunPSK"/>
          <w:spacing w:val="-4"/>
          <w:sz w:val="32"/>
          <w:szCs w:val="32"/>
          <w:cs/>
        </w:rPr>
        <w:t>ประเภทบ้านอยู่อาศัยเพิ่มขึ้น</w:t>
      </w:r>
      <w:r w:rsidRPr="000249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ดังนั้น เพื่อเป็นการช่วยเหลือและบรรเทาผลกระทบจากสถานการณ์</w:t>
      </w:r>
      <w:r w:rsidRPr="000249EE">
        <w:rPr>
          <w:rFonts w:ascii="TH SarabunPSK" w:hAnsi="TH SarabunPSK" w:cs="TH SarabunPSK" w:hint="cs"/>
          <w:sz w:val="32"/>
          <w:szCs w:val="32"/>
          <w:cs/>
        </w:rPr>
        <w:t>การแพร่ระบาด</w:t>
      </w:r>
      <w:r w:rsidRPr="000249EE">
        <w:rPr>
          <w:rFonts w:ascii="TH SarabunPSK" w:hAnsi="TH SarabunPSK" w:cs="TH SarabunPSK"/>
          <w:sz w:val="32"/>
          <w:szCs w:val="32"/>
          <w:cs/>
        </w:rPr>
        <w:t xml:space="preserve">โรคติดเชื้อไวรัสโคโรนา </w:t>
      </w:r>
      <w:r w:rsidRPr="000249EE">
        <w:rPr>
          <w:rFonts w:ascii="TH SarabunPSK" w:hAnsi="TH SarabunPSK" w:cs="TH SarabunPSK"/>
          <w:sz w:val="32"/>
          <w:szCs w:val="32"/>
        </w:rPr>
        <w:t>2019</w:t>
      </w:r>
      <w:r w:rsidRPr="000249EE">
        <w:rPr>
          <w:rFonts w:ascii="TH SarabunPSK" w:hAnsi="TH SarabunPSK" w:cs="TH SarabunPSK"/>
          <w:sz w:val="32"/>
          <w:szCs w:val="32"/>
          <w:cs/>
        </w:rPr>
        <w:t xml:space="preserve"> (</w:t>
      </w:r>
      <w:r w:rsidRPr="000249EE">
        <w:rPr>
          <w:rFonts w:ascii="TH SarabunPSK" w:hAnsi="TH SarabunPSK" w:cs="TH SarabunPSK"/>
          <w:sz w:val="32"/>
          <w:szCs w:val="32"/>
        </w:rPr>
        <w:t xml:space="preserve">COVID - </w:t>
      </w:r>
      <w:r w:rsidRPr="000249EE">
        <w:rPr>
          <w:rFonts w:ascii="TH SarabunPSK" w:hAnsi="TH SarabunPSK" w:cs="TH SarabunPSK"/>
          <w:sz w:val="32"/>
          <w:szCs w:val="32"/>
          <w:cs/>
        </w:rPr>
        <w:t xml:space="preserve">19) </w:t>
      </w:r>
      <w:r w:rsidRPr="000249EE">
        <w:rPr>
          <w:rFonts w:ascii="TH SarabunPSK" w:hAnsi="TH SarabunPSK" w:cs="TH SarabunPSK" w:hint="cs"/>
          <w:sz w:val="32"/>
          <w:szCs w:val="32"/>
          <w:cs/>
        </w:rPr>
        <w:t>และบรรเทา</w:t>
      </w:r>
      <w:r w:rsidRPr="000249EE">
        <w:rPr>
          <w:rFonts w:ascii="TH SarabunPSK" w:hAnsi="TH SarabunPSK" w:cs="TH SarabunPSK"/>
          <w:sz w:val="32"/>
          <w:szCs w:val="32"/>
          <w:cs/>
        </w:rPr>
        <w:t>ความเดือดร้อนของประชาชนในการ</w:t>
      </w:r>
      <w:r w:rsidRPr="000249EE">
        <w:rPr>
          <w:rFonts w:ascii="TH SarabunPSK" w:hAnsi="TH SarabunPSK" w:cs="TH SarabunPSK"/>
          <w:spacing w:val="-4"/>
          <w:sz w:val="32"/>
          <w:szCs w:val="32"/>
          <w:cs/>
        </w:rPr>
        <w:t>ลดภาระค่าใช้จ่ายด้านสาธารณูปโภคพื้นฐาน</w:t>
      </w:r>
      <w:r w:rsidRPr="000249EE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249EE">
        <w:rPr>
          <w:rFonts w:ascii="TH SarabunPSK" w:hAnsi="TH SarabunPSK" w:cs="TH SarabunPSK"/>
          <w:spacing w:val="-4"/>
          <w:sz w:val="32"/>
          <w:szCs w:val="32"/>
          <w:cs/>
        </w:rPr>
        <w:t>กระทรวงมหาดไทยจึงได้มีข้อเสนอมาตรการช่วยเหลือผู้ใช้</w:t>
      </w:r>
      <w:r w:rsidRPr="000249EE">
        <w:rPr>
          <w:rFonts w:ascii="TH SarabunPSK" w:hAnsi="TH SarabunPSK" w:cs="TH SarabunPSK" w:hint="cs"/>
          <w:spacing w:val="-4"/>
          <w:sz w:val="32"/>
          <w:szCs w:val="32"/>
          <w:cs/>
        </w:rPr>
        <w:t>น้ำประปา</w:t>
      </w:r>
      <w:r w:rsidRPr="000249EE">
        <w:rPr>
          <w:rFonts w:ascii="TH SarabunPSK" w:hAnsi="TH SarabunPSK" w:cs="TH SarabunPSK"/>
          <w:sz w:val="32"/>
          <w:szCs w:val="32"/>
          <w:cs/>
        </w:rPr>
        <w:t>ที่ได้รับผลกระทบจากสถานการณ์การระบาดของโรคติดเชื้อไวรัสโคโรนา 2019  (</w:t>
      </w:r>
      <w:r w:rsidRPr="000249EE">
        <w:rPr>
          <w:rFonts w:ascii="TH SarabunPSK" w:hAnsi="TH SarabunPSK" w:cs="TH SarabunPSK"/>
          <w:sz w:val="32"/>
          <w:szCs w:val="32"/>
        </w:rPr>
        <w:t xml:space="preserve">COVID - </w:t>
      </w:r>
      <w:r w:rsidRPr="000249EE">
        <w:rPr>
          <w:rFonts w:ascii="TH SarabunPSK" w:hAnsi="TH SarabunPSK" w:cs="TH SarabunPSK"/>
          <w:sz w:val="32"/>
          <w:szCs w:val="32"/>
          <w:cs/>
        </w:rPr>
        <w:t>19) เพิ่มเติม</w:t>
      </w:r>
    </w:p>
    <w:p w:rsidR="00503BE5" w:rsidRPr="00D32799" w:rsidRDefault="00503BE5" w:rsidP="00FA7C2F">
      <w:pPr>
        <w:tabs>
          <w:tab w:val="left" w:pos="1418"/>
          <w:tab w:val="left" w:pos="1701"/>
          <w:tab w:val="left" w:pos="2127"/>
          <w:tab w:val="left" w:pos="2438"/>
          <w:tab w:val="left" w:pos="2552"/>
          <w:tab w:val="left" w:pos="2977"/>
        </w:tabs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32799">
        <w:rPr>
          <w:rFonts w:ascii="TH SarabunPSK" w:hAnsi="TH SarabunPSK" w:cs="TH SarabunPSK"/>
          <w:sz w:val="32"/>
          <w:szCs w:val="32"/>
          <w:cs/>
        </w:rPr>
        <w:tab/>
      </w:r>
      <w:r w:rsidRPr="00D32799">
        <w:rPr>
          <w:rFonts w:ascii="TH SarabunPSK" w:hAnsi="TH SarabunPSK" w:cs="TH SarabunPSK"/>
          <w:sz w:val="32"/>
          <w:szCs w:val="32"/>
          <w:cs/>
        </w:rPr>
        <w:tab/>
        <w:t>การดำเนิน</w:t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>มาตรการดังกล่าวจะเป็นการช่วยเหลือและบรรเทาความเดือดร้อนให้กับประชาชนผู้ใช้น้ำประปา เป็นวงเงิน</w:t>
      </w:r>
      <w:r w:rsidRPr="00D327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ประมาณ </w:t>
      </w:r>
      <w:r w:rsidRPr="00D3279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D32799">
        <w:rPr>
          <w:rFonts w:ascii="TH SarabunPSK" w:hAnsi="TH SarabunPSK" w:cs="TH SarabunPSK"/>
          <w:b/>
          <w:bCs/>
          <w:sz w:val="32"/>
          <w:szCs w:val="32"/>
          <w:cs/>
        </w:rPr>
        <w:t xml:space="preserve">,077 </w:t>
      </w:r>
      <w:r w:rsidRPr="00D3279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ล้านบาท</w:t>
      </w:r>
      <w:r w:rsidRPr="00D32799">
        <w:rPr>
          <w:rFonts w:ascii="TH SarabunPSK" w:hAnsi="TH SarabunPSK" w:cs="TH SarabunPSK"/>
          <w:spacing w:val="-4"/>
          <w:sz w:val="32"/>
          <w:szCs w:val="32"/>
          <w:cs/>
        </w:rPr>
        <w:t xml:space="preserve"> ดังนี้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985"/>
        <w:gridCol w:w="2675"/>
        <w:gridCol w:w="2676"/>
      </w:tblGrid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มาตรการ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ระยะเวลา</w:t>
            </w: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ผลประโยชน์ที่จะเกิดขึ้น</w:t>
            </w:r>
          </w:p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กับประชาชน 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จำนวนประชาชน</w:t>
            </w:r>
          </w:p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ที่ได้รับประโยชน์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E862A8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1</w:t>
            </w:r>
            <w:r w:rsidR="00503BE5"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. </w:t>
            </w:r>
            <w:r w:rsidR="00503BE5" w:rsidRPr="00E862A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ลดค่าน้ำประปา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E862A8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03BE5"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</w:p>
          <w:p w:rsidR="00503BE5" w:rsidRPr="00E862A8" w:rsidRDefault="00503BE5" w:rsidP="00E862A8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(เดือนเมษายน – มิถุนายน </w:t>
            </w:r>
            <w:r w:rsidR="00E862A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2,110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1,350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กปภ.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760 ล้านบาท)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7.0 ล้านราย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2.4 ล้านราย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กปภ. 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4.6 ล้านราย)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E862A8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2</w:t>
            </w:r>
            <w:r w:rsidR="00503BE5"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. ขยายระยะเวลา</w:t>
            </w:r>
            <w:r w:rsidR="00503BE5" w:rsidRPr="00E862A8">
              <w:rPr>
                <w:rFonts w:ascii="TH SarabunPSK" w:hAnsi="TH SarabunPSK" w:cs="TH SarabunPSK"/>
                <w:spacing w:val="-8"/>
                <w:sz w:val="30"/>
                <w:szCs w:val="30"/>
                <w:cs/>
              </w:rPr>
              <w:t>การชำระค่าน้ำประปา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2 เดือน</w:t>
            </w:r>
          </w:p>
          <w:p w:rsidR="00503BE5" w:rsidRPr="00E862A8" w:rsidRDefault="00503BE5" w:rsidP="00E862A8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(เดือนเมษายน – 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พฤษภาคม </w:t>
            </w:r>
            <w:r w:rsidR="00E862A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340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62A8">
              <w:rPr>
                <w:rFonts w:ascii="TH SarabunPSK" w:hAnsi="TH SarabunPSK" w:cs="TH SarabunPSK"/>
                <w:sz w:val="30"/>
                <w:szCs w:val="30"/>
              </w:rPr>
              <w:t>60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>กปภ.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</w:r>
            <w:r w:rsidRPr="00E862A8">
              <w:rPr>
                <w:rFonts w:ascii="TH SarabunPSK" w:hAnsi="TH SarabunPSK" w:cs="TH SarabunPSK"/>
                <w:sz w:val="30"/>
                <w:szCs w:val="30"/>
              </w:rPr>
              <w:t>280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ล้านบาท)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lastRenderedPageBreak/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30,900 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900 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lastRenderedPageBreak/>
              <w:t xml:space="preserve">กปภ. 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30,000 ราย)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</w:rPr>
              <w:lastRenderedPageBreak/>
              <w:t>3.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E862A8">
              <w:rPr>
                <w:rFonts w:ascii="TH SarabunPSK" w:hAnsi="TH SarabunPSK" w:cs="TH SarabunPSK"/>
                <w:spacing w:val="-4"/>
                <w:sz w:val="30"/>
                <w:szCs w:val="30"/>
                <w:cs/>
              </w:rPr>
              <w:t>คืนเงินประกัน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๓,518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1,718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กปภ.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1,800 ล้านบาท)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6.2 ล้านราย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2.4 ล้านราย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กปภ. 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3.8 ล้านราย)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</w:rPr>
              <w:t xml:space="preserve">4. </w:t>
            </w:r>
            <w:r w:rsidRPr="00E862A8">
              <w:rPr>
                <w:rFonts w:ascii="TH SarabunPSK" w:hAnsi="TH SarabunPSK" w:cs="TH SarabunPSK"/>
                <w:spacing w:val="-12"/>
                <w:sz w:val="30"/>
                <w:szCs w:val="30"/>
                <w:cs/>
              </w:rPr>
              <w:t>ยกเว้นค่าธรรมเนียม</w:t>
            </w:r>
            <w:r w:rsidRPr="00E862A8">
              <w:rPr>
                <w:rFonts w:ascii="TH SarabunPSK" w:hAnsi="TH SarabunPSK" w:cs="TH SarabunPSK"/>
                <w:spacing w:val="-16"/>
                <w:sz w:val="30"/>
                <w:szCs w:val="30"/>
                <w:cs/>
              </w:rPr>
              <w:t>ในการชำระค่าน้ำประปา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E862A8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3</w:t>
            </w:r>
            <w:r w:rsidR="00503BE5"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เดือน</w:t>
            </w:r>
          </w:p>
          <w:p w:rsidR="00503BE5" w:rsidRPr="00E862A8" w:rsidRDefault="00503BE5" w:rsidP="00E862A8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(เดือนเมษายน – มิถุนายน </w:t>
            </w:r>
            <w:r w:rsidR="00E862A8">
              <w:rPr>
                <w:rFonts w:ascii="TH SarabunPSK" w:hAnsi="TH SarabunPSK" w:cs="TH SarabunPSK" w:hint="cs"/>
                <w:sz w:val="30"/>
                <w:szCs w:val="30"/>
                <w:cs/>
              </w:rPr>
              <w:t>2563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)</w:t>
            </w: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109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9 ล้านบาท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กปภ.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100 ล้านบาท)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E862A8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5.3 ล้านราย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(กปน.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700,000 ราย</w:t>
            </w:r>
          </w:p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กปภ. </w:t>
            </w: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ab/>
              <w:t>4.6 ล้านราย)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5. ยกเว้นการตัดน้ำประปา </w:t>
            </w:r>
          </w:p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(เฉพาะ กปน.)</w:t>
            </w:r>
          </w:p>
        </w:tc>
        <w:tc>
          <w:tcPr>
            <w:tcW w:w="198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 เดือน </w:t>
            </w:r>
          </w:p>
          <w:p w:rsidR="00503BE5" w:rsidRPr="00E862A8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(เดือนมีนาคม – กันยายน 2563</w:t>
            </w:r>
          </w:p>
        </w:tc>
        <w:tc>
          <w:tcPr>
            <w:tcW w:w="2675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503BE5" w:rsidRPr="00E862A8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E862A8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</w:tr>
      <w:tr w:rsidR="00503BE5" w:rsidRPr="00D32799" w:rsidTr="00A36BDD">
        <w:tc>
          <w:tcPr>
            <w:tcW w:w="1951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6. </w:t>
            </w:r>
            <w:r w:rsidRPr="00D32799">
              <w:rPr>
                <w:rFonts w:ascii="TH SarabunPSK" w:hAnsi="TH SarabunPSK" w:cs="TH SarabunPSK"/>
                <w:spacing w:val="-6"/>
                <w:sz w:val="30"/>
                <w:szCs w:val="30"/>
                <w:cs/>
              </w:rPr>
              <w:t>ขยายเวลารับชำระฯ</w:t>
            </w: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จาก ภายใน 10 วัน เป็น 20 วัน </w:t>
            </w:r>
          </w:p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>(เฉพาะ กปภ.)</w:t>
            </w:r>
          </w:p>
        </w:tc>
        <w:tc>
          <w:tcPr>
            <w:tcW w:w="1985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>3 เดือน</w:t>
            </w:r>
          </w:p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>(เดือนเมษายน – มิถุนายน 2563)</w:t>
            </w:r>
          </w:p>
        </w:tc>
        <w:tc>
          <w:tcPr>
            <w:tcW w:w="2675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sz w:val="30"/>
                <w:szCs w:val="30"/>
                <w:cs/>
              </w:rPr>
              <w:t>-</w:t>
            </w:r>
          </w:p>
        </w:tc>
        <w:tc>
          <w:tcPr>
            <w:tcW w:w="2676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</w:t>
            </w:r>
            <w:r w:rsidRPr="00D327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  <w:t>4.6 ล้านราย</w:t>
            </w:r>
          </w:p>
          <w:p w:rsidR="00503BE5" w:rsidRPr="00D32799" w:rsidRDefault="00503BE5" w:rsidP="00FA7C2F">
            <w:pPr>
              <w:tabs>
                <w:tab w:val="left" w:pos="600"/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3435"/>
              </w:tabs>
              <w:spacing w:line="340" w:lineRule="exac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03BE5" w:rsidRPr="00D32799" w:rsidTr="00A36BDD">
        <w:tc>
          <w:tcPr>
            <w:tcW w:w="3936" w:type="dxa"/>
            <w:gridSpan w:val="2"/>
            <w:shd w:val="clear" w:color="auto" w:fill="auto"/>
          </w:tcPr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2675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D32799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6,077 ล้านบาท</w:t>
            </w:r>
          </w:p>
        </w:tc>
        <w:tc>
          <w:tcPr>
            <w:tcW w:w="2676" w:type="dxa"/>
            <w:shd w:val="clear" w:color="auto" w:fill="auto"/>
          </w:tcPr>
          <w:p w:rsidR="00503BE5" w:rsidRPr="00D32799" w:rsidRDefault="00503BE5" w:rsidP="00FA7C2F">
            <w:pPr>
              <w:tabs>
                <w:tab w:val="left" w:pos="1418"/>
                <w:tab w:val="left" w:pos="1701"/>
                <w:tab w:val="left" w:pos="2127"/>
                <w:tab w:val="left" w:pos="2438"/>
                <w:tab w:val="left" w:pos="2552"/>
                <w:tab w:val="left" w:pos="2977"/>
              </w:tabs>
              <w:spacing w:line="340" w:lineRule="exac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503BE5" w:rsidRPr="00C81800" w:rsidRDefault="00503BE5" w:rsidP="00FA7C2F">
      <w:pPr>
        <w:spacing w:line="340" w:lineRule="exact"/>
        <w:rPr>
          <w:rFonts w:ascii="TH SarabunPSK" w:hAnsi="TH SarabunPSK" w:cs="TH SarabunPSK"/>
          <w:sz w:val="32"/>
          <w:szCs w:val="32"/>
          <w:cs/>
        </w:rPr>
      </w:pPr>
    </w:p>
    <w:p w:rsidR="001A0F52" w:rsidRPr="00F82345" w:rsidRDefault="00096CA4" w:rsidP="00694DD8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9117D">
        <w:rPr>
          <w:rFonts w:ascii="TH SarabunPSK" w:hAnsi="TH SarabunPSK" w:cs="TH SarabunPSK" w:hint="cs"/>
          <w:b/>
          <w:bCs/>
          <w:sz w:val="32"/>
          <w:szCs w:val="32"/>
          <w:cs/>
        </w:rPr>
        <w:t>15.</w:t>
      </w:r>
      <w:r w:rsidR="00694D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1A0F52" w:rsidRPr="00F82345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รายงานสรุปผลการดำเนินการประจำปีตามยุทธศาสตร์ชาติและตามแผนการปฏิรูปประเทศ </w:t>
      </w:r>
      <w:r w:rsidR="001A0F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</w:t>
      </w:r>
      <w:r w:rsidR="001A0F52" w:rsidRPr="00F82345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 2562 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คณะรัฐมนตรีมีมติรับทราบตามที่สำนักงานสภาพัฒนาการเศรษฐกิจและสังคมแห่งชาติ (สศช.) ในฐานะสำนักงานเลขานุการของคณะกรรมการยุทธศาสตร์ชาติ คณะกรรมการจัดทำยุทธศาสตร์ชาติ และคณะกรรมการปฏิรูปประเทศ เสนอรายงานสรุปผลการดำเนินการประจำปีตามยุทธศาสตร์ชาติและแผนการปฏิรูปประเทศ ประจำปี 2562 ซึ่งที่ประชุมร่วมประธานกรรมการปฏิรูปประเทศทุกคณะในคราวประชุมครั้งที่ 1/2563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เมื่อวันที่ 25 มีนาคม 2563 ได้มีมติเห็นชอบรายงานสรุปผลการดำเนินการตามแผนการปฏิรูปประเทศ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r w:rsidRPr="00F82345">
        <w:rPr>
          <w:rFonts w:ascii="TH SarabunPSK" w:hAnsi="TH SarabunPSK" w:cs="TH SarabunPSK"/>
          <w:sz w:val="32"/>
          <w:szCs w:val="32"/>
          <w:cs/>
        </w:rPr>
        <w:t>ประจำปี 2562 ด้วยแล้ว โดยมีสาระสำคัญสรุปได้ ดังนี้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1. รายงานสรุปผลการดำเนินการตามยุทธศาสตร์ชาติ ประจำปี 2562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1.1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การประเมินผลความก้าวหน้าตามเป้าหมายของแผนแม่บทภายใต้ยุทธศาสตร์ชาติ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ประกอบด้วย 6 ยุทธศาสตร์ 23 ประเด็น 37 เป้าหมาย มีผลการประเมินสรุปได้ ดังนี้</w:t>
      </w:r>
    </w:p>
    <w:tbl>
      <w:tblPr>
        <w:tblStyle w:val="af9"/>
        <w:tblW w:w="0" w:type="auto"/>
        <w:tblLook w:val="04A0"/>
      </w:tblPr>
      <w:tblGrid>
        <w:gridCol w:w="2263"/>
        <w:gridCol w:w="1541"/>
        <w:gridCol w:w="5943"/>
      </w:tblGrid>
      <w:tr w:rsidR="001A0F52" w:rsidRPr="00F82345" w:rsidTr="001A0F52">
        <w:tc>
          <w:tcPr>
            <w:tcW w:w="2263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154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จำนวนประเด็น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943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A0F52" w:rsidRPr="00F82345" w:rsidTr="001A0F52">
        <w:tc>
          <w:tcPr>
            <w:tcW w:w="226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บรรลุค่าเป้าหมายแล้ว</w:t>
            </w:r>
          </w:p>
        </w:tc>
        <w:tc>
          <w:tcPr>
            <w:tcW w:w="154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(10.8)</w:t>
            </w:r>
          </w:p>
        </w:tc>
        <w:tc>
          <w:tcPr>
            <w:tcW w:w="5943" w:type="dxa"/>
          </w:tcPr>
          <w:tbl>
            <w:tblPr>
              <w:tblStyle w:val="af9"/>
              <w:tblW w:w="5547" w:type="dxa"/>
              <w:tblLook w:val="04A0"/>
            </w:tblPr>
            <w:tblGrid>
              <w:gridCol w:w="2454"/>
              <w:gridCol w:w="3093"/>
            </w:tblGrid>
            <w:tr w:rsidR="001A0F52" w:rsidRPr="00F82345" w:rsidTr="001A0F52">
              <w:tc>
                <w:tcPr>
                  <w:tcW w:w="2454" w:type="dxa"/>
                </w:tcPr>
                <w:p w:rsidR="001A0F52" w:rsidRPr="00F82345" w:rsidRDefault="001A0F52" w:rsidP="00AE3070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ประเด็น</w:t>
                  </w:r>
                </w:p>
              </w:tc>
              <w:tc>
                <w:tcPr>
                  <w:tcW w:w="3093" w:type="dxa"/>
                </w:tcPr>
                <w:p w:rsidR="001A0F52" w:rsidRPr="00F82345" w:rsidRDefault="001A0F52" w:rsidP="00AE3070">
                  <w:pPr>
                    <w:spacing w:line="340" w:lineRule="exact"/>
                    <w:jc w:val="center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เป้าหมายที่มีผลสัมฤทธิ์</w:t>
                  </w:r>
                </w:p>
              </w:tc>
            </w:tr>
            <w:tr w:rsidR="001A0F52" w:rsidRPr="00F82345" w:rsidTr="001A0F52">
              <w:tc>
                <w:tcPr>
                  <w:tcW w:w="2454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การเกษตร</w:t>
                  </w:r>
                </w:p>
              </w:tc>
              <w:tc>
                <w:tcPr>
                  <w:tcW w:w="3093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ผลิตภาพการผลิตของภาคเกษตรเพิ่มขึ้น</w:t>
                  </w:r>
                </w:p>
              </w:tc>
            </w:tr>
            <w:tr w:rsidR="001A0F52" w:rsidRPr="00F82345" w:rsidTr="001A0F52">
              <w:tc>
                <w:tcPr>
                  <w:tcW w:w="2454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โครงสร้างพื้นฐาน</w:t>
                  </w:r>
                </w:p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ระบบโลจิสติกส์</w:t>
                  </w:r>
                </w:p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และดิจิทัล</w:t>
                  </w:r>
                </w:p>
              </w:tc>
              <w:tc>
                <w:tcPr>
                  <w:tcW w:w="3093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ความสามารถในการแข่งขัน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   </w:t>
                  </w: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ด้านโครงสร้างพื้นฐานของประเทศดีขึ้น</w:t>
                  </w:r>
                </w:p>
              </w:tc>
            </w:tr>
            <w:tr w:rsidR="001A0F52" w:rsidRPr="00F82345" w:rsidTr="001A0F52">
              <w:tc>
                <w:tcPr>
                  <w:tcW w:w="2454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เขตเศรษฐกิจพิเศษ</w:t>
                  </w:r>
                </w:p>
              </w:tc>
              <w:tc>
                <w:tcPr>
                  <w:tcW w:w="3093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การลงทุนในพื้นที่เขตเศรษฐกิจพิเศษทั้งหมดได้รับการยกระดับ</w:t>
                  </w:r>
                </w:p>
              </w:tc>
            </w:tr>
            <w:tr w:rsidR="001A0F52" w:rsidRPr="00F82345" w:rsidTr="001A0F52">
              <w:tc>
                <w:tcPr>
                  <w:tcW w:w="2454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การเติบโตอย่างยั่งยืน</w:t>
                  </w:r>
                </w:p>
              </w:tc>
              <w:tc>
                <w:tcPr>
                  <w:tcW w:w="3093" w:type="dxa"/>
                </w:tcPr>
                <w:p w:rsidR="001A0F52" w:rsidRPr="00F82345" w:rsidRDefault="001A0F52" w:rsidP="00AE3070">
                  <w:pPr>
                    <w:spacing w:line="340" w:lineRule="exact"/>
                    <w:jc w:val="thaiDistribut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สภาพแวดล้อมของประเทศไทย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     </w:t>
                  </w:r>
                  <w:r w:rsidRPr="00F82345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มีคุณภาพดีขึ้นอย่างยั่งยืน</w:t>
                  </w:r>
                </w:p>
              </w:tc>
            </w:tr>
          </w:tbl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A0F52" w:rsidRPr="00F82345" w:rsidTr="001A0F52">
        <w:tc>
          <w:tcPr>
            <w:tcW w:w="226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ต่ำกว่าค่าเป้าหมาย</w:t>
            </w:r>
          </w:p>
        </w:tc>
        <w:tc>
          <w:tcPr>
            <w:tcW w:w="154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(40.5)</w:t>
            </w:r>
          </w:p>
        </w:tc>
        <w:tc>
          <w:tcPr>
            <w:tcW w:w="594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ความมั่นคง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(เป้าหมาย : ประเทศไทยมีบทบาทเพิ่มขึ้นในการกำหนดทิศทางและส่งเสริมเสถียรภาพของภูมิภาคเอเชียรวมทั้งเป็น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ประเทศแนวหน้าในภูมิอาเซียน)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การต่างประเทศ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(เป้าหมาย : ประเทศไทยเป็นหนึ่งในศูนย์กลางทางการค้าการลงทุน และการบริการในภูมิภาคเอเชีย มีระบบเศรษฐกิจที่เน้นการใช้ประโยชน์จากนวัตกรรม) และผู้ประกอบการวิสาหกิจขนาดกลางและขนาดย่อมยุคใหม่ (เป้าหมาย : มูลค่าการระดมทุนผ่านตลาดทุนของกิจการที่เริ่มตั้งต้นและวิสาหกิจขนาดกลางและขนาดย่อมเพิ่มขึ้น)</w:t>
            </w:r>
          </w:p>
        </w:tc>
      </w:tr>
      <w:tr w:rsidR="001A0F52" w:rsidRPr="00F82345" w:rsidTr="001A0F52">
        <w:tc>
          <w:tcPr>
            <w:tcW w:w="226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ต่ำกว่าค่าเป้าหมายระดับเสี่ยง</w:t>
            </w:r>
          </w:p>
        </w:tc>
        <w:tc>
          <w:tcPr>
            <w:tcW w:w="154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(32.5)</w:t>
            </w:r>
          </w:p>
        </w:tc>
        <w:tc>
          <w:tcPr>
            <w:tcW w:w="594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การเสริมสร้างให้คนไทยมีสุขภาวะที่ดี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(เป้าหมาย : ประชาชนมีความรอบรู้ด้านสุขภาวะ สามารถดูแลสุขภาพ มีพฤติกรรมสุขภาพที่พึงประสงค์ และสามารถป้องกันและลดโรคที่สามารถป้องกันได้ เกิดเป็นสังคมบ่มเพาะจิตสำนึกการมีสุขภาพที่ดีสูงขึ้น และ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กฎหมายและกระบวนการยุติธรรม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(เป้าหมาย : การอำนวยความยุติธรรมมีความโปร่งใส สะดวก รวดเร็ว เสมอภาค ทั่วถึง เป็นธรรม และปราศจากการเลือกปฏิบัติ)</w:t>
            </w:r>
          </w:p>
        </w:tc>
      </w:tr>
      <w:tr w:rsidR="001A0F52" w:rsidRPr="00F82345" w:rsidTr="001A0F52">
        <w:tc>
          <w:tcPr>
            <w:tcW w:w="226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54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(16.2)</w:t>
            </w:r>
          </w:p>
        </w:tc>
        <w:tc>
          <w:tcPr>
            <w:tcW w:w="5943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การเกษตร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(เป้าหมาย : สินค้าเกษตรปลอดภัยมีมูลค่าเพิ่มขึ้น)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การท่องเที่ยว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(เป้าหมาย : สัดส่วนรายได้จากการท่องเที่ยวเมืองรองต่อรายได้จากการท่องเที่ยวทั้งหมดเพิ่มขึ้น) และ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การพัฒนาการเรียนรู้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(เป้าหมาย : คนไทยมีการศึกษาที่มีคุณภาพตามมาตรฐานสากล มีทักษะที่จำเป็นของโลกศตวรรษที่ 21 สามารถแก้ไข ปรับตัว สื่อสาร และทำงานร่วมกับผู้อื่นได้อย่างมีประสิทธิผลเพิ่มขึ้น มีนิสัยใฝ่เรียนรู้อย่างต่อเนื่องตลอดชีวิต)</w:t>
            </w:r>
          </w:p>
        </w:tc>
      </w:tr>
    </w:tbl>
    <w:p w:rsidR="001A0F52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1.2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ผลการประเมินผลการพัฒนาตามเป้าหมายของยุทธศาสตร์ชาติ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    ในช่วงปี 2561-2562 ทั้ง 6 มิติ สรุปได้ ดังนี้ </w:t>
      </w:r>
    </w:p>
    <w:p w:rsidR="001A0F52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f9"/>
        <w:tblW w:w="0" w:type="auto"/>
        <w:tblLook w:val="04A0"/>
      </w:tblPr>
      <w:tblGrid>
        <w:gridCol w:w="1271"/>
        <w:gridCol w:w="2410"/>
        <w:gridCol w:w="6066"/>
      </w:tblGrid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มิติ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ผลสัมฤทธิ์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ความอยู่ดีมีสุขของคนไทยและสังคมไทย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คนไทยและสังคมไทยมีความอยู่ดีมีสุขดีขึ้น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โดยดัชนีความอยู่เย็นเป็นสุขร่วมกันในสังคมไทยในปี 2561 ปรับตัวเพิ่มขึ้นเป็นร้อยละ 76.47 จากร้อยละ 70.40 ในปีก่อนหน้า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2.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ขีดความสามารถ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ในการแข่งขันการพัฒนา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เศรษฐกิจและการกระจายรายได้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ประเทศไทยมีขีดความสามารถในการแข่งขันดีขึ้น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โดยมีผลการจัดอันดับความสามารถในการแข่งขันของประเทศของ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International Institute for Management Development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IMD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) ในปี 2562 ดีขึ้น 5 อันดับ อยู่ในอันดับที่ 25 แต่ยังต้องเร่งพัฒนาด้านประสิทธิภาพของภาคเอกชน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การพัฒนาทรัพยากรมนุษย์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ประเทศไทยได้รับการจัดลำดับจาก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United Nations Development </w:t>
            </w:r>
            <w:proofErr w:type="spellStart"/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Programme</w:t>
            </w:r>
            <w:proofErr w:type="spellEnd"/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UNDP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) ให้อยู่ในกลุ่มประเทศที่มีการพัฒนามนุษย์ในระดับ “สูง”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โดยเป็นประเทศกำลังพัฒนาที่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มีความก้าวหน้ามากที่สุดในโลก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จากการจัดอันดับดัชนีการพัฒนามนุษย์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Human Development Index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HDI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) และอยู่ในอันดับ 77 ในการจัดอันดับโลก (จาก 189 ประเทศ) อย่างไรก็ตาม ค่าดัชนีการพัฒนามนุษย์ที่ไม่เท่าเทียม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Inequality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adjusted Human Development Index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IHDI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ยังคงมีค่าต่ำกว่า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HDI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อย่างมีนัยสำคัญ สะท้อนให้เห็นถึง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การพัฒนาทรัพยากรมนุษย์ของประเทศยังคงมีความเหลื่อมล้ำ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4.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ความเท่าเทียม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และความเสมอภาค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ทางสังคม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ความเท่าเทียมและความเสมอภาคของสังคมของประเทศปรับตัวดีขึ้นเล็กน้อย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โดยดัชนีตัวชี้วัดความก้าวหน้าทางสังคม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Social Progress Index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: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SPI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ในปี 2562 ของประเทศไทยมีค่าเท่ากับ 67.47 ปรับเพิ่มขึ้นเล็กน้อยจาก 67.35 ในปี 2560 และสูงกว่าดัชนี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 xml:space="preserve">SPI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เฉลี่ยของโลกที่ 64.47 รวมทั้ง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ค่าสัมประสิทธิ์จีนี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GINI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) ซึ่งเป็นดัชนีที่ใช้สำหรับวัดความเหลื่อมล้ำด้านรายได้และรายจ่าย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ในส่วนของรายจ่ายเพื่ออุปโภคบริโภคลดลงอย่างต่อเนื่อง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นอกจากนี้ภาครัฐได้พัฒนาระบบการบริหารจัดการข้อมูลการพัฒนาคนแบบชี้เป้า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TPMAP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เพื่อช่วยให้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ช่วยเหลือและพัฒนาศักยภาพกลุ่มคนเป้าหมายให้พ้นจากความยากจนสอดคล้องกับความต้องการและมีความเสมอภาค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มากขึ้น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ความหลากหลาย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ทางชีวภาพ 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คุณภาพสิ่งแวดล้อม และความยั่งยืนของทรัพยากร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ธรรมชาติ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คุณภาพของทรัพยากรธรรมชาติและสิ่งแวดล้อมของประเทศดีขึ้น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โดยดัชนีการชี้วัดการดำเนินการด้านสิ่งแวดล้อมในปี 2561 มีค่าเท่ากับ 49.88 ซึ่งสูงกว่าค่าเฉลี่ยของทั้งโลกที่ 46.16 แต่ยังเป็นค่าดัชนีที่ต่ำกว่าหลายประเทศในภูมิภาค เช่น สิงคโปร์ (64.23) บรูไน (63.57) และมาเลเซีย (59.22)</w:t>
            </w:r>
          </w:p>
        </w:tc>
      </w:tr>
      <w:tr w:rsidR="001A0F52" w:rsidRPr="00F82345" w:rsidTr="001A0F52">
        <w:tc>
          <w:tcPr>
            <w:tcW w:w="1271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6.</w:t>
            </w:r>
          </w:p>
        </w:tc>
        <w:tc>
          <w:tcPr>
            <w:tcW w:w="2410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ประสิทธิภาพการบริหารจัดการ และการเข้าถึงการให้บริการของภาครัฐ</w:t>
            </w:r>
          </w:p>
        </w:tc>
        <w:tc>
          <w:tcPr>
            <w:tcW w:w="6066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ประเทศไทยยังคงมีความท้าทายในประเด็นของการควบคุมปัญหาการทุจริตประพฤติมิชอบ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โดยดัชนีชี้วัดธรรมาภิบาลโลกของประเทศไทยในปี 2561 มีค่าคะแนนเฉลี่ยเท่ากับ 43.64 ปรับลดลงเล็กน้อยจากปี 2560 ซึ่งมีค่าคะแนนเฉลี่ยเท่ากับ 43.97 โดยเป็นผลมาจากมิติด้านการควบคุมปัญหาทุจริตประพฤติมิชอบ และมิติการมีสิทธิ์มีเสียงของประชาชนและภาระรับผิดชอบมีคะแนนปรับลดลง</w:t>
            </w:r>
          </w:p>
        </w:tc>
      </w:tr>
    </w:tbl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1.3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ประเด็นท้าทายที่สำคัญ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1.3.1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ประเด็นท้าทายที่สำคัญในระดับการขับเคลื่อนโครงการ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เช่น    การบูรณาการความร่วมมือระดับหน่วยงาน ความพร้อมของข้อมูลหรือข้อจำกัดเรื่องการเข้าถึงข้อมูลที่จำเป็น ถูกต้อง และเป็นปัจจุบัน และความต่อเนื่องของการดำเนินโครงการ/การดำเนินงาน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1.3.2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ำคัญที่ส่งผลกระทบต่อการบรรลุผลสัมฤทธิ์ตามเป้าหมายของการดำเนินการตามยุทธศาสตร์ชาติ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เช่น ภาระหนี้สินส่วนบุคคลและความรู้ทางด้านการวางแผนการเงินของประชาชน ความล่าช้าในการกระจายอำนาจและความรับผิดชอบสู่ท้องถิ่น และการปรับปรุงและทบทวนกฎระเบียบทางราชการที่ล้าสมัยและเป็นปัญหาอุปสรรคในการดำเนินชีวิตหรือการประกอบธุรกิจ 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1.3.3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ประเด็นท้าทายจากการเปลี่ยนแปลงในบริบทโลกที่คาดว่าจะส่งผลต่อการพัฒนาประเทศไทยในมิติต่าง ๆ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เช่น การเปลี่ยนแปลงโครงสร้างประชากร ความก้าวหน้าทางเทคโนโลยีดิจิทัล และแนวโน้มทางการเมืองและเศรษฐกิจระหว่างประเทศ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1.4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ข้อเสนอแนะในการดำเนินการในระยะต่อไป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1.4.1 ควรขับเคลื่อนการดำเนินงานผ่านหลักการความสัมพันธ์เชิงเหตุและผล (</w:t>
      </w:r>
      <w:r w:rsidRPr="00F82345">
        <w:rPr>
          <w:rFonts w:ascii="TH SarabunPSK" w:hAnsi="TH SarabunPSK" w:cs="TH SarabunPSK"/>
          <w:sz w:val="32"/>
          <w:szCs w:val="32"/>
        </w:rPr>
        <w:t>XYZ</w:t>
      </w:r>
      <w:r w:rsidRPr="00F82345">
        <w:rPr>
          <w:rFonts w:ascii="TH SarabunPSK" w:hAnsi="TH SarabunPSK" w:cs="TH SarabunPSK"/>
          <w:sz w:val="32"/>
          <w:szCs w:val="32"/>
          <w:cs/>
        </w:rPr>
        <w:t>) กล่าวคือ การดำเนินโครงการ/การดำเนินงาน (</w:t>
      </w:r>
      <w:r w:rsidRPr="00F82345">
        <w:rPr>
          <w:rFonts w:ascii="TH SarabunPSK" w:hAnsi="TH SarabunPSK" w:cs="TH SarabunPSK"/>
          <w:sz w:val="32"/>
          <w:szCs w:val="32"/>
        </w:rPr>
        <w:t>X</w:t>
      </w:r>
      <w:r w:rsidRPr="00F82345">
        <w:rPr>
          <w:rFonts w:ascii="TH SarabunPSK" w:hAnsi="TH SarabunPSK" w:cs="TH SarabunPSK"/>
          <w:sz w:val="32"/>
          <w:szCs w:val="32"/>
          <w:cs/>
        </w:rPr>
        <w:t>) จะต้องสามารถส่งผลต่อการบรรลุเป้าหมายของแผนแม่บทภายใต้ยุทธศาสตร์ชาติ (</w:t>
      </w:r>
      <w:r w:rsidRPr="00F82345">
        <w:rPr>
          <w:rFonts w:ascii="TH SarabunPSK" w:hAnsi="TH SarabunPSK" w:cs="TH SarabunPSK"/>
          <w:sz w:val="32"/>
          <w:szCs w:val="32"/>
        </w:rPr>
        <w:t>Y</w:t>
      </w:r>
      <w:r w:rsidRPr="00F82345">
        <w:rPr>
          <w:rFonts w:ascii="TH SarabunPSK" w:hAnsi="TH SarabunPSK" w:cs="TH SarabunPSK"/>
          <w:sz w:val="32"/>
          <w:szCs w:val="32"/>
          <w:cs/>
        </w:rPr>
        <w:t>) และยุทธศาสตร์ชาติ (</w:t>
      </w:r>
      <w:r w:rsidRPr="00F82345">
        <w:rPr>
          <w:rFonts w:ascii="TH SarabunPSK" w:hAnsi="TH SarabunPSK" w:cs="TH SarabunPSK"/>
          <w:sz w:val="32"/>
          <w:szCs w:val="32"/>
        </w:rPr>
        <w:t>Z</w:t>
      </w:r>
      <w:r w:rsidRPr="00F82345">
        <w:rPr>
          <w:rFonts w:ascii="TH SarabunPSK" w:hAnsi="TH SarabunPSK" w:cs="TH SarabunPSK"/>
          <w:sz w:val="32"/>
          <w:szCs w:val="32"/>
          <w:cs/>
        </w:rPr>
        <w:t>) รวมทั้งควรบูรณาการการขับเคลื่อนยุทธศาสตร์ชาติและแผนการปฏิรูปประเทศกับกระบวนการงบประมาณอย่างเป็นระบบ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1.4.2 การจัดทำโครงการ/การดำเนินงานที่สำคัญจะต้องมีการกำหนดส่วนสนับสนุนของโครงการต่อการบรรลุผลลัพธ์การพัฒนาตามเป้าหมายแผนแม่บทตามยุทธศาสตร์ชาติให้สามารถบรรลุได้ตามที่กำหนดไว้ในแต่ละห้วง 5 ปีของการพัฒนาได้อย่างเป็นรูปธรรม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1.4.3 การจัดทำแผนปฏิบัติราชการของส่วนราชการต้องสอดคล้องกับยุทธศาสตร์ชาติและแผนระดับที่ 2 เพื่อใช้เป็นกรอบในการดำเนินการจัดสรรงบประมาณ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1.4.4 ควรใช้ระบบติดตามและประเมินผลแห่งชาติ (</w:t>
      </w:r>
      <w:proofErr w:type="spellStart"/>
      <w:r w:rsidRPr="00F82345">
        <w:rPr>
          <w:rFonts w:ascii="TH SarabunPSK" w:hAnsi="TH SarabunPSK" w:cs="TH SarabunPSK"/>
          <w:sz w:val="32"/>
          <w:szCs w:val="32"/>
        </w:rPr>
        <w:t>eMENSCR</w:t>
      </w:r>
      <w:proofErr w:type="spellEnd"/>
      <w:r w:rsidRPr="00F82345">
        <w:rPr>
          <w:rFonts w:ascii="TH SarabunPSK" w:hAnsi="TH SarabunPSK" w:cs="TH SarabunPSK"/>
          <w:sz w:val="32"/>
          <w:szCs w:val="32"/>
          <w:cs/>
        </w:rPr>
        <w:t>) เป็นระบบในการติดตาม ตรวจสอบ และประเมินผลการดำเนินการในทุกระดับอย่างแท้จริง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1.4.5 ควรเปิดโอกาสให้ภาคีแห่งการพัฒนาเข้ามามีส่วนร่วมในการพัฒนามากขึ้น 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1.4.6 ควรขับเคลื่อนเป้าหมายตามยุทธศาสตร์ชาติให้มีความสอดคล้องกับการบรรลุเป้าหมายการพัฒนาที่ยั่งยืน (</w:t>
      </w:r>
      <w:r w:rsidRPr="00F82345">
        <w:rPr>
          <w:rFonts w:ascii="TH SarabunPSK" w:hAnsi="TH SarabunPSK" w:cs="TH SarabunPSK"/>
          <w:sz w:val="32"/>
          <w:szCs w:val="32"/>
        </w:rPr>
        <w:t>SDGs</w:t>
      </w:r>
      <w:r w:rsidRPr="00F82345">
        <w:rPr>
          <w:rFonts w:ascii="TH SarabunPSK" w:hAnsi="TH SarabunPSK" w:cs="TH SarabunPSK"/>
          <w:sz w:val="32"/>
          <w:szCs w:val="32"/>
          <w:cs/>
        </w:rPr>
        <w:t>)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2. รายงานสรุปผลการดำเนินการแผนการปฏิรูปประเทศ ประจำปี 2562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ผลสัมฤทธิ์การบรรลุเป้าหมายของการปฏิรูปประเทศ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ประกอบด้วย 12 ด้าน เรื่องและประเด็นปฏิรูปรวม 173 เรื่อง มีผลการประเมินสรุปได้ ดังนี้</w:t>
      </w:r>
    </w:p>
    <w:tbl>
      <w:tblPr>
        <w:tblStyle w:val="af9"/>
        <w:tblW w:w="0" w:type="auto"/>
        <w:tblLook w:val="04A0"/>
      </w:tblPr>
      <w:tblGrid>
        <w:gridCol w:w="2122"/>
        <w:gridCol w:w="2126"/>
        <w:gridCol w:w="5499"/>
      </w:tblGrid>
      <w:tr w:rsidR="001A0F52" w:rsidRPr="00F82345" w:rsidTr="00DC449B">
        <w:tc>
          <w:tcPr>
            <w:tcW w:w="2122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ความก้าวหน้า</w:t>
            </w:r>
          </w:p>
        </w:tc>
        <w:tc>
          <w:tcPr>
            <w:tcW w:w="212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จำนวนเรื่องและ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ประเด็นการปฏิรูป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(ร้อยละ)</w:t>
            </w:r>
          </w:p>
        </w:tc>
        <w:tc>
          <w:tcPr>
            <w:tcW w:w="5499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</w:tc>
      </w:tr>
      <w:tr w:rsidR="001A0F52" w:rsidRPr="00F82345" w:rsidTr="00DC449B">
        <w:tc>
          <w:tcPr>
            <w:tcW w:w="2122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ดำเนินการได้ครบถ้วนตามแผน</w:t>
            </w:r>
          </w:p>
        </w:tc>
        <w:tc>
          <w:tcPr>
            <w:tcW w:w="212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(5.8)</w:t>
            </w:r>
          </w:p>
        </w:tc>
        <w:tc>
          <w:tcPr>
            <w:tcW w:w="5499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ด้านกฎหมาย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1. มีกลไกให้การออกกฎหมายป็นกฎหมายที่ดีและเท่าที่จำเป็นรวมทั้งมีกลไกในการทบทวนกฎหมายที่มีผลใช้บังคับแล้วเพื่อให้สอดคล้องกับหลักการตามมาตรา 77 ของรัฐธรรมนูญ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ด้านเศรษฐกิจ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2. มีหน่วยงานดูแลควบคุมด้านกฎหมาย ด้านการแข่งขันทางการค้า และตลาดเสรี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3. การขับเคลื่อนและพัฒนาวิสาหกิจขนาดกลางและขนาดย่อม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4. การปฏิรูปกรมทรัพย์สินทางปัญญา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5. การปฏิรูปสถาบันทางเศรษฐกิจเพื่อบริหารการส่งเสริมวิสาหกิจขนาดกลางและขนาดเล็ก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SMEs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6. การปฏิรูปหน่วยงานขับเคลื่อน ติดตาม และประเมินผลการพัฒนาเศรษฐกิจ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u w:val="single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u w:val="single"/>
                <w:cs/>
              </w:rPr>
              <w:t>ด้านพลังงาน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7. การพัฒนาอุตสาหกรรมก๊าซธรรมชาติ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8. การปฏิรูประบบบริหารจัดการเชื้อเพลิงชีวมวลไม้โตเร็วสำหรับโรงไฟฟ้าชีวมวล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9. การปฏิรูปโครงสร้างการใช้พลังงานภาคขนส่งระยะ 20 ปี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10. การส่งเสริมการอนุรักษ์พลังงานและการใช้พลังงาน</w:t>
            </w:r>
            <w:r w:rsidR="00DC4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อย่างคุ้มค่าในกลุ่มอุตสาหกรรม</w:t>
            </w:r>
          </w:p>
        </w:tc>
      </w:tr>
      <w:tr w:rsidR="001A0F52" w:rsidRPr="00F82345" w:rsidTr="00DC449B">
        <w:tc>
          <w:tcPr>
            <w:tcW w:w="2122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อยู่ระหว่าง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และสามารถบรรลุ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เป้าหมายที่กำหนดไว้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ในปี 2565</w:t>
            </w:r>
          </w:p>
        </w:tc>
        <w:tc>
          <w:tcPr>
            <w:tcW w:w="212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60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(34.7)</w:t>
            </w:r>
          </w:p>
        </w:tc>
        <w:tc>
          <w:tcPr>
            <w:tcW w:w="5499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ด้านการเมือง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(การเสริมสร้างวัฒนธรรมทางการเมืองและการมีส่วนร่วมของประชาชนในระบอบประชาธิปไตย)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ด้านการบริหารราชการแผ่นดิน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(การปรับปรุงโครงสร้างและระบบบริหารงานภาครัฐ) และ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ด้านกระบวนการยุติธรรม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(การนำเทคโนโลยีมาใช้ในการตรวจค้น จับกุม และการบันทึกภาพและ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เสียงในการสอบคำให้การในการสอบสวน) </w:t>
            </w:r>
          </w:p>
        </w:tc>
      </w:tr>
      <w:tr w:rsidR="001A0F52" w:rsidRPr="00F82345" w:rsidTr="00DC449B">
        <w:tc>
          <w:tcPr>
            <w:tcW w:w="2122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อยู่ระหว่าง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การดำเนินการ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แต่มีความล่าช้า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หรือความเสี่ยงที่จะ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ไม่บรรลุเป้าหมายที่</w:t>
            </w:r>
          </w:p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กำหนดไว้ในปี 2565</w:t>
            </w:r>
          </w:p>
        </w:tc>
        <w:tc>
          <w:tcPr>
            <w:tcW w:w="212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77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(44.5)</w:t>
            </w:r>
          </w:p>
        </w:tc>
        <w:tc>
          <w:tcPr>
            <w:tcW w:w="5499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ด้านกฎหมาย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(การปรับปรุงกฎหมายเพื่อให้การจัดเก็บภาษีจากผู้ประกอบการที่ยังไม่อยู่ในระบบภาษีหรือยังเสียภาษี</w:t>
            </w:r>
            <w:r w:rsidR="00DC4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ไม่ถูกต้อง มีความรัดกุมและมีประสิทธิภาพมากขึ้น) </w:t>
            </w:r>
            <w:r w:rsidR="00DC449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        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ด้านทรัพยากรธรรมชาติและสิ่งแวดล้อม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(การเพิ่มพื้นที่สีเขียวทั่วประเทศ) และ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ด้านสาธารณสุข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(การพัฒนามาตรฐานรายงานต้นทุนการจัดบริการ การทดลองใช้และขยายผลให้ทุกหน่วยบริการทั้งรัฐและเอกชนดำเนินการ)</w:t>
            </w:r>
          </w:p>
        </w:tc>
      </w:tr>
      <w:tr w:rsidR="001A0F52" w:rsidRPr="00F82345" w:rsidTr="00DC449B">
        <w:tc>
          <w:tcPr>
            <w:tcW w:w="2122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126" w:type="dxa"/>
          </w:tcPr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26</w:t>
            </w:r>
          </w:p>
          <w:p w:rsidR="001A0F52" w:rsidRPr="00F82345" w:rsidRDefault="001A0F52" w:rsidP="00AE3070">
            <w:pPr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(15.0)</w:t>
            </w:r>
          </w:p>
        </w:tc>
        <w:tc>
          <w:tcPr>
            <w:tcW w:w="5499" w:type="dxa"/>
          </w:tcPr>
          <w:p w:rsidR="001A0F52" w:rsidRPr="00F82345" w:rsidRDefault="001A0F52" w:rsidP="00AE3070">
            <w:pPr>
              <w:spacing w:line="340" w:lineRule="exact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เช่น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ด้านเศรษฐกิจ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(การจัดตั้ง 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Centre of Excellence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สำหรับภาคเกษตรร่วมกับมหาวิทยาลัยในพื้นที่ทั่วประเทศ) และ</w:t>
            </w:r>
            <w:r w:rsidR="00DC449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 w:rsidRPr="00F8234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ด้านสื่อสารมวลชน เทคโนโลยีสารสนเทศ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[การปรับเปลี่ยนวิธีการประมูลคลื่นความถี่ (</w:t>
            </w:r>
            <w:r w:rsidRPr="00F82345">
              <w:rPr>
                <w:rFonts w:ascii="TH SarabunPSK" w:hAnsi="TH SarabunPSK" w:cs="TH SarabunPSK"/>
                <w:sz w:val="32"/>
                <w:szCs w:val="32"/>
              </w:rPr>
              <w:t>Beauty Contest</w:t>
            </w:r>
            <w:r w:rsidRPr="00F82345">
              <w:rPr>
                <w:rFonts w:ascii="TH SarabunPSK" w:hAnsi="TH SarabunPSK" w:cs="TH SarabunPSK"/>
                <w:sz w:val="32"/>
                <w:szCs w:val="32"/>
                <w:cs/>
              </w:rPr>
              <w:t>)]</w:t>
            </w:r>
          </w:p>
        </w:tc>
      </w:tr>
    </w:tbl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</w:rPr>
        <w:tab/>
      </w:r>
      <w:r w:rsidRPr="00F82345">
        <w:rPr>
          <w:rFonts w:ascii="TH SarabunPSK" w:hAnsi="TH SarabunPSK" w:cs="TH SarabunPSK"/>
          <w:sz w:val="32"/>
          <w:szCs w:val="32"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F82345">
        <w:rPr>
          <w:rFonts w:ascii="TH SarabunPSK" w:hAnsi="TH SarabunPSK" w:cs="TH SarabunPSK"/>
          <w:sz w:val="32"/>
          <w:szCs w:val="32"/>
        </w:rPr>
        <w:t>2</w:t>
      </w:r>
      <w:r w:rsidRPr="00F82345">
        <w:rPr>
          <w:rFonts w:ascii="TH SarabunPSK" w:hAnsi="TH SarabunPSK" w:cs="TH SarabunPSK"/>
          <w:sz w:val="32"/>
          <w:szCs w:val="32"/>
          <w:cs/>
        </w:rPr>
        <w:t>.</w:t>
      </w:r>
      <w:r w:rsidRPr="00F82345">
        <w:rPr>
          <w:rFonts w:ascii="TH SarabunPSK" w:hAnsi="TH SarabunPSK" w:cs="TH SarabunPSK"/>
          <w:sz w:val="32"/>
          <w:szCs w:val="32"/>
        </w:rPr>
        <w:t xml:space="preserve">2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ประเด็นท้าทายที่สำคัญ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2.2.1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ประเด็นท้าทายที่ส่งผลกระทบต่อการบรรลุเป้าหมายหรืออาจก่อให้เกิดความล่าช้าในการปฏิรูปประเทศ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ประกอบด้วย 3 ประการ ได้แก่ (1) ประเทศชาติมีความสงบเรียบร้อย มีความสามัคคีปรองดอง มีการพัฒนาอย่างยั่งยืนตามหลักปรัชญาของเศรษฐกิจพอเพียง และมีความสมดุลระหว่างการพัฒนาด้านวัตถุกับการพัฒนาด้านจิตใจ (2) สังคมมีความสงบสุข เป็นธรรม และมีโอกาสอันทัดเทียมกันเพื่อขจัดความเหลื่อมล้ำ และ (3) ประชาชนมีความสุข มีคุณภาพชีวิตที่ดี และมีส่วนร่วมในการพัฒนาประเทศและการปกครองในระบอบประชาธิปไตยอันมีพระมหากษัตริย์ทรงเป็นประมุข</w:t>
      </w:r>
    </w:p>
    <w:p w:rsidR="001A0F52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2.2.2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ความท้าทายในการดำเนินการของหน่วยงานภาครัฐ</w:t>
      </w:r>
      <w:r w:rsidRPr="00F82345">
        <w:rPr>
          <w:rFonts w:ascii="TH SarabunPSK" w:hAnsi="TH SarabunPSK" w:cs="TH SarabunPSK"/>
          <w:sz w:val="32"/>
          <w:szCs w:val="32"/>
          <w:cs/>
        </w:rPr>
        <w:t xml:space="preserve"> ได้แก่ (1) การถ่ายทอดแผนการปฏิรูปประเทศไปสู่การปฏิบัติ (2) ความพร้อมของหน่วยงานภาครัฐในการขับเคลื่อนกิจกรรมตามแผน</w:t>
      </w:r>
      <w:r w:rsidR="00DC44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82345">
        <w:rPr>
          <w:rFonts w:ascii="TH SarabunPSK" w:hAnsi="TH SarabunPSK" w:cs="TH SarabunPSK"/>
          <w:sz w:val="32"/>
          <w:szCs w:val="32"/>
          <w:cs/>
        </w:rPr>
        <w:t>การปฏิรูปประเทศ (3) ระยะเวลาในการดำเนินการ และ (4) การมีส่วนร่วมของประชาชน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2.3 </w:t>
      </w:r>
      <w:r w:rsidRPr="00F82345">
        <w:rPr>
          <w:rFonts w:ascii="TH SarabunPSK" w:hAnsi="TH SarabunPSK" w:cs="TH SarabunPSK"/>
          <w:b/>
          <w:bCs/>
          <w:sz w:val="32"/>
          <w:szCs w:val="32"/>
          <w:cs/>
        </w:rPr>
        <w:t>การดำเนินการในระยะต่อไป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</w:rPr>
        <w:tab/>
      </w:r>
      <w:r w:rsidRPr="00F82345">
        <w:rPr>
          <w:rFonts w:ascii="TH SarabunPSK" w:hAnsi="TH SarabunPSK" w:cs="TH SarabunPSK"/>
          <w:sz w:val="32"/>
          <w:szCs w:val="32"/>
        </w:rPr>
        <w:tab/>
      </w:r>
      <w:r w:rsidRPr="00F82345">
        <w:rPr>
          <w:rFonts w:ascii="TH SarabunPSK" w:hAnsi="TH SarabunPSK" w:cs="TH SarabunPSK"/>
          <w:sz w:val="32"/>
          <w:szCs w:val="32"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>2.3.1 ปรับปรุงแผนการปฏิรูปประเทศให้มีความสอดคล้องกับยุทธศาสตร์ชาติ รวมทั้งมีความชัดเจนของเป้าหมายในระดับของแผนการปฏิรูป ค่าเป้าหมายและการวัดผลสัมฤทธิ์ในการดำเนินการ เพื่อให้หน่วยงานของรัฐสามารถจัดสรรทรัพยากรเพื่อดำเนินการตามลำดับความสำคัญของเรื่องและประเด็นการปฏิรูป</w:t>
      </w:r>
      <w:r w:rsidR="00DC44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82345">
        <w:rPr>
          <w:rFonts w:ascii="TH SarabunPSK" w:hAnsi="TH SarabunPSK" w:cs="TH SarabunPSK"/>
          <w:sz w:val="32"/>
          <w:szCs w:val="32"/>
          <w:cs/>
        </w:rPr>
        <w:t>ต่าง ๆ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2.3.2 ขับเคลื่อนกิจกรรมการปฏิรูปประเทศที่มีนัยสำคัญ (</w:t>
      </w:r>
      <w:r w:rsidRPr="00F82345">
        <w:rPr>
          <w:rFonts w:ascii="TH SarabunPSK" w:hAnsi="TH SarabunPSK" w:cs="TH SarabunPSK"/>
          <w:sz w:val="32"/>
          <w:szCs w:val="32"/>
        </w:rPr>
        <w:t>Big Rock</w:t>
      </w:r>
      <w:r w:rsidRPr="00F82345">
        <w:rPr>
          <w:rFonts w:ascii="TH SarabunPSK" w:hAnsi="TH SarabunPSK" w:cs="TH SarabunPSK"/>
          <w:sz w:val="32"/>
          <w:szCs w:val="32"/>
          <w:cs/>
        </w:rPr>
        <w:t>) ซึ่งเป็นกิจกรรม</w:t>
      </w:r>
      <w:r w:rsidR="00DC449B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F82345">
        <w:rPr>
          <w:rFonts w:ascii="TH SarabunPSK" w:hAnsi="TH SarabunPSK" w:cs="TH SarabunPSK"/>
          <w:sz w:val="32"/>
          <w:szCs w:val="32"/>
          <w:cs/>
        </w:rPr>
        <w:t>ที่มุ่งเน้นการปรับปรุง เปลี่ยนแปลง หรือแก้ไขประเด็นปัญหาและอุปสรรคเร่งด่วนรวมทั้งจัดการกับความท้าทาย</w:t>
      </w:r>
      <w:r w:rsidR="00DC449B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F82345">
        <w:rPr>
          <w:rFonts w:ascii="TH SarabunPSK" w:hAnsi="TH SarabunPSK" w:cs="TH SarabunPSK"/>
          <w:sz w:val="32"/>
          <w:szCs w:val="32"/>
          <w:cs/>
        </w:rPr>
        <w:t>ที่สำคัญในการบรรลุเป้าหมายของการปฏิรูปประเทศ</w:t>
      </w:r>
    </w:p>
    <w:p w:rsidR="001A0F52" w:rsidRPr="00F82345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>2.3.3  สร้างการรับรู้และการมีส่วนร่วมในการดำเนินการของภาคีการพัฒนา ได้แก่ ภาคเอกชน ภาคประชาสังคม ภาคสถาบันวิชาการ และภาคสื่อมวลชน</w:t>
      </w:r>
    </w:p>
    <w:p w:rsidR="00096CA4" w:rsidRPr="001A0F52" w:rsidRDefault="001A0F52" w:rsidP="001A0F52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F82345">
        <w:rPr>
          <w:rFonts w:ascii="TH SarabunPSK" w:hAnsi="TH SarabunPSK" w:cs="TH SarabunPSK"/>
          <w:sz w:val="32"/>
          <w:szCs w:val="32"/>
          <w:cs/>
        </w:rPr>
        <w:tab/>
      </w:r>
      <w:r w:rsidRPr="00F82345">
        <w:rPr>
          <w:rFonts w:ascii="TH SarabunPSK" w:hAnsi="TH SarabunPSK" w:cs="TH SarabunPSK"/>
          <w:sz w:val="32"/>
          <w:szCs w:val="32"/>
          <w:cs/>
        </w:rPr>
        <w:tab/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ต่างประเทศ</w:t>
            </w:r>
          </w:p>
        </w:tc>
      </w:tr>
    </w:tbl>
    <w:p w:rsidR="00BB1C09" w:rsidRPr="00C65FFF" w:rsidRDefault="00BB1C09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B2AC5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16.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ขอความเห็นชอบหนังสือยืนยันการต่ออายุกรอบข้อบังคับของกลุ่มต่อต้านการฟอกเงินเอเชียแปซิฟิก (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</w:rPr>
        <w:t>Asia/Pacific Group on Money Laundering – APG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 ตามที่สำนักงานป้องกันและปราบปรามการฟอกเงิน เสนอ ดังนี้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1.1 การลงนามการต่ออายุกรอบข้อบังคับของกลุ่มต่อต้านการฟอกเงินเอเชียแปซิฟิก (</w:t>
      </w:r>
      <w:r w:rsidRPr="00C81800">
        <w:rPr>
          <w:rFonts w:ascii="TH SarabunPSK" w:hAnsi="TH SarabunPSK" w:cs="TH SarabunPSK"/>
          <w:sz w:val="32"/>
          <w:szCs w:val="32"/>
        </w:rPr>
        <w:t>Asia/Pacific Group on Money Laundering – APG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1.2 ให้รองนายกรัฐมนตรี (นายวิษณุ เครืองาม) ลงนามในหนังสือยืนยันการต่ออายุของกรอบข้อบังคับของ </w:t>
      </w:r>
      <w:r w:rsidRPr="00C81800">
        <w:rPr>
          <w:rFonts w:ascii="TH SarabunPSK" w:hAnsi="TH SarabunPSK" w:cs="TH SarabunPSK"/>
          <w:sz w:val="32"/>
          <w:szCs w:val="32"/>
        </w:rPr>
        <w:t xml:space="preserve">APG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ดังกล่าว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เนื่องจากกรอบข้อตกลงเดิมที่คณะรัฐมนตรีได้เคยมีมติ (10 เมษายน 2544) เห็นชอบให้สำนักงาน ปปง. สมัครเป็นสมาชิกของกลุ่ม </w:t>
      </w:r>
      <w:r w:rsidRPr="00C81800">
        <w:rPr>
          <w:rFonts w:ascii="TH SarabunPSK" w:hAnsi="TH SarabunPSK" w:cs="TH SarabunPSK"/>
          <w:sz w:val="32"/>
          <w:szCs w:val="32"/>
        </w:rPr>
        <w:t xml:space="preserve">APG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ไว้แล้วนั้น จะมีผลบังคับถึงเดือนธันวาคม 2563 ซึ่งการขอขยายระยะเวลาของกรอบข้อตกลง </w:t>
      </w:r>
      <w:r w:rsidRPr="00C81800">
        <w:rPr>
          <w:rFonts w:ascii="TH SarabunPSK" w:hAnsi="TH SarabunPSK" w:cs="TH SarabunPSK"/>
          <w:sz w:val="32"/>
          <w:szCs w:val="32"/>
        </w:rPr>
        <w:t xml:space="preserve">APG </w:t>
      </w:r>
      <w:r w:rsidRPr="00C81800">
        <w:rPr>
          <w:rFonts w:ascii="TH SarabunPSK" w:hAnsi="TH SarabunPSK" w:cs="TH SarabunPSK"/>
          <w:sz w:val="32"/>
          <w:szCs w:val="32"/>
          <w:cs/>
        </w:rPr>
        <w:t>ออกไปอีก 8 ปี (ถึงเดือนธันวาคม 2571) ในครั้งนี้ เพื่อเป็นการเพิ่มประสิทธิภาพกลไก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การดำเนินการต่างๆ เกี่ยวกับการต่อต้านการฟอกเงิน การต่อต้านการสนับสนุนทางการเงินแก่การก่อการร้าย และการแพร่ขยายอาวุธที่มีอานุภาพทำลายล้างสูง ผ่านการเข้ารับการประเมินการปฏิบัติตามมาตรฐานสากลของคณะทำงานเฉพาะกิจเพื่อดำเนินมาตรการทางการเงินเกี่ยวกับการฟอกเงิน </w:t>
      </w:r>
      <w:r w:rsidRPr="00C81800">
        <w:rPr>
          <w:rFonts w:ascii="TH SarabunPSK" w:hAnsi="TH SarabunPSK" w:cs="TH SarabunPSK"/>
          <w:sz w:val="32"/>
          <w:szCs w:val="32"/>
        </w:rPr>
        <w:t xml:space="preserve">[Financial Action Task Force (FATF) on Money Laundering] </w:t>
      </w:r>
      <w:r w:rsidRPr="00C81800">
        <w:rPr>
          <w:rFonts w:ascii="TH SarabunPSK" w:hAnsi="TH SarabunPSK" w:cs="TH SarabunPSK"/>
          <w:sz w:val="32"/>
          <w:szCs w:val="32"/>
          <w:cs/>
        </w:rPr>
        <w:t>โดยที่การขยายกรอบอายุข้อตกลงดังกล่าวจะทำให้ไทยในฐานะรัฐสมาชิกจะต้องมีค่าใช้จ่ายที่เกิดขึ้น (ค่าสมาชิกรายปีและค่าใช้จ่ายที่ใช้ในการดำเนินกิจกรรมต่าง ๆ )</w:t>
      </w:r>
      <w:r w:rsidRPr="00C81800">
        <w:rPr>
          <w:rFonts w:ascii="TH SarabunPSK" w:hAnsi="TH SarabunPSK" w:cs="TH SarabunPSK"/>
          <w:sz w:val="32"/>
          <w:szCs w:val="32"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ซึ่งสำนักงาน ปปง. ได้ประมาณ</w:t>
      </w:r>
      <w:r w:rsidRPr="0087660F">
        <w:rPr>
          <w:rFonts w:ascii="TH SarabunPSK" w:hAnsi="TH SarabunPSK" w:cs="TH SarabunPSK"/>
          <w:spacing w:val="-8"/>
          <w:sz w:val="32"/>
          <w:szCs w:val="32"/>
          <w:cs/>
        </w:rPr>
        <w:t>ค่าใช้จ่ายเงินอุดหนุนเพื่อเป็นค่าสมาชิกตั้งแต่ปีงบประมาณ พ.ศ. 2564-2571 แล้ว จำนวนทั้งสิ้น 13,493,150.49 บาท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(เพิ่มขึ้นประมาณร้อยละ 10 ต่อปี)</w:t>
      </w:r>
      <w:r w:rsidRPr="00C81800">
        <w:rPr>
          <w:rFonts w:ascii="TH SarabunPSK" w:hAnsi="TH SarabunPSK" w:cs="TH SarabunPSK"/>
          <w:sz w:val="32"/>
          <w:szCs w:val="32"/>
        </w:rPr>
        <w:t xml:space="preserve">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2B2AC5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17.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การทบทวนรายชื่อผู้แทนไทยที่จะทำหน้าที่ในคณะผู้พิจารณา (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</w:rPr>
        <w:t>Panel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>) และองค์กรอุทธรณ์ (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</w:rPr>
        <w:t>Appellate Body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>) ภายใต้พิธีสารว่าด้วยกลไกระงับข้อพิพาทด้านเศรษฐกิจของอาเซียน (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</w:rPr>
        <w:t>ASEAN Protocol on Enhanced Disputes Settlement Mechanism: EDSM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>คณะรัฐมนตรีมีมติเห็นชอบรายชื่อผู้แทนไทยที่มีคุณสมบัติเข้าดำรงตำแหน่งผู้พิจารณาและสมาชิกองค์กรอุทธรณ์ภายใต้พิธีสารว่าด้วยกลไกระงับข้อพิพาทด้านเศรษฐกิจของอาเซียน  ทั้งนี้ หากมีเหตุจำเป็นที่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ผู้พิจารณาของไทยไม่สามารถปฏิบัติหน้าที่ได้ตามที่พิธีสารว่าด้วยกลไกระงับข้อพิพาทด้านเศรษฐกิจของอาเซียนกำหนดไว้ หรือหากจะมีการปรับปรุงรายชื่อบุคคลที่จะทำหน้าที่ในคณะผู้พิจารณาในอนาคต มอบหมายให้กระทรวงพาณิชย์ (พณ.) สามารถดำเนินการสรรหาผู้พิจารณาคนใหม่ได้ตามความเหมาะสม โดยไม่ต้องขอความเห็นชอบคณะรัฐมนตรีอีกครั้ง ตามที่กระทรวงพาณิชย์ เสนอ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ในช่วงระหว่างเดือนสิงหาคม 2562 – กุมภาพันธ์ 2563 คณะทำงานสรรหาบุคคลฯ ได้ให้ความเห็นชอบผู้แทนไทยทั้ง 5 คน ให้ยังคงอยู่ในบัญชีรายชื่อบุคคลที่จะทำหน้าที่ในคณะผู้พิจารณาและองค์กรอุทธรณ์ของสำนักเลขาธิการอาเซียนต่อไป ทั้งนี้ ข้อมูลและประวัติส่วนบุคคลปัจจุบัน (</w:t>
      </w:r>
      <w:r w:rsidRPr="00C81800">
        <w:rPr>
          <w:rFonts w:ascii="TH SarabunPSK" w:hAnsi="TH SarabunPSK" w:cs="TH SarabunPSK"/>
          <w:sz w:val="32"/>
          <w:szCs w:val="32"/>
        </w:rPr>
        <w:t>Curriculum Vitae</w:t>
      </w:r>
      <w:r w:rsidRPr="00C81800">
        <w:rPr>
          <w:rFonts w:ascii="TH SarabunPSK" w:hAnsi="TH SarabunPSK" w:cs="TH SarabunPSK"/>
          <w:sz w:val="32"/>
          <w:szCs w:val="32"/>
          <w:cs/>
        </w:rPr>
        <w:t>)</w:t>
      </w:r>
      <w:r w:rsidRPr="00C81800">
        <w:rPr>
          <w:rFonts w:ascii="TH SarabunPSK" w:hAnsi="TH SarabunPSK" w:cs="TH SarabunPSK"/>
          <w:sz w:val="32"/>
          <w:szCs w:val="32"/>
        </w:rPr>
        <w:t xml:space="preserve"> </w:t>
      </w:r>
      <w:r w:rsidR="00DC449B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ของผู้แทนสรุปได้ดังนี้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  <w:t>ผู้พิจารณา (</w:t>
      </w:r>
      <w:r w:rsidRPr="00C81800">
        <w:rPr>
          <w:rFonts w:ascii="TH SarabunPSK" w:hAnsi="TH SarabunPSK" w:cs="TH SarabunPSK"/>
          <w:b/>
          <w:bCs/>
          <w:sz w:val="32"/>
          <w:szCs w:val="32"/>
        </w:rPr>
        <w:t>Panelists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จำนวน 3 คน ได้แก่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(1) ดร.พรชัย ด่านวิวัฒน์ ปัจจุบันดำรงตำแหน่งเลขาธิการกรอบความร่วมมือเอเชีย 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(</w:t>
      </w:r>
      <w:r w:rsidRPr="00C81800">
        <w:rPr>
          <w:rFonts w:ascii="TH SarabunPSK" w:hAnsi="TH SarabunPSK" w:cs="TH SarabunPSK"/>
          <w:sz w:val="32"/>
          <w:szCs w:val="32"/>
        </w:rPr>
        <w:t>Asia Cooperation Dialogue: ACD</w:t>
      </w:r>
      <w:r w:rsidRPr="00C81800">
        <w:rPr>
          <w:rFonts w:ascii="TH SarabunPSK" w:hAnsi="TH SarabunPSK" w:cs="TH SarabunPSK"/>
          <w:sz w:val="32"/>
          <w:szCs w:val="32"/>
          <w:cs/>
        </w:rPr>
        <w:t>) และเคยดำรงตำแหน่งเอกอัครราชทูต ณ กรุงพริทอเรีย สาธารณรัฐแอฟริกาใต้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(2) ดร.ณรงค์ชัย อัครเศรณี ปัจจุบันดำรงตำแหน่งประธานกรรมการ บริษัทเศรณี           โฮลดิ้ง จำกัด และเคยดำรงตำแหน่งรัฐมนตรีว่าการกระทรวงพาณิชย์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(3) นายพสิษฐ์ อัศววัฒนาพร (ชื่อเดิม คือ นายพรชัยฯ) ปัจจุบันดำรงตำแหน่งผู้อำนวยการสถาบันอนุญาโตตุลาการ (</w:t>
      </w:r>
      <w:r w:rsidRPr="00C81800">
        <w:rPr>
          <w:rFonts w:ascii="TH SarabunPSK" w:hAnsi="TH SarabunPSK" w:cs="TH SarabunPSK"/>
          <w:sz w:val="32"/>
          <w:szCs w:val="32"/>
        </w:rPr>
        <w:t>Thailand Arbitration Center: THAC</w:t>
      </w:r>
      <w:r w:rsidRPr="00C81800">
        <w:rPr>
          <w:rFonts w:ascii="TH SarabunPSK" w:hAnsi="TH SarabunPSK" w:cs="TH SarabunPSK"/>
          <w:sz w:val="32"/>
          <w:szCs w:val="32"/>
          <w:cs/>
        </w:rPr>
        <w:t>) และเคยดำรงตำแหน่งรองปลัดกระทรวงยุติธรรม ยธ.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  <w:t>สมาชิกองค์กรอุทธรณ์ (</w:t>
      </w:r>
      <w:r w:rsidRPr="00C81800">
        <w:rPr>
          <w:rFonts w:ascii="TH SarabunPSK" w:hAnsi="TH SarabunPSK" w:cs="TH SarabunPSK"/>
          <w:b/>
          <w:bCs/>
          <w:sz w:val="32"/>
          <w:szCs w:val="32"/>
        </w:rPr>
        <w:t>Appellate Body Members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)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จำนวน 2 คน ได้แก่ 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(1) ดร.อนันต์ จันทรโอภากร ปัจจุบันดำรงตำแหน่งกรรมการในคณะกรรมการกฤษฎีกาคณะที่ 14 และเคยดำรงตำแหน่งศาสตราจารย์ประจำคณะนิติศาสตร์ มหาวิทยาลัยธรรมศาสตร์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(2) ดร.สุทัศน์ เศรษฐบุญสร้าง ปัจจุบันดำรงตำแหน่งประธานกรรมการตรวจสอบธนาคารแห่งประเทศไทย และเคยดำรงตำแหน่งรองเลขาธิการอาเซียน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ซึ่งที่ประชุมคณะทำงานสรรหาฯ ได้พิจารณาเห็นควรให้เสนอคณะรัฐมนตรีให้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ความเห็นชอบเป็นหลักการว่า หากจะมีการปรับปรุงรายชื่อบุคคลที่จะทำหน้าที่ในคณะผู้พิจารณาในอนาคต ขอให้กระทรวงพาณิชย์สามารถดำเนินการปรับปรุงรายชื่อบุคคลดังกล่าวได้เลย โดยไม่ต้องขอความเห็นชอบจากคณะรัฐมนตรีอีก แต่การเสนอรายชื่อบุคคลที่จะทำหน้าที่ในองค์กรอุทธรณ์ยังคงต้องได้รับความเห็นชอบจากคณะรัฐมนตรี เนื่องจากคำตัดสินขององค์กรอุทธรณ์ถือว่าเป็นขั้นสูงสุดของกระบวนการพิจารณาระงับข้อพิพาท 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ซึ่งอาจส่งผลกระทบต่อภาพลักษณ์ของประเทศไทยได้ จึงถือว่าเป็นตำแหน่งระดับสูงที่มีความสำคัญ และเห็นชอบผู้แทนไทยทั้ง 5 คน ให้คงอยู่ในบัญชีรายชื่อบุคคลที่จะทำหน้าที่ในคณะผู้พิจารณาและองค์กรอุทธรณ์ของสำนักเลขาธิการอาเซียนต่อไป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2B2AC5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18.</w:t>
      </w:r>
      <w:r w:rsidR="002B2AC5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ประจำปีงบประมาณ พ.ศ. 2563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>คณะรัฐมนตรีมีมติอนุมัติ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ประจำปีงบประมาณ พ.ศ. 2563 เพื่อสนับสนุนงบประมาณให้แก่ประเทศเพื่อนบ้านจำนวน 20 ล้านบาท โดยเบิกจ่ายจากงบประมาณรายจ่ายประจำปีงบประมาณ พ.ศ. 2563 งบเงินอุดหนุน ของสำนักงานคณะกรรมการป้องกันและปราบปรามยาเสพติด (สำนักงาน ป.ป.ส.) และอนุมัติให้เลขาธิการคณะกรรมการป้องกันและปราบปรามยาเสพติด (เลขาธิการ ป.ป.ส.) มีอำนาจอนุมัติโครงการ แผนงาน และกิจกรรมภายใต้กรอบงบประมาณ งบเงินอุดหนุน รายการโครงการเสริมสร้างและยกระดับความร่วมมือกับประเทศเพื่อนบ้าน  ในการยุติแหล่งผลิตยาเสพติดและทำลายเครือข่ายการค้ายาเสพติดระหว่างประเทศประจำปีงบประมาณ พ.ศ. 2563 และสามารถจ่ายเงินงบประมาณสนับสนุนหน่วยงานกลางด้านยาเสพติดของประเทศเพื่อนบ้านแต่ละประเทศ เพื่อให้มีการดำเนินการให้บรรลุวัตถุประสงค์ของโครงการฯ ตามที่ได้รับจัดสรร ตามที่กระทรวงยุติธรรม เสนอ</w:t>
      </w:r>
    </w:p>
    <w:p w:rsidR="002B2AC5" w:rsidRPr="00C81800" w:rsidRDefault="002B2AC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2B2AC5" w:rsidRDefault="002B2AC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>สำนักงานคณะกรรมการการป้องกันและปราบปรามยาเสพติดดำเนินโครงการเกี่ยวกับ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          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โดยการสนับสนุนประเทศเพื่อนบ้านทั้ง 4 ประเทศ ได้แก่ สาธารณรัฐแห่งสหภาพเมียนมา สาธารณรัฐประชาธิปไตยประชาชนลาว ราชอาณาจักรกัมพูชา และสาธารณรัฐสังคมนิยมเวียดนาม ตั้งแต่ปีงบประมาณ 2557 จนถึงปัจจุบัน ซึ่งโครงการดังกล่าวได้รับการยอมรับและความร่วมมือจากประเทศเพื่อนบ้านเป็นอย่างดี โดยเห็นพ้องกันว่าสามารถเพิ่มศักยภาพการทำงานของเจ้าหน้าที่และหน่วยปฏิบัติของประเทศตนทำให้สามารถควบคุมยาเสพติดได้อย่างมีประสิทธิภาพและประสบความสำเร็จมากขึ้น และยังต้องการให้ประเทศไทยสนับสนุนโครงการดังกล่าวต่อไป ดังนั้น เพื่อให้เกิดความต่อเนื่องในการดำเนินโครงการ กระทรวงยุติธรรม โดยสำนักงานคณะกรรมการป้องกันและปราบปรามยาเสพติดจึงได้เสนอขออนุมัติ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C81800">
        <w:rPr>
          <w:rFonts w:ascii="TH SarabunPSK" w:hAnsi="TH SarabunPSK" w:cs="TH SarabunPSK"/>
          <w:sz w:val="32"/>
          <w:szCs w:val="32"/>
          <w:cs/>
        </w:rPr>
        <w:t>ปี 2563 โดยใช้งบประมาณทั้งสิ้น 20 ล้านบาท ซึ่งได้รับการจัดสรรแล้วจากงบประมาณรายจ่ายประจำปี พ.ศ. 2563 งบเงินอุดหนุน รายการโครงการเสริมสร้างและยกระดับความร่วมมือกับประเทศเพื่อนบ้านในการยุติแหล่งผลิตยาเสพติดและทำลายเครือข่ายการค้ายาเสพติดระหว่างประเทศ เพื่อสนับสนุนให้แก่ประเทศเพื่อนบ้าน 4 ประเทศข้างต้น ดังนี้  สาธารณรัฐแห่งสหภาพเมียนมา  งบประมาณ 7.93 ล้านบาท  สาธารณรัฐสังคมนิยมเวียดนาม งบประมาณ 6.32ล้านบาท สาธารณรัฐประชาธิปไตยประชาชนลาวงบประมาณ 3.39 ล้านบาท  และราชอาณาจักรกัมพูชา งบประมาณ 2.36 ล้านบาท  รวมทั้งสิ้น 20</w:t>
      </w:r>
      <w:r w:rsidR="0087660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ล้านบาท</w:t>
      </w:r>
    </w:p>
    <w:p w:rsidR="0087660F" w:rsidRDefault="0087660F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03BE5" w:rsidRPr="00C81800" w:rsidRDefault="00096CA4" w:rsidP="00FA7C2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19. </w:t>
      </w:r>
      <w:r w:rsidR="00503BE5" w:rsidRPr="00C81800">
        <w:rPr>
          <w:rFonts w:ascii="TH SarabunPSK" w:hAnsi="TH SarabunPSK" w:cs="TH SarabunPSK"/>
          <w:b/>
          <w:bCs/>
          <w:sz w:val="32"/>
          <w:szCs w:val="32"/>
          <w:cs/>
        </w:rPr>
        <w:t>เรื่อง ขอความเห็นชอบร่างแถลงการณ์รัฐมนตรีการค้าเอเปค เรื่องการแพร่ระบาดของโรคติดเชื้อโควิด-19</w:t>
      </w:r>
    </w:p>
    <w:p w:rsidR="00503BE5" w:rsidRPr="00C81800" w:rsidRDefault="00503BE5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คณะรัฐมนตรีมีมติเห็นชอบในหลักการต่อร่างแถลงการณ์รัฐมนตรีการค้าเอเปค เรื่องการแพร่ระบาดของโรคติดเชื้อโควิด-19 </w:t>
      </w:r>
      <w:r w:rsidRPr="00C81800">
        <w:rPr>
          <w:rFonts w:ascii="TH SarabunPSK" w:hAnsi="TH SarabunPSK" w:cs="TH SarabunPSK"/>
          <w:sz w:val="32"/>
          <w:szCs w:val="32"/>
        </w:rPr>
        <w:t xml:space="preserve">  </w:t>
      </w:r>
      <w:r w:rsidRPr="00C81800">
        <w:rPr>
          <w:rFonts w:ascii="TH SarabunPSK" w:hAnsi="TH SarabunPSK" w:cs="TH SarabunPSK"/>
          <w:sz w:val="32"/>
          <w:szCs w:val="32"/>
          <w:cs/>
        </w:rPr>
        <w:t>โดยหากมีความจำเป็นต้องปรับปรุงแก้ไขเอกสารดังกล่าวในส่วนที่ไม่ใช่สาระสำคัญหรือไม่ขัดต่อผลประโยชน์ของไทย ให้กระทรวงพาณิชย์ดำเนินการได้โดยไม่ต้องนำเสนอคณะรัฐมนตรีเพื่อพิจารณาอีก</w:t>
      </w:r>
      <w:r w:rsidRPr="00C81800">
        <w:rPr>
          <w:rFonts w:ascii="TH SarabunPSK" w:hAnsi="TH SarabunPSK" w:cs="TH SarabunPSK"/>
          <w:sz w:val="32"/>
          <w:szCs w:val="32"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>พร้อมทั้งให้รัฐมนตรีว่าการกระทรวงพาณิชย์ หรือผู้แทนที่ได้รับมอบหมายร่วมรับรองร่างแถลงการณ์ดังกล่าว ตามที่กระทรวงพาณิชย์ เสนอ</w:t>
      </w:r>
    </w:p>
    <w:p w:rsidR="00503BE5" w:rsidRPr="00C81800" w:rsidRDefault="00503BE5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สาระสำคัญ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>ร่างแถลงการณ์รัฐมนตรีการค้าเอเปค เรื่องการแพร่ระบาดของโรคติดเชื้อโควิด-19 มีสาระสำคัญ ดังนี้ 1.) ตระหนักถึงความสำคัญของการคงไว้ซึ่งการเปิดตลาดและการทำงานร่วมกันเพื่อให้เกิดสภาพแวดล้อมด้านการค้าและการลงทุนเสรี เป็นธรรมไม่เลือกปฏิบัติ โปร่งใส คาดการณ์ได้ และมีเสถียรภาพ 2) สนับสนุนการอำนวยความสะดวกการเคลื่อนย้ายของสินค้าและบริการ โดยเฉพาะ</w:t>
      </w:r>
      <w:r w:rsidR="005F4B82">
        <w:rPr>
          <w:rFonts w:ascii="TH SarabunPSK" w:hAnsi="TH SarabunPSK" w:cs="TH SarabunPSK" w:hint="cs"/>
          <w:sz w:val="32"/>
          <w:szCs w:val="32"/>
          <w:cs/>
        </w:rPr>
        <w:t>ยาและ</w:t>
      </w:r>
      <w:r w:rsidRPr="00C81800">
        <w:rPr>
          <w:rFonts w:ascii="TH SarabunPSK" w:hAnsi="TH SarabunPSK" w:cs="TH SarabunPSK"/>
          <w:sz w:val="32"/>
          <w:szCs w:val="32"/>
          <w:cs/>
        </w:rPr>
        <w:t>อุปกรณ์ทางการแพทย์ สินค้าเกษตร สินค้าอาหาร หรืออุปกรณ์</w:t>
      </w:r>
      <w:r w:rsidR="005F4B82"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C81800">
        <w:rPr>
          <w:rFonts w:ascii="TH SarabunPSK" w:hAnsi="TH SarabunPSK" w:cs="TH SarabunPSK"/>
          <w:sz w:val="32"/>
          <w:szCs w:val="32"/>
          <w:cs/>
        </w:rPr>
        <w:t>จำเป็น เพื่อบรรเทาผลกระทบจากการแพร่ระบาด และไม่ส่งผลกระทบต่อห่วงโซ่อุปทานโลก โดยยังคงความเชื่อมโยงทางการค้า และแสวงหาแนวทางในการอำนวยความสะดวกในการเคลื่อนย้ายบุคคลากรทางสาธารณสุขและนักธุรกิจที่มีความสำคัญโดยไม่ลดทอนความพยายามในการป้องกันการแพร่ระบาดของโรคติดเชื้อโควิด-19  3)ตระหนักถึงการใช้มาตรการฉุกเฉินเพื่อรับมือกับการแพร่ระบาดของโรคติดเชื้อโควิด-19 และมาตรการเหล่านี้จะต้องเป็นมาตรการชั่วคราว เฉพาะเจาะจง และเหมาะสม โดยไม่เป็นอุปสรรคต่อการค้าโดยไม่จำเป็น รวมถึงตระหนักถึงความจำเป็นในการแจ้งมาตรการเหล่านี้ให้สอดคล้องกับกฎเกณฑ์องค์การการค้าโลก 4) สนับสนุนการพัฒนาระบบสาธารณสุขอย่างยั่งยืน ยืดหยุ่นและมั่นคง และการใช้นโยบายช่วยเหลือสำหรับภาคธุรกิจที่ได้รับผลกระทบจากการแพร่ระบาดของโรคโควิด-19 ให้ฟื้นตัวอย่างรวดเร็ว โดยให้ความสำคัญอย่างยิ่งกับการให้ผู้ปฏิบัติงานได้รับการจ้างงานอีกครั้ง 5) สนับสนุนให้เขตเศรษฐกิจเอเปคดำเนินมาตรการอำนวยความสะดวกเพื่อเร่งฟื้นฟูทางเศรษฐกิจ โดยมอบหมายให้เจ้าหน้าที่อาวุโสเอเปคจัดทำแนวทางความร่วมมือเพื่อรวบรวมและแลกเปลี่ยนข้อมูลเกี่ยวกับมาตรการที่รับมือโรคติดเชื้อโควิด-19 และผลกระทบเพื่อนำไปสู่แนวทางปฏิบัติที่ดีของเอเปค โดยคำนึงถึงคำแนะนำจากสภาที่ปรึกษาธุรกิจเอเปค 6) ตระหนักถึงความร่วมมือกับพันธมิตรในเวทีระหว่างประเทศ รวมถึงภาคเอกชนและภาควิชาการ เพื่อรับมือกับการแพร่ระบาดของโรคโควิด-19 อย่างสร้างสรรค์มีนวัตกรรม และทันท่วงที 7) ให้ความสำคัญกับการเชื่อมโยงในภูมิภาค โดยสนับสนุนห่วงโซ่อุปทานโลกให้มีความยืดหยุ่น และไม่ส่งผลกระทบต่อการเติบโตทางเศรษฐกิจอย่างยั่งยืน 8) ตระหนักถึงความสำคัญเศรษฐกิจดิจิทัลและเทคโนโลยีผ่านการใช้ประโยชน์จากแนวทางการแก้ไขปัญหาแบบอัจฉริยะ ซึ่งจะช่วยในการประกอบธุรกิจระหว่างประเทศและการค้าข้ามพรมแดนอย่างไร้รอยต่อ เพื่อช่วยบรรเทาผลกระทบในวงกว้างจากการแพร่ระบาดในอนาคต 9) ส่งเสริมให้เอเปคมีวาระด้านดิจิทัล รวมทั้งพาณิชย์อิเล็กทรอนิกส์ และการค้าบริการที่เกี่ยวเนื่อง โดย</w:t>
      </w:r>
      <w:r w:rsidR="005F4B82">
        <w:rPr>
          <w:rFonts w:ascii="TH SarabunPSK" w:hAnsi="TH SarabunPSK" w:cs="TH SarabunPSK" w:hint="cs"/>
          <w:sz w:val="32"/>
          <w:szCs w:val="32"/>
          <w:cs/>
        </w:rPr>
        <w:t>ใช้</w:t>
      </w:r>
      <w:r w:rsidRPr="00C81800">
        <w:rPr>
          <w:rFonts w:ascii="TH SarabunPSK" w:hAnsi="TH SarabunPSK" w:cs="TH SarabunPSK"/>
          <w:sz w:val="32"/>
          <w:szCs w:val="32"/>
          <w:cs/>
        </w:rPr>
        <w:t>มุมมองใหม่ และเครื่องมือเชิงนวัตกรรมเพื่อนำไปสู่สิ่งใหม่ร่วมกัน</w:t>
      </w:r>
    </w:p>
    <w:p w:rsidR="00503BE5" w:rsidRPr="00C81800" w:rsidRDefault="00503BE5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0"/>
      </w:tblGrid>
      <w:tr w:rsidR="0088693F" w:rsidRPr="00CD1FE9" w:rsidTr="00403738">
        <w:tc>
          <w:tcPr>
            <w:tcW w:w="9820" w:type="dxa"/>
          </w:tcPr>
          <w:p w:rsidR="0088693F" w:rsidRPr="00CD1FE9" w:rsidRDefault="0088693F" w:rsidP="00FA7C2F">
            <w:pPr>
              <w:spacing w:line="34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CD1FE9">
              <w:rPr>
                <w:rFonts w:ascii="TH SarabunPSK" w:hAnsi="TH SarabunPSK" w:cs="TH SarabunPSK"/>
                <w:sz w:val="32"/>
                <w:szCs w:val="32"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 w:rsidRPr="00CD1FE9">
              <w:rPr>
                <w:rFonts w:ascii="TH SarabunPSK" w:hAnsi="TH SarabunPSK" w:cs="TH SarabunPSK"/>
                <w:sz w:val="32"/>
                <w:szCs w:val="32"/>
                <w:cs/>
              </w:rPr>
              <w:br w:type="page"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แต่งตั้ง</w:t>
            </w:r>
          </w:p>
        </w:tc>
      </w:tr>
    </w:tbl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20.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(กระทรวงการคลัง)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คณะรัฐมนตรีมีมติเห็นชอบตามที่รัฐมนตรีว่าการกระทรวงการคลังเสนออนุมัติแต่งตั้ง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นางสาววีณา ลิ่มสวัสดิ์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รองอธิบดีกรมสรรพากร ให้ดำรงตำแหน่ง ที่ปรึกษาด้านพัฒนาฐานภาษี (นักวิเคราะห์นโยบายและแผนทรงคุณวุฒิ) กรมสรรพากร กระทรวงการคลัง ตั้งแต่วันที่ 27 มกราคม 2563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21.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(กระทรวงเกษตรและสหกรณ์)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คณะรัฐมนตรีมีมติอนุมัติตามที่รัฐมนตรีว่าการกระทรวงเกษตรและสหกรณ์เสนอแต่งตั้ง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นายสัญญา แสงพุ่มพงษ์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ผู้เชี่ยวชาญด้านวิศวกรรมชลประทาน (ด้านบำรุงรักษา) (วิศวกรชลประทานเชี่ยวชาญ) กรมชลประทาน ให้ดำรงตำแหน่ง ผู้ทรงคุณวุฒิด้านวิศวกรรมชลประทาน (ด้านบำรุงรักษา) (วิศวกรชลประทานทรงคุณวุฒิ) กรมชลประทาน กระทรวงเกษตรและสหกรณ์ ตั้งแต่วันที่ 12 กันยายน 2562 ซึ่งเป็นวันที่มีคุณสมบัติครบถ้วนสมบูรณ์ ทั้งนี้ ตั้งแต่วันที่ทรงพระกรุณาโปรดเกล้าโปรดกระหม่อมแต่งตั้งเป็นต้นไป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7A246F" w:rsidRPr="00C81800" w:rsidRDefault="00096CA4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22.</w:t>
      </w:r>
      <w:r w:rsidR="007A246F" w:rsidRPr="00C81800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เรื่อง การแต่งตั้งข้าราชการพลเรือนสามัญให้ดำรงตำแหน่งประเภทวิชาการระดับทรงคุณวุฒิ (กระทรวงสาธารณสุข)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และรัฐมนตรีว่าการกระทรวงสาธารณสุขเสนอแต่งตั้งข้าราชการพลเรือนสามัญ สังกัดกระทรวงสาธารณสุข ให้ดำรงตำแหน่งประเภทวิชาการระดับทรงคุณวุฒิ จำนวน 3 ราย ตั้งแต่วันที่มีคุณสมบัติครบถ้วนสมบูรณ์ ดังนี้ 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1.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นายจุลพงศ์ จันทร์ต๊ะ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สาขากุมารเวชกรรม) กลุ่มงานกุมารเวชกรรม โรงพยาบาลเชียงรายประชานุเคราะห์ สำนักงานสาธารณสุขจังหวัดเชียงราย สำนักงานปลัดกระทรวง ดำรงตำแหน่ง นายแพทย์ทรงคุณวุฒิ (ด้านเวชกรรม สาขากุมารเวชกรรม) โรงพยาบาลเชียงรายประชานุเคราะห์ สำนักงานสาธารณสุขจังหวัดเชียงราย สำนักงานปลัดกระทรวง ตั้งแต่วันที่ 29 เมษายน 2562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2.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นายพัลลภ พงษ์สุทธิรักษ์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นายแพทย์เชี่ยวชาญ (ด้านเวชกรรม สาขาสูติ-นรีเวชกรรม) กลุ่มงานสูติ-นรีเวชกรรม โรงพยาบาลพุทธชินราช พิษณุโลก สำนักงานสาธารณสุขจังหวัดพิษณุโลก สำนักงานปลัดกระทรวง ดำรงตำแหน่ง นายแพทย์ทรงคุณวุฒิ (ด้านเวชกรรม สาขาสูติ-นรีเวชกรรม) โรงพยาบาลพุทธชินราช พิษณุโลก สำนักงานสาธารณสุขจังหวัดพิษณุโลก สำนักงานปลัดกระทรวง ตั้งแต่วันที่ 20 พฤศจิกายน 2562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3. </w:t>
      </w:r>
      <w:r w:rsidRPr="00C81800">
        <w:rPr>
          <w:rFonts w:ascii="TH SarabunPSK" w:hAnsi="TH SarabunPSK" w:cs="TH SarabunPSK"/>
          <w:b/>
          <w:bCs/>
          <w:sz w:val="32"/>
          <w:szCs w:val="32"/>
          <w:cs/>
        </w:rPr>
        <w:t>นายอภิวัฏ ธวัชสิน</w:t>
      </w:r>
      <w:r w:rsidRPr="00C81800">
        <w:rPr>
          <w:rFonts w:ascii="TH SarabunPSK" w:hAnsi="TH SarabunPSK" w:cs="TH SarabunPSK"/>
          <w:sz w:val="32"/>
          <w:szCs w:val="32"/>
          <w:cs/>
        </w:rPr>
        <w:t xml:space="preserve"> ผู้เชี่ยวชาญเฉพาะด้านพิษวิทยาและสิ่งแวดล้อม (นักวิทยาศาสตร์การแพทย์เชี่ยวชาญ) กลุ่มพิษวิทยาและชีวเคมี สถาบันวิจัยวิทยาศาสตร์สาธารณสุข กรมวิทยาศาสตร์การแพทย์ ดำรงตำแหน่ง ผู้ทรงคุณวุฒิด้านวิจัยและพัฒนาวิทยาศาสตร์การแพทย์ (วิทยาศาสตร์กายภาพ) (นักวิทยาศาสตร์การแพทย์ทรงคุณวุฒิ) กรมวิทยาศาสตร์การแพทย์ ตั้งแต่วันที่ 6 ธันวาคม 2562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C8180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C81800">
        <w:rPr>
          <w:rFonts w:ascii="TH SarabunPSK" w:hAnsi="TH SarabunPSK" w:cs="TH SarabunPSK"/>
          <w:sz w:val="32"/>
          <w:szCs w:val="32"/>
          <w:cs/>
        </w:rPr>
        <w:tab/>
      </w:r>
      <w:r w:rsidRPr="00C81800">
        <w:rPr>
          <w:rFonts w:ascii="TH SarabunPSK" w:hAnsi="TH SarabunPSK" w:cs="TH SarabunPSK"/>
          <w:sz w:val="32"/>
          <w:szCs w:val="32"/>
          <w:cs/>
        </w:rPr>
        <w:tab/>
        <w:t xml:space="preserve">ทั้งนี้ ตั้งแต่วันที่ทรงพระกรุณาโปรดเกล้าโปรดกระหม่อมแต่งตั้งเป็นต้นไป </w:t>
      </w:r>
    </w:p>
    <w:p w:rsidR="007A246F" w:rsidRPr="00C81800" w:rsidRDefault="007A246F" w:rsidP="00FA7C2F">
      <w:pPr>
        <w:spacing w:line="34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4A55" w:rsidRPr="009E6304" w:rsidRDefault="00096CA4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23.</w:t>
      </w:r>
      <w:r w:rsidR="00074A55"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การแต่งตั้งประธานกรรมการและกรรมการในคณะกรรมการองค์การคลังสินค้า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พาณิชย์เสนอแต่งตั้งประธานกรรมการและกรรมการในคณะกรรมการองค์การคลังสินค้า รวม 3 คน แทนตำแหน่งที่ว่าง ดังนี้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 นายสุชาติ เตชจักรเสมา ประธานกรรมการ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 นายสกล กิตต์นิธิ กรรมการ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3. นายสัมมา คีตสิน (เป็นบุคคลในบัญชีรายชื่อกรรมการรัฐวิสาหกิจ) กรรมการ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5 พฤษภาคม 2563 เป็นต้นไป และให้ผู้ซึ่งได้รับแต่งตั้งดำรงตำแหน่งเท่ากับวาระที่เหลืออยู่ของกรรมการซึ่งแต่งตั้งไว้แล้ว</w:t>
      </w:r>
      <w:r w:rsidRPr="009E6304">
        <w:rPr>
          <w:rFonts w:ascii="TH SarabunPSK" w:hAnsi="TH SarabunPSK" w:cs="TH SarabunPSK"/>
          <w:sz w:val="32"/>
          <w:szCs w:val="32"/>
        </w:rPr>
        <w:t xml:space="preserve">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4A55" w:rsidRPr="009E6304" w:rsidRDefault="00096CA4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24.</w:t>
      </w:r>
      <w:r w:rsidR="00074A55"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แต่งตั้งกรรมการผู้ทรงคุณวุฒิในคณะกรรมการจัดที่ดิน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กระทรวงมหาดไทยเสนอแต่งตั้งกรรมการผู้ทรงคุณวุฒิในคณะกรรมการจัดที่ดิน จำนวน 7 คน ตามมาตรา 14 วรรคหนึ่ง แห่งประมวลกฎหมายที่ดิน ซึ่งแก้ไขเพิ่มเติมโดยพระราชบัญญัติแก้ไขเพิ่มเติมประมวลกฎหมายที่ดิน (ฉบับที่ 14) พ.ศ. 2562 (มีผลใช้บังคับเมื่อวันที่ 13 มิถุนายน 2562) ดังนี้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 นายประทีป เจริญพร (ด้านการจัดการที่ดิน) 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 นายสมบูรณ์ วงค์กาด (ด้านทรัพยากรดิน)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3. นายพงษ์พิเชษฐ เก้าเอี้ยน (ด้านการปฏิรูปที่ดิน)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4. นายสมชาย ตะสิงห์ษะ (ด้านการอนุรักษ์ทรัพยากรธรรมชาติและสิ่งแวดล้อม)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5. นายทรงวุฒิ สายแก้ว (ด้านกฎหมาย)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6. นายวราพงษ์ เกียรตินิยมรุ่ง (ด้านเทคโนโลยีภูมิสารสนเทศ)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7. นายจุมพล ริมสาคร (ด้านเศรษฐศาสตร์)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ทั้งนี้ ตั้งแต่วันที่ 5 พฤษภาคม 2563 เป็นต้นไป และให้กระทรวงมหาดไทยดำเนินการแต่งตั้งกรรมการผู้ทรงคุณวุฒิในคณะกรรมการจัดที่ดินในครั้งต่อ ๆ ไป ให้เป็นไปตามกรอบระยะเวลาที่กฎหมายกำหนดไว้อย่างเคร่งครัด ตามนัยมติคณะรัฐมนตรีเมื่อวันที่ 23 กุมภาพันธ์ 2559 (เรื่อง การดำเนินการแต่งตั้งกรรมการในคณะกรรมการต่าง ๆ ตามที่กฎหมายบัญญัติให้เป็นไปตามกรอบระยะเวลาตามกฎหมาย)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4A55" w:rsidRPr="009E6304" w:rsidRDefault="00096CA4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25. </w:t>
      </w:r>
      <w:r w:rsidR="00074A55"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การแต่งตั้งกรรมการผู้ทรงคุณวุฒิตามพระราชบัญญัติหลักประกันสุขภาพแห่งชาติ พ.ศ. 2545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คณะรัฐมนตรีมีมติอนุมัติตามที่รองนายกรัฐมนตรี (นายอนุทิน ชาญวีรกูล) และรัฐมนตรีว่าการกระทรวงสาธารณสุขเสนอแต่งตั้งกรรมการผู้ทรงคุณวุฒิในคณะกรรมการหลักประกันสุขภาพแห่งชาติ จำนวน 7 คน และกรรมการผู้ทรงคุณวุฒิในคณะกรรมการควบคุมคุณภาพและมาตรฐานบริการสาธารณสุข จำนวน 6 คน ตามพระราชบัญญัติหลักประกันสุขภาพแห่งชาติ พ.ศ. 2545 เนื่องจากกรรมการผู้ทรงคุณวุฒิเดิมได้ดำรงตำแหน่งครบวาระสี่ปี ดังนี้  </w:t>
      </w:r>
      <w:r w:rsidRPr="009E6304">
        <w:rPr>
          <w:rFonts w:ascii="TH SarabunPSK" w:hAnsi="TH SarabunPSK" w:cs="TH SarabunPSK"/>
          <w:sz w:val="32"/>
          <w:szCs w:val="32"/>
        </w:rPr>
        <w:t xml:space="preserve">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E6304">
        <w:rPr>
          <w:rFonts w:ascii="TH SarabunPSK" w:hAnsi="TH SarabunPSK" w:cs="TH SarabunPSK"/>
          <w:sz w:val="32"/>
          <w:szCs w:val="32"/>
        </w:rPr>
        <w:tab/>
      </w:r>
      <w:r w:rsidRPr="009E6304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คณะกรรมการหลักประกันสุขภาพแห่งชาติ จำนวน 7 คน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1.1 รองศาสตราจารย์ประสบศรี อึ้งถาวร ด้านประกันสุขภาพ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1.2 นายเจษฎา โชคดำรงสุข ด้านการแพทย์และสาธารณสุข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1.3 นายอนันต์ชัย อัศวเมฆิน ด้านการแพทย์แผนไทย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1.4 พลเอก เอกจิต ช่างหล่อ ด้านการแพทย์ทางเลือก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1.5 นางดวงตา ตันโช ด้านการเงินการคลัง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1.6 นายจิรวุสฐ์ สุขได้พึ่ง ด้านกฎหมาย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1.7 นายสุวิทย์ วิบุลผลประเสริฐ ด้านสังคมศาสตร์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2. คณะกรรมการควบคุมคุณภาพและมาตรฐานบริการสาธารณสุข จำนวน 6 คน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2.1 นายพิทยา จารุพูนผล สาขาเวชศาสตร์ครอบครัว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2.2 นายพงศธร เนตราคม สาขาจิตเวช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2.3 นายณัฐวุฒิ ประเสริฐสิริพงศ์ สาขาการแพทย์แผนไทย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2.4 นายสุพรรณ ศรีธรรมมา สาขาอื่น (เวชศาสตร์ป้องกัน)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2.5 ศาสตราจารย์คลินิกเกียรติคุณวิบูลพรรณ ฐิตะดิลก สาขาอื่น (สูตินรีเวชกรรม)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2.6 นายสมเจตน์ อำนวยสวัสดิ์ สาขาอื่น (กฎหมาย)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  ทั้งนี้ ตั้งแต่วันที่ 5 พฤษภาคม 2563 เป็นต้นไป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p w:rsidR="00074A55" w:rsidRPr="009E6304" w:rsidRDefault="00096CA4" w:rsidP="00074A55">
      <w:pPr>
        <w:spacing w:line="32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26.</w:t>
      </w:r>
      <w:r w:rsidR="00074A55" w:rsidRPr="009E630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เรื่อง การแต่งตั้งประธานกรรมการ กรรมการผู้แทนองค์กรชุมชน และกรรมการผู้ทรงคุณวุฒิในคณะกรรมการสถาบันบริหารจัดการธนาคารที่ดิน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คณะรัฐมนตรีมีมติเห็นชอบตามที่รองนายกรัฐมนตรี (พลเอก ประวิตร วงษ์สุวรรณ) ในฐานะกำกับดูแลสถาบันบริหารจัดการธนาคารที่ดิน (องค์การมหาชน) เสนอแต่งตั้งประธานกรรมการ กรรมการผู้แทนองค์กรชุมชน และกรรมการผู้ทรงคุณวุฒิในคณะกรรมการสถาบันบริหารจัดการธนาคารที่ดิน รวม 6 คน เนื่องจากประธานกรรมการ กรรมการผู้แทนองค์กรชุมชนและกรรมการผู้ทรงคุณวุฒิเดิมได้ดำรงตำแหน่งครบวาระสี่ปี ดังนี้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1. พลตำรวจเอก เฉลิมเกียรติ ศรีวรขาน ประธานกรรมการ 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2. นายเรืองศิลป์ วงศ์บุญทิวา กรรมการผู้แทนองค์กรชุมชน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3. นางสาวสายอรุณ แก้วมุงคุณ กรรมการผู้แทนองค์กรชุมชน  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4. ผู้ช่วยศาสตราจารย์จิตติ มงคลชัยอรัญญา กรรมการผู้ทรงคุณวุฒิ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5. นายประยงค์ ดอกลำใย กรรมการผู้ทรงคุณวุฒิ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 xml:space="preserve">6. นายธรรมนิตย์ สุมันตกุล กรรมการผู้ทรงคุณวุฒิ </w:t>
      </w:r>
    </w:p>
    <w:p w:rsidR="00074A55" w:rsidRPr="009E6304" w:rsidRDefault="00074A55" w:rsidP="00074A55">
      <w:pPr>
        <w:spacing w:line="320" w:lineRule="exac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E6304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</w:t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/>
          <w:sz w:val="32"/>
          <w:szCs w:val="32"/>
          <w:cs/>
        </w:rPr>
        <w:tab/>
      </w:r>
      <w:r w:rsidRPr="009E6304">
        <w:rPr>
          <w:rFonts w:ascii="TH SarabunPSK" w:hAnsi="TH SarabunPSK" w:cs="TH SarabunPSK" w:hint="cs"/>
          <w:sz w:val="32"/>
          <w:szCs w:val="32"/>
          <w:cs/>
        </w:rPr>
        <w:t>ทั้งนี้ ตั้งแต่วันที่ 5 พฤษภาคม 2563 เป็นต้นไป</w:t>
      </w:r>
    </w:p>
    <w:p w:rsidR="00A575C8" w:rsidRPr="007A246F" w:rsidRDefault="00A575C8" w:rsidP="00FA7C2F">
      <w:pPr>
        <w:spacing w:line="340" w:lineRule="exac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44F33" w:rsidRDefault="00044F33" w:rsidP="00074A55">
      <w:pPr>
        <w:spacing w:line="340" w:lineRule="exact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</w:t>
      </w:r>
    </w:p>
    <w:p w:rsidR="005B0D24" w:rsidRPr="00D67BFC" w:rsidRDefault="005B0D24" w:rsidP="00FA7C2F">
      <w:pPr>
        <w:spacing w:line="340" w:lineRule="exac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D67BFC">
        <w:rPr>
          <w:rFonts w:ascii="TH SarabunPSK" w:hAnsi="TH SarabunPSK" w:cs="TH SarabunPSK" w:hint="cs"/>
          <w:sz w:val="32"/>
          <w:szCs w:val="32"/>
          <w:cs/>
        </w:rPr>
        <w:t>โปรดตรวจสอบมติคณะรัฐมนตรีที่เป็นทางการจากสำนักเลขาธิการคณะรัฐมนตรีอีกครั้ง)</w:t>
      </w:r>
    </w:p>
    <w:p w:rsidR="00044F33" w:rsidRDefault="00044F33" w:rsidP="00FA7C2F">
      <w:pPr>
        <w:spacing w:line="340" w:lineRule="exact"/>
        <w:rPr>
          <w:rFonts w:ascii="TH SarabunPSK" w:hAnsi="TH SarabunPSK" w:cs="TH SarabunPSK"/>
          <w:b/>
          <w:bCs/>
          <w:sz w:val="32"/>
          <w:szCs w:val="32"/>
        </w:rPr>
      </w:pPr>
    </w:p>
    <w:sectPr w:rsidR="00044F33" w:rsidSect="002125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51" w:bottom="851" w:left="1151" w:header="720" w:footer="654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7F" w:rsidRDefault="00FF397F">
      <w:r>
        <w:separator/>
      </w:r>
    </w:p>
  </w:endnote>
  <w:endnote w:type="continuationSeparator" w:id="0">
    <w:p w:rsidR="00FF397F" w:rsidRDefault="00FF3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C47" w:rsidRDefault="00281C47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281C47" w:rsidRDefault="00BC4501" w:rsidP="00281C47">
    <w:pPr>
      <w:pStyle w:val="af1"/>
      <w:rPr>
        <w:szCs w:val="3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Pr="00EB167C" w:rsidRDefault="00BC4501" w:rsidP="00EB167C">
    <w:pPr>
      <w:pStyle w:val="af1"/>
      <w:jc w:val="center"/>
      <w:rPr>
        <w:rFonts w:ascii="FreesiaUPC" w:hAnsi="FreesiaUPC" w:cs="FreesiaUPC"/>
        <w:i/>
        <w:iCs/>
        <w:cs/>
      </w:rPr>
    </w:pP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  <w:r w:rsidRPr="00EB167C">
      <w:rPr>
        <w:rFonts w:ascii="FreesiaUPC" w:hAnsi="FreesiaUPC" w:cs="FreesiaUPC" w:hint="cs"/>
        <w:i/>
        <w:iCs/>
        <w:sz w:val="32"/>
        <w:szCs w:val="32"/>
        <w:cs/>
      </w:rPr>
      <w:t xml:space="preserve"> </w:t>
    </w:r>
    <w:r w:rsidRPr="00EB167C">
      <w:rPr>
        <w:rFonts w:ascii="FreesiaUPC" w:hAnsi="FreesiaUPC" w:cs="FreesiaUPC"/>
        <w:i/>
        <w:iCs/>
        <w:cs/>
      </w:rPr>
      <w:t>มั่งคง มั่งคั่ง ยั่งยืน</w:t>
    </w:r>
    <w:r w:rsidRPr="00EB167C">
      <w:rPr>
        <w:rFonts w:ascii="FreesiaUPC" w:hAnsi="FreesiaUPC" w:cs="FreesiaUPC" w:hint="cs"/>
        <w:i/>
        <w:iCs/>
        <w:cs/>
      </w:rPr>
      <w:t xml:space="preserve"> </w:t>
    </w:r>
    <w:r w:rsidRPr="00EB167C">
      <w:rPr>
        <w:rFonts w:ascii="FreesiaUPC" w:hAnsi="FreesiaUPC" w:cs="FreesiaUPC" w:hint="cs"/>
        <w:i/>
        <w:iCs/>
        <w:sz w:val="32"/>
        <w:szCs w:val="32"/>
      </w:rPr>
      <w:sym w:font="Wingdings 2" w:char="F0F5"/>
    </w:r>
  </w:p>
  <w:p w:rsidR="00BC4501" w:rsidRPr="00EB167C" w:rsidRDefault="00BC4501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7F" w:rsidRDefault="00FF397F">
      <w:r>
        <w:separator/>
      </w:r>
    </w:p>
  </w:footnote>
  <w:footnote w:type="continuationSeparator" w:id="0">
    <w:p w:rsidR="00FF397F" w:rsidRDefault="00FF3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26716">
    <w:pPr>
      <w:pStyle w:val="ab"/>
      <w:framePr w:wrap="around" w:vAnchor="text" w:hAnchor="margin" w:xAlign="center" w:y="1"/>
      <w:rPr>
        <w:rStyle w:val="ad"/>
      </w:rPr>
    </w:pPr>
    <w:r>
      <w:rPr>
        <w:rStyle w:val="ad"/>
        <w:cs/>
      </w:rPr>
      <w:fldChar w:fldCharType="begin"/>
    </w:r>
    <w:r w:rsidR="00BC4501">
      <w:rPr>
        <w:rStyle w:val="ad"/>
      </w:rPr>
      <w:instrText xml:space="preserve">PAGE  </w:instrText>
    </w:r>
    <w:r>
      <w:rPr>
        <w:rStyle w:val="ad"/>
        <w:cs/>
      </w:rPr>
      <w:fldChar w:fldCharType="separate"/>
    </w:r>
    <w:r w:rsidR="00BC4501">
      <w:rPr>
        <w:rStyle w:val="ad"/>
        <w:noProof/>
        <w:cs/>
      </w:rPr>
      <w:t>10</w:t>
    </w:r>
    <w:r>
      <w:rPr>
        <w:rStyle w:val="ad"/>
        <w:cs/>
      </w:rPr>
      <w:fldChar w:fldCharType="end"/>
    </w:r>
  </w:p>
  <w:p w:rsidR="00BC4501" w:rsidRDefault="00BC4501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26716">
    <w:pPr>
      <w:pStyle w:val="ab"/>
      <w:framePr w:wrap="around" w:vAnchor="text" w:hAnchor="margin" w:xAlign="center" w:y="1"/>
      <w:rPr>
        <w:rStyle w:val="ad"/>
        <w:rFonts w:ascii="Cordia New" w:hAnsi="Cordia New" w:cs="Cordia New"/>
        <w:sz w:val="32"/>
        <w:szCs w:val="32"/>
      </w:rPr>
    </w:pPr>
    <w:r>
      <w:rPr>
        <w:rStyle w:val="ad"/>
        <w:rFonts w:ascii="Cordia New" w:hAnsi="Cordia New" w:cs="Cordia New"/>
        <w:sz w:val="32"/>
        <w:szCs w:val="32"/>
        <w:cs/>
      </w:rPr>
      <w:fldChar w:fldCharType="begin"/>
    </w:r>
    <w:r w:rsidR="00BC4501">
      <w:rPr>
        <w:rStyle w:val="ad"/>
        <w:rFonts w:ascii="Cordia New" w:hAnsi="Cordia New" w:cs="Cordia New"/>
        <w:sz w:val="32"/>
        <w:szCs w:val="32"/>
      </w:rPr>
      <w:instrText xml:space="preserve">PAGE  </w:instrText>
    </w:r>
    <w:r>
      <w:rPr>
        <w:rStyle w:val="ad"/>
        <w:rFonts w:ascii="Cordia New" w:hAnsi="Cordia New" w:cs="Cordia New"/>
        <w:sz w:val="32"/>
        <w:szCs w:val="32"/>
        <w:cs/>
      </w:rPr>
      <w:fldChar w:fldCharType="separate"/>
    </w:r>
    <w:r w:rsidR="0034210E">
      <w:rPr>
        <w:rStyle w:val="ad"/>
        <w:rFonts w:ascii="Cordia New" w:hAnsi="Cordia New" w:cs="Cordia New"/>
        <w:noProof/>
        <w:sz w:val="32"/>
        <w:szCs w:val="32"/>
        <w:cs/>
      </w:rPr>
      <w:t>15</w:t>
    </w:r>
    <w:r>
      <w:rPr>
        <w:rStyle w:val="ad"/>
        <w:rFonts w:ascii="Cordia New" w:hAnsi="Cordia New" w:cs="Cordia New"/>
        <w:sz w:val="32"/>
        <w:szCs w:val="32"/>
        <w:cs/>
      </w:rPr>
      <w:fldChar w:fldCharType="end"/>
    </w:r>
  </w:p>
  <w:p w:rsidR="00BC4501" w:rsidRDefault="00BC4501">
    <w:pPr>
      <w:pStyle w:val="ab"/>
    </w:pPr>
  </w:p>
  <w:p w:rsidR="00BC4501" w:rsidRDefault="00BC4501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501" w:rsidRDefault="00F26716">
    <w:pPr>
      <w:pStyle w:val="ab"/>
      <w:jc w:val="center"/>
    </w:pPr>
    <w:fldSimple w:instr=" PAGE   \* MERGEFORMAT ">
      <w:r w:rsidR="00BC4501">
        <w:rPr>
          <w:noProof/>
        </w:rPr>
        <w:t>1</w:t>
      </w:r>
    </w:fldSimple>
  </w:p>
  <w:p w:rsidR="00BC4501" w:rsidRDefault="00BC450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50EDC"/>
    <w:multiLevelType w:val="hybridMultilevel"/>
    <w:tmpl w:val="A8C0762E"/>
    <w:lvl w:ilvl="0" w:tplc="9F46B3BC">
      <w:start w:val="3"/>
      <w:numFmt w:val="bullet"/>
      <w:lvlText w:val="-"/>
      <w:lvlJc w:val="left"/>
      <w:pPr>
        <w:ind w:left="3014" w:hanging="360"/>
      </w:pPr>
      <w:rPr>
        <w:rFonts w:ascii="TH SarabunPSK" w:eastAsia="Cordia New" w:hAnsi="TH SarabunPSK" w:cs="TH SarabunPSK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27202"/>
    <w:multiLevelType w:val="hybridMultilevel"/>
    <w:tmpl w:val="4BEC31AE"/>
    <w:lvl w:ilvl="0" w:tplc="8D46454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7A6674D6"/>
    <w:multiLevelType w:val="hybridMultilevel"/>
    <w:tmpl w:val="0E74FA70"/>
    <w:lvl w:ilvl="0" w:tplc="606814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hideSpellingErrors/>
  <w:proofState w:spelling="clean"/>
  <w:stylePaneFormatFilter w:val="3F01"/>
  <w:defaultTabStop w:val="720"/>
  <w:drawingGridHorizontalSpacing w:val="140"/>
  <w:displayHorizontalDrawingGridEvery w:val="2"/>
  <w:characterSpacingControl w:val="doNotCompress"/>
  <w:hdrShapeDefaults>
    <o:shapedefaults v:ext="edit" spidmax="153602">
      <o:colormenu v:ext="edit" fillcolor="none [2412]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F925B0"/>
    <w:rsid w:val="000004A8"/>
    <w:rsid w:val="00000B7C"/>
    <w:rsid w:val="00000F9B"/>
    <w:rsid w:val="0000158D"/>
    <w:rsid w:val="000016D5"/>
    <w:rsid w:val="00001A45"/>
    <w:rsid w:val="00002226"/>
    <w:rsid w:val="00002235"/>
    <w:rsid w:val="0000240A"/>
    <w:rsid w:val="000027F8"/>
    <w:rsid w:val="00003508"/>
    <w:rsid w:val="00004C0E"/>
    <w:rsid w:val="000052AC"/>
    <w:rsid w:val="0000646D"/>
    <w:rsid w:val="00006864"/>
    <w:rsid w:val="00006D0F"/>
    <w:rsid w:val="00007CD7"/>
    <w:rsid w:val="00007FA5"/>
    <w:rsid w:val="00012E07"/>
    <w:rsid w:val="00013160"/>
    <w:rsid w:val="00014B6F"/>
    <w:rsid w:val="00014D5C"/>
    <w:rsid w:val="00015062"/>
    <w:rsid w:val="00015089"/>
    <w:rsid w:val="00015211"/>
    <w:rsid w:val="000152C6"/>
    <w:rsid w:val="00015554"/>
    <w:rsid w:val="00016461"/>
    <w:rsid w:val="00016E31"/>
    <w:rsid w:val="00017F5D"/>
    <w:rsid w:val="00020C49"/>
    <w:rsid w:val="000218EA"/>
    <w:rsid w:val="00023AA7"/>
    <w:rsid w:val="00024992"/>
    <w:rsid w:val="00026D2C"/>
    <w:rsid w:val="00032322"/>
    <w:rsid w:val="000328AF"/>
    <w:rsid w:val="00033F60"/>
    <w:rsid w:val="0003595A"/>
    <w:rsid w:val="0003739E"/>
    <w:rsid w:val="000376A2"/>
    <w:rsid w:val="000407FB"/>
    <w:rsid w:val="00040921"/>
    <w:rsid w:val="00043406"/>
    <w:rsid w:val="00043743"/>
    <w:rsid w:val="00043B7C"/>
    <w:rsid w:val="00043F5A"/>
    <w:rsid w:val="0004428E"/>
    <w:rsid w:val="000442E0"/>
    <w:rsid w:val="00044599"/>
    <w:rsid w:val="00044F33"/>
    <w:rsid w:val="000453FF"/>
    <w:rsid w:val="00045BE7"/>
    <w:rsid w:val="00045D52"/>
    <w:rsid w:val="00047166"/>
    <w:rsid w:val="00047523"/>
    <w:rsid w:val="00047534"/>
    <w:rsid w:val="000479F5"/>
    <w:rsid w:val="000505D3"/>
    <w:rsid w:val="00051B4A"/>
    <w:rsid w:val="00052088"/>
    <w:rsid w:val="0005258E"/>
    <w:rsid w:val="00052A8E"/>
    <w:rsid w:val="00052FDA"/>
    <w:rsid w:val="00054383"/>
    <w:rsid w:val="00054B23"/>
    <w:rsid w:val="000553E0"/>
    <w:rsid w:val="00055F95"/>
    <w:rsid w:val="00057050"/>
    <w:rsid w:val="0005728B"/>
    <w:rsid w:val="00057A49"/>
    <w:rsid w:val="000603FF"/>
    <w:rsid w:val="00060859"/>
    <w:rsid w:val="00060A18"/>
    <w:rsid w:val="00061437"/>
    <w:rsid w:val="000621FD"/>
    <w:rsid w:val="0006285B"/>
    <w:rsid w:val="0006368D"/>
    <w:rsid w:val="00063F89"/>
    <w:rsid w:val="00064D7E"/>
    <w:rsid w:val="00064F6A"/>
    <w:rsid w:val="0006509D"/>
    <w:rsid w:val="00065A66"/>
    <w:rsid w:val="00065ABC"/>
    <w:rsid w:val="0006722D"/>
    <w:rsid w:val="00071905"/>
    <w:rsid w:val="00071D68"/>
    <w:rsid w:val="000722D2"/>
    <w:rsid w:val="00072491"/>
    <w:rsid w:val="000742B3"/>
    <w:rsid w:val="00074A55"/>
    <w:rsid w:val="000751BC"/>
    <w:rsid w:val="0007672D"/>
    <w:rsid w:val="00076949"/>
    <w:rsid w:val="00076DDF"/>
    <w:rsid w:val="0007777B"/>
    <w:rsid w:val="00077B69"/>
    <w:rsid w:val="00080087"/>
    <w:rsid w:val="000800C8"/>
    <w:rsid w:val="00082847"/>
    <w:rsid w:val="00083818"/>
    <w:rsid w:val="00083E7F"/>
    <w:rsid w:val="00084A93"/>
    <w:rsid w:val="00084C4D"/>
    <w:rsid w:val="00085282"/>
    <w:rsid w:val="00086404"/>
    <w:rsid w:val="00086C5E"/>
    <w:rsid w:val="000874A5"/>
    <w:rsid w:val="000874BE"/>
    <w:rsid w:val="000907FB"/>
    <w:rsid w:val="00093760"/>
    <w:rsid w:val="00094A4D"/>
    <w:rsid w:val="00095518"/>
    <w:rsid w:val="0009663C"/>
    <w:rsid w:val="00096CA4"/>
    <w:rsid w:val="00097C3B"/>
    <w:rsid w:val="00097D24"/>
    <w:rsid w:val="000A10B0"/>
    <w:rsid w:val="000A2582"/>
    <w:rsid w:val="000A3166"/>
    <w:rsid w:val="000A31B3"/>
    <w:rsid w:val="000A395B"/>
    <w:rsid w:val="000A39A4"/>
    <w:rsid w:val="000A3B2B"/>
    <w:rsid w:val="000A3DD3"/>
    <w:rsid w:val="000A5084"/>
    <w:rsid w:val="000A5A43"/>
    <w:rsid w:val="000A64C0"/>
    <w:rsid w:val="000A66F0"/>
    <w:rsid w:val="000A7F87"/>
    <w:rsid w:val="000B14EF"/>
    <w:rsid w:val="000B1555"/>
    <w:rsid w:val="000B19AA"/>
    <w:rsid w:val="000B2E32"/>
    <w:rsid w:val="000B3BC2"/>
    <w:rsid w:val="000B4396"/>
    <w:rsid w:val="000B48A8"/>
    <w:rsid w:val="000B5949"/>
    <w:rsid w:val="000B62DF"/>
    <w:rsid w:val="000B6A85"/>
    <w:rsid w:val="000B70C8"/>
    <w:rsid w:val="000B7211"/>
    <w:rsid w:val="000B7452"/>
    <w:rsid w:val="000C0B7B"/>
    <w:rsid w:val="000C18A6"/>
    <w:rsid w:val="000C2211"/>
    <w:rsid w:val="000C47F8"/>
    <w:rsid w:val="000C4F4A"/>
    <w:rsid w:val="000C56E0"/>
    <w:rsid w:val="000C5BD7"/>
    <w:rsid w:val="000C5DD9"/>
    <w:rsid w:val="000C5F68"/>
    <w:rsid w:val="000D16DF"/>
    <w:rsid w:val="000D1D86"/>
    <w:rsid w:val="000D26B3"/>
    <w:rsid w:val="000D355A"/>
    <w:rsid w:val="000D4CE6"/>
    <w:rsid w:val="000D5A83"/>
    <w:rsid w:val="000D5E08"/>
    <w:rsid w:val="000D6D93"/>
    <w:rsid w:val="000E0865"/>
    <w:rsid w:val="000E1F54"/>
    <w:rsid w:val="000E40D7"/>
    <w:rsid w:val="000E5441"/>
    <w:rsid w:val="000E5A6B"/>
    <w:rsid w:val="000E64C1"/>
    <w:rsid w:val="000E75A3"/>
    <w:rsid w:val="000F1746"/>
    <w:rsid w:val="000F1C9F"/>
    <w:rsid w:val="000F297C"/>
    <w:rsid w:val="000F38B4"/>
    <w:rsid w:val="000F4529"/>
    <w:rsid w:val="000F57D8"/>
    <w:rsid w:val="000F659A"/>
    <w:rsid w:val="000F6AC1"/>
    <w:rsid w:val="000F6AF0"/>
    <w:rsid w:val="000F70FE"/>
    <w:rsid w:val="000F7423"/>
    <w:rsid w:val="00101137"/>
    <w:rsid w:val="00102AFA"/>
    <w:rsid w:val="00103106"/>
    <w:rsid w:val="00103373"/>
    <w:rsid w:val="00103F46"/>
    <w:rsid w:val="00105E72"/>
    <w:rsid w:val="00105EA6"/>
    <w:rsid w:val="00107050"/>
    <w:rsid w:val="001073F4"/>
    <w:rsid w:val="00107CBA"/>
    <w:rsid w:val="00110A41"/>
    <w:rsid w:val="00110C4A"/>
    <w:rsid w:val="00111821"/>
    <w:rsid w:val="0011182D"/>
    <w:rsid w:val="0011255B"/>
    <w:rsid w:val="00112717"/>
    <w:rsid w:val="001128D4"/>
    <w:rsid w:val="00113171"/>
    <w:rsid w:val="00114ABC"/>
    <w:rsid w:val="00114B9D"/>
    <w:rsid w:val="00114D96"/>
    <w:rsid w:val="00115301"/>
    <w:rsid w:val="0011596A"/>
    <w:rsid w:val="00116EC5"/>
    <w:rsid w:val="00117B13"/>
    <w:rsid w:val="00120173"/>
    <w:rsid w:val="001205E4"/>
    <w:rsid w:val="00120B5B"/>
    <w:rsid w:val="0012195E"/>
    <w:rsid w:val="00124CF3"/>
    <w:rsid w:val="001257F6"/>
    <w:rsid w:val="00126220"/>
    <w:rsid w:val="0012674C"/>
    <w:rsid w:val="001267BB"/>
    <w:rsid w:val="00126D51"/>
    <w:rsid w:val="00127266"/>
    <w:rsid w:val="0012775F"/>
    <w:rsid w:val="00130532"/>
    <w:rsid w:val="00130D06"/>
    <w:rsid w:val="00130D1C"/>
    <w:rsid w:val="00130EFF"/>
    <w:rsid w:val="00131321"/>
    <w:rsid w:val="00132BC8"/>
    <w:rsid w:val="0013345A"/>
    <w:rsid w:val="001357F7"/>
    <w:rsid w:val="00135E9B"/>
    <w:rsid w:val="00136158"/>
    <w:rsid w:val="00136712"/>
    <w:rsid w:val="00136A6E"/>
    <w:rsid w:val="00142334"/>
    <w:rsid w:val="00142539"/>
    <w:rsid w:val="00144956"/>
    <w:rsid w:val="00145103"/>
    <w:rsid w:val="00145A99"/>
    <w:rsid w:val="00146488"/>
    <w:rsid w:val="00146BB2"/>
    <w:rsid w:val="0015156A"/>
    <w:rsid w:val="00151618"/>
    <w:rsid w:val="001538BE"/>
    <w:rsid w:val="00154326"/>
    <w:rsid w:val="00154EA4"/>
    <w:rsid w:val="00155340"/>
    <w:rsid w:val="001556E0"/>
    <w:rsid w:val="001567A1"/>
    <w:rsid w:val="001576C5"/>
    <w:rsid w:val="00157F3E"/>
    <w:rsid w:val="00160590"/>
    <w:rsid w:val="00160B5B"/>
    <w:rsid w:val="0016145E"/>
    <w:rsid w:val="0016332F"/>
    <w:rsid w:val="0016416A"/>
    <w:rsid w:val="0016498F"/>
    <w:rsid w:val="00165162"/>
    <w:rsid w:val="00167621"/>
    <w:rsid w:val="00167766"/>
    <w:rsid w:val="0016789D"/>
    <w:rsid w:val="00171486"/>
    <w:rsid w:val="001716F0"/>
    <w:rsid w:val="00171F0E"/>
    <w:rsid w:val="001720AC"/>
    <w:rsid w:val="0017237A"/>
    <w:rsid w:val="00172FEE"/>
    <w:rsid w:val="00175E37"/>
    <w:rsid w:val="00175F1F"/>
    <w:rsid w:val="0017622C"/>
    <w:rsid w:val="00177641"/>
    <w:rsid w:val="00180E93"/>
    <w:rsid w:val="00183CD4"/>
    <w:rsid w:val="00183DB5"/>
    <w:rsid w:val="001840D0"/>
    <w:rsid w:val="001842A2"/>
    <w:rsid w:val="0018498A"/>
    <w:rsid w:val="00184F5A"/>
    <w:rsid w:val="00186B97"/>
    <w:rsid w:val="00187EA9"/>
    <w:rsid w:val="00190537"/>
    <w:rsid w:val="00190B73"/>
    <w:rsid w:val="00191664"/>
    <w:rsid w:val="00191DFC"/>
    <w:rsid w:val="00192368"/>
    <w:rsid w:val="0019250A"/>
    <w:rsid w:val="00193242"/>
    <w:rsid w:val="00193BF8"/>
    <w:rsid w:val="00193CE3"/>
    <w:rsid w:val="001945F3"/>
    <w:rsid w:val="0019681C"/>
    <w:rsid w:val="0019764D"/>
    <w:rsid w:val="00197D12"/>
    <w:rsid w:val="001A0210"/>
    <w:rsid w:val="001A05F6"/>
    <w:rsid w:val="001A0F52"/>
    <w:rsid w:val="001A3B64"/>
    <w:rsid w:val="001A4D7D"/>
    <w:rsid w:val="001A5871"/>
    <w:rsid w:val="001A5C25"/>
    <w:rsid w:val="001A650B"/>
    <w:rsid w:val="001A6912"/>
    <w:rsid w:val="001A7695"/>
    <w:rsid w:val="001B0069"/>
    <w:rsid w:val="001B0B59"/>
    <w:rsid w:val="001B22C4"/>
    <w:rsid w:val="001B2769"/>
    <w:rsid w:val="001B2C45"/>
    <w:rsid w:val="001B2D39"/>
    <w:rsid w:val="001B3F9D"/>
    <w:rsid w:val="001B4868"/>
    <w:rsid w:val="001B4E4B"/>
    <w:rsid w:val="001B6A74"/>
    <w:rsid w:val="001B7304"/>
    <w:rsid w:val="001B77F0"/>
    <w:rsid w:val="001C02FE"/>
    <w:rsid w:val="001C08CF"/>
    <w:rsid w:val="001C0C1F"/>
    <w:rsid w:val="001C0EA0"/>
    <w:rsid w:val="001C16B0"/>
    <w:rsid w:val="001C23E7"/>
    <w:rsid w:val="001C2821"/>
    <w:rsid w:val="001C2D33"/>
    <w:rsid w:val="001C363D"/>
    <w:rsid w:val="001C44D9"/>
    <w:rsid w:val="001C466D"/>
    <w:rsid w:val="001C49FD"/>
    <w:rsid w:val="001C4AC5"/>
    <w:rsid w:val="001C52F0"/>
    <w:rsid w:val="001C5666"/>
    <w:rsid w:val="001C5AD0"/>
    <w:rsid w:val="001C60D6"/>
    <w:rsid w:val="001C64F7"/>
    <w:rsid w:val="001C7260"/>
    <w:rsid w:val="001D14C3"/>
    <w:rsid w:val="001D1772"/>
    <w:rsid w:val="001D1B23"/>
    <w:rsid w:val="001D1DCB"/>
    <w:rsid w:val="001D1DD7"/>
    <w:rsid w:val="001D250E"/>
    <w:rsid w:val="001D275F"/>
    <w:rsid w:val="001D31B3"/>
    <w:rsid w:val="001D3A15"/>
    <w:rsid w:val="001D3F15"/>
    <w:rsid w:val="001D4EE8"/>
    <w:rsid w:val="001D57E5"/>
    <w:rsid w:val="001D68F1"/>
    <w:rsid w:val="001D699C"/>
    <w:rsid w:val="001D6C2B"/>
    <w:rsid w:val="001D6D94"/>
    <w:rsid w:val="001D72B2"/>
    <w:rsid w:val="001D735F"/>
    <w:rsid w:val="001D75C0"/>
    <w:rsid w:val="001D79AF"/>
    <w:rsid w:val="001E01D1"/>
    <w:rsid w:val="001E026D"/>
    <w:rsid w:val="001E03AB"/>
    <w:rsid w:val="001E081C"/>
    <w:rsid w:val="001E0F5F"/>
    <w:rsid w:val="001E101C"/>
    <w:rsid w:val="001E13EC"/>
    <w:rsid w:val="001E1779"/>
    <w:rsid w:val="001E17EA"/>
    <w:rsid w:val="001E2203"/>
    <w:rsid w:val="001E322C"/>
    <w:rsid w:val="001E3824"/>
    <w:rsid w:val="001E3BF2"/>
    <w:rsid w:val="001E4073"/>
    <w:rsid w:val="001E409F"/>
    <w:rsid w:val="001E4DA0"/>
    <w:rsid w:val="001E4F6D"/>
    <w:rsid w:val="001E6ED1"/>
    <w:rsid w:val="001E7D3E"/>
    <w:rsid w:val="001F08B5"/>
    <w:rsid w:val="001F0C35"/>
    <w:rsid w:val="001F0E50"/>
    <w:rsid w:val="001F0E90"/>
    <w:rsid w:val="001F10F4"/>
    <w:rsid w:val="001F172C"/>
    <w:rsid w:val="001F19E1"/>
    <w:rsid w:val="001F1C0A"/>
    <w:rsid w:val="001F1CBF"/>
    <w:rsid w:val="001F260C"/>
    <w:rsid w:val="001F2CC4"/>
    <w:rsid w:val="001F3985"/>
    <w:rsid w:val="001F49F8"/>
    <w:rsid w:val="001F4F58"/>
    <w:rsid w:val="001F52AC"/>
    <w:rsid w:val="001F55FA"/>
    <w:rsid w:val="001F6799"/>
    <w:rsid w:val="001F68CF"/>
    <w:rsid w:val="001F6F8B"/>
    <w:rsid w:val="001F7426"/>
    <w:rsid w:val="001F786B"/>
    <w:rsid w:val="001F79B9"/>
    <w:rsid w:val="001F7CBD"/>
    <w:rsid w:val="002001FF"/>
    <w:rsid w:val="00201B29"/>
    <w:rsid w:val="00201CE2"/>
    <w:rsid w:val="00202C0E"/>
    <w:rsid w:val="00202F57"/>
    <w:rsid w:val="00206AD2"/>
    <w:rsid w:val="00206DFF"/>
    <w:rsid w:val="00207C67"/>
    <w:rsid w:val="0021030C"/>
    <w:rsid w:val="00210842"/>
    <w:rsid w:val="00210EC2"/>
    <w:rsid w:val="00210ED6"/>
    <w:rsid w:val="0021153E"/>
    <w:rsid w:val="00211FB9"/>
    <w:rsid w:val="00212512"/>
    <w:rsid w:val="00212DBC"/>
    <w:rsid w:val="0021396D"/>
    <w:rsid w:val="00214145"/>
    <w:rsid w:val="002155C3"/>
    <w:rsid w:val="002159E5"/>
    <w:rsid w:val="00215BD4"/>
    <w:rsid w:val="00215C7E"/>
    <w:rsid w:val="002160E9"/>
    <w:rsid w:val="00217E11"/>
    <w:rsid w:val="00220812"/>
    <w:rsid w:val="002208E7"/>
    <w:rsid w:val="00220A6E"/>
    <w:rsid w:val="0022180B"/>
    <w:rsid w:val="00222240"/>
    <w:rsid w:val="00223C2A"/>
    <w:rsid w:val="00225AF8"/>
    <w:rsid w:val="002265A7"/>
    <w:rsid w:val="00226A11"/>
    <w:rsid w:val="0022761B"/>
    <w:rsid w:val="00227E8A"/>
    <w:rsid w:val="002307D6"/>
    <w:rsid w:val="002308CD"/>
    <w:rsid w:val="00231EE2"/>
    <w:rsid w:val="002320B6"/>
    <w:rsid w:val="00232F96"/>
    <w:rsid w:val="00233384"/>
    <w:rsid w:val="00234AA3"/>
    <w:rsid w:val="00234CB3"/>
    <w:rsid w:val="00235159"/>
    <w:rsid w:val="00236409"/>
    <w:rsid w:val="002409D4"/>
    <w:rsid w:val="002410C3"/>
    <w:rsid w:val="00241803"/>
    <w:rsid w:val="00241CE1"/>
    <w:rsid w:val="00241F39"/>
    <w:rsid w:val="00242505"/>
    <w:rsid w:val="0024269A"/>
    <w:rsid w:val="0024291F"/>
    <w:rsid w:val="00243623"/>
    <w:rsid w:val="00243F2F"/>
    <w:rsid w:val="0024422D"/>
    <w:rsid w:val="002447D0"/>
    <w:rsid w:val="00244B55"/>
    <w:rsid w:val="002452A0"/>
    <w:rsid w:val="00245745"/>
    <w:rsid w:val="0025012E"/>
    <w:rsid w:val="00250906"/>
    <w:rsid w:val="00250FFE"/>
    <w:rsid w:val="00251053"/>
    <w:rsid w:val="0025301C"/>
    <w:rsid w:val="0025379A"/>
    <w:rsid w:val="002540FD"/>
    <w:rsid w:val="00254CF8"/>
    <w:rsid w:val="00254DB6"/>
    <w:rsid w:val="0025553B"/>
    <w:rsid w:val="002558D2"/>
    <w:rsid w:val="002564B6"/>
    <w:rsid w:val="00256B4B"/>
    <w:rsid w:val="00256DFE"/>
    <w:rsid w:val="0026002F"/>
    <w:rsid w:val="002601EF"/>
    <w:rsid w:val="00260C90"/>
    <w:rsid w:val="002615E3"/>
    <w:rsid w:val="002620BF"/>
    <w:rsid w:val="00262B42"/>
    <w:rsid w:val="00262BE7"/>
    <w:rsid w:val="00263125"/>
    <w:rsid w:val="002636A9"/>
    <w:rsid w:val="0026432B"/>
    <w:rsid w:val="00264E63"/>
    <w:rsid w:val="00266B8E"/>
    <w:rsid w:val="00266FC6"/>
    <w:rsid w:val="00267028"/>
    <w:rsid w:val="00267D3E"/>
    <w:rsid w:val="00267F70"/>
    <w:rsid w:val="002711D8"/>
    <w:rsid w:val="00271601"/>
    <w:rsid w:val="0027243D"/>
    <w:rsid w:val="002724DA"/>
    <w:rsid w:val="002734DC"/>
    <w:rsid w:val="00273C31"/>
    <w:rsid w:val="00273FDF"/>
    <w:rsid w:val="00274325"/>
    <w:rsid w:val="00274FB3"/>
    <w:rsid w:val="00277045"/>
    <w:rsid w:val="00277460"/>
    <w:rsid w:val="00277C69"/>
    <w:rsid w:val="0028176E"/>
    <w:rsid w:val="00281C47"/>
    <w:rsid w:val="00282680"/>
    <w:rsid w:val="00282968"/>
    <w:rsid w:val="00282E2B"/>
    <w:rsid w:val="002834C7"/>
    <w:rsid w:val="0028465C"/>
    <w:rsid w:val="002846BD"/>
    <w:rsid w:val="00284D04"/>
    <w:rsid w:val="002850A4"/>
    <w:rsid w:val="00285213"/>
    <w:rsid w:val="00285330"/>
    <w:rsid w:val="00285804"/>
    <w:rsid w:val="002870FF"/>
    <w:rsid w:val="00287965"/>
    <w:rsid w:val="00287B63"/>
    <w:rsid w:val="00291487"/>
    <w:rsid w:val="00291618"/>
    <w:rsid w:val="00291886"/>
    <w:rsid w:val="002924C4"/>
    <w:rsid w:val="00293173"/>
    <w:rsid w:val="002951C3"/>
    <w:rsid w:val="00295FB6"/>
    <w:rsid w:val="00296901"/>
    <w:rsid w:val="00296C2C"/>
    <w:rsid w:val="00296FD5"/>
    <w:rsid w:val="002A0F99"/>
    <w:rsid w:val="002A1C07"/>
    <w:rsid w:val="002A1E3F"/>
    <w:rsid w:val="002A2F43"/>
    <w:rsid w:val="002A3011"/>
    <w:rsid w:val="002A36F9"/>
    <w:rsid w:val="002A3E76"/>
    <w:rsid w:val="002A55FD"/>
    <w:rsid w:val="002A5EDF"/>
    <w:rsid w:val="002A63DC"/>
    <w:rsid w:val="002A6572"/>
    <w:rsid w:val="002B03E7"/>
    <w:rsid w:val="002B121B"/>
    <w:rsid w:val="002B1252"/>
    <w:rsid w:val="002B19CE"/>
    <w:rsid w:val="002B21D7"/>
    <w:rsid w:val="002B2805"/>
    <w:rsid w:val="002B2AC5"/>
    <w:rsid w:val="002B2C22"/>
    <w:rsid w:val="002B39BC"/>
    <w:rsid w:val="002B41BC"/>
    <w:rsid w:val="002B436F"/>
    <w:rsid w:val="002B48DC"/>
    <w:rsid w:val="002B4C7A"/>
    <w:rsid w:val="002B57D8"/>
    <w:rsid w:val="002B6C16"/>
    <w:rsid w:val="002B6C67"/>
    <w:rsid w:val="002B7D73"/>
    <w:rsid w:val="002C2AA0"/>
    <w:rsid w:val="002C2B5C"/>
    <w:rsid w:val="002C3AB8"/>
    <w:rsid w:val="002C3F31"/>
    <w:rsid w:val="002C3FE5"/>
    <w:rsid w:val="002C4488"/>
    <w:rsid w:val="002C4BAB"/>
    <w:rsid w:val="002C5587"/>
    <w:rsid w:val="002C6F38"/>
    <w:rsid w:val="002C756F"/>
    <w:rsid w:val="002C7FFD"/>
    <w:rsid w:val="002D07D0"/>
    <w:rsid w:val="002D10B7"/>
    <w:rsid w:val="002D1B76"/>
    <w:rsid w:val="002D2429"/>
    <w:rsid w:val="002D2FD3"/>
    <w:rsid w:val="002D37FB"/>
    <w:rsid w:val="002D4620"/>
    <w:rsid w:val="002D5823"/>
    <w:rsid w:val="002D5B00"/>
    <w:rsid w:val="002D6CAA"/>
    <w:rsid w:val="002D73ED"/>
    <w:rsid w:val="002D77E8"/>
    <w:rsid w:val="002E0447"/>
    <w:rsid w:val="002E09B6"/>
    <w:rsid w:val="002E21F8"/>
    <w:rsid w:val="002E2DE7"/>
    <w:rsid w:val="002E2E1E"/>
    <w:rsid w:val="002E39FF"/>
    <w:rsid w:val="002E3C48"/>
    <w:rsid w:val="002E3DF9"/>
    <w:rsid w:val="002E43E3"/>
    <w:rsid w:val="002E636B"/>
    <w:rsid w:val="002E6BD3"/>
    <w:rsid w:val="002E6D1C"/>
    <w:rsid w:val="002E6E6D"/>
    <w:rsid w:val="002E7270"/>
    <w:rsid w:val="002F04C5"/>
    <w:rsid w:val="002F06D0"/>
    <w:rsid w:val="002F0E87"/>
    <w:rsid w:val="002F1DB6"/>
    <w:rsid w:val="002F22FE"/>
    <w:rsid w:val="002F2B26"/>
    <w:rsid w:val="002F37AA"/>
    <w:rsid w:val="002F3AF5"/>
    <w:rsid w:val="002F5216"/>
    <w:rsid w:val="002F5E7A"/>
    <w:rsid w:val="002F5FEA"/>
    <w:rsid w:val="002F62C4"/>
    <w:rsid w:val="002F7976"/>
    <w:rsid w:val="00300AEA"/>
    <w:rsid w:val="00300C26"/>
    <w:rsid w:val="00300C3E"/>
    <w:rsid w:val="00301B83"/>
    <w:rsid w:val="00301CEA"/>
    <w:rsid w:val="00304217"/>
    <w:rsid w:val="00304E8A"/>
    <w:rsid w:val="003062AF"/>
    <w:rsid w:val="003063EF"/>
    <w:rsid w:val="00307D5F"/>
    <w:rsid w:val="00307DA4"/>
    <w:rsid w:val="00310DEB"/>
    <w:rsid w:val="003110DC"/>
    <w:rsid w:val="003117E3"/>
    <w:rsid w:val="00311C82"/>
    <w:rsid w:val="00311F9D"/>
    <w:rsid w:val="003120FE"/>
    <w:rsid w:val="00312827"/>
    <w:rsid w:val="003132A7"/>
    <w:rsid w:val="0031425D"/>
    <w:rsid w:val="0031493D"/>
    <w:rsid w:val="00314AB0"/>
    <w:rsid w:val="00314BF0"/>
    <w:rsid w:val="00315D63"/>
    <w:rsid w:val="003167E8"/>
    <w:rsid w:val="00321754"/>
    <w:rsid w:val="00322152"/>
    <w:rsid w:val="00323AD1"/>
    <w:rsid w:val="00324979"/>
    <w:rsid w:val="003258C5"/>
    <w:rsid w:val="00326231"/>
    <w:rsid w:val="003264B8"/>
    <w:rsid w:val="0032652B"/>
    <w:rsid w:val="003268FE"/>
    <w:rsid w:val="00327B51"/>
    <w:rsid w:val="00327C8D"/>
    <w:rsid w:val="00327E3A"/>
    <w:rsid w:val="0033079B"/>
    <w:rsid w:val="00332CE0"/>
    <w:rsid w:val="00333526"/>
    <w:rsid w:val="0033398D"/>
    <w:rsid w:val="00333F1D"/>
    <w:rsid w:val="00334143"/>
    <w:rsid w:val="00334566"/>
    <w:rsid w:val="00336080"/>
    <w:rsid w:val="00336353"/>
    <w:rsid w:val="003363B4"/>
    <w:rsid w:val="00336625"/>
    <w:rsid w:val="00336C93"/>
    <w:rsid w:val="00337477"/>
    <w:rsid w:val="003379F2"/>
    <w:rsid w:val="00340A05"/>
    <w:rsid w:val="00340D89"/>
    <w:rsid w:val="00340F14"/>
    <w:rsid w:val="00341CEB"/>
    <w:rsid w:val="0034210E"/>
    <w:rsid w:val="00342AFD"/>
    <w:rsid w:val="00342FB9"/>
    <w:rsid w:val="00343AB3"/>
    <w:rsid w:val="00344082"/>
    <w:rsid w:val="00345B38"/>
    <w:rsid w:val="00346F36"/>
    <w:rsid w:val="003475CB"/>
    <w:rsid w:val="00347E76"/>
    <w:rsid w:val="00350A0E"/>
    <w:rsid w:val="003523E1"/>
    <w:rsid w:val="00352C85"/>
    <w:rsid w:val="00352D4F"/>
    <w:rsid w:val="00352F08"/>
    <w:rsid w:val="003530FA"/>
    <w:rsid w:val="00353A30"/>
    <w:rsid w:val="00353CC1"/>
    <w:rsid w:val="00353CE6"/>
    <w:rsid w:val="00354244"/>
    <w:rsid w:val="00354E6F"/>
    <w:rsid w:val="00355256"/>
    <w:rsid w:val="00355317"/>
    <w:rsid w:val="003557D7"/>
    <w:rsid w:val="00355D97"/>
    <w:rsid w:val="00357079"/>
    <w:rsid w:val="00357BF8"/>
    <w:rsid w:val="00357F8C"/>
    <w:rsid w:val="00360217"/>
    <w:rsid w:val="003606B4"/>
    <w:rsid w:val="00361033"/>
    <w:rsid w:val="0036206C"/>
    <w:rsid w:val="0036365B"/>
    <w:rsid w:val="00364264"/>
    <w:rsid w:val="00364819"/>
    <w:rsid w:val="00366499"/>
    <w:rsid w:val="00366906"/>
    <w:rsid w:val="0036709E"/>
    <w:rsid w:val="00367EBD"/>
    <w:rsid w:val="003708CA"/>
    <w:rsid w:val="00370B25"/>
    <w:rsid w:val="003716C6"/>
    <w:rsid w:val="00371C1B"/>
    <w:rsid w:val="00372406"/>
    <w:rsid w:val="0037282D"/>
    <w:rsid w:val="00372A6F"/>
    <w:rsid w:val="003736EF"/>
    <w:rsid w:val="00373E6A"/>
    <w:rsid w:val="003755D1"/>
    <w:rsid w:val="00376C1E"/>
    <w:rsid w:val="00377571"/>
    <w:rsid w:val="00377C04"/>
    <w:rsid w:val="00377C9C"/>
    <w:rsid w:val="00380B95"/>
    <w:rsid w:val="00380E7A"/>
    <w:rsid w:val="00381206"/>
    <w:rsid w:val="00381346"/>
    <w:rsid w:val="003827FB"/>
    <w:rsid w:val="00382CE0"/>
    <w:rsid w:val="00382DD4"/>
    <w:rsid w:val="0038350C"/>
    <w:rsid w:val="0038363D"/>
    <w:rsid w:val="00383A26"/>
    <w:rsid w:val="00383B3D"/>
    <w:rsid w:val="00383D08"/>
    <w:rsid w:val="003844BF"/>
    <w:rsid w:val="003844C9"/>
    <w:rsid w:val="00385A9F"/>
    <w:rsid w:val="00386F81"/>
    <w:rsid w:val="003878EE"/>
    <w:rsid w:val="00390939"/>
    <w:rsid w:val="0039094E"/>
    <w:rsid w:val="0039099D"/>
    <w:rsid w:val="00390F34"/>
    <w:rsid w:val="003915BF"/>
    <w:rsid w:val="00391886"/>
    <w:rsid w:val="00392205"/>
    <w:rsid w:val="00392C6A"/>
    <w:rsid w:val="0039306C"/>
    <w:rsid w:val="00393288"/>
    <w:rsid w:val="003933CF"/>
    <w:rsid w:val="003935C1"/>
    <w:rsid w:val="003947A5"/>
    <w:rsid w:val="0039630C"/>
    <w:rsid w:val="003972B1"/>
    <w:rsid w:val="00397830"/>
    <w:rsid w:val="00397FE1"/>
    <w:rsid w:val="003A06D4"/>
    <w:rsid w:val="003A0A36"/>
    <w:rsid w:val="003A1AE4"/>
    <w:rsid w:val="003A23D9"/>
    <w:rsid w:val="003A29E8"/>
    <w:rsid w:val="003A2B7B"/>
    <w:rsid w:val="003A2CCC"/>
    <w:rsid w:val="003A46F9"/>
    <w:rsid w:val="003A4FFC"/>
    <w:rsid w:val="003A5032"/>
    <w:rsid w:val="003A5178"/>
    <w:rsid w:val="003A569C"/>
    <w:rsid w:val="003A59AB"/>
    <w:rsid w:val="003A65A1"/>
    <w:rsid w:val="003A6C6D"/>
    <w:rsid w:val="003A73E2"/>
    <w:rsid w:val="003A7DAD"/>
    <w:rsid w:val="003B0817"/>
    <w:rsid w:val="003B08DE"/>
    <w:rsid w:val="003B101A"/>
    <w:rsid w:val="003B1202"/>
    <w:rsid w:val="003B170A"/>
    <w:rsid w:val="003B214C"/>
    <w:rsid w:val="003B2581"/>
    <w:rsid w:val="003B2EB3"/>
    <w:rsid w:val="003B32DD"/>
    <w:rsid w:val="003B35C4"/>
    <w:rsid w:val="003B3CC2"/>
    <w:rsid w:val="003B3E4C"/>
    <w:rsid w:val="003B5A6D"/>
    <w:rsid w:val="003B6C42"/>
    <w:rsid w:val="003B71A3"/>
    <w:rsid w:val="003C03CE"/>
    <w:rsid w:val="003C0978"/>
    <w:rsid w:val="003C0B9B"/>
    <w:rsid w:val="003C1D4A"/>
    <w:rsid w:val="003C2017"/>
    <w:rsid w:val="003C34CA"/>
    <w:rsid w:val="003C3699"/>
    <w:rsid w:val="003C64E1"/>
    <w:rsid w:val="003C6509"/>
    <w:rsid w:val="003C74FB"/>
    <w:rsid w:val="003D0B7B"/>
    <w:rsid w:val="003D1561"/>
    <w:rsid w:val="003D16A0"/>
    <w:rsid w:val="003D191C"/>
    <w:rsid w:val="003D1B39"/>
    <w:rsid w:val="003D2780"/>
    <w:rsid w:val="003D40D9"/>
    <w:rsid w:val="003D440C"/>
    <w:rsid w:val="003D44BA"/>
    <w:rsid w:val="003D5BCA"/>
    <w:rsid w:val="003D5D87"/>
    <w:rsid w:val="003D61FA"/>
    <w:rsid w:val="003D649B"/>
    <w:rsid w:val="003D7539"/>
    <w:rsid w:val="003E06B9"/>
    <w:rsid w:val="003E2540"/>
    <w:rsid w:val="003E2EB6"/>
    <w:rsid w:val="003E3CC4"/>
    <w:rsid w:val="003E42D1"/>
    <w:rsid w:val="003E44C0"/>
    <w:rsid w:val="003E5FF5"/>
    <w:rsid w:val="003E670C"/>
    <w:rsid w:val="003E7481"/>
    <w:rsid w:val="003E75A9"/>
    <w:rsid w:val="003E7DD1"/>
    <w:rsid w:val="003F0263"/>
    <w:rsid w:val="003F05C4"/>
    <w:rsid w:val="003F0C06"/>
    <w:rsid w:val="003F2C7A"/>
    <w:rsid w:val="003F2F60"/>
    <w:rsid w:val="003F5389"/>
    <w:rsid w:val="003F5E03"/>
    <w:rsid w:val="003F6A30"/>
    <w:rsid w:val="003F7E04"/>
    <w:rsid w:val="004004D6"/>
    <w:rsid w:val="00401587"/>
    <w:rsid w:val="00401673"/>
    <w:rsid w:val="00401D1D"/>
    <w:rsid w:val="0040220B"/>
    <w:rsid w:val="0040222C"/>
    <w:rsid w:val="004032D0"/>
    <w:rsid w:val="0040372B"/>
    <w:rsid w:val="00403CE6"/>
    <w:rsid w:val="004046D4"/>
    <w:rsid w:val="00404868"/>
    <w:rsid w:val="00404AAC"/>
    <w:rsid w:val="00405459"/>
    <w:rsid w:val="00407C50"/>
    <w:rsid w:val="004103AD"/>
    <w:rsid w:val="00410726"/>
    <w:rsid w:val="00411288"/>
    <w:rsid w:val="004113D7"/>
    <w:rsid w:val="00411AD1"/>
    <w:rsid w:val="00411D32"/>
    <w:rsid w:val="004121D7"/>
    <w:rsid w:val="0041278A"/>
    <w:rsid w:val="00413B77"/>
    <w:rsid w:val="004140FD"/>
    <w:rsid w:val="00414B10"/>
    <w:rsid w:val="004153E1"/>
    <w:rsid w:val="00415AD5"/>
    <w:rsid w:val="00416061"/>
    <w:rsid w:val="0041720F"/>
    <w:rsid w:val="0042009E"/>
    <w:rsid w:val="00420712"/>
    <w:rsid w:val="00421401"/>
    <w:rsid w:val="00421AFD"/>
    <w:rsid w:val="00421D08"/>
    <w:rsid w:val="0042555D"/>
    <w:rsid w:val="00425836"/>
    <w:rsid w:val="00425BB8"/>
    <w:rsid w:val="0042694E"/>
    <w:rsid w:val="00426B33"/>
    <w:rsid w:val="00427117"/>
    <w:rsid w:val="00427733"/>
    <w:rsid w:val="00427EAC"/>
    <w:rsid w:val="00430256"/>
    <w:rsid w:val="004304D8"/>
    <w:rsid w:val="004304F7"/>
    <w:rsid w:val="004318CD"/>
    <w:rsid w:val="00431CB0"/>
    <w:rsid w:val="00431EA0"/>
    <w:rsid w:val="00431F57"/>
    <w:rsid w:val="00432674"/>
    <w:rsid w:val="0043443E"/>
    <w:rsid w:val="00435294"/>
    <w:rsid w:val="00435541"/>
    <w:rsid w:val="00435911"/>
    <w:rsid w:val="00435BC4"/>
    <w:rsid w:val="00436545"/>
    <w:rsid w:val="004365CB"/>
    <w:rsid w:val="00437962"/>
    <w:rsid w:val="00440480"/>
    <w:rsid w:val="00441391"/>
    <w:rsid w:val="004418D7"/>
    <w:rsid w:val="004429F6"/>
    <w:rsid w:val="00442DA6"/>
    <w:rsid w:val="00443419"/>
    <w:rsid w:val="004437AE"/>
    <w:rsid w:val="00443911"/>
    <w:rsid w:val="004440EE"/>
    <w:rsid w:val="00444D98"/>
    <w:rsid w:val="00444F62"/>
    <w:rsid w:val="00445301"/>
    <w:rsid w:val="004457CD"/>
    <w:rsid w:val="00445BAA"/>
    <w:rsid w:val="00447896"/>
    <w:rsid w:val="0044791D"/>
    <w:rsid w:val="00450F46"/>
    <w:rsid w:val="00451103"/>
    <w:rsid w:val="00451E29"/>
    <w:rsid w:val="00451F38"/>
    <w:rsid w:val="00457581"/>
    <w:rsid w:val="0046008E"/>
    <w:rsid w:val="004610D2"/>
    <w:rsid w:val="0046193D"/>
    <w:rsid w:val="0046264A"/>
    <w:rsid w:val="00462A2F"/>
    <w:rsid w:val="004632C6"/>
    <w:rsid w:val="00464842"/>
    <w:rsid w:val="0046647F"/>
    <w:rsid w:val="0046654B"/>
    <w:rsid w:val="004669CD"/>
    <w:rsid w:val="00466C63"/>
    <w:rsid w:val="004678D8"/>
    <w:rsid w:val="00467D7A"/>
    <w:rsid w:val="0047083A"/>
    <w:rsid w:val="00470852"/>
    <w:rsid w:val="00470C48"/>
    <w:rsid w:val="0047177F"/>
    <w:rsid w:val="00471B54"/>
    <w:rsid w:val="00472227"/>
    <w:rsid w:val="0047282C"/>
    <w:rsid w:val="00472EF6"/>
    <w:rsid w:val="004741A3"/>
    <w:rsid w:val="004741C1"/>
    <w:rsid w:val="00474494"/>
    <w:rsid w:val="0047497C"/>
    <w:rsid w:val="004762D1"/>
    <w:rsid w:val="00476555"/>
    <w:rsid w:val="00476755"/>
    <w:rsid w:val="00476B4A"/>
    <w:rsid w:val="00477560"/>
    <w:rsid w:val="004776C0"/>
    <w:rsid w:val="0047776B"/>
    <w:rsid w:val="00477B2C"/>
    <w:rsid w:val="00477BDD"/>
    <w:rsid w:val="00477DA7"/>
    <w:rsid w:val="00480348"/>
    <w:rsid w:val="00480A0E"/>
    <w:rsid w:val="00480F0D"/>
    <w:rsid w:val="00482190"/>
    <w:rsid w:val="00482644"/>
    <w:rsid w:val="004828E4"/>
    <w:rsid w:val="00482B1F"/>
    <w:rsid w:val="00482B8A"/>
    <w:rsid w:val="004852B6"/>
    <w:rsid w:val="00485803"/>
    <w:rsid w:val="00485C0E"/>
    <w:rsid w:val="004873EC"/>
    <w:rsid w:val="00487B2A"/>
    <w:rsid w:val="00490EAD"/>
    <w:rsid w:val="00492394"/>
    <w:rsid w:val="00492798"/>
    <w:rsid w:val="00492FD4"/>
    <w:rsid w:val="00493363"/>
    <w:rsid w:val="00493F67"/>
    <w:rsid w:val="00494F09"/>
    <w:rsid w:val="00494FEA"/>
    <w:rsid w:val="00495CC1"/>
    <w:rsid w:val="00496122"/>
    <w:rsid w:val="00496B20"/>
    <w:rsid w:val="00496BD3"/>
    <w:rsid w:val="00496E4A"/>
    <w:rsid w:val="00497C1C"/>
    <w:rsid w:val="004A0276"/>
    <w:rsid w:val="004A068E"/>
    <w:rsid w:val="004A07BE"/>
    <w:rsid w:val="004A1883"/>
    <w:rsid w:val="004A2288"/>
    <w:rsid w:val="004A244F"/>
    <w:rsid w:val="004A2575"/>
    <w:rsid w:val="004A2989"/>
    <w:rsid w:val="004A32C3"/>
    <w:rsid w:val="004A371E"/>
    <w:rsid w:val="004A3839"/>
    <w:rsid w:val="004A439D"/>
    <w:rsid w:val="004A4A5A"/>
    <w:rsid w:val="004A4AA2"/>
    <w:rsid w:val="004A533C"/>
    <w:rsid w:val="004A579F"/>
    <w:rsid w:val="004A61A7"/>
    <w:rsid w:val="004A63C4"/>
    <w:rsid w:val="004A6444"/>
    <w:rsid w:val="004A7299"/>
    <w:rsid w:val="004B11E5"/>
    <w:rsid w:val="004B1698"/>
    <w:rsid w:val="004B24C3"/>
    <w:rsid w:val="004B3031"/>
    <w:rsid w:val="004B3DB8"/>
    <w:rsid w:val="004B4B3E"/>
    <w:rsid w:val="004B5CA8"/>
    <w:rsid w:val="004B5DA4"/>
    <w:rsid w:val="004B6A40"/>
    <w:rsid w:val="004C005C"/>
    <w:rsid w:val="004C032E"/>
    <w:rsid w:val="004C056B"/>
    <w:rsid w:val="004C1AA8"/>
    <w:rsid w:val="004C31AB"/>
    <w:rsid w:val="004C36A0"/>
    <w:rsid w:val="004C4108"/>
    <w:rsid w:val="004C59ED"/>
    <w:rsid w:val="004C5B1F"/>
    <w:rsid w:val="004C5FD7"/>
    <w:rsid w:val="004C64D0"/>
    <w:rsid w:val="004C6B23"/>
    <w:rsid w:val="004D0021"/>
    <w:rsid w:val="004D0218"/>
    <w:rsid w:val="004D08F2"/>
    <w:rsid w:val="004D0C3C"/>
    <w:rsid w:val="004D0E34"/>
    <w:rsid w:val="004D217E"/>
    <w:rsid w:val="004D21A1"/>
    <w:rsid w:val="004D4B35"/>
    <w:rsid w:val="004D4C0C"/>
    <w:rsid w:val="004D4CE7"/>
    <w:rsid w:val="004D4D40"/>
    <w:rsid w:val="004D530A"/>
    <w:rsid w:val="004D61E9"/>
    <w:rsid w:val="004E01EB"/>
    <w:rsid w:val="004E0E61"/>
    <w:rsid w:val="004E1313"/>
    <w:rsid w:val="004E2516"/>
    <w:rsid w:val="004E2BCD"/>
    <w:rsid w:val="004E31C9"/>
    <w:rsid w:val="004E35D7"/>
    <w:rsid w:val="004E3974"/>
    <w:rsid w:val="004E411D"/>
    <w:rsid w:val="004E4A94"/>
    <w:rsid w:val="004E5C7E"/>
    <w:rsid w:val="004E5CE0"/>
    <w:rsid w:val="004E62C4"/>
    <w:rsid w:val="004E6C46"/>
    <w:rsid w:val="004E7ACE"/>
    <w:rsid w:val="004F0C3C"/>
    <w:rsid w:val="004F1F61"/>
    <w:rsid w:val="004F4A1A"/>
    <w:rsid w:val="004F5B4A"/>
    <w:rsid w:val="0050149D"/>
    <w:rsid w:val="0050153E"/>
    <w:rsid w:val="005015A0"/>
    <w:rsid w:val="005019ED"/>
    <w:rsid w:val="00502EA7"/>
    <w:rsid w:val="00503BE5"/>
    <w:rsid w:val="00503DD5"/>
    <w:rsid w:val="00503DE6"/>
    <w:rsid w:val="00507D3A"/>
    <w:rsid w:val="005106BD"/>
    <w:rsid w:val="00510E55"/>
    <w:rsid w:val="00512314"/>
    <w:rsid w:val="005124BC"/>
    <w:rsid w:val="005125C0"/>
    <w:rsid w:val="0051289A"/>
    <w:rsid w:val="00512DB1"/>
    <w:rsid w:val="00513E3E"/>
    <w:rsid w:val="00513F4F"/>
    <w:rsid w:val="005141E2"/>
    <w:rsid w:val="00515C77"/>
    <w:rsid w:val="00516DA3"/>
    <w:rsid w:val="005206D0"/>
    <w:rsid w:val="00520A25"/>
    <w:rsid w:val="00521BBF"/>
    <w:rsid w:val="00521CB7"/>
    <w:rsid w:val="00521FEC"/>
    <w:rsid w:val="005238B9"/>
    <w:rsid w:val="0052461C"/>
    <w:rsid w:val="00525539"/>
    <w:rsid w:val="00525AA5"/>
    <w:rsid w:val="00525B08"/>
    <w:rsid w:val="00527BC4"/>
    <w:rsid w:val="00530241"/>
    <w:rsid w:val="00530DD7"/>
    <w:rsid w:val="00530DF5"/>
    <w:rsid w:val="00530F15"/>
    <w:rsid w:val="00531CF7"/>
    <w:rsid w:val="005320F4"/>
    <w:rsid w:val="0053288A"/>
    <w:rsid w:val="00532D00"/>
    <w:rsid w:val="00533448"/>
    <w:rsid w:val="005336AD"/>
    <w:rsid w:val="0053377E"/>
    <w:rsid w:val="00534723"/>
    <w:rsid w:val="00536C1F"/>
    <w:rsid w:val="005372A3"/>
    <w:rsid w:val="0053769B"/>
    <w:rsid w:val="00541072"/>
    <w:rsid w:val="0054197B"/>
    <w:rsid w:val="00541A84"/>
    <w:rsid w:val="005420D0"/>
    <w:rsid w:val="00544D10"/>
    <w:rsid w:val="00546190"/>
    <w:rsid w:val="005466A2"/>
    <w:rsid w:val="00547F44"/>
    <w:rsid w:val="005503B4"/>
    <w:rsid w:val="00550965"/>
    <w:rsid w:val="00550D9C"/>
    <w:rsid w:val="00551299"/>
    <w:rsid w:val="0055136B"/>
    <w:rsid w:val="005513DA"/>
    <w:rsid w:val="005518D1"/>
    <w:rsid w:val="00551F96"/>
    <w:rsid w:val="00551FFD"/>
    <w:rsid w:val="005522B1"/>
    <w:rsid w:val="0055273E"/>
    <w:rsid w:val="00552F9D"/>
    <w:rsid w:val="00553D3B"/>
    <w:rsid w:val="0055524B"/>
    <w:rsid w:val="00555758"/>
    <w:rsid w:val="00555A33"/>
    <w:rsid w:val="00556410"/>
    <w:rsid w:val="00556F3A"/>
    <w:rsid w:val="00557579"/>
    <w:rsid w:val="00561FB7"/>
    <w:rsid w:val="0056337D"/>
    <w:rsid w:val="00565761"/>
    <w:rsid w:val="005661CE"/>
    <w:rsid w:val="005672F3"/>
    <w:rsid w:val="005704D3"/>
    <w:rsid w:val="00571B98"/>
    <w:rsid w:val="005729AC"/>
    <w:rsid w:val="00572F22"/>
    <w:rsid w:val="005736D6"/>
    <w:rsid w:val="005745D6"/>
    <w:rsid w:val="00576B0E"/>
    <w:rsid w:val="00580060"/>
    <w:rsid w:val="0058057C"/>
    <w:rsid w:val="00580DAB"/>
    <w:rsid w:val="005811E8"/>
    <w:rsid w:val="0058270D"/>
    <w:rsid w:val="0058297B"/>
    <w:rsid w:val="005831D6"/>
    <w:rsid w:val="00584AFD"/>
    <w:rsid w:val="00584E4D"/>
    <w:rsid w:val="005857FB"/>
    <w:rsid w:val="00585AC5"/>
    <w:rsid w:val="00585BDB"/>
    <w:rsid w:val="00586019"/>
    <w:rsid w:val="00587031"/>
    <w:rsid w:val="00587517"/>
    <w:rsid w:val="00590DAD"/>
    <w:rsid w:val="005917E3"/>
    <w:rsid w:val="00591E76"/>
    <w:rsid w:val="00591E81"/>
    <w:rsid w:val="005924C1"/>
    <w:rsid w:val="005928BF"/>
    <w:rsid w:val="005931B0"/>
    <w:rsid w:val="00593B27"/>
    <w:rsid w:val="00594860"/>
    <w:rsid w:val="00594882"/>
    <w:rsid w:val="005949B1"/>
    <w:rsid w:val="00596601"/>
    <w:rsid w:val="00597004"/>
    <w:rsid w:val="005A0102"/>
    <w:rsid w:val="005A0A31"/>
    <w:rsid w:val="005A0F1B"/>
    <w:rsid w:val="005A0FC4"/>
    <w:rsid w:val="005A1D88"/>
    <w:rsid w:val="005A267A"/>
    <w:rsid w:val="005A28E0"/>
    <w:rsid w:val="005A4531"/>
    <w:rsid w:val="005A48E2"/>
    <w:rsid w:val="005A4C8B"/>
    <w:rsid w:val="005A52C7"/>
    <w:rsid w:val="005A54A8"/>
    <w:rsid w:val="005A7B16"/>
    <w:rsid w:val="005B03E7"/>
    <w:rsid w:val="005B0D24"/>
    <w:rsid w:val="005B140F"/>
    <w:rsid w:val="005B2B36"/>
    <w:rsid w:val="005B324A"/>
    <w:rsid w:val="005B3F51"/>
    <w:rsid w:val="005B5907"/>
    <w:rsid w:val="005B5F9D"/>
    <w:rsid w:val="005B6280"/>
    <w:rsid w:val="005B67DC"/>
    <w:rsid w:val="005B6FF8"/>
    <w:rsid w:val="005B711D"/>
    <w:rsid w:val="005B733B"/>
    <w:rsid w:val="005B742B"/>
    <w:rsid w:val="005B76D4"/>
    <w:rsid w:val="005C00DE"/>
    <w:rsid w:val="005C129A"/>
    <w:rsid w:val="005C2783"/>
    <w:rsid w:val="005C43DC"/>
    <w:rsid w:val="005C698F"/>
    <w:rsid w:val="005C7381"/>
    <w:rsid w:val="005D022B"/>
    <w:rsid w:val="005D050D"/>
    <w:rsid w:val="005D11CF"/>
    <w:rsid w:val="005D3139"/>
    <w:rsid w:val="005D39E9"/>
    <w:rsid w:val="005D4260"/>
    <w:rsid w:val="005D55C3"/>
    <w:rsid w:val="005D56DD"/>
    <w:rsid w:val="005D61D4"/>
    <w:rsid w:val="005D61EA"/>
    <w:rsid w:val="005D65C6"/>
    <w:rsid w:val="005D680D"/>
    <w:rsid w:val="005D7FDA"/>
    <w:rsid w:val="005E0B51"/>
    <w:rsid w:val="005E14B0"/>
    <w:rsid w:val="005E16FC"/>
    <w:rsid w:val="005E1E90"/>
    <w:rsid w:val="005E29A2"/>
    <w:rsid w:val="005E3165"/>
    <w:rsid w:val="005E3498"/>
    <w:rsid w:val="005E7622"/>
    <w:rsid w:val="005E7E9B"/>
    <w:rsid w:val="005F1BB1"/>
    <w:rsid w:val="005F268A"/>
    <w:rsid w:val="005F3C8B"/>
    <w:rsid w:val="005F3D18"/>
    <w:rsid w:val="005F40AD"/>
    <w:rsid w:val="005F428B"/>
    <w:rsid w:val="005F4497"/>
    <w:rsid w:val="005F4B82"/>
    <w:rsid w:val="005F5CC7"/>
    <w:rsid w:val="005F6324"/>
    <w:rsid w:val="005F6984"/>
    <w:rsid w:val="005F6DD6"/>
    <w:rsid w:val="005F7431"/>
    <w:rsid w:val="005F78D5"/>
    <w:rsid w:val="005F79B0"/>
    <w:rsid w:val="00600A0E"/>
    <w:rsid w:val="00601ED5"/>
    <w:rsid w:val="00602E28"/>
    <w:rsid w:val="006038D9"/>
    <w:rsid w:val="0060453B"/>
    <w:rsid w:val="00604D6A"/>
    <w:rsid w:val="006052F1"/>
    <w:rsid w:val="006053AE"/>
    <w:rsid w:val="00607817"/>
    <w:rsid w:val="00607C38"/>
    <w:rsid w:val="00610315"/>
    <w:rsid w:val="00611CDC"/>
    <w:rsid w:val="00611D28"/>
    <w:rsid w:val="00611D2B"/>
    <w:rsid w:val="00612E00"/>
    <w:rsid w:val="00614128"/>
    <w:rsid w:val="006142C5"/>
    <w:rsid w:val="00615904"/>
    <w:rsid w:val="00615F84"/>
    <w:rsid w:val="00616259"/>
    <w:rsid w:val="0061651B"/>
    <w:rsid w:val="00617128"/>
    <w:rsid w:val="0062142D"/>
    <w:rsid w:val="0062177C"/>
    <w:rsid w:val="0062288E"/>
    <w:rsid w:val="006237BD"/>
    <w:rsid w:val="00623991"/>
    <w:rsid w:val="00624C16"/>
    <w:rsid w:val="00624C65"/>
    <w:rsid w:val="00625609"/>
    <w:rsid w:val="006261E1"/>
    <w:rsid w:val="00627C39"/>
    <w:rsid w:val="00631E05"/>
    <w:rsid w:val="00632A13"/>
    <w:rsid w:val="00633F26"/>
    <w:rsid w:val="00634D08"/>
    <w:rsid w:val="00634F47"/>
    <w:rsid w:val="0063647A"/>
    <w:rsid w:val="00636EE2"/>
    <w:rsid w:val="006370D0"/>
    <w:rsid w:val="00637C12"/>
    <w:rsid w:val="006412AD"/>
    <w:rsid w:val="006417CC"/>
    <w:rsid w:val="00641A66"/>
    <w:rsid w:val="006424BC"/>
    <w:rsid w:val="00642753"/>
    <w:rsid w:val="00642870"/>
    <w:rsid w:val="00643125"/>
    <w:rsid w:val="0064378B"/>
    <w:rsid w:val="00644587"/>
    <w:rsid w:val="00644CEE"/>
    <w:rsid w:val="0064562A"/>
    <w:rsid w:val="00645671"/>
    <w:rsid w:val="00645BBA"/>
    <w:rsid w:val="00646337"/>
    <w:rsid w:val="00646E9C"/>
    <w:rsid w:val="00650EDB"/>
    <w:rsid w:val="006511CB"/>
    <w:rsid w:val="00651436"/>
    <w:rsid w:val="006516FC"/>
    <w:rsid w:val="00652087"/>
    <w:rsid w:val="00652F83"/>
    <w:rsid w:val="0065442C"/>
    <w:rsid w:val="0065469E"/>
    <w:rsid w:val="00655AE6"/>
    <w:rsid w:val="00656F72"/>
    <w:rsid w:val="006573B7"/>
    <w:rsid w:val="006576F1"/>
    <w:rsid w:val="0065797F"/>
    <w:rsid w:val="00657F29"/>
    <w:rsid w:val="006601BA"/>
    <w:rsid w:val="006608EA"/>
    <w:rsid w:val="00660F5E"/>
    <w:rsid w:val="00661CA0"/>
    <w:rsid w:val="0066212A"/>
    <w:rsid w:val="00662155"/>
    <w:rsid w:val="00662726"/>
    <w:rsid w:val="006627D9"/>
    <w:rsid w:val="00663599"/>
    <w:rsid w:val="00666C51"/>
    <w:rsid w:val="006670E7"/>
    <w:rsid w:val="00667979"/>
    <w:rsid w:val="00667B0A"/>
    <w:rsid w:val="00670184"/>
    <w:rsid w:val="006704FF"/>
    <w:rsid w:val="0067052F"/>
    <w:rsid w:val="00670772"/>
    <w:rsid w:val="00670A73"/>
    <w:rsid w:val="0067330B"/>
    <w:rsid w:val="006738AF"/>
    <w:rsid w:val="00674086"/>
    <w:rsid w:val="00674468"/>
    <w:rsid w:val="006751F2"/>
    <w:rsid w:val="00675A6E"/>
    <w:rsid w:val="00675F7B"/>
    <w:rsid w:val="00676495"/>
    <w:rsid w:val="00677078"/>
    <w:rsid w:val="00680446"/>
    <w:rsid w:val="00680EE4"/>
    <w:rsid w:val="006812C2"/>
    <w:rsid w:val="006814DE"/>
    <w:rsid w:val="006830EA"/>
    <w:rsid w:val="00683C17"/>
    <w:rsid w:val="00684009"/>
    <w:rsid w:val="0068461E"/>
    <w:rsid w:val="00685242"/>
    <w:rsid w:val="006857E8"/>
    <w:rsid w:val="00685CEA"/>
    <w:rsid w:val="0068615C"/>
    <w:rsid w:val="00686273"/>
    <w:rsid w:val="006875D4"/>
    <w:rsid w:val="00690660"/>
    <w:rsid w:val="0069117D"/>
    <w:rsid w:val="00691CC7"/>
    <w:rsid w:val="006925F2"/>
    <w:rsid w:val="006930F8"/>
    <w:rsid w:val="0069345D"/>
    <w:rsid w:val="00693A69"/>
    <w:rsid w:val="00694D5A"/>
    <w:rsid w:val="00694DD8"/>
    <w:rsid w:val="00697E6B"/>
    <w:rsid w:val="006A07C0"/>
    <w:rsid w:val="006A07FC"/>
    <w:rsid w:val="006A1759"/>
    <w:rsid w:val="006A234D"/>
    <w:rsid w:val="006A2989"/>
    <w:rsid w:val="006A2FFB"/>
    <w:rsid w:val="006A388F"/>
    <w:rsid w:val="006A4C20"/>
    <w:rsid w:val="006A4D3C"/>
    <w:rsid w:val="006A4EB7"/>
    <w:rsid w:val="006A5669"/>
    <w:rsid w:val="006A6482"/>
    <w:rsid w:val="006A7A5E"/>
    <w:rsid w:val="006B0D0C"/>
    <w:rsid w:val="006B2126"/>
    <w:rsid w:val="006B256C"/>
    <w:rsid w:val="006B3D90"/>
    <w:rsid w:val="006B5DAA"/>
    <w:rsid w:val="006B65D9"/>
    <w:rsid w:val="006B7687"/>
    <w:rsid w:val="006B7BE3"/>
    <w:rsid w:val="006C0925"/>
    <w:rsid w:val="006C1232"/>
    <w:rsid w:val="006C14A6"/>
    <w:rsid w:val="006C23FA"/>
    <w:rsid w:val="006C2670"/>
    <w:rsid w:val="006C31FB"/>
    <w:rsid w:val="006C3B90"/>
    <w:rsid w:val="006C4080"/>
    <w:rsid w:val="006C4FC8"/>
    <w:rsid w:val="006C543E"/>
    <w:rsid w:val="006D042D"/>
    <w:rsid w:val="006D0642"/>
    <w:rsid w:val="006D15F1"/>
    <w:rsid w:val="006D2511"/>
    <w:rsid w:val="006D37D6"/>
    <w:rsid w:val="006D3DCD"/>
    <w:rsid w:val="006D4698"/>
    <w:rsid w:val="006D499D"/>
    <w:rsid w:val="006D5486"/>
    <w:rsid w:val="006D566B"/>
    <w:rsid w:val="006D56BC"/>
    <w:rsid w:val="006D7022"/>
    <w:rsid w:val="006D73DA"/>
    <w:rsid w:val="006D76B9"/>
    <w:rsid w:val="006D78D6"/>
    <w:rsid w:val="006D7C7E"/>
    <w:rsid w:val="006E1E5F"/>
    <w:rsid w:val="006E2EA3"/>
    <w:rsid w:val="006E3790"/>
    <w:rsid w:val="006E4F03"/>
    <w:rsid w:val="006E580A"/>
    <w:rsid w:val="006E5C57"/>
    <w:rsid w:val="006E5D5F"/>
    <w:rsid w:val="006F0867"/>
    <w:rsid w:val="006F2FFD"/>
    <w:rsid w:val="006F3731"/>
    <w:rsid w:val="006F3757"/>
    <w:rsid w:val="006F534A"/>
    <w:rsid w:val="006F5A2D"/>
    <w:rsid w:val="006F5BDB"/>
    <w:rsid w:val="006F6672"/>
    <w:rsid w:val="006F7566"/>
    <w:rsid w:val="006F76CB"/>
    <w:rsid w:val="006F7870"/>
    <w:rsid w:val="00700650"/>
    <w:rsid w:val="00701058"/>
    <w:rsid w:val="00701481"/>
    <w:rsid w:val="007017CC"/>
    <w:rsid w:val="007019CF"/>
    <w:rsid w:val="00702777"/>
    <w:rsid w:val="00702B8A"/>
    <w:rsid w:val="00702EBD"/>
    <w:rsid w:val="007030CA"/>
    <w:rsid w:val="007036EC"/>
    <w:rsid w:val="00703AE8"/>
    <w:rsid w:val="00703C5A"/>
    <w:rsid w:val="007040DE"/>
    <w:rsid w:val="00704C81"/>
    <w:rsid w:val="00704EEF"/>
    <w:rsid w:val="00705522"/>
    <w:rsid w:val="007056D8"/>
    <w:rsid w:val="007062A4"/>
    <w:rsid w:val="00706858"/>
    <w:rsid w:val="007070B8"/>
    <w:rsid w:val="00707300"/>
    <w:rsid w:val="007073B4"/>
    <w:rsid w:val="007079E2"/>
    <w:rsid w:val="00707B25"/>
    <w:rsid w:val="0071085D"/>
    <w:rsid w:val="00710E57"/>
    <w:rsid w:val="00711169"/>
    <w:rsid w:val="00711BFA"/>
    <w:rsid w:val="00712314"/>
    <w:rsid w:val="007127AD"/>
    <w:rsid w:val="007147AF"/>
    <w:rsid w:val="00715EA4"/>
    <w:rsid w:val="00716236"/>
    <w:rsid w:val="00716696"/>
    <w:rsid w:val="00717C09"/>
    <w:rsid w:val="00717C60"/>
    <w:rsid w:val="0072026E"/>
    <w:rsid w:val="00720E65"/>
    <w:rsid w:val="00721082"/>
    <w:rsid w:val="007219A1"/>
    <w:rsid w:val="00721BF4"/>
    <w:rsid w:val="00722AFC"/>
    <w:rsid w:val="00724197"/>
    <w:rsid w:val="007247AF"/>
    <w:rsid w:val="00726D9A"/>
    <w:rsid w:val="00731A45"/>
    <w:rsid w:val="007321E7"/>
    <w:rsid w:val="007324B4"/>
    <w:rsid w:val="0073286C"/>
    <w:rsid w:val="0073288C"/>
    <w:rsid w:val="00733370"/>
    <w:rsid w:val="0073370A"/>
    <w:rsid w:val="007340BF"/>
    <w:rsid w:val="007341E1"/>
    <w:rsid w:val="00736595"/>
    <w:rsid w:val="00736C49"/>
    <w:rsid w:val="00740852"/>
    <w:rsid w:val="0074192E"/>
    <w:rsid w:val="00742691"/>
    <w:rsid w:val="007427E1"/>
    <w:rsid w:val="00743182"/>
    <w:rsid w:val="00743459"/>
    <w:rsid w:val="00744646"/>
    <w:rsid w:val="0074479B"/>
    <w:rsid w:val="007462E5"/>
    <w:rsid w:val="0075085E"/>
    <w:rsid w:val="00750AF3"/>
    <w:rsid w:val="00750D94"/>
    <w:rsid w:val="00752031"/>
    <w:rsid w:val="00752EF8"/>
    <w:rsid w:val="00753AD5"/>
    <w:rsid w:val="00753EE4"/>
    <w:rsid w:val="00753F4F"/>
    <w:rsid w:val="00753FA6"/>
    <w:rsid w:val="00754C89"/>
    <w:rsid w:val="007554A9"/>
    <w:rsid w:val="00755EF6"/>
    <w:rsid w:val="00755F26"/>
    <w:rsid w:val="00755FE7"/>
    <w:rsid w:val="007578BA"/>
    <w:rsid w:val="00757C3F"/>
    <w:rsid w:val="0076067E"/>
    <w:rsid w:val="00762487"/>
    <w:rsid w:val="00762CC3"/>
    <w:rsid w:val="00763350"/>
    <w:rsid w:val="00763D52"/>
    <w:rsid w:val="007644A5"/>
    <w:rsid w:val="007647B1"/>
    <w:rsid w:val="00764E8A"/>
    <w:rsid w:val="00764F98"/>
    <w:rsid w:val="0076589C"/>
    <w:rsid w:val="00767A85"/>
    <w:rsid w:val="00767D07"/>
    <w:rsid w:val="00770B3E"/>
    <w:rsid w:val="00771290"/>
    <w:rsid w:val="00771A2B"/>
    <w:rsid w:val="007721E6"/>
    <w:rsid w:val="00772941"/>
    <w:rsid w:val="00773455"/>
    <w:rsid w:val="00774902"/>
    <w:rsid w:val="00775180"/>
    <w:rsid w:val="00775874"/>
    <w:rsid w:val="007761B9"/>
    <w:rsid w:val="00776E4B"/>
    <w:rsid w:val="00777101"/>
    <w:rsid w:val="00777DDD"/>
    <w:rsid w:val="00780625"/>
    <w:rsid w:val="00780C3A"/>
    <w:rsid w:val="00780CF1"/>
    <w:rsid w:val="007819DA"/>
    <w:rsid w:val="00781D3F"/>
    <w:rsid w:val="00781E68"/>
    <w:rsid w:val="00782574"/>
    <w:rsid w:val="00784883"/>
    <w:rsid w:val="00785B31"/>
    <w:rsid w:val="0078705F"/>
    <w:rsid w:val="007879E9"/>
    <w:rsid w:val="007900D8"/>
    <w:rsid w:val="00791AB8"/>
    <w:rsid w:val="007924CD"/>
    <w:rsid w:val="00792D0A"/>
    <w:rsid w:val="0079347E"/>
    <w:rsid w:val="00793A84"/>
    <w:rsid w:val="007944A4"/>
    <w:rsid w:val="00794D36"/>
    <w:rsid w:val="00794D60"/>
    <w:rsid w:val="00795502"/>
    <w:rsid w:val="00795CB6"/>
    <w:rsid w:val="007A14F0"/>
    <w:rsid w:val="007A1BA4"/>
    <w:rsid w:val="007A201E"/>
    <w:rsid w:val="007A2102"/>
    <w:rsid w:val="007A246F"/>
    <w:rsid w:val="007A2747"/>
    <w:rsid w:val="007A420C"/>
    <w:rsid w:val="007A4617"/>
    <w:rsid w:val="007A57B5"/>
    <w:rsid w:val="007A6892"/>
    <w:rsid w:val="007A72B2"/>
    <w:rsid w:val="007A7B52"/>
    <w:rsid w:val="007A7BF3"/>
    <w:rsid w:val="007B026F"/>
    <w:rsid w:val="007B1648"/>
    <w:rsid w:val="007B22D5"/>
    <w:rsid w:val="007B2B59"/>
    <w:rsid w:val="007B2DFE"/>
    <w:rsid w:val="007B5108"/>
    <w:rsid w:val="007B535D"/>
    <w:rsid w:val="007B543C"/>
    <w:rsid w:val="007B5AC4"/>
    <w:rsid w:val="007B6EC8"/>
    <w:rsid w:val="007B70C3"/>
    <w:rsid w:val="007B7EDB"/>
    <w:rsid w:val="007C2870"/>
    <w:rsid w:val="007C3F77"/>
    <w:rsid w:val="007C588D"/>
    <w:rsid w:val="007C5F10"/>
    <w:rsid w:val="007C5F2E"/>
    <w:rsid w:val="007C6671"/>
    <w:rsid w:val="007C678A"/>
    <w:rsid w:val="007C73B2"/>
    <w:rsid w:val="007C7666"/>
    <w:rsid w:val="007C7ED6"/>
    <w:rsid w:val="007C7F73"/>
    <w:rsid w:val="007D0087"/>
    <w:rsid w:val="007D02B2"/>
    <w:rsid w:val="007D04FE"/>
    <w:rsid w:val="007D057C"/>
    <w:rsid w:val="007D0952"/>
    <w:rsid w:val="007D188E"/>
    <w:rsid w:val="007D365D"/>
    <w:rsid w:val="007D40A6"/>
    <w:rsid w:val="007D480F"/>
    <w:rsid w:val="007D4FB1"/>
    <w:rsid w:val="007D59CA"/>
    <w:rsid w:val="007D6A64"/>
    <w:rsid w:val="007E2509"/>
    <w:rsid w:val="007E2F48"/>
    <w:rsid w:val="007E320E"/>
    <w:rsid w:val="007E3B4B"/>
    <w:rsid w:val="007E4620"/>
    <w:rsid w:val="007E57A9"/>
    <w:rsid w:val="007E643F"/>
    <w:rsid w:val="007E78B7"/>
    <w:rsid w:val="007F01BD"/>
    <w:rsid w:val="007F056C"/>
    <w:rsid w:val="007F06B6"/>
    <w:rsid w:val="007F0ACB"/>
    <w:rsid w:val="007F129D"/>
    <w:rsid w:val="007F1D9F"/>
    <w:rsid w:val="007F211B"/>
    <w:rsid w:val="007F2427"/>
    <w:rsid w:val="007F4947"/>
    <w:rsid w:val="007F5057"/>
    <w:rsid w:val="007F521B"/>
    <w:rsid w:val="007F550C"/>
    <w:rsid w:val="007F662B"/>
    <w:rsid w:val="007F707D"/>
    <w:rsid w:val="008005FE"/>
    <w:rsid w:val="0080099A"/>
    <w:rsid w:val="00800DB1"/>
    <w:rsid w:val="00800EE3"/>
    <w:rsid w:val="00801FE6"/>
    <w:rsid w:val="00802B40"/>
    <w:rsid w:val="008038CD"/>
    <w:rsid w:val="00804030"/>
    <w:rsid w:val="00804048"/>
    <w:rsid w:val="0080407E"/>
    <w:rsid w:val="00804E6F"/>
    <w:rsid w:val="008051BF"/>
    <w:rsid w:val="00805CA0"/>
    <w:rsid w:val="0080667F"/>
    <w:rsid w:val="008072C1"/>
    <w:rsid w:val="00807957"/>
    <w:rsid w:val="00807AC2"/>
    <w:rsid w:val="00807B3B"/>
    <w:rsid w:val="00807C9B"/>
    <w:rsid w:val="00807F1D"/>
    <w:rsid w:val="008120F2"/>
    <w:rsid w:val="00812B61"/>
    <w:rsid w:val="00812CD3"/>
    <w:rsid w:val="00813CB0"/>
    <w:rsid w:val="008143FE"/>
    <w:rsid w:val="00815094"/>
    <w:rsid w:val="008150B5"/>
    <w:rsid w:val="008163C6"/>
    <w:rsid w:val="00816D9C"/>
    <w:rsid w:val="00817066"/>
    <w:rsid w:val="008175A2"/>
    <w:rsid w:val="00817791"/>
    <w:rsid w:val="0082064D"/>
    <w:rsid w:val="00820AF1"/>
    <w:rsid w:val="00820FF1"/>
    <w:rsid w:val="00821644"/>
    <w:rsid w:val="00821684"/>
    <w:rsid w:val="00821B61"/>
    <w:rsid w:val="00822DE1"/>
    <w:rsid w:val="0082323E"/>
    <w:rsid w:val="00824F7C"/>
    <w:rsid w:val="00825164"/>
    <w:rsid w:val="0082563C"/>
    <w:rsid w:val="008259DA"/>
    <w:rsid w:val="0082793B"/>
    <w:rsid w:val="00827AE2"/>
    <w:rsid w:val="00827EB2"/>
    <w:rsid w:val="00830931"/>
    <w:rsid w:val="0083142B"/>
    <w:rsid w:val="00831548"/>
    <w:rsid w:val="008316C8"/>
    <w:rsid w:val="00832E9C"/>
    <w:rsid w:val="0083317D"/>
    <w:rsid w:val="00834AFB"/>
    <w:rsid w:val="008355E2"/>
    <w:rsid w:val="0083582C"/>
    <w:rsid w:val="0083643E"/>
    <w:rsid w:val="0084139F"/>
    <w:rsid w:val="00843021"/>
    <w:rsid w:val="00844FC9"/>
    <w:rsid w:val="008463E0"/>
    <w:rsid w:val="00846612"/>
    <w:rsid w:val="00846853"/>
    <w:rsid w:val="00846D0D"/>
    <w:rsid w:val="008472F5"/>
    <w:rsid w:val="0084773B"/>
    <w:rsid w:val="008478B4"/>
    <w:rsid w:val="008509FB"/>
    <w:rsid w:val="0085108F"/>
    <w:rsid w:val="00852B1F"/>
    <w:rsid w:val="00853703"/>
    <w:rsid w:val="00853912"/>
    <w:rsid w:val="008539E4"/>
    <w:rsid w:val="00854EEB"/>
    <w:rsid w:val="0085506C"/>
    <w:rsid w:val="008559F1"/>
    <w:rsid w:val="00855BA1"/>
    <w:rsid w:val="00856C69"/>
    <w:rsid w:val="00856CDA"/>
    <w:rsid w:val="00856D7D"/>
    <w:rsid w:val="00860FB4"/>
    <w:rsid w:val="00861763"/>
    <w:rsid w:val="00861916"/>
    <w:rsid w:val="00861946"/>
    <w:rsid w:val="00862CCD"/>
    <w:rsid w:val="008636BB"/>
    <w:rsid w:val="008647EB"/>
    <w:rsid w:val="00864846"/>
    <w:rsid w:val="00864E6B"/>
    <w:rsid w:val="0086610F"/>
    <w:rsid w:val="00866C87"/>
    <w:rsid w:val="0086721A"/>
    <w:rsid w:val="008701B8"/>
    <w:rsid w:val="0087027E"/>
    <w:rsid w:val="008720E5"/>
    <w:rsid w:val="00872E39"/>
    <w:rsid w:val="00872F03"/>
    <w:rsid w:val="008732B8"/>
    <w:rsid w:val="008732C6"/>
    <w:rsid w:val="0087401E"/>
    <w:rsid w:val="0087640A"/>
    <w:rsid w:val="0087660F"/>
    <w:rsid w:val="008802AB"/>
    <w:rsid w:val="008803E3"/>
    <w:rsid w:val="008808E5"/>
    <w:rsid w:val="00881978"/>
    <w:rsid w:val="008819B0"/>
    <w:rsid w:val="0088229C"/>
    <w:rsid w:val="00882BFF"/>
    <w:rsid w:val="00882DC9"/>
    <w:rsid w:val="00884D24"/>
    <w:rsid w:val="008853E4"/>
    <w:rsid w:val="008858EB"/>
    <w:rsid w:val="00885D1E"/>
    <w:rsid w:val="0088693F"/>
    <w:rsid w:val="008903E2"/>
    <w:rsid w:val="008905A2"/>
    <w:rsid w:val="00891283"/>
    <w:rsid w:val="00893370"/>
    <w:rsid w:val="00893825"/>
    <w:rsid w:val="00893E0F"/>
    <w:rsid w:val="00894B94"/>
    <w:rsid w:val="0089507C"/>
    <w:rsid w:val="008954B5"/>
    <w:rsid w:val="008954D7"/>
    <w:rsid w:val="0089616B"/>
    <w:rsid w:val="00896411"/>
    <w:rsid w:val="008964CA"/>
    <w:rsid w:val="0089656B"/>
    <w:rsid w:val="008970D5"/>
    <w:rsid w:val="008972BA"/>
    <w:rsid w:val="008974B6"/>
    <w:rsid w:val="0089799B"/>
    <w:rsid w:val="008979ED"/>
    <w:rsid w:val="008A0BB4"/>
    <w:rsid w:val="008A17F7"/>
    <w:rsid w:val="008A1F01"/>
    <w:rsid w:val="008A2583"/>
    <w:rsid w:val="008A5315"/>
    <w:rsid w:val="008A64FF"/>
    <w:rsid w:val="008A662D"/>
    <w:rsid w:val="008A765F"/>
    <w:rsid w:val="008A7987"/>
    <w:rsid w:val="008B0760"/>
    <w:rsid w:val="008B0DF9"/>
    <w:rsid w:val="008B1255"/>
    <w:rsid w:val="008B3C3B"/>
    <w:rsid w:val="008B4EB8"/>
    <w:rsid w:val="008B5BBD"/>
    <w:rsid w:val="008B6AA4"/>
    <w:rsid w:val="008B7625"/>
    <w:rsid w:val="008B77CF"/>
    <w:rsid w:val="008B7845"/>
    <w:rsid w:val="008C0135"/>
    <w:rsid w:val="008C0861"/>
    <w:rsid w:val="008C2B3E"/>
    <w:rsid w:val="008C2ECC"/>
    <w:rsid w:val="008C3416"/>
    <w:rsid w:val="008C4C86"/>
    <w:rsid w:val="008C555D"/>
    <w:rsid w:val="008C5610"/>
    <w:rsid w:val="008C5A4A"/>
    <w:rsid w:val="008C61C5"/>
    <w:rsid w:val="008C691D"/>
    <w:rsid w:val="008D0715"/>
    <w:rsid w:val="008D08D1"/>
    <w:rsid w:val="008D11E0"/>
    <w:rsid w:val="008D205F"/>
    <w:rsid w:val="008D36A2"/>
    <w:rsid w:val="008D3859"/>
    <w:rsid w:val="008D4472"/>
    <w:rsid w:val="008D4662"/>
    <w:rsid w:val="008D58AC"/>
    <w:rsid w:val="008D5B7C"/>
    <w:rsid w:val="008D61F7"/>
    <w:rsid w:val="008E01E6"/>
    <w:rsid w:val="008E04B4"/>
    <w:rsid w:val="008E06C4"/>
    <w:rsid w:val="008E0EF2"/>
    <w:rsid w:val="008E2185"/>
    <w:rsid w:val="008E33C7"/>
    <w:rsid w:val="008E4AEC"/>
    <w:rsid w:val="008E7F90"/>
    <w:rsid w:val="008F0400"/>
    <w:rsid w:val="008F1278"/>
    <w:rsid w:val="008F1FFA"/>
    <w:rsid w:val="008F2953"/>
    <w:rsid w:val="008F4E18"/>
    <w:rsid w:val="008F5FE8"/>
    <w:rsid w:val="008F6FB8"/>
    <w:rsid w:val="008F703E"/>
    <w:rsid w:val="00901E9A"/>
    <w:rsid w:val="00902F2D"/>
    <w:rsid w:val="00904236"/>
    <w:rsid w:val="00904E87"/>
    <w:rsid w:val="00904FE1"/>
    <w:rsid w:val="00905B76"/>
    <w:rsid w:val="00910B8C"/>
    <w:rsid w:val="00910C65"/>
    <w:rsid w:val="009110DA"/>
    <w:rsid w:val="009121A0"/>
    <w:rsid w:val="009124C2"/>
    <w:rsid w:val="00912E40"/>
    <w:rsid w:val="00913123"/>
    <w:rsid w:val="00913A53"/>
    <w:rsid w:val="00913BE4"/>
    <w:rsid w:val="00914092"/>
    <w:rsid w:val="00914AA0"/>
    <w:rsid w:val="009153F7"/>
    <w:rsid w:val="00915981"/>
    <w:rsid w:val="0091648B"/>
    <w:rsid w:val="009169CE"/>
    <w:rsid w:val="00916F91"/>
    <w:rsid w:val="009177D3"/>
    <w:rsid w:val="00917F5B"/>
    <w:rsid w:val="009204B7"/>
    <w:rsid w:val="0092068C"/>
    <w:rsid w:val="009208BD"/>
    <w:rsid w:val="00921C55"/>
    <w:rsid w:val="0092201B"/>
    <w:rsid w:val="00922938"/>
    <w:rsid w:val="0092297C"/>
    <w:rsid w:val="009235D4"/>
    <w:rsid w:val="00925BA9"/>
    <w:rsid w:val="0093074E"/>
    <w:rsid w:val="00930A12"/>
    <w:rsid w:val="00930E51"/>
    <w:rsid w:val="00930EA9"/>
    <w:rsid w:val="00931564"/>
    <w:rsid w:val="009320A3"/>
    <w:rsid w:val="009326EE"/>
    <w:rsid w:val="00932C77"/>
    <w:rsid w:val="0093312E"/>
    <w:rsid w:val="00934B99"/>
    <w:rsid w:val="00934CD7"/>
    <w:rsid w:val="009363BE"/>
    <w:rsid w:val="009370E0"/>
    <w:rsid w:val="0093778A"/>
    <w:rsid w:val="00937FD5"/>
    <w:rsid w:val="00940040"/>
    <w:rsid w:val="00940A24"/>
    <w:rsid w:val="00941556"/>
    <w:rsid w:val="00941DC8"/>
    <w:rsid w:val="00941FDC"/>
    <w:rsid w:val="00943DA8"/>
    <w:rsid w:val="00943F06"/>
    <w:rsid w:val="00945C3D"/>
    <w:rsid w:val="00945E11"/>
    <w:rsid w:val="00945EA4"/>
    <w:rsid w:val="00945FE7"/>
    <w:rsid w:val="0094661E"/>
    <w:rsid w:val="009466EA"/>
    <w:rsid w:val="00947170"/>
    <w:rsid w:val="00951E4B"/>
    <w:rsid w:val="00952C5A"/>
    <w:rsid w:val="00952FB4"/>
    <w:rsid w:val="0095393A"/>
    <w:rsid w:val="00953C3C"/>
    <w:rsid w:val="00954137"/>
    <w:rsid w:val="009541FE"/>
    <w:rsid w:val="00954A1F"/>
    <w:rsid w:val="00954CFB"/>
    <w:rsid w:val="00954D8B"/>
    <w:rsid w:val="009552AE"/>
    <w:rsid w:val="009556DA"/>
    <w:rsid w:val="00955C6F"/>
    <w:rsid w:val="00955D58"/>
    <w:rsid w:val="00956C9F"/>
    <w:rsid w:val="0095715B"/>
    <w:rsid w:val="009601FA"/>
    <w:rsid w:val="00962059"/>
    <w:rsid w:val="00962D24"/>
    <w:rsid w:val="00962FFD"/>
    <w:rsid w:val="00963535"/>
    <w:rsid w:val="00963DB8"/>
    <w:rsid w:val="00967C4A"/>
    <w:rsid w:val="00971CBB"/>
    <w:rsid w:val="00972272"/>
    <w:rsid w:val="009723EA"/>
    <w:rsid w:val="00972DFF"/>
    <w:rsid w:val="00973187"/>
    <w:rsid w:val="009734BA"/>
    <w:rsid w:val="00973D0D"/>
    <w:rsid w:val="00973EB1"/>
    <w:rsid w:val="0097517B"/>
    <w:rsid w:val="00976294"/>
    <w:rsid w:val="009764F3"/>
    <w:rsid w:val="009769F7"/>
    <w:rsid w:val="00981666"/>
    <w:rsid w:val="009826D4"/>
    <w:rsid w:val="00983248"/>
    <w:rsid w:val="009834D3"/>
    <w:rsid w:val="00983D10"/>
    <w:rsid w:val="00983EC0"/>
    <w:rsid w:val="00984BE9"/>
    <w:rsid w:val="00984D6C"/>
    <w:rsid w:val="009853CE"/>
    <w:rsid w:val="009854E6"/>
    <w:rsid w:val="0098576D"/>
    <w:rsid w:val="00986BE8"/>
    <w:rsid w:val="00990B31"/>
    <w:rsid w:val="00990F9B"/>
    <w:rsid w:val="009917DF"/>
    <w:rsid w:val="0099213B"/>
    <w:rsid w:val="00994713"/>
    <w:rsid w:val="0099495B"/>
    <w:rsid w:val="00994EC4"/>
    <w:rsid w:val="009951AE"/>
    <w:rsid w:val="00995260"/>
    <w:rsid w:val="0099586A"/>
    <w:rsid w:val="00996963"/>
    <w:rsid w:val="009A035D"/>
    <w:rsid w:val="009A090F"/>
    <w:rsid w:val="009A1593"/>
    <w:rsid w:val="009A24A3"/>
    <w:rsid w:val="009A262A"/>
    <w:rsid w:val="009A267D"/>
    <w:rsid w:val="009A2975"/>
    <w:rsid w:val="009A2E8A"/>
    <w:rsid w:val="009A3BF3"/>
    <w:rsid w:val="009A3D50"/>
    <w:rsid w:val="009A4664"/>
    <w:rsid w:val="009A597B"/>
    <w:rsid w:val="009A6525"/>
    <w:rsid w:val="009A700B"/>
    <w:rsid w:val="009A79BB"/>
    <w:rsid w:val="009B00BB"/>
    <w:rsid w:val="009B02A9"/>
    <w:rsid w:val="009B47B7"/>
    <w:rsid w:val="009B520F"/>
    <w:rsid w:val="009B5C72"/>
    <w:rsid w:val="009C0241"/>
    <w:rsid w:val="009C0DAA"/>
    <w:rsid w:val="009C11DC"/>
    <w:rsid w:val="009C1CDC"/>
    <w:rsid w:val="009C2FA1"/>
    <w:rsid w:val="009C4AF7"/>
    <w:rsid w:val="009C588B"/>
    <w:rsid w:val="009C5A0B"/>
    <w:rsid w:val="009C5D09"/>
    <w:rsid w:val="009C61CC"/>
    <w:rsid w:val="009C6766"/>
    <w:rsid w:val="009C6865"/>
    <w:rsid w:val="009C68FC"/>
    <w:rsid w:val="009C7256"/>
    <w:rsid w:val="009D0510"/>
    <w:rsid w:val="009D0B1F"/>
    <w:rsid w:val="009D1412"/>
    <w:rsid w:val="009D1CAC"/>
    <w:rsid w:val="009D2160"/>
    <w:rsid w:val="009D281D"/>
    <w:rsid w:val="009D2AFA"/>
    <w:rsid w:val="009D327F"/>
    <w:rsid w:val="009D3918"/>
    <w:rsid w:val="009D4091"/>
    <w:rsid w:val="009D41BC"/>
    <w:rsid w:val="009D4470"/>
    <w:rsid w:val="009D4E53"/>
    <w:rsid w:val="009D5DAD"/>
    <w:rsid w:val="009D6FA4"/>
    <w:rsid w:val="009D6FF5"/>
    <w:rsid w:val="009E04B1"/>
    <w:rsid w:val="009E0DC4"/>
    <w:rsid w:val="009E1E14"/>
    <w:rsid w:val="009E2B17"/>
    <w:rsid w:val="009E37E3"/>
    <w:rsid w:val="009E4649"/>
    <w:rsid w:val="009E4A47"/>
    <w:rsid w:val="009E5225"/>
    <w:rsid w:val="009E6E58"/>
    <w:rsid w:val="009F0910"/>
    <w:rsid w:val="009F267A"/>
    <w:rsid w:val="009F5041"/>
    <w:rsid w:val="009F52D5"/>
    <w:rsid w:val="009F5791"/>
    <w:rsid w:val="009F5DFA"/>
    <w:rsid w:val="009F7244"/>
    <w:rsid w:val="009F72E3"/>
    <w:rsid w:val="009F779E"/>
    <w:rsid w:val="00A00399"/>
    <w:rsid w:val="00A0133D"/>
    <w:rsid w:val="00A0233A"/>
    <w:rsid w:val="00A02FF2"/>
    <w:rsid w:val="00A0448B"/>
    <w:rsid w:val="00A04553"/>
    <w:rsid w:val="00A0471A"/>
    <w:rsid w:val="00A04E2B"/>
    <w:rsid w:val="00A0540D"/>
    <w:rsid w:val="00A05471"/>
    <w:rsid w:val="00A06723"/>
    <w:rsid w:val="00A06AF4"/>
    <w:rsid w:val="00A06EC8"/>
    <w:rsid w:val="00A073EA"/>
    <w:rsid w:val="00A07471"/>
    <w:rsid w:val="00A108C5"/>
    <w:rsid w:val="00A116B0"/>
    <w:rsid w:val="00A1212F"/>
    <w:rsid w:val="00A135C8"/>
    <w:rsid w:val="00A13712"/>
    <w:rsid w:val="00A1418C"/>
    <w:rsid w:val="00A15E7B"/>
    <w:rsid w:val="00A220C5"/>
    <w:rsid w:val="00A22D8F"/>
    <w:rsid w:val="00A22D97"/>
    <w:rsid w:val="00A22DF8"/>
    <w:rsid w:val="00A23C77"/>
    <w:rsid w:val="00A2424F"/>
    <w:rsid w:val="00A25D1B"/>
    <w:rsid w:val="00A267BA"/>
    <w:rsid w:val="00A26858"/>
    <w:rsid w:val="00A26D65"/>
    <w:rsid w:val="00A2706E"/>
    <w:rsid w:val="00A301DF"/>
    <w:rsid w:val="00A3048C"/>
    <w:rsid w:val="00A30BE8"/>
    <w:rsid w:val="00A30EBD"/>
    <w:rsid w:val="00A3126E"/>
    <w:rsid w:val="00A313F6"/>
    <w:rsid w:val="00A31B5F"/>
    <w:rsid w:val="00A32364"/>
    <w:rsid w:val="00A336A4"/>
    <w:rsid w:val="00A33BB2"/>
    <w:rsid w:val="00A34A12"/>
    <w:rsid w:val="00A34B13"/>
    <w:rsid w:val="00A35DA7"/>
    <w:rsid w:val="00A3629D"/>
    <w:rsid w:val="00A362F2"/>
    <w:rsid w:val="00A36689"/>
    <w:rsid w:val="00A36898"/>
    <w:rsid w:val="00A36B29"/>
    <w:rsid w:val="00A40BD3"/>
    <w:rsid w:val="00A40EC4"/>
    <w:rsid w:val="00A41785"/>
    <w:rsid w:val="00A4187A"/>
    <w:rsid w:val="00A41D68"/>
    <w:rsid w:val="00A43B68"/>
    <w:rsid w:val="00A44057"/>
    <w:rsid w:val="00A4469B"/>
    <w:rsid w:val="00A448E2"/>
    <w:rsid w:val="00A45B23"/>
    <w:rsid w:val="00A45BF1"/>
    <w:rsid w:val="00A46A65"/>
    <w:rsid w:val="00A470F7"/>
    <w:rsid w:val="00A51481"/>
    <w:rsid w:val="00A51714"/>
    <w:rsid w:val="00A53476"/>
    <w:rsid w:val="00A53851"/>
    <w:rsid w:val="00A5429C"/>
    <w:rsid w:val="00A55892"/>
    <w:rsid w:val="00A5616B"/>
    <w:rsid w:val="00A5633D"/>
    <w:rsid w:val="00A56D84"/>
    <w:rsid w:val="00A575C8"/>
    <w:rsid w:val="00A60787"/>
    <w:rsid w:val="00A60D43"/>
    <w:rsid w:val="00A6134B"/>
    <w:rsid w:val="00A61B64"/>
    <w:rsid w:val="00A61CC7"/>
    <w:rsid w:val="00A62202"/>
    <w:rsid w:val="00A62419"/>
    <w:rsid w:val="00A624FE"/>
    <w:rsid w:val="00A64E00"/>
    <w:rsid w:val="00A64E12"/>
    <w:rsid w:val="00A65A96"/>
    <w:rsid w:val="00A66B8D"/>
    <w:rsid w:val="00A67BD2"/>
    <w:rsid w:val="00A70BE6"/>
    <w:rsid w:val="00A74890"/>
    <w:rsid w:val="00A74D3B"/>
    <w:rsid w:val="00A75BC6"/>
    <w:rsid w:val="00A76051"/>
    <w:rsid w:val="00A76C65"/>
    <w:rsid w:val="00A76CD0"/>
    <w:rsid w:val="00A7761D"/>
    <w:rsid w:val="00A777A3"/>
    <w:rsid w:val="00A777B2"/>
    <w:rsid w:val="00A809E0"/>
    <w:rsid w:val="00A81D2F"/>
    <w:rsid w:val="00A820F2"/>
    <w:rsid w:val="00A82509"/>
    <w:rsid w:val="00A82A33"/>
    <w:rsid w:val="00A83A37"/>
    <w:rsid w:val="00A83E16"/>
    <w:rsid w:val="00A8453C"/>
    <w:rsid w:val="00A85253"/>
    <w:rsid w:val="00A86EBF"/>
    <w:rsid w:val="00A8726A"/>
    <w:rsid w:val="00A873B0"/>
    <w:rsid w:val="00A87747"/>
    <w:rsid w:val="00A90922"/>
    <w:rsid w:val="00A90CFA"/>
    <w:rsid w:val="00A90E34"/>
    <w:rsid w:val="00A91055"/>
    <w:rsid w:val="00A922B8"/>
    <w:rsid w:val="00A92C28"/>
    <w:rsid w:val="00A92FB7"/>
    <w:rsid w:val="00A93119"/>
    <w:rsid w:val="00A93884"/>
    <w:rsid w:val="00A93E63"/>
    <w:rsid w:val="00A947A5"/>
    <w:rsid w:val="00A9485E"/>
    <w:rsid w:val="00A958C8"/>
    <w:rsid w:val="00A970E9"/>
    <w:rsid w:val="00A9738E"/>
    <w:rsid w:val="00A9782E"/>
    <w:rsid w:val="00AA0293"/>
    <w:rsid w:val="00AA0D34"/>
    <w:rsid w:val="00AA0FC9"/>
    <w:rsid w:val="00AA16C7"/>
    <w:rsid w:val="00AA1DFF"/>
    <w:rsid w:val="00AA1F78"/>
    <w:rsid w:val="00AA23BA"/>
    <w:rsid w:val="00AA2F55"/>
    <w:rsid w:val="00AA323E"/>
    <w:rsid w:val="00AA3306"/>
    <w:rsid w:val="00AA3445"/>
    <w:rsid w:val="00AA3C16"/>
    <w:rsid w:val="00AA472A"/>
    <w:rsid w:val="00AA4880"/>
    <w:rsid w:val="00AA48F1"/>
    <w:rsid w:val="00AA4DEF"/>
    <w:rsid w:val="00AA5495"/>
    <w:rsid w:val="00AA56EB"/>
    <w:rsid w:val="00AA6DC9"/>
    <w:rsid w:val="00AA6EAD"/>
    <w:rsid w:val="00AA7396"/>
    <w:rsid w:val="00AA7570"/>
    <w:rsid w:val="00AA79E9"/>
    <w:rsid w:val="00AA7C3E"/>
    <w:rsid w:val="00AB17A6"/>
    <w:rsid w:val="00AB1A87"/>
    <w:rsid w:val="00AB3D1A"/>
    <w:rsid w:val="00AB6582"/>
    <w:rsid w:val="00AB6A30"/>
    <w:rsid w:val="00AB786F"/>
    <w:rsid w:val="00AB7AA7"/>
    <w:rsid w:val="00AC0519"/>
    <w:rsid w:val="00AC059A"/>
    <w:rsid w:val="00AC0C95"/>
    <w:rsid w:val="00AC19F8"/>
    <w:rsid w:val="00AC2834"/>
    <w:rsid w:val="00AC2B39"/>
    <w:rsid w:val="00AC2D88"/>
    <w:rsid w:val="00AC2F67"/>
    <w:rsid w:val="00AC311E"/>
    <w:rsid w:val="00AC3CB9"/>
    <w:rsid w:val="00AC43A0"/>
    <w:rsid w:val="00AC52F9"/>
    <w:rsid w:val="00AC5A1B"/>
    <w:rsid w:val="00AC5DB8"/>
    <w:rsid w:val="00AC6444"/>
    <w:rsid w:val="00AC6445"/>
    <w:rsid w:val="00AC7520"/>
    <w:rsid w:val="00AD00D0"/>
    <w:rsid w:val="00AD03BE"/>
    <w:rsid w:val="00AD0E63"/>
    <w:rsid w:val="00AD1710"/>
    <w:rsid w:val="00AD2864"/>
    <w:rsid w:val="00AD2BE5"/>
    <w:rsid w:val="00AD3574"/>
    <w:rsid w:val="00AD3CF6"/>
    <w:rsid w:val="00AD588F"/>
    <w:rsid w:val="00AD5F44"/>
    <w:rsid w:val="00AD6903"/>
    <w:rsid w:val="00AE030E"/>
    <w:rsid w:val="00AE07C6"/>
    <w:rsid w:val="00AE07D9"/>
    <w:rsid w:val="00AE093C"/>
    <w:rsid w:val="00AE0A90"/>
    <w:rsid w:val="00AE1945"/>
    <w:rsid w:val="00AE1DD0"/>
    <w:rsid w:val="00AE2634"/>
    <w:rsid w:val="00AE26B2"/>
    <w:rsid w:val="00AE26E2"/>
    <w:rsid w:val="00AE2848"/>
    <w:rsid w:val="00AE2D14"/>
    <w:rsid w:val="00AE3298"/>
    <w:rsid w:val="00AE3AD2"/>
    <w:rsid w:val="00AE40DA"/>
    <w:rsid w:val="00AE4461"/>
    <w:rsid w:val="00AE4C13"/>
    <w:rsid w:val="00AE4CDB"/>
    <w:rsid w:val="00AE5080"/>
    <w:rsid w:val="00AE541D"/>
    <w:rsid w:val="00AE5E1D"/>
    <w:rsid w:val="00AE6E0E"/>
    <w:rsid w:val="00AE6E12"/>
    <w:rsid w:val="00AE732E"/>
    <w:rsid w:val="00AE7556"/>
    <w:rsid w:val="00AE780B"/>
    <w:rsid w:val="00AF0CC5"/>
    <w:rsid w:val="00AF1650"/>
    <w:rsid w:val="00AF1D54"/>
    <w:rsid w:val="00AF246A"/>
    <w:rsid w:val="00AF246F"/>
    <w:rsid w:val="00AF25D1"/>
    <w:rsid w:val="00AF25D5"/>
    <w:rsid w:val="00AF32D9"/>
    <w:rsid w:val="00AF5579"/>
    <w:rsid w:val="00AF5DE9"/>
    <w:rsid w:val="00AF6FCB"/>
    <w:rsid w:val="00AF762C"/>
    <w:rsid w:val="00AF775B"/>
    <w:rsid w:val="00AF7BF9"/>
    <w:rsid w:val="00AF7C24"/>
    <w:rsid w:val="00B0056C"/>
    <w:rsid w:val="00B00ADE"/>
    <w:rsid w:val="00B00FF5"/>
    <w:rsid w:val="00B01446"/>
    <w:rsid w:val="00B014E6"/>
    <w:rsid w:val="00B017B5"/>
    <w:rsid w:val="00B038DA"/>
    <w:rsid w:val="00B059F6"/>
    <w:rsid w:val="00B06645"/>
    <w:rsid w:val="00B06986"/>
    <w:rsid w:val="00B10048"/>
    <w:rsid w:val="00B10A3A"/>
    <w:rsid w:val="00B10D91"/>
    <w:rsid w:val="00B11730"/>
    <w:rsid w:val="00B12629"/>
    <w:rsid w:val="00B13F80"/>
    <w:rsid w:val="00B147FE"/>
    <w:rsid w:val="00B14EC6"/>
    <w:rsid w:val="00B15D70"/>
    <w:rsid w:val="00B15FB2"/>
    <w:rsid w:val="00B177B7"/>
    <w:rsid w:val="00B17FD1"/>
    <w:rsid w:val="00B2032E"/>
    <w:rsid w:val="00B21062"/>
    <w:rsid w:val="00B210FD"/>
    <w:rsid w:val="00B21189"/>
    <w:rsid w:val="00B21341"/>
    <w:rsid w:val="00B215CD"/>
    <w:rsid w:val="00B216C2"/>
    <w:rsid w:val="00B21C8E"/>
    <w:rsid w:val="00B22F15"/>
    <w:rsid w:val="00B23E0F"/>
    <w:rsid w:val="00B24021"/>
    <w:rsid w:val="00B2438D"/>
    <w:rsid w:val="00B2481F"/>
    <w:rsid w:val="00B24B4C"/>
    <w:rsid w:val="00B2720C"/>
    <w:rsid w:val="00B27B38"/>
    <w:rsid w:val="00B30D32"/>
    <w:rsid w:val="00B313E7"/>
    <w:rsid w:val="00B3170F"/>
    <w:rsid w:val="00B32069"/>
    <w:rsid w:val="00B322DB"/>
    <w:rsid w:val="00B3360A"/>
    <w:rsid w:val="00B341C8"/>
    <w:rsid w:val="00B347E5"/>
    <w:rsid w:val="00B34A48"/>
    <w:rsid w:val="00B34D4E"/>
    <w:rsid w:val="00B372C6"/>
    <w:rsid w:val="00B375B5"/>
    <w:rsid w:val="00B404FC"/>
    <w:rsid w:val="00B41584"/>
    <w:rsid w:val="00B41FBC"/>
    <w:rsid w:val="00B42A51"/>
    <w:rsid w:val="00B42F35"/>
    <w:rsid w:val="00B43580"/>
    <w:rsid w:val="00B44C1C"/>
    <w:rsid w:val="00B46279"/>
    <w:rsid w:val="00B46585"/>
    <w:rsid w:val="00B4678D"/>
    <w:rsid w:val="00B470AF"/>
    <w:rsid w:val="00B50EE7"/>
    <w:rsid w:val="00B5143A"/>
    <w:rsid w:val="00B51FC3"/>
    <w:rsid w:val="00B53530"/>
    <w:rsid w:val="00B53889"/>
    <w:rsid w:val="00B5416B"/>
    <w:rsid w:val="00B549F3"/>
    <w:rsid w:val="00B55008"/>
    <w:rsid w:val="00B55345"/>
    <w:rsid w:val="00B555B8"/>
    <w:rsid w:val="00B556EE"/>
    <w:rsid w:val="00B558A8"/>
    <w:rsid w:val="00B55D43"/>
    <w:rsid w:val="00B560B4"/>
    <w:rsid w:val="00B563FA"/>
    <w:rsid w:val="00B5712D"/>
    <w:rsid w:val="00B60011"/>
    <w:rsid w:val="00B60753"/>
    <w:rsid w:val="00B62EC8"/>
    <w:rsid w:val="00B63673"/>
    <w:rsid w:val="00B63D36"/>
    <w:rsid w:val="00B641DC"/>
    <w:rsid w:val="00B6463E"/>
    <w:rsid w:val="00B65262"/>
    <w:rsid w:val="00B65522"/>
    <w:rsid w:val="00B65872"/>
    <w:rsid w:val="00B65A39"/>
    <w:rsid w:val="00B65CCC"/>
    <w:rsid w:val="00B66CE0"/>
    <w:rsid w:val="00B67758"/>
    <w:rsid w:val="00B705F7"/>
    <w:rsid w:val="00B70943"/>
    <w:rsid w:val="00B70AA0"/>
    <w:rsid w:val="00B70BF1"/>
    <w:rsid w:val="00B736E5"/>
    <w:rsid w:val="00B738AB"/>
    <w:rsid w:val="00B738B1"/>
    <w:rsid w:val="00B73E06"/>
    <w:rsid w:val="00B752B5"/>
    <w:rsid w:val="00B758B7"/>
    <w:rsid w:val="00B765BC"/>
    <w:rsid w:val="00B77528"/>
    <w:rsid w:val="00B77AFD"/>
    <w:rsid w:val="00B815A1"/>
    <w:rsid w:val="00B83B81"/>
    <w:rsid w:val="00B8425A"/>
    <w:rsid w:val="00B8438C"/>
    <w:rsid w:val="00B846A7"/>
    <w:rsid w:val="00B84A92"/>
    <w:rsid w:val="00B84EEC"/>
    <w:rsid w:val="00B8517C"/>
    <w:rsid w:val="00B85309"/>
    <w:rsid w:val="00B85955"/>
    <w:rsid w:val="00B862FF"/>
    <w:rsid w:val="00B86619"/>
    <w:rsid w:val="00B87707"/>
    <w:rsid w:val="00B9005D"/>
    <w:rsid w:val="00B90512"/>
    <w:rsid w:val="00B91E1D"/>
    <w:rsid w:val="00B924E8"/>
    <w:rsid w:val="00B92F41"/>
    <w:rsid w:val="00B9514A"/>
    <w:rsid w:val="00BA0ADB"/>
    <w:rsid w:val="00BA171C"/>
    <w:rsid w:val="00BA1E28"/>
    <w:rsid w:val="00BA3C8D"/>
    <w:rsid w:val="00BA4657"/>
    <w:rsid w:val="00BA5BFC"/>
    <w:rsid w:val="00BA68F5"/>
    <w:rsid w:val="00BA70EB"/>
    <w:rsid w:val="00BA7ACA"/>
    <w:rsid w:val="00BA7E71"/>
    <w:rsid w:val="00BB0742"/>
    <w:rsid w:val="00BB0B50"/>
    <w:rsid w:val="00BB18BC"/>
    <w:rsid w:val="00BB19B7"/>
    <w:rsid w:val="00BB1BDD"/>
    <w:rsid w:val="00BB1C09"/>
    <w:rsid w:val="00BB2AE0"/>
    <w:rsid w:val="00BB2D34"/>
    <w:rsid w:val="00BB37A4"/>
    <w:rsid w:val="00BB452E"/>
    <w:rsid w:val="00BB500F"/>
    <w:rsid w:val="00BB51C2"/>
    <w:rsid w:val="00BB6454"/>
    <w:rsid w:val="00BB7D29"/>
    <w:rsid w:val="00BB7DA6"/>
    <w:rsid w:val="00BC040D"/>
    <w:rsid w:val="00BC0C5A"/>
    <w:rsid w:val="00BC1C3B"/>
    <w:rsid w:val="00BC2442"/>
    <w:rsid w:val="00BC248D"/>
    <w:rsid w:val="00BC2B54"/>
    <w:rsid w:val="00BC2C1C"/>
    <w:rsid w:val="00BC35C2"/>
    <w:rsid w:val="00BC3E72"/>
    <w:rsid w:val="00BC4501"/>
    <w:rsid w:val="00BC471A"/>
    <w:rsid w:val="00BC4952"/>
    <w:rsid w:val="00BC68F6"/>
    <w:rsid w:val="00BC6B3F"/>
    <w:rsid w:val="00BD1E91"/>
    <w:rsid w:val="00BD2099"/>
    <w:rsid w:val="00BD2383"/>
    <w:rsid w:val="00BD32D0"/>
    <w:rsid w:val="00BD3403"/>
    <w:rsid w:val="00BD342C"/>
    <w:rsid w:val="00BD4C01"/>
    <w:rsid w:val="00BD4F8D"/>
    <w:rsid w:val="00BD5765"/>
    <w:rsid w:val="00BD5E34"/>
    <w:rsid w:val="00BD6450"/>
    <w:rsid w:val="00BD6549"/>
    <w:rsid w:val="00BE2127"/>
    <w:rsid w:val="00BE2151"/>
    <w:rsid w:val="00BE2B64"/>
    <w:rsid w:val="00BE2F56"/>
    <w:rsid w:val="00BE44F1"/>
    <w:rsid w:val="00BE46C8"/>
    <w:rsid w:val="00BE4E22"/>
    <w:rsid w:val="00BE5BAE"/>
    <w:rsid w:val="00BE648F"/>
    <w:rsid w:val="00BE71B4"/>
    <w:rsid w:val="00BE7D24"/>
    <w:rsid w:val="00BF1BC4"/>
    <w:rsid w:val="00BF22AF"/>
    <w:rsid w:val="00BF2A47"/>
    <w:rsid w:val="00BF3ED8"/>
    <w:rsid w:val="00BF40E0"/>
    <w:rsid w:val="00BF4D92"/>
    <w:rsid w:val="00BF5B29"/>
    <w:rsid w:val="00BF606F"/>
    <w:rsid w:val="00BF6132"/>
    <w:rsid w:val="00C00E18"/>
    <w:rsid w:val="00C019F1"/>
    <w:rsid w:val="00C019F8"/>
    <w:rsid w:val="00C06919"/>
    <w:rsid w:val="00C06B43"/>
    <w:rsid w:val="00C06FA4"/>
    <w:rsid w:val="00C07C79"/>
    <w:rsid w:val="00C07FB8"/>
    <w:rsid w:val="00C10369"/>
    <w:rsid w:val="00C10C9D"/>
    <w:rsid w:val="00C10FAC"/>
    <w:rsid w:val="00C114B6"/>
    <w:rsid w:val="00C11CD3"/>
    <w:rsid w:val="00C12A8F"/>
    <w:rsid w:val="00C1316C"/>
    <w:rsid w:val="00C135E0"/>
    <w:rsid w:val="00C147D8"/>
    <w:rsid w:val="00C167A0"/>
    <w:rsid w:val="00C16A7E"/>
    <w:rsid w:val="00C16C65"/>
    <w:rsid w:val="00C16EF0"/>
    <w:rsid w:val="00C17366"/>
    <w:rsid w:val="00C2058F"/>
    <w:rsid w:val="00C212D7"/>
    <w:rsid w:val="00C248D1"/>
    <w:rsid w:val="00C260DC"/>
    <w:rsid w:val="00C2735F"/>
    <w:rsid w:val="00C275B7"/>
    <w:rsid w:val="00C3060A"/>
    <w:rsid w:val="00C30DDA"/>
    <w:rsid w:val="00C311AE"/>
    <w:rsid w:val="00C3198F"/>
    <w:rsid w:val="00C31E82"/>
    <w:rsid w:val="00C33BFF"/>
    <w:rsid w:val="00C34558"/>
    <w:rsid w:val="00C347BF"/>
    <w:rsid w:val="00C34AA1"/>
    <w:rsid w:val="00C35B94"/>
    <w:rsid w:val="00C35FBC"/>
    <w:rsid w:val="00C3689D"/>
    <w:rsid w:val="00C375EA"/>
    <w:rsid w:val="00C37D48"/>
    <w:rsid w:val="00C4055F"/>
    <w:rsid w:val="00C407AD"/>
    <w:rsid w:val="00C407D0"/>
    <w:rsid w:val="00C414C4"/>
    <w:rsid w:val="00C417EF"/>
    <w:rsid w:val="00C418D9"/>
    <w:rsid w:val="00C41E79"/>
    <w:rsid w:val="00C423E4"/>
    <w:rsid w:val="00C42C87"/>
    <w:rsid w:val="00C42CE7"/>
    <w:rsid w:val="00C43AD2"/>
    <w:rsid w:val="00C45ABB"/>
    <w:rsid w:val="00C46694"/>
    <w:rsid w:val="00C479BD"/>
    <w:rsid w:val="00C47D29"/>
    <w:rsid w:val="00C50FA8"/>
    <w:rsid w:val="00C510CB"/>
    <w:rsid w:val="00C51149"/>
    <w:rsid w:val="00C513B3"/>
    <w:rsid w:val="00C51984"/>
    <w:rsid w:val="00C523CC"/>
    <w:rsid w:val="00C5276E"/>
    <w:rsid w:val="00C52D36"/>
    <w:rsid w:val="00C5375E"/>
    <w:rsid w:val="00C53C00"/>
    <w:rsid w:val="00C55FBB"/>
    <w:rsid w:val="00C57D68"/>
    <w:rsid w:val="00C60E3A"/>
    <w:rsid w:val="00C6311A"/>
    <w:rsid w:val="00C63537"/>
    <w:rsid w:val="00C64312"/>
    <w:rsid w:val="00C64804"/>
    <w:rsid w:val="00C64921"/>
    <w:rsid w:val="00C65381"/>
    <w:rsid w:val="00C6562A"/>
    <w:rsid w:val="00C65720"/>
    <w:rsid w:val="00C65901"/>
    <w:rsid w:val="00C65D92"/>
    <w:rsid w:val="00C662C0"/>
    <w:rsid w:val="00C70A19"/>
    <w:rsid w:val="00C70F4E"/>
    <w:rsid w:val="00C71250"/>
    <w:rsid w:val="00C72DAC"/>
    <w:rsid w:val="00C73A59"/>
    <w:rsid w:val="00C73B31"/>
    <w:rsid w:val="00C742DF"/>
    <w:rsid w:val="00C74EE2"/>
    <w:rsid w:val="00C76388"/>
    <w:rsid w:val="00C7682E"/>
    <w:rsid w:val="00C770FC"/>
    <w:rsid w:val="00C7722D"/>
    <w:rsid w:val="00C77B58"/>
    <w:rsid w:val="00C8026B"/>
    <w:rsid w:val="00C805F6"/>
    <w:rsid w:val="00C82F50"/>
    <w:rsid w:val="00C83377"/>
    <w:rsid w:val="00C8341A"/>
    <w:rsid w:val="00C836B1"/>
    <w:rsid w:val="00C84193"/>
    <w:rsid w:val="00C84E74"/>
    <w:rsid w:val="00C852CD"/>
    <w:rsid w:val="00C85E42"/>
    <w:rsid w:val="00C86E46"/>
    <w:rsid w:val="00C87D92"/>
    <w:rsid w:val="00C87E1C"/>
    <w:rsid w:val="00C902B0"/>
    <w:rsid w:val="00C90B73"/>
    <w:rsid w:val="00C91AF2"/>
    <w:rsid w:val="00C92B4F"/>
    <w:rsid w:val="00C93457"/>
    <w:rsid w:val="00C93AD0"/>
    <w:rsid w:val="00C94A72"/>
    <w:rsid w:val="00C94BA1"/>
    <w:rsid w:val="00C95392"/>
    <w:rsid w:val="00C95CB0"/>
    <w:rsid w:val="00C963AC"/>
    <w:rsid w:val="00C96719"/>
    <w:rsid w:val="00C976DB"/>
    <w:rsid w:val="00C97FB7"/>
    <w:rsid w:val="00CA01A2"/>
    <w:rsid w:val="00CA025A"/>
    <w:rsid w:val="00CA029A"/>
    <w:rsid w:val="00CA07EE"/>
    <w:rsid w:val="00CA138C"/>
    <w:rsid w:val="00CA1C9E"/>
    <w:rsid w:val="00CA25EA"/>
    <w:rsid w:val="00CA2EE2"/>
    <w:rsid w:val="00CA4CCE"/>
    <w:rsid w:val="00CA5046"/>
    <w:rsid w:val="00CA5178"/>
    <w:rsid w:val="00CA5A85"/>
    <w:rsid w:val="00CA5E43"/>
    <w:rsid w:val="00CA5F9E"/>
    <w:rsid w:val="00CA646B"/>
    <w:rsid w:val="00CA773E"/>
    <w:rsid w:val="00CA7E2C"/>
    <w:rsid w:val="00CB041B"/>
    <w:rsid w:val="00CB0C9B"/>
    <w:rsid w:val="00CB18D2"/>
    <w:rsid w:val="00CB1C7C"/>
    <w:rsid w:val="00CB2717"/>
    <w:rsid w:val="00CB2F36"/>
    <w:rsid w:val="00CB4791"/>
    <w:rsid w:val="00CB59B2"/>
    <w:rsid w:val="00CB5D05"/>
    <w:rsid w:val="00CB5E98"/>
    <w:rsid w:val="00CB6349"/>
    <w:rsid w:val="00CB69B6"/>
    <w:rsid w:val="00CB7297"/>
    <w:rsid w:val="00CC3D7D"/>
    <w:rsid w:val="00CC6737"/>
    <w:rsid w:val="00CC7C74"/>
    <w:rsid w:val="00CD0786"/>
    <w:rsid w:val="00CD0E39"/>
    <w:rsid w:val="00CD0ECB"/>
    <w:rsid w:val="00CD1284"/>
    <w:rsid w:val="00CD1F30"/>
    <w:rsid w:val="00CD1FE9"/>
    <w:rsid w:val="00CD39ED"/>
    <w:rsid w:val="00CD4A56"/>
    <w:rsid w:val="00CD546C"/>
    <w:rsid w:val="00CD59B8"/>
    <w:rsid w:val="00CD5E5A"/>
    <w:rsid w:val="00CD7BDE"/>
    <w:rsid w:val="00CE16B7"/>
    <w:rsid w:val="00CE21DA"/>
    <w:rsid w:val="00CE2516"/>
    <w:rsid w:val="00CE261E"/>
    <w:rsid w:val="00CE28EF"/>
    <w:rsid w:val="00CE2BE6"/>
    <w:rsid w:val="00CE3067"/>
    <w:rsid w:val="00CE33C1"/>
    <w:rsid w:val="00CE4578"/>
    <w:rsid w:val="00CE4692"/>
    <w:rsid w:val="00CE4A25"/>
    <w:rsid w:val="00CE5CA0"/>
    <w:rsid w:val="00CE7580"/>
    <w:rsid w:val="00CE7C47"/>
    <w:rsid w:val="00CF00DA"/>
    <w:rsid w:val="00CF09A9"/>
    <w:rsid w:val="00CF0DC1"/>
    <w:rsid w:val="00CF1767"/>
    <w:rsid w:val="00CF46B7"/>
    <w:rsid w:val="00CF49C3"/>
    <w:rsid w:val="00CF5FBA"/>
    <w:rsid w:val="00CF64ED"/>
    <w:rsid w:val="00CF71AD"/>
    <w:rsid w:val="00D00568"/>
    <w:rsid w:val="00D013ED"/>
    <w:rsid w:val="00D024B7"/>
    <w:rsid w:val="00D026DB"/>
    <w:rsid w:val="00D02783"/>
    <w:rsid w:val="00D02A9D"/>
    <w:rsid w:val="00D02DF0"/>
    <w:rsid w:val="00D042CE"/>
    <w:rsid w:val="00D04418"/>
    <w:rsid w:val="00D04976"/>
    <w:rsid w:val="00D050E7"/>
    <w:rsid w:val="00D05D1B"/>
    <w:rsid w:val="00D0609A"/>
    <w:rsid w:val="00D0666F"/>
    <w:rsid w:val="00D06C10"/>
    <w:rsid w:val="00D077C8"/>
    <w:rsid w:val="00D07905"/>
    <w:rsid w:val="00D10CEB"/>
    <w:rsid w:val="00D11C00"/>
    <w:rsid w:val="00D11C54"/>
    <w:rsid w:val="00D11E24"/>
    <w:rsid w:val="00D12C46"/>
    <w:rsid w:val="00D13126"/>
    <w:rsid w:val="00D1356F"/>
    <w:rsid w:val="00D13C2C"/>
    <w:rsid w:val="00D14E04"/>
    <w:rsid w:val="00D15254"/>
    <w:rsid w:val="00D152B4"/>
    <w:rsid w:val="00D156AC"/>
    <w:rsid w:val="00D16827"/>
    <w:rsid w:val="00D1709E"/>
    <w:rsid w:val="00D171A3"/>
    <w:rsid w:val="00D17B51"/>
    <w:rsid w:val="00D2018B"/>
    <w:rsid w:val="00D21157"/>
    <w:rsid w:val="00D21F6A"/>
    <w:rsid w:val="00D22254"/>
    <w:rsid w:val="00D22F5B"/>
    <w:rsid w:val="00D231FD"/>
    <w:rsid w:val="00D23397"/>
    <w:rsid w:val="00D23891"/>
    <w:rsid w:val="00D23A4F"/>
    <w:rsid w:val="00D24136"/>
    <w:rsid w:val="00D24358"/>
    <w:rsid w:val="00D24BD7"/>
    <w:rsid w:val="00D254D3"/>
    <w:rsid w:val="00D2595B"/>
    <w:rsid w:val="00D26618"/>
    <w:rsid w:val="00D269E2"/>
    <w:rsid w:val="00D269F3"/>
    <w:rsid w:val="00D26DF8"/>
    <w:rsid w:val="00D26F96"/>
    <w:rsid w:val="00D270A0"/>
    <w:rsid w:val="00D27A35"/>
    <w:rsid w:val="00D3037D"/>
    <w:rsid w:val="00D311EE"/>
    <w:rsid w:val="00D31D56"/>
    <w:rsid w:val="00D32735"/>
    <w:rsid w:val="00D34AE8"/>
    <w:rsid w:val="00D35406"/>
    <w:rsid w:val="00D35474"/>
    <w:rsid w:val="00D3625C"/>
    <w:rsid w:val="00D3713D"/>
    <w:rsid w:val="00D37357"/>
    <w:rsid w:val="00D37DBF"/>
    <w:rsid w:val="00D40100"/>
    <w:rsid w:val="00D41C36"/>
    <w:rsid w:val="00D42027"/>
    <w:rsid w:val="00D4368F"/>
    <w:rsid w:val="00D43CAA"/>
    <w:rsid w:val="00D442F9"/>
    <w:rsid w:val="00D44825"/>
    <w:rsid w:val="00D45C25"/>
    <w:rsid w:val="00D4635C"/>
    <w:rsid w:val="00D467A5"/>
    <w:rsid w:val="00D468BE"/>
    <w:rsid w:val="00D477E3"/>
    <w:rsid w:val="00D50D44"/>
    <w:rsid w:val="00D510B4"/>
    <w:rsid w:val="00D5304D"/>
    <w:rsid w:val="00D5397F"/>
    <w:rsid w:val="00D53DED"/>
    <w:rsid w:val="00D54083"/>
    <w:rsid w:val="00D542B2"/>
    <w:rsid w:val="00D5485D"/>
    <w:rsid w:val="00D54C09"/>
    <w:rsid w:val="00D55007"/>
    <w:rsid w:val="00D56976"/>
    <w:rsid w:val="00D57784"/>
    <w:rsid w:val="00D60173"/>
    <w:rsid w:val="00D60DD4"/>
    <w:rsid w:val="00D60FD9"/>
    <w:rsid w:val="00D61164"/>
    <w:rsid w:val="00D61CDF"/>
    <w:rsid w:val="00D61F34"/>
    <w:rsid w:val="00D6318C"/>
    <w:rsid w:val="00D651C9"/>
    <w:rsid w:val="00D679E9"/>
    <w:rsid w:val="00D67B72"/>
    <w:rsid w:val="00D67C1E"/>
    <w:rsid w:val="00D70B21"/>
    <w:rsid w:val="00D71508"/>
    <w:rsid w:val="00D717F8"/>
    <w:rsid w:val="00D71BD3"/>
    <w:rsid w:val="00D71CD2"/>
    <w:rsid w:val="00D72905"/>
    <w:rsid w:val="00D73486"/>
    <w:rsid w:val="00D734B3"/>
    <w:rsid w:val="00D7543D"/>
    <w:rsid w:val="00D75C88"/>
    <w:rsid w:val="00D75EA8"/>
    <w:rsid w:val="00D765AE"/>
    <w:rsid w:val="00D766F5"/>
    <w:rsid w:val="00D769C0"/>
    <w:rsid w:val="00D769F9"/>
    <w:rsid w:val="00D773A2"/>
    <w:rsid w:val="00D80470"/>
    <w:rsid w:val="00D8180F"/>
    <w:rsid w:val="00D82494"/>
    <w:rsid w:val="00D8316A"/>
    <w:rsid w:val="00D83535"/>
    <w:rsid w:val="00D8359E"/>
    <w:rsid w:val="00D848E7"/>
    <w:rsid w:val="00D85597"/>
    <w:rsid w:val="00D85703"/>
    <w:rsid w:val="00D8572D"/>
    <w:rsid w:val="00D85A82"/>
    <w:rsid w:val="00D85DA1"/>
    <w:rsid w:val="00D8629A"/>
    <w:rsid w:val="00D86A4C"/>
    <w:rsid w:val="00D875DD"/>
    <w:rsid w:val="00D876F1"/>
    <w:rsid w:val="00D902F4"/>
    <w:rsid w:val="00D906F1"/>
    <w:rsid w:val="00D90A2F"/>
    <w:rsid w:val="00D90B9C"/>
    <w:rsid w:val="00D9179E"/>
    <w:rsid w:val="00D92693"/>
    <w:rsid w:val="00D932E6"/>
    <w:rsid w:val="00D93AF5"/>
    <w:rsid w:val="00D9453E"/>
    <w:rsid w:val="00D95B53"/>
    <w:rsid w:val="00D96D7B"/>
    <w:rsid w:val="00D9727B"/>
    <w:rsid w:val="00D979B8"/>
    <w:rsid w:val="00D97E27"/>
    <w:rsid w:val="00DA0266"/>
    <w:rsid w:val="00DA1E77"/>
    <w:rsid w:val="00DA1E8A"/>
    <w:rsid w:val="00DA2836"/>
    <w:rsid w:val="00DA2B2D"/>
    <w:rsid w:val="00DA2D22"/>
    <w:rsid w:val="00DA527E"/>
    <w:rsid w:val="00DA537F"/>
    <w:rsid w:val="00DB053D"/>
    <w:rsid w:val="00DB155C"/>
    <w:rsid w:val="00DB1594"/>
    <w:rsid w:val="00DB2561"/>
    <w:rsid w:val="00DB2E33"/>
    <w:rsid w:val="00DB2FF8"/>
    <w:rsid w:val="00DB3792"/>
    <w:rsid w:val="00DB4DAD"/>
    <w:rsid w:val="00DB4E70"/>
    <w:rsid w:val="00DB58FE"/>
    <w:rsid w:val="00DB5EA6"/>
    <w:rsid w:val="00DB6379"/>
    <w:rsid w:val="00DB68EB"/>
    <w:rsid w:val="00DB778A"/>
    <w:rsid w:val="00DC04AF"/>
    <w:rsid w:val="00DC08F1"/>
    <w:rsid w:val="00DC0D39"/>
    <w:rsid w:val="00DC1232"/>
    <w:rsid w:val="00DC320A"/>
    <w:rsid w:val="00DC3579"/>
    <w:rsid w:val="00DC3B5F"/>
    <w:rsid w:val="00DC3DFC"/>
    <w:rsid w:val="00DC449B"/>
    <w:rsid w:val="00DC46E5"/>
    <w:rsid w:val="00DC4935"/>
    <w:rsid w:val="00DC49C9"/>
    <w:rsid w:val="00DC51CB"/>
    <w:rsid w:val="00DC5243"/>
    <w:rsid w:val="00DC66D6"/>
    <w:rsid w:val="00DC6F2E"/>
    <w:rsid w:val="00DD031F"/>
    <w:rsid w:val="00DD055A"/>
    <w:rsid w:val="00DD06E9"/>
    <w:rsid w:val="00DD272D"/>
    <w:rsid w:val="00DD33D5"/>
    <w:rsid w:val="00DD52BA"/>
    <w:rsid w:val="00DD5718"/>
    <w:rsid w:val="00DD602F"/>
    <w:rsid w:val="00DD6996"/>
    <w:rsid w:val="00DD76A3"/>
    <w:rsid w:val="00DD7B01"/>
    <w:rsid w:val="00DD7E28"/>
    <w:rsid w:val="00DE0528"/>
    <w:rsid w:val="00DE0F6E"/>
    <w:rsid w:val="00DE1B0B"/>
    <w:rsid w:val="00DE1B83"/>
    <w:rsid w:val="00DE1CE0"/>
    <w:rsid w:val="00DE22DE"/>
    <w:rsid w:val="00DE2718"/>
    <w:rsid w:val="00DE364A"/>
    <w:rsid w:val="00DE3BE8"/>
    <w:rsid w:val="00DE591A"/>
    <w:rsid w:val="00DE5981"/>
    <w:rsid w:val="00DE6BF5"/>
    <w:rsid w:val="00DE6CAC"/>
    <w:rsid w:val="00DE7453"/>
    <w:rsid w:val="00DF0ADA"/>
    <w:rsid w:val="00DF0E1B"/>
    <w:rsid w:val="00DF0FCB"/>
    <w:rsid w:val="00DF1EA4"/>
    <w:rsid w:val="00DF330C"/>
    <w:rsid w:val="00DF40C6"/>
    <w:rsid w:val="00DF40CF"/>
    <w:rsid w:val="00DF4641"/>
    <w:rsid w:val="00DF63AA"/>
    <w:rsid w:val="00DF6765"/>
    <w:rsid w:val="00DF69A4"/>
    <w:rsid w:val="00DF77F9"/>
    <w:rsid w:val="00E00024"/>
    <w:rsid w:val="00E00455"/>
    <w:rsid w:val="00E00C79"/>
    <w:rsid w:val="00E028AC"/>
    <w:rsid w:val="00E047D1"/>
    <w:rsid w:val="00E0485C"/>
    <w:rsid w:val="00E04DC2"/>
    <w:rsid w:val="00E04E20"/>
    <w:rsid w:val="00E060C1"/>
    <w:rsid w:val="00E07BE5"/>
    <w:rsid w:val="00E10ABD"/>
    <w:rsid w:val="00E10ADB"/>
    <w:rsid w:val="00E10BE7"/>
    <w:rsid w:val="00E10F93"/>
    <w:rsid w:val="00E11AA1"/>
    <w:rsid w:val="00E121BA"/>
    <w:rsid w:val="00E12A31"/>
    <w:rsid w:val="00E12DC9"/>
    <w:rsid w:val="00E13DC0"/>
    <w:rsid w:val="00E145E8"/>
    <w:rsid w:val="00E149A5"/>
    <w:rsid w:val="00E15533"/>
    <w:rsid w:val="00E15885"/>
    <w:rsid w:val="00E159FC"/>
    <w:rsid w:val="00E1636C"/>
    <w:rsid w:val="00E16636"/>
    <w:rsid w:val="00E16755"/>
    <w:rsid w:val="00E171E0"/>
    <w:rsid w:val="00E17CEB"/>
    <w:rsid w:val="00E214F4"/>
    <w:rsid w:val="00E218DB"/>
    <w:rsid w:val="00E21960"/>
    <w:rsid w:val="00E22020"/>
    <w:rsid w:val="00E22342"/>
    <w:rsid w:val="00E22882"/>
    <w:rsid w:val="00E238FA"/>
    <w:rsid w:val="00E23E7E"/>
    <w:rsid w:val="00E24245"/>
    <w:rsid w:val="00E25C4E"/>
    <w:rsid w:val="00E3046D"/>
    <w:rsid w:val="00E306DC"/>
    <w:rsid w:val="00E30797"/>
    <w:rsid w:val="00E3094D"/>
    <w:rsid w:val="00E30D1E"/>
    <w:rsid w:val="00E312CD"/>
    <w:rsid w:val="00E31AE9"/>
    <w:rsid w:val="00E31B14"/>
    <w:rsid w:val="00E31D80"/>
    <w:rsid w:val="00E32765"/>
    <w:rsid w:val="00E3328C"/>
    <w:rsid w:val="00E33A22"/>
    <w:rsid w:val="00E33D9C"/>
    <w:rsid w:val="00E33DA1"/>
    <w:rsid w:val="00E34E3E"/>
    <w:rsid w:val="00E3505E"/>
    <w:rsid w:val="00E360C6"/>
    <w:rsid w:val="00E37216"/>
    <w:rsid w:val="00E40637"/>
    <w:rsid w:val="00E40A17"/>
    <w:rsid w:val="00E40D09"/>
    <w:rsid w:val="00E41D74"/>
    <w:rsid w:val="00E4254F"/>
    <w:rsid w:val="00E4279D"/>
    <w:rsid w:val="00E42A5C"/>
    <w:rsid w:val="00E42B13"/>
    <w:rsid w:val="00E43C85"/>
    <w:rsid w:val="00E43DC2"/>
    <w:rsid w:val="00E44961"/>
    <w:rsid w:val="00E44D6B"/>
    <w:rsid w:val="00E452E9"/>
    <w:rsid w:val="00E468CF"/>
    <w:rsid w:val="00E46A81"/>
    <w:rsid w:val="00E474F4"/>
    <w:rsid w:val="00E47622"/>
    <w:rsid w:val="00E477B5"/>
    <w:rsid w:val="00E47B01"/>
    <w:rsid w:val="00E47F28"/>
    <w:rsid w:val="00E50677"/>
    <w:rsid w:val="00E506EF"/>
    <w:rsid w:val="00E50B45"/>
    <w:rsid w:val="00E51250"/>
    <w:rsid w:val="00E51A19"/>
    <w:rsid w:val="00E51B10"/>
    <w:rsid w:val="00E51E1A"/>
    <w:rsid w:val="00E5276A"/>
    <w:rsid w:val="00E52E44"/>
    <w:rsid w:val="00E53CE8"/>
    <w:rsid w:val="00E55158"/>
    <w:rsid w:val="00E553A6"/>
    <w:rsid w:val="00E5734B"/>
    <w:rsid w:val="00E5763B"/>
    <w:rsid w:val="00E57A9C"/>
    <w:rsid w:val="00E604EE"/>
    <w:rsid w:val="00E60597"/>
    <w:rsid w:val="00E60661"/>
    <w:rsid w:val="00E6113D"/>
    <w:rsid w:val="00E61A5D"/>
    <w:rsid w:val="00E6278A"/>
    <w:rsid w:val="00E63E7E"/>
    <w:rsid w:val="00E644BA"/>
    <w:rsid w:val="00E64646"/>
    <w:rsid w:val="00E67323"/>
    <w:rsid w:val="00E67837"/>
    <w:rsid w:val="00E67E34"/>
    <w:rsid w:val="00E709CB"/>
    <w:rsid w:val="00E71B2C"/>
    <w:rsid w:val="00E73341"/>
    <w:rsid w:val="00E740AA"/>
    <w:rsid w:val="00E74593"/>
    <w:rsid w:val="00E747E4"/>
    <w:rsid w:val="00E75F74"/>
    <w:rsid w:val="00E76303"/>
    <w:rsid w:val="00E76562"/>
    <w:rsid w:val="00E76918"/>
    <w:rsid w:val="00E770B3"/>
    <w:rsid w:val="00E807A3"/>
    <w:rsid w:val="00E80C14"/>
    <w:rsid w:val="00E8148A"/>
    <w:rsid w:val="00E824AD"/>
    <w:rsid w:val="00E82EE5"/>
    <w:rsid w:val="00E83193"/>
    <w:rsid w:val="00E837A2"/>
    <w:rsid w:val="00E83F84"/>
    <w:rsid w:val="00E84987"/>
    <w:rsid w:val="00E862A8"/>
    <w:rsid w:val="00E870A4"/>
    <w:rsid w:val="00E875FF"/>
    <w:rsid w:val="00E87F07"/>
    <w:rsid w:val="00E9281F"/>
    <w:rsid w:val="00E93367"/>
    <w:rsid w:val="00E93A42"/>
    <w:rsid w:val="00E94983"/>
    <w:rsid w:val="00E94B95"/>
    <w:rsid w:val="00E94E07"/>
    <w:rsid w:val="00E9634B"/>
    <w:rsid w:val="00E96E9D"/>
    <w:rsid w:val="00E9793C"/>
    <w:rsid w:val="00EA06AB"/>
    <w:rsid w:val="00EA07FE"/>
    <w:rsid w:val="00EA0889"/>
    <w:rsid w:val="00EA0FC7"/>
    <w:rsid w:val="00EA1C82"/>
    <w:rsid w:val="00EA1DF1"/>
    <w:rsid w:val="00EA20B6"/>
    <w:rsid w:val="00EA3405"/>
    <w:rsid w:val="00EA442D"/>
    <w:rsid w:val="00EA4E3A"/>
    <w:rsid w:val="00EA4F90"/>
    <w:rsid w:val="00EA4FD4"/>
    <w:rsid w:val="00EA531B"/>
    <w:rsid w:val="00EA57A2"/>
    <w:rsid w:val="00EA57C8"/>
    <w:rsid w:val="00EA675D"/>
    <w:rsid w:val="00EA6870"/>
    <w:rsid w:val="00EA765F"/>
    <w:rsid w:val="00EB0B86"/>
    <w:rsid w:val="00EB167C"/>
    <w:rsid w:val="00EB2B0E"/>
    <w:rsid w:val="00EB2DF2"/>
    <w:rsid w:val="00EB3687"/>
    <w:rsid w:val="00EB3767"/>
    <w:rsid w:val="00EB3AF0"/>
    <w:rsid w:val="00EB3C22"/>
    <w:rsid w:val="00EB4435"/>
    <w:rsid w:val="00EB6BFC"/>
    <w:rsid w:val="00EB7AC8"/>
    <w:rsid w:val="00EC148C"/>
    <w:rsid w:val="00EC14DC"/>
    <w:rsid w:val="00EC1608"/>
    <w:rsid w:val="00EC49CE"/>
    <w:rsid w:val="00EC4BF9"/>
    <w:rsid w:val="00EC4BFC"/>
    <w:rsid w:val="00EC6296"/>
    <w:rsid w:val="00EC67C1"/>
    <w:rsid w:val="00EC6E2D"/>
    <w:rsid w:val="00EC6FC6"/>
    <w:rsid w:val="00EC7CE5"/>
    <w:rsid w:val="00ED03C2"/>
    <w:rsid w:val="00ED08A2"/>
    <w:rsid w:val="00ED1AEC"/>
    <w:rsid w:val="00ED1D99"/>
    <w:rsid w:val="00ED264E"/>
    <w:rsid w:val="00ED26E3"/>
    <w:rsid w:val="00ED667F"/>
    <w:rsid w:val="00ED6C08"/>
    <w:rsid w:val="00EE08B8"/>
    <w:rsid w:val="00EE0F51"/>
    <w:rsid w:val="00EE2C27"/>
    <w:rsid w:val="00EE47D3"/>
    <w:rsid w:val="00EE4C76"/>
    <w:rsid w:val="00EE4FD8"/>
    <w:rsid w:val="00EE5332"/>
    <w:rsid w:val="00EE5E2A"/>
    <w:rsid w:val="00EE5F2F"/>
    <w:rsid w:val="00EE6280"/>
    <w:rsid w:val="00EE6BC3"/>
    <w:rsid w:val="00EF13F1"/>
    <w:rsid w:val="00EF17AF"/>
    <w:rsid w:val="00EF1B6E"/>
    <w:rsid w:val="00EF361A"/>
    <w:rsid w:val="00EF3FC4"/>
    <w:rsid w:val="00EF40BB"/>
    <w:rsid w:val="00EF5574"/>
    <w:rsid w:val="00EF5DC0"/>
    <w:rsid w:val="00EF5E3D"/>
    <w:rsid w:val="00EF6E21"/>
    <w:rsid w:val="00EF75AB"/>
    <w:rsid w:val="00EF7946"/>
    <w:rsid w:val="00F00621"/>
    <w:rsid w:val="00F00859"/>
    <w:rsid w:val="00F00FDA"/>
    <w:rsid w:val="00F01413"/>
    <w:rsid w:val="00F0211F"/>
    <w:rsid w:val="00F027D4"/>
    <w:rsid w:val="00F03E50"/>
    <w:rsid w:val="00F0444D"/>
    <w:rsid w:val="00F04D16"/>
    <w:rsid w:val="00F04ED9"/>
    <w:rsid w:val="00F050AC"/>
    <w:rsid w:val="00F052DC"/>
    <w:rsid w:val="00F05387"/>
    <w:rsid w:val="00F055CD"/>
    <w:rsid w:val="00F060C7"/>
    <w:rsid w:val="00F060D4"/>
    <w:rsid w:val="00F06D88"/>
    <w:rsid w:val="00F106FE"/>
    <w:rsid w:val="00F10FA9"/>
    <w:rsid w:val="00F11846"/>
    <w:rsid w:val="00F11936"/>
    <w:rsid w:val="00F11C77"/>
    <w:rsid w:val="00F12B52"/>
    <w:rsid w:val="00F13A9C"/>
    <w:rsid w:val="00F14B68"/>
    <w:rsid w:val="00F150C2"/>
    <w:rsid w:val="00F16123"/>
    <w:rsid w:val="00F1717C"/>
    <w:rsid w:val="00F17733"/>
    <w:rsid w:val="00F213ED"/>
    <w:rsid w:val="00F21750"/>
    <w:rsid w:val="00F21CBA"/>
    <w:rsid w:val="00F22C50"/>
    <w:rsid w:val="00F233E7"/>
    <w:rsid w:val="00F241C9"/>
    <w:rsid w:val="00F24595"/>
    <w:rsid w:val="00F249EA"/>
    <w:rsid w:val="00F2560F"/>
    <w:rsid w:val="00F25C50"/>
    <w:rsid w:val="00F26716"/>
    <w:rsid w:val="00F272A6"/>
    <w:rsid w:val="00F27416"/>
    <w:rsid w:val="00F30BF4"/>
    <w:rsid w:val="00F32F31"/>
    <w:rsid w:val="00F33016"/>
    <w:rsid w:val="00F33AF4"/>
    <w:rsid w:val="00F34A3F"/>
    <w:rsid w:val="00F34E2F"/>
    <w:rsid w:val="00F35BC8"/>
    <w:rsid w:val="00F376C3"/>
    <w:rsid w:val="00F37CE6"/>
    <w:rsid w:val="00F40167"/>
    <w:rsid w:val="00F4047B"/>
    <w:rsid w:val="00F40864"/>
    <w:rsid w:val="00F4222D"/>
    <w:rsid w:val="00F427F6"/>
    <w:rsid w:val="00F42EFE"/>
    <w:rsid w:val="00F43B28"/>
    <w:rsid w:val="00F44B06"/>
    <w:rsid w:val="00F4531B"/>
    <w:rsid w:val="00F4565D"/>
    <w:rsid w:val="00F4580A"/>
    <w:rsid w:val="00F4583D"/>
    <w:rsid w:val="00F460EF"/>
    <w:rsid w:val="00F46E4B"/>
    <w:rsid w:val="00F470B4"/>
    <w:rsid w:val="00F47410"/>
    <w:rsid w:val="00F47AF3"/>
    <w:rsid w:val="00F47F4A"/>
    <w:rsid w:val="00F51A2A"/>
    <w:rsid w:val="00F54021"/>
    <w:rsid w:val="00F54098"/>
    <w:rsid w:val="00F553F3"/>
    <w:rsid w:val="00F5567C"/>
    <w:rsid w:val="00F55778"/>
    <w:rsid w:val="00F5657F"/>
    <w:rsid w:val="00F565B8"/>
    <w:rsid w:val="00F5696A"/>
    <w:rsid w:val="00F57090"/>
    <w:rsid w:val="00F604D3"/>
    <w:rsid w:val="00F61408"/>
    <w:rsid w:val="00F620B0"/>
    <w:rsid w:val="00F6237F"/>
    <w:rsid w:val="00F63568"/>
    <w:rsid w:val="00F63691"/>
    <w:rsid w:val="00F6449E"/>
    <w:rsid w:val="00F657BF"/>
    <w:rsid w:val="00F6681A"/>
    <w:rsid w:val="00F66FC3"/>
    <w:rsid w:val="00F67CCA"/>
    <w:rsid w:val="00F73038"/>
    <w:rsid w:val="00F7372D"/>
    <w:rsid w:val="00F73DB4"/>
    <w:rsid w:val="00F7422B"/>
    <w:rsid w:val="00F74365"/>
    <w:rsid w:val="00F76971"/>
    <w:rsid w:val="00F77947"/>
    <w:rsid w:val="00F77BCF"/>
    <w:rsid w:val="00F80CEB"/>
    <w:rsid w:val="00F80F02"/>
    <w:rsid w:val="00F82011"/>
    <w:rsid w:val="00F82321"/>
    <w:rsid w:val="00F829CC"/>
    <w:rsid w:val="00F82E8B"/>
    <w:rsid w:val="00F83ACB"/>
    <w:rsid w:val="00F83C57"/>
    <w:rsid w:val="00F83CC7"/>
    <w:rsid w:val="00F83F9A"/>
    <w:rsid w:val="00F85680"/>
    <w:rsid w:val="00F856AE"/>
    <w:rsid w:val="00F86079"/>
    <w:rsid w:val="00F86107"/>
    <w:rsid w:val="00F8639B"/>
    <w:rsid w:val="00F865EC"/>
    <w:rsid w:val="00F86647"/>
    <w:rsid w:val="00F86CE8"/>
    <w:rsid w:val="00F8786B"/>
    <w:rsid w:val="00F90532"/>
    <w:rsid w:val="00F90649"/>
    <w:rsid w:val="00F9158D"/>
    <w:rsid w:val="00F91604"/>
    <w:rsid w:val="00F91E99"/>
    <w:rsid w:val="00F925B0"/>
    <w:rsid w:val="00F93A45"/>
    <w:rsid w:val="00F93D98"/>
    <w:rsid w:val="00F93E45"/>
    <w:rsid w:val="00F942BA"/>
    <w:rsid w:val="00F9545E"/>
    <w:rsid w:val="00F95E1F"/>
    <w:rsid w:val="00F96463"/>
    <w:rsid w:val="00F9652E"/>
    <w:rsid w:val="00F96DA7"/>
    <w:rsid w:val="00F97952"/>
    <w:rsid w:val="00F97C1F"/>
    <w:rsid w:val="00F97C3B"/>
    <w:rsid w:val="00FA018F"/>
    <w:rsid w:val="00FA0CD5"/>
    <w:rsid w:val="00FA1338"/>
    <w:rsid w:val="00FA141D"/>
    <w:rsid w:val="00FA221E"/>
    <w:rsid w:val="00FA2608"/>
    <w:rsid w:val="00FA26BC"/>
    <w:rsid w:val="00FA2869"/>
    <w:rsid w:val="00FA3A86"/>
    <w:rsid w:val="00FA430D"/>
    <w:rsid w:val="00FA6658"/>
    <w:rsid w:val="00FA6B5A"/>
    <w:rsid w:val="00FA7AC5"/>
    <w:rsid w:val="00FA7C06"/>
    <w:rsid w:val="00FA7C2F"/>
    <w:rsid w:val="00FA7E21"/>
    <w:rsid w:val="00FB0ACB"/>
    <w:rsid w:val="00FB0FE2"/>
    <w:rsid w:val="00FB19DB"/>
    <w:rsid w:val="00FB1B04"/>
    <w:rsid w:val="00FB1C8F"/>
    <w:rsid w:val="00FB280B"/>
    <w:rsid w:val="00FB2C38"/>
    <w:rsid w:val="00FB357D"/>
    <w:rsid w:val="00FB37B4"/>
    <w:rsid w:val="00FB4770"/>
    <w:rsid w:val="00FB51DF"/>
    <w:rsid w:val="00FB68DC"/>
    <w:rsid w:val="00FB69E5"/>
    <w:rsid w:val="00FB777E"/>
    <w:rsid w:val="00FC0B68"/>
    <w:rsid w:val="00FC248C"/>
    <w:rsid w:val="00FC2CAF"/>
    <w:rsid w:val="00FC30A6"/>
    <w:rsid w:val="00FC529D"/>
    <w:rsid w:val="00FC5484"/>
    <w:rsid w:val="00FC568E"/>
    <w:rsid w:val="00FC5ADB"/>
    <w:rsid w:val="00FC63E3"/>
    <w:rsid w:val="00FC6B38"/>
    <w:rsid w:val="00FC6F57"/>
    <w:rsid w:val="00FC75D0"/>
    <w:rsid w:val="00FC7D6B"/>
    <w:rsid w:val="00FC7E81"/>
    <w:rsid w:val="00FD019F"/>
    <w:rsid w:val="00FD0CDC"/>
    <w:rsid w:val="00FD0D97"/>
    <w:rsid w:val="00FD173C"/>
    <w:rsid w:val="00FD1E0B"/>
    <w:rsid w:val="00FD1EC9"/>
    <w:rsid w:val="00FD2358"/>
    <w:rsid w:val="00FD242D"/>
    <w:rsid w:val="00FD284C"/>
    <w:rsid w:val="00FD2BDB"/>
    <w:rsid w:val="00FD530C"/>
    <w:rsid w:val="00FD57C3"/>
    <w:rsid w:val="00FD5CF3"/>
    <w:rsid w:val="00FD67BC"/>
    <w:rsid w:val="00FD78ED"/>
    <w:rsid w:val="00FD7A1E"/>
    <w:rsid w:val="00FE0713"/>
    <w:rsid w:val="00FE2881"/>
    <w:rsid w:val="00FE3559"/>
    <w:rsid w:val="00FE3B43"/>
    <w:rsid w:val="00FE44CC"/>
    <w:rsid w:val="00FE4935"/>
    <w:rsid w:val="00FE4D3B"/>
    <w:rsid w:val="00FE5345"/>
    <w:rsid w:val="00FE58F8"/>
    <w:rsid w:val="00FE5EC1"/>
    <w:rsid w:val="00FE668C"/>
    <w:rsid w:val="00FE6D74"/>
    <w:rsid w:val="00FE736C"/>
    <w:rsid w:val="00FF03A2"/>
    <w:rsid w:val="00FF060A"/>
    <w:rsid w:val="00FF0D02"/>
    <w:rsid w:val="00FF2360"/>
    <w:rsid w:val="00FF32B1"/>
    <w:rsid w:val="00FF3350"/>
    <w:rsid w:val="00FF38FB"/>
    <w:rsid w:val="00FF397F"/>
    <w:rsid w:val="00FF3C02"/>
    <w:rsid w:val="00FF3C1C"/>
    <w:rsid w:val="00FF41A0"/>
    <w:rsid w:val="00FF42AE"/>
    <w:rsid w:val="00FF597A"/>
    <w:rsid w:val="00FF5D40"/>
    <w:rsid w:val="00FF7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02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ne number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7733"/>
    <w:rPr>
      <w:rFonts w:ascii="Cordia New" w:eastAsia="Cordia New" w:hAnsi="Cordia New" w:cs="Cordia New"/>
      <w:sz w:val="28"/>
      <w:szCs w:val="28"/>
    </w:rPr>
  </w:style>
  <w:style w:type="paragraph" w:styleId="1">
    <w:name w:val="heading 1"/>
    <w:basedOn w:val="a"/>
    <w:next w:val="a"/>
    <w:qFormat/>
    <w:rsid w:val="00445BAA"/>
    <w:pPr>
      <w:keepNext/>
      <w:jc w:val="center"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link w:val="20"/>
    <w:qFormat/>
    <w:rsid w:val="00445BAA"/>
    <w:pPr>
      <w:keepNext/>
      <w:ind w:right="-550"/>
      <w:outlineLvl w:val="1"/>
    </w:pPr>
    <w:rPr>
      <w:rFonts w:ascii="EucrosiaUPC" w:hAnsi="EucrosiaUPC" w:cs="Angsana New"/>
      <w:sz w:val="36"/>
      <w:szCs w:val="36"/>
    </w:rPr>
  </w:style>
  <w:style w:type="paragraph" w:styleId="3">
    <w:name w:val="heading 3"/>
    <w:basedOn w:val="a"/>
    <w:next w:val="a"/>
    <w:link w:val="30"/>
    <w:qFormat/>
    <w:rsid w:val="00445BAA"/>
    <w:pPr>
      <w:keepNext/>
      <w:spacing w:before="240" w:after="60"/>
      <w:outlineLvl w:val="2"/>
    </w:pPr>
    <w:rPr>
      <w:rFonts w:ascii="Arial" w:hAnsi="Arial" w:cs="Angsan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445BAA"/>
    <w:pPr>
      <w:keepNext/>
      <w:spacing w:before="240" w:after="60"/>
      <w:outlineLvl w:val="3"/>
    </w:pPr>
    <w:rPr>
      <w:rFonts w:ascii="Times New Roman" w:hAnsi="Times New Roman" w:cs="Angsana New"/>
      <w:b/>
      <w:bCs/>
      <w:szCs w:val="32"/>
    </w:rPr>
  </w:style>
  <w:style w:type="paragraph" w:styleId="5">
    <w:name w:val="heading 5"/>
    <w:basedOn w:val="a"/>
    <w:next w:val="a"/>
    <w:link w:val="50"/>
    <w:uiPriority w:val="9"/>
    <w:qFormat/>
    <w:rsid w:val="00445BAA"/>
    <w:pPr>
      <w:keepNext/>
      <w:jc w:val="center"/>
      <w:outlineLvl w:val="4"/>
    </w:pPr>
    <w:rPr>
      <w:rFonts w:ascii="DilleniaUPC" w:hAnsi="DilleniaUPC" w:cs="Angsana New"/>
      <w:b/>
      <w:bCs/>
      <w:sz w:val="32"/>
      <w:szCs w:val="32"/>
      <w:lang w:eastAsia="zh-CN"/>
    </w:rPr>
  </w:style>
  <w:style w:type="paragraph" w:styleId="6">
    <w:name w:val="heading 6"/>
    <w:basedOn w:val="a"/>
    <w:next w:val="a"/>
    <w:link w:val="60"/>
    <w:qFormat/>
    <w:rsid w:val="00445BAA"/>
    <w:pPr>
      <w:spacing w:before="240" w:after="60"/>
      <w:outlineLvl w:val="5"/>
    </w:pPr>
    <w:rPr>
      <w:rFonts w:ascii="Times New Roman" w:hAnsi="Times New Roman" w:cs="Angsana New"/>
      <w:b/>
      <w:bCs/>
      <w:sz w:val="22"/>
      <w:szCs w:val="25"/>
    </w:rPr>
  </w:style>
  <w:style w:type="paragraph" w:styleId="7">
    <w:name w:val="heading 7"/>
    <w:basedOn w:val="a"/>
    <w:next w:val="a"/>
    <w:qFormat/>
    <w:rsid w:val="00445BAA"/>
    <w:pPr>
      <w:keepNext/>
      <w:outlineLvl w:val="6"/>
    </w:pPr>
    <w:rPr>
      <w:rFonts w:ascii="DilleniaUPC" w:hAnsi="DilleniaUPC" w:cs="DilleniaUPC"/>
      <w:sz w:val="34"/>
      <w:szCs w:val="34"/>
      <w:lang w:eastAsia="zh-CN"/>
    </w:rPr>
  </w:style>
  <w:style w:type="paragraph" w:styleId="8">
    <w:name w:val="heading 8"/>
    <w:basedOn w:val="a"/>
    <w:next w:val="a"/>
    <w:link w:val="80"/>
    <w:qFormat/>
    <w:rsid w:val="00445BAA"/>
    <w:pPr>
      <w:spacing w:before="240" w:after="60"/>
      <w:outlineLvl w:val="7"/>
    </w:pPr>
    <w:rPr>
      <w:rFonts w:ascii="Times New Roman" w:hAnsi="Times New Roman" w:cs="Angsana New"/>
      <w:i/>
      <w:iCs/>
      <w:sz w:val="24"/>
    </w:rPr>
  </w:style>
  <w:style w:type="paragraph" w:styleId="9">
    <w:name w:val="heading 9"/>
    <w:basedOn w:val="a"/>
    <w:next w:val="a"/>
    <w:link w:val="90"/>
    <w:qFormat/>
    <w:rsid w:val="00445BAA"/>
    <w:pPr>
      <w:keepNext/>
      <w:outlineLvl w:val="8"/>
    </w:pPr>
    <w:rPr>
      <w:rFonts w:ascii="DilleniaUPC" w:hAnsi="DilleniaUPC" w:cs="Angsana New"/>
      <w:b/>
      <w:bCs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5BAA"/>
    <w:pPr>
      <w:tabs>
        <w:tab w:val="left" w:pos="1890"/>
        <w:tab w:val="left" w:pos="2520"/>
        <w:tab w:val="left" w:pos="3420"/>
        <w:tab w:val="left" w:pos="4050"/>
      </w:tabs>
      <w:jc w:val="thaiDistribute"/>
    </w:pPr>
    <w:rPr>
      <w:rFonts w:ascii="Times New Roman" w:hAnsi="EucrosiaUPC" w:cs="Angsana New"/>
      <w:b/>
      <w:bCs/>
      <w:sz w:val="34"/>
      <w:szCs w:val="34"/>
    </w:rPr>
  </w:style>
  <w:style w:type="paragraph" w:styleId="a5">
    <w:name w:val="Balloon Text"/>
    <w:basedOn w:val="a"/>
    <w:uiPriority w:val="99"/>
    <w:semiHidden/>
    <w:rsid w:val="00445BAA"/>
    <w:rPr>
      <w:rFonts w:ascii="Tahoma" w:hAnsi="Tahoma" w:cs="Angsana New"/>
      <w:sz w:val="16"/>
      <w:szCs w:val="18"/>
    </w:rPr>
  </w:style>
  <w:style w:type="paragraph" w:styleId="21">
    <w:name w:val="Body Text 2"/>
    <w:basedOn w:val="a"/>
    <w:rsid w:val="00445BAA"/>
    <w:pPr>
      <w:spacing w:after="120" w:line="480" w:lineRule="auto"/>
    </w:pPr>
    <w:rPr>
      <w:szCs w:val="32"/>
    </w:rPr>
  </w:style>
  <w:style w:type="paragraph" w:styleId="a6">
    <w:name w:val="Title"/>
    <w:basedOn w:val="a"/>
    <w:link w:val="a7"/>
    <w:qFormat/>
    <w:rsid w:val="00445BAA"/>
    <w:pPr>
      <w:jc w:val="center"/>
    </w:pPr>
    <w:rPr>
      <w:rFonts w:ascii="EucrosiaUPC" w:hAnsi="EucrosiaUPC" w:cs="Angsana New"/>
      <w:sz w:val="40"/>
      <w:szCs w:val="40"/>
    </w:rPr>
  </w:style>
  <w:style w:type="paragraph" w:styleId="a8">
    <w:name w:val="Subtitle"/>
    <w:basedOn w:val="a"/>
    <w:link w:val="a9"/>
    <w:qFormat/>
    <w:rsid w:val="00445BAA"/>
    <w:pPr>
      <w:jc w:val="center"/>
    </w:pPr>
    <w:rPr>
      <w:rFonts w:ascii="EucrosiaUPC" w:hAnsi="EucrosiaUPC" w:cs="Angsana New"/>
      <w:b/>
      <w:bCs/>
      <w:sz w:val="40"/>
      <w:szCs w:val="40"/>
    </w:rPr>
  </w:style>
  <w:style w:type="paragraph" w:styleId="aa">
    <w:name w:val="Body Text Indent"/>
    <w:basedOn w:val="a"/>
    <w:rsid w:val="00445BAA"/>
    <w:pPr>
      <w:spacing w:before="120"/>
      <w:ind w:left="720"/>
    </w:pPr>
    <w:rPr>
      <w:rFonts w:ascii="DilleniaUPC" w:hAnsi="DilleniaUPC" w:cs="DilleniaUPC"/>
      <w:sz w:val="34"/>
      <w:szCs w:val="34"/>
    </w:rPr>
  </w:style>
  <w:style w:type="paragraph" w:styleId="31">
    <w:name w:val="Body Text Indent 3"/>
    <w:basedOn w:val="a"/>
    <w:link w:val="32"/>
    <w:rsid w:val="00445BAA"/>
    <w:pPr>
      <w:ind w:left="284"/>
      <w:jc w:val="thaiDistribute"/>
    </w:pPr>
    <w:rPr>
      <w:rFonts w:cs="Angsana New"/>
      <w:sz w:val="32"/>
      <w:szCs w:val="32"/>
    </w:rPr>
  </w:style>
  <w:style w:type="paragraph" w:styleId="ab">
    <w:name w:val="header"/>
    <w:aliases w:val=" อักขระ อักขระ, อักขระ"/>
    <w:basedOn w:val="a"/>
    <w:link w:val="ac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Angsana New"/>
      <w:sz w:val="34"/>
      <w:szCs w:val="34"/>
    </w:rPr>
  </w:style>
  <w:style w:type="character" w:styleId="ad">
    <w:name w:val="page number"/>
    <w:basedOn w:val="a0"/>
    <w:rsid w:val="00445BAA"/>
  </w:style>
  <w:style w:type="paragraph" w:customStyle="1" w:styleId="22">
    <w:name w:val="2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e">
    <w:name w:val="Hyperlink"/>
    <w:rsid w:val="00445BAA"/>
    <w:rPr>
      <w:color w:val="0000FF"/>
      <w:u w:val="single"/>
      <w:lang w:bidi="th-TH"/>
    </w:rPr>
  </w:style>
  <w:style w:type="character" w:styleId="af">
    <w:name w:val="FollowedHyperlink"/>
    <w:rsid w:val="00445BAA"/>
    <w:rPr>
      <w:color w:val="800080"/>
      <w:u w:val="single"/>
      <w:lang w:bidi="th-TH"/>
    </w:rPr>
  </w:style>
  <w:style w:type="paragraph" w:customStyle="1" w:styleId="41">
    <w:name w:val="4"/>
    <w:basedOn w:val="a"/>
    <w:next w:val="a6"/>
    <w:rsid w:val="00445BAA"/>
    <w:pPr>
      <w:jc w:val="center"/>
    </w:pPr>
    <w:rPr>
      <w:rFonts w:ascii="Times New Roman" w:hAnsi="Times New Roman" w:cs="DilleniaUPC"/>
      <w:b/>
      <w:bCs/>
      <w:color w:val="0000FF"/>
      <w:sz w:val="50"/>
      <w:szCs w:val="50"/>
      <w:lang w:eastAsia="th-TH"/>
    </w:rPr>
  </w:style>
  <w:style w:type="character" w:styleId="af0">
    <w:name w:val="Strong"/>
    <w:uiPriority w:val="22"/>
    <w:qFormat/>
    <w:rsid w:val="00445BAA"/>
    <w:rPr>
      <w:b/>
      <w:bCs/>
      <w:lang w:bidi="th-TH"/>
    </w:rPr>
  </w:style>
  <w:style w:type="paragraph" w:styleId="33">
    <w:name w:val="Body Text 3"/>
    <w:basedOn w:val="a"/>
    <w:link w:val="34"/>
    <w:rsid w:val="00445BAA"/>
    <w:pPr>
      <w:tabs>
        <w:tab w:val="left" w:pos="1800"/>
      </w:tabs>
    </w:pPr>
    <w:rPr>
      <w:rFonts w:ascii="DilleniaUPC" w:eastAsia="Angsana New" w:hAnsi="DilleniaUPC" w:cs="Angsana New"/>
      <w:b/>
      <w:bCs/>
      <w:color w:val="000000"/>
      <w:sz w:val="34"/>
      <w:szCs w:val="34"/>
    </w:rPr>
  </w:style>
  <w:style w:type="paragraph" w:styleId="af1">
    <w:name w:val="footer"/>
    <w:basedOn w:val="a"/>
    <w:link w:val="af2"/>
    <w:uiPriority w:val="99"/>
    <w:rsid w:val="00445BAA"/>
    <w:pPr>
      <w:tabs>
        <w:tab w:val="center" w:pos="4153"/>
        <w:tab w:val="right" w:pos="8306"/>
      </w:tabs>
    </w:pPr>
    <w:rPr>
      <w:rFonts w:ascii="DilleniaUPC" w:hAnsi="DilleniaUPC" w:cs="DilleniaUPC"/>
      <w:sz w:val="34"/>
      <w:szCs w:val="34"/>
    </w:rPr>
  </w:style>
  <w:style w:type="paragraph" w:styleId="af3">
    <w:name w:val="List Bullet"/>
    <w:basedOn w:val="a"/>
    <w:autoRedefine/>
    <w:rsid w:val="00445BAA"/>
    <w:pPr>
      <w:tabs>
        <w:tab w:val="num" w:pos="360"/>
      </w:tabs>
      <w:ind w:left="360" w:hanging="360"/>
    </w:pPr>
    <w:rPr>
      <w:color w:val="0000FF"/>
      <w:sz w:val="32"/>
      <w:szCs w:val="32"/>
      <w:lang w:eastAsia="th-TH"/>
    </w:rPr>
  </w:style>
  <w:style w:type="paragraph" w:customStyle="1" w:styleId="BalloonText1">
    <w:name w:val="Balloon Text1"/>
    <w:basedOn w:val="a"/>
    <w:semiHidden/>
    <w:rsid w:val="00445BAA"/>
    <w:rPr>
      <w:rFonts w:ascii="Tahoma" w:eastAsia="Times New Roman" w:hAnsi="Tahoma" w:cs="Angsana New"/>
      <w:sz w:val="16"/>
      <w:szCs w:val="18"/>
    </w:rPr>
  </w:style>
  <w:style w:type="paragraph" w:styleId="23">
    <w:name w:val="Body Text Indent 2"/>
    <w:basedOn w:val="a"/>
    <w:rsid w:val="00445BAA"/>
    <w:pPr>
      <w:spacing w:after="120" w:line="480" w:lineRule="auto"/>
      <w:ind w:left="283"/>
    </w:pPr>
    <w:rPr>
      <w:rFonts w:ascii="DilleniaUPC" w:hAnsi="DilleniaUPC" w:cs="Angsana New"/>
      <w:sz w:val="34"/>
      <w:szCs w:val="39"/>
    </w:rPr>
  </w:style>
  <w:style w:type="paragraph" w:styleId="af4">
    <w:name w:val="Normal (Web)"/>
    <w:basedOn w:val="a"/>
    <w:uiPriority w:val="99"/>
    <w:rsid w:val="00445BA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style9">
    <w:name w:val="style9"/>
    <w:basedOn w:val="a0"/>
    <w:rsid w:val="00445BAA"/>
  </w:style>
  <w:style w:type="character" w:styleId="af5">
    <w:name w:val="Emphasis"/>
    <w:uiPriority w:val="20"/>
    <w:qFormat/>
    <w:rsid w:val="00445BAA"/>
    <w:rPr>
      <w:b w:val="0"/>
      <w:bCs w:val="0"/>
      <w:i w:val="0"/>
      <w:iCs w:val="0"/>
      <w:color w:val="CC0033"/>
    </w:rPr>
  </w:style>
  <w:style w:type="character" w:customStyle="1" w:styleId="style6">
    <w:name w:val="style6"/>
    <w:basedOn w:val="a0"/>
    <w:rsid w:val="00445BAA"/>
  </w:style>
  <w:style w:type="paragraph" w:styleId="af6">
    <w:name w:val="caption"/>
    <w:basedOn w:val="a"/>
    <w:next w:val="a"/>
    <w:qFormat/>
    <w:rsid w:val="00445BAA"/>
    <w:pPr>
      <w:jc w:val="right"/>
    </w:pPr>
    <w:rPr>
      <w:rFonts w:ascii="Angsana New" w:hAnsi="Angsana New" w:cs="Angsana New"/>
      <w:sz w:val="32"/>
      <w:szCs w:val="32"/>
    </w:rPr>
  </w:style>
  <w:style w:type="paragraph" w:customStyle="1" w:styleId="af7">
    <w:name w:val="à¹×éÍàÃ×èÍ§"/>
    <w:basedOn w:val="a"/>
    <w:rsid w:val="00445BAA"/>
    <w:pPr>
      <w:ind w:right="386"/>
    </w:pPr>
    <w:rPr>
      <w:rFonts w:eastAsia="Times New Roman" w:cs="CordiaUPC"/>
    </w:rPr>
  </w:style>
  <w:style w:type="paragraph" w:customStyle="1" w:styleId="DocumentLabel">
    <w:name w:val="Document Label"/>
    <w:basedOn w:val="a"/>
    <w:next w:val="a"/>
    <w:rsid w:val="00445BAA"/>
    <w:pPr>
      <w:keepNext/>
      <w:keepLines/>
      <w:pBdr>
        <w:left w:val="single" w:sz="6" w:space="6" w:color="FFFFFF"/>
        <w:bottom w:val="single" w:sz="6" w:space="6" w:color="FFFFFF"/>
        <w:right w:val="single" w:sz="6" w:space="6" w:color="FFFFFF"/>
      </w:pBdr>
      <w:shd w:val="pct5" w:color="auto" w:fill="auto"/>
      <w:spacing w:after="480" w:line="960" w:lineRule="exact"/>
      <w:ind w:left="115" w:right="115"/>
    </w:pPr>
    <w:rPr>
      <w:rFonts w:ascii="Garamond" w:eastAsia="Times New Roman" w:hAnsi="Garamond" w:cs="Angsana New"/>
      <w:spacing w:val="-80"/>
      <w:kern w:val="28"/>
      <w:sz w:val="108"/>
      <w:szCs w:val="20"/>
      <w:lang w:bidi="ar-SA"/>
    </w:rPr>
  </w:style>
  <w:style w:type="paragraph" w:customStyle="1" w:styleId="ecxmsonormal">
    <w:name w:val="ecxmsonormal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indent">
    <w:name w:val="ecxmsobodytextinden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ing8">
    <w:name w:val="ecxmsoheading8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bodytext2">
    <w:name w:val="ecxmsobodytext2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msoheader">
    <w:name w:val="ecxmsoheader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listparagraph">
    <w:name w:val="ecxlistparagraph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character" w:customStyle="1" w:styleId="ecxmsopagenumber">
    <w:name w:val="ecxmsopagenumber"/>
    <w:basedOn w:val="a0"/>
    <w:rsid w:val="00445BAA"/>
  </w:style>
  <w:style w:type="paragraph" w:customStyle="1" w:styleId="ecxmsobodytext">
    <w:name w:val="ecxmsobodytext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af8">
    <w:name w:val="a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ecxa0">
    <w:name w:val="ecxa0"/>
    <w:basedOn w:val="a"/>
    <w:rsid w:val="00445BAA"/>
    <w:pPr>
      <w:spacing w:after="324"/>
    </w:pPr>
    <w:rPr>
      <w:rFonts w:ascii="Tahoma" w:eastAsia="Times New Roman" w:hAnsi="Tahoma" w:cs="Tahoma"/>
      <w:sz w:val="24"/>
      <w:szCs w:val="24"/>
    </w:rPr>
  </w:style>
  <w:style w:type="paragraph" w:customStyle="1" w:styleId="10">
    <w:name w:val="รายการย่อหน้า1"/>
    <w:basedOn w:val="a"/>
    <w:qFormat/>
    <w:rsid w:val="00445BAA"/>
    <w:pPr>
      <w:spacing w:after="200" w:line="276" w:lineRule="auto"/>
      <w:ind w:left="720"/>
    </w:pPr>
    <w:rPr>
      <w:rFonts w:ascii="Calibri" w:eastAsia="Calibri" w:hAnsi="Calibri"/>
      <w:sz w:val="22"/>
    </w:rPr>
  </w:style>
  <w:style w:type="character" w:customStyle="1" w:styleId="24">
    <w:name w:val="เนื้อความ 2 อักขระ"/>
    <w:rsid w:val="00445BAA"/>
    <w:rPr>
      <w:rFonts w:ascii="Cordia New" w:eastAsia="Cordia New" w:hAnsi="Cordia New" w:cs="Cordia New"/>
      <w:sz w:val="28"/>
      <w:szCs w:val="35"/>
    </w:rPr>
  </w:style>
  <w:style w:type="character" w:customStyle="1" w:styleId="CharChar">
    <w:name w:val="Char Char"/>
    <w:rsid w:val="00445BAA"/>
    <w:rPr>
      <w:rFonts w:ascii="Cordia New" w:eastAsia="Cordia New" w:hAnsi="Cordia New" w:cs="Angsana New"/>
      <w:sz w:val="16"/>
      <w:lang w:val="en-US" w:eastAsia="en-US" w:bidi="th-TH"/>
    </w:rPr>
  </w:style>
  <w:style w:type="paragraph" w:customStyle="1" w:styleId="CharChar0">
    <w:name w:val="อักขระ Char Char อักขระ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ListParagraph1">
    <w:name w:val="List Paragraph1"/>
    <w:aliases w:val="Table Heading"/>
    <w:basedOn w:val="a"/>
    <w:link w:val="ListParagraphChar"/>
    <w:uiPriority w:val="99"/>
    <w:qFormat/>
    <w:rsid w:val="00445BAA"/>
    <w:pPr>
      <w:spacing w:after="200" w:line="276" w:lineRule="auto"/>
      <w:ind w:left="720"/>
    </w:pPr>
    <w:rPr>
      <w:rFonts w:ascii="Calibri" w:eastAsia="Calibri" w:hAnsi="Calibri" w:cs="Angsana New"/>
      <w:sz w:val="22"/>
    </w:rPr>
  </w:style>
  <w:style w:type="character" w:customStyle="1" w:styleId="HeaderChar">
    <w:name w:val="Header Char"/>
    <w:rsid w:val="00445BAA"/>
    <w:rPr>
      <w:rFonts w:ascii="Cordia New" w:eastAsia="Cordia New" w:hAnsi="Cordia New" w:cs="Cordia New"/>
      <w:sz w:val="28"/>
      <w:szCs w:val="28"/>
    </w:rPr>
  </w:style>
  <w:style w:type="character" w:customStyle="1" w:styleId="BalloonTextChar">
    <w:name w:val="Balloon Text Char"/>
    <w:uiPriority w:val="99"/>
    <w:rsid w:val="00445BAA"/>
    <w:rPr>
      <w:rFonts w:ascii="Tahoma" w:hAnsi="Tahoma"/>
      <w:sz w:val="16"/>
    </w:rPr>
  </w:style>
  <w:style w:type="character" w:customStyle="1" w:styleId="FooterChar">
    <w:name w:val="Footer Char"/>
    <w:rsid w:val="00445BAA"/>
    <w:rPr>
      <w:sz w:val="24"/>
    </w:rPr>
  </w:style>
  <w:style w:type="character" w:customStyle="1" w:styleId="Heading1Char">
    <w:name w:val="Heading 1 Char"/>
    <w:rsid w:val="00445BAA"/>
    <w:rPr>
      <w:rFonts w:ascii="Browallia New" w:hAnsi="Browallia New" w:cs="Browallia New"/>
      <w:b/>
      <w:bCs/>
      <w:sz w:val="32"/>
      <w:szCs w:val="32"/>
    </w:rPr>
  </w:style>
  <w:style w:type="character" w:customStyle="1" w:styleId="Heading7Char">
    <w:name w:val="Heading 7 Char"/>
    <w:rsid w:val="00445BAA"/>
    <w:rPr>
      <w:sz w:val="24"/>
    </w:rPr>
  </w:style>
  <w:style w:type="character" w:customStyle="1" w:styleId="BodyTextIndentChar">
    <w:name w:val="Body Text Indent Char"/>
    <w:rsid w:val="00445BAA"/>
    <w:rPr>
      <w:rFonts w:ascii="Browallia New" w:hAnsi="Browallia New" w:cs="Browallia New"/>
      <w:sz w:val="32"/>
      <w:szCs w:val="32"/>
    </w:rPr>
  </w:style>
  <w:style w:type="character" w:customStyle="1" w:styleId="TitleChar">
    <w:name w:val="Title Char"/>
    <w:rsid w:val="00445BAA"/>
    <w:rPr>
      <w:rFonts w:ascii="Browallia New" w:hAnsi="Browallia New" w:cs="IrisUPC"/>
      <w:b/>
      <w:bCs/>
      <w:sz w:val="32"/>
      <w:szCs w:val="32"/>
    </w:rPr>
  </w:style>
  <w:style w:type="character" w:customStyle="1" w:styleId="BodyTextChar">
    <w:name w:val="Body Text Char"/>
    <w:rsid w:val="00445BAA"/>
    <w:rPr>
      <w:rFonts w:ascii="Browallia New" w:hAnsi="Browallia New" w:cs="Browallia New"/>
      <w:sz w:val="32"/>
      <w:szCs w:val="32"/>
    </w:rPr>
  </w:style>
  <w:style w:type="character" w:customStyle="1" w:styleId="BodyText2Char">
    <w:name w:val="Body Text 2 Char"/>
    <w:rsid w:val="00445BAA"/>
    <w:rPr>
      <w:rFonts w:ascii="Browallia New" w:hAnsi="Browallia New" w:cs="Browallia New"/>
      <w:sz w:val="30"/>
      <w:szCs w:val="30"/>
    </w:rPr>
  </w:style>
  <w:style w:type="paragraph" w:customStyle="1" w:styleId="25">
    <w:name w:val="ลักษณะ2"/>
    <w:basedOn w:val="a"/>
    <w:rsid w:val="00445BAA"/>
    <w:rPr>
      <w:rFonts w:ascii="Angsana New" w:hAnsi="Angsana New" w:cs="EucrosiaUPC"/>
      <w:sz w:val="32"/>
      <w:szCs w:val="32"/>
    </w:rPr>
  </w:style>
  <w:style w:type="character" w:customStyle="1" w:styleId="BodyTextIndent2Char">
    <w:name w:val="Body Text Indent 2 Char"/>
    <w:rsid w:val="00445BAA"/>
    <w:rPr>
      <w:rFonts w:ascii="Cordia New" w:eastAsia="Cordia New" w:hAnsi="Cordia New" w:cs="FreesiaUPC"/>
      <w:sz w:val="28"/>
    </w:rPr>
  </w:style>
  <w:style w:type="paragraph" w:customStyle="1" w:styleId="1CharCharCharChar">
    <w:name w:val="อักขระ อักขระ1 Char Char 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1">
    <w:name w:val="อักขระ อักขระ 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CharChar2">
    <w:name w:val="Char Char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CharCharCharChar1">
    <w:name w:val="อักขระ อักขระ1 Char Char อักขระ อักขระ Char Char 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paragraph" w:customStyle="1" w:styleId="11">
    <w:name w:val="อักขระ อักขระ1"/>
    <w:basedOn w:val="a"/>
    <w:next w:val="a"/>
    <w:rsid w:val="00445BAA"/>
    <w:pPr>
      <w:spacing w:after="160" w:line="240" w:lineRule="exact"/>
    </w:pPr>
    <w:rPr>
      <w:rFonts w:ascii="Tahoma" w:eastAsia="Times New Roman" w:hAnsi="Tahoma" w:cs="Times New Roman"/>
      <w:sz w:val="24"/>
      <w:szCs w:val="20"/>
      <w:lang w:bidi="ar-SA"/>
    </w:rPr>
  </w:style>
  <w:style w:type="character" w:customStyle="1" w:styleId="googqs-tidbit-0">
    <w:name w:val="goog_qs-tidbit-0"/>
    <w:basedOn w:val="a0"/>
    <w:rsid w:val="00445BAA"/>
  </w:style>
  <w:style w:type="paragraph" w:customStyle="1" w:styleId="ListParagraph10">
    <w:name w:val="List Paragraph1"/>
    <w:basedOn w:val="a"/>
    <w:qFormat/>
    <w:rsid w:val="00445BAA"/>
    <w:pPr>
      <w:spacing w:after="200" w:line="276" w:lineRule="auto"/>
      <w:ind w:left="720"/>
    </w:pPr>
    <w:rPr>
      <w:rFonts w:ascii="Calibri" w:eastAsia="MS Mincho" w:hAnsi="Calibri" w:cs="Angsana New"/>
      <w:sz w:val="22"/>
    </w:rPr>
  </w:style>
  <w:style w:type="paragraph" w:customStyle="1" w:styleId="Standard">
    <w:name w:val="Standard"/>
    <w:rsid w:val="00445BAA"/>
    <w:pPr>
      <w:suppressAutoHyphens/>
      <w:autoSpaceDN w:val="0"/>
      <w:textAlignment w:val="baseline"/>
    </w:pPr>
    <w:rPr>
      <w:rFonts w:eastAsia="Times New Roman"/>
      <w:kern w:val="3"/>
      <w:sz w:val="24"/>
      <w:szCs w:val="28"/>
    </w:rPr>
  </w:style>
  <w:style w:type="table" w:styleId="af9">
    <w:name w:val="Table Grid"/>
    <w:basedOn w:val="a1"/>
    <w:uiPriority w:val="39"/>
    <w:rsid w:val="00E238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797F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paragraph" w:customStyle="1" w:styleId="12">
    <w:name w:val="1"/>
    <w:basedOn w:val="a"/>
    <w:rsid w:val="007819DA"/>
    <w:pPr>
      <w:spacing w:after="160" w:line="240" w:lineRule="exact"/>
    </w:pPr>
    <w:rPr>
      <w:rFonts w:ascii="Tahoma" w:eastAsia="Times New Roman" w:hAnsi="Tahoma" w:cs="Angsana New"/>
      <w:sz w:val="20"/>
      <w:szCs w:val="20"/>
      <w:lang w:bidi="ar-SA"/>
    </w:rPr>
  </w:style>
  <w:style w:type="character" w:customStyle="1" w:styleId="ListParagraphChar">
    <w:name w:val="List Paragraph Char"/>
    <w:aliases w:val="Table Heading Char"/>
    <w:link w:val="ListParagraph1"/>
    <w:rsid w:val="005F3D18"/>
    <w:rPr>
      <w:rFonts w:ascii="Calibri" w:eastAsia="Calibri" w:hAnsi="Calibri" w:cs="Cordia New"/>
      <w:sz w:val="22"/>
      <w:szCs w:val="28"/>
    </w:rPr>
  </w:style>
  <w:style w:type="character" w:customStyle="1" w:styleId="a4">
    <w:name w:val="เนื้อความ อักขระ"/>
    <w:link w:val="a3"/>
    <w:rsid w:val="009F52D5"/>
    <w:rPr>
      <w:rFonts w:eastAsia="Cordia New" w:hAnsi="EucrosiaUPC" w:cs="EucrosiaUPC"/>
      <w:b/>
      <w:bCs/>
      <w:sz w:val="34"/>
      <w:szCs w:val="34"/>
    </w:rPr>
  </w:style>
  <w:style w:type="character" w:customStyle="1" w:styleId="a7">
    <w:name w:val="ชื่อเรื่อง อักขระ"/>
    <w:link w:val="a6"/>
    <w:rsid w:val="009F52D5"/>
    <w:rPr>
      <w:rFonts w:ascii="EucrosiaUPC" w:eastAsia="Cordia New" w:hAnsi="EucrosiaUPC" w:cs="EucrosiaUPC"/>
      <w:sz w:val="40"/>
      <w:szCs w:val="40"/>
    </w:rPr>
  </w:style>
  <w:style w:type="paragraph" w:styleId="afa">
    <w:name w:val="No Spacing"/>
    <w:uiPriority w:val="99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yle8">
    <w:name w:val="style8"/>
    <w:rsid w:val="00D23891"/>
    <w:rPr>
      <w:rFonts w:cs="Times New Roman"/>
    </w:rPr>
  </w:style>
  <w:style w:type="paragraph" w:customStyle="1" w:styleId="NoSpacing1">
    <w:name w:val="No Spacing1"/>
    <w:qFormat/>
    <w:rsid w:val="00D23891"/>
    <w:rPr>
      <w:rFonts w:ascii="Cordia New" w:eastAsia="Calibri" w:hAnsi="Cordia New"/>
      <w:sz w:val="32"/>
      <w:szCs w:val="32"/>
      <w:lang w:bidi="ar-SA"/>
    </w:rPr>
  </w:style>
  <w:style w:type="character" w:customStyle="1" w:styleId="st">
    <w:name w:val="st"/>
    <w:basedOn w:val="a0"/>
    <w:rsid w:val="00D9179E"/>
  </w:style>
  <w:style w:type="character" w:customStyle="1" w:styleId="apple-converted-space">
    <w:name w:val="apple-converted-space"/>
    <w:basedOn w:val="a0"/>
    <w:rsid w:val="009541FE"/>
  </w:style>
  <w:style w:type="paragraph" w:customStyle="1" w:styleId="26">
    <w:name w:val="รายการย่อหน้า2"/>
    <w:basedOn w:val="a"/>
    <w:uiPriority w:val="99"/>
    <w:qFormat/>
    <w:rsid w:val="00F32F31"/>
    <w:pPr>
      <w:spacing w:before="120"/>
      <w:ind w:left="720"/>
    </w:pPr>
    <w:rPr>
      <w:rFonts w:ascii="Times New Roman" w:eastAsia="Times New Roman" w:hAnsi="Times New Roman" w:cs="Angsana New"/>
      <w:sz w:val="24"/>
      <w:szCs w:val="40"/>
    </w:rPr>
  </w:style>
  <w:style w:type="character" w:customStyle="1" w:styleId="a9">
    <w:name w:val="ชื่อเรื่องรอง อักขระ"/>
    <w:link w:val="a8"/>
    <w:rsid w:val="009A3BF3"/>
    <w:rPr>
      <w:rFonts w:ascii="EucrosiaUPC" w:eastAsia="Cordia New" w:hAnsi="EucrosiaUPC" w:cs="EucrosiaUPC"/>
      <w:b/>
      <w:bCs/>
      <w:sz w:val="40"/>
      <w:szCs w:val="40"/>
    </w:rPr>
  </w:style>
  <w:style w:type="character" w:customStyle="1" w:styleId="st1">
    <w:name w:val="st1"/>
    <w:rsid w:val="000C18A6"/>
  </w:style>
  <w:style w:type="character" w:customStyle="1" w:styleId="50">
    <w:name w:val="หัวเรื่อง 5 อักขระ"/>
    <w:link w:val="5"/>
    <w:uiPriority w:val="9"/>
    <w:rsid w:val="000C18A6"/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styleId="afb">
    <w:name w:val="line number"/>
    <w:basedOn w:val="a0"/>
    <w:uiPriority w:val="99"/>
    <w:unhideWhenUsed/>
    <w:rsid w:val="000C18A6"/>
  </w:style>
  <w:style w:type="character" w:customStyle="1" w:styleId="text">
    <w:name w:val="text"/>
    <w:basedOn w:val="a0"/>
    <w:rsid w:val="00521FEC"/>
  </w:style>
  <w:style w:type="character" w:customStyle="1" w:styleId="20">
    <w:name w:val="หัวเรื่อง 2 อักขระ"/>
    <w:link w:val="2"/>
    <w:rsid w:val="005A4531"/>
    <w:rPr>
      <w:rFonts w:ascii="EucrosiaUPC" w:eastAsia="Cordia New" w:hAnsi="EucrosiaUPC" w:cs="EucrosiaUPC"/>
      <w:sz w:val="36"/>
      <w:szCs w:val="36"/>
    </w:rPr>
  </w:style>
  <w:style w:type="character" w:customStyle="1" w:styleId="80">
    <w:name w:val="หัวเรื่อง 8 อักขระ"/>
    <w:link w:val="8"/>
    <w:rsid w:val="005A4531"/>
    <w:rPr>
      <w:rFonts w:eastAsia="Cordia New"/>
      <w:i/>
      <w:iCs/>
      <w:sz w:val="24"/>
      <w:szCs w:val="28"/>
    </w:rPr>
  </w:style>
  <w:style w:type="paragraph" w:customStyle="1" w:styleId="afc">
    <w:name w:val="???????????"/>
    <w:basedOn w:val="a"/>
    <w:rsid w:val="00BC4952"/>
    <w:pPr>
      <w:widowControl w:val="0"/>
      <w:ind w:right="386"/>
    </w:pPr>
    <w:rPr>
      <w:rFonts w:ascii="CordiaUPC" w:eastAsia="Times New Roman" w:hAnsi="CordiaUPC" w:cs="CordiaUPC"/>
      <w:sz w:val="20"/>
      <w:szCs w:val="20"/>
    </w:rPr>
  </w:style>
  <w:style w:type="character" w:customStyle="1" w:styleId="30">
    <w:name w:val="หัวเรื่อง 3 อักขระ"/>
    <w:link w:val="3"/>
    <w:rsid w:val="00F42EFE"/>
    <w:rPr>
      <w:rFonts w:ascii="Arial" w:eastAsia="Cordia New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link w:val="4"/>
    <w:rsid w:val="00F42EFE"/>
    <w:rPr>
      <w:rFonts w:eastAsia="Cordia New"/>
      <w:b/>
      <w:bCs/>
      <w:sz w:val="28"/>
      <w:szCs w:val="32"/>
    </w:rPr>
  </w:style>
  <w:style w:type="character" w:customStyle="1" w:styleId="60">
    <w:name w:val="หัวเรื่อง 6 อักขระ"/>
    <w:link w:val="6"/>
    <w:rsid w:val="00F42EFE"/>
    <w:rPr>
      <w:rFonts w:eastAsia="Cordia New"/>
      <w:b/>
      <w:bCs/>
      <w:sz w:val="22"/>
      <w:szCs w:val="25"/>
    </w:rPr>
  </w:style>
  <w:style w:type="character" w:customStyle="1" w:styleId="90">
    <w:name w:val="หัวเรื่อง 9 อักขระ"/>
    <w:link w:val="9"/>
    <w:rsid w:val="00F42EFE"/>
    <w:rPr>
      <w:rFonts w:ascii="DilleniaUPC" w:eastAsia="Cordia New" w:hAnsi="DilleniaUPC" w:cs="DilleniaUPC"/>
      <w:b/>
      <w:bCs/>
      <w:sz w:val="22"/>
      <w:szCs w:val="22"/>
      <w:lang w:eastAsia="zh-CN"/>
    </w:rPr>
  </w:style>
  <w:style w:type="character" w:customStyle="1" w:styleId="32">
    <w:name w:val="การเยื้องเนื้อความ 3 อักขระ"/>
    <w:link w:val="31"/>
    <w:rsid w:val="00F42EFE"/>
    <w:rPr>
      <w:rFonts w:ascii="Cordia New" w:eastAsia="Cordia New" w:hAnsi="Cordia New" w:cs="Cordia New"/>
      <w:sz w:val="32"/>
      <w:szCs w:val="32"/>
    </w:rPr>
  </w:style>
  <w:style w:type="character" w:customStyle="1" w:styleId="34">
    <w:name w:val="เนื้อความ 3 อักขระ"/>
    <w:link w:val="33"/>
    <w:rsid w:val="00F42EFE"/>
    <w:rPr>
      <w:rFonts w:ascii="DilleniaUPC" w:eastAsia="Angsana New" w:hAnsi="DilleniaUPC" w:cs="DilleniaUPC"/>
      <w:b/>
      <w:bCs/>
      <w:color w:val="000000"/>
      <w:sz w:val="34"/>
      <w:szCs w:val="34"/>
    </w:rPr>
  </w:style>
  <w:style w:type="character" w:customStyle="1" w:styleId="apple-style-span">
    <w:name w:val="apple-style-span"/>
    <w:rsid w:val="00DF330C"/>
    <w:rPr>
      <w:rFonts w:ascii="Times New Roman" w:hAnsi="Times New Roman" w:cs="Times New Roman" w:hint="default"/>
    </w:rPr>
  </w:style>
  <w:style w:type="paragraph" w:customStyle="1" w:styleId="35">
    <w:name w:val="รายการย่อหน้า3"/>
    <w:basedOn w:val="a"/>
    <w:uiPriority w:val="34"/>
    <w:qFormat/>
    <w:rsid w:val="00EC67C1"/>
    <w:pPr>
      <w:ind w:left="720"/>
      <w:contextualSpacing/>
    </w:pPr>
    <w:rPr>
      <w:szCs w:val="35"/>
    </w:rPr>
  </w:style>
  <w:style w:type="paragraph" w:styleId="afd">
    <w:name w:val="List Paragraph"/>
    <w:aliases w:val="List Title"/>
    <w:basedOn w:val="a"/>
    <w:link w:val="afe"/>
    <w:uiPriority w:val="34"/>
    <w:qFormat/>
    <w:rsid w:val="00084A93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</w:rPr>
  </w:style>
  <w:style w:type="character" w:customStyle="1" w:styleId="afe">
    <w:name w:val="รายการย่อหน้า อักขระ"/>
    <w:aliases w:val="List Title อักขระ"/>
    <w:link w:val="afd"/>
    <w:uiPriority w:val="34"/>
    <w:locked/>
    <w:rsid w:val="007578BA"/>
    <w:rPr>
      <w:rFonts w:ascii="Calibri" w:eastAsia="Calibri" w:hAnsi="Calibri" w:cs="Cordia New"/>
      <w:sz w:val="22"/>
      <w:szCs w:val="28"/>
    </w:rPr>
  </w:style>
  <w:style w:type="character" w:customStyle="1" w:styleId="ac">
    <w:name w:val="หัวกระดาษ อักขระ"/>
    <w:aliases w:val=" อักขระ อักขระ อักขระ, อักขระ อักขระ1"/>
    <w:link w:val="ab"/>
    <w:uiPriority w:val="99"/>
    <w:rsid w:val="00B00ADE"/>
    <w:rPr>
      <w:rFonts w:ascii="DilleniaUPC" w:eastAsia="Cordia New" w:hAnsi="DilleniaUPC" w:cs="DilleniaUPC"/>
      <w:sz w:val="34"/>
      <w:szCs w:val="34"/>
    </w:rPr>
  </w:style>
  <w:style w:type="character" w:customStyle="1" w:styleId="af2">
    <w:name w:val="ท้ายกระดาษ อักขระ"/>
    <w:basedOn w:val="a0"/>
    <w:link w:val="af1"/>
    <w:uiPriority w:val="99"/>
    <w:rsid w:val="00E43C85"/>
    <w:rPr>
      <w:rFonts w:ascii="DilleniaUPC" w:eastAsia="Cordia New" w:hAnsi="DilleniaUPC" w:cs="DilleniaUPC"/>
      <w:sz w:val="34"/>
      <w:szCs w:val="34"/>
    </w:rPr>
  </w:style>
  <w:style w:type="character" w:customStyle="1" w:styleId="ecxapple-converted-space">
    <w:name w:val="ecxapple-converted-space"/>
    <w:rsid w:val="00A970E9"/>
  </w:style>
  <w:style w:type="paragraph" w:customStyle="1" w:styleId="ecxmsolistparagraph">
    <w:name w:val="ecxmsolistparagraph"/>
    <w:basedOn w:val="a"/>
    <w:rsid w:val="00767A85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paragraph" w:customStyle="1" w:styleId="normal">
    <w:name w:val="normal"/>
    <w:rsid w:val="0070552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6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1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B1ADB-3D20-46B7-BB84-887A0E668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30</Pages>
  <Words>12490</Words>
  <Characters>71194</Characters>
  <Application>Microsoft Office Word</Application>
  <DocSecurity>0</DocSecurity>
  <Lines>593</Lines>
  <Paragraphs>167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คำสั่งสำนักนายกรัฐมนตรี</vt:lpstr>
      <vt:lpstr>คำสั่งสำนักนายกรัฐมนตรี</vt:lpstr>
    </vt:vector>
  </TitlesOfParts>
  <Company>HOME</Company>
  <LinksUpToDate>false</LinksUpToDate>
  <CharactersWithSpaces>83517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คำสั่งสำนักนายกรัฐมนตรี</dc:title>
  <dc:creator>User</dc:creator>
  <cp:lastModifiedBy>Chompoonuch Changkwang</cp:lastModifiedBy>
  <cp:revision>50</cp:revision>
  <cp:lastPrinted>2020-05-05T09:23:00Z</cp:lastPrinted>
  <dcterms:created xsi:type="dcterms:W3CDTF">2020-05-05T02:25:00Z</dcterms:created>
  <dcterms:modified xsi:type="dcterms:W3CDTF">2020-05-05T09:28:00Z</dcterms:modified>
</cp:coreProperties>
</file>