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180622" w:rsidRDefault="00304E8A" w:rsidP="00EA6CD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0622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180622" w:rsidRDefault="005B0D24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80622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180622" w:rsidRDefault="00304E8A" w:rsidP="00EA6CD1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180622" w:rsidRDefault="00304E8A" w:rsidP="00EA6CD1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18062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0622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180622" w:rsidRPr="00180622">
        <w:rPr>
          <w:rFonts w:ascii="TH SarabunPSK" w:hAnsi="TH SarabunPSK" w:cs="TH SarabunPSK"/>
          <w:sz w:val="32"/>
          <w:szCs w:val="32"/>
          <w:lang w:bidi="th-TH"/>
        </w:rPr>
        <w:t>15</w:t>
      </w:r>
      <w:r w:rsidR="00E50677" w:rsidRPr="0018062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50677" w:rsidRPr="00180622"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 w:rsidR="00BD2099" w:rsidRPr="00180622">
        <w:rPr>
          <w:rFonts w:ascii="TH SarabunPSK" w:hAnsi="TH SarabunPSK" w:cs="TH SarabunPSK"/>
          <w:sz w:val="32"/>
          <w:szCs w:val="32"/>
          <w:cs/>
          <w:lang w:bidi="th-TH"/>
        </w:rPr>
        <w:t xml:space="preserve"> 2563</w:t>
      </w:r>
      <w:r w:rsidRPr="00180622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180622">
        <w:rPr>
          <w:rFonts w:ascii="TH SarabunPSK" w:hAnsi="TH SarabunPSK" w:cs="TH SarabunPSK"/>
          <w:sz w:val="32"/>
          <w:szCs w:val="32"/>
        </w:rPr>
        <w:t xml:space="preserve"> </w:t>
      </w:r>
      <w:r w:rsidRPr="0018062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180622">
        <w:rPr>
          <w:rFonts w:ascii="TH SarabunPSK" w:hAnsi="TH SarabunPSK" w:cs="TH SarabunPSK"/>
          <w:sz w:val="32"/>
          <w:szCs w:val="32"/>
        </w:rPr>
        <w:t xml:space="preserve">09.00 </w:t>
      </w:r>
      <w:r w:rsidRPr="00180622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180622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80622">
        <w:rPr>
          <w:rFonts w:ascii="TH SarabunPSK" w:hAnsi="TH SarabunPSK" w:cs="TH SarabunPSK"/>
          <w:sz w:val="32"/>
          <w:szCs w:val="32"/>
        </w:rPr>
        <w:t xml:space="preserve"> </w:t>
      </w:r>
      <w:r w:rsidR="00180622" w:rsidRPr="001806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180622" w:rsidRPr="001806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301 </w:t>
      </w:r>
      <w:r w:rsidR="00180622" w:rsidRPr="001806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180622" w:rsidRPr="001806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180622" w:rsidRPr="001806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ทำเนียบรัฐบาล</w:t>
      </w:r>
      <w:r w:rsidR="00180622" w:rsidRPr="00180622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lang w:bidi="th-TH"/>
        </w:rPr>
        <w:t xml:space="preserve"> </w:t>
      </w:r>
      <w:r w:rsidR="00180622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</w:t>
      </w:r>
      <w:r w:rsidRPr="00180622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180622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180622" w:rsidRPr="001806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180622" w:rsidRPr="0018062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Video Conference</w:t>
      </w:r>
      <w:r w:rsidRPr="00180622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18062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92640A" w:rsidRDefault="0092640A" w:rsidP="0092640A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2640A" w:rsidRPr="00CD1FE9" w:rsidTr="00154E79">
        <w:tc>
          <w:tcPr>
            <w:tcW w:w="9820" w:type="dxa"/>
          </w:tcPr>
          <w:p w:rsidR="0092640A" w:rsidRPr="00CD1FE9" w:rsidRDefault="0092640A" w:rsidP="00154E7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640A">
        <w:rPr>
          <w:rFonts w:ascii="TH SarabunPSK" w:hAnsi="TH SarabunPSK" w:cs="TH SarabunPSK"/>
          <w:sz w:val="32"/>
          <w:szCs w:val="32"/>
        </w:rPr>
        <w:t>1.</w:t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(มาตรการภาษีเพื่อสนับสนุนการบริจาคให้แก่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สภากาชาดไทย)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2640A">
        <w:rPr>
          <w:rFonts w:ascii="TH SarabunPSK" w:hAnsi="TH SarabunPSK" w:cs="TH SarabunPSK"/>
          <w:sz w:val="32"/>
          <w:szCs w:val="32"/>
          <w:lang w:val="en-GB"/>
        </w:rPr>
        <w:t>2.</w:t>
      </w:r>
      <w:r w:rsidRPr="0092640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ร่างระเบียบสำนักนายกรัฐมนตรีว่าด้วยการบริหารจัดการระบบตั๋วร่วม พ.ศ. ....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640A">
        <w:rPr>
          <w:rFonts w:ascii="TH SarabunPSK" w:hAnsi="TH SarabunPSK" w:cs="TH SarabunPSK"/>
          <w:sz w:val="32"/>
          <w:szCs w:val="32"/>
        </w:rPr>
        <w:t>3.</w:t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ร่างพระราชบัญญัติปรับปรุงกระทรวง ทบวง กรม (ฉบับที่ ..) พ.ศ. .... (การจัดตั้ง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สำนักงานคณะกรรมการนโยบายที่ดินแห่งชาติ)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640A">
        <w:rPr>
          <w:rFonts w:ascii="TH SarabunPSK" w:hAnsi="TH SarabunPSK" w:cs="TH SarabunPSK"/>
          <w:sz w:val="32"/>
          <w:szCs w:val="32"/>
        </w:rPr>
        <w:t>4.</w:t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ร่างประกาศสำนักนายกรัฐมนตรีและกระทรวงมหาดไทย เรื่อง กำหนดจำนวนคน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ต่างด้าวซึ่งจะมีถิ่นที่อยู่ในราชอาณาจักร ประจำปี พ.ศ. ....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640A">
        <w:rPr>
          <w:rFonts w:ascii="TH SarabunPSK" w:hAnsi="TH SarabunPSK" w:cs="TH SarabunPSK"/>
          <w:sz w:val="32"/>
          <w:szCs w:val="32"/>
        </w:rPr>
        <w:t>5.</w:t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(การยกเว้นภาษีเงินได้นิติบุคคลให้แก่บริษัทหรือห้าง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หุ้นส่วนนิติบุคคลต่างประเทศ สำหรับดอกเบี้ยพันธบัตรธนาคารแห่งประเทศไทย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และดอกเบี้ยพันธบัตรกองทุนเพื่อการฟื้นฟูและพัฒนาระบบสถาบันการเงิน)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2640A">
        <w:rPr>
          <w:rFonts w:ascii="TH SarabunPSK" w:hAnsi="TH SarabunPSK" w:cs="TH SarabunPSK"/>
          <w:sz w:val="32"/>
          <w:szCs w:val="32"/>
        </w:rPr>
        <w:t>6.</w:t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ร่างกฎกระทรวงกำหนดหลักเกณฑ์และวิธีการจัดการเงินของกองทุนบำเหน็จ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บำนาญข้าราชการ  (ฉบับที่ ..) พ.ศ. ....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ร่างระเบียบคณะกรรมการอ้อยและน้ำตาลทราย ว่าด้วยหลักเกณฑ์ วิธีการ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เงื่อนไขการจัดเก็บเงินเข้ากองทุนอ้อยและน้ำตาลทรายเพื่อใช้ในการดำเนินการ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ตามวัตถุประสงค์ของกองทุนอ้อยและน้ำตาลทราย  พ.ศ. ....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(มาตรการภาษีเพื่อส่งเสริมบรรจุภัณฑ์พลาสติกที่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ย่อยสลายได้เองทางชีวภาพ)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2640A" w:rsidRPr="00CD1FE9" w:rsidTr="00154E79">
        <w:tc>
          <w:tcPr>
            <w:tcW w:w="9820" w:type="dxa"/>
          </w:tcPr>
          <w:p w:rsidR="0092640A" w:rsidRPr="00CD1FE9" w:rsidRDefault="0092640A" w:rsidP="00154E7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ขอสิทธิพิเศษลดหย่อนค่ากระแสไฟฟ้าให้แก่ทหารผ่านศึก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ขอความเห็นชอบในหลักการการเพิกถอนพื้นที่อุทยานแห่งชาติเขาหลัก </w:t>
      </w:r>
      <w:r w:rsidRPr="0092640A">
        <w:rPr>
          <w:rFonts w:ascii="TH SarabunPSK" w:hAnsi="TH SarabunPSK" w:cs="TH SarabunPSK"/>
          <w:sz w:val="32"/>
          <w:szCs w:val="32"/>
          <w:cs/>
        </w:rPr>
        <w:t>–</w:t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 ลำรู่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บางส่วน เพื่อดำเนินการก่อสร้างโครงการอ่างเก็บน้ำคลองลำรูใหญ่ จังหวัดพังงา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ขอความเห็นชอบการจำหน่ายอสังหาริมทรัพย์ของการไฟฟ้าฝ่ายผลิตแห่งประเทศ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ไทยให้แก่การไฟฟ้าส่วนภูมิภาค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12.</w:t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>โครงการเพื่อการพัฒนาปี 2562 ของการประปาส่วนภูมิภาค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13.</w:t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>โครงการเพื่อการพัฒนาปี 2563 ของการประปาส่วนภูมิภาค</w:t>
      </w:r>
    </w:p>
    <w:p w:rsidR="0092640A" w:rsidRDefault="0092640A" w:rsidP="0092640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14.</w:t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รายงานผลการดำเนินงานโครงการส่งเสริมความรู้ให้กับ </w:t>
      </w:r>
      <w:r w:rsidRPr="0092640A">
        <w:rPr>
          <w:rFonts w:ascii="TH SarabunPSK" w:hAnsi="TH SarabunPSK" w:cs="TH SarabunPSK"/>
          <w:sz w:val="32"/>
          <w:szCs w:val="32"/>
        </w:rPr>
        <w:t>SMEs</w:t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  ในการป้องกัน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>ความเสี่ยงจากอัตราแลกเปลี่ยน  ตามมาตรการเพิ่มขีดความสามารถและส่งเสริม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ความรู้ให้กับ </w:t>
      </w:r>
      <w:r w:rsidRPr="0092640A">
        <w:rPr>
          <w:rFonts w:ascii="TH SarabunPSK" w:hAnsi="TH SarabunPSK" w:cs="TH SarabunPSK"/>
          <w:sz w:val="32"/>
          <w:szCs w:val="32"/>
        </w:rPr>
        <w:t>SMEs</w:t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 ในการป้องกันความเสี่ยงจากอัตราแลกเปลี่ยน  </w:t>
      </w:r>
    </w:p>
    <w:p w:rsidR="0092640A" w:rsidRPr="0092640A" w:rsidRDefault="0092640A" w:rsidP="0092640A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 w:hint="cs"/>
          <w:sz w:val="32"/>
          <w:szCs w:val="32"/>
          <w:cs/>
        </w:rPr>
        <w:t>15.</w:t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ร่างแผนปฏิบัติการด้านการส่งเสริมเศรษฐกิจสร้างสรรค์ ระยะที่ 1 </w:t>
      </w:r>
    </w:p>
    <w:p w:rsidR="0092640A" w:rsidRP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640A">
        <w:rPr>
          <w:rFonts w:ascii="TH SarabunPSK" w:hAnsi="TH SarabunPSK" w:cs="TH SarabunPSK"/>
          <w:sz w:val="32"/>
          <w:szCs w:val="32"/>
          <w:cs/>
        </w:rPr>
        <w:t xml:space="preserve">(พ.ศ. 2563-2565) </w:t>
      </w:r>
    </w:p>
    <w:p w:rsidR="0092640A" w:rsidRPr="0092640A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>ทบทวนมติคณะรัฐมนตรีเมื่อวันที่ 24 มีนาคม พ.ศ. 2563 เรื่อง การผ่อนปรนการ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>ดำเนินการตามมติคณะรัฐมนตรีเมื่อวันที่ 20 สิงหาคม 2562</w:t>
      </w:r>
    </w:p>
    <w:p w:rsidR="0092640A" w:rsidRPr="0092640A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การปรับปรุงรายละเอียดงบประมาณรายจ่ายประจำปีงบประมาณ พ.ศ. 2564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>เพื่อรองรับสถานการณ์การระบาดของโรคติดเชื้อไวรัสโคโรนา 2019 (</w:t>
      </w:r>
      <w:r w:rsidR="0092640A" w:rsidRPr="0092640A">
        <w:rPr>
          <w:rFonts w:ascii="TH SarabunPSK" w:hAnsi="TH SarabunPSK" w:cs="TH SarabunPSK"/>
          <w:sz w:val="32"/>
          <w:szCs w:val="32"/>
        </w:rPr>
        <w:t>COVID</w:t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 xml:space="preserve">-19) </w:t>
      </w:r>
    </w:p>
    <w:p w:rsidR="0092640A" w:rsidRPr="0092640A" w:rsidRDefault="006A17AE" w:rsidP="0092640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/>
          <w:sz w:val="32"/>
          <w:szCs w:val="32"/>
          <w:cs/>
        </w:rPr>
        <w:t>การเพิ่มอัตราข้าราชการตั้งใหม่ และมาตรการเพิ่มสิทธิประโยชน์อื่นสำหรับ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/>
          <w:sz w:val="32"/>
          <w:szCs w:val="32"/>
          <w:cs/>
        </w:rPr>
        <w:t>บุคลากรกระทรวงสาธารณสุขรองรับภาวะฉุกเฉินในสถานการณ์ระบาดของโรคติด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92640A">
        <w:rPr>
          <w:rFonts w:ascii="TH SarabunPSK" w:hAnsi="TH SarabunPSK" w:cs="TH SarabunPSK"/>
          <w:sz w:val="32"/>
          <w:szCs w:val="32"/>
          <w:cs/>
        </w:rPr>
        <w:t>เชื้อไวรัสโคโรนา 2019 หรือโรคโควิด 19</w:t>
      </w:r>
    </w:p>
    <w:p w:rsidR="00CF7BA8" w:rsidRPr="006A17AE" w:rsidRDefault="00CF7BA8" w:rsidP="00CF7BA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19</w:t>
      </w:r>
      <w:r w:rsidRPr="006A17AE">
        <w:rPr>
          <w:rFonts w:ascii="TH SarabunPSK" w:hAnsi="TH SarabunPSK" w:cs="TH SarabunPSK" w:hint="cs"/>
          <w:sz w:val="32"/>
          <w:szCs w:val="32"/>
          <w:cs/>
        </w:rPr>
        <w:t>.</w:t>
      </w:r>
      <w:r w:rsidRPr="006A17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17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17AE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รายงานผลการดำเนินงานป้องกันและปราบปรามการค้ามนุษย์ของประเทศไทย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17AE">
        <w:rPr>
          <w:rFonts w:ascii="TH SarabunPSK" w:hAnsi="TH SarabunPSK" w:cs="TH SarabunPSK"/>
          <w:sz w:val="32"/>
          <w:szCs w:val="32"/>
          <w:cs/>
        </w:rPr>
        <w:t xml:space="preserve">ประจำปี 2562 </w:t>
      </w:r>
    </w:p>
    <w:p w:rsidR="0092640A" w:rsidRPr="00A85EC1" w:rsidRDefault="0092640A" w:rsidP="0092640A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2640A" w:rsidRPr="00CD1FE9" w:rsidTr="00154E79">
        <w:tc>
          <w:tcPr>
            <w:tcW w:w="9820" w:type="dxa"/>
          </w:tcPr>
          <w:p w:rsidR="0092640A" w:rsidRPr="00CD1FE9" w:rsidRDefault="0092640A" w:rsidP="00154E7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7BA8">
        <w:rPr>
          <w:rFonts w:ascii="TH SarabunPSK" w:hAnsi="TH SarabunPSK" w:cs="TH SarabunPSK" w:hint="cs"/>
          <w:sz w:val="32"/>
          <w:szCs w:val="32"/>
          <w:cs/>
        </w:rPr>
        <w:t>20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.</w:t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การให้ความช่วยเหลือทางการเงินแก่สาธารณรัฐประชาธิปไตยประชาชนลาว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(สปป.ลาว) สำหรับโครงการพัฒนาและปรับปรุงระบบสารสนเทศของ สปป.ลาว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เพื่อเชื่อมโยงกับระบบ </w:t>
      </w:r>
      <w:r w:rsidR="0092640A" w:rsidRPr="006A17AE">
        <w:rPr>
          <w:rFonts w:ascii="TH SarabunPSK" w:hAnsi="TH SarabunPSK" w:cs="TH SarabunPSK"/>
          <w:sz w:val="32"/>
          <w:szCs w:val="32"/>
        </w:rPr>
        <w:t>ASEAN Single Window</w:t>
      </w:r>
    </w:p>
    <w:p w:rsidR="0092640A" w:rsidRPr="006A17AE" w:rsidRDefault="006A17AE" w:rsidP="00CF7BA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21.</w:t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>การรับรองขอบเขตอำนาจหน้าที่สภาการเทคนิคอาชีวศึก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ษา</w:t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>และการฝึกอบรมแห่ง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อาเซียน </w:t>
      </w:r>
      <w:r w:rsidR="0092640A" w:rsidRPr="006A17AE">
        <w:rPr>
          <w:rFonts w:ascii="TH SarabunPSK" w:hAnsi="TH SarabunPSK" w:cs="TH SarabunPSK"/>
          <w:sz w:val="32"/>
          <w:szCs w:val="32"/>
        </w:rPr>
        <w:t xml:space="preserve">(Ad-referendum Adoption of the Term of Reference of the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640A" w:rsidRPr="006A17AE">
        <w:rPr>
          <w:rFonts w:ascii="TH SarabunPSK" w:hAnsi="TH SarabunPSK" w:cs="TH SarabunPSK"/>
          <w:sz w:val="32"/>
          <w:szCs w:val="32"/>
        </w:rPr>
        <w:t xml:space="preserve">ASEAN TVET Council) </w:t>
      </w:r>
    </w:p>
    <w:p w:rsidR="00971071" w:rsidRDefault="00971071" w:rsidP="00971071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1071">
        <w:rPr>
          <w:rFonts w:ascii="TH SarabunPSK" w:hAnsi="TH SarabunPSK" w:cs="TH SarabunPSK" w:hint="cs"/>
          <w:sz w:val="32"/>
          <w:szCs w:val="32"/>
          <w:cs/>
        </w:rPr>
        <w:tab/>
        <w:t xml:space="preserve">22.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9710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sz w:val="32"/>
          <w:szCs w:val="32"/>
          <w:cs/>
        </w:rPr>
        <w:t xml:space="preserve">การขอความเห็นชอบต่อร่างเอกสารผลลัพธ์สำหรับการประชุมสุดยอดอาเซียน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sz w:val="32"/>
          <w:szCs w:val="32"/>
          <w:cs/>
        </w:rPr>
        <w:t>และการประชุมสุดยอดอาเซียนบวกสาม สมัยพิเศษ ว่าด้วยโรคติดเชื้อ</w:t>
      </w:r>
    </w:p>
    <w:p w:rsidR="00971071" w:rsidRPr="00971071" w:rsidRDefault="00971071" w:rsidP="009710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sz w:val="32"/>
          <w:szCs w:val="32"/>
          <w:cs/>
        </w:rPr>
        <w:t>ไวรัสโคโรนา 2019 (โควิด-19)</w:t>
      </w:r>
    </w:p>
    <w:p w:rsidR="0092640A" w:rsidRPr="00971071" w:rsidRDefault="0092640A" w:rsidP="0092640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2640A" w:rsidRPr="00CD1FE9" w:rsidTr="00154E79">
        <w:tc>
          <w:tcPr>
            <w:tcW w:w="9820" w:type="dxa"/>
          </w:tcPr>
          <w:p w:rsidR="0092640A" w:rsidRPr="00CD1FE9" w:rsidRDefault="0092640A" w:rsidP="00154E7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2640A" w:rsidRDefault="0092640A" w:rsidP="0092640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sz w:val="32"/>
          <w:szCs w:val="32"/>
          <w:cs/>
        </w:rPr>
        <w:t>3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(สำนักข่าวกรองแห่งชาติ) </w:t>
      </w: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sz w:val="32"/>
          <w:szCs w:val="32"/>
          <w:cs/>
        </w:rPr>
        <w:t>4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.</w:t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(กระทรวงเกษตรและสหกรณ์) </w:t>
      </w: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sz w:val="32"/>
          <w:szCs w:val="32"/>
          <w:cs/>
        </w:rPr>
        <w:t>5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(กระทรวงมหาดไทย) </w:t>
      </w: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sz w:val="32"/>
          <w:szCs w:val="32"/>
          <w:cs/>
        </w:rPr>
        <w:t>6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พิพิธภัณฑ์เกษตรเฉลิมพระเกียรติพระบาทสมเด็จพระเจ้าอยู่หัว </w:t>
      </w: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sz w:val="32"/>
          <w:szCs w:val="32"/>
          <w:cs/>
        </w:rPr>
        <w:t>7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พัฒนาการวิจัยการเกษตร </w:t>
      </w: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sz w:val="32"/>
          <w:szCs w:val="32"/>
          <w:cs/>
        </w:rPr>
        <w:t>8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แต่งตั้งกรรมการในคณะกรรมการการประปานครหลวง  </w:t>
      </w: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sz w:val="32"/>
          <w:szCs w:val="32"/>
          <w:cs/>
        </w:rPr>
        <w:t>9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การแต่งตั้งกรรมการในคณะกรรมการสภาการศึกษา แทนกรรมการผู้ทรงคุณวุฒิ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ด้านการศึกษาที่พ้นจากตำแหน่งก่อนครบวาระ  </w:t>
      </w:r>
    </w:p>
    <w:p w:rsidR="0092640A" w:rsidRPr="006A17AE" w:rsidRDefault="006A17AE" w:rsidP="0092640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1071">
        <w:rPr>
          <w:rFonts w:ascii="TH SarabunPSK" w:hAnsi="TH SarabunPSK" w:cs="TH SarabunPSK" w:hint="cs"/>
          <w:sz w:val="32"/>
          <w:szCs w:val="32"/>
          <w:cs/>
        </w:rPr>
        <w:t>30</w:t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คำสั่งสำนักนายกรัฐมนตรี ที่ 112/2563 เรื่อง แต่งตั้งคณะกรรมการกำกับดูแล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2640A" w:rsidRPr="006A17AE">
        <w:rPr>
          <w:rFonts w:ascii="TH SarabunPSK" w:hAnsi="TH SarabunPSK" w:cs="TH SarabunPSK" w:hint="cs"/>
          <w:sz w:val="32"/>
          <w:szCs w:val="32"/>
          <w:cs/>
        </w:rPr>
        <w:t>ด้านผู้ได้รับผลกระทบจากการแพร่ระบาดของโรคโควิด-19</w:t>
      </w:r>
    </w:p>
    <w:p w:rsidR="00304E8A" w:rsidRPr="00180622" w:rsidRDefault="00304E8A" w:rsidP="00EA6CD1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EA6CD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*******************</w:t>
      </w:r>
    </w:p>
    <w:p w:rsidR="00F0211F" w:rsidRPr="00DE0528" w:rsidRDefault="00F0211F" w:rsidP="00EA6CD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EA6CD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75E01">
        <w:tc>
          <w:tcPr>
            <w:tcW w:w="9820" w:type="dxa"/>
          </w:tcPr>
          <w:p w:rsidR="0088693F" w:rsidRPr="00CD1FE9" w:rsidRDefault="0088693F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(มาตรการภาษีเพื่อสนับสนุนการบริจาคให้แก่สภากาชาดไทย)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และให้กระทรวงการคลังรับความเห็นของสำนักงบประมาณไปพิจารณาดำเนินการต่อไป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</w:rPr>
        <w:tab/>
      </w:r>
      <w:r w:rsidRPr="00307672">
        <w:rPr>
          <w:rFonts w:ascii="TH SarabunPSK" w:hAnsi="TH SarabunPSK" w:cs="TH SarabunPSK"/>
          <w:sz w:val="32"/>
          <w:szCs w:val="32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กค. เสนอว่า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สภากาชาดไทยเป็นองค์กรสาธารณกุศลเพื่อมนุษยธรรมตามหลักการกาชาดสากล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มีวัตถุประสงค์เพื่อรักษาพยาบาลผู้ป่วย บาดเจ็บบรรเทาทุกข์ในเหตุการณ์สาธารณภัย โดยไม่เลือกเชื้อชาติ สัญชาติ ลัทธิ ศาสนา โดยถือกำเนิดเมื่อปี พ.ศ. 2436 การดำเนินงานสภากาชาดไทยมีสำนักงานบริหารกิจการเหล่ากาชาด ทำหน้าที่เป็นศูนย์กลางในการประสานงานการดำเนินกิจการเหล่ากาชาดจังหวัด และกิ่งกาชาดอำเภอ ให้สามารถสนับสนุนภารกิจของสภากาชาดไทยอยู่ในจังหวัดต่าง ๆ ทั่วราชอาณาจักรในนามของ “เหล่ากาชาดจังหวัด” ซึ่งมีหน้าที่บรรเทาทุกข์ผู้ประสบภัย และราษฎรที่ยากจนในท้องถิ่นทุรกันดาร ตลอดจนสนับสนุนและส่งเสริมกิจการอนุกาชาด อาสากาชาด บริการโลหิต และบริการดวงตา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>2. โดยการดำเนินกิจการของสภากาชาดไทยมีแหล่งเงินทุนประกอบด้วย เงินจัดสรรให้โดยตรงจากงบประมาณรายจ่ายประจำปี เงินหรือทรัพย์สินที่มีผู้บริจาคให้ ค่าบำรุง ค่าธรรมเนียม ค่าบริการ หรือรายได้จากการดำเนินการ รวมถึงดอกผลของเงินหรือรายได้จากทรัพย</w:t>
      </w:r>
      <w:r w:rsidR="00192585">
        <w:rPr>
          <w:rFonts w:ascii="TH SarabunPSK" w:hAnsi="TH SarabunPSK" w:cs="TH SarabunPSK" w:hint="cs"/>
          <w:sz w:val="32"/>
          <w:szCs w:val="32"/>
          <w:cs/>
        </w:rPr>
        <w:t>์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สินของสภากาชาดไทย และโดยที่มาตรา 10 แห่งพระราชบัญญัติว่าด้วยสภากาชาดไทย พ.ศ. 2461 บัญญัติให้สภากาชาดไทยได้รับพระราชทานพระบรมราชานุญาตให้กรรมการสภากาชาดไทยจัดการเรี่ยไรในหนทางต่าง ๆ ที่ชอบด้วยกฎหมายเพื่อรับเงินมาเป็นทุนดำเนินกิจการของสภากาชาดไทย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3. ดังนั้น เพื่อช่วยส่งเสริมให้มีการบริจาคให้แก่สภากาชาดไทยซึ่งเป็นหน่วยงานองค์กรสาธารณกุศลตามหลักการกาชาดสากล อันจะช่วยในการดำเนินงานของสภากาชาดไทย ซึ่งมีภารกิจด้านบริการทางการแพทย์และสุขอนามัยของประชาชนเป็นหลักสำคัญ อีกทั้งเป็นการส่งเสริมสุขภาพอนามัยและพัฒนาคุณภาพชีวิตของประชาชนให้ดีขึ้น เห็นควรกำหนดสิทธิประโยชน์ทางภาษีเพื่อจูงใจให้ภาคเอกชนมีส่วนร่วมในการบริจาคเพื่อสนับสนุนการดำเนินงานของสภากาชาดไทย จึงเห็นควรยกเว้นภาษีเงินได้ ภาษีมูลค่าเพิ่ม ภาษีธุรกิจเฉพาะ และอากรแสตมป์ให้แก่บุคคลธรรมดา บริษัทและห้างหุ้นส่วนนิติบุคคลสำหรับการบริจาคเงิน หรือทรัพย์สินให้แก่สภากาชาดไทย ทั้งนี้ มาตรการภาษีดังกล่าวสำหรับการบริจาคเงินหรือทรัพย์สินผ่านระบบอิเล็กทรอนิกส์ 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>e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>Donation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307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ของกรมสรรพากรให้แก่สภากาชาดไทย ที่ได้กระทำตั้งแต่วันที่ 1 มกราคม 2563 ถึงวันที่ 31 ธันวาคม 2565 กค. จึงได้ยกร่างพระราชกฤษฎีกาในเรื่องนี้ขึ้น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  <w:t>4. กค. ได้ดำเนินการจัดทำประมาณการการสูญเสียรายได้และประโยชน์ที่คาดว่าจะได้รับตามมาตรา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โดยรายงานว่ามาตรการทางภาษีดังกล่าวส่งผลให้ภาครัฐจั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ดเก็บภาษีลดลงตลอดระยะเวลาการให้สิทธิประโยชน์ประมาณ 180 ล้านบาท แต่มีประโยชน์ที่คาดว่าจะได้รับ ดังนี้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4.1 ส่งเสริมให้ภาคเอกชนมีส่วนร่วมสนับสนุนการให้บริการสภากาชาดไทย ส่งผลต่อการพัฒนาคุณภาพด้านการสาธารณสุขของประเทศให้ดีขึ้น และลดงบประมาณของรัฐ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4.2 เพิ่มประสิทธิภาพการบริหารจัดการด้านการเงินของสภากาชาดไทย เพื่อนำไปใช้สนับสนุนบริการด้านสาธารณสุขให้เกิดความทั่วถึง และประชาชนมีสุขภาพที่ดีขึ้น  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4.3 ประชาชนได้รับบริการด้านสาธารณสุขที่มีคุณภาพเป็นไปตามเจตนารมณ์ของกาชาดสากล  </w:t>
      </w:r>
    </w:p>
    <w:p w:rsidR="00EA6CD1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>4.4 ช่วยลดภาระการจัดสรรงบประมาณรายจ่ายของรัฐบาลในด้านสาธารณสุข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จึงได้เสนอร่างพระราชกฤษฎีกาออกตามความในประมวลรัษฎากร ว่าด้วยการยกเว้นรัษฎากร (ฉบับที่ ..) พ.ศ. .... </w:t>
      </w:r>
      <w:r w:rsidR="007826B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มาเพื่อดำเนินการ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บุคคลธรรมดาที่บริจาคเงินหรือทรัพย์สินให้แก่สภากาชาดไทย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สามารถหักลดหย่อนได้เป็นจำนวน 2 เท่าของจำนวนเงินที่บริจาค แต่เมื่อรวมกับค่าใช้จ่ายเพื่อสนับสนุนการศึกษาสำหรับโครงการที่กระทรวงศึกษาธิการให้ความเห็นชอบแล้วต้องไม่เกินร้อยละ 10 ของเงินได้พึงประเมินหลังจากหักค่าใช้จ่ายและ</w:t>
      </w:r>
      <w:r w:rsidR="007826B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หักลดหย่อนอื่น ๆ แล้ว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บริษัทหรือห้างหุ้นส่วนนิติบุคคลที่บริจาคเงินหรือทรัพย์สินให้แก่สภากาชาดไทย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7826B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>หักรายจ่ายได้ 2 เท่าของรายจ่ายที่บริจาค ไม่ว่าจะได้จ่ายเป็นเงินหรือทรัพย์สิน แต่เมื่อรวมกับรายจ่ายที่ได้จ่ายเป็นค่าใช้จ่ายเพื่อสนับสนุนการศึกษาสำหรับโครงการที่กระทรวงศึกษาธิการให้ความเห็นชอบ และรายจ่ายที่ได้จ่ายใน</w:t>
      </w:r>
      <w:r w:rsidR="007826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>การจัดสร้างและการบำรุงรักษาสนามเด็กเล่น สวนสาธารณะ หรือสนามกีฬาของเอกชนที่เปิดให้ประชาชนใช้เป็น</w:t>
      </w:r>
      <w:r w:rsidR="007826B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>การทั่วไปโดยไม่เก็บค่าบริการใด ๆ หรือสนามเด็กเล่น สวนสาธารณะ หรือสนามกีฬาของทางราชการแล้วต้องไม่เกินร้อยละ 10 ของกำไรสุทธิก่อนหักรายจ่ายเพื่อการกุศลสาธารณะหรือเพื่อการสาธารณประโยชน์ และรายจ่าย</w:t>
      </w:r>
      <w:r w:rsidR="007826B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เพื่อการศึกษาหรือเพื่อการกีฬา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ได้ที่ได้รับจากการโอนทรัพย์สินหรือขายสินค้าหรือการกระทำตราสารที่มาจากการบริจาคให้แก่สภากาชาดไทยของบุคคลธรรมดา และบริษัทหรือห้างหุ้นส่วนนิติบุคคล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กำหนดให้ยกเว้นภาษีเงินได้ ภาษีมูลค่าเพิ่ม ภาษีธุรกิจเฉพาะ และอากรแสตมป์ ให้แก่บุคคลธรรมดาและบริษัทหรือห้างหุ้นส่วนนิติบุคคล สำหรับเงินได้ที่ได้รับจากการโอนทรัพย์สิน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หรือสำหรับการกระทำตราสารอันเนื่องมาจากการบริจาคให้แก่สภากาชาดไทย โดยผู้โอนจะต้องไม่นำต้นทุนของทรัพย์สินหรือสินค้าซึ่งได้รับยกเว้นภาษีดังกล่าวมาหักเป็นค่าใช้จ่ายในการคำนวณภาษีเงินได้บุคคลธรรมดาหรือภาษีเงินได้นิติบุคคล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ช่องทางการบริจาคที่ได้รับการยกเว้นรัษฎากร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การบริจาคผ่านระบบอิเล็อทรอนิกส์ </w:t>
      </w:r>
      <w:r w:rsidR="007826B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>e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>Donation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ของกรมสรรพากร 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5.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ระยะเวลา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สำหรับการบริจาคที่ได้กระทำตั้งแต่วันที่ 1 มกราคม 2563 ถึงวันที่ 31 ธันวาคม 2565 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2.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เรื่อง ร่างระเบียบสำนักนายกรัฐมนตรีว่าด้วยการบริหารจัดการระบบตั๋วร่วม พ.ศ. ....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คณะรัฐมนตรีมีมติเห็นชอบดังนี้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1. เห็นชอบในหลักการร่างระเบียบสำนักนายกรัฐมนตรีว่าด้วยการบริหารจัดการระบบตั๋วร่วม </w:t>
      </w:r>
      <w:r w:rsidR="007826B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พ.ศ. .... ตามที่กระทรวงคมนาคม (คค.) เสนอ และให้ส่งสำนักงานคณะกรรมการกฤษฎีกาตรวจพิจารณา โดยพิจารณาในประเด็นตามข้อสังเกตของสำนักงานคณะกรรมการกฤษฎีกา และให้รับความเห็นของสำนักงาน ก.พ. และสำนักงานคณะกรรมการคุ้มครองผู้บริโภค ไปประกอบการพิจารณาด้วย แล้วดำเนินการต่อไปได้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>2. ให้กระทรวงคมนาคมรับความเห็นของสำนักงานคณะกรรมการกฤษฎีกา สำนักงาน</w:t>
      </w:r>
      <w:r w:rsidR="007826B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สภาพัฒนาการเศรษฐกิจและสังคมแห่งชาติ สำนักงาน ก.พ. และสำนักงานคณะกรรมการคุ้มครองผู้บริโภค </w:t>
      </w:r>
      <w:r w:rsidR="007826B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ไปพิจารณาดำเนินการต่อไปด้วย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คค. เสนอว่า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>1. คค. โดยสำนักงานนโยบายและแผนการขนส่งและจราจรได้พิจารณาร่างพระราชบัญญัติ</w:t>
      </w:r>
      <w:r w:rsidR="007826B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การบริหารจัดการระบบตั๋วร่วม พ.ศ. .... ร่วมกับความเห็นของกระทรวงการคลัง กระทรวงดิจิทัลเพื่อเศรษฐกิจและสังคม กระทรวงมหาดไทย สำนักงาน ก.พ.ร. สำนักงานสภาพัฒนาการเศรษฐกิจและสังคมแห่งชาติ สำนักงบประมาณ ธนาคารแห่งประเทศไทย และคณะอนุกรรมการตรวจสอบร่างกฎหมายและร่างอนุบัญญัติที่เสนอคณะรัฐมนตรี (คกอ.) (คณะพิเศษ) ตามคำสั่งของรองนายกรัฐมนตรี (นายสมคิด จาตุศรีพิทักษ์) แล้วเห็นว่า ปัจจุบันนี้ยังไม่มี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 xml:space="preserve">กฎหมายและหน่วยงานที่รับผิดชอบเกี่ยวกับการควบคุม กำกับ ดูแลและบริหารจัดการระบบตั๋วร่วมให้สามารถใช้เชื่อมต่อในระบบการขนส่งมวลชนในทุกรูปแบบ ทั้งทางบก ทางราง ทางน้ำ และทางอากาศได้โดยตรง ดังนั้น </w:t>
      </w:r>
      <w:r w:rsidR="007826B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>จึงจำเป็นต้องจัดทำร่างพระราชบัญญัติฯ ต่อไป แต่เนื่องจากสถานการณ์ในปัจจุบัน นวัตกรรมเทคโนโลยีระบบตั๋วร่วมและระบบการชำระเงินมีการเปลี่ยนแปลงไปอย่างรวดเร็ว ประกอบกับจำนวนผู้ประกอบการขนส</w:t>
      </w:r>
      <w:r w:rsidRPr="00307672">
        <w:rPr>
          <w:rFonts w:ascii="TH SarabunPSK" w:hAnsi="TH SarabunPSK" w:cs="TH SarabunPSK" w:hint="cs"/>
          <w:sz w:val="32"/>
          <w:szCs w:val="32"/>
          <w:cs/>
        </w:rPr>
        <w:t>่งมวลชนทางรางกำลังจะเพิ่มขึ้นอีกหลายราย ทั้งในเขตกรุงเทพฯ จังหวัดปริมณฑล และเมืองหลักในภูมิภาค จึงจะทำให้การควบคุม กำกับ ดูแลและบริหารจัดการระบบตั๋วร่วมเป็นไปอย่างยากลำบาก หากยังไม่มีหรือการออกกฎหมายพระราชบัญญัติในการบริหารจัดการระบบตั๋วร่วมล่าช้า ในระยะเริ่มแรกจึงเห็นสมควรจัดทำเป็นร่างระเบียบ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สำนักนายกรัฐมนตรีว่าด้วยการบริหารจัดการระบบตั๋วร่วม พ.ศ. .... ขึ้นก่อน เพื่อให้มีกฎหมายและหน่วยงานกำกับดูแลการบริหารจัดการระบบตั๋วร่วมได้โดยเร็ว ซึ่งร่างระเบียบสำนักนายกรัฐมนตรีฯ เป็นเพียงมาตรการทางการบริหาร กำกับ ดูแลระบบตั๋วร่วม ใช้ได้เฉพาะกับผู้ประกอบการขนส่งที่เป็นหน่วยงานภาครัฐเท่านั้น ในอนาคตหากจะให้สามารถนำไปใช้กับผู้ประกอบการขนส่งทั้งภาครัฐและเอกชนทั้งหมดจำเป็นต้องมีการจัดทำเป็นร่างพระราชบัญญัติต่อไป ซึ่งจะสามารถใช้บังคับกับผู้ประกอบการขนส่งทั้งภาครัฐและเอกชนได้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2. ระบบตั๋วร่วมนี้เป็นไปตามนโยบายการพัฒนาคุณภาพการให้บริการประชาชนด้วยเทคโนโลยีดิจิทัลและนโยบายการลดภาระค่าครองชีพให้แก่ประชาชน ของ คค. ซึ่งสอดคล้องกับนโยบายเร่งด่วนในการแก้ไขปัญหาการดำรงชีวิตของประชาชนโดยการจัดการระบบการขนส่งสาธารณะผ่านเทคโนโลยีดิจิทัลของรัฐบาล ซึ่งการกำหนดนโยบายดังกล่าว คค. ได้จัดให้มีการศึกษาและจัดทำแผนการใช้บัตรโดยสารเชื่อมโยงรถไฟฟ้าทุกระบบ เช่น 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 xml:space="preserve">Common Ticket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สามารถให้บริการได้อย่างเป็นรูปธรรม เพื่ออำนวยความสะดวกให้แก่ประชาชน และมีการพัฒนาการให้บริการรถโดยสารประจำทางขององค์การขนส่งมวลชนกรุงเทพ (ขสมก.) และรถร่วมบริการให้เป็นรถโดยสารปรับอากาศทั้งระบบ และมีการจัดเก็บค่าโดยสารเป็นระบบบัตรโดยสารอิเล็กทรอนิกส์ 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>E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>Ticket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หรือระบบตั๋วร่วม รวมทั้งมีราคาค่าโดยสารที่เหมาะสม ทั้งนี้ต้องไม่มีผลกระทบต่องบประมาณภาครัฐ โดยมีการบริหารจัดการที่เป็นระบบ ไม่จัดเส้นทางเดินรถที่ซ้ำซ้อน และศึกษาแนวทางการปรับลดอัตราค่าโดยสารรถไฟฟ้าโดยต้องไม่เป็นภาระต่องบประมาณภาครัฐ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>3. คค. โดยสำนักงานนโยบายและแผนการขนส่งและจราจร ได้ดำเนินการออกแบบและพัฒนาระบบตั๋วร่วมแล้วเสร็จ พร้อมที่จะบูรณาการการเชื่อมต่อกับระบบขนส่งมวลชนในทุกรูปแบบ โดยผู้ให้บริการระบบขนส่งมวลชนอาจจะต้องมีการปรับปรุงระบบจัดเก็บรายได้ และระบบการเชื่อมต่อข้อมูลเพื่อให้สามารถใช้งานในระบบตั๋วร่วมได้ สำหรับระบบขนส่งมวลชนที่อยู่ระหว่างดำเนินการก่อสร้างและอยู่ในแผนของ คค. จะต้องดำเนินการจัดทำระบบตามมาตรฐานระบบตั๋วร่วมที่กำหนดไว้ แต่การที่จะดำเนินการให้เกิดการบูรณาการเชื่อมต่อระบบตั๋วร่วมในระบบขนส่งมวลชนได้นั้น ตัองได้รับความร่วมมือจากผู้ให้บริการระบบขนส่งมวลชนในการเข้าร่วมให้บริการระบบตั๋วร่วมและกำหนดอัตราค่าโดยสารที่เหมาะสม ซึ่งต้องอาศัยกลไกด้านกฎหมายในการกำหนดกรอบแนวทางการดำเนินงานและขอบเขตความร่วมมือการให้บริการระบบตั๋วร่วม รวมถึงหลักเกณฑ์การบริหารจัดการระบบตั๋วร่วมและสร้างเครื่องมือในการสนับสนุนและส่งเสริมการใช้ระบบตั๋วร่วม โดยจะต้องมีหน่วยงานที่รับผิดชอบการดำเนินการบริหารจัดการระบบตั๋วร่วมอย่างชัดเจนทั้งในระดับนโยบาย ระดับกำกับดูแล และระดับปฏิบัติการ จึงจำเป็นจะต้องมีกฎหมายการบริหารจัดการระบบตั๋วร่วมและเพื่อให้มีการดำเนินการบริหารจัดการระบบตั๋วร่วมโดยเร็ว ทันต่อการพัฒนาระบบโครงสร้างพื้นฐานด้านคมนาคมขนส่งที่กำลังจะเกิดขึ้น ดังนั้น จึงได้มีการยกร่างระเบียบในเรื่องนี้ขึ้น เพื่อกำหนดมาตรการทางการบริหาร กำกับ ดูแลระบบตั๋วร่วม โดยให้มีคณะกรรมการนโยบายระบบตั๋วร่วมและหน่วยงานระดับปฏิบัติการ เพื่อให้การบริหารงานระบบตั๋วร่วมเป็นไปอย่างมีประสิทธิภาพ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จึงได้เสนอร่างระเบียบสำนักนายกรัฐมนตรีว่าด้วยการบริหารจัดการระบบตั๋วร่วม พ.ศ. .... มาเพื่อดำเนินการ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สาระสำคัญของร่างระเบียบ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ำหนดให้มีการบริหารจัดการบัตรโดยสารอิเล็กทรอนิกส์หรือบัตรอิเล็กทรอนิกส์ที่มีอยู่ทั้งหมดด้วยระบบตั๋วร่วม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2. กำหนดให้มีคณะกรรมการนโยบายระบบตั๋วร่วม (คนต.) มีรัฐมนตรีว่าการกระทรวงคมนาคมเป็นประธาน และผู้อำนวยการสำนักงานนโยบายและแผนการขนส่งและจราจรเป็นกรรมการและเลขานุการ มีอำนาจหน้าที่กำหนดนโยบายการบริหารจัดการระบบตั๋วร่วม กำหนดมาตรการ หลักเกณฑ์ เงื่อนไขและข้อกำหนดต่าง ๆ เพื่อประโยชน์ในการบริหารจัดการระบบตั๋วร่วมและการใช้ตั๋วร่วม รวมทั้งเสนอแนะมาตรการหรือแนวทางที่เกี่ยวข้องกับระบบตั๋วร่วมต่อคณะรัฐมนตรี และมอบหมายหน่วยงานอื่นที่เกี่ยวข้องดำเนินการตามที่ คนต. มอบหมาย รวมถึงแต่งตั้งคณะอนุกรรมการเพื่อพิจารณาหรือดำเนินการตามที่ คนต. ได้มอบหมาย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3. กำหนดให้สำนักงานนโยบายและแผนการขนส่งและจราจรเป็นหน่วยงานกำกับดูแลการบริหารจัดการระบบตั๋วร่วม มีหน้าที่กำกับดูแล ติดตาม และประเมินผลการบริหารจัดการระบบตั๋วร่วม และการดำเนินงานของผู้บริหารจัดการระบบตั๋วร่วมและผู้ให้บริการภาคขนส่งให้เป็นไปตามมาตรฐาน แก้ไขปัญหาต่าง ๆ ที่เกี่ยวข้องและรายงานต่อ คนต. เสนอแนะนโยบายในการบริหารจัดการระบบตั๋วร่วมและมาตรฐานหรือมาตรการการบริหารจัดการระบบตั๋วร่วม แนวทางการเชื่อมต่อระบบและแผนพัฒนาระบบตั๋วร่วมต่อ คนต. รวบรวมข้อมูลอัตราค่าโดยสาร ศึกษา วิเคราะห์ผลกระทบ และเสนอแนะกลไกหรือแนวทางการเจรจาตกลงในการกำหนดโครงสร้างอัตราค่าโดยสารร่วม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4. กำหนดให้มีผู้บริหารจัดการระบบตั๋วร่วม มีอำนาจหน้าที่บริหารจัดการและบำรุงรักษาระบบตั๋วร่วม บริหารศูนย์บริหารจัดการรายได้กลาง รวมถึงกำกับดูแลให้การดำเนินงานในการบริหารจัดการระบบตั๋วร่วมมีประสิทธิภาพ ตรวจสอบและรับรองมาตรฐานของอุปกรณ์ต่าง ๆ ที่เกี่ยวข้องกับระบบตั๋วร่วมของผู้ออกและจำหน่ายตั๋วร่วมรายอื่น ให้เป็นไปตามมาตรฐานตามข้อบังคับของคณะกรรมการนโยบายระบบตั๋วร่วม เพื่อให้ตั๋วร่วมทั้งหมดมีมาตรฐานเดียวกันและสามารถเชื่อมโยงข้อมูลถึงกันได้ ควบคุมดูแลผู้ให้บริการภาคขนส่งเพื่อให้การดำเนินงานในการบริหารจัดการระบบตั๋วร่วมมีประสิทธิภาพ รวมทั้งมีหน้าที่รายงานต่อหน่วยงานกำกับดูแลการบริหารจัดการระบบตั๋วร่วม เมื่อผู้ให้บริการภาคขนส่งไม่ปฏิบัติตามมาตรฐาน มาตรการ หลักเกณฑ์ เงื่อนไข หรือข้อกำหนดใด ๆ ที่กำหนดไว้ในระเบียบหรือประกาศของ คนต. รวมทั้งจัดเก็บข้อมูลในการใช้บริการระบบตั๋วร่วมหรือข้อมูลอื่นที่เกี่ยวข้อง ทั้งในระบบขนส่งและนอกระบบภาคขนส่งและการจัดส่งข้อมูลการใช้ตั๋วร่วม การชำระเงิน และค่าใช้จ่ายอื่นใดให้แก่ธนาคารเพื่อการบริหารจัดการรายได้ พร้อมกับรวบรวมข้อมูลและประมวลผลข้อมูลเพื่อรายงานต่อหน่วยงานกำกับดูแลการบริหารจัดการระบบตั๋วร่วมและ คนต.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ร่างพระราชบัญญัติปรับปรุงกระทรวง ทบวง กรม (ฉบับที่ ..) พ.ศ. .... (การจัดตั้งสำนักงานคณะกรรมการนโยบายที่ดินแห่งชาติ)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คณะรัฐมนตรีมีมติเห็นชอบร่างพระราชบัญญัติปรับปรุงกระทรวง ทบวง กรม (ฉบับที่ ..) พ.ศ. .... (การจัดตั้งสำนักงานคณะกรรมการนโยบายที่ดินแห่งชาติ) ที่สำนักงานคณะกรรมการกฤษฎีกาตรวจพิจารณาแล้ว ตามที่กระทรวงทรัพยากรธรรมชาติและสิ่งแวดล้อม (ทส.) เสนอ และส่งให้คณะกรรมการประสานงานสภาผู้แทนราษฎรพิจารณา ก่อนเสนอรัฐสภาต่อไป โดยให้แจ้งประธานรัฐสภาทราบด้วยว่า ร่างพระราชบัญญัติฉบับนี้ได้ตราขึ้นเพื่อดำเนินการตาม หมวด 16 การปฏิรูปประเทศของรัฐธรรมนูญแห่งราชอาณาจักรไทย และให้กระทรวงทรัพยากรธรรมชาติและสิ่งแวดล้อมรับความเห็นของสำนักงานคณะกรรมการกฤษฎีกาไปดำเนินการจัดทำร่างกฎกระทรวงแบ่งส่วนราชการของสำนักงานคณะกรรมการนโยบายที่ดินแห่งชาติต่อไป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กำหนดให้สำนักนายกรัฐมนตรีมีอำนาจหน้าที่ในการบริหารจัดการที่ดินและทรัพยากรดินของประเทศ รวมทั้งกำหนดให้สำนักงานคณะกรรมการนโยบายที่ดินแห่งชาติเป็นส่วนราชการระดับกรมในสำนักนายกรัฐมนตรีที่อยู่ในบังคับบัญชาขึ้นตรงต่อนายกรัฐมนตรี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>2. แก้ไขเพิ่มเติมบทบัญญัติว่าด้วยการโอนบรรดาอำนาจหน้าที่ของส่วนราชการและผู้ปฏิบัติงานตามกฎหมาย กฎ ระเบียบ ข้อบังคับ ประกาศ คำสั่ง และมติคณะรัฐมนตรี รวมทั้งกิจการ ทรัพย์สิน งบประมาณ สิทธิ หนี้ ภาระผูกพัน ข้าราชการ พนักงานราชการ ลูกจ้าง และอัตรากำลังของกองแก้ไขปัญหาการบุกรุกที่ดินของรัฐ สำนักงานปลัดกระทรวง ทส. และกองบริหารจัดการที่ดิน สำนักงานนโยบายและแผนทรัพยากรธรรมชาติและ</w:t>
      </w:r>
      <w:r w:rsidRPr="0030767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สิ่งแวดล้อม ทส. เฉพาะในส่วนที่ไม่เกี่ยวกับงานตามภารกิจของคณะกรรมการจัดที่ดิน ไปเป็นของสำนักงานคณะกรรมการนโยบายที่ดินแห่งชาติ สำนักนายกรัฐมนตรี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3. แก้ไขเพิ่มเติมบทบัญญัติว่าด้วยการโอนบรรดาอำนาจหน้าที่ของส่วนราชการและผู้ปฏิบัติงานตามกฎหมาย กฎ ระเบียบ ข้อบังคับ ประกาศ คำสั่ง และมติคณะรัฐมนตรี รวมทั้งกิจการ ทรัพย์สิน งบประมาณ สิทธิ หนี้ ภาระผูกพัน ข้าราชการ และอัตรากำลังของกองบริหารจัดการที่ดิน สำนักงานนโยบายและแผนทรัพยากรธรรมชาติและสิ่งแวดล้อม ทส. เฉพาะในส่วนที่เกี่ยวกับงานตามภารกิจของคณะกรรมการจัดที่ดิน ไปเป็นของกรมที่ดิน กระทรวงมหาดไทย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พ.ศ. ....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พ.ศ. .... ตามที่กระทรวงมหาดไทย (มท.) เสนอ และให้ดำเนินการต่อไปได้ และให้กระทรวงมหาดไทยรับความเห็นของสำนักงานสภาความมั่นคงแห่งชาติไปพิจารณาดำเนินการต่อไป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มท. เสนอว่า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ในปัจจุบันการเข้ามาอยู่ในประเทศไทยของชาวต่างชาตินับได้ว่ามีความสำคัญต่อสังคมไทยโดยมีเหตุผลที่ต้องการเข้ามามีถิ่นที่อยู่ถาวรในประเทศไทยหลายประการ เช่น เข้ามาเพื่อทำงาน เพื่อการลงทุน เพื่ออยู่กับครอบครัว คู่สมรส หรือบุตรที่อยู่ในประเทศไทย การสนับสนุนชาวต่างชาติที่มีความรู้ความสามารถเข้ามาดำเนินธุรกิจหรือลงทุนในประเทศไทย เป็นการสร้างความมั่นคงทางเศรษฐกิจให้กับประเทศไทยได้ประการหนึ่ง ทำให้เกิดการสร้างงาน สร้างรายได้ เนื่องจากเศรษฐกิจไทยยังต้องการการลงทุนจากต่างประเทศ ดังนั้น เพื่อเป็นการดึงดูดการลงทุนเข้าสู่ประเทศไทย และสร้างความเชื่อมั่นให้กับชาวต่างชาติที่ต้องการเข้ามาลงทุน อีกทั้งเพื่อเป็นการส่งเสริมให้ครอบครัวมีความมั่นคงและอบอุ่น การให้ถิ่นที่อยู่ในราชอาณาจักรแก่คนต่างด้าวจึงเป็นปัจจัยหนึ่งที่จะสร้างความเชื่อมั่นให้กับชาวต่างชาติที่ต้องการเข้ามาอยู่ในประเทศไทยได้อย่างปลอดภัยและสะดวกสบาย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2. โดยที่มาตรา 40 วรรคหนึ่ง แห่งพระราชบัญญัติคนเข้าเมือง พ.ศ. 2522 บัญญัติให้รัฐมนตรีว่าการกระทรวงมหาดไทยโดยอนุมัติคณะรัฐมนตรีมีอำนาจประกาศในราชกิจจานุเบกษา กำหนดจำนวนคนต่างด้าวซึ่งจะมีถิ่นที่อยู่ในราชอาณาจักรเป็นรายปี แต่มิให้เกินประเทศละ 100 คนต่อปี และสำหรับคนต่างด้าวไร้สัญชาติมิให้เกิน 50 คนต่อปี และมาตรา 41 แห่งพระราชบัญญัติดังกล่าวที่บัญญัติให้คนต่างด้าวจะเข้ามามีถิ่นที่อยู่ในราชอาณาจักรมิได้ เว้นแต่จะได้รับอนุญาตจากคณะกรรมการพิจารณาคนเข้าเมืองและด้วยความเห็นชอบของรัฐมนตรีว่าการกระทรวงมหาดไทย ประกอบกับมาตรา 5 วรรคหนึ่ง แห่งพระราชบัญญัติคนเข้าเมือง พ.ศ. 2522 ซึ่งแก้ไขเพิ่มเติมโดยประกาศคณะรักษาความสงบแห่งชาติ ฉบับที่ 87/2557 เรื่อง การแก้ไขเพิ่มเติมผู้รักษาการตามกฎหมายที่เกี่ยวข้องกับอำนาจหน้าที่ของเจ้าพนักงานตำรวจ ลงวันที่ 10 กรกฎาคม พุทธศักราช 2557 ที่บัญญัติให้นายกรัฐมนตรีและรัฐมนตรีว่าการกระทรวงมหาดไทยรักษาการตามพระราชบัญญัติดังกล่าว ดังนั้น มท. จึงเห็นควรประกาศกำหนดจำนวนคนต่างด้าวซึ่งจะมีถิ่นที่อยู่ในราชอาณาจักร ประจำปี พ.ศ. 2563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>3. คณะกรรมการพิจารณาคนเข้าเมืองได้ประชุมเมื่อวันที่ 12 พฤศจิกายน 2562 มีมติเห็นชอบร่างประกาศสำนักนายกรัฐมนตรีและกระทรวงมหาดไทยดังกล่าวแล้ว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สาระสำคัญของร่างประกาศสำนักนายกรัฐมนตรีและกระทรวงมหาดไทย </w:t>
      </w:r>
      <w:r w:rsidRPr="003076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</w:rPr>
        <w:tab/>
      </w:r>
      <w:r w:rsidRPr="00307672">
        <w:rPr>
          <w:rFonts w:ascii="TH SarabunPSK" w:hAnsi="TH SarabunPSK" w:cs="TH SarabunPSK"/>
          <w:sz w:val="32"/>
          <w:szCs w:val="32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>กำหนดให้คนต่างด้าวที่มีสัญชาติของแต่ละประเทศซึ่งจะมีถิ่นที่อยู่ในราชอาณาจักรประจำปี พ.ศ. 2563 มีจำนวนประเทศละ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100 คน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และคนต่างด้าวไร้สัญชาติมีจำนวน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50 คน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(การยกเว้นภาษีเงินได้นิติบุคคลให้แก่บริษัทหรือห้างหุ้นส่วนนิติบุคคลต่างประเทศ สำหรับดอกเบี้ยพันธบัตรธนาคารแห่งประเทศไทยและดอกเบี้ยพันธบัตรกองทุนเพื่อการฟื้นฟูและพัฒนาระบบสถาบันการเงิน)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คณะรัฐมนตรีมีมติเห็นชอบร่างพระราชกฤษฎีกาออกตามความในประมวลรัษฎากร ว่าด้วยการยกเว้นรัษฎากร (ฉบับที่ ..) พ.ศ. .... ที่สำนักงานคณะกรรมการกฤษฎีกาตรวจพิจารณาแล้ว ตามที่กระทรวงการคลังเสนอ และให้ดำเนินการต่อไปได้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เป็นการยกเว้นภาษีเงินได้นิติบุคคลให้แก่บริษัทหรือห้างหุ้นส่วนนิติบุคคลที่ตั้งขึ้นตามกฎหมายต่างประเทศ และมิได้ประกอบกิจการในประเทศไทย สำหรับเงินได้พึงประเมินที่เป็นดอกเบี้ยพันธบัตรธนาคารแห่งประเทศไทย หรือดอกเบี้ยพันธบัตรกองทุนเพื่อการฟื้นฟูและพัฒนาระบบสถาบันการเงิน เพื่อให้มาตรการภาษีในเรื่องนี้ตามคำสั่งหัวหน้าคณะรักษาความสงบแห่งชาติ ที่ 17/2561 เรื่อง การยกเว้นภาษีเงินได้ตามประมวลรัษฎากรบางกรณี ลงวันที่ 16 พฤศจิกายน พุทธศักราช 2561 เป็นมาตรการระยะยาว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ร่างกฎกระทรวงกำหนดหลักเกณฑ์และวิธีการจัดการเงินของกองทุนบำเหน็จบำนาญข้าราชการ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..) พ.ศ. ....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หลักเกณฑ์และวิธีการจัดการเงินของกองทุนบำเหน็จบำนาญข้าราชการ (ฉบับที่ ..)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และให้กระทรวงการคลังรับความเห็นของสำนักงานคณะกรรมการกฤษฎีกา สำนักงบประมาณ สำนักงานสภาพัฒนาการเศรษฐกิจและสังคมแห่งชาติ และสำนักงานคณะกรรมการกำกับหลักทรัพย์และตลาดหลักทรัพย์ไปพิจารณาดำเนินการต่อไปด้วย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กค. เสนอว่า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เนื่องด้วยกฎกระทรวงกำหนดหลักเกณฑ์และวิธีการจัดการเงินของกองทุนบำเหน็จบำนาญข้าราชการ พ.ศ. 2553 และที่แก้ไขเพิ่มเติม มีสาระสำคัญเป็นการกำหนดขอบเขต ประเภทของหลักทรัพย์ และสัดส่วนในการนำเงินของกองทุนบำเหน็จบำนาญข้าราชการ (กบข.) ไปลงทุนหาผลประโยชน์ โดยในส่วนการลงทุนในหลักทรัพย์ในต่างประเทศ ให้นำเงินไปลงทุนได้ไม่เกินร้อยละ 30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2. โดยที่สภาพแวดล้อมทางเศรษฐกิจและการลงทุนที่เปลี่ยนแปลงไป ประกอบกับการกำหนดสัดส่วนในการนำเงินของ กบข. ไปลงทุนหาผลประโยชน์ตามที่กำหนดในปัจจุบัน ทำให้มีการลงทุนที่กระจุกตัวอยู่ในตราสารหนี้ไทย และขาดการกระจายความเสี่ยงที่ดี ดังนั้น จึงมีความจำเป็นต้องแก้ไขกฎกระทรวงตามข้อ 1. เพื่อปรับเพดานสัดส่วนการลงทุนในหลักทรัพย์ในต่างประเทศ จากเดิมไม่เกินร้อยละ 30 เป็นไม่เกินร้อยละ 40 ซึ่งจะช่วยเพิ่มเป้าหมายผลตอบแทนระยะยาวให้แก่สมาชิก กบข. และสร้างความยืดหยุ่นในการบริหารจัดการกองทุน รวมทั้งยังสามารถช่วยลดแรงกดดันของค่าเงินบาทแข็งค่าขึ้นในช่วงที่ผ่านมา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3. การแก้ไขกฎกระทรวงฯ เพื่อปรับเพดานสัดส่วนการลงทุนในหลักทรัพย์ในต่างประเทศนั้น </w:t>
      </w:r>
      <w:r w:rsidR="001008D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ยังสามารถขยายเพดานการลงทุนของ กบข. ได้ เนื่องจากยังอยู่ในกรอบการลงทุนตามมาตรา 70 แห่งพระราชบัญญัติกองทุนบำเหน็จบำนาญข้าราชการ พ.ศ. 2539 ที่กำหนดให้วงเงินของกองทุนต้องลงทุนในสินทรัพย์ที่มีความมั่นคงสูงไม่น้อยกว่าร้อยละ 60 และสินทรัพย์อื่นได้ไม่เกินร้อยละ 40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จึงได้เสนอร่างกฎกระทรวงกำหนดหลักเกณฑ์และวิธีการจัดการเงินของกองทุนบำเหน็จบำนาญข้าราชการ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(ฉบับที่ ..) พ.ศ. .... มาเพื่อดำเนินการ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กำหนดให้การลงทุนในหลักทรัพย์ในต่างประเทศได้ไม่เกินร้อยละ 40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ร่างระเบียบคณะกรรมการอ้อยและน้ำตาลทราย ว่าด้วยหลักเกณฑ์ วิธีการ และเงื่อนไขการจัดเก็บเงินเข้ากองทุนอ้อยและน้ำตาลทรายเพื่อใช้ในการดำเนินการตามวัตถุประสงค์ของกองทุนอ้อยและน้ำตาลท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คณะรัฐมนตรีมีมติเห็นชอบร่างระเบียบคณะกรรมการอ้อยและน้ำตาลทราย ว่าด้วยหลักเกณฑ์ วิธีการ และเงื่อนไขการจัดเก็บเงินเข้ากองทุนอ้อยและน้ำตาลทรายเพื่อใช้ในการดำเนินการตามวัตถุประสงค์ของกองทุนอ้อยและน้ำตาลทราย พ.ศ. .... ที่คณะกรรมการตรวจสอบร่างกฎหมายและร่างอนุบัญญัติที่เสนอคณะรัฐมนตรีตรวจพิจารณาแล้ว ตามที่กระทรวงอุตสาหกรรมเสนอ และให้ดำเนินการต่อไปได้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การยกเลิกระเบียบฉบับเดิม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 ยกเลิกระเบียบคณะกรรมการอ้อยและน้ำตาลทราย ฉบับที่ 1 พ.ศ. 2543 ว่าด้วยหลักเกณฑ์ วิธีการ และเงื่อนไขการจัดเก็บเงินจากการจำหน่ายน้ำตาลทรายขาวบริสุทธิ์ น้ำตาลทรายขาว และน้ำตาลทรายสีรำภายในราชอาณาจักร เข้ากองทุนอ้อยและน้ำตาลทราย และระเบียบคณะกรรมการอ้อยและน้ำตาลทรายว่าด้วย หลักเกณฑ์ วิธีการ และเงื่อนไขการจัดเก็บเงินจากการจำหน่ายน้ำตาลทรายขาวบริสุทธิ์ น้ำตาลทรายขาว และน้ำตาลทรายสีรำภายในราชอาณาจักร เข้ากองทุนอ้อยและน้ำตาลทราย (ฉบับที่ 2) พ.ศ. 2547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ผลใช้บังคับ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กำหนดให้มีผลใช้บังคับตั้งแต่วันที่ 15 มกราคม 2561 เป็นต้นไป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หลักเกณฑ์การนำส่งเงินเข้ากองทุนอ้อยและน้ำตาลทรายของโรงงานอ้อยและน้ำตาลทราย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ำหนดให้โรงงานอ้อยและน้ำตาลทรายนำส่งเงินเข้ากองทุนอ้อยและน้ำตาลโดยคำนวณจากปริมาณอ้อยที่ชาวไร่อ้อยส่งให้แก่โรงงานในแต่ละฤดูการผลิตอัตรายี่สิบบาทต่อหนึ่งตันอ้อย โดยแบ่งชำระเป็น 4 งวด ดังนี้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(1) งวดที่ 1 ภายในเดือนมิถุนายน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 xml:space="preserve">(2) งวดที่ 2 ภายในเดือนสิงหาคม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(3) งวดที่ 3 ภายในเดือนตุลาคม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(4) งวดที่ 4 ภายในเดือนธันวาคม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  <w:t>เงินที่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กองทุนอ้อยและน้ำตาลทรายได้รับ ให้ตกเป็นของกองทุนอ้อยและน้ำตาลทรายตามมาตรา 27 (8) แห่งพระราชบัญญัติอ้อยและน้ำตาลทราย พ.ศ. 2527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กรณีโรงงานไม่นำส่งเงินเข้ากองทุนอ้อยและน้ำตาลทราย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กรณีโรงงานไม่นำส่งเงินเข้ากองทุนอ้อยและน้ำตาลทรายภายในระยะเวลาที่กำหนด ให้คิดดอกเบี้ยในอัตราร้อยละสิบห้าต่อปี นับแต่วันถัดจากวันที่ครบกำหนดชำระจนกว่าจะได้ทำการชำระเสร็จสิ้น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บทเฉพาะกาล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  <w:t xml:space="preserve">โรงานที่ยังมิได้นำส่งเงินเข้ากองทุนอ้อยและน้ำตาลทราย สำหรับฤดูการผลิต ปี 2560/2561 ให้ดำเนินการดังต่อไปนี้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(1) งวดก่อนวันที่ 15 มกราคม 2561 ให้นำส่งเงินตามหลักเกณฑ์ วิธีการ และเงื่อนไขที่กำหนดในระเบียบคณะกรรมการอ้อยและน้ำตาลทราย ฉบับที่ 1 พ.ศ. 2543ฯ ภายในสามสิบวันนับแต่วันที่ระเบียบนี้ประกาศในราชกิจจานุเบกษา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(2) งวดตั้งแต่วันที่ 15 มกราคม 2561 ให้นำส่งเงินตามหลักเกณฑ์ วิธีการ และเงื่อนไขที่กำหนดไว้ในระเบียบนี้ ภายในเก้าสิบวันนับแต่วันที่ระเบียบนี้ประกาศในราชกิจจานุเบกษา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โรงงานซึ่งได้นำส่งเงินเข้ากองทุนอ้อยและน้ำตาลทรายสำหรับฤดูการผลิต ปี 2560/61 งวดตั้งแต่วันที่ 15 มกราคม 2561 โดยเป็นการนำส่งเงินตามหลักเกณฑ์ วิธีการ และเงื่อนไขที่กำหนดไว้ตามระเบียบคณะกรรมการอ้อยและน้ำตาลทราย ฉบับที่ 1 พ.ศ. 2543ฯ ให้โรงงานนั้นมีหน้าที่นำส่งเงินเพิ่มให้ครบตามจำนวนที่กำหนดไว้ตามระเบียบนี้ ภายในเก้าสิบวันนับแต่วันที่ระเบียบนี้ประกาศในราชกิจจานุเบกษา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ให้โรงงานนำส่งเงินเข้ากองทุนอ้อยและน้ำตาลทรายตามระเบียบนี้ สำหรับฤดูการผลิตปี 2561/2562 งวดก่อนระเบียบนี้ประกาศในราชกิจจานุเบกษาภายในเก้าสิบวันนับแต่วันที่ระเบียบนี้ประกาศในราชกิจจานุเบกษา </w:t>
      </w:r>
    </w:p>
    <w:p w:rsidR="00377083" w:rsidRPr="00047ED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(มาตรการภาษีเพื่อส่งเสริมบรรจุภัณฑ์พลาสติกที่ย่อยสลายได้เองทางชีวภาพ)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(มาตรการภาษีเพื่อส่งเสริมบรรจุภัณฑ์พลาสติกที่ย่อยสลายได้เองทางชีวภาพ) ที่สำนักงานคณะกรรมการกฤษฎีกาตรวจพิจารณาแล้ว ตามที่กระทรวงการคลัง (กค.) เสนอ และให้ดำเนินการต่อไปได้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กค. เสนอว่า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ตามมาตรการนี้คาดว่าจะก่อให้เกิดการสูญเสียรายได้ของรัฐหรือหน่วยงานของรัฐและประโยชน์ที่คาดว่าจะได้รับ ตามมาตรา 27 และมาตรา 32 แห่งพระราชบัญญัติวินัยการเงินการคลังของรัฐ พ.ศ. 2561 ดังนี้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ประมาณการสูญเสียรายได้ โดยการกำหนดสิทธิประโยชน์ทางภาษีนี้จะทำให้ภาครัฐสูญเสียรายได้ในปี 2562 ถึง 2564 ประมาณปีละ 450 ล้านบาท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2. ประโยชน์ที่คาดว่าจะได้รับ จะช่วยส่งเสริมให้ผู้ประกอบการใช้ผลิตภัณฑ์พลาสติกที่ย่อยสลายได้ทางชีวภาพ และช่วยลดงบประมาณของภาครัฐในการกำจัดขยะพลาสติกตกค้าง โดยคาดว่าผู้ประกอบการจะเปลี่ยนมาใช้ผลิตภัณฑ์พลาสติกที่ย่อยสลายได้ทางชีวภาพในการอนุรักษ์สิ่งแวดล้อมเพิ่มขึ้นประมาณร้อยละ 10 ต่อปี ของปริมาณการผลิตพลาสติกทั้งหมดจำนวนปีละ 431,800 ตัน และเพิ่มทางเลือกของการจัดการด้านสิ่งแวดล้อมเพื่อใช้ทดแทนพลาสติกที่สลายตัวไม่ได้ทางชีวภาพ อันจะช่วยส่งเสริมให้บรรลุเป้าประสงค์ในการผลักดันให้ประเทศไทยเป็น </w:t>
      </w:r>
      <w:r w:rsidRPr="00307672">
        <w:rPr>
          <w:rFonts w:ascii="TH SarabunPSK" w:hAnsi="TH SarabunPSK" w:cs="TH SarabunPSK"/>
          <w:sz w:val="32"/>
          <w:szCs w:val="32"/>
          <w:lang w:val="en-GB"/>
        </w:rPr>
        <w:t xml:space="preserve">Bio Hub of ASEAN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>จึงได้เสนอ</w:t>
      </w:r>
      <w:r w:rsidRPr="00307672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(มาตรการภาษีเพื่อส่งเสริมบรรจุภัณฑ์พลาสติกที่ย่อยสลายได้เองทางชีวภาพ)</w:t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มาเพื่อดำเนินการ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สาระสำคัญของร่างพระราชกฤษฎีกา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ำหนดให้ยกเว้นภาษีเงินได้นิติบุคคลให้แก่บริษัทหรือห้างหุ้นส่วนนิติบุคคลสำหรับเงินได้เป็นจำนวนร้อยละยี่สิบห้าของรายจ่ายที่ได้จ่ายเป็นค่าซื้อผลิตภัณฑ์พลาสติกที่ย่อยสลายได้ทางชีวภาพตามประเภทที่อธิบดีประกาศกำหนด และได้รับการรับรองผลิตภัณฑ์จากสำนักงานเศรษฐกิจอุตสาหกรรม สำหรับรายจ่ายที่ได้จ่ายไปตั้งแต่วันที่ 1 มกราคม 2562 ถึงวันที่ 31 ธันวาคม 2564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75E01">
        <w:tc>
          <w:tcPr>
            <w:tcW w:w="9820" w:type="dxa"/>
          </w:tcPr>
          <w:p w:rsidR="0088693F" w:rsidRPr="00CD1FE9" w:rsidRDefault="0088693F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ขอสิทธิพิเศษลดหย่อนค่ากระแสไฟฟ้าให้แก่ทหารผ่านศึก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คณะรัฐมนตรีมีมติเห็นชอบในหลักการตามที่นายกรัฐมนตรีและรัฐมนตรีว่าการกระทรวงกลาโหมเสนอ ให้สิทธิพิเศษลดหย่อนค่ากระแสไฟฟ้าแก่ผู้ที่ได้รับพระราชทานเหรียญพิทักษ์เสรีชน ชั้นที่ 2 หรือเหรียญราชการชายแดน หรือเหรียญอื่นที่เทียบเท่า ที่มีคุณสมบัติเป็นทหารผ่านศึกและได้รับบัตรประจำตัวทหารผ่านศึกนอกประจำการ บัตรชั้นที่ 3 แล้วเท่านั้น จำนวน 102,000 ราย ได้รับสิทธิพิเศษลดหย่อนค่ากระแสไฟฟ้าโดยการจัดกลุ่มผู้มีสิทธิ ดังนี้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กลุ่มผู้ถือบัตรชั้นที่ 3 ที่มีรายได้ไม่เกิน 100,000 บาทต่อปี จำนวน 41,177 ราย ให้ได้รับสิทธิพิเศษลดหย่อนค่ากระแสไฟฟ้า รายละ 45 หน่วยต่อเดือน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2. กลุ่มผู้ถือบัตรชั้นที่ 3 ที่มีรายได้เกิน 100,000 บาทต่อปี จำนวน 60,823 ราย ให้ได้รับสิทธิพิเศษลดหย่อนค่ากระแสไฟฟ้า รายละ 40 หน่วยต่อเดือน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>ทั้งนี้ การให้สิทธิพิเศษดังกล่าวควรมีการตรวจสอบจำนวนผู้มีสิทธิให้มีความถูกต้องชัดเจนตามจำนวนที่มีอยู่จริง และไม่ซ้ำซ้อนกับผู้มีสิทธิตามมาตรการหรือโครงการสวัสดิการอื่นของรัฐ สำหรับค่าใช้จ่ายที่จะเกิดขึ้นในปีงบประมาณ พ.ศ. 2563 ให้กระทรวงกลาโหมพิจารณาปรับแผนการปฏิบัติงาน และแผนการใช้จ่ายงบประมาณขององค์การสงเคราะห์ทหารผ่านศึก (อผศ.) มาดำเนินการเพื่อการดังกล่าว หากไม่เพียงพอ ให้นำเงินนอก</w:t>
      </w:r>
      <w:r w:rsidRPr="0030767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งบประมาณมาสมทบ สำหรับค่าใช้จ่ายในปีต่อ ๆ ไป ให้พิจารณาใช้จ่ายจากเงินนอกงบประมาณเป็นลำดับแรก และหากไม่เพียงพอ เห็นควรให้เสนอขอจากงบประมาณรายจ่ายประจำปีขององค์การสงเคราะห์ทหารผ่านศึกที่จะได้รับอุดหนุนจากรัฐบาล ตามความเห็นของสำนักงบประมาณ (สงป.)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กระทรวงกลาโหม (กห.) รายงานว่า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1. ตามที่คณะรัฐมนตรีได้มีมติเมื่อวันที่ 19 พฤศจิกายน 2562 นั้น กห. (อผศ.) ได้พิจารณาดำเนินการตามมติคณะรัฐมนตรีและความเห็นของ สงป. โดยพิจารณาประเภทการสงเคราะห์ตามสิทธิที่พึงได้รับลดหลั่นตามชั้นบัตร เช่นเดียวกับแนวทางการให้การสงเคราะห์ประเภทอื่น ๆ เพื่อไม่ให้เกิดความเหลื่อมล้ำซึ่งสิทธิที่พึงจะได้รับจะมีสัดส่วนที่แตกต่างกันตามประเภทการสงเคราะห์และพิจารณา การจัดลำดับ หรือกลุ่มผู้ถือบัตรตามฐานรายได้ที่ได้รับในการให้สิทธิพิเศษ ซึ่งในการประชุมสภาทหารผ่านศึก ครั้งที่ 1/2563 เมื่อวันที่ 17 มกราคม 2563 ได้มีมติเห็นชอบการขอสิทธิพิเศษลดหย่อนค่ากระแสไฟฟ้าให้แก่ทหารผ่านศึกกลุ่มถือบัตรชั้นที่ 3 สรุปได้ ดังนี้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1.1 กลุ่มผู้ถือบัตรชั้นที่ 3 ที่มีรายได้ไม่เกิน 100,000 บาทต่อปี จำนวน 41,177 ราย </w:t>
      </w:r>
      <w:r w:rsidR="00E14AC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ให้ได้รับสิทธิพิเศษลดหย่อนค่ากระแสไฟฟ้า รายละ 45 หน่วยต่อเดือน ใช้งบประมาณจำนวน 74.27 ล้านบาทต่อปี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1.2 กลุ่มผู้ถือบัตรชั้นที่ 3 ที่มีรายได้เกิน 100,000 บาทต่อปี จำนวน 60,823 ราย ให้ได้รับสิทธิพิเศษลดหย่อนค่ากระแสไฟฟ้า รายละ 40 หน่วยต่อเดือน ใช้งบประมาณจำนวน 97.51 ล้านบาทต่อปี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รวมงบประมาณที่ต้องใช้เป็นเงินจำนวน 171.78 ล้านบาทต่อปี และให้นำเสนอคณะรัฐมนตรีต่อไป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2. รายละเอียดในการดำเนินการสรุปได้ ดังนี้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ขั้นตอนในการดำเนินการ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>1) เมื่อคณะรัฐมนตรีมีมติให้สิทธิพิเศษลดหย่อนค่ากระแสไฟฟ้าเรียบร้อยแล้ว ทหารผ่าน</w:t>
      </w:r>
      <w:r w:rsidR="00E14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>ศึกฯ จะต้องยื่นคำร้องขอหนังสือรับรองการเป็นทหารผ่านศึกจาก อผศ. ก่อน เพื่อยืนยันว่าเป็นผู้มีสิทธิพิเศษตาม</w:t>
      </w:r>
      <w:r w:rsidR="00E14AC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มติคณะรัฐมนตรีจริง 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2) จากนั้นทหารผ่านศึกฯ จึงนำหนังสือรับรองดังกล่าวไปแสดงกับการไฟฟ้านครหลวง (กฟน.) หรือการไฟฟ้าส่วนภูมิภาค (กฟภ.)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  <w:t>3) เมื่อ กฟน. หรือ กฟภ. ได้รับหนังสือรับรองแล้ว จึงจะให้สิทธิพิเศษลดหย่อน</w:t>
      </w:r>
      <w:r w:rsidR="00E14AC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07672">
        <w:rPr>
          <w:rFonts w:ascii="TH SarabunPSK" w:hAnsi="TH SarabunPSK" w:cs="TH SarabunPSK"/>
          <w:sz w:val="32"/>
          <w:szCs w:val="32"/>
          <w:cs/>
        </w:rPr>
        <w:t xml:space="preserve">ค่ากระแสไฟฟ้าตามมติคณะรัฐมนตรีต่อไป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4) สำหรับการเรียกชำระเงินค่าชดเชยส่วนลดหย่อนค่ากระแสไฟฟ้านั้น กฟน. หรือ กฟภ. จะมีหนังสือเรียกเก็บจาก อผศ. ในแต่ละเดือน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ประโยชน์ที่จะได้รับ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1) ช่วยลดภาระค่าใช้จ่ายในครอบครัวของทหารผ่านศึกฯ อันเป็นส่วนหนึ่งของการพัฒนาคุณภาพชีวิต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ab/>
        <w:t xml:space="preserve">2) ทำให้ทหารผ่านศึกฯ ได้ตระหนักถึงเจตนารมณ์ของรัฐบาลที่ให้ความสำคัญแก่ทหารผ่านศึกผู้ที่เคยกระทำคุณงามความดีเพื่อปกป้องอธิปไตยและความสงบเรียบร้อยของประเทศมาแล้ว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3) ส่งเสริมให้สังคมได้มีส่วนร่วมในการยกย่องและเชิดชูเกียรติแก่ทหารผ่านศึก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อผศ. แบ่งประเภทบัตรประจำตัวทหารผ่านศึกฯ เป็น 4 ชั้นบัตร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ดังนี้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บัตรชั้นที่ 1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ออกให้แก่ ผู้ที่ได้รับพระราชทานเครื่องราชอิสริยาภรณ์อันมีศักดิ์รามาธิบดีด้วยความกล้าหาญ เหรียญดุษฎีมาลาเข็มกล้าหาญ หรือเหรียญกล้าหาญ ทหารผ่านศึกฯ ที่พิการทุพพลภาพจากการปฏิบัติหน้าที่ และครอบครัวทหารผ่านศึก บัตรชั้นที่ 1 (ครอบครัวของทหารที่เสียชีวิตจากการปฏิบัติหน้าที่)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บัตรชั้นที่ 2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ออกให้แก่ ผู้ที่ได้รับพระราชทานเหรียญชัยสมรภูมิ เหรียญพิทักษ์เสรีชนชั้นที่ 1 เหรียญงานพระราชสงครามในทวีปยุโรป หรือเหรียญอื่นที่เทียบเท่า 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บัตรชั้นที่ 3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ออกให้แก่ ผู้ที่ได้รับพระราชทานเหรียญพิทักษ์รัฐธรรมนูญ เหรียญราชการเขตภายใน เหรียญราชการชายแดน เหรียญพิทักษ์เสรีชน ชั้นที่ 2 หรือเหรียญอื่นที่เทียบเท่า และต้องมีระยะเวลาการปฏิบัติงานไม่น้อยกว่า 8 เดือน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บัตรชั้นที่ 4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 ออกให้แก่ ผู้ที่ไม่ได้รับพระราชทานเหรียญใด ๆ และต้องมีระยะเวลาการปฏิบัติงานไม่น้อยกว่า 8 เดือน ซึ่งปัจจุบันมีทหารผ่านศึกฯ จำนวนประมาณ 646,674 ราย (ข้อมูล ณ วันที่ 15 สิงหาคม 2562) </w:t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377083" w:rsidRPr="00116726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377083"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ขอความเห็นชอบในหลักการการเพิกถอนพื้นที่อุทยานแห่งชาติเขาหลัก </w:t>
      </w:r>
      <w:r w:rsidR="00377083" w:rsidRPr="0011672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77083"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ลำรู่ บางส่วน เพื่อดำเนินการก่อสร้างโครงการอ่างเก็บน้ำคลองลำรูใหญ่ จังหวัดพังงา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คณะรัฐมนตรีมีมติเห็นชอบดังนี้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6726">
        <w:rPr>
          <w:rFonts w:ascii="TH SarabunPSK" w:hAnsi="TH SarabunPSK" w:cs="TH SarabunPSK" w:hint="cs"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ab/>
        <w:t>1. เห็นชอบในหลักการเพิกถอนพื้นที่อุทยานแห่งชาติเพื่อก่อสร้างโครงการของกระทรวงเกษตรและสหกรณ์ (กรมชลประทาน) ตามที่กระทรวงเกษตรและสหกรณ์เสนอ โดยให้กระทรวงเกษตรและสหกรณ์ดำเนินการให้ถูกต้อง เป็นไปตามขั้นตอนของกฎหมาย ระเบียบ และมติคณะรัฐมนตรีที่เกี่ยวข้องอย่างเคร่งครัด ทั้งนี้ ให้เร่งดำเนินโครงการดังกล่าวให้เป็นไปตามระยะเวลาที่กำหนดไว้ด้วย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sz w:val="32"/>
          <w:szCs w:val="32"/>
        </w:rPr>
        <w:tab/>
      </w:r>
      <w:r w:rsidRPr="00116726">
        <w:rPr>
          <w:rFonts w:ascii="TH SarabunPSK" w:hAnsi="TH SarabunPSK" w:cs="TH SarabunPSK"/>
          <w:sz w:val="32"/>
          <w:szCs w:val="32"/>
        </w:rPr>
        <w:tab/>
        <w:t>2</w:t>
      </w:r>
      <w:r w:rsidRPr="001167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ให้กระทรวงเกษตรและสหกรณ์ (กรมชลประทาน) ดำเนินการให้เป็นไปตามความเห็นของสำนักงานทรัพยากรน้ำแห่งชาติในฐานะฝ่ายเลขานุการคณะกรรมการทรัพยากรน้ำแห่งชาติ และให้รับความเห็นของกระทรวงทรัพยากรธรรมชาติและสิ่งแวดล้อมและกระทรวงมหาดไทยไปพิจารณาดำเนินการต่อไปด้วย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>3. ให้กระทรวงทรัพยากรธรรมชาติและสิ่งแวดล้อมดำเนินการให้เป็นไปตามความเห็นของสำนักงานคณะกรรมการกฤษฎีกาต่อไป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กระทรวงเกษตรและสหกรณ์ โดยกรมชลประทาน ได้จัดทำโครงการอ่างเก็บน้ำคลองลำรูใหญ่ จังหวัดพังงา โดยมีวัตถุประสงค์เพื่อ 1) แก้ไขปัญหาการขาดแคลนน้ำสำหรับอุปโภค </w:t>
      </w:r>
      <w:r w:rsidRPr="00116726">
        <w:rPr>
          <w:rFonts w:ascii="TH SarabunPSK" w:hAnsi="TH SarabunPSK" w:cs="TH SarabunPSK"/>
          <w:sz w:val="32"/>
          <w:szCs w:val="32"/>
          <w:cs/>
        </w:rPr>
        <w:t>–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 บริโภค การเกษตรกรรม </w:t>
      </w:r>
      <w:r w:rsidR="00D309F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2) สนับสนุนอุตสาหกรรมการท่องเที่ยวบริเวณเขาหลักของอำเภอท้ายเหมือง อำเภอตะกั่วป่า และอำเภอตะกั่วทุ่ง จังหวัดพังงา และ 3) เพื่อภารกิจเสริมความมั่นคงด้านน้ำของฐานทัพเรือพังงา รวมทั้งการบรรเทาอุทกภัยทางด้านท้ายน้ำที่จะเกิดขึ้นในฤดูน้ำหลาก โดยมีระยะเวลาการดำเนินโครงการ 4 ปี (ปี 2564 - 2567) วงเงินงบประมาณ 659 ล้านบาท โดย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พื้นที่ของโครงการ จำนวน 1</w:t>
      </w:r>
      <w:r w:rsidRPr="0011672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250 ไร่ อยู่ในเขตอุทยานแห่งชาติเขาหลัก </w:t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ลำรู่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ในท้องที่บ้านลำรู ตำบลลำแก่น อำเภอท้ายเหมือง จังหวัดพังงา 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ทั้งหมด กรมชลประทานจึงได้ปฏิบัติตามขั้นตอนของกฎหมายและมติคณะรัฐมนตรีที่เกี่ยวข้องเพื่อขอใช้พื้นที่ในเขตอุทยานแห่งชาติเขาหลัก </w:t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ลำรู่ โดยได้มีหนังสือขออนุญาตเข้าทำประโยชน์ภายในพื้นที่อุทยานแห่งชาติแล้ว และคณะกรรมการอุทยานแห่งชาติได้เห็นชอบในหลักการการเพิกถอนอุทยานแห่งชาติเขาหลัก </w:t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ลำรู่ เนื้อที่ 1</w:t>
      </w:r>
      <w:r w:rsidRPr="00116726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250 ไร่ ด้วยแล้ว โดยให้กรมอุทยานแห่งชาติ สัตว์ป่า และพันธุ์พืช และกรมชลประทานพิจารณาดำเนินการในส่วนที่เกี่ยวข้อง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เช่น กรมชลประทานจะต้องควบคุมไม่ให้มีผู้ประกอบการแพ และบุคคลใด ๆ เข้าไปครอบครองพื้นที่น้ำและพื้นที่ขอบอ่างเก็บน้ำโดยเด็ดขาด ในการออกแบบและก่อสร้างเส้นทางเพื่อเข้าไปบริเวณก่อสร้างอ่างเก็บน้ำ กรมชลประทานจะต้องดำเนินการด้วยความระมัดระวังไม่ให้เกิดการทำลายหรือสร้างผลกระทบต่อทรัพยากรธรรมชาติและสิ่งแวดล้อมและให้ดำเนินการเฉพาะในส่วนพื้นที่ที่ได้รับอนุมัติให้เพิกถอนออกจากอุทยานแห่งชาติเท่านั้น ภายหลังจากการก่อสร้างอ่างเก็บน้ำแล้วเสร็จ ให้กรมชลประทานส่งมอบคืนพื้นที่ดังกล่าวให้กรมอุทยานแห่งชาติ สัตว์ป่า และพันธุ์พืช เพื่อกำหนดเป็นอุทยานแห่งชาติอีกครั้งโดยเร็ว เป็นต้น </w:t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และรัฐมนตรีว่าการกระทรวงทรัพยากรธรรมชาติและสิ่งแวดล้อมได้เห็นชอบด้วยแล้ว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7083" w:rsidRPr="00116726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377083"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การจำหน่ายอสังหาริมทรัพย์ของการไฟฟ้าฝ่ายผลิตแห่งประเทศไทยให้แก่การไฟฟ้าส่วนภูมิภาค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คณะรัฐมนตรีมีมติเห็นชอบตามที่กระทรวงพลังงาน (พน.) เสนอให้การไฟฟ้าฝ่ายผลิตแห่งประเทศไทย (กฟผ.) จำหน่ายที่ดิน ซึ่งเป็นที่ตั้งสถานีไฟฟ้าย่อยเชียงใหม่ 2 (บางส่วน) ของ กฟผ. แปลงโฉนดที่ดินเลขที่ </w:t>
      </w:r>
      <w:r w:rsidR="00D309F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16726">
        <w:rPr>
          <w:rFonts w:ascii="TH SarabunPSK" w:hAnsi="TH SarabunPSK" w:cs="TH SarabunPSK" w:hint="cs"/>
          <w:sz w:val="32"/>
          <w:szCs w:val="32"/>
          <w:cs/>
        </w:rPr>
        <w:lastRenderedPageBreak/>
        <w:t>1 3 2 3 4 ท้องที่ตำบลป่าตัน อำเภอเมืองเชียงใหม่ จังหวัดเชียงใหม่ เนื้อที่ประมาณ 0-3-30 ไร่ ให้แก่การไฟฟ้าส่วนภูมิภาค (กฟภ.) ในราคาที่ดิน ตารางวาละ 57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000 บาท เป็นเงินประมาณ 18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810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000 บาท หรือตามเนื้อที่ที่อาจจะเพิ่มขึ้นหรือลดลงหลักจากทำการรังวัดแบ่งแยกโฉนดที่ดินเสร็จเรียบร้อยแล้ว ราคาสิ่งปลูกสร้างเป็นเงิน 833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530 บาท ค่าจ้างบริษัทเอกชนประเมินมูลค่าที่ดินเป็นเงิน 37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985 บาท และค่าดำเนินการเป็นเงินประมาณ 3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936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303 บาท รวมเป็นเงินทั้งสิ้นประมาณ 23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617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818 บาท โดยมีเงื่อนไขว่า กฟภ. ต้องเป็นผู้รับภาระค่าใช้จ่ายในการจดทะเบียนโอนกรรมสิทธิ์ที่ดินพร้อมสิ่งปลูกสร้างในแปลงที่ดินที่จะขาย ค่าอากรแสตมป์ ค่าภาษีเงินได้ ค่าภาษีส่วนท้องถิ่น ตลอดจนค่าใช้จ่ายต่าง ๆ เองทั้งสิ้น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>พน. รายงานว่า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1. กฟภ. มีความประสงค์ขอแบ่งซื้อที่ดินซึ่งเป็นที่ตั้งสถานีไฟฟ้าย่อยเชียงใหม่ 2 ของ กฟผ. </w:t>
      </w:r>
      <w:r w:rsidR="00D309F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ซึ่งปรากฏตามหลักฐานโฉนดที่ดินเลขที่ 13234 ตำบลป่าตัน อำเภอเมืองเชียงใหม่ จังหวัดเชียงใหม่ เนื้อที่ประมาณ </w:t>
      </w:r>
      <w:r w:rsidR="00D309F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0-3-30 ไร่ เพื่อใช้เป็นทางเข้า </w:t>
      </w:r>
      <w:r w:rsidRPr="00116726">
        <w:rPr>
          <w:rFonts w:ascii="TH SarabunPSK" w:hAnsi="TH SarabunPSK" w:cs="TH SarabunPSK"/>
          <w:sz w:val="32"/>
          <w:szCs w:val="32"/>
          <w:cs/>
        </w:rPr>
        <w:t>–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 ออก ของสายส่งไฟฟ้าแรงสูงขนาด 115 กิโลโวลต์ จากสถานีไฟฟ้าเชียงใหม่ 2 จังหวัดเชียงใหม่ ของ กฟภ. ไปยังถนนซุปเปอร์ไฮเวย์ ลำปาง </w:t>
      </w:r>
      <w:r w:rsidRPr="00116726">
        <w:rPr>
          <w:rFonts w:ascii="TH SarabunPSK" w:hAnsi="TH SarabunPSK" w:cs="TH SarabunPSK"/>
          <w:sz w:val="32"/>
          <w:szCs w:val="32"/>
          <w:cs/>
        </w:rPr>
        <w:t>–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 เชียงใหม่ สำหรับจำหน่ายให้ประชาชนในพื้นที่ โดย กฟผ. ได้ตรวจสอบสภาพพื้นที่ดังกล่าว พบว่าปัจจุบัน กฟผ. ใช้เป็นลานเก็บอะไหล่ (</w:t>
      </w:r>
      <w:r w:rsidRPr="00116726">
        <w:rPr>
          <w:rFonts w:ascii="TH SarabunPSK" w:hAnsi="TH SarabunPSK" w:cs="TH SarabunPSK"/>
          <w:sz w:val="32"/>
          <w:szCs w:val="32"/>
        </w:rPr>
        <w:t>Spare parts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) และเป็นถนนคอนกรีตทางเข้าลานเก็บอะไหล่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>2. กฟผ. ได้พิจารณากำหนดราคาที่ดิน ราคาสิ่งปลูกสร้างที่อยู่ในพื้นที่ที่จะขายและค่าใช้จ่ายในการดำเนินการ รายละเอียดดังนี้</w:t>
      </w:r>
    </w:p>
    <w:tbl>
      <w:tblPr>
        <w:tblStyle w:val="af9"/>
        <w:tblW w:w="0" w:type="auto"/>
        <w:tblLook w:val="04A0"/>
      </w:tblPr>
      <w:tblGrid>
        <w:gridCol w:w="3005"/>
        <w:gridCol w:w="2093"/>
        <w:gridCol w:w="3918"/>
      </w:tblGrid>
      <w:tr w:rsidR="00377083" w:rsidTr="00275E01">
        <w:tc>
          <w:tcPr>
            <w:tcW w:w="3005" w:type="dxa"/>
          </w:tcPr>
          <w:p w:rsidR="00377083" w:rsidRPr="000D7309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93" w:type="dxa"/>
          </w:tcPr>
          <w:p w:rsidR="00377083" w:rsidRPr="000D7309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377083" w:rsidRPr="000D7309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918" w:type="dxa"/>
          </w:tcPr>
          <w:p w:rsidR="00377083" w:rsidRPr="000D7309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ที่มาของราคา</w:t>
            </w:r>
          </w:p>
        </w:tc>
      </w:tr>
      <w:tr w:rsidR="00377083" w:rsidTr="00275E01">
        <w:tc>
          <w:tcPr>
            <w:tcW w:w="3005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ราคาที่ดิน</w:t>
            </w:r>
          </w:p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เนื้อที่ประมาณ 0-3-30 ไร่ </w:t>
            </w:r>
          </w:p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ตารางวาละ 57</w:t>
            </w:r>
            <w:r w:rsidRPr="000D7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000 บาท </w:t>
            </w:r>
          </w:p>
        </w:tc>
        <w:tc>
          <w:tcPr>
            <w:tcW w:w="2093" w:type="dxa"/>
          </w:tcPr>
          <w:p w:rsidR="00377083" w:rsidRPr="000D7309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/>
                <w:sz w:val="32"/>
                <w:szCs w:val="32"/>
              </w:rPr>
              <w:t>18,810,000</w:t>
            </w:r>
          </w:p>
        </w:tc>
        <w:tc>
          <w:tcPr>
            <w:tcW w:w="3918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กฟผ. ได้ว่าจ้างบริษัท เอเจนซี่ ฟอร์ เรียล เอสเตท แอฟแฟร์ส จำกัด ประเมินมูลค่าที่ดิน เนื่องจากเป็นสถาบันวิชาชีพที่มีมาตรฐาน มีความเป็นกลางและเป็นที่ยอมรับโดยทั่วไป</w:t>
            </w:r>
          </w:p>
        </w:tc>
      </w:tr>
      <w:tr w:rsidR="00377083" w:rsidTr="00275E01">
        <w:tc>
          <w:tcPr>
            <w:tcW w:w="3005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ราคาประเมินสิ่งปลูกสร้างที่ปรากฏ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บนที่ดินที่ กฟผ. พิจารณาแบ่งขาย</w:t>
            </w:r>
          </w:p>
        </w:tc>
        <w:tc>
          <w:tcPr>
            <w:tcW w:w="2093" w:type="dxa"/>
          </w:tcPr>
          <w:p w:rsidR="00377083" w:rsidRPr="000D7309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833</w:t>
            </w:r>
            <w:r w:rsidRPr="000D7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530</w:t>
            </w:r>
          </w:p>
        </w:tc>
        <w:tc>
          <w:tcPr>
            <w:tcW w:w="3918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กฟผ. ประเมินราคาสิ่งปลูกสร้างตามหลักเกณฑ์ในบัญชีราคากลางอาคารโรงเรือน และสิ่งปลูกสร้าง พ.ศ. 2559 ของ กฟผ. </w:t>
            </w:r>
          </w:p>
        </w:tc>
      </w:tr>
      <w:tr w:rsidR="00377083" w:rsidTr="00275E01">
        <w:tc>
          <w:tcPr>
            <w:tcW w:w="3005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ค่าจ้างบริษัทเอกชนประเมินมูลค่าที่ดิน</w:t>
            </w:r>
          </w:p>
        </w:tc>
        <w:tc>
          <w:tcPr>
            <w:tcW w:w="2093" w:type="dxa"/>
          </w:tcPr>
          <w:p w:rsidR="00377083" w:rsidRPr="000D7309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Pr="000D7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985</w:t>
            </w:r>
          </w:p>
        </w:tc>
        <w:tc>
          <w:tcPr>
            <w:tcW w:w="3918" w:type="dxa"/>
            <w:vAlign w:val="center"/>
          </w:tcPr>
          <w:p w:rsidR="00377083" w:rsidRPr="000D7309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77083" w:rsidTr="00275E01">
        <w:tc>
          <w:tcPr>
            <w:tcW w:w="3005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73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ค่าดำเนินการร้อยละ 20 ของต้นทุน </w:t>
            </w:r>
            <w:r w:rsidRPr="000D7309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(ลำดับที่ 1 + 2 + 3)</w:t>
            </w:r>
            <w:r w:rsidRPr="000D7309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20</w:t>
            </w:r>
            <w:r w:rsidRPr="000D7309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2093" w:type="dxa"/>
          </w:tcPr>
          <w:p w:rsidR="00377083" w:rsidRPr="000D7309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D7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936</w:t>
            </w:r>
            <w:r w:rsidRPr="000D73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303</w:t>
            </w:r>
          </w:p>
        </w:tc>
        <w:tc>
          <w:tcPr>
            <w:tcW w:w="3918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30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ความเห็นกระทรวงการคลังประกอบการพิจารณาของคณะรัฐมนตรี กรณี กฟผ. ขอความเห็นชอบการจำหน่ายอสังหาริมทรัพย์อันมีราคาเกิน 10 ล้านบาท</w:t>
            </w:r>
          </w:p>
        </w:tc>
      </w:tr>
      <w:tr w:rsidR="00377083" w:rsidTr="00275E01">
        <w:tc>
          <w:tcPr>
            <w:tcW w:w="3005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93" w:type="dxa"/>
          </w:tcPr>
          <w:p w:rsidR="00377083" w:rsidRPr="000D7309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  <w:r w:rsidRPr="000D7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617</w:t>
            </w:r>
            <w:r w:rsidRPr="000D73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D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818</w:t>
            </w:r>
          </w:p>
        </w:tc>
        <w:tc>
          <w:tcPr>
            <w:tcW w:w="3918" w:type="dxa"/>
          </w:tcPr>
          <w:p w:rsidR="00377083" w:rsidRPr="000D7309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116726">
        <w:rPr>
          <w:rFonts w:ascii="TH SarabunPSK" w:hAnsi="TH SarabunPSK" w:cs="TH SarabunPSK"/>
          <w:sz w:val="32"/>
          <w:szCs w:val="32"/>
        </w:rPr>
        <w:t>3</w:t>
      </w:r>
      <w:r w:rsidRPr="001167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กฟผ. ได้แจ้งราคาแบ่งขายที่ดินให้ กฟภ. รวมเป็นเงินทั้งสิ้นประมาณ 23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617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818 บาท โดยมีเงื่อนไขให้ กฟภ. เป็นผู้รับภาระค่าใช้จ่ายในการจดทะเบียนโอนกรรมสิทธิ์ที่ดินพร้อมสิ่งปลูกสร้าง และค่าภาษี</w:t>
      </w:r>
      <w:r w:rsidR="00D305E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16726">
        <w:rPr>
          <w:rFonts w:ascii="TH SarabunPSK" w:hAnsi="TH SarabunPSK" w:cs="TH SarabunPSK" w:hint="cs"/>
          <w:sz w:val="32"/>
          <w:szCs w:val="32"/>
          <w:cs/>
        </w:rPr>
        <w:t xml:space="preserve">ทุกประเภทที่ต้องชำระ ณ สำนักงานที่ดินเพื่อพิจารณา ซึ่งต่อมา กฟภ. แจ้งตอบรับราคาและตอบตกลงแบ่งซื้อที่ดินพร้อมสิ่งปลูกสร้างของสถานีไฟฟ้าย่อยเชียงใหม่ 2 ของ กฟผ. ตามราคาและเงื่อนไขที่ กฟผ. ได้แจ้ง 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sz w:val="32"/>
          <w:szCs w:val="32"/>
          <w:cs/>
        </w:rPr>
        <w:tab/>
      </w:r>
      <w:r w:rsidRPr="00116726">
        <w:rPr>
          <w:rFonts w:ascii="TH SarabunPSK" w:hAnsi="TH SarabunPSK" w:cs="TH SarabunPSK" w:hint="cs"/>
          <w:sz w:val="32"/>
          <w:szCs w:val="32"/>
          <w:cs/>
        </w:rPr>
        <w:t>4. คณะกรรมการการไฟฟ้าฝ่ายผลิตแห่งประเทศไทยในคราวประชุมครั้งที่ 12/2561 เมื่อวันที่ 16 ตุลาคม 2561 พิจารณาแล้วเห็นว่า การขายที่ดินในครั้งนี้คำนึงถึงประโยชน์ที่ประชาชนจะได้รับและไม่ส่งผลกระทบ</w:t>
      </w:r>
      <w:r w:rsidRPr="00116726">
        <w:rPr>
          <w:rFonts w:ascii="TH SarabunPSK" w:hAnsi="TH SarabunPSK" w:cs="TH SarabunPSK" w:hint="cs"/>
          <w:sz w:val="32"/>
          <w:szCs w:val="32"/>
          <w:cs/>
        </w:rPr>
        <w:lastRenderedPageBreak/>
        <w:t>ต่อการดำเนินงานของ กฟผ. ทั้งในปัจจุบันและอนาคต จึงมีมติอนุมัติให้ขายที่ดินที่เป็นที่ตั้งสถานีไฟฟ้าย่อยเชียงใหม่ 2 (บางส่วน) จากโฉนดที่ดินเลขที่ 13234 ท้องที่ตำบลป่าตัน อำเภอเมืองเชียงใหม่ จังหวัดเชียงใหม่ เนื้อที่ประมาณ 0-3-30 ไร่ ให้แก่ กฟภ. ในราคาที่ดินตารางวาละ 57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000 บาท เป็นเงินประมาณ 18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810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000 บาท หรือตามเนื้อที่ที่อาจจะเพิ่มขึ้น/ลดลง หลักจากทำการรังวัดแบ่งแยกโฉนดที่ดินเสร็จเรียบร้อยแล้ว ราคาค่าสิ่งปลูกสร้างเป็นเงิน 833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530 บาท ค่าจ้างบริษัทเอกชนประเมินมูลค่าที่ดินเป็นเงิน 37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985 บาท และค่าดำเนินการเป็นเงินประมาณ 3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936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303 บาท รวมเป็นเงินทั้งสิ้นประมาณ 23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617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818 บาท โดยมีเงื่อนไขว่า กฟภ. ต้องเป็นผู้รับภาระค่าใช้จ่ายการจดทะเบียนโอนกรรมสิทธิ์ที่ดินพร้อมสิ่งปลูกสร้างในแปลงที่ดินที่จะขาย ค่าอากรแสตมป์ ค่าภาษีเงินได้ ค่าภาษีส่วนท้องถิ่น ตลอดจนค่าใช้จ่ายต่าง ๆ เองทั้งสิ้น ทั้งนี้ ให้นำเสนอเรื่องต่อคณะรัฐมนตรีเพื่อพิจารณาให้ความเห็นชอบต่อไป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116726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377083" w:rsidRPr="0011672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โครงการเพื่อการพัฒนาปี 2562 ของการประปาส่วนภูมิภาค</w:t>
      </w:r>
    </w:p>
    <w:p w:rsidR="00377083" w:rsidRPr="00116726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726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คณะรัฐมนตรีมีมติเห็นชอบตามที่กระทรวงมหาดไทย (มท.) เสนอให้การประปาส่วนภูมิภาค (กปภ.) ดำเนินโครงการเพื่อการพัฒนาปี 2562 ของ กปภ. จำนวน 5 โครงการ วงเงินรวมทั้งสิ้น 2</w:t>
      </w:r>
      <w:r w:rsidRPr="00116726">
        <w:rPr>
          <w:rFonts w:ascii="TH SarabunPSK" w:hAnsi="TH SarabunPSK" w:cs="TH SarabunPSK"/>
          <w:sz w:val="32"/>
          <w:szCs w:val="32"/>
        </w:rPr>
        <w:t>,</w:t>
      </w:r>
      <w:r w:rsidRPr="00116726">
        <w:rPr>
          <w:rFonts w:ascii="TH SarabunPSK" w:hAnsi="TH SarabunPSK" w:cs="TH SarabunPSK" w:hint="cs"/>
          <w:sz w:val="32"/>
          <w:szCs w:val="32"/>
          <w:cs/>
        </w:rPr>
        <w:t>121.144 ล้านบาท ดังนี้</w:t>
      </w:r>
    </w:p>
    <w:p w:rsidR="00377083" w:rsidRDefault="00377083" w:rsidP="00EA6CD1">
      <w:pPr>
        <w:spacing w:line="340" w:lineRule="exact"/>
        <w:jc w:val="right"/>
        <w:rPr>
          <w:rFonts w:ascii="TH SarabunPSK" w:hAnsi="TH SarabunPSK" w:cs="TH SarabunPSK"/>
          <w:sz w:val="36"/>
          <w:szCs w:val="36"/>
          <w:vertAlign w:val="subscript"/>
        </w:rPr>
      </w:pPr>
      <w:r>
        <w:rPr>
          <w:rFonts w:ascii="TH SarabunPSK" w:hAnsi="TH SarabunPSK" w:cs="TH SarabunPSK"/>
          <w:sz w:val="36"/>
          <w:szCs w:val="36"/>
          <w:vertAlign w:val="subscript"/>
          <w:cs/>
        </w:rPr>
        <w:t xml:space="preserve">หน่วย </w:t>
      </w:r>
      <w:r>
        <w:rPr>
          <w:rFonts w:ascii="TH SarabunPSK" w:hAnsi="TH SarabunPSK" w:cs="TH SarabunPSK"/>
          <w:sz w:val="36"/>
          <w:szCs w:val="36"/>
          <w:vertAlign w:val="subscript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vertAlign w:val="subscript"/>
          <w:cs/>
        </w:rPr>
        <w:t>ล้านบาท</w:t>
      </w:r>
    </w:p>
    <w:tbl>
      <w:tblPr>
        <w:tblStyle w:val="af9"/>
        <w:tblW w:w="9351" w:type="dxa"/>
        <w:tblLook w:val="04A0"/>
      </w:tblPr>
      <w:tblGrid>
        <w:gridCol w:w="2703"/>
        <w:gridCol w:w="1403"/>
        <w:gridCol w:w="1701"/>
        <w:gridCol w:w="1985"/>
        <w:gridCol w:w="1559"/>
      </w:tblGrid>
      <w:tr w:rsidR="00377083" w:rsidTr="00275E01"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การบริหารจัดการลดน้ำสูญเสีย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77083" w:rsidTr="00275E01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83" w:rsidRDefault="00377083" w:rsidP="00EA6CD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 กปภ.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83" w:rsidRDefault="00377083" w:rsidP="00EA6CD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7083" w:rsidTr="00275E01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โครงการก่อสร้างปรับปรุงขยาย (แผนงานก่อสร้างปรับปรุงขยาย และแผนการบริหารจัดการลดน้ำสูญเสีย)</w:t>
            </w:r>
          </w:p>
        </w:tc>
      </w:tr>
      <w:tr w:rsidR="00377083" w:rsidTr="00275E0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สาขาเลย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244.349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81.449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88.887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414.685</w:t>
            </w:r>
          </w:p>
        </w:tc>
      </w:tr>
      <w:tr w:rsidR="00377083" w:rsidTr="00275E0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สาขาชัยนาท – (หันคา)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293.020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97.674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80.073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470.767</w:t>
            </w:r>
          </w:p>
        </w:tc>
      </w:tr>
      <w:tr w:rsidR="00377083" w:rsidTr="00275E0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สาขาสุไหงโก-ลก-(ตากใบ) (เขตพัฒนาเศรษฐกิจพิเศษนราธิวาส)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222.449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74.149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372.598</w:t>
            </w:r>
          </w:p>
        </w:tc>
      </w:tr>
      <w:tr w:rsidR="00377083" w:rsidTr="00275E0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สาขานครนายก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155.000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225.889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845.889</w:t>
            </w:r>
          </w:p>
        </w:tc>
      </w:tr>
      <w:tr w:rsidR="00377083" w:rsidTr="00275E01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โครงการก่อสร้างปรับปรุงกิจการประปาภายหลังรับโอน</w:t>
            </w:r>
          </w:p>
        </w:tc>
      </w:tr>
      <w:tr w:rsidR="00377083" w:rsidTr="00275E0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สาขาสิงห์บุรี (ท่าวุ้ง)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17.205</w:t>
            </w:r>
          </w:p>
        </w:tc>
      </w:tr>
      <w:tr w:rsidR="00377083" w:rsidTr="00275E01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237.722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412.573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470.849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83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121.144</w:t>
            </w:r>
          </w:p>
        </w:tc>
      </w:tr>
    </w:tbl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6"/>
          <w:szCs w:val="36"/>
        </w:rPr>
      </w:pPr>
    </w:p>
    <w:p w:rsidR="00377083" w:rsidRPr="009B3141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141">
        <w:rPr>
          <w:rFonts w:ascii="TH SarabunPSK" w:hAnsi="TH SarabunPSK" w:cs="TH SarabunPSK"/>
          <w:sz w:val="32"/>
          <w:szCs w:val="32"/>
          <w:cs/>
        </w:rPr>
        <w:tab/>
      </w:r>
      <w:r w:rsidRPr="009B3141">
        <w:rPr>
          <w:rFonts w:ascii="TH SarabunPSK" w:hAnsi="TH SarabunPSK" w:cs="TH SarabunPSK"/>
          <w:sz w:val="32"/>
          <w:szCs w:val="32"/>
          <w:cs/>
        </w:rPr>
        <w:tab/>
      </w:r>
      <w:r w:rsidRPr="009B314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77083" w:rsidRPr="009B3141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31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31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3141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 โดยการประปาส่วนภูมิภาค (กปภ.) ได้เสนอขอความเห็นชอบให้ กปภ. ดำเนินโครงการเพื่อการพัฒนาปี 2562 จำนวน 5 โครงการ โดยในการดำเนินโครงการฯ จะมีการก่อสร้างวางท่อส่งน้ำ ท่อจ่ายน้ำ ปรับปรุงเส้นท่อที่ชำรุดและวางท่อใหม่ในเขตจ่ายน้ำต่าง ๆ และพื้นที่ข้างเคียง ความยาวรวมทั้งสิ้นประมาณ 962.3 กิโลเมตร และมีระบบผลิตน้ำประปาเพิ่มขึ้น โดยมีเป้าหมายกำลังผลิต </w:t>
      </w:r>
      <w:r w:rsidRPr="009B3141">
        <w:rPr>
          <w:rFonts w:ascii="TH SarabunPSK" w:hAnsi="TH SarabunPSK" w:cs="TH SarabunPSK"/>
          <w:sz w:val="32"/>
          <w:szCs w:val="32"/>
          <w:u w:val="single"/>
          <w:cs/>
        </w:rPr>
        <w:t>เพิ่มขึ้นอีก</w:t>
      </w:r>
      <w:r w:rsidRPr="009B3141">
        <w:rPr>
          <w:rFonts w:ascii="TH SarabunPSK" w:hAnsi="TH SarabunPSK" w:cs="TH SarabunPSK"/>
          <w:sz w:val="32"/>
          <w:szCs w:val="32"/>
          <w:cs/>
        </w:rPr>
        <w:t xml:space="preserve"> 67</w:t>
      </w:r>
      <w:r w:rsidRPr="009B3141">
        <w:rPr>
          <w:rFonts w:ascii="TH SarabunPSK" w:hAnsi="TH SarabunPSK" w:cs="TH SarabunPSK"/>
          <w:sz w:val="32"/>
          <w:szCs w:val="32"/>
        </w:rPr>
        <w:t xml:space="preserve">,200 </w:t>
      </w:r>
      <w:r w:rsidRPr="009B3141"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ลูกบาศก์เมตร/วัน และสามารถให้บริการผู้ใช้น้ำ </w:t>
      </w:r>
      <w:r w:rsidRPr="009B3141">
        <w:rPr>
          <w:rFonts w:ascii="TH SarabunPSK" w:hAnsi="TH SarabunPSK" w:cs="TH SarabunPSK" w:hint="cs"/>
          <w:sz w:val="32"/>
          <w:szCs w:val="32"/>
          <w:u w:val="single"/>
          <w:cs/>
        </w:rPr>
        <w:t>เพิ่มขึ้นอีก</w:t>
      </w:r>
      <w:r w:rsidRPr="009B3141">
        <w:rPr>
          <w:rFonts w:ascii="TH SarabunPSK" w:hAnsi="TH SarabunPSK" w:cs="TH SarabunPSK" w:hint="cs"/>
          <w:sz w:val="32"/>
          <w:szCs w:val="32"/>
          <w:cs/>
        </w:rPr>
        <w:t xml:space="preserve"> 46</w:t>
      </w:r>
      <w:r w:rsidRPr="009B3141">
        <w:rPr>
          <w:rFonts w:ascii="TH SarabunPSK" w:hAnsi="TH SarabunPSK" w:cs="TH SarabunPSK"/>
          <w:sz w:val="32"/>
          <w:szCs w:val="32"/>
        </w:rPr>
        <w:t>,</w:t>
      </w:r>
      <w:r w:rsidRPr="009B3141">
        <w:rPr>
          <w:rFonts w:ascii="TH SarabunPSK" w:hAnsi="TH SarabunPSK" w:cs="TH SarabunPSK" w:hint="cs"/>
          <w:sz w:val="32"/>
          <w:szCs w:val="32"/>
          <w:cs/>
        </w:rPr>
        <w:t>728 ราย ทั้งนี้ โครงการมีวงเงินลงทุนรวมทั้งสิ้น 2</w:t>
      </w:r>
      <w:r w:rsidRPr="009B3141">
        <w:rPr>
          <w:rFonts w:ascii="TH SarabunPSK" w:hAnsi="TH SarabunPSK" w:cs="TH SarabunPSK"/>
          <w:sz w:val="32"/>
          <w:szCs w:val="32"/>
        </w:rPr>
        <w:t>,</w:t>
      </w:r>
      <w:r w:rsidRPr="009B3141">
        <w:rPr>
          <w:rFonts w:ascii="TH SarabunPSK" w:hAnsi="TH SarabunPSK" w:cs="TH SarabunPSK" w:hint="cs"/>
          <w:sz w:val="32"/>
          <w:szCs w:val="32"/>
          <w:cs/>
        </w:rPr>
        <w:t>121.144 ล้านบาท ประกอบด้วย เงินอุดหนุน 1</w:t>
      </w:r>
      <w:r w:rsidRPr="009B3141">
        <w:rPr>
          <w:rFonts w:ascii="TH SarabunPSK" w:hAnsi="TH SarabunPSK" w:cs="TH SarabunPSK"/>
          <w:sz w:val="32"/>
          <w:szCs w:val="32"/>
        </w:rPr>
        <w:t>,237</w:t>
      </w:r>
      <w:r w:rsidRPr="009B3141">
        <w:rPr>
          <w:rFonts w:ascii="TH SarabunPSK" w:hAnsi="TH SarabunPSK" w:cs="TH SarabunPSK" w:hint="cs"/>
          <w:sz w:val="32"/>
          <w:szCs w:val="32"/>
          <w:cs/>
        </w:rPr>
        <w:t>.</w:t>
      </w:r>
      <w:r w:rsidRPr="009B3141">
        <w:rPr>
          <w:rFonts w:ascii="TH SarabunPSK" w:hAnsi="TH SarabunPSK" w:cs="TH SarabunPSK"/>
          <w:sz w:val="32"/>
          <w:szCs w:val="32"/>
        </w:rPr>
        <w:t xml:space="preserve">722 </w:t>
      </w:r>
      <w:r w:rsidRPr="009B3141">
        <w:rPr>
          <w:rFonts w:ascii="TH SarabunPSK" w:hAnsi="TH SarabunPSK" w:cs="TH SarabunPSK" w:hint="cs"/>
          <w:sz w:val="32"/>
          <w:szCs w:val="32"/>
          <w:cs/>
        </w:rPr>
        <w:t xml:space="preserve">ล้านบาท เงินกู้ในประเทศ 412.573 ล้านบาท และเงินรายได้ของ กปภ. 470.849 ล้านบาท เพื่อเพิ่มประสิทธิภาพของระบบผลิต ระบบส่งน้ำ และระบบจ่ายน้ำประปาในพื้นที่ที่ประสบปัญหาให้สามารถบริการน้ำประปาแก่ประชาชนได้เพิ่มขึ้นในอนาคตอย่างพอเพียง เพื่อกระจายความเจริญไปสู่ภูมิภาค รวมถึงเพื่อบริหารจัดการลดน้ำสูญเสียในระบบผลิต – จ่ายให้เป็นไปตามเป้าหมายและใช้ทรัพยากรที่มีอยู่อย่างจำกัดได้อย่างมีประสิทธิภาพ </w:t>
      </w:r>
    </w:p>
    <w:p w:rsidR="00377083" w:rsidRPr="009B3141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09D6" w:rsidRPr="009B3141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13.</w:t>
      </w:r>
      <w:r w:rsidR="00A309D6" w:rsidRPr="009B31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โครงการเพื่อการพัฒนาปี 2563 ของการประปาส่วนภูมิภาค</w:t>
      </w:r>
    </w:p>
    <w:p w:rsidR="00A309D6" w:rsidRPr="009B3141" w:rsidRDefault="00A309D6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B3141">
        <w:rPr>
          <w:rFonts w:ascii="TH SarabunPSK" w:hAnsi="TH SarabunPSK" w:cs="TH SarabunPSK"/>
          <w:sz w:val="32"/>
          <w:szCs w:val="32"/>
          <w:cs/>
        </w:rPr>
        <w:tab/>
      </w:r>
      <w:r w:rsidRPr="009B314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9B3141">
        <w:rPr>
          <w:rFonts w:ascii="TH SarabunPSK" w:hAnsi="TH SarabunPSK" w:cs="TH SarabunPSK"/>
          <w:sz w:val="32"/>
          <w:szCs w:val="32"/>
          <w:cs/>
        </w:rPr>
        <w:t>โครงการเพื่อการพัฒนาปี 2563 ของ</w:t>
      </w:r>
      <w:r>
        <w:rPr>
          <w:rFonts w:ascii="TH SarabunPSK" w:hAnsi="TH SarabunPSK" w:cs="TH SarabunPSK" w:hint="cs"/>
          <w:sz w:val="32"/>
          <w:szCs w:val="32"/>
          <w:cs/>
        </w:rPr>
        <w:t>การประปาส่วนภูมิภาค (</w:t>
      </w:r>
      <w:r w:rsidRPr="009B3141">
        <w:rPr>
          <w:rFonts w:ascii="TH SarabunPSK" w:hAnsi="TH SarabunPSK" w:cs="TH SarabunPSK"/>
          <w:sz w:val="32"/>
          <w:szCs w:val="32"/>
          <w:cs/>
        </w:rPr>
        <w:t>กปภ.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B3141">
        <w:rPr>
          <w:rFonts w:ascii="TH SarabunPSK" w:hAnsi="TH SarabunPSK" w:cs="TH SarabunPSK"/>
          <w:sz w:val="32"/>
          <w:szCs w:val="32"/>
          <w:cs/>
        </w:rPr>
        <w:t xml:space="preserve"> จำนวนรวมทั้งสิ้น 9 โครงการ (ประกอบด้วยแผนงานโครงการก่อสร้างปรับปรุงขยาย กปภ. จำนวน 8 โครงการ และแผนงานโครงการก่อสร้างปรับปรุงกิจการประปา จำนวน 1 โครงการ) วงเงินรวมทั้งสิ้น 9</w:t>
      </w:r>
      <w:r w:rsidRPr="009B3141">
        <w:rPr>
          <w:rFonts w:ascii="TH SarabunPSK" w:hAnsi="TH SarabunPSK" w:cs="TH SarabunPSK"/>
          <w:sz w:val="32"/>
          <w:szCs w:val="32"/>
        </w:rPr>
        <w:t>,</w:t>
      </w:r>
      <w:r w:rsidRPr="009B3141">
        <w:rPr>
          <w:rFonts w:ascii="TH SarabunPSK" w:hAnsi="TH SarabunPSK" w:cs="TH SarabunPSK" w:hint="cs"/>
          <w:sz w:val="32"/>
          <w:szCs w:val="32"/>
          <w:cs/>
        </w:rPr>
        <w:t xml:space="preserve">629.991 ล้านบาท </w:t>
      </w:r>
      <w:r w:rsidRPr="009B3141">
        <w:rPr>
          <w:rFonts w:ascii="TH SarabunPSK" w:hAnsi="TH SarabunPSK" w:cs="TH SarabunPSK"/>
          <w:sz w:val="32"/>
          <w:szCs w:val="32"/>
          <w:cs/>
        </w:rPr>
        <w:t>ตามที่กระทรวงมหาดไทย (มท.) 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ในส่วนของเงินกู้ในประเทศ ให้ มท. (กปภ.) ดำเนินการตามความเห็นของ กค. รวมทั้งให้ มท. (กปภ.) รับความเห็นของหน่วยงานที่เกี่ยวข้อง และสำนักเลขาธิการคณะรัฐมนตรีไปพิจารณาดำเนินการต่อไปด้วย </w:t>
      </w:r>
    </w:p>
    <w:p w:rsidR="00A309D6" w:rsidRDefault="00A309D6" w:rsidP="00EA6CD1">
      <w:pPr>
        <w:tabs>
          <w:tab w:val="left" w:pos="7938"/>
        </w:tabs>
        <w:spacing w:line="340" w:lineRule="exact"/>
        <w:ind w:right="-755"/>
        <w:rPr>
          <w:rFonts w:ascii="TH SarabunPSK" w:hAnsi="TH SarabunPSK" w:cs="TH SarabunPSK"/>
          <w:sz w:val="36"/>
          <w:szCs w:val="36"/>
          <w:vertAlign w:val="subscript"/>
        </w:rPr>
      </w:pPr>
      <w:r>
        <w:rPr>
          <w:rFonts w:ascii="TH SarabunPSK" w:hAnsi="TH SarabunPSK" w:cs="TH SarabunPSK" w:hint="cs"/>
          <w:sz w:val="36"/>
          <w:szCs w:val="36"/>
          <w:vertAlign w:val="subscript"/>
          <w:cs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6"/>
          <w:szCs w:val="36"/>
          <w:vertAlign w:val="subscript"/>
          <w:cs/>
        </w:rPr>
        <w:t>หน่วย : ล้านบาท</w:t>
      </w:r>
    </w:p>
    <w:tbl>
      <w:tblPr>
        <w:tblStyle w:val="af9"/>
        <w:tblW w:w="9776" w:type="dxa"/>
        <w:tblLook w:val="04A0"/>
      </w:tblPr>
      <w:tblGrid>
        <w:gridCol w:w="2893"/>
        <w:gridCol w:w="1729"/>
        <w:gridCol w:w="1689"/>
        <w:gridCol w:w="2009"/>
        <w:gridCol w:w="1456"/>
      </w:tblGrid>
      <w:tr w:rsidR="00A309D6" w:rsidTr="00275E01"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แผนการบริหาร</w:t>
            </w:r>
          </w:p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จัดการลดน้ำสูญเสีย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309D6" w:rsidTr="0027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D6" w:rsidRDefault="00A309D6" w:rsidP="00EA6CD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 กปภ.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D6" w:rsidRDefault="00A309D6" w:rsidP="00EA6CD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09D6" w:rsidTr="00275E01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แผนงานโครงการก่อสร้างปรับปรุงขยาย กปภ.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1.1 สาขาพัทยา – แหลมฉบัง – ศรีราชา [รองรับโครงการเขตพัฒนาพิเศษภาคตะวันออก [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Eastern Economic Corridor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: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125.000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1,848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979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สาขาชลบุรี – พนัสนิคม – (พานทอง) – (ท่าบุญมี) ระยะที่ 2 (รองรับ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2,126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028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 สาขาเชียงใหม่ – แม่ริม – สันกำแพง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4,226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240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1.4 สาขายโสธร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240.013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80.004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79.815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399.832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1.5 สาขานาทวี (รองรับเมืองต้นแบบอุตสาหกรรมแห่งอนาคต)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043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347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390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1.6 สาขาภูเขียว – (บ้านเป้า)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97.744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32.582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32.270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162.596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1.7 สาขาจัตุรัส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90.724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30.241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40.142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161.107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1.8 สาขาปราจีนบุรี (ประจันตคาม) – (ศรีมหาโพธิ์)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029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970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แผนงานโครงการก่อสร้างปรับปรุงกิจการประปาองค์กรปกครองส่วนท้องถิ่น (อปท.) กปภ. สาขาตราด [องค์การบริหารส่วนตำบล (อบต.) เกาะกูด]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18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637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</w:rPr>
              <w:t>212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849</w:t>
            </w:r>
          </w:p>
        </w:tc>
      </w:tr>
      <w:tr w:rsidR="00A309D6" w:rsidTr="00275E01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692.801</w:t>
            </w:r>
          </w:p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(ร้อยละ 59.115)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897.599</w:t>
            </w:r>
          </w:p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19.705)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2,039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591</w:t>
            </w:r>
          </w:p>
          <w:p w:rsidR="00A309D6" w:rsidRDefault="00A309D6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(ร้อยละ 21.179)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629.991</w:t>
            </w:r>
          </w:p>
          <w:p w:rsidR="00A309D6" w:rsidRDefault="00A309D6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(ร้อยละ 100)</w:t>
            </w:r>
          </w:p>
        </w:tc>
      </w:tr>
    </w:tbl>
    <w:p w:rsidR="00A309D6" w:rsidRPr="0020621F" w:rsidRDefault="00A309D6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0621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309D6" w:rsidRPr="0020621F" w:rsidRDefault="00A309D6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062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2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21F">
        <w:rPr>
          <w:rFonts w:ascii="TH SarabunPSK" w:hAnsi="TH SarabunPSK" w:cs="TH SarabunPSK"/>
          <w:sz w:val="32"/>
          <w:szCs w:val="32"/>
          <w:cs/>
        </w:rPr>
        <w:t>กระทรวงมหาดไทย (มท.) โดยการประปาส่วนภูมิภาค (กปภ.) ได้เสนอขอความเห็นชอบให้ กปภ. ดำเนินโครงการเพื่อการพัฒนาปี 2563 ของ กปภ. จำนวน 9 โครงการ วงเงินรวมทั้งสิ้น 9</w:t>
      </w:r>
      <w:r w:rsidRPr="0020621F">
        <w:rPr>
          <w:rFonts w:ascii="TH SarabunPSK" w:hAnsi="TH SarabunPSK" w:cs="TH SarabunPSK"/>
          <w:sz w:val="32"/>
          <w:szCs w:val="32"/>
        </w:rPr>
        <w:t>,</w:t>
      </w:r>
      <w:r w:rsidRPr="0020621F">
        <w:rPr>
          <w:rFonts w:ascii="TH SarabunPSK" w:hAnsi="TH SarabunPSK" w:cs="TH SarabunPSK" w:hint="cs"/>
          <w:sz w:val="32"/>
          <w:szCs w:val="32"/>
          <w:cs/>
        </w:rPr>
        <w:t>629.991 ล้านบาท โดยใน</w:t>
      </w:r>
      <w:r w:rsidRPr="0020621F">
        <w:rPr>
          <w:rFonts w:ascii="TH SarabunPSK" w:hAnsi="TH SarabunPSK" w:cs="TH SarabunPSK" w:hint="cs"/>
          <w:sz w:val="32"/>
          <w:szCs w:val="32"/>
          <w:cs/>
        </w:rPr>
        <w:lastRenderedPageBreak/>
        <w:t>การดำเนินโครงการฯ จะมีการดำเนินการปรับปรุงระบบประปาทั้งระบบ (ระบบน้ำดิบ ระบบผลิต ระบบจ่ายน้ำ และระบบอื่น ๆ) เพื่อตอบสนองความต้องการใช้น้ำเพิ่มขึ้น ปรับปรุงการให้บริการ และแก้ไขปัญหาอื่น ๆ  ไปพร้อมกัน และมีแผนบริหารจัดการลดน้ำสูญเสีย ประกอบด้วยกิจกรรมหลักคือ การบริหารจัดการแรงดัน การซ่อมท่อที่รวดเร็ว การสำรวจหาน้ำสูญเสียเชิงรุก การบริหารจัดการมาตรวัดน้ำ และให้ความสำคัญกับการปรับปรุงเส้นท่อซึ่งเป็นสาเหตุหลักของน้ำสูญเสียทั้งหมด ทั้งนี้ โครงการมีวงเงินลงทุนรวมทั้งสิ้น 9</w:t>
      </w:r>
      <w:r w:rsidRPr="0020621F">
        <w:rPr>
          <w:rFonts w:ascii="TH SarabunPSK" w:hAnsi="TH SarabunPSK" w:cs="TH SarabunPSK"/>
          <w:sz w:val="32"/>
          <w:szCs w:val="32"/>
        </w:rPr>
        <w:t>,</w:t>
      </w:r>
      <w:r w:rsidRPr="0020621F">
        <w:rPr>
          <w:rFonts w:ascii="TH SarabunPSK" w:hAnsi="TH SarabunPSK" w:cs="TH SarabunPSK" w:hint="cs"/>
          <w:sz w:val="32"/>
          <w:szCs w:val="32"/>
          <w:cs/>
        </w:rPr>
        <w:t>629.991 ล้านบาท ประกอบด้วย เงินอุดหนุน 5</w:t>
      </w:r>
      <w:r w:rsidRPr="0020621F">
        <w:rPr>
          <w:rFonts w:ascii="TH SarabunPSK" w:hAnsi="TH SarabunPSK" w:cs="TH SarabunPSK"/>
          <w:sz w:val="32"/>
          <w:szCs w:val="32"/>
        </w:rPr>
        <w:t>,</w:t>
      </w:r>
      <w:r w:rsidRPr="0020621F">
        <w:rPr>
          <w:rFonts w:ascii="TH SarabunPSK" w:hAnsi="TH SarabunPSK" w:cs="TH SarabunPSK" w:hint="cs"/>
          <w:sz w:val="32"/>
          <w:szCs w:val="32"/>
          <w:cs/>
        </w:rPr>
        <w:t>692.801 ล้านบาท เงินกู้ในประเทศ 1</w:t>
      </w:r>
      <w:r w:rsidRPr="0020621F">
        <w:rPr>
          <w:rFonts w:ascii="TH SarabunPSK" w:hAnsi="TH SarabunPSK" w:cs="TH SarabunPSK"/>
          <w:sz w:val="32"/>
          <w:szCs w:val="32"/>
        </w:rPr>
        <w:t>,</w:t>
      </w:r>
      <w:r w:rsidRPr="0020621F">
        <w:rPr>
          <w:rFonts w:ascii="TH SarabunPSK" w:hAnsi="TH SarabunPSK" w:cs="TH SarabunPSK" w:hint="cs"/>
          <w:sz w:val="32"/>
          <w:szCs w:val="32"/>
          <w:cs/>
        </w:rPr>
        <w:t>897.599 ล้านบาท และเงินรายได้ของ กปภ. 2</w:t>
      </w:r>
      <w:r w:rsidRPr="0020621F">
        <w:rPr>
          <w:rFonts w:ascii="TH SarabunPSK" w:hAnsi="TH SarabunPSK" w:cs="TH SarabunPSK"/>
          <w:sz w:val="32"/>
          <w:szCs w:val="32"/>
        </w:rPr>
        <w:t>,</w:t>
      </w:r>
      <w:r w:rsidRPr="0020621F">
        <w:rPr>
          <w:rFonts w:ascii="TH SarabunPSK" w:hAnsi="TH SarabunPSK" w:cs="TH SarabunPSK" w:hint="cs"/>
          <w:sz w:val="32"/>
          <w:szCs w:val="32"/>
          <w:cs/>
        </w:rPr>
        <w:t>039.591 ล้านบาท</w:t>
      </w:r>
    </w:p>
    <w:p w:rsidR="00A309D6" w:rsidRDefault="00A309D6" w:rsidP="00EA6CD1">
      <w:pPr>
        <w:spacing w:line="340" w:lineRule="exact"/>
      </w:pPr>
    </w:p>
    <w:p w:rsidR="00377083" w:rsidRPr="00E71562" w:rsidRDefault="00EA6CD1" w:rsidP="00EA6CD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รายงานผลการดำเนินงานโครงการส่งเสริมความรู้ให้กับ 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</w:rPr>
        <w:t>SMEs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ในการป้องกันความเสี่ยงจากอัตราแลกเปลี่ยน  ตามมาตรการเพิ่มขีดความสามารถและส่งเสริมความรู้ให้กับ 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</w:rPr>
        <w:t>SMEs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ในการป้องกันความเสี่ยงจากอัตราแลกเปลี่ยน 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คณะรัฐมนตรีมีมติรับทราบตามที่สำนักงานส่งเสริมวิสาหกิจขนาดกลางและขนาดย่อม (สสว.) เสนอ  รายงานผลการดำเนินงานโครงการส่งเสริมความรู้ให้กับ </w:t>
      </w:r>
      <w:r w:rsidRPr="00E71562">
        <w:rPr>
          <w:rFonts w:ascii="TH SarabunPSK" w:hAnsi="TH SarabunPSK" w:cs="TH SarabunPSK"/>
          <w:sz w:val="32"/>
          <w:szCs w:val="32"/>
        </w:rPr>
        <w:t>SMEs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 ในการป้องกันความเสี่ยงจากอัตราแลกเปลี่ยน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ซึ่งเป็นการรายงานผลการดำเนินการตามมติคณะรัฐมนตรี (26 กันยายน 2560) ที่เห็นชอบ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มาตรการเพิ่มขีดความสามารถและส่งเสริมความรู้ให้กับ </w:t>
      </w:r>
      <w:r w:rsidRPr="00E71562">
        <w:rPr>
          <w:rFonts w:ascii="TH SarabunPSK" w:hAnsi="TH SarabunPSK" w:cs="TH SarabunPSK"/>
          <w:sz w:val="32"/>
          <w:szCs w:val="32"/>
        </w:rPr>
        <w:t>SMEs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ในการป้องกันความเสี่ยงจาก</w:t>
      </w:r>
      <w:r>
        <w:rPr>
          <w:rFonts w:ascii="TH SarabunPSK" w:hAnsi="TH SarabunPSK" w:cs="TH SarabunPSK" w:hint="cs"/>
          <w:sz w:val="32"/>
          <w:szCs w:val="32"/>
          <w:cs/>
        </w:rPr>
        <w:t>ความผันผวนของ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อัตราแลกเปลี่ยน และให้รายงานผลให้คณะรัฐมนตรีทราบ ซึ่งต่อมาคณะรัฐมนตรีได้มีมติ (25 ธันวาคม 2561) รับทราบมาตรการเพิ่มขีดความสามารถฯ ในระยะแรก และเห็นชอบมาตรการเพิ่มขีดความสามารถฯ ในระยะต่อไป ทั้งนี้ สามารถสรุปสาระสำคัญของการดำเนินโครงการได้ ดังนี้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ผลการดำเนินโครงการส่งเสริมความรู้ให้กับ </w:t>
      </w:r>
      <w:r w:rsidRPr="00E71562">
        <w:rPr>
          <w:rFonts w:ascii="TH SarabunPSK" w:hAnsi="TH SarabunPSK" w:cs="TH SarabunPSK"/>
          <w:b/>
          <w:bCs/>
          <w:sz w:val="32"/>
          <w:szCs w:val="32"/>
        </w:rPr>
        <w:t>SMEs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ในการป้องกันความเสี่ยงจากอัตราแลกเปลี่ยน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 ผลการดำเนินงานและการใช้จ่ายงบประมาณ ณ วันที่ 31 ธันวาคม 2562 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1.1.1 ผลการดำเนินงาน </w:t>
      </w:r>
    </w:p>
    <w:tbl>
      <w:tblPr>
        <w:tblStyle w:val="af9"/>
        <w:tblW w:w="0" w:type="auto"/>
        <w:tblLook w:val="04A0"/>
      </w:tblPr>
      <w:tblGrid>
        <w:gridCol w:w="2455"/>
        <w:gridCol w:w="2455"/>
        <w:gridCol w:w="2455"/>
        <w:gridCol w:w="2455"/>
      </w:tblGrid>
      <w:tr w:rsidR="00377083" w:rsidRPr="00E71562" w:rsidTr="00275E01"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1</w:t>
            </w:r>
          </w:p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(ต.ค.60- ก.ย. 61)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ระยะที่ 2 </w:t>
            </w:r>
          </w:p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(พ.ย. 61-ธ.ค. 62)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77083" w:rsidRPr="00E71562" w:rsidTr="00275E01"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ผู้ประกอบการ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เข้ารับการอบรม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,683 ราย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1,630 ราย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,313 ราย</w:t>
            </w:r>
          </w:p>
        </w:tc>
      </w:tr>
      <w:tr w:rsidR="00377083" w:rsidRPr="00E71562" w:rsidTr="00275E01"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ผู้ประกอบการ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ที่ได้รับสิทธิซื้อ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FX Option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2,269 ราย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1,445 ราย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3,714 ราย</w:t>
            </w:r>
          </w:p>
        </w:tc>
      </w:tr>
      <w:tr w:rsidR="00377083" w:rsidRPr="00E71562" w:rsidTr="00275E01"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ผู้ประกอบการ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ใช้สิทธิซื้อ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FX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Option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618 ราย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565 ราย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1,183 ราย</w:t>
            </w:r>
          </w:p>
        </w:tc>
      </w:tr>
      <w:tr w:rsidR="00377083" w:rsidRPr="00E71562" w:rsidTr="00275E01"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จำนวนสัญญา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FX Option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1,569 สัญญา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2,356 สัญญา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3,925 สัญญา</w:t>
            </w:r>
          </w:p>
        </w:tc>
      </w:tr>
      <w:tr w:rsidR="00377083" w:rsidRPr="00E71562" w:rsidTr="00275E01"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มูลค่าสัญญา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FX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Option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55.03</w:t>
            </w:r>
          </w:p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ล้านเหรียญสหรัฐ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65.20 </w:t>
            </w:r>
          </w:p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ล้านเหรียญสหรัฐ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120.23</w:t>
            </w:r>
          </w:p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ล้านเหรียญสหรัฐ</w:t>
            </w:r>
          </w:p>
        </w:tc>
      </w:tr>
      <w:tr w:rsidR="00377083" w:rsidRPr="00E71562" w:rsidTr="00275E01"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 xml:space="preserve">Premium 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16.06 ล้านบาท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22.05 ล้านบาท</w:t>
            </w:r>
          </w:p>
        </w:tc>
        <w:tc>
          <w:tcPr>
            <w:tcW w:w="2455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38.11 ล้านบาท</w:t>
            </w:r>
          </w:p>
        </w:tc>
      </w:tr>
    </w:tbl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E71562">
        <w:rPr>
          <w:rFonts w:ascii="TH SarabunPSK" w:hAnsi="TH SarabunPSK" w:cs="TH SarabunPSK"/>
          <w:sz w:val="32"/>
          <w:szCs w:val="32"/>
        </w:rPr>
        <w:t xml:space="preserve">:  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</w:rPr>
        <w:t>1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1562">
        <w:rPr>
          <w:rFonts w:ascii="TH SarabunPSK" w:hAnsi="TH SarabunPSK" w:cs="TH SarabunPSK"/>
          <w:sz w:val="32"/>
          <w:szCs w:val="32"/>
        </w:rPr>
        <w:t>FX Option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หรือสัญญาสิทธิของเงินตราต่างประเทศ คือ สัญญาที่ผู้ขายสิทธิให้สิทธิแก่ผู้ซื้อสิทธิในการซื้อหรือขา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E71562">
        <w:rPr>
          <w:rFonts w:ascii="TH SarabunPSK" w:hAnsi="TH SarabunPSK" w:cs="TH SarabunPSK"/>
          <w:sz w:val="32"/>
          <w:szCs w:val="32"/>
          <w:cs/>
        </w:rPr>
        <w:t>เงินตราต่างประเทศ ณ เวลาในอนาคต ตามสกุลเงิน จำนวนเงิน และอัตราแลกเปลี่ยนที่กำหนดไว้ในสัญญา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 xml:space="preserve">2) ค่า </w:t>
      </w:r>
      <w:r w:rsidRPr="00E71562">
        <w:rPr>
          <w:rFonts w:ascii="TH SarabunPSK" w:hAnsi="TH SarabunPSK" w:cs="TH SarabunPSK"/>
          <w:sz w:val="32"/>
          <w:szCs w:val="32"/>
        </w:rPr>
        <w:t>Premium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หมายถึง วงเงินสำหรับใช้เป็นค่าธรรมเนียม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>1.1.2 ผลการใช้จ่ายงบประมาณ</w:t>
      </w:r>
    </w:p>
    <w:tbl>
      <w:tblPr>
        <w:tblStyle w:val="af9"/>
        <w:tblW w:w="0" w:type="auto"/>
        <w:tblLook w:val="04A0"/>
      </w:tblPr>
      <w:tblGrid>
        <w:gridCol w:w="6771"/>
        <w:gridCol w:w="3049"/>
      </w:tblGrid>
      <w:tr w:rsidR="00377083" w:rsidRPr="00E71562" w:rsidTr="00275E01">
        <w:tc>
          <w:tcPr>
            <w:tcW w:w="6771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49" w:type="dxa"/>
          </w:tcPr>
          <w:p w:rsidR="00377083" w:rsidRPr="00E71562" w:rsidRDefault="00377083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377083" w:rsidRPr="00E71562" w:rsidTr="00275E01">
        <w:tc>
          <w:tcPr>
            <w:tcW w:w="6771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สนับสนุนเงินช่วยเหลืออุดหนุน สำหรับเป็นวงเงินค่าธรรมเนียม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FX Option</w:t>
            </w:r>
          </w:p>
        </w:tc>
        <w:tc>
          <w:tcPr>
            <w:tcW w:w="3049" w:type="dxa"/>
          </w:tcPr>
          <w:p w:rsidR="00377083" w:rsidRPr="00E71562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</w:rPr>
              <w:t>34.48</w:t>
            </w:r>
          </w:p>
        </w:tc>
      </w:tr>
      <w:tr w:rsidR="00377083" w:rsidRPr="00E71562" w:rsidTr="00275E01">
        <w:tc>
          <w:tcPr>
            <w:tcW w:w="6771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สนับสนุนการอบรมให้ความรู้แก่ 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</w:p>
        </w:tc>
        <w:tc>
          <w:tcPr>
            <w:tcW w:w="3049" w:type="dxa"/>
          </w:tcPr>
          <w:p w:rsidR="00377083" w:rsidRPr="00E71562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</w:rPr>
              <w:t>4.28</w:t>
            </w:r>
          </w:p>
        </w:tc>
      </w:tr>
      <w:tr w:rsidR="00377083" w:rsidRPr="00E71562" w:rsidTr="00275E01">
        <w:tc>
          <w:tcPr>
            <w:tcW w:w="6771" w:type="dxa"/>
          </w:tcPr>
          <w:p w:rsidR="00377083" w:rsidRPr="00E71562" w:rsidRDefault="00377083" w:rsidP="00EA6CD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สนับสนุนการประชาสัมพันธ์โครงการ</w:t>
            </w:r>
          </w:p>
        </w:tc>
        <w:tc>
          <w:tcPr>
            <w:tcW w:w="3049" w:type="dxa"/>
          </w:tcPr>
          <w:p w:rsidR="00377083" w:rsidRPr="00E71562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</w:rPr>
              <w:t>1.83</w:t>
            </w:r>
          </w:p>
        </w:tc>
      </w:tr>
      <w:tr w:rsidR="00377083" w:rsidRPr="00E71562" w:rsidTr="00275E01">
        <w:tc>
          <w:tcPr>
            <w:tcW w:w="6771" w:type="dxa"/>
          </w:tcPr>
          <w:p w:rsidR="00377083" w:rsidRPr="009F3B95" w:rsidRDefault="00377083" w:rsidP="00EA6CD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49" w:type="dxa"/>
          </w:tcPr>
          <w:p w:rsidR="00377083" w:rsidRPr="009F3B95" w:rsidRDefault="00377083" w:rsidP="00EA6CD1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B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40.59</w:t>
            </w:r>
          </w:p>
        </w:tc>
      </w:tr>
    </w:tbl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1.2.1 ผู้ประกอบการบางส่วนไม่เห็นถึงความจำเป็นในการป้องกันความเสี่ยงจากอัตราแลกเปลี่ยน เนื่องจากมูลค่าส่งออก – นำเข้ายังไม่มาก  หรือใช้เงินตราสกุลอื่นที่ไม่ใช่ดอลลาร์สหรัฐ </w:t>
      </w:r>
      <w:r w:rsidRPr="00E71562">
        <w:rPr>
          <w:rFonts w:ascii="TH SarabunPSK" w:hAnsi="TH SarabunPSK" w:cs="TH SarabunPSK"/>
          <w:sz w:val="32"/>
          <w:szCs w:val="32"/>
        </w:rPr>
        <w:t>(USD)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 และมีพฤติกรรมการเก็งกำไรอัตราแลกเปลี่ยน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1.2.2 ผู้ประกอบการบางส่วนยังไม่เข้าใจเกี่ยวกับบริการ </w:t>
      </w:r>
      <w:r w:rsidRPr="00E71562">
        <w:rPr>
          <w:rFonts w:ascii="TH SarabunPSK" w:hAnsi="TH SarabunPSK" w:cs="TH SarabunPSK"/>
          <w:sz w:val="32"/>
          <w:szCs w:val="32"/>
        </w:rPr>
        <w:t>FX Option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แม้ผ่านการอบรมแล้ว 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1.2.3 พนักงานสาขาของธนาคารบางส่วนขาดความรู้ความเข้าใจเกี่ยวกับโครงการ จึงไม่สามารถให้คำแนะนำลูกค้าได้ 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>1.2.4 การประชาสัมพันธ์โครงการแบบเชิงรุกยังไม่ทั่วถึงและตรงกลุ่มเป้าหมาย</w:t>
      </w:r>
    </w:p>
    <w:p w:rsidR="00377083" w:rsidRPr="00E71562" w:rsidRDefault="00377083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1.2.5 การอบรมด้วยระบบ </w:t>
      </w:r>
      <w:r w:rsidRPr="00E71562">
        <w:rPr>
          <w:rFonts w:ascii="TH SarabunPSK" w:hAnsi="TH SarabunPSK" w:cs="TH SarabunPSK"/>
          <w:sz w:val="32"/>
          <w:szCs w:val="32"/>
        </w:rPr>
        <w:t xml:space="preserve">e-Learning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ไม่ได้รับความสนใจเท่าที่ควร ซึ่งตั้งแต่วันที่ 20 เมษายน -30 กันยายน 2562 มีผู้เข้าเรียนจำนวน 389 ราย จากเป้าหมาย 2,000 ราย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การดำเนินการในระยะต่อไป </w:t>
      </w:r>
      <w:r w:rsidRPr="00E7156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โครงการส่งเสริมความรู้ด้านบริหารความเสี่ยงจากอัตราแลกเปลี่ยนและสนับสนุน </w:t>
      </w:r>
      <w:r w:rsidRPr="00E71562">
        <w:rPr>
          <w:rFonts w:ascii="TH SarabunPSK" w:hAnsi="TH SarabunPSK" w:cs="TH SarabunPSK"/>
          <w:b/>
          <w:bCs/>
          <w:sz w:val="32"/>
          <w:szCs w:val="32"/>
        </w:rPr>
        <w:t>SME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ที่ทำการค้าระหว่างประเทศ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วงเงิน 450 ล้านบาท เนื่องจากการดำเนินการโครงการส่งเสริมความรู้ให้กับ </w:t>
      </w:r>
      <w:r w:rsidRPr="00E71562">
        <w:rPr>
          <w:rFonts w:ascii="TH SarabunPSK" w:hAnsi="TH SarabunPSK" w:cs="TH SarabunPSK"/>
          <w:sz w:val="32"/>
          <w:szCs w:val="32"/>
        </w:rPr>
        <w:t>SMEs</w:t>
      </w:r>
      <w:r w:rsidRPr="00E71562">
        <w:rPr>
          <w:rFonts w:ascii="TH SarabunPSK" w:hAnsi="TH SarabunPSK" w:cs="TH SarabunPSK"/>
          <w:sz w:val="32"/>
          <w:szCs w:val="32"/>
          <w:cs/>
        </w:rPr>
        <w:t>ฯ</w:t>
      </w:r>
      <w:r w:rsidRPr="00E71562">
        <w:rPr>
          <w:rFonts w:ascii="TH SarabunPSK" w:hAnsi="TH SarabunPSK" w:cs="TH SarabunPSK"/>
          <w:sz w:val="32"/>
          <w:szCs w:val="32"/>
        </w:rPr>
        <w:t xml:space="preserve">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(ตามข้อ 1) ไม่ได้รับความสนใจจากผู้ประอบการ </w:t>
      </w:r>
      <w:r w:rsidRPr="00E71562">
        <w:rPr>
          <w:rFonts w:ascii="TH SarabunPSK" w:hAnsi="TH SarabunPSK" w:cs="TH SarabunPSK"/>
          <w:sz w:val="32"/>
          <w:szCs w:val="32"/>
        </w:rPr>
        <w:t>SMEs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มากนัก ดังนั้น คณะกรรมการส่งเสริมวิสาหกิจขนาดกลางและขนาดย่อม (เฉพาะกิจ) ในคราวประชุมครั้งที่ 1/2563 เมื่อวันที่ 20 กุมภาพันธ์ 2563 จึงได้มีมติอนุมัติและเห็นชอบการจัดสรรเงินกองทุนส่งเสริมวิสาหกิจขนาดกลางและขนาดย่อม  ตามมาตรา 34 (3) แห่งพระราชบัญญัติส่งเสริมวิสาหกิจขนาดกลางและขนาดย่อม พ.ศ. 2543 เพื่อใช้จ่ายในการดำเนินงาน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โครงการส่งเสริมความรู้ด้านบริหารความเสี่ยงจากอัตราแลกเปลี่ยนและสนับสุนน </w:t>
      </w:r>
      <w:r w:rsidRPr="00E71562">
        <w:rPr>
          <w:rFonts w:ascii="TH SarabunPSK" w:hAnsi="TH SarabunPSK" w:cs="TH SarabunPSK"/>
          <w:b/>
          <w:bCs/>
          <w:sz w:val="32"/>
          <w:szCs w:val="32"/>
        </w:rPr>
        <w:t>SME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ที่ทำการค้าระหว่างประเทศ  วงเงินงบประมาณ 450 ล้านบาท รวมทั้งอนุมัติแผนการดำเนินงานโครงการส่งเสริมความรู้ด้านบริหารความเสี่ยงฯ วงเงินงบประมาณ 225 ล้านบาท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ทั้งนี้ โครงการส่งเสริมความรู้ด้านบริหารความเสี่ยงฯ แบ่งเป็น 2 ระยะ โดยมีรายละเอียดดังนี้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2.1 ระยะที่ 1 โครงการส่งเสริมความรู้ด้านบริหารความเสี่ยงจากอัตราแลกเปลี่ยนและสนับสนุน </w:t>
      </w:r>
      <w:r w:rsidRPr="00E71562">
        <w:rPr>
          <w:rFonts w:ascii="TH SarabunPSK" w:hAnsi="TH SarabunPSK" w:cs="TH SarabunPSK"/>
          <w:sz w:val="32"/>
          <w:szCs w:val="32"/>
        </w:rPr>
        <w:t xml:space="preserve">SME </w:t>
      </w:r>
      <w:r w:rsidRPr="00E71562">
        <w:rPr>
          <w:rFonts w:ascii="TH SarabunPSK" w:hAnsi="TH SarabunPSK" w:cs="TH SarabunPSK"/>
          <w:sz w:val="32"/>
          <w:szCs w:val="32"/>
          <w:cs/>
        </w:rPr>
        <w:t>ที่ทำการค้าระหว่างประเทศ วงเงิน 225 ล้านบาท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2.2 ระยะที่ 2 หลักเกณฑ์การให้ความช่วยเหลือผู้ประกอบการ </w:t>
      </w:r>
      <w:r w:rsidRPr="00E71562">
        <w:rPr>
          <w:rFonts w:ascii="TH SarabunPSK" w:hAnsi="TH SarabunPSK" w:cs="TH SarabunPSK"/>
          <w:sz w:val="32"/>
          <w:szCs w:val="32"/>
        </w:rPr>
        <w:t>SMEs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 ที่ประกอบธุรกิจการค้าระหว่างประเทศ โดยในเบื้องต้นกำหนดไว้ 2 แนวทาง คือ แนวทางที่ 1 อุดหนุนไม่เกิน 100,000 บาทต่อราย (ค่าธรรมเนียม </w:t>
      </w:r>
      <w:r w:rsidRPr="00E71562">
        <w:rPr>
          <w:rFonts w:ascii="TH SarabunPSK" w:hAnsi="TH SarabunPSK" w:cs="TH SarabunPSK"/>
          <w:sz w:val="32"/>
          <w:szCs w:val="32"/>
        </w:rPr>
        <w:t xml:space="preserve">FX Option 80,000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บาท และค่าธรรมเนียมการค้าระหว่างประเทศ 20,000 บาท) แนวทางที่ 2 อุดหนุนไม่เกิน 100,000 บาทต่อราย (ค่าธรรมเนียม </w:t>
      </w:r>
      <w:r w:rsidRPr="00E71562">
        <w:rPr>
          <w:rFonts w:ascii="TH SarabunPSK" w:hAnsi="TH SarabunPSK" w:cs="TH SarabunPSK"/>
          <w:sz w:val="32"/>
          <w:szCs w:val="32"/>
        </w:rPr>
        <w:t>FX Option/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เงินสนับสนุนสิทธิ </w:t>
      </w:r>
      <w:r w:rsidRPr="00E71562">
        <w:rPr>
          <w:rFonts w:ascii="TH SarabunPSK" w:hAnsi="TH SarabunPSK" w:cs="TH SarabunPSK"/>
          <w:sz w:val="32"/>
          <w:szCs w:val="32"/>
        </w:rPr>
        <w:t>Forward Contract 80</w:t>
      </w:r>
      <w:r w:rsidRPr="00E71562">
        <w:rPr>
          <w:rFonts w:ascii="TH SarabunPSK" w:hAnsi="TH SarabunPSK" w:cs="TH SarabunPSK"/>
          <w:sz w:val="32"/>
          <w:szCs w:val="32"/>
          <w:cs/>
        </w:rPr>
        <w:t>,000 บาท และค่าธรรมเนียมการค้าระหว่างประเทศ 20,000 บาท)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หากโครงการระยะที่ 1 ได้รับความสนใจจากผู้ประกอบการ </w:t>
      </w:r>
      <w:r w:rsidRPr="00E71562">
        <w:rPr>
          <w:rFonts w:ascii="TH SarabunPSK" w:hAnsi="TH SarabunPSK" w:cs="TH SarabunPSK"/>
          <w:sz w:val="32"/>
          <w:szCs w:val="32"/>
        </w:rPr>
        <w:t xml:space="preserve">SMEs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และสามารถดำเนินงานได้เร็วกว่าแผนงานที่กำหนดไว้ หรือหากเห็นว่าสถานการณ์ค่าเงินมีความผันผวนสูงและจำเป็นต้องเร่งดำเนินการ ธนาคารแห่งประเทศไทยและธนาคารเพื่อการส่งออกและนำเข้าแห่งประเทศไทยจะร่วมกันพิจารณาขออนุมัติดำเนินการโครงการในระยะที่ 2 ต่อไป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งบประมาณในการดำเนินโครงการ</w:t>
      </w:r>
      <w:r w:rsidRPr="00E71562">
        <w:rPr>
          <w:rFonts w:ascii="TH SarabunPSK" w:hAnsi="TH SarabunPSK" w:cs="TH SarabunPSK"/>
          <w:sz w:val="32"/>
          <w:szCs w:val="32"/>
          <w:cs/>
        </w:rPr>
        <w:t>ส่งเสริมความรู้ด้าน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ความเสี่ยงจากอัตราแลกเปลี่ยนและสนับสนุน </w:t>
      </w:r>
      <w:r w:rsidRPr="00E71562">
        <w:rPr>
          <w:rFonts w:ascii="TH SarabunPSK" w:hAnsi="TH SarabunPSK" w:cs="TH SarabunPSK"/>
          <w:sz w:val="32"/>
          <w:szCs w:val="32"/>
        </w:rPr>
        <w:t>SME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ที่ทำการค้าระหว่างประเทศ วงเงินงบประมาณ 450 ล้านบาท เป็นการนำเงินที่เหลือตามมติคณะรัฐมนตรี (26 กันยายน 2560) ที่เห็นชอบให้สำนักงบประมาณ (สงป.) จัดสรรงบประมาณจากงบกลาง  รายการค่าใช้จ่ายส่งเสริมและสร้างความเข้มแข็งเศรษฐกิจภายในประเทศให้แก่ สสว. เพื่อดำเนินการตามมาตรการเพิ่มขีดความสามารถและส่งเสริมความรู้ให้กับ </w:t>
      </w:r>
      <w:r w:rsidRPr="00E71562">
        <w:rPr>
          <w:rFonts w:ascii="TH SarabunPSK" w:hAnsi="TH SarabunPSK" w:cs="TH SarabunPSK"/>
          <w:sz w:val="32"/>
          <w:szCs w:val="32"/>
        </w:rPr>
        <w:t>SMEs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ในการป้องกันความเสี่ยงจากอัตราแลกเปลี่ยน กรอบวงเงิน 500 ล้านบาท ซึ่งมีผลการใช้จ่ายเงินงบประมาณในการดำเนินงาน รวม 40,586,589.70 บาท มีเงินคงเหลือจำนวน 459,413,410.29 บาท โดยมีดอกผลที่เกิดขึ้นจำนวน 254,031.26 บาท ดังนั้น จึงมีเงินคงเหลือเข้ากองทุนส่งเสริม</w:t>
      </w:r>
      <w:r w:rsidRPr="00E71562"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วิสาหกิจขนาดกลางและขนาดย่อมจำนวน 459,667,441.55 บาท </w:t>
      </w:r>
      <w:r w:rsidRPr="00E71562">
        <w:rPr>
          <w:rFonts w:ascii="TH SarabunPSK" w:hAnsi="TH SarabunPSK" w:cs="TH SarabunPSK"/>
          <w:sz w:val="32"/>
          <w:szCs w:val="32"/>
        </w:rPr>
        <w:t>[</w:t>
      </w:r>
      <w:r w:rsidRPr="00E71562">
        <w:rPr>
          <w:rFonts w:ascii="TH SarabunPSK" w:hAnsi="TH SarabunPSK" w:cs="TH SarabunPSK"/>
          <w:sz w:val="32"/>
          <w:szCs w:val="32"/>
          <w:cs/>
        </w:rPr>
        <w:t>ทั้งนี้  เป็นไปตามมาตรา 32 (2) แห่งพระราชบัญญัติส่งเสริมวิสาหกิจขนาดกลางและขนาดย่อม พ.ศ. 2543 ที่บัญญัติให้ให้จัดตั้งกองทุนขึ้นกองทุนหนึ่งในสำนักงานส่งเสริมวิสาหกิจขนาดกลางและขนาดย่อม เรียกว่า “กองทุนส่งเสริมวิสาหกิจขนาดกลางและขนาดย่อม” ประกอบด้วย เงินอุดหนุนที่รัฐบาลจัดสรรให้จากงบประมาณรายจ่ายประจำปี</w:t>
      </w:r>
      <w:r w:rsidRPr="00E71562">
        <w:rPr>
          <w:rFonts w:ascii="TH SarabunPSK" w:hAnsi="TH SarabunPSK" w:cs="TH SarabunPSK"/>
          <w:sz w:val="32"/>
          <w:szCs w:val="32"/>
        </w:rPr>
        <w:t>]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E7156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ร่างแผนปฏิบัติการด้านการส่งเสริมเศรษฐกิจสร้างสรรค์ ระยะที่ 1 (พ.ศ. 2563-2565)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คณะรัฐมนตรีมีมติรับทราบร่างแผนปฏิบัติการด้านการส่งเสริมเศรษฐกิจสร้างสรรค์ ระยะที่ 1 (พ.ศ. 2563-2565) ตามที่สำนักงานส่งเสริมเศรษฐกิจสร้างสรรค์ (องค์หารมหาชน) เสนอ และให้สำนักงานส่งเสริมเศรษฐกิจสร้างสรรค์ (องค์การมหาชน) รับความเห็นและข้อเสนอของหน่วยงานที่เกี่ยวข้องไปพิจารณาดำเนินการต่อไปด้วย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สำนักงานส่งเสริมเศรษฐกิจสร้างสรรค์ (องค์การมหาชน) (สศส.) เสนอคณะรัฐมนตรีพิจารณาให้ความเห็นชอบร่างแผนปฏิบัติการด้านการส่งเสริมเศรษฐกิจสร้างสรรค์ ระยะที่ 1 (พ.ศ. 2563-2565) ซึ่งได้ผ่านการพิจารณาจากคณะกรรมการนโยบายส่งเสริมเศรษฐกิจสร้างสรรค์ และสภาพัฒนาการเศรษฐกิจและสังคมแห่งชาติแล้วในคราวประชุมครั้งที่ 1/2563  เมื่อวันที่ 15 มกราคม 2563 โดยมีมติเห็นชอบและให้ สศส. รับความเห็นของสภาพัฒนาการเศรษฐกิจและสังคมแห่งชาติไปพิจารณาดำเนินการต่อไป  เช่น ควรมีแผนงาน/โครงการที่เป็น </w:t>
      </w:r>
      <w:r w:rsidRPr="00E71562">
        <w:rPr>
          <w:rFonts w:ascii="TH SarabunPSK" w:hAnsi="TH SarabunPSK" w:cs="TH SarabunPSK"/>
          <w:sz w:val="32"/>
          <w:szCs w:val="32"/>
        </w:rPr>
        <w:t xml:space="preserve">Quick win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ในรูปแบบของ </w:t>
      </w:r>
      <w:r w:rsidRPr="00E71562">
        <w:rPr>
          <w:rFonts w:ascii="TH SarabunPSK" w:hAnsi="TH SarabunPSK" w:cs="TH SarabunPSK"/>
          <w:sz w:val="32"/>
          <w:szCs w:val="32"/>
        </w:rPr>
        <w:t xml:space="preserve">Service Center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เพื่อช่วยกลุ่มอุตสาหกรรมเป้าหมาย  ควรเน้นการส่งเสริมเรื่อง </w:t>
      </w:r>
      <w:r w:rsidRPr="00E71562">
        <w:rPr>
          <w:rFonts w:ascii="TH SarabunPSK" w:hAnsi="TH SarabunPSK" w:cs="TH SarabunPSK"/>
          <w:sz w:val="32"/>
          <w:szCs w:val="32"/>
        </w:rPr>
        <w:t xml:space="preserve">Design Thinking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ให้เข้าไปอยู่ในทุกระบบความคิดในองค์กรต่าง ๆ ควรให้มีสถาบันการศึกษาในพื้นที่ร่วมเป็นหน่วยงานขับเคลื่อนกลุ่มอุตสาหกรรมเศรษฐกิจสร้างสรรค์ ควรพิจารณาแนวทางการปรับปรุงกฎระเบียบที่เป็นอุปสรรคต่อการค้าการลงทุนของภาคเอกชนที่มีความคิดสร้างสรรค์ในการพัฒนาย่านสร้างสรรค์ ทั้งนี้  สามารถสรุปสาระสำคัญของร่างแผนดังกล่าวได้ ดังนี้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วิสัยทัศน์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ประเทศไทยเป็นแหล่งอุตสาหกรรมสร้างสรรค์และนวัตกรรมของโลก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เป้าหมายการพัฒนาเศรษฐกิจสร้างสรรค์ของประเทศไทย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แบ่งออกเป็น 4 ช่วง ช่วงแรก มีระยะ 3 ปี โดยมีเป้าหมายเพิ่มอัตราการขยายตัวของสินค้าและบริการสร้างสรรค์ไม่ต่ำกว่าร้อยละ 5 และประเทศไทยมีเมืองที่ได้รับการคัดเลือกและประกาศให้เป็นเมืองสร้างสรรค์จาก </w:t>
      </w:r>
      <w:r w:rsidRPr="00E71562">
        <w:rPr>
          <w:rFonts w:ascii="TH SarabunPSK" w:hAnsi="TH SarabunPSK" w:cs="TH SarabunPSK"/>
          <w:sz w:val="32"/>
          <w:szCs w:val="32"/>
        </w:rPr>
        <w:t>UNESCO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1 เมือง ส่วนช่วงที่ 2-4 มีระยะช่วงละ 5 ปี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1 สร้างและส่งเสริมการจัดการองค์ความรู้เศรษฐกิจสร้างสรรค์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สร้างฐานข้อมูลเศรษฐกิจสร้างสรรค์เพื่อการตัดสินใจเชิงนโยบายและเพื่อให้ผู้ประกอบการใช้ในการต่อยอดเชิงธุรกิจ  และเผยแพร่การใช้งานฐานข้อมูลและองค์ความรู้ต่าง ๆ เพื่อสนับสนุนให้เกิดการต่อยอดและสร้างมูลค่าเพิ่มด้วยความคิดสร้างสรรค์  นวัตกรรมและเทคโนโลยี 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แนวทางในการดำเนินงาน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รวบรวมและจัดทำฐานข้อมูลเศรษฐกิจสร้างสรรค์จากเครือข่ายที่เกี่ยวข้อง และเผยแพร่องค์ความรู้พร้อมทั้งอำนวยความสะดวกในการเข้าถึงฐานข้อมูลให้แก่ผู้ประกอบการและบุคคลทั่วไปที่สนใจเพื่อนำไปสู่การเพิ่มมูลค่าของสินค้าและบริการในเชิงพาณิชย์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ยกระดับทักษะและความสามารถบุคลากรในธุรกิจสร้างสรรค์และกระตุ้นกระบวนการคิดเชิงสร้างสรรค์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พัฒนาและส่งเสริมการเพิ่มขีดความสามารถของบุคลากรและแรงงานในกลุ่มอุตสาหกรรมสร้างสรรค์ให้มีกระบวนการคิดเชิงสร้างสรรค์และนวัตกรรม รวมทั้ง สร้างและยกระดับมาตรฐานวิชาชีพในกลุ่มอุตสาหกรรมสร้างสรรค์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แนวทางในการดำเนินงาน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สร้างทรัพยากรมนุษย์และวางรากฐานการเรียนรู้ทางวิทยาศาสตร์ เทคโนโลยี รวมถึงส่งเสริมการพัฒนาทักษะด้านความคิดสร้างสรรค์ในกลุ่มทักษะฝีมือแรงงานโดยร่วมกับภาคการศึกษาในการพัฒนาหลักสูตรและส่งเสริมให้ภาคเอกชนเข้าไปมีส่วนร่วมในการพัฒนาบุคลากร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ยกระดับความสามารถในการดำเนินธุรกิจและสนับสนุนการขยายตัวของธุรกิจในกลุ่มอุตสาหกรรมสร้างสรรค์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กลยุทธ์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เพิ่มความสามารถและทักษะในการดำเนินธุรกิจแก่ผู้ประกอบการ รวมทั้งสนับสนุนทางด้านเงินทุนสำหรับธุรกิจสร้างสรรค์และส่งเสริมด้านการตลาด ตลอดจนผลักดันกลุ่มอุตสาหกรรมเป้าหมายให้นำความคิดสร้างสรรค์ไปใช้ยกระดับสินค้าและบริการให้สามารถแข่งขันได้ในเวทีสากล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แนวทางในการดำเนินงาน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พัฒนาช</w:t>
      </w:r>
      <w:r>
        <w:rPr>
          <w:rFonts w:ascii="TH SarabunPSK" w:hAnsi="TH SarabunPSK" w:cs="TH SarabunPSK" w:hint="cs"/>
          <w:sz w:val="32"/>
          <w:szCs w:val="32"/>
          <w:cs/>
        </w:rPr>
        <w:t>่อง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ทางการอำนวยความสะดวกในการดำเนินธุรกิจ และจัดทำมาตรการด้านการเงินและสิทธิพิเศษทางภาษีเพื่อจูงใจให้เข้ามาลงทุนในอุตสาหกรรมสร้างสรรค์ รวมทั้งส่งเสริมและประชาสัมพันธ์แบรนด์ไทย ให้เกิดการรับรู้และยอมรับทั้งในและต่างประเทศ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4 พัฒนาเมืองและระบบนิเวศสร้างสรรค์ และส่งเสริมให้ภาครัฐให้ความสำคัญกับแนวคิดเชิงสร้างสรรค์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กลยุทธ์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 xml:space="preserve">พัฒนาโครงสร้างพื้นฐานที่จำเป็นต่อการพัฒนาธุรกิจสร้างสรรค์และการต่อยอดความคิดสร้างสรรค์ให้เป็นรูปธรรม รวมทั้งปรับปรุงกฎระเบียบด้านทรัพย์สินทางปัญญาและส่งเสริมการใช้นวัตกรรมและความคิดสร้างสรรค์ในการให้บริการของหน่วยานภาครัฐ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แนวทางในการดำเนินงาน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>พัฒนาย่านสร้างสรรค์ให้เกิดขึ้นอย่างเป็นรูปธรรม โดยส่งเสริมให้เกิดโครงสร้างพื้นฐานและการอำนวยความสะดวกเพื่อเป็นแรงจูงใจในการย้ายถิ่นฐาน/พำนัก และสร้างการมีส่วนร่วมในการส่งเสริมความเป็นเมืองและย่านสร้างสรรค์ของชุมชนและท้องถิ่น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89B" w:rsidRPr="00EE6C80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16. เรื่อง </w:t>
      </w:r>
      <w:r w:rsidR="0010189B"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ทบทวนมติคณะรัฐมนตรีเมื่อวันที่ 24 มีนาคม พ.ศ. 2563 เรื่อง การผ่อนปรนการดำเนินการตามมติคณะรัฐมนตรีเมื่อวันที่ 20 สิงหาคม 2562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คณะรัฐมนตรีมีมติเห็นชอบตามที่กระทรวงแรงงานเสนอทบทวนมติคณะรัฐมนตรีเมื่อวันที่ 24 มีนาคม พ.ศ. 2563 เรื่อง การผ่อนปรนการดำเนินการตามมติคณะรัฐมนตรีเมื่อวันที่ 20 สิงหาคม พ.ศ. 2562 ซึ่งเห็นชอบให้ทุกหน่วยงานดำเนินการทุกขั้นตอนให้เสร็จสิ้นภายในวันที่ 30 มิถุนายน พ.ศ. 2563 เป็นวันที่ 30 พฤศจิกายน พ.ศ. 2563 โดยให้กระทรวงมหาดไทยและกระทรวงแรงงานไปดำเนินการแก้ไขเงื่อนเวลาในร่างประกาศกระทรวงมหาดไทยและประกาศกระทรวงแรงงานที่ผ่านการตรวจพิจารณาของคณะกรรมการตรวจสอบร่างกฎหมายและร่างอนุบัญญัติที่เสนอคณะรัฐมนตรีคณะที่ 4 แล้ว จากเดิมวันที่ 30 มิถุนายน พ.ศ. 2563 เป็นวันที่ 30 พฤศจิกายน พ.ศ. 2563 ต่อไปได้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กระทรวงแรงงานรายงานว่า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1. คณะรัฐมนตรีได้มีมติเมื่อวันที่ 24 มีนาคม พ.ศ 2563 ให้ความเห็นชอบ การผ่อนปรนแนวทางการบริหารจัดการการทำงานของแรงงานต่างด้าว ปี 2562 </w:t>
      </w:r>
      <w:r w:rsidRPr="00EE6C80">
        <w:rPr>
          <w:rFonts w:ascii="TH SarabunPSK" w:hAnsi="TH SarabunPSK" w:cs="TH SarabunPSK"/>
          <w:sz w:val="32"/>
          <w:szCs w:val="32"/>
          <w:cs/>
        </w:rPr>
        <w:t>–</w:t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2563 ตั้งแต่วันที่ 1 เมษายน พ.ศ. 2563 ถึงวันที่ 30 มิถุนายน พ.ศ. 2563 โดยให้คนต่างด้าวสัญชาติกัมพูชา ลาว และเมียนมา ซึ่งนายจ้างหรือผู้รับอนุญาตให้นำคนต่างด้าวมาทำงานได้ยื่นบัญชีรายชื่อความต้องการจ้างแรงงานต่างด้าวต่อกระทรวงแรงงานผ่านเจ้าหน้าที่หรือผ่านระบบออนไลน์ ภายในวันที่ 31 มีนาคม พ.ศ. 2563 แต่ไม่สามารถขอตรวจอนุญาตให้อยู่ในราชอาณาจักรเป็นการชั่วคราวต่อไปเพื่อการทำงานได้ทันภายในกำหนดเวลา รวมถึงผู้ติดตาม อยู่ในราชอาณาจักรและทำงานไปพลางก่อนได้ โดยใช้บัญชีรายชื่อความต้องการจ้างแรงงานต่างด้าว (</w:t>
      </w:r>
      <w:r w:rsidRPr="00EE6C80">
        <w:rPr>
          <w:rFonts w:ascii="TH SarabunPSK" w:hAnsi="TH SarabunPSK" w:cs="TH SarabunPSK"/>
          <w:sz w:val="32"/>
          <w:szCs w:val="32"/>
        </w:rPr>
        <w:t>Name List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 และใบอนุญาตทำงานฉบับเดิม โดยไม่ต้องมีใบอนุญาตทำงานตามกฎหมายว่าด้วยการบริหารจัดการการทำงานของคนต่างด้าวจนกว่าจะไม่ได้รับอนุญาตจากนายทะเบียนเพื่อดำเนินการตามขั้นตอนที่กำหนดไว้ในมติคณะรัฐมนตรีเมื่อวันที่ 20 สิงหาคม พ.ศ. 2562 ให้แล้วเสร็จ และให้กระทรวงมหาดไทย กระทรวงแรงงาน ออกประกาศที่เกี่ยวข้อง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2. แรงงานต่างด้าว 3 สัญชาติ (กัมพูชา ลาว เมียนมา) ซึ่งได้รับการผ่อนปรนการดำเนินการตามมติคณะรัฐมนตรีเมื่อวันที่ 24 มีนาคม พ.ศ. 2563 ต้องดำเนินการตามขั้นตอนที่กำหนดไว้ในมติคณะรัฐมนตรีเมื่อวันที่ 20 สิงหาคม พ.ศ. 2562 ให้ครบทุกขั้นตอนภายในวันที่ 30 มิถุนายน พ.ศ. 2563 มิฉะนั้น การอนุญาตให้อยู่ในราชอาณาจักรเป็นอันสิ้นสุด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3. ภายหลังจากการประกาศสถานการณ์ฉุกเฉินในทุกเขตท้องที่ทั่วราชอาณาจักร ตั้งแต่วันที่ 26 มีนาคม พ.ศ. 2563 จนถึงวันที่ 30 เมษายน พ.ศ. 2563 และการออกข้อกำหนดออกตามความในมาตรา 9 แห่งพระราชกำหนดการบริหารราชการในสถานการณ์ฉุกเฉิน พ.ศ. 2548 ดังกล่าว ผู้ว่าราชการกรุงเทพมหานคร และผู้ว่าราชการจังหวัดทุกจังหวัด โดยคณะกรรมการโรคติดต่อจังหวัดและคณะกรรมการโรคติดต่อกรุงเทพมหานคร ใช้อำนาจตามพระราชบัญญัติโรคติดต่อ พ.ศ. 2558 พิจารณาจำกัดการเคลื่อนย้ายบุคคล และการงดกิจกรรมที่มีการชุมนุมชน เพื่อควบคุมมิให้โรคติดเชื้อไวรัสโคโรนา 2019 (โควิด-19) ระบาดแพร่ออกไปเป็นวงกว้าง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4. กระทรวงแรงงานได้ตรวจสอบข้อมูลนายจ้างหรือผู้รับอนุญาตให้นำคนต่างด้าวมาทำงานที่ได้ยื่นบัญชีรายชื่อความต้องการจ้างแรงงานต่างด้าวต่อกระทรวงแรงงานผ่านเจ้าหน้าที่หรือผ่านระบบออนไลน์ภายในวันที่ 31 มีนาคม พ.ศ. 2563 แล้ว ปรากฏว่า มีแรงงานต่างด้าวคงเหลือที่จะต้องดำเนินการตามขั้นตอนที่กำหนดไว้ในมติคณะรัฐมนตรีเมื่อวันที่ 20 สิงหาคม พ.ศ. 2562 ให้เสร็จสิ้นภายในวันที่ 30 มิถุนายน พ.ศ. 2563 จำนวน 555</w:t>
      </w:r>
      <w:r w:rsidRPr="00EE6C80">
        <w:rPr>
          <w:rFonts w:ascii="TH SarabunPSK" w:hAnsi="TH SarabunPSK" w:cs="TH SarabunPSK"/>
          <w:sz w:val="32"/>
          <w:szCs w:val="32"/>
        </w:rPr>
        <w:t>,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993 ราย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5. สถานการณ์การแพร่ระบาดของโรคติดเชื้อไวรัสโคโรนา 2019 (โควิด-19) ในปัจจุบันไม่คลี่คลายลงหรือเข้าสู่สภาวะปกติได้อย่างรวดเร็ว หรือหากสภาวะการแพร่ระบาดของโรคคลี่คลายลงแล้ว แต่ประชาชนยังต้องเว้นระยะนั่งหรือยืนห่างกัน (</w:t>
      </w:r>
      <w:r w:rsidRPr="00EE6C80">
        <w:rPr>
          <w:rFonts w:ascii="TH SarabunPSK" w:hAnsi="TH SarabunPSK" w:cs="TH SarabunPSK"/>
          <w:sz w:val="32"/>
          <w:szCs w:val="32"/>
        </w:rPr>
        <w:t>Social Distancing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 เพื่อป้องกันการกลับมาติดโรคจึงไม่ควรที่จะเร่งรีบเคลื่อนย้ายแรงงานต่างด้าวจำนวนมากเพื่อดำเนินการตามขั้นตอนที่กำหนดไว้ในมติคณะรัฐมนตรีเมื่อวันที่ 20 สิงหาคม พ.ศ. 2562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1. ทบทวนมติคณะรัฐมนตรีเมื่อวันที่ 24 มีนาคม พ.ศ. 2563 เรื่อง การผ่อนปรนการดำเนินการตามมติคณะรัฐมนตรีเมื่อวันที่ 20 สิงหาคม 2562 จากเดิมให้ดำเนินการให้แล้วเสร็จภายในวันที่ 30 มิถุนายน พ.ศ. 2563 เป็นวันที่ 30 พฤศจิกายน พ.ศ. 2563 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2. ทบทวนระยะเวลาการผ่อนผันให้แรงงานต่างด้าวและผู้ติดตาม อยู่ในราชอาณาจักรเป็นการชั่วคราวได้ต่อไป จนถึงวันที่ 30 พฤศจิกายน พ.ศ. 2563 และให้ยกเว้นค่าเปรียบเทียบปรับการอยู่เกินกำหนด (</w:t>
      </w:r>
      <w:r w:rsidRPr="00EE6C80">
        <w:rPr>
          <w:rFonts w:ascii="TH SarabunPSK" w:hAnsi="TH SarabunPSK" w:cs="TH SarabunPSK"/>
          <w:sz w:val="32"/>
          <w:szCs w:val="32"/>
        </w:rPr>
        <w:t>Overstay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 รวมถึงการยกเว้นการปฏิบัติตามคำสั่งรัฐมนตรีว่าการกระทรวงมหาดไทย ที่ 1/2558 เรื่อง การไม่อนุญาตให้คนต่างด้าวบางจำพวกเข้ามาในราชอาณาจักร สั่ง ณ วันที่ 27 พฤศจิกายน พ.ศ. 2558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3. ทบทวนระยะเวลาการผ่อนผันให้แรงงานต่างด้าวที่การอนุญาตทำงานสิ้นสุดสามารถทำงานไปพลางก่อนได้จนถึงวันที่ 30 พฤศจิกายน พ.ศ. 2563 และใช้บัญชีรายชื่อความต้องการจ้างแรงงานต่างด้าวที่กรมการจัดหางานออกให้และใบอนุญาตทำงานฉบับเดิมไปพลางก่อน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4. ให้ส่วนราชการที่มีหน้าที่ตามที่กำหนดไว้ในมติคณะรัฐมนตรีเมื่อวันที่ 20 สิงหาคม พ.ศ. 2562 และนายจ้างหรือผู้รับอนุญาตให้นำคนต่างด้าวมาทำงาน ถือปฏิบัติตามมาตรการที่ส่วนราชการประกาศกำหนดตามประกาศสถานการณ์ฉุกเฉิน และข้อกำหนดออกตามความในมาตรา 9 แห่งพระราชกำหนดการบริหารราชการในสถานการณ์ฉุกเฉิน พ.ศ. 2548 ใช้บังคับอยู่ในปัจจุบัน และที่ประกาศเพิ่มเติมอย่างเคร่งครัด เช่น การโดยสารยานพาหนะต้องเป็นไปตามจำนวนที่ทางราชการกำหนด การจำกัดจำนวนและปรับระยะเวลาการปฏิบัติงาน การเว้นระยะนั่งหรือยืนห่างกันอย่างน้อยหนึ่งเมตร (</w:t>
      </w:r>
      <w:r w:rsidRPr="00EE6C80">
        <w:rPr>
          <w:rFonts w:ascii="TH SarabunPSK" w:hAnsi="TH SarabunPSK" w:cs="TH SarabunPSK"/>
          <w:sz w:val="32"/>
          <w:szCs w:val="32"/>
        </w:rPr>
        <w:t>Social Distancing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 เพื่อป้องกันการติดต่อสัมผัสหรือแพร่เชื้อโรคทางละอองฝอย หรือการให้บริการด้วยการสื่อสารแบบดิจิทัล เป็นต้น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5. การบริหารจัดการเพิ่มเติมจากขั้นตอนที่กำหนดไว้ในมติคณะรัฐมนตรีเมื่อวันที่ 20 สิงหาคม </w:t>
      </w:r>
      <w:r w:rsidR="00D305E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พ.ศ. 2562 ดังนี้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   (1) กระทรวงแรงงานจะจัดระบบนัดหมายให้แรงงานต่างด้าวเข้ารับการตรวจสุขภาพในโรงพยาบาลของรัฐ เพื่อให้บริการตรวจสุขภาพเป็นไปอย่างเต็มประสิทธิภาพ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   (2) เมื่อแรงงานต่างด้าวได้รับใบรับรองผลการตรวจสุขภาพแล้ว สามารถยื่นขอรับใบอนุญาตทำงานผ่านทางระบบออนไลน์ (</w:t>
      </w:r>
      <w:r w:rsidRPr="00EE6C80">
        <w:rPr>
          <w:rFonts w:ascii="TH SarabunPSK" w:hAnsi="TH SarabunPSK" w:cs="TH SarabunPSK"/>
          <w:sz w:val="32"/>
          <w:szCs w:val="32"/>
        </w:rPr>
        <w:t>http</w:t>
      </w:r>
      <w:r w:rsidR="00D305E5">
        <w:rPr>
          <w:rFonts w:ascii="TH SarabunPSK" w:hAnsi="TH SarabunPSK" w:cs="TH SarabunPSK"/>
          <w:sz w:val="32"/>
          <w:szCs w:val="32"/>
        </w:rPr>
        <w:t>s</w:t>
      </w:r>
      <w:r w:rsidRPr="00EE6C80">
        <w:rPr>
          <w:rFonts w:ascii="TH SarabunPSK" w:hAnsi="TH SarabunPSK" w:cs="TH SarabunPSK"/>
          <w:sz w:val="32"/>
          <w:szCs w:val="32"/>
          <w:cs/>
        </w:rPr>
        <w:t>://</w:t>
      </w:r>
      <w:r w:rsidRPr="00EE6C80">
        <w:rPr>
          <w:rFonts w:ascii="TH SarabunPSK" w:hAnsi="TH SarabunPSK" w:cs="TH SarabunPSK"/>
          <w:sz w:val="32"/>
          <w:szCs w:val="32"/>
        </w:rPr>
        <w:t>e</w:t>
      </w:r>
      <w:r w:rsidRPr="00EE6C80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EE6C80">
        <w:rPr>
          <w:rFonts w:ascii="TH SarabunPSK" w:hAnsi="TH SarabunPSK" w:cs="TH SarabunPSK"/>
          <w:sz w:val="32"/>
          <w:szCs w:val="32"/>
        </w:rPr>
        <w:t>workpermit</w:t>
      </w:r>
      <w:proofErr w:type="spellEnd"/>
      <w:r w:rsidRPr="00EE6C80">
        <w:rPr>
          <w:rFonts w:ascii="TH SarabunPSK" w:hAnsi="TH SarabunPSK" w:cs="TH SarabunPSK"/>
          <w:sz w:val="32"/>
          <w:szCs w:val="32"/>
          <w:cs/>
        </w:rPr>
        <w:t>.</w:t>
      </w:r>
      <w:r w:rsidRPr="00EE6C80">
        <w:rPr>
          <w:rFonts w:ascii="TH SarabunPSK" w:hAnsi="TH SarabunPSK" w:cs="TH SarabunPSK"/>
          <w:sz w:val="32"/>
          <w:szCs w:val="32"/>
        </w:rPr>
        <w:t>doe</w:t>
      </w:r>
      <w:r w:rsidRPr="00EE6C80">
        <w:rPr>
          <w:rFonts w:ascii="TH SarabunPSK" w:hAnsi="TH SarabunPSK" w:cs="TH SarabunPSK"/>
          <w:sz w:val="32"/>
          <w:szCs w:val="32"/>
          <w:cs/>
        </w:rPr>
        <w:t>.</w:t>
      </w:r>
      <w:r w:rsidRPr="00EE6C80">
        <w:rPr>
          <w:rFonts w:ascii="TH SarabunPSK" w:hAnsi="TH SarabunPSK" w:cs="TH SarabunPSK"/>
          <w:sz w:val="32"/>
          <w:szCs w:val="32"/>
        </w:rPr>
        <w:t>go</w:t>
      </w:r>
      <w:r w:rsidRPr="00EE6C8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E6C80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EE6C80">
        <w:rPr>
          <w:rFonts w:ascii="TH SarabunPSK" w:hAnsi="TH SarabunPSK" w:cs="TH SarabunPSK"/>
          <w:sz w:val="32"/>
          <w:szCs w:val="32"/>
          <w:cs/>
        </w:rPr>
        <w:t>/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   (3) นายจ้างหรือผู้รับอนุญาตให้นำคนต่างด้าวมาทำงานต้องพาแรงงานต่างด้าวไปจัดเก็บข้อมูลชีวภาพและอัตลักษณ์บุคคล (</w:t>
      </w:r>
      <w:r w:rsidRPr="00EE6C80">
        <w:rPr>
          <w:rFonts w:ascii="TH SarabunPSK" w:hAnsi="TH SarabunPSK" w:cs="TH SarabunPSK"/>
          <w:sz w:val="32"/>
          <w:szCs w:val="32"/>
        </w:rPr>
        <w:t>Biometrics Data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 ณ ที่ทำการตรวจคนเข้าเมือง และจัดเก็บลายนิ้วมือ ณ ศูนย์บริการงานทะเบียนภาค สาขาจังหวัด หรือสำนักงานเขตของกรุงเทพมหานคร ซึ่งปัจจุบันยังไม่มีระบบออนไลน์รองรับ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ทั้งนี้ การทบทวนมติคณะรัฐมนตรีเมื่อวันที่ 24 มีนาคม พ.ศ. 2563 เรื่อง การผ่อนปรนการดำเนินการตามมติคณะรัฐมนตรีเมื่อวันที่ 20 สิงหาคม 2562 เป็นการควบคุมมิให้โรคติดเชื้อไวรัสโคโรนา 2019 </w:t>
      </w:r>
      <w:r w:rsidR="00D305E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(โควิด-19) แพร่ระบาดออกไปเป็นวงกว้าง ในสถานที่ที่มีประชาชนมาใช้บริการเป็นจำนวนมากส่งเสริมให้การแก้ไขสถานการณ์การแพร่ระบาดของโรคติดเชื้อไวรัสโคโรนา 2019 (โควิด-19) ยุติลงได้โดยเร็วและป้องกันมิให้เกิดเหตุการณ์ร้ายแรงมากขึ้น เสริมสร้าง ความมั่นคงด้านสาธารณสุขของประเทศโดยรวมซึ่งสอดคล้องกับมาตรการเร่งด่วนในการป้องกันวิกฤตการณ์จากโรคติดเชื้อไวรัสโคโรนา 2019 (โควิด-19) ตามมติคณะรัฐมนตรีเมื่อวันที่ 17 มีนาคม พ.ศ. 2563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แรงงานต่างด้าวซึ่งนายจ้างหรือผู้รับอนุญาตให้นำคนต่างด้าวมาทำงานได้ยื่นบัญชีรายชื่อความต้องการจ้างแรงงานต่างด้าวต่อกระทรวงแรงงานผ่านเจ้าหน้าที่หรือผ่านระบบออนไลน์ไว้แล้วภายในวันที่ 31 มีนาคม พ.ศ. 2563 แต่ไม่สามารถดำเนินการตามขั้นตอนที่กำหนดไว้ตามมติคณะรัฐมนตรีเมื่อวันที่ 20 สิงหาคม พ.ศ. 2562 ได้ ในช่วงระยะเวลาที่เกิดสถานการณ์แพร่ระบาดของโรคติดเชื้อไวรัสโคโรนา 2019 (โควิด-19) ยังคงเป็นแรงงาน</w:t>
      </w:r>
      <w:r w:rsidR="00D305E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ต่างด้าวที่สามารถอยู่ในราชอาณาจักรและทำงานต่อไปได้ในกิจการที่ขาดแคลนแรงงาน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89B" w:rsidRPr="00EE6C80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 เรื่อง</w:t>
      </w:r>
      <w:r w:rsidR="0010189B"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การปรับปรุงรายละเอียดงบประมาณรายจ่ายประจำปีงบประมาณ พ.ศ. 2564 เพื่อรองรับสถานการณ์การระบาดของโรคติดเชื้อไวรัสโคโรนา 2019 (</w:t>
      </w:r>
      <w:r w:rsidR="0010189B" w:rsidRPr="00EE6C80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10189B"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-19) 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งบประมาณเสนอการปรับปรุงรายละเอียดงบประมาณรายจ่ายประจำปีงบประมาณ พ.ศ. 2564 เพื่อรองรับสถานการณ์การระบาดของโรคติดเชื้อไวรัสโคโรนา 2019 (</w:t>
      </w:r>
      <w:r w:rsidRPr="00EE6C80">
        <w:rPr>
          <w:rFonts w:ascii="TH SarabunPSK" w:hAnsi="TH SarabunPSK" w:cs="TH SarabunPSK"/>
          <w:sz w:val="32"/>
          <w:szCs w:val="32"/>
        </w:rPr>
        <w:t>COVID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-19) ดังนี้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 w:hint="cs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</w:t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ในทุกงบรายจ่ายที่ไม่มีข้อผูกพันหรือสามารถชะลอข้อผูกพันได้ประกอบด้วย ค่าใช้จ่ายในการสัมมนา การฝึกอบรม การประชาสัมพันธ์ การจ้างที่ปรึกษา และค่าใช้จ่ายในการเดินทางไปราชการต่างประเทศ รวมทั้งค่าใช้จ่ายที่เกี่ยวเนื่องต่าง ๆ อาทิ ค่าเบี้ยเลี้ยง ค่าเช่าที่พัก และค่าพาหนะ และการดำเนินกิจกรรม (</w:t>
      </w:r>
      <w:r w:rsidRPr="00EE6C80">
        <w:rPr>
          <w:rFonts w:ascii="TH SarabunPSK" w:hAnsi="TH SarabunPSK" w:cs="TH SarabunPSK"/>
          <w:sz w:val="32"/>
          <w:szCs w:val="32"/>
        </w:rPr>
        <w:t>Event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 ที่มีการจ้างผู้จัดกิจกรรม (</w:t>
      </w:r>
      <w:r w:rsidRPr="00EE6C80">
        <w:rPr>
          <w:rFonts w:ascii="TH SarabunPSK" w:hAnsi="TH SarabunPSK" w:cs="TH SarabunPSK"/>
          <w:sz w:val="32"/>
          <w:szCs w:val="32"/>
        </w:rPr>
        <w:t>Organizer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 หรือดำเนินการเอง ให้พิจารณาทบทวนวงเงินงบประมาณลง ร้อยละ 25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รายจ่ายลงทุน</w:t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ในทุกงบรายจ่ายที่ไม่มีข้อผูกพัน (รายการปีเดียว) ที่เป็นครุภัณฑ์ทดแทนหรือเพิ่มประสิทธิภาพในการปฏิบัติงานที่สามารถชะลอการดำเนินงานได้ ให้พิจารณาทบทวนวงเงินงบประมาณลง ร้อยละ 50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รายการและงบประมาณที่หน่วยรับงบประมาณพิจารณาแล้วเห็นว่าสามารถชะลอการดำเนินการได้</w:t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โดยไม่ก่อให้เกิดความเสียหายต่อราชการ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6C80">
        <w:rPr>
          <w:rFonts w:ascii="TH SarabunPSK" w:hAnsi="TH SarabunPSK" w:cs="TH SarabunPSK"/>
          <w:sz w:val="32"/>
          <w:szCs w:val="32"/>
        </w:rPr>
        <w:tab/>
      </w:r>
      <w:r w:rsidRPr="00EE6C80">
        <w:rPr>
          <w:rFonts w:ascii="TH SarabunPSK" w:hAnsi="TH SarabunPSK" w:cs="TH SarabunPSK"/>
          <w:sz w:val="32"/>
          <w:szCs w:val="32"/>
        </w:rPr>
        <w:tab/>
      </w:r>
      <w:r w:rsidRPr="00EE6C80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ตั้งเป็นงบประมาณรายจ่ายงบกลาง</w:t>
      </w:r>
      <w:r w:rsidRPr="00EE6C80">
        <w:rPr>
          <w:rFonts w:ascii="TH SarabunPSK" w:hAnsi="TH SarabunPSK" w:cs="TH SarabunPSK" w:hint="cs"/>
          <w:sz w:val="32"/>
          <w:szCs w:val="32"/>
          <w:cs/>
        </w:rPr>
        <w:t xml:space="preserve"> รายการบรรเทาหรือแก้ไขผลกระทบจากการระบาดของโรคติดเชื้อไวรัสโคโรนา 2019 (</w:t>
      </w:r>
      <w:r w:rsidRPr="00EE6C80">
        <w:rPr>
          <w:rFonts w:ascii="TH SarabunPSK" w:hAnsi="TH SarabunPSK" w:cs="TH SarabunPSK"/>
          <w:sz w:val="32"/>
          <w:szCs w:val="32"/>
        </w:rPr>
        <w:t>COVID-19</w:t>
      </w:r>
      <w:r w:rsidRPr="00EE6C8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189B" w:rsidRPr="00EE6C80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EE6C80">
        <w:rPr>
          <w:rFonts w:ascii="TH SarabunPSK" w:hAnsi="TH SarabunPSK" w:cs="TH SarabunPSK" w:hint="cs"/>
          <w:sz w:val="32"/>
          <w:szCs w:val="32"/>
          <w:cs/>
        </w:rPr>
        <w:tab/>
      </w:r>
      <w:r w:rsidRPr="00EE6C80">
        <w:rPr>
          <w:rFonts w:ascii="TH SarabunPSK" w:hAnsi="TH SarabunPSK" w:cs="TH SarabunPSK" w:hint="cs"/>
          <w:sz w:val="32"/>
          <w:szCs w:val="32"/>
          <w:cs/>
        </w:rPr>
        <w:tab/>
        <w:t xml:space="preserve">ให้หน่วยรับงบประมาณเสนอการปรับปรุงรายละเอียดงบประมาณฯ ตามแนวทางการปรับปรุงรายละเอียดงบประมาณรายจ่ายประจำปีงบประมาณ พ.ศ. 2564 เสนอคณะรัฐมนตรี นายกรัฐมนตรี รองนายกรัฐมนตรี หรือรัฐมนตรีเจ้าสังกัด เพื่อให้ความเห็นชอบและส่งข้อเสนอการปรับปรุงให้สำนักงบประมาณ </w:t>
      </w:r>
      <w:r w:rsidRPr="00EE6C8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ภายในวันที่ 22 เมษายน 2563 </w:t>
      </w:r>
    </w:p>
    <w:p w:rsidR="0010189B" w:rsidRDefault="0010189B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89B" w:rsidRPr="00A85EC1" w:rsidRDefault="00EA6CD1" w:rsidP="00EA6CD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18. </w:t>
      </w:r>
      <w:r w:rsidR="0010189B" w:rsidRPr="00A85EC1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การเพิ่มอัตราข้าราชการตั้งใหม่ และมาตรการเพิ่มสิทธิประโยชน์อื่นสำหรับบุคลากรกระทรวงสาธารณสุขรองรับภาวะฉุกเฉินในสถานการณ์ระบาดของโรคติดเชื้อไวรัสโคโรนา 2019 หรือโรคโควิด 19</w:t>
      </w:r>
    </w:p>
    <w:p w:rsidR="0010189B" w:rsidRPr="00A85EC1" w:rsidRDefault="0010189B" w:rsidP="00EA6CD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คณะรัฐมนตรีมีมติอนุมัติตามมติคณะกรรมการกำหนดเป้าหมายและนโยบายกำลังคนภาครัฐ (คปร.)  ในการประชุมครั้งที่ 1/2563 เมื่อวันที่ 9 เมษายน 2563 ตามที่คณะกรรมการกำหนดเป้าหมายและนโยบายกำลังคนภาครัฐ เสนอ ดังนี้ </w:t>
      </w:r>
    </w:p>
    <w:p w:rsidR="00A85EC1" w:rsidRPr="00A85EC1" w:rsidRDefault="0010189B" w:rsidP="00EA6CD1">
      <w:pPr>
        <w:tabs>
          <w:tab w:val="left" w:pos="1134"/>
          <w:tab w:val="left" w:pos="1418"/>
          <w:tab w:val="left" w:pos="1701"/>
          <w:tab w:val="left" w:pos="2268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A85EC1">
        <w:rPr>
          <w:rFonts w:ascii="TH SarabunPSK" w:hAnsi="TH SarabunPSK" w:cs="TH SarabunPSK" w:hint="cs"/>
          <w:sz w:val="32"/>
          <w:szCs w:val="32"/>
          <w:cs/>
        </w:rPr>
        <w:tab/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 xml:space="preserve">คปร. ในการประชุมครั้งที่ </w:t>
      </w:r>
      <w:r w:rsidR="00A85EC1">
        <w:rPr>
          <w:rFonts w:ascii="TH SarabunPSK" w:hAnsi="TH SarabunPSK" w:cs="TH SarabunPSK"/>
          <w:sz w:val="32"/>
          <w:szCs w:val="32"/>
          <w:cs/>
        </w:rPr>
        <w:t>1</w:t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>/</w:t>
      </w:r>
      <w:r w:rsidR="00A85EC1">
        <w:rPr>
          <w:rFonts w:ascii="TH SarabunPSK" w:hAnsi="TH SarabunPSK" w:cs="TH SarabunPSK"/>
          <w:sz w:val="32"/>
          <w:szCs w:val="32"/>
          <w:cs/>
        </w:rPr>
        <w:t>2563</w:t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A85EC1">
        <w:rPr>
          <w:rFonts w:ascii="TH SarabunPSK" w:hAnsi="TH SarabunPSK" w:cs="TH SarabunPSK"/>
          <w:sz w:val="32"/>
          <w:szCs w:val="32"/>
          <w:cs/>
        </w:rPr>
        <w:t>9</w:t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A85EC1">
        <w:rPr>
          <w:rFonts w:ascii="TH SarabunPSK" w:hAnsi="TH SarabunPSK" w:cs="TH SarabunPSK"/>
          <w:sz w:val="32"/>
          <w:szCs w:val="32"/>
          <w:cs/>
        </w:rPr>
        <w:t>2563</w:t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 xml:space="preserve"> ได้พิจารณาเรื่อง การขอเพิ่มอัตราข้าราชการตั้งใหม่ และมาตรการเพิ่มสิทธิประโยชน์อื่น สำหรับบุคลากรกระทรวงสาธารณสุข รองรับภาวะฉุกเฉินในสถานการณ์ระบาดของโรคติดเชื้อไวรัสโคโรนา 2019 หรือโรคโควิด 19 แล้ว มีมติดังนี้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8747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74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การจัดสรรอัตราข้าราชการตั้งใหม่เพื่อบรรจุบุคลากรในสังกัดกระทรวงสาธารณสุข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(พนักงานราชการ พนักงานกระทรวงสาธารณสุข หรือลูกจ้างชั่วคราว)</w:t>
      </w:r>
      <w:r w:rsidR="008747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ที่ปฏิบัติงานด่านหน้าในสถานการณ์ระบาดของโรคติดเชื้อไวรัสโคโรนา 2019 หรือ โรคโควิด 19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24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สายงาน รวมทั้งสิ้น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38</w:t>
      </w:r>
      <w:r w:rsidRPr="00A85EC1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105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12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8747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>)</w:t>
      </w:r>
      <w:r w:rsidR="00874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เห็นชอบให้จัดสรรอัตราข้าราชการตั้งใหม่ รวม </w:t>
      </w:r>
      <w:r>
        <w:rPr>
          <w:rFonts w:ascii="TH SarabunPSK" w:hAnsi="TH SarabunPSK" w:cs="TH SarabunPSK"/>
          <w:sz w:val="32"/>
          <w:szCs w:val="32"/>
          <w:cs/>
        </w:rPr>
        <w:t>38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105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อัตรา เพื่อบรรจุบุคคลดังกล่าวเข้ารับราชการให้ตรงตามตำแหน่งงานที่จ้างอยู่เดิม อย่างไรก็ดี หากภายหลังบริบท</w:t>
      </w:r>
      <w:r w:rsidRPr="00A85EC1">
        <w:rPr>
          <w:rFonts w:ascii="TH SarabunPSK" w:hAnsi="TH SarabunPSK" w:cs="TH SarabunPSK"/>
          <w:spacing w:val="-8"/>
          <w:sz w:val="32"/>
          <w:szCs w:val="32"/>
          <w:cs/>
        </w:rPr>
        <w:t>ของงานเปลี่ยนแปลงไป ให้กระทรวงสาธารณสุขเสนอ อ.ก.พ. กระทรวงสาธารณสุข ปรับเปลี่ยนสายงาน</w:t>
      </w:r>
      <w:r w:rsidRPr="00A85EC1">
        <w:rPr>
          <w:rFonts w:ascii="TH SarabunPSK" w:hAnsi="TH SarabunPSK" w:cs="TH SarabunPSK"/>
          <w:sz w:val="32"/>
          <w:szCs w:val="32"/>
          <w:cs/>
        </w:rPr>
        <w:t>ของอัตราข้าราชการตั้งใหม่ที่จะจัดสรรเป็นสายงานบริการทางการแพทย์อื่น ๆ ได้ตามความจำเป็น แต่ทั้งนี้ต้องไม่เกินจำนวนกรอบอัตรากำลังตามที่ คปร. กำหนด และจะต้องสอดคล้องกับ</w:t>
      </w:r>
      <w:r w:rsidRPr="00A85EC1">
        <w:rPr>
          <w:rFonts w:ascii="TH SarabunPSK" w:hAnsi="TH SarabunPSK" w:cs="TH SarabunPSK"/>
          <w:spacing w:val="-14"/>
          <w:sz w:val="32"/>
          <w:szCs w:val="32"/>
          <w:cs/>
        </w:rPr>
        <w:t>แผนปฏิรูปกำลังคนและภารกิจบริการด้านสุขภาพของกระทรวงสาธารณสุข โดยให้บรรจุในกลุ่มผู้ปฏิบัติงาน</w:t>
      </w:r>
      <w:r w:rsidRPr="00A85EC1">
        <w:rPr>
          <w:rFonts w:ascii="TH SarabunPSK" w:hAnsi="TH SarabunPSK" w:cs="TH SarabunPSK"/>
          <w:sz w:val="32"/>
          <w:szCs w:val="32"/>
          <w:cs/>
        </w:rPr>
        <w:t>ที่มีวุฒิคัดเลือกก่อนกลุ่มผู้ปฏิบัติงานที่จะต้องสอบแข่งขัน และถือว่าอัตราข้าราชการตั้งใหม่ครั้งนี้เป็นส่วนหนึ่งของการบรรจุบุคลากรตามแผนปฏิรูปกำลังคนฯ ด้วย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8747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>)</w:t>
      </w:r>
      <w:r w:rsidR="00874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เห็นชอบให้กำหนดเงื่อนไขว่าเมื่อบุคลากรของกระทรวงสาธารณสุขได้รับการบรรจุเข้ารับราชการในตำแหน่งที่ได้รับจัดสรรแล้ว ให้ยุบเลิกตำแหน่งพนักงานราชการ พนักงานกระทรวงสาธารณสุข หรือลูกจ้างชั่วคราวตามจำนวนที่ได้บรรจุบุคคลเข้ารับราชการ</w:t>
      </w:r>
      <w:r w:rsidRPr="00A85EC1">
        <w:rPr>
          <w:rFonts w:ascii="TH SarabunPSK" w:hAnsi="TH SarabunPSK" w:cs="TH SarabunPSK"/>
          <w:spacing w:val="-10"/>
          <w:sz w:val="32"/>
          <w:szCs w:val="32"/>
          <w:cs/>
        </w:rPr>
        <w:t>และให้กระทรวงสาธารณสุขปรับรูปแบบการจ้างพนักงานกระทรวงสาธารณสุขโดยเน้นเฉพาะการจ้างงานสนับสนุนทั่วไปเท่านั้น และให้กระทรวงสาธารณสุขรายงานผลการดำเนินการเกี่ยวกับการเปลี่ยนสายงาน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spacing w:val="-10"/>
          <w:sz w:val="32"/>
          <w:szCs w:val="32"/>
          <w:cs/>
        </w:rPr>
        <w:t>การบรรจุบุคคลเข้ารับราชการ ตลอดจนการยุบเลิกตำแหน่งที่จ้างงานด้วยรูปแบบอื่นให้ คปร. ทราบด้วย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12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87471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5EC1">
        <w:rPr>
          <w:rFonts w:ascii="TH SarabunPSK" w:hAnsi="TH SarabunPSK" w:cs="TH SarabunPSK"/>
          <w:sz w:val="32"/>
          <w:szCs w:val="32"/>
          <w:cs/>
        </w:rPr>
        <w:t>)</w:t>
      </w:r>
      <w:r w:rsidR="00724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เห็นชอบให้ อ.ก.พ. กระทรวงสาธารณสุข แบ่งการกำหนดตำแหน่งอัตราข้าราชการ</w:t>
      </w:r>
      <w:r w:rsidR="007248B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ตั้งใหม่เป็น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ระยะ ดังนี้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7248B8">
        <w:rPr>
          <w:rFonts w:ascii="TH SarabunPSK" w:hAnsi="TH SarabunPSK" w:cs="TH SarabunPSK" w:hint="cs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ให้กำหนดตำแหน่งเพื่อรองรับการบรรจุกลุ่มบุคลากรที่ให้บริการ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ในสถานการณ์ระบาดของโรคติดเชื้อไวรัสโคโรนา 2019 โดยตรง รวม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</w:t>
      </w:r>
      <w:r w:rsidRPr="00A85EC1">
        <w:rPr>
          <w:rFonts w:ascii="TH SarabunPSK" w:hAnsi="TH SarabunPSK" w:cs="TH SarabunPSK"/>
          <w:spacing w:val="-6"/>
          <w:sz w:val="32"/>
          <w:szCs w:val="32"/>
        </w:rPr>
        <w:t>,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051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 xml:space="preserve"> อัตรา ภายในเดือน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7248B8">
        <w:rPr>
          <w:rFonts w:ascii="TH SarabunPSK" w:hAnsi="TH SarabunPSK" w:cs="TH SarabunPSK" w:hint="cs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ให้กำหนดตำแหน่งเพื่อรองรับการบรรจุกลุ่มบุคลากรที่สนับสนุนการให้บริการในสถานการณ์ระบาดของโรคติดเชื้อไวรัสโคโรนา 2019 รวม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616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อัตรา ตั้งแต่เดือนสิงหาคม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8B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5EC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7248B8">
        <w:rPr>
          <w:rFonts w:ascii="TH SarabunPSK" w:hAnsi="TH SarabunPSK" w:cs="TH SarabunPSK" w:hint="cs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ให้กำหนดตำแหน่งเพื่อรองรับการบรรจุกลุ่มบุคลากรที่ให้บริการหรือสนับสนุนการให้บริการในสถานการณ์ระบาดของโรคติดเชื้อไวรัสโคโรนา 2019 ที่ปฏิบัติงานในพื้นที่โรงพยาบาลส่งเสริมสุขภาพตำบลหรือสถานีอนามัยเฉลิมพระเกียรติ รวม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438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อัตรา ตั้งแต่เดือนพฤศจิกายน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7248B8">
        <w:rPr>
          <w:rFonts w:ascii="TH SarabunPSK" w:hAnsi="TH SarabunPSK" w:cs="TH SarabunPSK" w:hint="cs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ทั้งนี้ ให้กระทรวงสาธารณสุขและหน่วยงานที่เกี่ยวข้องพิจารณาดำเนินการ</w:t>
      </w:r>
      <w:r w:rsidRPr="00A85EC1">
        <w:rPr>
          <w:rFonts w:ascii="TH SarabunPSK" w:hAnsi="TH SarabunPSK" w:cs="TH SarabunPSK"/>
          <w:sz w:val="32"/>
          <w:szCs w:val="32"/>
          <w:cs/>
        </w:rPr>
        <w:br/>
        <w:t>โอนเงินงบประมาณเหลือจ่ายประจำปีและเงินนอกงบประมาณของกระทรวงสาธารณสุขมาตั้งจ่ายเป็นเงินเดือนและค่าตอบแทนของบุคลากรที่ได้รับการบรรจุเป็นข้าราชการดังกล่าวตามจำนวนวงเงินงบประมาณงบบุคลากรที่จะใช้ เพื่อลดการขอรับจัดสรรงบประมาณรายจ่ายเงินงบกลาง ตามที่ปลัดกระทรวงสาธารณสุขเสนอต่อที่ประชุม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7248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24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การจัดสรรอัตราข้าราชการตั้งใหม่เพื่อบรรจุนักศึกษาผู้สำเร็จการศึกษา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ในปี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สายงาน รวมทั้งสิ้น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85EC1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579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127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="007248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>)</w:t>
      </w:r>
      <w:r w:rsidR="00724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ตำแหน่งนายแพทย์และทันตแพทย์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127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>เห็นชอบให้จัดสรรอัตราข้าราชการตั้งใหม่ตำแหน่งนายแพทย์และทันตแพทย์</w:t>
      </w:r>
      <w:r w:rsidRPr="00A85EC1">
        <w:rPr>
          <w:rFonts w:ascii="TH SarabunPSK" w:hAnsi="TH SarabunPSK" w:cs="TH SarabunPSK"/>
          <w:sz w:val="32"/>
          <w:szCs w:val="32"/>
          <w:cs/>
        </w:rPr>
        <w:t>ให้กับสำนักงานปลัดกระทรวง กระทรวงสาธารณสุข เพื่อรองรับการบรรจุนักศึกษาวิชาแพทยศาสตร์และทันตแพทยศาสตร์ ที่เป็นนักศึกษาคู่สัญญากับกระทรวงสาธารณสุขและสำเร็จ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การศึกษาในปี พ.ศ.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2563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792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อัตรา โดยเป็นตำแหน่งนายแพทย์ จำนวน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157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อัตรา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และตำแหน่งทันตแพทย์ จำนวน </w:t>
      </w:r>
      <w:r>
        <w:rPr>
          <w:rFonts w:ascii="TH SarabunPSK" w:hAnsi="TH SarabunPSK" w:cs="TH SarabunPSK"/>
          <w:sz w:val="32"/>
          <w:szCs w:val="32"/>
          <w:cs/>
        </w:rPr>
        <w:t>635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A85EC1">
        <w:rPr>
          <w:rFonts w:ascii="TH SarabunPSK" w:hAnsi="TH SarabunPSK" w:cs="TH SarabunPSK"/>
          <w:sz w:val="32"/>
          <w:szCs w:val="32"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และให้นำจำนวนอัตราข้าราชการตำแหน่งนายแพทย์ที่ได้รับจัดสรรตามข้อ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85EC1">
        <w:rPr>
          <w:rFonts w:ascii="TH SarabunPSK" w:hAnsi="TH SarabunPSK" w:cs="TH SarabunPSK"/>
          <w:spacing w:val="6"/>
          <w:sz w:val="32"/>
          <w:szCs w:val="32"/>
          <w:cs/>
        </w:rPr>
        <w:t>มานับรวมเป็นส่วนหนึ่งของจำนวนตำแหน่งนายแพทย์ตามเป้าหมาย</w:t>
      </w:r>
      <w:r w:rsidRPr="00A85EC1">
        <w:rPr>
          <w:rFonts w:ascii="TH SarabunPSK" w:hAnsi="TH SarabunPSK" w:cs="TH SarabunPSK"/>
          <w:spacing w:val="6"/>
          <w:sz w:val="32"/>
          <w:szCs w:val="32"/>
          <w:cs/>
        </w:rPr>
        <w:br/>
        <w:t>ที่กำหนดในแผน</w:t>
      </w:r>
      <w:r w:rsidRPr="00A85EC1">
        <w:rPr>
          <w:rFonts w:ascii="TH SarabunPSK" w:hAnsi="TH SarabunPSK" w:cs="TH SarabunPSK"/>
          <w:spacing w:val="-12"/>
          <w:sz w:val="32"/>
          <w:szCs w:val="32"/>
          <w:cs/>
        </w:rPr>
        <w:t xml:space="preserve">ปฏิรูปกำลังคนและภารกิจบริการด้านสุขภาพของกระทรวงสาธารณสุขในปีงบประมาณ พ.ศ. 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2564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ซึ่ง คปร. จะจัดสรรอัตราข้าราชการตั้งใหม่ตำแหน่งนายแพทย์และตำแหน่งทันตแพทย์ให้เป็นปีสุดท้ายด้วย ทั้งนี้ หากกระทรวงสาธารณสุขพิจารณาแล้วเห็นว่าจำเป็นต้องบรรจุนักศึกษาคู่สัญญาของนักศึกษาวิชาแพทยศาสตร์และทันตแพทยศาสตร์เป็นข้าราชการต่อไป ให้กระทรวงสาธารณสุขทบทวน</w:t>
      </w:r>
      <w:r w:rsidRPr="00A85EC1">
        <w:rPr>
          <w:rFonts w:ascii="TH SarabunPSK" w:hAnsi="TH SarabunPSK" w:cs="TH SarabunPSK"/>
          <w:spacing w:val="-8"/>
          <w:sz w:val="32"/>
          <w:szCs w:val="32"/>
          <w:cs/>
        </w:rPr>
        <w:t>ความต้องการอัตรากำลัง และแสดงความจำเป็นพร้อมกับแผนการใช้ประโยชน์ว่าจะใช้ตำแหน่งดังกล่าว</w:t>
      </w:r>
      <w:r w:rsidRPr="00A85EC1">
        <w:rPr>
          <w:rFonts w:ascii="TH SarabunPSK" w:hAnsi="TH SarabunPSK" w:cs="TH SarabunPSK"/>
          <w:sz w:val="32"/>
          <w:szCs w:val="32"/>
          <w:cs/>
        </w:rPr>
        <w:t>ในการปฏิบัติภารกิจตามแผนงานหรือยุทธศาสตร์ที่เกี่ยวข้องอย่างไร เพื่อให้ คปร. พิจารณาต่อไป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127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="007248B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>)</w:t>
      </w:r>
      <w:r w:rsidR="00724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ตำแหน่งเภสัชกร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127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เห็นชอบให้กระทรวงสาธารณสุข</w:t>
      </w:r>
      <w:bookmarkStart w:id="0" w:name="_Hlk37669065"/>
      <w:r w:rsidRPr="00A85EC1">
        <w:rPr>
          <w:rFonts w:ascii="TH SarabunPSK" w:hAnsi="TH SarabunPSK" w:cs="TH SarabunPSK"/>
          <w:sz w:val="32"/>
          <w:szCs w:val="32"/>
          <w:cs/>
        </w:rPr>
        <w:t>บรรจุนักศึกษาวิชาเภสัชศาสตร์ที่เป็นนักศึกษาคู่สัญญาของกระทรวงสาธารณสุขเป็นพนักงานราชการแทนการบรรจุเป็นข้าราชการ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ตามมติ อ.ก.พ.กระทรวงสาธารณสุข ในการประชุมครั้งที่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9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2562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29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2562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และให้นำจำนวนอัตราข้าราชการตำแหน่งเภสัชกรที่ได้รับจัดสรรตามข้อ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>) มานับรวมเป็นส่วนหนึ่ง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ของจำนวนตำแหน่งเภสัชกรตามเป้าหมายที่กำหนดในแผนปฏิรูปกำลังคนและภารกิจบริการด้านสุขภาพของกระทรวงสาธารณสุขใน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โดยยังไม่จัดสรรอัตราข้าราชการตั้งใหม่ตามที่ขอ</w:t>
      </w:r>
    </w:p>
    <w:p w:rsidR="00A85EC1" w:rsidRPr="00A85EC1" w:rsidRDefault="00DD2374" w:rsidP="00EA6CD1">
      <w:pPr>
        <w:tabs>
          <w:tab w:val="left" w:pos="1276"/>
          <w:tab w:val="left" w:pos="1560"/>
          <w:tab w:val="left" w:pos="2127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5EC1" w:rsidRPr="00A85EC1">
        <w:rPr>
          <w:rFonts w:ascii="TH SarabunPSK" w:hAnsi="TH SarabunPSK" w:cs="TH SarabunPSK"/>
          <w:sz w:val="32"/>
          <w:szCs w:val="32"/>
        </w:rPr>
        <w:tab/>
      </w:r>
      <w:r w:rsidR="00A85EC1" w:rsidRPr="00A85EC1">
        <w:rPr>
          <w:rFonts w:ascii="TH SarabunPSK" w:hAnsi="TH SarabunPSK" w:cs="TH SarabunPSK"/>
          <w:sz w:val="32"/>
          <w:szCs w:val="32"/>
        </w:rPr>
        <w:tab/>
      </w:r>
      <w:r w:rsidR="00A85EC1">
        <w:rPr>
          <w:rFonts w:ascii="TH SarabunPSK" w:hAnsi="TH SarabunPSK" w:cs="TH SarabunPSK"/>
          <w:sz w:val="32"/>
          <w:szCs w:val="32"/>
          <w:cs/>
        </w:rPr>
        <w:t>2</w:t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>.</w:t>
      </w:r>
      <w:r w:rsidR="00A85EC1">
        <w:rPr>
          <w:rFonts w:ascii="TH SarabunPSK" w:hAnsi="TH SarabunPSK" w:cs="TH SarabunPSK"/>
          <w:sz w:val="32"/>
          <w:szCs w:val="32"/>
          <w:cs/>
        </w:rPr>
        <w:t>3</w:t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EC1" w:rsidRPr="00A85EC1">
        <w:rPr>
          <w:rFonts w:ascii="TH SarabunPSK" w:hAnsi="TH SarabunPSK" w:cs="TH SarabunPSK"/>
          <w:sz w:val="32"/>
          <w:szCs w:val="32"/>
          <w:cs/>
        </w:rPr>
        <w:t>ตำแหน่งพยาบาลวิชาชีพและนักวิชาการสาธารณสุข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127"/>
          <w:tab w:val="left" w:pos="2381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เห็นชอบให้กระทรวงสาธารณสุขพิจารณา</w:t>
      </w:r>
      <w:r w:rsidRPr="00A85EC1">
        <w:rPr>
          <w:rFonts w:ascii="TH SarabunPSK" w:eastAsia="Times New Roman" w:hAnsi="TH SarabunPSK" w:cs="TH SarabunPSK"/>
          <w:sz w:val="32"/>
          <w:szCs w:val="32"/>
          <w:cs/>
        </w:rPr>
        <w:t>ทบทวนเหตุผลความจำเป็นของภารกิจ จัดทำแผนกำลังคนรองรับและแสดงความสอดคล้องกับแผนปฏิรูปกำลังคนฯ เพื่อให้อัตราข้าราชการที่จะขอตั้งใหม่มีความชัดเจนทั้งภารกิจและหน่วยงานที่จะปฏิบัติ รวมถึงประโยชน์ที่จะได้รับจากการบรรจุบุคคลเข้ารับราชการ โดยจะต้องไม่ซ้ำซ้อนกับอัตรากำลังที่ได้รับจัดสรรและหากมีความจำเป็นให้จัดทำรายละเอียดเสนอ คปร. ในโอกาสต่อไป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b/>
          <w:bCs/>
          <w:sz w:val="32"/>
          <w:szCs w:val="32"/>
        </w:rPr>
        <w:tab/>
      </w:r>
      <w:r w:rsidR="00DD23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D2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การคัดเลือกบรรจุบุคคลซึ่งมิได้สำเร็จการศึกษาในวุฒิที่ ก.พ. กำหนดให้คัดเลือกบรรจุเข้ารับราชการตามหนังสือสำนักงาน ก.พ. ที่ นร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1004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/ว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A85EC1" w:rsidRPr="00A85EC1" w:rsidRDefault="00A85EC1" w:rsidP="00EA6CD1">
      <w:pPr>
        <w:tabs>
          <w:tab w:val="left" w:pos="1276"/>
          <w:tab w:val="left" w:pos="1560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pacing w:val="-4"/>
          <w:sz w:val="32"/>
          <w:szCs w:val="32"/>
        </w:rPr>
        <w:tab/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 xml:space="preserve">เห็นชอบให้สำนักงาน ก.พ. พิจารณาดำเนินการตามมาตรา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55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แห่งพระราชบัญญัติ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ระเบียบข้าราชการพลเรือน พ.ศ. </w:t>
      </w:r>
      <w:r>
        <w:rPr>
          <w:rFonts w:ascii="TH SarabunPSK" w:hAnsi="TH SarabunPSK" w:cs="TH SarabunPSK"/>
          <w:sz w:val="32"/>
          <w:szCs w:val="32"/>
          <w:cs/>
        </w:rPr>
        <w:t>2551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บรรจุบุคลากรในสังกัดกระทรวงสาธารณสุขที่ปฏิบัติงานในสถานการณ์ระบาดของโรคติดเชื้อไวรัสโคโรนา 2019 ซึ่งเป็นกรณีที่มีเหตุพิเศษเข้ารับราชการและแต่งตั้งให้ดำรงตำแหน่งโดยไม่ต้องดำเนินการสอบแข่งขัน ทั้งนี้ </w:t>
      </w:r>
      <w:r w:rsidRPr="00A85EC1">
        <w:rPr>
          <w:rFonts w:ascii="TH SarabunPSK" w:eastAsia="Times New Roman" w:hAnsi="TH SarabunPSK" w:cs="TH SarabunPSK"/>
          <w:sz w:val="32"/>
          <w:szCs w:val="32"/>
          <w:cs/>
        </w:rPr>
        <w:t xml:space="preserve">ให้หารือร่วมกับกระทรวงสาธารณสุขเพื่อกำหนดหลักเกณฑ์  วิธีการ และเงื่อนไขในการดำเนินการคัดเลือกบุคคลเข้ารับราชการให้สอดคล้องกับข้อกฎหมายที่เกี่ยวข้อง </w:t>
      </w:r>
    </w:p>
    <w:p w:rsidR="00DF5372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ab/>
        <w:t>ทั้งนี้ สิทธิประโยชน์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ของผู้ที่จะบรรจุเข้ารับราชการ ให้เป็นไปตามหลักเกณฑ์ วิธีการ 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และเงื่อนไขที่ ก.พ. และคณะรัฐมนตรีกำหนดไว้เดิม ตามหนังสือสำนักงาน ก.พ. ที่ นร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1008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154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  <w:cs/>
        </w:rPr>
        <w:t>2556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และ 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  <w:cs/>
        </w:rPr>
        <w:t xml:space="preserve">ที่ นร </w:t>
      </w:r>
      <w:r>
        <w:rPr>
          <w:rFonts w:ascii="TH SarabunPSK" w:hAnsi="TH SarabunPSK" w:cs="TH SarabunPSK"/>
          <w:sz w:val="32"/>
          <w:szCs w:val="32"/>
          <w:cs/>
        </w:rPr>
        <w:t>1012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235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sz w:val="32"/>
          <w:szCs w:val="32"/>
          <w:cs/>
        </w:rPr>
        <w:t>16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  <w:cs/>
        </w:rPr>
        <w:t>2560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แล้วแต่กรณี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b/>
          <w:bCs/>
          <w:sz w:val="32"/>
          <w:szCs w:val="32"/>
        </w:rPr>
        <w:tab/>
      </w:r>
      <w:r w:rsidR="001B6B2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การขอสนับสนุนเงินเพิ่มพิเศษรายเดือนสำหรับบุคลากรกระทรวงสาธารณสุข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เห็นชอบให้บุคลากรสาธารณสุขผู้ปฏิบัติงานในสถานการณ์ระบาดของโรคติดเชื้อไวรัสโคโรนา 2019</w:t>
      </w:r>
      <w:r w:rsidRPr="00A85EC1">
        <w:rPr>
          <w:rFonts w:ascii="TH SarabunPSK" w:hAnsi="TH SarabunPSK" w:cs="TH SarabunPSK"/>
          <w:sz w:val="32"/>
          <w:szCs w:val="32"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ได้รับเงินเพิ่มพิเศษรายเดือนในอัตรา ดังนี้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 ผู้ปฏิบัติงานโดยตรง ให้ได้รับในอัตราเดือนละ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 ผู้ปฏิบัติงานสนับสนุน ให้ได้รับในอัตราเดือนละ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ประมาณการงบประมาณที่จะต้องใช้สำหรับการจ่ายเงินเพิ่มพิเศษรายเดือน เป็นระยะเวลา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เดือน รวมเป็นเงินทั้งสิ้น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746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397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lastRenderedPageBreak/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สำหรับหลักเกณฑ์การได้รับเงินเพิ่มพิเศษสำหรับบุคลากรสาธารณสุข ให้กระทรวงการคลัง (กรมบัญชีกลาง) จัดทำระเบียบหรือหลักเกณฑ์เพื่อรองรับการเบิกจ่ายเงินเพิ่มพิเศษ โดยอาจกำหนดเงื่อนไขเกี่ยวกับหลักเกณฑ์การจ่ายเงินเพิ่มพิเศษให้สอดคล้องกับกฎหมายหรือระเบียบว่าด้วยการจ่ายเงินอื่นที่กำหนดให้จ่ายเป็นรายเดือน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ทั้งนี้ ให้นำหลักเกณฑ์ตามข้อนี้ไปใช้บังคับโดยอนุโลมกับข้าราชการทหาร ข้าราชการตำรวจ ข้าราชการและพนักงานมหาวิทยาลัยในสถานพยาบาลสังกัดกระทรวงการอุดมศึกษา วิทยาศาสตร์ วิจัยและนวัตกรรม </w:t>
      </w:r>
      <w:bookmarkStart w:id="1" w:name="_Hlk37670078"/>
      <w:r w:rsidRPr="00A85EC1">
        <w:rPr>
          <w:rFonts w:ascii="TH SarabunPSK" w:hAnsi="TH SarabunPSK" w:cs="TH SarabunPSK"/>
          <w:sz w:val="32"/>
          <w:szCs w:val="32"/>
          <w:cs/>
        </w:rPr>
        <w:t xml:space="preserve">ข้าราชการและพนักงานส่วนท้องถิ่น </w:t>
      </w:r>
      <w:bookmarkEnd w:id="1"/>
      <w:r w:rsidRPr="00A85EC1">
        <w:rPr>
          <w:rFonts w:ascii="TH SarabunPSK" w:hAnsi="TH SarabunPSK" w:cs="TH SarabunPSK"/>
          <w:sz w:val="32"/>
          <w:szCs w:val="32"/>
          <w:cs/>
        </w:rPr>
        <w:t xml:space="preserve">และบุคลากรภาครัฐอื่น 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>ที่ปฏิบัติงานด้านสาธารณสุข</w:t>
      </w:r>
      <w:r w:rsidRPr="00A85EC1">
        <w:rPr>
          <w:rFonts w:ascii="TH SarabunPSK" w:hAnsi="TH SarabunPSK" w:cs="TH SarabunPSK"/>
          <w:sz w:val="32"/>
          <w:szCs w:val="32"/>
          <w:cs/>
        </w:rPr>
        <w:t>ในสถานการณ์เช่นเดียวกันนี้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การจัดสรรโควตาพิเศษความดีความชอบพิเศษสำหรับบุคลากรสาธารณสุข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เห็นชอบให้บุคลากรสาธารณสุขผู้ปฏิบัติงานในสถานการณ์ระบาดของโรคติดเชื้อไวรัสโคโรนา 2019</w:t>
      </w:r>
      <w:r w:rsidRPr="00A85EC1">
        <w:rPr>
          <w:rFonts w:ascii="TH SarabunPSK" w:hAnsi="TH SarabunPSK" w:cs="TH SarabunPSK"/>
          <w:sz w:val="32"/>
          <w:szCs w:val="32"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ได้รับการเลื่อนเงินเดือนเป็นกรณีพิเศษ ดังนี้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="001B6B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) ระบบการเลื่อนเงินเดือนแบบร้อยละ ให้ผู้ปฏิบัติงานทั้งกลุ่มผู้ปฏิบัติงานโดยตรงและกลุ่มผู้ปฏิบัติงานสนับสนุน ได้รับการเลื่อนเงินเดือนเพิ่มขึ้นจากการเลื่อนเงินเดือนปกติอีกร้อยละ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ของฐานในการคำนวณต่อรอบการประเมิน ทั้งนี้ เมื่อรวมการเลื่อนเงินเดือนกรณีปกติกับการเลื่อนเงินเดือนกรณีพิเศษแล้ว ต้องไม่เกินร้อยละ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ของฐานในการคำนวณ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="001B6B26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A85E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) ระบบการเลื่อนเงินเดือนแบบขั้น ให้ผู้ปฏิบัติงานทั้งกลุ่มผู้ปฏิบัติงานโดยตรงและกลุ่มผู้ปฏิบัติงานสนับสนุนได้รับการเลื่อนขั้นเงินเดือนทั้งกรณีปกติและกรณีพิเศษนอกเหนือโควตาปกติ รวมทั้งปีไม่เกิน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ขั้น โดยไม่นับรวมอยู่ในโควตาการเลื่อนขั้นเงินเดือนของผู้มีผลงานดีเด่น ร้อยละ </w:t>
      </w:r>
      <w:r>
        <w:rPr>
          <w:rFonts w:ascii="TH SarabunPSK" w:hAnsi="TH SarabunPSK" w:cs="TH SarabunPSK"/>
          <w:sz w:val="32"/>
          <w:szCs w:val="32"/>
          <w:cs/>
        </w:rPr>
        <w:t>15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ของจำนวนผู้ปฏิบัติงานในรอบการประเมิน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="001B6B26">
        <w:rPr>
          <w:rFonts w:ascii="TH SarabunPSK" w:hAnsi="TH SarabunPSK" w:cs="TH SarabunPSK"/>
          <w:sz w:val="32"/>
          <w:szCs w:val="32"/>
          <w:cs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ประมาณการงบประมาณที่จะต้องใช้สำหรับการเลื่อนเงินเดือนกรณีพิเศษ</w:t>
      </w:r>
      <w:r w:rsidRPr="00A85EC1">
        <w:rPr>
          <w:rFonts w:ascii="TH SarabunPSK" w:hAnsi="TH SarabunPSK" w:cs="TH SarabunPSK"/>
          <w:sz w:val="32"/>
          <w:szCs w:val="32"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Pr="00A85E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023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270</w:t>
      </w:r>
      <w:r w:rsidRPr="00A85EC1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920</w:t>
      </w:r>
      <w:r w:rsidRPr="00A85EC1">
        <w:rPr>
          <w:rFonts w:ascii="TH SarabunPSK" w:hAnsi="TH SarabunPSK" w:cs="TH SarabunPSK"/>
          <w:sz w:val="32"/>
          <w:szCs w:val="32"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="001B6B26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pacing w:val="-10"/>
          <w:sz w:val="32"/>
          <w:szCs w:val="32"/>
          <w:cs/>
        </w:rPr>
        <w:t>สำหรับหลักเกณฑ์การเลื่อนเงินเดือนกรณีพิเศษนอกเหนือโควตาปกติให้สำนักงาน ก.พ.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แจ้งแนวทางปฏิบัติเพื่อให้กระทรวงสาธารณสุขดำเนินการ โดยนำหลักเกณฑ์และวิธีปฏิบัติในการพิจารณาบำเหน็จความชอบกรณีพิเศษนอกเหนือโควตาปกติตามมติคณะรัฐมนตรี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27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  <w:cs/>
        </w:rPr>
        <w:t>2552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และมติคณะรัฐมนตรีที่เกี่ยวข้องมาใช้โดยอนุโลม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="001B6B26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ทั้งนี้ ให้นำหลักเกณฑ์ตามข้อนี้ ไปใช้บังคับโดยอนุโลมกับข้าราชการทหาร ข้าราชการตำรวจ ข้าราชการและพนักงานมหาวิทยาลัยในสถานพยาบาลสังกัดกระทรวง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>การอุดมศึกษา วิทยาศาสตร์ วิจัยและนวัตกรรม ข้าราชการและพนักงานส่วนท้องถิ่น และบุคลากร</w:t>
      </w:r>
      <w:r w:rsidRPr="00A85EC1">
        <w:rPr>
          <w:rFonts w:ascii="TH SarabunPSK" w:hAnsi="TH SarabunPSK" w:cs="TH SarabunPSK"/>
          <w:sz w:val="32"/>
          <w:szCs w:val="32"/>
          <w:cs/>
        </w:rPr>
        <w:t>ภาครัฐอื่น ที่ปฏิบัติงานด้านสาธารณสุขในสถานการณ์เช่นเดียวกันนี้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b/>
          <w:bCs/>
          <w:sz w:val="32"/>
          <w:szCs w:val="32"/>
        </w:rPr>
        <w:tab/>
      </w:r>
      <w:r w:rsidR="001B6B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การเพิ่มอายุราชการเพิ่มทวีคูณในช่วงสถานการณ์ฉุกเฉินสำหรับบุคลากรสาธารณสุข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มีมติรับทราบตามที่กระทรวงการคลังชี้แจงว่า กรณีการขอเพิ่มอายุราชการทวีคูณในช่วง</w:t>
      </w:r>
      <w:r w:rsidR="00D305E5">
        <w:rPr>
          <w:rFonts w:ascii="TH SarabunPSK" w:hAnsi="TH SarabunPSK" w:cs="TH SarabunPSK" w:hint="cs"/>
          <w:sz w:val="32"/>
          <w:szCs w:val="32"/>
          <w:cs/>
        </w:rPr>
        <w:t>ส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ถานการณ์ฉุกเฉินสำหรับบุคลากรสาธารณสุขเนื่องจากการนับเวลาราชการเป็นทวีคูณของข้าราชการเป็นไปตามพระราชบัญญัติบำเหน็จบำนาญข้าราชการ พ.ศ. </w:t>
      </w:r>
      <w:r>
        <w:rPr>
          <w:rFonts w:ascii="TH SarabunPSK" w:hAnsi="TH SarabunPSK" w:cs="TH SarabunPSK"/>
          <w:sz w:val="32"/>
          <w:szCs w:val="32"/>
          <w:cs/>
        </w:rPr>
        <w:t>2494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24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ซึ่งบัญญัติไว้โดยสรุปว่า ข้าราชการสามารถนับเวลาราชการเป็นทวีคูณได้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กรณี ได้แก่ </w:t>
      </w:r>
      <w:r w:rsidRPr="00A85EC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sz w:val="32"/>
          <w:szCs w:val="32"/>
          <w:cs/>
        </w:rPr>
        <w:t>) ผู้ซึ่งกระทำหน้าที่ตามที่กระทรวงกลาโหมกำหนด ในระหว่างเวลาที่มีการรบหรือการสงครามหรือมีการปราบปรามจลาจล หรือในระหว่างเวลาที่มีพระบรมราชโองการประกาศสถานการณ์ฉุกเฉินหรือในระหว่างเวลาที่สั่งให้เป็นนักดำเรือดำน้ำ และ</w:t>
      </w:r>
      <w:r w:rsidR="001B6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sz w:val="32"/>
          <w:szCs w:val="32"/>
          <w:cs/>
        </w:rPr>
        <w:t>) ในกรณีที่มีการประกาศกฎอัยการศึก ซึ่งคณะรัฐมนตรีมีอำนาจพิจารณาให้ข้าราชการซึ่งประจำปฏิบัติหน้าที่อยู่ในเขตที่ได้มีการประกาศ</w:t>
      </w:r>
      <w:r w:rsidRPr="00A85EC1">
        <w:rPr>
          <w:rFonts w:ascii="TH SarabunPSK" w:hAnsi="TH SarabunPSK" w:cs="TH SarabunPSK"/>
          <w:spacing w:val="-4"/>
          <w:sz w:val="32"/>
          <w:szCs w:val="32"/>
          <w:cs/>
        </w:rPr>
        <w:t>กฎอัยการศึกนั้น ได้รับการนับเวลาราชการที่ปฏิบัติหน้าที่ในระหว่างนั้นเป็นทวีคูณได้ตามหลักเกณฑ์</w:t>
      </w:r>
      <w:r w:rsidRPr="00A85EC1">
        <w:rPr>
          <w:rFonts w:ascii="TH SarabunPSK" w:hAnsi="TH SarabunPSK" w:cs="TH SarabunPSK"/>
          <w:sz w:val="32"/>
          <w:szCs w:val="32"/>
          <w:cs/>
        </w:rPr>
        <w:t>ที่คณะรัฐมนตรีกำหนด ดังนั้น การนับเวลาราชการเป็นทวีคูณสำหรับบุคลากรสาธารณสุข จึงต้องอยู่ภายใต้บทบัญญัติของกฎหมายดังกล่าว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b/>
          <w:bCs/>
          <w:sz w:val="32"/>
          <w:szCs w:val="32"/>
        </w:rPr>
        <w:tab/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การลดดอกเบี้ยเงินกู้ส่วนบุคคลกรุงไทยธนวัฏ/ธนาคารออมสิน ระยะเวลา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สำหรับบุคลากรสาธารณสุข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>มีมติรับทราบ</w:t>
      </w:r>
      <w:r w:rsidRPr="00A85EC1">
        <w:rPr>
          <w:rFonts w:ascii="TH SarabunPSK" w:hAnsi="TH SarabunPSK" w:cs="TH SarabunPSK"/>
          <w:sz w:val="32"/>
          <w:szCs w:val="32"/>
          <w:cs/>
        </w:rPr>
        <w:t>มาตรการช่วยเหลือเพื่อบรรเทาผลกระทบจากสถานการณ์ระบาดของโรคติดเชื้อไวรัสโคโรนา 2019 ให้กับข้าราชการและบุคลากรของกระทรวงสาธารณสุขของ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>ธนาคารกรุงไทย จำกัด (มหาชน) และ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ธนาคารออมสิน 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อย่างไรก็ดี ธนาคารกรุงไทย จำกัด (มหาชน) และธนาคารออมสินอยู่ระหว่างการพิจารณาขยายมาตรการเดิม </w:t>
      </w:r>
      <w:r w:rsidRPr="00A85EC1">
        <w:rPr>
          <w:rFonts w:ascii="TH SarabunPSK" w:hAnsi="TH SarabunPSK" w:cs="TH SarabunPSK"/>
          <w:spacing w:val="-6"/>
          <w:sz w:val="32"/>
          <w:szCs w:val="32"/>
          <w:cs/>
        </w:rPr>
        <w:t>หรือกำหนดมาตรการอื่นเพิ่มเติม ซึ่งจะแจ้งให้</w:t>
      </w:r>
      <w:r w:rsidRPr="00A85EC1">
        <w:rPr>
          <w:rFonts w:ascii="TH SarabunPSK" w:hAnsi="TH SarabunPSK" w:cs="TH SarabunPSK"/>
          <w:sz w:val="32"/>
          <w:szCs w:val="32"/>
          <w:cs/>
        </w:rPr>
        <w:t>กระทรวงสาธารณสุขและสำนักงาน ก.พ. ทราบต่อไป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EC1">
        <w:rPr>
          <w:rFonts w:ascii="TH SarabunPSK" w:hAnsi="TH SarabunPSK" w:cs="TH SarabunPSK"/>
          <w:b/>
          <w:bCs/>
          <w:sz w:val="32"/>
          <w:szCs w:val="32"/>
        </w:rPr>
        <w:tab/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B6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การปรับอัตราจ่ายเงินช่วยเหลือเบื้องต้นแก่ผู้ให้บริการสาธารณสุขตามข้อ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ระเบียบกระทรวงการคลังว่าด้วยการจ่ายเงินช่วยเหลือเบื้องต้นแก่ผู้ให้บริการสาธารณสุขที่ได้รับความเสียหายจากการให้บริการสาธารณสุข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กรณีโรคติดเชื้อไวรัสโคโรนา </w:t>
      </w:r>
      <w:r w:rsidRPr="00A85EC1">
        <w:rPr>
          <w:rFonts w:ascii="TH SarabunPSK" w:hAnsi="TH SarabunPSK" w:cs="TH SarabunPSK"/>
          <w:b/>
          <w:bCs/>
          <w:sz w:val="32"/>
          <w:szCs w:val="32"/>
        </w:rPr>
        <w:t>2019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หรือโรคโควิด </w:t>
      </w:r>
      <w:r w:rsidRPr="00A85EC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A85E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เท่าจากอัตราเดิม</w:t>
      </w:r>
    </w:p>
    <w:p w:rsidR="00A85EC1" w:rsidRPr="00A85EC1" w:rsidRDefault="00A85EC1" w:rsidP="00EA6CD1">
      <w:pPr>
        <w:tabs>
          <w:tab w:val="left" w:pos="1276"/>
          <w:tab w:val="left" w:pos="1560"/>
          <w:tab w:val="left" w:pos="2041"/>
          <w:tab w:val="left" w:pos="238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</w:rPr>
        <w:tab/>
      </w:r>
      <w:r w:rsidRPr="00A85EC1">
        <w:rPr>
          <w:rFonts w:ascii="TH SarabunPSK" w:hAnsi="TH SarabunPSK" w:cs="TH SarabunPSK"/>
          <w:sz w:val="32"/>
          <w:szCs w:val="32"/>
          <w:cs/>
        </w:rPr>
        <w:t>มีมติรับทราบตามความเห็นของกระทรวงการคลังว่า กรณีนี้เป็นการช่วยเหลือเบื้องต้นแก่</w:t>
      </w:r>
      <w:r w:rsidR="001B6B2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ผู้ให้บริการสาธารณสุขกรณีติดเชื้อไวรัสโคโรนา </w:t>
      </w:r>
      <w:r w:rsidRPr="00A85EC1">
        <w:rPr>
          <w:rFonts w:ascii="TH SarabunPSK" w:hAnsi="TH SarabunPSK" w:cs="TH SarabunPSK"/>
          <w:sz w:val="32"/>
          <w:szCs w:val="32"/>
        </w:rPr>
        <w:t>2019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หรือ โรคโควิด </w:t>
      </w:r>
      <w:r w:rsidRPr="00A85EC1">
        <w:rPr>
          <w:rFonts w:ascii="TH SarabunPSK" w:hAnsi="TH SarabunPSK" w:cs="TH SarabunPSK"/>
          <w:sz w:val="32"/>
          <w:szCs w:val="32"/>
        </w:rPr>
        <w:t>19</w:t>
      </w:r>
      <w:r w:rsidRPr="00A85EC1">
        <w:rPr>
          <w:rFonts w:ascii="TH SarabunPSK" w:hAnsi="TH SarabunPSK" w:cs="TH SarabunPSK"/>
          <w:sz w:val="32"/>
          <w:szCs w:val="32"/>
          <w:cs/>
        </w:rPr>
        <w:t xml:space="preserve"> ดังนั้น จึงเห็นสมควรที่คณะรัฐมนตรีจะให้ความเห็นชอบในหลักการตามที่กระทรวงสาธารณสุขเสนอ ซึ่งกระทรวงสาธารณสุขได้จัดทำรายละเอียดข้อมูลพร้อมกับการขออนุมัติต่อคณะรัฐมนตรีแล้ว</w:t>
      </w:r>
    </w:p>
    <w:p w:rsidR="0010189B" w:rsidRPr="00A85EC1" w:rsidRDefault="0010189B" w:rsidP="00EA6CD1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D33F32" w:rsidRPr="00E71562" w:rsidRDefault="00D33F32" w:rsidP="00D33F32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รายงานผลการดำเนินงานป้องกันและปราบปรามการค้ามนุษย์ของประเทศไทย ประจำปี 2562 </w:t>
      </w:r>
    </w:p>
    <w:p w:rsidR="00D33F32" w:rsidRDefault="00D33F32" w:rsidP="00D33F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>
        <w:rPr>
          <w:rFonts w:ascii="TH SarabunPSK" w:hAnsi="TH SarabunPSK" w:cs="TH SarabunPSK"/>
          <w:sz w:val="32"/>
          <w:szCs w:val="32"/>
          <w:cs/>
        </w:rPr>
        <w:t>มีมติรับทราบ</w:t>
      </w:r>
      <w:r w:rsidRPr="00E71562">
        <w:rPr>
          <w:rFonts w:ascii="TH SarabunPSK" w:hAnsi="TH SarabunPSK" w:cs="TH SarabunPSK"/>
          <w:sz w:val="32"/>
          <w:szCs w:val="32"/>
          <w:cs/>
        </w:rPr>
        <w:t>ตามที่กระทรวงการพัฒนาสังคมและความมั่นคงของมนุษย์ (พม.) เสนอรายงานผลการดำเนินงานป้องกันและปราบปรามการค้ามนุษย์ของประเทศไทย ประจำปี 2562 ซึ่งคณะกรรมการป้องกันและปราบปรามการค้ามนุษย์ ในคราวประชุมฯ ครั้งที่ 1/2563  เมื่อวันที่ 6 มกราคม 2563 ไ</w:t>
      </w:r>
      <w:r>
        <w:rPr>
          <w:rFonts w:ascii="TH SarabunPSK" w:hAnsi="TH SarabunPSK" w:cs="TH SarabunPSK"/>
          <w:sz w:val="32"/>
          <w:szCs w:val="32"/>
          <w:cs/>
        </w:rPr>
        <w:t>ด้เห็นชอบในหลักการร่างร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งานฯ ประจำปี 2562 ทั้งฉบับภาษาไทยและภาษาอังกฤษ และเมื่อวันที่ 10 มกราคม 2563 คณะอนุกรรมการกำกับและติดตามการดำเนินงานป้องกันและปราบปรามการค้ามนุษย์ พม. ได้เห็นชอบร่างรายงานฯ ที่หน่วยงานต่าง ๆ ได้แก้ไขและเพิ่มเติมตามความเห็นของคณะกรรมการฯ โดยเมื่อวันที่ 3 กุมภาพันธ์ 2563 กระทรวงการต่างประเทศได้นำส่งรายงานฯ ฉบับภาษาอังกฤษให้สถานเอกอัครราชทูตสหรัฐอเมริกาประจำประเทศไทยแล้ว ซึ่งรายงานฯ มีสาระสำคัญ สรุปได้ ดังนี้ </w:t>
      </w:r>
    </w:p>
    <w:p w:rsidR="00D33F32" w:rsidRPr="00E71562" w:rsidRDefault="00D33F32" w:rsidP="00D33F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235"/>
        <w:gridCol w:w="7585"/>
      </w:tblGrid>
      <w:tr w:rsidR="00D33F32" w:rsidRPr="00E71562" w:rsidTr="00154E79">
        <w:tc>
          <w:tcPr>
            <w:tcW w:w="2235" w:type="dxa"/>
          </w:tcPr>
          <w:p w:rsidR="00D33F32" w:rsidRPr="00E71562" w:rsidRDefault="00D33F32" w:rsidP="00154E7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585" w:type="dxa"/>
          </w:tcPr>
          <w:p w:rsidR="00D33F32" w:rsidRPr="00E71562" w:rsidRDefault="00D33F32" w:rsidP="00154E7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D33F32" w:rsidRPr="00E71562" w:rsidTr="00154E79">
        <w:tc>
          <w:tcPr>
            <w:tcW w:w="223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1. การจัดสรรงบประมาณ</w:t>
            </w:r>
          </w:p>
        </w:tc>
        <w:tc>
          <w:tcPr>
            <w:tcW w:w="758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มีการจัดสรรงบประมาณเพื่อดำเนินการป้องกันและปราบปรามการค้ามนุษย์ทั้งระบบ เพิ่มขึ้นร้อยละ 4.53 รวม  3,806.82 ล้านบาท จากปี 2561 ที่มีจำนวน 3,641.98 ล้านบาท </w:t>
            </w:r>
          </w:p>
        </w:tc>
      </w:tr>
      <w:tr w:rsidR="00D33F32" w:rsidRPr="00E71562" w:rsidTr="00154E79">
        <w:tc>
          <w:tcPr>
            <w:tcW w:w="223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การสืบสวนปราบปรามคดีค้ามนุษย์ </w:t>
            </w:r>
          </w:p>
        </w:tc>
        <w:tc>
          <w:tcPr>
            <w:tcW w:w="758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ได้สืบสวนปราบปรามคดีค้ามนุษย์ 288 คดี จำแนกเป็น การแส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งหาประโยชน์ทางเพศ (การแสวงหาประโยชน์จากการค้าประเวณี การผลิตหรือเผยแพร่วัตถุหรือสื่อลามก  และการแสดง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หาประโยชน์ทางเพศในรูปแบบอื่น)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5 คดี การนำคนมาขอทาน 9 คดี  การบังคับใช้แรงงาน (แรงงานทั่วไป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แรงงานในภาคประมง เอาคนลงเป็นทา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และการอื่นใดที่คล้ายคลึงกันอันเป็นการขูดรีดบุคคลไม่ว่าบุคคลนั้นจะยินยอมหรือไม่ก็ตาม) 94 คดี โดยจับกุมผู้ต้องหา 555 คน (ชาย 330 คน หญิง 225 คน) สัญชาติไทย  402 คน เมียนมา 120 คน  กัมพูชา 4 คน ลาว 6 คน และอื่น ๆ 23 คน รวมทั้งช่วยเหลือผู้เสียหายจากการค้ามนุษย์ 1,821 คน (ชาย 1,158 คน หญิง 663 คน) สัญชาติไทย 251 คน เมียนมา 1,306 คน กัมพูชา 96 คน ลาว 38 คน และอื่น ๆ 130 คน </w:t>
            </w:r>
          </w:p>
        </w:tc>
      </w:tr>
      <w:tr w:rsidR="00D33F32" w:rsidRPr="00E71562" w:rsidTr="00154E79">
        <w:tc>
          <w:tcPr>
            <w:tcW w:w="223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สถิติการดำเนินคดีชั้นพนักงานสอบสวนชั้นพนักงานอัยการและชั้นศาล </w:t>
            </w:r>
          </w:p>
        </w:tc>
        <w:tc>
          <w:tcPr>
            <w:tcW w:w="758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ดำเนินคดีชั้นพนักงานสอบสวน 288 คดี อยู่ระหว่างการสอบสวน 39 คดี สอบสวนเสร็จสิ้น 249 คดี และมีความเห็นควรสั่งฟ้องทั้งหมด 249 คดี ชั้นพนักงานอัยการ 364 คดี ดำเนินการแล้วเสร็จ 351 คดี และชั้นศาล 396 คดี พิพากษาเสร็จสิ้น 283 คดี และมีคำพิพากษาให้จำเลยชดใช้ค่าสินไหมทดแทนแก่ผู้เสียหาย 54,180,366 บาท</w:t>
            </w:r>
          </w:p>
        </w:tc>
      </w:tr>
      <w:tr w:rsidR="00D33F32" w:rsidRPr="00E71562" w:rsidTr="00154E79">
        <w:tc>
          <w:tcPr>
            <w:tcW w:w="223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4. มาตรการลงโทษเจ้าหน้าที่รัฐที่มีส่วนเกี่ยวข้องกับการค้า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มนุษย์</w:t>
            </w:r>
          </w:p>
        </w:tc>
        <w:tc>
          <w:tcPr>
            <w:tcW w:w="758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ใช้มาตรการลงโทษเจ้าหน้าที่รัฐที่มีส่วนเกี่ยวข้องกับการค้ามนุษย์อย่างต่อเนื่องและจริงจัง และทำให้จำนวนเจ้าหน้าที่ดังกล่าวลดลงอย่างชัดเจน โดยในปี 2562 มีการชี้มูลความผิดและมีความเห็นสั่งฟ้องเจ้าหน้าที่รัฐ 4 คน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ที่ถูกกล่าวหาว่า มีส่วนเกี่ยว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องกับการค้า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มนุษย์เมื่อปี 2560 รวมทั้งตัดสินจำคุกเจ้าหน้าที่รัฐ 6 คน ที่ถูกดำเนินคดีระหว่างปี 2558-2561 ในฐานความผิดที่เกี่ยวข้องระวางโทษตั้งแต่ 34-225 ปี </w:t>
            </w:r>
          </w:p>
        </w:tc>
      </w:tr>
      <w:tr w:rsidR="00D33F32" w:rsidRPr="00E71562" w:rsidTr="00154E79">
        <w:tc>
          <w:tcPr>
            <w:tcW w:w="2235" w:type="dxa"/>
          </w:tcPr>
          <w:p w:rsidR="00D33F32" w:rsidRPr="00E71562" w:rsidRDefault="00D33F32" w:rsidP="00FE392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การคุ้มครองและการเยียวย</w:t>
            </w:r>
            <w:r w:rsidR="00FE392A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ผู้เสียหาย</w:t>
            </w:r>
          </w:p>
        </w:tc>
        <w:tc>
          <w:tcPr>
            <w:tcW w:w="7585" w:type="dxa"/>
          </w:tcPr>
          <w:p w:rsidR="00D33F3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ผู้เสียหายเลือกเข้ารับการคุ้มครองในสถานคุ้มครองของรัฐและเอกชน 1,560 คน </w:t>
            </w:r>
          </w:p>
          <w:p w:rsidR="00D33F3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85.67) ของผู้เสียหายในคดีค้า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มนุษย์ 1,821 คน สำหรับผู้เสียหาย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261 คน </w:t>
            </w:r>
          </w:p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14.33) ไม่ประสงค์เข้ารับการคุ้มครองในสถานคุ้มครองของรัฐและเอกชน  แต่ได้รับการคุ้มครองตามสิทธิอื่น ๆ ที่พึงได้รับ นอกจากนี้ รัฐบาลได้จ่ายเงินชดเชยเยียวยาให้แก่ผู้เสียหายจากกองทุน เพื่อการป้องกันและปราบปรามการค้ามนุษย์ 11.87 ล้านบาท เพิ่มขึ้น ร้อยละ 93 เมื่อเปรียบเทียบกับปี 2561 ซึ่งจ่ายไป 6.15 ล้านบาท </w:t>
            </w:r>
          </w:p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- ผู้เสียหายสามารถเดินทางออกไปภายนอกสถานคุ้มครอง เช่น ไปเรียน ไปทำงาน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อกไปร่วมกิจกรรมต่าง ๆ เมื่อไม่ต้องมีความกังวลเรื่องความปลอดภัย  โดยได้จัดทำบัตรประจำตัวและอนุญาตให้อยู่ในราชอาณาจักรเป็นการชั่วคราว  โดยผู้เสียหายต่างชาติ 1,222 คน  (ร้อยละ 85.7) </w:t>
            </w:r>
          </w:p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กำหนดให้นายจ้างใช้สัญญาจ้าง 3 ภาษา ไว้ในฉบับเดียวกัน (ภาษาของแรงงานต่างด้าว  ภาษาไทย และภาษาอังกฤษ) เพื่อใช้เป็นเอกสารประกอบการต่อใบอนุญาตทำงานของแรงงานต่างด้าว ซึ่งจะทำให้แรงงานต่างด้าวทุกคนได้รับการคุ้มครองแรงงานต่างด้าวให้ได้รับค่าจ้างและสิทธิประโยชน์ตามกฎหมาย</w:t>
            </w:r>
          </w:p>
        </w:tc>
      </w:tr>
      <w:tr w:rsidR="00D33F32" w:rsidRPr="00E71562" w:rsidTr="00154E79">
        <w:tc>
          <w:tcPr>
            <w:tcW w:w="223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6. การจัดทำแอปพลิเคชัน (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Mobile Application)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8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จัดทำแอปพลิเคชัน (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Mobile Application)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“</w:t>
            </w:r>
            <w:r w:rsidRPr="00E71562">
              <w:rPr>
                <w:rFonts w:ascii="TH SarabunPSK" w:hAnsi="TH SarabunPSK" w:cs="TH SarabunPSK"/>
                <w:sz w:val="32"/>
                <w:szCs w:val="32"/>
              </w:rPr>
              <w:t>PROTECT-U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” เพื่อเพิ่มช่องทางสำหรับผู้เสียหายจากการค้ามนุษย์ให้เข้าถึงบริการการช่วยเหลือคุ้มครอง รวมทั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้งเป็นช่องทางให้ประชาชนสามารถแ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งเบาะแสเมื่อพบเหตุค้ามนุษย์</w:t>
            </w:r>
            <w:r w:rsidR="00FE39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เพื่อช่วยเหลือและคุ้มครองผู้เส</w:t>
            </w:r>
            <w:r w:rsidR="00FE392A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ยหายได้อย่างรวดเร็วขึ้น </w:t>
            </w:r>
          </w:p>
        </w:tc>
      </w:tr>
      <w:tr w:rsidR="00D33F32" w:rsidRPr="00E71562" w:rsidTr="00154E79">
        <w:tc>
          <w:tcPr>
            <w:tcW w:w="223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7. การเพิ่มประสิทธิภาพเจ้าหน้าที่บังคับใช้     กฎหมาย</w:t>
            </w:r>
          </w:p>
        </w:tc>
        <w:tc>
          <w:tcPr>
            <w:tcW w:w="7585" w:type="dxa"/>
          </w:tcPr>
          <w:p w:rsidR="00D33F32" w:rsidRPr="00E71562" w:rsidRDefault="00D33F32" w:rsidP="00154E79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การเพิ่มประสิทธิภาพเจ้าหน้าที่บังคับใช้กฎหมาย เช่น พนักงานตรวจแรงงานให้มีความรู้ความเข้าใจเกี่ยวกับการบังคับใช้กฎหมายว่าด้วยการคุ้มครองแรงงานกฎหมายว่าด้วยการป้องกันและปราบปรามการค้ามนุษย์ และการฝึกอบรมพัฒนาศักยภาพเจ้าหน้าที่บังคับใช้กฎหมาย ทีมสหวิชาชีพ  และผู้ปฏิบัต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ิง</w:t>
            </w:r>
            <w:r w:rsidRPr="00E71562">
              <w:rPr>
                <w:rFonts w:ascii="TH SarabunPSK" w:hAnsi="TH SarabunPSK" w:cs="TH SarabunPSK"/>
                <w:sz w:val="32"/>
                <w:szCs w:val="32"/>
                <w:cs/>
              </w:rPr>
              <w:t>านป้องกันและปราบปรามการค้ามนุษย์ทั่วประเทศ เกี่ยวกับพระราชบัญญัติป้องกันและปราบปรามการค้ามนุษย์  พ.ศ. 2561 และที่แก้ไขเพิ่มเติมให้สามารถปฏิบัติงานได้อย่างถูกต้องในการดำเนินคดีและตัดสินโทษผู้ค้ามนุษย์ด้านแรงงาน รวมทั้งคัดแยกผู้เสียหายจากการค้ามนุษย์ด้านแรงงาน</w:t>
            </w:r>
          </w:p>
        </w:tc>
      </w:tr>
    </w:tbl>
    <w:p w:rsidR="00D33F32" w:rsidRPr="00E71562" w:rsidRDefault="00D33F32" w:rsidP="00D33F32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304E8A" w:rsidRPr="00D33F32" w:rsidRDefault="00304E8A" w:rsidP="00EA6CD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75E01">
        <w:tc>
          <w:tcPr>
            <w:tcW w:w="9820" w:type="dxa"/>
          </w:tcPr>
          <w:p w:rsidR="0088693F" w:rsidRPr="00CD1FE9" w:rsidRDefault="0088693F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77083" w:rsidRPr="00E71562" w:rsidRDefault="00D33F32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EA6C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70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7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การให้ความช่วยเหลือทางการเงินแก่สาธารณรัฐประชาธิปไตยประชาชนลาว (สปป.ลาว) สำหรับโครงการพัฒนาและปรับปรุงระบบสารสนเทศของ สปป.ลาว เพื่อเชื่อมโยงกับระบบ </w:t>
      </w:r>
      <w:r w:rsidR="00377083" w:rsidRPr="00E71562">
        <w:rPr>
          <w:rFonts w:ascii="TH SarabunPSK" w:hAnsi="TH SarabunPSK" w:cs="TH SarabunPSK"/>
          <w:b/>
          <w:bCs/>
          <w:sz w:val="32"/>
          <w:szCs w:val="32"/>
        </w:rPr>
        <w:t>ASEAN Single Window</w:t>
      </w:r>
    </w:p>
    <w:p w:rsidR="00377083" w:rsidRPr="00E71562" w:rsidRDefault="00377083" w:rsidP="00EA6CD1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คณะรัฐมนตรีมีมติอนุมัติให้สำนักงานความร่วมมือพัฒนาเศรษฐกิจกับประเทศเพื่อนบ้าน (องค์การมหาชน) (สพพ.) ดำเนินการให้ความช่วยเหลือทางการเงินแก่สาธารณรัฐประชาธิปไตยประชาชนลาว (สปป.ลาว) สำหรับโครงการพัฒนาและปรับปรุงระบบสารสนเทศของ สปป.ลาว เพื่อเชื่อมโยงกับระบบศุลกากรอิเล็กทรอนิกส์ ณ จุดเดียวของอาเซียน (</w:t>
      </w:r>
      <w:r w:rsidRPr="00E71562">
        <w:rPr>
          <w:rFonts w:ascii="TH SarabunPSK" w:hAnsi="TH SarabunPSK" w:cs="TH SarabunPSK"/>
          <w:sz w:val="32"/>
          <w:szCs w:val="32"/>
        </w:rPr>
        <w:t>ASEAN Single Window: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1562">
        <w:rPr>
          <w:rFonts w:ascii="TH SarabunPSK" w:hAnsi="TH SarabunPSK" w:cs="TH SarabunPSK"/>
          <w:sz w:val="32"/>
          <w:szCs w:val="32"/>
        </w:rPr>
        <w:t>ASW</w:t>
      </w:r>
      <w:r w:rsidRPr="00E71562">
        <w:rPr>
          <w:rFonts w:ascii="TH SarabunPSK" w:hAnsi="TH SarabunPSK" w:cs="TH SarabunPSK"/>
          <w:sz w:val="32"/>
          <w:szCs w:val="32"/>
          <w:cs/>
        </w:rPr>
        <w:t>) (โครงการพัฒนาระบบฯ) ในรูปแบบเงินให้เปล่</w:t>
      </w:r>
      <w:r w:rsidR="00154E79">
        <w:rPr>
          <w:rFonts w:ascii="TH SarabunPSK" w:hAnsi="TH SarabunPSK" w:cs="TH SarabunPSK"/>
          <w:sz w:val="32"/>
          <w:szCs w:val="32"/>
          <w:cs/>
        </w:rPr>
        <w:t>าทั้งจำนวน วงเงินรวม 18,820,805</w:t>
      </w:r>
      <w:r w:rsidRPr="00E71562">
        <w:rPr>
          <w:rFonts w:ascii="TH SarabunPSK" w:hAnsi="TH SarabunPSK" w:cs="TH SarabunPSK"/>
          <w:sz w:val="32"/>
          <w:szCs w:val="32"/>
          <w:cs/>
        </w:rPr>
        <w:t>.12 บาท โดยใช้เงินสะสมของ สพพ. ตามที่กระทรวงการคลัง (กค.) เสนอ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โครงการพัฒนาและปรับปรุงระบบสารสนเทศของสาธารณรัฐประชาธิปไตยประชาชนลาว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71562">
        <w:rPr>
          <w:rFonts w:ascii="TH SarabunPSK" w:hAnsi="TH SarabunPSK" w:cs="TH SarabunPSK"/>
          <w:sz w:val="32"/>
          <w:szCs w:val="32"/>
          <w:cs/>
        </w:rPr>
        <w:t>(สปป.ลาว) เพื่อเชื่อมโยงกับระบบศุลกากรอิเล็กทรอนิกส์ ณ จุดเดียว (</w:t>
      </w:r>
      <w:r w:rsidRPr="00E71562">
        <w:rPr>
          <w:rFonts w:ascii="TH SarabunPSK" w:hAnsi="TH SarabunPSK" w:cs="TH SarabunPSK"/>
          <w:sz w:val="32"/>
          <w:szCs w:val="32"/>
        </w:rPr>
        <w:t>ASEAN Single Window: ASW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) (โครงการพัฒนาระบบฯ) มีวัตถุประสงค์เพื่อสนับสนุนการพัฒนาระบบ </w:t>
      </w:r>
      <w:r w:rsidRPr="00E71562">
        <w:rPr>
          <w:rFonts w:ascii="TH SarabunPSK" w:hAnsi="TH SarabunPSK" w:cs="TH SarabunPSK"/>
          <w:sz w:val="32"/>
          <w:szCs w:val="32"/>
        </w:rPr>
        <w:t xml:space="preserve">ASW </w:t>
      </w:r>
      <w:r w:rsidRPr="00E71562">
        <w:rPr>
          <w:rFonts w:ascii="TH SarabunPSK" w:hAnsi="TH SarabunPSK" w:cs="TH SarabunPSK"/>
          <w:sz w:val="32"/>
          <w:szCs w:val="32"/>
          <w:cs/>
        </w:rPr>
        <w:t>ให้สามารถเชื่อมโยงข้อมูลกับประเทศสมาชิกอาเซียน ซึ่งขอบเขตการดำเนินงานนั้น จะเป็นการพัฒนาระบบซอฟต์แวร์และฮาร์ดแวร์ 3 ระบบ ได้แก่ 1.) การ</w:t>
      </w:r>
      <w:r w:rsidRPr="00E71562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พัฒนาระบบ </w:t>
      </w:r>
      <w:r w:rsidRPr="00E71562">
        <w:rPr>
          <w:rFonts w:ascii="TH SarabunPSK" w:hAnsi="TH SarabunPSK" w:cs="TH SarabunPSK"/>
          <w:sz w:val="32"/>
          <w:szCs w:val="32"/>
        </w:rPr>
        <w:t xml:space="preserve">National Single Window - Routing Platform </w:t>
      </w:r>
      <w:r w:rsidRPr="00E71562">
        <w:rPr>
          <w:rFonts w:ascii="TH SarabunPSK" w:hAnsi="TH SarabunPSK" w:cs="TH SarabunPSK"/>
          <w:sz w:val="32"/>
          <w:szCs w:val="32"/>
          <w:cs/>
        </w:rPr>
        <w:t>(</w:t>
      </w:r>
      <w:r w:rsidRPr="00E71562">
        <w:rPr>
          <w:rFonts w:ascii="TH SarabunPSK" w:hAnsi="TH SarabunPSK" w:cs="TH SarabunPSK"/>
          <w:sz w:val="32"/>
          <w:szCs w:val="32"/>
        </w:rPr>
        <w:t>NSW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1562">
        <w:rPr>
          <w:rFonts w:ascii="TH SarabunPSK" w:hAnsi="TH SarabunPSK" w:cs="TH SarabunPSK"/>
          <w:sz w:val="32"/>
          <w:szCs w:val="32"/>
        </w:rPr>
        <w:t>- RP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) เพื่อส่งผ่านข้อมูลที่เกี่ยวข้องกับ </w:t>
      </w:r>
      <w:r w:rsidRPr="00E71562">
        <w:rPr>
          <w:rFonts w:ascii="TH SarabunPSK" w:hAnsi="TH SarabunPSK" w:cs="TH SarabunPSK"/>
          <w:sz w:val="32"/>
          <w:szCs w:val="32"/>
        </w:rPr>
        <w:t xml:space="preserve">ASEAN Trade in Goods Agreement </w:t>
      </w:r>
      <w:r w:rsidRPr="00E71562">
        <w:rPr>
          <w:rFonts w:ascii="TH SarabunPSK" w:hAnsi="TH SarabunPSK" w:cs="TH SarabunPSK"/>
          <w:sz w:val="32"/>
          <w:szCs w:val="32"/>
          <w:cs/>
        </w:rPr>
        <w:t>(</w:t>
      </w:r>
      <w:r w:rsidRPr="00E71562">
        <w:rPr>
          <w:rFonts w:ascii="TH SarabunPSK" w:hAnsi="TH SarabunPSK" w:cs="TH SarabunPSK"/>
          <w:sz w:val="32"/>
          <w:szCs w:val="32"/>
        </w:rPr>
        <w:t>ATIGA e - Form D</w:t>
      </w:r>
      <w:r w:rsidRPr="00E71562">
        <w:rPr>
          <w:rFonts w:ascii="TH SarabunPSK" w:hAnsi="TH SarabunPSK" w:cs="TH SarabunPSK"/>
          <w:sz w:val="32"/>
          <w:szCs w:val="32"/>
          <w:cs/>
        </w:rPr>
        <w:t>) กับประเทศสมาชิกอาเซียน 2.) การพัฒนาโปรแกรมใบรับรองแหล่งกำเนิดสินค้าแบบอิเล็กทรอนิกส์ (</w:t>
      </w:r>
      <w:r w:rsidRPr="00E71562">
        <w:rPr>
          <w:rFonts w:ascii="TH SarabunPSK" w:hAnsi="TH SarabunPSK" w:cs="TH SarabunPSK"/>
          <w:sz w:val="32"/>
          <w:szCs w:val="32"/>
        </w:rPr>
        <w:t>Electronic Certificate of Origin: e - CO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) ให้สามารถส่งข้อมูล </w:t>
      </w:r>
      <w:r w:rsidRPr="00E71562">
        <w:rPr>
          <w:rFonts w:ascii="TH SarabunPSK" w:hAnsi="TH SarabunPSK" w:cs="TH SarabunPSK"/>
          <w:sz w:val="32"/>
          <w:szCs w:val="32"/>
        </w:rPr>
        <w:t xml:space="preserve">ATIGA e - Form D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รวมถึงรับข้อมูลตอบกลับจากประเทศสมาชิกอาเซียนผ่าน </w:t>
      </w:r>
      <w:r w:rsidRPr="00E71562">
        <w:rPr>
          <w:rFonts w:ascii="TH SarabunPSK" w:hAnsi="TH SarabunPSK" w:cs="TH SarabunPSK"/>
          <w:sz w:val="32"/>
          <w:szCs w:val="32"/>
        </w:rPr>
        <w:t xml:space="preserve">ASW </w:t>
      </w:r>
      <w:r w:rsidRPr="00E71562">
        <w:rPr>
          <w:rFonts w:ascii="TH SarabunPSK" w:hAnsi="TH SarabunPSK" w:cs="TH SarabunPSK"/>
          <w:sz w:val="32"/>
          <w:szCs w:val="32"/>
          <w:cs/>
        </w:rPr>
        <w:t>3.) การพัฒนาโปรแกรมการ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ดูข้อมูล </w:t>
      </w:r>
      <w:r w:rsidRPr="00E71562">
        <w:rPr>
          <w:rFonts w:ascii="TH SarabunPSK" w:hAnsi="TH SarabunPSK" w:cs="TH SarabunPSK"/>
          <w:sz w:val="32"/>
          <w:szCs w:val="32"/>
        </w:rPr>
        <w:t xml:space="preserve">e - CO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ซึ่งเป็นส่วนหนึ่งของ </w:t>
      </w:r>
      <w:r w:rsidRPr="00E71562">
        <w:rPr>
          <w:rFonts w:ascii="TH SarabunPSK" w:hAnsi="TH SarabunPSK" w:cs="TH SarabunPSK"/>
          <w:sz w:val="32"/>
          <w:szCs w:val="32"/>
        </w:rPr>
        <w:t xml:space="preserve">NSW - RP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ให้สามารถรับข้อมูล </w:t>
      </w:r>
      <w:r w:rsidRPr="00E71562">
        <w:rPr>
          <w:rFonts w:ascii="TH SarabunPSK" w:hAnsi="TH SarabunPSK" w:cs="TH SarabunPSK"/>
          <w:sz w:val="32"/>
          <w:szCs w:val="32"/>
        </w:rPr>
        <w:t>ATIGA e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1562">
        <w:rPr>
          <w:rFonts w:ascii="TH SarabunPSK" w:hAnsi="TH SarabunPSK" w:cs="TH SarabunPSK"/>
          <w:sz w:val="32"/>
          <w:szCs w:val="32"/>
        </w:rPr>
        <w:t xml:space="preserve">- Form D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จากต่างประเทศ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71562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เพื่ออำนวยความสะดวกให้กับเจ้าหน้าที่ในการค้นหาข้อมูลจาก </w:t>
      </w:r>
      <w:r w:rsidRPr="00E71562">
        <w:rPr>
          <w:rFonts w:ascii="TH SarabunPSK" w:hAnsi="TH SarabunPSK" w:cs="TH SarabunPSK"/>
          <w:sz w:val="32"/>
          <w:szCs w:val="32"/>
        </w:rPr>
        <w:t xml:space="preserve">ATIGA e –Form D </w:t>
      </w:r>
    </w:p>
    <w:p w:rsidR="00377083" w:rsidRPr="00E7156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562">
        <w:rPr>
          <w:rFonts w:ascii="TH SarabunPSK" w:hAnsi="TH SarabunPSK" w:cs="TH SarabunPSK"/>
          <w:sz w:val="32"/>
          <w:szCs w:val="32"/>
        </w:rPr>
        <w:tab/>
      </w:r>
      <w:r w:rsidRPr="00E71562">
        <w:rPr>
          <w:rFonts w:ascii="TH SarabunPSK" w:hAnsi="TH SarabunPSK" w:cs="TH SarabunPSK"/>
          <w:sz w:val="32"/>
          <w:szCs w:val="32"/>
          <w:cs/>
        </w:rPr>
        <w:t>ที่ประชุมคณะกรรมการ สพพ. ครั้งที่ 12/2562 เมื่อวันที่ 20 พฤศจิกายน 2562</w:t>
      </w:r>
      <w:bookmarkStart w:id="2" w:name="_GoBack"/>
      <w:bookmarkEnd w:id="2"/>
      <w:r w:rsidRPr="00E71562">
        <w:rPr>
          <w:rFonts w:ascii="TH SarabunPSK" w:hAnsi="TH SarabunPSK" w:cs="TH SarabunPSK"/>
          <w:sz w:val="32"/>
          <w:szCs w:val="32"/>
          <w:cs/>
        </w:rPr>
        <w:t xml:space="preserve"> มีมติให้ สพพ. ดำเนินการให้ความช่วยเหลือทางการเงินแก่ สปป.ลาว วงเงินรวม 18,820,805.12 บาท โดยใช้เงินสะสมของหน่วยงานในรูปแบบของเงินให้เปล่าทั้งจำนวน</w:t>
      </w:r>
    </w:p>
    <w:p w:rsidR="009734BA" w:rsidRDefault="009734BA" w:rsidP="00EA6CD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09E2" w:rsidRPr="009F09E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9F09E2" w:rsidRPr="009F09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1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F09E2" w:rsidRPr="009F09E2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การรับรองขอบเขตอ</w:t>
      </w:r>
      <w:r w:rsidR="009F09E2">
        <w:rPr>
          <w:rFonts w:ascii="TH SarabunPSK" w:hAnsi="TH SarabunPSK" w:cs="TH SarabunPSK"/>
          <w:b/>
          <w:bCs/>
          <w:sz w:val="32"/>
          <w:szCs w:val="32"/>
          <w:cs/>
        </w:rPr>
        <w:t>ำนาจหน้าที่สภาการเทคนิคอาชีวศึก</w:t>
      </w:r>
      <w:r w:rsidR="009F09E2">
        <w:rPr>
          <w:rFonts w:ascii="TH SarabunPSK" w:hAnsi="TH SarabunPSK" w:cs="TH SarabunPSK" w:hint="cs"/>
          <w:b/>
          <w:bCs/>
          <w:sz w:val="32"/>
          <w:szCs w:val="32"/>
          <w:cs/>
        </w:rPr>
        <w:t>ษา</w:t>
      </w:r>
      <w:r w:rsidR="009F09E2" w:rsidRPr="009F0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และการฝึกอบรมแห่งอาเซียน </w:t>
      </w:r>
      <w:r w:rsidR="009F09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9F09E2" w:rsidRPr="009F09E2">
        <w:rPr>
          <w:rFonts w:ascii="TH SarabunPSK" w:hAnsi="TH SarabunPSK" w:cs="TH SarabunPSK"/>
          <w:b/>
          <w:bCs/>
          <w:sz w:val="32"/>
          <w:szCs w:val="32"/>
        </w:rPr>
        <w:t xml:space="preserve">(Ad-referendum Adoption of the Term of Reference of the ASEAN TVET Council) </w:t>
      </w:r>
    </w:p>
    <w:p w:rsidR="009F09E2" w:rsidRPr="009F09E2" w:rsidRDefault="009F09E2" w:rsidP="00EA6CD1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09E2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คณะรัฐมนตรีมีมติเห็นชอบต่อร่างขอบเขตอำนาจหน้าที่ (</w:t>
      </w:r>
      <w:r w:rsidRPr="009F09E2">
        <w:rPr>
          <w:rFonts w:ascii="TH SarabunPSK" w:hAnsi="TH SarabunPSK" w:cs="TH SarabunPSK"/>
          <w:sz w:val="32"/>
          <w:szCs w:val="32"/>
        </w:rPr>
        <w:t>TOR</w:t>
      </w:r>
      <w:r w:rsidRPr="009F09E2">
        <w:rPr>
          <w:rFonts w:ascii="TH SarabunPSK" w:hAnsi="TH SarabunPSK" w:cs="TH SarabunPSK"/>
          <w:sz w:val="32"/>
          <w:szCs w:val="32"/>
          <w:cs/>
        </w:rPr>
        <w:t xml:space="preserve">) ของ </w:t>
      </w:r>
      <w:r w:rsidRPr="009F09E2">
        <w:rPr>
          <w:rFonts w:ascii="TH SarabunPSK" w:hAnsi="TH SarabunPSK" w:cs="TH SarabunPSK"/>
          <w:sz w:val="32"/>
          <w:szCs w:val="32"/>
        </w:rPr>
        <w:t xml:space="preserve">ASEAN TVET Council </w:t>
      </w:r>
      <w:r w:rsidRPr="009F09E2">
        <w:rPr>
          <w:rFonts w:ascii="TH SarabunPSK" w:hAnsi="TH SarabunPSK" w:cs="TH SarabunPSK"/>
          <w:sz w:val="32"/>
          <w:szCs w:val="32"/>
          <w:cs/>
        </w:rPr>
        <w:t>(</w:t>
      </w:r>
      <w:r w:rsidRPr="009F09E2">
        <w:rPr>
          <w:rFonts w:ascii="TH SarabunPSK" w:hAnsi="TH SarabunPSK" w:cs="TH SarabunPSK"/>
          <w:sz w:val="32"/>
          <w:szCs w:val="32"/>
        </w:rPr>
        <w:t>ATC</w:t>
      </w:r>
      <w:r w:rsidRPr="009F09E2">
        <w:rPr>
          <w:rFonts w:ascii="TH SarabunPSK" w:hAnsi="TH SarabunPSK" w:cs="TH SarabunPSK"/>
          <w:sz w:val="32"/>
          <w:szCs w:val="32"/>
          <w:cs/>
        </w:rPr>
        <w:t>) เพื่อการรับรองของรัฐมนตรีศึกษาอาเซียน (</w:t>
      </w:r>
      <w:r w:rsidRPr="009F09E2">
        <w:rPr>
          <w:rFonts w:ascii="TH SarabunPSK" w:hAnsi="TH SarabunPSK" w:cs="TH SarabunPSK"/>
          <w:sz w:val="32"/>
          <w:szCs w:val="32"/>
        </w:rPr>
        <w:t>ASEAN Education Ministers Meeting: ASED</w:t>
      </w:r>
      <w:r w:rsidRPr="009F09E2">
        <w:rPr>
          <w:rFonts w:ascii="TH SarabunPSK" w:hAnsi="TH SarabunPSK" w:cs="TH SarabunPSK"/>
          <w:sz w:val="32"/>
          <w:szCs w:val="32"/>
          <w:cs/>
        </w:rPr>
        <w:t>)</w:t>
      </w:r>
      <w:r w:rsidRPr="009F09E2">
        <w:rPr>
          <w:rFonts w:ascii="TH SarabunPSK" w:hAnsi="TH SarabunPSK" w:cs="TH SarabunPSK"/>
          <w:sz w:val="32"/>
          <w:szCs w:val="32"/>
        </w:rPr>
        <w:t xml:space="preserve"> </w:t>
      </w:r>
      <w:r w:rsidRPr="009F09E2">
        <w:rPr>
          <w:rFonts w:ascii="TH SarabunPSK" w:hAnsi="TH SarabunPSK" w:cs="TH SarabunPSK"/>
          <w:sz w:val="32"/>
          <w:szCs w:val="32"/>
          <w:cs/>
        </w:rPr>
        <w:t>และรัฐมนตรีแรงงานอาเซียน (</w:t>
      </w:r>
      <w:r w:rsidRPr="009F09E2">
        <w:rPr>
          <w:rFonts w:ascii="TH SarabunPSK" w:hAnsi="TH SarabunPSK" w:cs="TH SarabunPSK"/>
          <w:sz w:val="32"/>
          <w:szCs w:val="32"/>
        </w:rPr>
        <w:t xml:space="preserve">ASEAN </w:t>
      </w:r>
      <w:proofErr w:type="spellStart"/>
      <w:r w:rsidRPr="009F09E2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9F09E2">
        <w:rPr>
          <w:rFonts w:ascii="TH SarabunPSK" w:hAnsi="TH SarabunPSK" w:cs="TH SarabunPSK"/>
          <w:sz w:val="32"/>
          <w:szCs w:val="32"/>
        </w:rPr>
        <w:t xml:space="preserve"> Ministers Meeting: ALMM</w:t>
      </w:r>
      <w:r w:rsidRPr="009F09E2">
        <w:rPr>
          <w:rFonts w:ascii="TH SarabunPSK" w:hAnsi="TH SarabunPSK" w:cs="TH SarabunPSK"/>
          <w:sz w:val="32"/>
          <w:szCs w:val="32"/>
          <w:cs/>
        </w:rPr>
        <w:t>)</w:t>
      </w:r>
      <w:r w:rsidRPr="009F09E2">
        <w:rPr>
          <w:rFonts w:ascii="TH SarabunPSK" w:hAnsi="TH SarabunPSK" w:cs="TH SarabunPSK"/>
          <w:sz w:val="32"/>
          <w:szCs w:val="32"/>
        </w:rPr>
        <w:t xml:space="preserve"> </w:t>
      </w:r>
      <w:r w:rsidRPr="009F09E2">
        <w:rPr>
          <w:rFonts w:ascii="TH SarabunPSK" w:hAnsi="TH SarabunPSK" w:cs="TH SarabunPSK"/>
          <w:sz w:val="32"/>
          <w:szCs w:val="32"/>
          <w:cs/>
        </w:rPr>
        <w:t>และอนุม</w:t>
      </w:r>
      <w:r w:rsidR="00104B08">
        <w:rPr>
          <w:rFonts w:ascii="TH SarabunPSK" w:hAnsi="TH SarabunPSK" w:cs="TH SarabunPSK" w:hint="cs"/>
          <w:sz w:val="32"/>
          <w:szCs w:val="32"/>
          <w:cs/>
        </w:rPr>
        <w:t>ั</w:t>
      </w:r>
      <w:r w:rsidRPr="009F09E2">
        <w:rPr>
          <w:rFonts w:ascii="TH SarabunPSK" w:hAnsi="TH SarabunPSK" w:cs="TH SarabunPSK"/>
          <w:sz w:val="32"/>
          <w:szCs w:val="32"/>
          <w:cs/>
        </w:rPr>
        <w:t>ติให้รัฐมนตรีว่าการกระทรวงศึกษาธิการ และรัฐมนตรีว่าการกระทรวงแรงงานลงนามในหนังสือเห็นชอบ/รับรอง (</w:t>
      </w:r>
      <w:r w:rsidRPr="009F09E2">
        <w:rPr>
          <w:rFonts w:ascii="TH SarabunPSK" w:hAnsi="TH SarabunPSK" w:cs="TH SarabunPSK"/>
          <w:sz w:val="32"/>
          <w:szCs w:val="32"/>
        </w:rPr>
        <w:t>Adoption</w:t>
      </w:r>
      <w:r w:rsidRPr="009F09E2">
        <w:rPr>
          <w:rFonts w:ascii="TH SarabunPSK" w:hAnsi="TH SarabunPSK" w:cs="TH SarabunPSK"/>
          <w:sz w:val="32"/>
          <w:szCs w:val="32"/>
          <w:cs/>
        </w:rPr>
        <w:t>) ขอบเขตอำนาจหน้าที่สภาการเทคนิคอาชีวศึกษาและการฝึกอบรมแห่งอาเซียน (</w:t>
      </w:r>
      <w:r w:rsidRPr="009F09E2">
        <w:rPr>
          <w:rFonts w:ascii="TH SarabunPSK" w:hAnsi="TH SarabunPSK" w:cs="TH SarabunPSK"/>
          <w:sz w:val="32"/>
          <w:szCs w:val="32"/>
        </w:rPr>
        <w:t>Term of Reference of the ASEAN TVET Council</w:t>
      </w:r>
      <w:r w:rsidRPr="009F09E2">
        <w:rPr>
          <w:rFonts w:ascii="TH SarabunPSK" w:hAnsi="TH SarabunPSK" w:cs="TH SarabunPSK"/>
          <w:sz w:val="32"/>
          <w:szCs w:val="32"/>
          <w:cs/>
        </w:rPr>
        <w:t>) ทั้งนี้ ในส่วนของกระทรวงพาณิชย์อยู่ระหว่างนำเสนอรัฐมนตรีว่าการกระทรวงพาณิชย์ เพื่อให้ความเห็นชอบ (</w:t>
      </w:r>
      <w:r w:rsidRPr="009F09E2">
        <w:rPr>
          <w:rFonts w:ascii="TH SarabunPSK" w:hAnsi="TH SarabunPSK" w:cs="TH SarabunPSK"/>
          <w:sz w:val="32"/>
          <w:szCs w:val="32"/>
        </w:rPr>
        <w:t>Endorsement</w:t>
      </w:r>
      <w:r w:rsidRPr="009F09E2">
        <w:rPr>
          <w:rFonts w:ascii="TH SarabunPSK" w:hAnsi="TH SarabunPSK" w:cs="TH SarabunPSK"/>
          <w:sz w:val="32"/>
          <w:szCs w:val="32"/>
          <w:cs/>
        </w:rPr>
        <w:t xml:space="preserve">) ขอบเขตอำนาจหน้าที่สภาการเทคนิคอาชีวศึกษาและการฝึกอบรมแห่งอาเซียน และเห็นชอบให้กระทรวงศึกษาธิการ ในฐานะ </w:t>
      </w:r>
      <w:r w:rsidRPr="009F09E2">
        <w:rPr>
          <w:rFonts w:ascii="TH SarabunPSK" w:hAnsi="TH SarabunPSK" w:cs="TH SarabunPSK"/>
          <w:sz w:val="32"/>
          <w:szCs w:val="32"/>
        </w:rPr>
        <w:t xml:space="preserve">SOMED </w:t>
      </w:r>
      <w:r w:rsidRPr="009F09E2">
        <w:rPr>
          <w:rFonts w:ascii="TH SarabunPSK" w:hAnsi="TH SarabunPSK" w:cs="TH SarabunPSK"/>
          <w:sz w:val="32"/>
          <w:szCs w:val="32"/>
          <w:cs/>
        </w:rPr>
        <w:t xml:space="preserve">และกระทรวงแรงงาน ในฐานะ </w:t>
      </w:r>
      <w:r w:rsidRPr="009F09E2">
        <w:rPr>
          <w:rFonts w:ascii="TH SarabunPSK" w:hAnsi="TH SarabunPSK" w:cs="TH SarabunPSK"/>
          <w:sz w:val="32"/>
          <w:szCs w:val="32"/>
        </w:rPr>
        <w:t xml:space="preserve">SLOM </w:t>
      </w:r>
      <w:r w:rsidRPr="009F09E2">
        <w:rPr>
          <w:rFonts w:ascii="TH SarabunPSK" w:hAnsi="TH SarabunPSK" w:cs="TH SarabunPSK"/>
          <w:sz w:val="32"/>
          <w:szCs w:val="32"/>
          <w:cs/>
        </w:rPr>
        <w:t>เสนอชื่อผู้แทนระดับอาวุโสของไทยเข้าร่วมเป็นคณะกรรมการในสภาการเทคนิคอาชีวศึกษาและการฝึกอบรมแห่งอาเซียน ตามที่กระทรวงศึกษาธิการ</w:t>
      </w:r>
      <w:r w:rsidR="00104B08">
        <w:rPr>
          <w:rFonts w:ascii="TH SarabunPSK" w:hAnsi="TH SarabunPSK" w:cs="TH SarabunPSK" w:hint="cs"/>
          <w:sz w:val="32"/>
          <w:szCs w:val="32"/>
          <w:cs/>
        </w:rPr>
        <w:t>เ</w:t>
      </w:r>
      <w:r w:rsidRPr="009F09E2">
        <w:rPr>
          <w:rFonts w:ascii="TH SarabunPSK" w:hAnsi="TH SarabunPSK" w:cs="TH SarabunPSK"/>
          <w:sz w:val="32"/>
          <w:szCs w:val="32"/>
          <w:cs/>
        </w:rPr>
        <w:t>สนอ</w:t>
      </w:r>
    </w:p>
    <w:p w:rsidR="009F09E2" w:rsidRPr="009F09E2" w:rsidRDefault="009F09E2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9E2">
        <w:rPr>
          <w:rFonts w:ascii="TH SarabunPSK" w:hAnsi="TH SarabunPSK" w:cs="TH SarabunPSK"/>
          <w:sz w:val="32"/>
          <w:szCs w:val="32"/>
          <w:cs/>
        </w:rPr>
        <w:tab/>
      </w:r>
      <w:r w:rsidRPr="009F09E2">
        <w:rPr>
          <w:rFonts w:ascii="TH SarabunPSK" w:hAnsi="TH SarabunPSK" w:cs="TH SarabunPSK"/>
          <w:sz w:val="32"/>
          <w:szCs w:val="32"/>
          <w:cs/>
        </w:rPr>
        <w:tab/>
      </w:r>
      <w:r w:rsidRPr="009F09E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สาระสำคัญของขอบข่ายอำนาจหน้าที่ ดังนี้</w:t>
      </w:r>
    </w:p>
    <w:p w:rsidR="009F09E2" w:rsidRPr="009F09E2" w:rsidRDefault="009F09E2" w:rsidP="00EA6CD1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09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</w:p>
    <w:p w:rsidR="009F09E2" w:rsidRPr="009F09E2" w:rsidRDefault="009F09E2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9F09E2">
        <w:rPr>
          <w:rFonts w:ascii="TH SarabunPSK" w:hAnsi="TH SarabunPSK" w:cs="TH SarabunPSK"/>
          <w:sz w:val="32"/>
          <w:szCs w:val="32"/>
          <w:cs/>
        </w:rPr>
        <w:t>ให้ข้อเสนอแนะเชิงนโยบายที่เกี่ยวข้องกับการพัฒนาคุณภาพการอาชีวศึกษาและการดำเนินการที่เกี่ยวข้องกับความต้องการของภาคอุตสาหกรรม</w:t>
      </w:r>
    </w:p>
    <w:p w:rsidR="009F09E2" w:rsidRPr="009F09E2" w:rsidRDefault="009F09E2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9F09E2">
        <w:rPr>
          <w:rFonts w:ascii="TH SarabunPSK" w:hAnsi="TH SarabunPSK" w:cs="TH SarabunPSK"/>
          <w:sz w:val="32"/>
          <w:szCs w:val="32"/>
          <w:cs/>
        </w:rPr>
        <w:t>อำนวยความสะดวกในการเรียนรู้ผ่านการแลกเปลี่ยนแนวปฏิบัติที่ดีด้านการอาชีวศึกษา</w:t>
      </w:r>
    </w:p>
    <w:p w:rsidR="009F09E2" w:rsidRPr="009F09E2" w:rsidRDefault="009F09E2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9F09E2">
        <w:rPr>
          <w:rFonts w:ascii="TH SarabunPSK" w:hAnsi="TH SarabunPSK" w:cs="TH SarabunPSK"/>
          <w:sz w:val="32"/>
          <w:szCs w:val="32"/>
          <w:cs/>
        </w:rPr>
        <w:t>พัฒนาแผนปฏิบัติการเพื่อขับเคลื่อนการเรียนรู้และกิจกรรมที่เกี่ยวข้องกับการอาชีวศึกษา</w:t>
      </w:r>
    </w:p>
    <w:p w:rsidR="009F09E2" w:rsidRPr="009F09E2" w:rsidRDefault="009F09E2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9F09E2">
        <w:rPr>
          <w:rFonts w:ascii="TH SarabunPSK" w:hAnsi="TH SarabunPSK" w:cs="TH SarabunPSK"/>
          <w:sz w:val="32"/>
          <w:szCs w:val="32"/>
          <w:cs/>
        </w:rPr>
        <w:t>สนับสนุนการบริหารองค์ความรู้ด้านการอาชีวศึกษาผ่านการวิจัย การศึกษา และการจัดทำสื่อสิ่งพิมพ์ให้ความรู้ต่างๆ</w:t>
      </w:r>
    </w:p>
    <w:p w:rsidR="009F09E2" w:rsidRPr="00A329A3" w:rsidRDefault="00A329A3" w:rsidP="00EA6CD1">
      <w:pPr>
        <w:spacing w:line="340" w:lineRule="exact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09E2" w:rsidRPr="00A329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กิจกรรมหลัก</w:t>
      </w:r>
    </w:p>
    <w:p w:rsidR="009F09E2" w:rsidRPr="00A329A3" w:rsidRDefault="00A329A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9F09E2" w:rsidRPr="00A329A3">
        <w:rPr>
          <w:rFonts w:ascii="TH SarabunPSK" w:hAnsi="TH SarabunPSK" w:cs="TH SarabunPSK"/>
          <w:sz w:val="32"/>
          <w:szCs w:val="32"/>
          <w:cs/>
        </w:rPr>
        <w:t>จัดการแข่งขัน/กิจกรรมพัฒนาทักษะ</w:t>
      </w:r>
    </w:p>
    <w:p w:rsidR="009F09E2" w:rsidRPr="00A329A3" w:rsidRDefault="00A329A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9F09E2" w:rsidRPr="00A329A3">
        <w:rPr>
          <w:rFonts w:ascii="TH SarabunPSK" w:hAnsi="TH SarabunPSK" w:cs="TH SarabunPSK"/>
          <w:sz w:val="32"/>
          <w:szCs w:val="32"/>
          <w:cs/>
        </w:rPr>
        <w:t>วิจัยและพัฒนาในประเด็นที่เกี่ยวข้องกับการอาชีวศึกษาและฝึกอบรม</w:t>
      </w:r>
    </w:p>
    <w:p w:rsidR="009F09E2" w:rsidRPr="00A329A3" w:rsidRDefault="00A329A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9F09E2" w:rsidRPr="00A329A3">
        <w:rPr>
          <w:rFonts w:ascii="TH SarabunPSK" w:hAnsi="TH SarabunPSK" w:cs="TH SarabunPSK"/>
          <w:sz w:val="32"/>
          <w:szCs w:val="32"/>
          <w:cs/>
        </w:rPr>
        <w:t>ส่งเสริมการพัฒนาภาพลักษณ์การอาชีวศึกษา</w:t>
      </w:r>
    </w:p>
    <w:p w:rsidR="009F09E2" w:rsidRPr="00A329A3" w:rsidRDefault="00A329A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9F09E2" w:rsidRPr="00A329A3">
        <w:rPr>
          <w:rFonts w:ascii="TH SarabunPSK" w:hAnsi="TH SarabunPSK" w:cs="TH SarabunPSK"/>
          <w:sz w:val="32"/>
          <w:szCs w:val="32"/>
          <w:cs/>
        </w:rPr>
        <w:t>พัฒนาศักยภาพผู้เรียนและบุคลากรทางการศึกษา</w:t>
      </w:r>
    </w:p>
    <w:p w:rsidR="009F09E2" w:rsidRPr="00A329A3" w:rsidRDefault="00A329A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="009F09E2" w:rsidRPr="00A329A3">
        <w:rPr>
          <w:rFonts w:ascii="TH SarabunPSK" w:hAnsi="TH SarabunPSK" w:cs="TH SarabunPSK"/>
          <w:sz w:val="32"/>
          <w:szCs w:val="32"/>
          <w:cs/>
        </w:rPr>
        <w:t>เสริมสร้างระบบการประกันสุขภาพ และ</w:t>
      </w:r>
    </w:p>
    <w:p w:rsidR="009F09E2" w:rsidRPr="00A329A3" w:rsidRDefault="00A329A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6) </w:t>
      </w:r>
      <w:r w:rsidR="009F09E2" w:rsidRPr="00A329A3">
        <w:rPr>
          <w:rFonts w:ascii="TH SarabunPSK" w:hAnsi="TH SarabunPSK" w:cs="TH SarabunPSK"/>
          <w:sz w:val="32"/>
          <w:szCs w:val="32"/>
          <w:cs/>
        </w:rPr>
        <w:t>แลกเปลี่ยนแนวปฏิบัติที่ดีในการพัฒนาการอาชีวศึกษาและฝึกอบรม</w:t>
      </w:r>
    </w:p>
    <w:p w:rsidR="009F09E2" w:rsidRPr="002A3146" w:rsidRDefault="002A3146" w:rsidP="00EA6CD1">
      <w:pPr>
        <w:spacing w:line="340" w:lineRule="exact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09E2" w:rsidRPr="002A3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กลไกการดำเนินงาน</w:t>
      </w:r>
    </w:p>
    <w:p w:rsidR="009F09E2" w:rsidRPr="00C831C4" w:rsidRDefault="00C831C4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9F09E2" w:rsidRPr="00C831C4">
        <w:rPr>
          <w:rFonts w:ascii="TH SarabunPSK" w:hAnsi="TH SarabunPSK" w:cs="TH SarabunPSK"/>
          <w:sz w:val="32"/>
          <w:szCs w:val="32"/>
          <w:cs/>
        </w:rPr>
        <w:t>สมาชิกประกอบด้วยผู้แทนจากสาขาความร่วมมืออาเซียนด้านเศรษฐกิจ การศึกษา แรงงาน ธุรกิจ และภาคส่วนที่เกี่ยวข้อง สำหรับประเทศไทย ประกอบด้วยผู้แทนกระทรวงศึกษาธิการ ผู้แทนกระทรวงแรงงาน และผู้แทนกระทรวงพาณิชย์/กระทรวงอุตสาหกรรม</w:t>
      </w:r>
    </w:p>
    <w:p w:rsidR="009F09E2" w:rsidRPr="00C831C4" w:rsidRDefault="00C831C4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9F09E2" w:rsidRPr="00C831C4">
        <w:rPr>
          <w:rFonts w:ascii="TH SarabunPSK" w:hAnsi="TH SarabunPSK" w:cs="TH SarabunPSK"/>
          <w:sz w:val="32"/>
          <w:szCs w:val="32"/>
          <w:cs/>
        </w:rPr>
        <w:t>กำหนดให้มีการประชุมปีละไม่น้อยกว่า 1 ครั้ง</w:t>
      </w:r>
    </w:p>
    <w:p w:rsidR="009F09E2" w:rsidRPr="001A0CD1" w:rsidRDefault="00C831C4" w:rsidP="00EA6CD1">
      <w:pPr>
        <w:spacing w:line="340" w:lineRule="exact"/>
        <w:jc w:val="thaiDistribute"/>
        <w:rPr>
          <w:szCs w:val="2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9F09E2" w:rsidRPr="00C831C4">
        <w:rPr>
          <w:rFonts w:ascii="TH SarabunPSK" w:hAnsi="TH SarabunPSK" w:cs="TH SarabunPSK"/>
          <w:sz w:val="32"/>
          <w:szCs w:val="32"/>
          <w:cs/>
        </w:rPr>
        <w:t>เจ้าภาพจัดการประชุมรับผิดชอบงบประมาณสำหรับการจัดประชุม และให้แต่ละประเทศรับผิดชอบค่าเดินทางเข้าร่วมการประชุม (</w:t>
      </w:r>
      <w:r w:rsidR="009F09E2" w:rsidRPr="00C831C4">
        <w:rPr>
          <w:rFonts w:ascii="TH SarabunPSK" w:hAnsi="TH SarabunPSK" w:cs="TH SarabunPSK"/>
          <w:sz w:val="32"/>
          <w:szCs w:val="32"/>
        </w:rPr>
        <w:t>cost-sharing basis</w:t>
      </w:r>
      <w:r w:rsidR="009F09E2" w:rsidRPr="00C831C4">
        <w:rPr>
          <w:rFonts w:ascii="TH SarabunPSK" w:hAnsi="TH SarabunPSK" w:cs="TH SarabunPSK"/>
          <w:sz w:val="32"/>
          <w:szCs w:val="32"/>
          <w:cs/>
        </w:rPr>
        <w:t>)</w:t>
      </w:r>
    </w:p>
    <w:p w:rsidR="009734BA" w:rsidRDefault="009734BA" w:rsidP="00EA6CD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71071" w:rsidRPr="00971071" w:rsidRDefault="00971071" w:rsidP="0097107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1071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การขอความเห็นชอบต่อร่างเอกสารผลลัพธ์สำหรับการประชุมสุดยอดอาเซียน และการประชุมสุดยอดอาเซียนบวกสาม สมัยพิเศษ ว่าด้วยโรคติดเชื้อไวรัสโคโรนา 2019 (โควิด-19)</w:t>
      </w:r>
    </w:p>
    <w:p w:rsidR="00971071" w:rsidRPr="00971071" w:rsidRDefault="00971071" w:rsidP="009710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0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sz w:val="32"/>
          <w:szCs w:val="32"/>
          <w:cs/>
        </w:rPr>
        <w:t>คณะรัฐมนตรีมีมติให้ความเห็นชอบต่อร่างปฏิญญาของการประชุมสุดยอดอาเซียน สมัยพิเศษ ว่าด้วยโรคติดต่อเชื้อไวรัสโคโรนา 2019 (โควิด-19) และร่างถ้อยแถลงร่วมของการประชุมสุดยอดอาเซียนบวกสาม สมัยพิเศษ ว่าด้วยโรคติดเชื้อไวรัสโคโรนา 2019 (โควิด-19) โดยหากมีความจำเป็นต้องแก้ไขเอกสารในส่วนที่ไม่ใช่สาระสำคัญหรือไม่ขัดต่อผลประโยชน์ของไทย ให้กระทรวงการต่างประเทศดำเนินการได้</w:t>
      </w:r>
      <w:r w:rsidRPr="00971071">
        <w:rPr>
          <w:rFonts w:ascii="TH SarabunPSK" w:hAnsi="TH SarabunPSK" w:cs="TH SarabunPSK"/>
          <w:sz w:val="32"/>
          <w:szCs w:val="32"/>
        </w:rPr>
        <w:t xml:space="preserve"> </w:t>
      </w:r>
      <w:r w:rsidRPr="00971071">
        <w:rPr>
          <w:rFonts w:ascii="TH SarabunPSK" w:hAnsi="TH SarabunPSK" w:cs="TH SarabunPSK"/>
          <w:sz w:val="32"/>
          <w:szCs w:val="32"/>
          <w:cs/>
        </w:rPr>
        <w:t>โดยไม่ต้องเสนอคณะรัฐมนตรีเพื่อพิจารณาอีก และให้นายกรัฐมนตรี หรือผู้แทนที่ได้รับมอบหมาย ร่วมรับรองร่างเอกสารผลลัพธ์</w:t>
      </w:r>
      <w:r w:rsidRPr="00971071">
        <w:rPr>
          <w:rFonts w:ascii="TH SarabunPSK" w:hAnsi="TH SarabunPSK" w:cs="TH SarabunPSK" w:hint="cs"/>
          <w:sz w:val="32"/>
          <w:szCs w:val="32"/>
          <w:cs/>
        </w:rPr>
        <w:t xml:space="preserve">ทั้งสองฉบับ </w:t>
      </w:r>
      <w:r w:rsidRPr="00971071">
        <w:rPr>
          <w:rFonts w:ascii="TH SarabunPSK" w:hAnsi="TH SarabunPSK" w:cs="TH SarabunPSK"/>
          <w:sz w:val="32"/>
          <w:szCs w:val="32"/>
          <w:cs/>
        </w:rPr>
        <w:t>สำหรับการประชุมสุดยอดอาเซียน และการประชุมสุดยอดอาเซียนบวกสาม สมัยพิเศษ ว่าด้วยโรคติดเชื้อไวรัสโคโรนา 2019 (โควิด-19) ตามที่กระทรวงการต่างประเทศเสนอ</w:t>
      </w:r>
    </w:p>
    <w:p w:rsidR="00971071" w:rsidRPr="00971071" w:rsidRDefault="00971071" w:rsidP="0097107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1071"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71071" w:rsidRPr="00971071" w:rsidRDefault="00971071" w:rsidP="009710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b/>
          <w:bCs/>
          <w:sz w:val="32"/>
          <w:szCs w:val="32"/>
          <w:cs/>
        </w:rPr>
        <w:t>ร่</w:t>
      </w:r>
      <w:r w:rsidRPr="009710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างปฏิญญาของการประชุมสุดยอดอาเซียน สมัยพิเศษ ว่าด้วยโรคติดเชื้อไวรัสโคโรนา 2019 (โควิด-19)</w:t>
      </w:r>
      <w:r w:rsidRPr="00971071">
        <w:rPr>
          <w:rFonts w:ascii="TH SarabunPSK" w:hAnsi="TH SarabunPSK" w:cs="TH SarabunPSK"/>
          <w:sz w:val="32"/>
          <w:szCs w:val="32"/>
          <w:cs/>
        </w:rPr>
        <w:t xml:space="preserve"> มีสาระสำคัญแสดงความห่วงกังวลต่อสถานการณ์</w:t>
      </w:r>
      <w:r w:rsidRPr="009710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071">
        <w:rPr>
          <w:rFonts w:ascii="TH SarabunPSK" w:hAnsi="TH SarabunPSK" w:cs="TH SarabunPSK"/>
          <w:sz w:val="32"/>
          <w:szCs w:val="32"/>
          <w:cs/>
        </w:rPr>
        <w:t>การแพร่ระบาดของโควิด-19 ซึ่งองค์การอนามัยโลกได้ประกาศให้เป็นการระบาดใหญ่ระดับโลก ที่ส่งผลกระทบต่อความเป็นอยู่ของประชาชน และการพัฒนาทางเศรษฐกิจและสังคมของทุกประเทศ โดยได้แสดงเจตนารมณ์ร่วมกันที่จะเสริมสร้างความร่วมมือด้านสาธารณสุขเพื่อควบคุมการแพร่ระบาดและคุ้มครองประชาชนผ่านการแลกเปลี่ยนข้อมูลอย่างทันท่วงที การสื่อสารข้อมูลที่ถูกต้องแก่ประชาชน ประสานการดำเนินมาตรการของประเทศสมาชิกในด้านการรักษา การวิจัย การพัฒนาวัคซีนและยาต้านไวรัส การสร้างความปลอดภัยให้แก่บุคลากรสาธารณสุข ย้ำความสำคัญของการจัดหายา เวชภัณฑ์ และอุปกรณ์ป้องกันส่วนบุคคลที่เพียงพอ โดยพิจารณาความเป็นไปได้ในการใช้ประโยชน์จากเครือข่ายคลังเก็บสิ่งของเพื่อให้ความช่วยเหลือด้านมนุษยธรรมของอาเซียน สำหรับภาวะฉุกเฉินด้านสาธารณสุข และสนับสนุนบทบาทของศูนย์แพทย์ทหารอาเซียน อีกทั้งสนับสนุนการนำเงินกองทุนความร่วมมือต่างๆ ของอาเซียนที่มีอยู่มาจัดสรรสำหรับการรับมือโควิด-19 ซึ่งรวมถึงข้อเสนอการจัดตั้งกองทุนอาเซียนเพื่อรับมือกับโควิด-19 ของไทย การรักษาบูรณาการทางเศรษฐกิจและห่วงโซ่อุปทานในภูมิภาค รวมทั้งการกำหนดแผนฟื้นฟูเศรษฐกิจภายหลังวิกฤต</w:t>
      </w:r>
    </w:p>
    <w:p w:rsidR="00971071" w:rsidRPr="00971071" w:rsidRDefault="00971071" w:rsidP="009710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71071"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 w:hint="cs"/>
          <w:sz w:val="32"/>
          <w:szCs w:val="32"/>
          <w:cs/>
        </w:rPr>
        <w:tab/>
      </w:r>
      <w:r w:rsidRPr="009710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ร่างถ้อยแถลงร่วมของการประชุมสุดยอดอาเซียนบวกสาม สมัยพิเศษ ว่าด้วยโรคติดเชื้อไวรัสโคโรนา 2019 (โควิด-19)</w:t>
      </w:r>
      <w:r w:rsidRPr="00971071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เป็นเอกสารแสดงเจตนารมณ์ทางการเมืองของผู้นำประเทศอาเซียนบวกสาม เพื่อร่วมกันส่งเสริมความร่วมมือและการสนับสนุนซึ่งกันและกันในการรับมือกับสถานการณ์การแพร่ระบาดของโรคโควิด-19 และรองรับผลกระทบทางเศรษฐกิจและสังคม รวมทั้งการเตรียมความพร้อมสำหรับภาวะฉุกเฉินด้านสาธารณสุขและด้านอื่นๆ ในอนาคต โดยได้ระบุถึงการเสริมสร้างขีดความสามารถในการตอบสนองต่อภาวะฉุกเฉินทางสาธารณสุข การจัดตั้งกองทุนอาเซียนเพื่อรับมือกับโควิด-19 การจัดตั้งคลังสำรองอุปกรณ์ทางการแพทย์ที่จำเป็นของภูมิภาค การวิจัยเพื่อพัฒนาวัคซีนและยาต้านไวรัส การช่วยเหลือคนชาติของประเทศอาเซียนบวกสาม การให้ข้อมูลข่าวสารที่โปร่งใสและถูกต้อง การรับมือกับข่าวปลอม และมาตรการทางการเงินต่างๆ เพื่อกระตุ้นเศรษฐกิจ รวมทั้งการใช้มาตรการริเริ่มเชียงใหม่พหุภาคี เพื่อส่งเสริมเสถียรภาพทางการเงินในภูมิภาค เป็นต้น</w:t>
      </w:r>
    </w:p>
    <w:p w:rsidR="00971071" w:rsidRPr="002B6E1B" w:rsidRDefault="00971071" w:rsidP="00971071">
      <w:pPr>
        <w:jc w:val="thaiDistribute"/>
      </w:pPr>
      <w:r>
        <w:rPr>
          <w:rFonts w:hint="cs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275E01">
        <w:tc>
          <w:tcPr>
            <w:tcW w:w="9820" w:type="dxa"/>
          </w:tcPr>
          <w:p w:rsidR="0088693F" w:rsidRPr="00CD1FE9" w:rsidRDefault="0088693F" w:rsidP="00EA6CD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Default="00A575C8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7083" w:rsidRPr="00307672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7083"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(สำนักข่าวกรองแห่งชาติ) </w:t>
      </w: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0767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07672">
        <w:rPr>
          <w:rFonts w:ascii="TH SarabunPSK" w:hAnsi="TH SarabunPSK" w:cs="TH SarabunPSK"/>
          <w:sz w:val="32"/>
          <w:szCs w:val="32"/>
          <w:cs/>
        </w:rPr>
        <w:tab/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คณะรัฐมนตรีมีมติอนุมัติตามที่สำนักข่าวกรองแห่งชาติเสนอแต่งตั้ง </w:t>
      </w:r>
      <w:r w:rsidRPr="00307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นายศรายุธ ทองกูล </w:t>
      </w:r>
      <w:r w:rsidRPr="00307672">
        <w:rPr>
          <w:rFonts w:ascii="TH SarabunPSK" w:hAnsi="TH SarabunPSK" w:cs="TH SarabunPSK" w:hint="cs"/>
          <w:sz w:val="32"/>
          <w:szCs w:val="32"/>
          <w:cs/>
        </w:rPr>
        <w:t xml:space="preserve">นักการข่าวเชี่ยวชาญ กลุ่มงานที่ปรึกษา สำนักข่าวกรองแห่งชาติ ให้ดำรงตำแหน่ง ที่ปรึกษาด้านข่าวกรองความมั่นคงและสถาบันหลัก (นักการข่าวทรงคุณวุฒิ) กลุ่มงานที่ปรึกษา สำนักข่าวกรองแห่งชาติ สำนักนายกรัฐมนตรี ตั้งแต่วันที่ 19 ธันวาคม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0E7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(กระทรวงเกษตรและสหกรณ์)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นายพีรพันธ์ คอทอง</w:t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 สำนักงานปลัดกระทรวง ให้ดำรงตำแหน่ง ผู้ตรวจราชการกระทรวง สำนักงานปลัดกระทรวง กระทรวงเกษตรและสหกรณ์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 (กระทรวงมหาดไทย)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ข้าราชการสังกัดกระทรวงมหาดไทยให้ดำรงตำแหน่งประเภทบริหาร ระดับสูง จำนวน 3 ราย ดังนี้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>1. ให้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นายกอบชัย บุญอรณะ</w:t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จังหวัดเพชรบุรี สำนักงานปลัดกระทรวง และแต่งตั้งให้ดำรงตำแหน่งผู้ว่าราชการจังหวัด (นักปกครอองระดับสูง) จังหวัดชัยภูมิ สำนักงานปลัดกระทรวง 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>2. ให้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นายภัคพงศ์ ทวิพัฒน์</w:t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จังหวัดภูเก็ต สำนักงานปลัดกระทรวง และแต่งตั้งให้ดำรงตำแหน่งผู้ว่าราชการจังหวัด (นักปกครอองระดับสูง) จังหวัดเพชรบุรี สำนักงานปลัดกระทรวง 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</w:rPr>
        <w:tab/>
      </w:r>
      <w:r w:rsidRPr="00730E7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30E7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 วุ่นซิ้ว</w:t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จังหวัดชัยภูมิ สำนักงานปลัดกระทรวง และแต่งตั้งให้ดำรงตำแหน่งผู้ว่าราชการจังหวัด (นักปกครอองระดับสูง) จังหวัดภูเก็ต สำนักงานปลัดกระทรวง 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</w:p>
    <w:p w:rsidR="00EA6CD1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6CD1" w:rsidRPr="00730E75" w:rsidRDefault="0097107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="00EA6C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A6CD1"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สำนักงานพิพิธภัณฑ์เกษตรเฉลิมพระเกียรติพระบาทสมเด็จพระเจ้าอยู่หัว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เกษตรและสหกรณ์เสนอแต่งตั้งประธานกรรมการและกรรมการผู้ทรงคุณวุฒิในคณะกรรมการสำนักงานพิพิธภัณฑ์เกษตรเฉลิมพระเกียรติพระบาทสมเด็จพระเจ้าอยู่หัว รวม 6 คน เนื่องจากประธานกรรมการและกรรมการผู้ทรงคุณวุฒิเดิมได้ดำรงตำแหน่งครบวาระสี่ปี เมื่อวันที่ 26 ตุลาคม 2560 ดังนี้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1. นายวีระชัย นาควิบูลย์วงศ์ </w:t>
      </w:r>
      <w:r w:rsidRPr="00730E75">
        <w:rPr>
          <w:rFonts w:ascii="TH SarabunPSK" w:hAnsi="TH SarabunPSK" w:cs="TH SarabunPSK"/>
          <w:sz w:val="32"/>
          <w:szCs w:val="32"/>
        </w:rPr>
        <w:tab/>
      </w:r>
      <w:r w:rsidRPr="00730E75">
        <w:rPr>
          <w:rFonts w:ascii="TH SarabunPSK" w:hAnsi="TH SarabunPSK" w:cs="TH SarabunPSK"/>
          <w:sz w:val="32"/>
          <w:szCs w:val="32"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2. นายสุวรรณ บูราพรนุสรณ์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(ด้านประวัติศาสตร์เกี่ยวกับสถาบันพระมหากษัตริย์)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3. นางอุษา กลิ่นหอม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(ด้านการเกษตร)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4. นายธีระ พุ่มเสนาะ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(ด้านการบริหารจัดการ) </w:t>
      </w:r>
      <w:r w:rsidRPr="00730E75">
        <w:rPr>
          <w:rFonts w:ascii="TH SarabunPSK" w:hAnsi="TH SarabunPSK" w:cs="TH SarabunPSK"/>
          <w:sz w:val="32"/>
          <w:szCs w:val="32"/>
        </w:rPr>
        <w:t xml:space="preserve">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</w:rPr>
        <w:tab/>
      </w:r>
      <w:r w:rsidRPr="00730E75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ผู้ช่วยศาสตราจารย์ทวี วัชระเกียรติศักดิ์ กรรมการผู้ทรงคุณวุฒิ (ด้านการวิจัยและกระบวนการเรียนรู้) </w:t>
      </w:r>
      <w:r w:rsidRPr="00730E75">
        <w:rPr>
          <w:rFonts w:ascii="TH SarabunPSK" w:hAnsi="TH SarabunPSK" w:cs="TH SarabunPSK"/>
          <w:sz w:val="32"/>
          <w:szCs w:val="32"/>
        </w:rPr>
        <w:t xml:space="preserve">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</w:rPr>
        <w:lastRenderedPageBreak/>
        <w:tab/>
      </w:r>
      <w:r w:rsidRPr="00730E75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นายเสถียร ใจคำ 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(ด้านการพัฒนาชุมชนและเครือข่ายเศรษฐกิจพอเพียง) </w:t>
      </w:r>
      <w:r w:rsidRPr="00730E75">
        <w:rPr>
          <w:rFonts w:ascii="TH SarabunPSK" w:hAnsi="TH SarabunPSK" w:cs="TH SarabunPSK"/>
          <w:sz w:val="32"/>
          <w:szCs w:val="32"/>
        </w:rPr>
        <w:t xml:space="preserve">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</w:rPr>
        <w:tab/>
      </w:r>
      <w:r w:rsidRPr="00730E75">
        <w:rPr>
          <w:rFonts w:ascii="TH SarabunPSK" w:hAnsi="TH SarabunPSK" w:cs="TH SarabunPSK"/>
          <w:sz w:val="32"/>
          <w:szCs w:val="32"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15 เมษายน 2563 เป็นต้นไป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แต่งตั้งประธานกรรมการและกรรมการผู้ทรงคุณวุฒิในคณะกรรมการสำนักงานพัฒนาการวิจัยการเกษตร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เกษตรและสหกรณ์เสนอแต่งตั้งประธานกรรมการและกรรมการผู้ทรงคุณวุฒิในคณะกรรมการสำนักงานพัฒนาการวิจัยการเกษตร ชุดใหม่ รวม 6 คน เนื่องจากประธานกรรมการและกรรมการผู้ทรงคุณวุฒิเดิม ได้ดำรงตำแหน่งครบวาระสามปี เมื่อวันที่ 27 มีนาคม 2563 ดังนี้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1. นายชวลิต ชูขจร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2. นายเลอศักดิ์ ริ้วตระกูลไพบูลย์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(ด้านการเกษตร)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3. นางสาวสุกัญญา ธีระกูรณ์เลิศ 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 (ด้านวิทยาศาสตร์/เทคโนโลยี/นวัตกรรม)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4. นายสุพัฒน์ เอี้ยวฉาย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(ด้านการพาณิชย์/อุตสาหกรรม)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5. นางจิราวรรณ แย้มประยูร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(ด้านการบริหาร/การเงิน)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6. นายสรรเสริญ อัจจุตมานัส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(ด้านการกฎหมาย)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15 เมษายน 2563 เป็นต้นไป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7107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แต่งตั้งกรรมการในคณะกรรมการการประปานครหลวง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มหาดไทยเสนอแต่งตั้งกรรมการในคณะกรรมการการประปานครหลวง จำนวน 4 คน แทนกรรมการเดิมที่พ้นจากตำแหน่งเนื่องจากมีอายุครบหกสิบห้าปีบริบูรณ์และลาออก ดังนี้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>1. นายจำเริญ โพธิยอด (ผู้แทนกระทรวงการคลัง)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>2. พลเอก สิงห์ทอง หมีทอง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>3. นายวรายุทธ เย็นบำรุง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>4. นายชัยทัต แซ่ตั้ง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กรรมการ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15 เมษายน 2563 เป็นต้นไป และให้ผู้ที่ได้รับแต่งตั้งแทนอยู่ในตำแหน่งได้เพียงเท่ากำหนดเวลาของผู้ซึ่งตนแทน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A6CD1" w:rsidRPr="00730E75" w:rsidRDefault="0097107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EA6C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A6CD1"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การแต่งตั้งกรรมการในคณะกรรมการสภาการศึกษา แทนกรรมการผู้ทรงคุณวุฒิด้านการศึกษาที่พ้นจากตำแหน่งก่อนครบวาระ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คณะรัฐมนตรีมีมติรับทราบและเห็นชอบตามที่รัฐมนตรีว่าการกระทรวงศึกษาธิการเสนอ ดังนี้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1. รับทราบกรณี นายสุภกร บัวสาย พ้นจากตำแหน่งกรรมการผู้ทรงคุณวุฒิด้านการศึกษาในคณะกรรมการสภาการศึกษา เนื่องจากลาออก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2. เห็นชอบแต่งตั้ง </w:t>
      </w:r>
      <w:r w:rsidRPr="00730E75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นายนิติ นาชิต</w:t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เป็นกรรมการผู้ทรงคุณวุฒิด้านการศึกษาในคณะกรรมการสภาการศึกษา แทนกรรมการผู้ทรงคุณวุฒิที่พ้นจากตำแหน่งก่อนครบวาระ (ตามข้อ 1.)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/>
          <w:sz w:val="32"/>
          <w:szCs w:val="32"/>
          <w:cs/>
        </w:rPr>
        <w:tab/>
      </w:r>
      <w:r w:rsidRPr="00730E75">
        <w:rPr>
          <w:rFonts w:ascii="TH SarabunPSK" w:hAnsi="TH SarabunPSK" w:cs="TH SarabunPSK" w:hint="cs"/>
          <w:sz w:val="32"/>
          <w:szCs w:val="32"/>
          <w:cs/>
        </w:rPr>
        <w:t xml:space="preserve">โดยให้ผู้ที่ได้รับแต่งตั้งให้ดำรงตำแหน่งแทน อยู่ในตำแหน่งเท่ากับวาระที่เหลืออยู่ของผู้ซึ่งตนแทน ทั้งนี้ ตั้งแต่วันที่ 15 เมษายน 2563 เป็นต้นไป และในครั้งต่อ ๆ ไปให้กระทรวงศึกษาธิการดำเนินการแต่งตั้งกรรมการผู้ทรงคุณวุฒิในคณะกรรมการสภาการศึกษาให้เป็นไปตามกรอบระยะเวลาที่กฎหมายกำหนดไว้อย่างเคร่งครัดด้วย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 </w:t>
      </w:r>
    </w:p>
    <w:p w:rsidR="00EA6CD1" w:rsidRPr="00730E75" w:rsidRDefault="00EA6CD1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1E7E" w:rsidRPr="00CA1ED3" w:rsidRDefault="00971071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EA6CD1" w:rsidRPr="00EA6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81E7E" w:rsidRPr="00EA6CD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คำสั่งสำนักนายกรัฐมนตรี ที่ 112/2563 เรื่อง แต่งตั้งคณะกรรมการกำกับดูแลด้านผู้ได้รับผลกระทบ</w:t>
      </w:r>
      <w:r w:rsidR="00981E7E" w:rsidRPr="00CA1ED3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จากการแพร่ระบาดของโรคโควิด-19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</w:rPr>
        <w:tab/>
      </w:r>
      <w:r w:rsidRPr="00CA1ED3">
        <w:rPr>
          <w:rFonts w:ascii="TH SarabunPSK" w:hAnsi="TH SarabunPSK" w:cs="TH SarabunPSK"/>
          <w:sz w:val="32"/>
          <w:szCs w:val="32"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คณะรัฐมนตรีมีมติรับทราบคำสั่งสำนักนายกรัฐมนตรี ที่ 112/2563 เรื่อง แต่งตั้งคณะกรรมการกำกับดูแลด้านผู้ได้รับผลกระทบจากการแพร่ระบาดของโรคโควิด-19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การแพร่ระบาดของโรคติดเชื้อไวรัสโคโรนา 2019 (โควิด-19) ส่งผลกระทบต่อประชาชนและภาคธุรกิจในทุกพื้นที่ของประเทศ ทั้งในด้านการเพิ่มขึ้นของค่าใช้จ่ายและหนี้สิ้น การขาดรายได้ การถูกเลิกจ้าง และการปิดกิจการชั่วคราว ส่งผลให้อุปสงค์ภายในประเทศทั้งการบริโภคและการลงทุนมีแนวโน้มหดตัวลงอย่างรุนแรง รัฐบาลจึงได้จัดให้มีมาตรการดูแลและเยียวยาผลกระทบจากโรคติดเชื้อไวรัสโคโรนา 2019 ต่อเศรษฐกิจไทย ทั้งทางตรงและทางอ้อม ระยะที่ 1 </w:t>
      </w:r>
      <w:r w:rsidRPr="00CA1ED3">
        <w:rPr>
          <w:rFonts w:ascii="TH SarabunPSK" w:hAnsi="TH SarabunPSK" w:cs="TH SarabunPSK"/>
          <w:sz w:val="32"/>
          <w:szCs w:val="32"/>
          <w:cs/>
        </w:rPr>
        <w:t>–</w:t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3 เพื่อช่วยเหลือเยียวยาและบรรเทาผลกระทบให้กับประชาชนและผู้ประกอบการธุรกิจที่ได้รับผลกระทบ โดยเฉพาะมาตรการชดเชยรายได้แก่แรงงานลูกจ้าง ลูกจ้างชั่วคราว อาชีพอิสระที่ไม่ได้อยู่ในระบบประกันสังคมหรือผู้ได้รับผลกระทบอื่น ๆ ของการแพร่ระบาดของโรคโควิด-19 ซึ่งครอบคลุมกลุ่มเป้าหมายหลากหลายอาชีพทั่วประเทศ ดังนั้น เพื่อให้การจัดทำมาตรการช่วยเหลือและเยียวยาเป็นไปอย่างมีประสิทธิภาพ โปร่งใส และสอดคล้องกับวัตถุประสงค์ ตลอดจนให้กลุ่มเป้าหมายได้รับการช่วยเหลือเยียวยาอย่างทั่วถึง เป็นธรรม โดยเร็ว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11 (6) แห่งพระราชบัญญัติระเบียบบริหารราชการแผ่นดิน พ.ศ. 2534 จึงแต่งตั้งคณะกรรมการกำกับดูแลด้านผู้ได้รับผลกระทบจากการแพร่ระบาดของโรคโควิด-19 โดยมีองค์ประกอบ หน้าที่และอำนาจ ดังต่อไปนี้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b/>
          <w:bCs/>
          <w:sz w:val="32"/>
          <w:szCs w:val="32"/>
          <w:cs/>
        </w:rPr>
        <w:t>1. องค์ประกอบ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1.1 ปลัดกระทรวงการคลัง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1.2 ปลัดสำนักนายกรัฐมนตรี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1.3 ปลัดกระทรวงการท่องเที่ยวและกีฬา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  <w:t xml:space="preserve">   1.4 ปลัดกระทรวงการพัฒนาสังคมและความมั</w:t>
      </w:r>
      <w:r w:rsidRPr="00CA1ED3">
        <w:rPr>
          <w:rFonts w:ascii="TH SarabunPSK" w:hAnsi="TH SarabunPSK" w:cs="TH SarabunPSK" w:hint="cs"/>
          <w:sz w:val="32"/>
          <w:szCs w:val="32"/>
          <w:cs/>
        </w:rPr>
        <w:t>่นคงของมนุษย์</w:t>
      </w:r>
      <w:r w:rsidRPr="00CA1ED3">
        <w:rPr>
          <w:rFonts w:ascii="TH SarabunPSK" w:hAnsi="TH SarabunPSK" w:cs="TH SarabunPSK"/>
          <w:sz w:val="32"/>
          <w:szCs w:val="32"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1.5 ปลัดกระทรวงเกษตรและสหกรณ์</w:t>
      </w:r>
      <w:r w:rsidRPr="00CA1ED3">
        <w:rPr>
          <w:rFonts w:ascii="TH SarabunPSK" w:hAnsi="TH SarabunPSK" w:cs="TH SarabunPSK"/>
          <w:sz w:val="32"/>
          <w:szCs w:val="32"/>
        </w:rPr>
        <w:tab/>
      </w:r>
      <w:r w:rsidRPr="00CA1ED3">
        <w:rPr>
          <w:rFonts w:ascii="TH SarabunPSK" w:hAnsi="TH SarabunPSK" w:cs="TH SarabunPSK"/>
          <w:sz w:val="32"/>
          <w:szCs w:val="32"/>
        </w:rPr>
        <w:tab/>
      </w:r>
      <w:r w:rsidRPr="00CA1ED3">
        <w:rPr>
          <w:rFonts w:ascii="TH SarabunPSK" w:hAnsi="TH SarabunPSK" w:cs="TH SarabunPSK"/>
          <w:sz w:val="32"/>
          <w:szCs w:val="32"/>
        </w:rPr>
        <w:tab/>
      </w:r>
      <w:r w:rsidRPr="00CA1ED3">
        <w:rPr>
          <w:rFonts w:ascii="TH SarabunPSK" w:hAnsi="TH SarabunPSK" w:cs="TH SarabunPSK"/>
          <w:sz w:val="32"/>
          <w:szCs w:val="32"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  <w:t xml:space="preserve">   1.6 ปลัดกระทรวงดิจิทัลเพื่อเศรษฐกิจและสังคม</w:t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1.7 ปลัดกระทรวงมหาดไทย 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1.8 ปลัดกระทรวงแรงงาน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  <w:t xml:space="preserve">   1.9 ปลัดกระทรวงศึกษาธิการ</w:t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1.10 ปลัดกระทรวงอุตสาหกรรม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1.11 ผู้แทนสำนักงานตำรวจแห่งชาติ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1.12 ผู้อำนวยการสำนักงานเศรษฐกิจการคลัง</w:t>
      </w:r>
      <w:r w:rsidRPr="00CA1ED3">
        <w:rPr>
          <w:rFonts w:ascii="TH SarabunPSK" w:hAnsi="TH SarabunPSK" w:cs="TH SarabunPSK" w:hint="cs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b/>
          <w:bCs/>
          <w:sz w:val="32"/>
          <w:szCs w:val="32"/>
          <w:cs/>
        </w:rPr>
        <w:t>2. หน้าที่และอำนาจ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 2.1 ติดตาม รวบรวม และบูรณาการข้อมูลเกี่ยวกับผู้ได้รับผลกระทบจากการแพร่ระบาดของ</w:t>
      </w:r>
      <w:r w:rsidR="009E0C6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1ED3">
        <w:rPr>
          <w:rFonts w:ascii="TH SarabunPSK" w:hAnsi="TH SarabunPSK" w:cs="TH SarabunPSK" w:hint="cs"/>
          <w:sz w:val="32"/>
          <w:szCs w:val="32"/>
          <w:cs/>
        </w:rPr>
        <w:t>โรคโควิด-19 รวมทั้งรับฟังความคิดเห็นและข้อเสนอแนะจากทุกภาคส่วน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 2.2 ตรวจสอบการให้ความช่วยเหลือและเยียวยาผู้ได้รับผลกระทบจากการแพร่ระบาดของ</w:t>
      </w:r>
      <w:r w:rsidR="009E0C6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โรคโควิด-19 ตามมาตรการของรัฐต่าง ๆ 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 2.3 นำผลการดำเนินการตามข้อ 2.1 และ 2.2 มาวิเคราะห์และจัดทำข้อเสนอแนะเพื่อให้</w:t>
      </w:r>
      <w:r w:rsidR="009E0C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1ED3">
        <w:rPr>
          <w:rFonts w:ascii="TH SarabunPSK" w:hAnsi="TH SarabunPSK" w:cs="TH SarabunPSK" w:hint="cs"/>
          <w:sz w:val="32"/>
          <w:szCs w:val="32"/>
          <w:cs/>
        </w:rPr>
        <w:t>การช่วยเหลือเยียวยาผู้ได้รับผลกระทบจากการแพร่ระบาดของโรคโควิด-19 มีความครอบคลุม ทั่วถึงและเป็นธรรม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 2.4 กำกับดูแลและตรวจสอบการดำเนินมาตรการชดเชยรายได้ฯ ให้เป็นไปตามแผนงานและเป้าหมายอย่างมีประสิทธิภาพ โปร่งใส รวมทั้งเสนอแนะกลไกและขั้นตอนการดำเนินงานที่กลุ่มเป้าหมายสามารถเข้าถึงการช่วยเหลือเยียวยาได้อย่างแท้จริง ต่อนายกรัฐมนตรี หรือศูนย์ปฏิบัติการด้านมาตรการป้องกันและช่วยเหลือ</w:t>
      </w:r>
      <w:r w:rsidRPr="00CA1ED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ประชาชน ตามคำสั่งนายกรัฐมนตรีที่ 6/2563 เรื่อง การจัดโครงการสร้างของศูนย์บริหารสถานการณ์โควิด-19 </w:t>
      </w:r>
      <w:r w:rsidR="009E0C6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ลงวันที่ 27 มีนาคม 2563 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 2.5 ให้ส่วนราชการ หน่วยงานของรัฐ รัฐวิสาหกิจ และองค์กรที่เกี่ยวข้องชี้แจงข้อเท็จจริงและรายงานข้อมูล รวมทั้งจัดส่งเอกสารที่เกี่ยวข้องต่อคณะกรรมการ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 2.6 แต่งตั้งคณะอนุกรรมการ คณะทำงาน หรือบุคคล เพื่อช่วยปฏิบัติงานได้ตามความจำเป็นและเหมาะสม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 xml:space="preserve">    2.7 ปฏิบัติงานอื่น ๆ ตามที่นายกรัฐมนตรีมอบหมาย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สำหรับการเบิกจ่ายเบี้ยประชุมหรือค่าใช้จ่ายอื่นที่เกี่ยวข้องกับการบริหารจัดการที่จำเป็นต่อการปฏิบัติงานของคณะกรรมการ คณะอนุกรรมการ คณะทำงาน หรือบุคคลที่แต่งตั้งตามคำสั่งนี้ ให้เป็นไปตามพระราชกฤษฎีกาเบี้ยประชุมกรรมการ พ.ศ. 2547 หรือตามระเบียบทางราชการ แล้วแต่กรณี โดยให้เบิกจ่ายจากงบประมาณของสำนักงานเศรษฐกิจการคลัง กระทรวงการคลัง</w:t>
      </w:r>
    </w:p>
    <w:p w:rsidR="00981E7E" w:rsidRPr="00CA1ED3" w:rsidRDefault="00981E7E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/>
          <w:sz w:val="32"/>
          <w:szCs w:val="32"/>
          <w:cs/>
        </w:rPr>
        <w:tab/>
      </w:r>
      <w:r w:rsidRPr="00CA1ED3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14 เมษายน พ.ศ. 2563 เป็นต้นไป</w:t>
      </w:r>
    </w:p>
    <w:p w:rsidR="00377083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77083" w:rsidRPr="00307672" w:rsidRDefault="00377083" w:rsidP="00EA6CD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44F33" w:rsidRPr="00377083" w:rsidRDefault="00044F33" w:rsidP="00EA6CD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Default="00044F33" w:rsidP="00EA6CD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D67BFC" w:rsidRDefault="005B0D24" w:rsidP="00EA6CD1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Default="00044F33" w:rsidP="00EA6CD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B9" w:rsidRDefault="006B72B9">
      <w:r>
        <w:separator/>
      </w:r>
    </w:p>
  </w:endnote>
  <w:endnote w:type="continuationSeparator" w:id="0">
    <w:p w:rsidR="006B72B9" w:rsidRDefault="006B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9" w:rsidRDefault="00154E7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9" w:rsidRPr="00281C47" w:rsidRDefault="00154E79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9" w:rsidRPr="00EB167C" w:rsidRDefault="00154E79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154E79" w:rsidRPr="00EB167C" w:rsidRDefault="00154E7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B9" w:rsidRDefault="006B72B9">
      <w:r>
        <w:separator/>
      </w:r>
    </w:p>
  </w:footnote>
  <w:footnote w:type="continuationSeparator" w:id="0">
    <w:p w:rsidR="006B72B9" w:rsidRDefault="006B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9" w:rsidRDefault="00EA4B69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154E79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154E79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154E79" w:rsidRDefault="00154E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9" w:rsidRDefault="00EA4B69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154E79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971071">
      <w:rPr>
        <w:rStyle w:val="ad"/>
        <w:rFonts w:ascii="Cordia New" w:hAnsi="Cordia New" w:cs="Cordia New"/>
        <w:noProof/>
        <w:sz w:val="32"/>
        <w:szCs w:val="32"/>
        <w:cs/>
      </w:rPr>
      <w:t>2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154E79" w:rsidRDefault="00154E79">
    <w:pPr>
      <w:pStyle w:val="ab"/>
    </w:pPr>
  </w:p>
  <w:p w:rsidR="00154E79" w:rsidRDefault="00154E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79" w:rsidRDefault="00EA4B69">
    <w:pPr>
      <w:pStyle w:val="ab"/>
      <w:jc w:val="center"/>
    </w:pPr>
    <w:fldSimple w:instr=" PAGE   \* MERGEFORMAT ">
      <w:r w:rsidR="00154E79">
        <w:rPr>
          <w:noProof/>
        </w:rPr>
        <w:t>1</w:t>
      </w:r>
    </w:fldSimple>
  </w:p>
  <w:p w:rsidR="00154E79" w:rsidRDefault="00154E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B6CEE"/>
    <w:multiLevelType w:val="hybridMultilevel"/>
    <w:tmpl w:val="18E8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8F1"/>
    <w:multiLevelType w:val="hybridMultilevel"/>
    <w:tmpl w:val="0DF02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A4159"/>
    <w:multiLevelType w:val="hybridMultilevel"/>
    <w:tmpl w:val="0B901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237F"/>
    <w:multiLevelType w:val="hybridMultilevel"/>
    <w:tmpl w:val="979005C4"/>
    <w:lvl w:ilvl="0" w:tplc="02E42396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4438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85C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08D8"/>
    <w:rsid w:val="00101137"/>
    <w:rsid w:val="0010189B"/>
    <w:rsid w:val="00102AFA"/>
    <w:rsid w:val="00103106"/>
    <w:rsid w:val="00103373"/>
    <w:rsid w:val="00103F46"/>
    <w:rsid w:val="00104B08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79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622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445"/>
    <w:rsid w:val="00191664"/>
    <w:rsid w:val="00191DFC"/>
    <w:rsid w:val="00192368"/>
    <w:rsid w:val="0019250A"/>
    <w:rsid w:val="00192585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6B26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5E01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146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177"/>
    <w:rsid w:val="002E7270"/>
    <w:rsid w:val="002F04C5"/>
    <w:rsid w:val="002F06D0"/>
    <w:rsid w:val="002F0E87"/>
    <w:rsid w:val="002F13C3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1395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9B6"/>
    <w:rsid w:val="00357BF8"/>
    <w:rsid w:val="00357F8C"/>
    <w:rsid w:val="00360217"/>
    <w:rsid w:val="00360244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2CC5"/>
    <w:rsid w:val="003736EF"/>
    <w:rsid w:val="00373E6A"/>
    <w:rsid w:val="003755D1"/>
    <w:rsid w:val="00376C1E"/>
    <w:rsid w:val="00377083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8BF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0380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17AE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2B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48B8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26B1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6F62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471F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7CD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640A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D2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5735F"/>
    <w:rsid w:val="009601FA"/>
    <w:rsid w:val="00962059"/>
    <w:rsid w:val="00962D24"/>
    <w:rsid w:val="00962FFD"/>
    <w:rsid w:val="00963535"/>
    <w:rsid w:val="00963DB8"/>
    <w:rsid w:val="00967C4A"/>
    <w:rsid w:val="00971071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1E7E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90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C69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09E2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9D6"/>
    <w:rsid w:val="00A30BE8"/>
    <w:rsid w:val="00A30EBD"/>
    <w:rsid w:val="00A3126E"/>
    <w:rsid w:val="00A313F6"/>
    <w:rsid w:val="00A31B5F"/>
    <w:rsid w:val="00A32364"/>
    <w:rsid w:val="00A329A3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5EC1"/>
    <w:rsid w:val="00A86EBF"/>
    <w:rsid w:val="00A8726A"/>
    <w:rsid w:val="00A873B0"/>
    <w:rsid w:val="00A87747"/>
    <w:rsid w:val="00A877EB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2E9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1C4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CF7BA8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05E5"/>
    <w:rsid w:val="00D309FF"/>
    <w:rsid w:val="00D311EE"/>
    <w:rsid w:val="00D31D56"/>
    <w:rsid w:val="00D32735"/>
    <w:rsid w:val="00D33F32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374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5372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4AC0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B69"/>
    <w:rsid w:val="00EA4E3A"/>
    <w:rsid w:val="00EA4F90"/>
    <w:rsid w:val="00EA4FD4"/>
    <w:rsid w:val="00EA531B"/>
    <w:rsid w:val="00EA57A2"/>
    <w:rsid w:val="00EA57C8"/>
    <w:rsid w:val="00EA675D"/>
    <w:rsid w:val="00EA6CD1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92A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0">
    <w:name w:val="Char Char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1">
    <w:name w:val="List Paragraph1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FA2E-9FC8-4CD1-BD91-6A6E5D11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13906</Words>
  <Characters>79267</Characters>
  <Application>Microsoft Office Word</Application>
  <DocSecurity>0</DocSecurity>
  <Lines>660</Lines>
  <Paragraphs>185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45</cp:revision>
  <cp:lastPrinted>2020-04-15T08:30:00Z</cp:lastPrinted>
  <dcterms:created xsi:type="dcterms:W3CDTF">2020-04-15T02:01:00Z</dcterms:created>
  <dcterms:modified xsi:type="dcterms:W3CDTF">2020-04-16T00:54:00Z</dcterms:modified>
</cp:coreProperties>
</file>