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316991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CE3859" w:rsidRDefault="005B0D24" w:rsidP="0031699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CE385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CE3859" w:rsidRDefault="00304E8A" w:rsidP="00316991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E3859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ind w:right="-177"/>
        <w:rPr>
          <w:rFonts w:ascii="TH SarabunPSK" w:hAnsi="TH SarabunPSK" w:cs="TH SarabunPSK" w:hint="cs"/>
          <w:color w:val="000000"/>
          <w:sz w:val="32"/>
          <w:szCs w:val="32"/>
          <w:lang w:bidi="th-TH"/>
        </w:rPr>
      </w:pPr>
      <w:r w:rsidRPr="00CE38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E385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224FD2" w:rsidRPr="00CE3859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224FD2" w:rsidRPr="00CE3859">
        <w:rPr>
          <w:rFonts w:ascii="TH SarabunPSK" w:hAnsi="TH SarabunPSK" w:cs="TH SarabunPSK"/>
          <w:sz w:val="32"/>
          <w:szCs w:val="32"/>
          <w:cs/>
          <w:lang w:bidi="th-TH"/>
        </w:rPr>
        <w:t>เมษายน 2563</w:t>
      </w:r>
      <w:r w:rsidRPr="00CE385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CE3859">
        <w:rPr>
          <w:rFonts w:ascii="TH SarabunPSK" w:hAnsi="TH SarabunPSK" w:cs="TH SarabunPSK"/>
          <w:sz w:val="32"/>
          <w:szCs w:val="32"/>
        </w:rPr>
        <w:t xml:space="preserve"> </w:t>
      </w:r>
      <w:r w:rsidRPr="00CE385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E3859">
        <w:rPr>
          <w:rFonts w:ascii="TH SarabunPSK" w:hAnsi="TH SarabunPSK" w:cs="TH SarabunPSK"/>
          <w:sz w:val="32"/>
          <w:szCs w:val="32"/>
        </w:rPr>
        <w:t xml:space="preserve">09.00 </w:t>
      </w:r>
      <w:r w:rsidRPr="00CE385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E3859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CE3859">
        <w:rPr>
          <w:rFonts w:ascii="TH SarabunPSK" w:hAnsi="TH SarabunPSK" w:cs="TH SarabunPSK"/>
          <w:sz w:val="32"/>
          <w:szCs w:val="32"/>
        </w:rPr>
        <w:t xml:space="preserve">  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ณ ตึกสันติไมตรี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bidi="th-TH"/>
        </w:rPr>
        <w:t> 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(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หลังนอก)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bidi="th-TH"/>
        </w:rPr>
        <w:t> 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ทำเนียบรัฐบาล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br/>
      </w:r>
      <w:r w:rsidR="00CE3859" w:rsidRPr="00CE385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CE3859" w:rsidRPr="00CE385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CE3859" w:rsidRPr="00CE385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(นัดพิเศษ) เพื่อหารือเกี่ยวกับมาตรการช่วยเหลือผู้ได้รับผลกระทบจากโรคติดเชื้อไวรัสโคโรนา 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bidi="th-TH"/>
        </w:rPr>
        <w:t>2019 (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โควิด-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lang w:bidi="th-TH"/>
        </w:rPr>
        <w:t xml:space="preserve">19) </w:t>
      </w:r>
      <w:r w:rsidR="00CE3859" w:rsidRPr="00CE3859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และมาตรการกระตุ้นเศรษฐกิจ </w:t>
      </w:r>
      <w:r w:rsidR="00CE3859" w:rsidRPr="00CE385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ind w:right="-177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E385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120430" w:rsidRPr="00CE3859" w:rsidRDefault="00120430" w:rsidP="00316991">
      <w:pPr>
        <w:pStyle w:val="af4"/>
        <w:shd w:val="clear" w:color="auto" w:fill="FFFFFF"/>
        <w:spacing w:before="0" w:beforeAutospacing="0" w:after="0" w:afterAutospacing="0" w:line="360" w:lineRule="exact"/>
        <w:ind w:right="-177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p w:rsidR="00120430" w:rsidRPr="00120430" w:rsidRDefault="00120430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204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204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204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การสนับสนุนอุปกรณ์ทางการแพทย์ โดยกระทรวงการอุดมศึกษา วิทยาศาสตร์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2043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วิจัยและนวัตกรรม</w:t>
      </w:r>
    </w:p>
    <w:p w:rsidR="00120430" w:rsidRPr="00120430" w:rsidRDefault="00120430" w:rsidP="00120430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30">
        <w:rPr>
          <w:rFonts w:ascii="TH SarabunPSK" w:hAnsi="TH SarabunPSK" w:cs="TH SarabunPSK" w:hint="cs"/>
          <w:sz w:val="32"/>
          <w:szCs w:val="32"/>
          <w:cs/>
        </w:rPr>
        <w:t>2.</w:t>
      </w:r>
      <w:r w:rsidRPr="0012043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30">
        <w:rPr>
          <w:rFonts w:ascii="TH SarabunPSK" w:hAnsi="TH SarabunPSK" w:cs="TH SarabunPSK"/>
          <w:sz w:val="32"/>
          <w:szCs w:val="32"/>
          <w:cs/>
        </w:rPr>
        <w:t>มาตรการดู</w:t>
      </w:r>
      <w:r w:rsidR="0017451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20430">
        <w:rPr>
          <w:rFonts w:ascii="TH SarabunPSK" w:hAnsi="TH SarabunPSK" w:cs="TH SarabunPSK"/>
          <w:sz w:val="32"/>
          <w:szCs w:val="32"/>
          <w:cs/>
        </w:rPr>
        <w:t>และเยียวยาผลกระทบทางเศรษฐกิจจากไวรัสโคโรนา (</w:t>
      </w:r>
      <w:r w:rsidRPr="00120430">
        <w:rPr>
          <w:rFonts w:ascii="TH SarabunPSK" w:hAnsi="TH SarabunPSK" w:cs="TH SarabunPSK"/>
          <w:sz w:val="32"/>
          <w:szCs w:val="32"/>
        </w:rPr>
        <w:t xml:space="preserve">Covid-19) </w:t>
      </w:r>
      <w:r w:rsidR="00174512">
        <w:rPr>
          <w:rFonts w:ascii="TH SarabunPSK" w:hAnsi="TH SarabunPSK" w:cs="TH SarabunPSK" w:hint="cs"/>
          <w:sz w:val="32"/>
          <w:szCs w:val="32"/>
          <w:cs/>
        </w:rPr>
        <w:tab/>
      </w:r>
      <w:r w:rsidR="00174512">
        <w:rPr>
          <w:rFonts w:ascii="TH SarabunPSK" w:hAnsi="TH SarabunPSK" w:cs="TH SarabunPSK"/>
          <w:sz w:val="32"/>
          <w:szCs w:val="32"/>
          <w:cs/>
        </w:rPr>
        <w:tab/>
      </w:r>
      <w:r w:rsidR="00174512">
        <w:rPr>
          <w:rFonts w:ascii="TH SarabunPSK" w:hAnsi="TH SarabunPSK" w:cs="TH SarabunPSK" w:hint="cs"/>
          <w:sz w:val="32"/>
          <w:szCs w:val="32"/>
          <w:cs/>
        </w:rPr>
        <w:tab/>
      </w:r>
      <w:r w:rsidR="00174512">
        <w:rPr>
          <w:rFonts w:ascii="TH SarabunPSK" w:hAnsi="TH SarabunPSK" w:cs="TH SarabunPSK"/>
          <w:sz w:val="32"/>
          <w:szCs w:val="32"/>
          <w:cs/>
        </w:rPr>
        <w:tab/>
      </w:r>
      <w:r w:rsidRPr="00120430">
        <w:rPr>
          <w:rFonts w:ascii="TH SarabunPSK" w:hAnsi="TH SarabunPSK" w:cs="TH SarabunPSK"/>
          <w:sz w:val="32"/>
          <w:szCs w:val="32"/>
          <w:cs/>
        </w:rPr>
        <w:t>ของกระทรวงพลังงาน</w:t>
      </w:r>
    </w:p>
    <w:p w:rsidR="00120430" w:rsidRDefault="00120430" w:rsidP="001204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3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043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0430">
        <w:rPr>
          <w:rFonts w:ascii="TH SarabunPSK" w:hAnsi="TH SarabunPSK" w:cs="TH SarabunPSK" w:hint="cs"/>
          <w:sz w:val="32"/>
          <w:szCs w:val="32"/>
          <w:cs/>
        </w:rPr>
        <w:t>รายงานแผนการใช้จ่ายงบประมาณตามมาตรการด้านการงบประมาณเพื่อบรรเทา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0430">
        <w:rPr>
          <w:rFonts w:ascii="TH SarabunPSK" w:hAnsi="TH SarabunPSK" w:cs="TH SarabunPSK" w:hint="cs"/>
          <w:sz w:val="32"/>
          <w:szCs w:val="32"/>
          <w:cs/>
        </w:rPr>
        <w:t xml:space="preserve">ผลกระทบจากสถานการณ์การระบาดของโรคติดเชื้อไวรัสโคโรนา 2019 </w:t>
      </w:r>
    </w:p>
    <w:p w:rsidR="00120430" w:rsidRPr="00120430" w:rsidRDefault="00120430" w:rsidP="00120430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0430">
        <w:rPr>
          <w:rFonts w:ascii="TH SarabunPSK" w:hAnsi="TH SarabunPSK" w:cs="TH SarabunPSK"/>
          <w:sz w:val="32"/>
          <w:szCs w:val="32"/>
        </w:rPr>
        <w:t xml:space="preserve">(COVID-19) </w:t>
      </w:r>
      <w:r w:rsidRPr="00120430">
        <w:rPr>
          <w:rFonts w:ascii="TH SarabunPSK" w:hAnsi="TH SarabunPSK" w:cs="TH SarabunPSK" w:hint="cs"/>
          <w:sz w:val="32"/>
          <w:szCs w:val="32"/>
          <w:cs/>
        </w:rPr>
        <w:t xml:space="preserve">และสถานการณ์ภัยแล้ง </w:t>
      </w:r>
    </w:p>
    <w:p w:rsidR="00304E8A" w:rsidRPr="00120430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E0528" w:rsidRDefault="00F0211F" w:rsidP="00316991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316991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0430" w:rsidRDefault="0012043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120430" w:rsidRDefault="0012043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20430" w:rsidRDefault="0012043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20430" w:rsidRDefault="0012043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1145C0" w:rsidRPr="00FA1400" w:rsidRDefault="0012043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1. </w:t>
      </w:r>
      <w:r w:rsidR="001145C0" w:rsidRPr="00FA14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เรื่อง  การสนับสนุนอุปกรณ์ทางการแพทย์ โดยกระทรวงการอุดมศึกษา วิทยาศาสตร์ วิจัยและนวัตกรรม</w:t>
      </w:r>
    </w:p>
    <w:p w:rsidR="001145C0" w:rsidRPr="00FA1400" w:rsidRDefault="001145C0" w:rsidP="00316991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คณะรัฐมนตรีมีมติรับทราบการดำเนินง</w:t>
      </w:r>
      <w:r w:rsidR="00FA1400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านรองรับสถานการณ์การระบาดของโรคโ</w:t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ควิด -19 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ของกระทรวงการอุดมศึกษา  วิทยาศาสตร์ วิจัยและนวัตกรรม ในประเด็น “การสนับสนุนอุปกรณ์ทางการแพทย์</w:t>
      </w:r>
      <w:r w:rsidR="00FA1400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”</w:t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ตามที่กระทรวงการอุดมศึกษา วิทยาศาสตร์ วิจัยและนวัตกรรมเสนอ </w:t>
      </w:r>
    </w:p>
    <w:p w:rsidR="001145C0" w:rsidRPr="00FA1400" w:rsidRDefault="00D50CB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24273" w:rsidRPr="00FA14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สาระสำคัญของเรื่อง </w:t>
      </w:r>
    </w:p>
    <w:p w:rsidR="00DB0833" w:rsidRPr="00FA1400" w:rsidRDefault="0042427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จากสถานการณ์การแพร่ระบาดของโรคโควิด-19 ซึ่งมีจำนวนผู้ติดเชื้อในประเทศต่าง ๆ</w:t>
      </w:r>
      <w:r w:rsidR="001204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ทั่วโลก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เพิ่มมากขึ้น รวมทั้งประเทศไทยที่ยังคงมีรายงานการพบผู้ติดเชื้อรายใหม่ในแต่ละวันในหลักร้อยคนขึ้นไปอย่างต่อเนื่องส่งผลให้ เวชภัณฑ์ ชุดตรวจวินิจฉัย และอุปกรณ์ทางการแพทย์ที่มีอยู่ไม่เพียงพอรองรับกับจำนวนผู้ติดเชื้อที่เพิ่มมากขึ้น จากสถานการณ์ปัจจุบันที่เห็นได้ว่าปริมาณ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N95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หรือ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PPE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ไม่เพียงพอต่อบุคลากรทางการแพทย์ส่งผลให้บุคลากรทางการแพทย์มีความเสี่ยงต่อการติดเชื้อโรคโควิด-19 ดังกล่าว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กระทรวงการอุดมศึกษา วิทยาศาสตร์ วิจัยและนวัตกรรม เห็นว่าการสนับสนุนผลจากการวิจัยด้านอุปกรณ์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ทางการแพทย์เป็นแนวทางหนึ่งที่แก้ปัญหาดังกล่าวได้ โดยได้สนับสนุนการพัฒนาอุปกรณ์ทางการแพทย์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จากผลงานวิจัย เช่น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N95, PPE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เพื่อช่วยแก้ไขปัญหาดังกล่าว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กระทรวงการอุดมศึกษา วิทยาศาสตร์ วิจัยและนวัตกรรม ได้ขับเคลื่อนให้เกิดการวิจัยเชิงรุก โดยการบริหารจัดการงานวิจัยที่เป็นโครงการเร่งด่วนตามความต้องการของประเทศที่ใช้ในการควบคุมป้องกัน และรักษาโรคโควิด-19 ทั้งในระยะสั้นและระยะยาว เช่น การตรวจสารพันธุกรรมของเชื้อ การพัฒนาชุดตรวจวินิจฉัย การคาดการณ์การระบาดของเชื้อ ทั้งนี้เพื่อเป็นการรองรับการระบาดในวงกว้าง มีผู้ติดเชื้อจำนวนมาก การพัฒนานวัตกรรมการวิจัยด้านอุปกรณ์ทางการแพทย์สำหรับใช้เองในประเทศไทยมีความจำเป็นอย่างยิ่ง ทั้งนี้การดำเนินการดังกล่าวจะประสบผลสำเร็จได้ต้องใช้ความร่วมมือของทุกภาคส่วน ทั้งภาครัฐ เช่น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กระทรวงสาธารณสุขซึ่งเป็นผู้ใช้นวัตกรรมการวิจัยดังกล่าว รวมทั้งภาคเอกชนที่มีกำลังในการผลิตเป็นจำนวนมาก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กระทรวงการอุดมศึกษา วิทยาศาสตร์ วิจัยและนวัตกรรม ได้ดำเนินการร่วมกับหน่วยงานในสังกัด มหาวิทยาลัย ตลอดจนภาคเอกชน เพื่อรองรับสถานการณ์การระบาดของโรคโควิด-19 โดยมุ่งเน้น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ประเด็นการสนับสนุนอุปกรณ์ทางการแพทย์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 ประเด็น ดังนี้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หน้ากากทดแทน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N95 (N95-equivalent)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ที่สามารถใช้ได้หลายครั้ง ประกอบด้วย 4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 คือ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1.1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การพัฒนาโครงหน้ากาก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N95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และการทดสอบประสิทธิภาพของวัสดุกรองชนิดต่าง ๆ ให้สามารถกรอง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PM2.5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ได้ร้อยละ 95 มีกำลังการผลิต 30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ชิ้นต่อเดือน คาดว่าจะสามารถผลิตได้ 400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ชิ้นต่อปี โดยจะมีการทดสอบมาตรฐานในเดือนเมษายน 2563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1.2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การประยุกต์ใช้</w:t>
      </w:r>
      <w:r w:rsidR="00FA1400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Silicone mask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มาดัดแปลงเพิ่มแผ่นกรอง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HEPA filter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ที่มีคุณสมบัติและมาตรฐานสามารถกรองป้องกันเชื้อได้มากกว่าหน้ากากชนิด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N95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มีกำลังการผลิต 10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ชิ้นต่อเดือน คาดว่าจะสามารถผลิตได้ 50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ชิ้นภายใน 5 เดือน (สิงหาคม 2563)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1.3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การพัฒนาหน้ากาก 2 รูปแบบ คือ (1) หน้ากากบรรจุแผ่นกรองอากาศ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HEPA filter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เป็นหน้ากากผ้าสปันบอนด์แบบ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Non-Woven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อยู่ในระหว่างการขึ้นรูปผลิตภัณฑ์ตามมาตรฐานกำหนด มีกำลังการผลิต 1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ชิ้นต่อวัน และคาดว่าจะสามารถผลิตได้ 100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ชิ้นภายใน 3 เดือน</w:t>
      </w:r>
      <w:r w:rsidR="00FA1400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มิถุนายน 2563) และ 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(2) หน้ากาก </w:t>
      </w:r>
      <w:proofErr w:type="spellStart"/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Nano</w:t>
      </w:r>
      <w:proofErr w:type="spellEnd"/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ใช้นวัตกรรมนาโนและแผ่นกรองอากาศนาโนไฟเบอร์ มีกำลังการผลิต 200 ชิ้นต่อวัน และคาดว่าจะสามารถผลิตได้ 50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ชิ้นภายใน 5 เดือน</w:t>
      </w:r>
    </w:p>
    <w:p w:rsidR="00927FCF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1.4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การพัฒนาเครื่องมือเพื่อขยายการผลิตแผ่นกรองเส้นใยนาโนไฟเบอร์ มีกำลังการผลิต 720 ชิ้นต่อเดือน คาดว่าจะสามารถเพิ่มกำลังผลิตให้เป็น 5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700 ชิ้นต่อเดือน โดยจะเริ่มผลิตได้หลังจากที่สามารถพัฒนาเครื่องได้เสร็จสิ้นแล้ว</w:t>
      </w:r>
    </w:p>
    <w:p w:rsid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DB0833" w:rsidRPr="00FA1400" w:rsidRDefault="00FA1400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อุปกรณ์ป้องกันภัยส่วนบุคคล 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Personal Protective Equipment : PPE)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2.1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หน้ากากแรงดันบวก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Powered air-purifying respirator (PAPR))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ซึ่งเป็นหน้ากากที่มีแรงดันบวกภายในประมาณ 3 - 7 ปาสคาล เป็นหน้ากากป้องกันเชื้อโรคแบบคลุมศีรษะชนิดมีพัดลมพร้อมชุดกรองอากาศประสิทธิภาพสูงสำหรับบุคลากรทางการแพทย์ สามารถผลิตได้จำนวน 1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000 ชุดโดยจะทยอยส่งมอบได้เดือนละ 200 ชุด ภายในเดือนเมษายน 2563 และดำเนินการร่วมกับภาคเอกชนในการจัดทำแม่พิมพ์เพื่อให้สามารถผลิต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PAPR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ได้เป็นจำนวนมาก โดยมีเป้าหมาย 10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ชุด ภายในเวลา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2 - 3 เดือน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2.2 Surgical gown and cover all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โดยในเบื้องต้นสามารถผลิตได้ 40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ชุด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ภายในเดือนเมษายน 2563 เพื่อจะส่งมอบให้องค์การเภสัชกรรม โดยงบประมาณที่ใช้เป็นงบประมาณขององค์การเภสัชกรรม และอยู่ระหว่างพัฒนาต่อยอดเป็น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Cover all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ต่อไป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เครื่องช่วยหายใจ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Ventilators)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โดยการทำงานร่วมกันของหลายภาคส่วน ได้เตรียมการสำหรับการสนับสนุนเครื่องช่วยหายใจ ดังนี้ (1) การสร้างฐานข้อมูลในการแชร์เครื่องช่วยหายใจระหว่างโรงพยาบาลและพื้นที่จังหวัดต่าง ๆ ให้เหมาะสมกับปริมาณคนไข้ (2) การจัดหาอุปกรณ์ประกอบ</w:t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(Accessories)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แบบสิ้นเปลืองของเครื่องช่วยหายใจ (3) การประสานงานกับผู้ผลิตในประเทศและต่างประเทศ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โดยคาดว่าจะสามารถสั่งซื้อจำนวน ประมาณ 1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ชิ้น (4</w:t>
      </w:r>
      <w:r w:rsidR="00A130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การซ่อมแซมเครื่องช่วยหายใ</w:t>
      </w:r>
      <w:r w:rsidR="00A130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ที่มีอยู่เดิม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ให้อยู่ในสภาพที่ใช้งานได้ปกติ (5) การเร่งพัฒนาเครื่องช่วยหายใจทั้งแบบ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medium-end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โดยมหาวิทยาลัยต่าง ๆ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ห้องตรวจแยกโรคแรงดันลบ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Negative-pressure facilities)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โดยมีโครงการต้นแบบ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ได้แก่ </w:t>
      </w:r>
      <w:r w:rsid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(1) บริษัท ปูนซีเมนต์ไทย จำกัด มหาชน สนับสนุนดำเนินงานที่โรงพยาบาลราชวิถี</w:t>
      </w:r>
      <w:r w:rsid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(2) คณะแพทยศาสตร์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โรงพยาบาลวชิรพยาบาล (3) คณะแพทยศาสตร์ จุฬาลงกรณ์มหาวิทยาลัย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การสนับสนุนด้านอื่นๆ</w:t>
      </w:r>
    </w:p>
    <w:p w:rsid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5.1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การพัฒนาวัคซีนสำหรับโควิด-19 โดยสำนักงานการวิจัยแห่งชาติ (วช.) และ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สถาบันวัคซีนแห่งชาติ ได้ร่วมกันให้ทุนวิจัยเร่งด่วนเรื่องวัคซีนไปแล้ว 4 โครงการ ได้แก่ (1) การพัฒนาเอ็มอาร์เอ็นเอวัคซีนเพื่อป้องกันและรักษาการติดเชื้อไวรัสโคโรนา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SARS-CoV-2 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จุฬาลงกรณ์มหาวิทยาลัย) (2) การสร้าง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DB0833" w:rsidRPr="00FA1400" w:rsidRDefault="00DB083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S-glycoprotein vaccine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ป้องกันไวรัส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SARS-CoV-2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คณะวิทยาศาสตร์ มหาวิทยาลัยมหิดล) (3) การพัฒนา</w:t>
      </w:r>
      <w:r w:rsidR="00FA1400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COVID-19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วัคซีนชนิดเชื้อตายใน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Vero cell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ศูนย์วิจัยและพัฒนาวัคซีน มหาวิทยาลัยมหิดล) (4) การศึกษาระดับภูมิคุ้มกันในสัตว์ทดลองที่ได้รับวัคซีนป้องกันโรค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COVID-19 (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กรมวิทยาศาสตร์การแพทย์) ในส่วนการประสานงานกับต่างประเทศ ได้จัดให้มีทีมนักวิชาการของมหาวิทยาลัยต่าง ๆ ติดตามความก้าวหน้าและวิเคราะห์สถานการณ์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ด้านการวิจัยและพัฒนาวัคซีน เพื่อนำมาต่อยอดเข้ากับโครงการวิจัยข้างต้นหรือให้ทุนวิจัยในโครงการใหม่เพิ่มเติมได้อย่างทันที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5.2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การดำเนินงานในส่วนชุดตรวจ ดังนี้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1) การพัฒนาชุดตรวจมาตรฐานแบบ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RT-PCR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เพื่อสนับสนุนห้องปฏิบัติการ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ทั่วประเทศ โดยได้ส่งมอบแล้ว 20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ชุด และมีกำลังการผลิต 100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ชุดต่อเดือน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2) การสนับสนุนการพัฒนาชุดตรวจแบบ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LAMP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ที่ให้ผลตรวจรวดเร็วขึ้น</w:t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27FC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3 โครงการ จะเริ่มได้น้ำยาตรวจในเดือนเมษายน 2563 และสนับสนุน/ทดแทน ชุดตรวจแบบ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RT-PCR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3) การพัฒนาชุดตรวจแบบ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CRISPR-</w:t>
      </w:r>
      <w:proofErr w:type="spellStart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cas</w:t>
      </w:r>
      <w:proofErr w:type="spellEnd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ซึ่งใช้เวลาในการตรวจสั้นลงขณะนี้กำลังอยู่ในระหว่างการทดสอบประสิทธิภาพ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5.3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การพัฒนาระบบสนับสนุนการดำเนินงานโดยเทคโนโลยีสารสนเทศ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1) ระบบติดตามผู้ติดเชื้อเพื่อใช้ในการควบคุมโรคโดยโปรแกรม </w:t>
      </w:r>
      <w:proofErr w:type="spellStart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DDCcare</w:t>
      </w:r>
      <w:proofErr w:type="spellEnd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ร่วมมือระหว่างกรมควบคุมโรค สำนักงานพัฒนาวิทยาศาสตร์และเทคโนโลยีแห่งชาติ และหน่วยงานที่เกี่ยวข้อง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2) ระบบ </w:t>
      </w:r>
      <w:proofErr w:type="spellStart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TeleHealth</w:t>
      </w:r>
      <w:proofErr w:type="spellEnd"/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โดยสำนักงานนวัตกรรมแห่งชาติ ร่วมกับภาคเอกชน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3) ระบบ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Logistics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เพื่อบริหารจัดการความต้องการเวชภัณฑ์ระหว่างผ</w:t>
      </w:r>
      <w:r w:rsidR="00A130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ู้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ใช้และ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supplies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โดยทำร่วมกันระหว่างมหาวิทยาลัยมหิดล วช. และกระทรวงสาธารณสุข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4) ระบบ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MELB Platform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เพื่อบริหารจัดการการบริจาคสิ่งของต่าง ๆ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ศูนย์ความเป็นเลิศด้านชีววิทยาศาสตร์ (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TCELS)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5.4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การสนับสนุนโรงพยาบาลสนามในมหาวิทยาลัยต่าง ๆ อาทิ</w:t>
      </w:r>
      <w:r w:rsidR="00A130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มหาวิทยาลัยธรรมศาสตร์ จุฬาลงกรณ์มหาวิทยาลัย มหาวิทยาลัยราชภัฏอุดรธานี มหาวิทยาลัยราชภัฏอุบลราชธานี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มหาวิทยาลัยเทคโนโลยี</w:t>
      </w:r>
      <w:r w:rsidR="00927F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สุรนารี และมหาวิทยาลัยแม่ฟ้าหลวง เป็นต้น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ผลกระทบ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สถานการณ์การระบาดของโรคโควิด-19 ที่กำลังเกิดขึ้นในทุกประเทศทั่วโลก ส่งผลให้อุปกรณ์ทางการแพทย์ต่าง ๆ ขาดแคลนไม่สามารถนำเข้าจากต่างประเทศได้ทำให้ปัจจุบันบุคลากรทางการแพทย์ของประเทศไทยเริ่มมีการติดเชื้อเพิ่มมากขึ้น สาเหตุหนึ่งมาจากอุปกรณ์ป้องกันไม่เพียงพอ ตลอดจนในอนาคตหากยังไม่สามารถยับยั้งการระบาดได้จะมีจำนวนผู้ติดเชื้อเพิ่มขึ้นเรื่อย ๆ ชุดตรวจวินิจฉัยที่มีอยู่ก็อาจจะไม่เพียงพอ การพัฒนานวัตกรรมการวิจัยด้านอุปกรณ์ทางการแพทย์สำหรับใช้เองในประเทศไทยมีความจำเป็นอย่างยิ่งเพื่อที่จะทำให้บุคลากรทางการแพทย์มีอุปกรณ์สำหรับป้องกันตนเอง รวมทั้งการมีชุดตรวจที่เพียงพอต่อจำนวนผู้ติดเชื้อเพื่อที่จะได้วินิจฉัยผู้ป่วยได้เร็วก็จะทำให้เกิดการรักษาและดูแลได้อย่างถูกต้อง และรวดเร็วตามที่กระทรวงสาธารณสุขกำหนด ซึ่งทำให้ลดจำนวนผู้เสียชีวิตจากโรคดังกล่าวได้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ค่าใช้จ่ายและแหล่งที่มา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งบประมาณดำเนินการประมาณ 3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ล้านบาท แบ่งเป็น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A1400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1)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งบประมาณของกระทรวงการอุดมศึกษา วิทยาศาสตร์ วิจัยและนวัตกรรม</w:t>
      </w:r>
      <w:r w:rsidR="00FA140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ปีงบประมาณ 2563 จำนวนประมาณ 2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ล้านบาท</w:t>
      </w:r>
    </w:p>
    <w:p w:rsidR="00DB0833" w:rsidRPr="00FA1400" w:rsidRDefault="002A42E3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A1400" w:rsidRPr="00FA14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2)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กองทุนส่งเสริมวิทยาศาสตร์ วิจัยและนวัตกรรม จำนวนประมาณ 1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DB0833" w:rsidRPr="00FA140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ล้านบาท</w:t>
      </w:r>
    </w:p>
    <w:p w:rsidR="001145C0" w:rsidRDefault="001145C0" w:rsidP="00120430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6"/>
          <w:szCs w:val="36"/>
        </w:rPr>
      </w:pPr>
    </w:p>
    <w:p w:rsidR="00316991" w:rsidRDefault="00120430" w:rsidP="00120430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16991" w:rsidRPr="003169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มาตรการดู</w:t>
      </w:r>
      <w:r w:rsidR="00A130EC">
        <w:rPr>
          <w:rFonts w:ascii="TH SarabunPSK" w:hAnsi="TH SarabunPSK" w:cs="TH SarabunPSK" w:hint="cs"/>
          <w:b/>
          <w:bCs/>
          <w:sz w:val="32"/>
          <w:szCs w:val="32"/>
          <w:cs/>
        </w:rPr>
        <w:t>แล</w:t>
      </w:r>
      <w:r w:rsidR="00316991" w:rsidRPr="00316991">
        <w:rPr>
          <w:rFonts w:ascii="TH SarabunPSK" w:hAnsi="TH SarabunPSK" w:cs="TH SarabunPSK"/>
          <w:b/>
          <w:bCs/>
          <w:sz w:val="32"/>
          <w:szCs w:val="32"/>
          <w:cs/>
        </w:rPr>
        <w:t>และเยียวยาผลกระทบทางเศรษฐกิจจากไวรัสโคโรนา (</w:t>
      </w:r>
      <w:r w:rsidR="00316991" w:rsidRPr="00316991">
        <w:rPr>
          <w:rFonts w:ascii="TH SarabunPSK" w:hAnsi="TH SarabunPSK" w:cs="TH SarabunPSK"/>
          <w:b/>
          <w:bCs/>
          <w:sz w:val="32"/>
          <w:szCs w:val="32"/>
        </w:rPr>
        <w:t xml:space="preserve">Covid-19) </w:t>
      </w:r>
      <w:r w:rsidR="00316991" w:rsidRPr="00316991">
        <w:rPr>
          <w:rFonts w:ascii="TH SarabunPSK" w:hAnsi="TH SarabunPSK" w:cs="TH SarabunPSK"/>
          <w:b/>
          <w:bCs/>
          <w:sz w:val="32"/>
          <w:szCs w:val="32"/>
          <w:cs/>
        </w:rPr>
        <w:t>ของกระทรวงพลังงาน</w:t>
      </w:r>
      <w:bookmarkStart w:id="0" w:name="_GoBack"/>
      <w:bookmarkEnd w:id="0"/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6991">
        <w:rPr>
          <w:rFonts w:ascii="TH SarabunPSK" w:hAnsi="TH SarabunPSK" w:cs="TH SarabunPSK"/>
          <w:sz w:val="32"/>
          <w:szCs w:val="32"/>
          <w:cs/>
        </w:rPr>
        <w:tab/>
      </w:r>
      <w:r w:rsidRPr="0031699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คณะรัฐมนตรีรับทราบแนวทางการดำเนินมาตรการดูแลและเยียวยาผลกระทบทางเศรษฐกิจ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จากไวรัสโคโรนา </w:t>
      </w:r>
      <w:r w:rsidRPr="00316991">
        <w:rPr>
          <w:rFonts w:ascii="TH SarabunPSK" w:hAnsi="TH SarabunPSK" w:cs="TH SarabunPSK"/>
          <w:sz w:val="32"/>
          <w:szCs w:val="32"/>
          <w:cs/>
        </w:rPr>
        <w:t>(</w:t>
      </w:r>
      <w:r w:rsidRPr="00316991">
        <w:rPr>
          <w:rFonts w:ascii="TH SarabunPSK" w:hAnsi="TH SarabunPSK" w:cs="TH SarabunPSK"/>
          <w:sz w:val="32"/>
          <w:szCs w:val="32"/>
        </w:rPr>
        <w:t xml:space="preserve">Covid-19) </w:t>
      </w:r>
      <w:r w:rsidRPr="00316991">
        <w:rPr>
          <w:rFonts w:ascii="TH SarabunPSK" w:hAnsi="TH SarabunPSK" w:cs="TH SarabunPSK"/>
          <w:sz w:val="32"/>
          <w:szCs w:val="32"/>
          <w:cs/>
        </w:rPr>
        <w:t>ของกระทรวงพลังงาน</w:t>
      </w:r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69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กระทรวงพลังงานได้พิจารณามาตรการดูแลและเยียวยาผลกระทบทางเศรษฐกิจจากไวรัสโคโรนา </w:t>
      </w:r>
      <w:r w:rsidRPr="00316991">
        <w:rPr>
          <w:rFonts w:ascii="TH SarabunPSK" w:hAnsi="TH SarabunPSK" w:cs="TH SarabunPSK"/>
          <w:sz w:val="32"/>
          <w:szCs w:val="32"/>
          <w:cs/>
        </w:rPr>
        <w:t>(</w:t>
      </w:r>
      <w:r w:rsidRPr="00316991">
        <w:rPr>
          <w:rFonts w:ascii="TH SarabunPSK" w:hAnsi="TH SarabunPSK" w:cs="TH SarabunPSK"/>
          <w:sz w:val="32"/>
          <w:szCs w:val="32"/>
        </w:rPr>
        <w:t>Covid-19)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 เพิ่มเติม ประกอบด้วย</w:t>
      </w:r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Pr="003169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การลดค่าครองชีพของประชาชนและช่วยเหลือผู้ประกอบการ </w:t>
      </w:r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มาตรการลดต้นทุนค่าไฟฟ้าให้กับผู้ประกอบการภาคธุรกิจและภาคอุตสาหกรรมที่ได้รับผลกระทบจากโควิด-19  โดยคณะกรรมการกำกับกิจการพลังงาน (กกพ.) มีมติให้ผ่อนผันการเรียกเก็บอัตรา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ค่าไฟฟ้าต่ำสุด </w:t>
      </w:r>
      <w:r w:rsidRPr="00316991">
        <w:rPr>
          <w:rFonts w:ascii="TH SarabunPSK" w:hAnsi="TH SarabunPSK" w:cs="TH SarabunPSK"/>
          <w:sz w:val="32"/>
          <w:szCs w:val="32"/>
        </w:rPr>
        <w:t xml:space="preserve">(Minimum Charge)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 จากที่กำหนดให้ผู้ใช้ไฟฟ้าต้องจ่ายในจำนวนที่ตายตัว </w:t>
      </w:r>
      <w:r w:rsidRPr="00316991">
        <w:rPr>
          <w:rFonts w:ascii="TH SarabunPSK" w:hAnsi="TH SarabunPSK" w:cs="TH SarabunPSK"/>
          <w:sz w:val="32"/>
          <w:szCs w:val="32"/>
        </w:rPr>
        <w:t>(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ร้อยละ 70 ของการใช้ไฟฟ้าสูงสุดในรอบ 12 เดือน</w:t>
      </w:r>
      <w:r w:rsidRPr="00316991">
        <w:rPr>
          <w:rFonts w:ascii="TH SarabunPSK" w:hAnsi="TH SarabunPSK" w:cs="TH SarabunPSK"/>
          <w:sz w:val="32"/>
          <w:szCs w:val="32"/>
        </w:rPr>
        <w:t>)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 ไม่ว่าผู้ใช้ไฟฟ้าจะใช้ไฟฟ้าถึงจำนวนที่กำหนดหรือไม่ก็ตาม เป็นผ่อนผันให้จ่ายตาม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การใช้ไฟฟ้าสูงสุด สำหรับผู้ใช้ไฟฟ้าที่ได้รับการผ่อนผันจะเป็นผู้ใช้ไฟฟ้าประเภทที่ 3-7  เช่น กลุ่ม </w:t>
      </w:r>
      <w:r w:rsidRPr="00316991">
        <w:rPr>
          <w:rFonts w:ascii="TH SarabunPSK" w:hAnsi="TH SarabunPSK" w:cs="TH SarabunPSK"/>
          <w:sz w:val="32"/>
          <w:szCs w:val="32"/>
        </w:rPr>
        <w:t>SMEs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โรงงานอุตสาหกรรม และโรงแรม ให้มีผลตั้งแต่เดือนเมษายน </w:t>
      </w:r>
      <w:r w:rsidRPr="00316991">
        <w:rPr>
          <w:rFonts w:ascii="TH SarabunPSK" w:hAnsi="TH SarabunPSK" w:cs="TH SarabunPSK"/>
          <w:sz w:val="32"/>
          <w:szCs w:val="32"/>
          <w:cs/>
        </w:rPr>
        <w:t>–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มิถุนายน  2563 รวม 3 เดือน  ส่งผลให้ผู้ใช้ไฟฟ้าประเภทดังกล่าวลดค่าใช้จ่ายลงได้  </w:t>
      </w:r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การลดค่าไฟฟ้าอย่างน้อยร้อยละ 30 ให้กับผู้ประกอบ</w:t>
      </w:r>
      <w:r w:rsidR="00A130E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โรงแรมหรือหอพักที่จะปรับเปลี่ยนให้เป็นที่พักหรือโรงพยาบาลสนาม 2 รูปแบบ คือ ที่พักหรือโรงพยาบาลสนามที่ใช้พักฟื้นผู้ป่วยโรคโควิด-19 หรือ ที่พักหรือโรงพยาบาลสนามที่ใช้สังเกตอาการของผู้เข้าข่ายเฝ้าระวัง ฯ</w:t>
      </w:r>
    </w:p>
    <w:p w:rsidR="00A130EC" w:rsidRDefault="00316991" w:rsidP="00120430">
      <w:pPr>
        <w:spacing w:line="360" w:lineRule="exact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การช่วยเหลือผู้ประกอบ</w:t>
      </w:r>
      <w:r w:rsidR="00A130E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16991">
        <w:rPr>
          <w:rFonts w:ascii="TH SarabunPSK" w:hAnsi="TH SarabunPSK" w:cs="TH SarabunPSK" w:hint="cs"/>
          <w:sz w:val="32"/>
          <w:szCs w:val="32"/>
          <w:cs/>
        </w:rPr>
        <w:t>ค้าน้ำมันเชื้อเพลิงซึ่งประสบปัญหาการใช้น้ำมันที่ลดลง</w:t>
      </w:r>
    </w:p>
    <w:p w:rsidR="00316991" w:rsidRPr="00316991" w:rsidRDefault="00316991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6991">
        <w:rPr>
          <w:rFonts w:ascii="TH SarabunPSK" w:hAnsi="TH SarabunPSK" w:cs="TH SarabunPSK" w:hint="cs"/>
          <w:sz w:val="32"/>
          <w:szCs w:val="32"/>
          <w:cs/>
        </w:rPr>
        <w:lastRenderedPageBreak/>
        <w:t>เป็นอย่างมาก  โดยเฉพาะน้ำมันอากาศยาน</w:t>
      </w:r>
      <w:r w:rsidRPr="00316991">
        <w:rPr>
          <w:rFonts w:ascii="TH SarabunPSK" w:hAnsi="TH SarabunPSK" w:cs="TH SarabunPSK"/>
          <w:sz w:val="32"/>
          <w:szCs w:val="32"/>
        </w:rPr>
        <w:t xml:space="preserve"> </w:t>
      </w:r>
      <w:r w:rsidRPr="00316991">
        <w:rPr>
          <w:rFonts w:ascii="TH SarabunPSK" w:hAnsi="TH SarabunPSK" w:cs="TH SarabunPSK" w:hint="cs"/>
          <w:sz w:val="32"/>
          <w:szCs w:val="32"/>
          <w:cs/>
        </w:rPr>
        <w:t xml:space="preserve">ทำให้ประสบปัญหาถังเก็บน้ำมันไม่เพียงพอ </w:t>
      </w:r>
    </w:p>
    <w:p w:rsidR="00316991" w:rsidRPr="00804EB4" w:rsidRDefault="00804EB4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1297">
        <w:rPr>
          <w:rFonts w:ascii="TH SarabunPSK" w:hAnsi="TH SarabunPSK" w:cs="TH SarabunPSK" w:hint="cs"/>
          <w:sz w:val="32"/>
          <w:szCs w:val="32"/>
          <w:cs/>
        </w:rPr>
        <w:t>1.3.1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>ลดอัตราสำรองน้ำมันดิบตามกฎหมายจากร้อยละ 6 โดย ระยะแรก</w:t>
      </w:r>
      <w:r w:rsidR="00316991" w:rsidRPr="00804EB4">
        <w:rPr>
          <w:rFonts w:ascii="TH SarabunPSK" w:hAnsi="TH SarabunPSK" w:cs="TH SarabunPSK"/>
          <w:sz w:val="32"/>
          <w:szCs w:val="32"/>
        </w:rPr>
        <w:t xml:space="preserve"> :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 xml:space="preserve">เป็น ร้อยละ 4 ระยะเวลา 1  ปี  และ ระยะที่ 2 </w:t>
      </w:r>
      <w:r w:rsidR="00316991" w:rsidRPr="00804EB4">
        <w:rPr>
          <w:rFonts w:ascii="TH SarabunPSK" w:hAnsi="TH SarabunPSK" w:cs="TH SarabunPSK"/>
          <w:sz w:val="32"/>
          <w:szCs w:val="32"/>
        </w:rPr>
        <w:t>: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 xml:space="preserve"> เป็นร้อยละ 5 หลังจาก 1 ปี เป็นต้นไป </w:t>
      </w:r>
    </w:p>
    <w:p w:rsidR="00316991" w:rsidRPr="00804EB4" w:rsidRDefault="00804EB4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1297">
        <w:rPr>
          <w:rFonts w:ascii="TH SarabunPSK" w:hAnsi="TH SarabunPSK" w:cs="TH SarabunPSK" w:hint="cs"/>
          <w:sz w:val="32"/>
          <w:szCs w:val="32"/>
          <w:cs/>
        </w:rPr>
        <w:t>1.3.2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 xml:space="preserve">ขยายระยะเวลาการคงอัตราสำรองก๊าซปิโตรเลียมเหลว </w:t>
      </w:r>
      <w:r w:rsidR="00316991" w:rsidRPr="00804EB4">
        <w:rPr>
          <w:rFonts w:ascii="TH SarabunPSK" w:hAnsi="TH SarabunPSK" w:cs="TH SarabunPSK"/>
          <w:sz w:val="32"/>
          <w:szCs w:val="32"/>
        </w:rPr>
        <w:t>(LPG)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>ตามกฎหมายที่ร้อยละ 1 ออกไปอีกเป็นระยะเวลา 6 เดือน  (สิ้นสุด 30 มิถุนายน 2564</w:t>
      </w:r>
      <w:r w:rsidR="00316991" w:rsidRPr="00804EB4">
        <w:rPr>
          <w:rFonts w:ascii="TH SarabunPSK" w:hAnsi="TH SarabunPSK" w:cs="TH SarabunPSK"/>
          <w:sz w:val="32"/>
          <w:szCs w:val="32"/>
        </w:rPr>
        <w:t>)</w:t>
      </w:r>
    </w:p>
    <w:p w:rsidR="00316991" w:rsidRPr="00804EB4" w:rsidRDefault="00804EB4" w:rsidP="00120430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1297">
        <w:rPr>
          <w:rFonts w:ascii="TH SarabunPSK" w:hAnsi="TH SarabunPSK" w:cs="TH SarabunPSK" w:hint="cs"/>
          <w:sz w:val="32"/>
          <w:szCs w:val="32"/>
          <w:cs/>
        </w:rPr>
        <w:t>1.3.3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991" w:rsidRPr="00804EB4">
        <w:rPr>
          <w:rFonts w:ascii="TH SarabunPSK" w:hAnsi="TH SarabunPSK" w:cs="TH SarabunPSK" w:hint="cs"/>
          <w:sz w:val="32"/>
          <w:szCs w:val="32"/>
          <w:cs/>
        </w:rPr>
        <w:t>สนับสนุนการเพิ่มปริมาณการจัดเก็บน้ำมันของคลังน้ำมันบริเวณคลองเตย  บางจาก ช่องนนทรี กรุงเทพ ฯ เพื่อรองรับภาวะน้ำมันที่มีปริมาณล้นสต็อกโดยให้มีปริมาณการจัดเก็บน้ำมันสูงสุดได้ตามที่กฎหมายกำหนด</w:t>
      </w:r>
    </w:p>
    <w:p w:rsidR="00316991" w:rsidRPr="00316991" w:rsidRDefault="00316991" w:rsidP="00120430">
      <w:pPr>
        <w:spacing w:line="36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6991"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การส่งเสริมการลงทุนและส่งเสริมอาชีพด้านพลังงาน</w:t>
      </w:r>
    </w:p>
    <w:p w:rsidR="00316991" w:rsidRPr="00316991" w:rsidRDefault="00804EB4" w:rsidP="00120430">
      <w:pPr>
        <w:spacing w:line="360" w:lineRule="exact"/>
        <w:ind w:left="-90" w:firstLine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2.1  เร่งรัดการลงทุนช่วงรอยต่อของแหล่งเอราวั</w:t>
      </w:r>
      <w:r w:rsidR="00B413FB">
        <w:rPr>
          <w:rFonts w:ascii="TH SarabunPSK" w:hAnsi="TH SarabunPSK" w:cs="TH SarabunPSK" w:hint="cs"/>
          <w:sz w:val="32"/>
          <w:szCs w:val="32"/>
          <w:cs/>
        </w:rPr>
        <w:t>ณ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และแหล่งบงกช โดยในเบื้องต้นคาดว่า จะเกิดการจ้างงานเพิ่มขึ้นประมาณ 2,000 อัตรา ในการสร้างแท่นผลิต</w:t>
      </w:r>
    </w:p>
    <w:p w:rsidR="00316991" w:rsidRPr="00316991" w:rsidRDefault="00804EB4" w:rsidP="00120430">
      <w:pPr>
        <w:spacing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2.2 ผลักดันให้เกิดกิจกรรมการรื้อถอนแท่นผลิตที่จะไม่ได้ใช้ง</w:t>
      </w:r>
      <w:r w:rsidR="00B413FB">
        <w:rPr>
          <w:rFonts w:ascii="TH SarabunPSK" w:hAnsi="TH SarabunPSK" w:cs="TH SarabunPSK" w:hint="cs"/>
          <w:sz w:val="32"/>
          <w:szCs w:val="32"/>
          <w:cs/>
        </w:rPr>
        <w:t>าน โดยเฉพาะในแหล่งเอราวัณ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และแหล่งบงกช ที่จะมีการรื้อถอนแท่นผลิตจำนวน 53 แท่น ซึ่งจะทำให้เกิดการลงทุนกว่า </w:t>
      </w:r>
      <w:r w:rsidR="00316991" w:rsidRPr="00316991">
        <w:rPr>
          <w:rFonts w:ascii="TH SarabunPSK" w:hAnsi="TH SarabunPSK" w:cs="TH SarabunPSK"/>
          <w:sz w:val="32"/>
          <w:szCs w:val="32"/>
        </w:rPr>
        <w:t>1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0,000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ล้านบาท และคาดว่าจะเกิดการจ้างงานที่เป็นคนไทยกว่า 1,000 อัตราต่อปี (รื้อถอน</w:t>
      </w:r>
      <w:r w:rsidR="00316991" w:rsidRPr="00316991">
        <w:rPr>
          <w:rFonts w:ascii="TH SarabunPSK" w:hAnsi="TH SarabunPSK" w:cs="TH SarabunPSK"/>
          <w:sz w:val="32"/>
          <w:szCs w:val="32"/>
        </w:rPr>
        <w:t xml:space="preserve">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25 แท่น ต่อปี) นอกจากนี้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ยังส่งเสริมการใช้วัสดุ อุปกรณ์หรือบริการจากภายในประเทศ เช่น การใช้เรือไทย โดยหารือกับผู้รับสัมปทานและกรมเจ้าท่า </w:t>
      </w:r>
    </w:p>
    <w:p w:rsidR="00316991" w:rsidRPr="00E253EB" w:rsidRDefault="00E253EB" w:rsidP="00120430">
      <w:pPr>
        <w:spacing w:line="36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5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316991" w:rsidRPr="00E25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การจัดหาแอลกอฮอล์เพื่อป้องกันโควิด-19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6991" w:rsidRPr="00E25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ให้ประชาชนทั้งประเทศผ่านองค์กรปกครองส่วนท้องถิ่น  </w:t>
      </w:r>
    </w:p>
    <w:p w:rsidR="00316991" w:rsidRPr="00316991" w:rsidRDefault="00804EB4" w:rsidP="00120430">
      <w:pPr>
        <w:spacing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โดยกระทรวงพลังงานจะขอรับการจัดสรรงบกลางประจำปีงบประมาณ พ.ศ. 2563 ประมาณ 220 ล้านบาท เพื่อจัดซื้อแอลกอออล์แปลงสภาพสำหรับฆ่าเชื้อจากผู้ผลิตเอทานอลจำนวน 1,000 ลิตรต่อวันส่งให้ทุกจังหวด 76 จังหวัดทั่วประเทศทางไปรษณีย์ให้กระทรวงมหาดไทยและส่งต่อให้ประชาชนผ่านองค์กรปกครองส่วนท้องถิ่นเป็นเวลา 60 วัน</w:t>
      </w:r>
    </w:p>
    <w:p w:rsidR="00316991" w:rsidRPr="00E253EB" w:rsidRDefault="00E253EB" w:rsidP="00120430">
      <w:pPr>
        <w:spacing w:line="36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5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316991" w:rsidRPr="00E253EB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การจำหน่ายแอลกอฮอล์ทำความสะอาด</w:t>
      </w:r>
    </w:p>
    <w:p w:rsidR="00316991" w:rsidRDefault="00804EB4" w:rsidP="00120430">
      <w:pPr>
        <w:spacing w:line="360" w:lineRule="exact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13FB">
        <w:rPr>
          <w:rFonts w:ascii="TH SarabunPSK" w:hAnsi="TH SarabunPSK" w:cs="TH SarabunPSK" w:hint="cs"/>
          <w:sz w:val="32"/>
          <w:szCs w:val="32"/>
          <w:cs/>
        </w:rPr>
        <w:t>โดย ปตท. จะนำร่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องที่ </w:t>
      </w:r>
      <w:r w:rsidR="00316991" w:rsidRPr="00316991">
        <w:rPr>
          <w:rFonts w:ascii="TH SarabunPSK" w:hAnsi="TH SarabunPSK" w:cs="TH SarabunPSK"/>
          <w:sz w:val="32"/>
          <w:szCs w:val="32"/>
        </w:rPr>
        <w:t xml:space="preserve">PTT Station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โดยจำหน่าย แอลกอฮอล์ทำความสะอาดที่สามารถใช้ทำความสะอาดมือโดยไม่ต้องล้างน้ำออก และใช้ทำความสะอาดพื้นผิวทั่วไป ขนาด 1 ลิตร ต่อ</w:t>
      </w:r>
      <w:r w:rsidR="00B41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 xml:space="preserve">1 ขวด ในราคา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16991" w:rsidRPr="00316991">
        <w:rPr>
          <w:rFonts w:ascii="TH SarabunPSK" w:hAnsi="TH SarabunPSK" w:cs="TH SarabunPSK" w:hint="cs"/>
          <w:sz w:val="32"/>
          <w:szCs w:val="32"/>
          <w:cs/>
        </w:rPr>
        <w:t>110 บาท โดยเริ่มจำหน่ายในวันที่ 4 เมษายน 2563  และคาดว่าจะมีผู้ค้าน้ำมันจำหน่ายแอลกอฮอล์ในสถานีบริหารน้ำมันเพิ่มเติมอีก  อาทิ บางจาก เชลล์และเอสโซ่</w:t>
      </w:r>
    </w:p>
    <w:p w:rsidR="00120430" w:rsidRDefault="00120430" w:rsidP="00120430">
      <w:pPr>
        <w:spacing w:line="360" w:lineRule="exact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2B683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ายงานแผนการใช้จ่ายงบประมาณตามมาตรการด้านการงบประมาณเพื่อบรรเทาผลกระทบจากสถานการณ์การระบาดของ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ติดเชื้อ</w:t>
      </w:r>
      <w:r w:rsidRPr="002B68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ไวรัสโคโรนา 2019 </w:t>
      </w:r>
      <w:r w:rsidRPr="002B683F">
        <w:rPr>
          <w:rFonts w:ascii="TH SarabunPSK" w:hAnsi="TH SarabunPSK" w:cs="TH SarabunPSK"/>
          <w:b/>
          <w:bCs/>
          <w:sz w:val="32"/>
          <w:szCs w:val="32"/>
        </w:rPr>
        <w:t xml:space="preserve">(COVID-19) </w:t>
      </w:r>
      <w:r w:rsidRPr="002B68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และสถานการณ์ภัยแล้ง </w:t>
      </w: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B683F">
        <w:rPr>
          <w:rFonts w:ascii="TH SarabunPSK" w:hAnsi="TH SarabunPSK" w:cs="TH SarabunPSK"/>
          <w:sz w:val="32"/>
          <w:szCs w:val="32"/>
          <w:cs/>
        </w:rPr>
        <w:tab/>
      </w:r>
      <w:r w:rsidRPr="002B683F">
        <w:rPr>
          <w:rFonts w:ascii="TH SarabunPSK" w:hAnsi="TH SarabunPSK" w:cs="TH SarabunPSK"/>
          <w:sz w:val="32"/>
          <w:szCs w:val="32"/>
          <w:cs/>
        </w:rPr>
        <w:tab/>
      </w:r>
      <w:r w:rsidRPr="002B683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สรุปรายงานแผนการใช้จ่ายงบประมาณตามมาตรการด้านการงบประมาณเพื่อบรรเทาผลกระทบจากสถานการณ์การระบาดของโรค</w:t>
      </w:r>
      <w:r>
        <w:rPr>
          <w:rFonts w:ascii="TH SarabunPSK" w:hAnsi="TH SarabunPSK" w:cs="TH SarabunPSK" w:hint="cs"/>
          <w:sz w:val="32"/>
          <w:szCs w:val="32"/>
          <w:cs/>
        </w:rPr>
        <w:t>ติดเชื้อ</w:t>
      </w:r>
      <w:r w:rsidRPr="002B683F">
        <w:rPr>
          <w:rFonts w:ascii="TH SarabunPSK" w:hAnsi="TH SarabunPSK" w:cs="TH SarabunPSK" w:hint="cs"/>
          <w:sz w:val="32"/>
          <w:szCs w:val="32"/>
          <w:cs/>
        </w:rPr>
        <w:t xml:space="preserve">ไวรัสโคโรนา 2019 </w:t>
      </w:r>
      <w:r w:rsidRPr="002B683F">
        <w:rPr>
          <w:rFonts w:ascii="TH SarabunPSK" w:hAnsi="TH SarabunPSK" w:cs="TH SarabunPSK"/>
          <w:sz w:val="32"/>
          <w:szCs w:val="32"/>
        </w:rPr>
        <w:t xml:space="preserve">(COVID-19) </w:t>
      </w:r>
      <w:r w:rsidRPr="002B683F">
        <w:rPr>
          <w:rFonts w:ascii="TH SarabunPSK" w:hAnsi="TH SarabunPSK" w:cs="TH SarabunPSK" w:hint="cs"/>
          <w:sz w:val="32"/>
          <w:szCs w:val="32"/>
          <w:cs/>
        </w:rPr>
        <w:t xml:space="preserve">และสถานการณ์ภัยแล้ง ตามที่สำนักงบประมาณเสนอ ดังนี้ </w:t>
      </w: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2B683F">
        <w:rPr>
          <w:rFonts w:ascii="TH SarabunPSK" w:hAnsi="TH SarabunPSK" w:cs="TH SarabunPSK"/>
          <w:sz w:val="32"/>
          <w:szCs w:val="32"/>
          <w:cs/>
        </w:rPr>
        <w:tab/>
      </w:r>
      <w:r w:rsidRPr="002B68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83F">
        <w:rPr>
          <w:rFonts w:ascii="TH SarabunPSK" w:hAnsi="TH SarabunPSK" w:cs="TH SarabunPSK" w:hint="cs"/>
          <w:sz w:val="32"/>
          <w:szCs w:val="32"/>
          <w:cs/>
        </w:rPr>
        <w:tab/>
        <w:t xml:space="preserve">หน่วยรับงบประมาณที่ได้รับจัดสรรงบประมาณรายจ่ายประจำปีงบประมาณ พ.ศ. 2563 ภายใต้แผนงานพื้นฐานและแผนงานยุทธศาสตร์ จำนวน 419 หน่วยงาน ปัจจุบันมีวงเงินคงเหลือที่ยังไม่ได้เบิกจ่ายและก่อหนี้ จำนวนทั้งสิ้น 644,181.4081 ล้านบาท แบ่งเป็นรายจ่ายประจำ จำนวน 362,076.9753 ล้านบาท และรายจ่ายลงทุน จำนวน 282,104.4329 ล้านบาท โดยมีหน่วยรับงบประมาณกำหนดแผนการใช้จ่ายงบประมาณตามมาตรการดังกล่าว จำนวน 158 หน่วยงาน จำนวนทั้งสิ้น 8,455.6587 ล้านบาท คิดเป็นร้อยละ 1.31 ของวงเงินคงเหลือที่ยังไม่ได้เบิกจ่ายและก่อหนี้ เพื่อดำเนินการตามมาตรการด้านงบประมาณเพื่อบรรเทาผลกระทบจากสถานการณ์การระบาดของโรคติดเชื้อไวรัสโคโรนา 2019 </w:t>
      </w:r>
      <w:r w:rsidRPr="002B683F">
        <w:rPr>
          <w:rFonts w:ascii="TH SarabunPSK" w:hAnsi="TH SarabunPSK" w:cs="TH SarabunPSK"/>
          <w:sz w:val="32"/>
          <w:szCs w:val="32"/>
          <w:lang w:val="en-GB"/>
        </w:rPr>
        <w:t xml:space="preserve">(COVID-19) 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และสถานการณ์ภัยแล้ง </w:t>
      </w:r>
    </w:p>
    <w:p w:rsidR="00120430" w:rsidRDefault="00120430" w:rsidP="00120430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120430" w:rsidRPr="002B683F" w:rsidRDefault="00120430" w:rsidP="00120430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B683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ตารางแสดงภาพรวมมาตรการด้านการงบประมาณเพื่อบรรเทาผลกระทบจากสถานการณ์การ</w:t>
      </w:r>
      <w:r w:rsidRPr="002B68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ระบาดของโรคติดเชื้อไวรัสโคโรนา 2019 </w:t>
      </w:r>
      <w:r w:rsidRPr="002B683F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(COVID-19) </w:t>
      </w:r>
      <w:r w:rsidRPr="002B683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และสถานการณ์ภัยแล้ง (เฉพาะแผนงานพื้นฐานและแผนงานยุทธศาสตร์)</w:t>
      </w:r>
    </w:p>
    <w:tbl>
      <w:tblPr>
        <w:tblStyle w:val="af9"/>
        <w:tblW w:w="10774" w:type="dxa"/>
        <w:tblInd w:w="-601" w:type="dxa"/>
        <w:tblLayout w:type="fixed"/>
        <w:tblLook w:val="04A0"/>
      </w:tblPr>
      <w:tblGrid>
        <w:gridCol w:w="1276"/>
        <w:gridCol w:w="1276"/>
        <w:gridCol w:w="1276"/>
        <w:gridCol w:w="1276"/>
        <w:gridCol w:w="1275"/>
        <w:gridCol w:w="1134"/>
        <w:gridCol w:w="1134"/>
        <w:gridCol w:w="1134"/>
        <w:gridCol w:w="993"/>
      </w:tblGrid>
      <w:tr w:rsidR="00927FCF" w:rsidRPr="00721603" w:rsidTr="00927FCF">
        <w:trPr>
          <w:trHeight w:val="196"/>
        </w:trPr>
        <w:tc>
          <w:tcPr>
            <w:tcW w:w="1276" w:type="dxa"/>
            <w:vMerge w:val="restart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1276" w:type="dxa"/>
            <w:vMerge w:val="restart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งบประมาณตามแผนงานพื้นฐาน/ยุทธศาสตร์ที่ยังไม่ได้เบิกจ่าย/ก่อหนี้ฯ</w:t>
            </w:r>
          </w:p>
        </w:tc>
        <w:tc>
          <w:tcPr>
            <w:tcW w:w="2552" w:type="dxa"/>
            <w:gridSpan w:val="2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บรรเทาผลกระทบการระบาดของ </w:t>
            </w: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COVID-19</w:t>
            </w:r>
          </w:p>
        </w:tc>
        <w:tc>
          <w:tcPr>
            <w:tcW w:w="2409" w:type="dxa"/>
            <w:gridSpan w:val="2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บรรเทาผลกระทบสถานการณ์ภัยแล้ง</w:t>
            </w:r>
          </w:p>
        </w:tc>
        <w:tc>
          <w:tcPr>
            <w:tcW w:w="1134" w:type="dxa"/>
            <w:vMerge w:val="restart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หน่วยรับงบประมาณเสนอแผนฯ รวมทั้งสิ้น</w:t>
            </w:r>
          </w:p>
        </w:tc>
        <w:tc>
          <w:tcPr>
            <w:tcW w:w="1134" w:type="dxa"/>
            <w:vMerge w:val="restart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พิจารณารวมทั้งสิ้น</w:t>
            </w:r>
          </w:p>
        </w:tc>
        <w:tc>
          <w:tcPr>
            <w:tcW w:w="993" w:type="dxa"/>
            <w:vMerge w:val="restart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ร้อยละ</w:t>
            </w:r>
          </w:p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</w:p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</w:tc>
      </w:tr>
      <w:tr w:rsidR="00927FCF" w:rsidRPr="00721603" w:rsidTr="00927FCF">
        <w:trPr>
          <w:trHeight w:val="267"/>
        </w:trPr>
        <w:tc>
          <w:tcPr>
            <w:tcW w:w="1276" w:type="dxa"/>
            <w:vMerge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Merge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แผนการใช้จ่ายงบประมาณ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พิจารณา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แผนการใช้จ่ายงบประมาณ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พิจารณา</w:t>
            </w:r>
          </w:p>
        </w:tc>
        <w:tc>
          <w:tcPr>
            <w:tcW w:w="1134" w:type="dxa"/>
            <w:vMerge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vMerge/>
          </w:tcPr>
          <w:p w:rsidR="00120430" w:rsidRPr="00927FCF" w:rsidRDefault="00120430" w:rsidP="006029C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27FCF" w:rsidRPr="002B683F" w:rsidTr="00927FCF">
        <w:trPr>
          <w:trHeight w:val="267"/>
        </w:trPr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รวมทั้งสิ้น 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644,181.4081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7,459.3821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3,182.4625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996.2766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544.1591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8,455.6587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3,726.6216</w:t>
            </w:r>
          </w:p>
        </w:tc>
        <w:tc>
          <w:tcPr>
            <w:tcW w:w="993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0.58</w:t>
            </w:r>
          </w:p>
        </w:tc>
      </w:tr>
      <w:tr w:rsidR="00927FCF" w:rsidRPr="00721603" w:rsidTr="00927FCF">
        <w:trPr>
          <w:trHeight w:val="267"/>
        </w:trPr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1. รายจ่ายประจำ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362,076.9753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7,140.3298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3,043.7622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591.6342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162.7433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7,731.9640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3,206.5055</w:t>
            </w:r>
          </w:p>
        </w:tc>
        <w:tc>
          <w:tcPr>
            <w:tcW w:w="993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0.89</w:t>
            </w:r>
          </w:p>
        </w:tc>
      </w:tr>
      <w:tr w:rsidR="00927FCF" w:rsidRPr="00721603" w:rsidTr="00927FCF">
        <w:trPr>
          <w:trHeight w:val="267"/>
        </w:trPr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1.1 รายการรายจ่ายประจำ 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360,854.6112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6,935.2517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2,946.4614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573.9255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158.0470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7,509.1772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3,104.5084</w:t>
            </w:r>
          </w:p>
        </w:tc>
        <w:tc>
          <w:tcPr>
            <w:tcW w:w="993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0.86</w:t>
            </w:r>
          </w:p>
        </w:tc>
      </w:tr>
      <w:tr w:rsidR="00927FCF" w:rsidRPr="00721603" w:rsidTr="00927FCF">
        <w:trPr>
          <w:trHeight w:val="267"/>
        </w:trPr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1.2 รายการ คชจ. ในการเดิน ทางไปราชการต่างประเทศชั่วคราว 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1,222.3641 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205.0781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97.3008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17.7087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4.6963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222.7868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101.9971</w:t>
            </w:r>
          </w:p>
        </w:tc>
        <w:tc>
          <w:tcPr>
            <w:tcW w:w="993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8.34</w:t>
            </w:r>
          </w:p>
        </w:tc>
      </w:tr>
      <w:tr w:rsidR="00927FCF" w:rsidRPr="002B683F" w:rsidTr="00927FCF">
        <w:trPr>
          <w:trHeight w:val="267"/>
        </w:trPr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2. รายจ่ายลงทุน 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282,104.4329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319.0523</w:t>
            </w:r>
          </w:p>
        </w:tc>
        <w:tc>
          <w:tcPr>
            <w:tcW w:w="1276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138.7003</w:t>
            </w:r>
          </w:p>
        </w:tc>
        <w:tc>
          <w:tcPr>
            <w:tcW w:w="1275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404.6424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381.4158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723.6947</w:t>
            </w:r>
          </w:p>
        </w:tc>
        <w:tc>
          <w:tcPr>
            <w:tcW w:w="1134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520.1161</w:t>
            </w:r>
          </w:p>
        </w:tc>
        <w:tc>
          <w:tcPr>
            <w:tcW w:w="993" w:type="dxa"/>
          </w:tcPr>
          <w:p w:rsidR="00120430" w:rsidRPr="00927FCF" w:rsidRDefault="00120430" w:rsidP="006029C0">
            <w:pPr>
              <w:spacing w:line="240" w:lineRule="exact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927FC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0.18</w:t>
            </w:r>
          </w:p>
        </w:tc>
      </w:tr>
    </w:tbl>
    <w:p w:rsidR="00120430" w:rsidRPr="00BF48AC" w:rsidRDefault="00120430" w:rsidP="00120430">
      <w:pPr>
        <w:spacing w:line="240" w:lineRule="exact"/>
        <w:rPr>
          <w:rFonts w:ascii="TH SarabunPSK" w:hAnsi="TH SarabunPSK" w:cs="TH SarabunPSK"/>
          <w:sz w:val="36"/>
          <w:szCs w:val="36"/>
          <w:lang w:val="en-GB"/>
        </w:rPr>
      </w:pP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F48A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F48AC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2B683F">
        <w:rPr>
          <w:rFonts w:ascii="TH SarabunPSK" w:hAnsi="TH SarabunPSK" w:cs="TH SarabunPSK" w:hint="cs"/>
          <w:sz w:val="32"/>
          <w:szCs w:val="32"/>
          <w:cs/>
        </w:rPr>
        <w:t xml:space="preserve">ทั้งนี้ สำนักงบประมาณได้พิจารณาแล้วเห็นว่ารายการที่หน่วยรับงบประมาณเสนอแผนฯ มานั้น </w:t>
      </w:r>
      <w:r w:rsidR="00927FC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B683F"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สอดคล้องกับเป้าหมายตามมาตการด้านการงบประมาณเพื่อบรรเทาผลกระทบจากสถานการณ์การระบาดของโรคติดเชื้อไวรัสโคโรนา 2019 </w:t>
      </w:r>
      <w:r w:rsidRPr="002B683F">
        <w:rPr>
          <w:rFonts w:ascii="TH SarabunPSK" w:hAnsi="TH SarabunPSK" w:cs="TH SarabunPSK"/>
          <w:sz w:val="32"/>
          <w:szCs w:val="32"/>
          <w:lang w:val="en-GB"/>
        </w:rPr>
        <w:t xml:space="preserve">(COVID-19) 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>และสถานการณ์ภัยแล้ง จำนวนทั้งสิ้น 3,726.6216 ล้านบาท คิดเป็นร้อยละ 0.58 ของวงเงินคงเหลือที่ยังไม่ได้เบิกจ่ายและก่อหนี้ จำแนกเป็นการดำเนินการตามมาตรการฯ เพื่อบรรเทาผลกระทบจา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กสถานการณ์การระบาดของโรคติดเชื้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อไวรัสโคโรนา 2019 </w:t>
      </w:r>
      <w:r w:rsidRPr="002B683F">
        <w:rPr>
          <w:rFonts w:ascii="TH SarabunPSK" w:hAnsi="TH SarabunPSK" w:cs="TH SarabunPSK"/>
          <w:sz w:val="32"/>
          <w:szCs w:val="32"/>
          <w:lang w:val="en-GB"/>
        </w:rPr>
        <w:t xml:space="preserve">(COVID-19) 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จำนวน 3,182.4625 ล้านบาท และการบรรเทาผลกระทบจากสถานการณ์ภัยแล้ง จำนวน 544.1591 ล้านบาท ประกอบด้วย  </w:t>
      </w: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2B683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2B683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 มาตรการด้านการงบประมาณเพื่อบรรเทาผลกระทบจากสถานการณ์การระบาด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ของโรคติดเชื้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อไวรัสโคโรนา 2019 </w:t>
      </w:r>
      <w:r w:rsidRPr="002B683F">
        <w:rPr>
          <w:rFonts w:ascii="TH SarabunPSK" w:hAnsi="TH SarabunPSK" w:cs="TH SarabunPSK"/>
          <w:sz w:val="32"/>
          <w:szCs w:val="32"/>
          <w:lang w:val="en-GB"/>
        </w:rPr>
        <w:t xml:space="preserve">(COVID-19) 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จำนวน 3,182.4625 ล้านบาท คิดเป็นร้อยละ 0.49 ของงบประมาณที่ยังไม่ได้เบิกจ่าย/ก่อหนี้ จำแนกเป็น รายจ่ายประจำ จำนวน 3,043.7622 ล้านบาท และรายจ่ายลงทุน จำนวน 138.7003 ล้านบาท  </w:t>
      </w:r>
    </w:p>
    <w:p w:rsidR="00120430" w:rsidRPr="002B683F" w:rsidRDefault="00120430" w:rsidP="0012043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2B683F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2. มาตรการด้านการงบประมาณเพื่อบรรเทาผลกระทบจากสถานการณ์ภัยแล้ง จำนวน 544.1591 ล้านบาท คิดเป็นร้อยละ 0.08 ของงบประมาณที่ยังไม่ได้เบิกจ่าย/ก่อหนี้ จำแนกเป็น รายจ่ายประจำ จำนวน 162.7433 ล้านบาท และรายจ่ายลงทุน จำนวน 381.4158 ล้านบาท </w:t>
      </w:r>
    </w:p>
    <w:p w:rsidR="00120430" w:rsidRPr="00316991" w:rsidRDefault="00120430" w:rsidP="00316991">
      <w:pPr>
        <w:spacing w:line="360" w:lineRule="exact"/>
        <w:ind w:firstLine="1440"/>
        <w:rPr>
          <w:rFonts w:ascii="TH SarabunPSK" w:hAnsi="TH SarabunPSK" w:cs="TH SarabunPSK" w:hint="cs"/>
          <w:sz w:val="32"/>
          <w:szCs w:val="32"/>
          <w:cs/>
        </w:rPr>
      </w:pPr>
    </w:p>
    <w:p w:rsidR="009734BA" w:rsidRDefault="009734BA" w:rsidP="00316991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4F33" w:rsidRDefault="00044F33" w:rsidP="00120430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5B0D24" w:rsidRPr="00D67BFC" w:rsidRDefault="005B0D24" w:rsidP="00120430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Default="00044F33" w:rsidP="00120430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4B" w:rsidRDefault="00FF374B">
      <w:r>
        <w:separator/>
      </w:r>
    </w:p>
  </w:endnote>
  <w:endnote w:type="continuationSeparator" w:id="0">
    <w:p w:rsidR="00FF374B" w:rsidRDefault="00FF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4B" w:rsidRDefault="00FF374B">
      <w:r>
        <w:separator/>
      </w:r>
    </w:p>
  </w:footnote>
  <w:footnote w:type="continuationSeparator" w:id="0">
    <w:p w:rsidR="00FF374B" w:rsidRDefault="00FF3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157B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157B1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B413FB">
      <w:rPr>
        <w:rStyle w:val="ad"/>
        <w:rFonts w:ascii="Cordia New" w:hAnsi="Cordia New" w:cs="Cordia New"/>
        <w:noProof/>
        <w:sz w:val="32"/>
        <w:szCs w:val="32"/>
        <w:cs/>
      </w:rPr>
      <w:t>5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157B1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D3191"/>
    <w:multiLevelType w:val="multilevel"/>
    <w:tmpl w:val="CD8ADE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3209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5C0"/>
    <w:rsid w:val="00114ABC"/>
    <w:rsid w:val="00114B9D"/>
    <w:rsid w:val="00114D96"/>
    <w:rsid w:val="00115301"/>
    <w:rsid w:val="0011596A"/>
    <w:rsid w:val="00116EC5"/>
    <w:rsid w:val="00117B13"/>
    <w:rsid w:val="00120173"/>
    <w:rsid w:val="00120430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4512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4FD2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42E3"/>
    <w:rsid w:val="002A55FD"/>
    <w:rsid w:val="002A5EDF"/>
    <w:rsid w:val="002A63DC"/>
    <w:rsid w:val="002A6572"/>
    <w:rsid w:val="002B03E7"/>
    <w:rsid w:val="002B121B"/>
    <w:rsid w:val="002B1252"/>
    <w:rsid w:val="002B17EF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16991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4273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5E85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7246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4EB4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297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7FCF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0EC"/>
    <w:rsid w:val="00A135C8"/>
    <w:rsid w:val="00A13712"/>
    <w:rsid w:val="00A1418C"/>
    <w:rsid w:val="00A157B1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3FB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3859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0A71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CB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0833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3EB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00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74B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7D3E-52B9-4E7B-8BE3-C5E29CFE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2272</Words>
  <Characters>12956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22</cp:revision>
  <cp:lastPrinted>2020-04-03T05:47:00Z</cp:lastPrinted>
  <dcterms:created xsi:type="dcterms:W3CDTF">2020-04-03T04:07:00Z</dcterms:created>
  <dcterms:modified xsi:type="dcterms:W3CDTF">2020-04-03T06:34:00Z</dcterms:modified>
</cp:coreProperties>
</file>