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340C4F" w:rsidRDefault="00304E8A" w:rsidP="00D05D0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340C4F" w:rsidRDefault="00304E8A" w:rsidP="00D05D0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340C4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7106A" w:rsidRPr="00340C4F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="00C7106A" w:rsidRPr="00340C4F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Pr="00340C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C7106A" w:rsidRPr="00340C4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proofErr w:type="gramStart"/>
      <w:r w:rsidRPr="00340C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 xml:space="preserve">09.00 </w:t>
      </w:r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340C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340C4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340C4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340C4F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340C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40C4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340C4F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340C4F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E6C96" w:rsidRPr="00340C4F" w:rsidTr="00B471EF">
        <w:tc>
          <w:tcPr>
            <w:tcW w:w="9820" w:type="dxa"/>
          </w:tcPr>
          <w:p w:rsidR="006E6C96" w:rsidRPr="00340C4F" w:rsidRDefault="006E6C96" w:rsidP="00B471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7428E" w:rsidRPr="00340C4F" w:rsidRDefault="00C7428E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ร่างกฎกระทรวงการขออนุญาตและการอนุญาตผลิต นำเข้า ส่งออก จำหน่ายหรือ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มีไว้ในครอบครอง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ซึ่งยาเสพติดให้โทษในประเภท 5 เฉพาะกัญชง </w:t>
      </w:r>
      <w:r w:rsidR="006E6C96" w:rsidRPr="00340C4F">
        <w:rPr>
          <w:rFonts w:ascii="TH SarabunPSK" w:hAnsi="TH SarabunPSK" w:cs="TH SarabunPSK"/>
          <w:sz w:val="32"/>
          <w:szCs w:val="32"/>
        </w:rPr>
        <w:t xml:space="preserve">(Hemp)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สำนักงานตำรวจแห่งชาติ (ฉบับที่ ..) พ.ศ. …. (การแก้ไขเพิ่มเติมการแบ่งส่วน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ราชการตำรวจภูธรภาค 1 </w:t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–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9 ในสังกัดสำนักงานตำรวจแห่งชาติ)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ร่างกฎกระทรวงกำหนดค่าธรรมเนียมการใช้ยานยนตร์บนสะพานมิตรภาพไทย -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เมียนมา ข้ามแม่น้ำเมย/ตองยิน แห่งที่ 2 พ.ศ. …. 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ร่างกฎกระทรวงกำหนดค่าธรรมเนียมการใช้ยานยนตร์บนทางหลวงพิเศษ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หมายเลข 81 สายบางใหญ่ </w:t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–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พ.ศ. ….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ร่างกฎกระทรวงการขึ้นทะเบียน การออกใบแทนการขึ้นทะเบียน การเพิกถอน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ทะเบียน การกำหนดค่าบริการและวิธีการให้บริการ การขออนุญาต การอนุญาต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การต่ออายุใบอนุญาต การออกใบแทนใบอนุญาต การพักใช้และเพิกถอน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ใบอนุญาต พ.ศ. ….  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ร่างกฎกระทรวงกำหนดอัตราเงินค่าทำศพ พ.ศ. ….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 ฉบับที่ .. (พ.ศ. ….) ออกตามความในพระราชบัญญัติโรงงาน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พ.ศ. 2535 จำนวน 2 ฉบับ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ร่างประกาศกระทรวงอุตสาหกรรม เรื่อง กำหนดชนิดและแหล่งกำเนิดวัตถุดิบที่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จะนำมาใช้ในโรงงาน พ.ศ. …. </w:t>
      </w:r>
    </w:p>
    <w:p w:rsidR="00C7428E" w:rsidRPr="00340C4F" w:rsidRDefault="00C7428E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ร่างกฎกระทรวงกำหนดให้ผลิตภัณฑ์อุตสาหกรรมเหล็กโครงสร้างรูปพรรณขึ้น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รูปเย็นสำหรับงานโครงสร้างทั่วไป ต้องเป็นไปตามมาตรฐาน พ.ศ. …. </w:t>
      </w:r>
    </w:p>
    <w:p w:rsidR="00C7428E" w:rsidRPr="00340C4F" w:rsidRDefault="00C7428E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ร่างกฎกระทรวงกำหนดให้ผลิตภัณฑ์อุตสาหกรรมต้องเป็นไปตามมาตรฐาน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รวม 3 ฉบับ </w:t>
      </w:r>
    </w:p>
    <w:p w:rsidR="00EF678D" w:rsidRPr="00340C4F" w:rsidRDefault="00C7428E" w:rsidP="00EF67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F678D" w:rsidRPr="00340C4F">
        <w:rPr>
          <w:rFonts w:ascii="TH SarabunPSK" w:hAnsi="TH SarabunPSK" w:cs="TH SarabunPSK"/>
          <w:sz w:val="32"/>
          <w:szCs w:val="32"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การแก้ไขเพิ่มเติมกฎกระทรวงการมีและใช้อาวุธปืน เครื่องกระสุนปืน วัตถุระเบิด </w:t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ab/>
        <w:t>ดอกไม้เพลิง และสิ่งเทียมอาวุธปืนของหน่วยราชการและรัฐวิสาหกิจ และการมอบ</w:t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ให้ประชาชนมีและใช้เพื่อช่วยเหลือราชการ พ.ศ. 2553 </w:t>
      </w:r>
    </w:p>
    <w:p w:rsidR="006E6C96" w:rsidRPr="00340C4F" w:rsidRDefault="00C7428E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ab/>
        <w:t>12.</w:t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F678D"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การมอบหมายให้นายกรัฐมนตรีหรือรองนายกรัฐมนตรีเป็นผู้อนุมัติ  ให้ความ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เห็นชอบหรือมีคำสั่งแทนคณะรัฐมนตรี เกี่ยวกับร่างพระราชกฤษฎีกาที่ต้อง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ดำเนินการตามรัฐธรรมนูญในความสัมพันธ์กับรัฐสภา สภาผู้แทนราษฎร หรือ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วุฒิสภา ซึ่งมีระยะเวลาดำเนินการอันจำกัด  ตามมาตรา 7 แห่งพระราชกฤษฎีกา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ว่าด้วยการเสนอเรื่องและการประชุมคณะรัฐมนตรี พ.ศ. 2548</w:t>
      </w:r>
    </w:p>
    <w:p w:rsidR="006E6C96" w:rsidRPr="00340C4F" w:rsidRDefault="006E6C96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E6C96" w:rsidRPr="00340C4F" w:rsidTr="00B471EF">
        <w:tc>
          <w:tcPr>
            <w:tcW w:w="9820" w:type="dxa"/>
          </w:tcPr>
          <w:p w:rsidR="006E6C96" w:rsidRPr="00340C4F" w:rsidRDefault="006E6C96" w:rsidP="00B471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6E6C96" w:rsidRPr="00340C4F" w:rsidRDefault="00C71849" w:rsidP="006E6C96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6E6C96"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1</w:t>
      </w:r>
      <w:r w:rsidR="00EF678D"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="006E6C96"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6E6C96"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6E6C96"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6E6C96"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มาตรการการเงินการคลังเพื่อสนับสนุนการลงทุนในประเทศ ปี 2563</w:t>
      </w:r>
    </w:p>
    <w:p w:rsidR="006E6C96" w:rsidRPr="00340C4F" w:rsidRDefault="00C71849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1</w:t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>4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.</w:t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ขออนุมัติโครงการรถไฟฟ้าสายสีส้ม ช่วงบางขุนนนท์ – มีนบุรี (สุวินทวงศ์) ของ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การรถไฟฟ้าขนส่งมวลชนแห่งประเทศไทย</w:t>
      </w:r>
    </w:p>
    <w:p w:rsidR="006E6C96" w:rsidRPr="00340C4F" w:rsidRDefault="00C71849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1</w:t>
      </w:r>
      <w:r w:rsidR="00EF678D" w:rsidRPr="00340C4F">
        <w:rPr>
          <w:rFonts w:ascii="TH SarabunPSK" w:hAnsi="TH SarabunPSK" w:cs="TH SarabunPSK" w:hint="cs"/>
          <w:sz w:val="32"/>
          <w:szCs w:val="32"/>
          <w:cs/>
        </w:rPr>
        <w:t>5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การรับรายงานผลการดำเนินการกรณีเจ้าหน้าที่ของรัฐกระทำการทุจริตและ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ประพฤติมิชอบของศูนย์ปฏิบัติการต่อต้านการทุจริต  </w:t>
      </w:r>
    </w:p>
    <w:p w:rsidR="006E6C96" w:rsidRPr="00340C4F" w:rsidRDefault="00C71849" w:rsidP="00EF678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16.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มาตรการการจัดการปัญหามลพิษทางเสียงจากสนามบินสาธารณะ</w:t>
      </w:r>
    </w:p>
    <w:p w:rsidR="006E6C96" w:rsidRPr="00340C4F" w:rsidRDefault="00C71849" w:rsidP="006E6C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17.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สถานการณ์และแนวทางการลดความแออัดของผู้ต้องขังในเรือนจำ</w:t>
      </w:r>
    </w:p>
    <w:p w:rsidR="006E6C96" w:rsidRPr="00340C4F" w:rsidRDefault="00C71849" w:rsidP="006E6C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18.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ขอความเห็นชอบแนวทางการปรับสวัสดิการเบี้ยความพิการ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E6C96" w:rsidRPr="00340C4F" w:rsidTr="00B471EF">
        <w:tc>
          <w:tcPr>
            <w:tcW w:w="9820" w:type="dxa"/>
          </w:tcPr>
          <w:p w:rsidR="006E6C96" w:rsidRPr="00340C4F" w:rsidRDefault="006E6C96" w:rsidP="00B471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E6C96" w:rsidRPr="00340C4F" w:rsidRDefault="006E6C96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E6C96" w:rsidRPr="00340C4F" w:rsidRDefault="00C71849" w:rsidP="006E6C9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19.</w:t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การสมัครรับเลือกตั้งเป็นสมาชิกสภาบริหารและสภาปฏิบัติการไปรษณีย์ในการ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ประชุมใหญ่สหภาพสากลไปรษณีย์ สมัยที่ 27  </w:t>
      </w:r>
    </w:p>
    <w:p w:rsidR="006E6C96" w:rsidRPr="00340C4F" w:rsidRDefault="00C71849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20.</w:t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/>
          <w:sz w:val="32"/>
          <w:szCs w:val="32"/>
          <w:cs/>
        </w:rPr>
        <w:t>การขอเปลี่ยนชื่อเมืองหลวงสาธารณรัฐคาซัคสถาน</w:t>
      </w:r>
    </w:p>
    <w:p w:rsidR="00C71849" w:rsidRPr="00340C4F" w:rsidRDefault="00C71849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E6C96" w:rsidRPr="00340C4F" w:rsidTr="00B471EF">
        <w:tc>
          <w:tcPr>
            <w:tcW w:w="9820" w:type="dxa"/>
          </w:tcPr>
          <w:p w:rsidR="006E6C96" w:rsidRPr="00340C4F" w:rsidRDefault="006E6C96" w:rsidP="00B471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E6C96" w:rsidRPr="00340C4F" w:rsidRDefault="00C71849" w:rsidP="006E6C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21.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(กระทรวงพาณิชย์)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22.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23.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(กระทรวงการพัฒนาสังคมและความมั่นคงของมนุษย์)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="006E6C96" w:rsidRPr="00340C4F">
        <w:rPr>
          <w:rFonts w:ascii="TH SarabunPSK" w:hAnsi="TH SarabunPSK" w:cs="TH SarabunPSK"/>
          <w:sz w:val="32"/>
          <w:szCs w:val="32"/>
        </w:rPr>
        <w:t>24.</w:t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การแต่งตั้งกรรมการอื่นในคณะกรรมการธนาคารเพื่อการส่งออกและนำเข้าแห่ง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ประเทศไทย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การแต่งตั้งกรรมการผู้ทรงคุณวุฒิในคณะกรรมการผู้สูงอายุแห่งชาติ ตามมาตรา 4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(6) แห่งพระราชบัญญัติผู้สูงอายุ พ.ศ. 2546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การแต่งตั้งกรรมการผู้ทรงคุณวุฒิในคณะกรรมการบริหารกองทุนน้ำมันเชื้อเพลิง 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การแต่งตั้งกรรมการผู้ทรงคุณวุฒิในคณะกรรมการบริหารกองทุนจัดรูปที่ดินเพื่อ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พัฒนาพื้นที่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การแต่งตั้งกรรมการผู้ทรงคุณวุฒิในคณะกรรมการข้อมูลข่าวสารของราชการ  </w:t>
      </w:r>
    </w:p>
    <w:p w:rsidR="006E6C96" w:rsidRPr="00340C4F" w:rsidRDefault="00C71849" w:rsidP="006E6C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แต่งตั้งกรรมการในคณะกรรมการขับเคลื่อนการปฏิรูปประเทศ ยุทธศาสตร์ชาติ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="006E6C96" w:rsidRPr="00340C4F">
        <w:rPr>
          <w:rFonts w:ascii="TH SarabunPSK" w:hAnsi="TH SarabunPSK" w:cs="TH SarabunPSK" w:hint="cs"/>
          <w:sz w:val="32"/>
          <w:szCs w:val="32"/>
          <w:cs/>
        </w:rPr>
        <w:t xml:space="preserve">และการสร้างความสามัคคีปรองดอง </w:t>
      </w: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340C4F" w:rsidRDefault="00F0211F" w:rsidP="00D05D0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340C4F" w:rsidRDefault="00F0211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340C4F" w:rsidRDefault="00F0211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340C4F" w:rsidRDefault="00F0211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40C4F" w:rsidRDefault="00F0211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40C4F" w:rsidRDefault="00F0211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40C4F" w:rsidRDefault="00304E8A" w:rsidP="00D05D0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40C4F" w:rsidTr="008D2427">
        <w:tc>
          <w:tcPr>
            <w:tcW w:w="9820" w:type="dxa"/>
          </w:tcPr>
          <w:p w:rsidR="0088693F" w:rsidRPr="00340C4F" w:rsidRDefault="0088693F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ร่างกฎกระทรวงการขออนุญาตและการอนุญาตผลิต นำเข้า ส่งออก จำหน่ายหรือมีไว้ในครอบครอง</w:t>
      </w:r>
      <w:r w:rsidR="00445639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ซึ่งยาเสพติดให้โทษในประเภท 5 เฉพาะกัญชง 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</w:rPr>
        <w:t xml:space="preserve">(Hemp) 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คณะรัฐมนตรีมีมติอนุมัติหลักการร่างกฎกระทรวงการขออนุญาตและการอนุญาตผลิต นำเข้า ส่งออก จำหน่ายหรือมีไว้ในครอบครองซึ่งยาเสพติดให้โทษในประเภท 5 เฉพาะกัญชง </w:t>
      </w:r>
      <w:r w:rsidRPr="00340C4F">
        <w:rPr>
          <w:rFonts w:ascii="TH SarabunPSK" w:hAnsi="TH SarabunPSK" w:cs="TH SarabunPSK"/>
          <w:sz w:val="32"/>
          <w:szCs w:val="32"/>
        </w:rPr>
        <w:t xml:space="preserve">(Hemp)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พ.ศ. ….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ร่างกฎกระทรวงฯ ที่กระทรวงสาธารณสุขเสนอ เป็นการปรับปรุงกฎกระทรวงการขออนุญาตและการอนุญาตผลิต จำหน่าย หรือมีไว้ในครอบครองซึ่งยาเสพติดให้โทษในประเภท 5 เฉพาะเฮมพ์ พ.ศ. 2559 </w:t>
      </w:r>
      <w:r w:rsidR="00445639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เพื่อกำหนดหลักเกณฑ์ วิธีการ และเงื่อนไขในการขออนุญาตและการอนุญาตผลิต นำเข้า ส่งออก จำหน่าย หรือมีไว้ในครอบครองซึ่งยาเสพติดให้โทษในประเภท 5 ให้เป็นไปตามพระราชบัญญัติยาเสพติดให้โทษ พ.ศ. 2522 ซึ่งแก้ไขเพิ่มเติมโดยพระราชบัญญัติยาเสพติดให้โทษ (ฉบับที่ 7) พ.ศ. 2562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1. ให้ยกเลิกกฎกระทรวงการขออนุญาตและการอนุญาตผลิต จำหน่าย หรือมีไว้ในครอบครองซึ่ง</w:t>
      </w:r>
      <w:r w:rsidR="00445639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ยาเสพติดให้โทษในประเภท 5 เฉพาะเฮมพ์ พ.ศ. 2559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แก้ไขเพิ่มเติมคำนิยามคำว่า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“ประโยชน์ในครัวเรือน” และ “เมล็ดพันธุ์”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ให้มีความชัดเจนยิ่งขึ้น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กำหนดเพิ่มเติมวัตถุประสงค์ในการขออนุญาต “ผลิต” “จำหน่าย” “มีไว้ในครอบครอง”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“นำเข้า ส่งออก”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เพื่อประโยชน์ของทางราชการ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ในการศึกษา วิเคราะห์วิจัย ทางการแพทย์ เภสัชกรรม วิทยาศาสตร์ อุตสาหกรรม และเพื่อนำเข้า ส่งออกในเชิงพาณิชย์ เป็นต้น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กำหนดวิธีดำเนินการเกี่ยวกับการนำเข้าหรือส่งออกเฉพาะคราว โดยต้องได้รับใบอนุญาตเฉพาะคราวทุกครั้งที่นำเข้าหรือส่งออก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โดยต้องปฏิบัติตามหลักเกณฑ์และเงื่อนไขที่กำหนดในกฎกระทรวงนี้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5. กำหนดข้อยกเว้นให้ผู้อนุญาตไม่ต้องดำเนินการตามเงื่อนไขที่กำหนดไว้ ในกรณีเพื่อประโยชน์ของทางราชการในการป้องกันและปราบปรามการกระทำความผิด หรือความร่วมมือระหว่างประเทศเกี่ยวกับยาเสพติด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แก้ไขเพิ่มเติมบทเฉพาะกาล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ดังนี้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6.1 กำหนดให้การขออนุญาตผลิต จำหน่าย ครอบครอง หรือส่งออกกัญชง </w:t>
      </w:r>
      <w:r w:rsidRPr="00340C4F">
        <w:rPr>
          <w:rFonts w:ascii="TH SarabunPSK" w:hAnsi="TH SarabunPSK" w:cs="TH SarabunPSK"/>
          <w:sz w:val="32"/>
          <w:szCs w:val="32"/>
        </w:rPr>
        <w:t xml:space="preserve">(Hemp)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จะต้องดำเนินการภายในระยะเวลา 5 ปีนับแต่วันที่กฎกระทรวงนี้ใช้บังคับ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เพื่อเป็นการส่งเสริมการปลูกกัญชงเป็นพืชเศรษฐกิจและการพัฒนาปรับปรุงพันธุ์กัญชงในประเทศไทย ป้องกันการนำเข้าสินค้าสำเร็จรูปและวัตถุดิบจากต่างประเทศ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กำหนดให้หนังสือสำคัญแสดงการอนุญาตนำเข้า ผลิต จำหน่าย หรือมีไว้ในครอบครอง ที่ออกตามกฎหมายเดิม ให้ถือว่าเป็นใบอนุญาตตามกฎกระทรวงนี้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และให้ใช้ได้ต่อไปจนกว่าหนังสือสำคัญนั้นจะสิ้นอายุ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6.3 กำหนดให้บรรดา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คำขอรับหนังสือสำคัญและคำขอรับใบแทนหนังสือสำคัญแสดงการอนุญาตตามกฎหมายเดิม ที่ได้ยื่นไว้ก่อน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วันที่กฎกระทรวงนี้ใช้บังคับ และยังอยู่ในระหว่างการพิจารณาของผู้อนุญาต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ให้ถือว่าเป็นคำขอรับใบอนุญาต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หรือคำขอรับใบแทนใบอนุญาต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ตามกฎกระทรวงนี้โดยอนุโลม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…. (การแก้ไขเพิ่มเติมการแบ่งส่วนราชการตำรวจภูธรภาค 1 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ในสังกัดสำนักงานตำรวจแห่งชาติ)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…. ตามที่สำนักงานตำรวจแห่งชาติเสนอ และให้ส่ง</w:t>
      </w:r>
      <w:r w:rsidRPr="00340C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สำนักงานคณะกรรมการกฤษฎีกาตรวจพิจารณา แล้วดำเนินการต่อไปได้ และให้สำนักงานตำรวจแห่งชาติรับความเห็นของสำนักงาน ก.พ.ร. สำนักงาน ก.พ. และสำนักงบประมาณไปพิจารณาดำเนินการต่อไปด้วย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จัดตั้งกองบังคับการกฎหมายและคดี เป็นส่วนราชการระดับกองบังคับการ สังกัดตำรวจภูธรภาค 1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โดยมีหน่วยงานภายในประกอบด้วย ฝ่ายอำนวยการ ฝ่ายกฎหมายคดีปกครองและคดีแพ่ง และกลุ่มงานตรวจสอบสำนวนคดี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โดยมีอำนาจหน้าที่ เช่น พิจารณาตรวจร่างกฎหมาย ให้ความเห็นเกี่ยวกับร่างกฎหมายที่สมาชิกรัฐสภาหรือส่วนราชการต่าง ๆ เสนอ พิจารณาตรวจร่างสัญญาดำเนินการเกี่ยวกับงานคดีที่อยู่ในอำนาจหน้าที่ของตำรวจภูธรภาค พิจารณาหารือปัญหาข้อกฎหมาย เสนอแนะปรับปรุงแก้ไขกฎหมาย และปฏิบัติงานร่วมกับหน่วยงานอื่นที่เกี่ยวข้อง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ร่างกฎกระทรวงกำหนดค่าธรรมเนียมการใช้ยานยนตร์บนสะพานมิตรภาพไทย - เมียนมา ข้ามแม่น้ำเมย/ตองยิน แห่งที่ 2 พ.ศ. ….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คณะรัฐมนตรีมีมติอนุมัติหลักการร่างกฎกระทรวงกำหนดค่าธรรมเนียมการใช้ยานยนตร์บนสะพานมิตรภาพไทย - เมียนมา ข้ามแม่น้ำเมย/ตองยิน แห่งที่ 2 พ.ศ. ….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คค. เสนอว่า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1. รัฐมนตรีว่าการกระทรวงคมนาคมของไทยและรัฐมนตรีว่าการกระทรวงการก่อสร้างของเมียนมา ได้ร่วมลงนามในความตกลงระหว่างรัฐบาลแห่งราชอาณาจักรไทยกับรัฐบาลแห่งสาธารณรัฐแห่งสหภาพเมียนมาว่าด้วยการบริหาร การบำรุงรักษา และการใช้สะพานมิตรภาพไทย - เมียนมา ข้ามแม่น้ำเมย/ตองยิน แห่งที่ 2 เมื่อวันที่ 2 ตุลาคม 2562 ซึ่งสาระสำคัญของความตกลงดังกล่าวเป็นการกำหนดแนวทางพื้นฐานทางกฎหมายที่จำเป็นเพื่อ</w:t>
      </w:r>
      <w:r w:rsidR="00913C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การบริหาร บำรุงรักษา และการใช้สะพานมิตรภาพไทย - เมียนมา ข้ามแม่น้ำเมย/ตองยิน แห่งที่ 2 โดยมีการกำหนดรายละเอียดเกี่ยวกับกรรมสิทธิ์ของสะพาน เขตแดน การบริหารและบำรุงรักษา การจัดตั้งคณะกรรมาธิการเพื่อปรึกษาหารือและตกลงวิธีการบริหาร การบำรุงรักษา และการใช้สะพาน การจัดตั้งหน่วยบำรุงรักษาสะพาน </w:t>
      </w:r>
      <w:r w:rsidR="00913C0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การกำหนดอัตราค่าผ่านสะพาน และการปรับปรุงระเบียบการผ่านแดน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ความตกลงระหว่างรัฐบาลแห่งราชอาณาจักรไทยกับรัฐบาลแห่งสาธารณรัฐแห่งสหภาพเมียนมาฯ ในข้อ 1. นั้น ได้กำหนดให้คณะกรรมาธิการบริหารบำรุงรักษา และการใช้สะพานมิตรภาพไทย - เมียนมา ข้ามแม่น้ำเมย/ตองยิน แห่งที่ 2 ที่จัดตั้งขึ้น ร่วมกันกำหนดอัตราค่าผ่านสะพาน โดยจะเก็บเพียงครั้งเดียวเมื่อยานพาหนะข้ามจากฝั่งหนึ่งไปอีกฝั่งหนึ่ง ตามอัตราที่กำหนดไว้สำหรับยานพาหนะแต่ละประเภทและอาจจะเปลี่ยนได้เมื่อมีความจำเป็น โดยได้รับความเห็นชอบร่วมกันจากคณะกรรมาธิการของทั้งสองฝ่าย ซึ่งคณะกรรมาธิการของทั้งสองฝ่ายได้มีการประชุมร่วมกันเมื่อวันที่ 2 ตุลาคม 2562 ณ กระทรวงการก่อสร้างสาธารณรัฐแห่งสหภาพเมียนมา โดยคณะกรรมาธิการทั้งสองฝ่ายร่วมกันกำหนดอัตราค่าธรรมเนียมผ่านสะพานและการยกเว้นการเก็บค่าธรรมเนียมผ่านสะพาน และมีมติเห็นชอบร่วมกันในการเปิดใช้สะพานฯ ในวันที่ 30 ตุลาคม 2562 และสรุปผลการพิจารณากำหนดอัตราค่าธรรมเนียมและการยกเว้นค่าธรรมเนียมได้ ดังนี้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2.1 กำหนดอัตราค่าธรรมเนียมการใช้ยานยนตร์บนสะพานตามประเภทของยานยนตร์และตามอัตราดังต่อไปนี้ </w:t>
      </w:r>
    </w:p>
    <w:tbl>
      <w:tblPr>
        <w:tblW w:w="1000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5361"/>
        <w:gridCol w:w="3544"/>
      </w:tblGrid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ประเภทยานยนตร์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ที่จะต้องเสียค่าธรรมเนียม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อัตราค่าธรรมเนียมการใช้ยานยนตร์บนสะพานต่อหนึ่งครั้ง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รถยนต์นั่งไม่เกิน 7 ที่นั่ง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50.00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รถโดยสารขนาดเล็กไม่เกิน 7 ที่นั่ง แต่ไม่เกิน 12 ที่นั่ง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100.00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รถโดยสารขนาดกลางเกิน 12 ที่นั่ง แต่ไม่เกิน 24 ที่นั่ง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150.00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รถโดยสารขนาดใหญ่เกิน 24 ที่นั่ง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200.00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รถบรรทุก 4 ล้อ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50.00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รถบรรทุก 6 ล้อ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250.00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รถบรรทุก 10 ล้อ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350.00 บาท</w:t>
            </w:r>
          </w:p>
        </w:tc>
      </w:tr>
      <w:tr w:rsidR="0020108C" w:rsidRPr="00340C4F" w:rsidTr="008D2427">
        <w:trPr>
          <w:trHeight w:val="314"/>
        </w:trPr>
        <w:tc>
          <w:tcPr>
            <w:tcW w:w="109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6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รถบรรทุกเกิน 10 ล้อ</w:t>
            </w:r>
          </w:p>
        </w:tc>
        <w:tc>
          <w:tcPr>
            <w:tcW w:w="354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500.00 บาท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กำหนดให้ยกเว้นค่าธรรมเนียมแก่ยานยนตร์ ดังต่อไปนี้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1) รถโดยสารประจำทางระหว่างประเทศที่มีความตกลงระหว่างราชอาณาจักรไทยกับสาธารณรัฐแห่งสหภาพเมียนมาให้เดินรถผ่านสะพานมิตรภาพไทย - เมียนมา ข้ามแม่น้ำเมย/ตองยิน แห่งที่ 2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2) รถยนต์รับจ้างขนส่งผู้โดยสารที่เดินรถให้บริการอยู่ภายในบริเวณระหว่างด่านพรมแดนราชอาณาจักรไทยและด่านพรมแดนสาธารณรัฐแห่งสหภาพเมียนมา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3) รถยนต์ของเจ้าหน้าที่ของราชอาณาจักรไทย จำนวนไม่เกิน</w:t>
      </w:r>
      <w:r w:rsidRPr="00340C4F">
        <w:rPr>
          <w:rFonts w:ascii="TH SarabunPSK" w:hAnsi="TH SarabunPSK" w:cs="TH SarabunPSK"/>
          <w:sz w:val="32"/>
          <w:szCs w:val="32"/>
        </w:rPr>
        <w:t xml:space="preserve"> 50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คัน และรถยนต์ของเจ้าหน้าที่ของสาธารณรัฐแห่งสหภาพเมียนมา จำนวนไม่เกิน 50 คัน ตามที่พนักงานเจ้าหน้าที่ที่ได้รับการแต่งตั้งให้ปฏิบัติหน้าที่หัวหน้าหน่วยบำรุงรักษาสะพานมิตรภาพไทย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เมียนมา ข้ามแม่น้ำเมย/ตองยิน แห่งที่ 2 ของทั้งสองประเทศได้กำหนดรูปแบบของบัตรยกเว้นการเก็บค่าธรรมเนียมการใช้ยานยนตร์ร่วมกัน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3. ดังนั้น เพื่อให้เป็นไปตามมติของคณะกรรมาธิการบริหาร บำรุงรักษา และการใช้สะพานมิตรภาพไทย - เมียนมา ข้ามแม่น้ำเมย/ตองยิน แห่งที่ 2 กรมทางหลวง คค. จึงได้ยกร่างกฎกระทรวงกำหนดค่าธรรมเนียมการใช้ยานยนตร์บนสะพานมิตรภาพไทย - เมียนมา ข้ามแม่น้ำเมย/ตองยิน แห่งที่ 2 พ.ศ. …. ขึ้น ซึ่งกรมทางหลวงได้จัดให้มีการรับฟังความคิดเห็นของประชาชน โดยเผยแพร่ร่างกฎกระทรวงดังกล่าวผ่านทางเว็บไซต์ของกรมทางหลวงเป็นเวลาติดต่อกัน 15 วัน ระหว่างวันที่ 1 พฤศจิกายน 2562 ถึงวันที่ 15 พฤศจิกายน 2562 แล้ว ปรากฏว่าไม่มีผู้ไม่เห็นด้วยและไม่มีผู้ใดแสดงความคิดเห็นเพิ่มเติม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จึงได้เสนอร่างกฎกระทรวงฯ มาเพื่อดำเนินการ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กำหนดให้สะพานมิตรภาพไทย - เมียนมา ข้ามแม้น้ำเมย/ตองยิน แห่งที่ 2 ต่อจากทางหลวงแผ่นดินหมายเลข 130 เป็นสะพานที่ต้องเสียค่าธรรมเนียม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การใช้ยานยนตร์บนสะพาน 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2. กำหนด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อัตราค่าธรรมเนียมการใช้ยานยนตร์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บนสะพานตามประเภทของยานยนตร์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3. กำหนดให้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ยกเว้นค่าธรรมเนียมแก่ยานยนตร์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2561" w:rsidRPr="00340C4F" w:rsidRDefault="00DB2561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ร่างกฎกระทรวงกำหนดค่าธรรมเนียมการใช้ยานยนตร์บนทางหลวงพิเศษหมายเลข 81 สายบางใหญ่ 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กาญจนบุรี พ.ศ. ….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ค่าธรรมเนียมการใช้ยานยนตร์บนทางหลวงพิเศษหมายเลข 81 สายบางใหญ่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และให้กระทรวงคมนาคมรับความเห็นของสำนักงานคณะกรรมการกฤษฎีกาไปพิจารณาดำเนินการต่อไป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กำหนดให้ทางหลวงพิเศษหมายเลข 81 สายบางใหญ่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เป็นทางหลวงที่ต้องเสียค่าธรรมเนียมการใช้ยานยนตร์บนทางหลวง โดยกำหนดค่าธรรมเนียมแรกเข้า และค่าธรรมเนียมตามระยะทางที่ใช้จริง ตามประเภทของยานยนตร์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กำหนดให้มีการปรับอัตราค่าธรรมเนียมเพิ่มขึ้นทุก 5 ปี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กำหนดให้ร่างกฎกระทรวงดังกล่าวมีผลใช้บังคับนับแต่วันที่อธิบดีกรมทางหลวงประกาศกำหนดเป็นต้นไป </w:t>
      </w: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ร่างกฎกระทรวงการขึ้นทะเบียน การออกใบแทนการขึ้นทะเบียน การเพิกถอนทะเบียน การกำหนดค่าบริการและวิธีการให้บริการ การขออนุญาต การอนุญาต การต่ออายุใบอนุญาต การออกใบแทนใบอนุญาต การพักใช้และเพิกถอนใบอนุญาต พ.ศ. ….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คณะรัฐมนตรีมีมติอนุมัติหลักการร่างกฎกระทรวงการขึ้นทะเบียน การออกใบแทนการขึ้นทะเบียน การเพิกถอนทะเบียน การกำหนดค่าบริการและวิธีการให้บริการ การขออนุญาต การอนุญาต การต่ออายุใบอนุญาต การออกใบแทนใบอนุญาต การพักใช้และเพิกถอนใบอนุญาต พ.ศ. …. ตามที่กระทรวงแรงงานเสนอ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โดยให้พิจารณาในประเด็นตามข้อสังเกตของสำนักงานคณะกรรมการกฤษฎีกาด้วย แล้วดำเนินการต่อไปได้ และให้กระทรวงแรงงานรับความเห็นของสำนักงบประมาณไปพิจารณาดำเนินการต่อไปด้วย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กำหนดคุณสมบัติและลักษณะต้องห้ามของบุคคลผู้ขอขึ้นทะเบียน หรือนิติบุคคลผู้ขออนุญาตที่ประสงค์จะให้บริการด้านความปลอดภัย อาชีวอนามัยและสภาพแวดล้อมในการทำงาน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กำหนดหลักเกณฑ์และวิธีการขึ้นทะเบียน หรือการขออนุญาตในการให้บริการด้านความปลอดภัย อาชีวอนามัย และสภาพแวดล้อมในการทำงาน รวมทั้งกำหนดให้ใบสำคัญการขึ้นทะเบียนและใบอนุญาตมีอายุ 3 ปี นับแต่วันที่ออกใบสำคัญหรือใบอนุญาตแล้วแต่กรณี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กำหนดวิธีการและระยะเวลาในการขอต่ออายุใบสำคัญการขึ้นทะเบียนหรือใบอนุญาต ตลอดจนการออกใบแทน ใบสำคัญการขึ้นทะเบียนหรือใบอนุญาตกรณีที่ใบสำคัญการขึ้นทะเบียนหรือใบอนุญาตสูญหาย ถูกทำลาย หรือชำรุดในสาระสำคัญ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กำหนดหลักเกณฑ์และวิธีการในการให้บริการด้านความปลอดภัยอาชีวอนามัย และสภาพแวดล้อมในการทำงานเกี่ยวกับการตรวจและรับรอง การประเมินความเสี่ยง การจัดฝึกอบรมหรือการให้คำปรึกษา ตลอดจนกำหนดให้อธิบดีมีอำนาจกำหนดค่าบริการในการให้บริการของผู้ที่ได้รับการขึ้นทะเบียนหรือผู้ที่ได้รับใบอนุญาตแต่ละประเภท เพื่อให้เกิดความเป็นธรรมในการให้บริการ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กำหนดให้ผู้อำนวยการกองความปลอดภัยแรงงานมีอำนาจเพิกถอนใบสำคัญการขึ้นทะเบียน และอธิบดีมีอำนาจสั่งพักใช้ใบอนุญาต หรือเพิกถอนใบอนุญาต ตลอดจนกำหนดสิทธิในการอุทธรณ์คำสั่งเพิกถอนใบสำคัญการขึ้นทะเบียนหรือพักใช้ใบอนุญาตหรือเพิกถอนใบอนุญาต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6. กำหนดค่าธรรมเนียมการขึ้นทะเบียนหรือขอใบอนุญาต การออกใบแทนใบอนุญาต การออกใบแทนใบสำคัญการขึ้นทะเบียน ใบสำคัญการต่ออายุนิติบุคคล ใบสำคัญการต่ออายุการขึ้นทะเบียนบุคคล อาทิ ใบอนุญาตนิติบุคคลให้บริการฯ ฉบับละ 20</w:t>
      </w:r>
      <w:proofErr w:type="gramStart"/>
      <w:r w:rsidRPr="00340C4F">
        <w:rPr>
          <w:rFonts w:ascii="TH SarabunPSK" w:hAnsi="TH SarabunPSK" w:cs="TH SarabunPSK" w:hint="cs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บาท ใบสำคัญการขึ้นทะเบียนบุคคลผู้ให้บริการฯ ฉบับละ 5</w:t>
      </w:r>
      <w:r w:rsidRPr="00340C4F">
        <w:rPr>
          <w:rFonts w:ascii="TH SarabunPSK" w:hAnsi="TH SarabunPSK" w:cs="TH SarabunPSK" w:hint="cs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000 บาท รวมทั้งการยกเว้นค่าธรรมเนียมแก่นิติบุคคลที่เป็นราชการส่วนกลาง ราชการส่วนภูมิภาค ราชการส่วนท้องถิ่น หรือบุคคล หรือนิติบุคคลที่ได้รับใบอนุญาตหรือหลักฐานรับรองในลักษณะเดียวกันตามกฎหมายว่าด้วยการประกอบวิชาชีพ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ร่างกฎกระทรวงกำหนดอัตราเงินค่าทำศพ พ.ศ. ….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คณะรัฐมนตรีมีมติอนุมัติหลักการร่างกฎกระทรวงกำหนดอัตราเงินค่าทำศพ พ.ศ. …. ตามที่กระทรวงแรงงาน (รง.) เสนอ และให้ส่งสำนักงานคณะกรรมการกฤษฎีกาตรวจพิจารณา แล้วดำเนินการต่อไปได้ และให้กระทรวงแรงงานรับความเห็นของสำนักงบประมาณไปพิจารณาดำเนินการต่อไป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รง. เสนอว่า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</w:rPr>
        <w:t xml:space="preserve">1.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ได้มีกฎกระทรวงกำหนดอัตราเงินค่าทำศพ พ.ศ. 2550 ซึ่งเป็นการกำหนดให้จ่ายเงินค่าทำศพในกรณีที่ผู้ประกันตนถึงแก่ความตาย โดยมิใช่ประสบอันตราย หรือเจ็บป่วยเนื่องจากการทำงาน โดยให้จ่ายเงินค่าทำศพเป็นจำนวนเงิน 40</w:t>
      </w:r>
      <w:r w:rsidRPr="00340C4F">
        <w:rPr>
          <w:rFonts w:ascii="TH SarabunPSK" w:hAnsi="TH SarabunPSK" w:cs="TH SarabunPSK" w:hint="cs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000 บาท ให้แก่บุคคล ซึ่งผู้ประกันตนทำหนังสือระบุให้เป็นผู้จัดการศพและได้เป็นผู้จัดการศพ</w:t>
      </w:r>
      <w:r w:rsidRPr="00340C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ผู้ประกันตน หรือสามีภริยา บิดามารดา หรือบุตรของผู้ประกันตนซึ่งมีหลักฐานแสดงว่าเป็นผู้จัดการศพผู้ประกันตน หรือบุคคลอื่นซึ่งมีหลักฐานแสดงว่าเป็นผู้จัดการศพผู้ประกันตน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ผู้ประกันตนตามกฎกระทรวงในข้อ 1. นั้น ได้แก่ ผู้ประกันตนซึ่งเป็นลูกจ้างตามมาตรา 33 และผู้เคยเป็นผู้ประกันตนตามมาตรา 33 และประสงค์จะเป็นผู้ประกันตนต่อไป ตามมาตรา 39 ทั้งนี้ ตามพระราชบัญญัติประกันสังคม พ.ศ. 2533 และที่แก้ไขเพิ่มเติม 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3. รง. พิจารณาแล้วเห็นว่า อัตราเงินค่าทำศพตามกฎกระทรวงในข้อ 1. ไม่สอดคล้องกับสภาวการณ์ทางเศรษฐกิจที่เปลี่ยนแปลงไป สมควรปรับปรุงอัตราเงินค่าทำศพ จาก 40</w:t>
      </w:r>
      <w:proofErr w:type="gramStart"/>
      <w:r w:rsidRPr="00340C4F">
        <w:rPr>
          <w:rFonts w:ascii="TH SarabunPSK" w:hAnsi="TH SarabunPSK" w:cs="TH SarabunPSK" w:hint="cs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บาท เป็น 50</w:t>
      </w:r>
      <w:r w:rsidRPr="00340C4F">
        <w:rPr>
          <w:rFonts w:ascii="TH SarabunPSK" w:hAnsi="TH SarabunPSK" w:cs="TH SarabunPSK" w:hint="cs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4. คณะกรรมการประกันสังคมและที่ปรึกษา (ชุดที่ 13) ในคราวประชุมครั้งที่ 8/2562 เมื่อวันที่ 30 เมษายน 2562 ที่ประชุมมีมติเห็นชอบการปรับเพิ่มประโยชน์ทดแทนเงินค่าทำศพดังกล่าวแล้ว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จึงได้เสนอร่างกฎกระทรวงกำหนดอัตราเงินค่าทำศพ พ.ศ. …. มาเพื่อดำเนินการ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ปรับเพิ่มอัตราเงินค่าทำศพที่จ่ายให้แก่ผู้จัดการศพของผู้ประกันตน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ตามมาตรา 73 (1) ในกรณีที่ผู้ประกันตนตามมาตรา 33 และมาตรา 39 ถึงแก่ความตายโดยมิใช่ประสบอันตรายหรือเจ็บป่วยเนื่องจากการทำงาน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จากเดิมอัตรา 40</w:t>
      </w:r>
      <w:proofErr w:type="gramStart"/>
      <w:r w:rsidRPr="00340C4F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เป็น 50</w:t>
      </w:r>
      <w:r w:rsidRPr="00340C4F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บาท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ออกตามความในพระราชบัญญัติโรงงาน พ.ศ. 2535 จำนวน 2 ฉบับ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 ฉบับที่ .. (พ.ศ. ….) ออกตามความในพระราชบัญญัติโรงงาน พ.ศ. 2535 จำนวน 2 ฉบับ ที่สำนักงานคณะกรรมการกฤษฎีกาตรวจพิจารณาแล้ว ตามที่กระทรวงอุตสาหกรรม (อก.) เสนอ และให้ดำเนินการต่อไปได้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….) ออกตามความในพระราชบัญญัติโรงงาน พ.ศ. 2535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8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3611"/>
        <w:gridCol w:w="3335"/>
      </w:tblGrid>
      <w:tr w:rsidR="0020108C" w:rsidRPr="00340C4F" w:rsidTr="008D2427">
        <w:trPr>
          <w:trHeight w:val="270"/>
        </w:trPr>
        <w:tc>
          <w:tcPr>
            <w:tcW w:w="292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ประเด็นที่ขอแก้ไขเพิ่มเติม</w:t>
            </w:r>
          </w:p>
        </w:tc>
        <w:tc>
          <w:tcPr>
            <w:tcW w:w="361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รายละเอียดและเหตุผล</w:t>
            </w:r>
          </w:p>
        </w:tc>
        <w:tc>
          <w:tcPr>
            <w:tcW w:w="33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108C" w:rsidRPr="00340C4F" w:rsidTr="008D2427">
        <w:trPr>
          <w:trHeight w:val="270"/>
        </w:trPr>
        <w:tc>
          <w:tcPr>
            <w:tcW w:w="2929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ให้รัฐมนตรี อก. มีอำนาจในการออกประกาศตามกฎกระทรวง </w:t>
            </w:r>
          </w:p>
        </w:tc>
        <w:tc>
          <w:tcPr>
            <w:tcW w:w="3611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กำหนดให้รัฐมนตรี อก. มีอำนาจในการออกประกาศกำหนดหลักเกณฑ์และวิธีการเกี่ยวกับการอนุญาตให้โรงงานสามารถระบายน้ำทิ้งโดยวิธีการเจือจางได้  </w:t>
            </w:r>
          </w:p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กำหนดให้รัฐมนตรี อก. มีอำนาจออกประกาศกำหนดค่ามาตรฐานของปริมาณสารเจือปนในอากาศเสียที่ระบายออกจากโรงงาน และการควบคุมสารเคมีหรือสารมลพิษ </w:t>
            </w:r>
          </w:p>
        </w:tc>
        <w:tc>
          <w:tcPr>
            <w:tcW w:w="33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แก้ไขเพิ่มเติมข้อ 14 และเพิ่มข้อ 16 จัตวาของกฎกระทรวง ฉบับที่ 2 (พ.ศ. 2535) ออกตามความในพระราชบัญญัติโรงงาน พ.ศ. 2535 </w:t>
            </w:r>
          </w:p>
        </w:tc>
      </w:tr>
    </w:tbl>
    <w:p w:rsidR="0020108C" w:rsidRPr="00340C4F" w:rsidRDefault="0020108C" w:rsidP="00D05D0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….) ออกตามความในพระราชบัญญัติโรงงาน พ.ศ. 2535</w:t>
      </w:r>
    </w:p>
    <w:tbl>
      <w:tblPr>
        <w:tblW w:w="98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3611"/>
        <w:gridCol w:w="3335"/>
      </w:tblGrid>
      <w:tr w:rsidR="0020108C" w:rsidRPr="00340C4F" w:rsidTr="008D2427">
        <w:trPr>
          <w:trHeight w:val="270"/>
        </w:trPr>
        <w:tc>
          <w:tcPr>
            <w:tcW w:w="2929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ประเด็นที่ขอแก้ไขเพิ่มเติม</w:t>
            </w:r>
          </w:p>
        </w:tc>
        <w:tc>
          <w:tcPr>
            <w:tcW w:w="361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รายละเอียดและเหตุผล</w:t>
            </w:r>
          </w:p>
        </w:tc>
        <w:tc>
          <w:tcPr>
            <w:tcW w:w="33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108C" w:rsidRPr="00340C4F" w:rsidTr="008D2427">
        <w:trPr>
          <w:trHeight w:val="270"/>
        </w:trPr>
        <w:tc>
          <w:tcPr>
            <w:tcW w:w="2929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ให้รัฐมนตรี อก. มีอำนาจในการออกประกาศตามกฎกระทรวง </w:t>
            </w:r>
          </w:p>
        </w:tc>
        <w:tc>
          <w:tcPr>
            <w:tcW w:w="3611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กำหนดให้รัฐมนตรี อก. มีอำนาจในการออกประกาศประเภทโรงงานที่มีสารเคมีหรือสารมลพิษต้องจัดทำรายงานข้อมูลปริมาณการผลิต การใช้ การครอบครอง การปลดปล่อย การเคลื่อนย้ายสารเคมีหรือสารมลพิษออกนอกโรงงาน </w:t>
            </w:r>
          </w:p>
        </w:tc>
        <w:tc>
          <w:tcPr>
            <w:tcW w:w="33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เพิ่มข้อ 7 ของกฎกระทรวง ฉบับที่ 3 (พ.ศ. 2535) ออกตามความในพระราชบัญญัติโรงงาน พ.ศ. 2535 </w:t>
            </w:r>
          </w:p>
        </w:tc>
      </w:tr>
    </w:tbl>
    <w:p w:rsidR="0020108C" w:rsidRPr="00340C4F" w:rsidRDefault="0020108C" w:rsidP="00D05D0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ร่างประกาศกระทรวงอุตสาหกรรม เรื่อง กำหนดชนิดและแหล่งกำเนิดวัตถุดิบที่จะนำมาใช้ในโรงงาน พ.ศ. ….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คณะรัฐมนตรีมีมติเห็นชอบร่างประกาศกระทรวงอุตสาหกรรม เรื่อง กำหนดชนิดและแหล่งกำเนิดวัตถุดิบที่จะนำมาใช้ในโรงงาน พ.ศ. ….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ที่คณะกรรมการตรวจสอบร่างกฎหมายและร่างอนุบัญญัติที่เสนอคณะรัฐมนตรีตรวจพิจารณาแล้ว ตามที่กระทรวงอุตสาหกรรมเสนอ และให้ดำเนินการต่อไปได้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ห้ามมิให้โรงงานตามกฎหมายว่าด้วยโรงงานนำชิ้นส่วนอุปกรณ์ไฟฟ้าและอิเล็กทรอนิกส์หรือเศษ (ไม่รวมเศษจากเครื่องกำเนิดไฟฟ้า) ที่มีส่วนประกอบ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ซึ่งได้แก่ ตัวเก็บประจุไฟฟ้า และแบตเตอรี่อื่น ๆ สวิตช์ที่มีปรอทเป็นองค์ประกอบในการทำงาน เศษแก้วจากหลอดรังสีแคโทด และแอกติเวเต็ดกลาสอื่น ๆ ตัวเก็บประจุไฟฟ้าที่มีสารพีซีบี หรือที่ปนเปื้อนด้วยแคดเมียม ปรอท ตะกั่ว โพลีคลอริเนทเต็ดไบฟีนิล ตามบัญชี 5.2 ลำดับที่ 2.18 ของประกาศกระทรวงอุตสาหกรรม เรื่อง บัญชีรายชื่อวัตถุอันตราย พ.ศ. 2556 ออกตามความในพระราชบัญญัติวัตถุอันตราย พ.ศ. 2535 รวมถึงที่ปนเปื้อนสารอันตรายตามที่ อก. กำหนดที่นำเข้าจากต่างประเทศ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มาใช้เป็นวัตถุดิบในโรงงาน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222D" w:rsidRPr="00340C4F" w:rsidRDefault="00F4222D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โครงสร้างรูปพรรณขึ้นรูปเย็นสำหรับงานโครงสร้างทั่วไป ต้องเป็นไปตามมาตรฐาน พ.ศ. ….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เหล็กโครงสร้างรูปพรรณขึ้นรูปเย็นสำหรับงานโครงสร้างทั่วไป ต้องเป็นไปตามมาตรฐาน พ.ศ. ….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เหล็กโครงสร้างรูปพรรณขึ้นรูปเย็นสำหรับงานโครงสร้างทั่วไป ต้องเป็นไปตามมาตรฐาน พ.ศ. …. เป็นการออกกฎกระทรวงตามมาตรา 17 แห่งพระราชบัญญัติมาตรฐานผลิตภัณฑ์อุตสาหกรรม (ฉบับที่ 8) พ.ศ. 2562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เป็นการกำหนดให้ผลิตภัณฑ์อุตสาหกรรมเหล็กโครงสร้างรูปพรรณขึ้นรูปเย็นสำหรับงานโครงสร้างทั่วไป ต้องเป็นไปตามมาตรฐาน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อันเป็นการสอดคล้องกับการพัฒนาเทคโนโลยีการผลิตและการใช้งานในปัจจุบัน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ร่างกฎกระทรวงกำหนดให้ผลิตภัณฑ์อุตสาหกรรมต้องเป็นไปตามมาตรฐาน รวม 3 ฉบับ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 1. ร่างกฎกระทรวงกำหนดให้ผลิตภัณฑ์อุตสาหกรรมสายไฟฟ้าหุ้มฉนวนพอลิไวนิลคลอไรด์ แรงดันไฟฟ้าที่กำหนดไม่เกิน 450/750 โวลต์ เล่ม 101 สายไฟฟ้ามีเปลือกสำหรับงานทั่วไป ต้องเป็นไปตามมาตรฐาน พ.ศ. …. 2. ร่างกฎกระทรวงกำหนดให้ผลิตภัณฑ์อุตสาหกรรมเหล็กกล้าทรงแบนรีดร้อนสำหรับงานถังก๊าซ ต้องเป็นไปตามมาตรฐาน พ.ศ. …. 3. ร่างกฎกระทรวงกำหนดให้ผลิตภัณฑ์อุตสาหกรรม เหล็กกล้าทรงแบนรีดเย็นเคลือบสังกะสีโดยกรรมวิธีจุ่มร้อน แผ่นม้วน แผ่นแถบ แผ่นตัด และแผ่นลูกฟูก ต้องเป็นไปตามมาตรฐาน พ.ศ. …. รวม 3 ฉบับ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ทั้งนี้ ร่างกฎกระทรวง รวม 3 ฉบับ ที่ อก. เสนอ เป็นการออกกฎกระทรวงตามมาตรา 17 แห่งพระราชบัญญัติมาตรฐานผลิตภัณฑ์อุตสาหกรรม (ฉบับที่ 8) พ.ศ. 2562 เป็นการกำหนดมาตรฐานผลิตภัณฑ์อุตสาหกรรมสายไฟฟ้าหุ้มฉนวนพอลิไวนิลคลอไรด์ แรงดันไฟฟ้าที่กำหนดไม่เกิน 450/750 โวลต์ เล่ม 101 สายไฟฟ้ามีเปลือกสำหรับงานทั่วไป ผลิตภัณฑ์อุตสาหกรรมเหล็กกล้าทรงแบนรีดร้อน สำหรับงานถังก๊าซและผลิตภัณฑ์อุตสาหกรรมเหล็กกล้าทรงแบนรีดเย็นเคลือบสังกะสีโดยกรรมวิธีจุ่มร้อนแผ่นม้วน แผ่นแถบ แผ่นตัด และ</w:t>
      </w:r>
      <w:r w:rsidRPr="00340C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แผ่นลูกฟูก ต้องเป็นไปตามมาตรฐาน เพื่อเป็นการคุ้มครองความปลอดภัยของผู้บริโภคและป้องกันความเสียหายที่อาจเกิดขึ้นต่อเศรษฐกิจของประเทศ และสอดคล้องกับการพัฒนาเทคโนโลยีการผลิตและการใช้งานในปัจจุบัน ซึ่งกระทรวงอุตสาหกรรมได้ดำเนินการรับฟังความคิดเห็นเกี่ยวกับร่างกฎกระทรวงทั้ง 3 ฉบับดังกล่าวแล้ว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ร่างกฎกระทรวงกำหนดให้ผลิตภัณฑ์อุตสาหกรรมสายไฟฟ้าหุ้มฉนวนพอลิไวนิลคลอไรด์ แรงดันไฟฟ้าที่กำหนดไม่เกิน 450/750 โวลต์ เล่ม 101 สายไฟฟ้ามีเปลือกสำหรับงานทั่วไป ต้องเป็นไปตามมาตรฐาน พ.ศ. ….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กำหนดให้ผลิตภัณฑ์อุตสาหกรรมสายไฟฟ้าหุ้มฉนวนพอลิไวนิลคลอไรด์ แรงดันไฟฟ้าไม่เกิน 450/750 โวลต์ ต้องเป็นไปตามมาตรฐาน เลขที่ มอก. 11 เล่ม 101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2559 ตามประกาศกระทรวงอุตสาหกรรม ฉบับที่ 5093 (พ.ศ. 2561)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 สายไฟฟ้าทองแดงมีเปลือกพอลิไวนิลคลอไรด์ แรงดันไฟฟ้าที่กำหนดไม่เกิน 450/750 โวลต์ เล่ม 101 สายไฟฟ้ามีเปลือกสำหรับงานทั่วไป ประกาศ ณ วันที่ 19 พฤศจิกายน พ.ศ. 2561 และประกาศกระทรวงอุตสาหกรรม ฉบับที่ 5501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5093 (พ.ศ. 2561) ลงวันที่ 19 พฤศจิกายน 2561 เรื่อง ยกเลิกและกำหนดมาตรฐานผลิตภัณฑ์อุตสาหกรรม สายไฟฟ้าหุ้มฉนวนพอลิไวนิลคลอไรด์ แรงดันไฟฟ้าที่กำหนดไม่เกิน 450/750 โวลต์ เล่ม 101 สายไฟฟ้ามีเปลือก สำหรับงานทั่วไป ประกาศ ณ วันที่ 30 กันยายน พ.ศ. 2562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ร่างกฎกระทรวงกำหนดให้ผลิตภัณฑ์อุตสาหกรรมเหล็กกล้าทรงแบนรีดร้อนสำหรับงาน</w:t>
      </w:r>
      <w:r w:rsidR="00445639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ถังก๊าซ ต้องเป็นไปตามมาตรฐาน พ.ศ. ….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กำหนดให้ผลิตภัณฑ์อุตสาหกรรมเหล็กกล้าทรงแบนรีดร้อน สำหรับงานถังก๊าซ ต้องเป็นไปตามมาตรฐานเลขที่ มอก. 2060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 ฉบับที่ 5077 </w:t>
      </w:r>
      <w:r w:rsidR="00445639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(พ.ศ. 2561)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ยกเลิกมาตรฐานผลิตภัณฑ์อุตสาหกรรมเหล็กกล้าคาร์บอนรีดร้อน แผ่นม้วน แผ่นแถบ แผ่นหนา และแผ่นบาง สำหรับงานถังก๊าซ และกำหนดมาตรฐานผลิตภัณฑ์อุตสาหกรรมเหล็กกล้าทรงแบนรีดร้อน สำหรับงานถังก๊าซ ลงวันที่ 26 ตุลาคม พ.ศ. 2561 และประกาศกระทรวงอุตสาหกรรม ฉบับที่ 5498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5077 (พ.ศ. 2561) ลงวันที่ 26 ตุลาคม พ.ศ. 2561 เรื่อง ยกเลิกมาตรฐานผลิตภัณฑ์อุตสาหกรรม เหล็กกล้าคาร์บอนรีดร้อนแผ่นม้วน แผ่นแถบ แผ่นหนา และแผ่นบาง สำหรับงานถังก๊าซ และกำหนดมาตรฐานผลิตภัณฑ์อุตสาหกรรม เหล็กกล้า ทรงแบนรีดร้อน สำหรับงานถังก๊าซ ลงวันที่ 30 กันยายน พ.ศ. 2562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 เหล็กกล้าทรงแบนรีดเย็นเคลือบสังกะสีโดยกรรมวิธีจุ่มร้อน แผ่นม้วน แผ่นแถบ แผ่นตัด และแผ่นลูกฟูก ต้องเป็นไปตามมาตรฐาน พ.ศ. ….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กำหนดให้ผลิตภัณฑ์อุตสาหกรรมเหล็กกล้าทรงแบนรีดเย็นเคลือบสังกะสีโดยกรรมวิธีจุ่มร้อน แผ่นม้วน แผ่นแถบ แผ่นตัด และแผ่นลูกฟูก ต้องเป็นไปตามมาตรฐานเลขที่ มอก. 50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2561 ตามประกาศกระทรวงอุตสาหกรรม ฉบับที่ 5188 (พ.ศ. 2562)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 เหล็กแผ่นรีดเย็นเคลือบสังกะสีโดยกรรมวิธีจุ่มร้อน แผ่นม้วน แผ่นตัด และแผ่นลูกฟูก และกำหนดมาตรฐานผลิตภัณฑ์อุตสาหกรรม เหล็กกล้าทรงแบนรีดเย็นเคลือบสังกะสีโดยกรรมวิธีจุ่มร้อน แผ่นม้วน แผ่นแถบ แผ่นตัด และแผ่นลูกฟูก ลงวันที่ 28 กุมภาพันธ์ พ.ศ. 2562 และประกาศกระทรวงอุตสาหกรรม ฉบับที่ 5520 (พ.ศ. 2562) ออกตามความในพระราชบัญญัติมาตรฐานผลิตภัณฑ์อุตสาหกรรม พ.ศ. 2511 ลงวันที่ 30 กันยายน พ.ศ. 2562 เรื่อง แก้ไขประกาศกระทรวงอุตสาหกรรม ฉบับที่ 5188 (พ.ศ. 2562) ออกตามความในพระราชบัญญัติมาตรฐานผลิตภัณฑ์อุตสาหกรรม พ.ศ. 2511 ลงวันที่ 28 กุมภาพันธ์ พ.ศ. 2562 เรื่อง ยกเลิกมาตรฐานผลิตภัณฑ์อุตสาหกรรมเหล็กแผ่นรีดเย็นเคลือบสังกะสีโดยกรรมวิธีจุ่มร้อน แผ่นม้วน แผ่นตัด และแผ่นลูกฟูก และกำหนดมาตรฐานผลิตภัณฑ์อุตสาหกรรม เหล็กกล้าทรงแบนรีดเย็นเคลือบสังกะสีโดยกรรมวิธีจุ่มร้อน แผ่นม้วน แผ่นแถบ แผ่นตัด และแผ่นลูกฟูก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312D" w:rsidRPr="00340C4F" w:rsidRDefault="00C9301A" w:rsidP="0047312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8D242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312D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การแก้ไขเพิ่มเติมกฎกระทรวงการมีและใช้อาวุธปืน เครื่องกระสุนปืน วัตถุระเบิด ดอกไม้เพลิง และสิ่งเทียมอาวุธปืนของหน่วยราชการและรัฐวิสาหกิจ และการมอบให้ประชาชนมีและใช้เพื่อช่วยเหลือราชการ พ.ศ. 2553 </w:t>
      </w:r>
    </w:p>
    <w:p w:rsidR="0047312D" w:rsidRPr="00340C4F" w:rsidRDefault="0047312D" w:rsidP="004731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คณะรัฐมนตรีมีมติอนุมัติหลักการร่างกฎกระทรวงการมีและใช้อาวุธปืน เครื่องกระสุนปืน วัตถุระเบิด ดอกไม้เพลิง และสิ่งเทียมอาวุธปืนของหน่วยราชการและรัฐวิสาหกิจ และการมอบให้ประชาชนมีและใช้เพื่อช่วยเหลือราชการ (ฉบับที่ ..) พ.ศ. …. ตามที่กระทรวงมหาดไทยเสนอ และให้ส่งสำนักงานคณะกรรมการกฤษฎีกาตรวจพิจารณา โดยให้แก้ไขการจัดลำดับให้หน่วยงานเป็นหน่วยงานราชการให้ถูกต้องตามข้อเท็จจริงเพื่อให้สอดคล้องกับกฎกระทรวงการมีและใช้อาวุธปืน เครื่องกระสุนปืน วัตถุระเบิด ดอกไม้เพลิง และสิ่งเทียมอาวุธปืน ของหน่วยราชการและรัฐวิสาหกิจ และการมอบให้ประชาชนมีและใช้เพื่อช่วยเหลือราชการ พ.ศ. 2553 และที่แก้ไขเพิ่มเติมด้วย แล้วดำเนินการต่อไปได้ </w:t>
      </w:r>
    </w:p>
    <w:p w:rsidR="0047312D" w:rsidRPr="00340C4F" w:rsidRDefault="0047312D" w:rsidP="0047312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47312D" w:rsidRPr="00340C4F" w:rsidRDefault="0047312D" w:rsidP="004731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แก้ไขเพิ่มเติมกฎกระทรวงการมและใช้อาวุธปืน เครื่องกระสุนปืน วัตถุระเบิด ดอกไม้เพลิง และสิ่งเทียมอาวุธปืนของหน่วยราชการและรัฐวิสาหกิจ และการมอบให้ประชาชนมีและใช้เพื่อช่วยเหลือราชการ พ.ศ. 2553 โดยกำหนดให้สำนักงานคณะกรรมการการเลือกตั้ง (สำนักงาน กกต.) และสำนักงานศาลปกครอง (ศป.) เป็นหน่วยงานราชการตามกฎกระทรวงฯ โดยไม่อยู่ภายใต้บังคับแห่งพระราชบัญญัติอาวุธปืน เครื่องกระสุนปืน วัตถุระเบิด ดอกไม้เพลิง และสิ่งเทียมอาวุธปืน พ.ศ. 2490 </w:t>
      </w:r>
    </w:p>
    <w:p w:rsidR="0047312D" w:rsidRPr="00340C4F" w:rsidRDefault="0047312D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222D" w:rsidRPr="00340C4F" w:rsidRDefault="0047312D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เรื่อง </w:t>
      </w:r>
      <w:r w:rsidR="008D242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การมอบหมายให้นายกรัฐมนตรีหรือรองนายกรัฐมนตรีเป็นผู้อนุมัติ  ให้ความเห็นชอบหรือมีคำสั่งแทนคณะรัฐมนตรี</w:t>
      </w:r>
      <w:r w:rsidR="00BC5CE4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เกี่ยวกับร่างพระราชกฤษฎีกาที่ต้องดำเนินการตามรัฐธรรมนูญในความสัมพันธ์กับรัฐสภา สภาผู้แทนราษฎร หรือวุฒิสภา ซึ่งมีระยะเวลาดำเนินการอันจำกัด  ตามมาตรา 7 แห่งพระราชกฤษฎีกาว่าด้วยการเสนอเรื่องและการประชุมคณะรัฐมนตรี พ.ศ. 2548</w:t>
      </w:r>
    </w:p>
    <w:p w:rsidR="00BC5CE4" w:rsidRPr="00340C4F" w:rsidRDefault="00BC5CE4" w:rsidP="00BC5CE4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คณะรัฐมนตรีมีมติเห็นชอบมอบหมายให้นายกรัฐมนตรีหรือรองนายกรัฐมนตรีเป็นผู้อนุมัติ  ให้ความเห็นชอบ</w:t>
      </w:r>
      <w:r w:rsidR="0049643E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หรือมีคำสั่งแทนคณะรัฐมนตรี เกี่ยวกับร่างพระราชกฤษฎีกาที่ต้องดำเนินการตามรัฐธรรมนูญในความสัมพันธ์กับรัฐสภา สภาผู้แทนราษฎร หรือวุฒิสภา ซึ่งมีระยะเวลาดำเนินการอันจำกัด  ตามมาตรา 7 แห่งพระราชกฤษฎีกาว่าด้วยการเสนอเรื่องและการประชุมคณะรัฐมนตรี พ.ศ. 2548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ตามที่สำนักเลขาธิการคณะรัฐมนตรีเสนอ</w:t>
      </w:r>
    </w:p>
    <w:p w:rsidR="00BC5CE4" w:rsidRPr="00340C4F" w:rsidRDefault="00BC5CE4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BC5CE4" w:rsidRPr="00340C4F" w:rsidRDefault="00BC5CE4" w:rsidP="00BC5CE4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>โดยที่ร่างพระราชกฤษฎีกาที่ต้องดำเนินการตามรัฐธรรมนูญในความสัมพันธ์กับรัฐสภา สภาผู้แทนราษฎร  หรือวุฒิสภา เช่น พระราชกฤษฎีกาเรียกประชุมรัฐสภาสมัยวิสามัญ</w:t>
      </w:r>
      <w:r w:rsidR="0049643E"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พระราชกฤษฎีกาให้มีการเลือกตั้งสมาชิกสภาผู้แทนราษฎร เป็นต้น จะมีระยะเวลาดำเนินการค่อนข้างจำกัด ประกอบกับเป็นเรื่องที่มีแนวทางปฏิบัติที่ชัดเจนอยู่แล้ว คณะรัฐมนตรีจึงได้มีมติ วันที่ 25 สิงหาคม 2554 มอบหมายให้นายกรัฐมนตรีหรือรองนายกรัฐมนตรีเป็นอนุมัติ ให้ความเห็นชอบหรือมีคำสั่งแทนคณะรัฐมนตรีในเรื่องดังกล่าวตามมาตรา 7 แห่งพระราชกฤษฎีกาว่าด้วยการเสนอเรื่อง และการประชุมคณะรัฐมนตรี พ.ศ. 2548 ดังนั้น เพื่อให้การปฏิบัติราชการของคณะรัฐมนตรีในเรื่องดังกล่าวดำเนินไปด้วยความรวดเร็วและมีประสิทธิภาพ  จึงเสนอขอให้คณะรัฐมนตรีมีมติให้ความเห็นชอบมอบหมายให้นายกรัฐมนตรีหรือรองนายกรัฐมนตรีเป็นผู้อนุมัติให้ความเห็นชอบ หรือมีคำสั่งแทนคณะรัฐมนตรีเกี่ยวกับร่างพระราชกฤษฎีกาที่ต้องดำเนินการตามรัฐธรรมนูญในความสัมพันธ์กับรัฐสภา สภาผู้แทนราษฎร หรือวุฒิสภา ซึ่งมีระยะเวลาดำเนินการอันจำกัด  ตามมาตรา 7 แห่งพระราชกฤษฎีกาว่าด้วยการเสนอเรื่องและการประชุมคณะรัฐมนตรี พ.ศ. 2548</w:t>
      </w:r>
    </w:p>
    <w:p w:rsidR="00BC5CE4" w:rsidRPr="00340C4F" w:rsidRDefault="00BC5CE4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312D" w:rsidRPr="00340C4F" w:rsidRDefault="0047312D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40C4F" w:rsidTr="008D2427">
        <w:tc>
          <w:tcPr>
            <w:tcW w:w="9820" w:type="dxa"/>
          </w:tcPr>
          <w:p w:rsidR="0088693F" w:rsidRPr="00340C4F" w:rsidRDefault="0088693F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9613EC" w:rsidRPr="00340C4F" w:rsidRDefault="00C9301A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bookmarkEnd w:id="0"/>
      <w:r w:rsidRPr="00340C4F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 w:rsidR="0047312D" w:rsidRPr="00340C4F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</w:t>
      </w:r>
      <w:r w:rsidRPr="00340C4F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B11E71"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9613EC"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="009613EC" w:rsidRPr="00340C4F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 </w:t>
      </w:r>
      <w:r w:rsidR="009613EC"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มาตรการการเงินการคลังเพื่อสนับสนุนการลงทุนในประเทศ ปี 2563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คณะรัฐมนตรีมีมติเห็นชอบและอนุมัติตามที่กระทรวงการคลังเสนอ ดังนี้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1. เห็นชอบมาตรการการเงินการคลังเพื่อสนับสนุนการลงทุนในประเทศ ปี 2563 พร้อมทั้งมอบหมายหน่วยงานตามที่ระบุ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ดำเนินการในส่วนที่เกี่ยวข้องต่อไป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2. เห็นชอบร่างพระราชกฤษฎีกาออกตามความในประมวลรัษฎากร ว่าด้วยการยกเว้นรัษฎากร 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(ฉบับที่ ..) พ.ศ. .... จำนวน 1 ฉบับ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3. เห็นชอบร่างประกาศกระทรวงการคลัง เรื่อง การลดอัตราอากรและยกเว้นอากรศุลกากรตามมาตรา 12 แห่งพระราชกำหนดพิกัดอัตราศุลกากร พ.ศ. 2530 (ฉบับที่ ..) จำนวน 1 ฉบับ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4. อนุมัติงบประมาณรายจ่ายประจำปี พ.ศ. 2562 ไปพลางก่อน และปีต่อ ๆ ไป จำนวน 350.67 ล้านบาท เพื่อเป็นค่าใช้จ่ายสำหรับมาตรการสินเชื่อ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เพื่อการลงทุนและเพิ่มประสิทธิภาพการผลิต (มาตรการสินเชื่อ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ฯ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)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ตามมาตรา 28 แห่ง พ.ร.บ. วินัยการเงินการคลังฯ</w:t>
      </w:r>
      <w:r w:rsidRPr="00340C4F">
        <w:rPr>
          <w:rFonts w:ascii="Calibri" w:eastAsia="Times New Roman" w:hAnsi="Calibri" w:cs="Times New Roman"/>
          <w:sz w:val="32"/>
          <w:szCs w:val="32"/>
        </w:rPr>
        <w:t xml:space="preserve">  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340C4F">
        <w:rPr>
          <w:rFonts w:ascii="Calibri" w:eastAsia="Times New Roman" w:hAnsi="Calibri" w:cs="Times New Roman"/>
          <w:sz w:val="32"/>
          <w:szCs w:val="32"/>
        </w:rPr>
        <w:tab/>
      </w:r>
      <w:r w:rsidRPr="00340C4F">
        <w:rPr>
          <w:rFonts w:ascii="Calibri" w:eastAsia="Times New Roman" w:hAnsi="Calibri" w:cs="Times New Roman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สำหรับภาระงบประมาณในการดำเนินการตามมาตรการสินเชื่อเพื่อการลงทุนและเพิ่มประสิทธิภาพการผลิต โดย</w:t>
      </w:r>
      <w:r w:rsidR="00E41111">
        <w:rPr>
          <w:rFonts w:ascii="TH SarabunPSK" w:hAnsi="TH SarabunPSK" w:cs="TH SarabunPSK" w:hint="cs"/>
          <w:sz w:val="32"/>
          <w:szCs w:val="32"/>
          <w:cs/>
        </w:rPr>
        <w:t>ธนาคารเพื่อการส่งออกและนำเข้าแห่งประเทศไทย (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ธสน.</w:t>
      </w:r>
      <w:r w:rsidR="00E41111">
        <w:rPr>
          <w:rFonts w:ascii="TH SarabunPSK" w:hAnsi="TH SarabunPSK" w:cs="TH SarabunPSK" w:hint="cs"/>
          <w:sz w:val="32"/>
          <w:szCs w:val="32"/>
          <w:cs/>
        </w:rPr>
        <w:t>)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สนับสนุนสินเชื่อในอัตราดอกเบี้ยเงินกู้พิเศษและเงื่อนไขผ่อนปรน และรัฐบาลชดเชยส่วนต่างดอกเบี้ยให้แก่ ธสน. ภายในกรอบวงเงิน 350.67 ล้านบาท นั้น เห็นสมควรให้ ธสน. จัดทำ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ผลการดำเนินงานจริงต่อไป ตามความเห็นของสำนักงบประมาณ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เนื่องจากสถานการณ์เศรษฐกิจไทยตลอดปี 2562 เผชิญกับความไม่แน่นอนจากภายนอกประเทศ ส่งผลให้เศรษฐกิจประสบสภาวะชะลอตัวและอาจส่งผลกระทบการลงทุนในปี 2563 กระทรวงการคลังจึงเห็น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สม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ควรเสนอมาตรการการเงินการคลังเพื่อสนับสนุนการลงทุนในประเทศ ปี 2563 โดยมีรายละเอียด ดังนี้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1.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มาตรการภาษีเพื่อส่งเสริมการลงทุนในประเทศ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วัตถุประสงค์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ช่วยส่งเสริมและกระตุ้นให้การลงทุนภาคเอกชนเพิ่มขึ้นในปี 2563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กลุ่มเป้าหมาย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บริษัทและห้างหุ้นส่วนนิติบุคคล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3)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ระยะเวลาดำเนินงาน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สำหรับรายจ่ายที่จ่ายไปตั้งแต่วันที่ 1 มกราคม 2563 ถึงวันที่ 31 ธันวาคม 2563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4)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วิธีดำเนินงาน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ให้บริษัทหรือห้างหุ้นส่วนนิติบุคคลหักรายจ่ายเพื่อการลงทุนในเครื่องจักรได้ร้อยละ 250 หรือ 2.5 เท่า ของรายจ่ายตามจำนวนที่จ่ายจริง แต่ไม่รวมถึงกรณีที่เป็นธุรกิจให้เช่าแบบลีสซิ่งและลงทุนในเครื่องจักรเพื่อให้เช่าเครื่องจักรนั้นแบบลีสซิ่ง โดยให้หักรายจ่ายร้อยละ 100 แรก หรือ 1 เท่าแรกของรายจ่ายตามจำนวนที่จ่ายจริง เป็นค่าสึกหรอและค่าเสื่อมราคาตามเกณฑ์ที่ประมวลรัษฎากรกำหนด และทยอยหักรายจ่ายส่วนเพิ่มเป็นเวลา 5 รอบระยะเวลาบัญชี ทั้งนี้ บริษัทหรือห้างหุ้นส่วนนิติบุคคลดังกล่าวจะต้องปฏิบัติตามหลักเกณฑ์ วิธีการ และเงื่อนไขที่อธิบดีกรมสรรพากรประกาศกำหนด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ทั้งนี้ การใช้สิทธิประโยชน์สามารถดำเนินการได้โดยการตราพระราชกฤษฎีกาออกตามความในประมวลรัษฎากร ว่าด้วยการยกเว้นรัษฎากร (ฉบับที่ ..) พ.ศ. .... จำนวน 1 ฉบับ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5)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สูญเสียรายได้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คาดว่าจะสูญเสียรายได้ภาษีเงินได้นิติบุคคลประมาณ 6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>,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600 ล้านบาทต่อปี เป็นระยะเวลา 5 ปี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อนึ่ง ในส่วนของการหักค่าใช้จ่ายเพื่อการลงทุนในอาคาร กระทรวงการคลังอยู่ระหว่างพิจารณาความเหมาะสมในการให้สิทธิประโยชน์ตามมาตร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การ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นี้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2.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มาตรการยกเว้นอากรขาเข้าเครื่องจักร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1)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วัตถุประสงค์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เพื่อกระตุ้นการลงทุนในประเทศและเพิ่มศักยภาพในการแข่งขันของผู้ประกอบการ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2)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กลุ่มเป้าหมาย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: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ผู้ประกอบการ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3)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ระยะเวลาดำเนินงาน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การนำเข้าเครื่องจักรตั้งแต่วันที่ประกาศกระทรวงการคลังมีผลบังคับใช้ 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 xml:space="preserve">– 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31 ธันวาคม 2563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4)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วิธีดำเนินงาน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ยกเว้นอากรขาเข้าเครื่องจักร 146 ประเภทย่อย โดยการออกประกาศกระทรวงการคลัง เรื่อง การลดอัตราอากรและยกเว้นอากรศุลกากรตามมาตรา 12</w:t>
      </w:r>
      <w:proofErr w:type="gramStart"/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 xml:space="preserve">  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แห่งพระราชกำหนดพิกัดอัตราศุลกากร</w:t>
      </w:r>
      <w:proofErr w:type="gramEnd"/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พ.ศ. 2530 (ฉบับที่ ..) จำนวน 1 ฉบับ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5)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สูญเสียรายได้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คาดว่าจะสูญเสียรายได้อากรขาเข้าประมาณ 2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>,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000 ล้านบาท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                   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3.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มาตรการสินเชื่อเพื่อการลงทุนและเพิ่มประสิทธิภาพการผลิต (มาตรการสินเชื่อฯ)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วัตถุประสงค์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เพื่อสนับสนุนผู้ประกอบการไทยในการปรับปรุงกระบวนการผลิตเพื่อเพิ่มประสิทธิภาพในการผลิต ในอัตราดอกเบี้ยที่ผ่อนปรน โดยเฉพาะผู้ประกอบการส่งออกและธุรกิจที่เกี่ยวเนื่อง (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Supply Chain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) รวมถึงผู้ประกอบการที่มีการนำเข้าเครื่องจักรเพื่อการพัฒนาประเทศ เพื่อยกระดับกระบวนการผลิตและเพิ่มศักยภาพของภาคอุตสาหกรรมไทยไปสู่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Industry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4.0 และมีการเติบโตอย่างยั่งยืน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กลุ่มเป้าหมาย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</w:rPr>
        <w:t xml:space="preserve"> :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ผู้ประกอบการส่งออกและธุรกิจที่เกี่ยวเนื่อง และผู้นำเข้าเครื่องจักรและอุปกรณ์เพื่อพัฒนาประเทศ</w:t>
      </w:r>
    </w:p>
    <w:p w:rsidR="009613EC" w:rsidRPr="00340C4F" w:rsidRDefault="009613EC" w:rsidP="009613EC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sz w:val="32"/>
          <w:szCs w:val="32"/>
        </w:rPr>
      </w:pP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3)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eastAsia="Times New Roman" w:hAnsi="TH SarabunPSK" w:cs="TH SarabunPSK"/>
          <w:sz w:val="32"/>
          <w:szCs w:val="32"/>
          <w:u w:val="single"/>
          <w:bdr w:val="none" w:sz="0" w:space="0" w:color="auto" w:frame="1"/>
          <w:cs/>
        </w:rPr>
        <w:t>ระยะเวลาดำเนินงาน</w:t>
      </w:r>
      <w:r w:rsidRPr="00340C4F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: </w:t>
      </w:r>
      <w:r w:rsidRPr="00340C4F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ตั้งแต่วันที่คณะรัฐมนตรีเห็นชอบ หรือตามที่ธนาคารเพื่อการส่งออกและนำเข้าแห่งประเทศไทย (ธสน.) กำหนด และกำหนดระยะเวลาสิ้นสุดการพิจารณาอนุมัติสินเชื่อเมื่อ ธสน. ให้สินเชื่อเต็มกรอบวงเงินของมาตรการ ทั้งนี้ ไม่เกินวันที่ 31 ธันวาคม 2563</w:t>
      </w:r>
    </w:p>
    <w:p w:rsidR="009613EC" w:rsidRPr="00340C4F" w:rsidRDefault="009613EC" w:rsidP="009613E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40C4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  <w:t xml:space="preserve"> </w:t>
      </w:r>
      <w:r w:rsidRPr="00340C4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40C4F">
        <w:rPr>
          <w:rFonts w:ascii="TH SarabunPSK" w:hAnsi="TH SarabunPSK" w:cs="TH SarabunPSK"/>
          <w:sz w:val="32"/>
          <w:szCs w:val="32"/>
        </w:rPr>
        <w:t xml:space="preserve">4) </w:t>
      </w:r>
      <w:proofErr w:type="gramStart"/>
      <w:r w:rsidRPr="00340C4F">
        <w:rPr>
          <w:rFonts w:ascii="TH SarabunPSK" w:hAnsi="TH SarabunPSK" w:cs="TH SarabunPSK"/>
          <w:sz w:val="32"/>
          <w:szCs w:val="32"/>
          <w:u w:val="single"/>
          <w:cs/>
        </w:rPr>
        <w:t>สิทธิประโยชน์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อัตราดอกเบี้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ย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(ต่อปี) 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340C4F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2 :</w:t>
      </w:r>
      <w:proofErr w:type="gram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40C4F">
        <w:rPr>
          <w:rFonts w:ascii="TH SarabunPSK" w:hAnsi="TH SarabunPSK" w:cs="TH SarabunPSK"/>
          <w:sz w:val="32"/>
          <w:szCs w:val="32"/>
        </w:rPr>
        <w:t>2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340C4F">
        <w:rPr>
          <w:rFonts w:ascii="TH SarabunPSK" w:hAnsi="TH SarabunPSK" w:cs="TH SarabunPSK"/>
          <w:sz w:val="32"/>
          <w:szCs w:val="32"/>
        </w:rPr>
        <w:t>3-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5 :</w:t>
      </w:r>
      <w:proofErr w:type="gram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 xml:space="preserve">Prime Rate –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40C4F">
        <w:rPr>
          <w:rFonts w:ascii="TH SarabunPSK" w:hAnsi="TH SarabunPSK" w:cs="TH SarabunPSK"/>
          <w:sz w:val="32"/>
          <w:szCs w:val="32"/>
        </w:rPr>
        <w:t>2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340C4F">
        <w:rPr>
          <w:rFonts w:ascii="TH SarabunPSK" w:hAnsi="TH SarabunPSK" w:cs="TH SarabunPSK"/>
          <w:sz w:val="32"/>
          <w:szCs w:val="32"/>
        </w:rPr>
        <w:t>6-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7 :</w:t>
      </w:r>
      <w:proofErr w:type="gram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 xml:space="preserve">Prime Rate 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ณ วันที่ </w:t>
      </w:r>
      <w:r w:rsidRPr="00340C4F">
        <w:rPr>
          <w:rFonts w:ascii="TH SarabunPSK" w:hAnsi="TH SarabunPSK" w:cs="TH SarabunPSK"/>
          <w:sz w:val="32"/>
          <w:szCs w:val="32"/>
        </w:rPr>
        <w:t>22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340C4F">
        <w:rPr>
          <w:rFonts w:ascii="TH SarabunPSK" w:hAnsi="TH SarabunPSK" w:cs="TH SarabunPSK"/>
          <w:sz w:val="32"/>
          <w:szCs w:val="32"/>
        </w:rPr>
        <w:t xml:space="preserve">2563 Prime Rate =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40C4F">
        <w:rPr>
          <w:rFonts w:ascii="TH SarabunPSK" w:hAnsi="TH SarabunPSK" w:cs="TH SarabunPSK"/>
          <w:sz w:val="32"/>
          <w:szCs w:val="32"/>
        </w:rPr>
        <w:t>6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  <w:t xml:space="preserve">5) </w:t>
      </w:r>
      <w:proofErr w:type="gramStart"/>
      <w:r w:rsidRPr="00340C4F">
        <w:rPr>
          <w:rFonts w:ascii="TH SarabunPSK" w:hAnsi="TH SarabunPSK" w:cs="TH SarabunPSK"/>
          <w:sz w:val="32"/>
          <w:szCs w:val="32"/>
          <w:u w:val="single"/>
          <w:cs/>
        </w:rPr>
        <w:t>งบประมาณ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รัฐบาลชดเชยส่วนต่างดอกเบี้ยให้แก่ ธสน. เป็นจำนวนทั้งสิ้น 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350.67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340C4F">
        <w:rPr>
          <w:rFonts w:ascii="TH SarabunPSK" w:hAnsi="TH SarabunPSK" w:cs="TH SarabunPSK"/>
          <w:sz w:val="32"/>
          <w:szCs w:val="32"/>
          <w:cs/>
        </w:rPr>
        <w:t>ให้ ธสน.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ทำความตกลงในการเบิกจ่ายงบประมาณกับสำนักงบประมาณต่อไป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มาตรการดังกล่าวจะส่งผลก่อให้เกิดการลงทุนกว่า </w:t>
      </w:r>
      <w:r w:rsidRPr="00340C4F">
        <w:rPr>
          <w:rFonts w:ascii="TH SarabunPSK" w:hAnsi="TH SarabunPSK" w:cs="TH SarabunPSK"/>
          <w:sz w:val="32"/>
          <w:szCs w:val="32"/>
        </w:rPr>
        <w:t xml:space="preserve">110,000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ล้านบาท สนับสนุนให้เศรษฐกิจขยายตัวร้อยละ </w:t>
      </w:r>
      <w:r w:rsidRPr="00340C4F">
        <w:rPr>
          <w:rFonts w:ascii="TH SarabunPSK" w:hAnsi="TH SarabunPSK" w:cs="TH SarabunPSK"/>
          <w:sz w:val="32"/>
          <w:szCs w:val="32"/>
        </w:rPr>
        <w:t xml:space="preserve">0.25 </w:t>
      </w:r>
      <w:r w:rsidRPr="00340C4F">
        <w:rPr>
          <w:rFonts w:ascii="TH SarabunPSK" w:hAnsi="TH SarabunPSK" w:cs="TH SarabunPSK"/>
          <w:sz w:val="32"/>
          <w:szCs w:val="32"/>
          <w:cs/>
        </w:rPr>
        <w:t>นอกจากนี้ การยกเว้นอากรขาเข้าเครื่องจักรตามมาตรการนี้ ในระยะสั้น จะส่งผลให้ผู้ผลิตในประเทศได้รับความคุ้มครองลดลง ต้องแข่งขันกับของที่นำเข้ามากขึ้น แต่เมื่อสิ้นสุดมาตรการแล้วจะได้รับความคุ้มครองเท่าเดิม และจะมีประสิทธิภาพการผลิตเพิ่มสูงขึ้น</w:t>
      </w:r>
    </w:p>
    <w:p w:rsidR="009613EC" w:rsidRPr="00340C4F" w:rsidRDefault="009613EC" w:rsidP="009613E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7312D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ขออนุมัติโครงการรถไฟฟ้าสายสีส้ม ช่วงบางขุนนนท์ – มีนบุรี (สุวินทวงศ์) ของการรถไฟฟ้าขนส่งมวลชนแห่งประเทศไทย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คณะรัฐมนตรีมีมติอนุมัติและรับทราบตามที่คณะกรรมการนโยบายการร่วมลงทุนระหว่างรัฐและเอกชน (คณะกรรมการนโยบายฯ) เสนอดังนี้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1. อนุมัติโครงการรถไฟฟ้าสายสีส้ม ช่วงบางขุนนนท์ – มีนบุรี (สุวินทวงศ์) และวงเงินงบประมาณรายจ่ายของโครงการฯ ตามมาตรา 28 แห่งพระราชบัญญัติการให้เอกชนร่วมลงทุนในกิจการของรัฐ พ.ศ. 2556 (พ.ร.บ. การให้เอกชนร่วมลงทุนฯ ปี 2556) ดังนี้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    1.1 อนุมัติโครงการรถไฟฟ้าสายสีส้ม ช่วงบางขุนนนท์ – มีนบุรี (สุวินทวงศ์) ในรูปแบบ </w:t>
      </w:r>
      <w:r w:rsidRPr="00340C4F">
        <w:rPr>
          <w:rFonts w:ascii="TH SarabunPSK" w:hAnsi="TH SarabunPSK" w:cs="TH SarabunPSK"/>
          <w:sz w:val="32"/>
          <w:szCs w:val="32"/>
        </w:rPr>
        <w:t xml:space="preserve">PPP Net Cost </w:t>
      </w:r>
      <w:r w:rsidRPr="00340C4F">
        <w:rPr>
          <w:rFonts w:ascii="TH SarabunPSK" w:hAnsi="TH SarabunPSK" w:cs="TH SarabunPSK"/>
          <w:sz w:val="32"/>
          <w:szCs w:val="32"/>
          <w:cs/>
        </w:rPr>
        <w:t>โดยภาครัฐลงทุนค่างานจัดกรรมสิทธิ์ที่ดินโครงการฯ ส่วนตะวันตก และภาคเอกชนลงทุนค่างานโยธาโครงการฯ ส่วนตะวันตก และค่างานระบบรถไฟฟ้า ขบวนรถไฟฟ้า บริหารการเดินรถและซ่อมบำรุงรักษาทั้งเส้นทาง ตั้งแต่ช่วงบางขุนนนท์ – มีนบุรี (สุวินทวงศ์) รวมทั้งค่าจ้างที่ปรึกษาโครงการฯ โดยมีระยะเวลาเดินรถ 30 ปี นับจากเริ่มเปิดให้บริการโครงการฯ ส่วนตะวันออก เป็นต้นไป เอกชนเป็นผู้จัดเก็บค่าโดยสารและรับความเสี่ยงด้านรายได้ค่าโดยสาร รายได้จากการพัฒนาเชิงพาณิชย์ และรับผิดชอบค่าใช้จ่ายในการดำเนินงานทั้งหมด โดยภาครัฐไม่มีภาระสนับสนุนทางการเงิน (</w:t>
      </w:r>
      <w:r w:rsidRPr="00340C4F">
        <w:rPr>
          <w:rFonts w:ascii="TH SarabunPSK" w:hAnsi="TH SarabunPSK" w:cs="TH SarabunPSK"/>
          <w:sz w:val="32"/>
          <w:szCs w:val="32"/>
        </w:rPr>
        <w:t>Subsidy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) แก่เอกชนในส่วนงานระบบรถไฟฟ้าและขบวนรถและงานเดินรถและซ่อมบำรุงรักษาของโครงการฯ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lastRenderedPageBreak/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0C4F">
        <w:rPr>
          <w:rFonts w:ascii="TH SarabunPSK" w:hAnsi="TH SarabunPSK" w:cs="TH SarabunPSK"/>
          <w:sz w:val="32"/>
          <w:szCs w:val="32"/>
        </w:rPr>
        <w:t>1</w:t>
      </w:r>
      <w:r w:rsidRPr="00340C4F">
        <w:rPr>
          <w:rFonts w:ascii="TH SarabunPSK" w:hAnsi="TH SarabunPSK" w:cs="TH SarabunPSK"/>
          <w:sz w:val="32"/>
          <w:szCs w:val="32"/>
          <w:cs/>
        </w:rPr>
        <w:t>.</w:t>
      </w:r>
      <w:r w:rsidRPr="00340C4F">
        <w:rPr>
          <w:rFonts w:ascii="TH SarabunPSK" w:hAnsi="TH SarabunPSK" w:cs="TH SarabunPSK"/>
          <w:sz w:val="32"/>
          <w:szCs w:val="32"/>
        </w:rPr>
        <w:t xml:space="preserve">2 </w:t>
      </w:r>
      <w:r w:rsidRPr="00340C4F">
        <w:rPr>
          <w:rFonts w:ascii="TH SarabunPSK" w:hAnsi="TH SarabunPSK" w:cs="TH SarabunPSK"/>
          <w:sz w:val="32"/>
          <w:szCs w:val="32"/>
          <w:cs/>
        </w:rPr>
        <w:t>อนุมัติค่างานที่เกี่ยวข้องกับการจัดกรรมสิทธิ์ที่ดินและค่าสำรวจอสังหาริมทรัพย์โครงการฯ ส่วนตะวันตก ในกรอบวงเงิน 14</w:t>
      </w:r>
      <w:r w:rsidRPr="00340C4F">
        <w:rPr>
          <w:rFonts w:ascii="TH SarabunPSK" w:hAnsi="TH SarabunPSK" w:cs="TH SarabunPSK"/>
          <w:sz w:val="32"/>
          <w:szCs w:val="32"/>
        </w:rPr>
        <w:t>,</w:t>
      </w:r>
      <w:r w:rsidRPr="00340C4F">
        <w:rPr>
          <w:rFonts w:ascii="TH SarabunPSK" w:hAnsi="TH SarabunPSK" w:cs="TH SarabunPSK"/>
          <w:sz w:val="32"/>
          <w:szCs w:val="32"/>
          <w:cs/>
        </w:rPr>
        <w:t>661 ล้านบาท โดยให้สำนักงบประมาณ (สงป.) จัดสรรงบประมาณตามความจำเป็นและเหมาะสมตามแผนการใช้จ่ายเงินจริง ทั้งนี้ ให้การรถไฟฟ้าขนส่งมวลชนแห่งประเทศไทย (รฟม.) ถือปฏิบัติตามมติคณะรัฐมนตรีเมื่อวันที่ 22 สิงหาคม 2560 อย่างเคร่งครัด โดยกำหนดราคาเวนคืนที่ดินและสิ่งปลูกสร้าง (ถ้ามี) ให้ถูกต้องตามกฎหมาย ระเบียบ หลักเกณฑ์ และมติคณะรัฐมนตรีที่เกี่ยวข้อง รวมทั้งให้สอดคล้องกับสภาพความเป็นจริงและราคาตลาดของแต่ละพื้นที่เพื่อให้เกิดความเป็นธรรมแก่ผู้ถูกเวนคืนอย่างแท้จริง รวมทั้งกำหนดมาตรการป้องกันการแสวงหากำไรจากราคาที่ดินเกินจริงเพื่อไม่ให้เกิดภาระค่าเวนคืนที่ดินและอสังหาริมทรัพย์เพิ่มขึ้นในอนาคตด้วย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    1.3 อนุมัติกรอบวงเงินสนับสนุนให้เอกชนตามที่เกิดขึ้นจริงแต่ไม่เกินวงเงินค่างานโยธาของโครงการฯ ส่วนตะวันตก จำนวน 96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,</w:t>
      </w:r>
      <w:r w:rsidRPr="00340C4F">
        <w:rPr>
          <w:rFonts w:ascii="TH SarabunPSK" w:hAnsi="TH SarabunPSK" w:cs="TH SarabunPSK"/>
          <w:sz w:val="32"/>
          <w:szCs w:val="32"/>
          <w:cs/>
        </w:rPr>
        <w:t>012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ล้านบาท ตามที่ รฟม. ได้ดำเนินการทบทวนโดยคำนึงถึงหลักความคุ้มค่าและประหยัด และผ่านการพิจารณาจากกระทรวงคมนาคม (คค.) แล้วเมื่อวันที่ 8 มีนาคม 2562 โดยรัฐทยอยชำระคืนให้เอกชนหลังจากเปิดเดินรถทั้งเส้นทางแล้ว และแบ่งจ่ายเป็นรายปี กำหนดระยะเวลาแบ่งจ่ายไม่ต่ำกว่า 10 ปี พร้อมดอกเบี้ย โดยใช้อัตราส่วนลดหรืออัตราดอกเบี้ยตามความเห็นของ สงป. ทั้งนี้ ในกรณีที่มีข้อจำกัดเกี่ยวกับการปฏิบัติตามพระราชบัญญัติวินัยการเงินการคลังของรัฐ พ.ศ. 2561 เห็นควรให้ รฟม. พิจารณาแนวทางในการดำเนินการอย่างรอบด้านตามความเห็นของรัฐมนตรีว่าการกระทรวงคมนาคมต่อไป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รับทราบหลักการขอบเขตและเงื่อนไขในการคัดเลือกเอกชนร่วมลงทุนโครงการฯ ตามมติคณะกรรมการ รฟม. ในคราวประชุมเมื่อวันที่ 7 กันยายน 2561 และความเห็นของรัฐมนตรีว่าการกระทรวงคมนาคมเมื่อวันที่ 12 ตุลาคม 2561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3. มอบหมายให้ รฟม. คค. และคณะกรรมการคัดเลือกตามมาตรา 36 แห่งพระราชบัญญัติการร่วมลงทุนระหว่างรัฐและเอกชน พ.ศ. 2562 (พ.ร.บ. การร่วมลงทุนฯ ปี 2562) ของโครงการฯ รับข้อสังเกตของคณะกรรมการนโยบายฯ และความเห็นของหน่วยงานที่เกี่ยวข้อง ไปดำเนินการในส่วนที่เกี่ยวข้องต่อไป ทั้งนี้ ให้ดำเนินโครงการฯ ให้เป็นไปตาม พ.ร.บ. การร่วมลงทุนฯ ปี 2562 และกฎหมายอื่นที่เกี่ยวข้องอย่างเคร่งครัด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โครงการรถไฟฟ้าสายสีส้ม ช่วงบางขุนนนท์ – มีนบุรี (สุวินทวงศ์) มีวัตถุประสงค์เพื่อเชื่อมโยงการเดินทางโดยระบบขนส่งสาธารณะของกรุงเทพมหานครระหว่างฝั่งตะวันออกและฝั่งตะวันตก ซึ่งอยู่ภายใต้แผนแม่บทระบบขนส่งมวลชนทางรางในเขตกรุงเทพมหานครและปริมณฑล (</w:t>
      </w:r>
      <w:r w:rsidRPr="00340C4F">
        <w:rPr>
          <w:rFonts w:ascii="TH SarabunPSK" w:hAnsi="TH SarabunPSK" w:cs="TH SarabunPSK"/>
          <w:sz w:val="32"/>
          <w:szCs w:val="32"/>
        </w:rPr>
        <w:t xml:space="preserve">Mass Rapid Transit Master Plan in Bangkok Metropolitan 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 xml:space="preserve">Region </w:t>
      </w:r>
      <w:r w:rsidRPr="00340C4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>M</w:t>
      </w:r>
      <w:r w:rsidRPr="00340C4F">
        <w:rPr>
          <w:rFonts w:ascii="TH SarabunPSK" w:hAnsi="TH SarabunPSK" w:cs="TH SarabunPSK"/>
          <w:sz w:val="32"/>
          <w:szCs w:val="32"/>
          <w:cs/>
        </w:rPr>
        <w:t>-</w:t>
      </w:r>
      <w:r w:rsidRPr="00340C4F">
        <w:rPr>
          <w:rFonts w:ascii="TH SarabunPSK" w:hAnsi="TH SarabunPSK" w:cs="TH SarabunPSK"/>
          <w:sz w:val="32"/>
          <w:szCs w:val="32"/>
        </w:rPr>
        <w:t>MAP</w:t>
      </w:r>
      <w:r w:rsidRPr="00340C4F">
        <w:rPr>
          <w:rFonts w:ascii="TH SarabunPSK" w:hAnsi="TH SarabunPSK" w:cs="TH SarabunPSK"/>
          <w:sz w:val="32"/>
          <w:szCs w:val="32"/>
          <w:cs/>
        </w:rPr>
        <w:t>) โดยที่ผ่านมาคณะรัฐมนตรีได้เคยมีอนุมัติให้ดำเนินการก่อสร้างงานโยธาของส่วนตะวันออก ช่วงศูนย์วัฒนธรรม – มีนบุรี (สุวินทวงศ์) ไปแล้ว และขณะนี้อยู่ระหว่างก่อสร้างโดยคาดว่าจะแล้วเสร็จในปี 2566 สำหรับในครั้งนี้เป็นการขออนุมัติการดำเนินงานก่อสร้างงานโยธาของฝั่งตะวันตกและการบริหารจัดการการเดินรถและซ่อมบำรุงของรถไฟฟ้าสายสีส้มทั้งระบบ ทั้งนี้ ภาพรวมของโครงการรถไฟฟ้าสายสีส้ม ช่วงบางขุนนนท์ – มีนบุรี (สุวินทวงศ์) สามารถสรุปได้ ดังนี้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ภาพรวมโครงการฯ</w:t>
      </w:r>
    </w:p>
    <w:tbl>
      <w:tblPr>
        <w:tblStyle w:val="af9"/>
        <w:tblW w:w="10065" w:type="dxa"/>
        <w:tblInd w:w="-289" w:type="dxa"/>
        <w:tblLook w:val="04A0"/>
      </w:tblPr>
      <w:tblGrid>
        <w:gridCol w:w="1560"/>
        <w:gridCol w:w="2835"/>
        <w:gridCol w:w="2835"/>
        <w:gridCol w:w="2835"/>
      </w:tblGrid>
      <w:tr w:rsidR="0020108C" w:rsidRPr="00340C4F" w:rsidTr="008D2427">
        <w:tc>
          <w:tcPr>
            <w:tcW w:w="1560" w:type="dxa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835" w:type="dxa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สายสีส้มทั้งระบบ</w:t>
            </w:r>
          </w:p>
        </w:tc>
        <w:tc>
          <w:tcPr>
            <w:tcW w:w="2835" w:type="dxa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ส่วนตะวันออก</w:t>
            </w:r>
          </w:p>
        </w:tc>
        <w:tc>
          <w:tcPr>
            <w:tcW w:w="2835" w:type="dxa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ส่วนตะวันตก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35.9 กม. (ใต้ดิน 27 กม. + ยกระดับ 8.9 กม.)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กม. (ใต้ดิน 13.6 กม. + ยกระดับ 8.9 กม.)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13.4 กม. (ใต้ดินตลอดสาย)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28 สถานี (21 สถานีใต้ดิน +</w:t>
            </w:r>
          </w:p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7 สถานียกระดับ)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17 สถานี (10 สถานีใต้ดิน +</w:t>
            </w:r>
          </w:p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7 สถานียกระดับ)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สถานี (ใต้ดินตลอดสาย)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ระบบไฟฟ้า</w:t>
            </w:r>
          </w:p>
        </w:tc>
        <w:tc>
          <w:tcPr>
            <w:tcW w:w="8505" w:type="dxa"/>
            <w:gridSpan w:val="3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Heavy Rail Transit System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(4 ตู้/ขบวน ในปีที่เปิด)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ผู้โดยสาร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439,736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คน/เที่ยว/วัน (ปี 69)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599 คน/เที่ยว/วัน (ปี 66)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439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736 คน/เที่ยว/วัน (ปี 69)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ผลตอบแทน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ด้านเศรษฐกิจ*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EIRR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19.06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NPV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107,564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EIRR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13.96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NPV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15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185 ล้านบาท)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EIRR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19.45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NPV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67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640 ล้านบาท)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ผลตอบแทน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ด้านการเงิน*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FIRR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0.40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NVP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-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107,556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FIRR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– 5.87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NVP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- 95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234 ล้านบาท)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FIRR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ร้อยละ 0.00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NVP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= - 60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714 ล้านบาท)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 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EIA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 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EIA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 เล่ม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(ส่วนตะวันออกและ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ส่วนตะวันตก)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คณะกรรมการสิ่งแวดล้อมแห่งชาติเห็นชอบแล้ว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อยู่ระหว่างปรับปรุงแก้ไขตามความเห็นของ คชก.</w:t>
            </w:r>
          </w:p>
        </w:tc>
      </w:tr>
      <w:tr w:rsidR="0020108C" w:rsidRPr="00340C4F" w:rsidTr="008D2427">
        <w:tc>
          <w:tcPr>
            <w:tcW w:w="1560" w:type="dxa"/>
            <w:vMerge w:val="restart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กรรมสิทธิ์ที่ดิน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พื้นที่รวม 1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099 แปลง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553 หลัง 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พื้นที่รวม 594 แปลง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รวม 222 หลัง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พื้นที่รวม 505 แปลง (41 ไร่ 1 งาน 96 ตร.ว.) รวม 331 หลัง</w:t>
            </w:r>
          </w:p>
        </w:tc>
      </w:tr>
      <w:tr w:rsidR="0020108C" w:rsidRPr="00340C4F" w:rsidTr="008D2427">
        <w:tc>
          <w:tcPr>
            <w:tcW w:w="1560" w:type="dxa"/>
            <w:vMerge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มูลค่ารวม 24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286 ล้านบาท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มูลค่า 9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625 ล้านบาท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มูลค่า 14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661 ล้านบาท</w:t>
            </w:r>
          </w:p>
        </w:tc>
      </w:tr>
      <w:tr w:rsidR="0020108C" w:rsidRPr="00340C4F" w:rsidTr="008D2427">
        <w:tc>
          <w:tcPr>
            <w:tcW w:w="15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เปิดบริการ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เต็มรูปแบบ ปี 2569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ปี 2566</w:t>
            </w:r>
          </w:p>
        </w:tc>
        <w:tc>
          <w:tcPr>
            <w:tcW w:w="283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ปี 2569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>ที่มา : รฟม.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หมายเหตุ: * มาจากผลการวิเคราะห์ผลตอบแทนทางการเศรษฐกิจและการเงินระยะเวลา 30 ปี ที่อัตราคิดลด ร้อยละ 12 และร้อยละ 5 ตามลำดับ บนสมมติฐาน 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MRT Assessment Standardization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(ยังไม่รวมกรณีจำกัดอัตราค่าโดยสารสูงสุดที่ 12 สถานี) ทั้งนี้ กรณีจำกัดอัตราค่าโดยสารสูงสุดที่ 12 สถานี 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IRR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>ของทั้งโครงการฯ คือ ร้อยละ 0.40 (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NPV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= - 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107,556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ล้านบาท) ในขณะที่ 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EIRR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>คือ ร้อยละ – 2.26 (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 xml:space="preserve">NPV 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= </w:t>
      </w:r>
      <w:r w:rsidRPr="00340C4F">
        <w:rPr>
          <w:rFonts w:ascii="TH SarabunPSK" w:hAnsi="TH SarabunPSK" w:cs="TH SarabunPSK"/>
          <w:i/>
          <w:iCs/>
          <w:sz w:val="32"/>
          <w:szCs w:val="32"/>
        </w:rPr>
        <w:t>107,564</w:t>
      </w:r>
      <w:r w:rsidRPr="00340C4F">
        <w:rPr>
          <w:rFonts w:ascii="TH SarabunPSK" w:hAnsi="TH SarabunPSK" w:cs="TH SarabunPSK"/>
          <w:i/>
          <w:iCs/>
          <w:sz w:val="32"/>
          <w:szCs w:val="32"/>
          <w:cs/>
        </w:rPr>
        <w:t xml:space="preserve"> ล้านบาท)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มูลค่าโครงการฯ</w:t>
      </w:r>
    </w:p>
    <w:tbl>
      <w:tblPr>
        <w:tblStyle w:val="af9"/>
        <w:tblW w:w="9747" w:type="dxa"/>
        <w:tblLook w:val="04A0"/>
      </w:tblPr>
      <w:tblGrid>
        <w:gridCol w:w="3652"/>
        <w:gridCol w:w="2268"/>
        <w:gridCol w:w="1985"/>
        <w:gridCol w:w="1842"/>
      </w:tblGrid>
      <w:tr w:rsidR="0020108C" w:rsidRPr="00340C4F" w:rsidTr="008D2427">
        <w:trPr>
          <w:trHeight w:val="261"/>
        </w:trPr>
        <w:tc>
          <w:tcPr>
            <w:tcW w:w="3652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ส่วนตะวันออก</w:t>
            </w:r>
          </w:p>
        </w:tc>
        <w:tc>
          <w:tcPr>
            <w:tcW w:w="1985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ส่วนตะวันตก</w:t>
            </w:r>
          </w:p>
        </w:tc>
        <w:tc>
          <w:tcPr>
            <w:tcW w:w="1842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0108C" w:rsidRPr="00340C4F" w:rsidTr="008D2427">
        <w:tc>
          <w:tcPr>
            <w:tcW w:w="365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การจัดกรรมสิทธิ์ที่ดิน/ค่าจ้างสำรวจอสังหาริมทรัพย์</w:t>
            </w:r>
          </w:p>
        </w:tc>
        <w:tc>
          <w:tcPr>
            <w:tcW w:w="2268" w:type="dxa"/>
          </w:tcPr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9,625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(เงินงบประมาณ)</w:t>
            </w:r>
          </w:p>
        </w:tc>
        <w:tc>
          <w:tcPr>
            <w:tcW w:w="1985" w:type="dxa"/>
          </w:tcPr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661 ล้านบาท</w:t>
            </w:r>
          </w:p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(เงินงบประมาณ)</w:t>
            </w:r>
          </w:p>
        </w:tc>
        <w:tc>
          <w:tcPr>
            <w:tcW w:w="1842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286 ล้านบาท</w:t>
            </w:r>
          </w:p>
        </w:tc>
      </w:tr>
      <w:tr w:rsidR="0020108C" w:rsidRPr="00340C4F" w:rsidTr="008D2427">
        <w:tc>
          <w:tcPr>
            <w:tcW w:w="365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การก่อสร้างงานโยธา/ค่าจ้างที่ปรึกษาบริหารและควบคุมงานโยธา</w:t>
            </w:r>
          </w:p>
        </w:tc>
        <w:tc>
          <w:tcPr>
            <w:tcW w:w="2268" w:type="dxa"/>
          </w:tcPr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907 ล้านบาท</w:t>
            </w:r>
          </w:p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(เงินกู้ภายในประเทศ)</w:t>
            </w:r>
          </w:p>
        </w:tc>
        <w:tc>
          <w:tcPr>
            <w:tcW w:w="1985" w:type="dxa"/>
          </w:tcPr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,012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ล้านบาท*</w:t>
            </w:r>
          </w:p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(เงินงบประมาณ)</w:t>
            </w:r>
          </w:p>
        </w:tc>
        <w:tc>
          <w:tcPr>
            <w:tcW w:w="1842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,919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20108C" w:rsidRPr="00340C4F" w:rsidTr="008D2427">
        <w:tc>
          <w:tcPr>
            <w:tcW w:w="365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งานระบบรถไฟฟ้า ขบวนรถไฟฟ้า บริหารการเดินรถและซ่อมบำรุงรักษาทั้งโครงการ/ค่าจ้างที่ปรึกษาโครงการฯ</w:t>
            </w:r>
          </w:p>
        </w:tc>
        <w:tc>
          <w:tcPr>
            <w:tcW w:w="4253" w:type="dxa"/>
            <w:gridSpan w:val="2"/>
          </w:tcPr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116 ล้านบาท</w:t>
            </w:r>
          </w:p>
          <w:p w:rsidR="0020108C" w:rsidRPr="00340C4F" w:rsidRDefault="0020108C" w:rsidP="00D05D0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(เงินลงทุนจากภาคเอกชน)</w:t>
            </w:r>
          </w:p>
        </w:tc>
        <w:tc>
          <w:tcPr>
            <w:tcW w:w="1842" w:type="dxa"/>
          </w:tcPr>
          <w:p w:rsidR="0020108C" w:rsidRPr="00340C4F" w:rsidRDefault="0020108C" w:rsidP="00D05D0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20108C" w:rsidRPr="00340C4F" w:rsidTr="008D2427">
        <w:tc>
          <w:tcPr>
            <w:tcW w:w="3652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gridSpan w:val="3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235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321 ล้านบาท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รูปแบบการลงทุนโครงการฯ</w:t>
      </w:r>
    </w:p>
    <w:tbl>
      <w:tblPr>
        <w:tblStyle w:val="af9"/>
        <w:tblW w:w="0" w:type="auto"/>
        <w:tblLook w:val="04A0"/>
      </w:tblPr>
      <w:tblGrid>
        <w:gridCol w:w="2122"/>
        <w:gridCol w:w="3260"/>
        <w:gridCol w:w="4365"/>
      </w:tblGrid>
      <w:tr w:rsidR="0020108C" w:rsidRPr="00340C4F" w:rsidTr="008D2427">
        <w:tc>
          <w:tcPr>
            <w:tcW w:w="2122" w:type="dxa"/>
            <w:vMerge w:val="restart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25" w:type="dxa"/>
            <w:gridSpan w:val="2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รูปแบบการลงทุน</w:t>
            </w:r>
          </w:p>
        </w:tc>
      </w:tr>
      <w:tr w:rsidR="0020108C" w:rsidRPr="00340C4F" w:rsidTr="008D2427">
        <w:tc>
          <w:tcPr>
            <w:tcW w:w="2122" w:type="dxa"/>
            <w:vMerge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ส่วนตะวันออก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ส่วนตะวันตก</w:t>
            </w:r>
          </w:p>
        </w:tc>
      </w:tr>
      <w:tr w:rsidR="0020108C" w:rsidRPr="00340C4F" w:rsidTr="008D2427">
        <w:tc>
          <w:tcPr>
            <w:tcW w:w="212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การจัดกรรมสิทธิ์ที่ดิน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- รัฐเป็นผู้รับผิดชอบจัดสรรงบประมาณเพื่อเป็นค่าใช้จ่ายในการจัดกรรมสิทธิ์ที่ดินสำหรับโครงการฯ ทั้งส่วนตะวันตกและตะวันออก</w:t>
            </w:r>
          </w:p>
        </w:tc>
        <w:tc>
          <w:tcPr>
            <w:tcW w:w="4365" w:type="dxa"/>
            <w:vMerge w:val="restart"/>
            <w:tcBorders>
              <w:bottom w:val="nil"/>
            </w:tcBorders>
            <w:shd w:val="clear" w:color="auto" w:fill="auto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PPP Net Cost 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โดยแบ่งการร่วมทุน ดังนี้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- ภาครัฐลงทุนค่างานจัดกรรมสิทธิ์ที่ดินโครงการฯ ส่วนตะวันตก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- ภาคเอกชนลงทุนค่างานโยธาโครงการฯ ส่วนตะวันตก โดยภาครัฐจะทยอยจ่ายคืนหลังเปิดให้บริการเดินรถ เป็นระยะเวลาไม่ต่ำว่า 10 ปี (อัตราคิดลดร้อยละ 5)</w:t>
            </w:r>
          </w:p>
        </w:tc>
      </w:tr>
      <w:tr w:rsidR="0020108C" w:rsidRPr="00340C4F" w:rsidTr="008D2427">
        <w:tc>
          <w:tcPr>
            <w:tcW w:w="212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การก่อสร้างงานโยธา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- ให้ กค. จัดหาแหล่งเงินกู้ที่เหมาะสม และให้ สงป. พิจารณาจัดสรรเงินงบประมาณให้เป็นรายได้แก่ รฟม. ให้เพียงพอต่อการดำเนินการ การบริหารงาน การลงทุน ค่าใช้จ่ายต่าง ๆ และการชำระหนี้แก่แหล่งเงินกู้ทั้งในส่วนของเงินต้น ดอกเบี้ย ค่าใช้จ่ายอื่นที่เกี่ยวข้อง</w:t>
            </w:r>
          </w:p>
        </w:tc>
        <w:tc>
          <w:tcPr>
            <w:tcW w:w="4365" w:type="dxa"/>
            <w:vMerge/>
            <w:tcBorders>
              <w:top w:val="nil"/>
              <w:bottom w:val="nil"/>
            </w:tcBorders>
            <w:shd w:val="clear" w:color="auto" w:fill="auto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08C" w:rsidRPr="00340C4F" w:rsidTr="008D2427">
        <w:tc>
          <w:tcPr>
            <w:tcW w:w="2122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งานระบบรถไฟฟ้า ขบวนรถไฟฟ้า 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บริหาร การเดินรถ และซ่อมบำรุงรักษาทั้งโครงการ</w:t>
            </w:r>
          </w:p>
        </w:tc>
        <w:tc>
          <w:tcPr>
            <w:tcW w:w="7625" w:type="dxa"/>
            <w:gridSpan w:val="2"/>
            <w:tcBorders>
              <w:top w:val="nil"/>
            </w:tcBorders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ภาคเอกชนลงทุนค่างานระบบไฟฟ้า ขบวนรถไฟฟ้า บริหารการเดินรถและซ่อมบำรุงรักษาทั้งเส้นทาง ระยะเวลาเดินรถ 30 ปี นับจากเริ่มเปิดให้บริการโครงการฯ ส่วน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ตะวันออก เป็นต้นไป และเป็นผู้จัดเก็บค่าโดยสารและรับความเสี่ยงด้านรายได้ค่าโดยสาร รายได้จากการพัฒนาเชิงพาณิชย์ และรับผิดชอบค่าใช้จ่ายในการดำเนินงานทั้งหมด โดยภาครัฐไม่มีภาระสนับสนุนทางการเงิน (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Subsidy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) แก่เอกชนในส่วนงานนี้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 xml:space="preserve"> 1</w:t>
      </w:r>
      <w:r w:rsidRPr="00340C4F">
        <w:rPr>
          <w:rFonts w:ascii="TH SarabunPSK" w:hAnsi="TH SarabunPSK" w:cs="TH SarabunPSK"/>
          <w:sz w:val="32"/>
          <w:szCs w:val="32"/>
          <w:cs/>
        </w:rPr>
        <w:t>.</w:t>
      </w:r>
      <w:r w:rsidRPr="00340C4F">
        <w:rPr>
          <w:rFonts w:ascii="TH SarabunPSK" w:hAnsi="TH SarabunPSK" w:cs="TH SarabunPSK"/>
          <w:sz w:val="32"/>
          <w:szCs w:val="32"/>
        </w:rPr>
        <w:t xml:space="preserve">4 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การเชื่อมต่อกับโครงการรถไฟฟ้าสายต่าง ๆ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9"/>
        <w:tblW w:w="9776" w:type="dxa"/>
        <w:tblLayout w:type="fixed"/>
        <w:tblLook w:val="04A0"/>
      </w:tblPr>
      <w:tblGrid>
        <w:gridCol w:w="1838"/>
        <w:gridCol w:w="3260"/>
        <w:gridCol w:w="1134"/>
        <w:gridCol w:w="1701"/>
        <w:gridCol w:w="1843"/>
      </w:tblGrid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สถานีโครงการฯ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โครงการรถไฟฟ้า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สถานีเชื่อมต่อ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ปีเปิดให้บริการ</w:t>
            </w:r>
          </w:p>
        </w:tc>
      </w:tr>
      <w:tr w:rsidR="0020108C" w:rsidRPr="00340C4F" w:rsidTr="008D2427">
        <w:tc>
          <w:tcPr>
            <w:tcW w:w="1838" w:type="dxa"/>
            <w:vMerge w:val="restart"/>
            <w:vAlign w:val="center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1. บางขุนนนท์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สายสีแดง ช่วงตลิ่งชัน-ศิริราช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รฟท.</w:t>
            </w:r>
          </w:p>
        </w:tc>
        <w:tc>
          <w:tcPr>
            <w:tcW w:w="1701" w:type="dxa"/>
            <w:vMerge w:val="restart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บางขุนนนท์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</w:tr>
      <w:tr w:rsidR="0020108C" w:rsidRPr="00340C4F" w:rsidTr="008D2427">
        <w:tc>
          <w:tcPr>
            <w:tcW w:w="1838" w:type="dxa"/>
            <w:vMerge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สายสีน้ำเงิน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รฟม.</w:t>
            </w:r>
          </w:p>
        </w:tc>
        <w:tc>
          <w:tcPr>
            <w:tcW w:w="1701" w:type="dxa"/>
            <w:vMerge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2. ศิริราช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สายสีแดง ช่วงตลิ่งชัน-ศิริราช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รฟท.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ศิริราช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3. อนุสาวรีย์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สายสีม่วง ช่วงเตาปูน-ราษฎร์บูรณะ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(วงแหวนกาญจนาภิเษก)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รฟม.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ผ่านฟ้า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2569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4. ยมราช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สายสีแดง ช่วงบางซื่อ-หัวลำโพง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รฟท.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ยมราช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2567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5. ราชเทวี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สายสีเขียวอ่อน ช่วงหมอชิต-แบริ่ง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ราชเทวี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เปิดให้บริการแล้ว</w:t>
            </w:r>
          </w:p>
        </w:tc>
      </w:tr>
      <w:tr w:rsidR="0020108C" w:rsidRPr="00340C4F" w:rsidTr="008D2427">
        <w:tc>
          <w:tcPr>
            <w:tcW w:w="1838" w:type="dxa"/>
            <w:vMerge w:val="restart"/>
            <w:vAlign w:val="center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6. ราชปรารภ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สายสีแดง ช่วงบางซื่อ-หัวหมาก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รฟท.</w:t>
            </w:r>
          </w:p>
        </w:tc>
        <w:tc>
          <w:tcPr>
            <w:tcW w:w="1701" w:type="dxa"/>
            <w:vMerge w:val="restart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ราชปรารภ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2567</w:t>
            </w:r>
          </w:p>
        </w:tc>
      </w:tr>
      <w:tr w:rsidR="0020108C" w:rsidRPr="00340C4F" w:rsidTr="008D2427">
        <w:tc>
          <w:tcPr>
            <w:tcW w:w="1838" w:type="dxa"/>
            <w:vMerge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แอร์พอร์ต เรล ลิงก์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รฟท.</w:t>
            </w:r>
          </w:p>
        </w:tc>
        <w:tc>
          <w:tcPr>
            <w:tcW w:w="1701" w:type="dxa"/>
            <w:vMerge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เปิดให้บริการแล้ว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7. ศูนย์วัฒนธรรมฯ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สายสีน้ำเงิน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รฟม.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ศูนย์วัฒนธรรมฯ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เปิดให้บริการแล้ว</w:t>
            </w:r>
          </w:p>
        </w:tc>
      </w:tr>
      <w:tr w:rsidR="0020108C" w:rsidRPr="00340C4F" w:rsidTr="008D2427">
        <w:trPr>
          <w:trHeight w:val="420"/>
        </w:trPr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8. วัดพระราม 9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สายสีเทา ช่วงวัชรพล – ทองหล่อ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พระราม 9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อนาคต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9. ลำสาลี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สายสีเหลือง ช่วงลาดพร้าว – สำโรง</w:t>
            </w:r>
          </w:p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สายสีน้ำตาล ช่วงแคราย – ลำสาลี (บึงกุ่ม)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รฟม.</w:t>
            </w:r>
          </w:p>
        </w:tc>
        <w:tc>
          <w:tcPr>
            <w:tcW w:w="1701" w:type="dxa"/>
            <w:vAlign w:val="center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ลำสาลี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2569</w:t>
            </w:r>
          </w:p>
        </w:tc>
      </w:tr>
      <w:tr w:rsidR="0020108C" w:rsidRPr="00340C4F" w:rsidTr="008D2427">
        <w:tc>
          <w:tcPr>
            <w:tcW w:w="1838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10. มีนบุรี</w:t>
            </w:r>
          </w:p>
        </w:tc>
        <w:tc>
          <w:tcPr>
            <w:tcW w:w="3260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สายสีชมพู</w:t>
            </w:r>
          </w:p>
        </w:tc>
        <w:tc>
          <w:tcPr>
            <w:tcW w:w="1134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รฟม.</w:t>
            </w:r>
          </w:p>
        </w:tc>
        <w:tc>
          <w:tcPr>
            <w:tcW w:w="1701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มีนบุรี</w:t>
            </w:r>
          </w:p>
        </w:tc>
        <w:tc>
          <w:tcPr>
            <w:tcW w:w="1843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  <w:t>2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. คณะกรรมการนโยบายการร่วมลงทุนระหว่างรัฐและเอกชนได้ขอให้นำเสนอคณะรัฐมนตรีอนุมัติโครงการรถไฟฟ้าสายสีส้ม ช่วงบางขุนนนท์ – มีนบุรี (สุวินทวงศ์) ในรูปแบบ </w:t>
      </w:r>
      <w:r w:rsidRPr="00340C4F">
        <w:rPr>
          <w:rFonts w:ascii="TH SarabunPSK" w:hAnsi="TH SarabunPSK" w:cs="TH SarabunPSK"/>
          <w:sz w:val="32"/>
          <w:szCs w:val="32"/>
        </w:rPr>
        <w:t xml:space="preserve">PPP Net Cost </w:t>
      </w:r>
      <w:r w:rsidRPr="00340C4F">
        <w:rPr>
          <w:rFonts w:ascii="TH SarabunPSK" w:hAnsi="TH SarabunPSK" w:cs="TH SarabunPSK"/>
          <w:sz w:val="32"/>
          <w:szCs w:val="32"/>
          <w:cs/>
        </w:rPr>
        <w:t>มีระยะเวลาเดินรถ 30 ปีนับจากเริ่มเปิดให้บริการโครงการฯ ส่วนตะวันออกเป็นต้นไป โดยเอกชนเป็นผู้รับผิดชอบค่างานระบบรถไฟฟ้า ขบวนรถไฟฟ้า บริหารการเดินรถและซ่อมบำรุงรักษาทั้งเส้นทาง ซึ่งมีมูลค่ารวม 32</w:t>
      </w:r>
      <w:r w:rsidRPr="00340C4F">
        <w:rPr>
          <w:rFonts w:ascii="TH SarabunPSK" w:hAnsi="TH SarabunPSK" w:cs="TH SarabunPSK"/>
          <w:sz w:val="32"/>
          <w:szCs w:val="32"/>
        </w:rPr>
        <w:t>,</w:t>
      </w:r>
      <w:r w:rsidRPr="00340C4F">
        <w:rPr>
          <w:rFonts w:ascii="TH SarabunPSK" w:hAnsi="TH SarabunPSK" w:cs="TH SarabunPSK"/>
          <w:sz w:val="32"/>
          <w:szCs w:val="32"/>
          <w:cs/>
        </w:rPr>
        <w:t>116 ล้านบาท รวมทั้งเป็น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40C4F">
        <w:rPr>
          <w:rFonts w:ascii="TH SarabunPSK" w:hAnsi="TH SarabunPSK" w:cs="TH SarabunPSK"/>
          <w:sz w:val="32"/>
          <w:szCs w:val="32"/>
          <w:cs/>
        </w:rPr>
        <w:t>ผู้จัดเก็บค่าโดยสารและรับความเสี่ยงด้านรายได้ค่าโดยสาร รายได้จากการพัฒนาเชิงพาณิชย์ และรับผิดชอบค่าใช้จ่ายในการดำเนินงานทั้งหมด โดยภาครัฐไม่มีภาระสนับสนุนทางการเงินแก่เอกชนในส่วนงานระบบรถไฟฟ้าและขบวนรถและงานเดินรถและซ่อมบำรุงรักษา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7312D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รายงานผลการดำเนินการกรณีเจ้าหน้าที่ของรัฐกระทำการทุจริตและประพฤติมิชอบของศูนย์ปฏิบัติการต่อต้านการทุจริต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พิจารณาการรับรายงานผลการดำเนินการกรณีเจ้าหน้าที่ของรัฐกระทำการทุจริตและประพฤติมิชอบของศูนย์ปฏิบัติการต่อต้านการทุจริต  ตามที่สำนักงานคณะกรรมการป้องกันและปราบปรามการทุจริตในภาครัฐ (สำนักงาน ป.ป.ท.) เสนอ แล้วมีมติดังนี้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1. มอบหมายให้สำนักงาน ป.ป.ท. ทำหน้าที่ในการประสานงานเกี่ยวกับการรับเรื่องร้องเรียนหรือพบเหตุอันควรสงสัยว่าข้าราชการหรือเจ้าหน้าที่ของรัฐในสังกัดกระทำการหรือเกี่ยวข้องกับการทุจริตประพฤติมิชอบ  และการไม่ปฏิบัติตามมติคณะรัฐมนตรีวันที่ 27 มีนาคม 2561 โดยให้ศูนย์ปฏิบัติการต่อต้านการทุจริตของแต่ละหน่วยงานมีหน้าที่ในการรายงานผลการดำเนินงานของหน่วยงานของรัฐซึ่งอยู่ในสังกัดหรือกำกับ  ประกอบด้วย ส่วนราชการ รัฐวิสาหกิจ และองค์การมหาชน  มายังสำนักงาน ป.ป.ท. ตามรูปแบบวิธีการที่สำนักงาน ป.ป.ท. กำหนด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2. สำหรับการมอบหมายให้สำนักงาน ป.ป.ท. ตรวจสอบ เร่งรัด ติดตามการดำเนินงานของหัวหน้าส่วนราชการหรือหัวหน้าหน่วยงานของรัฐในการดำเนินการตามอำนาจหน้าที่ในกรณีข้อร้องเรียนหรือพบเหตุอันควรสงสัยว่าเจ้าหน้าที่ของรัฐในสังกัดกระทำการหรือเกี่ยวข้องกับการทุจริตประพฤติมิชอบฯ นั้น ให้สำนักงาน ป.ป.ท. ดำเนินการตามมาตรการ 51 (2) และ (4) แห่งพระราชบัญญัติมาตรการของฝ่ายบริหารในการป้องกันและปราบปรามการทุจริต  พ.ศ. 2551 ตามความเห็นของสำนักงานคณะกรรมการกฤษฎีกาและสำนักงาน ก.พ.ร. ต่อไป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 สำนักงาน ป.ป.ท. รับความเห็นของกระทรวงดิจิทัลเพื่อเศรษฐกิจและสังคม  สำนักงานปลัดสำนักนายกรัฐมนตรี และสำนักงบประมาณไปดำเนินการในส่วนที่เกี่ยวข้องต่อไปด้วย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มาตรการการจัดการปัญหามลพิษทางเสียงจากสนามบินสาธารณะ</w:t>
      </w:r>
      <w:proofErr w:type="gramEnd"/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คณะรัฐมนตรีมีมติรับทราบมาตรการการจัดการปัญหามลพิษทางเสียงจากสนามบินสาธารณะ และมอบหมายกระทรวงคมนาคม (คค.) กระทรวงกลาโหม (กห.)  กระทรวงมหาดไทย (มท.) และกระทรวงสาธารณสุข (สธ.)  ดำเนินการในส่วนที่เกี่ยวข้อง ตามที่กระทรวงทรัพยากรธรรมชาติและสิ่งแวดล้อม (ทส.) เสนอ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ทส. รายงานว่า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1. มาตรการการจัดการปัญหามลพิษทางเสียงจากสนามบินสาธารณะใช้แนวทางการจัดการปัญหามลพิษทางเสียงจากอากาศยานอย่างสมดุลที่องค์การการบินพลเรือนระหว่างประเทศ </w:t>
      </w:r>
      <w:r w:rsidRPr="00340C4F">
        <w:rPr>
          <w:rFonts w:ascii="TH SarabunPSK" w:hAnsi="TH SarabunPSK" w:cs="TH SarabunPSK"/>
          <w:sz w:val="32"/>
          <w:szCs w:val="32"/>
        </w:rPr>
        <w:t xml:space="preserve">(International Civil Aviation 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Organization :</w:t>
      </w:r>
      <w:proofErr w:type="gramEnd"/>
      <w:r w:rsidRPr="00340C4F">
        <w:rPr>
          <w:rFonts w:ascii="TH SarabunPSK" w:hAnsi="TH SarabunPSK" w:cs="TH SarabunPSK"/>
          <w:sz w:val="32"/>
          <w:szCs w:val="32"/>
        </w:rPr>
        <w:t xml:space="preserve"> ICAO)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ได้เสนอ ประกอบกับมาตรการการจัดการมลพิษทางอากาศและเสียงจากท่าอากาศยานที่ได้จัดทำในปี 2547 และผลการดำเนินงานตามมาตรการดังกล่าว รวมทั้งปัญหาอุปสรรคที่ผ่านมาเป็นแนวทางการพิจารณา เพื่อให้หน่วยงานที่เกี่ยวข้องด้านสิ่งแวดล้อม ด้านการบิน ด้านผังเมือง ด้านสุขภาพ  และท้องถิ่น  ใช้เป็นกรอบการดำเนินงานในลักษณะงานบูรณาการร่วมกันในการจัดการปัญหามลพิษทางเสียงจากสนามบินสาธารณะ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2. มาตรการการจัดการปัญหามลพิษทางเสียงจากสนามบินสาธารณะมีเป้าหมาย คือ สนามบินสาธารณะทุกแห่งที่ได้รับความเห็นชอบแผนพัฒนาสนามบิน  เพื่อรองรับการเดินทางทางอากาศ  มีการดำเนินงานป้องกันปัญหามลพิษทางเสียงที่จะเกิดผลกระทบกับประชาชนที่อาศัยอยู่โดยรอบสนามบินภายในปี 2566 โดยประกอบด้วย 4 มาตรการ ดังนี้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2.1 มาตรการการนำแผนที่เส้นเท่าระดับเสียง   ไปใช้ในการวางแผนการใช้ประโยชน์ที่ดินโดยรอบสนามบิน  มี 2 มาตรการย่อย ได้แก่ (1)  ให้มีการจัดทำแผนที่เส้นเท่าระดับเสียงที่สอดคล้องกับแผนพัฒนาสนามบินในระยะยาว และ (2) การนำแผนที่เส้นเท่าระดับเสียงไปใช้ในการจัดทำผังเมืองและการวางแผนการใช้ประโยชน์ที่ดินโดยรอบสนามบินทั้งสนามบินเก่าและสนามบินใหม่ โดยสนามบินเก่าที่เป็นสนามบินระดับภาค  ดำเนินการให้แล้วเสร็จภายใน 1 ปี สนามบินระดับจังหวัด ให้แล้วเสร็จภายใน 4 ปี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2.2 มาตรการการจัดการผลกระทบด้านเสียงจากอากาศยานและวิธีปฏิบัติการบิน  มี 1 มาตรการย่อย ได้แก่ ให้กำหนดวิธีปฏิบัติการบินโดยรอบสนามบินในการจัดการผลกระทบด้านเสียงที่เหมาะสมให้มีความปลอดภัยและมีประสิทธิภาพ โดยมีกิจกรรมหรือขั้นตอนการดำเนินงานสำหรับใช้กับทั้งสนามบินเก่าและสนามบินใหม่ เช่น รวบรวมและพัฒนาฐานข้อมูลการปฏิบัติการบินโดยรอบสนามบิน กำหนดวิธีปฏิบัติการบิน วิเคราะห์การปฏิบัติการบินกับพื้นที่อ่อนไหวโดยรอบสนามบิน และให้สนามบินเลือกวิธีปฏิบัติการบินที่เหมาะสม  เป็นต้น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2.3 มาตรการการพัฒนาเครื่องมือในการบริหารจัดการมลพิษทางเสียงและแก้ไขปัญหาเรื่องร้องเรียน มี 4 มาตรการย่อย ได้แก่ (1) ให้ปรับปรุงกฎระเบียบที่เกี่ยวข้องกับเสียงอากาศยานและการลดผลกระทบทางเสียงให้ทันสมัยและเหมาะสม (2) ให้พัฒนาระบบการดำเนินงานเพื่อตรวจสอบและบรรเทาปัญหาความเดือดร้อนจากประชาชนที่รวดเร็วและถูกต้อง  (3) ให้มีระบบการตรวจสอบระดับเสียง และ (4) ให้ศึกษาวิจัยเพื่อสนับสนุนการจัดการปัญหามลพิษทางเสียงจากสนามบิน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2.4 มาตรการการส่งเสริมการมีส่วนร่วมและเผยแพร่ข้อมูลการจัดการเสียงสนามบิน มีกิจกรรมหรือขั้นตอนการดำเนินงานสำหรับใช้กับทั้งสนามบินเก่าและสนามบินใหม่ เช่น ส่งเสริมการมีส่วนร่วมและเสริมสร้างความเข้าใจแก่จังหวัด  องค์กรปกครองส่วนท้องถิ่น  และชุมชนด้านการจัดการปัญหามลพิษทางเสียงจากสนามบิน และจัดทำหลักเกณฑ์การเผยแพร่ข้อมูลที่เกี่ยวข้องกับการจัดการมลพิษทางเสียงจากสนามบิน เป็นต้น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3. มาตรการการจัดการปัญหามลพิเษทางเสียงจากสนามบินสาธารณะจัดทำขึ้นโดยคณะทำงานจัดการปัญหามลพิษทางอากาศและเสียงจากสนามบิน ซึ่งประกอบด้วย ผู้แทนจากหน่วยงานที่เกี่ยวข้อง โดยคณะกรรมการควบคุมมลพิษ  (โดยมีปลัดกระทรวงทรัพยากรธรรมชาติและสิ่งแวดล้อมเป็นประธาน) ในการประชุมครั้งที่ 3/2563 เมื่อวันที่ 26 มีนาคม 2562 และคณะกรรมการสิ่งแวดล้อมแห่งชาติ (กก.วล.) ในการประชุมครั้งที่ 6/2562 เมื่อวันที่ 19 </w:t>
      </w:r>
      <w:r w:rsidR="00AF5E2C">
        <w:rPr>
          <w:rFonts w:ascii="TH SarabunPSK" w:hAnsi="TH SarabunPSK" w:cs="TH SarabunPSK" w:hint="cs"/>
          <w:sz w:val="32"/>
          <w:szCs w:val="32"/>
          <w:cs/>
        </w:rPr>
        <w:t>กันยายน 2562 มีมติเห็นชอบต่อมาตรการ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การจัดการปัญหามลพิษทางเสียงจากสนามบินสาธารณะตามที่ ทส.เสนอ และให้เสนอคณะรัฐมนตรีเพื่อทราบต่อไป ทั้งนี้ กก.วล. ได้มอบหมายให้ คค. กห. มท. และ สธ. นำมาตรการดังก</w:t>
      </w:r>
      <w:r w:rsidR="00AF5E2C">
        <w:rPr>
          <w:rFonts w:ascii="TH SarabunPSK" w:hAnsi="TH SarabunPSK" w:cs="TH SarabunPSK" w:hint="cs"/>
          <w:sz w:val="32"/>
          <w:szCs w:val="32"/>
          <w:cs/>
        </w:rPr>
        <w:t>ล่าวไปดำเนินการในส่วนที่เกี่ยวข้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องต่อไป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สถานการณ์และแนวทางการลดความแออัดของผู้ต้องขังในเรือนจำ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คณะรัฐมนตรีมีมติรับทราบสถานการณ์และแนวทางการลดความแออัดของผู้ต้องขังในเรือนจำ ตามที่กระทรวงยุติธรรม (ยธ.) เสนอ โดยให้กระทรวงยุติธรรม (สำนักงานกิจการยุติธรรม)  นำกรอบแนวทางฯ เสนอต่อคณะกรรมการพัฒนาการบริหารงานยุติธรรมแห่งชาติพิจารณาก่อนดำเนินการต่อไป  โดยให้กระทรวงยุติธรรม (สำนักงานกิจการยุติธรรม)  และหน่วยงานที่เกี่ยวข้องรับความเห็นของหน่วยงานที่เกี่ยวข้องไปประกอบการพิจารณาด้วย โดยดำเนินการให้สอดคล้องเป็นไปตามแผนแม่บทฯ รวมทั้ง  การกำหนดกรอบแนวทางดังกล่าวควรคำนึงให้ครอบคลุมถึงมาตรการรองรับการลดจำนวนผู้ต้องขังทั่วประเทศในระยะยาวต่อไป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ในกรณีที่มีความจำเป็นต้องจัดหาเครื่องมือติดตามตัวอิเล็กทรอนิกส์ (</w:t>
      </w:r>
      <w:r w:rsidRPr="00340C4F">
        <w:rPr>
          <w:rFonts w:ascii="TH SarabunPSK" w:hAnsi="TH SarabunPSK" w:cs="TH SarabunPSK"/>
          <w:sz w:val="32"/>
          <w:szCs w:val="32"/>
        </w:rPr>
        <w:t>EM)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340C4F">
        <w:rPr>
          <w:rFonts w:ascii="TH SarabunPSK" w:hAnsi="TH SarabunPSK" w:cs="TH SarabunPSK" w:hint="cs"/>
          <w:sz w:val="32"/>
          <w:szCs w:val="32"/>
          <w:cs/>
        </w:rPr>
        <w:t>เพื่อรองรับการดำเนินการตามแนวทางการลดความแออัดของผู้ต้องขังในเรือนจำ  เห็นควรให้กระทรวงยุติธรรมและหน่วยงานที่เกี่ยวข้องดำเนินการโดยคำนึงถึงการจัดหาในปริมาณที่เหมาะสมและจำเป็นต่อการใช้งานจริง</w:t>
      </w:r>
      <w:proofErr w:type="gramEnd"/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ประสิทธิภาพการใช้งานความคุ้มค่า ความเหมาะสมของราคา รวมทั้งความโปร่งใสในการดำเนินการด้วย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กระทรวงยุติธรรม เสนอคณะรัฐมนตรีเพื่อรับทราบสถานการณ์และแนวทางการลดความแออัดของผู้ต้องขังในเรือนจำ  โดยมีสาระสำคัญครอบคลุมประเด็นต่าง ๆ  เช่น 1) สถานการณ์จำนวนผู้ต้องขังในประเทศไทย  ที่ปัจจุบันมีผู้อยู่ในเรือนจำทั่วประเทศ จำนวน  374,052 คน (ข้อมูล ณ วันที่ 1 ตุลาคม 2562) รวมถึงผู้ต้องราชทัณฑ์ จำนวน 364,488 คน โดยส่วนใหญ่เป็นผู้ต้องราชทัณฑ์ที่มีความผิดตามพระราชบัญญัติยาเสพติด/สารระเหย  (288,648 คน) 2) สถานการณ์ความแออัดของผู้ต้องขังในเรือนจำทั่วประเทศเกี่ยวกับพื้นที่เรือนนอนของผู้ต้องขังที่เกินความจุที่เรือนจำรองรับผู้ต้องขังได้ (เกินประมาณ 115,698 คน) ส่งผลให้เกิดปัญหาความแออัดในเรือนจำสรุปได้ ดังนี้ </w:t>
      </w: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20108C" w:rsidRPr="00340C4F" w:rsidTr="008D2427">
        <w:tc>
          <w:tcPr>
            <w:tcW w:w="491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ขนาดพื้นที่เรือนนอนของผู้ต้องขังในเรือนจำ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ทั่วประเทศ</w:t>
            </w:r>
          </w:p>
        </w:tc>
        <w:tc>
          <w:tcPr>
            <w:tcW w:w="491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ผู้ต้องขังในปัจจุบัน</w:t>
            </w:r>
          </w:p>
        </w:tc>
      </w:tr>
      <w:tr w:rsidR="0020108C" w:rsidRPr="00340C4F" w:rsidTr="008D2427">
        <w:tc>
          <w:tcPr>
            <w:tcW w:w="491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 305,312.42 ตารางเมตร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สามารถรองรับผู้ต้องขัง จำนวน 254,302 คน</w:t>
            </w:r>
          </w:p>
        </w:tc>
        <w:tc>
          <w:tcPr>
            <w:tcW w:w="4910" w:type="dxa"/>
          </w:tcPr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374,052 คน</w:t>
            </w:r>
          </w:p>
          <w:p w:rsidR="0020108C" w:rsidRPr="00340C4F" w:rsidRDefault="0020108C" w:rsidP="00D05D0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 1 ตุลาคม 2562)</w:t>
            </w:r>
          </w:p>
        </w:tc>
      </w:tr>
      <w:tr w:rsidR="0020108C" w:rsidRPr="00340C4F" w:rsidTr="008D2427">
        <w:tc>
          <w:tcPr>
            <w:tcW w:w="9820" w:type="dxa"/>
            <w:gridSpan w:val="2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้องขังในปัจจุบันเกินกว่าความสามารถที่เรือนจำจะรองรับพื้นที่เรือนนอนให้กับผู้ต้องขังได้อย่างเหมาะสม  ทำให้เกิดปัญหาความแออัดของผู้ต้องขังในเรือนจำทั่วประเทศ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ดังนั้น กระทรวงยุติธรรมจึงได้จัดทำแนวทางการลดความแออัดของผู้ต้องขังในเรือนจำ ประกอบด้วย 5 กรอบการดำเนินงาน สรุปได้ ดังนี้ </w:t>
      </w:r>
    </w:p>
    <w:tbl>
      <w:tblPr>
        <w:tblStyle w:val="af9"/>
        <w:tblW w:w="0" w:type="auto"/>
        <w:tblLook w:val="04A0"/>
      </w:tblPr>
      <w:tblGrid>
        <w:gridCol w:w="2943"/>
        <w:gridCol w:w="6877"/>
      </w:tblGrid>
      <w:tr w:rsidR="0020108C" w:rsidRPr="00340C4F" w:rsidTr="008D2427">
        <w:tc>
          <w:tcPr>
            <w:tcW w:w="2943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กรอบที่ 1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</w:p>
        </w:tc>
        <w:tc>
          <w:tcPr>
            <w:tcW w:w="6877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เป็นการพิจารณากฎหมายในเชิงระบบตั้งแต่กระบวนการป้องกันมิให้คนเข้าสู่เรือนจำ  การกำหนดมาตรการทางเลือกอื่นแทนการจำคุก การหาสถานที่อื่นแทน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การจำคุก  การปรับปรุงประสิทธิภาพการบริหารงานเรือนจำเพื่อให้เกิดกระบวนการจำแนกและคัดกรองผู้ต้องขังชั้นดีให้ได้รับการลดโทษ พักโทษ รวมไปถึงมาตรการทางกฎหมายอื่น ๆ  เมื่อผู้กระทำความผิดได้พ้นโทษเพื่อให้โอกาสผู้กระทำความผิดได้กลับตัวและไม่หวนกลับมากระทำผิดซ้ำ </w:t>
            </w:r>
          </w:p>
        </w:tc>
      </w:tr>
      <w:tr w:rsidR="0020108C" w:rsidRPr="00340C4F" w:rsidTr="008D2427">
        <w:tc>
          <w:tcPr>
            <w:tcW w:w="2943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กรอบที่ 2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พักโทษ ลดโทษ และการใช้เครื่องมืองติดตามตัวอิเล็กทรอนิกส์</w:t>
            </w:r>
          </w:p>
        </w:tc>
        <w:tc>
          <w:tcPr>
            <w:tcW w:w="6877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เป็นกระบวนการลดความแอดอัดในเรือนจำของผู้ต้องขังในประเภทต่าง ๆ  ผ่านการปล่อยตัวชั่วคราว (ผู้ต้องขังระหว่าง) การคุมประพฤติ (รอการลงโทษ หรือรอการกำหนดโทษ)  และการพักการลงโทษทั้งแบบปกติและแบบเหตุพิเศษ</w:t>
            </w:r>
          </w:p>
        </w:tc>
      </w:tr>
      <w:tr w:rsidR="0020108C" w:rsidRPr="00340C4F" w:rsidTr="008D2427">
        <w:tc>
          <w:tcPr>
            <w:tcW w:w="2943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กรอบที่ 3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 และการสร้างเรือนจำรูปแบบใหม่</w:t>
            </w:r>
          </w:p>
        </w:tc>
        <w:tc>
          <w:tcPr>
            <w:tcW w:w="6877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เป็นการกำหนดแนวทางการสร้างอาชีพ  รวมไปถึงการสร้างเรือนจำรูปแบบใหม่เพื่อเตรียมความพร้อมก่อนปล่อย  การฝึกอาชีพที่เหมาะสมกับความถนัดของผู้ต้องขัง  และความต้องการของผู้ประกอบการ  หรือตลาดแรงงาน เพื่อให้ผู้ต้องขังที่พ้นโทษได้เตรียมพร้อมทั้งในด้านสภาพจิตใจและการฝึกอาชีพที่เหมาะสมกับความถนัดก่อนออกจากเรือนจำ  รวมไปถึงการปรับปรุงสภาพเรือนนอนเพื่อลดความแออัดในเรือนจำในเบื้องต้น </w:t>
            </w:r>
          </w:p>
        </w:tc>
      </w:tr>
      <w:tr w:rsidR="0020108C" w:rsidRPr="00340C4F" w:rsidTr="008D2427">
        <w:tc>
          <w:tcPr>
            <w:tcW w:w="2943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กรอบที่ 4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การบำบัดฟื้นฟูสมรรถภาพผู้ติดยาเสพติด</w:t>
            </w:r>
          </w:p>
        </w:tc>
        <w:tc>
          <w:tcPr>
            <w:tcW w:w="6877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และบูรณาการการดำเนินการเพื่อบำบัดฟื้นฟูสมรรถภาพผู้ติดยาเสพติดให้มีประสิทธิภาพทั้งในระบบสมัครใจ ระบบบังคับบำบัดและระบบต้องโทษ  ปรับปรุงระยะเวลาการตรวจพิสูจน์กำหนดสถานที่หรือมาตรการควบคุมตัวเพื่อรอตรวจพิสูจน์  ระบบติดตามและประเมินผล  รวมทั้งหน่วยงานรับผิดชอบหลักและที่เกี่ยวข้อง การพัฒนาหลักสูตรบำบัดรักษา การเพิ่มโอกาสแก่ผู้เสพในการเข้าสู่กระบวนการบำบัดฟื้นฟู </w:t>
            </w:r>
          </w:p>
        </w:tc>
      </w:tr>
      <w:tr w:rsidR="0020108C" w:rsidRPr="00340C4F" w:rsidTr="008D2427">
        <w:tc>
          <w:tcPr>
            <w:tcW w:w="2943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กรอบที่ 5 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การป้องกันยาเสพติด</w:t>
            </w:r>
          </w:p>
        </w:tc>
        <w:tc>
          <w:tcPr>
            <w:tcW w:w="6877" w:type="dxa"/>
          </w:tcPr>
          <w:p w:rsidR="0020108C" w:rsidRPr="00340C4F" w:rsidRDefault="0020108C" w:rsidP="00D05D0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ขับเคลื่อนงานด้านการป้องกันยาเสพติด  โดยการสนับสนุนการป้องกันยาเสพติดระดับชุมชน/หมู่บ้าน การจัดทำโครงการสร้างพื้นที่ปลอดภัยในหมู่บ้าน / ชุมชน เป็นเป้าหมายระยะแรก  </w:t>
            </w:r>
          </w:p>
        </w:tc>
      </w:tr>
    </w:tbl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 กระทรวงยุติธรรมแจ้งว่า เรื่องที่จำเป็นต้องเร่งดำเนินการเพื่อการแก้ไขปัญหาข้างต้น จำนวน 2 เรื่อง ดังนี้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1) การปรับปรุงเพิ่มพื้นที่นอนในห้องขังทั่วประเทศให้เป็น 2 ชั้น จำนวน 94 แห่ง (รวม 1,906 ห้อง คิดเป็นพื้นที่ที่จะปรับปรุง 103,731.50 ตารางเมตร ซึ่งสามารถรองรับการใช้พื้นที่เรือนนอนของผู้ต้องขังได้ จำนวน 86,442 คน) เพื่อบรรเทาความแออัดในระยะเริ่มแรก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 xml:space="preserve">2) การจัดหาเครื่องมือติดตามตัวอิเล็กทรอนิกส์ </w:t>
      </w:r>
      <w:r w:rsidRPr="00340C4F">
        <w:rPr>
          <w:rFonts w:ascii="TH SarabunPSK" w:hAnsi="TH SarabunPSK" w:cs="TH SarabunPSK"/>
          <w:sz w:val="32"/>
          <w:szCs w:val="32"/>
        </w:rPr>
        <w:t xml:space="preserve">(Electronic 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>Monitoring :</w:t>
      </w:r>
      <w:proofErr w:type="gramEnd"/>
      <w:r w:rsidRPr="00340C4F">
        <w:rPr>
          <w:rFonts w:ascii="TH SarabunPSK" w:hAnsi="TH SarabunPSK" w:cs="TH SarabunPSK"/>
          <w:sz w:val="32"/>
          <w:szCs w:val="32"/>
        </w:rPr>
        <w:t xml:space="preserve"> EM)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จำนวน 30,000 เครื่อง เพื่อรองรับการคุมประพฤติและการพักการลงโทษ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ab/>
        <w:t>และเพื่อขับเคลื่อนการดำเนินการตามแนวทางดังกล่าว กระทรวงยุติธรรมเห็นควรมอบหมายหน่วยงานที่เกี่ยวข้อง ทั้งนี้  คณะกรรมการกำหนดแนวทางการลดความแออัดของผู้ต้องขังในเรือนจำ ในการประชุมครั้งที่ 1/2562 เมื่อวันที่ 30 ตุลาคม 2562  ได้รับทราบเรื่องดังกล่าวแล้ว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18.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ขอความเห็นชอบแนวทางการปรับสวัสดิการเบี้ยความพิการ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คณะรัฐมนตรีมีมติเห็นชอบในหลักการการปรับสวัสดิการเบี้ยความพิการ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จำนวน 800 บาทต่อคนต่อเดือน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Pr="00340C4F">
        <w:rPr>
          <w:rFonts w:ascii="TH SarabunPSK" w:hAnsi="TH SarabunPSK" w:cs="TH SarabunPSK"/>
          <w:sz w:val="32"/>
          <w:szCs w:val="32"/>
        </w:rPr>
        <w:t xml:space="preserve">,000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บาทต่อคนต่อเดือน ในเบื้องต้นเฉพาะคนพิการที่มีบัตรประจำตัวคนพิการและผ่านคุณสมบัติการลงทะเบียนเพื่อสวัสดิการแห่งรัฐ โดยให้เริ่มตั้งแต่ 1 ตุลาคม 2563 เป็นต้นไป โดยให้กระทรวงการพัฒนาสังคมและความมั่นคงของมนุษย์ (พม.) พิจารณาดำเนินการร่วมกับกระทรวงการคลัง และจัดทำแผนปฏิบัติงานและแผนการใช้จ่ายงบประมาณผ่านกองทุนประชารัฐสวัสดิการเพื่อเศรษฐกิจฐานรากและสังคม และให้ถือว่าเป็นคำ</w:t>
      </w:r>
      <w:r w:rsidRPr="00340C4F">
        <w:rPr>
          <w:rFonts w:ascii="TH SarabunPSK" w:hAnsi="TH SarabunPSK" w:cs="TH SarabunPSK" w:hint="cs"/>
          <w:sz w:val="32"/>
          <w:szCs w:val="32"/>
          <w:cs/>
        </w:rPr>
        <w:lastRenderedPageBreak/>
        <w:t>ขอตั้งงบประมาณรายจ่ายประจำปีงบประมาณ พ.ศ. 2564 ของหน่วยรับงบประมาณดังกล่าว เพื่อดำเนินการตามขั้นตอนต่อไป ตามความเห็นของสำนักงบประมาณ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พม. รายงานว่า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พม. โดยกรมส่งเสริมและพัฒนาคุณภาพชีวิตคนพิการ ได้มีการจัดประชุมสมัชชาเครือข่ายคนพิการระดับภูมิภาคประจำปี พ.ศ. 2562 เพื่อรับฟังความคิดเห็นจากผู้แทนคณะอนุกรรมการส่งเสริมและพัฒนาคุณภาพชีวิตคนพิการระดับจังหวัด 76 จังหวัดทั่วประเทศ และเครือข่ายคนพิการทั่วประเทศ พบว่า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มีการเสนอแนวทางความเป็นไปได้ในการปรับเพิ่มเบี้ยความพิการในอัตราที่เหมาะสม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และสอดคล้องกับความจำเป็นของคนพิการแต่ละบุคคลเพื่อเป็นหลักประกันขั้นพื้นฐานให้คนพิการเข้าถึงสิทธิและสวัสดิการของรัฐมากยิ่งขึ้น นอกจากข้อเสนอจากการจัดสมัชชาคนพิการดังกล่าวแล้วพบว่า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คนพิการจำนวนมากได้มีข้อเสนอและข้อร้องเรียน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ไปยัง </w:t>
      </w:r>
      <w:r w:rsidRPr="00340C4F">
        <w:rPr>
          <w:rFonts w:ascii="TH SarabunPSK" w:hAnsi="TH SarabunPSK" w:cs="TH SarabunPSK"/>
          <w:sz w:val="32"/>
          <w:szCs w:val="32"/>
        </w:rPr>
        <w:t xml:space="preserve">Web Portal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ระบบการจัดการเรื่องราวร้องทุกข์ สำนักงานปลัดสำนักนายกรัฐมนตรี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ให้รัฐบาลมีการปรับสวัสดิการเบี้ยความพิการเพิ่มขึ้นในอัตราที่เหมาะสม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ต่อมา พม. โดยกรมส่งเสริมและพัฒนาคุณภาพชีวิตคนพิการ ร่วมกับสถาบันบัณฑิตพัฒนาบริหารศาสตร์ได้ดำเนินการศึกษาและพัฒนาแนวทางการจัดสวัสดิการเบี้ยความพิการโดยพบว่า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การปรับเพิ่มเบี้ยความพิการ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ปัจจุบัน 800 บาทต่อคนต่อเดือน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340C4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000 บาทต่อคนต่อเดือน มีความสอดคล้องกับภาวะค่าครองชีพในปัจจุบัน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เพราะจะสามารถช่วยแบ่งเบาภาระค่าใช้จ่ายในชีวิตประจำวันของคนพิการได้ และ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ไม่ทำให้ค่าใช้จ่ายทางการคลังเพิ่มมากขึ้นจนเกินไป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ซึ่งสอดคล้องกับผลการสำรวจความคิดเห็นของคนพิการที่ส่วนใหญ่ (ร้อยละ 91.84) มีความต้องการให้รัฐบาลสนับสนุนเบี้ยความพิการเพิ่มขึ้นในอัตรา </w:t>
      </w:r>
      <w:r w:rsidRPr="00340C4F">
        <w:rPr>
          <w:rFonts w:ascii="TH SarabunPSK" w:hAnsi="TH SarabunPSK" w:cs="TH SarabunPSK"/>
          <w:sz w:val="32"/>
          <w:szCs w:val="32"/>
        </w:rPr>
        <w:t xml:space="preserve">1,000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บาทขึ้นไป ทั้งนี้ จากสถานการณ์ในปัจจุบันพบว่า คนพิการส่วนใหญ่อาศัยอยู่ในพื้นที่ชนบทและมีฐานะยากจน โดยมีรายได้เฉลี่ยเพียงเดือนละ 4</w:t>
      </w:r>
      <w:r w:rsidRPr="00340C4F">
        <w:rPr>
          <w:rFonts w:ascii="TH SarabunPSK" w:hAnsi="TH SarabunPSK" w:cs="TH SarabunPSK"/>
          <w:sz w:val="32"/>
          <w:szCs w:val="32"/>
        </w:rPr>
        <w:t>,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326.52 บาท ถือว่าเป็นผู้ที่มีรายได้น้อยและไม่เพียงพอต่อการดำรงชีวิต นอกจากนี้คนพิการส่วนใหญ่ยังประสบปัญหาและความยากลำบากในการเข้าถึงสิทธิสวัสดิการ และสิ่งอำนวยความสะดวกที่สามารถสนองตอบต่อความต้องการและจำเป็นของคนพิการในทุกประเภทความพิการ ดังนั้น จึงจำเป็นต้องมีการปรับปรุงการจัดสวัสดิการเบี้ยความพิการของประเทศไทยให้มีความเหมาะสมและสอดคล้องกับสถานการณ์ทางเศรษฐกิจและสังคมเพื่อตอบสนองต่อความต้องการที่จำเป็นของคนพิการและส่งเสริมให้คนพิการมีคุณภาพชีวิตที่ดีขึ้น</w:t>
      </w:r>
    </w:p>
    <w:p w:rsidR="00C9301A" w:rsidRPr="00340C4F" w:rsidRDefault="00C9301A" w:rsidP="00C93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ปัจจุบันคนพิการที่มีบัตรประจำตัวคนพิการมีจำนวน 2.02 ล้านคน (ข้อมูลจากฐานทะเบียนกลาง กรมส่งเสริมและพัฒนาคุณภาพชีวิตคนพิการ ณ วันที่ 2 ธันวาคม 2562) ซึ่งการจ่ายสวัสดิการเบี้ยความพิการให้แก่คนพิการดังกล่าว หน่วยงานที่รับผิดชอบจะเป็นผู้จัดทำคำขอรับการสนับสนุนงบประมาณรายจ่ายประจำปีอยู่แล้ว แต่ในส่วนที่ปรับอัตราเบี้ยความพิการเพิ่มขึ้นเป็น </w:t>
      </w:r>
      <w:r w:rsidRPr="00340C4F">
        <w:rPr>
          <w:rFonts w:ascii="TH SarabunPSK" w:hAnsi="TH SarabunPSK" w:cs="TH SarabunPSK"/>
          <w:sz w:val="32"/>
          <w:szCs w:val="32"/>
        </w:rPr>
        <w:t xml:space="preserve">1,000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บาทต่อคนต่อเดือนในครั้งนี้ จะทำให้มีส่วนต่างจำนวน 200 บาทต่อคนต่อเดือน (</w:t>
      </w:r>
      <w:r w:rsidRPr="00340C4F">
        <w:rPr>
          <w:rFonts w:ascii="TH SarabunPSK" w:hAnsi="TH SarabunPSK" w:cs="TH SarabunPSK"/>
          <w:sz w:val="32"/>
          <w:szCs w:val="32"/>
        </w:rPr>
        <w:t xml:space="preserve">1,000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40C4F">
        <w:rPr>
          <w:rFonts w:ascii="TH SarabunPSK" w:hAnsi="TH SarabunPSK" w:cs="TH SarabunPSK"/>
          <w:sz w:val="32"/>
          <w:szCs w:val="32"/>
        </w:rPr>
        <w:t>800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) จึงทำให้ต้องขอรับการสนับสนุนงบประมาณเพิ่มเติม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รวมเป็นวงเงินทั้งสิ้น จำนวน </w:t>
      </w:r>
      <w:r w:rsidRPr="00340C4F">
        <w:rPr>
          <w:rFonts w:ascii="TH SarabunPSK" w:hAnsi="TH SarabunPSK" w:cs="TH SarabunPSK"/>
          <w:b/>
          <w:bCs/>
          <w:sz w:val="32"/>
          <w:szCs w:val="32"/>
        </w:rPr>
        <w:t>4,852</w:t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0C4F">
        <w:rPr>
          <w:rFonts w:ascii="TH SarabunPSK" w:hAnsi="TH SarabunPSK" w:cs="TH SarabunPSK"/>
          <w:b/>
          <w:bCs/>
          <w:sz w:val="32"/>
          <w:szCs w:val="32"/>
        </w:rPr>
        <w:t xml:space="preserve">90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9"/>
        <w:tblW w:w="9781" w:type="dxa"/>
        <w:tblInd w:w="-5" w:type="dxa"/>
        <w:tblLook w:val="04A0"/>
      </w:tblPr>
      <w:tblGrid>
        <w:gridCol w:w="1957"/>
        <w:gridCol w:w="607"/>
        <w:gridCol w:w="1164"/>
        <w:gridCol w:w="974"/>
        <w:gridCol w:w="5079"/>
      </w:tblGrid>
      <w:tr w:rsidR="00C9301A" w:rsidRPr="00340C4F" w:rsidTr="00B471EF">
        <w:tc>
          <w:tcPr>
            <w:tcW w:w="1957" w:type="dxa"/>
            <w:vMerge w:val="restart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จำนวนคนพิการ</w:t>
            </w:r>
          </w:p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ที่มีบัตรประจำตัวคนพิการ (ล้านคน)</w:t>
            </w:r>
          </w:p>
        </w:tc>
        <w:tc>
          <w:tcPr>
            <w:tcW w:w="2745" w:type="dxa"/>
            <w:gridSpan w:val="3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อัตราเบี้ยความพิการ</w:t>
            </w:r>
          </w:p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(บาทต่อคนต่อเดือน)</w:t>
            </w:r>
          </w:p>
        </w:tc>
        <w:tc>
          <w:tcPr>
            <w:tcW w:w="5079" w:type="dxa"/>
            <w:vMerge w:val="restart"/>
            <w:vAlign w:val="center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วงเงินงบประมาณที่ขอรับการสนับสนุนเพิ่มเติม/ปี</w:t>
            </w:r>
          </w:p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C9301A" w:rsidRPr="00340C4F" w:rsidTr="00B471EF">
        <w:tc>
          <w:tcPr>
            <w:tcW w:w="1957" w:type="dxa"/>
            <w:vMerge/>
          </w:tcPr>
          <w:p w:rsidR="00C9301A" w:rsidRPr="00340C4F" w:rsidRDefault="00C9301A" w:rsidP="00B471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64" w:type="dxa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ปรับเพิ่ม</w:t>
            </w:r>
          </w:p>
        </w:tc>
        <w:tc>
          <w:tcPr>
            <w:tcW w:w="974" w:type="dxa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ส่วนต่าง</w:t>
            </w:r>
          </w:p>
        </w:tc>
        <w:tc>
          <w:tcPr>
            <w:tcW w:w="5079" w:type="dxa"/>
            <w:vMerge/>
          </w:tcPr>
          <w:p w:rsidR="00C9301A" w:rsidRPr="00340C4F" w:rsidRDefault="00C9301A" w:rsidP="00B471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01A" w:rsidRPr="00340C4F" w:rsidTr="00B471EF">
        <w:tc>
          <w:tcPr>
            <w:tcW w:w="1957" w:type="dxa"/>
            <w:vAlign w:val="center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2.02</w:t>
            </w:r>
          </w:p>
        </w:tc>
        <w:tc>
          <w:tcPr>
            <w:tcW w:w="607" w:type="dxa"/>
            <w:vAlign w:val="center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164" w:type="dxa"/>
            <w:vAlign w:val="center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40C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74" w:type="dxa"/>
            <w:vAlign w:val="center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079" w:type="dxa"/>
          </w:tcPr>
          <w:p w:rsidR="00C9301A" w:rsidRPr="00340C4F" w:rsidRDefault="00C9301A" w:rsidP="00B4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4,852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0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  <w:p w:rsidR="00C9301A" w:rsidRPr="00340C4F" w:rsidRDefault="00C9301A" w:rsidP="00B471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จำนวนผู้พิการ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เงินเบี้ยความพิการที่เพิ่มขึ้น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เดือน</w:t>
            </w:r>
          </w:p>
          <w:p w:rsidR="00C9301A" w:rsidRPr="00340C4F" w:rsidRDefault="00C9301A" w:rsidP="00B47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2.02 ล้านคน  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200 บาท           </w:t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3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เดือน</w:t>
            </w:r>
          </w:p>
        </w:tc>
      </w:tr>
    </w:tbl>
    <w:p w:rsidR="00C9301A" w:rsidRPr="00340C4F" w:rsidRDefault="00C9301A" w:rsidP="00C930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ในการประชุมคณะกรรมการส่งเสริมและพัฒนาคุณภาพชีวิตคนพิการแห่งชาติ ครั้งที่ 3/2562 เมื่อวันที่ 25 ธันวาคม 2562 ที่ประชุมได้มีมติเห็นชอบแนวทางการปรับสวัสดิการเบี้ยความพิการดังกล่าวแล้ว </w:t>
      </w:r>
    </w:p>
    <w:p w:rsidR="0020108C" w:rsidRPr="00340C4F" w:rsidRDefault="0020108C" w:rsidP="00D05D0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40C4F" w:rsidTr="008D2427">
        <w:tc>
          <w:tcPr>
            <w:tcW w:w="9820" w:type="dxa"/>
          </w:tcPr>
          <w:p w:rsidR="0088693F" w:rsidRPr="00340C4F" w:rsidRDefault="0088693F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340C4F" w:rsidRDefault="00BB1C09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108C" w:rsidRPr="00340C4F" w:rsidRDefault="00C9301A" w:rsidP="00D05D0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สมัครรับเลือกตั้งเป็นสมาชิกสภาบริหารและสภาปฏิบัติการไปรษณีย์ในการประชุมใหญ่สหภาพสากลไปรษณีย์</w:t>
      </w:r>
      <w:proofErr w:type="gramEnd"/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สมัยที่ 27 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คณะรัฐมนตรีมีมติอนุมัติให้ประเทศไทยสมัครรับเลือกตั้งเป็นสมาชิกสภาบริหาร (</w:t>
      </w:r>
      <w:r w:rsidRPr="00340C4F">
        <w:rPr>
          <w:rFonts w:ascii="TH SarabunPSK" w:hAnsi="TH SarabunPSK" w:cs="TH SarabunPSK"/>
          <w:sz w:val="32"/>
          <w:szCs w:val="32"/>
        </w:rPr>
        <w:t xml:space="preserve">Council of Administration: CA) </w:t>
      </w:r>
      <w:r w:rsidRPr="00340C4F">
        <w:rPr>
          <w:rFonts w:ascii="TH SarabunPSK" w:hAnsi="TH SarabunPSK" w:cs="TH SarabunPSK"/>
          <w:sz w:val="32"/>
          <w:szCs w:val="32"/>
          <w:cs/>
        </w:rPr>
        <w:t>และสภาปฏิบัติการไปรษณีย์ (</w:t>
      </w:r>
      <w:r w:rsidRPr="00340C4F">
        <w:rPr>
          <w:rFonts w:ascii="TH SarabunPSK" w:hAnsi="TH SarabunPSK" w:cs="TH SarabunPSK"/>
          <w:sz w:val="32"/>
          <w:szCs w:val="32"/>
        </w:rPr>
        <w:t xml:space="preserve">Postal Operations Council: POC) </w:t>
      </w:r>
      <w:r w:rsidRPr="00340C4F">
        <w:rPr>
          <w:rFonts w:ascii="TH SarabunPSK" w:hAnsi="TH SarabunPSK" w:cs="TH SarabunPSK"/>
          <w:sz w:val="32"/>
          <w:szCs w:val="32"/>
          <w:cs/>
        </w:rPr>
        <w:t>ในการประชุมใหญ่สหภาพสากลไปรษณีย์ (</w:t>
      </w:r>
      <w:r w:rsidRPr="00340C4F">
        <w:rPr>
          <w:rFonts w:ascii="TH SarabunPSK" w:hAnsi="TH SarabunPSK" w:cs="TH SarabunPSK"/>
          <w:sz w:val="32"/>
          <w:szCs w:val="32"/>
        </w:rPr>
        <w:t xml:space="preserve">Universal Postal Union: UPU)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สมัยที่ 27 โดยมอบหมายให้กระทรวงการต่างประเทศ (กต.) ดำเนินการขอเสียงและแลกเสียงสนับสนุนจากประเทศสมาชิกของ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ในการสมัครรับเลือกตั้งเป็นสมาชิก </w:t>
      </w:r>
      <w:r w:rsidRPr="00340C4F">
        <w:rPr>
          <w:rFonts w:ascii="TH SarabunPSK" w:hAnsi="TH SarabunPSK" w:cs="TH SarabunPSK"/>
          <w:sz w:val="32"/>
          <w:szCs w:val="32"/>
        </w:rPr>
        <w:t xml:space="preserve">CA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40C4F">
        <w:rPr>
          <w:rFonts w:ascii="TH SarabunPSK" w:hAnsi="TH SarabunPSK" w:cs="TH SarabunPSK"/>
          <w:sz w:val="32"/>
          <w:szCs w:val="32"/>
        </w:rPr>
        <w:t xml:space="preserve">POC </w:t>
      </w:r>
      <w:r w:rsidRPr="00340C4F">
        <w:rPr>
          <w:rFonts w:ascii="TH SarabunPSK" w:hAnsi="TH SarabunPSK" w:cs="TH SarabunPSK"/>
          <w:sz w:val="32"/>
          <w:szCs w:val="32"/>
          <w:cs/>
        </w:rPr>
        <w:t>ของประเทศไทย ตามที่กระทรวงดิจิทัลเพื่อเศรษฐกิจและสังคม เสนอ</w:t>
      </w:r>
    </w:p>
    <w:p w:rsidR="0020108C" w:rsidRPr="00340C4F" w:rsidRDefault="00B80C92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ที่ประชุมใหญ่ของ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จะจัดขึ้นทุก 4 ปี เพื่อกำหนดนโยบายด้านกิจการไปรษณีย์ระหว่างประเทศ ปรับปรุงแก้ไขพิธีสารต่าง ๆ และเลือกตั้งผู้บริหารของ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ตลอดจนเลือกตั้งสมาชิก </w:t>
      </w:r>
      <w:r w:rsidRPr="00340C4F">
        <w:rPr>
          <w:rFonts w:ascii="TH SarabunPSK" w:hAnsi="TH SarabunPSK" w:cs="TH SarabunPSK"/>
          <w:sz w:val="32"/>
          <w:szCs w:val="32"/>
        </w:rPr>
        <w:t xml:space="preserve">CA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40C4F">
        <w:rPr>
          <w:rFonts w:ascii="TH SarabunPSK" w:hAnsi="TH SarabunPSK" w:cs="TH SarabunPSK"/>
          <w:sz w:val="32"/>
          <w:szCs w:val="32"/>
        </w:rPr>
        <w:t xml:space="preserve">POC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ซึ่งจะมีวาระการดำรงตำแหน่งคราวละ 4 ปี โดย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>มีกำหนดจัดการประชุมใหญ่ สมัยที่ 27 ระหว่างวันที่ 10</w:t>
      </w:r>
      <w:r w:rsidRPr="00340C4F">
        <w:rPr>
          <w:rFonts w:ascii="TH SarabunPSK" w:hAnsi="TH SarabunPSK" w:cs="TH SarabunPSK"/>
          <w:sz w:val="32"/>
          <w:szCs w:val="32"/>
        </w:rPr>
        <w:t xml:space="preserve"> –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28 สิงหาคม 2563 ณ กรุงอาบีจาน  สาธารณรัฐโกตดิวัวร์ โดยที่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กำหนดหลักเกณฑ์ไว้ว่า ประเทศสมาชิกสามารถเป็นสมาชิก </w:t>
      </w:r>
      <w:r w:rsidRPr="00340C4F">
        <w:rPr>
          <w:rFonts w:ascii="TH SarabunPSK" w:hAnsi="TH SarabunPSK" w:cs="TH SarabunPSK"/>
          <w:sz w:val="32"/>
          <w:szCs w:val="32"/>
        </w:rPr>
        <w:t xml:space="preserve">CA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ติดต่อกันได้ไม่เกิน 2 สมัย โดยจะต้องละเว้นการสมัคร 1 สมัย ซึ่งประเทศไทยได้ละเว้นการสมัครในสมัยที่ผ่านมาแล้ว ส่วนการสมัคร </w:t>
      </w:r>
      <w:r w:rsidRPr="00340C4F">
        <w:rPr>
          <w:rFonts w:ascii="TH SarabunPSK" w:hAnsi="TH SarabunPSK" w:cs="TH SarabunPSK"/>
          <w:sz w:val="32"/>
          <w:szCs w:val="32"/>
        </w:rPr>
        <w:t xml:space="preserve">POC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นั้นไม่มีกฎเกณฑ์ดังกล่าว ดังนั้น ประเทศไทยจึงสามารถลงสมัครรับเลือกตั้งในสภาทั้ง 2 ในครั้งนี้ได้ โดยการที่ประเทศไทยได้เข้าเป็นสมาชิก </w:t>
      </w:r>
      <w:r w:rsidRPr="00340C4F">
        <w:rPr>
          <w:rFonts w:ascii="TH SarabunPSK" w:hAnsi="TH SarabunPSK" w:cs="TH SarabunPSK"/>
          <w:sz w:val="32"/>
          <w:szCs w:val="32"/>
        </w:rPr>
        <w:t xml:space="preserve">CA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40C4F">
        <w:rPr>
          <w:rFonts w:ascii="TH SarabunPSK" w:hAnsi="TH SarabunPSK" w:cs="TH SarabunPSK"/>
          <w:sz w:val="32"/>
          <w:szCs w:val="32"/>
        </w:rPr>
        <w:t xml:space="preserve">POC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จะเป็นการผลักดันการพัฒนากิจการไปรษณีย์ของไทยให้มีความทันสมัย เป็นไปตามมาตรฐานสากล และมีประสิทธิภาพได้มีส่วนร่วมในการกำหนดทิศทางของ </w:t>
      </w:r>
      <w:r w:rsidRPr="00340C4F">
        <w:rPr>
          <w:rFonts w:ascii="TH SarabunPSK" w:hAnsi="TH SarabunPSK" w:cs="TH SarabunPSK"/>
          <w:sz w:val="32"/>
          <w:szCs w:val="32"/>
        </w:rPr>
        <w:t xml:space="preserve">UPU </w:t>
      </w:r>
      <w:r w:rsidRPr="00340C4F">
        <w:rPr>
          <w:rFonts w:ascii="TH SarabunPSK" w:hAnsi="TH SarabunPSK" w:cs="TH SarabunPSK"/>
          <w:sz w:val="32"/>
          <w:szCs w:val="32"/>
          <w:cs/>
        </w:rPr>
        <w:t>อีกทั้งยังเสริมสร้างบทบาทของไทยเวทีโลก</w:t>
      </w:r>
    </w:p>
    <w:p w:rsidR="00BB1C09" w:rsidRPr="00340C4F" w:rsidRDefault="00BB1C09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20108C" w:rsidRPr="00340C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การขอเปลี่ยนชื่อเมืองหลวงสาธารณรัฐคาซัคสถาน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คณะรัฐมนตรีรับทราบการเปลี่ยนชื่อเมืองหลวงของสาธารณรัฐคาซัคสถานจากกรุงอัสตานา (</w:t>
      </w:r>
      <w:proofErr w:type="gramStart"/>
      <w:r w:rsidRPr="00340C4F">
        <w:rPr>
          <w:rFonts w:ascii="TH SarabunPSK" w:hAnsi="TH SarabunPSK" w:cs="TH SarabunPSK"/>
          <w:sz w:val="32"/>
          <w:szCs w:val="32"/>
        </w:rPr>
        <w:t xml:space="preserve">Astana) </w:t>
      </w:r>
      <w:r w:rsidRPr="00340C4F">
        <w:rPr>
          <w:rFonts w:ascii="TH SarabunPSK" w:hAnsi="TH SarabunPSK" w:cs="TH SarabunPSK"/>
          <w:sz w:val="32"/>
          <w:szCs w:val="32"/>
          <w:cs/>
        </w:rPr>
        <w:t>เป็นกรุงนูร์-ซุลตัน (</w:t>
      </w:r>
      <w:proofErr w:type="spellStart"/>
      <w:r w:rsidRPr="00340C4F">
        <w:rPr>
          <w:rFonts w:ascii="TH SarabunPSK" w:hAnsi="TH SarabunPSK" w:cs="TH SarabunPSK"/>
          <w:sz w:val="32"/>
          <w:szCs w:val="32"/>
        </w:rPr>
        <w:t>Nur</w:t>
      </w:r>
      <w:proofErr w:type="spellEnd"/>
      <w:r w:rsidRPr="00340C4F">
        <w:rPr>
          <w:rFonts w:ascii="TH SarabunPSK" w:hAnsi="TH SarabunPSK" w:cs="TH SarabunPSK"/>
          <w:sz w:val="32"/>
          <w:szCs w:val="32"/>
        </w:rPr>
        <w:t xml:space="preserve">-Sultan) </w:t>
      </w:r>
      <w:r w:rsidRPr="00340C4F">
        <w:rPr>
          <w:rFonts w:ascii="TH SarabunPSK" w:hAnsi="TH SarabunPSK" w:cs="TH SarabunPSK"/>
          <w:sz w:val="32"/>
          <w:szCs w:val="32"/>
          <w:cs/>
        </w:rPr>
        <w:t>และการดำเนินการที่จำเป็นในส่วนของ กต.</w:t>
      </w:r>
      <w:proofErr w:type="gramEnd"/>
      <w:r w:rsidRPr="00340C4F">
        <w:rPr>
          <w:rFonts w:ascii="TH SarabunPSK" w:hAnsi="TH SarabunPSK" w:cs="TH SarabunPSK"/>
          <w:sz w:val="32"/>
          <w:szCs w:val="32"/>
          <w:cs/>
        </w:rPr>
        <w:t xml:space="preserve"> เพื่อเปลี่ยนชื่อสถานเอกอัครราชทูต ณ กรุงอัสตานา เป็นสถานเอกอัครราชทูต ณ กรุงนูร์-ซุลตัน เพื่อให้สอดคล้องกับข้อเท็จจริงของการเปลี่ยนชื่อเมืองหลวงของสาธารณรัฐคาซัคสถานตามที่กระทรวงการต่างประเทศเสนอ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  <w:t>นายคาซีม-โยมาร์ต โตคาเยฟ (</w:t>
      </w:r>
      <w:proofErr w:type="spellStart"/>
      <w:r w:rsidRPr="00340C4F">
        <w:rPr>
          <w:rFonts w:ascii="TH SarabunPSK" w:hAnsi="TH SarabunPSK" w:cs="TH SarabunPSK"/>
          <w:sz w:val="32"/>
          <w:szCs w:val="32"/>
        </w:rPr>
        <w:t>Kassym-Jomart</w:t>
      </w:r>
      <w:proofErr w:type="spell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0C4F">
        <w:rPr>
          <w:rFonts w:ascii="TH SarabunPSK" w:hAnsi="TH SarabunPSK" w:cs="TH SarabunPSK"/>
          <w:sz w:val="32"/>
          <w:szCs w:val="32"/>
        </w:rPr>
        <w:t>Tokayev</w:t>
      </w:r>
      <w:proofErr w:type="spellEnd"/>
      <w:r w:rsidRPr="00340C4F">
        <w:rPr>
          <w:rFonts w:ascii="TH SarabunPSK" w:hAnsi="TH SarabunPSK" w:cs="TH SarabunPSK"/>
          <w:sz w:val="32"/>
          <w:szCs w:val="32"/>
        </w:rPr>
        <w:t xml:space="preserve">) </w:t>
      </w:r>
      <w:r w:rsidRPr="00340C4F">
        <w:rPr>
          <w:rFonts w:ascii="TH SarabunPSK" w:hAnsi="TH SarabunPSK" w:cs="TH SarabunPSK"/>
          <w:sz w:val="32"/>
          <w:szCs w:val="32"/>
          <w:cs/>
        </w:rPr>
        <w:t xml:space="preserve">ประธานาธิบดีแห่งสาธารณรัฐคาซัคสถาน เสนอให้ใช้ชื่อ นูร์-ซุลตัน เป็นชื่อเมืองหลวงแทนอัสตานาเพื่อให้คนรุ่นใหม่จดจำชื่อของนาย </w:t>
      </w:r>
      <w:proofErr w:type="spellStart"/>
      <w:r w:rsidRPr="00340C4F">
        <w:rPr>
          <w:rFonts w:ascii="TH SarabunPSK" w:hAnsi="TH SarabunPSK" w:cs="TH SarabunPSK"/>
          <w:sz w:val="32"/>
          <w:szCs w:val="32"/>
        </w:rPr>
        <w:t>Nursultan</w:t>
      </w:r>
      <w:proofErr w:type="spell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0C4F">
        <w:rPr>
          <w:rFonts w:ascii="TH SarabunPSK" w:hAnsi="TH SarabunPSK" w:cs="TH SarabunPSK"/>
          <w:sz w:val="32"/>
          <w:szCs w:val="32"/>
        </w:rPr>
        <w:t>Nazarbayev</w:t>
      </w:r>
      <w:proofErr w:type="spellEnd"/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>ประธานาธิบดีคนแรกของสาธารณรัฐคาซัคสถาน ซึ่งได้ประกอบคุณงามความดีนานัปการให้แก่สาธารณรัฐคาซัคสถานในช่วงระยะเวลาที่ปกครองประเทศ ซึ่งสาธารณรัฐคาซัคสถานได้แก้ไขรัฐธรรมนูญรับรองการเปลี่ยนชื่อเมืองหลวงจากกรุงอัสตานาเป็นกรุงนูร์-ซุลตัน โดยมีผลบังคับใช้นับตั้งแต่วันที่ลงประกาศเป็นทางการ</w:t>
      </w:r>
      <w:r w:rsidR="009613EC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40C4F">
        <w:rPr>
          <w:rFonts w:ascii="TH SarabunPSK" w:hAnsi="TH SarabunPSK" w:cs="TH SarabunPSK"/>
          <w:sz w:val="32"/>
          <w:szCs w:val="32"/>
          <w:cs/>
        </w:rPr>
        <w:t>เมื่อวันที่ 23 มีนาคม 2563</w:t>
      </w:r>
    </w:p>
    <w:p w:rsidR="009734BA" w:rsidRDefault="009734BA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64F3F" w:rsidRDefault="00B64F3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64F3F" w:rsidRPr="00340C4F" w:rsidRDefault="00B64F3F" w:rsidP="00D05D0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40C4F" w:rsidTr="008D2427">
        <w:tc>
          <w:tcPr>
            <w:tcW w:w="9820" w:type="dxa"/>
          </w:tcPr>
          <w:p w:rsidR="0088693F" w:rsidRPr="00340C4F" w:rsidRDefault="0088693F" w:rsidP="00D05D0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4F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4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0108C" w:rsidRPr="00340C4F" w:rsidRDefault="00C9301A" w:rsidP="00D05D0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20108C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(กระทรวงพาณิชย์) </w:t>
      </w:r>
    </w:p>
    <w:p w:rsidR="0020108C" w:rsidRPr="00340C4F" w:rsidRDefault="0020108C" w:rsidP="00D05D0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(นายจุรินทร์ ลักษณวิศิษฏ์) และรัฐมนตรีว่าการกระทรวงพาณิชย์เสนอแต่งตั้ง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นางสาววันเพ็ญ นิโครวนจำรัส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รองอธิบดีกรมทรัพย์สินทางปัญญา ให้ดำรงตำแหน่ง ที่ปรึกษาการพาณิชย์ (นักวิชาการพาณิชย์ทรงคุณวุฒิ) สำนักงานปลัดกระทรวง กระทรวงพาณิชย์ ตั้งแต่วันที่ 2 มกราคม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575C8" w:rsidRPr="00340C4F" w:rsidRDefault="00A575C8" w:rsidP="00D05D0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นายโวสิต วรทรัพย์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รองอธิบดีกรมพิธีการทูต ให้ดำรงตำแหน่ง เอกอัครราชทูต สถานเอกอัครราชทูต ณ กรุงกาฐมาณฑุ สหพันธ์สาธารณรัฐประชาธิปไตยเนปาล 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ซึ่งการแต่งตั้งข้าราชการให้ไปดำรงตำแหน่งเอกอัครราชทูตประจำต่างประเทศดังกล่าว ได้รับความเห็นชอบจากประเทศผู้รับแล้ว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(กระทรวงการพัฒนาสังคมและความมั่นคงของมนุษย์)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พัฒนาสังคมและความมั่นคงของมนุษย์เสนอแต่งตั้งข้าราชการพลเรือนสามัญ สังกัดกระทรวงการพัฒนาสังคมและความมั่นคงของมนุษย์ ให้ดำรงตำแหน่งประเภทบริหารระดับสูง จำนวน 5 ราย ดังนี้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นายอนุกูล ปีดแก้ว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รองอธิบดีกรมกิจการเด็กและเยาวชน ดำรงตำแหน่ง รองปลัดกระทรวง สำนักงานปลัดกระทรวง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นางสาวแรมรุ้ง วรวัธ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รองอธิบดีกรมกิจการผู้สูงอายุ ดำรงตำแหน่ง ผู้ตรวจราชการกระทรวง สำนักงานปลัดกระทรวง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นายชูรินทร์ ขวัญทอง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รองอธิบดีกรมพัฒนาสังคมและสวัสดิการ ดำรงตำแหน่ง ผู้ตรวจราชการกระทรวง สำนักงานปลัดกระทรวง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นายอนันต์ ดนตรี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รองอธิบดีกรมพัฒนาสังคมและสวัสดิการ ดำรงตำแหน่ง ผู้ตรวจราชการกระทรวง สำนักงานปลัดกระทรวง 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นายธนสุนทร สว่างสาลี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รองอธิบดีกรมกิจการสตรีและสถาบันครอบครัว ดำรงตำแหน่ง </w:t>
      </w:r>
      <w:r w:rsidR="00C9301A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 สำนักงานปลัดกระทรวง  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C9301A" w:rsidRPr="00340C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40C4F">
        <w:rPr>
          <w:rFonts w:ascii="TH SarabunPSK" w:hAnsi="TH SarabunPSK" w:cs="TH SarabunPSK" w:hint="cs"/>
          <w:sz w:val="32"/>
          <w:szCs w:val="32"/>
          <w:cs/>
        </w:rPr>
        <w:t>ที่ว่าง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b/>
          <w:bCs/>
          <w:sz w:val="32"/>
          <w:szCs w:val="32"/>
        </w:rPr>
        <w:t>24.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นางสาววันเพ็ญ พูลวงษ์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รองผู้อำนวยการสำนักงานสถิติแห่งชาติ ให้ดำรงตำแหน่ง ผู้อำนวยการสำนักงานสถิติแห่งชาติ กระทรวงดิจิทัลเพื่อเศรษฐกิจและสังคม ตั้งแต่วันที่ทรงพระกรุณาโปรดเกล้าโปรดกระหม่อมแต่งตั้งเป็นต้นไป เพื่อทดแทนตำแหน่งที่ว่าง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การแต่งตั้งกรรมการอื่นในคณะกรรมการธนาคารเพื่อการส่งออกและนำเข้าแห่งประเทศไทย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นายพิริยะ เข็มพล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เป็นกรรมการอื่นในคณะกรรมการธนาคารเพื่อการส่งออกและนำเข้าแห่งประเทศไทย (ธสน.) แทนนายกำจร ตติยกวี ทั้งนี้ ตั้งแต่วันที่ 28 มกราคม 2563 เป็นต้นไป และให้ผู้ได้รับแต่งตั้งให้ดำรงตำแหน่งแทนอยู่ในตำแหน่งเท่ากับวาระที่เหลืออยู่ของกรรมการซึ่งได้รับแต่งตั้งไว้แล้ว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การแต่งตั้งกรรมการผู้ทรงคุณวุฒิในคณะกรรมการผู้สูงอายุแห่งชาติ ตามมาตรา 4 (6) แห่งพระราชบัญญัติผู้สูงอายุ พ.ศ. 2546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กรรมการผู้ทรงคุณวุฒิในคณะกรรมการผู้สูงอายุแห่งชาติ ตามมาตรา 4 (6) แห่งพระราชบัญญัติผู้สูงอายุ พ.ศ. 2546 จำนวน 5 คน ดังนี้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นางวิพรรณ ประจวบเหมาะ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นายอภิชัย จันทรเสน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นายวรเวศม์ สุวรรณระดา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นางสุวณี รักธรรม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5. นางศศิพัฒน์ ยอดเพชร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มกราคม 2563 เป็นต้นไป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การแต่งตั้งกรรมการผู้ทรงคุณวุฒิในคณะกรรมการบริหารกองทุนน้ำมันเชื้อเพลิง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ลังงานเสนอแต่งตั้งกรรมการผู้ทรงคุณวุฒิในคณะกรรมการบริหารกองทุนน้ำมันเชื้อเพลิง จำนวน 4 คน ดังนี้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นายชวลิต พิชาลัย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กรรมการผู้ทรงคุณวุฒิด้านธุรกิจน้ำมันเชื้อเพลิง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นางสาววิมล ชาตะมีนา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กรรมการผู้ทรงคุณวุฒิด้านการเงิน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นายอดุลย์ โชตินิสากรณ์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กรรมการผู้ทรงคุณวุฒิด้านการค้าในประเทศ/ต่างประเทศ และการบริหาร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นายเกียรติคุณ ชาติประเสริฐ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กรรมการผู้ทรงคุณวุฒิด้านการค้าในประเทศ/สารนิเทศ และการบริหาร  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/>
          <w:sz w:val="32"/>
          <w:szCs w:val="32"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มกราคม 2563 เป็นต้นไป และให้กระทรวงพลังงานดำเนินการแต่งตั้งกรรมการผู้ทรงคุณวุฒิในคณะกรรมการบริหารกองทุนน้ำมันเชื้อเพลิงในครั้งต่อ ๆ ไปให้เป็นไปตามกรอบระยะเวลาที่กฎหมายกำหนดไว้อย่างเคร่งครัดตามนัยมติคณะรัฐมนตรีเมื่อวันที่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 </w:t>
      </w:r>
      <w:r w:rsidRPr="00340C4F">
        <w:rPr>
          <w:rFonts w:ascii="TH SarabunPSK" w:hAnsi="TH SarabunPSK" w:cs="TH SarabunPSK"/>
          <w:sz w:val="32"/>
          <w:szCs w:val="32"/>
        </w:rPr>
        <w:t xml:space="preserve">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การแต่งตั้งกรรมการผู้ทรงคุณวุฒิในคณะกรรมการบริหารกองทุนจัดรูปที่ดินเพื่อพัฒนาพื้นที่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เสนอแต่งตั้งกรรมการผู้ทรงคุณวุฒิในคณะกรรมการบริหารกองทุนจัดรูปที่ดินเพื่อพัฒนาพื้นที่ จำนวน 3 คน แทนกรรมการผู้ทรงคุณวุฒิเดิมที่ดำรงตำแหน่งครบวาระสองปี ดังนี้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นายถวัลย์ วรรณกิจมงคล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นางสาวบุหงา โพธิ์พัฒนชัย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นางพอตา ยิ้มไตรพร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มกราคม 2563 เป็นต้นไป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การแต่งตั้งกรรมการผู้ทรงคุณวุฒิในคณะกรรมการข้อมูลข่าวสารของราชการ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แต่งตั้งกรรมการผู้ทรงคุณวุฒิในคณะกรรมการข้อมูลข่าวสารของราชการ จำนวน 9 คน แทนกรรมการผู้ทรงคุณวุฒิเดิมที่ดำรงตำแหน่งครบวาระสามปี ดังนี้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 ศาสตราจารย์นันทวัฒน์ บรมานันท์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 นายวงศ์สกุล กิตติพรหมวงศ์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3. พลตำรวจโท สมชาย พัชรอินโต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4. พันตำรวจโท เธียรรัตน์ วิเชียรสรรค์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5. นายภพ เอครพานิช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6. นางเบญจวรรณ สร่างนิทร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7. หม่อมราชวงศ์พงษ์สวัสดิ์ สวัสดิวัฒน์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8. นายจตุพร บุรุษพัฒน์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9. นายมานะ นิมิตรมงคล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(ลำดับที่ 1. </w:t>
      </w:r>
      <w:r w:rsidRPr="00340C4F">
        <w:rPr>
          <w:rFonts w:ascii="TH SarabunPSK" w:hAnsi="TH SarabunPSK" w:cs="TH SarabunPSK"/>
          <w:sz w:val="32"/>
          <w:szCs w:val="32"/>
          <w:cs/>
        </w:rPr>
        <w:t>–</w:t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8. กรรมการผู้ทรงคุณวุฒิจากภาครัฐ  ลำดับที่ 9. กรรมการผู้ทรงคุณวุฒิจากภาคเอกชน) ทั้งนี้ ตั้งแต่วันที่ 28 มกราคม 2563 เป็นต้นไป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3E97" w:rsidRPr="00340C4F" w:rsidRDefault="00C9301A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4B3E97"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แต่งตั้งกรรมการในคณะกรรมการขับเคลื่อนการปฏิรูปประเทศ ยุทธศาสตร์ชาติ และการสร้างความสามัคคีปรองดอง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คณะรัฐมนตรีมีมติเห็นชอบตามที่สำนักงานขับเคลื่อนการปฏิรูปประเทศ ยุทธศาสตร์ชาติ และการสร้างความสามัคคีปรองดอง (สำนักงาน ป.ย.ป.) เสนอแต่งตั้งกรรมการในคณะกรรมการขับเคลื่อนการปฏิรูปประเทศ ยุทธศาสตร์ชาติ และการสร้างความสามัคคีปรองดอง จำนวน 5 คน ดังนี้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คณะกรรมการขับเคลื่อนการปฏิรูปประเทศ ยุทธศาสตร์ชาติ และการสร้างความสามัคคีปรองดอง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รัฐมนตรีที่นายกรัฐมนตรีมอบหมายโดยความเห็นชอบของคณะรัฐมนตรี จำนวน 3 คน เป็นกรรมการ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1.1 รองนายกรัฐมนตรี (นายวิษณุ เครืองาม)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1.2 รัฐมนตรีว่าการกระทรวงการคลัง (นายอุตตม สาวนายน)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1.3 รัฐมนตรีว่าการกระทรวงมหาดไทย (พลเอก อนุพงษ์ เผ่าจินดา)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กรรมการผู้ทรงคุณวุฒิจากภาคเอกชนโดยความเห็นชอบของคณะรัฐมนตรี จำนวน 2 คน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2.1 นายกฤษฎา บุญราช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2.2 นายสุพัฒนพงษ์ พันธ์มีเชาว์ 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/>
          <w:sz w:val="32"/>
          <w:szCs w:val="32"/>
          <w:cs/>
        </w:rPr>
        <w:tab/>
      </w:r>
      <w:r w:rsidRPr="00340C4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มกราคม 2563 เป็นต้นไป </w:t>
      </w:r>
    </w:p>
    <w:p w:rsidR="004B3E97" w:rsidRPr="00340C4F" w:rsidRDefault="004B3E97" w:rsidP="004B3E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B3E97" w:rsidRPr="00340C4F" w:rsidRDefault="004B3E97" w:rsidP="00C9301A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C4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sectPr w:rsidR="004B3E97" w:rsidRPr="00340C4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3B" w:rsidRDefault="00A9593B">
      <w:r>
        <w:separator/>
      </w:r>
    </w:p>
  </w:endnote>
  <w:endnote w:type="continuationSeparator" w:id="0">
    <w:p w:rsidR="00A9593B" w:rsidRDefault="00A9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Default="008D242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Pr="00281C47" w:rsidRDefault="008D2427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Pr="00EB167C" w:rsidRDefault="008D2427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8D2427" w:rsidRPr="00EB167C" w:rsidRDefault="008D242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3B" w:rsidRDefault="00A9593B">
      <w:r>
        <w:separator/>
      </w:r>
    </w:p>
  </w:footnote>
  <w:footnote w:type="continuationSeparator" w:id="0">
    <w:p w:rsidR="00A9593B" w:rsidRDefault="00A9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Default="008D242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8D2427" w:rsidRDefault="008D24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Default="008D242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B64F3F">
      <w:rPr>
        <w:rStyle w:val="ad"/>
        <w:rFonts w:ascii="Cordia New" w:hAnsi="Cordia New" w:cs="Cordia New"/>
        <w:noProof/>
        <w:sz w:val="32"/>
        <w:szCs w:val="32"/>
        <w:cs/>
      </w:rPr>
      <w:t>21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8D2427" w:rsidRDefault="008D2427">
    <w:pPr>
      <w:pStyle w:val="ab"/>
    </w:pPr>
  </w:p>
  <w:p w:rsidR="008D2427" w:rsidRDefault="008D24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Default="008D2427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8D2427" w:rsidRDefault="008D24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08C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C4F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639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312D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43E"/>
    <w:rsid w:val="0049669C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3E97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C96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8EF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6DD6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427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3C00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13EC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5506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593B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AA0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5E2C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1E71"/>
    <w:rsid w:val="00B12629"/>
    <w:rsid w:val="00B13F80"/>
    <w:rsid w:val="00B147FE"/>
    <w:rsid w:val="00B14EC6"/>
    <w:rsid w:val="00B15D70"/>
    <w:rsid w:val="00B15FB2"/>
    <w:rsid w:val="00B16453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4F3F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0C92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5CE4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06A"/>
    <w:rsid w:val="00C71250"/>
    <w:rsid w:val="00C71849"/>
    <w:rsid w:val="00C72DAC"/>
    <w:rsid w:val="00C73A59"/>
    <w:rsid w:val="00C73B31"/>
    <w:rsid w:val="00C7428E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01A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01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111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78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4245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B11E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A97-13EE-408F-A521-30AB5C0F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23</Pages>
  <Words>9573</Words>
  <Characters>54568</Characters>
  <Application>Microsoft Office Word</Application>
  <DocSecurity>0</DocSecurity>
  <Lines>454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35</cp:revision>
  <cp:lastPrinted>2020-01-28T09:35:00Z</cp:lastPrinted>
  <dcterms:created xsi:type="dcterms:W3CDTF">2020-01-28T03:46:00Z</dcterms:created>
  <dcterms:modified xsi:type="dcterms:W3CDTF">2020-01-28T10:05:00Z</dcterms:modified>
</cp:coreProperties>
</file>