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74717B" w:rsidRDefault="00304E8A" w:rsidP="001D0E76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</w:rPr>
        <w:t>http://www.thaigov.go.th</w:t>
      </w:r>
    </w:p>
    <w:p w:rsidR="00304E8A" w:rsidRPr="0074717B" w:rsidRDefault="00304E8A" w:rsidP="001D0E76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74717B" w:rsidRDefault="00304E8A" w:rsidP="001D0E76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74717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4717B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C649DA" w:rsidRPr="0074717B">
        <w:rPr>
          <w:rFonts w:ascii="TH SarabunPSK" w:hAnsi="TH SarabunPSK" w:cs="TH SarabunPSK"/>
          <w:sz w:val="32"/>
          <w:szCs w:val="32"/>
          <w:lang w:bidi="th-TH"/>
        </w:rPr>
        <w:t xml:space="preserve">6 </w:t>
      </w:r>
      <w:r w:rsidR="00C649DA" w:rsidRPr="0074717B">
        <w:rPr>
          <w:rFonts w:ascii="TH SarabunPSK" w:hAnsi="TH SarabunPSK" w:cs="TH SarabunPSK"/>
          <w:sz w:val="32"/>
          <w:szCs w:val="32"/>
          <w:cs/>
          <w:lang w:bidi="th-TH"/>
        </w:rPr>
        <w:t>พฤศจิกายน</w:t>
      </w:r>
      <w:r w:rsidRPr="0074717B">
        <w:rPr>
          <w:rFonts w:ascii="TH SarabunPSK" w:hAnsi="TH SarabunPSK" w:cs="TH SarabunPSK"/>
          <w:sz w:val="32"/>
          <w:szCs w:val="32"/>
          <w:cs/>
          <w:lang w:bidi="th-TH"/>
        </w:rPr>
        <w:t xml:space="preserve"> 2562) </w:t>
      </w:r>
      <w:r w:rsidRPr="0074717B">
        <w:rPr>
          <w:rFonts w:ascii="TH SarabunPSK" w:hAnsi="TH SarabunPSK" w:cs="TH SarabunPSK"/>
          <w:sz w:val="32"/>
          <w:szCs w:val="32"/>
        </w:rPr>
        <w:t xml:space="preserve"> </w:t>
      </w:r>
      <w:r w:rsidRPr="0074717B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74717B">
        <w:rPr>
          <w:rFonts w:ascii="TH SarabunPSK" w:hAnsi="TH SarabunPSK" w:cs="TH SarabunPSK"/>
          <w:sz w:val="32"/>
          <w:szCs w:val="32"/>
        </w:rPr>
        <w:t xml:space="preserve">09.00 </w:t>
      </w:r>
      <w:r w:rsidRPr="0074717B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74717B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 xml:space="preserve"> </w:t>
      </w:r>
      <w:r w:rsidRPr="0074717B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74717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74717B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74717B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74717B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4717B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Pr="0074717B" w:rsidRDefault="00304E8A" w:rsidP="001D0E76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74717B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74717B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Pr="0074717B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 </w:t>
      </w:r>
      <w:r w:rsidRPr="0074717B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1438D" w:rsidRPr="0074717B" w:rsidTr="00780EAF">
        <w:tc>
          <w:tcPr>
            <w:tcW w:w="9820" w:type="dxa"/>
          </w:tcPr>
          <w:p w:rsidR="00E1438D" w:rsidRPr="0074717B" w:rsidRDefault="00E1438D" w:rsidP="001D0E7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E1438D" w:rsidRPr="00E1438D" w:rsidRDefault="00E1438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438D">
        <w:rPr>
          <w:rFonts w:ascii="TH SarabunPSK" w:hAnsi="TH SarabunPSK" w:cs="TH SarabunPSK" w:hint="cs"/>
          <w:sz w:val="32"/>
          <w:szCs w:val="32"/>
          <w:cs/>
        </w:rPr>
        <w:t>1.</w:t>
      </w:r>
      <w:r w:rsidRPr="00E1438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>ร่างพระราชกฤษฎีกาเพิกถอนอุทยานแห่งชาติป่าแม่ยม ป่าแม่ต๋ำ และป่าแม่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 xml:space="preserve">ร่องขุย บางส่วน ในท้องที่ตำบลเชียงม่วน อำเภอเชียงม่วน จังหวัดพะเยา พ.ศ. …. </w:t>
      </w:r>
    </w:p>
    <w:p w:rsidR="00E1438D" w:rsidRPr="00E1438D" w:rsidRDefault="00E1438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438D">
        <w:rPr>
          <w:rFonts w:ascii="TH SarabunPSK" w:hAnsi="TH SarabunPSK" w:cs="TH SarabunPSK" w:hint="cs"/>
          <w:sz w:val="32"/>
          <w:szCs w:val="32"/>
          <w:cs/>
        </w:rPr>
        <w:t>2.</w:t>
      </w:r>
      <w:r w:rsidRPr="00E1438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ร่างกฎกระทรวงการขออนุญาตและการอนุญาตทำการประมงพาณิชย์ พ.ศ. .... </w:t>
      </w:r>
    </w:p>
    <w:p w:rsidR="00E1438D" w:rsidRPr="00E1438D" w:rsidRDefault="00E1438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438D">
        <w:rPr>
          <w:rFonts w:ascii="TH SarabunPSK" w:hAnsi="TH SarabunPSK" w:cs="TH SarabunPSK" w:hint="cs"/>
          <w:sz w:val="32"/>
          <w:szCs w:val="32"/>
          <w:cs/>
        </w:rPr>
        <w:t>3.</w:t>
      </w:r>
      <w:r w:rsidRPr="00E1438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>ร่างกฎกระทรวงกำหนดหลักเกณฑ์ วิธีการ และเงื่อนไขการรับประกันความเสี่ยง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>ทางการเมือง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438D">
        <w:rPr>
          <w:rFonts w:ascii="TH SarabunPSK" w:hAnsi="TH SarabunPSK" w:cs="TH SarabunPSK"/>
          <w:sz w:val="32"/>
          <w:szCs w:val="32"/>
          <w:cs/>
        </w:rPr>
        <w:t xml:space="preserve">พ.ศ. .... </w:t>
      </w:r>
    </w:p>
    <w:p w:rsidR="00E1438D" w:rsidRPr="00E1438D" w:rsidRDefault="00E1438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438D">
        <w:rPr>
          <w:rFonts w:ascii="TH SarabunPSK" w:hAnsi="TH SarabunPSK" w:cs="TH SarabunPSK" w:hint="cs"/>
          <w:sz w:val="32"/>
          <w:szCs w:val="32"/>
          <w:cs/>
        </w:rPr>
        <w:t>4.</w:t>
      </w:r>
      <w:r w:rsidRPr="00E1438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>ร่างกฎกระทรวงกำหนดให้ผลิตภัณฑ์อุตสาหกรรมรถจักรยานยนต์ต้องเป็นไปตาม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 xml:space="preserve">มาตรฐาน พ.ศ. .... </w:t>
      </w:r>
    </w:p>
    <w:p w:rsidR="00E1438D" w:rsidRPr="00E1438D" w:rsidRDefault="00E1438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438D">
        <w:rPr>
          <w:rFonts w:ascii="TH SarabunPSK" w:hAnsi="TH SarabunPSK" w:cs="TH SarabunPSK" w:hint="cs"/>
          <w:sz w:val="32"/>
          <w:szCs w:val="32"/>
          <w:cs/>
        </w:rPr>
        <w:t>5.</w:t>
      </w:r>
      <w:r w:rsidRPr="00E1438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>ร่างประกาศกระทรวงการคลัง เรื่อง การลดอัตราอากรและยกเว้นอากรศุลกากร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 xml:space="preserve">ตามมาตรา </w:t>
      </w:r>
      <w:r w:rsidRPr="00E1438D">
        <w:rPr>
          <w:rFonts w:ascii="TH SarabunPSK" w:hAnsi="TH SarabunPSK" w:cs="TH SarabunPSK"/>
          <w:sz w:val="32"/>
          <w:szCs w:val="32"/>
        </w:rPr>
        <w:t xml:space="preserve">12 </w:t>
      </w:r>
      <w:r w:rsidRPr="00E1438D">
        <w:rPr>
          <w:rFonts w:ascii="TH SarabunPSK" w:hAnsi="TH SarabunPSK" w:cs="TH SarabunPSK"/>
          <w:sz w:val="32"/>
          <w:szCs w:val="32"/>
          <w:cs/>
        </w:rPr>
        <w:t xml:space="preserve">แห่งพระราชกำหนดพิกัดอัตราศุลกากร พ.ศ. </w:t>
      </w:r>
      <w:r w:rsidRPr="00E1438D">
        <w:rPr>
          <w:rFonts w:ascii="TH SarabunPSK" w:hAnsi="TH SarabunPSK" w:cs="TH SarabunPSK"/>
          <w:sz w:val="32"/>
          <w:szCs w:val="32"/>
        </w:rPr>
        <w:t xml:space="preserve">2530 </w:t>
      </w:r>
      <w:r w:rsidRPr="00E1438D">
        <w:rPr>
          <w:rFonts w:ascii="TH SarabunPSK" w:hAnsi="TH SarabunPSK" w:cs="TH SarabunPSK"/>
          <w:sz w:val="32"/>
          <w:szCs w:val="32"/>
          <w:cs/>
        </w:rPr>
        <w:t xml:space="preserve">(ฉบับที่ ..)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 xml:space="preserve">(การยกเว้นอากรขาเข้ายาในกลุ่มยากำพร้า) </w:t>
      </w:r>
    </w:p>
    <w:p w:rsidR="00E1438D" w:rsidRDefault="00E1438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438D">
        <w:rPr>
          <w:rFonts w:ascii="TH SarabunPSK" w:hAnsi="TH SarabunPSK" w:cs="TH SarabunPSK" w:hint="cs"/>
          <w:sz w:val="32"/>
          <w:szCs w:val="32"/>
          <w:cs/>
        </w:rPr>
        <w:t>6.</w:t>
      </w:r>
      <w:r w:rsidRPr="00E1438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>ร่างประกาศคณะกรรมการนโยบายเขตพัฒนาพิเศษภาคตะวันออก เรื่อง แผนผัง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>การใช้ประโยชน์ในที่ดิน และแผนผังการพัฒนาโครงสร้างพื้นฐานและระบบ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 xml:space="preserve">สาธารณูปโภค เขตพัฒนาพิเศษภาคตะวันออก พ.ศ. .... </w:t>
      </w:r>
    </w:p>
    <w:p w:rsidR="00E1438D" w:rsidRPr="00E1438D" w:rsidRDefault="00E1438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1438D" w:rsidRPr="0074717B" w:rsidTr="00780EAF">
        <w:tc>
          <w:tcPr>
            <w:tcW w:w="9820" w:type="dxa"/>
          </w:tcPr>
          <w:p w:rsidR="00E1438D" w:rsidRPr="0074717B" w:rsidRDefault="00E1438D" w:rsidP="001D0E7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E1438D" w:rsidRPr="00E1438D" w:rsidRDefault="00E1438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438D">
        <w:rPr>
          <w:rFonts w:ascii="TH SarabunPSK" w:hAnsi="TH SarabunPSK" w:cs="TH SarabunPSK" w:hint="cs"/>
          <w:sz w:val="32"/>
          <w:szCs w:val="32"/>
          <w:cs/>
        </w:rPr>
        <w:t>7.</w:t>
      </w:r>
      <w:r w:rsidRPr="00E1438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 xml:space="preserve">ร่างนโยบายป่าไม้แห่งชาติ </w:t>
      </w:r>
    </w:p>
    <w:p w:rsidR="00E1438D" w:rsidRPr="00E1438D" w:rsidRDefault="00E1438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1438D">
        <w:rPr>
          <w:rFonts w:ascii="TH SarabunPSK" w:hAnsi="TH SarabunPSK" w:cs="TH SarabunPSK"/>
          <w:sz w:val="32"/>
          <w:szCs w:val="32"/>
        </w:rPr>
        <w:t xml:space="preserve">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 xml:space="preserve">แผนงานเปลี่ยนระบบสายไฟฟ้าอากาศเป็นสายไฟฟ้าใต้ดิน ฉบับปฏิบัติการเร่งรัด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>(</w:t>
      </w:r>
      <w:r w:rsidRPr="00E1438D">
        <w:rPr>
          <w:rFonts w:ascii="TH SarabunPSK" w:hAnsi="TH SarabunPSK" w:cs="TH SarabunPSK"/>
          <w:sz w:val="32"/>
          <w:szCs w:val="32"/>
        </w:rPr>
        <w:t>Quick Win</w:t>
      </w:r>
      <w:r w:rsidRPr="00E1438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E1438D" w:rsidRDefault="00E1438D" w:rsidP="001D0E7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1438D">
        <w:rPr>
          <w:rFonts w:ascii="TH SarabunPSK" w:hAnsi="TH SarabunPSK" w:cs="TH SarabunPSK"/>
          <w:sz w:val="32"/>
          <w:szCs w:val="32"/>
        </w:rPr>
        <w:t xml:space="preserve">9. </w:t>
      </w:r>
      <w:r>
        <w:rPr>
          <w:rFonts w:ascii="TH SarabunPSK" w:hAnsi="TH SarabunPSK" w:cs="TH SarabunPSK"/>
          <w:sz w:val="32"/>
          <w:szCs w:val="32"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 xml:space="preserve">สรุปผลการจัดอันดับความสามารถในการแข่งขันของประเทศไทยโดย </w:t>
      </w:r>
      <w:r w:rsidRPr="00E1438D">
        <w:rPr>
          <w:rFonts w:ascii="TH SarabunPSK" w:hAnsi="TH SarabunPSK" w:cs="TH SarabunPSK"/>
          <w:sz w:val="32"/>
          <w:szCs w:val="32"/>
        </w:rPr>
        <w:t xml:space="preserve">WEF  </w:t>
      </w:r>
    </w:p>
    <w:p w:rsidR="00E1438D" w:rsidRPr="00E1438D" w:rsidRDefault="00E1438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E1438D">
        <w:rPr>
          <w:rFonts w:ascii="TH SarabunPSK" w:hAnsi="TH SarabunPSK" w:cs="TH SarabunPSK"/>
          <w:sz w:val="32"/>
          <w:szCs w:val="32"/>
        </w:rPr>
        <w:t xml:space="preserve">2019 </w:t>
      </w:r>
      <w:r w:rsidRPr="00E1438D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E1438D">
        <w:rPr>
          <w:rFonts w:ascii="TH SarabunPSK" w:hAnsi="TH SarabunPSK" w:cs="TH SarabunPSK"/>
          <w:sz w:val="32"/>
          <w:szCs w:val="32"/>
        </w:rPr>
        <w:t xml:space="preserve">2020 </w:t>
      </w:r>
    </w:p>
    <w:p w:rsidR="00E1438D" w:rsidRPr="00E1438D" w:rsidRDefault="00E1438D" w:rsidP="001D0E76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E1438D">
        <w:rPr>
          <w:rFonts w:ascii="TH SarabunPSK" w:hAnsi="TH SarabunPSK" w:cs="TH SarabunPSK"/>
          <w:sz w:val="32"/>
          <w:szCs w:val="32"/>
          <w:lang w:bidi="th-TH"/>
        </w:rPr>
        <w:t>10.</w:t>
      </w:r>
      <w:r w:rsidRPr="00E1438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1438D">
        <w:rPr>
          <w:rFonts w:ascii="TH SarabunPSK" w:hAnsi="TH SarabunPSK" w:cs="TH SarabunPSK"/>
          <w:sz w:val="32"/>
          <w:szCs w:val="32"/>
          <w:cs/>
          <w:lang w:bidi="th-TH"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E1438D">
        <w:rPr>
          <w:rFonts w:ascii="TH SarabunPSK" w:hAnsi="TH SarabunPSK" w:cs="TH SarabunPSK"/>
          <w:sz w:val="32"/>
          <w:szCs w:val="32"/>
          <w:cs/>
          <w:lang w:bidi="th-TH"/>
        </w:rPr>
        <w:t>สรุปรายงานผลการจัดอันดับความยาก – ง่ายในการประกอบธุรกิจของ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E1438D">
        <w:rPr>
          <w:rFonts w:ascii="TH SarabunPSK" w:hAnsi="TH SarabunPSK" w:cs="TH SarabunPSK"/>
          <w:sz w:val="32"/>
          <w:szCs w:val="32"/>
          <w:cs/>
          <w:lang w:bidi="th-TH"/>
        </w:rPr>
        <w:t xml:space="preserve">ธนาคารโลก </w:t>
      </w:r>
      <w:r w:rsidRPr="00E1438D">
        <w:rPr>
          <w:rFonts w:ascii="TH SarabunPSK" w:hAnsi="TH SarabunPSK" w:cs="TH SarabunPSK"/>
          <w:sz w:val="32"/>
          <w:szCs w:val="32"/>
          <w:lang w:bidi="th-TH"/>
        </w:rPr>
        <w:t xml:space="preserve">Doing Business  2020 </w:t>
      </w:r>
    </w:p>
    <w:p w:rsidR="00E1438D" w:rsidRDefault="00E1438D" w:rsidP="001D0E7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438D">
        <w:rPr>
          <w:rFonts w:ascii="TH SarabunPSK" w:hAnsi="TH SarabunPSK" w:cs="TH SarabunPSK" w:hint="cs"/>
          <w:sz w:val="32"/>
          <w:szCs w:val="32"/>
          <w:cs/>
        </w:rPr>
        <w:t>11.</w:t>
      </w:r>
      <w:r w:rsidRPr="00E1438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>มาตรการด้านการงบประมาณเพื่อบรรเทาความเดือดร้อนอันเนื่องมาจากเหตุ</w:t>
      </w:r>
    </w:p>
    <w:p w:rsidR="00E1438D" w:rsidRPr="00E1438D" w:rsidRDefault="00E1438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>ภัยพิบัติ ภัยธรรมชาติ ตามหลักเกณฑ์และเงื่อนไขการใช้งบประมาณรายจ่าย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>ประจำปีงบประมาณ พ.ศ. 2562 ไปพลางก่อน</w:t>
      </w:r>
    </w:p>
    <w:p w:rsidR="00E1438D" w:rsidRPr="0074717B" w:rsidRDefault="00E1438D" w:rsidP="001D0E76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74717B">
        <w:rPr>
          <w:rFonts w:ascii="TH SarabunPSK" w:hAnsi="TH SarabunPSK" w:cs="TH SarabunPSK"/>
          <w:sz w:val="32"/>
          <w:szCs w:val="32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1438D" w:rsidRPr="0074717B" w:rsidTr="00780EAF">
        <w:tc>
          <w:tcPr>
            <w:tcW w:w="9820" w:type="dxa"/>
          </w:tcPr>
          <w:p w:rsidR="00E1438D" w:rsidRPr="0074717B" w:rsidRDefault="00E1438D" w:rsidP="001D0E7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E1438D" w:rsidRDefault="00E1438D" w:rsidP="001D0E76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E1438D">
        <w:rPr>
          <w:rFonts w:ascii="TH SarabunPSK" w:hAnsi="TH SarabunPSK" w:cs="TH SarabunPSK" w:hint="cs"/>
          <w:sz w:val="32"/>
          <w:szCs w:val="32"/>
          <w:cs/>
          <w:lang w:bidi="th-TH"/>
        </w:rPr>
        <w:t>12.</w:t>
      </w:r>
      <w:r w:rsidRPr="00E1438D">
        <w:rPr>
          <w:rFonts w:ascii="TH SarabunPSK" w:hAnsi="TH SarabunPSK" w:cs="TH SarabunPSK"/>
          <w:sz w:val="32"/>
          <w:szCs w:val="32"/>
        </w:rPr>
        <w:t>  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E1438D">
        <w:rPr>
          <w:rFonts w:ascii="TH SarabunPSK" w:hAnsi="TH SarabunPSK" w:cs="TH SarabunPSK"/>
          <w:sz w:val="32"/>
          <w:szCs w:val="32"/>
        </w:rPr>
        <w:t>  </w:t>
      </w:r>
      <w:r>
        <w:rPr>
          <w:rFonts w:ascii="TH SarabunPSK" w:hAnsi="TH SarabunPSK" w:cs="TH SarabunPSK"/>
          <w:sz w:val="32"/>
          <w:szCs w:val="32"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 xml:space="preserve">การให้สัตยาบันพิธีสารอนุวัติข้อผูกพันการเปิดเสรีการค้าบริการด้านการเงิน </w:t>
      </w:r>
    </w:p>
    <w:p w:rsidR="00E1438D" w:rsidRPr="00E1438D" w:rsidRDefault="00E1438D" w:rsidP="001D0E76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>ฉบับ 8 ภายใต้กรอบความตกลงว่าด้วยการค้าบริการของอาเซียน</w:t>
      </w:r>
    </w:p>
    <w:p w:rsidR="00E1438D" w:rsidRPr="00E1438D" w:rsidRDefault="00E1438D" w:rsidP="001D0E76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E1438D">
        <w:rPr>
          <w:rFonts w:ascii="TH SarabunPSK" w:hAnsi="TH SarabunPSK" w:cs="TH SarabunPSK" w:hint="cs"/>
          <w:sz w:val="32"/>
          <w:szCs w:val="32"/>
          <w:cs/>
          <w:lang w:bidi="th-TH"/>
        </w:rPr>
        <w:t>13.</w:t>
      </w:r>
      <w:r w:rsidRPr="00E1438D">
        <w:rPr>
          <w:rFonts w:ascii="TH SarabunPSK" w:hAnsi="TH SarabunPSK" w:cs="TH SarabunPSK"/>
          <w:sz w:val="32"/>
          <w:szCs w:val="32"/>
        </w:rPr>
        <w:t>  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E1438D">
        <w:rPr>
          <w:rFonts w:ascii="TH SarabunPSK" w:hAnsi="TH SarabunPSK" w:cs="TH SarabunPSK"/>
          <w:sz w:val="32"/>
          <w:szCs w:val="32"/>
        </w:rPr>
        <w:t>  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>ขออนุมัติร่างบันทึกความเข้าใจร่วมว่าด้วยความร่วมมือในโครงการภายใต้กองทุน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>พิเศษกรอบความร่วมมือแม่โขง</w:t>
      </w:r>
      <w:r w:rsidRPr="00E1438D">
        <w:rPr>
          <w:rFonts w:ascii="TH SarabunPSK" w:hAnsi="TH SarabunPSK" w:cs="TH SarabunPSK"/>
          <w:sz w:val="32"/>
          <w:szCs w:val="32"/>
        </w:rPr>
        <w:t> – </w:t>
      </w:r>
      <w:r w:rsidRPr="00E1438D">
        <w:rPr>
          <w:rFonts w:ascii="TH SarabunPSK" w:hAnsi="TH SarabunPSK" w:cs="TH SarabunPSK"/>
          <w:sz w:val="32"/>
          <w:szCs w:val="32"/>
          <w:cs/>
        </w:rPr>
        <w:t>ล้านช้าง</w:t>
      </w:r>
    </w:p>
    <w:p w:rsidR="00E1438D" w:rsidRPr="00E1438D" w:rsidRDefault="00E1438D" w:rsidP="001D0E76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1438D">
        <w:rPr>
          <w:rFonts w:ascii="TH SarabunPSK" w:hAnsi="TH SarabunPSK" w:cs="TH SarabunPSK"/>
          <w:sz w:val="32"/>
          <w:szCs w:val="32"/>
        </w:rPr>
        <w:t>14.  </w:t>
      </w:r>
      <w:r>
        <w:rPr>
          <w:rFonts w:ascii="TH SarabunPSK" w:hAnsi="TH SarabunPSK" w:cs="TH SarabunPSK"/>
          <w:sz w:val="32"/>
          <w:szCs w:val="32"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>การขอทบทวนมติคณะรัฐมนตรีเมื่อวันที่ 9 พฤษภาคม 2560 เรื่อง การจัดทำร่าง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>บันทึกความตกลงระหว่างกระทรวงกลาโหมกับกระทรวงกลาโหมญี่ปุ่นว่าด้วย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>ความร่วมมือและการแลกเปลี่ยนทางทหาร</w:t>
      </w:r>
    </w:p>
    <w:p w:rsidR="001D0E76" w:rsidRDefault="00E1438D" w:rsidP="001D0E7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D0E76">
        <w:rPr>
          <w:rFonts w:ascii="TH SarabunPSK" w:hAnsi="TH SarabunPSK" w:cs="TH SarabunPSK"/>
          <w:sz w:val="32"/>
          <w:szCs w:val="32"/>
        </w:rPr>
        <w:tab/>
      </w:r>
      <w:r w:rsidR="001D0E76"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15.  </w:t>
      </w:r>
      <w:r w:rsid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 w:rsidR="001D0E76"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เรื่อง</w:t>
      </w:r>
      <w:r w:rsidR="001D0E76"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  </w:t>
      </w:r>
      <w:r w:rsidR="001D0E76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="001D0E76"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ร่างเอกสารผลลัพธ์การประชุมสภารัฐมนตรีสมาคมแห่งมหาสมุทรอินเดีย </w:t>
      </w:r>
    </w:p>
    <w:p w:rsidR="001D0E76" w:rsidRPr="001D0E76" w:rsidRDefault="001D0E76" w:rsidP="001D0E76">
      <w:pPr>
        <w:shd w:val="clear" w:color="auto" w:fill="FFFFFF"/>
        <w:spacing w:line="340" w:lineRule="exact"/>
        <w:jc w:val="thaiDistribute"/>
        <w:rPr>
          <w:rFonts w:ascii="Angsana New" w:eastAsia="Times New Roman" w:hAnsi="Angsana New" w:cs="Angsana New"/>
          <w:color w:val="201F1E"/>
        </w:rPr>
      </w:pP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ครั้งที่ 19</w:t>
      </w:r>
    </w:p>
    <w:p w:rsidR="001D0E76" w:rsidRPr="001D0E76" w:rsidRDefault="001D0E76" w:rsidP="001D0E76">
      <w:pPr>
        <w:shd w:val="clear" w:color="auto" w:fill="FFFFFF"/>
        <w:spacing w:line="340" w:lineRule="exact"/>
        <w:jc w:val="thaiDistribute"/>
        <w:rPr>
          <w:rFonts w:ascii="Angsana New" w:eastAsia="Times New Roman" w:hAnsi="Angsana New" w:cs="Angsana New"/>
          <w:color w:val="201F1E"/>
        </w:rPr>
      </w:pP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lastRenderedPageBreak/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16. 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Pr="001D0E76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เรื่อง</w:t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  </w:t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ขอความเห็นชอบร่างเอกสารที่จะมีการรับรองและลงนามระหว่างการประชุม</w:t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รัฐมนตรีขนส่งอาเซียน ครั้งที่ 25 และการประชุมอื่น ๆ ที่เกี่ยวข้อง</w:t>
      </w:r>
    </w:p>
    <w:p w:rsidR="00E1438D" w:rsidRPr="00E1438D" w:rsidRDefault="00E1438D" w:rsidP="001D0E7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1438D" w:rsidRPr="0074717B" w:rsidTr="00780EAF">
        <w:tc>
          <w:tcPr>
            <w:tcW w:w="9820" w:type="dxa"/>
          </w:tcPr>
          <w:p w:rsidR="00E1438D" w:rsidRPr="0074717B" w:rsidRDefault="00E1438D" w:rsidP="001D0E7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E1438D" w:rsidRPr="00E1438D" w:rsidRDefault="00E1438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1438D">
        <w:rPr>
          <w:rFonts w:ascii="TH SarabunPSK" w:hAnsi="TH SarabunPSK" w:cs="TH SarabunPSK"/>
          <w:sz w:val="32"/>
          <w:szCs w:val="32"/>
        </w:rPr>
        <w:t>17.</w:t>
      </w:r>
      <w:r w:rsidRPr="00E1438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 xml:space="preserve">การแต่งตั้งผู้อำนวยการองค์การส่งเสริมกิจการโคนมแห่งประเทศไทย </w:t>
      </w:r>
    </w:p>
    <w:p w:rsidR="00E1438D" w:rsidRPr="00E1438D" w:rsidRDefault="00E1438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1438D">
        <w:rPr>
          <w:rFonts w:ascii="TH SarabunPSK" w:hAnsi="TH SarabunPSK" w:cs="TH SarabunPSK"/>
          <w:sz w:val="32"/>
          <w:szCs w:val="32"/>
        </w:rPr>
        <w:t>18.</w:t>
      </w:r>
      <w:r w:rsidRPr="00E1438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E1438D" w:rsidRPr="00E1438D" w:rsidRDefault="00E1438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438D">
        <w:rPr>
          <w:rFonts w:ascii="TH SarabunPSK" w:hAnsi="TH SarabunPSK" w:cs="TH SarabunPSK" w:hint="cs"/>
          <w:sz w:val="32"/>
          <w:szCs w:val="32"/>
          <w:cs/>
        </w:rPr>
        <w:t>19.</w:t>
      </w:r>
      <w:r w:rsidRPr="00E1438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E1438D" w:rsidRPr="00E1438D" w:rsidRDefault="00E1438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438D">
        <w:rPr>
          <w:rFonts w:ascii="TH SarabunPSK" w:hAnsi="TH SarabunPSK" w:cs="TH SarabunPSK" w:hint="cs"/>
          <w:sz w:val="32"/>
          <w:szCs w:val="32"/>
          <w:cs/>
        </w:rPr>
        <w:t>20.</w:t>
      </w:r>
      <w:r w:rsidRPr="00E1438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438D">
        <w:rPr>
          <w:rFonts w:ascii="TH SarabunPSK" w:hAnsi="TH SarabunPSK" w:cs="TH SarabunPSK"/>
          <w:sz w:val="32"/>
          <w:szCs w:val="32"/>
          <w:cs/>
        </w:rPr>
        <w:t xml:space="preserve">รถไฟฟ้าขนส่งมวลชนแห่งประเทศไทย </w:t>
      </w:r>
    </w:p>
    <w:p w:rsidR="00304E8A" w:rsidRPr="00E1438D" w:rsidRDefault="00304E8A" w:rsidP="001D0E7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0211F" w:rsidRPr="0074717B" w:rsidRDefault="00F0211F" w:rsidP="001D0E76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Pr="0074717B" w:rsidRDefault="00F0211F" w:rsidP="001D0E76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74717B" w:rsidRDefault="00F0211F" w:rsidP="001D0E76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74717B" w:rsidRDefault="00F0211F" w:rsidP="001D0E7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74717B" w:rsidRDefault="00F0211F" w:rsidP="001D0E7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74717B" w:rsidRDefault="00F0211F" w:rsidP="001D0E7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74717B" w:rsidRDefault="00304E8A" w:rsidP="001D0E7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74717B" w:rsidRDefault="00304E8A" w:rsidP="001D0E7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74717B" w:rsidRDefault="00304E8A" w:rsidP="001D0E7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74717B" w:rsidRDefault="00304E8A" w:rsidP="001D0E7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74717B" w:rsidRDefault="00304E8A" w:rsidP="001D0E7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74717B" w:rsidRDefault="00304E8A" w:rsidP="001D0E7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74717B" w:rsidRDefault="00304E8A" w:rsidP="001D0E7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74717B" w:rsidRDefault="00304E8A" w:rsidP="001D0E7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74717B" w:rsidRDefault="00304E8A" w:rsidP="001D0E7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74717B" w:rsidRDefault="00304E8A" w:rsidP="001D0E7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74717B" w:rsidRDefault="00304E8A" w:rsidP="001D0E7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74717B" w:rsidRDefault="00304E8A" w:rsidP="001D0E7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74717B" w:rsidRDefault="00304E8A" w:rsidP="001D0E7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74717B" w:rsidRDefault="00304E8A" w:rsidP="001D0E7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74717B" w:rsidRDefault="00304E8A" w:rsidP="001D0E7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74717B" w:rsidRDefault="00304E8A" w:rsidP="001D0E7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74717B" w:rsidRDefault="00304E8A" w:rsidP="001D0E7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74717B" w:rsidRDefault="00304E8A" w:rsidP="001D0E7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74717B" w:rsidRDefault="00304E8A" w:rsidP="001D0E7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74717B" w:rsidRDefault="00304E8A" w:rsidP="001D0E7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74717B" w:rsidRDefault="00304E8A" w:rsidP="001D0E7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74717B" w:rsidRDefault="00304E8A" w:rsidP="001D0E7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74717B" w:rsidRDefault="00304E8A" w:rsidP="001D0E7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74717B" w:rsidRDefault="00304E8A" w:rsidP="001D0E7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74717B" w:rsidRDefault="00304E8A" w:rsidP="001D0E7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74717B" w:rsidTr="00780EAF">
        <w:tc>
          <w:tcPr>
            <w:tcW w:w="9820" w:type="dxa"/>
          </w:tcPr>
          <w:p w:rsidR="0088693F" w:rsidRPr="0074717B" w:rsidRDefault="0088693F" w:rsidP="001D0E7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5E311D" w:rsidRPr="0074717B" w:rsidRDefault="00183E06" w:rsidP="001D0E7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5E311D" w:rsidRPr="007471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E311D" w:rsidRPr="0074717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ร่างพระราชกฤษฎีกาเพิกถอนอุทยานแห่งชาติป่าแม่ยม ป่าแม่ต๋ำ และป่าแม่ร่องขุย บางส่วน ในท้องที่ตำบลเชียงม่วน อำเภอเชียงม่วน จังหวัดพะเยา พ.ศ. ….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</w:rPr>
        <w:tab/>
      </w:r>
      <w:r w:rsidRPr="0074717B">
        <w:rPr>
          <w:rFonts w:ascii="TH SarabunPSK" w:hAnsi="TH SarabunPSK" w:cs="TH SarabunPSK"/>
          <w:sz w:val="32"/>
          <w:szCs w:val="32"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คณะรัฐมนตรีมีมติอนุมัติหลักการร่างพระราชกฤษฎีกาเพิกถอนอุทยานแห่งชาติป่าแม่ยม ป่าแม่ต๋ำ และป่าแม่ร่องขุยบางส่วน ในท้องที่ตำบลเชียงม่วน อำเภอเชียงม่วน จังหวัดพะเยา พ.ศ. …. ตามที่กระทรวงทรัพยากรธรรมชาติและสิ่งแวดล้อม (ทส.) เสนอ และให้ส่งสำนักงานคณะกรรมการกฤษฎีกาตรวจพิจารณา แล้วดำเนินการต่อไปได้ และให้ ทส. รับความเห็นของสำนักงานสภาพัฒนาการเศรษฐกิจและสังคมแห่งชาติไปพิจารณาดำเนินการต่อไป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กำหนดให้เพิกถอนอุทยานแห่งชาติป่าแม่ยม ป่าแม่ต๋ำ และป่าแม่ร่องขุย บางส่วน ในท้องที่ตำบลเชียงม่วน อำเภอเชียงม่วน จังหวัดพะเยา เพื่อก่อสร้างโครงการอ่างเก็บน้ำน้ำปี้อันเนื่องมาจากพระราชดำริ </w:t>
      </w:r>
      <w:r w:rsidR="005339B4" w:rsidRPr="0074717B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74717B">
        <w:rPr>
          <w:rFonts w:ascii="TH SarabunPSK" w:hAnsi="TH SarabunPSK" w:cs="TH SarabunPSK"/>
          <w:sz w:val="32"/>
          <w:szCs w:val="32"/>
          <w:cs/>
        </w:rPr>
        <w:t>จังหวัดพะเยา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311D" w:rsidRPr="0074717B" w:rsidRDefault="00183E06" w:rsidP="001D0E7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5E311D" w:rsidRPr="007471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E311D" w:rsidRPr="0074717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ร่างกฎกระทรวงการขออนุญาตและการอนุญาตทำการประมงพาณิชย์ พ.ศ. ....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คณะรัฐมนตรีมีมติเห็นชอบร่างกฎกระทรวงการขออนุญาตและการอนุญาตทำการประมงพาณิชย์ พ.ศ. .... ที่สำนักงานคณะกรรมการกฤษฎีกาตรวจพิจารณาแล้ว ตามที่กระทรวงเกษตรและสหกรณ์เสนอ และให้ดำเนินการต่อไปได้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1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. กำหนดหลักเกณฑ์การพิจารณาอนุญาตให้ทำการประมงพาณิชย์ใหม่ 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2</w:t>
      </w:r>
      <w:r w:rsidRPr="0074717B">
        <w:rPr>
          <w:rFonts w:ascii="TH SarabunPSK" w:hAnsi="TH SarabunPSK" w:cs="TH SarabunPSK"/>
          <w:sz w:val="32"/>
          <w:szCs w:val="32"/>
          <w:cs/>
        </w:rPr>
        <w:t>. กำหนดหลักเกณฑ์การแก้ไขรายการในใบอนุญาต โดยให้ผู้ได้รับใบอนุญาตสามารถยื่นคำขอแก้ไขรายการในใบอนุญาต  ในกรณีที่นำเรือประมงลำอื่นมาทดแทนเรือประมงที่ได้รับอนุญาตให้ใช้ทำการประมง เครื่องมือทำการประมง พื้นที่ทำการประมง หรือห้วงเวลาที่กำหนดให้ทำการประมงได้หรือปริมาณสัตว์น้ำสูงสุดที่อนุญาตให้</w:t>
      </w:r>
      <w:r w:rsidR="005339B4"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ทำการประมง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3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. กำหนดหลักเกณฑ์การโอนใบอนุญาตในลักษณะควบรวมปริมาณสัตว์น้ำ เพื่อให้ผู้ได้รับใบอนุญาตสามารถนำปริมาณสัตว์น้ำที่ได้รับการจัดสรรโอนให้แก่ผู้ได้รับใบอนุญาตรายอื่นได้ 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311D" w:rsidRPr="0074717B" w:rsidRDefault="00183E06" w:rsidP="001D0E7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5E311D" w:rsidRPr="007471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E311D" w:rsidRPr="0074717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ร่างกฎกระทรวงกำหนดหลักเกณฑ์ วิธีการ และเงื่อนไขการรับประกันความเสี่ยงทางการเมือง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....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คณะรัฐมนตรีมีมติเห็นชอบร่างกฎกระทรวงกำหนดหลักเกณฑ์ วิธีการ และเงื่อนไขการรับประกันความเสี่ยงทางการเมือง พ.ศ. .... ที่สำนักงานคณะกรรมการกฤษฎีกาตรวจพิจารณาแล้ว ตามที่กระทรวงการคลังเสนอ และให้ดำเนินการต่อไปได้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1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. แก้ไขเพิ่มเติมนิยาม คำว่า “กรมธรรม์” ให้หมายความรวมถึงกรมธรรม์ประกันความเสี่ยงทางการเมืองที่ธนาคารเพื่อการส่งออกและนำเข้าแห่งประเทศไทย (ธสน.) ออกให้แก่ผู้ลงทุนหรือธนาคารของผู้ลงทุน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2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. กำหนดให้ ธสน. รับประกันความเสี่ยงทางการเมืองแก่ผู้ลงทุนหรือรับประกันความเสี่ยงในการให้สินเชื่อของธนาคารของผู้ลงทุน สำหรับความเสียหายจากการไม่ได้รับชำระคืนเงินกู้จากผู้ลงทุนเนื่องมาจากความเสี่ยงทางการเมือง 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3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. กำหนดให้ ธสน. ไม่ต้องรับผิดชดใช้ค่าสินไหมทดแทนแก่ผู้ลงทุนหรือธนาคารของผู้ลงทุน </w:t>
      </w:r>
      <w:r w:rsidR="005339B4" w:rsidRPr="0074717B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ในกรณีที่ 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3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 xml:space="preserve">1 </w:t>
      </w:r>
      <w:r w:rsidRPr="0074717B">
        <w:rPr>
          <w:rFonts w:ascii="TH SarabunPSK" w:hAnsi="TH SarabunPSK" w:cs="TH SarabunPSK"/>
          <w:sz w:val="32"/>
          <w:szCs w:val="32"/>
          <w:cs/>
        </w:rPr>
        <w:t>การกระทำหรือการละเว้นการกระทำใดของรัฐบาลของประเทศที่ผู้ลงทุนไปลงทุนซึ่ง</w:t>
      </w:r>
      <w:r w:rsidR="005339B4" w:rsidRPr="0074717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ผู้ลงทุนได้ตกลงยินยอมด้วย  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3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 xml:space="preserve">2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การกระทำหรือการละเว้นการกระทำใดที่ผู้ลงทุนมีส่วนก่อให้เกิดความเสียหายหรือปฏิบัติฝ่าฝืนกฎหมาย ระเบียบ หรือกฎเกณฑ์ของประเทศที่ผู้ลงทุนไปลงทุน และ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3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 xml:space="preserve">3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กรณีอื่นใดตามที่คณะกรรมการ ธสน. กำหนด 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4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. กำหนดให้การชดใช้ค่าสินไหมทดแทนตามกรมธรรม์ให้แก่ผู้ลงทุน หรือธนาคารของผู้ลงทุนให้เป็นไปตามหลักเกณฑ์ที่คณะกรรมการ ธสน. กำหนด โดยอย่างน้อยกรมธรรม์จะต้องระบุ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4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 xml:space="preserve">1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หน้าที่ของผู้ลงทุนหรือธนาคารของผู้ลงทุน ในการดำเนินการให้ได้มาซึ่งการชดเชยความเสียหายตามควรแก่กรณีตามกฎหมายของประเทศที่ไปลงทุนในทันที หรือภายในระยะเวลาอันสมควรนับแต่วันที่เกิดความเสียหายหรือวันที่ผู้ลงทุนหรือธนาคารของผู้ลงทุนได้ทราบถึงความเสียหายนั้น  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4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 xml:space="preserve">2 </w:t>
      </w:r>
      <w:r w:rsidRPr="0074717B">
        <w:rPr>
          <w:rFonts w:ascii="TH SarabunPSK" w:hAnsi="TH SarabunPSK" w:cs="TH SarabunPSK"/>
          <w:sz w:val="32"/>
          <w:szCs w:val="32"/>
          <w:cs/>
        </w:rPr>
        <w:t>กำหนดให้ ธสน. รับช่วงสิทธิหรือรับโอนสิทธิเรียกร้องใด ๆ ที่ผู้ลงทุนหรือธนาคารของ</w:t>
      </w:r>
      <w:r w:rsidR="005339B4"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ผู้ลงทุนมีต่อประเทศที่ผู้ลงทุนไปลงทุนและบุคคลอื่นที่เกี่ยวข้อง เมื่อ ธสน. ได้ชดใช้ค่าสินไหมทดแทนให้แก่ผู้ลงทุนหรือธนาคารของผู้ลงทุน แล้วแต่กรณี 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5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. กำหนดให้ ธสน. อาจนำความเสี่ยงทางการเมืองที่รับประกันแก่ผู้ลงทุน หรือธนาคารของผู้ลงทุนไปประกันต่อกับบริษัทประกันภัยหรือองค์กรอื่นที่รับประกันความเสี่ยงทางการเมือง ทั้งจำนวนหรือเพียงบางส่วนได้ตามหลักเกณฑ์ที่คณะกรรมการ ธสน. กำหนด  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6</w:t>
      </w:r>
      <w:r w:rsidRPr="0074717B">
        <w:rPr>
          <w:rFonts w:ascii="TH SarabunPSK" w:hAnsi="TH SarabunPSK" w:cs="TH SarabunPSK"/>
          <w:sz w:val="32"/>
          <w:szCs w:val="32"/>
          <w:cs/>
        </w:rPr>
        <w:t>. ให้นำหลักเกณฑ์ วิธีการ และเงื่อนไขในการรับประกันความเสี่ยงทางการเมือง และการชดใช้</w:t>
      </w:r>
      <w:r w:rsidR="005339B4" w:rsidRPr="0074717B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ค่าสินไหมทดแทนมาใช้บังคับกับการรับประกันภัยต่อของ ธสน. เฉพาะความเสี่ยงทางการเมืองโดยอนุโลม 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7</w:t>
      </w:r>
      <w:r w:rsidRPr="0074717B">
        <w:rPr>
          <w:rFonts w:ascii="TH SarabunPSK" w:hAnsi="TH SarabunPSK" w:cs="TH SarabunPSK"/>
          <w:sz w:val="32"/>
          <w:szCs w:val="32"/>
          <w:cs/>
        </w:rPr>
        <w:t>. กำหนดให้คณะกรรมการ ธสน. เป็นผู้กำหนดอัตราเบี้ยประกัน ค่าธรรมเนียม และค่าใช้จ่ายอื่น</w:t>
      </w:r>
      <w:r w:rsidR="005339B4" w:rsidRPr="0074717B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74717B">
        <w:rPr>
          <w:rFonts w:ascii="TH SarabunPSK" w:hAnsi="TH SarabunPSK" w:cs="TH SarabunPSK"/>
          <w:sz w:val="32"/>
          <w:szCs w:val="32"/>
          <w:cs/>
        </w:rPr>
        <w:t>ที่เรียกเก็บจากผู้ลงทุนหรือธนาคารของผู้ลงทุนที่เอาประกันภัย หรือบริษัทประกันภัยหรือองค์กรอื่นที่รับประกัน</w:t>
      </w:r>
      <w:r w:rsidR="005339B4"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ความเสี่ยงอื่นทางการเมืองที่ ธสน. รับประกันภัยต่อ และให้มีการทบทวนอัตราดังกล่าว ให้เหมาะสมกับความเสี่ยงทางการเมืองได้ตามสมควร 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311D" w:rsidRPr="0074717B" w:rsidRDefault="00183E06" w:rsidP="001D0E7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5E311D" w:rsidRPr="007471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E311D" w:rsidRPr="0074717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ร่างกฎกระทรวงกำหนดให้ผลิตภัณฑ์อุตสาหกรรมรถจักรยานยนต์ต้องเป็นไปตามมาตรฐาน พ.ศ. ....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ให้ผลิตภัณฑ์อุตสาหกรรมรถจักรยานยนต์ต้องเป็นไปตามมาตรฐาน พ.ศ. .... ตามที่กระทรวงอุตสาหกรรม (อก.) เสนอ และให้ส่งสำนักงานคณะกรรมการกฤษฎีกาตรวจพิจารณา แล้วดำเนินการต่อไปได้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  <w:t xml:space="preserve">อก. เสนอว่า  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1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. โดยที่พระราชบัญญัติมาตรฐานผลิตภัณฑ์อุตสาหกรรม พ.ศ. </w:t>
      </w:r>
      <w:r w:rsidRPr="0074717B">
        <w:rPr>
          <w:rFonts w:ascii="TH SarabunPSK" w:hAnsi="TH SarabunPSK" w:cs="TH SarabunPSK"/>
          <w:sz w:val="32"/>
          <w:szCs w:val="32"/>
        </w:rPr>
        <w:t xml:space="preserve">2562 </w:t>
      </w:r>
      <w:r w:rsidRPr="0074717B">
        <w:rPr>
          <w:rFonts w:ascii="TH SarabunPSK" w:hAnsi="TH SarabunPSK" w:cs="TH SarabunPSK"/>
          <w:sz w:val="32"/>
          <w:szCs w:val="32"/>
          <w:cs/>
        </w:rPr>
        <w:t>มีผลใช้บังคับแล้ว และ</w:t>
      </w:r>
      <w:r w:rsidR="005339B4" w:rsidRPr="0074717B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74717B">
        <w:rPr>
          <w:rFonts w:ascii="TH SarabunPSK" w:hAnsi="TH SarabunPSK" w:cs="TH SarabunPSK"/>
          <w:sz w:val="32"/>
          <w:szCs w:val="32"/>
        </w:rPr>
        <w:t xml:space="preserve">17 </w:t>
      </w:r>
      <w:r w:rsidRPr="0074717B">
        <w:rPr>
          <w:rFonts w:ascii="TH SarabunPSK" w:hAnsi="TH SarabunPSK" w:cs="TH SarabunPSK"/>
          <w:sz w:val="32"/>
          <w:szCs w:val="32"/>
          <w:cs/>
        </w:rPr>
        <w:t>บัญญัติให้เพื่อความปลอดภัย หรือเพื่อป้องกันความเสียหายอันอาจจะเกิดแก่ประชาชน หรือแก่กิจการอุตสาหกรรม หรือเศรษฐกิจของประเทศ คณะกรรมการมาตรฐานผลิตภัณฑ์อุตสาหกรรมอาจเสนอรัฐมนตรีว่า</w:t>
      </w:r>
      <w:r w:rsidR="005339B4" w:rsidRPr="0074717B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การกระทรวงอุตสาหกรรมเพื่อออกกฎกระทรวงกำหนดให้ผลิตภัณฑ์อุตสาหกรรมชนิดใดต้องเป็นไปตามมาตรฐานทั้งหมดหรือแต่บางส่วนของมาตรฐานก็ได้ ซึ่งเป็นการเปลี่ยนแปลงรูปแบบของกฎหมายในการกำหนดมาตรฐานผลิตภัณฑ์อุตสาหกรรมจากการตราเป็นพระราชกฤษฎีกาให้เป็นการออกกฎกระทรวงแทน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2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. ประกอบกับพิจารณาแล้วเห็นว่า ระยะเวลาในการนำร่างพระราชกฤษฎีกากำหนดให้ผลิตภัณฑ์อุตสาหกรรมรถจักรยานยนต์ต้องเป็นไปตามมาตรฐาน พ.ศ. .... ขึ้นทูลเกล้าฯ ถวาย ไม่ทันกำหนดวันที่พระราชบัญญัติมาตรฐานผลิตภัณฑ์อุตสาหกรรม (ฉบับที่ </w:t>
      </w:r>
      <w:r w:rsidRPr="0074717B">
        <w:rPr>
          <w:rFonts w:ascii="TH SarabunPSK" w:hAnsi="TH SarabunPSK" w:cs="TH SarabunPSK"/>
          <w:sz w:val="32"/>
          <w:szCs w:val="32"/>
        </w:rPr>
        <w:t>8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74717B">
        <w:rPr>
          <w:rFonts w:ascii="TH SarabunPSK" w:hAnsi="TH SarabunPSK" w:cs="TH SarabunPSK"/>
          <w:sz w:val="32"/>
          <w:szCs w:val="32"/>
        </w:rPr>
        <w:t xml:space="preserve">2562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มีผลใช้บังคับ ดังนั้น เพื่อความเหมาะสมและเป็นไปตามความเห็นของสำนักงานคณะกรรมการกฤษฎีกา จึงได้จัดทำร่างกฎกระทรวงกำหนดให้ผลิตภัณฑ์อุตสาหกรรมรถจักรยานยนต์ต้องเป็นไปตามมาตรฐาน พ.ศ. .... ขึ้นใหม่ และได้เสนอร่างกฎกระทรวงฯ </w:t>
      </w:r>
      <w:r w:rsidR="005339B4" w:rsidRPr="0074717B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มาเพื่อดำเนินการ 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กำหนดให้ผลิตภัณฑ์อุตสาหกรรมรถจักรยานยนต์ต้องเป็นไปตามมาตรฐาน เลขที่ มอก. </w:t>
      </w:r>
      <w:r w:rsidRPr="0074717B">
        <w:rPr>
          <w:rFonts w:ascii="TH SarabunPSK" w:hAnsi="TH SarabunPSK" w:cs="TH SarabunPSK"/>
          <w:sz w:val="32"/>
          <w:szCs w:val="32"/>
        </w:rPr>
        <w:t xml:space="preserve">2915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74717B">
        <w:rPr>
          <w:rFonts w:ascii="TH SarabunPSK" w:hAnsi="TH SarabunPSK" w:cs="TH SarabunPSK"/>
          <w:sz w:val="32"/>
          <w:szCs w:val="32"/>
        </w:rPr>
        <w:t xml:space="preserve">2561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ตามประกาศกระทรวงอุตสาหกรรม ฉบับที่ </w:t>
      </w:r>
      <w:r w:rsidRPr="0074717B">
        <w:rPr>
          <w:rFonts w:ascii="TH SarabunPSK" w:hAnsi="TH SarabunPSK" w:cs="TH SarabunPSK"/>
          <w:sz w:val="32"/>
          <w:szCs w:val="32"/>
        </w:rPr>
        <w:t xml:space="preserve">5126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(พ.ศ. </w:t>
      </w:r>
      <w:r w:rsidRPr="0074717B">
        <w:rPr>
          <w:rFonts w:ascii="TH SarabunPSK" w:hAnsi="TH SarabunPSK" w:cs="TH SarabunPSK"/>
          <w:sz w:val="32"/>
          <w:szCs w:val="32"/>
        </w:rPr>
        <w:t>2562</w:t>
      </w:r>
      <w:r w:rsidRPr="0074717B">
        <w:rPr>
          <w:rFonts w:ascii="TH SarabunPSK" w:hAnsi="TH SarabunPSK" w:cs="TH SarabunPSK"/>
          <w:sz w:val="32"/>
          <w:szCs w:val="32"/>
          <w:cs/>
        </w:rPr>
        <w:t>) ออกตามความในพระราชบัญญัติมาตรฐาน</w:t>
      </w:r>
      <w:r w:rsidRPr="0074717B">
        <w:rPr>
          <w:rFonts w:ascii="TH SarabunPSK" w:hAnsi="TH SarabunPSK" w:cs="TH SarabunPSK"/>
          <w:sz w:val="32"/>
          <w:szCs w:val="32"/>
          <w:cs/>
        </w:rPr>
        <w:lastRenderedPageBreak/>
        <w:t xml:space="preserve">ผลิตภัณฑ์อุตสาหกรรม พ.ศ. </w:t>
      </w:r>
      <w:r w:rsidRPr="0074717B">
        <w:rPr>
          <w:rFonts w:ascii="TH SarabunPSK" w:hAnsi="TH SarabunPSK" w:cs="TH SarabunPSK"/>
          <w:sz w:val="32"/>
          <w:szCs w:val="32"/>
        </w:rPr>
        <w:t xml:space="preserve">2511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เรื่อง กำหนดมาตรฐานผลิตภัณฑ์เฉพาะด้านความปลอดภัย – สารมลพิษจากเครื่องยนต์ ระดับที่ </w:t>
      </w:r>
      <w:r w:rsidRPr="0074717B">
        <w:rPr>
          <w:rFonts w:ascii="TH SarabunPSK" w:hAnsi="TH SarabunPSK" w:cs="TH SarabunPSK"/>
          <w:sz w:val="32"/>
          <w:szCs w:val="32"/>
        </w:rPr>
        <w:t xml:space="preserve">7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74717B">
        <w:rPr>
          <w:rFonts w:ascii="TH SarabunPSK" w:hAnsi="TH SarabunPSK" w:cs="TH SarabunPSK"/>
          <w:sz w:val="32"/>
          <w:szCs w:val="32"/>
        </w:rPr>
        <w:t xml:space="preserve">31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มกราคม พ.ศ. </w:t>
      </w:r>
      <w:r w:rsidRPr="0074717B">
        <w:rPr>
          <w:rFonts w:ascii="TH SarabunPSK" w:hAnsi="TH SarabunPSK" w:cs="TH SarabunPSK"/>
          <w:sz w:val="32"/>
          <w:szCs w:val="32"/>
        </w:rPr>
        <w:t xml:space="preserve">2562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311D" w:rsidRPr="0074717B" w:rsidRDefault="00183E06" w:rsidP="001D0E7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5E311D" w:rsidRPr="007471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E311D" w:rsidRPr="0074717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ร่างประกาศกระทรวงการคลัง เรื่อง การลดอัตราอากรและยกเว้นอากรศุลกากรตามมาตรา </w:t>
      </w:r>
      <w:r w:rsidR="005E311D" w:rsidRPr="0074717B">
        <w:rPr>
          <w:rFonts w:ascii="TH SarabunPSK" w:hAnsi="TH SarabunPSK" w:cs="TH SarabunPSK"/>
          <w:b/>
          <w:bCs/>
          <w:sz w:val="32"/>
          <w:szCs w:val="32"/>
        </w:rPr>
        <w:t xml:space="preserve">12 </w:t>
      </w:r>
      <w:r w:rsidR="005339B4" w:rsidRPr="0074717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="005E311D" w:rsidRPr="0074717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แห่งพระราชกำหนดพิกัดอัตราศุลกากร พ.ศ. </w:t>
      </w:r>
      <w:r w:rsidR="005E311D" w:rsidRPr="0074717B">
        <w:rPr>
          <w:rFonts w:ascii="TH SarabunPSK" w:hAnsi="TH SarabunPSK" w:cs="TH SarabunPSK"/>
          <w:b/>
          <w:bCs/>
          <w:sz w:val="32"/>
          <w:szCs w:val="32"/>
        </w:rPr>
        <w:t xml:space="preserve">2530 </w:t>
      </w:r>
      <w:r w:rsidR="005E311D" w:rsidRPr="0074717B">
        <w:rPr>
          <w:rFonts w:ascii="TH SarabunPSK" w:hAnsi="TH SarabunPSK" w:cs="TH SarabunPSK"/>
          <w:b/>
          <w:bCs/>
          <w:sz w:val="32"/>
          <w:szCs w:val="32"/>
          <w:cs/>
        </w:rPr>
        <w:t xml:space="preserve">(ฉบับที่ ..) (การยกเว้นอากรขาเข้ายาในกลุ่มยากำพร้า)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คณะรัฐมนตรีมีมติเห็นชอบร่างประกาศกระทรวงการคลัง เรื่อง การลดอัตราอากรและยกเว้นอากรศุลกากรตามมาตรา </w:t>
      </w:r>
      <w:r w:rsidRPr="0074717B">
        <w:rPr>
          <w:rFonts w:ascii="TH SarabunPSK" w:hAnsi="TH SarabunPSK" w:cs="TH SarabunPSK"/>
          <w:sz w:val="32"/>
          <w:szCs w:val="32"/>
        </w:rPr>
        <w:t xml:space="preserve">12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แห่งพระราชกำหนดพิกัดอัตราศุลกากร พ.ศ. </w:t>
      </w:r>
      <w:r w:rsidRPr="0074717B">
        <w:rPr>
          <w:rFonts w:ascii="TH SarabunPSK" w:hAnsi="TH SarabunPSK" w:cs="TH SarabunPSK"/>
          <w:sz w:val="32"/>
          <w:szCs w:val="32"/>
        </w:rPr>
        <w:t xml:space="preserve">2530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(ฉบับที่ ..) (การยกเว้นอากรขาเข้ายาในกลุ่มยากำพร้า) ที่คณะกรรมการตรวจสอบร่างกฎหมายและร่างอนุบัญญัติที่เสนอคณะรัฐมนตรีตรวจพิจารณาแล้ว ตามที่กระทรวงการคลังเสนอ และให้ดำเนินการต่อไปได้ 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  <w:t xml:space="preserve">ยกเว้นอากรขาเข้าผลิตภัณฑ์ยารักษาหรือยาป้องกันโรคในตอนที่ </w:t>
      </w:r>
      <w:r w:rsidRPr="0074717B">
        <w:rPr>
          <w:rFonts w:ascii="TH SarabunPSK" w:hAnsi="TH SarabunPSK" w:cs="TH SarabunPSK"/>
          <w:sz w:val="32"/>
          <w:szCs w:val="32"/>
        </w:rPr>
        <w:t xml:space="preserve">30 </w:t>
      </w:r>
      <w:r w:rsidRPr="0074717B">
        <w:rPr>
          <w:rFonts w:ascii="TH SarabunPSK" w:hAnsi="TH SarabunPSK" w:cs="TH SarabunPSK"/>
          <w:sz w:val="32"/>
          <w:szCs w:val="32"/>
          <w:cs/>
        </w:rPr>
        <w:t>เฉพาะที่ได้รับการขึ้นทะเบียนตำรับยาจากสำนักงานคณะกรรมการอาหารและยา กระทรวงสาธารณสุข และระบุ (</w:t>
      </w:r>
      <w:r w:rsidRPr="0074717B">
        <w:rPr>
          <w:rFonts w:ascii="TH SarabunPSK" w:hAnsi="TH SarabunPSK" w:cs="TH SarabunPSK"/>
          <w:sz w:val="32"/>
          <w:szCs w:val="32"/>
        </w:rPr>
        <w:t>P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) ต่อท้ายในเลขทะเบียนตำรับยา เว้นแต่ยาที่มีการผลิตในประเทศ </w:t>
      </w:r>
      <w:r w:rsidRPr="0074717B">
        <w:rPr>
          <w:rFonts w:ascii="TH SarabunPSK" w:hAnsi="TH SarabunPSK" w:cs="TH SarabunPSK"/>
          <w:sz w:val="32"/>
          <w:szCs w:val="32"/>
        </w:rPr>
        <w:t xml:space="preserve">11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รายการ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311D" w:rsidRPr="0074717B" w:rsidRDefault="00183E06" w:rsidP="001D0E7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5E311D" w:rsidRPr="007471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E311D" w:rsidRPr="0074717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ร่างประกาศคณะกรรมการนโยบายเขตพัฒนาพิเศษภาคตะวันออก เรื่อง แผนผังการใช้ประโยชน์ในที่ดิน และแผนผังการพัฒนาโครงสร้างพื้นฐานและระบบสาธารณูปโภค เขตพัฒนาพิเศษภาคตะวันออก พ.ศ. ....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คณะรัฐมนตรีมีมติรับทราบและอนุมัติ ดังนี้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1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. รับทราบผลการประชุมคณะกรรมการนโยบายเขตพัฒนาพิเศษภาคตะวันออก ครั้งที่ </w:t>
      </w:r>
      <w:r w:rsidRPr="0074717B">
        <w:rPr>
          <w:rFonts w:ascii="TH SarabunPSK" w:hAnsi="TH SarabunPSK" w:cs="TH SarabunPSK"/>
          <w:sz w:val="32"/>
          <w:szCs w:val="32"/>
        </w:rPr>
        <w:t>8</w:t>
      </w:r>
      <w:r w:rsidRPr="0074717B">
        <w:rPr>
          <w:rFonts w:ascii="TH SarabunPSK" w:hAnsi="TH SarabunPSK" w:cs="TH SarabunPSK"/>
          <w:sz w:val="32"/>
          <w:szCs w:val="32"/>
          <w:cs/>
        </w:rPr>
        <w:t>/</w:t>
      </w:r>
      <w:r w:rsidRPr="0074717B">
        <w:rPr>
          <w:rFonts w:ascii="TH SarabunPSK" w:hAnsi="TH SarabunPSK" w:cs="TH SarabunPSK"/>
          <w:sz w:val="32"/>
          <w:szCs w:val="32"/>
        </w:rPr>
        <w:t xml:space="preserve">2562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74717B">
        <w:rPr>
          <w:rFonts w:ascii="TH SarabunPSK" w:hAnsi="TH SarabunPSK" w:cs="TH SarabunPSK"/>
          <w:sz w:val="32"/>
          <w:szCs w:val="32"/>
        </w:rPr>
        <w:t xml:space="preserve">5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74717B">
        <w:rPr>
          <w:rFonts w:ascii="TH SarabunPSK" w:hAnsi="TH SarabunPSK" w:cs="TH SarabunPSK"/>
          <w:sz w:val="32"/>
          <w:szCs w:val="32"/>
        </w:rPr>
        <w:t xml:space="preserve">2562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เรื่อง ร่างประกาศคณะกรรมการนโยบายเขตพัฒนาพิเศษภาคตะวันออก เรื่อง แผนผังการใช้ประโยชน์ในที่ดิน และแผนผังการพัฒนาโครงสร้างพื้นฐานและระบบสาธารณูปโภค เขตพัฒนาพิเศษภาคตะวันออก พ.ศ. .... ตามที่คณะกรรมการนโยบายเขตพัฒนาพิเศษภาคตะวันออกเสนอ 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2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. อนุมัติร่างประกาศคณะกรรมการนโยบายเขตพัฒนาพิเศษภาคตะวันออก เรื่อง แผนผังการใช้ประโยชน์ในที่ดิน และแผนผังการพัฒนาโครงสร้างพื้นฐานและระบบสาธารณูปโภค เขตพัฒนาพิเศษภาคตะวันออก พ.ศ. .... และรายการประกอบแผนผังท้ายประกาศดังกล่าว ตามที่สำนักงานคณะกรรมการนโยบายเขตพัฒนาพิเศษภาคตะวันออกเสนอ  และให้ดำเนินการต่อไปได้ 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1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สาระสำคัญของร่างประกาศ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1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>1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 กำหนดหลักการในการวางและจัดทำแผนผังการใช้ประโยชน์ในที่ดิน และแผนผัง</w:t>
      </w:r>
      <w:r w:rsidR="005339B4" w:rsidRPr="0074717B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การพัฒนาโครงสร้างพื้นฐานและระบบสาธารณูปโภค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1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 xml:space="preserve">2 </w:t>
      </w:r>
      <w:r w:rsidRPr="0074717B">
        <w:rPr>
          <w:rFonts w:ascii="TH SarabunPSK" w:hAnsi="TH SarabunPSK" w:cs="TH SarabunPSK"/>
          <w:sz w:val="32"/>
          <w:szCs w:val="32"/>
          <w:cs/>
        </w:rPr>
        <w:t>กำหนดวัตถุประสงค์ในการจัดทำแผนผัง เพื่อส่งเสริมพัฒนาเศรษฐกิจ สังคม และ</w:t>
      </w:r>
      <w:r w:rsidR="005339B4" w:rsidRPr="0074717B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74717B">
        <w:rPr>
          <w:rFonts w:ascii="TH SarabunPSK" w:hAnsi="TH SarabunPSK" w:cs="TH SarabunPSK"/>
          <w:sz w:val="32"/>
          <w:szCs w:val="32"/>
          <w:cs/>
        </w:rPr>
        <w:t>การสาธารณูปโภค เป็นต้น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1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 xml:space="preserve">3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กำหนดแผนผังและข้อกำหนดเกี่ยวกับแผนผังการใช้ประโยชน์ในที่ดินแผนผังระบบสาธารณูปโภค ระบบเทคโนโลยีสารสนเทศและการสื่อสาร และระบบการควบคุมและขจัดมลภาวะ แผนผังระบบคมนาคมและขนส่ง แผนผังระบบการตั้งถิ่นฐานและภูมิสังคม แผนผังระบบบริหารจัดการน้ำ แผนผังระบบป้องกันอุบัติภัย  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1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 xml:space="preserve">4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กำหนดนโยบาย มาตรการ และวิธีดำเนินการเพื่อปฏิบัติตามวัตถุประสงค์ของแผนผังตามข้อ </w:t>
      </w:r>
      <w:r w:rsidRPr="0074717B">
        <w:rPr>
          <w:rFonts w:ascii="TH SarabunPSK" w:hAnsi="TH SarabunPSK" w:cs="TH SarabunPSK"/>
          <w:sz w:val="32"/>
          <w:szCs w:val="32"/>
        </w:rPr>
        <w:t>1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 xml:space="preserve">2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2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สาระสำคัญของร่างแผนผังการใช้ประโยชน์ในที่ดิน และร่างแผนผังการพัฒนาโครงสร้างพื้นฐานและระบบสาธารณูปโภค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2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 xml:space="preserve">1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กลุ่มพื้นที่พัฒนาเมืองและชุมชน แบ่งเป็น </w:t>
      </w:r>
      <w:r w:rsidRPr="0074717B">
        <w:rPr>
          <w:rFonts w:ascii="TH SarabunPSK" w:hAnsi="TH SarabunPSK" w:cs="TH SarabunPSK"/>
          <w:sz w:val="32"/>
          <w:szCs w:val="32"/>
        </w:rPr>
        <w:t xml:space="preserve">4 </w:t>
      </w:r>
      <w:r w:rsidRPr="0074717B">
        <w:rPr>
          <w:rFonts w:ascii="TH SarabunPSK" w:hAnsi="TH SarabunPSK" w:cs="TH SarabunPSK"/>
          <w:sz w:val="32"/>
          <w:szCs w:val="32"/>
          <w:cs/>
        </w:rPr>
        <w:t>ประเภท คือ ประเภทศูนย์กลาง</w:t>
      </w:r>
      <w:r w:rsidR="005339B4" w:rsidRPr="0074717B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พาณิชยกรรม ประเภทชุมชนเมือง ประเภทรองรับการพัฒนาเมือง และประเภทเขตส่งเสริมเศรษฐกิจพิเศษเพื่อกิจการพิเศษ 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2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 xml:space="preserve">2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กลุ่มพื้นที่พัฒนาอุตสาหกรรม กำหนดให้รวมกลุ่มเป็นคลัสเตอร์ แบ่งเป็น </w:t>
      </w:r>
      <w:r w:rsidRPr="0074717B">
        <w:rPr>
          <w:rFonts w:ascii="TH SarabunPSK" w:hAnsi="TH SarabunPSK" w:cs="TH SarabunPSK"/>
          <w:sz w:val="32"/>
          <w:szCs w:val="32"/>
        </w:rPr>
        <w:t xml:space="preserve">2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ประเภท คือ ประเภทเขตส่งเสริมเศรษฐกิจพิเศษเพื่ออุตสาหกรรมเป้าหมายพิเศษ และประเภทพัฒนาอุตสาหกรรม 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2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 xml:space="preserve">3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กลุ่มพื้นที่ชนบทและเกษตรกรรม แบ่งเป็น </w:t>
      </w:r>
      <w:r w:rsidRPr="0074717B">
        <w:rPr>
          <w:rFonts w:ascii="TH SarabunPSK" w:hAnsi="TH SarabunPSK" w:cs="TH SarabunPSK"/>
          <w:sz w:val="32"/>
          <w:szCs w:val="32"/>
        </w:rPr>
        <w:t xml:space="preserve">3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ประเภท คือ ที่ดินประเภทชุมชนชนบท ที่ดินประเภทส่งเสริมเกษตรกรรม และที่ดินประเภทที่พระราชกฤษฎีกากำหนดให้เป็นเขตปฏิรูปที่ดิน 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2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 xml:space="preserve">4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กลุ่มพื้นที่อนุรักษ์พื้นที่ทรัพยากรธรรมชาติและสิ่งแวดล้อม แบ่งเป็น </w:t>
      </w:r>
      <w:r w:rsidRPr="0074717B">
        <w:rPr>
          <w:rFonts w:ascii="TH SarabunPSK" w:hAnsi="TH SarabunPSK" w:cs="TH SarabunPSK"/>
          <w:sz w:val="32"/>
          <w:szCs w:val="32"/>
        </w:rPr>
        <w:t xml:space="preserve">2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ประเภท คือ ที่ดินประเภทที่โล่งเพื่อการรักษาคุณภาพสิ่งแวดล้อม และที่ดินประเภทอนุรักษ์ป่าไม้  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2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 xml:space="preserve">5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พื้นที่อื่น ๆ (เขตทหาร แหล่งน้ำ)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2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 xml:space="preserve">6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แผนผังการพัฒนาโครงสร้างพื้นฐานและระบบสาธารณูปโภค แบ่งเป็น </w:t>
      </w:r>
      <w:r w:rsidRPr="0074717B">
        <w:rPr>
          <w:rFonts w:ascii="TH SarabunPSK" w:hAnsi="TH SarabunPSK" w:cs="TH SarabunPSK"/>
          <w:sz w:val="32"/>
          <w:szCs w:val="32"/>
        </w:rPr>
        <w:t xml:space="preserve">5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แผนผัง และ </w:t>
      </w:r>
      <w:r w:rsidRPr="0074717B">
        <w:rPr>
          <w:rFonts w:ascii="TH SarabunPSK" w:hAnsi="TH SarabunPSK" w:cs="TH SarabunPSK"/>
          <w:sz w:val="32"/>
          <w:szCs w:val="32"/>
        </w:rPr>
        <w:t>1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 มาตรการ ประกอบด้วย แผนผังระบบสาธารณูปโภค ระบบเทคโนโลยีสารสนเทศและการสื่อสาร และระบบการควบคุมและขจัดมลภาวะ แผนผังระบบคมนาคมและขนส่ง แผนผังระบบการตั้งถิ่นฐานและภูมิสังคม แผนผังระบบบริหารจัดการน้ำ แผนผังระบบป้องกันอุบัติภัย และมาตรการระบบนิเวศและสิ่งแวดล้อมที่เหมาะสมแก่การประกอบอุตสาหกรรมเป้าหมาย อุตสาหกรรมเป้าหมายพิเศษ และการประกอบกิจการ 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3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สาระสำคัญรายการประกอบแผนผังท้ายประกาศฯ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 ประกอบด้วย </w:t>
      </w:r>
      <w:r w:rsidRPr="0074717B">
        <w:rPr>
          <w:rFonts w:ascii="TH SarabunPSK" w:hAnsi="TH SarabunPSK" w:cs="TH SarabunPSK"/>
          <w:sz w:val="32"/>
          <w:szCs w:val="32"/>
        </w:rPr>
        <w:t xml:space="preserve">5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รายการ คือ รายการประกอบแผนผังการใช้ประโยชน์ในที่ดิน (ขอบเขตพื้นที่การใช้ประโยชน์ที่ดินแต่ละประเภทและตำแหน่งที่ตั้ง) รายการประกอบแผนผังระบบสาธารณูปโภค ระบบเทคโนโลยีสารสนเทศและการสื่อสาร และระบบการควบคุมและขจัดมลภาวะ (ตำแหน่งที่ตั้งสถานีดับเพลิง สถานที่กำจัดขยะมูลฝอย ระบบบำบัดน้ำเสียชุมชน) รายการประกอบแผนผังระบบคมนาคมและขนส่ง (ตำแหน่งที่ตั้งและระยะทางของระบบคมนาคมและขนส่ง ถนนโครงการขนาดเขตทาง) รายการประกอบแผนผังระบบบริหารจัดการน้ำ (ตำแหน่งที่ตั้งโครงการแหล่งน้ำ สถานีผลิตน้ำประปา อ่างเก็บน้ำ คลองส่งน้ำดิบ คลองเพื่อการระบายน้ำ คันป้องกันน้ำท่วม อุโมงค์ผันน้ำและแก้มลิง) และรายการประกอบแผนผังระบบป้องกันอุบัติภัย (ที่ตั้งโครงการก่อสร้างสถานีดับเพลิง และศูนย์ปฏิบัติจังหวัด) </w:t>
      </w:r>
    </w:p>
    <w:p w:rsidR="00DB2561" w:rsidRPr="0074717B" w:rsidRDefault="00DB2561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74717B" w:rsidTr="00780EAF">
        <w:tc>
          <w:tcPr>
            <w:tcW w:w="9820" w:type="dxa"/>
          </w:tcPr>
          <w:p w:rsidR="0088693F" w:rsidRPr="0074717B" w:rsidRDefault="0088693F" w:rsidP="001D0E7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590DAD"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5E311D" w:rsidRPr="0074717B" w:rsidRDefault="00183E06" w:rsidP="001D0E7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5E311D" w:rsidRPr="007471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E311D" w:rsidRPr="0074717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ร่างนโยบายป่าไม้แห่งชาติ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คณะรัฐมนตรีมีมติเห็นชอบร่างนโยบายป่าไม้แห่งชาติ ตามที่กระทรวงทรัพยากรธรรมชาติและสิ่งแวดล้อม (ทส.) เสนอ ดังนี้ </w:t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>ร่างนโยบายป่าไม้แห่งชาติ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 ประกอบด้วยวัตถุประสงค์ </w:t>
      </w:r>
      <w:r w:rsidRPr="0074717B">
        <w:rPr>
          <w:rFonts w:ascii="TH SarabunPSK" w:hAnsi="TH SarabunPSK" w:cs="TH SarabunPSK"/>
          <w:sz w:val="32"/>
          <w:szCs w:val="32"/>
        </w:rPr>
        <w:t xml:space="preserve">4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ประการ ดังนี้ 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1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. เพื่อให้ประเทศไทยมีพื้นที่ป่าไม้ที่เหมาะสมกับความสมดุลของระบบนิเวศและการใช้ประโยชน์อย่างยั่งยืน 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2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. เพื่อหยุดยั้งและป้องกันการทำลายทรัพยากรป่าไม้และสัตว์ป่าของชาติอย่างมีประสิทธิภาพ 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3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. เพื่อให้มีการอนุรักษ์และการใช้ประโยชน์ทรัพยากรป่าไม้ สัตว์ป่า และความหลากหลายทางชีวภาพอย่างเหมาะสม ยั่งยืน เป็นธรรม และเป็นฐานการพัฒนาประเทศ และคุณภาพชีวิตของประชาชน โดยคำถึงถึงดุลยภาพทางสังคม เศรษฐกิจ และสิ่งแวดล้อม  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4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. เพื่อให้ระบบบริหารจัดการทรัพยากรป่าไม้มีประสิทธิภาพบนพื้นฐานองค์ความรู้และนวัตกรรม รวมทั้งกระบวนการมีส่วนร่วมของทุกภาคส่วน 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  <w:t xml:space="preserve">ร่างนโยบายป่าไม้แห่งชาติประกอบด้วยบทบัญญัตินโยบายป่าไม้แห่งชาติ ครอบคลุม </w:t>
      </w:r>
      <w:r w:rsidRPr="0074717B">
        <w:rPr>
          <w:rFonts w:ascii="TH SarabunPSK" w:hAnsi="TH SarabunPSK" w:cs="TH SarabunPSK"/>
          <w:sz w:val="32"/>
          <w:szCs w:val="32"/>
        </w:rPr>
        <w:t xml:space="preserve">3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ด้าน จำนวน </w:t>
      </w:r>
      <w:r w:rsidRPr="0074717B">
        <w:rPr>
          <w:rFonts w:ascii="TH SarabunPSK" w:hAnsi="TH SarabunPSK" w:cs="TH SarabunPSK"/>
          <w:sz w:val="32"/>
          <w:szCs w:val="32"/>
        </w:rPr>
        <w:t xml:space="preserve">24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ข้อ ดังนี้  </w:t>
      </w:r>
    </w:p>
    <w:p w:rsidR="005E311D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1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>นโยบายด้านการจัดการป่าไม้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 ประกอบไปด้วยบทบัญญัติจำนวน </w:t>
      </w:r>
      <w:r w:rsidRPr="0074717B">
        <w:rPr>
          <w:rFonts w:ascii="TH SarabunPSK" w:hAnsi="TH SarabunPSK" w:cs="TH SarabunPSK"/>
          <w:sz w:val="32"/>
          <w:szCs w:val="32"/>
        </w:rPr>
        <w:t xml:space="preserve">13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ข้อ โดยจัดทำขึ้นเพื่อแก้ไขปัญหาการบุกรุกที่ดินป่าไม้ของรัฐ การทำลายทรัพยากรป่าไม้ของชาติ การครอบครองและใช้ประโยชน์ที่ดินป่าไม้ของรัฐโดยไม่ได้รับอนุญาต ระบบสารสนเทศทรัพยากรป่าไม้ที่ยังไม่เหมาะสม การใช้ประโยชน์ที่ดินป่าไม้อย่างไม่เหมาะสม และปัญหาความขัดแย้งระหว่างคนกับสัตว์ป่า ดังนี้ </w:t>
      </w:r>
    </w:p>
    <w:p w:rsidR="00183E06" w:rsidRPr="0074717B" w:rsidRDefault="00183E06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5"/>
        <w:gridCol w:w="9126"/>
      </w:tblGrid>
      <w:tr w:rsidR="005E311D" w:rsidRPr="0074717B" w:rsidTr="00780EAF">
        <w:trPr>
          <w:trHeight w:val="330"/>
        </w:trPr>
        <w:tc>
          <w:tcPr>
            <w:tcW w:w="1005" w:type="dxa"/>
          </w:tcPr>
          <w:p w:rsidR="005E311D" w:rsidRPr="0074717B" w:rsidRDefault="005E311D" w:rsidP="0087050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9126" w:type="dxa"/>
          </w:tcPr>
          <w:p w:rsidR="005E311D" w:rsidRPr="0074717B" w:rsidRDefault="005E311D" w:rsidP="0087050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บทบัญญัตินโยบายป่าไม้แห่งชาติ</w:t>
            </w:r>
          </w:p>
        </w:tc>
      </w:tr>
      <w:tr w:rsidR="005E311D" w:rsidRPr="0074717B" w:rsidTr="00780EAF">
        <w:trPr>
          <w:trHeight w:val="330"/>
        </w:trPr>
        <w:tc>
          <w:tcPr>
            <w:tcW w:w="1005" w:type="dxa"/>
          </w:tcPr>
          <w:p w:rsidR="005E311D" w:rsidRPr="0074717B" w:rsidRDefault="005E311D" w:rsidP="001D0E7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717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126" w:type="dxa"/>
          </w:tcPr>
          <w:p w:rsidR="005E311D" w:rsidRPr="0074717B" w:rsidRDefault="005E311D" w:rsidP="001D0E7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เชื่อมโยงการทำงานของภาครัฐในการบริหารจัดการป่าไม้ทุกระดับ</w:t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ให้มีเอกภาพและประสานกันตามห่วงโซ่การพัฒนาระหว่างการบริหารราชการทุกระดับ รวมทั้งมีการประสานความร่วมมือและพัฒนากลไกหรือเครื่องมือ ในการสนับสนุนให้เกิดการบูรณาการในลักษณะหุ้นส่วนการพัฒนาป่าไม้ของชาติในภาคส่วนที่เกี่ยวข้อง โดยดำเนินการอย่างมีเป้าหมายและต่อเนื่อง </w:t>
            </w:r>
          </w:p>
        </w:tc>
      </w:tr>
      <w:tr w:rsidR="005E311D" w:rsidRPr="0074717B" w:rsidTr="00780EAF">
        <w:trPr>
          <w:trHeight w:val="330"/>
        </w:trPr>
        <w:tc>
          <w:tcPr>
            <w:tcW w:w="1005" w:type="dxa"/>
          </w:tcPr>
          <w:p w:rsidR="005E311D" w:rsidRPr="0074717B" w:rsidRDefault="005E311D" w:rsidP="001D0E7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717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126" w:type="dxa"/>
          </w:tcPr>
          <w:p w:rsidR="005E311D" w:rsidRPr="0074717B" w:rsidRDefault="005E311D" w:rsidP="001D0E7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กำหนดให้มีพื้นที่ป่าไม้ทั่วประเทศอย่างน้อยในอัตรา ร้อยละ </w:t>
            </w: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40 </w:t>
            </w: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ของพื้นที่ประเทศ</w:t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 </w:t>
            </w:r>
            <w:r w:rsidR="008705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4717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ป่าอนุรักษ์ไม่น้อยกว่า ร้อยละ </w:t>
            </w:r>
            <w:r w:rsidRPr="0074717B">
              <w:rPr>
                <w:rFonts w:ascii="TH SarabunPSK" w:hAnsi="TH SarabunPSK" w:cs="TH SarabunPSK"/>
                <w:sz w:val="32"/>
                <w:szCs w:val="32"/>
              </w:rPr>
              <w:t xml:space="preserve">25 </w:t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t>ของพื้นที่ประเทศ (</w:t>
            </w:r>
            <w:r w:rsidRPr="0074717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ป่าเศรษฐกิจและป่าชุมชนไม่น้อยกว่า ร้อยละ </w:t>
            </w:r>
            <w:r w:rsidRPr="0074717B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t>ของพื้นที่ประเทศโดยกำหนดให้เพิ่มและพัฒนาพื้นที่ป่าไม้ ทั้งป่าอนุรักษ์ ป่าเศรษฐกิจ</w:t>
            </w:r>
            <w:r w:rsidR="008705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และป่าชุมชน ให้ได้ตามเป้าหมายภ</w:t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ายใต้กรอบเวลาที่กำหนดในแผนแม่บทพัฒนาการป่าไม้แห่งชาติ  </w:t>
            </w:r>
          </w:p>
        </w:tc>
      </w:tr>
      <w:tr w:rsidR="005E311D" w:rsidRPr="0074717B" w:rsidTr="00780EAF">
        <w:trPr>
          <w:trHeight w:val="330"/>
        </w:trPr>
        <w:tc>
          <w:tcPr>
            <w:tcW w:w="1005" w:type="dxa"/>
          </w:tcPr>
          <w:p w:rsidR="005E311D" w:rsidRPr="0074717B" w:rsidRDefault="005E311D" w:rsidP="001D0E7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126" w:type="dxa"/>
          </w:tcPr>
          <w:p w:rsidR="005E311D" w:rsidRPr="0074717B" w:rsidRDefault="005E311D" w:rsidP="001D0E7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จำแนกพื้นที่ป่าไม้เพื่อการบริหารจัดการในภาพรวมของประเทศและระดับพื้นที่</w:t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พร้อมทั้งกำหนดแนวทางการบริหารจัดการและการใช้ประโยชน์ที่ดินป่าไม้ในแต่ละพื้นที่อย่างเหมาะสม </w:t>
            </w:r>
          </w:p>
        </w:tc>
      </w:tr>
      <w:tr w:rsidR="005E311D" w:rsidRPr="0074717B" w:rsidTr="00780EAF">
        <w:trPr>
          <w:trHeight w:val="330"/>
        </w:trPr>
        <w:tc>
          <w:tcPr>
            <w:tcW w:w="1005" w:type="dxa"/>
          </w:tcPr>
          <w:p w:rsidR="005E311D" w:rsidRPr="0074717B" w:rsidRDefault="005E311D" w:rsidP="001D0E7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126" w:type="dxa"/>
          </w:tcPr>
          <w:p w:rsidR="005E311D" w:rsidRPr="0074717B" w:rsidRDefault="005E311D" w:rsidP="001D0E7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ปรับปรุงแนวเขตที่ดินป่าไม้ทุกประเภทของรัฐให้ชัดเจนและมีเอกภาพ</w:t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ด้วยการประยุกต์ใช้เทคโนโลยีที่เหมาะสม โดยคำนึงถึงการมีส่วนร่วมของประชาชนและหน่วยงานที่เกี่ยวข้อง </w:t>
            </w:r>
          </w:p>
        </w:tc>
      </w:tr>
      <w:tr w:rsidR="005E311D" w:rsidRPr="0074717B" w:rsidTr="00780EAF">
        <w:trPr>
          <w:trHeight w:val="330"/>
        </w:trPr>
        <w:tc>
          <w:tcPr>
            <w:tcW w:w="1005" w:type="dxa"/>
          </w:tcPr>
          <w:p w:rsidR="005E311D" w:rsidRPr="0074717B" w:rsidRDefault="005E311D" w:rsidP="001D0E7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126" w:type="dxa"/>
          </w:tcPr>
          <w:p w:rsidR="005E311D" w:rsidRPr="0074717B" w:rsidRDefault="005E311D" w:rsidP="001D0E7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พัฒนาระบบสารสนเทศทรัพยากรป่าไม้ทั้งในภาพรวมของประเทศและระดับพื้นที่</w:t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ให้มีมาตรฐาน เอกภาพ ทันต่อสถานการณ์ ครอบคลุมพื้นที่ป่าไม้ทุกประเภท และเชื่อมโยงกับข้อมูลด้านเศรษฐกิจ สังคม และทรัพยากรอื่นของประเทศและกำหนดหน่วยงานหรือคณะบุคคลผู้รับผิดชอบที่ชัดเจนและเหมาะสม </w:t>
            </w:r>
          </w:p>
        </w:tc>
      </w:tr>
      <w:tr w:rsidR="005E311D" w:rsidRPr="0074717B" w:rsidTr="00780EAF">
        <w:trPr>
          <w:trHeight w:val="330"/>
        </w:trPr>
        <w:tc>
          <w:tcPr>
            <w:tcW w:w="1005" w:type="dxa"/>
          </w:tcPr>
          <w:p w:rsidR="005E311D" w:rsidRPr="0074717B" w:rsidRDefault="005E311D" w:rsidP="001D0E7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126" w:type="dxa"/>
          </w:tcPr>
          <w:p w:rsidR="005E311D" w:rsidRPr="0074717B" w:rsidRDefault="005E311D" w:rsidP="001D0E7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ส่งเสริมและสนับสนุนบทบาทและหน้าที่ของทุกภาคส่วนให้มีจิตสำนึกและมีส่วนร่วม</w:t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รวมทั้งรับผิดชอบในการอนุรักษ์ การจัดการ และการพัฒนาทรัพยากรป่าไม้อย่างยั่งยืน </w:t>
            </w:r>
          </w:p>
        </w:tc>
      </w:tr>
      <w:tr w:rsidR="005E311D" w:rsidRPr="0074717B" w:rsidTr="00780EAF">
        <w:trPr>
          <w:trHeight w:val="330"/>
        </w:trPr>
        <w:tc>
          <w:tcPr>
            <w:tcW w:w="1005" w:type="dxa"/>
          </w:tcPr>
          <w:p w:rsidR="005E311D" w:rsidRPr="0074717B" w:rsidRDefault="005E311D" w:rsidP="001D0E7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717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9126" w:type="dxa"/>
          </w:tcPr>
          <w:p w:rsidR="005E311D" w:rsidRPr="0074717B" w:rsidRDefault="005E311D" w:rsidP="001D0E7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หยุดยั้งและป้องกันการทำลายทรัพยากรป่าไม้ในที่ดินป่าไม้ของรัฐทุกรูปแบบให้มีประสิทธิภาพ </w:t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t>โดยกำหนดตัวชี้วัดความสำเร็จของการดำเนินงานที่ชัดเจน</w:t>
            </w:r>
          </w:p>
        </w:tc>
      </w:tr>
      <w:tr w:rsidR="005E311D" w:rsidRPr="0074717B" w:rsidTr="00780EAF">
        <w:trPr>
          <w:trHeight w:val="330"/>
        </w:trPr>
        <w:tc>
          <w:tcPr>
            <w:tcW w:w="1005" w:type="dxa"/>
          </w:tcPr>
          <w:p w:rsidR="005E311D" w:rsidRPr="0074717B" w:rsidRDefault="005E311D" w:rsidP="001D0E7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126" w:type="dxa"/>
          </w:tcPr>
          <w:p w:rsidR="005E311D" w:rsidRPr="0074717B" w:rsidRDefault="005E311D" w:rsidP="001D0E7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บริหารจัดการป่าอนุรักษ์เพื่อการอนุรักษ์ทรัพยากรธรรมชาติ สิ่งแวดล้อม และความหลากหลายทางชีวภาพ</w:t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รวมทั้งป้องกันภัยธรรมชาติต่าง ๆ และรักษาสภาพธรรมชาติที่สวยงามหรือมีจุดเด่นเฉพาะตัว โดยให้คงไว้ซึ่งสภาพธรรมชาติ รักษาดุลยภาพของระบบนิเวศให้มากที่สุด ซึ่งการใช้ประโยชน์ต้องกระทำเท่าที่จำเป็นตามศักยภาพหรือขีดความสามารถในการรองรับของพื้นที่ ตลอดทั้งเพื่อประโยชน์ในการศึกษา การวิจัย และนันทนาการ  </w:t>
            </w:r>
          </w:p>
        </w:tc>
      </w:tr>
      <w:tr w:rsidR="005E311D" w:rsidRPr="0074717B" w:rsidTr="00780EAF">
        <w:trPr>
          <w:trHeight w:val="330"/>
        </w:trPr>
        <w:tc>
          <w:tcPr>
            <w:tcW w:w="1005" w:type="dxa"/>
          </w:tcPr>
          <w:p w:rsidR="005E311D" w:rsidRPr="0074717B" w:rsidRDefault="005E311D" w:rsidP="001D0E7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717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9126" w:type="dxa"/>
          </w:tcPr>
          <w:p w:rsidR="005E311D" w:rsidRPr="0074717B" w:rsidRDefault="005E311D" w:rsidP="001D0E7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จัดระเบียบและแก้ไขปัญหาความขัดแย้งเกี่ยวกับการครอบครองหรือใช้ประโยชน์ที่ดินป่าไม้ของรัฐ</w:t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อย่างเหมาะสม เป็นธรรม ภายใต้บทบัญญัติของกฎหมายที่เกี่ยวข้อง และคำนึงถึงผลกระทบต่อระบบนิเวศป่าไม้และสิ่งแวดล้อมจากการใช้ประโยชน์ที่ดินป่าไม้ โดยให้แล้วเสร็จภายใต้กรอบเวลา </w:t>
            </w:r>
          </w:p>
        </w:tc>
      </w:tr>
      <w:tr w:rsidR="005E311D" w:rsidRPr="0074717B" w:rsidTr="00780EAF">
        <w:trPr>
          <w:trHeight w:val="330"/>
        </w:trPr>
        <w:tc>
          <w:tcPr>
            <w:tcW w:w="1005" w:type="dxa"/>
          </w:tcPr>
          <w:p w:rsidR="005E311D" w:rsidRPr="0074717B" w:rsidRDefault="005E311D" w:rsidP="001D0E7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126" w:type="dxa"/>
          </w:tcPr>
          <w:p w:rsidR="005E311D" w:rsidRPr="0074717B" w:rsidRDefault="005E311D" w:rsidP="001D0E7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พัฒนากลไกทางเศรษฐศาสตร์และการตลาดเพื่อสนับสนุนการพัฒนาทรัพยากรป่าไม้อย่างเหมาะสม </w:t>
            </w:r>
          </w:p>
        </w:tc>
      </w:tr>
      <w:tr w:rsidR="005E311D" w:rsidRPr="0074717B" w:rsidTr="00780EAF">
        <w:trPr>
          <w:trHeight w:val="330"/>
        </w:trPr>
        <w:tc>
          <w:tcPr>
            <w:tcW w:w="1005" w:type="dxa"/>
          </w:tcPr>
          <w:p w:rsidR="005E311D" w:rsidRPr="0074717B" w:rsidRDefault="005E311D" w:rsidP="001D0E7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717B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9126" w:type="dxa"/>
          </w:tcPr>
          <w:p w:rsidR="005E311D" w:rsidRPr="0074717B" w:rsidRDefault="005E311D" w:rsidP="001D0E7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ฟื้นฟูป่าไม้ในพื้นที่ป่าอนุรักษ์ให้มีความสมบูรณ์</w:t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โดยกำหนดพื้นที่เป้าหมายในการฟื้นฟูอย่างชัดเจนและต่อเนื่อง มีการติดตาม ประเมินผล และเผยแพร่ผลการดำเนินงานต่อสาธารณะบนพื้นฐานการมีส่วนร่วมของทุกภาคส่วน และกำหนดความรับผิดชอบของหน่วยงานภาครัฐทั้งส่วนกลาง ส่วนภูมิภาค และส่วนท้องถิ่น </w:t>
            </w:r>
          </w:p>
        </w:tc>
      </w:tr>
      <w:tr w:rsidR="005E311D" w:rsidRPr="0074717B" w:rsidTr="00780EAF">
        <w:trPr>
          <w:trHeight w:val="330"/>
        </w:trPr>
        <w:tc>
          <w:tcPr>
            <w:tcW w:w="1005" w:type="dxa"/>
          </w:tcPr>
          <w:p w:rsidR="005E311D" w:rsidRPr="0074717B" w:rsidRDefault="005E311D" w:rsidP="001D0E7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126" w:type="dxa"/>
          </w:tcPr>
          <w:p w:rsidR="00183E06" w:rsidRDefault="005E311D" w:rsidP="001D0E76">
            <w:pPr>
              <w:spacing w:line="34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ส่งเสริมและสนับสนุนการจัดการป่าชุมชนให้มีประสิทธิภาพ</w:t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สามารถอำนวยประโยชน์ต่อชุมชน สร้างความตระหนักในการอนุรักษ์ป่าไม้ของประชาชน เป็นส่วนส่งเสริมให้ชุมชนและท้องถิ่นเข้มแข็ง และเป็นการพัฒนาทรัพยากรป่าไม้อย่างยั่งยืน </w:t>
            </w:r>
          </w:p>
          <w:p w:rsidR="00183E06" w:rsidRPr="0074717B" w:rsidRDefault="00183E06" w:rsidP="001D0E7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311D" w:rsidRPr="0074717B" w:rsidTr="00780EAF">
        <w:trPr>
          <w:trHeight w:val="330"/>
        </w:trPr>
        <w:tc>
          <w:tcPr>
            <w:tcW w:w="1005" w:type="dxa"/>
          </w:tcPr>
          <w:p w:rsidR="005E311D" w:rsidRPr="0074717B" w:rsidRDefault="005E311D" w:rsidP="001D0E7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sz w:val="32"/>
                <w:szCs w:val="32"/>
              </w:rPr>
              <w:lastRenderedPageBreak/>
              <w:t>13</w:t>
            </w:r>
          </w:p>
        </w:tc>
        <w:tc>
          <w:tcPr>
            <w:tcW w:w="9126" w:type="dxa"/>
          </w:tcPr>
          <w:p w:rsidR="005E311D" w:rsidRPr="0074717B" w:rsidRDefault="005E311D" w:rsidP="001D0E7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พัฒนาการจัดการสัตว์ป่าทั้งระบบ</w:t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รวมทั้งแก้ปัญหาความขัดแย้งระหว่างคนกับสัตว์ป่าอย่างเป็นรูปธรรม และสัตว์ป่าได้รับการคุ้มครอง รักษา และใช้ประโยชน์อย่างเหมาะสมเพื่อพัฒนาระบบนิเวศ สังคม เศรษฐกิจ และสิ่งแวดล้อมของประเทศ </w:t>
            </w:r>
          </w:p>
        </w:tc>
      </w:tr>
    </w:tbl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2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 xml:space="preserve">นโยบายด้านการใช้ประโยชน์ผลิตผลและการบริการจากป่าไม้และอุตสาหกรรมป่าไม้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ประกอบไปด้วยบทบัญญัติ จำนวน </w:t>
      </w:r>
      <w:r w:rsidRPr="0074717B">
        <w:rPr>
          <w:rFonts w:ascii="TH SarabunPSK" w:hAnsi="TH SarabunPSK" w:cs="TH SarabunPSK"/>
          <w:sz w:val="32"/>
          <w:szCs w:val="32"/>
        </w:rPr>
        <w:t xml:space="preserve">4 </w:t>
      </w:r>
      <w:r w:rsidRPr="0074717B">
        <w:rPr>
          <w:rFonts w:ascii="TH SarabunPSK" w:hAnsi="TH SarabunPSK" w:cs="TH SarabunPSK"/>
          <w:sz w:val="32"/>
          <w:szCs w:val="32"/>
          <w:cs/>
        </w:rPr>
        <w:t>ข้อ โดยจัดทำขึ้นเพื่อแก้ไขปัญหาความไม่เพียงพอของปริมาณไม้เศรษฐกิจ</w:t>
      </w:r>
      <w:r w:rsidR="005339B4" w:rsidRPr="0074717B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ต่อความต้องการใช้ไม้ ความไม่มีประสิทธิภาพในการส่งเสริมและสนับสนุนอุตสาหกรรมที่ใช้ผลิตผลจากป่าไม้ มาตรฐานการรับรองป่าไม้ที่ยังไม่เป็นที่ยอมรับ และการใช้ประโยชน์จากป่าไม้ที่ไม่ยั่งยืน ดังนี้ </w:t>
      </w: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5"/>
        <w:gridCol w:w="9126"/>
      </w:tblGrid>
      <w:tr w:rsidR="005E311D" w:rsidRPr="0074717B" w:rsidTr="00780EAF">
        <w:trPr>
          <w:trHeight w:val="330"/>
        </w:trPr>
        <w:tc>
          <w:tcPr>
            <w:tcW w:w="1005" w:type="dxa"/>
          </w:tcPr>
          <w:p w:rsidR="005E311D" w:rsidRPr="0074717B" w:rsidRDefault="005E311D" w:rsidP="0087050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9126" w:type="dxa"/>
          </w:tcPr>
          <w:p w:rsidR="005E311D" w:rsidRPr="0074717B" w:rsidRDefault="005E311D" w:rsidP="0087050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บทบัญญัตินโยบายป่าไม้แห่งชาติ</w:t>
            </w:r>
          </w:p>
        </w:tc>
      </w:tr>
      <w:tr w:rsidR="005E311D" w:rsidRPr="0074717B" w:rsidTr="00780EAF">
        <w:trPr>
          <w:trHeight w:val="330"/>
        </w:trPr>
        <w:tc>
          <w:tcPr>
            <w:tcW w:w="1005" w:type="dxa"/>
          </w:tcPr>
          <w:p w:rsidR="005E311D" w:rsidRPr="0074717B" w:rsidRDefault="005E311D" w:rsidP="001D0E7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717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126" w:type="dxa"/>
          </w:tcPr>
          <w:p w:rsidR="005E311D" w:rsidRPr="0074717B" w:rsidRDefault="005E311D" w:rsidP="001D0E7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ส่งเสริมการปลูกไม้เศรษฐกิจ</w:t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t>ทั้งในที่ดินของรัฐที่ได้รับการอนุญาตให้ใช้ประโยชน์และในที่ดินกรรมสิทธิ์หรือสิทธิครอบครองที่มิใช่ของรัฐให้เพียงพอกับความต้องการใช้ไม้ และตอบสนองต่อการใช้ประโยชน์ในทุกภาคส่วน</w:t>
            </w:r>
          </w:p>
        </w:tc>
      </w:tr>
      <w:tr w:rsidR="005E311D" w:rsidRPr="0074717B" w:rsidTr="00780EAF">
        <w:trPr>
          <w:trHeight w:val="330"/>
        </w:trPr>
        <w:tc>
          <w:tcPr>
            <w:tcW w:w="1005" w:type="dxa"/>
          </w:tcPr>
          <w:p w:rsidR="005E311D" w:rsidRPr="0074717B" w:rsidRDefault="005E311D" w:rsidP="001D0E7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126" w:type="dxa"/>
          </w:tcPr>
          <w:p w:rsidR="005E311D" w:rsidRPr="0074717B" w:rsidRDefault="005E311D" w:rsidP="001D0E7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ส่งเสริมและสนับสนุนอุตสาหกรรมที่ใช้ผลิตผลจากป่าไม้ครบวงจร</w:t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ในทุกระดับและพัฒนาเศรษฐกิจจากฐานทรัพยากรป่าไม้อย่างเหมาะสมและเป็นรูปธรรม </w:t>
            </w:r>
          </w:p>
        </w:tc>
      </w:tr>
      <w:tr w:rsidR="005E311D" w:rsidRPr="0074717B" w:rsidTr="00780EAF">
        <w:trPr>
          <w:trHeight w:val="330"/>
        </w:trPr>
        <w:tc>
          <w:tcPr>
            <w:tcW w:w="1005" w:type="dxa"/>
          </w:tcPr>
          <w:p w:rsidR="005E311D" w:rsidRPr="0074717B" w:rsidRDefault="005E311D" w:rsidP="001D0E7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126" w:type="dxa"/>
          </w:tcPr>
          <w:p w:rsidR="005E311D" w:rsidRPr="0074717B" w:rsidRDefault="005E311D" w:rsidP="001D0E7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พัฒนาและส่งเสริมการรับรองป่าไม้</w:t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ตามมาตรฐานการรับรองป่าไม้ให้เป็นที่ยอมรับและได้รับการรับรองทั้งในระดับประเทศและระดับสากล </w:t>
            </w:r>
          </w:p>
        </w:tc>
      </w:tr>
      <w:tr w:rsidR="005E311D" w:rsidRPr="0074717B" w:rsidTr="00780EAF">
        <w:trPr>
          <w:trHeight w:val="330"/>
        </w:trPr>
        <w:tc>
          <w:tcPr>
            <w:tcW w:w="1005" w:type="dxa"/>
          </w:tcPr>
          <w:p w:rsidR="005E311D" w:rsidRPr="0074717B" w:rsidRDefault="005E311D" w:rsidP="001D0E7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717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126" w:type="dxa"/>
          </w:tcPr>
          <w:p w:rsidR="005E311D" w:rsidRPr="0074717B" w:rsidRDefault="005E311D" w:rsidP="001D0E7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ส่งเสริมและสนับสนุนการใช้ประโยชน์การบริการจากป่าไม้อย่างสมดุล ยั่งยืน และเกื้อกูลระบบนิเวศ </w:t>
            </w:r>
          </w:p>
        </w:tc>
      </w:tr>
    </w:tbl>
    <w:p w:rsidR="005E311D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3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>นโยบายด้านการพัฒนาระบบบริหารและองค์กรเกี่ยวกับการป่าไม้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 ประกอบไปด้วยบทบัญญัติ จำนวน </w:t>
      </w:r>
      <w:r w:rsidRPr="0074717B">
        <w:rPr>
          <w:rFonts w:ascii="TH SarabunPSK" w:hAnsi="TH SarabunPSK" w:cs="TH SarabunPSK"/>
          <w:sz w:val="32"/>
          <w:szCs w:val="32"/>
        </w:rPr>
        <w:t xml:space="preserve">7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ข้อ โดยจัดทำขึ้นเพื่อแก้ไขปัญหาความไม่มีประสิทธิภาพ เอกภาพ ธรรมาภิบาล และความสอดคล้องกันในการบังคับใช้กฎหมายและการปฏิบัติงานของหน่วยงานที่เกี่ยวข้อง ดังนี้ </w:t>
      </w:r>
    </w:p>
    <w:p w:rsidR="00473FDE" w:rsidRPr="0074717B" w:rsidRDefault="00473FDE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5"/>
        <w:gridCol w:w="9126"/>
      </w:tblGrid>
      <w:tr w:rsidR="005E311D" w:rsidRPr="0074717B" w:rsidTr="00780EAF">
        <w:trPr>
          <w:trHeight w:val="330"/>
        </w:trPr>
        <w:tc>
          <w:tcPr>
            <w:tcW w:w="1005" w:type="dxa"/>
          </w:tcPr>
          <w:p w:rsidR="005E311D" w:rsidRPr="0074717B" w:rsidRDefault="005E311D" w:rsidP="0087050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9126" w:type="dxa"/>
          </w:tcPr>
          <w:p w:rsidR="005E311D" w:rsidRPr="0074717B" w:rsidRDefault="005E311D" w:rsidP="0087050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บทบัญญัตินโยบายป่าไม้แห่งชาติ</w:t>
            </w:r>
          </w:p>
        </w:tc>
      </w:tr>
      <w:tr w:rsidR="005E311D" w:rsidRPr="0074717B" w:rsidTr="00780EAF">
        <w:trPr>
          <w:trHeight w:val="330"/>
        </w:trPr>
        <w:tc>
          <w:tcPr>
            <w:tcW w:w="1005" w:type="dxa"/>
          </w:tcPr>
          <w:p w:rsidR="005E311D" w:rsidRPr="0074717B" w:rsidRDefault="005E311D" w:rsidP="001D0E7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717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126" w:type="dxa"/>
          </w:tcPr>
          <w:p w:rsidR="005E311D" w:rsidRPr="0074717B" w:rsidRDefault="005E311D" w:rsidP="001D0E7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ปรับปรุงโครงสร้างองค์กรเกี่ยวกับการป่าไม้</w:t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ให้สามารถบริหารจัดการป่าอนุรักษ์ ป่าเศรษฐกิจและป่าชุมชนได้อย่างมีประสิทธิภาพ โดยมีขนาดที่เหมาะสม ลดความซ้ำซ้อน และปรับปรุงวิสัยทัศน์ ภารกิจ หรือพันธกิจของหน่วยงานภาครัฐให้สอดคล้องกับการขับเคลื่อนยุทธศาสตร์ชาติ แผนการปฏิรูปประเทศ แผนพัฒนาเศรษฐกิจและสังคมแห่งชาติ นโยบายป่าไม้แห่งชาติ และแผนแม่บทพัฒนาการป่าไม้แห่งชาติอย่างมีประสิทธิภาพ </w:t>
            </w:r>
          </w:p>
        </w:tc>
      </w:tr>
      <w:tr w:rsidR="005E311D" w:rsidRPr="0074717B" w:rsidTr="00780EAF">
        <w:trPr>
          <w:trHeight w:val="330"/>
        </w:trPr>
        <w:tc>
          <w:tcPr>
            <w:tcW w:w="1005" w:type="dxa"/>
          </w:tcPr>
          <w:p w:rsidR="005E311D" w:rsidRPr="0074717B" w:rsidRDefault="005E311D" w:rsidP="001D0E7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126" w:type="dxa"/>
          </w:tcPr>
          <w:p w:rsidR="005E311D" w:rsidRPr="0074717B" w:rsidRDefault="005E311D" w:rsidP="001D0E7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พัฒนาศักยภาพหน่วยงานภาครัฐ</w:t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ที่มีบทบาทในการอำนวยความสะดวกในการพิจารณาอนุญาตให้กับประชาชนและการบริการอื่น ๆ อย่างมีประสิทธิภาพ สะดวก รวดเร็ว โปร่งใส โดยนำเทคโนโลยีมาประยุกต์ใช้อย่างเหมาะสม </w:t>
            </w:r>
          </w:p>
        </w:tc>
      </w:tr>
      <w:tr w:rsidR="005E311D" w:rsidRPr="0074717B" w:rsidTr="00780EAF">
        <w:trPr>
          <w:trHeight w:val="330"/>
        </w:trPr>
        <w:tc>
          <w:tcPr>
            <w:tcW w:w="1005" w:type="dxa"/>
          </w:tcPr>
          <w:p w:rsidR="005E311D" w:rsidRPr="0074717B" w:rsidRDefault="005E311D" w:rsidP="001D0E7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126" w:type="dxa"/>
          </w:tcPr>
          <w:p w:rsidR="005E311D" w:rsidRPr="0074717B" w:rsidRDefault="005E311D" w:rsidP="001D0E7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พัฒนาและส่งเสริมให้มีธรรมาภิบาล</w:t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ในการบริหารงานป่าไม้ทั้งระบบอย่างเป็นรูปธรรม โดยภาครัฐมีการบริหารอัตรากำลังที่มีความคล่องตัว ยึดระบบคุณธรรม บุคลากรภาครัฐยึดค่านิยมในการทำงานเพื่อประชาชนและประเทศ มีคุณธรรมและมีการพัฒนาตามเส้นทางความก้าวหน้าในอาชีพ </w:t>
            </w:r>
          </w:p>
        </w:tc>
      </w:tr>
      <w:tr w:rsidR="005E311D" w:rsidRPr="0074717B" w:rsidTr="00780EAF">
        <w:trPr>
          <w:trHeight w:val="330"/>
        </w:trPr>
        <w:tc>
          <w:tcPr>
            <w:tcW w:w="1005" w:type="dxa"/>
          </w:tcPr>
          <w:p w:rsidR="005E311D" w:rsidRPr="0074717B" w:rsidRDefault="005E311D" w:rsidP="001D0E7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126" w:type="dxa"/>
          </w:tcPr>
          <w:p w:rsidR="005E311D" w:rsidRPr="0074717B" w:rsidRDefault="005E311D" w:rsidP="001D0E7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พัฒนาบุคลากรภาครัฐ</w:t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ที่ปฏิบัติงานด้านทรัพยากรป่าไม้ทุกระดับให้มีความเป็นมืออาชีพในงานป่าไม้ มีความเหมาะสมกับตำแหน่งงาน รวมทั้งจัดสวัสดิการของบุคลากรหรือเจ้าหน้าที่ผู้ปฏิบัติงานคุ้มครองและรักษาทรัพยากรป่าไม้ในภาคสนามให้มีความเหมาะสมกับลักษณะงานที่ปฏิบัติและไม่น้อยกว่าบุคลากรสายงานอื่นที่มีลักษณะงานคล้ายคลึงกัน </w:t>
            </w:r>
          </w:p>
        </w:tc>
      </w:tr>
      <w:tr w:rsidR="005E311D" w:rsidRPr="0074717B" w:rsidTr="00780EAF">
        <w:trPr>
          <w:trHeight w:val="330"/>
        </w:trPr>
        <w:tc>
          <w:tcPr>
            <w:tcW w:w="1005" w:type="dxa"/>
          </w:tcPr>
          <w:p w:rsidR="005E311D" w:rsidRPr="0074717B" w:rsidRDefault="005E311D" w:rsidP="001D0E7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126" w:type="dxa"/>
          </w:tcPr>
          <w:p w:rsidR="005E311D" w:rsidRPr="0074717B" w:rsidRDefault="005E311D" w:rsidP="001D0E7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กำหนดให้มียุทธศาสตร์หรือแผนการวิจัยภาคป่าไม้ในนโยบาย ยุทธศาสตร์ หรือแผนการวิจัยระดับชาติ</w:t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และ/หรือพิจารณาจัดตั้งสถาบันวิจัยป่าไม้ในระดับชาติ รวมทั้งสนับสนุนและพัฒนางานวิชาการ วิจัย และนวัตกรรม ให้ตอบสนองต่อการปฏิรูปทรัพยากรป่าไม้ทั้งระบบ </w:t>
            </w:r>
          </w:p>
        </w:tc>
      </w:tr>
      <w:tr w:rsidR="005E311D" w:rsidRPr="0074717B" w:rsidTr="00780EAF">
        <w:trPr>
          <w:trHeight w:val="330"/>
        </w:trPr>
        <w:tc>
          <w:tcPr>
            <w:tcW w:w="1005" w:type="dxa"/>
          </w:tcPr>
          <w:p w:rsidR="005E311D" w:rsidRPr="0074717B" w:rsidRDefault="005E311D" w:rsidP="001D0E7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717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126" w:type="dxa"/>
          </w:tcPr>
          <w:p w:rsidR="005E311D" w:rsidRPr="0074717B" w:rsidRDefault="005E311D" w:rsidP="001D0E7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ปรับปรุงและพัฒนากฎหมายเกี่ยวกับการป่าไม้และมติคณะรัฐมนตรีที่เกี่ยวข้อง</w:t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t>ให้มีความสอดคล้องเหมาะสมกับบริบทของสังคมและสภาพการณ์ที่เปลี่ยนแปลงไป เพื่อใช้เป็นเครื่องมือในการบริหารจัดการ</w:t>
            </w:r>
            <w:r w:rsidR="00473F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ป่าไม้ทั้งระบบ รวมทั้งพัฒนาการบังคับใช้กฎหมายอย่างมีประสิทธิภาพ เท่าเทียม และนำเทคโนโลยีสมัยใหม่มาใช้ในการเพิ่มประสิทธิภาพการบังคับใช้กฎหมาย </w:t>
            </w:r>
          </w:p>
        </w:tc>
      </w:tr>
      <w:tr w:rsidR="005E311D" w:rsidRPr="0074717B" w:rsidTr="00780EAF">
        <w:trPr>
          <w:trHeight w:val="330"/>
        </w:trPr>
        <w:tc>
          <w:tcPr>
            <w:tcW w:w="1005" w:type="dxa"/>
          </w:tcPr>
          <w:p w:rsidR="005E311D" w:rsidRPr="0074717B" w:rsidRDefault="005E311D" w:rsidP="001D0E7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sz w:val="32"/>
                <w:szCs w:val="32"/>
              </w:rPr>
              <w:lastRenderedPageBreak/>
              <w:t>7</w:t>
            </w:r>
          </w:p>
        </w:tc>
        <w:tc>
          <w:tcPr>
            <w:tcW w:w="9126" w:type="dxa"/>
          </w:tcPr>
          <w:p w:rsidR="005E311D" w:rsidRPr="0074717B" w:rsidRDefault="005E311D" w:rsidP="001D0E7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ให้มีคณะกรรมการนโยบายป่าไม้แห่งชาติที่จัดตั้งเป็นการถาวรโดยกฎหมาย</w:t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มีหน้าที่และอำนาจในการกำหนดนโยบายและแผนการบริหารจัดการทรัพยากรป่าไม้ของประเทศทั้งระบบ รวมทั้งกำกับ ติดตาม ตรวจสอบ ประสานและให้คำแนะนำแก่ภาคส่วนที่เกี่ยวข้อง และให้</w:t>
            </w: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พิจารณาจัดตั้งสำนักงานคณะกรรมการนโยบายป่าไม้</w:t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แห่งชาติ เพื่อทำหน้าที่ขับเคลื่อนและสนับสนุนการดำเนินงานของคณะกรรมการนโยบายป่าไม้แห่งชาติ  </w:t>
            </w:r>
          </w:p>
        </w:tc>
      </w:tr>
    </w:tbl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</w:p>
    <w:p w:rsidR="005E311D" w:rsidRPr="0074717B" w:rsidRDefault="00183E06" w:rsidP="001D0E7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 w:rsidR="005E311D" w:rsidRPr="007471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E311D" w:rsidRPr="0074717B">
        <w:rPr>
          <w:rFonts w:ascii="TH SarabunPSK" w:hAnsi="TH SarabunPSK" w:cs="TH SarabunPSK"/>
          <w:b/>
          <w:bCs/>
          <w:sz w:val="32"/>
          <w:szCs w:val="32"/>
          <w:cs/>
        </w:rPr>
        <w:t>เรื่อง แผนงานเปลี่ยนระบบสายไฟฟ้าอากาศเป็นสายไฟฟ้าใต้ดิน ฉบับปฏิบัติการเร่งรัด (</w:t>
      </w:r>
      <w:r w:rsidR="005E311D" w:rsidRPr="0074717B">
        <w:rPr>
          <w:rFonts w:ascii="TH SarabunPSK" w:hAnsi="TH SarabunPSK" w:cs="TH SarabunPSK"/>
          <w:b/>
          <w:bCs/>
          <w:sz w:val="32"/>
          <w:szCs w:val="32"/>
        </w:rPr>
        <w:t>Quick Win</w:t>
      </w:r>
      <w:r w:rsidR="005E311D" w:rsidRPr="0074717B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5E311D" w:rsidRPr="0074717B" w:rsidRDefault="005E311D" w:rsidP="00AA0B6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คณะรัฐมนตรีมีมติเห็นชอบให้การไฟฟ้านครหลวง (กฟน.) ดำเนินการตามแผนงานเปลี่ยนระบบสายไฟฟ้าอากาศเป็นสายไฟฟ้าใต้ดิน ฉบับปฏิบัติการเร่งรัด (</w:t>
      </w:r>
      <w:r w:rsidRPr="0074717B">
        <w:rPr>
          <w:rFonts w:ascii="TH SarabunPSK" w:hAnsi="TH SarabunPSK" w:cs="TH SarabunPSK"/>
          <w:sz w:val="32"/>
          <w:szCs w:val="32"/>
        </w:rPr>
        <w:t>Quick Win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) วงเงินลงทุนรวมทั้งสิ้น </w:t>
      </w:r>
      <w:r w:rsidRPr="0074717B">
        <w:rPr>
          <w:rFonts w:ascii="TH SarabunPSK" w:hAnsi="TH SarabunPSK" w:cs="TH SarabunPSK"/>
          <w:sz w:val="32"/>
          <w:szCs w:val="32"/>
        </w:rPr>
        <w:t>3,673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 xml:space="preserve">40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ล้านบาท โดยใช้เงินกู้ในประเทศ จำนวน </w:t>
      </w:r>
      <w:r w:rsidR="00AA0B62">
        <w:rPr>
          <w:rFonts w:ascii="TH SarabunPSK" w:hAnsi="TH SarabunPSK" w:cs="TH SarabunPSK"/>
          <w:sz w:val="32"/>
          <w:szCs w:val="32"/>
        </w:rPr>
        <w:t xml:space="preserve">2,500 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ล้านบาท และเงินรายได้ของ กฟน. จำนวน </w:t>
      </w:r>
      <w:r w:rsidRPr="0074717B">
        <w:rPr>
          <w:rFonts w:ascii="TH SarabunPSK" w:hAnsi="TH SarabunPSK" w:cs="TH SarabunPSK"/>
          <w:sz w:val="32"/>
          <w:szCs w:val="32"/>
        </w:rPr>
        <w:t>1,173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>40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  <w:r w:rsidR="005339B4" w:rsidRPr="0074717B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ตามที่กระทรวงมหาดไทย (มท.) เสนอ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5E311D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ตามที่ กฟน. ได้ดำเนินโครงการเปลี่ยนระบบสายไฟฟ้าอากาศเป็นสายไฟฟ้าใต้ดิน ระยะทางรวม </w:t>
      </w:r>
      <w:r w:rsidRPr="0074717B">
        <w:rPr>
          <w:rFonts w:ascii="TH SarabunPSK" w:hAnsi="TH SarabunPSK" w:cs="TH SarabunPSK"/>
          <w:sz w:val="32"/>
          <w:szCs w:val="32"/>
        </w:rPr>
        <w:t>215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 xml:space="preserve">6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กิโลเมตร ปัจจุบันดำเนินการแล้วเสร็จระยะทางรวม </w:t>
      </w:r>
      <w:r w:rsidRPr="0074717B">
        <w:rPr>
          <w:rFonts w:ascii="TH SarabunPSK" w:hAnsi="TH SarabunPSK" w:cs="TH SarabunPSK"/>
          <w:sz w:val="32"/>
          <w:szCs w:val="32"/>
        </w:rPr>
        <w:t>46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 xml:space="preserve">6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กิโลเมตร และอยู่ระหว่างการดำเนินการ ระยะทางรวม </w:t>
      </w:r>
      <w:r w:rsidRPr="0074717B">
        <w:rPr>
          <w:rFonts w:ascii="TH SarabunPSK" w:hAnsi="TH SarabunPSK" w:cs="TH SarabunPSK"/>
          <w:sz w:val="32"/>
          <w:szCs w:val="32"/>
        </w:rPr>
        <w:t xml:space="preserve">169 </w:t>
      </w:r>
      <w:r w:rsidRPr="0074717B">
        <w:rPr>
          <w:rFonts w:ascii="TH SarabunPSK" w:hAnsi="TH SarabunPSK" w:cs="TH SarabunPSK"/>
          <w:sz w:val="32"/>
          <w:szCs w:val="32"/>
          <w:cs/>
        </w:rPr>
        <w:t>กิโลเมตร เนื่องจากแผนงานบางส่วนต้องรอดำเนินการพร้อมกับหน่วยงานสาธารณูปโภคอื่น ทำให้แผนงานของ กฟน. มีความล่าช้า ประกอบกับภาครัฐมีนโยบายให้ กฟน. ดำเนินการลงทุนโครงการสายไฟฟ้าใต้ดินในพื้นที่ที่มีความเหมาะสมให้เร็วขึ้น โดยจากการสำรวจพื้นที่ที่มีแนวโน้มความต้องการไฟฟ้าที่เพิ่มขึ้นอย่างรวดเร็ว มีความจำเป็นที่จะต้องเพิ่มขีดความสามารถของระบบจำหน่ายไฟฟ้าเพื่อรองรับปริมาณความต้องการไฟฟ้าที่เพิ่มขึ้นได้อย่างเพียงพอ ตลอดจนเพิ่มความเชื่อถือได้ของระบบไฟฟ้า รวมถึงมีความพร้อมในการดำเนินโครงการ คือ ได้มีการก่อสร้างบ่อพักและท่อร้อยสายไฟฟ้าใต้ดินหลักร่วมไปกับโครงการรถไฟฟ้าเรียบร้อยแล้ว กฟน. จึงขอความเห็นชอบแผนงานเปลี่ยนระบบสายไฟฟ้าอากาศเป็นสายไฟฟ้าใต้ดิน ฉบับปฏิบัติการเร่งรัด (</w:t>
      </w:r>
      <w:r w:rsidRPr="0074717B">
        <w:rPr>
          <w:rFonts w:ascii="TH SarabunPSK" w:hAnsi="TH SarabunPSK" w:cs="TH SarabunPSK"/>
          <w:sz w:val="32"/>
          <w:szCs w:val="32"/>
        </w:rPr>
        <w:t>Quick Win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) วงเงินลงทุนรวมทั้งสิ้น </w:t>
      </w:r>
      <w:r w:rsidRPr="0074717B">
        <w:rPr>
          <w:rFonts w:ascii="TH SarabunPSK" w:hAnsi="TH SarabunPSK" w:cs="TH SarabunPSK"/>
          <w:sz w:val="32"/>
          <w:szCs w:val="32"/>
        </w:rPr>
        <w:t>3,673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 xml:space="preserve">40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ล้านบาท โดยใช้เงินกู้ในประเทศ จำนวน </w:t>
      </w:r>
      <w:r w:rsidRPr="0074717B">
        <w:rPr>
          <w:rFonts w:ascii="TH SarabunPSK" w:hAnsi="TH SarabunPSK" w:cs="TH SarabunPSK"/>
          <w:sz w:val="32"/>
          <w:szCs w:val="32"/>
        </w:rPr>
        <w:t xml:space="preserve">2,500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ล้านบาท และเงินรายได้ของ กฟน. จำนวน </w:t>
      </w:r>
      <w:r w:rsidRPr="0074717B">
        <w:rPr>
          <w:rFonts w:ascii="TH SarabunPSK" w:hAnsi="TH SarabunPSK" w:cs="TH SarabunPSK"/>
          <w:sz w:val="32"/>
          <w:szCs w:val="32"/>
        </w:rPr>
        <w:t>1,173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>40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 ล้านบาท ระยะทางรวม </w:t>
      </w:r>
      <w:r w:rsidRPr="0074717B">
        <w:rPr>
          <w:rFonts w:ascii="TH SarabunPSK" w:hAnsi="TH SarabunPSK" w:cs="TH SarabunPSK"/>
          <w:sz w:val="32"/>
          <w:szCs w:val="32"/>
        </w:rPr>
        <w:t>20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 xml:space="preserve">5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กิโลเมตร จำนวน </w:t>
      </w:r>
      <w:r w:rsidRPr="0074717B">
        <w:rPr>
          <w:rFonts w:ascii="TH SarabunPSK" w:hAnsi="TH SarabunPSK" w:cs="TH SarabunPSK"/>
          <w:sz w:val="32"/>
          <w:szCs w:val="32"/>
        </w:rPr>
        <w:t xml:space="preserve">3 </w:t>
      </w:r>
      <w:r w:rsidRPr="0074717B">
        <w:rPr>
          <w:rFonts w:ascii="TH SarabunPSK" w:hAnsi="TH SarabunPSK" w:cs="TH SarabunPSK"/>
          <w:sz w:val="32"/>
          <w:szCs w:val="32"/>
          <w:cs/>
        </w:rPr>
        <w:t>โครงการ ดังนี้</w:t>
      </w:r>
    </w:p>
    <w:p w:rsidR="00183E06" w:rsidRPr="0074717B" w:rsidRDefault="00183E06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893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0"/>
        <w:gridCol w:w="1275"/>
        <w:gridCol w:w="1418"/>
      </w:tblGrid>
      <w:tr w:rsidR="005E311D" w:rsidRPr="0074717B" w:rsidTr="00780EAF">
        <w:trPr>
          <w:trHeight w:val="390"/>
        </w:trPr>
        <w:tc>
          <w:tcPr>
            <w:tcW w:w="7200" w:type="dxa"/>
          </w:tcPr>
          <w:p w:rsidR="005E311D" w:rsidRPr="0074717B" w:rsidRDefault="005E311D" w:rsidP="00AA0B62">
            <w:pPr>
              <w:spacing w:line="340" w:lineRule="exact"/>
              <w:ind w:left="-3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5" w:type="dxa"/>
          </w:tcPr>
          <w:p w:rsidR="005E311D" w:rsidRPr="0074717B" w:rsidRDefault="005E311D" w:rsidP="00AA0B62">
            <w:pPr>
              <w:spacing w:line="340" w:lineRule="exact"/>
              <w:ind w:left="-3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ระยะทาง (กิโลเมตร)</w:t>
            </w:r>
          </w:p>
        </w:tc>
        <w:tc>
          <w:tcPr>
            <w:tcW w:w="1418" w:type="dxa"/>
          </w:tcPr>
          <w:p w:rsidR="005E311D" w:rsidRPr="0074717B" w:rsidRDefault="005E311D" w:rsidP="00AA0B62">
            <w:pPr>
              <w:spacing w:line="340" w:lineRule="exact"/>
              <w:ind w:left="-3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(ล้านบาท)</w:t>
            </w:r>
          </w:p>
        </w:tc>
      </w:tr>
      <w:tr w:rsidR="005E311D" w:rsidRPr="0074717B" w:rsidTr="00780EAF">
        <w:trPr>
          <w:trHeight w:val="390"/>
        </w:trPr>
        <w:tc>
          <w:tcPr>
            <w:tcW w:w="7200" w:type="dxa"/>
          </w:tcPr>
          <w:p w:rsidR="005E311D" w:rsidRPr="0074717B" w:rsidRDefault="005E311D" w:rsidP="001D0E76">
            <w:pPr>
              <w:spacing w:line="340" w:lineRule="exact"/>
              <w:ind w:left="-3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เส้นทางรถไฟฟ้าสายสีม่วง ถนนรัตนาธิเบศร์ (ถนนราชพฤกษ์-ถนนกาญจนาภิเษก) </w:t>
            </w:r>
          </w:p>
        </w:tc>
        <w:tc>
          <w:tcPr>
            <w:tcW w:w="1275" w:type="dxa"/>
          </w:tcPr>
          <w:p w:rsidR="005E311D" w:rsidRPr="0074717B" w:rsidRDefault="005E311D" w:rsidP="00AA0B62">
            <w:pPr>
              <w:spacing w:line="340" w:lineRule="exact"/>
              <w:ind w:left="-3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4717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5E311D" w:rsidRPr="0074717B" w:rsidRDefault="005E311D" w:rsidP="00AA0B62">
            <w:pPr>
              <w:spacing w:line="340" w:lineRule="exact"/>
              <w:ind w:left="-3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sz w:val="32"/>
                <w:szCs w:val="32"/>
              </w:rPr>
              <w:t>745</w:t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4717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5E311D" w:rsidRPr="0074717B" w:rsidTr="00780EAF">
        <w:trPr>
          <w:trHeight w:val="390"/>
        </w:trPr>
        <w:tc>
          <w:tcPr>
            <w:tcW w:w="7200" w:type="dxa"/>
          </w:tcPr>
          <w:p w:rsidR="005E311D" w:rsidRPr="0074717B" w:rsidRDefault="005E311D" w:rsidP="001D0E76">
            <w:pPr>
              <w:spacing w:line="340" w:lineRule="exact"/>
              <w:ind w:left="-3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เส้นทางรถไฟฟ้าสายสีม่วง ถนนกรุงเทพ-นนทบุรี-ถนนติวานนท์ </w:t>
            </w:r>
          </w:p>
        </w:tc>
        <w:tc>
          <w:tcPr>
            <w:tcW w:w="1275" w:type="dxa"/>
          </w:tcPr>
          <w:p w:rsidR="005E311D" w:rsidRPr="0074717B" w:rsidRDefault="005E311D" w:rsidP="00AA0B62">
            <w:pPr>
              <w:spacing w:line="340" w:lineRule="exact"/>
              <w:ind w:left="-3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4717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18" w:type="dxa"/>
          </w:tcPr>
          <w:p w:rsidR="005E311D" w:rsidRPr="0074717B" w:rsidRDefault="005E311D" w:rsidP="00AA0B62">
            <w:pPr>
              <w:spacing w:line="340" w:lineRule="exact"/>
              <w:ind w:left="-3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sz w:val="32"/>
                <w:szCs w:val="32"/>
              </w:rPr>
              <w:t>1,937</w:t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4717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5E311D" w:rsidRPr="0074717B" w:rsidTr="00780EAF">
        <w:trPr>
          <w:trHeight w:val="390"/>
        </w:trPr>
        <w:tc>
          <w:tcPr>
            <w:tcW w:w="7200" w:type="dxa"/>
          </w:tcPr>
          <w:p w:rsidR="005E311D" w:rsidRPr="0074717B" w:rsidRDefault="005E311D" w:rsidP="001D0E7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717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เส้นทางรถไฟฟ้าสายสีเขียว ถนนสุขุมวิท (ซอยสุขุมวิท </w:t>
            </w:r>
            <w:r w:rsidRPr="0074717B">
              <w:rPr>
                <w:rFonts w:ascii="TH SarabunPSK" w:hAnsi="TH SarabunPSK" w:cs="TH SarabunPSK"/>
                <w:sz w:val="32"/>
                <w:szCs w:val="32"/>
              </w:rPr>
              <w:t>81</w:t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-ซอยแบริ่ง) </w:t>
            </w:r>
          </w:p>
        </w:tc>
        <w:tc>
          <w:tcPr>
            <w:tcW w:w="1275" w:type="dxa"/>
          </w:tcPr>
          <w:p w:rsidR="005E311D" w:rsidRPr="0074717B" w:rsidRDefault="005E311D" w:rsidP="00AA0B62">
            <w:pPr>
              <w:spacing w:line="340" w:lineRule="exact"/>
              <w:ind w:left="-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717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4717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18" w:type="dxa"/>
          </w:tcPr>
          <w:p w:rsidR="005E311D" w:rsidRPr="0074717B" w:rsidRDefault="005E311D" w:rsidP="00AA0B62">
            <w:pPr>
              <w:spacing w:line="340" w:lineRule="exact"/>
              <w:ind w:left="-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717B">
              <w:rPr>
                <w:rFonts w:ascii="TH SarabunPSK" w:hAnsi="TH SarabunPSK" w:cs="TH SarabunPSK"/>
                <w:sz w:val="32"/>
                <w:szCs w:val="32"/>
              </w:rPr>
              <w:t>931</w:t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4717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5E311D" w:rsidRPr="0074717B" w:rsidTr="00780EAF">
        <w:trPr>
          <w:trHeight w:val="390"/>
        </w:trPr>
        <w:tc>
          <w:tcPr>
            <w:tcW w:w="7200" w:type="dxa"/>
          </w:tcPr>
          <w:p w:rsidR="005E311D" w:rsidRPr="0074717B" w:rsidRDefault="005E311D" w:rsidP="00AA0B6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5E311D" w:rsidRPr="0074717B" w:rsidRDefault="005E311D" w:rsidP="00AA0B62">
            <w:pPr>
              <w:spacing w:line="340" w:lineRule="exact"/>
              <w:ind w:left="-3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418" w:type="dxa"/>
          </w:tcPr>
          <w:p w:rsidR="005E311D" w:rsidRPr="0074717B" w:rsidRDefault="005E311D" w:rsidP="00AA0B62">
            <w:pPr>
              <w:spacing w:line="340" w:lineRule="exact"/>
              <w:ind w:left="-3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3,613</w:t>
            </w: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</w:tr>
      <w:tr w:rsidR="005E311D" w:rsidRPr="0074717B" w:rsidTr="00780EAF">
        <w:trPr>
          <w:trHeight w:val="390"/>
        </w:trPr>
        <w:tc>
          <w:tcPr>
            <w:tcW w:w="7200" w:type="dxa"/>
          </w:tcPr>
          <w:p w:rsidR="005E311D" w:rsidRPr="0074717B" w:rsidRDefault="005E311D" w:rsidP="001D0E7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ดอกเบี้ยระหว่างการก่อสร้าง </w:t>
            </w:r>
          </w:p>
        </w:tc>
        <w:tc>
          <w:tcPr>
            <w:tcW w:w="1275" w:type="dxa"/>
          </w:tcPr>
          <w:p w:rsidR="005E311D" w:rsidRPr="0074717B" w:rsidRDefault="005E311D" w:rsidP="00AA0B62">
            <w:pPr>
              <w:spacing w:line="340" w:lineRule="exact"/>
              <w:ind w:left="-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5E311D" w:rsidRPr="0074717B" w:rsidRDefault="005E311D" w:rsidP="00AA0B62">
            <w:pPr>
              <w:spacing w:line="340" w:lineRule="exact"/>
              <w:ind w:left="-3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59</w:t>
            </w: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5E311D" w:rsidRPr="0074717B" w:rsidTr="00780EAF">
        <w:trPr>
          <w:trHeight w:val="390"/>
        </w:trPr>
        <w:tc>
          <w:tcPr>
            <w:tcW w:w="7200" w:type="dxa"/>
          </w:tcPr>
          <w:p w:rsidR="005E311D" w:rsidRPr="0074717B" w:rsidRDefault="005E311D" w:rsidP="00AA0B6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75" w:type="dxa"/>
          </w:tcPr>
          <w:p w:rsidR="005E311D" w:rsidRPr="0074717B" w:rsidRDefault="005E311D" w:rsidP="00AA0B62">
            <w:pPr>
              <w:spacing w:line="340" w:lineRule="exact"/>
              <w:ind w:left="-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5E311D" w:rsidRPr="0074717B" w:rsidRDefault="005E311D" w:rsidP="00AA0B62">
            <w:pPr>
              <w:spacing w:line="340" w:lineRule="exact"/>
              <w:ind w:left="-3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3,673</w:t>
            </w: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</w:tbl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 xml:space="preserve">ทั้งนี้ แผนงานดังกล่าวได้ผ่านความเห็นชอบจากคณะกรรมการการไฟฟ้านครหลวง สภาพัฒนาการเศรษฐกิจและสังคมแห่งชาติ และคณะกรรมการกำกับกิจการพลังงาน (กกพ.) ด้วยแล้ว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311D" w:rsidRPr="0074717B" w:rsidRDefault="00183E06" w:rsidP="001D0E7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="005E311D" w:rsidRPr="007471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E311D" w:rsidRPr="0074717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สรุปผลการจัดอันดับความสามารถในการแข่งขันของประเทศไทยโดย </w:t>
      </w:r>
      <w:r w:rsidR="005E311D" w:rsidRPr="0074717B">
        <w:rPr>
          <w:rFonts w:ascii="TH SarabunPSK" w:hAnsi="TH SarabunPSK" w:cs="TH SarabunPSK"/>
          <w:b/>
          <w:bCs/>
          <w:sz w:val="32"/>
          <w:szCs w:val="32"/>
        </w:rPr>
        <w:t xml:space="preserve">WEF  </w:t>
      </w:r>
      <w:r w:rsidR="005E311D" w:rsidRPr="0074717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 w:rsidR="005E311D" w:rsidRPr="0074717B">
        <w:rPr>
          <w:rFonts w:ascii="TH SarabunPSK" w:hAnsi="TH SarabunPSK" w:cs="TH SarabunPSK"/>
          <w:b/>
          <w:bCs/>
          <w:sz w:val="32"/>
          <w:szCs w:val="32"/>
        </w:rPr>
        <w:t xml:space="preserve">2019 </w:t>
      </w:r>
      <w:r w:rsidR="005E311D" w:rsidRPr="0074717B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="005E311D" w:rsidRPr="0074717B">
        <w:rPr>
          <w:rFonts w:ascii="TH SarabunPSK" w:hAnsi="TH SarabunPSK" w:cs="TH SarabunPSK"/>
          <w:b/>
          <w:bCs/>
          <w:sz w:val="32"/>
          <w:szCs w:val="32"/>
        </w:rPr>
        <w:t xml:space="preserve">2020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</w:rPr>
        <w:tab/>
      </w:r>
      <w:r w:rsidRPr="0074717B">
        <w:rPr>
          <w:rFonts w:ascii="TH SarabunPSK" w:hAnsi="TH SarabunPSK" w:cs="TH SarabunPSK"/>
          <w:sz w:val="32"/>
          <w:szCs w:val="32"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คณะรัฐมนตรีมีมติรับทราบตามที่สำนักงานสภาพัฒนาการเศรษฐกิจและสังคมแห่งชาติ (สศช.) เสนอเรื่อง สรุปผลการจัดอันดับความสามารถในการแข่งขันของประเทศไทย ของสภาเศรษฐกิจโลก (</w:t>
      </w:r>
      <w:r w:rsidRPr="0074717B">
        <w:rPr>
          <w:rFonts w:ascii="TH SarabunPSK" w:hAnsi="TH SarabunPSK" w:cs="TH SarabunPSK"/>
          <w:sz w:val="32"/>
          <w:szCs w:val="32"/>
        </w:rPr>
        <w:t xml:space="preserve">World </w:t>
      </w:r>
      <w:r w:rsidRPr="0074717B">
        <w:rPr>
          <w:rFonts w:ascii="TH SarabunPSK" w:hAnsi="TH SarabunPSK" w:cs="TH SarabunPSK"/>
          <w:sz w:val="32"/>
          <w:szCs w:val="32"/>
        </w:rPr>
        <w:lastRenderedPageBreak/>
        <w:t xml:space="preserve">Economic Forum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4717B">
        <w:rPr>
          <w:rFonts w:ascii="TH SarabunPSK" w:hAnsi="TH SarabunPSK" w:cs="TH SarabunPSK"/>
          <w:sz w:val="32"/>
          <w:szCs w:val="32"/>
        </w:rPr>
        <w:t>WEF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) ซึ่งได้ประกาศผลการจัดอันดับความสามารถในการแข่งขันของประเทศต่าง ๆ ประจำปี </w:t>
      </w:r>
      <w:r w:rsidRPr="0074717B">
        <w:rPr>
          <w:rFonts w:ascii="TH SarabunPSK" w:hAnsi="TH SarabunPSK" w:cs="TH SarabunPSK"/>
          <w:sz w:val="32"/>
          <w:szCs w:val="32"/>
        </w:rPr>
        <w:t xml:space="preserve">2562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74717B">
        <w:rPr>
          <w:rFonts w:ascii="TH SarabunPSK" w:hAnsi="TH SarabunPSK" w:cs="TH SarabunPSK"/>
          <w:sz w:val="32"/>
          <w:szCs w:val="32"/>
        </w:rPr>
        <w:t>9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74717B">
        <w:rPr>
          <w:rFonts w:ascii="TH SarabunPSK" w:hAnsi="TH SarabunPSK" w:cs="TH SarabunPSK"/>
          <w:sz w:val="32"/>
          <w:szCs w:val="32"/>
        </w:rPr>
        <w:t xml:space="preserve">2562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โดยมีประเด็นที่สำคัญสรุปได้ ดังนี้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 xml:space="preserve">. ประเทศที่ครองสามอันดับแรกยังคงเป็นกลุ่มเดิม ในขณะที่อันดับของประเทศไทยลดลง </w:t>
      </w:r>
      <w:r w:rsidR="005339B4" w:rsidRPr="0074717B"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 w:rsidRPr="0074717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อันดับ แม้ว่าจะมีคะแนนดีขึ้น </w:t>
      </w:r>
      <w:r w:rsidRPr="0074717B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คะแนน 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  <w:t xml:space="preserve">ผลการจัดอันดับในภาพรวมปี </w:t>
      </w:r>
      <w:r w:rsidRPr="0074717B">
        <w:rPr>
          <w:rFonts w:ascii="TH SarabunPSK" w:hAnsi="TH SarabunPSK" w:cs="TH SarabunPSK"/>
          <w:sz w:val="32"/>
          <w:szCs w:val="32"/>
        </w:rPr>
        <w:t xml:space="preserve">2562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ปรากฏว่าสิงคโปร์ได้ขยับขึ้นมาเป็นอันดับ </w:t>
      </w:r>
      <w:r w:rsidRPr="0074717B">
        <w:rPr>
          <w:rFonts w:ascii="TH SarabunPSK" w:hAnsi="TH SarabunPSK" w:cs="TH SarabunPSK"/>
          <w:sz w:val="32"/>
          <w:szCs w:val="32"/>
        </w:rPr>
        <w:t xml:space="preserve">1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จากทั้งหมด </w:t>
      </w:r>
      <w:r w:rsidRPr="0074717B">
        <w:rPr>
          <w:rFonts w:ascii="TH SarabunPSK" w:hAnsi="TH SarabunPSK" w:cs="TH SarabunPSK"/>
          <w:sz w:val="32"/>
          <w:szCs w:val="32"/>
        </w:rPr>
        <w:t xml:space="preserve">141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ประเทศ ตามด้วยสหรัฐอเมริกาและฮ่องกงตามลำดับ ในขณะที่ประเทศไทยมีอันดับลดลง </w:t>
      </w:r>
      <w:r w:rsidRPr="0074717B">
        <w:rPr>
          <w:rFonts w:ascii="TH SarabunPSK" w:hAnsi="TH SarabunPSK" w:cs="TH SarabunPSK"/>
          <w:sz w:val="32"/>
          <w:szCs w:val="32"/>
        </w:rPr>
        <w:t xml:space="preserve">2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อันดับ จากอันดับที่ </w:t>
      </w:r>
      <w:r w:rsidRPr="0074717B">
        <w:rPr>
          <w:rFonts w:ascii="TH SarabunPSK" w:hAnsi="TH SarabunPSK" w:cs="TH SarabunPSK"/>
          <w:sz w:val="32"/>
          <w:szCs w:val="32"/>
        </w:rPr>
        <w:t xml:space="preserve">38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Pr="0074717B">
        <w:rPr>
          <w:rFonts w:ascii="TH SarabunPSK" w:hAnsi="TH SarabunPSK" w:cs="TH SarabunPSK"/>
          <w:sz w:val="32"/>
          <w:szCs w:val="32"/>
        </w:rPr>
        <w:t xml:space="preserve">2561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74717B">
        <w:rPr>
          <w:rFonts w:ascii="TH SarabunPSK" w:hAnsi="TH SarabunPSK" w:cs="TH SarabunPSK"/>
          <w:sz w:val="32"/>
          <w:szCs w:val="32"/>
        </w:rPr>
        <w:t xml:space="preserve">40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Pr="0074717B">
        <w:rPr>
          <w:rFonts w:ascii="TH SarabunPSK" w:hAnsi="TH SarabunPSK" w:cs="TH SarabunPSK"/>
          <w:sz w:val="32"/>
          <w:szCs w:val="32"/>
        </w:rPr>
        <w:t xml:space="preserve">2562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แม้จะทำคะแนนได้ดีขึ้นเล็กน้อย จาก </w:t>
      </w:r>
      <w:r w:rsidRPr="0074717B">
        <w:rPr>
          <w:rFonts w:ascii="TH SarabunPSK" w:hAnsi="TH SarabunPSK" w:cs="TH SarabunPSK"/>
          <w:sz w:val="32"/>
          <w:szCs w:val="32"/>
        </w:rPr>
        <w:t>67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 xml:space="preserve">5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74717B">
        <w:rPr>
          <w:rFonts w:ascii="TH SarabunPSK" w:hAnsi="TH SarabunPSK" w:cs="TH SarabunPSK"/>
          <w:sz w:val="32"/>
          <w:szCs w:val="32"/>
        </w:rPr>
        <w:t>68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 xml:space="preserve">1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แสดงให้เห็นว่าประเทศไทยมีความก้าวหน้าในภาพรวมดีขึ้นเล็กน้อย แต่การเปลี่ยนแปลงในรอบปีที่ผ่านมายังไม่ชัดเจนและรวดเร็วมากพอเมื่อเปรียบเทียบกับประเทศอื่น ๆ ที่อยู่ในระดับใกล้เคียงกัน 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จุดเด่นและประเด็นที่ต้องพัฒนาเพิ่มเติมจากผลการจัดอันดับโดย </w:t>
      </w:r>
      <w:r w:rsidRPr="0074717B">
        <w:rPr>
          <w:rFonts w:ascii="TH SarabunPSK" w:hAnsi="TH SarabunPSK" w:cs="TH SarabunPSK"/>
          <w:b/>
          <w:bCs/>
          <w:sz w:val="32"/>
          <w:szCs w:val="32"/>
        </w:rPr>
        <w:t>WEF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2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 xml:space="preserve">1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ฐานขีดความสามารถในการแข่งขันของไทยขึ้นอยู่กับ </w:t>
      </w:r>
      <w:r w:rsidRPr="0074717B">
        <w:rPr>
          <w:rFonts w:ascii="TH SarabunPSK" w:hAnsi="TH SarabunPSK" w:cs="TH SarabunPSK"/>
          <w:sz w:val="32"/>
          <w:szCs w:val="32"/>
        </w:rPr>
        <w:t xml:space="preserve">3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ปัจจัยเด่น ได้แก่ </w:t>
      </w:r>
      <w:r w:rsidR="005339B4" w:rsidRPr="0074717B"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74717B">
        <w:rPr>
          <w:rFonts w:ascii="TH SarabunPSK" w:hAnsi="TH SarabunPSK" w:cs="TH SarabunPSK"/>
          <w:sz w:val="32"/>
          <w:szCs w:val="32"/>
        </w:rPr>
        <w:t>1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) สภาพแวดล้อมเศรษฐกิจมหภาคที่มีเสถียรภาพ ซึ่งได้คะแนน </w:t>
      </w:r>
      <w:r w:rsidRPr="0074717B">
        <w:rPr>
          <w:rFonts w:ascii="TH SarabunPSK" w:hAnsi="TH SarabunPSK" w:cs="TH SarabunPSK"/>
          <w:sz w:val="32"/>
          <w:szCs w:val="32"/>
        </w:rPr>
        <w:t xml:space="preserve">90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74717B">
        <w:rPr>
          <w:rFonts w:ascii="TH SarabunPSK" w:hAnsi="TH SarabunPSK" w:cs="TH SarabunPSK"/>
          <w:sz w:val="32"/>
          <w:szCs w:val="32"/>
        </w:rPr>
        <w:t xml:space="preserve">100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คะแนน เนื่องจากอัตราเงินเฟ้อที่ต่ำและการบริหารจัดการหนี้ที่เสถียร </w:t>
      </w:r>
      <w:r w:rsidRPr="0074717B">
        <w:rPr>
          <w:rFonts w:ascii="TH SarabunPSK" w:hAnsi="TH SarabunPSK" w:cs="TH SarabunPSK"/>
          <w:sz w:val="32"/>
          <w:szCs w:val="32"/>
        </w:rPr>
        <w:t>2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) ภาคการเงินที่เข้มแข็ง ซึ่งได้คะแนน </w:t>
      </w:r>
      <w:r w:rsidRPr="0074717B">
        <w:rPr>
          <w:rFonts w:ascii="TH SarabunPSK" w:hAnsi="TH SarabunPSK" w:cs="TH SarabunPSK"/>
          <w:sz w:val="32"/>
          <w:szCs w:val="32"/>
        </w:rPr>
        <w:t>85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 xml:space="preserve">1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74717B">
        <w:rPr>
          <w:rFonts w:ascii="TH SarabunPSK" w:hAnsi="TH SarabunPSK" w:cs="TH SarabunPSK"/>
          <w:sz w:val="32"/>
          <w:szCs w:val="32"/>
        </w:rPr>
        <w:t xml:space="preserve">100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และอยู่ในอันดับที่ </w:t>
      </w:r>
      <w:r w:rsidRPr="0074717B">
        <w:rPr>
          <w:rFonts w:ascii="TH SarabunPSK" w:hAnsi="TH SarabunPSK" w:cs="TH SarabunPSK"/>
          <w:sz w:val="32"/>
          <w:szCs w:val="32"/>
        </w:rPr>
        <w:t xml:space="preserve">16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ของโลก และ </w:t>
      </w:r>
      <w:r w:rsidRPr="0074717B">
        <w:rPr>
          <w:rFonts w:ascii="TH SarabunPSK" w:hAnsi="TH SarabunPSK" w:cs="TH SarabunPSK"/>
          <w:sz w:val="32"/>
          <w:szCs w:val="32"/>
        </w:rPr>
        <w:t>3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) กรอบกฎหมายและกฎระเบียบที่เอื้อให้ผู้ประกอบการสามารถเริ่มต้นและยุติการประกอบธุรกิจได้โดยง่ายและส่งผลให้ธุรกิจมีพลวัตที่สูง ซึ่งได้คะแนน </w:t>
      </w:r>
      <w:r w:rsidRPr="0074717B">
        <w:rPr>
          <w:rFonts w:ascii="TH SarabunPSK" w:hAnsi="TH SarabunPSK" w:cs="TH SarabunPSK"/>
          <w:sz w:val="32"/>
          <w:szCs w:val="32"/>
        </w:rPr>
        <w:t>72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>0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 จาก </w:t>
      </w:r>
      <w:r w:rsidRPr="0074717B">
        <w:rPr>
          <w:rFonts w:ascii="TH SarabunPSK" w:hAnsi="TH SarabunPSK" w:cs="TH SarabunPSK"/>
          <w:sz w:val="32"/>
          <w:szCs w:val="32"/>
        </w:rPr>
        <w:t xml:space="preserve">100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คะแนน และอยู่ในอันดับที่ </w:t>
      </w:r>
      <w:r w:rsidRPr="0074717B">
        <w:rPr>
          <w:rFonts w:ascii="TH SarabunPSK" w:hAnsi="TH SarabunPSK" w:cs="TH SarabunPSK"/>
          <w:sz w:val="32"/>
          <w:szCs w:val="32"/>
        </w:rPr>
        <w:t xml:space="preserve">21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2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 xml:space="preserve">2 </w:t>
      </w:r>
      <w:r w:rsidRPr="0074717B">
        <w:rPr>
          <w:rFonts w:ascii="TH SarabunPSK" w:hAnsi="TH SarabunPSK" w:cs="TH SarabunPSK"/>
          <w:sz w:val="32"/>
          <w:szCs w:val="32"/>
          <w:cs/>
        </w:rPr>
        <w:t>ด้านที่ได้มีการปรับปรุงและมีผลที่ชัดเจนมากขึ้น ได้แก่ การนำเทคโนโลยีโทรคมนาคมสารสนเทศมาใช้ (</w:t>
      </w:r>
      <w:r w:rsidRPr="0074717B">
        <w:rPr>
          <w:rFonts w:ascii="TH SarabunPSK" w:hAnsi="TH SarabunPSK" w:cs="TH SarabunPSK"/>
          <w:sz w:val="32"/>
          <w:szCs w:val="32"/>
        </w:rPr>
        <w:t>ICT adoption</w:t>
      </w:r>
      <w:r w:rsidRPr="0074717B">
        <w:rPr>
          <w:rFonts w:ascii="TH SarabunPSK" w:hAnsi="TH SarabunPSK" w:cs="TH SarabunPSK"/>
          <w:sz w:val="32"/>
          <w:szCs w:val="32"/>
          <w:cs/>
        </w:rPr>
        <w:t>) ซึ่งมีคะแนนดีขึ้นจากการเพิ่มขึ้นของจำนวนผู้ใช้อินเทอร์เน็ตและความครอบคลุมของอินเทอร์เน็ตบรอดแบนด์ทั้งในรูปแบบไม่เคลื่อนที่และเคลื่อนที่ (</w:t>
      </w:r>
      <w:r w:rsidRPr="0074717B">
        <w:rPr>
          <w:rFonts w:ascii="TH SarabunPSK" w:hAnsi="TH SarabunPSK" w:cs="TH SarabunPSK"/>
          <w:sz w:val="32"/>
          <w:szCs w:val="32"/>
        </w:rPr>
        <w:t>Fixed and mobile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) ส่งผลให้อันดับรวมด้านนี้ดีขึ้น </w:t>
      </w:r>
      <w:r w:rsidRPr="0074717B">
        <w:rPr>
          <w:rFonts w:ascii="TH SarabunPSK" w:hAnsi="TH SarabunPSK" w:cs="TH SarabunPSK"/>
          <w:sz w:val="32"/>
          <w:szCs w:val="32"/>
        </w:rPr>
        <w:t xml:space="preserve">2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อันดับ (จากอันดับที่ </w:t>
      </w:r>
      <w:r w:rsidRPr="0074717B">
        <w:rPr>
          <w:rFonts w:ascii="TH SarabunPSK" w:hAnsi="TH SarabunPSK" w:cs="TH SarabunPSK"/>
          <w:sz w:val="32"/>
          <w:szCs w:val="32"/>
        </w:rPr>
        <w:t xml:space="preserve">64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เป็นอันดับที่ </w:t>
      </w:r>
      <w:r w:rsidRPr="0074717B">
        <w:rPr>
          <w:rFonts w:ascii="TH SarabunPSK" w:hAnsi="TH SarabunPSK" w:cs="TH SarabunPSK"/>
          <w:sz w:val="32"/>
          <w:szCs w:val="32"/>
        </w:rPr>
        <w:t xml:space="preserve">62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และมีคะแนน </w:t>
      </w:r>
      <w:r w:rsidRPr="0074717B">
        <w:rPr>
          <w:rFonts w:ascii="TH SarabunPSK" w:hAnsi="TH SarabunPSK" w:cs="TH SarabunPSK"/>
          <w:sz w:val="32"/>
          <w:szCs w:val="32"/>
        </w:rPr>
        <w:t>60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 xml:space="preserve">1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74717B">
        <w:rPr>
          <w:rFonts w:ascii="TH SarabunPSK" w:hAnsi="TH SarabunPSK" w:cs="TH SarabunPSK"/>
          <w:sz w:val="32"/>
          <w:szCs w:val="32"/>
        </w:rPr>
        <w:t xml:space="preserve">100 </w:t>
      </w:r>
      <w:r w:rsidRPr="0074717B">
        <w:rPr>
          <w:rFonts w:ascii="TH SarabunPSK" w:hAnsi="TH SarabunPSK" w:cs="TH SarabunPSK"/>
          <w:sz w:val="32"/>
          <w:szCs w:val="32"/>
          <w:cs/>
        </w:rPr>
        <w:t>คะแนน) ในขณะที่ความโปร่งใสของงบประมาณ (</w:t>
      </w:r>
      <w:r w:rsidRPr="0074717B">
        <w:rPr>
          <w:rFonts w:ascii="TH SarabunPSK" w:hAnsi="TH SarabunPSK" w:cs="TH SarabunPSK"/>
          <w:sz w:val="32"/>
          <w:szCs w:val="32"/>
        </w:rPr>
        <w:t>Budget Transparency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) มีอันดับดีขึ้น </w:t>
      </w:r>
      <w:r w:rsidRPr="0074717B">
        <w:rPr>
          <w:rFonts w:ascii="TH SarabunPSK" w:hAnsi="TH SarabunPSK" w:cs="TH SarabunPSK"/>
          <w:sz w:val="32"/>
          <w:szCs w:val="32"/>
        </w:rPr>
        <w:t xml:space="preserve">25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อันดับ สำหรับด้านอื่นที่ปรับตัวดีขึ้น ได้แก่ ภาระกฎระเบียบของภาครัฐและประสิทธิภาพของบริการรถไฟ 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2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>3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 ด้านที่ต้องเร่งพัฒนาให้เกิดผลเป็นรูปธรรม ได้แก่ ความสามารถในการสร้างนวัตกรรม (</w:t>
      </w:r>
      <w:r w:rsidRPr="0074717B">
        <w:rPr>
          <w:rFonts w:ascii="TH SarabunPSK" w:hAnsi="TH SarabunPSK" w:cs="TH SarabunPSK"/>
          <w:sz w:val="32"/>
          <w:szCs w:val="32"/>
        </w:rPr>
        <w:t>Innovation capability</w:t>
      </w:r>
      <w:r w:rsidRPr="0074717B">
        <w:rPr>
          <w:rFonts w:ascii="TH SarabunPSK" w:hAnsi="TH SarabunPSK" w:cs="TH SarabunPSK"/>
          <w:sz w:val="32"/>
          <w:szCs w:val="32"/>
          <w:cs/>
        </w:rPr>
        <w:t>) ซึ่งเป็นด้านที่ไทยอยู่ห่างจากบรรทัดฐานโลก (</w:t>
      </w:r>
      <w:r w:rsidRPr="0074717B">
        <w:rPr>
          <w:rFonts w:ascii="TH SarabunPSK" w:hAnsi="TH SarabunPSK" w:cs="TH SarabunPSK"/>
          <w:sz w:val="32"/>
          <w:szCs w:val="32"/>
        </w:rPr>
        <w:t>Frontier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) มากที่สุด โดยได้คะแนน </w:t>
      </w:r>
      <w:r w:rsidRPr="0074717B">
        <w:rPr>
          <w:rFonts w:ascii="TH SarabunPSK" w:hAnsi="TH SarabunPSK" w:cs="TH SarabunPSK"/>
          <w:sz w:val="32"/>
          <w:szCs w:val="32"/>
        </w:rPr>
        <w:t>43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 xml:space="preserve">9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74717B">
        <w:rPr>
          <w:rFonts w:ascii="TH SarabunPSK" w:hAnsi="TH SarabunPSK" w:cs="TH SarabunPSK"/>
          <w:sz w:val="32"/>
          <w:szCs w:val="32"/>
        </w:rPr>
        <w:t xml:space="preserve">100 </w:t>
      </w:r>
      <w:r w:rsidRPr="0074717B">
        <w:rPr>
          <w:rFonts w:ascii="TH SarabunPSK" w:hAnsi="TH SarabunPSK" w:cs="TH SarabunPSK"/>
          <w:sz w:val="32"/>
          <w:szCs w:val="32"/>
          <w:cs/>
        </w:rPr>
        <w:t>คะแนน ดังนั้น ประเทศไทยจึงควรให้ความสำคัญกับการสร้างขีดความสามารถในด้านนี้ควบคู่ไปกับปรับปรุงปัจจัยสนับสนุนด้านอื่น ๆ ที่เกี่ยวข้อง เพื่อกระตุ้นให้เกิดถ่ายทอดเทคโนโลยี (</w:t>
      </w:r>
      <w:r w:rsidRPr="0074717B">
        <w:rPr>
          <w:rFonts w:ascii="TH SarabunPSK" w:hAnsi="TH SarabunPSK" w:cs="TH SarabunPSK"/>
          <w:sz w:val="32"/>
          <w:szCs w:val="32"/>
        </w:rPr>
        <w:t>spillovers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) ระหว่างบริษัทต่างชาติและผู้ประกอบการไทย รวมทั้งความร่วมมือระหว่างบริษัทที่มีความก้าวหน้าทางเทคโนโลยีสูงกับบริษัทอื่น ๆ ในประเทศ นอกจากนี้ ภาครัฐควรกระตุ้นให้ผู้ประกอบการแสวงหาการพัฒนาอย่างก้าวกระโดดเพื่อให้เกิด </w:t>
      </w:r>
      <w:r w:rsidRPr="0074717B">
        <w:rPr>
          <w:rFonts w:ascii="TH SarabunPSK" w:hAnsi="TH SarabunPSK" w:cs="TH SarabunPSK"/>
          <w:sz w:val="32"/>
          <w:szCs w:val="32"/>
        </w:rPr>
        <w:t xml:space="preserve">Startup Unicorn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ของเอเชียสัญชาติไทย ซึ่งการจะบรรลุเป้าหมายนี้ได้นั้น จะต้องอาศัยการลงทุนจากภาครัฐและเอกชนในด้านการวิจัยและพัฒนาในระยะยาว เนื่องจากตัวชี้วัดในด้านดังกล่าวในปี้นี้มีคะแนนเพียง </w:t>
      </w:r>
      <w:r w:rsidRPr="0074717B">
        <w:rPr>
          <w:rFonts w:ascii="TH SarabunPSK" w:hAnsi="TH SarabunPSK" w:cs="TH SarabunPSK"/>
          <w:sz w:val="32"/>
          <w:szCs w:val="32"/>
        </w:rPr>
        <w:t>33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 xml:space="preserve">6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74717B">
        <w:rPr>
          <w:rFonts w:ascii="TH SarabunPSK" w:hAnsi="TH SarabunPSK" w:cs="TH SarabunPSK"/>
          <w:sz w:val="32"/>
          <w:szCs w:val="32"/>
        </w:rPr>
        <w:t xml:space="preserve">100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คะแนน ขณะที่ความร่วมมือในการพัฒนานวัตกรรมระหว่างบริษัทและมหาวิทยาลัย มีคะแนน </w:t>
      </w:r>
      <w:r w:rsidRPr="0074717B">
        <w:rPr>
          <w:rFonts w:ascii="TH SarabunPSK" w:hAnsi="TH SarabunPSK" w:cs="TH SarabunPSK"/>
          <w:sz w:val="32"/>
          <w:szCs w:val="32"/>
        </w:rPr>
        <w:t>52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 xml:space="preserve">1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74717B">
        <w:rPr>
          <w:rFonts w:ascii="TH SarabunPSK" w:hAnsi="TH SarabunPSK" w:cs="TH SarabunPSK"/>
          <w:sz w:val="32"/>
          <w:szCs w:val="32"/>
        </w:rPr>
        <w:t xml:space="preserve">100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คะแนน ดังนั้น การพัฒนาจำเป็นต้องมีแนวทางที่เอื้อให้เกิดความร่วมมือในการพัฒนานวัตกรรมระหว่างบริษัทและมหาวิทยาลัย เพื่อยกระดับความสามารถด้านนวัตกรรมของไทยให้เด่นชัดและยั่งยืนขึ้น 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2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 xml:space="preserve">4 </w:t>
      </w:r>
      <w:r w:rsidRPr="0074717B">
        <w:rPr>
          <w:rFonts w:ascii="TH SarabunPSK" w:hAnsi="TH SarabunPSK" w:cs="TH SarabunPSK"/>
          <w:sz w:val="32"/>
          <w:szCs w:val="32"/>
          <w:cs/>
        </w:rPr>
        <w:t>ด้านอื่น ๆ ที่ควรเฝ้าระวังและต้องเร่งปรับปรุงอย่างต่อเนื่อง ได้แก่ ด้านทุนทางสังคม (</w:t>
      </w:r>
      <w:r w:rsidRPr="0074717B">
        <w:rPr>
          <w:rFonts w:ascii="TH SarabunPSK" w:hAnsi="TH SarabunPSK" w:cs="TH SarabunPSK"/>
          <w:sz w:val="32"/>
          <w:szCs w:val="32"/>
        </w:rPr>
        <w:t>Social capital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) ซึ่ง </w:t>
      </w:r>
      <w:r w:rsidRPr="0074717B">
        <w:rPr>
          <w:rFonts w:ascii="TH SarabunPSK" w:hAnsi="TH SarabunPSK" w:cs="TH SarabunPSK"/>
          <w:sz w:val="32"/>
          <w:szCs w:val="32"/>
        </w:rPr>
        <w:t xml:space="preserve">WEF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ได้ประเมินจากรากฐานความร่วมมือกันทางสังคมที่ส่งผลต่อการพัฒนาทั้งทางเศรษฐกิจ สังคม และการเมืองเพื่อบรรลุเป้าหมายร่วมกัน รวมทั้งด้านการศึกษา ที่ต้องปรับปรุงด้านปีการศึกษาเฉลี่ยและทักษะแรงงานที่จบการศึกษา นอกจากนี้ การแข่งขันในภาคบริการก็ยังต้องเร่งปรับปรุงเพื่อให้มีความก้าวหน้าที่ชัดมากขึ้นเช่นกัน 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ข้อสังเกตจากข้อมูลเบื้องต้นของรายงานผลการจัดอันดับฯ โดย </w:t>
      </w:r>
      <w:r w:rsidRPr="0074717B">
        <w:rPr>
          <w:rFonts w:ascii="TH SarabunPSK" w:hAnsi="TH SarabunPSK" w:cs="TH SarabunPSK"/>
          <w:b/>
          <w:bCs/>
          <w:sz w:val="32"/>
          <w:szCs w:val="32"/>
        </w:rPr>
        <w:t>WEF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3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 xml:space="preserve">1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การจัดอันดับของ </w:t>
      </w:r>
      <w:r w:rsidRPr="0074717B">
        <w:rPr>
          <w:rFonts w:ascii="TH SarabunPSK" w:hAnsi="TH SarabunPSK" w:cs="TH SarabunPSK"/>
          <w:sz w:val="32"/>
          <w:szCs w:val="32"/>
        </w:rPr>
        <w:t>WEF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 ในปีปัจจุบันได้เพิ่มตัวชี้วัดที่สะท้อนความน่าเชื่อถือของภาครัฐในด้านเสถียรภาพของนโยบาย ความสามารถในการปรับตัว และความใส่ใจต่อสิ่งแวดล้อมของภาครัฐมากถึง </w:t>
      </w:r>
      <w:r w:rsidRPr="0074717B">
        <w:rPr>
          <w:rFonts w:ascii="TH SarabunPSK" w:hAnsi="TH SarabunPSK" w:cs="TH SarabunPSK"/>
          <w:sz w:val="32"/>
          <w:szCs w:val="32"/>
        </w:rPr>
        <w:t xml:space="preserve">7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ตัวชี้วัด (ตัวชี้วัดที่ </w:t>
      </w:r>
      <w:r w:rsidRPr="0074717B">
        <w:rPr>
          <w:rFonts w:ascii="TH SarabunPSK" w:hAnsi="TH SarabunPSK" w:cs="TH SarabunPSK"/>
          <w:sz w:val="32"/>
          <w:szCs w:val="32"/>
        </w:rPr>
        <w:t>1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>20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74717B">
        <w:rPr>
          <w:rFonts w:ascii="TH SarabunPSK" w:hAnsi="TH SarabunPSK" w:cs="TH SarabunPSK"/>
          <w:sz w:val="32"/>
          <w:szCs w:val="32"/>
        </w:rPr>
        <w:t>1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>26</w:t>
      </w:r>
      <w:r w:rsidRPr="0074717B">
        <w:rPr>
          <w:rFonts w:ascii="TH SarabunPSK" w:hAnsi="TH SarabunPSK" w:cs="TH SarabunPSK"/>
          <w:sz w:val="32"/>
          <w:szCs w:val="32"/>
          <w:cs/>
        </w:rPr>
        <w:t>) ซึ่งประเทศไทยมีคะแนนและอันดับอยู่ในระดับปานกลาง กอปรกับการที่ยังไม่เห็น</w:t>
      </w:r>
      <w:r w:rsidRPr="0074717B">
        <w:rPr>
          <w:rFonts w:ascii="TH SarabunPSK" w:hAnsi="TH SarabunPSK" w:cs="TH SarabunPSK"/>
          <w:sz w:val="32"/>
          <w:szCs w:val="32"/>
          <w:cs/>
        </w:rPr>
        <w:lastRenderedPageBreak/>
        <w:t>พัฒนาการในเชิงบวกที่ชัดเจนของตัวชี้วัดอื่น ๆ ที่อยู่ในกลุ่ม (</w:t>
      </w:r>
      <w:r w:rsidRPr="0074717B">
        <w:rPr>
          <w:rFonts w:ascii="TH SarabunPSK" w:hAnsi="TH SarabunPSK" w:cs="TH SarabunPSK"/>
          <w:sz w:val="32"/>
          <w:szCs w:val="32"/>
        </w:rPr>
        <w:t>Pillar</w:t>
      </w:r>
      <w:r w:rsidRPr="0074717B">
        <w:rPr>
          <w:rFonts w:ascii="TH SarabunPSK" w:hAnsi="TH SarabunPSK" w:cs="TH SarabunPSK"/>
          <w:sz w:val="32"/>
          <w:szCs w:val="32"/>
          <w:cs/>
        </w:rPr>
        <w:t>) เดียวกัน ส่งผลให้ด้านกรอบบริหารเชิงสถาบัน (</w:t>
      </w:r>
      <w:r w:rsidRPr="0074717B">
        <w:rPr>
          <w:rFonts w:ascii="TH SarabunPSK" w:hAnsi="TH SarabunPSK" w:cs="TH SarabunPSK"/>
          <w:sz w:val="32"/>
          <w:szCs w:val="32"/>
        </w:rPr>
        <w:t>Institution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) ของประเทศไทยตกลง </w:t>
      </w:r>
      <w:r w:rsidRPr="0074717B">
        <w:rPr>
          <w:rFonts w:ascii="TH SarabunPSK" w:hAnsi="TH SarabunPSK" w:cs="TH SarabunPSK"/>
          <w:sz w:val="32"/>
          <w:szCs w:val="32"/>
        </w:rPr>
        <w:t xml:space="preserve">7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อันดับ จากอันดับที่ </w:t>
      </w:r>
      <w:r w:rsidRPr="0074717B">
        <w:rPr>
          <w:rFonts w:ascii="TH SarabunPSK" w:hAnsi="TH SarabunPSK" w:cs="TH SarabunPSK"/>
          <w:sz w:val="32"/>
          <w:szCs w:val="32"/>
        </w:rPr>
        <w:t xml:space="preserve">60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74717B">
        <w:rPr>
          <w:rFonts w:ascii="TH SarabunPSK" w:hAnsi="TH SarabunPSK" w:cs="TH SarabunPSK"/>
          <w:sz w:val="32"/>
          <w:szCs w:val="32"/>
        </w:rPr>
        <w:t xml:space="preserve">67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3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 xml:space="preserve">2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แม้ในด้านคะแนนจะเห็นพัฒนาการในหลาย ๆ ด้าน แต่อันดับที่ลดลงสะท้อนว่าการพัฒนาของประเทศไทยอาจยังไม่เร็วพอที่จะก้าวทันการเปลี่ยนแปลง ดังนั้น รัฐบาลควรให้ความสำคัญและเร่งรัดการแก้ปัญหาให้เกิดผลสำเร็จที่ชัดเจน โดยเฉพาะอย่างยิ่งในด้านที่เป็นจุดอ่อนมาอย่างต่อเนื่อง ซึ่งเป็นปัญหาในเชิงโครงสร้างที่สั่งสมมายาวนานและการแก้ปัญหาต้องใช้เวลาในการดำเนินการหรือปฏิรูป โดยต้องมีการติดตามประเมินผลอย่างมีประสิทธิภาพและต่อเนื่อง นอกจากนี้ ในการมีคะแนนเพิ่มและอันดับที่ดีขึ้นในการจัดอันดับในระยะต่อไปจะต้องมีผลลัพธ์ที่ชัดเจนจากการดำเนินการของภาครัฐ เช่น 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1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) เร่งพัฒนาระบบการศึกษาให้เข้าถึงง่ายขึ้นเพื่อเพิ่มจำนวนปีการศึกษาของคนไทย รวมถึงเร่งพัฒนาด้านคุณภาพการเรียนการสอนเพื่อให้นักศึกษาที่จบมามีทักษะที่ตรงกับความต้องการของตลาด และมีทักษะการคิดเชิงวิพากษ์มากขึ้น  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2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) กระตุ้นให้หน่วยงานรับผิดชอบด้านโครงสร้างพื้นฐานที่เป็นจุดอ่อน เร่งดำเนินแผนงาน/โครงการ ควบคู่กับการจัดทำข้อมูลรายงานความก้าวหน้าให้เกิดผลอย่างเป็นรูปธรรมโดยเร็ว เช่น ด้านปัญหาความเสี่ยงน้ำดื่มที่ไม่สะอาด ซึ่งที่ผ่านมาประเทศไทยอยู่ที่อันดับต่ำมาก และในปีนี้อันดับลดลงอีก </w:t>
      </w:r>
      <w:r w:rsidRPr="0074717B">
        <w:rPr>
          <w:rFonts w:ascii="TH SarabunPSK" w:hAnsi="TH SarabunPSK" w:cs="TH SarabunPSK"/>
          <w:sz w:val="32"/>
          <w:szCs w:val="32"/>
        </w:rPr>
        <w:t xml:space="preserve">2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อันดับ  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3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) เฝ้าระวังการครอบงำตลาด ภาษีนำเข้า – ส่งออกที่มีอัตราสูงและซับซ้อน รวมถึงมาตรการกีดกันทางการค้าที่ไม่ใช่ภาษีที่มีผลกระทบสูงต่อภาคธุรกิจ ซึ่งเป็นอีกกลุ่มตัวชี้วัดที่ยังเป็นจุดด้อยของประเทศไทย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>ข้อพิจารณาเพื่อสั่งการ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4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 xml:space="preserve">1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ติดตามการขับเคลื่อนการยกระดับขีดความสามารถในการแข่งขันอย่างมีประสิทธิภาพและต่อเนื่อง ทั้งในกลุ่มที่อันดับดีอยู่แล้วให้สามารถรักษาอันดับไว้ให้ได้ต่อเนื่อง และในกลุ่มที่มีความสามารถในการแข่งขันยังต่ำและ/หรือมีแนวโน้มแย่ลง เพื่อให้การดำเนินนโยบาย/แผนงาน/โครงการภาครัฐที่ส่งผลต่อกลุ่มตัวชี้วัดเหล่านี้มีประสิทธิผลชัดเจนมากขึ้น โดยให้มีการรายงานความก้าวหน้าการดำเนินนโยบาย/แผนงาน/โครงการสำคัญของรัฐบาลเป็นระยะ ๆ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</w:rPr>
        <w:tab/>
      </w:r>
      <w:r w:rsidRPr="0074717B">
        <w:rPr>
          <w:rFonts w:ascii="TH SarabunPSK" w:hAnsi="TH SarabunPSK" w:cs="TH SarabunPSK"/>
          <w:sz w:val="32"/>
          <w:szCs w:val="32"/>
        </w:rPr>
        <w:tab/>
      </w:r>
      <w:r w:rsidRPr="0074717B">
        <w:rPr>
          <w:rFonts w:ascii="TH SarabunPSK" w:hAnsi="TH SarabunPSK" w:cs="TH SarabunPSK"/>
          <w:sz w:val="32"/>
          <w:szCs w:val="32"/>
        </w:rPr>
        <w:tab/>
        <w:t>4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 xml:space="preserve">2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ขับเคลื่อนการลงทุนภาครัฐในโครงสร้างพื้นฐานทั้งเชิงกายภาพและดิจิทัล ให้ดำเนินไปได้ตามเป้าหมายและสร้างความเชื่อมั่นต่อนักลงทุนภาคเอกชน โดยเฉพาะอย่างยิ่งการลงทุนเพื่อเตรียมความพร้อมในเขตพัฒนาพิเศษในพื้นที่ และระบบโลจิสติกส์ด้านการขนส่งในทุกรูปแบบ รวมถึงการเตรียมความพร้อมด้านทักษะกำลังคน และระบบสาธารณสุขเพื่อยกระดับคุณภาพชีวิต 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4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 xml:space="preserve">3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ให้หน่วยงานภาครัฐเร่งพัฒนาระบบข้อมูลให้มีประสิทธิภาพ ทันสมัยควบคู่ไปกับการสร้างความรู้ความเข้าใจแก่ภาคธุรกิจและบุคคลทั่วไปอย่างต่อเนื่องโดยใช้สื่อออนไลน์มากขึ้น เพื่อให้ทุกภาคส่วนมีความเข้าใจที่ถูกต้องทันต่อเหตุการณ์และความคืบหน้าในการพัฒนาประเทศและการเปลี่ยนแปลงกฎระเบียบต่าง ๆ รวมทั้งมีโอกาสสนับสนุนการพัฒนาขีดความสามารถในการแข่งขันของประเทศ  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แนวทางการดำเนินงานในระยะต่อไป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5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 xml:space="preserve">1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สศช. ได้จัดตั้งคณะอนุกรรมการด้านการสร้างขีดความสามารถในการแข่งขัน เพื่อเป็นกลไกหลักในการขับเคลื่อนนโยบาย ยุทธศาสตร์ และแผนงาน/โครงการเพื่อการพัฒนาอันดับความสามารถในการแข่งขัน 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5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 xml:space="preserve">2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สศช. ได้ริเริ่มให้มีการร่วมมือกับ </w:t>
      </w:r>
      <w:r w:rsidRPr="0074717B">
        <w:rPr>
          <w:rFonts w:ascii="TH SarabunPSK" w:hAnsi="TH SarabunPSK" w:cs="TH SarabunPSK"/>
          <w:sz w:val="32"/>
          <w:szCs w:val="32"/>
        </w:rPr>
        <w:t xml:space="preserve">WEF </w:t>
      </w:r>
      <w:r w:rsidRPr="0074717B">
        <w:rPr>
          <w:rFonts w:ascii="TH SarabunPSK" w:hAnsi="TH SarabunPSK" w:cs="TH SarabunPSK"/>
          <w:sz w:val="32"/>
          <w:szCs w:val="32"/>
          <w:cs/>
        </w:rPr>
        <w:t>เพื่อดำเนินการขับเคลื่อนการยกระดับความสามารถด้านนวัตกรรมของประเทศไทย (</w:t>
      </w:r>
      <w:r w:rsidRPr="0074717B">
        <w:rPr>
          <w:rFonts w:ascii="TH SarabunPSK" w:hAnsi="TH SarabunPSK" w:cs="TH SarabunPSK"/>
          <w:sz w:val="32"/>
          <w:szCs w:val="32"/>
        </w:rPr>
        <w:t>Accelerator Model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) ซึ่งปัจจุบันอยู่ระหว่างการหารือในรายละเอียด  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</w:rPr>
        <w:t>5</w:t>
      </w:r>
      <w:r w:rsidRPr="0074717B">
        <w:rPr>
          <w:rFonts w:ascii="TH SarabunPSK" w:hAnsi="TH SarabunPSK" w:cs="TH SarabunPSK"/>
          <w:sz w:val="32"/>
          <w:szCs w:val="32"/>
          <w:cs/>
        </w:rPr>
        <w:t>.</w:t>
      </w:r>
      <w:r w:rsidRPr="0074717B">
        <w:rPr>
          <w:rFonts w:ascii="TH SarabunPSK" w:hAnsi="TH SarabunPSK" w:cs="TH SarabunPSK"/>
          <w:sz w:val="32"/>
          <w:szCs w:val="32"/>
        </w:rPr>
        <w:t xml:space="preserve">3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สศช. ได้กำหนดให้มีการจัดประชุมหน่วยงานเจ้าภาพตัวชี้วัดที่เกี่ยวข้องในกลางเดือนพฤศจิกายนเพื่อรวบรวมและกำกับติดตาม แผนงาน/โครงการที่จะช่วยพัฒนาอันดับตัวชี้วัด และรายงานผลการดำเนินงานเพื่อทราบตามขั้นตอนต่อไป  </w:t>
      </w:r>
    </w:p>
    <w:p w:rsidR="005E311D" w:rsidRPr="0074717B" w:rsidRDefault="005E311D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311D" w:rsidRPr="0074717B" w:rsidRDefault="00183E06" w:rsidP="001D0E76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lastRenderedPageBreak/>
        <w:t>10.</w:t>
      </w:r>
      <w:r w:rsidR="00893E74" w:rsidRPr="0074717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เรื่อง สรุปรายงานผลการจัดอันดับความยาก – ง่ายในการประกอบธุรกิจของธนาคารโลก </w:t>
      </w:r>
      <w:r w:rsidR="00893E74" w:rsidRPr="0074717B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Doing Business  2020 </w:t>
      </w:r>
    </w:p>
    <w:p w:rsidR="00893E74" w:rsidRPr="0074717B" w:rsidRDefault="00893E74" w:rsidP="001D0E76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4717B">
        <w:rPr>
          <w:rFonts w:ascii="TH SarabunPSK" w:hAnsi="TH SarabunPSK" w:cs="TH SarabunPSK"/>
          <w:sz w:val="32"/>
          <w:szCs w:val="32"/>
          <w:lang w:bidi="th-TH"/>
        </w:rPr>
        <w:tab/>
      </w:r>
      <w:r w:rsidRPr="0074717B">
        <w:rPr>
          <w:rFonts w:ascii="TH SarabunPSK" w:hAnsi="TH SarabunPSK" w:cs="TH SarabunPSK"/>
          <w:sz w:val="32"/>
          <w:szCs w:val="32"/>
          <w:lang w:bidi="th-TH"/>
        </w:rPr>
        <w:tab/>
      </w:r>
      <w:r w:rsidRPr="0074717B">
        <w:rPr>
          <w:rFonts w:ascii="TH SarabunPSK" w:hAnsi="TH SarabunPSK" w:cs="TH SarabunPSK"/>
          <w:sz w:val="32"/>
          <w:szCs w:val="32"/>
          <w:cs/>
          <w:lang w:bidi="th-TH"/>
        </w:rPr>
        <w:t xml:space="preserve">คณะรัฐมนตรีมีมติรับทราบสรุปรายงานผลการจัดอันดับความยาก – ง่ายในการประกอบธุรกิจของธนาคารโลก </w:t>
      </w:r>
      <w:r w:rsidRPr="0074717B">
        <w:rPr>
          <w:rFonts w:ascii="TH SarabunPSK" w:hAnsi="TH SarabunPSK" w:cs="TH SarabunPSK"/>
          <w:sz w:val="32"/>
          <w:szCs w:val="32"/>
          <w:lang w:bidi="th-TH"/>
        </w:rPr>
        <w:t xml:space="preserve">Doing Business  2020 </w:t>
      </w:r>
      <w:r w:rsidRPr="0074717B">
        <w:rPr>
          <w:rFonts w:ascii="TH SarabunPSK" w:hAnsi="TH SarabunPSK" w:cs="TH SarabunPSK"/>
          <w:sz w:val="32"/>
          <w:szCs w:val="32"/>
          <w:cs/>
          <w:lang w:bidi="th-TH"/>
        </w:rPr>
        <w:t xml:space="preserve">  ตามที่สำนักงาน ก.พ.ร. เสนอ ดังนี้ </w:t>
      </w:r>
    </w:p>
    <w:p w:rsidR="00893E74" w:rsidRPr="0074717B" w:rsidRDefault="00893E74" w:rsidP="001D0E76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4717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4717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4717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สาระสำคัญ </w:t>
      </w:r>
    </w:p>
    <w:p w:rsidR="00893E74" w:rsidRPr="00183E06" w:rsidRDefault="00893E74" w:rsidP="001D0E76">
      <w:pPr>
        <w:pStyle w:val="af4"/>
        <w:numPr>
          <w:ilvl w:val="0"/>
          <w:numId w:val="4"/>
        </w:numPr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83E06">
        <w:rPr>
          <w:rFonts w:ascii="TH SarabunPSK" w:hAnsi="TH SarabunPSK" w:cs="TH SarabunPSK"/>
          <w:sz w:val="32"/>
          <w:szCs w:val="32"/>
          <w:cs/>
          <w:lang w:bidi="th-TH"/>
        </w:rPr>
        <w:t xml:space="preserve">ผลการจัดอันดับความยาก – ง่ายในการประกอบธุรกิจของธนาคารโลก </w:t>
      </w:r>
      <w:r w:rsidRPr="00183E06">
        <w:rPr>
          <w:rFonts w:ascii="TH SarabunPSK" w:hAnsi="TH SarabunPSK" w:cs="TH SarabunPSK"/>
          <w:sz w:val="32"/>
          <w:szCs w:val="32"/>
          <w:lang w:bidi="th-TH"/>
        </w:rPr>
        <w:t>Doing Business 2020</w:t>
      </w:r>
    </w:p>
    <w:p w:rsidR="00893E74" w:rsidRPr="0074717B" w:rsidRDefault="00893E74" w:rsidP="001D0E76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4717B">
        <w:rPr>
          <w:rFonts w:ascii="TH SarabunPSK" w:hAnsi="TH SarabunPSK" w:cs="TH SarabunPSK"/>
          <w:sz w:val="32"/>
          <w:szCs w:val="32"/>
          <w:cs/>
          <w:lang w:bidi="th-TH"/>
        </w:rPr>
        <w:t xml:space="preserve">ธนาคารโลกได้ประกาศผลการจัดอันดับความยาก – ง่ายในการประกอบธุรกิจ </w:t>
      </w:r>
      <w:r w:rsidRPr="0074717B">
        <w:rPr>
          <w:rFonts w:ascii="TH SarabunPSK" w:hAnsi="TH SarabunPSK" w:cs="TH SarabunPSK"/>
          <w:sz w:val="32"/>
          <w:szCs w:val="32"/>
          <w:lang w:bidi="th-TH"/>
        </w:rPr>
        <w:t xml:space="preserve">Doing Business 2020 </w:t>
      </w:r>
      <w:r w:rsidRPr="0074717B">
        <w:rPr>
          <w:rFonts w:ascii="TH SarabunPSK" w:hAnsi="TH SarabunPSK" w:cs="TH SarabunPSK"/>
          <w:sz w:val="32"/>
          <w:szCs w:val="32"/>
          <w:cs/>
          <w:lang w:bidi="th-TH"/>
        </w:rPr>
        <w:t>โดยประเทศไทยอยู่ใน</w:t>
      </w:r>
      <w:r w:rsidRPr="0074717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อับดับที่ 21</w:t>
      </w:r>
      <w:r w:rsidRPr="0074717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028A2" w:rsidRPr="0074717B">
        <w:rPr>
          <w:rFonts w:ascii="TH SarabunPSK" w:hAnsi="TH SarabunPSK" w:cs="TH SarabunPSK"/>
          <w:sz w:val="32"/>
          <w:szCs w:val="32"/>
          <w:cs/>
          <w:lang w:bidi="th-TH"/>
        </w:rPr>
        <w:t xml:space="preserve">จาก 190 ประเทศทั่วไป  สูงขึ้น 6 อันดับ  มีคะแนน </w:t>
      </w:r>
      <w:r w:rsidR="009028A2" w:rsidRPr="0074717B">
        <w:rPr>
          <w:rFonts w:ascii="TH SarabunPSK" w:hAnsi="TH SarabunPSK" w:cs="TH SarabunPSK"/>
          <w:sz w:val="32"/>
          <w:szCs w:val="32"/>
          <w:lang w:bidi="th-TH"/>
        </w:rPr>
        <w:t>(Ease of Doing Business Score)</w:t>
      </w:r>
      <w:r w:rsidR="009028A2" w:rsidRPr="0074717B">
        <w:rPr>
          <w:rFonts w:ascii="TH SarabunPSK" w:hAnsi="TH SarabunPSK" w:cs="TH SarabunPSK"/>
          <w:sz w:val="32"/>
          <w:szCs w:val="32"/>
          <w:cs/>
          <w:lang w:bidi="th-TH"/>
        </w:rPr>
        <w:t xml:space="preserve">  เท่ากับ </w:t>
      </w:r>
      <w:r w:rsidR="009028A2" w:rsidRPr="0074717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80.10</w:t>
      </w:r>
      <w:r w:rsidR="009028A2" w:rsidRPr="0074717B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คะแนน สูงที่สุดในรอบ 10 ปี โดยมีด้านที่ติดอันดับ </w:t>
      </w:r>
      <w:r w:rsidR="009028A2" w:rsidRPr="0074717B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TOP 10 </w:t>
      </w:r>
      <w:r w:rsidR="009028A2" w:rsidRPr="0074717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ของโลก  2 ด้าน ได้แก่ ด้านการคุ้มครองผู้ลงทุนเสียงข้างน้อย  อยู่ในอันดับที่ 3 และด้านการขอใช้ไฟฟ้า อยู่ในอันดับที่ 6 ของโลก มีการปฏิรูปการบริการภาครัฐที่ทำให้การประกอบธุรกิจง่ายขึ้นมี 1 ด้าน คือ ด้านการขออนุญาตก่อสร้าง</w:t>
      </w:r>
      <w:r w:rsidR="009028A2" w:rsidRPr="0074717B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มีการแก้ไขระเบียบกรุงเทพมหานครว่าด้วยวิธีปฏิบัติเกี่ยวกับการขออนุญาต  และการควบคุมการก่อสร้างอาคาร พ.ศ. 2525 </w:t>
      </w:r>
      <w:r w:rsidR="00183E0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</w:t>
      </w:r>
      <w:r w:rsidR="009028A2" w:rsidRPr="0074717B">
        <w:rPr>
          <w:rFonts w:ascii="TH SarabunPSK" w:hAnsi="TH SarabunPSK" w:cs="TH SarabunPSK"/>
          <w:sz w:val="32"/>
          <w:szCs w:val="32"/>
          <w:cs/>
          <w:lang w:bidi="th-TH"/>
        </w:rPr>
        <w:t>เพื่อ</w:t>
      </w:r>
      <w:r w:rsidR="009028A2" w:rsidRPr="0074717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ลดขั้นตอนการตรวจสอบอาคาร</w:t>
      </w:r>
      <w:r w:rsidR="00C4192B" w:rsidRPr="0074717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จากเดิม</w:t>
      </w:r>
      <w:r w:rsidR="009028A2" w:rsidRPr="0074717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8 ครั้ง เหลือ 3 ครั้ง</w:t>
      </w:r>
      <w:r w:rsidR="009028A2" w:rsidRPr="0074717B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คือ (1) เมื่อเริ่มก่อสร้าง (2) เมื่อทำการก่อสร้าง และ (3) เมื่อดำเนินการแล้วเสร็จ  และ</w:t>
      </w:r>
      <w:r w:rsidR="009028A2" w:rsidRPr="0074717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ลดระยะเวลาขออนุญาตจากเดิม  118 วัน  เหลือ 113 วัน </w:t>
      </w:r>
      <w:r w:rsidR="00C4192B" w:rsidRPr="0074717B">
        <w:rPr>
          <w:rFonts w:ascii="TH SarabunPSK" w:hAnsi="TH SarabunPSK" w:cs="TH SarabunPSK"/>
          <w:sz w:val="32"/>
          <w:szCs w:val="32"/>
          <w:cs/>
          <w:lang w:bidi="th-TH"/>
        </w:rPr>
        <w:t xml:space="preserve"> ผลการจัดอันดับและคะแ</w:t>
      </w:r>
      <w:r w:rsidR="009028A2" w:rsidRPr="0074717B">
        <w:rPr>
          <w:rFonts w:ascii="TH SarabunPSK" w:hAnsi="TH SarabunPSK" w:cs="TH SarabunPSK"/>
          <w:sz w:val="32"/>
          <w:szCs w:val="32"/>
          <w:cs/>
          <w:lang w:bidi="th-TH"/>
        </w:rPr>
        <w:t>นนที่ดีขึ้นเป็นผลจากการที่รัฐบาลมีความมุ่งมั่นปรับปรุงประสิทธิภาพกระบวนการบริหารจัดการภาครัฐอย่างต่อเนื่องตั้งแต่ปี 2557 ซึ่งประเทศไทยอยู่ในอันดับที่ 46  โดยมีการปรับปรุงขั้นตอนกระบวนการให้รวดเร็วขึ้น  นำเทคโนโลยีดิจิทัลมาใช้เพื่ออำนวยความสะดวกให้การประกอบธุรกิจง่ายขึ้น  ปรับปรุงกฎหมายและระเบียบที่เกี่ยวข้องเพื่อให้</w:t>
      </w:r>
      <w:r w:rsidR="00C4192B" w:rsidRPr="0074717B">
        <w:rPr>
          <w:rFonts w:ascii="TH SarabunPSK" w:hAnsi="TH SarabunPSK" w:cs="TH SarabunPSK"/>
          <w:sz w:val="32"/>
          <w:szCs w:val="32"/>
          <w:cs/>
          <w:lang w:bidi="th-TH"/>
        </w:rPr>
        <w:t>การบริก</w:t>
      </w:r>
      <w:r w:rsidR="00CD5070" w:rsidRPr="0074717B">
        <w:rPr>
          <w:rFonts w:ascii="TH SarabunPSK" w:hAnsi="TH SarabunPSK" w:cs="TH SarabunPSK"/>
          <w:sz w:val="32"/>
          <w:szCs w:val="32"/>
          <w:cs/>
          <w:lang w:bidi="th-TH"/>
        </w:rPr>
        <w:t xml:space="preserve">ารภาครัฐสะดวกขึ้น </w:t>
      </w:r>
    </w:p>
    <w:p w:rsidR="00CD5070" w:rsidRPr="0074717B" w:rsidRDefault="00CD5070" w:rsidP="001D0E76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4717B">
        <w:rPr>
          <w:rFonts w:ascii="TH SarabunPSK" w:hAnsi="TH SarabunPSK" w:cs="TH SarabunPSK"/>
          <w:sz w:val="32"/>
          <w:szCs w:val="32"/>
          <w:lang w:bidi="th-TH"/>
        </w:rPr>
        <w:tab/>
      </w:r>
      <w:r w:rsidRPr="0074717B">
        <w:rPr>
          <w:rFonts w:ascii="TH SarabunPSK" w:hAnsi="TH SarabunPSK" w:cs="TH SarabunPSK"/>
          <w:sz w:val="32"/>
          <w:szCs w:val="32"/>
          <w:lang w:bidi="th-TH"/>
        </w:rPr>
        <w:tab/>
        <w:t xml:space="preserve">2. </w:t>
      </w:r>
      <w:r w:rsidRPr="0074717B">
        <w:rPr>
          <w:rFonts w:ascii="TH SarabunPSK" w:hAnsi="TH SarabunPSK" w:cs="TH SarabunPSK"/>
          <w:sz w:val="32"/>
          <w:szCs w:val="32"/>
          <w:cs/>
          <w:lang w:bidi="th-TH"/>
        </w:rPr>
        <w:t>นอกจากนี้  ธนาคารโลกได้แจ้งว่าตัวชี้วัดด้านการจัดซื้อจัดจ้างภาครัฐ จะอยู่ในการศึกษาเพื่อจัดอันดับความยาก – ง่ายในการประกอบธุรกิจ (</w:t>
      </w:r>
      <w:r w:rsidRPr="0074717B">
        <w:rPr>
          <w:rFonts w:ascii="TH SarabunPSK" w:hAnsi="TH SarabunPSK" w:cs="TH SarabunPSK"/>
          <w:sz w:val="32"/>
          <w:szCs w:val="32"/>
          <w:lang w:bidi="th-TH"/>
        </w:rPr>
        <w:t>Doing Business</w:t>
      </w:r>
      <w:r w:rsidRPr="0074717B">
        <w:rPr>
          <w:rFonts w:ascii="TH SarabunPSK" w:hAnsi="TH SarabunPSK" w:cs="TH SarabunPSK"/>
          <w:sz w:val="32"/>
          <w:szCs w:val="32"/>
          <w:cs/>
          <w:lang w:bidi="th-TH"/>
        </w:rPr>
        <w:t xml:space="preserve"> 2021) </w:t>
      </w:r>
    </w:p>
    <w:p w:rsidR="00CD5070" w:rsidRPr="0074717B" w:rsidRDefault="00CD5070" w:rsidP="001D0E76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4717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4717B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3. </w:t>
      </w:r>
      <w:r w:rsidR="00F5702C" w:rsidRPr="0074717B">
        <w:rPr>
          <w:rFonts w:ascii="TH SarabunPSK" w:hAnsi="TH SarabunPSK" w:cs="TH SarabunPSK"/>
          <w:sz w:val="32"/>
          <w:szCs w:val="32"/>
          <w:cs/>
          <w:lang w:bidi="th-TH"/>
        </w:rPr>
        <w:t>เพื่อให้การปรับปรุงงานส่งผลต่อการขับเคลื่อนประสิทธิภาพในการให้บริการของหน่วยงานภาครัฐอย่างต</w:t>
      </w:r>
      <w:r w:rsidR="00C4192B" w:rsidRPr="0074717B">
        <w:rPr>
          <w:rFonts w:ascii="TH SarabunPSK" w:hAnsi="TH SarabunPSK" w:cs="TH SarabunPSK"/>
          <w:sz w:val="32"/>
          <w:szCs w:val="32"/>
          <w:cs/>
          <w:lang w:bidi="th-TH"/>
        </w:rPr>
        <w:t>่อเนื่อง โดยมุ่งเน้นการพัฒนาบริก</w:t>
      </w:r>
      <w:r w:rsidR="00F5702C" w:rsidRPr="0074717B">
        <w:rPr>
          <w:rFonts w:ascii="TH SarabunPSK" w:hAnsi="TH SarabunPSK" w:cs="TH SarabunPSK"/>
          <w:sz w:val="32"/>
          <w:szCs w:val="32"/>
          <w:cs/>
          <w:lang w:bidi="th-TH"/>
        </w:rPr>
        <w:t>ารผ่านระบบดิจิทัลให้มีความสะดวกเข้าถึงง่าย  และสื่อสารให้ผู้รับบริการมาใช้บริการมากยิ่งขึ้น  ซึ่งสำนักงาน ก.พ.ร. จะได้ดำเนินการรวบรวมแผนการดำเนินงานในระยะต่อไปของหน่วยงานที่เกี่ยวข้อง เพื่อผลักดันการดำเนินการตามข้อเสนอของธนาคารโลก รวมทั้งจะจัดการประชุมรายงานผลการดำเนินการตามแนวทางการปรับปรุงสภาพแวดล้อมสำหรับการประกอบธุรกิจในประเทศไทยของธนาคารโลก (</w:t>
      </w:r>
      <w:r w:rsidR="00F5702C" w:rsidRPr="0074717B">
        <w:rPr>
          <w:rFonts w:ascii="TH SarabunPSK" w:hAnsi="TH SarabunPSK" w:cs="TH SarabunPSK"/>
          <w:sz w:val="32"/>
          <w:szCs w:val="32"/>
          <w:lang w:bidi="th-TH"/>
        </w:rPr>
        <w:t>Doing Business</w:t>
      </w:r>
      <w:r w:rsidR="00F5702C" w:rsidRPr="0074717B">
        <w:rPr>
          <w:rFonts w:ascii="TH SarabunPSK" w:hAnsi="TH SarabunPSK" w:cs="TH SarabunPSK"/>
          <w:sz w:val="32"/>
          <w:szCs w:val="32"/>
          <w:cs/>
          <w:lang w:bidi="th-TH"/>
        </w:rPr>
        <w:t xml:space="preserve">) โดยมีนายสมคิด  จาตุศรีพิทักษ์ รองนายกรัฐมนตรีเป็นประธานโดยเร็วต่อไป </w:t>
      </w:r>
    </w:p>
    <w:p w:rsidR="00F5702C" w:rsidRPr="0074717B" w:rsidRDefault="00F5702C" w:rsidP="001D0E76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4717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4717B">
        <w:rPr>
          <w:rFonts w:ascii="TH SarabunPSK" w:hAnsi="TH SarabunPSK" w:cs="TH SarabunPSK"/>
          <w:sz w:val="32"/>
          <w:szCs w:val="32"/>
          <w:cs/>
          <w:lang w:bidi="th-TH"/>
        </w:rPr>
        <w:tab/>
        <w:t>4. คณะกรรมการพัฒนาระบบราชการ ในการประชุมครั้งที่ 5/2562 เมื่อวันที่ 1 พฤศจิกายน 2562 รับทราบรายงานผลการจัดอันดับความยาก – ง่ายในการประกอบธุรกิจ (</w:t>
      </w:r>
      <w:r w:rsidRPr="0074717B">
        <w:rPr>
          <w:rFonts w:ascii="TH SarabunPSK" w:hAnsi="TH SarabunPSK" w:cs="TH SarabunPSK"/>
          <w:sz w:val="32"/>
          <w:szCs w:val="32"/>
          <w:lang w:bidi="th-TH"/>
        </w:rPr>
        <w:t>Doing Business 2020</w:t>
      </w:r>
      <w:r w:rsidRPr="0074717B">
        <w:rPr>
          <w:rFonts w:ascii="TH SarabunPSK" w:hAnsi="TH SarabunPSK" w:cs="TH SarabunPSK"/>
          <w:sz w:val="32"/>
          <w:szCs w:val="32"/>
          <w:cs/>
          <w:lang w:bidi="th-TH"/>
        </w:rPr>
        <w:t>)  และให้สำนักงาน ก.พ.ร. รายงานคณะรัฐมนตรีเพื่อทราบต่อไป</w:t>
      </w:r>
    </w:p>
    <w:p w:rsidR="00893E74" w:rsidRPr="0074717B" w:rsidRDefault="00F5702C" w:rsidP="001D0E76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4717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4717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93E74" w:rsidRPr="0074717B">
        <w:rPr>
          <w:rFonts w:ascii="TH SarabunPSK" w:hAnsi="TH SarabunPSK" w:cs="TH SarabunPSK"/>
          <w:sz w:val="32"/>
          <w:szCs w:val="32"/>
          <w:cs/>
          <w:lang w:bidi="th-TH"/>
        </w:rPr>
        <w:t xml:space="preserve">ทั้งนี้  ธนาคารโลกได้จัดทำรายงาน </w:t>
      </w:r>
      <w:r w:rsidR="00893E74" w:rsidRPr="0074717B">
        <w:rPr>
          <w:rFonts w:ascii="TH SarabunPSK" w:hAnsi="TH SarabunPSK" w:cs="TH SarabunPSK"/>
          <w:sz w:val="32"/>
          <w:szCs w:val="32"/>
          <w:lang w:bidi="th-TH"/>
        </w:rPr>
        <w:t xml:space="preserve">Doing Business  </w:t>
      </w:r>
      <w:r w:rsidR="00893E74" w:rsidRPr="0074717B">
        <w:rPr>
          <w:rFonts w:ascii="TH SarabunPSK" w:hAnsi="TH SarabunPSK" w:cs="TH SarabunPSK"/>
          <w:sz w:val="32"/>
          <w:szCs w:val="32"/>
          <w:cs/>
          <w:lang w:bidi="th-TH"/>
        </w:rPr>
        <w:t>ซึ่งเป็นรายงานประจำปีที่จัดทำขึ้นตั้งแต่ปี ค.ศ. 2004 (พ.ศ. 2546) เพื่อเสนอผลการจัดอันดับความยาก-ง่ายในการประก</w:t>
      </w:r>
      <w:r w:rsidR="00C4192B" w:rsidRPr="0074717B">
        <w:rPr>
          <w:rFonts w:ascii="TH SarabunPSK" w:hAnsi="TH SarabunPSK" w:cs="TH SarabunPSK"/>
          <w:sz w:val="32"/>
          <w:szCs w:val="32"/>
          <w:cs/>
          <w:lang w:bidi="th-TH"/>
        </w:rPr>
        <w:t>อบ</w:t>
      </w:r>
      <w:r w:rsidR="00893E74" w:rsidRPr="0074717B">
        <w:rPr>
          <w:rFonts w:ascii="TH SarabunPSK" w:hAnsi="TH SarabunPSK" w:cs="TH SarabunPSK"/>
          <w:sz w:val="32"/>
          <w:szCs w:val="32"/>
          <w:cs/>
          <w:lang w:bidi="th-TH"/>
        </w:rPr>
        <w:t xml:space="preserve">ธุรกิจ </w:t>
      </w:r>
      <w:r w:rsidR="00C4192B" w:rsidRPr="0074717B">
        <w:rPr>
          <w:rFonts w:ascii="TH SarabunPSK" w:hAnsi="TH SarabunPSK" w:cs="TH SarabunPSK"/>
          <w:sz w:val="32"/>
          <w:szCs w:val="32"/>
          <w:lang w:bidi="th-TH"/>
        </w:rPr>
        <w:t>(Ease</w:t>
      </w:r>
      <w:r w:rsidR="00893E74" w:rsidRPr="0074717B">
        <w:rPr>
          <w:rFonts w:ascii="TH SarabunPSK" w:hAnsi="TH SarabunPSK" w:cs="TH SarabunPSK"/>
          <w:sz w:val="32"/>
          <w:szCs w:val="32"/>
          <w:lang w:bidi="th-TH"/>
        </w:rPr>
        <w:t xml:space="preserve"> of Doing Business)</w:t>
      </w:r>
      <w:r w:rsidR="00893E74" w:rsidRPr="0074717B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ของประเทศต่าง ๆ ทั่วโลก ซึ่งเป็นการสำรวจความคิดเห็นจากภาคเอกชนที่เป็นบริษัทที่ปรึกษาเกี่ยวกับการปรับปรุงประสิทธิภาพการทำงานของหน่วยงานของรัฐ ทั้งขั้นตอน</w:t>
      </w:r>
      <w:r w:rsidR="00C4192B" w:rsidRPr="0074717B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893E74" w:rsidRPr="0074717B">
        <w:rPr>
          <w:rFonts w:ascii="TH SarabunPSK" w:hAnsi="TH SarabunPSK" w:cs="TH SarabunPSK"/>
          <w:sz w:val="32"/>
          <w:szCs w:val="32"/>
          <w:cs/>
          <w:lang w:bidi="th-TH"/>
        </w:rPr>
        <w:t>ระยะเวลา  ค่าใช้จ่าย กฎ ระเบียบที่เกี่ยวข้องกับการประกอบธุรกิจว่าเอื้อต่อผู้ประกอบธุรกิจเพียงใด</w:t>
      </w:r>
      <w:r w:rsidR="00C4192B" w:rsidRPr="0074717B">
        <w:rPr>
          <w:rFonts w:ascii="TH SarabunPSK" w:hAnsi="TH SarabunPSK" w:cs="TH SarabunPSK"/>
          <w:sz w:val="32"/>
          <w:szCs w:val="32"/>
          <w:cs/>
          <w:lang w:bidi="th-TH"/>
        </w:rPr>
        <w:t xml:space="preserve">   </w:t>
      </w:r>
      <w:r w:rsidR="00893E74" w:rsidRPr="0074717B">
        <w:rPr>
          <w:rFonts w:ascii="TH SarabunPSK" w:hAnsi="TH SarabunPSK" w:cs="TH SarabunPSK"/>
          <w:sz w:val="32"/>
          <w:szCs w:val="32"/>
          <w:cs/>
          <w:lang w:bidi="th-TH"/>
        </w:rPr>
        <w:t>โดยม</w:t>
      </w:r>
      <w:r w:rsidR="00C4192B" w:rsidRPr="0074717B">
        <w:rPr>
          <w:rFonts w:ascii="TH SarabunPSK" w:hAnsi="TH SarabunPSK" w:cs="TH SarabunPSK"/>
          <w:sz w:val="32"/>
          <w:szCs w:val="32"/>
          <w:cs/>
          <w:lang w:bidi="th-TH"/>
        </w:rPr>
        <w:t>ีตัวชี้วัด</w:t>
      </w:r>
      <w:r w:rsidR="00893E74" w:rsidRPr="0074717B">
        <w:rPr>
          <w:rFonts w:ascii="TH SarabunPSK" w:hAnsi="TH SarabunPSK" w:cs="TH SarabunPSK"/>
          <w:sz w:val="32"/>
          <w:szCs w:val="32"/>
          <w:cs/>
          <w:lang w:bidi="th-TH"/>
        </w:rPr>
        <w:t>ในการศึกษา 10 ด้าน  ได้แก่  ด้านการเริ่มต้นธุรกิจ  ด้านการขออนุญาตก่อสร้าง  ด้านการขอใช้ไฟฟ้า   ด้านการจดทะเบียนทรัพย์สิน  ด้านการได้รับสินเชื่อ ด้านการคุ้มครองผู้ลงทุน ด้านการชำระภาษี ด้านการค้าระหว่างประเทศ ด้านการบังคับให้เป็นไปตามข้อตกลง และด้านการแก้ไข</w:t>
      </w:r>
      <w:r w:rsidR="00C4192B" w:rsidRPr="0074717B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="00893E74" w:rsidRPr="0074717B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การล้มละลาย </w:t>
      </w:r>
    </w:p>
    <w:p w:rsidR="00473FDE" w:rsidRDefault="00473FDE" w:rsidP="001D0E76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73FDE" w:rsidRDefault="00473FDE" w:rsidP="001D0E76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73FDE" w:rsidRDefault="00473FDE" w:rsidP="001D0E76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20AE4" w:rsidRPr="0074717B" w:rsidRDefault="00183E06" w:rsidP="001D0E7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11.</w:t>
      </w:r>
      <w:r w:rsidR="00420AE4" w:rsidRPr="0074717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มาตรการด้านการงบประมาณเพื่อบรรเทาความเดือดร้อนอันเนื่องมาจากเหตุภัยพิบัติ ภัยธรรมชาติ ตามหลักเกณฑ์และเงื่อนไขการใช้งบประมาณรายจ่ายประจำปีงบประมาณ พ.ศ. 2562 ไปพลางก่อน</w:t>
      </w:r>
    </w:p>
    <w:p w:rsidR="00420AE4" w:rsidRPr="0074717B" w:rsidRDefault="00420AE4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คณะรัฐมนตรีมีมติเห็นชอบมาตรการด้านการงบประมาณเพื่อบรรเทาความเดือดร้อน</w:t>
      </w:r>
      <w:r w:rsidR="00D02678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74717B">
        <w:rPr>
          <w:rFonts w:ascii="TH SarabunPSK" w:hAnsi="TH SarabunPSK" w:cs="TH SarabunPSK"/>
          <w:sz w:val="32"/>
          <w:szCs w:val="32"/>
          <w:cs/>
        </w:rPr>
        <w:t>อันเนื่องมาจากเหตุภัยพิบัติ ภัยธรรมชาติ ตามหลักเกณฑ์และเงื่อนไขการใช้งบประมาณรายจ่าย ประจำปีงบประมาณ พ.ศ. 2562 ไปพลางก่อน ตามที่สำนักงบประมาณเสนอดังนี้</w:t>
      </w:r>
    </w:p>
    <w:p w:rsidR="00420AE4" w:rsidRPr="0074717B" w:rsidRDefault="00420AE4" w:rsidP="001D0E7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420AE4" w:rsidRPr="0074717B" w:rsidRDefault="00420AE4" w:rsidP="001D0E7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ความเป็นมา</w:t>
      </w:r>
    </w:p>
    <w:p w:rsidR="00420AE4" w:rsidRPr="0074717B" w:rsidRDefault="00420AE4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  <w:t>ด้วยประเทศไทยประสบสถานการณ์ภัยพิบัติ ภัยธรรมชาติ ในพื้นที่หลายจังหวัด ทำให้ประชาชนที่อยู่ในพื้นที่ประสบภัยได้รับความเดือดร้อนในการประกอบอาชีพ ความเป็นอยู่ และมีผลเสียหายต่อทรัพย์สิน รวมทั้งความเสียหายที่เกิดขึ้นกับหน่วยรับงบประมาณ จำเป็นต้องได้รับความช่วยเหลือ เยียวยา บรรเทาความเดือดร้อน และฟื้นฟูให้กลับคืนสู่สภาพปกติอย่างเหมาะสมกับสถานการณ์ จึงเห็นสมควรให้หน่วยรับงบประมาณดำเนินการโดยใช้กลไกของการบริหารงบประมาณรายจ่ายประจำปีของหน่วยรับงบประมาณตามระเบียบว่าด้วยการบริหารงบประมาณ พ.ศ. 2562 ระเบียบว่าด้วยการบริหารงบประมาณรายจ่ายงบกลาง รายการเงินสำรองจ่ายเพื่อกรณีฉุกเฉินหรือจำเป็น พ.ศ. 2562 และระเบียบสำนักนายกรัฐมนตรีว่าด้วยหลักเกณฑ์และวิธีการในการขอใช้งบประมาณรายจ่าย งบกลาง รายการเงินสำรองจ่ายเพื่อกรณีฉุกเฉินหรือจำเป็น เพื่อแก้ไขหรือเยียวยาความเดือดร้อนเสียหายในบางกรณี พ.ศ. 2559 ตามหลักเกณฑ์และเงื่อนไขการใช้งบประมาณรายจ่ายประจำปีงบประมาณ พ.ศ. 2562 ไปพลางก่อน</w:t>
      </w:r>
    </w:p>
    <w:p w:rsidR="00420AE4" w:rsidRPr="0074717B" w:rsidRDefault="00420AE4" w:rsidP="001D0E7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ข้อเสนอ</w:t>
      </w:r>
    </w:p>
    <w:p w:rsidR="00420AE4" w:rsidRPr="0074717B" w:rsidRDefault="00420AE4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เนื่องจากพระราชบัญญัติงบประมาณรายจ่ายประจำปีงบประมาณ พ.ศ. 2563 ประกาศใช้บังคับไม่ทันวันที่ 1 ตุลาคม 2562 อันเป็นวันเริ่มต้นปีงบประมาณ พ.ศ. 2563 ซึ่งกรณีดังกล่าว รัฐธรรมนูญแห่งราชอาณาจักรไทย พุทธศักราช 2560 มาตรา 141 บัญญัติให้ใช้กฎหมายว่าด้วยงบประมาณรายจ่ายในปีงบประมาณปีก่อนนั้นไปพลางก่อน ประกอบกับพระราชบัญญัติวิธีการงบประมาณ พ.ศ. 2561 มาตรา 12 บัญญัติให้ใช้งบประมาณรายจ่ายประจำปีงบประมาณที่ล่วงแล้วไปพลางก่อนได้ ดังนั้น เพื่อให้การบริหารงบประมาณรายจ่ายประจำปีงบประมาณ พ.ศ. 2562 ไปพลางก่อนของหน่วยรับงบประมาณ สำหรับการช่วยเหลือประชาชนผู้ประสบภัยพิบัติ ภัยธรรมชาติ </w:t>
      </w:r>
      <w:r w:rsidR="00D0267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4717B">
        <w:rPr>
          <w:rFonts w:ascii="TH SarabunPSK" w:hAnsi="TH SarabunPSK" w:cs="TH SarabunPSK"/>
          <w:sz w:val="32"/>
          <w:szCs w:val="32"/>
          <w:cs/>
        </w:rPr>
        <w:t>ที่เกิดขึ้นในปี พ.ศ. 2562 ทันต่อสถานการณ์และมีประสิทธิภาพยิ่งขึ้น จึงเห็นสมควรพิจารณากำหนดมาตรการด้านการงบประมาณเพื่อบรรเทาความเดือดร้อนอันเนื่องมาจากเหตุภัยพิบัติ ภัยธรรมชาติ ตามหลักเกณฑ์และเงื่อนไขการใช้งบประมาณรายจ่ายประจำปีงบประมาณ พ.ศ. 2562 ไปพลางก่อน ดังนี้</w:t>
      </w:r>
    </w:p>
    <w:p w:rsidR="00420AE4" w:rsidRPr="0074717B" w:rsidRDefault="00420AE4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  <w:t>1. ให้ความสำคัญกับการปรับปรุงซ่อมแซม ฟื้นฟูสถานที่ของส่วนราชการ หรือสิ่งก่อสร้างอันเป็นสาธารณประโยชน์ที่สามารถดำเนินการได้ภายในปีงบประมาณ พ.ศ. 2563 รวมทั้งให้พิจารณาใช้แรงงานจากประชาชนในพื้นที่เพื่อสร้างรายได้ให้แก่ประชาชนในพื้นที่นั้น ๆ โดยให้ดำเนินการให้ถูกต้องเป็นไปตามระเบียบหลักเกณฑ์ที่เกี่ยวข้อง ซึ่งรวมถึงมาตรการต่าง ๆ ของคณะกรรมการป้องกันและปราบปรามการทุจริตแห่งชาติด้วย</w:t>
      </w:r>
    </w:p>
    <w:p w:rsidR="00420AE4" w:rsidRPr="0074717B" w:rsidRDefault="00420AE4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  <w:t>2. ให้หน่วยรับงบประมาณพิจารณารายการที่สามารถชะลอการดำเนินงานได้ภายใต้แผนการปฏิบัติงานและแผนการใช้จ่ายงบประมาณประจำปีงบประมาณ พ.ศ. 2562 ไปพลางก่อน ที่ได้รับความเห็นชอบจากสำนักงบประมาณแล้ว หรือกรณีที่มีเงินเหลือจ่ายจากการดำเนินงานบรรลุวัตถุประสงค์ของการใช้จ่ายงบประมาณ หรือจากการจัดซื้อจัดจ้างแล้ว โดยให้หน่วยรับงบประมาณโอนหรือเปลี่ยนแปลงเงินจัดสรรเพื่อนำไปช่วยเหลือ เยียวยา ฟื้นฟูผู้ประสบภัยพิบัติ ภัยธรรมชาติ หรือปรับปรุงซ่อมแซมสถานที่ราชการหรือสิ่งอันเป็นสาธารณประโยชน์ของแผ่นดินที่ได้รับผลกระทบอันเนื่องมาจากเหตุของภัยพิบัติ ภัยธรรมชาติ ที่เกิดขึ้นในปี พ.ศ. 2562 ให้กลับคืนสู่สภาพปกติ โดยให้จัดลำดับความจำเป็นเร่งด่วน กำหนดเป้าหมายและสถานที่ดำเนินการให้ชัดเจน และดำเนินการตามขั้นตอนของกฎหมาย ระเบียบ ข้อบังคับ และมติคณะรัฐมนตรีที่เกี่ยวข้อง และขอทำความตกลงกับสำนักงบประมาณตามขั้นตอนต่อไป</w:t>
      </w:r>
    </w:p>
    <w:p w:rsidR="00420AE4" w:rsidRPr="0074717B" w:rsidRDefault="00420AE4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  <w:t>กรณีที่หน่วยรับงบประมาณไม่สามารถโอนหรือเปลี่ยนแปลงเงินจัดสรรภายใต้แผนการปฏิบัติงานและแผนการใช้จ่ายงบประมาณ พ.ศ. 2562 ไปพลางก่อนได้ ให้หน่วยรับงบประมาณขอรับการจัดสรรงบประมาณรายจ่ายประจำปีงบประมาณ พ.ศ. 2562 ไปพลางก่อน งบกลาง รายการเงินสำรองจ่ายเพื่อกรณีฉุกเฉินหรือจำเป็น ตามขั้นตอนที่กำหนดไว้ในระเบียบว่าด้วยการบริหารงบประมาณรายจ่ายงบกลาง รายการเงินสำรองจ่ายเพื่อกรณีฉุกเฉินหรือจำเป็น พ.ศ. 2562 และหรือระเบียบสำนักนายกรัฐมนตรีว่าด้วยหลักเกณฑ์และวิธีการในการขอใช้งบประมาณรายจ่ายงบกลาง รายการเงินสำรองจ่ายเพื่อกรณีฉุกเฉินหรือจำเป็น เพื่อแก้ไขหรือเยียวยาความเดือดร้อนเสียหายในบางกรณี พ.ศ. 2559 ต่อไป</w:t>
      </w:r>
    </w:p>
    <w:p w:rsidR="00420AE4" w:rsidRPr="0074717B" w:rsidRDefault="00420AE4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  <w:t>3. งบประมาณรายจ่ายงบกลาง รายการเงินสำรองจ่ายเพื่อกรณีฉุกเฉินหรือจำเป็น ที่ได้รับจัดสรรตามมาตรการนี้ ให้ถือเป็นงบประมาณที่ต้องนำไปหักออกจากงบประมาณรายจ่ายของหน่วยรับงบประมาณในกรณีที่หน่วยรับงบประมาณได้ขอตั้งงบประมาณและได้รับจัดสรรตามพระราชบัญญัติงบประมาณรายจ่าย ประจำปีงบประมาณ พ.ศ. 2563 ในรายการเดียวกันหรือมีวัตถุประสงค์เดียวกัน เช่น ค่าใช้จ่ายในการบำรุงรักษาทาง ค่าซ่อมแซมสิ่งปลูกสร้าง ค่าใช้จ่ายในการบรรเทาผลกระทบหรือป้องกันอุทกภัย เป็นต้น และเมื่อหน่วยรับงบประมาณได้รับอนุมัติจัดสรรและนำไปใช้จ่ายหรือก่อหนี้ผูกพันแล้ว ให้จัดทำบันทึกการใช้จ่ายหรือก่อหนี้ผูกพันและการเบิกจ่ายไว้ เพื่อนำไปหักออกจากงบประมาณรายจ่ายประจำปีงบประมาณ พ.ศ. 2563 เมื่อพระราชบัญญัติงบประมาณรายจ่ายประจำปีงบประมาณ พ.ศ. 2563 ประกาศใช้บังคับแล้ว</w:t>
      </w:r>
    </w:p>
    <w:p w:rsidR="00420AE4" w:rsidRPr="0074717B" w:rsidRDefault="00420AE4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  <w:t>4. กรณีที่หน่วยรับงบประมาณต้องมีการเยียวยา ฟื้นฟู ผู้ประสบอุทกภัยนอกเหนือจากที่ได้รับจัดสรรงบประมาณตามมาตรการนี้ และหน่วยรับงบประมาณมิได้ขอตั้งงบประมาณรายจ่ายประจำปีงบประมาณ พ.ศ. 2563 รองรับไว้ ให้หน่วยรับงบประมาณพิจารณาเสนอขอเพิ่มงบประมาณรายจ่ายประจำปีงบประมาณ พ.ศ. 2563 ตามขั้นตอนต่อไป</w:t>
      </w:r>
    </w:p>
    <w:p w:rsidR="00420AE4" w:rsidRPr="0074717B" w:rsidRDefault="00420AE4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เห็นสมควรมอบหมายให้รองนายกรัฐมนตรีหรือรัฐมนตรีเจ้าสังกัดกำกับให้เป็นไปตามมาตรการดังกล่าวอย่างเคร่งครัด โดยให้หน่วยรับงบประมาณเร่งดำเนินการใช้จ่ายและก่อหนี้ให้แล้วเสร็จในไตรมาสแรกของปีงบประมาณ พ.ศ. 2563  </w:t>
      </w:r>
    </w:p>
    <w:p w:rsidR="00304E8A" w:rsidRPr="0074717B" w:rsidRDefault="005E311D" w:rsidP="001D0E76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74717B">
        <w:rPr>
          <w:rFonts w:ascii="TH SarabunPSK" w:hAnsi="TH SarabunPSK" w:cs="TH SarabunPSK"/>
          <w:sz w:val="32"/>
          <w:szCs w:val="32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74717B" w:rsidTr="00780EAF">
        <w:tc>
          <w:tcPr>
            <w:tcW w:w="9820" w:type="dxa"/>
          </w:tcPr>
          <w:p w:rsidR="0088693F" w:rsidRPr="0074717B" w:rsidRDefault="0088693F" w:rsidP="001D0E7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717B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4717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5E311D" w:rsidRPr="0074717B" w:rsidRDefault="00183E06" w:rsidP="001D0E76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12.</w:t>
      </w:r>
      <w:r w:rsidR="005E311D" w:rsidRPr="0074717B">
        <w:rPr>
          <w:rFonts w:ascii="TH SarabunPSK" w:hAnsi="TH SarabunPSK" w:cs="TH SarabunPSK"/>
          <w:b/>
          <w:bCs/>
          <w:sz w:val="32"/>
          <w:szCs w:val="32"/>
        </w:rPr>
        <w:t>  </w:t>
      </w:r>
      <w:r w:rsidR="005E311D" w:rsidRPr="0074717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5E311D" w:rsidRPr="0074717B">
        <w:rPr>
          <w:rFonts w:ascii="TH SarabunPSK" w:hAnsi="TH SarabunPSK" w:cs="TH SarabunPSK"/>
          <w:b/>
          <w:bCs/>
          <w:sz w:val="32"/>
          <w:szCs w:val="32"/>
        </w:rPr>
        <w:t>  </w:t>
      </w:r>
      <w:r w:rsidR="005E311D" w:rsidRPr="0074717B">
        <w:rPr>
          <w:rFonts w:ascii="TH SarabunPSK" w:hAnsi="TH SarabunPSK" w:cs="TH SarabunPSK"/>
          <w:b/>
          <w:bCs/>
          <w:sz w:val="32"/>
          <w:szCs w:val="32"/>
          <w:cs/>
        </w:rPr>
        <w:t>การให้สัตยาบันพิธีสารอนุวัติข้อผูกพันการเปิดเสรีการค้าบริการด้านการเงิน ฉบับ 8 ภายใต้กรอบความตกลงว่าด้วยการค้าบริการของอาเซียน</w:t>
      </w:r>
    </w:p>
    <w:p w:rsidR="005E311D" w:rsidRPr="0074717B" w:rsidRDefault="005E311D" w:rsidP="001D0E76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</w:rPr>
        <w:t>                   </w:t>
      </w:r>
      <w:r w:rsidRPr="0074717B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คณะรัฐมนตรีมีมติเห็นชอบพิธีสารอนุวัติข้อผูกพันการเปิดเสรีการค้าบริการด้านการเงิน ฉบับ 8 ภายใต้กรอบความตกลงว่าด้วยการค้าบริการของอาเซียน (</w:t>
      </w:r>
      <w:r w:rsidRPr="0074717B">
        <w:rPr>
          <w:rFonts w:ascii="TH SarabunPSK" w:hAnsi="TH SarabunPSK" w:cs="TH SarabunPSK"/>
          <w:sz w:val="32"/>
          <w:szCs w:val="32"/>
        </w:rPr>
        <w:t>ASEAN Framework Agreement on Services: AFAS) </w:t>
      </w:r>
      <w:r w:rsidRPr="0074717B">
        <w:rPr>
          <w:rFonts w:ascii="TH SarabunPSK" w:hAnsi="TH SarabunPSK" w:cs="TH SarabunPSK"/>
          <w:sz w:val="32"/>
          <w:szCs w:val="32"/>
          <w:cs/>
        </w:rPr>
        <w:t>ที่รัฐมนตรีว่าการกระทรวงการคลังลงนามแล้ว และตารางข้อผูกพันการเปิดเสรีการค้าบริการด้านการเงินซึ่งเป็นภาคผนวกแนบท้ายพิธีสารฯ ตามที่กระทรวงการคลังเสนอ และให้ส่งคณะกรรมการประสานงานสภาผู้แทนราษฎรพิจารณา แล้วเสนอรัฐสภาพิจารณาให้ความเห็นชอบ ก่อนแสดงเจตนาให้มีผลผูกพันต่อไป รวมทั้งให้กระทรวงการต่างประเทศจัดทำและมอบสัตยาบันสารหรือสารของพิธีสารอนุวัติข้อผูกพันการเปิดเสรีการค้าบริการด้านการเงิน ฉบับที่ 8 ภายใต้กรอบความตกลงว่าด้วยการค้าบริการของอาเซียน และตารางข้อผูกพันการเปิดเสรีการค้าบริการด้านการเงิน ซึ่งเป็นภาคผนวกแนบท้ายพิธีสารฯ ให้แก่เลขาธิการอาเซียน เมื่อรัฐสภาให้ความเห็นชอบพิธีสารและตารางข้อผู้พันดังกล่าวแล้ว</w:t>
      </w:r>
    </w:p>
    <w:p w:rsidR="005E311D" w:rsidRPr="0074717B" w:rsidRDefault="005E311D" w:rsidP="001D0E76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</w:rPr>
        <w:t>                   </w:t>
      </w: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E311D" w:rsidRPr="0074717B" w:rsidRDefault="005E311D" w:rsidP="001D0E76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</w:rPr>
        <w:t>                             </w:t>
      </w:r>
      <w:r w:rsidRPr="00D04062">
        <w:rPr>
          <w:rFonts w:ascii="TH SarabunPSK" w:hAnsi="TH SarabunPSK" w:cs="TH SarabunPSK"/>
          <w:sz w:val="32"/>
          <w:szCs w:val="32"/>
          <w:cs/>
        </w:rPr>
        <w:t>1. ร่างพิธีสารฯ ฉบับที่ 8 มีสาระสำคัญเช่นเดียวกับพิธีสารฯ ฉบับ</w:t>
      </w:r>
      <w:r w:rsidRPr="0074717B">
        <w:rPr>
          <w:rFonts w:ascii="TH SarabunPSK" w:hAnsi="TH SarabunPSK" w:cs="TH SarabunPSK"/>
          <w:sz w:val="32"/>
          <w:szCs w:val="32"/>
          <w:cs/>
        </w:rPr>
        <w:t>ที่ 7 ที่ประเทศไทยได้</w:t>
      </w:r>
      <w:r w:rsidR="00D0406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</w:t>
      </w:r>
      <w:r w:rsidRPr="0074717B">
        <w:rPr>
          <w:rFonts w:ascii="TH SarabunPSK" w:hAnsi="TH SarabunPSK" w:cs="TH SarabunPSK"/>
          <w:sz w:val="32"/>
          <w:szCs w:val="32"/>
          <w:cs/>
        </w:rPr>
        <w:t>ลงนามไปแล้ว กล่าวคือเป็นการขยายความร่วมมือด้านการค้าบริการระหว่างประเทศสมาชิก โดยลดหรือยกเลิกข้อจำกัดที่เป็นอุปสรรคต่อการค้าบริการภายใต้กรอบอาเซียนให้มากกว่าที่เปิดเสรีตามกรอบองค์การการค้าโลกและประเทศสมาชิกจะให้สิทธิประโยชน์ตามตารางข้อผูกพันฯ แก่ประเทศสมาชิกอื่น ตามหลักการให้การประติบัติเยี่ยงชาติที่ได้รับความอนุเคราะห์ยิ่ง (</w:t>
      </w:r>
      <w:r w:rsidRPr="0074717B">
        <w:rPr>
          <w:rFonts w:ascii="TH SarabunPSK" w:hAnsi="TH SarabunPSK" w:cs="TH SarabunPSK"/>
          <w:sz w:val="32"/>
          <w:szCs w:val="32"/>
        </w:rPr>
        <w:t>Most-Favored Nation Treatment: MFN) </w:t>
      </w:r>
      <w:r w:rsidRPr="0074717B">
        <w:rPr>
          <w:rFonts w:ascii="TH SarabunPSK" w:hAnsi="TH SarabunPSK" w:cs="TH SarabunPSK"/>
          <w:sz w:val="32"/>
          <w:szCs w:val="32"/>
          <w:cs/>
        </w:rPr>
        <w:t>รวมถึงการดำเนินการภายใต้กรอบการ</w:t>
      </w:r>
      <w:r w:rsidRPr="0074717B">
        <w:rPr>
          <w:rFonts w:ascii="TH SarabunPSK" w:hAnsi="TH SarabunPSK" w:cs="TH SarabunPSK"/>
          <w:sz w:val="32"/>
          <w:szCs w:val="32"/>
          <w:cs/>
        </w:rPr>
        <w:lastRenderedPageBreak/>
        <w:t>รวมตัวภาคการธนาคารของอาเซียน (</w:t>
      </w:r>
      <w:r w:rsidRPr="0074717B">
        <w:rPr>
          <w:rFonts w:ascii="TH SarabunPSK" w:hAnsi="TH SarabunPSK" w:cs="TH SarabunPSK"/>
          <w:sz w:val="32"/>
          <w:szCs w:val="32"/>
        </w:rPr>
        <w:t>ASEAN Banking Integration Framework: ABIF) </w:t>
      </w:r>
      <w:r w:rsidRPr="0074717B">
        <w:rPr>
          <w:rFonts w:ascii="TH SarabunPSK" w:hAnsi="TH SarabunPSK" w:cs="TH SarabunPSK"/>
          <w:sz w:val="32"/>
          <w:szCs w:val="32"/>
          <w:cs/>
        </w:rPr>
        <w:t>ที่ระบุให้ประเทศสมาชิกตั้งแต่สองประเทศหรือมากกว่านั้นอาจดำเนินการเจรจาและตกลงเปิดเสรีสาขาการธนาคารของประเทศตน โดยแต่ละประเทศสมาชิกที่เข้าร่วมการเจรจาอาจสรุปผลการเจรจา ณ เวลาใดก็ได้</w:t>
      </w:r>
    </w:p>
    <w:p w:rsidR="005E311D" w:rsidRPr="0074717B" w:rsidRDefault="005E311D" w:rsidP="001D0E76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</w:rPr>
        <w:t>                             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>ตารางข้อผูกพันฯ ฉบับที่ 8 ของไทยที่แนบท้ายร่างพิธีสารฯ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 เป็นการปรับปรุงตารางข้อผูกพันฯ ดังนี้</w:t>
      </w:r>
    </w:p>
    <w:p w:rsidR="005E311D" w:rsidRPr="0074717B" w:rsidRDefault="005E311D" w:rsidP="001D0E76">
      <w:pPr>
        <w:pStyle w:val="af4"/>
        <w:spacing w:before="0" w:beforeAutospacing="0" w:after="0" w:afterAutospacing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  <w:t>2.1 แก้ไขตารางข้อผูกพันฯ ใน 2 สาขา ได้แก่ สาขาหลักทรัพย์และสาขาย่อยบริการจัดการลงทุน (</w:t>
      </w:r>
      <w:r w:rsidRPr="0074717B">
        <w:rPr>
          <w:rFonts w:ascii="TH SarabunPSK" w:hAnsi="TH SarabunPSK" w:cs="TH SarabunPSK"/>
          <w:sz w:val="32"/>
          <w:szCs w:val="32"/>
        </w:rPr>
        <w:t>Asset Management) </w:t>
      </w:r>
      <w:r w:rsidRPr="0074717B">
        <w:rPr>
          <w:rFonts w:ascii="TH SarabunPSK" w:hAnsi="TH SarabunPSK" w:cs="TH SarabunPSK"/>
          <w:sz w:val="32"/>
          <w:szCs w:val="32"/>
          <w:cs/>
        </w:rPr>
        <w:t>เพื่อยกระดับข้อผูกพันให้เทียบเท่ากฎหมายและแนวปฏิบัติที่ใช้อยู่ในปัจจุบัน กล่าวคือ จะอนุญาตให้สัดส่วนการถือหุ้นของต่างชาติในบริษัทจัดการลงทุน (</w:t>
      </w:r>
      <w:r w:rsidRPr="0074717B">
        <w:rPr>
          <w:rFonts w:ascii="TH SarabunPSK" w:hAnsi="TH SarabunPSK" w:cs="TH SarabunPSK"/>
          <w:sz w:val="32"/>
          <w:szCs w:val="32"/>
        </w:rPr>
        <w:t>Asset Management Company) </w:t>
      </w:r>
      <w:r w:rsidRPr="0074717B">
        <w:rPr>
          <w:rFonts w:ascii="TH SarabunPSK" w:hAnsi="TH SarabunPSK" w:cs="TH SarabunPSK"/>
          <w:sz w:val="32"/>
          <w:szCs w:val="32"/>
          <w:cs/>
        </w:rPr>
        <w:t>ได้ถึงร้อยละ 100 ของทุนที่ชำระแล้วโดยยกเลิกเงื่อนไขเดิมที่กำหนดให้ต้องมีสถาบันการเงินที่จัดตั้งภายใต้กฎหมายไทยร่วมถือหุ้นอยู่ด้วยไม่น้อยกว่าร้อยละ 50 ของทุนที่ชำระแล้ว ในระยะ 5 ปีแรก หลักจากที่ได้รับใบอนุญาตซึ่งเท่ากับกฎหมายปัจจุบัน</w:t>
      </w:r>
    </w:p>
    <w:p w:rsidR="005E311D" w:rsidRPr="0074717B" w:rsidRDefault="005E311D" w:rsidP="001D0E76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</w:rPr>
        <w:t> </w:t>
      </w:r>
    </w:p>
    <w:p w:rsidR="005E311D" w:rsidRPr="0074717B" w:rsidRDefault="005E311D" w:rsidP="001D0E76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</w:rPr>
        <w:t>                              </w:t>
      </w:r>
      <w:r w:rsidRPr="0074717B">
        <w:rPr>
          <w:rFonts w:ascii="TH SarabunPSK" w:hAnsi="TH SarabunPSK" w:cs="TH SarabunPSK"/>
          <w:sz w:val="32"/>
          <w:szCs w:val="32"/>
          <w:cs/>
        </w:rPr>
        <w:t>2.2 ได้ระบุให้มีการเจรจาทวิภาคีเพื่อตั้งตั้ง</w:t>
      </w:r>
      <w:r w:rsidRPr="0074717B">
        <w:rPr>
          <w:rFonts w:ascii="TH SarabunPSK" w:hAnsi="TH SarabunPSK" w:cs="TH SarabunPSK"/>
          <w:sz w:val="32"/>
          <w:szCs w:val="32"/>
        </w:rPr>
        <w:t> Qualified ASEAN Banks (QABs) </w:t>
      </w:r>
      <w:r w:rsidRPr="0074717B">
        <w:rPr>
          <w:rFonts w:ascii="TH SarabunPSK" w:hAnsi="TH SarabunPSK" w:cs="TH SarabunPSK"/>
          <w:sz w:val="32"/>
          <w:szCs w:val="32"/>
          <w:cs/>
        </w:rPr>
        <w:t>ระหว่างประเทศไทยและสหพันธรัฐมาเลเซีย ซึ่งข้อผูกพันดังกล่าวเปิดโอกาสให้ธนาคารพาณิชย์ระหว่างประเทศไทยและสหพันธรัฐมาเลเซียเข้าสู่ตลาดระหว่างกันได้ บนหลักการต่างตอบแทน และให้มีความยืดหยุ่นในการประกอบธุรกิจมากยิ่งขึ้น</w:t>
      </w:r>
      <w:r w:rsidRPr="0074717B">
        <w:rPr>
          <w:rFonts w:ascii="TH SarabunPSK" w:hAnsi="TH SarabunPSK" w:cs="TH SarabunPSK"/>
          <w:sz w:val="32"/>
          <w:szCs w:val="32"/>
        </w:rPr>
        <w:t>  </w:t>
      </w:r>
    </w:p>
    <w:p w:rsidR="005E311D" w:rsidRPr="0074717B" w:rsidRDefault="005E311D" w:rsidP="001D0E76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</w:rPr>
        <w:t> </w:t>
      </w:r>
    </w:p>
    <w:p w:rsidR="005E311D" w:rsidRPr="0074717B" w:rsidRDefault="00183E06" w:rsidP="001D0E76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13.</w:t>
      </w:r>
      <w:r w:rsidR="005E311D" w:rsidRPr="0074717B">
        <w:rPr>
          <w:rFonts w:ascii="TH SarabunPSK" w:hAnsi="TH SarabunPSK" w:cs="TH SarabunPSK"/>
          <w:b/>
          <w:bCs/>
          <w:sz w:val="32"/>
          <w:szCs w:val="32"/>
        </w:rPr>
        <w:t>  </w:t>
      </w:r>
      <w:r w:rsidR="005E311D" w:rsidRPr="0074717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5E311D" w:rsidRPr="0074717B">
        <w:rPr>
          <w:rFonts w:ascii="TH SarabunPSK" w:hAnsi="TH SarabunPSK" w:cs="TH SarabunPSK"/>
          <w:b/>
          <w:bCs/>
          <w:sz w:val="32"/>
          <w:szCs w:val="32"/>
        </w:rPr>
        <w:t>  </w:t>
      </w:r>
      <w:r w:rsidR="005E311D" w:rsidRPr="0074717B">
        <w:rPr>
          <w:rFonts w:ascii="TH SarabunPSK" w:hAnsi="TH SarabunPSK" w:cs="TH SarabunPSK"/>
          <w:b/>
          <w:bCs/>
          <w:sz w:val="32"/>
          <w:szCs w:val="32"/>
          <w:cs/>
        </w:rPr>
        <w:t>ขออนุมัติร่างบันทึกความเข้าใจร่วมว่าด้วยความร่วมมือในโครงการภายใต้กองทุนพิเศษกรอบความร่วมมือแม่โขง</w:t>
      </w:r>
      <w:r w:rsidR="005E311D" w:rsidRPr="0074717B">
        <w:rPr>
          <w:rFonts w:ascii="TH SarabunPSK" w:hAnsi="TH SarabunPSK" w:cs="TH SarabunPSK"/>
          <w:b/>
          <w:bCs/>
          <w:sz w:val="32"/>
          <w:szCs w:val="32"/>
        </w:rPr>
        <w:t> – </w:t>
      </w:r>
      <w:r w:rsidR="005E311D" w:rsidRPr="0074717B">
        <w:rPr>
          <w:rFonts w:ascii="TH SarabunPSK" w:hAnsi="TH SarabunPSK" w:cs="TH SarabunPSK"/>
          <w:b/>
          <w:bCs/>
          <w:sz w:val="32"/>
          <w:szCs w:val="32"/>
          <w:cs/>
        </w:rPr>
        <w:t>ล้านช้าง</w:t>
      </w:r>
    </w:p>
    <w:p w:rsidR="005E311D" w:rsidRPr="0074717B" w:rsidRDefault="005E311D" w:rsidP="001D0E76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</w:rPr>
        <w:t>                    </w:t>
      </w:r>
      <w:r w:rsidRPr="0074717B">
        <w:rPr>
          <w:rFonts w:ascii="TH SarabunPSK" w:hAnsi="TH SarabunPSK" w:cs="TH SarabunPSK"/>
          <w:sz w:val="32"/>
          <w:szCs w:val="32"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่อร่างบันทึกความเข้าใจร่วมว่าด้วยความร่วมมือในโครงการภายใต้กองทุนพิเศษกรอบความร่วมมือแม่โขง</w:t>
      </w:r>
      <w:r w:rsidRPr="0074717B">
        <w:rPr>
          <w:rFonts w:ascii="TH SarabunPSK" w:hAnsi="TH SarabunPSK" w:cs="TH SarabunPSK"/>
          <w:sz w:val="32"/>
          <w:szCs w:val="32"/>
        </w:rPr>
        <w:t> – </w:t>
      </w:r>
      <w:r w:rsidRPr="0074717B">
        <w:rPr>
          <w:rFonts w:ascii="TH SarabunPSK" w:hAnsi="TH SarabunPSK" w:cs="TH SarabunPSK"/>
          <w:sz w:val="32"/>
          <w:szCs w:val="32"/>
          <w:cs/>
        </w:rPr>
        <w:t>ล้านช้าง [</w:t>
      </w:r>
      <w:r w:rsidRPr="0074717B">
        <w:rPr>
          <w:rFonts w:ascii="TH SarabunPSK" w:hAnsi="TH SarabunPSK" w:cs="TH SarabunPSK"/>
          <w:sz w:val="32"/>
          <w:szCs w:val="32"/>
        </w:rPr>
        <w:t xml:space="preserve">Mekong – </w:t>
      </w:r>
      <w:proofErr w:type="spellStart"/>
      <w:r w:rsidRPr="0074717B">
        <w:rPr>
          <w:rFonts w:ascii="TH SarabunPSK" w:hAnsi="TH SarabunPSK" w:cs="TH SarabunPSK"/>
          <w:sz w:val="32"/>
          <w:szCs w:val="32"/>
        </w:rPr>
        <w:t>Lancang</w:t>
      </w:r>
      <w:proofErr w:type="spellEnd"/>
      <w:r w:rsidRPr="0074717B">
        <w:rPr>
          <w:rFonts w:ascii="TH SarabunPSK" w:hAnsi="TH SarabunPSK" w:cs="TH SarabunPSK"/>
          <w:sz w:val="32"/>
          <w:szCs w:val="32"/>
        </w:rPr>
        <w:t xml:space="preserve"> Cooperation (MLC) Special Fund] </w:t>
      </w:r>
      <w:r w:rsidRPr="0074717B">
        <w:rPr>
          <w:rFonts w:ascii="TH SarabunPSK" w:hAnsi="TH SarabunPSK" w:cs="TH SarabunPSK"/>
          <w:sz w:val="32"/>
          <w:szCs w:val="32"/>
          <w:cs/>
        </w:rPr>
        <w:t>และอนุมัติให้ปลัดกระทรวงการอุดมศึกษา วิทยาศาสตร์ วิจัยและนวัตกรรมหรือผู้ที่ได้รับมอบหมายเป็น</w:t>
      </w:r>
      <w:r w:rsidR="00780EA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</w:t>
      </w:r>
      <w:r w:rsidRPr="0074717B">
        <w:rPr>
          <w:rFonts w:ascii="TH SarabunPSK" w:hAnsi="TH SarabunPSK" w:cs="TH SarabunPSK"/>
          <w:sz w:val="32"/>
          <w:szCs w:val="32"/>
          <w:cs/>
        </w:rPr>
        <w:t>ผู้ลงนามในร่างบันทึกความเข้าใจร่วมว่าด้วยความร่วมมือในโครงการภายใต้กองทุนพิเศษกรอบความร่วมมือแม่โขง</w:t>
      </w:r>
      <w:r w:rsidRPr="0074717B">
        <w:rPr>
          <w:rFonts w:ascii="TH SarabunPSK" w:hAnsi="TH SarabunPSK" w:cs="TH SarabunPSK"/>
          <w:sz w:val="32"/>
          <w:szCs w:val="32"/>
        </w:rPr>
        <w:t> – </w:t>
      </w:r>
    </w:p>
    <w:p w:rsidR="005E311D" w:rsidRPr="0074717B" w:rsidRDefault="005E311D" w:rsidP="001D0E76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>ล้านช้าง ตามที่กระทรวงการอุดมศึกษา วิทยาศาสตร์ วิจัยและนวัตกรรมเสนอ</w:t>
      </w:r>
    </w:p>
    <w:p w:rsidR="005E311D" w:rsidRPr="0074717B" w:rsidRDefault="005E311D" w:rsidP="001D0E76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</w:rPr>
        <w:t>                   </w:t>
      </w:r>
      <w:r w:rsidRPr="0074717B">
        <w:rPr>
          <w:rFonts w:ascii="TH SarabunPSK" w:hAnsi="TH SarabunPSK" w:cs="TH SarabunPSK"/>
          <w:sz w:val="32"/>
          <w:szCs w:val="32"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>อย่างไรก็ตามในกรณีที่มีความจำเป็นต้องแก้ไขปรับปรุงถ้อยคำของบันทึกความเข้าใจฯ ในส่วนที่ไม่ใช่สาระสำคัญและไม่ขัดกับหลักการที่คณะรัฐมนตรีได้ให้ความเห็นชอบไว้ ให้กระทรวงการอุดมศึกษา วิทยาศาสตร์ วิจัยและนวัตกรรมสามารถดำเนินการได้ โดยให้นำเสนอคณะรัฐมนตรีทราบภายหลัง พร้อมทั้งชี้แจงเหตุผลและประโยชน์ที่ประเทศไทยได้รับจากการปรับเปลี่ยนดังกล่าวด้วย</w:t>
      </w:r>
    </w:p>
    <w:p w:rsidR="005E311D" w:rsidRPr="0074717B" w:rsidRDefault="005E311D" w:rsidP="001D0E76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>(จะมีการลงนามระหว่างกระทรวงการอุดมศึกษา วิทยาศาสตร์ วิจัยและนวัตกรรมและสถานเอกอัครราชทูตสาธารณรัฐประชาชนจีนประจำประเทศไทยภายในเดือนธันวาคม 2562)</w:t>
      </w:r>
    </w:p>
    <w:p w:rsidR="005E311D" w:rsidRPr="0074717B" w:rsidRDefault="005E311D" w:rsidP="001D0E76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b/>
          <w:bCs/>
          <w:sz w:val="32"/>
          <w:szCs w:val="32"/>
        </w:rPr>
        <w:t>                   </w:t>
      </w:r>
      <w:r w:rsidRPr="0074717B">
        <w:rPr>
          <w:rFonts w:ascii="TH SarabunPSK" w:hAnsi="TH SarabunPSK" w:cs="TH SarabunPSK"/>
          <w:b/>
          <w:bCs/>
          <w:sz w:val="32"/>
          <w:szCs w:val="32"/>
        </w:rPr>
        <w:tab/>
      </w: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E311D" w:rsidRPr="0074717B" w:rsidRDefault="005E311D" w:rsidP="001D0E76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717B">
        <w:rPr>
          <w:rFonts w:ascii="TH SarabunPSK" w:hAnsi="TH SarabunPSK" w:cs="TH SarabunPSK"/>
          <w:sz w:val="32"/>
          <w:szCs w:val="32"/>
        </w:rPr>
        <w:t>                     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ภายใต้บันทึกความเข้าใจดังกล่าวระบุว่า จีนได้อนุมัติโครงการและสนับสนุนงบประมาณสำหรับดำเนินโครงการของกระทรวงการอุดมศึกษา วิทยาศาสตร์ วิจัยและนวัตกรรม (มหาวิทยาลัยขอนแก่น) จำนวน </w:t>
      </w:r>
      <w:r w:rsidR="00780EA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</w:t>
      </w:r>
      <w:r w:rsidRPr="0074717B">
        <w:rPr>
          <w:rFonts w:ascii="TH SarabunPSK" w:hAnsi="TH SarabunPSK" w:cs="TH SarabunPSK"/>
          <w:sz w:val="32"/>
          <w:szCs w:val="32"/>
          <w:cs/>
        </w:rPr>
        <w:t>2 โครงการ จำนวนเงิน 4</w:t>
      </w:r>
      <w:r w:rsidRPr="0074717B">
        <w:rPr>
          <w:rFonts w:ascii="TH SarabunPSK" w:hAnsi="TH SarabunPSK" w:cs="TH SarabunPSK"/>
          <w:sz w:val="32"/>
          <w:szCs w:val="32"/>
        </w:rPr>
        <w:t>,</w:t>
      </w:r>
      <w:r w:rsidRPr="0074717B">
        <w:rPr>
          <w:rFonts w:ascii="TH SarabunPSK" w:hAnsi="TH SarabunPSK" w:cs="TH SarabunPSK"/>
          <w:sz w:val="32"/>
          <w:szCs w:val="32"/>
          <w:cs/>
        </w:rPr>
        <w:t>160</w:t>
      </w:r>
      <w:r w:rsidRPr="0074717B">
        <w:rPr>
          <w:rFonts w:ascii="TH SarabunPSK" w:hAnsi="TH SarabunPSK" w:cs="TH SarabunPSK"/>
          <w:sz w:val="32"/>
          <w:szCs w:val="32"/>
        </w:rPr>
        <w:t>,</w:t>
      </w:r>
      <w:r w:rsidRPr="0074717B">
        <w:rPr>
          <w:rFonts w:ascii="TH SarabunPSK" w:hAnsi="TH SarabunPSK" w:cs="TH SarabunPSK"/>
          <w:sz w:val="32"/>
          <w:szCs w:val="32"/>
          <w:cs/>
        </w:rPr>
        <w:t>000 หยวน (ประมาณ 17</w:t>
      </w:r>
      <w:r w:rsidRPr="0074717B">
        <w:rPr>
          <w:rFonts w:ascii="TH SarabunPSK" w:hAnsi="TH SarabunPSK" w:cs="TH SarabunPSK"/>
          <w:sz w:val="32"/>
          <w:szCs w:val="32"/>
        </w:rPr>
        <w:t>,</w:t>
      </w:r>
      <w:r w:rsidRPr="0074717B">
        <w:rPr>
          <w:rFonts w:ascii="TH SarabunPSK" w:hAnsi="TH SarabunPSK" w:cs="TH SarabunPSK"/>
          <w:sz w:val="32"/>
          <w:szCs w:val="32"/>
          <w:cs/>
        </w:rPr>
        <w:t>721</w:t>
      </w:r>
      <w:r w:rsidRPr="0074717B">
        <w:rPr>
          <w:rFonts w:ascii="TH SarabunPSK" w:hAnsi="TH SarabunPSK" w:cs="TH SarabunPSK"/>
          <w:sz w:val="32"/>
          <w:szCs w:val="32"/>
        </w:rPr>
        <w:t>,</w:t>
      </w:r>
      <w:r w:rsidRPr="0074717B">
        <w:rPr>
          <w:rFonts w:ascii="TH SarabunPSK" w:hAnsi="TH SarabunPSK" w:cs="TH SarabunPSK"/>
          <w:sz w:val="32"/>
          <w:szCs w:val="32"/>
          <w:cs/>
        </w:rPr>
        <w:t>600 บาท) ได้แก่ (1) โครงการคัดกรองอาหารที่ไม่ปลอดภัยเบื้องต้น โดยอาศัยองค์ความรู้เรื่องการแยกแยะด้วยความเสี่ยง (</w:t>
      </w:r>
      <w:r w:rsidRPr="0074717B">
        <w:rPr>
          <w:rFonts w:ascii="TH SarabunPSK" w:hAnsi="TH SarabunPSK" w:cs="TH SarabunPSK"/>
          <w:sz w:val="32"/>
          <w:szCs w:val="32"/>
        </w:rPr>
        <w:t>Early detection of Unsafe Food by risk) </w:t>
      </w:r>
      <w:r w:rsidRPr="0074717B">
        <w:rPr>
          <w:rFonts w:ascii="TH SarabunPSK" w:hAnsi="TH SarabunPSK" w:cs="TH SarabunPSK"/>
          <w:sz w:val="32"/>
          <w:szCs w:val="32"/>
          <w:cs/>
        </w:rPr>
        <w:t>จำนวน 310</w:t>
      </w:r>
      <w:r w:rsidRPr="0074717B">
        <w:rPr>
          <w:rFonts w:ascii="TH SarabunPSK" w:hAnsi="TH SarabunPSK" w:cs="TH SarabunPSK"/>
          <w:sz w:val="32"/>
          <w:szCs w:val="32"/>
        </w:rPr>
        <w:t>,</w:t>
      </w:r>
      <w:r w:rsidRPr="0074717B">
        <w:rPr>
          <w:rFonts w:ascii="TH SarabunPSK" w:hAnsi="TH SarabunPSK" w:cs="TH SarabunPSK"/>
          <w:sz w:val="32"/>
          <w:szCs w:val="32"/>
          <w:cs/>
        </w:rPr>
        <w:t>000 หยวน (ประมาณ 1</w:t>
      </w:r>
      <w:r w:rsidRPr="0074717B">
        <w:rPr>
          <w:rFonts w:ascii="TH SarabunPSK" w:hAnsi="TH SarabunPSK" w:cs="TH SarabunPSK"/>
          <w:sz w:val="32"/>
          <w:szCs w:val="32"/>
        </w:rPr>
        <w:t>,</w:t>
      </w:r>
      <w:r w:rsidRPr="0074717B">
        <w:rPr>
          <w:rFonts w:ascii="TH SarabunPSK" w:hAnsi="TH SarabunPSK" w:cs="TH SarabunPSK"/>
          <w:sz w:val="32"/>
          <w:szCs w:val="32"/>
          <w:cs/>
        </w:rPr>
        <w:t>320</w:t>
      </w:r>
      <w:r w:rsidRPr="0074717B">
        <w:rPr>
          <w:rFonts w:ascii="TH SarabunPSK" w:hAnsi="TH SarabunPSK" w:cs="TH SarabunPSK"/>
          <w:sz w:val="32"/>
          <w:szCs w:val="32"/>
        </w:rPr>
        <w:t>,</w:t>
      </w:r>
      <w:r w:rsidRPr="0074717B">
        <w:rPr>
          <w:rFonts w:ascii="TH SarabunPSK" w:hAnsi="TH SarabunPSK" w:cs="TH SarabunPSK"/>
          <w:sz w:val="32"/>
          <w:szCs w:val="32"/>
          <w:cs/>
        </w:rPr>
        <w:t>000 บาท) และ (2) โครงการนำร่องการควบคุมโรคพยาธิใบไม้ตับในประเทศลุ่มน้ำโขง (</w:t>
      </w:r>
      <w:r w:rsidRPr="0074717B">
        <w:rPr>
          <w:rFonts w:ascii="TH SarabunPSK" w:hAnsi="TH SarabunPSK" w:cs="TH SarabunPSK"/>
          <w:sz w:val="32"/>
          <w:szCs w:val="32"/>
        </w:rPr>
        <w:t>Mekong Liver Fluke Control Initiative) </w:t>
      </w:r>
      <w:r w:rsidRPr="0074717B">
        <w:rPr>
          <w:rFonts w:ascii="TH SarabunPSK" w:hAnsi="TH SarabunPSK" w:cs="TH SarabunPSK"/>
          <w:sz w:val="32"/>
          <w:szCs w:val="32"/>
          <w:cs/>
        </w:rPr>
        <w:t>จำนวน 3</w:t>
      </w:r>
      <w:r w:rsidRPr="0074717B">
        <w:rPr>
          <w:rFonts w:ascii="TH SarabunPSK" w:hAnsi="TH SarabunPSK" w:cs="TH SarabunPSK"/>
          <w:sz w:val="32"/>
          <w:szCs w:val="32"/>
        </w:rPr>
        <w:t>,</w:t>
      </w:r>
      <w:r w:rsidRPr="0074717B">
        <w:rPr>
          <w:rFonts w:ascii="TH SarabunPSK" w:hAnsi="TH SarabunPSK" w:cs="TH SarabunPSK"/>
          <w:sz w:val="32"/>
          <w:szCs w:val="32"/>
          <w:cs/>
        </w:rPr>
        <w:t>850</w:t>
      </w:r>
      <w:r w:rsidRPr="0074717B">
        <w:rPr>
          <w:rFonts w:ascii="TH SarabunPSK" w:hAnsi="TH SarabunPSK" w:cs="TH SarabunPSK"/>
          <w:sz w:val="32"/>
          <w:szCs w:val="32"/>
        </w:rPr>
        <w:t>,</w:t>
      </w:r>
      <w:r w:rsidRPr="0074717B">
        <w:rPr>
          <w:rFonts w:ascii="TH SarabunPSK" w:hAnsi="TH SarabunPSK" w:cs="TH SarabunPSK"/>
          <w:sz w:val="32"/>
          <w:szCs w:val="32"/>
          <w:cs/>
        </w:rPr>
        <w:t>000 หยวน (ประมาณ 16</w:t>
      </w:r>
      <w:r w:rsidRPr="0074717B">
        <w:rPr>
          <w:rFonts w:ascii="TH SarabunPSK" w:hAnsi="TH SarabunPSK" w:cs="TH SarabunPSK"/>
          <w:sz w:val="32"/>
          <w:szCs w:val="32"/>
        </w:rPr>
        <w:t>,</w:t>
      </w:r>
      <w:r w:rsidRPr="0074717B">
        <w:rPr>
          <w:rFonts w:ascii="TH SarabunPSK" w:hAnsi="TH SarabunPSK" w:cs="TH SarabunPSK"/>
          <w:sz w:val="32"/>
          <w:szCs w:val="32"/>
          <w:cs/>
        </w:rPr>
        <w:t>401</w:t>
      </w:r>
      <w:r w:rsidRPr="0074717B">
        <w:rPr>
          <w:rFonts w:ascii="TH SarabunPSK" w:hAnsi="TH SarabunPSK" w:cs="TH SarabunPSK"/>
          <w:sz w:val="32"/>
          <w:szCs w:val="32"/>
        </w:rPr>
        <w:t>,</w:t>
      </w:r>
      <w:r w:rsidRPr="0074717B">
        <w:rPr>
          <w:rFonts w:ascii="TH SarabunPSK" w:hAnsi="TH SarabunPSK" w:cs="TH SarabunPSK"/>
          <w:sz w:val="32"/>
          <w:szCs w:val="32"/>
          <w:cs/>
        </w:rPr>
        <w:t>000 บาท) โดยฝ่ายจีนจะจัดสรรงบประมาณให้ฝ่ายไทยภายใน 20 วันทำการหลังจากที่มีการลงนาม</w:t>
      </w:r>
      <w:bookmarkStart w:id="0" w:name="_GoBack"/>
      <w:bookmarkEnd w:id="0"/>
    </w:p>
    <w:p w:rsidR="005E311D" w:rsidRPr="0074717B" w:rsidRDefault="005E311D" w:rsidP="001D0E76">
      <w:pPr>
        <w:pStyle w:val="af4"/>
        <w:spacing w:before="0" w:beforeAutospacing="0" w:after="0" w:afterAutospacing="0"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>ทั้งนี้ กองทุนพิเศษกรอบความร่วมมือแม่โขง</w:t>
      </w:r>
      <w:r w:rsidRPr="0074717B">
        <w:rPr>
          <w:rFonts w:ascii="TH SarabunPSK" w:hAnsi="TH SarabunPSK" w:cs="TH SarabunPSK"/>
          <w:sz w:val="32"/>
          <w:szCs w:val="32"/>
        </w:rPr>
        <w:t> – </w:t>
      </w:r>
      <w:r w:rsidRPr="0074717B">
        <w:rPr>
          <w:rFonts w:ascii="TH SarabunPSK" w:hAnsi="TH SarabunPSK" w:cs="TH SarabunPSK"/>
          <w:sz w:val="32"/>
          <w:szCs w:val="32"/>
          <w:cs/>
        </w:rPr>
        <w:t>ล้านช้าง [</w:t>
      </w:r>
      <w:r w:rsidRPr="0074717B">
        <w:rPr>
          <w:rFonts w:ascii="TH SarabunPSK" w:hAnsi="TH SarabunPSK" w:cs="TH SarabunPSK"/>
          <w:sz w:val="32"/>
          <w:szCs w:val="32"/>
        </w:rPr>
        <w:t xml:space="preserve">Mekong – </w:t>
      </w:r>
      <w:proofErr w:type="spellStart"/>
      <w:r w:rsidRPr="0074717B">
        <w:rPr>
          <w:rFonts w:ascii="TH SarabunPSK" w:hAnsi="TH SarabunPSK" w:cs="TH SarabunPSK"/>
          <w:sz w:val="32"/>
          <w:szCs w:val="32"/>
        </w:rPr>
        <w:t>Lancang</w:t>
      </w:r>
      <w:proofErr w:type="spellEnd"/>
      <w:r w:rsidRPr="0074717B">
        <w:rPr>
          <w:rFonts w:ascii="TH SarabunPSK" w:hAnsi="TH SarabunPSK" w:cs="TH SarabunPSK"/>
          <w:sz w:val="32"/>
          <w:szCs w:val="32"/>
        </w:rPr>
        <w:t xml:space="preserve"> Cooperation (MLC) Special Fund] </w:t>
      </w:r>
      <w:r w:rsidRPr="0074717B">
        <w:rPr>
          <w:rFonts w:ascii="TH SarabunPSK" w:hAnsi="TH SarabunPSK" w:cs="TH SarabunPSK"/>
          <w:sz w:val="32"/>
          <w:szCs w:val="32"/>
          <w:cs/>
        </w:rPr>
        <w:t>จัดตั้งขึ้นในคราวการประชุมผู้นำกรอบความร่วมมือแม่โขง</w:t>
      </w:r>
      <w:r w:rsidRPr="0074717B">
        <w:rPr>
          <w:rFonts w:ascii="TH SarabunPSK" w:hAnsi="TH SarabunPSK" w:cs="TH SarabunPSK"/>
          <w:sz w:val="32"/>
          <w:szCs w:val="32"/>
        </w:rPr>
        <w:t> – </w:t>
      </w:r>
      <w:r w:rsidRPr="0074717B">
        <w:rPr>
          <w:rFonts w:ascii="TH SarabunPSK" w:hAnsi="TH SarabunPSK" w:cs="TH SarabunPSK"/>
          <w:sz w:val="32"/>
          <w:szCs w:val="32"/>
          <w:cs/>
        </w:rPr>
        <w:t>ล้านช้าง ครั้งที่ 1 โดยผู้นำจีนได้ให้การสนับสนุนทางการเงินแก่ประเทศสมาชิก 6 ประเทศ คือ จีน สาธารณรัฐประชาธิปไตยประชาชนลาว (สปป.</w:t>
      </w:r>
      <w:r w:rsidRPr="0074717B">
        <w:rPr>
          <w:rFonts w:ascii="TH SarabunPSK" w:hAnsi="TH SarabunPSK" w:cs="TH SarabunPSK"/>
          <w:sz w:val="32"/>
          <w:szCs w:val="32"/>
          <w:cs/>
        </w:rPr>
        <w:lastRenderedPageBreak/>
        <w:t>ลาว) สาธารณรัฐสังคมนิยมเวียดนาม (เวียดนาม) สาธารณรัฐแห่งสหภาพเมียนมา (เมียนมา) ราชอาณาจักรกัมพูชา (กัมพูชา) และประเทศไทย จำนวน 300 ล้านดอลลาร์สหรัฐ เพื่อสนับสนุนโครงการเร่งด่วนซึ่งจะทำให้การขับเคลื่อนโครงการและความร่วมมือต่าง ๆ ภายใต้กรอบความร่วมมือแม่โขง</w:t>
      </w:r>
      <w:r w:rsidRPr="0074717B">
        <w:rPr>
          <w:rFonts w:ascii="TH SarabunPSK" w:hAnsi="TH SarabunPSK" w:cs="TH SarabunPSK"/>
          <w:sz w:val="32"/>
          <w:szCs w:val="32"/>
        </w:rPr>
        <w:t> – </w:t>
      </w:r>
      <w:r w:rsidRPr="0074717B">
        <w:rPr>
          <w:rFonts w:ascii="TH SarabunPSK" w:hAnsi="TH SarabunPSK" w:cs="TH SarabunPSK"/>
          <w:sz w:val="32"/>
          <w:szCs w:val="32"/>
          <w:cs/>
        </w:rPr>
        <w:t>ล้านช้าง เป็นรูปธรรมและยั่งยืน ซึ่งที่ผ่านมาหน่วยงานของไทย ได้แก่ กระทรวงพาณิชย์ กระทรวงทรัพยากรธรรมชาติและสิ่งแวดล้อม กระทรวงการต่างประเทศ กระทรวงศึกษาธิการ และกระทรวงอุตสาหกรรม ได้รับการสนับสนุนการดำเนินโครงการต่าง ๆ จากกองทุนพิเศษกรอบความร่วมมือแม่โขง</w:t>
      </w:r>
      <w:r w:rsidRPr="0074717B">
        <w:rPr>
          <w:rFonts w:ascii="TH SarabunPSK" w:hAnsi="TH SarabunPSK" w:cs="TH SarabunPSK"/>
          <w:sz w:val="32"/>
          <w:szCs w:val="32"/>
        </w:rPr>
        <w:t> – </w:t>
      </w:r>
      <w:r w:rsidRPr="0074717B">
        <w:rPr>
          <w:rFonts w:ascii="TH SarabunPSK" w:hAnsi="TH SarabunPSK" w:cs="TH SarabunPSK"/>
          <w:sz w:val="32"/>
          <w:szCs w:val="32"/>
          <w:cs/>
        </w:rPr>
        <w:t>ล้านช้างเช่นเดียวกัน</w:t>
      </w:r>
    </w:p>
    <w:p w:rsidR="005E311D" w:rsidRPr="0074717B" w:rsidRDefault="005E311D" w:rsidP="001D0E76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</w:rPr>
        <w:t> </w:t>
      </w:r>
    </w:p>
    <w:p w:rsidR="005E311D" w:rsidRPr="0074717B" w:rsidRDefault="00183E06" w:rsidP="001D0E76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14.</w:t>
      </w:r>
      <w:r w:rsidR="005E311D" w:rsidRPr="0074717B">
        <w:rPr>
          <w:rFonts w:ascii="TH SarabunPSK" w:hAnsi="TH SarabunPSK" w:cs="TH SarabunPSK"/>
          <w:b/>
          <w:bCs/>
          <w:sz w:val="32"/>
          <w:szCs w:val="32"/>
        </w:rPr>
        <w:t>  </w:t>
      </w:r>
      <w:r w:rsidR="005E311D" w:rsidRPr="0074717B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การขอทบทวนมติคณะรัฐมนตรีเมื่อวันที่ 9 พฤษภาคม 2560 เรื่อง การจัดทำร่างบันทึกความตกลงระหว่างกระทรวงกลาโหมกับกระทรวงกลาโหมญี่ปุ่นว่าด้วยความร่วมมือและการแลกเปลี่ยนทางทหาร</w:t>
      </w:r>
    </w:p>
    <w:p w:rsidR="005E311D" w:rsidRPr="0074717B" w:rsidRDefault="005E311D" w:rsidP="001D0E76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</w:rPr>
        <w:t>                    </w:t>
      </w:r>
      <w:r w:rsidRPr="0074717B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คณะรัฐมนตรีมีมติเห็นชอบการขอทบทวนมติคณะรัฐมนตรีเมื่อวันที่ 9 พฤษภาคม 2560 ในส่วนของผู้ลงนามฝ่ายไทยในร่างบันทึกข้อตกลงระหว่างกระทรวงกลาโหมกับกระทรวงกลาโหมญี่ปุ่นว่าด้วยความร่วมมือและการแลกเปลี่ยนทางทหาร จากเดิมที่คณะรัฐมนตรีได้มอบหมายให้</w:t>
      </w:r>
      <w:r w:rsidRPr="0074717B">
        <w:rPr>
          <w:rFonts w:ascii="TH SarabunPSK" w:hAnsi="TH SarabunPSK" w:cs="TH SarabunPSK"/>
          <w:sz w:val="32"/>
          <w:szCs w:val="32"/>
        </w:rPr>
        <w:t> “</w:t>
      </w:r>
      <w:r w:rsidRPr="0074717B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รัฐมนตรีว่าการกระทรวงกลาโหม เป็นผู้ลงนามฝ่ายไทย</w:t>
      </w:r>
      <w:r w:rsidRPr="0074717B">
        <w:rPr>
          <w:rFonts w:ascii="TH SarabunPSK" w:hAnsi="TH SarabunPSK" w:cs="TH SarabunPSK"/>
          <w:sz w:val="32"/>
          <w:szCs w:val="32"/>
        </w:rPr>
        <w:t>” </w:t>
      </w:r>
      <w:r w:rsidRPr="0074717B">
        <w:rPr>
          <w:rFonts w:ascii="TH SarabunPSK" w:hAnsi="TH SarabunPSK" w:cs="TH SarabunPSK"/>
          <w:sz w:val="32"/>
          <w:szCs w:val="32"/>
          <w:cs/>
        </w:rPr>
        <w:t>ปรับเป็น</w:t>
      </w:r>
      <w:r w:rsidRPr="0074717B">
        <w:rPr>
          <w:rFonts w:ascii="TH SarabunPSK" w:hAnsi="TH SarabunPSK" w:cs="TH SarabunPSK"/>
          <w:sz w:val="32"/>
          <w:szCs w:val="32"/>
        </w:rPr>
        <w:t> “</w:t>
      </w:r>
      <w:r w:rsidRPr="0074717B">
        <w:rPr>
          <w:rFonts w:ascii="TH SarabunPSK" w:hAnsi="TH SarabunPSK" w:cs="TH SarabunPSK"/>
          <w:sz w:val="32"/>
          <w:szCs w:val="32"/>
          <w:cs/>
        </w:rPr>
        <w:t>รองนายกรัฐมนตรี หรือรัฐมนตรีว่าการกระทรวงกลาโหม หรือผู้แทนที่ได้รับมอบหมายเป็น</w:t>
      </w:r>
      <w:r w:rsidR="00780EA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</w:t>
      </w:r>
      <w:r w:rsidRPr="0074717B">
        <w:rPr>
          <w:rFonts w:ascii="TH SarabunPSK" w:hAnsi="TH SarabunPSK" w:cs="TH SarabunPSK"/>
          <w:sz w:val="32"/>
          <w:szCs w:val="32"/>
          <w:cs/>
        </w:rPr>
        <w:t>ผู้ลงนามฝ่ายไทย</w:t>
      </w:r>
      <w:r w:rsidRPr="0074717B">
        <w:rPr>
          <w:rFonts w:ascii="TH SarabunPSK" w:hAnsi="TH SarabunPSK" w:cs="TH SarabunPSK"/>
          <w:sz w:val="32"/>
          <w:szCs w:val="32"/>
        </w:rPr>
        <w:t>” </w:t>
      </w:r>
      <w:r w:rsidRPr="0074717B">
        <w:rPr>
          <w:rFonts w:ascii="TH SarabunPSK" w:hAnsi="TH SarabunPSK" w:cs="TH SarabunPSK"/>
          <w:sz w:val="32"/>
          <w:szCs w:val="32"/>
          <w:cs/>
        </w:rPr>
        <w:t>ตามที่กระทรวงกลาโหมเสนอ</w:t>
      </w:r>
    </w:p>
    <w:p w:rsidR="005E311D" w:rsidRPr="0074717B" w:rsidRDefault="005E311D" w:rsidP="001D0E76">
      <w:pPr>
        <w:pStyle w:val="af4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</w:rPr>
        <w:t>                   </w:t>
      </w:r>
      <w:r w:rsidRPr="0074717B">
        <w:rPr>
          <w:rFonts w:ascii="TH SarabunPSK" w:hAnsi="TH SarabunPSK" w:cs="TH SarabunPSK"/>
          <w:sz w:val="32"/>
          <w:szCs w:val="32"/>
          <w:cs/>
        </w:rPr>
        <w:t>ทั้งนี้ ได้กำหนดจัดพิธีลงนามร่างบันทึกข้อตกลงฯ ในโอกาสที่รัฐมนตรีว่าการกระทรวงกลาโหมญี่ปุ่น มีกำหนดการเดินทางเยือนไทยอย่างเป็นทางการเพื่อเข้าร่วมการประชุมรัฐมนตรีกลาโหมอาเซียนกับรัฐมนตรีกลาโหมประเทศคู่เจรจา (</w:t>
      </w:r>
      <w:r w:rsidRPr="0074717B">
        <w:rPr>
          <w:rFonts w:ascii="TH SarabunPSK" w:hAnsi="TH SarabunPSK" w:cs="TH SarabunPSK"/>
          <w:sz w:val="32"/>
          <w:szCs w:val="32"/>
        </w:rPr>
        <w:t xml:space="preserve">ASEAN </w:t>
      </w:r>
      <w:proofErr w:type="spellStart"/>
      <w:r w:rsidRPr="0074717B">
        <w:rPr>
          <w:rFonts w:ascii="TH SarabunPSK" w:hAnsi="TH SarabunPSK" w:cs="TH SarabunPSK"/>
          <w:sz w:val="32"/>
          <w:szCs w:val="32"/>
        </w:rPr>
        <w:t>Defence</w:t>
      </w:r>
      <w:proofErr w:type="spellEnd"/>
      <w:r w:rsidRPr="0074717B">
        <w:rPr>
          <w:rFonts w:ascii="TH SarabunPSK" w:hAnsi="TH SarabunPSK" w:cs="TH SarabunPSK"/>
          <w:sz w:val="32"/>
          <w:szCs w:val="32"/>
        </w:rPr>
        <w:t xml:space="preserve"> Ministers’ Meeting – Plus: ADMM - Plus) </w:t>
      </w:r>
      <w:r w:rsidRPr="0074717B">
        <w:rPr>
          <w:rFonts w:ascii="TH SarabunPSK" w:hAnsi="TH SarabunPSK" w:cs="TH SarabunPSK"/>
          <w:sz w:val="32"/>
          <w:szCs w:val="32"/>
          <w:cs/>
        </w:rPr>
        <w:t>ครั้งที่ 6 ระหว่างวันที่ 16</w:t>
      </w:r>
      <w:r w:rsidRPr="0074717B">
        <w:rPr>
          <w:rFonts w:ascii="TH SarabunPSK" w:hAnsi="TH SarabunPSK" w:cs="TH SarabunPSK"/>
          <w:sz w:val="32"/>
          <w:szCs w:val="32"/>
        </w:rPr>
        <w:t> – </w:t>
      </w:r>
      <w:r w:rsidRPr="0074717B">
        <w:rPr>
          <w:rFonts w:ascii="TH SarabunPSK" w:hAnsi="TH SarabunPSK" w:cs="TH SarabunPSK"/>
          <w:sz w:val="32"/>
          <w:szCs w:val="32"/>
          <w:cs/>
        </w:rPr>
        <w:t>19 พฤศจิกายน 2562 ณ กรุงเทพมหานคร ซึ่งนายกรัฐมนตรีและรัฐมนตรีว่าการกระทรวงกลาโหมได้มอบหมายให้</w:t>
      </w:r>
      <w:r w:rsidR="00780EA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</w:t>
      </w:r>
      <w:r w:rsidRPr="0074717B">
        <w:rPr>
          <w:rFonts w:ascii="TH SarabunPSK" w:hAnsi="TH SarabunPSK" w:cs="TH SarabunPSK"/>
          <w:sz w:val="32"/>
          <w:szCs w:val="32"/>
          <w:cs/>
        </w:rPr>
        <w:t>รองนายกรัฐมนตรี (พลเอก ประวิตร วงษ์สุวรรณ) เป็นประธานการประชุม</w:t>
      </w:r>
      <w:r w:rsidRPr="0074717B">
        <w:rPr>
          <w:rFonts w:ascii="TH SarabunPSK" w:hAnsi="TH SarabunPSK" w:cs="TH SarabunPSK"/>
          <w:sz w:val="32"/>
          <w:szCs w:val="32"/>
        </w:rPr>
        <w:t> ADMM – Plus </w:t>
      </w:r>
      <w:r w:rsidRPr="0074717B">
        <w:rPr>
          <w:rFonts w:ascii="TH SarabunPSK" w:hAnsi="TH SarabunPSK" w:cs="TH SarabunPSK"/>
          <w:sz w:val="32"/>
          <w:szCs w:val="32"/>
          <w:cs/>
        </w:rPr>
        <w:t>ครั้งที่ 6 รวมทั้งกิจกรรมสำคัญที่เกี่ยวข้อง ซึ่งรวมถึงการร่วมลงนามในร่างบันทึกข้อตกลงดังกล่าว</w:t>
      </w:r>
    </w:p>
    <w:p w:rsidR="00BB1C09" w:rsidRPr="0074717B" w:rsidRDefault="00BB1C09" w:rsidP="001D0E76">
      <w:pPr>
        <w:spacing w:line="340" w:lineRule="exact"/>
        <w:rPr>
          <w:rFonts w:ascii="TH SarabunPSK" w:hAnsi="TH SarabunPSK" w:cs="TH SarabunPSK"/>
          <w:sz w:val="32"/>
          <w:szCs w:val="32"/>
          <w:cs/>
          <w:lang w:bidi="ar-SA"/>
        </w:rPr>
      </w:pPr>
    </w:p>
    <w:p w:rsidR="001D0E76" w:rsidRPr="001D0E76" w:rsidRDefault="001D0E76" w:rsidP="001D0E76">
      <w:pPr>
        <w:shd w:val="clear" w:color="auto" w:fill="FFFFFF"/>
        <w:spacing w:line="340" w:lineRule="exact"/>
        <w:jc w:val="thaiDistribute"/>
        <w:rPr>
          <w:rFonts w:ascii="Angsana New" w:eastAsia="Times New Roman" w:hAnsi="Angsana New" w:cs="Angsana New"/>
          <w:color w:val="201F1E"/>
        </w:rPr>
      </w:pPr>
      <w:r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15.</w:t>
      </w:r>
      <w:r w:rsidRPr="001D0E76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 xml:space="preserve">  </w:t>
      </w:r>
      <w:r w:rsidRPr="001D0E76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เรื่อง</w:t>
      </w:r>
      <w:r w:rsidRPr="001D0E76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 xml:space="preserve">  </w:t>
      </w:r>
      <w:r w:rsidRPr="001D0E76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ร่างเอกสารผลลัพธ์การประชุมสภารัฐมนตรีสมาคมแห่งมหาสมุทรอินเดีย ครั้งที่ 19</w:t>
      </w:r>
    </w:p>
    <w:p w:rsidR="001D0E76" w:rsidRPr="001D0E76" w:rsidRDefault="001D0E76" w:rsidP="001D0E76">
      <w:pPr>
        <w:shd w:val="clear" w:color="auto" w:fill="FFFFFF"/>
        <w:spacing w:line="340" w:lineRule="exact"/>
        <w:jc w:val="thaiDistribute"/>
        <w:rPr>
          <w:rFonts w:ascii="Angsana New" w:eastAsia="Times New Roman" w:hAnsi="Angsana New" w:cs="Angsana New"/>
          <w:color w:val="201F1E"/>
        </w:rPr>
      </w:pP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 </w:t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คณะรัฐมนตรีมีมติเห็นชอบต่อร่างแถลงการณ์อาบูดาบี และหากมีความจำเป็นต้องปรับปรุงแก้ไขร่างเอกสารดังกล่าวในส่วนที่ไม่ใช่สาระสำคัญหรือไม่ขัดต่อผลประโยชน์ของไทย ให้กระทรวงการต่างประเทศดำเนินการได้ โดยไม่ต้องนำเสนอต่อคณะรัฐมนตรีพิจารณาอีกครั้ง และอนุมัติให้รัฐมนตรีว่าการกระทรวงการต่างประเทศ หรือ</w:t>
      </w:r>
      <w:r w:rsidR="00780EAF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 </w:t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ผู้ที่ได้รับมอบหมายให้เป็นหัวหน้าคณะผู้แทนไทยเข้าร่วมการประชุมสภารัฐมนตรีสมาคมแห่งมหาสมุทรอินเดีย </w:t>
      </w:r>
      <w:r w:rsidR="00780EAF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           </w:t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ครั้งที่ 19 เป็นผู้ร่วมให้การรับรองร่างเอกสารดังกล่าว ตามที่กระทรวงการต่างประเทศเสนอ</w:t>
      </w:r>
    </w:p>
    <w:p w:rsidR="001D0E76" w:rsidRPr="001D0E76" w:rsidRDefault="001D0E76" w:rsidP="001D0E76">
      <w:pPr>
        <w:shd w:val="clear" w:color="auto" w:fill="FFFFFF"/>
        <w:spacing w:line="340" w:lineRule="exact"/>
        <w:jc w:val="thaiDistribute"/>
        <w:rPr>
          <w:rFonts w:ascii="Angsana New" w:eastAsia="Times New Roman" w:hAnsi="Angsana New" w:cs="Angsana New"/>
          <w:color w:val="201F1E"/>
        </w:rPr>
      </w:pP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1D0E76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สาระสำคัญของร่างแถลงการณ์อาบูดาบี</w:t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เป็นการแสดงเจตนารมณ์ของประเทศสมาชิกสมาคมแห่งมหาสมุทรอินเดีย ที่จะร่วมมือกันในการเสริมสร้างภูมิภาคมหาสมุทรอินเดียที่มีสันติภาพ ความมั่นคงและมั่งคั่ง ผ่านการให้ความร่วมมือกับสหรัฐอาหรับเอมิเรตส์ในการผลักดันให้มีความคืบหน้าในประเด็นสำคัญเพื่อให้บรรลุวัตถุประสงค์ดังกล่าว อาทิ ในด้านการเสริมสร้างความมั่นคงและปลอดภัยทางทะเล การอำนวยความสะดวกในด้านการค้าการลงทุน การเพิ่มพูนการแลกเปลี่ยนทางวัฒนธรรมและการท่องเที่ยว การสร้างเสริมพลังสตรีในภาคเศรษฐกิจ เศรษฐกิจภาคทะเล รวมทั้งสนับสนุนการดำเนินงานและการปฏิรูปสำนักเลขาธิการของสมาคมแห่งมหาสมุทรอินเดีย (</w:t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Indian Ocean Rim Association-</w:t>
      </w:r>
      <w:r w:rsidRPr="001D0E76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</w:rPr>
        <w:t> </w:t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IORA) </w:t>
      </w:r>
      <w:r w:rsidRPr="001D0E76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ทั้งนี้ เพื่อให้</w:t>
      </w:r>
      <w:r w:rsidRPr="001D0E76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</w:rPr>
        <w:t> </w:t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IORA </w:t>
      </w:r>
      <w:r w:rsidRPr="001D0E76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สามารถดำเนินการตามพันธกิจได้อย่างมีประสิทธิภาพและประสิทธิผล โดยเฉพาะในปัจจุบันที่ภูมิภาคมหาสมุทรอินเดียได้เผชิญกับความท้าทายหลายประการ อาทิ กระแสการต่อต้านระบอบพหุภาคีในเวทีระหว่างประเทศ สถานการณ์ความไม่สงบในอ่าวเปอร์เซียและทะเลแดง การเปลี่ยนผ่านตำแหน่งประธาน</w:t>
      </w:r>
      <w:r w:rsidRPr="001D0E76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</w:rPr>
        <w:t> </w:t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IORA </w:t>
      </w:r>
      <w:r w:rsidRPr="001D0E76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จากสาธารณรัฐแอฟริกาใต้ไปยังสหรัฐอาหรับเอมิเรตส์ และความจำเป็นที่จะต้องมีการปฏิรูปสำนักเลขาธิการ</w:t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IORA </w:t>
      </w:r>
      <w:r w:rsidRPr="001D0E76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เพื่อให้เกิดประสิทธิภาพในการดำเนินงานมากยิ่งขึ้น</w:t>
      </w:r>
    </w:p>
    <w:p w:rsidR="001D0E76" w:rsidRDefault="001D0E76" w:rsidP="001D0E76">
      <w:pPr>
        <w:shd w:val="clear" w:color="auto" w:fill="FFFFFF"/>
        <w:spacing w:line="340" w:lineRule="exact"/>
        <w:jc w:val="thaiDistribute"/>
        <w:rPr>
          <w:rFonts w:ascii="Angsana New" w:eastAsia="Times New Roman" w:hAnsi="Angsana New" w:cs="Angsana New"/>
          <w:color w:val="201F1E"/>
        </w:rPr>
      </w:pP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</w:p>
    <w:p w:rsidR="00473FDE" w:rsidRDefault="00473FDE" w:rsidP="001D0E76">
      <w:pPr>
        <w:shd w:val="clear" w:color="auto" w:fill="FFFFFF"/>
        <w:spacing w:line="340" w:lineRule="exact"/>
        <w:jc w:val="thaiDistribute"/>
        <w:rPr>
          <w:rFonts w:ascii="Angsana New" w:eastAsia="Times New Roman" w:hAnsi="Angsana New" w:cs="Angsana New"/>
          <w:color w:val="201F1E"/>
        </w:rPr>
      </w:pPr>
    </w:p>
    <w:p w:rsidR="00473FDE" w:rsidRPr="001D0E76" w:rsidRDefault="00473FDE" w:rsidP="001D0E76">
      <w:pPr>
        <w:shd w:val="clear" w:color="auto" w:fill="FFFFFF"/>
        <w:spacing w:line="340" w:lineRule="exact"/>
        <w:jc w:val="thaiDistribute"/>
        <w:rPr>
          <w:rFonts w:ascii="Angsana New" w:eastAsia="Times New Roman" w:hAnsi="Angsana New" w:cs="Angsana New"/>
          <w:color w:val="201F1E"/>
        </w:rPr>
      </w:pPr>
    </w:p>
    <w:p w:rsidR="001D0E76" w:rsidRPr="001D0E76" w:rsidRDefault="001D0E76" w:rsidP="001D0E76">
      <w:pPr>
        <w:shd w:val="clear" w:color="auto" w:fill="FFFFFF"/>
        <w:spacing w:line="340" w:lineRule="exact"/>
        <w:jc w:val="thaiDistribute"/>
        <w:rPr>
          <w:rFonts w:ascii="Angsana New" w:eastAsia="Times New Roman" w:hAnsi="Angsana New" w:cs="Angsana New"/>
          <w:color w:val="201F1E"/>
        </w:rPr>
      </w:pPr>
      <w:r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lastRenderedPageBreak/>
        <w:t xml:space="preserve">16. </w:t>
      </w:r>
      <w:r>
        <w:rPr>
          <w:rFonts w:ascii="TH SarabunPSK" w:eastAsia="Times New Roman" w:hAnsi="TH SarabunPSK" w:cs="TH SarabunPSK" w:hint="cs"/>
          <w:b/>
          <w:bCs/>
          <w:color w:val="201F1E"/>
          <w:sz w:val="32"/>
          <w:szCs w:val="32"/>
          <w:bdr w:val="none" w:sz="0" w:space="0" w:color="auto" w:frame="1"/>
          <w:cs/>
        </w:rPr>
        <w:t>เรื่อง</w:t>
      </w:r>
      <w:r w:rsidRPr="001D0E76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 xml:space="preserve">  </w:t>
      </w:r>
      <w:r w:rsidRPr="001D0E76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ขอความเห็นชอบร่างเอกสารที่จะมีการรับรองและลงนามระหว่างการประชุมรัฐมนตรีขนส่งอาเซียน ครั้งที่ 25 และการประชุมอื่น ๆ ที่เกี่ยวข้อง</w:t>
      </w:r>
    </w:p>
    <w:p w:rsidR="001D0E76" w:rsidRPr="001D0E76" w:rsidRDefault="001D0E76" w:rsidP="001D0E76">
      <w:pPr>
        <w:shd w:val="clear" w:color="auto" w:fill="FFFFFF"/>
        <w:spacing w:line="340" w:lineRule="exact"/>
        <w:jc w:val="thaiDistribute"/>
        <w:rPr>
          <w:rFonts w:ascii="Angsana New" w:eastAsia="Times New Roman" w:hAnsi="Angsana New" w:cs="Angsana New"/>
          <w:color w:val="201F1E"/>
        </w:rPr>
      </w:pP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 </w:t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คณะรัฐมนตรีมีมติเห็นชอบร่างเอกสารที่จะมีการรับรองและลงนามระหว่างการประชุมรัฐมนตรีขนส่งอาเซียน ครั้งที่ 25 และการประชุมอื่น ๆ ที่เกี่ยวข้อง</w:t>
      </w:r>
      <w:r w:rsidRPr="001D0E76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</w:t>
      </w:r>
      <w:r w:rsidRPr="001D0E76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(</w:t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ในข้อ 1. และข้อ 2.) ทั้งนี้ หากมีความจำเป็นต้องปรับปรุงแก้ไขเอกสารที่ไม่ใช่สาระสำคัญหรือไม่ขัดต่อผลประโยชน์ของประเทศไทย ให้กระทรวงคมนาคมดำเนินการต่อไปได้โดยไม่ต้องขอความเห็นชอบจากคณะรัฐมนตรีอีกครั้ง รวมทั้งให้รัฐมนตรีว่าการกระทรวงคมนาคมหรือผู้ที่ได้รับมอบหมายร่วมรับรองเอกสารในข้อ 1. และให้รัฐมนตรีว่าการกระทรวงคมนาคมหรือผู้ที่ได้รับมอบหมายร่วมลงนามในเอกสารข้อ 2. และเมื่อลงนามแล้วให้ส่งเอกสารดังกล่าวให้รัฐสภาพิจารณาให้ความเห็นชอบ ก่อนแสดงเจตนาการมีผลผูกพันของเอกสารต่อไป พร้อมมอบหมายให้กระทรวงการต่างประเทศออกหนังสือมอบอำนาจเต็ม (</w:t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Full Powers</w:t>
      </w:r>
      <w:r w:rsidRPr="001D0E76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) ให้แก่รัฐมนตรีว่าการกระทรวงคมนาคมหรือผู้ที่ได้รับมอบหมายสำหรับการลงนามดังกล่าว และให้กระทรวงการต่างประเทศดำเนินการมอบสัตยาบันสารของเอกสารข้อ 2. ให้แก่เลขาธิการอาเซียนเพื่อรับทราบการให้สัตยาบันเมื่อรัฐสภามีมติเห็นชอบเอกสารดังกล่าวแล้วตามที่กระทรวงคมนาคมเสนอ</w:t>
      </w:r>
    </w:p>
    <w:p w:rsidR="001D0E76" w:rsidRPr="001D0E76" w:rsidRDefault="001D0E76" w:rsidP="001D0E76">
      <w:pPr>
        <w:shd w:val="clear" w:color="auto" w:fill="FFFFFF"/>
        <w:spacing w:line="340" w:lineRule="exact"/>
        <w:jc w:val="thaiDistribute"/>
        <w:rPr>
          <w:rFonts w:ascii="Angsana New" w:eastAsia="Times New Roman" w:hAnsi="Angsana New" w:cs="Angsana New"/>
          <w:color w:val="201F1E"/>
        </w:rPr>
      </w:pP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1D0E76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สาระสำคัญของเรื่อง</w:t>
      </w:r>
    </w:p>
    <w:p w:rsidR="001D0E76" w:rsidRPr="001D0E76" w:rsidRDefault="001D0E76" w:rsidP="001D0E76">
      <w:pPr>
        <w:shd w:val="clear" w:color="auto" w:fill="FFFFFF"/>
        <w:spacing w:line="340" w:lineRule="exact"/>
        <w:jc w:val="thaiDistribute"/>
        <w:rPr>
          <w:rFonts w:ascii="Angsana New" w:eastAsia="Times New Roman" w:hAnsi="Angsana New" w:cs="Angsana New"/>
          <w:color w:val="201F1E"/>
        </w:rPr>
      </w:pP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รัฐมนตรีว่าการกระทรวงคมนาคมมีกำหนดการเข้าร่วมการประชุมรัฐมนตรีขนส่งอาเซียน (</w:t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ASEAN Transport Ministers Meeting: ATM</w:t>
      </w:r>
      <w:r w:rsidRPr="001D0E76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) ครั้งที่ 25 และการประชุมอื่น ๆ ที่เกี่ยวข้อง ได้แก่ การประชุมรัฐมนตรีขนส่งอาเซียน </w:t>
      </w:r>
      <w:r w:rsidRPr="001D0E76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</w:rPr>
        <w:t xml:space="preserve">– </w:t>
      </w:r>
      <w:r w:rsidRPr="001D0E76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จีน ครั้งที่ 18 การประชุมรัฐมนตรีขนส่งอาเซียน </w:t>
      </w:r>
      <w:r w:rsidRPr="001D0E76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</w:rPr>
        <w:t xml:space="preserve">– </w:t>
      </w:r>
      <w:r w:rsidRPr="001D0E76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ญี่ปุ่น ครั้งที่ 17 และการประชุมรัฐมนตรีขนส่งอาเซียน </w:t>
      </w:r>
      <w:r w:rsidRPr="001D0E76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</w:rPr>
        <w:t xml:space="preserve">– </w:t>
      </w:r>
      <w:r w:rsidRPr="001D0E76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สาธารณรัฐเกาหลี ครั้งที่ 10 ระหว่างวันที่ 14 </w:t>
      </w:r>
      <w:r w:rsidRPr="001D0E76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</w:rPr>
        <w:t xml:space="preserve">– </w:t>
      </w:r>
      <w:r w:rsidRPr="001D0E76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15 พฤศจิกายน 2562 ณ กรุงฮานอย สาธารณรัฐสังคมนิยมเวียดนาม โดยในระหว่างการประชุมดังกล่าวจะมีการรับรองเอกสาร 4 ฉบับ และลงนามเอกสาร 2 ฉบับ เป็นผลลัพธ์ของการประชุมและให้การประชุมมีผลเป็นรูปธรรม ดังนี้</w:t>
      </w:r>
    </w:p>
    <w:p w:rsidR="001D0E76" w:rsidRPr="001D0E76" w:rsidRDefault="001D0E76" w:rsidP="001D0E76">
      <w:pPr>
        <w:shd w:val="clear" w:color="auto" w:fill="FFFFFF"/>
        <w:spacing w:line="340" w:lineRule="exact"/>
        <w:jc w:val="thaiDistribute"/>
        <w:rPr>
          <w:rFonts w:ascii="Angsana New" w:eastAsia="Times New Roman" w:hAnsi="Angsana New" w:cs="Angsana New"/>
          <w:color w:val="201F1E"/>
        </w:rPr>
      </w:pP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           </w:t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1.</w:t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  <w:r w:rsidRPr="001D0E76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เอกสารที่จะมีการรับรอง</w:t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จำนวน 4 ฉบับ ได้แก่</w:t>
      </w:r>
    </w:p>
    <w:p w:rsidR="001D0E76" w:rsidRPr="001D0E76" w:rsidRDefault="001D0E76" w:rsidP="001D0E76">
      <w:pPr>
        <w:shd w:val="clear" w:color="auto" w:fill="FFFFFF"/>
        <w:spacing w:line="340" w:lineRule="exact"/>
        <w:jc w:val="thaiDistribute"/>
        <w:rPr>
          <w:rFonts w:ascii="Angsana New" w:eastAsia="Times New Roman" w:hAnsi="Angsana New" w:cs="Angsana New"/>
          <w:color w:val="201F1E"/>
        </w:rPr>
      </w:pP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                    </w:t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1.1 ร่างกรอบการดำเนินการตามกรอบความตกลงอาเซียนว่าด้วยการขนส่งต่อเนื่องหลายรูปแบบ (</w:t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Implementation Framework of the ASEAN Framework Agreement on Multimodal Transport</w:t>
      </w:r>
      <w:r w:rsidRPr="001D0E76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) เป็นเอกสารที่จัดทำขึ้นเพื่ออำนวยความสะดวกด้านกรอบทางกฎหมายและความรับผิดชอบสำหรับการบริหารจัดการและการควบคุมการขนส่งแบบครบวงจร (</w:t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end to end</w:t>
      </w:r>
      <w:r w:rsidRPr="001D0E76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) เพื่อยกระดับประสิทธิภาพในภาพรวมของบริการขนส่งต่อเนื่องหลายรูปแบบของกลุ่มประเทศสมาชิกอาเซียน</w:t>
      </w:r>
    </w:p>
    <w:p w:rsidR="001D0E76" w:rsidRPr="001D0E76" w:rsidRDefault="001D0E76" w:rsidP="001D0E76">
      <w:pPr>
        <w:shd w:val="clear" w:color="auto" w:fill="FFFFFF"/>
        <w:spacing w:line="340" w:lineRule="exact"/>
        <w:jc w:val="thaiDistribute"/>
        <w:rPr>
          <w:rFonts w:ascii="Angsana New" w:eastAsia="Times New Roman" w:hAnsi="Angsana New" w:cs="Angsana New"/>
          <w:color w:val="201F1E"/>
        </w:rPr>
      </w:pP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                    </w:t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1.2 ร่างปฏิญญาว่าด้วยการรับรองกรอบการดำเนินการตามกรอบความตกลงอาเซียนว่าด้วยการขนส่งต่อเนื่องหลายรูปแบบ (</w:t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Declaration on the Adoption of the Implementation Framework of the ASEAN Framework Agreement on Multimodal Transport</w:t>
      </w:r>
      <w:r w:rsidRPr="001D0E76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) เป็นเอกสารแสดงเจตนารมณ์ของที่ประชุม</w:t>
      </w:r>
      <w:r w:rsidRPr="001D0E76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</w:rPr>
        <w:t> </w:t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ATM </w:t>
      </w:r>
      <w:r w:rsidRPr="001D0E76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ในการผลักดันและส่งเสริมการดำเนินการด้านการขนส่งต่อเนื่องหลายรูปแบบของประเทศสมาชิกอาเซียน</w:t>
      </w:r>
    </w:p>
    <w:p w:rsidR="001D0E76" w:rsidRPr="001D0E76" w:rsidRDefault="001D0E76" w:rsidP="001D0E76">
      <w:pPr>
        <w:shd w:val="clear" w:color="auto" w:fill="FFFFFF"/>
        <w:spacing w:line="340" w:lineRule="exact"/>
        <w:jc w:val="thaiDistribute"/>
        <w:rPr>
          <w:rFonts w:ascii="Angsana New" w:eastAsia="Times New Roman" w:hAnsi="Angsana New" w:cs="Angsana New"/>
          <w:color w:val="201F1E"/>
        </w:rPr>
      </w:pP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                    </w:t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1.3 ร่างแผนยุทธศาสตร์อาเซียนว่าด้วยเรือที่เป็นมิตรต่อสิ่งแวดล้อม (</w:t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ASEAN Green Ship Strategy</w:t>
      </w:r>
      <w:r w:rsidRPr="001D0E76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) เป็นเอกสารที่เสนอโดยญี่ปุ่นซึ่งเป็นประเทศคู่เจรจาของอาเซียน โดยมีเป้าหมายในการลดจำนวนเรือเก่าของประเทศสมาชิกอาเซียน (อายุ 30 ปีขึ้นไป) ที่เดินเรือในภูมิภาคอาเซียนและไม่อยู่ภายใต้การบังคับใช้ของอนุสัญญาองค์การทางทะเลระหว่างประเทศ (</w:t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International Maritime Organization: IMO</w:t>
      </w:r>
      <w:r w:rsidRPr="001D0E76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) เพื่อลดการปล่อยก๊าซคาร์บอนไดออกไซด์ภายในภูมิภาคซึ่งเป็นสาเหตุหลักของการเกิดภาวะการเปลี่ยนแปลงสภาพภูมิอากาศ</w:t>
      </w:r>
    </w:p>
    <w:p w:rsidR="001D0E76" w:rsidRDefault="001D0E76" w:rsidP="001D0E76">
      <w:pPr>
        <w:shd w:val="clear" w:color="auto" w:fill="FFFFFF"/>
        <w:spacing w:line="340" w:lineRule="exact"/>
        <w:jc w:val="thaiDistribute"/>
        <w:rPr>
          <w:rFonts w:ascii="Angsana New" w:eastAsia="Times New Roman" w:hAnsi="Angsana New" w:cs="Angsana New"/>
          <w:color w:val="201F1E"/>
        </w:rPr>
      </w:pP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                    </w:t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1.4 ร่างพิธีสาร 1 ว่าด้วยเครื่องช่วยฝึกบิน (</w:t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Protocol 1 on Flight Simulation Training Devices</w:t>
      </w:r>
      <w:r w:rsidRPr="001D0E76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) เป็นพิธีสารแนบท้ายข้อตกลงยอมรับร่วมใบอนุญาตผู้ปฏิบัติหน้าที่ประจำเที่ยวบิน โดยมีวัตถุประสงค์เพื่อกำหนดมาตรฐานกระบวนการออกใบรับรองเครื่องช่วยฝึกบินที่ออกโดยประเทศสมาชิกอาเซียน อันเป็นการเพิ่มโอกาสและทางเลือกให้ประเทศสมาชิกอาเซียนสามารถใช้เครื่องฝึกบินที่ผ่านการรับรองตามเกณฑ์ภายใต้กรอบมาตรฐานที่องค์การการบินพลเรือนระหว่างประเทศกำหนดจากประเทศสมาชิกอาเซียนอื่น</w:t>
      </w:r>
    </w:p>
    <w:p w:rsidR="00473FDE" w:rsidRPr="001D0E76" w:rsidRDefault="00473FDE" w:rsidP="001D0E76">
      <w:pPr>
        <w:shd w:val="clear" w:color="auto" w:fill="FFFFFF"/>
        <w:spacing w:line="340" w:lineRule="exact"/>
        <w:jc w:val="thaiDistribute"/>
        <w:rPr>
          <w:rFonts w:ascii="Angsana New" w:eastAsia="Times New Roman" w:hAnsi="Angsana New" w:cs="Angsana New"/>
          <w:color w:val="201F1E"/>
        </w:rPr>
      </w:pPr>
    </w:p>
    <w:p w:rsidR="001D0E76" w:rsidRPr="001D0E76" w:rsidRDefault="001D0E76" w:rsidP="001D0E76">
      <w:pPr>
        <w:shd w:val="clear" w:color="auto" w:fill="FFFFFF"/>
        <w:spacing w:line="340" w:lineRule="exact"/>
        <w:jc w:val="thaiDistribute"/>
        <w:rPr>
          <w:rFonts w:ascii="Angsana New" w:eastAsia="Times New Roman" w:hAnsi="Angsana New" w:cs="Angsana New"/>
          <w:color w:val="201F1E"/>
        </w:rPr>
      </w:pP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lastRenderedPageBreak/>
        <w:t xml:space="preserve">                             </w:t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2.</w:t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  <w:r w:rsidRPr="001D0E76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เอกสารที่จะมีการลงนาม</w:t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จำนวน 2 ฉบับ ได้แก่</w:t>
      </w:r>
    </w:p>
    <w:p w:rsidR="001D0E76" w:rsidRPr="001D0E76" w:rsidRDefault="001D0E76" w:rsidP="001D0E76">
      <w:pPr>
        <w:shd w:val="clear" w:color="auto" w:fill="FFFFFF"/>
        <w:spacing w:line="340" w:lineRule="exact"/>
        <w:jc w:val="thaiDistribute"/>
        <w:rPr>
          <w:rFonts w:ascii="Angsana New" w:eastAsia="Times New Roman" w:hAnsi="Angsana New" w:cs="Angsana New"/>
          <w:color w:val="201F1E"/>
        </w:rPr>
      </w:pP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                     </w:t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2.1 ร่างพิธีสารเพื่ออนุวัติข้อผูกพันชุดที่ 11 ของบริการขนส่งทางอากาศภายใต้กรอบความตกลงว่าด้วยบริการของอาเซียน (</w:t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Protocol to Implement the Eleventh Package of Commitments on Air Transport Services under the ASEAN Framework Agreement on Services</w:t>
      </w:r>
      <w:r w:rsidRPr="001D0E76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) มีสาระสำคัญเป็นการยื่นเสนอปรับปรุงข้อเสนอเปิดตลาดบริการซ่อมและบำรุงรักษาอากาศยาน (</w:t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Aircraft repair and maintenance services</w:t>
      </w:r>
      <w:r w:rsidRPr="001D0E76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) โดยไม่จำกัดสัดส่วนผู้ถือหุ้นของประเทศสมาชิกอาเซียน ภายใต้หลักเกณฑ์และต้องมีคุณสมบัติตามพระราชบัญญัติการเดินอากาศ (ฉบับที่ 13) พ.ศ. 2562 ซึ่งการเปิดตลาดการซ่อมและบำรุงรักษาอากาศยาน จะยกเว้นการบำรุงรักษาที่ลานจอดอากาศยาน (</w:t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Line maintenance</w:t>
      </w:r>
      <w:r w:rsidRPr="001D0E76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)</w:t>
      </w:r>
    </w:p>
    <w:p w:rsidR="001D0E76" w:rsidRDefault="001D0E76" w:rsidP="001D0E76">
      <w:pPr>
        <w:shd w:val="clear" w:color="auto" w:fill="FFFFFF"/>
        <w:spacing w:line="340" w:lineRule="exact"/>
        <w:jc w:val="thaiDistribute"/>
        <w:rPr>
          <w:rFonts w:ascii="Angsana New" w:eastAsia="Times New Roman" w:hAnsi="Angsana New" w:cs="Angsana New"/>
          <w:color w:val="201F1E"/>
        </w:rPr>
      </w:pP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                     </w:t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2.2 ร่างพิธีสาร 3 ว่าด้วยการขยายสิทธิรับขนการจราจรเสรีภาพที่ 5 ระหว่างภาคีคู่สัญญา (</w:t>
      </w:r>
      <w:r w:rsidRPr="001D0E76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Protocol 3 on the Expansion of Fifth Freedom Traffic Rights between Contracting Parties</w:t>
      </w:r>
      <w:r w:rsidRPr="001D0E76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) เป็นพิธีสารแนบท้ายความตกลงว่าด้วยการขนส่งทางอากาศระหว่างอาเซียน </w:t>
      </w:r>
      <w:r w:rsidRPr="001D0E76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</w:rPr>
        <w:t xml:space="preserve">– </w:t>
      </w:r>
      <w:r w:rsidRPr="001D0E76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จีน มีวัตถุประสงค์เพื่อให้สายการบินของประเทศสมาชิกอาเซียนและสายการบินของประเทศจีนสามารถใช้สิทธิรับขนการจราจรเสรีภาพที่ 5 ในจุดที่ฝ่ายอาเซียนระบุไว้จำนวน 8 จุด และจุดที่จีนระบุไว้จำนวน 8 จุด ได้อย่างไม่จำกัดจำนวนความจุความถี่และแบบ</w:t>
      </w:r>
      <w:r w:rsidR="0083756B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               </w:t>
      </w:r>
      <w:r w:rsidRPr="001D0E76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อากาศยาน สำหรับประเทศไทยได้ระบุ 1 จุด คือ ระยอง ทั้งนี้ ร่างพิธีสารนี้จะมีผลบังคับใช้เมื่อประเทศจีนและประเทศสมาชิกอาเซียนอย่างน้อย 2 ประเทศให้สัตยาบันและจะมีผลเฉพาะประเทศที่ให้สัตยาบันเท่านั้น</w:t>
      </w:r>
      <w:r w:rsidRPr="001D0E76">
        <w:rPr>
          <w:rFonts w:ascii="Calibri" w:eastAsia="Times New Roman" w:hAnsi="Calibri" w:cs="Angsana New"/>
          <w:color w:val="500050"/>
          <w:sz w:val="22"/>
          <w:szCs w:val="22"/>
          <w:bdr w:val="none" w:sz="0" w:space="0" w:color="auto" w:frame="1"/>
        </w:rPr>
        <w:t> </w:t>
      </w:r>
    </w:p>
    <w:p w:rsidR="00780EAF" w:rsidRPr="001D0E76" w:rsidRDefault="00780EAF" w:rsidP="001D0E76">
      <w:pPr>
        <w:shd w:val="clear" w:color="auto" w:fill="FFFFFF"/>
        <w:spacing w:line="340" w:lineRule="exact"/>
        <w:jc w:val="thaiDistribute"/>
        <w:rPr>
          <w:rFonts w:ascii="Angsana New" w:eastAsia="Times New Roman" w:hAnsi="Angsana New" w:cs="Angsana New"/>
          <w:color w:val="201F1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74717B" w:rsidTr="00780EAF">
        <w:tc>
          <w:tcPr>
            <w:tcW w:w="9820" w:type="dxa"/>
          </w:tcPr>
          <w:p w:rsidR="0088693F" w:rsidRPr="0074717B" w:rsidRDefault="001D0E76" w:rsidP="001D0E7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0E76">
              <w:rPr>
                <w:rFonts w:ascii="Calibri" w:eastAsia="Times New Roman" w:hAnsi="Calibri" w:cs="Tahoma"/>
                <w:color w:val="201F1E"/>
                <w:sz w:val="22"/>
                <w:szCs w:val="22"/>
              </w:rPr>
              <w:t> </w:t>
            </w:r>
            <w:r w:rsidR="0088693F" w:rsidRPr="0074717B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="0088693F" w:rsidRPr="0074717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88693F" w:rsidRPr="0074717B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88693F" w:rsidRPr="007471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74717B" w:rsidRPr="0074717B" w:rsidRDefault="00183E06" w:rsidP="001D0E7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17.</w:t>
      </w:r>
      <w:r w:rsidR="0074717B" w:rsidRPr="0074717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การแต่งตั้งผู้อำนวยการองค์การส่งเสริมกิจการโคนมแห่งประเทศไทย </w:t>
      </w:r>
    </w:p>
    <w:p w:rsidR="0074717B" w:rsidRPr="0074717B" w:rsidRDefault="0074717B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คณะรัฐมนตรีมีมติเห็นชอบตามที่กระทรวงเกษตรและสหกรณ์เสนอการแต่งตั้ง </w:t>
      </w: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นายณรงค์ฤทธิ์ </w:t>
      </w:r>
      <w:r w:rsidR="00183E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>วงศ์สุวรรณ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 เป็นผู้อำนวยการองค์การส่งเสริมกิจการโคนมแห่งประเทศไทย ต่อไปอีกเป็นระยะเวลา 4 เดือน โดยให้ได้รับค่าตอบแทนคงที่ในอัตราเดือนละ 190,000 บาท และให้ได้รับสิทธิประโยชน์ตามที่กระทรวงการคลังให้</w:t>
      </w:r>
      <w:r w:rsidR="00183E06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ความเห็นชอบ ทั้งนี้ ให้มีผลตั้งแต่วันที่ลงนามในสัญญาจ้างเป็นต้นไป แต่ไม่ก่อนวันที่คณะรัฐมนตรีมีมติ </w:t>
      </w:r>
    </w:p>
    <w:p w:rsidR="0074717B" w:rsidRPr="0074717B" w:rsidRDefault="0074717B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4717B" w:rsidRPr="0074717B" w:rsidRDefault="00183E06" w:rsidP="001D0E7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18.</w:t>
      </w:r>
      <w:r w:rsidR="0074717B" w:rsidRPr="0074717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 (สำนักเลขาธิการนายกรัฐมนตรี) </w:t>
      </w:r>
    </w:p>
    <w:p w:rsidR="0074717B" w:rsidRPr="0074717B" w:rsidRDefault="0074717B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คณะรัฐมนตรีมีมติเห็นชอบตามที่สำนักเลขาธิการนายกรัฐมนตรีเสนอการแต่งตั้ง </w:t>
      </w: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>นายบรรสาน บุนนาค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ให้ดำรงตำแหน่งข้าราชการการเมือง ตำแหน่งรองเลขาธิการนายกรัฐมนตรีฝ่ายการเมือง ทั้งนี้ ตั้งแต่วันที่ </w:t>
      </w:r>
      <w:r w:rsidR="00183E0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6 พฤศจิกายน 2562 เป็นต้นไป </w:t>
      </w:r>
    </w:p>
    <w:p w:rsidR="0074717B" w:rsidRPr="0074717B" w:rsidRDefault="0074717B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4717B" w:rsidRPr="0074717B" w:rsidRDefault="00183E06" w:rsidP="001D0E7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74717B" w:rsidRPr="0074717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 (สำนักเลขาธิการนายกรัฐมนตรี) </w:t>
      </w:r>
    </w:p>
    <w:p w:rsidR="0074717B" w:rsidRPr="0074717B" w:rsidRDefault="0074717B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คณะรัฐมนตรีมีมติเห็นชอบตามที่สำนักเลขาธิการนายกรัฐมนตรีเสนอการแต่งตั้ง </w:t>
      </w: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t>พันตำรวจโท อนุรักษ์ จิรจิตร</w:t>
      </w:r>
      <w:r w:rsidRPr="0074717B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ให้ดำรงตำแหน่งข้าราชการการเมือง ตำแหน่งประจำสำนักเลขาธิการนายกรัฐมนตรี ทั้งนี้ ตั้งแต่วันที่ 6 พฤศจิกายน 2562 เป็นต้นไป  </w:t>
      </w:r>
    </w:p>
    <w:p w:rsidR="0074717B" w:rsidRPr="0074717B" w:rsidRDefault="0074717B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4717B" w:rsidRPr="0074717B" w:rsidRDefault="00183E06" w:rsidP="001D0E7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74717B" w:rsidRPr="0074717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การแต่งตั้งประธานกรรมการและกรรมการผู้ทรงคุณวุฒิในคณะกรรมการการรถไฟฟ้าขนส่งมวลชน</w:t>
      </w:r>
      <w:r w:rsidR="00D026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4717B" w:rsidRPr="0074717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แห่งประเทศไทย </w:t>
      </w:r>
    </w:p>
    <w:p w:rsidR="0074717B" w:rsidRPr="0074717B" w:rsidRDefault="0074717B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คมนาคมเสนอการแต่งตั้งประธานกรรมการและกรรมการผู้ทรงคุณวุฒิในคณะกรรมการการรถไฟฟ้าขนส่งมวลชนแห่งประเทศไทยแทนตำแหน่งที่ลาออก ดังต่อไปนี้  </w:t>
      </w:r>
    </w:p>
    <w:p w:rsidR="0074717B" w:rsidRPr="0074717B" w:rsidRDefault="0074717B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  <w:t xml:space="preserve">1. นายสราวุธ ทรงศิวิไล เป็นประธานกรรมการ  </w:t>
      </w:r>
    </w:p>
    <w:p w:rsidR="0074717B" w:rsidRPr="0074717B" w:rsidRDefault="0074717B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  <w:t xml:space="preserve">2. นายพีระยุทธ สิงห์พัฒนากุล เป็นกรรมการผู้ทรงคุณวุฒิ </w:t>
      </w:r>
    </w:p>
    <w:p w:rsidR="0074717B" w:rsidRPr="0074717B" w:rsidRDefault="0074717B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  <w:t xml:space="preserve">3. นางพิมพ์ใจ ลี้อิสระนุกูล เป็นกรรมการผู้ทรงคุณวุฒิ </w:t>
      </w:r>
    </w:p>
    <w:p w:rsidR="0074717B" w:rsidRPr="0074717B" w:rsidRDefault="0074717B" w:rsidP="001D0E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717B">
        <w:rPr>
          <w:rFonts w:ascii="TH SarabunPSK" w:hAnsi="TH SarabunPSK" w:cs="TH SarabunPSK"/>
          <w:sz w:val="32"/>
          <w:szCs w:val="32"/>
          <w:cs/>
        </w:rPr>
        <w:tab/>
      </w:r>
      <w:r w:rsidRPr="0074717B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6 พฤศจิกายน 2562 เป็นต้นไป  </w:t>
      </w:r>
    </w:p>
    <w:p w:rsidR="00A575C8" w:rsidRPr="0074717B" w:rsidRDefault="0074717B" w:rsidP="001D0E76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717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........................</w:t>
      </w:r>
    </w:p>
    <w:sectPr w:rsidR="00A575C8" w:rsidRPr="0074717B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FB6" w:rsidRDefault="00055FB6">
      <w:r>
        <w:separator/>
      </w:r>
    </w:p>
  </w:endnote>
  <w:endnote w:type="continuationSeparator" w:id="0">
    <w:p w:rsidR="00055FB6" w:rsidRDefault="0005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EAF" w:rsidRDefault="00780EAF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EAF" w:rsidRPr="00281C47" w:rsidRDefault="00780EAF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EAF" w:rsidRPr="00EB167C" w:rsidRDefault="00780EAF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780EAF" w:rsidRPr="00EB167C" w:rsidRDefault="00780EA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FB6" w:rsidRDefault="00055FB6">
      <w:r>
        <w:separator/>
      </w:r>
    </w:p>
  </w:footnote>
  <w:footnote w:type="continuationSeparator" w:id="0">
    <w:p w:rsidR="00055FB6" w:rsidRDefault="0005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EAF" w:rsidRDefault="00780EAF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780EAF" w:rsidRDefault="00780EA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EAF" w:rsidRDefault="00780EAF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D04062">
      <w:rPr>
        <w:rStyle w:val="ad"/>
        <w:rFonts w:ascii="Cordia New" w:hAnsi="Cordia New" w:cs="Cordia New"/>
        <w:noProof/>
        <w:sz w:val="32"/>
        <w:szCs w:val="32"/>
        <w:cs/>
      </w:rPr>
      <w:t>14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780EAF" w:rsidRDefault="00780EAF">
    <w:pPr>
      <w:pStyle w:val="ab"/>
    </w:pPr>
  </w:p>
  <w:p w:rsidR="00780EAF" w:rsidRDefault="00780EA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EAF" w:rsidRDefault="00780EAF">
    <w:pPr>
      <w:pStyle w:val="ab"/>
      <w:jc w:val="center"/>
    </w:pPr>
    <w:fldSimple w:instr=" PAGE   \* MERGEFORMAT ">
      <w:r>
        <w:rPr>
          <w:noProof/>
        </w:rPr>
        <w:t>1</w:t>
      </w:r>
    </w:fldSimple>
  </w:p>
  <w:p w:rsidR="00780EAF" w:rsidRDefault="00780EA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D5E51"/>
    <w:multiLevelType w:val="hybridMultilevel"/>
    <w:tmpl w:val="A66C2F7C"/>
    <w:lvl w:ilvl="0" w:tplc="E28A5D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25954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5FB6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2211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3E06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0E76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565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0AE4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3FDE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39B4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1D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4717B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0EAF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3756B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050B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3E74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8A2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4BA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569C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B62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5947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92B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49DA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4BE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070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78"/>
    <w:rsid w:val="00D026DB"/>
    <w:rsid w:val="00D02783"/>
    <w:rsid w:val="00D02A9D"/>
    <w:rsid w:val="00D02DF0"/>
    <w:rsid w:val="00D04062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38D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2C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7B4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aliases w:val="List Title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1D0E7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BB250-8F48-4087-9082-B168F402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19</Pages>
  <Words>7936</Words>
  <Characters>45239</Characters>
  <Application>Microsoft Office Word</Application>
  <DocSecurity>0</DocSecurity>
  <Lines>376</Lines>
  <Paragraphs>106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53069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26</cp:revision>
  <cp:lastPrinted>2019-11-06T07:37:00Z</cp:lastPrinted>
  <dcterms:created xsi:type="dcterms:W3CDTF">2019-11-06T05:06:00Z</dcterms:created>
  <dcterms:modified xsi:type="dcterms:W3CDTF">2019-11-06T08:23:00Z</dcterms:modified>
</cp:coreProperties>
</file>