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9734B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9734BA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613EE">
        <w:rPr>
          <w:rFonts w:ascii="TH SarabunPSK" w:hAnsi="TH SarabunPSK" w:cs="TH SarabunPSK"/>
          <w:sz w:val="32"/>
          <w:szCs w:val="32"/>
          <w:lang w:bidi="th-TH"/>
        </w:rPr>
        <w:t xml:space="preserve">22 </w:t>
      </w:r>
      <w:r w:rsidR="00A613EE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CD1E46" w:rsidP="009734BA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E4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พลเอก ประวิตร วงษ์สุวรรณ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รอง</w:t>
      </w:r>
      <w:r w:rsidR="00304E8A"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นายกรัฐมนตรี </w:t>
      </w:r>
      <w:r w:rsidR="00304E8A"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304E8A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="00304E8A"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D1E46" w:rsidRPr="00CD1FE9" w:rsidTr="00E42B80">
        <w:tc>
          <w:tcPr>
            <w:tcW w:w="9820" w:type="dxa"/>
          </w:tcPr>
          <w:p w:rsidR="00CD1E46" w:rsidRPr="00CD1FE9" w:rsidRDefault="00CD1E46" w:rsidP="00E42B8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D1E46" w:rsidRPr="00CD1E46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1.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ร่างพระราชกฤษฎีกาจัดตั้งองค์การมหาชน (ฉบับที่ ..) พ.ศ. …. รวม 3 ฉบับ </w:t>
      </w:r>
    </w:p>
    <w:p w:rsidR="00CD1E46" w:rsidRPr="00CD1E46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2.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ร่างกฎกระทรวงออกตามความในพระราชบัญญัติการประเมินราคาทรัพย์สินเพื่อ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ประโยชน์แห่งรัฐ พ.ศ. 2562 รวม 3 ฉบับ  </w:t>
      </w:r>
    </w:p>
    <w:p w:rsidR="00CD1E46" w:rsidRPr="00CD1E46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3.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ร่างกฎกระทรวงกำหนดหลักเกณฑ์วิธีการและเงื่อนไขการอนุญาตเกี่ยวกับการ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ส่งเสริมกิจการฮัจย์ พ.ศ. …. </w:t>
      </w:r>
    </w:p>
    <w:p w:rsidR="00CD1E46" w:rsidRPr="00CD1E46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4.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ร่างกฎกระทรวงกำหนดคุณสมบัติ ลักษณะต้องห้าม การแต่งตั้ง การพ้นจาก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ตำแหน่งของประธานกรรมการและกรรมการผู้ทรงคุณวุฒิ และการทำบัญชีสำรอง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เพื่อเลื่อนขึ้นมาดำรงตำแหน่งแทนกรรมการผู้ทรงคุณวุฒิที่พ้นจากตำแหน่งก่อน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ครบวาระในคณะกรรมการมาตรฐานการอุดมศึกษา พ.ศ. …. </w:t>
      </w:r>
    </w:p>
    <w:p w:rsidR="00CD1E46" w:rsidRPr="00CD1E46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5.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ร่างกฎกระทรวงกำหนดจำนวน องค์ประกอบ หลักเกณฑ์ และวิธีการได้มา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คุณสมบัติและลักษณะต้องห้าม วาระการดำรงตำแหน่งและการพ้นจากตำแหน่ง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>ของคณะกรรมการพิจารณาอุทธรณ์คำสั่งของคณะกรรมการมาตรฐานการ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อุดมศึกษา พ.ศ. …. </w:t>
      </w:r>
    </w:p>
    <w:p w:rsidR="00CD1E46" w:rsidRPr="00CD1E46" w:rsidRDefault="005553DC" w:rsidP="00CD1E46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>6.</w:t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ร่างกฎกระทรวงยกเลิกการกำหนดอัตราค่าธรรมเนียมการตรวจลงตราตามมาตรา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CD1E46">
        <w:rPr>
          <w:rFonts w:ascii="TH SarabunPSK" w:hAnsi="TH SarabunPSK" w:cs="TH SarabunPSK"/>
          <w:sz w:val="32"/>
          <w:szCs w:val="32"/>
          <w:cs/>
        </w:rPr>
        <w:t xml:space="preserve">12 (1) ประเภทนักท่องเที่ยว ชนิดใช้ได้ครั้งเดียว เป็นการชั่วคราว พ.ศ. …. </w:t>
      </w:r>
    </w:p>
    <w:p w:rsidR="00CD1E46" w:rsidRPr="00CD1E46" w:rsidRDefault="00CD1E46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D1E46" w:rsidRPr="00CD1FE9" w:rsidTr="00E42B80">
        <w:tc>
          <w:tcPr>
            <w:tcW w:w="9820" w:type="dxa"/>
          </w:tcPr>
          <w:p w:rsidR="00CD1E46" w:rsidRPr="00CD1FE9" w:rsidRDefault="00CD1E46" w:rsidP="00E42B8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7.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ขอเสนอมาตรฐานสถิติเพื่อให้คณะรัฐมนตรีเห็นชอบ  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8.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กรอบและงบลงทุนของรัฐวิสาหกิจประจำปีงบประมาณ 2563 </w:t>
      </w:r>
    </w:p>
    <w:p w:rsidR="00CD1E46" w:rsidRPr="005553DC" w:rsidRDefault="005553DC" w:rsidP="005553DC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9.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มาตรการกระตุ้นเศรษฐกิจ ปี 2562 ระยะที่ 2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10.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แนวทางการจัดทำงบประมาณและปฏิทินงบประมาณรายจ่ายประจำปี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งบประมาณ พ.ศ. 2564 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11.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สรุปผลการประชุมคณะกรรมการรัฐมนตรีฝ่ายเศรษฐกิจ ครั้งที่ 4/2562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eastAsia="Calibri" w:hAnsi="TH SarabunPSK" w:cs="TH SarabunPSK" w:hint="cs"/>
          <w:sz w:val="32"/>
          <w:szCs w:val="32"/>
          <w:cs/>
        </w:rPr>
        <w:t>12.</w:t>
      </w:r>
      <w:r w:rsidR="00CD1E46" w:rsidRPr="005553D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eastAsia="Calibri" w:hAnsi="TH SarabunPSK" w:cs="TH SarabunPSK"/>
          <w:sz w:val="32"/>
          <w:szCs w:val="32"/>
          <w:cs/>
        </w:rPr>
        <w:t>สรุปผลการประชุมมอบนโยบายเตรียมความพร้อมรับมือสถานการณ์หมอกควัน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eastAsia="Calibri" w:hAnsi="TH SarabunPSK" w:cs="TH SarabunPSK"/>
          <w:sz w:val="32"/>
          <w:szCs w:val="32"/>
          <w:cs/>
        </w:rPr>
        <w:t>ภาคเหนือ ปี 2563</w:t>
      </w:r>
    </w:p>
    <w:p w:rsidR="00CD1E46" w:rsidRPr="00617798" w:rsidRDefault="00CD1E46" w:rsidP="00CD1E46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D1E46" w:rsidRPr="00CD1FE9" w:rsidTr="00E42B80">
        <w:tc>
          <w:tcPr>
            <w:tcW w:w="9820" w:type="dxa"/>
          </w:tcPr>
          <w:p w:rsidR="00CD1E46" w:rsidRPr="00CD1FE9" w:rsidRDefault="00CD1E46" w:rsidP="00E42B8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13.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การเข้าเป็นสมาชิกสภาน้ำแห่งเอเชีย (</w:t>
      </w:r>
      <w:r w:rsidR="00CD1E46" w:rsidRPr="005553DC">
        <w:rPr>
          <w:rFonts w:ascii="TH SarabunPSK" w:hAnsi="TH SarabunPSK" w:cs="TH SarabunPSK"/>
          <w:sz w:val="32"/>
          <w:szCs w:val="32"/>
        </w:rPr>
        <w:t xml:space="preserve">Asia Water </w:t>
      </w:r>
      <w:proofErr w:type="gramStart"/>
      <w:r w:rsidR="00CD1E46" w:rsidRPr="005553DC">
        <w:rPr>
          <w:rFonts w:ascii="TH SarabunPSK" w:hAnsi="TH SarabunPSK" w:cs="TH SarabunPSK"/>
          <w:sz w:val="32"/>
          <w:szCs w:val="32"/>
        </w:rPr>
        <w:t>Council :</w:t>
      </w:r>
      <w:proofErr w:type="gramEnd"/>
      <w:r w:rsidR="00CD1E46" w:rsidRPr="005553DC">
        <w:rPr>
          <w:rFonts w:ascii="TH SarabunPSK" w:hAnsi="TH SarabunPSK" w:cs="TH SarabunPSK"/>
          <w:sz w:val="32"/>
          <w:szCs w:val="32"/>
        </w:rPr>
        <w:t xml:space="preserve"> AWC)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14.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ขอความเห็นชอบคณะรัฐมนตรีต่อขอบเขตอำนาจหน้าที่ (</w:t>
      </w:r>
      <w:r w:rsidR="00CD1E46" w:rsidRPr="005553DC">
        <w:rPr>
          <w:rFonts w:ascii="TH SarabunPSK" w:hAnsi="TH SarabunPSK" w:cs="TH SarabunPSK"/>
          <w:sz w:val="32"/>
          <w:szCs w:val="32"/>
        </w:rPr>
        <w:t>TOR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) องค์กรเฉพาะ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สาขาภายใต้รัฐมนตรีแรงงานอาเซียน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15.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การปรับเพิ่มโควตาผู้เข้าร่วมโครงการตรวจลงตราทำงานและท่องเที่ยวไทย 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ออสเตรเลีย</w:t>
      </w:r>
    </w:p>
    <w:p w:rsidR="005553DC" w:rsidRDefault="005553DC" w:rsidP="00CD1E46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16.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ร่างบันทึกความเข้าใจร่วมว่าด้วยความร่วมมือในโครงการภายใต้กองทุนพิเศษ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กรอบความร่วมมือแม่โขง – ล้านช้าง ระหว่างกระทรวงอุตสาหกรรมและ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สถานเอกอัครราชทูตสาธารณรัฐประชาชนจีนประจำประเทศไทย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การเป็นเจ้าภาพจัดประชุมที่เกี่ยวข้องกับคณะกรรมาธิการเตรียมการสำหรับ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องค์การสนธิสัญญาว่าด้วยการห้ามทดลองนิวเคลียร์โดยสมบูรณ์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18.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เรื่อง</w:t>
      </w:r>
      <w:r w:rsidR="00CD1E46" w:rsidRPr="005553DC"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เอกสารที่จะมีการรับรองในระหว่างการประชุมรัฐมนตรีอาเซียนด้านโทรคมนาคม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และเทคโนโลยีสารสนเทศ</w:t>
      </w:r>
      <w:r w:rsidR="00CD1E46" w:rsidRPr="005553DC">
        <w:rPr>
          <w:rFonts w:ascii="TH SarabunPSK" w:hAnsi="TH SarabunPSK" w:cs="TH SarabunPSK"/>
          <w:sz w:val="32"/>
          <w:szCs w:val="32"/>
        </w:rPr>
        <w:t>  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ครั้งที่ 19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19.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การประชุมใหญ่ระดับโลกว่าด้วยวิทยุคมนาคม ปี ค.ศ. 2019 ของสหภาพ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โทรคมนาคมระหว่างประเทศ</w:t>
      </w:r>
    </w:p>
    <w:p w:rsidR="00CD1E46" w:rsidRPr="005553DC" w:rsidRDefault="005553DC" w:rsidP="00CD1E4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การเปิดจุดผ่านแดนถาวรสะพานมิตรภาพไทย – เมียนมา ข้ามแม่น้ำเมย/ตองยิน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แห่งที่ 2 อำเภอแม่สอด จังหวัดตาก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21.</w:t>
      </w:r>
      <w:r w:rsidR="00CD1E46" w:rsidRPr="005553DC"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บันทึกความเข้าใจระหว่างกระทรวงกลาโหมกับกระทรวงกลาโหมสหพันธรัฐรัสเซีย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ว่าด้วยความร่วมมือระหว่างกองทัพเรือ</w:t>
      </w:r>
    </w:p>
    <w:p w:rsidR="00CD1E46" w:rsidRPr="005553DC" w:rsidRDefault="005553DC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ขอความเห็นชอบต่อร่างเอกสารสุดท้ายของการประชุมสุดยอดกลุ่มประเทศไม่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ฝักใฝ่ฝ่ายใด (</w:t>
      </w:r>
      <w:r w:rsidR="00CD1E46" w:rsidRPr="005553DC">
        <w:rPr>
          <w:rFonts w:ascii="TH SarabunPSK" w:hAnsi="TH SarabunPSK" w:cs="TH SarabunPSK"/>
          <w:sz w:val="32"/>
          <w:szCs w:val="32"/>
        </w:rPr>
        <w:t>NAM Summit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) ครั้งที่ 18 และร่างปฏิญญากรุงบากู</w:t>
      </w:r>
    </w:p>
    <w:p w:rsidR="00CD1E46" w:rsidRPr="005553DC" w:rsidRDefault="00CD1E46" w:rsidP="00CD1E4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D1E46" w:rsidRPr="00CD1FE9" w:rsidTr="00E42B80">
        <w:tc>
          <w:tcPr>
            <w:tcW w:w="9820" w:type="dxa"/>
          </w:tcPr>
          <w:p w:rsidR="00CD1E46" w:rsidRPr="00CD1FE9" w:rsidRDefault="00CD1E46" w:rsidP="00E42B8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D1E46" w:rsidRPr="005553DC" w:rsidRDefault="00F47CFD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D1E46" w:rsidRPr="005553DC">
        <w:rPr>
          <w:rFonts w:ascii="TH SarabunPSK" w:hAnsi="TH SarabunPSK" w:cs="TH SarabunPSK"/>
          <w:sz w:val="32"/>
          <w:szCs w:val="32"/>
        </w:rPr>
        <w:t>23.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(กระทรวงแรงงาน) </w:t>
      </w:r>
    </w:p>
    <w:p w:rsidR="00CD1E46" w:rsidRPr="005553DC" w:rsidRDefault="00F47CFD" w:rsidP="00CD1E4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D1E46" w:rsidRPr="005553DC">
        <w:rPr>
          <w:rFonts w:ascii="TH SarabunPSK" w:hAnsi="TH SarabunPSK" w:cs="TH SarabunPSK"/>
          <w:sz w:val="32"/>
          <w:szCs w:val="32"/>
        </w:rPr>
        <w:t>24.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:rsidR="00CD1E46" w:rsidRPr="005553DC" w:rsidRDefault="00F47CFD" w:rsidP="00CD1E46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D1E46" w:rsidRPr="005553DC">
        <w:rPr>
          <w:rFonts w:ascii="TH SarabunPSK" w:hAnsi="TH SarabunPSK" w:cs="TH SarabunPSK"/>
          <w:sz w:val="32"/>
          <w:szCs w:val="32"/>
        </w:rPr>
        <w:t>25.</w:t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46" w:rsidRPr="005553DC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ท่องเที่ยวและกีฬา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กระทรวงเกษตร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และสหกรณ์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(กระทรวงสาธารณสุข)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การแต่งตั้งประธานกรรมการในคณะกรรมการธนาคารอาคารสงเคราะห์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การแต่งตั้งประธานกรรมการในคณะกรรมการธนาคารออมสิน </w:t>
      </w:r>
    </w:p>
    <w:p w:rsidR="002617B0" w:rsidRPr="002617B0" w:rsidRDefault="002617B0" w:rsidP="002617B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การแต่งตั้งประธานกรรมการในคณะกรรมการธนาคารเพื่อการส่งออกและนำเข้า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17B0">
        <w:rPr>
          <w:rFonts w:ascii="TH SarabunPSK" w:hAnsi="TH SarabunPSK" w:cs="TH SarabunPSK" w:hint="cs"/>
          <w:sz w:val="32"/>
          <w:szCs w:val="32"/>
          <w:cs/>
        </w:rPr>
        <w:t xml:space="preserve">แห่งประเทศไทย </w:t>
      </w: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9734BA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9734B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9734B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3626EA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844A0" w:rsidRPr="00513940" w:rsidRDefault="003626EA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ร่างพระราชกฤษฎีกาจัดตั้งองค์การมหาชน (ฉบับที่ ..) พ.ศ. …. รวม 3 ฉบับ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 1. ร่างพระราชกฤษฎีกาจัดตั้งสำนักงานพิพิธภัณฑ์เกษตรเฉลิม</w:t>
      </w:r>
      <w:r w:rsidR="00FC32E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พระเกียรติพระบาทสมเด็จพระเจ้าอยู่หัว (องค์การมหาชน) (ฉบับที่ ..) พ.ศ. …. 2. ร่างพระราชกฤษฎีกาจัดตั้งศูนย์ความเป็นเลิศด้านชีววิทยาศาสตร์ (องค์การมหาชน) (ฉบับที่ ..) พ.ศ. …. 3. ร่างพระราชกฤษฎีกาจัดตั้งศูนย์มานุษยวิทยาสิรินธร (องค์การมหาชน) (ฉบับที่ ..) พ.ศ. …. รวม 3 ฉบับ ที่สำนักงานคณะกรรมการกฤษฎีกาตรวจพิจารณาแล้ว ตามที่สำนักงาน ก.พ.ร. เสนอ และให้ดำเนินการต่อไปได้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A844A0" w:rsidRDefault="00A844A0" w:rsidP="00A844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ร่างพระราชกฤษฎีกาจัดตั้งสำนักงานพิพิธภัณฑ์เกษตรเฉลิมพระเกียรติพระบาทสมเด็จ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พระเจ้าอยู่หัว (องค์การมหาชน) (ฉบับที่ ..) พ.ศ. ….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1.1 แก้ไขเพิ่มเติมคุณสมบัติของประธานกรรมการ และกรรมการผู้ทรงคุณวุฒิต้องไม่เป็นข้าราชการซึ่งมีตำแหน่งหรือเงินเดือนประจำ พนักงาน หรือลูกจ้างของส่วนราชการ หน่วยงานของรัฐ รัฐวิสาหกิจ หรือองค์กรปกครองส่วนท้องถิ่น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1.2 แก้ไขเพิ่มเติมอำนาจหน้าที่ของคณะกรรมการ โดยให้มีอำนาจในการออกระเบียบ ข้อบังคับ ประกาศ หรือข้อกำหนดเกี่ยวกับสำนักงานเกี่ยวกับการแต่งตั้งและอำนาจหน้าที่ของคณะกรรมการตรวจสอบ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1.3 กำหนดให้แต่งตั้งผู้อำนวยการให้แล้วเสร็จภายใน 90 วัน นับแต่วันที่มีเหตุต้องแต่งตั้งผู้อำนวยการ และหากมีเหตุจำเป็นให้ขยายระยะเวลาได้อีกไม่เกิน 60 วัน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1.4 แก้ไขเพิ่มเติมคุณสมบัติของผู้อำนวยการ โดยกำหนดให้ผู้อำนวยการต้องมีความรู้ ความสามารถ และประสบการณ์เหมาะสมกับกิจการของศูนย์ตามที่กำหนดไว้ในวัตถุประสงค์และอำนาจหน้าที่ของศูนย์ สามารถทำงานให้ศูนย์ได้เต็มเวลา รวมทั้งต้องมีคุณสมบัติและไม่มีลักษณะต้องห้ามตามกฎหมายว่าด้วยองค์การมหาชนด้วย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1.5 กำหนดให้การแต่งตั้ง โยกย้าย เลื่อนเงินเดือน เลื่อนตำแหน่ง และลงโทษทางวินัย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ผู้ตรวจสอบภายใน ให้ผู้อำนวยการและคณะกรรมการตรวจสอบพิจารณาร่วมกัน แล้วเสนอให้คณะกรรมการให้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ความเห็นชอบก่อนจึงดำเนินการได้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2.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ร่างพระราชกฤษฎีกาจัดตั้งศูนย์ความเป็นเลิศด้านชีววิทยาศาสตร์ (องค์การมหาชน)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(ฉบับที่ ..) พ.ศ. ….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2.1 แก้ไขบทนิยามคำวา “ชีววิทยาศาสตร์” และคำว่า “คณะกรรมการ” เพื่อให้สอดคล้องกับพระราชบัญญัติองค์การมหาชน (ฉบับที่ 2) พ.ศ. 2559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2.2 แก้ไขเพิ่มเติมวัตถุประสงค์ของศูนย์ โดยให้มีวัตถุประสงค์ในการเชื่อมโยงระหว่างผลงานวิจัยด้านชีววิทยาศาสตร์ไปสู่การแปลงเป็นเชิงพาณิชย์โดยการต่อยอดการวิจัยผลิตภัณฑ์และนวัตกรรม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2.3 แก้ไขเพิ่มเติมองค์ประกอบคณะกรรมการ โดยกำหนดให้ประธานกรรมการ กรรมการโดยตำแหน่ง และคณะกรรมการผู้ทรงคุณวุฒิไม่น้อยกว่ากึ่งหนึ่งต้องไม่เป็นข้าราชการ ซึ่งมีตำแหน่งหรือเงินเดือนประจำ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2.4 แก้ไขเพิ่มเติมอำนาจหน้าที่ของคณะกรรมการ โดยให้มีอำนาจในการแต่งตั้งและอำนาจหน้าที่ของคณะกรรมการตรวจสอบ การกำหนดขอบเขตเกี่ยวกับการปฏิบัติหน้าที่ของคณะกรรมการตรวจสอบและผู้ตรวจสอบภายใน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2.5 แก้ไขเพิ่มเติมคุณสมบัติของผู้อำนวยการ โดยกำหนดให้ผู้อำนวยการต้องมีความรู้ ความสามารถ และประสบการณ์เหมาะสมกับกิจการของศูนย์ตามที่กำหนดไว้ในวัตถุประสงค์และอำนาจหน้าที่ของศูนย์ สามารถทำงานให้ศูนย์ได้เต็มเวลา รวมทั้งต้องมีคุณสมบัติและไม่มีลักษณะต้องห้ามตามกฎหมายว่าด้วยองค์การมหาชนด้วย 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2.6 แก้ไขเพิ่มเติมโดยกำหนดแต่งตั้งผู้อำนวยการให้แล้วเสร็จภายใน 90 วัน นับแต่วันที่มีเหตุต้องแต่งตั้งผู้อำนวยการ และหากมีเหตุจำเป็นให้ขยายระยะเวลาได้อีกไม่เกิน 60 วัน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2.7 กำหนดให้การแต่งตั้ง โยกย้าย เลื่อนเงินเดือน เลื่อนตำแหน่ง และลงโทษทางวินัย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ผู้ตรวจสอบภายใน ให้ผู้อำนวยการและคณะกรรมการตรวจสอบพิจารณาร่วมกัน แล้วเสนอให้คณะกรรมการให้ความเห็นชอบก่อนจึงดำเนินการได้ 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ร่างพระราชกฤษฎีกาจัดตั้งศูนย์มานุษยวิทยาสิรินธร (องค์การมหาชน) (ฉบับที่ ..) พ.ศ. ….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3.1 แก้ไขบทนิยามคำว่า “คณะกรรมการ” และ “กรรมการ” เพื่อให้สอดคล้องกับพระราชบัญญัติองค์การมหาชน (ฉบับที่ 2) พ.ศ. 2559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3.2 แก้ไขให้รัฐมนตรีว่าการกระทรวงวัฒนธรรมรักษาการตามพระราชกฤษฎีกา 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3.3 แก้ไขเพิ่มเติมวัตถุประสงค์ของศูนย์ โดยให้ศูนย์มีวัตถุประสงค์ในการบริหารจัดการข้อมูลและสารสนเทศ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3.4 แก้ไขปรับปรุงองค์ประกอบคณะกรรมการ โดยกำหนดให้คณะกรรมการผู้ทรงคุณวุฒิต้องเป็นบุคคลซึ่งมิใช่ข้าราชการที่มีตำแหน่งหรือเงินเดือนประจำ พนักงาน หรือลูกจ้างของส่วนราชการหน่วยงานของรัฐ รัฐวิสาหกิจ หรือองค์กรปกครองส่วนท้องถิ่น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3.5 แก้ไขเพิ่มเติมอำนาจหน้าที่ของคณะกรรมการ โดยกำหนดให้มีอำนาจในการออกระเบียบ ข้อบังคับ ประกาศ หรือข้อกำหนดเกี่ยวกับศูนย์ในการแต่งตั้ง และอำนาจหน้าที่ของคณะกรรมการตรวจสอบ การกำหนดเครื่องแบบผู้อำนวยการ เจ้าหน้าที่ ลูกจ้าง รวมถึงเครื่องหมายของศูนย์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3.6 กำหนดให้ดำเนินการแต่งตั้งผู้อำนวยการให้แล้วเสร็จภายในระยะเวลา 90 วัน นับแต่วันที่มีเหตุต้องแต่งตั้งผู้อำนวยการ และหากมีความจำเป็นให้ขยายได้ไม่เกิน 60 วัน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3.7 แก้ไขเพิ่มเติมคุณสมบัติของผู้อำนวยการ โดยกำหนดให้ผู้อำนวยการต้องมีความรู้ ความสามารถ และประสบการณ์เหมาะสมกับกิจการของศูนย์ตามที่กำหนดไว้ในวัตถุประสงค์และอำนาจหน้าที่ของศูนย์ สามารถทำงานให้ศูนย์ได้เต็มเวลา รวมทั้งต้องมีคุณสมบัติและไม่มีลักษณะต้องห้ามตามกฎหมายว่าด้วยองค์การมหาชนด้วย 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3.8 กำหนดให้การแต่งตั้ง โยกย้าย เลื่อนเงินเดือน เลื่อนตำแหน่ง และลงโทษทางวินัย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ผู้ตรวจสอบภายใน ให้ผู้อำนวยการและคณะกรรมการตรวจสอบพิจารณาร่วมกัน แล้วเสนอให้คณะกรรมการให้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ความเห็นชอบก่อนจึงดำเนินการได้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4A0" w:rsidRPr="00513940" w:rsidRDefault="003626EA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ร่างกฎกระทรวงออกตามความในพระราชบัญญัติการประเมินราคาทรัพย์สินเพื่อประโยชน์แห่งรัฐ พ.ศ. 2562 รวม 3 ฉบับ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1. ร่างกฎกระทรวงว่าด้วยการกำหนดราคาประเมิน การจัดทำบัญชีราคาประเมินที่ดินหรือสิ่งปลูกสร้าง และแผนที่ประกอบการประเมินราคาที่ดิน พ.ศ. …. 2. ร่างกฎกระทรวงว่าด้วยการกำหนดราคาประเมินห้องชุดและการจัดทำบัญชีราคาประเมินห้องชุด พ.ศ. …. และ 3. ร่างกฎกระทรวงว่าด้วยการปรับปรุงราคาประเมินทรัพย์สิน ในกรณีที่ราคาซื้อขายกันตามปกติในท้องตลาด แตกต่างจากราคาประเมินในบัญชีราคาประเมินทรัพย์สิน พ.ศ. …. รวม 3 ฉบับ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ร่างกฎกระทรวงว่าด้วยการกำหนดราคาประเมิน การจัดทำบัญชีราคาประเมินที่ดินหรือสิ่งปลูกสร้าง และแผนที่ประกอบการประเมินราคาที่ดิน พ.ศ. ….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1.1 กำหนดให้ในการประเมินราคาทรัพย์สิน ให้ราคาที่ดินมีหน่วยเป็นบาทต่อตารางวา และให้ราคาสิ่งปลูกสร้างมีหน่วยเป็นบาทต่อตารางเมตร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1.2 กำหนดให้การประเมินราคาที่ดินให้ดำเนินการโดยใช้วิธีเปรียบเทียบราคาตลาดก่อน ถ้าไม่สามารถดำเนินการโดยวิธีเปรียบเทียบราคาตลาดได้ให้ใช้วิธีการอื่น ๆ ทั้งนี้ให้เป็นไปตามระเบียบที่คณะกรรมการประเมินราคาทรัพย์สินเพื่อประโยชน์แห่งรัฐกำหนด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1.3 กำหนดขั้นตอนและกระบวนการในการประเมินราคาที่ดิน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1.4 กำหนดให้การกำหนดราคาที่ดินให้คำถึงถึงตำแหน่งที่ตั้ง แปลงที่ดิน และลักษณะรูปแปลงที่ดิน  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1.5 กำหนดให้การกำหนดราคาประเมินที่ดินที่กรมที่ดินยังไม่สร้างระวางแผนที่เพื่อลงตำแหน่งที่ตั้งแปลงที่ดินในการประเมินราคาที่ดิน เป็นไปตามระเบียบที่คณะกรรมการประเมินราคาทรัพย์สินเพื่อประโยชน์แห่งรัฐกำหนด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1.6 กำหนดให้การประเมินราคาสิ่งปลูกสร้างให้ใช้วิธีต้นทุน หรือวิธีต้นทุนทดแทน ในการพิจารณา และกำหนดวิธีการประเมินราคาสิ่งปลูกสร้างโดยวิธีต้นทุน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1.7 กำหนดให้ค่าเสื่อมราคาของสิ่งปลูกสร้าง ให้เป็นไปตามระเบียบที่คณะกรรมการประเมินราคาทรัพย์สินเพื่อประโยชน์แห่งรัฐกำหนด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1.8 กำหนดให้การกำหนดราคาประเมินสิ่งปลูกสร้างที่มีลักษณะพิเศษ ให้เป็นไปตามระเบียบที่คณะกรรมการประเมินราคาทรัพย์สินเพื่อประโยชน์แห่งรัฐกำหนด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1.9 กำหนดให้บัญชีราคาประเมินที่ดินต้องมีรายละเอียดของแปลงที่ดินอย่างน้อยประกอบด้วย ตำแหน่งที่ดิน และราคาประเมินที่ดิน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1.10 กำหนดให้แผนที่ประกอบการประเมินราคาที่ดินให้อ้างอิงจากระวางแผนที่ที่กรมที่ดินหรือหน่วยงานอื่นจัดทำขึ้นเพื่อลงตำแหน่งที่ตั้งของแปลงที่ดิ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1.11 กำหนดให้รูปแบบบัญชีราคาประเมินที่ดินหรือสิ่งปลูกสร้าง และแผนที่ประกอบการประเมินราคาที่ดินให้เป็นไปตามระเบียบที่คณะกรรมการประเมินราคาทรัพย์สินเพื่อประโยชน์แห่งรัฐกำหนด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ร่างกฎกระทรวงว่าด้วยการกำหนดราคาประเมินห้องชุดและการจัดทำบัญชีราคาประเมินห้องชุด พ.ศ. ….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2.1 กำหนดให้ในการประเมินราคาห้องชุด ให้ราคาประเมินห้องชุดมีหน่วยเป็นบาท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ต่อตารางเมตร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กำหนดให้การประเมินราคาห้องชุดให้ใช้วิธีเปรียบเทียบราคาตลาด วิธีรายได้ วิธีต้นทุน หรือวิธีอื่น ๆ ตามระเบียบที่คณะกรรมการประเมินราคาทรัพย์สินเพื่อประโยชน์แห่งรัฐกำหนด แล้วแต่กรณี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2.3 กำหนดขั้นตอนและกระบวนการในการประเมินราคาห้องชุด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2.4 กำหนดให้ในการประเมินราคาห้องชุด ให้คำนึงถึงทำเลที่ตั้ง คุณภาพอาคารและห้องชุด สิ่งอำนวยความสะดวก สภาพแวดล้อม รวมทั้งการดูแลรักษาและการบริหารจัดการอาคาร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2.5 กำหนดให้อาคารชุดโครงการใดประกอบด้วยอาคารหลายอาคาร การกำหนดราคาประเมินห้องชุดจะกำหนดราคาเป็นกลุ่มอาคารหรือแยกเป็นแต่ละอาคารก็ได้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2.6 กำหนดให้อาคารชุดใดมีทรัพย์ส่วนบุคคลที่จัดไว้เป็นของห้องชุดเฉพาะห้อง ให้กำหนดราคาประเมินแยกไว้ต่างหากจากราคาประเมินห้องชุด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2.7 กำหนดให้บัญชีราคาประเมินห้องชุด อย่างน้อยต้องประกอบด้วยชื่ออาคาร ที่ตั้ง และราคาประเมินห้องชุด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ร่างกฎกระทรวงว่าด้วยการปรับปรุงราคาประเมินทรัพย์สิน ในกรณีที่ราคาซื้อขายกันตามปกติในท้องตลาด แตกต่างจากราคาประเมินในบัญชีราคาประเมินทรัพย์สิน พ.ศ. ….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3.1 กำหนดให้ในระหว่างที่บัญชีราคาประเมินที่ดินหรือสิ่งปลูกสร้างและห้องชุดมีผลบังคับใช้ให้คณะกรรมการประเมินราคาทรัพย์สินเพื่อประโยชน์แห่งรัฐประจำจังหวัด ตรวจสอบราคาที่ดินหรือสิ่งปลูกสร้างหรือห้องชุดที่ซื้อขายกันตามปกติในท้องตลาดอย่างน้อยปีละหนึ่งครั้ง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3.2 กำหนดให้นำข้อมูลราคาซื้อขายทรัพย์สินในท้องตลาดที่มีการซื้อขายกันตามปกติที่ได้จากการตรวจสอบตามข้อ 3.1 มาทำการวิเคราะห์ และเปรียบเทียบกับราคาประเมินทรัพย์สินที่มีผลบังคับใช้ในรอบบัญชีนั้น หากปรากฏข้อเท็จจริงว่าราคาที่ดิน หรือห้องชุดที่ซื้อขายกันตามปกติในท้องที่หนึ่งท้องที่ใดแตกต่างจากราคาประเมินที่ดิน หรือห้องชุดในบัญชีราคาประเมินทรัพย์สินคำนวณเป็นร้อยละเกินกว่าร้อยละสิบห้า 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ให้คณะกรรมการประเมินราคาทรัพย์สินเพื่อประโยชน์แห่งรัฐประจำจังหวัดดำเนินการในแต่ละกรณี ดังนี้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3.2.1 ที่ดิน ให้ปรับปรุงราคาประเมินที่ดินที่ตั้งอยู่ในเขตท้องที่ที่มีการเปลี่ยนแปลง พร้อมทั้งจัดทำบัญชีราคาประเมินที่ดิน และแผนที่ประกอบการประเมินราคาที่ดิน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3.2.2 ห้องชุด ให้ปรับปรุงราคาประเมินห้องชุด ที่ตั้งอยู่ในเขตท้องที่ที่มี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 พร้อมทั้งจัดทำบัญชีราคาประเมินห้องชุด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4A0" w:rsidRPr="00513940" w:rsidRDefault="003626EA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ร่างกฎกระทรวงกำหนดหลักเกณฑ์วิธีการและเงื่อนไขการอนุญาตเกี่ยวกับการส่งเสริมกิจการฮัจย์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วิธีการและเงื่อนไขการอนุญาตเกี่ยวกับการส่งเสริมกิจการฮัจย์ พ.ศ. …. ตามที่กระทรวงมหาดไทยเสนอ และให้ส่งสำนักงานคณะกรรมการกฤษฎีกาตรวจพิจารณา โดยให้รับความเห็นของกระทรวงคมนาคม กระทรวงพาณิชย์ และกระทรวงวัฒนธรรมไปประกอบการพิจารณาด้วย แล้วดำเนินการต่อไปได้ และให้กระทรวงมหาดไทยรับความเห็นของกระทรวงคมนาคมไปพิจารณาดำเนินการต่อไปด้วย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กำหนดให้ยกเลิกกฎกระทรวง ฉบับที่ 3 (พ.ศ. 2541) ออกตามความในพระราชบัญญัติส่งเสริมกิจการฮัจย์ พ.ศ. 2524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กำหนดคุณสมบัติและลักษณะต้องห้ามของผู้ขอรับใบอนุญาตประกอบกิจการฮัจย์ หลักเกณฑ์และเงื่อนไขการจดทะเบียน สถานที่ยื่นคำขอ เอกสารและหลักฐานประกอบคำขอ การวางเงินสดหนังสือค้ำประกันธนาคาร ขั้นตอนในการพิจารณาอนุญาต และอายุของใบอนุญาต ตลอดจนแบบท้ายกฎกระทรวงฯ ให้มีความชัดเจนและเหมาะสมยิ่งขึ้น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กำหนดมาตรการในการคุ้มครองผู้ไปประกอบพิธีฮัจย์ ได้แก่ ผู้ขอรับใบอนุญาตเป็นผู้ประกอบกิจการฮัจย์ต้องจัดทำเอกสารการโฆษณาหรือชี้ชวน ต้องจัดให้มีผู้นำกลุ่มผู้ไปประกอบพิธีฮัจย์เดินทางไปกับ</w:t>
      </w:r>
      <w:r w:rsidR="007537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ผู้ไปประกอบพิธีฮัจย์ ต้องจัดให้มีการประกันภัยสำหรับอุบัติเหตุ ต้องมีการควบคุมผู้นำกลุ่มผู้ไปประกอบพิธีฮัจย์ด้วยการขึ้นทะเบียน ผ่านการอบรม มีการออกบัตรประจำตัว และต้องสังกัดผู้ประกอบกิจการฮัจย์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4. กำหนดแนวทางการใช้อำนาจของคณะกรรมการส่งเสริมกิจการฮัจย์แห่งประเทศไทยในการสั่งพักใช้ใบอนุญาต การสั่งเพิกถอนใบอนุญาต และการยกเลิกใบอนุญาต ตลอดจนการพิจารณาคืนหลักทรัพย์ค้ำประกัน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5. กำหนดมาตรการคุ้มครองบรรดาใบอนุญาตที่ออกตามกฎกระทรวง (ฉบับที่ 3) พ.ศ. 2541 ออกตามความในพระราชบัญญัติส่งเสริมกิจการฮัจย์ พ.ศ. 2524 ก่อนวันที่กฎกระทรวงฉบับนี้ใช้บังคับ ให้คงใช้บังคับได้ต่อไปจนกว่าใบอนุญาตนั้นสิ้นอายุ และให้คำขอรับใบอนุญาตที่ได้ยื่นไว้นั้นเป็นคำขอตามกฎกระทรวงฉบับนี้โดยอนุโลม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6. ปรับปรุงแก้ไขแบบ สกฮ.1 สกฮ.2 ก-ค ในข้อ 6-8 ท้ายกฎกระทรวงฯ โดยให้เลขาธิการคณะกรรมการส่งเสริมกิจการฮัจย์แห่งประเทศไทยเป็นผู้มีอำนาจลงนามแทนรัฐมนตรีว่าการกระทรวงมหาดไทย เพื่อลดขั้นตอนการปฏิบัติงาน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4A0" w:rsidRPr="00513940" w:rsidRDefault="003626EA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ร่างกฎกระทรวงกำหนดคุณสมบัติ ลักษณะต้องห้าม การแต่งตั้ง การพ้นจากตำแหน่งของประธานกรรมการและกรรมการผู้ทรงคุณวุฒิ และการทำบัญชีสำรองเพื่อเลื่อนขึ้นมาดำรงตำแหน่งแทนกรรมการผู้ทรงคุณวุฒิที่พ้นจากตำแหน่งก่อนครบวาระในคณะกรรมการมาตรฐานการอุดมศึกษา พ.ศ. ….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อนุมัติหลักการร่างกฎกระทรวงกำหนดคุณสมบัติ ลักษณะต้องห้าม การแต่งตั้ง การพ้นจากตำแหน่งของประธานกรรมการและกรรมการผู้ทรงคุณวุฒิ และการทำบัญชีสำรองเพื่อเลื่อนขึ้นมาดำรงตำแหน่งแทนกรรมการผู้ทรงคุณวุฒิที่พ้นจากตำแหน่งก่อนครบวาระในคณะกรรมการมาตรฐานการอุดมศึกษา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โดยให้รับข้อสังเกตของสำนักงานคณะกรรมการกฤษฎีกาไปประกอบการพิจารณาด้วย แล้วดำเนินการต่อไปได้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ให้กระทรวงการอุดมศึกษา วิทยาศาสตร์ วิจัยและนวัตกรรมรับความเห็นของสำนักงาน</w:t>
      </w:r>
      <w:r w:rsidR="007537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สภาพัฒนาการเศรษฐกิจและสังคมแห่งชาติไปพิจารณาดำเนินการต่อไปด้วย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อว. เสนอว่า โดยที่มาตรา 25 แห่งพระราชบัญญัติระเบียบบริหารราชการกระทรวงการอุดมศึกษา วิทยาศาสตร์ วิจัยและนวัตกรรม พ.ศ. 2562 บัญญัติให้มีคณะกรรมการมาตรฐานการอุดมศึกษา เรียกโดยย่อว่า “กมอ.” ประกอบด้วย ประธานกรรมการซึ่งรัฐมนตรีแต่งตั้ง กรรมการผู้ทรงคุณวุฒิ จำนวนไม่เกินเจ็ดคน โดยมีรองปลัดกระทรวงการอุดมศึกษา วิทยาศาสตร์ วิจัยและนวัตกรรมที่ได้รับมอบหมายเป็นกรรมการและเลขานุการ และความในวรรคเจ็ด บัญญัติให้คุณสมบัติ ลักษณะต้องห้าม การแต่งตั้ง การพ้นจากตำแหน่งของประธานกรรมการและกรรมการผู้ทรงคุณวุฒิ และการทำบัญชีสำรองเพื่อเลื่อนขึ้นมาดำรงตำแหน่งแทนกรรมการผู้ทรงคุณวุฒิที่พ้นจากตำแหน่งก่อนครบวาระ ให้เป็นไปตามที่กำหนดในกฎกระทรวง ดังนั้น เพื่อให้เป็นไปตามบทบัญญัติของกฎหมายดังกล่าว จึงได้เสนอร่างกฎกระทรวงกำหนดคุณสมบัติ ลักษณะต้องห้าม การแต่งตั้ง การพ้นจากตำแหน่งของประธานกรรมการและกรรมการผู้ทรงคุณวุฒิ และการทำบัญชีสำรองเพื่อเลื่อนขึ้นมาดำรงตำแหน่งแทนกรรมการผู้ทรงคุณวุฒิที่พ้นจากตำแหน่งก่อนครบวาระในคณะกรรมการมาตรฐานการอุดมศึกษา พ.ศ. …. มาเพื่อดำเนินการ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กำหนดคุณสมบัติ ลักษณะต้องห้าม วิธีการได้มา การแต่งตั้ง การพ้นจากตำแหน่ง ของประธานกรรมการและกรรมการผู้ทรงคุณวุฒิ ซึ่งมีวาระการดำรงตำแหน่งคราวละสี่ปี และอาจได้รับแต่งตั้งใหม่อีกได้แต่ไม่เกินสองวาระติดต่อกัน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ให้คณะกรรมการการอุดมศึกษามีหน้าที่เสนอชื่อผู้สมควรได้รับการแต่งตั้งเป็นประธานกรรมการและกรรมการผู้ทรงคุณวุฒิต่อรัฐมนตรีว่าการกระทรวงการอุดมศึกษา วิทยาศาสตร์ วิจัยและนวัตกรรม และนำรายชื่อผู้ซึ่งไม่ได้รับการแต่งตั้งไปจัดทำบัญชีสำรอง เพื่อการเลื่อนขึ้นมาดำรงตำแหน่งแทนกรรมการผู้ทรงคุณวุฒิที่พ้นจากตำแหน่งก่อนครบวาระ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4A0" w:rsidRPr="00513940" w:rsidRDefault="003626EA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ร่างกฎกระทรวงกำหนดจำนวน องค์ประกอบ หลักเกณฑ์ และวิธีการได้มา คุณสมบัติและลักษณะต้องห้าม วาระการดำรงตำแหน่งและการพ้นจากตำแหน่งของคณะกรรมการพิจารณาอุทธรณ์คำสั่งของคณะกรรมการมาตรฐานการอุดมศึกษา พ.ศ. ….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คณะรัฐมนตรีมีมติอนุมัติหลักการร่างกฎกระทรวงกำหนดจำนวน องค์ประกอบ หลักเกณฑ์ และวิธีการได้มา คุณสมบัติและลักษณะต้องห้าม วาระการดำรงตำแหน่งและการพ้นจากตำแหน่งของคณะกรรมการพิจารณาอุทธรณ์คำสั่งของคณะกรรมการมาตรฐานการอุดมศึกษา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อว. เสนอว่า พระราชบัญญัติการอุดมศึกษา พ.ศ. 2562 มาตรา 67 บัญญัติให้มีคณะกรรมการพิจารณาอุทธรณ์ซึ่งรัฐมนตรีแต่งตั้งโดยความเห็นชอบของที่ประชุมร่วมคณะกรรมการการอุดมศึกษาและคณะกรรมการมาตรฐานการอุดมศึกษา เพื่อทำหน้าที่พิจารณาอุทธรณ์คำสั่งของคณะกรรมการมาตรฐานการอุดมศึกษา เช่น การกำกับดูแลการจัดการศึกษา คุณภาพการศึกษา และการกำหนดหลักสูตรการศึกษา หรือมาตรฐานหลักสูตรการศึกษา และความในวรรคสอง บัญญัติให้จำนวน องค์ประกอบ หลักเกณฑ์ และวิธีการได้มา 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 xml:space="preserve">คุณสมบัติและลักษณะต้องห้าม วาระการดำรงตำแหน่ง และการพ้นจากตำแหน่งของคณะกรรมการพิจารณาอุทธรณ์ ให้เป็นไปตามที่กำหนดในกฎกระทรวง ดังนั้น เพื่อให้เป็นไปตามบทบัญญัติดังกล่าว จึงได้เสนอร่างกฎกระทรวงกำหนดจำนวน องค์ประกอบ หลักเกณฑ์ และวิธีการได้มา คุณสมบัติและลักษณะต้องห้าม วาระการดำรงตำแหน่งและการพ้นจากตำแหน่งของคณะกรรมการพิจารณาอุทธรณ์คำสั่งของคณะกรรมการมาตรฐานการ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พ.ศ. …. มาเพื่อดำเนินการ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กำหนดจำนวน องค์ประกอบ คุณสมบัติและลักษณะต้องห้ามของประธานกรรมการ และกรรมการผู้ทรงคุณวุฒิในคณะกรรมการพิจารณาอุทธรณ์คำสั่งของคณะกรรมการมาตรฐานการอุดมศึกษา ประกอบด้วย ประธานกรรมการ กรรมการผู้ทรงคุณวุฒิ จำนวน 6 คน และรองปลัดกระทรวงที่ได้รับการแต่งตั้งเป็นกรรมการและเลขานุการ รวม 8 คน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กำหนดการแต่งตั้ง วาระการดำรงตำแหน่งของประธานกรรมการและกรรมการผู้ทรงคุณวุฒิ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ในคณะกรรมการพิจารณาอุทธรณ์คำสั่งของคณะกรรมการมาตรฐานการอุดมศึกษาคราวละ 4 ปี และอาจได้รับ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การแต่งตั้งใหม่อีกได้แต่ไม่เกินสองวาระติดต่อกัน 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กำหนดเหตุแห่งการพ้นจากตำแหน่งของประธานกรรมการและกรรมการผู้ทรงคุณวุฒิ 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ในคณะกรรมการพิจารณาอุทธรณ์คำสั่งของคณะกรรมการมาตรฐานการอุดมศึกษา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4. กำหนดวิธีการได้มาซึ่งประธานกรรมการ และกรรมการผู้ทรงคุณวุฒิในคณะกรรมการพิจารณาอุทธรณ์คำสั่งของคณะกรรมการมาตรฐานการอุดมศึกษา โดยให้ที่ประชุมร่วมแต่งตั้งคณะอนุกรรมการหรือมอบหมายสำนักงานปลัดกระทรวง ดำเนินการรวบรวมและเสนอชื่อผู้สมควรได้รับการแต่งตั้งเป็นประธานกรรมการและกรรมการผู้ทรงคุณวุฒิต่อที่ประชุมร่วมพิจารณา และนำเสนอรัฐมนตรีเพื่อพิจารณาแต่งตั้งต่อไป </w:t>
      </w:r>
    </w:p>
    <w:p w:rsidR="00A844A0" w:rsidRPr="00513940" w:rsidRDefault="00A844A0" w:rsidP="00A844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</w:p>
    <w:p w:rsidR="00A844A0" w:rsidRPr="00513940" w:rsidRDefault="003626EA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4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พ.ศ. ….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ยกเลิกการกำหนดอัตราค่าธรรมเนียมการตรวจลงตราตามมาตรา 12 (1) ประเภทนักท่องเที่ยว ชนิดใช้ได้ครั้งเดียว เป็นการชั่วคราว พ.ศ. …. ตามที่สำนักงานตำรวจแห่งชาติ (ตช.)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ตช. เสนอว่า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ตช. ได้ตรวจสอบข้อมูลสถิติผู้โดยสารที่มาขอรับการตรวจลงตรา ณ ช่องทางอนุญาตของด่านตรวจคนเข้าเมือง (</w:t>
      </w:r>
      <w:r w:rsidRPr="00513940">
        <w:rPr>
          <w:rFonts w:ascii="TH SarabunPSK" w:hAnsi="TH SarabunPSK" w:cs="TH SarabunPSK"/>
          <w:sz w:val="32"/>
          <w:szCs w:val="32"/>
        </w:rPr>
        <w:t xml:space="preserve">Visa On Arrival) </w:t>
      </w:r>
      <w:r w:rsidRPr="00513940">
        <w:rPr>
          <w:rFonts w:ascii="TH SarabunPSK" w:hAnsi="TH SarabunPSK" w:cs="TH SarabunPSK"/>
          <w:sz w:val="32"/>
          <w:szCs w:val="32"/>
          <w:cs/>
        </w:rPr>
        <w:t>ในช่วงก่อนมีการยกเลิกการกำหนดอัตราค่าธรรมเนียมและช่วงที่มีการยกเลิกอัตราค่าธรรมเนียมแล้ว พบว่า แนวโน้มจำนวนนักท่องเที่ยวเดินทางเข้ามาในประเทศไทยและขอรับการตรวจลงตรามีเพิ่มมากขึ้น ประกอบกับเมื่อเปรียบเทียบในช่วงที่มีการเก็บค่าธรรมเนียมฯ ในช่วงตั้งแต่วันที่ 1 พฤษภาคม ถึงวันที่ 30 กันยายน 2561 มีนักท่องเที่ยวจำนวน 1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923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032 คน กับช่วงที่ยกเลิกการเก็บค่าธรรมเนียมฯ ในช่วงตั้งแต่</w:t>
      </w:r>
      <w:r w:rsidR="007537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3940">
        <w:rPr>
          <w:rFonts w:ascii="TH SarabunPSK" w:hAnsi="TH SarabunPSK" w:cs="TH SarabunPSK"/>
          <w:sz w:val="32"/>
          <w:szCs w:val="32"/>
          <w:cs/>
        </w:rPr>
        <w:t>วันที่ 1 พฤษภาคม ถึงวันที่ 30 กันยายน 2562 จำนวน 4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236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781 คน ปรากฏว่ามีจำนวนนักท่องเที่ยวเพิ่มขึ้นประมาณร้อยละ 120 ดังนั้น เพื่อเป็นการกระตุ้นและส่งเสริมการท่องเที่ยว ดึงดูดให้นักท่องเที่ยวชาวต่างชาติเดินทางเข้ามาท่องเที่ยวในช่วงเทศกาลต่าง ๆ ของประเทศไทย อันส่งผลให้ประเทศไทยมีรายได้จากการท่องเที่ยวอย่างต่อเนื่อง โดยเฉพาะในช่วงฤดูกาลท่องเที่ยวที่สำคัญ คือ เทศกาลปีใหม่ เทศกาลตรุษจีน และเทศกาลสงกรานต์ 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เห็นควรขยายมาตรการในการยกเว้นการเก็บค่าธรรมเนียมการตรวจลงตราของคนต่างด้าวซึ่งประสงค์จะเดินทางเข้ามาในราชอาณาจักรเป็นการชั่วคราวเพื่อการท่องเที่ยวเป็นเวลาไม่เกินสิบห้าวัน ในกรณียื่นขอรับการตรวจลงตรา</w:t>
      </w:r>
      <w:r w:rsidR="001C446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ณ ช่องทางอนุญาตของด่านตรวจคนเข้าเมือง </w:t>
      </w:r>
      <w:r w:rsidRPr="00513940">
        <w:rPr>
          <w:rFonts w:ascii="TH SarabunPSK" w:hAnsi="TH SarabunPSK" w:cs="TH SarabunPSK"/>
          <w:sz w:val="32"/>
          <w:szCs w:val="32"/>
        </w:rPr>
        <w:t xml:space="preserve">(Visa On Arrival) </w:t>
      </w:r>
      <w:r w:rsidRPr="00513940">
        <w:rPr>
          <w:rFonts w:ascii="TH SarabunPSK" w:hAnsi="TH SarabunPSK" w:cs="TH SarabunPSK"/>
          <w:sz w:val="32"/>
          <w:szCs w:val="32"/>
          <w:cs/>
        </w:rPr>
        <w:t>ที่มีการเก็บอัตราค่าธรรมเนียม ประเภทนักท่องเที่ยว ชนิดใช้ได้ครั้งเดียว จำนวนเงิน 2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000 บาท ตามกฎกระทรวง ฉบับที่ 30 (พ.ศ. 2559) ออกตามความในพระราชบัญญัติคนเข้าเมือง พ.ศ. 2522 โดยให้ยกเลิกการกำหนดอัตราค่าธรรมเนียมดังกล่าวเป็นการชั่วคราวต่อไปอีก 6 เดือน จนถึงหลังช่วงเทศกาลสงกรานต์ ตั้งแต่วันที่ 1 พฤศจิกายน 2562 ถึงวันที่ 30 เมษายน 2563   </w:t>
      </w:r>
    </w:p>
    <w:p w:rsidR="00A844A0" w:rsidRPr="00513940" w:rsidRDefault="001C446D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844A0" w:rsidRPr="00513940">
        <w:rPr>
          <w:rFonts w:ascii="TH SarabunPSK" w:hAnsi="TH SarabunPSK" w:cs="TH SarabunPSK"/>
          <w:sz w:val="32"/>
          <w:szCs w:val="32"/>
          <w:cs/>
        </w:rPr>
        <w:t>. ตช. ได้ดำเนินการตามมาตรา 27 แห่งพระราชบัญญัติวินัยการเงินการคลังของรัฐ พ.ศ. 2561 โดยแม้จะก่อให้เกิดความสูญเสียรายได้ของรัฐ ประมาณ 10</w:t>
      </w:r>
      <w:proofErr w:type="gramStart"/>
      <w:r w:rsidR="00A844A0" w:rsidRPr="00513940">
        <w:rPr>
          <w:rFonts w:ascii="TH SarabunPSK" w:hAnsi="TH SarabunPSK" w:cs="TH SarabunPSK"/>
          <w:sz w:val="32"/>
          <w:szCs w:val="32"/>
        </w:rPr>
        <w:t>,</w:t>
      </w:r>
      <w:r w:rsidR="00A844A0" w:rsidRPr="00513940">
        <w:rPr>
          <w:rFonts w:ascii="TH SarabunPSK" w:hAnsi="TH SarabunPSK" w:cs="TH SarabunPSK"/>
          <w:sz w:val="32"/>
          <w:szCs w:val="32"/>
          <w:cs/>
        </w:rPr>
        <w:t>764</w:t>
      </w:r>
      <w:proofErr w:type="gramEnd"/>
      <w:r w:rsidR="00A844A0" w:rsidRPr="00513940">
        <w:rPr>
          <w:rFonts w:ascii="TH SarabunPSK" w:hAnsi="TH SarabunPSK" w:cs="TH SarabunPSK"/>
          <w:sz w:val="32"/>
          <w:szCs w:val="32"/>
          <w:cs/>
        </w:rPr>
        <w:t xml:space="preserve"> ล้านบาท จากมาตรการขยายการยกเว้นการเก็บค่าธรรมเนียมในช่วงระยะเวลาดังกล่าว แต่คาดว่าจะมีรายได้จากการใช้จ่ายของนักท่องเที่ยวต่างชาติที่เดินทางเข้ามาประเทศไทยในช่วงเวลาดังกล่าวประมาณ 144</w:t>
      </w:r>
      <w:r w:rsidR="00A844A0" w:rsidRPr="00513940">
        <w:rPr>
          <w:rFonts w:ascii="TH SarabunPSK" w:hAnsi="TH SarabunPSK" w:cs="TH SarabunPSK"/>
          <w:sz w:val="32"/>
          <w:szCs w:val="32"/>
        </w:rPr>
        <w:t>,</w:t>
      </w:r>
      <w:r w:rsidR="00A844A0" w:rsidRPr="00513940">
        <w:rPr>
          <w:rFonts w:ascii="TH SarabunPSK" w:hAnsi="TH SarabunPSK" w:cs="TH SarabunPSK"/>
          <w:sz w:val="32"/>
          <w:szCs w:val="32"/>
          <w:cs/>
        </w:rPr>
        <w:t xml:space="preserve">732 ล้านบาท 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ให้ยกเลิกการกำหนดอัตราค่าธรรมเนียมการตรวจลงตราของคนต่างด้าว ซึ่งประสงค์จะเดินทางเข้ามาในราชอาณาจักรเป็นการชั่วคราวเพื่อการท่องเที่ยวไม่เกิน 15 วัน ในกรณียื่นขอรับการตรวจลงตรา ณ ช่องทางอนุญาตของด่านตรวจคนเข้าเมือง </w:t>
      </w:r>
      <w:r w:rsidRPr="00513940">
        <w:rPr>
          <w:rFonts w:ascii="TH SarabunPSK" w:hAnsi="TH SarabunPSK" w:cs="TH SarabunPSK"/>
          <w:sz w:val="32"/>
          <w:szCs w:val="32"/>
        </w:rPr>
        <w:t xml:space="preserve">(Visa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On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Arrival)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ที่มีการเก็บอัตราค่าธรรมเนียม ประเภทนักท่องเที่ยว ชนิดใช้ได้ครั้งเดียว จำนวนเงิน 2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000 บาท ตามกฎกระทรวง ฉบับที่ 30 (พ.ศ. 2559) ออกตามความในพระราชบัญญัติคนเข้าเมือง พ.ศ. 2522 เป็นการชั่วคราวโดยให้มีผลใช้บังคับ ตั้งแต่วันที่ 1 พฤศจิกายน 2562 ถึงวันที่ 30 เมษายน 2563 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3626EA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617798" w:rsidRPr="00513940" w:rsidRDefault="003626EA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ขอเสนอมาตรฐานสถิติเพื่อให้คณะรัฐมนตรีเห็นชอบ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คณะรัฐมนตรีมีมติเห็นชอบตามที่กระทรวงดิจิทัลเพื่อเศรษฐกิจและสังคม (ดศ.) เสนอ ดังนี้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เห็นชอบมาตรฐานสถิติที่ได้ดำเนินการแล้วเสร็จ และประกาศใช้เป็นมาตรฐานในการผลิตสถิติ โดยให้หน่วยงานที่เกี่ยวข้อง ได้แก่ ส่วนราชการ รัฐวิสาหกิจ องค์กรปกครองส่วนท้องถิ่น และหน่วยงานอื่นของรัฐนำมาตรฐานดังกล่าวใช้เป็นแนวทางในการจัดทำข้อมูลสถิติของหน่วยงานต่อไป เพื่อให้ข้อมูลสถิติของประเทศสามารถแลกเปลี่ยน เชื่อมโยง และใช้ประโยชน์จากข้อมูลที่จัดทำขึ้นต่างช่วงเวลาและต่างแหล่งข้อมูลได้ร่วมกันสามารถนำมาใช้ในการวิเคราะห์เพื่อตัดสินใจในการกำหนดนโยบายหรือตอบโจทย์ตัวชี้วัดต่าง ๆ ได้อย่างเหมาะสม เกิดความคุ้มค่าของการใช้ทรัพยากรในการผลิตสถิติของประเทศ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ให้ส่วนราชการ รัฐวิสาหกิจ องค์กรปกครองส่วนท้องถิ่น และหน่วยงานของรัฐจัดทำสถิติให้เป็นไปตามแผนกำหนดความรับผิดชอบในการดำเนินงานทางสถิติตามแผนแม่บท</w:t>
      </w:r>
      <w:r w:rsidRPr="00513940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513940">
        <w:rPr>
          <w:rFonts w:ascii="TH SarabunPSK" w:hAnsi="TH SarabunPSK" w:cs="TH SarabunPSK"/>
          <w:sz w:val="32"/>
          <w:szCs w:val="32"/>
          <w:cs/>
        </w:rPr>
        <w:t>และดำเนินการให้ถูกต้อง</w:t>
      </w:r>
      <w:r w:rsidR="007537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ตามมาตรฐานสถิติ 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ให้ส่วนราชการ รัฐวิส</w:t>
      </w:r>
      <w:r w:rsidR="00017921" w:rsidRPr="00513940">
        <w:rPr>
          <w:rFonts w:ascii="TH SarabunPSK" w:hAnsi="TH SarabunPSK" w:cs="TH SarabunPSK"/>
          <w:sz w:val="32"/>
          <w:szCs w:val="32"/>
          <w:cs/>
        </w:rPr>
        <w:t>า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หกิจ องค์กรปกครองส่วนท้องถิ่น และหน่วยงานของรัฐจัดส่งข้อมูลการใช้มาตรฐานสถิติ รวมถึงรายละเอียดของข้อมูล </w:t>
      </w:r>
      <w:r w:rsidRPr="00513940">
        <w:rPr>
          <w:rFonts w:ascii="TH SarabunPSK" w:hAnsi="TH SarabunPSK" w:cs="TH SarabunPSK"/>
          <w:sz w:val="32"/>
          <w:szCs w:val="32"/>
        </w:rPr>
        <w:t xml:space="preserve">(Metadata)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ตามมาตรฐานที่สำนักงานสถิติแห่งชาติ (สสช.) กำหนด </w:t>
      </w:r>
      <w:r w:rsidR="007537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ทั้งข้อมูลระดับย่อย </w:t>
      </w:r>
      <w:r w:rsidRPr="0051394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Microdata</w:t>
      </w:r>
      <w:proofErr w:type="spellEnd"/>
      <w:proofErr w:type="gramStart"/>
      <w:r w:rsidRPr="00513940">
        <w:rPr>
          <w:rFonts w:ascii="TH SarabunPSK" w:hAnsi="TH SarabunPSK" w:cs="TH SarabunPSK"/>
          <w:sz w:val="32"/>
          <w:szCs w:val="32"/>
        </w:rPr>
        <w:t>)</w:t>
      </w:r>
      <w:r w:rsidRPr="00513940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proofErr w:type="gramEnd"/>
      <w:r w:rsidRPr="00513940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และข้อมูลสถิติ เพื่อให้ สสช. รวบรวมเป็นข้อมูลในการจัดทำศูนย์กลางรายการข้อมูลภาครัฐ </w:t>
      </w:r>
      <w:r w:rsidRPr="00513940">
        <w:rPr>
          <w:rFonts w:ascii="TH SarabunPSK" w:hAnsi="TH SarabunPSK" w:cs="TH SarabunPSK"/>
          <w:sz w:val="32"/>
          <w:szCs w:val="32"/>
        </w:rPr>
        <w:t xml:space="preserve">(National Data Catalogue and Directory services)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และเพื่อให้สามารถติดตามและประเมินสถานการณ์การพัฒนาสถิติของประเทศให้มีคุณภาพตามหลักการพื้นฐานสถิติทางการและสอดคล้องตามมาตรฐานสากล สามารถนำมาใช้สนับสนุนการตัดสินใจของผู้บริหารและการใช้ประโยชน์จากข้อมูลร่วมกันได้อย่างคุ้มค่า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------------------------------------------------------------- </w:t>
      </w:r>
    </w:p>
    <w:p w:rsidR="00617798" w:rsidRPr="001A6A83" w:rsidRDefault="00617798" w:rsidP="00617798">
      <w:pPr>
        <w:spacing w:line="340" w:lineRule="exact"/>
        <w:jc w:val="thaiDistribute"/>
        <w:rPr>
          <w:rFonts w:ascii="TH SarabunPSK" w:hAnsi="TH SarabunPSK" w:cs="TH SarabunPSK"/>
        </w:rPr>
      </w:pPr>
      <w:r w:rsidRPr="001A6A83">
        <w:rPr>
          <w:rFonts w:ascii="TH SarabunPSK" w:hAnsi="TH SarabunPSK" w:cs="TH SarabunPSK"/>
          <w:vertAlign w:val="superscript"/>
        </w:rPr>
        <w:t xml:space="preserve">1 </w:t>
      </w:r>
      <w:r w:rsidRPr="001A6A83">
        <w:rPr>
          <w:rFonts w:ascii="TH SarabunPSK" w:hAnsi="TH SarabunPSK" w:cs="TH SarabunPSK"/>
          <w:cs/>
        </w:rPr>
        <w:t xml:space="preserve">แผนแม่บทระบบสถิติประเทศไทย ฉบับที่ 2 (พ.ศ. 2559 – 2564) ได้มีการกำหนดแผนปฏิบัติการต่าง ๆ ตามยุทธศาสตร์การพัฒนาระบบสถิติ และได้กำหนดผู้รับผิดชอบโครงการไว้ในบทที่ 6 แผนปฏิบัติการ </w:t>
      </w:r>
    </w:p>
    <w:p w:rsidR="00617798" w:rsidRPr="001A6A83" w:rsidRDefault="00617798" w:rsidP="00617798">
      <w:pPr>
        <w:spacing w:line="340" w:lineRule="exact"/>
        <w:jc w:val="thaiDistribute"/>
        <w:rPr>
          <w:rFonts w:ascii="TH SarabunPSK" w:hAnsi="TH SarabunPSK" w:cs="TH SarabunPSK"/>
        </w:rPr>
      </w:pPr>
      <w:r w:rsidRPr="001A6A83">
        <w:rPr>
          <w:rFonts w:ascii="TH SarabunPSK" w:hAnsi="TH SarabunPSK" w:cs="TH SarabunPSK"/>
          <w:vertAlign w:val="superscript"/>
          <w:cs/>
        </w:rPr>
        <w:t xml:space="preserve">2 </w:t>
      </w:r>
      <w:r w:rsidRPr="001A6A83">
        <w:rPr>
          <w:rFonts w:ascii="TH SarabunPSK" w:hAnsi="TH SarabunPSK" w:cs="TH SarabunPSK"/>
        </w:rPr>
        <w:t>Metadata</w:t>
      </w:r>
      <w:r w:rsidRPr="001A6A83">
        <w:rPr>
          <w:rFonts w:ascii="TH SarabunPSK" w:hAnsi="TH SarabunPSK" w:cs="TH SarabunPSK"/>
          <w:cs/>
        </w:rPr>
        <w:t xml:space="preserve"> คือ ข้อมูลรายละเอียดที่อธิบายถึงความเป็นมาของข้อมูล เช่น ชื่อเรื่อง ชื่อผู้รับผิดชอบ ลักษณะของข้อมูล หน่วยของข้อมูล วันเดือนปีที่ปรับข้อมูล เป็นต้น ส่วน </w:t>
      </w:r>
      <w:proofErr w:type="spellStart"/>
      <w:r w:rsidRPr="001A6A83">
        <w:rPr>
          <w:rFonts w:ascii="TH SarabunPSK" w:hAnsi="TH SarabunPSK" w:cs="TH SarabunPSK"/>
        </w:rPr>
        <w:t>Microdata</w:t>
      </w:r>
      <w:proofErr w:type="spellEnd"/>
      <w:r w:rsidRPr="001A6A83">
        <w:rPr>
          <w:rFonts w:ascii="TH SarabunPSK" w:hAnsi="TH SarabunPSK" w:cs="TH SarabunPSK"/>
          <w:cs/>
        </w:rPr>
        <w:t xml:space="preserve"> คือข้อมูลระดับย่อยหรือข้อมูลสถิติ เช่น อายุ เพศ ประเทศ สถานภาพการทำงาน หรืออุตสาหกรรม เป็นต้น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นื่องจากการผลิตสถิติของแต่ละหน่วยงานในประเทศไทยยังคงมีความเหลื่อมล้ำด้านมาตรฐานและคุณภาพของข้อมูลสถิติ ทำให้ไม่สามารถใช้ข้อมูลหรือบูรณาการข้อมูลร่วมกันได้ กระทรวงดิจิทัลเพื่อเศรษฐกิจและสังคม (ดศ.) โดยสำนักงานสถิติแห่งชาติ (สสช.) จึงได้นำเสนอ “มาตรฐานสถิติ” ซึ่งเป็นการกำหนดหรือแนวทางที่ตกลงร่วมกันในการเก็บรวบรวมข้อมูลและสารสนเทศขึ้นมา เพื่อใช้เป็นองค์ความรู้ในการจัดทำนโยบายและใช้ใน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การตัดสินใจเพื่อกำหนดทิศทางในการพัฒนาประเทศ โดย ดศ. ได้นำเสนอมาตรฐานสถิติมาในครั้งนี้จำนวน 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4 มาตรฐาน ได้แก่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หลักการพื้นฐานสถิติทางการ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โดยอ้างอิงตามมาตรฐาน </w:t>
      </w:r>
      <w:r w:rsidRPr="00513940">
        <w:rPr>
          <w:rFonts w:ascii="TH SarabunPSK" w:hAnsi="TH SarabunPSK" w:cs="TH SarabunPSK"/>
          <w:sz w:val="32"/>
          <w:szCs w:val="32"/>
        </w:rPr>
        <w:t xml:space="preserve">Fundamental Principles of Official Statistics (FPOS)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ขององค์การสหประชาชาติ </w:t>
      </w:r>
      <w:r w:rsidRPr="00513940">
        <w:rPr>
          <w:rFonts w:ascii="TH SarabunPSK" w:hAnsi="TH SarabunPSK" w:cs="TH SarabunPSK"/>
          <w:sz w:val="32"/>
          <w:szCs w:val="32"/>
        </w:rPr>
        <w:t xml:space="preserve">(United Nations: UN)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โดยในส่วนของประเทศไทยได้มีการถอด </w:t>
      </w:r>
      <w:r w:rsidRPr="00513940">
        <w:rPr>
          <w:rFonts w:ascii="TH SarabunPSK" w:hAnsi="TH SarabunPSK" w:cs="TH SarabunPSK"/>
          <w:sz w:val="32"/>
          <w:szCs w:val="32"/>
        </w:rPr>
        <w:t xml:space="preserve">FPOS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ออกเป็นหลักปฏิบัติการเพื่อจัดการคุณภาพสถิติทางการประเทศไทย </w:t>
      </w:r>
      <w:r w:rsidRPr="00513940">
        <w:rPr>
          <w:rFonts w:ascii="TH SarabunPSK" w:hAnsi="TH SarabunPSK" w:cs="TH SarabunPSK"/>
          <w:sz w:val="32"/>
          <w:szCs w:val="32"/>
        </w:rPr>
        <w:t xml:space="preserve">(Thailand Statistics Code of Practice: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TCoP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เพื่อให้เข้าใจง่ายในเชิงปฏิบัติ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(2) แนวทางการปฏิบัติตามหลักการพื้นฐานสถิติทางการ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ซึ่งเทียบเคียงจากมาตรฐาน </w:t>
      </w:r>
      <w:r w:rsidRPr="00513940">
        <w:rPr>
          <w:rFonts w:ascii="TH SarabunPSK" w:hAnsi="TH SarabunPSK" w:cs="TH SarabunPSK"/>
          <w:sz w:val="32"/>
          <w:szCs w:val="32"/>
        </w:rPr>
        <w:t xml:space="preserve">FPOS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นโยบายด้านมาตรฐานสถิติในการผลิตสถิติทางการ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บูรณาการและใช้ประโยชน์ร่วมกัน ซึ่งอ้างอิงจากหลักการที่ 9 ของ </w:t>
      </w:r>
      <w:r w:rsidRPr="00513940">
        <w:rPr>
          <w:rFonts w:ascii="TH SarabunPSK" w:hAnsi="TH SarabunPSK" w:cs="TH SarabunPSK"/>
          <w:sz w:val="32"/>
          <w:szCs w:val="32"/>
        </w:rPr>
        <w:t xml:space="preserve">FPOS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(ใช้มาตรฐานสากล) และหลักปฏิบัติข้อที่ 8 ของ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TCoP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(ความสอดคล้องและเปรียบเทียบกันได้) และ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(4) มาตรฐานการผลิตสถิติ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โดยนำเสนอมาในครั้งนี้ 5 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ตัวแปร (จากทั้งหมดประมาณ 30 ตัวแปร) ได้แก่ เพศ อายุ ประเทศ สถานภาพการทำงาน และอุตสาหกรรม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นอกจากนี้ เพื่อให้การเปลี่ยนผ่านการจัดทำระบบสถิติระบบเดิมเป็นระบบใหม่เป็นไปได้อย่าง</w:t>
      </w:r>
      <w:r w:rsidR="003626E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มีประสิทธิภาพ ดศ. จึงได้จัดทำกระบวนการเปลี่ยนผ่านมาตรฐานสถิติ สรุปดังนี้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2.1 หากหน่วยงานยังไม่มีการจัดทำข้อมูล ยังไม่มีการจัดทำมาตรฐาน หรือมีมาตรฐานที่ไม่เหมาะสม ให้ปรับเปลี่ยนมาใช้มาตรฐานตามที่ ดศ. เสนอในครั้งนี้ โดย สสช. จะเข้าไปร่วมพัฒนาและให้ความรู้ในเชิงวิชาการเพื่อให้มาปรับใช้ตามมาตรฐานที่เสนอนี้ โดยการเชื่อมโยงมาตรฐานเดิมและมาตรฐานใหม่เข้าด้วยกันด้วยวิธีใช้ตารางเปรียบเทียบ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 xml:space="preserve">(Mapping)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และทำการพยากรณ์แบบมองย้อนหลัง </w:t>
      </w:r>
      <w:r w:rsidRPr="0051394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Backcasting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) </w:t>
      </w:r>
      <w:r w:rsidRPr="00513940">
        <w:rPr>
          <w:rFonts w:ascii="TH SarabunPSK" w:hAnsi="TH SarabunPSK" w:cs="TH SarabunPSK"/>
          <w:sz w:val="32"/>
          <w:szCs w:val="32"/>
          <w:cs/>
        </w:rPr>
        <w:t>เพื่อให้ได้ข้อมูลชุดใหม่ ซึ่งในขณะนี้ สสช.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อยู่ระหว่างการพัฒนาคู่มือในการพยากรณ์แบบมองย้อนหลังดังกล่าว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2.2 หากหน่วยงานมีภารกิจการทำงานตามวัตถุประสงค์ของหน่วยงานตนเอง และมีความจำเป็นที่ต้องใช้มาตรฐานสถิติหรือมาตรฐานการผลิตสถิติเฉพาะด้าน (เช่น กรมศุลกากรจำเป็นต้องใช้มาตรฐานอัตราพิกัดอัตราศุลกากรที่อ้างอิงตาม </w:t>
      </w:r>
      <w:r w:rsidRPr="00513940">
        <w:rPr>
          <w:rFonts w:ascii="TH SarabunPSK" w:hAnsi="TH SarabunPSK" w:cs="TH SarabunPSK"/>
          <w:sz w:val="32"/>
          <w:szCs w:val="32"/>
        </w:rPr>
        <w:t xml:space="preserve">Harmonized System)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หน่วยงานสามารถพิจารณาเองได้ว่าจะใช้มาตรฐานเดิมหรือจะปรับมาใช้มาตรฐานใหม่ แต่หน่วยงานจะต้องทำตารางเปรียบเทียบเพื่อให้สามารถบูรณาการข้อมูลร่วมกันได้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2.3 ในกรณีที่หน่วยงานไม่สามารถใช้ตามมาตรฐานสถิติตามที่เสนอได้นั้น หน่วยงานจะต้องแสดงข้อมูลมาตรฐานที่ตัวเองใช้ไว้อย่างชัดเจนและต้องตั้งสถานะว่าข้อมูลของหน่วยงานไม่สามารถบูรณาการกับหน่วยงานอื่นได้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2.4 เมื่อหน่วยงานได้ทำการปรับมาตรฐานสถิติเป็นระบบใหม่แล้ว สสช. จะทำการประเมินคุณภาพสถิติทางการตามหลักการ </w:t>
      </w:r>
      <w:proofErr w:type="spellStart"/>
      <w:proofErr w:type="gramStart"/>
      <w:r w:rsidRPr="00513940">
        <w:rPr>
          <w:rFonts w:ascii="TH SarabunPSK" w:hAnsi="TH SarabunPSK" w:cs="TH SarabunPSK"/>
          <w:sz w:val="32"/>
          <w:szCs w:val="32"/>
        </w:rPr>
        <w:t>TCoP</w:t>
      </w:r>
      <w:proofErr w:type="spellEnd"/>
      <w:r w:rsidRPr="00513940">
        <w:rPr>
          <w:rFonts w:ascii="TH SarabunPSK" w:hAnsi="TH SarabunPSK" w:cs="TH SarabunPSK"/>
          <w:sz w:val="32"/>
          <w:szCs w:val="32"/>
          <w:cs/>
        </w:rPr>
        <w:t xml:space="preserve"> ทั้งนี้ สสช.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ได้จัดทำคู่มือการประเมินคุณภาพสถิติทางการไว้แล้วและจะนำเสนอคณะรัฐมนตรีพิจารณาในโอกาสถัดไป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ภายหลังจากที่คณะรัฐมนตรีมีมติอนุมัติมาตรฐานสถิติแล้ว สสช. จะร่วมมือกับ ดศ. สำนักงานพัฒนารัฐบาลดิจิทัล และสถาบันส่งเสริมการวิเคราะห์และบริหารข้อมูลขนาดใหญ่ภาครัฐในการส่งเสริมให้หน่วยงานต่าง ๆ ใช้มาตรฐานสถิติเพื่อความสะดวกในการแลกเปลี่ยนข้อมูลและการจัดทำศูนย์กลางรายการข้อมูลภาครัฐ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3626EA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กรอบและงบลงทุนของรัฐวิสาหกิจประจำปีงบประมาณ 2563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คณะรัฐมนตรีมีมติเห็นชอบตามที่สำนักงานสภาพัฒนาการเศรษฐกิจและสังคมแห่งชาติ (สศช.) เสนอ ดังนี้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เห็นชอบกรอบและงบลงทุนของรัฐวิสาหกิจประจำปีงบประมาณ 2563 วงเงินดำเนินการ จำนวน 1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443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891 ล้านบาท และวงเงินเบิกจ่ายลงทุน จำนวน 346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262 ล้านบาท ประกอบด้วย (1) กรอบการลงทุนสำหรับงานตามภารกิจปกติและโครงการต่อเนื่อง วงเงินดำเนินการ จำนวน 1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243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891 ล้านบาท และวงเงินเบิกจ่ายลงทุน จำนวน 296</w:t>
      </w:r>
      <w:r w:rsidRPr="00513940">
        <w:rPr>
          <w:rFonts w:ascii="TH SarabunPSK" w:hAnsi="TH SarabunPSK" w:cs="TH SarabunPSK"/>
          <w:sz w:val="32"/>
          <w:szCs w:val="32"/>
        </w:rPr>
        <w:t xml:space="preserve">,262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และ (2) กรอบการลงทุนสำหรับการเพิ่มเติมระหว่างปี วงเงินดำเนินการ จำนวน 200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 ล้านบาท และวงเงินเบิกจ่ายลงทุน จำนวน 50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000 ล้านบาท สำหรับโครงการที่ยังไม่ได้รับความเห็นชอบจากคณะรัฐมนตรี และการลงทุนที่ใช้เงินงบประมาณตามพระราชบัญญัติงบประมาณรายจ่ายประจำปีงบประมาณ พ.ศ. 2563 ให้ดำเนินการได้เมื่อได้รับอนุมัติตามขั้นตอนแล้ว ทั้งนี้ กำหนดเป้าหมายให้รัฐวิสาหกิจเบิกจ่ายลงทุนไม่น้อยกว่าร้อยละ 95 ของกรอบวงเงินอนุมัติให้เบิกจ่ายลงทุน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 สศช. ปรับวงเงินลงทุนของรัฐวิสาหกิจประจำปีงบประมาณ 2563 ให้สอดคล้องกับผลการจัดสรรงบประมาณตามพระราชบัญญัติงบประมาณรายจ่ายประจำปีงบประมาณ พ.ศ. 2563 รวมถึงงบประมาณรายจ่ายเพิ่มเติม งบกลาง หรืองบประมาณที่ปรับปรุงเปลี่ยนแปลงตามหลักเกณฑ์และวิธีการงบประมาณ หรือได้รับความเห็นชอบจากสำนักงบประมาณ (สงป.) แล้ว และปรับเพิ่มกรอบวงเงินดำเนินการ และกรอบวงเงินเบิกจ่ายลงทุนให้สอดคล้องกับการอนุมัติการลงทุนเพิ่มเติมตามมติคณะรัฐมนตรี เพื่อให้รัฐวิสาหกิจสามารถดำเนินการได้ทันทีภายในปีงบประมาณ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มอบหมายให้สภาพัฒนาการเศรษฐกิจและสังคมแห่งชาติ (สภาพัฒนาฯ) เป็นผู้พิจารณาอนุมัติการเปลี่ยนแปลงงบลงทุนระหว่างปีในส่วนงบลงทุนเพื่อการดำเนินงานปกติ และโครงการต่อเนื่องที่การเปลี่ยนแปลงไม่มีผลกระทบต่อสาระสำคัญและกรอบวงเงินโครงการที่คณะรัฐมนตรีได้อนุมัติไว้แล้ว ในช่วงระหว่างการโอนภารกิจด้านการวิเคราะห์งบลงทุนรัฐวิสาหกิจไปให้สำนักงานคณะกรรมการนโยบายรัฐวิสาหกิจ (สคร.) ดำเนินการ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4. เห็นชอบข้อเสนอแนะเชิงนโยบาย ระดับกระทรวงและระดับรัฐวิสาหกิจ โดยให้กระทรวงเจ้าสังกัดและรัฐวิสาหกิจรับข้อเสนอแนะในส่วนที่เกี่ยวข้องไปดำเนินการ และรายงานผลการดำเนินงานตามข้อเสนอแนะทุกไตรมาส และเห็นควรให้รัฐวิสาหกิจรายงานผลความก้าวหน้าของการดำเนินงานและการลงทุนปี 2563 ให้ สศช. ทราบภายในทุกวันที่ 5 ของเดือนอย่างเคร่งครัด รวมทั้งรายงานความก้าวหน้าการดำเนินโครงการลงทุนทุกไตรมาส เพื่อประโยชน์ในการติดตามประเมินผลการดำเนินงานและการลงทุนของรัฐวิสาหกิจได้อย่างต่อเนื่อง 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5. รับทราบประมาณการงบทำการประจำปีงบประมาณ 2563 ที่คาดว่า จะมีกำไรสุทธิประมาณ 79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,850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และประมาณการแนวโน้มการดำเนินงานช่วงปี 2564 – 2566 ของรัฐวิสาหกิจในเบื้องต้นที่คาดว่า จะมีการลงทุนเฉลี่ยประมาณปีละ 393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090 ล้านบาท และผลประกอบการจะมีกำไรสุทธิเฉลี่ยประมาณปีละ 98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764 ล้านบาท  </w:t>
      </w:r>
    </w:p>
    <w:p w:rsidR="00617798" w:rsidRPr="00DB6D0D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DB6D0D" w:rsidRPr="00DB6D0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B6D0D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การเตรียมความพร้อมดำเนินภารกิจด้านการวิเคราะห์งบลงทุนของรัฐวิสาหกิจปีงบประมาณ 2564 </w:t>
      </w:r>
      <w:r w:rsidR="00DB6D0D" w:rsidRPr="00DB6D0D"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เห็นชอบให้คงภารกิจการพิจารณาไว้ที่ สศช. โดยให้ สศช. ดำเนินการขอตั้งกองงบลงทุนรัฐวิสาหกิจตามขั้นตอนต่อไป  </w:t>
      </w:r>
    </w:p>
    <w:p w:rsidR="00304E8A" w:rsidRDefault="00304E8A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617798" w:rsidRPr="00513940" w:rsidRDefault="003626EA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มาตรการกระตุ้นเศรษฐกิจ ปี 2562 ระยะที่ 2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เห็นชอบมาตรการกระตุ้นเศรษฐกิจ ปี 2562 ระยะที่ 2 ตามที่กระทรวงการคลังเสนอ </w:t>
      </w:r>
      <w:r w:rsidR="00BC7570" w:rsidRPr="00513940">
        <w:rPr>
          <w:rFonts w:ascii="TH SarabunPSK" w:hAnsi="TH SarabunPSK" w:cs="TH SarabunPSK"/>
          <w:sz w:val="32"/>
          <w:szCs w:val="32"/>
          <w:cs/>
        </w:rPr>
        <w:t>ประกอบด้วย 4 มาตรการ</w:t>
      </w:r>
      <w:r w:rsidR="00BC7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ดังนี้ 1) มาตรการส่งเสริมการบริโภคภายในประเทศ “ชิมช้อปใช้” 2) มาตรการลดภาระเพื่อที่อยู่อาศัย 3) มาตรการเพื่อสินเชื่อที่อยู่อาศัยของ ธอส. 4) มาตรการเร่งรัดการเบิกจ่ายค่าใช้จ่ายด้านการฝึกอบรม สัมมนา ประจำปีงบประมาณ พ.ศ. 2562 ไปพลางก่อน (</w:t>
      </w:r>
      <w:r w:rsidRPr="00513940">
        <w:rPr>
          <w:rFonts w:ascii="TH SarabunPSK" w:hAnsi="TH SarabunPSK" w:cs="TH SarabunPSK"/>
          <w:sz w:val="32"/>
          <w:szCs w:val="32"/>
        </w:rPr>
        <w:t>Front Load</w:t>
      </w:r>
      <w:r w:rsidRPr="00513940">
        <w:rPr>
          <w:rFonts w:ascii="TH SarabunPSK" w:hAnsi="TH SarabunPSK" w:cs="TH SarabunPSK"/>
          <w:sz w:val="32"/>
          <w:szCs w:val="32"/>
          <w:cs/>
        </w:rPr>
        <w:t>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เห็นชอบให้กระทรวงการคลังดำเนินการในมาตรการส่งเสริมการบริโภคภายในประเทศ “ชิมช้อปใช้” โดยมีเป้าหมายตามที่กระทรวงการคลังขยายเพิ่มผู้ลงทะเบียนใหม่ไม่เกิน 3 ล้านคน คิดเป็นวงเงินที่รัฐบาลสนับสนุนเพื่อเป็นสิทธิ์ในการซื้อสินค้าและบริการจำนวน 1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บาทต่อคน รวมเป็นวงเงินทั้งสิ้น 3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 บาท โดยให้ใช้จ่ายจากงบประมาณรายจ่ายประจำปีงบประมาณ พ.ศ. 2562 ไปพลางก่อน งบกลาง รายการสำรองจ่ายเพื่อกรณีฉุกเฉินหรือจำเป็น จำนวน 2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 บาท และส่วนที่เหลืออีกจำนวน 1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 บาท ใช้จ่ายจากงบประมาณ ของ ททท. ที่สำนักงบประมาณได้จัดสรรงบประมาณให้แล้วจำนวน 10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บาท ซึ่งคาดว่าจะมีเหลือเพียงพอ สำหรับค่าใช้จ่ายเงินชดเชยเป็นจำนวนเท่ากับ ร้อยละ 15 และร้อยละ 20 ของยอดที่ชำระเงินจ่ายจริง เห็นควรให้ใช้จ่ายจากงบประมาณรายจ่ายประจำปีงบประมาณ พ.ศ. 2563 ภายในกรอบวงเงินที่คณะรัฐมนตรีได้มีมติให้ความเห็นชอบไว้แล้ว เมื่อวันที่ 20 สิงหาคม 2562 ตามความเห็นของสำนักงบประมาณ</w:t>
      </w:r>
    </w:p>
    <w:p w:rsidR="00B35368" w:rsidRPr="00513940" w:rsidRDefault="00617798" w:rsidP="00B3536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อนุมัติงบประมาณรายจ่ายประจำปีงบประมาณ 2563 และปีต่อ ๆ ไป จำนวน 1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182.18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3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เพื่อเป็นค่าใช้จ่ายสำหรับมาตรการสินเชื่อเพื่อที่อยู่อาศัยของ ธอส.</w:t>
      </w:r>
      <w:r w:rsidR="00B35368">
        <w:rPr>
          <w:rFonts w:ascii="TH SarabunPSK" w:hAnsi="TH SarabunPSK" w:cs="TH SarabunPSK"/>
          <w:sz w:val="32"/>
          <w:szCs w:val="32"/>
        </w:rPr>
        <w:t xml:space="preserve"> </w:t>
      </w:r>
      <w:r w:rsidR="00B35368" w:rsidRPr="00513940">
        <w:rPr>
          <w:rFonts w:ascii="TH SarabunPSK" w:hAnsi="TH SarabunPSK" w:cs="TH SarabunPSK"/>
          <w:sz w:val="32"/>
          <w:szCs w:val="32"/>
          <w:cs/>
        </w:rPr>
        <w:t>ทั้งนี้ ให้ ธอส. ทำความตกลงในการเบิกจ่ายงบประมาณดังกล่าวตามภาระที่เกิดขึ้นจริงกับสำนักงบประมาณต่อไป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4. เห็นชอบร่างประกาศกระทรวงมหาดไทย เรื่อง การเรียกเก็บค่าธรรมเนียมจดทะเบียนสิทธิและนิติกรรม ตามกฎหมายว่าด้วยอาคารชุด กรณีห้องชุด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 ตามประมวลกฎหมายที่ดิน </w:t>
      </w:r>
      <w:r w:rsidR="00B353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กรณีอสังหาริมทรัพย์ที่ได้รับอนุญาตจัดสรรที่ดินตามกฎหมายว่าด้วยการจัดสรรที่ดิน ตามหลักเกณฑ์ที่คณะรัฐมนตรีกำหนด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>เพื่อให้เกิดความต่อเนื่องในการสนับสนุนการขยายตัวทางเศรษฐกิจ พร้อมทั้งช่วยบรรเทาภาระ</w:t>
      </w:r>
      <w:r w:rsidR="00B353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ค่าครองชีพให้แก่ประชาชนให้สามารถดำรงชีพได้ในภาวะเศรษฐกิจชะลอตัว กระทรวงการคลังเห็นสมควรเสนอมาตรการกระตุ้นเศรษฐกิจ ปี 2562 ระยะที่ 2 ซึ่งประกอบด้วย 4 มาตรการ โดยมีรายละเอียด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1. มาตรการส่งเสริมการบริโภคภายในประเทศ “ชิมช้อปใช้” (มาตรการส่งเสริมการบริโภคฯ)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513940">
        <w:rPr>
          <w:rFonts w:ascii="TH SarabunPSK" w:hAnsi="TH SarabunPSK" w:cs="TH SarabunPSK"/>
          <w:sz w:val="32"/>
          <w:szCs w:val="32"/>
          <w:cs/>
        </w:rPr>
        <w:t>(1) คณะรัฐมนตรีได้มีมติเมื่อวันที่ 20 สิงหาคม 2562 และ 10 กันยายน 2562 เห็นชอบมาตรการส่งเสริมการท่องเที่ยวในประเทศ “ชิมช้อปใช้” (มาตรการฯ) เพื่อให้สิทธิประโยชน์แก่ประชาชนสัญชาติไทยที่มีอายุ 18 ปีบริบูรณ์ขึ้นไปในวันลงทะเบียน และมีบัตรประจำตัวประชาชน จำนวน 10 ล้านคน เพื่อใช้จ่ายในจังหวัดที่จะเดินทางไปท่องเที่ยวที่เลือกที่ไม่ใช่จังหวัดตามทะเบียนบ้าน ผ่านระบบการชำระเงินอิเล็กทรอนิกส์ของภาครัฐ (</w:t>
      </w:r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t>Wallet</w:t>
      </w:r>
      <w:r w:rsidRPr="00513940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>(1.1) รัฐบาลสนับสนุนวงเงินเพื่อเป็นสิทธิ์ในการซื้อสินค้าและบริการจากผู้ประกอบการที่เข้าร่วมมาตรการฯ จำนวน 1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บาท ต่อคน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(1.2) กรณีที่ผู้ลงทะเบียนเติมเงินเพื่อใช้จ่ายค่าอาหารและเครื่องดื่ม ค่าที่พักรวมถึงบริการต่าง ๆ ตามปกติของที่พักนั้น ค่าซื้อสินค้าท้องถิ่น ค่าซื้อสินค้าจากร้านธงฟ้าประชารัฐ หรือค่าบริการที่เกี่ยวเนื่องกับการท่องเที่ยวในท้องถิ่นนั้น เช่น สปา การเช่าพาหนะ ค่าบริการนำเที่ยวในพื้นที่ เป็นต้น จากผู้ประกอบการที่เข้าร่วมมาตรการฯ รัฐบาลจะสนับสนุนเงินชดเชยเป็นจำนวนเท่ากับร้อยละ 15 ของยอดชำระเงินที่จ่ายจริง แต่ไม่เกิน 4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,500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บาทต่อคน (วงเงินใช้จ่ายไม่เกิน 30</w:t>
      </w:r>
      <w:r w:rsidRPr="00513940">
        <w:rPr>
          <w:rFonts w:ascii="TH SarabunPSK" w:hAnsi="TH SarabunPSK" w:cs="TH SarabunPSK"/>
          <w:sz w:val="32"/>
          <w:szCs w:val="32"/>
        </w:rPr>
        <w:t xml:space="preserve">,000 </w:t>
      </w:r>
      <w:r w:rsidRPr="00513940">
        <w:rPr>
          <w:rFonts w:ascii="TH SarabunPSK" w:hAnsi="TH SarabunPSK" w:cs="TH SarabunPSK"/>
          <w:sz w:val="32"/>
          <w:szCs w:val="32"/>
          <w:cs/>
        </w:rPr>
        <w:t>บาทต่อคน)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การซื้อสินค้าและบริการตามข้อ (1.1) และ (1.2) ต้องเป็นการใช้จ่ายเพื่อการท่องเที่ยวจากบัญชี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t>Wallet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ในแอปพลิเคชัน “เป๋าตัง” เพื่อซื้อสินค้าและบริการจากผู้ประกอบการที่รับชำระเงินด้วยแอปพลิเคชัน “ถุงเงิน” โดยให้เป็นไปตามเงื่อนไขที่กระทรวงการคลังกำหนด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ทั้งนี้คณะรัฐมนตรีได้อนุมัติกรอบวงเงิน 19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093.50 ล้านบาท สำหรับดำเนินมาตรการฯ โดยให้ใช้จ่ายจากงบประมาณรายจ่ายประจำปีงบประมาณ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จำนวน 10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043.50 ล้านบาท สำหรับวงเงินส่วนที่เหลือเพื่อเป็นค่าใช้จ่ายชดเชยจำนวนเท่ากับร้อยละ 15 ของยอดเงินที่จ่ายจริง จำนวน 9</w:t>
      </w:r>
      <w:r w:rsidRPr="00513940">
        <w:rPr>
          <w:rFonts w:ascii="TH SarabunPSK" w:hAnsi="TH SarabunPSK" w:cs="TH SarabunPSK"/>
          <w:sz w:val="32"/>
          <w:szCs w:val="32"/>
        </w:rPr>
        <w:t xml:space="preserve">,050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ให้การท่องเที่ยวแห่งประเทศไทย (ททท.) ขอรับการจัดสรรงบประมาณรายจ่ายประจำปีงบประมาณ พ.ศ. 2563 ตามขั้นตอนต่อไป</w:t>
      </w:r>
    </w:p>
    <w:p w:rsidR="00617798" w:rsidRPr="00513940" w:rsidRDefault="00CE2EED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(2) ก</w:t>
      </w:r>
      <w:r>
        <w:rPr>
          <w:rFonts w:ascii="TH SarabunPSK" w:hAnsi="TH SarabunPSK" w:cs="TH SarabunPSK" w:hint="cs"/>
          <w:sz w:val="32"/>
          <w:szCs w:val="32"/>
          <w:cs/>
        </w:rPr>
        <w:t>ระ</w:t>
      </w:r>
      <w:r w:rsidR="00617798" w:rsidRPr="00513940">
        <w:rPr>
          <w:rFonts w:ascii="TH SarabunPSK" w:hAnsi="TH SarabunPSK" w:cs="TH SarabunPSK"/>
          <w:sz w:val="32"/>
          <w:szCs w:val="32"/>
          <w:cs/>
        </w:rPr>
        <w:t xml:space="preserve">ทรวงการคลังได้กำหนดเงื่อนไขให้การใช้จ่ายตามข้อ (1.1) เป็นการใช้จ่ายในจังหวัดที่เลือกตอนลงทะเบียน 1 จังหวัดที่มิใช่จังหวัดตามทะเบียนบ้าน และการใช้จ่ายตามข้อ (1.2) สามารถเลือกใช้จ่ายในจังหวัดใดก็ได้ที่ไม่ใช่จังหวัดตามทะเบียนบ้าน เพื่อให้เกิดการกระจายการใช้จ่ายไปสู่เศรษฐกิจฐานรากให้มากขึ้น รวมทั้งกำหนดเงื่อนไขอื่น ๆ เช่น เงื่อนไขการใช้สิทธิ์ที่ต้องใช้ภายใน 14 วันนับจากวันถัดจากวันที่ได้รับ </w:t>
      </w:r>
      <w:r w:rsidR="00617798" w:rsidRPr="00513940">
        <w:rPr>
          <w:rFonts w:ascii="TH SarabunPSK" w:hAnsi="TH SarabunPSK" w:cs="TH SarabunPSK"/>
          <w:sz w:val="32"/>
          <w:szCs w:val="32"/>
        </w:rPr>
        <w:t xml:space="preserve">SMS </w:t>
      </w:r>
      <w:r w:rsidR="00617798" w:rsidRPr="00513940">
        <w:rPr>
          <w:rFonts w:ascii="TH SarabunPSK" w:hAnsi="TH SarabunPSK" w:cs="TH SarabunPSK"/>
          <w:sz w:val="32"/>
          <w:szCs w:val="32"/>
          <w:cs/>
        </w:rPr>
        <w:t xml:space="preserve">ยืนยันสิทธิ์ ข้อยกเว้นการใช้สิทธิ์ </w:t>
      </w:r>
      <w:r w:rsidR="00617798" w:rsidRPr="00513940">
        <w:rPr>
          <w:rFonts w:ascii="TH SarabunPSK" w:hAnsi="TH SarabunPSK" w:cs="TH SarabunPSK"/>
          <w:sz w:val="32"/>
          <w:szCs w:val="32"/>
        </w:rPr>
        <w:t>g</w:t>
      </w:r>
      <w:r w:rsidR="00617798" w:rsidRPr="00513940">
        <w:rPr>
          <w:rFonts w:ascii="TH SarabunPSK" w:hAnsi="TH SarabunPSK" w:cs="TH SarabunPSK"/>
          <w:sz w:val="32"/>
          <w:szCs w:val="32"/>
          <w:cs/>
        </w:rPr>
        <w:t>-</w:t>
      </w:r>
      <w:r w:rsidR="00617798" w:rsidRPr="00513940">
        <w:rPr>
          <w:rFonts w:ascii="TH SarabunPSK" w:hAnsi="TH SarabunPSK" w:cs="TH SarabunPSK"/>
          <w:sz w:val="32"/>
          <w:szCs w:val="32"/>
        </w:rPr>
        <w:t>Wallet</w:t>
      </w:r>
      <w:r w:rsidR="00617798" w:rsidRPr="00513940">
        <w:rPr>
          <w:rFonts w:ascii="TH SarabunPSK" w:hAnsi="TH SarabunPSK" w:cs="TH SarabunPSK"/>
          <w:sz w:val="32"/>
          <w:szCs w:val="32"/>
          <w:cs/>
        </w:rPr>
        <w:t xml:space="preserve"> ช่อง 2 โดยการใช้จ่ายค่าโดยสารเครื่องบิน ค่ารถโดยสารประจำทางระหว่างจังหวัด ค่าบริการนำเที่ยวที่ไม่ใช่บริการนำเที่ยวในท้องถิ่นนั้นจะไม่ได้รับเงินชดเชย เป็นต้น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(3) การดำเนินมาตรการฯ ที่ผ่านมาประสบความสำเร็จเป็นอย่างดี โดยขณะนี้มีผู้ได้รับสิทธิ์ทั่วประเทศครบ 10 ล้านคนแล้ว จากที่กำหนดให้ลงทะเบียนได้ถึงวันที่ 15 พฤศจิกายน 2562 ซึ่งถึงวันที่ 16 ตุลาคม 2562 มีผู้มาใช้สิทธิ์แล้ว 8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665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849 ราย มีการใช้จ่ายรวม 8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443 ล้านบาท ซึ่งเป็นการใช้จ่ายตามข้อ (1.1) ผ่าน </w:t>
      </w:r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lastRenderedPageBreak/>
        <w:t xml:space="preserve">Wallet </w:t>
      </w:r>
      <w:r w:rsidRPr="00513940">
        <w:rPr>
          <w:rFonts w:ascii="TH SarabunPSK" w:hAnsi="TH SarabunPSK" w:cs="TH SarabunPSK"/>
          <w:sz w:val="32"/>
          <w:szCs w:val="32"/>
          <w:cs/>
        </w:rPr>
        <w:t>ช่อง 1 ประมาณ 8</w:t>
      </w:r>
      <w:r w:rsidRPr="00513940">
        <w:rPr>
          <w:rFonts w:ascii="TH SarabunPSK" w:hAnsi="TH SarabunPSK" w:cs="TH SarabunPSK"/>
          <w:sz w:val="32"/>
          <w:szCs w:val="32"/>
        </w:rPr>
        <w:t xml:space="preserve">,321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ล้านบาท สำหรับการใช้จ่ายตามข้อ (1.2) ผ่าน </w:t>
      </w:r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t>Wallet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ช่อง 2 มีผู้ใช้สิทธิ์แล้ว 38</w:t>
      </w:r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545 ราย มียอดใช้จ่ายประมาณ 122 ล้านบาท โดยการใช้จ่ายกระจายสู่ทุกภูมิภาคครบ 77 จังหวัด ซึ่งการใช้จ่ายที่กรุงเทพฯ คิดเป็นเพียงร้อยละ 13 ของยอดใช้จ่ายทั้งหมด และการใช้จ่ายส่วนใหญ่เป็นการใช้จ่ายในร้านค้าขนาดเล็กตามวัตถุประสงค์ของมาตรการฯ โดยคิดเป็นร้อยละ 82 ส่วนการใช้จ่ายในร้านค้าขนาดใหญ่ที่มีหลายสาขามีสัดส่วนเพียง ร้อยละ 18 ซึ่งการใช้จ่ายงบประมาณดังกล่าวมีความคุ้มค่า เนื่องการก่อให้เกิดผลทวีคูณต่อระบบเศรษฐกิจ (</w:t>
      </w:r>
      <w:r w:rsidRPr="00513940">
        <w:rPr>
          <w:rFonts w:ascii="TH SarabunPSK" w:hAnsi="TH SarabunPSK" w:cs="TH SarabunPSK"/>
          <w:sz w:val="32"/>
          <w:szCs w:val="32"/>
        </w:rPr>
        <w:t>Multiple Effects</w:t>
      </w:r>
      <w:r w:rsidRPr="00513940">
        <w:rPr>
          <w:rFonts w:ascii="TH SarabunPSK" w:hAnsi="TH SarabunPSK" w:cs="TH SarabunPSK"/>
          <w:sz w:val="32"/>
          <w:szCs w:val="32"/>
          <w:cs/>
        </w:rPr>
        <w:t>) อันจะทำผลกระทบรวมเพิ่มขึ้นเป็น 2.5 เท่าภายใต้เงื่อนไขประชาชนบริโภคเพิ่มขึ้น ร้อยละ 60 ของวงเงินที่ได้รับ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เพื่อกระตุ้นการใช้จ่ายในประเทศผ่านระบบการชำระเงินทางอิเล็กทรอนิกส์โดยภาครัฐ (</w:t>
      </w:r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t>Wallet</w:t>
      </w:r>
      <w:r w:rsidRPr="00513940">
        <w:rPr>
          <w:rFonts w:ascii="TH SarabunPSK" w:hAnsi="TH SarabunPSK" w:cs="TH SarabunPSK"/>
          <w:sz w:val="32"/>
          <w:szCs w:val="32"/>
          <w:cs/>
        </w:rPr>
        <w:t>) โดยเฉพาะกลุ่มเป้าหมายที่มีศักยภาพในการเดินทางไปท่องเที่ยวและใช้จ่ายซึ่งจะทำให้มีการกระจายการใช้จ่ายไปยังเศรษฐกิจฐานราก ให้ชุมชนได้รับประโยชน์มากขึ้น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ประชาชนสัญชาติไทยที่มีอายุ 18 ปีบริบูรณ์ขึ้นไป ณ วันที่ลงทะเบียน และมีบัตรประจำตัวประชาชน จำนวน 3 ล้านคน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1.4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ขยายระยะเวลามาตรการฯ จนถึงวันที่ 31 ธันวาคม 2562 และดำเนินมาตรการส่งเสริมการบริโภคฯ หลังคณะรัฐมนตรีมีมติเห็นชอบ จนถึงวันที่ 31 ธันวาคม 2562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1.5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    (1) ขยายการเปิดรับลงทะเบียนเข้าร่วมมาตรการฯ สำหรับประชาชน จำนวน 1 ล้านคน และเปิดรับลงทะเบียนเข้าร่วมมาตรการส่งเสริมการบริโภคฯ จำนวน 2 ล้านคน โดยผู้ลงทะเบียนใหม่ทั้ง 3 ล้านคน จะได้รับสิทธิประโยชน์ตามข้อ 1.1 (1) (1.1) เช่นเดียวกับผู้ได้รับสิทธิ์ 10 ล้านคนแรก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    (2) ให้สิทธิประโยชน์เพิ่มเติมสำหรับการใช้จ่ายผ่าน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g</w:t>
      </w:r>
      <w:r w:rsidRPr="00513940">
        <w:rPr>
          <w:rFonts w:ascii="TH SarabunPSK" w:hAnsi="TH SarabunPSK" w:cs="TH SarabunPSK"/>
          <w:sz w:val="32"/>
          <w:szCs w:val="32"/>
          <w:cs/>
        </w:rPr>
        <w:t>-</w:t>
      </w:r>
      <w:r w:rsidRPr="00513940">
        <w:rPr>
          <w:rFonts w:ascii="TH SarabunPSK" w:hAnsi="TH SarabunPSK" w:cs="TH SarabunPSK"/>
          <w:sz w:val="32"/>
          <w:szCs w:val="32"/>
        </w:rPr>
        <w:t>Wallet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ช่อง 2 ตามข้อ 1.1 (1) (1.2) โดยรัฐบาลจะสนับสนุนเงินชดเชยเป็นจำนวนเท่ากับร้อยละ 20 ของยอดชำระเงินที่จ่ายจริงแต่ไม่เกิน 4</w:t>
      </w:r>
      <w:r w:rsidRPr="00513940">
        <w:rPr>
          <w:rFonts w:ascii="TH SarabunPSK" w:hAnsi="TH SarabunPSK" w:cs="TH SarabunPSK"/>
          <w:sz w:val="32"/>
          <w:szCs w:val="32"/>
        </w:rPr>
        <w:t xml:space="preserve">,000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บาทต่อคน สำหรับวงเงินใช้จ่ายในส่วนที่เกิน </w:t>
      </w:r>
      <w:r w:rsidRPr="00513940">
        <w:rPr>
          <w:rFonts w:ascii="TH SarabunPSK" w:hAnsi="TH SarabunPSK" w:cs="TH SarabunPSK"/>
          <w:sz w:val="32"/>
          <w:szCs w:val="32"/>
        </w:rPr>
        <w:t xml:space="preserve">30,000 </w:t>
      </w:r>
      <w:r w:rsidRPr="00513940">
        <w:rPr>
          <w:rFonts w:ascii="TH SarabunPSK" w:hAnsi="TH SarabunPSK" w:cs="TH SarabunPSK"/>
          <w:sz w:val="32"/>
          <w:szCs w:val="32"/>
          <w:cs/>
        </w:rPr>
        <w:t>บาท แต่ไม่เกิน 50</w:t>
      </w:r>
      <w:r w:rsidRPr="00513940">
        <w:rPr>
          <w:rFonts w:ascii="TH SarabunPSK" w:hAnsi="TH SarabunPSK" w:cs="TH SarabunPSK"/>
          <w:sz w:val="32"/>
          <w:szCs w:val="32"/>
        </w:rPr>
        <w:t xml:space="preserve">,000 </w:t>
      </w:r>
      <w:r w:rsidRPr="00513940">
        <w:rPr>
          <w:rFonts w:ascii="TH SarabunPSK" w:hAnsi="TH SarabunPSK" w:cs="TH SarabunPSK"/>
          <w:sz w:val="32"/>
          <w:szCs w:val="32"/>
          <w:cs/>
        </w:rPr>
        <w:t>บาทต่อคน (วงเงินใช้จ่ายไม่เกิน 2</w:t>
      </w:r>
      <w:r w:rsidRPr="00513940">
        <w:rPr>
          <w:rFonts w:ascii="TH SarabunPSK" w:hAnsi="TH SarabunPSK" w:cs="TH SarabunPSK"/>
          <w:sz w:val="32"/>
          <w:szCs w:val="32"/>
        </w:rPr>
        <w:t xml:space="preserve">0,000 </w:t>
      </w:r>
      <w:r w:rsidRPr="00513940">
        <w:rPr>
          <w:rFonts w:ascii="TH SarabunPSK" w:hAnsi="TH SarabunPSK" w:cs="TH SarabunPSK"/>
          <w:sz w:val="32"/>
          <w:szCs w:val="32"/>
          <w:cs/>
        </w:rPr>
        <w:t>บาทต่อคน) ซึ่งรวมถึงผู้ที่ได้รับสิทธิ์ 10 ล้านคนแรก ที่ยังไม่ถูกตัดสิทธิ์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    (3) ยกเว้นภาษีเงินได้บุคคลธรรมดาสำหรับเงินสนับสนุน และเงินชดเชยที่ได้รับให้ครอบคลุมมาตรการส่งเสริมการบริโภคฯ โดยให้กรมสรรพากรเสนอร่างกฎหมายที่เกี่ยวข้องให้คณะรัฐมนตรีพิจารณาต่อไป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     (4) กระทรวงมหาดไทย โดยกรมการปกครอง ให้ความอนุเคราะห์การตรวจสอบข้อมูลบุคคลจากฐานข้อมูลทะเบียนราษฎร์สำหรับการดำเนินมาตรการส่งเสริมการบริโภคฯ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2. มาตรการลดภาระภาษีเพื่อที่อยู่อาศัย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เพื่อสนับสนุนและบรรเทาภาระให้แก่ประชาชนที่ต้องการมีที่อยู่อาศัยเป็นของตนเองในระดับราคาที่ไม่สูงนักเหมาะสมกับศักยภาพของประชาชนแต่ละกลุ่ม โดยรัฐบาลจะสนับสนุนค่าธรรมเนียมจดทะเบียนการโอนและค่าจดทะเบียนการจำนอง สำหรับที่อยู่อาศัยใหม่สร้างเสร็จพร้อมอยู่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ประชาชนทั่วไปที่มีความต้องการมีที่อยู่อาศัยเป็นของตนเองในราคาซื้อขายไม่เกิน 3 ล้านบาทต่อหน่วย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วันที่ประกาศกระทรวงหาดไทยมีผลบังคับใช้ – วันที่ 24 ธันวาคม 2563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วิธีการดำเนินโครงการ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ลดค่าธรรมเนียมจดทะเบียนการโอนจากเดิมร้อยละ 2 เหลือร้อยละ 0.01 และลดค่าจดทะเบียนการจำนองอสังหาริมทรัพย์จากเดิมร้อยละ 1 เหลือร้อยละ 0.01 เฉพาะการซื้อขายที่อยู่อาศัยที่ดินพร้อมอาคารหรือห้องชุด ในราคาไม่เกิน 3 ล้านบาทต่อหน่วย และการจดทะเบียนการโอน และการจดจำนองอสังหาริมทรัพย์ซึ่งเป็นที่อยู่อาศัยต้องดำเนินการในคราวเดียวกัน</w:t>
      </w:r>
    </w:p>
    <w:p w:rsidR="00617798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2.5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สูญเสียรายได้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คาดว่าจะทำให้รัฐสูญเสียรายได้ประมาณ 2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,652</w:t>
      </w:r>
      <w:r w:rsidRPr="00513940">
        <w:rPr>
          <w:rFonts w:ascii="TH SarabunPSK" w:hAnsi="TH SarabunPSK" w:cs="TH SarabunPSK"/>
          <w:sz w:val="32"/>
          <w:szCs w:val="32"/>
          <w:cs/>
        </w:rPr>
        <w:t>.</w:t>
      </w:r>
      <w:r w:rsidRPr="00513940">
        <w:rPr>
          <w:rFonts w:ascii="TH SarabunPSK" w:hAnsi="TH SarabunPSK" w:cs="TH SarabunPSK"/>
          <w:sz w:val="32"/>
          <w:szCs w:val="32"/>
        </w:rPr>
        <w:t>20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จากการปรับลดค่าธรรมเนียมจดทะเบียนการโอนและค่าจดทะเบียนการจำนองอสังหาริมทรัพย์</w:t>
      </w:r>
    </w:p>
    <w:p w:rsidR="00B35368" w:rsidRPr="00513940" w:rsidRDefault="00B3536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3. มาตรการสินเชื่อเพื่อที่อยู่อาศัยของ ธอส. (มาตรการสินเชื่อฯ)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เพื่อสนับสนุนและบรรเทาภาระให้แก่ประชาชนที่ต้องการมีที่อยู่อาศัยเป็นของตนเองในระดับราคาที่ไม่สูงนักเหมาะสมกับศักยภาพของประชาชนแต่ละกลุ่ม โดยธนาคารอาคารสงเคราะห์ (ธอส.) จะสนับสนุนสินเชื่อที่อยู่อาศัยในอัตราดอกเบี้ยเงินกู้พิเศษ และเงื่อนไขผ่อนปรน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ประชาชนทั่วไปที่มีความต้องการมีที่อยู่อาศัยเป็นของตนเองในราคาซื้อขายไม่เกิน 3 ล้านบาทต่อหน่วย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3.3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คณะรัฐมนตรีมีมติเห็นชอบ – วันที่ 24 ธันวาคม 2563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3.4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ธอส. จะสนับสนุนสินเชื่อที่อยู่อาศัยในอัตราดอกเบี้ยเงินกู้พิเศษ และเงื่อนไขผ่อนปรน ให้แก่ประชาชนที่ต้องการมีที่อยู่อาศัยเป็นของตนเองในราคาซื้อขายไม่เกิน 3 ล้านบาทต่อหน่วย ทั้งนี้ การขอสินเชื่อและการให้สินเชื่อเป็นไปตามหลักเกณฑ์ของ ธอส.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3.5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รัฐบาลชดเชยส่วนต่างดอกเบี้ยให้แก่ ธอส. เป็นจำนวนทั้งสิ้น 1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,182</w:t>
      </w:r>
      <w:r w:rsidRPr="00513940">
        <w:rPr>
          <w:rFonts w:ascii="TH SarabunPSK" w:hAnsi="TH SarabunPSK" w:cs="TH SarabunPSK"/>
          <w:sz w:val="32"/>
          <w:szCs w:val="32"/>
          <w:cs/>
        </w:rPr>
        <w:t>.</w:t>
      </w:r>
      <w:r w:rsidRPr="00513940">
        <w:rPr>
          <w:rFonts w:ascii="TH SarabunPSK" w:hAnsi="TH SarabunPSK" w:cs="TH SarabunPSK"/>
          <w:sz w:val="32"/>
          <w:szCs w:val="32"/>
        </w:rPr>
        <w:t>18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ล้านบาท ทั้งนี้ ให้ ธอส. ทำความตกลงในการเบิกจ่ายงบประมาณดังกล่าวตามภาระที่เกิดขึ้นจริงกับสำนักงบประมาณต่อไป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4. มาตรการการเร่งรัดการเบิกจ่ายค่าใช้จ่ายด้านการฝึกอบรม สัมมนา ประจำปีงบประมาณ พ.ศ. 2562 ไปพลางก่อน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Front Load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4.1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เพื่อให้มีเม็ดเงินสำหรับค่าใช้จ่ายด้านการฝึกอบรม สัมมนา ประจำปีงบประมาณ พ.ศ. 2562 ไปพลางก่อน ลงสู่ระบบเศรษฐกิจอย่างต่อเนื่อง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หน่วยรับงบประมาณ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4.3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เดือนพฤศจิกายน – เดือนธันวาคม 2562 (2 เดือน)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4.4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วิธีดำเนินโครงการ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หน่วยรับงบประมาณเร่งรัดเบิกจ่ายค่าใช้จ่ายด้านการฝึกอบรม สัมมนา ประจำปีงบประมาณ พ.ศ. 2562 ไปพลางก่อน สำหรับวงเงินที่ได้รับการจัดสรรจากสำนักงบประมาณ</w:t>
      </w:r>
    </w:p>
    <w:p w:rsidR="00617798" w:rsidRPr="00513940" w:rsidRDefault="00617798" w:rsidP="00617798">
      <w:pPr>
        <w:spacing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7798" w:rsidRPr="00513940" w:rsidRDefault="003626EA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แนวทางการจัดทำงบประมาณและปฏิทินงบประมาณรายจ่ายประจำปีงบประมาณ พ.ศ. 2564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คณะรัฐมนตรีมีมติเห็นชอบตามที่สำนักงบประมาณ (สงป.) เสนอแนวทางการจัดทำงบประมาณและปฏิทินงบประมาณรายจ่ายประจำปีงบประมาณ พ.ศ. 2564 เพื่อให้หน่วยรับงบประมาณใช้เป็นแนวทางประกอบการวางแผนการดำเนินงานและกำหนดแผนการปฏิบัติงาน ให้สอดคล้องกับกระบวนการจัดทำงบประมาณรายจ่ายประจำปีงบประมาณ พ.ศ. 2564 ได้อย่างมีประสิทธิภาพตามบทบัญญัติตามรัฐธรรมนูญแห่งราชอาณาจักรไทย พุทธศักราช 2560 พระราชบัญญัติวินัยการเงินการคลังของรัฐ พ.ศ. 2561 และพระราชบัญญัติวิธีการงบประมาณ พ.ศ. 2561 ตลอดจนกฎหมาย ระเบียบ ข้อบังคับ และมติคณะรัฐมนตรีที่เกี่ยวข้อง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สงป. รายงานว่า แนวทางการจัดทำงบประมาณและปฏิทินงบประมาณรายจ่ายประจำปีงบประมาณ พ.ศ. 2564 สรุปสาระสำคัญและขั้นตอนได้ ดังนี้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แนวทางการจัดทำงบประมาณรายจ่ายประจำปีงบประมาณ พ.ศ. 2564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1.1 พิจารณาทบทวนและปรับปรุงเป้าหมาย กลยุทธ์ ผลผลิต/โครงการ กิจกรรม ตัวชี้วัดผลสำเร็จ ผลสัมฤทธิ์ และประโยชน์ที่คาดว่าจะได้รับจากการใช้จ่ายงบประมาณของหน่วยรับงบประมาณเพื่อนำมาประกอบการพิจารณาจัดทำงบประมาณรายจ่ายประจำปีงบประมาณ พ.ศ. 2564 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1.2 การจัดทำยุทธศาสตร์การจัดสรรงบประมาณรายจ่ายประจำปีงบประมาณ พ.ศ. 2564 ให้สอดคล้องกับยุทธศาสตร์ชาติ (พ.ศ. 2561 – 2580) แผนแม่บทภายใต้ยุทธศาสตร์ชาติ แผนพัฒนาเศรษฐกิจและสังคมแห่งชาติ ฉบับที่ 12 (พ.ศ. 2560 – 2564) นโยบายและแผนระดับชาติว่าด้วยความมั่นคงแห่งชาติ (พ.ศ. 2560 – 2564) แผนการปฏิรูปประเทศ และนโยบายสำคัญของรัฐบาล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1.3 ให้ความสำคัญกับการจัดทำงบประมาณรายจ่ายบูรณาการประจำปีงบประมาณ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พ.ศ. 2564 เพื่อให้การดำเนินงานของหน่วยรับงบประมาณที่มีเป้าหมายร่วมกันมีความเชื่อมโยง สอดคล้อง สนับสนุนซึ่งกันและกัน เป็นไปอย่างมีประสิทธิภาพ คุ้มค่า และไม่ซ้ำซ้อนกัน 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1.4 การจัดทำงบประมาณมิติพื้นที่ </w:t>
      </w:r>
      <w:r w:rsidRPr="00513940">
        <w:rPr>
          <w:rFonts w:ascii="TH SarabunPSK" w:hAnsi="TH SarabunPSK" w:cs="TH SarabunPSK"/>
          <w:sz w:val="32"/>
          <w:szCs w:val="32"/>
        </w:rPr>
        <w:t xml:space="preserve">(Area)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ให้สอดคล้องกับแผนพัฒนาพื้นที่ ระดับภูมิภาค กลุ่มจังหวัด จังหวัด และท้องถิ่น ตลอดจนยุทธศาสตร์การจัดสรรงบประมาณรายจ่ายประจำปีงบประมาณ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พ.ศ. 2564 โดยให้หน่วยรับงบประมาณเข้าไปมีส่วนร่วมดำเนินการจัดทำแผนและให้ความร่วมมือในการขับเคลื่อนอย่างจริงจัง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1.5 การจัดทำรายละเอียดคำของบประมาณรายจ่ายประจำปีงบประมาณ พ.ศ. 2564 ให้หน่วยรับงบประมาณแสดงวัตถุประสงค์ แผนการปฏิบัติงานและแผนการใช้จ่ายงบประมาณ ที่มาและประมาณการรายได้ ผลสัมฤทธิ์หรือประโยชน์ที่คาดว่าจะได้รับจากการจ่ายงบประมาณ และจัดทำรายละเอียดคำของบประมาณรายจ่ายประจำปีงบประมาณ พ.ศ. 2564 ให้สอดคล้องกับแผนปฏิบัติราชการของหน่วยรับงบประมาณ เป้าหมายยุทธศาสตร์การจัดสรรงบประมาณรายจ่ายประจำปีงบประมาณ พ.ศ. 2564 และนโยบายงบประมาณ วงเงิน โครงสร้างงบประมาณ ตลอดจนพิจารณาถึงความพร้อม ขีดความสามารถในการใช้จ่ายงบประมาณและความครอบคลุมทุกแหล่งเงินทั้งเงินงบประมาณและเงินนอกงบประมาณ สำหรับหน่วยรับงบประมาณที่จะขอรับการจัดสรรงบประมาณซึ่งจะต้องมีการก่อหนี้ผูกพันงบประมาณมากกว่าหนึ่งปีงบประมาณสำหรับรายการที่มีวงเงินตั้งแต่ 1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,</w:t>
      </w:r>
      <w:r w:rsidRPr="00513940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ล้านบาทขึ้นไป ให้นำเสนอคณะรัฐมนตรีพิจารณาอนุมัติก่อนเสนอรายละเอียดคำของบประมาณส่ง สงป.  </w:t>
      </w:r>
    </w:p>
    <w:p w:rsidR="00617798" w:rsidRPr="00513940" w:rsidRDefault="00617798" w:rsidP="00617798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ปฏิทินงบประมาณรายจ่ายประจำปีงบประมาณ พ.ศ. 2564 เป็นการกำหนดแผนและขั้นตอนการปฏิบัติงานในการจัดทำร่างพระราชบัญญัติงบประมาณรายจ่ายประจำปีงบประมาณ พ.ศ. 2564 ให้เป็นไปตามกรอบระยะเวลาที่บทบัญญัติของกฎหมายกำหนดไว้ </w:t>
      </w:r>
    </w:p>
    <w:p w:rsidR="00617798" w:rsidRDefault="00617798" w:rsidP="00617798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7798" w:rsidRPr="00513940" w:rsidRDefault="003626EA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สรุปผลการประชุมคณะกรรมการรัฐมนตรีฝ่ายเศรษฐกิจ ครั้งที่ 4/2562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คณะรัฐมนตรีมีมติเห็นชอบสรุปผลการประชุมคณะกรรมการรัฐมนตรีฝ่ายเศรษฐกิจ (รศก.)               ครั้งที่ 4/2562 เมื่อวันที่ 11 ตุลาคม 2562 โดยมีนายกรัฐมนตรีเป็นประธาน</w:t>
      </w:r>
      <w:r w:rsidR="00BC7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ตามที่ รศก. เสนอ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รศก. รายงานว่า รศก. ได้ประชุมครั้งที่ 4/2562 เมื่อวันที่ 11 ตุลาคม 2562 โดยสรุปสาระสำคัญและมีมติที่ประชุมสรุปได้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: มาตรการกระตุ้นเศรษฐกิจการท่องเที่ยวในระยะสั้น และระยะกลาง – ยาว เพื่อสนับสนุนและขับเคลื่อนภาคการท่องเที่ยวของไทยในปี 2562 โดยกำหนดเป้าหมายให้มีจำนวนนักท่องเที่ยวต่างชาติในปี 2562 ไม่ต่ำกว่า 39.8 ล้านคน และมีรายได้รวมจากการท่องเที่ยวไม่ต่ำกว่า 2.04 ล้านล้านบาท และ           ในปี 2563 มีจำนวนนักท่องเที่ยวต่างชาติจำนวน 41.8 ล้านคน รายได้รวม 2.22 ล้านล้านบาท ซึ่งภายใต้แต่ละมาตรการประกอบด้วยกลุ่มมาตรการ กิจกรรม ระยะเวลาดำเนินการ และหน่วยงานรับผิดชอบ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f9"/>
        <w:tblW w:w="9889" w:type="dxa"/>
        <w:tblLayout w:type="fixed"/>
        <w:tblLook w:val="04A0"/>
      </w:tblPr>
      <w:tblGrid>
        <w:gridCol w:w="1526"/>
        <w:gridCol w:w="6015"/>
        <w:gridCol w:w="2348"/>
      </w:tblGrid>
      <w:tr w:rsidR="00617798" w:rsidRPr="00513940" w:rsidTr="003626EA">
        <w:trPr>
          <w:trHeight w:val="212"/>
        </w:trPr>
        <w:tc>
          <w:tcPr>
            <w:tcW w:w="1526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แนวทาง/กิจกรรม/ระยะเวลาดำเนินการ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17798" w:rsidRPr="00513940" w:rsidTr="003626EA">
        <w:trPr>
          <w:trHeight w:val="212"/>
        </w:trPr>
        <w:tc>
          <w:tcPr>
            <w:tcW w:w="9889" w:type="dxa"/>
            <w:gridSpan w:val="3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มาตรการระยะสั้น (ภายในปี 2562) แบ่งเป็น 3 กลุ่มมาตรการ 12 กิจกรรม</w:t>
            </w:r>
          </w:p>
        </w:tc>
      </w:tr>
      <w:tr w:rsidR="00617798" w:rsidRPr="00513940" w:rsidTr="003626EA">
        <w:tc>
          <w:tcPr>
            <w:tcW w:w="1526" w:type="dxa"/>
            <w:vMerge w:val="restart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มาตรการด้านการเงิน การคลัง และกฎหมาย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คืนภาษีมูลค่าเพิ่ม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VAT Refund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ของนักท่องเที่ยวต่างชาติ โดยเพิ่มร้านค้าที่สามารถทำรายการคืนภาษีมูลค่าเพิ่ม เพิ่มจุดให้บริการในพื้นที่เมืองและคืนภาษีในรูปแบบเงินสด ณ จุดขาย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(กค.) (กรมสรรพากร)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ทบทวนข้อกฎหมาย ระเบียบ มาตรการที่เกี่ยวข้อง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เพื่อส่งสริมให้เกิดการเดินทางท่องเที่ยวของคนต่างชาติที่อาศัยอยู่ในไทย ได้แก่ มาตรา 37 แห่งพระราชบัญญัติตรวจคนเข้าเมือง พ.ศ. 2522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สำนักงานตรวจคนเข้าเมือง (ตม.)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การหักรายจ่าย 2 เท่าของบริษัทหรือห้างหุ้นส่วนนิติบุคคล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สำหรับค่าใช้จ่ายในการจัดอบรม สัมมนาภายในประเทศ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กค. (กรมสรรพากร) /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สำนักงานส่งเสริมการจัดประชุมและนิทรรศการ (สสปน.)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ะเบียบการท่องเที่ยวแห่งประเทศไทยว่าด้วยการจัดซื้อจัดจ้างและการบริหารพัสดุในต่างประเทศ พ.ศ. ....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เพื่อสนับสนุนการจัดซื้อจัดจ้างการบริหารพัสดุและกรณีมีกิจกรรมที่ต้องปฏิบัติในต่างประเทศ สำหรับการท่องเที่ยวแห่งประเทศไทย (ททท.) ให้สามารถดำเนินกิจกรรมได้ตามพันธกิจขององค์กรในการส่งเสริมการท่องเที่ยวของประเทศไทย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กค. (กรมบัญชีกลาง) / ททท.</w:t>
            </w:r>
          </w:p>
        </w:tc>
      </w:tr>
      <w:tr w:rsidR="00617798" w:rsidRPr="00513940" w:rsidTr="003626EA">
        <w:tc>
          <w:tcPr>
            <w:tcW w:w="1526" w:type="dxa"/>
            <w:vMerge w:val="restart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มาตรการอำนวยความสะดวกและเพิ่มขีดความสามารถในการแข่งขัน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2.1 อำนวยความสะดวกให้นักท่องเที่ยวโดย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เร่งดำเนินมาตรการด้านการตรวจลงตรา (วีซ่า) ที่คณะรัฐมนตรีได้มีมติเห็นชอบในหลักการแล้วเมื่อวันที่ 13 พฤศจิกายน 2561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(เรื่อง มาตรการกระตุ้นตลาดท่องเที่ยวไทยในช่วงต้นฤดูกาลท่องเที่ยว) ได้แก่ (1) การอนุญาตให้นักท่องเที่ยวเดินทางเข้าประเทศไทยได้ 2 ครั้ง ภายในระยะเวลา 6 เดือน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Double Entries Visa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(2) การอนุญาตให้นักท่องเที่ยวที่ได้รับอนุญาตให้พำนักในประเทศไทยที่มีความประสงค์จะออกไปต่างประเทศชั่วคราวและระยะเวลาในการได้รับอนุญาตเดิมยังเหลืออยู่ สามารถกลับเข้ามาในประเทศไทยได้โดยไม่ต้องขอวีซ่าอีก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 xml:space="preserve">Re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Entry Permit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และ (3) การอนุญาตให้นักท่องเที่ยวสามารถเดินทางผ่านด่านทางบกได้ไม่จำกัดจำนวนครั้ง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กระทรวงการท่องเที่ยวและกีฬา (กก.) / ตม. / กระทรวงมหาดไทย (มท.) / กระทรวงการต่างประเทศ (กต.) / สำนักงานสภาความมั่นคงแห่งชาติ (สมช.)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ขยายระยะเวลาการเปิดด่านชายแดน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08.30 – 16.30 น.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 24 ชั่วโมง ในช่วงวันหยุดสุดสัปดาห์หรือวันหยุดยาว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2 ด่าน ได้แก่ ด่านชายแดนไทย – มาเลเซีย และด่านชายแดนไทย – ลาว เป็นระยะเวลา 3 เดือนและติดตามประเมินผล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ตม. / มท. / กต. / ททท.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2.3 ขอความร่วมมือ กต. ในการ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เร่งรัดการใช้ระบบตรวจตราคนต่างด้าวที่ต้องการเดินทางเข้าประเทศไทยทางอิเล็กทรอนิกส์ (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Visa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ให้ครอบคลุมกับนักท่องเที่ยวชาวจีนทั่วประเทศ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กต. / มท. / ตม.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2.4 เร่ง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ระบบคัดกรองและตรวจสอบเอกสารล่วงหน้าทางอิเล็กทรอนิกส์สำหรับผู้ประสงค์จะยื่นขอรับการตรวจลงตรา ณ ช่องทางอนุญาตของด่านตรวจคนเข้าเมือง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Visa On Arrival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VOA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ให้นักท่องเที่ยวชาวต่างชาติได้รับทราบและเข้าถึงข้อมูลมากขึ้น (3 เดือน) 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ตม. / ททท.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ทบทวนบทบัญญัติของกฎและระเบียบที่เกี่ยวข้อง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กับการดำเนินงานของ ตม. ให้สอดคล้องกับพฤติกรรมของนักท่องเที่ยวต่างชาติที่นิยมถือบัตรเครดิตหรือการใช้กระเป๋าเงินอิเล็กทรอนิกส์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Wallet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(มาตรา 14 แห่งพระราชบัญญัติตรวจคนเข้าเมือง พ.ศ. 2522 และประกาศของกระทรวงมหาดไทย เรื่องกำหนดจำนวนเงินให้คนต่างด้าวต้องมีติดตัวในขณะเดินทางเข้าราชอาณาจักร ที่กำหนดให้นักท่องเที่ยวชาวต่างชาติต้องสำแดงเงินสด 20,000 บาท)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ตม. / มท. / สมาคมธนาคารไทย</w:t>
            </w:r>
          </w:p>
        </w:tc>
      </w:tr>
      <w:tr w:rsidR="00617798" w:rsidRPr="00513940" w:rsidTr="003626EA">
        <w:tc>
          <w:tcPr>
            <w:tcW w:w="1526" w:type="dxa"/>
            <w:vMerge w:val="restart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มาตรการกระตุ้นตลาด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และเพิ่มค่าใช้จ่าย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3.1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Amazing Thailand Grand Sale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Passport Privileges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โดยการเพิ่มสิทธิการได้รับส่วนลด/สิทธิประโยชน์เพิ่มเติม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จากร้านค้าที่เข้าร่วมโครงการให้กับนักท่องเที่ยวชาวต่างชาติที่แสดงหนังสือเดินทาง และเพิ่มส่วนลดอีกร้อยละ 5 สำหรับนักท่องเที่ยวอาเซียนและนักท่องเที่ยวต่างชาติที่มาจากประเทศคู่ร่วมเจรจาที่จะเข้าร่วมการประชุมอาเซียน รวมทั้งลดหย่อนค่าบริการในการส่งสินค้าผ่านบริษัท ไปรษณีย์ไทย จำกัด กลับประเทศอาเซียน (3 เดือน โดยจะดำเนินการตั้งแต่ 1 พฤศจิการยน 2562 – 31 มกราคม 2563)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กก. / ททท. / กต. / กระทรวงพาณิชย์ (พณ.)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/ กค. / บริษัท การบินไทย จำกัด (มหาชน) / บริษัท ไปรษณีย์ไทย จำกัด / สมาคมผู้ค้าปลีกไทย / สมาคมศูนย์การค้าไทย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โครงการประชุมเมืองไทยภูมิใจช่วยชาติ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โดยการให้ 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 xml:space="preserve"> Voucher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20,000 บาทต่องานหรือกลุ่ม เพื่อกระตุ้นให้บริษัท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Corporate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จัดประชุมองค์กรและการเดินทางเพื่อเป็นรางวัลในประเทศไทย ทั้งนี้ จะต้องจัดประชุมข้ามจังหวัดของพื้นที่ที่องค์กรนั้น ๆ จัดตั้ง โดยมีผู้เข้าร่วมประชุมไม่ต่ำกว่า 40 คน และมีการพักค้างคืนอย่างน้อย 1 คืน (3 – 6 เดือน)  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สสปน. /สภาอุตสาหกรรมท่องเที่ยวแห่งประเทศไทย / สำนักงบประมาณ (สงป.)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ส่งเสริมการจัดประชุมภาครัฐ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Government Meeting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โดยขอความร่วมมือให้จัดประชุมสัมมนานอกสถานที่ (สถานที่ประชุมของเอกชน) ในช่วง 3 เดือนแรกของปีงบประมาณ (3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สสปน.</w:t>
            </w:r>
          </w:p>
        </w:tc>
      </w:tr>
      <w:tr w:rsidR="00617798" w:rsidRPr="00513940" w:rsidTr="003626EA">
        <w:tc>
          <w:tcPr>
            <w:tcW w:w="9889" w:type="dxa"/>
            <w:gridSpan w:val="3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มาตรการระยะกลาง – ยาว (ปี 2563 เป็นต้นไป) แบ่งเป็น 3 กลุ่มมาตรการ 5 กิจกรรม</w:t>
            </w:r>
          </w:p>
        </w:tc>
      </w:tr>
      <w:tr w:rsidR="00617798" w:rsidRPr="00513940" w:rsidTr="003626EA">
        <w:tc>
          <w:tcPr>
            <w:tcW w:w="152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มาตรการด้านการเงิน การคลัง และกฎหมาย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ส่งเสริมการขึ้นทะเบียนสถานพักแรม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สินเชื่อพิเศษสำหรับผู้ประกอบการสถานพักแรมในการปรับปรุงสถานประกอบการและบริการให้มีมาตรฐาน (6 เดือน)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บริษัทประกันสินเชื่ออุตสาหกรรมขนาดย่อม (บสย.) / มท. (กรมการปกครอง) / กก. (กรมการท่องเที่ยว) </w:t>
            </w:r>
          </w:p>
        </w:tc>
      </w:tr>
      <w:tr w:rsidR="00617798" w:rsidRPr="00513940" w:rsidTr="003626EA">
        <w:tc>
          <w:tcPr>
            <w:tcW w:w="1526" w:type="dxa"/>
            <w:vMerge w:val="restart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มาตรการเพิ่มขีดความสามารถ</w:t>
            </w:r>
            <w:bookmarkStart w:id="0" w:name="_GoBack"/>
            <w:bookmarkEnd w:id="0"/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ในการแข่งขัน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เพิ่มขีดความสามารถในการแข่งขันของไทยในด้านความปลอดภัย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และลดจำนวนการสูญเสียชีวิตและการบาดเจ็บของนักท่องเที่ยว (1 ปี)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กระทรวงคมนาคม (คค.) / มท. (กรมป้องกันและบรรเทาสาธารณภัย) / ศูนย์อำนวยการรักษาผลประโยชน์ของชาติทางทะเล (ศรชล.) / กก.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เพิ่มขีดความสามารถในการแข่งขันของไทยด้านวัฒนธรรม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พิ่มจำนวนแหล่งท่องเที่ยวที่เป็นมรดกโลกทั้งในส่วนที่เป็นมรดกโลกทางวัฒนธรรมและ/หรือมรดกโลกทางวัฒนธรรมที่จับต้องไม่ได้ (สิ่งที่เป็นความรู้ ประเพณี พิธีกรรม การแสดง ดนตรี งานช่าง ฯลฯ เช่น การแสดงโขน เป็นต้น) (1 ปี)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กระทรวงวัฒนธรรม (วธ.) / กระทรวงทรัพยากรธรรมชาติและสิ่งแวดล้อม (ทส.)</w:t>
            </w:r>
          </w:p>
        </w:tc>
      </w:tr>
      <w:tr w:rsidR="00617798" w:rsidRPr="00513940" w:rsidTr="003626EA">
        <w:tc>
          <w:tcPr>
            <w:tcW w:w="1526" w:type="dxa"/>
            <w:vMerge w:val="restart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มาตรการกระตุ้นตลาดและเพิ่มค่าใช้จ่าย</w:t>
            </w: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จัดกิจกรรมมหกรรมระดับโลกหรือกิจกรรมขนาดใหญ่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 xml:space="preserve">World Event 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Mega Event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เช่น การจัดงานวิ่ง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Trail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Ultra Trail, Amazing Thailand Marathon Series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การแข่งขันจักรยาน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Tour de France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มหกรรมด้านความงาม สุขภาพและสาธารณสุข (</w:t>
            </w:r>
            <w:r w:rsidRPr="00513940">
              <w:rPr>
                <w:rFonts w:ascii="TH SarabunPSK" w:hAnsi="TH SarabunPSK" w:cs="TH SarabunPSK"/>
                <w:sz w:val="32"/>
                <w:szCs w:val="32"/>
              </w:rPr>
              <w:t>World Cannabis Expo, World Health &amp; Wellness Expo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 (6 เดือน – 1 ปี)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กก. / ททท. / การกีฬาแห่งประเทศไทย (กกท.) / สสปน. / กระทรวงสาธารณสุข (สธ.) / คค. / สำนักงานตำรวจแห่งชาติ (ตช.) / สงป.</w:t>
            </w:r>
          </w:p>
        </w:tc>
      </w:tr>
      <w:tr w:rsidR="00617798" w:rsidRPr="00513940" w:rsidTr="003626EA">
        <w:tc>
          <w:tcPr>
            <w:tcW w:w="1526" w:type="dxa"/>
            <w:vMerge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513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การดึงงานประชุมองค์กรจากต่างประเทศมาจัดในประเทศไทย</w:t>
            </w: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โดยมุ่งเน้นการจัดงานขนาดใหญ่หรืองานที่มีผลกระทบสูง รวมถึงกระจายพื้นที่จัดงานสู่ภูมิภาค (6 เดือน – 1 ปี)</w:t>
            </w:r>
          </w:p>
        </w:tc>
        <w:tc>
          <w:tcPr>
            <w:tcW w:w="2348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hAnsi="TH SarabunPSK" w:cs="TH SarabunPSK"/>
                <w:sz w:val="32"/>
                <w:szCs w:val="32"/>
                <w:cs/>
              </w:rPr>
              <w:t>สสปน. / สงป.</w:t>
            </w:r>
          </w:p>
        </w:tc>
      </w:tr>
    </w:tbl>
    <w:p w:rsidR="00617798" w:rsidRPr="00513940" w:rsidRDefault="00617798" w:rsidP="00617798">
      <w:pPr>
        <w:spacing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 รศก.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1) เห็นชอบในหลักการของมาตรการกระตุ้นเศรษฐกิจการท่องเที่ยวระยะสั้นและระยะกลาง – ยาว รวม 17 กิจกรรม ตามที่ กก. เสนอ โดยมอบหมาย กก. ประสานหน่วยงานต่าง ๆ ที่เกี่ยวข้อง เพื่อเร่งรัดการดำเนินมาตรการกระตุ้นและส่งเสริมภาคการท่องเที่ยวให้เป็นไปตามเป้าหมายภายในระยะเวลาที่กำหนดไว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2) สำหรับมาตรการที่ขอรับการสนับสนุนงบประมาณ หรือมาตรการที่ก่อให้เกิดการสูญเสียรายได้ของหน่วยงานรัฐ ให้หน่วยงานที่เกี่ยวข้องพิจารณาดำเนินการตามบทบัญญัติแห่งพระราชบัญญัติวินัยการเงินการคลังของรัฐ พ.ศ. 2561 รวมทั้งกฎหมาย และระเบียบที่เกี่ยวข้องให้ครบถ้วนก่อนเสนอต่อคณะรัฐมนตรีเพื่อพิจารณาต่อไป</w:t>
      </w:r>
    </w:p>
    <w:p w:rsidR="00617798" w:rsidRPr="00513940" w:rsidRDefault="00617798" w:rsidP="00617798">
      <w:pPr>
        <w:spacing w:line="340" w:lineRule="exact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b/>
          <w:bCs/>
          <w:sz w:val="32"/>
          <w:szCs w:val="32"/>
          <w:cs/>
        </w:rPr>
        <w:t>2. เรื่องเพื่อทราบที่สำคัญ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f9"/>
        <w:tblW w:w="0" w:type="auto"/>
        <w:tblLook w:val="04A0"/>
      </w:tblPr>
      <w:tblGrid>
        <w:gridCol w:w="7054"/>
        <w:gridCol w:w="2766"/>
      </w:tblGrid>
      <w:tr w:rsidR="00617798" w:rsidRPr="00513940" w:rsidTr="00BC7570">
        <w:tc>
          <w:tcPr>
            <w:tcW w:w="7054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766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</w:tr>
      <w:tr w:rsidR="00617798" w:rsidRPr="00513940" w:rsidTr="00BC7570">
        <w:tc>
          <w:tcPr>
            <w:tcW w:w="7054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คณะรัฐมนตรีมีมติ (7 ตุลาคม 2562)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รับทราบสรุปผลการประชุม รศก. </w:t>
            </w:r>
            <w:r w:rsidR="00BC75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3/2562 เมื่อวันที่ 20 กันยายน 2562 และมอบหมายให้หน่วยงานที่เกี่ยวข้องดำเนินการตามสรุปผลการประชุมดังกล่าวให้เกิดผลเป็นรูปธรรมโดยเร็วต่อไป </w:t>
            </w:r>
          </w:p>
        </w:tc>
        <w:tc>
          <w:tcPr>
            <w:tcW w:w="276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617798" w:rsidRPr="00513940" w:rsidTr="00BC7570">
        <w:tc>
          <w:tcPr>
            <w:tcW w:w="7054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2.2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สถานการณ์เศรษฐกิจล่าสุด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1) สถานการณ์เศรษฐกิจโลกในเดือนสิงหาคม 2562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•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เศรษฐกิจของหลายประเทศยังชะลอตัวลง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ตามการชะลอตัวของการผลิตภาคอุตสาหกรรมและการลดลงของการส่งออกเป็นสำคัญ และสอดคล้องกับการปรับลดประมาณการขององค์การการค้าโลก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World Trade Organization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WTO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โดยล่าสุด ณ เดือนตุลาคม 2562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WTO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ได้ปรับลดประมาณการอัตราการขยายตัวของเศรษฐกิจโลกและปริมาณการค้าโลกในปี 2562 เป็นร้อยละ 2.3 และร้อยละ 1.2 ลดลงจากร้อยละ 2.6 และร้อยละ 2.6 ตามลำดับ จากประมาณการเดิมในเดือนเมษายน 2562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•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สถานการณ์ความเสี่ยงต่อเศรษฐกิจโลกที่สำคัญ ๆ ที่ต้องติดตามอย่างใกล้ชิด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ได้แก่ (1) มาตรการกีดกันทางการค้าระหว่างสหรัฐอเมริกาและจีนที่ยังคงยืดเยื้อและทวีความรุนแรงมากขึ้น (2) มาตรการกีดกันทางการค้าระหว่างสหรัฐอเมริกาและสหภาพยุโรปภายหลังจาก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WTO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ได้ให้ความเห็นชอบต่อข้อเรียกร้องของสหรัฐอเมริกาในการเรียกเก็บภาษีต่อสินค้านำเข้าจากสหภาพยุโรป ซึ่งจะส่งผลให้ในวันที่ 18 ตุลาคม 2562 สหรัฐอเมริกาเตรียมเรียกเก็บภาษีนำเข้าจากสหภาพยุโรป มูลค่ารวมประมาณ 20,000 ล้านดอลลาร์สหรัฐ และ (3) การออกจากสหภาพยุโรปของสหราชอาณาจักร (</w:t>
            </w:r>
            <w:proofErr w:type="spellStart"/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Brexit</w:t>
            </w:r>
            <w:proofErr w:type="spellEnd"/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ยังคงไม่แน่นอน และมีความเป็นไปได้ที่สหราชอาณาจักรจะออกจากสหภาพยุโรปแบบไร้ข้อตกลง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No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deal </w:t>
            </w:r>
            <w:proofErr w:type="spellStart"/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Brexit</w:t>
            </w:r>
            <w:proofErr w:type="spellEnd"/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ในวันที่ 31 ตุลาคม 2562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•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อัตราเงินเฟ้อในหลายประเทศยังอยู่ในระดับต่ำและส่วนใหญ่ยังต่ำกว่าค่ากลางของเป้าหมายเงินเฟ้อ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ส่งผลให้ธนาคารกลางของประเทศต่าง ๆ ยังคงดำเนินนโยบายการเงินแบบผ่อนคลายอย่างต่อเนื่อง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มอบหมายหน่วยงานที่เกี่ยวข้องติดตามและเร่งรัดการเบิกจ่ายงบประมาณภาครัฐในช่วงที่เหลือของปี 2562 และปี 2563 รวมถึงการเบิกจ่ายงบลงทุนของรัฐวิสาหกิจด้วย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มอบหมาย กก. เร่งดำเนินมาตรการกระตุ้นและส่งเสริมภาคการท่องเที่ยวให้ขยายตัวได้ตามเป้าหมาย</w:t>
            </w:r>
          </w:p>
        </w:tc>
      </w:tr>
      <w:tr w:rsidR="00617798" w:rsidRPr="00513940" w:rsidTr="00BC7570">
        <w:tc>
          <w:tcPr>
            <w:tcW w:w="7054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2) ภาพรวมสถานการณ์เศรษฐกิจประเทศไทยในเดือนสิงหาคม 2562</w:t>
            </w:r>
          </w:p>
          <w:p w:rsidR="00617798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•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องค์ประกอบที่ขยายตัวได้ดีขึ้น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ได้แก่ การผลิตภาคเกษตร รายได้ภาคเกษตร จำนวนและรายรับจากนักท่องเที่ยวต่างชาติ และรายจ่ายลงทุนของรัฐบาล ในขณะที่องค์ประกอบที่ชะลอตัว ได้แก่ การบริโภคและการลงทุนภาคเอกชน ส่วนองค์ประกอบที่ปรับตัวลดลง ได้แก่ มูลค่าการส่งออกและการผลิตภาคอุตสาหกรรม</w:t>
            </w:r>
          </w:p>
          <w:p w:rsidR="00BC7570" w:rsidRPr="00513940" w:rsidRDefault="00BC7570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• เสถียรภาพทางเศรษฐกิจยังอยู่ในเกณฑ์ดี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อัตราเงินเฟ้อและอัตราการว่างงานอยู่ในระดับต่ำ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ในขณะที่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ดุลบัญชีเดินสะพัดยังคงเกินดุล</w:t>
            </w:r>
          </w:p>
        </w:tc>
        <w:tc>
          <w:tcPr>
            <w:tcW w:w="276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17798" w:rsidRPr="00513940" w:rsidTr="00BC7570">
        <w:tc>
          <w:tcPr>
            <w:tcW w:w="7054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2.3 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สถานการณ์เศรษฐกิจไทยในมุมมองของภาคเอกชนและข้อเสนอแนะ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โดยคณะกรรมการร่วมภาคเอกชน 3 สถาบัน (กกร.) ประกอบด้วย สภาหอการค้า</w:t>
            </w:r>
            <w:r w:rsidR="00BC75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แห่งประเทศไทย สภาอุตสาหกรรมแห่งประเทศไทย และสมาคมธนาคารไทย คาดการณ์ว่าเศรษฐกิจไทยในปี 2562 จะขยายตัวร้อยละ 2.7 – 3.0 ลดลงจากคาดการณ์เดิมที่ร้อยละ 2.9 – 3.3 เนื่องจากเศรษฐกิจไทยในไตรมาสที่ 3 ของปี 2562 โดยเฉพาะภาคการส่งออกยังอยู่ในสภาวะอ่อนแรง ขณะที่ภาคการท่องเที่ยวขยายตัวอย่างจำกัด ทั้งนี้ มี</w:t>
            </w: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ข้อเสนอแนะจากภาคเอกชน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สรุปได้ ดังนี้</w:t>
            </w:r>
          </w:p>
          <w:p w:rsidR="00BC7570" w:rsidRDefault="00617798" w:rsidP="003626EA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1) กกร.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เสนอให้ภาครัฐออกมาตรการช่วยเหลือเศรษฐกิจเพิ่มเติมสำหรับผู้ประกอบการ เช่น การให้สินเชื่อดอกเบี้ยต่ำ การงดเว้นจัดเก็บภาษีบำรุงท้องถิ่นแก่กลุ่มวิสาหกิจขนาดกลางและขนาดย่อม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SMEs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ในพื้นที่ประสบอุทกภัย 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การสนับสนุนเงินทุนหมุนเวียนเพื่อซ่อมแซมเครื่องจักรและฟื้นฟูสถานประกอบการ เป็นต้น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2) สภาหอการค้าแห่งประเทศไทย สมาคมโรงแรมไทย สมาคมธุรกิจท่องเที่ยวภายในประเทศไทย และสภาธุรกิจตลาดทุนไทย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เสนอให้มอบหมายหน่วยงานที่รับผิดชอบประเมินผลมาตรการ “ชิม ช้อป ใช้” โดยการสำรวจความพึงพอใจของประชาชนผู้ใช้สิทธิ์และผู้ประกอบการร้านค้าที่เข้าร่วมมาตรการ ตลอดจนข้อเสนอแนะต่าง ๆ เพื่อนำข้อมูลมาปรับปรุงระบบการให้บริการในระยะต่อไป และเห็นควรให้มีการดำเนินมาตรการ “ชิม ช้อป ใช้” ในระยะที่สอง โดยพิจารณาปรับมาตรการจูงใจให้ประชาชนสามารถใช้จ่ายในร้านค้าขนาดเล็กหรือสินค้าในชุมชนได้มากขึ้น รวมทั้งปรับปรุงระบบการยืนยันตัวตนและระบบการชำระเงินให้สามารถใช้งานได้สะดวกและมีเสถียรภาพมากขึ้น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3) ผู้ประกอบการด้านเทคโนโลยีดิจิทัล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เสนอให้รัฐบาลขับเคลื่อนนโยบายดิจิทัลอย่างต่อเนื่อง โดยเฉพาะการให้บริการรัฐบาลอิเล็กทรอนิกส์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e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Government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ให้เกิดประสิทธิภาพสูงสุด และสามารถวัดผลได้อย่างเป็นรูปธรรม รวมทั้งผลักดันโครงการดิจิทัลอื่น ๆ ที่เกี่ยวข้อง เช่น การสร้างระบบข้อมูลกลาง เพื่อเป็นฐานข้อมูลสำหรับการวางแผนด้านการลงทุนและด้านสาธารณูปโภคของหน่วยงานภาครัฐ เป็นต้น</w:t>
            </w:r>
          </w:p>
        </w:tc>
        <w:tc>
          <w:tcPr>
            <w:tcW w:w="276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</w:tbl>
    <w:p w:rsidR="00617798" w:rsidRPr="00513940" w:rsidRDefault="00617798" w:rsidP="00617798">
      <w:pPr>
        <w:spacing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7798" w:rsidRPr="00513940" w:rsidRDefault="003626EA" w:rsidP="00617798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12.</w:t>
      </w:r>
      <w:r w:rsidR="00617798" w:rsidRPr="0051394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สรุปผลการประชุมมอบนโยบายเตรียมความพร้อมรับมือสถานการณ์หมอกควันภาคเหนือ ปี 2563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คณะรัฐมนตรีมีมติรับทราบและเห็นชอบตามที่กระทรวงทรัพยากรธรรมชาติและสิ่งแวดล้อม (ทส.) เสนอ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1. รับทราบสรุปผลการประชุมมอบนโยบายเตรียมความพร้อมรับมือสถานการณ์หมอกควันภาคเหนือ ปี 2563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2. มอบหมาย ทส. กระทรวงมหาดไทย (มท.) กระทรวงกลาโหม (กห.) กระทรวงคมนาคม (คค.) กระทรวงเกษตรและสหกรณ์ (กษ.) และหน่วยงานอื่นที่เกี่ยวข้องดำเนินการตามข้อสั่งการของรองนายกรัฐมนตรี             (พลเอก ประวิตร วงษ์สุวรรณ) ในการประชุมมอบนโยบายเตรียมความพร้อมรับมือสถานการณ์หมอกควันภาคเหนือ ปี 2563 เมื่อวันที่ 10 ตุลาคม 2562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ทส. รายงานว่า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1. พื้นที่ภาคเหนือของประเทศไทยได้รับผลกระทบจากปัญหาหมอกควันระหว่างเดือนมกราคมถึงเมษายนของทุกปี ส่งผลกระทบต่อคุณภาพสิ่งแวดล้อม สุขภาพอนามัยของประชาชน ก่อให้เกิดความเดือดร้อน นอกจากนี้ปัญหาหมอกควันยังส่งผลกระทบต่อสภาวะเศรษฐกิจของพื้นที่ภาคเหนือ โดยเฉพาะอย่างยิ่งส่งผลกระทบต่อธุรกิจการท่องเที่ยว รวมถึงบดบังทัศนวิสัยการจราจรทั้งทางบกและทางอากาศ ซึ่งพบว่ามีการยกเลิกและ                 เลื่อนเที่ยวบินเนื่องจากทัศนวิสัยต่ำกว่าเกณฑ์ปลอดภัย จึงมีความจำเป็นที่หน่วยงานจะต้องเตรียมความพร้อมใน                 การป้องกันและแก้ไขปัญหาหมอกควันภาคเหนือ ปี 2563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39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3940">
        <w:rPr>
          <w:rFonts w:ascii="TH SarabunPSK" w:eastAsia="Calibri" w:hAnsi="TH SarabunPSK" w:cs="TH SarabunPSK"/>
          <w:sz w:val="32"/>
          <w:szCs w:val="32"/>
          <w:cs/>
        </w:rPr>
        <w:tab/>
        <w:t>2. ทส. ได้จัดประชุมมอบนโยบายเตรียมความพร้อมรับมือสถานการณ์หมอกควันภาคเหนือ ปี 2563 เมื่อวันที่ 10 ตุลาคม 2562 ณ ศูนย์ประชุมและแสดงสินค้านานาชาติเฉลิมพระเกียรติ 7 รอบ พระชนมพรรษา              อำเภอเมือง จังหวัดเชียงใหม่ โดยมีรองนายกรัฐมนตรี (พลเอก ประวิตร วงษ์สุวรรณ) เป็นประธานในการมอบนโยบายเตรียมความพร้อมรับมือสถานการณ์ดังกล่าว ซึ่งเป็นการร่วมมือระหว่าง ทส. มท. กระทรวงสาธารณสุข กห. กระทรวงการอุดมศึกษา วิทยาศาสตร์ วิจัยและนวัตกรรม คค. กษ. สำนักนายกรัฐมนตรี จังหวัด 9 จังหวัดภาคเหนือ (เชียงใหม่ เชียงราย แพร่ น่าน พะเยา ลำปาง ลำพูน แม่ฮ่องสอน และตาก) และองค์กรปกครองส่วนท้องถิ่นในพื้นที่ 9 จังหวัดภาคเหนือ ทั้งนี้ รองนายกรัฐมนตรีได้ปล่อยขบวนคาราวานบูรณาการหน่วยงานภาครัฐ จำนวน              31 หน่วยงาน และภาคประชาชน จำนวนรวม 1,500 คน เพื่อเป็นการเริ่มต้นการปฏิบัติการต้านการเผาและลดหมอกควันในปี 2563 โดยมุ่งหวังให้เกิดเครือข่ายความร่วมมือกับประชาชน ให้ร่วมเป็นส่วนสำคัญในการลดและเลิกการเผา และช่วยสนับสนุนการเฝ้าระวังการเกิดไฟและหมอกควัน หนุนเสริมการทำงานของภาครัฐให้มีประสิทธิภาพนำไปสู่การป้องกันและแก้ไขปัญหาหมอกควันภาคเหนืออย่างยั่งยืน ทั้งนี้ รองนายกรัฐมนตรี (พลเอก ประวิตร วงษ์สุวรรณ) ได้มอบนโยบายการเตรียมความพร้อมรับมือสถานการณ์หมอกควันภาคเหนือ ปี 2563 แก่หน่วยงานที่เกี่ยวข้อง               สรุปได้ ดังนี้</w:t>
      </w:r>
    </w:p>
    <w:tbl>
      <w:tblPr>
        <w:tblStyle w:val="af9"/>
        <w:tblW w:w="0" w:type="auto"/>
        <w:tblLook w:val="04A0"/>
      </w:tblPr>
      <w:tblGrid>
        <w:gridCol w:w="1951"/>
        <w:gridCol w:w="7796"/>
      </w:tblGrid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ทส.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ลดจุดความร้อน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Hotspot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ในพื้นที่ป่าให้เป็นศูนย์ ระหว่างวันที่ 15 มีนาคม ถึงวันที่               30 เมษายน 2563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ระดมสรรพกำลัง อุปกรณ์ เครื่องมือจากนอกพื้นที่มาเสริมการลาดตระเวน เฝ้าระวังและดับไฟป่า ไม่ให้เกิดการลุกลามของไฟจนไม่สามารถควบคุมได้ 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เสนอขอรับการจัดสรรงบประมาณ วงเงิน 1 ล้านบาทต่อจังหวัด เพื่อสนับสนุนการดำเนินงานป้องกันปัญหาหมอกควันภาคเหนือของ 9 จังหวัดภาคเหนือ รวมเป็นเงินทั้งสิ้น              9 ล้านบาท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ให้ความช่วยเหลือและร่วมมือกับประเทศในอุภูมิภาคลุ่มแม่น้ำโขงในการป้องกันและ             แก้ไขปัญหาหมอกควันข้ามแดนตามกลไกอาเซียนภายใต้ข้อตกลงอาเซียนเรื่องมลพิษจากหมอกควันข้ามแดนอย่างจริงจัง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มท.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อำนวยการสั่งการ (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</w:rPr>
              <w:t>Single command</w:t>
            </w: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โดยผู้ว่าราชการจังหวัดติดตามสถานการณ์และบูรณาการสั่งการป้องกันและควบคุมการเผาในจังหวัดอย่างเคร่งครัด หากพบค่าฝุ่นละออง สูงเกินมาตรฐานให้ประกาศห้ามเผาโดยทันที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จัดระเบียบการเผาอย่างเป็นระบบ ให้ทยอยเผาในปริมาณที่ฝุ่นละอองไม่เกินมาตรฐาน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สั่งการไปถึงระดับตำบล โดยเฉพาะตำบลที่เสี่ยงเผาซ้ำซาก ให้นายอำเภอองค์การบริหารส่วนตำบล กำนัน ผู้ใหญ่บ้าน ลงพื้นที่ดูแลอย่างใกล้ชิด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กห.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สนับสนุนการลาดตระเวนและดับไฟทั้งภาคพื้นดินและทางอากาศอย่างเต็มที่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หารือในกรอบความร่วมมือของคณะกรรมการชายแดนเพื่อให้ความร่วมมือ และกำชับให้ควบคุมการเผาบริเวณชายแดนอย่างเคร่งครัด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คค.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กวดขันไม่ให้มีการเผาในพื้นที่ริมทางหลวงโดยเด็ดขาด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กษ.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เร่งเปลี่ยนพื้นที่เกษตรทั้งหมดใน 9 จังหวัดภาคเหนือไปสู่การเป็นเกษตรปลอดการเผาภายใน 3 ปี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กับให้ภาคเอกชนโดยเฉพาะธุรกิจที่เกี่ยวข้องกับข้าวโพดเลี้ยงสัตว์งดสนับสนุนผลผลิตทางการเกษตรที่มาจากการบุกรุกป่าอย่างเด็ดขาด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เตรียมความพร้อมการทำฝนหลวงในช่วงวิกฤตหมอกควัน</w:t>
            </w:r>
          </w:p>
        </w:tc>
      </w:tr>
      <w:tr w:rsidR="00617798" w:rsidRPr="00513940" w:rsidTr="003626EA">
        <w:tc>
          <w:tcPr>
            <w:tcW w:w="1951" w:type="dxa"/>
          </w:tcPr>
          <w:p w:rsidR="00617798" w:rsidRPr="00513940" w:rsidRDefault="00617798" w:rsidP="003626EA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7796" w:type="dxa"/>
          </w:tcPr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สร้างความเป็นเอกภาพของข้อมูลเพื่อการสั่งการที่ถูกต้องและลดความตื่นตระหนกของประชาชน โดยดำเนินการ ดังนี้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เผยแพร่ข้อมูลจุดความร้อน พื้นที่เกิดไฟไหม้ จากสำนักงานพัฒนาเทคโนโลยีอวกาศและ   ภูมิสารสนเทศ (องค์การมหาชน) และข้อมูลคุณภาพอากาศ จากกรมควบคุมมลพิษ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ให้ความรู้และสร้างความเข้าใจเชิงวิชาการที่ถูกต้องกับประชาชน โดยปรับรูปแบบการรายงานข้อมูล และสถานการณ์ให้น่าสนใจและเข้าถึงได้ง่าย รวมถึงต้องเป็นชุดข้อมูลเดียวกันไม่ให้เกิดความสับสน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สื่อสารทำความเข้าใจกับประชาชนถึงการดำเนินงานของภาครัฐอย่างต่อเนื่อง เพื่อสร้างภาพลักษณ์ที่ดีของหน่วยงานให้ประชาชนเกิดความเชื่อมั่น และให้ความร่วมมือในการป้องกันและแก้ไขปัญหาให้มากขึ้น</w:t>
            </w:r>
          </w:p>
          <w:p w:rsidR="00617798" w:rsidRPr="00513940" w:rsidRDefault="00617798" w:rsidP="003626EA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39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ดำเนินการตามแผนปฏิบัติการขับเคลื่อนวาระแห่งชาติ “การแก้ไขปัญหามลพิษด้าน                ฝุ่นละออง” อย่างเข้มงวดเพื่อให้เกิดผลอย่างเป็นรูปธรรมโดยเร็ว</w:t>
            </w:r>
          </w:p>
        </w:tc>
      </w:tr>
    </w:tbl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617798" w:rsidRPr="00617798" w:rsidRDefault="00617798" w:rsidP="009734B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3626EA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17798" w:rsidRPr="00513940" w:rsidRDefault="00BE6961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การเข้าเป็นสมาชิกสภาน้ำแห่งเอเชีย (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 xml:space="preserve">Asia Water </w:t>
      </w:r>
      <w:proofErr w:type="gramStart"/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Council :</w:t>
      </w:r>
      <w:proofErr w:type="gramEnd"/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 xml:space="preserve"> AWC)</w:t>
      </w:r>
    </w:p>
    <w:p w:rsidR="00617798" w:rsidRPr="00513940" w:rsidRDefault="00617798" w:rsidP="00617798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คณะรัฐมนตรีมีมติอนุมัติการเข้าเป็นสมาชิกสภาน้ำแห่งเอเชีย (</w:t>
      </w:r>
      <w:r w:rsidRPr="00513940">
        <w:rPr>
          <w:rFonts w:ascii="TH SarabunPSK" w:hAnsi="TH SarabunPSK" w:cs="TH SarabunPSK"/>
          <w:sz w:val="32"/>
          <w:szCs w:val="32"/>
        </w:rPr>
        <w:t xml:space="preserve">Asia Water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Council :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AWC)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ตามที่สำนักงานทรัพยากรน้ำแห่งชาติ (สทนช.) เสนอ </w:t>
      </w:r>
    </w:p>
    <w:p w:rsidR="00617798" w:rsidRPr="00513940" w:rsidRDefault="00617798" w:rsidP="00617798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8D4D5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4D5E">
        <w:rPr>
          <w:rFonts w:ascii="TH SarabunPSK" w:hAnsi="TH SarabunPSK" w:cs="TH SarabunPSK"/>
          <w:sz w:val="32"/>
          <w:szCs w:val="32"/>
        </w:rPr>
        <w:tab/>
      </w:r>
      <w:r w:rsidR="008D4D5E">
        <w:rPr>
          <w:rFonts w:ascii="TH SarabunPSK" w:hAnsi="TH SarabunPSK" w:cs="TH SarabunPSK"/>
          <w:sz w:val="32"/>
          <w:szCs w:val="32"/>
        </w:rPr>
        <w:tab/>
        <w:t xml:space="preserve">AWC </w:t>
      </w:r>
      <w:r w:rsidRPr="00513940">
        <w:rPr>
          <w:rFonts w:ascii="TH SarabunPSK" w:hAnsi="TH SarabunPSK" w:cs="TH SarabunPSK"/>
          <w:sz w:val="32"/>
          <w:szCs w:val="32"/>
          <w:cs/>
        </w:rPr>
        <w:t>เป็นองค์กรที่ไม่แสวงหาผลกำไรและเป็นเครือข่ายของสภาน้ำโลก ตั้งอยู่ ณ เมืองแทจอน สาธารณรัฐเกาหลี  มีวัตถุประสงค์เพื่อกระตุ้นและรองรับการเจริญเติบโตและการพัฒนาอย่างยั่งยืนในการบริหารจัดการน้ำในภูมิภาคเอเชีย โดยเน้นการมีส่วนร่วมของกลุ่มผู้มีส่วนได้ส่วนเสียอย่างทั่วถึง การสร้างความเข้าใจร่วมกันในประเด็นเกี่ยวกับการบริหารจัดการน้ำและการแก้ไขปัญหา และเพื่อก่อตั้งภาคีเครือข่ายความร่วมมือระหว่างประเทศสมาชิกในเอเชียและองค์กรนานาชาติเชื่อมโยงสู่ภูมิภาคอื่นทั่วโลก รวมถึงเป็นการดำเนินการแก้ปัญหาด้านน้ำที่ช่วยสนับสนุนเป้าหมายการพัฒนาอย่างยั่งยืนขององค์การสหประชาชาติ (</w:t>
      </w:r>
      <w:r w:rsidRPr="00513940">
        <w:rPr>
          <w:rFonts w:ascii="TH SarabunPSK" w:hAnsi="TH SarabunPSK" w:cs="TH SarabunPSK"/>
          <w:sz w:val="32"/>
          <w:szCs w:val="32"/>
        </w:rPr>
        <w:t>SDGs)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ซึ่งตรงกับภารกิจของ สทนช.ในฐานะเป็นหน่วยงานรับผิดชอบหลักเป้าหมายที่ 6 การจัดการน้ำและสุขาภิบาล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โดยโครงสร้างการบริหาร ประธานมาจาก </w:t>
      </w:r>
      <w:r w:rsidRPr="00513940">
        <w:rPr>
          <w:rFonts w:ascii="TH SarabunPSK" w:hAnsi="TH SarabunPSK" w:cs="TH SarabunPSK"/>
          <w:sz w:val="32"/>
          <w:szCs w:val="32"/>
        </w:rPr>
        <w:t>Korea water Resources Corporation: K-water (</w:t>
      </w:r>
      <w:r w:rsidRPr="00513940">
        <w:rPr>
          <w:rFonts w:ascii="TH SarabunPSK" w:hAnsi="TH SarabunPSK" w:cs="TH SarabunPSK"/>
          <w:sz w:val="32"/>
          <w:szCs w:val="32"/>
          <w:cs/>
        </w:rPr>
        <w:t>หน่วยงานจัดการน้ำของสาธารณรัฐเกาหลีซึ่งเป็นศูนย์จัดการความรู้เรื่องการบริหารคุณภาพน้ำในภูมิภาค) คณะกรรมการสภา (</w:t>
      </w:r>
      <w:r w:rsidRPr="00513940">
        <w:rPr>
          <w:rFonts w:ascii="TH SarabunPSK" w:hAnsi="TH SarabunPSK" w:cs="TH SarabunPSK"/>
          <w:sz w:val="32"/>
          <w:szCs w:val="32"/>
        </w:rPr>
        <w:t xml:space="preserve">Board of Council) </w:t>
      </w:r>
      <w:r w:rsidRPr="00513940">
        <w:rPr>
          <w:rFonts w:ascii="TH SarabunPSK" w:hAnsi="TH SarabunPSK" w:cs="TH SarabunPSK"/>
          <w:sz w:val="32"/>
          <w:szCs w:val="32"/>
          <w:cs/>
        </w:rPr>
        <w:t>คณะผู้บริหาร (คณะกรรมการบริหาร) ซึ่งมาจากการเลือกตั้งของสมาชิก และมีคณะกรรมการด้านวิชาการ 6 ด้าน (ด้านนโยบายและวางแผน ด้านอาหาร น้ำ พลังงาน ด้านการบริหารจัดการน้ำแบบบูรณาการ ด้านการเปลี่ยนแปลงสภาพภูมิอากาศ ด้านระบบนิเวศ และด้านองค์ความรู้และการเผยแพร่) ซึ่งสมาชิกประกอบด้วย องค์กร สถาบันการศึกษา 110 แห่ง หน่วยงานภาครัฐ 18 แห่ง และองค์กรนานาชาติ 22 แห่ง ทั้งนี้ ประเทศสมาชิกอาเซียนที่เป็นสมาชิกแล้วมี 3 ประเทศ ได้แก่ หน่วยงานที่ดูแลเรื่องน้ำของประเทศอินโดนีเซีย สาธารณรัฐประชาธิปไตยประชาชนลาว และสาธารณรัฐฟิลิปปินส์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ทั้งนี้ ประโยชน์ที่คาดว่าจะได้รับ การเข้าร่วมเป็นสมาชิก</w:t>
      </w:r>
      <w:r w:rsidRPr="00513940">
        <w:rPr>
          <w:rFonts w:ascii="TH SarabunPSK" w:hAnsi="TH SarabunPSK" w:cs="TH SarabunPSK"/>
          <w:sz w:val="32"/>
          <w:szCs w:val="32"/>
        </w:rPr>
        <w:t xml:space="preserve">AWC </w:t>
      </w:r>
      <w:r w:rsidRPr="00513940">
        <w:rPr>
          <w:rFonts w:ascii="TH SarabunPSK" w:hAnsi="TH SarabunPSK" w:cs="TH SarabunPSK"/>
          <w:sz w:val="32"/>
          <w:szCs w:val="32"/>
          <w:cs/>
        </w:rPr>
        <w:t>จะทำให้มีสิทธิ์ออกเสียงและเลือกตั้งกรรมการบริหาร การสมัครเป็นกรรมการบริหารและกรรมการวิชาการ รวมทั้งการสมัครแข่งขันเป็นเจ้าภาพจัดการประชุมวิชาการ ซึ่งเป็นประโยชน์ต่อประเทศไทย ดังนี้</w:t>
      </w:r>
    </w:p>
    <w:p w:rsidR="00617798" w:rsidRPr="00513940" w:rsidRDefault="008D4D5E" w:rsidP="008D4D5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617798" w:rsidRPr="00513940">
        <w:rPr>
          <w:rFonts w:ascii="TH SarabunPSK" w:hAnsi="TH SarabunPSK" w:cs="TH SarabunPSK"/>
          <w:sz w:val="32"/>
          <w:szCs w:val="32"/>
          <w:cs/>
        </w:rPr>
        <w:t>เป็นการเพิ่มโอกาสให้ประเทศไทยได้รับการสนับสนุนในด้านต่างๆ เช่น การพัฒนาขีดความสามารถทางด้านงานวิจัย องค์ความรู้และนวัตกรรม จากการส่งผู้แทนประเทศเข้าร่วมกิจกรรม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เป็นการแสดงบทบาทของไทยในการมีส่วนร่วมในการบริหารจัดการน้ำ การแก้ไขปัญหาด้านน้ำ และการแลกเปลี่ยนเชิงนโยบาย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ส่งเสริมและพัฒนาผู้เชี่ยวชาญไทยด้านน้ำด้วยการส่งเข้าร่วมกิจกรรมทางวิชาการต่าง</w:t>
      </w:r>
      <w:r w:rsidR="008D4D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4. ใช้โอกาสดังกล่าวสร้างและหรือขยายเครือข่ายภาคีด้านน้ำ ของประเทศไทยในระดับภูมิภาค</w:t>
      </w:r>
      <w:r w:rsidR="008D4D5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ให้แน่นแฟ้นและเข้มแข็งยิ่งขึ้น 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617798" w:rsidRPr="00513940" w:rsidRDefault="00BE6961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ขอความเห็นชอบคณะรัฐมนตรีต่อขอบเขตอำนาจหน้าที่ (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) องค์กรเฉพาะสาขาภายใต้รัฐมนตรีแรงงานอาเซียน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คณะรัฐมนตรีมีมติเห็นชอบตามที่กระทรวงแรงงานเสนอ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เห็นชอบขอบเขตอำนาจหน้าที่ (</w:t>
      </w:r>
      <w:r w:rsidRPr="00513940">
        <w:rPr>
          <w:rFonts w:ascii="TH SarabunPSK" w:hAnsi="TH SarabunPSK" w:cs="TH SarabunPSK"/>
          <w:sz w:val="32"/>
          <w:szCs w:val="32"/>
        </w:rPr>
        <w:t>TOR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จำนวน 4 ฉบับ เพื่อให้รัฐมนตรีว่าการกระทรวงแรงงานร่วมรับรองโดยไม่มีการลงนาม ดังนี้ (1) </w:t>
      </w:r>
      <w:r w:rsidRPr="00513940">
        <w:rPr>
          <w:rFonts w:ascii="TH SarabunPSK" w:hAnsi="TH SarabunPSK" w:cs="TH SarabunPSK"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sz w:val="32"/>
          <w:szCs w:val="32"/>
          <w:cs/>
        </w:rPr>
        <w:t>เจ้าหน้าที่อาวุโสแรงงานอาเซียน (</w:t>
      </w:r>
      <w:r w:rsidRPr="00513940">
        <w:rPr>
          <w:rFonts w:ascii="TH SarabunPSK" w:hAnsi="TH SarabunPSK" w:cs="TH SarabunPSK"/>
          <w:sz w:val="32"/>
          <w:szCs w:val="32"/>
        </w:rPr>
        <w:t xml:space="preserve">ASEAN Senior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Officials Meeting : SLOM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 (2) </w:t>
      </w:r>
      <w:r w:rsidRPr="00513940">
        <w:rPr>
          <w:rFonts w:ascii="TH SarabunPSK" w:hAnsi="TH SarabunPSK" w:cs="TH SarabunPSK"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sz w:val="32"/>
          <w:szCs w:val="32"/>
          <w:cs/>
        </w:rPr>
        <w:t>คณะทำงานเจ้าหน้าที่อาวุโสแรงงานอาเซียนว่าด้วยแนวปฏิบัติที่ก้าวหน้าด้านแรงงานเพื่อเสริมสร้างการแข่งขันในอาเซียน (</w:t>
      </w:r>
      <w:r w:rsidRPr="00513940">
        <w:rPr>
          <w:rFonts w:ascii="TH SarabunPSK" w:hAnsi="TH SarabunPSK" w:cs="TH SarabunPSK"/>
          <w:sz w:val="32"/>
          <w:szCs w:val="32"/>
        </w:rPr>
        <w:t xml:space="preserve">The Senior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Officials Meeting Working Group on Progressive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Practices to Enhance the Competitiveness of ASEAN : SLOM - WG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(3) </w:t>
      </w:r>
      <w:r w:rsidRPr="00513940">
        <w:rPr>
          <w:rFonts w:ascii="TH SarabunPSK" w:hAnsi="TH SarabunPSK" w:cs="TH SarabunPSK"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sz w:val="32"/>
          <w:szCs w:val="32"/>
          <w:cs/>
        </w:rPr>
        <w:t>คณะกรรมการอาเซียนว่าด้วยการปฏิบัติให้เป็นไปตามปฏิญญาอาเซียนว่าด้วยการคุ้มครองและส่งเสริมสิทธิของแรงงานต่างด้าว (</w:t>
      </w:r>
      <w:r w:rsidRPr="00513940">
        <w:rPr>
          <w:rFonts w:ascii="TH SarabunPSK" w:hAnsi="TH SarabunPSK" w:cs="TH SarabunPSK"/>
          <w:sz w:val="32"/>
          <w:szCs w:val="32"/>
        </w:rPr>
        <w:t>ASEAN Committee on the implementation of the ASEAN Declaration on the Protection and Promotion of the Rights of Migrant Workers : ACMW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และ (4) </w:t>
      </w:r>
      <w:r w:rsidRPr="00513940">
        <w:rPr>
          <w:rFonts w:ascii="TH SarabunPSK" w:hAnsi="TH SarabunPSK" w:cs="TH SarabunPSK"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sz w:val="32"/>
          <w:szCs w:val="32"/>
          <w:cs/>
        </w:rPr>
        <w:t>เครือข่ายด้านความปลอดภัยและอาชีว</w:t>
      </w:r>
      <w:r w:rsidR="008D4D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อนามัยอาเซียน (</w:t>
      </w:r>
      <w:r w:rsidRPr="00513940">
        <w:rPr>
          <w:rFonts w:ascii="TH SarabunPSK" w:hAnsi="TH SarabunPSK" w:cs="TH SarabunPSK"/>
          <w:sz w:val="32"/>
          <w:szCs w:val="32"/>
        </w:rPr>
        <w:t>ASEAN Occupational Safety and Health Network : ASEAN - OSHNET</w:t>
      </w:r>
      <w:r w:rsidRPr="00513940">
        <w:rPr>
          <w:rFonts w:ascii="TH SarabunPSK" w:hAnsi="TH SarabunPSK" w:cs="TH SarabunPSK"/>
          <w:sz w:val="32"/>
          <w:szCs w:val="32"/>
          <w:cs/>
        </w:rPr>
        <w:t>)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อย่างไรก็ตามในกรณีที่มีความจำเป็นต้องแก้ไขปรับปรุงถ้อยคำของ </w:t>
      </w:r>
      <w:r w:rsidRPr="00513940">
        <w:rPr>
          <w:rFonts w:ascii="TH SarabunPSK" w:hAnsi="TH SarabunPSK" w:cs="TH SarabunPSK"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sz w:val="32"/>
          <w:szCs w:val="32"/>
          <w:cs/>
        </w:rPr>
        <w:t>ดังกล่าวในส่วนที่ไม่ใช่สาระสำคัญและไม่ขัดกับหลักการที่คณะรัฐมนตรีได้ให้ความเห็นชอบไว้ ให้กระทรวงแรงงานสามารถดำเนินการได้ โดยให้นำเสนอคณะรัฐมนตรีทราบภายหลัง พร้อมทั้งให้ชี้แจงเหตุผลและประโยชน์ที่ไทยได้รับจากการปรับเปลี่ยนดังกล่าวด้วย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TOR 4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ฉบับดังกล่าว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เป็นเอกสารกำหนดกรอบการดำเนินงานของกลไกภายใต้รัฐมนตรีแรงงานอาเซียน (</w:t>
      </w:r>
      <w:r w:rsidRPr="00513940">
        <w:rPr>
          <w:rFonts w:ascii="TH SarabunPSK" w:hAnsi="TH SarabunPSK" w:cs="TH SarabunPSK"/>
          <w:sz w:val="32"/>
          <w:szCs w:val="32"/>
        </w:rPr>
        <w:t>ALMM</w:t>
      </w:r>
      <w:r w:rsidRPr="00513940">
        <w:rPr>
          <w:rFonts w:ascii="TH SarabunPSK" w:hAnsi="TH SarabunPSK" w:cs="TH SarabunPSK"/>
          <w:sz w:val="32"/>
          <w:szCs w:val="32"/>
          <w:cs/>
        </w:rPr>
        <w:t>) เช่น พันธกิจ องค์ประกอบ โครงสร้าง กลไกการดำเนินงาน รวมทั้งบทบาทและหน้าที่ของประธานซึ่งจะต้องได้รับการรับรอง (โดยไม่มีการลงนาม) โดยรัฐมนตรีว่าการกระทรวงแรงงานก่อนที่จะนำไปใช้ปฏิบัติเป็นแนวทางในการขับเคลื่อนการดำเนินงานต่อไป ดังนี้</w:t>
      </w:r>
    </w:p>
    <w:p w:rsidR="00617798" w:rsidRPr="00513940" w:rsidRDefault="00617798" w:rsidP="008D4D5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เจ้าหน้าที่อาวุโสแรงงานอาเซียน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SLOM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D4D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เพื่อส่งเสริมการพัฒนาทางเศรษฐกิจและสังคมและความยั่งยืนของภูมิภาคผ่านการขับเคลื่อนโครงการความร่วมมือระหว่างประเทศระดับภูมิภาคให้เกิดแรงงานสัมพันธ์ที่ดี การมีผลิตภาพของงาน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คณะทำงานเจ้าหน้าที่อาวุโสแรงงานอาเซียนว่าด้วยแนวปฏิบัติที่ก้าวหน้าด้านแรงงานเพื่อเสริมสร้างการแข่งขันในอาเซียน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SLOM - WG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เพื่อสนับสนุนการดำเนินงานของ </w:t>
      </w:r>
      <w:r w:rsidRPr="00513940">
        <w:rPr>
          <w:rFonts w:ascii="TH SarabunPSK" w:hAnsi="TH SarabunPSK" w:cs="TH SarabunPSK"/>
          <w:sz w:val="32"/>
          <w:szCs w:val="32"/>
        </w:rPr>
        <w:t xml:space="preserve">SLOM </w:t>
      </w:r>
      <w:r w:rsidRPr="00513940">
        <w:rPr>
          <w:rFonts w:ascii="TH SarabunPSK" w:hAnsi="TH SarabunPSK" w:cs="TH SarabunPSK"/>
          <w:sz w:val="32"/>
          <w:szCs w:val="32"/>
          <w:cs/>
        </w:rPr>
        <w:t>โดยกระตุ้นให้มีการรับรองแนวปฏิบัติด้านแรงงานเพื่อเสริมสร้างการแข่งขันในตลาดแรงงาน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าเซียนว่าด้วยการปฏิบัติให้เป็นไปตามปฏิญญาอาเซียนว่าด้วยการคุ้มครองและส่งเสริมสิทธิของแรงงานต่างด้าว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ACMW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856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การขับเคลื่อนคำมั่นภายใต้ปฏิญญาเซบูและฉันทามติอาเซียน (การพัฒนากลไกอาเซียนเพื่อคุ้มครองและส่งเสริมสิทธิของแรงงานต่างด้าว) ผ่านความร่วมมือระดับทวิภาคี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>และระดับภูมิภาคให้เป็นไปอย่างมีประสิทธิภาพ และประสานและดำเนินงานกับองค์กรอาเซียนเฉพาะสาขาอื่น ๆ ในประเด็นที่เกี่ยวกับการคุ้มครองและส่งเสริมสิทธิแรงงานต่างด้าว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เครือข่ายด้านความปลอดภัยและอาชีวอนามัยอาเซียน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ASEAN - OSHNET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13940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สถาบันอาชีวอนามัยและความปลอดภัยระดับภูมิภาคในเรื่องการตรวจอาชีวอนามัยและความปลอดภัย การส่งเสริม การฝึกอบรม และการวิจัย รวมทั้งการแลกเปลี่ยนข่าวสารอาชีวอนามัยและความปลอดภัยอย่างเสรี โดยเฉพาะอย่างยิ่งผ่านการใช้ประโยชน์จากเทคโนโลยีสารสนเทศ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BE6961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การปรับเพิ่มโควตาผู้เข้าร่วมโครงการตรวจลงตราทำงานและท่องเที่ยวไทย – ออสเตรเลีย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คณะรัฐมนตรีมีมติเห็นชอบในหลักการต่อการตอบรับข้อเสนอเพิ่มโควตาผู้เข้าร่วมโครงการตรวจ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ลงตราทำงานและท่องเที่ยวไทย – ออสเตรเลีย (</w:t>
      </w:r>
      <w:r w:rsidRPr="00513940">
        <w:rPr>
          <w:rFonts w:ascii="TH SarabunPSK" w:hAnsi="TH SarabunPSK" w:cs="TH SarabunPSK"/>
          <w:sz w:val="32"/>
          <w:szCs w:val="32"/>
        </w:rPr>
        <w:t xml:space="preserve">Work and Holiday 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Visas :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WHV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ของฝ่ายออสเตรเลียในลักษณะต่างตอบแทน จาก 500 คน เป็น 2,000 คนต่อปี และให้กระทรวงการต่างประเทศ มีหนังสือตอบฝ่ายออสเตรเลียแจ้งความเห็นชอบต่อการปรับเพิ่มโควตาผู้เข้าร่วมโครงการ </w:t>
      </w:r>
      <w:r w:rsidRPr="00513940">
        <w:rPr>
          <w:rFonts w:ascii="TH SarabunPSK" w:hAnsi="TH SarabunPSK" w:cs="TH SarabunPSK"/>
          <w:sz w:val="32"/>
          <w:szCs w:val="32"/>
        </w:rPr>
        <w:t xml:space="preserve">WHV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จาก 500 คน เป็น 2,000 คนต่อปี ตามที่กระทรวงการต่างประเทศเสนอ 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กระทรวงการต่างประเทศ รายงานว่า ฝ่ายไทยและฝ่ายออสเตรเลียได้ร่วมลงนามในบันทึกความเข้าใจว่าด้วยโครงการ </w:t>
      </w:r>
      <w:r w:rsidRPr="00513940">
        <w:rPr>
          <w:rFonts w:ascii="TH SarabunPSK" w:hAnsi="TH SarabunPSK" w:cs="TH SarabunPSK"/>
          <w:sz w:val="32"/>
          <w:szCs w:val="32"/>
        </w:rPr>
        <w:t xml:space="preserve">WHV </w:t>
      </w:r>
      <w:r w:rsidRPr="00513940">
        <w:rPr>
          <w:rFonts w:ascii="TH SarabunPSK" w:hAnsi="TH SarabunPSK" w:cs="TH SarabunPSK"/>
          <w:sz w:val="32"/>
          <w:szCs w:val="32"/>
          <w:cs/>
        </w:rPr>
        <w:t>เมื่อวันที่ 5 กรกฎาคม 2547 แล้ว ซึ่งในภาคผนวก 2 (</w:t>
      </w:r>
      <w:r w:rsidRPr="00513940">
        <w:rPr>
          <w:rFonts w:ascii="TH SarabunPSK" w:hAnsi="TH SarabunPSK" w:cs="TH SarabunPSK"/>
          <w:sz w:val="32"/>
          <w:szCs w:val="32"/>
        </w:rPr>
        <w:t>Annex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</w:rPr>
        <w:t>II</w:t>
      </w:r>
      <w:r w:rsidRPr="00513940">
        <w:rPr>
          <w:rFonts w:ascii="TH SarabunPSK" w:hAnsi="TH SarabunPSK" w:cs="TH SarabunPSK"/>
          <w:sz w:val="32"/>
          <w:szCs w:val="32"/>
          <w:cs/>
        </w:rPr>
        <w:t>) ภายใต้บันทึกความเข้าใจฯ กำหนดให้มีการประเมินจำนวนผู้เข้าร่วมโครงการฯ ทุก ๆ ปี ซึ่งอาจเปลี่ยนแปลงจำนวนของผู้เข้าร่วมโครงการฯ ได้ โดยรายละเอียดของโครงการฯ มีสาระสำคัญสรุปได้ ดังนี้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โครงการ </w:t>
      </w:r>
      <w:r w:rsidRPr="00513940">
        <w:rPr>
          <w:rFonts w:ascii="TH SarabunPSK" w:hAnsi="TH SarabunPSK" w:cs="TH SarabunPSK"/>
          <w:sz w:val="32"/>
          <w:szCs w:val="32"/>
        </w:rPr>
        <w:t>WHV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การเดินทางท่องเที่ยวและสามารถทำงานเพียงครั้งคราวระหว่างการท่องเที่ยวดังกล่าวได้ ซึ่งแต่ละฝ่ายสามารถเดินทางได้หลายครั้งสำหรับการทำงานและท่องเที่ยวเป็นระยะเวลาไม่เกิน 12 เดือน โดยคุณสมบัติของผู้เข้าร่วมโครงการฯ เช่น มีอายุระหว่าง 18 – 30 ปี มีประกาศนียบัตรระดับอุดมศึกษา มีความรู้ภาษาอังกฤษในระดับที่ประเมินได้ว่าอยู่ในขั้นอย่างน้อยใช้งานได้ ต้องเดินทางคนเดียว (ไม่มีผู้ติดตาม) ไม่เคยเข้าร่วมโครงการ </w:t>
      </w:r>
      <w:r w:rsidRPr="00513940">
        <w:rPr>
          <w:rFonts w:ascii="TH SarabunPSK" w:hAnsi="TH SarabunPSK" w:cs="TH SarabunPSK"/>
          <w:sz w:val="32"/>
          <w:szCs w:val="32"/>
        </w:rPr>
        <w:t xml:space="preserve">WHV </w:t>
      </w:r>
      <w:r w:rsidRPr="00513940">
        <w:rPr>
          <w:rFonts w:ascii="TH SarabunPSK" w:hAnsi="TH SarabunPSK" w:cs="TH SarabunPSK"/>
          <w:sz w:val="32"/>
          <w:szCs w:val="32"/>
          <w:cs/>
        </w:rPr>
        <w:t>มาก่อน มีความประพฤติและสุขภาพดี มีเงินทุนเพียงพอที่จะดูแลตนเองได้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โดยมีกระทรวงการพัฒนาสังคมและความมั่นคงของมนุษย์ เป็นหน่วยงานที่รับผิดชอบเกี่ยวกับการรับสมัคร คัดกรอง และออกหนังสือรับรองถึงสถานเอกอัครราชทูตออสเตรเลียประจำประเทศไทยเพื่อขอรับตรวจลงตรา </w:t>
      </w:r>
      <w:r w:rsidRPr="00513940">
        <w:rPr>
          <w:rFonts w:ascii="TH SarabunPSK" w:hAnsi="TH SarabunPSK" w:cs="TH SarabunPSK"/>
          <w:sz w:val="32"/>
          <w:szCs w:val="32"/>
        </w:rPr>
        <w:t xml:space="preserve">WHV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ให้แก่เยาวชนไทยผู้เข้าร่วมโครงการฯ ต่อมาฝ่ายไทยและฝ่ายออสเตรเลียได้มีการปรับเพิ่มโควตาผู้เข้าร่วมโครงการฯ จำนวน 2 ครั้ง ได้แก่ (1) ปี พ.ศ. 2550 จากเดิม 100 คน/ปี ปรับเพิ่มเป็น 200 คน/ปี และ (2)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พ.ศ. 2552 จากเดิม 200 คน/ปี ปรับเพิ่มเป็น 500 คน/ปี ทั้งนี้ การปรับเพิ่มโควตาดังกล่าวได้มีการจัดทำหนังสือแลกเปลี่ยนหนังสือทางการทูตระหว่างกัน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E6961" w:rsidRDefault="00BE6961" w:rsidP="00617798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ร่างบันทึกความเข้าใจร่วมว่าด้วยความร่วมมือในโครงการภายใต้กองทุนพิเศษกรอบความร่วมมือ</w:t>
      </w:r>
      <w:r w:rsidR="006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แม่โขง – ล้านช้าง ระหว่างกระทรวงอุตสาหกรรมและสถานเอกอัครราชทูตสาธารณรัฐประชาชนจีนประจำประเทศไทย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บันทึกความเข้าใจร่วมว่าด้วยความร่วมมือในโครงการภายใต้กองทุนพิเศษกรอบความร่วมมือแม่โขง – ล้านช้าง ระหว่างกระทรวงอุตสาหกรรมกับสถานเอกอัครราชทูตสาธารณรัฐประชาชนจีนประจำประเทศไทย และอนุมัติให้ปลัดกระทรวงอุตสาหกรรมหรือผู้ที่ได้รับมอบหมายเป็นผู้ลงนามในร่างบันทึกความเข้าใจร่วมว่าด้วยความร่วมมือในโครงการภายใต้กองทุนพิเศษกรอบความร่วมมือแม่โขง – ล้านช้าง ระหว่างกระทรวงอุตสาหกรรมกับสถานเอกอัครราชทูตสาธารณรัฐประชาชนจีนประจำประเทศไทย ตามที่กระทรวงอุตสาหกรรมเสนอ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อย่างไรก็ตามในกรณีที่มีความจำเป็นต้องแก้ไขปรับปรุงถ้อยคำของบันทึกความเข้าใจฯ ในส่วนที่ไม่ใช่สาระสำคัญและไม่ขัดกับหลักการที่คณะรัฐมนตรีได้ให้ความเห็นชอบไว้ ให้กระทรวงอุสาหกรรมสามารถ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 (ตามมติคณะรัฐมนตรีเมื่อวันที่ 30 มิถุนายน 2558 เรื่อง การจัดทำหนังสือสัญญาเกี่ยวกับความสัมพันธ์ระหว่างประเทศหรือองค์การระหว่างประเทศ) ด้วย</w:t>
      </w:r>
    </w:p>
    <w:p w:rsidR="00617798" w:rsidRPr="00513940" w:rsidRDefault="00617798" w:rsidP="006856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ab/>
      </w:r>
      <w:r w:rsidRPr="00513940">
        <w:rPr>
          <w:rFonts w:ascii="TH SarabunPSK" w:hAnsi="TH SarabunPSK" w:cs="TH SarabunPSK"/>
          <w:sz w:val="32"/>
          <w:szCs w:val="32"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กำหนดแนวทางในการบริหารจัดการงบประมาณของโครงการอบรมการยกระดับการพัฒนานโยบายอุตสาหกรรมสำหรับประเทศไทยในกรอบความร่วมมือแม่โขง – ล้านช้าง (</w:t>
      </w:r>
      <w:r w:rsidRPr="00513940">
        <w:rPr>
          <w:rFonts w:ascii="TH SarabunPSK" w:hAnsi="TH SarabunPSK" w:cs="TH SarabunPSK"/>
          <w:sz w:val="32"/>
          <w:szCs w:val="32"/>
        </w:rPr>
        <w:t xml:space="preserve">Training on Enhancement of Industrial Policy Development for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– Mekong Countries</w:t>
      </w:r>
      <w:r w:rsidRPr="00513940">
        <w:rPr>
          <w:rFonts w:ascii="TH SarabunPSK" w:hAnsi="TH SarabunPSK" w:cs="TH SarabunPSK"/>
          <w:sz w:val="32"/>
          <w:szCs w:val="32"/>
          <w:cs/>
        </w:rPr>
        <w:t>) ซึ่งเป็นโครงการที่กระทรวงอุตสาหกรรมขอรับการสนับสนุนเงินทุนจากกองทุนพิเศษกรอบความร่วมมือแม่โขง – ล้านช้าง (</w:t>
      </w:r>
      <w:r w:rsidRPr="00513940">
        <w:rPr>
          <w:rFonts w:ascii="TH SarabunPSK" w:hAnsi="TH SarabunPSK" w:cs="TH SarabunPSK"/>
          <w:sz w:val="32"/>
          <w:szCs w:val="32"/>
        </w:rPr>
        <w:t>MLC Special Fund</w:t>
      </w:r>
      <w:r w:rsidRPr="00513940">
        <w:rPr>
          <w:rFonts w:ascii="TH SarabunPSK" w:hAnsi="TH SarabunPSK" w:cs="TH SarabunPSK"/>
          <w:sz w:val="32"/>
          <w:szCs w:val="32"/>
          <w:cs/>
        </w:rPr>
        <w:t>) ภายใต้กรอบความร่วมมือแม่โขง – ล้านช้าง (</w:t>
      </w:r>
      <w:r w:rsidRPr="00513940">
        <w:rPr>
          <w:rFonts w:ascii="TH SarabunPSK" w:hAnsi="TH SarabunPSK" w:cs="TH SarabunPSK"/>
          <w:sz w:val="32"/>
          <w:szCs w:val="32"/>
        </w:rPr>
        <w:t xml:space="preserve">Mekong –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Cooperation: MLC</w:t>
      </w:r>
      <w:r w:rsidRPr="00513940">
        <w:rPr>
          <w:rFonts w:ascii="TH SarabunPSK" w:hAnsi="TH SarabunPSK" w:cs="TH SarabunPSK"/>
          <w:sz w:val="32"/>
          <w:szCs w:val="32"/>
          <w:cs/>
        </w:rPr>
        <w:t>) จำนวนเงิน 450,000 หยวน (65,385 ดอลลาร์สหรัฐ หรือประมาณ 2 ล้านบาท) โดยโครงการฯ เป็นการอบรมเจ้าหน้าที่/ข้าราชการระดับกลางจากประเทศสมาชิกกรอบความร่วมมือแม่โขง – ล้านช้าง เนื้อหาการอบรมที่สำคัญ เช่น สถานะด้านอุตสาหกรรมของประเทศสมาชิกกรอบความร่วมมือฯ นโยบายการพัฒนาอุตสาหกรรมที่สำคัญ แนวทางส่งเสริมการลงทุน เป็นต้น และจะเป็นกลไกในการส่งเสริมความร่วมมือด้านอุตสาหกรรมระหว่างกันของประเทศสมาชิกในกรอบความร่วมมือแม่โขง – ล้านช้าง รวมทั้งเป็นการสร้างเครือข่ายและแลกเปลี่ยนความรู้ระหว่างหน่วยงานปฏิบัติอันจะเป็นประโยชน์ต่อการประสานงานด้านอุตสาหกรรมระหว่างกันในอนาคต</w:t>
      </w:r>
    </w:p>
    <w:p w:rsidR="00617798" w:rsidRPr="00513940" w:rsidRDefault="00617798" w:rsidP="0061779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BE6961" w:rsidP="0061779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 เรื่อง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ป็นเจ้าภาพจัดประชุมที่เกี่ยวข้องกับคณะกรรมาธิการเตรียมการสำหรับองค์การสนธิสัญญาว่าด้วยการห้ามทดลองนิวเคลียร์โดยสมบูรณ์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คณะรัฐมนตรีมีมติเห็นชอบและอนุมัติตามที่กระทรวงการอุดมศึกษา วิทยาศาสตร์ วิจัยและนวัตกรรม (อว.)  โดยสำนักงานปรมาณูเพื่อสันติ (ปส.) เสนอ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เห็นชอบให้ อว. (ปส.) ในฐานะตัวแทนของประเทศไทยซึ่งเป็นสมาชิกของคณะกรรมาธิการเตรียมการสำหรับองค์การสนธิสัญญาว่าด้วยการห้ามทดลองอาวุธนิวเคลียร์โดยสมบูรณ์ (</w:t>
      </w:r>
      <w:r w:rsidRPr="00513940">
        <w:rPr>
          <w:rFonts w:ascii="TH SarabunPSK" w:hAnsi="TH SarabunPSK" w:cs="TH SarabunPSK"/>
          <w:sz w:val="32"/>
          <w:szCs w:val="32"/>
        </w:rPr>
        <w:t xml:space="preserve">Preparatory Commission for the Comprehensive Nuclear-Test-Ban Treaty Organization: 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  <w:cs/>
        </w:rPr>
        <w:t xml:space="preserve">) ตอบรับการเป็นเจ้าภาพการจัดประชุมที่เกี่ยวข้อง </w:t>
      </w:r>
      <w:r w:rsidRPr="00513940">
        <w:rPr>
          <w:rFonts w:ascii="TH SarabunPSK" w:hAnsi="TH SarabunPSK" w:cs="TH SarabunPSK"/>
          <w:sz w:val="32"/>
          <w:szCs w:val="32"/>
        </w:rPr>
        <w:t xml:space="preserve">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513940">
        <w:rPr>
          <w:rFonts w:ascii="TH SarabunPSK" w:hAnsi="TH SarabunPSK" w:cs="TH SarabunPSK"/>
          <w:sz w:val="32"/>
          <w:szCs w:val="32"/>
        </w:rPr>
        <w:t xml:space="preserve">National Data Center Capacity Building Workshop and Regional Seismic Travel Time in Combination with Data Sharing and Integration Training </w:t>
      </w:r>
      <w:r w:rsidRPr="00513940">
        <w:rPr>
          <w:rFonts w:ascii="TH SarabunPSK" w:hAnsi="TH SarabunPSK" w:cs="TH SarabunPSK"/>
          <w:sz w:val="32"/>
          <w:szCs w:val="32"/>
          <w:cs/>
        </w:rPr>
        <w:t>ณ จังหวัดเชียงใหม่ ตั้งแต่วันที่ 28 ตุลาคม ถึงวันที่ 1 พฤศจิกายน 2562 ร่วมกับส่วนราชการที่เกี่ยวข้องตามหนังสือแลกเปลี่ยน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เห็นชอบหนังสือแลกเปลี่ยนสำหรับการประชุมดังกล่าว (ตามข้อ 1) ทั้งนี้ หากมีการเปลี่ยนแปลงถ้อยคำที่มิใช่สารัตถะสำคัญของหนังสือแลกเปลี่ยนให้ ปส. หารือกับกรมสนธิสัญญาและกฎหมายเพื่อพิจารณาดำเนินการแทนคณะรัฐมนตรีโดยไม่ต้องเสนอคณะรัฐมนตรีพิจารณาอีก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ห้เลขาธิการสำนักงานปรมาณูเพื่อสันติเป็นผู้ลงนามในหนังสือตอบรับการเป็นเจ้าภาพการประชุมดังกล่าวไปยัง </w:t>
      </w:r>
      <w:r w:rsidRPr="00513940">
        <w:rPr>
          <w:rFonts w:ascii="TH SarabunPSK" w:hAnsi="TH SarabunPSK" w:cs="TH SarabunPSK"/>
          <w:sz w:val="32"/>
          <w:szCs w:val="32"/>
        </w:rPr>
        <w:t xml:space="preserve">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ab/>
      </w:r>
      <w:r w:rsidRPr="00513940">
        <w:rPr>
          <w:rFonts w:ascii="TH SarabunPSK" w:hAnsi="TH SarabunPSK" w:cs="TH SarabunPSK"/>
          <w:sz w:val="32"/>
          <w:szCs w:val="32"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สาระสำคัญของร่างหนังสือแลกเปลี่ยนฯ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มีเนื้อหาเกี่ยวกับด้านเอกสิทธิ์และความคุ้มกันและการอำนวยความสะดวกที่ฝ่ายไทยจะต้องพิจารณาให้แก่เจ้าหน้าที่ของ </w:t>
      </w:r>
      <w:r w:rsidRPr="00513940">
        <w:rPr>
          <w:rFonts w:ascii="TH SarabunPSK" w:hAnsi="TH SarabunPSK" w:cs="TH SarabunPSK"/>
          <w:sz w:val="32"/>
          <w:szCs w:val="32"/>
        </w:rPr>
        <w:t xml:space="preserve">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>และผู้เข้าร่วมการประชุมที่เกี่ยวข้องกับ</w:t>
      </w:r>
      <w:r w:rsidRPr="00513940">
        <w:rPr>
          <w:rFonts w:ascii="TH SarabunPSK" w:hAnsi="TH SarabunPSK" w:cs="TH SarabunPSK"/>
          <w:sz w:val="32"/>
          <w:szCs w:val="32"/>
        </w:rPr>
        <w:t xml:space="preserve"> 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ทั้งนี้ การประชุมดังกล่าวมุ่งเสริมสร้างความรู้เกี่ยวกับสนธิสัญญาว่าด้วยการห้ามทดลองนิวเคลียร์โดยสมบูรณ์ และการดำเนินการของ </w:t>
      </w:r>
      <w:r w:rsidRPr="00513940">
        <w:rPr>
          <w:rFonts w:ascii="TH SarabunPSK" w:hAnsi="TH SarabunPSK" w:cs="TH SarabunPSK"/>
          <w:sz w:val="32"/>
          <w:szCs w:val="32"/>
        </w:rPr>
        <w:t xml:space="preserve">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  <w:cs/>
        </w:rPr>
        <w:t xml:space="preserve"> ตลอดจนเสริมสร้างขีดความสามารถระดับชาติและระดับภูมิภาคในการดำเนินการตามสนธิสัญญาว่าด้วยการห้ามทดลองนิวเคลียร์โดยสมบูรณ์ ซึ่งประเทศไทยในฐานะสมาชิก </w:t>
      </w:r>
      <w:r w:rsidRPr="00513940">
        <w:rPr>
          <w:rFonts w:ascii="TH SarabunPSK" w:hAnsi="TH SarabunPSK" w:cs="TH SarabunPSK"/>
          <w:sz w:val="32"/>
          <w:szCs w:val="32"/>
        </w:rPr>
        <w:t xml:space="preserve">CTBTO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PrepCom</w:t>
      </w:r>
      <w:proofErr w:type="spellEnd"/>
      <w:r w:rsidRPr="00513940">
        <w:rPr>
          <w:rFonts w:ascii="TH SarabunPSK" w:hAnsi="TH SarabunPSK" w:cs="TH SarabunPSK"/>
          <w:sz w:val="32"/>
          <w:szCs w:val="32"/>
          <w:cs/>
        </w:rPr>
        <w:t xml:space="preserve"> (ประเทศไทยลงนามสนธิสัญญาเมื่อวันที่ 12 พฤศจิกายน พ.ศ. 2539 และได้เป็นภาคีสนธิสัญญาฯ เมื่อวันที่ 25 ตุลาคม 2561) จะได้ใช้โอกาสดังกล่าวแสดงถึงเจตนารมณ์ในการส่งเสริมความร่วมมือที่เป็นรูปธรรมในทุกมิติและทุกระดับที่ตั้งอยู่บนพื้นฐานของผลประโยชน์ร่วมกันของประชาคมระหว่างประเทศเพื่อผลักดันให้สนธิสัญญาดังกล่าวมีผลใช้บังคับต่อไป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7798" w:rsidRPr="00513940" w:rsidRDefault="00BE6961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เอกสารที่จะมีการรับรองในระหว่างการประชุมรัฐมนตรีอาเซียนด้านโทรคมนาคม และเทคโนโลยีสารสนเทศ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19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คณะรัฐมนตรีมีมติเห็นชอบและอนุมัติตามที่กระทรวงดิจิทัลเพื่อเศรษฐกิจและสังคม (ดศ.) เสนอ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17798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1. เห็นชอบร่างเอกสารที่จะมีการรับรองตามข้อ 1.1 ระหว่างการเข้าร่วมการประชุมรัฐมนตรีอาเซียนด้านโทรคมนาคมและเทคโนโลยีสารสนเทศ</w:t>
      </w:r>
      <w:r w:rsidRPr="00513940">
        <w:rPr>
          <w:rFonts w:ascii="TH SarabunPSK" w:hAnsi="TH SarabunPSK" w:cs="TH SarabunPSK"/>
          <w:sz w:val="32"/>
          <w:szCs w:val="32"/>
        </w:rPr>
        <w:t> (ASEAN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Telecommunications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>  and  Information Technology 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4D1D">
        <w:rPr>
          <w:rFonts w:ascii="TH SarabunPSK" w:hAnsi="TH SarabunPSK" w:cs="TH SarabunPSK"/>
          <w:spacing w:val="-6"/>
          <w:sz w:val="32"/>
          <w:szCs w:val="32"/>
        </w:rPr>
        <w:t>Ministers</w:t>
      </w:r>
      <w:proofErr w:type="gramStart"/>
      <w:r w:rsidRPr="00094D1D">
        <w:rPr>
          <w:rFonts w:ascii="TH SarabunPSK" w:hAnsi="TH SarabunPSK" w:cs="TH SarabunPSK"/>
          <w:spacing w:val="-6"/>
          <w:sz w:val="32"/>
          <w:szCs w:val="32"/>
        </w:rPr>
        <w:t>  Meeting</w:t>
      </w:r>
      <w:proofErr w:type="gramEnd"/>
      <w:r w:rsidRPr="00094D1D">
        <w:rPr>
          <w:rFonts w:ascii="TH SarabunPSK" w:hAnsi="TH SarabunPSK" w:cs="TH SarabunPSK"/>
          <w:spacing w:val="-6"/>
          <w:sz w:val="32"/>
          <w:szCs w:val="32"/>
        </w:rPr>
        <w:t xml:space="preserve"> : TELMIN)  </w:t>
      </w:r>
      <w:r w:rsidRPr="00094D1D">
        <w:rPr>
          <w:rFonts w:ascii="TH SarabunPSK" w:hAnsi="TH SarabunPSK" w:cs="TH SarabunPSK"/>
          <w:spacing w:val="-6"/>
          <w:sz w:val="32"/>
          <w:szCs w:val="32"/>
          <w:cs/>
        </w:rPr>
        <w:t>ครั้ง</w:t>
      </w:r>
      <w:r w:rsidRPr="00513940">
        <w:rPr>
          <w:rFonts w:ascii="TH SarabunPSK" w:hAnsi="TH SarabunPSK" w:cs="TH SarabunPSK"/>
          <w:sz w:val="32"/>
          <w:szCs w:val="32"/>
          <w:cs/>
        </w:rPr>
        <w:t>ที่ 19 ทั้งนี้ ในกรณีที่มีความจำเป็นต้องปรับปรุงถ้อยคำในส่วนที่มิใช่สาระสำคัญและไม่ขัดกับหลักการที่คณะรัฐมนตรีได้อนุมัติหรือให้ความเห็นชอบไว้ ให้ ดศ. 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2. อนุมัติให้รัฐมนตรีว่าการกระทรวงดิจิทัลเพื่อเศรษฐกิจและสังคมหรือผู้แทนที่ได้รับมอบหมายร่วมรับรองเอกสารตามข้อ 1.</w:t>
      </w:r>
    </w:p>
    <w:p w:rsidR="00617798" w:rsidRPr="00094D1D" w:rsidRDefault="00617798" w:rsidP="00617798">
      <w:pPr>
        <w:spacing w:line="340" w:lineRule="exact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[</w:t>
      </w:r>
      <w:r w:rsidRPr="00513940">
        <w:rPr>
          <w:rFonts w:ascii="TH SarabunPSK" w:hAnsi="TH SarabunPSK" w:cs="TH SarabunPSK"/>
          <w:sz w:val="32"/>
          <w:szCs w:val="32"/>
          <w:cs/>
        </w:rPr>
        <w:t>ร่างเอกสารที่จะมีการรับรองจะต้องผ่านการพิจารณาในการประชุมระดับเจ้าหน้าที่อาวุโสอาเซียนด้านโทรคมนาคมและเทคโนโลยีสารสนเทศ</w:t>
      </w:r>
      <w:r w:rsidRPr="00513940">
        <w:rPr>
          <w:rFonts w:ascii="TH SarabunPSK" w:hAnsi="TH SarabunPSK" w:cs="TH SarabunPSK"/>
          <w:sz w:val="32"/>
          <w:szCs w:val="32"/>
        </w:rPr>
        <w:t> (ASEAN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Telecommunications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and Information Technology Senior Officials </w:t>
      </w:r>
      <w:r w:rsidRPr="00094D1D">
        <w:rPr>
          <w:rFonts w:ascii="TH SarabunPSK" w:hAnsi="TH SarabunPSK" w:cs="TH SarabunPSK"/>
          <w:spacing w:val="-12"/>
          <w:sz w:val="32"/>
          <w:szCs w:val="32"/>
        </w:rPr>
        <w:t>Meeting : TELSOM) </w:t>
      </w:r>
      <w:r w:rsidRPr="00094D1D">
        <w:rPr>
          <w:rFonts w:ascii="TH SarabunPSK" w:hAnsi="TH SarabunPSK" w:cs="TH SarabunPSK"/>
          <w:spacing w:val="-12"/>
          <w:sz w:val="32"/>
          <w:szCs w:val="32"/>
          <w:cs/>
        </w:rPr>
        <w:t>ครั้งที่ 20 ระหว่างวันที่ 22</w:t>
      </w:r>
      <w:r w:rsidR="006856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94D1D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="0068560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94D1D">
        <w:rPr>
          <w:rFonts w:ascii="TH SarabunPSK" w:hAnsi="TH SarabunPSK" w:cs="TH SarabunPSK"/>
          <w:spacing w:val="-12"/>
          <w:sz w:val="32"/>
          <w:szCs w:val="32"/>
          <w:cs/>
        </w:rPr>
        <w:t>23 ตุลาคม 2562 ก่อนได้รับการรับรองในการประชุม</w:t>
      </w:r>
      <w:r w:rsidRPr="00094D1D">
        <w:rPr>
          <w:rFonts w:ascii="TH SarabunPSK" w:hAnsi="TH SarabunPSK" w:cs="TH SarabunPSK"/>
          <w:spacing w:val="-12"/>
          <w:sz w:val="32"/>
          <w:szCs w:val="32"/>
        </w:rPr>
        <w:t> TELMIN  </w:t>
      </w:r>
      <w:r w:rsidRPr="00094D1D">
        <w:rPr>
          <w:rFonts w:ascii="TH SarabunPSK" w:hAnsi="TH SarabunPSK" w:cs="TH SarabunPSK"/>
          <w:spacing w:val="-12"/>
          <w:sz w:val="32"/>
          <w:szCs w:val="32"/>
          <w:cs/>
        </w:rPr>
        <w:t>ครั้งที่ 19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94D1D">
        <w:rPr>
          <w:rFonts w:ascii="TH SarabunPSK" w:hAnsi="TH SarabunPSK" w:cs="TH SarabunPSK"/>
          <w:spacing w:val="-6"/>
          <w:sz w:val="32"/>
          <w:szCs w:val="32"/>
          <w:cs/>
        </w:rPr>
        <w:t>ระหว่างวันที่</w:t>
      </w:r>
      <w:r w:rsidRPr="00094D1D">
        <w:rPr>
          <w:rFonts w:ascii="TH SarabunPSK" w:hAnsi="TH SarabunPSK" w:cs="TH SarabunPSK"/>
          <w:spacing w:val="-6"/>
          <w:sz w:val="32"/>
          <w:szCs w:val="32"/>
        </w:rPr>
        <w:t> 24</w:t>
      </w:r>
      <w:r w:rsidR="0068560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94D1D">
        <w:rPr>
          <w:rFonts w:ascii="TH SarabunPSK" w:hAnsi="TH SarabunPSK" w:cs="TH SarabunPSK"/>
          <w:spacing w:val="-6"/>
          <w:sz w:val="32"/>
          <w:szCs w:val="32"/>
        </w:rPr>
        <w:t>-</w:t>
      </w:r>
      <w:r w:rsidR="0068560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94D1D">
        <w:rPr>
          <w:rFonts w:ascii="TH SarabunPSK" w:hAnsi="TH SarabunPSK" w:cs="TH SarabunPSK"/>
          <w:spacing w:val="-6"/>
          <w:sz w:val="32"/>
          <w:szCs w:val="32"/>
        </w:rPr>
        <w:t>25 </w:t>
      </w:r>
      <w:r w:rsidRPr="00094D1D">
        <w:rPr>
          <w:rFonts w:ascii="TH SarabunPSK" w:hAnsi="TH SarabunPSK" w:cs="TH SarabunPSK"/>
          <w:spacing w:val="-6"/>
          <w:sz w:val="32"/>
          <w:szCs w:val="32"/>
          <w:cs/>
        </w:rPr>
        <w:t>ตุลาคม 2562 ณ นครหลวงเวียงจันทน์</w:t>
      </w:r>
      <w:proofErr w:type="gramStart"/>
      <w:r w:rsidRPr="00094D1D">
        <w:rPr>
          <w:rFonts w:ascii="TH SarabunPSK" w:hAnsi="TH SarabunPSK" w:cs="TH SarabunPSK"/>
          <w:spacing w:val="-6"/>
          <w:sz w:val="32"/>
          <w:szCs w:val="32"/>
        </w:rPr>
        <w:t>  </w:t>
      </w:r>
      <w:r w:rsidRPr="00094D1D">
        <w:rPr>
          <w:rFonts w:ascii="TH SarabunPSK" w:hAnsi="TH SarabunPSK" w:cs="TH SarabunPSK"/>
          <w:spacing w:val="-6"/>
          <w:sz w:val="32"/>
          <w:szCs w:val="32"/>
          <w:cs/>
        </w:rPr>
        <w:t>สาธารณรัฐ</w:t>
      </w:r>
      <w:r w:rsidRPr="00513940">
        <w:rPr>
          <w:rFonts w:ascii="TH SarabunPSK" w:hAnsi="TH SarabunPSK" w:cs="TH SarabunPSK"/>
          <w:sz w:val="32"/>
          <w:szCs w:val="32"/>
          <w:cs/>
        </w:rPr>
        <w:t>ประชาธิปไตยประชาชนลาว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>  (</w:t>
      </w:r>
      <w:r w:rsidRPr="00513940">
        <w:rPr>
          <w:rFonts w:ascii="TH SarabunPSK" w:hAnsi="TH SarabunPSK" w:cs="TH SarabunPSK"/>
          <w:sz w:val="32"/>
          <w:szCs w:val="32"/>
          <w:cs/>
        </w:rPr>
        <w:t>สปป.ลาว)</w:t>
      </w:r>
      <w:r w:rsidRPr="00513940">
        <w:rPr>
          <w:rFonts w:ascii="TH SarabunPSK" w:hAnsi="TH SarabunPSK" w:cs="TH SarabunPSK"/>
          <w:sz w:val="32"/>
          <w:szCs w:val="32"/>
        </w:rPr>
        <w:t>]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 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>ดศ. รายงานว่า</w:t>
      </w:r>
    </w:p>
    <w:p w:rsidR="00617798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1.1 สปป.ลาว กำหนดจะเป็นเจ้าภาพจัดการประชุม</w:t>
      </w:r>
      <w:r w:rsidRPr="00513940">
        <w:rPr>
          <w:rFonts w:ascii="TH SarabunPSK" w:hAnsi="TH SarabunPSK" w:cs="TH SarabunPSK"/>
          <w:sz w:val="32"/>
          <w:szCs w:val="32"/>
        </w:rPr>
        <w:t>  TELMIN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 19 และ</w:t>
      </w:r>
      <w:r w:rsidRPr="00513940">
        <w:rPr>
          <w:rFonts w:ascii="TH SarabunPSK" w:hAnsi="TH SarabunPSK" w:cs="TH SarabunPSK"/>
          <w:sz w:val="32"/>
          <w:szCs w:val="32"/>
        </w:rPr>
        <w:t> TELSOM 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20 และการประชุมอื่นที่เกี่ยวข้อง ระหว่างวันที่ 21 - 25 ตุลาคม 2562 ณ นครหลวงเวียงจันทน์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สปป.ลาว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โดยในการประชุมผู้นำเจ้าหน้าที่อาวุโสอาเซียนด้านโทรคมนาคมและเทคโนโลยีสารสนเทศ และผู้นำสภาหน่วยงานกำกับดูแลกิจการโทรคมนาคมแห่งอาเซียนอย่างไม่เป็นทางการ</w:t>
      </w:r>
      <w:r w:rsidRPr="00513940">
        <w:rPr>
          <w:rFonts w:ascii="TH SarabunPSK" w:hAnsi="TH SarabunPSK" w:cs="TH SarabunPSK"/>
          <w:sz w:val="32"/>
          <w:szCs w:val="32"/>
        </w:rPr>
        <w:t> [ASEAN  TELSOM – ASEAN  Telecommunication 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Regulators’ Council (ATRC)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Leaders’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Retreat Meeting]  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ครั้งที่ 2 ระหว่างวันที่ 22 </w:t>
      </w:r>
      <w:r w:rsidRPr="00513940">
        <w:rPr>
          <w:rFonts w:ascii="TH SarabunPSK" w:hAnsi="TH SarabunPSK" w:cs="TH SarabunPSK"/>
          <w:sz w:val="32"/>
          <w:szCs w:val="32"/>
        </w:rPr>
        <w:t xml:space="preserve">–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23 สิงหาคม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13940">
        <w:rPr>
          <w:rFonts w:ascii="TH SarabunPSK" w:hAnsi="TH SarabunPSK" w:cs="TH SarabunPSK"/>
          <w:sz w:val="32"/>
          <w:szCs w:val="32"/>
          <w:cs/>
        </w:rPr>
        <w:t>ณ กรุงเทพมหานคร ประเทศไทย ที่ประชุมได้มีการหารือการเตรียมการสำหรับการประชุม</w:t>
      </w:r>
      <w:r w:rsidRPr="00513940">
        <w:rPr>
          <w:rFonts w:ascii="TH SarabunPSK" w:hAnsi="TH SarabunPSK" w:cs="TH SarabunPSK"/>
          <w:sz w:val="32"/>
          <w:szCs w:val="32"/>
        </w:rPr>
        <w:t> TELMIN 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19 โดยที่ประชุมรับทราบว่า จะมีการนำเสนอให้มีการรับรองเอกสารจำนวน 5 ฉบับ ได้แก่</w:t>
      </w:r>
      <w:r w:rsidRPr="00513940">
        <w:rPr>
          <w:rFonts w:ascii="TH SarabunPSK" w:hAnsi="TH SarabunPSK" w:cs="TH SarabunPSK"/>
          <w:sz w:val="32"/>
          <w:szCs w:val="32"/>
        </w:rPr>
        <w:t>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 xml:space="preserve">                    </w:t>
      </w:r>
      <w:r w:rsidRPr="00513940">
        <w:rPr>
          <w:rFonts w:ascii="TH SarabunPSK" w:hAnsi="TH SarabunPSK" w:cs="TH SarabunPSK"/>
          <w:sz w:val="32"/>
          <w:szCs w:val="32"/>
          <w:cs/>
        </w:rPr>
        <w:t>(1) ร่างปฏิญญาเวียงจันทน์</w:t>
      </w:r>
      <w:r w:rsidRPr="00513940">
        <w:rPr>
          <w:rFonts w:ascii="TH SarabunPSK" w:hAnsi="TH SarabunPSK" w:cs="TH SarabunPSK"/>
          <w:sz w:val="32"/>
          <w:szCs w:val="32"/>
        </w:rPr>
        <w:t> (Vientiane Declaration)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ว่าด้วยการเชื่อมโยงอัจริยะเพื่อการเปลี่ยนแปลงอาเซียนเข้าสู่ยุคดิจิทัล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>)</w:t>
      </w:r>
      <w:r w:rsidRPr="00513940">
        <w:rPr>
          <w:rFonts w:ascii="TH SarabunPSK" w:hAnsi="TH SarabunPSK" w:cs="TH SarabunPSK"/>
          <w:sz w:val="32"/>
          <w:szCs w:val="32"/>
        </w:rPr>
        <w:t>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(2) ร่างข้อเสนอแนวทางสำหรับกลไกการไหลเวียนข้อมูลข้ามพรมแดนของอาเซียน</w:t>
      </w:r>
      <w:r w:rsidRPr="00513940">
        <w:rPr>
          <w:rFonts w:ascii="TH SarabunPSK" w:hAnsi="TH SarabunPSK" w:cs="TH SarabunPSK"/>
          <w:sz w:val="32"/>
          <w:szCs w:val="32"/>
        </w:rPr>
        <w:t>  (Proposed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Approach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for ASEAN  Cross Border  Data Flows Mechanism)  </w:t>
      </w:r>
      <w:r w:rsidRPr="00513940">
        <w:rPr>
          <w:rFonts w:ascii="TH SarabunPSK" w:hAnsi="TH SarabunPSK" w:cs="TH SarabunPSK"/>
          <w:sz w:val="32"/>
          <w:szCs w:val="32"/>
          <w:cs/>
        </w:rPr>
        <w:t>เป็นแนวทางแบบสมัครใจเพื่ออำนวยความสะดวกการไหลเวียนข้อมูลในอาเซียนและอยู่บนหลักการที่สอดคล้องกับกรอบการคุ้มครองข้อมูลของอาเซียน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(3) ร่างแนวปฏิบัติของอาเซียนเพื่อการฟื้นฟูและซ่อมบำรุงเคเบิลใต้น้ำอย่างมีประสิทธิภาพ</w:t>
      </w:r>
      <w:r w:rsidRPr="00513940">
        <w:rPr>
          <w:rFonts w:ascii="TH SarabunPSK" w:hAnsi="TH SarabunPSK" w:cs="TH SarabunPSK"/>
          <w:sz w:val="32"/>
          <w:szCs w:val="32"/>
        </w:rPr>
        <w:t> (ASEAN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Guidelines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 xml:space="preserve"> for Strengthening Resilience and Repair of Submarine Cables) 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(4) ร่างขอบเขตการปฏิบัติงานการประชุมรัฐมนตรีอาเซียนด้านดิจิทัล</w:t>
      </w:r>
      <w:r w:rsidRPr="00513940">
        <w:rPr>
          <w:rFonts w:ascii="TH SarabunPSK" w:hAnsi="TH SarabunPSK" w:cs="TH SarabunPSK"/>
          <w:sz w:val="32"/>
          <w:szCs w:val="32"/>
        </w:rPr>
        <w:t>  (Terms of Reference ASEAN Digital Ministers’ Meeting) </w:t>
      </w:r>
    </w:p>
    <w:p w:rsidR="003B4387" w:rsidRDefault="00617798" w:rsidP="003B438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</w:t>
      </w:r>
      <w:r w:rsidRPr="003B4387">
        <w:rPr>
          <w:rFonts w:ascii="TH SarabunPSK" w:hAnsi="TH SarabunPSK" w:cs="TH SarabunPSK"/>
          <w:spacing w:val="-6"/>
          <w:sz w:val="32"/>
          <w:szCs w:val="32"/>
        </w:rPr>
        <w:t>  </w:t>
      </w:r>
      <w:r w:rsidR="00685603" w:rsidRPr="003B43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B4387">
        <w:rPr>
          <w:rFonts w:ascii="TH SarabunPSK" w:hAnsi="TH SarabunPSK" w:cs="TH SarabunPSK"/>
          <w:spacing w:val="-6"/>
          <w:sz w:val="32"/>
          <w:szCs w:val="32"/>
          <w:cs/>
        </w:rPr>
        <w:t>(5) ร่างขอบเขตการปฏิบัติงานการประชุมเจ้าหน้าที่อาวุโสอาเซียนด้านดิจิทัล</w:t>
      </w:r>
      <w:r w:rsidRPr="003B4387">
        <w:rPr>
          <w:rFonts w:ascii="TH SarabunPSK" w:hAnsi="TH SarabunPSK" w:cs="TH SarabunPSK"/>
          <w:spacing w:val="-6"/>
          <w:sz w:val="32"/>
          <w:szCs w:val="32"/>
        </w:rPr>
        <w:t> (Term of Reference</w:t>
      </w:r>
      <w:r w:rsidRPr="00513940">
        <w:rPr>
          <w:rFonts w:ascii="TH SarabunPSK" w:hAnsi="TH SarabunPSK" w:cs="TH SarabunPSK"/>
          <w:sz w:val="32"/>
          <w:szCs w:val="32"/>
        </w:rPr>
        <w:t>  </w:t>
      </w:r>
    </w:p>
    <w:p w:rsidR="00617798" w:rsidRPr="00513940" w:rsidRDefault="00617798" w:rsidP="003B438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ASEAN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  Digital</w:t>
      </w:r>
      <w:proofErr w:type="gramEnd"/>
      <w:r w:rsidRPr="00513940">
        <w:rPr>
          <w:rFonts w:ascii="TH SarabunPSK" w:hAnsi="TH SarabunPSK" w:cs="TH SarabunPSK"/>
          <w:sz w:val="32"/>
          <w:szCs w:val="32"/>
        </w:rPr>
        <w:t>  Senior Officials’ Meeting) 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1.2. ร่างเอกสารตามข้อ 1.1 ได้ผ่านการพิจารณาและเป็นไปตามความเห็นส่วนใหญ่ของประเทศสมาชิกอาเซียนแล้ว ในลำดับถัดไป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ร่างเอกสารจะต้องผ่านการพิจารณาในการประชุมระดับเจ้าหน้าที่อาวุโสอาเซียนด้านโทรคมนาคมและเทคโนโลยีสารสนเทศ</w:t>
      </w:r>
      <w:r w:rsidRPr="00513940">
        <w:rPr>
          <w:rFonts w:ascii="TH SarabunPSK" w:hAnsi="TH SarabunPSK" w:cs="TH SarabunPSK"/>
          <w:sz w:val="32"/>
          <w:szCs w:val="32"/>
        </w:rPr>
        <w:t xml:space="preserve"> (ASEAN Telecommunications and Information Technology </w:t>
      </w:r>
      <w:r w:rsidRPr="00513940">
        <w:rPr>
          <w:rFonts w:ascii="TH SarabunPSK" w:hAnsi="TH SarabunPSK" w:cs="TH SarabunPSK"/>
          <w:sz w:val="32"/>
          <w:szCs w:val="32"/>
        </w:rPr>
        <w:lastRenderedPageBreak/>
        <w:t>Senior Officials Meeting : TELSOM)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20 ระหว่างวันที่ 22-23 ตุลาคม 2562 ก่อนได้รับการรับรองในการประชุม</w:t>
      </w:r>
      <w:r w:rsidRPr="00513940">
        <w:rPr>
          <w:rFonts w:ascii="TH SarabunPSK" w:hAnsi="TH SarabunPSK" w:cs="TH SarabunPSK"/>
          <w:sz w:val="32"/>
          <w:szCs w:val="32"/>
        </w:rPr>
        <w:t> TELMIN 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19 ระหว่างวันที่</w:t>
      </w:r>
      <w:r w:rsidRPr="00513940">
        <w:rPr>
          <w:rFonts w:ascii="TH SarabunPSK" w:hAnsi="TH SarabunPSK" w:cs="TH SarabunPSK"/>
          <w:sz w:val="32"/>
          <w:szCs w:val="32"/>
        </w:rPr>
        <w:t> 24 - 25 </w:t>
      </w:r>
      <w:r w:rsidRPr="00513940">
        <w:rPr>
          <w:rFonts w:ascii="TH SarabunPSK" w:hAnsi="TH SarabunPSK" w:cs="TH SarabunPSK"/>
          <w:sz w:val="32"/>
          <w:szCs w:val="32"/>
          <w:cs/>
        </w:rPr>
        <w:t>ตุลาคม 2562 ณ นครหลวงเวียงจันทน์</w:t>
      </w:r>
      <w:r w:rsidRPr="00513940">
        <w:rPr>
          <w:rFonts w:ascii="TH SarabunPSK" w:hAnsi="TH SarabunPSK" w:cs="TH SarabunPSK"/>
          <w:sz w:val="32"/>
          <w:szCs w:val="32"/>
        </w:rPr>
        <w:t> </w:t>
      </w:r>
      <w:r w:rsidRPr="00513940">
        <w:rPr>
          <w:rFonts w:ascii="TH SarabunPSK" w:hAnsi="TH SarabunPSK" w:cs="TH SarabunPSK"/>
          <w:sz w:val="32"/>
          <w:szCs w:val="32"/>
          <w:cs/>
        </w:rPr>
        <w:t>สปป.ลาว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1.3 ร่างเอกสารที่จะรับรองในระหว่างการประชุม</w:t>
      </w:r>
      <w:r w:rsidRPr="00513940">
        <w:rPr>
          <w:rFonts w:ascii="TH SarabunPSK" w:hAnsi="TH SarabunPSK" w:cs="TH SarabunPSK"/>
          <w:sz w:val="32"/>
          <w:szCs w:val="32"/>
        </w:rPr>
        <w:t> TELMIN 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19 เป็นการแสดงเจตนารมณ์ของประเทศสมาชิกอาเซียนในการดำเนินกิจกรรมและความร่วมมือด้านโทรคมนาคมและเทคโนโลยีสารสนเทศรวมถึงด้านดิจิทัลให้มีความก้าวหน้า</w:t>
      </w:r>
    </w:p>
    <w:p w:rsidR="00BB1C09" w:rsidRPr="00C65FFF" w:rsidRDefault="00BB1C09" w:rsidP="009734B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17798" w:rsidRPr="00513940" w:rsidRDefault="00BE6961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การประชุมใหญ่ระดับโลกว่าด้วยวิทยุคมนาคม ปี ค.ศ. 2019 ของสหภาพโทรคมนาคมระหว่างประเทศ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คณะรัฐมนตรีมีมติเห็นชอบตามที่สำนักงานคณะกรรมการกิจการกระจายเสียง กิจการโทรทัศน์ และกิจการโทรคมนาคมแห่งชาติเสนอ ดังนี้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เห็นชอบเอกสารท่าทีของประเทศไทยสำหรับการเข้าร่วมการประชุมใหญ่ระดับโลกว่าด้วยวิทยุคมนาคมปี ค.ศ. 2019 ของสหภาพโทรคมนาคมระหว่างประเทศ และมอบหมายให้หัวหน้าคณะผู้แทนไทยหรือผู้แทนไทยที่ได้รับมอบหมายจากหัวหน้าคณะพิจารณาใช้ดุลยพินิจตามสถานการณ์โดยยึดความเหมาะสมและผลประโยชน์ของประเทศเป็นสำคัญ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มอบอำนาจให้แก่หัวหน้าคณะและรองหัวหน้าคณะผู้แทนไทยในการอภิปรายลงมติ และลงนามในกรรมสารสุดท้ายของการประชุมใหญ่ระดับโลกว่าด้วยวิทยุคมนาคม ปี ค.ศ. 2019 ของสหภาพโทรคมนาคมระหว่างประเทศ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มอบหมายให้กระทรวงการต่างประเทศออกหนังสือแต่งตั้งผู้แทน (</w:t>
      </w:r>
      <w:r w:rsidRPr="00513940">
        <w:rPr>
          <w:rFonts w:ascii="TH SarabunPSK" w:hAnsi="TH SarabunPSK" w:cs="TH SarabunPSK"/>
          <w:sz w:val="32"/>
          <w:szCs w:val="32"/>
        </w:rPr>
        <w:t>Credentials)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โดยมอบอำนาจตามข้อ 2 ให้แก่หัวหน้าคณะและรองหัวหน้าคณะผู้แทนไทย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การประชุมใหญ่ระดับโลกว่าด้วยวิทยุคมนาคมปี ค.ศ. 2019  (</w:t>
      </w:r>
      <w:r w:rsidRPr="00513940">
        <w:rPr>
          <w:rFonts w:ascii="TH SarabunPSK" w:hAnsi="TH SarabunPSK" w:cs="TH SarabunPSK"/>
          <w:sz w:val="32"/>
          <w:szCs w:val="32"/>
        </w:rPr>
        <w:t xml:space="preserve">World </w:t>
      </w:r>
      <w:proofErr w:type="spellStart"/>
      <w:r w:rsidRPr="00513940">
        <w:rPr>
          <w:rFonts w:ascii="TH SarabunPSK" w:hAnsi="TH SarabunPSK" w:cs="TH SarabunPSK"/>
          <w:sz w:val="32"/>
          <w:szCs w:val="32"/>
        </w:rPr>
        <w:t>Radiocommunication</w:t>
      </w:r>
      <w:proofErr w:type="spellEnd"/>
      <w:r w:rsidRPr="00513940">
        <w:rPr>
          <w:rFonts w:ascii="TH SarabunPSK" w:hAnsi="TH SarabunPSK" w:cs="TH SarabunPSK"/>
          <w:sz w:val="32"/>
          <w:szCs w:val="32"/>
        </w:rPr>
        <w:t xml:space="preserve">  Conference –WRC-19)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กำหนดให้จัดขึ้นทุก 3 - 4 ปี โดยจะมีคณะผู้แทนที่ได้รับมอบอำนาจจากรัฐบาลของประเทศสมาชิก </w:t>
      </w:r>
      <w:r w:rsidRPr="00513940">
        <w:rPr>
          <w:rFonts w:ascii="TH SarabunPSK" w:hAnsi="TH SarabunPSK" w:cs="TH SarabunPSK"/>
          <w:sz w:val="32"/>
          <w:szCs w:val="32"/>
        </w:rPr>
        <w:t xml:space="preserve">ITU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(ปัจจุบันมีจำนวน  193 ประเทศ) เข้าร่วมประชุมและมีสิทธิในการออกเสียงในนามรัฐบาล ที่ประชุม </w:t>
      </w:r>
      <w:r w:rsidRPr="00513940">
        <w:rPr>
          <w:rFonts w:ascii="TH SarabunPSK" w:hAnsi="TH SarabunPSK" w:cs="TH SarabunPSK"/>
          <w:sz w:val="32"/>
          <w:szCs w:val="32"/>
        </w:rPr>
        <w:t xml:space="preserve">WRC -19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จะพิจารณาและให้ความเห็นชอบต่อข้อเสนอแนะและข้อมติทางด้านวิทยุคมนาคม รวมทั้งพิจารณาข้อเสนอแนะของประเทศสมาชิก รับทราบรายงานผลการดำเนินงานและกิจกรรมของภาควิทยุคมนาคม นอกจากนี้ ที่ประชุม </w:t>
      </w:r>
      <w:r w:rsidRPr="00513940">
        <w:rPr>
          <w:rFonts w:ascii="TH SarabunPSK" w:hAnsi="TH SarabunPSK" w:cs="TH SarabunPSK"/>
          <w:sz w:val="32"/>
          <w:szCs w:val="32"/>
        </w:rPr>
        <w:t xml:space="preserve">WRC-19 </w:t>
      </w:r>
      <w:r w:rsidRPr="00513940">
        <w:rPr>
          <w:rFonts w:ascii="TH SarabunPSK" w:hAnsi="TH SarabunPSK" w:cs="TH SarabunPSK"/>
          <w:sz w:val="32"/>
          <w:szCs w:val="32"/>
          <w:cs/>
        </w:rPr>
        <w:t>จะพิจารณาทบทวนข้อมติและข้อเสนอแนะต่าง ๆ ของที่ประชุมครั้งที่ผ่าน ๆ มาแล้วให้ข้อเสนอแนะต่อกลุ่มศึกษาสำหรับดำเนินกิจกรรมทางด้านวิทยุคมนาคมสำคัญเร่งด่วน ตลอดจนพิจารณาข้อศึกษาเชิงเทคนิคและตัดสินการปรับปรุง/เพิ่มเติมการกำหนดย่านความถี่สากลสำหรับการใช้งานในกิจการโทรคมนาคม รวมทั้ง การแก้ไขยกเลิกและปรับปรุงข้อบังคับวิทยุ (</w:t>
      </w:r>
      <w:r w:rsidRPr="00513940">
        <w:rPr>
          <w:rFonts w:ascii="TH SarabunPSK" w:hAnsi="TH SarabunPSK" w:cs="TH SarabunPSK"/>
          <w:sz w:val="32"/>
          <w:szCs w:val="32"/>
        </w:rPr>
        <w:t xml:space="preserve">Radio Regulations) </w:t>
      </w:r>
      <w:r w:rsidRPr="00513940">
        <w:rPr>
          <w:rFonts w:ascii="TH SarabunPSK" w:hAnsi="TH SarabunPSK" w:cs="TH SarabunPSK"/>
          <w:sz w:val="32"/>
          <w:szCs w:val="32"/>
          <w:cs/>
        </w:rPr>
        <w:t>เพื่อให้สอดคล้องกับการพัฒนาของเทคโนโลยีและให้ประเทศสมาชิกหรือสมาชิกภาควิทยุคมนาคมให้ถือปฏิบัติต่อไป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7798" w:rsidRPr="00513940" w:rsidRDefault="00BE6961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 เรื่อง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การเปิดจุดผ่านแดนถาวรสะพานมิตรภาพไทย – เมียนมา ข้ามแม่น้ำเมย/ตองยิน แห่งที่ 2 </w:t>
      </w:r>
      <w:r w:rsidR="00411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อำเภอแม่สอด จังหวัดตาก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คณะรัฐมนตรีมีมติเห็นชอบตามที่สำนักงานสภาความมั่นคงแห่งชาติ เสนอ ดังนี้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การเปิดจุดผ่านแดนถาวรสะพามิตรภาพไทย – เมียนมา ข้ามแม่น้ำเมย/ตอนยิน แห่งที่ 2 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การดำเนินการใด ๆ บริเวณจุดผ่านแดนจะต้องระมัดระวังมิให้เกิดความเสียหายและผลกระทบต่อความมั่นคง และให้ส่วนราชการปฏิบัติตามมติคณะรัฐมนตรีเมื่อวันที่ 12 ตุลาคม 2542 และเมื่อวันที่ 10 พฤษภาคม 2548 อย่างเคร่งครัด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3. มอบหมายกระทรวงมหาดไทยดำเนินการและประสานจังหวัดตากกำหนดแนวทางการใช้ประโยชน์และการบริหารจัดการพื้นที่ โดยกำหนดให้สะพานมิตรภาพไทย – เมียนมา ข้ามแม่น้ำเมย/ตองยิน แห่งที่ 2 ใช้สำหรับเดินทางเข้า – ออกของบุคคล รถยนต์นั่งส่วนบุคคล รถโดยสาร และรถบรรทุกขนาดใหญ่ และดำเนินการ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>จัดเก็บค่าธรรมเนียมตามมติที่ประชุมคณะกรรมาธิการบริหาร บำรุงรักษา และการใช้สะพานมิตรภาพไทย – เมียนมา ข้ามแม่น้ำเมย/ตองยิน แห่งที่ 2 (ร่วมไทย – เมียนมา) ครั้งที่ 1 เมื่อวันที่ 2 ตุลาคม 2562 รวมทั้งประชาสัมพันธ์ให้ผู้ประกอบการและประชาชนในพื้นที่รับทราบเกี่ยวกับข้อกำหนดและแนวทางปฏิบัติการใช้สะพานแห่งที่ 2 ต่อไป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ตามที่คณะรัฐมนตรีได้มีมติเมื่อวันที่ 2 กรกฎาคม 2562 และ 17 กันยายน 2562  อนุมัติการจัดทำและลงนามร่างความตกลงระหว่างรัฐบาลแห่งราชอาณาจักรไทยกับรัฐบาลแห่งสาธารณรัฐแห่งสหภาพเมียนมาว่าด้วยการบริหารการบำรุงรักษา และการใช้สะพานมิตรภาพไทย – เมียนมา ข้ามแม่น้ำเมย – ตองยิน แห่งที่ 2 โดยให้รัฐมนตรีว่าการกระทรวงคมนาคมเป็นผู้ลงนามในร่างความตกลงดังกล่าว ซึ่งต่อมาได้มีการลงนามในข้อตกลงดังกล่าวแล้ว เมื่อวันที่ 2 ตุลาคม 2562 โดยร่างความตกลงฯ ในส่วนของการจัดตั้งองค์กรบริหารและบำรุงรักษาสะพานกำหนดให้ทั้งสองฝ่าย (ไทย – เมียนมา) จัดตั้งคณะกรรมาธิการบริหาร บำรุงรักษา และการใช้สะพานมิตรภาพไทย – เมียนมา ข้ามแม่น้ำเมย/ตองยิน แห่งที่ 2 (ร่วมไทย – เมียนมา) เพื่อปรึกษาหารือและตกลงวิธีการบริหาร การบำรุงรักษา และการใช้สะพาน ซึ่งต่อมาคณะกรรมาธิการฯ ได้มีจัดประชุมร่วมกัน ครั้งที่ 1 เมื่อวันที่ 2 ตุลาคม 2562 ณ กรุงเนปยีดอ เมียนมา โดยทั้งสองฝ่ายได้ตกลงกันเกี่ยวกับรายละเอียดการบริหาร บำรุงรักษา และการใช้สะพานมิตรภาพไทย – เมียนมา ข้ามแม่น้ำเมย/ตองยิน แห่งที่ 2 เช่น ระเบียบการจราจรบนสะพาน (กำหนดยานพาหนะที่ได้รับอนุญาตให้ใช้สะพาน ประเภทของยานพาหนะที่ได้รับอนุญาตให้ผ่านสะพาน จำกัดความเร็วไม่เกิน 50 กิโลเมตรต่อชั่วโมง) การผ่านสะพานห้ามบุคคลทั่วไปเดินผ่านสะพาน ยกเว้นเจ้าหน้าที่ที่เกี่ยวข้อง กำหนดเวลาเปิดใช้สะพานตั้งแต่ 06.30 – 18.30 น. (เวลาประเทศไทย) ทุกวัน หรือ 06.00 – 18.00 น. (เวลาเมียนมา) การผ่านแดนโดยพิธีตรวจคนเข้าเมืองและพิธีศุลกากร ให้เจ้าหน้าที่แต่ละฝ่ายปฏิบัติตามข้อกำหนดตามกฎหมายและระเบียบที่เกี่ยวข้องของแต่ละฝ่าย ตามข้อตกลงที่เกี่ยวข้องระหว่างไทยและเมียนมา โดยสินค้าผ่านแดนให้ปฏิบัติตามความตกลงในเรื่องสินค้าผ่านแดน และการเปิดใช้สะพาน ซึ่งทั้งสองฝ่ายเห็นชอบร่วมกันว่า จะเปิดใช้งานสะพานอย่างเป็นทางการในวันที่ 30 ตุลาคม 2562 โดยฝ่ายไทยมีรัฐมนตรีว่าการกระทรวงคมนาคมเป็นประธานในพิธีเปิดการใช้สะพานดังกล่าว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7798" w:rsidRPr="00513940" w:rsidRDefault="00BE6961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เรื่อง บันทึกความเข้าใจระหว่างกระทรวงกลาโหมกับกระทรวงกลาโหมสหพันธรัฐรัสเซียว่าด้วยความร่วมมือระหว่างกองทัพเรือ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คณะรัฐมนตรีมีมติเห็นชอบและอนุมัติตามที่กระทรวงกลาโหมเสนอ ดังนี้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1. ให้กระทรวงกลาโหม จัดทำบันทึกความเข้าใจระหว่างกระทรวงกลาโหมกับกระทรวงกลาโหมสหพันธรัฐรัสเซียว่าด้วยความร่วมมือระหว่างกองทัพเรือ</w:t>
      </w:r>
      <w:r w:rsidRPr="00513940">
        <w:rPr>
          <w:rFonts w:ascii="TH SarabunPSK" w:hAnsi="TH SarabunPSK" w:cs="TH SarabunPSK"/>
          <w:sz w:val="32"/>
          <w:szCs w:val="32"/>
        </w:rPr>
        <w:t> 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2. ให้ผู้บัญชาการทหารเรือหรือผู้แทนที่ได้รับมอบหมายเป็นผู้ร่วมลงนามในร่างบันทึกความเข้าใจฯ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3. หากมีความจำเป็นที่จะต้องเปลี่ยนแปลงรายละเอียดของร่างบันทึกความเข้าใจฯ โดยไม่ได้ส่งผลกระทบต่อสาระสำคัญของร่างบันทึกความเข้าใจฯ ให้กระทรวงกลาโหมพิจารณาดำเนินการได้ตามความเหมาะสม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(ผู้บัญชาการทหารเรือมีกำหนดลงนามในร่างบันทึกความเข้าใจฯ ร่วมกับผู้บัญชาการทหารเรือสหพันธรัฐรัสเซีย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ในโอกาสเดินทางเยือนไทยอย่างเป็นทางการในฐานะแขกของกองทัพเรือ ระหว่างวันที่ 23 </w:t>
      </w:r>
      <w:r w:rsidRPr="00513940">
        <w:rPr>
          <w:rFonts w:ascii="TH SarabunPSK" w:hAnsi="TH SarabunPSK" w:cs="TH SarabunPSK"/>
          <w:sz w:val="32"/>
          <w:szCs w:val="32"/>
        </w:rPr>
        <w:t xml:space="preserve">– </w:t>
      </w:r>
      <w:r w:rsidRPr="00513940">
        <w:rPr>
          <w:rFonts w:ascii="TH SarabunPSK" w:hAnsi="TH SarabunPSK" w:cs="TH SarabunPSK"/>
          <w:sz w:val="32"/>
          <w:szCs w:val="32"/>
          <w:cs/>
        </w:rPr>
        <w:t>25 ตุลาคม 2562)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sz w:val="32"/>
          <w:szCs w:val="32"/>
          <w:cs/>
        </w:rPr>
        <w:t>ไทยและสหพันธรัฐรัสเซียมีความสัมพันธ์ทางทหารที่ดีต่อกันมาอย่างยาวนาน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มีพัฒนาการความร่วมมือที่ก้าวหน้ามาเป็นลำดับตามที่คณะรัฐมนตรีได้มีมติ เมื่อวันที่ 30 กันยายน 2546 และวันที่ 12 เมษายน 2559 ซึ่งการจัดทำบันทึกความเข้าใจระหว่างกระทรวงกลาโหมกับกระทรวงกลาโหมสหพันธรัฐรัสเซียว่าด้วยความร่วมมือระหว่างกองทัพเรือ</w:t>
      </w:r>
      <w:r w:rsidRPr="00513940">
        <w:rPr>
          <w:rFonts w:ascii="TH SarabunPSK" w:hAnsi="TH SarabunPSK" w:cs="TH SarabunPSK"/>
          <w:sz w:val="32"/>
          <w:szCs w:val="32"/>
        </w:rPr>
        <w:t> </w:t>
      </w:r>
      <w:r w:rsidRPr="00513940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ช้เป็นกรอบแนวทางในการส่งเสริมและพัฒนาความร่วมมือระหว่างกระทรวงกลาโหมกับกระทรวงกลาโหมสหพันธรัฐรัสเซีย</w:t>
      </w:r>
      <w:r w:rsidRPr="00513940">
        <w:rPr>
          <w:rFonts w:ascii="TH SarabunPSK" w:hAnsi="TH SarabunPSK" w:cs="TH SarabunPSK"/>
          <w:sz w:val="32"/>
          <w:szCs w:val="32"/>
        </w:rPr>
        <w:t> </w:t>
      </w:r>
      <w:r w:rsidRPr="00513940">
        <w:rPr>
          <w:rFonts w:ascii="TH SarabunPSK" w:hAnsi="TH SarabunPSK" w:cs="TH SarabunPSK"/>
          <w:sz w:val="32"/>
          <w:szCs w:val="32"/>
          <w:cs/>
        </w:rPr>
        <w:t>ในระดับกองทัพเรือ</w:t>
      </w:r>
    </w:p>
    <w:p w:rsidR="00617798" w:rsidRPr="00513940" w:rsidRDefault="00617798" w:rsidP="003B438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                   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มีเนื้อหาที่เกี่ยวข้องกับการส่งเสริมความร่วมมือระหว่างกองทัพเรือของ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ทั้งสองประเทศ โดยเป็นกรอบความร่วมมือในเชิงกว้างและเป็นประโยชน์ต่อการเสริมสร้างขีดความสามารถของกองทัพเรือไทยผ่านการแลกเปลี่ยนองค์ความรู้ การฝึกศึกษา การวิจัยและพัฒนาเทคโนโลยี โดยเฉพาะอย่างยิ่ง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>ความร่วมมือในการให้ความช่วยเหลือด้านมนุษยธรรม และการค้นหาและช่วยเหลือผู้ประสบภัยทางทะเล</w:t>
      </w:r>
      <w:r w:rsidRPr="00513940">
        <w:rPr>
          <w:rFonts w:ascii="TH SarabunPSK" w:hAnsi="TH SarabunPSK" w:cs="TH SarabunPSK"/>
          <w:sz w:val="32"/>
          <w:szCs w:val="32"/>
        </w:rPr>
        <w:t>  </w:t>
      </w:r>
      <w:r w:rsidRPr="00513940">
        <w:rPr>
          <w:rFonts w:ascii="TH SarabunPSK" w:hAnsi="TH SarabunPSK" w:cs="TH SarabunPSK"/>
          <w:sz w:val="32"/>
          <w:szCs w:val="32"/>
          <w:cs/>
        </w:rPr>
        <w:t>ซึ่งเป็นประเด็นที่ไทยให้ความสำคัญและประสงค์จะกระชับความร่วมมือกับมิตรประเทศทั้งในกรอบทวิภาคีและภูมิภาค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</w:rPr>
        <w:t> </w:t>
      </w:r>
    </w:p>
    <w:p w:rsidR="00617798" w:rsidRPr="00513940" w:rsidRDefault="00BE6961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 เรื่อง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ขอความเห็นชอบต่อร่างเอกสารสุดท้ายของการประชุมสุดยอดกลุ่มประเทศไม่ฝักใฝ่ฝ่ายใด </w:t>
      </w:r>
      <w:r w:rsidR="006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</w:rPr>
        <w:t>NAM Summit</w:t>
      </w:r>
      <w:r w:rsidR="00617798" w:rsidRPr="00513940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18 และร่างปฏิญญากรุงบากู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คณะรัฐมนตรีมีมติเห็นชอบตามที่กระทรวงการต่างประเทศเสนอ ดังนี้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1. เห็นชอบร่างเอกสารสุดท้าย (</w:t>
      </w:r>
      <w:r w:rsidRPr="00513940">
        <w:rPr>
          <w:rFonts w:ascii="TH SarabunPSK" w:hAnsi="TH SarabunPSK" w:cs="TH SarabunPSK"/>
          <w:sz w:val="32"/>
          <w:szCs w:val="32"/>
        </w:rPr>
        <w:t>Draft Final Document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) ของการประชุม </w:t>
      </w:r>
      <w:r w:rsidRPr="00513940">
        <w:rPr>
          <w:rFonts w:ascii="TH SarabunPSK" w:hAnsi="TH SarabunPSK" w:cs="TH SarabunPSK"/>
          <w:sz w:val="32"/>
          <w:szCs w:val="32"/>
        </w:rPr>
        <w:t xml:space="preserve">NAM Summit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18 และร่างปฏิญญากรุงบากู (</w:t>
      </w:r>
      <w:r w:rsidRPr="00513940">
        <w:rPr>
          <w:rFonts w:ascii="TH SarabunPSK" w:hAnsi="TH SarabunPSK" w:cs="TH SarabunPSK"/>
          <w:sz w:val="32"/>
          <w:szCs w:val="32"/>
        </w:rPr>
        <w:t>Baku Declaration</w:t>
      </w:r>
      <w:r w:rsidRPr="00513940">
        <w:rPr>
          <w:rFonts w:ascii="TH SarabunPSK" w:hAnsi="TH SarabunPSK" w:cs="TH SarabunPSK"/>
          <w:sz w:val="32"/>
          <w:szCs w:val="32"/>
          <w:cs/>
        </w:rPr>
        <w:t>) และให้ผู้ช่วยรัฐมนตรีประจำกระทรวงการต่างประเทศ ในฐานะหัวหน้าคณะผู้แทนไทย ร่วมรับรองเอกสารดังกล่าว ทั้งนี้ หากมีการแก้ไขหรือเปลี่ยนแปลงเนื้อหาของร่างเอกสารฯ ในส่วนที่ไม่ใช่สาระสำคัญและไม่ขัดต่อผลประโยชน์ของไทยก่อนการรับรอง ให้กระทรวงการต่างประเทศสามารถใช้ดุลยพินิจดำเนินการได้โดยไม่ต้องนำเสนอคณะรัฐมนตรีพิจารณาอีกครั้งในการเจรจาและดำเนินการแก้ไข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>2. หากถ้อยคำเรื่องทะเลจีนใต้ในเอกสารสุดท้าย ไม่สอดคล้องกับท่าทีร่วมของอาเซียนในเรื่องนี้ อนุมัติให้รัฐมนตรีว่าการกระทรวงการต่างประเทศร่วมลงนามในหนังสือแจ้งข้อสงวน (</w:t>
      </w:r>
      <w:proofErr w:type="gramStart"/>
      <w:r w:rsidRPr="00513940">
        <w:rPr>
          <w:rFonts w:ascii="TH SarabunPSK" w:hAnsi="TH SarabunPSK" w:cs="TH SarabunPSK"/>
          <w:sz w:val="32"/>
          <w:szCs w:val="32"/>
        </w:rPr>
        <w:t>reservation</w:t>
      </w:r>
      <w:proofErr w:type="gramEnd"/>
      <w:r w:rsidRPr="00513940">
        <w:rPr>
          <w:rFonts w:ascii="TH SarabunPSK" w:hAnsi="TH SarabunPSK" w:cs="TH SarabunPSK"/>
          <w:sz w:val="32"/>
          <w:szCs w:val="32"/>
          <w:cs/>
        </w:rPr>
        <w:t xml:space="preserve">) หรือหนังสืออื่น ๆ ที่เป็นการแจ้งท่าทีของอาเซียนต่อถ้อยคำในเอกสารสุดท้ายเช่นเดียวกับรัฐมนตรีต่างประเทศอาเซียนอื่น ๆ </w:t>
      </w:r>
      <w:r w:rsidR="00BE696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ทั้งนี้ เพื่อให้สอดคล้องกับแนวปฏิบัติของรัฐมนตรีต่างประเทศอาเซียนต่อเอกสารสุดท้ายของการประชุม </w:t>
      </w:r>
      <w:r w:rsidR="00BE6961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13940">
        <w:rPr>
          <w:rFonts w:ascii="TH SarabunPSK" w:hAnsi="TH SarabunPSK" w:cs="TH SarabunPSK"/>
          <w:sz w:val="32"/>
          <w:szCs w:val="32"/>
        </w:rPr>
        <w:t xml:space="preserve">NAM Summit 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 17 ณ เกาะมาร์การิตา เวเนซุเอลา เมื่อปี 2559</w:t>
      </w:r>
      <w:r w:rsidRPr="00513940">
        <w:rPr>
          <w:rFonts w:ascii="TH SarabunPSK" w:hAnsi="TH SarabunPSK" w:cs="TH SarabunPSK"/>
          <w:sz w:val="32"/>
          <w:szCs w:val="32"/>
        </w:rPr>
        <w:t xml:space="preserve"> 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3. หากปรากฏว่า เนื้อหาหรือถ้อยคำของเอกสารสุดท้ายและปฏิญญากรุงบากูที่ได้รับรองในที่ประชุม </w:t>
      </w:r>
      <w:r w:rsidRPr="00513940">
        <w:rPr>
          <w:rFonts w:ascii="TH SarabunPSK" w:hAnsi="TH SarabunPSK" w:cs="TH SarabunPSK"/>
          <w:sz w:val="32"/>
          <w:szCs w:val="32"/>
        </w:rPr>
        <w:t xml:space="preserve">NAM Summit </w:t>
      </w:r>
      <w:r w:rsidRPr="0051394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513940">
        <w:rPr>
          <w:rFonts w:ascii="TH SarabunPSK" w:hAnsi="TH SarabunPSK" w:cs="TH SarabunPSK"/>
          <w:sz w:val="32"/>
          <w:szCs w:val="32"/>
        </w:rPr>
        <w:t xml:space="preserve"> 18 </w:t>
      </w:r>
      <w:r w:rsidRPr="00513940">
        <w:rPr>
          <w:rFonts w:ascii="TH SarabunPSK" w:hAnsi="TH SarabunPSK" w:cs="TH SarabunPSK"/>
          <w:sz w:val="32"/>
          <w:szCs w:val="32"/>
          <w:cs/>
        </w:rPr>
        <w:t>ไม่สอดคล้องกับผลประโยชน์และท่าทีไทยในสาระสำคัญ แสดงท่าทีเชิงลบ หรือมีถ้อยคำรุนแรงประณามประเทศอื่นใด อนุมัติให้กระทรวงการต่างประเทศมีหนังสือแจ้งข้อสงวน (</w:t>
      </w:r>
      <w:r w:rsidRPr="00513940">
        <w:rPr>
          <w:rFonts w:ascii="TH SarabunPSK" w:hAnsi="TH SarabunPSK" w:cs="TH SarabunPSK"/>
          <w:sz w:val="32"/>
          <w:szCs w:val="32"/>
        </w:rPr>
        <w:t>reservation</w:t>
      </w:r>
      <w:r w:rsidRPr="00513940">
        <w:rPr>
          <w:rFonts w:ascii="TH SarabunPSK" w:hAnsi="TH SarabunPSK" w:cs="TH SarabunPSK"/>
          <w:sz w:val="32"/>
          <w:szCs w:val="32"/>
          <w:cs/>
        </w:rPr>
        <w:t>) หรือแสดงท่าทีที่อธิบายอย่างระมัดระวังถึงเหตุผลของไทยซึ่งทำให้ไม่อาจมีส่วนเกี่ยวข้องกับเนื้อหาหรือถ้อยคำดังกล่าวได้ ซึ่งการแจ้งข้อสงวนเป็นแนวทางที่ไทยปฏิบัติมาโดยตลอด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ร่างเอกสารสุดท้าย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Final Document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สะท้อนท่าที พัฒนาการ และการดำเนินการของกลุ่มประเทศไม่ฝักใฝ่ฝ่ายใดในเรื่องต่าง ๆ ในระดับโลกและภูมิภาค อาทิ ปัญหาการเมือง ความมั่นคง เศรษฐกิจ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>สิทธิมนุษยชนและการพัฒนาอย่างยั่งยืน และการปฏิรูปสหประชาชาติ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ร่างปฏิญญากรุงบากู (</w:t>
      </w:r>
      <w:r w:rsidRPr="00513940">
        <w:rPr>
          <w:rFonts w:ascii="TH SarabunPSK" w:hAnsi="TH SarabunPSK" w:cs="TH SarabunPSK"/>
          <w:b/>
          <w:bCs/>
          <w:sz w:val="32"/>
          <w:szCs w:val="32"/>
        </w:rPr>
        <w:t>Baku Declaration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มีสาระสำคัญย้ำหลักการต่าง ๆ ที่กลุ่ม </w:t>
      </w:r>
      <w:r w:rsidRPr="00513940">
        <w:rPr>
          <w:rFonts w:ascii="TH SarabunPSK" w:hAnsi="TH SarabunPSK" w:cs="TH SarabunPSK"/>
          <w:sz w:val="32"/>
          <w:szCs w:val="32"/>
        </w:rPr>
        <w:t xml:space="preserve">NAM </w:t>
      </w:r>
      <w:r w:rsidRPr="00513940">
        <w:rPr>
          <w:rFonts w:ascii="TH SarabunPSK" w:hAnsi="TH SarabunPSK" w:cs="TH SarabunPSK"/>
          <w:sz w:val="32"/>
          <w:szCs w:val="32"/>
          <w:cs/>
        </w:rPr>
        <w:t>ให้ความสำคัญ เช่น การเคารพในอำนาจอธิปไตย การระงับกรณีพิพาทโดยสันติ การงดเว้นการคุกคามและใช้กำลัง การร่วมกันตอบสนองต่อข้อท้าทายของโลกในยุคปัจจุบัน และการธำรงไว้ซึ่งคุณค่าของระบอบพหุภาคีและความร่วมมือระหว่างประเทศ เป็นต้น อย่างไรก็ตาม ร่างปฏิญญาฯ ยังอยู่ระหว่างการเจรจาปรับถ้อยคำ และหากประเทศสมาชิกตกลงกันได้ จะเสนอให้ที่ประชุมระดับผู้นำ ระหว่างวันที่ 25 – 26 ตุลาคม 2562 รับรองต่อไป</w:t>
      </w:r>
    </w:p>
    <w:p w:rsidR="00617798" w:rsidRPr="00513940" w:rsidRDefault="00617798" w:rsidP="0061779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การประชุม </w:t>
      </w:r>
      <w:r w:rsidRPr="00513940">
        <w:rPr>
          <w:rFonts w:ascii="TH SarabunPSK" w:hAnsi="TH SarabunPSK" w:cs="TH SarabunPSK"/>
          <w:sz w:val="32"/>
          <w:szCs w:val="32"/>
        </w:rPr>
        <w:t xml:space="preserve">NAM Summit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จะมีขึ้นระหว่างวันที่ 21 – 26 ตุลาคม 2562 ณ กรุงบากู สาธารณรัฐอาเซอร์ไบจาน โดยการพิจารณาและการรับรองร่างเอกสารสุดท้ายและร่างปฏิญญากรุงบากูเป็นเอกสารผลลัพธ์ของการประชุมดังกล่าว จะมีขึ้นในห้วงการประชุมระดับผู้นำ ระหว่างวันที่ 25 – 26 ตุลาคม 2562 </w:t>
      </w:r>
    </w:p>
    <w:p w:rsidR="00617798" w:rsidRDefault="00617798" w:rsidP="00617798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3626EA">
        <w:tc>
          <w:tcPr>
            <w:tcW w:w="9820" w:type="dxa"/>
          </w:tcPr>
          <w:p w:rsidR="0088693F" w:rsidRPr="00CD1FE9" w:rsidRDefault="0088693F" w:rsidP="009734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844A0" w:rsidRPr="00513940" w:rsidRDefault="00BE6961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(กระทรวงแรงงาน)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ให้ดำรงตำแหน่งประเภทวิชาการระดับทรงคุณวุฒิ รวม 2 ราย ตั้งแต่วันที่มีคุณสมบัติครบถ้วนสมบูรณ์ ดังนี้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นางสาวดวงพร พรพิทักษ์พันธุ์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ผู้ตรวจราชการกรม สำนักงานประกันสังคม ดำรงตำแหน่ง </w:t>
      </w:r>
      <w:r w:rsidR="002369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ที่ปรึกษาด้านประสิทธิภาพ (นักวิชาการแรงงานทรงคุณวุฒิ) สำนักงานประกันสังคม ตั้งแต่วันที่ 30 เมษายน 2562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นายกิตติพงษ์ เหล่านิพนธ์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รองอธิบดีกรมสวัสดิการและคุ้มครองแรงงาน ดำรงตำแหน่ง </w:t>
      </w:r>
      <w:r w:rsidR="002369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ที่ปรึกษาวิชาการแรงงาน (นักวิชาการแรงงานทรงคุณวุฒิ) สำนักงานปลัดกระทรวง ตั้งแต่วันที่ 13 มิถุนายน 2562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E6961" w:rsidRDefault="00BE6961" w:rsidP="00A844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(สำนักนายกรัฐมนตรี)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>นางสาวนุชจรี วงษ์สันต์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ผู้อำนวยการกองขับเคลื่อนและประเมินผลการพัฒนา สำนักงานสภาพัฒนาการเศรษฐกิจและสังคมแห่งชาติ ให้ดำรงตำแหน่ง ที่ปรึกษาด้านนโยบายและแผนงาน  (นักวิเคราะห์นโยบายและแผนทรงคุณวุฒิ) สำนักงานสภาพัฒนาการเศรษฐกิจและสังคมแห่งชาติ สำนักนายกรัฐมนตรี ตั้งแต่วันที่ 23 กรกฎาคม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844A0" w:rsidRPr="00513940" w:rsidRDefault="00A844A0" w:rsidP="00A844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E6961" w:rsidRDefault="00BE6961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A844A0"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BE6961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ab/>
      </w:r>
      <w:r w:rsidRPr="005139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51394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นายไพศาล วรสถิตย์ </w:t>
      </w:r>
      <w:r w:rsidRPr="00513940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ผู้อำนวยการโรงพยาบาลตะกั่วป่า สำนักงานสาธารณสุขจังหวัดพังงา สำนักงานปลัดกระทรวง ให้ดำรงตำแหน่ง นายแพทย์ทรงคุณวุฒิ (ด้านเวชกรรมป้องกัน) สำนักงานปลัดกระทรวง กระทรวงสาธารณสุข ตั้งแต่วันที่ </w:t>
      </w:r>
    </w:p>
    <w:p w:rsidR="00A844A0" w:rsidRPr="0051394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3940">
        <w:rPr>
          <w:rFonts w:ascii="TH SarabunPSK" w:hAnsi="TH SarabunPSK" w:cs="TH SarabunPSK"/>
          <w:sz w:val="32"/>
          <w:szCs w:val="32"/>
          <w:cs/>
        </w:rPr>
        <w:t xml:space="preserve">13 สิงหาคม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  <w:r w:rsidRPr="00513940">
        <w:rPr>
          <w:rFonts w:ascii="TH SarabunPSK" w:hAnsi="TH SarabunPSK" w:cs="TH SarabunPSK"/>
          <w:sz w:val="32"/>
          <w:szCs w:val="32"/>
          <w:cs/>
        </w:rPr>
        <w:tab/>
      </w:r>
    </w:p>
    <w:p w:rsidR="00A844A0" w:rsidRDefault="00A844A0" w:rsidP="00A844A0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22648813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2369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 ประเภทบริหารระดับสูง จำนวน 6 ราย ดังนี้ </w:t>
      </w:r>
      <w:r w:rsidRPr="00EB2079">
        <w:rPr>
          <w:rFonts w:ascii="TH SarabunPSK" w:hAnsi="TH SarabunPSK" w:cs="TH SarabunPSK"/>
          <w:sz w:val="32"/>
          <w:szCs w:val="32"/>
        </w:rPr>
        <w:t xml:space="preserve">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นางกาญจนา ภัทรโชค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อธิบดีกรมองค์การระหว่างประเทศ ให้ดำรงตำแหน่ง เอกอัครราชทูต สถานเอกอัครราชทูต ณ กรุงสตอกโฮล์ม ราชอาณาจักรสวีเดน 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นายณัฐวัฒน์ กฤษณามระ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อธิบดีกรมพิธีการทูต ให้ดำรงตำแหน่ง อธิบดีกรมองค์การระหว่างประเทศ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นายจิตติพัฒน์ ทองประเสริฐ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สำนักงานปลัดกระทรวง ให้ดำรงตำแหน่ง อธิบดีกรมพิธีการทูต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นางสาวบุษฎี สันติพิทักษ์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อธิบดีกรมสารนิเทศ ให้ดำรงตำแหน่ง เอกอัครราชทูต สถานเอกอัครราชทูต ณ กรุงแคนเบอร์รา เครือรัฐออสเตรเลีย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นายเชิดเกียรติ อัตถากร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กรุงไนโรบี สาธารณรัฐเคนยา ให้ดำรงตำแหน่ง อธิบดีกรมสารนิเทศ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นายเอกพล พูลพิพัฒน์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รองอธิบดีกรมยุโรป ให้ดำรงตำแหน่ง เอกอัครราชทูต </w:t>
      </w:r>
      <w:r w:rsidR="0023699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สถานเอกอัครราชทูต ณ กรุงดิลี สาธารณรัฐประชาธิปไตยติมอร์ - เลสเต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สับเปลี่ยนหมุนเวียน และทดแทนผู้ที่เกษียณอายุราชการ ซึ่งการแต่งตั้งข้าราชการให้ไปดำรงตำแหน่งเอกอัครราชทูตประจำต่างประเทศตามข้อ 1. 4. และ 6. รวม 3 ราย ได้รับความเห็นชอบจากประเทศผู้รับ </w:t>
      </w:r>
    </w:p>
    <w:p w:rsidR="008858D1" w:rsidRDefault="008858D1" w:rsidP="008858D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3699D" w:rsidRPr="00EB2079" w:rsidRDefault="0023699D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27.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ในกระทรวงการท่องเที่ยวและกีฬา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คณะรัฐมนตรีมีมติอนุมัติตามที่รัฐมนตรีว่าการกระทรวงการท่องเที่ยวและกีฬาเสนอแต่งตั้ง </w:t>
      </w:r>
      <w:r w:rsidR="00236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นายนิวัฒน์ ลิ้มสุขนิรันดร์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รองอธิบดีกรมพลศึกษา ให้ดำรงตำแหน่ง ผู้ตรวจราชการกระทรวง สำนักงานปลัดกระทรวง กระทรวงการท่องเที่ยวและกีฬา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กระทรวงเกษตรและสหกรณ์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ข้าราชการให้ดำรงตำแหน่งประเภทบริหารระดับสูง จำนวน 5 ราย ดังนี้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นายรัตนะ สวามีชัย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(นักบริหารระดับต้น) สำนักงานการปฏิรูปที่ดินเพื่อเกษตรกรรม แต่งตั้งให้ดำรงตำแหน่งผู้ตรวจราชการกระทรวง (ผู้ตรวจราชการกระทรวงระดับสูง) สำนักงานปลัดกระทรวง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นายอรุณชัย พุทธเจริญ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(นักบริหารระดับต้น) กรมประมง แต่งตั้งให้ดำรงตำแหน่งผู้ตรวจราชการกระทรวง (ผู้ตรวจราชการกระทรวงระดับสูง)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นางดาเรศร์ กิตติโยภาส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(นักบริหารระดับต้น) กรมส่งเสริมการเกษตร แต่งตั้งให้ดำรงตำแหน่งผู้ตรวจราชการกระทรวง (ผู้ตรวจราชการกระทรวงระดับสูง)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นายอำพันธุ์ เวฬุตันติ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(นักบริหารระดับต้น) กรมปศุสัตว์ แต่งตั้งให้ดำรงตำแหน่งผู้ตรวจราชการกระทรวง (ผู้ตรวจราชการกระทรวงระดับสูง) สำนักงานปลัดกระทรวง  </w:t>
      </w:r>
      <w:r w:rsidRPr="00EB2079">
        <w:rPr>
          <w:rFonts w:ascii="TH SarabunPSK" w:hAnsi="TH SarabunPSK" w:cs="TH SarabunPSK"/>
          <w:sz w:val="32"/>
          <w:szCs w:val="32"/>
        </w:rPr>
        <w:t xml:space="preserve">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นายประยูร อินสกุล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รองอธิบดี (นักบริหารระดับต้น) กรมส่งเสริมสหกรณ์ แต่งตั้งให้ดำรงตำแหน่งผู้ตรวจราชการกระทรวง (ผู้ตรวจราชการกระทรวงระดับสูง)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(กระทรวงศึกษาธิการ)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8 ราย ดังนี้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นายดิศกุล เกษมสวัสดิ์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เลขาธิการสำนักงานส่งเสริมการศึกษานอกระบบและการศึกษาตามอัธยาศัย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นายศรีชัย พรประชาธรรม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เลขาธิการสำนักงานส่งเสริมการศึกษานอกระบบและการศึกษาตามอัธยาศัย สำนักงานปลัดกระทรวง ดำรงตำแหน่ง ผู้ตรวจราชการกระทรวง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นายประชาคม จันทรชิต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รองเลขาธิการคณะกรรมการการอาชีวศึกษา สำนักงานคณะกรรมการการอาชีวศึกษา ดำรงตำแหน่ง ผู้ตรวจราชการกระทรวง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นางปัทมา วีระวานิช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</w:t>
      </w:r>
      <w:proofErr w:type="gramStart"/>
      <w:r w:rsidRPr="00EB2079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  ดำรงตำแหน่ง</w:t>
      </w:r>
      <w:proofErr w:type="gramEnd"/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รองเลขาธิการคณะกรรมการการอาชีวศึกษา สำนักงานคณะกรรมการการอาชีวศึกษา </w:t>
      </w:r>
      <w:r w:rsidRPr="00EB2079">
        <w:rPr>
          <w:rFonts w:ascii="TH SarabunPSK" w:hAnsi="TH SarabunPSK" w:cs="TH SarabunPSK"/>
          <w:sz w:val="32"/>
          <w:szCs w:val="32"/>
        </w:rPr>
        <w:t xml:space="preserve">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</w:rPr>
        <w:tab/>
      </w:r>
      <w:r w:rsidRPr="00EB2079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นางรักขณา ตัณฑวุฑโฒ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ศึกษาธิการภาค สำนักงานศึกษาธิการภาค 2 สำนักงานปลัดกระทรวง ดำรงตำแหน่ง รองปลัดกระทรวง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นายธีรพงษ์ สารแสน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ศึกษาธิการภาค สำนักงานศึกษาธิการภาค 10 สำนักงานปลัดกระทรวง ดำรงตำแหน่ง รองปลัดกระทรวง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นายพีระ รัตนวิจิตร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รองเลขาธิการคณะกรรมการการศึกษาขั้นพื้นฐาน สำนักงานคณะกรรมการการศึกษาขั้นพื้นฐาน ดำรงตำแหน่ง ผู้ตรวจราชการกระทรวง สำนักงานปลัดกระทรวง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นายอรรถพล ตรึกตรอง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 ดำรงตำแหน่ง</w:t>
      </w:r>
      <w:r w:rsidRPr="00EB2079">
        <w:rPr>
          <w:rFonts w:ascii="TH SarabunPSK" w:hAnsi="TH SarabunPSK" w:cs="TH SarabunPSK"/>
          <w:sz w:val="32"/>
          <w:szCs w:val="32"/>
        </w:rPr>
        <w:t xml:space="preserve">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เลขาธิการคณะกรรมการส่งเสริมการศึกษาเอกชน สำนักงานปลัดกระทรวง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เพื่อสับเปลี่ยนหมุนเวียน ทดแทนตำแหน่งที่ว่างและตำแหน่งที่จะว่าง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30.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(กระทรวงสาธารณสุข)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ข้าราชการพลเรือนสามัญให้ดำรงตำแหน่งประเภทบริหาร ระดับสูง จำนวน 3 ราย ดังนี้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นายพงศ์เกษม ไข่มุกด์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(นักบริหาร) ประเภทบริหาร ระดับต้น กรมสุขภาพจิต กระทรวงสาธารณสุข ให้ดำรงตำแหน่งผู้ตรวจราชการกระทรวง (ผู้ตรวจราชการกระทรวง) ประเภทบริหาร ระดับสูง สำนักงานปลัดกระทรวง กระทรวงสาธารณสุข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นางสาววิพรรณ สังคหะพงศ์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(นักบริหาร) ประเภทบริหาร ระดับต้น สำนักงานปลัดกระทรวง กระทรวงสาธารณสุข ให้ดำรงตำแหน่งผู้ตรวจราชการกระทรวง (ผู้ตรวจราชการกระทรวง) ประเภทบริหาร ระดับสูง สำนักงานปลัดกระทรวง กระทรวงสาธารณสุข 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นางอัมพร เบญจพลพิทักษ์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 (นักบริหาร) ประเภทบริหาร ระดับต้น กรมอนามัย กระทรวงสาธารณสุข ให้ดำรงตำแหน่งผู้ตรวจราชการกระทรวง (ผู้ตรวจราชการกระทรวง) ประเภทบริหาร ระดับสูง สำนักงานปลัดกระทรวง กระทรวงสาธารณสุข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การแต่งตั้งประธานกรรมการในคณะกรรมการธนาคารอาคารสงเคราะห์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นายปริญญา พัฒนภักดี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เป็นประธานกรรมการในคณะกรรมการธนาคารอาคารสงเคราะห์ (ธอส.) แทน นายนรินทร์ กัลยาณมิตร ที่ลาออก ทั้งนี้ ตั้งแต่วันที่ 22 ตุลาคม 2562 เป็นต้นไป และให้ผู้ที่ได้รับการแต่งตั้งแทนอยู่ในตำแหน่งเท่ากับวาระที่เหลืออยู่ของประธานกรรมการซึ่งตนแทน (ครบวาระการดำรงตำแหน่ง 24 กรกฎาคม 2563)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การแต่งตั้งประธานกรรมการในคณะกรรมการธนาคารออมสิน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นายพชร อนันตศิลป์ 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ผู้แทนกระทรวงการคลัง เป็นประธานกรรมการในคณะกรรมการธนาคารออมสิน แทน นายอำนวย ปรีมนวงศ์ ประธานกรรมการเดิมที่ขอลาออก ทั้งนี้ ตั้งแต่วันที่ 22 ตุลาคม 2562 เป็นต้นไป และให้ผู้ได้รับแต่งตั้งอยู่ในตำแหน่งเท่ากับวาระที่เหลืออยู่ของกรรมการซึ่งได้แต่งตั้งไว้แล้ว (ครบวาระการดำรงตำแหน่ง 17 ธันวาคม 2564) 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การแต่งตั้งประธานกรรมการในคณะกรรมการธนาคารเพื่อการส่งออกและนำเข้าแห่งประเทศไทย </w:t>
      </w:r>
    </w:p>
    <w:p w:rsidR="008858D1" w:rsidRPr="00EB2079" w:rsidRDefault="008858D1" w:rsidP="008858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/>
          <w:sz w:val="32"/>
          <w:szCs w:val="32"/>
          <w:cs/>
        </w:rPr>
        <w:tab/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คณะรัฐมนตรีมีมติเห็นชอบตามที่รัฐมนตรีว่าการกระทรวงการคลังเสนอการแต่งตั้ง </w:t>
      </w:r>
      <w:r w:rsidRPr="00EB207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นายสุพันธุ์ มงคลสุธี</w:t>
      </w:r>
      <w:r w:rsidRPr="00EB2079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เป็นประธานกรรมการในคณะกรรมการธนาคารเพื่อการส่งออกและนำเข้าแห่งประเทศไทย (ธสน.) แทน นางสาวสุทธิรัตน์ รัตนโชติ ที่ลาออก (ครบวาระการดำรงตำแหน่ง 25 กันยายน 2563) ทั้งนี้ ตั้งแต่วันที่ 22 ตุลาคม 2562 เป็นต้นไป </w:t>
      </w:r>
    </w:p>
    <w:p w:rsidR="00A575C8" w:rsidRPr="00A844A0" w:rsidRDefault="008858D1" w:rsidP="002617B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bookmarkEnd w:id="1"/>
    </w:p>
    <w:sectPr w:rsidR="00A575C8" w:rsidRPr="00A844A0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D2" w:rsidRDefault="00254AD2">
      <w:r>
        <w:separator/>
      </w:r>
    </w:p>
  </w:endnote>
  <w:endnote w:type="continuationSeparator" w:id="0">
    <w:p w:rsidR="00254AD2" w:rsidRDefault="0025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Default="003626E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Pr="00281C47" w:rsidRDefault="003626EA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Pr="00EB167C" w:rsidRDefault="003626EA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3626EA" w:rsidRPr="00EB167C" w:rsidRDefault="003626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D2" w:rsidRDefault="00254AD2">
      <w:r>
        <w:separator/>
      </w:r>
    </w:p>
  </w:footnote>
  <w:footnote w:type="continuationSeparator" w:id="0">
    <w:p w:rsidR="00254AD2" w:rsidRDefault="0025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Default="003626EA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3626EA" w:rsidRDefault="003626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Default="003626EA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D6E60">
      <w:rPr>
        <w:rStyle w:val="ad"/>
        <w:rFonts w:ascii="Cordia New" w:hAnsi="Cordia New" w:cs="Cordia New"/>
        <w:noProof/>
        <w:sz w:val="32"/>
        <w:szCs w:val="32"/>
        <w:cs/>
      </w:rPr>
      <w:t>28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3626EA" w:rsidRDefault="003626EA">
    <w:pPr>
      <w:pStyle w:val="ab"/>
    </w:pPr>
  </w:p>
  <w:p w:rsidR="003626EA" w:rsidRDefault="003626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A" w:rsidRDefault="003626EA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3626EA" w:rsidRDefault="00362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92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07B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54CE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6A83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6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08A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3699D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AD2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7B0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6EA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4387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01C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D6E60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3DC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7B8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17798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603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27B2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0DD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751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048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D1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4D5E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0E6D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3EE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4A0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68C1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368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C7570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961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84B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E46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2EED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6D0D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445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7B8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CFD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32ED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D96D-3553-4458-822E-EF222B9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13855</Words>
  <Characters>78975</Characters>
  <Application>Microsoft Office Word</Application>
  <DocSecurity>0</DocSecurity>
  <Lines>658</Lines>
  <Paragraphs>185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2019-10-22T08:57:00Z</cp:lastPrinted>
  <dcterms:created xsi:type="dcterms:W3CDTF">2019-10-22T08:58:00Z</dcterms:created>
  <dcterms:modified xsi:type="dcterms:W3CDTF">2019-10-22T08:58:00Z</dcterms:modified>
</cp:coreProperties>
</file>