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8A" w:rsidRPr="00FF25F8" w:rsidRDefault="00304E8A" w:rsidP="00FF25F8">
      <w:pPr>
        <w:pStyle w:val="a7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</w:rPr>
        <w:t>http://www.thaigov.go.th</w:t>
      </w:r>
    </w:p>
    <w:p w:rsidR="00304E8A" w:rsidRPr="00FF25F8" w:rsidRDefault="00304E8A" w:rsidP="00FF25F8">
      <w:pPr>
        <w:pStyle w:val="a7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E8A" w:rsidRPr="00FF25F8" w:rsidRDefault="00304E8A" w:rsidP="00FF25F8">
      <w:pPr>
        <w:pStyle w:val="af6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FF25F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F25F8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010535" w:rsidRPr="00FF25F8">
        <w:rPr>
          <w:rFonts w:ascii="TH SarabunPSK" w:hAnsi="TH SarabunPSK" w:cs="TH SarabunPSK"/>
          <w:sz w:val="32"/>
          <w:szCs w:val="32"/>
          <w:lang w:bidi="th-TH"/>
        </w:rPr>
        <w:t xml:space="preserve">28 </w:t>
      </w:r>
      <w:proofErr w:type="gramStart"/>
      <w:r w:rsidR="00010535" w:rsidRPr="00FF25F8">
        <w:rPr>
          <w:rFonts w:ascii="TH SarabunPSK" w:hAnsi="TH SarabunPSK" w:cs="TH SarabunPSK"/>
          <w:sz w:val="32"/>
          <w:szCs w:val="32"/>
          <w:cs/>
          <w:lang w:bidi="th-TH"/>
        </w:rPr>
        <w:t xml:space="preserve">พฤษภาคม </w:t>
      </w:r>
      <w:r w:rsidRPr="00FF25F8">
        <w:rPr>
          <w:rFonts w:ascii="TH SarabunPSK" w:hAnsi="TH SarabunPSK" w:cs="TH SarabunPSK"/>
          <w:sz w:val="32"/>
          <w:szCs w:val="32"/>
          <w:cs/>
          <w:lang w:bidi="th-TH"/>
        </w:rPr>
        <w:t xml:space="preserve"> 2562</w:t>
      </w:r>
      <w:proofErr w:type="gramEnd"/>
      <w:r w:rsidRPr="00FF25F8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FF25F8">
        <w:rPr>
          <w:rFonts w:ascii="TH SarabunPSK" w:hAnsi="TH SarabunPSK" w:cs="TH SarabunPSK"/>
          <w:sz w:val="32"/>
          <w:szCs w:val="32"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FF25F8">
        <w:rPr>
          <w:rFonts w:ascii="TH SarabunPSK" w:hAnsi="TH SarabunPSK" w:cs="TH SarabunPSK"/>
          <w:sz w:val="32"/>
          <w:szCs w:val="32"/>
        </w:rPr>
        <w:t xml:space="preserve">09.00 </w:t>
      </w:r>
      <w:r w:rsidRPr="00FF25F8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FF25F8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FF25F8">
        <w:rPr>
          <w:rFonts w:ascii="TH SarabunPSK" w:hAnsi="TH SarabunPSK" w:cs="TH SarabunPSK"/>
          <w:sz w:val="32"/>
          <w:szCs w:val="32"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FF25F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FF25F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FF25F8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FF25F8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304E8A" w:rsidRPr="00FF25F8" w:rsidRDefault="00304E8A" w:rsidP="00FF25F8">
      <w:pPr>
        <w:pStyle w:val="af6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FF25F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FF25F8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 w:rsidRPr="00FF25F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 </w:t>
      </w:r>
      <w:r w:rsidRPr="00FF25F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996130" w:rsidRPr="00FF25F8" w:rsidTr="005201F3">
        <w:tc>
          <w:tcPr>
            <w:tcW w:w="9820" w:type="dxa"/>
          </w:tcPr>
          <w:p w:rsidR="00996130" w:rsidRPr="00FF25F8" w:rsidRDefault="00996130" w:rsidP="005201F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996130" w:rsidRPr="00996130" w:rsidRDefault="00996130" w:rsidP="0099613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96130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>ร่างกฎกระทรวงแบ่งส่วนราชการเป็นกองบังคับการหรือส่วนราชการอย่างอื่นใน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>สำนักงานตำรวจแห่งชาติ (</w:t>
      </w:r>
      <w:proofErr w:type="gramStart"/>
      <w:r w:rsidRPr="00996130">
        <w:rPr>
          <w:rFonts w:ascii="TH SarabunPSK" w:hAnsi="TH SarabunPSK" w:cs="TH SarabunPSK" w:hint="cs"/>
          <w:sz w:val="32"/>
          <w:szCs w:val="32"/>
          <w:cs/>
        </w:rPr>
        <w:t>ฉบับที่ ..</w:t>
      </w:r>
      <w:proofErr w:type="gramEnd"/>
      <w:r w:rsidRPr="00996130">
        <w:rPr>
          <w:rFonts w:ascii="TH SarabunPSK" w:hAnsi="TH SarabunPSK" w:cs="TH SarabunPSK" w:hint="cs"/>
          <w:sz w:val="32"/>
          <w:szCs w:val="32"/>
          <w:cs/>
        </w:rPr>
        <w:t xml:space="preserve">) พ.ศ. …. </w:t>
      </w:r>
    </w:p>
    <w:p w:rsidR="00996130" w:rsidRPr="00996130" w:rsidRDefault="00996130" w:rsidP="0099613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ร่างพระราชกฤษฎีกากำหนดเขตที่ดินในบริเวณที่ที่จะเวนคืน เพื่อสร้างทางหลวง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 xml:space="preserve">พิเศษหมายเลข 82 สายทางยกระดับบางขุนเทียน </w:t>
      </w:r>
      <w:r w:rsidRPr="00996130">
        <w:rPr>
          <w:rFonts w:ascii="TH SarabunPSK" w:hAnsi="TH SarabunPSK" w:cs="TH SarabunPSK"/>
          <w:sz w:val="32"/>
          <w:szCs w:val="32"/>
          <w:cs/>
        </w:rPr>
        <w:t>–</w:t>
      </w:r>
      <w:r w:rsidRPr="00996130">
        <w:rPr>
          <w:rFonts w:ascii="TH SarabunPSK" w:hAnsi="TH SarabunPSK" w:cs="TH SarabunPSK" w:hint="cs"/>
          <w:sz w:val="32"/>
          <w:szCs w:val="32"/>
          <w:cs/>
        </w:rPr>
        <w:t xml:space="preserve"> เอกชัย ที่ชุนวัดสะแกงาม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>และที่บ้านหลังวัด พ.ศ. ….</w:t>
      </w:r>
    </w:p>
    <w:p w:rsidR="00996130" w:rsidRPr="00996130" w:rsidRDefault="00996130" w:rsidP="0099613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ร่างกฎกระทรวงกำหนดขนาด ลักษณะ และสีของแผ่นป้ายทะเบียนรถ และการ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 xml:space="preserve">แสดงแผ่นป้ายทะเบียนรถและเครื่องหมายแสดงการเสียภาษีประจำปี (ฉบับที่ ..)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 xml:space="preserve">พ.ศ. …. </w:t>
      </w:r>
    </w:p>
    <w:p w:rsidR="00996130" w:rsidRPr="00996130" w:rsidRDefault="00996130" w:rsidP="0099613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>ร่างกฎกระทรวงที่เกี่ยวข้องกับมาตรการตอบโต้การอุดหนุนซึ่งสินค้าจาก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 xml:space="preserve">ต่างประเทศ รวม 2 ฉบับ </w:t>
      </w:r>
    </w:p>
    <w:p w:rsidR="00996130" w:rsidRPr="00996130" w:rsidRDefault="00996130" w:rsidP="0099613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ร่างกฎกระทรวงกำหนดทุนขั้นต่ำและระยะเวลาในการนำหรือส่งทุนขั้นต่ำเข้ามา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>ในประเทศไทย (ฉบับที่ ..) พ.ศ. ….</w:t>
      </w:r>
    </w:p>
    <w:p w:rsidR="00996130" w:rsidRPr="00996130" w:rsidRDefault="00996130" w:rsidP="0099613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ร่างกฎกระทรวงการขออนุญาตและการอนุญาตผลิต นำเข้า ส่งออก จำหน่าย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 xml:space="preserve">หรือมีไว้ในครอบครองซึ่งยาเสพติดให้โทษในประเภท 5 เฉพาะกัญชา พ.ศ. …. </w:t>
      </w:r>
    </w:p>
    <w:p w:rsidR="00996130" w:rsidRPr="00996130" w:rsidRDefault="00996130" w:rsidP="0099613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>7.</w:t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ร่างกฎกระทรวงแบ่งส่วนราชการกรมควบคุมโรค  กระทรวงสาธารณสุข พ.ศ. ....</w:t>
      </w:r>
    </w:p>
    <w:p w:rsidR="00996130" w:rsidRPr="00996130" w:rsidRDefault="00996130" w:rsidP="0099613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>8.</w:t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ร่างประกาศคณะกรรมการนโยบายเขตพัฒนาพิเศษภาคตะวันออก ที่ ../2562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เรื่องหลักเกณฑ์  วิธีการ และพิธีการศุลกากรสำหรับเขตปลอดอากรภายในเขต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ส่งเสริมเศรษฐกิจพิเศษเพื่อกิจการอุตสาหกรรมที่เกี่ยวกับกิจการพาณิชย์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อิเล็กทรอนิกส์ในพื้นที่เขตพัฒนาพิเศษภาคตะวันออก</w:t>
      </w:r>
    </w:p>
    <w:p w:rsidR="00996130" w:rsidRPr="00996130" w:rsidRDefault="00996130" w:rsidP="0099613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>9.</w:t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ร่างกฎสํานักนายกรัฐมนตรี  ว่าด้วยเครื่องแบบพิเศษสำหรับเจ้าพนักงาน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สรรพสามิต พ.ศ. ....</w:t>
      </w:r>
    </w:p>
    <w:p w:rsidR="00996130" w:rsidRPr="00996130" w:rsidRDefault="00996130" w:rsidP="0099613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96130">
        <w:rPr>
          <w:rFonts w:ascii="TH SarabunPSK" w:hAnsi="TH SarabunPSK" w:cs="TH SarabunPSK"/>
          <w:sz w:val="32"/>
          <w:szCs w:val="32"/>
        </w:rPr>
        <w:t>10.</w:t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ร่างกฎกระทรวงกำหนดชนิดและลักษณะของแสตมป์สรรพสามิตและเครื่องหมาย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แสดงการเสียภาษีของทางราชการ (</w:t>
      </w:r>
      <w:proofErr w:type="gramStart"/>
      <w:r w:rsidRPr="00996130">
        <w:rPr>
          <w:rFonts w:ascii="TH SarabunPSK" w:hAnsi="TH SarabunPSK" w:cs="TH SarabunPSK"/>
          <w:sz w:val="32"/>
          <w:szCs w:val="32"/>
          <w:cs/>
        </w:rPr>
        <w:t>ฉบับที่ ..</w:t>
      </w:r>
      <w:proofErr w:type="gramEnd"/>
      <w:r w:rsidRPr="00996130">
        <w:rPr>
          <w:rFonts w:ascii="TH SarabunPSK" w:hAnsi="TH SarabunPSK" w:cs="TH SarabunPSK"/>
          <w:sz w:val="32"/>
          <w:szCs w:val="32"/>
          <w:cs/>
        </w:rPr>
        <w:t>) พ.ศ. .... และร่างกฎกระทรวง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กำหนดการใช้แสตมป์สรรพสามิตและเครื่องหมายแสดงการเสียภาษีเพื่อให้ปรากฏ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ว่าได้เสียภาษีแล้ว (ฉบับที่ ..) พ.ศ. .... </w:t>
      </w:r>
    </w:p>
    <w:p w:rsidR="00996130" w:rsidRPr="00996130" w:rsidRDefault="00996130" w:rsidP="0099613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996130" w:rsidRPr="00FF25F8" w:rsidTr="005201F3">
        <w:tc>
          <w:tcPr>
            <w:tcW w:w="9820" w:type="dxa"/>
          </w:tcPr>
          <w:p w:rsidR="00996130" w:rsidRPr="00FF25F8" w:rsidRDefault="00996130" w:rsidP="005201F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- สังคม</w:t>
            </w:r>
          </w:p>
        </w:tc>
      </w:tr>
    </w:tbl>
    <w:p w:rsidR="00996130" w:rsidRPr="00FF25F8" w:rsidRDefault="00996130" w:rsidP="00996130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996130" w:rsidRPr="00996130" w:rsidRDefault="00996130" w:rsidP="0099613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96130">
        <w:rPr>
          <w:rFonts w:ascii="TH SarabunPSK" w:hAnsi="TH SarabunPSK" w:cs="TH SarabunPSK"/>
          <w:sz w:val="32"/>
          <w:szCs w:val="32"/>
        </w:rPr>
        <w:t>11.</w:t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ขออนุมัติงบกลาง รายการเงินสำรองจ่ายเพื่อกรณีฉุกเฉินหรือจำเป็น เพื่อใช้เป็น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ค่าใช้จ่ายในโครงการจัดหายานพาหนะเพื่อการขนย้ายเครื่องจักรกล</w:t>
      </w:r>
    </w:p>
    <w:p w:rsidR="00996130" w:rsidRPr="00996130" w:rsidRDefault="00996130" w:rsidP="0099613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96130">
        <w:rPr>
          <w:rFonts w:ascii="TH SarabunPSK" w:hAnsi="TH SarabunPSK" w:cs="TH SarabunPSK"/>
          <w:sz w:val="32"/>
          <w:szCs w:val="32"/>
        </w:rPr>
        <w:t>12.</w:t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การดำเนินการตามพระราชบัญญัติการบริหารทุนหมุนเวียน พ.ศ. 2558 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เงินทุนหมุนเวียนการบริหารจัดการเหรียญกษาปณ์ ทรัพย์สินมีค่าของแผ่นดินและ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การทำของ</w:t>
      </w:r>
    </w:p>
    <w:p w:rsidR="00996130" w:rsidRPr="00996130" w:rsidRDefault="00996130" w:rsidP="0099613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96130">
        <w:rPr>
          <w:rFonts w:ascii="TH SarabunPSK" w:hAnsi="TH SarabunPSK" w:cs="TH SarabunPSK"/>
          <w:sz w:val="32"/>
          <w:szCs w:val="32"/>
        </w:rPr>
        <w:t>13.</w:t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ขออนุมัติดำเนินโครงการก่อสร้างทางรถไฟ สายบ้านไผ่ – มหาสารคาม – ร้อยเอ็ด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– มุกดาหาร – นครพนม</w:t>
      </w:r>
    </w:p>
    <w:p w:rsidR="00996130" w:rsidRPr="00996130" w:rsidRDefault="00996130" w:rsidP="0099613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96130">
        <w:rPr>
          <w:rFonts w:ascii="TH SarabunPSK" w:hAnsi="TH SarabunPSK" w:cs="TH SarabunPSK"/>
          <w:sz w:val="32"/>
          <w:szCs w:val="32"/>
        </w:rPr>
        <w:t>14.</w:t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หลักเกณฑ์การกำหนดเบี้ยประชุมและประโยชน์ตอบแทนอื่นของประธาน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กรรมการ กรรมการที่ปรึกษา ประธานอนุกรรมการ และอนุกรรมการใน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คณะกรรมการวัคซีนแห่งชาติ </w:t>
      </w:r>
    </w:p>
    <w:p w:rsidR="00996130" w:rsidRPr="00996130" w:rsidRDefault="00996130" w:rsidP="00996130">
      <w:pPr>
        <w:tabs>
          <w:tab w:val="left" w:pos="567"/>
        </w:tabs>
        <w:spacing w:line="340" w:lineRule="exact"/>
        <w:ind w:left="562" w:right="-130" w:hanging="56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96130">
        <w:rPr>
          <w:rFonts w:ascii="TH SarabunPSK" w:hAnsi="TH SarabunPSK" w:cs="TH SarabunPSK"/>
          <w:sz w:val="32"/>
          <w:szCs w:val="32"/>
        </w:rPr>
        <w:t>15.</w:t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pacing w:val="6"/>
          <w:sz w:val="32"/>
          <w:szCs w:val="32"/>
          <w:cs/>
        </w:rPr>
        <w:t>ผลการคัดเลือกเอกชน ผลการเจรจา และร่างสัญญาร่วมลงทุน โครงการสรรหา</w:t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ab/>
      </w: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ab/>
      </w: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pacing w:val="6"/>
          <w:sz w:val="32"/>
          <w:szCs w:val="32"/>
          <w:cs/>
        </w:rPr>
        <w:t>เอกชนเพื่อร่วมลงทุน</w:t>
      </w:r>
      <w:r w:rsidRPr="00996130">
        <w:rPr>
          <w:rFonts w:ascii="TH SarabunPSK" w:hAnsi="TH SarabunPSK" w:cs="TH SarabunPSK"/>
          <w:spacing w:val="-10"/>
          <w:sz w:val="32"/>
          <w:szCs w:val="32"/>
          <w:cs/>
        </w:rPr>
        <w:t>เป็นผู้ประกอบการสถานีบรรจุและแยกสินค้ากล่อง (ไอซีดี) ที่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>
        <w:rPr>
          <w:rFonts w:ascii="TH SarabunPSK" w:hAnsi="TH SarabunPSK" w:cs="TH SarabunPSK"/>
          <w:spacing w:val="-10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>
        <w:rPr>
          <w:rFonts w:ascii="TH SarabunPSK" w:hAnsi="TH SarabunPSK" w:cs="TH SarabunPSK"/>
          <w:spacing w:val="-10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pacing w:val="-10"/>
          <w:sz w:val="32"/>
          <w:szCs w:val="32"/>
          <w:cs/>
        </w:rPr>
        <w:t>ลาดกระบัง</w:t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 ของการรถไฟแห่งประเทศไทย</w:t>
      </w:r>
    </w:p>
    <w:p w:rsidR="00996130" w:rsidRDefault="00996130" w:rsidP="0099613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96130">
        <w:rPr>
          <w:rFonts w:ascii="TH SarabunPSK" w:hAnsi="TH SarabunPSK" w:cs="TH SarabunPSK"/>
          <w:sz w:val="32"/>
          <w:szCs w:val="32"/>
        </w:rPr>
        <w:t>16.</w:t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ผลการประชุมคณะกรรมการนโยบายเขตพัฒนาพิเศษภาคตะวันออก </w:t>
      </w:r>
    </w:p>
    <w:p w:rsidR="00996130" w:rsidRPr="00996130" w:rsidRDefault="00996130" w:rsidP="0099613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ครั้งที่ 4/2562 เรื่อง โครงการรถไฟความเร็วสูงเชื่อมสามสนามบิน</w:t>
      </w:r>
    </w:p>
    <w:p w:rsidR="00996130" w:rsidRDefault="00996130" w:rsidP="0099613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96130">
        <w:rPr>
          <w:rFonts w:ascii="TH SarabunPSK" w:hAnsi="TH SarabunPSK" w:cs="TH SarabunPSK"/>
          <w:sz w:val="32"/>
          <w:szCs w:val="32"/>
        </w:rPr>
        <w:t>17.</w:t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Pr="00996130">
        <w:rPr>
          <w:rFonts w:ascii="TH SarabunPSK" w:hAnsi="TH SarabunPSK" w:cs="TH SarabunPSK"/>
          <w:sz w:val="32"/>
          <w:szCs w:val="32"/>
          <w:cs/>
        </w:rPr>
        <w:t>การปรับปรุงแผนการบริหารหนี้สาธารณะ  ประจำปีงบประมาณ</w:t>
      </w:r>
      <w:proofErr w:type="gramEnd"/>
      <w:r w:rsidRPr="00996130">
        <w:rPr>
          <w:rFonts w:ascii="TH SarabunPSK" w:hAnsi="TH SarabunPSK" w:cs="TH SarabunPSK"/>
          <w:sz w:val="32"/>
          <w:szCs w:val="32"/>
          <w:cs/>
        </w:rPr>
        <w:t xml:space="preserve"> พ.ศ. 2562 </w:t>
      </w:r>
    </w:p>
    <w:p w:rsidR="00996130" w:rsidRPr="00996130" w:rsidRDefault="00996130" w:rsidP="0099613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ครั้งที่ 2 </w:t>
      </w:r>
    </w:p>
    <w:p w:rsidR="00996130" w:rsidRPr="00996130" w:rsidRDefault="00996130" w:rsidP="00996130">
      <w:pPr>
        <w:pStyle w:val="2"/>
        <w:tabs>
          <w:tab w:val="left" w:pos="1418"/>
          <w:tab w:val="left" w:pos="2127"/>
          <w:tab w:val="left" w:pos="2835"/>
          <w:tab w:val="left" w:pos="8364"/>
        </w:tabs>
        <w:spacing w:line="340" w:lineRule="exact"/>
        <w:ind w:left="720" w:right="-64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96130">
        <w:rPr>
          <w:rFonts w:ascii="TH SarabunPSK" w:hAnsi="TH SarabunPSK" w:cs="TH SarabunPSK"/>
          <w:sz w:val="32"/>
          <w:szCs w:val="32"/>
        </w:rPr>
        <w:t>18.</w:t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การแก้ไขปัญหาเกษตรกรที่ตกหล่นเข้าร่วมโครงการช่วยเหลือค่าเก็บเกี่ยวและ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ปรับปรุงคุณภาพข้าว ปีการผลิต 2559/60</w:t>
      </w:r>
    </w:p>
    <w:p w:rsidR="00996130" w:rsidRDefault="00996130" w:rsidP="0099613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96130">
        <w:rPr>
          <w:rFonts w:ascii="TH SarabunPSK" w:hAnsi="TH SarabunPSK" w:cs="TH SarabunPSK"/>
          <w:sz w:val="32"/>
          <w:szCs w:val="32"/>
        </w:rPr>
        <w:t>19.</w:t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ผลการตรวจสอบยืนยันความก้าวหน้าของการดำเนินการแก้ไขปัญหาการบิน</w:t>
      </w:r>
    </w:p>
    <w:p w:rsidR="00996130" w:rsidRPr="00996130" w:rsidRDefault="00996130" w:rsidP="0099613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พลเรือนของไทย</w:t>
      </w:r>
    </w:p>
    <w:p w:rsidR="00996130" w:rsidRPr="00996130" w:rsidRDefault="00996130" w:rsidP="0099613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>20.</w:t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การพัฒนาการเชื่อมโยงข้อมูลระบบบริหารการเงินการคลังภาครัฐแบบ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อิเล็กทรอนิกส์ใหม่ (</w:t>
      </w:r>
      <w:r w:rsidRPr="00996130">
        <w:rPr>
          <w:rFonts w:ascii="TH SarabunPSK" w:hAnsi="TH SarabunPSK" w:cs="TH SarabunPSK"/>
          <w:sz w:val="32"/>
          <w:szCs w:val="32"/>
        </w:rPr>
        <w:t>New GFMIS Thai</w:t>
      </w:r>
      <w:r w:rsidRPr="00996130">
        <w:rPr>
          <w:rFonts w:ascii="TH SarabunPSK" w:hAnsi="TH SarabunPSK" w:cs="TH SarabunPSK"/>
          <w:sz w:val="32"/>
          <w:szCs w:val="32"/>
          <w:cs/>
        </w:rPr>
        <w:t>) กับระบบบัญชีคอมพิวเตอร์ขององค์กร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ปกครองส่วนท้องถิ่น (</w:t>
      </w:r>
      <w:r w:rsidRPr="00996130">
        <w:rPr>
          <w:rFonts w:ascii="TH SarabunPSK" w:hAnsi="TH SarabunPSK" w:cs="TH SarabunPSK"/>
          <w:sz w:val="32"/>
          <w:szCs w:val="32"/>
        </w:rPr>
        <w:t>e</w:t>
      </w:r>
      <w:r w:rsidRPr="00996130">
        <w:rPr>
          <w:rFonts w:ascii="TH SarabunPSK" w:hAnsi="TH SarabunPSK" w:cs="TH SarabunPSK"/>
          <w:sz w:val="32"/>
          <w:szCs w:val="32"/>
          <w:cs/>
        </w:rPr>
        <w:t>-</w:t>
      </w:r>
      <w:r w:rsidRPr="00996130">
        <w:rPr>
          <w:rFonts w:ascii="TH SarabunPSK" w:hAnsi="TH SarabunPSK" w:cs="TH SarabunPSK"/>
          <w:sz w:val="32"/>
          <w:szCs w:val="32"/>
        </w:rPr>
        <w:t>LAAS</w:t>
      </w:r>
      <w:r w:rsidRPr="00996130">
        <w:rPr>
          <w:rFonts w:ascii="TH SarabunPSK" w:hAnsi="TH SarabunPSK" w:cs="TH SarabunPSK"/>
          <w:sz w:val="32"/>
          <w:szCs w:val="32"/>
          <w:cs/>
        </w:rPr>
        <w:t>)</w:t>
      </w:r>
    </w:p>
    <w:p w:rsidR="00996130" w:rsidRPr="00FF25F8" w:rsidRDefault="00996130" w:rsidP="0099613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996130" w:rsidRPr="00FF25F8" w:rsidTr="005201F3">
        <w:tc>
          <w:tcPr>
            <w:tcW w:w="9820" w:type="dxa"/>
          </w:tcPr>
          <w:p w:rsidR="00996130" w:rsidRPr="00FF25F8" w:rsidRDefault="00996130" w:rsidP="005201F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996130" w:rsidRDefault="00996130" w:rsidP="00996130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</w:p>
    <w:p w:rsidR="00996130" w:rsidRPr="00996130" w:rsidRDefault="00996130" w:rsidP="00996130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Pr="00996130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21.  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996130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เรื่อง</w:t>
      </w:r>
      <w:r w:rsidRPr="00996130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 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996130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ร่างแถลงการณ์ร่วมการประชุมระดับผู้นำ ครั้งที่ 12 แผนงานการพัฒนาเศรษฐกิจ                     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996130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สามฝ่าย อินโดนีเซีย</w:t>
      </w:r>
      <w:r w:rsidRPr="00996130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– </w:t>
      </w:r>
      <w:r w:rsidRPr="00996130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มาเลเซีย</w:t>
      </w:r>
      <w:r w:rsidRPr="00996130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– </w:t>
      </w:r>
      <w:r w:rsidRPr="00996130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ไทย (</w:t>
      </w:r>
      <w:r w:rsidRPr="00996130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IMT-GT</w:t>
      </w:r>
      <w:r w:rsidRPr="00996130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)</w:t>
      </w:r>
    </w:p>
    <w:p w:rsidR="00996130" w:rsidRPr="00996130" w:rsidRDefault="00996130" w:rsidP="00996130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Pr="00996130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22.  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996130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996130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รายงานผลการประชุมระดับรัฐมนตรีอาเซียนด้านการจัดการภัยพิบัติ ครั้งที่ 6</w:t>
      </w:r>
    </w:p>
    <w:p w:rsidR="00996130" w:rsidRPr="00996130" w:rsidRDefault="00996130" w:rsidP="00996130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 w:rsidRPr="0099613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23.  </w:t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 w:rsidRPr="0099613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เรื่อง</w:t>
      </w:r>
      <w:r w:rsidRPr="0099613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</w:t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 w:rsidRPr="0099613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รายงานผลการประชุมคณะทำงานร่วมระหว่างรัฐบาลไทยและคณะกรรมาธิการ</w:t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ab/>
      </w:r>
      <w:r w:rsidRPr="0099613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ยุโรปในการต่อต้านการทำประมงผิดกฎหมาย ขาดการรายงาน และไร้การควบคุม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ab/>
      </w:r>
      <w:r w:rsidRPr="0099613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ครั้งที่ 1/2562</w:t>
      </w:r>
    </w:p>
    <w:p w:rsidR="00996130" w:rsidRPr="00996130" w:rsidRDefault="00996130" w:rsidP="0099613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>24.</w:t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รายงานความคืบหน้าการลงทุนการก่อสร้างระบบโครงข่ายเคเบิลใต้น้ำเส้นใหม่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และโครงการยกระดับโครงสร้างพื้นฐานโทรคมนาคมเพื่อขับเคลื่อนเศรษฐกิจของ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ประเทศ กิจกรรมที่ 2 การเพิ่มประสิทธิภาพโครงข่ายอินเทอร์เน็ตระหว่างประเทศ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สู่การเป็นศูนย์กลางการแลกเปลี่ยนข้อมูลดิจิทัลของภูมิภาคอาเซียน (</w:t>
      </w:r>
      <w:proofErr w:type="gramStart"/>
      <w:r w:rsidRPr="00996130">
        <w:rPr>
          <w:rFonts w:ascii="TH SarabunPSK" w:hAnsi="TH SarabunPSK" w:cs="TH SarabunPSK"/>
          <w:sz w:val="32"/>
          <w:szCs w:val="32"/>
        </w:rPr>
        <w:t xml:space="preserve">ASEAN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96130">
        <w:rPr>
          <w:rFonts w:ascii="TH SarabunPSK" w:hAnsi="TH SarabunPSK" w:cs="TH SarabunPSK"/>
          <w:sz w:val="32"/>
          <w:szCs w:val="32"/>
        </w:rPr>
        <w:t>Digital Hub</w:t>
      </w:r>
      <w:r w:rsidRPr="00996130">
        <w:rPr>
          <w:rFonts w:ascii="TH SarabunPSK" w:hAnsi="TH SarabunPSK" w:cs="TH SarabunPSK"/>
          <w:sz w:val="32"/>
          <w:szCs w:val="32"/>
          <w:cs/>
        </w:rPr>
        <w:t>) (ดศ.)</w:t>
      </w:r>
      <w:proofErr w:type="gramEnd"/>
    </w:p>
    <w:p w:rsidR="00996130" w:rsidRPr="00996130" w:rsidRDefault="00996130" w:rsidP="00996130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ab/>
      </w:r>
      <w:r w:rsidRPr="00996130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25.</w:t>
      </w:r>
      <w:r w:rsidRPr="0099613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</w:t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 w:rsidRPr="0099613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เรื่อง</w:t>
      </w:r>
      <w:r w:rsidRPr="0099613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</w:t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ab/>
      </w:r>
      <w:r w:rsidRPr="0099613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เอกสารบันทึกการประชุมคณะทำงานร่วมระหว่างไทยกับคณะกรรมาธิการ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ab/>
      </w:r>
      <w:r w:rsidRPr="0099613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เศรษฐกิจยูเรเซีย ครั้งที่ 1</w:t>
      </w:r>
    </w:p>
    <w:p w:rsidR="00996130" w:rsidRPr="00996130" w:rsidRDefault="00996130" w:rsidP="00996130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ab/>
      </w:r>
      <w:r w:rsidRPr="00996130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26.</w:t>
      </w:r>
      <w:r w:rsidRPr="0099613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ab/>
      </w:r>
      <w:r w:rsidRPr="0099613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เรื่อง</w:t>
      </w:r>
      <w:r w:rsidRPr="0099613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</w:t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 w:rsidRPr="0099613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การประชุม</w:t>
      </w:r>
      <w:r w:rsidRPr="0099613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UN – Habitat Assembly </w:t>
      </w:r>
      <w:r w:rsidRPr="0099613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สมัยที่ 1 และร่างเอกสารที่เกี่ยวข้องกับ</w:t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ab/>
      </w:r>
      <w:r w:rsidRPr="0099613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การประชุม</w:t>
      </w:r>
    </w:p>
    <w:p w:rsidR="00996130" w:rsidRDefault="00996130" w:rsidP="00996130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996130" w:rsidRPr="00FF25F8" w:rsidTr="005201F3">
        <w:tc>
          <w:tcPr>
            <w:tcW w:w="9820" w:type="dxa"/>
          </w:tcPr>
          <w:p w:rsidR="00996130" w:rsidRPr="00FF25F8" w:rsidRDefault="00996130" w:rsidP="0099613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996130" w:rsidRPr="00996130" w:rsidRDefault="00996130" w:rsidP="0099613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96130">
        <w:rPr>
          <w:rFonts w:ascii="TH SarabunPSK" w:hAnsi="TH SarabunPSK" w:cs="TH SarabunPSK"/>
          <w:sz w:val="32"/>
          <w:szCs w:val="32"/>
        </w:rPr>
        <w:t>27.</w:t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(กระทรวงการคลัง) </w:t>
      </w:r>
    </w:p>
    <w:p w:rsidR="00996130" w:rsidRDefault="00996130" w:rsidP="0099613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96130">
        <w:rPr>
          <w:rFonts w:ascii="TH SarabunPSK" w:hAnsi="TH SarabunPSK" w:cs="TH SarabunPSK"/>
          <w:sz w:val="32"/>
          <w:szCs w:val="32"/>
        </w:rPr>
        <w:t>28.</w:t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การแต่งตั้งข้าราชการพลเรือนสามัญประเภทวิชาการระดับทรงคุณวุฒิ </w:t>
      </w:r>
    </w:p>
    <w:p w:rsidR="00996130" w:rsidRPr="00996130" w:rsidRDefault="00996130" w:rsidP="0099613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(กระทรวงเกษตรและสหกรณ์) </w:t>
      </w:r>
    </w:p>
    <w:p w:rsidR="00996130" w:rsidRPr="00996130" w:rsidRDefault="00996130" w:rsidP="0099613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 xml:space="preserve">29.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การปรับปรุงตำแหน่งผู้แทนสำรองของรัฐบาลไทยในสภาสมาชิก </w:t>
      </w:r>
      <w:r w:rsidRPr="00996130">
        <w:rPr>
          <w:rFonts w:ascii="TH SarabunPSK" w:hAnsi="TH SarabunPSK" w:cs="TH SarabunPSK"/>
          <w:sz w:val="32"/>
          <w:szCs w:val="32"/>
        </w:rPr>
        <w:t xml:space="preserve">(Council of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96130">
        <w:rPr>
          <w:rFonts w:ascii="TH SarabunPSK" w:hAnsi="TH SarabunPSK" w:cs="TH SarabunPSK"/>
          <w:sz w:val="32"/>
          <w:szCs w:val="32"/>
        </w:rPr>
        <w:t>Members)</w:t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 ของบรรษัทประกันต่อแห่งเอเชีย </w:t>
      </w:r>
      <w:r w:rsidRPr="00996130">
        <w:rPr>
          <w:rFonts w:ascii="TH SarabunPSK" w:hAnsi="TH SarabunPSK" w:cs="TH SarabunPSK"/>
          <w:sz w:val="32"/>
          <w:szCs w:val="32"/>
        </w:rPr>
        <w:t xml:space="preserve"> </w:t>
      </w:r>
    </w:p>
    <w:p w:rsidR="00996130" w:rsidRPr="00996130" w:rsidRDefault="00996130" w:rsidP="0099613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>30.</w:t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การแต่งตั้งกรรมการผู้ทรงคุณวุฒิในคณะกรรมการคุ้มครองข้อมูลเครดิต </w:t>
      </w:r>
    </w:p>
    <w:p w:rsidR="00996130" w:rsidRPr="00996130" w:rsidRDefault="00996130" w:rsidP="0099613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>31.</w:t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การแต่งตั้งกรรมการผู้ทรงคุณวุฒิในคณะกรรมการบริหารสำนักงานพัฒนา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เศรษฐกิจจากฐานชีวภาพ </w:t>
      </w:r>
    </w:p>
    <w:p w:rsidR="00996130" w:rsidRPr="00996130" w:rsidRDefault="00996130" w:rsidP="0099613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>32.</w:t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แต่งตั้งกรรมการผู้ทรงคุณวุฒิในคณะกรรมการสิ่งบ่งชี้ทางภูมิศาสตร์ </w:t>
      </w:r>
    </w:p>
    <w:p w:rsidR="00996130" w:rsidRPr="00996130" w:rsidRDefault="00996130" w:rsidP="0099613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>33.</w:t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การแต่งตั้งประธานกรรมการและกรรมการผู้ทรงคุณวุฒิในคณะกรรมการโรงเรียน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มหิดลวิทยานุสรณ์ </w:t>
      </w:r>
    </w:p>
    <w:p w:rsidR="00996130" w:rsidRPr="00996130" w:rsidRDefault="00996130" w:rsidP="0099613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>34.</w:t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การแต่งตั้งกรรมการในคณะกรรมการการนิคมอุตสาหกรรมแห่งประเทศไทย </w:t>
      </w:r>
    </w:p>
    <w:p w:rsidR="00996130" w:rsidRPr="00996130" w:rsidRDefault="00996130" w:rsidP="0099613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>35.</w:t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การแต่งตั้งกรรมการผู้ทรงคุณวุฒิในคณะกรรมการพลังงานนิวเคลียร์เพื่อสันติ </w:t>
      </w:r>
    </w:p>
    <w:p w:rsidR="00996130" w:rsidRPr="00996130" w:rsidRDefault="00996130" w:rsidP="0099613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>36.</w:t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>การแต่งตั้งกรรมการผู้ทรงคุณวุฒิในคณะกรรมการกำกับและส่งเสริมการประกอบ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ธุรกิจประกันภัย </w:t>
      </w:r>
    </w:p>
    <w:p w:rsidR="00996130" w:rsidRPr="00996130" w:rsidRDefault="00996130" w:rsidP="0099613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 w:hint="cs"/>
          <w:sz w:val="32"/>
          <w:szCs w:val="32"/>
          <w:cs/>
        </w:rPr>
        <w:t>37.</w:t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6130">
        <w:rPr>
          <w:rFonts w:ascii="TH SarabunPSK" w:hAnsi="TH SarabunPSK" w:cs="TH SarabunPSK"/>
          <w:sz w:val="32"/>
          <w:szCs w:val="32"/>
          <w:cs/>
        </w:rPr>
        <w:t xml:space="preserve">การรักษาราชการแทนรัฐมนตรีว่าการกระทรวงการต่างประเทศ </w:t>
      </w:r>
    </w:p>
    <w:p w:rsidR="00304E8A" w:rsidRPr="00996130" w:rsidRDefault="00304E8A" w:rsidP="00FF25F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FF25F8" w:rsidRDefault="00304E8A" w:rsidP="00FF25F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F0211F" w:rsidRPr="00FF25F8" w:rsidRDefault="00F0211F" w:rsidP="00FF25F8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F0211F" w:rsidRPr="00FF25F8" w:rsidRDefault="00F0211F" w:rsidP="00FF25F8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F0211F" w:rsidRPr="00FF25F8" w:rsidRDefault="00F0211F" w:rsidP="00FF25F8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F0211F" w:rsidRPr="00FF25F8" w:rsidRDefault="00F0211F" w:rsidP="00FF25F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FF25F8" w:rsidRDefault="00F0211F" w:rsidP="00FF25F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FF25F8" w:rsidRDefault="00F0211F" w:rsidP="00FF25F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FF25F8" w:rsidRDefault="00304E8A" w:rsidP="00FF25F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FF25F8" w:rsidRDefault="00304E8A" w:rsidP="00FF25F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FF25F8" w:rsidRDefault="00304E8A" w:rsidP="00FF25F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FF25F8" w:rsidRDefault="00304E8A" w:rsidP="00FF25F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FF25F8" w:rsidRDefault="00304E8A" w:rsidP="00FF25F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FF25F8" w:rsidRDefault="00304E8A" w:rsidP="00FF25F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FF25F8" w:rsidRDefault="00304E8A" w:rsidP="00FF25F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FF25F8" w:rsidRDefault="00304E8A" w:rsidP="00FF25F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FF25F8" w:rsidRDefault="00304E8A" w:rsidP="00FF25F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FF25F8" w:rsidRDefault="00304E8A" w:rsidP="00FF25F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FF25F8" w:rsidRDefault="00304E8A" w:rsidP="00FF25F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FF25F8" w:rsidRDefault="00304E8A" w:rsidP="00FF25F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FF25F8" w:rsidRDefault="00304E8A" w:rsidP="00FF25F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FF25F8" w:rsidRDefault="00304E8A" w:rsidP="00FF25F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FF25F8" w:rsidRDefault="00304E8A" w:rsidP="00FF25F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FF25F8" w:rsidRDefault="00304E8A" w:rsidP="00FF25F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FF25F8" w:rsidRDefault="00304E8A" w:rsidP="00FF25F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FF25F8" w:rsidRDefault="00304E8A" w:rsidP="00FF25F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FF25F8" w:rsidRDefault="00304E8A" w:rsidP="00FF25F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FF25F8" w:rsidRDefault="00304E8A" w:rsidP="00FF25F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FF25F8" w:rsidTr="00403738">
        <w:tc>
          <w:tcPr>
            <w:tcW w:w="9820" w:type="dxa"/>
          </w:tcPr>
          <w:p w:rsidR="0088693F" w:rsidRPr="00FF25F8" w:rsidRDefault="0088693F" w:rsidP="00FF25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A030B" w:rsidRPr="008D3C4B" w:rsidRDefault="00DA030B" w:rsidP="00DA030B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8D3C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ร่างกฎกระทรวงแบ่งส่วนราชการเป็นกองบังคับการหรือส่วนราชการอย่างอื่นในสำนักงานตำรวจแห่งชาติ (</w:t>
      </w:r>
      <w:proofErr w:type="gramStart"/>
      <w:r w:rsidRPr="008D3C4B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ฉบับที่ ..</w:t>
      </w:r>
      <w:proofErr w:type="gramEnd"/>
      <w:r w:rsidRPr="008D3C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พ.ศ. …. </w:t>
      </w:r>
    </w:p>
    <w:p w:rsidR="00DA030B" w:rsidRPr="008D3C4B" w:rsidRDefault="00DA030B" w:rsidP="00DA030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กฎกระทรวงแบ่งส่วนราชการเป็นกองบังคับการหรือส่วนราชการอย่างอื่นในสำนักงานตำรวจแห่งชาติ (ฉบับที่ ..) พ.ศ. …. ตามที่สำนักงานตำรวจแห่งชาติเสนอ และให้ส่งสำนักงานคณะกรรมการกฤษฎีกาตรวจพิจารณา</w:t>
      </w:r>
      <w:r w:rsidR="00752E03">
        <w:rPr>
          <w:rFonts w:ascii="TH SarabunPSK" w:hAnsi="TH SarabunPSK" w:cs="TH SarabunPSK" w:hint="cs"/>
          <w:sz w:val="32"/>
          <w:szCs w:val="32"/>
          <w:cs/>
        </w:rPr>
        <w:t>ในรายละเอียดต่อไป</w:t>
      </w:r>
    </w:p>
    <w:p w:rsidR="00DA030B" w:rsidRPr="008D3C4B" w:rsidRDefault="00DA030B" w:rsidP="00DA030B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DA030B" w:rsidRPr="008D3C4B" w:rsidRDefault="00DA030B" w:rsidP="00DA030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1. ให้ยกฐานะศูนย์ฝึกยุทธวิธีตำรวจ (เดิม เป็นหน่วยงานระดับกองกำกับการในสังกัดกองบังคับการฝึกอบรมตำรวจกลาง) เป็น ศูนย์ฝึกยุทธวิธีตำรวจกลาง (ใหม่ เป็นหน่วยงานระดับกองบังคับการ) ประกอบด้วย  </w:t>
      </w:r>
    </w:p>
    <w:p w:rsidR="00DA030B" w:rsidRPr="008D3C4B" w:rsidRDefault="00DA030B" w:rsidP="00DA030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(1) ฝ่ายอำนวยการ </w:t>
      </w:r>
    </w:p>
    <w:p w:rsidR="00DA030B" w:rsidRPr="008D3C4B" w:rsidRDefault="00DA030B" w:rsidP="00DA030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(2) ฝ่ายสนับสนุนการฝึก </w:t>
      </w:r>
    </w:p>
    <w:p w:rsidR="00DA030B" w:rsidRPr="008D3C4B" w:rsidRDefault="00DA030B" w:rsidP="00DA030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(3) ฝ่ายวิทยบริการ </w:t>
      </w:r>
    </w:p>
    <w:p w:rsidR="00DA030B" w:rsidRPr="008D3C4B" w:rsidRDefault="00DA030B" w:rsidP="00DA030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(4) ฝ่ายควบคุมการฝึก  </w:t>
      </w:r>
    </w:p>
    <w:p w:rsidR="00DA030B" w:rsidRPr="008D3C4B" w:rsidRDefault="00DA030B" w:rsidP="00DA03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2. กำหนดให้ศูนย์ฝึกยุทธวิธีตำรวจกลาง มีอำนาจหน้าที่ดังนี้  </w:t>
      </w:r>
    </w:p>
    <w:p w:rsidR="00DA030B" w:rsidRPr="008D3C4B" w:rsidRDefault="00DA030B" w:rsidP="00DA03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>2.1 เป็นศูนย์กลางการฝึกอบรมข้าราชการตำรวจ และหน่วยงานบังคับใช้กฎหมาย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ทั่วประเทศ โดยเน้นด้านการฝึกอบรม พัฒนายุทธวิธีและปฏิบัติการต่าง ๆ ตามระบบมาตรฐานสากล  </w:t>
      </w:r>
    </w:p>
    <w:p w:rsidR="00DA030B" w:rsidRPr="008D3C4B" w:rsidRDefault="00DA030B" w:rsidP="00DA03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2.2 ดำเนินการเกี่ยวกับงานฝึกอบรมเพื่อเพิ่มพูนความรู้และทักษะให้กับบุคลากรของหน่วยงานภาครัฐหรือภาคเอกชนอื่น ๆ ตามที่ได้รับมอบหมาย  </w:t>
      </w:r>
    </w:p>
    <w:p w:rsidR="00DA030B" w:rsidRPr="008D3C4B" w:rsidRDefault="00DA030B" w:rsidP="00DA03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2.3 ติดต่อและประสานความร่วมมือกับสถาบันการศึกษาหรือองค์กรอื่นทั้งภาครัฐและภาคเอกชน ส่งเสริมให้ชุมชนมีส่วนร่วมในการจัดการศึกษาและฝึกอบรม เพื่อสนับสนุนการป้องกันและปราบปรามการกระทำความผิดทางอาญา การรักษาความสงบเรียบร้อย การอำนวยความยุติธรรม และการรักษาความปลอดภัยของประชาชน </w:t>
      </w:r>
    </w:p>
    <w:p w:rsidR="00DA030B" w:rsidRPr="008D3C4B" w:rsidRDefault="00DA030B" w:rsidP="00DA030B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DA030B" w:rsidRPr="008D3C4B" w:rsidRDefault="00DA030B" w:rsidP="00DA030B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8D3C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ร่างพระราชกฤษฎีกากำหนดเขตที่ดินในบริเวณที่ที่จะเวนคืน เพื่อสร้างทางหลวงพิเศษหมายเลข 82 สายทางยกระดับบางขุนเทียน </w:t>
      </w:r>
      <w:r w:rsidRPr="008D3C4B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8D3C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เอกชัย ที่ชุนวัดสะแกงาม และที่บ้านหลังวัด พ.ศ. ….</w:t>
      </w:r>
    </w:p>
    <w:p w:rsidR="00DA030B" w:rsidRPr="008D3C4B" w:rsidRDefault="00DA030B" w:rsidP="00DA03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คณะรัฐมนตรีมีมติอนุมัติหลักการร่างพระราชกฤษฎีกากำหนดเขตที่ดินในบริเวณที่ที่จะเวนคืน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เพื่อสร้างทางหลวงพิเศษหมายเลข 82 สายทางยกระดับบางขุนเทียน </w:t>
      </w:r>
      <w:r w:rsidRPr="008D3C4B">
        <w:rPr>
          <w:rFonts w:ascii="TH SarabunPSK" w:hAnsi="TH SarabunPSK" w:cs="TH SarabunPSK"/>
          <w:sz w:val="32"/>
          <w:szCs w:val="32"/>
          <w:cs/>
        </w:rPr>
        <w:t>–</w:t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เอกชัย ที่ชุนวัดสะแกงาม และที่บ้านหลังวัด พ.ศ. …. ตามที่กระทรวงคมนาคมเสนอ และให้ส่งสำนักงานคณะกรรมการกฤษฎีกาตรวจพิจารณา แล้วดำเนินการต่อไปได้ และให้กระทรวงคมนาคมรับความเห็นของกระทรวงเกษตรและสหกรณ์ และสำนักงานสภาพัฒนาการเศรษฐกิจและสังคมแห่งชาติไปพิจารณาดำเนินการต่อไปด้วย </w:t>
      </w:r>
    </w:p>
    <w:p w:rsidR="00DA030B" w:rsidRPr="008D3C4B" w:rsidRDefault="00DA030B" w:rsidP="00DA030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DA030B" w:rsidRPr="008D3C4B" w:rsidRDefault="00DA030B" w:rsidP="00DA03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กำหนดเขตที่ดินในบริเวณที่ที่จะเวนคืน ในท้องที่เขตบางขุนเทียน กรุงเทพมหานคร และอำเภอเมืองสมุทรสาคร จังหวัดสมุทรสาคร เพื่อสร้างทางหลวงพิเศษหมายเลข 82 ทางสายยกระดับบางขุนเทียน - เอกชัย ที่ชุมชนวัดสะแกงาม และที่บ้านหลังวัด </w:t>
      </w:r>
    </w:p>
    <w:p w:rsidR="00DA030B" w:rsidRPr="008D3C4B" w:rsidRDefault="00DA030B" w:rsidP="00DA03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A030B" w:rsidRPr="008D3C4B" w:rsidRDefault="00DA030B" w:rsidP="00DA030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8D3C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ร่างกฎกระทรวงกำหนดขนาด ลักษณะ และสีของแผ่นป้ายทะเบียนรถ และการแสดงแผ่นป้ายทะเบียนรถและเครื่องหมายแสดงการเสียภาษีประจำปี (ฉบับที่ ..) พ.ศ. …. </w:t>
      </w:r>
    </w:p>
    <w:p w:rsidR="00DA030B" w:rsidRPr="008D3C4B" w:rsidRDefault="00DA030B" w:rsidP="00DA030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คณะรัฐมนตรีมีมติอนุมัติหลักการร่างกฎกระทรวงกำหนดขนาด ลักษณะ และสีของแผ่นป้ายทะเบียนรถ และการแสดงแผ่นป้ายทะเบียนรถและเครื่องหมายแสดงการเสียภาษีประจำปี (ฉบับที่ ..) พ.ศ. …. ตามที่กระทรวงคมนาคมเสนอ และให้ส่งสำนักงานคณะกรรมการกฤษฎีกาตรวจพิจารณา แล้วดำเนินการต่อไปได้ </w:t>
      </w:r>
    </w:p>
    <w:p w:rsidR="00DA030B" w:rsidRPr="008D3C4B" w:rsidRDefault="00DA030B" w:rsidP="00DA030B">
      <w:pPr>
        <w:spacing w:line="320" w:lineRule="exact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DA030B" w:rsidRPr="008D3C4B" w:rsidRDefault="00DA030B" w:rsidP="00DA030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>แก้ไขเพิ่มเติมกฎกระทรวงกำหนดขนาด ลักษณะ และสีของแผ่นป้ายทะเบียนรถ และการแสดงแผ่นป้ายทะเบียนรถและเครื่องหมายแสดงการเสียภาษีประจำปี พ.ศ. 2554 โดยกำหนดให้มีแผ่นป้ายทะเบียนรถสำหรับ</w:t>
      </w:r>
      <w:r w:rsidRPr="008D3C4B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สำนักงานเศรษฐกิจและการค้าของต่างประเทศ ที่จัดตั้งขึ้นในประเทศไทยตามความตกลงระหว่างรัฐบาลไทยกับรัฐบาลต่างประเทศ และเจ้าหน้าที่สำนักงานดังกล่าว เป็นการเฉพาะ </w:t>
      </w:r>
    </w:p>
    <w:p w:rsidR="00DA030B" w:rsidRPr="008D3C4B" w:rsidRDefault="00DA030B" w:rsidP="00DA030B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DA030B" w:rsidRPr="008D3C4B" w:rsidRDefault="00DA030B" w:rsidP="00DA030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Pr="008D3C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ร่างกฎกระทรวงที่เกี่ยวข้องกับมาตรการตอบโต้การอุดหนุนซึ่งสินค้าจากต่างประเทศ รวม 2 ฉบับ </w:t>
      </w:r>
    </w:p>
    <w:p w:rsidR="00DA030B" w:rsidRPr="008D3C4B" w:rsidRDefault="00DA030B" w:rsidP="00DA03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คณะรัฐมนตรีมีมติอนุมัติหลักการร่างกฎกระทรวงกำหนดลักษณะการให้การอุดหนุนแก่การส่งออก พ.ศ. …. และร่างกฎกระทรวงกำหนดหลักเกณฑ์และวิธีการคำนวณประโยชน์ที่ได้รับจากการอุดหนุนซึ่งสินค้าจากต่างประเทศ พ.ศ. …. ตามที่กระทรวงพาณิชย์เสนอ และให้ส่งสำนักงานคณะกรรมการกฤษฎีกาตรวจพิจารณา แล้วดำเนินการต่อไปได้ </w:t>
      </w:r>
    </w:p>
    <w:p w:rsidR="00DA030B" w:rsidRPr="008D3C4B" w:rsidRDefault="00DA030B" w:rsidP="00DA03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ทั้งนี้ ร่างกฎกระทรวงรวม 2 ฉบับดังกล่าว เป็นการเตรียมการเพื่อให้ร่างพระราชบัญญัติการตอบโต้การทุ่มตลาดและการอุดหนุนซึ่งสินค้าจากต่างประเทศ (ฉบับที่ 2) พ.ศ. 2562 ที่อยู่ระหว่างการนำขึ้นทูลเกล้าฯ ถวาย เพื่อประกาศใช้บังคับเป็นกฎหมายมีผลใช้บังคับโดยสมบูรณ์ ซึ่งหน่วยงานที่เกี่ยวข้องพิจารณาแล้วเห็นชอบด้วย </w:t>
      </w:r>
    </w:p>
    <w:p w:rsidR="00DA030B" w:rsidRPr="008D3C4B" w:rsidRDefault="00DA030B" w:rsidP="00DA030B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DA030B" w:rsidRPr="008D3C4B" w:rsidRDefault="00DA030B" w:rsidP="00DA030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8D3C4B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ร่างกฎกระทรวงกำหนดลักษณะการให้การอุดหนุนแก่การส่งออก พ.ศ. ….</w:t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 ดังนี้</w:t>
      </w:r>
    </w:p>
    <w:tbl>
      <w:tblPr>
        <w:tblW w:w="9360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3"/>
        <w:gridCol w:w="6837"/>
      </w:tblGrid>
      <w:tr w:rsidR="00DA030B" w:rsidRPr="008D3C4B" w:rsidTr="00394AAC">
        <w:trPr>
          <w:trHeight w:val="232"/>
        </w:trPr>
        <w:tc>
          <w:tcPr>
            <w:tcW w:w="2523" w:type="dxa"/>
          </w:tcPr>
          <w:p w:rsidR="00DA030B" w:rsidRPr="008D3C4B" w:rsidRDefault="00DA030B" w:rsidP="00394AA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3C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837" w:type="dxa"/>
          </w:tcPr>
          <w:p w:rsidR="00DA030B" w:rsidRPr="008D3C4B" w:rsidRDefault="00DA030B" w:rsidP="00394AA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3C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DA030B" w:rsidRPr="008D3C4B" w:rsidTr="00394AAC">
        <w:trPr>
          <w:trHeight w:val="232"/>
        </w:trPr>
        <w:tc>
          <w:tcPr>
            <w:tcW w:w="2523" w:type="dxa"/>
          </w:tcPr>
          <w:p w:rsidR="00DA030B" w:rsidRPr="008D3C4B" w:rsidRDefault="00DA030B" w:rsidP="00394AA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3C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บทนิยาม </w:t>
            </w:r>
          </w:p>
        </w:tc>
        <w:tc>
          <w:tcPr>
            <w:tcW w:w="6837" w:type="dxa"/>
          </w:tcPr>
          <w:p w:rsidR="00DA030B" w:rsidRPr="008D3C4B" w:rsidRDefault="00DA030B" w:rsidP="00394AA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3C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กำหนดบทนิยามคำว่า “ภาษีทางตรง” “ค่าธรรมเนียมในการนำเข้า” “ภาษีทางอ้อม” “ภาษีทางอ้อมระหว่างการผลิต” “ภาษีทางอ้อมสะสม” “การลดหย่อนภาษี” และ “การลดหย่อนหรือการคืนค่าธรรมเนียมในการนำเข้า” </w:t>
            </w:r>
          </w:p>
        </w:tc>
      </w:tr>
      <w:tr w:rsidR="00DA030B" w:rsidRPr="008D3C4B" w:rsidTr="00394AAC">
        <w:trPr>
          <w:trHeight w:val="232"/>
        </w:trPr>
        <w:tc>
          <w:tcPr>
            <w:tcW w:w="2523" w:type="dxa"/>
          </w:tcPr>
          <w:p w:rsidR="00DA030B" w:rsidRPr="008D3C4B" w:rsidRDefault="00DA030B" w:rsidP="00394AA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3C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ลักษณะของการอุดหนุนการส่งออก </w:t>
            </w:r>
          </w:p>
        </w:tc>
        <w:tc>
          <w:tcPr>
            <w:tcW w:w="6837" w:type="dxa"/>
          </w:tcPr>
          <w:p w:rsidR="00DA030B" w:rsidRPr="008D3C4B" w:rsidRDefault="00DA030B" w:rsidP="00394AA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D3C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กำหนดลักษณะของการอุดหนุนการส่งออก ได้แก่ </w:t>
            </w:r>
          </w:p>
          <w:p w:rsidR="00DA030B" w:rsidRPr="008D3C4B" w:rsidRDefault="00DA030B" w:rsidP="00394AA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D3C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การให้การอุดหนุนแก่การส่งออกโดยตรงต่อวิสาหกิจ </w:t>
            </w:r>
          </w:p>
          <w:p w:rsidR="00DA030B" w:rsidRPr="008D3C4B" w:rsidRDefault="00DA030B" w:rsidP="00394AA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D3C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(2) มาตรการถือครองเงินตราต่างประเทศ หรือการปฏิบัติในลักษณะเดียวกัน เพื่อเป็นสิทธิประโยชน์พิเศษที่เกี่ยวกับการส่งออก </w:t>
            </w:r>
          </w:p>
          <w:p w:rsidR="00DA030B" w:rsidRPr="008D3C4B" w:rsidRDefault="00DA030B" w:rsidP="00394AA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D3C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(3) การให้หรือกำหนดเงื่อนไขการให้ค่าขนส่งและค่าระวางภายในประเทศเพื่อการส่งออกที่ดีกว่าการให้หรือการกำหนดเงื่อนไขการให้ค่าขนส่งและค่าระวางเพื่อการจำหน่ายในประเทศ </w:t>
            </w:r>
          </w:p>
          <w:p w:rsidR="00DA030B" w:rsidRPr="008D3C4B" w:rsidRDefault="00DA030B" w:rsidP="00394AA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D3C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(4) การให้สินค้าหรือบริการทั้งทางตรงและทางอ้อม ในการผลิตสินค้าเพื่อการส่งออก ซึ่งมีเงื่อนไขที่ดีกว่าการให้สำหรับการผลิตเพื่อการบริโภคในประเทศ </w:t>
            </w:r>
          </w:p>
          <w:p w:rsidR="00DA030B" w:rsidRPr="008D3C4B" w:rsidRDefault="00DA030B" w:rsidP="00394AA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D3C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(5) การลดหย่อนหรือการชะลอการชำระภาษีทางตรง หรือค่าใช้จ่ายสวัสดิการสังคม ทั้งหมดหรือบางส่วนที่เฉพาะเจาะจงกับการส่งออก  </w:t>
            </w:r>
          </w:p>
          <w:p w:rsidR="00DA030B" w:rsidRPr="008D3C4B" w:rsidRDefault="00DA030B" w:rsidP="00394AA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3C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(6) การให้หักค่าใช้จ่ายใด ๆ เป็นพิเศษ ซึ่งเกี่ยวข้องโดยตรงกับการส่งออก หรือความสามารถในการส่งออก ในการคำนวณภาษีทางตรงที่มากกว่า หรือนอกเหนือจากที่ให้แก่การผลิตสินค้าเพื่อบริโภคภายในประเทศ ฯลฯ </w:t>
            </w:r>
          </w:p>
        </w:tc>
      </w:tr>
    </w:tbl>
    <w:p w:rsidR="00DA030B" w:rsidRPr="008D3C4B" w:rsidRDefault="00DA030B" w:rsidP="00DA030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8D3C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กฎกระทรวงกำหนดหลักเกณฑ์และวิธีการคำนวณประโยชน์ที่ได้รับจากการอุดหนุนซึ่งสินค้าจากต่างประเทศ พ.ศ. …. </w:t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มีสาระสำคัญ ดังนี้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9360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3"/>
        <w:gridCol w:w="6837"/>
      </w:tblGrid>
      <w:tr w:rsidR="00DA030B" w:rsidRPr="008D3C4B" w:rsidTr="00394AAC">
        <w:trPr>
          <w:trHeight w:val="232"/>
        </w:trPr>
        <w:tc>
          <w:tcPr>
            <w:tcW w:w="2523" w:type="dxa"/>
          </w:tcPr>
          <w:p w:rsidR="00DA030B" w:rsidRPr="008D3C4B" w:rsidRDefault="00DA030B" w:rsidP="00394AA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3C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837" w:type="dxa"/>
          </w:tcPr>
          <w:p w:rsidR="00DA030B" w:rsidRPr="008D3C4B" w:rsidRDefault="00DA030B" w:rsidP="00394AA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3C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DA030B" w:rsidRPr="008D3C4B" w:rsidTr="00394AAC">
        <w:trPr>
          <w:trHeight w:val="232"/>
        </w:trPr>
        <w:tc>
          <w:tcPr>
            <w:tcW w:w="2523" w:type="dxa"/>
          </w:tcPr>
          <w:p w:rsidR="00DA030B" w:rsidRPr="008D3C4B" w:rsidRDefault="00DA030B" w:rsidP="00394AA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3C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หลักเกณฑ์การคำนวณประโยชน์ที่ได้รับในรูปแบบการให้ความช่วยเหลือทางการเงินประเภทต่าง ๆ ของรัฐบาลประเทศแหล่งกำเนิดหรือประเทศผู้ส่งออก </w:t>
            </w:r>
          </w:p>
        </w:tc>
        <w:tc>
          <w:tcPr>
            <w:tcW w:w="6837" w:type="dxa"/>
          </w:tcPr>
          <w:p w:rsidR="00DA030B" w:rsidRPr="008D3C4B" w:rsidRDefault="00DA030B" w:rsidP="00394AA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D3C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กำหนดหลักเกณฑ์และวิธีการคำนวณประโยชน์ที่ได้รับในรูปแบบการให้ความช่วยเหลือทางการเงินประเภทต่าง ๆ ของรัฐบาลประเทศแหล่งกำเนิดหรือประเทศผู้ส่งออก ได้แก่ </w:t>
            </w:r>
          </w:p>
          <w:p w:rsidR="00DA030B" w:rsidRPr="008D3C4B" w:rsidRDefault="00DA030B" w:rsidP="00394AA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D3C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กรณีรัฐบาลตัดสินใจร่วมลงทุนในลักษณะไม่สอดคล้องกับการปฏิบัติตามปกติของการร่วมลงทุนของภาคเอกชนในประเทศแหล่งกำเนิด หรือประเทศผู้ส่งออกโดยให้มีการซื้อหุ้นในราคาที่สูงกว่าราคาตลาด ให้คำนวณส่วนต่างระหว่างมูลค่าหุ้นที่รัฐบาลร่วมลงทุนกับมูลค่าหุ้นในตลาดของกิจการนั้น </w:t>
            </w:r>
          </w:p>
          <w:p w:rsidR="00DA030B" w:rsidRPr="008D3C4B" w:rsidRDefault="00DA030B" w:rsidP="00394AA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D3C4B">
              <w:rPr>
                <w:rFonts w:ascii="TH SarabunPSK" w:hAnsi="TH SarabunPSK" w:cs="TH SarabunPSK" w:hint="cs"/>
                <w:sz w:val="32"/>
                <w:szCs w:val="32"/>
                <w:cs/>
              </w:rPr>
              <w:t>(2) กรณีรัฐบาลให้เงินกู้โดยคิดดอกเบี้ยต่ำกว่าอัตราการกู้ยืมทางพาณิชย์ ให้คำนวณส่วนต่างระหว่างมูลค่าดอกเบี้ยที่ต้องจ่ายตามอัตราในการกู้ยืมทางพาณิชย์กับมูลค่าดอกเบี้ยที่ผู้รับการอุดหนุนจ่ายให้รัฐบาล โดยการกู้ยืมทาง</w:t>
            </w:r>
            <w:r w:rsidRPr="008D3C4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พาณิชย์ที่นำมาเปรียบเทียบนั้น ต้องเป็นการกู้ยืมที่มีมูลค่าและระยะเวลาการผ่อนชำระที่ใกล้เคียงกันจากธนาคารพาณิชย์ในประเทศนั้น</w:t>
            </w:r>
          </w:p>
          <w:p w:rsidR="00DA030B" w:rsidRPr="008D3C4B" w:rsidRDefault="00DA030B" w:rsidP="00394AA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D3C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(3) กรณีรัฐบาลค้ำประกันเงินกู้ทำให้เกิดประโยชน์อย่างหนึ่งอย่างใดขึ้น ซึ่งรวมถึงการค้ำประกันเงินกู้ยืม การค้ำประกันสินเชื่อการซื้อขาย การค้ำประกันสินเชื่อเพื่อการส่งออก ให้คำนวณส่วนต่างระหว่างจำนวนเงินที่ผู้ได้รับการค้ำประกันต้องชำระกับกรณีการค้ำประกันเงินกู้ทางพาณิชย์ </w:t>
            </w:r>
          </w:p>
          <w:p w:rsidR="00DA030B" w:rsidRPr="008D3C4B" w:rsidRDefault="00DA030B" w:rsidP="00394AA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3C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(4) กรณีรัฐบาลให้สินค้าหรือบริการแก่ผู้รับการอุดหนุนโดยได้รับค่าตอบแทนน้อยกว่าอัตราที่สมควรตามสภาพทางการตลาดที่เป็นอยู่ในประเทศ ให้คำนวณส่วนต่างระหว่างอัตราค่าตอบแทนที่ต่ำที่สุดของสินค้าหรือบริการชนิดเดียวกันที่จ่ายจากการซื้อจากเอกชนกับอัตราค่าตอบแทนที่ผู้รับการอุดหนุนจ่ายค่าสินค้าหรือบริการให้รัฐบาล ฯลฯ  </w:t>
            </w:r>
          </w:p>
        </w:tc>
      </w:tr>
      <w:tr w:rsidR="00DA030B" w:rsidRPr="008D3C4B" w:rsidTr="00394AAC">
        <w:trPr>
          <w:trHeight w:val="232"/>
        </w:trPr>
        <w:tc>
          <w:tcPr>
            <w:tcW w:w="2523" w:type="dxa"/>
          </w:tcPr>
          <w:p w:rsidR="00DA030B" w:rsidRPr="008D3C4B" w:rsidRDefault="00DA030B" w:rsidP="00394AA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3C4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2. หลักเกณฑ์ในการพิจารณาประโยชน์ที่ได้รับจากการอุดหนุน </w:t>
            </w:r>
          </w:p>
        </w:tc>
        <w:tc>
          <w:tcPr>
            <w:tcW w:w="6837" w:type="dxa"/>
          </w:tcPr>
          <w:p w:rsidR="00DA030B" w:rsidRPr="008D3C4B" w:rsidRDefault="00DA030B" w:rsidP="00394AA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D3C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การพิจารณาประโยชน์ที่ได้รับจากการอุดหนุนให้คำนึงถึงมูลค่าประโยชน์ที่ได้รับจริงโดยรวมดอกเบี้ยเชิงพาณิชย์ และระยะเวลาที่การอุดหนุนก่อให้เกิดประโยชน์ ดังนี้ </w:t>
            </w:r>
          </w:p>
          <w:p w:rsidR="00DA030B" w:rsidRPr="008D3C4B" w:rsidRDefault="00DA030B" w:rsidP="00394AA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D3C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กรณีเป็นการอุดหนุนที่ทำให้เกิดประโยชน์และสิ้นสุดในช่วงระยะเวลาการไต่สวน ให้พิจารณาประโยชน์ที่ได้รับเฉพาะในช่วงเวลาที่ได้รับการอุดหนุนนั้น </w:t>
            </w:r>
          </w:p>
          <w:p w:rsidR="00DA030B" w:rsidRPr="008D3C4B" w:rsidRDefault="00DA030B" w:rsidP="00394AA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3C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(2) กรณีเป็นการอุดหนุนที่ทำให้เกิดประโยชน์ที่มีผลต่อเนื่อง ให้พิจารณาประโยชน์ที่ได้รับโดยใช้หลักการปันส่วนตามประโยชน์ที่ได้รับเฉพาะในช่วงระยะเวลาการไต่สวน </w:t>
            </w:r>
          </w:p>
        </w:tc>
      </w:tr>
    </w:tbl>
    <w:p w:rsidR="00DA030B" w:rsidRPr="008D3C4B" w:rsidRDefault="00DA030B" w:rsidP="00DA030B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DA030B" w:rsidRPr="008D3C4B" w:rsidRDefault="00DA030B" w:rsidP="00DA030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Pr="008D3C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ร่างกฎกระทรวงกำหนดทุนขั้นต่ำและระยะเวลาในการนำหรือส่งทุนขั้นต่ำเข้ามาในประเทศไทย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8D3C4B">
        <w:rPr>
          <w:rFonts w:ascii="TH SarabunPSK" w:hAnsi="TH SarabunPSK" w:cs="TH SarabunPSK" w:hint="cs"/>
          <w:b/>
          <w:bCs/>
          <w:sz w:val="32"/>
          <w:szCs w:val="32"/>
          <w:cs/>
        </w:rPr>
        <w:t>(ฉบับที่ ..) พ.ศ. ….</w:t>
      </w:r>
    </w:p>
    <w:p w:rsidR="00DA030B" w:rsidRPr="008D3C4B" w:rsidRDefault="00DA030B" w:rsidP="00DA03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กฎกระทรวงกำหนดทุนขั้นต่ำและระยะเวลาในการนำหรือส่งทุนขั้นต่ำเข้ามาในประเทศไทย (ฉบับที่ ..) พ.ศ. …. ตามที่กระทรวงพาณิชย์ (พณ.) เสนอ และให้ส่งสำนักงานคณะกรรมการกฤษฎีกาตรวจพิจารณา แล้วดำเนินการต่อไปได้ </w:t>
      </w:r>
    </w:p>
    <w:p w:rsidR="00DA030B" w:rsidRPr="008D3C4B" w:rsidRDefault="00DA030B" w:rsidP="00DA03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พณ. เสนอว่า </w:t>
      </w:r>
    </w:p>
    <w:p w:rsidR="00DA030B" w:rsidRPr="008D3C4B" w:rsidRDefault="00DA030B" w:rsidP="00DA03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1. ได้มีกฎกระทรวงกำหนดทุนขั้นต่ำและระยะเวลาในการนำหรือส่งทุนขั้นต่ำเข้ามาในประเทศไทย พ.ศ. 2545 แต่เนื่องจากมาตรา 10 แห่งพระราชบัญญัติการประกอบธุรกิจของคนต่างด้าว พ.ศ. 2542 ไม่ได้รับยกเว้นการนำหรือส่งทุนขั้นต่ำของคนต่างด้าวที่ประกอบธุรกิจในประเทศไทย ทำให้คนต่างด้าวต้องนำหรือส่งเงินทุนตามกฎกระทรวงดังกล่าว ซึ่งการที่คนต่างด้าวที่ประกอบธุรกิจในประเทศไทยตามสนธิสัญญาที่ประเทศไทยเป็นภาคีถูกบังคับให้ต้องนำหรือส่งทุนขั้นต่ำเข้ามาในประเทศไทยนั้น ทำให้การบังคับใช้กฎหมายขัดกับหลักประติบัติเยี่ยงคนชาติ </w:t>
      </w:r>
      <w:r w:rsidRPr="008D3C4B">
        <w:rPr>
          <w:rFonts w:ascii="TH SarabunPSK" w:hAnsi="TH SarabunPSK" w:cs="TH SarabunPSK"/>
          <w:sz w:val="32"/>
          <w:szCs w:val="32"/>
        </w:rPr>
        <w:t xml:space="preserve">(National Treatment) </w:t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ตามสนธิสัญญา </w:t>
      </w:r>
    </w:p>
    <w:p w:rsidR="00DA030B" w:rsidRPr="008D3C4B" w:rsidRDefault="00DA030B" w:rsidP="00DA03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2. ดังนั้น เพื่อให้เป็นไปตามพันธกรณีที่ไทยต้องปฏิบัติตามสนธิสัญญา ซึ่งให้สิทธิเป็นการยกเว้นแก่คนต่างชาติภาคีอีกฝ่ายหนึ่งเป็นการต่างตอบแทน และเพื่อให้การบังคับใช้กฎหมายดังกล่าวไม่ขัดกับปลักประติบัติเยี่ยงคนชาติ </w:t>
      </w:r>
      <w:proofErr w:type="gramStart"/>
      <w:r w:rsidRPr="008D3C4B">
        <w:rPr>
          <w:rFonts w:ascii="TH SarabunPSK" w:hAnsi="TH SarabunPSK" w:cs="TH SarabunPSK"/>
          <w:sz w:val="32"/>
          <w:szCs w:val="32"/>
        </w:rPr>
        <w:t xml:space="preserve">(National Treatment) </w:t>
      </w:r>
      <w:r w:rsidRPr="008D3C4B">
        <w:rPr>
          <w:rFonts w:ascii="TH SarabunPSK" w:hAnsi="TH SarabunPSK" w:cs="TH SarabunPSK" w:hint="cs"/>
          <w:sz w:val="32"/>
          <w:szCs w:val="32"/>
          <w:cs/>
        </w:rPr>
        <w:t>พณ.</w:t>
      </w:r>
      <w:proofErr w:type="gramEnd"/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จึงได้แก้ไขเพิ่มเติมกฎกระทรวงดังกล่าวข้างต้น ซึ่งเป็นไปตามกฎกระทรวงกำหนดทุนขั้นต่ำและระยะเวลาในการนำหรือส่งทุนขั้นต่ำเข้ามาในประเทศไทย (ฉบับที่ 2) พ.ศ. 2547 พร้อมกับกำหนดระยะเวลาการนำหรือส่งเงินตราต่างประเทศที่เป็นทุนขั้นต่ำเข้ามาในประเทศไทย ภายใน 5 ปี โดยครบกำหนดวันที่ 29 สิงหาคม 2552 และต่อมาได้มีการออกกฎกระทรวงกำหนดทุนขั้นต่ำ และระยะเวลาในการนำหรือส่งทุนขั้นต่ำเข้ามาในประเทศไทย (ฉบับที่ 3) พ.ศ. 2552 เพื่อขยายระยะเวลาการนำส่งเงินทุนขั้นต่ำออกไปอีก 10 ปี ซึ่งจะครบกำหนดวันที่ 29 สิงหาคม 2562 </w:t>
      </w:r>
    </w:p>
    <w:p w:rsidR="00DA030B" w:rsidRPr="008D3C4B" w:rsidRDefault="00DA030B" w:rsidP="00DA03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>3. พณ. พิจารณาแล้วเห็นว่า โดยที่กำหนดระยะเวลาการนำหรือส่งเงินทุนขั้นต่ำของคนต่างด้าวที่ประกอบธุรกิจในประเทศไทยจะครบกำหนดตามระยะเวลาในข้อ 2. ดังนั้น เพื่อให้เป็นไปตามพันธกรณีที่ไทยต้องปฏิบัติตามสนธิสัญญาซึ่งให้สิทธิเป็นการยกเว้นแก่คนชาติภาคีอีกฝ่ายหนึ่งเป็นการต่างตอบแทน และเพื่อให้การบังคับใช้กฎหมายดังกล่าวไม่ขัดกับหลักประติบัติเยี่ยงคนชาติ จึงสมควรขยายระยะเวลาในการนำส่งเงินทุนขั้นต่ำกรณีคน</w:t>
      </w:r>
      <w:r w:rsidRPr="008D3C4B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ต่างด้าวซึ่งได้ประกอบธุรกิจในประเทศไทยโดยสนธิสัญญาที่ประเทศไทยเป็นภาคีหรือมีความผูกพันออกไปอีก 10 ปี นับตั้งแต่วันที่ 30 สิงหาคม 2562 เป็นต้นไป  </w:t>
      </w:r>
    </w:p>
    <w:p w:rsidR="00DA030B" w:rsidRPr="008D3C4B" w:rsidRDefault="00DA030B" w:rsidP="00DA030B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tbl>
      <w:tblPr>
        <w:tblW w:w="9360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3"/>
        <w:gridCol w:w="6837"/>
      </w:tblGrid>
      <w:tr w:rsidR="00DA030B" w:rsidRPr="008D3C4B" w:rsidTr="00394AAC">
        <w:trPr>
          <w:trHeight w:val="232"/>
        </w:trPr>
        <w:tc>
          <w:tcPr>
            <w:tcW w:w="2523" w:type="dxa"/>
          </w:tcPr>
          <w:p w:rsidR="00DA030B" w:rsidRPr="008D3C4B" w:rsidRDefault="00DA030B" w:rsidP="00394AA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3C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837" w:type="dxa"/>
          </w:tcPr>
          <w:p w:rsidR="00DA030B" w:rsidRPr="008D3C4B" w:rsidRDefault="00DA030B" w:rsidP="00394AA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3C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DA030B" w:rsidRPr="008D3C4B" w:rsidTr="00394AAC">
        <w:trPr>
          <w:trHeight w:val="232"/>
        </w:trPr>
        <w:tc>
          <w:tcPr>
            <w:tcW w:w="2523" w:type="dxa"/>
          </w:tcPr>
          <w:p w:rsidR="00DA030B" w:rsidRPr="008D3C4B" w:rsidRDefault="00DA030B" w:rsidP="00394AA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3C4B">
              <w:rPr>
                <w:rFonts w:ascii="TH SarabunPSK" w:hAnsi="TH SarabunPSK" w:cs="TH SarabunPSK" w:hint="cs"/>
                <w:sz w:val="32"/>
                <w:szCs w:val="32"/>
                <w:cs/>
              </w:rPr>
              <w:t>1. กำหนดวันใช้บังคับ</w:t>
            </w:r>
          </w:p>
        </w:tc>
        <w:tc>
          <w:tcPr>
            <w:tcW w:w="6837" w:type="dxa"/>
          </w:tcPr>
          <w:p w:rsidR="00DA030B" w:rsidRPr="008D3C4B" w:rsidRDefault="00DA030B" w:rsidP="00394AA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3C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ตั้งแต่วันที่ 30 สิงหาคม 2562 เป็นต้นไป </w:t>
            </w:r>
          </w:p>
        </w:tc>
      </w:tr>
      <w:tr w:rsidR="00DA030B" w:rsidRPr="008D3C4B" w:rsidTr="00394AAC">
        <w:trPr>
          <w:trHeight w:val="232"/>
        </w:trPr>
        <w:tc>
          <w:tcPr>
            <w:tcW w:w="2523" w:type="dxa"/>
          </w:tcPr>
          <w:p w:rsidR="00DA030B" w:rsidRPr="008D3C4B" w:rsidRDefault="00DA030B" w:rsidP="00394AA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3C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กำหนดประเภทคนต่างด้าวที่ประกอบธุรกิจในประเทศไทยซึ่งได้รับการขยายระยะเวลาในการส่งเงินทุนต่างประเทศขั้นต่ำให้ครบตามเกณฑ์ที่กำหนด ออกไปอีก 10 ปี </w:t>
            </w:r>
          </w:p>
        </w:tc>
        <w:tc>
          <w:tcPr>
            <w:tcW w:w="6837" w:type="dxa"/>
          </w:tcPr>
          <w:p w:rsidR="00DA030B" w:rsidRPr="008D3C4B" w:rsidRDefault="00DA030B" w:rsidP="00394AA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D3C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คนต่างด้าวซึ่งเป็นบุคคลธรรมดาหรือนิติบุคคลที่ไม่ได้จดทะเบียนในประเทศไทยที่เข้ามาประกอบธุรกิจในประเทศไทย โดยสนธิสัญญาที่ประเทศไทยเป็นภาคีหรือมีความผูกพันตามพันธกรณีซึ่งให้สิทธิเป็นการยกเว้นแก่คนชาติภาคีอีกฝ่ายหนึ่งเป็นการต่างตอบแทน </w:t>
            </w:r>
          </w:p>
          <w:p w:rsidR="00DA030B" w:rsidRPr="008D3C4B" w:rsidRDefault="00DA030B" w:rsidP="00394AA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D3C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คนต่างด้าวที่เป็นนิติบุคคลจดทะเบียนในประเทศไทย ซึ่งประกอบธุรกิจในประเทศไทย โดยสนธิสัญญาที่ประเทศไทยเป็นภาคีหรือมีความผูกพันตามพันธกรณี ซึ่งให้สิทธิเป็นการยกเว้นแก่คนชาติภาคีอีกฝ่ายหนึ่งเป็นการต่างตอบแทน หากปรากฏว่านิติบุคคลนั้นมีทุนขั้นต่ำไม่ครบตามเกณฑ์ที่กำหนดในวันที่เริ่มต้นประกอบธุรกิจหรือวันที่ได้รับหนังสือรับรอง </w:t>
            </w:r>
          </w:p>
          <w:p w:rsidR="00DA030B" w:rsidRPr="008D3C4B" w:rsidRDefault="00DA030B" w:rsidP="00394AA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3C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3) คนต่างด้าวซึ่งได้ประกอบธุรกิจในประเทศไทยโดยสนธิสัญญาที่ประเทศไทยเป็นภาคีหรือมีความผูกพันตามพันธกรณีซึ่งให้สิทธิเป็นการยกเว้นแก่คนชาติภาคีอีกฝ่ายหนึ่งเป็นการต่างตอบแทนก่อนวันที่กฎกระทรวงนี้ใช้บังคับ แต่ยังไม่ได้นำหรือส่งเงินตราต่างประเทศที่เป็นทุนขั้นต่ำเข้ามาในประเทศไทย </w:t>
            </w:r>
          </w:p>
        </w:tc>
      </w:tr>
    </w:tbl>
    <w:p w:rsidR="00DA030B" w:rsidRPr="008D3C4B" w:rsidRDefault="00DA030B" w:rsidP="00DA030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/>
          <w:sz w:val="32"/>
          <w:szCs w:val="32"/>
          <w:cs/>
        </w:rPr>
        <w:tab/>
      </w:r>
    </w:p>
    <w:p w:rsidR="00DA030B" w:rsidRPr="008D3C4B" w:rsidRDefault="00DA030B" w:rsidP="00DA030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Pr="008D3C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ร่างกฎกระทรวงการขออนุญาตและการอนุญาตผลิต นำเข้า ส่งออก จำหน่าย หรือมีไว้ในครอบครองซึ่งยาเสพติดให้โทษในประเภท 5 เฉพาะกัญชา พ.ศ. …. </w:t>
      </w:r>
    </w:p>
    <w:p w:rsidR="00DA030B" w:rsidRPr="008D3C4B" w:rsidRDefault="00DA030B" w:rsidP="00DA03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คณะรัฐมนตรีมีมติอนุมัติหลักการร่างกฎกระทรวงการขออนุญาตและการอนุญาตผลิต นำเข้า ส่งออก จำหน่าย หรือมีไว้ในครอบครองซึ่งยาเสพติดให้โทษในประเภท 5 เฉพาะกัญชา พ.ศ. …. ตามที่กระทรวงสาธารณสุขเสนอ และให้ส่งสำนักงานคณะกรรมการกฤษฎีกาตรวจพิจารณา โดยให้รับความเห็นของกระทรวงเกษตรและสหกรณ์ไปประกอบการพิจารณาด้วย แล้วดำเนินการต่อไปได้ และให้กระทรวงสาธารณสุขรับความเห็นของกระทรวงเกษตรและสหกรณ์ กระทรวงพาณิชย์ กระทรวงมหาดไทย และสำนักงานสภาพัฒนาการเศรษฐกิจและสังคมแห่งชาติไปพิจารณาดำเนินการต่อไปด้วย </w:t>
      </w:r>
    </w:p>
    <w:p w:rsidR="00DA030B" w:rsidRPr="008D3C4B" w:rsidRDefault="00DA030B" w:rsidP="00DA030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DA030B" w:rsidRPr="008D3C4B" w:rsidRDefault="00DA030B" w:rsidP="00DA03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1. กำหนดนิยามคำว่า “กัญชา” “ผู้รับอนุญาต” “หน่วยงานของรัฐ” </w:t>
      </w:r>
    </w:p>
    <w:p w:rsidR="00DA030B" w:rsidRPr="008D3C4B" w:rsidRDefault="00DA030B" w:rsidP="00DA03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2. กำหนดให้การขออนุญาตผลิต นำเข้า หรือส่งออก ซึ่งยาเสพติดให้โทษในประเภท 5 เฉพาะกัญชา มี 7 ประเภท (1) เพื่อการบริหารยาเสพติดให้โทษในประเภท 5 เฉพาะกัญชาที่ใช้ในทางการแพทย์ในประเทศ (2) เพื่อการศึกษา วิเคราะห์ วิจัย ทางด้านการแพทย์ หรือวิทยาศาสตร์หรือเภสัชกรรม (3) เพื่อประโยชน์ของทางราชการ ในการป้องกันและปราบปรามการกระทำความผิด และความร่วมมือระหว่างประเทศ (4) เพื่อการผลิตเพื่อส่งออก และส่งออกซึ่งยาเสพติดให้โทษในประเภท 5 เฉพาะกัญชา (5) เพื่อการผลิตซึ่งกระทำโดยการปรุงยาเสพติดให้โทษในประเภท 5 เฉพาะกัญชาสำหรับคนไข้เฉพาะราย ของผู้ประกอบวิชาชีพการแพทย์แผนไทย ผู้ประกอบวิชาชีพการแพทย์แผนไทยประยุกต์ หรือหมอพื้นบ้านตามกฎหมายว่าด้วยวิชาชีพการแพทย์แผนไทย (6) เพื่อรักษาโรคกรณีจำเป็นสำหรับผู้ป่วยเฉพาะราย (7) กรณีผู้ป่วยเดินทางระหว่างประเทศนำยาเสพติดให้โทษในประเภท 5 เฉพาะกัญชาติดตัวเข้ามาในหรือออกไปนอกราชอาณาจักรสำหรับใช้รักษาเฉพาะตัวภายในเก้าสิบวัน  </w:t>
      </w:r>
    </w:p>
    <w:p w:rsidR="00DA030B" w:rsidRPr="008D3C4B" w:rsidRDefault="00DA030B" w:rsidP="00DA03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3. กำหนดคุณสมบัติของผู้ขออนุญาตผลิต นำเข้า หรือส่งออก ให้จำหน่าย หรือมีไว้ในครอบครองซึ่งยาเสพติดให้โทษในประเภท 5 เฉพาะกัญชา  </w:t>
      </w:r>
    </w:p>
    <w:p w:rsidR="00DA030B" w:rsidRPr="008D3C4B" w:rsidRDefault="00DA030B" w:rsidP="00DA03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4. กำหนดให้การดำเนินการปลูกกัญชาในสถานที่ที่ระบุไว้ในใบอนุญาตเท่านั้นในการปลูกทุกครั้งต้องใช้เมล็ดพันธุ์ เนื้อเยื่อ หรือวิธีการอื่นตามที่ได้รับอนุญาตแล้ว และจัดทำแนวเขตพื้นที่การเพาะปลูกที่เห็นได้ชัด  </w:t>
      </w:r>
    </w:p>
    <w:p w:rsidR="00DA030B" w:rsidRPr="008D3C4B" w:rsidRDefault="00DA030B" w:rsidP="00DA03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5. กำหนดให้ผู้รับอนุญาตต้องจัดให้มีการสุ่มวิเคราะห์เพื่อตรวจสอบหาปริมาณสารสำคัญในกัญชา เช่น </w:t>
      </w:r>
      <w:proofErr w:type="spellStart"/>
      <w:r w:rsidRPr="008D3C4B">
        <w:rPr>
          <w:rFonts w:ascii="TH SarabunPSK" w:hAnsi="TH SarabunPSK" w:cs="TH SarabunPSK"/>
          <w:sz w:val="32"/>
          <w:szCs w:val="32"/>
        </w:rPr>
        <w:t>Cannabidiol</w:t>
      </w:r>
      <w:proofErr w:type="spellEnd"/>
      <w:r w:rsidRPr="008D3C4B">
        <w:rPr>
          <w:rFonts w:ascii="TH SarabunPSK" w:hAnsi="TH SarabunPSK" w:cs="TH SarabunPSK"/>
          <w:sz w:val="32"/>
          <w:szCs w:val="32"/>
        </w:rPr>
        <w:t xml:space="preserve"> (CBD) </w:t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proofErr w:type="spellStart"/>
      <w:r w:rsidRPr="008D3C4B">
        <w:rPr>
          <w:rFonts w:ascii="TH SarabunPSK" w:hAnsi="TH SarabunPSK" w:cs="TH SarabunPSK"/>
          <w:sz w:val="32"/>
          <w:szCs w:val="32"/>
        </w:rPr>
        <w:t>Tetrahydrocannabinol</w:t>
      </w:r>
      <w:proofErr w:type="spellEnd"/>
      <w:r w:rsidRPr="008D3C4B">
        <w:rPr>
          <w:rFonts w:ascii="TH SarabunPSK" w:hAnsi="TH SarabunPSK" w:cs="TH SarabunPSK"/>
          <w:sz w:val="32"/>
          <w:szCs w:val="32"/>
        </w:rPr>
        <w:t xml:space="preserve"> (THC) </w:t>
      </w:r>
      <w:r w:rsidRPr="008D3C4B">
        <w:rPr>
          <w:rFonts w:ascii="TH SarabunPSK" w:hAnsi="TH SarabunPSK" w:cs="TH SarabunPSK" w:hint="cs"/>
          <w:sz w:val="32"/>
          <w:szCs w:val="32"/>
          <w:cs/>
        </w:rPr>
        <w:t>สารปนเปื้อน โลหะหนัก หรือสารอื่น ๆ ในการปลูก</w:t>
      </w:r>
      <w:r w:rsidRPr="008D3C4B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ทุกครั้ง ตามมาตรฐานที่กำหนด และเก็บหลักฐานการตรวจวิเคราะห์ดังกล่าว ณ สถานที่ที่ได้รับอนุญาตเป็นเวลาอย่างน้อย 3 ปี ในกรณีที่ผู้รับอนุญาตไม่สามารถดำเนินการด้วยตนเองได้ต้องจัดให้มีการสุ่มวิเคราะห์ดังกล่าวโดยผู้รับอนุญาตอื่นที่รับผลผลิตจากผู้รับอนุญาตปลูกไปดำเนินการแปรรูปหรือผลิตต่อไป </w:t>
      </w:r>
    </w:p>
    <w:p w:rsidR="00DA030B" w:rsidRPr="008D3C4B" w:rsidRDefault="00DA030B" w:rsidP="00DA03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6. กำหนดให้ผู้รับอนุญาตผลิตหรือนำเข้าผลิตภัณฑ์ยาเสพติดให้โทษในประเภท 5 จะผลิตหรือนำเข้าซึ่งตำรับยาเสพติดให้โทษในประเภท 5 ที่มีกัญชาปรุงผสมอยู่ ต้องขอการรับรองตำรับต่อผู้อนุญาตก่อน และเมื่อได้รับหนังสือรับรองผลิตภัณฑ์แล้ว จึงจะผลิตหรือนำเข้าซึ่งตำรับยาเสพติดให้โทษนั้นได้  </w:t>
      </w:r>
    </w:p>
    <w:p w:rsidR="00DA030B" w:rsidRPr="008D3C4B" w:rsidRDefault="00DA030B" w:rsidP="00DA03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7. กำหนดให้ผู้ขออนุญาตผลิต นำเข้า ส่งออก จำหน่าย หรือมีไว้ในครอบครองซึ่งยาเสพติดให้โทษในประเภท 5 เฉพาะกัญชา เพื่อการศึกษาวิจัย ให้ยื่นคำขอต่อผู้อนุญาตตามแบบที่เลขาธิการคณะกรรมการอาหารและยากำหนดโดยประกาศในราชกิจจานุเบกษา พร้อมด้วยเอกสารหรือหลักฐาน </w:t>
      </w:r>
    </w:p>
    <w:p w:rsidR="00DA030B" w:rsidRPr="008D3C4B" w:rsidRDefault="00DA030B" w:rsidP="00DA03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8. กำหนดบทเฉพาะกาล กรณีหนังสือสำคัญแสดงการอนุญาตผลิต จำหน่าย นำเข้า ส่งออก หรือมีไว้ในครอบครองซึ่งยาเสพติดให้โทษในประเภท 5 ที่ออกตามกฎกระทรวงการขออนุญาตและการอนุญาตผลิต จำหน่าย นำเข้า ส่งออก หรือมีไว้ในครอบครองซึ่งยาเสพติดให้โทษในประเภท 4 หรือในประเภท 5 พ.ศ. 2559 ให้ถือว่าเป็นใบอนุญาตตามกฎกระทรวงนี้ และให้ใช้ได้ต่อไปจนกว่าใบอนุญาตนั้นสิ้นอายุ </w:t>
      </w:r>
    </w:p>
    <w:p w:rsidR="00DA030B" w:rsidRPr="008D3C4B" w:rsidRDefault="00DA030B" w:rsidP="00DA03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/>
          <w:sz w:val="32"/>
          <w:szCs w:val="32"/>
          <w:cs/>
        </w:rPr>
        <w:tab/>
      </w:r>
      <w:r w:rsidRPr="008D3C4B">
        <w:rPr>
          <w:rFonts w:ascii="TH SarabunPSK" w:hAnsi="TH SarabunPSK" w:cs="TH SarabunPSK" w:hint="cs"/>
          <w:sz w:val="32"/>
          <w:szCs w:val="32"/>
          <w:cs/>
        </w:rPr>
        <w:t xml:space="preserve">9. กำหนดให้บรรดาคำขอใด ๆ ที่ได้ยื่นไว้ตามกฎกระทรวง การขออนุญาต และการอนุญาตผลิต จำหน่าย นำเข้า ส่งออก หรือมีไว้ในครอบครองซึ่งยาเสพติดให้โทษในประเภท 4 หรือในประเภท 5 พ.ศ. 2559 ก่อนวันที่กฎกระทรวงนี้ใช้บังคับและยังอยู่ในระหว่างการพิจารณาของผู้อนุญาต ให้ถือว่าเป็นคำขอรับใบอนุญาตตามกฎกระทรวงนี้โดยอนุโลม ในกรณีที่คำขอมีข้อแตกต่างไปจากคำขอตามกฎกระทรวงนี้ ให้ผู้อนุญาตมีอำนาจสั่งแก้ไขเพิ่มเติม หรือให้ส่งเอกสารหรือหลักฐานเพิ่มเติมได้ตามความจำเป็น เพื่อให้การเป็นไปตามกฎกระทรวงนี้ </w:t>
      </w:r>
    </w:p>
    <w:p w:rsidR="00DA030B" w:rsidRPr="008D3C4B" w:rsidRDefault="00DA030B" w:rsidP="00DA030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46C8B" w:rsidRPr="00FF25F8" w:rsidRDefault="00DA030B" w:rsidP="00DA030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946C8B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ร่างกฎกระทรวงแบ่งส่วนราชการกรมควบคุมโรค  กระทรวงสาธารณสุข พ.ศ. ....</w:t>
      </w:r>
    </w:p>
    <w:p w:rsidR="00946C8B" w:rsidRPr="00FF25F8" w:rsidRDefault="00946C8B" w:rsidP="00DA030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คณะรัฐมนตรีมีมติรับทราบร่างกฎกระทรวงแบ่งส่วนราชการกรมควบคุมโรค  กระทรวงสาธารณสุข พ.ศ. .... ที่สำนักงานคณะกรรมการกฤษฎีกาตรวจพิจารณาแล้ว และให้สำนักเลขาธิการคณะรัฐมนตรีส่งร่างกฎกระทรวงดังกล่าว ให้รัฐมนตรีว่าการกระทรวงสาธารณสุขพิจารณาลงนาม และประกาศในราชกิจจานุเบกษาต่อไป</w:t>
      </w:r>
    </w:p>
    <w:p w:rsidR="00946C8B" w:rsidRPr="00FF25F8" w:rsidRDefault="00946C8B" w:rsidP="00DA030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946C8B" w:rsidRPr="00FF25F8" w:rsidRDefault="00946C8B" w:rsidP="00DA030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ปรับปรุงการแบ่งส่วนราชการกรมควบคุมโรค  ตามกฎกระทรวงแบ่งส่วนราชการ กรมควบคุมโรค กระทรวงสาธารณสุข พ.ศ. 2552 ดังนี้ </w:t>
      </w:r>
    </w:p>
    <w:tbl>
      <w:tblPr>
        <w:tblStyle w:val="afb"/>
        <w:tblW w:w="10173" w:type="dxa"/>
        <w:tblLook w:val="04A0"/>
      </w:tblPr>
      <w:tblGrid>
        <w:gridCol w:w="4361"/>
        <w:gridCol w:w="5812"/>
      </w:tblGrid>
      <w:tr w:rsidR="00DB07B2" w:rsidRPr="00FF25F8" w:rsidTr="00DB07B2">
        <w:tc>
          <w:tcPr>
            <w:tcW w:w="4361" w:type="dxa"/>
          </w:tcPr>
          <w:p w:rsidR="00DB07B2" w:rsidRPr="00FF25F8" w:rsidRDefault="00DB07B2" w:rsidP="00FF25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การแบ่งส่วนราชการปัจจุบัน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07B2" w:rsidRPr="00FF25F8" w:rsidRDefault="00DB07B2" w:rsidP="00FF25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การแบ่งส่วนราชการที่ขอปรับปรุง</w:t>
            </w:r>
          </w:p>
        </w:tc>
      </w:tr>
      <w:tr w:rsidR="00DB07B2" w:rsidRPr="00FF25F8" w:rsidTr="00DB07B2">
        <w:tc>
          <w:tcPr>
            <w:tcW w:w="4361" w:type="dxa"/>
          </w:tcPr>
          <w:p w:rsidR="00DB07B2" w:rsidRPr="00FF25F8" w:rsidRDefault="00DB07B2" w:rsidP="004F62EA">
            <w:pPr>
              <w:pStyle w:val="aff"/>
              <w:numPr>
                <w:ilvl w:val="0"/>
                <w:numId w:val="1"/>
              </w:num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สำนักงานเลขานุการกรม</w:t>
            </w:r>
          </w:p>
          <w:p w:rsidR="00DB07B2" w:rsidRPr="00FF25F8" w:rsidRDefault="00DB07B2" w:rsidP="004F62EA">
            <w:pPr>
              <w:pStyle w:val="aff"/>
              <w:numPr>
                <w:ilvl w:val="0"/>
                <w:numId w:val="1"/>
              </w:num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สถาบันบำราศนราดูร</w:t>
            </w:r>
          </w:p>
          <w:p w:rsidR="00DB07B2" w:rsidRPr="00FF25F8" w:rsidRDefault="00DB07B2" w:rsidP="004F62EA">
            <w:pPr>
              <w:pStyle w:val="aff"/>
              <w:numPr>
                <w:ilvl w:val="0"/>
                <w:numId w:val="1"/>
              </w:num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สถาบันราชประชาสมาสัย</w:t>
            </w:r>
          </w:p>
          <w:p w:rsidR="00DB07B2" w:rsidRPr="00FF25F8" w:rsidRDefault="00DB07B2" w:rsidP="004F62EA">
            <w:pPr>
              <w:pStyle w:val="aff"/>
              <w:numPr>
                <w:ilvl w:val="0"/>
                <w:numId w:val="1"/>
              </w:num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สำนักงานคณะกรรมการควบคุม</w:t>
            </w:r>
          </w:p>
          <w:p w:rsidR="00DB07B2" w:rsidRPr="00FF25F8" w:rsidRDefault="00DB07B2" w:rsidP="00FF25F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เครื่องดื่มแอลกอฮอล์</w:t>
            </w:r>
          </w:p>
          <w:p w:rsidR="00DB07B2" w:rsidRPr="00FF25F8" w:rsidRDefault="00DB07B2" w:rsidP="004F62EA">
            <w:pPr>
              <w:pStyle w:val="aff"/>
              <w:numPr>
                <w:ilvl w:val="0"/>
                <w:numId w:val="1"/>
              </w:num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สำนักงานป้องกันควบคุมโรคที่ 1-12 </w:t>
            </w:r>
          </w:p>
          <w:p w:rsidR="00DB07B2" w:rsidRPr="00FF25F8" w:rsidRDefault="00DB07B2" w:rsidP="004F62EA">
            <w:pPr>
              <w:pStyle w:val="aff"/>
              <w:numPr>
                <w:ilvl w:val="0"/>
                <w:numId w:val="1"/>
              </w:num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กลุ่มตรวจสอบภายใน</w:t>
            </w:r>
          </w:p>
          <w:p w:rsidR="00DB07B2" w:rsidRPr="00FF25F8" w:rsidRDefault="00DB07B2" w:rsidP="004F62EA">
            <w:pPr>
              <w:pStyle w:val="aff"/>
              <w:numPr>
                <w:ilvl w:val="0"/>
                <w:numId w:val="1"/>
              </w:num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กลุ่มพัฒนาระบบบริหาร</w:t>
            </w:r>
          </w:p>
          <w:p w:rsidR="00DB07B2" w:rsidRPr="00FF25F8" w:rsidRDefault="00DB07B2" w:rsidP="004F62EA">
            <w:pPr>
              <w:pStyle w:val="aff"/>
              <w:numPr>
                <w:ilvl w:val="0"/>
                <w:numId w:val="1"/>
              </w:num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กองการเจ้าหน้าที่</w:t>
            </w:r>
          </w:p>
          <w:p w:rsidR="00DB07B2" w:rsidRPr="00FF25F8" w:rsidRDefault="00DB07B2" w:rsidP="004F62EA">
            <w:pPr>
              <w:pStyle w:val="aff"/>
              <w:numPr>
                <w:ilvl w:val="0"/>
                <w:numId w:val="1"/>
              </w:num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กองคลัง</w:t>
            </w:r>
          </w:p>
          <w:p w:rsidR="00DB07B2" w:rsidRPr="00FF25F8" w:rsidRDefault="00DB07B2" w:rsidP="004F62EA">
            <w:pPr>
              <w:pStyle w:val="aff"/>
              <w:numPr>
                <w:ilvl w:val="0"/>
                <w:numId w:val="1"/>
              </w:num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กองแผนงาน</w:t>
            </w:r>
          </w:p>
          <w:p w:rsidR="00DB07B2" w:rsidRDefault="00DB07B2" w:rsidP="004F62EA">
            <w:pPr>
              <w:pStyle w:val="aff"/>
              <w:numPr>
                <w:ilvl w:val="0"/>
                <w:numId w:val="1"/>
              </w:num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สำนักระบาดวิทยา</w:t>
            </w:r>
          </w:p>
          <w:p w:rsidR="00DB07B2" w:rsidRPr="00FF25F8" w:rsidRDefault="00DB07B2" w:rsidP="004F62EA">
            <w:pPr>
              <w:pStyle w:val="aff"/>
              <w:numPr>
                <w:ilvl w:val="0"/>
                <w:numId w:val="1"/>
              </w:num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สำนักโรคจากการประกอบอาชีพและ</w:t>
            </w:r>
          </w:p>
          <w:p w:rsidR="00DB07B2" w:rsidRDefault="00DB07B2" w:rsidP="00FF25F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สิ่งแวดล้อม</w:t>
            </w:r>
          </w:p>
          <w:p w:rsidR="00DB07B2" w:rsidRPr="00FF25F8" w:rsidRDefault="00DB07B2" w:rsidP="00FF25F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07B2" w:rsidRPr="00FF25F8" w:rsidRDefault="00DB07B2" w:rsidP="004F62EA">
            <w:pPr>
              <w:pStyle w:val="aff"/>
              <w:numPr>
                <w:ilvl w:val="0"/>
                <w:numId w:val="1"/>
              </w:num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สำนักโรคติดต่อทั่วไป</w:t>
            </w:r>
          </w:p>
          <w:p w:rsidR="00DB07B2" w:rsidRPr="00FF25F8" w:rsidRDefault="00DB07B2" w:rsidP="004F62EA">
            <w:pPr>
              <w:pStyle w:val="aff"/>
              <w:numPr>
                <w:ilvl w:val="0"/>
                <w:numId w:val="1"/>
              </w:num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สำนักโรคติดต่อนำโดยแมลง</w:t>
            </w:r>
          </w:p>
          <w:p w:rsidR="00DB07B2" w:rsidRPr="00FF25F8" w:rsidRDefault="00DB07B2" w:rsidP="004F62EA">
            <w:pPr>
              <w:pStyle w:val="aff"/>
              <w:numPr>
                <w:ilvl w:val="0"/>
                <w:numId w:val="1"/>
              </w:num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สำนักโรคไม่ติดต่อ</w:t>
            </w:r>
          </w:p>
          <w:p w:rsidR="00DB07B2" w:rsidRPr="00FF25F8" w:rsidRDefault="00DB07B2" w:rsidP="004F62EA">
            <w:pPr>
              <w:pStyle w:val="aff"/>
              <w:numPr>
                <w:ilvl w:val="0"/>
                <w:numId w:val="1"/>
              </w:num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สำนักโรคเอดส์ วัณโรค และโรคติดต่อ</w:t>
            </w:r>
          </w:p>
          <w:p w:rsidR="00DB07B2" w:rsidRPr="00FF25F8" w:rsidRDefault="00DB07B2" w:rsidP="00FF25F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ทางเพศสัมพันธ์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07B2" w:rsidRPr="00FF25F8" w:rsidRDefault="00DB07B2" w:rsidP="00DB07B2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-    </w:t>
            </w: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สำนักงานเลขานุการกรม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FF25F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คงเดิม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) </w:t>
            </w:r>
          </w:p>
          <w:p w:rsidR="00DB07B2" w:rsidRPr="00FF25F8" w:rsidRDefault="00DB07B2" w:rsidP="004F62EA">
            <w:pPr>
              <w:pStyle w:val="aff"/>
              <w:numPr>
                <w:ilvl w:val="0"/>
                <w:numId w:val="2"/>
              </w:numPr>
              <w:spacing w:after="0" w:line="340" w:lineRule="exact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สถาบันบำราศนราดูร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FF25F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คงเดิม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)</w:t>
            </w:r>
          </w:p>
          <w:p w:rsidR="00DB07B2" w:rsidRPr="00FF25F8" w:rsidRDefault="00DB07B2" w:rsidP="004F62EA">
            <w:pPr>
              <w:pStyle w:val="aff"/>
              <w:numPr>
                <w:ilvl w:val="0"/>
                <w:numId w:val="2"/>
              </w:numPr>
              <w:spacing w:after="0" w:line="340" w:lineRule="exact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สำนักงานคณะกรรมการควบคุมเครื่องดื่มแอลกอฮอล์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FF25F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คงเดิม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) </w:t>
            </w:r>
            <w:r w:rsidRPr="00FF25F8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</w:t>
            </w:r>
          </w:p>
          <w:p w:rsidR="00DB07B2" w:rsidRDefault="00DB07B2" w:rsidP="00FF25F8">
            <w:pPr>
              <w:spacing w:line="340" w:lineRule="exact"/>
              <w:ind w:left="317" w:hanging="283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B07B2" w:rsidRPr="00FF25F8" w:rsidRDefault="00DB07B2" w:rsidP="00FF25F8">
            <w:pPr>
              <w:spacing w:line="340" w:lineRule="exact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07B2" w:rsidRPr="00FF25F8" w:rsidRDefault="00DB07B2" w:rsidP="00FF25F8">
            <w:pPr>
              <w:spacing w:line="340" w:lineRule="exact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-   สำนักงานป้องกันควบคุมโรคที่ 1-12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FF25F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คงเดิม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) </w:t>
            </w:r>
            <w:r w:rsidRPr="00FF25F8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</w:t>
            </w:r>
          </w:p>
          <w:p w:rsidR="00DB07B2" w:rsidRPr="00FF25F8" w:rsidRDefault="00DB07B2" w:rsidP="00FF25F8">
            <w:pPr>
              <w:spacing w:line="340" w:lineRule="exact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</w:rPr>
              <w:t xml:space="preserve">-   </w:t>
            </w: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กลุ่มตรวจสอบภายใน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FF25F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คงเดิม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)</w:t>
            </w:r>
          </w:p>
          <w:p w:rsidR="00DB07B2" w:rsidRPr="00FF25F8" w:rsidRDefault="00DB07B2" w:rsidP="004F62EA">
            <w:pPr>
              <w:pStyle w:val="aff"/>
              <w:numPr>
                <w:ilvl w:val="0"/>
                <w:numId w:val="2"/>
              </w:numPr>
              <w:spacing w:after="0" w:line="340" w:lineRule="exact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กลุ่มพัฒนาระบบบริหาร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FF25F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คงเดิม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)</w:t>
            </w:r>
          </w:p>
          <w:p w:rsidR="00DB07B2" w:rsidRPr="00DB07B2" w:rsidRDefault="00DB07B2" w:rsidP="00DB07B2">
            <w:pPr>
              <w:spacing w:line="340" w:lineRule="exac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-   </w:t>
            </w: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กองบริหารทรัพยากรบุคคล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B07B2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FF25F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เปลี่ยนชื่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อ)</w:t>
            </w:r>
          </w:p>
          <w:p w:rsidR="00DB07B2" w:rsidRPr="00FF25F8" w:rsidRDefault="00DB07B2" w:rsidP="004F62EA">
            <w:pPr>
              <w:pStyle w:val="aff"/>
              <w:numPr>
                <w:ilvl w:val="0"/>
                <w:numId w:val="2"/>
              </w:numPr>
              <w:spacing w:after="0" w:line="340" w:lineRule="exact"/>
              <w:ind w:left="317" w:hanging="28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กองบริหารการคลัง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B07B2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FF25F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เปลี่ยนชื่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อ)</w:t>
            </w:r>
          </w:p>
          <w:p w:rsidR="00DB07B2" w:rsidRPr="00FF25F8" w:rsidRDefault="00DB07B2" w:rsidP="004F62EA">
            <w:pPr>
              <w:pStyle w:val="aff"/>
              <w:numPr>
                <w:ilvl w:val="0"/>
                <w:numId w:val="2"/>
              </w:numPr>
              <w:spacing w:after="0" w:line="340" w:lineRule="exact"/>
              <w:ind w:left="317" w:hanging="28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กองยุทธศาสตร์และแผนงาน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B07B2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FF25F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เปลี่ยนชื่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อ)</w:t>
            </w:r>
          </w:p>
          <w:p w:rsidR="00DB07B2" w:rsidRDefault="00DB07B2" w:rsidP="004F62EA">
            <w:pPr>
              <w:pStyle w:val="aff"/>
              <w:numPr>
                <w:ilvl w:val="0"/>
                <w:numId w:val="2"/>
              </w:numPr>
              <w:spacing w:after="0" w:line="340" w:lineRule="exact"/>
              <w:ind w:left="317" w:hanging="28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กองระบาดวิทยา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B07B2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FF25F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เปลี่ยนชื่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อ)</w:t>
            </w:r>
          </w:p>
          <w:p w:rsidR="00DB07B2" w:rsidRDefault="00DB07B2" w:rsidP="004F62EA">
            <w:pPr>
              <w:pStyle w:val="aff"/>
              <w:numPr>
                <w:ilvl w:val="0"/>
                <w:numId w:val="2"/>
              </w:numPr>
              <w:spacing w:after="0" w:line="340" w:lineRule="exact"/>
              <w:ind w:left="317" w:hanging="28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กองโรคจากการประกอบอาชีพและสิ่งแวดล้อม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B07B2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FF25F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เปลี่ยนชื่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อ)</w:t>
            </w:r>
          </w:p>
          <w:p w:rsidR="00DB07B2" w:rsidRDefault="00DB07B2" w:rsidP="000C3F8A">
            <w:pPr>
              <w:pStyle w:val="aff"/>
              <w:spacing w:after="0" w:line="340" w:lineRule="exact"/>
              <w:ind w:left="317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DB07B2" w:rsidRPr="00FF25F8" w:rsidRDefault="00DB07B2" w:rsidP="000C3F8A">
            <w:pPr>
              <w:pStyle w:val="aff"/>
              <w:spacing w:after="0" w:line="340" w:lineRule="exact"/>
              <w:ind w:left="31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07B2" w:rsidRPr="00FF25F8" w:rsidRDefault="00DB07B2" w:rsidP="004F62EA">
            <w:pPr>
              <w:pStyle w:val="aff"/>
              <w:numPr>
                <w:ilvl w:val="0"/>
                <w:numId w:val="2"/>
              </w:numPr>
              <w:spacing w:after="0" w:line="340" w:lineRule="exact"/>
              <w:ind w:left="317" w:hanging="28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กองโรคติดต่อทั่วไป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B07B2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FF25F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เปลี่ยนชื่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อ)</w:t>
            </w:r>
          </w:p>
          <w:p w:rsidR="00DB07B2" w:rsidRPr="00FF25F8" w:rsidRDefault="00DB07B2" w:rsidP="004F62EA">
            <w:pPr>
              <w:pStyle w:val="aff"/>
              <w:numPr>
                <w:ilvl w:val="0"/>
                <w:numId w:val="2"/>
              </w:numPr>
              <w:spacing w:after="0" w:line="340" w:lineRule="exact"/>
              <w:ind w:left="317" w:hanging="28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กองโรคติดต่อนำโดยแมลง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B07B2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FF25F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เปลี่ยนชื่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อ)</w:t>
            </w:r>
          </w:p>
          <w:p w:rsidR="00DB07B2" w:rsidRPr="00FF25F8" w:rsidRDefault="00DB07B2" w:rsidP="004F62EA">
            <w:pPr>
              <w:pStyle w:val="aff"/>
              <w:numPr>
                <w:ilvl w:val="0"/>
                <w:numId w:val="2"/>
              </w:numPr>
              <w:spacing w:after="0" w:line="340" w:lineRule="exact"/>
              <w:ind w:left="317" w:hanging="28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กองโรคไม่ติดต่อ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B07B2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FF25F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เปลี่ยนชื่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อ)</w:t>
            </w:r>
          </w:p>
          <w:p w:rsidR="00DB07B2" w:rsidRPr="00FF25F8" w:rsidRDefault="00DB07B2" w:rsidP="004F62EA">
            <w:pPr>
              <w:pStyle w:val="aff"/>
              <w:numPr>
                <w:ilvl w:val="0"/>
                <w:numId w:val="2"/>
              </w:numPr>
              <w:spacing w:after="0" w:line="340" w:lineRule="exact"/>
              <w:ind w:left="317" w:hanging="28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กองโรคเอดส์และโรคติดต่อทางเพศสัมพันธ์</w:t>
            </w:r>
          </w:p>
          <w:p w:rsidR="00DB07B2" w:rsidRPr="00FF25F8" w:rsidRDefault="00DB07B2" w:rsidP="00FF25F8">
            <w:pPr>
              <w:pStyle w:val="aff"/>
              <w:spacing w:after="0" w:line="340" w:lineRule="exact"/>
              <w:ind w:left="317"/>
              <w:rPr>
                <w:rFonts w:ascii="TH SarabunPSK" w:hAnsi="TH SarabunPSK" w:cs="TH SarabunPSK"/>
                <w:sz w:val="32"/>
                <w:szCs w:val="32"/>
              </w:rPr>
            </w:pPr>
            <w:r w:rsidRPr="00DB07B2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FF25F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เปลี่ยนชื่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อ)</w:t>
            </w:r>
          </w:p>
          <w:p w:rsidR="00DB07B2" w:rsidRDefault="00DB07B2" w:rsidP="00DB07B2">
            <w:pPr>
              <w:spacing w:line="340" w:lineRule="exact"/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  </w:t>
            </w: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กองวัณโรค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FF25F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ตั้งใหม่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)</w:t>
            </w:r>
          </w:p>
          <w:p w:rsidR="00DB07B2" w:rsidRDefault="00DB07B2" w:rsidP="00DB07B2">
            <w:pPr>
              <w:spacing w:line="340" w:lineRule="exact"/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  </w:t>
            </w: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กองกฎหมาย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FF25F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ตั้งใหม่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)</w:t>
            </w:r>
          </w:p>
          <w:p w:rsidR="00DB07B2" w:rsidRDefault="00DB07B2" w:rsidP="00DB07B2">
            <w:pPr>
              <w:spacing w:line="340" w:lineRule="exact"/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  </w:t>
            </w: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กองควบคุมโรคและภัยสุขภาพในภาวะฉุกเฉิน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FF25F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ตั้งใหม่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)</w:t>
            </w:r>
          </w:p>
          <w:p w:rsidR="00DB07B2" w:rsidRDefault="00DB07B2" w:rsidP="00DB07B2">
            <w:pPr>
              <w:spacing w:line="340" w:lineRule="exact"/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  </w:t>
            </w: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กองงานคณะกรรมการควบคุมผลิตภัณฑ์ยาสูบ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FF25F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ตั้งใหม่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)</w:t>
            </w:r>
          </w:p>
          <w:p w:rsidR="00DB07B2" w:rsidRPr="00FF25F8" w:rsidRDefault="00DB07B2" w:rsidP="00DB07B2">
            <w:pPr>
              <w:pStyle w:val="aff"/>
              <w:spacing w:after="0" w:line="340" w:lineRule="exact"/>
              <w:ind w:left="31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46C8B" w:rsidRPr="00FF25F8" w:rsidRDefault="00946C8B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8F7088" w:rsidRPr="00FF25F8" w:rsidRDefault="00DA030B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ร่างประกาศคณะกรรมการนโยบายเขตพัฒนาพิเศษภาคตะวันออก ที่ ../2562 เรื่องหลักเกณฑ์  วิธีการ และพิธีการศุลกากรสำหรับเขตปลอดอากรภายในเขตส่งเสริมเศรษฐกิจพิเศษเพื่อกิจการอุตสาหกรรม               ที่เกี่ยวกับกิจการพาณิชย์อิเล็กทรอนิกส์ในพื้นที่เขตพัฒนาพิเศษภาคตะวันออก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คณะรัฐมนตรีมีมติเห็นชอบในหลักการร่างประกาศคณะกรรมการนโยบายเขตพัฒนาพิเศษภาคตะวันออก ที่ ../2562 เรื่องหลักเกณฑ์  วิธีการ และพิธีการศุลกากรสำหรับเขตปลอดอากรภายในเขตส่งเสริมเศรษฐกิจพิเศษเพื่อกิจการอุตสาหกรรม  ที่เกี่ยวกับกิจการพาณิชย์อิเล็กทรอนิกส์ในพื้นที่เขตพัฒนาพิเศษ</w:t>
      </w:r>
      <w:r w:rsidR="00A60D3D">
        <w:rPr>
          <w:rFonts w:ascii="TH SarabunPSK" w:hAnsi="TH SarabunPSK" w:cs="TH SarabunPSK"/>
          <w:sz w:val="32"/>
          <w:szCs w:val="32"/>
        </w:rPr>
        <w:t xml:space="preserve">       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>ภาคตะวันออก ตามที่สำนักงานคณะกรรมการนโยบายเขตพัฒนาพิเศษภาคตะวันออกเสนอ และให้ส่งคณะกรรมการตรวจสอบร่างกฎหมายและร่างอนุบัญญัติที่เสนอคณะรัฐมนตรีตรวจพิจารณาเป็นเรื่องเร่งด่วน แล้วดำเนินการต่อไปได้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สาระสำคัญของร่างประกาศ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1. กำหนดให้ใช้บังคับเฉพาะในเขตปลอดอากรตามกฎหมายว่าด้วยศุลกากรภายในเขตส่งเสริมเศรษฐกิจพิเศษเพื่อกิจการอุตสาหกรรม ที่เกี่ยวกับกิจการพาณิชย์อิเล็กทรอนิกส์ในพื้นที่เขตพัฒนาพิเศษ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ภาคตะวันออก 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2. กำหนดให้ผู้ประกอบกิจการในเขตปลอดอากรภายในเขตส่งเสริมเศรษฐกิจพิเศษเพื่อกิจการอุตสาหกรรม ที่เกี่ยวกับกิจการพาณิชย์อิเล็กทรอนิกส์  เมื่อได้ยื่นใบขนส่งสินค้าต่อพนักงานศุลกากร  และพนักงานศุลกากรได้รับและออกเลขที่ใบขนส่งสินค้าให้แล้วไม่ต้องชำระค่าอากรตามกฎหมายว่าด้วยศุลกากรและกฎหมายว่าด้วยพิกัดอัตราศุลกากร  จนกว่าจะครบ 14 วัน นับแต่วันที่พนักงานศุลกากรออกเลขที่ใบขนสินค้าดังกล่าว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3. กำหนดให้การส่งของตามข้อ 2 กลับเข้าไปในเขตปลอดอากรตามกฎหมายว่าด้วยศุลกากร  ภายในเขตส่งเสริมเศรษฐกิจพิเศษเพื่อกิจการอุตสาหกรรม  ที่เกี่ยวกับกิจการพาณิชย์อิเล็กทรอนิกส์ ภายใน 14 วัน นับแต่วันที่ยื่นใบขนสินค้าต่อพนักงานศุลกากรและพนักงานศุลกากรได้รับและออก เลขที่ใบขนส่งสินค้าให้แล้ว  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>ผู้ประกอบกิจการอาจยื่นขอยกเลิกรายการดังกล่าวในใบขนสินค้าขาเข้านั้นได้  และเมื่อพนักงานศุลกากรมีคำสั่งยกเลิกแล้วให้ถือว่ามิได้มีการนำของรายการดังกล่าวออกจากเขตปลอดอากรภายในเขตส่งเสริมเศรษฐกิจพิเศษ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เพื่อกิจการอุตสาหกรรมที่เกี่ยวกับกิจการพาณิชย์อิเล็กทรอนิกส์และไม่มีภาระค่าอากร  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7088" w:rsidRPr="00FF25F8" w:rsidRDefault="00DA030B" w:rsidP="00FF25F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ร่างกฎสํานักนายกรัฐมนตรี  ว่าด้วยเครื่องแบบพิเศษสำหรับเจ้าพนักงานสรรพสามิต พ.ศ. ....</w:t>
      </w:r>
    </w:p>
    <w:p w:rsidR="008F708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คณะรัฐมนตรีมีมติอนุมัติหลักการร่างกฎสํานักนายกรัฐมนตรี  ว่าด้วยเครื่องแบบพิเศษสำหรับ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>เจ้าพนักงานสรรพสามิต พ.ศ. ....</w:t>
      </w:r>
      <w:r w:rsidRPr="00FF25F8">
        <w:rPr>
          <w:rFonts w:ascii="TH SarabunPSK" w:hAnsi="TH SarabunPSK" w:cs="TH SarabunPSK"/>
          <w:sz w:val="32"/>
          <w:szCs w:val="32"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>ตามที่กระทรวงการคลังเสนอ  และให้ส่งสำนักงานคณะกรรมการกฤษฎีกาตรวจพิจารณา  แล้วดำเนินดำเนินการต่อไปได้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สาระสำคัญของร่างกฎสํานักนายกรัฐมนตรี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กำหนดชนิดของเครื่องแบบและส่วนประกอบของเครื่องแบบพิเศษสำหรับเจ้าพนักงานสรรพสามิต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1. กำหนดชนิดของเครื่องแบบพิเศษ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เจ้าพนักงานสรรพสามิตชายและเจ้าพนักงานสรรพสามิตหญิงเป็น </w:t>
      </w:r>
      <w:r w:rsidRPr="00FF25F8">
        <w:rPr>
          <w:rFonts w:ascii="TH SarabunPSK" w:hAnsi="TH SarabunPSK" w:cs="TH SarabunPSK"/>
          <w:sz w:val="32"/>
          <w:szCs w:val="32"/>
        </w:rPr>
        <w:t xml:space="preserve">7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ชนิด ได้แก่ เครื่องแบบปฏิบัติงานสีน้ำเงินดำ </w:t>
      </w:r>
      <w:proofErr w:type="gramStart"/>
      <w:r w:rsidRPr="00FF25F8">
        <w:rPr>
          <w:rFonts w:ascii="TH SarabunPSK" w:hAnsi="TH SarabunPSK" w:cs="TH SarabunPSK"/>
          <w:sz w:val="32"/>
          <w:szCs w:val="32"/>
          <w:cs/>
        </w:rPr>
        <w:t>เครื่องแบบปฏิบัติงานสีกากี  เครื่องแบบลำลองสีน้ำเงินดำเครื่องแบบลำลองสีกากี</w:t>
      </w:r>
      <w:proofErr w:type="gramEnd"/>
      <w:r w:rsidRPr="00FF25F8">
        <w:rPr>
          <w:rFonts w:ascii="TH SarabunPSK" w:hAnsi="TH SarabunPSK" w:cs="TH SarabunPSK"/>
          <w:sz w:val="32"/>
          <w:szCs w:val="32"/>
          <w:cs/>
        </w:rPr>
        <w:t xml:space="preserve">   เครื่องแบบตรวจค้นสีน้ำเงินดำ เครื่องแบบตรวจค้นสีกากี  และเครื่องแบบภาคสนาม             สีน้ำเงินดำ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2. กำหนดส่วนประกอบของเครื่องแบบพิเศษ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2.1 กำหนดแบบหมวก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เจ้าพนักงานสรรพสามิตชาย เป็น </w:t>
      </w:r>
      <w:r w:rsidRPr="00FF25F8">
        <w:rPr>
          <w:rFonts w:ascii="TH SarabunPSK" w:hAnsi="TH SarabunPSK" w:cs="TH SarabunPSK"/>
          <w:sz w:val="32"/>
          <w:szCs w:val="32"/>
        </w:rPr>
        <w:t xml:space="preserve">5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แบบ เช่น หมวกทรงหม้อตาลสีน้ำเงินดำ และหมวกทรงหม้อตาลสีกากี และเจ้าพนักงานสรรพสามิตหญิงเป็น </w:t>
      </w:r>
      <w:r w:rsidRPr="00FF25F8">
        <w:rPr>
          <w:rFonts w:ascii="TH SarabunPSK" w:hAnsi="TH SarabunPSK" w:cs="TH SarabunPSK"/>
          <w:sz w:val="32"/>
          <w:szCs w:val="32"/>
        </w:rPr>
        <w:t xml:space="preserve">5 </w:t>
      </w:r>
      <w:r w:rsidRPr="00FF25F8">
        <w:rPr>
          <w:rFonts w:ascii="TH SarabunPSK" w:hAnsi="TH SarabunPSK" w:cs="TH SarabunPSK"/>
          <w:sz w:val="32"/>
          <w:szCs w:val="32"/>
          <w:cs/>
        </w:rPr>
        <w:t>แบบ เช่น หมวกพับปีกสีน้ำเงินดำหมวกพับปีกสีกากี และหมวกแก๊ปทรงอ่อนมีกะบังสีน้ำเงินดำ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2.2 กำหนดแบบเสื้อ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เจ้าพนักงานสรรพสามิตชาย เป็น 6 แบบและเจ้าพนักงานสรรพสามิตหญิง เป็น </w:t>
      </w:r>
      <w:r w:rsidRPr="00FF25F8">
        <w:rPr>
          <w:rFonts w:ascii="TH SarabunPSK" w:hAnsi="TH SarabunPSK" w:cs="TH SarabunPSK"/>
          <w:sz w:val="32"/>
          <w:szCs w:val="32"/>
        </w:rPr>
        <w:t xml:space="preserve">7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แบบ เช่น </w:t>
      </w:r>
      <w:proofErr w:type="gramStart"/>
      <w:r w:rsidRPr="00FF25F8">
        <w:rPr>
          <w:rFonts w:ascii="TH SarabunPSK" w:hAnsi="TH SarabunPSK" w:cs="TH SarabunPSK"/>
          <w:sz w:val="32"/>
          <w:szCs w:val="32"/>
          <w:cs/>
        </w:rPr>
        <w:t>เสื้อคอพับสีน้ำเงินดำ  เสื้อคอพับสีกากีและเสื้อคอพับสีขาว</w:t>
      </w:r>
      <w:proofErr w:type="gramEnd"/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2.3 กำหนดแบบกางเกง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เจ้าพนักงานสรรพสามิตชาย และเจ้าพนักงานสรรพสามิตหญิงเป็น </w:t>
      </w:r>
      <w:r w:rsidRPr="00FF25F8">
        <w:rPr>
          <w:rFonts w:ascii="TH SarabunPSK" w:hAnsi="TH SarabunPSK" w:cs="TH SarabunPSK"/>
          <w:sz w:val="32"/>
          <w:szCs w:val="32"/>
        </w:rPr>
        <w:t xml:space="preserve">3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แบบ เช่น </w:t>
      </w:r>
      <w:proofErr w:type="gramStart"/>
      <w:r w:rsidRPr="00FF25F8">
        <w:rPr>
          <w:rFonts w:ascii="TH SarabunPSK" w:hAnsi="TH SarabunPSK" w:cs="TH SarabunPSK"/>
          <w:sz w:val="32"/>
          <w:szCs w:val="32"/>
          <w:cs/>
        </w:rPr>
        <w:t>กางเกงขายาวสีน้ำเงินดำ  กางเกงขายาวสีกากี</w:t>
      </w:r>
      <w:proofErr w:type="gramEnd"/>
      <w:r w:rsidRPr="00FF25F8">
        <w:rPr>
          <w:rFonts w:ascii="TH SarabunPSK" w:hAnsi="TH SarabunPSK" w:cs="TH SarabunPSK"/>
          <w:sz w:val="32"/>
          <w:szCs w:val="32"/>
          <w:cs/>
        </w:rPr>
        <w:t xml:space="preserve"> และกางเกงขายาวสีน้ำเงินดำแบบฝึก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2.4 กำหนดแบบเข็มขัด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เจ้าพนักงานสรรพสามิตชาย และเจ้าพนักงานสรรพสามิตหญิง เป็น </w:t>
      </w:r>
      <w:r w:rsidRPr="00FF25F8">
        <w:rPr>
          <w:rFonts w:ascii="TH SarabunPSK" w:hAnsi="TH SarabunPSK" w:cs="TH SarabunPSK"/>
          <w:sz w:val="32"/>
          <w:szCs w:val="32"/>
        </w:rPr>
        <w:t xml:space="preserve">3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แบบ เช่น </w:t>
      </w:r>
      <w:proofErr w:type="gramStart"/>
      <w:r w:rsidRPr="00FF25F8">
        <w:rPr>
          <w:rFonts w:ascii="TH SarabunPSK" w:hAnsi="TH SarabunPSK" w:cs="TH SarabunPSK"/>
          <w:sz w:val="32"/>
          <w:szCs w:val="32"/>
          <w:cs/>
        </w:rPr>
        <w:t>เข็มขัดด้ายถักสีน้ำเงินดำ  เข็มขัดด้ายถักสีกากี</w:t>
      </w:r>
      <w:proofErr w:type="gramEnd"/>
      <w:r w:rsidRPr="00FF25F8">
        <w:rPr>
          <w:rFonts w:ascii="TH SarabunPSK" w:hAnsi="TH SarabunPSK" w:cs="TH SarabunPSK"/>
          <w:sz w:val="32"/>
          <w:szCs w:val="32"/>
          <w:cs/>
        </w:rPr>
        <w:t xml:space="preserve">  และเข็มขัดหนังสีดำ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2.5 กำหนดแบบรองเท้า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เจ้าพนักงานสรรพสามิตชายเป็น </w:t>
      </w:r>
      <w:r w:rsidRPr="00FF25F8">
        <w:rPr>
          <w:rFonts w:ascii="TH SarabunPSK" w:hAnsi="TH SarabunPSK" w:cs="TH SarabunPSK"/>
          <w:sz w:val="32"/>
          <w:szCs w:val="32"/>
        </w:rPr>
        <w:t xml:space="preserve">3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แบบ เช่น </w:t>
      </w:r>
      <w:proofErr w:type="gramStart"/>
      <w:r w:rsidRPr="00FF25F8">
        <w:rPr>
          <w:rFonts w:ascii="TH SarabunPSK" w:hAnsi="TH SarabunPSK" w:cs="TH SarabunPSK"/>
          <w:sz w:val="32"/>
          <w:szCs w:val="32"/>
          <w:cs/>
        </w:rPr>
        <w:t>รองเท้าหุ้มส้นหนังสีดำ  รองเท้าหุ้มข้อหนังสีดำ</w:t>
      </w:r>
      <w:proofErr w:type="gramEnd"/>
      <w:r w:rsidRPr="00FF25F8">
        <w:rPr>
          <w:rFonts w:ascii="TH SarabunPSK" w:hAnsi="TH SarabunPSK" w:cs="TH SarabunPSK"/>
          <w:sz w:val="32"/>
          <w:szCs w:val="32"/>
          <w:cs/>
        </w:rPr>
        <w:t xml:space="preserve">  และรองเท้าสูงครึ่งน่องสีดำชนิดผูกเชือก และเจ้าพนักงานสรรพสามิตหญิง เป็น </w:t>
      </w:r>
      <w:r w:rsidRPr="00FF25F8">
        <w:rPr>
          <w:rFonts w:ascii="TH SarabunPSK" w:hAnsi="TH SarabunPSK" w:cs="TH SarabunPSK"/>
          <w:sz w:val="32"/>
          <w:szCs w:val="32"/>
        </w:rPr>
        <w:t xml:space="preserve">2 </w:t>
      </w:r>
      <w:r w:rsidRPr="00FF25F8">
        <w:rPr>
          <w:rFonts w:ascii="TH SarabunPSK" w:hAnsi="TH SarabunPSK" w:cs="TH SarabunPSK"/>
          <w:sz w:val="32"/>
          <w:szCs w:val="32"/>
          <w:cs/>
        </w:rPr>
        <w:t>แบบเช่น รองเท้าหุ้มส้นหนังหรือวัตถุเทียมหนังสีดำแบบปิดปลายเท้า ไม่มีลวดลายส้นสูง และรองเท้าสูงครึ่งน่องสีดำชนิดผูกเชือก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7088" w:rsidRPr="00FF25F8" w:rsidRDefault="00DA030B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10.</w:t>
      </w:r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>เรื่อง  ร่างกฎกระทรวงกำหนดชนิดและลักษณะของแสตมป์สรรพสามิตและเครื่องหมายแสดงการเสียภาษีของทางราชการ</w:t>
      </w:r>
      <w:proofErr w:type="gramEnd"/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(ฉบับที่ ..) พ.ศ. .... และร่างกฎกระทรวงกำหนดการใช้แสตมป์สรรพสามิตและเครื่องหมายแสดงการเสียภาษีเพื่อให้ปรากฏว่าได้เสียภาษีแล้ว (ฉบับที่ ..) พ.ศ. .... 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ในหลักการของร่างกฎกระทรวงกำหนดชนิดและลักษณะของแสตมป์สรรพสามิตและเครื่องหมายแสดงการเสียภาษีของทางราชการ (ฉบับที่ ..) พ.ศ. .... และร่างกฎกระทรวงการใช้แสตมป์สรรพสามิตและเครื่องหมายแสดงการเสียภาษี  เพื่อให้ปรากฏว่าได้เสียภาษีแล้ว (ฉบับที่ ..) พ.ศ. .... ตามที่กระทรวงการคลังเสนอ  และให้ส่งสำนักงานคณะกรรมการกฤษฎีกาตรวจพิจารณา แล้วดำเนินการต่อไปได้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การปรับรูปแบบการควบคุมการจัดเก็บภาษี  จากการใช้ระบบมาตรวัดเป็นการใช้รหัสควบคุม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F25F8">
        <w:rPr>
          <w:rFonts w:ascii="TH SarabunPSK" w:hAnsi="TH SarabunPSK" w:cs="TH SarabunPSK"/>
          <w:sz w:val="32"/>
          <w:szCs w:val="32"/>
          <w:cs/>
        </w:rPr>
        <w:t>บนบรรจุภัณฑ์ (</w:t>
      </w:r>
      <w:r w:rsidRPr="00FF25F8">
        <w:rPr>
          <w:rFonts w:ascii="TH SarabunPSK" w:hAnsi="TH SarabunPSK" w:cs="TH SarabunPSK"/>
          <w:sz w:val="32"/>
          <w:szCs w:val="32"/>
        </w:rPr>
        <w:t xml:space="preserve">Direct Coding) </w:t>
      </w:r>
      <w:proofErr w:type="gramStart"/>
      <w:r w:rsidRPr="00FF25F8">
        <w:rPr>
          <w:rFonts w:ascii="TH SarabunPSK" w:hAnsi="TH SarabunPSK" w:cs="TH SarabunPSK"/>
          <w:sz w:val="32"/>
          <w:szCs w:val="32"/>
          <w:cs/>
        </w:rPr>
        <w:t>ในรูปแบบของเครื่องหมายแสดงการเสียภาษีของทางราชการจะต้องแก้ไขเพิ่มเติมกฎกระทรวงกำหนดชนิดและลักษณะของแสตมป์สรรพสามิต  และเครื่องหมายแสดงการเสียภาษีของทางราชการ</w:t>
      </w:r>
      <w:proofErr w:type="gramEnd"/>
      <w:r w:rsidRPr="00FF25F8">
        <w:rPr>
          <w:rFonts w:ascii="TH SarabunPSK" w:hAnsi="TH SarabunPSK" w:cs="TH SarabunPSK"/>
          <w:sz w:val="32"/>
          <w:szCs w:val="32"/>
          <w:cs/>
        </w:rPr>
        <w:t xml:space="preserve">           พ.ศ. </w:t>
      </w:r>
      <w:r w:rsidRPr="00FF25F8">
        <w:rPr>
          <w:rFonts w:ascii="TH SarabunPSK" w:hAnsi="TH SarabunPSK" w:cs="TH SarabunPSK"/>
          <w:sz w:val="32"/>
          <w:szCs w:val="32"/>
        </w:rPr>
        <w:t xml:space="preserve">2560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และกฎกระทรวงกำหนดการใช้แสตมป์สรรพสามิตและเครื่องหมายแสดงการเสียภาษีเพื่อให้ปรากฏว่าได้เสียภาษีแล้ว พ.ศ. </w:t>
      </w:r>
      <w:r w:rsidRPr="00FF25F8">
        <w:rPr>
          <w:rFonts w:ascii="TH SarabunPSK" w:hAnsi="TH SarabunPSK" w:cs="TH SarabunPSK"/>
          <w:sz w:val="32"/>
          <w:szCs w:val="32"/>
        </w:rPr>
        <w:t xml:space="preserve">2560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โดยร่างกฎกระทรวงทั้ง </w:t>
      </w:r>
      <w:r w:rsidRPr="00FF25F8">
        <w:rPr>
          <w:rFonts w:ascii="TH SarabunPSK" w:hAnsi="TH SarabunPSK" w:cs="TH SarabunPSK"/>
          <w:sz w:val="32"/>
          <w:szCs w:val="32"/>
        </w:rPr>
        <w:t xml:space="preserve">2 </w:t>
      </w:r>
      <w:r w:rsidRPr="00FF25F8">
        <w:rPr>
          <w:rFonts w:ascii="TH SarabunPSK" w:hAnsi="TH SarabunPSK" w:cs="TH SarabunPSK"/>
          <w:sz w:val="32"/>
          <w:szCs w:val="32"/>
          <w:cs/>
        </w:rPr>
        <w:t>ฉบับดังกล่าวมีสาระสำคัญ ดังนี้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1. ร่างกฎกระทรวงกำหนดชนิดและลักษณะของแสตมป์สรรพสามิตและเครื่องหมายแสดง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การเสียภาษีของทางราชการ (ฉบับที่ ..)  พ.ศ. .... ออกโดยอาศัยอำนาจตามความในมาตรา </w:t>
      </w:r>
      <w:r w:rsidRPr="00FF25F8">
        <w:rPr>
          <w:rFonts w:ascii="TH SarabunPSK" w:hAnsi="TH SarabunPSK" w:cs="TH SarabunPSK"/>
          <w:sz w:val="32"/>
          <w:szCs w:val="32"/>
        </w:rPr>
        <w:t xml:space="preserve">5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วรรคหนึ่งและมาตรา </w:t>
      </w:r>
      <w:r w:rsidRPr="00FF25F8">
        <w:rPr>
          <w:rFonts w:ascii="TH SarabunPSK" w:hAnsi="TH SarabunPSK" w:cs="TH SarabunPSK"/>
          <w:sz w:val="32"/>
          <w:szCs w:val="32"/>
        </w:rPr>
        <w:t xml:space="preserve">64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วรรคสอง  แห่งพระราชบัญญัติภาษีสรรพสามิต พ.ศ. </w:t>
      </w:r>
      <w:r w:rsidRPr="00FF25F8">
        <w:rPr>
          <w:rFonts w:ascii="TH SarabunPSK" w:hAnsi="TH SarabunPSK" w:cs="TH SarabunPSK"/>
          <w:sz w:val="32"/>
          <w:szCs w:val="32"/>
        </w:rPr>
        <w:t xml:space="preserve">2560 </w:t>
      </w:r>
      <w:r w:rsidRPr="00FF25F8">
        <w:rPr>
          <w:rFonts w:ascii="TH SarabunPSK" w:hAnsi="TH SarabunPSK" w:cs="TH SarabunPSK"/>
          <w:sz w:val="32"/>
          <w:szCs w:val="32"/>
          <w:cs/>
        </w:rPr>
        <w:t>มีสาระสำคัญเป็นการกำหนดให้รูปภาพรหัสแท่งสองมิติ (2</w:t>
      </w:r>
      <w:r w:rsidRPr="00FF25F8">
        <w:rPr>
          <w:rFonts w:ascii="TH SarabunPSK" w:hAnsi="TH SarabunPSK" w:cs="TH SarabunPSK"/>
          <w:sz w:val="32"/>
          <w:szCs w:val="32"/>
        </w:rPr>
        <w:t>D bar code)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ขนาดไม่ต่ำกว่า 0.35 </w:t>
      </w:r>
      <w:r w:rsidRPr="00FF25F8">
        <w:rPr>
          <w:rFonts w:ascii="TH SarabunPSK" w:hAnsi="TH SarabunPSK" w:cs="TH SarabunPSK"/>
          <w:sz w:val="32"/>
          <w:szCs w:val="32"/>
        </w:rPr>
        <w:t xml:space="preserve">x 0.75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เซนติเมตร แต่ไม่เกิน 0.45 </w:t>
      </w:r>
      <w:r w:rsidRPr="00FF25F8">
        <w:rPr>
          <w:rFonts w:ascii="TH SarabunPSK" w:hAnsi="TH SarabunPSK" w:cs="TH SarabunPSK"/>
          <w:sz w:val="32"/>
          <w:szCs w:val="32"/>
        </w:rPr>
        <w:t xml:space="preserve">x 0.90 </w:t>
      </w:r>
      <w:r w:rsidRPr="00FF25F8">
        <w:rPr>
          <w:rFonts w:ascii="TH SarabunPSK" w:hAnsi="TH SarabunPSK" w:cs="TH SarabunPSK"/>
          <w:sz w:val="32"/>
          <w:szCs w:val="32"/>
          <w:cs/>
        </w:rPr>
        <w:t>เซนติเมตร</w:t>
      </w:r>
      <w:r w:rsidRPr="00FF25F8">
        <w:rPr>
          <w:rFonts w:ascii="TH SarabunPSK" w:hAnsi="TH SarabunPSK" w:cs="TH SarabunPSK"/>
          <w:sz w:val="32"/>
          <w:szCs w:val="32"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>ทำด้วยหมึกป้องกันการปลอมแปลงสีดำ  ทางด้านขวามีอักษร “</w:t>
      </w:r>
      <w:r w:rsidRPr="00FF25F8">
        <w:rPr>
          <w:rFonts w:ascii="TH SarabunPSK" w:hAnsi="TH SarabunPSK" w:cs="TH SarabunPSK"/>
          <w:sz w:val="32"/>
          <w:szCs w:val="32"/>
        </w:rPr>
        <w:t>TH</w:t>
      </w:r>
      <w:r w:rsidRPr="00FF25F8">
        <w:rPr>
          <w:rFonts w:ascii="TH SarabunPSK" w:hAnsi="TH SarabunPSK" w:cs="TH SarabunPSK"/>
          <w:sz w:val="32"/>
          <w:szCs w:val="32"/>
          <w:cs/>
        </w:rPr>
        <w:t>” โดยมีรหัสที่ไม่ซ้ำกันในแต่ละเครื่องหมาย  เพื่อใช้สำหรับตรวจสอบสินค้าสุรา เป็นเครื่องหมายแสดงการเสียภาษีของทางราชการสำหรับสุราที่ผลิตในราชอาณาจักร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2. ร่างกฎกระทรวงการใช้แสตมป์สรรพสามิตและเครื่องหมายแสดงการเสียภาษี  เพื่อให้ปรากฏว่าได้เสียภาษีแล้ว (ฉบับที่ ..) พ.ศ. .... ออกโดยอาศัยอำนาจตามความในมาตรา </w:t>
      </w:r>
      <w:r w:rsidRPr="00FF25F8">
        <w:rPr>
          <w:rFonts w:ascii="TH SarabunPSK" w:hAnsi="TH SarabunPSK" w:cs="TH SarabunPSK"/>
          <w:sz w:val="32"/>
          <w:szCs w:val="32"/>
        </w:rPr>
        <w:t xml:space="preserve">5 </w:t>
      </w:r>
      <w:r w:rsidRPr="00FF25F8">
        <w:rPr>
          <w:rFonts w:ascii="TH SarabunPSK" w:hAnsi="TH SarabunPSK" w:cs="TH SarabunPSK"/>
          <w:sz w:val="32"/>
          <w:szCs w:val="32"/>
          <w:cs/>
        </w:rPr>
        <w:t>วรรคหนึ่ง และมาตรา 6</w:t>
      </w:r>
      <w:proofErr w:type="spellStart"/>
      <w:r w:rsidRPr="00FF25F8">
        <w:rPr>
          <w:rFonts w:ascii="TH SarabunPSK" w:hAnsi="TH SarabunPSK" w:cs="TH SarabunPSK"/>
          <w:sz w:val="32"/>
          <w:szCs w:val="32"/>
        </w:rPr>
        <w:t>6</w:t>
      </w:r>
      <w:proofErr w:type="spellEnd"/>
      <w:r w:rsidRPr="00FF25F8">
        <w:rPr>
          <w:rFonts w:ascii="TH SarabunPSK" w:hAnsi="TH SarabunPSK" w:cs="TH SarabunPSK"/>
          <w:sz w:val="32"/>
          <w:szCs w:val="32"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แห่งพระราชบัญญัติภาษีสรรพสามิต พ.ศ. </w:t>
      </w:r>
      <w:r w:rsidRPr="00FF25F8">
        <w:rPr>
          <w:rFonts w:ascii="TH SarabunPSK" w:hAnsi="TH SarabunPSK" w:cs="TH SarabunPSK"/>
          <w:sz w:val="32"/>
          <w:szCs w:val="32"/>
        </w:rPr>
        <w:t xml:space="preserve">2560 </w:t>
      </w:r>
      <w:r w:rsidRPr="00FF25F8">
        <w:rPr>
          <w:rFonts w:ascii="TH SarabunPSK" w:hAnsi="TH SarabunPSK" w:cs="TH SarabunPSK"/>
          <w:sz w:val="32"/>
          <w:szCs w:val="32"/>
          <w:cs/>
        </w:rPr>
        <w:t>มีสาระสำคัญเป็นการกำหนดวิธีการใช้เครื่องหมายแสดงการเสียภาษีของ</w:t>
      </w:r>
      <w:r w:rsidRPr="00FF25F8">
        <w:rPr>
          <w:rFonts w:ascii="TH SarabunPSK" w:hAnsi="TH SarabunPSK" w:cs="TH SarabunPSK"/>
          <w:sz w:val="32"/>
          <w:szCs w:val="32"/>
          <w:cs/>
        </w:rPr>
        <w:lastRenderedPageBreak/>
        <w:t xml:space="preserve">ทางราชการ   </w:t>
      </w:r>
      <w:proofErr w:type="gramStart"/>
      <w:r w:rsidRPr="00FF25F8">
        <w:rPr>
          <w:rFonts w:ascii="TH SarabunPSK" w:hAnsi="TH SarabunPSK" w:cs="TH SarabunPSK"/>
          <w:sz w:val="32"/>
          <w:szCs w:val="32"/>
          <w:cs/>
        </w:rPr>
        <w:t>เพื่อให้ปรากฏว่าได้เสียภาษีแล้ว  โดยให้ปิดหรือพิมพ์หรือดำเนินการอื่นใดตามวิธีการที่อธิบดีประกาศประกาศกำหนด</w:t>
      </w:r>
      <w:proofErr w:type="gramEnd"/>
    </w:p>
    <w:p w:rsidR="008F708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ร่างกฎกระทรวงที่เสนอในครั้งนี้ คาดว่าจะก่อให้เกิดผลกระทบต่อเศรษฐกิจ  การเงินและงบประมาณ คือ การปรับรูปแบบการควบคุมการจัดเก็บภาษีสินค้าสุราแช่  โดยใช้เครื่องหมายแสดงการเสียภาษีของทางราชการ  ที่มีระบบ </w:t>
      </w:r>
      <w:r w:rsidRPr="00FF25F8">
        <w:rPr>
          <w:rFonts w:ascii="TH SarabunPSK" w:hAnsi="TH SarabunPSK" w:cs="TH SarabunPSK"/>
          <w:sz w:val="32"/>
          <w:szCs w:val="32"/>
        </w:rPr>
        <w:t xml:space="preserve">Track &amp; Trace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ในครั้งนี้ </w:t>
      </w:r>
      <w:proofErr w:type="gramStart"/>
      <w:r w:rsidRPr="00FF25F8">
        <w:rPr>
          <w:rFonts w:ascii="TH SarabunPSK" w:hAnsi="TH SarabunPSK" w:cs="TH SarabunPSK"/>
          <w:sz w:val="32"/>
          <w:szCs w:val="32"/>
          <w:cs/>
        </w:rPr>
        <w:t>แม้จะส่งผลให้มีต้นทุนในการบริหารการจัดเก็บภาษีสูงขึ้น  โดยมีต้นทุนต่อหน่วยในการพิมพ์เครื่องหมายและการบริหารข้อมูลประมาณ</w:t>
      </w:r>
      <w:proofErr w:type="gramEnd"/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</w:rPr>
        <w:t xml:space="preserve">0.22 </w:t>
      </w:r>
      <w:r w:rsidRPr="00FF25F8">
        <w:rPr>
          <w:rFonts w:ascii="TH SarabunPSK" w:hAnsi="TH SarabunPSK" w:cs="TH SarabunPSK"/>
          <w:sz w:val="32"/>
          <w:szCs w:val="32"/>
          <w:cs/>
        </w:rPr>
        <w:t>บาท แต่จะทำให้มีระบบที่สามารถใช้ในการติดตามและตรวจสอบสินค้าสุราแช่  เพื่อเพิ่มประสิทธิภาพในการบริหารการจัดเก็บภาษีสุรามากยิ่งขึ้น</w:t>
      </w:r>
    </w:p>
    <w:p w:rsidR="00DA030B" w:rsidRPr="00FF25F8" w:rsidRDefault="00DA030B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FF25F8" w:rsidTr="00403738">
        <w:tc>
          <w:tcPr>
            <w:tcW w:w="9820" w:type="dxa"/>
          </w:tcPr>
          <w:p w:rsidR="0088693F" w:rsidRPr="00FF25F8" w:rsidRDefault="0088693F" w:rsidP="00FF25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590DAD"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สังคม</w:t>
            </w:r>
          </w:p>
        </w:tc>
      </w:tr>
    </w:tbl>
    <w:p w:rsidR="00DD5718" w:rsidRPr="00FF25F8" w:rsidRDefault="00DD5718" w:rsidP="00FF25F8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AE5856" w:rsidRPr="00FF25F8" w:rsidRDefault="00DA030B" w:rsidP="00FF25F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11.</w:t>
      </w:r>
      <w:r w:rsidR="00AE5856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="00AE5856" w:rsidRPr="00FF25F8">
        <w:rPr>
          <w:rFonts w:ascii="TH SarabunPSK" w:hAnsi="TH SarabunPSK" w:cs="TH SarabunPSK"/>
          <w:b/>
          <w:bCs/>
          <w:sz w:val="32"/>
          <w:szCs w:val="32"/>
          <w:cs/>
        </w:rPr>
        <w:t>เรื่อง  ขออนุมัติงบกลาง</w:t>
      </w:r>
      <w:proofErr w:type="gramEnd"/>
      <w:r w:rsidR="00AE5856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รายการเงินสำรองจ่ายเพื่อกรณีฉุกเฉินหรือจำเป็น เพื่อใช้เป็นค่าใช้จ่ายในโครงการจัดหายานพาหนะเพื่อการขนย้ายเครื่องจักรกล</w:t>
      </w:r>
    </w:p>
    <w:p w:rsidR="00AE5856" w:rsidRPr="00FF25F8" w:rsidRDefault="00AE5856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คณะรัฐมนตรีมีมติอนุมัติให้กระทรวงเกษตรและสหกรณ์ (กษ.)  โดยกรมชลประทานใช้จ่ายงบประมาณรายจ่ายประจำปีงบประมาณ พ.ศ. 2561 งบกลาง รายการเงินสำรองจ่ายเพื่อกรณีฉุกเฉินหรือจำเป็น 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ที่กระทรวงการคลัง (กค.)  ได้อนุมัติให้ขยายเวลาเบิกจ่ายเงินถึงวันทำการสุดท้ายของเดือนกันยายน  2562 จำนวน 987.44 ล้านบาท เพื่อเป็นค่าใช้จ่ายโครงการจัดหายานพาหนะเพื่อการขนย้ายเครื่องจักรกล </w:t>
      </w:r>
      <w:r w:rsidRPr="00FF25F8">
        <w:rPr>
          <w:rFonts w:ascii="TH SarabunPSK" w:hAnsi="TH SarabunPSK" w:cs="TH SarabunPSK"/>
          <w:sz w:val="32"/>
          <w:szCs w:val="32"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ตามที่ กษ. เสนอ  </w:t>
      </w:r>
    </w:p>
    <w:p w:rsidR="00AE5856" w:rsidRPr="00FF25F8" w:rsidRDefault="00AE5856" w:rsidP="00FF25F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:rsidR="00AE5856" w:rsidRPr="00FF25F8" w:rsidRDefault="00AE5856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กระทรวงเกษตรและสหกรณ์เสนอคณะรัฐมนตรีพิจารณาอนุมัติให้กรมชลประทานใช้จ่ายงบประมาณประจำปีงบประมาณ พ.ศ. 2561 งบกลาง รายการเงินสำรองจ่ายเพื่อกรณีฉุกเฉินหรือจำเป็น 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ที่กระทรวงการคลังได้อนุมัติให้ขยายเวลาเบิกจ่ายเงินถึงวันทำการสุดท้ายของเดือนกันยายน 2562 จำนวน 987.44 ล้านบาท เพื่อเป็นค่าใช้จ่ายโครงการจัดหายานพาหนะเพื่อการขนย้ายเครื่องจักรกล ซึ่งสำนักงบประมาณแจ้งว่า นายกรัฐมนตรีเห็นชอบด้วยแล้ว โดยโครงการฯ มีวัตถุประสงค์เพื่อให้มียานพาหนะเพื่อการขนย้ายเครื่องจักรกลเพียงพอพร้อมสนับสนุนภารกิจของกรมชลประทานในการเพิ่มพื้นที่ชลประทาน  รวมถึงทดแทนเครื่องจักรกลเดิมที่มีอายุการใช้งานมากและมีประสิทธิภาพการทำงานต่ำ ซ่อมแซมไม่คุ้มค่า และเพิ่มประสิทธิภาพการปฏิบัติงานป้องกันความเสียหาย และบรรเทาภัยอันเกิดจากน้ำ  ส่งเสริมและพัฒนาอาชีพให้เกษตรกรในพื้นที่ โดยจะจัดหายานพาหนะเพื่อการขนย้ายเครื่องจักรกล จำนวน 3 รายการ ดังนี้ </w:t>
      </w:r>
    </w:p>
    <w:tbl>
      <w:tblPr>
        <w:tblStyle w:val="afb"/>
        <w:tblW w:w="0" w:type="auto"/>
        <w:tblLook w:val="04A0"/>
      </w:tblPr>
      <w:tblGrid>
        <w:gridCol w:w="724"/>
        <w:gridCol w:w="3217"/>
        <w:gridCol w:w="3822"/>
        <w:gridCol w:w="850"/>
        <w:gridCol w:w="1207"/>
      </w:tblGrid>
      <w:tr w:rsidR="00AE5856" w:rsidRPr="00FF25F8" w:rsidTr="00394AAC">
        <w:tc>
          <w:tcPr>
            <w:tcW w:w="724" w:type="dxa"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217" w:type="dxa"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822" w:type="dxa"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ลักษณะการใช้งาน</w:t>
            </w:r>
          </w:p>
        </w:tc>
        <w:tc>
          <w:tcPr>
            <w:tcW w:w="850" w:type="dxa"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(คัน)</w:t>
            </w:r>
          </w:p>
        </w:tc>
        <w:tc>
          <w:tcPr>
            <w:tcW w:w="1207" w:type="dxa"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 (ล้านบาท)</w:t>
            </w:r>
          </w:p>
        </w:tc>
      </w:tr>
      <w:tr w:rsidR="00AE5856" w:rsidRPr="00FF25F8" w:rsidTr="00394AAC">
        <w:tc>
          <w:tcPr>
            <w:tcW w:w="724" w:type="dxa"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217" w:type="dxa"/>
          </w:tcPr>
          <w:p w:rsidR="00AE5856" w:rsidRPr="00FF25F8" w:rsidRDefault="00AE5856" w:rsidP="00FF25F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รถปั้นจั่น ล้อยาง ขนาด 100 ตัน (</w:t>
            </w:r>
            <w:r w:rsidRPr="00FF25F8">
              <w:rPr>
                <w:rFonts w:ascii="TH SarabunPSK" w:hAnsi="TH SarabunPSK" w:cs="TH SarabunPSK"/>
                <w:sz w:val="32"/>
                <w:szCs w:val="32"/>
              </w:rPr>
              <w:t>ALL Terrain Crane)</w:t>
            </w: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822" w:type="dxa"/>
          </w:tcPr>
          <w:p w:rsidR="00AE5856" w:rsidRPr="00FF25F8" w:rsidRDefault="00AE5856" w:rsidP="00FF25F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ใช้ในการยกเครื่องจักรกลและอุปกรณ์ที่มีน้ำหนักมากกว่า 50 ตัน หรือเพื่อทำการขนย้าย ติดตั้ง เช่น เรือขุด บานระบาย โดยสามารถใช้งานในพื้นที่กันดาร ดินอ่อน และทางแคบ</w:t>
            </w:r>
          </w:p>
        </w:tc>
        <w:tc>
          <w:tcPr>
            <w:tcW w:w="850" w:type="dxa"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207" w:type="dxa"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360.00</w:t>
            </w:r>
          </w:p>
        </w:tc>
      </w:tr>
      <w:tr w:rsidR="00AE5856" w:rsidRPr="00FF25F8" w:rsidTr="00394AAC">
        <w:tc>
          <w:tcPr>
            <w:tcW w:w="724" w:type="dxa"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217" w:type="dxa"/>
          </w:tcPr>
          <w:p w:rsidR="00AE5856" w:rsidRPr="00FF25F8" w:rsidRDefault="00AE5856" w:rsidP="00FF25F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รถปั้นจั่น ล้อยาง ขนาด 50 ตัน     (</w:t>
            </w:r>
            <w:r w:rsidRPr="00FF25F8">
              <w:rPr>
                <w:rFonts w:ascii="TH SarabunPSK" w:hAnsi="TH SarabunPSK" w:cs="TH SarabunPSK"/>
                <w:sz w:val="32"/>
                <w:szCs w:val="32"/>
              </w:rPr>
              <w:t>ALL Terrain Crane)</w:t>
            </w: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822" w:type="dxa"/>
          </w:tcPr>
          <w:p w:rsidR="00AE5856" w:rsidRPr="00FF25F8" w:rsidRDefault="00AE5856" w:rsidP="00FF25F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ใช้ในการยกเครื่องจักรกลและอุปกรณ์ที่มีน้ำหนักน้อยกว่า 50 ตัน หรือเพื่อทำการขนย้าย ติดตั้ง เช่น เรือขุด บานระบาย โดยสามารถใช้งานในพื้นที่กันดาร ดินอ่อน และทางแคบ </w:t>
            </w:r>
          </w:p>
        </w:tc>
        <w:tc>
          <w:tcPr>
            <w:tcW w:w="850" w:type="dxa"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207" w:type="dxa"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588.00</w:t>
            </w:r>
          </w:p>
        </w:tc>
      </w:tr>
      <w:tr w:rsidR="00AE5856" w:rsidRPr="00FF25F8" w:rsidTr="00394AAC">
        <w:tc>
          <w:tcPr>
            <w:tcW w:w="724" w:type="dxa"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217" w:type="dxa"/>
          </w:tcPr>
          <w:p w:rsidR="00AE5856" w:rsidRPr="00FF25F8" w:rsidRDefault="00AE5856" w:rsidP="00FF25F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รถบรรทุกกระบะเหล็ก 10 ล้อ  ติดตั้งเครน 16 ตัน – เมตร</w:t>
            </w:r>
          </w:p>
        </w:tc>
        <w:tc>
          <w:tcPr>
            <w:tcW w:w="3822" w:type="dxa"/>
          </w:tcPr>
          <w:p w:rsidR="00AE5856" w:rsidRPr="00FF25F8" w:rsidRDefault="00AE5856" w:rsidP="00FF25F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ใช้ในการยกเครื่องจักรกลและอุปกรณ์ขนาดปานกลาง เช่น เครื่องสูบน้ำ  เครื่องผลักดันน้ำ เพื่อทำการขนย้ายติดตั้ง (สามารถใช้</w:t>
            </w: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บรรทุกได้ด้วย) </w:t>
            </w:r>
          </w:p>
        </w:tc>
        <w:tc>
          <w:tcPr>
            <w:tcW w:w="850" w:type="dxa"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8</w:t>
            </w:r>
          </w:p>
        </w:tc>
        <w:tc>
          <w:tcPr>
            <w:tcW w:w="1207" w:type="dxa"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39.44</w:t>
            </w:r>
          </w:p>
        </w:tc>
      </w:tr>
      <w:tr w:rsidR="00AE5856" w:rsidRPr="00FF25F8" w:rsidTr="00394AAC">
        <w:tc>
          <w:tcPr>
            <w:tcW w:w="7763" w:type="dxa"/>
            <w:gridSpan w:val="3"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รวมทั้งสิ้น</w:t>
            </w:r>
          </w:p>
        </w:tc>
        <w:tc>
          <w:tcPr>
            <w:tcW w:w="850" w:type="dxa"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26</w:t>
            </w:r>
          </w:p>
        </w:tc>
        <w:tc>
          <w:tcPr>
            <w:tcW w:w="1207" w:type="dxa"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987.44</w:t>
            </w:r>
          </w:p>
        </w:tc>
      </w:tr>
    </w:tbl>
    <w:p w:rsidR="00AE5856" w:rsidRPr="00FF25F8" w:rsidRDefault="00AE5856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AE5856" w:rsidRPr="00FF25F8" w:rsidRDefault="00DA030B" w:rsidP="00FF25F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12.</w:t>
      </w:r>
      <w:r w:rsidR="00AE5856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เรื่องการดำเนินการตามพระราชบัญญัติการบริหารทุนหมุนเวียน พ.ศ. 2558 ของเงินทุนหมุนเวียน</w:t>
      </w:r>
      <w:r w:rsidR="00A60D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AE5856" w:rsidRPr="00FF25F8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การบริหารจัดการเหรียญกษาปณ์ ทรัพย์สินมีค่าของแผ่นดินและการทำของ</w:t>
      </w:r>
    </w:p>
    <w:p w:rsidR="00AE5856" w:rsidRPr="00FF25F8" w:rsidRDefault="00AE5856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คณะรัฐมนตรีมีมติเห็นชอบทบทวนมติคณะรัฐมนตรีเมื่อวันที่ 20 มกราคม 2547 (เรื่อง การจัดโครงสร้างองค์กรรูปแบบอื่นที่มิใช่ส่วนราชการ : หน่วยบริการรูปแบบพิเศษ) เพื่อให้สำนักกษาปณ์ กรมธนารักษ์ดำเนินการตามพระราชบัญญัติการบริหารทุนหมุนเวียน พ.ศ. 2558 ของเงินทุนหมุนเวียนการบริหารจัดการเหรียญกษาปณ์ ทรัพย์สินมีค่าของแผ่นดินและการทำของ</w:t>
      </w:r>
      <w:r w:rsidR="0097512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F25F8">
        <w:rPr>
          <w:rFonts w:ascii="TH SarabunPSK" w:hAnsi="TH SarabunPSK" w:cs="TH SarabunPSK"/>
          <w:sz w:val="32"/>
          <w:szCs w:val="32"/>
          <w:cs/>
        </w:rPr>
        <w:t>ตามที่กระทรวงการคลัง (กค.) เสนอ</w:t>
      </w:r>
    </w:p>
    <w:p w:rsidR="00AE5856" w:rsidRPr="00FF25F8" w:rsidRDefault="00AE5856" w:rsidP="00FF25F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E5856" w:rsidRPr="00FF25F8" w:rsidRDefault="00AE5856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กค. (กรมธนารักษ์) รายงานว่า</w:t>
      </w:r>
    </w:p>
    <w:p w:rsidR="00AE5856" w:rsidRPr="00FF25F8" w:rsidRDefault="00AE5856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1. สำนักกษาปณ์เป็นหน่วยงานสังกัดกรมธนารักษ์ตามกฎกระทรวงแบ่งส่วนราชการกรมธนารักษ์ กค. พ.ศ. 2557 มีอำนาจหน้าที่ดำเนินการเกี่ยวกับผลิตเหรียญกษาปณ์หมุนเวียน และเหรียญกษาปณ์ที่ระลึก เหรียญที่ระลึก และจัดทำเครื่องราชอิสริยยศ เครื่องราชอิสริยาภรณ์ เครื่องหมายตอบแทน และของสั่งจ้าง ปฏิบัติงานเกี่ยวกับการยุบ การหลอม การทำลาย และการล้างตัวของเหรียญกษาปณ์ ปฏิบัติงานเกี่ยวกับการติดตั้ง ซ่อมแซมประตูห้องมั่นคง และซ่อมแซมกุญแจตู้นิรภัย ของส่วนราชการ ดำเนินการเกี่ยวกับการเงิน การบัญชี และการงบประมาณของเงินทุนหมุนเวียนการผลิตเหรียญกษาปณ์และการทำของ รวมทั้งปฏิบัติงานร่วมกับหรือสนับสนุนการปฏิบัติงานของหน่วยงานอื่นที่เกี่ยวข้องหรือที่ได้รับมอบหมาย โดยในปี พ.ศ. 2514 กรมธนารักษ์ได้จัดตั้งเงินทุนหมุนเวียนการผลิตเหรียญกษาปณ์และการทำของขึ้นเพื่อให้สำนักกษาปณ์สามารถทำการผลิตเหรียญกษาปณ์ได้อย่างคล่องตัว มีประสิทธิภาพและช่วยลดภาระของรัฐในด้านงบประมาณประจำปี โดยมีวัตถุประสงค์ในการผลิตเหรียญกษาปณ์ออกใช้หมุนเวียนให้เพียงพอต่อความต้องการในระบบเศรษฐกิจของประเทศ และในปี 2520 ได้จัดตั้งเงินทุนหมุนเวียนการแสดงเหรียญกษาปณ์และเงินตราไทย โดยมีวัตถุประสงค์เพื่อจัดหาและรวบรวมสะสมเงินตราสมัย             ต่าง ๆ เหรียญกษาปณ์และเครื่องราชอิสริยาภรณ์ ซึ่งสำนักกษาปณ์ได้ดำเนินการบริหารจัดการผ่านกลไกของเงินทุนหมุนเวียน และต่อมาเงินทุนหมุนเวียนทั้งสองได้รวมเข้าด้วยกันตามมติคณะรัฐมนตรีเมื่อวันที่ 13 ตุลาคม 2558 เพื่อให้เกิดการบูรณาการกระบวนงานเกี่ยวกับการผลิตและจัดหาเหรียญกษาปณ์ไทยทั้งระบบอย่างมีประสิทธิภาพ  ซึ่งปัจจุบันทำให้การบริหารจัดการเหรียญกษาปณ์มีความคล่องตัวทั้งระบบ</w:t>
      </w:r>
    </w:p>
    <w:p w:rsidR="00AE5856" w:rsidRPr="00FF25F8" w:rsidRDefault="00AE5856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2. อย่างไรก็ดี เมื่อคณะรัฐมนตรีมีมติ (20 มกราคม 2547) เห็นชอบในหลักการให้สำนักกษาปณ์เป็นหน่วยงานทดลองปฏิบัติการจัดโครงสร้างองค์กรรูปแบบอื่นที่มิใช่ส่วนราชการ : หน่วยบริการรูปแบบพิเศษ (</w:t>
      </w:r>
      <w:r w:rsidRPr="00FF25F8">
        <w:rPr>
          <w:rFonts w:ascii="TH SarabunPSK" w:hAnsi="TH SarabunPSK" w:cs="TH SarabunPSK"/>
          <w:sz w:val="32"/>
          <w:szCs w:val="32"/>
        </w:rPr>
        <w:t xml:space="preserve">Service Delivery Unit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F25F8">
        <w:rPr>
          <w:rFonts w:ascii="TH SarabunPSK" w:hAnsi="TH SarabunPSK" w:cs="TH SarabunPSK"/>
          <w:sz w:val="32"/>
          <w:szCs w:val="32"/>
        </w:rPr>
        <w:t>SDU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) สำนักกษาปณ์ กรมธนารักษ์ ได้มีการเตรียมความพร้อม โดยจัดทำแผนปฏิบัติราชการเพื่อปรับเปลี่ยนสำนักกษาปณ์เป็นหน่วยบริการรูปแบบพิเศษและแต่งตั้งคณะกรรมการอำนวยการโรงกษาปณ์ที่มีผู้แทนกรมบัญชีกลาง ผู้แทนสำนักงาน ก.พ.ร. และผู้ทรงคุณวุฒิร่วมเป็นกรรมการ ผู้อำนวยการสำนักกษาปณ์เป็นกรรมการและเลขานุการ ซึ่งที่ประชุมได้ร่วมกันกำหนดแนวทางดำเนินการในภาพรวม เช่น การเตรียมถ่ายโอน ออกแบบระบบการกำกับดูแลของกรมธนารักษ์ การจัดโครงสร้าง อัตรากำลัง และการจัดวางระบบบริหารจัดการแนวใหม่ เป็นต้น และได้ร่วมกับมูลนิธิสถาบันนโยบายเศรษฐกิจการคลัง (สวค.) ได้ดำเนินการสำรวจ ศึกษา และวิเคราะห์เพื่อจัดวางระบบบริหารหน่วยบริการรูปแบบพิเศษของสำนักกษาปณ์ ซึ่งพบว่ามีข้อสังเกตที่สำคัญและอุปสรรคเกี่ยวกับการจัดวางระบบบริหารหน่วยบริการรูปแบบพิเศษของสำนักกษาปณ์ในส่วนของการบริหารงานบุคคลด้านการพัสดุ ด้านการเงินและงบประมาณ โดยได้แจ้งให้ กค. ทราบพร้อมแจ้งให้สำนักงาน ก.พ.ร. พิจารณา แนวทางแก้ไขปัญหาดังกล่าว และสำนักงาน ก.พ.ร. ได้นำประเด็นปัญหาเสนอต่อคณะอนุกรรมการพัฒนาระบบราชการเฉพาะกิจเกี่ยวกับการกำหนดหลักการจัดและพัฒนาโครงสร้างระบบราชการพิจารณาในการประชุมครั้งที่ 3/2551 เมื่อวันที่ 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>19 มิถุนายน 2551 ซึ่งผลการพิจารณาเกี่ยวกับการพัสดุและการงบประมาณยังไม่ได้ข้อยุติแต่อย่างใด</w:t>
      </w:r>
    </w:p>
    <w:p w:rsidR="00AE5856" w:rsidRPr="00FF25F8" w:rsidRDefault="00AE5856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3. ต่อมากรมธนารักษ์ร่วมกับมูลนิธิสถาบันธนารักษ์ศึกษาและศูนย์บริการวิชาการแห่งจุฬาลงกรณ์มหาวิทยาลัย ได้ศึกษาวิเคราะห์ วิจัยเกี่ยวกับรูปแบบโครงสร้างที่เหมาะสมในการบริหารงานของสำนักกษาปณ์ โดยผลการศึกษาสรุปได้ว่าหลักการของการเป็นหน่วยบริการรูปแบบพิเศษไม่สอดคล้องกับลักษณะการดำเนินงานของสำนักกษาปณ์ กรมธนารักษ์ ซึ่งมีลักษณะการให้บริการเชิงธุรกิจและอาจนำไปสู่การแข่งขันกับภาคเอกชนซึ่งขัดกับหลักการที่กำหนดไว้ในระเบียบสำนักนายกรัฐมนตรีว่าด้วยการบริหารงานของหน่วยบริการรูปแบบพิเศษ พ.ศ. 2550 ดังนั้น รูปแบบการบริหารที่เหมาะสมกับภารกิจในปัจจุบันยังคงเป็นรูปแบบหน่วยงานราชการสังกัดกรมธนารักษ์            แต่ควรพิจารณาใช้จุดแข็งของระเบียบเงินทุนหมุนเวียนการผลิตเหรียญกษาปณ์และการทำของ พ.ศ. 2546 (ต่อมามีการยุบรวมกับเงินทุนหมุนเวียนการแสดงเหรียญกษาปณ์และเงินตราไทยตามมติคณะรัฐมนตรีเมื่อวันที่ 13 ตุลาคม 2558 และออกเป็นข้อบังคับคณะกรรมการบริหารทุนหมุนเวียนการบริหารจัดการเหรียญกษาปณ์ ทรัพย์สินมีค่าของแผ่นดินและการทำของว่าด้วยการบริหารทุนหมุนเวียนการบริหารจัดการเหรียญกษาปณ์ ทรัพย์สินมีค่าของแผ่นดินและการทำของ พ.ศ. 2560) ในการออกระเบียบวิธีปฏิบัติเกี่ยวกับการพัสดุและการก่อหนี้ผูกพันเพื่อให้เกิด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>ความคล่องตัวในการบริหาร ซึ่งข้อเสนอจากการผลการศึกษาดังกล่าวสอดคล้องกับการดำเนินงานของสำนักกษาปณ์ในปัจจุบันที่มีการดำเนินงานในรูปแบบส่วนราชการโดยทุนหมุนเวียนมาโดยตลอดตามพระราชบัญญัติการบริหารทุนหมุนเวียน พ.ศ. 2558 มาโดยตลอด และสำนักกษาปณ์สามารถดำเนินงานได้อย่างมีประสิทธิภาพตามกรอบ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F25F8">
        <w:rPr>
          <w:rFonts w:ascii="TH SarabunPSK" w:hAnsi="TH SarabunPSK" w:cs="TH SarabunPSK"/>
          <w:sz w:val="32"/>
          <w:szCs w:val="32"/>
          <w:cs/>
        </w:rPr>
        <w:t>แนวทางการกำกับดูแล ติดตาม ตรวจสอบ และประเมินผลของกฎหมายการบริหารทุนหมุนเวียน</w:t>
      </w:r>
    </w:p>
    <w:p w:rsidR="00AE5856" w:rsidRPr="00FF25F8" w:rsidRDefault="00AE5856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4. ดังนั้น กรมธนารักษ์จึงเสนอขอทบทวนมติคณะรัฐมนตรีเมื่อวันที่ 20 มกราคม 2547                    เรื่อง การจัดโครงสร้างองค์กรรูปแบบอื่นที่มิใช่ส่วนราชการ : หน่วยบริการรูปแบบพิเศษ (</w:t>
      </w:r>
      <w:r w:rsidRPr="00FF25F8">
        <w:rPr>
          <w:rFonts w:ascii="TH SarabunPSK" w:hAnsi="TH SarabunPSK" w:cs="TH SarabunPSK"/>
          <w:sz w:val="32"/>
          <w:szCs w:val="32"/>
        </w:rPr>
        <w:t xml:space="preserve">Service Delivery Unit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F25F8">
        <w:rPr>
          <w:rFonts w:ascii="TH SarabunPSK" w:hAnsi="TH SarabunPSK" w:cs="TH SarabunPSK"/>
          <w:sz w:val="32"/>
          <w:szCs w:val="32"/>
        </w:rPr>
        <w:t>SDU</w:t>
      </w:r>
      <w:r w:rsidRPr="00FF25F8">
        <w:rPr>
          <w:rFonts w:ascii="TH SarabunPSK" w:hAnsi="TH SarabunPSK" w:cs="TH SarabunPSK"/>
          <w:sz w:val="32"/>
          <w:szCs w:val="32"/>
          <w:cs/>
        </w:rPr>
        <w:t>) ของสำนักกษาปณ์ กรมธนารักษ์ เพื่อที่กรมธนารักษ์จะได้เร่งดำเนินการเพิ่มประสิทธิภาพการผลิตเหรียญกษาปณ์ให้เพียงพอต่อความต้องการในระบบเศรษฐกิจ และมุ่งสู่การเป็นศูนย์กลางการผลิตเหรียญกษาปณ์ระดับสากล ซึ่งกรมธนารักษ์ได้เคยเสนอเรื่องดังกล่าวมาเพื่อคณะรัฐมนตรีพิจารณา แต่เนื่องจากการดำเนินการดังกล่าวจะต้องเสนอ ก.พ.ร. พิจารณาก่อน และให้นำผลการพิจารณาของ ก.พ.ร. เสนอคณะรัฐมนตรีพิจารณา (ต่อมาเป็นอำนาจของคณะกรรมการพัฒนาและส่งเสริมองค์การมหาชน (ก.พ.ม.) ตามระเบียบสำนักนายกรัฐมนตรีว่าด้วย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>การบริหารงานของหน่วยบริการรูปแบบพิเศษ พ.ศ. 2560) สำนักเลขาธิการคณะรัฐมนตรีจึงได้ส่งเรื่องดังกล่าวคืนให้กรมธนารักษ์เพื่อดำเนินการตามขั้นตอนที่ถูกต้องตามนัยข้อ 19 ของระเบียบสำนักนายกรัฐมนตรีว่าด้วย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F25F8">
        <w:rPr>
          <w:rFonts w:ascii="TH SarabunPSK" w:hAnsi="TH SarabunPSK" w:cs="TH SarabunPSK"/>
          <w:sz w:val="32"/>
          <w:szCs w:val="32"/>
          <w:cs/>
        </w:rPr>
        <w:t>การบริหารงานของหน่วยบริการรูปแบบพิเศษ พ.ศ. 2550 และต่อมากรมธนารักษ์ได้เสนอเรื่อง การปรับปรุงโครงสร้างการแบ่งส่วนราชการภายในกรมธนารักษ์ กค. โดยในประเด็นการขอยกเลิกในส่วนที่กำหนดให้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>สำนักกษาปณ์ กรมธนารักษ์ เป็นหน่วยงานทดลองปฏิบัติการจัดโครงสร้างองค์กรเป็นหน่วยบริการรูปแบบพิเศษนั้น ก.พ.ม. ในการประชุมครั้งที่ 1/2562 เมื่อวันที่ 28 มีนาคม 2562 ได้มีมติเห็นชอบให้ กค. เสนอขอทบทวน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>มติคณะรัฐมนตรี เมื่อวันที่  20 มกราคม 2547 แล้ว</w:t>
      </w:r>
    </w:p>
    <w:p w:rsidR="00425DAE" w:rsidRPr="00FF25F8" w:rsidRDefault="00425DAE" w:rsidP="00FF25F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5856" w:rsidRPr="00FF25F8" w:rsidRDefault="00DA030B" w:rsidP="00FF25F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13.</w:t>
      </w:r>
      <w:r w:rsidR="00AE5856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="00AE5856" w:rsidRPr="00FF25F8">
        <w:rPr>
          <w:rFonts w:ascii="TH SarabunPSK" w:hAnsi="TH SarabunPSK" w:cs="TH SarabunPSK"/>
          <w:b/>
          <w:bCs/>
          <w:sz w:val="32"/>
          <w:szCs w:val="32"/>
          <w:cs/>
        </w:rPr>
        <w:t>เรื่อง  ขออนุมัติดำเนินโครงการก่อสร้างทางรถไฟ</w:t>
      </w:r>
      <w:proofErr w:type="gramEnd"/>
      <w:r w:rsidR="00AE5856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สายบ้านไผ่ – มหาสารคาม – ร้อยเอ็ด – มุกดาหาร – นครพนม</w:t>
      </w:r>
    </w:p>
    <w:p w:rsidR="00AE5856" w:rsidRPr="00FF25F8" w:rsidRDefault="00AE5856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คณะรัฐมนตรีมีมติอนุมัติตามที่กระทรวงคมนาคม (คค.) เสนอ ดังนี้ </w:t>
      </w:r>
    </w:p>
    <w:p w:rsidR="00AE5856" w:rsidRPr="00FF25F8" w:rsidRDefault="00AE5856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1. อนุมัติให้การรถไฟแห่งประเทศไทย (รฟท.) ดำเนินโครงการก่อสร้างทางรถไฟสายบ้านไผ่  - มหาสารคาม – ร้อยเอ็ด – มุกดาหาร – นครพนม ในวงเงิน 66,848.323 ล้านบาท</w:t>
      </w:r>
      <w:r w:rsidRPr="00FF25F8">
        <w:rPr>
          <w:rFonts w:ascii="TH SarabunPSK" w:hAnsi="TH SarabunPSK" w:cs="TH SarabunPSK"/>
          <w:sz w:val="32"/>
          <w:szCs w:val="32"/>
          <w:cs/>
        </w:rPr>
        <w:t>(รวมภาษีมูลค่าเพิ่มร้อยละ 7) ระยะเวลาดำเนินการ 8 ปี (ปีงบประมาณ 2561 – 2568) โดยดำเนินการประกวดราคาจ้างก่อสร้างด้วยวิธีการทางอิเล็กทรอนิกส์ (</w:t>
      </w:r>
      <w:r w:rsidRPr="00FF25F8">
        <w:rPr>
          <w:rFonts w:ascii="TH SarabunPSK" w:hAnsi="TH SarabunPSK" w:cs="TH SarabunPSK"/>
          <w:sz w:val="32"/>
          <w:szCs w:val="32"/>
        </w:rPr>
        <w:t xml:space="preserve">e- </w:t>
      </w:r>
      <w:proofErr w:type="gramStart"/>
      <w:r w:rsidRPr="00FF25F8">
        <w:rPr>
          <w:rFonts w:ascii="TH SarabunPSK" w:hAnsi="TH SarabunPSK" w:cs="TH SarabunPSK"/>
          <w:sz w:val="32"/>
          <w:szCs w:val="32"/>
        </w:rPr>
        <w:t>bidding</w:t>
      </w:r>
      <w:proofErr w:type="gramEnd"/>
      <w:r w:rsidRPr="00FF25F8">
        <w:rPr>
          <w:rFonts w:ascii="TH SarabunPSK" w:hAnsi="TH SarabunPSK" w:cs="TH SarabunPSK"/>
          <w:sz w:val="32"/>
          <w:szCs w:val="32"/>
        </w:rPr>
        <w:t xml:space="preserve">)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ตามระเบียบกระทรวงการคลังว่าด้วยการจัดซื้อจัดจ้างและการบริหารพัสดุภาครัฐ 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F25F8">
        <w:rPr>
          <w:rFonts w:ascii="TH SarabunPSK" w:hAnsi="TH SarabunPSK" w:cs="TH SarabunPSK"/>
          <w:sz w:val="32"/>
          <w:szCs w:val="32"/>
          <w:cs/>
        </w:rPr>
        <w:t>พ.ศ. 2560 หรือที่ประกาศใช้ล่าสุด และเพื่อความคล่องตัวในการบริหารงบประมาณของ รฟท. ให้ รฟท. มีอำนาจในการปรับปรุงรายละเอียดด้านงบประมาณ  ค่าก่อสร้าง  ค่าจ้างที่ปรึกษา  ค่าเวนคืนที่ดิน และรายละเอียดอื่น ๆ ที่สำคัญภายใต้กรอบวงเงินที่คณะรัฐมนตรีอนุมัติ</w:t>
      </w:r>
    </w:p>
    <w:p w:rsidR="00AE5856" w:rsidRPr="00FF25F8" w:rsidRDefault="00AE5856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2. ให้รัฐบาลรับภาระค่าใช้จ่ายในการดำเนินโครงการทั้งสิ้น</w:t>
      </w:r>
      <w:r w:rsidRPr="00FF25F8">
        <w:rPr>
          <w:rFonts w:ascii="TH SarabunPSK" w:hAnsi="TH SarabunPSK" w:cs="TH SarabunPSK"/>
          <w:sz w:val="32"/>
          <w:szCs w:val="32"/>
          <w:cs/>
        </w:rPr>
        <w:t>โดยให้สำนักงบประมาณ</w:t>
      </w:r>
      <w:r w:rsidR="000A24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>(สงป.) จัดสรรงบประมาณรายปี และหรือกระทรวงการคลัง (กค.) จัดหาแหล่งเงินกู้และค้ำประกันเงินกู้ภายในประเทศให้ตามความเหมาะสม  เพื่อเป็นค่าใช้จ่ายในการดำเนินการ  รายละเอียดตามแผนการดำเนินงานและแผนการเบิกจ่ายเงินที่เสนอมา ทั้งนี้ เห็นชอบให้ดำเนินโครงการฯ โดยอนุญาตให้ รฟท.  กู้เงินได้ตามพระราชบัญญัติการรถไฟ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แห่งประเทศไทย พ.ศ. 2494 (พระราชบัญญัติการรถไฟฯ) มาตรา 39 (4) </w:t>
      </w:r>
    </w:p>
    <w:p w:rsidR="00AE5856" w:rsidRPr="00FF25F8" w:rsidRDefault="00AE5856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3. อนุมัติหลักการร่างพระราชกฤษฎีกากำหนดเขตที่ดินในบริเวณที่ที่จะเวนคืนของโครงการ  </w:t>
      </w:r>
      <w:r w:rsidRPr="00FF25F8">
        <w:rPr>
          <w:rFonts w:ascii="TH SarabunPSK" w:hAnsi="TH SarabunPSK" w:cs="TH SarabunPSK"/>
          <w:sz w:val="32"/>
          <w:szCs w:val="32"/>
          <w:cs/>
        </w:rPr>
        <w:t>โดยให้ส่งสำนักงานคณะกรรมการกฤษฎีกา (สคก.) ตรวจพิจารณาต่อไป และให้ รฟท. นำความเห็นของคณะกรรมการรถไฟแห่งประเทศไทย (คณะกรรมการ รฟท.) ไปดำเนินการต่อไป</w:t>
      </w:r>
    </w:p>
    <w:p w:rsidR="00AE5856" w:rsidRPr="00FF25F8" w:rsidRDefault="00AE5856" w:rsidP="00FF25F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E5856" w:rsidRPr="00FF25F8" w:rsidRDefault="00AE5856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กระทรวงคมนาคม (คค.) เสนอคณะรัฐมนตรีอนุมัติให้การรถไฟแห่งประเทศไทย (รฟท.)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>ดำเนินโครงการก่อสร้างทางรถไฟ  สายบ้านไผ่ – มหาสารคาม – ร้อยเอ็ด – มุกดาหาร – นครพนม ในวงเงิน 66,848.33 ล้านบาท โดยให้รัฐบาลรับภาระค่าใช้จ่ายในการดำเนินโครงการทั้งสิ้น โดยมีสาระสำคัญสรุปได้ ดังนี้</w:t>
      </w:r>
    </w:p>
    <w:p w:rsidR="00AE5856" w:rsidRPr="00FF25F8" w:rsidRDefault="00AE5856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1. โครงการนี้เป็นส่วนหนึ่งของโครงการภายใต้แผนยุทธศาสตร์การพัฒนาโครงสร้างพื้นฐานด้านคมนาคมขนส่งของไทย พ.ศ. 2558 - 2565 ในแผนงานการพัฒนาโครงข่ายรถไฟระหว่างเมือง (การพัฒนาเส้นทางสายใหม่) ระยะที่ 3 และอยู่ภายใต้แผนปฏิบัติการด้านคมนาคมขนส่งระยะเร่งด่วน พ.ศ. 2560  (</w:t>
      </w:r>
      <w:r w:rsidRPr="00FF25F8">
        <w:rPr>
          <w:rFonts w:ascii="TH SarabunPSK" w:hAnsi="TH SarabunPSK" w:cs="TH SarabunPSK"/>
          <w:sz w:val="32"/>
          <w:szCs w:val="32"/>
        </w:rPr>
        <w:t>Action Plan)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รวมทั้งโครงการดังกล่าวเป็นส่วนหนึ่งของแนวทางการพัฒนาโครงสร้างพื้นฐานด้านคมนาคมขนส่งตามแนวตะวันออก – ตะวันตก </w:t>
      </w:r>
      <w:r w:rsidRPr="00FF25F8">
        <w:rPr>
          <w:rFonts w:ascii="TH SarabunPSK" w:hAnsi="TH SarabunPSK" w:cs="TH SarabunPSK"/>
          <w:sz w:val="32"/>
          <w:szCs w:val="32"/>
        </w:rPr>
        <w:t>(East-West Corridor)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การพัฒนา โครงข่ายรถไฟตามแนวระเบียงเศรษฐกิจด้านตะวันออก – ตะวันตก  ตอนบน </w:t>
      </w:r>
      <w:r w:rsidRPr="00FF25F8">
        <w:rPr>
          <w:rFonts w:ascii="TH SarabunPSK" w:hAnsi="TH SarabunPSK" w:cs="TH SarabunPSK"/>
          <w:sz w:val="32"/>
          <w:szCs w:val="32"/>
        </w:rPr>
        <w:t>(Upper East – West Economic Corridor)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ช่วงแม่สอด – พิษณุโลก – เพชรบูรณ์ – ขอนแก่น – ร้อยเอ็ด – มุกดาหาร โดยเป็นโครงการก่อสร้างทางรถไฟใหม่ จำนวน 2 ทาง ความกว้างของรางขนาด 1 เมตร ระยะทางประมาณ 355 กิโลเมตร มีสถานีใหม่ 30 สถานี 1 ชุมทาง ลานบรรทุกตู้สินค้า 3 แห่ง และย่านกองเก็บตู้สินค้า 3 แห่ง ผ่านพื้นที่ทั้งหมด 70 ตำบล 19 อำเภอ 6 จังหวัด ได้แก่ จังหวัดขอนแก่น จังหวัดมหาสารคามจังหวัดร้อยเอ็ด จังหวัดยโสธร จังหวัดมุกดาหาร และจังหวัดนครพนม คาดว่าจะสามารถเริ่มดำเนินการก่อสร้างได้ในเดือนมกราคม 2564 และจะเปิดให้บริการได้ในเดือนมกราคม 2568 และจะเชื่อมต่อกับโครงการรถไฟ ช่วงชุมทางจิระ- ขอนแก่น 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F25F8">
        <w:rPr>
          <w:rFonts w:ascii="TH SarabunPSK" w:hAnsi="TH SarabunPSK" w:cs="TH SarabunPSK"/>
          <w:sz w:val="32"/>
          <w:szCs w:val="32"/>
          <w:cs/>
        </w:rPr>
        <w:t>ช่วงมาบกะเบา - ชุมทางถนนจิระ และศูนย์การขนส่งชายแดนจังหวัดนครพนมที่อยู่ระหว่างการดำเนินการก่อสร้าง และโครงการรถไฟ ช่วงแม่สอด – ตาก – กำแพงเพชร- นครสวรรค์ บ้านไผ่ที่อยู่ระหว่างการศึกษา/ออกแบบโครงการ นอกจากนี้ยังก่อให้เกิดการเชื่อมโยงจากท่าเรือย่างกุ้งและท่าเรือละแหม่งในประเทศเมียนมาไปยังท่าเรือดานังและท่าเรือไฮฟองในประเทศเวียดนาม และยังสามารถเชื่อมต่อไปยังประเทศจีนได้ด้วย  คค. คาดว่าจะมีปริมาณผู้โดยสาร 3,835,260 คน ในปี 2569 ซึ่งจะเพิ่มขึ้นประมาณ ร้อยละ 2.37 ต่อปี และมีปริมาณการขนส่งสินค้า 748,453 ตัน ในปี 2569 ซึ่งจะเพิ่มขึ้นประมาณ ร้อยละ 1.19 ต่อปี โครงการนี้จะมีผลตอบแทนทางการเงินที่ ร้อยละ 0.42 และผลตอบแทนทางเศรษฐศาสตร์ที่ ร้อยละ 13.49</w:t>
      </w:r>
    </w:p>
    <w:p w:rsidR="00AE5856" w:rsidRPr="00FF25F8" w:rsidRDefault="00AE5856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FF25F8">
        <w:rPr>
          <w:rFonts w:ascii="TH SarabunPSK" w:hAnsi="TH SarabunPSK" w:cs="TH SarabunPSK"/>
          <w:sz w:val="32"/>
          <w:szCs w:val="32"/>
          <w:cs/>
        </w:rPr>
        <w:t>ในส่วนของแหล่งเงินที่ใช้ในการดำเนินโครงการนั้นกระทรวงการคลังและสำนักงบประมาณ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มีความเห็นสอดคล้องกันว่าให้สำนักงบประมาณจัดสรรเงินงบประมาณประจำปีให้กับ รฟท. เป็นค่าที่ปรึกษาสำรวจอสังหาริมทรัพย์เพื่อเวนคืน ค่าเวนคืนที่ดินและอสังหาริมทรัพย์  และค่าจ้างที่ปรึกษาประกวดราคา  วงเงินรวม 10,255.33 ล้านบาท สำหรับค่าก่อสร้าง จำนวน 55,462.00 </w:t>
      </w:r>
      <w:r w:rsidR="000A244F">
        <w:rPr>
          <w:rFonts w:ascii="TH SarabunPSK" w:hAnsi="TH SarabunPSK" w:cs="TH SarabunPSK"/>
          <w:sz w:val="32"/>
          <w:szCs w:val="32"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>ล้านบาท และค่าจ้างที่ปรึกษาควบคุมงานก่อสร้าง จำนวน 1,131 ล้านบาท (รวมเป็นเงิน 56,543.00ล้านบาท) ให้กระทรวงการคลังจัดหาเงินกู้จากแหล่งเงินกู้ที่เหมาะสม และให้ รฟท. กู้ต่อโดยกระทรวงการคลังจะเป็นผู้พิจารณาจัดลำดับความสำคัญในการกู้เงิน  วิธีการกู้เงิน เงื่อนไขและรายละเอียดต่าง ๆ ตามความเหมาะสมและจำเป็นต่อไป  และให้สำนักงบประมาณพิจารณาจัดสรรงบประมาณรายจ่ายประจำปีเป็นงบชำระหนี้ให้แก่ รฟท. เพื่อใช้ชำระหนี้คืนแก่แหล่งเงินโดยตรง ทั้งในส่วนขอเงินต้น ดอกเบี้ย และค่าใช้จ่ายที่เกี่ยวข้อง ทั้งนี้ เมื่อคณะรัฐมนตรีอนุมัติให้ รฟท. ดำเนินโครงการและอนุมัติให้ รฟท. กู้เงินแล้ว ให้ รฟท. เสนอความต้องการกู้เงิน เพื่อบรรจุโครงการเงินกู้ไว้ในแผนการบริหารหนี้สาธารณะประจำปีงบประมาณต่อไป</w:t>
      </w:r>
    </w:p>
    <w:p w:rsidR="00AE5856" w:rsidRPr="00FF25F8" w:rsidRDefault="00AE5856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E5856" w:rsidRPr="00FF25F8" w:rsidRDefault="00DA030B" w:rsidP="00FF25F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14.</w:t>
      </w:r>
      <w:r w:rsidR="00AE5856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="00AE5856" w:rsidRPr="00FF25F8">
        <w:rPr>
          <w:rFonts w:ascii="TH SarabunPSK" w:hAnsi="TH SarabunPSK" w:cs="TH SarabunPSK"/>
          <w:b/>
          <w:bCs/>
          <w:sz w:val="32"/>
          <w:szCs w:val="32"/>
          <w:cs/>
        </w:rPr>
        <w:t>เรื่อง  หลักเกณฑ์การกำหนดเบี้ยประชุมและประโยชน์ตอบแทนอื่นของประธานกรรมการ</w:t>
      </w:r>
      <w:proofErr w:type="gramEnd"/>
      <w:r w:rsidR="00AE5856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กรรมการ </w:t>
      </w:r>
      <w:r w:rsidR="00A60D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AE5856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ที่ปรึกษา ประธานอนุกรรมการ และอนุกรรมการในคณะกรรมการวัคซีนแห่งชาติ </w:t>
      </w:r>
    </w:p>
    <w:p w:rsidR="00AE5856" w:rsidRPr="00FF25F8" w:rsidRDefault="00AE5856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คณะรัฐมนตรีมีมติเห็นชอบหลักเกณฑ์การกำหนดเบี้ยประชุมของประธานกรรมการ กรรมการ </w:t>
      </w:r>
      <w:r w:rsidR="000A244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ที่ปรึกษา ประธานอนุกรรมการ และอนุกรรมการในคณะกรรมการวัคซีนแห่งชาติ ตามที่กระทรวงสาธารณสุข (สธ.) เสนอ ยกเว้นหลักเกณฑ์ประโยชน์ตอบแทนอื่นเฉพาะในการเดินทาง ให้ สธ. ดำเนินการตามความเห็นของกระทรวงการคลัง (กค.) และให้ สธ. รับความเห็นของสำนักงบประมาณ สำนักงาน ก.พ. และสำนักงาน ก.พ.ร. 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ไปดำเนินการในส่วนที่เกี่ยวข้อง </w:t>
      </w:r>
    </w:p>
    <w:p w:rsidR="00AE5856" w:rsidRPr="00FF25F8" w:rsidRDefault="00AE5856" w:rsidP="00FF25F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AE5856" w:rsidRPr="00FF25F8" w:rsidRDefault="00AE5856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สธ. รายงานว่า พระราชบัญญัติความมั่นคงด้านวัคซีนแห่งชาติ พ.ศ. 2561 มาตรา 14 บัญญัติให้ประธานกรรมการ กรรมการ ที่ปรึกษา ประธานอนุกรรมการและอนุกรรมการในคณะกรรมการวัคซีนแห่งชาติได้รับเบี้ยประชุมและประโยชน์ตอบแทนอื่นตามหลักเกณฑ์ที่คณะรัฐมนตรีกำหนด  คณะกรรมการบริหารสถาบันวัคซีนแห่งชาติ จึงได้กำหนดหลักเกณฑ์กำหนดเบี้ยประชุม และประโยชน์ตอบแทนอื่นของประธานกรรมการ กรรมการ 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>ที่ปรึกษา  ประธานอนุกรรมการ และอนุกรรมการในคณะกรรมการวัคซีนแห่งชาติ โดยเปรียบเทียบกับหลักเกณฑ์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การกำหนดอัตราเบี้ยประชุม และประโยชน์ตอบแทนอื่นของประธานกรรมการ กรรมการ ที่ปรึกษา  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>และอนุกรรมการในคณะกรรมการบริหารขององค์การมหาชนตามนัยมติคณะรัฐมนตรีเมื่อวันที่ 7 กันยายน 2547 และประกาศกระทรวงการคลัง เรื่อง กำหนดรายชื่อคณะกรรมการและคณะอนุกรรมการที่มีสิทธิได้รับเบี้ยประชุม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เป็นรายเดือน  และอัตราเบี้ยประชุมเป็นรายเดือนและเป็นรายครั้งสำหรับกรรมการ อนุกรรมการ เลขานุการและผู้ช่วยเลขานุการ (ฉบับที่ 7) พ.ศ. 2560 ลงวันที่ 20 กรกฎาคม 2560 โดยมีรายละเอียด ดังนี้ </w:t>
      </w:r>
    </w:p>
    <w:p w:rsidR="00AE5856" w:rsidRPr="00FF25F8" w:rsidRDefault="00AE5856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b"/>
        <w:tblW w:w="0" w:type="auto"/>
        <w:tblLook w:val="04A0"/>
      </w:tblPr>
      <w:tblGrid>
        <w:gridCol w:w="4134"/>
        <w:gridCol w:w="11"/>
        <w:gridCol w:w="4871"/>
      </w:tblGrid>
      <w:tr w:rsidR="00AE5856" w:rsidRPr="00FF25F8" w:rsidTr="00394AAC">
        <w:trPr>
          <w:trHeight w:val="614"/>
        </w:trPr>
        <w:tc>
          <w:tcPr>
            <w:tcW w:w="4134" w:type="dxa"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4882" w:type="dxa"/>
            <w:gridSpan w:val="2"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อัตราเบี้ยประชุม (บาท) /</w:t>
            </w:r>
          </w:p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คน/เดือน* </w:t>
            </w:r>
          </w:p>
        </w:tc>
      </w:tr>
      <w:tr w:rsidR="00AE5856" w:rsidRPr="00FF25F8" w:rsidTr="00394AAC">
        <w:trPr>
          <w:trHeight w:val="407"/>
        </w:trPr>
        <w:tc>
          <w:tcPr>
            <w:tcW w:w="9016" w:type="dxa"/>
            <w:gridSpan w:val="3"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ประธานกรรมการ รองประธานกรรมการ กรรมการ และที่ปรึกษาในคณะกรรมการวัคซีนแห่งชาติ</w:t>
            </w:r>
          </w:p>
        </w:tc>
      </w:tr>
      <w:tr w:rsidR="00AE5856" w:rsidRPr="00FF25F8" w:rsidTr="00394AAC">
        <w:trPr>
          <w:trHeight w:val="307"/>
        </w:trPr>
        <w:tc>
          <w:tcPr>
            <w:tcW w:w="4134" w:type="dxa"/>
          </w:tcPr>
          <w:p w:rsidR="00AE5856" w:rsidRPr="00FF25F8" w:rsidRDefault="00AE5856" w:rsidP="00FF25F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1.1) ประธานกรรมการ</w:t>
            </w:r>
          </w:p>
        </w:tc>
        <w:tc>
          <w:tcPr>
            <w:tcW w:w="4882" w:type="dxa"/>
            <w:gridSpan w:val="2"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</w:tr>
      <w:tr w:rsidR="00AE5856" w:rsidRPr="00FF25F8" w:rsidTr="00394AAC">
        <w:trPr>
          <w:trHeight w:val="407"/>
        </w:trPr>
        <w:tc>
          <w:tcPr>
            <w:tcW w:w="4134" w:type="dxa"/>
          </w:tcPr>
          <w:p w:rsidR="00AE5856" w:rsidRPr="00FF25F8" w:rsidRDefault="00AE5856" w:rsidP="00FF25F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1.2) รองประธานกรรมการ</w:t>
            </w:r>
          </w:p>
        </w:tc>
        <w:tc>
          <w:tcPr>
            <w:tcW w:w="4882" w:type="dxa"/>
            <w:gridSpan w:val="2"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9,000</w:t>
            </w:r>
          </w:p>
        </w:tc>
      </w:tr>
      <w:tr w:rsidR="00AE5856" w:rsidRPr="00FF25F8" w:rsidTr="00394AAC">
        <w:trPr>
          <w:trHeight w:val="407"/>
        </w:trPr>
        <w:tc>
          <w:tcPr>
            <w:tcW w:w="4134" w:type="dxa"/>
          </w:tcPr>
          <w:p w:rsidR="00AE5856" w:rsidRPr="00FF25F8" w:rsidRDefault="00AE5856" w:rsidP="00FF25F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1.3) กรรมการ</w:t>
            </w:r>
          </w:p>
        </w:tc>
        <w:tc>
          <w:tcPr>
            <w:tcW w:w="4882" w:type="dxa"/>
            <w:gridSpan w:val="2"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8,000</w:t>
            </w:r>
          </w:p>
        </w:tc>
      </w:tr>
      <w:tr w:rsidR="00AE5856" w:rsidRPr="00FF25F8" w:rsidTr="00394AAC">
        <w:trPr>
          <w:trHeight w:val="407"/>
        </w:trPr>
        <w:tc>
          <w:tcPr>
            <w:tcW w:w="4134" w:type="dxa"/>
          </w:tcPr>
          <w:p w:rsidR="00AE5856" w:rsidRPr="00FF25F8" w:rsidRDefault="00AE5856" w:rsidP="00FF25F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1.4) ที่ปรึกษา</w:t>
            </w:r>
          </w:p>
        </w:tc>
        <w:tc>
          <w:tcPr>
            <w:tcW w:w="4882" w:type="dxa"/>
            <w:gridSpan w:val="2"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8,000 </w:t>
            </w:r>
          </w:p>
        </w:tc>
      </w:tr>
      <w:tr w:rsidR="00AE5856" w:rsidRPr="00FF25F8" w:rsidTr="00394AAC">
        <w:trPr>
          <w:trHeight w:val="407"/>
        </w:trPr>
        <w:tc>
          <w:tcPr>
            <w:tcW w:w="9016" w:type="dxa"/>
            <w:gridSpan w:val="3"/>
          </w:tcPr>
          <w:p w:rsidR="00AE5856" w:rsidRPr="00FF25F8" w:rsidRDefault="00AE5856" w:rsidP="00FF25F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2) </w:t>
            </w: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ประธานอนุกรรมการ อนุกรรมการในคณะกรรมการวัคซีนแห่งชาติ</w:t>
            </w:r>
          </w:p>
        </w:tc>
      </w:tr>
      <w:tr w:rsidR="00AE5856" w:rsidRPr="00FF25F8" w:rsidTr="00394AAC">
        <w:trPr>
          <w:trHeight w:val="407"/>
        </w:trPr>
        <w:tc>
          <w:tcPr>
            <w:tcW w:w="4145" w:type="dxa"/>
            <w:gridSpan w:val="2"/>
          </w:tcPr>
          <w:p w:rsidR="00AE5856" w:rsidRPr="00FF25F8" w:rsidRDefault="00AE5856" w:rsidP="00FF25F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2.1) ประธานอนุกรรมการ</w:t>
            </w:r>
          </w:p>
        </w:tc>
        <w:tc>
          <w:tcPr>
            <w:tcW w:w="4871" w:type="dxa"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5,000</w:t>
            </w:r>
          </w:p>
        </w:tc>
      </w:tr>
      <w:tr w:rsidR="00AE5856" w:rsidRPr="00FF25F8" w:rsidTr="00394AAC">
        <w:trPr>
          <w:trHeight w:val="407"/>
        </w:trPr>
        <w:tc>
          <w:tcPr>
            <w:tcW w:w="4145" w:type="dxa"/>
            <w:gridSpan w:val="2"/>
          </w:tcPr>
          <w:p w:rsidR="00AE5856" w:rsidRPr="00FF25F8" w:rsidRDefault="00AE5856" w:rsidP="00FF25F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2.2) อนุกรรมการ</w:t>
            </w:r>
          </w:p>
        </w:tc>
        <w:tc>
          <w:tcPr>
            <w:tcW w:w="4871" w:type="dxa"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4,000</w:t>
            </w:r>
          </w:p>
        </w:tc>
      </w:tr>
    </w:tbl>
    <w:p w:rsidR="00AE5856" w:rsidRPr="00FF25F8" w:rsidRDefault="00AE5856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หมายเหตุ * อัตราเบี้ยประชุมเฉพาะในเดือนที่มีการประชุม (ในเบื้องต้นคณะกรรมการบริหารสถาบันวัคซีนแห่งชาติกำหนดให้มีการประชุมทุก 3 เดือน) </w:t>
      </w:r>
    </w:p>
    <w:p w:rsidR="00AE5856" w:rsidRPr="00FF25F8" w:rsidRDefault="00AE5856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สำหรับการกำหนดหลักเกณฑ์เกี่ยวกับประโยชน์ตอบแทนอื่นเฉพาะในการเดินทาง ได้แก่ 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ค่าเบี้ยเลี้ยง ค่าเช่าที่พัก ค่าพาหนะในการเดินทาง และค่าใช้จ่ายอื่นที่เกี่ยวข้องนั้น กระทรวงสาธารณสุขได้กำหนดหลักเกณฑ์ดังกล่าวให้เป็นไปตามพระราชกฤษฎีกาค่าใช้จ่ายในการเดินทางไปราชการ พ.ศ. 2526  และที่แก้ไขเพิ่มเติม และระเบียบกระทรวงการคลังว่าด้วยการเบิกจ่ายในการเดินทางไปราชการ พ.ศ. 2550 และที่แก้ไขเพิ่มเติม แต่เนื่องจากอัตราในการเบิกจ่ายทั้งในส่วนของเบี้ยเลี้ยง ค่าที่พัก และอื่น ๆ ตามระเบียบกระทรวงการคลังดังกล่าวข้างต้นได้กำหนดประเภทการเบิกจ่ายไว้ค่อนข้างหลากหลาย เช่น กรณีเลือกเบิกในลักษณะจ่ายจริง  กรณีเลือกเบิกในลักษณะเหมาจ่าย รวมถึงได้กำหนดตำแหน่งผู้มีสิทธิเบิกจ่ายไว้หลายระดับ  อีกทั้งองค์ประกอบของคณะกรรมการวัคซีนแห่งชาติมีบุคคลที่มีสิทธิในการเบิกค่าใช้จ่ายในการเดินทางไปราชการ เช่น ปลัดกระทรวงเกษตรและสหกรณ์  </w:t>
      </w:r>
      <w:r w:rsidRPr="00FF25F8">
        <w:rPr>
          <w:rFonts w:ascii="TH SarabunPSK" w:hAnsi="TH SarabunPSK" w:cs="TH SarabunPSK"/>
          <w:sz w:val="32"/>
          <w:szCs w:val="32"/>
          <w:cs/>
        </w:rPr>
        <w:lastRenderedPageBreak/>
        <w:t xml:space="preserve">ปลัดกระทรวงสาธารณสุข  อธิบดีกรมควบคุมโรค เป็นต้น  ดังนั้น การกำหนดหลักเกณฑ์เกี่ยวกับประโยชน์ตอบแทนอื่นเฉพาะในการเดินทางโดยไม่ได้ระบุสิทธิในการเบิกจ่ายให้ชัดเจนหรือไม่ได้แยกสิทธิในการเบิกจ่ายให้ชัดเจนระหว่างผู้ที่เป็นข้าราชการซึ่งสามารถเบิกค่าใช้จ่ายในการเดินทางได้ตามสิทธิที่กำหนดไว้กับผู้ที่ไม่ได้เป็นข้าราชการ 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>(กรรมการผู้ทรงวุฒิ) อาจทำให้เกิดความสับสนหรือเกิดปัญหาในทางปฏิบัติได้ในภายหลัง  ประกอบกับ</w:t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กระทรวงการคลังได้พิจารณาแล้ว  เห็นควรกำหนดหลักเกณฑ์เกี่ยวกับประโยชน์ตอบแทนอื่นเฉพาะใน</w:t>
      </w:r>
      <w:r w:rsidR="00A60D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การเดินทาง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โดยสรุปได้ ดังนี้ </w:t>
      </w:r>
    </w:p>
    <w:p w:rsidR="00AE5856" w:rsidRPr="00FF25F8" w:rsidRDefault="00AE5856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b"/>
        <w:tblW w:w="0" w:type="auto"/>
        <w:tblLook w:val="04A0"/>
      </w:tblPr>
      <w:tblGrid>
        <w:gridCol w:w="2875"/>
        <w:gridCol w:w="1637"/>
        <w:gridCol w:w="1063"/>
        <w:gridCol w:w="3441"/>
      </w:tblGrid>
      <w:tr w:rsidR="00AE5856" w:rsidRPr="00FF25F8" w:rsidTr="00394AAC">
        <w:tc>
          <w:tcPr>
            <w:tcW w:w="4512" w:type="dxa"/>
            <w:gridSpan w:val="2"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หลักเกณฑ์ที่กระทรวงสาธารณสุขเสนอ</w:t>
            </w:r>
          </w:p>
        </w:tc>
        <w:tc>
          <w:tcPr>
            <w:tcW w:w="4504" w:type="dxa"/>
            <w:gridSpan w:val="2"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หลักเกณฑ์ตามความเห็นกระทรวงการคลัง</w:t>
            </w:r>
          </w:p>
        </w:tc>
      </w:tr>
      <w:tr w:rsidR="00AE5856" w:rsidRPr="00FF25F8" w:rsidTr="00394AAC">
        <w:tc>
          <w:tcPr>
            <w:tcW w:w="9016" w:type="dxa"/>
            <w:gridSpan w:val="4"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ประเภท/ประโยชน์ตอบแทนฯ</w:t>
            </w:r>
          </w:p>
        </w:tc>
      </w:tr>
      <w:tr w:rsidR="00AE5856" w:rsidRPr="00FF25F8" w:rsidTr="00394AAC">
        <w:tc>
          <w:tcPr>
            <w:tcW w:w="9016" w:type="dxa"/>
            <w:gridSpan w:val="4"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ประธานกรรมการ รองประธานกรรมการ กรรมการ ที่ปรึกษา</w:t>
            </w:r>
          </w:p>
        </w:tc>
      </w:tr>
      <w:tr w:rsidR="00AE5856" w:rsidRPr="00FF25F8" w:rsidTr="00394AAC">
        <w:tc>
          <w:tcPr>
            <w:tcW w:w="2875" w:type="dxa"/>
            <w:vMerge w:val="restart"/>
          </w:tcPr>
          <w:p w:rsidR="00AE5856" w:rsidRPr="00FF25F8" w:rsidRDefault="00AE5856" w:rsidP="00FF25F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ได้รับค่าเบี้ยเลี้ยง ค่าเช่าที่พัก ค่าพาหนะในการเดินทาง และค่าใช้จ่ายอื่นที่เกี่ยวข้องในอัตราที่ราชการกำหนด สำหรับข้าราชการพลเรือน ตำแหน่งนักบริหารระดับสูง</w:t>
            </w:r>
          </w:p>
        </w:tc>
        <w:tc>
          <w:tcPr>
            <w:tcW w:w="2700" w:type="dxa"/>
            <w:gridSpan w:val="2"/>
          </w:tcPr>
          <w:p w:rsidR="00AE5856" w:rsidRPr="00FF25F8" w:rsidRDefault="00AE5856" w:rsidP="00FF25F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บุคคลที่เป็นข้าราชการพลเรือนหรือข้าราชการการเมือง</w:t>
            </w:r>
          </w:p>
        </w:tc>
        <w:tc>
          <w:tcPr>
            <w:tcW w:w="3441" w:type="dxa"/>
          </w:tcPr>
          <w:p w:rsidR="00AE5856" w:rsidRPr="00FF25F8" w:rsidRDefault="00AE5856" w:rsidP="00FF25F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ตามสิทธิที่กำหนดในพระราชกฤษฎีกาค่าใช้จ่ายในการเดินทางไปราชการ พ.ศ. 2526 และที่แก้ไขเพิ่มเติมประกอบระเบียบกระทรวงการคลังว่าด้วยการเบิกค่าใช้จ่ายในการเดินทางไปราชการ พ.ศ. 2550 และที่แก้ไขเพิ่มเติม</w:t>
            </w:r>
          </w:p>
        </w:tc>
      </w:tr>
      <w:tr w:rsidR="00AE5856" w:rsidRPr="00FF25F8" w:rsidTr="00394AAC">
        <w:tc>
          <w:tcPr>
            <w:tcW w:w="2875" w:type="dxa"/>
            <w:vMerge/>
          </w:tcPr>
          <w:p w:rsidR="00AE5856" w:rsidRPr="00FF25F8" w:rsidRDefault="00AE5856" w:rsidP="00FF25F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:rsidR="00AE5856" w:rsidRPr="00FF25F8" w:rsidRDefault="00AE5856" w:rsidP="00FF25F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บุคคลที่มิได้เป็นข้าราชการ</w:t>
            </w:r>
          </w:p>
        </w:tc>
        <w:tc>
          <w:tcPr>
            <w:tcW w:w="3441" w:type="dxa"/>
          </w:tcPr>
          <w:p w:rsidR="00AE5856" w:rsidRPr="00FF25F8" w:rsidRDefault="00AE5856" w:rsidP="00FF25F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บิกค่าใช้จ่ายในการเดินทางไปราชการโดยเทียบตำแหน่งประเภทอำนวยการระดับสูงตามที่กำหนดในพระราชกฤษฎีกาค่าใช้จ่ายในการเดินทางไปราชการ พ.ศ. 2526 และที่แก้ไขเพิ่มเติม </w:t>
            </w:r>
          </w:p>
        </w:tc>
      </w:tr>
      <w:tr w:rsidR="00AE5856" w:rsidRPr="00FF25F8" w:rsidTr="00394AAC">
        <w:tc>
          <w:tcPr>
            <w:tcW w:w="9016" w:type="dxa"/>
            <w:gridSpan w:val="4"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ประธานอนุกรรมการและอนุกรรมการ</w:t>
            </w:r>
          </w:p>
        </w:tc>
      </w:tr>
      <w:tr w:rsidR="00AE5856" w:rsidRPr="00FF25F8" w:rsidTr="00394AAC">
        <w:tc>
          <w:tcPr>
            <w:tcW w:w="2875" w:type="dxa"/>
          </w:tcPr>
          <w:p w:rsidR="00AE5856" w:rsidRPr="00FF25F8" w:rsidRDefault="00AE5856" w:rsidP="00FF25F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ได้รับค่าเบี้ยเลี้ยง ค่าเช่าที่พัก ค่าพาหนะในการเดินทาง และค่าใช้จ่ายอื่นที่เกี่ยวข้องในอัตราที่ราชการกำหนด สำหรับข้าราชกาพลเรือน ตำแหน่งนักบริหารระดับต้น</w:t>
            </w:r>
          </w:p>
        </w:tc>
        <w:tc>
          <w:tcPr>
            <w:tcW w:w="2700" w:type="dxa"/>
            <w:gridSpan w:val="2"/>
          </w:tcPr>
          <w:p w:rsidR="00AE5856" w:rsidRPr="00FF25F8" w:rsidRDefault="00AE5856" w:rsidP="00FF25F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บุคคลที่เป็นข้าราชการ</w:t>
            </w:r>
          </w:p>
        </w:tc>
        <w:tc>
          <w:tcPr>
            <w:tcW w:w="3441" w:type="dxa"/>
          </w:tcPr>
          <w:p w:rsidR="00AE5856" w:rsidRPr="00FF25F8" w:rsidRDefault="00AE5856" w:rsidP="00FF25F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ตามสิทธิที่กำหนดในพระราชกฤษฎีกาค่าใช้จ่ายในการเดินทางไปราชการ พ.ศ. 2526 และที่แก้ไขเพิ่มเติมประกอบระเบียบกระทรวงการคลังว่าด้วยการเบิกค่าใช้จ่ายในการเดินทางไปราชการ พ.ศ. 2550 และที่แก้ไขเพิ่มเติม</w:t>
            </w:r>
          </w:p>
        </w:tc>
      </w:tr>
      <w:tr w:rsidR="00AE5856" w:rsidRPr="00FF25F8" w:rsidTr="00394AAC">
        <w:tc>
          <w:tcPr>
            <w:tcW w:w="2875" w:type="dxa"/>
          </w:tcPr>
          <w:p w:rsidR="00AE5856" w:rsidRPr="00FF25F8" w:rsidRDefault="00AE5856" w:rsidP="00FF25F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:rsidR="00AE5856" w:rsidRPr="00FF25F8" w:rsidRDefault="00AE5856" w:rsidP="00FF25F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บุคคลที่มิได้เป็นข้าราชการ</w:t>
            </w:r>
          </w:p>
        </w:tc>
        <w:tc>
          <w:tcPr>
            <w:tcW w:w="3441" w:type="dxa"/>
          </w:tcPr>
          <w:p w:rsidR="00AE5856" w:rsidRPr="00FF25F8" w:rsidRDefault="00AE5856" w:rsidP="00FF25F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เบิกค่าใช้จ่ายในการเดินทางไปราชการโดยเทียบตำแหน่งประเภทบริหารระดับสูง</w:t>
            </w:r>
            <w:r w:rsidRPr="00FF25F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E5856" w:rsidRPr="00FF25F8" w:rsidRDefault="00AE5856" w:rsidP="00FF25F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(ผู้ดำรงตำแหน่งอธิบดี) ตามที่กำหนดในพระราชกฤษฎีกาค่าใช้จ่ายในการเดินทางไปราชการ </w:t>
            </w:r>
            <w:r w:rsidRPr="00FF25F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2526 และที่แก้ไขเพิ่มเติม </w:t>
            </w:r>
          </w:p>
        </w:tc>
      </w:tr>
    </w:tbl>
    <w:p w:rsidR="00AE5856" w:rsidRDefault="00AE5856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A244F" w:rsidRDefault="000A244F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A244F" w:rsidRPr="00FF25F8" w:rsidRDefault="000A244F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60D3D" w:rsidRDefault="00DA030B" w:rsidP="00FF25F8">
      <w:pPr>
        <w:tabs>
          <w:tab w:val="left" w:pos="567"/>
        </w:tabs>
        <w:spacing w:line="340" w:lineRule="exact"/>
        <w:ind w:left="562" w:right="-130" w:hanging="562"/>
        <w:jc w:val="thaiDistribute"/>
        <w:rPr>
          <w:rFonts w:ascii="TH SarabunPSK" w:hAnsi="TH SarabunPSK" w:cs="TH SarabunPSK"/>
          <w:b/>
          <w:bCs/>
          <w:spacing w:val="6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15.</w:t>
      </w:r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="008F7088" w:rsidRPr="00FF25F8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ผลการคัดเลือกเอกชน</w:t>
      </w:r>
      <w:proofErr w:type="gramEnd"/>
      <w:r w:rsidR="008F7088" w:rsidRPr="00FF25F8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 xml:space="preserve"> ผลการเจรจา และร่างสัญญาร่วมลงทุน โครงการสรรหาเอกชนเพื่อ</w:t>
      </w:r>
      <w:r w:rsidR="00A60D3D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 xml:space="preserve">     </w:t>
      </w:r>
    </w:p>
    <w:p w:rsidR="008F7088" w:rsidRPr="00FF25F8" w:rsidRDefault="008F7088" w:rsidP="00FF25F8">
      <w:pPr>
        <w:tabs>
          <w:tab w:val="left" w:pos="567"/>
        </w:tabs>
        <w:spacing w:line="340" w:lineRule="exact"/>
        <w:ind w:right="-130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ร่วมลงทุน</w:t>
      </w:r>
      <w:r w:rsidRPr="00FF25F8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เป็นผู้ประกอบการสถานีบรรจุและแยกสินค้ากล่อง (ไอซีดี) ที่ลาดกระบัง</w:t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ของการรถไฟแห่งประเทศไทย</w:t>
      </w:r>
    </w:p>
    <w:p w:rsidR="008F7088" w:rsidRPr="00FF25F8" w:rsidRDefault="008F7088" w:rsidP="00FF25F8">
      <w:pPr>
        <w:tabs>
          <w:tab w:val="left" w:pos="1418"/>
          <w:tab w:val="left" w:pos="21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</w:t>
      </w:r>
      <w:r w:rsidRPr="00FF25F8">
        <w:rPr>
          <w:rFonts w:ascii="TH SarabunPSK" w:hAnsi="TH SarabunPSK" w:cs="TH SarabunPSK"/>
          <w:spacing w:val="-10"/>
          <w:sz w:val="32"/>
          <w:szCs w:val="32"/>
          <w:cs/>
        </w:rPr>
        <w:t>ผลการคัดเลือกเอกชนและร่างสัญญาร่วมลงทุน</w:t>
      </w:r>
      <w:r w:rsidRPr="00FF25F8">
        <w:rPr>
          <w:rFonts w:ascii="TH SarabunPSK" w:hAnsi="TH SarabunPSK" w:cs="TH SarabunPSK"/>
          <w:spacing w:val="6"/>
          <w:sz w:val="32"/>
          <w:szCs w:val="32"/>
          <w:cs/>
        </w:rPr>
        <w:t>โครงการสรรหาเอกชน</w:t>
      </w:r>
      <w:r w:rsidR="00A60D3D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          </w:t>
      </w:r>
      <w:r w:rsidRPr="00FF25F8">
        <w:rPr>
          <w:rFonts w:ascii="TH SarabunPSK" w:hAnsi="TH SarabunPSK" w:cs="TH SarabunPSK"/>
          <w:spacing w:val="6"/>
          <w:sz w:val="32"/>
          <w:szCs w:val="32"/>
          <w:cs/>
        </w:rPr>
        <w:t>เพื่อร่วมลงทุน</w:t>
      </w:r>
      <w:r w:rsidRPr="00FF25F8">
        <w:rPr>
          <w:rFonts w:ascii="TH SarabunPSK" w:hAnsi="TH SarabunPSK" w:cs="TH SarabunPSK"/>
          <w:spacing w:val="-10"/>
          <w:sz w:val="32"/>
          <w:szCs w:val="32"/>
          <w:cs/>
        </w:rPr>
        <w:t>เป็นผู้ประกอบการสถานีบรรจุและแยกสินค้ากล่อง (ไอซีดี) ที่ลาดกระบัง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pacing w:val="-4"/>
          <w:sz w:val="32"/>
          <w:szCs w:val="32"/>
          <w:cs/>
        </w:rPr>
        <w:t>ระยะเวลาสัมปทาน 20 ปี ตามที่คณะกรรมการคัดเลือกตามมาตรา 35 และการรถไฟแห่งประเทศไทยเสนอ</w:t>
      </w:r>
    </w:p>
    <w:p w:rsidR="008F7088" w:rsidRPr="00FF25F8" w:rsidRDefault="008F7088" w:rsidP="00FF25F8">
      <w:pPr>
        <w:tabs>
          <w:tab w:val="left" w:pos="1440"/>
          <w:tab w:val="left" w:pos="1701"/>
          <w:tab w:val="left" w:pos="2520"/>
        </w:tabs>
        <w:spacing w:line="340" w:lineRule="exact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 </w:t>
      </w:r>
    </w:p>
    <w:p w:rsidR="008F7088" w:rsidRPr="00FF25F8" w:rsidRDefault="008F7088" w:rsidP="00FF25F8">
      <w:pPr>
        <w:tabs>
          <w:tab w:val="left" w:pos="1418"/>
          <w:tab w:val="left" w:pos="2160"/>
        </w:tabs>
        <w:spacing w:line="340" w:lineRule="exact"/>
        <w:ind w:firstLine="1267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FF25F8"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การรถไฟแห่งประเทศไทยได้รายงานผลการดำเนินการตามขั้นตอนของกฎหมายที่เกี่ยวข้อง </w:t>
      </w:r>
      <w:r w:rsidRPr="00FF25F8">
        <w:rPr>
          <w:rFonts w:ascii="TH SarabunPSK" w:hAnsi="TH SarabunPSK" w:cs="TH SarabunPSK"/>
          <w:spacing w:val="-12"/>
          <w:sz w:val="32"/>
          <w:szCs w:val="32"/>
          <w:cs/>
          <w:lang w:val="th-TH"/>
        </w:rPr>
        <w:t>ให้กระทรวงคมนาคมพิจารณา ซึ่งคณะกรรมการรถไฟแห่งประเทศไทยได้รับทราบแล้ว เมื่อวันที่ 20 กุมภาพันธ์ 2562</w:t>
      </w:r>
      <w:r w:rsidRPr="00FF25F8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 xml:space="preserve"> โดย</w:t>
      </w:r>
      <w:r w:rsidRPr="00FF25F8">
        <w:rPr>
          <w:rFonts w:ascii="TH SarabunPSK" w:hAnsi="TH SarabunPSK" w:cs="TH SarabunPSK"/>
          <w:sz w:val="32"/>
          <w:szCs w:val="32"/>
          <w:cs/>
          <w:lang w:val="th-TH"/>
        </w:rPr>
        <w:t>มีสาระสำคัญ ดังนี้</w:t>
      </w:r>
    </w:p>
    <w:p w:rsidR="008F7088" w:rsidRPr="00FF25F8" w:rsidRDefault="008F7088" w:rsidP="00FF25F8">
      <w:pPr>
        <w:tabs>
          <w:tab w:val="left" w:pos="0"/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สัญญาสัมปทานที่ผ่านมา</w:t>
      </w:r>
    </w:p>
    <w:p w:rsidR="008F7088" w:rsidRPr="00FF25F8" w:rsidRDefault="008F7088" w:rsidP="00FF25F8">
      <w:pPr>
        <w:spacing w:line="340" w:lineRule="exact"/>
        <w:ind w:firstLine="1890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1.1 </w:t>
      </w:r>
      <w:r w:rsidRPr="00FF25F8">
        <w:rPr>
          <w:rFonts w:ascii="TH SarabunPSK" w:hAnsi="TH SarabunPSK" w:cs="TH SarabunPSK"/>
          <w:spacing w:val="-6"/>
          <w:sz w:val="32"/>
          <w:szCs w:val="32"/>
          <w:cs/>
        </w:rPr>
        <w:t>การรถไฟแห่งประเทศไทยได้ดำเนินการสรรหาผู้ประกอบการฯ เพื่อรับสัมปทาน</w:t>
      </w:r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 xml:space="preserve"> เป็นผู้ประกอบการสถานีบรรจุและแยกสินค้ากล่อง (ไอซีดี) ที่ลาดกระบัง ครั้งแรกเมื่อปี 2539 (ตามพระราชบัญญัติ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ว่าด้วยการให้เอกชนเข้าร่วมงานหรือดำเนินการในกิจการของรัฐ พ.ศ. 2535 โดยวิธีการประมูลอัตราค่าธรรมเนียมสัมปทาน 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โดยมีผู้ประกอบการฯ จำนวน 6 ราย ประกอบด้วย </w:t>
      </w:r>
    </w:p>
    <w:p w:rsidR="008F7088" w:rsidRPr="00FF25F8" w:rsidRDefault="008F7088" w:rsidP="004F62EA">
      <w:pPr>
        <w:numPr>
          <w:ilvl w:val="0"/>
          <w:numId w:val="3"/>
        </w:numPr>
        <w:spacing w:line="340" w:lineRule="exact"/>
        <w:ind w:left="0" w:firstLine="2610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สถานี </w:t>
      </w:r>
      <w:r w:rsidRPr="00FF25F8">
        <w:rPr>
          <w:rFonts w:ascii="TH SarabunPSK" w:hAnsi="TH SarabunPSK" w:cs="TH SarabunPSK"/>
          <w:sz w:val="32"/>
          <w:szCs w:val="32"/>
        </w:rPr>
        <w:t xml:space="preserve">A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บริษัท สยามชอร์ไซด์ เซอร์วิส จำกัด </w:t>
      </w:r>
    </w:p>
    <w:p w:rsidR="008F7088" w:rsidRPr="00FF25F8" w:rsidRDefault="008F7088" w:rsidP="004F62EA">
      <w:pPr>
        <w:numPr>
          <w:ilvl w:val="0"/>
          <w:numId w:val="3"/>
        </w:numPr>
        <w:spacing w:line="340" w:lineRule="exact"/>
        <w:ind w:left="0" w:firstLine="2610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สถานี </w:t>
      </w:r>
      <w:r w:rsidRPr="00FF25F8">
        <w:rPr>
          <w:rFonts w:ascii="TH SarabunPSK" w:hAnsi="TH SarabunPSK" w:cs="TH SarabunPSK"/>
          <w:sz w:val="32"/>
          <w:szCs w:val="32"/>
        </w:rPr>
        <w:t xml:space="preserve">B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บริษัท อิสเทิร์นซี แหลมฉบัง เทอร์มินัล จำกัด </w:t>
      </w:r>
    </w:p>
    <w:p w:rsidR="008F7088" w:rsidRPr="00FF25F8" w:rsidRDefault="008F7088" w:rsidP="004F62EA">
      <w:pPr>
        <w:numPr>
          <w:ilvl w:val="0"/>
          <w:numId w:val="3"/>
        </w:numPr>
        <w:spacing w:line="340" w:lineRule="exact"/>
        <w:ind w:left="0" w:firstLine="2610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สถานี </w:t>
      </w:r>
      <w:r w:rsidRPr="00FF25F8">
        <w:rPr>
          <w:rFonts w:ascii="TH SarabunPSK" w:hAnsi="TH SarabunPSK" w:cs="TH SarabunPSK"/>
          <w:sz w:val="32"/>
          <w:szCs w:val="32"/>
        </w:rPr>
        <w:t xml:space="preserve">C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บริษัท เอเวอร์กรีนคอนเทนเนอร์ เทอร์มินัล (ประเทศไทย) จำกัด </w:t>
      </w:r>
    </w:p>
    <w:p w:rsidR="008F7088" w:rsidRPr="00FF25F8" w:rsidRDefault="008F7088" w:rsidP="004F62EA">
      <w:pPr>
        <w:numPr>
          <w:ilvl w:val="0"/>
          <w:numId w:val="3"/>
        </w:numPr>
        <w:spacing w:line="340" w:lineRule="exact"/>
        <w:ind w:left="0" w:firstLine="2610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สถานี </w:t>
      </w:r>
      <w:r w:rsidRPr="00FF25F8">
        <w:rPr>
          <w:rFonts w:ascii="TH SarabunPSK" w:hAnsi="TH SarabunPSK" w:cs="TH SarabunPSK"/>
          <w:sz w:val="32"/>
          <w:szCs w:val="32"/>
        </w:rPr>
        <w:t xml:space="preserve">D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บริษัท ทิฟฟ่า ไอซีดี จำกัด </w:t>
      </w:r>
    </w:p>
    <w:p w:rsidR="008F7088" w:rsidRPr="00FF25F8" w:rsidRDefault="008F7088" w:rsidP="004F62EA">
      <w:pPr>
        <w:numPr>
          <w:ilvl w:val="0"/>
          <w:numId w:val="3"/>
        </w:numPr>
        <w:spacing w:line="340" w:lineRule="exact"/>
        <w:ind w:left="0" w:firstLine="2610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สถานี </w:t>
      </w:r>
      <w:r w:rsidRPr="00FF25F8">
        <w:rPr>
          <w:rFonts w:ascii="TH SarabunPSK" w:hAnsi="TH SarabunPSK" w:cs="TH SarabunPSK"/>
          <w:sz w:val="32"/>
          <w:szCs w:val="32"/>
        </w:rPr>
        <w:t xml:space="preserve">E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บริษัท ไทยฮันจิน โลจิสติกส์ จำกัด </w:t>
      </w:r>
    </w:p>
    <w:p w:rsidR="008F7088" w:rsidRPr="00FF25F8" w:rsidRDefault="008F7088" w:rsidP="004F62EA">
      <w:pPr>
        <w:numPr>
          <w:ilvl w:val="0"/>
          <w:numId w:val="3"/>
        </w:numPr>
        <w:spacing w:line="340" w:lineRule="exact"/>
        <w:ind w:left="0" w:firstLine="2610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สถานี </w:t>
      </w:r>
      <w:r w:rsidRPr="00FF25F8">
        <w:rPr>
          <w:rFonts w:ascii="TH SarabunPSK" w:hAnsi="TH SarabunPSK" w:cs="TH SarabunPSK"/>
          <w:sz w:val="32"/>
          <w:szCs w:val="32"/>
        </w:rPr>
        <w:t xml:space="preserve">F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บริษัท เอ็น.วาย.เค.ดิสทริบิวชั่น เซอร์วิส (ประเทศไทย) จำกัด 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>โดยสัญญาสัมปทานฯ ในช่วง 10 ปีแรก เริ่มตั้งแต่ปี 2539 และสิ้นสุดไป เมื่อวันที่ 5 มีนาคม 2549</w:t>
      </w:r>
    </w:p>
    <w:p w:rsidR="008F7088" w:rsidRPr="00FF25F8" w:rsidRDefault="008F7088" w:rsidP="00FF25F8">
      <w:pPr>
        <w:tabs>
          <w:tab w:val="left" w:pos="189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1.2 การรถไฟแห่งประเทศไทย ได้ทำสัญญาสัมปทานการดำเนินงานสถานีบรรจุและแยกสินค้ากล่อง (ไอซีดี) ลาดกระบังกับผู้ประกอบการ ไอซีดี ทั้ง 6 สถานี เมื่อวันที่ 5 พฤศจิกายน 2552 ออกไปอีก 5 ปี 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>โดยสัญญามีผลย้อนหลังตั้งแต่วันที่ 6 มีนาคม 2549 และสิ้นสุดสัญญา 5 มีนาคม 2554</w:t>
      </w:r>
    </w:p>
    <w:p w:rsidR="008F7088" w:rsidRPr="00FF25F8" w:rsidRDefault="008F7088" w:rsidP="00FF25F8">
      <w:pPr>
        <w:tabs>
          <w:tab w:val="left" w:pos="1440"/>
          <w:tab w:val="left" w:pos="189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การแต่งตั้งคณะกรรมการคัดเลือก </w:t>
      </w:r>
    </w:p>
    <w:p w:rsidR="008F7088" w:rsidRPr="00FF25F8" w:rsidRDefault="008F7088" w:rsidP="00FF25F8">
      <w:pPr>
        <w:tabs>
          <w:tab w:val="left" w:pos="1440"/>
          <w:tab w:val="left" w:pos="189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2.1 </w:t>
      </w:r>
      <w:r w:rsidRPr="00FF25F8">
        <w:rPr>
          <w:rFonts w:ascii="TH SarabunPSK" w:hAnsi="TH SarabunPSK" w:cs="TH SarabunPSK"/>
          <w:spacing w:val="-16"/>
          <w:sz w:val="32"/>
          <w:szCs w:val="32"/>
          <w:cs/>
        </w:rPr>
        <w:t xml:space="preserve">การรถไฟแห่งประเทศไทย ได้มีคำสั่งเฉพาะที่ 651/2556 ลงวันที่ 12 ธันวาคม 2556 </w:t>
      </w:r>
      <w:r w:rsidRPr="00FF25F8">
        <w:rPr>
          <w:rFonts w:ascii="TH SarabunPSK" w:hAnsi="TH SarabunPSK" w:cs="TH SarabunPSK"/>
          <w:sz w:val="32"/>
          <w:szCs w:val="32"/>
          <w:cs/>
        </w:rPr>
        <w:t>แต่งตั้งคณะกรรมการคัดเลือกเพื่อดำเนินการสรรหาเอกชนเพื่อรับสัมปทานเป็นผู้ประกอบการสถานีบรรจุและแยกสินค้ากล่อง (ไอซีดี) ที่ลาดกระบัง โดยมีองค์ประกอบตามมาตรา 35 แห่งพระราชบัญญัติการให้เอกชนร่วมลงทุนในกิจการของรัฐ พ.ศ. 2556</w:t>
      </w:r>
      <w:r w:rsidRPr="00FF25F8">
        <w:rPr>
          <w:rFonts w:ascii="TH SarabunPSK" w:hAnsi="TH SarabunPSK" w:cs="TH SarabunPSK"/>
          <w:sz w:val="32"/>
          <w:szCs w:val="32"/>
        </w:rPr>
        <w:t xml:space="preserve"> </w:t>
      </w:r>
    </w:p>
    <w:p w:rsidR="008F7088" w:rsidRPr="00FF25F8" w:rsidRDefault="008F7088" w:rsidP="00FF25F8">
      <w:pPr>
        <w:tabs>
          <w:tab w:val="left" w:pos="1440"/>
          <w:tab w:val="left" w:pos="189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>ในระหว่างกระบวนการพิจารณาคัดเลือกได้มีเอกชนไปฟ้องร้องคดีต่อศาลปกครอง</w:t>
      </w:r>
      <w:r w:rsidRPr="00FF25F8">
        <w:rPr>
          <w:rFonts w:ascii="TH SarabunPSK" w:hAnsi="TH SarabunPSK" w:cs="TH SarabunPSK"/>
          <w:spacing w:val="-14"/>
          <w:sz w:val="32"/>
          <w:szCs w:val="32"/>
          <w:cs/>
        </w:rPr>
        <w:t>เพื่อพิจารณาให้ความคุ้มครองชั่วคราว ในการนี้ คณะกรรมการคัดเลือกตามมาตรา 35 ในคราวประชุมครั้งที่ 4/2560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pacing w:val="-6"/>
          <w:sz w:val="32"/>
          <w:szCs w:val="32"/>
          <w:cs/>
        </w:rPr>
        <w:t>เมื่อวันที่ 12 มกราคม 2560 ได้มีมติยกเลิกประกาศเชิญชวนฯ เนื่องจากคณะกรรมการคัดเลือกตามมาตรา 35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  ได้</w:t>
      </w:r>
      <w:r w:rsidRPr="00FF25F8">
        <w:rPr>
          <w:rFonts w:ascii="TH SarabunPSK" w:hAnsi="TH SarabunPSK" w:cs="TH SarabunPSK"/>
          <w:spacing w:val="4"/>
          <w:sz w:val="32"/>
          <w:szCs w:val="32"/>
          <w:cs/>
        </w:rPr>
        <w:t>ตรวจสอบประเด็นตาม</w:t>
      </w:r>
      <w:r w:rsidR="00A60D3D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        </w:t>
      </w:r>
      <w:r w:rsidRPr="00FF25F8">
        <w:rPr>
          <w:rFonts w:ascii="TH SarabunPSK" w:hAnsi="TH SarabunPSK" w:cs="TH SarabunPSK"/>
          <w:spacing w:val="4"/>
          <w:sz w:val="32"/>
          <w:szCs w:val="32"/>
          <w:cs/>
        </w:rPr>
        <w:t>คำฟ้องคดีของศาลปกครองแล้วพบว่า มีเหตุการณ์ตามที่ผู้อุทธรณ์กล่าวอ้างเกิดขึ้น</w:t>
      </w:r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>ตามกระบวนการดำเนินการตามประกาศเชิญชวนฯ ซึ่งไม่อาจแก้ไขหรือเยียวยาให้กระบวนการดำเนินการที่ผ่านมาได้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F7088" w:rsidRPr="00FF25F8" w:rsidRDefault="008F7088" w:rsidP="00FF25F8">
      <w:pPr>
        <w:tabs>
          <w:tab w:val="left" w:pos="1440"/>
          <w:tab w:val="left" w:pos="189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2.3 การรถไฟแห่งประเทศไทยได้มีหนังสือหารือกับสำนักงานคณะกรรมการนโยบาย</w:t>
      </w:r>
      <w:r w:rsidRPr="00FF25F8">
        <w:rPr>
          <w:rFonts w:ascii="TH SarabunPSK" w:hAnsi="TH SarabunPSK" w:cs="TH SarabunPSK"/>
          <w:spacing w:val="-2"/>
          <w:sz w:val="32"/>
          <w:szCs w:val="32"/>
          <w:cs/>
        </w:rPr>
        <w:t>รัฐวิสาหกิจถึงแนวทางการดำเนินโครงการฯ ต่อไป</w:t>
      </w:r>
      <w:r w:rsidRPr="00FF25F8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FF25F8">
        <w:rPr>
          <w:rFonts w:ascii="TH SarabunPSK" w:hAnsi="TH SarabunPSK" w:cs="TH SarabunPSK"/>
          <w:spacing w:val="-2"/>
          <w:sz w:val="32"/>
          <w:szCs w:val="32"/>
          <w:cs/>
        </w:rPr>
        <w:t>สำนักงานคณะกรรมการนโยบายรัฐวิสาหกิจได้ตอบข้อหารือ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ของการรถไฟแห่งประเทศไทยสรุปได้ว่า กรณีคณะกรรมการคัดเลือกตามมาตรา 35 ยกเลิกประกาศเชิญชวน และการรถไฟแห่งประเทศไทยในฐานะเจ้าของโครงการยังมีความประสงค์ดำเนินโครงการตามที่คณะรัฐมนตรีได้อนุมัติไว้ต่อไปให้ดำเนินการตามหลักเกณฑ์และขั้นตอนในหมวด </w:t>
      </w:r>
      <w:r w:rsidRPr="00FF25F8">
        <w:rPr>
          <w:rFonts w:ascii="TH SarabunPSK" w:hAnsi="TH SarabunPSK" w:cs="TH SarabunPSK"/>
          <w:sz w:val="32"/>
          <w:szCs w:val="32"/>
        </w:rPr>
        <w:t>5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โดยเริ่มจากจัดทำร่างประกาศเชิญชวน </w:t>
      </w:r>
      <w:r w:rsidRPr="00FF25F8">
        <w:rPr>
          <w:rFonts w:ascii="TH SarabunPSK" w:hAnsi="TH SarabunPSK" w:cs="TH SarabunPSK"/>
          <w:spacing w:val="-4"/>
          <w:sz w:val="32"/>
          <w:szCs w:val="32"/>
          <w:cs/>
        </w:rPr>
        <w:t xml:space="preserve">ร่างขอบเขตของโครงการและร่างสัญญาร่วมลงทุน ตามมาตรา </w:t>
      </w:r>
      <w:r w:rsidRPr="00FF25F8">
        <w:rPr>
          <w:rFonts w:ascii="TH SarabunPSK" w:hAnsi="TH SarabunPSK" w:cs="TH SarabunPSK"/>
          <w:spacing w:val="-4"/>
          <w:sz w:val="32"/>
          <w:szCs w:val="32"/>
        </w:rPr>
        <w:t>33</w:t>
      </w:r>
      <w:r w:rsidRPr="00FF25F8">
        <w:rPr>
          <w:rFonts w:ascii="TH SarabunPSK" w:hAnsi="TH SarabunPSK" w:cs="TH SarabunPSK"/>
          <w:spacing w:val="-4"/>
          <w:sz w:val="32"/>
          <w:szCs w:val="32"/>
          <w:cs/>
        </w:rPr>
        <w:t xml:space="preserve"> แห่งพระราชบัญญัติการให้เอกชนร่วมลงทุน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ในกิจการของรัฐ พ.ศ. </w:t>
      </w:r>
      <w:r w:rsidRPr="00FF25F8">
        <w:rPr>
          <w:rFonts w:ascii="TH SarabunPSK" w:hAnsi="TH SarabunPSK" w:cs="TH SarabunPSK"/>
          <w:sz w:val="32"/>
          <w:szCs w:val="32"/>
        </w:rPr>
        <w:t>2556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F7088" w:rsidRPr="00FF25F8" w:rsidRDefault="008F7088" w:rsidP="00FF25F8">
      <w:pPr>
        <w:tabs>
          <w:tab w:val="left" w:pos="1440"/>
          <w:tab w:val="left" w:pos="189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2.4 </w:t>
      </w:r>
      <w:r w:rsidRPr="00FF25F8">
        <w:rPr>
          <w:rFonts w:ascii="TH SarabunPSK" w:hAnsi="TH SarabunPSK" w:cs="TH SarabunPSK"/>
          <w:spacing w:val="-6"/>
          <w:sz w:val="32"/>
          <w:szCs w:val="32"/>
          <w:cs/>
        </w:rPr>
        <w:t>การรถไฟแห่งประเทศไทยพิจารณาแล้วเห็นควรดำเนินโครงการตามร่างประกาศ</w:t>
      </w:r>
      <w:r w:rsidRPr="00FF25F8">
        <w:rPr>
          <w:rFonts w:ascii="TH SarabunPSK" w:hAnsi="TH SarabunPSK" w:cs="TH SarabunPSK"/>
          <w:sz w:val="32"/>
          <w:szCs w:val="32"/>
          <w:cs/>
        </w:rPr>
        <w:t>เชิญชวนและขอบเขตโครงการเดิม จึงมีคำสั่งเฉพาะที่ ก.</w:t>
      </w:r>
      <w:r w:rsidRPr="00FF25F8">
        <w:rPr>
          <w:rFonts w:ascii="TH SarabunPSK" w:hAnsi="TH SarabunPSK" w:cs="TH SarabunPSK"/>
          <w:sz w:val="32"/>
          <w:szCs w:val="32"/>
        </w:rPr>
        <w:t>74/2561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FF25F8">
        <w:rPr>
          <w:rFonts w:ascii="TH SarabunPSK" w:hAnsi="TH SarabunPSK" w:cs="TH SarabunPSK"/>
          <w:sz w:val="32"/>
          <w:szCs w:val="32"/>
        </w:rPr>
        <w:t>31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FF25F8">
        <w:rPr>
          <w:rFonts w:ascii="TH SarabunPSK" w:hAnsi="TH SarabunPSK" w:cs="TH SarabunPSK"/>
          <w:sz w:val="32"/>
          <w:szCs w:val="32"/>
        </w:rPr>
        <w:t>2561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แต่งตั้ง</w:t>
      </w:r>
      <w:bookmarkStart w:id="0" w:name="_Hlk535825302"/>
      <w:r w:rsidRPr="00FF25F8">
        <w:rPr>
          <w:rFonts w:ascii="TH SarabunPSK" w:hAnsi="TH SarabunPSK" w:cs="TH SarabunPSK"/>
          <w:sz w:val="32"/>
          <w:szCs w:val="32"/>
          <w:cs/>
        </w:rPr>
        <w:t>คณะกรรมการคัดเลือก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>เพื่อดำเนินการสรรหาเอกชนเพื่อรับสัมปทาน</w:t>
      </w:r>
      <w:bookmarkEnd w:id="0"/>
      <w:r w:rsidRPr="00FF25F8">
        <w:rPr>
          <w:rFonts w:ascii="TH SarabunPSK" w:hAnsi="TH SarabunPSK" w:cs="TH SarabunPSK"/>
          <w:sz w:val="32"/>
          <w:szCs w:val="32"/>
          <w:cs/>
        </w:rPr>
        <w:t xml:space="preserve">เป็นผู้ประกอบการสถานีบรรจุและแยกสินค้ากล่อง (ไอซีดี) ที่ลาดกระบัง </w:t>
      </w:r>
    </w:p>
    <w:p w:rsidR="008F7088" w:rsidRPr="00FF25F8" w:rsidRDefault="008F7088" w:rsidP="00FF25F8">
      <w:pPr>
        <w:tabs>
          <w:tab w:val="left" w:pos="1440"/>
          <w:tab w:val="left" w:pos="189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การเชิญชวนและการพิจารณาคุณสมบัติ</w:t>
      </w:r>
    </w:p>
    <w:p w:rsidR="008F7088" w:rsidRPr="00FF25F8" w:rsidRDefault="008F7088" w:rsidP="00FF25F8">
      <w:pPr>
        <w:tabs>
          <w:tab w:val="left" w:pos="1890"/>
        </w:tabs>
        <w:spacing w:line="340" w:lineRule="exact"/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3.1 การรถไฟแห่งประเทศไทย ได้ออกประกาศเชิญชวนผู้ยื่นข้อเสนอ “ร่วมลงทุน” โครงการสรรหาเอกชนเพื่อร่วมลงทุนเป็นผู้ประกอบการสถานีบรรจุและแยกสินค้ากล่อง (ไอซีดี) ที่ลาดกระบัง </w:t>
      </w:r>
      <w:r w:rsidRPr="00FF25F8">
        <w:rPr>
          <w:rFonts w:ascii="TH SarabunPSK" w:hAnsi="TH SarabunPSK" w:cs="TH SarabunPSK"/>
          <w:spacing w:val="6"/>
          <w:sz w:val="32"/>
          <w:szCs w:val="32"/>
          <w:cs/>
        </w:rPr>
        <w:t xml:space="preserve">เมื่อวันที่ </w:t>
      </w:r>
      <w:r w:rsidR="00A60D3D">
        <w:rPr>
          <w:rFonts w:ascii="TH SarabunPSK" w:hAnsi="TH SarabunPSK" w:cs="TH SarabunPSK"/>
          <w:spacing w:val="6"/>
          <w:sz w:val="32"/>
          <w:szCs w:val="32"/>
        </w:rPr>
        <w:t xml:space="preserve">            </w:t>
      </w:r>
      <w:r w:rsidRPr="00FF25F8">
        <w:rPr>
          <w:rFonts w:ascii="TH SarabunPSK" w:hAnsi="TH SarabunPSK" w:cs="TH SarabunPSK"/>
          <w:spacing w:val="6"/>
          <w:sz w:val="32"/>
          <w:szCs w:val="32"/>
        </w:rPr>
        <w:t>3</w:t>
      </w:r>
      <w:r w:rsidRPr="00FF25F8">
        <w:rPr>
          <w:rFonts w:ascii="TH SarabunPSK" w:hAnsi="TH SarabunPSK" w:cs="TH SarabunPSK"/>
          <w:spacing w:val="6"/>
          <w:sz w:val="32"/>
          <w:szCs w:val="32"/>
          <w:cs/>
        </w:rPr>
        <w:t xml:space="preserve"> กันยายน </w:t>
      </w:r>
      <w:r w:rsidRPr="00FF25F8">
        <w:rPr>
          <w:rFonts w:ascii="TH SarabunPSK" w:hAnsi="TH SarabunPSK" w:cs="TH SarabunPSK"/>
          <w:spacing w:val="6"/>
          <w:sz w:val="32"/>
          <w:szCs w:val="32"/>
        </w:rPr>
        <w:t>2561</w:t>
      </w:r>
      <w:r w:rsidRPr="00FF25F8">
        <w:rPr>
          <w:rFonts w:ascii="TH SarabunPSK" w:hAnsi="TH SarabunPSK" w:cs="TH SarabunPSK"/>
          <w:spacing w:val="6"/>
          <w:sz w:val="32"/>
          <w:szCs w:val="32"/>
          <w:cs/>
        </w:rPr>
        <w:t xml:space="preserve"> โดยมีกำหนดการ ดังนี้ </w:t>
      </w:r>
    </w:p>
    <w:p w:rsidR="008F7088" w:rsidRPr="00FF25F8" w:rsidRDefault="008F7088" w:rsidP="00FF25F8">
      <w:pPr>
        <w:tabs>
          <w:tab w:val="left" w:pos="1890"/>
          <w:tab w:val="left" w:pos="2610"/>
        </w:tabs>
        <w:spacing w:line="340" w:lineRule="exact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FF25F8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pacing w:val="6"/>
          <w:sz w:val="32"/>
          <w:szCs w:val="32"/>
          <w:cs/>
        </w:rPr>
        <w:tab/>
        <w:t xml:space="preserve">(1) </w:t>
      </w:r>
      <w:r w:rsidRPr="00FF25F8">
        <w:rPr>
          <w:rFonts w:ascii="TH SarabunPSK" w:hAnsi="TH SarabunPSK" w:cs="TH SarabunPSK"/>
          <w:spacing w:val="-10"/>
          <w:sz w:val="32"/>
          <w:szCs w:val="32"/>
          <w:cs/>
        </w:rPr>
        <w:t>จำหน่ายเอกสารข้อเสนอร่วมลงทุน</w:t>
      </w:r>
      <w:r w:rsidRPr="00FF25F8">
        <w:rPr>
          <w:rFonts w:ascii="TH SarabunPSK" w:hAnsi="TH SarabunPSK" w:cs="TH SarabunPSK"/>
          <w:spacing w:val="-10"/>
          <w:sz w:val="32"/>
          <w:szCs w:val="32"/>
        </w:rPr>
        <w:t>:</w:t>
      </w:r>
      <w:r w:rsidRPr="00FF25F8">
        <w:rPr>
          <w:rFonts w:ascii="TH SarabunPSK" w:hAnsi="TH SarabunPSK" w:cs="TH SarabunPSK"/>
          <w:spacing w:val="-10"/>
          <w:sz w:val="32"/>
          <w:szCs w:val="32"/>
          <w:cs/>
        </w:rPr>
        <w:t xml:space="preserve"> วันที่ </w:t>
      </w:r>
      <w:r w:rsidRPr="00FF25F8">
        <w:rPr>
          <w:rFonts w:ascii="TH SarabunPSK" w:hAnsi="TH SarabunPSK" w:cs="TH SarabunPSK"/>
          <w:spacing w:val="-10"/>
          <w:sz w:val="32"/>
          <w:szCs w:val="32"/>
        </w:rPr>
        <w:t>3</w:t>
      </w:r>
      <w:r w:rsidRPr="00FF25F8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กันยายน – </w:t>
      </w:r>
      <w:r w:rsidRPr="00FF25F8">
        <w:rPr>
          <w:rFonts w:ascii="TH SarabunPSK" w:hAnsi="TH SarabunPSK" w:cs="TH SarabunPSK"/>
          <w:spacing w:val="-10"/>
          <w:sz w:val="32"/>
          <w:szCs w:val="32"/>
        </w:rPr>
        <w:t>1</w:t>
      </w:r>
      <w:r w:rsidRPr="00FF25F8">
        <w:rPr>
          <w:rFonts w:ascii="TH SarabunPSK" w:hAnsi="TH SarabunPSK" w:cs="TH SarabunPSK"/>
          <w:spacing w:val="-10"/>
          <w:sz w:val="32"/>
          <w:szCs w:val="32"/>
          <w:cs/>
        </w:rPr>
        <w:t xml:space="preserve"> พฤศจิกายน </w:t>
      </w:r>
      <w:r w:rsidRPr="00FF25F8">
        <w:rPr>
          <w:rFonts w:ascii="TH SarabunPSK" w:hAnsi="TH SarabunPSK" w:cs="TH SarabunPSK"/>
          <w:spacing w:val="-10"/>
          <w:sz w:val="32"/>
          <w:szCs w:val="32"/>
        </w:rPr>
        <w:t xml:space="preserve">2561 </w:t>
      </w:r>
    </w:p>
    <w:p w:rsidR="008F7088" w:rsidRPr="00FF25F8" w:rsidRDefault="008F7088" w:rsidP="00FF25F8">
      <w:pPr>
        <w:tabs>
          <w:tab w:val="left" w:pos="1890"/>
          <w:tab w:val="left" w:pos="2610"/>
        </w:tabs>
        <w:spacing w:line="340" w:lineRule="exact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FF25F8">
        <w:rPr>
          <w:rFonts w:ascii="TH SarabunPSK" w:hAnsi="TH SarabunPSK" w:cs="TH SarabunPSK"/>
          <w:spacing w:val="-10"/>
          <w:sz w:val="32"/>
          <w:szCs w:val="32"/>
        </w:rPr>
        <w:tab/>
      </w:r>
      <w:r w:rsidRPr="00FF25F8">
        <w:rPr>
          <w:rFonts w:ascii="TH SarabunPSK" w:hAnsi="TH SarabunPSK" w:cs="TH SarabunPSK"/>
          <w:spacing w:val="-10"/>
          <w:sz w:val="32"/>
          <w:szCs w:val="32"/>
        </w:rPr>
        <w:tab/>
      </w:r>
      <w:r w:rsidRPr="00FF25F8">
        <w:rPr>
          <w:rFonts w:ascii="TH SarabunPSK" w:hAnsi="TH SarabunPSK" w:cs="TH SarabunPSK"/>
          <w:spacing w:val="-10"/>
          <w:sz w:val="32"/>
          <w:szCs w:val="32"/>
          <w:cs/>
        </w:rPr>
        <w:t xml:space="preserve">(2)  </w:t>
      </w:r>
      <w:r w:rsidRPr="00FF25F8">
        <w:rPr>
          <w:rFonts w:ascii="TH SarabunPSK" w:hAnsi="TH SarabunPSK" w:cs="TH SarabunPSK"/>
          <w:sz w:val="32"/>
          <w:szCs w:val="32"/>
          <w:cs/>
        </w:rPr>
        <w:t>ประชุมชี้แจงและตอบคำถาม</w:t>
      </w:r>
      <w:r w:rsidRPr="00FF25F8">
        <w:rPr>
          <w:rFonts w:ascii="TH SarabunPSK" w:hAnsi="TH SarabunPSK" w:cs="TH SarabunPSK"/>
          <w:sz w:val="32"/>
          <w:szCs w:val="32"/>
        </w:rPr>
        <w:t xml:space="preserve">: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proofErr w:type="gramStart"/>
      <w:r w:rsidRPr="00FF25F8">
        <w:rPr>
          <w:rFonts w:ascii="TH SarabunPSK" w:hAnsi="TH SarabunPSK" w:cs="TH SarabunPSK"/>
          <w:sz w:val="32"/>
          <w:szCs w:val="32"/>
          <w:cs/>
        </w:rPr>
        <w:t>2  พฤศจิกายน</w:t>
      </w:r>
      <w:proofErr w:type="gramEnd"/>
      <w:r w:rsidRPr="00FF25F8">
        <w:rPr>
          <w:rFonts w:ascii="TH SarabunPSK" w:hAnsi="TH SarabunPSK" w:cs="TH SarabunPSK"/>
          <w:sz w:val="32"/>
          <w:szCs w:val="32"/>
          <w:cs/>
        </w:rPr>
        <w:t xml:space="preserve"> 2561</w:t>
      </w:r>
    </w:p>
    <w:p w:rsidR="008F7088" w:rsidRPr="00FF25F8" w:rsidRDefault="008F7088" w:rsidP="00FF25F8">
      <w:pPr>
        <w:tabs>
          <w:tab w:val="left" w:pos="1890"/>
          <w:tab w:val="left" w:pos="261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>(3) ยื่นข้อเสนอ</w:t>
      </w:r>
      <w:r w:rsidRPr="00FF25F8">
        <w:rPr>
          <w:rFonts w:ascii="TH SarabunPSK" w:hAnsi="TH SarabunPSK" w:cs="TH SarabunPSK"/>
          <w:sz w:val="32"/>
          <w:szCs w:val="32"/>
        </w:rPr>
        <w:t xml:space="preserve">: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วันที่ 30 พฤศจิกายน 2561  </w:t>
      </w:r>
    </w:p>
    <w:p w:rsidR="008F7088" w:rsidRPr="00FF25F8" w:rsidRDefault="008F7088" w:rsidP="00A60D3D">
      <w:pPr>
        <w:tabs>
          <w:tab w:val="left" w:pos="1890"/>
        </w:tabs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  <w:t>3.2 เมื่อครบกำหนดเวลาการยื่นข้อเสนอในวันที่ 30 พฤศจิกายน 2561 ปรากฎว่า</w:t>
      </w:r>
      <w:r w:rsidRPr="00FF25F8">
        <w:rPr>
          <w:rFonts w:ascii="TH SarabunPSK" w:hAnsi="TH SarabunPSK" w:cs="TH SarabunPSK"/>
          <w:spacing w:val="10"/>
          <w:sz w:val="32"/>
          <w:szCs w:val="32"/>
          <w:cs/>
        </w:rPr>
        <w:t xml:space="preserve">มีผู้ยื่นข้อเสนอร่วมลงทุนจำนวน </w:t>
      </w:r>
      <w:r w:rsidRPr="00FF25F8">
        <w:rPr>
          <w:rFonts w:ascii="TH SarabunPSK" w:hAnsi="TH SarabunPSK" w:cs="TH SarabunPSK"/>
          <w:spacing w:val="10"/>
          <w:sz w:val="32"/>
          <w:szCs w:val="32"/>
        </w:rPr>
        <w:t>1</w:t>
      </w:r>
      <w:r w:rsidRPr="00FF25F8">
        <w:rPr>
          <w:rFonts w:ascii="TH SarabunPSK" w:hAnsi="TH SarabunPSK" w:cs="TH SarabunPSK"/>
          <w:spacing w:val="10"/>
          <w:sz w:val="32"/>
          <w:szCs w:val="32"/>
          <w:cs/>
        </w:rPr>
        <w:t xml:space="preserve"> กลุ่ม คือกิจการร่วมค้า เอ แอล จี (ประเทศไทย) ซึ่งประกอบด้วย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pacing w:val="-10"/>
          <w:sz w:val="32"/>
          <w:szCs w:val="32"/>
          <w:cs/>
        </w:rPr>
        <w:t>(</w:t>
      </w:r>
      <w:r w:rsidRPr="00FF25F8">
        <w:rPr>
          <w:rFonts w:ascii="TH SarabunPSK" w:hAnsi="TH SarabunPSK" w:cs="TH SarabunPSK"/>
          <w:spacing w:val="-10"/>
          <w:sz w:val="32"/>
          <w:szCs w:val="32"/>
        </w:rPr>
        <w:t>1</w:t>
      </w:r>
      <w:r w:rsidRPr="00FF25F8">
        <w:rPr>
          <w:rFonts w:ascii="TH SarabunPSK" w:hAnsi="TH SarabunPSK" w:cs="TH SarabunPSK"/>
          <w:spacing w:val="-10"/>
          <w:sz w:val="32"/>
          <w:szCs w:val="32"/>
          <w:cs/>
        </w:rPr>
        <w:t>)</w:t>
      </w:r>
      <w:r w:rsidRPr="00FF25F8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FF25F8">
        <w:rPr>
          <w:rFonts w:ascii="TH SarabunPSK" w:hAnsi="TH SarabunPSK" w:cs="TH SarabunPSK"/>
          <w:spacing w:val="-10"/>
          <w:sz w:val="32"/>
          <w:szCs w:val="32"/>
          <w:cs/>
        </w:rPr>
        <w:t>บริษัท อีสเทิร์นซี แหลมฉบังเทอร์มินัล จำกัด (</w:t>
      </w:r>
      <w:r w:rsidRPr="00FF25F8">
        <w:rPr>
          <w:rFonts w:ascii="TH SarabunPSK" w:hAnsi="TH SarabunPSK" w:cs="TH SarabunPSK"/>
          <w:spacing w:val="-10"/>
          <w:sz w:val="32"/>
          <w:szCs w:val="32"/>
        </w:rPr>
        <w:t>2</w:t>
      </w:r>
      <w:r w:rsidRPr="00FF25F8">
        <w:rPr>
          <w:rFonts w:ascii="TH SarabunPSK" w:hAnsi="TH SarabunPSK" w:cs="TH SarabunPSK"/>
          <w:spacing w:val="-10"/>
          <w:sz w:val="32"/>
          <w:szCs w:val="32"/>
          <w:cs/>
        </w:rPr>
        <w:t>)</w:t>
      </w:r>
      <w:r w:rsidRPr="00FF25F8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FF25F8">
        <w:rPr>
          <w:rFonts w:ascii="TH SarabunPSK" w:hAnsi="TH SarabunPSK" w:cs="TH SarabunPSK"/>
          <w:spacing w:val="-10"/>
          <w:sz w:val="32"/>
          <w:szCs w:val="32"/>
          <w:cs/>
        </w:rPr>
        <w:t>บริษัท เอเวอร์กรีนคอนเทนเนอร์เทอร์มินัล (ประเทศไทย) จำกัด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F25F8">
        <w:rPr>
          <w:rFonts w:ascii="TH SarabunPSK" w:hAnsi="TH SarabunPSK" w:cs="TH SarabunPSK"/>
          <w:sz w:val="32"/>
          <w:szCs w:val="32"/>
        </w:rPr>
        <w:t>3</w:t>
      </w:r>
      <w:r w:rsidRPr="00FF25F8">
        <w:rPr>
          <w:rFonts w:ascii="TH SarabunPSK" w:hAnsi="TH SarabunPSK" w:cs="TH SarabunPSK"/>
          <w:sz w:val="32"/>
          <w:szCs w:val="32"/>
          <w:cs/>
        </w:rPr>
        <w:t>)</w:t>
      </w:r>
      <w:r w:rsidRPr="00FF25F8">
        <w:rPr>
          <w:rFonts w:ascii="TH SarabunPSK" w:hAnsi="TH SarabunPSK" w:cs="TH SarabunPSK"/>
          <w:sz w:val="32"/>
          <w:szCs w:val="32"/>
        </w:rPr>
        <w:t xml:space="preserve"> </w:t>
      </w:r>
      <w:r w:rsidRPr="00FF25F8">
        <w:rPr>
          <w:rFonts w:ascii="TH SarabunPSK" w:hAnsi="TH SarabunPSK" w:cs="TH SarabunPSK"/>
          <w:spacing w:val="-12"/>
          <w:sz w:val="32"/>
          <w:szCs w:val="32"/>
          <w:cs/>
        </w:rPr>
        <w:t>บริษัท โอเชี่ยนเน็ตเวิร์ค เอ็กซ์เพรส (ประเทศไทย) จำกัด และ (</w:t>
      </w:r>
      <w:r w:rsidRPr="00FF25F8">
        <w:rPr>
          <w:rFonts w:ascii="TH SarabunPSK" w:hAnsi="TH SarabunPSK" w:cs="TH SarabunPSK"/>
          <w:spacing w:val="-12"/>
          <w:sz w:val="32"/>
          <w:szCs w:val="32"/>
        </w:rPr>
        <w:t>4</w:t>
      </w:r>
      <w:r w:rsidRPr="00FF25F8">
        <w:rPr>
          <w:rFonts w:ascii="TH SarabunPSK" w:hAnsi="TH SarabunPSK" w:cs="TH SarabunPSK"/>
          <w:spacing w:val="-12"/>
          <w:sz w:val="32"/>
          <w:szCs w:val="32"/>
          <w:cs/>
        </w:rPr>
        <w:t>)</w:t>
      </w:r>
      <w:r w:rsidRPr="00FF25F8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FF25F8">
        <w:rPr>
          <w:rFonts w:ascii="TH SarabunPSK" w:hAnsi="TH SarabunPSK" w:cs="TH SarabunPSK"/>
          <w:spacing w:val="-12"/>
          <w:sz w:val="32"/>
          <w:szCs w:val="32"/>
          <w:cs/>
        </w:rPr>
        <w:t>บริษัท ไทย อินเตอร์เนชั่นแนล โลจิสติกส์ จำกัด</w:t>
      </w:r>
      <w:r w:rsidRPr="00FF25F8">
        <w:rPr>
          <w:rFonts w:ascii="TH SarabunPSK" w:hAnsi="TH SarabunPSK" w:cs="TH SarabunPSK"/>
          <w:sz w:val="32"/>
          <w:szCs w:val="32"/>
        </w:rPr>
        <w:t xml:space="preserve"> </w:t>
      </w:r>
      <w:r w:rsidRPr="00FF25F8">
        <w:rPr>
          <w:rFonts w:ascii="TH SarabunPSK" w:hAnsi="TH SarabunPSK" w:cs="TH SarabunPSK"/>
          <w:spacing w:val="-4"/>
          <w:sz w:val="32"/>
          <w:szCs w:val="32"/>
          <w:cs/>
        </w:rPr>
        <w:t>ทั้งนี้ การยื่นซองเป็นไปด้วยความเรียบร้อยและไม่มีผู้ร้องเรียน และการรถไฟแห่งประเทศไทยได้ว่าจ้างที่ปรึกษา</w:t>
      </w:r>
      <w:bookmarkStart w:id="1" w:name="_Hlk535839311"/>
      <w:r w:rsidRPr="00FF25F8">
        <w:rPr>
          <w:rFonts w:ascii="TH SarabunPSK" w:hAnsi="TH SarabunPSK" w:cs="TH SarabunPSK"/>
          <w:sz w:val="32"/>
          <w:szCs w:val="32"/>
          <w:cs/>
        </w:rPr>
        <w:t>เพื่อเตรียมความพร้อมและสนับสนุนภารกิจของคณะกรรมการคัดเลือกตามมาตรา 35 ดำเนินการต่อไป</w:t>
      </w:r>
    </w:p>
    <w:bookmarkEnd w:id="1"/>
    <w:p w:rsidR="008F7088" w:rsidRPr="00FF25F8" w:rsidRDefault="008F7088" w:rsidP="00FF25F8">
      <w:pPr>
        <w:tabs>
          <w:tab w:val="left" w:pos="189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3.3 </w:t>
      </w:r>
      <w:r w:rsidRPr="00FF25F8">
        <w:rPr>
          <w:rFonts w:ascii="TH SarabunPSK" w:hAnsi="TH SarabunPSK" w:cs="TH SarabunPSK"/>
          <w:spacing w:val="-6"/>
          <w:sz w:val="32"/>
          <w:szCs w:val="32"/>
          <w:cs/>
        </w:rPr>
        <w:t>เ</w:t>
      </w:r>
      <w:r w:rsidRPr="00FF25F8">
        <w:rPr>
          <w:rFonts w:ascii="TH SarabunPSK" w:hAnsi="TH SarabunPSK" w:cs="TH SarabunPSK"/>
          <w:spacing w:val="-10"/>
          <w:sz w:val="32"/>
          <w:szCs w:val="32"/>
          <w:cs/>
        </w:rPr>
        <w:t xml:space="preserve">นื่องจากมีผู้ยื่นข้อเสนอร่วมลงทุนเพียง 1 ราย คณะกรรมการคัดเลือกตามมาตรา 35 </w:t>
      </w:r>
      <w:r w:rsidRPr="00FF25F8">
        <w:rPr>
          <w:rFonts w:ascii="TH SarabunPSK" w:hAnsi="TH SarabunPSK" w:cs="TH SarabunPSK"/>
          <w:spacing w:val="-6"/>
          <w:sz w:val="32"/>
          <w:szCs w:val="32"/>
          <w:cs/>
        </w:rPr>
        <w:t>จึงได้พิจารณาในประเด็นดังกล่าวแล้วเห็นว่า ในประกาศเชิญชวน ข้อ 12.7 ได้กำหนดไว้ว่า “การประกาศเชิญชวน</w:t>
      </w:r>
      <w:r w:rsidRPr="00FF25F8">
        <w:rPr>
          <w:rFonts w:ascii="TH SarabunPSK" w:hAnsi="TH SarabunPSK" w:cs="TH SarabunPSK"/>
          <w:sz w:val="32"/>
          <w:szCs w:val="32"/>
          <w:cs/>
        </w:rPr>
        <w:t>ให้เอกชนร่วมลงทุนครั้งใด ถ้ามีผู้เสนอเพียงรายเดียวหรือหลายราย แต่เสนอถูกต้องตามรายการในเอกสาร</w:t>
      </w:r>
      <w:r w:rsidRPr="00FF25F8">
        <w:rPr>
          <w:rFonts w:ascii="TH SarabunPSK" w:hAnsi="TH SarabunPSK" w:cs="TH SarabunPSK"/>
          <w:spacing w:val="-10"/>
          <w:sz w:val="32"/>
          <w:szCs w:val="32"/>
          <w:cs/>
        </w:rPr>
        <w:t>ข้อเสนอการร่วมลงทุนเพียงรายเดียว หากคณะกรรมการคัดเลือกเห็นว่า จะเป็นประโยชน์กับการรถไฟแห่งประเทศไทย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pacing w:val="-6"/>
          <w:sz w:val="32"/>
          <w:szCs w:val="32"/>
          <w:cs/>
        </w:rPr>
        <w:t xml:space="preserve">ก็จะดำเนินการตามขั้นตอนที่กำหนดในประกาศเชิญชวนต่อไป” ซึ่งสอดคล้องกับมาตรา </w:t>
      </w:r>
      <w:r w:rsidRPr="00FF25F8">
        <w:rPr>
          <w:rFonts w:ascii="TH SarabunPSK" w:hAnsi="TH SarabunPSK" w:cs="TH SarabunPSK"/>
          <w:spacing w:val="-6"/>
          <w:sz w:val="32"/>
          <w:szCs w:val="32"/>
        </w:rPr>
        <w:t>39</w:t>
      </w:r>
      <w:r w:rsidRPr="00FF25F8">
        <w:rPr>
          <w:rFonts w:ascii="TH SarabunPSK" w:hAnsi="TH SarabunPSK" w:cs="TH SarabunPSK"/>
          <w:spacing w:val="-6"/>
          <w:sz w:val="32"/>
          <w:szCs w:val="32"/>
          <w:cs/>
        </w:rPr>
        <w:t xml:space="preserve"> แห่งพระราชบัญญัติ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การให้เอกชนร่วมลงทุนในกิจการของรัฐ พ.ศ. </w:t>
      </w:r>
      <w:r w:rsidRPr="00FF25F8">
        <w:rPr>
          <w:rFonts w:ascii="TH SarabunPSK" w:hAnsi="TH SarabunPSK" w:cs="TH SarabunPSK"/>
          <w:sz w:val="32"/>
          <w:szCs w:val="32"/>
        </w:rPr>
        <w:t>2556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ที่กำหนดว่า “การประกาศเชิญชวนให้เอกชนร่วมลงทุนครั้งใด ถ้ามีผู้เสนอเพียงรายเดียวหรือหลายราย แต่เสนอถูกต้องตามรายการในเอกสารข้อเสนอการร่วมลงทุน</w:t>
      </w:r>
      <w:r w:rsidRPr="00FF25F8">
        <w:rPr>
          <w:rFonts w:ascii="TH SarabunPSK" w:hAnsi="TH SarabunPSK" w:cs="TH SarabunPSK"/>
          <w:spacing w:val="2"/>
          <w:sz w:val="32"/>
          <w:szCs w:val="32"/>
          <w:cs/>
        </w:rPr>
        <w:t>เพียงรายเดียว ซึ่งคณะกรรมการคัดเลือกตามมาตรา 35 เห็นว่า รัฐจะได้ประโยชน์ก็ให้ดำเนินการตามขั้นตอน</w:t>
      </w:r>
      <w:r w:rsidRPr="00FF25F8">
        <w:rPr>
          <w:rFonts w:ascii="TH SarabunPSK" w:hAnsi="TH SarabunPSK" w:cs="TH SarabunPSK"/>
          <w:spacing w:val="-6"/>
          <w:sz w:val="32"/>
          <w:szCs w:val="32"/>
          <w:cs/>
        </w:rPr>
        <w:t>ที่กำหนดในพระราชบัญญัตินี้ต่อไป” ซึ่งคณะกรรมการคัดเลือกตามมาตรา 35 พิจารณาถึงผลประโยชน์ของภาครัฐ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รวมถึงการพัฒนาเศรษฐกิจในการสนับสนุนการนำเข้า – ส่งออกสินค้าของประเทศ สรุปได้ ดังนี้</w:t>
      </w:r>
    </w:p>
    <w:p w:rsidR="008F7088" w:rsidRPr="00FF25F8" w:rsidRDefault="008F7088" w:rsidP="00FF25F8">
      <w:pPr>
        <w:spacing w:line="340" w:lineRule="exact"/>
        <w:ind w:firstLine="2610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(1)  สัญญาสัมปทานเดิมสิ้นสุดมาเป็นระยะเวลานาน และสาธารณูปโภคไม่มีการบำรุงรักษาอย่างมีประสิทธิภาพ </w:t>
      </w:r>
    </w:p>
    <w:p w:rsidR="008F7088" w:rsidRPr="00FF25F8" w:rsidRDefault="008F7088" w:rsidP="00FF25F8">
      <w:pPr>
        <w:spacing w:line="340" w:lineRule="exact"/>
        <w:ind w:firstLine="3060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pacing w:val="4"/>
          <w:sz w:val="32"/>
          <w:szCs w:val="32"/>
          <w:cs/>
        </w:rPr>
        <w:t>การสรรหาเอกชนเพื่อเป็นผู้รับสัมปทาน</w:t>
      </w:r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 xml:space="preserve">สถานีบรรจุและแยกสินค้ากล่อง (ไอซีดี) ที่ลาดกระบัง </w:t>
      </w:r>
      <w:r w:rsidRPr="00FF25F8">
        <w:rPr>
          <w:rFonts w:ascii="TH SarabunPSK" w:hAnsi="TH SarabunPSK" w:cs="TH SarabunPSK"/>
          <w:spacing w:val="4"/>
          <w:sz w:val="32"/>
          <w:szCs w:val="32"/>
          <w:cs/>
        </w:rPr>
        <w:t>ในครั้งแรก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การรถไฟแห่งประเทศไทยใช้รูปแบบการประมูลอัตราค่าสัมปทานพื้นที่สัมปทานเป็นเครื่องมือในการตัดสินคัดเลือกเอกชนรับสัมปทาน และมอบให้ผู้ได้รับสัมปทานเป็นผู้ให้บริการ </w:t>
      </w:r>
      <w:r w:rsidRPr="00FF25F8">
        <w:rPr>
          <w:rFonts w:ascii="TH SarabunPSK" w:hAnsi="TH SarabunPSK" w:cs="TH SarabunPSK"/>
          <w:spacing w:val="-4"/>
          <w:sz w:val="32"/>
          <w:szCs w:val="32"/>
          <w:cs/>
        </w:rPr>
        <w:t>รวม 6 สถานี ซึ่งสัญญาสัมปทานดังกล่าวได้สิ้นสุดลงตั้งแต่วันที่ 5 มีนาคม 2554 และผู้ประกอบการรายเดิม</w:t>
      </w:r>
      <w:r w:rsidRPr="00FF25F8">
        <w:rPr>
          <w:rFonts w:ascii="TH SarabunPSK" w:hAnsi="TH SarabunPSK" w:cs="TH SarabunPSK"/>
          <w:spacing w:val="4"/>
          <w:sz w:val="32"/>
          <w:szCs w:val="32"/>
          <w:cs/>
        </w:rPr>
        <w:t>ยังคงให้บริการจนถึงปัจจุบัน</w:t>
      </w:r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>โดยไม่มีการปรับปรุงสาธารณูปโภคแต่อย่างใด เนื่องจากรอความชัดเจนจากสัมปทานครั้งใหม่ ดังนั้น การดำเนินการ</w:t>
      </w:r>
      <w:r w:rsidRPr="00FF25F8">
        <w:rPr>
          <w:rFonts w:ascii="TH SarabunPSK" w:hAnsi="TH SarabunPSK" w:cs="TH SarabunPSK"/>
          <w:sz w:val="32"/>
          <w:szCs w:val="32"/>
          <w:cs/>
        </w:rPr>
        <w:t>สรรหาเอกชนเพื่อรับสัมปทาน</w:t>
      </w:r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>สถานีบรรจุและแยกสินค้ากล่อง (ไอซีดี) ที่ลาดกระบัง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pacing w:val="-5"/>
          <w:sz w:val="32"/>
          <w:szCs w:val="32"/>
          <w:cs/>
        </w:rPr>
        <w:t>ได้โดยเร็วจะทำให้รัฐได้รับประโยชน์จากสิ่งที่จะเกิดขึ้นจากสัญญาร่วมลงทุนฉบับใหม่ เนื่องจากผู้ร่วมลงทุนรายใหม่</w:t>
      </w:r>
      <w:r w:rsidRPr="00FF25F8">
        <w:rPr>
          <w:rFonts w:ascii="TH SarabunPSK" w:hAnsi="TH SarabunPSK" w:cs="TH SarabunPSK"/>
          <w:sz w:val="32"/>
          <w:szCs w:val="32"/>
          <w:cs/>
        </w:rPr>
        <w:t>จะต้องปรับปรุงอสังหาริมทรัพย์ ระบบระบายน้ำ ระบบบำบัดน้ำเสีย ระบบกำจัดขยะ จัดการระบบป้องกันอัคคีภัย รวมถึง</w:t>
      </w:r>
      <w:r w:rsidRPr="00FF25F8">
        <w:rPr>
          <w:rFonts w:ascii="TH SarabunPSK" w:hAnsi="TH SarabunPSK" w:cs="TH SarabunPSK"/>
          <w:spacing w:val="-10"/>
          <w:sz w:val="32"/>
          <w:szCs w:val="32"/>
          <w:cs/>
        </w:rPr>
        <w:t>ปรับปรุงเครื่องมือยกขนตู้สินค้าทางรถไฟ ซึ่งจะช่วยส่งผลต่อการอำนวยความสะดวกและประสิทธิภาพด้านการขนส่ง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แก่ผู้ส่งออกและนำเข้าสินค้าของประเทศ </w:t>
      </w:r>
    </w:p>
    <w:p w:rsidR="008F7088" w:rsidRPr="00FF25F8" w:rsidRDefault="008F7088" w:rsidP="00FF25F8">
      <w:pPr>
        <w:spacing w:line="340" w:lineRule="exact"/>
        <w:ind w:firstLine="2700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(2) </w:t>
      </w:r>
      <w:r w:rsidRPr="00FF25F8">
        <w:rPr>
          <w:rFonts w:ascii="TH SarabunPSK" w:hAnsi="TH SarabunPSK" w:cs="TH SarabunPSK"/>
          <w:spacing w:val="-16"/>
          <w:sz w:val="32"/>
          <w:szCs w:val="32"/>
          <w:cs/>
        </w:rPr>
        <w:t>รัฐมีนโยบายปรับเปลี่ยนรูปแบบการขนส่ง (</w:t>
      </w:r>
      <w:r w:rsidRPr="00FF25F8">
        <w:rPr>
          <w:rFonts w:ascii="TH SarabunPSK" w:hAnsi="TH SarabunPSK" w:cs="TH SarabunPSK"/>
          <w:spacing w:val="-16"/>
          <w:sz w:val="32"/>
          <w:szCs w:val="32"/>
        </w:rPr>
        <w:t xml:space="preserve">Shift Mode) </w:t>
      </w:r>
      <w:r w:rsidRPr="00FF25F8">
        <w:rPr>
          <w:rFonts w:ascii="TH SarabunPSK" w:hAnsi="TH SarabunPSK" w:cs="TH SarabunPSK"/>
          <w:spacing w:val="-16"/>
          <w:sz w:val="32"/>
          <w:szCs w:val="32"/>
          <w:cs/>
        </w:rPr>
        <w:t>เป็นการเพิ่มประสิทธิภาพ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F25F8">
        <w:rPr>
          <w:rFonts w:ascii="TH SarabunPSK" w:hAnsi="TH SarabunPSK" w:cs="TH SarabunPSK"/>
          <w:sz w:val="32"/>
          <w:szCs w:val="32"/>
          <w:cs/>
        </w:rPr>
        <w:t>การดำเนินงานด้านการขนส่งและโลจิสติกส์ และการลดต้นทุนโลจิสติกส์ของประเทศ</w:t>
      </w:r>
    </w:p>
    <w:p w:rsidR="008F7088" w:rsidRPr="00FF25F8" w:rsidRDefault="008F7088" w:rsidP="00FF25F8">
      <w:pPr>
        <w:tabs>
          <w:tab w:val="left" w:pos="3060"/>
        </w:tabs>
        <w:spacing w:line="340" w:lineRule="exact"/>
        <w:ind w:firstLine="2847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F25F8">
        <w:rPr>
          <w:rFonts w:ascii="TH SarabunPSK" w:hAnsi="TH SarabunPSK" w:cs="TH SarabunPSK"/>
          <w:spacing w:val="-6"/>
          <w:sz w:val="32"/>
          <w:szCs w:val="32"/>
          <w:cs/>
        </w:rPr>
        <w:t>การขนส่งตู้สินค้าระหว่าง</w:t>
      </w:r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 xml:space="preserve">สถานีบรรจุและแยกสินค้ากล่อง (ไอซีดี)  </w:t>
      </w:r>
      <w:r w:rsidRPr="00FF25F8">
        <w:rPr>
          <w:rFonts w:ascii="TH SarabunPSK" w:hAnsi="TH SarabunPSK" w:cs="TH SarabunPSK"/>
          <w:spacing w:val="-6"/>
          <w:sz w:val="32"/>
          <w:szCs w:val="32"/>
          <w:cs/>
        </w:rPr>
        <w:t>ที่ลาดกระบังกับท่าเรือแหลมฉบังในปัจจุบันมีสัดส่วนการขนส่งทางถนนเป็นจำนวนมากซึ่งมีต้นทุนในการขนส่งสูง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pacing w:val="-4"/>
          <w:sz w:val="32"/>
          <w:szCs w:val="32"/>
          <w:cs/>
        </w:rPr>
        <w:t>ดังนั้น หากสามารถสรรหาเอกชนเพื่อเป็นผู้ร่วมลงทุนใหม่ได้โดยเร็วจะเป็นประโยชน์สำหรับการสนับสนุนนโยบาย</w:t>
      </w:r>
    </w:p>
    <w:p w:rsidR="008F7088" w:rsidRPr="00FF25F8" w:rsidRDefault="008F7088" w:rsidP="00FF25F8">
      <w:pPr>
        <w:tabs>
          <w:tab w:val="left" w:pos="3060"/>
        </w:tabs>
        <w:spacing w:line="34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>ของรัฐด้านการปรับเปลี่ยนรูปแบบการขนส่ง (</w:t>
      </w:r>
      <w:r w:rsidRPr="00FF25F8">
        <w:rPr>
          <w:rFonts w:ascii="TH SarabunPSK" w:hAnsi="TH SarabunPSK" w:cs="TH SarabunPSK"/>
          <w:sz w:val="32"/>
          <w:szCs w:val="32"/>
        </w:rPr>
        <w:t>Shift Mode)</w:t>
      </w:r>
      <w:r w:rsidRPr="00FF25F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>เนื่องจากในสัญญา</w:t>
      </w:r>
      <w:r w:rsidRPr="00FF25F8">
        <w:rPr>
          <w:rFonts w:ascii="TH SarabunPSK" w:hAnsi="TH SarabunPSK" w:cs="TH SarabunPSK"/>
          <w:spacing w:val="4"/>
          <w:sz w:val="32"/>
          <w:szCs w:val="32"/>
          <w:cs/>
        </w:rPr>
        <w:t>สัมปทานใหม่ผู้ประกอบการ</w:t>
      </w:r>
      <w:r w:rsidRPr="00FF25F8">
        <w:rPr>
          <w:rFonts w:ascii="TH SarabunPSK" w:hAnsi="TH SarabunPSK" w:cs="TH SarabunPSK"/>
          <w:spacing w:val="-4"/>
          <w:sz w:val="32"/>
          <w:szCs w:val="32"/>
          <w:cs/>
        </w:rPr>
        <w:t>จะต้องใช้บริการขนส่งทางรางระหว่างสถานีบรรจุและแยกสินค้ากล่อง (ไอซีดี) ที่ลาดกระบังกับท่าเรือแหลมฉบัง</w:t>
      </w:r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 xml:space="preserve"> ไม่น้อยกว่า             </w:t>
      </w:r>
      <w:proofErr w:type="gramStart"/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>ร้อยละ  50</w:t>
      </w:r>
      <w:proofErr w:type="gramEnd"/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 xml:space="preserve"> ของปริมาณตู้สินค้านำเข้า – ส่งออก ที่สถานีบรรจุและแยกสินค้ากล่อง (ไอซีดี) ที่ลาดกระบัง</w:t>
      </w:r>
      <w:r w:rsidRPr="00FF25F8">
        <w:rPr>
          <w:rFonts w:ascii="TH SarabunPSK" w:hAnsi="TH SarabunPSK" w:cs="TH SarabunPSK"/>
          <w:spacing w:val="-14"/>
          <w:sz w:val="32"/>
          <w:szCs w:val="32"/>
          <w:cs/>
        </w:rPr>
        <w:t xml:space="preserve"> ที่เกิดขึ้นจริงในแต่ละปี (ปัจจุบันมีสัดส่วน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การขนส่งทางรางเพียง ร้อยละ 20 ) ซึ่งจะส่งผลดีต่อการพัฒนาระบบเศรษฐกิจของไทย และสอดคล้องกับนโยบายด้านการขนส่งของรัฐ </w:t>
      </w:r>
    </w:p>
    <w:p w:rsidR="008F7088" w:rsidRPr="00FF25F8" w:rsidRDefault="008F7088" w:rsidP="00FF25F8">
      <w:pPr>
        <w:spacing w:line="340" w:lineRule="exact"/>
        <w:ind w:firstLine="2610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>(3) ผู้ยื่นข้อเสนอการร่วมลงทุนรายเดียวเป็นผู้ประกอบการ</w:t>
      </w:r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>สถานีบรรจุและแยกสินค้ากล่อง (ไอซีดี) ที่ลาดกระบัง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รายเดิม 2 บริษัทรวมตัวกันส่งผลให้สามารถดำเนินงานได้อย่างต่อเนื่อง</w:t>
      </w:r>
    </w:p>
    <w:p w:rsidR="008F7088" w:rsidRPr="00FF25F8" w:rsidRDefault="008F7088" w:rsidP="00FF25F8">
      <w:pPr>
        <w:tabs>
          <w:tab w:val="left" w:pos="2970"/>
        </w:tabs>
        <w:spacing w:line="340" w:lineRule="exact"/>
        <w:ind w:firstLine="2847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  <w:t>กิจการร่วมค้า เอ แอล จี (ประเทศไทย) ประกอบด้วยผู้ประกอบการ</w:t>
      </w:r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 xml:space="preserve">สถานีบรรจุและแยกสินค้ากล่อง (ไอซีดี) ที่ลาดกระบัง </w:t>
      </w:r>
      <w:r w:rsidRPr="00FF25F8">
        <w:rPr>
          <w:rFonts w:ascii="TH SarabunPSK" w:hAnsi="TH SarabunPSK" w:cs="TH SarabunPSK"/>
          <w:spacing w:val="-6"/>
          <w:sz w:val="32"/>
          <w:szCs w:val="32"/>
          <w:cs/>
        </w:rPr>
        <w:t>เดิม 2 ราย คือ บริษัท อีสเทิร์น ซี แหลมฉบัง เทอร์มินัล จำกัด และ</w:t>
      </w:r>
      <w:r w:rsidRPr="00FF25F8">
        <w:rPr>
          <w:rFonts w:ascii="TH SarabunPSK" w:hAnsi="TH SarabunPSK" w:cs="TH SarabunPSK"/>
          <w:spacing w:val="-4"/>
          <w:sz w:val="32"/>
          <w:szCs w:val="32"/>
          <w:cs/>
        </w:rPr>
        <w:t xml:space="preserve">บริษัท </w:t>
      </w:r>
      <w:r w:rsidR="00A60D3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</w:t>
      </w:r>
      <w:r w:rsidRPr="00FF25F8">
        <w:rPr>
          <w:rFonts w:ascii="TH SarabunPSK" w:hAnsi="TH SarabunPSK" w:cs="TH SarabunPSK"/>
          <w:spacing w:val="-4"/>
          <w:sz w:val="32"/>
          <w:szCs w:val="32"/>
          <w:cs/>
        </w:rPr>
        <w:t>เอเวอร์กรีน  คอนเทนเนอร์ เทอร์มินัล (ประเทศไทย) จำกัด รวมถึง บริษัท โอเชี่ยน เน็ตเวิร์ค เอ็กซ์เพรส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pacing w:val="-4"/>
          <w:sz w:val="32"/>
          <w:szCs w:val="32"/>
          <w:cs/>
        </w:rPr>
        <w:t>(ประเทศไทย) จำกัด ที่มีบริษัท เอ็น วาย เค ดิสทริบิวชั่น เซอร์วิส (ประเทศไทย) เป็นผู้ถือหุ้น ซึ่งมีประสบการณ์</w:t>
      </w:r>
      <w:r w:rsidRPr="00FF25F8">
        <w:rPr>
          <w:rFonts w:ascii="TH SarabunPSK" w:hAnsi="TH SarabunPSK" w:cs="TH SarabunPSK"/>
          <w:spacing w:val="4"/>
          <w:sz w:val="32"/>
          <w:szCs w:val="32"/>
          <w:cs/>
        </w:rPr>
        <w:t>ในการดำเนินงาน</w:t>
      </w:r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>สถานีบรรจุและแยกสินค้ากล่อง (ไอซีดี) ที่ลาดกระบัง</w:t>
      </w:r>
      <w:r w:rsidRPr="00FF25F8">
        <w:rPr>
          <w:rFonts w:ascii="TH SarabunPSK" w:hAnsi="TH SarabunPSK" w:cs="TH SarabunPSK"/>
          <w:spacing w:val="4"/>
          <w:sz w:val="32"/>
          <w:szCs w:val="32"/>
          <w:cs/>
        </w:rPr>
        <w:t>ด้วย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จึงส่งผลให้สามารถ</w:t>
      </w:r>
      <w:r w:rsidRPr="00FF25F8">
        <w:rPr>
          <w:rFonts w:ascii="TH SarabunPSK" w:hAnsi="TH SarabunPSK" w:cs="TH SarabunPSK"/>
          <w:spacing w:val="4"/>
          <w:sz w:val="32"/>
          <w:szCs w:val="32"/>
          <w:cs/>
        </w:rPr>
        <w:t>ดำเนินงาน</w:t>
      </w:r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>ได้อย่างต่อเนื่องไม่มีการหยุดชะงักไม่กระทบต่อการนำเข้า – ส่งออก ตู้สินค้าของประเทศ ทั้งนี้ หากการให้บริการ</w:t>
      </w:r>
      <w:r w:rsidRPr="00FF25F8">
        <w:rPr>
          <w:rFonts w:ascii="TH SarabunPSK" w:hAnsi="TH SarabunPSK" w:cs="TH SarabunPSK"/>
          <w:sz w:val="32"/>
          <w:szCs w:val="32"/>
          <w:cs/>
        </w:rPr>
        <w:t>สถานีบรรจุและแยกสินค้ากล่อง (ไอซีดี) ที่ลาดกระบัง เกิดประสิทธิภาพตามวัตถุประสงค์ที่ตั้งไว้</w:t>
      </w:r>
      <w:r w:rsidRPr="00FF25F8">
        <w:rPr>
          <w:rFonts w:ascii="TH SarabunPSK" w:hAnsi="TH SarabunPSK" w:cs="TH SarabunPSK"/>
          <w:spacing w:val="-10"/>
          <w:sz w:val="32"/>
          <w:szCs w:val="32"/>
          <w:cs/>
        </w:rPr>
        <w:t xml:space="preserve"> จะทำให้เกิด</w:t>
      </w:r>
      <w:r w:rsidRPr="00FF25F8">
        <w:rPr>
          <w:rFonts w:ascii="TH SarabunPSK" w:hAnsi="TH SarabunPSK" w:cs="TH SarabunPSK"/>
          <w:spacing w:val="-12"/>
          <w:sz w:val="32"/>
          <w:szCs w:val="32"/>
          <w:cs/>
        </w:rPr>
        <w:t>การสนับสนุนการขนส่งต่อเนื่องหลายรูปแบบ (</w:t>
      </w:r>
      <w:r w:rsidRPr="00FF25F8">
        <w:rPr>
          <w:rFonts w:ascii="TH SarabunPSK" w:hAnsi="TH SarabunPSK" w:cs="TH SarabunPSK"/>
          <w:spacing w:val="-12"/>
          <w:sz w:val="32"/>
          <w:szCs w:val="32"/>
        </w:rPr>
        <w:t xml:space="preserve">Multimodal Transport) </w:t>
      </w:r>
      <w:r w:rsidRPr="00FF25F8">
        <w:rPr>
          <w:rFonts w:ascii="TH SarabunPSK" w:hAnsi="TH SarabunPSK" w:cs="TH SarabunPSK"/>
          <w:spacing w:val="-12"/>
          <w:sz w:val="32"/>
          <w:szCs w:val="32"/>
          <w:cs/>
        </w:rPr>
        <w:t>รวมทั้งสนับสนุนโครงการพัฒนาศูนย์การขนส่ง</w:t>
      </w:r>
      <w:r w:rsidRPr="00FF25F8">
        <w:rPr>
          <w:rFonts w:ascii="TH SarabunPSK" w:hAnsi="TH SarabunPSK" w:cs="TH SarabunPSK"/>
          <w:sz w:val="32"/>
          <w:szCs w:val="32"/>
          <w:cs/>
        </w:rPr>
        <w:t>ตู้สินค้าทางรถไฟ (</w:t>
      </w:r>
      <w:r w:rsidRPr="00FF25F8">
        <w:rPr>
          <w:rFonts w:ascii="TH SarabunPSK" w:hAnsi="TH SarabunPSK" w:cs="TH SarabunPSK"/>
          <w:sz w:val="32"/>
          <w:szCs w:val="32"/>
        </w:rPr>
        <w:t xml:space="preserve">Single Rail Transfer Operator: SRTO) </w:t>
      </w:r>
      <w:r w:rsidRPr="00FF25F8">
        <w:rPr>
          <w:rFonts w:ascii="TH SarabunPSK" w:hAnsi="TH SarabunPSK" w:cs="TH SarabunPSK"/>
          <w:sz w:val="32"/>
          <w:szCs w:val="32"/>
          <w:cs/>
        </w:rPr>
        <w:t>ที่ท่าเรือแหลมฉบังอีกทางหนึ่งด้วย</w:t>
      </w:r>
    </w:p>
    <w:p w:rsidR="008F7088" w:rsidRPr="00FF25F8" w:rsidRDefault="008F7088" w:rsidP="00FF25F8">
      <w:pPr>
        <w:tabs>
          <w:tab w:val="left" w:pos="2970"/>
        </w:tabs>
        <w:spacing w:line="340" w:lineRule="exact"/>
        <w:ind w:firstLine="2610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(4) ค่าบริการโครงการไอซีดี ลาดกระบัง </w:t>
      </w:r>
    </w:p>
    <w:p w:rsidR="008F7088" w:rsidRPr="00FF25F8" w:rsidRDefault="008F7088" w:rsidP="00FF25F8">
      <w:pPr>
        <w:spacing w:line="340" w:lineRule="exact"/>
        <w:ind w:firstLine="2970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>การสรรหาเอกชนเพื่อรับสัมปทานเป็นผู้ประกอบการ</w:t>
      </w:r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 xml:space="preserve">สถานีบรรจุและแยกสินค้ากล่อง (ไอซีดี) ที่ลาดกระบัง </w:t>
      </w:r>
      <w:r w:rsidRPr="00FF25F8">
        <w:rPr>
          <w:rFonts w:ascii="TH SarabunPSK" w:hAnsi="TH SarabunPSK" w:cs="TH SarabunPSK"/>
          <w:sz w:val="32"/>
          <w:szCs w:val="32"/>
          <w:cs/>
        </w:rPr>
        <w:t>มุ่งเน้นการลดต้นทุนการขนส่งให้กับผู้นำเข้าและส่งออก โดยให้มีการแข่งขัน</w:t>
      </w:r>
      <w:r w:rsidRPr="00FF25F8">
        <w:rPr>
          <w:rFonts w:ascii="TH SarabunPSK" w:hAnsi="TH SarabunPSK" w:cs="TH SarabunPSK"/>
          <w:spacing w:val="-12"/>
          <w:sz w:val="32"/>
          <w:szCs w:val="32"/>
          <w:cs/>
        </w:rPr>
        <w:t>เสนอราคาค่าบริการต่างๆ ที่จะเรียกเก็บจากผู้ใช้บริการในอัตราที่ต่ำ ถึงแม้ว่าจะมีผู้ยื่นข้อเสนอร่วมลงทุนเพียงรายเดียว</w:t>
      </w:r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 xml:space="preserve"> แต่ผู้ยื่นข้อเสนอไม่สามารถ</w:t>
      </w:r>
      <w:r w:rsidRPr="00FF25F8">
        <w:rPr>
          <w:rFonts w:ascii="TH SarabunPSK" w:hAnsi="TH SarabunPSK" w:cs="TH SarabunPSK"/>
          <w:sz w:val="32"/>
          <w:szCs w:val="32"/>
          <w:cs/>
        </w:rPr>
        <w:t>ทราบก่อนได้ว่าจะไม่มีผู้แข่งขันในการประมูลจึงต้องยื่นข้อเสนอในลักษณะที่มีโอกาสจะได้รับการคัดเลือก</w:t>
      </w:r>
    </w:p>
    <w:p w:rsidR="008F7088" w:rsidRPr="00FF25F8" w:rsidRDefault="008F7088" w:rsidP="00FF25F8">
      <w:pPr>
        <w:tabs>
          <w:tab w:val="left" w:pos="2520"/>
          <w:tab w:val="left" w:pos="2970"/>
        </w:tabs>
        <w:spacing w:line="340" w:lineRule="exact"/>
        <w:ind w:firstLine="2160"/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จากเหตุผลดังกล่าว คณะกรรมการคัดเลือกตามมาตรา 35 พิจารณาแล้วเห็นว่า</w:t>
      </w:r>
      <w:r w:rsidRPr="00FF25F8">
        <w:rPr>
          <w:rFonts w:ascii="TH SarabunPSK" w:hAnsi="TH SarabunPSK" w:cs="TH SarabunPSK"/>
          <w:spacing w:val="6"/>
          <w:sz w:val="32"/>
          <w:szCs w:val="32"/>
          <w:cs/>
        </w:rPr>
        <w:t>การดำเนินการตามขั้นตอนต่อไป จะเป็นประโยชน์ต่อภาครัฐและการรถไฟแห่งประเทศไทย ประกอบกับ</w:t>
      </w:r>
    </w:p>
    <w:p w:rsidR="008F7088" w:rsidRPr="00FF25F8" w:rsidRDefault="008F7088" w:rsidP="00FF25F8">
      <w:pPr>
        <w:tabs>
          <w:tab w:val="left" w:pos="2520"/>
          <w:tab w:val="left" w:pos="297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25F8">
        <w:rPr>
          <w:rFonts w:ascii="TH SarabunPSK" w:hAnsi="TH SarabunPSK" w:cs="TH SarabunPSK"/>
          <w:spacing w:val="4"/>
          <w:sz w:val="32"/>
          <w:szCs w:val="32"/>
          <w:cs/>
        </w:rPr>
        <w:t>ในประกาศเชิญชวนกำหนดหลักการนี้ไว้แล้ว นอกจากนี้ในขั้นตอนการพิจารณาของคณะกรรมการคัดเลือก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ตามมาตรา 35 ยังคงต้องพิจารณาข้อเสนอด้านเทคนิคและข้อเสนอการคิดอัตราค่าบริการเรียกเก็บจากผู้ใช้บริการว่า 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F25F8">
        <w:rPr>
          <w:rFonts w:ascii="TH SarabunPSK" w:hAnsi="TH SarabunPSK" w:cs="TH SarabunPSK"/>
          <w:sz w:val="32"/>
          <w:szCs w:val="32"/>
          <w:cs/>
        </w:rPr>
        <w:t>มีความเหมาะสมและเป็นประโยชน์ต่อภาครัฐและสนับสนุนเศรษฐกิจของประเทศด้วย</w:t>
      </w:r>
      <w:r w:rsidRPr="00FF25F8">
        <w:rPr>
          <w:rFonts w:ascii="TH SarabunPSK" w:hAnsi="TH SarabunPSK" w:cs="TH SarabunPSK"/>
          <w:sz w:val="32"/>
          <w:szCs w:val="32"/>
        </w:rPr>
        <w:t xml:space="preserve"> </w:t>
      </w:r>
    </w:p>
    <w:p w:rsidR="008F7088" w:rsidRPr="00FF25F8" w:rsidRDefault="008F7088" w:rsidP="00FF25F8">
      <w:pPr>
        <w:tabs>
          <w:tab w:val="left" w:pos="1800"/>
        </w:tabs>
        <w:spacing w:line="340" w:lineRule="exact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3.4 </w:t>
      </w:r>
      <w:bookmarkStart w:id="2" w:name="_Hlk535827076"/>
      <w:bookmarkStart w:id="3" w:name="_Hlk535833790"/>
      <w:r w:rsidRPr="00FF25F8">
        <w:rPr>
          <w:rFonts w:ascii="TH SarabunPSK" w:hAnsi="TH SarabunPSK" w:cs="TH SarabunPSK"/>
          <w:sz w:val="32"/>
          <w:szCs w:val="32"/>
          <w:cs/>
        </w:rPr>
        <w:t>คณะกรรมการคัดเลือกตามมาตรา 35</w:t>
      </w:r>
      <w:bookmarkStart w:id="4" w:name="_Hlk535839734"/>
      <w:r w:rsidRPr="00FF25F8">
        <w:rPr>
          <w:rFonts w:ascii="TH SarabunPSK" w:hAnsi="TH SarabunPSK" w:cs="TH SarabunPSK"/>
          <w:sz w:val="32"/>
          <w:szCs w:val="32"/>
          <w:cs/>
        </w:rPr>
        <w:t xml:space="preserve"> พิจารณาผลการตรวจสอบเอกสาร </w:t>
      </w:r>
      <w:r w:rsidRPr="00FF25F8">
        <w:rPr>
          <w:rFonts w:ascii="TH SarabunPSK" w:hAnsi="TH SarabunPSK" w:cs="TH SarabunPSK"/>
          <w:spacing w:val="6"/>
          <w:sz w:val="32"/>
          <w:szCs w:val="32"/>
          <w:cs/>
        </w:rPr>
        <w:t>และรายละเอียดเกี่ยวกับคุณสมบัติของผู้ยื่นข้อเสนอร่วมลงทุน</w:t>
      </w:r>
      <w:bookmarkEnd w:id="4"/>
      <w:r w:rsidRPr="00FF25F8">
        <w:rPr>
          <w:rFonts w:ascii="TH SarabunPSK" w:hAnsi="TH SarabunPSK" w:cs="TH SarabunPSK"/>
          <w:spacing w:val="6"/>
          <w:sz w:val="32"/>
          <w:szCs w:val="32"/>
          <w:cs/>
        </w:rPr>
        <w:t>เห็นว่า มีความครบถ้วนและถูกต้อง รวมทั้ง</w:t>
      </w:r>
      <w:r w:rsidR="00A60D3D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มีหลักประกันซองเป็นไปตามเงื่อนไขของประกาศเชิญชวนฯ จึงมีมติให้กิจการร่วมค้า เอ แอล จี (ประเทศไทย) </w:t>
      </w:r>
      <w:r w:rsidR="00A60D3D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            </w:t>
      </w:r>
      <w:r w:rsidRPr="00FF25F8">
        <w:rPr>
          <w:rFonts w:ascii="TH SarabunPSK" w:hAnsi="TH SarabunPSK" w:cs="TH SarabunPSK"/>
          <w:spacing w:val="2"/>
          <w:sz w:val="32"/>
          <w:szCs w:val="32"/>
          <w:cs/>
        </w:rPr>
        <w:t xml:space="preserve">มีคุณสมบัติเป็นไปตามประกาศเชิญชวน </w:t>
      </w:r>
      <w:bookmarkEnd w:id="2"/>
      <w:r w:rsidRPr="00FF25F8">
        <w:rPr>
          <w:rFonts w:ascii="TH SarabunPSK" w:hAnsi="TH SarabunPSK" w:cs="TH SarabunPSK"/>
          <w:spacing w:val="2"/>
          <w:sz w:val="32"/>
          <w:szCs w:val="32"/>
          <w:cs/>
        </w:rPr>
        <w:t>และมีประกาศฉบับลง</w:t>
      </w:r>
      <w:bookmarkEnd w:id="3"/>
      <w:r w:rsidRPr="00FF25F8">
        <w:rPr>
          <w:rFonts w:ascii="TH SarabunPSK" w:hAnsi="TH SarabunPSK" w:cs="TH SarabunPSK"/>
          <w:spacing w:val="2"/>
          <w:sz w:val="32"/>
          <w:szCs w:val="32"/>
          <w:cs/>
        </w:rPr>
        <w:t xml:space="preserve">วันที่ </w:t>
      </w:r>
      <w:r w:rsidRPr="00FF25F8">
        <w:rPr>
          <w:rFonts w:ascii="TH SarabunPSK" w:hAnsi="TH SarabunPSK" w:cs="TH SarabunPSK"/>
          <w:spacing w:val="2"/>
          <w:sz w:val="32"/>
          <w:szCs w:val="32"/>
        </w:rPr>
        <w:t>11</w:t>
      </w:r>
      <w:r w:rsidRPr="00FF25F8">
        <w:rPr>
          <w:rFonts w:ascii="TH SarabunPSK" w:hAnsi="TH SarabunPSK" w:cs="TH SarabunPSK"/>
          <w:spacing w:val="2"/>
          <w:sz w:val="32"/>
          <w:szCs w:val="32"/>
          <w:cs/>
        </w:rPr>
        <w:t xml:space="preserve"> ธันวาคม </w:t>
      </w:r>
      <w:r w:rsidRPr="00FF25F8">
        <w:rPr>
          <w:rFonts w:ascii="TH SarabunPSK" w:hAnsi="TH SarabunPSK" w:cs="TH SarabunPSK"/>
          <w:spacing w:val="2"/>
          <w:sz w:val="32"/>
          <w:szCs w:val="32"/>
        </w:rPr>
        <w:t>2561</w:t>
      </w:r>
      <w:r w:rsidRPr="00FF25F8">
        <w:rPr>
          <w:rFonts w:ascii="TH SarabunPSK" w:hAnsi="TH SarabunPSK" w:cs="TH SarabunPSK"/>
          <w:spacing w:val="2"/>
          <w:sz w:val="32"/>
          <w:szCs w:val="32"/>
          <w:cs/>
        </w:rPr>
        <w:t xml:space="preserve"> เรื่อง ประกาศผล</w:t>
      </w:r>
      <w:r w:rsidRPr="00FF25F8">
        <w:rPr>
          <w:rFonts w:ascii="TH SarabunPSK" w:hAnsi="TH SarabunPSK" w:cs="TH SarabunPSK"/>
          <w:spacing w:val="-6"/>
          <w:sz w:val="32"/>
          <w:szCs w:val="32"/>
          <w:cs/>
        </w:rPr>
        <w:t>การพิจารณาผู้ยื่นข้อเสนอร่วมลงทุนที่ผ่านการตรวจสอบรายละเอียดคุณสมบัติและเงื่อนไขอื่นตามประกาศเชิญชวนผู้ยื่นข้อเสนอ “ร่วมลงทุน” โครงการสรรหาเอกชนเพื่อร่วมลงทุนเป็นผู้ประกอบการสถานีบรรจุและแยกสินค้ากล่อง</w:t>
      </w:r>
      <w:r w:rsidRPr="00FF25F8">
        <w:rPr>
          <w:rFonts w:ascii="TH SarabunPSK" w:hAnsi="TH SarabunPSK" w:cs="TH SarabunPSK"/>
          <w:spacing w:val="2"/>
          <w:sz w:val="32"/>
          <w:szCs w:val="32"/>
          <w:cs/>
        </w:rPr>
        <w:t xml:space="preserve"> (ไอซีดี) </w:t>
      </w:r>
      <w:r w:rsidR="00A60D3D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            </w:t>
      </w:r>
      <w:r w:rsidRPr="00FF25F8">
        <w:rPr>
          <w:rFonts w:ascii="TH SarabunPSK" w:hAnsi="TH SarabunPSK" w:cs="TH SarabunPSK"/>
          <w:spacing w:val="2"/>
          <w:sz w:val="32"/>
          <w:szCs w:val="32"/>
          <w:cs/>
        </w:rPr>
        <w:t>ที่ลาดกระบัง ให้กิจการร่วมค้า เอ แอล จี (ประเทศไทย) ผ่านการพิจารณาคุณสมบัติ</w:t>
      </w:r>
      <w:r w:rsidRPr="00FF25F8">
        <w:rPr>
          <w:rFonts w:ascii="TH SarabunPSK" w:hAnsi="TH SarabunPSK" w:cs="TH SarabunPSK"/>
          <w:spacing w:val="6"/>
          <w:sz w:val="32"/>
          <w:szCs w:val="32"/>
          <w:cs/>
        </w:rPr>
        <w:t xml:space="preserve">ผู้ยื่นข้อเสนอ </w:t>
      </w:r>
      <w:bookmarkStart w:id="5" w:name="_Hlk535833844"/>
      <w:r w:rsidRPr="00FF25F8">
        <w:rPr>
          <w:rFonts w:ascii="TH SarabunPSK" w:hAnsi="TH SarabunPSK" w:cs="TH SarabunPSK"/>
          <w:spacing w:val="-6"/>
          <w:sz w:val="32"/>
          <w:szCs w:val="32"/>
          <w:cs/>
        </w:rPr>
        <w:t>โดยคณะกรรมการคัดเลือกตามมาตรา 35 ได้ทำการเปิดซองข้อเสนอด้านเทคนิค เมื่อวันที่ 14 ธันวาคม 2561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เวลา 13.00 น. ณ ห้องประชุมสถานีรถไฟบางซ่อน </w:t>
      </w:r>
    </w:p>
    <w:p w:rsidR="008F7088" w:rsidRPr="00FF25F8" w:rsidRDefault="008F7088" w:rsidP="00FF25F8">
      <w:pPr>
        <w:tabs>
          <w:tab w:val="left" w:pos="1440"/>
          <w:tab w:val="left" w:pos="180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4. ผลการคัดเลือก และการเจรจากับผู้ร่วมลงทุน </w:t>
      </w:r>
    </w:p>
    <w:p w:rsidR="008F7088" w:rsidRPr="00FF25F8" w:rsidRDefault="008F7088" w:rsidP="00FF25F8">
      <w:pPr>
        <w:tabs>
          <w:tab w:val="left" w:pos="180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4.1 หลักเกณฑ์การให้คะแนนข้อเสนอด้านเทคนิค (ซองที่ 2) จะพิจารณาให้คะแนนเริ่มต้นจากข้อเสนอการดำเนินงานตามโครงการ เพื่อให้เห็นภาพรวมการดำเนินการ ศักยภาพและความสามารถของผู้ยื่น</w:t>
      </w:r>
      <w:r w:rsidRPr="00FF25F8">
        <w:rPr>
          <w:rFonts w:ascii="TH SarabunPSK" w:hAnsi="TH SarabunPSK" w:cs="TH SarabunPSK"/>
          <w:sz w:val="32"/>
          <w:szCs w:val="32"/>
          <w:cs/>
        </w:rPr>
        <w:lastRenderedPageBreak/>
        <w:t>ข้อเสนอทั้งหมดก่อน แล้วจึงจะพิจารณาด้านความสอดคล้อง และด้านความน่าเชื่อถือ ตามลำดับ ซึ่งหลักเกณฑ์ย่อยที่ใช้ในการพิจารณามีจำนวนทั้งสิ้น 100 คะแนน ดังนี้</w:t>
      </w:r>
    </w:p>
    <w:p w:rsidR="008F7088" w:rsidRPr="00FF25F8" w:rsidRDefault="008F7088" w:rsidP="00FF25F8">
      <w:pPr>
        <w:tabs>
          <w:tab w:val="left" w:pos="180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5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0"/>
        <w:gridCol w:w="1559"/>
      </w:tblGrid>
      <w:tr w:rsidR="008F7088" w:rsidRPr="00FF25F8" w:rsidTr="00394AAC">
        <w:tc>
          <w:tcPr>
            <w:tcW w:w="7020" w:type="dxa"/>
            <w:shd w:val="clear" w:color="auto" w:fill="D9D9D9"/>
          </w:tcPr>
          <w:p w:rsidR="008F7088" w:rsidRPr="00FF25F8" w:rsidRDefault="008F7088" w:rsidP="00FF25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559" w:type="dxa"/>
            <w:shd w:val="clear" w:color="auto" w:fill="D9D9D9"/>
          </w:tcPr>
          <w:p w:rsidR="008F7088" w:rsidRPr="00FF25F8" w:rsidRDefault="008F7088" w:rsidP="00FF25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 (คะแนน)</w:t>
            </w:r>
          </w:p>
        </w:tc>
      </w:tr>
      <w:tr w:rsidR="008F7088" w:rsidRPr="00FF25F8" w:rsidTr="00394AAC">
        <w:tc>
          <w:tcPr>
            <w:tcW w:w="7020" w:type="dxa"/>
            <w:shd w:val="clear" w:color="auto" w:fill="auto"/>
          </w:tcPr>
          <w:p w:rsidR="008F7088" w:rsidRPr="00FF25F8" w:rsidRDefault="008F7088" w:rsidP="00FF25F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ความสอดคล้องของข้อเสนอเปรียบเทียบกับประกาศเชิญชวน </w:t>
            </w:r>
          </w:p>
        </w:tc>
        <w:tc>
          <w:tcPr>
            <w:tcW w:w="1559" w:type="dxa"/>
            <w:shd w:val="clear" w:color="auto" w:fill="auto"/>
          </w:tcPr>
          <w:p w:rsidR="008F7088" w:rsidRPr="00FF25F8" w:rsidRDefault="008F7088" w:rsidP="00FF25F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8F7088" w:rsidRPr="00FF25F8" w:rsidTr="00394AAC">
        <w:trPr>
          <w:trHeight w:val="408"/>
        </w:trPr>
        <w:tc>
          <w:tcPr>
            <w:tcW w:w="7020" w:type="dxa"/>
            <w:shd w:val="clear" w:color="auto" w:fill="auto"/>
          </w:tcPr>
          <w:p w:rsidR="008F7088" w:rsidRPr="00FF25F8" w:rsidRDefault="008F7088" w:rsidP="00FF25F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ความน่าเชื่อถือของรายละเอียดที่ปรากฏในรายการ </w:t>
            </w:r>
          </w:p>
        </w:tc>
        <w:tc>
          <w:tcPr>
            <w:tcW w:w="1559" w:type="dxa"/>
            <w:shd w:val="clear" w:color="auto" w:fill="auto"/>
          </w:tcPr>
          <w:p w:rsidR="008F7088" w:rsidRPr="00FF25F8" w:rsidRDefault="008F7088" w:rsidP="00FF25F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8F7088" w:rsidRPr="00FF25F8" w:rsidTr="00394AAC">
        <w:tc>
          <w:tcPr>
            <w:tcW w:w="7020" w:type="dxa"/>
            <w:shd w:val="clear" w:color="auto" w:fill="auto"/>
          </w:tcPr>
          <w:p w:rsidR="008F7088" w:rsidRPr="00FF25F8" w:rsidRDefault="008F7088" w:rsidP="00FF25F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ข้อเสนอการดำเนินงานโครงการในภาพรวม ซึ่งรวมถึงศักยภาพและความสามารถของผู้ยื่นข้อเสนอในการดำเนินงานตามโครงการให้ประสบความสำเร็จตามวัตถุประสงค์ของโครงการ </w:t>
            </w:r>
          </w:p>
        </w:tc>
        <w:tc>
          <w:tcPr>
            <w:tcW w:w="1559" w:type="dxa"/>
            <w:shd w:val="clear" w:color="auto" w:fill="auto"/>
          </w:tcPr>
          <w:p w:rsidR="008F7088" w:rsidRPr="00FF25F8" w:rsidRDefault="008F7088" w:rsidP="00FF25F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  <w:p w:rsidR="008F7088" w:rsidRPr="00FF25F8" w:rsidRDefault="008F7088" w:rsidP="00FF25F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7088" w:rsidRPr="00FF25F8" w:rsidTr="00394AAC">
        <w:tc>
          <w:tcPr>
            <w:tcW w:w="7020" w:type="dxa"/>
            <w:shd w:val="clear" w:color="auto" w:fill="auto"/>
          </w:tcPr>
          <w:p w:rsidR="008F7088" w:rsidRPr="00FF25F8" w:rsidRDefault="008F7088" w:rsidP="00FF25F8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คะแนนรวมทั้งสิ้น</w:t>
            </w:r>
          </w:p>
        </w:tc>
        <w:tc>
          <w:tcPr>
            <w:tcW w:w="1559" w:type="dxa"/>
            <w:shd w:val="clear" w:color="auto" w:fill="auto"/>
          </w:tcPr>
          <w:p w:rsidR="008F7088" w:rsidRPr="00FF25F8" w:rsidRDefault="008F7088" w:rsidP="00FF25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>ทั้งนี้ ผู้ยื่นข้อเสนอร่วมลงทุนจะผ่านการพิจารณาได้จะต้องได้คะแนนรวมตั้งแต่ 80 คะแนนขึ้นไป (คะแนนรวมของ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F25F8">
        <w:rPr>
          <w:rFonts w:ascii="TH SarabunPSK" w:hAnsi="TH SarabunPSK" w:cs="TH SarabunPSK"/>
          <w:sz w:val="32"/>
          <w:szCs w:val="32"/>
          <w:cs/>
        </w:rPr>
        <w:t>ทั้ง 3 หัวข้อ) และจะต้องได้คะแนนในแต่ละหัวข้อไม่ต่ำกว่าร้อยละ 50</w:t>
      </w:r>
    </w:p>
    <w:bookmarkEnd w:id="5"/>
    <w:p w:rsidR="008F7088" w:rsidRPr="00FF25F8" w:rsidRDefault="008F7088" w:rsidP="00FF25F8">
      <w:pPr>
        <w:tabs>
          <w:tab w:val="left" w:pos="189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4.2 </w:t>
      </w:r>
      <w:r w:rsidRPr="00FF25F8">
        <w:rPr>
          <w:rFonts w:ascii="TH SarabunPSK" w:hAnsi="TH SarabunPSK" w:cs="TH SarabunPSK"/>
          <w:spacing w:val="8"/>
          <w:sz w:val="32"/>
          <w:szCs w:val="32"/>
          <w:cs/>
        </w:rPr>
        <w:t>คณะกรรมการคัดเลือกตามมาตรา 35 ได้พิจารณาข้อเสนอแต่ละรายการ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ตามเอกสารของผู้ยื่นข้อเสนอร่วมลงทุนเทียบกับเกณฑ์การให้คะแนน สรุปผลการพิจารณาได้ ดังนี้ </w:t>
      </w:r>
    </w:p>
    <w:p w:rsidR="008F7088" w:rsidRPr="00FF25F8" w:rsidRDefault="008F7088" w:rsidP="00FF25F8">
      <w:pPr>
        <w:tabs>
          <w:tab w:val="left" w:pos="189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6"/>
        <w:gridCol w:w="1559"/>
        <w:gridCol w:w="1559"/>
      </w:tblGrid>
      <w:tr w:rsidR="008F7088" w:rsidRPr="00FF25F8" w:rsidTr="00394AAC">
        <w:tc>
          <w:tcPr>
            <w:tcW w:w="6096" w:type="dxa"/>
            <w:shd w:val="clear" w:color="auto" w:fill="D9D9D9"/>
          </w:tcPr>
          <w:p w:rsidR="008F7088" w:rsidRPr="00FF25F8" w:rsidRDefault="008F7088" w:rsidP="00FF25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559" w:type="dxa"/>
            <w:shd w:val="clear" w:color="auto" w:fill="D9D9D9"/>
          </w:tcPr>
          <w:p w:rsidR="008F7088" w:rsidRPr="00FF25F8" w:rsidRDefault="008F7088" w:rsidP="00FF25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 (คะแนน)</w:t>
            </w:r>
          </w:p>
        </w:tc>
        <w:tc>
          <w:tcPr>
            <w:tcW w:w="1559" w:type="dxa"/>
            <w:shd w:val="clear" w:color="auto" w:fill="D9D9D9"/>
          </w:tcPr>
          <w:p w:rsidR="008F7088" w:rsidRPr="00FF25F8" w:rsidRDefault="008F7088" w:rsidP="00FF25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คะแนนที่ได้รับ(คะแนน)</w:t>
            </w:r>
          </w:p>
        </w:tc>
      </w:tr>
      <w:tr w:rsidR="008F7088" w:rsidRPr="00FF25F8" w:rsidTr="00394AAC">
        <w:tc>
          <w:tcPr>
            <w:tcW w:w="6096" w:type="dxa"/>
            <w:shd w:val="clear" w:color="auto" w:fill="auto"/>
          </w:tcPr>
          <w:p w:rsidR="008F7088" w:rsidRPr="00FF25F8" w:rsidRDefault="008F7088" w:rsidP="00FF25F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ความสอดคล้องของข้อเสนอเปรียบเทียบกับประกาศเชิญชวน </w:t>
            </w:r>
          </w:p>
        </w:tc>
        <w:tc>
          <w:tcPr>
            <w:tcW w:w="1559" w:type="dxa"/>
            <w:shd w:val="clear" w:color="auto" w:fill="auto"/>
          </w:tcPr>
          <w:p w:rsidR="008F7088" w:rsidRPr="00FF25F8" w:rsidRDefault="008F7088" w:rsidP="00FF25F8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8F7088" w:rsidRPr="00FF25F8" w:rsidRDefault="008F7088" w:rsidP="00FF25F8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20.000</w:t>
            </w:r>
          </w:p>
        </w:tc>
      </w:tr>
      <w:tr w:rsidR="008F7088" w:rsidRPr="00FF25F8" w:rsidTr="00394AAC">
        <w:tc>
          <w:tcPr>
            <w:tcW w:w="6096" w:type="dxa"/>
            <w:shd w:val="clear" w:color="auto" w:fill="auto"/>
          </w:tcPr>
          <w:p w:rsidR="008F7088" w:rsidRPr="00FF25F8" w:rsidRDefault="008F7088" w:rsidP="00FF25F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ความน่าเชื่อถือของรายละเอียดที่ปรากฏในรายการ </w:t>
            </w:r>
          </w:p>
        </w:tc>
        <w:tc>
          <w:tcPr>
            <w:tcW w:w="1559" w:type="dxa"/>
            <w:shd w:val="clear" w:color="auto" w:fill="auto"/>
          </w:tcPr>
          <w:p w:rsidR="008F7088" w:rsidRPr="00FF25F8" w:rsidRDefault="008F7088" w:rsidP="00FF25F8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8F7088" w:rsidRPr="00FF25F8" w:rsidRDefault="008F7088" w:rsidP="00FF25F8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12.545</w:t>
            </w:r>
          </w:p>
        </w:tc>
      </w:tr>
      <w:tr w:rsidR="008F7088" w:rsidRPr="00FF25F8" w:rsidTr="00394AAC">
        <w:tc>
          <w:tcPr>
            <w:tcW w:w="6096" w:type="dxa"/>
            <w:shd w:val="clear" w:color="auto" w:fill="auto"/>
          </w:tcPr>
          <w:p w:rsidR="008F7088" w:rsidRPr="00FF25F8" w:rsidRDefault="008F7088" w:rsidP="00FF25F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ข้อเสนอการดำเนินงานโครงการในภาพรวม ซึ่งรวมถึงศักยภาพและความสามารถของผู้ยื่นข้อเสนอในการดำเนินงานตามโครงการให้ประสบความสำเร็จตามวัตถุประสงค์ของโครงการ </w:t>
            </w:r>
          </w:p>
        </w:tc>
        <w:tc>
          <w:tcPr>
            <w:tcW w:w="1559" w:type="dxa"/>
            <w:shd w:val="clear" w:color="auto" w:fill="auto"/>
          </w:tcPr>
          <w:p w:rsidR="008F7088" w:rsidRPr="00FF25F8" w:rsidRDefault="008F7088" w:rsidP="00FF25F8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  <w:p w:rsidR="008F7088" w:rsidRPr="00FF25F8" w:rsidRDefault="008F7088" w:rsidP="00FF25F8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8F7088" w:rsidRPr="00FF25F8" w:rsidRDefault="008F7088" w:rsidP="00FF25F8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>55.800</w:t>
            </w:r>
          </w:p>
        </w:tc>
      </w:tr>
      <w:tr w:rsidR="008F7088" w:rsidRPr="00FF25F8" w:rsidTr="00394AAC">
        <w:tc>
          <w:tcPr>
            <w:tcW w:w="6096" w:type="dxa"/>
            <w:shd w:val="clear" w:color="auto" w:fill="auto"/>
          </w:tcPr>
          <w:p w:rsidR="008F7088" w:rsidRPr="00FF25F8" w:rsidRDefault="008F7088" w:rsidP="00FF25F8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คะแนนรวมทั้งสิ้น</w:t>
            </w:r>
          </w:p>
        </w:tc>
        <w:tc>
          <w:tcPr>
            <w:tcW w:w="1559" w:type="dxa"/>
            <w:shd w:val="clear" w:color="auto" w:fill="auto"/>
          </w:tcPr>
          <w:p w:rsidR="008F7088" w:rsidRPr="00FF25F8" w:rsidRDefault="008F7088" w:rsidP="00FF25F8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8F7088" w:rsidRPr="00FF25F8" w:rsidRDefault="008F7088" w:rsidP="00FF25F8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88.345</w:t>
            </w:r>
          </w:p>
        </w:tc>
      </w:tr>
    </w:tbl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pacing w:val="-6"/>
          <w:sz w:val="32"/>
          <w:szCs w:val="32"/>
          <w:cs/>
        </w:rPr>
        <w:t>คณะกรรมการคัดเลือกตามมาตรา 35 พิจารณาแล้วเห็นว่า ผลของคะแนนข้อเสนอด้านเทคนิคเป็นไปตามเงื่อนไข</w:t>
      </w:r>
      <w:r w:rsidRPr="00FF25F8">
        <w:rPr>
          <w:rFonts w:ascii="TH SarabunPSK" w:hAnsi="TH SarabunPSK" w:cs="TH SarabunPSK"/>
          <w:spacing w:val="-4"/>
          <w:sz w:val="32"/>
          <w:szCs w:val="32"/>
          <w:cs/>
        </w:rPr>
        <w:t>ของประกาศเชิญชวนฯ โดยมีผลคะแนนแต่ละหัวข้อไม่น้อยกว่าร้อยละ 50 และคะแนนรวมมากกว่าร้อยละ 80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จึงมีมติให้ กิจการร่วมค้า เอ แอล จี (ประเทศไทย) เป็นผู้ผ่านการพิจารณา</w:t>
      </w:r>
      <w:r w:rsidRPr="00FF25F8">
        <w:rPr>
          <w:rFonts w:ascii="TH SarabunPSK" w:hAnsi="TH SarabunPSK" w:cs="TH SarabunPSK"/>
          <w:sz w:val="32"/>
          <w:szCs w:val="32"/>
        </w:rPr>
        <w:t xml:space="preserve"> </w:t>
      </w:r>
    </w:p>
    <w:p w:rsidR="008F7088" w:rsidRPr="00FF25F8" w:rsidRDefault="008F7088" w:rsidP="00FF25F8">
      <w:pPr>
        <w:tabs>
          <w:tab w:val="left" w:pos="189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4.3 </w:t>
      </w:r>
      <w:bookmarkStart w:id="6" w:name="_Hlk535848026"/>
      <w:r w:rsidRPr="00FF25F8">
        <w:rPr>
          <w:rFonts w:ascii="TH SarabunPSK" w:hAnsi="TH SarabunPSK" w:cs="TH SarabunPSK"/>
          <w:spacing w:val="-6"/>
          <w:sz w:val="32"/>
          <w:szCs w:val="32"/>
          <w:cs/>
        </w:rPr>
        <w:t>คณะกรรมการคัดเลือกตามมาตรา 35 มีประกาศ ฉบับลง</w:t>
      </w:r>
      <w:bookmarkEnd w:id="6"/>
      <w:r w:rsidRPr="00FF25F8">
        <w:rPr>
          <w:rFonts w:ascii="TH SarabunPSK" w:hAnsi="TH SarabunPSK" w:cs="TH SarabunPSK"/>
          <w:spacing w:val="-6"/>
          <w:sz w:val="32"/>
          <w:szCs w:val="32"/>
          <w:cs/>
        </w:rPr>
        <w:t xml:space="preserve">วันที่ </w:t>
      </w:r>
      <w:r w:rsidRPr="00FF25F8">
        <w:rPr>
          <w:rFonts w:ascii="TH SarabunPSK" w:hAnsi="TH SarabunPSK" w:cs="TH SarabunPSK"/>
          <w:spacing w:val="-6"/>
          <w:sz w:val="32"/>
          <w:szCs w:val="32"/>
        </w:rPr>
        <w:t>25</w:t>
      </w:r>
      <w:r w:rsidRPr="00FF25F8">
        <w:rPr>
          <w:rFonts w:ascii="TH SarabunPSK" w:hAnsi="TH SarabunPSK" w:cs="TH SarabunPSK"/>
          <w:spacing w:val="-6"/>
          <w:sz w:val="32"/>
          <w:szCs w:val="32"/>
          <w:cs/>
        </w:rPr>
        <w:t xml:space="preserve"> ธันวาคม </w:t>
      </w:r>
      <w:r w:rsidRPr="00FF25F8">
        <w:rPr>
          <w:rFonts w:ascii="TH SarabunPSK" w:hAnsi="TH SarabunPSK" w:cs="TH SarabunPSK"/>
          <w:spacing w:val="-6"/>
          <w:sz w:val="32"/>
          <w:szCs w:val="32"/>
        </w:rPr>
        <w:t>2561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เรื่อง ประกาศผลการพิจารณาผู้ยื่นข้อเสนอร่วมลงทุนที่ผ่านการตรวจสอบรายละเอียดคุณสมบัติและเงื่อนไขอื่น 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>ตามประกาศเชิญชวนผู้ยื่นข้อเสนอ “ร่วมลงทุน” โครงการสรรหาเอกชนเพื่อร่วมลงทุนเป็นผู้ประกอบการสถานีบรรจุและแยกสินค้ากล่องที่ (ไอซีดี) ที่ลาดกระบัง ให้กิจการร่วมค้า เอ แอล จี (ประเทศไทย) ผ่านการพิจารณาข้อเสนอด้านเทคนิค โดยคณะกรรมการคัดเลือกตามมาตรา 35 ได้ทำการเปิดซองข้อเสนอการคิดอัตราค่าบริการเรียกเก็บจากผู้ใช้บริการ (ซองที่ 3)</w:t>
      </w:r>
      <w:r w:rsidRPr="00FF25F8">
        <w:rPr>
          <w:rFonts w:ascii="TH SarabunPSK" w:hAnsi="TH SarabunPSK" w:cs="TH SarabunPSK"/>
          <w:sz w:val="32"/>
          <w:szCs w:val="32"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>เมื่อวันที่ 28</w:t>
      </w:r>
      <w:r w:rsidRPr="00FF25F8">
        <w:rPr>
          <w:rFonts w:ascii="TH SarabunPSK" w:hAnsi="TH SarabunPSK" w:cs="TH SarabunPSK"/>
          <w:sz w:val="32"/>
          <w:szCs w:val="32"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FF25F8">
        <w:rPr>
          <w:rFonts w:ascii="TH SarabunPSK" w:hAnsi="TH SarabunPSK" w:cs="TH SarabunPSK"/>
          <w:sz w:val="32"/>
          <w:szCs w:val="32"/>
        </w:rPr>
        <w:t xml:space="preserve">2561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FF25F8">
        <w:rPr>
          <w:rFonts w:ascii="TH SarabunPSK" w:hAnsi="TH SarabunPSK" w:cs="TH SarabunPSK"/>
          <w:sz w:val="32"/>
          <w:szCs w:val="32"/>
        </w:rPr>
        <w:t xml:space="preserve">13.00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น. ณ ห้องประชุมสถานีรถไฟบางซ่อน </w:t>
      </w:r>
    </w:p>
    <w:p w:rsidR="008F7088" w:rsidRPr="00FF25F8" w:rsidRDefault="008F7088" w:rsidP="00FF25F8">
      <w:pPr>
        <w:tabs>
          <w:tab w:val="left" w:pos="189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4.4 คณะกรรมการคัดเลือกตามมาตรา 35 ในคราวประชุมครั้งที่ </w:t>
      </w:r>
      <w:r w:rsidRPr="00FF25F8">
        <w:rPr>
          <w:rFonts w:ascii="TH SarabunPSK" w:hAnsi="TH SarabunPSK" w:cs="TH SarabunPSK"/>
          <w:sz w:val="32"/>
          <w:szCs w:val="32"/>
        </w:rPr>
        <w:t>1/2562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FF25F8">
        <w:rPr>
          <w:rFonts w:ascii="TH SarabunPSK" w:hAnsi="TH SarabunPSK" w:cs="TH SarabunPSK"/>
          <w:spacing w:val="-6"/>
          <w:sz w:val="32"/>
          <w:szCs w:val="32"/>
        </w:rPr>
        <w:t>3</w:t>
      </w:r>
      <w:r w:rsidRPr="00FF25F8">
        <w:rPr>
          <w:rFonts w:ascii="TH SarabunPSK" w:hAnsi="TH SarabunPSK" w:cs="TH SarabunPSK"/>
          <w:spacing w:val="-6"/>
          <w:sz w:val="32"/>
          <w:szCs w:val="32"/>
          <w:cs/>
        </w:rPr>
        <w:t xml:space="preserve"> มกราคม </w:t>
      </w:r>
      <w:r w:rsidRPr="00FF25F8">
        <w:rPr>
          <w:rFonts w:ascii="TH SarabunPSK" w:hAnsi="TH SarabunPSK" w:cs="TH SarabunPSK"/>
          <w:spacing w:val="-6"/>
          <w:sz w:val="32"/>
          <w:szCs w:val="32"/>
        </w:rPr>
        <w:t>2562</w:t>
      </w:r>
      <w:r w:rsidRPr="00FF25F8">
        <w:rPr>
          <w:rFonts w:ascii="TH SarabunPSK" w:hAnsi="TH SarabunPSK" w:cs="TH SarabunPSK"/>
          <w:spacing w:val="-6"/>
          <w:sz w:val="32"/>
          <w:szCs w:val="32"/>
          <w:cs/>
        </w:rPr>
        <w:t xml:space="preserve"> เพื่อพิจารณาผลการตรวจสอบข้อเสนอการคิดอัตราค่าบริการเรียกเก็บจากผู้ใช้บริการ (ซองที่ 3)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pacing w:val="4"/>
          <w:sz w:val="32"/>
          <w:szCs w:val="32"/>
          <w:cs/>
        </w:rPr>
        <w:t>โครงการสถานีบรรจุและแยกสินค้ากล่อง (ไอซีดี) ที่ลาดกระบัง โดยได้ดำเนินการตรวจสอบอัตราค่าบริการ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ที่ผู้ยื่นข้อเสนอร่วมลงทุนเสนอมานั้นพบว่า ต่ำกว่าอัตราค่าบริการตามประกาศของการท่าเรือแห่งประเทศไทย โดยมีความแตกต่างของอัตราค่าบริการแต่ละรายการ สรุปได้ ดังนี้ </w:t>
      </w:r>
    </w:p>
    <w:p w:rsidR="008F7088" w:rsidRPr="00FF25F8" w:rsidRDefault="008F7088" w:rsidP="00FF25F8">
      <w:pPr>
        <w:tabs>
          <w:tab w:val="left" w:pos="252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</w:rPr>
        <w:lastRenderedPageBreak/>
        <w:tab/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Pr="00FF25F8">
        <w:rPr>
          <w:rFonts w:ascii="TH SarabunPSK" w:hAnsi="TH SarabunPSK" w:cs="TH SarabunPSK"/>
          <w:spacing w:val="8"/>
          <w:sz w:val="32"/>
          <w:szCs w:val="32"/>
          <w:cs/>
        </w:rPr>
        <w:t>ราคาค่าบริการยกขนตู้สินค้าที่ผู้ยื่นข้อเสนอร่วมลงทุนเสนอมาต่ำกว่า</w:t>
      </w:r>
      <w:r w:rsidR="00A60D3D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           </w:t>
      </w:r>
      <w:r w:rsidRPr="00FF25F8">
        <w:rPr>
          <w:rFonts w:ascii="TH SarabunPSK" w:hAnsi="TH SarabunPSK" w:cs="TH SarabunPSK"/>
          <w:sz w:val="32"/>
          <w:szCs w:val="32"/>
          <w:cs/>
        </w:rPr>
        <w:t>การท่าเรือแห่งประเทศไทยร้อยละ 4</w:t>
      </w:r>
    </w:p>
    <w:p w:rsidR="008F7088" w:rsidRPr="00FF25F8" w:rsidRDefault="008F7088" w:rsidP="00FF25F8">
      <w:pPr>
        <w:spacing w:line="340" w:lineRule="exact"/>
        <w:ind w:firstLine="2520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(2) </w:t>
      </w:r>
      <w:r w:rsidRPr="00FF25F8">
        <w:rPr>
          <w:rFonts w:ascii="TH SarabunPSK" w:hAnsi="TH SarabunPSK" w:cs="TH SarabunPSK"/>
          <w:spacing w:val="8"/>
          <w:sz w:val="32"/>
          <w:szCs w:val="32"/>
          <w:cs/>
        </w:rPr>
        <w:t>ราคาค่าบริการบรรจุตู้สินค้าที่ผู้ยื่นข้อเสนอร่วมลงทุนเสนอมาต่ำกว่า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>การท่าเรือแห่งประเทศไทยร้อยละ 2</w:t>
      </w:r>
    </w:p>
    <w:p w:rsidR="008F7088" w:rsidRPr="00FF25F8" w:rsidRDefault="008F7088" w:rsidP="00FF25F8">
      <w:pPr>
        <w:spacing w:line="340" w:lineRule="exact"/>
        <w:ind w:firstLine="2520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>(3) ราคาค่าเช่าคลังสินค้าที่ผู้ยื่นข้อเสนอร่วมลงทุนฯ เสนอมาต่ำกว่าการท่าเรือ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แห่งประเทศไทยร้อยละ 2 (เฉพาะสินค้าทัณฑ์บนที่มีระยะเวลาฝาก 1 - 7 วัน มีราคาต่ำกว่าร้อยละ 51) </w:t>
      </w:r>
    </w:p>
    <w:p w:rsidR="008F7088" w:rsidRPr="00FF25F8" w:rsidRDefault="008F7088" w:rsidP="00FF25F8">
      <w:pPr>
        <w:spacing w:line="340" w:lineRule="exact"/>
        <w:ind w:firstLine="2520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(4) </w:t>
      </w:r>
      <w:r w:rsidRPr="00FF25F8">
        <w:rPr>
          <w:rFonts w:ascii="TH SarabunPSK" w:hAnsi="TH SarabunPSK" w:cs="TH SarabunPSK"/>
          <w:spacing w:val="4"/>
          <w:sz w:val="32"/>
          <w:szCs w:val="32"/>
          <w:cs/>
        </w:rPr>
        <w:t>ราคาค่าฝากตู้หนักและตู้เปล่าที่ผู้ยื่นข้อเสนอร่วมลงทุนฯ เสนอมาต่ำกว่า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F25F8">
        <w:rPr>
          <w:rFonts w:ascii="TH SarabunPSK" w:hAnsi="TH SarabunPSK" w:cs="TH SarabunPSK"/>
          <w:sz w:val="32"/>
          <w:szCs w:val="32"/>
          <w:cs/>
        </w:rPr>
        <w:t>การท่าเรือแห่งประเทศไทยร้อยละ 2</w:t>
      </w:r>
    </w:p>
    <w:p w:rsidR="008F7088" w:rsidRPr="00FF25F8" w:rsidRDefault="008F7088" w:rsidP="00FF25F8">
      <w:pPr>
        <w:spacing w:line="340" w:lineRule="exact"/>
        <w:ind w:firstLine="2520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(5) </w:t>
      </w:r>
      <w:r w:rsidRPr="00FF25F8">
        <w:rPr>
          <w:rFonts w:ascii="TH SarabunPSK" w:hAnsi="TH SarabunPSK" w:cs="TH SarabunPSK"/>
          <w:spacing w:val="-4"/>
          <w:sz w:val="32"/>
          <w:szCs w:val="32"/>
          <w:cs/>
        </w:rPr>
        <w:t xml:space="preserve">ราคาค่าผ่านสถานี กรณีบรรทุกหรือรถยนต์หัวลากพร้อมรถพ่วงต่ำกว่า 8 ล้อ </w:t>
      </w:r>
      <w:r w:rsidRPr="00FF25F8">
        <w:rPr>
          <w:rFonts w:ascii="TH SarabunPSK" w:hAnsi="TH SarabunPSK" w:cs="TH SarabunPSK"/>
          <w:sz w:val="32"/>
          <w:szCs w:val="32"/>
          <w:cs/>
        </w:rPr>
        <w:t>ราคาที่ผู้ยื่นข้อเสนอร่วมลงทุนฯ เสนอมาสูงกว่าการท่าเรือแห่งประเทศไทย แต่กรณีบรรทุกหรือรถยนต์หัวลากพร้อมรถพ่วง 8 ล้อ และ 10 ล้อ ราคาที่ผู้ยื่นข้อเสนอร่วมลงทุนฯ เสนอมาต่ำกว่าการท่าเรือแห่งประเทศไทยร้อยละ 2</w:t>
      </w:r>
      <w:r w:rsidRPr="00FF25F8">
        <w:rPr>
          <w:rFonts w:ascii="TH SarabunPSK" w:hAnsi="TH SarabunPSK" w:cs="TH SarabunPSK"/>
          <w:sz w:val="32"/>
          <w:szCs w:val="32"/>
        </w:rPr>
        <w:t xml:space="preserve">  </w:t>
      </w:r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>รวมทั้งได้ดำเนินการตรวจสอบความสอดคล้องระหว่างราคาค่าบริการที่เสนอกับรายได้ค่าใช้บริการจากการคาดคะเน</w:t>
      </w:r>
      <w:r w:rsidRPr="00FF25F8">
        <w:rPr>
          <w:rFonts w:ascii="TH SarabunPSK" w:hAnsi="TH SarabunPSK" w:cs="TH SarabunPSK"/>
          <w:sz w:val="32"/>
          <w:szCs w:val="32"/>
          <w:cs/>
        </w:rPr>
        <w:t>ทางการเงินของผู้ยื่นข้อเสนอร่วมลงทุน โดยการวิเคราะห์รายได้จากราคาค่าบริการยกขนตู้สินค้าเปรียบเทียบ</w:t>
      </w:r>
      <w:r w:rsidRPr="00FF25F8">
        <w:rPr>
          <w:rFonts w:ascii="TH SarabunPSK" w:hAnsi="TH SarabunPSK" w:cs="TH SarabunPSK"/>
          <w:spacing w:val="-2"/>
          <w:sz w:val="32"/>
          <w:szCs w:val="32"/>
          <w:cs/>
        </w:rPr>
        <w:t>กับรายได้ค่าใช้บริการจากการคาดคะเนทางการเงิน ทั้งนี้ ในการคำนวณรายได้จากราคาค่าบริการยกขนตู้สินค้า</w:t>
      </w:r>
      <w:r w:rsidRPr="00FF25F8">
        <w:rPr>
          <w:rFonts w:ascii="TH SarabunPSK" w:hAnsi="TH SarabunPSK" w:cs="TH SarabunPSK"/>
          <w:spacing w:val="4"/>
          <w:sz w:val="32"/>
          <w:szCs w:val="32"/>
          <w:cs/>
        </w:rPr>
        <w:t>ใช้ข้อมูล 3 รายการ ได้แก่ (1) โครงสร้างสัดส่วนตู้สินค้าขนส่งทางรถไฟแยกตามขนาดตู้และสถานะตู้สินค้า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ซึ่งคำนวณสัดส่วนจากข้อมูลสถิติปริมาณตู้สินค้าขนส่งทางรถไฟแยกตามขนาดตู้ย้อนหลัง 5 ปี (ปี 2554 - 2558) ของการรถไฟแห่งประเทศไทย และสถิติตู้สินค้าเปล่าต่อตู้สินค้าขาเข้า และขาออก ปี 2554 - 2558 </w:t>
      </w:r>
      <w:r w:rsidRPr="00FF25F8">
        <w:rPr>
          <w:rFonts w:ascii="TH SarabunPSK" w:hAnsi="TH SarabunPSK" w:cs="TH SarabunPSK"/>
          <w:spacing w:val="-10"/>
          <w:sz w:val="32"/>
          <w:szCs w:val="32"/>
          <w:cs/>
        </w:rPr>
        <w:t>ของผู้ยื่นข้อเสนอร่วมลงทุน (2) ปริมาณตู้สินค้าจากข้อมูลการคาดการณ์ของผู้ยื่นข้อเสนอร่วมลงทุนฯ และ (3) ราคา</w:t>
      </w:r>
      <w:r w:rsidRPr="00FF25F8">
        <w:rPr>
          <w:rFonts w:ascii="TH SarabunPSK" w:hAnsi="TH SarabunPSK" w:cs="TH SarabunPSK"/>
          <w:sz w:val="32"/>
          <w:szCs w:val="32"/>
          <w:cs/>
        </w:rPr>
        <w:t>ค่าบริการยกขนตู้สินค้าของผู้ยื่นข้อเสนอร่วมลงทุนฯ ซึ่งผลการตรวจสอบพบว่า รายได้ค่าบริการยกขนตู้สินค้า</w:t>
      </w:r>
      <w:r w:rsidRPr="00FF25F8">
        <w:rPr>
          <w:rFonts w:ascii="TH SarabunPSK" w:hAnsi="TH SarabunPSK" w:cs="TH SarabunPSK"/>
          <w:spacing w:val="2"/>
          <w:sz w:val="32"/>
          <w:szCs w:val="32"/>
          <w:cs/>
        </w:rPr>
        <w:t>ที่คำนวณได้ใกล้เคียงกับการประมาณรายได้ค่าใช้บริการจากการคาดคะเนทางการเงิน ดังนั้น อัตราค่าบริการ</w:t>
      </w:r>
      <w:r w:rsidRPr="00FF25F8">
        <w:rPr>
          <w:rFonts w:ascii="TH SarabunPSK" w:hAnsi="TH SarabunPSK" w:cs="TH SarabunPSK"/>
          <w:sz w:val="32"/>
          <w:szCs w:val="32"/>
          <w:cs/>
        </w:rPr>
        <w:t>ที่ผู้ยื่นข้อเสนอร่วมลงทุนฯ เสนอมานั้นมีความสอดคล้องกับข้อเสนอทางด้านเทคนิคและการบริหารจัดการ (</w:t>
      </w:r>
      <w:r w:rsidRPr="00FF25F8">
        <w:rPr>
          <w:rFonts w:ascii="TH SarabunPSK" w:hAnsi="TH SarabunPSK" w:cs="TH SarabunPSK"/>
          <w:sz w:val="32"/>
          <w:szCs w:val="32"/>
        </w:rPr>
        <w:t xml:space="preserve">Operation Process) </w:t>
      </w:r>
      <w:r w:rsidRPr="00FF25F8">
        <w:rPr>
          <w:rFonts w:ascii="TH SarabunPSK" w:hAnsi="TH SarabunPSK" w:cs="TH SarabunPSK"/>
          <w:sz w:val="32"/>
          <w:szCs w:val="32"/>
          <w:cs/>
        </w:rPr>
        <w:t>ตามที่ผู้ยื่นข้อเสนอร่วมลงทุนได้มีการเสนอมาในเอกสารซองที่ 2</w:t>
      </w:r>
    </w:p>
    <w:p w:rsidR="008F7088" w:rsidRPr="00FF25F8" w:rsidRDefault="008F7088" w:rsidP="00FF25F8">
      <w:pPr>
        <w:spacing w:line="340" w:lineRule="exact"/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>4.5 คณะกรรมการคัดเลือกตามมาตรา 35 พิจารณาตามข้อ 4.4 แล้ว เห็นว่า</w:t>
      </w:r>
      <w:r w:rsidRPr="00FF25F8">
        <w:rPr>
          <w:rFonts w:ascii="TH SarabunPSK" w:hAnsi="TH SarabunPSK" w:cs="TH SarabunPSK"/>
          <w:spacing w:val="-14"/>
          <w:sz w:val="32"/>
          <w:szCs w:val="32"/>
          <w:cs/>
        </w:rPr>
        <w:t>ข้อเสนอของโครงการในภาพรวมเป็นประโยชน์และสอดคล้องกับวัตถุประสงค์ของโครงการ ซึ่งทำให้เกิดการเปลี่ยนแปลง</w:t>
      </w:r>
      <w:r w:rsidRPr="00FF25F8">
        <w:rPr>
          <w:rFonts w:ascii="TH SarabunPSK" w:hAnsi="TH SarabunPSK" w:cs="TH SarabunPSK"/>
          <w:sz w:val="32"/>
          <w:szCs w:val="32"/>
          <w:cs/>
        </w:rPr>
        <w:t>รูปแบบการขนส่ง (</w:t>
      </w:r>
      <w:r w:rsidRPr="00FF25F8">
        <w:rPr>
          <w:rFonts w:ascii="TH SarabunPSK" w:hAnsi="TH SarabunPSK" w:cs="TH SarabunPSK"/>
          <w:sz w:val="32"/>
          <w:szCs w:val="32"/>
        </w:rPr>
        <w:t>Shift Mode)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รวมทั้งอัตราค่าบริการที่ผู้ยื่นข้อเสนอร่วมลงทุนเสนอมาต่ำกว่าอัตราค่าบริการ</w:t>
      </w:r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>ของการท่าเรือแห่งประเทศไทยซึ่งเป็นอัตราค่าบริการที่ใช้อยู่ในปัจจุบัน โดยอัตรานี้จะเป็นอัตราค่าบริการอัตราเดียว</w:t>
      </w:r>
      <w:r w:rsidRPr="00FF25F8">
        <w:rPr>
          <w:rFonts w:ascii="TH SarabunPSK" w:hAnsi="TH SarabunPSK" w:cs="TH SarabunPSK"/>
          <w:spacing w:val="-10"/>
          <w:sz w:val="32"/>
          <w:szCs w:val="32"/>
          <w:cs/>
        </w:rPr>
        <w:t>ที่จะใช้ตลอดอายุสัญญาสัมปทาน 20 ปี นอกจากนั้น อัตราค่าบริการที่ผู้ยื่นข้อเสนอร่วมลงทุนเสนอมีความสอดคล้อง</w:t>
      </w:r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>กับข้อเสนอทางด้านเทคนิคและการบริหารจัดการ (</w:t>
      </w:r>
      <w:r w:rsidRPr="00FF25F8">
        <w:rPr>
          <w:rFonts w:ascii="TH SarabunPSK" w:hAnsi="TH SarabunPSK" w:cs="TH SarabunPSK"/>
          <w:spacing w:val="-8"/>
          <w:sz w:val="32"/>
          <w:szCs w:val="32"/>
        </w:rPr>
        <w:t xml:space="preserve">Operation Process) </w:t>
      </w:r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>ตามที่ผู้ยื่นข้อเสนอร่วมลงทุนได้มีการเสนอ</w:t>
      </w:r>
      <w:r w:rsidRPr="00FF25F8">
        <w:rPr>
          <w:rFonts w:ascii="TH SarabunPSK" w:hAnsi="TH SarabunPSK" w:cs="TH SarabunPSK"/>
          <w:spacing w:val="-6"/>
          <w:sz w:val="32"/>
          <w:szCs w:val="32"/>
          <w:cs/>
        </w:rPr>
        <w:t>ในเอกสารซองที่ 2 และเป็นประโยชน์ต่อภาครัฐในการประหยัดงบประมาณการลงทุน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เนื่องจากเอกชนจะลงทุนปรับปรุงสาธารณูปโภคที่</w:t>
      </w:r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>สถานีบรรจุและแยกสินค้ากล่อง (ไอซีดี) ที่ลาดกระบัง</w:t>
      </w:r>
      <w:r w:rsidRPr="00FF25F8">
        <w:rPr>
          <w:rFonts w:ascii="TH SarabunPSK" w:hAnsi="TH SarabunPSK" w:cs="TH SarabunPSK"/>
          <w:sz w:val="32"/>
          <w:szCs w:val="32"/>
          <w:cs/>
        </w:rPr>
        <w:t>ทั้งหมดตลอดอายุสัญญาสัมปทาน 20</w:t>
      </w:r>
      <w:r w:rsidRPr="00FF25F8">
        <w:rPr>
          <w:rFonts w:ascii="TH SarabunPSK" w:hAnsi="TH SarabunPSK" w:cs="TH SarabunPSK"/>
          <w:spacing w:val="-10"/>
          <w:sz w:val="32"/>
          <w:szCs w:val="32"/>
          <w:cs/>
        </w:rPr>
        <w:t xml:space="preserve"> ปี คณะกรรมการคัดเลือกตามมาตรา 35 จึงมีมติให้กิจการร่วมค้า เอ แอล จี (ประเทศไทย) เป็นผู้ชนะการแข่งขัน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เสนอราคาและเชิญมาเจรจาต่อรองข้อเสนอร่วมลงทุน </w:t>
      </w:r>
    </w:p>
    <w:p w:rsidR="008F7088" w:rsidRPr="00FF25F8" w:rsidRDefault="008F7088" w:rsidP="00FF25F8">
      <w:pPr>
        <w:spacing w:line="340" w:lineRule="exact"/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4.6 </w:t>
      </w:r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 xml:space="preserve">คณะกรรมการคัดเลือกตามมาตรา 35 มีประกาศ ฉบับลงวันที่ </w:t>
      </w:r>
      <w:r w:rsidRPr="00FF25F8">
        <w:rPr>
          <w:rFonts w:ascii="TH SarabunPSK" w:hAnsi="TH SarabunPSK" w:cs="TH SarabunPSK"/>
          <w:spacing w:val="-8"/>
          <w:sz w:val="32"/>
          <w:szCs w:val="32"/>
        </w:rPr>
        <w:t>4</w:t>
      </w:r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 xml:space="preserve"> มกราคม </w:t>
      </w:r>
      <w:r w:rsidRPr="00FF25F8">
        <w:rPr>
          <w:rFonts w:ascii="TH SarabunPSK" w:hAnsi="TH SarabunPSK" w:cs="TH SarabunPSK"/>
          <w:spacing w:val="-8"/>
          <w:sz w:val="32"/>
          <w:szCs w:val="32"/>
        </w:rPr>
        <w:t>2562</w:t>
      </w:r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>เรื่อง ผลการพิจารณาผู้ยื่นข้อเสนอร่วมลงทุนที่ผ่านการตรวจสอบข้อเสนอการคิดอัตราค่าบริการเรียกเก็บจาก</w:t>
      </w:r>
      <w:r w:rsidRPr="00FF25F8">
        <w:rPr>
          <w:rFonts w:ascii="TH SarabunPSK" w:hAnsi="TH SarabunPSK" w:cs="TH SarabunPSK"/>
          <w:spacing w:val="-10"/>
          <w:sz w:val="32"/>
          <w:szCs w:val="32"/>
          <w:cs/>
        </w:rPr>
        <w:t xml:space="preserve">ผู้ใช้บริการ </w:t>
      </w:r>
      <w:r w:rsidR="00A60D3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   </w:t>
      </w:r>
      <w:r w:rsidRPr="00FF25F8">
        <w:rPr>
          <w:rFonts w:ascii="TH SarabunPSK" w:hAnsi="TH SarabunPSK" w:cs="TH SarabunPSK"/>
          <w:spacing w:val="-10"/>
          <w:sz w:val="32"/>
          <w:szCs w:val="32"/>
          <w:cs/>
        </w:rPr>
        <w:t>ตามประกาศเชิญชวนผู้ยื่นข้อเสนอ “ร่วมลงทุน” โครงการสรรหาเอกชนเพื่อร่วมลงทุนเป็นผู้ประกอบการ</w:t>
      </w:r>
      <w:r w:rsidRPr="00FF25F8">
        <w:rPr>
          <w:rFonts w:ascii="TH SarabunPSK" w:hAnsi="TH SarabunPSK" w:cs="TH SarabunPSK"/>
          <w:sz w:val="32"/>
          <w:szCs w:val="32"/>
          <w:cs/>
        </w:rPr>
        <w:t>สถานีบรรจุและแยกสินค้ากล่อง (ไอซีดี) ที่ลาดกระบัง ให้กิจการร่วมค้า เอ แอล จี (ประเทศไทย) เป็นผู้ชนะการแข่งขันเสนอราคา</w:t>
      </w:r>
      <w:r w:rsidRPr="00FF25F8">
        <w:rPr>
          <w:rFonts w:ascii="TH SarabunPSK" w:hAnsi="TH SarabunPSK" w:cs="TH SarabunPSK"/>
          <w:sz w:val="32"/>
          <w:szCs w:val="32"/>
        </w:rPr>
        <w:t xml:space="preserve"> </w:t>
      </w:r>
    </w:p>
    <w:p w:rsidR="008F7088" w:rsidRPr="00FF25F8" w:rsidRDefault="008F7088" w:rsidP="00FF25F8">
      <w:pPr>
        <w:spacing w:line="340" w:lineRule="exact"/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>4.7 คณะกรรมการคัดเลือกตามมาตรา 35 ได้มี</w:t>
      </w:r>
      <w:bookmarkStart w:id="7" w:name="_Hlk535851413"/>
      <w:r w:rsidRPr="00FF25F8">
        <w:rPr>
          <w:rFonts w:ascii="TH SarabunPSK" w:hAnsi="TH SarabunPSK" w:cs="TH SarabunPSK"/>
          <w:sz w:val="32"/>
          <w:szCs w:val="32"/>
          <w:cs/>
        </w:rPr>
        <w:t>หนังสือ ที่ รฟ.รวศ.</w:t>
      </w:r>
      <w:r w:rsidRPr="00FF25F8">
        <w:rPr>
          <w:rFonts w:ascii="TH SarabunPSK" w:hAnsi="TH SarabunPSK" w:cs="TH SarabunPSK"/>
          <w:sz w:val="32"/>
          <w:szCs w:val="32"/>
        </w:rPr>
        <w:t>1000/2/2562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="00A60D3D">
        <w:rPr>
          <w:rFonts w:ascii="TH SarabunPSK" w:hAnsi="TH SarabunPSK" w:cs="TH SarabunPSK"/>
          <w:sz w:val="32"/>
          <w:szCs w:val="32"/>
        </w:rPr>
        <w:t xml:space="preserve">             </w:t>
      </w:r>
      <w:r w:rsidRPr="00FF25F8">
        <w:rPr>
          <w:rFonts w:ascii="TH SarabunPSK" w:hAnsi="TH SarabunPSK" w:cs="TH SarabunPSK"/>
          <w:sz w:val="32"/>
          <w:szCs w:val="32"/>
        </w:rPr>
        <w:t>4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FF25F8">
        <w:rPr>
          <w:rFonts w:ascii="TH SarabunPSK" w:hAnsi="TH SarabunPSK" w:cs="TH SarabunPSK"/>
          <w:sz w:val="32"/>
          <w:szCs w:val="32"/>
        </w:rPr>
        <w:t>2562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ถึงกิจการร่วมค้า เอ แอล จี (ประเทศไทย) </w:t>
      </w:r>
      <w:bookmarkEnd w:id="7"/>
      <w:r w:rsidRPr="00FF25F8">
        <w:rPr>
          <w:rFonts w:ascii="TH SarabunPSK" w:hAnsi="TH SarabunPSK" w:cs="TH SarabunPSK"/>
          <w:sz w:val="32"/>
          <w:szCs w:val="32"/>
          <w:cs/>
        </w:rPr>
        <w:t>เรื่องเชิญเจรจา</w:t>
      </w:r>
      <w:r w:rsidRPr="00FF25F8">
        <w:rPr>
          <w:rFonts w:ascii="TH SarabunPSK" w:hAnsi="TH SarabunPSK" w:cs="TH SarabunPSK"/>
          <w:spacing w:val="-6"/>
          <w:sz w:val="32"/>
          <w:szCs w:val="32"/>
          <w:cs/>
        </w:rPr>
        <w:t>ต่อรองข้อเสนอร่วมลงทุน โดยคณะกรรมการคัดเลือกตามมาตรา 35 เชิญกิจการร่วมค้า เอ แอล จี (ประเทศไทย)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เข้าเจรจาต่อรองข้อเสนอร่วมลงทุน ในวันที่ </w:t>
      </w:r>
      <w:r w:rsidRPr="00FF25F8">
        <w:rPr>
          <w:rFonts w:ascii="TH SarabunPSK" w:hAnsi="TH SarabunPSK" w:cs="TH SarabunPSK"/>
          <w:sz w:val="32"/>
          <w:szCs w:val="32"/>
        </w:rPr>
        <w:t>9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FF25F8">
        <w:rPr>
          <w:rFonts w:ascii="TH SarabunPSK" w:hAnsi="TH SarabunPSK" w:cs="TH SarabunPSK"/>
          <w:sz w:val="32"/>
          <w:szCs w:val="32"/>
        </w:rPr>
        <w:t>2562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ณ การรถไฟแห่งประเทศไทย 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4.8 </w:t>
      </w:r>
      <w:r w:rsidRPr="00FF25F8">
        <w:rPr>
          <w:rFonts w:ascii="TH SarabunPSK" w:hAnsi="TH SarabunPSK" w:cs="TH SarabunPSK"/>
          <w:spacing w:val="-4"/>
          <w:sz w:val="32"/>
          <w:szCs w:val="32"/>
          <w:cs/>
        </w:rPr>
        <w:t>คณะกรรมการคัดเลือกตามมาตรา 35 ในคราวประชุมครั้งที่ 2/2562 เมื่อวันที่</w:t>
      </w:r>
      <w:r w:rsidRPr="00FF25F8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A60D3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        </w:t>
      </w:r>
      <w:r w:rsidRPr="00FF25F8">
        <w:rPr>
          <w:rFonts w:ascii="TH SarabunPSK" w:hAnsi="TH SarabunPSK" w:cs="TH SarabunPSK"/>
          <w:spacing w:val="-6"/>
          <w:sz w:val="32"/>
          <w:szCs w:val="32"/>
        </w:rPr>
        <w:t>9</w:t>
      </w:r>
      <w:r w:rsidRPr="00FF25F8">
        <w:rPr>
          <w:rFonts w:ascii="TH SarabunPSK" w:hAnsi="TH SarabunPSK" w:cs="TH SarabunPSK"/>
          <w:spacing w:val="-6"/>
          <w:sz w:val="32"/>
          <w:szCs w:val="32"/>
          <w:cs/>
        </w:rPr>
        <w:t xml:space="preserve"> มกราคม </w:t>
      </w:r>
      <w:r w:rsidRPr="00FF25F8">
        <w:rPr>
          <w:rFonts w:ascii="TH SarabunPSK" w:hAnsi="TH SarabunPSK" w:cs="TH SarabunPSK"/>
          <w:spacing w:val="-6"/>
          <w:sz w:val="32"/>
          <w:szCs w:val="32"/>
        </w:rPr>
        <w:t>2562</w:t>
      </w:r>
      <w:r w:rsidRPr="00FF25F8">
        <w:rPr>
          <w:rFonts w:ascii="TH SarabunPSK" w:hAnsi="TH SarabunPSK" w:cs="TH SarabunPSK"/>
          <w:spacing w:val="-6"/>
          <w:sz w:val="32"/>
          <w:szCs w:val="32"/>
          <w:cs/>
        </w:rPr>
        <w:t xml:space="preserve"> พิจารณาแนวทางการเจรจาต่อรองข้อเสนอร่วมลงทุน โดยที่ปรึกษาที่การรถไฟแห่งประเทศไทย</w:t>
      </w:r>
      <w:r w:rsidRPr="00FF25F8">
        <w:rPr>
          <w:rFonts w:ascii="TH SarabunPSK" w:hAnsi="TH SarabunPSK" w:cs="TH SarabunPSK"/>
          <w:sz w:val="32"/>
          <w:szCs w:val="32"/>
          <w:cs/>
        </w:rPr>
        <w:t>ได้ว่าจ้าง</w:t>
      </w:r>
      <w:r w:rsidRPr="00FF25F8">
        <w:rPr>
          <w:rFonts w:ascii="TH SarabunPSK" w:hAnsi="TH SarabunPSK" w:cs="TH SarabunPSK"/>
          <w:sz w:val="32"/>
          <w:szCs w:val="32"/>
          <w:cs/>
        </w:rPr>
        <w:lastRenderedPageBreak/>
        <w:t>เพื่อสนับสนุนการดำเนินการของคณะกรรมการคัดเลือกตามมาตรา 35 ได้ทำการจำลองสถานการณ์</w:t>
      </w:r>
      <w:r w:rsidRPr="00FF25F8">
        <w:rPr>
          <w:rFonts w:ascii="TH SarabunPSK" w:hAnsi="TH SarabunPSK" w:cs="TH SarabunPSK"/>
          <w:spacing w:val="-6"/>
          <w:sz w:val="32"/>
          <w:szCs w:val="32"/>
          <w:cs/>
        </w:rPr>
        <w:t>ทางการเงิน (</w:t>
      </w:r>
      <w:r w:rsidRPr="00FF25F8">
        <w:rPr>
          <w:rFonts w:ascii="TH SarabunPSK" w:hAnsi="TH SarabunPSK" w:cs="TH SarabunPSK"/>
          <w:spacing w:val="-6"/>
          <w:sz w:val="32"/>
          <w:szCs w:val="32"/>
        </w:rPr>
        <w:t xml:space="preserve">Financial Scenario) </w:t>
      </w:r>
      <w:r w:rsidRPr="00FF25F8">
        <w:rPr>
          <w:rFonts w:ascii="TH SarabunPSK" w:hAnsi="TH SarabunPSK" w:cs="TH SarabunPSK"/>
          <w:spacing w:val="-6"/>
          <w:sz w:val="32"/>
          <w:szCs w:val="32"/>
          <w:cs/>
        </w:rPr>
        <w:t>ที่คำนึงถึงความเป็นไปได้ทางการเงิน ซึ่งพิจารณาจากผลตอบแทนทางการเงิน</w:t>
      </w:r>
      <w:r w:rsidRPr="00FF25F8">
        <w:rPr>
          <w:rFonts w:ascii="TH SarabunPSK" w:hAnsi="TH SarabunPSK" w:cs="TH SarabunPSK"/>
          <w:sz w:val="32"/>
          <w:szCs w:val="32"/>
          <w:cs/>
        </w:rPr>
        <w:t>และอัตราส่วนความสามารถในการชำระหนี้ ทั้งนี้ ในการวิเคราะห์สถานการณ์ทาง</w:t>
      </w:r>
      <w:r w:rsidRPr="00FF25F8">
        <w:rPr>
          <w:rFonts w:ascii="TH SarabunPSK" w:hAnsi="TH SarabunPSK" w:cs="TH SarabunPSK"/>
          <w:spacing w:val="-4"/>
          <w:sz w:val="32"/>
          <w:szCs w:val="32"/>
          <w:cs/>
        </w:rPr>
        <w:t>การเงินเพื่อทดสอบการเปลี่ยนแปลงอัตราค่าบริการยกขนตู้สินค้า (</w:t>
      </w:r>
      <w:r w:rsidRPr="00FF25F8">
        <w:rPr>
          <w:rFonts w:ascii="TH SarabunPSK" w:hAnsi="TH SarabunPSK" w:cs="TH SarabunPSK"/>
          <w:spacing w:val="-4"/>
          <w:sz w:val="32"/>
          <w:szCs w:val="32"/>
        </w:rPr>
        <w:t xml:space="preserve">Handling Charge) </w:t>
      </w:r>
      <w:r w:rsidRPr="00FF25F8">
        <w:rPr>
          <w:rFonts w:ascii="TH SarabunPSK" w:hAnsi="TH SarabunPSK" w:cs="TH SarabunPSK"/>
          <w:spacing w:val="-4"/>
          <w:sz w:val="32"/>
          <w:szCs w:val="32"/>
          <w:cs/>
        </w:rPr>
        <w:t>ใช้อัตราคิดลด ร้อยละ 8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p w:rsidR="008F7088" w:rsidRPr="00FF25F8" w:rsidRDefault="008F7088" w:rsidP="00FF25F8">
      <w:pPr>
        <w:spacing w:line="340" w:lineRule="exact"/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105" w:type="dxa"/>
        <w:tblLayout w:type="fixed"/>
        <w:tblCellMar>
          <w:left w:w="0" w:type="dxa"/>
          <w:right w:w="0" w:type="dxa"/>
        </w:tblCellMar>
        <w:tblLook w:val="0600"/>
      </w:tblPr>
      <w:tblGrid>
        <w:gridCol w:w="1044"/>
        <w:gridCol w:w="3201"/>
        <w:gridCol w:w="900"/>
        <w:gridCol w:w="990"/>
        <w:gridCol w:w="1620"/>
        <w:gridCol w:w="1350"/>
      </w:tblGrid>
      <w:tr w:rsidR="008F7088" w:rsidRPr="00FF25F8" w:rsidTr="00394AAC">
        <w:trPr>
          <w:trHeight w:val="370"/>
          <w:tblHeader/>
        </w:trPr>
        <w:tc>
          <w:tcPr>
            <w:tcW w:w="42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88" w:rsidRPr="00FF25F8" w:rsidRDefault="008F7088" w:rsidP="00FF25F8">
            <w:pPr>
              <w:spacing w:line="340" w:lineRule="exact"/>
              <w:ind w:firstLine="66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5F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กรณี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88" w:rsidRPr="00FF25F8" w:rsidRDefault="008F7088" w:rsidP="00FF25F8">
            <w:pPr>
              <w:spacing w:line="340" w:lineRule="exact"/>
              <w:ind w:firstLine="36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ผลตอบแทนทางการเงิน</w:t>
            </w:r>
          </w:p>
        </w:tc>
        <w:tc>
          <w:tcPr>
            <w:tcW w:w="2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88" w:rsidRPr="00FF25F8" w:rsidRDefault="008F7088" w:rsidP="00FF25F8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อัตราส่วนความสามารถในการชำระหนี้</w:t>
            </w:r>
          </w:p>
        </w:tc>
      </w:tr>
      <w:tr w:rsidR="008F7088" w:rsidRPr="00FF25F8" w:rsidTr="00394AAC">
        <w:trPr>
          <w:trHeight w:val="316"/>
          <w:tblHeader/>
        </w:trPr>
        <w:tc>
          <w:tcPr>
            <w:tcW w:w="424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088" w:rsidRPr="00FF25F8" w:rsidRDefault="008F7088" w:rsidP="00FF25F8">
            <w:pPr>
              <w:spacing w:line="340" w:lineRule="exact"/>
              <w:ind w:firstLine="1440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88" w:rsidRPr="00FF25F8" w:rsidRDefault="008F7088" w:rsidP="00FF25F8">
            <w:pPr>
              <w:spacing w:line="340" w:lineRule="exact"/>
              <w:ind w:firstLine="36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5F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IRR</w:t>
            </w:r>
            <w:r w:rsidRPr="00FF25F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FF25F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NPV </w:t>
            </w:r>
            <w:r w:rsidRPr="00FF25F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F25F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ADSCR</w:t>
            </w:r>
            <w:r w:rsidRPr="00FF25F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*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NPV DCR</w:t>
            </w:r>
            <w:r w:rsidRPr="00FF25F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*</w:t>
            </w:r>
            <w:r w:rsidRPr="00FF25F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8F7088" w:rsidRPr="00FF25F8" w:rsidTr="00394AAC">
        <w:trPr>
          <w:trHeight w:val="698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กรณี</w:t>
            </w: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(</w:t>
            </w: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>Base case)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right="16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ลดค่าบริการยกขนตู้สินค้า ร้อยละ 4 จากราคาประกาศของการท่าเรือ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11.7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517.34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>1.68 – 2.47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>0.00 - 1.77</w:t>
            </w:r>
          </w:p>
        </w:tc>
      </w:tr>
      <w:tr w:rsidR="008F7088" w:rsidRPr="00FF25F8" w:rsidTr="00394AAC">
        <w:trPr>
          <w:trHeight w:val="775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กรณี</w:t>
            </w: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right="16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ลดค่าบริการยกขนตู้สินค้า ร้อยละ 5</w:t>
            </w: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จากราคาประกาศของการท่าเรือ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10.37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324.34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1.59 – 2.36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-0.01 – 1.63</w:t>
            </w:r>
          </w:p>
        </w:tc>
      </w:tr>
      <w:tr w:rsidR="008F7088" w:rsidRPr="00FF25F8" w:rsidTr="00394AAC">
        <w:trPr>
          <w:trHeight w:val="735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7088" w:rsidRPr="00FF25F8" w:rsidRDefault="008F7088" w:rsidP="00FF25F8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กรณี</w:t>
            </w: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3 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7088" w:rsidRPr="00FF25F8" w:rsidRDefault="008F7088" w:rsidP="00FF25F8">
            <w:pPr>
              <w:spacing w:line="340" w:lineRule="exact"/>
              <w:ind w:right="165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ลดค่าบริการยกขนตู้สินค้า ร้อยละ ๑๐</w:t>
            </w:r>
            <w:r w:rsidRPr="00FF25F8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จากราคาประกาศของการท่าเรือ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7088" w:rsidRPr="00FF25F8" w:rsidRDefault="008F7088" w:rsidP="00FF25F8">
            <w:pPr>
              <w:spacing w:line="34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2.53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>-640.68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>1.03 – 1.77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>-0.04 – 0.97</w:t>
            </w:r>
          </w:p>
        </w:tc>
      </w:tr>
      <w:tr w:rsidR="008F7088" w:rsidRPr="00FF25F8" w:rsidTr="00394AAC">
        <w:trPr>
          <w:trHeight w:val="735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กรณี</w:t>
            </w: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right="16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ลดค่าบริการยกขนตู้สินค้า ร้อยละ 15 จากราคาประกาศของการท่าเรือ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-12.79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-1</w:t>
            </w: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605.71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>0.32 - 1.26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>-0.07 – 0.47</w:t>
            </w:r>
          </w:p>
        </w:tc>
      </w:tr>
      <w:tr w:rsidR="008F7088" w:rsidRPr="00FF25F8" w:rsidTr="00394AAC">
        <w:trPr>
          <w:trHeight w:val="830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กรณี</w:t>
            </w: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right="16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ลดค่าบริการยกขนตู้สินค้า ร้อยละ 5 </w:t>
            </w: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</w:t>
            </w: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จากราคาประกาศของการท่าเรือ เฉพาะช่วง 5 ปี แรก (ปีอื่นลดค่าบริการยกขนตู้สินค้า ร้อยละ 4)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11.25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462.28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>1.68 – 2.47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>-0.01 - 1.77</w:t>
            </w:r>
          </w:p>
        </w:tc>
      </w:tr>
      <w:tr w:rsidR="008F7088" w:rsidRPr="00FF25F8" w:rsidTr="00394AAC">
        <w:trPr>
          <w:trHeight w:val="867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กรณี</w:t>
            </w: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right="16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ลดค่าบริการยกขนตู้สินค้า ร้อยละ 10 จากราคาประกาศของการท่าเรือ เฉพาะช่วง 5 ปี แรก (ปีอื่นลดค่าบริการยกขนตู้สินค้า ร้อยละ 4)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9.21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186.97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>1.52 – 2.47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>-0.04 - 1.77</w:t>
            </w:r>
          </w:p>
        </w:tc>
      </w:tr>
      <w:tr w:rsidR="008F7088" w:rsidRPr="00FF25F8" w:rsidTr="00394AAC">
        <w:trPr>
          <w:trHeight w:val="779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กรณี</w:t>
            </w: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right="16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ลดค่าบริการยกขนตู้สินค้า ร้อยละ 15 จากราคาประกาศของการท่าเรือ เฉพาะช่วง 5 ปี แรก (ปีอื่นลดค่าบริการยกขนตู้สินค้า ร้อยละ 4)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7.47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-88.33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>1.05 – 2.47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>-0.07 - 1.77</w:t>
            </w:r>
          </w:p>
        </w:tc>
      </w:tr>
      <w:tr w:rsidR="008F7088" w:rsidRPr="00FF25F8" w:rsidTr="00394AAC">
        <w:trPr>
          <w:trHeight w:val="808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กรณี</w:t>
            </w: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8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right="16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ลดค่าบริการยกขนตู้สินค้า ร้อยละ 5 จากราคาประกาศของการท่าเรือ เฉพาะช่วง 7** ปี ท้าย (ปีอื่นลดค่าบริการยกขนตู้สินค้า ร้อยละ 4)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11.42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464.16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>1.68 – 2.47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>0.00 - 1.77</w:t>
            </w:r>
          </w:p>
        </w:tc>
      </w:tr>
      <w:tr w:rsidR="008F7088" w:rsidRPr="00FF25F8" w:rsidTr="00394AAC">
        <w:trPr>
          <w:trHeight w:val="203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กรณี</w:t>
            </w: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9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right="16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ลดค่าบริการยกขนตู้สินค้า ร้อยละ 10 จากราคาประกาศของการท่าเรือ เฉพาะช่วง 7** ปี ท้าย (ปีอื่นลดค่าบริการยกขนตู้สินค้า ร้อยละ 4)</w:t>
            </w:r>
          </w:p>
          <w:p w:rsidR="008F7088" w:rsidRPr="00FF25F8" w:rsidRDefault="008F7088" w:rsidP="00FF25F8">
            <w:pPr>
              <w:spacing w:line="340" w:lineRule="exact"/>
              <w:ind w:right="16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firstLine="12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9.72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198.23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>1.11 – 2.47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>0.00 - 1.77</w:t>
            </w:r>
          </w:p>
        </w:tc>
      </w:tr>
      <w:tr w:rsidR="008F7088" w:rsidRPr="00FF25F8" w:rsidTr="00394AAC">
        <w:trPr>
          <w:trHeight w:val="964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กรณี</w:t>
            </w: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10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right="16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ลดค่าบริการยกขนตู้สินค้า ร้อยละ 15 จากราคาประกาศของการท่าเรือ เฉพาะช่วง  7** ปี ท้าย (ปีอื่นลดค่าบริการยกขนตู้สินค้า ร้อยละ 4)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firstLine="12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7.25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-67.70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>0.37 – 2.47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sz w:val="32"/>
                <w:szCs w:val="32"/>
              </w:rPr>
              <w:t>0.00 - 1.77</w:t>
            </w:r>
          </w:p>
        </w:tc>
      </w:tr>
    </w:tbl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หมายเหตุ: : *  ตัวชี้วัดความสามารถในการชำระหนี้ที่ </w:t>
      </w:r>
      <w:proofErr w:type="gramStart"/>
      <w:r w:rsidRPr="00FF25F8">
        <w:rPr>
          <w:rFonts w:ascii="TH SarabunPSK" w:hAnsi="TH SarabunPSK" w:cs="TH SarabunPSK"/>
          <w:sz w:val="32"/>
          <w:szCs w:val="32"/>
        </w:rPr>
        <w:t xml:space="preserve">World Bank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เสนอ คือ </w:t>
      </w:r>
      <w:r w:rsidRPr="00FF25F8">
        <w:rPr>
          <w:rFonts w:ascii="TH SarabunPSK" w:hAnsi="TH SarabunPSK" w:cs="TH SarabunPSK"/>
          <w:sz w:val="32"/>
          <w:szCs w:val="32"/>
        </w:rPr>
        <w:t xml:space="preserve">Annual Debt Service Cover Ratio (ADSCR)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ไม่ควรต่ำกว่า 1.3 และ </w:t>
      </w:r>
      <w:r w:rsidRPr="00FF25F8">
        <w:rPr>
          <w:rFonts w:ascii="TH SarabunPSK" w:hAnsi="TH SarabunPSK" w:cs="TH SarabunPSK"/>
          <w:sz w:val="32"/>
          <w:szCs w:val="32"/>
        </w:rPr>
        <w:t xml:space="preserve">NPV Debt Cover Ratio (NPV DCR) </w:t>
      </w:r>
      <w:r w:rsidRPr="00FF25F8">
        <w:rPr>
          <w:rFonts w:ascii="TH SarabunPSK" w:hAnsi="TH SarabunPSK" w:cs="TH SarabunPSK"/>
          <w:sz w:val="32"/>
          <w:szCs w:val="32"/>
          <w:cs/>
        </w:rPr>
        <w:t>ไม่ควรต่ำกว่า 1.7 (</w:t>
      </w:r>
      <w:r w:rsidRPr="00FF25F8">
        <w:rPr>
          <w:rFonts w:ascii="TH SarabunPSK" w:hAnsi="TH SarabunPSK" w:cs="TH SarabunPSK"/>
          <w:sz w:val="32"/>
          <w:szCs w:val="32"/>
        </w:rPr>
        <w:t>World Bank.</w:t>
      </w:r>
      <w:proofErr w:type="gramEnd"/>
      <w:r w:rsidRPr="00FF25F8">
        <w:rPr>
          <w:rFonts w:ascii="TH SarabunPSK" w:hAnsi="TH SarabunPSK" w:cs="TH SarabunPSK"/>
          <w:sz w:val="32"/>
          <w:szCs w:val="32"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2007. </w:t>
      </w:r>
      <w:r w:rsidRPr="00FF25F8">
        <w:rPr>
          <w:rFonts w:ascii="TH SarabunPSK" w:hAnsi="TH SarabunPSK" w:cs="TH SarabunPSK"/>
          <w:sz w:val="32"/>
          <w:szCs w:val="32"/>
        </w:rPr>
        <w:t xml:space="preserve">Port Reform Toolkit, Module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5: </w:t>
      </w:r>
      <w:r w:rsidRPr="00FF25F8">
        <w:rPr>
          <w:rFonts w:ascii="TH SarabunPSK" w:hAnsi="TH SarabunPSK" w:cs="TH SarabunPSK"/>
          <w:sz w:val="32"/>
          <w:szCs w:val="32"/>
        </w:rPr>
        <w:t xml:space="preserve">Financial Implications of Port Reform, Second Edition: </w:t>
      </w:r>
      <w:r w:rsidRPr="00FF25F8">
        <w:rPr>
          <w:rFonts w:ascii="TH SarabunPSK" w:hAnsi="TH SarabunPSK" w:cs="TH SarabunPSK"/>
          <w:sz w:val="32"/>
          <w:szCs w:val="32"/>
          <w:cs/>
        </w:rPr>
        <w:t>241)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>** ลดราคาในช่วงท้ายสัญญา เพราะช่วงแรกมีการลงทุนจำนวนมาก และในช่วง 7 ปีท้ายเริ่มมีการจ่ายเงินปันผล</w:t>
      </w:r>
    </w:p>
    <w:p w:rsidR="008F7088" w:rsidRPr="00FF25F8" w:rsidRDefault="008F7088" w:rsidP="00FF25F8">
      <w:pPr>
        <w:spacing w:line="340" w:lineRule="exact"/>
        <w:jc w:val="right"/>
        <w:rPr>
          <w:rFonts w:ascii="TH SarabunPSK" w:hAnsi="TH SarabunPSK" w:cs="TH SarabunPSK"/>
          <w:sz w:val="32"/>
          <w:szCs w:val="32"/>
        </w:rPr>
      </w:pPr>
    </w:p>
    <w:p w:rsidR="008F7088" w:rsidRPr="00FF25F8" w:rsidRDefault="008F7088" w:rsidP="00FF25F8">
      <w:pPr>
        <w:tabs>
          <w:tab w:val="left" w:pos="2610"/>
        </w:tabs>
        <w:spacing w:line="34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คณะกรรมการคัดเลือกตามมาตรา 35 พิจารณาการวิเคราะห์ดังกล่าวแล้ว </w:t>
      </w:r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>กำหนดแนวทางการเจรจาแบ่งเป็น 4  กรณี เนื่องจาก เห็นว่าเป็นแนวทางที่มีความเป็นไปได้ และมีความสอดคล้อง</w:t>
      </w:r>
      <w:r w:rsidRPr="00FF25F8">
        <w:rPr>
          <w:rFonts w:ascii="TH SarabunPSK" w:hAnsi="TH SarabunPSK" w:cs="TH SarabunPSK"/>
          <w:sz w:val="32"/>
          <w:szCs w:val="32"/>
          <w:cs/>
        </w:rPr>
        <w:t>กับประมาณ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การทางการเงินซึ่งจะทำให้โครงการสามารถบริหารจัดการได้และมีผลกระทบทางการเงินต่อผู้ยื่นข้อเสนอน้อย รวมทั้งภาครัฐจะได้รับประโยชน์จากโครงการนี้ จึงมีแนวทางการเจรจาต่อรองเป็นลำดับดังนี้ </w:t>
      </w:r>
    </w:p>
    <w:p w:rsidR="008F7088" w:rsidRPr="00FF25F8" w:rsidRDefault="008F7088" w:rsidP="00FF25F8">
      <w:pPr>
        <w:spacing w:line="340" w:lineRule="exact"/>
        <w:ind w:firstLine="2610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Pr="00FF25F8">
        <w:rPr>
          <w:rFonts w:ascii="TH SarabunPSK" w:hAnsi="TH SarabunPSK" w:cs="TH SarabunPSK"/>
          <w:spacing w:val="12"/>
          <w:sz w:val="32"/>
          <w:szCs w:val="32"/>
          <w:cs/>
        </w:rPr>
        <w:t>กรณี 3 ลดค่าบริการยกขนตู้สินค้า ร้อยละ 10 จากราคาประกาศ</w:t>
      </w:r>
      <w:r w:rsidRPr="00FF25F8">
        <w:rPr>
          <w:rFonts w:ascii="TH SarabunPSK" w:hAnsi="TH SarabunPSK" w:cs="TH SarabunPSK"/>
          <w:spacing w:val="4"/>
          <w:sz w:val="32"/>
          <w:szCs w:val="32"/>
          <w:cs/>
        </w:rPr>
        <w:t>ของ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การท่าเรือแห่งประเทศไทย </w:t>
      </w:r>
    </w:p>
    <w:p w:rsidR="008F7088" w:rsidRPr="00FF25F8" w:rsidRDefault="008F7088" w:rsidP="00FF25F8">
      <w:pPr>
        <w:spacing w:line="340" w:lineRule="exact"/>
        <w:ind w:firstLine="2610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(2) </w:t>
      </w:r>
      <w:r w:rsidRPr="00FF25F8">
        <w:rPr>
          <w:rFonts w:ascii="TH SarabunPSK" w:hAnsi="TH SarabunPSK" w:cs="TH SarabunPSK"/>
          <w:spacing w:val="12"/>
          <w:sz w:val="32"/>
          <w:szCs w:val="32"/>
          <w:cs/>
        </w:rPr>
        <w:t>กรณี 6 ลดค่าบริการยกขนตู้สินค้า ร้อยละ 10 จากราคาประกาศ</w:t>
      </w:r>
      <w:r w:rsidRPr="00FF25F8">
        <w:rPr>
          <w:rFonts w:ascii="TH SarabunPSK" w:hAnsi="TH SarabunPSK" w:cs="TH SarabunPSK"/>
          <w:sz w:val="32"/>
          <w:szCs w:val="32"/>
          <w:cs/>
        </w:rPr>
        <w:t>ของ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การท่าเรือแห่งประเทศไทย เฉพาะช่วง 5 ปีแรก (ปีอื่นลดค่าบริการยกขนตู้สินค้า ร้อยละ 4) </w:t>
      </w:r>
    </w:p>
    <w:p w:rsidR="008F7088" w:rsidRPr="00FF25F8" w:rsidRDefault="008F7088" w:rsidP="00FF25F8">
      <w:pPr>
        <w:spacing w:line="340" w:lineRule="exact"/>
        <w:ind w:firstLine="2610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(3) </w:t>
      </w:r>
      <w:r w:rsidRPr="00FF25F8">
        <w:rPr>
          <w:rFonts w:ascii="TH SarabunPSK" w:hAnsi="TH SarabunPSK" w:cs="TH SarabunPSK"/>
          <w:spacing w:val="6"/>
          <w:sz w:val="32"/>
          <w:szCs w:val="32"/>
          <w:cs/>
        </w:rPr>
        <w:t>กรณี 2 กรณีลดค่าบริการยกขนตู้สินค้า ร้อยละ 5 จากราคาประกาศ</w:t>
      </w:r>
      <w:r w:rsidRPr="00FF25F8">
        <w:rPr>
          <w:rFonts w:ascii="TH SarabunPSK" w:hAnsi="TH SarabunPSK" w:cs="TH SarabunPSK"/>
          <w:sz w:val="32"/>
          <w:szCs w:val="32"/>
          <w:cs/>
        </w:rPr>
        <w:t>ของ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F25F8">
        <w:rPr>
          <w:rFonts w:ascii="TH SarabunPSK" w:hAnsi="TH SarabunPSK" w:cs="TH SarabunPSK"/>
          <w:sz w:val="32"/>
          <w:szCs w:val="32"/>
          <w:cs/>
        </w:rPr>
        <w:t>การท่าเรือแห่งประเทศไทย</w:t>
      </w:r>
    </w:p>
    <w:p w:rsidR="008F7088" w:rsidRPr="00FF25F8" w:rsidRDefault="008F7088" w:rsidP="00FF25F8">
      <w:pPr>
        <w:spacing w:line="340" w:lineRule="exact"/>
        <w:ind w:firstLine="2610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(4) </w:t>
      </w:r>
      <w:r w:rsidRPr="00FF25F8">
        <w:rPr>
          <w:rFonts w:ascii="TH SarabunPSK" w:hAnsi="TH SarabunPSK" w:cs="TH SarabunPSK"/>
          <w:spacing w:val="12"/>
          <w:sz w:val="32"/>
          <w:szCs w:val="32"/>
          <w:cs/>
        </w:rPr>
        <w:t>กรณี 8 ลดค่าบริการยกขนตู้สินค้า ร้อยละ 5 จากราคาประกาศ</w:t>
      </w:r>
      <w:r w:rsidRPr="00FF25F8">
        <w:rPr>
          <w:rFonts w:ascii="TH SarabunPSK" w:hAnsi="TH SarabunPSK" w:cs="TH SarabunPSK"/>
          <w:sz w:val="32"/>
          <w:szCs w:val="32"/>
          <w:cs/>
        </w:rPr>
        <w:t>ของ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การท่าเรือแห่งประเทศไทย เฉพาะช่วง 7 ปี ท้าย (ปีอื่นลดค่าบริการยกขนตู้สินค้า ร้อยละ 4) </w:t>
      </w:r>
      <w:r w:rsidRPr="00FF25F8">
        <w:rPr>
          <w:rFonts w:ascii="TH SarabunPSK" w:hAnsi="TH SarabunPSK" w:cs="TH SarabunPSK"/>
          <w:sz w:val="32"/>
          <w:szCs w:val="32"/>
        </w:rPr>
        <w:t xml:space="preserve"> </w:t>
      </w:r>
    </w:p>
    <w:p w:rsidR="008F7088" w:rsidRPr="00FF25F8" w:rsidRDefault="008F7088" w:rsidP="00FF25F8">
      <w:pPr>
        <w:spacing w:line="340" w:lineRule="exact"/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4.9 </w:t>
      </w:r>
      <w:r w:rsidRPr="00FF25F8">
        <w:rPr>
          <w:rFonts w:ascii="TH SarabunPSK" w:hAnsi="TH SarabunPSK" w:cs="TH SarabunPSK"/>
          <w:spacing w:val="-10"/>
          <w:sz w:val="32"/>
          <w:szCs w:val="32"/>
          <w:cs/>
        </w:rPr>
        <w:t>คณะกรรมการคัดเลือกตามมาตรา 35 ได้ดำเนินการเจรจาต่อรองข้อเสนอร่วมลงทุน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กับกิจการร่วมค้า เอ แอล จี (ประเทศไทย) โดยสรุปผลการเจรจาต่อรองได้ ดังนี้ </w:t>
      </w:r>
    </w:p>
    <w:p w:rsidR="008F7088" w:rsidRPr="00FF25F8" w:rsidRDefault="008F7088" w:rsidP="00FF25F8">
      <w:pPr>
        <w:tabs>
          <w:tab w:val="left" w:pos="2520"/>
          <w:tab w:val="left" w:pos="2610"/>
        </w:tabs>
        <w:spacing w:line="340" w:lineRule="exact"/>
        <w:ind w:firstLine="1980"/>
        <w:jc w:val="thaiDistribute"/>
        <w:rPr>
          <w:rFonts w:ascii="TH SarabunPSK" w:eastAsia="Calibri" w:hAnsi="TH SarabunPSK" w:cs="TH SarabunPSK"/>
          <w:spacing w:val="10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Pr="00FF25F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การเจรจารอบที่ 1 </w:t>
      </w:r>
      <w:r w:rsidRPr="00FF25F8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 w:rsidRPr="00FF25F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25F8">
        <w:rPr>
          <w:rFonts w:ascii="TH SarabunPSK" w:eastAsia="Calibri" w:hAnsi="TH SarabunPSK" w:cs="TH SarabunPSK"/>
          <w:sz w:val="32"/>
          <w:szCs w:val="32"/>
          <w:cs/>
        </w:rPr>
        <w:t>คณะกรรมการคัดเลือกตามมาตรา 35 ต่อรองราคา</w:t>
      </w:r>
      <w:r w:rsidRPr="00FF25F8">
        <w:rPr>
          <w:rFonts w:ascii="TH SarabunPSK" w:eastAsia="Calibri" w:hAnsi="TH SarabunPSK" w:cs="TH SarabunPSK"/>
          <w:spacing w:val="10"/>
          <w:sz w:val="32"/>
          <w:szCs w:val="32"/>
          <w:cs/>
        </w:rPr>
        <w:t xml:space="preserve">ได้ขอให้ลดอัตราค่าบริการยกขนตู้สินค้าร้อยละ 10 </w:t>
      </w:r>
      <w:proofErr w:type="gramStart"/>
      <w:r w:rsidRPr="00FF25F8">
        <w:rPr>
          <w:rFonts w:ascii="TH SarabunPSK" w:eastAsia="Calibri" w:hAnsi="TH SarabunPSK" w:cs="TH SarabunPSK"/>
          <w:spacing w:val="10"/>
          <w:sz w:val="32"/>
          <w:szCs w:val="32"/>
          <w:cs/>
        </w:rPr>
        <w:t xml:space="preserve">จากราคาประกาศของการท่าเรือแห่งประเทศไทย  </w:t>
      </w:r>
      <w:r w:rsidRPr="00FF25F8">
        <w:rPr>
          <w:rFonts w:ascii="TH SarabunPSK" w:eastAsia="Calibri" w:hAnsi="TH SarabunPSK" w:cs="TH SarabunPSK"/>
          <w:spacing w:val="-8"/>
          <w:sz w:val="32"/>
          <w:szCs w:val="32"/>
          <w:cs/>
        </w:rPr>
        <w:t>ซึ่งหลังจากที่ผู้ยื่นข้อเสนอร่วมลงทุนได้ใช้เวลาพอประมาณในการปรึกษากันภายในกลุ่มกิจการร่วมค้า</w:t>
      </w:r>
      <w:proofErr w:type="gramEnd"/>
      <w:r w:rsidRPr="00FF25F8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 ก็ได้กลับเข้ามา</w:t>
      </w:r>
      <w:r w:rsidRPr="00FF25F8">
        <w:rPr>
          <w:rFonts w:ascii="TH SarabunPSK" w:eastAsia="Calibri" w:hAnsi="TH SarabunPSK" w:cs="TH SarabunPSK"/>
          <w:spacing w:val="4"/>
          <w:sz w:val="32"/>
          <w:szCs w:val="32"/>
          <w:cs/>
        </w:rPr>
        <w:t>ในที่ประชุมโดยยื่นข้อเสนอลดค่าบริการยกขนตู้สินค้าร้อยละ 6 ในช่วง 5 ปีแรก แต่คณะกรรมการคัดเลือก</w:t>
      </w:r>
      <w:r w:rsidRPr="00FF25F8">
        <w:rPr>
          <w:rFonts w:ascii="TH SarabunPSK" w:eastAsia="Calibri" w:hAnsi="TH SarabunPSK" w:cs="TH SarabunPSK"/>
          <w:spacing w:val="-6"/>
          <w:sz w:val="32"/>
          <w:szCs w:val="32"/>
          <w:cs/>
        </w:rPr>
        <w:t>ตามมาตรา 35 มีความเห็นว่า อัตราค่าบริการยกขนตู้สินค้าดังกล่าวยังไม่ต่ำพอที่จะดึงดูดให้มีผู้ใช้บริการเพิ่มขึ้น</w:t>
      </w:r>
    </w:p>
    <w:p w:rsidR="008F7088" w:rsidRPr="00FF25F8" w:rsidRDefault="008F7088" w:rsidP="00FF25F8">
      <w:pPr>
        <w:tabs>
          <w:tab w:val="left" w:pos="2520"/>
          <w:tab w:val="left" w:pos="2610"/>
        </w:tabs>
        <w:spacing w:line="340" w:lineRule="exact"/>
        <w:ind w:firstLine="19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5F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25F8">
        <w:rPr>
          <w:rFonts w:ascii="TH SarabunPSK" w:eastAsia="Calibri" w:hAnsi="TH SarabunPSK" w:cs="TH SarabunPSK"/>
          <w:sz w:val="32"/>
          <w:szCs w:val="32"/>
          <w:cs/>
        </w:rPr>
        <w:tab/>
        <w:t xml:space="preserve">(2) </w:t>
      </w:r>
      <w:r w:rsidRPr="00FF25F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การเจรจารอบที่ 2 </w:t>
      </w:r>
      <w:r w:rsidRPr="00FF25F8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 w:rsidRPr="00FF25F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25F8">
        <w:rPr>
          <w:rFonts w:ascii="TH SarabunPSK" w:eastAsia="Calibri" w:hAnsi="TH SarabunPSK" w:cs="TH SarabunPSK"/>
          <w:sz w:val="32"/>
          <w:szCs w:val="32"/>
          <w:cs/>
        </w:rPr>
        <w:t>คณะกรรมการคัดเลือกตามมาตรา 35 ได้เจรจา</w:t>
      </w:r>
      <w:r w:rsidRPr="00FF25F8">
        <w:rPr>
          <w:rFonts w:ascii="TH SarabunPSK" w:eastAsia="Calibri" w:hAnsi="TH SarabunPSK" w:cs="TH SarabunPSK"/>
          <w:spacing w:val="-6"/>
          <w:sz w:val="32"/>
          <w:szCs w:val="32"/>
          <w:cs/>
        </w:rPr>
        <w:t>ขอให้ผู้ยื่นข้อเสนอร่วมลงทุนลดอัตราค่าบริการยกขนตู้สินค้าร้อยละ 10 ในช่วง 1-10 ปีแรก แต่ผู้ยื่นข้อเสนอ</w:t>
      </w:r>
      <w:r w:rsidRPr="00FF25F8">
        <w:rPr>
          <w:rFonts w:ascii="TH SarabunPSK" w:eastAsia="Calibri" w:hAnsi="TH SarabunPSK" w:cs="TH SarabunPSK"/>
          <w:sz w:val="32"/>
          <w:szCs w:val="32"/>
          <w:cs/>
        </w:rPr>
        <w:t>ร่วมลงทุน ยังยืนยัน          ลดค่าบริการยกขนตู้สินค้าร้อยละ 6 ในช่วง 5 ปีแรก เช่นเดิม</w:t>
      </w:r>
    </w:p>
    <w:p w:rsidR="008F7088" w:rsidRPr="00FF25F8" w:rsidRDefault="008F7088" w:rsidP="00FF25F8">
      <w:pPr>
        <w:spacing w:line="340" w:lineRule="exact"/>
        <w:ind w:firstLine="2606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eastAsia="Calibri" w:hAnsi="TH SarabunPSK" w:cs="TH SarabunPSK"/>
          <w:sz w:val="32"/>
          <w:szCs w:val="32"/>
          <w:cs/>
        </w:rPr>
        <w:t>(3)</w:t>
      </w:r>
      <w:r w:rsidRPr="00FF25F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การเจรจารอบที่ 3 </w:t>
      </w:r>
      <w:r w:rsidRPr="00FF25F8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 w:rsidRPr="00FF25F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25F8">
        <w:rPr>
          <w:rFonts w:ascii="TH SarabunPSK" w:eastAsia="Calibri" w:hAnsi="TH SarabunPSK" w:cs="TH SarabunPSK"/>
          <w:sz w:val="32"/>
          <w:szCs w:val="32"/>
          <w:cs/>
        </w:rPr>
        <w:t xml:space="preserve">คณะกรรมการคัดเลือกตามมาตรา 35 ได้เสนอทางเลือกให้ผู้ยื่นข้อเสนอร่วมลงทุน 2 ทางเลือก คือ ทางเลือกแรกลดอัตราค่าบริการยกขนตู้สินค้าร้อยละ 10 ในปีที่ 1 - 5 และลดอัตราค่าบริการยกขนตู้สินค้าร้อยละ 4 ในปีที่ 6 - 20 และทางเลือกที่สอง ลดอัตราค่าบริการยกขนตู้สินค้าร้อยละ 6 ในปีที่ 1 - 5 ลดอัตราค่าบริการยกขนตู้สินค้าร้อยละ 5 ในปีที่ 6 - 10 และลดอัตราค่าบริการยกขนตู้สินค้าร้อยละ 4 ในปีที่ 11 - 20 จากนั้นผู้ยื่นข้อเสนอร่วมลงทุนได้ปรึกษากันภายในกลุ่มกิจการร่วมค้าแล้วยอมรับทางเลือกที่สอง คือ ในปีที่ 1 - 5 </w:t>
      </w:r>
      <w:bookmarkStart w:id="8" w:name="_Hlk535569054"/>
      <w:r w:rsidRPr="00FF25F8">
        <w:rPr>
          <w:rFonts w:ascii="TH SarabunPSK" w:eastAsia="Calibri" w:hAnsi="TH SarabunPSK" w:cs="TH SarabunPSK"/>
          <w:sz w:val="32"/>
          <w:szCs w:val="32"/>
          <w:cs/>
        </w:rPr>
        <w:t>ลดอัตราค่าบริการร้อยละ 6</w:t>
      </w:r>
      <w:r w:rsidRPr="00FF25F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25F8">
        <w:rPr>
          <w:rFonts w:ascii="TH SarabunPSK" w:eastAsia="Calibri" w:hAnsi="TH SarabunPSK" w:cs="TH SarabunPSK"/>
          <w:sz w:val="32"/>
          <w:szCs w:val="32"/>
          <w:cs/>
        </w:rPr>
        <w:t>จากราคาประกาศของการท่าเรือแห่งประเทศไทย</w:t>
      </w:r>
      <w:r w:rsidRPr="00FF25F8">
        <w:rPr>
          <w:rFonts w:ascii="TH SarabunPSK" w:eastAsia="Calibri" w:hAnsi="TH SarabunPSK" w:cs="TH SarabunPSK"/>
          <w:sz w:val="32"/>
          <w:szCs w:val="32"/>
        </w:rPr>
        <w:t xml:space="preserve"> </w:t>
      </w:r>
      <w:bookmarkEnd w:id="8"/>
      <w:r w:rsidRPr="00FF25F8">
        <w:rPr>
          <w:rFonts w:ascii="TH SarabunPSK" w:eastAsia="Calibri" w:hAnsi="TH SarabunPSK" w:cs="TH SarabunPSK"/>
          <w:sz w:val="32"/>
          <w:szCs w:val="32"/>
          <w:cs/>
        </w:rPr>
        <w:t>ในปีที่ 6 - 10 ลดอัตรา</w:t>
      </w:r>
      <w:r w:rsidRPr="00FF25F8">
        <w:rPr>
          <w:rFonts w:ascii="TH SarabunPSK" w:eastAsia="Calibri" w:hAnsi="TH SarabunPSK" w:cs="TH SarabunPSK"/>
          <w:sz w:val="32"/>
          <w:szCs w:val="32"/>
          <w:cs/>
        </w:rPr>
        <w:lastRenderedPageBreak/>
        <w:t>ค่าบริการร้อยละ 5</w:t>
      </w:r>
      <w:r w:rsidRPr="00FF25F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25F8">
        <w:rPr>
          <w:rFonts w:ascii="TH SarabunPSK" w:eastAsia="Calibri" w:hAnsi="TH SarabunPSK" w:cs="TH SarabunPSK"/>
          <w:sz w:val="32"/>
          <w:szCs w:val="32"/>
          <w:cs/>
        </w:rPr>
        <w:t>จากราคาประกาศของการท่าเรือ</w:t>
      </w:r>
      <w:r w:rsidRPr="00FF25F8">
        <w:rPr>
          <w:rFonts w:ascii="TH SarabunPSK" w:eastAsia="Calibri" w:hAnsi="TH SarabunPSK" w:cs="TH SarabunPSK"/>
          <w:spacing w:val="-8"/>
          <w:sz w:val="32"/>
          <w:szCs w:val="32"/>
          <w:cs/>
        </w:rPr>
        <w:t>แห่งประเทศไทย</w:t>
      </w:r>
      <w:r w:rsidRPr="00FF25F8">
        <w:rPr>
          <w:rFonts w:ascii="TH SarabunPSK" w:eastAsia="Calibri" w:hAnsi="TH SarabunPSK" w:cs="TH SarabunPSK"/>
          <w:spacing w:val="-8"/>
          <w:sz w:val="32"/>
          <w:szCs w:val="32"/>
        </w:rPr>
        <w:t xml:space="preserve"> </w:t>
      </w:r>
      <w:r w:rsidRPr="00FF25F8">
        <w:rPr>
          <w:rFonts w:ascii="TH SarabunPSK" w:eastAsia="Calibri" w:hAnsi="TH SarabunPSK" w:cs="TH SarabunPSK"/>
          <w:spacing w:val="-8"/>
          <w:sz w:val="32"/>
          <w:szCs w:val="32"/>
          <w:cs/>
        </w:rPr>
        <w:t>และในปีที่ 11 - 20 ลดอัตราค่าบริการร้อยละ 4</w:t>
      </w:r>
      <w:r w:rsidRPr="00FF25F8">
        <w:rPr>
          <w:rFonts w:ascii="TH SarabunPSK" w:eastAsia="Calibri" w:hAnsi="TH SarabunPSK" w:cs="TH SarabunPSK"/>
          <w:spacing w:val="-8"/>
          <w:sz w:val="32"/>
          <w:szCs w:val="32"/>
        </w:rPr>
        <w:t xml:space="preserve"> </w:t>
      </w:r>
      <w:r w:rsidRPr="00FF25F8">
        <w:rPr>
          <w:rFonts w:ascii="TH SarabunPSK" w:eastAsia="Calibri" w:hAnsi="TH SarabunPSK" w:cs="TH SarabunPSK"/>
          <w:spacing w:val="-8"/>
          <w:sz w:val="32"/>
          <w:szCs w:val="32"/>
          <w:cs/>
        </w:rPr>
        <w:t>จากราคาประกาศของการท่าเรือแห่งประเทศไทย</w:t>
      </w:r>
    </w:p>
    <w:p w:rsidR="008F7088" w:rsidRPr="00FF25F8" w:rsidRDefault="008F7088" w:rsidP="00FF25F8">
      <w:pPr>
        <w:spacing w:line="340" w:lineRule="exact"/>
        <w:ind w:firstLine="2606"/>
        <w:jc w:val="thaiDistribute"/>
        <w:rPr>
          <w:rFonts w:ascii="TH SarabunPSK" w:hAnsi="TH SarabunPSK" w:cs="TH SarabunPSK"/>
          <w:sz w:val="32"/>
          <w:szCs w:val="32"/>
        </w:rPr>
      </w:pPr>
    </w:p>
    <w:p w:rsidR="008F7088" w:rsidRPr="00FF25F8" w:rsidRDefault="008F7088" w:rsidP="00FF25F8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5F8">
        <w:rPr>
          <w:rFonts w:ascii="TH SarabunPSK" w:eastAsia="Calibri" w:hAnsi="TH SarabunPSK" w:cs="TH SarabunPSK"/>
          <w:spacing w:val="-6"/>
          <w:sz w:val="32"/>
          <w:szCs w:val="32"/>
          <w:cs/>
        </w:rPr>
        <w:t>ซึ่งอัตราค่าบริการยกขนตู้สินค้าดังกล่าวมีความเป็นไปได้ในการดำเนินธุรกิจ โดยมีอัตราผลตอบแทนทางการเงิน</w:t>
      </w:r>
      <w:r w:rsidRPr="00FF25F8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FF25F8">
        <w:rPr>
          <w:rFonts w:ascii="TH SarabunPSK" w:eastAsia="Calibri" w:hAnsi="TH SarabunPSK" w:cs="TH SarabunPSK"/>
          <w:sz w:val="32"/>
          <w:szCs w:val="32"/>
        </w:rPr>
        <w:t>IRR</w:t>
      </w:r>
      <w:r w:rsidRPr="00FF25F8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FF25F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25F8">
        <w:rPr>
          <w:rFonts w:ascii="TH SarabunPSK" w:eastAsia="Calibri" w:hAnsi="TH SarabunPSK" w:cs="TH SarabunPSK"/>
          <w:sz w:val="32"/>
          <w:szCs w:val="32"/>
          <w:cs/>
        </w:rPr>
        <w:t>เท่ากับร้อยละ 10.44 และมีมูลค่าปัจจุบันสุทธิ (</w:t>
      </w:r>
      <w:r w:rsidRPr="00FF25F8">
        <w:rPr>
          <w:rFonts w:ascii="TH SarabunPSK" w:eastAsia="Calibri" w:hAnsi="TH SarabunPSK" w:cs="TH SarabunPSK"/>
          <w:sz w:val="32"/>
          <w:szCs w:val="32"/>
        </w:rPr>
        <w:t>NPV</w:t>
      </w:r>
      <w:r w:rsidRPr="00FF25F8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FF25F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25F8">
        <w:rPr>
          <w:rFonts w:ascii="TH SarabunPSK" w:eastAsia="Calibri" w:hAnsi="TH SarabunPSK" w:cs="TH SarabunPSK"/>
          <w:sz w:val="32"/>
          <w:szCs w:val="32"/>
          <w:cs/>
        </w:rPr>
        <w:t>เป็นบวก และเป็นไปตามเกณฑ์ของธนาคารโลก (</w:t>
      </w:r>
      <w:r w:rsidRPr="00FF25F8">
        <w:rPr>
          <w:rFonts w:ascii="TH SarabunPSK" w:eastAsia="Calibri" w:hAnsi="TH SarabunPSK" w:cs="TH SarabunPSK"/>
          <w:sz w:val="32"/>
          <w:szCs w:val="32"/>
        </w:rPr>
        <w:t xml:space="preserve">World Bank) </w:t>
      </w:r>
      <w:r w:rsidRPr="00FF25F8">
        <w:rPr>
          <w:rFonts w:ascii="TH SarabunPSK" w:eastAsia="Calibri" w:hAnsi="TH SarabunPSK" w:cs="TH SarabunPSK"/>
          <w:sz w:val="32"/>
          <w:szCs w:val="32"/>
          <w:cs/>
        </w:rPr>
        <w:t xml:space="preserve">ซึ่งรวมถึงค่า </w:t>
      </w:r>
      <w:r w:rsidRPr="00FF25F8">
        <w:rPr>
          <w:rFonts w:ascii="TH SarabunPSK" w:eastAsia="Calibri" w:hAnsi="TH SarabunPSK" w:cs="TH SarabunPSK"/>
          <w:sz w:val="32"/>
          <w:szCs w:val="32"/>
        </w:rPr>
        <w:t>ADSCR</w:t>
      </w:r>
      <w:r w:rsidRPr="00FF25F8">
        <w:rPr>
          <w:rFonts w:ascii="TH SarabunPSK" w:eastAsia="Calibri" w:hAnsi="TH SarabunPSK" w:cs="TH SarabunPSK"/>
          <w:sz w:val="32"/>
          <w:szCs w:val="32"/>
          <w:cs/>
        </w:rPr>
        <w:t xml:space="preserve"> และ </w:t>
      </w:r>
      <w:r w:rsidRPr="00FF25F8">
        <w:rPr>
          <w:rFonts w:ascii="TH SarabunPSK" w:eastAsia="Calibri" w:hAnsi="TH SarabunPSK" w:cs="TH SarabunPSK"/>
          <w:sz w:val="32"/>
          <w:szCs w:val="32"/>
        </w:rPr>
        <w:t>NPV DCR</w:t>
      </w:r>
      <w:r w:rsidRPr="00FF25F8">
        <w:rPr>
          <w:rFonts w:ascii="TH SarabunPSK" w:eastAsia="Calibri" w:hAnsi="TH SarabunPSK" w:cs="TH SarabunPSK"/>
          <w:sz w:val="32"/>
          <w:szCs w:val="32"/>
          <w:cs/>
        </w:rPr>
        <w:t xml:space="preserve"> ด้วย สรุปสาระสำคัญได้ ดังนี้ </w:t>
      </w:r>
    </w:p>
    <w:p w:rsidR="008F7088" w:rsidRPr="00FF25F8" w:rsidRDefault="008F7088" w:rsidP="00FF25F8">
      <w:pPr>
        <w:spacing w:line="340" w:lineRule="exact"/>
        <w:jc w:val="right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4245"/>
        <w:gridCol w:w="900"/>
        <w:gridCol w:w="990"/>
        <w:gridCol w:w="1440"/>
        <w:gridCol w:w="1530"/>
      </w:tblGrid>
      <w:tr w:rsidR="008F7088" w:rsidRPr="00FF25F8" w:rsidTr="00394AAC">
        <w:trPr>
          <w:trHeight w:val="370"/>
          <w:tblHeader/>
        </w:trPr>
        <w:tc>
          <w:tcPr>
            <w:tcW w:w="4245" w:type="dxa"/>
            <w:vMerge w:val="restart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88" w:rsidRPr="00FF25F8" w:rsidRDefault="008F7088" w:rsidP="00FF25F8">
            <w:pPr>
              <w:spacing w:line="34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5F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กรณี</w:t>
            </w:r>
            <w:r w:rsidRPr="00FF25F8">
              <w:rPr>
                <w:rFonts w:ascii="TH SarabunPSK" w:eastAsia="Calibri" w:hAnsi="TH SarabunPSK" w:cs="TH SarabunPSK"/>
                <w:b/>
                <w:bCs/>
                <w:kern w:val="24"/>
                <w:sz w:val="32"/>
                <w:szCs w:val="32"/>
                <w:cs/>
              </w:rPr>
              <w:t>อัตราค่าบริการยกขนตู้สินค้าที่กิจการร่วมค้า เอ แอล จี (ประเทศไทย) ตอบรับผลการเจรจาเป็นลายลักษณ์อักษร</w:t>
            </w:r>
          </w:p>
        </w:tc>
        <w:tc>
          <w:tcPr>
            <w:tcW w:w="1890" w:type="dxa"/>
            <w:gridSpan w:val="2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88" w:rsidRPr="00FF25F8" w:rsidRDefault="008F7088" w:rsidP="00FF25F8">
            <w:pPr>
              <w:spacing w:line="340" w:lineRule="exact"/>
              <w:ind w:firstLine="36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ผลตอบแทนทางการเงิน</w:t>
            </w:r>
          </w:p>
        </w:tc>
        <w:tc>
          <w:tcPr>
            <w:tcW w:w="2970" w:type="dxa"/>
            <w:gridSpan w:val="2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88" w:rsidRPr="00FF25F8" w:rsidRDefault="008F7088" w:rsidP="00FF25F8">
            <w:pPr>
              <w:spacing w:line="34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อัตราส่วนความสามารถในการชำระหนี้</w:t>
            </w:r>
          </w:p>
        </w:tc>
      </w:tr>
      <w:tr w:rsidR="008F7088" w:rsidRPr="00FF25F8" w:rsidTr="00394AAC">
        <w:trPr>
          <w:trHeight w:val="316"/>
          <w:tblHeader/>
        </w:trPr>
        <w:tc>
          <w:tcPr>
            <w:tcW w:w="4245" w:type="dxa"/>
            <w:vMerge/>
            <w:shd w:val="clear" w:color="auto" w:fill="auto"/>
            <w:vAlign w:val="center"/>
            <w:hideMark/>
          </w:tcPr>
          <w:p w:rsidR="008F7088" w:rsidRPr="00FF25F8" w:rsidRDefault="008F7088" w:rsidP="00FF25F8">
            <w:pPr>
              <w:spacing w:line="340" w:lineRule="exact"/>
              <w:ind w:firstLine="1440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88" w:rsidRPr="00FF25F8" w:rsidRDefault="008F7088" w:rsidP="00FF25F8">
            <w:pPr>
              <w:spacing w:line="340" w:lineRule="exact"/>
              <w:ind w:firstLine="36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IRR</w:t>
            </w:r>
          </w:p>
        </w:tc>
        <w:tc>
          <w:tcPr>
            <w:tcW w:w="990" w:type="dxa"/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NPV</w:t>
            </w:r>
          </w:p>
        </w:tc>
        <w:tc>
          <w:tcPr>
            <w:tcW w:w="1440" w:type="dxa"/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ADSCR</w:t>
            </w:r>
            <w:r w:rsidRPr="00FF25F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*</w:t>
            </w:r>
          </w:p>
        </w:tc>
        <w:tc>
          <w:tcPr>
            <w:tcW w:w="1530" w:type="dxa"/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88" w:rsidRPr="00FF25F8" w:rsidRDefault="008F7088" w:rsidP="00FF25F8">
            <w:pPr>
              <w:spacing w:line="340" w:lineRule="exact"/>
              <w:ind w:firstLine="4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NPV DCR</w:t>
            </w:r>
            <w:r w:rsidRPr="00FF25F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*</w:t>
            </w:r>
          </w:p>
        </w:tc>
      </w:tr>
      <w:tr w:rsidR="008F7088" w:rsidRPr="00FF25F8" w:rsidTr="00394AAC">
        <w:trPr>
          <w:trHeight w:val="698"/>
        </w:trPr>
        <w:tc>
          <w:tcPr>
            <w:tcW w:w="42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ind w:left="144"/>
              <w:textAlignment w:val="bottom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 xml:space="preserve">ลดค่าบริการยกขนตู้สินค้า 6% ในปีที่ 1-5 </w:t>
            </w:r>
            <w:r w:rsidRPr="00FF25F8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  <w:br/>
            </w:r>
            <w:r w:rsidRPr="00FF25F8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5% ในปีที่ 6-10 และ 4% ในปีที่ 11-20 จากราคาประกาศของการท่าเรือ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jc w:val="center"/>
              <w:textAlignment w:val="bottom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10.44%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jc w:val="center"/>
              <w:textAlignment w:val="bottom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351.95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  <w:t>1.59 – 2.36</w:t>
            </w:r>
          </w:p>
        </w:tc>
        <w:tc>
          <w:tcPr>
            <w:tcW w:w="15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088" w:rsidRPr="00FF25F8" w:rsidRDefault="008F7088" w:rsidP="00FF25F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5F8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-</w:t>
            </w:r>
            <w:r w:rsidRPr="00FF25F8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  <w:t>0.02 - 1.77</w:t>
            </w:r>
          </w:p>
        </w:tc>
      </w:tr>
    </w:tbl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eastAsia="Calibri" w:hAnsi="TH SarabunPSK" w:cs="TH SarabunPSK"/>
          <w:sz w:val="32"/>
          <w:szCs w:val="32"/>
          <w:cs/>
        </w:rPr>
        <w:t>หมายเหตุ</w:t>
      </w:r>
      <w:proofErr w:type="gramStart"/>
      <w:r w:rsidRPr="00FF25F8">
        <w:rPr>
          <w:rFonts w:ascii="TH SarabunPSK" w:eastAsia="Calibri" w:hAnsi="TH SarabunPSK" w:cs="TH SarabunPSK"/>
          <w:sz w:val="32"/>
          <w:szCs w:val="32"/>
        </w:rPr>
        <w:t>: :</w:t>
      </w:r>
      <w:proofErr w:type="gramEnd"/>
      <w:r w:rsidRPr="00FF25F8">
        <w:rPr>
          <w:rFonts w:ascii="TH SarabunPSK" w:eastAsia="Calibri" w:hAnsi="TH SarabunPSK" w:cs="TH SarabunPSK"/>
          <w:sz w:val="32"/>
          <w:szCs w:val="32"/>
        </w:rPr>
        <w:t xml:space="preserve"> *  </w:t>
      </w:r>
      <w:r w:rsidRPr="00FF25F8">
        <w:rPr>
          <w:rFonts w:ascii="TH SarabunPSK" w:eastAsia="Calibri" w:hAnsi="TH SarabunPSK" w:cs="TH SarabunPSK"/>
          <w:sz w:val="32"/>
          <w:szCs w:val="32"/>
          <w:cs/>
        </w:rPr>
        <w:t xml:space="preserve">ตัวชี้วัดความสามารถในการชำระหนี้ที่ </w:t>
      </w:r>
      <w:r w:rsidRPr="00FF25F8">
        <w:rPr>
          <w:rFonts w:ascii="TH SarabunPSK" w:eastAsia="Calibri" w:hAnsi="TH SarabunPSK" w:cs="TH SarabunPSK"/>
          <w:sz w:val="32"/>
          <w:szCs w:val="32"/>
        </w:rPr>
        <w:t xml:space="preserve">World Bank </w:t>
      </w:r>
      <w:r w:rsidRPr="00FF25F8">
        <w:rPr>
          <w:rFonts w:ascii="TH SarabunPSK" w:eastAsia="Calibri" w:hAnsi="TH SarabunPSK" w:cs="TH SarabunPSK"/>
          <w:sz w:val="32"/>
          <w:szCs w:val="32"/>
          <w:cs/>
        </w:rPr>
        <w:t xml:space="preserve">เสนอ คือ </w:t>
      </w:r>
      <w:r w:rsidRPr="00FF25F8">
        <w:rPr>
          <w:rFonts w:ascii="TH SarabunPSK" w:eastAsia="Calibri" w:hAnsi="TH SarabunPSK" w:cs="TH SarabunPSK"/>
          <w:sz w:val="32"/>
          <w:szCs w:val="32"/>
        </w:rPr>
        <w:t xml:space="preserve">Annual Debt Service Cover Ratio (ADSCR) </w:t>
      </w:r>
      <w:r w:rsidRPr="00FF25F8">
        <w:rPr>
          <w:rFonts w:ascii="TH SarabunPSK" w:eastAsia="Calibri" w:hAnsi="TH SarabunPSK" w:cs="TH SarabunPSK"/>
          <w:sz w:val="32"/>
          <w:szCs w:val="32"/>
          <w:cs/>
        </w:rPr>
        <w:t xml:space="preserve">ไม่ควรต่ำกว่า </w:t>
      </w:r>
      <w:r w:rsidRPr="00FF25F8">
        <w:rPr>
          <w:rFonts w:ascii="TH SarabunPSK" w:eastAsia="Calibri" w:hAnsi="TH SarabunPSK" w:cs="TH SarabunPSK"/>
          <w:sz w:val="32"/>
          <w:szCs w:val="32"/>
        </w:rPr>
        <w:t>1.3</w:t>
      </w:r>
      <w:r w:rsidRPr="00FF25F8">
        <w:rPr>
          <w:rFonts w:ascii="TH SarabunPSK" w:eastAsia="Calibri" w:hAnsi="TH SarabunPSK" w:cs="TH SarabunPSK"/>
          <w:sz w:val="32"/>
          <w:szCs w:val="32"/>
          <w:cs/>
        </w:rPr>
        <w:t xml:space="preserve"> และ </w:t>
      </w:r>
      <w:r w:rsidRPr="00FF25F8">
        <w:rPr>
          <w:rFonts w:ascii="TH SarabunPSK" w:eastAsia="Calibri" w:hAnsi="TH SarabunPSK" w:cs="TH SarabunPSK"/>
          <w:sz w:val="32"/>
          <w:szCs w:val="32"/>
        </w:rPr>
        <w:t xml:space="preserve">NPV Debt Cover Ratio (NPV DCR) </w:t>
      </w:r>
      <w:r w:rsidRPr="00FF25F8">
        <w:rPr>
          <w:rFonts w:ascii="TH SarabunPSK" w:eastAsia="Calibri" w:hAnsi="TH SarabunPSK" w:cs="TH SarabunPSK"/>
          <w:sz w:val="32"/>
          <w:szCs w:val="32"/>
          <w:cs/>
        </w:rPr>
        <w:t xml:space="preserve">ไม่ควรต่ำกว่า </w:t>
      </w:r>
      <w:r w:rsidRPr="00FF25F8">
        <w:rPr>
          <w:rFonts w:ascii="TH SarabunPSK" w:eastAsia="Calibri" w:hAnsi="TH SarabunPSK" w:cs="TH SarabunPSK"/>
          <w:sz w:val="32"/>
          <w:szCs w:val="32"/>
        </w:rPr>
        <w:t>1.7 (World Bank. 2007. Port Reform Toolkit, Module 5: Financial Implications of Port Reform, Second Edition: 241)</w:t>
      </w:r>
    </w:p>
    <w:p w:rsidR="008F7088" w:rsidRPr="00FF25F8" w:rsidRDefault="008F7088" w:rsidP="00FF25F8">
      <w:pPr>
        <w:tabs>
          <w:tab w:val="left" w:pos="1980"/>
        </w:tabs>
        <w:spacing w:line="340" w:lineRule="exact"/>
        <w:ind w:firstLine="1411"/>
        <w:jc w:val="thaiDistribute"/>
        <w:rPr>
          <w:rFonts w:ascii="TH SarabunPSK" w:hAnsi="TH SarabunPSK" w:cs="TH SarabunPSK"/>
          <w:sz w:val="32"/>
          <w:szCs w:val="32"/>
        </w:rPr>
      </w:pPr>
      <w:bookmarkStart w:id="9" w:name="_Hlk536115391"/>
      <w:r w:rsidRPr="00FF25F8">
        <w:rPr>
          <w:rFonts w:ascii="TH SarabunPSK" w:hAnsi="TH SarabunPSK" w:cs="TH SarabunPSK"/>
          <w:sz w:val="32"/>
          <w:szCs w:val="32"/>
          <w:cs/>
        </w:rPr>
        <w:tab/>
        <w:t>4.10 คณะกรรมการคัดเลือกตามมาตรา 35 ได้</w:t>
      </w:r>
      <w:r w:rsidRPr="00FF25F8">
        <w:rPr>
          <w:rFonts w:ascii="TH SarabunPSK" w:eastAsia="Calibri" w:hAnsi="TH SarabunPSK" w:cs="TH SarabunPSK"/>
          <w:sz w:val="32"/>
          <w:szCs w:val="32"/>
          <w:cs/>
        </w:rPr>
        <w:t>มีมติรับข้อเสนอใหม่ในการลดอัตราค่าบริการตามข้อ 3.4.9 ทั้งนี้ ผู้ยื่นข้อเสนอร่วมลงทุนจะต้องยืนยันราคาค่าบริการเป็นลายลักษณ์อักษรต่อคณะกรรมการคัดเลือกตามมาตรา 35 ภายใน 7 วัน นับตั้งแต่วันเจรจาต่อรองข้อเสนอร่วมลงทุน (ภายในวันที่ 16</w:t>
      </w:r>
      <w:r w:rsidRPr="00FF25F8">
        <w:rPr>
          <w:rFonts w:ascii="TH SarabunPSK" w:eastAsia="Calibri" w:hAnsi="TH SarabunPSK" w:cs="TH SarabunPSK"/>
          <w:spacing w:val="4"/>
          <w:sz w:val="32"/>
          <w:szCs w:val="32"/>
          <w:cs/>
        </w:rPr>
        <w:t xml:space="preserve"> มกราคม 2562)</w:t>
      </w:r>
      <w:bookmarkEnd w:id="9"/>
      <w:r w:rsidRPr="00FF25F8">
        <w:rPr>
          <w:rFonts w:ascii="TH SarabunPSK" w:hAnsi="TH SarabunPSK" w:cs="TH SarabunPSK"/>
          <w:spacing w:val="4"/>
          <w:sz w:val="32"/>
          <w:szCs w:val="32"/>
          <w:cs/>
        </w:rPr>
        <w:t xml:space="preserve"> ซึ่งกิจการร่วมค้า เอ แอล จี (ประเทศไทย) ได้มีหนังสือลงวันที่ </w:t>
      </w:r>
      <w:r w:rsidRPr="00FF25F8">
        <w:rPr>
          <w:rFonts w:ascii="TH SarabunPSK" w:hAnsi="TH SarabunPSK" w:cs="TH SarabunPSK"/>
          <w:spacing w:val="4"/>
          <w:sz w:val="32"/>
          <w:szCs w:val="32"/>
        </w:rPr>
        <w:t>14</w:t>
      </w:r>
      <w:r w:rsidRPr="00FF25F8">
        <w:rPr>
          <w:rFonts w:ascii="TH SarabunPSK" w:hAnsi="TH SarabunPSK" w:cs="TH SarabunPSK"/>
          <w:spacing w:val="4"/>
          <w:sz w:val="32"/>
          <w:szCs w:val="32"/>
          <w:cs/>
        </w:rPr>
        <w:t xml:space="preserve"> มกราคม </w:t>
      </w:r>
      <w:r w:rsidRPr="00FF25F8">
        <w:rPr>
          <w:rFonts w:ascii="TH SarabunPSK" w:hAnsi="TH SarabunPSK" w:cs="TH SarabunPSK"/>
          <w:spacing w:val="4"/>
          <w:sz w:val="32"/>
          <w:szCs w:val="32"/>
        </w:rPr>
        <w:t>2562</w:t>
      </w:r>
      <w:r w:rsidRPr="00FF25F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>ถึงคณะกรรมการคัดเลือก</w:t>
      </w:r>
      <w:r w:rsidR="00A60D3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    </w:t>
      </w:r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 xml:space="preserve">ตามมาตรา 35 ยืนยันราคาค่าบริการยกขนตู้สินค้า </w:t>
      </w:r>
      <w:bookmarkStart w:id="10" w:name="_Hlk535850643"/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>(</w:t>
      </w:r>
      <w:r w:rsidRPr="00FF25F8">
        <w:rPr>
          <w:rFonts w:ascii="TH SarabunPSK" w:hAnsi="TH SarabunPSK" w:cs="TH SarabunPSK"/>
          <w:spacing w:val="-8"/>
          <w:sz w:val="32"/>
          <w:szCs w:val="32"/>
        </w:rPr>
        <w:t xml:space="preserve">Handling Charge) </w:t>
      </w:r>
      <w:bookmarkEnd w:id="10"/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>ตามกำหนดเวลา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เรียบร้อยแล้ว </w:t>
      </w:r>
    </w:p>
    <w:p w:rsidR="008F7088" w:rsidRPr="00FF25F8" w:rsidRDefault="008F7088" w:rsidP="00FF25F8">
      <w:pPr>
        <w:tabs>
          <w:tab w:val="left" w:pos="1980"/>
        </w:tabs>
        <w:spacing w:line="34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3.4.11 คณะกรรมการคัดเลือกตามมาตรา 35 ได้ส่งร่างสัญญาร่วมลงทุนฯ ให้กิจการร่วมค้า เอ แอล จี (ประเทศไทย) พิจารณา และกิจการร่วมค้า เอ แอล จี (ประเทศไทย) ได้มีหนังสือลงวันที่ </w:t>
      </w:r>
      <w:r w:rsidRPr="00FF25F8">
        <w:rPr>
          <w:rFonts w:ascii="TH SarabunPSK" w:hAnsi="TH SarabunPSK" w:cs="TH SarabunPSK"/>
          <w:sz w:val="32"/>
          <w:szCs w:val="32"/>
        </w:rPr>
        <w:t xml:space="preserve">17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FF25F8">
        <w:rPr>
          <w:rFonts w:ascii="TH SarabunPSK" w:hAnsi="TH SarabunPSK" w:cs="TH SarabunPSK"/>
          <w:sz w:val="32"/>
          <w:szCs w:val="32"/>
        </w:rPr>
        <w:t xml:space="preserve">2562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นำส่งรายการขอแก้ไขสัญญาร่วมลงทุนฯ </w:t>
      </w:r>
    </w:p>
    <w:p w:rsidR="008F7088" w:rsidRPr="00FF25F8" w:rsidRDefault="008F7088" w:rsidP="00FF25F8">
      <w:pPr>
        <w:tabs>
          <w:tab w:val="left" w:pos="1980"/>
        </w:tabs>
        <w:spacing w:line="34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4.12 </w:t>
      </w:r>
      <w:r w:rsidRPr="00FF25F8">
        <w:rPr>
          <w:rFonts w:ascii="TH SarabunPSK" w:hAnsi="TH SarabunPSK" w:cs="TH SarabunPSK"/>
          <w:spacing w:val="-6"/>
          <w:sz w:val="32"/>
          <w:szCs w:val="32"/>
          <w:cs/>
        </w:rPr>
        <w:t>คณะกรรมการคัดเลือกตามมาตรา 35 ในคราวประชุมครั้งที่ 3/2562 เมื่อวันที่ 1</w:t>
      </w:r>
      <w:r w:rsidRPr="00FF25F8">
        <w:rPr>
          <w:rFonts w:ascii="TH SarabunPSK" w:hAnsi="TH SarabunPSK" w:cs="TH SarabunPSK"/>
          <w:sz w:val="32"/>
          <w:szCs w:val="32"/>
          <w:cs/>
        </w:rPr>
        <w:t>7 มกราคม 2562 ได้พิจารณาการยืนยันราคาค่าบริการยกขนตู้สินค้า (</w:t>
      </w:r>
      <w:r w:rsidRPr="00FF25F8">
        <w:rPr>
          <w:rFonts w:ascii="TH SarabunPSK" w:hAnsi="TH SarabunPSK" w:cs="TH SarabunPSK"/>
          <w:sz w:val="32"/>
          <w:szCs w:val="32"/>
        </w:rPr>
        <w:t>Handling Charge)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ที่ได้เจรจา</w:t>
      </w:r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>ต่อรอง</w:t>
      </w:r>
      <w:r w:rsidRPr="00FF25F8">
        <w:rPr>
          <w:rFonts w:ascii="TH SarabunPSK" w:eastAsia="Calibri" w:hAnsi="TH SarabunPSK" w:cs="TH SarabunPSK"/>
          <w:spacing w:val="-8"/>
          <w:sz w:val="32"/>
          <w:szCs w:val="32"/>
          <w:cs/>
        </w:rPr>
        <w:t>ข้อเสนอร่วมลงทุน</w:t>
      </w:r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 xml:space="preserve">และการขอแก้ไขสัญญาร่วมลงทุนฯ </w:t>
      </w:r>
      <w:bookmarkStart w:id="11" w:name="_Hlk535853582"/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>ตามที่กิจการร่วมค้า เอ แอล จี (ประเทศไทย) เสนอ</w:t>
      </w:r>
      <w:r w:rsidRPr="00FF25F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bookmarkEnd w:id="11"/>
      <w:r w:rsidRPr="00FF25F8">
        <w:rPr>
          <w:rFonts w:ascii="TH SarabunPSK" w:hAnsi="TH SarabunPSK" w:cs="TH SarabunPSK"/>
          <w:spacing w:val="-2"/>
          <w:sz w:val="32"/>
          <w:szCs w:val="32"/>
          <w:cs/>
        </w:rPr>
        <w:t>โดยคณะกรรมการคัดเลือกตามมาตรา 35 ยืนยันราคาค่าบริการยกขนตู้สินค้า (</w:t>
      </w:r>
      <w:r w:rsidRPr="00FF25F8">
        <w:rPr>
          <w:rFonts w:ascii="TH SarabunPSK" w:hAnsi="TH SarabunPSK" w:cs="TH SarabunPSK"/>
          <w:spacing w:val="-2"/>
          <w:sz w:val="32"/>
          <w:szCs w:val="32"/>
        </w:rPr>
        <w:t xml:space="preserve">Handling Charge) </w:t>
      </w:r>
      <w:r w:rsidRPr="00FF25F8">
        <w:rPr>
          <w:rFonts w:ascii="TH SarabunPSK" w:hAnsi="TH SarabunPSK" w:cs="TH SarabunPSK"/>
          <w:spacing w:val="-2"/>
          <w:sz w:val="32"/>
          <w:szCs w:val="32"/>
          <w:cs/>
        </w:rPr>
        <w:t>(ที่ปรึกษาฯ</w:t>
      </w:r>
      <w:r w:rsidRPr="00FF25F8">
        <w:rPr>
          <w:rFonts w:ascii="TH SarabunPSK" w:hAnsi="TH SarabunPSK" w:cs="TH SarabunPSK"/>
          <w:spacing w:val="-4"/>
          <w:sz w:val="32"/>
          <w:szCs w:val="32"/>
          <w:cs/>
        </w:rPr>
        <w:t xml:space="preserve"> ที่การรถไฟแห่งประเทศไทยได้ว่าจ้างเพื่อสนับสนุนภารกิจของคณะกรรมการคัดเลือกตามมาตรา 35 ได้ตรวจสอบ</w:t>
      </w:r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>อัตราค่าบริการยกขนตู้สินค้า (</w:t>
      </w:r>
      <w:r w:rsidRPr="00FF25F8">
        <w:rPr>
          <w:rFonts w:ascii="TH SarabunPSK" w:hAnsi="TH SarabunPSK" w:cs="TH SarabunPSK"/>
          <w:spacing w:val="-8"/>
          <w:sz w:val="32"/>
          <w:szCs w:val="32"/>
        </w:rPr>
        <w:t xml:space="preserve">Handling Charge) </w:t>
      </w:r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>ทุกรายการแล้ว เป็นไปตามผลการเจรจาต่อรอง และได้ตรวจสอบ</w:t>
      </w:r>
      <w:r w:rsidRPr="00FF25F8">
        <w:rPr>
          <w:rFonts w:ascii="TH SarabunPSK" w:hAnsi="TH SarabunPSK" w:cs="TH SarabunPSK"/>
          <w:sz w:val="32"/>
          <w:szCs w:val="32"/>
          <w:cs/>
        </w:rPr>
        <w:t>ตารางไปใส่ในภาคผนวก จ ของ (ร่าง) สัญญาร่วมลงทุนเพื่อให้มีความเข้าใจถูกต้องตรงกัน) สำหรับการแก้ไข</w:t>
      </w:r>
      <w:r w:rsidRPr="00FF25F8">
        <w:rPr>
          <w:rFonts w:ascii="TH SarabunPSK" w:hAnsi="TH SarabunPSK" w:cs="TH SarabunPSK"/>
          <w:spacing w:val="-6"/>
          <w:sz w:val="32"/>
          <w:szCs w:val="32"/>
          <w:cs/>
        </w:rPr>
        <w:t>สัญญาร่วมลงทุนฯ คณะกรรมการคัดเลือกตามมาตรา 35 มีมติปรับแก้ไขร่างสัญญาร่วมลงทุนฯ และส่งร่างสัญญา</w:t>
      </w:r>
      <w:r w:rsidRPr="00FF25F8">
        <w:rPr>
          <w:rFonts w:ascii="TH SarabunPSK" w:hAnsi="TH SarabunPSK" w:cs="TH SarabunPSK"/>
          <w:spacing w:val="8"/>
          <w:sz w:val="32"/>
          <w:szCs w:val="32"/>
          <w:cs/>
        </w:rPr>
        <w:t>ร่วมลงทุนฯ ให้กิจการร่วมค้า เอ แอล จี (ประเทศไทย) พิจารณาแล้วตอบกลับคณะกรรมการ</w:t>
      </w:r>
      <w:r w:rsidRPr="00FF25F8">
        <w:rPr>
          <w:rFonts w:ascii="TH SarabunPSK" w:hAnsi="TH SarabunPSK" w:cs="TH SarabunPSK"/>
          <w:spacing w:val="-6"/>
          <w:sz w:val="32"/>
          <w:szCs w:val="32"/>
          <w:cs/>
        </w:rPr>
        <w:t>คัดเลือกตามมาตรา 35 ภายในวันที่ 18 มกราคม 2561</w:t>
      </w:r>
      <w:r w:rsidRPr="00FF25F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FF25F8">
        <w:rPr>
          <w:rFonts w:ascii="TH SarabunPSK" w:hAnsi="TH SarabunPSK" w:cs="TH SarabunPSK"/>
          <w:spacing w:val="-6"/>
          <w:sz w:val="32"/>
          <w:szCs w:val="32"/>
          <w:cs/>
        </w:rPr>
        <w:t>ซึ่งกิจการร่วมค้า เอ แอล จี (ประเทศไทย) ได้ตอบกลับ</w:t>
      </w:r>
      <w:r w:rsidRPr="00FF25F8">
        <w:rPr>
          <w:rFonts w:ascii="TH SarabunPSK" w:hAnsi="TH SarabunPSK" w:cs="TH SarabunPSK"/>
          <w:spacing w:val="6"/>
          <w:sz w:val="32"/>
          <w:szCs w:val="32"/>
          <w:cs/>
        </w:rPr>
        <w:t>ภายใน</w:t>
      </w:r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 xml:space="preserve">กำหนดเวลา คณะกรรมการคัดเลือกตามมาตรา 35 ในคราวประชุม ครั้งที่ 4/2562 </w:t>
      </w:r>
      <w:r w:rsidR="00A60D3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 </w:t>
      </w:r>
      <w:r w:rsidRPr="00FF25F8">
        <w:rPr>
          <w:rFonts w:ascii="TH SarabunPSK" w:hAnsi="TH SarabunPSK" w:cs="TH SarabunPSK"/>
          <w:spacing w:val="-8"/>
          <w:sz w:val="32"/>
          <w:szCs w:val="32"/>
          <w:cs/>
        </w:rPr>
        <w:t>เมื่อวันที่ 19  มกราคม 2562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จึงได้มีมติเห็นชอบร่างสัญญาร่วมลงทุนฯ  </w:t>
      </w:r>
    </w:p>
    <w:p w:rsidR="008F7088" w:rsidRPr="00FF25F8" w:rsidRDefault="008F7088" w:rsidP="00FF25F8">
      <w:pPr>
        <w:tabs>
          <w:tab w:val="left" w:pos="0"/>
          <w:tab w:val="left" w:pos="1418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ข้อเสนอของคณะกรรมการคัดเลือกตามมาตรา 35 </w:t>
      </w:r>
    </w:p>
    <w:p w:rsidR="008F7088" w:rsidRPr="00FF25F8" w:rsidRDefault="008F7088" w:rsidP="00FF25F8">
      <w:pPr>
        <w:tabs>
          <w:tab w:val="left" w:pos="1890"/>
        </w:tabs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จากการดำเนินการตามข้อ 4 คณะกรรมการคัดเลือกตามมาตรา 35 เห็นสมควรให้ </w:t>
      </w:r>
      <w:r w:rsidRPr="00FF25F8">
        <w:rPr>
          <w:rFonts w:ascii="TH SarabunPSK" w:hAnsi="TH SarabunPSK" w:cs="TH SarabunPSK"/>
          <w:color w:val="000000"/>
          <w:spacing w:val="2"/>
          <w:sz w:val="32"/>
          <w:szCs w:val="32"/>
          <w:shd w:val="clear" w:color="auto" w:fill="FFFFFF"/>
          <w:cs/>
        </w:rPr>
        <w:t>กิจการ ร่วมค้า เอ แอล จี (ประเทศไทย) เป็นผู้ผ่านการคัดเลือกเป็นผู้ร่วมลงทุนเป็นผู้ประกอบการสถานีบรรจุ</w:t>
      </w:r>
    </w:p>
    <w:p w:rsidR="008F7088" w:rsidRPr="00FF25F8" w:rsidRDefault="008F7088" w:rsidP="00FF25F8">
      <w:pPr>
        <w:tabs>
          <w:tab w:val="left" w:pos="1890"/>
        </w:tabs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FF25F8">
        <w:rPr>
          <w:rFonts w:ascii="TH SarabunPSK" w:hAnsi="TH SarabunPSK" w:cs="TH SarabunPSK"/>
          <w:color w:val="000000"/>
          <w:spacing w:val="-10"/>
          <w:sz w:val="32"/>
          <w:szCs w:val="32"/>
          <w:shd w:val="clear" w:color="auto" w:fill="FFFFFF"/>
          <w:cs/>
        </w:rPr>
        <w:t>และแยกสินค้ากล่อง (ไอซีดี) ลาดกระบัง โดยมีอายุสัญญาร่วมลงทุนเป็นระยะเวลา 20 ปี โดยเริ่มนับตั้งแต่วันลงนาม</w:t>
      </w:r>
      <w:r w:rsidRPr="00FF25F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ในสัญญาร่วมลงทุน ซึ่งการรถไฟแห่งประเทศไทยจะได้ผลประโยชน์ตอบแทนจากพื้นที่ 607,344 ตารางเมตร แบ่งเป็น</w:t>
      </w:r>
    </w:p>
    <w:p w:rsidR="008F7088" w:rsidRPr="00FF25F8" w:rsidRDefault="008F7088" w:rsidP="004F62EA">
      <w:pPr>
        <w:numPr>
          <w:ilvl w:val="0"/>
          <w:numId w:val="4"/>
        </w:numPr>
        <w:tabs>
          <w:tab w:val="left" w:pos="1890"/>
        </w:tabs>
        <w:spacing w:line="340" w:lineRule="exact"/>
        <w:ind w:hanging="90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FF25F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ปีที่ 1 - 5 เท่ากับ 67 บาท ต่อตารางเมตร ต่อเดือน</w:t>
      </w:r>
      <w:r w:rsidRPr="00FF25F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bookmarkStart w:id="12" w:name="m_6609789588206645763__Hlk536116544"/>
    </w:p>
    <w:p w:rsidR="008F7088" w:rsidRPr="00FF25F8" w:rsidRDefault="008F7088" w:rsidP="004F62EA">
      <w:pPr>
        <w:numPr>
          <w:ilvl w:val="0"/>
          <w:numId w:val="4"/>
        </w:numPr>
        <w:tabs>
          <w:tab w:val="left" w:pos="1890"/>
        </w:tabs>
        <w:spacing w:line="340" w:lineRule="exact"/>
        <w:ind w:hanging="90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FF25F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lastRenderedPageBreak/>
        <w:t xml:space="preserve"> </w:t>
      </w:r>
      <w:r w:rsidRPr="00FF25F8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ปีที่ 6 - 10 เท่ากับ 71 บาท ต่อตารางเมตร ต่อเดือน</w:t>
      </w:r>
      <w:bookmarkEnd w:id="12"/>
      <w:r w:rsidRPr="00FF25F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</w:p>
    <w:p w:rsidR="008F7088" w:rsidRPr="00FF25F8" w:rsidRDefault="008F7088" w:rsidP="004F62EA">
      <w:pPr>
        <w:numPr>
          <w:ilvl w:val="0"/>
          <w:numId w:val="4"/>
        </w:numPr>
        <w:tabs>
          <w:tab w:val="left" w:pos="1890"/>
        </w:tabs>
        <w:spacing w:line="340" w:lineRule="exact"/>
        <w:ind w:hanging="90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FF25F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ปีที่ 11 - 15 เท่ากับ 74 บาท ต่อตารางเมตร ต่อเดือน </w:t>
      </w:r>
    </w:p>
    <w:p w:rsidR="008F7088" w:rsidRPr="00FF25F8" w:rsidRDefault="008F7088" w:rsidP="004F62EA">
      <w:pPr>
        <w:numPr>
          <w:ilvl w:val="0"/>
          <w:numId w:val="4"/>
        </w:numPr>
        <w:tabs>
          <w:tab w:val="left" w:pos="1890"/>
        </w:tabs>
        <w:spacing w:line="340" w:lineRule="exact"/>
        <w:ind w:hanging="90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FF25F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ปีที่ 16 - 20 เท่ากับ 78 บาท ต่อตารางเมตร ต่อเดือน </w:t>
      </w:r>
    </w:p>
    <w:p w:rsidR="008F7088" w:rsidRPr="00FF25F8" w:rsidRDefault="008F7088" w:rsidP="00FF25F8">
      <w:pPr>
        <w:tabs>
          <w:tab w:val="left" w:pos="1890"/>
        </w:tabs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FF25F8">
        <w:rPr>
          <w:rFonts w:ascii="TH SarabunPSK" w:hAnsi="TH SarabunPSK" w:cs="TH SarabunPSK"/>
          <w:color w:val="000000"/>
          <w:spacing w:val="-6"/>
          <w:sz w:val="32"/>
          <w:szCs w:val="32"/>
          <w:shd w:val="clear" w:color="auto" w:fill="FFFFFF"/>
          <w:cs/>
        </w:rPr>
        <w:t>รวมถึงผลประโยชน์ที่ภาครัฐให้ผู้ร่วมลงทุนปรับปรุงอสังหาริมทรัพย์และดูแลสิ่งอำนวยความสะดวกต่าง ๆ ในพื้นที่ทั้งหมดแทน ซึ่งผู้ร่วมลงทุนมีแผนการลงทุนตลอดอายุสัญญามีมูลค่ารวม 4,052 ล้านบาท ตลอดจนการสนับสนุน</w:t>
      </w:r>
      <w:r w:rsidRPr="00FF25F8">
        <w:rPr>
          <w:rFonts w:ascii="TH SarabunPSK" w:hAnsi="TH SarabunPSK" w:cs="TH SarabunPSK"/>
          <w:color w:val="000000"/>
          <w:spacing w:val="-4"/>
          <w:sz w:val="32"/>
          <w:szCs w:val="32"/>
          <w:shd w:val="clear" w:color="auto" w:fill="FFFFFF"/>
          <w:cs/>
        </w:rPr>
        <w:t>นโยบายภาครัฐด้วยการปรับเปลี่ยนการขนส่ง (</w:t>
      </w:r>
      <w:r w:rsidRPr="00FF25F8">
        <w:rPr>
          <w:rFonts w:ascii="TH SarabunPSK" w:hAnsi="TH SarabunPSK" w:cs="TH SarabunPSK"/>
          <w:color w:val="000000"/>
          <w:spacing w:val="-4"/>
          <w:sz w:val="32"/>
          <w:szCs w:val="32"/>
          <w:shd w:val="clear" w:color="auto" w:fill="FFFFFF"/>
        </w:rPr>
        <w:t>Shift Mode) </w:t>
      </w:r>
      <w:r w:rsidRPr="00FF25F8">
        <w:rPr>
          <w:rFonts w:ascii="TH SarabunPSK" w:hAnsi="TH SarabunPSK" w:cs="TH SarabunPSK"/>
          <w:color w:val="000000"/>
          <w:spacing w:val="-4"/>
          <w:sz w:val="32"/>
          <w:szCs w:val="32"/>
          <w:shd w:val="clear" w:color="auto" w:fill="FFFFFF"/>
          <w:cs/>
        </w:rPr>
        <w:t>ให้ขนส่งทางรางเพิ่มมากขึ้นไม่น้อยกว่าร้อยละ 50</w:t>
      </w:r>
      <w:r w:rsidRPr="00FF25F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ในแต่ละปี ซึ่งจะช่วยลดปัญหาการจราจรที่หนาแน่นและลดปัญหาการปล่อยควันพิษบนท้องถนนระหว่างเส้นทางการขนส่งตู้สินค้าระหว่าง ไอซีดี ลาดกระบัง กับ ท่าเรือแหลมฉบัง ซึ่งเป็นการสนับสนุนโครงการพัฒนา </w:t>
      </w:r>
      <w:r w:rsidRPr="00FF25F8">
        <w:rPr>
          <w:rFonts w:ascii="TH SarabunPSK" w:hAnsi="TH SarabunPSK" w:cs="TH SarabunPSK"/>
          <w:color w:val="000000"/>
          <w:spacing w:val="-6"/>
          <w:sz w:val="32"/>
          <w:szCs w:val="32"/>
          <w:shd w:val="clear" w:color="auto" w:fill="FFFFFF"/>
          <w:cs/>
        </w:rPr>
        <w:t>ศูนย์การขนส่งตู้สินค้าทางรถไฟ (</w:t>
      </w:r>
      <w:r w:rsidRPr="00FF25F8">
        <w:rPr>
          <w:rFonts w:ascii="TH SarabunPSK" w:hAnsi="TH SarabunPSK" w:cs="TH SarabunPSK"/>
          <w:color w:val="000000"/>
          <w:spacing w:val="-6"/>
          <w:sz w:val="32"/>
          <w:szCs w:val="32"/>
          <w:shd w:val="clear" w:color="auto" w:fill="FFFFFF"/>
        </w:rPr>
        <w:t xml:space="preserve">Single Rail Transfer </w:t>
      </w:r>
      <w:proofErr w:type="gramStart"/>
      <w:r w:rsidRPr="00FF25F8">
        <w:rPr>
          <w:rFonts w:ascii="TH SarabunPSK" w:hAnsi="TH SarabunPSK" w:cs="TH SarabunPSK"/>
          <w:color w:val="000000"/>
          <w:spacing w:val="-6"/>
          <w:sz w:val="32"/>
          <w:szCs w:val="32"/>
          <w:shd w:val="clear" w:color="auto" w:fill="FFFFFF"/>
        </w:rPr>
        <w:t>Operator :</w:t>
      </w:r>
      <w:proofErr w:type="gramEnd"/>
      <w:r w:rsidRPr="00FF25F8">
        <w:rPr>
          <w:rFonts w:ascii="TH SarabunPSK" w:hAnsi="TH SarabunPSK" w:cs="TH SarabunPSK"/>
          <w:color w:val="000000"/>
          <w:spacing w:val="-6"/>
          <w:sz w:val="32"/>
          <w:szCs w:val="32"/>
          <w:shd w:val="clear" w:color="auto" w:fill="FFFFFF"/>
        </w:rPr>
        <w:t xml:space="preserve"> SRTO) </w:t>
      </w:r>
      <w:r w:rsidRPr="00FF25F8">
        <w:rPr>
          <w:rFonts w:ascii="TH SarabunPSK" w:hAnsi="TH SarabunPSK" w:cs="TH SarabunPSK"/>
          <w:color w:val="000000"/>
          <w:spacing w:val="-6"/>
          <w:sz w:val="32"/>
          <w:szCs w:val="32"/>
          <w:shd w:val="clear" w:color="auto" w:fill="FFFFFF"/>
          <w:cs/>
        </w:rPr>
        <w:t>ที่ท่าเรือแหลมฉบังอีกด้วย ในส่วนของ</w:t>
      </w:r>
      <w:r w:rsidRPr="00FF25F8">
        <w:rPr>
          <w:rFonts w:ascii="TH SarabunPSK" w:hAnsi="TH SarabunPSK" w:cs="TH SarabunPSK"/>
          <w:color w:val="000000"/>
          <w:spacing w:val="-4"/>
          <w:sz w:val="32"/>
          <w:szCs w:val="32"/>
          <w:shd w:val="clear" w:color="auto" w:fill="FFFFFF"/>
          <w:cs/>
        </w:rPr>
        <w:t>ผู้ใช้บริการจะได้ประโยชน์จากอัตราค่าใช้บริการที่ถูกลงเป็นไปตามนโยบายภาครัฐที่ต้องการลดต้นทุนโลจิสติกส์</w:t>
      </w:r>
      <w:r w:rsidRPr="00FF25F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เพื่อสนับสนุนการนำเข้า – ส่งออกสินค้าของประเทศ</w:t>
      </w:r>
    </w:p>
    <w:p w:rsidR="008F7088" w:rsidRPr="00FF25F8" w:rsidRDefault="008F7088" w:rsidP="00FF25F8">
      <w:pPr>
        <w:tabs>
          <w:tab w:val="left" w:pos="1890"/>
        </w:tabs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8F7088" w:rsidRPr="00FF25F8" w:rsidRDefault="00DA030B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16.</w:t>
      </w:r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ผลการประชุมคณะกรรมการนโยบายเขตพัฒนาพิเศษภาคตะวันออก ครั้งที่ 4/2562 เรื่อง โครงการรถไฟความเร็วสูงเชื่อมสามสนามบิน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คณะรัฐมนตรีมีมติอนุมัติและเห็นชอบตามที่สำนักงานคณะกรรมการนโยบายเขตพัฒนาพิเศษภาคตะวันออก (สกพอ.) เสนอ ดังนี้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1. รับทราบผลการประชุมคณะกรรมการนโยบายเขตพัฒนาพิเศษภาคตะวันออก (กพอ.)                  ครั้งที่ 4/2562  เมื่อวันที่ 13 พฤษภาคม 2562 เรื่อง โครงการรถไฟความเร็วสูงเชื่อมสามสนามบิน ตามที่เสนอ และให้การรถไฟแห่งประเทศไทย (รฟท.) ร่วมลงทุนกับนิติบุคคลเฉพาะกิจซึ่งเอกชนที่ได้รับคัดเลือกจะจัดตั้งขึ้น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>เพื่อประกอบกิจการการรถไฟความเร็วสูงเชื่อมสามสนามบิน  หากไม่มีข้อทักท้วงหรือไม่มีความเห็นเป็นอย่างอื่นถือว่าคณะรัฐมนตรีมีมติอนุมัติหรือเห็นชอบตามมติ กพอ.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2. เห็นชอบให้ รฟท. ร่วมลงทุนโครงการรถไฟความเร็วสูงเชื่อมสามสนามบินกับเอกชนที่ได้รับคัดเลือกตามที่ กพอ. ได้เห็นชอบไว้  เพื่อให้เป็นการปฏิบัติตามมาตรา 39 แห่งพระราชบัญญัติการรถไฟแห่งประเทศไทย พ.ศ. 2494 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3. เห็นชอบให้สำนักงบประมาณ (สงป.) จัดสรรงบประมาณรายจ่ายประจำปีเพื่อชำระเงินที่รัฐร่วมลงทุนในโครงการรถไฟความเร็วสูงเชื่อมสามสนามบินตามที่คณะรัฐมนตรีในการประชุมเมื่อวันที่ 27 มีนาคม 2561 ได้มีมติอนุมัติ โดยการจัดสรรงบประมาณดังกล่าวจะอยู่ในลักษณะการก่อหนี้ผูกพันงบประมาณมากกว่าหนึ่งปีงบประมาณสำหรับรายการงบประมาณที่มีวงเงินตั้งแต่หนึ่งพันล้าน บาทขึ้นไป  ตามนัยมาตรา 26 แห่งพระราชบัญญัติวิธีการงบประมาณ พ.ศ. 2561 และอนุมัติให้ รฟท. ดำเนินการก่อหนี้ผูกพันเกินกว่าหรือนอกเหนือไปจากที่กำหนดไว้ในกฎหมายว่าด้วยงบประมาณรายจ่ายได้ ตามนัยมาตรา 42 แห่งพระราชบัญญัติวิธีการงบประมาณ พ.ศ. 2561 สำหรับดำเนินโครงการรถไฟความเร็วสูงเชื่อมสามสนามบิน วงเงิน 149,650 ล้านบาท ทั้งนี้ รฟท. จะชำระเงินที่รัฐร่วมลงทุนในโครงการรถไฟความเร็วสูงเชื่อมสามสนามบินแก่เอกชนที่ได้รับคัดเลือก  ด้วยการแบ่งจ่ายเป็นรายปี ปีละไม่เกิน 14,965 ล้านบาท เป็นเวลา 10 ปี หลังจากเริ่มการให้บริการโครงการเกี่ยวกับรถไฟ  ตามเงื่อนไขและหลักเกณฑ์ที่กำหนดในสัญญาร่วมลงทุน 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คณะรัฐมนตรีได้เคยมีมติ (27 มีนาคม 2561) อนุมัติโครงการรถไฟความเร็วสูงเชื่อมสามสนามบิน  และ</w:t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อนุมัติให้การรถไฟแห่งประเทศไทยมีอำนาจร่วมลงทุนกับเอกชนที่ได้รับคัดเลือก  ภายใต้กรอบวงเงินที่รัฐร่วมลงทุนกับเอกชนไม่เกิน  119,425.75 ล้านบาท ที่เป็นมูลค่าปัจจุบันตามที่ตกลงในสัญญาร่วมลงทุน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 โดยทยอยจ่ายให้เอกชนหลังจากเริ่มเปิดเดินรถไฟความเร็วสูงฯ ทั้งระบบแล้ว  และแบ่งจ่ายเป็นรายปี กำหนดระยะเวลาแบ่งจ่ายไม่ต่ำกว่า 10 ปี โดย</w:t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ให้รับความเห็นของสำนักงบประมาณที่เห็นควรให้ใช้อัตราส่วนลดหรืออัตราดอกเบี้ยไม่เกิน </w:t>
      </w:r>
      <w:r w:rsidRPr="00FF25F8">
        <w:rPr>
          <w:rFonts w:ascii="TH SarabunPSK" w:hAnsi="TH SarabunPSK" w:cs="TH SarabunPSK"/>
          <w:b/>
          <w:bCs/>
          <w:sz w:val="32"/>
          <w:szCs w:val="32"/>
        </w:rPr>
        <w:t xml:space="preserve">FDR+1 </w:t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ไปพิจารณาดำเนินการด้วย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 ซึ่งการรถไฟแห่งประเทศไทย  สำนักงานคณะกรรมการนโยบายเขตพัฒนาพิเศษภาคตะวันออก  และหน่วยงานที่เกี่ยวข้องได้ดำเนินการตามขั้นตอนของประกาศคณะกรรมการนโยบาย</w:t>
      </w:r>
      <w:r w:rsidRPr="00FF25F8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การพัฒนาระเบียงเศรษฐกิจพิเศษภาคตะวันออก  โดยได้ออกประกาศเชิญชวนการคัดเลือกเอกชนร่วมลงทุนและเปิดให้เอกชนยื่นข้อเสนอโครงการฯ จนกระทั่งได้เอกชนที่ได้รับคัดเลือกแล้ว  และได้มีการพิจารณาจัดตั้งหน่วยงานเพื่อติดตาม  กำกับ และบริหารจัดการสัญญาร่วมลงทุน  เพื่อทำหน้าที่สนับสนุนคณะกรรมการกำกับดูแล  ตามข้อ 20 ของประกาศคณะกรรมการนโยบาย  ซึ่งหน่วยงานดังกล่าวต้องเริ่มทำงานทันทีที่สัญญาร่วมลงทุนโครงการฯ 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มีผล (ประมาณเดือนกรกฎาคม 2562) </w:t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คณะกรรมการนโยบายเขตพัฒนาพิเศษภาคตะวันออก  </w:t>
      </w:r>
      <w:r w:rsidR="00A60D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</w:t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โดยมีนายกรัฐมนตรีเป็นประธานจึงได้ประชุมครั้งที่ 4/2562 เมื่อวันที่ 13 พฤษภาคม 2562 เพื่อพิจารณาเกี่ยวกับเรื่องดังกล่าวและมีมติสรุปได้ ดังนี้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1. เห็นชอบผลการคัดเลือกเอกชน ผลการเจรจา และร่างสัญญาร่วมลงทุนที่ผ่านการตรวจพิจารณาของสำนักงานอัยการสูงสุดแล้ว และให้เสนอคณะรัฐมนตรีพิจารณาให้ความเห็นชอบการร่วมลงทุนตามพระราชบัญญัติการรถไฟแห่งประเทศไทย พ.ศ. 2494 โดยให้รับข้อสังเกตของสำนักงานอัยการสูงสุดไปปฏิบัติอย่างเคร่งครัด เช่น การวางแผนการส่งมอบพื้นที่ให้เอกชนอย่างมีประสิทธิภาพเพื่อให้เอกชนสามารถเข้ามาดำเนินโครงการฯ ได้โดยไม่ทำให้การรถไฟแห่งประเทศไทยผิดสัญญา  การกำหนดให้มีหน่วยงานเพื่อติดตาม  กำกับ  และบริหารจัดการสัญญาร่วมลงทุนอย่างใกล้ชิดตลอดอายุโครงการฯ เป็นต้น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2. เห็นชอบให้เสนอคณะรัฐมนตรีพิจารณาอนุมัติให้สำนักงบประมาณจัดสรรงบประมาณรายจ่ายประจำปีเพื่อชำระเงินที่รัฐร่วมลงทุนในโครงการฯ โดยการจัดสรรงบประมาณจะอยู่ในลักษณะการก่อหนี้ผูกพันงบประมาณมากกว่าหนึ่งปีงบประมาณสำหรับรายการงบประมาณที่มีวงเงินตั้งแต่หนึ่งพันล้านบาทขึ้นไป  และเสนอคณะรัฐมนตรีพิจารณาอนุมัติให้การรถไฟแห่งประเทศไทยดำเนินการก่อหนี้ผูกพันเกินกว่าหรือนอกเหนือไปจากที่กำหนดไว้ในกฎหมายว่าด้วยงบประมาณรายจ่ายได้สำหรับดำเนินโครงการฯ วงเงิน 149,650 ล้านบาท ทั้งนี้ 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>การรถไฟแห่งประเทศไทยจะชำระเงินที่รัฐร่วมลงทุนในโครงการฯ แก่เอกชนที่ได้รับคัดเลือก  ด้วยการแบ่งจ่ายเป็นรายปี ปีละไม่เกิน 14,965 ล้านบาท เป็นเวลา 10 ปี หลังจากเริ่มการให้บริการโครงการเกี่ยวกับรถไฟ ตามเงื่อนไขและหลักเกณฑ์ที่กำหนดในสัญญาร่วมลงทุน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3. เห็นชอบการจัดตั้งหน่วยงานเพื่อติดตาม กำกับ และบริหารจัดการสัญญาร่วมลงทุนของโครงการฯ พร้อมทั้งกรอบอัตรากำลังและกรอบวงเงินค่าใช้จ่ายตามที่นำเสนอโดยให้หน่วยงานฯ อยู่ภายใต้การกำกับของสำนักงานคณะกรรมการนโยบายเขตพัฒนาพิเศษภาคตะวันออก และให้สำนักงานฯจัดทำรายละเอียดหน่วยงานฯ เพิ่มเติม รวมทั้งให้การรถไฟแห่งประเทศไทยและสำนักงานฯ ไปหารือสำนักงบประมาณในรายละเอียดโดยด่วน เพื่อขอรับการจัดสรรงบประมาณต่อไป เพื่อให้โครงการสามารถดำเนินการตามสัญญาของโครงการฯ ที่กำหนดไว้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7088" w:rsidRPr="00FF25F8" w:rsidRDefault="00DA030B" w:rsidP="00FF25F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17.</w:t>
      </w:r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>เรื่อง  การปรับปรุงแผนการบริหารหนี้สาธารณะ</w:t>
      </w:r>
      <w:proofErr w:type="gramEnd"/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ประจำปีงบประมาณ พ.ศ. 2562 ครั้งที่ 2 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คณะรัฐมนตรีมีมติอนุมัติและรับทราบตามที่กระทรวงการคลัง (กค.) เสนอ ดังนี้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1. อนุมัติและรับทราบข้อเสนอของคณะกรรมการนโยบายและกำกับการบริหารหนี้สาธารณะ          (คณะกรรมการฯ) ตามมติที่ประชุม ครั้งที่ 3/2562 เมื่อวันที่ 13 พฤษภาคม 2562 ดังนี้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="00BD737C">
        <w:rPr>
          <w:rFonts w:ascii="TH SarabunPSK" w:hAnsi="TH SarabunPSK" w:cs="TH SarabunPSK" w:hint="cs"/>
          <w:sz w:val="32"/>
          <w:szCs w:val="32"/>
          <w:cs/>
        </w:rPr>
        <w:tab/>
      </w:r>
      <w:r w:rsidR="00BD737C">
        <w:rPr>
          <w:rFonts w:ascii="TH SarabunPSK" w:hAnsi="TH SarabunPSK" w:cs="TH SarabunPSK"/>
          <w:sz w:val="32"/>
          <w:szCs w:val="32"/>
          <w:cs/>
        </w:rPr>
        <w:tab/>
      </w:r>
      <w:r w:rsidR="00BD737C">
        <w:rPr>
          <w:rFonts w:ascii="TH SarabunPSK" w:hAnsi="TH SarabunPSK" w:cs="TH SarabunPSK" w:hint="cs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1.1 รับทราบการปรับปรุงแผนการบริหารหนี้สาธารณะ (การปรับปรุงแผนฯ) ประจำปีงบประมาณ 2562 ครั้งที่ 2 ที่มีวงเงินปรับลดลงสุทธิ 17,049.47 ล้านบาท จากเดิม 1,851,137.99 ล้านบาท เป็น 1,834,043.52 </w:t>
      </w:r>
      <w:r w:rsidR="00A60D3D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>ล้านบาท และรับทราบการปรับเพิ่มวงเงินของโครงการหรือรายการเดิมในแผนการบริหารหนี้สาธารณะประจำปีงบประมาณ 2562 จำนวน 20 โครงการ/รายการ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1.2 อนุมัติการบรรจุโครงการพัฒนาหรือโครงการเพิ่มเติมในการปรับปรุงแผนฯ ประจำปีงบประมาณ 2562 ครั้งที่ 2 จำนวน 6 รายการ</w:t>
      </w:r>
    </w:p>
    <w:p w:rsidR="008F708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1.3 อนุมัติให้การรถไฟแห่งประเทศไทย (รฟท.) ที่มีสัดส่วน </w:t>
      </w:r>
      <w:proofErr w:type="gramStart"/>
      <w:r w:rsidRPr="00FF25F8">
        <w:rPr>
          <w:rFonts w:ascii="TH SarabunPSK" w:hAnsi="TH SarabunPSK" w:cs="TH SarabunPSK"/>
          <w:sz w:val="32"/>
          <w:szCs w:val="32"/>
        </w:rPr>
        <w:t xml:space="preserve">DSCR </w:t>
      </w:r>
      <w:r w:rsidRPr="00FF25F8">
        <w:rPr>
          <w:rFonts w:ascii="TH SarabunPSK" w:hAnsi="TH SarabunPSK" w:cs="TH SarabunPSK"/>
          <w:sz w:val="32"/>
          <w:szCs w:val="32"/>
          <w:cs/>
        </w:rPr>
        <w:t>ต่ำกว่า 1 สามารถกู้เงินใหม่และบริหารหนี้เดิมภายใต้แผนฯ ประจำปีงบประมาณ 2562 ปรับปรุงครั้งที่ 2 โดยให้ รฟท.</w:t>
      </w:r>
      <w:proofErr w:type="gramEnd"/>
      <w:r w:rsidRPr="00FF25F8">
        <w:rPr>
          <w:rFonts w:ascii="TH SarabunPSK" w:hAnsi="TH SarabunPSK" w:cs="TH SarabunPSK"/>
          <w:sz w:val="32"/>
          <w:szCs w:val="32"/>
          <w:cs/>
        </w:rPr>
        <w:t xml:space="preserve"> รับความเห็นของคณะกรรมการฯ ไปดำเนินการด้วย </w:t>
      </w:r>
    </w:p>
    <w:p w:rsidR="00DA030B" w:rsidRPr="00FF25F8" w:rsidRDefault="00DA030B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2. อนุมัติและรับทราบในเรื่องที่เกี่ยวข้อง ดังนี้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2.1 อนุมัติการกู้เงินของรัฐบาลเพื่อการก่อหนี้ใหม่  การกู้มาและการนำไปให้กู้ต่อการกู้เงินเพื่อปรับโครงสร้างหนี้  และการค้ำประกันเงินกู้ให้กับรัฐวิสาหกิจ ตามมาตรา 7 แห่งพระราชบัญญัติการบริหารหนี้สาธารณะ พ.ศ. 2548 และที่แก้ไขเพิ่มเติม  รวมทั้งขออนุมัติการกู้เงินของรัฐวิสาหกิจเพื่อดำเนินโครงการลงทุนและการกู้เงินเพื่อปรับโครงสร้างหนี้  ภายใต้กรอบวงเงินของแผนฯ ประจำปีงบประมาณ 2562 ปรับปรุงครั้งที่ 2 และให้ กค. เป็นผู้พิจารณาการกู้เงิน  วิธีการกู้เงิน เงื่อนไขและรายละเอียดต่าง ๆ ของการกู้เงิน  การค้ำประกันและการบริหารความเสี่ยงในแต่ละครั้งได้ตามความเหมาะสมและจำเป็น  ทั้งนี้ หากรัฐวิสาหกิจสามารถดำเนินการกู้เงินได้เองก็ให้สามารถดำเนินการได้ตามความเหมาะสมและจำเป็นของรัฐวิสาหกิจนั้น ๆ 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2.2 อนุมัติให้รัฐมนตรีว่าการกระทรวงการคลังหรือผู้ที่รัฐมนตรีว่าการกระทรวงการคลังมอบหมายเป็นผู้ลงนามผูกพันการกู้เงินและหรือการค้ำประกันเงินกู้ต่างประเทศจากแหล่งเงินกู้ทางการ  และเอกสารที่เกี่ยวข้อง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7088" w:rsidRPr="00FF25F8" w:rsidRDefault="00DA030B" w:rsidP="00FF25F8">
      <w:pPr>
        <w:pStyle w:val="2"/>
        <w:tabs>
          <w:tab w:val="left" w:pos="8364"/>
        </w:tabs>
        <w:spacing w:line="340" w:lineRule="exact"/>
        <w:ind w:left="720" w:right="-64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18.</w:t>
      </w:r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bookmarkStart w:id="13" w:name="_Hlk533064566"/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>การแก้ไขปัญหาเกษตรกรที่ตกหล่นเข้าร่วมโครงการช่วยเหลือค่าเก็บเกี่ยวและปรับปรุงคุณภาพข้าว</w:t>
      </w:r>
      <w:proofErr w:type="gramEnd"/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8F7088" w:rsidRPr="00FF25F8" w:rsidRDefault="008F7088" w:rsidP="00FF25F8">
      <w:pPr>
        <w:pStyle w:val="2"/>
        <w:tabs>
          <w:tab w:val="left" w:pos="8364"/>
        </w:tabs>
        <w:spacing w:line="340" w:lineRule="exact"/>
        <w:ind w:left="720" w:right="-64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ปีการผลิต 2559/60</w:t>
      </w:r>
    </w:p>
    <w:p w:rsidR="00191DB1" w:rsidRDefault="008F7088" w:rsidP="00FF25F8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14" w:name="_Hlk533071107"/>
      <w:r w:rsidRPr="00FF25F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4C1F4B" w:rsidRPr="00FF25F8">
        <w:rPr>
          <w:rFonts w:ascii="TH SarabunPSK" w:hAnsi="TH SarabunPSK" w:cs="TH SarabunPSK"/>
          <w:color w:val="000000"/>
          <w:sz w:val="32"/>
          <w:szCs w:val="32"/>
          <w:cs/>
        </w:rPr>
        <w:t>คณะรัฐมนตรีมีมติ</w:t>
      </w:r>
      <w:r w:rsidR="004C1F4B">
        <w:rPr>
          <w:rFonts w:ascii="TH SarabunPSK" w:hAnsi="TH SarabunPSK" w:cs="TH SarabunPSK" w:hint="cs"/>
          <w:color w:val="000000"/>
          <w:sz w:val="32"/>
          <w:szCs w:val="32"/>
          <w:cs/>
        </w:rPr>
        <w:t>เห็นชอบการขยายระยะเวลากา</w:t>
      </w:r>
      <w:r w:rsidR="004C1F4B" w:rsidRPr="00FF25F8">
        <w:rPr>
          <w:rFonts w:ascii="TH SarabunPSK" w:hAnsi="TH SarabunPSK" w:cs="TH SarabunPSK"/>
          <w:color w:val="000000"/>
          <w:sz w:val="32"/>
          <w:szCs w:val="32"/>
          <w:cs/>
        </w:rPr>
        <w:t>รจ่ายเงินโครงการช่วยเหลือค่าเก็บเกี่ยวและค่าปรับปรุงคุณภาพ</w:t>
      </w:r>
      <w:r w:rsidR="00BD737C">
        <w:rPr>
          <w:rFonts w:ascii="TH SarabunPSK" w:hAnsi="TH SarabunPSK" w:cs="TH SarabunPSK" w:hint="cs"/>
          <w:color w:val="000000"/>
          <w:sz w:val="32"/>
          <w:szCs w:val="32"/>
          <w:cs/>
        </w:rPr>
        <w:t>ข้าว</w:t>
      </w:r>
      <w:r w:rsidR="004C1F4B" w:rsidRPr="00FF25F8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ปีการผลิต </w:t>
      </w:r>
      <w:r w:rsidR="004C1F4B" w:rsidRPr="00FF25F8">
        <w:rPr>
          <w:rFonts w:ascii="TH SarabunPSK" w:hAnsi="TH SarabunPSK" w:cs="TH SarabunPSK"/>
          <w:color w:val="000000"/>
          <w:sz w:val="32"/>
          <w:szCs w:val="32"/>
        </w:rPr>
        <w:t>2559/60</w:t>
      </w:r>
      <w:r w:rsidR="004C1F4B" w:rsidRPr="00FF25F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C1F4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ตั้งแต่วันที่ 1 มิถุนายน 2562 ถึงวันที่ 31 กรกฎาคม 2562 </w:t>
      </w:r>
      <w:r w:rsidR="004C1F4B" w:rsidRPr="00FF25F8">
        <w:rPr>
          <w:rFonts w:ascii="TH SarabunPSK" w:hAnsi="TH SarabunPSK" w:cs="TH SarabunPSK"/>
          <w:color w:val="000000"/>
          <w:sz w:val="32"/>
          <w:szCs w:val="32"/>
          <w:cs/>
        </w:rPr>
        <w:t>ให้แก่เกษตรกรที่ตกหล่นแต่ละราย จำนวน 28</w:t>
      </w:r>
      <w:r w:rsidR="004C1F4B" w:rsidRPr="00FF25F8">
        <w:rPr>
          <w:rFonts w:ascii="TH SarabunPSK" w:hAnsi="TH SarabunPSK" w:cs="TH SarabunPSK"/>
          <w:color w:val="000000"/>
          <w:sz w:val="32"/>
          <w:szCs w:val="32"/>
        </w:rPr>
        <w:t>,</w:t>
      </w:r>
      <w:r w:rsidR="004C1F4B" w:rsidRPr="00FF25F8">
        <w:rPr>
          <w:rFonts w:ascii="TH SarabunPSK" w:hAnsi="TH SarabunPSK" w:cs="TH SarabunPSK"/>
          <w:color w:val="000000"/>
          <w:sz w:val="32"/>
          <w:szCs w:val="32"/>
          <w:cs/>
        </w:rPr>
        <w:t>792 ราย รวมเป็นจำนวนเงินทั้งสิ้น 180</w:t>
      </w:r>
      <w:r w:rsidR="004C1F4B" w:rsidRPr="00FF25F8">
        <w:rPr>
          <w:rFonts w:ascii="TH SarabunPSK" w:hAnsi="TH SarabunPSK" w:cs="TH SarabunPSK"/>
          <w:color w:val="000000"/>
          <w:sz w:val="32"/>
          <w:szCs w:val="32"/>
        </w:rPr>
        <w:t>,</w:t>
      </w:r>
      <w:r w:rsidR="004C1F4B" w:rsidRPr="00FF25F8">
        <w:rPr>
          <w:rFonts w:ascii="TH SarabunPSK" w:hAnsi="TH SarabunPSK" w:cs="TH SarabunPSK"/>
          <w:color w:val="000000"/>
          <w:sz w:val="32"/>
          <w:szCs w:val="32"/>
          <w:cs/>
        </w:rPr>
        <w:t>259</w:t>
      </w:r>
      <w:r w:rsidR="004C1F4B" w:rsidRPr="00FF25F8">
        <w:rPr>
          <w:rFonts w:ascii="TH SarabunPSK" w:hAnsi="TH SarabunPSK" w:cs="TH SarabunPSK"/>
          <w:color w:val="000000"/>
          <w:sz w:val="32"/>
          <w:szCs w:val="32"/>
        </w:rPr>
        <w:t>,</w:t>
      </w:r>
      <w:r w:rsidR="004C1F4B" w:rsidRPr="00FF25F8">
        <w:rPr>
          <w:rFonts w:ascii="TH SarabunPSK" w:hAnsi="TH SarabunPSK" w:cs="TH SarabunPSK"/>
          <w:color w:val="000000"/>
          <w:sz w:val="32"/>
          <w:szCs w:val="32"/>
          <w:cs/>
        </w:rPr>
        <w:t xml:space="preserve">906 บาท </w:t>
      </w:r>
      <w:r w:rsidR="004C1F4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ซึ่งค่าใช้จ่ายดังกล่าวอยู่ภายใต้กรอบวงเงินที่คณะรัฐมนตรีได้อนุมัติไว้แล้ว </w:t>
      </w:r>
      <w:r w:rsidR="004C1F4B" w:rsidRPr="00FF25F8">
        <w:rPr>
          <w:rFonts w:ascii="TH SarabunPSK" w:hAnsi="TH SarabunPSK" w:cs="TH SarabunPSK"/>
          <w:color w:val="000000"/>
          <w:sz w:val="32"/>
          <w:szCs w:val="32"/>
          <w:cs/>
        </w:rPr>
        <w:t>โดยให้</w:t>
      </w:r>
      <w:r w:rsidR="004C1F4B">
        <w:rPr>
          <w:rFonts w:ascii="TH SarabunPSK" w:hAnsi="TH SarabunPSK" w:cs="TH SarabunPSK" w:hint="cs"/>
          <w:color w:val="000000"/>
          <w:sz w:val="32"/>
          <w:szCs w:val="32"/>
          <w:cs/>
        </w:rPr>
        <w:t>ธนาคารเพื่อการเกษตรและสหกรณ์การเกษตร (</w:t>
      </w:r>
      <w:r w:rsidR="004C1F4B">
        <w:rPr>
          <w:rFonts w:ascii="TH SarabunPSK" w:hAnsi="TH SarabunPSK" w:cs="TH SarabunPSK"/>
          <w:color w:val="000000"/>
          <w:sz w:val="32"/>
          <w:szCs w:val="32"/>
          <w:cs/>
        </w:rPr>
        <w:t>ธ.ก.ส.</w:t>
      </w:r>
      <w:r w:rsidR="004C1F4B">
        <w:rPr>
          <w:rFonts w:ascii="TH SarabunPSK" w:hAnsi="TH SarabunPSK" w:cs="TH SarabunPSK" w:hint="cs"/>
          <w:color w:val="000000"/>
          <w:sz w:val="32"/>
          <w:szCs w:val="32"/>
          <w:cs/>
        </w:rPr>
        <w:t>) จัดทำแผนการปฏิบัติงานและแผนการใช้จ่ายงบประมาณตามผลการดำเนินการจริง เพื่อขอรับการจัดสรรงบประมาณรายจ่ายประจำปี ตามความจำเป็นและเหมาะสม</w:t>
      </w:r>
      <w:bookmarkEnd w:id="14"/>
      <w:r w:rsidR="00191DB1">
        <w:rPr>
          <w:rFonts w:ascii="TH SarabunPSK" w:hAnsi="TH SarabunPSK" w:cs="TH SarabunPSK" w:hint="cs"/>
          <w:sz w:val="32"/>
          <w:szCs w:val="32"/>
          <w:cs/>
        </w:rPr>
        <w:t xml:space="preserve">ตามขั้นตอนต่อไป ตามความเห็นของสำนักงบประมาณ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</w:p>
    <w:p w:rsidR="008F7088" w:rsidRPr="00FF25F8" w:rsidRDefault="00191DB1" w:rsidP="00FF25F8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F7088" w:rsidRPr="00FF25F8">
        <w:rPr>
          <w:rFonts w:ascii="TH SarabunPSK" w:hAnsi="TH SarabunPSK" w:cs="TH SarabunPSK"/>
          <w:sz w:val="32"/>
          <w:szCs w:val="32"/>
          <w:cs/>
        </w:rPr>
        <w:t xml:space="preserve">ทั้งนี้ คณะกรรมการนโยบายและบริหารจัดการข้าว (นบข.) มีมติเมื่อวันที่ 27 พฤษภาคม  2562 เห็นชอบการแก้ไขปัญหาเกษตรกรที่ตกหล่นเข้าร่วมโครงการช่วยเหลือค่าเก็บเกี่ยวและปรับปรุงคุณภาพข้าวปีการผลิต 2559/60 ดังนี้ </w:t>
      </w:r>
    </w:p>
    <w:p w:rsidR="008F7088" w:rsidRPr="00FF25F8" w:rsidRDefault="008F7088" w:rsidP="004F62EA">
      <w:pPr>
        <w:pStyle w:val="aff"/>
        <w:numPr>
          <w:ilvl w:val="0"/>
          <w:numId w:val="6"/>
        </w:numPr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>รับทราบผลการตรวจสอบเกษตรกรที่ตกหล่นเข้าร่วมโครงการช่วยเหลือค่าเก็บเกี่ยวและ</w:t>
      </w:r>
    </w:p>
    <w:p w:rsidR="008F7088" w:rsidRPr="00FF25F8" w:rsidRDefault="008F7088" w:rsidP="00FF25F8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>ปรับปรุงคุณภาพข้าวปี 2559/60 ตามที่กรมส่งเสริมการเกษตรร่วมกับ ธ.ก.ส. เมื่อวันที่ 25 มีนาคม 2562 มีเกษตรกรที่มีคุณสมบัติเป็นไปตามหลักเกณฑ์ของโครงการฯ แต่ยังไม่ได้รับโอนเงินช่วยเหลือค่าเก็บเกี่ยวและปรับปรุงคุณภาพข้าว ปีการผลิต 2559/60 และเกษตรกรได้รับเงินช่วยเหลือไม่ครบตามสิทธิ จำนวน 28,792 ราย คำนวณเงินที่จะใช้จ่ายจริงในการช่วยเหลือเกษตรกรแต่ละราย รวมเป็นเงินทั้งสิ้น 180,259,906 บาท</w:t>
      </w:r>
    </w:p>
    <w:p w:rsidR="00FF25F8" w:rsidRPr="00FF25F8" w:rsidRDefault="008F7088" w:rsidP="004F62EA">
      <w:pPr>
        <w:pStyle w:val="aff"/>
        <w:numPr>
          <w:ilvl w:val="0"/>
          <w:numId w:val="6"/>
        </w:numPr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>มอบหมายให้กระทรวงพาณิชย์ ในฐานะฝ่ายเลขานุการ นบข. นำเสนอคณะรัฐมนตรีพิจารณา</w:t>
      </w:r>
    </w:p>
    <w:p w:rsidR="008F7088" w:rsidRPr="00FF25F8" w:rsidRDefault="008F7088" w:rsidP="00FF25F8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>การจ่ายเงินโครงการช่วยเหลือค่าเก็บเกี่ยวและปรับปรุงคุณภาพข้าว ปีการผลิต 2559/60 ให้แก่ เกษตรกรที่ตกหล่น ซึ่งกรมส่งเสริมการเกษตรและ ธ.ก.ส. ได้ตรวจสอบร่วมกันแล้ว โดยมีคุณสมบัติเป็นไปตามหลักเกณฑ์ของโครงการน จำนวน 28,792 ราย รวมเป็นจำนวนเงินทั้งสิ้น 180,259,906 บาท และมอบหมายให้ ธ.ก.ส. ทำความตกลงกับสำนักงบประมาณต่อไป</w:t>
      </w:r>
    </w:p>
    <w:p w:rsidR="008F7088" w:rsidRPr="00FF25F8" w:rsidRDefault="008F7088" w:rsidP="00FF25F8">
      <w:pPr>
        <w:pStyle w:val="aff"/>
        <w:tabs>
          <w:tab w:val="left" w:pos="0"/>
          <w:tab w:val="left" w:pos="1418"/>
          <w:tab w:val="left" w:pos="1701"/>
          <w:tab w:val="left" w:pos="1985"/>
        </w:tabs>
        <w:spacing w:after="0" w:line="340" w:lineRule="exact"/>
        <w:contextualSpacing w:val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bookmarkStart w:id="15" w:name="_Hlk533064902"/>
      <w:bookmarkEnd w:id="13"/>
      <w:r w:rsidRPr="00FF25F8"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สาระสำคัญ และข้อเท็จจริง </w:t>
      </w:r>
    </w:p>
    <w:p w:rsidR="008F7088" w:rsidRPr="00FF25F8" w:rsidRDefault="008F7088" w:rsidP="00FF25F8">
      <w:pPr>
        <w:pStyle w:val="aff"/>
        <w:tabs>
          <w:tab w:val="left" w:pos="0"/>
          <w:tab w:val="left" w:pos="1418"/>
          <w:tab w:val="left" w:pos="1530"/>
          <w:tab w:val="left" w:pos="1985"/>
        </w:tabs>
        <w:spacing w:after="0" w:line="340" w:lineRule="exact"/>
        <w:ind w:left="0" w:firstLine="1267"/>
        <w:contextualSpacing w:val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F25F8">
        <w:rPr>
          <w:rFonts w:ascii="TH SarabunPSK" w:hAnsi="TH SarabunPSK" w:cs="TH SarabunPSK"/>
          <w:color w:val="000000"/>
          <w:sz w:val="32"/>
          <w:szCs w:val="32"/>
          <w:cs/>
        </w:rPr>
        <w:tab/>
        <w:t>1. จังหวัดสงขลาได้มีหนังสือลงวันที่ 4 เมษายน 2561 เพื่อขอความช่วยเหลือเกษตรกร</w:t>
      </w:r>
      <w:r w:rsidRPr="00FF25F8">
        <w:rPr>
          <w:rFonts w:ascii="TH SarabunPSK" w:hAnsi="TH SarabunPSK" w:cs="TH SarabunPSK"/>
          <w:color w:val="000000"/>
          <w:sz w:val="32"/>
          <w:szCs w:val="32"/>
          <w:cs/>
        </w:rPr>
        <w:br/>
        <w:t>ที่ยังไม่ได้</w:t>
      </w:r>
      <w:r w:rsidRPr="00FF25F8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รับเงิน</w:t>
      </w:r>
      <w:r w:rsidRPr="00FF25F8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ค่าเก็บเกี่ยวและปรับปรุงคุณภาพข้าวนาปี ปีการผลิต 2559/60</w:t>
      </w:r>
      <w:r w:rsidRPr="00FF25F8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ตามมติที่ประชุมคณะอนุกรรมการ-</w:t>
      </w:r>
      <w:r w:rsidRPr="00FF25F8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ติดตามกำกับดูแลการบริหารจัดการข้าวระดับจังหวัด เมื่อวันที่ 30 มกราคม 2561 โดยให้หน่วยงานที่เกี่ยวข้องตรวจสอบข้อเท็จจริงเพื่อให้ความช่วยเหลือเกษตรกรบางรายที่หว่านข้าวหลังภาวะอุทกภัยในช่วงเดือนกุมภาพันธ์ 2560 </w:t>
      </w:r>
      <w:r w:rsidRPr="00FF25F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ซึ่งได้รับเงินช่วยเหลือต้นทุนการผลิตแล้ว แต่ยังไม่ได้รับเงินค่าเก็บเกี่ยวและปรับปรุงคุณภาพข้าวนาปี ปีการผลิต 2559/60</w:t>
      </w:r>
      <w:r w:rsidRPr="00FF25F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จำนวน 864 ราย พื้นที่ 9,043 ไร่</w:t>
      </w:r>
    </w:p>
    <w:p w:rsidR="008F7088" w:rsidRPr="00FF25F8" w:rsidRDefault="008F7088" w:rsidP="00FF25F8">
      <w:pPr>
        <w:pStyle w:val="aff"/>
        <w:tabs>
          <w:tab w:val="left" w:pos="0"/>
          <w:tab w:val="left" w:pos="1418"/>
          <w:tab w:val="left" w:pos="1530"/>
          <w:tab w:val="left" w:pos="1980"/>
        </w:tabs>
        <w:spacing w:after="0" w:line="340" w:lineRule="exact"/>
        <w:ind w:left="0"/>
        <w:contextualSpacing w:val="0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ab/>
      </w:r>
      <w:bookmarkEnd w:id="15"/>
      <w:r w:rsidRPr="00FF25F8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2. กรมการค้าภายใน ได้มีหนังสือลงวันที่ 27 เมษายน 2561 แจ้งให้ ธ.ก.ส. ร่วมกับกรมส่งเสริมการเกษตร ประมวลผลข้อมูลเกษตรกรที่ได้รับความเดือดร้อน เพื่อนำเสนอปัญหาและแนวทางแก้ไขประกอบการพิจารณาของ นบข. และคณะรัฐมนตรีต่อไป</w:t>
      </w:r>
      <w:r w:rsidRPr="00FF25F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:rsidR="008F7088" w:rsidRPr="00FF25F8" w:rsidRDefault="008F7088" w:rsidP="00FF25F8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F25F8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  <w:t xml:space="preserve">3. กรมส่งเสริมการเกษตร ได้มีหนังสือลงวันที่ 4 เมษายน 2562 แจ้งว่าได้ประชุมร่วมกับ </w:t>
      </w:r>
      <w:r w:rsidRPr="00FF25F8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br/>
        <w:t>ธ.ก.ส.</w:t>
      </w:r>
      <w:r w:rsidRPr="00FF25F8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เมื่อวันที่ 25 มีนาคม 2562 ซึ่งจากการตรวจสอบพบว่า</w:t>
      </w:r>
      <w:r w:rsidRPr="00FF25F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มีเกษตรกรที่มีคุณสมบัติเป็นไปตามหลักเกณฑ์</w:t>
      </w:r>
      <w:r w:rsidRPr="00FF25F8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ของโครงการฯ แต่ยังไม่ได้รับเงินช่วยเหลือค่าเก็บเกี่ยวและปรับปรุงคุณภาพข้าว ปีการผลิต </w:t>
      </w:r>
      <w:r w:rsidRPr="00FF25F8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2559/60 และเกษตรกรได้รับเงินช่วยเหลือไม่ครบตามสิทธิ จำนวน 28,792 ราย คำนวณเงินที่จะใช้จ่ายจริง</w:t>
      </w:r>
      <w:r w:rsidRPr="00FF25F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ในการช่วยเหลือเกษตรกร            รวมเป็นเงินทั้งสิ้น 180,259,906 บาท </w:t>
      </w:r>
      <w:r w:rsidRPr="00FF25F8">
        <w:rPr>
          <w:rFonts w:ascii="TH SarabunPSK" w:hAnsi="TH SarabunPSK" w:cs="TH SarabunPSK"/>
          <w:color w:val="000000"/>
          <w:sz w:val="32"/>
          <w:szCs w:val="32"/>
          <w:cs/>
        </w:rPr>
        <w:t>โดยมีรายละเอียด  ดังนี้</w:t>
      </w:r>
    </w:p>
    <w:p w:rsidR="008F7088" w:rsidRPr="00FF25F8" w:rsidRDefault="008F7088" w:rsidP="00FF25F8">
      <w:pPr>
        <w:tabs>
          <w:tab w:val="left" w:pos="1418"/>
          <w:tab w:val="left" w:pos="1890"/>
        </w:tabs>
        <w:spacing w:line="340" w:lineRule="exact"/>
        <w:ind w:firstLine="15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F25F8">
        <w:rPr>
          <w:rFonts w:ascii="TH SarabunPSK" w:hAnsi="TH SarabunPSK" w:cs="TH SarabunPSK"/>
          <w:color w:val="000000"/>
          <w:sz w:val="32"/>
          <w:szCs w:val="32"/>
          <w:cs/>
        </w:rPr>
        <w:tab/>
        <w:t>1) กลุ่มเกษตรกรที่ได้รับเงินสนับสนุนตามโครงการสนับสนุนเงินช่วยเหลือต้นทุน</w:t>
      </w:r>
      <w:r w:rsidRPr="00FF25F8">
        <w:rPr>
          <w:rFonts w:ascii="TH SarabunPSK" w:hAnsi="TH SarabunPSK" w:cs="TH SarabunPSK"/>
          <w:color w:val="000000"/>
          <w:sz w:val="32"/>
          <w:szCs w:val="32"/>
          <w:cs/>
        </w:rPr>
        <w:br/>
        <w:t xml:space="preserve">การผลิตให้แก่เกษตรกรผู้ปลูกข้าว ปีการผลิต 2559/60 เพิ่มเติม ตามมติคณะรัฐมนตรีวันที่ 1 สิงหาคม </w:t>
      </w:r>
      <w:r w:rsidRPr="00FF25F8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2560 </w:t>
      </w:r>
      <w:r w:rsidRPr="00FF25F8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ธ.ก.ส. ไม่สามารถโอนเงิน</w:t>
      </w:r>
      <w:bookmarkStart w:id="16" w:name="_Hlk8386671"/>
      <w:r w:rsidRPr="00FF25F8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โครงการช่วยเหลือค่าเก็บเกี่ยวและปรับปรุงคุณภาพ ปีการผลิต 2559/60</w:t>
      </w:r>
      <w:bookmarkEnd w:id="16"/>
      <w:r w:rsidRPr="00FF25F8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ให้แก่กลุ่มเกษตรกรนี้ได้ เนื่องจากโครงการดังกล่าวสิ้นสุดในวันที่ 28 กุมภาพันธ์ 2560 ไปก่อนแล้ว</w:t>
      </w:r>
      <w:r w:rsidRPr="00FF25F8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ทั้งที่เกษตรกรมีคุณสมบัติครบถ้วนตามมติคณะรัฐมนตรี เมื่อวันที่ </w:t>
      </w:r>
      <w:bookmarkStart w:id="17" w:name="_Hlk8393660"/>
      <w:r w:rsidRPr="00FF25F8">
        <w:rPr>
          <w:rFonts w:ascii="TH SarabunPSK" w:hAnsi="TH SarabunPSK" w:cs="TH SarabunPSK"/>
          <w:color w:val="000000"/>
          <w:sz w:val="32"/>
          <w:szCs w:val="32"/>
          <w:cs/>
        </w:rPr>
        <w:t>1 พฤศจิกายน, วันที่ 8 พฤศจิกายน และ วันที่ 21 พฤศจิกายน 2559</w:t>
      </w:r>
      <w:bookmarkEnd w:id="17"/>
    </w:p>
    <w:p w:rsidR="008F7088" w:rsidRPr="00FF25F8" w:rsidRDefault="008F7088" w:rsidP="00FF25F8">
      <w:pPr>
        <w:tabs>
          <w:tab w:val="left" w:pos="1418"/>
          <w:tab w:val="left" w:pos="1890"/>
        </w:tabs>
        <w:spacing w:line="340" w:lineRule="exact"/>
        <w:ind w:firstLine="15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F25F8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  <w:t xml:space="preserve">2) </w:t>
      </w:r>
      <w:r w:rsidRPr="00FF25F8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รายละเอียดและสาเหตุของเกษตรกรที่มีคุณสมบัติแต่ไม่ได้รับเงินช่วยเหลือตามโครงการ</w:t>
      </w:r>
      <w:r w:rsidRPr="00FF25F8">
        <w:rPr>
          <w:rFonts w:ascii="TH SarabunPSK" w:hAnsi="TH SarabunPSK" w:cs="TH SarabunPSK"/>
          <w:color w:val="000000"/>
          <w:sz w:val="32"/>
          <w:szCs w:val="32"/>
          <w:cs/>
        </w:rPr>
        <w:t>ช่วยเหลือค่าเก็บเกี่ยวและปรับปรุงคุณภาพข้าว ปีการผลิต 2559/60 จำนวน 28,792 ราย สรุปได้  ดังนี้</w:t>
      </w:r>
    </w:p>
    <w:p w:rsidR="008F7088" w:rsidRPr="00FF25F8" w:rsidRDefault="008F7088" w:rsidP="00FF25F8">
      <w:pPr>
        <w:tabs>
          <w:tab w:val="left" w:pos="1418"/>
          <w:tab w:val="left" w:pos="1890"/>
          <w:tab w:val="left" w:pos="2160"/>
        </w:tabs>
        <w:spacing w:line="340" w:lineRule="exact"/>
        <w:ind w:firstLine="18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F25F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(1) กรอบระยะเวลาการปลูกข้าวนาปีในพื้นที่ภาคใต้เริ่มวันที่ 16 มิถุนายน 2559 – วันที่ 28 กุมภาพันธ์ 2560 และขั้นตอนการขึ้นทะเบียนเกษตรกรผู้ปลูกข้าวต้องขึ้นทะเบียนหลังปลูกแล้ว </w:t>
      </w:r>
      <w:r w:rsidRPr="00FF25F8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15 วัน จนถึงก่อนเก็บเกี่ยวและเกษตรกรจังหวัดสงขลาประสบอุทกภัย ทำให้ต้องเลื่อนเวลาเพาะปลูกข้าวนาปี</w:t>
      </w:r>
      <w:r w:rsidRPr="00FF25F8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ออกไปถึงวันที่ 15 มีนาคม 2560 ทำให้เกษตรกรต้องขึ้นทะเบียนหลังโครงการฯ สิ้นสุด (วันที่ 28 กุมภาพันธ์</w:t>
      </w:r>
      <w:r w:rsidRPr="00FF25F8">
        <w:rPr>
          <w:rFonts w:ascii="TH SarabunPSK" w:hAnsi="TH SarabunPSK" w:cs="TH SarabunPSK"/>
          <w:color w:val="000000"/>
          <w:sz w:val="32"/>
          <w:szCs w:val="32"/>
          <w:cs/>
        </w:rPr>
        <w:t xml:space="preserve"> 2560) ทำให้เข้าร่วมโครงการฯ ไม่ได้ จำนวน 11,582 ราย</w:t>
      </w:r>
    </w:p>
    <w:p w:rsidR="008F7088" w:rsidRPr="00FF25F8" w:rsidRDefault="008F7088" w:rsidP="00FF25F8">
      <w:pPr>
        <w:tabs>
          <w:tab w:val="left" w:pos="1418"/>
          <w:tab w:val="left" w:pos="1890"/>
          <w:tab w:val="left" w:pos="2160"/>
        </w:tabs>
        <w:spacing w:line="340" w:lineRule="exact"/>
        <w:ind w:firstLine="18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F25F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color w:val="000000"/>
          <w:sz w:val="32"/>
          <w:szCs w:val="32"/>
          <w:cs/>
        </w:rPr>
        <w:tab/>
        <w:t>(2) เกษตรกรขึ้นทะเบียนตามที่ตั้งแปลงเพาะปลูก แต่ ธ.ก.ส. จัดทำฐานข้อมูล</w:t>
      </w:r>
      <w:r w:rsidRPr="00FF25F8">
        <w:rPr>
          <w:rFonts w:ascii="TH SarabunPSK" w:hAnsi="TH SarabunPSK" w:cs="TH SarabunPSK"/>
          <w:color w:val="000000"/>
          <w:sz w:val="32"/>
          <w:szCs w:val="32"/>
          <w:cs/>
        </w:rPr>
        <w:br/>
        <w:t>ตามภูมิลำเนาของเกษตรกร ทำให้เกษตรกรแสดงความประสงค์เข้าร่วมโครงการฯ นอกเขตภูมิลำเนาส่งผลให้             ธ.ก.ส. ไม่พบข้อมูลและเกษตรกรไม่สามารถเข้าร่วมโครงการฯ ได้ จำนวน 1,521 ราย</w:t>
      </w:r>
    </w:p>
    <w:p w:rsidR="008F7088" w:rsidRPr="00FF25F8" w:rsidRDefault="008F7088" w:rsidP="00FF25F8">
      <w:pPr>
        <w:tabs>
          <w:tab w:val="left" w:pos="1418"/>
          <w:tab w:val="left" w:pos="1890"/>
          <w:tab w:val="left" w:pos="2160"/>
        </w:tabs>
        <w:spacing w:line="340" w:lineRule="exact"/>
        <w:ind w:firstLine="18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F25F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color w:val="000000"/>
          <w:sz w:val="32"/>
          <w:szCs w:val="32"/>
          <w:cs/>
        </w:rPr>
        <w:tab/>
        <w:t>(3) เกษตรกรแจ้งยกเลิกการเข้าร่วมโครงการปรับเปลี่ยนพื้นที่ปลูกข้าวไม่เหมาะสมเป็นเกษตรกรรมทางเลือกอื่น เพื่อเข้าร่วมโครงการฯ แต่ขั้นตอนการยกเลิกต้องใช้เวลา ส่งผลให้เกษตรกร</w:t>
      </w:r>
      <w:r w:rsidRPr="00FF25F8">
        <w:rPr>
          <w:rFonts w:ascii="TH SarabunPSK" w:hAnsi="TH SarabunPSK" w:cs="TH SarabunPSK"/>
          <w:color w:val="000000"/>
          <w:sz w:val="32"/>
          <w:szCs w:val="32"/>
          <w:cs/>
        </w:rPr>
        <w:br/>
        <w:t>เข้าร่วมโครงการฯ ไม่ทัน (วันที่ 28 กุมภาพันธ์ 2560) จำนวน 1,197 ราย</w:t>
      </w:r>
    </w:p>
    <w:p w:rsidR="008F7088" w:rsidRPr="00FF25F8" w:rsidRDefault="008F7088" w:rsidP="00FF25F8">
      <w:pPr>
        <w:tabs>
          <w:tab w:val="left" w:pos="1418"/>
        </w:tabs>
        <w:spacing w:line="340" w:lineRule="exact"/>
        <w:ind w:firstLine="18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F25F8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(4) </w:t>
      </w:r>
      <w:bookmarkStart w:id="18" w:name="_Hlk9854544"/>
      <w:bookmarkStart w:id="19" w:name="_Hlk9854614"/>
      <w:r w:rsidRPr="00FF25F8">
        <w:rPr>
          <w:rFonts w:ascii="TH SarabunPSK" w:hAnsi="TH SarabunPSK" w:cs="TH SarabunPSK"/>
          <w:color w:val="000000"/>
          <w:sz w:val="32"/>
          <w:szCs w:val="32"/>
          <w:cs/>
        </w:rPr>
        <w:t>กลุ่มเกษตรกรที่ไม่ได้เงินช่วยเหลือตามโครงการสนับสนุนเงินช่วยเหลือต้นทุนการผลิตให้แก่เกษตรกรผู้ปลูกข้าว ปีการผลิต 2559/60 ซึ่งสิ้นสุดระยะเวลาโครงการฯ ในวันที่ 28 กุมภาพันธ์ 2560 ซึ่งขั้นตอนการเบิกจ่ายเงินของ ธ.ก.ส. ต้องใช้เวลา 7 วัน ทำให้ข้อมูลเกษตรกรที่จัดส่งช่วงวันที่ 19 – 28 กุมภาพันธ์ 2560 ไม่สามารถเบิกจ่ายได้ทัน จำนวน 7,922 ราย</w:t>
      </w:r>
      <w:bookmarkEnd w:id="18"/>
    </w:p>
    <w:p w:rsidR="008F7088" w:rsidRPr="00FF25F8" w:rsidRDefault="008F7088" w:rsidP="00FF25F8">
      <w:pPr>
        <w:tabs>
          <w:tab w:val="left" w:pos="1418"/>
        </w:tabs>
        <w:spacing w:line="340" w:lineRule="exact"/>
        <w:ind w:left="360" w:firstLine="1800"/>
        <w:rPr>
          <w:rFonts w:ascii="TH SarabunPSK" w:hAnsi="TH SarabunPSK" w:cs="TH SarabunPSK"/>
          <w:color w:val="000000"/>
          <w:sz w:val="32"/>
          <w:szCs w:val="32"/>
        </w:rPr>
      </w:pPr>
      <w:bookmarkStart w:id="20" w:name="_Hlk9857886"/>
      <w:bookmarkEnd w:id="19"/>
      <w:r w:rsidRPr="00FF25F8">
        <w:rPr>
          <w:rFonts w:ascii="TH SarabunPSK" w:hAnsi="TH SarabunPSK" w:cs="TH SarabunPSK"/>
          <w:color w:val="000000"/>
          <w:sz w:val="32"/>
          <w:szCs w:val="32"/>
          <w:cs/>
        </w:rPr>
        <w:t>(5) ข้อมูลไม่สมบูรณ์ เนื่องจากเกษตรกรไม่ระบุพันธุ์ข้าว จำนวน 1,238 ราย</w:t>
      </w:r>
      <w:bookmarkEnd w:id="20"/>
    </w:p>
    <w:p w:rsidR="008F7088" w:rsidRPr="00FF25F8" w:rsidRDefault="008F7088" w:rsidP="00FF25F8">
      <w:pPr>
        <w:tabs>
          <w:tab w:val="left" w:pos="1418"/>
        </w:tabs>
        <w:spacing w:line="340" w:lineRule="exact"/>
        <w:ind w:firstLine="2160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FF25F8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(6) ธ.ก.ส. ตรวจสอบพบว่าเกษตรกรได้รับเงินยังไม่ครบตามสิทธิ จำนวน 5,332 ราย </w:t>
      </w:r>
    </w:p>
    <w:p w:rsidR="008F7088" w:rsidRPr="00FF25F8" w:rsidRDefault="008F7088" w:rsidP="00FF25F8">
      <w:pPr>
        <w:pStyle w:val="aff"/>
        <w:tabs>
          <w:tab w:val="left" w:pos="0"/>
          <w:tab w:val="left" w:pos="1170"/>
          <w:tab w:val="left" w:pos="1701"/>
          <w:tab w:val="left" w:pos="1985"/>
        </w:tabs>
        <w:spacing w:after="0" w:line="340" w:lineRule="exact"/>
        <w:ind w:left="0"/>
        <w:contextualSpacing w:val="0"/>
        <w:rPr>
          <w:rFonts w:ascii="TH SarabunPSK" w:hAnsi="TH SarabunPSK" w:cs="TH SarabunPSK"/>
          <w:color w:val="FF0000"/>
          <w:sz w:val="32"/>
          <w:szCs w:val="32"/>
        </w:rPr>
      </w:pPr>
      <w:r w:rsidRPr="00FF25F8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  <w:t xml:space="preserve">4. ฝ่ายเลขานุการฯ ได้ประสานขอผลการดำเนินโครงการช่วยเหลือค่าเก็บเกี่ยวและปรับปรุงคุณภาพข้าว </w:t>
      </w:r>
      <w:r w:rsidRPr="00FF25F8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ปีการผลิต 2559/60 กับ ธ.ก.ส. โดยที่ผ่านมาได้มีการโอนเงินช่วยเหลือเกษตรกร รวมทั้งสิ้น 3,739,820 ราย</w:t>
      </w:r>
      <w:r w:rsidRPr="00FF25F8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จำนวนเงิน 31,691,441,450 บาท </w:t>
      </w:r>
      <w:r w:rsidRPr="00FF25F8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ซึ่งยังไม่เกินวงเงินที่คณะรัฐมนตรีมีมติอนุมัติไว้ จำนวน 41,090.35 ล้านบาท</w:t>
      </w:r>
      <w:r w:rsidRPr="00FF25F8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:rsidR="008F7088" w:rsidRPr="00FF25F8" w:rsidRDefault="008F7088" w:rsidP="00FF25F8">
      <w:pPr>
        <w:tabs>
          <w:tab w:val="left" w:pos="1418"/>
        </w:tabs>
        <w:spacing w:line="340" w:lineRule="exact"/>
        <w:rPr>
          <w:rFonts w:ascii="TH SarabunPSK" w:hAnsi="TH SarabunPSK" w:cs="TH SarabunPSK"/>
          <w:color w:val="000000"/>
          <w:spacing w:val="-4"/>
          <w:sz w:val="32"/>
          <w:szCs w:val="32"/>
        </w:rPr>
      </w:pPr>
    </w:p>
    <w:p w:rsidR="008F7088" w:rsidRPr="00FF25F8" w:rsidRDefault="00DA030B" w:rsidP="00FF25F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19.</w:t>
      </w:r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</w:t>
      </w:r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>ผลการตรวจสอบยืนยันความก้าวหน้าของการดำเนินการแก้ไขปัญหาการบินพลเรือนของไทย</w:t>
      </w:r>
      <w:proofErr w:type="gramEnd"/>
    </w:p>
    <w:p w:rsidR="008F7088" w:rsidRPr="00FF25F8" w:rsidRDefault="008F7088" w:rsidP="00FF25F8">
      <w:pPr>
        <w:spacing w:line="340" w:lineRule="exact"/>
        <w:ind w:firstLine="1440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รับทราบผลการตรวจสอบยืนยันความก้าวหน้าของการดำเนินการแก้ไขปัญหาการบินพลเรือนของไทย </w:t>
      </w:r>
      <w:r w:rsidR="00BD737C">
        <w:rPr>
          <w:rFonts w:ascii="TH SarabunPSK" w:hAnsi="TH SarabunPSK" w:cs="TH SarabunPSK"/>
          <w:sz w:val="32"/>
          <w:szCs w:val="32"/>
          <w:cs/>
        </w:rPr>
        <w:t>ตามที่</w:t>
      </w:r>
      <w:r w:rsidRPr="00FF25F8">
        <w:rPr>
          <w:rFonts w:ascii="TH SarabunPSK" w:hAnsi="TH SarabunPSK" w:cs="TH SarabunPSK"/>
          <w:sz w:val="32"/>
          <w:szCs w:val="32"/>
          <w:cs/>
        </w:rPr>
        <w:t>กระทรวงคมนาคมเสนอ</w:t>
      </w:r>
    </w:p>
    <w:p w:rsidR="008F7088" w:rsidRPr="00FF25F8" w:rsidRDefault="008F7088" w:rsidP="00FF25F8">
      <w:pPr>
        <w:spacing w:line="340" w:lineRule="exact"/>
        <w:ind w:firstLine="1440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8F7088" w:rsidRPr="00FF25F8" w:rsidRDefault="008F7088" w:rsidP="00FF25F8">
      <w:pPr>
        <w:spacing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lastRenderedPageBreak/>
        <w:t>1. ผู้ตรวจสอบขององค์การการบินพลเรือนระหว่างประเทศ (</w:t>
      </w:r>
      <w:proofErr w:type="gramStart"/>
      <w:r w:rsidRPr="00FF25F8">
        <w:rPr>
          <w:rFonts w:ascii="TH SarabunPSK" w:hAnsi="TH SarabunPSK" w:cs="TH SarabunPSK"/>
          <w:sz w:val="32"/>
          <w:szCs w:val="32"/>
        </w:rPr>
        <w:t>international</w:t>
      </w:r>
      <w:proofErr w:type="gramEnd"/>
      <w:r w:rsidRPr="00FF25F8">
        <w:rPr>
          <w:rFonts w:ascii="TH SarabunPSK" w:hAnsi="TH SarabunPSK" w:cs="TH SarabunPSK"/>
          <w:sz w:val="32"/>
          <w:szCs w:val="32"/>
        </w:rPr>
        <w:t xml:space="preserve"> Civil Aviation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</w:rPr>
        <w:t xml:space="preserve">Organization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FF25F8">
        <w:rPr>
          <w:rFonts w:ascii="TH SarabunPSK" w:hAnsi="TH SarabunPSK" w:cs="TH SarabunPSK"/>
          <w:sz w:val="32"/>
          <w:szCs w:val="32"/>
        </w:rPr>
        <w:t xml:space="preserve">ICAO ) </w:t>
      </w:r>
      <w:r w:rsidRPr="00FF25F8">
        <w:rPr>
          <w:rFonts w:ascii="TH SarabunPSK" w:hAnsi="TH SarabunPSK" w:cs="TH SarabunPSK"/>
          <w:sz w:val="32"/>
          <w:szCs w:val="32"/>
          <w:cs/>
        </w:rPr>
        <w:t>เข้ามาดำเนินการตรวจสอบยืนยันความก้าวหน้าในการดำเนินการแก้ไขปัญหาการบิน</w:t>
      </w:r>
      <w:r w:rsidR="00BD73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>พลเรือนของไทย (</w:t>
      </w:r>
      <w:r w:rsidRPr="00FF25F8">
        <w:rPr>
          <w:rFonts w:ascii="TH SarabunPSK" w:hAnsi="TH SarabunPSK" w:cs="TH SarabunPSK"/>
          <w:sz w:val="32"/>
          <w:szCs w:val="32"/>
        </w:rPr>
        <w:t xml:space="preserve">Full ICAO Coordinated Validation Mission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FF25F8">
        <w:rPr>
          <w:rFonts w:ascii="TH SarabunPSK" w:hAnsi="TH SarabunPSK" w:cs="TH SarabunPSK"/>
          <w:sz w:val="32"/>
          <w:szCs w:val="32"/>
        </w:rPr>
        <w:t xml:space="preserve">Full ICVM )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ระหว่างวันที่ 13 - 22 พฤษภาคม 2562 </w:t>
      </w:r>
    </w:p>
    <w:p w:rsidR="008F7088" w:rsidRPr="00FF25F8" w:rsidRDefault="008F7088" w:rsidP="00FF25F8">
      <w:pPr>
        <w:spacing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>2. คณะผู้ตรวจสอบได้ดำเนินการตรวจสอบใน  8  ประเด็นสำคัญ (</w:t>
      </w:r>
      <w:r w:rsidRPr="00FF25F8">
        <w:rPr>
          <w:rFonts w:ascii="TH SarabunPSK" w:hAnsi="TH SarabunPSK" w:cs="TH SarabunPSK"/>
          <w:sz w:val="32"/>
          <w:szCs w:val="32"/>
        </w:rPr>
        <w:t xml:space="preserve">Critical Elements) </w:t>
      </w:r>
      <w:r w:rsidRPr="00FF25F8">
        <w:rPr>
          <w:rFonts w:ascii="TH SarabunPSK" w:hAnsi="TH SarabunPSK" w:cs="TH SarabunPSK"/>
          <w:sz w:val="32"/>
          <w:szCs w:val="32"/>
          <w:cs/>
        </w:rPr>
        <w:t>ได้แก่ กฎหมายหลักที่ใช้ในการกำกับดูแล กฎระเบียบระดับรอง ระบบการบริหารจัดการในการกำกับดูแล คุณสมบัติและการฝึกอบรมเจ้าหน้าที่ทางเทคนิค  คู่มือและแนวทางปฏิบัติ การออกใบอนุญาตและใบรับรอง  การตรวจติดตามการดำเนินงานของผู้ประกอบการ และมาตรการในการจัดการกับผู้ที่ไม่ปฏิบัติตามมาตรฐาน โดยได้ตรวจสอบในด้านต่างๆรวม 7 ด้าน (</w:t>
      </w:r>
      <w:r w:rsidRPr="00FF25F8">
        <w:rPr>
          <w:rFonts w:ascii="TH SarabunPSK" w:hAnsi="TH SarabunPSK" w:cs="TH SarabunPSK"/>
          <w:sz w:val="32"/>
          <w:szCs w:val="32"/>
        </w:rPr>
        <w:t xml:space="preserve">Area) </w:t>
      </w:r>
      <w:r w:rsidRPr="00FF25F8">
        <w:rPr>
          <w:rFonts w:ascii="TH SarabunPSK" w:hAnsi="TH SarabunPSK" w:cs="TH SarabunPSK"/>
          <w:sz w:val="32"/>
          <w:szCs w:val="32"/>
          <w:cs/>
        </w:rPr>
        <w:t>ได้แก่ ด้านกฎหมายและระเบียบด้านการจัดการองค์กรกำกับดูแลด้านการออกใบอนุญาต            ผู้ประจำหน้าที่ ด้านการปฏิบัติการบิน ด้านความสมควรเดินอากาศของอากาศยาน  ด้านบริการการเดินอากาศและด้านสนามบินที่</w:t>
      </w:r>
    </w:p>
    <w:p w:rsidR="008F7088" w:rsidRPr="00FF25F8" w:rsidRDefault="008F7088" w:rsidP="00FF25F8">
      <w:pPr>
        <w:spacing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>3. สรุปผลการตรวจสอบเบื้องต้น (</w:t>
      </w:r>
      <w:r w:rsidRPr="00FF25F8">
        <w:rPr>
          <w:rFonts w:ascii="TH SarabunPSK" w:hAnsi="TH SarabunPSK" w:cs="TH SarabunPSK"/>
          <w:sz w:val="32"/>
          <w:szCs w:val="32"/>
        </w:rPr>
        <w:t>Preliminary Debriefing)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ของคณะผู้ตรวจสอบพบว่า ระดับประสิทธิผลของการนำมาตรฐาน </w:t>
      </w:r>
      <w:r w:rsidRPr="00FF25F8">
        <w:rPr>
          <w:rFonts w:ascii="TH SarabunPSK" w:hAnsi="TH SarabunPSK" w:cs="TH SarabunPSK"/>
          <w:sz w:val="32"/>
          <w:szCs w:val="32"/>
        </w:rPr>
        <w:t xml:space="preserve">ICAO </w:t>
      </w:r>
      <w:r w:rsidRPr="00FF25F8">
        <w:rPr>
          <w:rFonts w:ascii="TH SarabunPSK" w:hAnsi="TH SarabunPSK" w:cs="TH SarabunPSK"/>
          <w:sz w:val="32"/>
          <w:szCs w:val="32"/>
          <w:cs/>
        </w:rPr>
        <w:t>มาใช้บังคับในประเทศ (</w:t>
      </w:r>
      <w:r w:rsidRPr="00FF25F8">
        <w:rPr>
          <w:rFonts w:ascii="TH SarabunPSK" w:hAnsi="TH SarabunPSK" w:cs="TH SarabunPSK"/>
          <w:sz w:val="32"/>
          <w:szCs w:val="32"/>
        </w:rPr>
        <w:t xml:space="preserve">Effective Implementation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FF25F8">
        <w:rPr>
          <w:rFonts w:ascii="TH SarabunPSK" w:hAnsi="TH SarabunPSK" w:cs="TH SarabunPSK"/>
          <w:sz w:val="32"/>
          <w:szCs w:val="32"/>
        </w:rPr>
        <w:t xml:space="preserve">EI)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ของประเทศไทยเพิ่มขึ้นเป็นร้อยละ 65.07 ซึ่งสูงกว่าค่าเป้าหมายที่ </w:t>
      </w:r>
      <w:r w:rsidRPr="00FF25F8">
        <w:rPr>
          <w:rFonts w:ascii="TH SarabunPSK" w:hAnsi="TH SarabunPSK" w:cs="TH SarabunPSK"/>
          <w:sz w:val="32"/>
          <w:szCs w:val="32"/>
        </w:rPr>
        <w:t xml:space="preserve">ICAO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กำหนด คือร้อยละ 60 </w:t>
      </w:r>
    </w:p>
    <w:p w:rsidR="008F7088" w:rsidRPr="00FF25F8" w:rsidRDefault="008F7088" w:rsidP="00FF25F8">
      <w:pPr>
        <w:spacing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4. ผลการตรวจสอบครั้งนี้สามารถชี้ชัดได้ว่า ในระยะเวลาประมาณ 4 ปี ระดับ </w:t>
      </w:r>
      <w:proofErr w:type="gramStart"/>
      <w:r w:rsidRPr="00FF25F8">
        <w:rPr>
          <w:rFonts w:ascii="TH SarabunPSK" w:hAnsi="TH SarabunPSK" w:cs="TH SarabunPSK"/>
          <w:sz w:val="32"/>
          <w:szCs w:val="32"/>
        </w:rPr>
        <w:t xml:space="preserve">EI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ของประเทศได้เพิ่มขึ้นเกือบ 2 เท่า กล่าวคือ เมื่อประเทศไทยได้รับธงแดงในเดือนมิถุนายน 2558 ค่า </w:t>
      </w:r>
      <w:r w:rsidRPr="00FF25F8">
        <w:rPr>
          <w:rFonts w:ascii="TH SarabunPSK" w:hAnsi="TH SarabunPSK" w:cs="TH SarabunPSK"/>
          <w:sz w:val="32"/>
          <w:szCs w:val="32"/>
        </w:rPr>
        <w:t xml:space="preserve">EI </w:t>
      </w:r>
      <w:r w:rsidRPr="00FF25F8">
        <w:rPr>
          <w:rFonts w:ascii="TH SarabunPSK" w:hAnsi="TH SarabunPSK" w:cs="TH SarabunPSK"/>
          <w:sz w:val="32"/>
          <w:szCs w:val="32"/>
          <w:cs/>
        </w:rPr>
        <w:t>ของไทยคิดเป็นร้อยละ 34.20 หลังจากนั้น กพท.</w:t>
      </w:r>
      <w:proofErr w:type="gramEnd"/>
      <w:r w:rsidRPr="00FF25F8">
        <w:rPr>
          <w:rFonts w:ascii="TH SarabunPSK" w:hAnsi="TH SarabunPSK" w:cs="TH SarabunPSK"/>
          <w:sz w:val="32"/>
          <w:szCs w:val="32"/>
          <w:cs/>
        </w:rPr>
        <w:t xml:space="preserve"> ได้ใช้ระยะเวลา 2 ปี 3 เดือน ในการปลดธงแดงและเพิ่มค่า </w:t>
      </w:r>
      <w:proofErr w:type="gramStart"/>
      <w:r w:rsidRPr="00FF25F8">
        <w:rPr>
          <w:rFonts w:ascii="TH SarabunPSK" w:hAnsi="TH SarabunPSK" w:cs="TH SarabunPSK"/>
          <w:sz w:val="32"/>
          <w:szCs w:val="32"/>
        </w:rPr>
        <w:t xml:space="preserve">EI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เป็นร้อยละ</w:t>
      </w:r>
      <w:proofErr w:type="gramEnd"/>
      <w:r w:rsidRPr="00FF25F8">
        <w:rPr>
          <w:rFonts w:ascii="TH SarabunPSK" w:hAnsi="TH SarabunPSK" w:cs="TH SarabunPSK"/>
          <w:sz w:val="32"/>
          <w:szCs w:val="32"/>
          <w:cs/>
        </w:rPr>
        <w:t xml:space="preserve"> 41.46 และใน 1 ปี 7 เดือนต่อมา ค่า </w:t>
      </w:r>
      <w:r w:rsidRPr="00FF25F8">
        <w:rPr>
          <w:rFonts w:ascii="TH SarabunPSK" w:hAnsi="TH SarabunPSK" w:cs="TH SarabunPSK"/>
          <w:sz w:val="32"/>
          <w:szCs w:val="32"/>
        </w:rPr>
        <w:t xml:space="preserve">EI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ได้เพิ่มขึ้นเป็นร้อยละ 65.07 ซึ่งทัดเทียมกับค่าเฉลี่ยของประเทศสมาชิก </w:t>
      </w:r>
      <w:r w:rsidRPr="00FF25F8">
        <w:rPr>
          <w:rFonts w:ascii="TH SarabunPSK" w:hAnsi="TH SarabunPSK" w:cs="TH SarabunPSK"/>
          <w:sz w:val="32"/>
          <w:szCs w:val="32"/>
        </w:rPr>
        <w:t xml:space="preserve">ICAO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ทั้งหมด 193 ประเทศ จึงถือได้ว่ามาตรฐานด้านความปลอดภัยด้านการบินของไทยในปัจจุบันอยู่ในระดับเดียวกับมาตรฐานโลกแล้ว</w:t>
      </w:r>
    </w:p>
    <w:p w:rsidR="008F7088" w:rsidRPr="00FF25F8" w:rsidRDefault="008F7088" w:rsidP="00FF25F8">
      <w:pPr>
        <w:spacing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5. คณะผู้ตรวจสอบของ </w:t>
      </w:r>
      <w:proofErr w:type="gramStart"/>
      <w:r w:rsidRPr="00FF25F8">
        <w:rPr>
          <w:rFonts w:ascii="TH SarabunPSK" w:hAnsi="TH SarabunPSK" w:cs="TH SarabunPSK"/>
          <w:sz w:val="32"/>
          <w:szCs w:val="32"/>
        </w:rPr>
        <w:t xml:space="preserve">ICAO </w:t>
      </w:r>
      <w:r w:rsidRPr="00FF25F8">
        <w:rPr>
          <w:rFonts w:ascii="TH SarabunPSK" w:hAnsi="TH SarabunPSK" w:cs="TH SarabunPSK"/>
          <w:sz w:val="32"/>
          <w:szCs w:val="32"/>
          <w:cs/>
        </w:rPr>
        <w:t>ได้แสดงความชื่นชมกับความก้าวหน้าของการแก้ไขปัญหาข้อบกพร่องได้อย่างเป็นรูปธรรม จริงจังและเป็นระบบ ภายในระยะเวลาไม่นาน ดังจะเห็นได้จากผลการประเมินที่สูงถึงร้อยละ 65.07 ซึ่งสูงกว่าค่าเฉลี่ยของโลก แสดงให้เห็นถึงการสนับสนุนด้านนโยบายจากรัฐบาลและกระทรวงคมนาคม รวมทั้งสภานิติบัญญัติแห่งชาติในการเร่งรัดปรับปรุงแก้ไขกฎหมายการเดินอากาศที่สอดคล้องกับกฎกติกาขององค์การการบินพลเรือนระหว่างประเทศ ความทุ่มเทของเจ้าหน้าที่ของ กพท.</w:t>
      </w:r>
      <w:proofErr w:type="gramEnd"/>
      <w:r w:rsidR="003D38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>และความร่วมมือของผู้ประกอบการภาคเอกชน ในการร่วมกันแก้ไขข้อบกพร่องต่าง</w:t>
      </w:r>
      <w:r w:rsidR="003D38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>ๆ</w:t>
      </w:r>
      <w:r w:rsidR="003D38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>จนสำเร็จ ซึ่งจะสร้างความยั่งยืนแก่อุตสาหกรรม</w:t>
      </w:r>
      <w:r w:rsidR="003D38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>การบินของไทย</w:t>
      </w:r>
    </w:p>
    <w:p w:rsidR="008F7088" w:rsidRPr="00FF25F8" w:rsidRDefault="008F7088" w:rsidP="00FF25F8">
      <w:pPr>
        <w:spacing w:line="340" w:lineRule="exact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</w:p>
    <w:p w:rsidR="008F7088" w:rsidRPr="00FF25F8" w:rsidRDefault="00DA030B" w:rsidP="00FF25F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การพัฒนาการเชื่อมโยงข้อมูลระบบบริหารการเงินการคลังภาครัฐแบบอิเล็กทรอนิกส์ใหม่ (</w:t>
      </w:r>
      <w:r w:rsidR="008F7088" w:rsidRPr="00FF25F8">
        <w:rPr>
          <w:rFonts w:ascii="TH SarabunPSK" w:hAnsi="TH SarabunPSK" w:cs="TH SarabunPSK"/>
          <w:b/>
          <w:bCs/>
          <w:sz w:val="32"/>
          <w:szCs w:val="32"/>
        </w:rPr>
        <w:t>New GFMIS Thai</w:t>
      </w:r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>) กับระบบบัญชีคอมพิวเตอร์ขององค์กรปกครองส่วนท้องถิ่น (</w:t>
      </w:r>
      <w:r w:rsidR="008F7088" w:rsidRPr="00FF25F8">
        <w:rPr>
          <w:rFonts w:ascii="TH SarabunPSK" w:hAnsi="TH SarabunPSK" w:cs="TH SarabunPSK"/>
          <w:b/>
          <w:bCs/>
          <w:sz w:val="32"/>
          <w:szCs w:val="32"/>
        </w:rPr>
        <w:t>e</w:t>
      </w:r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8F7088" w:rsidRPr="00FF25F8">
        <w:rPr>
          <w:rFonts w:ascii="TH SarabunPSK" w:hAnsi="TH SarabunPSK" w:cs="TH SarabunPSK"/>
          <w:b/>
          <w:bCs/>
          <w:sz w:val="32"/>
          <w:szCs w:val="32"/>
        </w:rPr>
        <w:t>LAAS</w:t>
      </w:r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 ดังนี้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1. อนุมัติแนวทางการพัฒนาการเชื่อมโยงระบบบริหารการเงินการคลังภาครัฐแบบอิเล็กทรอนิกส์ใหม่ (</w:t>
      </w:r>
      <w:r w:rsidRPr="00FF25F8">
        <w:rPr>
          <w:rFonts w:ascii="TH SarabunPSK" w:hAnsi="TH SarabunPSK" w:cs="TH SarabunPSK"/>
          <w:sz w:val="32"/>
          <w:szCs w:val="32"/>
        </w:rPr>
        <w:t>New GFMIS Thai</w:t>
      </w:r>
      <w:r w:rsidRPr="00FF25F8">
        <w:rPr>
          <w:rFonts w:ascii="TH SarabunPSK" w:hAnsi="TH SarabunPSK" w:cs="TH SarabunPSK"/>
          <w:sz w:val="32"/>
          <w:szCs w:val="32"/>
          <w:cs/>
        </w:rPr>
        <w:t>) กับระบบบัญชีคอมพิวเตอร์ขององค์กรปกครองส่วนท้องถิ่น (</w:t>
      </w:r>
      <w:r w:rsidRPr="00FF25F8">
        <w:rPr>
          <w:rFonts w:ascii="TH SarabunPSK" w:hAnsi="TH SarabunPSK" w:cs="TH SarabunPSK"/>
          <w:sz w:val="32"/>
          <w:szCs w:val="32"/>
        </w:rPr>
        <w:t>e</w:t>
      </w:r>
      <w:r w:rsidRPr="00FF25F8">
        <w:rPr>
          <w:rFonts w:ascii="TH SarabunPSK" w:hAnsi="TH SarabunPSK" w:cs="TH SarabunPSK"/>
          <w:sz w:val="32"/>
          <w:szCs w:val="32"/>
          <w:cs/>
        </w:rPr>
        <w:t>-</w:t>
      </w:r>
      <w:r w:rsidRPr="00FF25F8">
        <w:rPr>
          <w:rFonts w:ascii="TH SarabunPSK" w:hAnsi="TH SarabunPSK" w:cs="TH SarabunPSK"/>
          <w:sz w:val="32"/>
          <w:szCs w:val="32"/>
        </w:rPr>
        <w:t>LAAS</w:t>
      </w:r>
      <w:r w:rsidRPr="00FF25F8">
        <w:rPr>
          <w:rFonts w:ascii="TH SarabunPSK" w:hAnsi="TH SarabunPSK" w:cs="TH SarabunPSK"/>
          <w:sz w:val="32"/>
          <w:szCs w:val="32"/>
          <w:cs/>
        </w:rPr>
        <w:t>)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</w:rPr>
        <w:tab/>
        <w:t>2</w:t>
      </w:r>
      <w:r w:rsidRPr="00FF25F8">
        <w:rPr>
          <w:rFonts w:ascii="TH SarabunPSK" w:hAnsi="TH SarabunPSK" w:cs="TH SarabunPSK"/>
          <w:sz w:val="32"/>
          <w:szCs w:val="32"/>
          <w:cs/>
        </w:rPr>
        <w:t>. มอบหมายให้กรมบัญชีกลางและกรมส่งเสริมการปกครองท้องถิ่น ดำเนินการพัฒนาระบบตามแนวทางการเชื่อมโยงข้อมูล โดยให้คณะกรรมการติดตามและกำกับดูแลการดำเนินการพัฒนาระบบบริหารการเงินการคลังภาครัฐแบบอิเล็กทรอนิกส์ (</w:t>
      </w:r>
      <w:r w:rsidRPr="00FF25F8">
        <w:rPr>
          <w:rFonts w:ascii="TH SarabunPSK" w:hAnsi="TH SarabunPSK" w:cs="TH SarabunPSK"/>
          <w:sz w:val="32"/>
          <w:szCs w:val="32"/>
        </w:rPr>
        <w:t>New GFMIS Steering Committee</w:t>
      </w:r>
      <w:r w:rsidRPr="00FF25F8">
        <w:rPr>
          <w:rFonts w:ascii="TH SarabunPSK" w:hAnsi="TH SarabunPSK" w:cs="TH SarabunPSK"/>
          <w:sz w:val="32"/>
          <w:szCs w:val="32"/>
          <w:cs/>
        </w:rPr>
        <w:t>) กำกับติดตามการดำเนินการและรายงานผลการดำเนินการให้คณะรัฐมนตรีทราบ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กระทรวงการคลังได้แต่งตั้งคณะกรรมการติดตามและกำกับดูแลการดำเนินการพัฒนาระบบบริหารการเงินการคลังภาครัฐแบบอิเล็กทรอนิกส์ (</w:t>
      </w:r>
      <w:r w:rsidRPr="00FF25F8">
        <w:rPr>
          <w:rFonts w:ascii="TH SarabunPSK" w:hAnsi="TH SarabunPSK" w:cs="TH SarabunPSK"/>
          <w:sz w:val="32"/>
          <w:szCs w:val="32"/>
        </w:rPr>
        <w:t>New GFMIS Steering Committee</w:t>
      </w:r>
      <w:r w:rsidRPr="00FF25F8">
        <w:rPr>
          <w:rFonts w:ascii="TH SarabunPSK" w:hAnsi="TH SarabunPSK" w:cs="TH SarabunPSK"/>
          <w:sz w:val="32"/>
          <w:szCs w:val="32"/>
          <w:cs/>
        </w:rPr>
        <w:t>) เพื่อกำหนดนโยบายกรอบแนวทาง</w:t>
      </w:r>
      <w:r w:rsidRPr="00FF25F8">
        <w:rPr>
          <w:rFonts w:ascii="TH SarabunPSK" w:hAnsi="TH SarabunPSK" w:cs="TH SarabunPSK"/>
          <w:sz w:val="32"/>
          <w:szCs w:val="32"/>
          <w:cs/>
        </w:rPr>
        <w:lastRenderedPageBreak/>
        <w:t xml:space="preserve">และทิศทางการพัฒนาระบบ </w:t>
      </w:r>
      <w:r w:rsidRPr="00FF25F8">
        <w:rPr>
          <w:rFonts w:ascii="TH SarabunPSK" w:hAnsi="TH SarabunPSK" w:cs="TH SarabunPSK"/>
          <w:sz w:val="32"/>
          <w:szCs w:val="32"/>
        </w:rPr>
        <w:t>New GFMIS Thai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พร้อมทั้งติดตามผลการดำเนินการดังกล่าวและได้พิจารณากำหนดแนวทางการเชื่อมโยงข้อมูลระหว่างระบบ </w:t>
      </w:r>
      <w:r w:rsidRPr="00FF25F8">
        <w:rPr>
          <w:rFonts w:ascii="TH SarabunPSK" w:hAnsi="TH SarabunPSK" w:cs="TH SarabunPSK"/>
          <w:sz w:val="32"/>
          <w:szCs w:val="32"/>
        </w:rPr>
        <w:t>New GFMIS Thai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กับ ระบบ </w:t>
      </w:r>
      <w:r w:rsidRPr="00FF25F8">
        <w:rPr>
          <w:rFonts w:ascii="TH SarabunPSK" w:hAnsi="TH SarabunPSK" w:cs="TH SarabunPSK"/>
          <w:sz w:val="32"/>
          <w:szCs w:val="32"/>
        </w:rPr>
        <w:t>e</w:t>
      </w:r>
      <w:r w:rsidRPr="00FF25F8">
        <w:rPr>
          <w:rFonts w:ascii="TH SarabunPSK" w:hAnsi="TH SarabunPSK" w:cs="TH SarabunPSK"/>
          <w:sz w:val="32"/>
          <w:szCs w:val="32"/>
          <w:cs/>
        </w:rPr>
        <w:t>-</w:t>
      </w:r>
      <w:r w:rsidRPr="00FF25F8">
        <w:rPr>
          <w:rFonts w:ascii="TH SarabunPSK" w:hAnsi="TH SarabunPSK" w:cs="TH SarabunPSK"/>
          <w:sz w:val="32"/>
          <w:szCs w:val="32"/>
        </w:rPr>
        <w:t>LAAS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ในแต่ละระบบงาน ดังนี้</w:t>
      </w:r>
    </w:p>
    <w:p w:rsidR="008F7088" w:rsidRPr="00FF25F8" w:rsidRDefault="008F7088" w:rsidP="004F62EA">
      <w:pPr>
        <w:pStyle w:val="aff"/>
        <w:numPr>
          <w:ilvl w:val="0"/>
          <w:numId w:val="5"/>
        </w:num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>ระบบงบประมาณ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</w:rPr>
        <w:tab/>
        <w:t>1</w:t>
      </w:r>
      <w:r w:rsidRPr="00FF25F8">
        <w:rPr>
          <w:rFonts w:ascii="TH SarabunPSK" w:hAnsi="TH SarabunPSK" w:cs="TH SarabunPSK"/>
          <w:sz w:val="32"/>
          <w:szCs w:val="32"/>
          <w:cs/>
        </w:rPr>
        <w:t>.</w:t>
      </w:r>
      <w:r w:rsidRPr="00FF25F8">
        <w:rPr>
          <w:rFonts w:ascii="TH SarabunPSK" w:hAnsi="TH SarabunPSK" w:cs="TH SarabunPSK"/>
          <w:sz w:val="32"/>
          <w:szCs w:val="32"/>
        </w:rPr>
        <w:t xml:space="preserve">1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เงินงบประมาณ เป็นเงินประเภทเงินอุดหนุนทั่วไป และเงินอุดหนุนเฉพาะกิจได้รับจัดสรรจากสำนักงบประมาณ ผ่านระบบ </w:t>
      </w:r>
      <w:r w:rsidRPr="00FF25F8">
        <w:rPr>
          <w:rFonts w:ascii="TH SarabunPSK" w:hAnsi="TH SarabunPSK" w:cs="TH SarabunPSK"/>
          <w:sz w:val="32"/>
          <w:szCs w:val="32"/>
        </w:rPr>
        <w:t>New GFMIS Thai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ทำการเชื่อมโยงข้อมูลให้กับระบบ </w:t>
      </w:r>
      <w:r w:rsidRPr="00FF25F8">
        <w:rPr>
          <w:rFonts w:ascii="TH SarabunPSK" w:hAnsi="TH SarabunPSK" w:cs="TH SarabunPSK"/>
          <w:sz w:val="32"/>
          <w:szCs w:val="32"/>
        </w:rPr>
        <w:t>e</w:t>
      </w:r>
      <w:r w:rsidRPr="00FF25F8">
        <w:rPr>
          <w:rFonts w:ascii="TH SarabunPSK" w:hAnsi="TH SarabunPSK" w:cs="TH SarabunPSK"/>
          <w:sz w:val="32"/>
          <w:szCs w:val="32"/>
          <w:cs/>
        </w:rPr>
        <w:t>-</w:t>
      </w:r>
      <w:r w:rsidRPr="00FF25F8">
        <w:rPr>
          <w:rFonts w:ascii="TH SarabunPSK" w:hAnsi="TH SarabunPSK" w:cs="TH SarabunPSK"/>
          <w:sz w:val="32"/>
          <w:szCs w:val="32"/>
        </w:rPr>
        <w:t xml:space="preserve">LAAS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1.2 เงินรายได้ที่รัฐบาลจัดเก็บและแบ่งให้ (ผ่าน </w:t>
      </w:r>
      <w:proofErr w:type="gramStart"/>
      <w:r w:rsidRPr="00FF25F8">
        <w:rPr>
          <w:rFonts w:ascii="TH SarabunPSK" w:hAnsi="TH SarabunPSK" w:cs="TH SarabunPSK"/>
          <w:sz w:val="32"/>
          <w:szCs w:val="32"/>
        </w:rPr>
        <w:t>New GFMIS Thai</w:t>
      </w:r>
      <w:r w:rsidRPr="00FF25F8">
        <w:rPr>
          <w:rFonts w:ascii="TH SarabunPSK" w:hAnsi="TH SarabunPSK" w:cs="TH SarabunPSK"/>
          <w:sz w:val="32"/>
          <w:szCs w:val="32"/>
          <w:cs/>
        </w:rPr>
        <w:t>) เป็นเงินงบประมาณของ อปท.</w:t>
      </w:r>
      <w:proofErr w:type="gramEnd"/>
      <w:r w:rsidRPr="00FF25F8">
        <w:rPr>
          <w:rFonts w:ascii="TH SarabunPSK" w:hAnsi="TH SarabunPSK" w:cs="TH SarabunPSK"/>
          <w:sz w:val="32"/>
          <w:szCs w:val="32"/>
          <w:cs/>
        </w:rPr>
        <w:t xml:space="preserve"> ทำการเชื่อมโยงให้กับระบบ </w:t>
      </w:r>
      <w:proofErr w:type="gramStart"/>
      <w:r w:rsidRPr="00FF25F8">
        <w:rPr>
          <w:rFonts w:ascii="TH SarabunPSK" w:hAnsi="TH SarabunPSK" w:cs="TH SarabunPSK"/>
          <w:sz w:val="32"/>
          <w:szCs w:val="32"/>
        </w:rPr>
        <w:t>e</w:t>
      </w:r>
      <w:r w:rsidRPr="00FF25F8">
        <w:rPr>
          <w:rFonts w:ascii="TH SarabunPSK" w:hAnsi="TH SarabunPSK" w:cs="TH SarabunPSK"/>
          <w:sz w:val="32"/>
          <w:szCs w:val="32"/>
          <w:cs/>
        </w:rPr>
        <w:t>-</w:t>
      </w:r>
      <w:r w:rsidRPr="00FF25F8">
        <w:rPr>
          <w:rFonts w:ascii="TH SarabunPSK" w:hAnsi="TH SarabunPSK" w:cs="TH SarabunPSK"/>
          <w:sz w:val="32"/>
          <w:szCs w:val="32"/>
        </w:rPr>
        <w:t>LAAS</w:t>
      </w:r>
      <w:proofErr w:type="gramEnd"/>
      <w:r w:rsidRPr="00FF25F8">
        <w:rPr>
          <w:rFonts w:ascii="TH SarabunPSK" w:hAnsi="TH SarabunPSK" w:cs="TH SarabunPSK"/>
          <w:sz w:val="32"/>
          <w:szCs w:val="32"/>
        </w:rPr>
        <w:t xml:space="preserve">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FF25F8">
        <w:rPr>
          <w:rFonts w:ascii="TH SarabunPSK" w:hAnsi="TH SarabunPSK" w:cs="TH SarabunPSK"/>
          <w:sz w:val="32"/>
          <w:szCs w:val="32"/>
        </w:rPr>
        <w:t>1</w:t>
      </w:r>
      <w:r w:rsidRPr="00FF25F8">
        <w:rPr>
          <w:rFonts w:ascii="TH SarabunPSK" w:hAnsi="TH SarabunPSK" w:cs="TH SarabunPSK"/>
          <w:sz w:val="32"/>
          <w:szCs w:val="32"/>
          <w:cs/>
        </w:rPr>
        <w:t>.</w:t>
      </w:r>
      <w:r w:rsidRPr="00FF25F8">
        <w:rPr>
          <w:rFonts w:ascii="TH SarabunPSK" w:hAnsi="TH SarabunPSK" w:cs="TH SarabunPSK"/>
          <w:sz w:val="32"/>
          <w:szCs w:val="32"/>
        </w:rPr>
        <w:t xml:space="preserve">3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เงินรายได้ที่รัฐบาลจัดเก็บและแบ่งให้ (ไม่ผ่าน </w:t>
      </w:r>
      <w:r w:rsidRPr="00FF25F8">
        <w:rPr>
          <w:rFonts w:ascii="TH SarabunPSK" w:hAnsi="TH SarabunPSK" w:cs="TH SarabunPSK"/>
          <w:sz w:val="32"/>
          <w:szCs w:val="32"/>
        </w:rPr>
        <w:t>New GFMIS Thai</w:t>
      </w:r>
      <w:r w:rsidRPr="00FF25F8">
        <w:rPr>
          <w:rFonts w:ascii="TH SarabunPSK" w:hAnsi="TH SarabunPSK" w:cs="TH SarabunPSK"/>
          <w:sz w:val="32"/>
          <w:szCs w:val="32"/>
          <w:cs/>
        </w:rPr>
        <w:t>) และเงินรายได้ที่ อปท.</w:t>
      </w:r>
      <w:proofErr w:type="gramEnd"/>
      <w:r w:rsidRPr="00FF25F8">
        <w:rPr>
          <w:rFonts w:ascii="TH SarabunPSK" w:hAnsi="TH SarabunPSK" w:cs="TH SarabunPSK"/>
          <w:sz w:val="32"/>
          <w:szCs w:val="32"/>
          <w:cs/>
        </w:rPr>
        <w:t xml:space="preserve"> จัดเก็บเอง ทำการเชื่อมโยงข้อมูลให้กับระบบ </w:t>
      </w:r>
      <w:r w:rsidRPr="00FF25F8">
        <w:rPr>
          <w:rFonts w:ascii="TH SarabunPSK" w:hAnsi="TH SarabunPSK" w:cs="TH SarabunPSK"/>
          <w:sz w:val="32"/>
          <w:szCs w:val="32"/>
        </w:rPr>
        <w:t>New GFMIS Thai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การพัฒนาระบบจะกำหนดโครงสร้างรหัส ข้อมูลงบประมาณ ให้สอดคล้องกันทั้งระบบ </w:t>
      </w:r>
      <w:proofErr w:type="gramStart"/>
      <w:r w:rsidRPr="00FF25F8">
        <w:rPr>
          <w:rFonts w:ascii="TH SarabunPSK" w:hAnsi="TH SarabunPSK" w:cs="TH SarabunPSK"/>
          <w:sz w:val="32"/>
          <w:szCs w:val="32"/>
        </w:rPr>
        <w:t>e</w:t>
      </w:r>
      <w:r w:rsidRPr="00FF25F8">
        <w:rPr>
          <w:rFonts w:ascii="TH SarabunPSK" w:hAnsi="TH SarabunPSK" w:cs="TH SarabunPSK"/>
          <w:sz w:val="32"/>
          <w:szCs w:val="32"/>
          <w:cs/>
        </w:rPr>
        <w:t>-</w:t>
      </w:r>
      <w:r w:rsidRPr="00FF25F8">
        <w:rPr>
          <w:rFonts w:ascii="TH SarabunPSK" w:hAnsi="TH SarabunPSK" w:cs="TH SarabunPSK"/>
          <w:sz w:val="32"/>
          <w:szCs w:val="32"/>
        </w:rPr>
        <w:t>LAAS</w:t>
      </w:r>
      <w:proofErr w:type="gramEnd"/>
      <w:r w:rsidRPr="00FF25F8">
        <w:rPr>
          <w:rFonts w:ascii="TH SarabunPSK" w:hAnsi="TH SarabunPSK" w:cs="TH SarabunPSK"/>
          <w:sz w:val="32"/>
          <w:szCs w:val="32"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และระบบ  </w:t>
      </w:r>
      <w:r w:rsidRPr="00FF25F8">
        <w:rPr>
          <w:rFonts w:ascii="TH SarabunPSK" w:hAnsi="TH SarabunPSK" w:cs="TH SarabunPSK"/>
          <w:sz w:val="32"/>
          <w:szCs w:val="32"/>
        </w:rPr>
        <w:t>New GFMIS Thai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พร้อมทั้งจัดทำระบบติดตามการใช้จ่ายงบประมาณ อปท.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2. ระบบรายได้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2.1 เงินรายได้ที่รัฐบาลจัดเก็บและแบ่งให้ (ผ่าน </w:t>
      </w:r>
      <w:proofErr w:type="gramStart"/>
      <w:r w:rsidRPr="00FF25F8">
        <w:rPr>
          <w:rFonts w:ascii="TH SarabunPSK" w:hAnsi="TH SarabunPSK" w:cs="TH SarabunPSK"/>
          <w:sz w:val="32"/>
          <w:szCs w:val="32"/>
        </w:rPr>
        <w:t>New GFMIS Thai</w:t>
      </w:r>
      <w:r w:rsidRPr="00FF25F8">
        <w:rPr>
          <w:rFonts w:ascii="TH SarabunPSK" w:hAnsi="TH SarabunPSK" w:cs="TH SarabunPSK"/>
          <w:sz w:val="32"/>
          <w:szCs w:val="32"/>
          <w:cs/>
        </w:rPr>
        <w:t>) รับเงินจากการโอนเข้าบัญชีเงินฝากคลังของ อปท.</w:t>
      </w:r>
      <w:proofErr w:type="gramEnd"/>
      <w:r w:rsidRPr="00FF25F8">
        <w:rPr>
          <w:rFonts w:ascii="TH SarabunPSK" w:hAnsi="TH SarabunPSK" w:cs="TH SarabunPSK"/>
          <w:sz w:val="32"/>
          <w:szCs w:val="32"/>
          <w:cs/>
        </w:rPr>
        <w:t xml:space="preserve"> เชื่อมโยงข้อมูลจากระบบ </w:t>
      </w:r>
      <w:r w:rsidRPr="00FF25F8">
        <w:rPr>
          <w:rFonts w:ascii="TH SarabunPSK" w:hAnsi="TH SarabunPSK" w:cs="TH SarabunPSK"/>
          <w:sz w:val="32"/>
          <w:szCs w:val="32"/>
        </w:rPr>
        <w:t xml:space="preserve">New GFMIS Thai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ให้กับระบบ </w:t>
      </w:r>
      <w:r w:rsidRPr="00FF25F8">
        <w:rPr>
          <w:rFonts w:ascii="TH SarabunPSK" w:hAnsi="TH SarabunPSK" w:cs="TH SarabunPSK"/>
          <w:sz w:val="32"/>
          <w:szCs w:val="32"/>
        </w:rPr>
        <w:t>e</w:t>
      </w:r>
      <w:r w:rsidRPr="00FF25F8">
        <w:rPr>
          <w:rFonts w:ascii="TH SarabunPSK" w:hAnsi="TH SarabunPSK" w:cs="TH SarabunPSK"/>
          <w:sz w:val="32"/>
          <w:szCs w:val="32"/>
          <w:cs/>
        </w:rPr>
        <w:t>-</w:t>
      </w:r>
      <w:r w:rsidRPr="00FF25F8">
        <w:rPr>
          <w:rFonts w:ascii="TH SarabunPSK" w:hAnsi="TH SarabunPSK" w:cs="TH SarabunPSK"/>
          <w:sz w:val="32"/>
          <w:szCs w:val="32"/>
        </w:rPr>
        <w:t>LAAS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FF25F8">
        <w:rPr>
          <w:rFonts w:ascii="TH SarabunPSK" w:hAnsi="TH SarabunPSK" w:cs="TH SarabunPSK"/>
          <w:sz w:val="32"/>
          <w:szCs w:val="32"/>
        </w:rPr>
        <w:t>2</w:t>
      </w:r>
      <w:r w:rsidRPr="00FF25F8">
        <w:rPr>
          <w:rFonts w:ascii="TH SarabunPSK" w:hAnsi="TH SarabunPSK" w:cs="TH SarabunPSK"/>
          <w:sz w:val="32"/>
          <w:szCs w:val="32"/>
          <w:cs/>
        </w:rPr>
        <w:t>.</w:t>
      </w:r>
      <w:r w:rsidRPr="00FF25F8">
        <w:rPr>
          <w:rFonts w:ascii="TH SarabunPSK" w:hAnsi="TH SarabunPSK" w:cs="TH SarabunPSK"/>
          <w:sz w:val="32"/>
          <w:szCs w:val="32"/>
        </w:rPr>
        <w:t xml:space="preserve">2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เงินที่รัฐบาลจัดเก็บและแบ่งให้ (ไม่ผ่าน </w:t>
      </w:r>
      <w:r w:rsidRPr="00FF25F8">
        <w:rPr>
          <w:rFonts w:ascii="TH SarabunPSK" w:hAnsi="TH SarabunPSK" w:cs="TH SarabunPSK"/>
          <w:sz w:val="32"/>
          <w:szCs w:val="32"/>
        </w:rPr>
        <w:t>New GFMIS Thai</w:t>
      </w:r>
      <w:r w:rsidRPr="00FF25F8">
        <w:rPr>
          <w:rFonts w:ascii="TH SarabunPSK" w:hAnsi="TH SarabunPSK" w:cs="TH SarabunPSK"/>
          <w:sz w:val="32"/>
          <w:szCs w:val="32"/>
          <w:cs/>
        </w:rPr>
        <w:t>) และเงินที่ อปท.</w:t>
      </w:r>
      <w:proofErr w:type="gramEnd"/>
      <w:r w:rsidRPr="00FF25F8">
        <w:rPr>
          <w:rFonts w:ascii="TH SarabunPSK" w:hAnsi="TH SarabunPSK" w:cs="TH SarabunPSK"/>
          <w:sz w:val="32"/>
          <w:szCs w:val="32"/>
          <w:cs/>
        </w:rPr>
        <w:t xml:space="preserve"> จัดเก็บเอง บันทึกรับเงินผ่านระบบ </w:t>
      </w:r>
      <w:proofErr w:type="gramStart"/>
      <w:r w:rsidRPr="00FF25F8">
        <w:rPr>
          <w:rFonts w:ascii="TH SarabunPSK" w:hAnsi="TH SarabunPSK" w:cs="TH SarabunPSK"/>
          <w:sz w:val="32"/>
          <w:szCs w:val="32"/>
        </w:rPr>
        <w:t>e</w:t>
      </w:r>
      <w:r w:rsidRPr="00FF25F8">
        <w:rPr>
          <w:rFonts w:ascii="TH SarabunPSK" w:hAnsi="TH SarabunPSK" w:cs="TH SarabunPSK"/>
          <w:sz w:val="32"/>
          <w:szCs w:val="32"/>
          <w:cs/>
        </w:rPr>
        <w:t>-</w:t>
      </w:r>
      <w:r w:rsidRPr="00FF25F8">
        <w:rPr>
          <w:rFonts w:ascii="TH SarabunPSK" w:hAnsi="TH SarabunPSK" w:cs="TH SarabunPSK"/>
          <w:sz w:val="32"/>
          <w:szCs w:val="32"/>
        </w:rPr>
        <w:t>LAAS</w:t>
      </w:r>
      <w:proofErr w:type="gramEnd"/>
      <w:r w:rsidRPr="00FF25F8">
        <w:rPr>
          <w:rFonts w:ascii="TH SarabunPSK" w:hAnsi="TH SarabunPSK" w:cs="TH SarabunPSK"/>
          <w:sz w:val="32"/>
          <w:szCs w:val="32"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ทำการเชื่อมโยงข้อมูลให้กับระบบ </w:t>
      </w:r>
      <w:r w:rsidRPr="00FF25F8">
        <w:rPr>
          <w:rFonts w:ascii="TH SarabunPSK" w:hAnsi="TH SarabunPSK" w:cs="TH SarabunPSK"/>
          <w:sz w:val="32"/>
          <w:szCs w:val="32"/>
        </w:rPr>
        <w:t xml:space="preserve">New GFMIS Thai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การพัฒนาระบบรายได้ของ อปท. จะดำเนินการให้สอดรับนโยบาย </w:t>
      </w:r>
      <w:r w:rsidRPr="00FF25F8">
        <w:rPr>
          <w:rFonts w:ascii="TH SarabunPSK" w:hAnsi="TH SarabunPSK" w:cs="TH SarabunPSK"/>
          <w:sz w:val="32"/>
          <w:szCs w:val="32"/>
        </w:rPr>
        <w:t>National e</w:t>
      </w:r>
      <w:r w:rsidRPr="00FF25F8">
        <w:rPr>
          <w:rFonts w:ascii="TH SarabunPSK" w:hAnsi="TH SarabunPSK" w:cs="TH SarabunPSK"/>
          <w:sz w:val="32"/>
          <w:szCs w:val="32"/>
          <w:cs/>
        </w:rPr>
        <w:t>-</w:t>
      </w:r>
      <w:r w:rsidRPr="00FF25F8">
        <w:rPr>
          <w:rFonts w:ascii="TH SarabunPSK" w:hAnsi="TH SarabunPSK" w:cs="TH SarabunPSK"/>
          <w:sz w:val="32"/>
          <w:szCs w:val="32"/>
        </w:rPr>
        <w:t>Payment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</w:rPr>
        <w:tab/>
        <w:t>3</w:t>
      </w:r>
      <w:r w:rsidRPr="00FF25F8">
        <w:rPr>
          <w:rFonts w:ascii="TH SarabunPSK" w:hAnsi="TH SarabunPSK" w:cs="TH SarabunPSK"/>
          <w:sz w:val="32"/>
          <w:szCs w:val="32"/>
          <w:cs/>
        </w:rPr>
        <w:t>. ระบบจัดซื้อจัดจ้าง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3.1 การจัดซื้อจัดจ้างจากเงินงบประมาณ (เงินอุดหนุนเฉพาะกิจ) ให้ทำการจัดซื้อจัดจ้างตามพระราชบัญญัติการจัดซื้อจัดจ้างและการบริหารพัสดุภาครัฐ พ.ศ. 2560 และบันทึกสร้างใบสั่งซื้อสั่งจ้างในระบบ </w:t>
      </w:r>
      <w:r w:rsidRPr="00FF25F8">
        <w:rPr>
          <w:rFonts w:ascii="TH SarabunPSK" w:hAnsi="TH SarabunPSK" w:cs="TH SarabunPSK"/>
          <w:sz w:val="32"/>
          <w:szCs w:val="32"/>
        </w:rPr>
        <w:t xml:space="preserve">New GMIS Thai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ทำการเชื่อมโยงข้อมูลให้กับระบบ </w:t>
      </w:r>
      <w:r w:rsidRPr="00FF25F8">
        <w:rPr>
          <w:rFonts w:ascii="TH SarabunPSK" w:hAnsi="TH SarabunPSK" w:cs="TH SarabunPSK"/>
          <w:sz w:val="32"/>
          <w:szCs w:val="32"/>
        </w:rPr>
        <w:t>e</w:t>
      </w:r>
      <w:r w:rsidRPr="00FF25F8">
        <w:rPr>
          <w:rFonts w:ascii="TH SarabunPSK" w:hAnsi="TH SarabunPSK" w:cs="TH SarabunPSK"/>
          <w:sz w:val="32"/>
          <w:szCs w:val="32"/>
          <w:cs/>
        </w:rPr>
        <w:t>-</w:t>
      </w:r>
      <w:r w:rsidRPr="00FF25F8">
        <w:rPr>
          <w:rFonts w:ascii="TH SarabunPSK" w:hAnsi="TH SarabunPSK" w:cs="TH SarabunPSK"/>
          <w:sz w:val="32"/>
          <w:szCs w:val="32"/>
        </w:rPr>
        <w:t>LAAS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FF25F8">
        <w:rPr>
          <w:rFonts w:ascii="TH SarabunPSK" w:hAnsi="TH SarabunPSK" w:cs="TH SarabunPSK"/>
          <w:sz w:val="32"/>
          <w:szCs w:val="32"/>
        </w:rPr>
        <w:t>3</w:t>
      </w:r>
      <w:r w:rsidRPr="00FF25F8">
        <w:rPr>
          <w:rFonts w:ascii="TH SarabunPSK" w:hAnsi="TH SarabunPSK" w:cs="TH SarabunPSK"/>
          <w:sz w:val="32"/>
          <w:szCs w:val="32"/>
          <w:cs/>
        </w:rPr>
        <w:t>.</w:t>
      </w:r>
      <w:r w:rsidRPr="00FF25F8">
        <w:rPr>
          <w:rFonts w:ascii="TH SarabunPSK" w:hAnsi="TH SarabunPSK" w:cs="TH SarabunPSK"/>
          <w:sz w:val="32"/>
          <w:szCs w:val="32"/>
        </w:rPr>
        <w:t xml:space="preserve">2 </w:t>
      </w:r>
      <w:r w:rsidRPr="00FF25F8">
        <w:rPr>
          <w:rFonts w:ascii="TH SarabunPSK" w:hAnsi="TH SarabunPSK" w:cs="TH SarabunPSK"/>
          <w:sz w:val="32"/>
          <w:szCs w:val="32"/>
          <w:cs/>
        </w:rPr>
        <w:t>การจัดซื้อจัดจ้างจากเงินที่รัฐบาลจัดเก็บและแบ่งให้ และเงินที่ อปท.</w:t>
      </w:r>
      <w:proofErr w:type="gramEnd"/>
      <w:r w:rsidRPr="00FF25F8">
        <w:rPr>
          <w:rFonts w:ascii="TH SarabunPSK" w:hAnsi="TH SarabunPSK" w:cs="TH SarabunPSK"/>
          <w:sz w:val="32"/>
          <w:szCs w:val="32"/>
          <w:cs/>
        </w:rPr>
        <w:t xml:space="preserve"> จัดเก็บเองให้จัดซื้อจัดจ้างพระราชบัญญัติการจัดซื้อจัดจ้างและการบริหารพัสดุภาครัฐ พ.ศ. 2560 ทำการเชื่อมโยงข้อมูลเข้าสู่ระบบ </w:t>
      </w:r>
      <w:r w:rsidRPr="00FF25F8">
        <w:rPr>
          <w:rFonts w:ascii="TH SarabunPSK" w:hAnsi="TH SarabunPSK" w:cs="TH SarabunPSK"/>
          <w:sz w:val="32"/>
          <w:szCs w:val="32"/>
        </w:rPr>
        <w:t>New GFMIS Thai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>4. ระบบเบิกจ่าย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4.1 การเบิกจ่ายจากเงินงบประมาณ (เงินอุดหนุนเฉพาะกิจ) ให้ทำการเบิกจ่ายผ่านใบสั่งซื้อสั่งจ้างผ่านระบบ </w:t>
      </w:r>
      <w:r w:rsidRPr="00FF25F8">
        <w:rPr>
          <w:rFonts w:ascii="TH SarabunPSK" w:hAnsi="TH SarabunPSK" w:cs="TH SarabunPSK"/>
          <w:sz w:val="32"/>
          <w:szCs w:val="32"/>
        </w:rPr>
        <w:t xml:space="preserve">New GFMIS Thai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เพื่อทำการจ่ายตรงให้แก่เจ้าหนี้หรือผู้มีสิทธิรับเงิน และทำการเชื่อมโยงข้อมูลให้กับระบบ </w:t>
      </w:r>
      <w:r w:rsidRPr="00FF25F8">
        <w:rPr>
          <w:rFonts w:ascii="TH SarabunPSK" w:hAnsi="TH SarabunPSK" w:cs="TH SarabunPSK"/>
          <w:sz w:val="32"/>
          <w:szCs w:val="32"/>
        </w:rPr>
        <w:t>e</w:t>
      </w:r>
      <w:r w:rsidRPr="00FF25F8">
        <w:rPr>
          <w:rFonts w:ascii="TH SarabunPSK" w:hAnsi="TH SarabunPSK" w:cs="TH SarabunPSK"/>
          <w:sz w:val="32"/>
          <w:szCs w:val="32"/>
          <w:cs/>
        </w:rPr>
        <w:t>-</w:t>
      </w:r>
      <w:r w:rsidRPr="00FF25F8">
        <w:rPr>
          <w:rFonts w:ascii="TH SarabunPSK" w:hAnsi="TH SarabunPSK" w:cs="TH SarabunPSK"/>
          <w:sz w:val="32"/>
          <w:szCs w:val="32"/>
        </w:rPr>
        <w:t>LAAS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</w:rPr>
        <w:tab/>
        <w:t>4</w:t>
      </w:r>
      <w:r w:rsidRPr="00FF25F8">
        <w:rPr>
          <w:rFonts w:ascii="TH SarabunPSK" w:hAnsi="TH SarabunPSK" w:cs="TH SarabunPSK"/>
          <w:sz w:val="32"/>
          <w:szCs w:val="32"/>
          <w:cs/>
        </w:rPr>
        <w:t>.</w:t>
      </w:r>
      <w:r w:rsidRPr="00FF25F8">
        <w:rPr>
          <w:rFonts w:ascii="TH SarabunPSK" w:hAnsi="TH SarabunPSK" w:cs="TH SarabunPSK"/>
          <w:sz w:val="32"/>
          <w:szCs w:val="32"/>
        </w:rPr>
        <w:t xml:space="preserve">2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การเบิกจ่ายจากเงินงบประมาณ (เงินอุดหนุนทั่วไป) เบิกจ่ายผ่านระบบ </w:t>
      </w:r>
      <w:r w:rsidRPr="00FF25F8">
        <w:rPr>
          <w:rFonts w:ascii="TH SarabunPSK" w:hAnsi="TH SarabunPSK" w:cs="TH SarabunPSK"/>
          <w:sz w:val="32"/>
          <w:szCs w:val="32"/>
        </w:rPr>
        <w:t xml:space="preserve">New GFMIS Thai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และทำการเชื่อมโยงข้อมูลให้กับระบบ </w:t>
      </w:r>
      <w:r w:rsidRPr="00FF25F8">
        <w:rPr>
          <w:rFonts w:ascii="TH SarabunPSK" w:hAnsi="TH SarabunPSK" w:cs="TH SarabunPSK"/>
          <w:sz w:val="32"/>
          <w:szCs w:val="32"/>
        </w:rPr>
        <w:t>e</w:t>
      </w:r>
      <w:r w:rsidRPr="00FF25F8">
        <w:rPr>
          <w:rFonts w:ascii="TH SarabunPSK" w:hAnsi="TH SarabunPSK" w:cs="TH SarabunPSK"/>
          <w:sz w:val="32"/>
          <w:szCs w:val="32"/>
          <w:cs/>
        </w:rPr>
        <w:t>-</w:t>
      </w:r>
      <w:r w:rsidRPr="00FF25F8">
        <w:rPr>
          <w:rFonts w:ascii="TH SarabunPSK" w:hAnsi="TH SarabunPSK" w:cs="TH SarabunPSK"/>
          <w:sz w:val="32"/>
          <w:szCs w:val="32"/>
        </w:rPr>
        <w:t>LAAS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FF25F8">
        <w:rPr>
          <w:rFonts w:ascii="TH SarabunPSK" w:hAnsi="TH SarabunPSK" w:cs="TH SarabunPSK"/>
          <w:sz w:val="32"/>
          <w:szCs w:val="32"/>
        </w:rPr>
        <w:t>4</w:t>
      </w:r>
      <w:r w:rsidRPr="00FF25F8">
        <w:rPr>
          <w:rFonts w:ascii="TH SarabunPSK" w:hAnsi="TH SarabunPSK" w:cs="TH SarabunPSK"/>
          <w:sz w:val="32"/>
          <w:szCs w:val="32"/>
          <w:cs/>
        </w:rPr>
        <w:t>.</w:t>
      </w:r>
      <w:r w:rsidRPr="00FF25F8">
        <w:rPr>
          <w:rFonts w:ascii="TH SarabunPSK" w:hAnsi="TH SarabunPSK" w:cs="TH SarabunPSK"/>
          <w:sz w:val="32"/>
          <w:szCs w:val="32"/>
        </w:rPr>
        <w:t xml:space="preserve">3 </w:t>
      </w:r>
      <w:r w:rsidRPr="00FF25F8">
        <w:rPr>
          <w:rFonts w:ascii="TH SarabunPSK" w:hAnsi="TH SarabunPSK" w:cs="TH SarabunPSK"/>
          <w:sz w:val="32"/>
          <w:szCs w:val="32"/>
          <w:cs/>
        </w:rPr>
        <w:t>การเบิกจ่ายจากเงินที่รัฐบาลจัดเก็บและแบ่งให้ และเงินที่ อปท.</w:t>
      </w:r>
      <w:proofErr w:type="gramEnd"/>
      <w:r w:rsidRPr="00FF25F8">
        <w:rPr>
          <w:rFonts w:ascii="TH SarabunPSK" w:hAnsi="TH SarabunPSK" w:cs="TH SarabunPSK"/>
          <w:sz w:val="32"/>
          <w:szCs w:val="32"/>
          <w:cs/>
        </w:rPr>
        <w:t xml:space="preserve"> จัดเก็บเองเบิกจ่ายผ่านระบบ </w:t>
      </w:r>
      <w:proofErr w:type="gramStart"/>
      <w:r w:rsidRPr="00FF25F8">
        <w:rPr>
          <w:rFonts w:ascii="TH SarabunPSK" w:hAnsi="TH SarabunPSK" w:cs="TH SarabunPSK"/>
          <w:sz w:val="32"/>
          <w:szCs w:val="32"/>
        </w:rPr>
        <w:t>e</w:t>
      </w:r>
      <w:r w:rsidRPr="00FF25F8">
        <w:rPr>
          <w:rFonts w:ascii="TH SarabunPSK" w:hAnsi="TH SarabunPSK" w:cs="TH SarabunPSK"/>
          <w:sz w:val="32"/>
          <w:szCs w:val="32"/>
          <w:cs/>
        </w:rPr>
        <w:t>-</w:t>
      </w:r>
      <w:r w:rsidRPr="00FF25F8">
        <w:rPr>
          <w:rFonts w:ascii="TH SarabunPSK" w:hAnsi="TH SarabunPSK" w:cs="TH SarabunPSK"/>
          <w:sz w:val="32"/>
          <w:szCs w:val="32"/>
        </w:rPr>
        <w:t>LAAS</w:t>
      </w:r>
      <w:proofErr w:type="gramEnd"/>
      <w:r w:rsidRPr="00FF25F8">
        <w:rPr>
          <w:rFonts w:ascii="TH SarabunPSK" w:hAnsi="TH SarabunPSK" w:cs="TH SarabunPSK"/>
          <w:sz w:val="32"/>
          <w:szCs w:val="32"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ทำการเชื่อมโยงข้อมูลจากระบบ </w:t>
      </w:r>
      <w:r w:rsidRPr="00FF25F8">
        <w:rPr>
          <w:rFonts w:ascii="TH SarabunPSK" w:hAnsi="TH SarabunPSK" w:cs="TH SarabunPSK"/>
          <w:sz w:val="32"/>
          <w:szCs w:val="32"/>
        </w:rPr>
        <w:t>e</w:t>
      </w:r>
      <w:r w:rsidRPr="00FF25F8">
        <w:rPr>
          <w:rFonts w:ascii="TH SarabunPSK" w:hAnsi="TH SarabunPSK" w:cs="TH SarabunPSK"/>
          <w:sz w:val="32"/>
          <w:szCs w:val="32"/>
          <w:cs/>
        </w:rPr>
        <w:t>-</w:t>
      </w:r>
      <w:r w:rsidRPr="00FF25F8">
        <w:rPr>
          <w:rFonts w:ascii="TH SarabunPSK" w:hAnsi="TH SarabunPSK" w:cs="TH SarabunPSK"/>
          <w:sz w:val="32"/>
          <w:szCs w:val="32"/>
        </w:rPr>
        <w:t xml:space="preserve">LAAS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ให้กับระบบ </w:t>
      </w:r>
      <w:r w:rsidRPr="00FF25F8">
        <w:rPr>
          <w:rFonts w:ascii="TH SarabunPSK" w:hAnsi="TH SarabunPSK" w:cs="TH SarabunPSK"/>
          <w:sz w:val="32"/>
          <w:szCs w:val="32"/>
        </w:rPr>
        <w:t xml:space="preserve">New GFMIS Thai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การพัฒนาการเบิกจ่ายให้ทำการจ่ายตรงแก่เจ้าหนี้หรือผู้มีสิทธิรับเงินให้สอดรับนโยบาย </w:t>
      </w:r>
      <w:r w:rsidRPr="00FF25F8">
        <w:rPr>
          <w:rFonts w:ascii="TH SarabunPSK" w:hAnsi="TH SarabunPSK" w:cs="TH SarabunPSK"/>
          <w:sz w:val="32"/>
          <w:szCs w:val="32"/>
        </w:rPr>
        <w:t>Nation e</w:t>
      </w:r>
      <w:r w:rsidRPr="00FF25F8">
        <w:rPr>
          <w:rFonts w:ascii="TH SarabunPSK" w:hAnsi="TH SarabunPSK" w:cs="TH SarabunPSK"/>
          <w:sz w:val="32"/>
          <w:szCs w:val="32"/>
          <w:cs/>
        </w:rPr>
        <w:t>-</w:t>
      </w:r>
      <w:r w:rsidRPr="00FF25F8">
        <w:rPr>
          <w:rFonts w:ascii="TH SarabunPSK" w:hAnsi="TH SarabunPSK" w:cs="TH SarabunPSK"/>
          <w:sz w:val="32"/>
          <w:szCs w:val="32"/>
        </w:rPr>
        <w:t>Payment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</w:rPr>
        <w:tab/>
        <w:t>5</w:t>
      </w:r>
      <w:r w:rsidRPr="00FF25F8">
        <w:rPr>
          <w:rFonts w:ascii="TH SarabunPSK" w:hAnsi="TH SarabunPSK" w:cs="TH SarabunPSK"/>
          <w:sz w:val="32"/>
          <w:szCs w:val="32"/>
          <w:cs/>
        </w:rPr>
        <w:t>. ระบบสินทรัพย์ถาวร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5.1 บันทึกข้อมูลสินทรัพย์ถาวรรายตัวของ อปท. ที่มีก่อนการเชื่อมโยงข้อมูลในระบบ </w:t>
      </w:r>
      <w:r w:rsidRPr="00FF25F8">
        <w:rPr>
          <w:rFonts w:ascii="TH SarabunPSK" w:hAnsi="TH SarabunPSK" w:cs="TH SarabunPSK"/>
          <w:sz w:val="32"/>
          <w:szCs w:val="32"/>
        </w:rPr>
        <w:t>New GFMIS Thai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และทำการเชื่อมโยงข้อมูลให้กับระบบ </w:t>
      </w:r>
      <w:r w:rsidRPr="00FF25F8">
        <w:rPr>
          <w:rFonts w:ascii="TH SarabunPSK" w:hAnsi="TH SarabunPSK" w:cs="TH SarabunPSK"/>
          <w:sz w:val="32"/>
          <w:szCs w:val="32"/>
        </w:rPr>
        <w:t>e</w:t>
      </w:r>
      <w:r w:rsidRPr="00FF25F8">
        <w:rPr>
          <w:rFonts w:ascii="TH SarabunPSK" w:hAnsi="TH SarabunPSK" w:cs="TH SarabunPSK"/>
          <w:sz w:val="32"/>
          <w:szCs w:val="32"/>
          <w:cs/>
        </w:rPr>
        <w:t>-</w:t>
      </w:r>
      <w:r w:rsidRPr="00FF25F8">
        <w:rPr>
          <w:rFonts w:ascii="TH SarabunPSK" w:hAnsi="TH SarabunPSK" w:cs="TH SarabunPSK"/>
          <w:sz w:val="32"/>
          <w:szCs w:val="32"/>
        </w:rPr>
        <w:t>LAAS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</w:rPr>
        <w:tab/>
        <w:t>5</w:t>
      </w:r>
      <w:r w:rsidRPr="00FF25F8">
        <w:rPr>
          <w:rFonts w:ascii="TH SarabunPSK" w:hAnsi="TH SarabunPSK" w:cs="TH SarabunPSK"/>
          <w:sz w:val="32"/>
          <w:szCs w:val="32"/>
          <w:cs/>
        </w:rPr>
        <w:t>.</w:t>
      </w:r>
      <w:r w:rsidRPr="00FF25F8">
        <w:rPr>
          <w:rFonts w:ascii="TH SarabunPSK" w:hAnsi="TH SarabunPSK" w:cs="TH SarabunPSK"/>
          <w:sz w:val="32"/>
          <w:szCs w:val="32"/>
        </w:rPr>
        <w:t xml:space="preserve">2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บันทึกรายการสินทรัพย์ถาวรรายตัวในระบบ </w:t>
      </w:r>
      <w:r w:rsidRPr="00FF25F8">
        <w:rPr>
          <w:rFonts w:ascii="TH SarabunPSK" w:hAnsi="TH SarabunPSK" w:cs="TH SarabunPSK"/>
          <w:sz w:val="32"/>
          <w:szCs w:val="32"/>
        </w:rPr>
        <w:t>New GFMIS Thai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และทำการเชื่อมโยงข้อมูลให้กับระบบ </w:t>
      </w:r>
      <w:r w:rsidRPr="00FF25F8">
        <w:rPr>
          <w:rFonts w:ascii="TH SarabunPSK" w:hAnsi="TH SarabunPSK" w:cs="TH SarabunPSK"/>
          <w:sz w:val="32"/>
          <w:szCs w:val="32"/>
        </w:rPr>
        <w:t>e</w:t>
      </w:r>
      <w:r w:rsidRPr="00FF25F8">
        <w:rPr>
          <w:rFonts w:ascii="TH SarabunPSK" w:hAnsi="TH SarabunPSK" w:cs="TH SarabunPSK"/>
          <w:sz w:val="32"/>
          <w:szCs w:val="32"/>
          <w:cs/>
        </w:rPr>
        <w:t>-</w:t>
      </w:r>
      <w:r w:rsidRPr="00FF25F8">
        <w:rPr>
          <w:rFonts w:ascii="TH SarabunPSK" w:hAnsi="TH SarabunPSK" w:cs="TH SarabunPSK"/>
          <w:sz w:val="32"/>
          <w:szCs w:val="32"/>
        </w:rPr>
        <w:t>LAAS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การประมวลผลค่าเสื่อมราคาสินทรัพย์ถาวรดำเนินการในระบบ </w:t>
      </w:r>
      <w:r w:rsidRPr="00FF25F8">
        <w:rPr>
          <w:rFonts w:ascii="TH SarabunPSK" w:hAnsi="TH SarabunPSK" w:cs="TH SarabunPSK"/>
          <w:sz w:val="32"/>
          <w:szCs w:val="32"/>
        </w:rPr>
        <w:t>New GFMIS Thai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</w:rPr>
        <w:tab/>
        <w:t>6</w:t>
      </w:r>
      <w:r w:rsidRPr="00FF25F8">
        <w:rPr>
          <w:rFonts w:ascii="TH SarabunPSK" w:hAnsi="TH SarabunPSK" w:cs="TH SarabunPSK"/>
          <w:sz w:val="32"/>
          <w:szCs w:val="32"/>
          <w:cs/>
        </w:rPr>
        <w:t>. ระบบบัญชีแยกประเภท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6.1 บันทึกข้อมูลบัญชีของ อปท. ที่มีก่อนการเชื่อมโยงข้อมูลในระบบ </w:t>
      </w:r>
      <w:r w:rsidRPr="00FF25F8">
        <w:rPr>
          <w:rFonts w:ascii="TH SarabunPSK" w:hAnsi="TH SarabunPSK" w:cs="TH SarabunPSK"/>
          <w:sz w:val="32"/>
          <w:szCs w:val="32"/>
        </w:rPr>
        <w:t>New GFMIS Thai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ตามรูปแบบที่กำหนดและทำการเชื่อมโยงข้อมูลให้กับระบบ </w:t>
      </w:r>
      <w:r w:rsidRPr="00FF25F8">
        <w:rPr>
          <w:rFonts w:ascii="TH SarabunPSK" w:hAnsi="TH SarabunPSK" w:cs="TH SarabunPSK"/>
          <w:sz w:val="32"/>
          <w:szCs w:val="32"/>
        </w:rPr>
        <w:t>e</w:t>
      </w:r>
      <w:r w:rsidRPr="00FF25F8">
        <w:rPr>
          <w:rFonts w:ascii="TH SarabunPSK" w:hAnsi="TH SarabunPSK" w:cs="TH SarabunPSK"/>
          <w:sz w:val="32"/>
          <w:szCs w:val="32"/>
          <w:cs/>
        </w:rPr>
        <w:t>-</w:t>
      </w:r>
      <w:r w:rsidRPr="00FF25F8">
        <w:rPr>
          <w:rFonts w:ascii="TH SarabunPSK" w:hAnsi="TH SarabunPSK" w:cs="TH SarabunPSK"/>
          <w:sz w:val="32"/>
          <w:szCs w:val="32"/>
        </w:rPr>
        <w:t>LAAS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</w:rPr>
        <w:tab/>
        <w:t>6</w:t>
      </w:r>
      <w:r w:rsidRPr="00FF25F8">
        <w:rPr>
          <w:rFonts w:ascii="TH SarabunPSK" w:hAnsi="TH SarabunPSK" w:cs="TH SarabunPSK"/>
          <w:sz w:val="32"/>
          <w:szCs w:val="32"/>
          <w:cs/>
        </w:rPr>
        <w:t>.</w:t>
      </w:r>
      <w:r w:rsidRPr="00FF25F8">
        <w:rPr>
          <w:rFonts w:ascii="TH SarabunPSK" w:hAnsi="TH SarabunPSK" w:cs="TH SarabunPSK"/>
          <w:sz w:val="32"/>
          <w:szCs w:val="32"/>
        </w:rPr>
        <w:t xml:space="preserve">2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บันทึกปรับปรุงรายการบัญชีในระบบ </w:t>
      </w:r>
      <w:r w:rsidRPr="00FF25F8">
        <w:rPr>
          <w:rFonts w:ascii="TH SarabunPSK" w:hAnsi="TH SarabunPSK" w:cs="TH SarabunPSK"/>
          <w:sz w:val="32"/>
          <w:szCs w:val="32"/>
        </w:rPr>
        <w:t>New GFMIS Thai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ตามรูปแบบที่กำหนดและทำการเชื่อมโยงข้อมูลให้กับระบบ </w:t>
      </w:r>
      <w:r w:rsidRPr="00FF25F8">
        <w:rPr>
          <w:rFonts w:ascii="TH SarabunPSK" w:hAnsi="TH SarabunPSK" w:cs="TH SarabunPSK"/>
          <w:sz w:val="32"/>
          <w:szCs w:val="32"/>
        </w:rPr>
        <w:t>e</w:t>
      </w:r>
      <w:r w:rsidRPr="00FF25F8">
        <w:rPr>
          <w:rFonts w:ascii="TH SarabunPSK" w:hAnsi="TH SarabunPSK" w:cs="TH SarabunPSK"/>
          <w:sz w:val="32"/>
          <w:szCs w:val="32"/>
          <w:cs/>
        </w:rPr>
        <w:t>-</w:t>
      </w:r>
      <w:r w:rsidRPr="00FF25F8">
        <w:rPr>
          <w:rFonts w:ascii="TH SarabunPSK" w:hAnsi="TH SarabunPSK" w:cs="TH SarabunPSK"/>
          <w:sz w:val="32"/>
          <w:szCs w:val="32"/>
        </w:rPr>
        <w:t>LAAS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ทั้งนี้ ในกรณีที่ระบบ </w:t>
      </w:r>
      <w:proofErr w:type="gramStart"/>
      <w:r w:rsidRPr="00FF25F8">
        <w:rPr>
          <w:rFonts w:ascii="TH SarabunPSK" w:hAnsi="TH SarabunPSK" w:cs="TH SarabunPSK"/>
          <w:sz w:val="32"/>
          <w:szCs w:val="32"/>
        </w:rPr>
        <w:t>e</w:t>
      </w:r>
      <w:r w:rsidRPr="00FF25F8">
        <w:rPr>
          <w:rFonts w:ascii="TH SarabunPSK" w:hAnsi="TH SarabunPSK" w:cs="TH SarabunPSK"/>
          <w:sz w:val="32"/>
          <w:szCs w:val="32"/>
          <w:cs/>
        </w:rPr>
        <w:t>-</w:t>
      </w:r>
      <w:r w:rsidRPr="00FF25F8">
        <w:rPr>
          <w:rFonts w:ascii="TH SarabunPSK" w:hAnsi="TH SarabunPSK" w:cs="TH SarabunPSK"/>
          <w:sz w:val="32"/>
          <w:szCs w:val="32"/>
        </w:rPr>
        <w:t>LAAS</w:t>
      </w:r>
      <w:proofErr w:type="gramEnd"/>
      <w:r w:rsidRPr="00FF25F8">
        <w:rPr>
          <w:rFonts w:ascii="TH SarabunPSK" w:hAnsi="TH SarabunPSK" w:cs="TH SarabunPSK"/>
          <w:sz w:val="32"/>
          <w:szCs w:val="32"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ไม่สามารถเชื่อมโยงข้อมูลให้กับระบบ </w:t>
      </w:r>
      <w:r w:rsidRPr="00FF25F8">
        <w:rPr>
          <w:rFonts w:ascii="TH SarabunPSK" w:hAnsi="TH SarabunPSK" w:cs="TH SarabunPSK"/>
          <w:sz w:val="32"/>
          <w:szCs w:val="32"/>
        </w:rPr>
        <w:t>New GFMIS Thai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ได้ทันภายในระยะเวลาที่กำหนดตามพระราชบัญญัติวินัยการเงินการคลังของรัฐ พ.ศ. 2561 อปท. ต้องดำเนินการบันทึกข้อมูลโดยตรงในระบบ </w:t>
      </w:r>
      <w:r w:rsidRPr="00FF25F8">
        <w:rPr>
          <w:rFonts w:ascii="TH SarabunPSK" w:hAnsi="TH SarabunPSK" w:cs="TH SarabunPSK"/>
          <w:sz w:val="32"/>
          <w:szCs w:val="32"/>
        </w:rPr>
        <w:t>New GFMIS Thai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โดยกระทรวงการคลังจะพัฒนาระบบให้รองรับการบันทึกรายการดังกล่าว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ผลกระทบ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การดำเนินการการพัฒนาการเชื่อมโยงข้อมูลระบบบริหารการเงินการคลังภาครัฐแบบอิเล็กทรอนิกส์ใหม่ (</w:t>
      </w:r>
      <w:r w:rsidRPr="00FF25F8">
        <w:rPr>
          <w:rFonts w:ascii="TH SarabunPSK" w:hAnsi="TH SarabunPSK" w:cs="TH SarabunPSK"/>
          <w:sz w:val="32"/>
          <w:szCs w:val="32"/>
        </w:rPr>
        <w:t>New GFMIS Thai</w:t>
      </w:r>
      <w:r w:rsidRPr="00FF25F8">
        <w:rPr>
          <w:rFonts w:ascii="TH SarabunPSK" w:hAnsi="TH SarabunPSK" w:cs="TH SarabunPSK"/>
          <w:sz w:val="32"/>
          <w:szCs w:val="32"/>
          <w:cs/>
        </w:rPr>
        <w:t>) กับระบบบัญชีคอมพิวเตอร์ขององค์กรปกครองส่วนท้องถิ่น (</w:t>
      </w:r>
      <w:r w:rsidRPr="00FF25F8">
        <w:rPr>
          <w:rFonts w:ascii="TH SarabunPSK" w:hAnsi="TH SarabunPSK" w:cs="TH SarabunPSK"/>
          <w:sz w:val="32"/>
          <w:szCs w:val="32"/>
        </w:rPr>
        <w:t>e</w:t>
      </w:r>
      <w:r w:rsidRPr="00FF25F8">
        <w:rPr>
          <w:rFonts w:ascii="TH SarabunPSK" w:hAnsi="TH SarabunPSK" w:cs="TH SarabunPSK"/>
          <w:sz w:val="32"/>
          <w:szCs w:val="32"/>
          <w:cs/>
        </w:rPr>
        <w:t>-</w:t>
      </w:r>
      <w:r w:rsidRPr="00FF25F8">
        <w:rPr>
          <w:rFonts w:ascii="TH SarabunPSK" w:hAnsi="TH SarabunPSK" w:cs="TH SarabunPSK"/>
          <w:sz w:val="32"/>
          <w:szCs w:val="32"/>
        </w:rPr>
        <w:t>LAAS</w:t>
      </w:r>
      <w:r w:rsidRPr="00FF25F8">
        <w:rPr>
          <w:rFonts w:ascii="TH SarabunPSK" w:hAnsi="TH SarabunPSK" w:cs="TH SarabunPSK"/>
          <w:sz w:val="32"/>
          <w:szCs w:val="32"/>
          <w:cs/>
        </w:rPr>
        <w:t>) คาดว่าจะส่งผลกระทบ ดังนี้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1. สามารถรองรับการเป็นหน่วยรับงบประมาณขององค์กรปกครองส่วนท้องถิ่นทุกแห่ง ในระบบ </w:t>
      </w:r>
      <w:r w:rsidRPr="00FF25F8">
        <w:rPr>
          <w:rFonts w:ascii="TH SarabunPSK" w:hAnsi="TH SarabunPSK" w:cs="TH SarabunPSK"/>
          <w:sz w:val="32"/>
          <w:szCs w:val="32"/>
        </w:rPr>
        <w:t>New GFMIS Thai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</w:rPr>
        <w:tab/>
        <w:t>2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. สามารถแสดงผลการเบิกจ่ายขององค์กรปกครองส่วนท้องถิ่น ในระบบ </w:t>
      </w:r>
      <w:r w:rsidRPr="00FF25F8">
        <w:rPr>
          <w:rFonts w:ascii="TH SarabunPSK" w:hAnsi="TH SarabunPSK" w:cs="TH SarabunPSK"/>
          <w:sz w:val="32"/>
          <w:szCs w:val="32"/>
        </w:rPr>
        <w:t>New GFMIS Thai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ที่เป็นปัจจุบัน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</w:rPr>
        <w:tab/>
        <w:t>3</w:t>
      </w:r>
      <w:r w:rsidRPr="00FF25F8">
        <w:rPr>
          <w:rFonts w:ascii="TH SarabunPSK" w:hAnsi="TH SarabunPSK" w:cs="TH SarabunPSK"/>
          <w:sz w:val="32"/>
          <w:szCs w:val="32"/>
          <w:cs/>
        </w:rPr>
        <w:t>. องค์กรปกครองส่วนท้องถิ่นสามารถปฏิบัติงานเป็นไปตามพระราชบัญญัติวินัยการเงินการคลังของรัฐ พ.ศ 2561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4. กระทรวงการคลังมีข้อมูลเพื่อจัดทำรายงานการเงินรวมขององค์กรปกครองส่วนท้องถิ่น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5. กระทรวงการคลังมีข้อมูลเพื่อแสดงรายงานฐานะการเงินการคลังของประเทศในภาพรวม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FF25F8" w:rsidTr="00403738">
        <w:tc>
          <w:tcPr>
            <w:tcW w:w="9820" w:type="dxa"/>
          </w:tcPr>
          <w:p w:rsidR="0088693F" w:rsidRPr="00FF25F8" w:rsidRDefault="008F7088" w:rsidP="00FF25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8693F" w:rsidRPr="00FF25F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="0088693F" w:rsidRPr="00FF25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88693F" w:rsidRPr="00FF25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88693F"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AE5856" w:rsidRPr="00FF25F8" w:rsidRDefault="00DA030B" w:rsidP="00FF25F8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21.</w:t>
      </w:r>
      <w:r w:rsidR="00AE5856" w:rsidRPr="00FF25F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  </w:t>
      </w:r>
      <w:r w:rsidR="00AE5856" w:rsidRPr="00FF25F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เรื่อง</w:t>
      </w:r>
      <w:proofErr w:type="gramStart"/>
      <w:r w:rsidR="00AE5856" w:rsidRPr="00FF25F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  </w:t>
      </w:r>
      <w:r w:rsidR="00AE5856" w:rsidRPr="00FF25F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ร่างแถลงการณ์ร่วมการประชุมระดับผู้นำ</w:t>
      </w:r>
      <w:proofErr w:type="gramEnd"/>
      <w:r w:rsidR="00AE5856" w:rsidRPr="00FF25F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ครั้งที่ 12 แผนงานการพัฒนาเศรษฐกิจ                      สามฝ่าย อินโดนีเซีย</w:t>
      </w:r>
      <w:r w:rsidR="00AE5856" w:rsidRPr="00FF25F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 – </w:t>
      </w:r>
      <w:r w:rsidR="00AE5856" w:rsidRPr="00FF25F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มาเลเซีย</w:t>
      </w:r>
      <w:r w:rsidR="00AE5856" w:rsidRPr="00FF25F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 – </w:t>
      </w:r>
      <w:r w:rsidR="00AE5856" w:rsidRPr="00FF25F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ไทย (</w:t>
      </w:r>
      <w:r w:rsidR="00AE5856" w:rsidRPr="00FF25F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IMT-GT</w:t>
      </w:r>
      <w:r w:rsidR="00AE5856" w:rsidRPr="00FF25F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)</w:t>
      </w:r>
    </w:p>
    <w:p w:rsidR="00AE5856" w:rsidRPr="00FF25F8" w:rsidRDefault="00AE5856" w:rsidP="00FF25F8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FF25F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                   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คณะรัฐมนตรีมีมติเห็นชอบต่อร่างแถลงการณ์ร่วมการประชุมระดับผู้นำ ครั้งที่ 12 แผนงานการพัฒนาเศรษฐกิจสามฝ่าย อินโดนีเซีย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– 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มาเลเซีย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– 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ไทย (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Indonesia-Malaysia-Thailand Growth </w:t>
      </w:r>
      <w:proofErr w:type="gramStart"/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Triangle :</w:t>
      </w:r>
      <w:proofErr w:type="gramEnd"/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 IMT-GT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) และเห็นชอบให้นายกรัฐมนตรีได้ร่วมกับผู้นำประเทศแผนงาน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IMT-GT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ให้การรับรองร่างแถลงการณ์ร่วมการประชุมระดับผู้นำ ครั้งที่ 12 แผนงาน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IMT-GT 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ในวันที่ 23 มิถุนายน 2562 ตามที่สำนักงานสภาพัฒนาการเศรษฐกิจและสังคมแห่งชาติ (สศช.) เสนอ</w:t>
      </w:r>
    </w:p>
    <w:p w:rsidR="00AE5856" w:rsidRPr="00FF25F8" w:rsidRDefault="00AE5856" w:rsidP="00FF25F8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                  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ทั้งนี้ในกรณีที่มีความจำเป็นต้องแก้ปรับปรุงร่างแถลงการณ์ร่วมฯ เพิ่มเติมจากที่คณะรัฐมนตรีได้มี               มติอนุมัติหรือให้ความเห็นชอบไปแล้ว หากการปรับเปลี่ยนดังกล่าวไม่ขัดกับหลักการที่คณะรัฐมนตรีได้อนุมัติหรือให้ความเห็นชอบไว้ ให้สำนักงานสภาพัฒนาการเศรษฐกิจและสังคมแห่งชาติสามารถดำเนินการได้ โดยให้นำเสนอคณะรัฐมนตรีทราบภายหลัง พร้อมทั้งชี้แจงเหตุผลและประโยชน์ที่ไทยได้รับจากการปรับเปลี่ยนดังกล่าวด้วย</w:t>
      </w:r>
    </w:p>
    <w:p w:rsidR="00AE5856" w:rsidRPr="00FF25F8" w:rsidRDefault="00AE5856" w:rsidP="00FF25F8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                  </w:t>
      </w:r>
      <w:r w:rsidRPr="00FF25F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สาระสำคัญของเรื่อง</w:t>
      </w:r>
    </w:p>
    <w:p w:rsidR="00AE5856" w:rsidRPr="00FF25F8" w:rsidRDefault="00AE5856" w:rsidP="00FF25F8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                  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ร่างแถลงการณ์ร่วมการประชุมระดับผู้นำ ครั้งที่ 12 แผนงานการพัฒนาเศรษฐกิจสามฝ่าย อินโดนีเซีย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– 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มาเลเซีย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– 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ไทย (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IMT-GT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) ซึ่งจะมีการรับรองเอกสารดังกล่าวระหว่างการประชุมระดับผู้นำ ครั้งที่ 12 แผนงาน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IMT-GT 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ที่สาธารณรัฐอินโดนีเซียจะเป็นเจ้าภาพจัดขึ้นในวันที่ 23 มิถุนายน 2562 ณ กรุงเทพมหานคร โดยนายกรัฐมนตรีของไทยจะปฏิบัติหน้าที่หัวหน้าคณะผู้แทนไทยและให้การรับรองร่างแถลงการณ์ร่วมดังกล่าว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  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ซึ่งร่างแถลงการณ์ร่วมฯ มีสาระสำคัญเป็นการรับทราบความสำเร็จที่ผ่านมาของความร่วมมือภายใต้แผนงาน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IMT-GT 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เช่น อัตราการเจริญเติบโตทางเศรษฐกิจ การเพิ่มขึ้นของรายได้ต่อหัวของประชากร อัตราการว่างงานที่ลดลงของประเทศ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IMT-GT 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นอกจากนี้ ในร่างแถลงการณ์ร่วมฯ ได้ระบุถึงกรอบทิศทางการขับเคลื่อนแผนงานระหว่างประเทศสมาชิกที่สนับสนุนซึ่งกันและกันในเรื่องต่าง ๆ ในระยะต่อไป เช่น การพัฒนาความเชื่อมโยงด้านโครงสร้างพื้นฐาน 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lastRenderedPageBreak/>
        <w:t>การพัฒนาตามแนวระเบียงเศรษฐกิจที่หก (เชื่อมโยงจังหวัดปัตตานี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  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จังหวัดยะลา และจังหวัดนราธิวาสเข้ากับ</w:t>
      </w:r>
      <w:r w:rsidR="00D17D5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             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รัฐเประและรัฐกลันตัน และตอนใต้ของเกาะสุมาตรา) การใช้นวัตกรรมและเทคโนโลยีเพื่อยกระดับอุตสาหกรรมในสาขาต่าง ๆ การส่งเสริมสินค้าฮาลาลสู่สากล การเชื่อมโยงแหล่งท่องเที่ยว การพัฒนาทรัพยากรมนุษย์และทักษะแรงงาน การพัฒนาเมืองสีเขียว เป็นต้น</w:t>
      </w:r>
    </w:p>
    <w:p w:rsidR="00AE5856" w:rsidRPr="00FF25F8" w:rsidRDefault="00AE5856" w:rsidP="00FF25F8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</w:pP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                  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ทั้งนี้ ประเทศไทยได้จัดเตรียมประเด็นหารือและข้อเสนอแนะต่อการดำเนินการภายใต้แผนงาน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IMT-GT 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ต่อที่ประชุม โดยเสนอแนวทางในการเร่งรัดการขับเคลื่อนโครงการด้านโครงสร้างพื้นฐานและโครงการอื่น ๆ ที่มีความเชื่อมโยงและเป็นประโยชน์อย่างกว้างขวางในอนุภูมิภาค เช่น การก่อสร้างถนน การพัฒนาระบบราง การก่อสร้างสะพานระหว่างประเทศ ท่าเรือ ท่าอากาศยาน การใช้ประโยชน์จากความตกลงด้านการบินใน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IMT-GT 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ศูนย์โลจิสติกส์และการกระจายสินค้า การปรับปรุงและขยายด่านศุลกากร การตรวจคนเข้าเมือง และด่านกักกันพืชและสัตว์ เร่งรัดกรอบความร่วมมือในด้านพิธีการผ่านแดนที่เกี่ยวข้อง การพัฒนาเขตเศรษฐกิจพิเศษที่มีความเชื่อมโยงห่วงโซ่คุณค่าระหว่างกันในพื้นที่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MIT-GT 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การพัฒนา 4.0 ในด้านที่มีศักยภาพ (การเกษตร อุตสาหกรรมเกษตรแปรรูป ผลิตภัณฑ์ฮาลาล และการท่องเที่ยว) เสริมสร้างความเข้มแข็งของสภาธุรกิจ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IMT-GT 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เป็นต้น</w:t>
      </w:r>
    </w:p>
    <w:p w:rsidR="00AE5856" w:rsidRPr="00FF25F8" w:rsidRDefault="00AE5856" w:rsidP="00FF25F8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</w:p>
    <w:p w:rsidR="00AE5856" w:rsidRPr="00FF25F8" w:rsidRDefault="00DA030B" w:rsidP="00FF25F8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22.</w:t>
      </w:r>
      <w:r w:rsidR="00AE5856" w:rsidRPr="00FF25F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  </w:t>
      </w:r>
      <w:r w:rsidR="00AE5856" w:rsidRPr="00FF25F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เรื่อง รายงานผลการประชุมระดับรัฐมนตรีอาเซียนด้านการจัดการภัยพิบัติ ครั้งที่ 6</w:t>
      </w:r>
    </w:p>
    <w:p w:rsidR="00AE5856" w:rsidRPr="00FF25F8" w:rsidRDefault="00AE5856" w:rsidP="00FF25F8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FF25F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                   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คณะรัฐมนตรีมีมติรับทราบรายงานผลการประชุมระดับรัฐมนตรีอาเซียนด้านการจัดการภัยพิบัติ   ครั้งที่ 6 (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The 6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vertAlign w:val="superscript"/>
        </w:rPr>
        <w:t>th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 ASEAN Ministerial Meeting on Disaster </w:t>
      </w:r>
      <w:proofErr w:type="gramStart"/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Management :</w:t>
      </w:r>
      <w:proofErr w:type="gramEnd"/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 AMMDM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) ของผู้ช่วยรัฐมนตรีประจำกระทรวงมหาดไทย (พลตำรวจโท ณัฐพิชย์ สนิทวงศ์ ณ อยุธยา) และคณะ รวมทั้งอนุมัติการจ่ายเงินสมทบเข้ากองทุนศูนย์ประสานงานอาเซียนในการให้ความช่วยเหลือด้านมนุษยธรรม (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AHA Centre Fund : ASEAN Coordinating Centre for Humanitarian Assistance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) ที่เพิ่มขึ้น ตามที่กระทรวงมหาดไทย เสนอ</w:t>
      </w:r>
    </w:p>
    <w:p w:rsidR="00AE5856" w:rsidRPr="00FF25F8" w:rsidRDefault="00AE5856" w:rsidP="00FF25F8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          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E5856" w:rsidRPr="00FF25F8" w:rsidTr="00394AAC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F25F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เดิม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F25F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ปรับเป็น</w:t>
            </w:r>
          </w:p>
        </w:tc>
      </w:tr>
      <w:tr w:rsidR="00AE5856" w:rsidRPr="00FF25F8" w:rsidTr="00394AAC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856" w:rsidRPr="00FF25F8" w:rsidRDefault="00AE5856" w:rsidP="00FF25F8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50</w:t>
            </w: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  <w:t>,</w:t>
            </w: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000 ดอลลาร์สหรัฐต่อปี (ประมาณ 1.6 ล้านบาท)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856" w:rsidRPr="00FF25F8" w:rsidRDefault="00AE5856" w:rsidP="00FF25F8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  <w:t> </w:t>
            </w: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90</w:t>
            </w: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  <w:t>,</w:t>
            </w: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000 ดอลลาร์สหรัฐต่อปี (ประมาณ 2.88 ล้านบาท)</w:t>
            </w:r>
          </w:p>
        </w:tc>
      </w:tr>
    </w:tbl>
    <w:p w:rsidR="00AE5856" w:rsidRPr="00FF25F8" w:rsidRDefault="00AE5856" w:rsidP="00FF25F8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ตั้งแต่ปี พ.ศ. 2562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– 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2562 เนื่องจากเป็นการดำเนินงานตามความตกลงอาเซียนว่าด้วยการจัดการภัยพิบัติและการตอบโต้สถานการณ์ฉุกเฉินซึ่งเป็นพันธกรณีที่ประเทศไทยได้ลงนามรับรองไว้แล้วเมื่อปี พ.ศ. 2558</w:t>
      </w:r>
    </w:p>
    <w:p w:rsidR="00AE5856" w:rsidRPr="00FF25F8" w:rsidRDefault="00AE5856" w:rsidP="00FF25F8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                  </w:t>
      </w:r>
      <w:r w:rsidRPr="00FF25F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สาระสำคัญของเรื่อง</w:t>
      </w:r>
    </w:p>
    <w:p w:rsidR="00AE5856" w:rsidRPr="00FF25F8" w:rsidRDefault="00AE5856" w:rsidP="00FF25F8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                  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กระทรวงมหาดไทยได้เสนอคณะรัฐมนตรีรับทราบรายงานผลการประชุมระดับรัฐมนตรีอาเซียนด้านการจัดการภัยพิบัติ ครั้งที่ 6 ซึ่งที่ประชุมระดับรัฐมนตรีได้เห็นชอบในหลักการการปรับอัตราเงินสมทบเข้ากองทุนศูนย์ประสานงานอาเซียนในการให้ความช่วยเหลือด้านมนุษยธรรม (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AHA Centre Fund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) โดยมีผลตั้งแต่ปี 2562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– 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2566 กระทรวงมหาดไทยจึงเสนอคณะรัฐมนตรีพิจารณาอนุมัติการจ่ายเงินสมทบเข้ากองทุน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AHA Centre Fund 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ที่เพิ่มขึ้นตามผลการประชุมดังกล่าวที่ให้มีการปรับอัตราการจ่ายเงินสมทบเข้ากองทุน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AHA Centre Fund 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ตั้งแต่ปี 2562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– 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2566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E5856" w:rsidRPr="00FF25F8" w:rsidTr="00394AAC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F25F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เดิม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F25F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ปรับเป็น</w:t>
            </w:r>
          </w:p>
        </w:tc>
      </w:tr>
      <w:tr w:rsidR="00AE5856" w:rsidRPr="00FF25F8" w:rsidTr="00394AAC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856" w:rsidRPr="00FF25F8" w:rsidRDefault="00AE5856" w:rsidP="00FF25F8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50</w:t>
            </w: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  <w:t>,</w:t>
            </w: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000 ดอลลาร์สหรัฐต่อปี (ประมาณ 1.6 ล้านบาท)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856" w:rsidRPr="00FF25F8" w:rsidRDefault="00AE5856" w:rsidP="00FF25F8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  <w:t> </w:t>
            </w: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90</w:t>
            </w: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  <w:t>,</w:t>
            </w: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000 ดอลลาร์สหรัฐต่อปี (ประมาณ 2.88 ล้านบาท)</w:t>
            </w:r>
          </w:p>
        </w:tc>
      </w:tr>
    </w:tbl>
    <w:p w:rsidR="00AE5856" w:rsidRPr="00FF25F8" w:rsidRDefault="00AE5856" w:rsidP="00FF25F8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ซึ่งการจ่ายเงินสมทบเข้ากองทุนฯ ถือเป็นการดำเนินงานตามพันธกรณีที่ประเทศไทยได้ลงนามรับรองไว้แล้วเมื่อปี 2558 ภายใต้ความตกลงอาเซียนว่าด้วยการจัดการภัยพิบัติและการตอบโต้สถานการณ์ฉุกเฉิน (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AADMER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) ที่กำหนดให้ประเทศสมาชิกอาเซียน รวมถึงประเทศไทยจ่ายเงินสมทบเข้ากองทุน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AHA Centre Fund 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เป็นจำนวนเท่ากันทุกปี โดยศูนย์ประสานงานอาเซียนในการให้ความช่วยเหลือด้านมนุษยธรรม (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AHA Centre Fund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) ก่อตั้งขึ้นเมื่อปี 2555 และประเทศไทยได้จ่ายเงินสมทบเข้ากองทุน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AHA Centre Fund </w:t>
      </w: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มาอย่างต่อเนื่อง ดังนี้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E5856" w:rsidRPr="00FF25F8" w:rsidTr="00394AAC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F25F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ปี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856" w:rsidRPr="00FF25F8" w:rsidRDefault="00AE5856" w:rsidP="00FF25F8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F25F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จำนวนเงินจ่ายสมทบในแต่ละปี (ดอลลาร์สหรัฐต่อปี)</w:t>
            </w:r>
          </w:p>
        </w:tc>
      </w:tr>
      <w:tr w:rsidR="00AE5856" w:rsidRPr="00FF25F8" w:rsidTr="00394AAC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856" w:rsidRPr="00FF25F8" w:rsidRDefault="00AE5856" w:rsidP="00FF25F8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2555</w:t>
            </w: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  <w:t> – </w:t>
            </w: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2558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856" w:rsidRPr="00FF25F8" w:rsidRDefault="00AE5856" w:rsidP="00FF25F8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30</w:t>
            </w: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  <w:t>,</w:t>
            </w: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000</w:t>
            </w:r>
          </w:p>
        </w:tc>
      </w:tr>
      <w:tr w:rsidR="00AE5856" w:rsidRPr="00FF25F8" w:rsidTr="00394AAC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856" w:rsidRPr="00FF25F8" w:rsidRDefault="00AE5856" w:rsidP="00FF25F8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2559</w:t>
            </w: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  <w:t> – </w:t>
            </w: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2561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856" w:rsidRPr="00FF25F8" w:rsidRDefault="00AE5856" w:rsidP="00FF25F8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50</w:t>
            </w: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  <w:t>,</w:t>
            </w: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000</w:t>
            </w:r>
          </w:p>
        </w:tc>
      </w:tr>
      <w:tr w:rsidR="00AE5856" w:rsidRPr="00FF25F8" w:rsidTr="00394AAC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856" w:rsidRPr="00FF25F8" w:rsidRDefault="00AE5856" w:rsidP="00FF25F8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lastRenderedPageBreak/>
              <w:t>2562</w:t>
            </w: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  <w:t> – </w:t>
            </w: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2566 (ที่เสนอในครั้งนี้)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856" w:rsidRPr="00FF25F8" w:rsidRDefault="00AE5856" w:rsidP="00FF25F8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90</w:t>
            </w: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  <w:t>,</w:t>
            </w:r>
            <w:r w:rsidRPr="00FF25F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000</w:t>
            </w:r>
          </w:p>
        </w:tc>
      </w:tr>
    </w:tbl>
    <w:p w:rsidR="00AE5856" w:rsidRPr="00FF25F8" w:rsidRDefault="00AE5856" w:rsidP="00FF25F8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FF25F8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โดยใช้จ่ายจากเงินงบประมาณรายจ่ายประจำปีของกระทรวงมหาดไทย (กรมป้องกันและบรรเทาสาธารณภัย) ซึ่งกระทรวงมหาดไทยได้จัดทำข้อมูลเกี่ยวกับการดำเนินกิจรรมมาตรการ หรือโครงการที่ก่อให้เกิดภาระต่องบประมาณ หรือภาระทางการคลังและงบประมาณของรัฐในอนาคตตามนัยมาตรา 27 แห่งพระราชบัญญัติวินัยการเงินการคลังของรัฐ พ.ศ. 2561 ด้วยแล้ว</w:t>
      </w:r>
    </w:p>
    <w:p w:rsidR="00AE5856" w:rsidRPr="00FF25F8" w:rsidRDefault="00AE5856" w:rsidP="00FF25F8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</w:p>
    <w:p w:rsidR="00946C8B" w:rsidRPr="00FF25F8" w:rsidRDefault="00DA030B" w:rsidP="00FF25F8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23.</w:t>
      </w:r>
      <w:r w:rsidR="00946C8B" w:rsidRPr="00FF25F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  </w:t>
      </w:r>
      <w:r w:rsidR="00946C8B" w:rsidRPr="00FF25F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เรื่อง</w:t>
      </w:r>
      <w:proofErr w:type="gramStart"/>
      <w:r w:rsidR="00946C8B" w:rsidRPr="00FF25F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  </w:t>
      </w:r>
      <w:r w:rsidR="00946C8B" w:rsidRPr="00FF25F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รายงานผลการประชุมคณะทำงานร่วมระหว่างรัฐบาลไทยและคณะกรรมาธิการยุโรปในการต่อต้านการทำประมงผิดกฎหมาย</w:t>
      </w:r>
      <w:proofErr w:type="gramEnd"/>
      <w:r w:rsidR="00946C8B" w:rsidRPr="00FF25F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 ขาดการรายงาน และไร้การควบคุม ครั้งที่ 1/2562</w:t>
      </w:r>
    </w:p>
    <w:p w:rsidR="00946C8B" w:rsidRPr="00FF25F8" w:rsidRDefault="00946C8B" w:rsidP="00FF25F8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                 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คณะรัฐมนตรีมีมติรับทราบรายงานผลการประชุมคณะทำงานร่วมระหว่างรัฐบาลไทยและคณะกรรมาธิการยุโรปในการต่อต้านการทำประมงผิดกฎหมาย ขาดการรายงาน และไร้การควบคุม (คณะทำงาน</w:t>
      </w:r>
      <w:r w:rsidR="00DA030B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          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ร่วมฯ) ครั้งที่ 1/2562 เมื่อวันที่ 13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– 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15 กุมภาพันธ์ 2562 ตามที่คณะอนุกรรมการแก้ไขปัญหาการทำประมงผิดกฎหมาย (คณะอนุกรรมการฯ) เสนอ</w:t>
      </w:r>
    </w:p>
    <w:p w:rsidR="00946C8B" w:rsidRPr="00FF25F8" w:rsidRDefault="00946C8B" w:rsidP="00FF25F8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                 </w:t>
      </w:r>
      <w:r w:rsidRPr="00FF25F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สาระสำคัญ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ของรายงานผลการประชุมคณะทำงานร่วมระหว่างรัฐบาลไทยและคณะกรรมาธิการยุโรปในการต่อต้านการทำประมงผิดกฎหมาย ขาดการรายงาน และไร้การควบคุม ครั้งที่ 1/2562 เมื่อวันที่ 13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– 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15 กุมภาพันธ์ 2562 มีการหารือในประเด็นต่าง ๆ ได้แก่ (1) ระบบติดตาม ควบคุม และเฝ้าระวัง (2) การบริหารจัดกองเรือประมง (3) การบังคับใช้กฎหมาย (4) การตรวจสอบย้อนกลับและใบรับรองการจับสัตว์น้ำ (5) ความร่วมมือกับประเทศที่ 3 และองค์การบริหารจัดการประมงระดับภูมิภาค และ (6) การขยายความร่วมมือการต่อต้านการทำประมง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IUU 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สู่อาเซียน</w:t>
      </w:r>
    </w:p>
    <w:p w:rsidR="00946C8B" w:rsidRPr="00FF25F8" w:rsidRDefault="00946C8B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46C8B" w:rsidRPr="00FF25F8" w:rsidRDefault="00DA030B" w:rsidP="00FF25F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946C8B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ความคืบหน้าการลงทุนการก่อสร้างระบบโครงข่ายเคเบิลใต้น้ำเส้นใหม่และโครงการยกระดับโครงสร้างพื้นฐานโทรคมนาคมเพื่อขับเคลื่อนเศรษฐกิจของประเทศ กิจกรรมที่ 2 การเพิ่มประสิทธิภาพโครงข่ายอินเทอร์เน็ตระหว่างประเทศสู่การเป็นศูนย์กลางการแลกเปลี่ยนข้อมูลดิจิทัลของภูมิภาคอาเซียน (</w:t>
      </w:r>
      <w:proofErr w:type="gramStart"/>
      <w:r w:rsidR="00946C8B" w:rsidRPr="00FF25F8">
        <w:rPr>
          <w:rFonts w:ascii="TH SarabunPSK" w:hAnsi="TH SarabunPSK" w:cs="TH SarabunPSK"/>
          <w:b/>
          <w:bCs/>
          <w:sz w:val="32"/>
          <w:szCs w:val="32"/>
        </w:rPr>
        <w:t>ASEAN Digital Hub</w:t>
      </w:r>
      <w:r w:rsidR="00946C8B" w:rsidRPr="00FF25F8">
        <w:rPr>
          <w:rFonts w:ascii="TH SarabunPSK" w:hAnsi="TH SarabunPSK" w:cs="TH SarabunPSK"/>
          <w:b/>
          <w:bCs/>
          <w:sz w:val="32"/>
          <w:szCs w:val="32"/>
          <w:cs/>
        </w:rPr>
        <w:t>) (ดศ.)</w:t>
      </w:r>
      <w:proofErr w:type="gramEnd"/>
    </w:p>
    <w:p w:rsidR="00946C8B" w:rsidRPr="00FF25F8" w:rsidRDefault="00946C8B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คณะรัฐมนตรีมีมติรับทราบตามที่กระทรวงดิจิทัลเพื่อเศรษฐกิจและสังคม (ดศ.) เสนอรายงานความคืบหน้าการลงทุนการก่อสร้างระบบโครงข่ายเคเบิลใต้น้ำเส้นใหม่ และโครงการยกระดับโครงสร้างพื้นฐานโทรคมนาคมเพื่อขับเคลื่อนเศรษฐกิจของประเทศ กิจกรรมที่ 2 การเพิ่มประสิทธิภาพโครงข่ายอินเทอร์เน็ตระหว่างประเทศสู่การเป็นศูนย์กลางการแลกเปลี่ยนข้อมูลดิจิทัลของภูมิภาคอาเซียน (</w:t>
      </w:r>
      <w:r w:rsidRPr="00FF25F8">
        <w:rPr>
          <w:rFonts w:ascii="TH SarabunPSK" w:hAnsi="TH SarabunPSK" w:cs="TH SarabunPSK"/>
          <w:sz w:val="32"/>
          <w:szCs w:val="32"/>
        </w:rPr>
        <w:t>ASEAN Digital Hub</w:t>
      </w:r>
      <w:r w:rsidRPr="00FF25F8">
        <w:rPr>
          <w:rFonts w:ascii="TH SarabunPSK" w:hAnsi="TH SarabunPSK" w:cs="TH SarabunPSK"/>
          <w:sz w:val="32"/>
          <w:szCs w:val="32"/>
          <w:cs/>
        </w:rPr>
        <w:t>) สรุปได้ดังนี้</w:t>
      </w:r>
    </w:p>
    <w:p w:rsidR="00946C8B" w:rsidRPr="00FF25F8" w:rsidRDefault="00946C8B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1. เดิมคณะรัฐมนตรีได้มีมติ (19 มกราคม 2559) เห็นชอบในหลักการโครงการยกระดับโครงสร้างพื้นฐานโทรคมนาคมเพื่อขับเคลื่อนเศรษฐกิจของประเทศ วงเงิน 20,000 ล้านบาท ประกอบด้วย 2 กิจกรรม ได้แก่ 1) การขยายโครงข่ายอินเทอร์เน็ตความเร็วสูงให้ครอบคลุมทั่วประเทศเพื่อสนับสนุนการพัฒนาเศรษฐกิจภายในประเทศ วงเงิน 15,000 ล้านบาท และ 2) การเพิ่มประสิทธิภาพโครงข่ายอินเทอร์เน็ตระหว่างประเทศสู่การเป็นศูนย์กลางการแลกเปลี่ยนข้อมูลดิจิทัลของภูมิภาคอาเซียน (</w:t>
      </w:r>
      <w:proofErr w:type="gramStart"/>
      <w:r w:rsidRPr="00FF25F8">
        <w:rPr>
          <w:rFonts w:ascii="TH SarabunPSK" w:hAnsi="TH SarabunPSK" w:cs="TH SarabunPSK"/>
          <w:sz w:val="32"/>
          <w:szCs w:val="32"/>
        </w:rPr>
        <w:t>ASEAN Digital Hub</w:t>
      </w:r>
      <w:r w:rsidRPr="00FF25F8">
        <w:rPr>
          <w:rFonts w:ascii="TH SarabunPSK" w:hAnsi="TH SarabunPSK" w:cs="TH SarabunPSK"/>
          <w:sz w:val="32"/>
          <w:szCs w:val="32"/>
          <w:cs/>
        </w:rPr>
        <w:t>) วงเงิน 5,000 ล้านบาท ต่อมาคณะรัฐมนตรีได้มีมติ (7 ธันวาคม 2559) เห็นชอบแนวทางการดำเนินโครงการฯ กิจกรรมที่ 2 โดย ดศ.</w:t>
      </w:r>
      <w:proofErr w:type="gramEnd"/>
      <w:r w:rsidRPr="00FF25F8">
        <w:rPr>
          <w:rFonts w:ascii="TH SarabunPSK" w:hAnsi="TH SarabunPSK" w:cs="TH SarabunPSK"/>
          <w:sz w:val="32"/>
          <w:szCs w:val="32"/>
          <w:cs/>
        </w:rPr>
        <w:t xml:space="preserve"> มอบหมายให้ บริษัท กสท โทรคมนาคม จำกัด (มหาชน) (บมจ. กสท โทรคมนาคม) เป็นผู้ดำเนินการแทน และคณะรัฐมนตรีได้มีมติ                     (16 พฤษภาคม 2560) รับทราบผลการดำเนินโครงการฯ และให้ ดศ. ติดตามและประเมินผลการดำเนินงานและรายงานความก้าวหน้าให้คณะรัฐมนตรีทราบเป็นระยะ</w:t>
      </w:r>
    </w:p>
    <w:p w:rsidR="00946C8B" w:rsidRPr="00FF25F8" w:rsidRDefault="00946C8B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</w:rPr>
        <w:tab/>
        <w:t>2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. คณะรัฐมนตรีได้มีมติ (1 สิงหาคม 2560) เห็นชอบในหลักการการเปลี่ยนแปลงรายละเอียดการดำเนินโครงการฯ กิจกรรมที่ 2 และกิจกรรมย่อยภายใต้โครงการ </w:t>
      </w:r>
      <w:r w:rsidRPr="00FF25F8">
        <w:rPr>
          <w:rFonts w:ascii="TH SarabunPSK" w:hAnsi="TH SarabunPSK" w:cs="TH SarabunPSK"/>
          <w:sz w:val="32"/>
          <w:szCs w:val="32"/>
        </w:rPr>
        <w:t xml:space="preserve">ASEAN Digital Hub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ที่ได้รับความเห็นชอบจากคณะกรรมการดิจิทัลเพื่อเศรษฐกิจและสังคมแห่งชาติแล้วให้ดำเนินการต่อไปได้ และให้ ดศ. และ บมจ. กสท โทรคมนาคมเร่งรัดการดำเนินโครงการฯ รวมทั้งให้รายงานความก้าวหน้าการดำเนินการ ปัญหา อุปสรรค และแนวทางแก้ไขปัญหาเสนอคณะกรรมการดิจิทัลเพื่อเศรษฐกิจและสังคมแห่งชาติ เป็นระยะ ๆ นอกจากนี้ </w:t>
      </w:r>
      <w:r w:rsidRPr="00FF25F8">
        <w:rPr>
          <w:rFonts w:ascii="TH SarabunPSK" w:hAnsi="TH SarabunPSK" w:cs="TH SarabunPSK"/>
          <w:sz w:val="32"/>
          <w:szCs w:val="32"/>
          <w:cs/>
        </w:rPr>
        <w:lastRenderedPageBreak/>
        <w:t>คณะรัฐมนตรีได้มีมติ (5 กุมภาพันธ์ 2562) เร่งรัดการพิจารณาประเด็นข้อหารือที่ยัง</w:t>
      </w:r>
      <w:r w:rsidR="005B6267"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FF25F8">
        <w:rPr>
          <w:rFonts w:ascii="TH SarabunPSK" w:hAnsi="TH SarabunPSK" w:cs="TH SarabunPSK"/>
          <w:sz w:val="32"/>
          <w:szCs w:val="32"/>
          <w:cs/>
        </w:rPr>
        <w:t>ได้ข้อยุติในโครงการดังกล่าวให้ได้</w:t>
      </w:r>
      <w:r w:rsidR="005B6267"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FF25F8">
        <w:rPr>
          <w:rFonts w:ascii="TH SarabunPSK" w:hAnsi="TH SarabunPSK" w:cs="TH SarabunPSK"/>
          <w:sz w:val="32"/>
          <w:szCs w:val="32"/>
          <w:cs/>
        </w:rPr>
        <w:t>ยุติชัดเจนโดยเร็ว และมอบหมายให้กระทรวงการคลัง (กค.) รับไปประสานและเร่งรัดการดำเนินการที่เกี่ยวข้อง รวมทั้งให้แจ้งผลการพิจารณาไปยัง ดศ. และหน่วยงานที่เกี่ยวข้องโดยเร็ว</w:t>
      </w:r>
    </w:p>
    <w:p w:rsidR="00946C8B" w:rsidRPr="00FF25F8" w:rsidRDefault="00946C8B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3. ในครั้งนี้ ดศ. รายงานความคืบหน้าโครงการยกระดับโครงสร้างพื้นฐานโทรคมนาคมเพื่อขับเคลื่อนเศรษ</w:t>
      </w:r>
      <w:r w:rsidR="005B6267">
        <w:rPr>
          <w:rFonts w:ascii="TH SarabunPSK" w:hAnsi="TH SarabunPSK" w:cs="TH SarabunPSK" w:hint="cs"/>
          <w:sz w:val="32"/>
          <w:szCs w:val="32"/>
          <w:cs/>
        </w:rPr>
        <w:t>ฐ</w:t>
      </w:r>
      <w:r w:rsidRPr="00FF25F8">
        <w:rPr>
          <w:rFonts w:ascii="TH SarabunPSK" w:hAnsi="TH SarabunPSK" w:cs="TH SarabunPSK"/>
          <w:sz w:val="32"/>
          <w:szCs w:val="32"/>
          <w:cs/>
        </w:rPr>
        <w:t>กิจของประเทศ กิจกรรมที่ 2 การเพิ่มประสิทธิภาพโครงข่ายอินเทอร์เน็ตระหว่างประเทศสู่การเป็นศูนย์กลางการแลกเปลี่ยนข้อมูลดิจิทัลของภูมิภาคอาเซียน (</w:t>
      </w:r>
      <w:r w:rsidRPr="00FF25F8">
        <w:rPr>
          <w:rFonts w:ascii="TH SarabunPSK" w:hAnsi="TH SarabunPSK" w:cs="TH SarabunPSK"/>
          <w:sz w:val="32"/>
          <w:szCs w:val="32"/>
        </w:rPr>
        <w:t>ASEAN Digital Hub</w:t>
      </w:r>
      <w:proofErr w:type="gramStart"/>
      <w:r w:rsidRPr="00FF25F8">
        <w:rPr>
          <w:rFonts w:ascii="TH SarabunPSK" w:hAnsi="TH SarabunPSK" w:cs="TH SarabunPSK"/>
          <w:sz w:val="32"/>
          <w:szCs w:val="32"/>
          <w:cs/>
        </w:rPr>
        <w:t>)  ประกอบด้วย</w:t>
      </w:r>
      <w:proofErr w:type="gramEnd"/>
      <w:r w:rsidRPr="00FF25F8">
        <w:rPr>
          <w:rFonts w:ascii="TH SarabunPSK" w:hAnsi="TH SarabunPSK" w:cs="TH SarabunPSK"/>
          <w:sz w:val="32"/>
          <w:szCs w:val="32"/>
          <w:cs/>
        </w:rPr>
        <w:t xml:space="preserve"> 3 กิจกรรมย่อย สรุปสาระสำคัญได้ ดังนี้</w:t>
      </w:r>
    </w:p>
    <w:p w:rsidR="00946C8B" w:rsidRPr="00FF25F8" w:rsidRDefault="00946C8B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3.1 </w:t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การจัดหาอุปกรณ์เพิ่มความจุโครงข่ายเชื่อมโยงไปชายแดนฯ ความจุรวม 2,300 </w:t>
      </w:r>
      <w:proofErr w:type="spellStart"/>
      <w:proofErr w:type="gramStart"/>
      <w:r w:rsidRPr="00FF25F8">
        <w:rPr>
          <w:rFonts w:ascii="TH SarabunPSK" w:hAnsi="TH SarabunPSK" w:cs="TH SarabunPSK"/>
          <w:b/>
          <w:bCs/>
          <w:sz w:val="32"/>
          <w:szCs w:val="32"/>
        </w:rPr>
        <w:t>Gbps</w:t>
      </w:r>
      <w:proofErr w:type="spellEnd"/>
      <w:r w:rsidRPr="00FF25F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>บมจ.</w:t>
      </w:r>
      <w:proofErr w:type="gramEnd"/>
      <w:r w:rsidRPr="00FF25F8">
        <w:rPr>
          <w:rFonts w:ascii="TH SarabunPSK" w:hAnsi="TH SarabunPSK" w:cs="TH SarabunPSK"/>
          <w:sz w:val="32"/>
          <w:szCs w:val="32"/>
          <w:cs/>
        </w:rPr>
        <w:t xml:space="preserve"> กสท โทรคมนาคม ได้ลงนามในสัญญาจ้าง เมื่อวันที่ 20 ธันวาคม 2561 ขณะนี้อยู่ระหว่างตรวจนับอุปก</w:t>
      </w:r>
      <w:r w:rsidR="005B6267">
        <w:rPr>
          <w:rFonts w:ascii="TH SarabunPSK" w:hAnsi="TH SarabunPSK" w:cs="TH SarabunPSK"/>
          <w:sz w:val="32"/>
          <w:szCs w:val="32"/>
          <w:cs/>
        </w:rPr>
        <w:t>รณ์ก่อนนำไปติดตั้ง 151 สถานีทั่</w:t>
      </w:r>
      <w:r w:rsidR="005B6267">
        <w:rPr>
          <w:rFonts w:ascii="TH SarabunPSK" w:hAnsi="TH SarabunPSK" w:cs="TH SarabunPSK" w:hint="cs"/>
          <w:sz w:val="32"/>
          <w:szCs w:val="32"/>
          <w:cs/>
        </w:rPr>
        <w:t>ว</w:t>
      </w:r>
      <w:r w:rsidRPr="00FF25F8">
        <w:rPr>
          <w:rFonts w:ascii="TH SarabunPSK" w:hAnsi="TH SarabunPSK" w:cs="TH SarabunPSK"/>
          <w:sz w:val="32"/>
          <w:szCs w:val="32"/>
          <w:cs/>
        </w:rPr>
        <w:t>ประเทศ ทั้งนี้ คาดว่าจะดำเนินการแล้วเสร็จในเดือนกันยายน 2562 ซึ่งเป็นไปตามแผนที่กำหนด (ผลดำเนินการคิดเป็นร้อยละ 68)</w:t>
      </w:r>
    </w:p>
    <w:p w:rsidR="00946C8B" w:rsidRPr="00FF25F8" w:rsidRDefault="00946C8B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3.2 </w:t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การขยายความจุโครงข่ายเคเบิลใต้น้ำระหว่างประเทศระบบที่มีอยู่ 1,770 </w:t>
      </w:r>
      <w:proofErr w:type="spellStart"/>
      <w:proofErr w:type="gramStart"/>
      <w:r w:rsidRPr="00FF25F8">
        <w:rPr>
          <w:rFonts w:ascii="TH SarabunPSK" w:hAnsi="TH SarabunPSK" w:cs="TH SarabunPSK"/>
          <w:b/>
          <w:bCs/>
          <w:sz w:val="32"/>
          <w:szCs w:val="32"/>
        </w:rPr>
        <w:t>Gbps</w:t>
      </w:r>
      <w:proofErr w:type="spellEnd"/>
      <w:r w:rsidRPr="00FF25F8">
        <w:rPr>
          <w:rFonts w:ascii="TH SarabunPSK" w:hAnsi="TH SarabunPSK" w:cs="TH SarabunPSK"/>
          <w:sz w:val="32"/>
          <w:szCs w:val="32"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>บมจ.</w:t>
      </w:r>
      <w:proofErr w:type="gramEnd"/>
      <w:r w:rsidRPr="00FF25F8">
        <w:rPr>
          <w:rFonts w:ascii="TH SarabunPSK" w:hAnsi="TH SarabunPSK" w:cs="TH SarabunPSK"/>
          <w:sz w:val="32"/>
          <w:szCs w:val="32"/>
          <w:cs/>
        </w:rPr>
        <w:t xml:space="preserve"> กสท โทรคมนาคม ได้ขยายความจุและส่งมอบสิทธิการใช้งานแก่ ดศ. แล้ว เมื่อวันที่ 28 กันยายน 2561 </w:t>
      </w:r>
      <w:r w:rsidR="005B6267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(ผลดำเนินการคิดเป็นร้อยละ 98)  </w:t>
      </w:r>
    </w:p>
    <w:p w:rsidR="00946C8B" w:rsidRPr="00FF25F8" w:rsidRDefault="00946C8B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3.3 </w:t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ร่วมก่อสร้างโครงข่ายเคเบิลใต้น้ำระหว่างประเทศระบบใหม่เชื่อมต่อประเทศไทยกับภูมิภาคเอเชียแปซิฟิก ความจุเบื้องต้น รวม 200 </w:t>
      </w:r>
      <w:proofErr w:type="spellStart"/>
      <w:r w:rsidRPr="00FF25F8">
        <w:rPr>
          <w:rFonts w:ascii="TH SarabunPSK" w:hAnsi="TH SarabunPSK" w:cs="TH SarabunPSK"/>
          <w:b/>
          <w:bCs/>
          <w:sz w:val="32"/>
          <w:szCs w:val="32"/>
        </w:rPr>
        <w:t>Gbps</w:t>
      </w:r>
      <w:proofErr w:type="spellEnd"/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46C8B" w:rsidRPr="00FF25F8" w:rsidRDefault="00946C8B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3.3.1 </w:t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ด้านการลงทุน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บมจ. กสท โทรคมนาคม ได้พิจารณาแนวทางการลงทุนในระบบเคเบิลใต้น้ำ </w:t>
      </w:r>
      <w:proofErr w:type="gramStart"/>
      <w:r w:rsidRPr="00FF25F8">
        <w:rPr>
          <w:rFonts w:ascii="TH SarabunPSK" w:hAnsi="TH SarabunPSK" w:cs="TH SarabunPSK"/>
          <w:sz w:val="32"/>
          <w:szCs w:val="32"/>
        </w:rPr>
        <w:t xml:space="preserve">ASIA Direct Cable </w:t>
      </w:r>
      <w:r w:rsidRPr="00FF25F8">
        <w:rPr>
          <w:rFonts w:ascii="TH SarabunPSK" w:hAnsi="TH SarabunPSK" w:cs="TH SarabunPSK"/>
          <w:sz w:val="32"/>
          <w:szCs w:val="32"/>
          <w:cs/>
        </w:rPr>
        <w:t>(</w:t>
      </w:r>
      <w:r w:rsidRPr="00FF25F8">
        <w:rPr>
          <w:rFonts w:ascii="TH SarabunPSK" w:hAnsi="TH SarabunPSK" w:cs="TH SarabunPSK"/>
          <w:sz w:val="32"/>
          <w:szCs w:val="32"/>
        </w:rPr>
        <w:t>ADC</w:t>
      </w:r>
      <w:r w:rsidRPr="00FF25F8">
        <w:rPr>
          <w:rFonts w:ascii="TH SarabunPSK" w:hAnsi="TH SarabunPSK" w:cs="TH SarabunPSK"/>
          <w:sz w:val="32"/>
          <w:szCs w:val="32"/>
          <w:cs/>
        </w:rPr>
        <w:t>) ซึ่งจะมีการเชื่อมโยงตรงระหว่างประเทศสิงคโปร์ ฮ่องกง และญี่ปุ่น เป็นเส้นทางหลัก (</w:t>
      </w:r>
      <w:r w:rsidRPr="00FF25F8">
        <w:rPr>
          <w:rFonts w:ascii="TH SarabunPSK" w:hAnsi="TH SarabunPSK" w:cs="TH SarabunPSK"/>
          <w:sz w:val="32"/>
          <w:szCs w:val="32"/>
        </w:rPr>
        <w:t>Trunk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) และมีการต่อเชื่อม </w:t>
      </w:r>
      <w:r w:rsidRPr="00FF25F8">
        <w:rPr>
          <w:rFonts w:ascii="TH SarabunPSK" w:hAnsi="TH SarabunPSK" w:cs="TH SarabunPSK"/>
          <w:sz w:val="32"/>
          <w:szCs w:val="32"/>
        </w:rPr>
        <w:t xml:space="preserve">Branch </w:t>
      </w:r>
      <w:r w:rsidRPr="00FF25F8">
        <w:rPr>
          <w:rFonts w:ascii="TH SarabunPSK" w:hAnsi="TH SarabunPSK" w:cs="TH SarabunPSK"/>
          <w:sz w:val="32"/>
          <w:szCs w:val="32"/>
          <w:cs/>
        </w:rPr>
        <w:t>กับประเทศไทย จีน เวียดนาม มาเลเซีย ฟิลิปปินส์ และเกาหลีใต้ โดยคาดว่าจะมีการลงนามในเอกสารข้อตกลงระหว่างภาคีสมาชิกภายในเดือนพฤษภาคม 2562 และลงนามสัญญาจ้างภายในเดือนมิถุนายน 2562 ซึ่งคาดว่าจะก่อสร้างแล้วเสร็จภายในปี 2563 และสามารถทดสอบระบบรวมถึงส่งมอบสิทธิการใช้งานให้ ดศ.</w:t>
      </w:r>
      <w:proofErr w:type="gramEnd"/>
      <w:r w:rsidRPr="00FF25F8">
        <w:rPr>
          <w:rFonts w:ascii="TH SarabunPSK" w:hAnsi="TH SarabunPSK" w:cs="TH SarabunPSK"/>
          <w:sz w:val="32"/>
          <w:szCs w:val="32"/>
          <w:cs/>
        </w:rPr>
        <w:t xml:space="preserve"> ภายในปี 2564</w:t>
      </w:r>
    </w:p>
    <w:p w:rsidR="00946C8B" w:rsidRPr="00FF25F8" w:rsidRDefault="00946C8B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ระบบ </w:t>
      </w:r>
      <w:r w:rsidRPr="00FF25F8">
        <w:rPr>
          <w:rFonts w:ascii="TH SarabunPSK" w:hAnsi="TH SarabunPSK" w:cs="TH SarabunPSK"/>
          <w:sz w:val="32"/>
          <w:szCs w:val="32"/>
        </w:rPr>
        <w:t xml:space="preserve">ADC </w:t>
      </w:r>
      <w:r w:rsidRPr="00FF25F8">
        <w:rPr>
          <w:rFonts w:ascii="TH SarabunPSK" w:hAnsi="TH SarabunPSK" w:cs="TH SarabunPSK"/>
          <w:sz w:val="32"/>
          <w:szCs w:val="32"/>
          <w:cs/>
        </w:rPr>
        <w:t>ถูกออกแบบด้วยเทคโนโลยีให้มีเส้นทางเสมือนการเชื่อมต่อตรง (</w:t>
      </w:r>
      <w:r w:rsidRPr="00FF25F8">
        <w:rPr>
          <w:rFonts w:ascii="TH SarabunPSK" w:hAnsi="TH SarabunPSK" w:cs="TH SarabunPSK"/>
          <w:sz w:val="32"/>
          <w:szCs w:val="32"/>
        </w:rPr>
        <w:t>Direct Route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) โดยมีจุดขึ้นบกที่สถานีเคเบิลใต้น้ำชลี 3 ศรีราชา ประเทศไทยไปยังเขตบริหารพิเศษฮ่องกง และระหว่างประเทศไทยไปยังสิงคโปร์ โดยไม่จำเป็นต้องวิ่งอ้อมผ่านประเทศอื่น จึงมีส่วนช่วยสนับสนุนโครงการ </w:t>
      </w:r>
      <w:r w:rsidRPr="00FF25F8">
        <w:rPr>
          <w:rFonts w:ascii="TH SarabunPSK" w:hAnsi="TH SarabunPSK" w:cs="TH SarabunPSK"/>
          <w:sz w:val="32"/>
          <w:szCs w:val="32"/>
        </w:rPr>
        <w:t xml:space="preserve">Digital Park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ตามนโยบาย </w:t>
      </w:r>
      <w:r w:rsidRPr="00FF25F8">
        <w:rPr>
          <w:rFonts w:ascii="TH SarabunPSK" w:hAnsi="TH SarabunPSK" w:cs="TH SarabunPSK"/>
          <w:sz w:val="32"/>
          <w:szCs w:val="32"/>
        </w:rPr>
        <w:t xml:space="preserve">EEC </w:t>
      </w:r>
      <w:r w:rsidRPr="00FF25F8">
        <w:rPr>
          <w:rFonts w:ascii="TH SarabunPSK" w:hAnsi="TH SarabunPSK" w:cs="TH SarabunPSK"/>
          <w:sz w:val="32"/>
          <w:szCs w:val="32"/>
          <w:cs/>
        </w:rPr>
        <w:t>ของประเทศไทย</w:t>
      </w:r>
    </w:p>
    <w:p w:rsidR="00946C8B" w:rsidRPr="00FF25F8" w:rsidRDefault="00946C8B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3.3.2 </w:t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ด้านงบประมาณ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งบประมาณลงทุนที่ใช้ในการก่อสร้างระบบ </w:t>
      </w:r>
      <w:proofErr w:type="gramStart"/>
      <w:r w:rsidRPr="00FF25F8">
        <w:rPr>
          <w:rFonts w:ascii="TH SarabunPSK" w:hAnsi="TH SarabunPSK" w:cs="TH SarabunPSK"/>
          <w:sz w:val="32"/>
          <w:szCs w:val="32"/>
        </w:rPr>
        <w:t xml:space="preserve">ADC </w:t>
      </w:r>
      <w:r w:rsidRPr="00FF25F8">
        <w:rPr>
          <w:rFonts w:ascii="TH SarabunPSK" w:hAnsi="TH SarabunPSK" w:cs="TH SarabunPSK"/>
          <w:sz w:val="32"/>
          <w:szCs w:val="32"/>
          <w:cs/>
        </w:rPr>
        <w:t>ในส่วนของ บมจ.</w:t>
      </w:r>
      <w:proofErr w:type="gramEnd"/>
      <w:r w:rsidRPr="00FF25F8">
        <w:rPr>
          <w:rFonts w:ascii="TH SarabunPSK" w:hAnsi="TH SarabunPSK" w:cs="TH SarabunPSK"/>
          <w:sz w:val="32"/>
          <w:szCs w:val="32"/>
          <w:cs/>
        </w:rPr>
        <w:t xml:space="preserve"> กสท โทรคมนาคม คาดว่าอยู่ที่ประมาณ 60-65 ล้านดอลลาร์สหรัฐ ซึ่งทุกภาคีสมาชิกจะต้องร่วมลงทุนในเส้นทางหลักคิดเป็นร้อยละ 6.25 ของค่าก่อสร้างเส้นทางหลักทั้งหมดและส่วนของการเชื่อมต่อที่ไม่ใช่เส้นทางหลัก ภาคีสมาชิกจะรับผิดชอบค่าใช้จ่ายในการก่อสร้างเองทั้งหมด</w:t>
      </w:r>
    </w:p>
    <w:p w:rsidR="00946C8B" w:rsidRPr="00FF25F8" w:rsidRDefault="00946C8B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ในส่วนของการขอรับการจัดสรรงบประมาณ ดศ. จะขอรับการจัดสรร               งบกลาง รายการเงินสำรองจ่ายเพื่อกรณีฉุกเฉินหรือจำเป็น จำนวน 1,000 ล้านบาท เพื่อทดแทนงบประมาณเดิมที่ถูกพับไปตามพระราชบัญญัติวิธีการงบประมาณ พ.ศ. 2561 และได้ขอรับการจัดสรรงบประมาณรายจ่ายประจำปีงบประมาณ พ.ศ. 2563 จำนวน 1,000 ล้านบาทไว้แล้ว</w:t>
      </w:r>
    </w:p>
    <w:p w:rsidR="00946C8B" w:rsidRPr="00FF25F8" w:rsidRDefault="00946C8B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3.3.3 </w:t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ด้านกฎหมาย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การลงทุนระบบเคเบิลใต้น้ำ </w:t>
      </w:r>
      <w:proofErr w:type="gramStart"/>
      <w:r w:rsidRPr="00FF25F8">
        <w:rPr>
          <w:rFonts w:ascii="TH SarabunPSK" w:hAnsi="TH SarabunPSK" w:cs="TH SarabunPSK"/>
          <w:sz w:val="32"/>
          <w:szCs w:val="32"/>
        </w:rPr>
        <w:t xml:space="preserve">ADC </w:t>
      </w:r>
      <w:r w:rsidRPr="00FF25F8">
        <w:rPr>
          <w:rFonts w:ascii="TH SarabunPSK" w:hAnsi="TH SarabunPSK" w:cs="TH SarabunPSK"/>
          <w:sz w:val="32"/>
          <w:szCs w:val="32"/>
          <w:cs/>
        </w:rPr>
        <w:t>เป็นการดำเนินการตามกฎหมายระหว่างประเทศ ซึ่งทรัพย์สินที่ได้จากการดำเนินงาน ไม่สามารถโอนให้กับ ดศ.</w:t>
      </w:r>
      <w:proofErr w:type="gramEnd"/>
      <w:r w:rsidRPr="00FF25F8">
        <w:rPr>
          <w:rFonts w:ascii="TH SarabunPSK" w:hAnsi="TH SarabunPSK" w:cs="TH SarabunPSK"/>
          <w:sz w:val="32"/>
          <w:szCs w:val="32"/>
          <w:cs/>
        </w:rPr>
        <w:t xml:space="preserve"> ได้ แต่สามารถส่งมอบ              สิทธิการใช้งานได้</w:t>
      </w:r>
    </w:p>
    <w:p w:rsidR="00946C8B" w:rsidRPr="00FF25F8" w:rsidRDefault="00946C8B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3.3.4 </w:t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ด้านประโยชน์ที่ได้จากระบบ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</w:rPr>
        <w:t xml:space="preserve">ADC ASEAN Digital Hub </w:t>
      </w:r>
      <w:r w:rsidRPr="00FF25F8">
        <w:rPr>
          <w:rFonts w:ascii="TH SarabunPSK" w:hAnsi="TH SarabunPSK" w:cs="TH SarabunPSK"/>
          <w:sz w:val="32"/>
          <w:szCs w:val="32"/>
          <w:cs/>
        </w:rPr>
        <w:t>จำเป็นต้องมีเส้นทางที่หลากหลาย มีเส้นทางที่เชื่อมตรง (</w:t>
      </w:r>
      <w:r w:rsidRPr="00FF25F8">
        <w:rPr>
          <w:rFonts w:ascii="TH SarabunPSK" w:hAnsi="TH SarabunPSK" w:cs="TH SarabunPSK"/>
          <w:sz w:val="32"/>
          <w:szCs w:val="32"/>
        </w:rPr>
        <w:t>Direct Route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) ไปยังปลายทางสำคัญ หรือ </w:t>
      </w:r>
      <w:r w:rsidRPr="00FF25F8">
        <w:rPr>
          <w:rFonts w:ascii="TH SarabunPSK" w:hAnsi="TH SarabunPSK" w:cs="TH SarabunPSK"/>
          <w:sz w:val="32"/>
          <w:szCs w:val="32"/>
        </w:rPr>
        <w:t xml:space="preserve">Hub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ภูมิภาคอื่นอย่างมีประสิทธิภาพ ใช้เวลาน้อยที่สุด โดยระบบ </w:t>
      </w:r>
      <w:r w:rsidRPr="00FF25F8">
        <w:rPr>
          <w:rFonts w:ascii="TH SarabunPSK" w:hAnsi="TH SarabunPSK" w:cs="TH SarabunPSK"/>
          <w:sz w:val="32"/>
          <w:szCs w:val="32"/>
        </w:rPr>
        <w:t xml:space="preserve">ADC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นั้น มีปลายทางไปยังประเทศที่เป็น </w:t>
      </w:r>
      <w:r w:rsidRPr="00FF25F8">
        <w:rPr>
          <w:rFonts w:ascii="TH SarabunPSK" w:hAnsi="TH SarabunPSK" w:cs="TH SarabunPSK"/>
          <w:sz w:val="32"/>
          <w:szCs w:val="32"/>
        </w:rPr>
        <w:t xml:space="preserve">Hub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ในภูมิภาคใกล้เคียงหลายประเทศ เช่น จีน (ฮ่องกง) สิงคโปร์ ญี่ปุ่น </w:t>
      </w:r>
    </w:p>
    <w:p w:rsidR="00946C8B" w:rsidRPr="00FF25F8" w:rsidRDefault="00946C8B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ระบบ </w:t>
      </w:r>
      <w:proofErr w:type="gramStart"/>
      <w:r w:rsidRPr="00FF25F8">
        <w:rPr>
          <w:rFonts w:ascii="TH SarabunPSK" w:hAnsi="TH SarabunPSK" w:cs="TH SarabunPSK"/>
          <w:sz w:val="32"/>
          <w:szCs w:val="32"/>
        </w:rPr>
        <w:t xml:space="preserve">ADC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เป็นระบบเคเบิลใต้น้ำที่ติดต่อตรงกับประเทศต่าง ๆ เช่น จีน (ฮ่องกง) เกาหลีใต้ ญี่ปุ่น อีกทั้งเป็นระบบที่สามารถเข้าถึงตรงได้จากพื้นที่ </w:t>
      </w:r>
      <w:r w:rsidRPr="00FF25F8">
        <w:rPr>
          <w:rFonts w:ascii="TH SarabunPSK" w:hAnsi="TH SarabunPSK" w:cs="TH SarabunPSK"/>
          <w:sz w:val="32"/>
          <w:szCs w:val="32"/>
        </w:rPr>
        <w:t xml:space="preserve">Digital Park Thailand </w:t>
      </w:r>
      <w:r w:rsidRPr="00FF25F8">
        <w:rPr>
          <w:rFonts w:ascii="TH SarabunPSK" w:hAnsi="TH SarabunPSK" w:cs="TH SarabunPSK"/>
          <w:sz w:val="32"/>
          <w:szCs w:val="32"/>
          <w:cs/>
        </w:rPr>
        <w:t>ซึ่งเป็นพื้นที่ที่ บมจ.</w:t>
      </w:r>
      <w:proofErr w:type="gramEnd"/>
      <w:r w:rsidRPr="00FF25F8">
        <w:rPr>
          <w:rFonts w:ascii="TH SarabunPSK" w:hAnsi="TH SarabunPSK" w:cs="TH SarabunPSK"/>
          <w:sz w:val="32"/>
          <w:szCs w:val="32"/>
          <w:cs/>
        </w:rPr>
        <w:t xml:space="preserve"> กสท โทรคมนาคม อยู่ระหว่างเชิญชวนนักลงทุนจากต่างประเทศเข้ามาลงทุนทำธุรกิจเกี่ยวเนื่องกับเทคโนโลยีต่าง ๆ เช่น 5</w:t>
      </w:r>
      <w:r w:rsidRPr="00FF25F8">
        <w:rPr>
          <w:rFonts w:ascii="TH SarabunPSK" w:hAnsi="TH SarabunPSK" w:cs="TH SarabunPSK"/>
          <w:sz w:val="32"/>
          <w:szCs w:val="32"/>
        </w:rPr>
        <w:t xml:space="preserve">G, AI, Cloud, </w:t>
      </w:r>
      <w:proofErr w:type="spellStart"/>
      <w:r w:rsidRPr="00FF25F8">
        <w:rPr>
          <w:rFonts w:ascii="TH SarabunPSK" w:hAnsi="TH SarabunPSK" w:cs="TH SarabunPSK"/>
          <w:sz w:val="32"/>
          <w:szCs w:val="32"/>
        </w:rPr>
        <w:t>IoTs</w:t>
      </w:r>
      <w:proofErr w:type="spellEnd"/>
      <w:r w:rsidRPr="00FF25F8">
        <w:rPr>
          <w:rFonts w:ascii="TH SarabunPSK" w:hAnsi="TH SarabunPSK" w:cs="TH SarabunPSK"/>
          <w:sz w:val="32"/>
          <w:szCs w:val="32"/>
        </w:rPr>
        <w:t xml:space="preserve">, Smart City, Big Data </w:t>
      </w:r>
      <w:r w:rsidRPr="00FF25F8">
        <w:rPr>
          <w:rFonts w:ascii="TH SarabunPSK" w:hAnsi="TH SarabunPSK" w:cs="TH SarabunPSK"/>
          <w:sz w:val="32"/>
          <w:szCs w:val="32"/>
          <w:cs/>
        </w:rPr>
        <w:t>ซึ่งการที่ประเทศไทยจะเป็นศูนย์กลางของภูมิภาคด้านอุตสาหกรรมดิจิทัลดังกล่าวได้นั้น จำเป็นอย่างยิ่งที่ต้องมีระบบการสื่อสารทั้งในประเทศและระหว่างประเทศที่เพียงพอและหลากหลาย สามารถเชื่อมต่อกับประเทศต่าง ๆ ในภูมิถาค เช่น เมียนมา กัมพูชา ลาว เวียดนาม จีน เกาหลีใต้ ญี่ปุ่น ได้ด้วยความจุช่องสัญญาณและเส้นทางสำรองที่เพียงพอ</w:t>
      </w:r>
    </w:p>
    <w:p w:rsidR="00946C8B" w:rsidRPr="00FF25F8" w:rsidRDefault="00946C8B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เมื่อการก่อสร้างระบบ </w:t>
      </w:r>
      <w:r w:rsidRPr="00FF25F8">
        <w:rPr>
          <w:rFonts w:ascii="TH SarabunPSK" w:hAnsi="TH SarabunPSK" w:cs="TH SarabunPSK"/>
          <w:sz w:val="32"/>
          <w:szCs w:val="32"/>
        </w:rPr>
        <w:t xml:space="preserve">ADC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แล้วเสร็จ (คาดว่าในอีก 2-3 ปีข้างหน้า)              จะทำให้ประเทศไทยมีปริมาณความจุและเส้นทางเชื่อมโยงผ่านระบบเคเบิลใต้น้ำไปจีนและฮ่องกงเพิ่มขึ้นอีกหนึ่งเส้นทาง สามารถรองรับความต้องการใช้งานที่จะเพิ่มสูงขึ้นจากการเติบโตทางเศรษฐกิจ ส่งผลให้โครงข่ายระหว่างประเทศของไทย โดยเฉพาะระหว่างไทยกับจีนมีความหลากหลาย มีความมั่นคงและมีเสถียรภาพมากขึ้น ซึ่งเมื่อรวมกับการดำเนินโครงการ </w:t>
      </w:r>
      <w:r w:rsidRPr="00FF25F8">
        <w:rPr>
          <w:rFonts w:ascii="TH SarabunPSK" w:hAnsi="TH SarabunPSK" w:cs="TH SarabunPSK"/>
          <w:sz w:val="32"/>
          <w:szCs w:val="32"/>
        </w:rPr>
        <w:t xml:space="preserve">ASEAN Digital Hub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กิจกรรมย่อยที่ 1 และ 2 ที่มีการขยายความจุโครงข่ายเชื่อมโยงกับประเทศเพื่อนบ้าน และการขยายความจุโครงข่ายเคเบิลใต้น้ำระหว่างประเทศของระบบที่มีอยู่เดิมแล้ว จะทำให้ประเทศไทยเป็นหนึ่งในศูนย์กลางของการเชื่อมต่อของภูมิภาคพร้อมสู่การเป็น </w:t>
      </w:r>
      <w:r w:rsidRPr="00FF25F8">
        <w:rPr>
          <w:rFonts w:ascii="TH SarabunPSK" w:hAnsi="TH SarabunPSK" w:cs="TH SarabunPSK"/>
          <w:sz w:val="32"/>
          <w:szCs w:val="32"/>
        </w:rPr>
        <w:t xml:space="preserve">ASEAN Digital Hub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อย่างเต็มรูปแบบในอนาคต อย่างไรก็ตาม การที่ประเทศไทยจะเป็น </w:t>
      </w:r>
      <w:r w:rsidRPr="00FF25F8">
        <w:rPr>
          <w:rFonts w:ascii="TH SarabunPSK" w:hAnsi="TH SarabunPSK" w:cs="TH SarabunPSK"/>
          <w:sz w:val="32"/>
          <w:szCs w:val="32"/>
        </w:rPr>
        <w:t xml:space="preserve">ASEAN Digital Hub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ได้อย่างสมบูรณ์ ยังมีอีกหลายปัจจัยที่เอื้อต่อการดึงดูด </w:t>
      </w:r>
      <w:r w:rsidRPr="00FF25F8">
        <w:rPr>
          <w:rFonts w:ascii="TH SarabunPSK" w:hAnsi="TH SarabunPSK" w:cs="TH SarabunPSK"/>
          <w:sz w:val="32"/>
          <w:szCs w:val="32"/>
        </w:rPr>
        <w:t xml:space="preserve">Content Provider </w:t>
      </w:r>
      <w:r w:rsidRPr="00FF25F8">
        <w:rPr>
          <w:rFonts w:ascii="TH SarabunPSK" w:hAnsi="TH SarabunPSK" w:cs="TH SarabunPSK"/>
          <w:sz w:val="32"/>
          <w:szCs w:val="32"/>
          <w:cs/>
        </w:rPr>
        <w:t>และต้องได้รับการสนับสนุนจากหน่วยงานภาครัฐอื่น ๆ เช่น มาตรการกำหนดอัตราค่าใช้ไฟฟ้าหรืออาจได้รับการชดเชยจากภาครัฐที่สามารถแข่งขันได้เมื่อเทียบกับประเทศอื่น รวมถึงมาตรการ</w:t>
      </w:r>
      <w:r w:rsidR="00E7406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>จูงใจทางภาษี</w:t>
      </w:r>
    </w:p>
    <w:p w:rsidR="00946C8B" w:rsidRPr="00FF25F8" w:rsidRDefault="00946C8B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อนึ่ง ในเรื่องของการบริหารจัดการทรัพย์สินที่เกิดขึ้น ได้แก่ สิทธิการใช้งานวงจร ซึ่งคณะกรรมการวินิจฉัยปัญหาการจัดซื้อจัดจ้างและการบริหารพัสดุภาครัฐ กรมบัญชีกลาง กค. ได้มีหนังสือตอบข้อหารือ                  (การดำเนินการตามมติคณะรัฐมนตรี เมื่อวันที่ 5 กุมภาพันธ์ 2562) สรุปได้ว่า สิทธิการใช้งานวงจรถือเป็นสิ่งที่เกิดขึ้นตามข้อตกลงระหว่างภาคีสมาชิก โดยภาคีทั้งหลายต้องตกลงยินยอมร่วมกันตามจำนวนเงินลงทุน ถ้าระหว่างภาคีสมาชิกไม่ตกลงยินยอมร่วมกันทรัพย์สินนี้ก็ไม่อาจเกิดขึ้นได้ สิทธิการใช้งานวงจร จึงมิใช่พัสดุที่จัดซื้อจัดจ้างตาม             คำนิยามนัยมาตรา 4 แห่งพระราชบัญญัติการจัดซื้อจัดจ้างและการบริหารพัสดุ พ.ศ. 2540 สำหรับกรณีการนำสิทธิการใช้งานวงจรและอุปกรณ์ต่าง ๆ ที่เกิดขึ้นภายใต้กิจกรรมการเพิ่มประสิทธิภาพโครงข่ายอินเทอร์เน็ตระหว่างประเทศไปอนุญาตให้ บมจ. กสท โทรคมนาคม ใช้งาน จึงเป็นการที่สำนักงาน</w:t>
      </w:r>
      <w:bookmarkStart w:id="21" w:name="_GoBack"/>
      <w:bookmarkEnd w:id="21"/>
      <w:r w:rsidRPr="00FF25F8">
        <w:rPr>
          <w:rFonts w:ascii="TH SarabunPSK" w:hAnsi="TH SarabunPSK" w:cs="TH SarabunPSK"/>
          <w:sz w:val="32"/>
          <w:szCs w:val="32"/>
          <w:cs/>
        </w:rPr>
        <w:t>ปลัดกระทรวงดิจิทัลเพื่อเศรษฐกิจและสังคมจะอนุญาตให้ บมจ. กสท โทรคมนาคม ใช้ทรัพย์สินของตน ย่อมเป็นดุลยพินิจของสำนักงานปลัดกระทรวงฯ ที่จะพิจารณา แต่ควรกำหนดแนวทางการปฏิบัติในการควบคุมเพื่อรองรับในเรื่องของสิทธิการเข้าใช้งานโครงข่ายดังกล่าวด้วย</w:t>
      </w:r>
    </w:p>
    <w:p w:rsidR="00946C8B" w:rsidRPr="00FF25F8" w:rsidRDefault="00946C8B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อย่างไรก็ตาม ขณะนี้ ดศ. อยู่ระหว่างดำเนินการรับมอบทรัพย์สินที่เกิดขึ้นภายใต้โครงการ </w:t>
      </w:r>
      <w:proofErr w:type="gramStart"/>
      <w:r w:rsidRPr="00FF25F8">
        <w:rPr>
          <w:rFonts w:ascii="TH SarabunPSK" w:hAnsi="TH SarabunPSK" w:cs="TH SarabunPSK"/>
          <w:sz w:val="32"/>
          <w:szCs w:val="32"/>
        </w:rPr>
        <w:t xml:space="preserve">ASEAN Digital Hub </w:t>
      </w:r>
      <w:r w:rsidRPr="00FF25F8">
        <w:rPr>
          <w:rFonts w:ascii="TH SarabunPSK" w:hAnsi="TH SarabunPSK" w:cs="TH SarabunPSK"/>
          <w:sz w:val="32"/>
          <w:szCs w:val="32"/>
          <w:cs/>
        </w:rPr>
        <w:t>ตามกฎระเบียบที่เกี่ยวข้อง และจะพิจารณาแนวทางการอนุญาตให้สิทธิการใช้งานวงจรและอุปกรณ์   ต่าง ๆ ที่เกิดขึ้น เพื่อให้ บมจ.</w:t>
      </w:r>
      <w:proofErr w:type="gramEnd"/>
      <w:r w:rsidRPr="00FF25F8">
        <w:rPr>
          <w:rFonts w:ascii="TH SarabunPSK" w:hAnsi="TH SarabunPSK" w:cs="TH SarabunPSK"/>
          <w:sz w:val="32"/>
          <w:szCs w:val="32"/>
          <w:cs/>
        </w:rPr>
        <w:t xml:space="preserve"> กสท โทรคมนาคม นำไปใช้งานตามวัตถุประสงค์ของโครงการต่อไป ซึ่งจะทำให้การเชื่อมต่อข้อมูลระหว่างประเทศไทยกับประเทศต่าง ๆ มีค่าบริการที่ต่ำลง ส่งผลให้ผู้บริการโทรคมนาคม ผู้ประกอบธุรกิจดิจิทัล รวมถึงผู้ให้บริการเนื้อหา (</w:t>
      </w:r>
      <w:r w:rsidRPr="00FF25F8">
        <w:rPr>
          <w:rFonts w:ascii="TH SarabunPSK" w:hAnsi="TH SarabunPSK" w:cs="TH SarabunPSK"/>
          <w:sz w:val="32"/>
          <w:szCs w:val="32"/>
        </w:rPr>
        <w:t>Content</w:t>
      </w:r>
      <w:r w:rsidRPr="00FF25F8">
        <w:rPr>
          <w:rFonts w:ascii="TH SarabunPSK" w:hAnsi="TH SarabunPSK" w:cs="TH SarabunPSK"/>
          <w:sz w:val="32"/>
          <w:szCs w:val="32"/>
          <w:cs/>
        </w:rPr>
        <w:t>) มีต้นทุนที่ลดลง โดยต้นทุนที่ลดลงจะได้รับการส่งต่อไปยังผู้บริโภคในที่สุด</w:t>
      </w:r>
      <w:r w:rsidRPr="00FF25F8">
        <w:rPr>
          <w:rFonts w:ascii="TH SarabunPSK" w:hAnsi="TH SarabunPSK" w:cs="TH SarabunPSK"/>
          <w:sz w:val="32"/>
          <w:szCs w:val="32"/>
        </w:rPr>
        <w:t xml:space="preserve"> 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46C8B" w:rsidRPr="00FF25F8" w:rsidRDefault="00946C8B" w:rsidP="00FF25F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7088" w:rsidRPr="00FF25F8" w:rsidRDefault="00DA030B" w:rsidP="00FF25F8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>25.</w:t>
      </w:r>
      <w:r w:rsidR="008F7088" w:rsidRPr="00FF25F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  </w:t>
      </w:r>
      <w:r w:rsidR="008F7088" w:rsidRPr="00FF25F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เรื่อง</w:t>
      </w:r>
      <w:r w:rsidR="008F7088" w:rsidRPr="00FF25F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  </w:t>
      </w:r>
      <w:r w:rsidR="008F7088" w:rsidRPr="00FF25F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เอกสารบันทึกการประชุมคณะทำงานร่วมระหว่างไทยกับคณะกรรมาธิการเศรษฐกิจยูเรเซีย ครั้งที่ 1</w:t>
      </w:r>
    </w:p>
    <w:p w:rsidR="008F7088" w:rsidRPr="00FF25F8" w:rsidRDefault="008F7088" w:rsidP="001D4EC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                 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คณะรัฐมนตรีมีมติเห็นชอบในหลักการของร่างเอกสารบันทึกการประชุมคณะทำงานร่วมระหว่างไทยกับคณะกรรมาธิการเศรษฐกิจยูเรเซีย ครั้งที่ 1 และอนุมัติให้รัฐมนตรีช่วยว่าการกระทรวงพาณิชย์รักษาราชการแทนรัฐมนตรีว่าการกระทรวงพาณิชย์ร่วมลงนามรับรองเอกสารดังกล่าวกับรัฐมนตรีด้านการบูรณาการและเศรษฐกิจของคณะกรรมาธิการเศรษฐกิจยูเรเซีย ทั้งนี้ หากมีความจำเป็นต้องแก้ไขปรับปรุงร่างเอกสารบันทึกการประชุมฯ ในส่วนที่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lastRenderedPageBreak/>
        <w:t>จะเป็นประโยชน์ต่อการดำเนินความสัมพันธ์ แต่มิใช่สาระสำคัญหรือกระทบต่อผลประโยชน์ของไทยให้กระทรวงพาณิชย์และผู้แทนไทยที่เข้าร่วมประชุมคณะทำงานร่วมฯ สามารถดำเนินการได้โดยไม่ต้องนำเสนอคณะรัฐมนตรีเพื่อพิจารณาอีกครั้ง ตามที่กระทรวงพาณิชย์ เสนอ</w:t>
      </w:r>
    </w:p>
    <w:p w:rsidR="008F7088" w:rsidRPr="00FF25F8" w:rsidRDefault="008F7088" w:rsidP="001D4EC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                 </w:t>
      </w:r>
      <w:r w:rsidRPr="00FF25F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สาระสำคัญของร่างเอกสารบันทึกการประชุมฯ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มีเนื้อหาเกี่ยวกับประเด็นทั้งสองฝ่ายนำเสนอและแลกเปลี่ยนข้อมูลเพื่อเสริมสร้างความเข้าใจระหว่างกันให้มากขึ้น รวมทั้งการหารือเกี่ยวกับความเป็นไปได้ในการสร้างความร่วมมือระหว่างกัน เพื่อประโยชน์ของการดำเนินความสัมพันธ์และประโยชน์ต่อการพัฒนาประเทศของทั้งสองฝ่าย ในประเด็น ดังนี้ (1) ภาพรวมสถานการณ์ความร่วมมือทางการค้าและเศรษฐกิจระหว่างประเทศสมาชิกของสหภาพเศรษฐกิจยูเรเซียกับไทย (2) กฎระเบียบด้านศุลกากรของสหภาพเศรษฐกิจยูเรเซียและไทย (3) การดำเนินมาตรการเยียวยาทางการค้าของสหภาพเศรษฐกิจยูเรเซียและไทย และโอกาสในการสร้างความร่วมมือระหว่างสหภาพเศรษฐกิจยูเรเซียกับไทย (4) นโยบายการแข่งขันทางการค้าของสหภาพเศรษฐกิจยูเรเซียและไทย และโอกาสในการสร้างความร่วมมือระหว่างสหภาพเศรษฐกิจยูเรเซียกับไทย (5) นโยบายอุตสาหกรรมของสหภาพเศรษฐกิจ</w:t>
      </w:r>
      <w:r w:rsidR="00D17D58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              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ยูเรเซียและโอกาสในการสร้างความร่วมมือระหว่างสหภาพเศรษฐกิจยูเรเซียกับไทยในภาคอุตสาหกรรม (6) นโยบายอุตสาหกรรมเกษตรของสหภาพเศรษฐกิจยูเรเซีย และโอกาสในการสร้างความร่วมมือระหว่างสหภาพเศรษฐกิจ</w:t>
      </w:r>
      <w:r w:rsidR="00D17D58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                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ยูเรเซียกับไทยในภาคอุตสาหกรรมเกษตรและภาคการเกษตร (7) โอกาสในการสร้างความร่วมมือด้านดิจิทัลระหว่างสหภาพเศรษฐกิจยูเรเซียกับไทย (8) กฎระเบียบทางเทคนิคและมาตรการด้านสุขอนามัยและสุขอนามัยพืชของสหภาพเศรษฐกิจยูเรเซียในการนำเข้าสินค้าจากไทย (9) โอกาสในการประกอบธุรกิจในสหภาพเศรษฐกิจ</w:t>
      </w:r>
      <w:r w:rsidR="00D17D58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                   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ยูเรเซีย การเป็นตลาดเดียวด้านการค้าบริการ และการส่งเสริมและคุ้มครองการลงทุน มาตรการส่งเสริมการลงทุนของไทย และโอกาสในการลงทุนของนักธุรกิจของสหภาพเศรษฐกิจยูเรเซียและไทย (10) วันและสถานที่การประชุมคณะทำงานร่วมฯ ครั้งที่ 2 และการลงนามรับรองเอกสารบันทึกการประชุมคณะทำงานร่วมฯ ครั้งที่ 1</w:t>
      </w:r>
    </w:p>
    <w:p w:rsidR="008F7088" w:rsidRPr="00FF25F8" w:rsidRDefault="008F7088" w:rsidP="001D4EC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                  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ทั้งนี้คณะกรรมาธิการเศรษฐกิจยูเรเซียจะเป็นเจ้าภาพจัดประชุมคณะทำงานร่วมระหว่างไทยกับคณะกรรมาธิการเศรษฐกิจยูเรเซีย ครั้งที่ 1 ในวันที่ 4 มิถุนายน 2562 ณ สำนักงานของคณะกรรมาธิการเศรษฐกิจยูเรเซีย กรุงมอสโก สหพันธรัฐรัสเซีย โดยรัฐมนตรีช่วยว่าการกระทรวงพาณิชย์รักษาราชการแทนรัฐมนตรีว่า</w:t>
      </w:r>
      <w:r w:rsidR="00D17D58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                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การกระทรวงพาณิชย์ (นางสาวชุติมา บุณยประภัศร) มีกำหนดจะเข้าร่วมประชุมดังกล่าว ในฐานะประธานร่วมกับรัฐมนตรีด้านการบูรณาการและเศรษฐกิจมหาภาคของคณะกรรมาธิการเศรษฐกิจยูเรเซีย (นางทัตยานา วาโลวายา)</w:t>
      </w:r>
    </w:p>
    <w:p w:rsidR="008F7088" w:rsidRPr="00FF25F8" w:rsidRDefault="008F7088" w:rsidP="001D4EC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</w:p>
    <w:p w:rsidR="008F7088" w:rsidRPr="00FF25F8" w:rsidRDefault="00DA030B" w:rsidP="001D4EC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>26.</w:t>
      </w:r>
      <w:r w:rsidR="008F7088" w:rsidRPr="00FF25F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  </w:t>
      </w:r>
      <w:r w:rsidR="008F7088" w:rsidRPr="00FF25F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เรื่อง</w:t>
      </w:r>
      <w:r w:rsidR="008F7088" w:rsidRPr="00FF25F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  </w:t>
      </w:r>
      <w:r w:rsidR="008F7088" w:rsidRPr="00FF25F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การประชุม</w:t>
      </w:r>
      <w:r w:rsidR="008F7088" w:rsidRPr="00FF25F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 UN – Habitat Assembly </w:t>
      </w:r>
      <w:r w:rsidR="008F7088" w:rsidRPr="00FF25F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สมัยที่ 1 และร่างเอกสารที่เกี่ยวข้องกับการประชุม</w:t>
      </w:r>
    </w:p>
    <w:p w:rsidR="008F7088" w:rsidRPr="00FF25F8" w:rsidRDefault="008F7088" w:rsidP="001D4EC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                 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คณะรัฐมนตรีมีมติเห็นชอบต่อร่างเอกสารที่เกี่ยวข้องกับการประชุม จำนวน 3 ฉบับ ได้แก่ (1) ร่าง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Rules of Procedures of the UN – Habitat Assembly 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(2) ร่าง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Rules of Procedures of the UN – Habitat Executive Board 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และ (3) ร่างปฏิญญารัฐมนตรีของการประชุม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UN – Habitat Assembly 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สมัยที่ 1 ทั้งนี้ หากมีความจำเป็นต้องแก้ไขร่างเอกสารที่เกี่ยวข้องกับการประชุมดังกล่าว ในส่วนที่ไม่ใช่สาระสำคัญหรือไม่ขัดต่อผลประโยชน์ของไทย และไม่ขัดกับหลักการที่คณะรัฐมนตรีได้ให้ความเห็นชอบไว้ ให้กระทรวงการพัฒนาสังคมและความมั่นคงของมนุษย์ดำเนินการได้โดยให้นำเสนอคณะรัฐมนตรีทราบภายหลัง ตามมติคณะรัฐมนตรีเมื่อวันที่ (30 มิถุนายน 2558) เรื่อง การจัดทำหนังสือสัญญาเกี่ยวกับความสัมพันธ์ระหว่างประเทศหรือองค์การระหว่างประเทศ ตามที่กระทรวงการพัฒนาสังคมและความมั่นคงของมนุษย์ เสนอ</w:t>
      </w:r>
    </w:p>
    <w:p w:rsidR="008F7088" w:rsidRDefault="008F7088" w:rsidP="001D4EC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                 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โดยที่คณะผู้แทนไทยจะเข้าร่วมการประชุม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UN – Habitat Assembly 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สมัยที่ 1  ระหว่างวันที่ 27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– 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31 พฤษภาคม 2562 ณ กรุงไนโรบี ประเทศเคนยา ภายใต้หัวข้อหลัก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“Innovation  for a Better Quality  of Life  in Cities and Communities” 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โดยมีหัวข้อรอง คือ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“Accelerated Implementation of the New Urban  Agenda towards Achievement of the Sustainable  Development Goals” </w:t>
      </w:r>
      <w:r w:rsidRPr="00FF25F8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และจะมีการรับเอกสารจำนวน 3 ฉบับดังกล่าว</w:t>
      </w:r>
    </w:p>
    <w:p w:rsidR="00DA030B" w:rsidRDefault="00DA030B" w:rsidP="001D4EC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A030B" w:rsidRDefault="00DA030B" w:rsidP="001D4EC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A030B" w:rsidRDefault="00DA030B" w:rsidP="00FF25F8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A030B" w:rsidRDefault="00DA030B" w:rsidP="00FF25F8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A030B" w:rsidRPr="00FF25F8" w:rsidRDefault="00DA030B" w:rsidP="00FF25F8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FF25F8" w:rsidTr="00403738">
        <w:tc>
          <w:tcPr>
            <w:tcW w:w="9820" w:type="dxa"/>
          </w:tcPr>
          <w:p w:rsidR="0088693F" w:rsidRPr="00FF25F8" w:rsidRDefault="0088693F" w:rsidP="00FF25F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5F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F25F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F25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8F7088" w:rsidRPr="00FF25F8" w:rsidRDefault="00DA030B" w:rsidP="00DA030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27.</w:t>
      </w:r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 </w:t>
      </w:r>
    </w:p>
    <w:p w:rsidR="008F7088" w:rsidRPr="00FF25F8" w:rsidRDefault="008F7088" w:rsidP="00DA030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คณะรัฐมนตรีมีมติอนุมัติตามที่รัฐมนตรีว่าการกระทรวงการคลังเสนอแต่งตั้ง </w:t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นางสาวขนิษฐา </w:t>
      </w:r>
      <w:r w:rsidR="00DA03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สหเมธาพัฒน์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ผู้อำนวยการกองบริหารการเสียภาษีทางอิเล็กทรอนิกส์ กรมสรรพากร ให้ดำรงตำแหน่ง ที่ปรึกษาด้านเทคโนโลยีสารสนเทศและการสื่อสาร (นักวิชาการคอมพิวเตอร์ทรงคุณวุฒิ) กรมสรรพากร กระทรวงการคลัง ตั้งแต่วันที่ 29 มกราคม 2562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8F7088" w:rsidRPr="00FF25F8" w:rsidRDefault="008F7088" w:rsidP="00DA030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7088" w:rsidRPr="00FF25F8" w:rsidRDefault="00DA030B" w:rsidP="00DA030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28.</w:t>
      </w:r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การแต่งตั้งข้าราชการพลเรือนสามัญประเภทวิชาการระดับทรงคุณวุฒิ (กระทรวงเกษตรและสหกรณ์) </w:t>
      </w:r>
    </w:p>
    <w:p w:rsidR="008F7088" w:rsidRPr="00FF25F8" w:rsidRDefault="008F7088" w:rsidP="00DA030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คณะรัฐมนตรีมีมติอนุมัติตามที่รัฐมนตรีว่าการกระทรวงเกษตรและสหกรณ์เสนอแต่งตั้ง </w:t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นายพรชัย แสงอังศุมาลี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ผู้เชี่ยวชาญด้านวิศวกรรมโยธา (ด้านวางแผนและโครงการ) (วิศวกรโยธาเชี่ยวชาญ) กรมชลประทาน ให้ดำรงตำแหน่ง ผู้ทรงคุณวุฒิด้านวิศวกรรมโยธา (ด้านวางแผนและโครงการ) (วิศวกรโยธาทรงคุณวุฒิ) กรมชลประทาน กระทรวงเกษตรและสหกรณ์ ตั้งแต่วันที่ 30 สิงหาคม 2561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8F7088" w:rsidRPr="00FF25F8" w:rsidRDefault="008F7088" w:rsidP="00DA030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7088" w:rsidRPr="00FF25F8" w:rsidRDefault="00DA030B" w:rsidP="00DA030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29. </w:t>
      </w:r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การปรับปรุงตำแหน่งผู้แทนสำรองของรัฐบาลไทยในสภาสมาชิก </w:t>
      </w:r>
      <w:r w:rsidR="008F7088" w:rsidRPr="00FF25F8">
        <w:rPr>
          <w:rFonts w:ascii="TH SarabunPSK" w:hAnsi="TH SarabunPSK" w:cs="TH SarabunPSK"/>
          <w:b/>
          <w:bCs/>
          <w:sz w:val="32"/>
          <w:szCs w:val="32"/>
        </w:rPr>
        <w:t>(Council of Members)</w:t>
      </w:r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ของบรรษัทประกันต่อแห่งเอเชีย </w:t>
      </w:r>
      <w:r w:rsidR="008F7088" w:rsidRPr="00FF25F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F7088" w:rsidRPr="00FF25F8" w:rsidRDefault="008F7088" w:rsidP="00DA030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กระทรวงการคลังเสนอการปรับปรุงตำแหน่งผู้แทนสำรองของรัฐบาลไทยในสภาสมาชิก </w:t>
      </w:r>
      <w:r w:rsidRPr="00FF25F8">
        <w:rPr>
          <w:rFonts w:ascii="TH SarabunPSK" w:hAnsi="TH SarabunPSK" w:cs="TH SarabunPSK"/>
          <w:sz w:val="32"/>
          <w:szCs w:val="32"/>
        </w:rPr>
        <w:t>(Council of Members)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ของบรรษัทประกันต่อแห่งเอเชีย (สภาสมาชิกฯ) จาก </w:t>
      </w:r>
      <w:r w:rsidR="00DA030B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>“รองผู้อำนวยการสำนักงานเศรษฐกิจการคลังที่กำกับดูแลสำนักนโยบายระบบการคุ้มครองผลประโยชน์ทางการเงิน” เป็น “</w:t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ที่ปรึกษาหรือ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รองผู้อำนวยการสำนักงานเศรษฐกิจการคลังที่กำกับดูแลสำนักนโยบายระบบการคุ้มครองผลประโยชน์ทางการเงิน” และสำหรับตำแหน่งผู้แทนให้เป็นไปตามเดิม </w:t>
      </w:r>
    </w:p>
    <w:p w:rsidR="008F7088" w:rsidRPr="00FF25F8" w:rsidRDefault="008F7088" w:rsidP="00DA030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F7088" w:rsidRPr="00FF25F8" w:rsidRDefault="00DA030B" w:rsidP="00DA030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30.</w:t>
      </w:r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การแต่งตั้งกรรมการผู้ทรงคุณวุฒิในคณะกรรมการคุ้มครองข้อมูลเครดิต </w:t>
      </w:r>
    </w:p>
    <w:p w:rsidR="008F7088" w:rsidRPr="00FF25F8" w:rsidRDefault="008F7088" w:rsidP="00DA030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 </w:t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นางอัมพร ปุรินทวรกุล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เป็นกรรมการผู้ทรงคุณวุฒิด้านการเงินการธนาคารในคณะกรรมการคุ้มครองข้อมูลเครดิต แทนผู้ที่ลาออก ทั้งนี้ ตั้งแต่วันที่ </w:t>
      </w:r>
      <w:r w:rsidR="00DA030B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28 พฤษภาคม 2562 เป็นต้นไป </w:t>
      </w:r>
    </w:p>
    <w:p w:rsidR="008F7088" w:rsidRPr="00FF25F8" w:rsidRDefault="008F7088" w:rsidP="00DA030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7088" w:rsidRPr="00FF25F8" w:rsidRDefault="00DA030B" w:rsidP="00DA030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31.</w:t>
      </w:r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การแต่งตั้งกรรมการผู้ทรงคุณวุฒิในคณะกรรมการบริหารสำนักงานพัฒนาเศรษฐกิจจากฐานชีวภาพ </w:t>
      </w:r>
    </w:p>
    <w:p w:rsidR="008F7088" w:rsidRPr="00FF25F8" w:rsidRDefault="008F7088" w:rsidP="00DA030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คณะรัฐมนตรีมีมติเห็นชอบตามที่รองนายกรัฐมนตรี (พลเอก ประวิตร วงษ์สุวรรณ) รักษาราชการแทนรัฐมนตรีว่าการกระทรวงทรัพยากรธรรมชาติและสิ่งแวดล้อมเสนอ แต่งตั้งกรรมการผู้ทรงคุณวุฒิในคณะกรรมการบริหารสำนักงานพัฒนาเศรษฐกิจจากฐานชีวภาพ แทนกรรมการผู้ทรงคุณวุฒิเดิมที่ลาออก จำนวน 2 คน ดังนี้ </w:t>
      </w:r>
    </w:p>
    <w:p w:rsidR="008F7088" w:rsidRPr="00FF25F8" w:rsidRDefault="008F7088" w:rsidP="00DA030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1. นางสาวบัณฑรโฉม แก้วสอาด </w:t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กรรมการผู้ทรงคุณวุฒิสาขาบริหารธุรกิจ </w:t>
      </w:r>
    </w:p>
    <w:p w:rsidR="008F7088" w:rsidRPr="00FF25F8" w:rsidRDefault="008F7088" w:rsidP="00DA030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2. นายดิสทัต โหตระกิตย์  </w:t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กรรมการผู้ทรงคุณวุฒิสาขานิติศาสตร์  </w:t>
      </w:r>
    </w:p>
    <w:p w:rsidR="008F7088" w:rsidRPr="00FF25F8" w:rsidRDefault="008F7088" w:rsidP="00DA030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28 พฤษภาคม 2562 เป็นต้นไป </w:t>
      </w:r>
    </w:p>
    <w:p w:rsidR="008F7088" w:rsidRPr="00FF25F8" w:rsidRDefault="008F7088" w:rsidP="00DA030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7088" w:rsidRPr="00FF25F8" w:rsidRDefault="00DA030B" w:rsidP="00FF25F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32.</w:t>
      </w:r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แต่งตั้งกรรมการผู้ทรงคุณวุฒิในคณะกรรมการสิ่งบ่งชี้ทางภูมิศาสตร์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พาณิชย์เสนอแต่งตั้งกรรมการผู้ทรงคุณวุฒิในคณะกรรมการสิ่งบ่งชี้ทางภูมิศาสตร์ จำนวน 14 คน แทนกรรมการผู้ทรงคุณวุฒิเดิมที่ดำรงตำแหน่งครบวาระสี่ปี ดังนี้ 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ผู้ทรงคุณวุฒิภาคเอกชน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1. นางปัจฉิมา ธนสันติ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สาขานิติศาสตร์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2. นายชัยปิติ ม่วงกูล  </w:t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สาขานิติศาสตร์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   (ผู้ทรงคุณวุฒิจากหน่วยงานที่เกี่ยวข้องกับการคุ้มครองผู้บริโภค)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3. นางลัดดาวัลย์ กรรณนุช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สาขาเกษตรศาสตร์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4. นางมยุรา มานะธัญญา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สาขาเศรษฐศาสตร์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5. นายอัคคพันธ์ ลีวุฒินันท์ </w:t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สาขาเศรษฐศาสตร์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6. นายทรงพล สมศรี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สาขาเกษตรศาสตร์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ผู้ทรงคุณวุฒิภาครัฐ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7. นายธนิต ชังถาวร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สาขานิติศาสตร์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8. นายวุฒิพงษ์ อินทรธรรม </w:t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สาขาวิทยาศาสตร์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9. นางสาวจูอะดี พงศ์มณีรัตน์ </w:t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สาขาเกษตรศาสตร์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10. นางสาวศิริพร บุญชู 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สาขาเกษตรศาสตร์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11. นายสมหมาย เตชวาล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สาขาภูมิศาสตร์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12. นางสาวศศิวิมล มีจรูญสม  </w:t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สาขาวิทยาศาสตร์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13. นางสาวศุทธินี อินทรกำแหง </w:t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สาขาวิทยาศาสตร์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>14. นายชูศักดิ์ ชื่นประโยชน์</w:t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สาขาเศรษฐศาสตร์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28 พฤษภาคม 2562 เป็นต้นไป   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8F7088" w:rsidRPr="00FF25F8" w:rsidRDefault="00DA030B" w:rsidP="00FF25F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33.</w:t>
      </w:r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การแต่งตั้งประธานกรรมการและกรรมการผู้ทรงคุณวุฒิในคณะกรรมการโรงเรียนมหิดลวิทยานุสรณ์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ศึกษาธิการเสนอแต่งตั้งประธานกรรมการและกรรมการผู้ทรงคุณวุฒิในคณะกรรมการโรงเรียนมหิดลวิทยานุสรณ์ รวม 6 คน แทนประธานกรรมการและกรรมการผู้ทรงคุณวุฒิเดิมที่ดำรงตำแหน่งครบวาระสี่ปี ดังนี้ 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1. นายประสาร ไตรรัตน์วรกุล </w:t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ประธานกรรมการ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2. ผู้ช่วยศาสตราจารย์ยุวดี นาคะผดุงรัตน์ </w:t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   (ด้านวิทยาศาสตร์และการศึกษา) 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3. ผู้ช่วยศาสตราจารย์รัฐชาติ มงคลนาวิน 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    (ด้านวิทยาศาสตร์และการศึกษา)  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4. นายสัมพันธ์ ศิลปนาฎ 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    (ด้านวิทยาศาสตร์และเทคโนโลยี)  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5. ศาสตราจารย์สุรเดช หงส์อิง 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    (ด้านวิทยาศาสตร์และเทคโนโลยี)  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6. ศาสตราจารย์สุรศักดิ์ ลิขสิทธิ์วัฒนกุล 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                    (ด้านกฎหมายและการบริหารงานบุคคล)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28 พฤษภาคม 2562 เป็นต้นไป     </w:t>
      </w:r>
    </w:p>
    <w:p w:rsidR="008F708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1D4ECF" w:rsidRDefault="001D4ECF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1D4ECF" w:rsidRPr="00FF25F8" w:rsidRDefault="001D4ECF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8F7088" w:rsidRPr="00FF25F8" w:rsidRDefault="00DA030B" w:rsidP="00FF25F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34.</w:t>
      </w:r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การแต่งตั้งกรรมการในคณะกรรมการการนิคมอุตสาหกรรมแห่งประเทศไทย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อุตสาหกรรมเสนอแต่งตั้งกรรมการในคณะกรรมการการนิคมอุตสาหกรรมแห่งประเทศไทย (คณะกรรมการ กนอ.) แทนตำแหน่งที่ว่าง จำนวน 2 คน ดังนี้ 1. พลตรี กานต์ กลัมพสุต 2. นายสาคร ชนะไพฑูรย์ ทั้งนี้ ตั้งแต่วันที่ 28 พฤษภาคม 2562 เป็นต้นไป     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8F7088" w:rsidRPr="00FF25F8" w:rsidRDefault="00DA030B" w:rsidP="00FF25F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35.</w:t>
      </w:r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การแต่งตั้งกรรมการผู้ทรงคุณวุฒิในคณะกรรมการพลังงานนิวเคลียร์เพื่อสันติ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คณะรัฐมนตรีมีมติอนุมัติตามที่กระทรวงการอุดมศึกษา วิทยาศาสตร์ วิจัยและนวัตกรรม (อว.) เสนอแต่งตั้ง </w:t>
      </w:r>
      <w:r w:rsidRPr="00FF25F8">
        <w:rPr>
          <w:rFonts w:ascii="TH SarabunPSK" w:hAnsi="TH SarabunPSK" w:cs="TH SarabunPSK"/>
          <w:b/>
          <w:bCs/>
          <w:sz w:val="32"/>
          <w:szCs w:val="32"/>
          <w:cs/>
        </w:rPr>
        <w:t>นายพงษ์แพทย์ เพ่งวาณิชย์</w:t>
      </w:r>
      <w:r w:rsidRPr="00FF25F8">
        <w:rPr>
          <w:rFonts w:ascii="TH SarabunPSK" w:hAnsi="TH SarabunPSK" w:cs="TH SarabunPSK"/>
          <w:sz w:val="32"/>
          <w:szCs w:val="32"/>
          <w:cs/>
        </w:rPr>
        <w:t xml:space="preserve"> เป็นกรรมการผู้ทรงคุณวุฒิในคณะกรรมการพลังงานนิวเคลียร์เพื่อสันติ แทนตำแหน่งที่ว่าง ทั้งนี้ ตั้งแต่วันที่ 28 พฤษภาคม 2562 เป็นต้นไป     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8F7088" w:rsidRPr="00FF25F8" w:rsidRDefault="00DA030B" w:rsidP="00FF25F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36.</w:t>
      </w:r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การแต่งตั้งกรรมการผู้ทรงคุณวุฒิในคณะกรรมการกำกับและส่งเสริมการประกอบธุรกิจประกันภัย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การคลังเสนอแต่งตั้งกรรมการผู้ทรงคุณวุฒิในคณะกรรมการกำกับและส่งเสริมการประกอบธุรกิจประกันภัย (คปภ.)  จำนวน 2 ราย ดังนี้ 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1. นายรพี สุจริตกุล เป็นกรรมการผู้ทรงคุณวุฒิด้านการประกันภัยใน คปภ. 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2. นายสุวิชญ โรจนวานิช เป็นกรรมการผู้ทรงคุณวุฒิด้านเศรษฐศาสตร์ใน คปภ. 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ให้มีผลนับตั้งแต่วันที่กระทรวงการคลังมีคำสั่งแต่งตั้ง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8F7088" w:rsidRPr="00FF25F8" w:rsidRDefault="00DA030B" w:rsidP="00FF25F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37.</w:t>
      </w:r>
      <w:r w:rsidR="008F7088" w:rsidRPr="00FF25F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การรักษาราชการแทนรัฐมนตรีว่าการกระทรวงการต่างประเทศ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F25F8">
        <w:rPr>
          <w:rFonts w:ascii="TH SarabunPSK" w:hAnsi="TH SarabunPSK" w:cs="TH SarabunPSK"/>
          <w:sz w:val="32"/>
          <w:szCs w:val="32"/>
          <w:cs/>
        </w:rPr>
        <w:tab/>
      </w:r>
      <w:r w:rsidRPr="00FF25F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คณะรัฐมนตรีมีมติอนุมัติเป็นหลักการมอบหมายให้รองนายกรัฐมนตรี (นายสมคิด จาตุศรีพิทักษ์) เป็นผู้รักษาราชการแทนรัฐมนตรีว่าการกระทรวงการต่างประเทศ ในลำดับที่ 3 ในกรณีที่รัฐมนตรีว่าการกระทรวงการต่างประเทศไม่อาจปฏิบัติราชการได้ และไม่มีผู้ดำรงตำแหน่งรัฐมนตรีว่าการกระทรวงการต่างประเทศ หรือมีแต่ไม่อาจปฏิบัติราชการได้ ตามที่กระทรวงการต่างประเทศเสนอ </w:t>
      </w:r>
    </w:p>
    <w:p w:rsidR="008F7088" w:rsidRPr="00FF25F8" w:rsidRDefault="008F7088" w:rsidP="00FF25F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BB1C09" w:rsidRPr="00FF25F8" w:rsidRDefault="00DA030B" w:rsidP="00DA030B">
      <w:pPr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sectPr w:rsidR="00BB1C09" w:rsidRPr="00FF25F8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156" w:rsidRDefault="00D25156">
      <w:r>
        <w:separator/>
      </w:r>
    </w:p>
  </w:endnote>
  <w:endnote w:type="continuationSeparator" w:id="0">
    <w:p w:rsidR="00D25156" w:rsidRDefault="00D25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C47" w:rsidRDefault="00281C47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281C47" w:rsidRDefault="00BC4501" w:rsidP="00281C47">
    <w:pPr>
      <w:pStyle w:val="af3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3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156" w:rsidRDefault="00D25156">
      <w:r>
        <w:separator/>
      </w:r>
    </w:p>
  </w:footnote>
  <w:footnote w:type="continuationSeparator" w:id="0">
    <w:p w:rsidR="00D25156" w:rsidRDefault="00D25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BA7A21">
    <w:pPr>
      <w:pStyle w:val="ad"/>
      <w:framePr w:wrap="around" w:vAnchor="text" w:hAnchor="margin" w:xAlign="center" w:y="1"/>
      <w:rPr>
        <w:rStyle w:val="af"/>
      </w:rPr>
    </w:pPr>
    <w:r>
      <w:rPr>
        <w:rStyle w:val="af"/>
        <w:cs/>
      </w:rPr>
      <w:fldChar w:fldCharType="begin"/>
    </w:r>
    <w:r w:rsidR="00BC4501">
      <w:rPr>
        <w:rStyle w:val="af"/>
      </w:rPr>
      <w:instrText xml:space="preserve">PAGE  </w:instrText>
    </w:r>
    <w:r>
      <w:rPr>
        <w:rStyle w:val="af"/>
        <w:cs/>
      </w:rPr>
      <w:fldChar w:fldCharType="separate"/>
    </w:r>
    <w:r w:rsidR="00BC4501">
      <w:rPr>
        <w:rStyle w:val="af"/>
        <w:noProof/>
        <w:cs/>
      </w:rPr>
      <w:t>10</w:t>
    </w:r>
    <w:r>
      <w:rPr>
        <w:rStyle w:val="af"/>
        <w:cs/>
      </w:rPr>
      <w:fldChar w:fldCharType="end"/>
    </w:r>
  </w:p>
  <w:p w:rsidR="00BC4501" w:rsidRDefault="00BC4501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BA7A21">
    <w:pPr>
      <w:pStyle w:val="ad"/>
      <w:framePr w:wrap="around" w:vAnchor="text" w:hAnchor="margin" w:xAlign="center" w:y="1"/>
      <w:rPr>
        <w:rStyle w:val="af"/>
        <w:rFonts w:ascii="Cordia New" w:hAnsi="Cordia New" w:cs="Cordia New"/>
        <w:sz w:val="32"/>
        <w:szCs w:val="32"/>
      </w:rPr>
    </w:pPr>
    <w:r>
      <w:rPr>
        <w:rStyle w:val="af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f"/>
        <w:rFonts w:ascii="Cordia New" w:hAnsi="Cordia New" w:cs="Cordia New"/>
        <w:sz w:val="32"/>
        <w:szCs w:val="32"/>
      </w:rPr>
      <w:instrText xml:space="preserve">PAGE  </w:instrText>
    </w:r>
    <w:r>
      <w:rPr>
        <w:rStyle w:val="af"/>
        <w:rFonts w:ascii="Cordia New" w:hAnsi="Cordia New" w:cs="Cordia New"/>
        <w:sz w:val="32"/>
        <w:szCs w:val="32"/>
        <w:cs/>
      </w:rPr>
      <w:fldChar w:fldCharType="separate"/>
    </w:r>
    <w:r w:rsidR="00DB07B2">
      <w:rPr>
        <w:rStyle w:val="af"/>
        <w:rFonts w:ascii="Cordia New" w:hAnsi="Cordia New" w:cs="Cordia New"/>
        <w:noProof/>
        <w:sz w:val="32"/>
        <w:szCs w:val="32"/>
        <w:cs/>
      </w:rPr>
      <w:t>9</w:t>
    </w:r>
    <w:r>
      <w:rPr>
        <w:rStyle w:val="af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d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BA7A21">
    <w:pPr>
      <w:pStyle w:val="ad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7478C"/>
    <w:multiLevelType w:val="hybridMultilevel"/>
    <w:tmpl w:val="DEC6E8C2"/>
    <w:lvl w:ilvl="0" w:tplc="A55AE20E">
      <w:start w:val="1"/>
      <w:numFmt w:val="decimal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>
    <w:nsid w:val="2D887A1E"/>
    <w:multiLevelType w:val="hybridMultilevel"/>
    <w:tmpl w:val="6700C1E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4EDC2007"/>
    <w:multiLevelType w:val="hybridMultilevel"/>
    <w:tmpl w:val="E69ECAD2"/>
    <w:lvl w:ilvl="0" w:tplc="EE48D5C8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D783D"/>
    <w:multiLevelType w:val="hybridMultilevel"/>
    <w:tmpl w:val="50428074"/>
    <w:lvl w:ilvl="0" w:tplc="90487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3A574C3"/>
    <w:multiLevelType w:val="hybridMultilevel"/>
    <w:tmpl w:val="4AEC956E"/>
    <w:lvl w:ilvl="0" w:tplc="ABDCA7D6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8F00E1"/>
    <w:multiLevelType w:val="hybridMultilevel"/>
    <w:tmpl w:val="47144E54"/>
    <w:lvl w:ilvl="0" w:tplc="62CE0D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proofState w:spelling="clean" w:grammar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32098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053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44F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3F8A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82C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41A0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B1"/>
    <w:rsid w:val="00191DFC"/>
    <w:rsid w:val="00192368"/>
    <w:rsid w:val="0019250A"/>
    <w:rsid w:val="00193242"/>
    <w:rsid w:val="00193BF8"/>
    <w:rsid w:val="00193CE3"/>
    <w:rsid w:val="001945F3"/>
    <w:rsid w:val="00195159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CF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099"/>
    <w:rsid w:val="002564B6"/>
    <w:rsid w:val="00256B4B"/>
    <w:rsid w:val="00256DFE"/>
    <w:rsid w:val="00257721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1A61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38C4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5DAE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1F4B"/>
    <w:rsid w:val="004C31AB"/>
    <w:rsid w:val="004C36A0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4F62E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6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5FE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03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041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BBC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8F7088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6C8B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2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130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787"/>
    <w:rsid w:val="00A60D3D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5C9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856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21"/>
    <w:rsid w:val="00BA7ACA"/>
    <w:rsid w:val="00BA7E71"/>
    <w:rsid w:val="00BB0742"/>
    <w:rsid w:val="00BB0A89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D737C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7D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3C9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17D58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156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030B"/>
    <w:rsid w:val="00DA1E77"/>
    <w:rsid w:val="00DA1E8A"/>
    <w:rsid w:val="00DA2836"/>
    <w:rsid w:val="00DA2D22"/>
    <w:rsid w:val="00DA527E"/>
    <w:rsid w:val="00DA537F"/>
    <w:rsid w:val="00DB053D"/>
    <w:rsid w:val="00DB07B2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37DB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036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6D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A7CA8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3EE9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4E98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25F8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link w:val="a6"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7">
    <w:name w:val="Title"/>
    <w:basedOn w:val="a"/>
    <w:link w:val="a8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9">
    <w:name w:val="Subtitle"/>
    <w:basedOn w:val="a"/>
    <w:link w:val="aa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b">
    <w:name w:val="Body Text Indent"/>
    <w:basedOn w:val="a"/>
    <w:link w:val="ac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d">
    <w:name w:val="header"/>
    <w:aliases w:val=" อักขระ อักขระ, อักขระ"/>
    <w:basedOn w:val="a"/>
    <w:link w:val="ae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f">
    <w:name w:val="page number"/>
    <w:basedOn w:val="a0"/>
    <w:rsid w:val="00445BAA"/>
  </w:style>
  <w:style w:type="paragraph" w:customStyle="1" w:styleId="22">
    <w:name w:val="2"/>
    <w:basedOn w:val="a"/>
    <w:next w:val="a7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Hyperlink"/>
    <w:rsid w:val="00445BAA"/>
    <w:rPr>
      <w:color w:val="0000FF"/>
      <w:u w:val="single"/>
      <w:lang w:bidi="th-TH"/>
    </w:rPr>
  </w:style>
  <w:style w:type="character" w:styleId="af1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7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2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3">
    <w:name w:val="footer"/>
    <w:basedOn w:val="a"/>
    <w:link w:val="af4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5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link w:val="24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6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7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8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9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a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1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5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6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2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b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3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8">
    <w:name w:val="ชื่อเรื่อง อักขระ"/>
    <w:link w:val="a7"/>
    <w:rsid w:val="009F52D5"/>
    <w:rPr>
      <w:rFonts w:ascii="EucrosiaUPC" w:eastAsia="Cordia New" w:hAnsi="EucrosiaUPC" w:cs="EucrosiaUPC"/>
      <w:sz w:val="40"/>
      <w:szCs w:val="40"/>
    </w:rPr>
  </w:style>
  <w:style w:type="paragraph" w:styleId="afc">
    <w:name w:val="No Spacing"/>
    <w:uiPriority w:val="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7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a">
    <w:name w:val="ชื่อเรื่องรอง อักขระ"/>
    <w:link w:val="a9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d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e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f">
    <w:name w:val="List Paragraph"/>
    <w:aliases w:val="List Title"/>
    <w:basedOn w:val="a"/>
    <w:link w:val="aff0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f0">
    <w:name w:val="รายการย่อหน้า อักขระ"/>
    <w:aliases w:val="List Title อักขระ"/>
    <w:link w:val="aff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e">
    <w:name w:val="หัวกระดาษ อักขระ"/>
    <w:aliases w:val=" อักขระ อักขระ อักขระ, อักขระ อักขระ1"/>
    <w:link w:val="ad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4">
    <w:name w:val="ท้ายกระดาษ อักขระ"/>
    <w:basedOn w:val="a0"/>
    <w:link w:val="af3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8F70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gmail-xmsonormal">
    <w:name w:val="x_gmail-xmsonormal"/>
    <w:basedOn w:val="a"/>
    <w:rsid w:val="008F7088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10">
    <w:name w:val="หัวเรื่อง 1 อักขระ"/>
    <w:basedOn w:val="a0"/>
    <w:link w:val="1"/>
    <w:rsid w:val="008F7088"/>
    <w:rPr>
      <w:rFonts w:ascii="EucrosiaUPC" w:eastAsia="Cordia New" w:hAnsi="EucrosiaUPC" w:cs="EucrosiaUPC"/>
      <w:b/>
      <w:bCs/>
      <w:sz w:val="36"/>
      <w:szCs w:val="36"/>
    </w:rPr>
  </w:style>
  <w:style w:type="character" w:customStyle="1" w:styleId="70">
    <w:name w:val="หัวเรื่อง 7 อักขระ"/>
    <w:basedOn w:val="a0"/>
    <w:link w:val="7"/>
    <w:rsid w:val="008F7088"/>
    <w:rPr>
      <w:rFonts w:ascii="DilleniaUPC" w:eastAsia="Cordia New" w:hAnsi="DilleniaUPC" w:cs="DilleniaUPC"/>
      <w:sz w:val="34"/>
      <w:szCs w:val="34"/>
      <w:lang w:eastAsia="zh-CN"/>
    </w:rPr>
  </w:style>
  <w:style w:type="paragraph" w:styleId="aff1">
    <w:name w:val="Plain Text"/>
    <w:basedOn w:val="a"/>
    <w:link w:val="aff2"/>
    <w:rsid w:val="008F7088"/>
    <w:rPr>
      <w:rFonts w:hAnsi="CordiaUPC"/>
    </w:rPr>
  </w:style>
  <w:style w:type="character" w:customStyle="1" w:styleId="aff2">
    <w:name w:val="ข้อความธรรมดา อักขระ"/>
    <w:basedOn w:val="a0"/>
    <w:link w:val="aff1"/>
    <w:rsid w:val="008F7088"/>
    <w:rPr>
      <w:rFonts w:ascii="Cordia New" w:eastAsia="Cordia New" w:hAnsi="CordiaUPC" w:cs="Cordia New"/>
      <w:sz w:val="28"/>
      <w:szCs w:val="28"/>
    </w:rPr>
  </w:style>
  <w:style w:type="paragraph" w:styleId="aff3">
    <w:name w:val="Date"/>
    <w:basedOn w:val="a"/>
    <w:next w:val="a"/>
    <w:link w:val="aff4"/>
    <w:rsid w:val="008F7088"/>
    <w:rPr>
      <w:rFonts w:ascii="Angsana New" w:eastAsia="Times New Roman" w:hAnsi="Angsana New" w:cs="Angsana New"/>
      <w:sz w:val="32"/>
      <w:szCs w:val="37"/>
    </w:rPr>
  </w:style>
  <w:style w:type="character" w:customStyle="1" w:styleId="aff4">
    <w:name w:val="วันที่ อักขระ"/>
    <w:basedOn w:val="a0"/>
    <w:link w:val="aff3"/>
    <w:rsid w:val="008F7088"/>
    <w:rPr>
      <w:rFonts w:ascii="Angsana New" w:eastAsia="Times New Roman" w:hAnsi="Angsana New"/>
      <w:sz w:val="32"/>
      <w:szCs w:val="37"/>
    </w:rPr>
  </w:style>
  <w:style w:type="character" w:customStyle="1" w:styleId="ac">
    <w:name w:val="การเยื้องเนื้อความ อักขระ"/>
    <w:basedOn w:val="a0"/>
    <w:link w:val="ab"/>
    <w:rsid w:val="008F7088"/>
    <w:rPr>
      <w:rFonts w:ascii="DilleniaUPC" w:eastAsia="Cordia New" w:hAnsi="DilleniaUPC" w:cs="DilleniaUPC"/>
      <w:sz w:val="34"/>
      <w:szCs w:val="34"/>
    </w:rPr>
  </w:style>
  <w:style w:type="paragraph" w:styleId="aff5">
    <w:name w:val="Block Text"/>
    <w:basedOn w:val="a"/>
    <w:rsid w:val="008F7088"/>
    <w:pPr>
      <w:spacing w:line="460" w:lineRule="exact"/>
      <w:ind w:left="567" w:right="567"/>
      <w:jc w:val="both"/>
    </w:pPr>
    <w:rPr>
      <w:rFonts w:cs="Angsana New"/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8F7088"/>
    <w:rPr>
      <w:rFonts w:ascii="DilleniaUPC" w:eastAsia="Cordia New" w:hAnsi="DilleniaUPC"/>
      <w:sz w:val="34"/>
      <w:szCs w:val="39"/>
    </w:rPr>
  </w:style>
  <w:style w:type="paragraph" w:customStyle="1" w:styleId="1CharChar">
    <w:name w:val="อักขระ อักขระ1 Char Char"/>
    <w:basedOn w:val="a"/>
    <w:next w:val="a"/>
    <w:rsid w:val="008F7088"/>
    <w:pPr>
      <w:spacing w:after="160" w:line="240" w:lineRule="exact"/>
    </w:pPr>
    <w:rPr>
      <w:rFonts w:ascii="Tahoma" w:eastAsia="Times New Roman" w:hAnsi="Tahoma" w:cs="Angsana New"/>
      <w:sz w:val="24"/>
      <w:szCs w:val="20"/>
      <w:lang w:bidi="ar-SA"/>
    </w:rPr>
  </w:style>
  <w:style w:type="paragraph" w:customStyle="1" w:styleId="28">
    <w:name w:val="อักขระ อักขระ2"/>
    <w:basedOn w:val="a"/>
    <w:next w:val="a"/>
    <w:rsid w:val="008F7088"/>
    <w:pPr>
      <w:spacing w:after="160" w:line="240" w:lineRule="exact"/>
    </w:pPr>
    <w:rPr>
      <w:rFonts w:ascii="Tahoma" w:eastAsia="Times New Roman" w:hAnsi="Tahoma" w:cs="Angsana New"/>
      <w:sz w:val="24"/>
      <w:szCs w:val="20"/>
      <w:lang w:bidi="ar-SA"/>
    </w:rPr>
  </w:style>
  <w:style w:type="paragraph" w:customStyle="1" w:styleId="StyleBodyTextFirstline049">
    <w:name w:val="Style Body Text + First line:  0.49&quot;"/>
    <w:basedOn w:val="a3"/>
    <w:rsid w:val="008F7088"/>
    <w:pPr>
      <w:tabs>
        <w:tab w:val="clear" w:pos="1890"/>
        <w:tab w:val="clear" w:pos="2520"/>
        <w:tab w:val="clear" w:pos="3420"/>
        <w:tab w:val="clear" w:pos="4050"/>
        <w:tab w:val="left" w:pos="1008"/>
        <w:tab w:val="left" w:pos="1440"/>
        <w:tab w:val="left" w:pos="1872"/>
      </w:tabs>
      <w:spacing w:before="120"/>
      <w:ind w:firstLine="709"/>
    </w:pPr>
    <w:rPr>
      <w:rFonts w:ascii="DilleniaUPC" w:eastAsia="Angsana New" w:hAnsi="DilleniaUPC" w:cs="DilleniaUPC"/>
      <w:b w:val="0"/>
      <w:bCs w:val="0"/>
      <w:sz w:val="32"/>
      <w:szCs w:val="32"/>
      <w:lang w:eastAsia="ja-JP"/>
    </w:rPr>
  </w:style>
  <w:style w:type="paragraph" w:customStyle="1" w:styleId="36">
    <w:name w:val="อักขระ อักขระ3"/>
    <w:basedOn w:val="a"/>
    <w:next w:val="a"/>
    <w:rsid w:val="008F7088"/>
    <w:pPr>
      <w:spacing w:after="160" w:line="240" w:lineRule="exact"/>
    </w:pPr>
    <w:rPr>
      <w:rFonts w:ascii="Tahoma" w:eastAsia="Times New Roman" w:hAnsi="Tahoma" w:cs="Angsana New"/>
      <w:sz w:val="24"/>
      <w:szCs w:val="20"/>
      <w:lang w:bidi="ar-SA"/>
    </w:rPr>
  </w:style>
  <w:style w:type="paragraph" w:styleId="aff6">
    <w:name w:val="macro"/>
    <w:link w:val="aff7"/>
    <w:rsid w:val="008F70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rdia New" w:eastAsia="Cordia New" w:hAnsi="Cordia New" w:cs="Cordia New"/>
      <w:sz w:val="28"/>
      <w:szCs w:val="28"/>
    </w:rPr>
  </w:style>
  <w:style w:type="character" w:customStyle="1" w:styleId="aff7">
    <w:name w:val="ข้อความแมโคร อักขระ"/>
    <w:basedOn w:val="a0"/>
    <w:link w:val="aff6"/>
    <w:rsid w:val="008F7088"/>
    <w:rPr>
      <w:rFonts w:ascii="Cordia New" w:eastAsia="Cordia New" w:hAnsi="Cordia New" w:cs="Cordia New"/>
      <w:sz w:val="28"/>
      <w:szCs w:val="28"/>
    </w:rPr>
  </w:style>
  <w:style w:type="character" w:customStyle="1" w:styleId="a6">
    <w:name w:val="ข้อความบอลลูน อักขระ"/>
    <w:basedOn w:val="a0"/>
    <w:link w:val="a5"/>
    <w:rsid w:val="008F7088"/>
    <w:rPr>
      <w:rFonts w:ascii="Tahoma" w:eastAsia="Cordia New" w:hAnsi="Tahoma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C3EA6-98B0-4445-9B32-FE5DBFAF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39</Pages>
  <Words>17148</Words>
  <Characters>97748</Characters>
  <Application>Microsoft Office Word</Application>
  <DocSecurity>0</DocSecurity>
  <Lines>814</Lines>
  <Paragraphs>229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114667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42</cp:revision>
  <cp:lastPrinted>2019-05-28T10:06:00Z</cp:lastPrinted>
  <dcterms:created xsi:type="dcterms:W3CDTF">2019-05-28T06:50:00Z</dcterms:created>
  <dcterms:modified xsi:type="dcterms:W3CDTF">2019-05-28T10:46:00Z</dcterms:modified>
</cp:coreProperties>
</file>