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8A" w:rsidRPr="00BC03F3" w:rsidRDefault="00304E8A" w:rsidP="00F200C5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</w:rPr>
        <w:t>http://www.thaigov.go.th</w:t>
      </w:r>
    </w:p>
    <w:p w:rsidR="00304E8A" w:rsidRPr="00BC03F3" w:rsidRDefault="00304E8A" w:rsidP="00F200C5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4E8A" w:rsidRPr="00BC03F3" w:rsidRDefault="00304E8A" w:rsidP="00F200C5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BC03F3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C03F3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6F00CE" w:rsidRPr="00BC03F3">
        <w:rPr>
          <w:rFonts w:ascii="TH SarabunPSK" w:hAnsi="TH SarabunPSK" w:cs="TH SarabunPSK"/>
          <w:sz w:val="32"/>
          <w:szCs w:val="32"/>
          <w:lang w:bidi="th-TH"/>
        </w:rPr>
        <w:t xml:space="preserve">7 </w:t>
      </w:r>
      <w:r w:rsidR="006F00CE" w:rsidRPr="00BC03F3">
        <w:rPr>
          <w:rFonts w:ascii="TH SarabunPSK" w:hAnsi="TH SarabunPSK" w:cs="TH SarabunPSK" w:hint="cs"/>
          <w:sz w:val="32"/>
          <w:szCs w:val="32"/>
          <w:cs/>
          <w:lang w:bidi="th-TH"/>
        </w:rPr>
        <w:t>พฤษภาคม</w:t>
      </w:r>
      <w:r w:rsidRPr="00BC03F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2562</w:t>
      </w:r>
      <w:proofErr w:type="gramStart"/>
      <w:r w:rsidRPr="00BC03F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</w:t>
      </w:r>
      <w:r w:rsidRPr="00BC03F3">
        <w:rPr>
          <w:rFonts w:ascii="TH SarabunPSK" w:hAnsi="TH SarabunPSK" w:cs="TH SarabunPSK"/>
          <w:sz w:val="32"/>
          <w:szCs w:val="32"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  <w:lang w:bidi="th-TH"/>
        </w:rPr>
        <w:t>เวลา</w:t>
      </w:r>
      <w:proofErr w:type="gramEnd"/>
      <w:r w:rsidRPr="00BC03F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8C3C51">
        <w:rPr>
          <w:rFonts w:ascii="TH SarabunPSK" w:hAnsi="TH SarabunPSK" w:cs="TH SarabunPSK" w:hint="cs"/>
          <w:sz w:val="32"/>
          <w:szCs w:val="32"/>
          <w:cs/>
          <w:lang w:bidi="th-TH"/>
        </w:rPr>
        <w:t>11.00</w:t>
      </w:r>
      <w:r w:rsidRPr="00BC03F3">
        <w:rPr>
          <w:rFonts w:ascii="TH SarabunPSK" w:hAnsi="TH SarabunPSK" w:cs="TH SarabunPSK"/>
          <w:sz w:val="32"/>
          <w:szCs w:val="32"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BC03F3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BC03F3">
        <w:rPr>
          <w:rFonts w:ascii="TH SarabunPSK" w:hAnsi="TH SarabunPSK" w:cs="TH SarabunPSK"/>
          <w:sz w:val="32"/>
          <w:szCs w:val="32"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BC03F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BC03F3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BC03F3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BC03F3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304E8A" w:rsidRPr="00BC03F3" w:rsidRDefault="00304E8A" w:rsidP="00F200C5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BC03F3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BC03F3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 w:rsidRPr="00BC03F3"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 xml:space="preserve">  </w:t>
      </w:r>
      <w:r w:rsidRPr="00BC03F3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8C3C51" w:rsidRPr="00BC03F3" w:rsidRDefault="008C3C51" w:rsidP="008C3C5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C3C51" w:rsidRPr="00BC03F3" w:rsidTr="003031A7">
        <w:tc>
          <w:tcPr>
            <w:tcW w:w="9820" w:type="dxa"/>
          </w:tcPr>
          <w:p w:rsidR="008C3C51" w:rsidRPr="00BC03F3" w:rsidRDefault="008C3C51" w:rsidP="003031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BC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8C3C51" w:rsidRPr="008C3C51" w:rsidRDefault="00480CE5" w:rsidP="008C3C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8C3C51">
        <w:rPr>
          <w:rFonts w:ascii="TH SarabunPSK" w:hAnsi="TH SarabunPSK" w:cs="TH SarabunPSK" w:hint="cs"/>
          <w:sz w:val="32"/>
          <w:szCs w:val="32"/>
          <w:cs/>
        </w:rPr>
        <w:t>1.</w:t>
      </w:r>
      <w:r w:rsidR="008C3C51" w:rsidRPr="008C3C5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8C3C5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8C3C51">
        <w:rPr>
          <w:rFonts w:ascii="TH SarabunPSK" w:hAnsi="TH SarabunPSK" w:cs="TH SarabunPSK"/>
          <w:sz w:val="32"/>
          <w:szCs w:val="32"/>
          <w:cs/>
        </w:rPr>
        <w:t xml:space="preserve">ร่างพระราชบัญญัติปรับปรุงกระทรวง ทบวง กรม (ฉบับที่ </w:t>
      </w:r>
      <w:r w:rsidR="008C3C51" w:rsidRPr="008C3C51">
        <w:rPr>
          <w:rFonts w:ascii="TH SarabunPSK" w:hAnsi="TH SarabunPSK" w:cs="TH SarabunPSK"/>
          <w:sz w:val="32"/>
          <w:szCs w:val="32"/>
        </w:rPr>
        <w:t xml:space="preserve">..) </w:t>
      </w:r>
      <w:r w:rsidR="008C3C51" w:rsidRPr="008C3C51">
        <w:rPr>
          <w:rFonts w:ascii="TH SarabunPSK" w:hAnsi="TH SarabunPSK" w:cs="TH SarabunPSK"/>
          <w:sz w:val="32"/>
          <w:szCs w:val="32"/>
          <w:cs/>
        </w:rPr>
        <w:t>พ.ศ. .... (การจัดตั้ง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C3C51" w:rsidRPr="008C3C51">
        <w:rPr>
          <w:rFonts w:ascii="TH SarabunPSK" w:hAnsi="TH SarabunPSK" w:cs="TH SarabunPSK"/>
          <w:sz w:val="32"/>
          <w:szCs w:val="32"/>
          <w:cs/>
        </w:rPr>
        <w:t xml:space="preserve">สำนักงานคณะกรรมการนโยบายที่ดินแห่งชาติ) </w:t>
      </w:r>
    </w:p>
    <w:p w:rsidR="008C3C51" w:rsidRPr="008C3C51" w:rsidRDefault="00480CE5" w:rsidP="008C3C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8C3C51">
        <w:rPr>
          <w:rFonts w:ascii="TH SarabunPSK" w:hAnsi="TH SarabunPSK" w:cs="TH SarabunPSK" w:hint="cs"/>
          <w:sz w:val="32"/>
          <w:szCs w:val="32"/>
          <w:cs/>
        </w:rPr>
        <w:t>2.</w:t>
      </w:r>
      <w:r w:rsidR="008C3C51" w:rsidRPr="008C3C5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8C3C5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8C3C51">
        <w:rPr>
          <w:rFonts w:ascii="TH SarabunPSK" w:hAnsi="TH SarabunPSK" w:cs="TH SarabunPSK"/>
          <w:sz w:val="32"/>
          <w:szCs w:val="32"/>
          <w:cs/>
        </w:rPr>
        <w:t>ร่างกฎกระทรวง ฉบับที่</w:t>
      </w:r>
      <w:r w:rsidR="008C3C51" w:rsidRPr="008C3C51">
        <w:rPr>
          <w:rFonts w:ascii="TH SarabunPSK" w:hAnsi="TH SarabunPSK" w:cs="TH SarabunPSK"/>
          <w:sz w:val="32"/>
          <w:szCs w:val="32"/>
        </w:rPr>
        <w:t xml:space="preserve"> .. </w:t>
      </w:r>
      <w:r w:rsidR="008C3C51" w:rsidRPr="008C3C51">
        <w:rPr>
          <w:rFonts w:ascii="TH SarabunPSK" w:hAnsi="TH SarabunPSK" w:cs="TH SarabunPSK"/>
          <w:sz w:val="32"/>
          <w:szCs w:val="32"/>
          <w:cs/>
        </w:rPr>
        <w:t>(พ.ศ. ....) ออกตามความในประมวลรัษฎากร ว่าด้วย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8C3C51">
        <w:rPr>
          <w:rFonts w:ascii="TH SarabunPSK" w:hAnsi="TH SarabunPSK" w:cs="TH SarabunPSK"/>
          <w:sz w:val="32"/>
          <w:szCs w:val="32"/>
          <w:cs/>
        </w:rPr>
        <w:t xml:space="preserve">ภาษีเงินได้จำนวน </w:t>
      </w:r>
      <w:r w:rsidR="008C3C51" w:rsidRPr="008C3C51">
        <w:rPr>
          <w:rFonts w:ascii="TH SarabunPSK" w:hAnsi="TH SarabunPSK" w:cs="TH SarabunPSK"/>
          <w:sz w:val="32"/>
          <w:szCs w:val="32"/>
        </w:rPr>
        <w:t xml:space="preserve">2 </w:t>
      </w:r>
      <w:r w:rsidR="008C3C51" w:rsidRPr="008C3C51">
        <w:rPr>
          <w:rFonts w:ascii="TH SarabunPSK" w:hAnsi="TH SarabunPSK" w:cs="TH SarabunPSK"/>
          <w:sz w:val="32"/>
          <w:szCs w:val="32"/>
          <w:cs/>
        </w:rPr>
        <w:t xml:space="preserve">ฉบับ และร่างกฎกระทรวง </w:t>
      </w:r>
      <w:proofErr w:type="gramStart"/>
      <w:r w:rsidR="008C3C51" w:rsidRPr="008C3C51">
        <w:rPr>
          <w:rFonts w:ascii="TH SarabunPSK" w:hAnsi="TH SarabunPSK" w:cs="TH SarabunPSK"/>
          <w:sz w:val="32"/>
          <w:szCs w:val="32"/>
          <w:cs/>
        </w:rPr>
        <w:t>ฉบับที่ ..</w:t>
      </w:r>
      <w:proofErr w:type="gramEnd"/>
      <w:r w:rsidR="008C3C51" w:rsidRPr="008C3C51">
        <w:rPr>
          <w:rFonts w:ascii="TH SarabunPSK" w:hAnsi="TH SarabunPSK" w:cs="TH SarabunPSK"/>
          <w:sz w:val="32"/>
          <w:szCs w:val="32"/>
          <w:cs/>
        </w:rPr>
        <w:t xml:space="preserve"> (พ.ศ. ....) ออกตาม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8C3C51">
        <w:rPr>
          <w:rFonts w:ascii="TH SarabunPSK" w:hAnsi="TH SarabunPSK" w:cs="TH SarabunPSK"/>
          <w:sz w:val="32"/>
          <w:szCs w:val="32"/>
          <w:cs/>
        </w:rPr>
        <w:t xml:space="preserve">ความในประมวลรัษฎากร ว่าด้วยการยกเว้นรัษฎากร จำนวน </w:t>
      </w:r>
      <w:r w:rsidR="008C3C51" w:rsidRPr="008C3C51">
        <w:rPr>
          <w:rFonts w:ascii="TH SarabunPSK" w:hAnsi="TH SarabunPSK" w:cs="TH SarabunPSK"/>
          <w:sz w:val="32"/>
          <w:szCs w:val="32"/>
        </w:rPr>
        <w:t xml:space="preserve">1 </w:t>
      </w:r>
      <w:r w:rsidR="008C3C51" w:rsidRPr="008C3C51">
        <w:rPr>
          <w:rFonts w:ascii="TH SarabunPSK" w:hAnsi="TH SarabunPSK" w:cs="TH SarabunPSK"/>
          <w:sz w:val="32"/>
          <w:szCs w:val="32"/>
          <w:cs/>
        </w:rPr>
        <w:t>ฉบับ (การ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8C3C51">
        <w:rPr>
          <w:rFonts w:ascii="TH SarabunPSK" w:hAnsi="TH SarabunPSK" w:cs="TH SarabunPSK"/>
          <w:sz w:val="32"/>
          <w:szCs w:val="32"/>
          <w:cs/>
        </w:rPr>
        <w:t xml:space="preserve">ปรับปรุงแก้ไขการเสียภาษีเงินได้แทนผู้ขายสินค้ายาสูบ) </w:t>
      </w:r>
    </w:p>
    <w:p w:rsidR="008C3C51" w:rsidRPr="008C3C51" w:rsidRDefault="00480CE5" w:rsidP="008C3C5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8C3C51">
        <w:rPr>
          <w:rFonts w:ascii="TH SarabunPSK" w:hAnsi="TH SarabunPSK" w:cs="TH SarabunPSK" w:hint="cs"/>
          <w:sz w:val="32"/>
          <w:szCs w:val="32"/>
          <w:cs/>
        </w:rPr>
        <w:t>3.</w:t>
      </w:r>
      <w:r w:rsidR="008C3C51" w:rsidRPr="008C3C5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8C3C51" w:rsidRPr="008C3C5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C3C51" w:rsidRPr="008C3C51">
        <w:rPr>
          <w:rFonts w:ascii="TH SarabunPSK" w:hAnsi="TH SarabunPSK" w:cs="TH SarabunPSK"/>
          <w:sz w:val="32"/>
          <w:szCs w:val="32"/>
          <w:cs/>
        </w:rPr>
        <w:t xml:space="preserve">ร่างกฎกระทรวงแบ่งส่วนราชการกรมการแพทย์ กระทรวงสาธารณสุข พ.ศ. .... </w:t>
      </w:r>
    </w:p>
    <w:p w:rsidR="008C3C51" w:rsidRPr="008C3C51" w:rsidRDefault="00480CE5" w:rsidP="008C3C5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8C3C51">
        <w:rPr>
          <w:rFonts w:ascii="TH SarabunPSK" w:hAnsi="TH SarabunPSK" w:cs="TH SarabunPSK" w:hint="cs"/>
          <w:sz w:val="32"/>
          <w:szCs w:val="32"/>
          <w:cs/>
        </w:rPr>
        <w:t>4.</w:t>
      </w:r>
      <w:r w:rsidR="008C3C51" w:rsidRPr="008C3C5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8C3C5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8C3C51">
        <w:rPr>
          <w:rFonts w:ascii="TH SarabunPSK" w:hAnsi="TH SarabunPSK" w:cs="TH SarabunPSK"/>
          <w:sz w:val="32"/>
          <w:szCs w:val="32"/>
          <w:cs/>
        </w:rPr>
        <w:t xml:space="preserve">ร่างกฎกระทรวงที่ออกตามพระราชบัญญัติเงินทดแทน (ฉบับที่ </w:t>
      </w:r>
      <w:r w:rsidR="008C3C51" w:rsidRPr="008C3C51">
        <w:rPr>
          <w:rFonts w:ascii="TH SarabunPSK" w:hAnsi="TH SarabunPSK" w:cs="TH SarabunPSK"/>
          <w:sz w:val="32"/>
          <w:szCs w:val="32"/>
        </w:rPr>
        <w:t xml:space="preserve">2) </w:t>
      </w:r>
      <w:r w:rsidR="008C3C51" w:rsidRPr="008C3C51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8C3C51" w:rsidRPr="008C3C51">
        <w:rPr>
          <w:rFonts w:ascii="TH SarabunPSK" w:hAnsi="TH SarabunPSK" w:cs="TH SarabunPSK"/>
          <w:sz w:val="32"/>
          <w:szCs w:val="32"/>
        </w:rPr>
        <w:t xml:space="preserve">2561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8C3C5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8C3C51" w:rsidRPr="008C3C51">
        <w:rPr>
          <w:rFonts w:ascii="TH SarabunPSK" w:hAnsi="TH SarabunPSK" w:cs="TH SarabunPSK"/>
          <w:sz w:val="32"/>
          <w:szCs w:val="32"/>
        </w:rPr>
        <w:t xml:space="preserve">3 </w:t>
      </w:r>
      <w:r w:rsidR="008C3C51" w:rsidRPr="008C3C51">
        <w:rPr>
          <w:rFonts w:ascii="TH SarabunPSK" w:hAnsi="TH SarabunPSK" w:cs="TH SarabunPSK"/>
          <w:sz w:val="32"/>
          <w:szCs w:val="32"/>
          <w:cs/>
        </w:rPr>
        <w:t xml:space="preserve">ฉบับ </w:t>
      </w:r>
    </w:p>
    <w:p w:rsidR="00480CE5" w:rsidRDefault="00480CE5" w:rsidP="008C3C51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8C3C51">
        <w:rPr>
          <w:rFonts w:ascii="TH SarabunPSK" w:hAnsi="TH SarabunPSK" w:cs="TH SarabunPSK" w:hint="cs"/>
          <w:sz w:val="32"/>
          <w:szCs w:val="32"/>
          <w:cs/>
        </w:rPr>
        <w:t>5.</w:t>
      </w:r>
      <w:r w:rsidR="008C3C51" w:rsidRPr="008C3C5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8C3C5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8C3C51">
        <w:rPr>
          <w:rFonts w:ascii="TH SarabunPSK" w:hAnsi="TH SarabunPSK" w:cs="TH SarabunPSK"/>
          <w:sz w:val="32"/>
          <w:szCs w:val="32"/>
          <w:cs/>
        </w:rPr>
        <w:t xml:space="preserve">ร่างกฎกระทรวงที่ออกตามพระราชบัญญัติการทะเบียนราษฎร (ฉบับที่ 3) </w:t>
      </w:r>
    </w:p>
    <w:p w:rsidR="008C3C51" w:rsidRPr="008C3C51" w:rsidRDefault="00480CE5" w:rsidP="008C3C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8C3C51">
        <w:rPr>
          <w:rFonts w:ascii="TH SarabunPSK" w:hAnsi="TH SarabunPSK" w:cs="TH SarabunPSK"/>
          <w:sz w:val="32"/>
          <w:szCs w:val="32"/>
          <w:cs/>
        </w:rPr>
        <w:t xml:space="preserve">พ.ศ. 2562 จำนวน 4 ฉบับ </w:t>
      </w:r>
    </w:p>
    <w:p w:rsidR="008C3C51" w:rsidRPr="008C3C51" w:rsidRDefault="00480CE5" w:rsidP="008C3C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8C3C51">
        <w:rPr>
          <w:rFonts w:ascii="TH SarabunPSK" w:hAnsi="TH SarabunPSK" w:cs="TH SarabunPSK" w:hint="cs"/>
          <w:sz w:val="32"/>
          <w:szCs w:val="32"/>
          <w:cs/>
        </w:rPr>
        <w:t>6.</w:t>
      </w:r>
      <w:r w:rsidR="008C3C51" w:rsidRPr="008C3C5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8C3C5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8C3C51">
        <w:rPr>
          <w:rFonts w:ascii="TH SarabunPSK" w:hAnsi="TH SarabunPSK" w:cs="TH SarabunPSK"/>
          <w:sz w:val="32"/>
          <w:szCs w:val="32"/>
          <w:cs/>
        </w:rPr>
        <w:t>ร่างกฎกระทรวงการรับฟังความเห็นของประชาชนสำหรับโครงการระบบการ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8C3C51">
        <w:rPr>
          <w:rFonts w:ascii="TH SarabunPSK" w:hAnsi="TH SarabunPSK" w:cs="TH SarabunPSK"/>
          <w:sz w:val="32"/>
          <w:szCs w:val="32"/>
          <w:cs/>
        </w:rPr>
        <w:t xml:space="preserve">ขนส่งก๊าซธรรมชาติทางท่อ พ.ศ. …. </w:t>
      </w:r>
    </w:p>
    <w:p w:rsidR="00480CE5" w:rsidRDefault="00480CE5" w:rsidP="008C3C51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8C3C51">
        <w:rPr>
          <w:rFonts w:ascii="TH SarabunPSK" w:hAnsi="TH SarabunPSK" w:cs="TH SarabunPSK" w:hint="cs"/>
          <w:sz w:val="32"/>
          <w:szCs w:val="32"/>
          <w:cs/>
        </w:rPr>
        <w:t>7.</w:t>
      </w:r>
      <w:r w:rsidR="008C3C51" w:rsidRPr="008C3C5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8C3C5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8C3C51">
        <w:rPr>
          <w:rFonts w:ascii="TH SarabunPSK" w:hAnsi="TH SarabunPSK" w:cs="TH SarabunPSK"/>
          <w:sz w:val="32"/>
          <w:szCs w:val="32"/>
          <w:cs/>
        </w:rPr>
        <w:t>ร่างประกาศสำนักนายกรัฐมนตรี เรื่อง หลักเกณฑ์และวิธีการตรวจสอบประวัติ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8C3C51">
        <w:rPr>
          <w:rFonts w:ascii="TH SarabunPSK" w:hAnsi="TH SarabunPSK" w:cs="TH SarabunPSK"/>
          <w:sz w:val="32"/>
          <w:szCs w:val="32"/>
          <w:cs/>
        </w:rPr>
        <w:t>และพฤติการณ์บุคคลและการกำหนดแบบเอกสารที่ใช้ในการรักษาความปลอดภัย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C3C51" w:rsidRPr="008C3C51">
        <w:rPr>
          <w:rFonts w:ascii="TH SarabunPSK" w:hAnsi="TH SarabunPSK" w:cs="TH SarabunPSK"/>
          <w:sz w:val="32"/>
          <w:szCs w:val="32"/>
          <w:cs/>
        </w:rPr>
        <w:t xml:space="preserve">ตามระเบียบสำนักนายกรัฐมนตรี ว่าด้วยการรักษาความปลอดภัยแห่งชาติ </w:t>
      </w:r>
    </w:p>
    <w:p w:rsidR="008C3C51" w:rsidRPr="008C3C51" w:rsidRDefault="00480CE5" w:rsidP="008C3C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8C3C51">
        <w:rPr>
          <w:rFonts w:ascii="TH SarabunPSK" w:hAnsi="TH SarabunPSK" w:cs="TH SarabunPSK"/>
          <w:sz w:val="32"/>
          <w:szCs w:val="32"/>
          <w:cs/>
        </w:rPr>
        <w:t xml:space="preserve">พ.ศ. 2552 และที่แก้ไขเพิ่มเติม </w:t>
      </w:r>
    </w:p>
    <w:p w:rsidR="00480CE5" w:rsidRDefault="00480CE5" w:rsidP="008C3C51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8C3C51">
        <w:rPr>
          <w:rFonts w:ascii="TH SarabunPSK" w:hAnsi="TH SarabunPSK" w:cs="TH SarabunPSK" w:hint="cs"/>
          <w:sz w:val="32"/>
          <w:szCs w:val="32"/>
          <w:cs/>
        </w:rPr>
        <w:t>8.</w:t>
      </w:r>
      <w:r w:rsidR="008C3C51" w:rsidRPr="008C3C5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8C3C5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8C3C51">
        <w:rPr>
          <w:rFonts w:ascii="TH SarabunPSK" w:hAnsi="TH SarabunPSK" w:cs="TH SarabunPSK"/>
          <w:sz w:val="32"/>
          <w:szCs w:val="32"/>
          <w:cs/>
        </w:rPr>
        <w:t>ร่างประกาศกระทรวงการคลัง เรื่อง หลักเกณฑ์และวิธีการสรรหากรรมการ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8C3C51">
        <w:rPr>
          <w:rFonts w:ascii="TH SarabunPSK" w:hAnsi="TH SarabunPSK" w:cs="TH SarabunPSK"/>
          <w:sz w:val="32"/>
          <w:szCs w:val="32"/>
          <w:cs/>
        </w:rPr>
        <w:t xml:space="preserve">ผู้ทรงคุณวุฒิในคณะกรรมการนโยบายการร่วมลุงทุนระหว่างรัฐและเอกชน </w:t>
      </w:r>
    </w:p>
    <w:p w:rsidR="008C3C51" w:rsidRPr="008C3C51" w:rsidRDefault="00480CE5" w:rsidP="008C3C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8C3C51">
        <w:rPr>
          <w:rFonts w:ascii="TH SarabunPSK" w:hAnsi="TH SarabunPSK" w:cs="TH SarabunPSK"/>
          <w:sz w:val="32"/>
          <w:szCs w:val="32"/>
          <w:cs/>
        </w:rPr>
        <w:t xml:space="preserve">พ.ศ. …. </w:t>
      </w:r>
    </w:p>
    <w:p w:rsidR="008C3C51" w:rsidRPr="008C3C51" w:rsidRDefault="00480CE5" w:rsidP="008C3C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8C3C51">
        <w:rPr>
          <w:rFonts w:ascii="TH SarabunPSK" w:hAnsi="TH SarabunPSK" w:cs="TH SarabunPSK" w:hint="cs"/>
          <w:sz w:val="32"/>
          <w:szCs w:val="32"/>
          <w:cs/>
        </w:rPr>
        <w:t>9.</w:t>
      </w:r>
      <w:r w:rsidR="008C3C51" w:rsidRPr="008C3C5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C3C51" w:rsidRPr="008C3C51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C3C51" w:rsidRPr="008C3C51">
        <w:rPr>
          <w:rFonts w:ascii="TH SarabunPSK" w:hAnsi="TH SarabunPSK" w:cs="TH SarabunPSK" w:hint="cs"/>
          <w:sz w:val="32"/>
          <w:szCs w:val="32"/>
          <w:cs/>
        </w:rPr>
        <w:t>ร่างประกาศกระทรวงพาณิชย์ เรื่อง กำหนดให้รถยนต์ที่ใช้แล้วเป็นสินค้าที่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C3C51" w:rsidRPr="008C3C51">
        <w:rPr>
          <w:rFonts w:ascii="TH SarabunPSK" w:hAnsi="TH SarabunPSK" w:cs="TH SarabunPSK" w:hint="cs"/>
          <w:sz w:val="32"/>
          <w:szCs w:val="32"/>
          <w:cs/>
        </w:rPr>
        <w:t>ต้องห้ามหรือต้องขออนุญาตในการนำเข้ามาในราชอาณาจักร พ.ศ. ....</w:t>
      </w:r>
    </w:p>
    <w:p w:rsidR="008C3C51" w:rsidRPr="00BC03F3" w:rsidRDefault="008C3C51" w:rsidP="008C3C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C3C51" w:rsidRPr="00BC03F3" w:rsidTr="003031A7">
        <w:tc>
          <w:tcPr>
            <w:tcW w:w="9820" w:type="dxa"/>
          </w:tcPr>
          <w:p w:rsidR="008C3C51" w:rsidRPr="00BC03F3" w:rsidRDefault="008C3C51" w:rsidP="003031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BC03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8C3C51" w:rsidRPr="00480CE5" w:rsidRDefault="00480CE5" w:rsidP="008C3C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 w:hint="cs"/>
          <w:sz w:val="32"/>
          <w:szCs w:val="32"/>
          <w:cs/>
        </w:rPr>
        <w:t>10.</w:t>
      </w:r>
      <w:r w:rsidR="008C3C51" w:rsidRPr="00480CE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/>
          <w:sz w:val="32"/>
          <w:szCs w:val="32"/>
          <w:cs/>
        </w:rPr>
        <w:t>ขออนุมัติเบิกจ่ายค่าใช้จ่ายค้างเบิกปีงบประมาณ พ.ศ. 2561 จากงบประมาณ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/>
          <w:sz w:val="32"/>
          <w:szCs w:val="32"/>
          <w:cs/>
        </w:rPr>
        <w:t>รายจ่าย ประจำปีงบประมาณ พ.ศ. 2562</w:t>
      </w:r>
    </w:p>
    <w:p w:rsidR="008C3C51" w:rsidRPr="00480CE5" w:rsidRDefault="00480CE5" w:rsidP="008C3C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 w:hint="cs"/>
          <w:sz w:val="32"/>
          <w:szCs w:val="32"/>
          <w:cs/>
        </w:rPr>
        <w:t>11.</w:t>
      </w:r>
      <w:r w:rsidR="008C3C51" w:rsidRPr="00480CE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/>
          <w:sz w:val="32"/>
          <w:szCs w:val="32"/>
          <w:cs/>
        </w:rPr>
        <w:t xml:space="preserve">แผนความร่วมมือระหว่างรัฐบาลไทยและสถาบันเทคโนโลยีแห่งเอเชีย ระยะที่ 11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/>
          <w:sz w:val="32"/>
          <w:szCs w:val="32"/>
          <w:cs/>
        </w:rPr>
        <w:t xml:space="preserve">พ.ศ. 2563 -2567 </w:t>
      </w:r>
    </w:p>
    <w:p w:rsidR="00480CE5" w:rsidRDefault="00480CE5" w:rsidP="008C3C51">
      <w:pPr>
        <w:spacing w:line="34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 w:hint="cs"/>
          <w:sz w:val="32"/>
          <w:szCs w:val="32"/>
          <w:cs/>
        </w:rPr>
        <w:t>12.</w:t>
      </w:r>
      <w:r w:rsidR="008C3C51" w:rsidRPr="00480CE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/>
          <w:sz w:val="32"/>
          <w:szCs w:val="32"/>
          <w:cs/>
        </w:rPr>
        <w:t>การขออนุมัติโครงการจัดสรรทุนการศึกษาตามความต้องการของกระทรวง</w:t>
      </w:r>
    </w:p>
    <w:p w:rsidR="008C3C51" w:rsidRPr="00480CE5" w:rsidRDefault="00480CE5" w:rsidP="008C3C5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/>
          <w:sz w:val="32"/>
          <w:szCs w:val="32"/>
          <w:cs/>
        </w:rPr>
        <w:t>การต่างประเทศ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3C51" w:rsidRPr="00480CE5">
        <w:rPr>
          <w:rFonts w:ascii="TH SarabunPSK" w:hAnsi="TH SarabunPSK" w:cs="TH SarabunPSK"/>
          <w:sz w:val="32"/>
          <w:szCs w:val="32"/>
          <w:cs/>
        </w:rPr>
        <w:t>โครงการที่ 5 (ปีงบประมาณ 2563 - 2574)</w:t>
      </w:r>
    </w:p>
    <w:p w:rsidR="008C3C51" w:rsidRPr="00480CE5" w:rsidRDefault="008C3C51" w:rsidP="008C3C5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480C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0CE5">
        <w:rPr>
          <w:rFonts w:ascii="TH SarabunPSK" w:hAnsi="TH SarabunPSK" w:cs="TH SarabunPSK"/>
          <w:sz w:val="32"/>
          <w:szCs w:val="32"/>
          <w:cs/>
        </w:rPr>
        <w:tab/>
      </w:r>
      <w:r w:rsidR="00480CE5">
        <w:rPr>
          <w:rFonts w:ascii="TH SarabunPSK" w:hAnsi="TH SarabunPSK" w:cs="TH SarabunPSK" w:hint="cs"/>
          <w:sz w:val="32"/>
          <w:szCs w:val="32"/>
          <w:cs/>
        </w:rPr>
        <w:tab/>
      </w:r>
      <w:r w:rsidRPr="00480CE5">
        <w:rPr>
          <w:rFonts w:ascii="TH SarabunPSK" w:hAnsi="TH SarabunPSK" w:cs="TH SarabunPSK" w:hint="cs"/>
          <w:sz w:val="32"/>
          <w:szCs w:val="32"/>
          <w:cs/>
        </w:rPr>
        <w:t>13.</w:t>
      </w:r>
      <w:r w:rsidRPr="00480C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0CE5">
        <w:rPr>
          <w:rFonts w:ascii="TH SarabunPSK" w:hAnsi="TH SarabunPSK" w:cs="TH SarabunPSK" w:hint="cs"/>
          <w:sz w:val="32"/>
          <w:szCs w:val="32"/>
          <w:cs/>
        </w:rPr>
        <w:tab/>
      </w:r>
      <w:r w:rsidRPr="00480CE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480CE5">
        <w:rPr>
          <w:rFonts w:ascii="TH SarabunPSK" w:hAnsi="TH SarabunPSK" w:cs="TH SarabunPSK" w:hint="cs"/>
          <w:sz w:val="32"/>
          <w:szCs w:val="32"/>
          <w:cs/>
        </w:rPr>
        <w:tab/>
      </w:r>
      <w:r w:rsidRPr="00480CE5">
        <w:rPr>
          <w:rFonts w:ascii="TH SarabunPSK" w:hAnsi="TH SarabunPSK" w:cs="TH SarabunPSK"/>
          <w:sz w:val="32"/>
          <w:szCs w:val="32"/>
          <w:cs/>
        </w:rPr>
        <w:t>(ร่าง) แผนการปฏิรูปประเทศด้านการศึกษา</w:t>
      </w:r>
    </w:p>
    <w:p w:rsidR="00480CE5" w:rsidRDefault="00480CE5" w:rsidP="008C3C51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 w:hint="cs"/>
          <w:sz w:val="32"/>
          <w:szCs w:val="32"/>
          <w:cs/>
        </w:rPr>
        <w:t>14.</w:t>
      </w:r>
      <w:r w:rsidR="008C3C51" w:rsidRPr="00480CE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/>
          <w:sz w:val="32"/>
          <w:szCs w:val="32"/>
          <w:cs/>
        </w:rPr>
        <w:t xml:space="preserve">การขยายผลโครงการเมืองต้นแบบ “สามเหลี่ยมมั่นคง มั่งคั่ง ยั่งยืน” </w:t>
      </w:r>
    </w:p>
    <w:p w:rsidR="008C3C51" w:rsidRPr="00480CE5" w:rsidRDefault="00480CE5" w:rsidP="008C3C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/>
          <w:sz w:val="32"/>
          <w:szCs w:val="32"/>
          <w:cs/>
        </w:rPr>
        <w:t xml:space="preserve">ไปสู่เมืองต้นแบบที่ </w:t>
      </w:r>
      <w:r w:rsidR="008C3C51" w:rsidRPr="00480CE5">
        <w:rPr>
          <w:rFonts w:ascii="TH SarabunPSK" w:hAnsi="TH SarabunPSK" w:cs="TH SarabunPSK"/>
          <w:sz w:val="32"/>
          <w:szCs w:val="32"/>
        </w:rPr>
        <w:t xml:space="preserve">4 </w:t>
      </w:r>
      <w:proofErr w:type="gramStart"/>
      <w:r w:rsidR="008C3C51" w:rsidRPr="00480CE5">
        <w:rPr>
          <w:rFonts w:ascii="TH SarabunPSK" w:hAnsi="TH SarabunPSK" w:cs="TH SarabunPSK"/>
          <w:sz w:val="32"/>
          <w:szCs w:val="32"/>
          <w:cs/>
        </w:rPr>
        <w:t>อำเภอจะนะ  จังหวัดสงขลา</w:t>
      </w:r>
      <w:proofErr w:type="gramEnd"/>
      <w:r w:rsidR="008C3C51" w:rsidRPr="00480CE5">
        <w:rPr>
          <w:rFonts w:ascii="TH SarabunPSK" w:hAnsi="TH SarabunPSK" w:cs="TH SarabunPSK"/>
          <w:sz w:val="32"/>
          <w:szCs w:val="32"/>
          <w:cs/>
        </w:rPr>
        <w:t xml:space="preserve"> “เมืองต้นแบบอุตสาหกรรม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/>
          <w:sz w:val="32"/>
          <w:szCs w:val="32"/>
          <w:cs/>
        </w:rPr>
        <w:t xml:space="preserve">ก้าวหน้าแห่งอนาคต” </w:t>
      </w:r>
    </w:p>
    <w:p w:rsidR="008C3C51" w:rsidRPr="00480CE5" w:rsidRDefault="00480CE5" w:rsidP="008C3C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 w:hint="cs"/>
          <w:sz w:val="32"/>
          <w:szCs w:val="32"/>
          <w:cs/>
        </w:rPr>
        <w:t>15.</w:t>
      </w:r>
      <w:r w:rsidR="008C3C51" w:rsidRPr="00480CE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/>
          <w:sz w:val="32"/>
          <w:szCs w:val="32"/>
          <w:cs/>
        </w:rPr>
        <w:t>การจัดสรรอัตราข้าราชการตั้งใหม่ให้กับสำนักงานปลัดกระทรวง  กระทรวง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/>
          <w:sz w:val="32"/>
          <w:szCs w:val="32"/>
          <w:cs/>
        </w:rPr>
        <w:t>พลังงาน</w:t>
      </w:r>
      <w:r w:rsidR="008C3C51" w:rsidRPr="00480CE5">
        <w:rPr>
          <w:rFonts w:ascii="TH SarabunPSK" w:hAnsi="TH SarabunPSK" w:cs="TH SarabunPSK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/>
          <w:sz w:val="32"/>
          <w:szCs w:val="32"/>
          <w:cs/>
        </w:rPr>
        <w:tab/>
      </w:r>
    </w:p>
    <w:p w:rsidR="008C3C51" w:rsidRPr="00480CE5" w:rsidRDefault="00A1247B" w:rsidP="008C3C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 w:hint="cs"/>
          <w:sz w:val="32"/>
          <w:szCs w:val="32"/>
          <w:cs/>
        </w:rPr>
        <w:t>16.</w:t>
      </w:r>
      <w:r w:rsidR="008C3C51" w:rsidRPr="00480C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5DF1">
        <w:rPr>
          <w:rFonts w:ascii="TH SarabunPSK" w:hAnsi="TH SarabunPSK" w:cs="TH SarabunPSK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E15DF1"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/>
          <w:sz w:val="32"/>
          <w:szCs w:val="32"/>
          <w:cs/>
        </w:rPr>
        <w:t>การขอต่อระยะเวลาผลิตปิโตรเลียมของบริษัท พีทีทีอีพี เอสพี ลิมิเต็ด  ผู้รับ</w:t>
      </w:r>
      <w:r w:rsidR="00E15DF1">
        <w:rPr>
          <w:rFonts w:ascii="TH SarabunPSK" w:hAnsi="TH SarabunPSK" w:cs="TH SarabunPSK" w:hint="cs"/>
          <w:sz w:val="32"/>
          <w:szCs w:val="32"/>
          <w:cs/>
        </w:rPr>
        <w:tab/>
      </w:r>
      <w:r w:rsidR="00E15DF1">
        <w:rPr>
          <w:rFonts w:ascii="TH SarabunPSK" w:hAnsi="TH SarabunPSK" w:cs="TH SarabunPSK"/>
          <w:sz w:val="32"/>
          <w:szCs w:val="32"/>
          <w:cs/>
        </w:rPr>
        <w:tab/>
      </w:r>
      <w:r w:rsidR="00E15DF1">
        <w:rPr>
          <w:rFonts w:ascii="TH SarabunPSK" w:hAnsi="TH SarabunPSK" w:cs="TH SarabunPSK" w:hint="cs"/>
          <w:sz w:val="32"/>
          <w:szCs w:val="32"/>
          <w:cs/>
        </w:rPr>
        <w:tab/>
      </w:r>
      <w:r w:rsidR="00E15DF1">
        <w:rPr>
          <w:rFonts w:ascii="TH SarabunPSK" w:hAnsi="TH SarabunPSK" w:cs="TH SarabunPSK"/>
          <w:sz w:val="32"/>
          <w:szCs w:val="32"/>
          <w:cs/>
        </w:rPr>
        <w:tab/>
      </w:r>
      <w:r w:rsidR="00E15DF1"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/>
          <w:sz w:val="32"/>
          <w:szCs w:val="32"/>
          <w:cs/>
        </w:rPr>
        <w:t>สัมปทานและผู้ดำเนินงานตามสัมปทานปิโตรเลียมเลขที่ 2/2522/17 แปลงสำรวจ</w:t>
      </w:r>
      <w:r w:rsidR="00E15DF1">
        <w:rPr>
          <w:rFonts w:ascii="TH SarabunPSK" w:hAnsi="TH SarabunPSK" w:cs="TH SarabunPSK" w:hint="cs"/>
          <w:sz w:val="32"/>
          <w:szCs w:val="32"/>
          <w:cs/>
        </w:rPr>
        <w:tab/>
      </w:r>
      <w:r w:rsidR="00E15DF1">
        <w:rPr>
          <w:rFonts w:ascii="TH SarabunPSK" w:hAnsi="TH SarabunPSK" w:cs="TH SarabunPSK"/>
          <w:sz w:val="32"/>
          <w:szCs w:val="32"/>
          <w:cs/>
        </w:rPr>
        <w:tab/>
      </w:r>
      <w:r w:rsidR="00E15DF1">
        <w:rPr>
          <w:rFonts w:ascii="TH SarabunPSK" w:hAnsi="TH SarabunPSK" w:cs="TH SarabunPSK" w:hint="cs"/>
          <w:sz w:val="32"/>
          <w:szCs w:val="32"/>
          <w:cs/>
        </w:rPr>
        <w:tab/>
      </w:r>
      <w:r w:rsidR="00E15DF1">
        <w:rPr>
          <w:rFonts w:ascii="TH SarabunPSK" w:hAnsi="TH SarabunPSK" w:cs="TH SarabunPSK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/>
          <w:sz w:val="32"/>
          <w:szCs w:val="32"/>
          <w:cs/>
        </w:rPr>
        <w:t xml:space="preserve">บนบกหมายเลข </w:t>
      </w:r>
      <w:r w:rsidR="008C3C51" w:rsidRPr="00480CE5">
        <w:rPr>
          <w:rFonts w:ascii="TH SarabunPSK" w:hAnsi="TH SarabunPSK" w:cs="TH SarabunPSK"/>
          <w:sz w:val="32"/>
          <w:szCs w:val="32"/>
        </w:rPr>
        <w:t>E</w:t>
      </w:r>
      <w:r w:rsidR="008C3C51" w:rsidRPr="00480CE5">
        <w:rPr>
          <w:rFonts w:ascii="TH SarabunPSK" w:hAnsi="TH SarabunPSK" w:cs="TH SarabunPSK"/>
          <w:sz w:val="32"/>
          <w:szCs w:val="32"/>
          <w:cs/>
        </w:rPr>
        <w:t xml:space="preserve">5 </w:t>
      </w:r>
      <w:proofErr w:type="gramStart"/>
      <w:r w:rsidR="008C3C51" w:rsidRPr="00480CE5">
        <w:rPr>
          <w:rFonts w:ascii="TH SarabunPSK" w:hAnsi="TH SarabunPSK" w:cs="TH SarabunPSK"/>
          <w:sz w:val="32"/>
          <w:szCs w:val="32"/>
          <w:cs/>
        </w:rPr>
        <w:t>เฉพาะในพื้นที่โคราช  และสัมปทานปิโตรเลียมเลขที่</w:t>
      </w:r>
      <w:proofErr w:type="gramEnd"/>
      <w:r w:rsidR="008C3C51" w:rsidRPr="00480C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5DF1">
        <w:rPr>
          <w:rFonts w:ascii="TH SarabunPSK" w:hAnsi="TH SarabunPSK" w:cs="TH SarabunPSK" w:hint="cs"/>
          <w:sz w:val="32"/>
          <w:szCs w:val="32"/>
          <w:cs/>
        </w:rPr>
        <w:tab/>
      </w:r>
      <w:r w:rsidR="00E15DF1">
        <w:rPr>
          <w:rFonts w:ascii="TH SarabunPSK" w:hAnsi="TH SarabunPSK" w:cs="TH SarabunPSK"/>
          <w:sz w:val="32"/>
          <w:szCs w:val="32"/>
          <w:cs/>
        </w:rPr>
        <w:tab/>
      </w:r>
      <w:r w:rsidR="00E15DF1">
        <w:rPr>
          <w:rFonts w:ascii="TH SarabunPSK" w:hAnsi="TH SarabunPSK" w:cs="TH SarabunPSK" w:hint="cs"/>
          <w:sz w:val="32"/>
          <w:szCs w:val="32"/>
          <w:cs/>
        </w:rPr>
        <w:tab/>
      </w:r>
      <w:r w:rsidR="00E15DF1">
        <w:rPr>
          <w:rFonts w:ascii="TH SarabunPSK" w:hAnsi="TH SarabunPSK" w:cs="TH SarabunPSK"/>
          <w:sz w:val="32"/>
          <w:szCs w:val="32"/>
          <w:cs/>
        </w:rPr>
        <w:tab/>
      </w:r>
      <w:r w:rsidR="00E15DF1"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/>
          <w:sz w:val="32"/>
          <w:szCs w:val="32"/>
          <w:cs/>
        </w:rPr>
        <w:t xml:space="preserve">1/2524/19 แปลงสำรวจบนบกหมายเลข </w:t>
      </w:r>
      <w:r w:rsidR="008C3C51" w:rsidRPr="00480CE5">
        <w:rPr>
          <w:rFonts w:ascii="TH SarabunPSK" w:hAnsi="TH SarabunPSK" w:cs="TH SarabunPSK"/>
          <w:sz w:val="32"/>
          <w:szCs w:val="32"/>
        </w:rPr>
        <w:t xml:space="preserve">EU </w:t>
      </w:r>
      <w:r w:rsidR="008C3C51" w:rsidRPr="00480CE5">
        <w:rPr>
          <w:rFonts w:ascii="TH SarabunPSK" w:hAnsi="TH SarabunPSK" w:cs="TH SarabunPSK"/>
          <w:sz w:val="32"/>
          <w:szCs w:val="32"/>
          <w:cs/>
        </w:rPr>
        <w:t xml:space="preserve">1 </w:t>
      </w:r>
    </w:p>
    <w:p w:rsidR="008C3C51" w:rsidRPr="00480CE5" w:rsidRDefault="00A1247B" w:rsidP="000C743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C7430">
        <w:rPr>
          <w:rFonts w:ascii="TH SarabunPSK" w:hAnsi="TH SarabunPSK" w:cs="TH SarabunPSK"/>
          <w:sz w:val="32"/>
          <w:szCs w:val="32"/>
        </w:rPr>
        <w:tab/>
      </w:r>
      <w:r w:rsidR="008C3C51" w:rsidRPr="00480CE5">
        <w:rPr>
          <w:rFonts w:ascii="TH SarabunPSK" w:hAnsi="TH SarabunPSK" w:cs="TH SarabunPSK" w:hint="cs"/>
          <w:sz w:val="32"/>
          <w:szCs w:val="32"/>
          <w:cs/>
        </w:rPr>
        <w:t>1</w:t>
      </w:r>
      <w:r w:rsidR="000C7430">
        <w:rPr>
          <w:rFonts w:ascii="TH SarabunPSK" w:hAnsi="TH SarabunPSK" w:cs="TH SarabunPSK" w:hint="cs"/>
          <w:sz w:val="32"/>
          <w:szCs w:val="32"/>
          <w:cs/>
        </w:rPr>
        <w:t>7</w:t>
      </w:r>
      <w:r w:rsidR="008C3C51" w:rsidRPr="00480CE5">
        <w:rPr>
          <w:rFonts w:ascii="TH SarabunPSK" w:hAnsi="TH SarabunPSK" w:cs="TH SarabunPSK" w:hint="cs"/>
          <w:sz w:val="32"/>
          <w:szCs w:val="32"/>
          <w:cs/>
        </w:rPr>
        <w:t>.</w:t>
      </w:r>
      <w:r w:rsidR="008C3C51" w:rsidRPr="00480C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5DF1"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E15DF1"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/>
          <w:sz w:val="32"/>
          <w:szCs w:val="32"/>
          <w:cs/>
        </w:rPr>
        <w:t>มาตรการลดภาระค่าธรรมเนียมสำหรับการจดทะเบียนสิทธิและนิติกรรม กรณี</w:t>
      </w:r>
      <w:r w:rsidR="00E15DF1">
        <w:rPr>
          <w:rFonts w:ascii="TH SarabunPSK" w:hAnsi="TH SarabunPSK" w:cs="TH SarabunPSK" w:hint="cs"/>
          <w:sz w:val="32"/>
          <w:szCs w:val="32"/>
          <w:cs/>
        </w:rPr>
        <w:tab/>
      </w:r>
      <w:r w:rsidR="00E15DF1">
        <w:rPr>
          <w:rFonts w:ascii="TH SarabunPSK" w:hAnsi="TH SarabunPSK" w:cs="TH SarabunPSK"/>
          <w:sz w:val="32"/>
          <w:szCs w:val="32"/>
          <w:cs/>
        </w:rPr>
        <w:tab/>
      </w:r>
      <w:r w:rsidR="00E15DF1">
        <w:rPr>
          <w:rFonts w:ascii="TH SarabunPSK" w:hAnsi="TH SarabunPSK" w:cs="TH SarabunPSK" w:hint="cs"/>
          <w:sz w:val="32"/>
          <w:szCs w:val="32"/>
          <w:cs/>
        </w:rPr>
        <w:tab/>
      </w:r>
      <w:r w:rsidR="00E15DF1">
        <w:rPr>
          <w:rFonts w:ascii="TH SarabunPSK" w:hAnsi="TH SarabunPSK" w:cs="TH SarabunPSK"/>
          <w:sz w:val="32"/>
          <w:szCs w:val="32"/>
          <w:cs/>
        </w:rPr>
        <w:tab/>
      </w:r>
      <w:r w:rsidR="00E15DF1"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/>
          <w:sz w:val="32"/>
          <w:szCs w:val="32"/>
          <w:cs/>
        </w:rPr>
        <w:t>อสังหาริมทรัพย์ซึ่งเป็นที่อยู่อาศัยสำหรับผู้มีรายได้น้อยถึงปานกลาง</w:t>
      </w:r>
    </w:p>
    <w:p w:rsidR="008C3C51" w:rsidRPr="00480CE5" w:rsidRDefault="00A1247B" w:rsidP="00A1247B">
      <w:pPr>
        <w:spacing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 w:hint="cs"/>
          <w:sz w:val="32"/>
          <w:szCs w:val="32"/>
          <w:cs/>
        </w:rPr>
        <w:t>1</w:t>
      </w:r>
      <w:r w:rsidR="000C7430">
        <w:rPr>
          <w:rFonts w:ascii="TH SarabunPSK" w:hAnsi="TH SarabunPSK" w:cs="TH SarabunPSK" w:hint="cs"/>
          <w:sz w:val="32"/>
          <w:szCs w:val="32"/>
          <w:cs/>
        </w:rPr>
        <w:t>8</w:t>
      </w:r>
      <w:r w:rsidR="008C3C51" w:rsidRPr="00480CE5">
        <w:rPr>
          <w:rFonts w:ascii="TH SarabunPSK" w:hAnsi="TH SarabunPSK" w:cs="TH SarabunPSK" w:hint="cs"/>
          <w:sz w:val="32"/>
          <w:szCs w:val="32"/>
          <w:cs/>
        </w:rPr>
        <w:t>.</w:t>
      </w:r>
      <w:r w:rsidR="008C3C51" w:rsidRPr="00480C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5DF1"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E15DF1"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/>
          <w:sz w:val="32"/>
          <w:szCs w:val="32"/>
          <w:cs/>
        </w:rPr>
        <w:t>มาตรการป้องกันการทุจริตเกี่ยวกับการบริหารจัดการอุทยานแห่งชาติ</w:t>
      </w:r>
    </w:p>
    <w:p w:rsidR="00E15DF1" w:rsidRDefault="00A1247B" w:rsidP="00A1247B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C7430">
        <w:rPr>
          <w:rFonts w:ascii="TH SarabunPSK" w:hAnsi="TH SarabunPSK" w:cs="TH SarabunPSK" w:hint="cs"/>
          <w:sz w:val="32"/>
          <w:szCs w:val="32"/>
          <w:cs/>
        </w:rPr>
        <w:t>19</w:t>
      </w:r>
      <w:r w:rsidR="008C3C51" w:rsidRPr="00480CE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15DF1">
        <w:rPr>
          <w:rFonts w:ascii="TH SarabunPSK" w:hAnsi="TH SarabunPSK" w:cs="TH SarabunPSK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E15DF1">
        <w:rPr>
          <w:rFonts w:ascii="TH SarabunPSK" w:hAnsi="TH SarabunPSK" w:cs="TH SarabunPSK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 w:hint="cs"/>
          <w:sz w:val="32"/>
          <w:szCs w:val="32"/>
          <w:cs/>
        </w:rPr>
        <w:t>แนวทางการขับเคลื่อนการส่งเสริมระบบนิเวศของวิสาหกิจเริ่มต้น (</w:t>
      </w:r>
      <w:r w:rsidR="008C3C51" w:rsidRPr="00480CE5">
        <w:rPr>
          <w:rFonts w:ascii="TH SarabunPSK" w:hAnsi="TH SarabunPSK" w:cs="TH SarabunPSK"/>
          <w:sz w:val="32"/>
          <w:szCs w:val="32"/>
        </w:rPr>
        <w:t xml:space="preserve">Startup </w:t>
      </w:r>
      <w:r w:rsidR="00E15DF1">
        <w:rPr>
          <w:rFonts w:ascii="TH SarabunPSK" w:hAnsi="TH SarabunPSK" w:cs="TH SarabunPSK"/>
          <w:sz w:val="32"/>
          <w:szCs w:val="32"/>
        </w:rPr>
        <w:tab/>
      </w:r>
      <w:r w:rsidR="00E15DF1">
        <w:rPr>
          <w:rFonts w:ascii="TH SarabunPSK" w:hAnsi="TH SarabunPSK" w:cs="TH SarabunPSK"/>
          <w:sz w:val="32"/>
          <w:szCs w:val="32"/>
        </w:rPr>
        <w:tab/>
      </w:r>
      <w:r w:rsidR="00E15DF1">
        <w:rPr>
          <w:rFonts w:ascii="TH SarabunPSK" w:hAnsi="TH SarabunPSK" w:cs="TH SarabunPSK"/>
          <w:sz w:val="32"/>
          <w:szCs w:val="32"/>
        </w:rPr>
        <w:tab/>
      </w:r>
      <w:r w:rsidR="00E15DF1">
        <w:rPr>
          <w:rFonts w:ascii="TH SarabunPSK" w:hAnsi="TH SarabunPSK" w:cs="TH SarabunPSK"/>
          <w:sz w:val="32"/>
          <w:szCs w:val="32"/>
        </w:rPr>
        <w:tab/>
      </w:r>
      <w:r w:rsidR="00E15DF1">
        <w:rPr>
          <w:rFonts w:ascii="TH SarabunPSK" w:hAnsi="TH SarabunPSK" w:cs="TH SarabunPSK"/>
          <w:sz w:val="32"/>
          <w:szCs w:val="32"/>
        </w:rPr>
        <w:tab/>
      </w:r>
      <w:r w:rsidR="008C3C51" w:rsidRPr="00480CE5">
        <w:rPr>
          <w:rFonts w:ascii="TH SarabunPSK" w:hAnsi="TH SarabunPSK" w:cs="TH SarabunPSK"/>
          <w:sz w:val="32"/>
          <w:szCs w:val="32"/>
        </w:rPr>
        <w:t>Ecosystem</w:t>
      </w:r>
      <w:r w:rsidR="008C3C51" w:rsidRPr="00480CE5">
        <w:rPr>
          <w:rFonts w:ascii="TH SarabunPSK" w:hAnsi="TH SarabunPSK" w:cs="TH SarabunPSK" w:hint="cs"/>
          <w:sz w:val="32"/>
          <w:szCs w:val="32"/>
          <w:cs/>
        </w:rPr>
        <w:t>)</w:t>
      </w:r>
      <w:r w:rsidR="008C3C51" w:rsidRPr="00480CE5">
        <w:rPr>
          <w:rFonts w:ascii="TH SarabunPSK" w:hAnsi="TH SarabunPSK" w:cs="TH SarabunPSK"/>
          <w:sz w:val="32"/>
          <w:szCs w:val="32"/>
        </w:rPr>
        <w:t xml:space="preserve"> </w:t>
      </w:r>
      <w:r w:rsidR="008C3C51" w:rsidRPr="00480CE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C3C51" w:rsidRPr="00480CE5" w:rsidRDefault="00E15DF1" w:rsidP="00A1247B">
      <w:pPr>
        <w:spacing w:line="340" w:lineRule="exact"/>
        <w:jc w:val="thaiDistribute"/>
        <w:rPr>
          <w:rFonts w:ascii="Calibri" w:eastAsia="Times New Roman" w:hAnsi="Calibri" w:cs="Tahoma"/>
          <w:color w:val="201F1E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 w:hint="cs"/>
          <w:sz w:val="32"/>
          <w:szCs w:val="32"/>
          <w:cs/>
        </w:rPr>
        <w:t>2</w:t>
      </w:r>
      <w:r w:rsidR="000C7430">
        <w:rPr>
          <w:rFonts w:ascii="TH SarabunPSK" w:hAnsi="TH SarabunPSK" w:cs="TH SarabunPSK" w:hint="cs"/>
          <w:sz w:val="32"/>
          <w:szCs w:val="32"/>
          <w:cs/>
        </w:rPr>
        <w:t>0</w:t>
      </w:r>
      <w:r w:rsidR="008C3C51" w:rsidRPr="00480CE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 w:rsidR="008C3C51" w:rsidRPr="00480CE5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เรื่อง</w:t>
      </w:r>
      <w:r w:rsidR="008C3C51" w:rsidRPr="00480CE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</w:t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ab/>
      </w:r>
      <w:r w:rsidR="008C3C51" w:rsidRPr="00480CE5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โครงการส่งเสริมการพัฒนาทุนมนุษย์ (</w:t>
      </w:r>
      <w:proofErr w:type="gramStart"/>
      <w:r w:rsidR="008C3C51" w:rsidRPr="00480CE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Human Capital</w:t>
      </w:r>
      <w:r w:rsidR="008C3C51" w:rsidRPr="00480CE5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 xml:space="preserve">) เพื่อรองรับ 10 </w:t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 w:rsidR="008C3C51" w:rsidRPr="00480CE5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อุตสาหกรรมเป้าหมาย และ 3 โครงสร้างพื้นฐาน ผ่านกองทุนเงินให้กู้ยืมเพื่อ</w:t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 w:rsidR="008C3C51" w:rsidRPr="00480CE5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การศึกษา (กยศ.)</w:t>
      </w:r>
      <w:proofErr w:type="gramEnd"/>
    </w:p>
    <w:p w:rsidR="00E15DF1" w:rsidRDefault="008C3C51" w:rsidP="008C3C51">
      <w:pPr>
        <w:shd w:val="clear" w:color="auto" w:fill="FFFFFF"/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480CE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</w:t>
      </w:r>
      <w:r w:rsidR="00E15DF1">
        <w:rPr>
          <w:rFonts w:ascii="TH SarabunPSK" w:hAnsi="TH SarabunPSK" w:cs="TH SarabunPSK"/>
          <w:sz w:val="32"/>
          <w:szCs w:val="32"/>
        </w:rPr>
        <w:tab/>
      </w:r>
      <w:r w:rsidR="00E15DF1">
        <w:rPr>
          <w:rFonts w:ascii="TH SarabunPSK" w:hAnsi="TH SarabunPSK" w:cs="TH SarabunPSK"/>
          <w:sz w:val="32"/>
          <w:szCs w:val="32"/>
        </w:rPr>
        <w:tab/>
      </w:r>
      <w:r w:rsidRPr="00480CE5">
        <w:rPr>
          <w:rFonts w:ascii="TH SarabunPSK" w:hAnsi="TH SarabunPSK" w:cs="TH SarabunPSK"/>
          <w:sz w:val="32"/>
          <w:szCs w:val="32"/>
        </w:rPr>
        <w:t>2</w:t>
      </w:r>
      <w:r w:rsidR="000C7430">
        <w:rPr>
          <w:rFonts w:ascii="TH SarabunPSK" w:hAnsi="TH SarabunPSK" w:cs="TH SarabunPSK"/>
          <w:sz w:val="32"/>
          <w:szCs w:val="32"/>
        </w:rPr>
        <w:t>1</w:t>
      </w:r>
      <w:r w:rsidRPr="00480CE5">
        <w:rPr>
          <w:rFonts w:ascii="TH SarabunPSK" w:hAnsi="TH SarabunPSK" w:cs="TH SarabunPSK"/>
          <w:sz w:val="32"/>
          <w:szCs w:val="32"/>
        </w:rPr>
        <w:t>.</w:t>
      </w:r>
      <w:r w:rsidRPr="00480C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5DF1">
        <w:rPr>
          <w:rFonts w:ascii="TH SarabunPSK" w:hAnsi="TH SarabunPSK" w:cs="TH SarabunPSK"/>
          <w:sz w:val="32"/>
          <w:szCs w:val="32"/>
          <w:cs/>
        </w:rPr>
        <w:tab/>
      </w:r>
      <w:r w:rsidRPr="00480CE5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 w:rsidR="00E15DF1">
        <w:rPr>
          <w:rFonts w:ascii="TH SarabunPSK" w:hAnsi="TH SarabunPSK" w:cs="TH SarabunPSK"/>
          <w:sz w:val="32"/>
          <w:szCs w:val="32"/>
          <w:cs/>
        </w:rPr>
        <w:tab/>
      </w:r>
      <w:r w:rsidRPr="00480CE5">
        <w:rPr>
          <w:rFonts w:ascii="TH SarabunPSK" w:hAnsi="TH SarabunPSK" w:cs="TH SarabunPSK" w:hint="cs"/>
          <w:sz w:val="32"/>
          <w:szCs w:val="32"/>
          <w:cs/>
        </w:rPr>
        <w:t>ขอผ่อนผันการใช้ประโยชน์พื้นที่ลุ่มน้ำชั้นที่ 1 บี เพื่อทำเหมืองแร่ของ</w:t>
      </w:r>
    </w:p>
    <w:p w:rsidR="008C3C51" w:rsidRDefault="00E15DF1" w:rsidP="008C3C51">
      <w:pPr>
        <w:shd w:val="clear" w:color="auto" w:fill="FFFFFF"/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 w:hint="cs"/>
          <w:sz w:val="32"/>
          <w:szCs w:val="32"/>
          <w:cs/>
        </w:rPr>
        <w:t>บริษัท มานะศิลา 2537 จำกัด ที่จังหวัดนครศรีธรรมราช</w:t>
      </w:r>
    </w:p>
    <w:p w:rsidR="00E15DF1" w:rsidRPr="00480CE5" w:rsidRDefault="00E15DF1" w:rsidP="008C3C51">
      <w:pPr>
        <w:shd w:val="clear" w:color="auto" w:fill="FFFFFF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C3C51" w:rsidRPr="00BC03F3" w:rsidTr="003031A7">
        <w:tc>
          <w:tcPr>
            <w:tcW w:w="9820" w:type="dxa"/>
          </w:tcPr>
          <w:p w:rsidR="008C3C51" w:rsidRPr="00BC03F3" w:rsidRDefault="008C3C51" w:rsidP="003031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BC03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8C3C51" w:rsidRDefault="00E15DF1" w:rsidP="008C3C51">
      <w:pPr>
        <w:shd w:val="clear" w:color="auto" w:fill="FFFFFF"/>
        <w:spacing w:line="340" w:lineRule="exact"/>
        <w:rPr>
          <w:rFonts w:ascii="Times New Roman" w:eastAsia="Times New Roman" w:hAnsi="Times New Roman" w:cs="Times New Roman"/>
          <w:color w:val="201F1E"/>
          <w:sz w:val="32"/>
          <w:szCs w:val="32"/>
        </w:rPr>
      </w:pP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ab/>
      </w:r>
      <w:r w:rsidR="008C3C51" w:rsidRPr="00480CE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2</w:t>
      </w:r>
      <w:r w:rsidR="000C7430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2</w:t>
      </w:r>
      <w:r w:rsidR="008C3C51" w:rsidRPr="00480CE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.  </w:t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 w:rsidR="008C3C51" w:rsidRPr="00480CE5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เรื่อง</w:t>
      </w:r>
      <w:r w:rsidR="008C3C51" w:rsidRPr="00480CE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</w:t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ab/>
      </w:r>
      <w:r w:rsidR="008C3C51" w:rsidRPr="00480CE5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ปฏิญญาว่าด้วยการมาตรฐานที่ตระหนักถึงความเสมอภาคระหว่างหญิงชายและ</w:t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 w:rsidR="008C3C51" w:rsidRPr="00480CE5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การกำหนดมาตรฐาน (</w:t>
      </w:r>
      <w:r w:rsidR="008C3C51" w:rsidRPr="00480CE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 xml:space="preserve">Declaration on Gender Responsive Standards and </w:t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ab/>
      </w:r>
      <w:r w:rsidR="008C3C51" w:rsidRPr="00480CE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Standards Development</w:t>
      </w:r>
      <w:r w:rsidR="008C3C51" w:rsidRPr="00480CE5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)</w:t>
      </w:r>
    </w:p>
    <w:p w:rsidR="00E15DF1" w:rsidRPr="00480CE5" w:rsidRDefault="00E15DF1" w:rsidP="008C3C51">
      <w:pPr>
        <w:shd w:val="clear" w:color="auto" w:fill="FFFFFF"/>
        <w:spacing w:line="340" w:lineRule="exact"/>
        <w:rPr>
          <w:rFonts w:ascii="Times New Roman" w:eastAsia="Times New Roman" w:hAnsi="Times New Roman" w:cs="Times New Roman"/>
          <w:color w:val="201F1E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C3C51" w:rsidRPr="00BC03F3" w:rsidTr="003031A7">
        <w:tc>
          <w:tcPr>
            <w:tcW w:w="9820" w:type="dxa"/>
          </w:tcPr>
          <w:p w:rsidR="008C3C51" w:rsidRPr="00BC03F3" w:rsidRDefault="008C3C51" w:rsidP="003031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03F3">
              <w:rPr>
                <w:rFonts w:ascii="TH SarabunPSK" w:eastAsia="Times New Roman" w:hAnsi="TH SarabunPSK" w:cs="TH SarabunPSK"/>
                <w:color w:val="201F1E"/>
                <w:sz w:val="32"/>
                <w:szCs w:val="32"/>
                <w:bdr w:val="none" w:sz="0" w:space="0" w:color="auto" w:frame="1"/>
              </w:rPr>
              <w:t> </w:t>
            </w:r>
            <w:r w:rsidRPr="00BC03F3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BC03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0C7430" w:rsidRPr="00480CE5" w:rsidRDefault="00E15DF1" w:rsidP="000C743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C7430">
        <w:rPr>
          <w:rFonts w:ascii="TH SarabunPSK" w:hAnsi="TH SarabunPSK" w:cs="TH SarabunPSK" w:hint="cs"/>
          <w:sz w:val="32"/>
          <w:szCs w:val="32"/>
          <w:cs/>
        </w:rPr>
        <w:t>23</w:t>
      </w:r>
      <w:r w:rsidR="000C7430" w:rsidRPr="00480CE5">
        <w:rPr>
          <w:rFonts w:ascii="TH SarabunPSK" w:hAnsi="TH SarabunPSK" w:cs="TH SarabunPSK" w:hint="cs"/>
          <w:sz w:val="32"/>
          <w:szCs w:val="32"/>
          <w:cs/>
        </w:rPr>
        <w:t>.</w:t>
      </w:r>
      <w:r w:rsidR="000C7430" w:rsidRPr="00480CE5">
        <w:rPr>
          <w:rFonts w:ascii="TH SarabunPSK" w:hAnsi="TH SarabunPSK" w:cs="TH SarabunPSK"/>
          <w:sz w:val="32"/>
          <w:szCs w:val="32"/>
        </w:rPr>
        <w:t xml:space="preserve"> </w:t>
      </w:r>
      <w:r w:rsidR="000C7430">
        <w:rPr>
          <w:rFonts w:ascii="TH SarabunPSK" w:hAnsi="TH SarabunPSK" w:cs="TH SarabunPSK"/>
          <w:sz w:val="32"/>
          <w:szCs w:val="32"/>
          <w:cs/>
        </w:rPr>
        <w:tab/>
      </w:r>
      <w:r w:rsidR="000C7430" w:rsidRPr="00480CE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0C7430">
        <w:rPr>
          <w:rFonts w:ascii="TH SarabunPSK" w:hAnsi="TH SarabunPSK" w:cs="TH SarabunPSK" w:hint="cs"/>
          <w:sz w:val="32"/>
          <w:szCs w:val="32"/>
          <w:cs/>
        </w:rPr>
        <w:tab/>
      </w:r>
      <w:r w:rsidR="000C7430" w:rsidRPr="00480CE5">
        <w:rPr>
          <w:rFonts w:ascii="TH SarabunPSK" w:hAnsi="TH SarabunPSK" w:cs="TH SarabunPSK"/>
          <w:sz w:val="32"/>
          <w:szCs w:val="32"/>
          <w:cs/>
        </w:rPr>
        <w:t xml:space="preserve">การปรับปรุงคณะกรรมการจัดการแข่งขันกีฬาเอเชี่ยนเกมส์ ครั้งที่ </w:t>
      </w:r>
      <w:r w:rsidR="000C7430" w:rsidRPr="00480CE5">
        <w:rPr>
          <w:rFonts w:ascii="TH SarabunPSK" w:hAnsi="TH SarabunPSK" w:cs="TH SarabunPSK"/>
          <w:sz w:val="32"/>
          <w:szCs w:val="32"/>
        </w:rPr>
        <w:t xml:space="preserve">13 </w:t>
      </w:r>
    </w:p>
    <w:p w:rsidR="008C3C51" w:rsidRPr="00480CE5" w:rsidRDefault="000C7430" w:rsidP="008C3C5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/>
          <w:sz w:val="32"/>
          <w:szCs w:val="32"/>
        </w:rPr>
        <w:t>24.</w:t>
      </w:r>
      <w:r w:rsidR="008C3C51" w:rsidRPr="00480C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5DF1">
        <w:rPr>
          <w:rFonts w:ascii="TH SarabunPSK" w:hAnsi="TH SarabunPSK" w:cs="TH SarabunPSK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E15DF1">
        <w:rPr>
          <w:rFonts w:ascii="TH SarabunPSK" w:hAnsi="TH SarabunPSK" w:cs="TH SarabunPSK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การแต่งตั้งข้าราชการให้ดำรงตำแหน่งประเภทบริหารระดับสูง </w:t>
      </w:r>
      <w:r w:rsidR="00E15DF1">
        <w:rPr>
          <w:rFonts w:ascii="TH SarabunPSK" w:hAnsi="TH SarabunPSK" w:cs="TH SarabunPSK"/>
          <w:sz w:val="32"/>
          <w:szCs w:val="32"/>
          <w:cs/>
        </w:rPr>
        <w:tab/>
      </w:r>
      <w:r w:rsidR="00E15DF1">
        <w:rPr>
          <w:rFonts w:ascii="TH SarabunPSK" w:hAnsi="TH SarabunPSK" w:cs="TH SarabunPSK" w:hint="cs"/>
          <w:sz w:val="32"/>
          <w:szCs w:val="32"/>
          <w:cs/>
        </w:rPr>
        <w:tab/>
      </w:r>
      <w:r w:rsidR="00E15DF1">
        <w:rPr>
          <w:rFonts w:ascii="TH SarabunPSK" w:hAnsi="TH SarabunPSK" w:cs="TH SarabunPSK"/>
          <w:sz w:val="32"/>
          <w:szCs w:val="32"/>
          <w:cs/>
        </w:rPr>
        <w:tab/>
      </w:r>
      <w:r w:rsidR="00E15DF1">
        <w:rPr>
          <w:rFonts w:ascii="TH SarabunPSK" w:hAnsi="TH SarabunPSK" w:cs="TH SarabunPSK" w:hint="cs"/>
          <w:sz w:val="32"/>
          <w:szCs w:val="32"/>
          <w:cs/>
        </w:rPr>
        <w:tab/>
      </w:r>
      <w:r w:rsidR="00E15DF1">
        <w:rPr>
          <w:rFonts w:ascii="TH SarabunPSK" w:hAnsi="TH SarabunPSK" w:cs="TH SarabunPSK"/>
          <w:sz w:val="32"/>
          <w:szCs w:val="32"/>
          <w:cs/>
        </w:rPr>
        <w:tab/>
      </w:r>
      <w:r w:rsidR="00E15DF1"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 w:hint="cs"/>
          <w:sz w:val="32"/>
          <w:szCs w:val="32"/>
          <w:cs/>
        </w:rPr>
        <w:t xml:space="preserve">(กระทรวงศึกษาธิการ) </w:t>
      </w:r>
    </w:p>
    <w:p w:rsidR="008C3C51" w:rsidRPr="00480CE5" w:rsidRDefault="00E15DF1" w:rsidP="008C3C5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C3C51" w:rsidRPr="00480CE5">
        <w:rPr>
          <w:rFonts w:ascii="TH SarabunPSK" w:hAnsi="TH SarabunPSK" w:cs="TH SarabunPSK"/>
          <w:sz w:val="32"/>
          <w:szCs w:val="32"/>
        </w:rPr>
        <w:t>25.</w:t>
      </w:r>
      <w:r w:rsidR="008C3C51" w:rsidRPr="00480C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 w:hint="cs"/>
          <w:sz w:val="32"/>
          <w:szCs w:val="32"/>
          <w:cs/>
        </w:rPr>
        <w:t>การแต่งตั้งประธานกรรมการและกรรมการในคณะกรรมการศูนย์ส่งเสริมศิลปาชีพ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 w:hint="cs"/>
          <w:sz w:val="32"/>
          <w:szCs w:val="32"/>
          <w:cs/>
        </w:rPr>
        <w:t xml:space="preserve">ระหว่างประเทศ </w:t>
      </w:r>
    </w:p>
    <w:p w:rsidR="00E15DF1" w:rsidRDefault="00E15DF1" w:rsidP="008C3C51">
      <w:pPr>
        <w:spacing w:line="34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C3C51" w:rsidRPr="00480CE5">
        <w:rPr>
          <w:rFonts w:ascii="TH SarabunPSK" w:hAnsi="TH SarabunPSK" w:cs="TH SarabunPSK"/>
          <w:sz w:val="32"/>
          <w:szCs w:val="32"/>
        </w:rPr>
        <w:t>26.</w:t>
      </w:r>
      <w:r w:rsidR="008C3C51" w:rsidRPr="00480C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 w:hint="cs"/>
          <w:sz w:val="32"/>
          <w:szCs w:val="32"/>
          <w:cs/>
        </w:rPr>
        <w:t>การแต่งตั้งกรรมการผู้ทรงคุณวุฒิในคณะกรรมการส่งเสริมกิจการฮัจย์แห่ง</w:t>
      </w:r>
    </w:p>
    <w:p w:rsidR="008C3C51" w:rsidRPr="00480CE5" w:rsidRDefault="00E15DF1" w:rsidP="008C3C5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 w:hint="cs"/>
          <w:sz w:val="32"/>
          <w:szCs w:val="32"/>
          <w:cs/>
        </w:rPr>
        <w:t xml:space="preserve">ประเทศไทย </w:t>
      </w:r>
    </w:p>
    <w:p w:rsidR="008C3C51" w:rsidRPr="00480CE5" w:rsidRDefault="00E15DF1" w:rsidP="008C3C5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C3C51" w:rsidRPr="00480CE5">
        <w:rPr>
          <w:rFonts w:ascii="TH SarabunPSK" w:hAnsi="TH SarabunPSK" w:cs="TH SarabunPSK"/>
          <w:sz w:val="32"/>
          <w:szCs w:val="32"/>
        </w:rPr>
        <w:t>27.</w:t>
      </w:r>
      <w:r w:rsidR="008C3C51" w:rsidRPr="00480C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 w:hint="cs"/>
          <w:sz w:val="32"/>
          <w:szCs w:val="32"/>
          <w:cs/>
        </w:rPr>
        <w:t>การแต่งตั้งประธานสภาพัฒนาการเศรษฐกิจและสังคมแห่งชาติ และกรรมการสภา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 w:hint="cs"/>
          <w:sz w:val="32"/>
          <w:szCs w:val="32"/>
          <w:cs/>
        </w:rPr>
        <w:t xml:space="preserve">ผู้ทรงคุณวุฒิ ของสำนักงานสภาพัฒนาการเศรษฐกิจและสังคมแห่งชาติ </w:t>
      </w:r>
    </w:p>
    <w:p w:rsidR="008C3C51" w:rsidRPr="00480CE5" w:rsidRDefault="00E15DF1" w:rsidP="008C3C5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C3C51" w:rsidRPr="00480CE5">
        <w:rPr>
          <w:rFonts w:ascii="TH SarabunPSK" w:hAnsi="TH SarabunPSK" w:cs="TH SarabunPSK"/>
          <w:sz w:val="32"/>
          <w:szCs w:val="32"/>
        </w:rPr>
        <w:t>28.</w:t>
      </w:r>
      <w:r w:rsidR="008C3C51" w:rsidRPr="00480C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การแต่งตั้งผู้อำนวยการสถาบันคุ้มครองเงินฝาก </w:t>
      </w:r>
    </w:p>
    <w:p w:rsidR="008C3C51" w:rsidRPr="00480CE5" w:rsidRDefault="00E15DF1" w:rsidP="008C3C5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C3C51" w:rsidRPr="00480CE5">
        <w:rPr>
          <w:rFonts w:ascii="TH SarabunPSK" w:hAnsi="TH SarabunPSK" w:cs="TH SarabunPSK"/>
          <w:sz w:val="32"/>
          <w:szCs w:val="32"/>
        </w:rPr>
        <w:t>29.</w:t>
      </w:r>
      <w:r w:rsidR="008C3C51" w:rsidRPr="00480C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 w:hint="cs"/>
          <w:sz w:val="32"/>
          <w:szCs w:val="32"/>
          <w:cs/>
        </w:rPr>
        <w:t>การแต่งตั้งกรรมการผู้ทรงคุณวุฒิในคณะกรรมการพิจารณาค่าตอบแทนผู้เสียหาย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 w:hint="cs"/>
          <w:sz w:val="32"/>
          <w:szCs w:val="32"/>
          <w:cs/>
        </w:rPr>
        <w:t xml:space="preserve">และค่าทดแทนและค่าใช้จ่ายแก่จำเลยในคดีอาญา </w:t>
      </w:r>
    </w:p>
    <w:p w:rsidR="008C3C51" w:rsidRPr="00480CE5" w:rsidRDefault="00E15DF1" w:rsidP="008C3C5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C3C51" w:rsidRPr="00480CE5">
        <w:rPr>
          <w:rFonts w:ascii="TH SarabunPSK" w:hAnsi="TH SarabunPSK" w:cs="TH SarabunPSK"/>
          <w:sz w:val="32"/>
          <w:szCs w:val="32"/>
        </w:rPr>
        <w:t>30.</w:t>
      </w:r>
      <w:r w:rsidR="008C3C51" w:rsidRPr="00480C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C3C51" w:rsidRPr="00480CE5">
        <w:rPr>
          <w:rFonts w:ascii="TH SarabunPSK" w:hAnsi="TH SarabunPSK" w:cs="TH SarabunPSK" w:hint="cs"/>
          <w:sz w:val="32"/>
          <w:szCs w:val="32"/>
          <w:cs/>
        </w:rPr>
        <w:t xml:space="preserve">แต่งตั้งผู้รักษาราชการแทนรัฐมนตรี </w:t>
      </w:r>
    </w:p>
    <w:p w:rsidR="00304E8A" w:rsidRPr="00480CE5" w:rsidRDefault="00304E8A" w:rsidP="00F200C5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BC03F3" w:rsidRDefault="00304E8A" w:rsidP="00F200C5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0211F" w:rsidRPr="00BC03F3" w:rsidRDefault="00F0211F" w:rsidP="00F200C5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F0211F" w:rsidRPr="00BC03F3" w:rsidRDefault="00F0211F" w:rsidP="00F200C5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F0211F" w:rsidRPr="00BC03F3" w:rsidRDefault="00F0211F" w:rsidP="00F200C5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BC03F3" w:rsidTr="00F200C5">
        <w:tc>
          <w:tcPr>
            <w:tcW w:w="9820" w:type="dxa"/>
          </w:tcPr>
          <w:p w:rsidR="0088693F" w:rsidRPr="00BC03F3" w:rsidRDefault="0088693F" w:rsidP="00F200C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กฎหมาย</w:t>
            </w:r>
          </w:p>
        </w:tc>
      </w:tr>
    </w:tbl>
    <w:p w:rsidR="004F7516" w:rsidRPr="00BC03F3" w:rsidRDefault="00F200C5" w:rsidP="00F200C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03F3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4F7516"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ร่างพระราชบัญญัติปรับปรุงกระทรวง ทบวง กรม (ฉบับที่ </w:t>
      </w:r>
      <w:r w:rsidR="004F7516" w:rsidRPr="00BC03F3">
        <w:rPr>
          <w:rFonts w:ascii="TH SarabunPSK" w:hAnsi="TH SarabunPSK" w:cs="TH SarabunPSK"/>
          <w:b/>
          <w:bCs/>
          <w:sz w:val="32"/>
          <w:szCs w:val="32"/>
        </w:rPr>
        <w:t xml:space="preserve">..) </w:t>
      </w:r>
      <w:r w:rsidR="004F7516"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.... (การจัดตั้งสำนักงานคณะกรรมการนโยบายที่ดินแห่งชาติ) 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คณะรัฐมนตรีมีมติอนุมัติและรับทราบ ดังนี้ 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</w:rPr>
        <w:t xml:space="preserve">1. </w:t>
      </w:r>
      <w:r w:rsidRPr="00BC03F3">
        <w:rPr>
          <w:rFonts w:ascii="TH SarabunPSK" w:hAnsi="TH SarabunPSK" w:cs="TH SarabunPSK"/>
          <w:sz w:val="32"/>
          <w:szCs w:val="32"/>
          <w:cs/>
        </w:rPr>
        <w:t>อนุมัติหลักการร่างพระราชบัญญัติปรับปรุงกระทรวง ทบวง กรม (</w:t>
      </w:r>
      <w:proofErr w:type="gramStart"/>
      <w:r w:rsidRPr="00BC03F3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BC03F3">
        <w:rPr>
          <w:rFonts w:ascii="TH SarabunPSK" w:hAnsi="TH SarabunPSK" w:cs="TH SarabunPSK"/>
          <w:sz w:val="32"/>
          <w:szCs w:val="32"/>
        </w:rPr>
        <w:t>..</w:t>
      </w:r>
      <w:proofErr w:type="gramEnd"/>
      <w:r w:rsidRPr="00BC03F3">
        <w:rPr>
          <w:rFonts w:ascii="TH SarabunPSK" w:hAnsi="TH SarabunPSK" w:cs="TH SarabunPSK"/>
          <w:sz w:val="32"/>
          <w:szCs w:val="32"/>
        </w:rPr>
        <w:t xml:space="preserve">)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พ.ศ. .... ตามที่กระทรวงทรัพยากรธรรมชาติและสิ่งแวดล้อม (ทส.) เสนอ และให้ส่งสำนักงานคณะกรรมการกฤษฎีกาตรวจพิจารณา แล้วส่งให้คณะกรรมการประสานงานสภานิติบัญญัติแห่งชาติพิจารณา ก่อนเสนอสภานิติบัญญัติแห่งชาติต่อไป 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</w:rPr>
        <w:t xml:space="preserve">2.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รับทราบแผนในการจัดทำกฎหมายลำดับรอง กรอบระยะเวลา และกรอบสาระสำคัญของกฎหมายลำดับรองที่ออกตามร่างพระราชบัญญัติดังกล่าวตามที่กระทรวงทรัพยากรธรรมชาติและสิ่งแวดล้อมเสนอ  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สาระสำคัญของร่างพระราชบัญญัติ 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</w:rPr>
        <w:t xml:space="preserve">1. </w:t>
      </w:r>
      <w:r w:rsidRPr="00BC03F3">
        <w:rPr>
          <w:rFonts w:ascii="TH SarabunPSK" w:hAnsi="TH SarabunPSK" w:cs="TH SarabunPSK"/>
          <w:sz w:val="32"/>
          <w:szCs w:val="32"/>
          <w:cs/>
        </w:rPr>
        <w:t>กำหนดให้สำนักงานคณะกรรมการนโยบายที่ดินแห่งชาติเป็นส่วนราชการระดับกรมที่จัดตั้งขึ้นใหม่ที่อยู่ในบังคับบัญชาขึ้นตรงต่อนายกรัฐมนตรี สังกัดสำนักนายกรัฐมนตรี มีภารกิจเกี่ยวกับการสนับสนุน</w:t>
      </w:r>
      <w:r w:rsidR="00555C8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BC03F3">
        <w:rPr>
          <w:rFonts w:ascii="TH SarabunPSK" w:hAnsi="TH SarabunPSK" w:cs="TH SarabunPSK"/>
          <w:sz w:val="32"/>
          <w:szCs w:val="32"/>
          <w:cs/>
        </w:rPr>
        <w:t>การดำเนินงานของคณะกรรมการนโยบายที่ดินแห่งชาติ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</w:rPr>
        <w:t xml:space="preserve">2. </w:t>
      </w:r>
      <w:r w:rsidRPr="00BC03F3">
        <w:rPr>
          <w:rFonts w:ascii="TH SarabunPSK" w:hAnsi="TH SarabunPSK" w:cs="TH SarabunPSK"/>
          <w:sz w:val="32"/>
          <w:szCs w:val="32"/>
          <w:cs/>
        </w:rPr>
        <w:t>กำหนดให้โอนบรรดาอำนาจหน้าที่ที่เกี่ยวกับการปฏิบัติตามกฎหมาย กฎ ระเบียบ ข้อบังคับ ประกาศ คำสั่ง และมติคณะรัฐมนตรีของกระทรวงทรัพยากรธรรมชาติและสิ่งแวดล้อม ในส่วนราชการดังต่อไปนี้</w:t>
      </w:r>
      <w:r w:rsidR="00555C8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มาเป็นของสำนักงานคณะกรรมการนโยบายที่ดินแห่งชาติ สำนักนายกรัฐมนตรี 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</w:rPr>
        <w:tab/>
        <w:t xml:space="preserve">2.1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สำนักงานนโยบายและแผนทรัพยากรธรรมชาติและสิ่งแวดล้อม กองบริหารจัดการที่ดิน ในส่วนที่ไม่เกี่ยวกับงานตามภารกิจของคณะกรรมการจัดที่ดินแห่งชาติ  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</w:rPr>
        <w:t xml:space="preserve">2.2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สำนักงานปลัดกระทรวงทรัพยากรธรรมชาติและสิ่งแวดล้อม ในส่วนของกองแก้ไขปัญหาการบุกรุกที่ดินของรัฐ  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</w:rPr>
        <w:t xml:space="preserve">3.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กำหนดให้โอนบรรดาอำนาจหน้าที่ที่เกี่ยวกับการปฏิบัติตามกฎหมาย กฎ ระเบียบ ข้อบังคับ ประกาศ คำสั่ง และมติคณะรัฐมนตรีของ ทส. ในส่วนของสำนักงานนโยบายและแผนทรัพยากรธรรมชาติและสิ่งแวดล้อม กองบริหารจัดการที่ดิน เฉพาะที่เกี่ยวกับงานตามภารกิจของคณะกรรมการจัดที่ดินแห่งชาติ ไปเป็นของกรมที่ดิน กระทรวงมหาดไทย 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</w:rPr>
        <w:t xml:space="preserve">4.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กำหนดให้โอนบรรดากิจการ ทรัพย์สิน งบประมาณ สิทธิ หนี้ ภาระผูกพันข้าราชการ </w:t>
      </w:r>
      <w:r w:rsidR="00555C8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พนักงานราชการ ลูกจ้าง และอัตรากำลังของส่วนราชการตามข้อ </w:t>
      </w:r>
      <w:r w:rsidRPr="00BC03F3">
        <w:rPr>
          <w:rFonts w:ascii="TH SarabunPSK" w:hAnsi="TH SarabunPSK" w:cs="TH SarabunPSK"/>
          <w:sz w:val="32"/>
          <w:szCs w:val="32"/>
        </w:rPr>
        <w:t xml:space="preserve">3.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เป็นของสำนักงานคณะกรรมการนโยบายที่ดินแห่งชาติ สำนักนายกรัฐมนตรี 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</w:rPr>
        <w:t xml:space="preserve">5.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กำหนดให้โอนบรรดากิจการ ทรัพย์สิน งบประมาณ สิทธิ หนี้ ภาระผูกพันข้าราชการ และอัตรากำลังของส่วนราชการตามข้อ </w:t>
      </w:r>
      <w:r w:rsidRPr="00BC03F3">
        <w:rPr>
          <w:rFonts w:ascii="TH SarabunPSK" w:hAnsi="TH SarabunPSK" w:cs="TH SarabunPSK"/>
          <w:sz w:val="32"/>
          <w:szCs w:val="32"/>
        </w:rPr>
        <w:t xml:space="preserve">4.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ไปเป็นของกรมที่ดิน กระทรวงมหาดไทย 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</w:rPr>
        <w:t xml:space="preserve">6. </w:t>
      </w:r>
      <w:r w:rsidRPr="00BC03F3">
        <w:rPr>
          <w:rFonts w:ascii="TH SarabunPSK" w:hAnsi="TH SarabunPSK" w:cs="TH SarabunPSK"/>
          <w:sz w:val="32"/>
          <w:szCs w:val="32"/>
          <w:cs/>
        </w:rPr>
        <w:t>กำหนดให้ในวาระเริ่มแรกให้เลขาธิการสำนักงานนโยบายและแผนทรัพยากรธรรมชาติและสิ่งแวดล้อม ปฏิบัติหน้าที่ผู้อำนวยการสำนักงานคณะกรรมการนโยบายที่ดินแห่งชาติไปพลางก่อน จนกว่าจะมี</w:t>
      </w:r>
      <w:r w:rsidR="00555C8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การแต่งตั้งใหม่ 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F7516" w:rsidRPr="00BC03F3" w:rsidRDefault="00F82757" w:rsidP="00F200C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03F3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4F7516" w:rsidRPr="00BC03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F7516" w:rsidRPr="00BC03F3">
        <w:rPr>
          <w:rFonts w:ascii="TH SarabunPSK" w:hAnsi="TH SarabunPSK" w:cs="TH SarabunPSK"/>
          <w:b/>
          <w:bCs/>
          <w:sz w:val="32"/>
          <w:szCs w:val="32"/>
          <w:cs/>
        </w:rPr>
        <w:t>เรื่อง ร่างกฎกระทรวง ฉบับที่</w:t>
      </w:r>
      <w:r w:rsidR="004F7516" w:rsidRPr="00BC03F3">
        <w:rPr>
          <w:rFonts w:ascii="TH SarabunPSK" w:hAnsi="TH SarabunPSK" w:cs="TH SarabunPSK"/>
          <w:b/>
          <w:bCs/>
          <w:sz w:val="32"/>
          <w:szCs w:val="32"/>
        </w:rPr>
        <w:t xml:space="preserve"> .. </w:t>
      </w:r>
      <w:r w:rsidR="004F7516"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(พ.ศ. ....) ออกตามความในประมวลรัษฎากร ว่าด้วยภาษีเงินได้จำนวน </w:t>
      </w:r>
      <w:r w:rsidR="004F7516" w:rsidRPr="00BC03F3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4F7516"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ฉบับ และร่างกฎกระทรวง </w:t>
      </w:r>
      <w:proofErr w:type="gramStart"/>
      <w:r w:rsidR="004F7516" w:rsidRPr="00BC03F3">
        <w:rPr>
          <w:rFonts w:ascii="TH SarabunPSK" w:hAnsi="TH SarabunPSK" w:cs="TH SarabunPSK"/>
          <w:b/>
          <w:bCs/>
          <w:sz w:val="32"/>
          <w:szCs w:val="32"/>
          <w:cs/>
        </w:rPr>
        <w:t>ฉบับที่ ..</w:t>
      </w:r>
      <w:proofErr w:type="gramEnd"/>
      <w:r w:rsidR="004F7516"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 (พ.ศ. ....) ออกตามความในประมวลรัษฎากร ว่าด้วยการยกเว้นรัษฎากร จำนวน </w:t>
      </w:r>
      <w:r w:rsidR="004F7516" w:rsidRPr="00BC03F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4F7516"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ฉบับ (การปรับปรุงแก้ไขการเสียภาษีเงินได้แทนผู้ขายสินค้ายาสูบ) </w:t>
      </w:r>
    </w:p>
    <w:p w:rsidR="004F7516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คณะรัฐมนตรีมีมติอนุมัติหลักการร่างกฎกระทรวง ฉบับที่</w:t>
      </w:r>
      <w:r w:rsidRPr="00BC03F3">
        <w:rPr>
          <w:rFonts w:ascii="TH SarabunPSK" w:hAnsi="TH SarabunPSK" w:cs="TH SarabunPSK"/>
          <w:sz w:val="32"/>
          <w:szCs w:val="32"/>
        </w:rPr>
        <w:t xml:space="preserve"> ..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(พ.ศ. ....) ออกตามความในประมวลรัษฎากร ว่าด้วยภาษีเงินได้ จำนวน </w:t>
      </w:r>
      <w:r w:rsidRPr="00BC03F3">
        <w:rPr>
          <w:rFonts w:ascii="TH SarabunPSK" w:hAnsi="TH SarabunPSK" w:cs="TH SarabunPSK"/>
          <w:sz w:val="32"/>
          <w:szCs w:val="32"/>
        </w:rPr>
        <w:t xml:space="preserve">2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ฉบับ และร่างกฎกระทรวง </w:t>
      </w:r>
      <w:proofErr w:type="gramStart"/>
      <w:r w:rsidRPr="00BC03F3">
        <w:rPr>
          <w:rFonts w:ascii="TH SarabunPSK" w:hAnsi="TH SarabunPSK" w:cs="TH SarabunPSK"/>
          <w:sz w:val="32"/>
          <w:szCs w:val="32"/>
          <w:cs/>
        </w:rPr>
        <w:t>ฉบับที่ ..</w:t>
      </w:r>
      <w:proofErr w:type="gramEnd"/>
      <w:r w:rsidRPr="00BC03F3">
        <w:rPr>
          <w:rFonts w:ascii="TH SarabunPSK" w:hAnsi="TH SarabunPSK" w:cs="TH SarabunPSK"/>
          <w:sz w:val="32"/>
          <w:szCs w:val="32"/>
          <w:cs/>
        </w:rPr>
        <w:t xml:space="preserve"> (พ.ศ. ....) ออกตามความในประมวลรัษฎากร ว่าด้วยการยกเว้นรัษฎากร จำนวน </w:t>
      </w:r>
      <w:r w:rsidRPr="00BC03F3">
        <w:rPr>
          <w:rFonts w:ascii="TH SarabunPSK" w:hAnsi="TH SarabunPSK" w:cs="TH SarabunPSK"/>
          <w:sz w:val="32"/>
          <w:szCs w:val="32"/>
        </w:rPr>
        <w:t xml:space="preserve">1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ฉบับ รวมจำนวน </w:t>
      </w:r>
      <w:r w:rsidRPr="00BC03F3">
        <w:rPr>
          <w:rFonts w:ascii="TH SarabunPSK" w:hAnsi="TH SarabunPSK" w:cs="TH SarabunPSK"/>
          <w:sz w:val="32"/>
          <w:szCs w:val="32"/>
        </w:rPr>
        <w:t xml:space="preserve">3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ฉบับ ตามที่กระทรวงการคลังเสนอ และให้ส่งสำนักงานคณะกรรมการกฤษฎีกาตรวจพิจารณา แล้วดำเนินการต่อไปได้  </w:t>
      </w:r>
    </w:p>
    <w:p w:rsidR="00555C8F" w:rsidRPr="00BC03F3" w:rsidRDefault="00555C8F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สาระสำคัญของร่างกฎกระทรวงจำนวน </w:t>
      </w:r>
      <w:r w:rsidRPr="00BC03F3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ฉบับ 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</w:rPr>
        <w:t xml:space="preserve">1.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ร่างกฎกระทรวง </w:t>
      </w:r>
      <w:proofErr w:type="gramStart"/>
      <w:r w:rsidRPr="00BC03F3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BC03F3">
        <w:rPr>
          <w:rFonts w:ascii="TH SarabunPSK" w:hAnsi="TH SarabunPSK" w:cs="TH SarabunPSK"/>
          <w:sz w:val="32"/>
          <w:szCs w:val="32"/>
        </w:rPr>
        <w:t xml:space="preserve"> ..</w:t>
      </w:r>
      <w:proofErr w:type="gramEnd"/>
      <w:r w:rsidRPr="00BC03F3">
        <w:rPr>
          <w:rFonts w:ascii="TH SarabunPSK" w:hAnsi="TH SarabunPSK" w:cs="TH SarabunPSK"/>
          <w:sz w:val="32"/>
          <w:szCs w:val="32"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(พ.ศ. ....) ออกตามความในประมวลรัษฎากร ว่าด้วยภาษีเงินได้ </w:t>
      </w:r>
      <w:r w:rsidR="00555C8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เป็นการแก้ไขกฎกระทรวง ฉบับที่ </w:t>
      </w:r>
      <w:r w:rsidRPr="00BC03F3">
        <w:rPr>
          <w:rFonts w:ascii="TH SarabunPSK" w:hAnsi="TH SarabunPSK" w:cs="TH SarabunPSK"/>
          <w:sz w:val="32"/>
          <w:szCs w:val="32"/>
        </w:rPr>
        <w:t xml:space="preserve">134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(พ.ศ. </w:t>
      </w:r>
      <w:r w:rsidRPr="00BC03F3">
        <w:rPr>
          <w:rFonts w:ascii="TH SarabunPSK" w:hAnsi="TH SarabunPSK" w:cs="TH SarabunPSK"/>
          <w:sz w:val="32"/>
          <w:szCs w:val="32"/>
        </w:rPr>
        <w:t xml:space="preserve">2516) </w:t>
      </w:r>
      <w:r w:rsidRPr="00BC03F3">
        <w:rPr>
          <w:rFonts w:ascii="TH SarabunPSK" w:hAnsi="TH SarabunPSK" w:cs="TH SarabunPSK"/>
          <w:sz w:val="32"/>
          <w:szCs w:val="32"/>
          <w:cs/>
        </w:rPr>
        <w:t>ออกตามความในประมวลรัษฎากร ว่าด้วยภาษีเงินได้ โดยกำหนดให้การยาสูบแห่งประเทศไทยเสียภาษีเงินได้แทนผู้ขายสินค้ายาสูบทุกทอดที่ซื้อสินค้ายาสูบของการยาสูบ</w:t>
      </w:r>
      <w:r w:rsidR="00555C8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แห่งประเทศไทย ตั้งแต่วันที่พระราชบัญญัติการยาสูบแห่งประเทศไทย พ.ศ. </w:t>
      </w:r>
      <w:r w:rsidRPr="00BC03F3">
        <w:rPr>
          <w:rFonts w:ascii="TH SarabunPSK" w:hAnsi="TH SarabunPSK" w:cs="TH SarabunPSK"/>
          <w:sz w:val="32"/>
          <w:szCs w:val="32"/>
        </w:rPr>
        <w:t xml:space="preserve">2561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ใช้บังคับ (วันที่ </w:t>
      </w:r>
      <w:r w:rsidRPr="00BC03F3">
        <w:rPr>
          <w:rFonts w:ascii="TH SarabunPSK" w:hAnsi="TH SarabunPSK" w:cs="TH SarabunPSK"/>
          <w:sz w:val="32"/>
          <w:szCs w:val="32"/>
        </w:rPr>
        <w:t xml:space="preserve">14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="00555C8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BC03F3">
        <w:rPr>
          <w:rFonts w:ascii="TH SarabunPSK" w:hAnsi="TH SarabunPSK" w:cs="TH SarabunPSK"/>
          <w:sz w:val="32"/>
          <w:szCs w:val="32"/>
        </w:rPr>
        <w:t xml:space="preserve">2561)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จนถึงวันที่ </w:t>
      </w:r>
      <w:r w:rsidRPr="00BC03F3">
        <w:rPr>
          <w:rFonts w:ascii="TH SarabunPSK" w:hAnsi="TH SarabunPSK" w:cs="TH SarabunPSK"/>
          <w:sz w:val="32"/>
          <w:szCs w:val="32"/>
        </w:rPr>
        <w:t xml:space="preserve">30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มิถุนายน พ.ศ. </w:t>
      </w:r>
      <w:r w:rsidRPr="00BC03F3">
        <w:rPr>
          <w:rFonts w:ascii="TH SarabunPSK" w:hAnsi="TH SarabunPSK" w:cs="TH SarabunPSK"/>
          <w:sz w:val="32"/>
          <w:szCs w:val="32"/>
        </w:rPr>
        <w:t xml:space="preserve">2562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</w:rPr>
        <w:t>2.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 ร่างกฎกระทรวง </w:t>
      </w:r>
      <w:proofErr w:type="gramStart"/>
      <w:r w:rsidRPr="00BC03F3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BC03F3">
        <w:rPr>
          <w:rFonts w:ascii="TH SarabunPSK" w:hAnsi="TH SarabunPSK" w:cs="TH SarabunPSK"/>
          <w:sz w:val="32"/>
          <w:szCs w:val="32"/>
        </w:rPr>
        <w:t xml:space="preserve"> ..</w:t>
      </w:r>
      <w:proofErr w:type="gramEnd"/>
      <w:r w:rsidRPr="00BC03F3">
        <w:rPr>
          <w:rFonts w:ascii="TH SarabunPSK" w:hAnsi="TH SarabunPSK" w:cs="TH SarabunPSK"/>
          <w:sz w:val="32"/>
          <w:szCs w:val="32"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(พ.ศ. ....) ออกตามความในประมวลรัษฎากร ว่าด้วยภาษีเงินได้ </w:t>
      </w:r>
      <w:r w:rsidR="00555C8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เป็นการแก้ไขกฎกระทรวง ฉบับที่ </w:t>
      </w:r>
      <w:r w:rsidRPr="00BC03F3">
        <w:rPr>
          <w:rFonts w:ascii="TH SarabunPSK" w:hAnsi="TH SarabunPSK" w:cs="TH SarabunPSK"/>
          <w:sz w:val="32"/>
          <w:szCs w:val="32"/>
        </w:rPr>
        <w:t xml:space="preserve">158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(พ.ศ. </w:t>
      </w:r>
      <w:r w:rsidRPr="00BC03F3">
        <w:rPr>
          <w:rFonts w:ascii="TH SarabunPSK" w:hAnsi="TH SarabunPSK" w:cs="TH SarabunPSK"/>
          <w:sz w:val="32"/>
          <w:szCs w:val="32"/>
        </w:rPr>
        <w:t xml:space="preserve">2526) </w:t>
      </w:r>
      <w:r w:rsidRPr="00BC03F3">
        <w:rPr>
          <w:rFonts w:ascii="TH SarabunPSK" w:hAnsi="TH SarabunPSK" w:cs="TH SarabunPSK"/>
          <w:sz w:val="32"/>
          <w:szCs w:val="32"/>
          <w:cs/>
        </w:rPr>
        <w:t>ออกตามความในประมวลรัษฎากร ว่าด้วยภาษีเงินได้ โดยกำหนดให้การยาสูบแห่งประเทศไทยเสียภาษีเงินได้แทนผู้ขายสินค้ายาสูบทุกทอด</w:t>
      </w:r>
      <w:r w:rsidRPr="00BC03F3">
        <w:rPr>
          <w:rFonts w:ascii="TH SarabunPSK" w:hAnsi="TH SarabunPSK" w:cs="TH SarabunPSK"/>
          <w:sz w:val="32"/>
          <w:szCs w:val="32"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ซึ่งเป็นบริษัทหรือห้างหุ้นส่วนนิติบุคคลที่ซื้อสินค้ายาสูบของการยาสูบแห่งประเทศไทย ตั้งแต่วันที่พระราชบัญญัติการยาสูบแห่งประเทศไทย พ.ศ. </w:t>
      </w:r>
      <w:r w:rsidRPr="00BC03F3">
        <w:rPr>
          <w:rFonts w:ascii="TH SarabunPSK" w:hAnsi="TH SarabunPSK" w:cs="TH SarabunPSK"/>
          <w:sz w:val="32"/>
          <w:szCs w:val="32"/>
        </w:rPr>
        <w:t xml:space="preserve">2561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ใช้บังคับ (วันที่ </w:t>
      </w:r>
      <w:r w:rsidRPr="00BC03F3">
        <w:rPr>
          <w:rFonts w:ascii="TH SarabunPSK" w:hAnsi="TH SarabunPSK" w:cs="TH SarabunPSK"/>
          <w:sz w:val="32"/>
          <w:szCs w:val="32"/>
        </w:rPr>
        <w:t xml:space="preserve">14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พฤษภาคม พ.ศ. </w:t>
      </w:r>
      <w:r w:rsidRPr="00BC03F3">
        <w:rPr>
          <w:rFonts w:ascii="TH SarabunPSK" w:hAnsi="TH SarabunPSK" w:cs="TH SarabunPSK"/>
          <w:sz w:val="32"/>
          <w:szCs w:val="32"/>
        </w:rPr>
        <w:t xml:space="preserve">2561)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จนถึงวันที่ </w:t>
      </w:r>
      <w:r w:rsidRPr="00BC03F3">
        <w:rPr>
          <w:rFonts w:ascii="TH SarabunPSK" w:hAnsi="TH SarabunPSK" w:cs="TH SarabunPSK"/>
          <w:sz w:val="32"/>
          <w:szCs w:val="32"/>
        </w:rPr>
        <w:t xml:space="preserve">30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มิถุนายน พ.ศ. </w:t>
      </w:r>
      <w:r w:rsidRPr="00BC03F3">
        <w:rPr>
          <w:rFonts w:ascii="TH SarabunPSK" w:hAnsi="TH SarabunPSK" w:cs="TH SarabunPSK"/>
          <w:sz w:val="32"/>
          <w:szCs w:val="32"/>
        </w:rPr>
        <w:t xml:space="preserve">2562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</w:rPr>
        <w:t xml:space="preserve">3.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ร่างกฎกระทรวง </w:t>
      </w:r>
      <w:proofErr w:type="gramStart"/>
      <w:r w:rsidRPr="00BC03F3">
        <w:rPr>
          <w:rFonts w:ascii="TH SarabunPSK" w:hAnsi="TH SarabunPSK" w:cs="TH SarabunPSK"/>
          <w:sz w:val="32"/>
          <w:szCs w:val="32"/>
          <w:cs/>
        </w:rPr>
        <w:t>ฉบับที่ ..</w:t>
      </w:r>
      <w:proofErr w:type="gramEnd"/>
      <w:r w:rsidRPr="00BC03F3">
        <w:rPr>
          <w:rFonts w:ascii="TH SarabunPSK" w:hAnsi="TH SarabunPSK" w:cs="TH SarabunPSK"/>
          <w:sz w:val="32"/>
          <w:szCs w:val="32"/>
          <w:cs/>
        </w:rPr>
        <w:t xml:space="preserve"> (พ.ศ. ....) ออกตามความในประมวลรัษฎากร ว่าด้วยการยกเว้นรัษฎากร โดยกำหนดให้เงินได้จากการขายสินค้ายาสูบที่การยาสูบแห่งประเทศไทย ได้เสียภาษีเงินได้แทนผู้ขายสินค้าดังกล่าวทุกทอดตามมาตรา </w:t>
      </w:r>
      <w:r w:rsidRPr="00BC03F3">
        <w:rPr>
          <w:rFonts w:ascii="TH SarabunPSK" w:hAnsi="TH SarabunPSK" w:cs="TH SarabunPSK"/>
          <w:sz w:val="32"/>
          <w:szCs w:val="32"/>
        </w:rPr>
        <w:t xml:space="preserve">48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ทวิ แห่งประมวลรัษฎากร เป็นเงินได้ที่ได้รับการยกเว้นภาษีเงินได้บุคคลธรรมดา ตั้งแต่วันที่พระราชบัญญัติการยาสูบแห่งประเทศไทย พ.ศ. </w:t>
      </w:r>
      <w:r w:rsidRPr="00BC03F3">
        <w:rPr>
          <w:rFonts w:ascii="TH SarabunPSK" w:hAnsi="TH SarabunPSK" w:cs="TH SarabunPSK"/>
          <w:sz w:val="32"/>
          <w:szCs w:val="32"/>
        </w:rPr>
        <w:t xml:space="preserve">2561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ใช้บังคับ (วันที่ </w:t>
      </w:r>
      <w:r w:rsidRPr="00BC03F3">
        <w:rPr>
          <w:rFonts w:ascii="TH SarabunPSK" w:hAnsi="TH SarabunPSK" w:cs="TH SarabunPSK"/>
          <w:sz w:val="32"/>
          <w:szCs w:val="32"/>
        </w:rPr>
        <w:t xml:space="preserve">14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พฤษภาคม พ.ศ. </w:t>
      </w:r>
      <w:r w:rsidRPr="00BC03F3">
        <w:rPr>
          <w:rFonts w:ascii="TH SarabunPSK" w:hAnsi="TH SarabunPSK" w:cs="TH SarabunPSK"/>
          <w:sz w:val="32"/>
          <w:szCs w:val="32"/>
        </w:rPr>
        <w:t xml:space="preserve">2561)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จนถึงวันที่ </w:t>
      </w:r>
      <w:r w:rsidRPr="00BC03F3">
        <w:rPr>
          <w:rFonts w:ascii="TH SarabunPSK" w:hAnsi="TH SarabunPSK" w:cs="TH SarabunPSK"/>
          <w:sz w:val="32"/>
          <w:szCs w:val="32"/>
        </w:rPr>
        <w:t xml:space="preserve">30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มิถุนายน พ.ศ. </w:t>
      </w:r>
      <w:r w:rsidRPr="00BC03F3">
        <w:rPr>
          <w:rFonts w:ascii="TH SarabunPSK" w:hAnsi="TH SarabunPSK" w:cs="TH SarabunPSK"/>
          <w:sz w:val="32"/>
          <w:szCs w:val="32"/>
        </w:rPr>
        <w:t xml:space="preserve">2562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ทั้งนี้ ร่างกฎกระทรวงรวม </w:t>
      </w:r>
      <w:r w:rsidRPr="00BC03F3">
        <w:rPr>
          <w:rFonts w:ascii="TH SarabunPSK" w:hAnsi="TH SarabunPSK" w:cs="TH SarabunPSK"/>
          <w:sz w:val="32"/>
          <w:szCs w:val="32"/>
        </w:rPr>
        <w:t xml:space="preserve">3 </w:t>
      </w:r>
      <w:r w:rsidRPr="00BC03F3">
        <w:rPr>
          <w:rFonts w:ascii="TH SarabunPSK" w:hAnsi="TH SarabunPSK" w:cs="TH SarabunPSK"/>
          <w:sz w:val="32"/>
          <w:szCs w:val="32"/>
          <w:cs/>
        </w:rPr>
        <w:t>ฉบับ ดังกล่าว ได้มีการแก้ไขถ้อยคำจาก “โรงงานยาสูบ” เป็น “การยาสูบแห่ง</w:t>
      </w:r>
      <w:r w:rsidR="00555C8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ประเทศไทย” </w:t>
      </w:r>
    </w:p>
    <w:p w:rsidR="00984D6C" w:rsidRPr="00BC03F3" w:rsidRDefault="00984D6C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F7516" w:rsidRPr="00BC03F3" w:rsidRDefault="00F82757" w:rsidP="00F200C5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BC03F3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4F7516" w:rsidRPr="00BC03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F7516"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ร่างกฎกระทรวงแบ่งส่วนราชการกรมการแพทย์ กระทรวงสาธารณสุข พ.ศ. .... </w:t>
      </w:r>
    </w:p>
    <w:p w:rsidR="004F7516" w:rsidRPr="00BC03F3" w:rsidRDefault="004F7516" w:rsidP="00F200C5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คณะรัฐมนตรีมีมติรับทราบร่างกฎกระทรวงแบ่งส่วนราชการกรมการแพทย์ กระทรวงสาธารณสุข พ.ศ. ....  ที่สำนักงานคณะกรรมการกฤษฎีกาตรวจพิจารณาแล้ว และให้สำนักเลขาธิการคณะรัฐมนตรีส่งร่างกฎกระทรวงดังกล่าวให้รัฐมนตรีว่าการกระทรวงสาธารณสุขพิจารณาลงนาม และประกาศในราชกิจจานุเบกษาต่อไป  </w:t>
      </w:r>
    </w:p>
    <w:p w:rsidR="004F7516" w:rsidRPr="00BC03F3" w:rsidRDefault="004F7516" w:rsidP="00F200C5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4F7516" w:rsidRPr="00BC03F3" w:rsidRDefault="004F7516" w:rsidP="00F200C5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ปรับปรุงการแบ่งส่วนราชการกรมการแพทย์ ตามกฎกระทรวงแบ่งส่วนราชการกรมการแพทย์ กระทรวงสาธารณสุข พ.ศ. 2552 และกฎกระทรวงแบ่งส่วนราชการกรมการแพทย์ กระทรวงสาธารณสุข (ฉบับที่ </w:t>
      </w:r>
      <w:r w:rsidRPr="00BC03F3">
        <w:rPr>
          <w:rFonts w:ascii="TH SarabunPSK" w:hAnsi="TH SarabunPSK" w:cs="TH SarabunPSK"/>
          <w:sz w:val="32"/>
          <w:szCs w:val="32"/>
        </w:rPr>
        <w:t xml:space="preserve">2)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BC03F3">
        <w:rPr>
          <w:rFonts w:ascii="TH SarabunPSK" w:hAnsi="TH SarabunPSK" w:cs="TH SarabunPSK"/>
          <w:sz w:val="32"/>
          <w:szCs w:val="32"/>
        </w:rPr>
        <w:t xml:space="preserve">2558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tbl>
      <w:tblPr>
        <w:tblW w:w="9273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1"/>
        <w:gridCol w:w="4882"/>
      </w:tblGrid>
      <w:tr w:rsidR="004F7516" w:rsidRPr="00BC03F3" w:rsidTr="00F200C5">
        <w:trPr>
          <w:trHeight w:val="372"/>
        </w:trPr>
        <w:tc>
          <w:tcPr>
            <w:tcW w:w="4391" w:type="dxa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การแบ่งส่วนราชการปัจจุบัน</w:t>
            </w:r>
          </w:p>
        </w:tc>
        <w:tc>
          <w:tcPr>
            <w:tcW w:w="4882" w:type="dxa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การแบ่งส่วนราชการที่ขอปรับปรุง</w:t>
            </w:r>
          </w:p>
        </w:tc>
      </w:tr>
      <w:tr w:rsidR="004F7516" w:rsidRPr="00BC03F3" w:rsidTr="00F200C5">
        <w:trPr>
          <w:trHeight w:val="372"/>
        </w:trPr>
        <w:tc>
          <w:tcPr>
            <w:tcW w:w="4391" w:type="dxa"/>
          </w:tcPr>
          <w:p w:rsidR="004F7516" w:rsidRPr="00BC03F3" w:rsidRDefault="004F7516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สำนักงานเลขานุการกรม </w:t>
            </w:r>
          </w:p>
          <w:p w:rsidR="004F7516" w:rsidRPr="00BC03F3" w:rsidRDefault="004F7516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โรงพยาบาลนพรัตนราชธานี</w:t>
            </w:r>
          </w:p>
          <w:p w:rsidR="004F7516" w:rsidRPr="00BC03F3" w:rsidRDefault="004F7516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โรงพยาบาลเมตตาประชารักษ์ (วัดไร่ขิง) </w:t>
            </w:r>
          </w:p>
          <w:p w:rsidR="004F7516" w:rsidRPr="00BC03F3" w:rsidRDefault="004F7516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โรงพยาบาลราชวิถี </w:t>
            </w:r>
          </w:p>
          <w:p w:rsidR="004F7516" w:rsidRPr="00BC03F3" w:rsidRDefault="004F7516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โรงพยาบาลเลิดสิน </w:t>
            </w:r>
          </w:p>
          <w:p w:rsidR="004F7516" w:rsidRPr="00BC03F3" w:rsidRDefault="004F7516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โรงพยาบาลสงฆ์</w:t>
            </w:r>
          </w:p>
          <w:p w:rsidR="004F7516" w:rsidRPr="00BC03F3" w:rsidRDefault="004F7516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สถาบันสิรินธรเพื่อการฟื้นฟูสมรรถภาพทางการแพทย์แห่งชาติ</w:t>
            </w:r>
          </w:p>
          <w:p w:rsidR="004F7516" w:rsidRPr="00BC03F3" w:rsidRDefault="004F7516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สถาบันทันตกรรม </w:t>
            </w:r>
          </w:p>
          <w:p w:rsidR="004F7516" w:rsidRPr="00BC03F3" w:rsidRDefault="004F7516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สถาบันประสาทวิทยา </w:t>
            </w:r>
          </w:p>
          <w:p w:rsidR="004F7516" w:rsidRPr="00BC03F3" w:rsidRDefault="004F7516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สถาบันพยาธิวิทยา </w:t>
            </w:r>
          </w:p>
          <w:p w:rsidR="004F7516" w:rsidRPr="00BC03F3" w:rsidRDefault="004F7516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</w:rPr>
              <w:t>11.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สถาบันมะเร็งแห่งชาติ </w:t>
            </w:r>
          </w:p>
          <w:p w:rsidR="004F7516" w:rsidRPr="00BC03F3" w:rsidRDefault="004F7516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12.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สถาบันบำบัดรักษาและฟื้นฟูผู้ติดยาเสพติด </w:t>
            </w:r>
          </w:p>
          <w:p w:rsidR="004F7516" w:rsidRPr="00BC03F3" w:rsidRDefault="004F7516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13.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สถาบันโรคทรวงอก</w:t>
            </w:r>
          </w:p>
          <w:p w:rsidR="004F7516" w:rsidRPr="00BC03F3" w:rsidRDefault="004F7516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14.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สถาบันโรคผิวหนัง</w:t>
            </w:r>
          </w:p>
          <w:p w:rsidR="004F7516" w:rsidRPr="00BC03F3" w:rsidRDefault="004F7516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15.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สถาบันวิจัยและประเมินเทคโนโลยีทางการแพทย์</w:t>
            </w:r>
          </w:p>
          <w:p w:rsidR="004F7516" w:rsidRPr="00BC03F3" w:rsidRDefault="004F7516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16.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สถาบันเวชศาสตร์สมเด็จพระสังฆราชญาณสังวรเพื่อผู้สูงอายุ </w:t>
            </w:r>
          </w:p>
          <w:p w:rsidR="004F7516" w:rsidRPr="00BC03F3" w:rsidRDefault="004F7516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17.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สถาบันสุขภาพเด็กแห่งชาติมหาราชินี</w:t>
            </w:r>
          </w:p>
          <w:p w:rsidR="004F7516" w:rsidRPr="00BC03F3" w:rsidRDefault="004F7516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18.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กลุ่มตรวจสอบภายใน</w:t>
            </w:r>
          </w:p>
          <w:p w:rsidR="004F7516" w:rsidRPr="00BC03F3" w:rsidRDefault="004F7516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19.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กลุ่มพัฒนาระบบบริหาร </w:t>
            </w:r>
          </w:p>
          <w:p w:rsidR="004F7516" w:rsidRPr="00BC03F3" w:rsidRDefault="004F7516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20.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กองคลัง </w:t>
            </w:r>
          </w:p>
          <w:p w:rsidR="004F7516" w:rsidRPr="00BC03F3" w:rsidRDefault="004F7516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</w:rPr>
              <w:t>21.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สำนักงานบริหารทรัพยากรบุคคล</w:t>
            </w:r>
          </w:p>
          <w:p w:rsidR="004F7516" w:rsidRPr="00BC03F3" w:rsidRDefault="004F7516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</w:rPr>
              <w:t>22.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สำนักยุทธศาสตร์ </w:t>
            </w:r>
          </w:p>
        </w:tc>
        <w:tc>
          <w:tcPr>
            <w:tcW w:w="4882" w:type="dxa"/>
          </w:tcPr>
          <w:p w:rsidR="004F7516" w:rsidRPr="00BC03F3" w:rsidRDefault="004F7516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สำนักงานเลขานุการกรม (คงเดิม) </w:t>
            </w:r>
          </w:p>
          <w:p w:rsidR="004F7516" w:rsidRPr="00BC03F3" w:rsidRDefault="004F7516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โรงพยาบาลนพรัตนราชธานี (คงเดิม)</w:t>
            </w:r>
          </w:p>
          <w:p w:rsidR="004F7516" w:rsidRPr="00BC03F3" w:rsidRDefault="004F7516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โรงพยาบาลเมตตาประชารักษ์ (วัดไร่ขิง) (คงเดิม)</w:t>
            </w:r>
          </w:p>
          <w:p w:rsidR="004F7516" w:rsidRPr="00BC03F3" w:rsidRDefault="004F7516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โรงพยาบาลราชวิถี (คงเดิม)</w:t>
            </w:r>
          </w:p>
          <w:p w:rsidR="004F7516" w:rsidRPr="00BC03F3" w:rsidRDefault="004F7516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โรงพยาบาลเลิดสิน (คงเดิม)</w:t>
            </w:r>
          </w:p>
          <w:p w:rsidR="004F7516" w:rsidRPr="00BC03F3" w:rsidRDefault="004F7516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โรงพยาบาลสงฆ์ (คงเดิม)</w:t>
            </w:r>
          </w:p>
          <w:p w:rsidR="004F7516" w:rsidRPr="00BC03F3" w:rsidRDefault="004F7516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สถาบันสิรินธรเพื่อการฟื้นฟูสมรรถภาพทางการ แพทย์แห่งชาติ (คงเดิม)</w:t>
            </w:r>
          </w:p>
          <w:p w:rsidR="004F7516" w:rsidRPr="00BC03F3" w:rsidRDefault="004F7516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สถาบันทันตกรรม (คงเดิม)</w:t>
            </w:r>
          </w:p>
          <w:p w:rsidR="004F7516" w:rsidRPr="00BC03F3" w:rsidRDefault="004F7516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สถาบันประสาทวิทยา (คงเดิม)</w:t>
            </w:r>
          </w:p>
          <w:p w:rsidR="004F7516" w:rsidRPr="00BC03F3" w:rsidRDefault="004F7516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สถาบันพยาธิวิทยา (คงเดิม)</w:t>
            </w:r>
          </w:p>
          <w:p w:rsidR="004F7516" w:rsidRPr="00BC03F3" w:rsidRDefault="004F7516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สถาบันมะเร็งแห่งชาติ (คงเดิม)</w:t>
            </w:r>
          </w:p>
          <w:p w:rsidR="004F7516" w:rsidRPr="00BC03F3" w:rsidRDefault="004F7516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สถาบันบำบัดรักษาและฟื้นฟูผู้ติดยาเสพติด (คงเดิม)</w:t>
            </w:r>
          </w:p>
          <w:p w:rsidR="004F7516" w:rsidRPr="00BC03F3" w:rsidRDefault="004F7516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สถาบันโรคทรวงอก (คงเดิม)</w:t>
            </w:r>
          </w:p>
          <w:p w:rsidR="004F7516" w:rsidRPr="00BC03F3" w:rsidRDefault="004F7516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สถาบันโรคผิวหนัง (คงเดิม)</w:t>
            </w:r>
          </w:p>
          <w:p w:rsidR="004F7516" w:rsidRPr="00BC03F3" w:rsidRDefault="004F7516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สถาบันวิจัยและประเมินเทคโนโลยีทางการแพทย์ (คงเดิม) </w:t>
            </w:r>
          </w:p>
          <w:p w:rsidR="004F7516" w:rsidRPr="00BC03F3" w:rsidRDefault="004F7516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สถาบันเวชศาสตร์สมเด็จพระสังฆราชญาณสังวรเพื่อผู้สูงอายุ (คงเดิม)</w:t>
            </w:r>
          </w:p>
          <w:p w:rsidR="004F7516" w:rsidRPr="00BC03F3" w:rsidRDefault="004F7516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สถาบันสุขภาพเด็กแห่งชาติมหาราชินี (คงเดิม)</w:t>
            </w:r>
          </w:p>
          <w:p w:rsidR="004F7516" w:rsidRPr="00BC03F3" w:rsidRDefault="004F7516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กลุ่มตรวจสอบภายใน (คงเดิม)</w:t>
            </w:r>
          </w:p>
          <w:p w:rsidR="004F7516" w:rsidRPr="00BC03F3" w:rsidRDefault="004F7516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กลุ่มพัฒนาระบบบริหาร (คงเดิม) </w:t>
            </w:r>
          </w:p>
          <w:p w:rsidR="004F7516" w:rsidRPr="00BC03F3" w:rsidRDefault="004F7516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กองบริหารการคลัง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(เปลี่ยนชื่อ) </w:t>
            </w:r>
          </w:p>
          <w:p w:rsidR="004F7516" w:rsidRPr="00BC03F3" w:rsidRDefault="004F7516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กองบริหารทรัพยากรบุคคล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(เปลี่ยนชื่อ)</w:t>
            </w:r>
          </w:p>
          <w:p w:rsidR="004F7516" w:rsidRPr="00BC03F3" w:rsidRDefault="004F7516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กองยุทธศาสตร์และแผนงาน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(เปลี่ยนชื่อ) </w:t>
            </w:r>
          </w:p>
          <w:p w:rsidR="004F7516" w:rsidRPr="00BC03F3" w:rsidRDefault="004F7516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กองวิชาการแพทย์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ตั้งใหม่ </w:t>
            </w:r>
          </w:p>
        </w:tc>
      </w:tr>
    </w:tbl>
    <w:p w:rsidR="004F7516" w:rsidRPr="00BC03F3" w:rsidRDefault="004F7516" w:rsidP="00F200C5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4F7516" w:rsidRPr="00BC03F3" w:rsidRDefault="00F82757" w:rsidP="00F200C5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BC03F3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4F7516" w:rsidRPr="00BC03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F7516"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ร่างกฎกระทรวงที่ออกตามพระราชบัญญัติเงินทดแทน (ฉบับที่ </w:t>
      </w:r>
      <w:r w:rsidR="004F7516" w:rsidRPr="00BC03F3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="004F7516"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4F7516" w:rsidRPr="00BC03F3">
        <w:rPr>
          <w:rFonts w:ascii="TH SarabunPSK" w:hAnsi="TH SarabunPSK" w:cs="TH SarabunPSK"/>
          <w:b/>
          <w:bCs/>
          <w:sz w:val="32"/>
          <w:szCs w:val="32"/>
        </w:rPr>
        <w:t xml:space="preserve">2561 </w:t>
      </w:r>
      <w:r w:rsidR="004F7516"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4F7516" w:rsidRPr="00BC03F3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4F7516"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ฉบับ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คณะรัฐมนตรีมีมติอนุมัติหลักการร่างกฎกระทรวงที่ออกตามพระราชบัญญัติเงินทดแทน (ฉบับที่ </w:t>
      </w:r>
      <w:r w:rsidRPr="00BC03F3">
        <w:rPr>
          <w:rFonts w:ascii="TH SarabunPSK" w:hAnsi="TH SarabunPSK" w:cs="TH SarabunPSK"/>
          <w:sz w:val="32"/>
          <w:szCs w:val="32"/>
        </w:rPr>
        <w:t xml:space="preserve">2)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BC03F3">
        <w:rPr>
          <w:rFonts w:ascii="TH SarabunPSK" w:hAnsi="TH SarabunPSK" w:cs="TH SarabunPSK"/>
          <w:sz w:val="32"/>
          <w:szCs w:val="32"/>
        </w:rPr>
        <w:t xml:space="preserve">2561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C03F3">
        <w:rPr>
          <w:rFonts w:ascii="TH SarabunPSK" w:hAnsi="TH SarabunPSK" w:cs="TH SarabunPSK"/>
          <w:sz w:val="32"/>
          <w:szCs w:val="32"/>
        </w:rPr>
        <w:t xml:space="preserve">3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ฉบับ ประกอบด้วย </w:t>
      </w:r>
      <w:r w:rsidRPr="00BC03F3">
        <w:rPr>
          <w:rFonts w:ascii="TH SarabunPSK" w:hAnsi="TH SarabunPSK" w:cs="TH SarabunPSK"/>
          <w:sz w:val="32"/>
          <w:szCs w:val="32"/>
        </w:rPr>
        <w:t xml:space="preserve">1.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ร่างกฎกระทรวงค่ารักษาพยาบาลที่ให้นายจ้างจ่าย พ.ศ. .... </w:t>
      </w:r>
      <w:r w:rsidRPr="00BC03F3">
        <w:rPr>
          <w:rFonts w:ascii="TH SarabunPSK" w:hAnsi="TH SarabunPSK" w:cs="TH SarabunPSK"/>
          <w:sz w:val="32"/>
          <w:szCs w:val="32"/>
        </w:rPr>
        <w:t xml:space="preserve"> </w:t>
      </w:r>
      <w:r w:rsidR="00555C8F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BC03F3">
        <w:rPr>
          <w:rFonts w:ascii="TH SarabunPSK" w:hAnsi="TH SarabunPSK" w:cs="TH SarabunPSK"/>
          <w:sz w:val="32"/>
          <w:szCs w:val="32"/>
        </w:rPr>
        <w:t xml:space="preserve">2.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ร่างกฎกระทรวงค่าฟื้นฟูสมรรถภาพในการทำงานที่ให้นายจ้างจ่าย พ.ศ. .... </w:t>
      </w:r>
      <w:r w:rsidRPr="00BC03F3">
        <w:rPr>
          <w:rFonts w:ascii="TH SarabunPSK" w:hAnsi="TH SarabunPSK" w:cs="TH SarabunPSK"/>
          <w:sz w:val="32"/>
          <w:szCs w:val="32"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C03F3">
        <w:rPr>
          <w:rFonts w:ascii="TH SarabunPSK" w:hAnsi="TH SarabunPSK" w:cs="TH SarabunPSK"/>
          <w:sz w:val="32"/>
          <w:szCs w:val="32"/>
        </w:rPr>
        <w:t xml:space="preserve">3.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ร่างกฎกระทรวงเงินค่าทำศพ พ.ศ. .... ตามที่กระทรวงแรงงานเสนอ และให้ส่งสำนักงานคณะกรรมการกฤษฎีกาตรวจพิจารณา แล้วดำเนินการต่อไปได้ และให้กระทรวงแรงงานรับความเห็นของสำนักงานสภาพัฒนาการเศรษฐกิจและสังคมแห่งชาติไปพิจารณาดำเนินการต่อไปด้วย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</w:rPr>
        <w:t xml:space="preserve">1. 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>ร่างกฎกระทรวงค่ารักษาพยาบาลที่ให้นายจ้างจ่าย พ.ศ. ....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 เป็นการปรับปรุงกฎกระทรวงกำหนดอัตราค่ารักษาพยาบาลที่ให้นายจ้างจ่าย พ.ศ. </w:t>
      </w:r>
      <w:r w:rsidRPr="00BC03F3">
        <w:rPr>
          <w:rFonts w:ascii="TH SarabunPSK" w:hAnsi="TH SarabunPSK" w:cs="TH SarabunPSK"/>
          <w:sz w:val="32"/>
          <w:szCs w:val="32"/>
        </w:rPr>
        <w:t xml:space="preserve">2558 </w:t>
      </w:r>
      <w:r w:rsidRPr="00BC03F3">
        <w:rPr>
          <w:rFonts w:ascii="TH SarabunPSK" w:hAnsi="TH SarabunPSK" w:cs="TH SarabunPSK"/>
          <w:sz w:val="32"/>
          <w:szCs w:val="32"/>
          <w:cs/>
        </w:rPr>
        <w:t>โดยกำหนดหลักเกณฑ์ วิธีการ เงื่อนไข และ</w:t>
      </w:r>
      <w:r w:rsidR="00555C8F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อัตราค่ารักษาพยาบาลที่ให้นายจ้างจ่ายเมื่อลูกจ้างประสบอันตรายหรือเจ็บป่วย ดังนี้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</w:rPr>
        <w:t xml:space="preserve">1.1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กำหนดให้เมื่อลูกจ้างประสบอันตรายหรือเจ็บป่วย ให้นายจ้างจ่ายค่ารักษาพยาบาลเท่าที่จ่ายจริงตามความจำเป็น แต่ไม่เกิน </w:t>
      </w:r>
      <w:r w:rsidRPr="00BC03F3">
        <w:rPr>
          <w:rFonts w:ascii="TH SarabunPSK" w:hAnsi="TH SarabunPSK" w:cs="TH SarabunPSK"/>
          <w:sz w:val="32"/>
          <w:szCs w:val="32"/>
        </w:rPr>
        <w:t xml:space="preserve">50,000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</w:rPr>
        <w:t xml:space="preserve">1.2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ในกรณีค่ารักษาพยาบาลที่จ่ายตามข้อ </w:t>
      </w:r>
      <w:r w:rsidRPr="00BC03F3">
        <w:rPr>
          <w:rFonts w:ascii="TH SarabunPSK" w:hAnsi="TH SarabunPSK" w:cs="TH SarabunPSK"/>
          <w:sz w:val="32"/>
          <w:szCs w:val="32"/>
        </w:rPr>
        <w:t xml:space="preserve">1.1 </w:t>
      </w:r>
      <w:r w:rsidRPr="00BC03F3">
        <w:rPr>
          <w:rFonts w:ascii="TH SarabunPSK" w:hAnsi="TH SarabunPSK" w:cs="TH SarabunPSK"/>
          <w:sz w:val="32"/>
          <w:szCs w:val="32"/>
          <w:cs/>
        </w:rPr>
        <w:t>ไม่เพียงพอ ให้นายจ้างจ่าย</w:t>
      </w:r>
      <w:r w:rsidR="00555C8F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ค่ารักษาพยาบาลเท่าที่จ่ายจริงตามความจำเป็นเพิ่มอีกไม่เกิน </w:t>
      </w:r>
      <w:r w:rsidRPr="00BC03F3">
        <w:rPr>
          <w:rFonts w:ascii="TH SarabunPSK" w:hAnsi="TH SarabunPSK" w:cs="TH SarabunPSK"/>
          <w:sz w:val="32"/>
          <w:szCs w:val="32"/>
        </w:rPr>
        <w:t xml:space="preserve">100,000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บาท สำหรับการประสบอันตรายหรือเจ็บป่วยของลูกจ้างในลักษณะตามที่กำหนดในกฎกระทรวง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</w:rPr>
        <w:t xml:space="preserve">1.3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ในกรณีค่ารักษาพยาบาลที่จ่ายตามข้อ </w:t>
      </w:r>
      <w:r w:rsidRPr="00BC03F3">
        <w:rPr>
          <w:rFonts w:ascii="TH SarabunPSK" w:hAnsi="TH SarabunPSK" w:cs="TH SarabunPSK"/>
          <w:sz w:val="32"/>
          <w:szCs w:val="32"/>
        </w:rPr>
        <w:t xml:space="preserve">1.2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ไม่เพียงพอ ให้นายจ้างจ่ายค่ารักษาพยาบาลเท่าที่จ่ายจริงตามความจำเป็นเพิ่มขึ้นอีก โดยเมื่อรวมกับค่ารักษาพยาบาลตามข้อ </w:t>
      </w:r>
      <w:r w:rsidRPr="00BC03F3">
        <w:rPr>
          <w:rFonts w:ascii="TH SarabunPSK" w:hAnsi="TH SarabunPSK" w:cs="TH SarabunPSK"/>
          <w:sz w:val="32"/>
          <w:szCs w:val="32"/>
        </w:rPr>
        <w:t xml:space="preserve">4.1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และข้อ </w:t>
      </w:r>
      <w:r w:rsidRPr="00BC03F3">
        <w:rPr>
          <w:rFonts w:ascii="TH SarabunPSK" w:hAnsi="TH SarabunPSK" w:cs="TH SarabunPSK"/>
          <w:sz w:val="32"/>
          <w:szCs w:val="32"/>
        </w:rPr>
        <w:t xml:space="preserve">4.2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แล้ว ต้องไม่เกิน </w:t>
      </w:r>
      <w:r w:rsidRPr="00BC03F3">
        <w:rPr>
          <w:rFonts w:ascii="TH SarabunPSK" w:hAnsi="TH SarabunPSK" w:cs="TH SarabunPSK"/>
          <w:sz w:val="32"/>
          <w:szCs w:val="32"/>
        </w:rPr>
        <w:t xml:space="preserve">300,000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บาท สำหรับการประสบอันตรายหรือเจ็บป่วยของลูกจ้างในลักษณะตามที่กำหนดในกฎกระทรวง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</w:rPr>
        <w:t xml:space="preserve">1.4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ในกรณีค่ารักษาพยาบาลที่จ่ายตามข้อ </w:t>
      </w:r>
      <w:r w:rsidRPr="00BC03F3">
        <w:rPr>
          <w:rFonts w:ascii="TH SarabunPSK" w:hAnsi="TH SarabunPSK" w:cs="TH SarabunPSK"/>
          <w:sz w:val="32"/>
          <w:szCs w:val="32"/>
        </w:rPr>
        <w:t xml:space="preserve">1.3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สำหรับลูกจ้างรายใดไม่เพียงพอ ให้นายจ้างจ่ายค่ารักษาพยาบาลเท่าที่จ่ายจริงตามความจำเป็นเพิ่มขึ้น ตามความเห็นของคณะกรรมการการแพทย์ โดยเมื่อรวมกับค่ารักษาพยาบาลตามข้อ </w:t>
      </w:r>
      <w:r w:rsidRPr="00BC03F3">
        <w:rPr>
          <w:rFonts w:ascii="TH SarabunPSK" w:hAnsi="TH SarabunPSK" w:cs="TH SarabunPSK"/>
          <w:sz w:val="32"/>
          <w:szCs w:val="32"/>
        </w:rPr>
        <w:t xml:space="preserve">4.1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C03F3">
        <w:rPr>
          <w:rFonts w:ascii="TH SarabunPSK" w:hAnsi="TH SarabunPSK" w:cs="TH SarabunPSK"/>
          <w:sz w:val="32"/>
          <w:szCs w:val="32"/>
        </w:rPr>
        <w:t>4.2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 และข้อ </w:t>
      </w:r>
      <w:r w:rsidRPr="00BC03F3">
        <w:rPr>
          <w:rFonts w:ascii="TH SarabunPSK" w:hAnsi="TH SarabunPSK" w:cs="TH SarabunPSK"/>
          <w:sz w:val="32"/>
          <w:szCs w:val="32"/>
        </w:rPr>
        <w:t xml:space="preserve">4.3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แล้ว ต้องไม่เกิน </w:t>
      </w:r>
      <w:r w:rsidRPr="00BC03F3">
        <w:rPr>
          <w:rFonts w:ascii="TH SarabunPSK" w:hAnsi="TH SarabunPSK" w:cs="TH SarabunPSK"/>
          <w:sz w:val="32"/>
          <w:szCs w:val="32"/>
        </w:rPr>
        <w:t xml:space="preserve">500,000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</w:rPr>
        <w:t xml:space="preserve">1.5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กำหนดให้ในกรณีค่ารักษาพยาบาลที่จ่ายตามข้อ </w:t>
      </w:r>
      <w:r w:rsidRPr="00BC03F3">
        <w:rPr>
          <w:rFonts w:ascii="TH SarabunPSK" w:hAnsi="TH SarabunPSK" w:cs="TH SarabunPSK"/>
          <w:sz w:val="32"/>
          <w:szCs w:val="32"/>
        </w:rPr>
        <w:t xml:space="preserve">1.4 </w:t>
      </w:r>
      <w:r w:rsidRPr="00BC03F3">
        <w:rPr>
          <w:rFonts w:ascii="TH SarabunPSK" w:hAnsi="TH SarabunPSK" w:cs="TH SarabunPSK"/>
          <w:sz w:val="32"/>
          <w:szCs w:val="32"/>
          <w:cs/>
        </w:rPr>
        <w:t>สำหรับลูกจ้างรายใดไม่เพียงพอ ให้นายจ้างจ่ายค่ารักษาพยาบาลเท่าที่จ่ายจริงตามความจำเป็นเพิ่มขึ้น</w:t>
      </w:r>
      <w:r w:rsidRPr="00BC03F3">
        <w:rPr>
          <w:rFonts w:ascii="TH SarabunPSK" w:hAnsi="TH SarabunPSK" w:cs="TH SarabunPSK"/>
          <w:sz w:val="32"/>
          <w:szCs w:val="32"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โดยเมื่อรวมกับค่ารักษาพยาบาลตามข้อ </w:t>
      </w:r>
      <w:r w:rsidRPr="00BC03F3">
        <w:rPr>
          <w:rFonts w:ascii="TH SarabunPSK" w:hAnsi="TH SarabunPSK" w:cs="TH SarabunPSK"/>
          <w:sz w:val="32"/>
          <w:szCs w:val="32"/>
        </w:rPr>
        <w:t xml:space="preserve">4.1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C03F3">
        <w:rPr>
          <w:rFonts w:ascii="TH SarabunPSK" w:hAnsi="TH SarabunPSK" w:cs="TH SarabunPSK"/>
          <w:sz w:val="32"/>
          <w:szCs w:val="32"/>
        </w:rPr>
        <w:t>4.2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BC03F3">
        <w:rPr>
          <w:rFonts w:ascii="TH SarabunPSK" w:hAnsi="TH SarabunPSK" w:cs="TH SarabunPSK"/>
          <w:sz w:val="32"/>
          <w:szCs w:val="32"/>
        </w:rPr>
        <w:t xml:space="preserve">4.3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และข้อ </w:t>
      </w:r>
      <w:r w:rsidRPr="00BC03F3">
        <w:rPr>
          <w:rFonts w:ascii="TH SarabunPSK" w:hAnsi="TH SarabunPSK" w:cs="TH SarabunPSK"/>
          <w:sz w:val="32"/>
          <w:szCs w:val="32"/>
        </w:rPr>
        <w:t xml:space="preserve">4.4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แล้ว ต้องไม่เกิน </w:t>
      </w:r>
      <w:r w:rsidRPr="00BC03F3">
        <w:rPr>
          <w:rFonts w:ascii="TH SarabunPSK" w:hAnsi="TH SarabunPSK" w:cs="TH SarabunPSK"/>
          <w:sz w:val="32"/>
          <w:szCs w:val="32"/>
        </w:rPr>
        <w:t xml:space="preserve">1,000,000 </w:t>
      </w:r>
      <w:r w:rsidRPr="00BC03F3">
        <w:rPr>
          <w:rFonts w:ascii="TH SarabunPSK" w:hAnsi="TH SarabunPSK" w:cs="TH SarabunPSK"/>
          <w:sz w:val="32"/>
          <w:szCs w:val="32"/>
          <w:cs/>
        </w:rPr>
        <w:t>บาท เว้นแต่กรณีลูกจ้างเข้ารับการรักษาพยาบาลใน</w:t>
      </w:r>
      <w:r w:rsidRPr="00BC03F3">
        <w:rPr>
          <w:rFonts w:ascii="TH SarabunPSK" w:hAnsi="TH SarabunPSK" w:cs="TH SarabunPSK"/>
          <w:sz w:val="32"/>
          <w:szCs w:val="32"/>
          <w:cs/>
        </w:rPr>
        <w:lastRenderedPageBreak/>
        <w:t xml:space="preserve">สถานพยาบาลของรัฐตั้งแต่เริ่มแรกจนสิ้นสุดการรักษา ให้นายจ้างจ่ายค่ารักษาพยาบาลเท่าที่จ่ายจริงตามความจำเป็นจนสิ้นสุดการรักษาพยาบาล ตามความเห็นของคณะกรรมการการแพทย์ โดยความเห็นชอบของคณะกรรมการ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</w:rPr>
        <w:t xml:space="preserve">1.6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กำหนดให้การจ่ายค่ารักษาพยาบาลตามข้อ </w:t>
      </w:r>
      <w:r w:rsidRPr="00BC03F3">
        <w:rPr>
          <w:rFonts w:ascii="TH SarabunPSK" w:hAnsi="TH SarabunPSK" w:cs="TH SarabunPSK"/>
          <w:sz w:val="32"/>
          <w:szCs w:val="32"/>
        </w:rPr>
        <w:t xml:space="preserve">4.1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C03F3">
        <w:rPr>
          <w:rFonts w:ascii="TH SarabunPSK" w:hAnsi="TH SarabunPSK" w:cs="TH SarabunPSK"/>
          <w:sz w:val="32"/>
          <w:szCs w:val="32"/>
        </w:rPr>
        <w:t>4.2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BC03F3">
        <w:rPr>
          <w:rFonts w:ascii="TH SarabunPSK" w:hAnsi="TH SarabunPSK" w:cs="TH SarabunPSK"/>
          <w:sz w:val="32"/>
          <w:szCs w:val="32"/>
        </w:rPr>
        <w:t xml:space="preserve">4.3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C03F3">
        <w:rPr>
          <w:rFonts w:ascii="TH SarabunPSK" w:hAnsi="TH SarabunPSK" w:cs="TH SarabunPSK"/>
          <w:sz w:val="32"/>
          <w:szCs w:val="32"/>
        </w:rPr>
        <w:t xml:space="preserve">4.4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หรือข้อ </w:t>
      </w:r>
      <w:r w:rsidRPr="00BC03F3">
        <w:rPr>
          <w:rFonts w:ascii="TH SarabunPSK" w:hAnsi="TH SarabunPSK" w:cs="TH SarabunPSK"/>
          <w:sz w:val="32"/>
          <w:szCs w:val="32"/>
        </w:rPr>
        <w:t xml:space="preserve">4.5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หากลูกจ้างซึ่งเป็นผู้ป่วยในมีค่าใช้จ่ายเกี่ยวกับค่าห้อง ค่าอาหาร และค่าบริการพยาบาล ให้นายจ้างจ่ายค่าใช้จ่ายดังกล่าวเท่าที่จ่ายจริง แต่ไม่เกินวันละ </w:t>
      </w:r>
      <w:r w:rsidRPr="00BC03F3">
        <w:rPr>
          <w:rFonts w:ascii="TH SarabunPSK" w:hAnsi="TH SarabunPSK" w:cs="TH SarabunPSK"/>
          <w:sz w:val="32"/>
          <w:szCs w:val="32"/>
        </w:rPr>
        <w:t xml:space="preserve">1,300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</w:rPr>
        <w:t xml:space="preserve">2. 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>ร่างกฎกระทรวงค่าฟื้นฟูสมรรถภาพในการทำงานที่ให้นายจ้างจ่าย พ.ศ. ....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 เป็นการปรับปรุงกฎกระทรวงกำหนดการจ่ายค่าฟื้นฟูสมรรถภาพในการทำงานที่ให้นายจ้างจ่าย พ.ศ. </w:t>
      </w:r>
      <w:r w:rsidRPr="00BC03F3">
        <w:rPr>
          <w:rFonts w:ascii="TH SarabunPSK" w:hAnsi="TH SarabunPSK" w:cs="TH SarabunPSK"/>
          <w:sz w:val="32"/>
          <w:szCs w:val="32"/>
        </w:rPr>
        <w:t xml:space="preserve">2558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โดยกำหนดหลักเกณฑ์ วิธีการ เงื่อนไข และอัตราค่าฟื้นฟูสมรรถภาพในการทำงานที่ให้นายจ้างจ่ายในกรณีที่ลูกจ้างจำเป็นต้องได้รับการฟื้นฟูสมรรถภาพในการทำงานภายหลังการประสบอันตรายหรือเจ็บป่วย ดังนี้ 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</w:rPr>
        <w:t xml:space="preserve">2.1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กำหนดให้ลูกจ้างที่ประสงค์จะขอรับค่าฟื้นฟูสมรรถภาพในการทำงานภายหลังประสบอันตรายหรือเจ็บป่วยยื่นคำขอตามแบบที่เลขาธิการกำหนด โดยประกาศในราชกิจจานุเบกษา พร้อมด้วยหลักฐานตามที่ระบุไว้ในแบบดังกล่าว ณ สำนักงานประกันสังคม สำนักงานประกันสังคมกรุงเทพมหานครพื้นที่ สำนักงานประกันสังคมจังหวัด หรือสำนักงานประกันสังคมจังหวัดสาขา แล้วแต่กรณี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</w:rPr>
        <w:t xml:space="preserve">2.2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กำหนดให้นายจ้างจ่ายค่าฟื้นฟูสมรรถภาพในการทำงานของลูกจ้างเท่าที่จ่ายจริงตามความจำเป็นตามหลักเกณฑ์และอัตรา ดังต่อไปนี้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</w:rPr>
        <w:t xml:space="preserve">(1)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ค่าใช้จ่ายในกระบวนการเวชศาสตร์ฟื้นฟูสมรรถภาพในการทำงานด้านการแพทย์โดยเป็นค่าใช้จ่ายทางกายภาพบำบัดไม่เกินวันละ </w:t>
      </w:r>
      <w:r w:rsidRPr="00BC03F3">
        <w:rPr>
          <w:rFonts w:ascii="TH SarabunPSK" w:hAnsi="TH SarabunPSK" w:cs="TH SarabunPSK"/>
          <w:sz w:val="32"/>
          <w:szCs w:val="32"/>
        </w:rPr>
        <w:t xml:space="preserve">200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บาท และค่าใช้จ่ายทางกิจกรรมบำบัดไม่เกินวันละ </w:t>
      </w:r>
      <w:r w:rsidRPr="00BC03F3">
        <w:rPr>
          <w:rFonts w:ascii="TH SarabunPSK" w:hAnsi="TH SarabunPSK" w:cs="TH SarabunPSK"/>
          <w:sz w:val="32"/>
          <w:szCs w:val="32"/>
        </w:rPr>
        <w:t xml:space="preserve">100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บาท แต่รวมแล้วไม่เกิน </w:t>
      </w:r>
      <w:r w:rsidRPr="00BC03F3">
        <w:rPr>
          <w:rFonts w:ascii="TH SarabunPSK" w:hAnsi="TH SarabunPSK" w:cs="TH SarabunPSK"/>
          <w:sz w:val="32"/>
          <w:szCs w:val="32"/>
        </w:rPr>
        <w:t xml:space="preserve">24,000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</w:rPr>
        <w:t xml:space="preserve">(2)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ค่าใช้จ่ายในกระบวนการบำบัดรักษาและการผ่าตัดเพื่อประโยชน์ในการฟื้นฟูสมรรถภาพในการทำงานไม่เกิน </w:t>
      </w:r>
      <w:r w:rsidRPr="00BC03F3">
        <w:rPr>
          <w:rFonts w:ascii="TH SarabunPSK" w:hAnsi="TH SarabunPSK" w:cs="TH SarabunPSK"/>
          <w:sz w:val="32"/>
          <w:szCs w:val="32"/>
        </w:rPr>
        <w:t xml:space="preserve">40,000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BC03F3">
        <w:rPr>
          <w:rFonts w:ascii="TH SarabunPSK" w:hAnsi="TH SarabunPSK" w:cs="TH SarabunPSK"/>
          <w:sz w:val="32"/>
          <w:szCs w:val="32"/>
        </w:rPr>
        <w:t xml:space="preserve">3)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ค่าวัสดุและอุปกรณ์ด้านเวชศาสตร์ฟื้นฟูหน่วยละไม่เกินอัตราตามที่กระทรวงการคลังกำหนด แต่รวมแล้วไม่เกิน </w:t>
      </w:r>
      <w:r w:rsidRPr="00BC03F3">
        <w:rPr>
          <w:rFonts w:ascii="TH SarabunPSK" w:hAnsi="TH SarabunPSK" w:cs="TH SarabunPSK"/>
          <w:sz w:val="32"/>
          <w:szCs w:val="32"/>
        </w:rPr>
        <w:t xml:space="preserve">160,000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</w:rPr>
        <w:tab/>
        <w:t xml:space="preserve">(4) </w:t>
      </w:r>
      <w:r w:rsidRPr="00BC03F3">
        <w:rPr>
          <w:rFonts w:ascii="TH SarabunPSK" w:hAnsi="TH SarabunPSK" w:cs="TH SarabunPSK"/>
          <w:sz w:val="32"/>
          <w:szCs w:val="32"/>
          <w:cs/>
        </w:rPr>
        <w:t>ค่าใช้จ่ายในการฟื้นฟูสมรรถภาพในการทำงานด้านอาชีพให้จ่ายได้เฉพาะที่เป็นการฝึกตามหลักสูตรที่หน่วยงานของสำนักงานประกันสังคมเป็นผู้ดำเนินการ ไม่เกิน 24</w:t>
      </w:r>
      <w:r w:rsidRPr="00BC03F3">
        <w:rPr>
          <w:rFonts w:ascii="TH SarabunPSK" w:hAnsi="TH SarabunPSK" w:cs="TH SarabunPSK"/>
          <w:sz w:val="32"/>
          <w:szCs w:val="32"/>
        </w:rPr>
        <w:t>,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000 บาท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</w:rPr>
        <w:t xml:space="preserve">2.3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ค่าใช้จ่ายในการฟื้นฟูสมรรถภาพในการทำงานด้านอาชีพตามข้อ </w:t>
      </w:r>
      <w:r w:rsidRPr="00BC03F3">
        <w:rPr>
          <w:rFonts w:ascii="TH SarabunPSK" w:hAnsi="TH SarabunPSK" w:cs="TH SarabunPSK"/>
          <w:sz w:val="32"/>
          <w:szCs w:val="32"/>
        </w:rPr>
        <w:t xml:space="preserve">2.2 (4)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ให้จ่ายได้ตามหลักสูตรและอัตราที่สำนักงานประกันสังคมประกาศกำหนด โดยความเห็นชอบของคณะกรรมการ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</w:rPr>
        <w:t xml:space="preserve">2.4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กำหนดให้คำขอรับค่าฟื้นฟูสมรรถภาพในการทำงานที่ได้ยื่นไว้ตามกฎกระทรวงกำหนดการจ่ายค่าฟื้นฟูสมรรถภาพในการทำงานที่ให้นายจ้างจ่าย พ.ศ. </w:t>
      </w:r>
      <w:r w:rsidRPr="00BC03F3">
        <w:rPr>
          <w:rFonts w:ascii="TH SarabunPSK" w:hAnsi="TH SarabunPSK" w:cs="TH SarabunPSK"/>
          <w:sz w:val="32"/>
          <w:szCs w:val="32"/>
        </w:rPr>
        <w:t>2558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 ให้ถือเป็นคำขอตามกฎกระทรวงนี้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</w:rPr>
        <w:t xml:space="preserve">3. 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>ร่างกฎกระทรวงเงินค่าทำศพ พ.ศ. ....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 เป็นการกำหนดให้ในกรณีที่ลูกจ้างประสบอันตรายหรือเจ็บป่วยจนถึงแก่ความตายหรือสูญหาย เนื่องจากการทำงาน ให้นายจ้างจ่ายค่าทำศพแก่ผู้จัดการศพของลูกจ้างเป็นจำนวน </w:t>
      </w:r>
      <w:r w:rsidRPr="00BC03F3">
        <w:rPr>
          <w:rFonts w:ascii="TH SarabunPSK" w:hAnsi="TH SarabunPSK" w:cs="TH SarabunPSK"/>
          <w:sz w:val="32"/>
          <w:szCs w:val="32"/>
        </w:rPr>
        <w:t xml:space="preserve">40,000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F7516" w:rsidRPr="00BC03F3" w:rsidRDefault="00F82757" w:rsidP="00BC03F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03F3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4F7516"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ร่างกฎกระทรวงที่ออกตามพระราชบัญญัติการทะเบียนราษฎร (ฉบับที่ 3) พ.ศ. 2562 จำนวน 4 ฉบับ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คณะรัฐมนตรีมีมติอนุมัติหลักการร่างกฎกระทรวงที่ออกตามพระราชบัญญัติการทะเบียนราษฎร (ฉบับที่ 3) พ.ศ. 2562 จำนวน 4 ฉบับ ตามที่กระทรวงมหาดไทยเสนอ และให้ส่งสำนักงานคณะกรรมการกฤษฎีกาตรวจพิจารณา แล้วดำเนินการต่อไปได้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>ร่างกฎกระทรวงกำหนดอัตราค่าธรรมเนียมการทะเบียนราษฎร พ.ศ. ….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 เป็นการกำหนดค่าธรรมเนียมการแจ้งการย้ายที่อยู่ที่เป็นการแจ้งต่อนายทะเบียนผู้รับแจ้งแห่งท้องที่ที่ไปอยู่ใหม่โดยไม่ต้องแจ้งย้ายออก ฉบับละ 20 บาท และแก้ไขค่าธรรมเนียมการขอรับสำเนาทะเบียนบ้านฉบับเจ้าบ้านแทนฉบับที่สูญหาย จากเดิม</w:t>
      </w:r>
      <w:r w:rsidRPr="00BC03F3">
        <w:rPr>
          <w:rFonts w:ascii="TH SarabunPSK" w:hAnsi="TH SarabunPSK" w:cs="TH SarabunPSK"/>
          <w:sz w:val="32"/>
          <w:szCs w:val="32"/>
          <w:cs/>
        </w:rPr>
        <w:lastRenderedPageBreak/>
        <w:t xml:space="preserve">ฉบับละ 20 บาท เป็นฉบับละ 30 บาท ส่วนค่าธรรมเนียมกรณีอื่น ๆ ได้แก่ การขอคัดและรับรองสำเนารายการทะเบียนและรายการข้อมูลทะเบียนประวัติราษฎร และการแจ้งการเกิด การตาย ยังคงตามเดิม 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>ร่างกฎกระทรวงกำหนดให้คนซึ่งไม่มีสัญชาติไทยปฏิบัติเกี่ยวกับการทะเบียนราษฎรและกำหนดอัตราค่าธรรมเนียม พ.ศ. ….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 เป็นการกำหนดให้คนซึ่งไม่มีสัญชาติไทยปฏิบัติตามกฎหมายว่าด้วยการทะเบียนราษฎร และกำหนดค่าธรรมเนียมการทะเบียนราษฎรสำหรับคนซึ่งไม่มีสัญชาติไทย ดังนี้ 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2.1 ให้มีการแจ้งการเกิดและการตายสำหรับคนซึ่งไม่มีสัญชาติไทยทุกคนที่เกิดหรือตายในประเทศไทยตามกฎหมายการทะเบียนราษฎร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2.2 ให้คนซึ่งไม่มีสัญชาติไทยที่มีใบสำคัญถิ่นที่อยู่หรือใบสำคัญประจำตัวคนต่างด้าว </w:t>
      </w:r>
      <w:r w:rsidR="00555C8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C03F3">
        <w:rPr>
          <w:rFonts w:ascii="TH SarabunPSK" w:hAnsi="TH SarabunPSK" w:cs="TH SarabunPSK"/>
          <w:sz w:val="32"/>
          <w:szCs w:val="32"/>
          <w:cs/>
        </w:rPr>
        <w:t>คนซึ่งไม่มีสัญชาติไทยที่ได้รับอนุญาตให้เข้ามาอาศัยอยู่ในราชอาณาจักร เป็นเวลาตั้งแต่ 6 เดือนขึ้นไป คนซึ่งไม่มีสัญชาติไทยที่ได้รับการผ่อนผันให้อาศัยอยู่ในราชอาณาจักรเป็นกรณีพิเศษเฉพาะเรื่องตามที่รัฐมนตรีว่า</w:t>
      </w:r>
      <w:r w:rsidR="00555C8F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การกระทรวงมหาดไทยประกาศกำหนด ได้แก่ ชนกลุ่มน้อยและกลุ่มชาติพันธุ์ รวมถึงบุตรของบุคคลดังกล่าวที่เกิดในราชอาณาจักร ปฏิบัติเกี่ยวกับการเพิ่มชื่อและรายการบุคคลในทะเบียนบ้าน การแจ้งการย้ายที่อยู่ การสำรวจตรวจสอบหรือแก้ไขปรับปรุงรายการทะเบียนราษฎร การจัดทำทะเบียนประวัติ และการจัดทำบัตรประจำตัว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>2.3 คนซึ่งไม่มีสัญชาติไทยที่ได้รับอนุญาตให้เข้ามาอยู่ในราชอาณาจักรเป็นการชั่วคราวเป็นเวลาน้อยกว่า 6 เดือน รวมถึงบุตรของบุคคลดังกล่าวที่เกิดในราชอาณาจักร ได้รับยกเว้นการปฏิบัติตามกฎหมาย</w:t>
      </w:r>
      <w:r w:rsidR="00555C8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การทะเบียนราษฎร แต่ถ้าผู้ใดมีความประสงค์จะปฏิบัติเกี่ยวกับการทะเบียนราษฎรก็สามารถร้องขอต่อนายทะเบียนได้ 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2.4 กำหนดค่าธรรมเนียมเกี่ยวกับการทะเบียนราษฎรสำหรับคนซึ่งไม่มีสัญชาติไทย กรณีการแจ้งการย้ายที่อยู่ที่เป็นการแจ้งต่อนายทะเบียนผู้รับแจ้งแห่งท้องที่ที่ไปอยู่ใหม่โดยไม่ต้องแจ้งย้ายออก ฉบับละ 20 บาท และแก้ไขค่าธรรมเนียมการขอรับสำเนาทะเบียนบ้านฉบับเจ้าบ้านแทนฉบับที่สูญหาย จากเดิมฉบับละ 20 บาท เป็นฉบับละ 30 บาท ส่วนค่าธรรมเนียมกรณีอื่น ๆ ได้แก่ การออกบัตรประจำตัวให้กับคนซึ่งไม่มีสัญชาติไทย การขอคัดและรับรองสำเนารายการทะเบียน บัตรประจำตัว และรายการข้อมูลทะเบียนประวัติราษฎร และการแจ้งการเกิด การตาย ยังคงตามเดิม 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2.5 ยกเว้นค่าธรรมเนียมเกี่ยวกับการทะเบียนราษฎรสำหรับคนซึ่งไม่มีสัญชาติไทย ดังนี้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(1) การออกบัตรประจำตัวคนซึ่งไม่มีสัญชาติไทยกรณีทำบัตรครั้งแรกสำหรับผู้ที่มีอายุต่ำกว่า 15 ปีบริบูรณ์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(2) การขอคัดและรับรองสำเนารายการทะเบียนและรายการข้อมูลทะเบียนประวัติราษฎร เพื่อใช้ในเรื่องการศึกษาและการศาสนา การขอรับการสงเคราะห์จากทางราชการ และการปฏิบัติหน้าที่ของส่วนราชการ หน่วยงานของรัฐ หรือรัฐวิสาหกิจ 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(3) การแจ้งการเกิด แจ้งตาย และการขอรับสำเนาทะเบียนบ้านฉบับเจ้าบ้าน และการออกบัตรประจำตัวคนซึ่งไม่มีสัญชาติไทยกรณีบัตรเดิมสูญหาย ถูกทำลาย หรือชำรุดในสาระสำคัญ ในเขตท้องที่ที่ประสบสาธารณภัยตามที่ผู้อำนวยการทะเบียนกลางประกาศกำหนด และได้แจ้งหรือขอภายในกำหนดเวลาที่ผู้อำนวยการทะเบียนกลางประกาศกำหนด 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>ร่างกฎกระทรวงกำหนดอัตราค่าธรรมเนียมการแจ้งหรือขอเมื่อพ้นกำหนดเวลา พ.ศ. ….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 เป็นการกำหนดค่าธรรมเนียมการแจ้งหรือขอดำเนินการเกี่ยวกับการทะเบียนราษฎรเมื่อพ้นกำหนดเวลาตามที่กฎหมายกำหนด ดังนี้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3.1 กำหนดค่าธรรมเนียมการแจ้งเกี่ยวกับการทะเบียนราษฎรซึ่งผู้มีหน้าที่แจ้งได้แจ้งต่อนายทะเบียนผู้รับแจ้งเมื่อพ้นกำหนดเวลาที่กฎหมายกำหนด ได้แก่ การแจ้งการเกิด การตาย การจัดการศพ การย้ายที่อยู่ การขอเลขที่บ้าน การขอเพิ่มชื่อ หรือจัดทำทะเบียนประวัติของคนซึ่งไม่มีสัญชาติไทย การแก้ไขปรับปรุงรายการทะเบียนบ้าน การรื้อถอนบ้าน และการแจ้งย้ายบ้านที่เคลื่อนย้ายได้ และค่าธรรมเนียมการขอมีบัตรประจำตัวของคนซึ่งไม่มีสัญชาติไทย กรณีขอมีบัตรครั้งแรก การขอมีบัตรใหม่กรณีบัตรเดิมหมดอายุ บัตรสูญหายหรือถูกทำลาย </w:t>
      </w:r>
      <w:r w:rsidR="00555C8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BC03F3">
        <w:rPr>
          <w:rFonts w:ascii="TH SarabunPSK" w:hAnsi="TH SarabunPSK" w:cs="TH SarabunPSK"/>
          <w:sz w:val="32"/>
          <w:szCs w:val="32"/>
          <w:cs/>
        </w:rPr>
        <w:lastRenderedPageBreak/>
        <w:t>บัตรชำรุดในสาระสำคัญ และกรณีผู้ถือบัตรแก้ไขชื่อตัว ชื่อสกุล หรือวันเดือนปีเกิด ซึ่งผู้ขอได้ยื่นคำขอมีบัตร</w:t>
      </w:r>
      <w:r w:rsidR="00555C8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หรือมีบัตรใหม่ต่อนายทะเบียนเมื่อพ้นกำหนดเวลาที่กฎหมายกำหนด ดังต่อไปนี้ 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(1) ระยะเวลาที่แจ้งล่วงเลยไปไม่เกิน 6 เดือน ครั้งละ 30 บาท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(2) ระยะเวลาที่แจ้งล่วงเลยไปเกินกว่า 6 เดือน แต่ไม่เกิน 1 ปี ครั้งละ 50 บาท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(3) ระยะเวลาที่แจ้งล่วงเลยไปเกินกว่า 1 ปี ให้คิดค่าธรรมเนียมเพิ่มจาก (2) เป็นรายเดือน ๆ ละ 10 บาท แต่เมื่อรวมกับค่าธรรมเนียมตาม (2) แล้ว ต้องไม่เกินครั้งละ 500 บาท ทั้งนี้ เศษของเดือนถ้าเกิน 15 วัน ให้คิดเป็น 1 เดือน 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>3.2 ยกเว้นค่าธรรมเนียมการแจ้งหรือขอเมื่อพ้นกำหนดเวลาตามข้อ 3.1 ในกรณีมี</w:t>
      </w:r>
      <w:r w:rsidR="00555C8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เหตุจำเป็นทำให้ผู้แจ้งหรือผู้ขอไม่สามารถแจ้งหรือขอได้ภายในระยะเวลาที่กฎหมายกำหนด ดังนี้ (1) เกิดภัยพิบัติหรือภัยธรรมชาติในบริเวณท้องที่ที่อยู่อาศัย (2) เป็นผู้พิการทางกายเดินไม่ได้ หรือเป็นใบ้ ตาบอดทั้งสองข้าง หรือจิตฟั่นเฟือนไม่สมประกอบ (3) เป็นคนไร้ที่พึ่งที่อยู่ในการสงเคราะห์ของหน่วยงานในสังกัดกระทรวงการพัฒนาสังคมและความมั่นคงของมนุษย์ (4) เป็นผู้ป่วยที่ต้องใช้ระยะเวลาการรักษาเกินกว่าหนึ่งเดือน (5) เป็นผู้อยู่ในที่คุมขังโดยชอบด้วยกฎหมาย และ (6) มีเหตุจำเป็นอื่นตามที่ผู้อำนวยการทะเบียนกลางกำหนด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>ร่างกฎกระทรวงกำหนดลักษณะอาคารที่สร้างขึ้นเพื่อประโยชน์อย่างอื่นอันมิใช่เพื่อเป็นที่อยู่อาศัย พ.ศ. ….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 เป็นการกำหนดลักษณะของอาคารที่สร้างขึ้นเพื่อประโยชน์อย่างอื่นอันมิใช่เพื่อเป็นที่อยู่อาศัยที่จะต้องกำหนดเลขประจำอาคาร และจัดทำทะเบียนอาคารตามกฎหมายว่าด้วยการทะเบียนราษฎร ได้แก่ </w:t>
      </w:r>
      <w:r w:rsidR="00555C8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อาคารพาณิชย์ อาคารสาธารณะ อาคารพิเศษ สำนักงาน คลังสินค้า โรงงาน โรงมหรสพ ภัตตาคาร และอาคารอื่นตามที่กำหนดในกฎกระทรวงที่ออกตามความในพระราชบัญญัติควบคุมอาคาร พ.ศ. 2522 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F7516" w:rsidRPr="00BC03F3" w:rsidRDefault="00F82757" w:rsidP="00BC03F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03F3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4F7516"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ร่างกฎกระทรวงการรับฟังความเห็นของประชาชนสำหรับโครงการระบบการขนส่งก๊าซธรรมชาติทางท่อ พ.ศ. ….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ร่างกฎกระทรวงการรับฟังความเห็นของประชาชนสำหรับโครงการระบบการขนส่งก๊าซธรรมชาติทางท่อ พ.ศ. …. ที่สำนักงานคณะกรรมการกฤษฎีกาตรวจพิจารณาแล้ว ตามที่กระทรวงพลังงานเสนอ และให้ดำเนินการต่อไปได้ และให้กระทรวงพลังงานรับความเห็นของสำนักงานสภาพัฒนา</w:t>
      </w:r>
      <w:r w:rsidR="00555C8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การเศรษฐกิจและสังคมแห่งชาติไปพิจารณาดำเนินการต่อไปด้วย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1. กำหนดบทนิยามคำว่า “โครงการ” หมายความว่า โครงการระบบการขนส่งก๊าซธรรมชาติทางท่อที่ต้องจัดทำรายงานด้านสิ่งแวดล้อมตามกฎกระทรวงว่าด้วยระบบการขนส่งก๊าซธรรมชาติทางท่อที่ออกตามความในมาตรา 7 และคำว่า “เจ้าของโครงการ” “รายงานด้านสิ่งแวดล้อม” “รายงานผลการปฏิบัติตามมาตรการ” “พื้นที่ที่ไวต่อผลกระทบสิ่งแวดล้อม”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>2. กำหนดให้ก่อนเริ่มดำเนินโครงการ เจ้าของโครงการต้องจัดให้มีการรับฟังความเห็นของประชาชนตามหลักเกณฑ์และวิธีการที่กำหนดไว้ในกฎกระทรวงนี้ และต้องเผยแพร่ให้ประชาชนทราบ โดยมุ่งให้ประชาชน</w:t>
      </w:r>
      <w:r w:rsidR="00555C8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มีความเข้าใจที่ถูกต้องเกี่ยวกับโครงการ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3. กำหนดให้เจ้าของโครงการจัดทำสรุปผลการรับฟังความเห็นของประชาชนและประกาศให้ประชนชนทราบภายใน 15 วัน นับแต่วันที่รับฟังความเห็นของประชาชน และต้องรวบรวมประเด็น ข้อคิดเห็น และความห่วงใย รวมทั้งกรณีที่ต้องก่อให้เกิดผลกระทบต่อประชาชน มากกว่าข้อมูลที่เผยแพร่แก่ประชาชน มาพิจารณาในการกำหนดมาตรการป้องกันแก้ไข ลด ติดตาม และตรวจสอบผลกระทบสิ่งแวดล้อมที่จะผนวกไว้กับรายงาน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4. กำหนดให้เจ้าของโครงการต้องนำข้อมูลการดำเนินการ และการปรับปรุงแก้ไขประเด็นที่เกี่ยวข้อง ผนวกไว้กับรายงานด้านสิ่งแวดล้อมของโครงการหรือรายงานผลการปฏิบัติตามมาตรการที่เสนอกรมธุรกิจพลังงาน 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5. กำหนดบทเฉพาะกาล เป็นข้อยกเว้นให้ระบบการขนส่งก๊าซธรรมชาติทางท่อที่ได้ดำเนินการอยู่แล้วก่อนวันที่กฎกระทรวงนี้ใช้บังคับ ไม่ต้องปฏิบัติตามกฎกระทรวงนี้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F7516" w:rsidRPr="00BC03F3" w:rsidRDefault="00F82757" w:rsidP="00BC03F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03F3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4F7516"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ร่างประกาศสำนักนายกรัฐมนตรี เรื่อง หลักเกณฑ์และวิธีการตรวจสอบประวัติและพฤติการณ์บุคคลและการกำหนดแบบเอกสารที่ใช้ในการรักษาความปลอดภัยตามระเบียบสำนักนายกรัฐมนตรี ว่าด้วยการรักษาความปลอดภัยแห่งชาติ พ.ศ. 2552 และที่แก้ไขเพิ่มเติม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คณะรัฐมนตรีมีมติอนุมัติในหลักการร่างประกาศสำนักนายกรัฐมนตรี เรื่อง หลักเกณฑ์และวิธีการตรวจสอบประวัติและพฤติการณ์บุคคลและการกำหนดแบบเอกสารที่ใช้ในการรักษาความปลอดภัยตามระเบียบ</w:t>
      </w:r>
      <w:r w:rsidR="00555C8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สำนักนายกรัฐมนตรี ว่าด้วยการรักษาความปลอดภัยแห่งชาติ พ.ศ. 2552 และที่แก้ไขเพิ่มเติม ตามที่สำนักงานสภาความมั่นคงแห่งชาติเสนอ และให้ส่งคณะกรรมการตรวจสอบร่างกฎหมายและร่างอนุบัญญัติที่เสนอคณะรัฐมนตรีตรวจพิจารณา แล้วดำเนินการต่อไปได้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สาระสำคัญของร่างประกาศ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>1. ให้ยกเลิกประกาศสำนักนายกรัฐมนตรี เรื่อง หลักเกณฑ์และวิธีการตรวจสอบประวัติและพฤติการณ์บุคคล ตามระเบียบสำนักนายกรัฐมนตรี ว่าด้วยการรักษาความปลอดภัยแห่งชาติ พ.ศ. 2552 และประกาศสำนักนายกรัฐมนตรี เรื่อง การกำหนดแบบเอกสารที่ใช้ในการรักษาความปลอดภัย ตามระเบียบ</w:t>
      </w:r>
      <w:r w:rsidR="00555C8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สำนักนายกรัฐมนตรี ว่าด้วยการรักษาความปลอดภัยแห่งชาติ พ.ศ. 2552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2. กำหนดให้หัวหน้าหน่วยงานของรัฐดำเนินการจัดให้มีการตรวจสอบประวัติและพฤติการณ์บุคคลในสังกัด และให้ “ผู้ถูกตรวจสอบประวัติและพฤติการณ์ของบุคคล” เป็น “เจ้าของประวัติ” กรอกรายละเอียดในแบบประวัติบุคคล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3. กำหนดให้กองทะเบียนประวัติอาชญากร สำนักงานพิสูจน์หลักฐานตำรวจ สำนักงานตำรวจแห่งชาติ ตรวจสอบแบบพิมพ์ลายนิ้วมือและประวัติอาชญากร โดยแจ้งผลไปยังหน่วยงานของรัฐเจ้าของเรื่องโดยตรง และให้หน่วยงานของรัฐพิจารณาผลการตรวจสอบว่าจะสั่งบรรจุเข้ารับราชการหรือว่าจ้าง หรือให้หัวหน้าหน่วยงานของรัฐดำเนินการเพื่อให้บุคคลนั้นพ้นจากการปฏิบัติหน้าที่ และให้ดำเนินการตามกฎหมายที่เกี่ยวข้องต่อไป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>4. ให้เพิ่มองค์การรักษาความปลอดภัยฝ่ายพลเรือน ฝ่ายทหาร หรือฝ่ายตำรวจ แล้วแต่</w:t>
      </w:r>
      <w:r w:rsidR="00555C8F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กรณี ตรวจสอบประวัติและพฤติการณ์บุคคลโดยละเอียดเมื่อมีคำขอจากหน่วยงานของรัฐ และในกรณีที่มีเหตุผลความจำเป็น องค์การรักษาความปลอดภัยฝ่ายพลเรือน ฝ่ายทหาร หรือฝ่ายตำรวจ แล้วแต่กรณี อาจประสานกับหน่วยงานของรัฐเพื่อดำเนินการตรวจสอบประวัติและพฤติการณ์โดยละเอียดของบุคคลที่จะบรรจุเข้ารับราชการ หรือได้รับการว่าจ้างหรือมอบหมายให้ปฏิบัติหน้าที่ในภารกิจหรือตำแหน่งที่สำคัญ หรือเข้าถึงสิ่งที่เป็นความลับของทางราชการ และทรัพย์สินมีค่าของแผ่นดินได้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>5. กำหนดให้มีข้อมูลการตรวจสอบประวัติบุคคลให้สอดคล้องกับปัจจุบันในแบบเอกสารที่ใช้ในการรักษาความปลอดภัยหรือแบบ รปภ.1 ประวัติบุคคล เพิ่มการตรวจสอบลายนิ้วมือโดยละเอียดในแบบ รปภ.4 ใบรับรองความไว้วางใจ รวมทั้งเปลี่ยนชื่อแบบ รปภ.6 เป็น “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>บันทึกรับรองการรักษาความลับเมื่อเข้ารับการปฏิบัติหน้าที่ในภารกิจหรือตำแหน่งหน้าที่”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 และแบบ รปภ.7 เป็น 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“บันทึกรับรองการรักษาความลับเมื่อพ้นจากการปฏิบัติหน้าที่ในภารกิจหรือตำแหน่งหน้าที่”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82757" w:rsidRPr="00BC03F3" w:rsidRDefault="00F82757" w:rsidP="00BC03F3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BC03F3"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4F7516"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ร่างประกาศกระทรวงการคลัง เรื่อง หลักเกณฑ์และวิธีการสรรหากรรมการผู้ทรงคุณวุฒิในคณะกรรมการ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นโยบายการร่วมลุงทุนระหว่างรัฐและเอกชน พ.ศ. ….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คณะรัฐมนตรีมีมติเห็นชอบในหลักการร่างประกาศกระทรวงการคลัง เรื่อง หลักเกณฑ์และวิธีการสรรหากรรมการผู้ทรงคุณวุฒิในคณะกรรมการนโยบายการร่วมลุงทุนระหว่างรัฐและเอกชน พ.ศ. …. ตามที่กระทรวงการคลัง (กค.) เสนอ และให้ส่งคณะกรรมการตรวจสอบร่างกฎหมายและร่างอนุบัญญัติที่เสนอคณะรัฐมนตรีตรวจพิจารณา แล้วดำเนินการต่อไปได้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กค. เสนอว่า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1. พระราชบัญญัติการร่วมลงทุนระหว่างรัฐและเอกชน พ.ศ. 2562 ซึ่งมีผลใช้บังคับแล้วเมื่อวันที่ 11 มีนาคม 2562 โดยมาตรา 13 แห่งพระราชบัญญัติดังกล่าว บัญญัติให้มีคณะกรรมการนโยบายการร่วมลงทุนระหว่างรัฐและเอกชน ประกอบด้วยกรรมการโดยตำแหน่งและกรรมการผู้ทรงคุณวุฒิซึ่งคณะรัฐมนตรีแต่งตั้งจำนวนไม่เกิน 5 คน และมาตรา 14 บัญญัติให้การแต่งตั้งกรรมการผู้ทรงคุณวุฒิในคณะกรรมการดังกล่าว ให้คณะรัฐมนตรีพิจารณาจากรายชื่อบุคคลที่ได้รับการเสนอชื่อโดยวิธีการสรรหา ตามหลักเกณฑ์และวิธีการที่รัฐมนตรีว่าการกระทรวงการคลังกำหนดโดยความเห็นชอบของคณะรัฐมนตรี ประกอบกับมาตรา 64 แห่งพระราชบัญญัติดังกล่าว กำหนดให้การดำเนินการออกกฎกระทรวง ประกาศ และระเบียบที่จำเป็นต่อการดำเนินการตามพระราชบัญญัติต้องแล้วเสร็จภายใน 180 วัน นับแต่วันที่พระราชบัญญัตินี้ใช้บังคับ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>2. โดยที่การแต่งตั้งกรรมการผู้ทรงคุณวุฒิในคณะกรรมการนโยบายการร่วมลงทุนระหว่างรัฐและเอกชนตามมาตรา 14 แห่งพระราชบัญญัติตามข้อ 1. ถือว่าเป็นเรื่องที่จำเป็นต่อการดำเนินการตามพระราชบัญญัติดังกล่าว ซึ่งจะต้องดำเนินการให้แล้วเสร็จภายใน 180 วัน นับแต่วันที่พระราชบัญญัตินี้ใช้บังคับ (ครบกำหนด</w:t>
      </w:r>
      <w:r w:rsidR="00555C8F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BC03F3">
        <w:rPr>
          <w:rFonts w:ascii="TH SarabunPSK" w:hAnsi="TH SarabunPSK" w:cs="TH SarabunPSK"/>
          <w:sz w:val="32"/>
          <w:szCs w:val="32"/>
          <w:cs/>
        </w:rPr>
        <w:t>วันที่ 6 กันยายน 2562) จึงสมควรออกประกาศกำหนดหลักเกณฑ์และวิธีการสรรหากรรมการผู้ทรงคุณวุฒิดังกล่าว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จึงได้เสนอร่างประกาศกระทรวงการคลัง เรื่อง หลักเกณฑ์และวิธีการสรรหากรรมการผู้ทรงคุณวุฒิในคณะกรรมการนโยบายการร่วมลุงทุนระหว่างรัฐและเอกชน พ.ศ. …. มาเพื่อดำเนินการ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สาระสำคัญของร่างประกาศ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1. กำหนดให้มีคณะกรรมการสรรหากรรมการผู้ทรงคุณวุฒิในคณะกรรมการนโยบายการร่วมลงทุนระหว่างรัฐและเอกชน ประกอบด้วย ปลัดกระทรวงการคลัง เป็นประธานกรรมการ ผู้อำนวยการสำนักงบประมาณ เลขาธิการคณะกรรมการกฤษฎีกา เลขาธิการสภาพัฒนาการเศรษฐกิจและสังคมแห่งชาติ ผู้อำนวยการสำนักงานคณะกรรมการนโยบายรัฐวิสาหกิจ (สคร.) เป็นกรรมการโดยตำแหน่ง โดยมีผู้แทน สคร. ที่ผู้อำนวยการ สคร. มอบหมาย เป็นเลขานุการ 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2. กำหนดคุณสมบัติและลักษณะต้องห้ามของกรรมการผู้ทรงคุณวุฒิ 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3. กำหนดวิธีการได้มาซึ่งรายชื่อผู้ที่มีความเหมาะสมเพื่อคัดเลือกเป็นกรรมการผู้ทรงคุณวุฒิ เช่น ให้กรรมการสรรหาเสนอชื่อบุคคลซึ่งมีความรู้ ความเชี่ยวชาญ และความสามารถเป็นที่ประจักษ์ในสาขาความเชี่ยวชาญตามที่คณะกรรมการสรรหากำหนด พร้อมทั้งประวัติย่อและความยินยอมของผู้ที่ได้รับการเสนอชื่อ และวิธีการอื่นที่คณะกรรมการสรรหาเห็นสมควร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4. กำหนดวิธีการคัดเลือกเป็นกรรมการผู้ทรงคุณวุฒิ ดังนี้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>4.1 เมื่อได้รายชื่อผู้ที่มีความเหมาะสมให้จัดทำบัญชีรายชื่อแยกเป็นรายสาขา</w:t>
      </w:r>
      <w:r w:rsidR="00555C8F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ความเชี่ยวชาญตามที่คณะกรรมการสรรหา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4.2 ให้คณะกรรมการสรรหาคัดเลือกบุคคลจากบัญชีรายชื่อให้เหลือจำนวน 2 เท่าของจำนวนกรรมการผู้ทรงคุณวุฒิ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4.3 ให้คณะกรรมการสรรหาตรวจสอบคุณสมบัติและลักษณะต้องห้ามก่อนเสนอรายชื่อพร้อมทั้งประวัติต่อรัฐมนตรีว่าการกระทรวงการคลัง </w:t>
      </w:r>
    </w:p>
    <w:p w:rsidR="004F7516" w:rsidRPr="00BC03F3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4.4 ให้รัฐมนตรีว่าการกระทรวงการคลังพิจารณาคัดเลือกบุคคลแล้วเสนอรายชื่อพร้อมทั้งประวัติของบุคคลที่ได้รับการเสนอชื่อโดยวิธีสรรหาต่อคณะรัฐมนตรี เพื่อพิจารณาแต่งตั้งเป็นกรรมการผู้ทรงคุณวุฒิต่อไป </w:t>
      </w:r>
    </w:p>
    <w:p w:rsidR="004F7516" w:rsidRDefault="004F7516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</w:p>
    <w:p w:rsidR="00555C8F" w:rsidRDefault="00555C8F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55C8F" w:rsidRDefault="00555C8F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55C8F" w:rsidRPr="00BC03F3" w:rsidRDefault="00555C8F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100CB" w:rsidRDefault="00F82757" w:rsidP="00BC03F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03F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9.</w:t>
      </w:r>
      <w:r w:rsidR="003100CB" w:rsidRPr="00BC03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100CB" w:rsidRPr="00BC03F3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ร่างประกาศกระทรวงพาณิชย์ เรื่อง กำหนดให้รถยนต์ที่ใช้แล้วเป็นสินค้าที่ต้องห้ามหรือต้องขออนุญาตในการนำเข้ามาในราชอาณาจักร พ.ศ. ....</w:t>
      </w:r>
    </w:p>
    <w:p w:rsidR="003100CB" w:rsidRPr="00BC03F3" w:rsidRDefault="003100CB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 ดังนี้ </w:t>
      </w:r>
    </w:p>
    <w:p w:rsidR="003100CB" w:rsidRPr="00BC03F3" w:rsidRDefault="003100CB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>1. อนุมัติในหลักการร่างประกาศกระทรวงพาณิชย์ เรื่อง กำหนดให้รถยนต์ที่ใช้แล้วเป็นสินค้าที่</w:t>
      </w:r>
    </w:p>
    <w:p w:rsidR="003100CB" w:rsidRPr="00BC03F3" w:rsidRDefault="003100CB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 w:hint="cs"/>
          <w:sz w:val="32"/>
          <w:szCs w:val="32"/>
          <w:cs/>
        </w:rPr>
        <w:t>ต้องห้ามหรือต้องขออนุญาตในการนำเข้ามาในราชอาณาจักร พ.ศ. .... ตามที่กระทรวงพาณิชย์เสนอ และให้ส่งคณะกรรมการตรวจสอบร่างกฎหมายและร่างอนุบัญญัติที่เสนอคณะรัฐมนตรีตรวจพิจารณา โดยให้รับข้อสังเกตของกระทรวงการคลังไปประกอบการพิจารณาด้วย แล้วดำเนินการต่อไปได้</w:t>
      </w:r>
    </w:p>
    <w:p w:rsidR="003100CB" w:rsidRPr="00BC03F3" w:rsidRDefault="003100CB" w:rsidP="00BC03F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ab/>
        <w:t xml:space="preserve">2. ให้กระทรวงพาณิชย์รับข้อสังเกตของสำนักงานคณะกรรมการกฤษฎีกาไปพิจารณาดำเนินการต่อไปด้วย </w:t>
      </w:r>
    </w:p>
    <w:p w:rsidR="003100CB" w:rsidRPr="00BC03F3" w:rsidRDefault="003100CB" w:rsidP="00F200C5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สาระสำคัญของร่างประกาศ </w:t>
      </w:r>
    </w:p>
    <w:tbl>
      <w:tblPr>
        <w:tblStyle w:val="af9"/>
        <w:tblW w:w="0" w:type="auto"/>
        <w:tblLook w:val="04A0"/>
      </w:tblPr>
      <w:tblGrid>
        <w:gridCol w:w="2802"/>
        <w:gridCol w:w="7018"/>
      </w:tblGrid>
      <w:tr w:rsidR="003100CB" w:rsidRPr="00BC03F3" w:rsidTr="00F200C5">
        <w:tc>
          <w:tcPr>
            <w:tcW w:w="2802" w:type="dxa"/>
          </w:tcPr>
          <w:p w:rsidR="003100CB" w:rsidRPr="00BC03F3" w:rsidRDefault="003100CB" w:rsidP="00F200C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3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018" w:type="dxa"/>
          </w:tcPr>
          <w:p w:rsidR="003100CB" w:rsidRPr="00BC03F3" w:rsidRDefault="003100CB" w:rsidP="00F200C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3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3100CB" w:rsidRPr="00BC03F3" w:rsidTr="00F200C5">
        <w:tc>
          <w:tcPr>
            <w:tcW w:w="2802" w:type="dxa"/>
          </w:tcPr>
          <w:p w:rsidR="003100CB" w:rsidRPr="00BC03F3" w:rsidRDefault="003100CB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>1. บทนิยาม</w:t>
            </w:r>
          </w:p>
        </w:tc>
        <w:tc>
          <w:tcPr>
            <w:tcW w:w="7018" w:type="dxa"/>
          </w:tcPr>
          <w:p w:rsidR="003100CB" w:rsidRPr="00BC03F3" w:rsidRDefault="003100CB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55C8F">
              <w:rPr>
                <w:rFonts w:ascii="TH SarabunPSK" w:hAnsi="TH SarabunPSK" w:cs="TH SarabunPSK" w:hint="cs"/>
                <w:sz w:val="20"/>
                <w:szCs w:val="20"/>
              </w:rPr>
              <w:sym w:font="Wingdings" w:char="F06C"/>
            </w: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C03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“รถยนต์ที่ใช้แล้ว”</w:t>
            </w: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หมายความว่า รถยนต์ที่ได้มีการใช้งานแล้วหรือมีลักษ</w:t>
            </w:r>
            <w:r w:rsidR="00165772">
              <w:rPr>
                <w:rFonts w:ascii="TH SarabunPSK" w:hAnsi="TH SarabunPSK" w:cs="TH SarabunPSK" w:hint="cs"/>
                <w:sz w:val="32"/>
                <w:szCs w:val="32"/>
                <w:cs/>
              </w:rPr>
              <w:t>ณ</w:t>
            </w: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ะอย่างหนึ่งอย่างใด ดังนี้ </w:t>
            </w:r>
          </w:p>
          <w:p w:rsidR="003100CB" w:rsidRPr="00BC03F3" w:rsidRDefault="003100CB" w:rsidP="003E7023">
            <w:pPr>
              <w:pStyle w:val="afd"/>
              <w:numPr>
                <w:ilvl w:val="0"/>
                <w:numId w:val="1"/>
              </w:num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>รถยนต์ที่ได้ผ่านการใช้งานตามปกติวิสัยแล้ว เว้นแต่สภาพการ</w:t>
            </w:r>
          </w:p>
          <w:p w:rsidR="003100CB" w:rsidRPr="00BC03F3" w:rsidRDefault="003100CB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ใช้งานเกิดขึ้นเนื่องจากการทดสอบคุณภาพเพื่อจำหน่ายหรือการจัดส่งไปยังแหล่งจำหน่าย โดยมีหนังสือรับรองจากเจ้าของตราสินค้า</w:t>
            </w:r>
          </w:p>
          <w:p w:rsidR="003100CB" w:rsidRPr="00BC03F3" w:rsidRDefault="003100CB" w:rsidP="003E7023">
            <w:pPr>
              <w:pStyle w:val="afd"/>
              <w:numPr>
                <w:ilvl w:val="0"/>
                <w:numId w:val="1"/>
              </w:num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รถยนต์รุ่นเก่าให้สันนิษฐานเบื้องต้นว่าเป็นรถยนต์ที่ใช้แล้ว  </w:t>
            </w:r>
          </w:p>
          <w:p w:rsidR="003100CB" w:rsidRPr="00BC03F3" w:rsidRDefault="00165772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เว้นแต่โดยสภาพแสดงให้เห็</w:t>
            </w:r>
            <w:r w:rsidR="003100CB"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นชัดว่ายังไม่ได้ผ่านการใช้งานหรือไม่มีลักษณะตาม (1) </w:t>
            </w:r>
          </w:p>
          <w:p w:rsidR="003100CB" w:rsidRPr="00BC03F3" w:rsidRDefault="003100CB" w:rsidP="003E7023">
            <w:pPr>
              <w:pStyle w:val="afd"/>
              <w:numPr>
                <w:ilvl w:val="0"/>
                <w:numId w:val="1"/>
              </w:num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>รถยนต์ที่ได้จดทะเบียนใช้งาน</w:t>
            </w:r>
            <w:r w:rsidR="00165772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ต่างประเทศแล้ว ให้ถือว่าเป็น</w:t>
            </w:r>
          </w:p>
          <w:p w:rsidR="003100CB" w:rsidRPr="00BC03F3" w:rsidRDefault="003100CB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>รถยนต์ที่ใช้แล้ว แต่ไม่รวมถึงรถยนต์ที่ได้จดทะเบียนใช้งานครั้งแรกในต่างประเทศก่อนบรรทุกในยานพาหนะจากเมืองต้นทางไม่เกิน 60 วัน  โดยได้ชำระภาษีอากรต่อกรมศุลกากร  กระทรวงการคลัง ตามที่กำหนดสำหรับรถยนต์ใหม่</w:t>
            </w:r>
          </w:p>
        </w:tc>
      </w:tr>
      <w:tr w:rsidR="003100CB" w:rsidRPr="00BC03F3" w:rsidTr="00F200C5">
        <w:tc>
          <w:tcPr>
            <w:tcW w:w="2802" w:type="dxa"/>
          </w:tcPr>
          <w:p w:rsidR="003100CB" w:rsidRPr="00BC03F3" w:rsidRDefault="003100CB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>2. กำหนดประเภทของรถยนต์ที่ต้องห้ามนำเข้า</w:t>
            </w:r>
          </w:p>
        </w:tc>
        <w:tc>
          <w:tcPr>
            <w:tcW w:w="7018" w:type="dxa"/>
          </w:tcPr>
          <w:p w:rsidR="003100CB" w:rsidRPr="00BC03F3" w:rsidRDefault="003100CB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55C8F">
              <w:rPr>
                <w:rFonts w:ascii="TH SarabunPSK" w:hAnsi="TH SarabunPSK" w:cs="TH SarabunPSK" w:hint="cs"/>
                <w:sz w:val="22"/>
                <w:szCs w:val="22"/>
              </w:rPr>
              <w:sym w:font="Wingdings" w:char="F06C"/>
            </w: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C03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="001657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ถยนต์ที่ใช้แล้วตามพิกัดอัตราศุล</w:t>
            </w:r>
            <w:r w:rsidRPr="00BC03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กากร</w:t>
            </w: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 </w:t>
            </w:r>
          </w:p>
          <w:p w:rsidR="003100CB" w:rsidRPr="00BC03F3" w:rsidRDefault="003100CB" w:rsidP="003E7023">
            <w:pPr>
              <w:pStyle w:val="afd"/>
              <w:numPr>
                <w:ilvl w:val="0"/>
                <w:numId w:val="2"/>
              </w:num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พิกัดอัตราศุลกากรประเภท 87.01</w:t>
            </w: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 รถแทรกเตอร์เพลาเดี่ยว </w:t>
            </w:r>
          </w:p>
          <w:p w:rsidR="003100CB" w:rsidRPr="00BC03F3" w:rsidRDefault="003100CB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>รถแทรกเตอร์ทางการเกษตร รถโดยสารประจำทางขนาดเล็ก เป็นต้น (ยกเว้น</w:t>
            </w:r>
            <w:r w:rsidR="00555C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รถหัวลาก) </w:t>
            </w:r>
          </w:p>
          <w:p w:rsidR="003100CB" w:rsidRPr="00BC03F3" w:rsidRDefault="003100CB" w:rsidP="003E7023">
            <w:pPr>
              <w:pStyle w:val="afd"/>
              <w:numPr>
                <w:ilvl w:val="0"/>
                <w:numId w:val="2"/>
              </w:num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พิกัดอัตราศุลกากรประเภท 87.02</w:t>
            </w: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ทุกชนิด เช่น รถโดยสาร รถ</w:t>
            </w:r>
          </w:p>
          <w:p w:rsidR="003100CB" w:rsidRPr="00BC03F3" w:rsidRDefault="003100CB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โดยสารประจำทาง รถโดยทางประจำทางขนาดเล็ก เป็นต้น </w:t>
            </w:r>
          </w:p>
          <w:p w:rsidR="003100CB" w:rsidRPr="00BC03F3" w:rsidRDefault="00165772" w:rsidP="003E7023">
            <w:pPr>
              <w:pStyle w:val="afd"/>
              <w:numPr>
                <w:ilvl w:val="0"/>
                <w:numId w:val="2"/>
              </w:num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พิกัดอัตราศุลกากรประเภท </w:t>
            </w:r>
            <w:r w:rsidR="003100CB" w:rsidRPr="00BC03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87.03</w:t>
            </w:r>
            <w:r w:rsidR="003100CB"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 รถยนต์นั่งส่วนบุคคล </w:t>
            </w:r>
          </w:p>
          <w:p w:rsidR="003100CB" w:rsidRPr="00BC03F3" w:rsidRDefault="003100CB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รถแข่ง เป็นต้น (ยกเว้นรถพยาบาล) </w:t>
            </w:r>
          </w:p>
          <w:p w:rsidR="00165772" w:rsidRDefault="003100CB" w:rsidP="003E7023">
            <w:pPr>
              <w:pStyle w:val="afd"/>
              <w:numPr>
                <w:ilvl w:val="0"/>
                <w:numId w:val="2"/>
              </w:numPr>
              <w:spacing w:after="0" w:line="34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657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พิกัดอัตราศุลกากรประเภท 87.04</w:t>
            </w: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ทุกชนิด  เช่น รถดั</w:t>
            </w:r>
            <w:r w:rsidR="00165772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มพ์ </w:t>
            </w:r>
            <w:r w:rsidR="001657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</w:p>
          <w:p w:rsidR="003100CB" w:rsidRPr="00BC03F3" w:rsidRDefault="003100CB" w:rsidP="00165772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65772">
              <w:rPr>
                <w:rFonts w:ascii="TH SarabunPSK" w:hAnsi="TH SarabunPSK" w:cs="TH SarabunPSK" w:hint="cs"/>
                <w:sz w:val="32"/>
                <w:szCs w:val="32"/>
                <w:cs/>
              </w:rPr>
              <w:t>รถ</w:t>
            </w: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165772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ะบะ รถบรรทุก เป็นต้น </w:t>
            </w:r>
          </w:p>
        </w:tc>
      </w:tr>
      <w:tr w:rsidR="003100CB" w:rsidRPr="00BC03F3" w:rsidTr="00F200C5">
        <w:tc>
          <w:tcPr>
            <w:tcW w:w="2802" w:type="dxa"/>
          </w:tcPr>
          <w:p w:rsidR="003100CB" w:rsidRPr="00BC03F3" w:rsidRDefault="003100CB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>3. กำหนดประเภทของรถยนต์ที่ต้องขออนุญาตนำเข้า</w:t>
            </w:r>
          </w:p>
        </w:tc>
        <w:tc>
          <w:tcPr>
            <w:tcW w:w="7018" w:type="dxa"/>
          </w:tcPr>
          <w:p w:rsidR="003100CB" w:rsidRPr="00BC03F3" w:rsidRDefault="003100CB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55C8F">
              <w:rPr>
                <w:rFonts w:ascii="TH SarabunPSK" w:hAnsi="TH SarabunPSK" w:cs="TH SarabunPSK" w:hint="cs"/>
                <w:sz w:val="22"/>
                <w:szCs w:val="22"/>
              </w:rPr>
              <w:sym w:font="Wingdings" w:char="F06C"/>
            </w:r>
            <w:r w:rsidRPr="00555C8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1657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รถยนต์ที่ใช้แล้วตามพิกัดอัตราศุ</w:t>
            </w:r>
            <w:r w:rsidRPr="00BC03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ลกา</w:t>
            </w:r>
            <w:r w:rsidR="001657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 w:rsidRPr="00BC03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 </w:t>
            </w:r>
          </w:p>
          <w:p w:rsidR="003100CB" w:rsidRPr="00BC03F3" w:rsidRDefault="003100CB" w:rsidP="003E7023">
            <w:pPr>
              <w:pStyle w:val="afd"/>
              <w:numPr>
                <w:ilvl w:val="0"/>
                <w:numId w:val="3"/>
              </w:num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พิกัดอัตราศุลกากรประเภท 87.01 เฉพาะรถหัวลาก</w:t>
            </w:r>
          </w:p>
          <w:p w:rsidR="003100CB" w:rsidRPr="00BC03F3" w:rsidRDefault="003100CB" w:rsidP="003E7023">
            <w:pPr>
              <w:pStyle w:val="afd"/>
              <w:numPr>
                <w:ilvl w:val="0"/>
                <w:numId w:val="3"/>
              </w:num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พิกัดอัตราศุลกากรประเภท 87.03 เฉพาะรถพยาบาล </w:t>
            </w:r>
          </w:p>
          <w:p w:rsidR="003100CB" w:rsidRPr="00BC03F3" w:rsidRDefault="003100CB" w:rsidP="003E7023">
            <w:pPr>
              <w:pStyle w:val="afd"/>
              <w:numPr>
                <w:ilvl w:val="0"/>
                <w:numId w:val="3"/>
              </w:num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พิกัดอัตราศุลกากรประเภท 87.05 ทุกชนิด เช่น รถเครน  </w:t>
            </w:r>
          </w:p>
          <w:p w:rsidR="003100CB" w:rsidRPr="00BC03F3" w:rsidRDefault="003100CB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รถดับเพลิง เป็นต้น </w:t>
            </w:r>
          </w:p>
        </w:tc>
      </w:tr>
      <w:tr w:rsidR="003100CB" w:rsidRPr="00BC03F3" w:rsidTr="00F200C5">
        <w:tc>
          <w:tcPr>
            <w:tcW w:w="2802" w:type="dxa"/>
          </w:tcPr>
          <w:p w:rsidR="003100CB" w:rsidRPr="00BC03F3" w:rsidRDefault="003100CB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>4. กำหนดประเภทของรถยนต์ที่ให้หน่วยงานที่เกี่ยวข้องกำกับดูแลการนำเข้า</w:t>
            </w:r>
          </w:p>
        </w:tc>
        <w:tc>
          <w:tcPr>
            <w:tcW w:w="7018" w:type="dxa"/>
          </w:tcPr>
          <w:p w:rsidR="003100CB" w:rsidRPr="00BC03F3" w:rsidRDefault="003100CB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55C8F">
              <w:rPr>
                <w:rFonts w:ascii="TH SarabunPSK" w:hAnsi="TH SarabunPSK" w:cs="TH SarabunPSK" w:hint="cs"/>
                <w:sz w:val="22"/>
                <w:szCs w:val="22"/>
              </w:rPr>
              <w:sym w:font="Wingdings" w:char="F06C"/>
            </w: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C03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หน่วยงานซึ่งมีหน้าที่กำกับดูแลการนำเข้ารถยนต์</w:t>
            </w: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 </w:t>
            </w:r>
          </w:p>
          <w:p w:rsidR="003100CB" w:rsidRPr="00BC03F3" w:rsidRDefault="003100CB" w:rsidP="003E7023">
            <w:pPr>
              <w:pStyle w:val="afd"/>
              <w:numPr>
                <w:ilvl w:val="0"/>
                <w:numId w:val="4"/>
              </w:num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กรมการค้าต่างประเทศ มีหน้าที่ออกใบอนุญาตนำเข้า สำหรับ</w:t>
            </w:r>
          </w:p>
          <w:p w:rsidR="003100CB" w:rsidRPr="00BC03F3" w:rsidRDefault="003100CB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รถลักษณะพิเศษที่ใช้แล้วเพื่อใช้ในกิจการตนเอง และรถยนต์ที่ใช้แล้วทุกชนิดที่นำเข้าโดยส่วนราชการ รัฐวิสาหกิจ  และองค์การสาธารณกุศล </w:t>
            </w:r>
          </w:p>
          <w:p w:rsidR="003100CB" w:rsidRPr="00BC03F3" w:rsidRDefault="003100CB" w:rsidP="003E7023">
            <w:pPr>
              <w:pStyle w:val="afd"/>
              <w:numPr>
                <w:ilvl w:val="0"/>
                <w:numId w:val="4"/>
              </w:num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กรมการต่างประเทศ มีหน้าที่ออกหนังสือรับรองประกอบพิธี</w:t>
            </w:r>
          </w:p>
          <w:p w:rsidR="003100CB" w:rsidRPr="00BC03F3" w:rsidRDefault="003100CB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การศุลกากร สำหรับรถยนต์ที่ใช้แล้วทุกชนิดที่นำเข้าโดยผู้มีเอกสิทธิทางการทูต สถานเอกอัครราชทูต  สถานกงสุล  หรือองค์ก</w:t>
            </w:r>
            <w:r w:rsidR="00165772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รระหว่างประเทศ รถยนต์ที่ใช้แล้วทุกชนิดที่รับการยกเว้นภาษีหรือชดเชยภาษี และรถบริจาคที่นำเข้าตามแผนการป้องกันและบรรเทาสาธารณภัยแห่งชาติ </w:t>
            </w:r>
          </w:p>
          <w:p w:rsidR="003100CB" w:rsidRPr="00BC03F3" w:rsidRDefault="003100CB" w:rsidP="003E7023">
            <w:pPr>
              <w:pStyle w:val="afd"/>
              <w:numPr>
                <w:ilvl w:val="0"/>
                <w:numId w:val="4"/>
              </w:num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กรมสรรพสามิต  มีหน้าที่ออกหนังสือรับรองประกอบพิธีการ</w:t>
            </w:r>
          </w:p>
          <w:p w:rsidR="003100CB" w:rsidRPr="00BC03F3" w:rsidRDefault="003100CB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>ศุลกากรสำหรับรถยนต์ที่ใช้แล้วทุกชนิดที่นำเข้าเพื่อเป็นต้นแบบในการผลิตหรือการศึกษาวิจัย</w:t>
            </w:r>
          </w:p>
          <w:p w:rsidR="003100CB" w:rsidRPr="00BC03F3" w:rsidRDefault="003100CB" w:rsidP="003E7023">
            <w:pPr>
              <w:pStyle w:val="afd"/>
              <w:numPr>
                <w:ilvl w:val="0"/>
                <w:numId w:val="4"/>
              </w:num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กรมศิลปากร มีหน้าที่ออกรับรองประกอบพิธีการศุลกากร  </w:t>
            </w:r>
          </w:p>
          <w:p w:rsidR="003100CB" w:rsidRPr="00BC03F3" w:rsidRDefault="003100CB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สำหรับรถยนต์ที่ใช้แล้ว</w:t>
            </w:r>
            <w:r w:rsidR="00165772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ทุกชนิด</w:t>
            </w: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ที่นำเข้าเพื่อจัดแสดงในพิพิธภัณฑ์ เพื่อการวิจัย  การแข่งขัน ตัวอย่าง หรือจัดแสดง</w:t>
            </w:r>
          </w:p>
          <w:p w:rsidR="003100CB" w:rsidRPr="00BC03F3" w:rsidRDefault="003100CB" w:rsidP="003E7023">
            <w:pPr>
              <w:pStyle w:val="afd"/>
              <w:numPr>
                <w:ilvl w:val="0"/>
                <w:numId w:val="4"/>
              </w:num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กรมศุลกากร มีหน้าที่ดำเนินการให้เป็นไปตามกฎหมาย</w:t>
            </w:r>
          </w:p>
          <w:p w:rsidR="003100CB" w:rsidRPr="00BC03F3" w:rsidRDefault="003100CB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ศุลกากรสำหรับรถยนต์ที่ใช้แล้วทุกชนิดที่นำเข้าเป็นการชั่วคราว รถยนต์ที่นำเข้าเพื่อปรับสภาพแล้วส่งออก และรถยนต์ที่ไม่สามารถจดทะเบียนหรือนำเข้าไปในต่างประเทศได้ </w:t>
            </w:r>
          </w:p>
          <w:p w:rsidR="003100CB" w:rsidRPr="00BC03F3" w:rsidRDefault="003100CB" w:rsidP="003E7023">
            <w:pPr>
              <w:pStyle w:val="afd"/>
              <w:numPr>
                <w:ilvl w:val="0"/>
                <w:numId w:val="4"/>
              </w:num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การนิคมอุตสาหกรรมแห่งประเทศไทย มีหน้าที่ดำเนินการให้</w:t>
            </w:r>
          </w:p>
          <w:p w:rsidR="003100CB" w:rsidRPr="00BC03F3" w:rsidRDefault="003100CB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เป็นไปตามกฎหมายการนิคมอุตสาหกรรมฯ สำหรับรถยนต์ที่ใช้แล้วทุกชนิดที่นำเข้าเพื่อปรับสภาพแล้วส่งออก  (เขตอุตสาหกรรมส่งออก) </w:t>
            </w:r>
          </w:p>
          <w:p w:rsidR="003100CB" w:rsidRPr="00BC03F3" w:rsidRDefault="003100CB" w:rsidP="003E7023">
            <w:pPr>
              <w:pStyle w:val="afd"/>
              <w:numPr>
                <w:ilvl w:val="0"/>
                <w:numId w:val="4"/>
              </w:num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กระทรวงกลาโหม มีหน้าที่ดำเนินการให้เป็นไปตามกฎหมาย</w:t>
            </w:r>
          </w:p>
          <w:p w:rsidR="003100CB" w:rsidRPr="00BC03F3" w:rsidRDefault="003100CB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ของกระทรวงกลาโหม  สำหรับรถยนต์ที่ใช้แล้วทุกชนิดที่เป็นยุทธภัณฑ์ </w:t>
            </w:r>
          </w:p>
        </w:tc>
      </w:tr>
      <w:tr w:rsidR="003100CB" w:rsidRPr="00BC03F3" w:rsidTr="00F200C5">
        <w:tc>
          <w:tcPr>
            <w:tcW w:w="2802" w:type="dxa"/>
          </w:tcPr>
          <w:p w:rsidR="003100CB" w:rsidRPr="00BC03F3" w:rsidRDefault="003100CB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5. กำหนดสภาพบังคับในกรณีที่ฝ่าฝืน</w:t>
            </w:r>
          </w:p>
        </w:tc>
        <w:tc>
          <w:tcPr>
            <w:tcW w:w="7018" w:type="dxa"/>
          </w:tcPr>
          <w:p w:rsidR="003100CB" w:rsidRPr="00BC03F3" w:rsidRDefault="003100CB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55C8F">
              <w:rPr>
                <w:rFonts w:ascii="TH SarabunPSK" w:hAnsi="TH SarabunPSK" w:cs="TH SarabunPSK" w:hint="cs"/>
                <w:sz w:val="22"/>
                <w:szCs w:val="22"/>
              </w:rPr>
              <w:sym w:font="Wingdings" w:char="F06C"/>
            </w: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การนำรถยนต์ที่ใช้แล้วเข้ามาในราชอาณาจักรโดยฝ่าฝืนฯ ให้กรมศุลกากรทำลาย  หรือส่งรถยนต์ดังกล่าวกลับออกไปนอกราชอาณาจักร</w:t>
            </w:r>
          </w:p>
        </w:tc>
      </w:tr>
    </w:tbl>
    <w:p w:rsidR="00F4222D" w:rsidRPr="00BC03F3" w:rsidRDefault="00F4222D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BC03F3" w:rsidTr="00F200C5">
        <w:tc>
          <w:tcPr>
            <w:tcW w:w="9820" w:type="dxa"/>
          </w:tcPr>
          <w:p w:rsidR="0088693F" w:rsidRPr="00BC03F3" w:rsidRDefault="0088693F" w:rsidP="00F200C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BC03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</w:t>
            </w:r>
            <w:r w:rsidR="00590DAD" w:rsidRPr="00BC03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C03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สังคม</w:t>
            </w:r>
          </w:p>
        </w:tc>
      </w:tr>
    </w:tbl>
    <w:p w:rsidR="004F7516" w:rsidRPr="00BC03F3" w:rsidRDefault="0003103B" w:rsidP="00F200C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="004F7516"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ขออนุมัติเบิกจ่ายค่าใช้จ่ายค้างเบิกปีงบประมาณ พ.ศ. 2561 จากงบประมาณรายจ่าย ประจำปีงบประมาณ พ.ศ. 2562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คณะรัฐมนตรีมีมติอนุมัติให้สำนักงานปลัดกระทรวงศึกษาธิการ โดยสำนักงานคณะกรรมการส่งเสริมการศึกษาเอกชน (สช.) เบิกจ่ายค่าใช้จ่ายค้างเบิกปีงบประมาณ พ.ศ. 2561 รายการเงินอุดหนุนพัฒนาประสิทธิภาพการจัดการศึกษาของโรงเรียนเอกชนในพื้นที่จังหวัดชายแดนภาคใต้ จากงบประมาณรายจ่ายประจำปีงบประมาณ พ.ศ. 2562 แผนงานบูรณาการขับเคลื่อนการแก้ไขปัญหาจังหวัดชายแดนภาคใต้ โครงการพัฒนาการศึกษาในเขตพัฒนาพิเศษเฉพาะกิจจังหวัดชายแดนภาคใต้ รายการเงินอุดหนุนพัฒนาประสิทธิภาพการจัดการศึกษาของโรงเรียนเอกชนในพื้นที่จังหวัดชายแดนภาคใต้ จำนวน 10,933,700 บาท ตามที่กระทรวงศึกษาธิการ (ศธ.) เสนอ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F7516" w:rsidRPr="00BC03F3" w:rsidRDefault="0003103B" w:rsidP="00F200C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11.</w:t>
      </w:r>
      <w:r w:rsidR="004F7516"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แผนความร่วมมือระหว่างรัฐบาลไทยและสถาบันเทคโนโลยีแห่งเอเชีย ระยะที่ 11 พ.ศ. 2563 -2567 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คณะรัฐมนตรีมีมติเห็นชอบและอนุมัติตามที่กระทรวงศึกษาธิการ (ศธ.) เสนอ ดังนี้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>1. เห็นชอบแผนความร่วมมือระหว่างรัฐบาลไทยและสถาบันเทคโนโลยีแห่งเอเชีย (</w:t>
      </w:r>
      <w:r w:rsidRPr="00BC03F3">
        <w:rPr>
          <w:rFonts w:ascii="TH SarabunPSK" w:hAnsi="TH SarabunPSK" w:cs="TH SarabunPSK"/>
          <w:sz w:val="32"/>
          <w:szCs w:val="32"/>
        </w:rPr>
        <w:t xml:space="preserve">Asian Institute of </w:t>
      </w:r>
      <w:proofErr w:type="gramStart"/>
      <w:r w:rsidRPr="00BC03F3">
        <w:rPr>
          <w:rFonts w:ascii="TH SarabunPSK" w:hAnsi="TH SarabunPSK" w:cs="TH SarabunPSK"/>
          <w:sz w:val="32"/>
          <w:szCs w:val="32"/>
        </w:rPr>
        <w:t>Technology :</w:t>
      </w:r>
      <w:proofErr w:type="gramEnd"/>
      <w:r w:rsidRPr="00BC03F3">
        <w:rPr>
          <w:rFonts w:ascii="TH SarabunPSK" w:hAnsi="TH SarabunPSK" w:cs="TH SarabunPSK"/>
          <w:sz w:val="32"/>
          <w:szCs w:val="32"/>
        </w:rPr>
        <w:t xml:space="preserve"> AIT)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 ระยะที่ 11 พ.ศ 2563 – 2567</w:t>
      </w:r>
    </w:p>
    <w:p w:rsidR="004F7516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2. อนุมัติสนับสนุนงบประมาณให้สถาบันเทคโนโลยีแห่งเอเชียตามแผนความร่วมมือระหว่างรัฐบาลไทยและ </w:t>
      </w:r>
      <w:r w:rsidRPr="00BC03F3">
        <w:rPr>
          <w:rFonts w:ascii="TH SarabunPSK" w:hAnsi="TH SarabunPSK" w:cs="TH SarabunPSK"/>
          <w:sz w:val="32"/>
          <w:szCs w:val="32"/>
        </w:rPr>
        <w:t xml:space="preserve">AIT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ระยะที่ 11 พ.ศ. 2563 - 2567 </w:t>
      </w:r>
      <w:proofErr w:type="gramStart"/>
      <w:r w:rsidRPr="00BC03F3">
        <w:rPr>
          <w:rFonts w:ascii="TH SarabunPSK" w:hAnsi="TH SarabunPSK" w:cs="TH SarabunPSK"/>
          <w:sz w:val="32"/>
          <w:szCs w:val="32"/>
          <w:cs/>
        </w:rPr>
        <w:t>เพื่อดำเนินโครงการภายใต้งบประมาณของสำนักงานคณะกรรมการ</w:t>
      </w:r>
      <w:r w:rsidR="00555C8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C03F3">
        <w:rPr>
          <w:rFonts w:ascii="TH SarabunPSK" w:hAnsi="TH SarabunPSK" w:cs="TH SarabunPSK"/>
          <w:sz w:val="32"/>
          <w:szCs w:val="32"/>
          <w:cs/>
        </w:rPr>
        <w:t>การอุดมศึกษา</w:t>
      </w:r>
      <w:proofErr w:type="gramEnd"/>
      <w:r w:rsidRPr="00BC03F3">
        <w:rPr>
          <w:rFonts w:ascii="TH SarabunPSK" w:hAnsi="TH SarabunPSK" w:cs="TH SarabunPSK"/>
          <w:sz w:val="32"/>
          <w:szCs w:val="32"/>
          <w:cs/>
        </w:rPr>
        <w:t xml:space="preserve">  งบเงินอุดหนุน  เงินอุดหนุนทั่วไป รายการเงินอุดหนุน </w:t>
      </w:r>
      <w:r w:rsidRPr="00BC03F3">
        <w:rPr>
          <w:rFonts w:ascii="TH SarabunPSK" w:hAnsi="TH SarabunPSK" w:cs="TH SarabunPSK"/>
          <w:sz w:val="32"/>
          <w:szCs w:val="32"/>
        </w:rPr>
        <w:t xml:space="preserve">AIT 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 จำนวนเงินทั้งสิ้น  852.3375 ล้านบาท โดยผูกพันงบประมาณเป็นเวลา 5 ปีงบประมาณปีงบประมาณละ 170.4675 ล้านบาท</w:t>
      </w:r>
    </w:p>
    <w:p w:rsidR="0003103B" w:rsidRPr="00BC03F3" w:rsidRDefault="0003103B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>ศธ.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รายงานว่า 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proofErr w:type="gramStart"/>
      <w:r w:rsidRPr="00BC03F3">
        <w:rPr>
          <w:rFonts w:ascii="TH SarabunPSK" w:hAnsi="TH SarabunPSK" w:cs="TH SarabunPSK"/>
          <w:sz w:val="32"/>
          <w:szCs w:val="32"/>
        </w:rPr>
        <w:t xml:space="preserve">AIT </w:t>
      </w:r>
      <w:r w:rsidRPr="00BC03F3">
        <w:rPr>
          <w:rFonts w:ascii="TH SarabunPSK" w:hAnsi="TH SarabunPSK" w:cs="TH SarabunPSK"/>
          <w:sz w:val="32"/>
          <w:szCs w:val="32"/>
          <w:cs/>
        </w:rPr>
        <w:t>ก่อตั้งเมื่อปี พ.ศ. 2502 โดยองค์การสนธิสัญญาป้องกันภูมิภาคเอเชียตะวันออกเฉียงใต้ (สปอ.)</w:t>
      </w:r>
      <w:proofErr w:type="gramEnd"/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</w:rPr>
        <w:t xml:space="preserve">(Southeast </w:t>
      </w:r>
      <w:proofErr w:type="gramStart"/>
      <w:r w:rsidRPr="00BC03F3">
        <w:rPr>
          <w:rFonts w:ascii="TH SarabunPSK" w:hAnsi="TH SarabunPSK" w:cs="TH SarabunPSK"/>
          <w:sz w:val="32"/>
          <w:szCs w:val="32"/>
        </w:rPr>
        <w:t>Asia  Treaty</w:t>
      </w:r>
      <w:proofErr w:type="gramEnd"/>
      <w:r w:rsidRPr="00BC03F3">
        <w:rPr>
          <w:rFonts w:ascii="TH SarabunPSK" w:hAnsi="TH SarabunPSK" w:cs="TH SarabunPSK"/>
          <w:sz w:val="32"/>
          <w:szCs w:val="32"/>
        </w:rPr>
        <w:t xml:space="preserve"> Organization : SEATO) </w:t>
      </w:r>
      <w:r w:rsidRPr="00BC03F3">
        <w:rPr>
          <w:rFonts w:ascii="TH SarabunPSK" w:hAnsi="TH SarabunPSK" w:cs="TH SarabunPSK"/>
          <w:sz w:val="32"/>
          <w:szCs w:val="32"/>
          <w:cs/>
        </w:rPr>
        <w:t>เดิมใช้ชื่อว่าสถาบันบัณฑิตวิทยาลัยวิทยาศาสตร์ สปอ. (</w:t>
      </w:r>
      <w:r w:rsidRPr="00BC03F3">
        <w:rPr>
          <w:rFonts w:ascii="TH SarabunPSK" w:hAnsi="TH SarabunPSK" w:cs="TH SarabunPSK"/>
          <w:sz w:val="32"/>
          <w:szCs w:val="32"/>
        </w:rPr>
        <w:t>SEATO Graduate School of Engineering)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 มีที่ตั้งอยู่ในคณะวิศวกรรมศาสตร์  จุฬาลงกรณ์มหาวิทยาลัย  โดยมีภารกิจหลัก  ในการพัฒนาทรัพยากรมนุษย์ในระดับบัณฑิตศึกษา  ต่อมาได้แปรสภาพพ้นจากการควบคุมขององค์การ สปอ. เป็น </w:t>
      </w:r>
      <w:r w:rsidRPr="00BC03F3">
        <w:rPr>
          <w:rFonts w:ascii="TH SarabunPSK" w:hAnsi="TH SarabunPSK" w:cs="TH SarabunPSK"/>
          <w:sz w:val="32"/>
          <w:szCs w:val="32"/>
        </w:rPr>
        <w:t>AIT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 อยู่ภายใต้กฎบัตรสถาบันเทคโนโลยีแห่งเอเชีย  ฉบับปี ค.ศ. 1967 โดยมีพระราชบัญญัติคุ้มครอง</w:t>
      </w:r>
      <w:r w:rsidR="00555C8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BC03F3">
        <w:rPr>
          <w:rFonts w:ascii="TH SarabunPSK" w:hAnsi="TH SarabunPSK" w:cs="TH SarabunPSK"/>
          <w:sz w:val="32"/>
          <w:szCs w:val="32"/>
          <w:cs/>
        </w:rPr>
        <w:t>การดำเนินงานของสถาบันเทคโนโลยีแห่งเอเชีย พ.ศ. 2510  เป็นกฎหมายรองรับ  ซึ่งกำหนดให้สถาบันฯ มีสภาพเป็นนิติบุคคล  มีภูมิลำเนาอยู่ในประเทศไทย  และได้ให้การยกเว้นในด้านต่าง ๆ ได้แก่ ได้รับยกเว้นจากการปฏิบัติตามกฎหมายว่าด้วยโรงเรียนราษฎร์และกฎหมายว่าด้วยสภาการศึกษาแห่งชาติ  การยกเว้นอากรแสตมป์ซึ่งเรียกเก็บตามประมวลรัษฎากรอากรตามกฎหมายว่าด้วยพิกัดอัตราศุลกากร  และภาษีการค้าตามประมวลรัษฎากร  ภาษีนำเข้าวัสดุและอุปกรณ์เพื่อการศึกษา  ภาษีโรงเรือนและที่ดินตามกฎหมายว่าด้วยภาษีโรงเรือนและที่ดิน ภาษีบำรุงท้องที่ตามกฎหมายว่าด้วยภาษีบำรุงท้องที่  และยกเว้นจากข้อจำกัดตามกฎหมายว่าด้วยคนเข้าเมืองเกี่ยวกับจำนวนคนเข้าเมืองและระยะเวลาที่จะได้รับอนุญาตให้อยู่ในราชอาณาจักรและกำหนดให้รัฐมนตรีว่าการกระทรวงการต่างประเทศเป็นผู้รักษาการตามพระราชบัญญัติดังกล่าว   ปัจจุบัน</w:t>
      </w:r>
      <w:r w:rsidRPr="00BC03F3">
        <w:rPr>
          <w:rFonts w:ascii="TH SarabunPSK" w:hAnsi="TH SarabunPSK" w:cs="TH SarabunPSK"/>
          <w:sz w:val="32"/>
          <w:szCs w:val="32"/>
        </w:rPr>
        <w:t xml:space="preserve"> AIT </w:t>
      </w:r>
      <w:r w:rsidRPr="00BC03F3">
        <w:rPr>
          <w:rFonts w:ascii="TH SarabunPSK" w:hAnsi="TH SarabunPSK" w:cs="TH SarabunPSK"/>
          <w:sz w:val="32"/>
          <w:szCs w:val="32"/>
          <w:cs/>
        </w:rPr>
        <w:t>เป็นสถาบันการศึกษาระหว่างประเทศ  ตั้งอยู่ในประเทศไทยโดยสำนักงาน ก.พ. ได้ให้การรับรองคุณวุฒิผู้สำเร็จการศึกษาในระดับปริญญาโทและปริญญาเอกให้บรรจุเข้ารับราชการพลเรือนได้ในอัตราเงินเดือนเท่ากับผู้มีคุณวุฒิระดับเดียวกันกับคุณวุฒิในประเทศไทยและ สกอ. ได้พิจารณาเทียบคุณวุฒิผู้สำเร็จการศึกษาจากสถาบันฯ เสมือนผู้ที่จบจากสถาบันอุดมศึกษาในต่างประเทศ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2. รัฐบาลไทยได้ให้ความช่วยเหลือ </w:t>
      </w:r>
      <w:r w:rsidRPr="00BC03F3">
        <w:rPr>
          <w:rFonts w:ascii="TH SarabunPSK" w:hAnsi="TH SarabunPSK" w:cs="TH SarabunPSK"/>
          <w:sz w:val="32"/>
          <w:szCs w:val="32"/>
        </w:rPr>
        <w:t xml:space="preserve">AIT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ตั้งแต่เริ่มก่อตั้ง  โดยช่วง 10 ปีแรก (พ.ศ. 2503 – 2512) รัฐบาลไทยช่วยเหลือสถาบันฯ ในรูปของเงินสนับสนุนโดยตรงและการสนับสนุนอาจารย์ผู้สอน  ตลอดตลอดจนการให้ใช้สถานที่ของจุฬาลงกรณ์มหาวิทยาลัย  รวมแล้วคิดเป็นเงินที่ 26.8 ล้านบาทและหลังจากที่เป็นสถาบันการศึกษาระหว่างประเทศ มีสถานะเป็นนิติบุคคลแล้ว  ความช่วยเหลือของรัฐบาลไทยอยู่ในรูปแผนความร่วมมือ  แผนละ 5 ปี และปัจจุบันอยู่ในช่วงแผนความร่วมมือระหว่างรัฐบาลไทยและสถาบันเทคโนโลยีแห่งเอเชีย  ระยะที่ 10 พ.ศ. 2558 - 2562 ทั้งนี้ ตั้งแต่แผนความร่วมมือฯ ระยะที่ 1 จนถึงแผนความร่วมมือฯ ระยะที่ 10 (พ.ศ. 2513 -  2562) ระยะเวลา 50 ปี สนับสนุนรวมเป็นเงินแล้วทั้งสิ้น 3,292.38 ล้านบาท 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</w:rPr>
        <w:tab/>
      </w:r>
      <w:r w:rsidRPr="00BC03F3">
        <w:rPr>
          <w:rFonts w:ascii="TH SarabunPSK" w:hAnsi="TH SarabunPSK" w:cs="TH SarabunPSK"/>
          <w:sz w:val="32"/>
          <w:szCs w:val="32"/>
        </w:rPr>
        <w:tab/>
        <w:t xml:space="preserve">3. AIT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ได้เสนอแผนความร่วมมือระหว่างรัฐบาลไทยและ </w:t>
      </w:r>
      <w:r w:rsidRPr="00BC03F3">
        <w:rPr>
          <w:rFonts w:ascii="TH SarabunPSK" w:hAnsi="TH SarabunPSK" w:cs="TH SarabunPSK"/>
          <w:sz w:val="32"/>
          <w:szCs w:val="32"/>
        </w:rPr>
        <w:t xml:space="preserve">AIT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ระยะที่ 11 พ.ศ. 2563 - 2567 โดยประกอบไปด้วยแผนงานต่อเนื่อง  (แผนงานผลิตบัณฑิต) กล่าวคือ 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>เป็นแผนงานผลิตบัณฑิตภายใต้ยุทธศาสตร์</w:t>
      </w:r>
      <w:r w:rsidR="00555C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การพัฒนาทรัพยากรบุคคล  ที่ผ่านมา </w:t>
      </w:r>
      <w:r w:rsidRPr="00BC03F3">
        <w:rPr>
          <w:rFonts w:ascii="TH SarabunPSK" w:hAnsi="TH SarabunPSK" w:cs="TH SarabunPSK"/>
          <w:b/>
          <w:bCs/>
          <w:sz w:val="32"/>
          <w:szCs w:val="32"/>
        </w:rPr>
        <w:t xml:space="preserve">AIT 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>มีบทบาทในการพัฒนาทรัพยากรบุคคลในด้านวิทยาศาสตร์  เทคโนโลยีและวิศวกรรมของประเทศไทยและภูมิภาคเอเชีย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  งานวิจัยของนักศึกษาและคณาจารย์ถูกนำมาใช้ประโยชน์ต่อการพัฒนาประเทศ  ซึ่งการดำเนินการเหล่านี้ได้รับทุนสนับสนุนผ่านทุนการศึกษาพระราชทานและทุนการศึกษาจากรัฐบาลไทย  ดังนั้น  ยุทธศาสตร์การพัฒนาทรัพยากรบุคคล  สถาบันฯ จึงเสนอแผนงานผลิตบัณฑิต 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>จำนวน 165 ทุนต่อปี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 แบ่งเป็น 2 ประเภททุน ดังนี้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f9"/>
        <w:tblW w:w="0" w:type="auto"/>
        <w:tblLook w:val="04A0"/>
      </w:tblPr>
      <w:tblGrid>
        <w:gridCol w:w="1964"/>
        <w:gridCol w:w="1964"/>
        <w:gridCol w:w="1964"/>
        <w:gridCol w:w="1964"/>
        <w:gridCol w:w="1964"/>
      </w:tblGrid>
      <w:tr w:rsidR="004F7516" w:rsidRPr="00BC03F3" w:rsidTr="00F200C5">
        <w:tc>
          <w:tcPr>
            <w:tcW w:w="1964" w:type="dxa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ทุนระดับ</w:t>
            </w:r>
          </w:p>
        </w:tc>
        <w:tc>
          <w:tcPr>
            <w:tcW w:w="1964" w:type="dxa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จำนวนทุนต่อปีงบประมาณ</w:t>
            </w:r>
          </w:p>
        </w:tc>
        <w:tc>
          <w:tcPr>
            <w:tcW w:w="1964" w:type="dxa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จำนวนทุนละ (ล้านบาท)</w:t>
            </w:r>
          </w:p>
        </w:tc>
        <w:tc>
          <w:tcPr>
            <w:tcW w:w="1964" w:type="dxa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64" w:type="dxa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</w:tr>
      <w:tr w:rsidR="004F7516" w:rsidRPr="00BC03F3" w:rsidTr="00F200C5">
        <w:tc>
          <w:tcPr>
            <w:tcW w:w="9820" w:type="dxa"/>
            <w:gridSpan w:val="5"/>
          </w:tcPr>
          <w:p w:rsidR="004F7516" w:rsidRPr="00BC03F3" w:rsidRDefault="004F7516" w:rsidP="00F200C5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ทุนการศึกษาพระราชทาน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(ทุนการศึกษาเต็มจำนวน) </w:t>
            </w:r>
          </w:p>
        </w:tc>
      </w:tr>
      <w:tr w:rsidR="004F7516" w:rsidRPr="00BC03F3" w:rsidTr="00F200C5">
        <w:tc>
          <w:tcPr>
            <w:tcW w:w="1964" w:type="dxa"/>
          </w:tcPr>
          <w:p w:rsidR="004F7516" w:rsidRPr="00BC03F3" w:rsidRDefault="004F7516" w:rsidP="00F200C5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(1) ปริญญาโท</w:t>
            </w:r>
          </w:p>
        </w:tc>
        <w:tc>
          <w:tcPr>
            <w:tcW w:w="1964" w:type="dxa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964" w:type="dxa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1.0999</w:t>
            </w:r>
          </w:p>
        </w:tc>
        <w:tc>
          <w:tcPr>
            <w:tcW w:w="1964" w:type="dxa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ศึกษาการพัฒนาการศึกษาและสิ่งแวดล้อมในภูมิภาคเอเชีย</w:t>
            </w:r>
          </w:p>
        </w:tc>
        <w:tc>
          <w:tcPr>
            <w:tcW w:w="1964" w:type="dxa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นักศึกษาที่มีสัญชาติอยู่ในภูมิภาคเอเชีย และกลุ่มอนุภูมิภาคลุ่มน้ำโขง</w:t>
            </w:r>
          </w:p>
        </w:tc>
      </w:tr>
      <w:tr w:rsidR="004F7516" w:rsidRPr="00BC03F3" w:rsidTr="00F200C5">
        <w:tc>
          <w:tcPr>
            <w:tcW w:w="1964" w:type="dxa"/>
          </w:tcPr>
          <w:p w:rsidR="004F7516" w:rsidRPr="00BC03F3" w:rsidRDefault="004F7516" w:rsidP="00F200C5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(2) ปริญญาเอก</w:t>
            </w:r>
          </w:p>
        </w:tc>
        <w:tc>
          <w:tcPr>
            <w:tcW w:w="1964" w:type="dxa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964" w:type="dxa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1.9649</w:t>
            </w:r>
          </w:p>
        </w:tc>
        <w:tc>
          <w:tcPr>
            <w:tcW w:w="1964" w:type="dxa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การพัฒนาบุคลากรเตรียมความพร้อมกับความท้าทายการเปลี่ยนแปลงเทคโนโลยี </w:t>
            </w:r>
            <w:r w:rsidRPr="00BC03F3">
              <w:rPr>
                <w:rFonts w:ascii="TH SarabunPSK" w:hAnsi="TH SarabunPSK" w:cs="TH SarabunPSK"/>
                <w:sz w:val="32"/>
                <w:szCs w:val="32"/>
              </w:rPr>
              <w:t>(Disruptive Technology)</w:t>
            </w:r>
          </w:p>
        </w:tc>
        <w:tc>
          <w:tcPr>
            <w:tcW w:w="1964" w:type="dxa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นักศึกษาที่มีสัญชาติอยู่ใน               ภูมิภาคเอเชีย</w:t>
            </w:r>
          </w:p>
        </w:tc>
      </w:tr>
      <w:tr w:rsidR="004F7516" w:rsidRPr="00BC03F3" w:rsidTr="00F200C5">
        <w:tc>
          <w:tcPr>
            <w:tcW w:w="9820" w:type="dxa"/>
            <w:gridSpan w:val="5"/>
          </w:tcPr>
          <w:p w:rsidR="004F7516" w:rsidRPr="00BC03F3" w:rsidRDefault="004F7516" w:rsidP="00F200C5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ทุนการศึกษาจากรัฐบาลไทย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(ทุนการศึกษาบางส่วน) </w:t>
            </w:r>
          </w:p>
        </w:tc>
      </w:tr>
      <w:tr w:rsidR="004F7516" w:rsidRPr="00BC03F3" w:rsidTr="00F200C5">
        <w:tc>
          <w:tcPr>
            <w:tcW w:w="1964" w:type="dxa"/>
          </w:tcPr>
          <w:p w:rsidR="004F7516" w:rsidRPr="00BC03F3" w:rsidRDefault="004F7516" w:rsidP="00F200C5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(1) ปริญญาโท</w:t>
            </w:r>
          </w:p>
        </w:tc>
        <w:tc>
          <w:tcPr>
            <w:tcW w:w="1964" w:type="dxa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1964" w:type="dxa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0.7520</w:t>
            </w:r>
          </w:p>
        </w:tc>
        <w:tc>
          <w:tcPr>
            <w:tcW w:w="1964" w:type="dxa"/>
            <w:vMerge w:val="restart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การพัฒนาทางด้านวิทยาศาสตร์และเทคโนโลยี</w:t>
            </w:r>
          </w:p>
        </w:tc>
        <w:tc>
          <w:tcPr>
            <w:tcW w:w="1964" w:type="dxa"/>
            <w:vMerge w:val="restart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นักศึกษาไทย</w:t>
            </w:r>
          </w:p>
        </w:tc>
      </w:tr>
      <w:tr w:rsidR="004F7516" w:rsidRPr="00BC03F3" w:rsidTr="00F200C5">
        <w:tc>
          <w:tcPr>
            <w:tcW w:w="1964" w:type="dxa"/>
          </w:tcPr>
          <w:p w:rsidR="004F7516" w:rsidRPr="00BC03F3" w:rsidRDefault="004F7516" w:rsidP="00F200C5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(2) ปริญญาเอก</w:t>
            </w:r>
          </w:p>
        </w:tc>
        <w:tc>
          <w:tcPr>
            <w:tcW w:w="1964" w:type="dxa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964" w:type="dxa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1.4840</w:t>
            </w:r>
          </w:p>
        </w:tc>
        <w:tc>
          <w:tcPr>
            <w:tcW w:w="1964" w:type="dxa"/>
            <w:vMerge/>
          </w:tcPr>
          <w:p w:rsidR="004F7516" w:rsidRPr="00BC03F3" w:rsidRDefault="004F7516" w:rsidP="00F200C5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4" w:type="dxa"/>
            <w:vMerge/>
          </w:tcPr>
          <w:p w:rsidR="004F7516" w:rsidRPr="00BC03F3" w:rsidRDefault="004F7516" w:rsidP="00F200C5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>โดยผูกพันงบประมาณเป็นเวลา 5 ปีงบประมาณ ปีงบประมาณละ 170.4675 ล้านบาท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F7516" w:rsidRPr="00BC03F3" w:rsidRDefault="0003103B" w:rsidP="00F200C5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12.</w:t>
      </w:r>
      <w:r w:rsidR="004F7516"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การขออนุมัติโครงการจัดสรรทุนการศึกษาตามความต้องการของกระทรวงการต่างประเทศ      โครงการที่ 5 (ปีงบประมาณ 2563 - 2574)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 ดังนี้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1. เห็นชอบในหลักการการดำเนินโครงการจัดสรรทุนการศึกษาตามความต้องการของกระทรวง            การต่างประเทศ โครงการที่ 5 เป็นระยะเวลา 12 ปี (ปีงบประมาณ พ.ศ. 2563 </w:t>
      </w:r>
      <w:r w:rsidRPr="00BC03F3">
        <w:rPr>
          <w:rFonts w:ascii="TH SarabunPSK" w:hAnsi="TH SarabunPSK" w:cs="TH SarabunPSK"/>
          <w:sz w:val="32"/>
          <w:szCs w:val="32"/>
        </w:rPr>
        <w:t xml:space="preserve">– </w:t>
      </w:r>
      <w:r w:rsidRPr="00BC03F3">
        <w:rPr>
          <w:rFonts w:ascii="TH SarabunPSK" w:hAnsi="TH SarabunPSK" w:cs="TH SarabunPSK"/>
          <w:sz w:val="32"/>
          <w:szCs w:val="32"/>
          <w:cs/>
        </w:rPr>
        <w:t>2574) ตามที่กระทรวงการต่างประเทศ (กต.) เสนอ โดยจัดสรรทุนในปีงบประมาณ พ.ศ. 2563 จำนวน 10 ทุน และผูกพันการใช้งบประมาณประจำปี พ.ศ. 2563 สำหรับผู้รับทุนตามโครงการจัดสรรทุนการศึกษาตามความต้องการของกระทรวงการต่างประเทศดังกล่าว ส่วนการจัดสรรทุนในปีงบประมาณ พ.ศ. 2564 เป็นต้นไป ให้กระทรวงการต่างประเทศดำเนินการตามความเห็นของสำนักงาน ก.พ. สำหรับงบประมาณในการดำเนินโครงการดังกล่าวให้กระทรวงการต่างประเทศดำเนินการตามความเห็นของสำนักงบประมาณ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>2. ในกรณีที่ส่วนราชการอื่นมีความประสงค์ขอรับการจัดสรรเงินงบประมาณเพื่อใช้ในการจัดสรรทุนการศึกษาให้แก่ผู้รับทุนซึ่งเป็นบุคคลทั่วไปหรือข้าราชการพลเรือนสามัญเพื่อเข้ารับราชการชดใช้ทุนในส่วนราชการฝ่ายพลเรือนเห็นควรดำเนินการในลักษณะเช่นเดียวกับกระทรวงการต่างประเทศและให้สำนักงบประมาณพิจารณาจัดสรรงบประมาณให้สำนักงาน ก.พ. เพื่อจัดสรรทุนรัฐบาลดังกล่าวตามความเหมาะสมต่อไป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กต. รายงานว่า 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1. ที่ผ่านมาคณะรัฐมนตรีได้มีมติอนุมัติให้ กต. ดำเนินโครงการจัดสรรทุนฯ แล้ว รวม 4 ระยะ โดยครั้งนี้เป็นการจัดสรรทุน ครั้งที่ 5 เพื่อรองรับ/ทดแทนบุคลากร (สายงานการทูต) ที่จะเกษียณอายุระหว่างปี </w:t>
      </w:r>
      <w:r w:rsidR="00555C8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พ.ศ. 2563 </w:t>
      </w:r>
      <w:r w:rsidRPr="00BC03F3">
        <w:rPr>
          <w:rFonts w:ascii="TH SarabunPSK" w:hAnsi="TH SarabunPSK" w:cs="TH SarabunPSK"/>
          <w:sz w:val="32"/>
          <w:szCs w:val="32"/>
        </w:rPr>
        <w:t xml:space="preserve">– </w:t>
      </w:r>
      <w:r w:rsidRPr="00BC03F3">
        <w:rPr>
          <w:rFonts w:ascii="TH SarabunPSK" w:hAnsi="TH SarabunPSK" w:cs="TH SarabunPSK"/>
          <w:sz w:val="32"/>
          <w:szCs w:val="32"/>
          <w:cs/>
        </w:rPr>
        <w:t>2574 (รวม 12 ปี) จำนวน 285 คน ซึ่งจำนวนนักเรียนทุนและสาขาวิชาที่จบสามารถทดแทนข้าราชการที่เกษียณอายุได้เพียงบางส่วน โดยยังคงต้องสรรหานักการทูตโดยวิธีการสอบแข่งขัน ซึ่งการจัดสรรทุนฯ ช่วยให้การพัฒนาทรัพยากรบุคคลของ กต. เป็นไปอย่างต่อเนื่องด้วย ทั้งนี้ กต. จะจัดสรรทุนในสาขาวิชาที่เห็นว่ามีความจำเป็นหรือสาขาวิชาที่ กต. ขาดแคลนและตอบสนองต่อประเด็นยุทธศาสตร์ 5</w:t>
      </w:r>
      <w:proofErr w:type="gramStart"/>
      <w:r w:rsidRPr="00BC03F3">
        <w:rPr>
          <w:rFonts w:ascii="TH SarabunPSK" w:hAnsi="TH SarabunPSK" w:cs="TH SarabunPSK"/>
          <w:sz w:val="32"/>
          <w:szCs w:val="32"/>
        </w:rPr>
        <w:t>s/5</w:t>
      </w:r>
      <w:r w:rsidRPr="00BC03F3">
        <w:rPr>
          <w:rFonts w:ascii="TH SarabunPSK" w:hAnsi="TH SarabunPSK" w:cs="TH SarabunPSK"/>
          <w:sz w:val="32"/>
          <w:szCs w:val="32"/>
          <w:cs/>
        </w:rPr>
        <w:t>มี</w:t>
      </w:r>
      <w:proofErr w:type="gramEnd"/>
      <w:r w:rsidRPr="00BC03F3">
        <w:rPr>
          <w:rFonts w:ascii="TH SarabunPSK" w:hAnsi="TH SarabunPSK" w:cs="TH SarabunPSK"/>
          <w:sz w:val="32"/>
          <w:szCs w:val="32"/>
          <w:cs/>
        </w:rPr>
        <w:t xml:space="preserve"> (1. </w:t>
      </w:r>
      <w:r w:rsidRPr="00BC03F3">
        <w:rPr>
          <w:rFonts w:ascii="TH SarabunPSK" w:hAnsi="TH SarabunPSK" w:cs="TH SarabunPSK"/>
          <w:sz w:val="32"/>
          <w:szCs w:val="32"/>
        </w:rPr>
        <w:t xml:space="preserve">Security –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มีความมั่นคงและสามารถรับมือกับความท้าทายจากภายนอกได้หลายรูปแบบ 2. </w:t>
      </w:r>
      <w:r w:rsidRPr="00BC03F3">
        <w:rPr>
          <w:rFonts w:ascii="TH SarabunPSK" w:hAnsi="TH SarabunPSK" w:cs="TH SarabunPSK"/>
          <w:sz w:val="32"/>
          <w:szCs w:val="32"/>
        </w:rPr>
        <w:t xml:space="preserve">Sustainability –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มีความมั่งคั่ง ยั่งยืน เพื่อให้ไทยเป็นหนึ่งในศูนย์กลางการค้า การลงทุน การบริการ และความเชื่อมโยงที่สำคัญในภูมิภาคเอเชีย โดยมีระบบเศรษฐกิจที่เน้นนวัตกรรม 3. </w:t>
      </w:r>
      <w:r w:rsidRPr="00BC03F3">
        <w:rPr>
          <w:rFonts w:ascii="TH SarabunPSK" w:hAnsi="TH SarabunPSK" w:cs="TH SarabunPSK"/>
          <w:sz w:val="32"/>
          <w:szCs w:val="32"/>
        </w:rPr>
        <w:t xml:space="preserve">Standard –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มีมาตรฐานสากล เพื่อให้ไทยมีพัฒนาที่สอดคล้องกับมาตรฐานสากลในทุกมิติและสามารถมีบทบาทเชิงรุกในการร่วมกำหนดมาตรฐานสากล 4. </w:t>
      </w:r>
      <w:r w:rsidRPr="00BC03F3">
        <w:rPr>
          <w:rFonts w:ascii="TH SarabunPSK" w:hAnsi="TH SarabunPSK" w:cs="TH SarabunPSK"/>
          <w:sz w:val="32"/>
          <w:szCs w:val="32"/>
        </w:rPr>
        <w:t xml:space="preserve">Status –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มีสถานะและเกียรติภูมิ เพื่อให้ไทยมีอำนาจต่อรองและได้รับการยอมรับในสากลเพื่อปกป้อง รักษา และเพิ่มพูนผลประโยชน์แห่งชาติในทุกมิติ และ 5. </w:t>
      </w:r>
      <w:r w:rsidRPr="00BC03F3">
        <w:rPr>
          <w:rFonts w:ascii="TH SarabunPSK" w:hAnsi="TH SarabunPSK" w:cs="TH SarabunPSK"/>
          <w:sz w:val="32"/>
          <w:szCs w:val="32"/>
        </w:rPr>
        <w:t xml:space="preserve">Synergy </w:t>
      </w:r>
      <w:r w:rsidRPr="00BC03F3">
        <w:rPr>
          <w:rFonts w:ascii="TH SarabunPSK" w:hAnsi="TH SarabunPSK" w:cs="TH SarabunPSK"/>
          <w:sz w:val="32"/>
          <w:szCs w:val="32"/>
          <w:cs/>
        </w:rPr>
        <w:t>– มีพลัง โดยทุกภาคส่วนมีส่วนร่วมขับเคลื่อนและได้รับผลประโยชน์ร่วมกัน) โดยในและปีจะมี</w:t>
      </w:r>
      <w:r w:rsidR="00555C8F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BC03F3">
        <w:rPr>
          <w:rFonts w:ascii="TH SarabunPSK" w:hAnsi="TH SarabunPSK" w:cs="TH SarabunPSK"/>
          <w:sz w:val="32"/>
          <w:szCs w:val="32"/>
          <w:cs/>
        </w:rPr>
        <w:lastRenderedPageBreak/>
        <w:t>การพิจารณารายละเอียดของสาขาวิชาที่จะจัดสรรทุนโดยคณะกรรมการพิจารณารายละเอียดทุนซึ่งจะพิจารณา</w:t>
      </w:r>
      <w:r w:rsidR="00555C8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BC03F3">
        <w:rPr>
          <w:rFonts w:ascii="TH SarabunPSK" w:hAnsi="TH SarabunPSK" w:cs="TH SarabunPSK"/>
          <w:sz w:val="32"/>
          <w:szCs w:val="32"/>
          <w:cs/>
        </w:rPr>
        <w:t>ตามกรอบของสาขาที่ได้รับอนุมัติ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2. โครงการจัดสรรทุนฯ โครงการที่ 5 (ปีงบประมาณ พ.ศ. 2563 </w:t>
      </w:r>
      <w:r w:rsidRPr="00BC03F3">
        <w:rPr>
          <w:rFonts w:ascii="TH SarabunPSK" w:hAnsi="TH SarabunPSK" w:cs="TH SarabunPSK"/>
          <w:sz w:val="32"/>
          <w:szCs w:val="32"/>
        </w:rPr>
        <w:t xml:space="preserve">–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2574) มีสาระสำคัญสรุปได้ ดังนี้ </w:t>
      </w:r>
    </w:p>
    <w:tbl>
      <w:tblPr>
        <w:tblStyle w:val="af9"/>
        <w:tblW w:w="0" w:type="auto"/>
        <w:tblLook w:val="04A0"/>
      </w:tblPr>
      <w:tblGrid>
        <w:gridCol w:w="1548"/>
        <w:gridCol w:w="8028"/>
      </w:tblGrid>
      <w:tr w:rsidR="004F7516" w:rsidRPr="00BC03F3" w:rsidTr="00F200C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4F7516" w:rsidRPr="00BC03F3" w:rsidTr="00F200C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6" w:rsidRPr="00BC03F3" w:rsidRDefault="004F7516" w:rsidP="00F200C5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6" w:rsidRPr="00BC03F3" w:rsidRDefault="004F7516" w:rsidP="00555C8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C03F3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โครงการจัดสรรทุนการศึกษาตามความต้องการของ กต. โครงการที่ 5 (ปีงบประมาณ </w:t>
            </w:r>
            <w:r w:rsidR="00555C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2563 </w:t>
            </w: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2574)</w:t>
            </w:r>
          </w:p>
        </w:tc>
      </w:tr>
      <w:tr w:rsidR="004F7516" w:rsidRPr="00BC03F3" w:rsidTr="00F200C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6" w:rsidRPr="00BC03F3" w:rsidRDefault="004F7516" w:rsidP="00F200C5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6" w:rsidRPr="00BC03F3" w:rsidRDefault="004F7516" w:rsidP="00555C8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เพื่อเป็นการรองรับแผนแม่บทด้านการต่างประเทศของไทย ระยะ 20 ปี (พ.ศ. 2561 </w:t>
            </w: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2580) ซึ่งจัดทำขึ้นบนพื้นฐานของยุทธศาสตร์ชาติ ระยะ 20 ปี (พ.ศ. 2561 </w:t>
            </w: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2580) ที่มุ่งให้ไทยเป็นประเทศพัฒนาแล้วและมีความมั่นคง มั่งคั่ง ยั่งยืน โดยการสรรหานักเรียนทุนเป็นองค์ประกอบหนึ่งที่มีความสำคัญในแผนงานด้านบุคลากรของ กต. เนื่องจากนักเรียนทุนเป็นบุคลากรที่มีศักยภาพสูงด้านภาษาและความรู้ทางวิชาการ รวมทั้งมีโลกทัศน์ที่เปิดกว้าง ซึ่งเป็นประโยชน์</w:t>
            </w:r>
            <w:r w:rsidR="00555C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ต่อการทำงานใน กต. ซึ่งเป็นองค์กรหลักในการดำเนินการด้านการต่างประเทศตั้งแต่อดีตถึงปัจจุบัน นอกจากนี้ การสรรหานักเรียนทุนตามโครงการจัดสรรทุนการศึกษาจะเอื้อในการวางแผนอัตรากำลังบุคลากรที่ค่อนข้างแน่นอนเมื่อเทียบกับการสอบแข่งขันในแต่ละครั้ง ซึ่งไม่สามารถคาดการณ์ได้ว่าผู้ที่สอบแข่งขันเป็นนักการทูตได้นั้นจะมีคุณวุฒิสาขาวิชาใดบ้าง และจะมีจำนวนเท่าใด ดังนั้น การจัดสรรทุนพัฒนาข้าราชการให้กับข้าราชการกลุ่มนี้จึงเป็นการสร้างโอกาสด้านการศึกษาภาษาและความรู้เฉพาะด้านที่สอดคล้องกับความต้องการของ กต. อีกด้านหนึ่งด้วย</w:t>
            </w:r>
          </w:p>
        </w:tc>
      </w:tr>
      <w:tr w:rsidR="004F7516" w:rsidRPr="00BC03F3" w:rsidTr="00F200C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6" w:rsidRPr="00BC03F3" w:rsidRDefault="004F7516" w:rsidP="00F200C5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6" w:rsidRPr="00BC03F3" w:rsidRDefault="004F7516" w:rsidP="00555C8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เพื่อสรรหาบุคลากรที่มีศักยภาพ ความรู้ความสามารถสูงเข้าสู่ระบบราชการเพื่อปฏิบัติงานด้านการทูตใน กต. และเป็นการยกระดับขีดความสามารถขององค์กร </w:t>
            </w:r>
          </w:p>
          <w:p w:rsidR="004F7516" w:rsidRPr="00BC03F3" w:rsidRDefault="004F7516" w:rsidP="00555C8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2. เพื่อพัฒนาศักยภาพข้าราชการของ กต. ให้มีคุณภาพยิ่งขึ้น โดยให้โอกาสทางการศึกษาด้านภาษาและความรู้เฉพาะด้านที่สอดคล้องกับความต้องการของ กต.</w:t>
            </w:r>
          </w:p>
        </w:tc>
      </w:tr>
      <w:tr w:rsidR="004F7516" w:rsidRPr="00BC03F3" w:rsidTr="00F200C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6" w:rsidRPr="00BC03F3" w:rsidRDefault="004F7516" w:rsidP="00F200C5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จำนวนทุน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6" w:rsidRPr="00BC03F3" w:rsidRDefault="004F7516" w:rsidP="00555C8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50 ทุน จำแนกเป็น (1) สำหรับบุคคลทั่วไป จำนวน 25 ทุน ซึ่งสรรหาจากบุคคลทั่วไทยที่มีสำเร็จการศึกษาระดับมัธยมศึกษาตอนปลาย เพื่อไปศึกษาต่อในระดับปริญญาตรี </w:t>
            </w: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 (8 ปี) และ (2) ข้าราชการ กต. จำนวน 25 ทุน สรรหาจากข้าราชการใน กต. ไปศึกษาต่อในระดับปริญญาโท (3 ปี)</w:t>
            </w:r>
          </w:p>
        </w:tc>
      </w:tr>
      <w:tr w:rsidR="004F7516" w:rsidRPr="00BC03F3" w:rsidTr="00F200C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6" w:rsidRPr="00BC03F3" w:rsidRDefault="004F7516" w:rsidP="00F200C5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ระยะเวลา 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6" w:rsidRPr="00BC03F3" w:rsidRDefault="004F7516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12 ปี (ปีงบประมาณ พ.ศ. 2563 </w:t>
            </w: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2574)</w:t>
            </w:r>
          </w:p>
        </w:tc>
      </w:tr>
      <w:tr w:rsidR="004F7516" w:rsidRPr="00BC03F3" w:rsidTr="00F200C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6" w:rsidRPr="00BC03F3" w:rsidRDefault="004F7516" w:rsidP="00F200C5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6" w:rsidRPr="00BC03F3" w:rsidRDefault="004F7516" w:rsidP="00555C8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ภูมิภาคศึกษา กฎหมายระหว่างประเทศ รัฐศาสตร์ เศรษฐศาสตร์ระหว่างประเทศ การจัดการสิ่งแวดล้อม การจัดการด้านเทคโนโลยีดิจิทัล </w:t>
            </w: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Public Diplomacy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Future Studies </w:t>
            </w:r>
            <w:r w:rsidR="00555C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(เป็นการศึกษาถึงแนวคิดและทฤษฎีเกี่ยวกับการศึกษาอนาคต ตลอดจนระเบียบวิธีที่ใช้ในการศึกษาแนวโน้ม และทางเลือกต่าง ๆ ที่มีความเป็นไปได้ในอนาคต เพื่อให้ได้ข้อมูลที่สำคัญและจำเป็นเกี่ยวกับอนาคตที่จะนำมาใช้ในกระบวนการตัดสินใจ การกำหนดนโยบาย และการวางแผน)</w:t>
            </w:r>
          </w:p>
        </w:tc>
      </w:tr>
      <w:tr w:rsidR="004F7516" w:rsidRPr="00BC03F3" w:rsidTr="00F200C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6" w:rsidRPr="00BC03F3" w:rsidRDefault="004F7516" w:rsidP="00F200C5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ประโยชน์ที่คาดว่าจะได้รับ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6" w:rsidRPr="00BC03F3" w:rsidRDefault="004F7516" w:rsidP="00555C8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กต. สามารถวางแผนด้านกำลังคน โดยสามารถกำหนดระดับการศึกษาสาขาวิชาและประเทศที่ไปศึกษาได้ตรงตามความต้องการของ กต. รวมทั้ง ได้บุคลาการที่มีคุณภาพกลับมาปฏิบัติราชการตามระยะเวลาที่กำหนด อันจะส่งเสริมให้สามารถทำหน้าที่ด้านการต่างประเทศได้</w:t>
            </w:r>
            <w:r w:rsidR="00555C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อย่างมีประสิทธิภาพ เนื่องจากมีบุคลากรที่มีศักยภาพและมีความพร้อมในการปฏิบัติงาน</w:t>
            </w:r>
          </w:p>
        </w:tc>
      </w:tr>
    </w:tbl>
    <w:p w:rsidR="004F7516" w:rsidRDefault="004F7516" w:rsidP="00F200C5">
      <w:pPr>
        <w:spacing w:line="340" w:lineRule="exact"/>
        <w:rPr>
          <w:rFonts w:ascii="TH SarabunPSK" w:hAnsi="TH SarabunPSK" w:cs="TH SarabunPSK" w:hint="cs"/>
          <w:sz w:val="32"/>
          <w:szCs w:val="32"/>
        </w:rPr>
      </w:pPr>
    </w:p>
    <w:p w:rsidR="00555C8F" w:rsidRDefault="00555C8F" w:rsidP="0003103B">
      <w:pPr>
        <w:spacing w:line="340" w:lineRule="exac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55C8F" w:rsidRDefault="00555C8F" w:rsidP="0003103B">
      <w:pPr>
        <w:spacing w:line="340" w:lineRule="exac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F7516" w:rsidRPr="00BC03F3" w:rsidRDefault="00555C8F" w:rsidP="0003103B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03103B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4F7516"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(ร่าง) แผนการปฏิรูปประเทศด้านการศึกษา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คณะรัฐมนตรีมีมติเห็นชอบดังนี้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>1. เห็นชอบในหลักการ (ร่าง) แผนการปฏิรูปประเทศด้านการศึกษาตามที่คณะกรรมการอิสระ</w:t>
      </w:r>
      <w:r w:rsidR="00555C8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BC03F3">
        <w:rPr>
          <w:rFonts w:ascii="TH SarabunPSK" w:hAnsi="TH SarabunPSK" w:cs="TH SarabunPSK"/>
          <w:sz w:val="32"/>
          <w:szCs w:val="32"/>
          <w:cs/>
        </w:rPr>
        <w:t>เพื่อการปฏิรูปการศึกษา (กอปศ.)  เสนอ  โดยในส่วนของการจัดตั้งหน่วยงานใหม่ตามแผนดังกล่าวให้ดำเนินการตามมติคณะรัฐมนตรีเมื่อวันที่ 2 มกราคม 2562 เรื่อง  การซักซ้อมความเข้าใจเกี่ยวกับมติคณะรัฐมนตรี เรื่อง การทบทวนข้อเสนอให้จัดตั้งหน่วยงานของรัฐตามแผนการปฏิรูปประเทศอย่างเคร่งครัด  ทั้งนี้  ให้มีการประชาสัมพันธ์สร้างการรับรู้และความเข้าใจเกี่ยวกับแผนดังกล่าวในช่องทางต่าง ๆ เพื่อให้ประชาชนทุกภาคส่วน  รวมถึงสถาบันการศึกษาต่าง ๆ และหน่วยงานของรัฐที่เกี่ยวข้องที่จะต้องนำแผนไปปฏิบัติ  เกิดความเข้าใจที่ถูกต้องตรงกันและสามารถขับเคลื่อนการดำเนินการอย่างสอดคล้องและเป็นไปในทิศทางเดียวกันต่อไป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2. ในการดำเนินการตามแผนดังกล่าวให้หน่วยงานที่เกี่ยวข้องรับความเห็นของกระทรวงการคลัง  กระทรวงแรงงาน  กระทรวงวิทยาศาสตร์และเทคโนโลยี  กระทรวงศึกษาธิการกระทรวงสาธารณสุข  </w:t>
      </w:r>
      <w:r w:rsidR="00555C8F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BC03F3">
        <w:rPr>
          <w:rFonts w:ascii="TH SarabunPSK" w:hAnsi="TH SarabunPSK" w:cs="TH SarabunPSK"/>
          <w:sz w:val="32"/>
          <w:szCs w:val="32"/>
          <w:cs/>
        </w:rPr>
        <w:t>กระทรวงอุตสาหกรรม  สำนักงบประมาณ  สำนักงาน ก.พ. สำนักงาน ก.พ.ร.สำนักงานคณะกรรมการนโยบายเขตพัฒนาพิเศษภาคตะวันออกและสำนักงานสภาพัฒนาการเศรษฐกิจและสังคมแห่งชาติ  ในฐานะฝ่ายเลขานุการคณะกรรมการนโยบายและพัฒนาการศึกษาไปพิจารณาดำเนินการในส่วนที่เกี่ยวข้องต่อไป  ทั้งนี้   ให้ดำเนินการให้เป็นไปตามขั้นตอนของกฎหมาย  ระเบียบและมติคณะรัฐมนตรีที่เกี่ยวข้องอย่างเคร่งครัดต่อไป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>ตามที่รัฐธรรมนูญแห่งราชอาณาจักรไทย  มาตรา 258 จ. บัญญัติให้มีการดำเนินการปฏิรูปประเทศด้านการศึกษา  และมาตรา 261 บัญญัติให้การปฏิรูปดังกล่าวมีคณะกรรมการที่มีความเป็นอิสระคณะหนึ่งที่คณะรัฐมนตรีแต่งตั้งดำเนินการศึกษาและจัดทำข้อเสนอแนะและร่างกฎหมายที่เกี่ยวข้องในการดำเนินการให้บรรลุเป้าหมายเพื่อเสนอคณะรัฐมนตรีดำเนินการต่อไป (ให้คณะกรรมการฯ เสนอคณะรัฐมนตรีภายใน 2 ปี  นับแต่วันที่ได้รับการแต่งตั้ง) ดังนั้น  คณะกรรมการอิสระเพื่อการปฏิรูปการศึกษาได้จัดทำ (ร่าง) แผนการปฏิรูปประเทศ</w:t>
      </w:r>
      <w:r w:rsidR="00555C8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BC03F3">
        <w:rPr>
          <w:rFonts w:ascii="TH SarabunPSK" w:hAnsi="TH SarabunPSK" w:cs="TH SarabunPSK"/>
          <w:sz w:val="32"/>
          <w:szCs w:val="32"/>
          <w:cs/>
        </w:rPr>
        <w:t>ด้านการศึกษา โดยมีวัตถุประสงค์เพื่อยกระดับคุณภาพของการจัดการศึกษา ลดความเหลื่อมล้ำทางการศึกษา มุ่งความเป็นเลิศและสร้างขีดความสามารถในการแข่งขันของประเทศ  และปรับปรุงระบบการศึกษาให้มีประสิทธิภาพในการใช้ทรัพยากร   เพิ่มความคล่องตัวในการรองรับความหลากหลายของการจัดการศึกษาและสร้างเสริมธรรมาภิบาล ซึ่ง (ร่าง) แผนดังกล่าวประกอบด้วยแผนงานเพื่อการปฏิรูปการศึกษา 7 เรื่อง จำแนกเป็นประเด็นปฏิรูป</w:t>
      </w:r>
      <w:r w:rsidR="00555C8F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BC03F3">
        <w:rPr>
          <w:rFonts w:ascii="TH SarabunPSK" w:hAnsi="TH SarabunPSK" w:cs="TH SarabunPSK"/>
          <w:sz w:val="32"/>
          <w:szCs w:val="32"/>
          <w:cs/>
        </w:rPr>
        <w:t>รวม 29 ประเด็น ซึ่งประเด็นปฏิรูปที่มีลำดับสำคัญสูงสุดและต้องดำเนินการให้บรรลุผลให้ได้ในระยะเร่งด่วนมี 6 ประเด็นคือ (1) ยกเครื่องระบบการศึกษาโดยการบังคับใช้ร่างพระราชบัญญัติการศึกษาแห่งชาติฉบับใหม่รวมถึงกฎหมายสำคัญอื่น ได้แก่ ร่างพระราชบัญญัติการพัฒนาเด็กปฐมวัย พ.ศ. .... ร่างพระราชบัญญัติพื้นที่นวัตกรรมการศึกษา พ.ศ. .... ร่างพระราชบัญญัติการอุดมศึกษา</w:t>
      </w:r>
      <w:r w:rsidRPr="00BC03F3">
        <w:rPr>
          <w:rFonts w:ascii="TH SarabunPSK" w:hAnsi="TH SarabunPSK" w:cs="TH SarabunPSK"/>
          <w:sz w:val="32"/>
          <w:szCs w:val="32"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>พ.ศ. .... และการจัดตั้งสถาบันหลักสูตรและการเรียนรู้แห่งชาติ (2) บุกเบิกนวัตกรรมของการจัดการศึกษาระดับโรงเรียน  กลุ่มโรงเรียน หรือการจัดการระดับพื้นที่   โดยให้โรงเรียนเป็นศูนย์กลางของการยกระดับคุณภาพของการศึกษา  ผ่านการขับเคลื่อนเรื่องสถานศึกษาที่มีความเป็นอิสระในการบริหารจัดการและระบบนิเวศที่สนับสนุนการดำเนินการของการศึกษา (3) นำเสนอแนวทางการปรับหลักสูตรการจัดการศึกษาในระดับการศึกษาขั้นพื้นฐานไปสู่หลักสูตรฐานสมรรถนะ  และรูปแบบการปรับหลักสูตรในระดับชั้นประถมศึกษาปีที่ 1-3 จัดตั้งสถาบันหลักสูตรและการเรียนรู้แห่งชาติเพื่อเป็นเสมือนศูนย์ความเป็นเลิศในการวิจัยพัฒนาและปรับปรุงหลักสูตรและการเรียนรู้แห่งชาติเพื่อเป็นเสมือนศูนย์ความเป็นเลิศในการวิจัย  พัฒนาและปรับปรุงหลักสูตร การจัดการเรียนการสอนและการประเมินผลการเรียนรู้  สำหรับการจัดการศึกษาในระดับต่าง ๆ (4) สร้าง “ดิจิทัลแพลตฟอร์มเพื่อการเรียนรู้แห่งชาติ” ใช้ประโยชน์จากเทคโนโลยีดิจิทัล</w:t>
      </w:r>
      <w:r w:rsidRPr="00BC03F3">
        <w:rPr>
          <w:rFonts w:ascii="TH SarabunPSK" w:hAnsi="TH SarabunPSK" w:cs="TH SarabunPSK"/>
          <w:sz w:val="32"/>
          <w:szCs w:val="32"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>นำความรู้และวิธีการเรียนรู้ไปสู่โรงเรียน  นักเรียน และครูทั่วประเทศ  โดยเฉพาะในท้องถิ่นห่างไกล (5) จัดระบบการผลิตครูให้มีคุณภาพและสมรรถนะความเป็นครู  ผ่านการจัดตั้งกองทุนหรือแผนงานเพื่อการผลิตและพัฒนาครูสำหรับครูรุ่นใหม่  และพัฒนาบัณฑิตครูที่มีอยู่ให้ตรงตามความจำเป็นของประเทศ  ในระยะแรกเน้นครูปฐมวัย  และครูประถมศึกษาสำหรับท้องถิ่นขาดแคลน และ (6) ให้มีการแต่งตั้งคณะกรรมการนโยบายการศึกษาแห่งชาติตามที่กำหนดไว้ในร่างพระราชบัญญัติ</w:t>
      </w:r>
      <w:r w:rsidRPr="00BC03F3">
        <w:rPr>
          <w:rFonts w:ascii="TH SarabunPSK" w:hAnsi="TH SarabunPSK" w:cs="TH SarabunPSK"/>
          <w:sz w:val="32"/>
          <w:szCs w:val="32"/>
          <w:cs/>
        </w:rPr>
        <w:lastRenderedPageBreak/>
        <w:t>การศึกษาแห่งชาติฉบับใหม่เพื่อเป็นกลไกหลักในการขับเคลื่อนแผนการศึกษาแห่งชาติและการปฏิรูปการศึกษาให้เริ่มดำเนินการได้และมีความต่อเนื่องในระยะยาว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3103B" w:rsidRDefault="0003103B" w:rsidP="00F200C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14.</w:t>
      </w:r>
      <w:r w:rsidR="004F7516"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การขยายผลโครงการเมืองต้นแบบ “สามเหลี่ยมมั่นคง มั่งคั่ง ยั่งยืน” ไปสู่เมืองต้นแบบที่ </w:t>
      </w:r>
      <w:r w:rsidR="004F7516" w:rsidRPr="00BC03F3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อำเภอจะนะ  จังหวัดสงขลา “เมืองต้นแบบอุตสาหกรรมก้าวหน้าแห่งอนาคต” 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คณะรัฐมนตรีมีมติเห็นชอบดังนี้ 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1. เห็นชอบในหลักการการขยายผลโครงการเมืองต้นแบบ “สามเหลี่ยมมั่นคง มั่งคั่ง ยั่งยืน” ไปสู่เมืองต้นแบบที่ </w:t>
      </w:r>
      <w:r w:rsidRPr="00BC03F3">
        <w:rPr>
          <w:rFonts w:ascii="TH SarabunPSK" w:hAnsi="TH SarabunPSK" w:cs="TH SarabunPSK"/>
          <w:sz w:val="32"/>
          <w:szCs w:val="32"/>
        </w:rPr>
        <w:t xml:space="preserve">4 </w:t>
      </w:r>
      <w:proofErr w:type="gramStart"/>
      <w:r w:rsidRPr="00BC03F3">
        <w:rPr>
          <w:rFonts w:ascii="TH SarabunPSK" w:hAnsi="TH SarabunPSK" w:cs="TH SarabunPSK"/>
          <w:sz w:val="32"/>
          <w:szCs w:val="32"/>
          <w:cs/>
        </w:rPr>
        <w:t>อำเภอจะนะ  จังหวัดสงขลา</w:t>
      </w:r>
      <w:proofErr w:type="gramEnd"/>
      <w:r w:rsidRPr="00BC03F3">
        <w:rPr>
          <w:rFonts w:ascii="TH SarabunPSK" w:hAnsi="TH SarabunPSK" w:cs="TH SarabunPSK"/>
          <w:sz w:val="32"/>
          <w:szCs w:val="32"/>
          <w:cs/>
        </w:rPr>
        <w:t xml:space="preserve"> “เมืองต้นแบบอุตสาหกรรมก้าวหน้าแห่งอนาคต” และการจัดตั้งคณะกรรมการบริหารเขตพื้นที่พัฒนาเฉพาะกิจเมืองต้นแบบฯ อำเภอจะนะจังหวัดสงขลา ตามที่ศูนย์อำนวยการบริหารจังหวัดชายแดนภาคใต้ (ศอ.บต) เสนอ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2. ให้ ศอ.บต. กระทรวงการคลัง  กระทรวงมหาดไทย สำนักงานคณะกรรมการส่งเสริมการลงทุน  สำนักงานสภาพัฒนาการเศรษฐกิจและสังคมแห่งชาติ  สำนักงานสภาความมั่นคงแห่งชาติและหน่วยงานที่เกี่ยวข้องดำเนินการในขั้นตอนต่อไปให้ถูกต้อง  ครบถ้วน  เป็นไปตามขั้นตอนของกฎหมาย ระเบียบ และมติคณะรัฐมนตรีที่เกี่ยวข้อง  รวมทั้งให้รับความเห็นของหน่วยงานที่เกี่ยวข้องไปพิจารณาดำเนินการต่อไป 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>ศูนย์อำนวยการบริหารจังหวัดชายแดนภาคใต้ (ศอ.บต.) ได้เสนอขออนุมัติขยายผลโครงการเมืองต้นแบบ “สามเหลี่ยมมั่นคง มั่งคั่ง ยั่งยืน” จากเดิมที่คณะรัฐมนตรีได้มีมติ  (</w:t>
      </w:r>
      <w:r w:rsidRPr="00BC03F3">
        <w:rPr>
          <w:rFonts w:ascii="TH SarabunPSK" w:hAnsi="TH SarabunPSK" w:cs="TH SarabunPSK"/>
          <w:sz w:val="32"/>
          <w:szCs w:val="32"/>
        </w:rPr>
        <w:t xml:space="preserve">4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BC03F3">
        <w:rPr>
          <w:rFonts w:ascii="TH SarabunPSK" w:hAnsi="TH SarabunPSK" w:cs="TH SarabunPSK"/>
          <w:sz w:val="32"/>
          <w:szCs w:val="32"/>
        </w:rPr>
        <w:t>2559</w:t>
      </w:r>
      <w:r w:rsidRPr="00BC03F3">
        <w:rPr>
          <w:rFonts w:ascii="TH SarabunPSK" w:hAnsi="TH SarabunPSK" w:cs="TH SarabunPSK"/>
          <w:sz w:val="32"/>
          <w:szCs w:val="32"/>
          <w:cs/>
        </w:rPr>
        <w:t>)</w:t>
      </w:r>
      <w:r w:rsidRPr="00BC03F3">
        <w:rPr>
          <w:rFonts w:ascii="TH SarabunPSK" w:hAnsi="TH SarabunPSK" w:cs="TH SarabunPSK"/>
          <w:sz w:val="32"/>
          <w:szCs w:val="32"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เห็นชอบในหลักการโครงการเมืองต้นแบบ “สามเหลี่ยมมั่นคง มั่งคั่ง ยั่งยืน” (ปี </w:t>
      </w:r>
      <w:r w:rsidRPr="00BC03F3">
        <w:rPr>
          <w:rFonts w:ascii="TH SarabunPSK" w:hAnsi="TH SarabunPSK" w:cs="TH SarabunPSK"/>
          <w:sz w:val="32"/>
          <w:szCs w:val="32"/>
        </w:rPr>
        <w:t xml:space="preserve">2560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- ปี </w:t>
      </w:r>
      <w:r w:rsidRPr="00BC03F3">
        <w:rPr>
          <w:rFonts w:ascii="TH SarabunPSK" w:hAnsi="TH SarabunPSK" w:cs="TH SarabunPSK"/>
          <w:sz w:val="32"/>
          <w:szCs w:val="32"/>
        </w:rPr>
        <w:t>2563</w:t>
      </w:r>
      <w:r w:rsidRPr="00BC03F3">
        <w:rPr>
          <w:rFonts w:ascii="TH SarabunPSK" w:hAnsi="TH SarabunPSK" w:cs="TH SarabunPSK"/>
          <w:sz w:val="32"/>
          <w:szCs w:val="32"/>
          <w:cs/>
        </w:rPr>
        <w:t>)</w:t>
      </w:r>
      <w:r w:rsidRPr="00BC03F3">
        <w:rPr>
          <w:rFonts w:ascii="TH SarabunPSK" w:hAnsi="TH SarabunPSK" w:cs="TH SarabunPSK"/>
          <w:sz w:val="32"/>
          <w:szCs w:val="32"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โดยมีพื้นที่ดำเนินการนำร่องใน </w:t>
      </w:r>
      <w:r w:rsidRPr="00BC03F3">
        <w:rPr>
          <w:rFonts w:ascii="TH SarabunPSK" w:hAnsi="TH SarabunPSK" w:cs="TH SarabunPSK"/>
          <w:sz w:val="32"/>
          <w:szCs w:val="32"/>
        </w:rPr>
        <w:t xml:space="preserve">3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อำเภอ ได้แก่ อำเภอหนองจิก จังหวัดปัตตานีอำเภอสุไหงโก – ลก จังหวัดนราธิวาสและอำเภอเบตง จังหวัดยะลา โดยครั้งนี้จะขอขยายผลโครงการเมืองต้นแบบฯ ไปสู่เมืองต้นแบบที่ </w:t>
      </w:r>
      <w:r w:rsidRPr="00BC03F3">
        <w:rPr>
          <w:rFonts w:ascii="TH SarabunPSK" w:hAnsi="TH SarabunPSK" w:cs="TH SarabunPSK"/>
          <w:sz w:val="32"/>
          <w:szCs w:val="32"/>
        </w:rPr>
        <w:t xml:space="preserve">4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อำเภอจะนะ จังหวัดสงขลา ซึ่งคณะกรรมการขับเคลื่อนการแก้ไขปัญหาจังหวัดชายแดนภาคใต้ในคราวประชุมครั้งที่ </w:t>
      </w:r>
      <w:r w:rsidRPr="00BC03F3">
        <w:rPr>
          <w:rFonts w:ascii="TH SarabunPSK" w:hAnsi="TH SarabunPSK" w:cs="TH SarabunPSK"/>
          <w:sz w:val="32"/>
          <w:szCs w:val="32"/>
        </w:rPr>
        <w:t xml:space="preserve">1/2562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BC03F3">
        <w:rPr>
          <w:rFonts w:ascii="TH SarabunPSK" w:hAnsi="TH SarabunPSK" w:cs="TH SarabunPSK"/>
          <w:sz w:val="32"/>
          <w:szCs w:val="32"/>
        </w:rPr>
        <w:t xml:space="preserve">21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Pr="00BC03F3">
        <w:rPr>
          <w:rFonts w:ascii="TH SarabunPSK" w:hAnsi="TH SarabunPSK" w:cs="TH SarabunPSK"/>
          <w:sz w:val="32"/>
          <w:szCs w:val="32"/>
        </w:rPr>
        <w:t xml:space="preserve">2562 </w:t>
      </w:r>
      <w:r w:rsidR="00555C8F">
        <w:rPr>
          <w:rFonts w:ascii="TH SarabunPSK" w:hAnsi="TH SarabunPSK" w:cs="TH SarabunPSK"/>
          <w:sz w:val="32"/>
          <w:szCs w:val="32"/>
        </w:rPr>
        <w:t xml:space="preserve">             </w:t>
      </w:r>
      <w:r w:rsidRPr="00BC03F3">
        <w:rPr>
          <w:rFonts w:ascii="TH SarabunPSK" w:hAnsi="TH SarabunPSK" w:cs="TH SarabunPSK"/>
          <w:sz w:val="32"/>
          <w:szCs w:val="32"/>
        </w:rPr>
        <w:t>[</w:t>
      </w:r>
      <w:r w:rsidRPr="00BC03F3">
        <w:rPr>
          <w:rFonts w:ascii="TH SarabunPSK" w:hAnsi="TH SarabunPSK" w:cs="TH SarabunPSK"/>
          <w:sz w:val="32"/>
          <w:szCs w:val="32"/>
          <w:cs/>
        </w:rPr>
        <w:t>ซึ่งมีรองนายกรัฐมนตรี (พลเอกประวิตร วงษ์สุวรรณ) เป็นประธาน</w:t>
      </w:r>
      <w:r w:rsidRPr="00BC03F3">
        <w:rPr>
          <w:rFonts w:ascii="TH SarabunPSK" w:hAnsi="TH SarabunPSK" w:cs="TH SarabunPSK"/>
          <w:sz w:val="32"/>
          <w:szCs w:val="32"/>
        </w:rPr>
        <w:t xml:space="preserve">]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ได้มีมติเห็นชอบในหลักการแล้ว ดังนั้น ศอ.บต. จึงเสนอความเห็นชอบการขยายผลโครงการเมืองต้นแบบฯ และเห็นชอบกรอบแผนงานโครงการภายใต้เมืองต้นแบบฯ รวมทั้งมอบหมายหน่วยงานที่เกี่ยวข้องดำเนินการ โดยมีรายละเอียด ดังนี้ </w:t>
      </w:r>
    </w:p>
    <w:tbl>
      <w:tblPr>
        <w:tblStyle w:val="af9"/>
        <w:tblW w:w="0" w:type="auto"/>
        <w:tblLook w:val="04A0"/>
      </w:tblPr>
      <w:tblGrid>
        <w:gridCol w:w="2660"/>
        <w:gridCol w:w="7160"/>
      </w:tblGrid>
      <w:tr w:rsidR="004F7516" w:rsidRPr="00BC03F3" w:rsidTr="00F200C5">
        <w:tc>
          <w:tcPr>
            <w:tcW w:w="2660" w:type="dxa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7160" w:type="dxa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4F7516" w:rsidRPr="00BC03F3" w:rsidTr="00F200C5">
        <w:tc>
          <w:tcPr>
            <w:tcW w:w="2660" w:type="dxa"/>
          </w:tcPr>
          <w:p w:rsidR="004F7516" w:rsidRPr="00BC03F3" w:rsidRDefault="004F7516" w:rsidP="00F200C5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160" w:type="dxa"/>
          </w:tcPr>
          <w:p w:rsidR="004F7516" w:rsidRPr="00BC03F3" w:rsidRDefault="004F7516" w:rsidP="00F200C5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เพื่อยกระดับการพัฒนา </w:t>
            </w: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อำเภอของจังหวัดสงขลา (อำเภอจะนะ นาทวี เทพา และสะบ้าย้อย) และให้อำเภอจะนะ จังหวัดสงขลา ยกระดับการพัฒนาเชิงพื้นที่ทั้งระบบและครบวงจร  เพื่อให้มีความเข้มแข็งและเป็นกลไกสำคัญขับเคลื่อนการพัฒนาเศรษฐกิจของอนุภูมิภาคใต้ตอนล่างที่สามารถเชื่อมโยงไปยังพื้นที่จังหวัดชายแดนภาคใต้และภูมิภาคอื่น ๆ ของประเทศไทยและประเทศเพื่อนบ้าน เช่น มาเลเซีย สิงคโปร์ รวมทั้ง เชื่อมโยงการพัฒนาเศรษฐกิจไปยังประเทศอื่น ๆ โดยมุ่งเน้นการลงทุนของภาคเอกชนเป็นสำคัญ</w:t>
            </w:r>
          </w:p>
        </w:tc>
      </w:tr>
      <w:tr w:rsidR="004F7516" w:rsidRPr="00BC03F3" w:rsidTr="00F200C5">
        <w:tc>
          <w:tcPr>
            <w:tcW w:w="2660" w:type="dxa"/>
          </w:tcPr>
          <w:p w:rsidR="004F7516" w:rsidRPr="00BC03F3" w:rsidRDefault="004F7516" w:rsidP="00F200C5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7160" w:type="dxa"/>
          </w:tcPr>
          <w:p w:rsidR="004F7516" w:rsidRPr="00BC03F3" w:rsidRDefault="004F7516" w:rsidP="00F200C5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ศอ.บต. และหน่วยงานที่เกี่ยวข้องได้กำหนดมาตรการต่าง ๆ เพื่อจูงใจให้ภาคเอกชนไปลงทุนในพื้นที่ เช่น (1) มาตรการการรักษาความปลอดภัย (2) สำนักงานคณะกรรมการกำกับและส่งเสริมการประกอบธุรกิจประกันภัย (คปภ.) ภาครัฐสนับสนุนค่าเบี้ยประกันภัยส่วนต่างอย่างน้อยร้อยละ </w:t>
            </w: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(3) การให้สิทธิประโยชน์ทางการคลังและการเงินแก่ภาคธุรกิจ (4) การลดค่าธรรมเนียมการจดทะเบียนสิทธินิติกรรม  การโอนและการจดทะเบียนการจำนองอสังหาริมทรัพย์และห้องชุด</w:t>
            </w:r>
          </w:p>
        </w:tc>
      </w:tr>
      <w:tr w:rsidR="004F7516" w:rsidRPr="00BC03F3" w:rsidTr="00F200C5">
        <w:tc>
          <w:tcPr>
            <w:tcW w:w="2660" w:type="dxa"/>
          </w:tcPr>
          <w:p w:rsidR="004F7516" w:rsidRPr="00BC03F3" w:rsidRDefault="004F7516" w:rsidP="00F200C5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กรอบแผนงานโครงการของภาคเอกชน</w:t>
            </w:r>
          </w:p>
        </w:tc>
        <w:tc>
          <w:tcPr>
            <w:tcW w:w="7160" w:type="dxa"/>
          </w:tcPr>
          <w:p w:rsidR="004F7516" w:rsidRPr="00BC03F3" w:rsidRDefault="004F7516" w:rsidP="00F200C5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แผนงานโครงการ พ.ศ. </w:t>
            </w: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2566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ประกอบด้วย </w:t>
            </w: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แผนงานโครงการ ได้แก่ (1) การพัฒนาท่าเรือสงขลาแห่งที่ </w:t>
            </w: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เป็นท่าเรือน้ำลึกสงขลาแห่งที่ </w:t>
            </w: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(2)</w:t>
            </w: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การวางแผนและลงทุนก่อสร้างโรงไฟฟ้า </w:t>
            </w:r>
            <w:r w:rsidRPr="00BC03F3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พลังงานไฟฟ้าทางเลือก (</w:t>
            </w: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Energy Complex)]  </w:t>
            </w:r>
            <w:r w:rsidR="00555C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(3) การจัดตั้งนิคมอุตสาหกรรมจะนะ (4) การบริหารจัดการด้านน้ำและสิ่งแวดล้อม และ (5) การจัดตั้งกองทุนการพัฒนาคุณภาพชีวิตของประชาชนจังหวัดชายแดนภาคใต้</w:t>
            </w:r>
          </w:p>
        </w:tc>
      </w:tr>
      <w:tr w:rsidR="004F7516" w:rsidRPr="00BC03F3" w:rsidTr="00F200C5">
        <w:tc>
          <w:tcPr>
            <w:tcW w:w="2660" w:type="dxa"/>
          </w:tcPr>
          <w:p w:rsidR="004F7516" w:rsidRPr="00BC03F3" w:rsidRDefault="004F7516" w:rsidP="00F200C5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หน่วยงานที่เกี่ยวข้องในการขับเคลื่อนโครงการ</w:t>
            </w:r>
          </w:p>
        </w:tc>
        <w:tc>
          <w:tcPr>
            <w:tcW w:w="7160" w:type="dxa"/>
          </w:tcPr>
          <w:p w:rsidR="004F7516" w:rsidRPr="00BC03F3" w:rsidRDefault="004F7516" w:rsidP="00F200C5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หน่วยงานที่เกี่ยวข้อง เช่น กระทรวงการคลัง กระทรวงมหาดไทย สำนักงานคณะกรรมการส่งเสริมการลงทุน  สำนักงานสภาพัฒนาการเศรษฐกิจและสังคมแห่งชาติ  สำนักงานสภาความมั่นคงแห่งชาติ โดยมีประเด็นที่จะต้องดำเนินการ เช่น (1) ให้กระทรวงการคลังประกาศให้พื้นที่อำเภอจะนะ จังหวัดสงขลา เป็นคลังสินค้าทัณฑ์บนและเขตปลอดอากร  รวมทั้งดำเนินการพัฒนาเป็นพื้นที่ศุลกากรเป็นระบบ (2) ให้กองอำนวยการรักษาความมั่นคงภายในราชอาณาจักร ภาค </w:t>
            </w: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ส่วนหน้า กำหนดพื้นที่ปลอดภัยในเมืองต้นแบบที่ </w:t>
            </w: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อำเภอจะนะ จังหวัดสงขลา </w:t>
            </w:r>
          </w:p>
        </w:tc>
      </w:tr>
    </w:tbl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นอกจากนี้ ศอ.บต. ได้เสนอขอให้ ศอ.บต. ประกาศพื้นที่อำเภอจะนะ จังหวัดสงขลา ให้เป็นพื้นที่พัฒนาพิเศษเฉพาะ ตามนัยมาตรา </w:t>
      </w:r>
      <w:proofErr w:type="gramStart"/>
      <w:r w:rsidRPr="00BC03F3">
        <w:rPr>
          <w:rFonts w:ascii="TH SarabunPSK" w:hAnsi="TH SarabunPSK" w:cs="TH SarabunPSK"/>
          <w:sz w:val="32"/>
          <w:szCs w:val="32"/>
        </w:rPr>
        <w:t xml:space="preserve">10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ของพระราชบัญญัติการบริหารราชการจังหวัดชายแดนภาคใต้ พ.ศ. </w:t>
      </w:r>
      <w:r w:rsidRPr="00BC03F3">
        <w:rPr>
          <w:rFonts w:ascii="TH SarabunPSK" w:hAnsi="TH SarabunPSK" w:cs="TH SarabunPSK"/>
          <w:sz w:val="32"/>
          <w:szCs w:val="32"/>
        </w:rPr>
        <w:t xml:space="preserve">2553 </w:t>
      </w:r>
      <w:r w:rsidRPr="00BC03F3">
        <w:rPr>
          <w:rFonts w:ascii="TH SarabunPSK" w:hAnsi="TH SarabunPSK" w:cs="TH SarabunPSK"/>
          <w:sz w:val="32"/>
          <w:szCs w:val="32"/>
          <w:cs/>
        </w:rPr>
        <w:t>และเสนอขอจัดตั้งคณะกรรมการบริหารเขตพื้นที่พัฒนาเฉพาะกิจเมืองต้นแบบฯอำเภอจะนะ จังหวัดสงขลา ซึ่งมี</w:t>
      </w:r>
      <w:r w:rsidR="00555C8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รองนายกรัฐมนตรีเป็นประธานกรรมการ และมีคณะกรรมการตามที่นายกรัฐมนตรีเห็นชอบไม่เกิน </w:t>
      </w:r>
      <w:r w:rsidRPr="00BC03F3">
        <w:rPr>
          <w:rFonts w:ascii="TH SarabunPSK" w:hAnsi="TH SarabunPSK" w:cs="TH SarabunPSK"/>
          <w:sz w:val="32"/>
          <w:szCs w:val="32"/>
        </w:rPr>
        <w:t xml:space="preserve">8 </w:t>
      </w:r>
      <w:r w:rsidRPr="00BC03F3">
        <w:rPr>
          <w:rFonts w:ascii="TH SarabunPSK" w:hAnsi="TH SarabunPSK" w:cs="TH SarabunPSK"/>
          <w:sz w:val="32"/>
          <w:szCs w:val="32"/>
          <w:cs/>
        </w:rPr>
        <w:t>คน โดยมอบหมายให้ ศอ.บต.</w:t>
      </w:r>
      <w:proofErr w:type="gramEnd"/>
      <w:r w:rsidRPr="00BC03F3">
        <w:rPr>
          <w:rFonts w:ascii="TH SarabunPSK" w:hAnsi="TH SarabunPSK" w:cs="TH SarabunPSK"/>
          <w:sz w:val="32"/>
          <w:szCs w:val="32"/>
          <w:cs/>
        </w:rPr>
        <w:t xml:space="preserve"> ร่วมกับ กองอำนวยการรักษาความมั่นคงภายในราชอาณาจักร ภาค </w:t>
      </w:r>
      <w:r w:rsidRPr="00BC03F3">
        <w:rPr>
          <w:rFonts w:ascii="TH SarabunPSK" w:hAnsi="TH SarabunPSK" w:cs="TH SarabunPSK"/>
          <w:sz w:val="32"/>
          <w:szCs w:val="32"/>
        </w:rPr>
        <w:t xml:space="preserve">4 </w:t>
      </w:r>
      <w:r w:rsidRPr="00BC03F3">
        <w:rPr>
          <w:rFonts w:ascii="TH SarabunPSK" w:hAnsi="TH SarabunPSK" w:cs="TH SarabunPSK"/>
          <w:sz w:val="32"/>
          <w:szCs w:val="32"/>
          <w:cs/>
        </w:rPr>
        <w:t>ส่วนหน้า เป็นกรรมการและเลขานุการ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F7516" w:rsidRPr="00BC03F3" w:rsidRDefault="0003103B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15.</w:t>
      </w:r>
      <w:r w:rsidR="004F7516"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การจัดสรรอัตราข้าราชการตั้งใหม่ให้กับสำนักงานปลัดกระทรวง  กระทรวงพลังงาน</w:t>
      </w:r>
      <w:r w:rsidR="004F7516" w:rsidRPr="00BC03F3">
        <w:rPr>
          <w:rFonts w:ascii="TH SarabunPSK" w:hAnsi="TH SarabunPSK" w:cs="TH SarabunPSK"/>
          <w:sz w:val="32"/>
          <w:szCs w:val="32"/>
          <w:cs/>
        </w:rPr>
        <w:tab/>
      </w:r>
      <w:r w:rsidR="004F7516" w:rsidRPr="00BC03F3">
        <w:rPr>
          <w:rFonts w:ascii="TH SarabunPSK" w:hAnsi="TH SarabunPSK" w:cs="TH SarabunPSK"/>
          <w:sz w:val="32"/>
          <w:szCs w:val="32"/>
          <w:cs/>
        </w:rPr>
        <w:tab/>
      </w:r>
      <w:r w:rsidR="004F7516" w:rsidRPr="00BC03F3">
        <w:rPr>
          <w:rFonts w:ascii="TH SarabunPSK" w:hAnsi="TH SarabunPSK" w:cs="TH SarabunPSK"/>
          <w:sz w:val="32"/>
          <w:szCs w:val="32"/>
          <w:cs/>
        </w:rPr>
        <w:tab/>
      </w:r>
      <w:r w:rsidR="00881DEB">
        <w:rPr>
          <w:rFonts w:ascii="TH SarabunPSK" w:hAnsi="TH SarabunPSK" w:cs="TH SarabunPSK" w:hint="cs"/>
          <w:sz w:val="32"/>
          <w:szCs w:val="32"/>
          <w:cs/>
        </w:rPr>
        <w:tab/>
      </w:r>
      <w:r w:rsidR="004F7516" w:rsidRPr="00BC03F3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คณะรัฐมนตรีมีมติอนุมัติดังนี้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1. อนุมัติการจัดสรรอัตราข้าราชการตั้งใหม่ให้แก่สำนักงานปลัดกระทรวง กระทรวงพลังงาน 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(สป.พน.) ตามมติคณะกรรมการกำหนดเป้าหมายและนโยบายกำลังคนภาครัฐ (คปร.) ครั้งที่ </w:t>
      </w:r>
      <w:proofErr w:type="gramStart"/>
      <w:r w:rsidRPr="00BC03F3">
        <w:rPr>
          <w:rFonts w:ascii="TH SarabunPSK" w:hAnsi="TH SarabunPSK" w:cs="TH SarabunPSK"/>
          <w:sz w:val="32"/>
          <w:szCs w:val="32"/>
        </w:rPr>
        <w:t xml:space="preserve">2/2562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555C8F">
        <w:rPr>
          <w:rFonts w:ascii="TH SarabunPSK" w:hAnsi="TH SarabunPSK" w:cs="TH SarabunPSK"/>
          <w:sz w:val="32"/>
          <w:szCs w:val="32"/>
        </w:rPr>
        <w:t xml:space="preserve">            </w:t>
      </w:r>
      <w:r w:rsidRPr="00BC03F3">
        <w:rPr>
          <w:rFonts w:ascii="TH SarabunPSK" w:hAnsi="TH SarabunPSK" w:cs="TH SarabunPSK"/>
          <w:sz w:val="32"/>
          <w:szCs w:val="32"/>
        </w:rPr>
        <w:t xml:space="preserve">20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BC03F3">
        <w:rPr>
          <w:rFonts w:ascii="TH SarabunPSK" w:hAnsi="TH SarabunPSK" w:cs="TH SarabunPSK"/>
          <w:sz w:val="32"/>
          <w:szCs w:val="32"/>
        </w:rPr>
        <w:t xml:space="preserve">2562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ตามที่สำนักงาน ก.พ. ในฐานะฝ่ายเลขานุการร่วมคณะกรรมการกำหนดเป้าหมายและนโยบายกำลังคนภาครัฐเสนอ สำหรับการจัดสรรงบประมาณเพื่อเป็นค่าใช้จ่ายด้านบุคลากรของส่วนราชการดังกล่าว </w:t>
      </w:r>
      <w:r w:rsidR="00555C8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BC03F3">
        <w:rPr>
          <w:rFonts w:ascii="TH SarabunPSK" w:hAnsi="TH SarabunPSK" w:cs="TH SarabunPSK"/>
          <w:sz w:val="32"/>
          <w:szCs w:val="32"/>
          <w:cs/>
        </w:rPr>
        <w:t>ให้ดำเนินการตามหลักเกณฑ์และวิธีการที่สำนักงบประมาณ (สงป.)</w:t>
      </w:r>
      <w:proofErr w:type="gramEnd"/>
      <w:r w:rsidRPr="00BC03F3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2. ให้กระทรวงพลังงานดำเนินการตามแนวทางปฏิบัติเกี่ยวกับการบริหารอัตราข้าราชการตั้งใหม่ของส่วนราชการตามที่คณะรัฐมนตรีได้มีมติเมื่อวันที่ </w:t>
      </w:r>
      <w:r w:rsidRPr="00BC03F3">
        <w:rPr>
          <w:rFonts w:ascii="TH SarabunPSK" w:hAnsi="TH SarabunPSK" w:cs="TH SarabunPSK"/>
          <w:sz w:val="32"/>
          <w:szCs w:val="32"/>
        </w:rPr>
        <w:t xml:space="preserve">11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BC03F3">
        <w:rPr>
          <w:rFonts w:ascii="TH SarabunPSK" w:hAnsi="TH SarabunPSK" w:cs="TH SarabunPSK"/>
          <w:sz w:val="32"/>
          <w:szCs w:val="32"/>
        </w:rPr>
        <w:t xml:space="preserve">2561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(เรื่อง รายงานผลการดำเนินการของคณะกรรมการกำหนดเป้าหมายและนโยบายกำลังคนภาครัฐเกี่ยวกับมาตรการด้านกำลังคนภาครัฐ) 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>สำนักงาน ก.พ. ในฐานะกรรมการและเลขานุการร่วม คปร. รายงานว่า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1. สป.พน. ได้เสนอขอรับการจัดสรรอัตราข้าราชการตั้งใหม่ในสำนักงานพลังงานจังหวัดเพื่อรองรับการปฏิรูปประเทศด้านพลังงานให้เป็นไปตาม </w:t>
      </w:r>
      <w:r w:rsidRPr="00BC03F3">
        <w:rPr>
          <w:rFonts w:ascii="TH SarabunPSK" w:hAnsi="TH SarabunPSK" w:cs="TH SarabunPSK"/>
          <w:sz w:val="32"/>
          <w:szCs w:val="32"/>
        </w:rPr>
        <w:t xml:space="preserve">Roadmap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การปฏิรูป </w:t>
      </w:r>
      <w:r w:rsidRPr="00BC03F3">
        <w:rPr>
          <w:rFonts w:ascii="TH SarabunPSK" w:hAnsi="TH SarabunPSK" w:cs="TH SarabunPSK"/>
          <w:sz w:val="32"/>
          <w:szCs w:val="32"/>
        </w:rPr>
        <w:t xml:space="preserve">5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ปี (พ.ศ. </w:t>
      </w:r>
      <w:r w:rsidRPr="00BC03F3">
        <w:rPr>
          <w:rFonts w:ascii="TH SarabunPSK" w:hAnsi="TH SarabunPSK" w:cs="TH SarabunPSK"/>
          <w:sz w:val="32"/>
          <w:szCs w:val="32"/>
        </w:rPr>
        <w:t>2561 – 2565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) และแผนแม่บทด้านพลังงาน (พ.ศ. </w:t>
      </w:r>
      <w:r w:rsidRPr="00BC03F3">
        <w:rPr>
          <w:rFonts w:ascii="TH SarabunPSK" w:hAnsi="TH SarabunPSK" w:cs="TH SarabunPSK"/>
          <w:sz w:val="32"/>
          <w:szCs w:val="32"/>
        </w:rPr>
        <w:t>2558 – 2579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) จำนวน </w:t>
      </w:r>
      <w:r w:rsidRPr="00BC03F3">
        <w:rPr>
          <w:rFonts w:ascii="TH SarabunPSK" w:hAnsi="TH SarabunPSK" w:cs="TH SarabunPSK"/>
          <w:sz w:val="32"/>
          <w:szCs w:val="32"/>
        </w:rPr>
        <w:t xml:space="preserve">115 </w:t>
      </w:r>
      <w:r w:rsidRPr="00BC03F3">
        <w:rPr>
          <w:rFonts w:ascii="TH SarabunPSK" w:hAnsi="TH SarabunPSK" w:cs="TH SarabunPSK"/>
          <w:sz w:val="32"/>
          <w:szCs w:val="32"/>
          <w:cs/>
        </w:rPr>
        <w:t>อัตรา เพื่อรองรับการดำเนินการตามนโยบายรัฐบาลและยุทธศาสตร์ชาติเกี่ยวกับพลังงานในพื้นที่ให้มีประสิทธิภาพและเป็นไปอย่างต่อเนื่อง  ซึ่งจำเป็นต้องมีบุคลากรเพียงพอต่อการดำเนินการด้านพลังงานต่าง ๆ เช่น การสนับสนุนการจัดหาและพัฒนาโครงสร้างพื้นฐานตามแผนพัฒนากําลังผลิตไฟฟ้าของประเทศ  การสนับสนุนและประเมินผลการพัฒนาพลังงานทดแทนตามแนวประชารัฐ  การสร้างเครือข่ายอาสาสมัครพลังงานชุมชน(อส.พน.) และการสร้างความรู้ความเข้าใจด้านพลังงานแก่ประชาชนตามยุทธศาสตร์ชาติ  และเพื่อเป็นการแก้ไขปัญหาภาวะวิกฤติกำลังคนของสำนักงานพลังงานจังหวัดต่าง ๆ ที่ไม่มีตำแหน่งที่เป็นสายงานหลักและตำแหน่งที่เป็นสายงานสนับสนุนที่มีผลกระทบต่อการปฏิบัติงานของสำนักงานพลังงานจังหวัด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คปร. ในการประชุมครั้งที่ </w:t>
      </w:r>
      <w:r w:rsidRPr="00BC03F3">
        <w:rPr>
          <w:rFonts w:ascii="TH SarabunPSK" w:hAnsi="TH SarabunPSK" w:cs="TH SarabunPSK"/>
          <w:b/>
          <w:bCs/>
          <w:sz w:val="32"/>
          <w:szCs w:val="32"/>
        </w:rPr>
        <w:t>2/2562</w:t>
      </w:r>
      <w:r w:rsidRPr="00BC03F3">
        <w:rPr>
          <w:rFonts w:ascii="TH SarabunPSK" w:hAnsi="TH SarabunPSK" w:cs="TH SarabunPSK"/>
          <w:sz w:val="32"/>
          <w:szCs w:val="32"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BC03F3">
        <w:rPr>
          <w:rFonts w:ascii="TH SarabunPSK" w:hAnsi="TH SarabunPSK" w:cs="TH SarabunPSK"/>
          <w:sz w:val="32"/>
          <w:szCs w:val="32"/>
        </w:rPr>
        <w:t xml:space="preserve">20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BC03F3">
        <w:rPr>
          <w:rFonts w:ascii="TH SarabunPSK" w:hAnsi="TH SarabunPSK" w:cs="TH SarabunPSK"/>
          <w:sz w:val="32"/>
          <w:szCs w:val="32"/>
        </w:rPr>
        <w:t xml:space="preserve">2562 </w:t>
      </w:r>
      <w:proofErr w:type="gramStart"/>
      <w:r w:rsidRPr="00BC03F3">
        <w:rPr>
          <w:rFonts w:ascii="TH SarabunPSK" w:hAnsi="TH SarabunPSK" w:cs="TH SarabunPSK"/>
          <w:sz w:val="32"/>
          <w:szCs w:val="32"/>
          <w:cs/>
        </w:rPr>
        <w:t>ได้พิจารณาและ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>มีมติอนุมัติจัดสรรอัตราข้าราชการตั้งใหม่ให้แก่หน่วยงานข้างต้น  จำนวนรวมทั้งสิ้น</w:t>
      </w:r>
      <w:proofErr w:type="gramEnd"/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b/>
          <w:bCs/>
          <w:sz w:val="32"/>
          <w:szCs w:val="32"/>
        </w:rPr>
        <w:t xml:space="preserve">78 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>อัตรา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 โดยให้กำหนดเงื่อนไขการใช้ตำแหน่งดังกล่าว โดยไม่ให้นำตำแหน่งที่ได้รับการจัดสรรมายุบเลิกเพื่อปรับปรุงการกำหนดตำแหน่งอื่นเป็นระดับที่</w:t>
      </w:r>
      <w:r w:rsidRPr="00BC03F3">
        <w:rPr>
          <w:rFonts w:ascii="TH SarabunPSK" w:hAnsi="TH SarabunPSK" w:cs="TH SarabunPSK"/>
          <w:sz w:val="32"/>
          <w:szCs w:val="32"/>
          <w:cs/>
        </w:rPr>
        <w:lastRenderedPageBreak/>
        <w:t xml:space="preserve">สูงขึ้น  และโดยที่การอนุมัติจัดสรรอัตรากำลังตั้งใหม่ให้แก่ สป.พน. ดังกล่าวจะทำให้มีค่าใช้จ่ายด้านบุคลากรเพิ่มขึ้น (ประมาณการ) 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>รวมทั้งสิ้น 17,021,160 บาทต่อปี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 ซึ่งส่วนราชการจะต้องดำเนินการตามหลักเกณฑ์และวิธีการที่ สงป. กำหนด โดยมีสาระสำคัญสรุปได้ ดังนี้</w:t>
      </w:r>
    </w:p>
    <w:tbl>
      <w:tblPr>
        <w:tblStyle w:val="af9"/>
        <w:tblW w:w="0" w:type="auto"/>
        <w:tblInd w:w="-318" w:type="dxa"/>
        <w:tblLook w:val="04A0"/>
      </w:tblPr>
      <w:tblGrid>
        <w:gridCol w:w="2411"/>
        <w:gridCol w:w="2268"/>
        <w:gridCol w:w="1531"/>
        <w:gridCol w:w="1964"/>
        <w:gridCol w:w="1964"/>
      </w:tblGrid>
      <w:tr w:rsidR="004F7516" w:rsidRPr="00BC03F3" w:rsidTr="00F200C5">
        <w:tc>
          <w:tcPr>
            <w:tcW w:w="2411" w:type="dxa"/>
            <w:vMerge w:val="restart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3799" w:type="dxa"/>
            <w:gridSpan w:val="2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ตำแหน่งที่ คปร. เห็นควรอนุมัติ</w:t>
            </w:r>
          </w:p>
        </w:tc>
        <w:tc>
          <w:tcPr>
            <w:tcW w:w="3928" w:type="dxa"/>
            <w:gridSpan w:val="2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ค่าใช้จ่ายด้านบุคคลที่เพิ่มขึ้น</w:t>
            </w:r>
          </w:p>
        </w:tc>
      </w:tr>
      <w:tr w:rsidR="004F7516" w:rsidRPr="00BC03F3" w:rsidTr="00F200C5">
        <w:tc>
          <w:tcPr>
            <w:tcW w:w="2411" w:type="dxa"/>
            <w:vMerge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ตำแหน่งข้าราชการ</w:t>
            </w:r>
          </w:p>
        </w:tc>
        <w:tc>
          <w:tcPr>
            <w:tcW w:w="1531" w:type="dxa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(อัตรา)</w:t>
            </w:r>
          </w:p>
        </w:tc>
        <w:tc>
          <w:tcPr>
            <w:tcW w:w="1964" w:type="dxa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ต่อเดือน</w:t>
            </w:r>
          </w:p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964" w:type="dxa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ต่อปี</w:t>
            </w:r>
          </w:p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4F7516" w:rsidRPr="00BC03F3" w:rsidTr="00F200C5">
        <w:tc>
          <w:tcPr>
            <w:tcW w:w="2411" w:type="dxa"/>
            <w:vMerge w:val="restart"/>
          </w:tcPr>
          <w:p w:rsidR="004F7516" w:rsidRPr="00BC03F3" w:rsidRDefault="004F7516" w:rsidP="00F200C5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กระทรวงพลังงาน (พน.) (สป.พน.) </w:t>
            </w:r>
          </w:p>
        </w:tc>
        <w:tc>
          <w:tcPr>
            <w:tcW w:w="2268" w:type="dxa"/>
          </w:tcPr>
          <w:p w:rsidR="004F7516" w:rsidRPr="00BC03F3" w:rsidRDefault="004F7516" w:rsidP="00F200C5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นักวิชาการพลังงานระดับปฏิบัติการ/ชำนาญการ</w:t>
            </w:r>
          </w:p>
        </w:tc>
        <w:tc>
          <w:tcPr>
            <w:tcW w:w="1531" w:type="dxa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1964" w:type="dxa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354,110</w:t>
            </w:r>
          </w:p>
        </w:tc>
        <w:tc>
          <w:tcPr>
            <w:tcW w:w="1964" w:type="dxa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4,249,320</w:t>
            </w:r>
          </w:p>
        </w:tc>
      </w:tr>
      <w:tr w:rsidR="004F7516" w:rsidRPr="00BC03F3" w:rsidTr="00F200C5">
        <w:tc>
          <w:tcPr>
            <w:tcW w:w="2411" w:type="dxa"/>
            <w:vMerge/>
          </w:tcPr>
          <w:p w:rsidR="004F7516" w:rsidRPr="00BC03F3" w:rsidRDefault="004F7516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4F7516" w:rsidRPr="00BC03F3" w:rsidRDefault="004F7516" w:rsidP="00F200C5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วิศวกร </w:t>
            </w:r>
          </w:p>
          <w:p w:rsidR="004F7516" w:rsidRPr="00BC03F3" w:rsidRDefault="004F7516" w:rsidP="00F200C5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ระดับปฏิบัติการ/ชำนาญการ</w:t>
            </w:r>
          </w:p>
        </w:tc>
        <w:tc>
          <w:tcPr>
            <w:tcW w:w="1531" w:type="dxa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1964" w:type="dxa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458,260</w:t>
            </w:r>
          </w:p>
        </w:tc>
        <w:tc>
          <w:tcPr>
            <w:tcW w:w="1964" w:type="dxa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BC03F3">
              <w:rPr>
                <w:rFonts w:ascii="TH SarabunPSK" w:hAnsi="TH SarabunPSK" w:cs="TH SarabunPSK"/>
                <w:sz w:val="32"/>
                <w:szCs w:val="32"/>
              </w:rPr>
              <w:t>499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BC03F3"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</w:tr>
      <w:tr w:rsidR="004F7516" w:rsidRPr="00BC03F3" w:rsidTr="00F200C5">
        <w:tc>
          <w:tcPr>
            <w:tcW w:w="2411" w:type="dxa"/>
            <w:vMerge/>
          </w:tcPr>
          <w:p w:rsidR="004F7516" w:rsidRPr="00BC03F3" w:rsidRDefault="004F7516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4F7516" w:rsidRPr="00BC03F3" w:rsidRDefault="004F7516" w:rsidP="00F200C5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เจ้าพนักงานการเงินและบัญชีระดับปฏิบัติงาน/ชำนาญงาน</w:t>
            </w:r>
          </w:p>
        </w:tc>
        <w:tc>
          <w:tcPr>
            <w:tcW w:w="1531" w:type="dxa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</w:p>
        </w:tc>
        <w:tc>
          <w:tcPr>
            <w:tcW w:w="1964" w:type="dxa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606,060</w:t>
            </w:r>
          </w:p>
        </w:tc>
        <w:tc>
          <w:tcPr>
            <w:tcW w:w="1964" w:type="dxa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7,272,720</w:t>
            </w:r>
          </w:p>
        </w:tc>
      </w:tr>
      <w:tr w:rsidR="004F7516" w:rsidRPr="00BC03F3" w:rsidTr="00F200C5">
        <w:tc>
          <w:tcPr>
            <w:tcW w:w="4679" w:type="dxa"/>
            <w:gridSpan w:val="2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31" w:type="dxa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78</w:t>
            </w:r>
          </w:p>
        </w:tc>
        <w:tc>
          <w:tcPr>
            <w:tcW w:w="1964" w:type="dxa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1,418,430</w:t>
            </w:r>
          </w:p>
        </w:tc>
        <w:tc>
          <w:tcPr>
            <w:tcW w:w="1964" w:type="dxa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17,021,160</w:t>
            </w:r>
          </w:p>
        </w:tc>
      </w:tr>
    </w:tbl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F7516" w:rsidRPr="00BC03F3" w:rsidRDefault="0003103B" w:rsidP="00F200C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16.</w:t>
      </w:r>
      <w:r w:rsidR="004F7516"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การขอต่อระยะเวลาผลิตปิโตรเลียมของบริษัท พีทีทีอีพี เอสพี ลิมิเต็ด  ผู้รับสัมปทานและผู้ดำเนินงานตามสัมปทานปิโตรเลียมเลขที่ 2/2522/17 แปลงสำรวจบนบกหมายเลข </w:t>
      </w:r>
      <w:r w:rsidR="004F7516" w:rsidRPr="00BC03F3">
        <w:rPr>
          <w:rFonts w:ascii="TH SarabunPSK" w:hAnsi="TH SarabunPSK" w:cs="TH SarabunPSK"/>
          <w:b/>
          <w:bCs/>
          <w:sz w:val="32"/>
          <w:szCs w:val="32"/>
        </w:rPr>
        <w:t>E</w:t>
      </w:r>
      <w:r w:rsidR="004F7516"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5 </w:t>
      </w:r>
      <w:proofErr w:type="gramStart"/>
      <w:r w:rsidR="004F7516" w:rsidRPr="00BC03F3">
        <w:rPr>
          <w:rFonts w:ascii="TH SarabunPSK" w:hAnsi="TH SarabunPSK" w:cs="TH SarabunPSK"/>
          <w:b/>
          <w:bCs/>
          <w:sz w:val="32"/>
          <w:szCs w:val="32"/>
          <w:cs/>
        </w:rPr>
        <w:t>เฉพาะในพื้นที่โคราช  และสัมปทานปิโตรเลียมเลขที่</w:t>
      </w:r>
      <w:proofErr w:type="gramEnd"/>
      <w:r w:rsidR="004F7516"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 1/2524/19 แปลงสำรวจบนบกหมายเลข 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03F3">
        <w:rPr>
          <w:rFonts w:ascii="TH SarabunPSK" w:hAnsi="TH SarabunPSK" w:cs="TH SarabunPSK"/>
          <w:b/>
          <w:bCs/>
          <w:sz w:val="32"/>
          <w:szCs w:val="32"/>
        </w:rPr>
        <w:t xml:space="preserve">EU 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1 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อนุมัติให้บริษัท พีทีทีอีพี เอสพี ลิมิเต็ด และคณะ ต่อระยะเวลาผลิตปิโตรเลียมสำหรับ (1) สัมปทานปิโตรเลียมเลขที่ 1/2524/19 แปลงสำรวจบนบกหมายเลข </w:t>
      </w:r>
      <w:r w:rsidRPr="00BC03F3">
        <w:rPr>
          <w:rFonts w:ascii="TH SarabunPSK" w:hAnsi="TH SarabunPSK" w:cs="TH SarabunPSK"/>
          <w:b/>
          <w:bCs/>
          <w:sz w:val="32"/>
          <w:szCs w:val="32"/>
        </w:rPr>
        <w:t>EU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1 ออกไปอีก 10 ปี นับตั้งแต่วันที่ 3 มิถุนายน 2562 ถึงวันที่ 2 มิถุนายน 2572 และ (2) สัมปทานปิโตรเลียมเลขที่ 2/2522/17 แปลงสำรวจบนบกหมาย </w:t>
      </w:r>
      <w:r w:rsidRPr="00BC03F3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>5 เฉพาะในพื้นที่โคราช  ออกไปอีก 10 ปี นับตั้งแต่วันที่ 16 มีนาคม 2564 ถึงวันที่ 15 มีนาคม 2574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 โดยอาศัยความตามมาตรา 26 แห่งพระราชบัญญัติปิโตรเลียม พ.ศ. 2514 และที่แก้ไขเพิ่มเติม  และให้ออกเป็นสัมปทานปิโตรเลียมเพิ่มเติม(ฉบับที่ 5) ของสัมปทานปิโตรเลียมเลขที่ 1/2524/19 และสัมปทานปิโตรเลียมเพิ่มเติม (ฉบับที่ 6) ของสัมปทานปิโตรเลียมเลขที่ 2/2522/17 ตามแบบ ชธ/ป3/1 ที่กำหนดในกฎกระทรวงกำหนดแบบสัมปทานปิโตรเลียม พ.ศ. 2555 ตามที่กระทรวงพลังงานเสนอ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>กระทรวงพลังงานเสนอคณะรัฐมนตรีเพื่อพิจารณา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อนุมัติให้บริษัท พีทีทีอีพี เอสพี ลิมิเต็ด และคณะ (ผู้รับสัมปทาน) ต่อระยะเวลาผลิตปิโตรเลียมสัมปทานโครงการแหล่งก๊าซสินภูฮ่อม ซึ่งประกอบด้วย </w:t>
      </w:r>
      <w:r w:rsidR="00555C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2 สัมปทาน คือ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(1) สัมปทานปิโตรเลียมเลขที่ 2/2522/17 แปลงสำรวจบนบกหมายเลข </w:t>
      </w:r>
      <w:r w:rsidRPr="00BC03F3">
        <w:rPr>
          <w:rFonts w:ascii="TH SarabunPSK" w:hAnsi="TH SarabunPSK" w:cs="TH SarabunPSK"/>
          <w:sz w:val="32"/>
          <w:szCs w:val="32"/>
        </w:rPr>
        <w:t xml:space="preserve">E5 </w:t>
      </w:r>
      <w:proofErr w:type="gramStart"/>
      <w:r w:rsidRPr="00BC03F3">
        <w:rPr>
          <w:rFonts w:ascii="TH SarabunPSK" w:hAnsi="TH SarabunPSK" w:cs="TH SarabunPSK"/>
          <w:sz w:val="32"/>
          <w:szCs w:val="32"/>
          <w:cs/>
        </w:rPr>
        <w:t>เฉพาะในพื้นที่โคราช  และสัมปทานปิโตรเลียมเลขที่</w:t>
      </w:r>
      <w:proofErr w:type="gramEnd"/>
      <w:r w:rsidRPr="00BC03F3">
        <w:rPr>
          <w:rFonts w:ascii="TH SarabunPSK" w:hAnsi="TH SarabunPSK" w:cs="TH SarabunPSK"/>
          <w:sz w:val="32"/>
          <w:szCs w:val="32"/>
          <w:cs/>
        </w:rPr>
        <w:t xml:space="preserve"> 1/2524/19 แปลงสำรวจบนบกหมายเลข </w:t>
      </w:r>
      <w:r w:rsidRPr="00BC03F3">
        <w:rPr>
          <w:rFonts w:ascii="TH SarabunPSK" w:hAnsi="TH SarabunPSK" w:cs="TH SarabunPSK"/>
          <w:sz w:val="32"/>
          <w:szCs w:val="32"/>
        </w:rPr>
        <w:t>EU1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ออกไปอีก 10 ปี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โดยมีรายละเอียดสรุปได้ ดังนี้ </w:t>
      </w:r>
    </w:p>
    <w:tbl>
      <w:tblPr>
        <w:tblStyle w:val="af9"/>
        <w:tblW w:w="10207" w:type="dxa"/>
        <w:tblInd w:w="-176" w:type="dxa"/>
        <w:tblLook w:val="04A0"/>
      </w:tblPr>
      <w:tblGrid>
        <w:gridCol w:w="1985"/>
        <w:gridCol w:w="4111"/>
        <w:gridCol w:w="4111"/>
      </w:tblGrid>
      <w:tr w:rsidR="004F7516" w:rsidRPr="00BC03F3" w:rsidTr="00F200C5">
        <w:tc>
          <w:tcPr>
            <w:tcW w:w="1985" w:type="dxa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111" w:type="dxa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สัมปทานปิโตรเลียมเลขที่ 2/2522/17</w:t>
            </w:r>
          </w:p>
        </w:tc>
        <w:tc>
          <w:tcPr>
            <w:tcW w:w="4111" w:type="dxa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สัมปทานปิโตรเลียมเลขที่ 1/2524/19</w:t>
            </w:r>
          </w:p>
        </w:tc>
      </w:tr>
      <w:tr w:rsidR="004F7516" w:rsidRPr="00BC03F3" w:rsidTr="00F200C5">
        <w:tc>
          <w:tcPr>
            <w:tcW w:w="1985" w:type="dxa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แปลงสำรวจ             ช่วงผลิต</w:t>
            </w:r>
          </w:p>
        </w:tc>
        <w:tc>
          <w:tcPr>
            <w:tcW w:w="4111" w:type="dxa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แปลงสำรวจบนบกหมายเลข </w:t>
            </w:r>
            <w:r w:rsidRPr="00BC03F3">
              <w:rPr>
                <w:rFonts w:ascii="TH SarabunPSK" w:hAnsi="TH SarabunPSK" w:cs="TH SarabunPSK"/>
                <w:sz w:val="32"/>
                <w:szCs w:val="32"/>
              </w:rPr>
              <w:t>E5</w:t>
            </w:r>
          </w:p>
        </w:tc>
        <w:tc>
          <w:tcPr>
            <w:tcW w:w="4111" w:type="dxa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แปลงสำรวจบนบกหมายเลข </w:t>
            </w:r>
            <w:r w:rsidRPr="00BC03F3">
              <w:rPr>
                <w:rFonts w:ascii="TH SarabunPSK" w:hAnsi="TH SarabunPSK" w:cs="TH SarabunPSK"/>
                <w:sz w:val="32"/>
                <w:szCs w:val="32"/>
              </w:rPr>
              <w:t>EU1</w:t>
            </w:r>
          </w:p>
        </w:tc>
      </w:tr>
      <w:tr w:rsidR="004F7516" w:rsidRPr="00BC03F3" w:rsidTr="00F200C5">
        <w:tc>
          <w:tcPr>
            <w:tcW w:w="1985" w:type="dxa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พื้นที่การผลิต           (อยู่ในเขตจังหวัดขอนแก่น                 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และอุดรธานี)</w:t>
            </w:r>
          </w:p>
        </w:tc>
        <w:tc>
          <w:tcPr>
            <w:tcW w:w="4111" w:type="dxa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พื้นที่ผลิตปิโตรเลียมภูฮ่อม (บริเวณพื้นที่โคราช)  จำนวน 39.31 ตารางกิโลเมตร</w:t>
            </w:r>
          </w:p>
        </w:tc>
        <w:tc>
          <w:tcPr>
            <w:tcW w:w="4111" w:type="dxa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2 พื้นที่ คือ พื้นที่ผลิตปิโตรเลียมภูฮ่อม 1</w:t>
            </w:r>
          </w:p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จำนวน 1.96 ตารางกิโลเมตร และพื้นที่ผลิตปิโตรเลียมภูฮ่อม จำนวน 190.93 ตาราง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กิโลเมตร</w:t>
            </w:r>
          </w:p>
        </w:tc>
      </w:tr>
      <w:tr w:rsidR="004F7516" w:rsidRPr="00BC03F3" w:rsidTr="00F200C5">
        <w:tc>
          <w:tcPr>
            <w:tcW w:w="1985" w:type="dxa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มูลค่าปิโตรเลียม </w:t>
            </w:r>
          </w:p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ที่ผลิตได้</w:t>
            </w:r>
          </w:p>
        </w:tc>
        <w:tc>
          <w:tcPr>
            <w:tcW w:w="4111" w:type="dxa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,664 ล้านบาท (เฉพาะบริเวณพื้นที่โคราช) ตั้งแต่ปี 2550 ถึงเดือนธันวาคม 2561</w:t>
            </w:r>
          </w:p>
        </w:tc>
        <w:tc>
          <w:tcPr>
            <w:tcW w:w="4111" w:type="dxa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70,656 ล้านบาท</w:t>
            </w:r>
          </w:p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ตั้งแต่ปี 2550 ถึงเดือนธันวาคม 2561</w:t>
            </w:r>
          </w:p>
        </w:tc>
      </w:tr>
      <w:tr w:rsidR="004F7516" w:rsidRPr="00BC03F3" w:rsidTr="00F200C5">
        <w:tc>
          <w:tcPr>
            <w:tcW w:w="1985" w:type="dxa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ค่าภาคหลวงที่รัฐได้รับ</w:t>
            </w:r>
          </w:p>
        </w:tc>
        <w:tc>
          <w:tcPr>
            <w:tcW w:w="4111" w:type="dxa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2,208 ล้านบาท</w:t>
            </w:r>
          </w:p>
        </w:tc>
        <w:tc>
          <w:tcPr>
            <w:tcW w:w="4111" w:type="dxa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8,832 ล้านบาท</w:t>
            </w:r>
          </w:p>
        </w:tc>
      </w:tr>
      <w:tr w:rsidR="004F7516" w:rsidRPr="00BC03F3" w:rsidTr="00F200C5">
        <w:tc>
          <w:tcPr>
            <w:tcW w:w="1985" w:type="dxa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ระยะเวลาการผลิต (ปัจจุบัน)</w:t>
            </w:r>
          </w:p>
        </w:tc>
        <w:tc>
          <w:tcPr>
            <w:tcW w:w="4111" w:type="dxa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ตั้งแต่วันที่ 16 มีนาคม 2534</w:t>
            </w:r>
          </w:p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ถึงวันที่ 15 มีนาคม 2564 (30 ปี)</w:t>
            </w:r>
          </w:p>
        </w:tc>
        <w:tc>
          <w:tcPr>
            <w:tcW w:w="4111" w:type="dxa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ตั้งแต่วันที่ 3 มิถุนายน 2532</w:t>
            </w:r>
          </w:p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ถึงวันที่ 2 มิถุนายน 2562 (30 ปี)</w:t>
            </w:r>
          </w:p>
        </w:tc>
      </w:tr>
      <w:tr w:rsidR="004F7516" w:rsidRPr="00BC03F3" w:rsidTr="00F200C5">
        <w:tc>
          <w:tcPr>
            <w:tcW w:w="10207" w:type="dxa"/>
            <w:gridSpan w:val="3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ข้อเสนอขอต่อระยะเวลาผลิตปิโตรเลียมออกไปอีก </w:t>
            </w:r>
            <w:r w:rsidRPr="00BC03F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10 ปี</w:t>
            </w:r>
            <w:r w:rsidRPr="00BC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(เสนอคณะรัฐมนตรีในครั้งนี้)</w:t>
            </w:r>
          </w:p>
        </w:tc>
      </w:tr>
      <w:tr w:rsidR="004F7516" w:rsidRPr="00BC03F3" w:rsidTr="00F200C5">
        <w:tc>
          <w:tcPr>
            <w:tcW w:w="1985" w:type="dxa"/>
          </w:tcPr>
          <w:p w:rsidR="004F7516" w:rsidRPr="00BC03F3" w:rsidRDefault="004F7516" w:rsidP="00F200C5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ระยะเวลาการผลิต (ใหม่) </w:t>
            </w:r>
          </w:p>
        </w:tc>
        <w:tc>
          <w:tcPr>
            <w:tcW w:w="4111" w:type="dxa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ตั้งแต่วันที่ 16 มีนาคม 2564</w:t>
            </w:r>
          </w:p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ถึงวันที่ 15 มีนาคม 2574</w:t>
            </w:r>
          </w:p>
        </w:tc>
        <w:tc>
          <w:tcPr>
            <w:tcW w:w="4111" w:type="dxa"/>
          </w:tcPr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ตั้งแต่วันที่ 3 มิถุนายน 2562</w:t>
            </w:r>
          </w:p>
          <w:p w:rsidR="004F7516" w:rsidRPr="00BC03F3" w:rsidRDefault="004F7516" w:rsidP="00F200C5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ถึงวันที่ 2 มิถุนายน 2572</w:t>
            </w:r>
          </w:p>
        </w:tc>
      </w:tr>
      <w:tr w:rsidR="004F7516" w:rsidRPr="00BC03F3" w:rsidTr="00F200C5">
        <w:tc>
          <w:tcPr>
            <w:tcW w:w="1985" w:type="dxa"/>
          </w:tcPr>
          <w:p w:rsidR="004F7516" w:rsidRPr="00BC03F3" w:rsidRDefault="004F7516" w:rsidP="00F200C5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ปริมาณสำรองปิโตรเลียม                (ที่พิสูจน์แล้ว                ณ สิ้นปี 2560)</w:t>
            </w:r>
          </w:p>
        </w:tc>
        <w:tc>
          <w:tcPr>
            <w:tcW w:w="8222" w:type="dxa"/>
            <w:gridSpan w:val="2"/>
          </w:tcPr>
          <w:p w:rsidR="004F7516" w:rsidRPr="00BC03F3" w:rsidRDefault="004F7516" w:rsidP="00F200C5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ก๊าซธรรมชาติ 114.27 พันล้านลูกบาศก์ฟุต และก๊าซธรรมชาติเหลว 0.38 ล้านบาร์เรล และหากมีการลงทุนเพื่อสำรวจและพัฒนาอย่างต่อเนื่อง  คาดว่าจะมีโอกาสพบทรัพยากรปิโตรเลียมเพิ่มเติม ได้แก่ ก๊าซธรรมชาติประมาณ 527 พันล้านลูกบาศก์ฟุต และก๊าซธรรมชาติเหลวประมาณ </w:t>
            </w:r>
          </w:p>
          <w:p w:rsidR="004F7516" w:rsidRPr="00BC03F3" w:rsidRDefault="004F7516" w:rsidP="00F200C5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1 ล้านบาร์เรล</w:t>
            </w:r>
          </w:p>
        </w:tc>
      </w:tr>
      <w:tr w:rsidR="004F7516" w:rsidRPr="00BC03F3" w:rsidTr="00F200C5">
        <w:tc>
          <w:tcPr>
            <w:tcW w:w="1985" w:type="dxa"/>
          </w:tcPr>
          <w:p w:rsidR="004F7516" w:rsidRPr="00BC03F3" w:rsidRDefault="004F7516" w:rsidP="00F200C5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ผลตอบแทนที่รัฐจะได้รับ</w:t>
            </w:r>
          </w:p>
        </w:tc>
        <w:tc>
          <w:tcPr>
            <w:tcW w:w="8222" w:type="dxa"/>
            <w:gridSpan w:val="2"/>
          </w:tcPr>
          <w:p w:rsidR="004F7516" w:rsidRPr="00BC03F3" w:rsidRDefault="004F7516" w:rsidP="00F200C5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ค่าภาคหลวงประมาณ 284 ล้านดอลลาร์สหรัฐ  และภาษีเงินได้ปิโตรเลียมประมาณ 621 ล้านดอลลาร์สหรัฐ (ภายใต้สัมปทาน </w:t>
            </w:r>
            <w:r w:rsidRPr="00BC03F3">
              <w:rPr>
                <w:rFonts w:ascii="TH SarabunPSK" w:hAnsi="TH SarabunPSK" w:cs="TH SarabunPSK"/>
                <w:sz w:val="32"/>
                <w:szCs w:val="32"/>
              </w:rPr>
              <w:t>Thailand I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F7516" w:rsidRPr="00BC03F3" w:rsidRDefault="004F7516" w:rsidP="00F200C5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เงินผลประโยชน์ซึ่งผู้รับสัมปทานเสนอเพิ่มเติมให้แก่รัฐ (ภายใต้สัมปทาน </w:t>
            </w:r>
            <w:r w:rsidRPr="00BC03F3">
              <w:rPr>
                <w:rFonts w:ascii="TH SarabunPSK" w:hAnsi="TH SarabunPSK" w:cs="TH SarabunPSK"/>
                <w:sz w:val="32"/>
                <w:szCs w:val="32"/>
              </w:rPr>
              <w:t>Thailand III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ประมาณ 74 ล้านดอลลาร์สหรัฐ  ซึ่งประกอบด้วยเงินให้เปล่าในการลงนามสัมปทานต่อระยะเวลาการผลิต  เงินให้เปล่าจากปริมาณการขายก๊าซธรรมชาติสะสมหรือโบนัสการผลิต  และค่าตอบแทนการต่อระยะเวลาผลิต (จ่ายเป็นรายปี)</w:t>
            </w:r>
          </w:p>
          <w:p w:rsidR="004F7516" w:rsidRPr="00BC03F3" w:rsidRDefault="004F7516" w:rsidP="00F200C5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ข้อผูกพันการสำรวจที่ผู้รับสัมปทานเสนอว่าจะเจาะหลุมสำรวจหรือหลุมประเมินผลหรือหลุมผลิตจำนวน 2 หลุม ในแปลงสำรวจบนบกหมายเลข </w:t>
            </w: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EU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1 (โดยมีค่าใช้จ่ายขั้นต่ำ 18 ล้านดอลลาร์สหรัฐ)</w:t>
            </w:r>
          </w:p>
          <w:p w:rsidR="004F7516" w:rsidRPr="00BC03F3" w:rsidRDefault="004F7516" w:rsidP="00F200C5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4. การฝึกอบรมบุคลากรของกระทรวงพลังงานเพื่อเตรียมการสำรวจการรับช่วงต่อความเป็น</w:t>
            </w:r>
          </w:p>
          <w:p w:rsidR="004F7516" w:rsidRPr="00BC03F3" w:rsidRDefault="004F7516" w:rsidP="00F200C5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ผู้ดำเนินงานภายใน 2 ปี ก่อนสิ้นระยะเวลาสัมปทาน</w:t>
            </w:r>
          </w:p>
          <w:p w:rsidR="004F7516" w:rsidRPr="00BC03F3" w:rsidRDefault="004F7516" w:rsidP="00F200C5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5. การปฏิบัติตามกฎหมายว่าด้วยการรื้อถอน บริษัทฯ จะปฏิบัติตามกฎกระทรวงว่าด้วยการรื้อถอนและประกาศกรมเชื้อเพลิงธรรมชาติที่เกี่ยวข้องที่มีอยู่ในปัจจุบันและที่จะเกิดขึ้นในอนาคต</w:t>
            </w:r>
          </w:p>
        </w:tc>
      </w:tr>
    </w:tbl>
    <w:p w:rsidR="00555C8F" w:rsidRDefault="00555C8F" w:rsidP="00F200C5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>ซึ่งเรื่องดังกล่าวกระทรวงพลังงานได้พิจารณาและตรวจสอบโดยคำนึงถึงผลประโยชน์ของประเทศเป็นสำคัญแล้วพบว่า การต่อระยะเวลาผลิตสำหรับสัมปทานปิโตรเลียมแปลงนี้อยู่ภายใต้กติกาและเงื่อนไขที่ใช้เป็นการทั่วไปในปัจจุบัน  และผู้รับสัมปทานรายนี้ได้ปฏิบัติตามข้อกำหนดของสัมปทานและบทบัญญัติของกฎหมายว่าด้วยปิโตรเลียม  รวมทั้งได้ตกลงในเรื่องข้อกำหนด  ข้อผูกพัน  และเงื่อนไขที่ใช้อยู่ในปัจจุบันอย่างครบถ้วน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  โดยผู้รับสัมปทานมีประสบการณ์ในพื้นที่ผลิต  และได้เสนอแผนการดำเนินงาน  แผนการลงทุน  และผลประโยชน์พิเศษให้แก่รัฐอย่างเหมาะสม  และสอดคล้องกับศักยภาพของแปลงสำรวจ  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คณะกรรมการปิโตรเลียมพิจารณาแล้วเห็นควรให้บริษัท พีทีทีอีพี เอสพี ลิมิเต็ด และคณะ ต่อระยะเวลาผลิตปิโตรเลียมสัมปทานโครงการแหล่งก๊าซสินภูฮ่อมทั้ง 2 สัมปทานข้างต้น   </w:t>
      </w:r>
      <w:r w:rsidRPr="00BC03F3">
        <w:rPr>
          <w:rFonts w:ascii="TH SarabunPSK" w:hAnsi="TH SarabunPSK" w:cs="TH SarabunPSK"/>
          <w:sz w:val="32"/>
          <w:szCs w:val="32"/>
          <w:cs/>
        </w:rPr>
        <w:t>โดยให้ออกเป็นสัมปทานปิโตรเลียมเพิ่มเติม (ฉบับที่ 5) ของสัมปทานปิโตรเลียมเลขที่1/2524/19</w:t>
      </w:r>
      <w:r w:rsidRPr="00BC03F3">
        <w:rPr>
          <w:rFonts w:ascii="TH SarabunPSK" w:hAnsi="TH SarabunPSK" w:cs="TH SarabunPSK"/>
          <w:sz w:val="32"/>
          <w:szCs w:val="32"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และสัมปทานปิโตรเลียมเพิ่มเติม (ฉบับที่ 6) ของสัมปทานปิโตรเลียมเลขที่ 2/2522/17 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ทั้งนี้  แหล่งผลิตปิโตรเลียมแปลงสำรวจบนบกหมายเลข </w:t>
      </w:r>
      <w:r w:rsidRPr="00BC03F3">
        <w:rPr>
          <w:rFonts w:ascii="TH SarabunPSK" w:hAnsi="TH SarabunPSK" w:cs="TH SarabunPSK"/>
          <w:sz w:val="32"/>
          <w:szCs w:val="32"/>
        </w:rPr>
        <w:t>E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5 และแปลงสำรวจบนบกหมายเลข </w:t>
      </w:r>
      <w:r w:rsidRPr="00BC03F3">
        <w:rPr>
          <w:rFonts w:ascii="TH SarabunPSK" w:hAnsi="TH SarabunPSK" w:cs="TH SarabunPSK"/>
          <w:sz w:val="32"/>
          <w:szCs w:val="32"/>
        </w:rPr>
        <w:t>EU</w:t>
      </w:r>
      <w:r w:rsidRPr="00BC03F3">
        <w:rPr>
          <w:rFonts w:ascii="TH SarabunPSK" w:hAnsi="TH SarabunPSK" w:cs="TH SarabunPSK"/>
          <w:sz w:val="32"/>
          <w:szCs w:val="32"/>
          <w:cs/>
        </w:rPr>
        <w:t>1 เป็นแหล่งผลิตปิโตรเลียมภายใต้โครงการแหล่งก๊าซสินภูฮ่อมที่มีความสำคัญในการเสริมสร้างความมั่นคงของระบบไฟฟ้าภาคตะวันออกเฉียงเหนือเป็นอย่างมาก เนื่องจากก๊าซธรรมชาติที่ผลิตได้จากแหล่งนี้จะถูกนำไปใช้เป็นเชื้อเพลิงหลักสำหรับผลิตไฟฟ้าในโรงไฟฟ้าน้ำพองที่ตั้งอยู่ที่จังหวัดขอนแก่น</w:t>
      </w:r>
    </w:p>
    <w:p w:rsidR="004F7516" w:rsidRPr="00BC03F3" w:rsidRDefault="004F7516" w:rsidP="009022E7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9022E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17</w:t>
      </w:r>
      <w:r w:rsidR="0003103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มาตรการลดภาระค่าธรรมเนียมสำหรับการจดทะเบียนสิทธิและนิติกรรม กรณีอสังหาริมทรัพย์ซึ่งเป็นที่อยู่อาศัยสำหรับผู้มีรายได้น้อยถึงปานกลาง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คณะรัฐมนตรีมีมติเห็นชอบและอนุมัติดังนี้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>1. เห็นชอบมาตรการลดภาระค่าธรรมเนียมสำหรับการจดทะเบียนสิทธิและนิติกรรมกรณีอสังหาริมทรัพย์ซึ่งเป็นที่อยู่อาศัยสำหรับผู้มีรายได้น้อยถึงปานกลาง  ตามที่กระทรวงการพัฒนาสังคมและความมั่นคงของมนุษย์ (พม.) เสนอ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2. อนุมัติในหลักการร่างประกาศกระทรวงมหาดไทย เรื่อง การเรียกเก็บค่าธรรมเนียมจดทะเบียนสิทธิและนิติกรรมตามประมวลกฎหมายที่ดิน  กรณีอสังหาริมทรัพย์ที่เป็นที่ดินพร้อมอาคารหรืออาคารที่อยู่อาศัย ตามหลักเกณฑ์ที่คณะรัฐมนตรีกำหนด และร่างประกาศกระทรวงมหาดไทย เรื่อง การเรียกเก็บค่าธรรมเนียมจดทะเบียนสิทธิและนิติกรรมตามกฎหมายว่าด้วยอาคารชุด  กรณีห้องชุด ตามหลักเกณฑ์ที่คณะรัฐมนตรีกำหนด </w:t>
      </w:r>
      <w:r w:rsidR="00555C8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รวม </w:t>
      </w:r>
      <w:r w:rsidRPr="00BC03F3">
        <w:rPr>
          <w:rFonts w:ascii="TH SarabunPSK" w:hAnsi="TH SarabunPSK" w:cs="TH SarabunPSK"/>
          <w:sz w:val="32"/>
          <w:szCs w:val="32"/>
        </w:rPr>
        <w:t xml:space="preserve">2 </w:t>
      </w:r>
      <w:r w:rsidRPr="00BC03F3">
        <w:rPr>
          <w:rFonts w:ascii="TH SarabunPSK" w:hAnsi="TH SarabunPSK" w:cs="TH SarabunPSK"/>
          <w:sz w:val="32"/>
          <w:szCs w:val="32"/>
          <w:cs/>
        </w:rPr>
        <w:t>ฉบับ ตามที่กระทรวงการพัฒนาสังคมและความมั่นคงของมนุษย์เสนอ และให้ส่งคณะกรรมการตรวจสอบ</w:t>
      </w:r>
      <w:r w:rsidR="00555C8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ร่างกฎหมายและร่างอนุบัญญัติที่เสนอคณะรัฐมนตรีตรวจพิจารณาเป็นการเร่งด่วน </w:t>
      </w:r>
      <w:proofErr w:type="gramStart"/>
      <w:r w:rsidRPr="00BC03F3">
        <w:rPr>
          <w:rFonts w:ascii="TH SarabunPSK" w:hAnsi="TH SarabunPSK" w:cs="TH SarabunPSK"/>
          <w:sz w:val="32"/>
          <w:szCs w:val="32"/>
          <w:cs/>
        </w:rPr>
        <w:t>โดยให้รับความเห็นของสำนักงานคณะกรรมการกฤษฎีกาไปประกอบการตรวจพิจารณาด้วย  แล้วดำเนินการต่อไปได้</w:t>
      </w:r>
      <w:proofErr w:type="gramEnd"/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>3. ให้กระทรวงการพัฒนาสังคมและความมั่นคงของมนุษย์รับความเห็นสำนักงานสภาพัฒนา</w:t>
      </w:r>
      <w:r w:rsidR="00555C8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การเศรษฐกิจและสังคมแห่งชาติและสำนักงบประมาณไปพิจารณาดำเนินการต่อไปด้วย 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>พม. เสนอว่า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1. ปัจจุบันมีประชาชนผู้มีรายได้น้อยถึงปานกลาง จำนวน </w:t>
      </w:r>
      <w:r w:rsidRPr="00BC03F3">
        <w:rPr>
          <w:rFonts w:ascii="TH SarabunPSK" w:hAnsi="TH SarabunPSK" w:cs="TH SarabunPSK"/>
          <w:sz w:val="32"/>
          <w:szCs w:val="32"/>
        </w:rPr>
        <w:t xml:space="preserve">2.87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ล้านครัวเรือน </w:t>
      </w:r>
      <w:r w:rsidRPr="00BC03F3">
        <w:rPr>
          <w:rFonts w:ascii="TH SarabunPSK" w:hAnsi="TH SarabunPSK" w:cs="TH SarabunPSK"/>
          <w:sz w:val="32"/>
          <w:szCs w:val="32"/>
        </w:rPr>
        <w:t xml:space="preserve">(Percentile </w:t>
      </w:r>
      <w:r w:rsidR="00555C8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C03F3">
        <w:rPr>
          <w:rFonts w:ascii="TH SarabunPSK" w:hAnsi="TH SarabunPSK" w:cs="TH SarabunPSK"/>
          <w:sz w:val="32"/>
          <w:szCs w:val="32"/>
          <w:cs/>
        </w:rPr>
        <w:t>ที่ 41 ถึง 80) ยังไม่มีกรรมสิทธิ์ในที่อยู่อาศัยเป็นของตนเอง ดังนั้น เพื่อยกระดับคุณภาพชีวิตของประชาชน จำเป็นต้องใช้มาตรการหลายด้านควบคู่กันไป ทั้งนโยบายด้านเศรษฐกิจและนโยบายที่ไม่ใช่ด้านเศรษฐกิจ โดยนโยบายด้านเศรษฐกิจที่ได้ผลดีที่สุดคือ นโยบายการคลังซึ่งสามารถนำมาใช้ให้ได้ผลอย่างทันท่วงทีตรงกับกลุ่มเป้าหมายโดยเฉพาะเจาะจงที่มีปัญหา ได้แก่ การลดภาระค่าธรรมเนียมสำหรับการจดทะเบียนสิทธิและนิติกรรมสำหรับผู้มีรายได้น้อยถึงปานกลางที่ซื้ออสังหาริมทรัพย์ และยังช่วยกระตุ้นตลาดสินเชื่อที่อยู่อาศัยและ</w:t>
      </w:r>
      <w:r w:rsidR="00555C8F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BC03F3">
        <w:rPr>
          <w:rFonts w:ascii="TH SarabunPSK" w:hAnsi="TH SarabunPSK" w:cs="TH SarabunPSK"/>
          <w:sz w:val="32"/>
          <w:szCs w:val="32"/>
          <w:cs/>
        </w:rPr>
        <w:t>ภาคอสังหาริมทรัพย์ของประเทศได้อีกทางหนึ่ง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2. คณะกรรมการนโยบายที่อยู่อาศัยแห่งชาติ (กอช.) ในการประชุมครั้งที่ </w:t>
      </w:r>
      <w:r w:rsidRPr="00BC03F3">
        <w:rPr>
          <w:rFonts w:ascii="TH SarabunPSK" w:hAnsi="TH SarabunPSK" w:cs="TH SarabunPSK"/>
          <w:sz w:val="32"/>
          <w:szCs w:val="32"/>
        </w:rPr>
        <w:t xml:space="preserve">1/2561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555C8F">
        <w:rPr>
          <w:rFonts w:ascii="TH SarabunPSK" w:hAnsi="TH SarabunPSK" w:cs="TH SarabunPSK"/>
          <w:sz w:val="32"/>
          <w:szCs w:val="32"/>
        </w:rPr>
        <w:t xml:space="preserve">            </w:t>
      </w:r>
      <w:r w:rsidRPr="00BC03F3">
        <w:rPr>
          <w:rFonts w:ascii="TH SarabunPSK" w:hAnsi="TH SarabunPSK" w:cs="TH SarabunPSK"/>
          <w:sz w:val="32"/>
          <w:szCs w:val="32"/>
        </w:rPr>
        <w:t xml:space="preserve">21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BC03F3">
        <w:rPr>
          <w:rFonts w:ascii="TH SarabunPSK" w:hAnsi="TH SarabunPSK" w:cs="TH SarabunPSK"/>
          <w:sz w:val="32"/>
          <w:szCs w:val="32"/>
        </w:rPr>
        <w:t xml:space="preserve">2561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มีมติเห็นชอบมาตรการการคลังเพื่อกระตุ้นเศรษฐกิจอสังหาริมทรัพย์โดยการกำหนดให้เรียกเก็บค่าธรรมเนียมจดทะเบียนการโอนและจดทะเบียนจำนองอสังหาริมทรัพย์ ร้อยละ </w:t>
      </w:r>
      <w:proofErr w:type="gramStart"/>
      <w:r w:rsidRPr="00BC03F3">
        <w:rPr>
          <w:rFonts w:ascii="TH SarabunPSK" w:hAnsi="TH SarabunPSK" w:cs="TH SarabunPSK"/>
          <w:sz w:val="32"/>
          <w:szCs w:val="32"/>
          <w:cs/>
        </w:rPr>
        <w:t xml:space="preserve">0.01 </w:t>
      </w:r>
      <w:r w:rsidRPr="00BC03F3">
        <w:rPr>
          <w:rFonts w:ascii="TH SarabunPSK" w:hAnsi="TH SarabunPSK" w:cs="TH SarabunPSK"/>
          <w:sz w:val="32"/>
          <w:szCs w:val="32"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>สำหรับผู้มีรายได้น้อยถึง</w:t>
      </w:r>
      <w:proofErr w:type="gramEnd"/>
      <w:r w:rsidR="00555C8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C03F3">
        <w:rPr>
          <w:rFonts w:ascii="TH SarabunPSK" w:hAnsi="TH SarabunPSK" w:cs="TH SarabunPSK"/>
          <w:sz w:val="32"/>
          <w:szCs w:val="32"/>
          <w:cs/>
        </w:rPr>
        <w:t>ปานกลาง ทั้งนี้ ให้ศึกษาพิจารณาเพิ่มเติมและหารือหน่วยงานที่เกี่ยวข้องตามที่คณะกรรมการให้ข้อเสนอแนะ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หลักเกณฑ์และเงื่อนไขของมาตรการลดภาระค่าธรรมเนียม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สำหรับการจดทะเบียนสิทธิและนิติกรรมอสังหาริมทรัพย์ราคาซื้อขายไม่เกิน </w:t>
      </w:r>
      <w:r w:rsidRPr="00BC03F3">
        <w:rPr>
          <w:rFonts w:ascii="TH SarabunPSK" w:hAnsi="TH SarabunPSK" w:cs="TH SarabunPSK"/>
          <w:sz w:val="32"/>
          <w:szCs w:val="32"/>
        </w:rPr>
        <w:t xml:space="preserve">1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ล้านบาท </w:t>
      </w:r>
      <w:proofErr w:type="gramStart"/>
      <w:r w:rsidRPr="00BC03F3">
        <w:rPr>
          <w:rFonts w:ascii="TH SarabunPSK" w:hAnsi="TH SarabunPSK" w:cs="TH SarabunPSK"/>
          <w:sz w:val="32"/>
          <w:szCs w:val="32"/>
          <w:cs/>
        </w:rPr>
        <w:t>ต่อหน่วย  โดยมุ่งเน้นกลุ่มผู้มีรายได้น้อยถึงปานกลาง</w:t>
      </w:r>
      <w:proofErr w:type="gramEnd"/>
      <w:r w:rsidRPr="00BC03F3">
        <w:rPr>
          <w:rFonts w:ascii="TH SarabunPSK" w:hAnsi="TH SarabunPSK" w:cs="TH SarabunPSK"/>
          <w:sz w:val="32"/>
          <w:szCs w:val="32"/>
          <w:cs/>
        </w:rPr>
        <w:t xml:space="preserve"> มีดังนี้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3.1 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 </w:t>
      </w:r>
      <w:r w:rsidRPr="00BC03F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C03F3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BC03F3">
        <w:rPr>
          <w:rFonts w:ascii="TH SarabunPSK" w:hAnsi="TH SarabunPSK" w:cs="TH SarabunPSK"/>
          <w:sz w:val="32"/>
          <w:szCs w:val="32"/>
          <w:cs/>
        </w:rPr>
        <w:t>เพื่อสนับสนุนประชาชนให้มีที่อยู่อาศัยเป็นของตนเองในระดับราคาที่ไม่สูง  โดยการลดภาระให้กับผู้ซื้ออสังหาริมทรัพย์</w:t>
      </w:r>
      <w:proofErr w:type="gramEnd"/>
      <w:r w:rsidRPr="00BC03F3">
        <w:rPr>
          <w:rFonts w:ascii="TH SarabunPSK" w:hAnsi="TH SarabunPSK" w:cs="TH SarabunPSK"/>
          <w:sz w:val="32"/>
          <w:szCs w:val="32"/>
          <w:cs/>
        </w:rPr>
        <w:t xml:space="preserve">  โดยเฉพาะกลุ่มผู้มีรายได้น้อยถึงปานกลางที่ไม่สามารถเข้าถึงกรรมสิทธิ์ในที่อยู่อาศัย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3.2 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</w:rPr>
        <w:t xml:space="preserve">: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ประชาชนทั่วไปที่มีความต้องการมีที่อยู่อาศัยเป็นของตนเองในราคาซื้อขายไม่เกิน </w:t>
      </w:r>
      <w:r w:rsidRPr="00BC03F3">
        <w:rPr>
          <w:rFonts w:ascii="TH SarabunPSK" w:hAnsi="TH SarabunPSK" w:cs="TH SarabunPSK"/>
          <w:sz w:val="32"/>
          <w:szCs w:val="32"/>
        </w:rPr>
        <w:t xml:space="preserve">1 </w:t>
      </w:r>
      <w:r w:rsidRPr="00BC03F3">
        <w:rPr>
          <w:rFonts w:ascii="TH SarabunPSK" w:hAnsi="TH SarabunPSK" w:cs="TH SarabunPSK"/>
          <w:sz w:val="32"/>
          <w:szCs w:val="32"/>
          <w:cs/>
        </w:rPr>
        <w:t>ล้านบาท ต่อหน่วย โดยมุ่งเน้นกลุ่มผู้มีรายได้น้อยถึงปานกลาง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3.3 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>มาตรการ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</w:rPr>
        <w:t xml:space="preserve">: 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</w:rPr>
        <w:tab/>
      </w:r>
      <w:r w:rsidRPr="00BC03F3">
        <w:rPr>
          <w:rFonts w:ascii="TH SarabunPSK" w:hAnsi="TH SarabunPSK" w:cs="TH SarabunPSK"/>
          <w:sz w:val="32"/>
          <w:szCs w:val="32"/>
        </w:rPr>
        <w:tab/>
      </w:r>
      <w:r w:rsidRPr="00BC03F3">
        <w:rPr>
          <w:rFonts w:ascii="TH SarabunPSK" w:hAnsi="TH SarabunPSK" w:cs="TH SarabunPSK"/>
          <w:sz w:val="32"/>
          <w:szCs w:val="32"/>
        </w:rPr>
        <w:tab/>
      </w:r>
      <w:r w:rsidRPr="00BC03F3">
        <w:rPr>
          <w:rFonts w:ascii="TH SarabunPSK" w:hAnsi="TH SarabunPSK" w:cs="TH SarabunPSK"/>
          <w:sz w:val="32"/>
          <w:szCs w:val="32"/>
        </w:rPr>
        <w:tab/>
        <w:t xml:space="preserve">3.3.1 </w:t>
      </w:r>
      <w:proofErr w:type="gramStart"/>
      <w:r w:rsidRPr="00BC03F3">
        <w:rPr>
          <w:rFonts w:ascii="TH SarabunPSK" w:hAnsi="TH SarabunPSK" w:cs="TH SarabunPSK"/>
          <w:sz w:val="32"/>
          <w:szCs w:val="32"/>
          <w:cs/>
        </w:rPr>
        <w:t>ลดค่าธรรมเนียมสำหรับการจดทะเบียนสิทธิและนิติกรรมในการทำธุรกรรมการซื้อที่ดินและอาคารที่อยู่อาศัย  โดยให้ลดการเรียกเก็บค่าธรรมเนียมจดทะเบียนการโอนจากเดิมร้อยละ</w:t>
      </w:r>
      <w:proofErr w:type="gramEnd"/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</w:rPr>
        <w:t xml:space="preserve">2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ของราคาประเมินทุนทรัพย์เหลือร้อยละ </w:t>
      </w:r>
      <w:r w:rsidRPr="00BC03F3">
        <w:rPr>
          <w:rFonts w:ascii="TH SarabunPSK" w:hAnsi="TH SarabunPSK" w:cs="TH SarabunPSK"/>
          <w:sz w:val="32"/>
          <w:szCs w:val="32"/>
        </w:rPr>
        <w:t xml:space="preserve">0.01 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3.3.2 ลดค่าจดทะเบียนการจำนองอสังหาริมทรัพย์และห้องชุดจากเดิมร้อยละ </w:t>
      </w:r>
      <w:r w:rsidRPr="00BC03F3">
        <w:rPr>
          <w:rFonts w:ascii="TH SarabunPSK" w:hAnsi="TH SarabunPSK" w:cs="TH SarabunPSK"/>
          <w:sz w:val="32"/>
          <w:szCs w:val="32"/>
        </w:rPr>
        <w:t xml:space="preserve">1 </w:t>
      </w:r>
      <w:proofErr w:type="gramStart"/>
      <w:r w:rsidRPr="00BC03F3">
        <w:rPr>
          <w:rFonts w:ascii="TH SarabunPSK" w:hAnsi="TH SarabunPSK" w:cs="TH SarabunPSK"/>
          <w:sz w:val="32"/>
          <w:szCs w:val="32"/>
          <w:cs/>
        </w:rPr>
        <w:t>ของมูลค่าที่จำนอง  เหลือร้อยละ</w:t>
      </w:r>
      <w:proofErr w:type="gramEnd"/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</w:rPr>
        <w:t xml:space="preserve">0.01 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>ทั้งนี้  ในส่วนของการเรียกเก็บค่าภาษีธุรกิจเฉพาะและภาษีอากร สำหรับการโอนอสังหาริมทรัพย์ตามมาตรการนี้ ให้เรียกเก็บภาษีอากรตามอัตราปกติ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3.4 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หลักเกณฑ์ </w:t>
      </w:r>
      <w:r w:rsidRPr="00BC03F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เป็นการจดทะเบียนซื้ออสังหาริมทรัพย์ประเภทที่อยู่อาศัยและการจำนองเพื่อประกันหนี้กู้ยืมเงินเพื่อซื้ออสังหาริมทรัพย์ประเภทที่อยู่อาศัยราคาไม่เกิน </w:t>
      </w:r>
      <w:r w:rsidRPr="00BC03F3">
        <w:rPr>
          <w:rFonts w:ascii="TH SarabunPSK" w:hAnsi="TH SarabunPSK" w:cs="TH SarabunPSK"/>
          <w:sz w:val="32"/>
          <w:szCs w:val="32"/>
        </w:rPr>
        <w:t xml:space="preserve">1 </w:t>
      </w:r>
      <w:proofErr w:type="gramStart"/>
      <w:r w:rsidRPr="00BC03F3">
        <w:rPr>
          <w:rFonts w:ascii="TH SarabunPSK" w:hAnsi="TH SarabunPSK" w:cs="TH SarabunPSK"/>
          <w:sz w:val="32"/>
          <w:szCs w:val="32"/>
          <w:cs/>
        </w:rPr>
        <w:t>ล้านบาทต่อหน่วย  แต่หากราคาซื้อขายเกินกว่า</w:t>
      </w:r>
      <w:proofErr w:type="gramEnd"/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</w:rPr>
        <w:t xml:space="preserve">1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ล้านบาท จะไม่ได้รับสิทธิการลดค่าธรรมเนียมฯ 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3.5 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>ประเภทที่อยู่อาศัย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</w:rPr>
        <w:t xml:space="preserve">: 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</w:rPr>
        <w:tab/>
      </w:r>
      <w:r w:rsidRPr="00BC03F3">
        <w:rPr>
          <w:rFonts w:ascii="TH SarabunPSK" w:hAnsi="TH SarabunPSK" w:cs="TH SarabunPSK"/>
          <w:sz w:val="32"/>
          <w:szCs w:val="32"/>
        </w:rPr>
        <w:tab/>
      </w:r>
      <w:r w:rsidRPr="00BC03F3">
        <w:rPr>
          <w:rFonts w:ascii="TH SarabunPSK" w:hAnsi="TH SarabunPSK" w:cs="TH SarabunPSK"/>
          <w:sz w:val="32"/>
          <w:szCs w:val="32"/>
        </w:rPr>
        <w:tab/>
      </w:r>
      <w:r w:rsidRPr="00BC03F3">
        <w:rPr>
          <w:rFonts w:ascii="TH SarabunPSK" w:hAnsi="TH SarabunPSK" w:cs="TH SarabunPSK"/>
          <w:sz w:val="32"/>
          <w:szCs w:val="32"/>
        </w:rPr>
        <w:tab/>
        <w:t xml:space="preserve">3.5.1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ที่ดินพร้อมอาคาร หรืออาคาร ซึ่งเป็นที่อยู่อาศัยประเภท บ้านเดี่ยว 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บ้านแฝด บ้านแถว 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>3.5.2 ห้องชุดตามกฎหมายว่าด้วยอาคารชุด  ซึ่งเป็นที่อยู่อาศัย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3.5.3 ที่ดินพร้อมอาคารหรืออาคาร  หรือห้องชุด ซึ่งเป็นที่อยู่อาศัยเก่า 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>อนึ่ง ถ้าเป็นการขายและจำนองที่ดินเปล่าจะไม่ได้รับการลดค่าธรรมเนียม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3.6 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เงื่อนไขของมาตรการฯ </w:t>
      </w:r>
      <w:r w:rsidRPr="00BC03F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C03F3">
        <w:rPr>
          <w:rFonts w:ascii="TH SarabunPSK" w:hAnsi="TH SarabunPSK" w:cs="TH SarabunPSK"/>
          <w:sz w:val="32"/>
          <w:szCs w:val="32"/>
        </w:rPr>
        <w:t xml:space="preserve"> 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</w:rPr>
        <w:tab/>
      </w:r>
      <w:r w:rsidRPr="00BC03F3">
        <w:rPr>
          <w:rFonts w:ascii="TH SarabunPSK" w:hAnsi="TH SarabunPSK" w:cs="TH SarabunPSK"/>
          <w:sz w:val="32"/>
          <w:szCs w:val="32"/>
        </w:rPr>
        <w:tab/>
      </w:r>
      <w:r w:rsidRPr="00BC03F3">
        <w:rPr>
          <w:rFonts w:ascii="TH SarabunPSK" w:hAnsi="TH SarabunPSK" w:cs="TH SarabunPSK"/>
          <w:sz w:val="32"/>
          <w:szCs w:val="32"/>
        </w:rPr>
        <w:tab/>
      </w:r>
      <w:r w:rsidRPr="00BC03F3">
        <w:rPr>
          <w:rFonts w:ascii="TH SarabunPSK" w:hAnsi="TH SarabunPSK" w:cs="TH SarabunPSK"/>
          <w:sz w:val="32"/>
          <w:szCs w:val="32"/>
        </w:rPr>
        <w:tab/>
        <w:t xml:space="preserve">3.6.1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มูลค่าจำนองเฉพาะวงเงินค่าที่ดินพร้อมอาคารหรือห้องชุด ซึ่งเป็นที่อยู่อาศัยไม่เกิน </w:t>
      </w:r>
      <w:r w:rsidRPr="00BC03F3">
        <w:rPr>
          <w:rFonts w:ascii="TH SarabunPSK" w:hAnsi="TH SarabunPSK" w:cs="TH SarabunPSK"/>
          <w:sz w:val="32"/>
          <w:szCs w:val="32"/>
        </w:rPr>
        <w:t xml:space="preserve">1 </w:t>
      </w:r>
      <w:r w:rsidRPr="00BC03F3">
        <w:rPr>
          <w:rFonts w:ascii="TH SarabunPSK" w:hAnsi="TH SarabunPSK" w:cs="TH SarabunPSK"/>
          <w:sz w:val="32"/>
          <w:szCs w:val="32"/>
          <w:cs/>
        </w:rPr>
        <w:t>ล้านบาท ต่อหน่วย โดยผู้รับจำนอง (ผู้ให้กู้) ต้องเป็นสถาบันการเงินเท่านั้น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>3.6.2 การจดทะเบียนการโอน และการจดจำนองอสังหาริมทรัพย์ซึ่งเป็นที่อยู่อาศัย  ต้องดำเนินการในคราวเดียวกัน</w:t>
      </w:r>
    </w:p>
    <w:p w:rsidR="004F7516" w:rsidRPr="00BC03F3" w:rsidRDefault="004F7516" w:rsidP="00F200C5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3.7 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ระยะเวลาโครงการ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</w:rPr>
        <w:t xml:space="preserve">: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ระยะเวลา </w:t>
      </w:r>
      <w:r w:rsidRPr="00BC03F3">
        <w:rPr>
          <w:rFonts w:ascii="TH SarabunPSK" w:hAnsi="TH SarabunPSK" w:cs="TH SarabunPSK"/>
          <w:sz w:val="32"/>
          <w:szCs w:val="32"/>
        </w:rPr>
        <w:t xml:space="preserve">1 </w:t>
      </w:r>
      <w:r w:rsidRPr="00BC03F3">
        <w:rPr>
          <w:rFonts w:ascii="TH SarabunPSK" w:hAnsi="TH SarabunPSK" w:cs="TH SarabunPSK"/>
          <w:sz w:val="32"/>
          <w:szCs w:val="32"/>
          <w:cs/>
        </w:rPr>
        <w:t>ปี เริ่มต้นให้มีผลตั้งแต่วันที่รัฐมนตรีว่าการกระทรวงมหาดไทยลงนามในประกาศกระทรวงมหาดไทย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3.8 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>วงเงินงบประมาณโครงการ</w:t>
      </w:r>
      <w:r w:rsidRPr="00BC03F3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จำนวนรวม </w:t>
      </w:r>
      <w:r w:rsidRPr="00BC03F3">
        <w:rPr>
          <w:rFonts w:ascii="TH SarabunPSK" w:hAnsi="TH SarabunPSK" w:cs="TH SarabunPSK"/>
          <w:sz w:val="32"/>
          <w:szCs w:val="32"/>
        </w:rPr>
        <w:t xml:space="preserve">1,700 </w:t>
      </w:r>
      <w:r w:rsidRPr="00BC03F3">
        <w:rPr>
          <w:rFonts w:ascii="TH SarabunPSK" w:hAnsi="TH SarabunPSK" w:cs="TH SarabunPSK"/>
          <w:sz w:val="32"/>
          <w:szCs w:val="32"/>
          <w:cs/>
        </w:rPr>
        <w:t>ล้านบาท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4. มาตรการลดภาระค่าธรรมเนียมสำหรับการจดทะเบียนสิทธิและนิติกรรมสำหรับผู้มีรายได้น้อยถึงปานกลางดังกล่าว  จะสร้างประโยชน์สาธารณะและความมั่นคงในทางเศรษฐกิจของประเทศ  ส่งผลดีในแต่ละภาคส่วนที่เกี่ยวข้อง ดังนี้ 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4.1 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>ประชาชนผู้มีรายได้น้อยถึงปานกลาง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  การลดภาระและเพิ่มกำลังซื้อให้กับประชาชนผู้มีรายได้น้อยถึงปานกลางที่ซื้ออสังหาริมทรัพย์ให้สามารถตัดสินใจซื้อที่อยู่อาศัยได้เร็วขึ้น และสนับสนุนให้ผู้มีรายได้น้อยถึงปานกลางที่ยังไม่สามารถเข้าถึงกรรมสิทธิ์ในที่อยู่อาศัยได้มีที่อยู่อาศัยเป็นของตนเองในระดับราคาที่ไม่สูงนักได้ง่ายขึ้น  โดยจะมีครัวเรือนผู้มีรายได้น้อยและปานกลางสามารถเข้าถึงกรรมสิทธิ์ในที่อยู่อาศัย  ประมาณ 58,340 ครัวเรือน คิดเป็นจำนวนประมาณ 175,020 ราย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4.2 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ผู้ประกอบการอสังหาริมทรัพย์ 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สามารถช่วยลดอุปทานในตลาดอสังหาริมทรัพย์สำหรับกลุ่มผู้มีรายได้น้อยถึงปานกลางในระดับราคาไม่เกิน </w:t>
      </w:r>
      <w:r w:rsidRPr="00BC03F3">
        <w:rPr>
          <w:rFonts w:ascii="TH SarabunPSK" w:hAnsi="TH SarabunPSK" w:cs="TH SarabunPSK"/>
          <w:sz w:val="32"/>
          <w:szCs w:val="32"/>
        </w:rPr>
        <w:t xml:space="preserve">1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ล้านบาท </w:t>
      </w:r>
      <w:proofErr w:type="gramStart"/>
      <w:r w:rsidRPr="00BC03F3">
        <w:rPr>
          <w:rFonts w:ascii="TH SarabunPSK" w:hAnsi="TH SarabunPSK" w:cs="TH SarabunPSK"/>
          <w:sz w:val="32"/>
          <w:szCs w:val="32"/>
          <w:cs/>
        </w:rPr>
        <w:t>เนื่องจากยังมีอุปทานคงเหลือในตลาดอยู่สูง  ในขณะที่ลูกค้ายังมีความต้องการซื้อที่อยู่อาศัยและมีความสามารถรับภาระในการผ่อนค่างวดได้ในระดับที่สูงเช่นเดียวกัน</w:t>
      </w:r>
      <w:proofErr w:type="gramEnd"/>
      <w:r w:rsidRPr="00BC03F3">
        <w:rPr>
          <w:rFonts w:ascii="TH SarabunPSK" w:hAnsi="TH SarabunPSK" w:cs="TH SarabunPSK"/>
          <w:sz w:val="32"/>
          <w:szCs w:val="32"/>
          <w:cs/>
        </w:rPr>
        <w:t xml:space="preserve">  แต่ไม่สามารถเข้าถึงกรรมสิทธิ์ในที่อยู่อาศัยได้ อีกทั้งยังช่วยให้ผู้ประกอบธุรกิจพัฒนาอสังหาริมทรัพย์มีเงินทุนหมุนเวียนในการลงทุนอย่างต่อเนื่องก่อให้เกิดการสร้างที่อยู่อาศัยใหม่เพิ่มขึ้น รวมไปถึงการสนับสนุนโครงการสินเชื่อที่อยู่อาศัยของรัฐ(โครงการบ้านล้านหลัง) 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4.3 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>รัฐบาล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 เป็นการสร้างความเจริญเติบโตทางเศรษฐกิจของประเทศโดยการสร้างอุปสงค์ทางด้านอสังหาริมทรัพย์โดยตรงจากรัฐบาล เพื่อกระตุ้นการใช้จ่าย การจ้างงานและผลักดันให้ทุกภาคส่วนนำทรัพยากรที่ยังใช้ประโยชน์ได้อย่างไม่เต็มที่ออกมาใช้อย่างมีประสิทธิภาพมากขึ้น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สาระสำคัญของร่างประกาศ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1. ร่างประกาศกระทรวงมหาดไทย เรื่อง การเรียกเก็บค่าธรรมเนียมจดทะเบียนสิทธิและนิติกรรมตามประมวลกฎหมายที่ดิน กรณีอสังหาริมทรัพย์ที่เป็นที่ดินพร้อมอาคารหรืออาคารที่อยู่อาศัย ตามหลักเกณฑ์ที่คณะรัฐมนตรีกำหนด  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ให้เรียกเก็บค่าจดทะเบียนการโอนอสังหาริมทรัพย์และค่าจดทะเบียนการจำนองอสังหาริมทรัพย์อันเนื่องมาจากการจดทะเบียนโอนอสังหาริมทรัพย์ดังกล่าวร้อยละ </w:t>
      </w:r>
      <w:r w:rsidRPr="00BC03F3">
        <w:rPr>
          <w:rFonts w:ascii="TH SarabunPSK" w:hAnsi="TH SarabunPSK" w:cs="TH SarabunPSK"/>
          <w:b/>
          <w:bCs/>
          <w:sz w:val="32"/>
          <w:szCs w:val="32"/>
        </w:rPr>
        <w:t xml:space="preserve">0.01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(จากเดิมร้อยละ </w:t>
      </w:r>
      <w:r w:rsidRPr="00BC03F3">
        <w:rPr>
          <w:rFonts w:ascii="TH SarabunPSK" w:hAnsi="TH SarabunPSK" w:cs="TH SarabunPSK"/>
          <w:sz w:val="32"/>
          <w:szCs w:val="32"/>
        </w:rPr>
        <w:t xml:space="preserve">2 </w:t>
      </w:r>
      <w:r w:rsidRPr="00BC03F3">
        <w:rPr>
          <w:rFonts w:ascii="TH SarabunPSK" w:hAnsi="TH SarabunPSK" w:cs="TH SarabunPSK"/>
          <w:sz w:val="32"/>
          <w:szCs w:val="32"/>
          <w:cs/>
        </w:rPr>
        <w:t>ของ</w:t>
      </w:r>
      <w:r w:rsidRPr="00BC03F3">
        <w:rPr>
          <w:rFonts w:ascii="TH SarabunPSK" w:hAnsi="TH SarabunPSK" w:cs="TH SarabunPSK"/>
          <w:sz w:val="32"/>
          <w:szCs w:val="32"/>
          <w:cs/>
        </w:rPr>
        <w:lastRenderedPageBreak/>
        <w:t xml:space="preserve">ราคาประเมินทุนทรัพย์ เหลือร้อยละ </w:t>
      </w:r>
      <w:r w:rsidRPr="00BC03F3">
        <w:rPr>
          <w:rFonts w:ascii="TH SarabunPSK" w:hAnsi="TH SarabunPSK" w:cs="TH SarabunPSK"/>
          <w:sz w:val="32"/>
          <w:szCs w:val="32"/>
        </w:rPr>
        <w:t>0.01</w:t>
      </w:r>
      <w:r w:rsidRPr="00BC03F3">
        <w:rPr>
          <w:rFonts w:ascii="TH SarabunPSK" w:hAnsi="TH SarabunPSK" w:cs="TH SarabunPSK"/>
          <w:sz w:val="32"/>
          <w:szCs w:val="32"/>
          <w:cs/>
        </w:rPr>
        <w:t>)</w:t>
      </w:r>
      <w:r w:rsidRPr="00BC03F3">
        <w:rPr>
          <w:rFonts w:ascii="TH SarabunPSK" w:hAnsi="TH SarabunPSK" w:cs="TH SarabunPSK"/>
          <w:sz w:val="32"/>
          <w:szCs w:val="32"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สำหรับกรณีการซื้อขายอสังหาริมทรัพย์ที่เป็นที่ดินพร้อมอาคารหรืออาคารที่อยู่อาศัยประเภท บ้านเดี่ยว บ้านแฝด และบ้านแถว โดยราคาซื้อขายไม่เกิน </w:t>
      </w:r>
      <w:r w:rsidRPr="00BC03F3">
        <w:rPr>
          <w:rFonts w:ascii="TH SarabunPSK" w:hAnsi="TH SarabunPSK" w:cs="TH SarabunPSK"/>
          <w:sz w:val="32"/>
          <w:szCs w:val="32"/>
        </w:rPr>
        <w:t xml:space="preserve">1 </w:t>
      </w:r>
      <w:r w:rsidRPr="00BC03F3">
        <w:rPr>
          <w:rFonts w:ascii="TH SarabunPSK" w:hAnsi="TH SarabunPSK" w:cs="TH SarabunPSK"/>
          <w:sz w:val="32"/>
          <w:szCs w:val="32"/>
          <w:cs/>
        </w:rPr>
        <w:t>ล้านบาท และวงเงินจำนอง</w:t>
      </w:r>
      <w:r w:rsidR="00555C8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proofErr w:type="gramStart"/>
      <w:r w:rsidRPr="00BC03F3">
        <w:rPr>
          <w:rFonts w:ascii="TH SarabunPSK" w:hAnsi="TH SarabunPSK" w:cs="TH SarabunPSK"/>
          <w:sz w:val="32"/>
          <w:szCs w:val="32"/>
          <w:cs/>
        </w:rPr>
        <w:t xml:space="preserve">ไม่เกิน </w:t>
      </w:r>
      <w:r w:rsidRPr="00BC03F3">
        <w:rPr>
          <w:rFonts w:ascii="TH SarabunPSK" w:hAnsi="TH SarabunPSK" w:cs="TH SarabunPSK"/>
          <w:sz w:val="32"/>
          <w:szCs w:val="32"/>
        </w:rPr>
        <w:t xml:space="preserve"> 1</w:t>
      </w:r>
      <w:proofErr w:type="gramEnd"/>
      <w:r w:rsidRPr="00BC03F3">
        <w:rPr>
          <w:rFonts w:ascii="TH SarabunPSK" w:hAnsi="TH SarabunPSK" w:cs="TH SarabunPSK"/>
          <w:sz w:val="32"/>
          <w:szCs w:val="32"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ล้านบาท 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โดยให้มีผลใช้บังคับตั้งแต่วันประกาศในราชกิจจานุเบกษา ถึงวันที่ </w:t>
      </w:r>
      <w:r w:rsidRPr="00BC03F3">
        <w:rPr>
          <w:rFonts w:ascii="TH SarabunPSK" w:hAnsi="TH SarabunPSK" w:cs="TH SarabunPSK"/>
          <w:b/>
          <w:bCs/>
          <w:sz w:val="32"/>
          <w:szCs w:val="32"/>
        </w:rPr>
        <w:t xml:space="preserve">31 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พฤษภาคม </w:t>
      </w:r>
      <w:r w:rsidRPr="00BC03F3">
        <w:rPr>
          <w:rFonts w:ascii="TH SarabunPSK" w:hAnsi="TH SarabunPSK" w:cs="TH SarabunPSK"/>
          <w:b/>
          <w:bCs/>
          <w:sz w:val="32"/>
          <w:szCs w:val="32"/>
        </w:rPr>
        <w:t>2563</w:t>
      </w:r>
      <w:r w:rsidRPr="00BC03F3">
        <w:rPr>
          <w:rFonts w:ascii="TH SarabunPSK" w:hAnsi="TH SarabunPSK" w:cs="TH SarabunPSK"/>
          <w:sz w:val="32"/>
          <w:szCs w:val="32"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2. ร่างประกาศกระทรวงมหาดไทย เรื่อง การเรียกเก็บค่าธรรมเนียมจดทะเบียนสิทธิและนิติกรรมตามกฎหมายว่าด้วยอาคารชุด กรณีห้องชุด ตามหลักเกณฑ์ที่คณะรัฐมนตรีกำหนด 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ให้เรียกเก็บค่าจดทะเบียนการโอนห้องชุดและค่าจดทะเบียนการจำนองห้องชุดอันเนื่องมาจากการจดทะเบียนการโอนห้องชุดดังกล่าวร้อยละ </w:t>
      </w:r>
      <w:r w:rsidRPr="00BC03F3">
        <w:rPr>
          <w:rFonts w:ascii="TH SarabunPSK" w:hAnsi="TH SarabunPSK" w:cs="TH SarabunPSK"/>
          <w:b/>
          <w:bCs/>
          <w:sz w:val="32"/>
          <w:szCs w:val="32"/>
        </w:rPr>
        <w:t xml:space="preserve">0.01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(จากเดิมร้อยละ </w:t>
      </w:r>
      <w:r w:rsidRPr="00BC03F3">
        <w:rPr>
          <w:rFonts w:ascii="TH SarabunPSK" w:hAnsi="TH SarabunPSK" w:cs="TH SarabunPSK"/>
          <w:sz w:val="32"/>
          <w:szCs w:val="32"/>
        </w:rPr>
        <w:t xml:space="preserve">1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ของมูลค่าที่จำนอง เหลือร้อยละ </w:t>
      </w:r>
      <w:r w:rsidRPr="00BC03F3">
        <w:rPr>
          <w:rFonts w:ascii="TH SarabunPSK" w:hAnsi="TH SarabunPSK" w:cs="TH SarabunPSK"/>
          <w:sz w:val="32"/>
          <w:szCs w:val="32"/>
        </w:rPr>
        <w:t>0.01</w:t>
      </w:r>
      <w:r w:rsidRPr="00BC03F3">
        <w:rPr>
          <w:rFonts w:ascii="TH SarabunPSK" w:hAnsi="TH SarabunPSK" w:cs="TH SarabunPSK"/>
          <w:sz w:val="32"/>
          <w:szCs w:val="32"/>
          <w:cs/>
        </w:rPr>
        <w:t>)</w:t>
      </w:r>
      <w:r w:rsidRPr="00BC03F3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BC03F3">
        <w:rPr>
          <w:rFonts w:ascii="TH SarabunPSK" w:hAnsi="TH SarabunPSK" w:cs="TH SarabunPSK"/>
          <w:sz w:val="32"/>
          <w:szCs w:val="32"/>
          <w:cs/>
        </w:rPr>
        <w:t>สำหรับกรณีการโอนกรรมสิทธิ์และการจำนองห้องชุดในอาคารชุด  โดยราคาซื้อขาย</w:t>
      </w:r>
      <w:proofErr w:type="gramEnd"/>
      <w:r w:rsidRPr="00BC03F3">
        <w:rPr>
          <w:rFonts w:ascii="TH SarabunPSK" w:hAnsi="TH SarabunPSK" w:cs="TH SarabunPSK"/>
          <w:sz w:val="32"/>
          <w:szCs w:val="32"/>
          <w:cs/>
        </w:rPr>
        <w:t xml:space="preserve"> ไม่เกิน </w:t>
      </w:r>
      <w:r w:rsidRPr="00BC03F3">
        <w:rPr>
          <w:rFonts w:ascii="TH SarabunPSK" w:hAnsi="TH SarabunPSK" w:cs="TH SarabunPSK"/>
          <w:sz w:val="32"/>
          <w:szCs w:val="32"/>
        </w:rPr>
        <w:t xml:space="preserve">1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ล้านบาท และวงเงินจำนองไม่เกิน </w:t>
      </w:r>
      <w:r w:rsidRPr="00BC03F3">
        <w:rPr>
          <w:rFonts w:ascii="TH SarabunPSK" w:hAnsi="TH SarabunPSK" w:cs="TH SarabunPSK"/>
          <w:sz w:val="32"/>
          <w:szCs w:val="32"/>
        </w:rPr>
        <w:t xml:space="preserve">1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ล้านบาท 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โดยให้มีผลใช้บังคับตั้งแต่วันประกาศในราชกิจจานุเบกษาถึงวันที่ </w:t>
      </w:r>
      <w:r w:rsidRPr="00BC03F3">
        <w:rPr>
          <w:rFonts w:ascii="TH SarabunPSK" w:hAnsi="TH SarabunPSK" w:cs="TH SarabunPSK"/>
          <w:b/>
          <w:bCs/>
          <w:sz w:val="32"/>
          <w:szCs w:val="32"/>
        </w:rPr>
        <w:t xml:space="preserve">31 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พฤษภาคม </w:t>
      </w:r>
      <w:r w:rsidRPr="00BC03F3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F7516" w:rsidRPr="0003103B" w:rsidRDefault="0003103B" w:rsidP="00F200C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103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9022E7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03103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F7516" w:rsidRPr="0003103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มาตรการป้องกันการทุจริตเกี่ยวกับการบริหารจัดการอุทยานแห่งชาติ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</w:rPr>
        <w:tab/>
      </w:r>
      <w:r w:rsidRPr="00BC03F3">
        <w:rPr>
          <w:rFonts w:ascii="TH SarabunPSK" w:hAnsi="TH SarabunPSK" w:cs="TH SarabunPSK"/>
          <w:sz w:val="32"/>
          <w:szCs w:val="32"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มาตรการป้องกันการทุจริตเกี่ยวกับการบริหารจัดการอุทยานแห่งชาติตามที่คณะกรรมการป้องกันและปราบปรามการทุจริตแห่งชาติเสนอ และให้กระทรวงทรัพยากรธรรมชาติและสิ่งแวดล้อมเป็นหน่วยงานหลักร่วมกับหน่วยงานที่เกี่ยวข้องรับมาตรการป้องกันการทุจริตเกี่ยวกับการบริหารจัดการอุทยานแห่งชาติของคณะกรรมการป้องกันและปราบปรามการทุจริตแห่งชาติไปพิจารณาดำเนินการในส่วนที่เกี่ยวข้องเพื่อให้การดำเนินการในเรื่องดังกล่าวเป็นไปตามข้อเสนอแนะของคณะกรรมการป้องกันและปราบปรามการทุจริตแห่งชาติต่อไป โดยให้รับความเห็นของกระทรวงดิจิทัลเพื่อเศรษฐกิจและสังคม สำนักงาน ก.พ.ร. สำนักงานคณะกรรมการกฤษฎีกา และสำนักงานสภาพัฒนาการเศรษฐกิจและสังคมแห่งชาติไปประกอบการพิจารณาดำเนินการด้วย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>1. คณะกรรมการป้องกันและปราบปรามการทุจริตแห่งชาติ (คณะกรรมการ ป.ป.ช.) แจ้งว่า ด้วยปรากฏข้อเท็จจริงพบความผิดปกติในการจัดเก็บเงินรายได้เพื่อบำรุงรักษาอุทยานแห่งชาติ ซึ่งพบว่า กระบวนการจัดเก็บและการใช้จ่ายเงินรายได้ของอุทยานแห่งชาติมีช่องทางและความเสี่ยงในการทุจริตให้เจ้าหน้าที่ของรัฐแสวงหาประโยชน์ได้โดยมิชอบ คณะกรรมการป้องกันและปราบปรามการทุจริตแห่งชาติจึงได้ศึกษาสาเหตุของปัญหาดังกล่าวและเสนอข้อเสนอแนะมาตรการป้องกันการทุจริตเกี่ยวกับการบริหารจัดการอุทยานแห่งชาติ โดยข้อเสนอแนะมาตรการดังกล่าวแบ่งออกเป็น 3 ส่วน ได้แก่ (1) ด้านการจัดเก็บเงินรายได้เพื่อบำรุงรักษาอุทยานแห่งชาติ (2) ด้านการพิจารณาและอนุมัติให้ใช้จ่ายเงินรายได้เพื่อบำรุงรักษาอุทยานแห่งชาติ และ (3) ด้านการบริหารจัดการ</w:t>
      </w:r>
    </w:p>
    <w:p w:rsidR="004F7516" w:rsidRPr="00BC03F3" w:rsidRDefault="004F7516" w:rsidP="00F200C5">
      <w:pPr>
        <w:pStyle w:val="afd"/>
        <w:spacing w:after="0" w:line="34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>2. หน่วยงานที่เกี่ยวข้อง ได้แก่ กระทรวงการท่องเที่ยวและกีฬา (กก.) กระทรวงคมนาคม (คค.) กระทรวงดิจิทัลเพื่อเศรษฐกิจและสังคม (ดศ.) กระทรวงทรัพยากรธรรมชาติและสิ่งแวดล้อม (ทส.) กระทรวงมหาดไทย (มท.) สำนักงานปลัดสำนักนายกรัฐมนตรี (สปน.) สำนักงบประมาณ (สงป.) สำนักงานคณะกรรมการกฤษฎีกา (สคก.) สำนักงาน ก.พ. สำนักงาน ก.พ.ร. และสำนักงานสภาพัฒนาการเศรษฐกิจและสังคมแห่งชาติ (สศช.) พิจารณาแล้วเห็นชอบด้วย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>ทั้งนี้ คณะกรรมการ ป.ป.ช. พิจารณาแล้วเห็นควรเสนอมาตรการป้องกันการทุจริตเกี่ยวกับการบริหารจัดการอุทยานแห่งชาติต่อคณะรัฐมนตรีตามความมาตรา 32 แห่งพระราชบัญญัติประกอบรัฐธรรมนูญว่าด้วยการป้องกันและปราบปรามการทุจริต พ.ศ. 2561 ดังนี้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>ด้านการจัดเก็บเงินรายได้เพื่อบำรุงรักษาอุทยานแห่งชาติ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• 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>ให้กรมอุทยานแห่งชาติฯ ดำเนินการ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4F7516" w:rsidRPr="00BC03F3" w:rsidRDefault="004F7516" w:rsidP="00F200C5">
      <w:pPr>
        <w:pStyle w:val="afd"/>
        <w:spacing w:after="0" w:line="34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>1. จัดทำและพัฒนาระบบการจัดเก็บเงินค่าบริการและระบบการจองล่วงหน้าสำหรับบุคคลที่เข้าไปในเขตอุทยานแห่งชาติด้วยระบบเทคโนโลยีสารสนเทศ เช่น การใช้บัตรเข้ารับบริการอิเล็กทรอนิกส์ (</w:t>
      </w:r>
      <w:r w:rsidRPr="00BC03F3">
        <w:rPr>
          <w:rFonts w:ascii="TH SarabunPSK" w:hAnsi="TH SarabunPSK" w:cs="TH SarabunPSK"/>
          <w:sz w:val="32"/>
          <w:szCs w:val="32"/>
        </w:rPr>
        <w:t>E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BC03F3">
        <w:rPr>
          <w:rFonts w:ascii="TH SarabunPSK" w:hAnsi="TH SarabunPSK" w:cs="TH SarabunPSK"/>
          <w:sz w:val="32"/>
          <w:szCs w:val="32"/>
        </w:rPr>
        <w:t>Ticket</w:t>
      </w:r>
      <w:r w:rsidRPr="00BC03F3">
        <w:rPr>
          <w:rFonts w:ascii="TH SarabunPSK" w:hAnsi="TH SarabunPSK" w:cs="TH SarabunPSK"/>
          <w:sz w:val="32"/>
          <w:szCs w:val="32"/>
          <w:cs/>
        </w:rPr>
        <w:t>) การซื้อบัตรล่วงหน้าแบบออนไลน์ เป็นต้น และจัดตั้งจุดจำหน่ายบัตรค่าบริการที่เชื่อมโยงการบริหารจัดการกับหน่วยงาน</w:t>
      </w:r>
      <w:r w:rsidRPr="00BC03F3">
        <w:rPr>
          <w:rFonts w:ascii="TH SarabunPSK" w:hAnsi="TH SarabunPSK" w:cs="TH SarabunPSK"/>
          <w:sz w:val="32"/>
          <w:szCs w:val="32"/>
          <w:cs/>
        </w:rPr>
        <w:lastRenderedPageBreak/>
        <w:t>ภาครัฐหรือภาคเอกชน เช่น การท่องเที่ยวแห่งประเทศไทย ศูนย์บริการนักท่องเที่ยวประจำจังหวัด เคาน์เตอร์บริการ (</w:t>
      </w:r>
      <w:r w:rsidRPr="00BC03F3">
        <w:rPr>
          <w:rFonts w:ascii="TH SarabunPSK" w:hAnsi="TH SarabunPSK" w:cs="TH SarabunPSK"/>
          <w:sz w:val="32"/>
          <w:szCs w:val="32"/>
        </w:rPr>
        <w:t>Service Counter</w:t>
      </w:r>
      <w:proofErr w:type="gramStart"/>
      <w:r w:rsidRPr="00BC03F3">
        <w:rPr>
          <w:rFonts w:ascii="TH SarabunPSK" w:hAnsi="TH SarabunPSK" w:cs="TH SarabunPSK"/>
          <w:sz w:val="32"/>
          <w:szCs w:val="32"/>
          <w:cs/>
        </w:rPr>
        <w:t>)  เป็นต้น</w:t>
      </w:r>
      <w:proofErr w:type="gramEnd"/>
      <w:r w:rsidRPr="00BC03F3">
        <w:rPr>
          <w:rFonts w:ascii="TH SarabunPSK" w:hAnsi="TH SarabunPSK" w:cs="TH SarabunPSK"/>
          <w:sz w:val="32"/>
          <w:szCs w:val="32"/>
          <w:cs/>
        </w:rPr>
        <w:t xml:space="preserve"> พร้อมทั้งให้จัดทำและพัฒนาระบบการตรวจสอบและจัดเก็บค่าบริการด้วย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>2. จัดทำระบบการรายงานผลจำนวนนักท่องเที่ยวที่เข้า – ออกอุทยานแห่งชาติ แบบทันทีและตลอดเวลา (</w:t>
      </w:r>
      <w:r w:rsidRPr="00BC03F3">
        <w:rPr>
          <w:rFonts w:ascii="TH SarabunPSK" w:hAnsi="TH SarabunPSK" w:cs="TH SarabunPSK"/>
          <w:sz w:val="32"/>
          <w:szCs w:val="32"/>
        </w:rPr>
        <w:t>Real Time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) ผ่านช่องทางการประชาสัมพันธ์ในรูปแบบต่าง ๆ เช่น เว็บไซต์ เป็นต้น </w:t>
      </w:r>
    </w:p>
    <w:p w:rsidR="004F7516" w:rsidRPr="00BC03F3" w:rsidRDefault="004F7516" w:rsidP="00F200C5">
      <w:pPr>
        <w:pStyle w:val="afd"/>
        <w:spacing w:after="0" w:line="34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>3. ตรวจสอบการเปลี่ยนแปลงเงินรายได้ของอุทยานแห่งชาติแต่ละแห่งอย่างเข้มงวด หากพบการเปลี่ยนแปลงที่ผิดปกติให้หัวหน้าอุทยานแห่งชาติดำเนินการตรวจสอบเพื่อให้ได้ข้อเท็จจริงพร้อมรายงานต่อคณะกรรมการอุทยานแห่งชาติ และปลัดกระทรวงทรัพยากรธรรมชาติและสิ่งแวดล้อม พร้อมเผยแพร่ผลการตรวจสอบข้อเท็จจริงให้สาธารณชนรับทราบ</w:t>
      </w:r>
    </w:p>
    <w:p w:rsidR="004F7516" w:rsidRPr="00BC03F3" w:rsidRDefault="004F7516" w:rsidP="00F200C5">
      <w:pPr>
        <w:pStyle w:val="afd"/>
        <w:spacing w:after="0" w:line="34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>4. ปรับปรุงองค์ประกอบของคณะกรรมการติดตามและควบคุมการจัดเก็บเงินรายได้โดยให้หน่วยงานภายนอกมีส่วนร่วมในการติดตามตรวจสอบ เช่น องค์กรปกครองส่วนท้องถิ่นภาคประชาชน เป็นต้น และควรให้คณะกรรมการที่ปรึกษาอุทยานแห่งชาติมีส่วนร่วมในการตรวจสอบการจัดเก็บเงินรายได้ด้วย</w:t>
      </w:r>
    </w:p>
    <w:p w:rsidR="004F7516" w:rsidRPr="00BC03F3" w:rsidRDefault="004F7516" w:rsidP="00F200C5">
      <w:pPr>
        <w:pStyle w:val="afd"/>
        <w:spacing w:after="0" w:line="34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>5. จัดทำข้อมูลขีดความสามารถในการรองรับได้ของแต่ละอุทยานแห่งชาติ (</w:t>
      </w:r>
      <w:r w:rsidRPr="00BC03F3">
        <w:rPr>
          <w:rFonts w:ascii="TH SarabunPSK" w:hAnsi="TH SarabunPSK" w:cs="TH SarabunPSK"/>
          <w:sz w:val="32"/>
          <w:szCs w:val="32"/>
        </w:rPr>
        <w:t>Carrying Capacity</w:t>
      </w:r>
      <w:r w:rsidRPr="00BC03F3">
        <w:rPr>
          <w:rFonts w:ascii="TH SarabunPSK" w:hAnsi="TH SarabunPSK" w:cs="TH SarabunPSK"/>
          <w:sz w:val="32"/>
          <w:szCs w:val="32"/>
          <w:cs/>
        </w:rPr>
        <w:t>) ให้เหมาะสมกับสภาพแวดล้อมในปัจจุบัน แล้วนำข้อมูลมาจัดทำแผนการบริหารจัดการจำนวนนักท่องเที่ยวของอุทยานแห่งชาติ เพื่อให้มีการจัดการแหล่งท่องเที่ยวอย่างมีประสิทธิภาพประสิทธิผล และคำนึงถึงผลกระทบโดยให้มีการดำเนินการที่เร่งด่วน โดยเฉพาะอุทยานแห่งชาติที่มีความสำคัญและมีความเสี่ยงที่ทรัพยากรธรรมชาติและสิ่งแวดล้อมจะถูกทำลาย ได้แก่ อุทยานแห่งชาติหมู่เกาะสิมิลัน อุทยานแห่งชาติหมู่เกาะสุรินทร์ อุทยานแห่งชาติอ่าวพังงา อุทยานแห่งชาติหาดนพรัตน์ธารา-หมู่เกาะพีพี อุทยานแห่งชาติหมู่เกาะลันตา และอุทยานแห่งชาติอื่น ๆ</w:t>
      </w:r>
    </w:p>
    <w:p w:rsidR="004F7516" w:rsidRPr="00BC03F3" w:rsidRDefault="004F7516" w:rsidP="00F200C5">
      <w:pPr>
        <w:pStyle w:val="afd"/>
        <w:spacing w:after="0" w:line="34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>6. ประสานงานกับหน่วยงานที่เกี่ยวข้องเพื่อบูรณาการนำแผนการบริหารจัดการนักท่องเที่ยวของอุทยานแห่งชาติไปปฏิบัติ และร่วมมือในการประชาสัมพันธ์ให้ผู้ประกอบการและนักท่องเที่ยวทราบ</w:t>
      </w:r>
    </w:p>
    <w:p w:rsidR="004F7516" w:rsidRPr="00BC03F3" w:rsidRDefault="004F7516" w:rsidP="00F200C5">
      <w:pPr>
        <w:pStyle w:val="afd"/>
        <w:spacing w:after="0" w:line="340" w:lineRule="exact"/>
        <w:ind w:left="0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>7. ประสานงานกับหน่วยงานที่เกี่ยวข้องจัดทำและพัฒนาระบบติดตามตำแหน่งเรือ (</w:t>
      </w:r>
      <w:r w:rsidRPr="00BC03F3">
        <w:rPr>
          <w:rFonts w:ascii="TH SarabunPSK" w:hAnsi="TH SarabunPSK" w:cs="TH SarabunPSK"/>
          <w:sz w:val="32"/>
          <w:szCs w:val="32"/>
        </w:rPr>
        <w:t xml:space="preserve">Vessel Monitoring </w:t>
      </w:r>
      <w:proofErr w:type="gramStart"/>
      <w:r w:rsidRPr="00BC03F3">
        <w:rPr>
          <w:rFonts w:ascii="TH SarabunPSK" w:hAnsi="TH SarabunPSK" w:cs="TH SarabunPSK"/>
          <w:sz w:val="32"/>
          <w:szCs w:val="32"/>
        </w:rPr>
        <w:t xml:space="preserve">System </w:t>
      </w:r>
      <w:r w:rsidRPr="00BC03F3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</w:rPr>
        <w:t>VMS</w:t>
      </w:r>
      <w:r w:rsidRPr="00BC03F3">
        <w:rPr>
          <w:rFonts w:ascii="TH SarabunPSK" w:hAnsi="TH SarabunPSK" w:cs="TH SarabunPSK"/>
          <w:sz w:val="32"/>
          <w:szCs w:val="32"/>
          <w:cs/>
        </w:rPr>
        <w:t>) และประสานงานกับองค์กรปกครองส่วนท้องถิ่นที่มีท่าเทียบเรือเพื่อประโยชน์ในการควบคุมจำนวนเรือท่องเที่ยวที่จะเข้ามาในเขตอุทยานแห่งชาติ</w:t>
      </w:r>
    </w:p>
    <w:p w:rsidR="004F7516" w:rsidRPr="00BC03F3" w:rsidRDefault="004F7516" w:rsidP="00F200C5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ab/>
        <w:t>• ให้กระทรวงการท่องเที่ยวและกีฬา (กก.) และหน่วยงานที่เกี่ยวข้องดำเนินการส่งเสริมและประชาสัมพันธ์แหล่งท่องเที่ยวรอง และอุทยานแห่งชาติทางเลือกให้กับผู้ประกอบการและนักท่องเที่ยวทราบ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 เพื่อให้เกิดการกระจายปริมาณนักท่องเที่ยวไปยังแหล่งท่องเที่ยวอื่น ๆ</w:t>
      </w:r>
    </w:p>
    <w:p w:rsidR="004F7516" w:rsidRPr="00BC03F3" w:rsidRDefault="004F7516" w:rsidP="00F200C5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ab/>
        <w:t>• ให้ ทส. กก. และหน่วยงานที่เกี่ยวข้องมีการประชาสัมพันธ์เชิงรุกเพื่อให้ทุกภาคส่วนที่เกี่ยวข้อง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 เช่น ผู้ประกอบการ นักท่องเที่ยว และประชาชนในพื้นที่มีส่วนร่วมในการตรวจสอบการจัดเก็บเงินรายได้ในเขตอุทยานแห่งชาติ</w:t>
      </w:r>
    </w:p>
    <w:p w:rsidR="004F7516" w:rsidRPr="00BC03F3" w:rsidRDefault="004F7516" w:rsidP="00F200C5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>ด้านการพิจารณาและอนุมัติให้ใช้จ่ายเงินรายได้เพื่อบำรุงรักษาอุทยานแห่งชาติ</w:t>
      </w:r>
    </w:p>
    <w:p w:rsidR="004F7516" w:rsidRPr="00BC03F3" w:rsidRDefault="004F7516" w:rsidP="00F200C5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• 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>ประเด็นเกี่ยวกับคณะกรรมการพิจารณาการใช้จ่ายเงินรายได้เพื่อบำรุงรักษาอุทยานแห่งชาติ ให้กรมอุทยานแห่งชาติฯ ดำเนินการ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4F7516" w:rsidRPr="00BC03F3" w:rsidRDefault="004F7516" w:rsidP="00F200C5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ปรับปรุงระเบียบกรมอุทยานแห่งชาติ สัตว์ป่า และพันธุ์พืช ว่าด้วยการเก็บรักษา การใช้จ่ายเงินรายได้เพื่อบำรุงรักษาอุทยานแห่งชาติ พ.ศ 2560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 โดยให้องค์ประกอบของคณะกรรมการพิจารณาการใช้จ่ายเงินรายได้เพื่อบำรุงรักษาอุทยานแห่งชาติมีตัวแทนจากหน่วยงานภายนอกและผู้ทรงคุณวุฒิด้านต่าง ๆ ได้แก่ ด้านทรัพยากรธรรมชาติและสิ่งแวดล้อม ด้านการท่องเที่ยวและนันทนาการ ด้านเศรษฐกิจ และด้านสังคม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ต่งตั้งคณะกรรมการตรวจติดตามและประเมินผลแผนงาน/โครงการและกิจกรรมที่อนุมัติจากเงินรายได้เพื่อบำรุงรักษาอุทยานแห่งชาติ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 และให้รายงานผลการตรวจสอบประจำปีและรายงานการใช้จ่ายเงินรายได้เพื่อบำรุงรักษาอุทยานแห่งชาติต่อคณะกรรมการอุทยานแห่งชาติพร้อมทั้งเปิดเผยรายงานดังกล่าวผ่านช่องทางการประชาสัมพันธ์ในรูปแบบต่าง ๆ เช่น เว็บไซต์ เป็นต้น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• 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>ประเด็นเกี่ยวกับการพิจารณาการใช้จ่ายเงินรายได้ ให้กรมอุทยานแห่งชาติฯ ดำเนินการ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>1.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ณะกรรมการพิจารณาการใช้จ่ายเงินรายได้เพื่อบำรุงรักษาอุทยานแห่งชาติควรมีการพิจารณาแผนงาน/โครงการขอใช้เงินรายได้เพื่อบำรุงรักษาอุทยานแห่งชาติอย่างรอบคอบ</w:t>
      </w:r>
      <w:r w:rsidRPr="00BC03F3">
        <w:rPr>
          <w:rFonts w:ascii="TH SarabunPSK" w:hAnsi="TH SarabunPSK" w:cs="TH SarabunPSK"/>
          <w:sz w:val="32"/>
          <w:szCs w:val="32"/>
          <w:cs/>
        </w:rPr>
        <w:t>และพิจารณาถึงความซ้ำซ้อนกับงบประมาณที่ตั้งไว้ในหน่วยงานภายในที่มีภารกิจเกี่ยวข้องอยู่แล้ว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>2. การพิจารณาแผนงาน/โครงการเพื่อบำรุงรักษาอุทยานแห่งชาติควร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>ผ่านความเห็นชอบของคณะกรรมการพิจารณาการใช้จ่ายเงินรายได้เพื่อบำรุงรักษาอุทยานแห่งชาติก่อน ยกเว้น</w:t>
      </w:r>
      <w:r w:rsidRPr="00BC03F3">
        <w:rPr>
          <w:rFonts w:ascii="TH SarabunPSK" w:hAnsi="TH SarabunPSK" w:cs="TH SarabunPSK"/>
          <w:sz w:val="32"/>
          <w:szCs w:val="32"/>
          <w:cs/>
        </w:rPr>
        <w:t>กรณีจำเป็นเร่งด่วนเท่านั้น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เห็นควรกำหนดกรอบการใช้ดุลพินิจของอธิบดีกรมอุทยานแห่งชาติฯ </w:t>
      </w:r>
      <w:r w:rsidRPr="00BC03F3">
        <w:rPr>
          <w:rFonts w:ascii="TH SarabunPSK" w:hAnsi="TH SarabunPSK" w:cs="TH SarabunPSK"/>
          <w:sz w:val="32"/>
          <w:szCs w:val="32"/>
          <w:cs/>
        </w:rPr>
        <w:t>ตามระเบียบกรมอุทยานแห่งชาติ สัตว์ป่า และพันธุ์พืช ว่าด้วยการเก็บ การรักษา การใช้จ่ายเงินรายได้เพื่อบำรุงรักษาอุทยานแห่งชาติ พ.ศ. 2560 ข้อ 13 วรรคสอง กรณีการอนุมัติโดยกรณีจำเป็นเร่งด่วนให้มีหลักเกณฑ์และแนวทางที่มีความชัดเจนว่าควรใช้ในเรื่องใดบ้าง รวมทั้งควรกำหนดวงเงินงบประมาณและระยะเวลาในการใช้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แผนงาน/โครงการขอใช้เงินรายได้เพื่อบำรุงรักษาอุทยานแห่งชาติจากอุทยานแห่งชาติ               ทุกโครงการควรผ่านความเห็นชอบจากคณะกรรมการที่ปรึกษาอุทยานแห่งชาติ</w:t>
      </w:r>
      <w:r w:rsidRPr="00BC03F3">
        <w:rPr>
          <w:rFonts w:ascii="TH SarabunPSK" w:hAnsi="TH SarabunPSK" w:cs="TH SarabunPSK"/>
          <w:sz w:val="32"/>
          <w:szCs w:val="32"/>
          <w:cs/>
        </w:rPr>
        <w:t>และให้คณะกรรมการดังกล่าวมีส่วนร่วมในการตรวจติดตามแผนงาน/โครงการและกิจกรรมด้วย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>ด้านการบริหารจัดการ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ab/>
        <w:t>• การบริหารงานบุคคล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>ให้กรมอุทยานแห่งชาติฯ กำหนดระบบการสรรหาและหลักเกณฑ์ในการดำรงตำแหน่งหัวหน้าอุทยานแห่งชาติ</w:t>
      </w:r>
      <w:r w:rsidRPr="00BC03F3">
        <w:rPr>
          <w:rFonts w:ascii="TH SarabunPSK" w:hAnsi="TH SarabunPSK" w:cs="TH SarabunPSK"/>
          <w:sz w:val="32"/>
          <w:szCs w:val="32"/>
          <w:cs/>
        </w:rPr>
        <w:t>ด้วยความโปร่งใส เป็นมาตรฐาน และสอดคล้องกับหลักธรรมาภิบาล เช่น การจัดทำเส้นทางความก้าวหน้าในอาชีพ (</w:t>
      </w:r>
      <w:r w:rsidRPr="00BC03F3">
        <w:rPr>
          <w:rFonts w:ascii="TH SarabunPSK" w:hAnsi="TH SarabunPSK" w:cs="TH SarabunPSK"/>
          <w:sz w:val="32"/>
          <w:szCs w:val="32"/>
        </w:rPr>
        <w:t>Career Path</w:t>
      </w:r>
      <w:r w:rsidRPr="00BC03F3">
        <w:rPr>
          <w:rFonts w:ascii="TH SarabunPSK" w:hAnsi="TH SarabunPSK" w:cs="TH SarabunPSK"/>
          <w:sz w:val="32"/>
          <w:szCs w:val="32"/>
          <w:cs/>
        </w:rPr>
        <w:t>)</w:t>
      </w:r>
      <w:r w:rsidRPr="00BC03F3">
        <w:rPr>
          <w:rFonts w:ascii="TH SarabunPSK" w:hAnsi="TH SarabunPSK" w:cs="TH SarabunPSK"/>
          <w:sz w:val="32"/>
          <w:szCs w:val="32"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>เป็นต้น รวมทั้งมีระบบติดตามและประเมินผลการปฏิบัติงานของหัวหน้าอุทยานแห่งชาติ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>ให้ ทส. หารือร่วมกับกระทรวงการคลัง (กค.) จัดให้มี “ระเบียบที่เกี่ยวข้องเกี่ยวกับบำเหน็จความชอบสำหรับเจ้าหน้าที่ผู้ปฏิบัติงานในการป้องกันรักษาพื้นที่ป่าไม้”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 โดยให้ระเบียบดังกล่าวมุ่งคุ้มครองเจ้าหน้าที่ที่ปฏิบัติในภาคสนามทุกระดับ ได้แก่ ข้าราชการ พนักงานราชการ พนักงานพิทักษ์ป่า ลูกจ้างประจำ ลูกจ้างชั่วคราว และพนักงานจ้างเหมา ประกอบด้วย (1) 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>บำเหน็จความชอบที่เป็นตัวเงิน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 ได้แก่ เงินค่าตอบแทนพิเศษ การประกันชีวิต เป็นต้น และ (2) 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>บำเหน็จความชอบที่มิใช่ตัวเงิน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 ได้แก่ การยกย่องเชิดชูเกียรติ การสงเคราะห์และช่วยเหลือทายาท เป็นต้น เพื่อเป็นการสร้างขวัญ กำลังใจ และแรงจูงใจให้แก่เจ้าหน้าที่ผู้ปฏิบัติงานในพื้นที่ และลดโอกาสในการทุจริตดำเนินการ ดังนี้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• 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การส่งเสริมการมีส่วนร่วม ให้กรมอุทยานแห่งชาติฯ </w:t>
      </w:r>
      <w:r w:rsidRPr="00BC03F3">
        <w:rPr>
          <w:rFonts w:ascii="TH SarabunPSK" w:hAnsi="TH SarabunPSK" w:cs="TH SarabunPSK"/>
          <w:sz w:val="32"/>
          <w:szCs w:val="32"/>
          <w:cs/>
        </w:rPr>
        <w:t>ดำเนินการ ดังนี้</w:t>
      </w:r>
    </w:p>
    <w:p w:rsidR="004F7516" w:rsidRPr="00BC03F3" w:rsidRDefault="004F7516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1. ให้ความสำคัญกับคณะกรรมการที่ปรึกษาอุทยานแห่งชาติ 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โดยเปิดโอกาสให้คณะกรรมการฯ </w:t>
      </w:r>
      <w:bookmarkStart w:id="0" w:name="_GoBack"/>
      <w:bookmarkEnd w:id="0"/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>มีส่วนร่วมในการเสนอแนะแนวทางหรือข้อคิดเห็นต่าง ๆ ในการพัฒนาและบริหารอุทยานแห่งชาติ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 เช่น การทำแผนแม่บทการบริหารจัดการอุทยานแห่งชาติ การให้ความเห็นชอบแผนงาน โครงการต่าง ๆ ของอุทยานแห่งชาติ เป็นต้น</w:t>
      </w:r>
    </w:p>
    <w:p w:rsidR="004F7516" w:rsidRPr="00BC03F3" w:rsidRDefault="004F7516" w:rsidP="0003103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>ให้มีการจัดทำแผนแม่บทการบริหารจัดการอุทยานแห่งชาติในทุกอุทยานแห่งชาติ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 โดยกระบวนการจัดทำแผนแม่บทดังกล่าวต้องใช้การมีส่วนร่วมจากภาคส่วนต่าง ๆ เช่น หน่วยงานภาครัฐในพื้นที่ ภาคประชาชน ภาคเอกชน เป็นต้น เพื่อให้แผนแม่บทมีความครอบคลุมภารกิจสำคัญ มีทิศทาง เป้าประสงค์และยุทธศาสตร์ตลอดจนปัจจัยหลักแห่งความสำเร็จที่ชัดเจนและอุทยานแห่งชาติสามารถใช้เป็นแนวทางในการปฏิบัติงานให้เป็นไปอย่างมีประสิทธิภาพ ประสิทธิผล และใช้เป็นกรอบในการติดตามประเมินผลได้</w:t>
      </w:r>
    </w:p>
    <w:p w:rsidR="004F7516" w:rsidRDefault="004F7516" w:rsidP="0003103B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162F1" w:rsidRPr="00BC03F3" w:rsidRDefault="009022E7" w:rsidP="0003103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</w:t>
      </w:r>
      <w:r w:rsidR="0003103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162F1" w:rsidRPr="00BC03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แนวทางการขับเคลื่อนการส่งเสริมระบบนิเวศของวิสาหกิจเริ่มต้น (</w:t>
      </w:r>
      <w:r w:rsidR="00D162F1" w:rsidRPr="00BC03F3">
        <w:rPr>
          <w:rFonts w:ascii="TH SarabunPSK" w:hAnsi="TH SarabunPSK" w:cs="TH SarabunPSK"/>
          <w:b/>
          <w:bCs/>
          <w:sz w:val="32"/>
          <w:szCs w:val="32"/>
        </w:rPr>
        <w:t>Startup Ecosystem</w:t>
      </w:r>
      <w:r w:rsidR="00D162F1" w:rsidRPr="00BC03F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D162F1" w:rsidRPr="00BC03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162F1" w:rsidRPr="00BC03F3">
        <w:rPr>
          <w:rFonts w:ascii="TH SarabunPSK" w:hAnsi="TH SarabunPSK" w:cs="TH SarabunPSK"/>
          <w:b/>
          <w:bCs/>
          <w:sz w:val="32"/>
          <w:szCs w:val="32"/>
        </w:rPr>
        <w:tab/>
      </w:r>
      <w:r w:rsidR="00D162F1" w:rsidRPr="00BC03F3">
        <w:rPr>
          <w:rFonts w:ascii="TH SarabunPSK" w:hAnsi="TH SarabunPSK" w:cs="TH SarabunPSK"/>
          <w:b/>
          <w:bCs/>
          <w:sz w:val="32"/>
          <w:szCs w:val="32"/>
        </w:rPr>
        <w:tab/>
      </w:r>
      <w:r w:rsidR="00D162F1" w:rsidRPr="00BC03F3">
        <w:rPr>
          <w:rFonts w:ascii="TH SarabunPSK" w:hAnsi="TH SarabunPSK" w:cs="TH SarabunPSK"/>
          <w:sz w:val="32"/>
          <w:szCs w:val="32"/>
        </w:rPr>
        <w:tab/>
      </w:r>
      <w:r w:rsidR="000B684C">
        <w:rPr>
          <w:rFonts w:ascii="TH SarabunPSK" w:hAnsi="TH SarabunPSK" w:cs="TH SarabunPSK"/>
          <w:sz w:val="32"/>
          <w:szCs w:val="32"/>
        </w:rPr>
        <w:tab/>
      </w:r>
      <w:r w:rsidR="00D162F1" w:rsidRPr="00BC03F3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คณะรัฐมนตรีมีมติรับทราบ ดังนี้</w:t>
      </w:r>
    </w:p>
    <w:p w:rsidR="00D162F1" w:rsidRPr="00BC03F3" w:rsidRDefault="00D162F1" w:rsidP="0003103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BC03F3">
        <w:rPr>
          <w:rFonts w:ascii="TH SarabunPSK" w:hAnsi="TH SarabunPSK" w:cs="TH SarabunPSK" w:hint="cs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>1. รับทราบแนวทางการขับเคลื่อนการส่งเสริมระบบนิเวศของวิสาหกิจเริ่มต้น (</w:t>
      </w:r>
      <w:r w:rsidRPr="00BC03F3">
        <w:rPr>
          <w:rFonts w:ascii="TH SarabunPSK" w:hAnsi="TH SarabunPSK" w:cs="TH SarabunPSK"/>
          <w:sz w:val="32"/>
          <w:szCs w:val="32"/>
        </w:rPr>
        <w:t>Startup Ecosystem</w:t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) และการดำเนินงานของหน่วยงานต่าง ๆ ตามแนวทางการขับเคลื่อนการส่งเสริมระบบนิเวศของวิสาหกิจเริ่มต้นตามที่กระทรวงการคลัง (กค.) เสนอ </w:t>
      </w:r>
    </w:p>
    <w:p w:rsidR="00D162F1" w:rsidRPr="00BC03F3" w:rsidRDefault="00D162F1" w:rsidP="0003103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 w:hint="cs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ab/>
        <w:t>2. ให้กระทรวงการคลังและหน่วยงานที่เกี่ยวข้องพิจารณาความเหมาะสมของแหล่งเงินทุนของกองทุนพัฒนาและส่งเสริมวิสาหกิจเริ่มต้น</w:t>
      </w:r>
      <w:r w:rsidR="00B111B6" w:rsidRPr="00BC03F3">
        <w:rPr>
          <w:rFonts w:ascii="TH SarabunPSK" w:hAnsi="TH SarabunPSK" w:cs="TH SarabunPSK" w:hint="cs"/>
          <w:sz w:val="32"/>
          <w:szCs w:val="32"/>
          <w:cs/>
        </w:rPr>
        <w:t>ให้เป็นไปตามวัตถุประสงค์ในการจัดตั้งกองทุนพัฒนาและส่งเสริมวิสาหกิจเริ่มต้น</w:t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ข้อกฎหมายและระเบียบที่เกี่ยวข้อง</w:t>
      </w:r>
    </w:p>
    <w:p w:rsidR="00D162F1" w:rsidRPr="00BC03F3" w:rsidRDefault="00D162F1" w:rsidP="0003103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 w:hint="cs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ab/>
        <w:t xml:space="preserve">3. มอบหมายให้หน่วยงานต่าง ๆ ที่มีภารกิจในการขับเคลื่อนการส่งเสริมระบบนิเวศของวิสาหกิจเริ่มต้นเร่งดำเนินการในส่วนที่เกี่ยวข้องโดยเร็ว รวมทั้งให้กระทรวงการคลังและหน่วยงานที่เกี่ยวข้องรับความเห็นของกระทรวงดิจิทัลเพื่อเศรษฐกิจและสังคมและสำนักงานคณะกรรมการและส่งเสริมการลงทุนไปพิจารณาดำเนินการในส่วนที่เกี่ยวข้องต่อไป </w:t>
      </w:r>
    </w:p>
    <w:p w:rsidR="00D162F1" w:rsidRPr="00BC03F3" w:rsidRDefault="00D162F1" w:rsidP="0003103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 w:hint="cs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D162F1" w:rsidRPr="00BC03F3" w:rsidRDefault="00D162F1" w:rsidP="0003103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  <w:t>กค. รายงานว่า</w:t>
      </w:r>
    </w:p>
    <w:p w:rsidR="00D162F1" w:rsidRDefault="00D162F1" w:rsidP="0003103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 w:hint="cs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>1. เมื่อวันที่ 14 สิงหาคม 2561 รัฐมนตรีว่าการกระทรวงวิทยาศาสตร์และเทคโนโลยีได้จัดการประชุมหารือแนวทางการขับเคลื่อนการส่งเสริมระบบนิเวศของวิสาหกิจเริ่มต้น (</w:t>
      </w:r>
      <w:proofErr w:type="gramStart"/>
      <w:r w:rsidRPr="00BC03F3">
        <w:rPr>
          <w:rFonts w:ascii="TH SarabunPSK" w:hAnsi="TH SarabunPSK" w:cs="TH SarabunPSK"/>
          <w:sz w:val="32"/>
          <w:szCs w:val="32"/>
        </w:rPr>
        <w:t>Startup Ecosystem</w:t>
      </w:r>
      <w:r w:rsidRPr="00BC03F3">
        <w:rPr>
          <w:rFonts w:ascii="TH SarabunPSK" w:hAnsi="TH SarabunPSK" w:cs="TH SarabunPSK" w:hint="cs"/>
          <w:sz w:val="32"/>
          <w:szCs w:val="32"/>
          <w:cs/>
        </w:rPr>
        <w:t>) ร่วมกับปลัดกระทรวงการคลัง และผู้แทนจากหน่วยงานต่าง ๆ ที่เกี่ยวข้อง ได้แก่ สำนักนายกรัฐมนตรี กระทรวงวิทยาศาสตร์และเทคโนโลยี กระทรวงการคลัง สำนักงานคณะกรรมการนโยบายวิทยาศาสตร์ เทคโนโลยีและนวัตกรรมแห่งชาติ สำนักงานพัฒนาวิทยาศาสตร์และเทคโนโลยีแห่งชาติ สำนักงานนวัตกรรมแห่งชาติ สำนักงานคณะกรรมการส่งเสริมการลงทุนและตลาดหลักทรัพย์แห่งประเทศไทย และเนื่องจากการขับเคลื่อนการส่งเสริมระบบนิเวศของวิสาหกิจเริ่มต้นเป็นภารกิจที่เกี่ยวข้องกับหลายหน่วยงาน กค.</w:t>
      </w:r>
      <w:proofErr w:type="gramEnd"/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จึงได้นำเสนอแนวทางการขับเคลื่อนให้มีระบบนิเวศที่ส่งเสริมวิสาหกิจเริ่มต้น โดยมีรายละเอียด ดังนี้</w:t>
      </w:r>
    </w:p>
    <w:p w:rsidR="00D162F1" w:rsidRPr="00BC03F3" w:rsidRDefault="00D162F1" w:rsidP="00F200C5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 w:hint="cs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ab/>
        <w:t>1.1 กำหนดให้มีแนวทางการขับเคลื่อนการส่งเสริมระบบนิเวศของวิสาหกิจเริ่มต้น ดังนี้</w:t>
      </w:r>
    </w:p>
    <w:p w:rsidR="00D162F1" w:rsidRPr="00BC03F3" w:rsidRDefault="00D162F1" w:rsidP="00F200C5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 w:hint="cs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ab/>
        <w:t>1.1.1 ให้มีหน่วยบริการเบ็ดเสร็จ ณ จุดเดียว (</w:t>
      </w:r>
      <w:r w:rsidRPr="00BC03F3">
        <w:rPr>
          <w:rFonts w:ascii="TH SarabunPSK" w:hAnsi="TH SarabunPSK" w:cs="TH SarabunPSK"/>
          <w:sz w:val="32"/>
          <w:szCs w:val="32"/>
        </w:rPr>
        <w:t>One – Stop Service : OSS</w:t>
      </w:r>
      <w:r w:rsidRPr="00BC03F3">
        <w:rPr>
          <w:rFonts w:ascii="TH SarabunPSK" w:hAnsi="TH SarabunPSK" w:cs="TH SarabunPSK" w:hint="cs"/>
          <w:sz w:val="32"/>
          <w:szCs w:val="32"/>
          <w:cs/>
        </w:rPr>
        <w:t>) สำหรับวิสาหกิจเริ่มต้น เพื่อเป็นศูนย์กลางในการส่งเสริมการดำเนินธุรกิจของวิสาหกิจเริ่มต้นทั้งในและต่างประเทศ ตั้งแต่ในระยะเริ่มต้น (</w:t>
      </w:r>
      <w:r w:rsidRPr="00BC03F3">
        <w:rPr>
          <w:rFonts w:ascii="TH SarabunPSK" w:hAnsi="TH SarabunPSK" w:cs="TH SarabunPSK"/>
          <w:sz w:val="32"/>
          <w:szCs w:val="32"/>
        </w:rPr>
        <w:t>Idea Stage</w:t>
      </w:r>
      <w:r w:rsidRPr="00BC03F3">
        <w:rPr>
          <w:rFonts w:ascii="TH SarabunPSK" w:hAnsi="TH SarabunPSK" w:cs="TH SarabunPSK" w:hint="cs"/>
          <w:sz w:val="32"/>
          <w:szCs w:val="32"/>
          <w:cs/>
        </w:rPr>
        <w:t>) จนถึงเริ่มการดำเนินธุรกิจ (</w:t>
      </w:r>
      <w:r w:rsidRPr="00BC03F3">
        <w:rPr>
          <w:rFonts w:ascii="TH SarabunPSK" w:hAnsi="TH SarabunPSK" w:cs="TH SarabunPSK"/>
          <w:sz w:val="32"/>
          <w:szCs w:val="32"/>
        </w:rPr>
        <w:t>Commercialization</w:t>
      </w:r>
      <w:r w:rsidRPr="00BC03F3">
        <w:rPr>
          <w:rFonts w:ascii="TH SarabunPSK" w:hAnsi="TH SarabunPSK" w:cs="TH SarabunPSK" w:hint="cs"/>
          <w:sz w:val="32"/>
          <w:szCs w:val="32"/>
          <w:cs/>
        </w:rPr>
        <w:t>) โดยจะมีการบ่มเพาะวิสาหกิจเริ่มต้น (</w:t>
      </w:r>
      <w:r w:rsidRPr="00BC03F3">
        <w:rPr>
          <w:rFonts w:ascii="TH SarabunPSK" w:hAnsi="TH SarabunPSK" w:cs="TH SarabunPSK"/>
          <w:sz w:val="32"/>
          <w:szCs w:val="32"/>
        </w:rPr>
        <w:t>Incubate/Accelerate</w:t>
      </w:r>
      <w:r w:rsidRPr="00BC03F3">
        <w:rPr>
          <w:rFonts w:ascii="TH SarabunPSK" w:hAnsi="TH SarabunPSK" w:cs="TH SarabunPSK" w:hint="cs"/>
          <w:sz w:val="32"/>
          <w:szCs w:val="32"/>
          <w:cs/>
        </w:rPr>
        <w:t>) จัดหาสถานที่ทำงานร่วมกัน (</w:t>
      </w:r>
      <w:proofErr w:type="spellStart"/>
      <w:r w:rsidRPr="00BC03F3">
        <w:rPr>
          <w:rFonts w:ascii="TH SarabunPSK" w:hAnsi="TH SarabunPSK" w:cs="TH SarabunPSK"/>
          <w:sz w:val="32"/>
          <w:szCs w:val="32"/>
        </w:rPr>
        <w:t>Coworking</w:t>
      </w:r>
      <w:proofErr w:type="spellEnd"/>
      <w:r w:rsidRPr="00BC03F3">
        <w:rPr>
          <w:rFonts w:ascii="TH SarabunPSK" w:hAnsi="TH SarabunPSK" w:cs="TH SarabunPSK"/>
          <w:sz w:val="32"/>
          <w:szCs w:val="32"/>
        </w:rPr>
        <w:t xml:space="preserve"> Space</w:t>
      </w:r>
      <w:r w:rsidRPr="00BC03F3">
        <w:rPr>
          <w:rFonts w:ascii="TH SarabunPSK" w:hAnsi="TH SarabunPSK" w:cs="TH SarabunPSK" w:hint="cs"/>
          <w:sz w:val="32"/>
          <w:szCs w:val="32"/>
          <w:cs/>
        </w:rPr>
        <w:t>) พร้อมเจ้าหน้าที่ส่วนกลางเพื่ออำนวยความสะดวกในด้านต่าง ๆ รวมทั้งเป็นศูนย์กลางให้บริการติดต่อประสานงานและรับผิดชอบการดำเนินการต่าง ๆ ที่เกี่ยวข้องกับภาครัฐสำหรับวิสาหกิจเริ่มต้นและเป็นหน่วยงานหลักในการสร้างความเชื่อมโยงระหว่างวิสาหกิจเริ่มต้นกับภาครัฐและเอกชน</w:t>
      </w:r>
    </w:p>
    <w:p w:rsidR="00D162F1" w:rsidRPr="00BC03F3" w:rsidRDefault="00D162F1" w:rsidP="0003103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 w:hint="cs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ab/>
        <w:t>1.1.2 ให้มีการจัดตั้งกองทุนพัฒนาและส่งเสริมวิสาหกิจเริ่มต้น (กองทุนฯ) เพื่อสนับสนุนด้านการเงินแก่วิสาหกิจเริ่มต้น และสนับสนุนค่าใช้จ่ายของหน่วยบริการเบ็ดเสร็จข้างต้น (ตามข้อ 1.1.1) โดยจะเริ่มตั้งแต่ช่วงพัฒนาแนวคิด จนกระทั่งสามารถพัฒนาเป็นสินค้าและบริการที่จำหน่ายได้ ซึ่งกองทุนฯ อาจให้ค่าตอบแทนแก่วิสาหกิจเริ่มต้นที่มีศักยภาพเป็นประจำทุกเดือนในช่วงที่วิสาหกิจเริ่มต้นยังไม่มีรายได้ และเมื่อพร้อมที่จะจัดตั้งเป็นบริษัท กองทุนฯ จะเป็นผู้ลงทุนให้</w:t>
      </w:r>
      <w:r w:rsidR="000B684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C03F3">
        <w:rPr>
          <w:rFonts w:ascii="TH SarabunPSK" w:hAnsi="TH SarabunPSK" w:cs="TH SarabunPSK" w:hint="cs"/>
          <w:sz w:val="32"/>
          <w:szCs w:val="32"/>
          <w:cs/>
        </w:rPr>
        <w:t>ในขณะที่วิสาหกิจเริ่มต้นจะได้ความเป็นหุ้นส่วนโดยไม่ต้องชำระค่าหุ้นตามสัดส่วนที่ตกลงกัน และได้รับการยกเว้นภาษีเงินได้ให้ด้วย รวมทั้งเปิดโอกาสให้นักลงทุน</w:t>
      </w:r>
      <w:r w:rsidR="00B111B6" w:rsidRPr="00BC03F3">
        <w:rPr>
          <w:rFonts w:ascii="TH SarabunPSK" w:hAnsi="TH SarabunPSK" w:cs="TH SarabunPSK" w:hint="cs"/>
          <w:sz w:val="32"/>
          <w:szCs w:val="32"/>
          <w:cs/>
        </w:rPr>
        <w:t>ที่ลงทุน</w:t>
      </w:r>
      <w:r w:rsidRPr="00BC03F3">
        <w:rPr>
          <w:rFonts w:ascii="TH SarabunPSK" w:hAnsi="TH SarabunPSK" w:cs="TH SarabunPSK" w:hint="cs"/>
          <w:sz w:val="32"/>
          <w:szCs w:val="32"/>
          <w:cs/>
        </w:rPr>
        <w:t>ในวิสาหกิจเริ่มต้น (</w:t>
      </w:r>
      <w:r w:rsidRPr="00BC03F3">
        <w:rPr>
          <w:rFonts w:ascii="TH SarabunPSK" w:hAnsi="TH SarabunPSK" w:cs="TH SarabunPSK"/>
          <w:sz w:val="32"/>
          <w:szCs w:val="32"/>
        </w:rPr>
        <w:t>Angel Investor</w:t>
      </w:r>
      <w:r w:rsidRPr="00BC03F3">
        <w:rPr>
          <w:rFonts w:ascii="TH SarabunPSK" w:hAnsi="TH SarabunPSK" w:cs="TH SarabunPSK" w:hint="cs"/>
          <w:sz w:val="32"/>
          <w:szCs w:val="32"/>
          <w:cs/>
        </w:rPr>
        <w:t>) หรือกิจการร่วมลงทุน (</w:t>
      </w:r>
      <w:r w:rsidRPr="00BC03F3">
        <w:rPr>
          <w:rFonts w:ascii="TH SarabunPSK" w:hAnsi="TH SarabunPSK" w:cs="TH SarabunPSK"/>
          <w:sz w:val="32"/>
          <w:szCs w:val="32"/>
        </w:rPr>
        <w:t>Venture Capital : VC</w:t>
      </w:r>
      <w:r w:rsidRPr="00BC03F3">
        <w:rPr>
          <w:rFonts w:ascii="TH SarabunPSK" w:hAnsi="TH SarabunPSK" w:cs="TH SarabunPSK" w:hint="cs"/>
          <w:sz w:val="32"/>
          <w:szCs w:val="32"/>
          <w:cs/>
        </w:rPr>
        <w:t>) สามารถร่วมลงทุนกับกองทุนฯ ได้ ทั้งนี้การจัดตั้งกองทุนดังกล่าวอาจมีแหล่งเงินทุนจากกองทุนพัฒนาผู้ประกอบการเทคโนโลยีและนวัตกรรม และกองทุนเพิ่มขีดความสามารถในการแข่งขันสำหรับกลุ่มอุตสาหกรรมเป้าหมายและหากวิสาหกิจเริ่มต้นประสบความสำเร็จ กองทุนฯ ก็จะขายหุ้นให้แก่นักลงทุนที่สนใจผ่านช่องทางต่าง ๆ ของตลาดหลักทรัพย์ ซึ่งจะทำให้มีเงินกลับเข้ามาในกองทุนฯ และจะได้นำไปสนับสนุนวิสาหกิจเริ่มต้นอื่นต่อไป สำหรับวิสาหกิจเริ่มต้นที่ไม่สามารถพัฒนาต่อไปได้ หน่วยบริการเบ็ดเสร็จ ณ จุดเดียวจะดำเนินการหาช่องทางให้ออกจากระบบโดยไม่มีพันธะผูกพันหรือถ้าต้องการดำเนินธุรกิจต่อ ก็จะมีช่องทางการขอสินเชื่อจากสถาบันการเงินของรัฐต่อไป</w:t>
      </w:r>
    </w:p>
    <w:p w:rsidR="0003103B" w:rsidRDefault="00D162F1" w:rsidP="0003103B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BC03F3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BC03F3">
        <w:rPr>
          <w:rFonts w:ascii="TH SarabunPSK" w:hAnsi="TH SarabunPSK" w:cs="TH SarabunPSK" w:hint="cs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1.2 จากแนวทางการขับเคลื่อนการส่งเสริมระบบนิเวศของวิสาหกิจเริ่มต้น (ตามข้อ 1.1) </w:t>
      </w:r>
    </w:p>
    <w:p w:rsidR="00D162F1" w:rsidRPr="00BC03F3" w:rsidRDefault="00D162F1" w:rsidP="0003103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 w:hint="cs"/>
          <w:sz w:val="32"/>
          <w:szCs w:val="32"/>
          <w:cs/>
        </w:rPr>
        <w:t>มีหน่วยงานที่รับผิดชอบการขับเคลื่อนตามแนวทางดังกล่าว ดังนี้</w:t>
      </w:r>
    </w:p>
    <w:p w:rsidR="00D162F1" w:rsidRPr="00BC03F3" w:rsidRDefault="00D162F1" w:rsidP="00F200C5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f9"/>
        <w:tblW w:w="9889" w:type="dxa"/>
        <w:tblLook w:val="04A0"/>
      </w:tblPr>
      <w:tblGrid>
        <w:gridCol w:w="5240"/>
        <w:gridCol w:w="4649"/>
      </w:tblGrid>
      <w:tr w:rsidR="00D162F1" w:rsidRPr="00BC03F3" w:rsidTr="0003103B">
        <w:tc>
          <w:tcPr>
            <w:tcW w:w="5240" w:type="dxa"/>
          </w:tcPr>
          <w:p w:rsidR="00D162F1" w:rsidRPr="0003103B" w:rsidRDefault="00D162F1" w:rsidP="00F200C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0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ภารกิจ</w:t>
            </w:r>
          </w:p>
        </w:tc>
        <w:tc>
          <w:tcPr>
            <w:tcW w:w="4649" w:type="dxa"/>
          </w:tcPr>
          <w:p w:rsidR="00D162F1" w:rsidRPr="0003103B" w:rsidRDefault="00D162F1" w:rsidP="00F200C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0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D162F1" w:rsidRPr="00BC03F3" w:rsidTr="0003103B">
        <w:tc>
          <w:tcPr>
            <w:tcW w:w="5240" w:type="dxa"/>
          </w:tcPr>
          <w:p w:rsidR="00D162F1" w:rsidRPr="00BC03F3" w:rsidRDefault="00D162F1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>1. การจัดตั้งหน่วยบริการเบ็ดเสร็จ ณ จุดเดียว สำหรับวิสาหกิจเริ่มต้น</w:t>
            </w:r>
          </w:p>
        </w:tc>
        <w:tc>
          <w:tcPr>
            <w:tcW w:w="4649" w:type="dxa"/>
          </w:tcPr>
          <w:p w:rsidR="00D162F1" w:rsidRPr="00BC03F3" w:rsidRDefault="00D162F1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สำนักงานนวัตกรรมแห่งชาติ</w:t>
            </w:r>
          </w:p>
        </w:tc>
      </w:tr>
      <w:tr w:rsidR="00D162F1" w:rsidRPr="00BC03F3" w:rsidTr="0003103B">
        <w:tc>
          <w:tcPr>
            <w:tcW w:w="5240" w:type="dxa"/>
          </w:tcPr>
          <w:p w:rsidR="00D162F1" w:rsidRPr="00BC03F3" w:rsidRDefault="00D162F1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การเสนอร่างพระราชบัญญัติการพิสูจน์เทคโนโลยีและนวัตกรรมเพื่อนำไปใช้ประโยชน์ พ.ศ. .... โดยครอบคลุมเรื่องการกำหนดให้มีกลไกในการพิสูจน์นวัตกรรม (</w:t>
            </w:r>
            <w:r w:rsidRPr="00BC03F3">
              <w:rPr>
                <w:rFonts w:ascii="TH SarabunPSK" w:hAnsi="TH SarabunPSK" w:cs="TH SarabunPSK"/>
                <w:sz w:val="32"/>
                <w:szCs w:val="32"/>
              </w:rPr>
              <w:t>Regulatory Sandbox</w:t>
            </w: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>) เพื่อทดสอบเทคโนโลยีหรือนวัตกรรมใหม่ภายใต้สภาพแวดล้อมจริงเพื่อกำหนดแนวทางการกำกับดูแลที่มีประสิทธิภาพ</w:t>
            </w:r>
          </w:p>
        </w:tc>
        <w:tc>
          <w:tcPr>
            <w:tcW w:w="4649" w:type="dxa"/>
          </w:tcPr>
          <w:p w:rsidR="00D162F1" w:rsidRPr="00BC03F3" w:rsidRDefault="00D162F1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สำนักงานคณะกรรมการนโยบายวิทยาศาสตร์</w:t>
            </w:r>
            <w:r w:rsidR="00B111B6"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เทคโนโลยีและนวัตกรรมแห่งชาติ</w:t>
            </w:r>
          </w:p>
        </w:tc>
      </w:tr>
      <w:tr w:rsidR="00D162F1" w:rsidRPr="00BC03F3" w:rsidTr="0003103B">
        <w:tc>
          <w:tcPr>
            <w:tcW w:w="5240" w:type="dxa"/>
          </w:tcPr>
          <w:p w:rsidR="00D162F1" w:rsidRPr="00BC03F3" w:rsidRDefault="00D162F1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การเสนอร่างพระราชบัญญัติการพัฒนาและส่งเสริมวิสาหกิจเริ่มต้น พ.ศ. .... โดยครอบคลุมเรื่องการจัดตั้งหน่วยบริการเบ็ดเสร็จ ณ จุดเดียว และกองทุนพัฒนาและส่งเสริมวิสาหกิจเริ่มต้น</w:t>
            </w:r>
          </w:p>
        </w:tc>
        <w:tc>
          <w:tcPr>
            <w:tcW w:w="4649" w:type="dxa"/>
          </w:tcPr>
          <w:p w:rsidR="00D162F1" w:rsidRPr="00BC03F3" w:rsidRDefault="00D162F1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สำนักงานนวัตกรรมแห่งชาติ</w:t>
            </w:r>
          </w:p>
        </w:tc>
      </w:tr>
      <w:tr w:rsidR="00D162F1" w:rsidRPr="00BC03F3" w:rsidTr="0003103B">
        <w:tc>
          <w:tcPr>
            <w:tcW w:w="5240" w:type="dxa"/>
          </w:tcPr>
          <w:p w:rsidR="0003103B" w:rsidRDefault="00D162F1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การกำหนดรูปแบบกองทุนพัฒนาและส่งเสริมวิสาหกิจเริ่มต้น เพื่อเป็นแหล่งเงินทุนให้กับวิสาหกิจเริ่มต้นและเป็นเงินทุนในการสร้างระบบนิเวศที่ส่งเสริมให้เกิดวิสาหกิจเริ่มต้น</w:t>
            </w:r>
          </w:p>
          <w:p w:rsidR="0003103B" w:rsidRDefault="0003103B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62F1" w:rsidRPr="00BC03F3" w:rsidRDefault="00D162F1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รวมทั้งสนันสนุนนักลงทุนที่ลงทุนในวิสาหกิจเริ่มต้น หรือกิจการร่วมลงทุน</w:t>
            </w:r>
          </w:p>
        </w:tc>
        <w:tc>
          <w:tcPr>
            <w:tcW w:w="4649" w:type="dxa"/>
          </w:tcPr>
          <w:p w:rsidR="00D162F1" w:rsidRPr="00BC03F3" w:rsidRDefault="00D162F1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สำนักงานนวัตกรรมแห่งชาติ</w:t>
            </w: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กรมบัญชีกลาง และสำนักงานเศรษฐกิจการคลัง</w:t>
            </w:r>
          </w:p>
        </w:tc>
      </w:tr>
      <w:tr w:rsidR="00D162F1" w:rsidRPr="00BC03F3" w:rsidTr="0003103B">
        <w:tc>
          <w:tcPr>
            <w:tcW w:w="5240" w:type="dxa"/>
          </w:tcPr>
          <w:p w:rsidR="00D162F1" w:rsidRPr="00BC03F3" w:rsidRDefault="00D162F1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>5. การแก้ไขพระราชบัญญัติการเพิ่มขีดความสามารถในการแข่งขันของประเทศสำหรับอุตสาหกรรมเป้าหมายให้ครอบคลุมการส่งเสริมวิสาหกิจเริ่มต้น เพื่อให้สามารถใช้เงินกองทุนเพิ่มขีดความสามารถในการแข่งขันอุตสาหกรรมเป้าหมายสำหรับพัฒนาและส่งเสริมวิสาหกิจเริ่มต้นได้</w:t>
            </w:r>
          </w:p>
        </w:tc>
        <w:tc>
          <w:tcPr>
            <w:tcW w:w="4649" w:type="dxa"/>
          </w:tcPr>
          <w:p w:rsidR="00D162F1" w:rsidRPr="00BC03F3" w:rsidRDefault="00D162F1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สำนักงานคณะกรรมการส่งเสริมการลงทุน</w:t>
            </w:r>
          </w:p>
        </w:tc>
      </w:tr>
      <w:tr w:rsidR="00D162F1" w:rsidRPr="00BC03F3" w:rsidTr="0003103B">
        <w:tc>
          <w:tcPr>
            <w:tcW w:w="5240" w:type="dxa"/>
          </w:tcPr>
          <w:p w:rsidR="00D162F1" w:rsidRPr="00BC03F3" w:rsidRDefault="00D162F1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การเตรียม </w:t>
            </w: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Platform </w:t>
            </w: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เพื่อรองรับวิสาหกิจเริ่มต้นที่ประสบความสำเร็จ โดยจัดให้มี </w:t>
            </w: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Trading Platform </w:t>
            </w: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ระดมทุนสำหรับวิสาหกิจเริ่มต้นที่ออกแบบเพื่อวิสาหกิจเริ่มต้นให้สามารถระดมทุนได้</w:t>
            </w:r>
          </w:p>
        </w:tc>
        <w:tc>
          <w:tcPr>
            <w:tcW w:w="4649" w:type="dxa"/>
          </w:tcPr>
          <w:p w:rsidR="00D162F1" w:rsidRPr="00BC03F3" w:rsidRDefault="00D162F1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ตลาดหลักทรัพย์แห่งประเทศไทย</w:t>
            </w:r>
          </w:p>
        </w:tc>
      </w:tr>
      <w:tr w:rsidR="00D162F1" w:rsidRPr="00BC03F3" w:rsidTr="0003103B">
        <w:tc>
          <w:tcPr>
            <w:tcW w:w="5240" w:type="dxa"/>
          </w:tcPr>
          <w:p w:rsidR="00D162F1" w:rsidRPr="00BC03F3" w:rsidRDefault="00B111B6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>7. การดูแลในกรณี</w:t>
            </w:r>
            <w:r w:rsidR="00D162F1"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วิสาหกิจเริ่มต้นไม่สามารถเติบโตต่อไปได้ หรือที่ไม่ประสบความสำเร็จปรับตัวเป็นวิสาหกิจขนาดกลางและขนาดย่อมโดยได้รับความช่วยเหลือจากสถาบันการเงินของรัฐในการให้สินเชื่อ</w:t>
            </w:r>
          </w:p>
        </w:tc>
        <w:tc>
          <w:tcPr>
            <w:tcW w:w="4649" w:type="dxa"/>
          </w:tcPr>
          <w:p w:rsidR="00D162F1" w:rsidRPr="00BC03F3" w:rsidRDefault="00D162F1" w:rsidP="00F200C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สถาบันการเงินของรัฐ</w:t>
            </w:r>
          </w:p>
        </w:tc>
      </w:tr>
    </w:tbl>
    <w:p w:rsidR="00D162F1" w:rsidRPr="00BC03F3" w:rsidRDefault="00D162F1" w:rsidP="00F200C5">
      <w:pPr>
        <w:spacing w:line="340" w:lineRule="exact"/>
        <w:rPr>
          <w:sz w:val="32"/>
          <w:szCs w:val="32"/>
        </w:rPr>
      </w:pPr>
    </w:p>
    <w:p w:rsidR="003100CB" w:rsidRPr="00BC03F3" w:rsidRDefault="009022E7" w:rsidP="00F200C5">
      <w:pPr>
        <w:shd w:val="clear" w:color="auto" w:fill="FFFFFF"/>
        <w:spacing w:line="340" w:lineRule="exact"/>
        <w:rPr>
          <w:rFonts w:ascii="Calibri" w:eastAsia="Times New Roman" w:hAnsi="Calibri" w:cs="Tahoma"/>
          <w:color w:val="201F1E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03103B" w:rsidRPr="0003103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310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00CB" w:rsidRPr="00BC03F3">
        <w:rPr>
          <w:rFonts w:ascii="TH SarabunPSK" w:eastAsia="Times New Roman" w:hAnsi="TH SarabunPSK" w:cs="TH SarabunPSK" w:hint="cs"/>
          <w:b/>
          <w:bCs/>
          <w:color w:val="201F1E"/>
          <w:sz w:val="32"/>
          <w:szCs w:val="32"/>
          <w:bdr w:val="none" w:sz="0" w:space="0" w:color="auto" w:frame="1"/>
          <w:cs/>
        </w:rPr>
        <w:t>เรื่อง</w:t>
      </w:r>
      <w:r w:rsidR="003100CB" w:rsidRPr="00BC03F3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  </w:t>
      </w:r>
      <w:r w:rsidR="003100CB" w:rsidRPr="00BC03F3">
        <w:rPr>
          <w:rFonts w:ascii="TH SarabunPSK" w:eastAsia="Times New Roman" w:hAnsi="TH SarabunPSK" w:cs="TH SarabunPSK" w:hint="cs"/>
          <w:b/>
          <w:bCs/>
          <w:color w:val="201F1E"/>
          <w:sz w:val="32"/>
          <w:szCs w:val="32"/>
          <w:bdr w:val="none" w:sz="0" w:space="0" w:color="auto" w:frame="1"/>
          <w:cs/>
        </w:rPr>
        <w:t>โครงการส่งเสริมการพัฒนาทุนมนุษย์ (</w:t>
      </w:r>
      <w:proofErr w:type="gramStart"/>
      <w:r w:rsidR="003100CB" w:rsidRPr="00BC03F3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Human Capital</w:t>
      </w:r>
      <w:r w:rsidR="003100CB" w:rsidRPr="00BC03F3">
        <w:rPr>
          <w:rFonts w:ascii="TH SarabunPSK" w:eastAsia="Times New Roman" w:hAnsi="TH SarabunPSK" w:cs="TH SarabunPSK" w:hint="cs"/>
          <w:b/>
          <w:bCs/>
          <w:color w:val="201F1E"/>
          <w:sz w:val="32"/>
          <w:szCs w:val="32"/>
          <w:bdr w:val="none" w:sz="0" w:space="0" w:color="auto" w:frame="1"/>
          <w:cs/>
        </w:rPr>
        <w:t>) เพื่อรองรับ 10 อุตสาหกรรมเป้าหมาย และ 3 โครงสร้างพื้นฐาน ผ่านกองทุนเงินให้กู้ยืมเพื่อการศึกษา (กยศ.)</w:t>
      </w:r>
      <w:proofErr w:type="gramEnd"/>
    </w:p>
    <w:p w:rsidR="003100CB" w:rsidRPr="00BC03F3" w:rsidRDefault="003100CB" w:rsidP="0003103B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201F1E"/>
          <w:sz w:val="32"/>
          <w:szCs w:val="32"/>
        </w:rPr>
      </w:pPr>
      <w:r w:rsidRPr="00BC03F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</w:t>
      </w:r>
      <w:r w:rsidRPr="00BC03F3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คณะรัฐมนตรีมีมติเห็นชอบตามที่กระทรวงการคลังเสนอให้กองทุนเงินให้กู้ยืมเพื่อการศึกษา</w:t>
      </w:r>
      <w:r w:rsidRPr="00BC03F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</w:t>
      </w:r>
      <w:r w:rsidRPr="00BC03F3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(กยศ.) ดำเนินโครงการส่งเสริมการพัฒนาทุนมนุษย์ในระดับปริญญาตรี และโครงการส่งเสริมการพัฒนาทุนมนุษย์ในระดับอาชีวศึกษา ซึ่งเป็นโครงการที่มีเงื่อนไขพิเศษผ่อนปรนกว่าการดำเนินการให้กู้ยืมตามเงื่อนไขปกติของกยศ. เพื่อ</w:t>
      </w:r>
      <w:r w:rsidRPr="00BC03F3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lastRenderedPageBreak/>
        <w:t>สนับสนุนให้มีนักเรียน นักศึกษา เข้าเรียนในสาขาวิชาที่เป็นความต้องการในอุตสาหกรรมเป้าหมายมากขึ้น และหากในอนาคต กยศ. มีความจำเป็นต้องขอรับงบประมาณให้ กยศ. ดำเนินการตามกฎหมายที่เกี่ยวข้องต่อไป</w:t>
      </w:r>
      <w:r w:rsidRPr="00BC03F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</w:t>
      </w:r>
    </w:p>
    <w:p w:rsidR="003100CB" w:rsidRPr="00BC03F3" w:rsidRDefault="003100CB" w:rsidP="0003103B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201F1E"/>
          <w:sz w:val="32"/>
          <w:szCs w:val="32"/>
        </w:rPr>
      </w:pPr>
      <w:r w:rsidRPr="00BC03F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</w:t>
      </w:r>
      <w:r w:rsidRPr="00BC03F3">
        <w:rPr>
          <w:rFonts w:ascii="TH SarabunPSK" w:eastAsia="Times New Roman" w:hAnsi="TH SarabunPSK" w:cs="TH SarabunPSK" w:hint="cs"/>
          <w:b/>
          <w:bCs/>
          <w:color w:val="201F1E"/>
          <w:sz w:val="32"/>
          <w:szCs w:val="32"/>
          <w:bdr w:val="none" w:sz="0" w:space="0" w:color="auto" w:frame="1"/>
          <w:cs/>
        </w:rPr>
        <w:t>สาระสำคัญ</w:t>
      </w:r>
    </w:p>
    <w:p w:rsidR="003100CB" w:rsidRPr="00BC03F3" w:rsidRDefault="003100CB" w:rsidP="0003103B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201F1E"/>
          <w:sz w:val="32"/>
          <w:szCs w:val="32"/>
        </w:rPr>
      </w:pPr>
      <w:r w:rsidRPr="00BC03F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</w:t>
      </w:r>
      <w:r w:rsidRPr="00BC03F3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กระทรวงการคลังเสนอโครงการฯ ประกอบด้วย 2 โครงการ ได้แก่ 1) โครงการส่งเสริมการพัฒนาทุนมนุษย์ในระดับปริญญาตรี และ 2) โครงการส่งเสริมการพัฒนาทุนมนุษย์ในระดับอาชีวศึกษา ซึ่งคณะกรรมการ กยศ. ได้มีมติเห็นชอบในหลักการของโครงการฯ แล้ว เมื่อวันที่ 30 เมษายน 2562 โดยมีรายละเอียด ดังนี้</w:t>
      </w:r>
    </w:p>
    <w:p w:rsidR="003100CB" w:rsidRPr="00BC03F3" w:rsidRDefault="003100CB" w:rsidP="0003103B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201F1E"/>
          <w:sz w:val="32"/>
          <w:szCs w:val="32"/>
        </w:rPr>
      </w:pPr>
      <w:r w:rsidRPr="00BC03F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</w:t>
      </w:r>
      <w:r w:rsidRPr="00BC03F3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1.</w:t>
      </w:r>
      <w:r w:rsidRPr="00BC03F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</w:t>
      </w:r>
      <w:r w:rsidRPr="00BC03F3">
        <w:rPr>
          <w:rFonts w:ascii="TH SarabunPSK" w:eastAsia="Times New Roman" w:hAnsi="TH SarabunPSK" w:cs="TH SarabunPSK" w:hint="cs"/>
          <w:b/>
          <w:bCs/>
          <w:color w:val="201F1E"/>
          <w:sz w:val="32"/>
          <w:szCs w:val="32"/>
          <w:bdr w:val="none" w:sz="0" w:space="0" w:color="auto" w:frame="1"/>
          <w:cs/>
        </w:rPr>
        <w:t>โครงการส่งเสริมการพัฒนาทุนมนุษย์ในระดับปริญญาตรี</w:t>
      </w:r>
    </w:p>
    <w:p w:rsidR="003100CB" w:rsidRPr="00BC03F3" w:rsidRDefault="003100CB" w:rsidP="0003103B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201F1E"/>
          <w:sz w:val="32"/>
          <w:szCs w:val="32"/>
        </w:rPr>
      </w:pPr>
      <w:r w:rsidRPr="00BC03F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          </w:t>
      </w:r>
      <w:r w:rsidRPr="00BC03F3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1.1</w:t>
      </w:r>
      <w:r w:rsidRPr="00BC03F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</w:t>
      </w:r>
      <w:r w:rsidRPr="00BC03F3">
        <w:rPr>
          <w:rFonts w:ascii="TH SarabunPSK" w:eastAsia="Times New Roman" w:hAnsi="TH SarabunPSK" w:cs="TH SarabunPSK" w:hint="cs"/>
          <w:color w:val="201F1E"/>
          <w:sz w:val="32"/>
          <w:szCs w:val="32"/>
          <w:u w:val="single"/>
          <w:bdr w:val="none" w:sz="0" w:space="0" w:color="auto" w:frame="1"/>
          <w:cs/>
        </w:rPr>
        <w:t>กลุ่มเป้าหมาย</w:t>
      </w:r>
      <w:r w:rsidRPr="00BC03F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: </w:t>
      </w:r>
      <w:r w:rsidRPr="00BC03F3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นิสิตและนักศึกษาในระดับปริญญาตรีที่กำลังศึกษาหรือกำลังจะเข้าศึกษาในสาขาวิชาที่เป็นความต้องการของ 10 อุตสาหกรรมเป้าหมาย และ 3 โครงสร้างพื้นฐาน</w:t>
      </w:r>
    </w:p>
    <w:p w:rsidR="003100CB" w:rsidRPr="00BC03F3" w:rsidRDefault="003100CB" w:rsidP="0003103B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201F1E"/>
          <w:sz w:val="32"/>
          <w:szCs w:val="32"/>
        </w:rPr>
      </w:pPr>
      <w:r w:rsidRPr="00BC03F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          </w:t>
      </w:r>
      <w:r w:rsidRPr="00BC03F3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1.2</w:t>
      </w:r>
      <w:r w:rsidRPr="00BC03F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</w:t>
      </w:r>
      <w:r w:rsidRPr="00BC03F3">
        <w:rPr>
          <w:rFonts w:ascii="TH SarabunPSK" w:eastAsia="Times New Roman" w:hAnsi="TH SarabunPSK" w:cs="TH SarabunPSK" w:hint="cs"/>
          <w:color w:val="201F1E"/>
          <w:sz w:val="32"/>
          <w:szCs w:val="32"/>
          <w:u w:val="single"/>
          <w:bdr w:val="none" w:sz="0" w:space="0" w:color="auto" w:frame="1"/>
          <w:cs/>
        </w:rPr>
        <w:t>วิธีดำเนินการ</w:t>
      </w:r>
      <w:r w:rsidRPr="00BC03F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: </w:t>
      </w:r>
      <w:r w:rsidRPr="00BC03F3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ผู้กู้ยืมเงินที่เข้าร่วมโครงการ เมื่อสำเร็จการศึกษาในสาขาวิชาที่กำหนดจะคิดอัตราดอกเบี้ยไม่เกินร้อยละ 0.5 และได้ส่วนลดเงินต้นร้อยละ 30 อย่างไรก็ดี กรณีที่ผู้กู้ยืมเงินไม่สามารถสำเร็จการศึกษาหรือไม่ได้สำเร็จการศึกษาตามสาขาที่กำหนดไว้หรือผิดนัดชำระหนี้ จะไม่ได้รับส่วนลดเงินต้น โดยจะต้องชำระหนี้ตามเงื่อนไขที่</w:t>
      </w:r>
      <w:r w:rsidRPr="00BC03F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</w:t>
      </w:r>
      <w:r w:rsidRPr="00BC03F3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กยศ. กำหนด</w:t>
      </w:r>
    </w:p>
    <w:p w:rsidR="003100CB" w:rsidRPr="00BC03F3" w:rsidRDefault="003100CB" w:rsidP="0003103B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201F1E"/>
          <w:sz w:val="32"/>
          <w:szCs w:val="32"/>
        </w:rPr>
      </w:pPr>
      <w:r w:rsidRPr="00BC03F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                   </w:t>
      </w:r>
      <w:r w:rsidRPr="00BC03F3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ทั้งนี้ กยศ. จะพิจารณากำหนดสถานศึกษาและสาขาวิชาที่เป็นความต้องการของ 10 อุตสาหกรรมเป้าหมาย และ 3 โครงสร้างพื้นฐาน โดยสามารถกำหนดหรือปรับปรุงหลักเกณฑ์ วิธีการและเงื่อนไขเพิ่มเติมได้ตามความเหมาะสม</w:t>
      </w:r>
    </w:p>
    <w:p w:rsidR="003100CB" w:rsidRPr="00BC03F3" w:rsidRDefault="003100CB" w:rsidP="0003103B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201F1E"/>
          <w:sz w:val="32"/>
          <w:szCs w:val="32"/>
        </w:rPr>
      </w:pPr>
      <w:r w:rsidRPr="00BC03F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          </w:t>
      </w:r>
      <w:r w:rsidRPr="00BC03F3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2.</w:t>
      </w:r>
      <w:r w:rsidRPr="00BC03F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</w:t>
      </w:r>
      <w:r w:rsidRPr="00BC03F3">
        <w:rPr>
          <w:rFonts w:ascii="TH SarabunPSK" w:eastAsia="Times New Roman" w:hAnsi="TH SarabunPSK" w:cs="TH SarabunPSK" w:hint="cs"/>
          <w:b/>
          <w:bCs/>
          <w:color w:val="201F1E"/>
          <w:sz w:val="32"/>
          <w:szCs w:val="32"/>
          <w:bdr w:val="none" w:sz="0" w:space="0" w:color="auto" w:frame="1"/>
          <w:cs/>
        </w:rPr>
        <w:t>โครงการส่งเสริมทรัพยากรมนุษย์ในระดับอาชีวศึกษา</w:t>
      </w:r>
    </w:p>
    <w:p w:rsidR="003100CB" w:rsidRPr="00BC03F3" w:rsidRDefault="003100CB" w:rsidP="0003103B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201F1E"/>
          <w:sz w:val="32"/>
          <w:szCs w:val="32"/>
        </w:rPr>
      </w:pPr>
      <w:r w:rsidRPr="00BC03F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                   </w:t>
      </w:r>
      <w:r w:rsidRPr="00BC03F3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2.1</w:t>
      </w:r>
      <w:r w:rsidRPr="00BC03F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</w:t>
      </w:r>
      <w:r w:rsidRPr="00BC03F3">
        <w:rPr>
          <w:rFonts w:ascii="TH SarabunPSK" w:eastAsia="Times New Roman" w:hAnsi="TH SarabunPSK" w:cs="TH SarabunPSK" w:hint="cs"/>
          <w:color w:val="201F1E"/>
          <w:sz w:val="32"/>
          <w:szCs w:val="32"/>
          <w:u w:val="single"/>
          <w:bdr w:val="none" w:sz="0" w:space="0" w:color="auto" w:frame="1"/>
          <w:cs/>
        </w:rPr>
        <w:t>กลุ่มเป้าหมาย</w:t>
      </w:r>
      <w:r w:rsidRPr="00BC03F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: </w:t>
      </w:r>
      <w:r w:rsidRPr="00BC03F3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นักเรียนอาชีวศึกษาที่กำลังศึกษาหรือกำลังจะเข้าศึกษาในสาขาวิชาที่เป็นความต้องการของ 10 อุตสาหกรรมเป้าหมาย และ 3 โครงสร้างพื้นฐาน</w:t>
      </w:r>
    </w:p>
    <w:p w:rsidR="003100CB" w:rsidRPr="00BC03F3" w:rsidRDefault="003100CB" w:rsidP="0003103B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201F1E"/>
          <w:sz w:val="32"/>
          <w:szCs w:val="32"/>
        </w:rPr>
      </w:pPr>
      <w:r w:rsidRPr="00BC03F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                   </w:t>
      </w:r>
      <w:r w:rsidRPr="00BC03F3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2.2</w:t>
      </w:r>
      <w:r w:rsidRPr="00BC03F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</w:t>
      </w:r>
      <w:r w:rsidRPr="00BC03F3">
        <w:rPr>
          <w:rFonts w:ascii="TH SarabunPSK" w:eastAsia="Times New Roman" w:hAnsi="TH SarabunPSK" w:cs="TH SarabunPSK" w:hint="cs"/>
          <w:color w:val="201F1E"/>
          <w:sz w:val="32"/>
          <w:szCs w:val="32"/>
          <w:u w:val="single"/>
          <w:bdr w:val="none" w:sz="0" w:space="0" w:color="auto" w:frame="1"/>
          <w:cs/>
        </w:rPr>
        <w:t>วิธีการดำเนินการ</w:t>
      </w:r>
      <w:r w:rsidRPr="00BC03F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: </w:t>
      </w:r>
      <w:r w:rsidRPr="00BC03F3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ผู้กู้ยืมเงินที่เข้าร่วมโครงการ เมื่อสำเร็จการศึกษาในสาขาวิชาที่กำหนดจะคิดอัตราดอกเบี้ยไม่เกินร้อยละ 0.5 และได้ส่วนลดเงินต้นร้อยละ 50 กรณีที่ผู้กู้ยืมเงินไม่สามารถสำเร็จการศึกษาหรือไม่ได้สำเร็จการศึกษาตามสาขาที่กำหนดไว้หรือผิดนัดชำระหนี้ จะไม่ได้รับส่วนลดเงินต้น โดยจะต้องชำระหนี้ตามเงื่อนไขที่</w:t>
      </w:r>
      <w:r w:rsidRPr="00BC03F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</w:t>
      </w:r>
      <w:r w:rsidRPr="00BC03F3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กยศ. กำหนด</w:t>
      </w:r>
    </w:p>
    <w:p w:rsidR="003100CB" w:rsidRPr="00BC03F3" w:rsidRDefault="003100CB" w:rsidP="0003103B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201F1E"/>
          <w:sz w:val="32"/>
          <w:szCs w:val="32"/>
        </w:rPr>
      </w:pPr>
      <w:r w:rsidRPr="00BC03F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                             </w:t>
      </w:r>
      <w:r w:rsidRPr="00BC03F3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ทั้งนี้ กยศ. จะพิจารณากำหนดสถานศึกษาและสาขาวิชาที่เป็นความต้องการของ 10 อุตสาหกรรมเป้าหมาย และ 3 โครงสร้างพื้นฐาน โดยสามารถกำหนดหรือปรับปรุงหลักเกณฑ์ วิธีการและเงื่อนไขเพิ่มเติมได้ตามความเหมาะสม</w:t>
      </w:r>
    </w:p>
    <w:p w:rsidR="003100CB" w:rsidRPr="00BC03F3" w:rsidRDefault="003100CB" w:rsidP="0003103B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201F1E"/>
          <w:sz w:val="32"/>
          <w:szCs w:val="32"/>
        </w:rPr>
      </w:pPr>
      <w:r w:rsidRPr="00BC03F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          </w:t>
      </w:r>
      <w:r w:rsidRPr="00BC03F3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3.</w:t>
      </w:r>
      <w:r w:rsidRPr="00BC03F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</w:t>
      </w:r>
      <w:r w:rsidRPr="00BC03F3">
        <w:rPr>
          <w:rFonts w:ascii="TH SarabunPSK" w:eastAsia="Times New Roman" w:hAnsi="TH SarabunPSK" w:cs="TH SarabunPSK" w:hint="cs"/>
          <w:b/>
          <w:bCs/>
          <w:color w:val="201F1E"/>
          <w:sz w:val="32"/>
          <w:szCs w:val="32"/>
          <w:bdr w:val="none" w:sz="0" w:space="0" w:color="auto" w:frame="1"/>
          <w:cs/>
        </w:rPr>
        <w:t>ระยะเวลาดำเนินการ</w:t>
      </w:r>
      <w:r w:rsidRPr="00BC03F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: </w:t>
      </w:r>
      <w:r w:rsidRPr="00BC03F3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ปีการศึกษา 2562</w:t>
      </w:r>
      <w:r w:rsidRPr="00BC03F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– </w:t>
      </w:r>
      <w:r w:rsidR="000A2533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2566 (</w:t>
      </w:r>
      <w:r w:rsidRPr="00BC03F3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5 ปีการศึกษา)</w:t>
      </w:r>
    </w:p>
    <w:p w:rsidR="003100CB" w:rsidRPr="00BC03F3" w:rsidRDefault="003100CB" w:rsidP="0003103B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201F1E"/>
          <w:sz w:val="32"/>
          <w:szCs w:val="32"/>
        </w:rPr>
      </w:pPr>
      <w:r w:rsidRPr="00BC03F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          </w:t>
      </w:r>
      <w:r w:rsidRPr="00BC03F3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4.</w:t>
      </w:r>
      <w:r w:rsidRPr="00BC03F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</w:t>
      </w:r>
      <w:r w:rsidRPr="00BC03F3">
        <w:rPr>
          <w:rFonts w:ascii="TH SarabunPSK" w:eastAsia="Times New Roman" w:hAnsi="TH SarabunPSK" w:cs="TH SarabunPSK" w:hint="cs"/>
          <w:b/>
          <w:bCs/>
          <w:color w:val="201F1E"/>
          <w:sz w:val="32"/>
          <w:szCs w:val="32"/>
          <w:bdr w:val="none" w:sz="0" w:space="0" w:color="auto" w:frame="1"/>
          <w:cs/>
        </w:rPr>
        <w:t>งบประมาณ</w:t>
      </w:r>
      <w:r w:rsidRPr="00BC03F3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 </w:t>
      </w:r>
      <w:r w:rsidRPr="00BC03F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: </w:t>
      </w:r>
      <w:r w:rsidRPr="00BC03F3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เนื่องจากในขณะนี้การดำเนินโครงการส่งเสริมการพัฒนาทุนมนุษย์ในระดับปริญญาตรี และโครงการส่งเสริมทรัพยากรมนุษย์ในระดับอาชีวศึกษา จะยังไม่เกิดภาระต่องบประมาณ อย่างไรก็ดี หากในอนาคต กยศ. มีความจำเป็นต้องขอรับงบประมาณ ขอให้ กยศ. ดำเนินการตามกฎหมายที่เกี่ยวข้องต่อไป</w:t>
      </w:r>
    </w:p>
    <w:p w:rsidR="003100CB" w:rsidRPr="00BC03F3" w:rsidRDefault="003100CB" w:rsidP="00F200C5">
      <w:pPr>
        <w:shd w:val="clear" w:color="auto" w:fill="FFFFFF"/>
        <w:spacing w:line="340" w:lineRule="exact"/>
        <w:rPr>
          <w:rFonts w:ascii="Calibri" w:eastAsia="Times New Roman" w:hAnsi="Calibri" w:cs="Tahoma"/>
          <w:color w:val="201F1E"/>
          <w:sz w:val="32"/>
          <w:szCs w:val="32"/>
        </w:rPr>
      </w:pPr>
      <w:r w:rsidRPr="00BC03F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</w:t>
      </w:r>
    </w:p>
    <w:p w:rsidR="003100CB" w:rsidRPr="00BC03F3" w:rsidRDefault="003100CB" w:rsidP="0003103B">
      <w:pPr>
        <w:shd w:val="clear" w:color="auto" w:fill="FFFFFF"/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03F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</w:t>
      </w:r>
      <w:r w:rsidR="009022E7">
        <w:rPr>
          <w:rFonts w:ascii="TH SarabunPSK" w:hAnsi="TH SarabunPSK" w:cs="TH SarabunPSK"/>
          <w:b/>
          <w:bCs/>
          <w:sz w:val="32"/>
          <w:szCs w:val="32"/>
        </w:rPr>
        <w:t>21</w:t>
      </w:r>
      <w:r w:rsidR="0003103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C03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Pr="00BC03F3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ขอผ่อนผันการใช้ประโยชน์พื้นที่ลุ่มน้ำชั้นที่</w:t>
      </w:r>
      <w:proofErr w:type="gramEnd"/>
      <w:r w:rsidRPr="00BC03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บี เพื่อทำเหมืองแร่ของบริษัท มานะศิลา 2537 จำกัด ที่จังหวัดนครศรีธรรมราช</w:t>
      </w:r>
    </w:p>
    <w:p w:rsidR="003100CB" w:rsidRPr="00BC03F3" w:rsidRDefault="003100CB" w:rsidP="0003103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คณะรัฐมนตรีมีมติอนุมัติขอผ่อนผันการใช้ประโยชน์พื้นที่ลุ่มน้ำชั้นที่ 1 บี เพื่อทำเหมืองแร่หินอุตสาหกรรมชนิดหินปูนเพื่ออุตสาหกรรมก่อสร้างและหินอุตสาหกรรมชนิดหินดินดานเพื่ออุตสาหกรรมอื่น ๆ  ตามคำขอประทานบัตรที่ 3/2557 ของบริษัท มานะศิลา 2537 จำกัด  ตามมติคณะรัฐมนตรีเมื่อวันที่ 7 พฤศจิกายน 2532 และผ่อนผันการดำเนินการตามมติคณะรัฐมนตรีเมื่อวันที่ 15 พฤษภาคม 2533 และวันที่ 4 ตุลาคม 2559 ตามที่กระทรวงอุตสาหกรรม (อก.) เสนอ  โดยให้กรมอุตสาหกรรมพื้นฐานและการเหมืองแร่ดำเนินการให้ครบถ้วนถูกต้องตามขั้นตอนของระเบียบและ</w:t>
      </w:r>
      <w:r w:rsidR="007B1C72">
        <w:rPr>
          <w:rFonts w:ascii="TH SarabunPSK" w:hAnsi="TH SarabunPSK" w:cs="TH SarabunPSK" w:hint="cs"/>
          <w:sz w:val="32"/>
          <w:szCs w:val="32"/>
          <w:cs/>
        </w:rPr>
        <w:t>กฎหมาย</w:t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ที่เกี่ยวข้องก่อนการพิจารณาอนุญาตประทานบัตรต่อไป </w:t>
      </w:r>
    </w:p>
    <w:p w:rsidR="003100CB" w:rsidRPr="00BC03F3" w:rsidRDefault="003100CB" w:rsidP="0003103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สาระสำคัญของเรื่อง </w:t>
      </w:r>
    </w:p>
    <w:p w:rsidR="003100CB" w:rsidRPr="00BC03F3" w:rsidRDefault="003100CB" w:rsidP="0003103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7B1C72">
        <w:rPr>
          <w:rFonts w:ascii="TH SarabunPSK" w:hAnsi="TH SarabunPSK" w:cs="TH SarabunPSK" w:hint="cs"/>
          <w:sz w:val="32"/>
          <w:szCs w:val="32"/>
          <w:cs/>
        </w:rPr>
        <w:tab/>
        <w:t>กระทรวงอุตสาหกรรม</w:t>
      </w:r>
      <w:r w:rsidRPr="00BC03F3">
        <w:rPr>
          <w:rFonts w:ascii="TH SarabunPSK" w:hAnsi="TH SarabunPSK" w:cs="TH SarabunPSK" w:hint="cs"/>
          <w:sz w:val="32"/>
          <w:szCs w:val="32"/>
          <w:cs/>
        </w:rPr>
        <w:t>เสนอคณะรัฐมนตรีพิจารณาอนุมัติการขอผ่อนผันการใช้ประโยชน์พื้นที่ลุ่มน้ำชั้นที่ 1 บี เพื่อทำเหมืองแร่หินอุตสาหกรรมชนิดหินปูนเพื่ออุตสาหกรรมก่อสร้างและหินอุตสาหกรรมชนิดหินดินดานเพื่ออุตสาหกรรมอื่น ๆ ตามคำขอประทานบัตรที่ 3/2557 ของบริษัท มานะศิลา 2537 จำกัด ตามมติคณะรัฐมนตรีเมื่อวันที่  7 พฤศจิกายน 2532 และขอผ่อนผันการดำเนินการตามมติคณะรัฐมนตรีเมื่อวันที่ 15 พฤษภาคม 2533 และวันที่ 4 ตุลาคม 2559 ที่กำหนดให้โครงการที่จะขออนุมัติผ่อนผันการใช้พื้นที่ลุ่มน้ำชั้นที่ 1 เพื่อการทำเหมือง การต่ออายุประ</w:t>
      </w:r>
      <w:r w:rsidR="007B1C72">
        <w:rPr>
          <w:rFonts w:ascii="TH SarabunPSK" w:hAnsi="TH SarabunPSK" w:cs="TH SarabunPSK" w:hint="cs"/>
          <w:sz w:val="32"/>
          <w:szCs w:val="32"/>
          <w:cs/>
        </w:rPr>
        <w:t>ท</w:t>
      </w:r>
      <w:r w:rsidRPr="00BC03F3">
        <w:rPr>
          <w:rFonts w:ascii="TH SarabunPSK" w:hAnsi="TH SarabunPSK" w:cs="TH SarabunPSK" w:hint="cs"/>
          <w:sz w:val="32"/>
          <w:szCs w:val="32"/>
          <w:cs/>
        </w:rPr>
        <w:t>านบัตรทำเหมืองแร่  และการต่ออายุการอนุญาตเข้าทำประโยชน์ในพื้นที่ป่าไม้จะต้องเป็นโครงการที่ดำเนินการในพื้นที่เดิมที่มีการทำเหมืองมาก่อน ทั้งนี้ เมื่อคณะรัฐมนตรีพิจารณาอนุมัติผ่อนผันการใช้ประโยชน์พื้นที่ลุ่มน้ำชั้นที่ 1  บี เพื่อทำเหมืองแร่แล้ว กระทรวงอุตสาหกรรมโดยกรมอุตสาหกรรมพื้นฐานและการเหมืองแร่จะได้ดำเนินการให้ครบถ้วนถูกต้องตามขั้นตอนของระเบียบและกฎหมายที่เกี่ยวข้องก่อนการพิจารณาอนุญาตประทานบัตรต่อไป ซึ่งพื้นที่คำขอ รวมเนื้อที่ทั้งหมด 176-3-61 ไร่ อยู่ในพื้นที่ลุ่มน้ำชั้นที่ 1 บี เป็นพื้นที่ป่าไม้ที่ได้ยื่นคำขออนุญาตเข้าทำประโยชน์ในเขตพื้นที่ป่าไม้แล้ว  และที่ดินมีสิทธิครอบครอง น.ส.3 และ</w:t>
      </w:r>
      <w:r w:rsidR="007B1C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 w:hint="cs"/>
          <w:sz w:val="32"/>
          <w:szCs w:val="32"/>
          <w:cs/>
        </w:rPr>
        <w:t>น.ส. 3 ก ของบริษัทฯ เอง โดยเป็นพื้นที่ประทานบัตรเดิมที่ 26188/15237 และพื้นที่มีใบอนุญาต</w:t>
      </w:r>
      <w:r w:rsidR="00165772">
        <w:rPr>
          <w:rFonts w:ascii="TH SarabunPSK" w:hAnsi="TH SarabunPSK" w:cs="TH SarabunPSK" w:hint="cs"/>
          <w:sz w:val="32"/>
          <w:szCs w:val="32"/>
          <w:cs/>
        </w:rPr>
        <w:t>จัดตั้งสถานที่เพื่อการเก็บขังมูลดินทรายนอกเขตเหมืองแร่เดิมที่ 1/2552 ของผู้ขอเองบางส่วน  และขยายพื้นที่</w:t>
      </w:r>
      <w:r w:rsidR="000A2533">
        <w:rPr>
          <w:rFonts w:ascii="TH SarabunPSK" w:hAnsi="TH SarabunPSK" w:cs="TH SarabunPSK" w:hint="cs"/>
          <w:sz w:val="32"/>
          <w:szCs w:val="32"/>
          <w:cs/>
        </w:rPr>
        <w:t>คำข</w:t>
      </w:r>
      <w:r w:rsidR="00165772">
        <w:rPr>
          <w:rFonts w:ascii="TH SarabunPSK" w:hAnsi="TH SarabunPSK" w:cs="TH SarabunPSK" w:hint="cs"/>
          <w:sz w:val="32"/>
          <w:szCs w:val="32"/>
          <w:cs/>
        </w:rPr>
        <w:t>อประทานบัตรเพิ่มเติมในพื้นที่ที่ยังไม่เคยได้รับการอนุญาต</w:t>
      </w:r>
      <w:r w:rsidRPr="00BC03F3">
        <w:rPr>
          <w:rFonts w:ascii="TH SarabunPSK" w:hAnsi="TH SarabunPSK" w:cs="TH SarabunPSK" w:hint="cs"/>
          <w:sz w:val="32"/>
          <w:szCs w:val="32"/>
          <w:cs/>
        </w:rPr>
        <w:t>ประทานบัตรหรือใบอนุญาตฯ มาก่อนทางด้า</w:t>
      </w:r>
      <w:r w:rsidR="00165772">
        <w:rPr>
          <w:rFonts w:ascii="TH SarabunPSK" w:hAnsi="TH SarabunPSK" w:cs="TH SarabunPSK" w:hint="cs"/>
          <w:sz w:val="32"/>
          <w:szCs w:val="32"/>
          <w:cs/>
        </w:rPr>
        <w:t>นทิศตะวันตกเฉียงเหนือและทิศใต้ โ</w:t>
      </w:r>
      <w:r w:rsidRPr="00BC03F3">
        <w:rPr>
          <w:rFonts w:ascii="TH SarabunPSK" w:hAnsi="TH SarabunPSK" w:cs="TH SarabunPSK" w:hint="cs"/>
          <w:sz w:val="32"/>
          <w:szCs w:val="32"/>
          <w:cs/>
        </w:rPr>
        <w:t>ดยพื้นที่ไม่เป็นแหล่งธรรมชาติอันควรอนุรักษ์ ไม่เป็นพื้นที่ต้องห้ามสำหรับการทำเหมืองตามระเบียบและกฎหมายของส่วนราชการต่าง ๆ การปิดประกาศการขอประทานบัตรไม่มีผู้ร้องเรียนคัดค้าน  รวมทั้งองค์การบริหารส่วนตำบลหินตกได้แจ้งความเห็นชอบในการขอประทานบัตร  และคณะกรรมการผู้ชำนาญการพิจารณารายงานการวิเคราะห์ผลกระทบสิ่งแวดล้อม ด้านเหมืองแร่  ได้ให้ความเห็นชอบกับรายงานการวิเคราะห์ผลกระทบสิ่งแวดล้อมของโครงการแล้ว เมื่อวันที่ 17 มกราคม 2560</w:t>
      </w:r>
    </w:p>
    <w:p w:rsidR="003100CB" w:rsidRPr="00BC03F3" w:rsidRDefault="003100CB" w:rsidP="0003103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BC03F3" w:rsidTr="00F200C5">
        <w:tc>
          <w:tcPr>
            <w:tcW w:w="9820" w:type="dxa"/>
          </w:tcPr>
          <w:p w:rsidR="0088693F" w:rsidRPr="00BC03F3" w:rsidRDefault="0088693F" w:rsidP="00F200C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BC03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3100CB" w:rsidRPr="00BC03F3" w:rsidRDefault="0003103B" w:rsidP="00F200C5">
      <w:pPr>
        <w:shd w:val="clear" w:color="auto" w:fill="FFFFFF"/>
        <w:spacing w:line="340" w:lineRule="exact"/>
        <w:rPr>
          <w:rFonts w:ascii="Times New Roman" w:eastAsia="Times New Roman" w:hAnsi="Times New Roman" w:cs="Times New Roman"/>
          <w:color w:val="201F1E"/>
          <w:sz w:val="32"/>
          <w:szCs w:val="32"/>
        </w:rPr>
      </w:pPr>
      <w:r w:rsidRPr="0003103B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2</w:t>
      </w:r>
      <w:r w:rsidR="000C7430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2</w:t>
      </w:r>
      <w:r w:rsidRPr="0003103B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.</w:t>
      </w:r>
      <w:r w:rsidR="003100CB" w:rsidRPr="00BC03F3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  </w:t>
      </w:r>
      <w:r w:rsidR="003100CB" w:rsidRPr="00BC03F3">
        <w:rPr>
          <w:rFonts w:ascii="TH SarabunPSK" w:eastAsia="Times New Roman" w:hAnsi="TH SarabunPSK" w:cs="TH SarabunPSK" w:hint="cs"/>
          <w:b/>
          <w:bCs/>
          <w:color w:val="201F1E"/>
          <w:sz w:val="32"/>
          <w:szCs w:val="32"/>
          <w:bdr w:val="none" w:sz="0" w:space="0" w:color="auto" w:frame="1"/>
          <w:cs/>
        </w:rPr>
        <w:t>เรื่อง</w:t>
      </w:r>
      <w:proofErr w:type="gramStart"/>
      <w:r w:rsidR="003100CB" w:rsidRPr="00BC03F3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  </w:t>
      </w:r>
      <w:r w:rsidR="003100CB" w:rsidRPr="00BC03F3">
        <w:rPr>
          <w:rFonts w:ascii="TH SarabunPSK" w:eastAsia="Times New Roman" w:hAnsi="TH SarabunPSK" w:cs="TH SarabunPSK" w:hint="cs"/>
          <w:b/>
          <w:bCs/>
          <w:color w:val="201F1E"/>
          <w:sz w:val="32"/>
          <w:szCs w:val="32"/>
          <w:bdr w:val="none" w:sz="0" w:space="0" w:color="auto" w:frame="1"/>
          <w:cs/>
        </w:rPr>
        <w:t>ปฏิญญาว่าด้วยการมาตรฐานที่ตระหนักถึงความเสมอภาคระหว่างหญิงชายและการกำหนดมาตรฐาน</w:t>
      </w:r>
      <w:proofErr w:type="gramEnd"/>
      <w:r w:rsidR="003100CB" w:rsidRPr="00BC03F3">
        <w:rPr>
          <w:rFonts w:ascii="TH SarabunPSK" w:eastAsia="Times New Roman" w:hAnsi="TH SarabunPSK" w:cs="TH SarabunPSK" w:hint="cs"/>
          <w:b/>
          <w:bCs/>
          <w:color w:val="201F1E"/>
          <w:sz w:val="32"/>
          <w:szCs w:val="32"/>
          <w:bdr w:val="none" w:sz="0" w:space="0" w:color="auto" w:frame="1"/>
          <w:cs/>
        </w:rPr>
        <w:t xml:space="preserve"> (</w:t>
      </w:r>
      <w:r w:rsidR="003100CB" w:rsidRPr="00BC03F3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Declaration on Gender Responsive Standards and Standards Development</w:t>
      </w:r>
      <w:r w:rsidR="003100CB" w:rsidRPr="00BC03F3">
        <w:rPr>
          <w:rFonts w:ascii="TH SarabunPSK" w:eastAsia="Times New Roman" w:hAnsi="TH SarabunPSK" w:cs="TH SarabunPSK" w:hint="cs"/>
          <w:b/>
          <w:bCs/>
          <w:color w:val="201F1E"/>
          <w:sz w:val="32"/>
          <w:szCs w:val="32"/>
          <w:bdr w:val="none" w:sz="0" w:space="0" w:color="auto" w:frame="1"/>
          <w:cs/>
        </w:rPr>
        <w:t>)</w:t>
      </w:r>
    </w:p>
    <w:p w:rsidR="003100CB" w:rsidRPr="00BC03F3" w:rsidRDefault="003100CB" w:rsidP="0003103B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201F1E"/>
          <w:sz w:val="32"/>
          <w:szCs w:val="32"/>
        </w:rPr>
      </w:pPr>
      <w:r w:rsidRPr="00BC03F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</w:t>
      </w:r>
      <w:r w:rsidRPr="00BC03F3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คณะรัฐมนตรีมีมติเห็นชอบปฏิญญาว่าด้วยการมาตรฐานที่ตระหนักถึงความเสมอภาคระหว่างหญิงชายและการกำหนดมาตรฐาน (</w:t>
      </w:r>
      <w:r w:rsidRPr="00BC03F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Declaration on Gender Responsive Standards and Standards Development</w:t>
      </w:r>
      <w:r w:rsidRPr="00BC03F3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) พร้อมทั้งอนุมัติให้เลขาธิการสำนักงานมาตรฐานผลิตภัณฑ์อุตสาหกรรมหรือผู้ที่ได้รับมอบหมายเป็นผู้ลงนามในปฏิญญาฯ ตามที่กระทรวงอุตสาหกรรม เสนอ</w:t>
      </w:r>
    </w:p>
    <w:p w:rsidR="003100CB" w:rsidRPr="00BC03F3" w:rsidRDefault="003100CB" w:rsidP="0003103B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201F1E"/>
          <w:sz w:val="32"/>
          <w:szCs w:val="32"/>
        </w:rPr>
      </w:pPr>
      <w:r w:rsidRPr="00BC03F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</w:t>
      </w:r>
      <w:r w:rsidRPr="00BC03F3">
        <w:rPr>
          <w:rFonts w:ascii="TH SarabunPSK" w:eastAsia="Times New Roman" w:hAnsi="TH SarabunPSK" w:cs="TH SarabunPSK" w:hint="cs"/>
          <w:b/>
          <w:bCs/>
          <w:color w:val="201F1E"/>
          <w:sz w:val="32"/>
          <w:szCs w:val="32"/>
          <w:bdr w:val="none" w:sz="0" w:space="0" w:color="auto" w:frame="1"/>
          <w:cs/>
        </w:rPr>
        <w:t>สาระสำคัญ</w:t>
      </w:r>
      <w:r w:rsidRPr="00BC03F3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ของปฏิญญาว่าด้วยการมาตรฐานที่ตระหนักถึงความเสมอภาคระหว่างหญิงชายและการกำหนดมาตรฐาน (</w:t>
      </w:r>
      <w:r w:rsidRPr="00BC03F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Declaration on Gender Responsive Standards and Standards Development</w:t>
      </w:r>
      <w:r w:rsidRPr="00BC03F3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) มีดังนี้</w:t>
      </w:r>
    </w:p>
    <w:p w:rsidR="003100CB" w:rsidRPr="00BC03F3" w:rsidRDefault="003100CB" w:rsidP="0003103B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201F1E"/>
          <w:sz w:val="32"/>
          <w:szCs w:val="32"/>
        </w:rPr>
      </w:pPr>
      <w:r w:rsidRPr="00BC03F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</w:t>
      </w:r>
      <w:r w:rsidRPr="00BC03F3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1. ยอมรับเป้าหมายที่ 5 การพัฒนาที่ยั่งยืน (</w:t>
      </w:r>
      <w:r w:rsidRPr="00BC03F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Sustainable Development Goals</w:t>
      </w:r>
      <w:r w:rsidRPr="00BC03F3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) ของสหประชาชาติว่าเป็นวาระแห่งปี 2030 ซึ่งมีเป้าหมายเพื่อความเสมอภาคหญิงชายและเสริมพลังศักยภาพแก่ผู้หญิงและเด็ก มีการทำงานผ่านองค์กรกำหนดมาตรฐานที่ผนวกเนื้อหาเกี่ยวกับความเสมอภาคระหว่างหญิงชาย สร้างความสมดุลระหว่างหญิงชายในทุกระดับของโครงสร้าง รวมทั้งขยายความชำนาญให้ครอบคลุมความเสมอภาคระหว่างหญิงชาย</w:t>
      </w:r>
    </w:p>
    <w:p w:rsidR="003100CB" w:rsidRPr="00BC03F3" w:rsidRDefault="003100CB" w:rsidP="0003103B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201F1E"/>
          <w:sz w:val="32"/>
          <w:szCs w:val="32"/>
        </w:rPr>
      </w:pPr>
      <w:r w:rsidRPr="00BC03F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</w:t>
      </w:r>
      <w:r w:rsidRPr="00BC03F3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2. หน่วยงานรับผิดชอบได้แก่ คณะกรรมาธิการเศรษฐกิจแห่งสหประชาชาติยุโรป (</w:t>
      </w:r>
      <w:r w:rsidRPr="00BC03F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United Nations Economic Commission for Europe - UNECE</w:t>
      </w:r>
      <w:r w:rsidRPr="00BC03F3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) และสำนักงานมาตรฐานผลิตภัณฑ์อุตสาหกรรมกระทรวงอุตสาหกรรม</w:t>
      </w:r>
      <w:r w:rsidRPr="00BC03F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</w:t>
      </w:r>
    </w:p>
    <w:p w:rsidR="003100CB" w:rsidRPr="00BC03F3" w:rsidRDefault="003100CB" w:rsidP="0003103B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201F1E"/>
          <w:sz w:val="32"/>
          <w:szCs w:val="32"/>
        </w:rPr>
      </w:pPr>
      <w:r w:rsidRPr="00BC03F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</w:t>
      </w:r>
      <w:r w:rsidRPr="00BC03F3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3. เลขาธิการสำนักงานมาตรฐานผลิตภัณฑ์อุตสาหกรรม กระทรวงอุตสาหกรรมหรือผู้ที่ได้รับมอบหมายลงนามในปฏิญญาว่าด้วยการมาตรฐานที่ตระหนักถึงความเสมอภาคระหว่างหญิงชายและการกำหนดมาตรฐาน (</w:t>
      </w:r>
      <w:r w:rsidRPr="00BC03F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Declaration on Gender Responsive Standards and Standards Development</w:t>
      </w:r>
      <w:r w:rsidRPr="00BC03F3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)</w:t>
      </w:r>
    </w:p>
    <w:p w:rsidR="003100CB" w:rsidRPr="00BC03F3" w:rsidRDefault="003100CB" w:rsidP="0003103B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201F1E"/>
          <w:sz w:val="32"/>
          <w:szCs w:val="32"/>
        </w:rPr>
      </w:pPr>
      <w:r w:rsidRPr="00BC03F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 4. </w:t>
      </w:r>
      <w:r w:rsidRPr="00BC03F3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ไม่มีข้อผูกพันด้านงบประมาณที่ใช้สำหรับการดำเนินงานภายใต้ปฏิญญาฯ</w:t>
      </w:r>
    </w:p>
    <w:p w:rsidR="003100CB" w:rsidRDefault="003100CB" w:rsidP="0003103B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201F1E"/>
          <w:sz w:val="32"/>
          <w:szCs w:val="32"/>
        </w:rPr>
      </w:pPr>
      <w:r w:rsidRPr="00BC03F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lastRenderedPageBreak/>
        <w:t>                  </w:t>
      </w:r>
      <w:r w:rsidRPr="00BC03F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ทั้งนี้ พิธีลงนามจะมีขึ้นในวันที่</w:t>
      </w:r>
      <w:r w:rsidRPr="00BC03F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14 </w:t>
      </w:r>
      <w:r w:rsidRPr="00BC03F3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พฤษภาคม</w:t>
      </w:r>
      <w:r w:rsidRPr="00BC03F3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</w:rPr>
        <w:t> </w:t>
      </w:r>
      <w:r w:rsidRPr="00BC03F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2562</w:t>
      </w:r>
    </w:p>
    <w:p w:rsidR="0086574A" w:rsidRPr="00BC03F3" w:rsidRDefault="0086574A" w:rsidP="0003103B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201F1E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BC03F3" w:rsidTr="00F200C5">
        <w:tc>
          <w:tcPr>
            <w:tcW w:w="9820" w:type="dxa"/>
          </w:tcPr>
          <w:p w:rsidR="0088693F" w:rsidRPr="00BC03F3" w:rsidRDefault="003100CB" w:rsidP="00F200C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03F3">
              <w:rPr>
                <w:rFonts w:ascii="TH SarabunPSK" w:eastAsia="Times New Roman" w:hAnsi="TH SarabunPSK" w:cs="TH SarabunPSK"/>
                <w:color w:val="201F1E"/>
                <w:sz w:val="32"/>
                <w:szCs w:val="32"/>
                <w:bdr w:val="none" w:sz="0" w:space="0" w:color="auto" w:frame="1"/>
              </w:rPr>
              <w:t> </w:t>
            </w:r>
            <w:r w:rsidR="0088693F" w:rsidRPr="00BC03F3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="0088693F" w:rsidRPr="00BC03F3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="0088693F" w:rsidRPr="00BC03F3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="0088693F" w:rsidRPr="00BC03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0C7430" w:rsidRPr="00BC03F3" w:rsidRDefault="000C7430" w:rsidP="000C7430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23.</w:t>
      </w:r>
      <w:r w:rsidRPr="00BC03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C03F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การปรับปรุงคณะกรรมการจัดการแข่งขันกีฬาเอเชี่ยนเกมส์ ครั้งที่ </w:t>
      </w:r>
      <w:r w:rsidRPr="00BC03F3">
        <w:rPr>
          <w:rFonts w:ascii="TH SarabunPSK" w:hAnsi="TH SarabunPSK" w:cs="TH SarabunPSK"/>
          <w:b/>
          <w:bCs/>
          <w:sz w:val="32"/>
          <w:szCs w:val="32"/>
        </w:rPr>
        <w:t xml:space="preserve">13 </w:t>
      </w:r>
    </w:p>
    <w:p w:rsidR="000C7430" w:rsidRDefault="000C7430" w:rsidP="000C7430">
      <w:pPr>
        <w:spacing w:line="340" w:lineRule="exact"/>
        <w:rPr>
          <w:rFonts w:ascii="TH SarabunPSK" w:hAnsi="TH SarabunPSK" w:cs="TH SarabunPSK" w:hint="cs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</w:rPr>
        <w:tab/>
      </w:r>
      <w:r w:rsidRPr="00BC03F3">
        <w:rPr>
          <w:rFonts w:ascii="TH SarabunPSK" w:hAnsi="TH SarabunPSK" w:cs="TH SarabunPSK"/>
          <w:sz w:val="32"/>
          <w:szCs w:val="32"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ตามที่กระทรวงการท่องเที่ยวและกีฬาเสนอการปรับปรุงองค์ประกอบของคณะกรรมการจัดการแข่งขันกีฬาเอเชี่ยนเกมส์ ครั้งที่ </w:t>
      </w:r>
      <w:r w:rsidRPr="00BC03F3">
        <w:rPr>
          <w:rFonts w:ascii="TH SarabunPSK" w:hAnsi="TH SarabunPSK" w:cs="TH SarabunPSK"/>
          <w:sz w:val="32"/>
          <w:szCs w:val="32"/>
        </w:rPr>
        <w:t xml:space="preserve">13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ที่คณะรัฐมนตรีได้มีมติอนุมัติให้แต่งตั้ง </w:t>
      </w:r>
    </w:p>
    <w:p w:rsidR="000C7430" w:rsidRPr="00BC03F3" w:rsidRDefault="000C7430" w:rsidP="000C743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BC03F3">
        <w:rPr>
          <w:rFonts w:ascii="TH SarabunPSK" w:hAnsi="TH SarabunPSK" w:cs="TH SarabunPSK"/>
          <w:sz w:val="32"/>
          <w:szCs w:val="32"/>
        </w:rPr>
        <w:t xml:space="preserve">9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Pr="00BC03F3">
        <w:rPr>
          <w:rFonts w:ascii="TH SarabunPSK" w:hAnsi="TH SarabunPSK" w:cs="TH SarabunPSK"/>
          <w:sz w:val="32"/>
          <w:szCs w:val="32"/>
        </w:rPr>
        <w:t xml:space="preserve">2557 </w:t>
      </w:r>
      <w:r w:rsidRPr="00BC03F3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tbl>
      <w:tblPr>
        <w:tblW w:w="939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5"/>
        <w:gridCol w:w="3384"/>
        <w:gridCol w:w="2646"/>
      </w:tblGrid>
      <w:tr w:rsidR="000C7430" w:rsidRPr="00BC03F3" w:rsidTr="003031A7">
        <w:trPr>
          <w:trHeight w:val="237"/>
        </w:trPr>
        <w:tc>
          <w:tcPr>
            <w:tcW w:w="9395" w:type="dxa"/>
            <w:gridSpan w:val="3"/>
          </w:tcPr>
          <w:p w:rsidR="000C7430" w:rsidRPr="00BC03F3" w:rsidRDefault="000C7430" w:rsidP="003031A7">
            <w:pPr>
              <w:spacing w:line="340" w:lineRule="exact"/>
              <w:ind w:left="-5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คณะกรรมการจัดการแข่งขันกีฬาเอเชี่ยนเกมส์</w:t>
            </w:r>
          </w:p>
        </w:tc>
      </w:tr>
      <w:tr w:rsidR="000C7430" w:rsidRPr="00BC03F3" w:rsidTr="003031A7">
        <w:trPr>
          <w:trHeight w:val="356"/>
        </w:trPr>
        <w:tc>
          <w:tcPr>
            <w:tcW w:w="3365" w:type="dxa"/>
          </w:tcPr>
          <w:p w:rsidR="000C7430" w:rsidRPr="00BC03F3" w:rsidRDefault="000C7430" w:rsidP="003031A7">
            <w:pPr>
              <w:spacing w:line="340" w:lineRule="exact"/>
              <w:ind w:left="-5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 (เดิม)</w:t>
            </w:r>
          </w:p>
        </w:tc>
        <w:tc>
          <w:tcPr>
            <w:tcW w:w="3384" w:type="dxa"/>
          </w:tcPr>
          <w:p w:rsidR="000C7430" w:rsidRPr="00BC03F3" w:rsidRDefault="000C7430" w:rsidP="003031A7">
            <w:pPr>
              <w:spacing w:line="340" w:lineRule="exact"/>
              <w:ind w:left="-5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 (ใหม่)</w:t>
            </w:r>
          </w:p>
        </w:tc>
        <w:tc>
          <w:tcPr>
            <w:tcW w:w="2646" w:type="dxa"/>
          </w:tcPr>
          <w:p w:rsidR="000C7430" w:rsidRPr="00BC03F3" w:rsidRDefault="000C7430" w:rsidP="003031A7">
            <w:pPr>
              <w:spacing w:line="340" w:lineRule="exact"/>
              <w:ind w:left="-5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0C7430" w:rsidRPr="00BC03F3" w:rsidTr="003031A7">
        <w:trPr>
          <w:trHeight w:val="356"/>
        </w:trPr>
        <w:tc>
          <w:tcPr>
            <w:tcW w:w="3365" w:type="dxa"/>
          </w:tcPr>
          <w:p w:rsidR="000C7430" w:rsidRPr="00BC03F3" w:rsidRDefault="000C7430" w:rsidP="003031A7">
            <w:pPr>
              <w:spacing w:line="340" w:lineRule="exact"/>
              <w:ind w:left="-55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รองนายกรัฐมนตรี </w:t>
            </w:r>
          </w:p>
          <w:p w:rsidR="000C7430" w:rsidRPr="00BC03F3" w:rsidRDefault="000C7430" w:rsidP="003031A7">
            <w:pPr>
              <w:spacing w:line="340" w:lineRule="exact"/>
              <w:ind w:left="-55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กำกับการบริหารราชการกระทรวงการท่องเที่ยวและกีฬา </w:t>
            </w:r>
          </w:p>
        </w:tc>
        <w:tc>
          <w:tcPr>
            <w:tcW w:w="3384" w:type="dxa"/>
          </w:tcPr>
          <w:p w:rsidR="000C7430" w:rsidRPr="00BC03F3" w:rsidRDefault="000C7430" w:rsidP="003031A7">
            <w:pPr>
              <w:spacing w:line="340" w:lineRule="exact"/>
              <w:ind w:left="-55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รองนายกรัฐมนตรี </w:t>
            </w:r>
          </w:p>
          <w:p w:rsidR="000C7430" w:rsidRPr="00BC03F3" w:rsidRDefault="000C7430" w:rsidP="003031A7">
            <w:pPr>
              <w:spacing w:line="340" w:lineRule="exact"/>
              <w:ind w:left="-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กำกับการบริหารราชการกระทรวงการท่องเที่ยวและกีฬา </w:t>
            </w:r>
          </w:p>
        </w:tc>
        <w:tc>
          <w:tcPr>
            <w:tcW w:w="2646" w:type="dxa"/>
          </w:tcPr>
          <w:p w:rsidR="000C7430" w:rsidRPr="00BC03F3" w:rsidRDefault="000C7430" w:rsidP="003031A7">
            <w:pPr>
              <w:spacing w:line="340" w:lineRule="exact"/>
              <w:ind w:left="-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</w:t>
            </w:r>
          </w:p>
        </w:tc>
      </w:tr>
      <w:tr w:rsidR="000C7430" w:rsidRPr="00BC03F3" w:rsidTr="003031A7">
        <w:trPr>
          <w:trHeight w:val="356"/>
        </w:trPr>
        <w:tc>
          <w:tcPr>
            <w:tcW w:w="3365" w:type="dxa"/>
          </w:tcPr>
          <w:p w:rsidR="000C7430" w:rsidRPr="00BC03F3" w:rsidRDefault="000C7430" w:rsidP="003031A7">
            <w:pPr>
              <w:spacing w:line="340" w:lineRule="exact"/>
              <w:ind w:left="-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รัฐมนตรีว่าการกระทรวงการท่องเที่ยวและกีฬา </w:t>
            </w:r>
          </w:p>
        </w:tc>
        <w:tc>
          <w:tcPr>
            <w:tcW w:w="3384" w:type="dxa"/>
          </w:tcPr>
          <w:p w:rsidR="000C7430" w:rsidRPr="00BC03F3" w:rsidRDefault="000C7430" w:rsidP="003031A7">
            <w:pPr>
              <w:spacing w:line="340" w:lineRule="exact"/>
              <w:ind w:left="-55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รัฐมนตรีว่าการกระทรวงการท่องเที่ยวและกีฬา </w:t>
            </w:r>
          </w:p>
        </w:tc>
        <w:tc>
          <w:tcPr>
            <w:tcW w:w="2646" w:type="dxa"/>
          </w:tcPr>
          <w:p w:rsidR="000C7430" w:rsidRPr="00BC03F3" w:rsidRDefault="000C7430" w:rsidP="003031A7">
            <w:pPr>
              <w:spacing w:line="340" w:lineRule="exact"/>
              <w:ind w:left="-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รองประธานกรรมการ </w:t>
            </w:r>
          </w:p>
        </w:tc>
      </w:tr>
      <w:tr w:rsidR="000C7430" w:rsidRPr="00BC03F3" w:rsidTr="003031A7">
        <w:trPr>
          <w:trHeight w:val="356"/>
        </w:trPr>
        <w:tc>
          <w:tcPr>
            <w:tcW w:w="3365" w:type="dxa"/>
          </w:tcPr>
          <w:p w:rsidR="000C7430" w:rsidRPr="00BC03F3" w:rsidRDefault="000C7430" w:rsidP="003031A7">
            <w:pPr>
              <w:spacing w:line="340" w:lineRule="exact"/>
              <w:ind w:left="-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ปลัดกระทรวงการคลัง</w:t>
            </w:r>
          </w:p>
        </w:tc>
        <w:tc>
          <w:tcPr>
            <w:tcW w:w="3384" w:type="dxa"/>
          </w:tcPr>
          <w:p w:rsidR="000C7430" w:rsidRPr="00BC03F3" w:rsidRDefault="000C7430" w:rsidP="003031A7">
            <w:pPr>
              <w:spacing w:line="340" w:lineRule="exact"/>
              <w:ind w:left="-55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ปลัดกระทรวงการคลัง</w:t>
            </w:r>
          </w:p>
        </w:tc>
        <w:tc>
          <w:tcPr>
            <w:tcW w:w="2646" w:type="dxa"/>
          </w:tcPr>
          <w:p w:rsidR="000C7430" w:rsidRPr="00BC03F3" w:rsidRDefault="000C7430" w:rsidP="003031A7">
            <w:pPr>
              <w:spacing w:line="340" w:lineRule="exact"/>
              <w:ind w:left="-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0C7430" w:rsidRPr="00BC03F3" w:rsidTr="003031A7">
        <w:trPr>
          <w:trHeight w:val="356"/>
        </w:trPr>
        <w:tc>
          <w:tcPr>
            <w:tcW w:w="3365" w:type="dxa"/>
          </w:tcPr>
          <w:p w:rsidR="000C7430" w:rsidRPr="00BC03F3" w:rsidRDefault="000C7430" w:rsidP="003031A7">
            <w:pPr>
              <w:spacing w:line="340" w:lineRule="exact"/>
              <w:ind w:left="-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อัยการสูงสุด หรือผู้แทน </w:t>
            </w:r>
          </w:p>
        </w:tc>
        <w:tc>
          <w:tcPr>
            <w:tcW w:w="3384" w:type="dxa"/>
          </w:tcPr>
          <w:p w:rsidR="000C7430" w:rsidRPr="00BC03F3" w:rsidRDefault="000C7430" w:rsidP="003031A7">
            <w:pPr>
              <w:spacing w:line="340" w:lineRule="exact"/>
              <w:ind w:left="-55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อัยการสูงสุด หรือผู้แทน </w:t>
            </w:r>
          </w:p>
        </w:tc>
        <w:tc>
          <w:tcPr>
            <w:tcW w:w="2646" w:type="dxa"/>
          </w:tcPr>
          <w:p w:rsidR="000C7430" w:rsidRPr="00BC03F3" w:rsidRDefault="000C7430" w:rsidP="003031A7">
            <w:pPr>
              <w:spacing w:line="340" w:lineRule="exact"/>
              <w:ind w:left="-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0C7430" w:rsidRPr="00BC03F3" w:rsidTr="003031A7">
        <w:trPr>
          <w:trHeight w:val="356"/>
        </w:trPr>
        <w:tc>
          <w:tcPr>
            <w:tcW w:w="3365" w:type="dxa"/>
          </w:tcPr>
          <w:p w:rsidR="000C7430" w:rsidRPr="00BC03F3" w:rsidRDefault="000C7430" w:rsidP="003031A7">
            <w:pPr>
              <w:spacing w:line="340" w:lineRule="exact"/>
              <w:ind w:left="-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ผู้ว่าการการกีฬาแห่งประเทศไทย </w:t>
            </w:r>
          </w:p>
        </w:tc>
        <w:tc>
          <w:tcPr>
            <w:tcW w:w="3384" w:type="dxa"/>
          </w:tcPr>
          <w:p w:rsidR="000C7430" w:rsidRPr="00BC03F3" w:rsidRDefault="000C7430" w:rsidP="003031A7">
            <w:pPr>
              <w:spacing w:line="340" w:lineRule="exact"/>
              <w:ind w:left="-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อธิบดีอัยการ สำนักงานคดีแพ่ง </w:t>
            </w:r>
          </w:p>
        </w:tc>
        <w:tc>
          <w:tcPr>
            <w:tcW w:w="2646" w:type="dxa"/>
          </w:tcPr>
          <w:p w:rsidR="000C7430" w:rsidRPr="00BC03F3" w:rsidRDefault="000C7430" w:rsidP="003031A7">
            <w:pPr>
              <w:spacing w:line="340" w:lineRule="exact"/>
              <w:ind w:left="-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กรรมการ </w:t>
            </w:r>
          </w:p>
        </w:tc>
      </w:tr>
      <w:tr w:rsidR="000C7430" w:rsidRPr="00BC03F3" w:rsidTr="003031A7">
        <w:trPr>
          <w:trHeight w:val="356"/>
        </w:trPr>
        <w:tc>
          <w:tcPr>
            <w:tcW w:w="3365" w:type="dxa"/>
          </w:tcPr>
          <w:p w:rsidR="000C7430" w:rsidRPr="00BC03F3" w:rsidRDefault="000C7430" w:rsidP="003031A7">
            <w:pPr>
              <w:spacing w:line="340" w:lineRule="exact"/>
              <w:ind w:left="-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ผู้อำนวยการสำนักงบประมาณ </w:t>
            </w:r>
          </w:p>
        </w:tc>
        <w:tc>
          <w:tcPr>
            <w:tcW w:w="3384" w:type="dxa"/>
          </w:tcPr>
          <w:p w:rsidR="000C7430" w:rsidRPr="00BC03F3" w:rsidRDefault="000C7430" w:rsidP="003031A7">
            <w:pPr>
              <w:spacing w:line="340" w:lineRule="exact"/>
              <w:ind w:left="-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อัยการพิเศษฝ่ายคดีแพ่ง </w:t>
            </w:r>
          </w:p>
        </w:tc>
        <w:tc>
          <w:tcPr>
            <w:tcW w:w="2646" w:type="dxa"/>
          </w:tcPr>
          <w:p w:rsidR="000C7430" w:rsidRPr="00BC03F3" w:rsidRDefault="000C7430" w:rsidP="003031A7">
            <w:pPr>
              <w:spacing w:line="340" w:lineRule="exact"/>
              <w:ind w:left="-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0C7430" w:rsidRPr="00BC03F3" w:rsidTr="003031A7">
        <w:trPr>
          <w:trHeight w:val="356"/>
        </w:trPr>
        <w:tc>
          <w:tcPr>
            <w:tcW w:w="3365" w:type="dxa"/>
          </w:tcPr>
          <w:p w:rsidR="000C7430" w:rsidRPr="00BC03F3" w:rsidRDefault="000C7430" w:rsidP="003031A7">
            <w:pPr>
              <w:spacing w:line="340" w:lineRule="exact"/>
              <w:ind w:left="-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อธิบดีอัยการฝ่ายคดีแพ่ง </w:t>
            </w:r>
          </w:p>
        </w:tc>
        <w:tc>
          <w:tcPr>
            <w:tcW w:w="3384" w:type="dxa"/>
          </w:tcPr>
          <w:p w:rsidR="000C7430" w:rsidRPr="00BC03F3" w:rsidRDefault="000C7430" w:rsidP="003031A7">
            <w:pPr>
              <w:spacing w:line="340" w:lineRule="exact"/>
              <w:ind w:left="-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C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อธิบดีอัยการ สำนักงานคดีล้มละลาย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46" w:type="dxa"/>
          </w:tcPr>
          <w:p w:rsidR="000C7430" w:rsidRPr="00BC03F3" w:rsidRDefault="000C7430" w:rsidP="003031A7">
            <w:pPr>
              <w:spacing w:line="340" w:lineRule="exact"/>
              <w:ind w:left="-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C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(เพิ่มเติม)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0C7430" w:rsidRPr="00BC03F3" w:rsidTr="003031A7">
        <w:trPr>
          <w:trHeight w:val="356"/>
        </w:trPr>
        <w:tc>
          <w:tcPr>
            <w:tcW w:w="3365" w:type="dxa"/>
          </w:tcPr>
          <w:p w:rsidR="000C7430" w:rsidRPr="00BC03F3" w:rsidRDefault="000C7430" w:rsidP="003031A7">
            <w:pPr>
              <w:spacing w:line="340" w:lineRule="exact"/>
              <w:ind w:left="-55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อัยการพิเศษฝ่ายคดีแพ่ง</w:t>
            </w:r>
          </w:p>
        </w:tc>
        <w:tc>
          <w:tcPr>
            <w:tcW w:w="3384" w:type="dxa"/>
          </w:tcPr>
          <w:p w:rsidR="000C7430" w:rsidRPr="00BC03F3" w:rsidRDefault="000C7430" w:rsidP="003031A7">
            <w:pPr>
              <w:spacing w:line="340" w:lineRule="exact"/>
              <w:ind w:left="-55"/>
              <w:rPr>
                <w:rFonts w:ascii="TH SarabunPSK" w:hAnsi="TH SarabunPSK" w:cs="TH SarabunPSK"/>
                <w:sz w:val="32"/>
                <w:szCs w:val="32"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ผู้อำนวยการสำนักงบประมาณ</w:t>
            </w:r>
          </w:p>
        </w:tc>
        <w:tc>
          <w:tcPr>
            <w:tcW w:w="2646" w:type="dxa"/>
          </w:tcPr>
          <w:p w:rsidR="000C7430" w:rsidRPr="00BC03F3" w:rsidRDefault="000C7430" w:rsidP="003031A7">
            <w:pPr>
              <w:spacing w:line="340" w:lineRule="exact"/>
              <w:ind w:left="-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กรรมการ </w:t>
            </w:r>
          </w:p>
        </w:tc>
      </w:tr>
      <w:tr w:rsidR="000C7430" w:rsidRPr="00BC03F3" w:rsidTr="003031A7">
        <w:trPr>
          <w:trHeight w:val="356"/>
        </w:trPr>
        <w:tc>
          <w:tcPr>
            <w:tcW w:w="3365" w:type="dxa"/>
          </w:tcPr>
          <w:p w:rsidR="000C7430" w:rsidRPr="00BC03F3" w:rsidRDefault="000C7430" w:rsidP="003031A7">
            <w:pPr>
              <w:spacing w:line="340" w:lineRule="exact"/>
              <w:ind w:left="-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BC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เลขาธิการคณะกรรมการโอลิมปิคแห่งประเทศไทย ในพระบรมราชูปถัมภ์ (พล.ต. จารึก อารีราชการัณย์) (ลาออก)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84" w:type="dxa"/>
          </w:tcPr>
          <w:p w:rsidR="000C7430" w:rsidRPr="00BC03F3" w:rsidRDefault="000C7430" w:rsidP="003031A7">
            <w:pPr>
              <w:spacing w:line="340" w:lineRule="exact"/>
              <w:ind w:left="-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BC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ผู้ว่าการการกีฬาแห่งประเทศไทย</w:t>
            </w: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46" w:type="dxa"/>
          </w:tcPr>
          <w:p w:rsidR="000C7430" w:rsidRPr="00BC03F3" w:rsidRDefault="000C7430" w:rsidP="003031A7">
            <w:pPr>
              <w:spacing w:line="340" w:lineRule="exact"/>
              <w:ind w:left="-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0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กรรมการและเลขาธิการ </w:t>
            </w:r>
          </w:p>
        </w:tc>
      </w:tr>
    </w:tbl>
    <w:p w:rsidR="000C7430" w:rsidRPr="00BC03F3" w:rsidRDefault="000C7430" w:rsidP="000C7430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135B92" w:rsidRPr="00BC03F3" w:rsidRDefault="0086574A" w:rsidP="00F200C5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24.</w:t>
      </w:r>
      <w:r w:rsidR="00135B92" w:rsidRPr="00BC03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การแต่งตั้งข้าราชการให้ดำรงตำแหน่งประเภทบริหารระดับสูง (กระทรวงศึกษาธิการ) </w:t>
      </w:r>
    </w:p>
    <w:p w:rsidR="00135B92" w:rsidRPr="00BC03F3" w:rsidRDefault="00135B92" w:rsidP="00F200C5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คณะรัฐมนตรีมีมติอนุมัติตามที่รัฐมนตรีว่าการกระทรวงศึกษาธิการเสนอแต่งตั้งข้าราชการพลเรือนสามัญ สังกัดกระทรวงศึกษาธิการ ให้ดำรงตำแหน่งประเภทบริหาร ระดับสูง จำนวน 2 ราย ดังนี้ </w:t>
      </w:r>
    </w:p>
    <w:p w:rsidR="00135B92" w:rsidRPr="00BC03F3" w:rsidRDefault="00135B92" w:rsidP="00F200C5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BC03F3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นายสุเทพ ชิตยวงษ์</w:t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เลขาธิการคณะกรรมการการอาชีวศึกษา สำนักงานคณะกรรมการการอาชีวศึกษา ให้ดำรงตำแหน่ง เลขาธิการคณะกรรมการการศึกษาขั้นพื้นฐาน สำนักงานคณะกรรมการการศึกษาขั้นพื้นฐาน </w:t>
      </w:r>
    </w:p>
    <w:p w:rsidR="00135B92" w:rsidRPr="00BC03F3" w:rsidRDefault="00135B92" w:rsidP="00F200C5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BC03F3">
        <w:rPr>
          <w:rFonts w:ascii="TH SarabunPSK" w:hAnsi="TH SarabunPSK" w:cs="TH SarabunPSK" w:hint="cs"/>
          <w:b/>
          <w:bCs/>
          <w:sz w:val="32"/>
          <w:szCs w:val="32"/>
          <w:cs/>
        </w:rPr>
        <w:t>นายบุญรักษ์ ยอดเพชร</w:t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เลขาธิการคณะกรรมการการศึกษาขั้นพื้นฐาน สำนักงานคณะกรรมการการศึกษาขั้นพื้นฐาน ให้ดำรงตำแหน่ง เลขาธิการคณะกรรมการการอาชีวศึกษา สำนักงานคณะกรรมการการอาชีวศึกษา </w:t>
      </w:r>
    </w:p>
    <w:p w:rsidR="00135B92" w:rsidRPr="00BC03F3" w:rsidRDefault="00135B92" w:rsidP="00F200C5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ตั้งแต่วันที่ทรงพระกรุณาโปรดเกล้าโปรดกระหม่อมแต่งตั้งเป็นต้นไป เพื่อสับเปลี่ยนหมุนเวียน </w:t>
      </w:r>
    </w:p>
    <w:p w:rsidR="00135B92" w:rsidRDefault="00135B92" w:rsidP="00F200C5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135B92" w:rsidRPr="00BC03F3" w:rsidRDefault="0086574A" w:rsidP="00F200C5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25.</w:t>
      </w:r>
      <w:r w:rsidR="00135B92" w:rsidRPr="00BC03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การแต่งตั้งประธานกรรมการและกรรมการในคณะกรรมการศูนย์ส่งเสริมศิลปาชีพระหว่างประเทศ </w:t>
      </w:r>
    </w:p>
    <w:p w:rsidR="00135B92" w:rsidRPr="00BC03F3" w:rsidRDefault="00135B92" w:rsidP="00F200C5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พาณิชย์เสนอแต่งตั้งประธานกรรมการและกรรมการในคณะกรรมการศูนย์ส่งเสริมศิลปาชีพระหว่างประเทศ รวม 2 คน แทนผู้ที่ลาออก ดังนี้ </w:t>
      </w:r>
    </w:p>
    <w:p w:rsidR="00135B92" w:rsidRPr="00BC03F3" w:rsidRDefault="00135B92" w:rsidP="00F200C5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BC03F3">
        <w:rPr>
          <w:rFonts w:ascii="TH SarabunPSK" w:hAnsi="TH SarabunPSK" w:cs="TH SarabunPSK" w:hint="cs"/>
          <w:b/>
          <w:bCs/>
          <w:sz w:val="32"/>
          <w:szCs w:val="32"/>
          <w:cs/>
        </w:rPr>
        <w:t>นางจันทิรา ยิมเรวัต วิวัฒน์รัตน์</w:t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ประธานกรรมการ </w:t>
      </w:r>
    </w:p>
    <w:p w:rsidR="00135B92" w:rsidRPr="00BC03F3" w:rsidRDefault="00135B92" w:rsidP="00F200C5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BC03F3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นายปรีชา ส่งวัฒนา</w:t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กรรมการผู้แทนสภาอุตสาหกรรมแห่งประเทศไทย </w:t>
      </w:r>
    </w:p>
    <w:p w:rsidR="00135B92" w:rsidRPr="00BC03F3" w:rsidRDefault="00135B92" w:rsidP="00F200C5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7 พฤษภาคม 2562 เป็นต้นไป </w:t>
      </w:r>
    </w:p>
    <w:p w:rsidR="00135B92" w:rsidRPr="00BC03F3" w:rsidRDefault="00135B92" w:rsidP="00F200C5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135B92" w:rsidRPr="00BC03F3" w:rsidRDefault="0086574A" w:rsidP="00F200C5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26.</w:t>
      </w:r>
      <w:r w:rsidR="00135B92" w:rsidRPr="00BC03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การแต่งตั้งกรรมการผู้ทรงคุณวุฒิในคณะกรรมการส่งเสริมกิจการฮัจย์แห่งประเทศไทย </w:t>
      </w:r>
    </w:p>
    <w:p w:rsidR="00135B92" w:rsidRPr="00BC03F3" w:rsidRDefault="00135B92" w:rsidP="00F200C5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มหาดไทยเสนอแต่งตั้งกรรมการผู้ทรงคุณวุฒิในคณะกรรมการส่งเสริมกิจการฮัจย์แห่งประเทศไทย จำนวน 4 คน แทนกรรมการผู้ทรงคุณวุฒิเดิมที่ดำรงตำแหน่งจะครบวาระสองปี ดังนี้  </w:t>
      </w:r>
    </w:p>
    <w:p w:rsidR="00135B92" w:rsidRPr="00BC03F3" w:rsidRDefault="00135B92" w:rsidP="00F200C5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1. นายนิพนธ์ นราพิทักษ์กุล </w:t>
      </w:r>
    </w:p>
    <w:p w:rsidR="00135B92" w:rsidRPr="00BC03F3" w:rsidRDefault="00135B92" w:rsidP="00F200C5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2. นายอรุณ บุญชม </w:t>
      </w:r>
    </w:p>
    <w:p w:rsidR="00135B92" w:rsidRPr="00BC03F3" w:rsidRDefault="00135B92" w:rsidP="00F200C5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3. นายปริญญา ประหยัดทรัพย์ </w:t>
      </w:r>
    </w:p>
    <w:p w:rsidR="00135B92" w:rsidRPr="00BC03F3" w:rsidRDefault="00135B92" w:rsidP="00F200C5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4. นายวิรุฬห์ พรพัฒน์กุล 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</w:p>
    <w:p w:rsidR="00135B92" w:rsidRPr="00BC03F3" w:rsidRDefault="00135B92" w:rsidP="00F200C5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6 มิถุนายน 2562 เป็นต้นไป </w:t>
      </w:r>
    </w:p>
    <w:p w:rsidR="00135B92" w:rsidRPr="00BC03F3" w:rsidRDefault="00135B92" w:rsidP="00F200C5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135B92" w:rsidRPr="00BC03F3" w:rsidRDefault="0086574A" w:rsidP="00F200C5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27.</w:t>
      </w:r>
      <w:r w:rsidR="00135B92" w:rsidRPr="00BC03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การแต่งตั้งประธานสภาพัฒนาการเศรษฐกิจและสังคมแห่งชาติ และกรรมการสภาผู้ทรงคุณวุฒิ ของสำนักงานสภาพัฒนาการเศรษฐกิจและสังคมแห่งชาติ </w:t>
      </w:r>
    </w:p>
    <w:p w:rsidR="00135B92" w:rsidRPr="00BC03F3" w:rsidRDefault="00135B92" w:rsidP="00F200C5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คณะรัฐมนตรีมีมติเห็นชอบตามที่สำนักงานสภาพัฒนาการเศรษฐกิจและสังคมแห่งชาติเสนอ แต่งตั้งประธานสภาพัฒนาการเศรษฐกิจและสังคมแห่งชาติ และกรรมการสภาผู้ทรงคุณวุฒิ ของสำนักงานสภาพัฒนาการเศรษฐกิจและสังคมแห่งชาติ จำนวน 12 คน ดังนี้ </w:t>
      </w:r>
    </w:p>
    <w:p w:rsidR="00135B92" w:rsidRPr="00BC03F3" w:rsidRDefault="00135B92" w:rsidP="00F200C5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1. ศาสตราจารย์สนิท อักษรแก้ว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</w:p>
    <w:p w:rsidR="00135B92" w:rsidRPr="00BC03F3" w:rsidRDefault="00135B92" w:rsidP="00F200C5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2. คุณหญิงกษมา วรวรรณ ณ อยุธยา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กรรมการสภาผู้ทรงคุณวุฒิ  </w:t>
      </w:r>
    </w:p>
    <w:p w:rsidR="00135B92" w:rsidRPr="00BC03F3" w:rsidRDefault="00135B92" w:rsidP="00F200C5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3. นายคณิศ แสงสุพรรณ 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กรรมการสภาผู้ทรงคุณวุฒิ   </w:t>
      </w:r>
    </w:p>
    <w:p w:rsidR="00135B92" w:rsidRPr="00BC03F3" w:rsidRDefault="00135B92" w:rsidP="00F200C5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4. นายณัฐพร จาตุศรีพิทักษ์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กรรมการสภาผู้ทรงคุณวุฒิ   </w:t>
      </w:r>
    </w:p>
    <w:p w:rsidR="00135B92" w:rsidRPr="00BC03F3" w:rsidRDefault="00135B92" w:rsidP="00F200C5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5. นายทวีศักดิ์ กออนันตกูล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กรรมการสภาผู้ทรงคุณวุฒิ  </w:t>
      </w:r>
    </w:p>
    <w:p w:rsidR="00135B92" w:rsidRPr="00BC03F3" w:rsidRDefault="00135B92" w:rsidP="00F200C5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6. นายเทวินทร์ วงศ์วานิช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กรรมการสภาผู้ทรงคุณวุฒิ   </w:t>
      </w:r>
    </w:p>
    <w:p w:rsidR="00135B92" w:rsidRPr="00BC03F3" w:rsidRDefault="00135B92" w:rsidP="00F200C5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7. นายนินนาท ไชยธีรภิญโญ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กรรมการสภาผู้ทรงคุณวุฒิ   </w:t>
      </w:r>
    </w:p>
    <w:p w:rsidR="00135B92" w:rsidRPr="00BC03F3" w:rsidRDefault="00135B92" w:rsidP="00F200C5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8. ศาสตราจารย์เกียรติคุณ นายแพทย์รัชตะ รัชตะนาวิน  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กรรมการสภาผู้ทรงคุณวุฒิ   </w:t>
      </w:r>
    </w:p>
    <w:p w:rsidR="00135B92" w:rsidRPr="00BC03F3" w:rsidRDefault="00135B92" w:rsidP="00F200C5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9. รองศาสตราจารย์วรากรณ์ สามโกเศศ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กรรมการสภาผู้ทรงคุณวุฒิ  </w:t>
      </w:r>
    </w:p>
    <w:p w:rsidR="00135B92" w:rsidRPr="00BC03F3" w:rsidRDefault="00135B92" w:rsidP="00F200C5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10. รองศาสตราจารย์ศักรินทร์ ภูมิรัตน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กรรมการสภาผู้ทรงคุณวุฒิ   </w:t>
      </w:r>
    </w:p>
    <w:p w:rsidR="00135B92" w:rsidRPr="00BC03F3" w:rsidRDefault="00135B92" w:rsidP="00F200C5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11. นางเสาวณีย์ ไทยรุ่งโรจน์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กรรมการสภาผู้ทรงคุณวุฒิ   </w:t>
      </w:r>
    </w:p>
    <w:p w:rsidR="00135B92" w:rsidRPr="00BC03F3" w:rsidRDefault="00135B92" w:rsidP="00F200C5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12. นายเอ็นนู ซื่อสุวรรณ 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กรรมการสภาผู้ทรงคุณวุฒิ   </w:t>
      </w:r>
    </w:p>
    <w:p w:rsidR="00135B92" w:rsidRPr="00BC03F3" w:rsidRDefault="00135B92" w:rsidP="00F200C5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135B92" w:rsidRPr="00BC03F3" w:rsidRDefault="00135B92" w:rsidP="00F200C5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135B92" w:rsidRPr="00BC03F3" w:rsidRDefault="0086574A" w:rsidP="00F200C5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28.</w:t>
      </w:r>
      <w:r w:rsidR="00135B92" w:rsidRPr="00BC03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การแต่งตั้งผู้อำนวยการสถาบันคุ้มครองเงินฝาก </w:t>
      </w:r>
    </w:p>
    <w:p w:rsidR="00135B92" w:rsidRPr="00BC03F3" w:rsidRDefault="00135B92" w:rsidP="00F200C5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คณะรัฐมนตรีมีมติเห็นชอบตามที่กระทรวงการคลังเสนอแต่งตั้ง </w:t>
      </w:r>
      <w:r w:rsidRPr="00BC03F3">
        <w:rPr>
          <w:rFonts w:ascii="TH SarabunPSK" w:hAnsi="TH SarabunPSK" w:cs="TH SarabunPSK" w:hint="cs"/>
          <w:b/>
          <w:bCs/>
          <w:sz w:val="32"/>
          <w:szCs w:val="32"/>
          <w:cs/>
        </w:rPr>
        <w:t>นายทรงพล ชีวะปัญญาโรจน์</w:t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เป็นผู้อำนวยการสถาบันคุ้มครองเงินฝาก ทั้งนี้ ตั้งแต่วันที่ 7 พฤษภาคม 2562 เป็นต้นไป </w:t>
      </w:r>
    </w:p>
    <w:p w:rsidR="00135B92" w:rsidRPr="00BC03F3" w:rsidRDefault="00135B92" w:rsidP="00F200C5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135B92" w:rsidRPr="00BC03F3" w:rsidRDefault="0086574A" w:rsidP="00F200C5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29.</w:t>
      </w:r>
      <w:r w:rsidR="00135B92" w:rsidRPr="00BC03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พิจารณาค่าตอบแทนผู้เสียหายและค่าทดแทนและค่าใช้จ่ายแก่จำเลยในคดีอาญา </w:t>
      </w:r>
    </w:p>
    <w:p w:rsidR="00135B92" w:rsidRPr="00BC03F3" w:rsidRDefault="00135B92" w:rsidP="00F200C5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รัฐมนตรีว่าการกระทรวงยุติธรรมเสนอแต่งตั้งกรรมการผู้ทรงคุณวุฒิในคณะกรรมการพิจารณาค่าตอบแทนผู้เสียหายและค่าทดแทนและค่าใช้จ่ายแก่จำเลยในคดีอาญา จำนวน 5 คน แทนกรรมการผู้ทรงคุณวุฒิเดิมที่ดำรงตำแหน่งครบวาระสองปี ดังนี้ </w:t>
      </w:r>
    </w:p>
    <w:p w:rsidR="00135B92" w:rsidRPr="00BC03F3" w:rsidRDefault="00135B92" w:rsidP="00F200C5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BC03F3">
        <w:rPr>
          <w:rFonts w:ascii="TH SarabunPSK" w:hAnsi="TH SarabunPSK" w:cs="TH SarabunPSK" w:hint="cs"/>
          <w:b/>
          <w:bCs/>
          <w:sz w:val="32"/>
          <w:szCs w:val="32"/>
          <w:cs/>
        </w:rPr>
        <w:t>ผู้ช่วยศาสตราจารย์จรูญศักดิ์ นวลแจ่ม</w:t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กรรมการผู้ทรงคุณวุฒิด้านการแพทย์  </w:t>
      </w:r>
    </w:p>
    <w:p w:rsidR="00135B92" w:rsidRPr="00BC03F3" w:rsidRDefault="00135B92" w:rsidP="00F200C5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BC03F3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นายวิทัศน์ เตชะบุญ</w:t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กรรมการผู้ทรงคุณวุฒิด้านสังคมสงเคราะห์ </w:t>
      </w:r>
    </w:p>
    <w:p w:rsidR="00135B92" w:rsidRPr="00BC03F3" w:rsidRDefault="00135B92" w:rsidP="00F200C5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BC03F3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นางสาวศุภมาศ พยัฆวิเชียร</w:t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กรรมการผู้ทรงคุณวุฒิด้านการคุ้มครองสิทธิเสรีภาพของประชาชน  </w:t>
      </w:r>
    </w:p>
    <w:p w:rsidR="00135B92" w:rsidRPr="00BC03F3" w:rsidRDefault="00135B92" w:rsidP="00F200C5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BC03F3">
        <w:rPr>
          <w:rFonts w:ascii="TH SarabunPSK" w:hAnsi="TH SarabunPSK" w:cs="TH SarabunPSK" w:hint="cs"/>
          <w:b/>
          <w:bCs/>
          <w:sz w:val="32"/>
          <w:szCs w:val="32"/>
          <w:cs/>
        </w:rPr>
        <w:t>นายพิทยา จินาวัฒน์</w:t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กรรมการผู้ทรงคุณวุฒิ  </w:t>
      </w:r>
    </w:p>
    <w:p w:rsidR="00135B92" w:rsidRPr="00BC03F3" w:rsidRDefault="00135B92" w:rsidP="00F200C5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BC03F3">
        <w:rPr>
          <w:rFonts w:ascii="TH SarabunPSK" w:hAnsi="TH SarabunPSK" w:cs="TH SarabunPSK" w:hint="cs"/>
          <w:b/>
          <w:bCs/>
          <w:sz w:val="32"/>
          <w:szCs w:val="32"/>
          <w:cs/>
        </w:rPr>
        <w:t>นายชนะพล มหาวงษ์</w:t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กรรมการผู้ทรงคุณวุฒิ </w:t>
      </w:r>
    </w:p>
    <w:p w:rsidR="00135B92" w:rsidRPr="00BC03F3" w:rsidRDefault="00135B92" w:rsidP="00F200C5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7 พฤษภาคม 2562 เป็นต้นไป </w:t>
      </w:r>
    </w:p>
    <w:p w:rsidR="00135B92" w:rsidRPr="00BC03F3" w:rsidRDefault="00135B92" w:rsidP="00F200C5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135B92" w:rsidRPr="00BC03F3" w:rsidRDefault="0086574A" w:rsidP="00F200C5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30.</w:t>
      </w:r>
      <w:r w:rsidR="00135B92" w:rsidRPr="00BC03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แต่งตั้งผู้รักษาราชการแทนรัฐมนตรี </w:t>
      </w:r>
    </w:p>
    <w:p w:rsidR="00135B92" w:rsidRPr="00BC03F3" w:rsidRDefault="00135B92" w:rsidP="00F200C5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/>
          <w:sz w:val="32"/>
          <w:szCs w:val="32"/>
          <w:cs/>
        </w:rPr>
        <w:tab/>
      </w:r>
      <w:r w:rsidRPr="00BC03F3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คณะรัฐมนตรีมีมติอนุมัติมอบหมาย รองนายกรัฐมนตรี (นายสมคิด จาตุศรีพิทักษ์) รักษาราชการแทนรัฐมนตรีว่าการกระทรวงการอุดมศึกษา วิทยาศาสตร์ วิจัยและนวัตกรรม ตามที่สำนักเลขาธิการนายกรัฐมนตรีเสนอ </w:t>
      </w:r>
    </w:p>
    <w:p w:rsidR="00135B92" w:rsidRPr="00BC03F3" w:rsidRDefault="00DB69BD" w:rsidP="00F200C5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BC03F3">
        <w:rPr>
          <w:rFonts w:ascii="TH SarabunPSK" w:hAnsi="TH SarabunPSK" w:cs="TH SarabunPSK"/>
          <w:sz w:val="32"/>
          <w:szCs w:val="32"/>
        </w:rPr>
        <w:t>*******************</w:t>
      </w:r>
    </w:p>
    <w:p w:rsidR="00135B92" w:rsidRPr="00BC03F3" w:rsidRDefault="00135B92" w:rsidP="00F200C5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135B92" w:rsidRPr="00BC03F3" w:rsidRDefault="00135B92" w:rsidP="00F200C5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BB1C09" w:rsidRPr="00BC03F3" w:rsidRDefault="00BB1C09" w:rsidP="00F200C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BB1C09" w:rsidRPr="00BC03F3" w:rsidSect="00212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023" w:rsidRDefault="003E7023">
      <w:r>
        <w:separator/>
      </w:r>
    </w:p>
  </w:endnote>
  <w:endnote w:type="continuationSeparator" w:id="0">
    <w:p w:rsidR="003E7023" w:rsidRDefault="003E7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0C5" w:rsidRDefault="00F200C5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0C5" w:rsidRPr="00281C47" w:rsidRDefault="00F200C5" w:rsidP="00281C47">
    <w:pPr>
      <w:pStyle w:val="af1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0C5" w:rsidRPr="00EB167C" w:rsidRDefault="00F200C5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F200C5" w:rsidRPr="00EB167C" w:rsidRDefault="00F200C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023" w:rsidRDefault="003E7023">
      <w:r>
        <w:separator/>
      </w:r>
    </w:p>
  </w:footnote>
  <w:footnote w:type="continuationSeparator" w:id="0">
    <w:p w:rsidR="003E7023" w:rsidRDefault="003E7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0C5" w:rsidRDefault="00F200C5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F200C5" w:rsidRDefault="00F200C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0C5" w:rsidRDefault="00F200C5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0A2533">
      <w:rPr>
        <w:rStyle w:val="ad"/>
        <w:rFonts w:ascii="Cordia New" w:hAnsi="Cordia New" w:cs="Cordia New"/>
        <w:noProof/>
        <w:sz w:val="32"/>
        <w:szCs w:val="32"/>
        <w:cs/>
      </w:rPr>
      <w:t>29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F200C5" w:rsidRDefault="00F200C5">
    <w:pPr>
      <w:pStyle w:val="ab"/>
    </w:pPr>
  </w:p>
  <w:p w:rsidR="00F200C5" w:rsidRDefault="00F200C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0C5" w:rsidRDefault="00F200C5">
    <w:pPr>
      <w:pStyle w:val="ab"/>
      <w:jc w:val="center"/>
    </w:pPr>
    <w:fldSimple w:instr=" PAGE   \* MERGEFORMAT ">
      <w:r>
        <w:rPr>
          <w:noProof/>
        </w:rPr>
        <w:t>1</w:t>
      </w:r>
    </w:fldSimple>
  </w:p>
  <w:p w:rsidR="00F200C5" w:rsidRDefault="00F200C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B54"/>
    <w:multiLevelType w:val="hybridMultilevel"/>
    <w:tmpl w:val="3956F852"/>
    <w:lvl w:ilvl="0" w:tplc="620CF7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3A46"/>
    <w:multiLevelType w:val="hybridMultilevel"/>
    <w:tmpl w:val="189A31DC"/>
    <w:lvl w:ilvl="0" w:tplc="7B04D4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887301"/>
    <w:multiLevelType w:val="hybridMultilevel"/>
    <w:tmpl w:val="14987A9E"/>
    <w:lvl w:ilvl="0" w:tplc="64081E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4F0925"/>
    <w:multiLevelType w:val="hybridMultilevel"/>
    <w:tmpl w:val="248215E8"/>
    <w:lvl w:ilvl="0" w:tplc="21ECDB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19810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066"/>
    <w:rsid w:val="000052AC"/>
    <w:rsid w:val="0000646D"/>
    <w:rsid w:val="00006864"/>
    <w:rsid w:val="00006D0F"/>
    <w:rsid w:val="00007CD7"/>
    <w:rsid w:val="00007FA5"/>
    <w:rsid w:val="0001104C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103B"/>
    <w:rsid w:val="00032322"/>
    <w:rsid w:val="000328AF"/>
    <w:rsid w:val="00033F60"/>
    <w:rsid w:val="00033F75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2533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036D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84C"/>
    <w:rsid w:val="000B6A85"/>
    <w:rsid w:val="000B70C8"/>
    <w:rsid w:val="000B7211"/>
    <w:rsid w:val="000B7452"/>
    <w:rsid w:val="000C0B7B"/>
    <w:rsid w:val="000C18A6"/>
    <w:rsid w:val="000C47F8"/>
    <w:rsid w:val="000C4F4A"/>
    <w:rsid w:val="000C56E0"/>
    <w:rsid w:val="000C5BD7"/>
    <w:rsid w:val="000C5DD9"/>
    <w:rsid w:val="000C5F68"/>
    <w:rsid w:val="000C7430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B92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577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0CB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3F5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023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CE5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4F7516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5C8F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0CE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775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1C72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574A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1DEB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3C51"/>
    <w:rsid w:val="008C4C86"/>
    <w:rsid w:val="008C555D"/>
    <w:rsid w:val="008C5610"/>
    <w:rsid w:val="008C5A4A"/>
    <w:rsid w:val="008C61C5"/>
    <w:rsid w:val="008C691D"/>
    <w:rsid w:val="008C6C75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2E7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247B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1B6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3F3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231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453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2F1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D22"/>
    <w:rsid w:val="00DA527E"/>
    <w:rsid w:val="00DA537F"/>
    <w:rsid w:val="00DB053D"/>
    <w:rsid w:val="00DB155C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69BD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5DF1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00C5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757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5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aliases w:val="List Title"/>
    <w:basedOn w:val="a"/>
    <w:link w:val="afe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aliases w:val="List Title อักขระ"/>
    <w:link w:val="afd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msonormal">
    <w:name w:val="x_msonormal"/>
    <w:basedOn w:val="a"/>
    <w:rsid w:val="004F75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gmail-xmsonormal">
    <w:name w:val="x_gmail-xmsonormal"/>
    <w:basedOn w:val="a"/>
    <w:rsid w:val="004F751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A07D2-1FCD-4A8D-B84D-D6F57B4F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32</Pages>
  <Words>13682</Words>
  <Characters>77993</Characters>
  <Application>Microsoft Office Word</Application>
  <DocSecurity>0</DocSecurity>
  <Lines>649</Lines>
  <Paragraphs>182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91493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30</cp:revision>
  <cp:lastPrinted>2019-05-07T10:48:00Z</cp:lastPrinted>
  <dcterms:created xsi:type="dcterms:W3CDTF">2019-05-07T10:14:00Z</dcterms:created>
  <dcterms:modified xsi:type="dcterms:W3CDTF">2019-05-07T11:11:00Z</dcterms:modified>
</cp:coreProperties>
</file>