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24826" w:rsidRDefault="0088693F" w:rsidP="00D7271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24826" w:rsidRDefault="0088693F" w:rsidP="00D72719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C24826" w:rsidRDefault="0088693F" w:rsidP="00D7271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A5BB7" w:rsidRPr="00C24826">
        <w:rPr>
          <w:rFonts w:ascii="TH SarabunPSK" w:hAnsi="TH SarabunPSK" w:cs="TH SarabunPSK"/>
          <w:sz w:val="32"/>
          <w:szCs w:val="32"/>
          <w:lang w:bidi="th-TH"/>
        </w:rPr>
        <w:t xml:space="preserve">18 </w:t>
      </w:r>
      <w:r w:rsidR="00EA5BB7" w:rsidRPr="00C24826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="00BF5B29" w:rsidRPr="00C24826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proofErr w:type="gramStart"/>
      <w:r w:rsidR="00DD5718" w:rsidRPr="00C2482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 xml:space="preserve">09.00 </w:t>
      </w: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2482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2482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248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24826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Default="0088693F" w:rsidP="00D7271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248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F4583D" w:rsidRPr="00C248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C24826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p w:rsidR="00DD05ED" w:rsidRPr="00C24826" w:rsidRDefault="00DD05ED" w:rsidP="00D72719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05ED" w:rsidRPr="00C24826" w:rsidTr="00B12852">
        <w:tc>
          <w:tcPr>
            <w:tcW w:w="9820" w:type="dxa"/>
          </w:tcPr>
          <w:p w:rsidR="00DD05ED" w:rsidRPr="00C24826" w:rsidRDefault="00DD05ED" w:rsidP="00B128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D05ED" w:rsidRPr="00C24826" w:rsidRDefault="00DD05ED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06406" w:rsidRDefault="00206406" w:rsidP="00DD05ED">
      <w:pPr>
        <w:spacing w:line="340" w:lineRule="exact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  <w:lang w:val="en-GB"/>
        </w:rPr>
        <w:t>1.</w:t>
      </w:r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ร่างพระราชบัญญัติจัดตั้งศาลปกครองและวิธีพิจารณาคดีปกครอง (ฉบับที่ ..) </w:t>
      </w:r>
    </w:p>
    <w:p w:rsidR="00DD05ED" w:rsidRPr="00206406" w:rsidRDefault="00206406" w:rsidP="00DD05ED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พ.ศ. .... </w:t>
      </w:r>
      <w:r w:rsidR="00DD05ED" w:rsidRPr="00206406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>(ในส่วนที่เกี่ยวกับอำนาจหน้าที่</w:t>
      </w:r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ในการออกระเบียบของ </w:t>
      </w:r>
      <w:proofErr w:type="spellStart"/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>ก.บ.ศป.</w:t>
      </w:r>
      <w:proofErr w:type="spellEnd"/>
      <w:r w:rsidR="00DD05ED" w:rsidRPr="00206406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</w:p>
    <w:p w:rsidR="00DD05ED" w:rsidRPr="00206406" w:rsidRDefault="00206406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2.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รัษฎากร (ฉบับที่ ..) พ.ศ. .... (การขยายระยะเวลามาตรการภาษีเพื่อสนับสนุน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การศึกษา) </w:t>
      </w:r>
    </w:p>
    <w:p w:rsidR="00DD05ED" w:rsidRPr="00206406" w:rsidRDefault="00206406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3.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ร่างกฎกระทรวงออกตามความในพระราชบัญญัติราชทัณฑ์ พ.ศ. 2560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4.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ร่างระเบียบสำนักนายกรัฐมนตรีว่าด้วยการบูร</w:t>
      </w:r>
      <w:proofErr w:type="spellStart"/>
      <w:r w:rsidR="00DD05ED" w:rsidRPr="0020640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D05ED" w:rsidRPr="00206406">
        <w:rPr>
          <w:rFonts w:ascii="TH SarabunPSK" w:hAnsi="TH SarabunPSK" w:cs="TH SarabunPSK"/>
          <w:sz w:val="32"/>
          <w:szCs w:val="32"/>
          <w:cs/>
        </w:rPr>
        <w:t>การเพื่อลดความเหลื่อมล้ำและ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แก้ไขปัญหาความยากจน พ.ศ. ....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5.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ร่างประกาศกระทรวงพาณิชย์ เรื่อง ยกเลิกประกาศกระทรวงพาณิชย์ 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กำหนดให้ยางรถใหม่เป็นสินค้าที่ต้องมีหนังสือรับรองและต้องปฏิบัติตามมาตรการ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จัดระเบียบในการนำเข้ามาในราชอาณาจักร พ.ศ. 2555 พ.ศ. ....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เรื่อง กำหนดให้สินค้าที่ใช้ได้สองทางเป็นสินค้าที่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ต้องขออนุญาต และกำหนดสินค้าที่ต้องปฏิบัติตามมาตรการจัดระเบียบในการ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ส่งออกไปนอกราชอาณาจักร (ฉบับที่ ..) พ.ศ. ....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7.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ร่างพระราชบัญญัติว่าด้วยการเวนคืนและการได้มาซึ่งอสังหาริมทรัพย์ พ.ศ. ...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8.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ร่างพระราชบัญญัติส่งเสริมการเรียนรู้ตลอดชีวิต พ.ศ. 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พระราชบัญญัติการรักษาความมั่นคงปลอดภัยไซเบอร์ พ.ศ. ....</w:t>
      </w:r>
    </w:p>
    <w:p w:rsidR="00DD05ED" w:rsidRPr="00206406" w:rsidRDefault="00DD05ED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05ED" w:rsidRPr="00C24826" w:rsidTr="00B12852">
        <w:tc>
          <w:tcPr>
            <w:tcW w:w="9820" w:type="dxa"/>
          </w:tcPr>
          <w:p w:rsidR="00DD05ED" w:rsidRPr="00C24826" w:rsidRDefault="00DD05ED" w:rsidP="00B128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05ED" w:rsidRPr="00C24826" w:rsidRDefault="00DD05ED" w:rsidP="00DD05E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10.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ขออนุมัติเปิดตลาดโควตานมผงขาดมันเนย  ปี พ.ศ. 2561 เพิ่มเติม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11.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ขอทบทวนมติคณะรัฐมนตรีเมื่อวันที่ 19 ธันวาคม 2560 เรื่อง มาตรการพิเศษเพื่อ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ขับเคลื่อน </w:t>
      </w:r>
      <w:proofErr w:type="gramStart"/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SMEs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สู่ยุค</w:t>
      </w:r>
      <w:proofErr w:type="gramEnd"/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4.0 (มาตรการด้านการเงิน) 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12.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การขอให้กระทรวงการคลังค้ำประกันหุ้นกู้วงเงินรวมไม่เกิน 21,000 ล้านบาท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ให้แก่ธนาคารพัฒนาวิสาหกิจขนาดกลางและขนาดย่อมแห่งประเทศไทย</w:t>
      </w: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13.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การบริหารโครงการเงินกู้เพื่อเพื่อฟื้นฟูเศรษฐกิจและพัฒนาโครงสร้างพื้นฐาน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</w:t>
      </w:r>
      <w:proofErr w:type="gramStart"/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Development  Policy</w:t>
      </w:r>
      <w:proofErr w:type="gramEnd"/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Loan : 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เงินกู้ </w:t>
      </w:r>
      <w:r w:rsidR="00DD05ED" w:rsidRPr="0020640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DPL) </w:t>
      </w:r>
    </w:p>
    <w:p w:rsidR="00DD05ED" w:rsidRDefault="00206406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โครงการก่อสร้างปรับปรุงขยายประปาการประปาส่วนภูมิภาคสาขาชลบุรี – พนัส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นิคม – (พานทอง) – (ท่าบุญมี) ปีงบประมาณ 2560 (ระยะที่ 1)</w:t>
      </w:r>
    </w:p>
    <w:p w:rsidR="00930859" w:rsidRPr="00C24826" w:rsidRDefault="00930859" w:rsidP="0093085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18 </w:t>
      </w:r>
      <w:r w:rsidRPr="00C24826">
        <w:rPr>
          <w:rFonts w:ascii="TH SarabunPSK" w:hAnsi="TH SarabunPSK" w:cs="TH SarabunPSK"/>
          <w:sz w:val="32"/>
          <w:szCs w:val="32"/>
          <w:cs/>
        </w:rPr>
        <w:t>ธันวาคม 2561)</w:t>
      </w:r>
    </w:p>
    <w:p w:rsidR="00930859" w:rsidRPr="00C24826" w:rsidRDefault="00930859" w:rsidP="0093085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C24826">
        <w:rPr>
          <w:rFonts w:ascii="TH SarabunPSK" w:hAnsi="TH SarabunPSK" w:cs="TH SarabunPSK"/>
          <w:sz w:val="32"/>
          <w:szCs w:val="32"/>
        </w:rPr>
        <w:t>QR Code</w:t>
      </w:r>
    </w:p>
    <w:p w:rsidR="00930859" w:rsidRPr="00C24826" w:rsidRDefault="00930859" w:rsidP="0093085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30859" w:rsidRPr="00C24826" w:rsidRDefault="00930859" w:rsidP="0093085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30480</wp:posOffset>
            </wp:positionV>
            <wp:extent cx="812800" cy="809625"/>
            <wp:effectExtent l="19050" t="0" r="6350" b="0"/>
            <wp:wrapThrough wrapText="bothSides">
              <wp:wrapPolygon edited="0">
                <wp:start x="-506" y="0"/>
                <wp:lineTo x="-506" y="21346"/>
                <wp:lineTo x="21769" y="21346"/>
                <wp:lineTo x="21769" y="0"/>
                <wp:lineTo x="-506" y="0"/>
              </wp:wrapPolygon>
            </wp:wrapThrough>
            <wp:docPr id="3" name="รูปภาพ 0" descr="QR-code181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1812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859" w:rsidRPr="00C24826" w:rsidRDefault="00930859" w:rsidP="00930859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05ED" w:rsidRPr="00206406" w:rsidRDefault="00206406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  <w:lang w:val="en-GB"/>
        </w:rPr>
        <w:t>15.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การปรับปรุงรายละเอียดโครงการก่อสร้างปรับปรุงขยายการประปาส่วนภูมิภาค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สาขาพัทยา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–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แหลมฉบัง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–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ศรีราชา ระยะที่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1 </w:t>
      </w:r>
    </w:p>
    <w:p w:rsidR="00DD05ED" w:rsidRPr="00206406" w:rsidRDefault="00206406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16.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ขออนุมัติดำเนินโครงการวังหีบอันเนื่องมาจากพระราชดำริ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นครศรีธรรมราชและขออนุมัติผ่อนผันมติคณะรัฐมนตรีในการขอใช้พื้นที่ลุ่มน้ำชั้น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ที่ 1 เอ</w:t>
      </w:r>
    </w:p>
    <w:p w:rsidR="00B12852" w:rsidRDefault="00B12852" w:rsidP="00DD05E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17.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ขอผ่อนผันการใช้พื้นที่ลุ่มน้ำชั้นที่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1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เอ ตามมติคณะรัฐมนตรี</w:t>
      </w:r>
    </w:p>
    <w:p w:rsidR="00B12852" w:rsidRDefault="00B12852" w:rsidP="00DD05E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23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2546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เพื่อดำเนินโครงการก่อสร้างรถไฟทางคู่ </w:t>
      </w:r>
    </w:p>
    <w:p w:rsidR="00DD05ED" w:rsidRPr="00206406" w:rsidRDefault="00B12852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ช่วงมาบกะเบา 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–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ชุมทางถนนจิระ </w:t>
      </w:r>
    </w:p>
    <w:p w:rsidR="00DD05ED" w:rsidRPr="00206406" w:rsidRDefault="00B12852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  <w:lang w:val="en-GB"/>
        </w:rPr>
        <w:t>18.</w:t>
      </w:r>
      <w:r w:rsidR="00DD05ED" w:rsidRPr="0020640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โครงการห้องเรียนกีฬา</w:t>
      </w:r>
    </w:p>
    <w:p w:rsidR="00DD05ED" w:rsidRPr="00206406" w:rsidRDefault="00B12852" w:rsidP="00DD05E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19.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ของขวัญปีใหม่ (ปี พ.ศ. 2562) ให้แก่ประชาชน</w:t>
      </w:r>
    </w:p>
    <w:p w:rsidR="00DD05ED" w:rsidRPr="00206406" w:rsidRDefault="00B12852" w:rsidP="00DD05E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20.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ของขวัญรัฐบาล  สู่ประชาชนจังหวัดชายแดนภาคใต้ </w:t>
      </w:r>
    </w:p>
    <w:p w:rsidR="00DD05ED" w:rsidRPr="00206406" w:rsidRDefault="00B12852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ของขวัญปีใหม่กระทรวงแรงงาน ปี 2562 </w:t>
      </w:r>
    </w:p>
    <w:p w:rsidR="00DD05ED" w:rsidRPr="00206406" w:rsidRDefault="00B12852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22.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โครงการ “ส่งความสุขปีใหม่ มอบให้เกษตรกร จากใจกระทรวงเกษตรและ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สหกรณ์” ปี พ.ศ. 2562 </w:t>
      </w:r>
    </w:p>
    <w:p w:rsidR="00DD05ED" w:rsidRPr="00206406" w:rsidRDefault="00B12852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23.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มาตรการส่งเสริมการชำระเงินเพื่อซื้อสินค้าและบริการ และการนำส่งข้อมูล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ภาษีมูลค่าเพิ่มผ่านระบบอิเล็กทรอนิกส์</w:t>
      </w:r>
    </w:p>
    <w:p w:rsidR="00DD05ED" w:rsidRPr="00206406" w:rsidRDefault="00B12852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โครงการของขวัญปีใหม่ กระทรวงสาธารณสุข ประจำปี พ.ศ. 2562 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</w:p>
    <w:p w:rsidR="00DD05ED" w:rsidRPr="00206406" w:rsidRDefault="00B12852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ของขวัญปีใหม่สำหรับประชาชนของกระทรวง</w:t>
      </w:r>
      <w:proofErr w:type="spellStart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(</w:t>
      </w:r>
      <w:proofErr w:type="spellStart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ดศ.</w:t>
      </w:r>
      <w:proofErr w:type="spellEnd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05ED" w:rsidRPr="00206406" w:rsidRDefault="00B12852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โครงการของขวัญปีใหม่สำหรับประชาชน ประจำปี 2562</w:t>
      </w:r>
    </w:p>
    <w:p w:rsidR="00DD05ED" w:rsidRPr="00206406" w:rsidRDefault="00B12852" w:rsidP="00DD05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การยกเว้นค่าผ่านทางพิเศษตามประกาศกระทรวงคมนาคม เรื่อง กำหนดให้ทาง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พิเศษบูรพาวิถี (ทางพิเศษสายบางนา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–</w:t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 ชลบุรี) ทางยกระดับด้านทิศใต้สนามบิน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สุวรรณภูมิเชื่อมทางพิเศษบูรพาวิถี และทางเชื่อมต่อทางพิเศษกาญจนา</w:t>
      </w:r>
      <w:proofErr w:type="spellStart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(บางพลี </w:t>
      </w:r>
      <w:r w:rsidR="00DD05ED" w:rsidRPr="00206406">
        <w:rPr>
          <w:rFonts w:ascii="TH SarabunPSK" w:hAnsi="TH SarabunPSK" w:cs="TH SarabunPSK"/>
          <w:sz w:val="32"/>
          <w:szCs w:val="32"/>
          <w:cs/>
        </w:rPr>
        <w:t>–</w:t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กับทางพิเศษบูรพาวิถี เป็นทางต้องเสียค่าผ่านทางพิเศษ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ประเภทของรถที่ต้องเสียหรือยกเว้นค่าผ่านทางพิเศษ และอัตราค่าผ่านทางพิเศษ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(ฉบับที่ 2) พ.ศ. 2561 </w:t>
      </w:r>
    </w:p>
    <w:p w:rsidR="00B12852" w:rsidRDefault="00B12852" w:rsidP="00DD05ED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>รายงานการดำเนินงานตามข้อสั่งการของนายกรัฐมนตรี เรื่อง การจัดกิจกรรม</w:t>
      </w:r>
    </w:p>
    <w:p w:rsidR="00DD05ED" w:rsidRDefault="00B12852" w:rsidP="00DD05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206406">
        <w:rPr>
          <w:rFonts w:ascii="TH SarabunPSK" w:hAnsi="TH SarabunPSK" w:cs="TH SarabunPSK" w:hint="cs"/>
          <w:sz w:val="32"/>
          <w:szCs w:val="32"/>
          <w:cs/>
        </w:rPr>
        <w:t xml:space="preserve">ส่งท้ายปีเก่า ต้อนรับปีใหม่ พ.ศ. 2562 </w:t>
      </w:r>
    </w:p>
    <w:p w:rsidR="00093CB0" w:rsidRPr="00206406" w:rsidRDefault="00093CB0" w:rsidP="00DD05E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05ED" w:rsidRPr="00C24826" w:rsidTr="00B12852">
        <w:tc>
          <w:tcPr>
            <w:tcW w:w="9820" w:type="dxa"/>
          </w:tcPr>
          <w:p w:rsidR="00DD05ED" w:rsidRPr="00C24826" w:rsidRDefault="00DD05ED" w:rsidP="00B128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D05ED" w:rsidRPr="00C24826" w:rsidRDefault="00DD05ED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D05ED" w:rsidRDefault="00C6164A" w:rsidP="00DD05ED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093CB0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29.</w:t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การลงนามพิธีสารฉบับที่หนึ่งเพื่อแก้ไขความตกลงว่าด้วยความเป็นหุ้นส่วนทาง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เศรษฐกิจที่ครอบคลุมความตกลงต่าง ๆ ระหว่างประเทศสมาชิกสมาคม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05ED" w:rsidRPr="00093CB0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ประชาชาติแห่งเอเชียตะวันออกเฉียงใต้และญี่ปุ่น</w:t>
      </w:r>
    </w:p>
    <w:p w:rsidR="00C6164A" w:rsidRPr="00093CB0" w:rsidRDefault="00C6164A" w:rsidP="00DD05ED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05ED" w:rsidRPr="00C24826" w:rsidTr="00B12852">
        <w:tc>
          <w:tcPr>
            <w:tcW w:w="9820" w:type="dxa"/>
          </w:tcPr>
          <w:p w:rsidR="00DD05ED" w:rsidRPr="00C24826" w:rsidRDefault="00DD05ED" w:rsidP="00B1285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D05ED" w:rsidRPr="00C24826" w:rsidRDefault="00DD05ED" w:rsidP="00DD05E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D05ED" w:rsidRPr="00C6164A" w:rsidRDefault="00C6164A" w:rsidP="00DD05E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 w:hint="cs"/>
          <w:sz w:val="32"/>
          <w:szCs w:val="32"/>
          <w:cs/>
        </w:rPr>
        <w:t>30.</w:t>
      </w:r>
      <w:r w:rsidR="00DD05ED" w:rsidRPr="00C616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DD05ED" w:rsidRPr="00C6164A" w:rsidRDefault="00C6164A" w:rsidP="00DD05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 w:hint="cs"/>
          <w:sz w:val="32"/>
          <w:szCs w:val="32"/>
          <w:cs/>
        </w:rPr>
        <w:t>31.</w:t>
      </w:r>
      <w:r w:rsidR="00DD05ED" w:rsidRPr="00C6164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05ED" w:rsidRPr="00C6164A">
        <w:rPr>
          <w:rFonts w:ascii="TH SarabunPSK" w:hAnsi="TH SarabunPSK" w:cs="TH SarabunPSK"/>
          <w:sz w:val="32"/>
          <w:szCs w:val="32"/>
          <w:cs/>
        </w:rPr>
        <w:t>ทรงคุณวุฒิ (กระทรวงสาธารณสุข)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การเสนอชื่อผู้ดำรงตำแหน่งรองผู้อำนวยการศูนย์ประสานงานความร่วมมืออนุ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ภูมิภาคแผนงานการพัฒนาเขตเศรษฐกิจสามฝ่าย อินโดนีเซีย </w:t>
      </w:r>
      <w:r w:rsidRPr="00930859">
        <w:rPr>
          <w:rFonts w:ascii="TH SarabunPSK" w:hAnsi="TH SarabunPSK" w:cs="TH SarabunPSK"/>
          <w:sz w:val="32"/>
          <w:szCs w:val="32"/>
          <w:cs/>
        </w:rPr>
        <w:t>–</w:t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มาเลเซีย </w:t>
      </w:r>
      <w:r w:rsidRPr="00930859">
        <w:rPr>
          <w:rFonts w:ascii="TH SarabunPSK" w:hAnsi="TH SarabunPSK" w:cs="TH SarabunPSK"/>
          <w:sz w:val="32"/>
          <w:szCs w:val="32"/>
          <w:cs/>
        </w:rPr>
        <w:t>–</w:t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ไทย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การแต่งตั้งข้าราชการให้ดำรงตำแหน่งประเภทบริหารระดับสูง (สำนักงาน </w:t>
      </w:r>
      <w:proofErr w:type="spellStart"/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34.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>(กระทรวงพาณิชย์)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(กระทรวงพลังงาน)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36.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(กระทรวงวิทยาศาสตร์และเทคโนโลยี) </w:t>
      </w:r>
    </w:p>
    <w:p w:rsidR="00930859" w:rsidRDefault="00930859" w:rsidP="0093085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37.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การแต่งตั้งและกำหนดอัตราเงินเดือนของผู้อำนวยการสำนักงานสลากกิน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แบ่งรัฐบาล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ขอความเห็นชอบในการแต่งตั้งผู้อำนวยการสำนักงานพัฒนาวิทยาศาสตร์และ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เทคโนโลยีแห่งชาติ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39.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การแต่งตั้งประธานกรรมการและกรรมการในคณะกรรมการธนาคารออมสิน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40</w:t>
      </w:r>
      <w:r w:rsidRPr="00930859">
        <w:rPr>
          <w:rFonts w:ascii="TH SarabunPSK" w:hAnsi="TH SarabunPSK" w:cs="TH SarabunPSK"/>
          <w:sz w:val="32"/>
          <w:szCs w:val="32"/>
        </w:rPr>
        <w:t>.</w:t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แต่งตั้งกรรมการในคณะกรรมการปฏิรูปที่ดินเพื่อเกษตรกรรม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0859">
        <w:rPr>
          <w:rFonts w:ascii="TH SarabunPSK" w:hAnsi="TH SarabunPSK" w:cs="TH SarabunPSK"/>
          <w:sz w:val="32"/>
          <w:szCs w:val="32"/>
        </w:rPr>
        <w:t>41.</w:t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 รองประธานกรรมการ และกรรมการใน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คณะกรรมการองค์การคลังสินค้า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0859">
        <w:rPr>
          <w:rFonts w:ascii="TH SarabunPSK" w:hAnsi="TH SarabunPSK" w:cs="TH SarabunPSK"/>
          <w:sz w:val="32"/>
          <w:szCs w:val="32"/>
        </w:rPr>
        <w:t>42.</w:t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ผลการสรรหากรรมการในคณะกรรมการการแข่งขันทางการค้า (เพิ่มเติม)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แต่งตั้งกรรมการผู้ทรงคุณวุฒิในคณะกรรมการสิทธิบัตร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การแต่งตั้งกรรมการผู้ทรงคุณวุฒิในคณะกรรมการมาตรฐาน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ผลิตภัณฑ์อุตสาหกรรม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การแต่งตั้งกรรมการผู้ทรงคุณวุฒิในคณะกรรมการสำนักงานพัฒนารัฐบาล</w:t>
      </w:r>
      <w:proofErr w:type="spellStart"/>
      <w:r w:rsidRPr="0093085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แทนตำแหน่งที่ว่าง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ให้กรรมการผู้ช่วยรัฐมนตรีคงอยู่ปฏิบัติหน้าที่ต่ออีกหนึ่งวาระ </w:t>
      </w:r>
    </w:p>
    <w:p w:rsidR="00930859" w:rsidRDefault="00930859" w:rsidP="0093085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การรับโอนข้าราชการทหารมาบรรจุเป็นข้าราชการพลเรือนสามัญ 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(สำนักนายกรัฐมนตรี)</w:t>
      </w:r>
    </w:p>
    <w:p w:rsidR="00930859" w:rsidRDefault="00930859" w:rsidP="0093085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48.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การโอนข้าราชการเพื่อแต่งตั้งให้ดำรงตำแหน่งปลัดกระทรวงการท่องเที่ยว</w:t>
      </w:r>
    </w:p>
    <w:p w:rsidR="00930859" w:rsidRPr="00930859" w:rsidRDefault="00930859" w:rsidP="0093085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0859">
        <w:rPr>
          <w:rFonts w:ascii="TH SarabunPSK" w:hAnsi="TH SarabunPSK" w:cs="TH SarabunPSK" w:hint="cs"/>
          <w:sz w:val="32"/>
          <w:szCs w:val="32"/>
          <w:cs/>
        </w:rPr>
        <w:t>และกีฬา</w:t>
      </w:r>
    </w:p>
    <w:p w:rsidR="004A4A5A" w:rsidRPr="00C24826" w:rsidRDefault="004A4A5A" w:rsidP="00D7271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693F" w:rsidRPr="00C24826" w:rsidRDefault="0088693F" w:rsidP="00D7271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24826" w:rsidRDefault="0088693F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24826" w:rsidRDefault="0088693F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24826" w:rsidRDefault="008316C8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24826" w:rsidRDefault="008316C8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24826" w:rsidRDefault="008316C8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24826" w:rsidRDefault="008316C8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24826" w:rsidRDefault="0088693F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24826" w:rsidRDefault="0088693F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08CF" w:rsidRDefault="00A808CF" w:rsidP="00D72719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826" w:rsidTr="00E80A5A">
        <w:tc>
          <w:tcPr>
            <w:tcW w:w="9820" w:type="dxa"/>
          </w:tcPr>
          <w:p w:rsidR="0088693F" w:rsidRPr="00C24826" w:rsidRDefault="00DD05ED" w:rsidP="0093085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="0088693F"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C24826" w:rsidRDefault="00984D6C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103DB" w:rsidRPr="00C24826" w:rsidRDefault="00F20BBD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ร่างพระราชบัญญัติจัดตั้งศาลปกครองและวิธีพิจารณาคดีปกครอง (ฉบับที่ ..) พ.ศ. .... </w:t>
      </w:r>
      <w:r w:rsidR="001103DB" w:rsidRPr="00F20BBD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>(ในส่วนที่เกี่ยวกับอำนาจหน้าที่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ในการออกระเบียบของ </w:t>
      </w:r>
      <w:proofErr w:type="spellStart"/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ก.บ.ศป.</w:t>
      </w:r>
      <w:proofErr w:type="spellEnd"/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)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คณะรัฐมนตรีมีมติอนุมัติและรับทราบ ดังนี้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อนุมัติหลักการร่างพระราชบัญญัติจัดตั้งศาลปกครองและวิธีพิจารณาคดีปกครอง (ฉบับที่ ..)   พ.ศ. .... ตามที่ศาลปกครองเสนอ และให้ส่งสำนักงานคณะกรรมการกฤษฎีกาตรวจพิจารณา โดยให้รับความเห็นของกระทรวงการคลังและสำนักงาน ก.พ.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และกรอบสาระสำคัญของกฎหมายลำดับรองที่ต้องออกตามร่างพระราชบัญญัติดังกล่าวตามที่ศาลปกครองเสนอ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ให้สำนักงานศาลปกครองรับความเห็นของกระทรวงการคลัง สำนักงาน ก.พ. สำนักงาน ก.พ. ในฐานะฝ่ายเลขานุการคณะกรรมการพิจารณาโครงสร้างหน่วยงานและระบบค่าตอบแทนบุคลากรภาครัฐ สำนักงานคณะกรรมการพัฒนาการเศรษฐกิจและสังคมแห่งชาติ สำนักงบประมาณ และฝ่ายกฎหมายและกระบวนการยุติธรรม คณะรักษาความสงบแห่งชาติ ไปพิจารณาดำเนินการต่อไปด้วย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สาระสำคัญของร่างพระราชบัญญัติ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>กำหนดให้</w:t>
      </w:r>
      <w:r w:rsidR="003739AC">
        <w:rPr>
          <w:rFonts w:ascii="TH SarabunPSK" w:hAnsi="TH SarabunPSK" w:cs="TH SarabunPSK" w:hint="cs"/>
          <w:sz w:val="32"/>
          <w:szCs w:val="32"/>
          <w:cs/>
          <w:lang w:val="en-GB"/>
        </w:rPr>
        <w:t>คณะกรรมการบริหารศาลปกครอง (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>ก.บ.ศป.</w:t>
      </w:r>
      <w:proofErr w:type="spellEnd"/>
      <w:r w:rsidR="003739AC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มีอำนาจออกระเบียบเกี่ยวกับการจัดสวัสดิการ การสงเคราะห์เงินค่าตอบแทนพิเศษ และสิทธิและประโยชน์อื่น ของข้าราชการศาลปกครอง พนักงานราชการและลูกจ้างสำนักงานศาลปกครอง รวมทั้งเงินเพิ่มสำหรับตำแหน่งที่มีเหตุพิเศษของข้าราชการตุลาการศาลปกครอง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1103DB" w:rsidRPr="00C24826" w:rsidRDefault="00D37177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(การขยายระยะเวลามาตรการภาษีเพื่อสนับสนุนการศึกษา)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กำหนดให้บุคคลธรรมดาที่บริจาคเงินให้แก่สถานศึกษาของรัฐ สถาบันอุดมศึกษาเอกชนตามกฎหมายว่าด้วยสถาบันอุดมศึกษาเอกชน หรือโรงเรียนเอกชนตามกฎหมายว่าด้วยโรงเรียนเอกชน แต่ไม่รวมโรงเรียนนอกระบบตามกฎหมายว่าด้วยโรงเรียนเอกชน สามารถนำมาหักเป็นค่าลดหย่อนได้สองเท่าของจำนวนที่จ่ายจริง แต่เมื่อรวมกับค่าใช้จ่ายเพื่อสนับสนุนการศึกษาสำหรับโครงการที่ ศธ. ให้ความเห็นชอบแล้ว ต้องไม่เกินร้อยละสิบของเงินได้พึงประเมินหลังจากหักค่าใช้จ่ายและหักลดหย่อยอื่น ๆ แล้ว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กำหนดให้บริษัทหรือห้างหุ้นส่วนนิติบุคคลที่บริจาคเงินหรือทรัพย์สินให้แก่สถานศึกษาของรัฐ สถาบันอุดมศึกษาเอกชนตามกฎหมายว่าด้วยสถาบันอุดมศึกษาเอกชน หรือโรงเรียนเอกชนตามกฎหมายว่าด้วยโรงเรียนเอกชน แต่ไม่รวมโรงเรียนนอกระบบตามกฎหมายว่าด้วยโรงเรียนเอกชน สามารถนำมาหักเป็นรายจ่ายได้สองเท่าของจำนวนที่บริจาค แต่เมื่อรวมกับรายจ่ายที่จ่ายไปเป็นค่าใช้จ่ายเพื่อสนับสนุนการศึกษาสำหรับโครงการที่ ศธ. ให้ความเห็นชอบ และรายจ่ายที่จ่ายไปเป็นค่าใช้จ่ายในการจัดสร้าง และการบำรุงรักษาสนามเด็กเล่น สวนสาธารณะ หรือสนามกีฬาของเอกชนที่เปิดให้ประชาชนใช้เป็นการทั่วไป โดยไม่เก็บค่าบริการใด ๆ หรือสนามเด็กเล่น สวนสาธารณะหรือสนามกีฬาของทางราชการแล้ว ต้องไม่เกินร้อยละสิบของกำไรสุทธิก่อนหักรายจ่ายเพื่อการกุศลสาธารณะ หรือเพื่อการสาธารณประโยชน์ และรายจ่ายเพื่อการศึกษาหรือเพื่อการกีฬา ตามมาตรา 65 ตรี (3) แห่งประมวลรัษฎากร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3. การบริจาคเงินหรือทรัพย์สินข้างต้น จะต้องเป็นการบริจาคผ่านระบบบริจาคอิเล็กทรอนิกส์ </w:t>
      </w:r>
      <w:r w:rsidR="005E4CB4" w:rsidRPr="00C248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24826">
        <w:rPr>
          <w:rFonts w:ascii="TH SarabunPSK" w:hAnsi="TH SarabunPSK" w:cs="TH SarabunPSK"/>
          <w:sz w:val="32"/>
          <w:szCs w:val="32"/>
          <w:lang w:val="en-GB"/>
        </w:rPr>
        <w:t xml:space="preserve">(e – Donation)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ของกรมสรรพากร ทั้งนี้ ให้เป็นไปตามหลักเกณฑ์ วิธีการ และเงื่อนไขที่อธิบดีกำหนด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>4. ยกเว้นภาษีเงินได้ ภาษีมูลค่าเพิ่ม ภาษีธุรกิจเฉพาะ และอากรแสตมป์ ให้แก่บุคคลธรรมดาหรือบริษัทหรือห้างหุ้นส่วนนิติบุคคล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</w:t>
      </w:r>
      <w:r w:rsidR="005E4CB4"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>การกระทำตราสารอันเนื่องมาจากการบริจาคให้แก่สถานศึกษาข้างต้น 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บุคคลธรรมดา หรือภาษีเงินได้</w:t>
      </w:r>
      <w:r w:rsidR="005E4CB4"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นิติบุคคล 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ab/>
        <w:t>5. การให้สิทธิประโยชน์ทางภาษีข้างต้น มีผลใช้บังคับสำหรับการบริจาคที่ได้กระทำตั้งแต่</w:t>
      </w:r>
      <w:r w:rsidR="005E4CB4"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</w:t>
      </w:r>
      <w:r w:rsidRPr="00C24826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วันที่ 1 มกราคม พ.ศ. 2562 ถึงวันที่ 31 ธันวาคม พ.ศ. 2562 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E4CB4" w:rsidRPr="00C24826" w:rsidRDefault="00D37177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ร่างกฎกระทรวงออกตามความในพระราชบัญญัติราชทัณฑ์ พ.ศ. 2560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คณะรัฐมนตรีมีมติอนุมัติหลักการร่างกฎกระทรวงออกตามความในพระราชบัญญัติราชทัณฑ์             พ.ศ. 2560 ตามที่กระทรวงยุติธรรม (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) เสนอ และให้ส่งสำนักงานคณะกรรมการกฤษฎีกาตรวจพิจารณาโดยให้รับความเห็นของสำนักงานตำรวจแห่งชาติไปประกอบการพิจารณาด้วย แล้วดำเนินการต่อไปได้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ยธ.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เสนอว่า โดยที่พระราชบัญญัติราชทัณฑ์ พ.ศ. 2560 มีผลใช้บังคับแล้วตั้งแต่วันที่ 17 พฤษภาคม 2560 เป็นต้นไป ประกอบกับในปัจจุบันหลักเกณฑ์ วิธีการ และเงื่อนไข ในการปฏิบัติต่อผู้ต้องขังบางเรื่องยังล้าสมัย ไม่ตอบสนองต่อนโยบายทางอาญาและ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หลักทัณฑ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ปฏิบัติที่เปลี่ยนแปลงไป ไม่เหมาะสมต่อการบำบัดฟื้นฟู และพัฒนาพฤตินิสัยผู้ต้องขังให้สามารถกลับตนเป็นพลเมืองดีของสังคม ไม่ยืดหยุ่นและไม่เอื้ออำนวยต่อการบริหารงานของกรมราชทัณฑ์ในปัจจุบันเท่าที่ควร ส่งผลกระทบต่อการดำเนินงานของกรมราชทัณฑ์และการปฏิบัติงานของเจ้าหน้าที่จึงสมควรปรับปรุงกฎกระทรวงมหาดไทยและกฎกระทรวงที่ออกตามความในพระราชบัญญัติราชทัณฑ์ พุทธศักราช 2479 และที่แก้ไขเพิ่มเติม เพื่อให้การกำหนดหลักเกณฑ์ วิธีการและเงื่อนไขในการปฏิบัติต่อผู้ต้องขังมีความเหมาะสมกับสภาวการณ์ในปัจจุบัน ตอบสนองต่อนโยบายทางอาญาและ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หลักทัณฑ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ปฏิบัติที่เปลี่ยนแปลงไป มีการบำบัดฟื้นฟูที่เหมาะสม พัฒนาพฤตินิสัยผู้ต้องขังให้สามารถกลับตนเป็นพลเมืองดีของสังคม การป้องกันการกระทำผิดซ้ำหรือการกำหนดให้นักโทษ</w:t>
      </w:r>
      <w:bookmarkStart w:id="0" w:name="_GoBack"/>
      <w:bookmarkEnd w:id="0"/>
      <w:r w:rsidRPr="00C24826">
        <w:rPr>
          <w:rFonts w:ascii="TH SarabunPSK" w:hAnsi="TH SarabunPSK" w:cs="TH SarabunPSK"/>
          <w:sz w:val="32"/>
          <w:szCs w:val="32"/>
          <w:cs/>
        </w:rPr>
        <w:t>เด็ดขาดได้รับประโยชน์ต่าง ๆ เช่น การเลื่อนชั้น การแต่งตั้งนักโทษเด็ดขาดให้เป็นผู้ช่วยเหลือ เจ้าพนักงาน การลดวันต้องโทษจำคุก การพักการลงโทษ การส่งออกไปฝึกวิชาชีพ การศึกษาอบรมนอกเรือนจำ ซึ่งจะทำให้การควบคุมผู้ต้องขังและการปฏิบัติต่อผู้ต้องขังมีความเหมาะสมและมีประสิทธิภาพสอดคล้องกับหลักสิทธิมนุษยชน อนุสัญญาและกติการะหว่างประเทศที่ประเทศไทยเข้าร่วมเป็นภาคีตลอดจนเอื้ออำนวยต่อการบริหารงานของกรมราชทัณฑ์ จึงได้เสนอร่างกฎกระทรวงออกตามความในพระราชบัญญัติราชทัณฑ์ พ.ศ. 2560 มาเพื่อดำเนินการ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กำหนดให้ยกเลิกกฎกระทรวงมหาดไทยที่ออกตามความในมาตรา 58 พระราชบัญญัติราชทัณฑ์ พุทธศักราช 2479 และที่แก้ไขเพิ่มเติม รวม 16 ฉบับ เพื่อปรับปรุงให้มีความเหมาะสมและสอดคล้องกับสภาวการณ์ในปัจจุบันและเป็นไปตามพระราชบัญญัติราชทัณฑ์ พ.ศ. 2560 ดังนี้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1. กำหนดบทนิยามคำว่า “เรือนจำ” “ผู้ต้องขัง” “นักโทษเด็ดขาด” “คนต้องขัง” “คนฝาก”      “การจำแนกลักษณะผู้ต้องขัง” “ผู้ช่วยเหลือเจ้าพนักงานเรือนจำ” ฯลฯ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2. กำหนดให้มีมาตรการบังคับโทษด้วยวิธีการอื่นและการกำหนดสถานที่อื่นเป็นสถานที่คุมขัง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3. กำหนดประเภทของเครื่องพันธนาการที่จะใช้กับผู้ต้องขัง แบบและขนาดของเครื่องพันธนาการแต่ละประเภท ประเภทของเครื่องพันธนาการที่จะใช้กับผู้ต้องขังแต่ละกลุ่ม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4. กำหนดลักษณะของอาวุธอื่นนอกจากอาวุธปืนที่เจ้าพนักงานเรือนจำพึงมีหรือใช้ในการปฏิบัติหน้าที่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5. กำหนดรายละเอียดระบบจำแนกลักษณะผู้ต้องขัง การควบคุม การแยกคุมขัง </w:t>
      </w:r>
      <w:r w:rsidRPr="00C24826">
        <w:rPr>
          <w:rFonts w:ascii="TH SarabunPSK" w:hAnsi="TH SarabunPSK" w:cs="TH SarabunPSK"/>
          <w:sz w:val="32"/>
          <w:szCs w:val="32"/>
          <w:cs/>
        </w:rPr>
        <w:br/>
        <w:t>และการย้ายผู้ต้องขัง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6. กำหนดขั้นตอนการร้องทุกข์ ยื่นเรื่องราว ถวายฎีกาสำหรับผู้ต้องขัง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7. กำหนดขั้นตอนการร้องเรียนและการดำเนินการกรณีผู้ต้องขังถูกล่วงละเมิดทางเพศจากการปฏิบัติหน้าที่โดยมิชอบของเจ้าพนักงานเรือนจำ และกรณีผู้ต้องขังหญิงถูกล่วงละเมิดทางเพศก่อนที่จะเข้ามาอยู่ในเรือนจำ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8. กำหนดหลักเกณฑ์ วิธีการ และเงื่อนไขการจ่ายเงินรางวัลให้แก่ผู้ต้องขัง เจ้าพนักงานเรือนจำ และส่วนที่เรือนจำเก็บไว้เป็นทุนหมุนเวียน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9. กำหนดหลักเกณฑ์ วิธีการ และเงื่อนไขการจ่ายเงินทำขวัญให้แก่ผู้ต้องขังซึ่งได้รับบาดเจ็บ เจ็บป่วย หรือตาย เนื่องจากการงานในเรือนจำหรือนอกเรือนจำ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10. กำหนดชั้นของนักโทษเด็ดขาด กำหนดหลักเกณฑ์การจัดชั้นให้ผู้ต้องขังเข้าใหม่ หลักเกณฑ์และวิธีการในการเลื่อนชั้นนักโทษเด็ดขาดกรณีปกติ หลักเกณฑ์ และวิธีการในการเลื่อนชั้นนักโทษเด็ดขาดกรณีมีเหตุพิเศษ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11. กำหนดหลักเกณฑ์และเงื่อนไขการแต่งตั้งนักโทษเด็ดขาดทำหน้าที่ช่วยเหลือเจ้าพนักงานเรือนจำ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12. กำหนดหลักเกณฑ์ วิธีการ และเงื่อนไขการลดวันต้องโทษจำคุกนักโทษเด็ดขาด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13. กำหนดลักษณะของงานสาธารณะและงานอื่นใดเพื่อประโยชน์ของทางราชการ กำหนดให้สามารถใช้อุปกรณ์อิเล็กทรอนิกส์ในการสนับสนุนการควบคุมนักโทษที่ออกไปทำงานก็ได้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14. กำหนดหลักเกณฑ์ วิธีการ และเงื่อนไขการพักการลงโทษนักโทษเด็ดขาด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15. กำหนดหลักเกณฑ์ วิธีการ และเงื่อนไขการพิจารณาอนุญาตให้นักโทษเด็ดขาดออกไปฝึกวิชาชีพในสถานประกอบการนอกเรือนจำ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16. กำหนดหลักเกณฑ์ วิธีการ และเงื่อนไขการอนุญาตให้นักโทษเด็ดขาดออกไปรับการศึกษานอกเรือนจำ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17. กำหนดเงื่อนไขต้องห้ามกระทำการ เงื่อนไขให้กระทำการ หลักการให้สามารถใช้อุปกรณ์อิเล็กทรอนิกส์ในการสนับสนุนการควบคุมนักโทษเด็ดขาดซึ่งได้รับการปล่อยตัวก่อนครบกำหนดโทษ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18. กำหนดหลักเกณฑ์ และวิธีการส่งผู้ต้องขังป่วยออกไปรักษาตัวนอกเรือนจำ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19. กำหนดลักษณะของสิ่งของที่อนุญาตและไม่อนุญาตให้เก็บรักษาไว้ในเรือนจำและวิธีการดำเนินการกับสิ่งของต้องห้ามตามมาตรา 73 กรณีที่ไม่มีการดำเนินคดี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20. กำหนดกระบวนการสอบสวนกรณีผู้ต้องขังกระทำผิดวินัย ลักษณะการกระทำผิดที่ผู้บัญชาการเรือนจำสามารถลงโทษทางวินัยได้ในแต่ละสถาน การเยียวยาผู้ต้องขังหากต้องมีการเพิกถอนคำสั่งลงโทษทางวินัย และการอุทธรณ์คำสั่งลงโทษทางวินัย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4CB4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ร่างระเบียบสำนักนายกรัฐมนตรีว่าด้วยการบูร</w:t>
      </w:r>
      <w:proofErr w:type="spellStart"/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>การเพื่อลดความเหลื่อมล้ำและแก้ไขปัญหาความยากจน พ.ศ. ....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คณะรัฐมนตรีมีมติเห็นชอบในหลักการร่างระเบียบสำนักนายกรัฐมนตรีว่าด้วยการบูร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การเพื่อลดความเหลื่อมล้ำและแก้ไขปัญหาความยากจน พ.ศ. .... ตามที่สำนักงานคณะกรรมการพัฒนาการเศรษฐกิจและสังคมแห่งชาติเสนอ และให้ส่งคณะกรรมการตรวจสอบร่างกฎหมายและร่างอนุบัญญัติที่เสนอคณะรัฐมนตรีตรวจพิจารณาแล้วดำเนินการต่อไปได้</w:t>
      </w:r>
    </w:p>
    <w:p w:rsidR="005E4CB4" w:rsidRPr="00C24826" w:rsidRDefault="00902C91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สาระสำคัญของร่างระเบียบ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กำหนดให้มีคณะกรรมการนโยบายการลดความเหลื่อมล้ำและแก้ไขปัญหาความยากจน (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ประกอบด้วย นายกรัฐมนตรี เป็นประธานกรรมการ รองนายกรัฐมนตรีที่นายกรัฐมนตรีมอบหมาย เป็นรอง</w:t>
      </w: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ประธานกรรมการ กรรมการโดยตำแหน่ง จำนวน 15 คน และกรรมการผู้ทรงคุณวุฒิซึ่งนายกรัฐมนตรีแต่งตั้งจำนวนไม่เกิน 3 คน โดยมีเลขาธิการคณะกรรมการพัฒนาการเศรษฐกิจและสังคมแห่งชาติ เป็นกรรมการและเลขานุการ และให้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มีหน้าที่และอำนาจกำหนดกรอบนโยบายและยุทธศาสตร์ วางแนวทาง หลักเกณฑ์ วิธีการดำเนินงานการบูร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การเพื่อลดความเหลื่อมล้ำและแก้ไขปัญหาความยากจนในทุกมิติ ทุกระดับ ส่งเสริมและสนับสนุนการดำเนินงานของหน่วยงาน เสนอแนะต่อคณะรัฐมนตรี กำกับติดตามประเมินผลการดำเนินงาน ออกประกาศ และคำสั่งเพื่อปฏิบัติการให้เป็นไปตามระเบียบนี้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กำหนดให้มีคณะกรรมการบริหารการลดความเหลื่อมล้ำและแก้ไขปัญหาความยากจน (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กบล.</w:t>
      </w:r>
      <w:proofErr w:type="spellEnd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ประกอบด้วย รัฐมนตรีประจำสำนักนายกรัฐมนตรี ที่นายกรัฐมนตรีมอบหมายเป็นประธานกรรมการ เลขาธิการคณะกรรมการพัฒนาการเศรษฐกิจและสังคมแห่งชาติเป็นรองประธานกรรมการ กรรมการโดยตำแหน่ง จำนวน 4 คน และผู้ทรงคุณวุฒิซึ่งนายกรัฐมนตรีแต่งตั้งจำนวนไม่เกิน 3 คน เป็นกรรมการ โดยมีรองเลขาธิการคณะกรรมการพัฒนาการเศรษฐกิจและสังคมแห่งชาติ ที่ได้รับมอบหมาย เป็นกรรมการและเลขานุการ และให้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กบล.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มีหน้าที่และอำนาจกำหนดกรอบตัวชี้วัดด้านความเหลื่อมล้ำทางสังคมของประเทศ เสนอแนวทาง หลักเกณฑ์ และแผนปฏิบัติการในการบูร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การพิจารณากลั่นกรองแผนงานและงบประมาณ กำกับการดำเนินงานให้เป็นไปตามนโยบายและยุทธศาสตร์ ติดตาม ประเมินผลการดำเนินงาน เสนอแนะต่อ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ในการกำหนด จัดทำ แก้ไขเพิ่มเติมกฎหมายและมาตรการต่าง ๆ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กำหนดให้มีสำนักงาน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การลดความเหลื่อมล้ำและแก้ไขปัญหาความยากจน เป็นหน่วยงานภายใน 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สศช.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ทำหน้าที่เป็นสำนักงานเลขานุการของ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กบล.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ปฏิบัติงานธุรการของ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กบล.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และคณะอนุกรรมการ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4.กำหนดให้หน่วยงานของรัฐให้ความร่วมมือและสนับสนุนการดำเนินงานของ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กนล.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กบล.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ตามระเบียบนี้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4CB4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 เรื่อง กำหนดให้ยางรถใหม่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 พ.ศ. ....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 ดังนี้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อนุมัติในหลักการร่างประกาศกระทรวงพาณิชย์ เรื่อง ยกเลิกประกาศกระทรวงพาณิชย์ เรื่อง กำหนดให้ยางรถใหม่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 พ.ศ. .... ตามที่กระทรวงพาณิชย์ (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โดยให้รับความเห็นของสำนักงานคณะกรรมการพัฒนาการเศรษฐกิจและสังคมแห่งชาติและสำนักงานคณะกรรมการกฤษฎีกาไปประกอบการพิจารณาด้วย แล้วดำเนินการต่อไปได้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2. ให้กระทรวงพาณิชย์รับข้อสังเกตของสำนักงานคณะกรรมการกฤษฎีกาไปพิจารณาดำเนินการต่อไปด้วย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เสนอว่า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1. เนื่องจากปี 2555 กรมการค้าต่างประเทศ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ได้รับเรื่องร้องเรียนเกี่ยวกับการนำเข้ายางรถใหม่ที่มีราคาถูกและไม่ได้คุณภาพจากต่างประเทศเป็นจำนวนมาก ส่งผลให้เกิดความไม่ปลอดภัยแก่ผู้ใช้รถใช้ถนนในประเทศไทย และในช่วงเวลานั้นไทยยังไม่มีมาตรฐานบังคับ (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>Mandatory standards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) สำหรับสินค้ายางรถใหม่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จึงได้ออกประกาศกระทรวงพาณิชย์ เรื่อง กำหนดให้ยางรถใหม่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 โดยกำหนดให้สินค้ายางรถใหม่จำนวน 2 ประเภท คือ ยางนอกชนิดอัดลมที่ใช้กับรถยนต์นั่งรวม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ถึงส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เต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ชันแวกอน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และรถแข่ง และยางนอกชนิดอัดลมความกว้างไม่เกิน </w:t>
      </w: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>450 มิลลิเมตร เป็นสินค้าที่ต้องปฏิบัติตามมาตรการจัดระเบียบในการนำเข้ามาในราชอาณาจักร ทั้งนี้ เพื่อให้เกิดความปลอดภัยต่อสาธารณชน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2. กระทรวงอุตสาหกรรม โดยสำนักงานมาตรฐานผลิตภัณฑ์อุตสาหกรรม (สมอ.) เป็นหน่วยงานในการกำหนดมาตรฐานผลิตภัณฑ์อุตสาหกรรม ตามพระราชบัญญัติมาตรฐานผลิตภัณฑ์อุตสาหกรรม พ.ศ. 2511 ได้จัดทำมาตรฐานผลิตภัณฑ์อุตสาหกรรมที่เกี่ยวกับยางล้อ ตามพระราชกฤษฎีกากำหนดให้ผลิตภัณฑ์อุตสาหกรรมยางล้อแบบสูบลมสำหรับรถยนต์และส่วนพ่วง ต้องเป็นไปตามมาตรฐาน พ.ศ. 2561 และพระราชกฤษฎีกากำหนดให้ผลิตภัณฑ์อุตสาหกรรมยางล้อแบบสูบลมสำหรับรถยนต์เชิงพาณิชย์และส่วนพ่วง ต้องเป็นไปตามมาตรฐาน พ.ศ. 2561 ซึ่งมีบทบัญญัติครอบคลุมยางรถใหม่ตามประกาศ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ฯ ตามข้อ 1 และเป็นไปตามหลักสากล มีความเข้มงวดมากกว่า ดังนั้น เพื่อไม่ให้เกิดความซ้ำซ้อนในการบังคับใช้กฎหมาย การสร้างภาระต่อประชาชน ตลอดจนเพื่ออำนวยความสะดวกแก่ผู้ประกอบการในการขออนุญาตฯ สมควรยกเลิก ประกาศ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ฯ ตามข้อ 1</w:t>
      </w:r>
    </w:p>
    <w:p w:rsidR="005E4CB4" w:rsidRPr="00C24826" w:rsidRDefault="005E4CB4" w:rsidP="00D72719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สาระสำคัญของร่างประกาศ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ยกเลิกประกาศกระทรวงพาณิชย์ เรื่อง กำหนดให้ยางรถใหม่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เนื่องจากได้มีพระราชกฤษฎีกากำหนดให้ผลิตภัณฑ์อุตสาหกรรมยางล้อแบบสูบลมสำหรับรถยนต์และส่วนพ่วง ต้องเป็นไปตามมาตรฐาน พ.ศ. 2561 และพระราชกฤษฎีกา กำหนดให้ผลิตภัณฑ์อุตสาหกรรมยางล้อแบบสูบลมสำหรับรถยนต์เชิงพาณิชย์และส่วนพ่วงต้องเป็นไปตามมาตรฐาน พ.ศ. 2561 ซึ่งมีบทบัญญัติที่ครอบคลุมการดำเนินการตามประกาศ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ดังกล่าวแล้ว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E4CB4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5E4CB4" w:rsidRPr="00C24826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(ฉบับที่ ..) พ.ศ. ....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คณะรัฐมนตรีมีมติอนุมัติในหลักการร่างประกาศกระทรวงพาณิชย์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(ฉบับที่ ..) พ.ศ. .... ตามที่กระทรวงพาณิชย์เสนอ โดยให้กระทรวงพาณิชย์ปรับแก้ไขร่างประกาศดังกล่าวให้เป็นไปตามรูปแบบที่คณะกรรมการตรวจสอบร่างกฎหมายและร่างอนุบัญญัติที่เสนอคณะรัฐมนตรี คณะที่ 4 ตรวจพิจารณา และให้ดำเนินการต่อไปได้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เสนอว่า 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1. โดยที่คณะรัฐมนตรีได้มีมติ (10 สิงหาคม 2547) ให้หน่วยราชการที่เกี่ยวข้องดำเนินการตามข้อมติคณะมนตรีความมั่นคงแห่งสหประชาชาติ (</w:t>
      </w:r>
      <w:r w:rsidRPr="00C24826">
        <w:rPr>
          <w:rFonts w:ascii="TH SarabunPSK" w:hAnsi="TH SarabunPSK" w:cs="TH SarabunPSK"/>
          <w:sz w:val="32"/>
          <w:szCs w:val="32"/>
        </w:rPr>
        <w:t>UNSCR</w:t>
      </w:r>
      <w:r w:rsidRPr="00C24826">
        <w:rPr>
          <w:rFonts w:ascii="TH SarabunPSK" w:hAnsi="TH SarabunPSK" w:cs="TH SarabunPSK"/>
          <w:sz w:val="32"/>
          <w:szCs w:val="32"/>
          <w:cs/>
        </w:rPr>
        <w:t>) ที่ 1540 (2004) ว่าด้วยการไม่แพร่ขยายอาวุธที่มีอานุภาพทำลายล้างสูง (</w:t>
      </w:r>
      <w:r w:rsidRPr="00C24826">
        <w:rPr>
          <w:rFonts w:ascii="TH SarabunPSK" w:hAnsi="TH SarabunPSK" w:cs="TH SarabunPSK"/>
          <w:sz w:val="32"/>
          <w:szCs w:val="32"/>
        </w:rPr>
        <w:t xml:space="preserve">Weapons of Mass 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 xml:space="preserve">Destruction </w:t>
      </w:r>
      <w:r w:rsidRPr="00C2482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>WMD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) กำหนดมาตรการภายในประเทศในการควบคุมการส่งออก ส่งกลับ ถ่ายลำผ่านแดน สนับสนุนทางการเงิน และการเป็นนายหน้าสินค้าที่เกี่ยวข้องกับ </w:t>
      </w:r>
      <w:r w:rsidRPr="00C24826">
        <w:rPr>
          <w:rFonts w:ascii="TH SarabunPSK" w:hAnsi="TH SarabunPSK" w:cs="TH SarabunPSK"/>
          <w:sz w:val="32"/>
          <w:szCs w:val="32"/>
        </w:rPr>
        <w:t>WMD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รวมทั้งสินค้าที่ใช้ได้สองทาง (</w:t>
      </w:r>
      <w:r w:rsidRPr="00C24826">
        <w:rPr>
          <w:rFonts w:ascii="TH SarabunPSK" w:hAnsi="TH SarabunPSK" w:cs="TH SarabunPSK"/>
          <w:sz w:val="32"/>
          <w:szCs w:val="32"/>
        </w:rPr>
        <w:t xml:space="preserve">Dual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24826">
        <w:rPr>
          <w:rFonts w:ascii="TH SarabunPSK" w:hAnsi="TH SarabunPSK" w:cs="TH SarabunPSK"/>
          <w:sz w:val="32"/>
          <w:szCs w:val="32"/>
        </w:rPr>
        <w:t xml:space="preserve">use Items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24826">
        <w:rPr>
          <w:rFonts w:ascii="TH SarabunPSK" w:hAnsi="TH SarabunPSK" w:cs="TH SarabunPSK"/>
          <w:sz w:val="32"/>
          <w:szCs w:val="32"/>
        </w:rPr>
        <w:t>DUI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) และคณะรัฐมนตรีได้มีมติ (20 กรกฎาคม 2553) มอบหมายให้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เป็นหน่วยงานหลักในการจัดทำระบบบริหารการนำเข้า – ส่งออกสินค้าที่ใช้ได้สองทาง โดยอาศัยอำนาจตามพระราชบัญญัติการส่งออกไปนอกและการนำเข้ามาในราชอาณาจักรซึ่งสินค้า พ.ศ. 2522 และจัดทำบัญชีรายการสินค้าใช้ได้สองทาง และให้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ดำเนินการจัดตั้งคณะกรรมการบริหารการนำเข้า – ส่งออกสินค้าใช้ได้สองทาง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2. เพื่อให้เป็นไปตามมติคณะรัฐมนตรีตามข้อ 1 ดังกล่าวข้างต้น 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จึงได้ออกประกาศกระทรวงพาณิชย์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พ.ศ. 2558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โดยให้ประกาศดังกล่าวมีผลบังคับใช้ตั้งแต่วันที่ 1 มกราคม 2562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3. สภาอุตสาหกรรมแห่งประเทศไทย มีหนังสือขอให้เลื่อนการบังคับใช้ประกาศกระทรวงพาณิชย์ฯ (ฉบับที่ 2) พ.ศ. 2560 จากวันที่ 1 มกราคม 2562 ออกไปอีกระยะหนึ่ง ซึ่งเป็นไปตามข้อเสนอของภาคเอกชนในการขอระยะเวลาให้ผู้ผลิตและส่งออก โดยเฉพาะผู้ประกอบการขนาดกลางและขนาดย่อม มีเวลาในการวางแผนและ</w:t>
      </w: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 xml:space="preserve">เตรียมความพร้อมเพื่อให้สามารถปฏิบัติตามมาตรการภายใต้กฎหมายได้อย่างถูกต้อง ประกอบกับสหภาพยุโรปได้ประกาศใช้บัญชีรายการสินค้าที่ใช้ได้สองทางปี ค.ศ. 2017 รวมทั้งกรมศุลกากรได้มีประกาศ เรื่อง แก้ไขเพิ่มเติมรหัสสถิติสินค้า โดยให้ใช้รหัสสถิติสินค้าที่แก้ไขปรับปรุงเพิ่มเติมฉบับปี พ.ศ. 2560 ซึ่งมีผลบังคับใช้เมื่อวันที่ 1 มกราคม 2560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จึงต้องปรับปรุงบัญชีแนบท้ายประกาศให้เป็นปัจจุบันก่อนกฎหมายบังคับใช้ ซึ่งขณะนี้ยังอยู่ระหว่างดำเนินการพัฒนาระบบเทคโนโลยีสารสนเทศเพื่อรองรับการบริหารสินค้าที่เกี่ยวข้องกับการแพร่ขยายอาวุธที่มีอานุภาพทำลายล้างสูงอย่างเร่งด่วน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4. ดังนั้น เพื่อให้การควบคุมสินค้าที่ใช้ได้สองทางเป็นไปด้วยความเรียบร้อย ถูกต้องครบถ้วน และเป็นไปอย่างมีประสิทธิภาพ ตลอดจนเพื่อให้การพัฒนาระบบเทคโนโลยีสารสนเทศรองรับการบริหารสินค้าที่เกี่ยวข้องกับการแพร่ขยายอาวุธที่มีอานุภาพทำลายล้างสูงมีประสิทธิภาพ โดยไม่เป็นอุปสรรคทางการค้าของประเทศ รวมทั้งเป็นการอำนวยความสะดวกให้ภาคเอกชน โดยเฉพาะผู้ประกอบการขนาดกลางและขนาดย่อมได้มีระยะเวลาในการเตรียมความพร้อม เพื่อให้สามารถปฏิบัติตามมาตรการดังกล่าวได้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จึงสมควรเลื่อนวันบังคับใช้ประกาศกระทรวงพาณิชย์ฯ (ฉบับที่ 2) พ.ศ. 2560 จากวันที่ 1 มกราคม 2562 เป็นวันที่ 1 มกราคม 2563 เป็นต้นไป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นอกจากนี้ การเลื่อนวันบังคับใช้ร่างประกาศ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พณ.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ดังกล่าวยังสอดคล้องกับวันบังคับใช้ของร่างพระราชบัญญัติการควบคุมสินค้าที่เกี่ยวข้องกับการแพร่ขยายอาวุธที่มีอานุภาพทำลายล้างสูง พ.ศ. .... ซึ่งขณะนี้อยู่ในขั้นตอนการพิจารณาของสภานิติบัญญัติแห่งชาติ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เลื่อนวันใช้บังคับประกาศกระทรวงพาณิชย์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(ฉบับที่ 2)              พ.ศ. 2560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โดยเลื่อนวันบังคับใช้จากเดิมวันที่ 1 มกราคม 2562 เป็นวันที่ 1 มกราคม 2563</w:t>
      </w:r>
    </w:p>
    <w:p w:rsidR="005E4CB4" w:rsidRPr="00C24826" w:rsidRDefault="005E4CB4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9B1CA0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7.</w:t>
      </w:r>
      <w:r w:rsidR="007E2284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ร่างพระราชบัญญัติ</w:t>
      </w:r>
      <w:r w:rsidR="00902C91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ว่าด้วยการเวนคืนและการได้มาซึ่งอสังหาริมทรัพย์ พ.ศ. ...</w:t>
      </w:r>
    </w:p>
    <w:p w:rsidR="00902C91" w:rsidRPr="00C24826" w:rsidRDefault="00902C91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คณะรัฐมนตรีมีมติเห็นชอบและรับทราบ ดังนี้ </w:t>
      </w:r>
    </w:p>
    <w:p w:rsidR="00902C91" w:rsidRPr="00C24826" w:rsidRDefault="00902C91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</w:t>
      </w:r>
      <w:r w:rsidR="00016925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เห็นชอบร่างพระราชบัญญัติว่าด้วยการเวนคืนและการได้มาซึ่งอสังหาริมทรัพย์ พ.ศ. .... ตามที่สำนักงานคณะกรรมการกฤษฎีกาเสนอ แล้วส่งให้คณะกรรมการประสานงานสภานิติบัญญัติแห่งชาติพิจารณา ก่อนเสนอสภานิติบั</w:t>
      </w:r>
      <w:r w:rsidR="00A90C0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ญ</w:t>
      </w:r>
      <w:r w:rsidR="00016925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ญัติแห่งชาติต่อไป </w:t>
      </w:r>
    </w:p>
    <w:p w:rsidR="00016925" w:rsidRPr="00C24826" w:rsidRDefault="00557C3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ตามที่สำนักงานคณะกรรมการกฤษฎีกาเสนอ  </w:t>
      </w:r>
    </w:p>
    <w:p w:rsidR="00E80A5A" w:rsidRPr="00C24826" w:rsidRDefault="00E80A5A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สาระสำคัญของร่างพระราชบัญญัติ </w:t>
      </w:r>
    </w:p>
    <w:p w:rsidR="00E80A5A" w:rsidRPr="00C24826" w:rsidRDefault="00E80A5A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1. กำหนดเกี่ยวกับวิธีการได้มาซึ่งอสังหาริมทรัพย์  2 กรณี คือ </w:t>
      </w:r>
    </w:p>
    <w:p w:rsidR="00E80A5A" w:rsidRPr="00C24826" w:rsidRDefault="00E80A5A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1.1 การได้มาซึ่งอสังหาริมทรัพย์โดยการเวนคืน 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โดยกำหนดให้ใ</w:t>
      </w:r>
      <w:r w:rsidR="00A90C0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นกรณีที่รัฐมีความจำเป็น ให้มีกา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ตราพระราชกฤษฎีกากำหนเขตที่ดินที่จะเวนคืนเพื่อให้เจ้าหน้าที่เข้าไปทำการสำรวจอสังหาริมทรัพย์และรังวัดที่ดินที่จะเวนคืนภายในระยะเวลาที่กำหนด  และกำหนดมาตรการจูงใจให้แก่เจ้าของอสังหาริมทรัพย์ที่ให้ความร่วมมือกับรัฐ  โดยหากตกลงทำสัญญาซื้อขายตั้งแต่ในชั้นการตราพระราชกฤษฎีกาฯ  จะได้รับเงินค่าทดแทนเพิ่มขึ้นอีกร้อยละสอง และได้รับการยกเว้นค่าธรรมเนียมตามประมวลกฎหมายที่ดินตลอดจนสิทธิประโยชน์ทางภาษีอากรตามประมวลรัษฎากรด้วย </w:t>
      </w:r>
    </w:p>
    <w:p w:rsidR="00E80A5A" w:rsidRPr="00A90C01" w:rsidRDefault="00E80A5A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1.2 การได้มาซึ่งอสังหาริมทรัพย์โดยการซื้อขาย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กำหนดให้ในกรณีที่รัฐมีความจำเป็นต้องได้มาซึ่งอสังหาริมทรัพย์แต่เป็นกิจการที่ไม่อาจเวนคืนได้ สามารถซื้อขายที่ดินหรื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ออสัง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หาริทรัพย์จากเจ้าของ โดยเป็นการซื้อขายโดยสมัครใจและเจ้าหน้าที่สามารถนำอสังหาริมทรัพย์ที่ได้มาไปใช้ในขอบวัตถุประสงค์หรือหน้าที่และอำนาจของตน  รวมถึงโอนให้แก่หน่วยงานของรัฐอื่นได้  และเจ้าของอาจได้รับยกเว้นค่าธรรมเนียมตามประมวลกฎหมายที่ดินและสิทธิประโยชน์ทางภาษีอากรตามประมวลรัษฎากร</w:t>
      </w:r>
      <w:r w:rsidRPr="00A90C01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ด้วย </w:t>
      </w:r>
    </w:p>
    <w:p w:rsidR="00E80A5A" w:rsidRPr="00C24826" w:rsidRDefault="00E80A5A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2. กำหนดเกี่ยวการเวนคืนเพื่อชดเชยให้เกิดความเป็นธรรมแก่ผู้ถูกเวนคืน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ำหนดให้หากการเวนคืนอสังหาริมทรัพย์มีผลทำให้เจ้าของที่ดินที่ถูกเวนคืนไม่มีที่ดินเหลืออยู่หรือมีที่ดินเหลืออยู่แต่ไม่เพียงพอที่จะใช้เป็นที่อยู่อาศัยหรือประกอบการทำมาหาเลี้ยงชีพได้ เจ้าหน้าที่สามารถดำเนินการเวนคืนที่ดินเพิ่มเติมเพื่อนำไปชดเชยที่ดินของเจ้าของที่ดินดังกล่าวแทนการจ่ายเงินค่าทดแทนได้</w:t>
      </w:r>
    </w:p>
    <w:p w:rsidR="00E80A5A" w:rsidRPr="00C24826" w:rsidRDefault="00E80A5A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3. กำหนดเกี่ยวกับการใช้ประโยชน์ที่ดินที่ได้จากการ</w:t>
      </w:r>
      <w:r w:rsidRPr="00A90C01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เวนคืน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โดยกำหนดให้เจ้าหน้าที่</w:t>
      </w:r>
      <w:r w:rsidR="004C67F8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มีหน้าที่เข้าใช้ประโยชน์ตามวัตถุประสงค์แห่งการเวนคืนภายในระยะเวลาที่กำหนด  เนื่องจากการเข้าใช้ประโยชน์หรือไม่เข้าใช้ประโยชน์ที่ดินที่ถูกเวนคืนมีผลต่อระยะเวลาในการเรียกคืนอสังหาริมทรัพย์ของเจ้าของเดิมหรือทายาท จึงควรมีบทบัญญัติดังกล่าวกำหนดแนวทางไว้เพื่อให้เกิดความชัดเจน </w:t>
      </w:r>
    </w:p>
    <w:p w:rsidR="004C67F8" w:rsidRPr="00C24826" w:rsidRDefault="004C67F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4. กำหนดเกี่ยวกับการคืนอสังหาริมทรัพย์ให้เจ้าของเดิมหรือทายาท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โดยกำหนดหลักเกณฑ์ วิธีการ และเงื่อนไขในการคืนอสังหาริมทรัพย์ให้แก่เจ้าของเดิมหรือทายาทให้สอดคล้องกับมาตรา 37 ของรัฐธรรมนูญแห่งราชอาณาจักรไทย โดยหากปรากฏว่าเจ้าหน้าที่ไม่ได้ใช้ประโยชน์ที่ดินที่ได้จากการเวนคืน เจ้าของเดิมหรือทายาทมีสิทธิขอคืนที่ดินดังกล่าวได้  และเมื่อเจ้าของเดิมหรือทายาทคืนเงินค่าทดแทนที่ได้รับไปพร้อมทั้งดอกเบี้ยคืนให้แก่เจ้าหน้าที่แล้ว เจ้าหน้าที่ต้องจดทะเบียนโอนคืนที่ดินให้กับเจ้าของเดิมหรือทายาททันที รวมทั้งหากเจ้าของเดิมหรือทายาทไม่พอใจคำวินิจฉัยของคณะกรรมการพิจารณาการคืนอสังหาริมทรัพย์สามารถใช้สิทธิฟ้องคดีต่อศาลปกครอง โดยไม่ต้องยื่นอุทธรณ์ภายในต่อฝ่ายปกครอง</w:t>
      </w:r>
    </w:p>
    <w:p w:rsidR="004C67F8" w:rsidRPr="00C24826" w:rsidRDefault="004C67F8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</w:p>
    <w:p w:rsidR="00F4736E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8.</w:t>
      </w:r>
      <w:r w:rsidR="00F4736E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ร่างพระราชบัญญัติส่งเสริมการเรียนรู้ตลอดชีวิต พ.ศ. </w:t>
      </w:r>
      <w:r w:rsidR="00F4736E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….</w:t>
      </w:r>
    </w:p>
    <w:p w:rsidR="00596A03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="00596A03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คณะรัฐมนตรีมีมติอนุมัติหลักการร่างพระราชบัญญัติส่งเสริมการเรียนรู้ตลอดชีวิต พ.ศ. </w:t>
      </w:r>
      <w:r w:rsidR="00596A03"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…. </w:t>
      </w:r>
      <w:r w:rsidR="00596A03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ตามที่กระทรวงศึกษาธิการ</w:t>
      </w:r>
      <w:r w:rsidR="00A90C0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เสนอ</w:t>
      </w:r>
      <w:r w:rsidR="00596A03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และให้</w:t>
      </w:r>
      <w:r w:rsidR="004E33C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ส่ง</w:t>
      </w:r>
      <w:r w:rsidR="00596A03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สำนักงานคณะกรรมการกฤษฎีกาตรวจพิจารณา ก่อนส่งสภานิติบัญญัติแห่งชาติต่อไป </w:t>
      </w:r>
    </w:p>
    <w:p w:rsidR="00F4736E" w:rsidRPr="00C24826" w:rsidRDefault="00596A03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4736E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ร่างพระราชบัญญัติส่งเสริมการเรียนรู้ตลอดชีวิต พ.ศ. </w:t>
      </w:r>
      <w:r w:rsidR="00F4736E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…. </w:t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มีสาระสำคัญโดยสรุปดังต่อไปนี้</w:t>
      </w:r>
    </w:p>
    <w:p w:rsidR="00F4736E" w:rsidRPr="00C24826" w:rsidRDefault="00F758AD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</w:t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เจตนารมณ์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A90C0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โดยที่รัฐธรรมนูญแห่งราชอาณาจักรไทย พุทธศักราช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6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0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54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วรรคสาม กำหนดให้รัฐต้องดำเนินการให้ประชาชนได้รับการศึกษาตามความต้องการในระบ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บต่าง ๆ รวมทั้งส่งเสริมให้มี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การเรียนรู้ตลอดชีวิต ระดมทรัพยากรและความเป็นหุ้นส่วน ระหว่างรัฐ องค์กรปกครองส่วนท้องถิ่น และภาคเอกชนเพื่อการเรียนรู้ตลอดชีวิต ประกอบกับมาตรา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258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จ. ด้านการศึกษา 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ปรับปรุงการจัด   การเรียนการสอนทุกระดับเพื่อให้ผู้เรียนสามารถเรียนได้ตามความถนัด และปรับปรุงโครงสร้างของหน่วยงาน  ที่เกี่ยวข้อง โดยสอดคล้องกันทั้งในระดับชาติและระดับพื้นที่ เพื่อให้ประชาชนทุกช่วงวัยเป็นคนดี มีวินัย ภูมิใจในชาติ สามารถเชี่ยวชาญได้ตามความถนัดและรับผิดชอบต่อครอบครัว ชุมชน สังคม และประเทศชาติ ประชาชนมีสิทธิในการจัดและรับบริการการเรียนรู้ตลอดชีวิตได้อย่างมีคุณภาพ และสร้าง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ธรรมาภิ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บาลของการส่งเสริมการเรียนรู้ตลอดชีวิต  </w:t>
      </w:r>
    </w:p>
    <w:p w:rsidR="00F4736E" w:rsidRPr="00C24826" w:rsidRDefault="006E7417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</w:t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ประชาชนมีสิทธิในการจัดและรับบริการการเรียนรู้ตลอดชีวิต และการจดแจ้งการดำเนินการการเรียนรู้ตลอดชีวิต (มาตรา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8</w:t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ภาคเอกชน มีสิทธิจัดและรับบริการการเรียนรู้ตลอดชีวิต โดยเริ่มตั้งแต่ครอบครัวไปสู่ทุกภาคส่วนของสังคมตลอดจนสร้างเครือข่ายเพื่อแลกเปลี่ยนความรู้ ทักษะ ทรัพยากร รวมทั้ง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บูรณา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การการศึกษาทุกระบบหรือระบบใดระบบหนึ่งที่เหมาะสม สอดคล้องกับศักยภาพของผู้รับบริการ ทั้งนี้ การจัด  การเรียนรู้ตลอดชีวิตโดยประชาชนและภาคีเครือข่ายที่เป็นภาคเอกชน ให้จดแจ้งการดำเนินการ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กลุ่มเป้าหมายในการส่งเสริมการเรียนรู้ตลอดชีวิตตามช่วงวัย (มาตรา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10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A90C0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ในการจัด ส่งเสริม สนับสนุนการเรียนรู้ตลอดชีวิต แบ่งออกเป็นห้าช่วงวัยดังต่อไปนี้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ช่วงเด็กปฐมวัย อายุช่วงก่อนคลอดถึงก่อนอายุแปดปีบริบูรณ์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ช่วงวัยเด็ก อายุย่างเข้าปีที่เจ็ดถึงอายุย่างเข้าปีที่สิบหก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ช่วงวัยผู้ใหญ่ตอนต้น อายุสิบเจ็ดปีขึ้นไปถึงสามสิบห้าปีบริบูรณ์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ช่วงวัยผู้ใหญ่ตอนปลาย อายุสามสิบห้าปีขึ้นไปถึงหกสิบปีบริบูรณ์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5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ช่วงวัยผู้สูงอายุ อายุหกสิบปีขึ้นไป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ระบบการส่งเสริมการเรียนรู้ตลอดชีวิต (มาตรา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12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13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และมาตรา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14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A90C0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ในการจัดระบบของการจัด ส่งเสริม สนับสนุนกา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รเรียนรู้ตลอดชีวิตของสำนักงาน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และภาคีเครือข่าย มีสามระบบ ได้แก่ ระบบการศึกษาเพื่อคุณวุฒิตามระดับในรูปแบบการศึกษานอกระบบ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ระบบการศึกษาเพื่อการดำรงชีวิต และระบบการศึกษาตามอัธยาศัย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ระบบการศึกษาเพื่อคุณวุฒิตามระดับในรูปแบบการศึกษานอกระบบ มีสองระดับ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คือ การศึกษาขั้นพื้นฐานและการศึกษาที่สูงกว่าการศึกษาขั้นพื้นฐาน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ระบบการศึกษาเพื่อการดำรงชีวิต เป็นการส่งเสริมการเรียนรู้ตลอดชีวิตให้ผู้รับบริการได้รับการพัฒนาศักยภาพ สมรรถนะ ทักษะการดำรงชีวิต โดยอาจได้รับใบรับรองความรู้ หรือใบรับรองสมรรถนะ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ระบบการศึกษาตามอัธยาศัย เป็นการส่งเสร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ิมการเรียนรู้ตลอดชีวิต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ให้ผู้รับบริการได้เรียนรู้ด้วยตนเองตามความสนใจ ตามศักยภาพและโอกาสของผู้รับบริการโดยศึกษาจากบุคคลประสบการณ์ สังคม สภาพแวดล้อม พื้นที่การเรียนรู้ สื่อ 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ดิจิทัล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แพลตฟอร์มหรือแหล่งการเรียนรู้อื่น เพื่อนำผลลัพธ์ที่ได้ไปปรับใช้อย่างเหมาะสม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5.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ประโยชน์ของการจัด ส่งเสริมสนับสนุน การเรียนรู้ตลอดชีวิต (มาตรา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18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ในการจัด ส่งเสริมและสนับสนุนการเรียนรู้ตลอดชีวิต เพื่อประโยชน์ดังนี้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ประโยชน์ผู้รับบริการโดยรวม</w:t>
      </w:r>
    </w:p>
    <w:p w:rsidR="00F4736E" w:rsidRPr="00C24826" w:rsidRDefault="006E7417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ให้เป็นผู้คิดเป็น ทำเป็น แก้ปัญหาเป็น และรู้เท่าทันการเปลี่ยนแปลง เป็นผู้ใฝ่รู้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F4736E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ใฝ่เรียนมีทักษะในการแสวงหาความรู้ด้วยตนเอง มีนิสัยรักการอ่านและการเรียนรู้ รวมทั้งมีความเชี่ยวชาญตามความถนัดของตน เป็นคนดี มีวินัย คุณธรรม จริยธรรม เคารพกฎหมายและสิทธิของผู้อื่น รวมทั้งมีค่านิยมที่ดีงาม ภูมิใจในชาติ เป็นพลเมืองดีและมีพฤติกรรมที่พึงประสงค์ เป็นผู้มีความรับผิดชอบต่อตนเอง ครอบครัว ชุมชน สังคม ประเทศชาติ และมีจิตสาธารณะ เป็นผู้ที่ปกป้องและเชิดชูสถาบันพระมหากษัตริย์เป็นผู้มีความเชื่อมั่นในการปกครองระบอบประชาธิปไตยอันมีพระมหากษัตริย์ทรงเป็นประมุข และสามารถดำเนินชีวิตตามศาสตร์พระราชาได้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(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ประโยชน์ผู้รับบริการตามช่วงวัย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ช่วงเด็กปฐมวัย บิดา มารดาหรือผู้ปกครอง มีความรู้ความเข้าใจในการอบรมเลี้ยงดูเด็กปฐมวัยให้เป็นพลเมืองรุ่นใหม่ มีพัฒนาการที่สมวัย รวมทั้งมีจิตสำนึกในการเป็นคนดี มีวินัย และภูมิใจในชาติ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ช่วงวัยเด็ก เด็กเป็นคนดี มีวินัย ภูมิใจในชาติ มีความสามารถเรียนรู้ได้สอดคล้องกับทักษะในศตวรรษที่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21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มีความรู้ความสามารถที่สอดคล้องกับความถนัดและความสนใจ พร้อมเข้าสู่การทำงานและสามารถดำรงชีวิตอยู่ร่วมกับผู้อื่นได้ภายใต้สังคมที่เป็นพหุวัฒนธรรม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ช่วงวัยผู้ใหญ่ตอนต้น มีทักษะ ความรู้ สมรรถนะในการทำงาน มีทักษะอาชีพในการหารายได้ที่เหมาะสมกับศักยภาพและมีความเชี่ยวชาญตามความถนัด สามารถดำรงชีวิตอยู่ร่วมกับผู้อื่นและทำงานกับผู้อื่นได้ภายใต้สังคมที่เป็นพหุวัฒนธรรม รวมทั้งมีความรับผิดชอบต่อครอบครัว ชุมชน สังคม และประเทศชาติ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ช่วงวัยผู้ใหญ่ตอนปลาย มีความมั่นคงในชีวิต มีสมรรถนะในการทำงาน เลือกอาชีพในการหารายได้ที่เหมาะสมกับศักยภาพ และมีความเชี่ยวชาญตามความถนัดของตน มีความรู้ในการดำรงชีวิต มีสุขภาพที่ดีตามวัยและพร้อมเข้าสู่สังคมสูงวัย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2E72D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ช่วงวัยผู้สูงอายุ มีศักยภาพในการถ่ายทอดภูมิปัญญาและความรู้ มีส่วนรวมในกิจกรรมทางสังคม มีทักษะในการใช้เทคโนโลยีสมัยใหม่ มีงานทำหลังเกษียณที่เหมาะสมกับศักยภาพ มีทักษะการดำรงชีวิต รวมทั้งมีความรู้เกี่ยวกับการสร้างเสริมสุขภาพ และการป้องกันโรค 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 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6. กลไกในการจัด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ส่งเสริมและสนับสนุนการเรียนรู้ตลอดชีวิต (มาตรา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22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23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25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</w:t>
      </w:r>
      <w:r w:rsidR="006E7417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6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มาตรา </w:t>
      </w:r>
      <w:r w:rsidR="00F758AD"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28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D7597E" w:rsidRDefault="00C24826" w:rsidP="00D72719">
      <w:pPr>
        <w:tabs>
          <w:tab w:val="left" w:pos="1418"/>
          <w:tab w:val="left" w:pos="2127"/>
        </w:tabs>
        <w:spacing w:line="340" w:lineRule="exact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noProof/>
          <w:sz w:val="32"/>
          <w:szCs w:val="32"/>
          <w:cs/>
        </w:rPr>
        <w:lastRenderedPageBreak/>
        <w:tab/>
      </w:r>
      <w:r w:rsidR="002E72D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noProof/>
          <w:sz w:val="32"/>
          <w:szCs w:val="32"/>
          <w:cs/>
        </w:rPr>
        <w:t>กระทรวงศึกษาธิการ มีสำนักงาน กศน</w:t>
      </w:r>
      <w:r w:rsidRPr="00C2482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C24826">
        <w:rPr>
          <w:rFonts w:ascii="TH SarabunPSK" w:hAnsi="TH SarabunPSK" w:cs="TH SarabunPSK"/>
          <w:noProof/>
          <w:sz w:val="32"/>
          <w:szCs w:val="32"/>
          <w:cs/>
        </w:rPr>
        <w:t xml:space="preserve">ที่ดำเนินการจัดการศึกษานอกระบบ และการศึกษาตามอัธยาศัยในปัจจุบัน และมีความพร้อมที่จะจัด ส่งเสริมและสนับสนุนการเรียนรู้ตลอดชีวิตให้กับประชาชนทุกช่วงวัย เนื่องจากมีกลไกในการดำเนินงานตั้งแต่ระดับกระทรวง ระดับภาคซึ่งเป็นหน่วยงานทางวิชาการระดับจังหวัด สถานศึกษา ซึ่งกระจ่ายอยู่ทุกหมู่บ้านและชุมชนในสถานที่ต่าง ๆ ทั้งนี้ในการดำเนินงานนั้น  </w:t>
      </w:r>
    </w:p>
    <w:p w:rsidR="00C24826" w:rsidRPr="00C24826" w:rsidRDefault="00C24826" w:rsidP="00D72719">
      <w:pPr>
        <w:tabs>
          <w:tab w:val="left" w:pos="1418"/>
          <w:tab w:val="left" w:pos="2127"/>
        </w:tabs>
        <w:spacing w:line="340" w:lineRule="exact"/>
        <w:ind w:right="2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>มีคณะกรรมการเพื่อให้คำปรึกษาแนะนำ รวมทั้งประสานประโยชน์ในการดำเนินงานการส่งเสริมการเรียนรู้ตลอดชีวิตในทุกระดับ</w:t>
      </w:r>
    </w:p>
    <w:p w:rsidR="00C24826" w:rsidRPr="00C24826" w:rsidRDefault="00C24826" w:rsidP="00D72719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14A1" w:rsidRPr="00842F98" w:rsidRDefault="00D37177" w:rsidP="000514A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0514A1" w:rsidRPr="00842F9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พระราชบัญญัติการรักษาความมั่นคงปลอดภัยไซเบอร์ พ.ศ. ....</w:t>
      </w:r>
    </w:p>
    <w:p w:rsidR="000514A1" w:rsidRDefault="000514A1" w:rsidP="00051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คณะรัฐมนตรีมีมติเห็นชอบร่างพระราชบัญญัติการรักษาความปลอดภัยไซเบอร์ พ.ศ. ....                  ฉบับที่กระทรวง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เพื่อเศรษฐกิจและสังคมปรับปรุงจากฉบับที่สำนักงานคณะกรรมการกฤษฎีกาได้ตรวจพิจารณา ซึ่งหลักการส่วนใหญ่เป็นไปตามร่างพระราชบัญญัติฯ ที่ได้ผ่านการตรวจพิจารณาจากสำนักงานคณะกรรมการกฤษฎีกา แต่มีการปรับปรุงประเด็นบางส่วนตามผลการรับฟังความคิดเห็น โดยเห็นชอบแทนร่างพระราชบัญญัติการรักษาความมั่นคงปลอดภัยไซเบอร์ พ.ศ. .... ฉบับที่ผ่านการตรวจพิจารณาจากสำนักงานคณะกรรมการกฤษฎีกา               ซึ่งกระทรวงได้แจ้งยืนยันไปเมื่อวันที่ 26 กันยายน 2561 เพื่อนำเสนอต่อสภานิติบัญญัติแห่งชาติต่อไป</w:t>
      </w:r>
    </w:p>
    <w:p w:rsidR="000514A1" w:rsidRDefault="000514A1" w:rsidP="000514A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2F98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ร่างพระราชบัญญัติการรักษาความมั่นคงปลอดภัยไซเบอร์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มีสาระสำคัญเพื่อให้ประเทศสามารถป้องกันและรับมือกับภัยคุกคามทางไซเบอร์ได้อย่างทันท่วงที และเพื่อกำหนดลักษณะของภารกิจหรือบริการที่มีความสำคัญเป็นโครงสร้างพื้นฐานสำคัญทางสารสนเทศที่จะต้องมีการป้องกัน รับมือ และลดความเสี่ยงจากภัยคุกคามทางไซเบอร์เป็นไปอย่างมีประสิทธิภาพ ซึ่งจะทำให้สามารถนำเทคโนโลยี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ไปใช้ในการขับเคลื่อนการพัฒนาประเทศได้อย่างมีประสิทธิภาพ</w:t>
      </w:r>
    </w:p>
    <w:p w:rsidR="00F4736E" w:rsidRPr="00C24826" w:rsidRDefault="00F4736E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826" w:rsidTr="00E80A5A">
        <w:tc>
          <w:tcPr>
            <w:tcW w:w="9820" w:type="dxa"/>
          </w:tcPr>
          <w:p w:rsidR="0088693F" w:rsidRPr="00C24826" w:rsidRDefault="0088693F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1103DB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10.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ขออนุมัติเปิดตลาดโควตานมผงขาดมันเนย  ปี พ.ศ. 2561 เพิ่มเติม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คณะรัฐมนตรีมีมติอนุมัติและเห็นชอบตามที่กระทรวงเกษตรและสหกรณ์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กษ.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เสนอ ดังนี้ 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อนุมัติยกเว้นมติคณะรัฐมนตรีเมื่อวันที่ 29 พฤศจิกายน 2548 เรื่อง การจัดสรรโควตานมผงขาดมันเนย  ตามสัดส่วนผู้ประกอบการ กลุ่มนิติบุคคลที่ 1 (กลุ่มที่รับซื้อน้ำนมดิบ) กับกลุ่มนิติบุคคลที่ 2                    (กลุ่มผู้ประกอบการทั่วไป) ในอัตรา 80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proofErr w:type="gram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20  และเห็นชอบในการอนุมัติเปิดตลาดนำเข้านมผงขาดมันเนย</w:t>
      </w:r>
      <w:proofErr w:type="gram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         ปี พ.ศ. 2561 เพิ่มเติม ปริมาณ 5,795.82 ตัน ในอัตราภาษีร้อยละ 5 ตามมติคณะกรรมการโคนมและผลิตภัณฑ์นมในการประชุมครั้งที่ 8/2561 เมื่อวันที่ 5 ตุลาคม 2561 โดยผู้ที่จะได้รับการจัดสรรจะต้องเป็นผู้ประกอบการรายเดิม  และมีรายงานการนำเข้าโควตานมผงขาดมันเนยที่ได้รับเกินร้อยละ 70 ขึ้นไป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มอบหมายให้คณะกรรมการโคนมและผลิตภัณฑ์นมเป็นผู้บริหารการจัดสรรโควตาให้กับผู้ประกอบการที่มีความเดือดร้อนและจำเป็นต้องใช้นมผงขาดมันเนยมาเป็นวัตถุดิบในการผลิตผลิตภัณฑ์นม และ            ให้ผู้ประกอบการนำเข้าให้แล้วเสร็จภายในวันที่ 31 ธันวาคม 2561 ทั้งนี้ ต้องไม่กระทบต่อมาตรการและปริมาณการรับซื้อน้ำนมโคจากเกษตรกร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กษ.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รายงานว่า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1.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การขออนุมัติให้เปิดตลาดนำเข้านมผงขาดมันเนย ปี พ.ศ. 2561  เพิ่มเติม ปริมาณ 5,795.82 ตัน   ในอัตราภาษีร้อยละ 5 ในครั้งนี้ จะจัดสรรให้กับผู้ประกอบการตามความจำเป็นและเดือดร้อนจากการขาดแคลนวัตถุดิบที่ใช้ในการผลิต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[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แบ่งเป็น กลุ่มนิติบุคคลที่ 1 (กลุ่มที่รับซื้อน้ำนมดิบ) จำนวน 4,605 ตัน  และกลุ่มนิติบุคคลที่ 2 (กลุ่มผู้ประกอบการทั่วไป) จำนวน 1,190.82 ตัน หรือคิดเป็นสัดส่วนการจัดสรรโควตาเท่ากับ 79.75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20.55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]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จึงต้องขอยกเว้นการจัดสรรโควตาตามสัดส่วนผู้ประกอบการกลุ่มนิติบุคคลที่ 1 (กลุ่มที่รับซื้อน้ำนมดิบ) กับ               กลุ่มนิติบุคคลที่ 2 (กลุ่มผู้ประกอบการทั่วไป) ในอัตรา 80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20 ตามมติคณะรัฐมนตรีเมื่อวันที่ 29 พฤศจิกายน 2548 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ภายหลังจากที่คณะรัฐมนตรีให้ความเห็นชอบแล้ว กระทรวงพาณิชย์จะดำเนินการประกาศ             การจัดสรรที่จะออกหนังสือรับรองแสดงการได้รับสิทธิชำระภาษีในโควตา ภายในวันที่ 31 ธันวาคม 2561  เพื่อทำให้การผลิตและการตลาดภาคธุรกิจของผู้ประกอบการดำเนินการได้อย่างต่อเนื่องไม่หยุดชะงัก เนื่องจากปัญหา                 การขาดแคลนวัตถุดิบในการผลิต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3. ผลกระทบ</w:t>
      </w:r>
    </w:p>
    <w:p w:rsidR="001103DB" w:rsidRPr="00C24826" w:rsidRDefault="001103DB" w:rsidP="00D72719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3.1 ด้านเศรษฐกิจ </w:t>
      </w:r>
    </w:p>
    <w:p w:rsidR="001103DB" w:rsidRPr="00C24826" w:rsidRDefault="001103DB" w:rsidP="00D72719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การผลิตและการตลาดในภาคธุรกิจของผู้ประกอบการสามารถดำเนินได้อย่างต่อเนื่อง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ไม่หยุดชะงัก เนื่องจากปัญหาการขาดแคลนวัตถุดิบ และธุรกิจภาคอุตสาหกรรมและอาหารของต่างประเทศที่มีโรงงานแปรรูปผลิตภัณฑ์ในประเทศไทยในปัจจุบัน ซึ่งต้องการขยายฐานการผลิตและการลงทุนเพิ่มขึ้น  เนื่องจากประเทศไทยมีศักยภาพที่เหมาะสม แต่ติดขัดในเรื่องการวางแผนการผลิตล่วงหน้า เพราะความไม่แน่นอนของ             การนำเข้านมผงขาดมันเนยมาใช้เป็นวัตถุดิบในการผลิต หากสามารถเปิดตลาดการนำเข้านมผงขาดมันเนยได้พอเพียงตามความต้องการ และชัดเจนจะทำให้สามารถกำหนดแผนธุรกิจล่วงหน้าได้ตลอดทั้งปี และจะมีนโยบายมาลงทุนในประเทศไทยมากขึ้นส่งผลดีต่อธุรกิจในภาพรวม </w:t>
      </w:r>
    </w:p>
    <w:p w:rsidR="001103DB" w:rsidRPr="00C24826" w:rsidRDefault="001103DB" w:rsidP="00D72719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3.2 ด้านเกษตรกร </w:t>
      </w:r>
    </w:p>
    <w:p w:rsidR="001103DB" w:rsidRPr="00C24826" w:rsidRDefault="001103DB" w:rsidP="00D72719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ไม่ได้รับผลกระทบ เนื่องจากได้มีการกำหนดหลักเกณฑ์การบริหารโควตานำเข้า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นมผงขาดมันเนยไม่ให้กระทบต่อมาตรการและปริมาณการรับซื้อน้ำนมโคจากเกษตรกร (ต้องเป็นผู้ประกอบการ            รายเดิมที่มีรายงานการนำเข้าโควตานมผงขาดมันเนยที่ได้รับจัดสรรเกินร้อยละ 70 ขึ้นไป) และยังมีแผนการผลิตและแผนการรับซื้อน้ำนมโคร่วมกันระหว่างองค์กรเกษตรกรโคนมและผู้ประกอบการแปรรูปนมทั้งระบบ โดยจะมีการลงนามในบันทึกข้อตกลงร่วมกัน </w:t>
      </w:r>
    </w:p>
    <w:p w:rsidR="001103DB" w:rsidRPr="00C24826" w:rsidRDefault="001103DB" w:rsidP="00D72719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3.3 ด้านผู้บริโภค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ผู้บริโภคจะได้รับผลิตภัณฑ์อาหารสำเร็จรูปจากนมหลายชนิดในราคาต่ำ  การดำเนินการทางธุรกิจด้านนี้ไม่หยุดชะงักและไม่มีการนำเข้าผลิตภัณฑ์สำเร็จรูปจากต่างประเทศที่มีราคาสูงเข้ามาแทนที่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1103DB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11.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ขอทบทวนมติคณะรัฐมนตรีเมื่อวันที่ 19 ธันวาคม 2560 เรื่อง มาตรการพิเศษเพื่อขับเคลื่อน </w:t>
      </w:r>
      <w:proofErr w:type="gramStart"/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SMEs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สู่ยุค</w:t>
      </w:r>
      <w:proofErr w:type="gramEnd"/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4.0 (มาตรการด้านการเงิน)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เห็นชอบในหลักการขยายระยะเวลาและรายละเอียดการดำเนินงานโครงการสินเชื่อเพื่อยกระดับเศรษฐกิจชุมชน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(Local Economy Loan</w:t>
      </w:r>
      <w:proofErr w:type="gram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และโครงการ</w:t>
      </w:r>
      <w:proofErr w:type="gram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Transformation Loan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เสริมแกร่ง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(Soft Loan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เพื่อปรับเปลี่ยนเครื่องจักร ระยะที่ 2) ภายใต้มาตรการพิเศษเพื่อขับเคลื่อนวิสาหกิจขนาดกลางและขนาดย่อม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(SMEs)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สู่ยุค 4.0  (มาตรการด้านการเงิน) ตามที่กระทรวงอุตสาหกรรม (อก.) เสนอ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เดิมคณะรัฐมนตรีมีมติเมื่อวันที่ 19 ธันวาคม 2560 เห็นชอบในหลักการโครงการสินเชื่อเพื่อยกระดับเศรษฐกิจชุมชน 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(Local Economy Loan)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และโครงการ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Transformation Loan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เสริมแกร่ง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(Soft Loan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เพื่อปรับเปลี่ยนเครื่องจักร ระยะที่ 2) ภายใต้มาตรการพิเศษเพื่อขับเคลื่อน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SMEs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สู่ยุค 4.0 ตามที่กระทรวงอุตสาหกรรมเสนอ โดยจะสิ้นสุดโครงการในวันที่  18 ธันวาคม 2561 แต่ยังมีวงเงินโครงการคงเหลืออยู่เนื่องจากที่ผ่านมาธนาคารพัฒนาวิสาหกิจขนาดกลางและขนาดย่อมแห่งประเทศไทย ธนาคารออมสินและหน่วยงานอื่นที่เกี่ยวข้องยังมีข้อจำกัดในการดำเนินการบางประการ เช่น (1) ธนาคารพัฒนาวิสาหกิจขนาดกลางและขนาดย่อมแห่งประเทศไทยต้องดำเนินโครงการฟื้นฟูและเสริมสร้างศักยภาพวิสาหกิจขนาดกลางและขนาดย่อมสำหรับ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SMEs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– คนตัวเล็ก วงเงิน 8,000 ล้านบาท ทำให้หน่วยรถม้าเติมทุนและพนักงานประจำหน่วยรถม้าเติมทุนซึ่งทำหน้าที่แสวงหาตลาดเป้าหมายและอำนวยความสะดวกในการขอสินเชื่อ มีจำนวนไม่เพียงพอต่อการให้บริการ (2) สินเชื่อในวงเงิน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15 ล้านบาทต่อราย ไม่เพียงพอต่อความต้องการของผู้ประกอบการ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SMEs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เนื่องจากการลงทุนปรับเปลี่ยนเครื่องจักร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(Transform)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ในกลุ่มอุตสาหกรรม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S-Curve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ส่วนใหญ่มีมูลค่าการลงทุนค่อนข้างสูง ประกอบกับยังมีผู้ประกอบการ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SMEs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ให้ความสนใจ ดังนั้น กระทรวงอุตสาหกรรมจึงขอความเห็นชอบในหลักการขยายระยะเวลาและการปรับปรุง รายละเอียดการดำเนินงานทั้ง 2 โครงการ โดยสรุปได้ ดังนี้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tbl>
      <w:tblPr>
        <w:tblStyle w:val="af9"/>
        <w:tblW w:w="0" w:type="auto"/>
        <w:tblLook w:val="04A0"/>
      </w:tblPr>
      <w:tblGrid>
        <w:gridCol w:w="3273"/>
        <w:gridCol w:w="3273"/>
        <w:gridCol w:w="3274"/>
      </w:tblGrid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มติคณะรัฐมนตรี</w:t>
            </w:r>
          </w:p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เมื่อวันที่ 19 ธันวาคม 2560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ข้อเสนอของกระทรวงอุตสาหกรรม ในครั้งนี้</w:t>
            </w:r>
          </w:p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1103DB" w:rsidRPr="00C24826" w:rsidTr="00E80A5A">
        <w:tc>
          <w:tcPr>
            <w:tcW w:w="9820" w:type="dxa"/>
            <w:gridSpan w:val="3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โครงการสินเชื่อเพื่อยกระดับเศรษฐกิจชุมชน 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(Local Economy Loan)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 ระยะเวลาดำเนินโครงการ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สิ้นสุดรับคำขอกู้ภายในระยะเวลา 12 เดือน นับตั้งแต่วันที่คณะรัฐมนตรีมีมติเห็นชอบหรือจนกว่าจะหมดวงเงินสินเชื่อรวมของโครงการ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สิ้นสุดรับคำขอกู้ภายในวันที่ 18 ธันวาคม 2562 หรือจนกว่าจะหมดวงเงินสินเชื่อรวมของโครงการ</w:t>
            </w: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กลุ่มเป้าหมาย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ธุรกิจเกษตรกรแปรรูป ธุรกิจเกี่ยวกับการท่องเที่ยว (หรือธุรกิจท่องเที่ยวชุมชน ธุรกิจเกี่ยวเนื่องการท่องเที่ยว ธุรกิจที่ตั้งอยู่ในหมู่บ้านอุตสาหกรรมสร้างสรรค์) ผู้ประกอบการใหม่หรือมีนวัตกรรม (หรือธุรกิจผลิต หรือบริการอื่น ๆ ) 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เพิ่มกลุ่มธุรกิจค้าส่ง ค้าปลีก) </w:t>
            </w: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อัตราดอกเบี้ย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คิดอัตราดอกเบี้ยจากผู้กู้ร้อยละ 3 ต่อปี ใน 3 ปีแรก ปีที่ 4-7 ให้เป็นไปตามอัตราดอกเบี้ยที่ธนาคารฯ กำหนด 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กรณีผู้กู้เป็นบุคคลธรรมดา ปีที่ 1-3 คิดอัตราดอกเบี้ยร้อยละ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MLR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-1.875 ต่อปี (ปัจจุบัน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MLR = 6.875 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หรือเท่ากับร้อยละ 5 ต่อปี) ปีที่ 4-7 ให้เป็นไปตามอัตราดอกเบี้ยที่ธนาคารฯ กำหนด </w:t>
            </w:r>
          </w:p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กรณีผู้กู้เป็นนิติบุคคล ปีที่ 1-3 คิดอัตราดอกเบี้ยร้อยละ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MLR – 3.875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ต่อปี (เท่ากับร้อยละ </w:t>
            </w:r>
          </w:p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 ต่อปี) ปีที่ 4-7 ให้เป็นไปตามอัตราดอกเบี้ยที่ธนาคารฯ กำหนด</w:t>
            </w:r>
          </w:p>
        </w:tc>
      </w:tr>
      <w:tr w:rsidR="001103DB" w:rsidRPr="00C24826" w:rsidTr="00E80A5A">
        <w:tc>
          <w:tcPr>
            <w:tcW w:w="9820" w:type="dxa"/>
            <w:gridSpan w:val="3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โครงการ 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Transformation Loan 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เสริมแกร่ง 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(Soft Loan </w:t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เพื่อปรับเปลี่ยนเครื่องจักร ระยะที่ 2)</w:t>
            </w: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 ระยะเวลาดำเนินโครงการ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สิ้นสุดรับคำขอกู้ภายในระยะเวลา               12 เดือน นับตั้งแต่วันที่คณะรัฐมนตรีมีมติเห็นชอบหรือจนกว่าจะหมดวงเงินสินเชื่อรวมของโครงการ</w:t>
            </w:r>
          </w:p>
        </w:tc>
        <w:tc>
          <w:tcPr>
            <w:tcW w:w="3274" w:type="dxa"/>
          </w:tcPr>
          <w:p w:rsidR="001103DB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ขยายระยะเวลารับคำขอกู้เพิ่มอีก        12 เดือน นับตั้งแต่วันที่คณะรัฐมนตรีมีมติเห็นชอบหรือจนกว่าจะหมดวงเงินสินเชื่อรวมในโครงการ และขยายระยะเวลาให้ธนาคารออมสินเบิกจ่ายสินเชื่อให้แล้วเสร็จภายใน              6 เดือน นับตั้งแต่วันสิ้นสุดวันรับ            คำขอกู้</w:t>
            </w:r>
          </w:p>
          <w:p w:rsidR="007F7F38" w:rsidRPr="00C24826" w:rsidRDefault="007F7F38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 xml:space="preserve">2.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กลุ่มเป้าหมาย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เป็นบุคคลธรรมดาและนิติบุคคลจดทะเบียนในประเทศ (สัญญาไทยถือหุ้นเกินกว่าร้อยละ 50 ของทุนจดทะเบียน) ในกลุ่มธุรกิจ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S-Curve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และมีการยื่นภาษีกับภาครัฐ</w:t>
            </w:r>
          </w:p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 เป็นการให้สินเชื่อใหม่ทั้งลูกค้าเดิมหรือลูกค้าใหม่ และไม่ใช่ลูกหนี้ที่โอนหนี้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(Re-Finance)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มาจากสถาบันการเงินอื่น </w:t>
            </w:r>
          </w:p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เป็นผู้ประกอบการ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SMEs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ที่มีวงเงินสินเชื่อรวมทุกสถาบันการเงินต่อราย (ไม่รวมกิจการในกลุ่ม) ไม่เกิน 100 ล้านบาท ณ วันยื่นคำขอกู้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ให้ผู้ประกอบการ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SMEs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ที่เคยได้รับการอนุมัติและใช้วงเงินสินเชื่อ 3 โครงการ สามารถยื่นคำขอกู้ได้ (1.โครงการสินเชื่อดอกเบี้ยต่ำเพื่อเป็นเงินทุนหมุนเวียนให้แก่ผู้ประกอบการ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SMEs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 โครงการสินเชื่อดอกเบี้ยต่ำเพื่อเป็นเงินทุนหมุนเวียนให้แก่ผู้ประกอบการ ระยะที่ 2 และ 3. โครงการสินเชื่อดอกเบี้ยต่ำเพื่อปรับเปลี่ยนเครื่องจักรและเพิ่มประสิทธิภาพการผลิต  สำหรับ               ผู้ประกอบกิจการวิสาหกิจขนาดกลางและขนาดย่อม) </w:t>
            </w:r>
          </w:p>
        </w:tc>
      </w:tr>
      <w:tr w:rsidR="001103DB" w:rsidRPr="00C24826" w:rsidTr="00E80A5A"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 วงเงินสินเชื่อต่อราย</w:t>
            </w:r>
          </w:p>
        </w:tc>
        <w:tc>
          <w:tcPr>
            <w:tcW w:w="3273" w:type="dxa"/>
          </w:tcPr>
          <w:p w:rsidR="001103DB" w:rsidRPr="00C24826" w:rsidRDefault="001103DB" w:rsidP="00D7271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15 ล้านบาท</w:t>
            </w:r>
          </w:p>
        </w:tc>
        <w:tc>
          <w:tcPr>
            <w:tcW w:w="3274" w:type="dxa"/>
          </w:tcPr>
          <w:p w:rsidR="001103DB" w:rsidRPr="00C24826" w:rsidRDefault="001103DB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50 </w:t>
            </w:r>
            <w:r w:rsidRPr="00C2482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ล้านบาทโดยขอขยายวงเงินสูงสุดต่อรายรวมสินเชื่อดอกเบี้ยต่ำ 3 โครงการข้างต้นสูงสุดไม่เกินรายละ 50 ล้านบาท</w:t>
            </w:r>
          </w:p>
        </w:tc>
      </w:tr>
    </w:tbl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 เป็นการปรับเปลี่ยนรายละเอียดการดำเนินการภายใต้กรอบวงเงินงบประมาณเดิม จำนวน 6,395 ล้านบาท โดยรัฐบาลยังคงชดเชยอัตราดอกเบี้ยในอัตราเดิม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1103DB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12.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การขอให้กระทรวงการคลังค้ำประกันหุ้นกู้วงเงินรวมไม่เกิน 21,000 ล้านบาท ให้แก่ธนาคารพัฒนาวิสาหกิจขนาดกลางและขนาดย่อมแห่งประเทศไทย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คณะรัฐมนตรีมีมติอนุมัติตามที่กระทรวงการคลัง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เสนอให้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ค้ำประกันหุ้นกู้วงเงินรวมไม่เกิน 21,000 ล้านบาท ให้แก่ธนาคารพัฒนาวิสาหกิจขนาดกลางและขนาดย่อมแห่งประเทศไทย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ธพว.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ตามที่กำหนดในมาตรา 40 แห่งพระราชบัญญัติธนาคารพัฒนาวิสาหกิจขนาดกลางและขนาดย่อมแห่งประเทศไทยและมาตรา 7 แห่งพระราชบัญญัติการบริหารหนี้สาธารณะ พ.ศ. 2548 เพื่อรองรับการดำเนินงานของ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ธพว.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ในการให้สินเชื่อแก่ผู้ประกอบการวิสาหกิจขนาดกลางและขนาดย่อม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(Small and Medium </w:t>
      </w:r>
      <w:proofErr w:type="gram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Enterprises :</w:t>
      </w:r>
      <w:proofErr w:type="gram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SMEs)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รวมถึงให้การสนับสนุนด้านการเงินแก่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SMEs 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รายย่อย ตามนโยบายรัฐบาลอื่น ๆ  ทั้งนี้  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ธพว.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ดำเนินการประสานสำนักงานบริหารหนี้สาธารณะ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สบน.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 เพื่อพิจารณาดำเนินการตามขั้นตอนในการจัดทำแผนการบริหารหนี้สาธารณะของ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สบน.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ต่อไป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1103DB" w:rsidRPr="00C24826" w:rsidRDefault="00D37177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13.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การบริหารโครงการเงินกู้เพื่อเพื่อฟื้นฟูเศรษฐกิจและพัฒนาโครงสร้างพื้นฐาน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(</w:t>
      </w:r>
      <w:proofErr w:type="gramStart"/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Development  Policy</w:t>
      </w:r>
      <w:proofErr w:type="gramEnd"/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Loan :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เงินกู้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DPL)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คณะรัฐมนตรีมีมติรับทราบและอนุมัติตามที่กระทรวงการคลัง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) เสนอ ดังนี้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รับทราบสถานะและผลการเร่งรัดส่วนราชการเจ้าของโครงการดำเนินโครงการเงินกู้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DPL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ในส่วนที่ไม่อยู่ในแผนปฏิบัติการไทยเข้มแข็ง 2555 ซึ่งได้ลงนามสัญญาจัดซื้อจัดจ้างแล้วและอยู่ระหว่างเบิกจ่าย จำนวน 4 โครงการ และ 1 โครงการย่อย  โครงการที่ได้รับจัดสรรเงินกู้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DPL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แล้ว แต่ยังไม่ลงนามสัญญาจัดซื้อจัดจ้าง จำนวน 1 โครงการ โครงการที่อยู่ระหว่างการจัดสรรเงินกู้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DPL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จำนวน 1 โครงการ และผลการยุติการดำเนินโครงการ จำนวน 5 โครงการหลัก 5 โครงการย่อย และ 15 รายการย่อย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2. อนุมัติขยายระยะเวลาการดำเนินโครงการและการเบิกจ่ายเงินกู้ของแต่ละโครงการ             รวม 7 โครงการ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3. อนุมัติการยุติการดำเนินโครงการ และอนุมัติแนวทางการยุติโครงการเงินกู้ </w:t>
      </w:r>
      <w:proofErr w:type="gram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DPL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ที่ไม่สามารถลงนามสัญญาได้ทันภายในเดือนธันวาคม</w:t>
      </w:r>
      <w:proofErr w:type="gram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2561 ทั้งนี้ หากหน่วยงานเจ้าของโครงการใดไม่สามารถลงนามสัญญาจัดซื้อจัดจ้างได้ภายในเดือนธันวาคม 2561 เห็นควรให้ใช้แหล่งเงินอื่นเพื่อดำเนินโครงการตามวัตถุประสงค์ต่อไป </w:t>
      </w:r>
    </w:p>
    <w:p w:rsidR="001103DB" w:rsidRPr="00C24826" w:rsidRDefault="001103DB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4. อนุมัติการเปลี่ยนแปลงรายละเอียดโครงการจัดทำระบบศูนย์บริหารจัดการรายได้กลาง 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(Central Clearing </w:t>
      </w:r>
      <w:proofErr w:type="gram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House :</w:t>
      </w:r>
      <w:proofErr w:type="gram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CCH)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ของสำนักงานนโยบายและแผนการขนส่งและจราจร (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สนข.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โดยปรับลดเนื้องานและวงเงินค่าจ้างเฉพาะงวดที่ 5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b</w:t>
      </w:r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การอนุมัติการบูร</w:t>
      </w:r>
      <w:proofErr w:type="spellStart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ณา</w:t>
      </w:r>
      <w:proofErr w:type="spellEnd"/>
      <w:r w:rsidRPr="00C24826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การระบบกับผู้ให้บริการ จำนวน 10,138,395.01 บาท</w:t>
      </w:r>
    </w:p>
    <w:p w:rsidR="001103DB" w:rsidRPr="00C24826" w:rsidRDefault="001103DB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03DB" w:rsidRPr="00C24826" w:rsidRDefault="00D37177" w:rsidP="00176C2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โครงการก่อสร้างปรับปรุงขยายประปาการประปาส่วนภูมิภาคสาขาชลบุรี – พนัสนิคม – (พานทอง) – (ท่าบุญมี) ปีงบประมาณ 2560 (ระยะที่ 1)</w:t>
      </w:r>
    </w:p>
    <w:p w:rsidR="001103DB" w:rsidRPr="00C24826" w:rsidRDefault="001103DB" w:rsidP="00176C2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เห็นชอบตามความเห็นของกระทรวงการคลัง (ตามหนังสือกระทรวงการคลัง </w:t>
      </w:r>
      <w:r w:rsidRPr="00C24826">
        <w:rPr>
          <w:rFonts w:ascii="TH SarabunPSK" w:hAnsi="TH SarabunPSK" w:cs="TH SarabunPSK"/>
          <w:sz w:val="32"/>
          <w:szCs w:val="32"/>
          <w:cs/>
        </w:rPr>
        <w:br/>
        <w:t xml:space="preserve">ที่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0907/9899 ลงวันที่ 26 มิถุนายน 2561) โดยให้กระทรวงมหาดไทย (การประปาส่วนภูมิภาค) </w:t>
      </w:r>
      <w:r w:rsidRPr="00C24826">
        <w:rPr>
          <w:rFonts w:ascii="TH SarabunPSK" w:hAnsi="TH SarabunPSK" w:cs="TH SarabunPSK"/>
          <w:sz w:val="32"/>
          <w:szCs w:val="32"/>
          <w:cs/>
        </w:rPr>
        <w:br/>
        <w:t xml:space="preserve">ปรับเปลี่ยนแหล่งเงินโครงการก่อสร้างปรับปรุงขยายประปาการประปาส่วนภูมิภาคสาขาชลบุรี - พนัสนิคม – 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>(พานทอง) – (ท่าบุญมี) ปีงบประมาณ 2560 (ระยะที่ 1) จากเงินงบประมาณ ร้อยละ 75 จำนวน 2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>,</w:t>
      </w:r>
      <w:r w:rsidRPr="00C24826">
        <w:rPr>
          <w:rFonts w:ascii="TH SarabunPSK" w:hAnsi="TH SarabunPSK" w:cs="TH SarabunPSK"/>
          <w:sz w:val="32"/>
          <w:szCs w:val="32"/>
          <w:cs/>
        </w:rPr>
        <w:t>166.821</w:t>
      </w:r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             ล้านบาท และเงินนอกงบประมาณร้อยละ 25 จำนวน 722.273 ล้านบาท เป็นเงินอุดหนุน ร้อยละ 75 จำนวน 2</w:t>
      </w:r>
      <w:r w:rsidRPr="00C24826">
        <w:rPr>
          <w:rFonts w:ascii="TH SarabunPSK" w:hAnsi="TH SarabunPSK" w:cs="TH SarabunPSK"/>
          <w:sz w:val="32"/>
          <w:szCs w:val="32"/>
        </w:rPr>
        <w:t>,</w:t>
      </w:r>
      <w:r w:rsidRPr="00C24826">
        <w:rPr>
          <w:rFonts w:ascii="TH SarabunPSK" w:hAnsi="TH SarabunPSK" w:cs="TH SarabunPSK"/>
          <w:sz w:val="32"/>
          <w:szCs w:val="32"/>
          <w:cs/>
        </w:rPr>
        <w:t>166.821 ล้านบาท และเงินกู้ในประเทศ ร้อยละ 25 จำนวน 722.273 ล้านบาท โดยกระทรวงการคลังไม่ค้ำประกันเงินกู้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ให้กระทรวงมหาดไทย โดยการประปาส่วนภูมิภาครับความเห็นของสำนักงบประมาณ (หนังสือสำนักงบประมาณ ที่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0715/15976 ลงวันที่ 9 สิงหาคม 2561) สำนักงานทรัพยากรน้ำแห่งชาติ ในฐานะกรรมการและเลขานุการคณะกรรมการทรัพยากรน้ำแห่งชาติ และสำนักงานคณะกรรมการพัฒนาการเศรษฐกิจและสังคมแห่งชาติไปพิจารณาดำเนินการต่อไปด้วย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103DB" w:rsidRPr="00C24826" w:rsidRDefault="00D37177" w:rsidP="00D3717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15.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การปรับปรุงรายละเอียดโครงการก่อสร้างปรับปรุงขยายการประปาส่วนภูมิภาค สาขาพัทยา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แหลมฉบัง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ศรีราชา ระยะที่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ดังนี้ </w:t>
      </w:r>
    </w:p>
    <w:p w:rsidR="001103DB" w:rsidRPr="00C24826" w:rsidRDefault="001103DB" w:rsidP="00D371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</w:rPr>
        <w:t xml:space="preserve">1. </w:t>
      </w:r>
      <w:r w:rsidRPr="00C24826">
        <w:rPr>
          <w:rFonts w:ascii="TH SarabunPSK" w:hAnsi="TH SarabunPSK" w:cs="TH SarabunPSK"/>
          <w:sz w:val="32"/>
          <w:szCs w:val="32"/>
          <w:cs/>
        </w:rPr>
        <w:t>เห็นชอบตามความเห็นของกระทรวงการคลัง (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) (หนังสือกระทรวงการคลัง ด่วน ที่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>0907</w:t>
      </w:r>
      <w:r w:rsidRPr="00C24826">
        <w:rPr>
          <w:rFonts w:ascii="TH SarabunPSK" w:hAnsi="TH SarabunPSK" w:cs="TH SarabunPSK"/>
          <w:sz w:val="32"/>
          <w:szCs w:val="32"/>
          <w:cs/>
        </w:rPr>
        <w:t>/</w:t>
      </w:r>
      <w:r w:rsidRPr="00C24826">
        <w:rPr>
          <w:rFonts w:ascii="TH SarabunPSK" w:hAnsi="TH SarabunPSK" w:cs="TH SarabunPSK"/>
          <w:sz w:val="32"/>
          <w:szCs w:val="32"/>
        </w:rPr>
        <w:t xml:space="preserve">13941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7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826">
        <w:rPr>
          <w:rFonts w:ascii="TH SarabunPSK" w:hAnsi="TH SarabunPSK" w:cs="TH SarabunPSK"/>
          <w:sz w:val="32"/>
          <w:szCs w:val="32"/>
        </w:rPr>
        <w:t xml:space="preserve">2561) </w:t>
      </w:r>
      <w:r w:rsidRPr="00C24826">
        <w:rPr>
          <w:rFonts w:ascii="TH SarabunPSK" w:hAnsi="TH SarabunPSK" w:cs="TH SarabunPSK"/>
          <w:sz w:val="32"/>
          <w:szCs w:val="32"/>
          <w:cs/>
        </w:rPr>
        <w:t>ที่เห็นชอบให้การประปาส่วนภูมิภาค (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) ปรับปรุงรายละเอียดโครงการปรับปรุงขยายการประปาส่วนภูมิภาค สาขาพัทยา </w:t>
      </w:r>
      <w:r w:rsidRPr="00C24826">
        <w:rPr>
          <w:rFonts w:ascii="TH SarabunPSK" w:hAnsi="TH SarabunPSK" w:cs="TH SarabunPSK"/>
          <w:sz w:val="32"/>
          <w:szCs w:val="32"/>
        </w:rPr>
        <w:t xml:space="preserve">–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แหลมฉบัง </w:t>
      </w:r>
      <w:r w:rsidRPr="00C24826">
        <w:rPr>
          <w:rFonts w:ascii="TH SarabunPSK" w:hAnsi="TH SarabunPSK" w:cs="TH SarabunPSK"/>
          <w:sz w:val="32"/>
          <w:szCs w:val="32"/>
        </w:rPr>
        <w:t xml:space="preserve">–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ศรีราชา ระยะที่ </w:t>
      </w:r>
      <w:r w:rsidRPr="00C24826">
        <w:rPr>
          <w:rFonts w:ascii="TH SarabunPSK" w:hAnsi="TH SarabunPSK" w:cs="TH SarabunPSK"/>
          <w:sz w:val="32"/>
          <w:szCs w:val="32"/>
        </w:rPr>
        <w:t>1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และปรับกรอบวงเงินเป็น </w:t>
      </w:r>
      <w:r w:rsidRPr="00C24826">
        <w:rPr>
          <w:rFonts w:ascii="TH SarabunPSK" w:hAnsi="TH SarabunPSK" w:cs="TH SarabunPSK"/>
          <w:sz w:val="32"/>
          <w:szCs w:val="32"/>
        </w:rPr>
        <w:t xml:space="preserve">2,349.247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ล้านบาท โดยเป็นการปรับปรุงด้านเทคนิคการผลิตน้ำประปาจากระบบผลิตน้ำแบบ </w:t>
      </w:r>
      <w:r w:rsidRPr="00C24826">
        <w:rPr>
          <w:rFonts w:ascii="TH SarabunPSK" w:hAnsi="TH SarabunPSK" w:cs="TH SarabunPSK"/>
          <w:sz w:val="32"/>
          <w:szCs w:val="32"/>
        </w:rPr>
        <w:t xml:space="preserve">Conventional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r w:rsidRPr="00C24826">
        <w:rPr>
          <w:rFonts w:ascii="TH SarabunPSK" w:hAnsi="TH SarabunPSK" w:cs="TH SarabunPSK"/>
          <w:sz w:val="32"/>
          <w:szCs w:val="32"/>
        </w:rPr>
        <w:t xml:space="preserve">Mobile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เปลี่ยนเป็นระบบผลิตน้ำแบบ </w:t>
      </w:r>
      <w:r w:rsidRPr="00C24826">
        <w:rPr>
          <w:rFonts w:ascii="TH SarabunPSK" w:hAnsi="TH SarabunPSK" w:cs="TH SarabunPSK"/>
          <w:sz w:val="32"/>
          <w:szCs w:val="32"/>
        </w:rPr>
        <w:t>Conventional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ทั้งหมด ซึ่งเป็นการดำเนินงานผลิตน้ำประปาที่เป็นรูปแบบมาตรฐานที่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ใช้ทั่วประเทศ เพื่อให้การดำเนินการมีความสอดคล้องกับความจำเป็นและสถานการณ์ที่เปลี่ยนแปลงไปรวมถึงมีความเหมาะสมกับขนาดพื้นที่โครงการที่สามารถใช้ประโยชน์ได้จริง โดยไม่ส่งผลกระทบต่อวัตถุประสงค์และเป้าหมายของโครงการในการรองรับความต้องการใช้น้ำที่เพิ่มขึ้นในพื้นที่โครงการ ทั้งนี้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เห็นควรให้ใช้เงินกู้ภายในประเทศ จำนวน 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 xml:space="preserve">3,284.675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ล้านบาท โดย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ไม่ค้ำประกันเงินกู้ เนื่องจากโครงการมีความคุ้มค่าทางการเงินและทางเศรษฐศาสตร์ รวมทั้ง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มีฐานะการเงินที่มั่นคง มีความสามารถในการชำระหนี้ระดับสูงและมีความเสี่ยงทางเครดิตอยู่ในระดับต่ำ ประกอบกับมีกำไรสุทธิจากการดำเนินงานอย่างต่อเนื่อง โดย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จะเป็นผู้พิจารณาจัดลำดับความสำคัญในการกู้เงิน วิธีการกู้เงิน เงื่อนไข และรายละเอียดต่าง ๆ ตามความเหมาะสมและจำเป็นต่อไป และขอให้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จัดทำแผนการใช้เงินและเสนอความต้องการกู้เงินเพื่อลงทุนในโครงการดังกล่าวภายหลังจากที่คณะรัฐมนตรีได้อนุมัติแล้ว เพื่อ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กค.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จะได้เสนอแผนการกู้เงินต่อคณะกรรมการนโยบายและกำกับการ</w:t>
      </w: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 xml:space="preserve">บริหารหนี้สาธารณะเพื่อบรรจุโครงการเงินกู้ไว้ในแผนการบริหารหนี้สาธารณะประจำปีงบประมาณต่อไป เนื่องจากการปรับปรุงรายละเอียดโครงการส่งผลให้การดำเนินงานโครงการล่าช้ากว่าแผนการดำเนินงานเดิม จึงเห็นควรให้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ปรับปรุงแผนการดำเนินงานดังกล่าวให้เป็นปัจจุบัน และควรเร่งประสานความร่วมมือกับหน่วยงานที่เกี่ยวข้องเพื่อเตรียมความพร้อมในการดำเนินงาน และเร่งรัดการดำเนินโครงการให้เป็นไปตามแผนงานที่วางไว้เพื่อไม่ให้โครงการฯ ล่าช้า และเกิดค่าใช้จ่ายในการก่อสร้างเพิ่มขึ้น </w:t>
      </w:r>
      <w:r w:rsidRPr="00C24826">
        <w:rPr>
          <w:rFonts w:ascii="TH SarabunPSK" w:hAnsi="TH SarabunPSK" w:cs="TH SarabunPSK"/>
          <w:sz w:val="32"/>
          <w:szCs w:val="32"/>
        </w:rPr>
        <w:t>(Cost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 xml:space="preserve">Overrun) </w:t>
      </w:r>
    </w:p>
    <w:p w:rsidR="001103DB" w:rsidRPr="00C24826" w:rsidRDefault="001103DB" w:rsidP="00D371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และให้กระทรวงมหาดไทย โดยการประปาส่วนภูมิภาครับความเห็นของสำนักงานคณะกรรมการพัฒนาการเศรษฐกิจและสังคมแห่งชาติ (หนังสือสำนักงานคณะกรรมการพัฒนาการเศรษฐกิจและสังคมแห่งชาติ ที่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>1115</w:t>
      </w:r>
      <w:r w:rsidRPr="00C24826">
        <w:rPr>
          <w:rFonts w:ascii="TH SarabunPSK" w:hAnsi="TH SarabunPSK" w:cs="TH SarabunPSK"/>
          <w:sz w:val="32"/>
          <w:szCs w:val="32"/>
          <w:cs/>
        </w:rPr>
        <w:t>/</w:t>
      </w:r>
      <w:r w:rsidRPr="00C24826">
        <w:rPr>
          <w:rFonts w:ascii="TH SarabunPSK" w:hAnsi="TH SarabunPSK" w:cs="TH SarabunPSK"/>
          <w:sz w:val="32"/>
          <w:szCs w:val="32"/>
        </w:rPr>
        <w:t xml:space="preserve">1143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23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C24826">
        <w:rPr>
          <w:rFonts w:ascii="TH SarabunPSK" w:hAnsi="TH SarabunPSK" w:cs="TH SarabunPSK"/>
          <w:sz w:val="32"/>
          <w:szCs w:val="32"/>
        </w:rPr>
        <w:t xml:space="preserve">2561)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ไปพิจารณาดำเนินการต่อไปด้วย </w:t>
      </w:r>
    </w:p>
    <w:p w:rsidR="001103DB" w:rsidRPr="00C24826" w:rsidRDefault="001103DB" w:rsidP="00D371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</w:rPr>
        <w:t xml:space="preserve">2.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ให้กระทรวงมหาดไทยกำกับให้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ถือปฏิบัติตามมติคณะรัฐมนตรีเมื่อวันที่ 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 xml:space="preserve">21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C24826">
        <w:rPr>
          <w:rFonts w:ascii="TH SarabunPSK" w:hAnsi="TH SarabunPSK" w:cs="TH SarabunPSK"/>
          <w:sz w:val="32"/>
          <w:szCs w:val="32"/>
        </w:rPr>
        <w:t xml:space="preserve">2560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(เรื่อง การพิจารณาและตรวจสอบความพร้อมในการดำเนินการตามแผนงาน/โครงการของส่วนราชการและการตรวจสอบข้อมูลผู้ละทิ้งงานราชการ) สำหรับการดำเนินโครงการต่าง ๆ ของ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กปภ.</w:t>
      </w:r>
      <w:proofErr w:type="spellEnd"/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ในคราวต่อ ๆ ไป อย่างเคร่งครัดด้วย </w:t>
      </w:r>
    </w:p>
    <w:p w:rsidR="001103DB" w:rsidRPr="00C24826" w:rsidRDefault="001103DB" w:rsidP="00176C26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103DB" w:rsidRPr="00C24826" w:rsidRDefault="00D37177" w:rsidP="00176C2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ขออนุมัติดำเนินโครงการวังหีบอันเนื่องมาจากพระราชดำริ จังหวัดนครศรีธรรมราชและขออนุมัติผ่อนผันมติคณะรัฐมนตรีในการขอใช้พื้นที่ลุ่มน้ำชั้นที่ 1 เอ</w:t>
      </w:r>
    </w:p>
    <w:p w:rsidR="001103DB" w:rsidRPr="00C24826" w:rsidRDefault="001103DB" w:rsidP="00176C2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ดังนี้ 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1. อนุมัติในหลักการให้กระทรวงเกษตรและสหกรณ์ (กรมชลประทาน) ดำเนินโครงการวังหีบอันเนื่องมาจากพระราชดำริ จังหวัดนครศรีธรรมราช มีกำหนดแผนงานโครงการ 5 ปี (ปีงบประมาณ พ.ศ. 2562 – 2566) กรอบวงเงินงบประมาณโครงการทั้งสิ้น 2</w:t>
      </w:r>
      <w:proofErr w:type="gramStart"/>
      <w:r w:rsidRPr="00C24826">
        <w:rPr>
          <w:rFonts w:ascii="TH SarabunPSK" w:hAnsi="TH SarabunPSK" w:cs="TH SarabunPSK"/>
          <w:sz w:val="32"/>
          <w:szCs w:val="32"/>
        </w:rPr>
        <w:t>,</w:t>
      </w:r>
      <w:r w:rsidRPr="00C24826">
        <w:rPr>
          <w:rFonts w:ascii="TH SarabunPSK" w:hAnsi="TH SarabunPSK" w:cs="TH SarabunPSK"/>
          <w:sz w:val="32"/>
          <w:szCs w:val="32"/>
          <w:cs/>
        </w:rPr>
        <w:t>377.644</w:t>
      </w:r>
      <w:proofErr w:type="gramEnd"/>
      <w:r w:rsidRPr="00C24826">
        <w:rPr>
          <w:rFonts w:ascii="TH SarabunPSK" w:hAnsi="TH SarabunPSK" w:cs="TH SarabunPSK"/>
          <w:sz w:val="32"/>
          <w:szCs w:val="32"/>
          <w:cs/>
        </w:rPr>
        <w:t xml:space="preserve"> ล้านบาท และให้กระทรวงเกษตรและสหกรณ์รับความ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>เห็นของกระทรวงการคลัง กระทรวงทรัพยากรธรรมชาติและสิ่งแวดล้อม กระทรวงสาธารณสุข และสำนักงานทรัพยากรน้ำแห่งชาติไปพิจารณาดำเนินการต่อไปด้วย สำหรับงบประมาณดำเนินโครงการให้เป็นไปตามความเห็นของสำนักงบประมาณ ทั้งนี้ ให้กระทรวงเกษตรและสหกรณ์ชี้แจงและทำความเข้าใจกับราษฎรในพื้นที่ และผู้ที่ได้รับผลกระทบให้ได้ข้อยุติก่อนดำเนินการตามโครงการต่อไป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2. อนุมัติผ่อนผันมติคณะรัฐมนตรีเมื่อวันที่ 28 พฤษภาคม 2528 และ 12 ธันวาคม 2532 กรณี           การขอใช้พื้นที่ลุ่มน้ำชั้นที่ 1 เอ เพื่อให้กระทรวงเกษตรและสหกรณ์ (กรมชลประทาน) สามารถเข้าใช้พื้นที่สำหรับ        การก่อสร้างโครงการวังหีบอันเนื่องมาจากพระราชดำริ จังหวัดนครศรีธรรมราช ต่อไป</w:t>
      </w:r>
    </w:p>
    <w:p w:rsidR="001103DB" w:rsidRPr="00C24826" w:rsidRDefault="001103DB" w:rsidP="00D371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3. มอบหมายให้หน่วยงานที่เกี่ยวข้องดำเนินการตามแผนปฏิบัติการป้องกัน แก้ไขและลดผลกระทบสิ่งแวดล้อม และแผนปฏิบัติการติดตามตรวจสอบผลกระทบสิ่งแวดล้อม ตามที่กระทรวงเกษตรและสหกรณ์              (กรมชลประทาน) เสนออย่างเคร่งครัด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กระทรวงเกษตรและสหกรณ์เสนอคณะรัฐมนตรีพิจารณาอนุมัติโครงการวังหีบอันเนื่องมาจากพระราชดำริ จังหวัดนครศรีธรรมราชมีกำหนดแผนงานโครงการ 5 ปี (ปีงบประมาณ พ.ศ. 2562 – 2566) กรอบวงเงินงบประมาณโครงการทั้งสิ้น 2,377.644 ล้านบาท เนื่องจากพื้นที่บริเวณลุ่มน้ำวังหีบประสบปัญหาอุทกภัยในพื้นที่ด้านทิศใต้ รวมถึงประสบปัญหาการขาดแคลนน้ำด้านอุปโภคบริโภค และน้ำเพื่อการเกษตรที่เกิดขึ้นในช่วงฤดูแล้ง โดยโครงการมีวัตถุประสงค์เพื่อเป็นแหล่งเก็บกักน้ำต้นทุนเพื่อการชลประทาน จำนวน 13,014 ไร่ แหล่งแพร่และขยายพันธุ์สัตว์น้ำจืด การบรรเทาอุทกภัย รวมทั้งเป็นแหล่งท่องเที่ยวหรือเป็นแหล่งพักผ่อนหย่อนใจให้ราษฎรที่อาศัยอยู่บริเวณพื้นที่โครงการและบริเวณใกล้เคียง ทั้งนี้ กรมชลประทานใช้พื้นที่สำหรับก่อสร้างเขื่อนหัวงานและอาคารประกอบ รวมถึงพื้นที่อ่างเก็บน้ำประมาณ 828 ไร่ ซึ่งอยู่ในเขตป่าสงวนแห่งชาติป่าปลายคลองวังหีบทั้งหมดโดยมีพื้นที่บริเวณอ่างเก็บน้ำประมาณ 118 ไร่ ทับซ้อนอยู่ในพื้นที่ลุ่มน้ำชั้นที่ 1 เอ ซึ่งต้องขออนุมัติผ่อนผันมติคณะรัฐมนตรีเมื่อวันที่ 28 พฤษภาคม 2528 และ 12 ธันวาคม 2532 กรณีการขอใช้พื้นที่ลุ่มน้ำชั้นที่ 1 เอ เพื่อให้กระทรวงเกษตรและสหกรณ์ (กรมชลประทาน) สามารถเข้าใช้พื้นที่สำหรับการก่อสร้างโครงการวังหีบอันเนื่องมาจาก</w:t>
      </w:r>
      <w:r w:rsidRPr="00C24826">
        <w:rPr>
          <w:rFonts w:ascii="TH SarabunPSK" w:hAnsi="TH SarabunPSK" w:cs="TH SarabunPSK"/>
          <w:sz w:val="32"/>
          <w:szCs w:val="32"/>
          <w:cs/>
        </w:rPr>
        <w:lastRenderedPageBreak/>
        <w:t>พระราชดำริ จังหวัดนครศรีธรรมราช ต่อไป โดยกระทรวงเกษตรและสหกรณ์ได้จัดทำรายงานการวิเคราะห์ผลกระทบสิ่งแวดล้อมเสนอคณะกรรมการผู้ชำนาญการพิจารณารายงานการวิเคราะห์ผลกระทบสิ่งแวดล้อมด้านพัฒนาแหล่งน้ำ และคณะกรรมการสิ่งแวดล้อมแห่งชาติเห็นชอบแล้วตามนัยมติคณะรัฐมนตรีเมื่อวันที่ 23 ธันวาคม 2546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3DB" w:rsidRPr="00C24826" w:rsidRDefault="004459EB" w:rsidP="004459E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ขอผ่อนผันการใช้พื้นที่ลุ่มน้ำชั้นที่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 ตามมติคณะรัฐมนตรีเมื่อวันที่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2546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เพื่อดำเนินโครงการก่อสร้างรถไฟทางคู่ ช่วงมาบกะเบา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ชุมทางถนนจิระ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 ดังนี้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</w:rPr>
        <w:t xml:space="preserve">1. </w:t>
      </w:r>
      <w:r w:rsidRPr="00C24826">
        <w:rPr>
          <w:rFonts w:ascii="TH SarabunPSK" w:hAnsi="TH SarabunPSK" w:cs="TH SarabunPSK"/>
          <w:sz w:val="32"/>
          <w:szCs w:val="32"/>
          <w:cs/>
        </w:rPr>
        <w:t>อนุมัติให้กระทรวงคมนาคม (</w:t>
      </w:r>
      <w:proofErr w:type="gramStart"/>
      <w:r w:rsidRPr="00C24826">
        <w:rPr>
          <w:rFonts w:ascii="TH SarabunPSK" w:hAnsi="TH SarabunPSK" w:cs="TH SarabunPSK"/>
          <w:sz w:val="32"/>
          <w:szCs w:val="32"/>
          <w:cs/>
        </w:rPr>
        <w:t xml:space="preserve">การรถไฟแห่งประเทศไทย </w:t>
      </w:r>
      <w:r w:rsidRPr="00C24826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รฟท.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) ได้รับการผ่อนผันการใช้พื้นที่ลุ่มน้ำชั้นที่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1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เอ เพื่อดำเนินโครงการก่อสร้างรถไฟทางคู่ ช่วงมาบกะเบา </w:t>
      </w:r>
      <w:r w:rsidRPr="00C24826">
        <w:rPr>
          <w:rFonts w:ascii="TH SarabunPSK" w:hAnsi="TH SarabunPSK" w:cs="TH SarabunPSK"/>
          <w:sz w:val="32"/>
          <w:szCs w:val="32"/>
        </w:rPr>
        <w:t xml:space="preserve">– </w:t>
      </w:r>
      <w:r w:rsidRPr="00C24826">
        <w:rPr>
          <w:rFonts w:ascii="TH SarabunPSK" w:hAnsi="TH SarabunPSK" w:cs="TH SarabunPSK"/>
          <w:sz w:val="32"/>
          <w:szCs w:val="32"/>
          <w:cs/>
        </w:rPr>
        <w:t>ชุ</w:t>
      </w:r>
      <w:r w:rsidR="00584534">
        <w:rPr>
          <w:rFonts w:ascii="TH SarabunPSK" w:hAnsi="TH SarabunPSK" w:cs="TH SarabunPSK"/>
          <w:sz w:val="32"/>
          <w:szCs w:val="32"/>
          <w:cs/>
        </w:rPr>
        <w:t>มทางถนนจิระ ตามที่กระทรวงคมนาคม</w:t>
      </w:r>
      <w:r w:rsidR="00584534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</w:rPr>
        <w:t xml:space="preserve">2. </w:t>
      </w:r>
      <w:r w:rsidRPr="00C24826">
        <w:rPr>
          <w:rFonts w:ascii="TH SarabunPSK" w:hAnsi="TH SarabunPSK" w:cs="TH SarabunPSK"/>
          <w:sz w:val="32"/>
          <w:szCs w:val="32"/>
          <w:cs/>
        </w:rPr>
        <w:t>ให้กระทรวงคมนาคม (</w:t>
      </w:r>
      <w:proofErr w:type="gramStart"/>
      <w:r w:rsidRPr="00C24826">
        <w:rPr>
          <w:rFonts w:ascii="TH SarabunPSK" w:hAnsi="TH SarabunPSK" w:cs="TH SarabunPSK"/>
          <w:sz w:val="32"/>
          <w:szCs w:val="32"/>
          <w:cs/>
        </w:rPr>
        <w:t xml:space="preserve">การรถไฟแห่งประเทศไทย </w:t>
      </w:r>
      <w:r w:rsidRPr="00C24826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รฟท.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) ดำเนินการตามมติคณะกรรมการสิ่งแวดล้อมแห่งชาติ ครั้งที่ </w:t>
      </w:r>
      <w:r w:rsidRPr="00C24826">
        <w:rPr>
          <w:rFonts w:ascii="TH SarabunPSK" w:hAnsi="TH SarabunPSK" w:cs="TH SarabunPSK"/>
          <w:sz w:val="32"/>
          <w:szCs w:val="32"/>
        </w:rPr>
        <w:t>5</w:t>
      </w:r>
      <w:r w:rsidRPr="00C24826">
        <w:rPr>
          <w:rFonts w:ascii="TH SarabunPSK" w:hAnsi="TH SarabunPSK" w:cs="TH SarabunPSK"/>
          <w:sz w:val="32"/>
          <w:szCs w:val="32"/>
          <w:cs/>
        </w:rPr>
        <w:t>/</w:t>
      </w:r>
      <w:r w:rsidRPr="00C24826">
        <w:rPr>
          <w:rFonts w:ascii="TH SarabunPSK" w:hAnsi="TH SarabunPSK" w:cs="TH SarabunPSK"/>
          <w:sz w:val="32"/>
          <w:szCs w:val="32"/>
        </w:rPr>
        <w:t xml:space="preserve">2558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23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C24826">
        <w:rPr>
          <w:rFonts w:ascii="TH SarabunPSK" w:hAnsi="TH SarabunPSK" w:cs="TH SarabunPSK"/>
          <w:sz w:val="32"/>
          <w:szCs w:val="32"/>
        </w:rPr>
        <w:t xml:space="preserve">2558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และรับความเห็นของกระทรวงสาธารณสุข สำนักงานคณะกรรมการพัฒนาการเศรษฐกิจและสังคมแห่งชาติ และสำนักงานทรัพยากรน้ำแห่งชาติ ในฐานะฝ่ายเลขานุการคณะกรรมการทรัพยากรน้ำแห่งชาติ ไปพิจารณาดำเนินการต่อไป รวมทั้งจะต้องปฏิบัติตามกฎหมาย ระเบียบ ตลอดจนมติคณะรัฐมนตรีที่เกี่ยวข้องอย่างเคร่งครัดด้วย  </w:t>
      </w:r>
    </w:p>
    <w:p w:rsidR="001103DB" w:rsidRPr="00C24826" w:rsidRDefault="001103DB" w:rsidP="00176C26">
      <w:pPr>
        <w:spacing w:line="340" w:lineRule="exact"/>
        <w:rPr>
          <w:rFonts w:ascii="TH SarabunPSK" w:hAnsi="TH SarabunPSK" w:cs="TH SarabunPSK"/>
          <w:sz w:val="32"/>
          <w:szCs w:val="32"/>
          <w:lang w:val="en-GB"/>
        </w:rPr>
      </w:pPr>
    </w:p>
    <w:p w:rsidR="001103DB" w:rsidRPr="00C24826" w:rsidRDefault="004459EB" w:rsidP="00176C26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18.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03DB" w:rsidRPr="00C24826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โครงการห้องเรียนกีฬา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คณะรัฐมนตรีพิจารณาเรื่อง โครงการห้องเรียนกีฬา ตามที่กระทรวงศึกษาธิการ (ศธ.) เสนอ แล้วมีมติเห็นชอบและอนุมัติ ดังนี้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</w:rPr>
        <w:t xml:space="preserve">1.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เห็นชอบโครงการห้องเรียนกีฬา ปีงบประมาณ พ.ศ. 2562 – 2565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ab/>
      </w:r>
      <w:r w:rsidRPr="00C2482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อนุมัติกรอบวงเงินงบประมาณเพื่อใช้ในการดำเนินโครงการห้องเรียนกีฬา ตามความเห็นของสำนักงบประมาณ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และให้ ศธ. รับความเห็นของกระทรวงการคลังและสำนักงานคณะกรรมการพัฒนาการเศรษฐกิจและสังคมแห่งชาติไปพิจารณาและดำเนินการต่อไปด้วย </w:t>
      </w:r>
    </w:p>
    <w:p w:rsidR="001103DB" w:rsidRPr="00C24826" w:rsidRDefault="001103DB" w:rsidP="004459E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</w:rPr>
        <w:tab/>
      </w:r>
      <w:r w:rsidRPr="00C24826">
        <w:rPr>
          <w:rFonts w:ascii="TH SarabunPSK" w:hAnsi="TH SarabunPSK" w:cs="TH SarabunPSK"/>
          <w:sz w:val="32"/>
          <w:szCs w:val="32"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03DB" w:rsidRPr="00C24826" w:rsidRDefault="001103DB" w:rsidP="00D72719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โครงการห้องเรียนกีฬา มีรายละเอียดโครงการ สรุปได้ ดังนี้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6905"/>
      </w:tblGrid>
      <w:tr w:rsidR="001103DB" w:rsidRPr="00C24826" w:rsidTr="00E80A5A">
        <w:trPr>
          <w:trHeight w:val="432"/>
        </w:trPr>
        <w:tc>
          <w:tcPr>
            <w:tcW w:w="2461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05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านักกีฬาใหม่เพื่อให้สามารถแข่งขันกับต่างประเทศและต่อยอดให้กีฬากลายเป็นอาชีพที่สร้างรายได้และมีความยั่งยืน โดยนำรูปแบบโครงการสานฝันการกีฬาสู่ระบบการศึกษาจังหวัดชายแดนใต้มาขยายผลสู่ “โครงการห้องเรียนกีฬา”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เพื่อให้นักเรียนมีความรู้และทักษะในการศึกษาต่อในระดับอุดมศึกษาที่เกี่ยวกับการกีฬา และสามารถประกอบอาชีพเกี่ยวกับการกีฬาได้</w:t>
            </w:r>
          </w:p>
        </w:tc>
      </w:tr>
      <w:tr w:rsidR="001103DB" w:rsidRPr="00C24826" w:rsidTr="00E80A5A">
        <w:trPr>
          <w:trHeight w:val="432"/>
        </w:trPr>
        <w:tc>
          <w:tcPr>
            <w:tcW w:w="2461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6905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รับนักเรียนที่สำเร็จการศึกษาตามหลักสูตรแกนกลางการศึกษาขั้นพื้นฐาน พ.ศ. 2551 ทั้งในระดับมัธยมศึกษาตอนต้นและมัธยมศึกษาตอนปลาย อายุ 12 – 18 ปี ที่มีความถนัดและความสามารถพิเศษทางการกีฬา (ฟุตบอล วอลเลย์บอล หรือบาสเกตบอล) จำนวน 1,764 คน โรงเรียนละไม่เกิน 80 คน โดยนักเรียนจะสำเร็จการศึกษาในปีงบประมาณ 2565 เข้ามาศึกษาในโรงเรียนที่เข้าร่วมโครงการดังกล่าว จำนวน 9 โรงเรียน 8 จังหวัด </w:t>
            </w:r>
          </w:p>
        </w:tc>
      </w:tr>
      <w:tr w:rsidR="001103DB" w:rsidRPr="00C24826" w:rsidTr="00E80A5A">
        <w:trPr>
          <w:trHeight w:val="432"/>
        </w:trPr>
        <w:tc>
          <w:tcPr>
            <w:tcW w:w="2461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 </w:t>
            </w:r>
          </w:p>
        </w:tc>
        <w:tc>
          <w:tcPr>
            <w:tcW w:w="6905" w:type="dxa"/>
          </w:tcPr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พัฒนาหลักสูตรกีฬาและวิทยาศาสตร์การกีฬา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ประชาสัมพันธ์โครงการ ในรูปแบบเอกสาร โปสเตอร์ </w:t>
            </w:r>
            <w:proofErr w:type="spellStart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</w:t>
            </w:r>
            <w:r w:rsidRPr="00C2482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(VTR) 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แนะแนว และเว็บไซต์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จัดหาและพัฒนาบุคลากรเพื่อฝึกสอนกีฬา และบุคลากรสนับสนุนกีฬา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- จัดกิจกรรมสร้างเสริมประสบการณ์กีฬาและกิจกรรมสร้างความสัมพันธ์ระหว่างโรงเรียน เช่น คลินิกพิเศษห้องเรียนกีฬา การเข้าร่วมการแข่งขันกีฬารายการสำคัญระดับชาติ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สนับสนุนสิ่งอำนวยความสะดวกด้านอาคารสถานที่ ยานพาหนะ และสนามฝึกซ้อมกีฬา </w:t>
            </w:r>
          </w:p>
          <w:p w:rsidR="001103DB" w:rsidRPr="00C24826" w:rsidRDefault="001103DB" w:rsidP="004459EB">
            <w:pPr>
              <w:spacing w:line="340" w:lineRule="exact"/>
              <w:ind w:left="-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กำกับ ติดตาม และประเมินผลโครงการห้องเรียนกีฬา ตามตัวชี้วัดที่ได้กำหนด </w:t>
            </w:r>
          </w:p>
        </w:tc>
      </w:tr>
    </w:tbl>
    <w:p w:rsidR="0088693F" w:rsidRPr="00C24826" w:rsidRDefault="0088693F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F1392" w:rsidRPr="00C24826" w:rsidRDefault="004459EB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163D11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ของขวัญปีใหม่ (ปี พ.ศ. 2562) ให้แก่ประชาชน</w:t>
      </w:r>
    </w:p>
    <w:p w:rsidR="00163D11" w:rsidRPr="00C24826" w:rsidRDefault="00163D11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</w:t>
      </w:r>
      <w:r w:rsidR="009B1CA0" w:rsidRPr="00C24826">
        <w:rPr>
          <w:rFonts w:ascii="TH SarabunPSK" w:hAnsi="TH SarabunPSK" w:cs="TH SarabunPSK"/>
          <w:sz w:val="32"/>
          <w:szCs w:val="32"/>
          <w:cs/>
        </w:rPr>
        <w:t>ของขวัญปีใหม่</w:t>
      </w:r>
      <w:r w:rsidRPr="00C24826">
        <w:rPr>
          <w:rFonts w:ascii="TH SarabunPSK" w:hAnsi="TH SarabunPSK" w:cs="TH SarabunPSK"/>
          <w:sz w:val="32"/>
          <w:szCs w:val="32"/>
          <w:cs/>
        </w:rPr>
        <w:t>ให้แก่ประชาชน</w:t>
      </w:r>
      <w:r w:rsidR="009B1CA0" w:rsidRPr="00C24826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 </w:t>
      </w:r>
      <w:proofErr w:type="spellStart"/>
      <w:r w:rsidR="009B1CA0" w:rsidRPr="00C24826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="009B1CA0" w:rsidRPr="00C24826">
        <w:rPr>
          <w:rFonts w:ascii="TH SarabunPSK" w:hAnsi="TH SarabunPSK" w:cs="TH SarabunPSK"/>
          <w:sz w:val="32"/>
          <w:szCs w:val="32"/>
          <w:cs/>
        </w:rPr>
        <w:t xml:space="preserve"> เสนอ </w:t>
      </w:r>
      <w:r w:rsidRPr="00C24826">
        <w:rPr>
          <w:rFonts w:ascii="TH SarabunPSK" w:hAnsi="TH SarabunPSK" w:cs="TH SarabunPSK"/>
          <w:sz w:val="32"/>
          <w:szCs w:val="32"/>
          <w:cs/>
        </w:rPr>
        <w:t>โดยได้ดำเนินการร่วมกับสำนักงานพัฒนารัฐบาล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 (องค์การมหาชน) และหน่วยงานที่เกี่ยวข้องดำเนินโครงการพัฒนาระบบการให้บริการภาครัฐแบบเบ็ดเสร็จทางอิเล็กทรอนิกส์ </w:t>
      </w:r>
      <w:r w:rsidRPr="00C24826">
        <w:rPr>
          <w:rFonts w:ascii="TH SarabunPSK" w:hAnsi="TH SarabunPSK" w:cs="TH SarabunPSK"/>
          <w:sz w:val="32"/>
          <w:szCs w:val="32"/>
        </w:rPr>
        <w:t>(Biz Portal)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เพื่อยกระดับการให้บริการประชาชนผ่านช่องทางออนไลน์ที่ </w:t>
      </w:r>
      <w:hyperlink r:id="rId9" w:history="1">
        <w:r w:rsidR="00CD20B0" w:rsidRPr="00C24826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</w:rPr>
          <w:t>https://bizgovchannel.go.th/</w:t>
        </w:r>
        <w:r w:rsidR="00CD20B0" w:rsidRPr="00C24826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และการให้บริการข้อมูลภาครัฐในการติดต่อราชการผ่าน</w:t>
        </w:r>
      </w:hyperlink>
      <w:r w:rsidRPr="00C24826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0" w:history="1">
        <w:r w:rsidR="00CD20B0" w:rsidRPr="00C24826">
          <w:rPr>
            <w:rStyle w:val="ae"/>
            <w:rFonts w:ascii="TH SarabunPSK" w:hAnsi="TH SarabunPSK" w:cs="TH SarabunPSK"/>
            <w:color w:val="auto"/>
            <w:sz w:val="32"/>
            <w:szCs w:val="32"/>
          </w:rPr>
          <w:t>www.info.go.th</w:t>
        </w:r>
      </w:hyperlink>
      <w:r w:rsidRPr="00C24826">
        <w:rPr>
          <w:rFonts w:ascii="TH SarabunPSK" w:hAnsi="TH SarabunPSK" w:cs="TH SarabunPSK"/>
          <w:sz w:val="32"/>
          <w:szCs w:val="32"/>
        </w:rPr>
        <w:t xml:space="preserve"> </w:t>
      </w:r>
      <w:r w:rsidRPr="00C24826">
        <w:rPr>
          <w:rFonts w:ascii="TH SarabunPSK" w:hAnsi="TH SarabunPSK" w:cs="TH SarabunPSK"/>
          <w:sz w:val="32"/>
          <w:szCs w:val="32"/>
          <w:cs/>
        </w:rPr>
        <w:t>ซึ่งเป็นโครงการภายใต้แผนงาน / โค</w:t>
      </w:r>
      <w:r w:rsidR="009B1CA0" w:rsidRPr="00C24826">
        <w:rPr>
          <w:rFonts w:ascii="TH SarabunPSK" w:hAnsi="TH SarabunPSK" w:cs="TH SarabunPSK"/>
          <w:sz w:val="32"/>
          <w:szCs w:val="32"/>
          <w:cs/>
        </w:rPr>
        <w:t>รงการ “บริการฉับไว เว็บ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เดียวจบ ครบทุกเรื่อง” </w:t>
      </w:r>
      <w:r w:rsidR="004459E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สรุปสาระสำคัญได้ดังนี้ </w:t>
      </w:r>
    </w:p>
    <w:p w:rsidR="00163D11" w:rsidRPr="00C24826" w:rsidRDefault="00163D11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EE3A29" w:rsidRPr="00C24826" w:rsidTr="00EE3A29">
        <w:tc>
          <w:tcPr>
            <w:tcW w:w="4910" w:type="dxa"/>
          </w:tcPr>
          <w:p w:rsidR="00EE3A29" w:rsidRPr="00C24826" w:rsidRDefault="00EE3A2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910" w:type="dxa"/>
          </w:tcPr>
          <w:p w:rsidR="00EE3A29" w:rsidRPr="00C24826" w:rsidRDefault="00EE3A2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EE3A29" w:rsidRPr="00C24826" w:rsidTr="00EE3A29">
        <w:tc>
          <w:tcPr>
            <w:tcW w:w="4910" w:type="dxa"/>
          </w:tcPr>
          <w:p w:rsidR="00EE3A29" w:rsidRPr="00C24826" w:rsidRDefault="00EE3A2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งานบริการสำหรับธุรกิจ </w:t>
            </w:r>
          </w:p>
          <w:p w:rsidR="00EE3A29" w:rsidRPr="00C24826" w:rsidRDefault="009B1CA0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E3A29" w:rsidRPr="00C24826">
              <w:rPr>
                <w:rFonts w:ascii="TH SarabunPSK" w:hAnsi="TH SarabunPSK" w:cs="TH SarabunPSK"/>
                <w:sz w:val="32"/>
                <w:szCs w:val="32"/>
              </w:rPr>
              <w:t>https://bizgovchanne</w:t>
            </w:r>
            <w:r w:rsidR="00CD20B0" w:rsidRPr="00C24826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EE3A29" w:rsidRPr="00C24826">
              <w:rPr>
                <w:rFonts w:ascii="TH SarabunPSK" w:hAnsi="TH SarabunPSK" w:cs="TH SarabunPSK"/>
                <w:sz w:val="32"/>
                <w:szCs w:val="32"/>
              </w:rPr>
              <w:t>.go.th</w:t>
            </w:r>
            <w:r w:rsidR="00CD20B0" w:rsidRPr="00C2482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D20B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0" w:type="dxa"/>
          </w:tcPr>
          <w:p w:rsidR="00CD20B0" w:rsidRPr="00C24826" w:rsidRDefault="00CD20B0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เป็นการให้บริการข้อมูลและการทำธุรกรรมทางอิเล็กทรอนิกส์ 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(Transaction)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สำหรับการออกหนังสือรับรอง ใบอนุญาตและเอกสารต่าง ๆ ใน 10 ธุรกิจ  รวม 40 ใบอนุญาต ครอบคลุมการขออนุญาตรายใหม่ การต่ออ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ายุ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การแก้ไข/เปลี่ยนแปลง และการยกเลิก ขณะนี้อยู่ระหว่างการพัฒนาระบบให้สามารถเ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ชื่อมโยงระบบการรับชำระเงินกลา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งของบริการภาครัฐ 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(e-Payment Portal of Government)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ของกรมบัญชีกลาง รวมทั้งได้ขยายการให้บริการการอนุญาตประกอบธุรกิจร้านค้าปลีก  และร้านอาหารที่ยื่นคำขอผ่านระบบ 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Biz Portal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9 ใบอนุญาต ไปยังจังหวัดนำร่อง 2 จังหวัด ได้แก่ จังหวัดฉะเชิงเทราและราชบุรี </w:t>
            </w:r>
          </w:p>
        </w:tc>
      </w:tr>
      <w:tr w:rsidR="00EE3A29" w:rsidRPr="00C24826" w:rsidTr="00EE3A29">
        <w:tc>
          <w:tcPr>
            <w:tcW w:w="4910" w:type="dxa"/>
          </w:tcPr>
          <w:p w:rsidR="00EE3A29" w:rsidRPr="00C24826" w:rsidRDefault="00CD20B0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งานบริการสำหรับประชาชน 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(</w:t>
            </w:r>
            <w:hyperlink r:id="rId11" w:history="1">
              <w:r w:rsidRPr="00C24826">
                <w:rPr>
                  <w:rStyle w:val="ae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www.info.go.th</w:t>
              </w:r>
            </w:hyperlink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0" w:type="dxa"/>
          </w:tcPr>
          <w:p w:rsidR="00EE3A29" w:rsidRPr="00C24826" w:rsidRDefault="00CD20B0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เป็นเว็บไซต์ศูนย์รวมข้อมูลเพื่อบริการข้อมูลภาครัฐแก่ประชาชนให้สามารถค้นหาและเข้าถึงข้อมูลได้ง่ายผ่านเว็บไซต์เดียว (</w:t>
            </w:r>
            <w:hyperlink r:id="rId12" w:history="1">
              <w:r w:rsidRPr="00C24826">
                <w:rPr>
                  <w:rStyle w:val="ae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www.info.go.th</w:t>
              </w:r>
            </w:hyperlink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โดยแบ่งหัวข้อการค้นหาเป็น 11 หมวด  ตามเหตุการณ์ในช่วงชีวิต 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(life event)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ของประชาชน  ตั้งแต่เกิด การศึกษา เข้าทำงาน แต่งงาน มีครอบครัว จนถึงวัยชรา  รวมถึงมีช่องทางบริการที่ประชาชนสามารถร้องเรียนหรือร้องทุกข์ต่อหน่วยงานของภาครัฐได้ ประกอบด้วย 1) แจ้งเกิด 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เข้าเรียน 3) ทำบัตรประชาชน 4) ทำใบขับขี่ 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ขอสวัสดิการ 6) จ่ายภาษี 7) ทำงาน 8) มีครอบครัว 9) มีบ้าน 10) แจ้งตาย และ 11) ร้องเรียนเรื่องต่าง ๆ </w:t>
            </w:r>
          </w:p>
        </w:tc>
      </w:tr>
    </w:tbl>
    <w:p w:rsidR="00163D11" w:rsidRDefault="00163D11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59EB" w:rsidRDefault="004459EB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59EB" w:rsidRPr="00C24826" w:rsidRDefault="004459EB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0B0" w:rsidRPr="00C24826" w:rsidRDefault="004459EB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CD20B0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ของขวัญรัฐบาล  สู่ประชาชนจังหวัดชายแดนภาคใต้ </w:t>
      </w:r>
    </w:p>
    <w:p w:rsidR="000766A8" w:rsidRPr="00C24826" w:rsidRDefault="00CD20B0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</w:t>
      </w:r>
      <w:r w:rsidR="000766A8" w:rsidRPr="00C24826">
        <w:rPr>
          <w:rFonts w:ascii="TH SarabunPSK" w:hAnsi="TH SarabunPSK" w:cs="TH SarabunPSK"/>
          <w:sz w:val="32"/>
          <w:szCs w:val="32"/>
          <w:cs/>
        </w:rPr>
        <w:t xml:space="preserve">ของขวัญปีใหม่ที่จะมอบให้แก่ประชาชน ในห้วงเทศกาลปีใหม่ 2562 ภายใต้ชื่อ ของขวัญรัฐบาล สู่ประชาชนจังหวัดชายแดนภาคใต้ ประจำปี พ.ศ. 2562 “เราจะไม่ทิ้งใคร ...ต้องก้าวไปด้วยกัน”  </w:t>
      </w:r>
      <w:r w:rsidR="009B1CA0" w:rsidRPr="00C2482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="009B1CA0" w:rsidRPr="00C24826">
        <w:rPr>
          <w:rFonts w:ascii="TH SarabunPSK" w:hAnsi="TH SarabunPSK" w:cs="TH SarabunPSK"/>
          <w:sz w:val="32"/>
          <w:szCs w:val="32"/>
          <w:cs/>
        </w:rPr>
        <w:t>ศอ.บต.</w:t>
      </w:r>
      <w:proofErr w:type="spellEnd"/>
      <w:r w:rsidR="009B1CA0" w:rsidRPr="00C24826">
        <w:rPr>
          <w:rFonts w:ascii="TH SarabunPSK" w:hAnsi="TH SarabunPSK" w:cs="TH SarabunPSK"/>
          <w:sz w:val="32"/>
          <w:szCs w:val="32"/>
          <w:cs/>
        </w:rPr>
        <w:t>เสนอ โดย</w:t>
      </w:r>
      <w:r w:rsidR="000766A8" w:rsidRPr="00C24826">
        <w:rPr>
          <w:rFonts w:ascii="TH SarabunPSK" w:hAnsi="TH SarabunPSK" w:cs="TH SarabunPSK"/>
          <w:sz w:val="32"/>
          <w:szCs w:val="32"/>
          <w:cs/>
        </w:rPr>
        <w:t xml:space="preserve">มีโครงการ/กิจกรรมที่สำคัญสรุปได้ดังนี้ </w:t>
      </w:r>
    </w:p>
    <w:p w:rsidR="000766A8" w:rsidRPr="00C24826" w:rsidRDefault="000766A8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9"/>
        <w:tblW w:w="0" w:type="auto"/>
        <w:tblLook w:val="04A0"/>
      </w:tblPr>
      <w:tblGrid>
        <w:gridCol w:w="2943"/>
        <w:gridCol w:w="6877"/>
      </w:tblGrid>
      <w:tr w:rsidR="00D179F9" w:rsidRPr="00C24826" w:rsidTr="00F94ECF">
        <w:tc>
          <w:tcPr>
            <w:tcW w:w="2943" w:type="dxa"/>
          </w:tcPr>
          <w:p w:rsidR="00D179F9" w:rsidRPr="00C24826" w:rsidRDefault="00D179F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877" w:type="dxa"/>
          </w:tcPr>
          <w:p w:rsidR="00D179F9" w:rsidRPr="00C24826" w:rsidRDefault="00D179F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</w:t>
            </w:r>
            <w:r w:rsidRPr="00C24826">
              <w:rPr>
                <w:rStyle w:val="a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</w:tc>
      </w:tr>
      <w:tr w:rsidR="00D179F9" w:rsidRPr="00C24826" w:rsidTr="00F94ECF">
        <w:tc>
          <w:tcPr>
            <w:tcW w:w="2943" w:type="dxa"/>
          </w:tcPr>
          <w:p w:rsidR="00D179F9" w:rsidRPr="00C24826" w:rsidRDefault="00D179F9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</w:t>
            </w:r>
            <w:r w:rsidR="00F94ECF"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คืนความรัก ความผูกพัน  ผ่านการสืบสานพระราชปณิธาน</w:t>
            </w:r>
          </w:p>
        </w:tc>
        <w:tc>
          <w:tcPr>
            <w:tcW w:w="6877" w:type="dxa"/>
          </w:tcPr>
          <w:p w:rsidR="00D179F9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1.1) จัดสร้างหอเฉลิมพระเกียรติ สถาบันพระมหากษัตริย์กับการพัฒนา</w:t>
            </w:r>
            <w:r w:rsidR="00445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จังหวัดชายแดนภาคใต้ ระยะที่ 1 ณ ศูนย์ราชการจังหวัดชายแดนภาคใต้ตอนล่าง </w:t>
            </w:r>
          </w:p>
          <w:p w:rsidR="00F94ECF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1.2) โครงการธนาคารอาหารปลอดภัยระดับหมู่บ้าน/ตำบล โครงการเก้าอี้สุขใจสู่รองเท้าคู่แรก  และขยายผลโครงการสิริเวชยาน</w:t>
            </w:r>
          </w:p>
        </w:tc>
      </w:tr>
      <w:tr w:rsidR="00D179F9" w:rsidRPr="00C24826" w:rsidTr="00F94ECF">
        <w:tc>
          <w:tcPr>
            <w:tcW w:w="2943" w:type="dxa"/>
          </w:tcPr>
          <w:p w:rsidR="00D179F9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มอบโอกาสในชีวิตด้านการสร้างงาน สร้างอาชีพ  กระจายรายได้ ภายใต้การพัฒนาเศรษฐกิจไร้รอยต่อ</w:t>
            </w:r>
          </w:p>
        </w:tc>
        <w:tc>
          <w:tcPr>
            <w:tcW w:w="6877" w:type="dxa"/>
          </w:tcPr>
          <w:p w:rsidR="009B1CA0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2.1) ผ่านโครงการ “ประมงสันติสุข” เพื่อเร่งขยายพื้นที่อนุรักษ์และฟื้นฟูป่า</w:t>
            </w:r>
          </w:p>
          <w:p w:rsidR="00D179F9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ชายเลน  เพิ่มพื้นที่เพาะเลี้ยงสัตว์น้ำและแก้ปัญหาประมง</w:t>
            </w:r>
          </w:p>
          <w:p w:rsidR="00F94ECF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2.2) </w:t>
            </w:r>
            <w:r w:rsidR="008A1E75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ผ่านอาชีพ</w:t>
            </w:r>
            <w:r w:rsidR="00B927B3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เชิงคู่ โดยดำเนินโครงการสวนยางสู่ฟาร์มเกษตรผสมผสาน </w:t>
            </w:r>
            <w:r w:rsidR="00445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B927B3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ตำบลละ 1 แห่ง และวิจัย/นำร่องพืชเศรษฐกิจใหม่ </w:t>
            </w:r>
          </w:p>
          <w:p w:rsidR="00B927B3" w:rsidRPr="00C24826" w:rsidRDefault="00B927B3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2.3) เร่ง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ผลักดันกิจกรรมหลักโครงการเมืองต้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นแบบ “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สามเหลี่ยมมั่นคง มั่งคั่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ง ยั่งยืน” เช่น จัดตั้งโรงงานแปรรูปมะพร้าว และเร่งรัดการก่อสร้างและเตรียมความพร้อมสนามบิน</w:t>
            </w:r>
            <w:proofErr w:type="spellStart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ตง จังหวัดยะลา  ให้สามารถเปิดดำเนินการ</w:t>
            </w:r>
            <w:r w:rsidR="00E6617F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 มกราคม 2563 </w:t>
            </w:r>
          </w:p>
          <w:p w:rsidR="00E6617F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2.4) พัฒนาและเปิดแหล่งท่องเที่ยวใหม่ในอำเภอ</w:t>
            </w:r>
            <w:proofErr w:type="spellStart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เบ</w:t>
            </w:r>
            <w:proofErr w:type="spellEnd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ตง จังหวัดยะลา เช่น หมู่บ้านจีน</w:t>
            </w:r>
            <w:proofErr w:type="spellStart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ฮาก</w:t>
            </w:r>
            <w:proofErr w:type="spellEnd"/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 150 ปี </w:t>
            </w:r>
          </w:p>
          <w:p w:rsidR="00E6617F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2.5) จัดตั้งศูนย์ประสานและบริการพัฒนาเบ็ดเสร็จ (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OSS)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เพื่ออำนวยความสะดวกการลงทุนให้แก่ประชาชนและผู้ประกอบการ</w:t>
            </w:r>
          </w:p>
          <w:p w:rsidR="00E6617F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2.6) ยกระดับพื้นที่เศรษฐกิจ 5 จังหวัดชายแดนภาคใต้ เชื่อมโยงสู่การเป็นระเบียงเศรษฐกิจภาคใต้ (</w:t>
            </w:r>
            <w:r w:rsidRPr="00C24826">
              <w:rPr>
                <w:rFonts w:ascii="TH SarabunPSK" w:hAnsi="TH SarabunPSK" w:cs="TH SarabunPSK"/>
                <w:sz w:val="32"/>
                <w:szCs w:val="32"/>
              </w:rPr>
              <w:t>SEC)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179F9" w:rsidRPr="00C24826" w:rsidTr="00F94ECF">
        <w:tc>
          <w:tcPr>
            <w:tcW w:w="2943" w:type="dxa"/>
          </w:tcPr>
          <w:p w:rsidR="00D179F9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ยกระดับคุณภาพชีวิตและสร้างความเข้มแข็งในสังคม</w:t>
            </w:r>
          </w:p>
        </w:tc>
        <w:tc>
          <w:tcPr>
            <w:tcW w:w="6877" w:type="dxa"/>
          </w:tcPr>
          <w:p w:rsidR="00D179F9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3.1) จัดระบบขับเคลื่อนการพัฒนาคุณภาพชีวิตผู้ที่ขาดโอกาสกว่า 180,000 คน ในจังหวัดชายแดนภาคใต้</w:t>
            </w:r>
          </w:p>
          <w:p w:rsidR="00E6617F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3.2) ขับเคลื่อนโครงการพัฒนาคุณภาพชีวิตผู้สูงอายุ โดยอาศัยสถาบันปอเนาะในจังหวัดชายแดนภาคใต้ </w:t>
            </w:r>
          </w:p>
        </w:tc>
      </w:tr>
      <w:tr w:rsidR="00D179F9" w:rsidRPr="00C24826" w:rsidTr="00F94ECF">
        <w:tc>
          <w:tcPr>
            <w:tcW w:w="2943" w:type="dxa"/>
          </w:tcPr>
          <w:p w:rsidR="009B1CA0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เพิ่มศักยภาพเยาวชนและ</w:t>
            </w:r>
          </w:p>
          <w:p w:rsidR="00D179F9" w:rsidRPr="00C24826" w:rsidRDefault="00F94EC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คนของรัฐ</w:t>
            </w:r>
          </w:p>
        </w:tc>
        <w:tc>
          <w:tcPr>
            <w:tcW w:w="6877" w:type="dxa"/>
          </w:tcPr>
          <w:p w:rsidR="00D179F9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4.1) จัดตั้งศูนย์พัฒนาศักยภาพและส่งเสริมอาชีพเยาวชน เพื่อจัดระบบและ</w:t>
            </w:r>
            <w:r w:rsidR="00445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กลไกเ</w:t>
            </w:r>
            <w:r w:rsidR="009B1CA0"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ชื่อมโยงผู้สำเร็จการศึกษาสู่การแ</w:t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สวงหาอาชีพ </w:t>
            </w:r>
          </w:p>
          <w:p w:rsidR="009B1CA0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4.2) พัฒนาศักยภาพเจ้าหน้าที่ของรัฐ  โดยสถาบันพัฒนาเจ้าหน้าที่ของรัฐฝ่าย</w:t>
            </w:r>
          </w:p>
          <w:p w:rsidR="00E6617F" w:rsidRPr="00C24826" w:rsidRDefault="00E6617F" w:rsidP="00D72719">
            <w:pPr>
              <w:tabs>
                <w:tab w:val="left" w:pos="1440"/>
                <w:tab w:val="left" w:pos="2160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พลเรือนจังหวัดชายแดนภาคใต้</w:t>
            </w:r>
          </w:p>
        </w:tc>
      </w:tr>
    </w:tbl>
    <w:p w:rsidR="00CD20B0" w:rsidRPr="00C24826" w:rsidRDefault="00CD20B0" w:rsidP="00D72719">
      <w:pPr>
        <w:tabs>
          <w:tab w:val="left" w:pos="1440"/>
          <w:tab w:val="left" w:pos="2160"/>
          <w:tab w:val="left" w:pos="2880"/>
        </w:tabs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D07608" w:rsidRPr="005F0174" w:rsidRDefault="004459EB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D07608"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ของขวัญปีใหม่กระทรวงแรงงาน ปี 2562 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คณะรัฐมนตรีมีมติรับทราบของขวัญปีใหม่ รง. ปี 2562 ให้แก่คนไทยและแรงงานทั่วประเทศ ภายใต้แนวคิด “คนไทยสุขสันต์ ของขวัญปีใหม่ จากใจกระทรวงแรงงาน” ตามที่กระทรวงแรงงาน (รง.) เสนอ โดยได้กำหนดมาตรการเพื่อเป็นของขวัญปีใหม่ให้แก่ประชาชน ระยะเวลาดำเนินการระหว่างเดือนธันวาคม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2562 สรุปได้ดังนี้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สุขจิต...ขยายสิทธิลูกจ้างชั่วคราว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ขยายความคุ้มครองสู่ลูกจ้างชั่วคราวและพนักงานราชการ และลูกจ้างของสมาคม มูลนิธิ รวมทั้งองค์กรต่างประเทศซึ่งเป็นผู้ได้สิทธิใหม่และเพิ่มสิทธิประโยชน์ให้แก่ผู้ประกันตน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(จำนวน 11,500,000 คน) ตามพระราชบัญญัติเงินทดแทน (ฉบับที่ 2) พ.ศ. 2561 มีผลบังคับใช้ตั้งแต่                วันที่ 9 ธันวาคม 2561 เพิ่มอัตราค่าทดแทนเป็นร้อยละ 70 ของค่าจ้างรายเดือน เพิ่มระยะเวลาการจ่ายค่าทดแทนกรณีลูกจ้างทุพพลภาพเป็นไม่น้อยกว่า 15 ปี เพิ่มระยะเวลาการจ่ายค่าทดแทนกรณีลูกจ้างเสียชีวิตหรือสูญหาย                เป็น 10 ปี เพิ่มการจ่ายค่าทำศพแก่ผู้จัดการศพของลูกจ้างให้เป็นจำนวน 40,000 บาท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สุขใจ...ช่างประชารัฐในชุมชน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บริการค้นหา ติดต่อช่างฝีมือ มีมาตรฐานที่ผ่านการรับรองจาก รง. โดยสามารถเรียกใช้บริการช่างเพื่อบริการที่บ้านด้วยตัวเอง เพียงเข้าไปที่เว็บไซต์ของกรมพัฒนาฝีมือแรงงาน (</w:t>
      </w:r>
      <w:hyperlink r:id="rId13" w:history="1">
        <w:r w:rsidRPr="003154D8">
          <w:rPr>
            <w:rStyle w:val="ae"/>
            <w:rFonts w:ascii="TH SarabunPSK" w:hAnsi="TH SarabunPSK" w:cs="TH SarabunPSK"/>
            <w:sz w:val="32"/>
            <w:szCs w:val="32"/>
          </w:rPr>
          <w:t>www.dsd.go.th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“ร้านช่างประชารัฐ” มีช่างประชารัฐในชุมชนที่พร้อมจะให้บริการกว่า 14,000 คน ใน 81,962 ชุมชน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สุขสบาย...รักษาได้ทุกโรงพยาบาล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พกบัตรประชาชนใบเดียว รักษาได้ทุกโรงพยาบาลทั้งรัฐและเอกชนทั่วประเทศ (72 ชั่วโมงแรก) โดยเข้ารับการรักษาในโรงพยาบาลของรัฐโดยไม่ต้องสำรองจ่าย เข้ารับการรักษาที่โรงพยาบาลเอกชน สำนักงานประกันสังคมจ่ายตามหลักเกณฑ์และอัตราที่ประกาศกำหนด และเพิ่มการเข้าถึงบริการตรวจสุขภาพเชิงรุกในสถานประกอบการทั่วประเทศตามหลักเกณฑ์และอัตราที่ประกาศกำหนด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สุขล้น...คนไทยมีงานทำ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ส่งเสริมให้คนไทยมีงานทำผ่านตู้งาน (</w:t>
      </w:r>
      <w:r>
        <w:rPr>
          <w:rFonts w:ascii="TH SarabunPSK" w:hAnsi="TH SarabunPSK" w:cs="TH SarabunPSK"/>
          <w:sz w:val="32"/>
          <w:szCs w:val="32"/>
        </w:rPr>
        <w:t>Job Box</w:t>
      </w:r>
      <w:r>
        <w:rPr>
          <w:rFonts w:ascii="TH SarabunPSK" w:hAnsi="TH SarabunPSK" w:cs="TH SarabunPSK" w:hint="cs"/>
          <w:sz w:val="32"/>
          <w:szCs w:val="32"/>
          <w:cs/>
        </w:rPr>
        <w:t>) จำนวน 500 ตู้                ทั่วประเทศ และศูนย์บริการจัดหางาน (</w:t>
      </w:r>
      <w:r>
        <w:rPr>
          <w:rFonts w:ascii="TH SarabunPSK" w:hAnsi="TH SarabunPSK" w:cs="TH SarabunPSK"/>
          <w:sz w:val="32"/>
          <w:szCs w:val="32"/>
        </w:rPr>
        <w:t>Smart Job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โดยใช้บัตรประชาชนใบเดียวในการใช้บริการค้นหาตำแหน่งงานว่างและจับคู่งานแบบทันที และส่งเสริมการไปทำงานในต่างประเทศผ่านโมบาย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ชัน </w:t>
      </w:r>
      <w:r>
        <w:rPr>
          <w:rFonts w:ascii="TH SarabunPSK" w:hAnsi="TH SarabunPSK" w:cs="TH SarabunPSK"/>
          <w:sz w:val="32"/>
          <w:szCs w:val="32"/>
        </w:rPr>
        <w:t xml:space="preserve">TOEA </w:t>
      </w:r>
      <w:r>
        <w:rPr>
          <w:rFonts w:ascii="TH SarabunPSK" w:hAnsi="TH SarabunPSK" w:cs="TH SarabunPSK" w:hint="cs"/>
          <w:sz w:val="32"/>
          <w:szCs w:val="32"/>
          <w:cs/>
        </w:rPr>
        <w:t>รวมถึงให้บริการข้อมูลข่าวสารเกี่ยวกับการไปทำงานต่างประเทศ จำนวน 15 ประเทศ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สุขหรรษา...พัฒนาทักษะออนไลน์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ให้บริการเรียนรู้ด้วยตนเองผ่านเครือข่ายอินเทอร์เน็ตทาง </w:t>
      </w:r>
      <w:r>
        <w:rPr>
          <w:rFonts w:ascii="TH SarabunPSK" w:hAnsi="TH SarabunPSK" w:cs="TH SarabunPSK"/>
          <w:sz w:val="32"/>
          <w:szCs w:val="32"/>
        </w:rPr>
        <w:t xml:space="preserve">YouTube </w:t>
      </w:r>
      <w:r>
        <w:rPr>
          <w:rFonts w:ascii="TH SarabunPSK" w:hAnsi="TH SarabunPSK" w:cs="TH SarabunPSK" w:hint="cs"/>
          <w:sz w:val="32"/>
          <w:szCs w:val="32"/>
          <w:cs/>
        </w:rPr>
        <w:t>กว่า 174 เรื่อง โดยจัดให้มี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ทัศน์เพื่อการเรียนรู้หรือฝึกอบรมออนไลน์ด้วยตนเองทุกที่ ทุกเวลา ผ่านเครือข่ายอินเทอร์เน็ตที่เว็บไซต์ของกรมพัฒนาฝีมือแรงงาน และสมัครเข้ารับการพัฒนาทักษะ 4.0 จำนวน 286 หลักสูตร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7608" w:rsidRPr="005F0174" w:rsidRDefault="004459E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D07608"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โครงการ “ส่งความสุขปีใหม่ มอบให้เกษตรกร จากใจกระทรวงเกษตรและสหกรณ์” </w:t>
      </w:r>
      <w:r w:rsidR="00D07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D07608"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พ.ศ. 2562 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คณะรัฐมนตรีมีมติรับทราบโครงการ “ส่งความสุขปีใหม่ มอบให้เกษตรกร จากใจกระทรวงเกษตรและสหกรณ์” ปี พ.ศ. 2562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ตามที่กระทรวงเกษตรและสหกรณ์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เสนอ โดยได้กำหนดมาตรการเพื่อเป็นของขวัญปีใหม่ให้แก่ประชาชน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ระยะเวลาดำเนินการระหว่างเดือนธันวาคม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2562 สรุปได้ดังนี้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มอบของขวัญเกษตรกรไทย มีกิน มีใช้ มีรายได้พอเพียง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ส่งมอบโครงการชลประทานขนาดเล็ก จำนวน 6 โครงการ ปรับปรุงถนนคันคลองพื้นที่โครงการชลประทาน และก่อสร้างแหล่งน้ำในไร่นานอกเขตชลประทาน โดยมีเกษตรกรได้รับประโยชน์ จำนวน 51,600 คน 17,585 ครัวเรือน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เพิ่มพลังปีใหม่ จำหน่ายสินค้าราคาพิเศษ สินค้าเกษตรคุณภาพ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โดยได้จัดจำหน่ายสินค้าและผลิตภัณฑ์ทางการเกษตร เช่น ไข่ไก่ นม กระเช้าของขวัญ อาหารทะเลแปรรูป และผลิตภัณฑ์ยางพารา ในราคาพิเศษ ณ จุดจำหน่ายของหน่วยงานต่าง ๆ และในตลาดออนไลน์ โดยมีเกษตรกรได้รับประโยชน์ จำนวน 14,002 คน </w:t>
      </w:r>
    </w:p>
    <w:p w:rsidR="00D07608" w:rsidRPr="005F0174" w:rsidRDefault="00D07608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5F0174">
        <w:rPr>
          <w:rFonts w:ascii="TH SarabunPSK" w:hAnsi="TH SarabunPSK" w:cs="TH SarabunPSK" w:hint="cs"/>
          <w:b/>
          <w:bCs/>
          <w:sz w:val="32"/>
          <w:szCs w:val="32"/>
          <w:cs/>
        </w:rPr>
        <w:t>ปีใหม่เที่ยวทั่วไทย สุขใจไปกับกระทรวงเกษตรและสหกรณ์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เปิดสถานที่ราชการและปรับภูมิทัศน์รองรับนักท่องเที่ยวในสถานที่ต่าง ๆ เช่น แหล่งท่องเที่ยวเชิงอนุรักษ์ แหล่งท่องเที่ยวเชิงนิเวศ ศูนย์พัฒนาอันเนื่องมาจากพระราชดำริและศูนย์วิจัยต่าง ๆ 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โดยมีประชาชนได้รับประโยชน์ จำนวน 190,400 คน 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เปิดแหล่งท่องเที่ยวเชิงเกษตร ปศุสัตว์ และพิพิธภัณฑ์ต่าง ๆ ให้ประชาชนเข้าชมโดย             ไม่เสียค่าใช้จ่าย โดยคาดว่าจะมีประชาชนเข้าร่วมกิจกรรม จำนวน 14,500 คน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ให้บริการประชาชนผ่านจุดบริการต่าง ๆ  เช่น ให้บริการจุดพักรถ ห้องน้ำและน้ำดื่ม จำนวน 162 จุด ในพื้นที่ 76 จังหวัด โดยมีประชาชนได้รับประโยชน์ จำนวน 72,700 คน</w:t>
      </w:r>
    </w:p>
    <w:p w:rsidR="00D72719" w:rsidRDefault="00D07608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2F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07608" w:rsidRPr="000E1067" w:rsidRDefault="004459EB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23.</w:t>
      </w:r>
      <w:r w:rsidR="00D07608" w:rsidRPr="000E1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 ดังนี้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เห็นชอบในหลักมาตรการส่งเสริมการชำระเงินเพื่อซื้อสินค้าและบริการ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 ตามที่กระทรวงการคลังเสนอ และมอบหมายให้กระทรวงการคลัง โดยกรมสรรพากรและกรมบัญชีกลางเป็นหน่วยงานรับผิดชอบในการดำเนินการตามมาตรการดังกล่าว ทั้งนี้ ให้กระทรวงการคลังร่วมกับหน่วยงานที่เกี่ยวข้องเร่งดำเนินการกำหนดหลักเกณฑ์และเงื่อนไขต่าง ๆ เพื่อรองรับการดำเนินการตามมาตรการดังกล่าวให้แล้วเสร็จโดยเร็ว รวมถึงเร่งชี้แจงและทำความเข้าใจกับประชาชนและผู้ประกอบการร้านค้าให้ทราบถึงรูปแบบ วิธีการดำเนินการ ตลอดจนหลักเกณฑ์และเงื่อนไขต่าง ๆ เพื่อให้การดำเนินมาตรการดังกล่าวเป็นไปอย่างมีประสิทธิภาพและสามารถบรรลุวัตถุประสงค์ตามที่กำหนดไว้ รวมทั้งให้กระทรวงการคลังรับความเห็นของสำนักงานคณะกรรมการพัฒนาการเศรษฐกิจและสังคมแห่งชาติไปพิจารณาดำเนินการต่อไปด้วย</w:t>
      </w:r>
    </w:p>
    <w:p w:rsidR="00D07608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สำหรับค่าใช้จ่ายที่กระทรวงการคลังจะขอรับการจัดสรรงบประมาณรายจ่ายประจำปีงบประมาณ พ.ศ. 2563 วงเงินรวม 9,240 ล้านบาท ให้แก่กรมสรรพากร ให้เป็นไปตามความเห็นของสำนักงบประมาณ ทั้งนี้ ให้กระทรวงการคลังพิจารณาจัดทำแผนบริหารความเสี่ยงเพื่อรองรับในกรณีที่มีผู้สนใจเข้าร่วม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และการนำส่งข้อมูลภาษีมูลค่าเพิ่มผ่านระบบอิเล็กทรอนิกส์เป็นจำนวนมาก และส่งผลให้การจ่ายเงินชดเชยสำหรับมาตรการดังกล่าวสูงเกินกว่ากรอบวงเงินที่กระทรวงการคลังแสนอขออนุมัติมาในครั้งนี้ต่อไปด้วย</w:t>
      </w:r>
    </w:p>
    <w:p w:rsidR="00D07608" w:rsidRPr="002F4FF4" w:rsidRDefault="00D07608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ห็นชอบหลักการในการยกเว้นภาษีเงินได้บุคคลธรรมดาสำหรับเงินชดเชยที่ได้รับตามมาตรการส่งเสริมการชำระเงินเพื่อซื้อสินค้าและบริการและการนำส่งข้อมูลภาษีมูลค่าเพิ่มผ่านระบบอิเล็กทรอนิกส์ ทั้งนี้ ให้กระทรวงการคลังเร่งนำเสนอร่างกฎหมายที่เกี่ยวข้องให้คณะรัฐมนตรีพิจารณาโดยเร็วต่อไป</w:t>
      </w:r>
    </w:p>
    <w:p w:rsidR="00163D11" w:rsidRDefault="00163D11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2719" w:rsidRPr="005067BB" w:rsidRDefault="004459E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D72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719" w:rsidRPr="005067B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โครงการของขวัญปีใหม่ กระทรวงสาธารณสุข ประจำปี พ.ศ. 2562 สำหรับประชาชน 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67BB">
        <w:rPr>
          <w:rFonts w:ascii="TH SarabunPSK" w:hAnsi="TH SarabunPSK" w:cs="TH SarabunPSK"/>
          <w:sz w:val="32"/>
          <w:szCs w:val="32"/>
          <w:cs/>
        </w:rPr>
        <w:tab/>
      </w:r>
      <w:r w:rsidRPr="005067BB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5067BB">
        <w:rPr>
          <w:rFonts w:ascii="TH SarabunPSK" w:hAnsi="TH SarabunPSK" w:cs="TH SarabunPSK"/>
          <w:sz w:val="32"/>
          <w:szCs w:val="32"/>
          <w:cs/>
        </w:rPr>
        <w:t xml:space="preserve">รับทราบโครงการของขวัญปีใหม่ </w:t>
      </w:r>
      <w:proofErr w:type="spellStart"/>
      <w:r w:rsidRPr="005067BB">
        <w:rPr>
          <w:rFonts w:ascii="TH SarabunPSK" w:hAnsi="TH SarabunPSK" w:cs="TH SarabunPSK"/>
          <w:sz w:val="32"/>
          <w:szCs w:val="32"/>
          <w:cs/>
        </w:rPr>
        <w:t>สธ.</w:t>
      </w:r>
      <w:proofErr w:type="spellEnd"/>
      <w:r w:rsidRPr="005067BB">
        <w:rPr>
          <w:rFonts w:ascii="TH SarabunPSK" w:hAnsi="TH SarabunPSK" w:cs="TH SarabunPSK"/>
          <w:sz w:val="32"/>
          <w:szCs w:val="32"/>
          <w:cs/>
        </w:rPr>
        <w:t>ประจำปี พ.ศ.2562 สำหรับประชาชน จำนวน 3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ตามที่กระทรวงสาธารณสุข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67BB">
        <w:rPr>
          <w:rFonts w:ascii="TH SarabunPSK" w:hAnsi="TH SarabunPSK" w:cs="TH SarabunPSK"/>
          <w:sz w:val="32"/>
          <w:szCs w:val="32"/>
          <w:cs/>
        </w:rPr>
        <w:t xml:space="preserve"> โดยสรุปสาระสำคัญได้ดังนี้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4675"/>
        <w:gridCol w:w="4675"/>
      </w:tblGrid>
      <w:tr w:rsidR="00D72719" w:rsidTr="00B12852">
        <w:tc>
          <w:tcPr>
            <w:tcW w:w="4675" w:type="dxa"/>
          </w:tcPr>
          <w:p w:rsidR="00D72719" w:rsidRPr="00292F82" w:rsidRDefault="00D72719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675" w:type="dxa"/>
          </w:tcPr>
          <w:p w:rsidR="00D72719" w:rsidRPr="00292F82" w:rsidRDefault="00D72719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F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72719" w:rsidTr="00B12852">
        <w:tc>
          <w:tcPr>
            <w:tcW w:w="4675" w:type="dxa"/>
          </w:tcPr>
          <w:p w:rsidR="00D72719" w:rsidRPr="005067BB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การหน่วยแพทย์เคลื่อนที่ เพื่อดูแลประชาชนอุทิศถวายพระบาทสมเด็จพระ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รมหาภูมิพลอดุลยเดช บรมนาถบพิตร และถวายสมเด็จ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พระนางเจ้าสิริกิติ์ พระบรมราชินีนาถ ในรัชกาลที่ 9 และสมเด็จพระเจ้าอยู่หัว</w:t>
            </w:r>
          </w:p>
        </w:tc>
        <w:tc>
          <w:tcPr>
            <w:tcW w:w="4675" w:type="dxa"/>
          </w:tcPr>
          <w:p w:rsidR="00D72719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เป็นโครงการที่จัดขึ้นเพื่อดูแลประชาชนในพื้นที่ต่าง ๆ ด้วยการออกหน่วยแพทย์เคลื่อนที่ทุกอำเภอทั่วประเทศ โดย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การร่วมกันระหว่าง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สธ.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กระทรวงกลาโหม สำนักงานตำรวจแห่งชาติ กระทรวงมหาดไทย กระทรวงแรงงาน และกรุงเทพมหานคร</w:t>
            </w:r>
          </w:p>
        </w:tc>
      </w:tr>
      <w:tr w:rsidR="00D72719" w:rsidTr="00B12852">
        <w:tc>
          <w:tcPr>
            <w:tcW w:w="4675" w:type="dxa"/>
          </w:tcPr>
          <w:p w:rsidR="00D72719" w:rsidRPr="00036756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โครงการตรวจยีนแพ้ยา 10,000 คน</w:t>
            </w:r>
          </w:p>
        </w:tc>
        <w:tc>
          <w:tcPr>
            <w:tcW w:w="4675" w:type="dxa"/>
          </w:tcPr>
          <w:p w:rsidR="00D72719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เป็นการให้บริการตรวจยีนเสี่ยงต่อการแพ้ยาแก่ผู้ป่วยที่มีข้อบ่งชี้การใช้ยากันชัก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Carbamazepine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เพื่อป้องกันการแพ้ยารุนแรง โดยแพทย์จากโรงพยาบาลพิจารณาการส่งตรวจยีนให้แก่ผู้ป่วย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รายใหม่ที่จำเป็นต้องได้รับยาดังกล่าว สามารถส่งตรวจยังสถาบันชีววิทยาศาสตร์การแพทย์หรือศูนย์วิทยาศาสตร์การแพทย์ในแต่ละภูมิภาค</w:t>
            </w:r>
          </w:p>
          <w:p w:rsidR="00D72719" w:rsidRPr="00036756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719" w:rsidTr="00B12852">
        <w:tc>
          <w:tcPr>
            <w:tcW w:w="4675" w:type="dxa"/>
          </w:tcPr>
          <w:p w:rsidR="00D72719" w:rsidRPr="00036756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โครงการจัดทำบัตร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SMART CARD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สธ.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5" w:type="dxa"/>
          </w:tcPr>
          <w:p w:rsidR="00D72719" w:rsidRPr="00036756" w:rsidRDefault="00D72719" w:rsidP="00D7271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ทุกคน ใน 76 จังหวัด สามารถรับเงินค่าตอบแทนการเสียเวลาได้โดยตรง สามารถกดเงินสดผ่านตู้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ATM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ทุกธนาคารโดยไม่เสียค่าธรรมเนียม (เริ่มมอบบัตรตั้งแต่เดือนมกราคม 2562 ภาคละ 1 จังหวัด และดำเนินการจัดสรรให้ครบทุกจังหวัด ภายในเดือนมีนาคม 2562) </w:t>
            </w:r>
          </w:p>
        </w:tc>
      </w:tr>
    </w:tbl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2719" w:rsidRPr="00292F82" w:rsidRDefault="004459E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ของขวัญปีใหม่สำหรับประชาชนของกระทรวง</w:t>
      </w:r>
      <w:proofErr w:type="spellStart"/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 (</w:t>
      </w:r>
      <w:proofErr w:type="spellStart"/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>ดศ.</w:t>
      </w:r>
      <w:proofErr w:type="spellEnd"/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คณะรัฐมนตรีมีมติรับทราบการดำเนินการกิจกรรม/โครงการ/การดำเนินงานของกระทรวง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เพื่อเศรษฐกิจและสังคมเพื่อเป็นของขวัญปีใหม่สำหรับประชาชน </w:t>
      </w:r>
      <w:r w:rsidRPr="00FA3440">
        <w:rPr>
          <w:rFonts w:ascii="TH SarabunPSK" w:hAnsi="TH SarabunPSK" w:cs="TH SarabunPSK"/>
          <w:sz w:val="32"/>
          <w:szCs w:val="32"/>
          <w:cs/>
        </w:rPr>
        <w:t>ตามที่กระทรวง</w:t>
      </w:r>
      <w:proofErr w:type="spellStart"/>
      <w:r w:rsidRPr="00FA3440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A3440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(</w:t>
      </w:r>
      <w:proofErr w:type="spellStart"/>
      <w:r w:rsidRPr="00FA3440">
        <w:rPr>
          <w:rFonts w:ascii="TH SarabunPSK" w:hAnsi="TH SarabunPSK" w:cs="TH SarabunPSK"/>
          <w:sz w:val="32"/>
          <w:szCs w:val="32"/>
          <w:cs/>
        </w:rPr>
        <w:t>ดศ.</w:t>
      </w:r>
      <w:proofErr w:type="spellEnd"/>
      <w:r w:rsidRPr="00FA344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โดยมีการดำเนินการที่สำคัญ เช่น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1. บริการระบบตรวจสอบสิทธิ (</w:t>
      </w:r>
      <w:r w:rsidRPr="00B01BA1">
        <w:rPr>
          <w:rFonts w:ascii="TH SarabunPSK" w:hAnsi="TH SarabunPSK" w:cs="TH SarabunPSK"/>
          <w:b/>
          <w:bCs/>
          <w:sz w:val="32"/>
          <w:szCs w:val="32"/>
        </w:rPr>
        <w:t>Smart Sign On</w:t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เพื่อเข้าใช้บริการอินเทอร์เน็ตสาธารณะ โดยประชาชน นักท่องเที่ยว นักเรียน และนักศึกษา สามารถเข้าใช้บริการอินเทอร์เน็ตสาธารณะด้วย </w:t>
      </w:r>
      <w:r>
        <w:rPr>
          <w:rFonts w:ascii="TH SarabunPSK" w:hAnsi="TH SarabunPSK" w:cs="TH SarabunPSK"/>
          <w:sz w:val="32"/>
          <w:szCs w:val="32"/>
        </w:rPr>
        <w:t xml:space="preserve">Username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เดียวกันได้กับทุกผู้ให้บริการที่เข้าร่วมโครงการทั่วประเทศ เช่น สนามบิน สถานีขนส่ง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และสถานที่ท่องเที่ยวต่าง ๆ 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บริการอินเทอร์เน็ตความเร็วสูงสาธารณะ </w:t>
      </w:r>
      <w:r w:rsidRPr="00B01BA1">
        <w:rPr>
          <w:rFonts w:ascii="TH SarabunPSK" w:hAnsi="TH SarabunPSK" w:cs="TH SarabunPSK"/>
          <w:b/>
          <w:bCs/>
          <w:sz w:val="32"/>
          <w:szCs w:val="32"/>
        </w:rPr>
        <w:t xml:space="preserve">Smart City </w:t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จังหวัดภูเก็ต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โดยประชาชน นักท่องเที่ยว และชาวต่างชาติ สามารถรับบริการ </w:t>
      </w:r>
      <w:r>
        <w:rPr>
          <w:rFonts w:ascii="TH SarabunPSK" w:hAnsi="TH SarabunPSK" w:cs="TH SarabunPSK"/>
          <w:sz w:val="32"/>
          <w:szCs w:val="32"/>
        </w:rPr>
        <w:t xml:space="preserve">Free Wi-Fi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ในพื้นที่จังหวัดภูเก็ต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3. บริการอินเทอร์เน็ตของบริษัท ทีโอที จำกัด (มหาชน) (</w:t>
      </w:r>
      <w:proofErr w:type="spellStart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บมจ.</w:t>
      </w:r>
      <w:proofErr w:type="spellEnd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ทีโอที) </w:t>
      </w:r>
      <w:r>
        <w:rPr>
          <w:rFonts w:ascii="TH SarabunPSK" w:hAnsi="TH SarabunPSK" w:cs="TH SarabunPSK" w:hint="cs"/>
          <w:sz w:val="32"/>
          <w:szCs w:val="32"/>
          <w:cs/>
        </w:rPr>
        <w:t>ในโครงข่าย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vanish/>
          <w:sz w:val="32"/>
          <w:szCs w:val="32"/>
          <w:cs/>
        </w:rPr>
        <w:t xml:space="preserve">ารต่างประมทรวงดการต่างแระเทศ (กต.ษณีย์ ทำให้ไม่ต้องเสียเวลาเดินทางมารับเอกสารด้วยตนเอง โดยมีค่าบริการส่งเอกสารทางไปรษณีย์จำนวน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ประชารัฐ ผู้ที่สมัครใช้บริการอินเทอร์เน็ตของ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ทีโอที ในพื้นที่โครงข่าย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ประชารัฐ ระหว่างวันที่ 15 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มกราคม 2562 จะได้รับสิทธิพิเศษใช้งานฟรี 3 รอบบิลแรกที่สมัครใช้บริการ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บริการโทรศัพท์ประจำที่และ </w:t>
      </w:r>
      <w:r w:rsidRPr="00B01BA1">
        <w:rPr>
          <w:rFonts w:ascii="TH SarabunPSK" w:hAnsi="TH SarabunPSK" w:cs="TH SarabunPSK"/>
          <w:b/>
          <w:bCs/>
          <w:sz w:val="32"/>
          <w:szCs w:val="32"/>
        </w:rPr>
        <w:t>TOT Mobile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ผู้ใช้บริการโทรศัพท์ประจำที่ของ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ทีโอที และ </w:t>
      </w:r>
      <w:r>
        <w:rPr>
          <w:rFonts w:ascii="TH SarabunPSK" w:hAnsi="TH SarabunPSK" w:cs="TH SarabunPSK"/>
          <w:sz w:val="32"/>
          <w:szCs w:val="32"/>
        </w:rPr>
        <w:t xml:space="preserve">TOT mobile </w:t>
      </w:r>
      <w:r>
        <w:rPr>
          <w:rFonts w:ascii="TH SarabunPSK" w:hAnsi="TH SarabunPSK" w:cs="TH SarabunPSK" w:hint="cs"/>
          <w:sz w:val="32"/>
          <w:szCs w:val="32"/>
          <w:cs/>
        </w:rPr>
        <w:t>ระบบรายเดือน (</w:t>
      </w:r>
      <w:r>
        <w:rPr>
          <w:rFonts w:ascii="TH SarabunPSK" w:hAnsi="TH SarabunPSK" w:cs="TH SarabunPSK"/>
          <w:sz w:val="32"/>
          <w:szCs w:val="32"/>
        </w:rPr>
        <w:t>Postpaid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ะได้รับสิทธิการยกเว้นค่าโทรศัพท์ที่โทรไปยังเลขหมายปลายทางที่เป็นโทรศัพท์ประจำที่ทุกเลขหมายทั่วไทยและโทรไปยังโครงข่ายโทรศัพท์เคลื่อนที่ </w:t>
      </w:r>
      <w:r>
        <w:rPr>
          <w:rFonts w:ascii="TH SarabunPSK" w:hAnsi="TH SarabunPSK" w:cs="TH SarabunPSK"/>
          <w:sz w:val="32"/>
          <w:szCs w:val="32"/>
        </w:rPr>
        <w:t>TOT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mobile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ทุกเลขหมายในวันที่ 30 ธันวาคม 2561 ตั้งแต่เวลา 00.01 น. จนถึงวันที่ 2 มกราคม 2562 เวลา 23.59 น. ส่วนผู้ที่ใช้บริการ </w:t>
      </w:r>
      <w:r>
        <w:rPr>
          <w:rFonts w:ascii="TH SarabunPSK" w:hAnsi="TH SarabunPSK" w:cs="TH SarabunPSK"/>
          <w:sz w:val="32"/>
          <w:szCs w:val="32"/>
        </w:rPr>
        <w:t xml:space="preserve">TOT mobile </w:t>
      </w:r>
      <w:r>
        <w:rPr>
          <w:rFonts w:ascii="TH SarabunPSK" w:hAnsi="TH SarabunPSK" w:cs="TH SarabunPSK" w:hint="cs"/>
          <w:sz w:val="32"/>
          <w:szCs w:val="32"/>
          <w:cs/>
        </w:rPr>
        <w:t>ระบบเติมเงิน (</w:t>
      </w:r>
      <w:r>
        <w:rPr>
          <w:rFonts w:ascii="TH SarabunPSK" w:hAnsi="TH SarabunPSK" w:cs="TH SarabunPSK"/>
          <w:sz w:val="32"/>
          <w:szCs w:val="32"/>
        </w:rPr>
        <w:t>Prepaid</w:t>
      </w:r>
      <w:r>
        <w:rPr>
          <w:rFonts w:ascii="TH SarabunPSK" w:hAnsi="TH SarabunPSK" w:cs="TH SarabunPSK" w:hint="cs"/>
          <w:sz w:val="32"/>
          <w:szCs w:val="32"/>
          <w:cs/>
        </w:rPr>
        <w:t>) จะได้รับสิทธิโทรฟรีไปยังทุกโครงข่าย 100 นาที 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31 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มกราคม 2562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proofErr w:type="spellStart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โปร</w:t>
      </w:r>
      <w:proofErr w:type="spellEnd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ปีใหม่ จาก </w:t>
      </w:r>
      <w:proofErr w:type="gramStart"/>
      <w:r w:rsidRPr="00B01BA1">
        <w:rPr>
          <w:rFonts w:ascii="TH SarabunPSK" w:hAnsi="TH SarabunPSK" w:cs="TH SarabunPSK"/>
          <w:b/>
          <w:bCs/>
          <w:sz w:val="32"/>
          <w:szCs w:val="32"/>
        </w:rPr>
        <w:t>my</w:t>
      </w:r>
      <w:proofErr w:type="gramEnd"/>
      <w:r w:rsidRPr="00B01BA1">
        <w:rPr>
          <w:rFonts w:ascii="TH SarabunPSK" w:hAnsi="TH SarabunPSK" w:cs="TH SarabunPSK"/>
          <w:b/>
          <w:bCs/>
          <w:sz w:val="32"/>
          <w:szCs w:val="32"/>
        </w:rPr>
        <w:t xml:space="preserve"> by CAT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ผู้ใช้บริการทั้งแบบรายเดือนและแบบเติมเงินสามารถโทรและ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 </w:t>
      </w:r>
      <w:r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ในเครือข่าย รวมทั้งใช้งาน </w:t>
      </w:r>
      <w:r>
        <w:rPr>
          <w:rFonts w:ascii="TH SarabunPSK" w:hAnsi="TH SarabunPSK" w:cs="TH SarabunPSK"/>
          <w:sz w:val="32"/>
          <w:szCs w:val="32"/>
        </w:rPr>
        <w:t xml:space="preserve">LINE Application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โดยไม่เสียค่าบริการตั้งแต่วันที่ 31 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มกราคม 2562 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6. โครง</w:t>
      </w:r>
      <w:proofErr w:type="spellStart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การช้</w:t>
      </w:r>
      <w:proofErr w:type="spellEnd"/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อป </w:t>
      </w:r>
      <w:proofErr w:type="gramStart"/>
      <w:r w:rsidRPr="00B01BA1">
        <w:rPr>
          <w:rFonts w:ascii="TH SarabunPSK" w:hAnsi="TH SarabunPSK" w:cs="TH SarabunPSK"/>
          <w:b/>
          <w:bCs/>
          <w:sz w:val="32"/>
          <w:szCs w:val="32"/>
        </w:rPr>
        <w:t>software</w:t>
      </w:r>
      <w:proofErr w:type="gramEnd"/>
      <w:r w:rsidRPr="00B01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ลดหย่อนภาษี 200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มูลค่าสูงสุด 10,000 บาท ต่อราย โดยผู้ประกอบการ </w:t>
      </w:r>
      <w:r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รายย่อยสามารถนำใบเสร็จการซื้อสินค้า </w:t>
      </w:r>
      <w:r w:rsidRPr="00AF5235">
        <w:rPr>
          <w:rFonts w:ascii="TH SarabunPSK" w:hAnsi="TH SarabunPSK" w:cs="TH SarabunPSK"/>
          <w:sz w:val="32"/>
          <w:szCs w:val="32"/>
        </w:rPr>
        <w:t>software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มาลดหย่อนภาษีได้สูงสุด 200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มูลค่า           ไม่เกิน 10,000 บาทต่อราย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/>
          <w:b/>
          <w:bCs/>
          <w:sz w:val="32"/>
          <w:szCs w:val="32"/>
          <w:cs/>
        </w:rPr>
        <w:t>7. การทดลองใช้บริการเรียกเก็บเงินปลายทาง (</w:t>
      </w:r>
      <w:r w:rsidRPr="00B01BA1">
        <w:rPr>
          <w:rFonts w:ascii="TH SarabunPSK" w:hAnsi="TH SarabunPSK" w:cs="TH SarabunPSK"/>
          <w:b/>
          <w:bCs/>
          <w:sz w:val="32"/>
          <w:szCs w:val="32"/>
        </w:rPr>
        <w:t>Cash on Delivery: COD</w:t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โดยไม่เสียค่าใช้จ่าย 3 เดือน จะได้ทดลองใช้บริการ </w:t>
      </w:r>
      <w:r>
        <w:rPr>
          <w:rFonts w:ascii="TH SarabunPSK" w:hAnsi="TH SarabunPSK" w:cs="TH SarabunPSK"/>
          <w:sz w:val="32"/>
          <w:szCs w:val="32"/>
        </w:rPr>
        <w:t>COD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กับบริการ </w:t>
      </w:r>
      <w:r>
        <w:rPr>
          <w:rFonts w:ascii="TH SarabunPSK" w:hAnsi="TH SarabunPSK" w:cs="TH SarabunPSK"/>
          <w:sz w:val="32"/>
          <w:szCs w:val="32"/>
        </w:rPr>
        <w:t xml:space="preserve">EMS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ในประเทศของบริษัท ไปรษณีย์ไทย จำกัด โดยงดเว้นการเรียกเก็บค่าบริการ (3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เป็นเวลา 3 เดือน นับจากวันที่เปิดให้ใช้บริการ (ธันวาคม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2562)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1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การเปิดให้บริการ </w:t>
      </w:r>
      <w:r w:rsidRPr="00B01BA1">
        <w:rPr>
          <w:rFonts w:ascii="TH SarabunPSK" w:hAnsi="TH SarabunPSK" w:cs="TH SarabunPSK"/>
          <w:b/>
          <w:bCs/>
          <w:sz w:val="32"/>
          <w:szCs w:val="32"/>
        </w:rPr>
        <w:t xml:space="preserve">Open House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ศูนย์อุตุนิยมวิทยาภาค โดยประชาชนทั่วไปสามารถเข้าชมได้โดยไม่ต้องทำหนังสือหรือเสียค่าใช้จ่ายใด ๆ ระหว่างวันที่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 มกราคม 2562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2719" w:rsidRDefault="004459E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D72719" w:rsidRPr="00292F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โครงการของขวัญปีใหม่สำหรับประชาชน ประจำปี 2562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344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</w:t>
      </w:r>
      <w:r w:rsidRPr="00B01BA1">
        <w:rPr>
          <w:rFonts w:ascii="TH SarabunPSK" w:hAnsi="TH SarabunPSK" w:cs="TH SarabunPSK"/>
          <w:sz w:val="32"/>
          <w:szCs w:val="32"/>
          <w:cs/>
        </w:rPr>
        <w:t>โครงการของขวัญปีใหม่สำหรับประชาชน ประจำปี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ตามที่กระทรวงการต่างประเทศ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เสนอ โดยมีสาระสำคัญ ดังนี้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การดูแลช่วยเหลือและอำนวยความสะดวกแก่ประชาชนเป็นงานที่กระทรวงการต่างประเทศให้ความสำคัญเป็นอย่างยิ่ง โดยมีกรมการกงสุลเป็นแกนขับเคลื่อนหลักภายใต้กรอบนี้ตลอดช่วง 3 ปีที่ผ่านมา                (พ.ศ.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2561) กระทรวงการต่างประเทศได้ให้บริการรับคำร้องหนังสือเดินทางนอกเวลาราชการ (วันเสาร์) เป็นกรณีพิเศษ เพื่อเป็นของขวัญแก่ประชาชนในโอกาสปีใหม่ โดยมีประชาชนได้รับบริการรวมทั้งสิ้น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114,902 ราย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สำหรับในปี พ.ศ. 2562 กระทรวงการต่างประเทศ โดยกรมการกงสุลได้เปิดบริการพิเศษ ในรูปแบบเดิมคือ ให้บริการรับคำร้องหนังสือเดินทางนอกเวลาราชการ (วันเสาร์) และเพิ่มบริการพิเศษในรูปแบบใหม่ คือ การบริการเอกสารแปลสำเร็จรูปก่อนการรับรองนิติ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เอกสารโดยมีรายละเอียด ดังนี้</w:t>
      </w:r>
    </w:p>
    <w:p w:rsidR="00D72719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การบริการรับคำร้องหนังสือเดินทางเล่มบุคคลทั่วไป ในวันเสาร์ที่ 8 / 15 / 22 ธันวาคม 2561 และวันเสาร์ที่ 5 มกราคม 2562 โดยเปิดให้บริการ 3 แห่ง ได้แก่ สำนักงานหนังสือเดินทางชั่วคราว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ศรีนครินทร์ (ศูนย์การค้า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ธัญญาพาร์ค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สำนักงานหนังสือเดินทางชั่วคราว ปิ่นเกล้า (อาคาร </w:t>
      </w:r>
      <w:r>
        <w:rPr>
          <w:rFonts w:ascii="TH SarabunPSK" w:hAnsi="TH SarabunPSK" w:cs="TH SarabunPSK"/>
          <w:sz w:val="32"/>
          <w:szCs w:val="32"/>
        </w:rPr>
        <w:t>SC Plaza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และสำนักงานหนังสือเดินทางชั่วคราว </w:t>
      </w:r>
      <w:r>
        <w:rPr>
          <w:rFonts w:ascii="TH SarabunPSK" w:hAnsi="TH SarabunPSK" w:cs="TH SarabunPSK"/>
          <w:sz w:val="32"/>
          <w:szCs w:val="32"/>
        </w:rPr>
        <w:t>MRT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คลองเตย</w:t>
      </w:r>
    </w:p>
    <w:p w:rsidR="00D72719" w:rsidRPr="007275E4" w:rsidRDefault="00D7271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การบริการเอกสารแปลสำเร็จรูปก่อนการรับรองนิติ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เอกสารเพื่อลดภาระค่าแปลเอกสาร ซึ่งทำให้ประชาชนได้รับเอกสารแปลที่มีการรองนิติ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รวดเร็วขึ้น ระยะเวลาให้บริการ 3 เดือน (มกราคม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2562) โดยเป็นการให้บริการประชาชนที่ต้องการรับรองนิติ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คำแปลเอกสารแต่ยังไม่ได้แปลเอกสารมาก่อน สำหรับเอกสาร 16 ประเภท ได้แก่ (1) บัตรประจำตัวประชาชน (2) แบบรับรองการทะเบียนราษฎร                 (3) ทะเบียนบ้าน (4) สูติบัตร (5)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บัตร (6) ใบสำคัญการสมรส (7) ทะเบียนสมรสและบันทึก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(8) ใบสำคัญการหย่า (9) ทะเบียนหย่าและบันทึก (10) ทะเบียนฐานะแห่งครอบครัว (11) บันทึกฐานะแห่งครอบครัว (12) หนังสือรับรองการใช้คำนำหน้านาม (13) หนังสือสำคัญการเปลี่ยนชื่อสกุล (14) หนังสือสำคัญการเปลี่ยนชื่อตัว (15) หนังสือสำคัญการร่วมใช้ชื่อสกุล และ (16) หนังสือสำคัญการจดทะเบียนเปลี่ยนชื่อสกุล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ทั้งนี้ ประชาชนเจ้าของเอกสารต้องนำมายื่นและกรอกคำร้องด้วยตนเอง และจะไม่รับเอกสารที่ยื่นผ่านตัวแทนหรือนายหน้า และจะส่งคืนเอกสารให้ประชาชนทางไปรษณีย์ ทำให้ไม่ต้องเสียเวลาเดินทางมารับเอกสารด้วยตนเอง โดยมีค่าบริการส่งเอกสารทางไปรษณีย์จำนวน 60 บาท</w:t>
      </w:r>
    </w:p>
    <w:p w:rsidR="00D72719" w:rsidRDefault="00D72719" w:rsidP="00D72719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6C26" w:rsidRPr="000B5DF0" w:rsidRDefault="004459EB" w:rsidP="00176C2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การยกเว้นค่าผ่านทางพิเศษตามประกาศกระทรวงคมนาคม เรื่อง กำหนดให้ทางพิเศษบูรพาวิถี (ทางพิเศษสายบางนา </w:t>
      </w:r>
      <w:r w:rsidR="00176C26" w:rsidRPr="000B5D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</w:t>
      </w:r>
      <w:proofErr w:type="spellStart"/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>ภิเษก</w:t>
      </w:r>
      <w:proofErr w:type="spellEnd"/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(บางพลี </w:t>
      </w:r>
      <w:r w:rsidR="00176C26" w:rsidRPr="000B5D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สุขสวัสดิ์) กับทางพิเศษบูรพาวิถี เป็นทางต้องเสียค่าผ่านทางพิเศษ ประเภทของรถที่ต้องเสียหรือยกเว้นค่าผ่านทางพิเศษ และอัตราค่าผ่านทางพิเศษ (ฉบับที่ 2) พ.ศ. 2561 </w:t>
      </w:r>
    </w:p>
    <w:p w:rsidR="00176C26" w:rsidRPr="000B5DF0" w:rsidRDefault="00176C26" w:rsidP="00176C2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5DF0">
        <w:rPr>
          <w:rFonts w:ascii="TH SarabunPSK" w:hAnsi="TH SarabunPSK" w:cs="TH SarabunPSK" w:hint="cs"/>
          <w:sz w:val="32"/>
          <w:szCs w:val="32"/>
          <w:cs/>
        </w:rPr>
        <w:tab/>
      </w:r>
      <w:r w:rsidRPr="000B5DF0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คณะรัฐมนตรีมีมติรับทราบการยกเว้นค่าผ่านทางพิเศษตามประกาศกระทรวงคมนาคม เรื่อง กำหนดให้ทางพิเศษบูรพาวิถี (ทางพิเศษสายบางนา </w:t>
      </w:r>
      <w:r w:rsidRPr="000B5DF0">
        <w:rPr>
          <w:rFonts w:ascii="TH SarabunPSK" w:hAnsi="TH SarabunPSK" w:cs="TH SarabunPSK"/>
          <w:sz w:val="32"/>
          <w:szCs w:val="32"/>
          <w:cs/>
        </w:rPr>
        <w:t>–</w:t>
      </w:r>
      <w:r w:rsidRPr="000B5DF0">
        <w:rPr>
          <w:rFonts w:ascii="TH SarabunPSK" w:hAnsi="TH SarabunPSK" w:cs="TH SarabunPSK" w:hint="cs"/>
          <w:sz w:val="32"/>
          <w:szCs w:val="32"/>
          <w:cs/>
        </w:rPr>
        <w:t xml:space="preserve"> ชลบุรี) ทางยกระดับด้านทิศใต้สนามบินสุวรรณภูมิเชื่อมทางพิเศษบูรพาวิถี และทางเชื่อมต่อทางพิเศษกาญจนา</w:t>
      </w:r>
      <w:proofErr w:type="spellStart"/>
      <w:r w:rsidRPr="000B5DF0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Pr="000B5DF0">
        <w:rPr>
          <w:rFonts w:ascii="TH SarabunPSK" w:hAnsi="TH SarabunPSK" w:cs="TH SarabunPSK" w:hint="cs"/>
          <w:sz w:val="32"/>
          <w:szCs w:val="32"/>
          <w:cs/>
        </w:rPr>
        <w:t xml:space="preserve"> (บางพลี </w:t>
      </w:r>
      <w:r w:rsidRPr="000B5DF0">
        <w:rPr>
          <w:rFonts w:ascii="TH SarabunPSK" w:hAnsi="TH SarabunPSK" w:cs="TH SarabunPSK"/>
          <w:sz w:val="32"/>
          <w:szCs w:val="32"/>
          <w:cs/>
        </w:rPr>
        <w:t>–</w:t>
      </w:r>
      <w:r w:rsidRPr="000B5DF0">
        <w:rPr>
          <w:rFonts w:ascii="TH SarabunPSK" w:hAnsi="TH SarabunPSK" w:cs="TH SarabunPSK" w:hint="cs"/>
          <w:sz w:val="32"/>
          <w:szCs w:val="32"/>
          <w:cs/>
        </w:rPr>
        <w:t xml:space="preserve"> สุขสวัสดิ์) กับทางพิเศษบูรพาวิถี เป็นทางต้องเสียค่าผ่านทางพิเศษ ประเภทของรถที่ต้องเสียหรือยกเว้นค่าผ่านทางพิเศษ และอัตราค่าผ่านทางพิเศษ (ฉบับที่ 2) พ.ศ. 2561 ตามที่กระทรวงคมนาคมเสนอ โดยมีสาระสำคัญ</w:t>
      </w:r>
      <w:r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ยกเว้นให้ผู้ใช้รถบนทางพิเศษสายดังกล่าวไม่ต้องเสียค่าผ่านทางพิเศษตามอัตราที่ประกาศตั้งแต่วันที่ 27 ธันวาคม 2561 เวลา 00.01 นาฬิกา ถึงวันที่ 3 มกราคม 2562 เวลา 24.00 นาฬิกา</w:t>
      </w:r>
      <w:r w:rsidRPr="000B5DF0">
        <w:rPr>
          <w:rFonts w:ascii="TH SarabunPSK" w:hAnsi="TH SarabunPSK" w:cs="TH SarabunPSK" w:hint="cs"/>
          <w:sz w:val="32"/>
          <w:szCs w:val="32"/>
          <w:cs/>
        </w:rPr>
        <w:t xml:space="preserve"> ซึ่งคณะกรรมการการทางพิเศษแห่งประเทศไทยได้มีมติเห็นชอบ และรัฐมนตรีว่าการกระทรวงคมนาคมได้ให้ความเห็นชอบและลงนามในประกาศกระทรวงคมนาคมแล้ว  </w:t>
      </w:r>
    </w:p>
    <w:p w:rsidR="00176C26" w:rsidRPr="000B5DF0" w:rsidRDefault="00176C26" w:rsidP="00176C2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6C26" w:rsidRPr="000B5DF0" w:rsidRDefault="004459EB" w:rsidP="00176C2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28. </w:t>
      </w:r>
      <w:r w:rsidR="00176C26" w:rsidRPr="000B5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รายงานการดำเนินงานตามข้อสั่งการของนายกรัฐมนตรี เรื่อง การจัดกิจกรรมส่งท้ายปีเก่า ต้อนรับปีใหม่ พ.ศ. 2562 </w:t>
      </w:r>
    </w:p>
    <w:p w:rsidR="00176C26" w:rsidRDefault="00176C26" w:rsidP="00176C2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B5DF0">
        <w:rPr>
          <w:rFonts w:ascii="TH SarabunPSK" w:hAnsi="TH SarabunPSK" w:cs="TH SarabunPSK" w:hint="cs"/>
          <w:sz w:val="32"/>
          <w:szCs w:val="32"/>
          <w:cs/>
        </w:rPr>
        <w:tab/>
      </w:r>
      <w:r w:rsidRPr="000B5DF0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คณะรัฐมนตรีมีมติรับทราบการจัดกิจกรรมส่งท้ายปีเก่า ต้อนรับปีใหม่ พ.ศ. 2562</w:t>
      </w:r>
      <w:r w:rsidRPr="000B5DF0">
        <w:rPr>
          <w:rFonts w:ascii="TH SarabunPSK" w:hAnsi="TH SarabunPSK" w:cs="TH SarabunPSK"/>
          <w:sz w:val="32"/>
          <w:szCs w:val="32"/>
        </w:rPr>
        <w:t xml:space="preserve"> </w:t>
      </w:r>
      <w:r w:rsidRPr="000B5DF0">
        <w:rPr>
          <w:rFonts w:ascii="TH SarabunPSK" w:hAnsi="TH SarabunPSK" w:cs="TH SarabunPSK" w:hint="cs"/>
          <w:sz w:val="32"/>
          <w:szCs w:val="32"/>
          <w:cs/>
        </w:rPr>
        <w:t>จำนวน 13 กิจกรรม ตามที่กระทรวงวัฒนธรรม (</w:t>
      </w:r>
      <w:proofErr w:type="spellStart"/>
      <w:r w:rsidRPr="000B5DF0">
        <w:rPr>
          <w:rFonts w:ascii="TH SarabunPSK" w:hAnsi="TH SarabunPSK" w:cs="TH SarabunPSK" w:hint="cs"/>
          <w:sz w:val="32"/>
          <w:szCs w:val="32"/>
          <w:cs/>
        </w:rPr>
        <w:t>วธ.</w:t>
      </w:r>
      <w:proofErr w:type="spellEnd"/>
      <w:r w:rsidRPr="000B5DF0">
        <w:rPr>
          <w:rFonts w:ascii="TH SarabunPSK" w:hAnsi="TH SarabunPSK" w:cs="TH SarabunPSK" w:hint="cs"/>
          <w:sz w:val="32"/>
          <w:szCs w:val="32"/>
          <w:cs/>
        </w:rPr>
        <w:t>) เสนอ</w:t>
      </w:r>
      <w:r w:rsidRPr="000B5DF0">
        <w:rPr>
          <w:rFonts w:ascii="TH SarabunPSK" w:hAnsi="TH SarabunPSK" w:cs="TH SarabunPSK"/>
          <w:sz w:val="32"/>
          <w:szCs w:val="32"/>
        </w:rPr>
        <w:t xml:space="preserve"> </w:t>
      </w:r>
      <w:r w:rsidRPr="000B5DF0">
        <w:rPr>
          <w:rFonts w:ascii="TH SarabunPSK" w:hAnsi="TH SarabunPSK" w:cs="TH SarabunPSK" w:hint="cs"/>
          <w:sz w:val="32"/>
          <w:szCs w:val="32"/>
          <w:cs/>
        </w:rPr>
        <w:t>โดยมีโครงการ/กิจกรรมที่สำคัญ สรุปสาระสำคัญได้ดังนี้</w:t>
      </w:r>
    </w:p>
    <w:p w:rsidR="007F7F38" w:rsidRPr="000B5DF0" w:rsidRDefault="007F7F38" w:rsidP="00176C2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6111"/>
      </w:tblGrid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B12852">
            <w:pPr>
              <w:spacing w:line="320" w:lineRule="exact"/>
              <w:ind w:left="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D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6111" w:type="dxa"/>
          </w:tcPr>
          <w:p w:rsidR="00176C26" w:rsidRPr="000B5DF0" w:rsidRDefault="00176C26" w:rsidP="00B12852">
            <w:pPr>
              <w:spacing w:line="320" w:lineRule="exact"/>
              <w:ind w:left="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D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B12852">
            <w:pPr>
              <w:spacing w:line="320" w:lineRule="exact"/>
              <w:ind w:left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กิจกรรม “สวดมนต์ข้ามปีถวายเป็นพระราชกุศล เสริมสิริมงคลทั่วโลก” </w:t>
            </w:r>
          </w:p>
        </w:tc>
        <w:tc>
          <w:tcPr>
            <w:tcW w:w="6111" w:type="dxa"/>
          </w:tcPr>
          <w:p w:rsidR="00176C26" w:rsidRPr="000B5DF0" w:rsidRDefault="00176C26" w:rsidP="00B12852">
            <w:pPr>
              <w:spacing w:line="320" w:lineRule="exact"/>
              <w:ind w:left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29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มกราคม 2562 โดยเชิญชวนประชาชนทุกพื้นที่รักษาศีล เจริญภาวนา ปฏิบัติธรรม และสวดมนต์เป็นสิริมงคลให้ประเทศไทย ครอบครัว และตนเอง ตลอดจนเป็นแรงจูงใจให้ประชาชน ลด ละ เลิกอบายมุขในช่วงเทศกาลปีใหม่ 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กิจกรรม “ไหว้พระ 10 วัด สืบสิริสวัสดิ์ 10 รัชกาล”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30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มกราคม 2562 ตั้งแต่เวลา 08.00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 มีการให้บริการเดินรถปรับอากาศ 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ขส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มก. โดยไม่คิดค่าใช้จ่าย ณ วัดสำคัญที่มีความเกี่ยวเนื่องกับพระมหากษัตริย์แห่งราชวงศ์จักรี เช่น วัด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พระเช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ตุพน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วิมลมัง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คลารามราชวรมหาวิหาร วัดอรุณ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ราชวรา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 วัดบวรนิเวศราชวรวิหาร และวัดสุ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ทัศนเทพว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รารามราชวรมหาวิหาร 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กิจกรรมสักการะพระบรมสารีริกธาตุและพระพุทธรูปสำคัญ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อัญเชิญพระบรมสารีริกธาตุและพระพุทธรูปสำคัญที่ประดิษฐานทั้งในและต่างประเทศ จำนวน 13 ประเทศ จากลานพลับพลามหาเจษฎาบดินทร์ไปประดิษฐาน ณ มณฑลพิธีท้องสนามหลวง ตั้งแต่วันที่ 29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มกราคม 2562 และจะอัญเชิญไปประดิษฐาน ณ พิพิธภัณฑสถานแห่งชาติจนถึงวันที่ 15 มกราคม 2562 เพื่อให้ประชาชนสักการะ 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กิจกรรมไหว้พระวังหน้า พระปฏิมาแห่งแผ่นดิน </w:t>
            </w:r>
            <w:r w:rsidRPr="000B5DF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นพปฏิมา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รัตนมา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รวิชัย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อัญเชิญพระแก้วปางมารวิชัย ให้ประชาชนได้สักการะร่วมกับการสักการะพระพุทธ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สิหิงค์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พระที่นั่ง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พุทไธสวรรย์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พิพิธภัณฑสถานแห่งชาติ ระหว่างวันที่ 29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มกราคม 2562 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กิจกรรมดนตรีและการแสดงพื้นบ้านส่งท้ายปีเก่า ต้อนรับปีใหม่ 2562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ในช่วงเดือนธันวาคม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2562 เป็นการแสดงพื้นบ้านทางวัฒนธรรม ซึ่งเป็นมรดกภูมิปัญญาที่มีเอกลักษณ์ </w:t>
            </w:r>
            <w:proofErr w:type="spellStart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ที่</w:t>
            </w:r>
            <w:r w:rsidR="00D24A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โดดเด่นของประเทศไทย ซึ่งถือว่าเป็นทุนทางวัฒนธรรมที่มีคุณค่าและสามารถนำมาพัฒนาต่อยอดไปสู่การท่องเที่ยวเชิงวัฒนธรรมของประเทศไทย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กิจกรรมการเปิดแหล่งเรียนรู้ทางวัฒนธรรมโดยไม่เสียค่าบริการ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เปิดพิพิธภัณฑสถานแห่งชาติ และอุทยานประวัติศาสตร์ทุกแห่งให้นักท่องเที่ยวและประชาชนทั่วไปได้เข้าชมโดยไม่เสียค่าบริการ ตั้งแต่วันที่ 29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มกราคม 2562 </w:t>
            </w:r>
          </w:p>
        </w:tc>
      </w:tr>
      <w:tr w:rsidR="00176C26" w:rsidRPr="000B5DF0" w:rsidTr="00B12852">
        <w:trPr>
          <w:trHeight w:val="282"/>
        </w:trPr>
        <w:tc>
          <w:tcPr>
            <w:tcW w:w="2986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โครงการ “อ่านสร้างชาติ ซื้อหนังสือ ลดหย่อนภาษีได้” </w:t>
            </w:r>
          </w:p>
        </w:tc>
        <w:tc>
          <w:tcPr>
            <w:tcW w:w="6111" w:type="dxa"/>
          </w:tcPr>
          <w:p w:rsidR="00176C26" w:rsidRPr="000B5DF0" w:rsidRDefault="00176C26" w:rsidP="00176C26">
            <w:pPr>
              <w:spacing w:line="320" w:lineRule="exact"/>
              <w:ind w:left="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สนับสนุนให้ประชาชนซื้อหนังสือเป็นของขวัญปีใหม่ให้ตนเองและผู้อื่น ทั้งการซื้อหนังสือเล่มและ </w:t>
            </w:r>
            <w:r w:rsidRPr="000B5DF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E-Book 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ซึ่งสามารถนำไปลดหย่อนภาษีตามมาตรการลดหย่อนภาษีของกระทรวงการคลัง ระหว่างวันที่ 15 ธันวาคม 2561 </w:t>
            </w:r>
            <w:r w:rsidRPr="000B5DF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 w:rsidRPr="000B5D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16 มกราคม 2562 </w:t>
            </w:r>
          </w:p>
        </w:tc>
      </w:tr>
    </w:tbl>
    <w:p w:rsidR="00176C26" w:rsidRPr="000B5DF0" w:rsidRDefault="00176C26" w:rsidP="00176C26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826" w:rsidTr="00E80A5A">
        <w:tc>
          <w:tcPr>
            <w:tcW w:w="9820" w:type="dxa"/>
          </w:tcPr>
          <w:p w:rsidR="0088693F" w:rsidRPr="00C24826" w:rsidRDefault="0088693F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24826" w:rsidRDefault="00BB1C0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03DB" w:rsidRPr="00C24826" w:rsidRDefault="004459EB" w:rsidP="00D7271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29.</w:t>
      </w:r>
      <w:r w:rsidR="001103DB"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 </w:t>
      </w:r>
      <w:r w:rsidR="001103DB"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="001103DB"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 </w:t>
      </w:r>
      <w:r w:rsidR="001103DB"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ลงนาม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</w:t>
      </w:r>
    </w:p>
    <w:p w:rsidR="001103DB" w:rsidRPr="00C24826" w:rsidRDefault="001103DB" w:rsidP="00D7271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ตามที่กระทรวงพาณิชย์เสนอ และให้ส่งคณะกรรมการประสานงานสภานิติบัญญัติแห่งชาติพิจารณา ก่อนเสนอสภานิติบัญญัติแห่งชาติให้ความเห็นต่อไป และอนุมัติให้รัฐมนตรีว่าการกระทรวงพาณิชย์ หรือผู้แทนที่ได้รับมอบหมายจากรัฐมนตรีว่าการกระทรวงพาณิชย์ลงนามใน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lastRenderedPageBreak/>
        <w:t>เฉียงใต้และญี่ปุ่น เมื่อสภานิติบัญญัติแห่งชาติให้ความเห็นชอบร่างพิธีสารดังกล่าวแล้ว ทั้งนี้ หากมีการแก้ไขถ้อยคำที่มิใช่สาระสำคัญและไม่ขัดต่อผลประโยชน์ของไทย ให้กระทรวงพาณิชย์ดำเนินการตามมติคณะรัฐมนตรีเมื่อวันที่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</w:t>
      </w:r>
    </w:p>
    <w:p w:rsidR="001103DB" w:rsidRPr="00C24826" w:rsidRDefault="001103DB" w:rsidP="00D72719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ทั้งนี้ ให้กระทรวงการต่างประเทศดำเนินการออกหนังสือมอบอำนาจเต็ม (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Full Powers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ให้รัฐมนตรีว่าการกระทรวงพาณิชย์ หรือผู้แทนที่ได้รับมอบหมายจากรัฐมนตรีว่าการกระทรวงพาณิชย์ลงนามใน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และให้กระทรวงพาณิชย์ประสานหน่วยงานที่เกี่ยวข้องดำเนินการในส่วนที่เกี่ยวข้องเพื่อปฏิบัติตามพันธกรณีที่กำหนดใน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โดยให้กระทรวงการต่างประเทศแจ้งต่อสำนักเลขาธิการอาเซียนว่าไทยพร้อมที่จะให้พิธีสารดังกล่าวมีผลผูกพันต่อไป เมื่อสภานิติบัญญัติแห่งชาติมีมติเห็นชอบต่อร่างพิธีสารดังกล่าวแล้ว</w:t>
      </w:r>
    </w:p>
    <w:p w:rsidR="001103DB" w:rsidRPr="00C24826" w:rsidRDefault="001103DB" w:rsidP="00D7271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(</w:t>
      </w:r>
      <w:r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First Protocol to Amend the Agreement on Comprehensive Economic Partnership among Member States of the Association of Southeast Asian Nations and Japan</w:t>
      </w:r>
      <w:r w:rsidRPr="00C24826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)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เป็นการแก้ไขเพิ่มเติมความตกลงความเป็นหุ้นส่วนทางเศรษฐกิจอาเซียน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–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ญี่ปุ่น (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ASEAN-Japan Comprehensive Economic Partnership Agreement: AJCEP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) โดยแก้ไขเพิ่มเติมข้อบทเรื่องข้อยกเว้นด้านความมั่นคง เกี่ยวกับมาตรการที่ใช้ปกป้องผลประโยชน์เรื่องความมั่นคงและการยกเลิกมาตรการดังกล่าว การเพิ่มเติมข้อผูกพันเกี่ยวกับการค้าบริการ เช่น อนุญาตให้ผู้ให้บริการของภาคีสมาชิกสามารถถือหุ้นในกิจการได้ร้อยละ 49 เพิ่มเติมข้อผูกพันเกี่ยวกับการเคลื่อนย้ายบุคคลธรรมดา ในการเข้าเมืองและการพำนักในประเทศ รวมทั้งเพิ่มเติมการลงทุนให้ครอบคลุมเรื่องการคุ้มครองการลงทุน การส่งเสริมการลงทุนและการอำนวยความสะดวกการลงทุน</w:t>
      </w:r>
    </w:p>
    <w:p w:rsidR="001103DB" w:rsidRPr="00C24826" w:rsidRDefault="001103DB" w:rsidP="00D72719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ทั้งนี้ การผูกพันของไทยภายใต้ร่างพิธีสารฉบับนี้ จะทำให้ไทยได้รับประโยชน์ในการเปิดตลาดการค้าบริการ ซึ่งจะช่วยยกมาตรฐานภาคบริการของไทยโดยผู้เชี่ยวชาญจากญี่ปุ่น และญี่ปุ่นได้ผูกพันการเปิดตลาดบริการกับอาเซียนสูงกว่าที่ผูกพันไว้กับองค์การการค้าโลก โดยเปิดตลาดให้นักลงทุนไทยถือหุ้นได้ถึงร้อยละ 100 นอกจากนี้ ญี่ปุ่นยังเปิดตลาดบริการเพิ่มเติมตามที่ไทยเรียกร้องในบริการก่อสร้าง บริการการท่องเที่ยว บริการด้านโทรคมนาคม เป็นต้น จึงเป็นโอกาสให้นักลงทุนไทยที่มีความเชี่ยวชาญในสาขาบริการดังกล่าว สามารถเข้าไปลงทุนได้อย่างครบวงจร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นอกจากนี้ การคุ้มครองการลงทุนและการส่งเสริมและการอำนวยความสะดวกการลงทุนจะช่วยสร้างความเชื่อมั่นแก่นักลงทุนญี่ปุ่น และเปิดโอกาสให้ญี่ปุ่นเข้ามาลงทุนในไทยเพิ่มมากขึ้นในอนาคต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 w:rsidRPr="00C2482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โดยอาเซียนและญี่ปุ่นได้กำหนดให้มีการลงนามในร่า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แบบเวียนพิธีสารฯ ให้ภาคีแต่ละประเทศลงนามในช่วงเดือนมกราคม 2562</w:t>
      </w:r>
    </w:p>
    <w:p w:rsidR="00984D6C" w:rsidRPr="00C24826" w:rsidRDefault="00984D6C" w:rsidP="00D72719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826" w:rsidTr="00E80A5A">
        <w:tc>
          <w:tcPr>
            <w:tcW w:w="9820" w:type="dxa"/>
          </w:tcPr>
          <w:p w:rsidR="0088693F" w:rsidRPr="00C24826" w:rsidRDefault="0088693F" w:rsidP="00D7271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82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A5E31" w:rsidRPr="00C24826" w:rsidRDefault="00BA5E31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A5E31" w:rsidRPr="00C24826" w:rsidRDefault="004459EB" w:rsidP="00D7271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BA5E31" w:rsidRPr="00C24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E31"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BA5E31" w:rsidRPr="00C24826" w:rsidRDefault="00BA5E31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นายพรชัย หาญยืนยงสกุล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รองอธิบดีกรมบัญชีกลาง ให้ดำรงตำแหน่ง ที่ปรึกษาด้านพัฒนาระบบการเงินการคลัง (นักวิชาการคลังทรงคุณวุฒิ) กรมบัญชีกลาง กระทรวงการคลัง ตั้งแต่วันที่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24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826">
        <w:rPr>
          <w:rFonts w:ascii="TH SarabunPSK" w:hAnsi="TH SarabunPSK" w:cs="TH SarabunPSK"/>
          <w:sz w:val="32"/>
          <w:szCs w:val="32"/>
        </w:rPr>
        <w:t xml:space="preserve">2561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</w:t>
      </w:r>
      <w:r w:rsidR="004935E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BA5E31" w:rsidRPr="00C24826" w:rsidRDefault="00BA5E31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5E31" w:rsidRPr="00C24826" w:rsidRDefault="004459EB" w:rsidP="00D7271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31.</w:t>
      </w:r>
      <w:r w:rsidR="00BA5E31" w:rsidRPr="00C248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E31" w:rsidRPr="00C2482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</w:t>
      </w:r>
    </w:p>
    <w:p w:rsidR="00BA5E31" w:rsidRPr="00C24826" w:rsidRDefault="00BA5E31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  <w:cs/>
        </w:rPr>
        <w:tab/>
      </w:r>
      <w:r w:rsidRPr="00C248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นางวิชชุดา </w:t>
      </w:r>
      <w:proofErr w:type="spellStart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จริ</w:t>
      </w:r>
      <w:proofErr w:type="spellEnd"/>
      <w:r w:rsidRPr="00C24826">
        <w:rPr>
          <w:rFonts w:ascii="TH SarabunPSK" w:hAnsi="TH SarabunPSK" w:cs="TH SarabunPSK"/>
          <w:b/>
          <w:bCs/>
          <w:sz w:val="32"/>
          <w:szCs w:val="32"/>
          <w:cs/>
        </w:rPr>
        <w:t>ยะพันธุ์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>วัตถุ (นักวิทยาศาสตร์การแพทย์เชี่ยวชาญ) สถาบัน</w:t>
      </w:r>
      <w:proofErr w:type="spellStart"/>
      <w:r w:rsidRPr="00C24826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C24826">
        <w:rPr>
          <w:rFonts w:ascii="TH SarabunPSK" w:hAnsi="TH SarabunPSK" w:cs="TH SarabunPSK"/>
          <w:sz w:val="32"/>
          <w:szCs w:val="32"/>
          <w:cs/>
        </w:rPr>
        <w:t xml:space="preserve">วัตถุ กรมวิทยาศาสตร์การแพทย์ ให้ดำรงตำแหน่ง ผู้ทรงคุณวุฒิด้านวิจัยและพัฒนาวิทยาศาสตร์การแพทย์ (ชีววิทยา) (นักวิทยาศาสตร์การแพทย์ทรงคุณวุฒิ) กรมวิทยาศาสตร์การแพทย์ กระทรวงสาธารณสุข ตั้งแต่วันที่ </w:t>
      </w:r>
      <w:r w:rsidRPr="00C24826">
        <w:rPr>
          <w:rFonts w:ascii="TH SarabunPSK" w:hAnsi="TH SarabunPSK" w:cs="TH SarabunPSK"/>
          <w:sz w:val="32"/>
          <w:szCs w:val="32"/>
        </w:rPr>
        <w:t xml:space="preserve">3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C24826">
        <w:rPr>
          <w:rFonts w:ascii="TH SarabunPSK" w:hAnsi="TH SarabunPSK" w:cs="TH SarabunPSK"/>
          <w:sz w:val="32"/>
          <w:szCs w:val="32"/>
        </w:rPr>
        <w:t xml:space="preserve">2561 </w:t>
      </w:r>
      <w:r w:rsidRPr="00C24826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F81C59" w:rsidRDefault="00F81C59" w:rsidP="00D7271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สนอชื่อผู้ดำรงตำแหน่งรองผู้อำนวยการศูนย์ประสานงานความร่วมมืออนุภูมิภาคแผนงานการพัฒนาเขตเศรษฐกิจสามฝ่าย อินโดนีเซีย </w:t>
      </w:r>
      <w:r w:rsidRPr="00A24C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มาเลเซีย </w:t>
      </w:r>
      <w:r w:rsidRPr="00A24C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ไทย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คณะรัฐมนตรีมีมติเห็นชอบตามที่สำนักงานคณะกรรมการพัฒนาการเศรษฐกิจและสังคมแห่งชาติเสนอ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เห็นชอบในการเสนอชื่อ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นางว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ริยา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ภิสัช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เพ็ญ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เป็นผู้แทนประเทศไทยเข้าดำรงตำแหน่งรองผู้อำนวยการศูนย์ประสานงานความร่วมมืออนุภูมิภาคแผนงาน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>IMT - GT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(CIMT)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โดยมีวาระการดำรงตำแหน่ง 3 ปี และคณะกรรมการที่ปรึกษาและกำกับดูแลศูนย์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CIMT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จะเป็นผู้พิจารณาต่อระยะเวลาสัญญาจ้างตามผลประเมินการปฏิบัติ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งานที่กำหนด โดยขยายได้อีกครั้งละไม่เกิน 2 ปี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สำนักงานคณะกรรมการพัฒนาการเศรษฐกิจและสังคมแห่งชาติมีหนังสือแจ้งคณะกรรมการที่ปรึกษาและกำกับดูแลศูนย์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CIMT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เพื่อทราบ และดำเนินการในส่วนที่เกี่ยวข้องต่อไป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33.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เรื่อง 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การแต่งตั้งข้าราชการให้ดำรงตำแหน่งประเภทบริหารระดับสูง (สำนักงาน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)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คณะรัฐมนตรีมีมติอนุมัติตามที่สำนักงาน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เสนอแต่งตั้ง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นายณรงค์ บุญ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โญ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ที่ปรึกษาการพัฒนาระบบราชการ (นักพัฒนาระบบราชการทรงคุณวุฒิ) สำนักงาน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ให้ดำรงตำแหน่ง รองเลขาธิการ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สำนักงาน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สำนักนายกรัฐมนตรี ซึ่งเป็นตำแหน่งที่ ก.พ. มีมติเห็นชอบข้อเสนอหลักเกณฑ์การกำหนดจำนวนตำแหน่ง รองเลขาธิการ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ก.พ.ร.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เพิ่มขึ้น ทั้งนี้ ตั้งแต่วันที่ทรงพระกรุณาโปรดเกล้าโปรดกระหม่อมแต่งตั้งเป็นต้นไป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34.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คณะรัฐมนตรีมีมติอนุมัติตามที่กระทรวงพาณิชย์เสนอแต่งตั้งข้าราชการพลเรือนสามัญ สังกัดกระทรวงพาณิชย์ ให้ดำรงตำแหน่งประเภทบริหารระดับสูง จำนวน 3 ราย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1.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นายสาโรจน์ สุ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วัตถิ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กุล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รองอธิบดีกรมพัฒนาธุรกิจการค้า ดำรงตำแหน่ง ผู้ตรวจราชการกระทรวง สำนักงานปลัดกระทรวง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นางสาวสุทัศนีย์ ราชเรืองระบิน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รองอธิบดีกรมการค้าภายใน ดำรงตำแหน่ง ผู้ตรวจราชการกระทรวง สำนักงานปลัดกระทรวง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3.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นายกีรติ รัชโน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รองอธิบดีกรมการค้าต่างประเทศ ดำรงตำแหน่ง ผู้ตรวจราชการกระทรวง สำนักงานปลัดกระทรวง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/>
          <w:sz w:val="32"/>
          <w:szCs w:val="32"/>
          <w:lang w:val="en-GB"/>
        </w:rPr>
        <w:tab/>
      </w:r>
      <w:r w:rsidRPr="00A24C03">
        <w:rPr>
          <w:rFonts w:ascii="TH SarabunPSK" w:hAnsi="TH SarabunPSK" w:cs="TH SarabunPSK"/>
          <w:sz w:val="32"/>
          <w:szCs w:val="32"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ทั้งนี้ ตั้งแต่วันที่ทรงพระกรุณาโปรดเกล้าโปรดกระหม่อมแต่งตั้งเป็นต้นไป  เพื่อทดแทนตำแหน่งที่ว่าง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(กระทรวงพลังงาน)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คณะรัฐมนตรีมีมติอนุมัติตามที่กระทรวงพลังงานเสนอแต่งตั้งข้าราชการพลเรือนสามัญ สังกัดกระทรวงพลังงาน ให้ดำรงตำแหน่งประเภทบริหารระดับสูง จำนวน 3 ราย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สราวุธ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แก้วตาทิพย์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รองอธิบดีกรมเชื้อเพลิงธรรมชาติ ดำรงตำแหน่ง รองปลัดกระทรวง สำนักงานปลัดกระทรวง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นายสมบูรณ์ หน่อแก้ว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รองอธิบดีกรมธุรกิจพลังงาน ดำรงตำแหน่ง รองปลัดกระทรวง สำนักงานปลัดกระทรวง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วัฒนพงษ์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คุโรวาท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รองผู้อำนวยการสำนักงานนโยบายและแผนพลังงาน ดำรงตำแหน่ง ผู้อำนวยการสำนักงานนโยบายและแผนพลังงาน </w:t>
      </w:r>
    </w:p>
    <w:p w:rsidR="007F7F38" w:rsidRDefault="008C5481" w:rsidP="008C548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เพื่อทดแทนตำแหน่ง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ที่ว่าง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(กระทรวงวิทยาศาสตร์และเทคโนโลยี)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นางสาววิไล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วรรณ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ตันจ้อย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รองเลขาธิการสำนักงานปรมาณูเพื่อสันติ ให้ดำรงตำแหน่ง เลขาธิการสำนักงานปรมาณูเพื่อสันติ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ตั้งแต่วันที่ทรงพระกรุณาโปรดเกล้าโปรดกระหม่อมแต่งตั้งเป็นต้นไป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เพื่อทดแทนตำแหน่งที่ว่าง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การแต่งตั้งและกำหนดอัตราเงินเดือนของผู้อำนวยการสำนักงานสลากกินแบ่งรัฐบาล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 ทั้ง 2 ข้อ ดังนี้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แต่งตั้ง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พันตำรวจเอก บุญส่ง จัน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ทรี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ศรี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ดำรงตำแหน่งผู้อำนวยการสำนักงานสลากกินแบ่งรัฐบาล (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สสร.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กำหนดอัตราค่าตอบแทนคงที่ของผู้อำนวยการ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สสร.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ในอัตรา 290,000 บาทต่อเดือน โดยในระหว่างอายุสัญญา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สสร.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จะปรับขึ้นค่าตอบแทนคงที่ในวันที่ 1 ตุลาคม ของทุกปี ในอัตราไม่เกินกว่าร้อยละ 10 ของค่าตอบแทนคงที่ที่ผู้รับจ้างได้รับ ทั้งนี้ ให้ขึ้นกับผลการประเมินตามหลักเกณฑ์และวิธีการประเมินของคณะกรรมการ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สสร.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โดยการปรับขึ้นค่าตอบแทนคงที่ตลอดอายุสัญญาจ้างจะต้องไม่มีผลให้อัตราค่าตอบแทนคงที่ที่ได้รับเกินกว่าอัตราขั้นสูงตามกรอบอัตราค่าตอบแทนคงที่ที่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กค.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ได้ให้ความเห็นชอบไว้ โดยให้มีผลตั้งแต่วันที่ระบุในสัญญาจ้างผู้อำนวยการ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สสร.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แต่ไม่ก่อนวันที่คณะรัฐมนตรีมีมติ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/>
          <w:sz w:val="32"/>
          <w:szCs w:val="32"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>โดยให้ พันตำรวจเอก บุญส่ง จัน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ทรี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ศรี ลาออกจากการเป็นพนักงานรัฐวิสาหกิจก่อนลงนามในสัญญาจ้างด้วย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38.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ขอความเห็นชอบในการแต่งตั้งผู้อำนวยการสำนักงานพัฒนาวิทยาศาสตร์และเทคโนโลยีแห่งชาติ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คณะรัฐมนตรีมีมติเห็นชอบตามที่กระทรวงวิทยาศาสตร์และเทคโนโลยีเสนอแต่งตั้ง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นายณรงค์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เลิศวร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กุล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เป็นผู้อำนวยการสำนักงานพัฒนาวิทยาศาสตร์และเทคโนโลยีแห่งชาติ (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สวทช.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>[</w:t>
      </w:r>
      <w:r w:rsidRPr="00A24C03">
        <w:rPr>
          <w:rFonts w:ascii="TH SarabunPSK" w:hAnsi="TH SarabunPSK" w:cs="TH SarabunPSK" w:hint="cs"/>
          <w:sz w:val="32"/>
          <w:szCs w:val="32"/>
          <w:cs/>
        </w:rPr>
        <w:t>ตามมติคณะกรรมการพัฒนาวิทยาศาสตร์และเทคโนโลยีแห่งชาติ ในการประชุมครั้งที่ 8/2561 เมื่อวันที่ 19 พฤศจิกายน 2561)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]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ทั้งนี้ ตั้งแต่วันที่ 27 สิงหาคม 2562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39.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 การแต่งตั้งประธานกรรมการและกรรมการในคณะกรรมการธนาคารออมสิน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คณะรัฐมนตรีมีมติอนุมัติตามที่กระทรวงการคลังเสนอแต่งตั้งประธานกรรมการและกรรมการในคณะกรรมการธนาคารออมสิน รวม 12 คน แทนประธานกรรมการและกรรมการเดิมที่ดำรงตำแหน่งครบวาระสามปี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1. นายอำนวย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ปรีมนวงศ์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ผู้แทนกระทรวงการคลัง (เป็นบุคคลในบัญชีรายชื่อกรรมการรัฐวิสาหกิจ) ประธานกรรมการ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นายภูมิศักดิ์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>อรัญญา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เกษมสุข ผู้แทนกระทรวงการคลัง 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/>
          <w:sz w:val="32"/>
          <w:szCs w:val="32"/>
          <w:lang w:val="en-GB"/>
        </w:rPr>
        <w:tab/>
      </w:r>
      <w:r w:rsidRPr="00A24C03">
        <w:rPr>
          <w:rFonts w:ascii="TH SarabunPSK" w:hAnsi="TH SarabunPSK" w:cs="TH SarabunPSK"/>
          <w:sz w:val="32"/>
          <w:szCs w:val="32"/>
          <w:lang w:val="en-GB"/>
        </w:rPr>
        <w:tab/>
        <w:t xml:space="preserve">3.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นายบุญชัย จรัสแสงสมบูรณ์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ผู้แทนกระทรวงการคลัง 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ab/>
      </w:r>
      <w:r w:rsidRPr="00A24C03">
        <w:rPr>
          <w:rFonts w:ascii="TH SarabunPSK" w:hAnsi="TH SarabunPSK" w:cs="TH SarabunPSK"/>
          <w:sz w:val="32"/>
          <w:szCs w:val="32"/>
          <w:lang w:val="en-GB"/>
        </w:rPr>
        <w:tab/>
        <w:t xml:space="preserve">4.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>นายเจษฎา พรหม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จาต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5. นางสาว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>นุช วิยา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6. รองศาสตราจารย์เสาวนีย์ ไทยรุ่งโรจน์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7. นางสาวธิดารัช ธน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ภรรคภวิน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8. นางพิลาสลักษณ์ ยุคเกษมวงศ์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9. นายยรรยง เต็งอำนวย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10. นายทวีศักดิ์ ฟุ้งเกียรติเจริญ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11. นางพัชราวลัย ชัยปาณี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12. นางศิริพร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นพวัฒนพงศ์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แต่งตั้งกรรมการในคณะกรรมการปฏิรูปที่ดินเพื่อเกษตรกรรม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กรรมการในคณะกรรมการปฏิรูปที่ดินเพื่อเกษตรกรรมชุดใหม่ จำนวน 9 คน แทนกรรมการเดิมที่ดำรงตำแหน่งครบวาระสองปี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นายประพันธ์ เทียนวิหาร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ผู้แทนเกษตรกร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2. นาย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เด่นณรงศ์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ธรรมมา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ผู้แทนเกษตรกร 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นายมีชัย ดีมะการ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ผู้แทนเกษตรกร 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4. นาง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วิลญา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เหมือนเหลา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ผู้แทนเกษตรกร 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นายเผด็จ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ดิฐษ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ผู้แทนเกษตรกร 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6. นายสุ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ไทยเอียด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ผู้แทนเกษตรกร 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7. นายสรรเสริญ อัจจุตมานัส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8. นางสาวลดาวัลย์ คำภา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9. นายวีระชัย นาควิบูลย์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ผู้ทรงคุณวุฒิ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41.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 รองประธานกรรมการ และกรรมการในคณะกรรมการองค์การคลังสินค้า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คณะรัฐมนตรีมีมติเห็นชอบตามที่กระทรวงพาณิชย์เสนอแต่งตั้งประธานกรรมการ รองประธานกรรมการ และกรรมการในคณะกรรมการองค์การคลังสินค้า รวม 5 คน แทนประธานกรรมการ รองประธานกรรมการ และกรรมการเดิมที่ดำรงตำแหน่งครบวาระสามปี ดังนี้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พลตำรวจโท ไกรบุญ ทรวดทรง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พันเอก (พิเศษ)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ดิเรก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ดีประเสริฐ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รองประธานกรรมการ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นายสรรพงศ์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สังข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พงศ์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4. นายธีรพล กาญจนา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5. นายวิเชียร ชุบ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สง (เป็นบุคคลในบัญชีรายชื่อกรรมการรัฐวิสาหกิจ) กรรมการ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42.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ผลการสรรหากรรมการในคณะกรรมการการแข่งขันทางการค้า (เพิ่มเติม)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คณะรัฐมนตรีมีมติเห็นชอบการเสนอชื่อ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นายสกนธ์ วรัญญูวัฒนา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ผู้ที่ได้รับคัดเลือกเพื่อแต่งตั้งเป็นกรรมการในคณะกรรมการการแข่งขันทางการค้า ให้ได้รับเลือกเป็นกรรมการในคณะกรรมการการแข่งขันทางการค้า ตามที่กระทรวงพาณิชย์เสนอ ทั้งนี้ ตั้งแต่วันที่ 18 ธันวาคม 2561 เป็นต้นไป และให้กระทรวงพาณิชย์ดำเนินการตามมติคณะรัฐมนตรีเมื่อวันที่ 4 กันยายน 2561 กรณีให้บุคคลที่ได้รับเลือกเป็นกรรมการในคณะกรรมการการแข่งขันทางการค้าประชุมร่วมกันเพื่อเลือกกันเอง เป็นประธานกรรมการและรองประธานกรรมการหนึ่งคน ก่อนเสนอนายกรัฐมนตรีเพื่อมีคำสั่งแต่งตั้งต่อไปด้วย </w:t>
      </w:r>
    </w:p>
    <w:p w:rsidR="008C5481" w:rsidRDefault="008C5481" w:rsidP="008C548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5481" w:rsidRDefault="008C5481" w:rsidP="008C548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43.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แต่งตั้งกรรมการผู้ทรงคุณวุฒิในคณะกรรมการสิทธิบัตร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าณิชย์เสนอแต่งตั้งกรรมการผู้ทรงคุณวุฒิในคณะกรรมการสิทธิบัตร จำนวน 12 คน แทนกรรมการผู้ทรงคุณวุฒิเดิมที่ดำรงตำแหน่งครบวาระสองปี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ผู้ทรงคุณวุฒิภาคราชการ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1.1 นายมงคล รักษาพัชรวงศ์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สาขาวิศวกรรมศาสตร์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1.2 นายพงศ์พันธ์ อนันต์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วรณิชย์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สาขาการออกแบบผลิตภัณฑ์อุตสาหกรรม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1.3 นายธีรยศ เวียงทอง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1.4 นายอุดมเกียรติ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แก้ว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สาขาวิศวกรรมศาสตร์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1.5 นางสาว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สินชัยพานิช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สาขาเภสัชศาสตร์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1.6 นายพีระ เจริญพร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สาขาเศรษฐศาสตร์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ผู้ทรงคุณวุฒิภาคเอกชน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2.1 นายชำนาญ ภัตรพานิช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สาขาเภสัชศาสตร์  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2.2 นายวิชา ธิติประเสริฐ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สาขาเกษตรศาสตร์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2.3 นายนำชัย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เอกพัฒน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>พา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สาขานิติศาสตร์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2.4 นายบุญสนอง</w:t>
      </w:r>
      <w:r w:rsidRPr="00A24C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สุนทรากุล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สาขาอุตสาหกรรม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2.5 นาย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ชลธิศ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เอี่ยม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วุฒิกุล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2.6 นายเกรียงศักดิ์ ขาวเนียม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สาขาวิทยาศาสตร์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44.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การแต่งตั้งกรรมการผู้ทรงคุณวุฒิในคณะกรรมการมาตรฐานผลิตภัณฑ์อุตสาหกรรม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อุตสาหกรรมเสนอแต่งตั้งกรรมการผู้ทรงคุณวุฒิในคณะกรรมการมาตรฐานผลิตภัณฑ์อุตสาหกรรม จำนวน 6 คน แทนกรรมการผู้ทรงคุณวุฒิเดิมที่ดำรงตำแหน่งครบวาระสามปี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นายธวัช ผลความดี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นายพิสิฐ 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รังสฤษฎ์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วุฒิกุล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นายอดิศัย อยู่อินทร์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4. นายเกรียงไกร รักษ์กุลชน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5. นายก้อง รุ่งสว่าง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6. นายอรุณ เอี่ยมสุรีย์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45.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การแต่งตั้งกรรมการผู้ทรงคุณวุฒิในคณะกรรมการสำนักงานพัฒนารัฐบาล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แทนตำแหน่งที่ว่าง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คณะรัฐมนตรีมีมติอนุมัติตามที่รองนายกรัฐมนตรี (พลอากาศเอก ประ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จิน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จั่นตอง) เสนอแต่งตั้ง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นายภุชงค์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อุท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โย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ภาศ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กรรมการผู้ทรงคุณวุฒิด้านเทคโนโลยีสารสนเทศและการสื่อสารในคณะกรรมการสำนักงานพัฒนารัฐบาล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แทนตำแหน่งที่ว่าง ทั้งนี้ ตั้งแต่วันที่ 18 ธันวาคม 2561 เป็นต้นไป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46.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ให้กรรมการผู้ช่วยรัฐมนตรีคงอยู่ปฏิบัติหน้าที่ต่ออีกหนึ่งวาระ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คณะรัฐมนตรีมีมติเห็นชอบตามที่สำนักเลขาธิการนายกรัฐมนตรีเสนอให้กรรมการผู้ช่วยรัฐมนตรี ซึ่งครบวาระการดำรงตำแหน่ง 1 ปี ในวันที่ 27 ธันวาคม 2561 คงอยู่ปฏิบัติหน้าที่ต่ออีกหนึ่งวาระ ตั้งแต่วันที่ 28 ธันวาคม 2561 จำนวน 2 ราย ดังนี้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พลตำรวจเอก อำนาจ อัน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อาตม์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งาม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ผู้ช่วยรัฐมนตรีประจำกระทรวงแรงงาน อยู่ในบังคับบัญชารัฐมนตรีว่าการกระทรวงแรงงาน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พลเอก </w:t>
      </w:r>
      <w:proofErr w:type="spellStart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ศักดิ์ ศรีศักดิ์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ผู้ช่วยรัฐมนตรีประจำกระทรวงการพัฒนาสังคมและความมั่นคงของมนุษย์ อยู่ในบังคับบัญชารัฐมนตรีว่าการกระทรวงการพัฒนาสังคมและความมั่นคงของมนุษย์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47.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การรับโอนข้าราชการทหารมาบรรจุเป็นข้าราชการพลเรือนสามัญ (สำนักนายกรัฐมนตรี)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คณะรัฐมนตรีมีมติอนุมัติตามที่สำนักนายกรัฐมนตรีเสนอรับโอน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พลโท สรรเสริญ แก้วกำเนิด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ข้าราชการทหาร ตำแหน่งผู้ทรงคุณวุฒิพิเศษกองทัพบก กระทรวงกลาโหม มาบรรจุเป็นข้าราชการพลเรือนสามัญ และแต่งตั้งให้ดำรงตำแหน่งอธิบดีกรมประชาสัมพันธ์ (นักบริหารระดับสูง) กรมประชาสัมพันธ์ สำนักนายกรัฐมนตรี ตั้งแต่วันที่ทรงพระกรุณาโปรดเกล้าโปรดกระหม่อมแต่งตั้งเป็นต้นไป โดยผู้มีอำนาจสั่งบรรจุของทั้งสองฝ่ายได้ตกลงยินยอมในการโอนเรียบร้อยแล้ว และ ก.พ. ได้มีมติอนุมัติให้รับโอนมาบรรจุและแต่งตั้งให้ดำรงตำแหน่งดังกล่าวได้เป็นกรณีเฉพาะราย เมื่อผ่านการประเมินสมรรถนะหลักทางการบริหารจากสำนักงาน ก.พ. แล้ว ซึ่ง พลโท สรรเสริญ แก้วกำเนิด ได้ผ่านการประเมินฯ ดังกล่าวเรียบร้อยแล้ว เมื่อวันที่ 22 พฤศจิกายน 2561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48.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การโอนข้าราชการเพื่อแต่งตั้งให้ดำรงตำแหน่งปลัดกระทรวงการท่องเที่ยวและกีฬา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4C03">
        <w:rPr>
          <w:rFonts w:ascii="TH SarabunPSK" w:hAnsi="TH SarabunPSK" w:cs="TH SarabunPSK" w:hint="cs"/>
          <w:sz w:val="32"/>
          <w:szCs w:val="32"/>
          <w:cs/>
        </w:rPr>
        <w:tab/>
      </w:r>
      <w:r w:rsidRPr="00A24C0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คณะรัฐมนตรีมีมติอนุมัติตามที่กระทรวงการท่องเที่ยวและกีฬาเสนอรับโอน </w:t>
      </w:r>
      <w:r w:rsidRPr="00A24C03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นายโชติ ตราชู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4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ที่ปรึกษาประจำสำนักนายกรัฐมนตรี (นักบริหารระดับสูง) สำนักเลขาธิการนายกรัฐมนตรี สำนักนายกรัฐมนตรี </w:t>
      </w:r>
      <w:r w:rsidR="0001049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>มาแต่งตั้งให้ดำรงตำแหน่ง ปลัดกระทรวงการท่องเที่ยวและกีฬา เพื่อทดแทนตำแหน่งที่ว่างลงอันเนื่องจาก</w:t>
      </w:r>
      <w:r w:rsidR="0001049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>ผู้ดำรงตำแหน่งปลัดกระทรวงการท่องเที่ยวและกีฬา (นาย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>ภาณุ เศวตรุ</w:t>
      </w:r>
      <w:proofErr w:type="spellStart"/>
      <w:r w:rsidRPr="00A24C03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) ขอลาออกจากราชการ </w:t>
      </w:r>
      <w:r w:rsidR="0001049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24C03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9 ธันวาคม 2561 ทั้งนี้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ตั้งแต่วันที่ทรงพระกรุณาโปรดเกล้าโปรดกระหม่อมแต่งตั้งเป็นต้นไป </w:t>
      </w:r>
      <w:r w:rsidRPr="00A24C0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01049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Pr="00A24C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โดยผู้มีอำนาจสั่งบรรจุทั้งสองฝ่ายได้ตกลงยินยอมในการโอน </w:t>
      </w:r>
    </w:p>
    <w:p w:rsidR="008C5481" w:rsidRPr="00A24C03" w:rsidRDefault="008C5481" w:rsidP="008C548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F81C59" w:rsidRPr="00C24826" w:rsidRDefault="00F81C59" w:rsidP="00D72719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4826">
        <w:rPr>
          <w:rFonts w:ascii="TH SarabunPSK" w:hAnsi="TH SarabunPSK" w:cs="TH SarabunPSK"/>
          <w:sz w:val="32"/>
          <w:szCs w:val="32"/>
        </w:rPr>
        <w:t>***************************</w:t>
      </w:r>
    </w:p>
    <w:p w:rsidR="00BB1C09" w:rsidRPr="00C24826" w:rsidRDefault="00BB1C09" w:rsidP="00D7271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C24826" w:rsidSect="002125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F8" w:rsidRDefault="00C25CF8">
      <w:r>
        <w:separator/>
      </w:r>
    </w:p>
  </w:endnote>
  <w:endnote w:type="continuationSeparator" w:id="0">
    <w:p w:rsidR="00C25CF8" w:rsidRDefault="00C2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Default="00B1285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Pr="00281C47" w:rsidRDefault="00B12852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Pr="00EB167C" w:rsidRDefault="00B12852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12852" w:rsidRPr="00EB167C" w:rsidRDefault="00B12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F8" w:rsidRDefault="00C25CF8">
      <w:r>
        <w:separator/>
      </w:r>
    </w:p>
  </w:footnote>
  <w:footnote w:type="continuationSeparator" w:id="0">
    <w:p w:rsidR="00C25CF8" w:rsidRDefault="00C2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Default="00B12852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12852" w:rsidRDefault="00B128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Default="00B12852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01049E">
      <w:rPr>
        <w:rStyle w:val="ad"/>
        <w:rFonts w:ascii="Cordia New" w:hAnsi="Cordia New" w:cs="Cordia New"/>
        <w:noProof/>
        <w:sz w:val="32"/>
        <w:szCs w:val="32"/>
        <w:cs/>
      </w:rPr>
      <w:t>31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12852" w:rsidRDefault="00B12852">
    <w:pPr>
      <w:pStyle w:val="ab"/>
    </w:pPr>
  </w:p>
  <w:p w:rsidR="00B12852" w:rsidRDefault="00B128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2" w:rsidRDefault="00B12852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B12852" w:rsidRDefault="00B128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050DCB"/>
    <w:multiLevelType w:val="hybridMultilevel"/>
    <w:tmpl w:val="A9303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1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9"/>
  </w:num>
  <w:num w:numId="2">
    <w:abstractNumId w:val="8"/>
  </w:num>
  <w:num w:numId="3">
    <w:abstractNumId w:val="13"/>
  </w:num>
  <w:num w:numId="4">
    <w:abstractNumId w:val="43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2"/>
  </w:num>
  <w:num w:numId="10">
    <w:abstractNumId w:val="47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40"/>
  </w:num>
  <w:num w:numId="16">
    <w:abstractNumId w:val="41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3"/>
  </w:num>
  <w:num w:numId="27">
    <w:abstractNumId w:val="12"/>
  </w:num>
  <w:num w:numId="28">
    <w:abstractNumId w:val="25"/>
  </w:num>
  <w:num w:numId="29">
    <w:abstractNumId w:val="0"/>
  </w:num>
  <w:num w:numId="30">
    <w:abstractNumId w:val="45"/>
  </w:num>
  <w:num w:numId="31">
    <w:abstractNumId w:val="44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32"/>
  </w:num>
  <w:num w:numId="39">
    <w:abstractNumId w:val="26"/>
  </w:num>
  <w:num w:numId="40">
    <w:abstractNumId w:val="37"/>
  </w:num>
  <w:num w:numId="41">
    <w:abstractNumId w:val="7"/>
  </w:num>
  <w:num w:numId="42">
    <w:abstractNumId w:val="35"/>
  </w:num>
  <w:num w:numId="43">
    <w:abstractNumId w:val="34"/>
  </w:num>
  <w:num w:numId="44">
    <w:abstractNumId w:val="20"/>
  </w:num>
  <w:num w:numId="45">
    <w:abstractNumId w:val="1"/>
  </w:num>
  <w:num w:numId="46">
    <w:abstractNumId w:val="46"/>
  </w:num>
  <w:num w:numId="47">
    <w:abstractNumId w:val="22"/>
  </w:num>
  <w:num w:numId="48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059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049E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925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4A1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6A8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3CB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3DB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26C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3D11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6C26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406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2D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488"/>
    <w:rsid w:val="00301B83"/>
    <w:rsid w:val="00301CEA"/>
    <w:rsid w:val="00302257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4A6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9AC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2E5D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9EB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5EA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6C6A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7F8"/>
    <w:rsid w:val="004C6B23"/>
    <w:rsid w:val="004C783F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3C1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57C38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534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6A03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CB4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EF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7417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17D0E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5F51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28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7F7F38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E75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481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7B30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C91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859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CA0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8CF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01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7145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69"/>
    <w:rsid w:val="00B10D91"/>
    <w:rsid w:val="00B11730"/>
    <w:rsid w:val="00B12629"/>
    <w:rsid w:val="00B12852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7B3"/>
    <w:rsid w:val="00B92F41"/>
    <w:rsid w:val="00B9514A"/>
    <w:rsid w:val="00BA0ADB"/>
    <w:rsid w:val="00BA171C"/>
    <w:rsid w:val="00BA1E28"/>
    <w:rsid w:val="00BA3C8D"/>
    <w:rsid w:val="00BA4657"/>
    <w:rsid w:val="00BA5BFC"/>
    <w:rsid w:val="00BA5E31"/>
    <w:rsid w:val="00BA68F5"/>
    <w:rsid w:val="00BA70EB"/>
    <w:rsid w:val="00BA7ACA"/>
    <w:rsid w:val="00BA7C57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26"/>
    <w:rsid w:val="00C248D1"/>
    <w:rsid w:val="00C25CF8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164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20B0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392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608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9F9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A86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177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719"/>
    <w:rsid w:val="00D72905"/>
    <w:rsid w:val="00D73486"/>
    <w:rsid w:val="00D734B3"/>
    <w:rsid w:val="00D7543D"/>
    <w:rsid w:val="00D7597E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5ED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159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17F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A5A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5BB7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3A29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0BBD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36E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8AD"/>
    <w:rsid w:val="00F76971"/>
    <w:rsid w:val="00F77947"/>
    <w:rsid w:val="00F77BCF"/>
    <w:rsid w:val="00F80CEB"/>
    <w:rsid w:val="00F80F02"/>
    <w:rsid w:val="00F81C59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4ECF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sd.go.t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nfo.go.t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fo.go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fo.go.t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izgovchannel.go.th/&#3649;&#3621;&#3632;&#3585;&#3634;&#3619;&#3651;&#3627;&#3657;&#3610;&#3619;&#3636;&#3585;&#3634;&#3619;&#3586;&#3657;&#3629;&#3617;&#3641;&#3621;&#3616;&#3634;&#3588;&#3619;&#3633;&#3600;&#3651;&#3609;&#3585;&#3634;&#3619;&#3605;&#3636;&#3604;&#3605;&#3656;&#3629;&#3619;&#3634;&#3594;&#3585;&#3634;&#3619;&#3612;&#3656;&#3634;&#3609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AE0-649A-4B24-93C6-A7AA8829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31</Pages>
  <Words>12936</Words>
  <Characters>73739</Characters>
  <Application>Microsoft Office Word</Application>
  <DocSecurity>0</DocSecurity>
  <Lines>614</Lines>
  <Paragraphs>173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67</cp:revision>
  <cp:lastPrinted>2018-12-18T09:36:00Z</cp:lastPrinted>
  <dcterms:created xsi:type="dcterms:W3CDTF">2018-12-18T02:44:00Z</dcterms:created>
  <dcterms:modified xsi:type="dcterms:W3CDTF">2018-12-18T10:21:00Z</dcterms:modified>
</cp:coreProperties>
</file>