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6" w:rsidRDefault="001C5686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1C5686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C7037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8C7037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05D5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ร่างพระราชบัญญัติระเบียบข้าราชการฝ่ายอัยการ (ฉบับที่ ..) พ.ศ. .... </w:t>
      </w:r>
    </w:p>
    <w:p w:rsidR="00C27F0D" w:rsidRPr="00C27F0D" w:rsidRDefault="007C2DE5" w:rsidP="007C2DE5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ร่างกฎกระทรวงกำหนดหลักเกณฑ์และเงื่อนไขการซื้อขายสินค้าหรือบริการโดย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วิธีการพาณิชย์อิเล็กทรอนิกส์ที่ไม่ถือว่าเป็นตลาดแบบตรง พ.ศ. .... และร่าง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กฎกระทรวงกำหนดหลักเกณฑ์ วิธีการ และเงื่อนไขการวางหลักประกันการ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ประกอบธุรกิจขายตรงและตลาดแบบตรง พ.ศ. .... รวม 2 ฉบับ </w:t>
      </w: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ร่างกฎกระทรวงกำหนดกิจการการเพาะเลี้ยงสัตว์น้ำให้เป็นกิจการการเพาะเลี้ยง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สัตว์น้ำควบคุม พ.ศ. .... </w:t>
      </w: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ร่างกฎ ก.พ. ว่าด้วยการให้ข้าราชการพลเรือนสามัญได้รับเงินประจำตำแหน่ง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p w:rsidR="000D4929" w:rsidRPr="000D4929" w:rsidRDefault="007C2DE5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49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D4929">
        <w:rPr>
          <w:rFonts w:ascii="TH SarabunPSK" w:hAnsi="TH SarabunPSK" w:cs="TH SarabunPSK"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D4929">
        <w:rPr>
          <w:rFonts w:ascii="TH SarabunPSK" w:hAnsi="TH SarabunPSK" w:cs="TH SarabunPSK"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ร่างพระราชบัญญัติกองทุนเพื่อความเสมอภาคทางการศึกษา พ.ศ. ....</w:t>
      </w:r>
    </w:p>
    <w:p w:rsidR="00C27F0D" w:rsidRPr="00CD1FE9" w:rsidRDefault="00C27F0D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7F0D" w:rsidRPr="007C2DE5" w:rsidRDefault="007C2DE5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6.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แผนงานโครงการขับเคลื่อนการยกระดับการบริการภาครัฐที่จะขอใช้เงินกู้เพื่อปรับ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โครงสร้างทางเศรษฐกิจ (</w:t>
      </w:r>
      <w:r w:rsidR="00C27F0D" w:rsidRPr="007C2DE5">
        <w:rPr>
          <w:rFonts w:ascii="TH SarabunPSK" w:hAnsi="TH SarabunPSK" w:cs="TH SarabunPSK"/>
          <w:sz w:val="32"/>
          <w:szCs w:val="32"/>
        </w:rPr>
        <w:t>Structural Adjustment Loan: SAL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27F0D" w:rsidRPr="007C2DE5" w:rsidRDefault="007C2DE5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7.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28 เมษายน 2552 เพื่อปรับปรุงมาตรการ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ป้องกัน ควบคุม และกำจัดชนิดพันธุ์ต่างถิ่น</w:t>
      </w:r>
    </w:p>
    <w:p w:rsid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</w:rPr>
      </w:pPr>
    </w:p>
    <w:p w:rsidR="00D046B4" w:rsidRDefault="00D046B4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</w:p>
    <w:p w:rsidR="001C5686" w:rsidRPr="001C5686" w:rsidRDefault="00D046B4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(</w:t>
      </w:r>
      <w:r w:rsidR="001C5686"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 w:rsidR="001C5686" w:rsidRPr="001C5686">
        <w:rPr>
          <w:rFonts w:ascii="TH SarabunPSK" w:hAnsi="TH SarabunPSK" w:cs="TH SarabunPSK"/>
        </w:rPr>
        <w:t xml:space="preserve">20 </w:t>
      </w:r>
      <w:r w:rsidR="001C5686" w:rsidRPr="001C5686">
        <w:rPr>
          <w:rFonts w:ascii="TH SarabunPSK" w:hAnsi="TH SarabunPSK" w:cs="TH SarabunPSK" w:hint="cs"/>
          <w:cs/>
        </w:rPr>
        <w:t>กุมภาพันธ์ 2561</w:t>
      </w:r>
      <w:r>
        <w:rPr>
          <w:rFonts w:ascii="TH SarabunPSK" w:hAnsi="TH SarabunPSK" w:cs="TH SarabunPSK" w:hint="cs"/>
          <w:cs/>
        </w:rPr>
        <w:t>)</w:t>
      </w:r>
    </w:p>
    <w:p w:rsidR="001C5686" w:rsidRP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51435</wp:posOffset>
            </wp:positionV>
            <wp:extent cx="860425" cy="859155"/>
            <wp:effectExtent l="19050" t="0" r="0" b="0"/>
            <wp:wrapThrough wrapText="bothSides">
              <wp:wrapPolygon edited="0">
                <wp:start x="-478" y="0"/>
                <wp:lineTo x="-478" y="21073"/>
                <wp:lineTo x="21520" y="21073"/>
                <wp:lineTo x="21520" y="0"/>
                <wp:lineTo x="-478" y="0"/>
              </wp:wrapPolygon>
            </wp:wrapThrough>
            <wp:docPr id="1" name="รูปภาพ 0" descr="cabinet20fe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20feb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Pr="007C2DE5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C25394" w:rsidP="00C27F0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C5686" w:rsidRDefault="001C5686" w:rsidP="00C27F0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1C5686" w:rsidRDefault="001C5686" w:rsidP="00C27F0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5686" w:rsidRPr="00CD1FE9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C5686" w:rsidRPr="00CD1FE9" w:rsidTr="00383271">
        <w:tc>
          <w:tcPr>
            <w:tcW w:w="9820" w:type="dxa"/>
          </w:tcPr>
          <w:p w:rsidR="001C5686" w:rsidRPr="00CD1FE9" w:rsidRDefault="001C5686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C5686" w:rsidRPr="009979E0" w:rsidRDefault="001C5686" w:rsidP="001C568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1C5686" w:rsidRDefault="001C5686" w:rsidP="001C568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>8.</w:t>
      </w:r>
      <w:r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การเปลี่ยนสถานะของมูลนิธิศูนย์เตรียมความพร้อมป้องกันภัยพิบัติแห่งเอเชีย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2DE5">
        <w:rPr>
          <w:rFonts w:ascii="TH SarabunPSK" w:hAnsi="TH SarabunPSK" w:cs="TH SarabunPSK"/>
          <w:sz w:val="32"/>
          <w:szCs w:val="32"/>
        </w:rPr>
        <w:t>(Asian Disaster Preparedness Center – ADPC)</w:t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  เป็นองค์กรระหว่างประเทศ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>(ร่างพระราชบัญญัติคุ้มครองการดำเนินงานของศูนย์เตรียมความพร้อมป้องกัน</w:t>
      </w:r>
    </w:p>
    <w:p w:rsidR="001C5686" w:rsidRDefault="001C5686" w:rsidP="001C56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ภัยพิบัติแห่งเอเชีย พ.ศ. ....) </w:t>
      </w:r>
    </w:p>
    <w:p w:rsidR="00C27F0D" w:rsidRDefault="001C5686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สาธารณรัฐโมซัมบิกว่าด้วยการยกเว้นการตรวจลงตราสำหรับผู้ถือหนังสือเดินทาง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ทางทูตและหนังสือเดินทางราชการ</w:t>
      </w:r>
    </w:p>
    <w:p w:rsidR="00C27F0D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ขออนุมัติการจัดทำและลงนามความตกลงความร่วมมือระหว่างประเทศระหว่าง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องค์การวิจัยนิวเคลียร์ยุโรป (เซิร์น) และราชอาณาจักรไทยเกี่ยวกับความร่วมมือ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ด้านวิทยาศาสตร์และเทคโนโลยีด้านฟิสิกส์พลังงานสูง</w:t>
      </w:r>
    </w:p>
    <w:p w:rsidR="000D4929" w:rsidRDefault="00C25394" w:rsidP="00C27F0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11.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เรื่อง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ท่าทีไทยสำหรับการประชุมคณะกรรมการร่วมทางการค้า (</w:t>
      </w:r>
      <w:r w:rsidR="00C27F0D" w:rsidRPr="007C2DE5">
        <w:rPr>
          <w:rFonts w:ascii="TH SarabunPSK" w:hAnsi="TH SarabunPSK" w:cs="TH SarabunPSK"/>
          <w:sz w:val="32"/>
          <w:szCs w:val="32"/>
        </w:rPr>
        <w:t>JTC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27F0D" w:rsidRPr="007C2DE5" w:rsidRDefault="000D4929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–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กัมพูชา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ครั้งที่ 6</w:t>
      </w:r>
    </w:p>
    <w:p w:rsidR="00C27F0D" w:rsidRPr="007C2DE5" w:rsidRDefault="00C25394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ความช่วยเหลือให้เปล่าจากรัฐบาลญี่ปุ่น </w:t>
      </w:r>
      <w:r w:rsidR="00C27F0D" w:rsidRPr="007C2DE5">
        <w:rPr>
          <w:rFonts w:ascii="TH SarabunPSK" w:hAnsi="TH SarabunPSK" w:cs="TH SarabunPSK"/>
          <w:sz w:val="32"/>
          <w:szCs w:val="32"/>
        </w:rPr>
        <w:t xml:space="preserve">Grant Aid “Economic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7F0D" w:rsidRPr="007C2DE5">
        <w:rPr>
          <w:rFonts w:ascii="TH SarabunPSK" w:hAnsi="TH SarabunPSK" w:cs="TH SarabunPSK"/>
          <w:sz w:val="32"/>
          <w:szCs w:val="32"/>
        </w:rPr>
        <w:t>Social Development  Programme”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7F0D" w:rsidRPr="007C2DE5">
        <w:rPr>
          <w:rFonts w:ascii="TH SarabunPSK" w:hAnsi="TH SarabunPSK" w:cs="TH SarabunPSK"/>
          <w:sz w:val="32"/>
          <w:szCs w:val="32"/>
        </w:rPr>
        <w:t xml:space="preserve">Counterterrorism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7F0D" w:rsidRPr="007C2DE5">
        <w:rPr>
          <w:rFonts w:ascii="TH SarabunPSK" w:hAnsi="TH SarabunPSK" w:cs="TH SarabunPSK"/>
          <w:sz w:val="32"/>
          <w:szCs w:val="32"/>
        </w:rPr>
        <w:t>Public security)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7F0D" w:rsidRPr="00EF6D58" w:rsidRDefault="00C27F0D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>รัฐบาลราชอาณาจักรเนเธอร์แลนด์เสนอขอแต่งตั้งเอกอัครราชทูตวิสามัญ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ผู้มีอำนาจเต็มแห่งราชอาณาจักรเนเธอร์แลนด์ประจำประเทศไทย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การแต่งตั้งโฆษกสำนักเลขาธิการคณะรัฐมนตรี (นางสาวอ้อนฟ้า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>เวชชาชีวะ)</w:t>
      </w: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แจ้งรายชื่อโฆษกกระทรวงพาณิชย์และรองโฆษกกระทรวงพาณิชย์ </w:t>
      </w:r>
    </w:p>
    <w:p w:rsidR="00C27F0D" w:rsidRPr="00167738" w:rsidRDefault="00C25394" w:rsidP="00C27F0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167738">
        <w:rPr>
          <w:rFonts w:ascii="TH SarabunPSK" w:hAnsi="TH SarabunPSK" w:cs="TH SarabunPSK" w:hint="cs"/>
          <w:sz w:val="32"/>
          <w:szCs w:val="32"/>
          <w:cs/>
        </w:rPr>
        <w:t>16.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การแต่งตั้งประธานกรรมการในคณะกรรมการการไฟฟ้าฝ่ายผลิตแห่ง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167738" w:rsidRPr="00167738" w:rsidRDefault="00C25394" w:rsidP="0016773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7738">
        <w:rPr>
          <w:rFonts w:ascii="TH SarabunPSK" w:hAnsi="TH SarabunPSK" w:cs="TH SarabunPSK"/>
          <w:sz w:val="32"/>
          <w:szCs w:val="32"/>
          <w:cs/>
        </w:rPr>
        <w:tab/>
      </w:r>
      <w:r w:rsidRP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167738">
        <w:rPr>
          <w:rFonts w:ascii="TH SarabunPSK" w:hAnsi="TH SarabunPSK" w:cs="TH SarabunPSK" w:hint="cs"/>
          <w:sz w:val="32"/>
          <w:szCs w:val="32"/>
          <w:cs/>
        </w:rPr>
        <w:t>17.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2159E5" w:rsidRDefault="002159E5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EF6D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80C3F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80C3F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ร่างพระราชบัญญัติระเบียบข้าราชการฝ่ายอัยการ (ฉบับที่ ..) พ.ศ. ....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คณะรัฐมนตรีมีมติอนุมัติหลักการร่างพระราชบัญญัติระเบียบข้าราชการฝ่ายอัยการ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พ.ศ. .... ตามที่สำนักงานอัยการสูงสุดเสนอ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กรอบระยะเวลาและกรอบสาระสำคัญของกฎหมายลำดับรองซึ่งต้องออกตามร่างพระราชบัญญัติดังกล่าว ตามที่สำนักงานอัยการสูงสุดเสนอ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กำหนดให้มีคณะกรรมการอัยการ ประกอบด้วย  ประธาน ก.อ. ซึ่งต้องไม่เป็นพนักงานอัยการ อัยการสูงสุดเป็นรองประธาน รองอัยการสูงสุดตามลำดับอาวุโส จำนวน 4 คน เป็นกรรมการอัยการโดยตำแหน่ง กรรมการอัยการผู้ทรงคุณวุฒิ จำนวน 8 คน และอธิบดีอัยการ สำนักงานคณะกรรมการอัยการ เป็นกรรมการอัยการโดยตำแหน่ง และเป็นเลขานุการ ก.อ. 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กำหนดคุณสมบัติและลักษณะต้องห้ามของประธาน ก.อ. และกรรมการอัยการผู้ทรงคุณวุฒิที่เป็นบุคคลภายนอก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กำหนดให้มีการเลือกประธาน ก.อ. และกรรมการอัยการผู้ทรงคุณวุฒิ โดยห้ามกระทำการอันใดมีลักษณะเป็นการหาเสียง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กำหนดให้ประธาน ก.อ. และกรรมการอัยการผู้ทรงคุณวุฒิมีวาระการดำรงตำแหน่ง 2 ปี และดำรงตำแหน่งได้วาระเดียว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5. แก้ไขเพิ่มเติมกำหนดให้ข้าราชการอัยการต้องไม่เป็นกรรมการในรัฐวิสาหกิจ  หรือกิจการอื่นของรัฐในทำนองเดียวกัน และไม่เป็นกรรมการ ผู้จัดการ ที่ปรึกษากฎหมาย หรือดำรงตำแหน่งอื่นใดในห้างหุ้นส่วนหรือบริษัทหรือกิจการอื่นใดที่มีลักษณะทำนองเดียวกับห้างหุ้นส่วนหรือบริษัทที่มีวัตถุประสงค์มุ่งหาผลกำไรหรือรายได้มาแบ่งปันกัน หรือเป็นที่ปรึกษาของผู้ดำรงตำแหน่งทางการเมืองหรือดำรงตำแหน่งอื่นใดในลักษณะเดียวกัน </w:t>
      </w:r>
    </w:p>
    <w:p w:rsidR="00DD791D" w:rsidRDefault="00DD791D" w:rsidP="00EF6D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 และร่างกฎกระทรวงกำหนดหลักเกณฑ์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 รวม 2 ฉบับ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 และร่างกฎกระทรวงกำหนดหลักเกณฑ์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 รวม 2 ฉบับ ตามที่สำนักงานคณะกรรมการคุ้มครองผู้บริโภค (สคบ.) เสนอ และให้ส่งสำนักงานคณะกรรมการกฤษฎีกาตรวจพิจารณา โดยให้รับความเห็นของกระทรวงเกษตรและสหกรณ์และสำนักงานส่งเสริมวิสาหกิจขนาดกลางและขนาดย่อมไปประกอบการพิจารณาด้วย แล้วดำเนินการต่อไปได้ และมอบหมายให้สำนักงานคณะกรรมการคุ้มครองผู้บริโภครับความเห็นของกระทรวงเกษตรและสหกรณ์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สคบ. เสนอว่า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โดยที่พระราชบัญญัติขายตรงและตลาดแบบตรง (ฉบับที่ 3) พ.ศ. 2560 ซึ่งมีผลใช้บังคับ เมื่อวันที่ 14 กันยายน 2560 ได้บัญญัตินิยามคำว่า “ตลาดแบบตรง” หมายความว่า การทำตลาดสินค้าหรือบริการในลักษณะของการสื่อสารข้อมูลเพื่อเสนอขายสินค้าหรือบริการโดยตรงต่อผู้บริโภคซึ่งอยู่ห่างโดยระยะทาง และมุ่งหวังให้ผู้บริโภคแต่ละรายตอบกลับเพื่อซื้อสินค้าหรือบริการจากผู้ประกอบธุรกิจตลาดแบบตรงนั้น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ส่วนการซื้อขายสินค้า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หรือบริการโดยวิธีการพาณิชย์อิเล็กทรอนิกส์ที่ไม่ถือว่าเป็นตลาดแบบตรง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ให้เป็นไปตามหลักเกณฑ์และเงื่อนไขที่กำหนดในกฎกระทรวง ประกอบกับมาตรา 38/5 แห่งพระราชบัญญัติดังกล่าว ได้บัญญัติให้ผู้ยื่นคำขอจดทะเบียนการประกอบธุรกิจขายตรงหรือตลาดแบบตรงต้องวางหลักประกันต่อนายทะเบียนเพื่อเป็นหลักประกันการปฏิบัติตามพระราชบัญญัติขายตรงและตลาดแบบตรง พ.ศ. 2545 ตามหลักเกณฑ์ วิธีการและเงื่อนไขที่กำหนดในกฎกระทรวง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ดังนั้น จึงได้ยกร่างกฎกระทรวงดังกล่าวรวม 2 ฉบับ เพื่อให้สอดคล้องกับสภาวการณ์ที่เปลี่ยนแปลงไปและสอดคล้องกับการบังคับใช้กฎหมาย จึงได้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ให้สอดคล้องกับพระราชบัญญัติขายตรงและตลาดแบบตรง พ.ศ. 2545 และที่แก้ไขเพิ่มเติมโดยพระราชบัญญัติขายตรงและตลาดแบบตรง (ฉบับที่ 3) พ.ศ. 2560 และกำหนดจำนวนเงินหลักประกันที่ผู้ยื่นคำขอจดทะเบียนการประกอบธุรกิจขายตรงหรือตลาดแบบตรง ต้องวางหลักประกันต่อนายทะเบียนเพื่อมิให้เกิดปัญหาและอุปสรรคในการประกอบธุรกิจพาณิชย์อิเล็กทรอนิกส์ของประเทศไทย ซึ่งส่วนใหญ่เป็นธุรกิจขนาดกลางและขนาดย่อมและเป็นบุคคลธรรมดา และเพื่อเป็นหลักประกันการปฏิบัติตามพระราชบัญญัติขายตรงและตลาดแบบตรง พ.ศ. 2545 อันจะเป็นการคุ้มครองผู้บริโภคที่อาจได้รับความเสียหายจากผู้ประกอบธุรกิจขายตรง หรือผู้ประกอบธุรกิจตลาดแบบตรง เพื่อให้ผู้บริโภคได้รับการชดใช้ค่าเสียหายอย่างรวดเร็ว โดยไม่ต้องรอกระบวนการทางศาล ทั้งนี้ โดยคำนึงถึงขนาดหรือประเภทของการประกอบธุรกิจ ซึ่งร่างกฎกระทรวงทั้ง 2 ฉบับ ได้รับความเห็นชอบจากคณะกรรมการขายตรงและตลาดแบบตรงตามพระราชบัญญัติขายตรงและตลาดแบบตรง พ.ศ. 2545 แล้ว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การขายสินค้าหรือบริการของผู้ประกอบธุรกิจที่เป็นบุคคลธรรมดาที่มีรายได้จากการขายสินค้า หรือให้บริการ ต่ำกว่า 1,800,000 บาทต่อปี และการขายสินค้าหรือบริการของผู้ประกอบธุรกิจที่จดทะเบียนตามกฎหมายว่าด้วยการส่งเสริมวิสาหกิจขนาดกลางและขนาดย่อม และวิสาหกิจชุมชนตามกฎหมายว่าด้วยการส่งเสริมวิสาหกิจชุมชน เป็นการซื้อขายสินค้าหรือบริการโดยวิธีการพาณิชย์อิเล็กทรอนิกส์ไม่ถือว่าเป็นตลาดแบบตรง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มีสาระสำคัญดังนี้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2.1 กำหนดให้ผู้ยื่นคำขอจดทะเบียนการประกอบธุรกิจการขายตรงและตลาดแบบตรงวางหลักประกันต่อนายทะเบียน ณ สคบ. ตามแบบที่คณะกรรมการประกาศกำหนดสำหรับการแก้ไขเปลี่ยนแปลงหลักประกันให้ผู้วางหลักประกันขอรับคืนหลักประกันเดิม และวางหลักประกันใหม่ตามวงเงินหลักประกันเดิม ถ้าเอกสารและหลักฐานครบถ้วนถูกต้องและวางหลักประกันครบถ้วนแล้ว ให้นายทะเบียนมีคำสั่งรับทราบการแก้ไขเปลี่ยนแปลง และให้นำหลักเกณฑ์ดังกล่าวมาบังคับใช้ในกรณีที่มีการโอนกิจการด้วย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2.2 กำหนดให้การพิจารณาวงเงินหลักประกันเป็นไปตามขนาดการประกอบธุรกิจ ดังนี้ </w:t>
      </w:r>
    </w:p>
    <w:tbl>
      <w:tblPr>
        <w:tblW w:w="956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  <w:gridCol w:w="5855"/>
        <w:gridCol w:w="1984"/>
      </w:tblGrid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การประกอบธุรกิจ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ขนาด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 (บาท)</w:t>
            </w:r>
          </w:p>
        </w:tc>
      </w:tr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การยื่นคำขอการประกอบธุรกิจขายตรง 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เมื่อมีรายได้ก่อนหักรายจ่ายไม่เกิน 25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เมื่อมีรายได้ก่อนหักรายจ่ายตั้งแต่ 25 ล้านบาท แต่ไม่เกิน 50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50 ล้านบาท แต่ไม่เกิน 100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เมื่อมีรายได้ก่อนหักรายจ่ายเกิน 100 ล้านบาทต่อปีขึ้นไป 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การยื่นคำขอการประกอบธุรกิจตลาดแบบตรง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กรณีบุคคลธรรมดา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กรณีห้างหุ้นส่วนหรือบริษัท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กรณีบุคคลธรรมดา เมื่อมีรายได้ก่อนหักรายจ่ายไม่เกิน 25 ล้าน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กรณีห้างหุ้นส่วนหรือบริษัท เมื่อมีรายได้ก่อนหักรายจ่ายไม่เกิน 25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เมื่อมีรายได้ก่อนหักรายจ่ายตั้งแต่ 25 ล้านบาท แต่ไม่เกิน 50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50 ล้านบาท แต่ไม่เกิน 100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100 ล้านบาทต่อปีขึ้นไป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</w:tbl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</w:p>
    <w:p w:rsidR="00DD791D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ร่างกฎกระทรวงกำหนดกิจการการเพาะเลี้ยงสัตว์น้ำให้เป็นกิจการการเพาะเลี้ยงสัตว์น้ำควบคุม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ิจการการเพาะเลี้ยงสัตว์น้ำให้เป็นกิจการการเพาะเลี้ยงสัตว์น้ำควบคุม พ.ศ. .... ตามที่กระทรวงเกษตรและสหกรณ์ (กษ.) เสนอ และให้ส่งสำนักงานคณะกรรมการกฤษฎีกาตรวจพิจารณาแล้วดำเนินการต่อไปได้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กษ.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เสนอว่า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/>
          <w:sz w:val="32"/>
          <w:szCs w:val="32"/>
        </w:rPr>
        <w:t xml:space="preserve"> </w:t>
      </w:r>
      <w:r w:rsidRPr="009979E0">
        <w:rPr>
          <w:rFonts w:ascii="TH SarabunPSK" w:hAnsi="TH SarabunPSK" w:cs="TH SarabunPSK"/>
          <w:sz w:val="32"/>
          <w:szCs w:val="32"/>
        </w:rPr>
        <w:tab/>
      </w:r>
      <w:r w:rsidRPr="009979E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ได้มีกฎกระทรวงกำหนดกิจการการเพาะเลี้ยงสัตว์น้ำให้เป็นกิจการการเพาะเลี้ยงสัตว์น้ำควบคุม พ.ศ. 2559 เพื่อกำหนดกิจการการเพาะเลี้ยงสัตว์น้ำให้เป็นกิจการการเพาะเลี้ยงสัตว์น้ำควบคุม ประกาศใน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ราชกิจจานุ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เบกษาแล้ว เมื่อวันที่ 4 พฤษภาคม 2559 แต่เนื่องจากสถานการณ์ได้เปลี่ยนแปลงไป จึงควรมีการปรับปรุงกิจการการเพาะเลี้ยงสัตว์น้ำให้เป็นกิจการการเพาะเลี้ยงสัตว์น้ำควบคุมเสียใหม่ ให้ครอบคลุมมากยิ่งขึ้น เพื่อประโยชน์ในการกำกับดูแลการเพาะเลี้ยงสัตว์น้ำให้มีคุณภาพ นอกจากนี้ มาตรา 6 และมาตรา 76 แห่งพระราชกำหนดการประมง พ.ศ. 2558 บัญญัติให้รัฐมนตรีว่าการกระทรวงเกษตรและสหกรณ์มีอำนาจออกกฎกระทรวงกำหนดชนิดหรือลักษณะของสัตว์น้ำ หรือประเภท รูปแบบ ขนาด หรือวัตถุประสงค์ของกิจการการเพาะเลี้ยงสัตว์น้ำให้เป็นกิจการการเพาะเลี้ยงสัตว์น้ำควบคุม จึงสมควรกำหนดขอบเขตพื้นที่ในการควบคุมเพิ่มเติม และกำหนดชนิดพันธุ์สัตว์น้ำให้สอดคล้องกับสถานการณ์ปัจจุบัน เพื่อป้องกันผลกระทบต่อสิ่งแวดล้อมหรืออันตรายต่อผู้บริโภคหรือต่อกิจการของบุคคลอื่น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คณะกรรมการกำกับดูแลการเพาะเลี้ยงสัตว์น้ำควบคุมในคราวประชุมครั้งที่ 4/2560 เมื่อวันที่ 22 สิงหาคม 2560 ได้มีมติเห็นชอบร่างกฎกระทรวงดังกล่าวแล้ว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ให้ยกเลิกกฎกระทรวงกำหนดกิจการการเพาะเลี้ยงสัตว์น้ำให้เป็นกิจการการเพาะเลี้ยงสัตว์น้ำควบคุม พ.ศ. 2559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กำหนดกิจการการเพาะเลี้ยงสัตว์น้ำควบคุมขึ้นใหม่ ดังนี้ </w:t>
      </w:r>
    </w:p>
    <w:tbl>
      <w:tblPr>
        <w:tblW w:w="959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0"/>
        <w:gridCol w:w="5103"/>
      </w:tblGrid>
      <w:tr w:rsidR="00DD791D" w:rsidRPr="009979E0" w:rsidTr="00383271">
        <w:trPr>
          <w:trHeight w:val="323"/>
        </w:trPr>
        <w:tc>
          <w:tcPr>
            <w:tcW w:w="4490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การเพาะเลี้ยงสัตว์น้ำตามกฎกระทรวงกำหนดกิจการการเพาะเลี้ยงสัตว์น้ำให้เป็นกิจการการเพาะเลี้ยงสัตว์น้ำควบคุม พ.ศ. 2559</w:t>
            </w:r>
          </w:p>
        </w:tc>
        <w:tc>
          <w:tcPr>
            <w:tcW w:w="5103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กิจการการเพาะเลี้ยงสัตว์น้ำควบคุมตามร่างกฎกระทรวงฯ ที่ กษ. เสนอ</w:t>
            </w:r>
          </w:p>
        </w:tc>
      </w:tr>
      <w:tr w:rsidR="00DD791D" w:rsidRPr="009979E0" w:rsidTr="00383271">
        <w:trPr>
          <w:trHeight w:val="323"/>
        </w:trPr>
        <w:tc>
          <w:tcPr>
            <w:tcW w:w="4490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การเพาะเลี้ยงกุ้งทะเล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การเพาะเลี้ยงกุ้งก้ามแดง หรือ กุ้งเครย์ฟิชอเมริ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กัน </w:t>
            </w:r>
            <w:r w:rsidRPr="009979E0">
              <w:rPr>
                <w:rFonts w:ascii="TH SarabunPSK" w:hAnsi="TH SarabunPSK" w:cs="TH SarabunPSK"/>
                <w:sz w:val="32"/>
                <w:szCs w:val="32"/>
              </w:rPr>
              <w:t xml:space="preserve">(Procambarus clarkii)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การเพาะเลี้ยงกุ้งก้ามแดง หรือ กุ้งเครย์ฟิชทุกชนิดในสกุล </w:t>
            </w:r>
            <w:r w:rsidRPr="009979E0">
              <w:rPr>
                <w:rFonts w:ascii="TH SarabunPSK" w:hAnsi="TH SarabunPSK" w:cs="TH SarabunPSK"/>
                <w:sz w:val="32"/>
                <w:szCs w:val="32"/>
              </w:rPr>
              <w:t xml:space="preserve">Cherax (Cherax spp.)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การเพาะเลี้ยงจระเข้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(5) การเพาะเลี้ยงสัตว์น้ำในกระชัง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การเพาะเลี้ยงหอยทะเล </w:t>
            </w:r>
          </w:p>
        </w:tc>
        <w:tc>
          <w:tcPr>
            <w:tcW w:w="5103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(1) การเพาะเลี้ยงกุ้งทะเล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ในพื้นที่ชายฝั่ง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ตามรายการประกอบแผนที่จังหวัดแนบท้ายประกาศกระทรวงทรัพยากรธรรมชาติและสิ่งแวดล้อม เรื่อง กำหนดให้บ่อเพาะเลี้ยงสัตว์น้ำชายฝั่งเป็นแหล่งกำเนิดมลพิษที่จะต้องถูกควบคุมการปล่อยน้ำเสียลงสู่แหล่งน้ำสาธารณะหรือออกสู่สิ่งแวดล้อม ลงวันที่ 28 กันยายน พ.ศ. 2548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(2) การเพาะเลี้ยง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กุ้งเครย์ฟิช 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(Crayfish)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ทุกชนิด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การเพาะเลี้ยงจระเข้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ทุกชนิดในอันดับ 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CROCODYLIA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การเพาะเลี้ยงสัตว์น้ำในกระชัง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ในที่เพาะเลี้ยงสัตว์น้ำในที่จับสัตว์น้ำซึ่งเป็นสาธารณสมบัติของแผ่นดิน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(5) การเพาะเลี้ยงหอยทะเล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ในพื้นที่เพาะเลี้ยงสัตว์น้ำ</w:t>
            </w:r>
            <w:r w:rsidR="00905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ในที่จับสัตว์น้ำซึ่งเป็นสาธารณสมบัติของแผ่นดิน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D791D" w:rsidRDefault="00DD791D" w:rsidP="00EF6D5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BD385D" w:rsidRPr="009979E0" w:rsidRDefault="00BD385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ว่าด้วยการให้ข้าราชการพลเรือนสามัญได้รับเงินประจำตำแหน่ง (ฉบับที่ ..) พ.ศ. ....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คณะรัฐมนตรีมีมติอนุมัติร่างกฎ ก.พ. ว่าด้วยการให้ข้าราชการพลเรือนสามัญได้รับเงินประจำตำแหน่ง (ฉบับที่ ..) พ.ศ. .... ตามที่สำนักงาน ก.พ. เสนอ และให้ดำเนินการต่อไปได้ และมอบหมายให้กระทรวงมหาดไทยและหน่วยงานที่เกี่ยวข้องรับความเห็นของสำนักงบประมาณไปพิจารณาดำเนินการต่อไป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ก.พ.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กำหนดให้สายงานวิศวกรรมรังวัด ระดับเชี่ยวชาญ เป็นสายงานและระดับที่มีสิทธิได้รับเงินประจำตำแหน่งประเภทวิชาการ </w:t>
      </w:r>
    </w:p>
    <w:p w:rsidR="00AF7C24" w:rsidRPr="00090DBB" w:rsidRDefault="00AF7C24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0D4929" w:rsidRPr="00DB7BF7" w:rsidRDefault="001236E3" w:rsidP="000D49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D4929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D4929"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ร่างพระราชบัญญัติกองทุนเพื่อความเสมอภาคทางการศึกษา พ.ศ. ....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คณะรัฐมนตรีมีมติเห็นชอบร่างพระราชบัญญัติกองทุนเพื่อความเสมอภาคทางการศึกษา พ.ศ. .... ของคณะกรรมการอิสระเพื่อการปฏิรูปทางการศึกษา ที่สำนักงานคณะกรรมการกฤษฎีกาตรวจพิจารณาแล้ว และให้เสนอสภานิติบัญญัติแห่งชาติต่อไป และมอบหมายให้หน่วยงานและกองทุนอื่น ๆ ตามกฎหมายที่มีวัตถุประสงค์ที่สอดคล้องตามนัยมาตรา 6 ของร่างพระราชบัญญัติในเรื่องนี้ดำเนินการตามข้อสังเกตของสำนักงบประมาณต่อไป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สถานะและวัตถุประสงค์ของกองทุน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(1) ให้กองทุนเป็นหน่วยงานของรัฐและมีฐานะเป็นนิติบุคคล (2) มีวัตถุประสงค์เพื่อสร้างความเสมอภาคทางการศึกษา เพื่อให้ประชาชนมีสิทธิที่จะรับและเข้าถึงการศึกษาและพัฒนาอย่างทั่วถึง รวมทั้งให้ความช่วยเหลือแก่เด็กและเยาวชนซึ่งขาดแคลนทุนทรัพย์จนสำเร็จการศึกษาขั้นพื้นฐาน และศึกษา วิจัย และพัฒนาองค์ความรู้เพื่อพัฒนาทรัพยากรมนุษย์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เงินและทรัพย์สินของกองทุน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(1) เงินและทรัพย์สินที่ได้รับโอนมาจากเงินงบประมาณของสำนักงานกองทุนสนับสนุนการสร้างเสริมสุขภาพเฉพาะในส่วนสำนักงานส่งเสริมสังคมแห่งการเรียนรู้และคุณภาพเยาวชน (2) เงินที่รัฐบาลจัดสรรให้เป็นทุนประเดิม 1,000 ล้านบาท (3) เงินรายปีที่ได้รับจากสำนักงานสลากกินแบ่งรัฐบาลตามที่ ครม. กำหนด (4) เงินและทรัพย์สินที่มีผู้บริจาคให้ (5) เงินอุดหนุนที่รัฐบาลจัดสรรให้เป็นรายปี ตามแผนการใช้เงินที่คณะกรรมการและคณะรัฐมนตรีให้ความเห็นชอบแล้ว โดยให้รัฐบาลจัดสรรให้เพียงพอตามแผนการใช้เงิน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สิทธิประโยชน์ทางภาษี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 ผู้บริจาคเงินให้แก่กองทุนมีสิทธินำจำนวนเงินที่บริจาคไปหักเป็นค่าลดหย่อนหรือรายจ่ายเช่นเดียวกับการบริจาคเพื่อการศึกษาตามประมวลรัษฎากร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ขอบเขตการใช้จ่ายของกองทุน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ให้ความช่วยเหลือทางการเงินแก่ผู้ขาดแคลนทุนทรัพย์หรือด้อยโอกาส โดยอาจดำเนินการโดยวิธีการให้เปล่า ให้ยืม หรือให้กู้ยืมก็ได้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คณะกรรมการบริหารกองทุน และสำนักงานกองทุน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ให้มีคณะกรรมการบริหารกองทุน ทำหน้าที่ในการกำหนดนโยบาย เป้าหมาย และแนวทางการดำเนินงานของกองทุน โดยมีสำนักงานกองทุนทำหน้าที่ในการดำเนินงานของกองทุนให้เป็นไปตามวัตถุประสงค์ของกองทุน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การกำกับและดูแล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นายกรัฐมนตรีเป็นผู้กำกับและดูแลการดำเนินกิจการของกองทุน ให้สอดคล้องกับรัฐธรรมนูญแห่งราชอาณาจักรไทย ยุทธศาสตร์ชาติ แผนปฏิรูปประเทศ นโยบายรัฐบาล และมติคณะรัฐมนตรี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80C3F" w:rsidRPr="00642ECF" w:rsidRDefault="001236E3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80C3F" w:rsidRPr="00D61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แผนงานโครงการขับเคลื่อนการยกระดับการบริการภาครัฐที่จะขอใช้เงินกู้เพื่อปรับโครงสร้างทาง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  <w:cs/>
        </w:rPr>
        <w:t>เศรษฐกิจ (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</w:rPr>
        <w:t>Structural Adjustment Loan: SAL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80C3F" w:rsidRPr="00642E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>คณะรัฐมนตรีพิจารณาแผนงานโครงการขับเคลื่อนการยกระดับการบริการภาครัฐที่จะขอใช้เงินกู้เพื่อปรับโครงสร้างทางเศรษฐกิจ (</w:t>
      </w:r>
      <w:r w:rsidRPr="00642ECF">
        <w:rPr>
          <w:rFonts w:ascii="TH SarabunPSK" w:hAnsi="TH SarabunPSK" w:cs="TH SarabunPSK"/>
          <w:sz w:val="32"/>
          <w:szCs w:val="32"/>
        </w:rPr>
        <w:t>Structural Adjustment Loan: SAL</w:t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) ตามที่สำนักงาน ก.พ.ร. เสนอ แล้วมีมติดังนี้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1. เห็นชอบให้ยกเลิกโครงการ </w:t>
      </w:r>
      <w:r w:rsidRPr="00642ECF">
        <w:rPr>
          <w:rFonts w:ascii="TH SarabunPSK" w:hAnsi="TH SarabunPSK" w:cs="TH SarabunPSK"/>
          <w:sz w:val="32"/>
          <w:szCs w:val="32"/>
        </w:rPr>
        <w:t xml:space="preserve">Thailand Gateway </w:t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 ก.พ.ร. เสนอ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2. เห็นชอบในหลักการให้กันวงเงินกู้ </w:t>
      </w:r>
      <w:r w:rsidRPr="00642ECF">
        <w:rPr>
          <w:rFonts w:ascii="TH SarabunPSK" w:hAnsi="TH SarabunPSK" w:cs="TH SarabunPSK"/>
          <w:sz w:val="32"/>
          <w:szCs w:val="32"/>
        </w:rPr>
        <w:t xml:space="preserve">SAL </w:t>
      </w:r>
      <w:r w:rsidRPr="00642ECF">
        <w:rPr>
          <w:rFonts w:ascii="TH SarabunPSK" w:hAnsi="TH SarabunPSK" w:cs="TH SarabunPSK"/>
          <w:sz w:val="32"/>
          <w:szCs w:val="32"/>
          <w:cs/>
        </w:rPr>
        <w:t>ที่เหลือ จำนวน 800 ล้านบาท เพื่อสนับสนุนการดำเนินการตามแผนการยกระดับการบริการภาครัฐ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 เพื่อขับเคลื่อนการยกระดับการบริการภาครัฐใน 3 เรื่อง ได้แก่ 1) การพัฒนาระบบการประเมินความพึงพอใจของประชาชนต่อการให้บริการของหน่วยงานภาครัฐ (</w:t>
      </w:r>
      <w:r w:rsidRPr="00642ECF">
        <w:rPr>
          <w:rFonts w:ascii="TH SarabunPSK" w:hAnsi="TH SarabunPSK" w:cs="TH SarabunPSK"/>
          <w:sz w:val="32"/>
          <w:szCs w:val="32"/>
        </w:rPr>
        <w:t>Citizen Feedback</w:t>
      </w:r>
      <w:r w:rsidRPr="00642ECF">
        <w:rPr>
          <w:rFonts w:ascii="TH SarabunPSK" w:hAnsi="TH SarabunPSK" w:cs="TH SarabunPSK"/>
          <w:sz w:val="32"/>
          <w:szCs w:val="32"/>
          <w:cs/>
        </w:rPr>
        <w:t>) 2) การพัฒนาระบบติดตามการให้บริการ (</w:t>
      </w:r>
      <w:r w:rsidRPr="00642ECF">
        <w:rPr>
          <w:rFonts w:ascii="TH SarabunPSK" w:hAnsi="TH SarabunPSK" w:cs="TH SarabunPSK"/>
          <w:sz w:val="32"/>
          <w:szCs w:val="32"/>
        </w:rPr>
        <w:t>Tracking System</w:t>
      </w:r>
      <w:r w:rsidRPr="00642ECF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/>
          <w:sz w:val="32"/>
          <w:szCs w:val="32"/>
          <w:cs/>
        </w:rPr>
        <w:t xml:space="preserve"> 3) การพัฒนาระบบการจองคิวกลาง (</w:t>
      </w:r>
      <w:r>
        <w:rPr>
          <w:rFonts w:ascii="TH SarabunPSK" w:hAnsi="TH SarabunPSK" w:cs="TH SarabunPSK"/>
          <w:sz w:val="32"/>
          <w:szCs w:val="32"/>
        </w:rPr>
        <w:t>Queue Online</w:t>
      </w:r>
      <w:r w:rsidRPr="00642ECF">
        <w:rPr>
          <w:rFonts w:ascii="TH SarabunPSK" w:hAnsi="TH SarabunPSK" w:cs="TH SarabunPSK"/>
          <w:sz w:val="32"/>
          <w:szCs w:val="32"/>
          <w:cs/>
        </w:rPr>
        <w:t>) ตามที่สำนักงาน ก.พ.ร. เสนอ โดยให้สำนักงาน ก.พ.ร. ดำเนินการตามความเห็นของกระทรวงการคลังในส่วนที่เกี่ยวข้อง และ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EF3851" w:rsidRDefault="00EF3851" w:rsidP="00EF6D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C3F" w:rsidRPr="00E91FBB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80C3F" w:rsidRPr="00E91F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C3F" w:rsidRPr="00E91FBB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ขอทบทวนมติคณะรัฐมนตรีเมื่อวันที่ 28 เมษายน 2552 เพื่อปรับปรุงมาตรการป้องกัน ควบคุม และกำจัดชนิดพันธุ์ต่างถิ่น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เห็นชอบการขอทบทวนมติคณะรัฐมนตรีเมื่อวันที่ 28 เมษายน 2552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(เรื่อง ร่างมาตรการป้องกัน ควบคุม และกำจัดชนิดพันธุ์ต่างถิ่น) เพื่อปรับปรุงมาตรการป้องกัน ควบคุม และกำจัดชนิดพันธุ์ต่างถิ่น ตามที่กระทรวงทรัพยากรธรร</w:t>
      </w:r>
      <w:r>
        <w:rPr>
          <w:rFonts w:ascii="TH SarabunPSK" w:hAnsi="TH SarabunPSK" w:cs="TH SarabunPSK"/>
          <w:sz w:val="32"/>
          <w:szCs w:val="32"/>
          <w:cs/>
        </w:rPr>
        <w:t>มชาติและสิ่งแวดล้อม (ทส.) เสนอ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สำหรับภาระค่าใช้จ่ายที่จะเกิดขึ้นจากกการดำเนินงานให้ดำเนินการในลักษณะบูรณาการ โดยให้หน่วยงานที่เกี่ยวข้องจัดทำแผนการปฏิบัติงานและแผนการใช้จ่ายงบประมาณเพื่อเสนอขอตั้งงบประมาณต่อไปตามความความเห็นของ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ให้ ทส.รับความเห็นของหน่วยงาน</w:t>
      </w:r>
      <w:r w:rsidRPr="00E91FBB">
        <w:rPr>
          <w:rFonts w:ascii="TH SarabunPSK" w:hAnsi="TH SarabunPSK" w:cs="TH SarabunPSK"/>
          <w:sz w:val="32"/>
          <w:szCs w:val="32"/>
          <w:cs/>
        </w:rPr>
        <w:t>ที่เกี่ยวข้องไปพิจารณาดำเนินการในส่วนที่เกี่ยวข้องต่อไปด้วย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FBB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และ</w:t>
      </w:r>
      <w:r w:rsidRPr="00E91FBB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ให้ความสำคัญเกี่ยวกับการสร้างการรับรู้และความเข้าใจที่ถูกต้องเกี่ยวกับมาตรการป้องกัน ควบคุม และกำจัดชนิดพันธุ์ต่างถิ่นให้แก่สาธารณชนทราบอย่าง</w:t>
      </w:r>
      <w:r>
        <w:rPr>
          <w:rFonts w:ascii="TH SarabunPSK" w:hAnsi="TH SarabunPSK" w:cs="TH SarabunPSK"/>
          <w:sz w:val="32"/>
          <w:szCs w:val="32"/>
          <w:cs/>
        </w:rPr>
        <w:t>ทั่ว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โดยเฉพาะชนิดพันธุ์ต่างถ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นที่</w:t>
      </w:r>
      <w:r>
        <w:rPr>
          <w:rFonts w:ascii="TH SarabunPSK" w:hAnsi="TH SarabunPSK" w:cs="TH SarabunPSK"/>
          <w:sz w:val="32"/>
          <w:szCs w:val="32"/>
          <w:cs/>
        </w:rPr>
        <w:t>เป็นพาหะของโรค มีอันตรายต่อชีว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มีผลกระทบต่อสุขภาพอนามัยของประชาชนด้วย </w:t>
      </w:r>
    </w:p>
    <w:p w:rsidR="00280C3F" w:rsidRPr="00574DD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D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ทส.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91FBB">
        <w:rPr>
          <w:rFonts w:ascii="TH SarabunPSK" w:hAnsi="TH SarabunPSK" w:cs="TH SarabunPSK"/>
          <w:sz w:val="32"/>
          <w:szCs w:val="32"/>
          <w:cs/>
        </w:rPr>
        <w:t>. มาตรการป้องกัน ควบคุม และกำจัดชนิดพันธุ์ต่างถิ่น (พืช สัตว์ จุลินทรีย์) ที่รุกรานเข้ามาแล้วและยังไม่เข้ามาในประเทศไทยที่มีอยู่เดิมไม่ครอบคลุมการจัดการชนิดพัน</w:t>
      </w:r>
      <w:r>
        <w:rPr>
          <w:rFonts w:ascii="TH SarabunPSK" w:hAnsi="TH SarabunPSK" w:cs="TH SarabunPSK"/>
          <w:sz w:val="32"/>
          <w:szCs w:val="32"/>
          <w:cs/>
        </w:rPr>
        <w:t>ธุ์ต่างถิ่น และชนิ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นมีการเปลี่ยนแปลงสถานภาพ ดังน</w:t>
      </w:r>
      <w:r>
        <w:rPr>
          <w:rFonts w:ascii="TH SarabunPSK" w:hAnsi="TH SarabunPSK" w:cs="TH SarabunPSK"/>
          <w:sz w:val="32"/>
          <w:szCs w:val="32"/>
          <w:cs/>
        </w:rPr>
        <w:t>ั้น เพื่อให้สอดคล้องกับสถานการณ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91FBB">
        <w:rPr>
          <w:rFonts w:ascii="TH SarabunPSK" w:hAnsi="TH SarabunPSK" w:cs="TH SarabunPSK"/>
          <w:sz w:val="32"/>
          <w:szCs w:val="32"/>
          <w:cs/>
        </w:rPr>
        <w:t>ของชนิดพันธุ์ต่างถิ่นที่รุกรานประเทศไทยในปัจจุบันและแนวทางการดำเนินการจัดการชนิดพันธุ์ต่างถิ่นในระดับนานาชาติ ทส. จึงได้ปรับปรุงมาตรการและแนวทางปฏิบัติใหม่โดยเพิ่มเติมแนวทางปฏิบัติสำหรับชนิดพันธุ์ต่างถิ่นที่รุกรานที่ถูกระบุว่าเป็น</w:t>
      </w:r>
      <w:r>
        <w:rPr>
          <w:rFonts w:ascii="TH SarabunPSK" w:hAnsi="TH SarabunPSK" w:cs="TH SarabunPSK"/>
          <w:sz w:val="32"/>
          <w:szCs w:val="32"/>
          <w:cs/>
        </w:rPr>
        <w:t>ชนิดพันธุ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91FBB">
        <w:rPr>
          <w:rFonts w:ascii="TH SarabunPSK" w:hAnsi="TH SarabunPSK" w:cs="TH SarabunPSK"/>
          <w:sz w:val="32"/>
          <w:szCs w:val="32"/>
          <w:cs/>
        </w:rPr>
        <w:t>ต่างถิ่นที่ใช้ประโยชน์ทางเศรษฐกิจ สามารถส่งเสริมในเชิงเศรษฐกิจได้ รวมถึงการปรับปรุงทะเบียนชนิดพันธุ์ต่างถิ่นที่ควรป้องกัน ควบคุม กำจัดของประเทศไทย รายการที่ 1 – 4 ให้สอดคล้องกับสถานการณ์ปัจจุบัน พร้อมทั้งเพิ่มเติมแนวทางการควบคุมหรือกำจัดชนิดพันธุ์ที่มีลำดับความสำคัญสูง ทั้งนี้ เพื่อเป็นเครื่องมือสำหรับหน่วยงานที่เกี่ยวข้องในการปฏิบัติตาม</w:t>
      </w:r>
      <w:r w:rsidRPr="00E91FBB">
        <w:rPr>
          <w:rFonts w:ascii="TH SarabunPSK" w:hAnsi="TH SarabunPSK" w:cs="TH SarabunPSK"/>
          <w:sz w:val="32"/>
          <w:szCs w:val="32"/>
          <w:cs/>
        </w:rPr>
        <w:lastRenderedPageBreak/>
        <w:t>ขั้นตอนการดำเนินงานที่เกี่ยวกับชนิดพันธุ์ต่างถิ่นที่รุกรานให้เป็นไปอย่างมีประสิทธิภาพและสอดคล้องกับสถานการณ์ปัจจุบั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. (ร่าง) มาตรการป้องกัน ควบคุม และกำจัดชนิดพันธุ์ต่างถิ่น ประกอบด้วย 5 มาตรการ ดังนี้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1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กำหนดนโยบาย แผน กฎหมาย และงบประมาณ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 2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3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. การเฝ้าระวังและติดตามชนิดพันธุ์ต่างถิ่น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4</w:t>
      </w:r>
      <w:r w:rsidRPr="00E91FBB">
        <w:rPr>
          <w:rFonts w:ascii="TH SarabunPSK" w:hAnsi="TH SarabunPSK" w:cs="TH SarabunPSK"/>
          <w:sz w:val="32"/>
          <w:szCs w:val="32"/>
          <w:cs/>
        </w:rPr>
        <w:t>. การสนับสนุนการศึกษาวิจัยเกี่ยวกับ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5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การเผยแพร่ สร้างความตระหนักและให้ความรู้ในเรื่องของชนิดพันธุ์ต่างถิ่น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91FBB">
        <w:rPr>
          <w:rFonts w:ascii="TH SarabunPSK" w:hAnsi="TH SarabunPSK" w:cs="TH SarabunPSK"/>
          <w:sz w:val="32"/>
          <w:szCs w:val="32"/>
          <w:cs/>
        </w:rPr>
        <w:t>(ร่าง) แนวทางการควบคุมหรือกำจัดชนิดพันธุ์ต่างถิ่นที่มีลำดับความสำคัญสูงของประเทศไทย จำแนกเป็น (1 ) ชนิดพันธุ์พืชต่างถิ่นที่มีลำดับความสำคัญสูง จำนวน 11 ชนิด ได้แก่ ไมยราบยักษ์ หญ้าขจรจบดอกเล็ก หญ้าขจรจบดอกใหญ่ หญ้าขจรจบดอกเหลือง ผักตบชวา จอมหูหนูยักษ์ กระถินหางกระรอก ขี้ไก่ย่าน ต้นสาบหมา กกช้าง และธูปฤาษี และ ( 2 ) ชนิดพันธุ์สัตว์ต่างถิ่นที่มีลำดับความสำคัญสูง จำนวน 12 ชนิด ได้แก่ ไส้เดือนฝอยรากปม แมงมุมแม่หม้ายสีน้ำตาล หอยทากยักษ์แอฟริกา หอยเชอรี่ หอยเชอรี่ยักษ์ ปลากดเกราะหรือ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ปลาซัคเกอร์ฯ ปลาหมอสีคางดำ ปลาหมอมายัน เต่าแก้มแดง และหนูท่อ มีแนวทางปฏิบัติ 4 แนวทาง ดังนี้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3.1 จัดทำทะเบียนจัดลำดับความสำคัญและกำหนดมาตรการเพื่อป้องกันควบคุมกำจัดและ/หรือใช้ประโยชน์ชนิดพันธุ์ต่างถิ่นและชนิดพันธุ์ต่างถิ่นที่รุกรานในพื้นที่อนุรักษ์พื้นที่ที่มีความหลากหลายทางชีวภาพสูงและในระบบนิเว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3.2 รวบรวมศึกษาวิเคราะห์ เส้นทางและ/หรือวิธีการที่สำคัญใน</w:t>
      </w:r>
      <w:r>
        <w:rPr>
          <w:rFonts w:ascii="TH SarabunPSK" w:hAnsi="TH SarabunPSK" w:cs="TH SarabunPSK"/>
          <w:sz w:val="32"/>
          <w:szCs w:val="32"/>
          <w:cs/>
        </w:rPr>
        <w:t>การแพร่ระบาดของชนิดพันธุ์ต่างถ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นที่เข้ามาในประเทศไทย การประเมินความเสี่ยงแ</w:t>
      </w:r>
      <w:r>
        <w:rPr>
          <w:rFonts w:ascii="TH SarabunPSK" w:hAnsi="TH SarabunPSK" w:cs="TH SarabunPSK"/>
          <w:sz w:val="32"/>
          <w:szCs w:val="32"/>
          <w:cs/>
        </w:rPr>
        <w:t>ละดำเนินมาตรการในการจัดการเส้นท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91FBB">
        <w:rPr>
          <w:rFonts w:ascii="TH SarabunPSK" w:hAnsi="TH SarabunPSK" w:cs="TH SarabunPSK"/>
          <w:sz w:val="32"/>
          <w:szCs w:val="32"/>
          <w:cs/>
        </w:rPr>
        <w:t>งและ/หรือวิธีการแพร่ระบาด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3.3 ส่งเสริมการศึกษาวิจัยด้านการนำชนิดพันธุ์ต่างถิ่นที่รุกรานหรือมีแนวโน้มรุกรานไปใช้ประโยชน์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3.4 เผยแพร่องค์ความรู้เกี่ยวกับการจัดการชนิดพันธุ์ต่างถิ่นและเสริมสร้างสมรรถนะให้กับหน่วยงานและเจ้าหน้าที่ของรัฐองค์กรปกครองส่วนท้องถิ่นและประชาชนให้สามารถให้ข้อมูล ตรวจสอบ 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เฝ้าระวัง ควบคุม และกำจัดชนิดพันธุ์ต่างถิ่นที่รุกรานเส้นทางการเข้ามาของชนิดพันธุ์ต่างถิ่น และการลักลอบนำเข้าชนิดพันธุ์ต่างถิ่น</w:t>
      </w: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0C3F" w:rsidRPr="009979E0" w:rsidRDefault="00280C3F" w:rsidP="00EF6D5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280C3F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80C3F" w:rsidRPr="001923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การเปลี่ยนสถานะของมูลนิธิศูนย์เตรียมความพร้อมป้องกันภัยพิบัติแห่งเอเชีย </w:t>
      </w:r>
      <w:r w:rsidR="00280C3F">
        <w:rPr>
          <w:rFonts w:ascii="TH SarabunPSK" w:hAnsi="TH SarabunPSK" w:cs="TH SarabunPSK"/>
          <w:b/>
          <w:bCs/>
          <w:sz w:val="32"/>
          <w:szCs w:val="32"/>
        </w:rPr>
        <w:t>(Asian Disaster Preparedness Center – ADPC)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เป็นองค์กรระหว่างประเทศ (ร่างพระราชบัญญัติคุ้มครองการดำเนินงานของศูนย์เตรียมความพร้อมป้องกันภัยพิบัติแห่งเอเชีย พ.ศ. ....) </w:t>
      </w:r>
    </w:p>
    <w:p w:rsidR="00280C3F" w:rsidRPr="00177E1C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7E1C">
        <w:rPr>
          <w:rFonts w:ascii="TH SarabunPSK" w:hAnsi="TH SarabunPSK" w:cs="TH SarabunPSK"/>
          <w:sz w:val="32"/>
          <w:szCs w:val="32"/>
          <w:cs/>
        </w:rPr>
        <w:tab/>
      </w:r>
      <w:r w:rsidRPr="00177E1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คุ้มครองการดำเนินงานของศูนย์เตรียมความพร้อมป้องกันภัยพิบัติแห่งเอเชีย พ.ศ. ....  ที่สำนักงานคณะกรรมการกฤษฎีกาตรวจพิจารณาแล้ว ตามที่กระทรวง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77E1C">
        <w:rPr>
          <w:rFonts w:ascii="TH SarabunPSK" w:hAnsi="TH SarabunPSK" w:cs="TH SarabunPSK" w:hint="cs"/>
          <w:sz w:val="32"/>
          <w:szCs w:val="32"/>
          <w:cs/>
        </w:rPr>
        <w:t>การต่างประเทศ (กต.) เสนอ และให้ส่งคณะกรรมการประสานงานสภานิติบัญญัติแห่งชาติพิจารณา  ก่อนเสนอ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77E1C">
        <w:rPr>
          <w:rFonts w:ascii="TH SarabunPSK" w:hAnsi="TH SarabunPSK" w:cs="TH SarabunPSK" w:hint="cs"/>
          <w:sz w:val="32"/>
          <w:szCs w:val="32"/>
          <w:cs/>
        </w:rPr>
        <w:t xml:space="preserve">สภานิติบัญญัติแห่งชาติต่อไป </w:t>
      </w:r>
    </w:p>
    <w:p w:rsidR="00280C3F" w:rsidRPr="00177E1C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7E1C">
        <w:rPr>
          <w:rFonts w:ascii="TH SarabunPSK" w:hAnsi="TH SarabunPSK" w:cs="TH SarabunPSK"/>
          <w:sz w:val="32"/>
          <w:szCs w:val="32"/>
          <w:cs/>
        </w:rPr>
        <w:tab/>
      </w:r>
      <w:r w:rsidRPr="00177E1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มอบหมายให้ กต. จัดทำสัตยาบันสารเพื่อให้กฎบัตรฯ มีผลผูกพันต่อไป โดยให้ยื่นสัตยาบันสารเมื่อร่างพระราชบัญญัติฯ ได้ประกาศใช้บังคับเป็นกฎหมายแล้ว  และมอบหมายให้ กต. รับความเห็นของสำนักงานคณะกรรมการพัฒนาการเศรษฐกิจและสังคมแห่งชาติไปพิจารณาดำเนินการร่วมกับหน่วยงานที่เกี่ยวข้องต่อไปด้วย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280C3F" w:rsidRDefault="00280C3F" w:rsidP="00231211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กฎบัตรของศูนย์เตรียมความพร้อมป้องกันภัยพิบัติแห่งเอเชีย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มีสาระสำคัญเป็นการ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E0A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กำหนดให้</w:t>
      </w:r>
      <w:r w:rsidRPr="007149C4">
        <w:rPr>
          <w:rFonts w:ascii="TH SarabunPSK" w:hAnsi="TH SarabunPSK" w:cs="TH SarabunPSK" w:hint="cs"/>
          <w:sz w:val="32"/>
          <w:szCs w:val="32"/>
          <w:cs/>
        </w:rPr>
        <w:t>มีการจัดตั้งศูนย์เตรียมความพร้อมป้องกันภัยพิบัติแห่งเอเชีย  เรียกโดยย่อว่า “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>”</w:t>
      </w:r>
      <w:r w:rsidRPr="007149C4">
        <w:rPr>
          <w:rFonts w:ascii="TH SarabunPSK" w:hAnsi="TH SarabunPSK" w:cs="TH SarabunPSK"/>
          <w:sz w:val="32"/>
          <w:szCs w:val="32"/>
        </w:rPr>
        <w:t xml:space="preserve"> 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เป็นองค์การระดับภูมิภาคที่เป็นอิสระ  ไม่แสวงหาผลกำไร  มีสถานะเป็นองค์การระหว่างประเทศ มีการจัดการ การจัดสรรเจ้าหน้าที่ และการดำเนินการที่ไม่เกี่ยวข้องกับการเมือง โดยมีความมุ่งหมายในด้านวิทยาศาสตร์ การศึกษา การพัฒนา และมนุษยธรรมและให้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 มีที่ตั้งอยู่ในประเทศไทย ซึ่งมีวัตถุประสงค์เพื่อเป็นศูนย์กลางเตรียมความพร้อมสำหรับการป้องกันภัยพิบัติทางธรรมชาติ และเพื่อลดผลกระทบจากภัยพิบัติที่มีต่อชุมชนในภูมิภาคเอเชียและแปซิฟิก  โดยกำหนดให้ภาคีผู้ลงนามกฎบัตรฯ (ซึ่ง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ไทย  กัมพูชา จีน  ปากีสถาน บังก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ลาเทศ เนปาล ศรีลังกา  ฟิลิปปินส์ และอินเดีย) เป็นสมาชิกผู้ก่อตั้ง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โดยสมาชิกไม่ต้องจ่ายค่าสมาชิก  แต่อาจบริจาคให้กองทุนของ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โดยสมัครใจ </w:t>
      </w:r>
      <w:r w:rsidRPr="007149C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กฎบัตรฯ จะยังไม่มีผลใช้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บังคับจนกว่ารัฐภาคีผู้ลงนามก่อตั้งจะให้สัตยาบันครบทุกประเทศ (ขณะนี้เหลือเพียงประเทศไทยที่ยังมิได้ให้สัตยาบัน) และเมื่อกฎบัตรฯ มีผลใช้บังคับ ศูนย์ฯ  จึงจะสามารถเปลี่ยนสถานะเป็นองค์การระหว่างประเทศ </w:t>
      </w:r>
    </w:p>
    <w:p w:rsidR="00280C3F" w:rsidRDefault="00280C3F" w:rsidP="00231211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ร่างพระราชบัญญัติคุ้มครองการดำเนินงานของศูนย์เตรียมความพร้อมป้องกันภัยพิบัติ</w:t>
      </w:r>
    </w:p>
    <w:p w:rsidR="00280C3F" w:rsidRPr="00061E0A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78BB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เอเชีย พ.ศ. ....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กำหนดให้พระราชบัญญัตินี้มีผลใช้บังคับตั้งแต่วันถัดจากวันประกาศใน                    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78BB">
        <w:rPr>
          <w:rFonts w:ascii="TH SarabunPSK" w:hAnsi="TH SarabunPSK" w:cs="TH SarabunPSK" w:hint="cs"/>
          <w:sz w:val="32"/>
          <w:szCs w:val="32"/>
          <w:cs/>
        </w:rPr>
        <w:t>ราชกิจจา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นุเบกษาเป็นต้นไป 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กำหนดให้ยอมรับนับถือว่าศูนย์เตรียมความพร้อมป้องกันภัยพิบัติแห่งเอเชีย  มีฐานะ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49C4">
        <w:rPr>
          <w:rFonts w:ascii="TH SarabunPSK" w:hAnsi="TH SarabunPSK" w:cs="TH SarabunPSK" w:hint="cs"/>
          <w:sz w:val="32"/>
          <w:szCs w:val="32"/>
          <w:cs/>
        </w:rPr>
        <w:t>เป็นนิติบุคคล และให้ถือว่ามีภูมิลำเนาในประเทศไทย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ให้ศูนย์ทรัพย์สินหรือสินทรัพย์ของศูนย์ฯ ตลอดจนเจ้าหน้าที่ของศูนย์และผู้เชี่ยวชาญ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ชาวต่างประเทศที่ศูนย์แต่งตั้งให้ปฏิบัติหน้าที่ หรือได้รับเชิญอย่างเป็นทางการให้มาปฏิบัติงานให้แก่ศูนย์ได้รับเอกสิทธิ์  และความคุ้มกันตามที่ระบุไว้ในกฎบัตรของศูนย์เตรียมความพร้อมป้องกันภัยพิบัติแห่งเอเชีย  ซึ่งทำขึ้นเมื่อวันที่ 28 กุมภาพันธ์ พ.ศ. 2548 รวมทั้งความตกลงในเรื่องเอกสิทธิ์และความคุ้มกันที่จะทำกันต่อไประหว่างรัฐบาลไทยกับศูนย์ฯ ภายใต้กรอบแห่งกฎบัตรของศูนย์เตรียมความพร้อมป้องกันภัยพิบัติแห่งเอเชียดังกล่าวและให้รัฐมนตรีว่าการกระทรวงการต่างประเทศเป็นผู้รักษาการตามพระราชบัญญัตินี้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C3F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จัดทำความตกลงระหว่างรัฐบาลแห่งราชอาณาจักรไทยกับรัฐบาลแห่งสาธารณรัฐโมซัมบิกว่าด้วยการยกเว้นการตรวจลงตราสำหรับผู้ถือหนังสือเดินทางทางทูตและหนังสือเดินทางราชการ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ความตกลงระหว่างรัฐบาลแห่งราชอาณาจักรไทยกับรัฐบาลแห่งสาธารณรัฐโมซัมบิก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เป็นผู้ลงนามในร่างความตกลงฯ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ให้แก่ผู้ลงนามในข้อ 2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อนุมัติในหลักการให้ กต. มีหนังสือแจ้งฝ่ายโมซัมบิกเพื่อให้ความตกลงฯ มีผลบังคับใช้ต่อไป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 ให้ กต. 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73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280C3F" w:rsidRPr="00032D2A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กต. รายงานว่า</w:t>
      </w:r>
    </w:p>
    <w:p w:rsidR="00280C3F" w:rsidRPr="005E4B7C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เมื่อเดือนกุมภาพันธ์ 2560 ฝ่ายไทยได้เสนอร่างความตกลงฯ ว่าด้วยการยกเว้นการตรวจลงตราสำหรับผู้ถือหนังสือเดินทางทูตและหนังสือเดินทางราชการให้ฝ่ายโมซัมบิกพิจารณาอีกครั้งหนึ่ง ซึ่งทั้งสองฝ่ายได้มีการแลกเปลี่ยนร่างโต้ตอบความตกลงฯ ระหว่างกันมาโดยตลอด และใน</w:t>
      </w:r>
      <w:r w:rsidRPr="009270F6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เดือนมิถุนายน 2560 ทั้งสองฝ่ายได้เห็นชอบร่างความตกลงฯ 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กต. (กรมสนธิสัญญาและกฎหมาย) ได้มีการปรับแก้ไขถ้อยคำในร่างความตกลงฯ 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ได้ถามความเห็นไปยังหน่วยงานที่เกี่ยวข้องอีกครั้ง ซึ่งทุกหน่วยงานไม่มีข้อขัดข้องต่อการจัดทำความตกลงดังกล่าว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โดยร่างความตกลงฉบับนี้ มีสาระสำคัญเหมือนฉบับเดิมที่ได้ลงนามเมื่อวันที่ 29 กรกฎาคม 2556 เช่น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การยกเว้น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การตรวจลงตราแก่บุคคลที่ถือหนังสือเดินทางทูตและหนังสือเดินทางราชการของแต่ละฝ่าย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เดินทางผ่าน และพำนักอยู่ในดินแดนของอีกฝ่ายหนึ่งโดยได้รับการยกเว้นการตรวจลงตราเป็นระยะเวลาไม่เกิน 30 วัน ตามปฏิทินนับจากวันเดินทางเข้ามา ซึ่งบุคคลเหล่านั้นจะต้องไม่มีส่วนร่วมในการทำงาน การทำธุรกิจและการทำกิจกรรมอื่นที่มีค่าตอบแทน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รวมถึงการยกเว้นการตรวจลงตราแก่บุคคลที่เป็นสมาชิกในคณะผู้แทนทางการทูต หรือทางกงสุล หรือผู้แทนของแต่ละฝ่ายในองค์การระหว่างประเทศที่อยู่ในดินแดนของอีกฝ่ายหนึ่ง รวมทั้งสมาชิกในครอบครัวของบุคคลเหล่านั้นของแต่ละฝ่าย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มีสิทธิเดินทางเข้า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หรือพำนักในดินแดนของอีกฝ่ายหนึ่งโดยได้รับการยกเว้นการตรวจลงตราเป็นระยะเวลาไม่เกิน 30 วัน และสามารถขยายไปจนสิ้นสุดวาระการปฏิบัติหน้าที่ของบุคคลเหล่านั้นเมื่อมีคำร้องขอจากจากกระทรวงการต่างประเทศของฝ่ายใดฝ่ายหนึ่ง ซึ่ง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ความตกลงนี้จะมีผลใช้บังคับในวันที่ 60 นับจากวันที่ได้รับแจ้งเป็นลายลักษณ์อักษรครั้งสุดท้าย</w:t>
      </w:r>
      <w:r>
        <w:rPr>
          <w:rFonts w:ascii="TH SarabunPSK" w:hAnsi="TH SarabunPSK" w:cs="TH SarabunPSK" w:hint="cs"/>
          <w:sz w:val="32"/>
          <w:szCs w:val="32"/>
          <w:cs/>
        </w:rPr>
        <w:t>โดยภาคีคู่สัญญาได้ปฏิบัติตามขั้นตอนภายในที่จำเป็นของตนเพื่อให้ความตกลงมีผลใช้บังคับแล้ว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80C3F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80C3F" w:rsidRPr="008B1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ขออนุมัติการจัดทำและลงนามความตกลงความร่วมมือระหว่างประเทศระหว่างองค์การวิจัยนิวเคลียร์ยุโรป (เซิร์น) และราชอาณาจักรไทยเกี่ยวกับความร่วมมือด้านวิทยาศาสตร์และเทคโนโลยีด้านฟิสิกส์พลังงานสูง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 (วท.) เสนอ ดังนี้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อนุมัติการจัดทำและลงนามความตกลงความร่วมมือระหว่างประเทศระหว่างองค์การวิจัยนิวเคลียร์ยุโรป (เซิร์น) (</w:t>
      </w:r>
      <w:r>
        <w:rPr>
          <w:rFonts w:ascii="TH SarabunPSK" w:hAnsi="TH SarabunPSK" w:cs="TH SarabunPSK"/>
          <w:sz w:val="32"/>
          <w:szCs w:val="32"/>
        </w:rPr>
        <w:t>The European Organization for Nuclear Research: CERN</w:t>
      </w:r>
      <w:r>
        <w:rPr>
          <w:rFonts w:ascii="TH SarabunPSK" w:hAnsi="TH SarabunPSK" w:cs="TH SarabunPSK" w:hint="cs"/>
          <w:sz w:val="32"/>
          <w:szCs w:val="32"/>
          <w:cs/>
        </w:rPr>
        <w:t>)และราชอาณาจักรไทยเกี่ยวกับความร่วมมือด้านวิทยาศาสตร์และเทคโนโลยีด้านฟิสิกส์พลังงานสูง ทั้งนี้ หากมีความจำเป็นต้องปรับปรุงแก้ไขร่างความตกลงความร่วมมือฯ ในส่วนที่ไม่ใช่สาระสำคัญ ให้ วท. หารือร่วมกับกระทรวงการต่างประเทศ (กต.) (กรมสนธิสัญญาและกฎหมาย) เพื่อพิจารณาดำเนินการแก้ไขได้โดยไม่ต้องนำเสนอคณะรัฐมนตรีพิจารณาอีกครั้ง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อนุมัติให้ปลัดกระทรวงวิทยาศาสตร์และเทคโนโลยีเป็นผู้ลงนามในร่างความตกลงความร่วมมือดังกล่าว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)ให้แก่ผู้ลงนามในข้อ 2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125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610A"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รายงานว่า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เซิร์นก่อตั้งเมื่อ ค.ศ.1954 มีสำนักงานใหญ่อยู่ที่นครเจนีวาสมาพันธรัฐสวิส มีหน้าที่อำนวยความสะดวกแก่ผู้มาใช้เครื่องเร่งอนุภาคและโครงสร้างพื้นฐานอื่นสำหรับงานวิจัยฟิสิกส์พลังงานสูง โดยประเทศไทยมีความร่วมมือทางวิชาการกับเซิร์นมาอย่างต่อเนื่องด้วยพระกรุณาธิคุณของสมเด็จพระเทพรัตนาชสุดาฯ 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สยามบรมราชกุมารี ซึ่งในระหว่างปี 2543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2558 ได้ทรงนำคณะนักวิทยาศาสตร์ไทยไปเยือนเซิร์นถึง 5 ครั้ง รวมทั้งมีการลงนามบันทึกข้อตกลงความร่วมมือระหว่างหน่วยงานของไทยกับหน่วยงาน/สถานีวิจัยของเซิร์นด้วย</w:t>
      </w:r>
    </w:p>
    <w:p w:rsidR="00280C3F" w:rsidRPr="006A610A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ดำเนินงานความร่วมมือกับเซิร์นดำเนินงานภายใต้มูลนิธิเทคโนโลยีสารสนเทศตามพระราชดำริสมเด็จพระเทพรัตนราชสุดาฯ สยามบรมราชกุมารี โดยมีสมเด็จพระเทพรัตนราชสุดาฯ สยามบรมราชกุมารี ทรงเป็นองค์ประธานกรรมการมูลนิธิและมี สวทช. เป็นฝ่ายเลขานุการ ซึ่งนับตั้งแต่ปี 2553 จนถึงปัจจุบัน การดำเนินความร่วมมือระหว่างไทยกับเซิร์นได้ขยายกว้างขวางขึ้น มีหน่วยงานเข้าร่วม จำนวน 13 แห่ง และมีโครงการความร่วมมือ จำนวน 6 โครงการ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ร่างความตกลงความร่วมมือดังกล่าว เป็นการแสดงเจตนารมณ์และกำหนดกรอบของความร่วมมือด้านวิทยาศาสตร์และเทคโนโลยีระหว่างประเทศไทยกับเซิร์น เพื่อเปิดโอกาสให้นักวิทยาศาสตร์ วิศวกร และผู้ปฏิบัติงานด้านเทคนิคของไทยได้เข้าร่วมในโครงการวิจัยต่าง ๆ ของเซิร์นภายใต้พื้นฐานของการได้รับประโยชน์ร่วมกัน (</w:t>
      </w:r>
      <w:r>
        <w:rPr>
          <w:rFonts w:ascii="TH SarabunPSK" w:hAnsi="TH SarabunPSK" w:cs="TH SarabunPSK"/>
          <w:sz w:val="32"/>
          <w:szCs w:val="32"/>
        </w:rPr>
        <w:t>mutual benefit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โดยไทยจะสนับสนุนให้นักวิทยาศาสตร์ วิศวกร และผู้ปฏิบัติงานด้านเทคนิค จากมหาวิทยาลัยและสถาบันวิจัยต่าง ๆ ได้เข้าร่วมในโครงการวิจัยของเซิร์น ในสาขาที่สถาบันของไทยมีความเชี่ยวชาญ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รวมถึงสาขาฟิสิกส์เชิงทฤษฎีและฟิสิกส์เชิงทดลอง วิศวกรรมด้านเครื่องเร่งอนุภาคและเครื่องตรวจวัด และการคำนวณ โดยเซิร์นจะเปิดโอกาสให้นักวิทยาศาสตร์ วิศวกร และผู้ปฏิบัติงานด้านเทคนิคของไทยสามารถสมัครเข้ารับการพิจารณาเป็น </w:t>
      </w:r>
      <w:r>
        <w:rPr>
          <w:rFonts w:ascii="TH SarabunPSK" w:hAnsi="TH SarabunPSK" w:cs="TH SarabunPSK"/>
          <w:sz w:val="32"/>
          <w:szCs w:val="32"/>
        </w:rPr>
        <w:t xml:space="preserve">Association Member </w:t>
      </w:r>
      <w:r>
        <w:rPr>
          <w:rFonts w:ascii="TH SarabunPSK" w:hAnsi="TH SarabunPSK" w:cs="TH SarabunPSK" w:hint="cs"/>
          <w:sz w:val="32"/>
          <w:szCs w:val="32"/>
          <w:cs/>
        </w:rPr>
        <w:t>ของเซิร์น ทำงานวิจัยที่เซิร์นโดยเซิร์นอาจพิจารณาให้การสนับสนุนค่าใช้จ่ายในระหว่างที่ปฏิบัติงานที่เซิร์นด้วย</w:t>
      </w:r>
    </w:p>
    <w:p w:rsidR="00280C3F" w:rsidRPr="008B1A6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0C3F" w:rsidRPr="00E66AAD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ท่าทีไทยสำหรับการประชุมคณะกรรมการร่วมทางการค้า (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ไทย 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กัมพูชา ครั้งที่ 6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</w:t>
      </w:r>
      <w:bookmarkStart w:id="0" w:name="_GoBack"/>
      <w:bookmarkEnd w:id="0"/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(พณ.) เสนอ ดังนี้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เห็นชอบท่าทีไทยสำหรับการประชุมคณะกรรมการร่วมทางการค้า (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Joint Trade Committee :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ครั้งที่ 6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หากในการประชุมดังกล่าวมีผลให้มีการตกลงเรื่องความร่วมมือด้านเศรษฐกิจการค้าในประเด็นอื่น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อันจะเป็นประโยชน์ต่อการส่งเสริมความสัมพันธ์ทางเศรษฐกิจการค้าสองฝ่ายระหว่างไทยกับกัมพูชา โดยไม่มีการจัดทำเป็นความตกลงหรือหนังสือสัญญาขึ้นมา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อนุมัติให้รัฐมนตรีว่าการกระทรวงพาณิชย์หรือผู้ที่ได้รับมอบหมายรับรองผลการประชุม 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JTC</w:t>
      </w:r>
      <w:r w:rsidR="00EF38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6 รวมถึงเอกสารอื่น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ที่เป็นผลจากการหารือขยายความร่วมมือเฉพาะด้าน (หากมี)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อนุมัติให้รัฐมนตรีว่าการกระทรวงพาณิชย์หรือผู้ที่ได้รับมอบหมายลงนามในเอกสารยุทธศาสตร์การสร้างความเจริญเติบโตทางเศรษฐกิจของเมืองหน้าด่านชายแดน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80C3F" w:rsidRPr="00E66AAD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พณ. </w:t>
      </w:r>
      <w:r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รายงานว่า </w:t>
      </w:r>
    </w:p>
    <w:p w:rsidR="00280C3F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ไทยและกัมพูชามีกลไกสำคัญในการหารือด้านการค้าระดับทวิภาคี คือ การจัดประชุม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กัมพูชาซึ่งที่ผ่านมาได้มีการจัดประชุมไปแล้ว 5 ครั้ง ล่าสุดกัมพูชามีกำหนดเป็นเจ้าภาพจัดการประชุม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6 ในวันที่ 21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 กุมภาพันธ์ 2561 ณ กรุงพนมเปญ โดยมีรัฐมนตรีว่าการกระทรวงพาณิชย์ไทย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และรัฐมนตรีว่าการกระทรวงพาณิชย์กัมพูชาเป็นประธานร่วม</w:t>
      </w:r>
    </w:p>
    <w:p w:rsidR="00280C3F" w:rsidRPr="00776D56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การประชุม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 ครั้งที่ 6 เป็นเวทีการประชุมหารือระดับรัฐมนตรีการค้า 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กำหนดทิศทางความสัมพันธ์ทางการค้าและการลงทุนระหว่างไทย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และแนวทางจัดทำความร่วมมือทางเศรษฐกิจที่ทั้งสองฝ่ายมีศักยภาพร่วมกันหรือเอื้อประโยชน์ต่อกัน เช่น การกำหนดเป้าหมายการค้า การส่งเสริมการค้าชายแดนไทย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ความร่วมมือด้านสินค้าเกษตร การอำนวยความสะดวกทางการค้า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ความร่วมมือด้านการเชื่อมโยง ความร่วมมือด้านการค้าและการลงทุน ความร่วมมือเพื่อพัฒนาเขตเศรษฐกิจพิเศษความร่วมมือด้านการท่องเที่ยว ความร่วมมือด้านการพัฒนาทรัพยากรมนุษย์ การจัดงาน 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CLMVT Forum 2018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การพิจารณาหาแนวทางความร่วมมือใหม่ๆ ระหว่างกัน เป็นต้น</w:t>
      </w: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C7874" w:rsidRPr="00EF6D58" w:rsidRDefault="001236E3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ความช่วยเหลือให้เปล่าจากรัฐบาลญี่ปุ่น 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</w:rPr>
        <w:t>Grant Aid “Economic and Social Development  Programme”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</w:rPr>
        <w:t>Counterterrorism and Public security)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C7874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 </w:t>
      </w:r>
      <w:r w:rsidR="0028387D">
        <w:rPr>
          <w:rFonts w:ascii="TH SarabunPSK" w:hAnsi="TH SarabunPSK" w:cs="TH SarabunPSK"/>
          <w:sz w:val="32"/>
          <w:szCs w:val="32"/>
        </w:rPr>
        <w:t>Exchange of Notes (EN), A</w:t>
      </w:r>
      <w:r>
        <w:rPr>
          <w:rFonts w:ascii="TH SarabunPSK" w:hAnsi="TH SarabunPSK" w:cs="TH SarabunPSK"/>
          <w:sz w:val="32"/>
          <w:szCs w:val="32"/>
        </w:rPr>
        <w:t xml:space="preserve">greed Minutes on Procedural details (AM) 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8387D">
        <w:rPr>
          <w:rFonts w:ascii="TH SarabunPSK" w:hAnsi="TH SarabunPSK" w:cs="TH SarabunPSK"/>
          <w:sz w:val="32"/>
          <w:szCs w:val="32"/>
        </w:rPr>
        <w:t>P</w:t>
      </w:r>
      <w:r w:rsidRPr="00EF6D58">
        <w:rPr>
          <w:rFonts w:ascii="TH SarabunPSK" w:hAnsi="TH SarabunPSK" w:cs="TH SarabunPSK"/>
          <w:sz w:val="32"/>
          <w:szCs w:val="32"/>
        </w:rPr>
        <w:t>record of Discussions (RD)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อนุมัติให้อธิบดีกรมความร่วมมือระหว่างประเทศ หรือผู้ที่ได้รับมอบหมายลงนามในเอกสาร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/>
          <w:sz w:val="32"/>
          <w:szCs w:val="32"/>
        </w:rPr>
        <w:t xml:space="preserve">EN, AM 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F6D58">
        <w:rPr>
          <w:rFonts w:ascii="TH SarabunPSK" w:hAnsi="TH SarabunPSK" w:cs="TH SarabunPSK"/>
          <w:sz w:val="32"/>
          <w:szCs w:val="32"/>
        </w:rPr>
        <w:t xml:space="preserve">RD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 กต. จัดทำหนังสื</w:t>
      </w:r>
      <w:r w:rsidR="0028387D">
        <w:rPr>
          <w:rFonts w:ascii="TH SarabunPSK" w:hAnsi="TH SarabunPSK" w:cs="TH SarabunPSK" w:hint="cs"/>
          <w:sz w:val="32"/>
          <w:szCs w:val="32"/>
          <w:cs/>
        </w:rPr>
        <w:t>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อบอำนาจเต็ม </w:t>
      </w:r>
      <w:r>
        <w:rPr>
          <w:rFonts w:ascii="TH SarabunPSK" w:hAnsi="TH SarabunPSK" w:cs="TH SarabunPSK"/>
          <w:sz w:val="32"/>
          <w:szCs w:val="32"/>
        </w:rPr>
        <w:t>(Full Powers)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ให้แก่อธิบดีกรมความร่วมมือ</w:t>
      </w:r>
    </w:p>
    <w:p w:rsidR="007C7874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  หรือผู้ที่ได้รับมอบหมายสำหรับการลงนามในเอกสาร </w:t>
      </w:r>
      <w:r w:rsidRPr="00EF6D58">
        <w:rPr>
          <w:rFonts w:ascii="TH SarabunPSK" w:hAnsi="TH SarabunPSK" w:cs="TH SarabunPSK"/>
          <w:sz w:val="32"/>
          <w:szCs w:val="32"/>
        </w:rPr>
        <w:t xml:space="preserve">EN 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EF6D58">
        <w:rPr>
          <w:rFonts w:ascii="TH SarabunPSK" w:hAnsi="TH SarabunPSK" w:cs="TH SarabunPSK"/>
          <w:sz w:val="32"/>
          <w:szCs w:val="32"/>
        </w:rPr>
        <w:t>AM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3C77" w:rsidRPr="00EF6D58" w:rsidRDefault="00F83C77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หากมีความจำเป็นต้องแก้ไขปรับปรุงร่างทั้ง 3 ฉบับดังกล่าวในส่วนที่ไม่ใช่เนื้อหาสาระสำคัญ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ก่อนการลงนาม ให้สามารถดำเนินการได้โดยให้นำเสนอคณะรัฐมนตรีทราบภายหลัง </w:t>
      </w:r>
    </w:p>
    <w:p w:rsidR="007C7874" w:rsidRPr="00EF6D58" w:rsidRDefault="00EF6D5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สาระสำคัญของร่างเอกสารที่จะต้องลงนามมี 3 ฉบับ</w:t>
      </w:r>
      <w:r w:rsidR="007C7874" w:rsidRPr="00EF6D58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846D74" w:rsidRDefault="007C7874" w:rsidP="0023121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 w:rsidRPr="00EF6D58">
        <w:rPr>
          <w:rFonts w:ascii="TH SarabunPSK" w:hAnsi="TH SarabunPSK" w:cs="TH SarabunPSK"/>
          <w:b/>
          <w:bCs/>
          <w:sz w:val="32"/>
          <w:szCs w:val="32"/>
        </w:rPr>
        <w:t>EN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846D74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ความตกลงระหว่างรัฐบาลไทยกับรัฐบาลญี่ปุ่นเกี่ยวกับการรับ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6D74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ช่วยเหลือจากรัฐบาลญี่ปุ่น แบบให้เปล่าจำนวน 200 ล้านเยน  เพื่อสนับสนุนการพัฒนาเศรษฐกิจและสังคมของรัฐบาลไทย โดยดำเนินการตามกฎระเบียบที่เกี่ยวข้องและความเหมาะสมด้านงบประมาณของญี่ปุ่น  </w:t>
      </w:r>
    </w:p>
    <w:p w:rsidR="00EF6D58" w:rsidRDefault="007C7874" w:rsidP="0023121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 w:rsidRPr="00EF6D58">
        <w:rPr>
          <w:rFonts w:ascii="TH SarabunPSK" w:hAnsi="TH SarabunPSK" w:cs="TH SarabunPSK"/>
          <w:b/>
          <w:bCs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เป็นเอกสารการตกลงเกี่ยวกับรายละเอียดกระบวนการดำเนินงานของ</w:t>
      </w:r>
    </w:p>
    <w:p w:rsidR="00EF6D58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หน่วยงานที่เกี่ยวข้องของรัฐบาลทั้งสอง </w:t>
      </w:r>
      <w:r w:rsidR="00846D74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6D58" w:rsidRDefault="00EF6D5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รายการของผลิตภัณฑ์ และ/หรือ บริการ และแหล่งประเทศที่เหมาะสม</w:t>
      </w:r>
      <w:r w:rsidR="007C7874" w:rsidRPr="00EF6D58">
        <w:rPr>
          <w:rFonts w:ascii="TH SarabunPSK" w:hAnsi="TH SarabunPSK" w:cs="TH SarabunPSK" w:hint="cs"/>
          <w:sz w:val="32"/>
          <w:szCs w:val="32"/>
          <w:cs/>
        </w:rPr>
        <w:t xml:space="preserve">  ได้แก่  </w:t>
      </w:r>
    </w:p>
    <w:p w:rsidR="007C7874" w:rsidRDefault="00EF6D58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46D74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ผลิตภัณฑ์ที่เหมาะสม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D74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อุปกรณ์เพื่อเสริมสร้างขีดความสามารถในการต่อต้านการก่อนการร้ายและความมั่นคงแห่งรัฐ 2) อุปกรณ์และวัสดุที่เกี่ยวข้องกับการดำเนินงานและการบำรุงรักษาอุปกรณ์เพื่อเสริมสร้างขีดความสามารถในการต่อต้านการก่อการร้ายและความมั่นคงแห่งรัฐ) </w:t>
      </w:r>
    </w:p>
    <w:p w:rsidR="00EF6D58" w:rsidRDefault="00EF6D58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46D7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บริการที่จำเป็นสำหรับการจัดซื้อ และการขนส่งผลิตภัณฑ์ข้างต้น 2) บริการฝึกอบรม และบริการอื่น ๆ ที่จำเป็นสำหรับการดำเนินงานและการบำรุงรักษาอุปกรณ์เพื่อเสริมสร้างขีดความสามารถในการต่อต้านการก่อการร้าย และความมั่นคงแห่งรัฐ 3) บริการให้คำปรึกษา </w:t>
      </w:r>
    </w:p>
    <w:p w:rsidR="00846D74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059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แหล่งประเทศที่เหมาะสม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(ประเทศญี่ปุ่น  เว้นแต่จะตกลงร่วมกันเป็นอย่างอื่น)</w:t>
      </w:r>
    </w:p>
    <w:p w:rsidR="00846D74" w:rsidRPr="00D23059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30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059">
        <w:rPr>
          <w:rFonts w:ascii="TH SarabunPSK" w:hAnsi="TH SarabunPSK" w:cs="TH SarabunPSK" w:hint="cs"/>
          <w:b/>
          <w:bCs/>
          <w:sz w:val="32"/>
          <w:szCs w:val="32"/>
          <w:cs/>
        </w:rPr>
        <w:t>2.2 การจัดซื้อ/จัดหา</w:t>
      </w:r>
    </w:p>
    <w:p w:rsidR="00846D74" w:rsidRPr="00846D74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รัฐบาลไทบจะจัดทำสัญญาจ้าง </w:t>
      </w:r>
      <w:r>
        <w:rPr>
          <w:rFonts w:ascii="TH SarabunPSK" w:hAnsi="TH SarabunPSK" w:cs="TH SarabunPSK"/>
          <w:sz w:val="32"/>
          <w:szCs w:val="32"/>
        </w:rPr>
        <w:t>Japan International Cooperation systems (JICS)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 3 เดือน  นับจากวันที่ </w:t>
      </w:r>
      <w:r>
        <w:rPr>
          <w:rFonts w:ascii="TH SarabunPSK" w:hAnsi="TH SarabunPSK" w:cs="TH SarabunPSK"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มีผลบังคับใช้ เพื่อเป็นตัวแทนกระทำการในนามของรัฐบาลไทยในการจัดซื้อผลิตภัณฑ์และ/หรือบริการ ทั้งนี้  ผลิตภัณฑ์/บริการจะต้องจัดซื้</w:t>
      </w:r>
      <w:r w:rsidR="001236E3">
        <w:rPr>
          <w:rFonts w:ascii="TH SarabunPSK" w:hAnsi="TH SarabunPSK" w:cs="TH SarabunPSK" w:hint="cs"/>
          <w:sz w:val="32"/>
          <w:szCs w:val="32"/>
          <w:cs/>
        </w:rPr>
        <w:t>อตามแนวปฏิ</w:t>
      </w:r>
      <w:r>
        <w:rPr>
          <w:rFonts w:ascii="TH SarabunPSK" w:hAnsi="TH SarabunPSK" w:cs="TH SarabunPSK" w:hint="cs"/>
          <w:sz w:val="32"/>
          <w:szCs w:val="32"/>
          <w:cs/>
        </w:rPr>
        <w:t>บัติการจัดซื้อ ซึ่งกำหนดโดยรัฐบาลญี่ปุ่นเกี่ยวกับกระบวนการเปิดประมูลยกเว้นกระบวนการนั้น ๆ ไม่เหมาะสม</w:t>
      </w:r>
    </w:p>
    <w:p w:rsidR="00EF6D58" w:rsidRDefault="00EF6D58" w:rsidP="00EF6D58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>
        <w:rPr>
          <w:rFonts w:ascii="TH SarabunPSK" w:hAnsi="TH SarabunPSK" w:cs="TH SarabunPSK"/>
          <w:b/>
          <w:bCs/>
          <w:sz w:val="32"/>
          <w:szCs w:val="32"/>
        </w:rPr>
        <w:t>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เกี่ยวกับการดำเนินมาตรการที่จำเป็นของฝ่ายไทยเพื่อป้องกันการทุจริตในการดำเนินงานที่เกี่ยวข้องตามร่าง </w:t>
      </w:r>
      <w:r>
        <w:rPr>
          <w:rFonts w:ascii="TH SarabunPSK" w:hAnsi="TH SarabunPSK" w:cs="TH SarabunPSK"/>
          <w:sz w:val="32"/>
          <w:szCs w:val="32"/>
        </w:rPr>
        <w:t xml:space="preserve">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และหากพบว่ามีการกระทำที่เป็นการทุจริตรัฐบาลไทยจะคืนเงินจำนวนดังกล่าวให้แก่รัฐบาลญี่ปุ่น</w:t>
      </w:r>
    </w:p>
    <w:p w:rsidR="00EF6D58" w:rsidRDefault="00EF6D58" w:rsidP="00EF6D58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EF6D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เนเธอร์แลนด์เสนอขอแต่งตั้งเอกอัครราชทูตวิสามัญผู้มีอำนาจเต็มแห่งราชอาณาจักรเนเธอร์แลนด์ประจำประเทศไทย (กระทรวงการต่างประเทศ) 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กรณีรัฐบาลราชอาณาจักรเนเธอร์แลนด์มีความประสงค์ขอแต่งตั้ง </w:t>
      </w:r>
      <w:r w:rsidR="0031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นายเกส ปีเตอร์ ราเดอ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/>
          <w:sz w:val="32"/>
          <w:szCs w:val="32"/>
        </w:rPr>
        <w:t xml:space="preserve">(Mr. Kees Pieter Rade)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แห่งราชอาณาจักรเนเธอร์แลนด์ประจำประเทศไทย คนใหม่ โดยมีถิ่นพำนัก ณ กรุงเทพมหานคร สืบแทน นายกาเริล โยฮันเนิส ฮาร์โตค </w:t>
      </w:r>
      <w:r w:rsidRPr="009979E0">
        <w:rPr>
          <w:rFonts w:ascii="TH SarabunPSK" w:hAnsi="TH SarabunPSK" w:cs="TH SarabunPSK"/>
          <w:sz w:val="32"/>
          <w:szCs w:val="32"/>
        </w:rPr>
        <w:t xml:space="preserve">(Mr. Karel Johannes Hartogh)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การแต่งตั้งโฆษกสำนักเลขาธิการคณะรัฐมนตรี (นางสาวอ้อนฟ้า เวชชาชีวะ)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คณะรัฐมนตรีมีมติรับทราบตามที่สำนักเลขาธิการคณะรัฐมนตรี (สลค.) เสนอการแต่งตั้ง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นางสาวอ้อนฟ้า เวชชาชีวะ รองเลขาธิการคณะรัฐมนตรี ดำรงตำแหน่งโฆษก สลค. แทน นายธีระพงษ์ วงศ์ศิวะวิลาส ที่ดำรงตำแหน่งเลขาธิการคณะรัฐมนตรี </w:t>
      </w:r>
    </w:p>
    <w:p w:rsidR="00DD791D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83C77" w:rsidRDefault="00F83C77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83C77" w:rsidRPr="009979E0" w:rsidRDefault="00F83C77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แจ้งรายชื่อโฆษกกระทรวงพาณิชย์และรองโฆษกกระทรวงพาณิชย์ 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คณะรัฐมนตรีมีมติรับทราบตามที่กระทรวงพาณิชย์ (พณ.) เสนอการแต่งตั้งโฆษก พณ. และ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รองโฆษก พณ. ซึ่ง พณ. ได้มีการ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เปลี่ยนแปลงโฆษก พณ.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จากเดิม นางสาวพิมพ์ชนก วอนขอพร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31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นางสาวบรรจงจิตต์ อังศุสิงห์ และเปลี่ยนแปลงรองโฆษก พณ.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จากเดิม นางสาวรัตนา เธียรวิศิษฎ์สกุล และนางสาววิไลวรรณ ทัพวงศ์ศรี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นายสมศักดิ์ เกียรติชัยลักษณ์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เพื่อให้การดำเนินงานด้านการประชาสัมพันธ์ของกระทรวงเป็นไปอย่างมีประสิทธิภาพและเกิดประสิทธิผล </w:t>
      </w:r>
    </w:p>
    <w:p w:rsidR="00DD791D" w:rsidRDefault="00DD791D" w:rsidP="00EF6D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7738" w:rsidRPr="00DB7BF7" w:rsidRDefault="001236E3" w:rsidP="0016773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929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67738"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การแต่งตั้งประธานกรรมการในคณะกรรมการการไฟฟ้าฝ่ายผลิตแห่งประเทศไทย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นายวิฑูรย์ กุลเจริญวิรัต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น์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เป็นประธานกรรมการในคณะกรรมการการไฟฟ้าฝ่ายผลิตแห่งประเทศไทย แทน นายอารีพงศ์ ภู่ชอุ่ม ที่ลาออกจากตำแหน่ง ทั้งนี้ ตั้งแต่วันที่ 20 กุมภาพันธ์ 2561 เป็นต้นไป 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นางสาวจงจิตร์ นีรนาทเมธีกุล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อธิบดีกรมทรัพยากรน้ำบาดาล กระทรวงทรัพยากรธรรมชาติและสิ่งแวดล้อม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1236E3" w:rsidRDefault="001236E3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91D" w:rsidRPr="00C65FFF" w:rsidRDefault="00DD791D" w:rsidP="00EF6D58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DD791D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11" w:rsidRDefault="00231211">
      <w:r>
        <w:separator/>
      </w:r>
    </w:p>
  </w:endnote>
  <w:endnote w:type="continuationSeparator" w:id="1">
    <w:p w:rsidR="00231211" w:rsidRDefault="0023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11" w:rsidRDefault="00231211">
      <w:r>
        <w:separator/>
      </w:r>
    </w:p>
  </w:footnote>
  <w:footnote w:type="continuationSeparator" w:id="1">
    <w:p w:rsidR="00231211" w:rsidRDefault="0023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F1F9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F1F9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83C77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F1F9F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888"/>
    <w:multiLevelType w:val="multilevel"/>
    <w:tmpl w:val="6D28FD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5980531C"/>
    <w:multiLevelType w:val="hybridMultilevel"/>
    <w:tmpl w:val="710AEDB0"/>
    <w:lvl w:ilvl="0" w:tplc="6D668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AA4E0E"/>
    <w:multiLevelType w:val="hybridMultilevel"/>
    <w:tmpl w:val="14BE4054"/>
    <w:lvl w:ilvl="0" w:tplc="7BFC08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2946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EE8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929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D5A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6E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38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68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21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C3F"/>
    <w:rsid w:val="0028176E"/>
    <w:rsid w:val="00281C47"/>
    <w:rsid w:val="00282680"/>
    <w:rsid w:val="00282968"/>
    <w:rsid w:val="00282E2B"/>
    <w:rsid w:val="002834C7"/>
    <w:rsid w:val="0028387D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1F9F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2B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2DE5"/>
    <w:rsid w:val="007C3F77"/>
    <w:rsid w:val="007C588D"/>
    <w:rsid w:val="007C5F10"/>
    <w:rsid w:val="007C5F2E"/>
    <w:rsid w:val="007C6671"/>
    <w:rsid w:val="007C678A"/>
    <w:rsid w:val="007C73B2"/>
    <w:rsid w:val="007C7666"/>
    <w:rsid w:val="007C7874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17B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6D74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C7037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954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385D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817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394"/>
    <w:rsid w:val="00C260DC"/>
    <w:rsid w:val="00C2735F"/>
    <w:rsid w:val="00C275B7"/>
    <w:rsid w:val="00C27F0D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71F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6B4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059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779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91D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4FE9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19C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851"/>
    <w:rsid w:val="00EF3FC4"/>
    <w:rsid w:val="00EF40BB"/>
    <w:rsid w:val="00EF5574"/>
    <w:rsid w:val="00EF5DC0"/>
    <w:rsid w:val="00EF5E3D"/>
    <w:rsid w:val="00EF6D58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B8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7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5139</Words>
  <Characters>29297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29</cp:revision>
  <cp:lastPrinted>2018-02-20T07:07:00Z</cp:lastPrinted>
  <dcterms:created xsi:type="dcterms:W3CDTF">2018-02-20T03:18:00Z</dcterms:created>
  <dcterms:modified xsi:type="dcterms:W3CDTF">2018-02-20T07:57:00Z</dcterms:modified>
</cp:coreProperties>
</file>