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F22D8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22D8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EA3F71">
        <w:rPr>
          <w:rFonts w:ascii="TH SarabunPSK" w:hAnsi="TH SarabunPSK" w:cs="TH SarabunPSK"/>
          <w:sz w:val="32"/>
          <w:szCs w:val="32"/>
        </w:rPr>
        <w:t xml:space="preserve">18 </w:t>
      </w:r>
      <w:r w:rsidR="00EA3F71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CD3BB5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พล</w:t>
      </w:r>
      <w:r w:rsidR="00CD3BB5">
        <w:rPr>
          <w:rFonts w:ascii="TH SarabunPSK" w:hAnsi="TH SarabunPSK" w:cs="TH SarabunPSK" w:hint="cs"/>
          <w:sz w:val="32"/>
          <w:szCs w:val="32"/>
          <w:cs/>
          <w:lang w:bidi="th-TH"/>
        </w:rPr>
        <w:t>โท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วีรชน สุคนธปฏิภาค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D477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57032" w:rsidRPr="00CD1FE9" w:rsidRDefault="00E57032" w:rsidP="00F22D8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57032" w:rsidRDefault="00E57032" w:rsidP="00E570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1.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การยกเว้นรัษฎากร (มาตรการภาษีเพื่อส่งเสริมวิสาหกิจชุมชน)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2.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การเรียกเก็บค่าธรรมเนียมจดทะเบียนสิทธิ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และนิติกรรมตามประมวลกฎหมายที่ดิน กรณีการโอนและการจำนอง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อสังหาริมทรัพย์ตามมาตรการสนับสนุนเขตพัฒนาพิเศษเฉพาะกิจ ตามหลักเกณฑ์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ที่คณะรัฐมนตรีกำหนด และร่างประกาศกระทรวงมหาดไทย เรื่อง การเรียกเก็บ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ค่าธรรมเนียมจดทะเบียนสิทธิและนิติกรรมตามกฎหมายว่าด้วยอาคารชุด 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การโอนและการจำนองห้องชุดตามมาตรการสนับสนุนเขตพัฒนาพิเศษเฉพาะกิจ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ตามหลักเกณฑ์ที่คณะรัฐมนตรีกำหนด รวม 2 ฉบับ </w:t>
      </w:r>
    </w:p>
    <w:p w:rsidR="00E57032" w:rsidRPr="00185129" w:rsidRDefault="00E57032" w:rsidP="00E570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57032" w:rsidRDefault="00E57032" w:rsidP="00E570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3.</w:t>
      </w:r>
      <w:r w:rsidRPr="00E5703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ขอรับการพิจารณาเลื่อนขั้นเงินเดือนกรณีพิเศษ 2 ขั้น (นอกเหนือโควตาปกติ)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จากงบกลางเพิ่มเติมให้กับกำลังพลที่ปฏิบัติงานในคณะรักษาความสงบแห่งชาติ</w:t>
      </w:r>
    </w:p>
    <w:p w:rsid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4.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ขอรับการสนับสนุนงบประมาณรายจ่ายประจำปี เพื่อดำเนินโครงการพักชำระหนี้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ต้นเงินและ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ลดดอกเบี้ยให้สมาชิกสหกรณ์ / กลุ่มเกษตรกรที่ปลูกข้าว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ปีการผลิต 2559/60</w:t>
      </w:r>
    </w:p>
    <w:p w:rsid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5.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การปรับปรุงหลักเกณฑ์และเงื่อนไขของโครงการบ้านประชารัฐและโครงการ</w:t>
      </w: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7225" w:rsidRPr="00E57032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E57032">
        <w:rPr>
          <w:rFonts w:ascii="TH SarabunPSK" w:hAnsi="TH SarabunPSK" w:cs="TH SarabunPSK" w:hint="cs"/>
          <w:sz w:val="32"/>
          <w:szCs w:val="32"/>
          <w:cs/>
        </w:rPr>
        <w:t>ธนารักษ์ประชารัฐ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>6.</w:t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>(ร่าง) กรอบคุณวุฒิแห่งชาติ ฉบับปรับปรุง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เกณฑ์การรักษาคุณภาพสิ่งแวดล้อมแหล่งธรรมชาติอันควรอนุรักษ์ ประเภทธรณี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สัณฐานและภูมิลักษณวรรณา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ภูเขา และน้ำตก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โครงการทุนการศึกษา ภายใต้มูลนิธิทุนการศึกษาพระราชทาน สมเด็จพระบรม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โอรสาธิราชฯ สยามมกุฎราชกุมาร (ม.ท.ศ.)</w:t>
      </w:r>
    </w:p>
    <w:p w:rsidR="00E57032" w:rsidRPr="00E57032" w:rsidRDefault="00E57032" w:rsidP="00E570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57032" w:rsidRDefault="00E57032" w:rsidP="00E570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ขอความเห็นชอบต่อร่างความตกลงระหว่างรัฐบาลแห่งราชอาณาจักรไทยกับ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รัฐบาลแห่งสหพันธรัฐรัสเซีย ว่าด้วยความร่วมมือด้านเทคนิคทางทหาร </w:t>
      </w: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ขออนุมัติลงนามบันทึกความเข้าใจระหว่างกระทรวงเกษตรและสหกรณ์แห่ง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ราชอาณาจักรไทย และกระทรวงกิจการเทศบาลและผังเมืองแห่งราชอาณาจักร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บาห์เรนว่าด้วยความร่วมมือด้านการเกษตร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การจัดทำความตกลงระหว่างสำนักงานกลางแห่งชาติตำรวจสากลประเทศไทย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(ตำรวจสากลกรุงเทพ) และสำนักงานตำรวจแห่งชาติ ว่าด้วยการเข้าถึงระบบ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ข้อมูลข่าวสารองค์การตำรวจสากลโดยตรง (</w:t>
      </w:r>
      <w:r w:rsidRPr="00E57032">
        <w:rPr>
          <w:rFonts w:ascii="TH SarabunPSK" w:hAnsi="TH SarabunPSK" w:cs="TH SarabunPSK"/>
          <w:sz w:val="32"/>
          <w:szCs w:val="32"/>
        </w:rPr>
        <w:t xml:space="preserve">Agreement between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 xml:space="preserve">INTERPOL National Central Bureau for Thailand in Bangkok and Royal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 xml:space="preserve">Thai Police on Direct Access to the INTERPOL Information System)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การเข้าร่วมงาน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>The International Horticultural Exhibition 2019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Beijing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>China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Beijing Expo 2019 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สาธารณรัฐประชาชนจีน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การเข้าร่วมงาน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>World Expo 2020 Dubai</w:t>
      </w:r>
    </w:p>
    <w:p w:rsid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14.</w:t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>การเป็นสมาชิก</w:t>
      </w:r>
      <w:r w:rsidRPr="00E57032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 xml:space="preserve">International  Association  of  Economic  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>and  Social  Councils  and  Similar  Institutions </w:t>
      </w:r>
      <w:r w:rsidRPr="00E57032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ของสภาที่ปรึกษา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เศรษฐกิจและสังคมแห่งชาติ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ร่างปฏิญญาอาเซียนว่าด้วยบทบาทของราชการพลเรือนในฐานะผู้เร่งรัดให้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วิสัยทัศน์ประชาคมอาเซียน </w:t>
      </w:r>
      <w:r w:rsidRPr="00E57032">
        <w:rPr>
          <w:rFonts w:ascii="TH SarabunPSK" w:hAnsi="TH SarabunPSK" w:cs="TH SarabunPSK"/>
          <w:sz w:val="32"/>
          <w:szCs w:val="32"/>
        </w:rPr>
        <w:t xml:space="preserve">2025 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บรรลุผล  </w:t>
      </w:r>
      <w:r w:rsidRPr="00E57032">
        <w:rPr>
          <w:rFonts w:ascii="TH SarabunPSK" w:hAnsi="TH SarabunPSK" w:cs="TH SarabunPSK"/>
          <w:sz w:val="32"/>
          <w:szCs w:val="32"/>
        </w:rPr>
        <w:t xml:space="preserve">(ASEAN  Declaration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 xml:space="preserve">Role of the Civil Service as a Catalyst for Achieving the 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Community Vision 2025</w:t>
      </w:r>
      <w:r w:rsidRPr="00E5703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ขออนุมัติท่าทีไทยสำหรับการประชุมคณะอนุกรรมาธิการด้านการค้าและความ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ร่วมมือทางเศรษฐกิจระหว่างไทย </w:t>
      </w:r>
      <w:r w:rsidRPr="00E57032">
        <w:rPr>
          <w:rFonts w:ascii="TH SarabunPSK" w:hAnsi="TH SarabunPSK" w:cs="TH SarabunPSK"/>
          <w:sz w:val="32"/>
          <w:szCs w:val="32"/>
          <w:cs/>
        </w:rPr>
        <w:t>–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สหพันธรัฐรัสเซีย  ครั้งที่ 3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17.</w:t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>ร่างถ้อยแถลงร่วม (</w:t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>Joint Statement</w:t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) การเยือนราชอาณาจักรบาห์เรน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A7225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DA7225"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อย่างเป็น</w:t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ทางการของนายกรัฐมนตรี ระหว่างวันที่ 24-26 เมษายน 2560</w:t>
      </w:r>
    </w:p>
    <w:p w:rsid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18.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(กระทรวงดิจิทัลเพื่อเศรษฐกิจและสังคม) </w:t>
      </w:r>
    </w:p>
    <w:p w:rsidR="0088693F" w:rsidRPr="00CD1FE9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F22D8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2BD8" w:rsidRDefault="00282BD8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85129" w:rsidRPr="00BF06A8" w:rsidRDefault="00B3524E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85129" w:rsidRPr="00BF0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ร่างกฎกระทรวง ฉบับที่ .. (พ.ศ. ....) ออกตามความในประมวลรัษฎากร ว่าด้วยการยกเว้นรัษฎากร (มาตรการภาษีเพื่อส่งเสริมวิสาหกิจชุมชน)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(มาตรการภาษีเพื่อส่งเสริมวิสาหกิจชุมชน)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185129" w:rsidRPr="00BF06A8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0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6A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ขยายเวลาการยกเว้นภาษีเงินได้สำหรับวิสาหกิจชุมชนตามกฎหมายว่าด้วยการส่งเสริมวิสาหกิจชุมชน เฉพาะที่เป็นห้างหุ้นส่วนสามัญหรือคณะบุคคลที่มิใช่นิติบุคคลซึ่งมีเงินได้ไม่เกิน                  1,800,000 บาท ออกไปอีกเป็นระยะเวลา 3 ปี ทั้งนี้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สำหรับเงินได้พึงประเมินที่ได้รับตั้งแต่วันที่ 1 มกราคม 2560 ถึง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31 ธันวาคม 2562 </w:t>
      </w:r>
    </w:p>
    <w:p w:rsidR="0088693F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129" w:rsidRPr="002F56D3" w:rsidRDefault="00B3524E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85129" w:rsidRPr="002F5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การเรียกเก็บค่าธรรมเนียมจดทะเบียนสิทธิและนิติกรรมตามประมวลกฎหมายที่ดิน กรณีการโอนและการจำนองอสังหาริมทรัพย์ตามมาตรการสนับสนุนเขตพัฒนาพิเศษเฉพาะกิจ ตามหลักเกณฑ์ที่คณะรัฐมนตรีกำหนด และร่างประกาศกระทรวงมหาดไทย เรื่อง การเรียกเก็บค่าธรรมเนียมจดทะเบียนสิทธิและนิติกรรมตามกฎหมายว่าด้วยอาคารชุด กรณีการโอนและการจำนองห้องชุดตามมาตรการสนับสนุนเขตพัฒนาพิเศษเฉพาะกิจ ตามหลักเกณฑ์ที่คณะรัฐมนตรีกำหนด รวม 2 ฉบับ </w:t>
      </w:r>
    </w:p>
    <w:p w:rsidR="00185129" w:rsidRPr="00166CAB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คณะรัฐมนตรีมีมติอนุมัติในหลักการร่างประกาศกระทรวงมหาดไทย เรื่อง การเรียกเก็บค่าธรรมเนียมจดทะเบียนสิทธิและนิติกรรมตามประมวลกฎหมายที่ดิน กรณีการโอนและการจำนองอสังหาริมทรัพย์ตามมาตรการสนับสนุนเขตพัฒนาพิเศษเฉพาะกิจ ตามหลักเกณฑ์ที่คณะรัฐมนตรีกำหนด และร่างประกาศกระทรวงมหาดไทย เรื่อง การเรียกเก็บค่าธรรมเนียมจดทะเบียนสิทธิและนิติกรรมตามกฎหมายว่าด้วยอาคารชุด กรณีการโอนและการจำนองห้องชุดตามมาตรการสนับสนุนเขตพัฒนาพิเศษเฉพาะกิจ ตามหลักเกณฑ์ที่คณะรัฐมนตรีกำหนด รวม 2 ฉบับ ตามที่กระทรวงมหาดไทย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(มท.)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ร่างประกาศกระทรวงมหาดไทย รวม 2 ฉบับ ตามที่กระทรวงมหาดไทยเสนอ เป็นการกำหนดให้เรียกเก็บค่าธรรมเนียมการจดทะเบียนสิทธิและนิติกรรมฯ กรณีการโอนและค่าธรรมเนียมการจดทะเบียนจำนองอสังหาริมทรัพย์ และค่าธรรมเนียมการจดทะเบียนสิทธิและนิติกรรมฯ กรณีการโอนและค่าธรรมเนียมการจดทะเบียนการจำนองห้องชุด </w:t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สำหรับการโอนอสังหาริมทรัพย์หรือห้องชุดโดยการขาย แลกเปลี่ยน ให้และการโอนโดยทางมรดกให้แก่ทายาท หรือการจำนองอสังหาริมทรัพย์หรือห้องชุดที่ตั้งอยู่ในท้องที่จังหวัดนราธิวาส จังหวัดปัตตานี จังหวัดยะลา จังหวัดสงขลา เฉพาะในท้องที่อำเภอจะนะ อำเภอเทพา อำเภอนาทวี และอำเภอสะบ้าย้อย และจังหวัดสตูล ในอัตราร้อยละ 0.01 ตั้งแต่วันที่ 1 มกราคม 2561 ถึงวันที่ 31 ธันวาคม 2563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เพื่อประโยชน์สาธารณะหรือความมั่นคงในทางเศรษฐกิจของประเทศ </w:t>
      </w:r>
    </w:p>
    <w:p w:rsidR="00DD5718" w:rsidRPr="00185129" w:rsidRDefault="00DD5718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F22D8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85129" w:rsidRPr="00994D7E" w:rsidRDefault="00B3524E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85129" w:rsidRPr="00994D7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85129" w:rsidRPr="00994D7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ขอรับการพิจารณาเลื่อนขั้นเงินเดือนกรณีพิเศษ 2 ขั้น (นอกเหนือโควตาปกติ) จากงบกลางเพิ่มเติมให้กับกำลังพลที่ปฏิบัติงานในคณะรักษาความสงบแห่งชาติ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คณะรัฐมนตรีมีมติเห็นชอบให้การสนับสนุนโควตาบำเหน็จความชอบประจำปี (2 ขั้น) เพิ่มเติมอีกร้อยละ 3 ของจำนวนเจ้าหน้าที่ผู้ปฏิบัติงานใน คสช.  ที่อยู่ในเกณฑ์ที่สามารถนำมาพิจารณาบำเหน็จประจำปีได้ จำนวน 721 นาย  โดยให้มีผลในปีงบประมาณ พ.ศ. 2560 (1 ตุลาคม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2560)  ตามที่                สำนักเลขาธิการคณะรักษาความสงบแห่งชาติ (สลธ.คสช.)  เสนอ</w:t>
      </w:r>
    </w:p>
    <w:p w:rsidR="00185129" w:rsidRPr="008930B9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30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สลธ.คสช´พิจารณาแล้วเห็นว่า คสช.  เป็นหน่วยงานที่จั</w:t>
      </w:r>
      <w:r w:rsidR="00282BD8">
        <w:rPr>
          <w:rFonts w:ascii="TH SarabunPSK" w:hAnsi="TH SarabunPSK" w:cs="TH SarabunPSK" w:hint="cs"/>
          <w:sz w:val="32"/>
          <w:szCs w:val="32"/>
          <w:cs/>
        </w:rPr>
        <w:t>ดตั้งขึ้นในสถานการณ์ที่ไม่ปกติ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รับผิดชอบภารกิจต่าง ๆ ที่ส่งผลกระทบต่อความมั่นคงของชาติ ถือได้ว่าเป็นหน่วยงานพิเศษที่ปฏิบัติงานด้านความมั่นคง  ซึ่งต้องปฏิบัติงานตลอด 24 ชั่วโมง  ในพื้นที่ที่มีความเสี่ยงและยากลำบากตามภารกิจที่ได้รับมอบหมาย   อีกทั้งข้าราชการที่ปฏิบัติงานให้กับ คสช. เป็นการขอตัวจากส่วนราชการต้นสังกัดมาช่วยราชการและต้องปฏิบัติงานในภารกิจของ คสช. เป็นหลัก  ทำให้ข้าราชการเหล่านี้มีโอกาสได้รับการพิจารณาบำเหน็จความชอบประจำปี (2 ขั้น)  ที่หน่วยงานต้นสังกัดเดิมน้อยลง ดังนั้น เพื่อเป็นการสร้างขวัญและกำลังใจแก่เจ้าหน้าที่ผู้ปฏิบัติงานด้วยความทุ่มเท เสียสละ  จึงเห็นควรขอรับการสนับสนุนโควตาบำเหน็จประจำปี (2 ขั้น)  ประจำปีงบประมาณ พ.ศ. 2560 เช่นเดียวกับการดำเนินการในปีที่ผ่านมาและเช่นเดียวกับเจ้าหน้าที่ผู้ปฏิบัติงานด้านยาเสพติด โดยมีแนวทางการดำเนินการ ดังนี้ </w:t>
      </w:r>
    </w:p>
    <w:p w:rsidR="00185129" w:rsidRDefault="00185129" w:rsidP="00062590">
      <w:pPr>
        <w:numPr>
          <w:ilvl w:val="0"/>
          <w:numId w:val="3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ให้การสนับสนุนโควตาบำเหน็จความชอบประจำปี (2 ขั้น) เพิ่มเติมอีกร้อยละ 3 ของ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จำนวนเจ้าหน้าที่ผู้ปฏิบัติงานใน คสช. ที่อยู่ในเกณฑ์ที่สามารถนำมาพิจารณาบำเหน็จประจำปีได้  จำนวน 721 นาย โดยให้มีผลในปีงบประมาณ พ.ศ. 2560 (1 ตุลาคม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2560) </w:t>
      </w:r>
    </w:p>
    <w:p w:rsidR="00185129" w:rsidRDefault="00185129" w:rsidP="00062590">
      <w:pPr>
        <w:numPr>
          <w:ilvl w:val="0"/>
          <w:numId w:val="3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ให้ใช้จ่ายจากงบประมาณรายจ่ายประจำปีของส่วนราชการต้นสังกัดในโอกาสแรกก่อน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และหากไม่สามารถดำเนินการได้ ขอให้เบิกจ่ายจากงบกลาง รายการเลื่อนเงินเดือนและปรับวุฒิข้าราชการเป็นลำดับต่อไป ในลักษณะเดียวกับการเบิกจ่ายงบประมาณให้แก่เจ้าหน้าที่ผู้ปฏิบัติงานด้านยาเสพติด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129" w:rsidRPr="00A66516" w:rsidRDefault="00B3524E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85129" w:rsidRPr="00A665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ขอรับการสนับสนุนงบประมาณรายจ่ายประจำปี เพื่อดำเนินโครงการพักชำระหนี้ต้นเงินและ</w:t>
      </w:r>
      <w:r w:rsidR="00185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185129" w:rsidRPr="00A66516">
        <w:rPr>
          <w:rFonts w:ascii="TH SarabunPSK" w:hAnsi="TH SarabunPSK" w:cs="TH SarabunPSK" w:hint="cs"/>
          <w:b/>
          <w:bCs/>
          <w:sz w:val="32"/>
          <w:szCs w:val="32"/>
          <w:cs/>
        </w:rPr>
        <w:t>ลดดอกเบี้ยให้สมาชิกสหกรณ์ / กลุ่มเกษตรกรที่ปลูกข้าว ปีการผลิต 2559/60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 เสนอ ดังนี้ </w:t>
      </w:r>
    </w:p>
    <w:p w:rsidR="00185129" w:rsidRDefault="00185129" w:rsidP="00062590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สนับสนุนงบประมาณรายจ่ายประจำปี เพื่อดำเนินโครงการพักชำระหนี้ต้นเงินและลดดอกเบี้ย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ให้สมาชิกสหกรณ์/กลุ่มเกษตรกรที่ปลูกข้าว  ปีการผลิต 2559/60 ระยะเวลา 2 ปี ปีละ  767.91 ล้านบาท                 เป็นจำนวนทั้งสิ้น  1,535.82 ล้านบาท  ตามความเห็นของสำนักงบประมา</w:t>
      </w:r>
      <w:r w:rsidR="009C3A5D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(สงป.)  ที่นายกรัฐมนตรีได้เห็นชอบแล้ว  </w:t>
      </w:r>
    </w:p>
    <w:p w:rsidR="00185129" w:rsidRDefault="00185129" w:rsidP="00062590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ให้การชดเชยดอกเบี้ยเพื่อดำเนินการตามโครงการพักชำระหนี้ต้นเงินและลดดอกเบี้ยให้สมาชิก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สหกรณ์/กลุ่มเกษตรที่ปลูกข้าว ปีการผลิต 2559/60 ในอัตราร้อยละ 3 ต่อปี  </w:t>
      </w:r>
    </w:p>
    <w:p w:rsidR="00185129" w:rsidRDefault="00185129" w:rsidP="00F22D8C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โครงการพักชำระหนี้ต้นเงินและลดดอกเบี้ยให้สมาชิกสหกรณ์ / กลุ่มเกษตรกรที่ปลูกข้าว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ปีการผลิต 2559/60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185129" w:rsidRDefault="00185129" w:rsidP="00062590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Pr="00CA3676">
        <w:rPr>
          <w:rFonts w:ascii="TH SarabunPSK" w:hAnsi="TH SarabunPSK" w:cs="TH SarabunPSK" w:hint="cs"/>
          <w:sz w:val="32"/>
          <w:szCs w:val="32"/>
          <w:cs/>
        </w:rPr>
        <w:t>เพื่อบรรเทาภาระหนี้สินและลดต้นทุนในการประกอบอาชีพทำนาของสมาชิก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676">
        <w:rPr>
          <w:rFonts w:ascii="TH SarabunPSK" w:hAnsi="TH SarabunPSK" w:cs="TH SarabunPSK" w:hint="cs"/>
          <w:sz w:val="32"/>
          <w:szCs w:val="32"/>
          <w:cs/>
        </w:rPr>
        <w:t>สหกรณ์ /กลุ่มเกษตรกร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เพื่อให้มีโอกาสนำเงินที่ต้องส่งชำระหนี้ไปฟื้นฟูตนเอง มีเงินทุนไว้เป็นค่าใช้จ่ายในครัวเรือน  และพัฒนาคุณภาพชีวิตให้สมาชิกสหกรณ์ / กลุ่มเกษตรกร สามารถพึ่งพาตนเองได้ </w:t>
      </w:r>
    </w:p>
    <w:p w:rsidR="00185129" w:rsidRDefault="00185129" w:rsidP="00062590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สมาชิกสหกรณ์ / กลุ่มเกษตรกรที่มีหนี้เงินกู้ในวัตถุประสงค์เพื่อการผลิตข้าว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กับสหกรณ์ /กลุ่มเกษตรกร ณ วันที่ 31 พฤษภาคม 2559 ไม่เกิน 500,000 บาท จำนวน 287,676 ราย  ต้นเงินกู้รวม 25,596.932 ล้านบาท </w:t>
      </w:r>
    </w:p>
    <w:p w:rsidR="00185129" w:rsidRDefault="00185129" w:rsidP="00062590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สมาชิกสหกรณ์ / กลุ่มเกษตรกรที่เข้าร่วมโครงการพักชำระหนี้ ฯ 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จะได้รับการพักชำระหนี้ต้นเงินและลดดอกเบี้ยเงินกู้ตั้งแต่วันที่ 1 กรกฎาคม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มิถุนายน 2561 รวมระยะเวลา 2 ปี   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185129" w:rsidRPr="006217FF" w:rsidRDefault="00B3524E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185129" w:rsidRPr="0062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การปรับปรุงหลักเกณฑ์และเงื่อนไขของโครงการบ้านประชารัฐและโครงการบ้านธนารักษ์ประชารัฐ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ดำเนินโครงการบ้านประชารัฐและโครงการบ้านธนารักษ์ประชารัฐรวมทั้งการปรับปรุงหลักเกณฑ์และเงื่อนไขของทั้ง 2 โครงการ ตามที่กระทรวงการคลัง (กค.) เสนอ และมอบหมายให้ กค. ดำเนินการ ดังนี้ 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ให้ กค. โดยธนาคารอาคารสงเคราะห์และธนาคารออมสินพิจารณาการให้สินเชื่อสำหรับโครงการเช่าระยะสั้น (</w:t>
      </w:r>
      <w:r>
        <w:rPr>
          <w:rFonts w:ascii="TH SarabunPSK" w:hAnsi="TH SarabunPSK" w:cs="TH SarabunPSK"/>
          <w:sz w:val="32"/>
          <w:szCs w:val="32"/>
        </w:rPr>
        <w:t>Rental</w:t>
      </w:r>
      <w:r>
        <w:rPr>
          <w:rFonts w:ascii="TH SarabunPSK" w:hAnsi="TH SarabunPSK" w:cs="TH SarabunPSK" w:hint="cs"/>
          <w:sz w:val="32"/>
          <w:szCs w:val="32"/>
          <w:cs/>
        </w:rPr>
        <w:t>) ในโครงการบ้านธนารักษ์ประชารัฐอย่างรอบครอบ โดยคำนึงถึงการให้สิทธิแก่เจ้าหน้าที่ของรัฐที่ไม่มีกรรมสิทธิ์ในที่อยู่อาศัยเป็นลำดับแรกก่อน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 กค. และสถาบันการเงินเฉพาะกิจของรัฐที่เข้าร่วมโครงการบ้านประชารัฐและโครงการบ้าน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ธนารักษ์ประชารัฐ เร่งรัดประชาสัมพันธ์โครงการให้กลุ่มเป้าหมายได้รับทราบถึงหลักเกณฑ์และเงื่อนไขใหม่ที่ผ่อนปรนขึ้นเพื่อดึงดูดให้กลุ่มเป้าหมายเข้าร่วมโครงการมากยิ่งขึ้น รวมทั้งให้หามาตรการเพิ่มเติมเพื่อส่งเสริมการปล่อยสินเชื่อให้แก่ผู้ประกอบการในมาตรการสินเชื่อเพื่อพัฒนาโครงการที่อยู่อาศัย (</w:t>
      </w:r>
      <w:r>
        <w:rPr>
          <w:rFonts w:ascii="TH SarabunPSK" w:hAnsi="TH SarabunPSK" w:cs="TH SarabunPSK"/>
          <w:sz w:val="32"/>
          <w:szCs w:val="32"/>
        </w:rPr>
        <w:t>Pre Finance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เพื่อดึงดูดให้ผู้ประกอบการเข้าร่วมโครงการฯ เพิ่มขึ้นด้วย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0F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ปรับปรุงหลักเกณฑ์และเงื่อนไขของโครงการบ้านประชารัฐและโครงการบ้านธนารักษ์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185129" w:rsidRPr="00F04219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โครงการบ้านประชารัฐ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ขอยกเลิกการกำหนดคุณสมบัติผู้มีสิทธิเข้าร่วมโครงการฯ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 w:rsidR="009C3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ที่กำหนดว่า “ไม่เคยมีกรรมสิทธิ์ในที่อยู่อาศัยมาก่อน”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ปัจจุบันไม่มีกรรมสิทธิ์ในที่อยู่อาศัย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>” ทั้งนี้ เพื่อเปิดโอกาสให้ประชาชนผู้มีรายได้น้อยที่ปัจจุบันไม่มีที่อยู่อาศัยและมีความต้องการขอสินเชื่อเพื่อซื้อหรือปลูกสร้างที่อยู่อาศัยสามารถเข้าถึงแหล่งเงินกู้ในระบบได้สะดวกขึ้น เนื่องจากบางกรณีผู้ขอกู้เคยมีกรรมสิทธิ์ในที่อยู่อาศัยมาก่อนแต่ปัจจุบันไม่มีแล้ว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ขอแก้ไขเงื่อนไขของมาตรการสินเชื่อเพื่อที่อยู่อาศัย (</w:t>
      </w:r>
      <w:r>
        <w:rPr>
          <w:rFonts w:ascii="TH SarabunPSK" w:hAnsi="TH SarabunPSK" w:cs="TH SarabunPSK"/>
          <w:sz w:val="32"/>
          <w:szCs w:val="32"/>
        </w:rPr>
        <w:t>Post Finance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)กรณีการกู้ เพื่อปลูกสร้างที่อยู่อาศัย วงเงินสินเชื่อไม่เกิน 1.5 ล้านบาทต่อหน่วย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ที่กำหนดให้รวมราคาที่ดินและสิ่งปลูกสร้างด้วย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ไม่ต้องนำราคาประเมินที่ดินมารวมพิจารณาด้วย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เนื่องจากหากนำราคาประเมินที่ดินมาพิจารณาร่วมด้วย ผู้กู้จะไม่สามารถขอสินเชื่อเพื่อปลูกสร้างที่อยู่อาศัยได้ตามวงเงินที่ต้องการก่อสร้างจริง ทั้งนี้ ให้รวมถึงการกู้เพื่อปลูกสร้างทดแทนที่อยู่อาศัยเดิมด้วย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โครงการบ้านธนารักษ์ประชารัฐ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) โครงการเช่าระยะสั้น (</w:t>
      </w:r>
      <w:r w:rsidRPr="00F04219">
        <w:rPr>
          <w:rFonts w:ascii="TH SarabunPSK" w:hAnsi="TH SarabunPSK" w:cs="TH SarabunPSK"/>
          <w:b/>
          <w:bCs/>
          <w:sz w:val="32"/>
          <w:szCs w:val="32"/>
        </w:rPr>
        <w:t>Rental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ขอแก้ไข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“เจ้าหน้าที่ของรัฐที่ไม่เคยมีกรรมสิทธิ์ในที่อยู่อาศัยมาก่อนและมีรายได้ไม่เกิน 20,000 บาทต่อเดือนในวันที่ยื่นจองสิทธิ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เจ้าหน้าที่ของรัฐที่มีรายได้ไม่เกิน 20,000 บาทต่อเดือนในวันที่ยื่นจองสิทธิ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185129" w:rsidRPr="009B2C1C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9B2C1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โครงการเช่าระยะยาว (</w:t>
      </w:r>
      <w:r w:rsidRPr="009B2C1C">
        <w:rPr>
          <w:rFonts w:ascii="TH SarabunPSK" w:hAnsi="TH SarabunPSK" w:cs="TH SarabunPSK"/>
          <w:b/>
          <w:bCs/>
          <w:sz w:val="32"/>
          <w:szCs w:val="32"/>
        </w:rPr>
        <w:t>Leasehold</w:t>
      </w:r>
      <w:r w:rsidRPr="009B2C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“เจ้าหน้าที่ของรัฐและประชาชนที่ไม่เคยมีกรรมสิทธิ์ในที่อยู่อาศัยมากก่อน”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เจ้าหน้าที่ของรัฐและประชาชนที่ปัจจุบันไม่มีกรรมสิทธิ์ในที่อยู่อาศัย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85129" w:rsidRDefault="00B3524E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6.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(ร่าง) กรอบคุณวุฒิแห่งชาติ ฉบับปรับปรุง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 (ร่าง) กรอบคุณวุฒิแห่งชาติ ฉบับปรับปรุง ตามที่กระทรวงศึกษาธิการ (ศธ.) เสนอ และมอบหมายให้ ศธ. บูรณาการร่วมกับหน่วยงานที่เกี่ยวข้องเร่งดำเนินการจัดทำแผนการขับเคลื่อนกรอบคุณวุฒิแห่งชาติสู่การปฏิบัติให้สอดคล้องกับกรอบคุณวุฒิแห่งชาติ ฉบับปรับปรุง เพื่อให้สามารถนำกรอบคุณวุฒิดังกล่าวไปปฏิบัติให้เกิดผลได้อย่างเป็นรูปธรรม และให้นำเสนอแผนการขับเคลื่อนกรอบคุณวุฒิแห่งชาติสู่การปฏิบัติดังกล่าวต่อคณะรัฐมนตรีต่อไปด้วย โดยในการจัดทำแผนการขับเคลื่อนกรอบคุณวุฒิแห่งชาติสู่การปฏิบัติให้ ศธ. และหน่วยงานที่เกี่ยวข้องดำเนินการ ดังนี้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จัดทำแผนการขับเคลื่อนกรอบคุณวุฒิแห่งชาติสู่การปฏิบัติ ให้สอดคล้องกับกรอบยุทธศาสตร์ชาติ ระยะ 20 ปี (พ.ศ. 2560-2579) แผนพัฒนาเศรษฐกิจและสังคมแห่งชาติ ฉบับที่ 12 (พ.ศ. 2560-2564) และประเด็นการปฏิรูปของสภาขับเคลื่อนการปฏิรูปประเทศด้วย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>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2. พิจารณากำหนดหลักสูตรการเรียนการสอนให้สอดคล้องกับกรอบคุณวุฒิแห่งชาติ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B3524E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วางแผนการผลิตกำลังคนให้สอดคล้องกับความต้องการของตลาดแรงงานทั้งในและต่างประเทศ โดยมุ่งเน้นการพัฒนาฝีมือแรงงานไทยให้มีศักยภาพเพื่อรองรับความต้องการของตลาดแรงงานในอนาคต รวมทั้งการพัฒนาเขตเศรษฐกิจ การก้าวสู่ประเทศไทย 4.0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ศธ. ชี้แจงและประชาสัมพันธ์ให้หน่วยงานที่เกี่ยวข้องมีความเข้าใจเกี่ยวกับกรอบคุณวุฒิแห่งชาติ เพื่อให้สามารถนำไปปฏิบัติได้อย่างถูกต้อง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สาระสำคัญของกรอบคุณวุฒิแห่งชาติ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กรอบคุณวุฒิแห่งชาติเป็นกรอบแนวทางการเชื่อมโยงระบบคุณวุฒิของประเทศทุกระดับและประเภท ให้ยึดโยงกับระดับความสามรถของบุคคลที่เป็นผลลัพธ์ของการเรียนรู้ การศึกษา การฝึกอบรม และประสบการณ์ จากกรอบคุณวุฒิทางการศึกษาซึ่งเป็นความรับผิดชอบของหน่วยงานทางการศึกษา และกรอบมาตราฐานอาชีพ ซึ่งเป็นความรับผิดชอบของหน่วยงานด้านมาตราฐานอาชีพ/ฝีมือแรงงาน/วิชาชีพ และองค์กรต่าง ๆ ซึ่งต้องใช้กลไลของกรอบคุณวุฒิแห่งชาติในการเชื่อมโยง เพื่อให้เกิดระบบการพัฒนากำลังคนระดับชาติที่เป็นเอกภาพ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วัตถุประสงค์ของกรอบคุณวุฒิแห่งชาติ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   </w:t>
      </w:r>
      <w:r w:rsidR="00B3524E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1) เพื่อเป็นกลไกการปฏิรูปการศึกษา ด้วยการเชื่อมโยงความต้องการกำลังคนเชิงคุณภาพของภาคการผลิตและบริการกับระบบคุณวุฒิทางการศึกษาให้ก้าวทันการเปลี่ยนแปลงของโลกอาชีพ โดยใช้ระบบการประกันคุณภาพและมาตราฐานการศึกษา อันจะเป็นการยกระดับคุณภาพการศึกษาให้มีความเป็นสากล โปร่งใส และเทียบเคียงได้กับนานาชาติ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2) เพื่อส่งเสริมการเรียนรู้ตลอดชีวิตและการเพิ่มโอกาสการศึกษาที่จำเป็นต่อการสร้างศักยภาพกำลังคนในการพัฒนาเศรษฐกิจและสังคมของประเทศ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3) เพื่อสร้างความเชื่อมโยงกับกรอบคุณวุฒิต่างประเทศ อันจะเป็นกลไกสร้างขีดความสามารถในการแข่งขันด้านกำลังคนของประเทศ เสริมสร้างความคล่องตัวและประสิทธิภาพในการเคลื่อนย้ายกำลังคนและนักเรียนนักศึกษาในภูมิภาค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4) เพื่อยกระดับคุณค่าของผู้มีความสามารถหรือสมรรถนะ ในการปฏิบัติงานที่ต้องการเพิ่มพูนคุณวุฒิการศึกษาด้วยระบบการเทียบโอนประสบการณ์และความรู้ที่มีอยู่ก่อน รวมทั้งการเชื่อมโยงเส้นทางการเรียนรู้และความก้าวหน้าในอาชีพที่หลากหลายของบุคคล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3. โครงสร้างกรอบคุณวุฒิแห่งชาติ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1) ระดับคุณวุฒิ กรอบคุณวุฒิแห่งชาติได้กำหนดระดับความสามารถหรือความสามารถในการปฏิบัติงานตามขอบเขตความรู้ ทักษะ และความสามารถในการประยุกต์ใช้ความรู้และทักษะและความรับผิดชอบ ซึ่งเชื่อมโยงกับผลลัพธ์การเรียนรู้ที่มีข้อกำหนดขอบเขตที่แตกต่างกันตั้งแต่ระดับง่ายไปยาก จากระดับ 1-8 โดยมีลักษณะเป็นแกนกลางที่สามารถประยุกต์ใช้ได้กับกำลังคนในแต่ละกลุ่มสาขาอาชีพ/วิชาชีพ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 xml:space="preserve">2) ผลลัพธ์การเรียนรู้ตามกรอบคุณวุฒิแห่งชาติ ประกอบด้วย 3 ด้าน ได้แก่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      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(1) ความรู้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="00185129">
        <w:rPr>
          <w:rFonts w:ascii="TH SarabunPSK" w:hAnsi="TH SarabunPSK" w:cs="TH SarabunPSK"/>
          <w:color w:val="212121"/>
          <w:sz w:val="32"/>
          <w:szCs w:val="32"/>
        </w:rPr>
        <w:t>Knowledge</w:t>
      </w:r>
      <w:r w:rsidR="00185129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ครอบคลุมในเรื่องความรู้เชิงวิชาการ แนวคิด ทฤษฎี ข้อเท็จจริงต่าง ๆ (2)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ทักษะ (</w:t>
      </w:r>
      <w:r w:rsidR="00185129">
        <w:rPr>
          <w:rFonts w:ascii="TH SarabunPSK" w:hAnsi="TH SarabunPSK" w:cs="TH SarabunPSK"/>
          <w:color w:val="212121"/>
          <w:sz w:val="32"/>
          <w:szCs w:val="32"/>
        </w:rPr>
        <w:t>Skills</w:t>
      </w:r>
      <w:r w:rsidR="00185129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 xml:space="preserve">ครอบคลุมทักษะด้านการคิดอย่างมีเหตุผล การหยั่งรู้ การคิดสร้างสรรค์ และการปฏิบัติ และ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          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(3) ความสามารถในการประยุกต์ใช้ความรู้ ทักษะ และความรับผิดชอบ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="00185129">
        <w:rPr>
          <w:rFonts w:ascii="TH SarabunPSK" w:hAnsi="TH SarabunPSK" w:cs="TH SarabunPSK"/>
          <w:color w:val="212121"/>
          <w:sz w:val="32"/>
          <w:szCs w:val="32"/>
        </w:rPr>
        <w:t>Application and Responsibility</w:t>
      </w:r>
      <w:r w:rsidR="00185129">
        <w:rPr>
          <w:rFonts w:ascii="TH SarabunPSK" w:hAnsi="TH SarabunPSK" w:cs="TH SarabunPSK" w:hint="cs"/>
          <w:color w:val="212121"/>
          <w:sz w:val="32"/>
          <w:szCs w:val="32"/>
          <w:cs/>
        </w:rPr>
        <w:t>) ผลลัพธ์การเรียนรู้ทั้ง 3 ด้านนี้ มีความแตกต่างกันไปในแต่ระดับ ทั้งในด้านความซับซ้อนและความลึกของความรู้ความเข้าใจ ด้านวิชาการและทักษะความสามารถที่ควรมีในแต่ละระดับการศึกษา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3) กลไกการเชื่อมโยงเติมเต็ม/เทียบเคียง (</w:t>
      </w:r>
      <w:r>
        <w:rPr>
          <w:rFonts w:ascii="TH SarabunPSK" w:hAnsi="TH SarabunPSK" w:cs="TH SarabunPSK"/>
          <w:color w:val="212121"/>
          <w:sz w:val="32"/>
          <w:szCs w:val="32"/>
        </w:rPr>
        <w:t>Connecting, Filling-up/Benchmarking Mechanism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) การเชื่อมโยงและเทียบเคียงเข้าสู่กรอบคุณวุฒิแห่งชาติทั้งในส่วนของผู้ที่สำเร็จการศึกษาจากสถาบันการศึกษาและผู้ที่ได้รับรองมาตราฐานอาชีพต้องมีกลไก/ระบบการเข้าสู่ระดับคุณวุฒิที่มีความยืดหยุ่น หลากหลาย และสามารถเข้าถึงได้ตลอดเวลา เพื่อให้บุคคลที่มีคุณวุฒิทางการศึกษาหรือมีทักษะ ความรู้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lastRenderedPageBreak/>
        <w:t>ความสามารถ และประสบการณ์หรือสมรรถนะจากการปฏิบัติงานสามารถเทียบโอนหรือเติมเต็มอย่างต่อเนื่องตลอดชีวิต เพื่อให้ได้รับการรับรองและยกระดับคุณวุฒิตามกรอบคุณวุฒิแห่งชาติ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129" w:rsidRPr="00997092" w:rsidRDefault="00B3524E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เกณฑ์การรักษาคุณภาพสิ่งแวดล้อมแหล่งธรรมชาติอันควรอนุรักษ์ ประเภทธรณีสัณฐานและ</w:t>
      </w:r>
      <w:r w:rsidR="009C3A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ภูมิลักษณวรรณา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ภูเขา และน้ำตก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คณะรัฐมนตรีมีมติรับทราบเกณฑ์การรักษาคุณภาพสิ่งแวดล้อมแหล่ง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ธรรมชาติอันควรอนุรักษ์ ประเภทธรณีสัณฐานและภูมิลักษณวรรณา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ภูเขา และน้ำตก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 กระทรวงทรัพยากรธรรมชาติและสิ่งแวดล้อม (ทส.)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โดยสำนักงานนโยบาย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และแผนทรัพยากรธรรมชาติและสิ่งแวดล้อม (สผ.)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05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ได้จัดทำเกณฑ์การรักษาคุณภาพสิ่งแวดล้อมฯ เพื่อให้สอดคล้องกับแนวนโยบายภายใต้แผนแม่บทฯ และการอนุรักษ์สิ่งแวดล้อมธรรมชาติ ซึ่งได้ดำเนินการจัดทำแล้วเสร็จ 3 ประเภท ได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้แก่ (1) ธรณีสัณฐานและภู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มิลักษณวรรณา (2) ภูเขา และ (3) น้ำตก โดยเกณฑ์การรักษาคุณภาพสิ่งแวดล้อมฯ ถือว่าเป็นเครื่องมือให้กับหน่วยงานเจ้าของพื้นที่นำไปใช้ประโยชน์ในการประเมิน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สถานภาพ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แหล่งธรรมชาติของตนเกี่ยวกับคุณภาพสิ่งแวดล้อมและองค์ประกอบต่าง ๆ รวมทั้งนำไปใช้ในการติดตามและตรวจสอบผลกระทบที่เกิดขึ้นกับแหล่งธรรมชาติอันควรอนุรักษ์ ซึ่งจะช่วยให้ทราบสาเหตุของผลกระทบทั้งจากภัยธรรมชาติและการกระทำของมนุษย์ ทั้งนี้การจัดทำเกณฑ์การรักษาคุณภาพสิ่งแวดล้อมฯ ของแหล่งธรรมชาติอันควรอนุรักษ์ทั้ง 3 แห่ง ได้ผ่านการประชุม รับรู้ และตัดสินใจร่วมกันของประชาชน ชุมชน สถาบันการศึกษา และหน่วยงานที่เกี่ยวข้องในพื้นที่ทั้งส่วนกลางและส่วนภูมิภาคมาอย่างต่อเนื่อง รวมทั้งผ่านการแลกเปลี่ยนความเห็นและให้ข้อเสนอแนะอันเป็นประโยชน์ต่อการจัดทำเกณฑ์การรักษาคุณภาพสิ่งแวดล้อมฯ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เกณฑ์การรักษาคุณภาพสิ่งแวดล้อมฯ ของแหล่งธรรมชาติอันควรอนุรักษ์ทั้ง 3 แห่ง ประกอบด้วย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ปัจจัยชี้วัดแต่ละด้าน รวม 4 ด้าน ได้แก่ (1) ด้านองค์ประกอบของระบบนิเวศ/สิ่งแวดล้อม (2) ด้านองค์ประกอบภูมิสถาปัตยกรรมและสถาปัตยกรรม (3) ด้านผลผลิตจาก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บริการสิ่งแวดล้อมของแหล่ง และ (4) ด้านการบริหารจัดการ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ระดับเกณฑ์การรักษาคุณภาพสิ่งแวดล้อมฯ กำหนดเป็น 3 ระดับ ได้แก่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(1) </w:t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ระดับสูงหรือดี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ไมมีผลกระทบหรือมีระดับผลกระทบน้อย (มีค่าคะแนนอยู่ในช่วง 1.00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1.66)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(2) </w:t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ระดับปานกลาง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มีระดับผลกระทบปานกลาง (มีค่าคะแนนอยู่ในช่วง 1.67 -2.33)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(3) </w:t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ระดับต่ำ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มีระดับผลกระทบมากหรือรุนแรง ซึ่งหมายถึงมีผลกระทบเกินค่าเกณฑ์</w:t>
      </w:r>
      <w:r w:rsidR="009C3A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ที่ได้กำหนดไว้ (มีค่าคะแนนอยู่ในช่วง 2.34 -3.00)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85129" w:rsidRPr="00DB5773" w:rsidRDefault="006E0065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85129"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โครงการทุนการศึกษา ภายใต้มูลนิธิทุนการศึกษาพระราชทาน สมเด็จพระบรมโอรสาธิราชฯ </w:t>
      </w:r>
      <w:r w:rsidR="009C3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185129"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สยามมกุฎราชกุมาร (ม.ท.ศ.)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คณะรัฐมนตรีมีมติรับทราบการขอความร่วมมือหน่วยงานและรัฐวิสาหกิจในสังกัดดำเนินกิจกรรมเพื่อสังคม (</w:t>
      </w:r>
      <w:r>
        <w:rPr>
          <w:rFonts w:ascii="TH SarabunPSK" w:hAnsi="TH SarabunPSK" w:cs="TH SarabunPSK"/>
          <w:sz w:val="32"/>
          <w:szCs w:val="32"/>
        </w:rPr>
        <w:t>Corporate Social Responsibility : CSR</w:t>
      </w:r>
      <w:r>
        <w:rPr>
          <w:rFonts w:ascii="TH SarabunPSK" w:hAnsi="TH SarabunPSK" w:cs="TH SarabunPSK" w:hint="cs"/>
          <w:sz w:val="32"/>
          <w:szCs w:val="32"/>
          <w:cs/>
        </w:rPr>
        <w:t>) เพื่อร่วมสมทบทุนการศึกษาในโครงการทุนการศึกษาภายใต้มูลนิธิทุนการศึกษาพระราชทาน สมเด็จพระบรมโอรสาธิราชฯ สยามมกุฎราชกุมาร (ม.ท.ศ.) ตามที่สำนักเลขาธิการคณะรัฐมนตรี (สลค.) เสนอ และให้ สลค.ดำเนินการและประสานงานกับกระทรวงการคลัง (กค.) กระทรวงคมนาคม (คค.) กระทรวงพลังงาน (พน.) กระทรวงดิจิทัลเพื่อเศรษฐกิจและสังคม (ดศ.) กระทรวงมหาดไทย (มท.) และหน่วยงานอื่นที่เกี่ยวข้อง รวมทั้งนำความกราบบังคมทูลขอพระราชทานพระราชวโรกาสให้นายกรัฐมนตรีและคณะ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เข้าเฝ้าทูลละอองธุลีพระบาท</w:t>
      </w:r>
    </w:p>
    <w:p w:rsidR="00B3524E" w:rsidRDefault="00B3524E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129" w:rsidRPr="00DB5773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โครงการทุนการศึกษาภายใต้มูลนิธิ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การศึกษาพระราชทานสมเด็จพระบรมโอรสาธิราชฯ สยามมกุฎราชกุมาร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เป็นโครงการที่สมเด็จพระเจ้าอยู่หัวมหาวชิราลงกรณ บดินทรเทพยวรางกูร มีพระราชดำริให้ดำเนินการขึ้นเมื่อปี 2552 เมื่อครั้งยังทรงพระอิสริยยศเป็นสมเด็จพระบรมโอรสาธิราชฯ สยามมกุฎราชกุมาร ด้วยพระราชปณิธานที่มุ่งสร้างความรู้ สร้างโอกาสแก่เยาวชนไทยที่มีฐานะยากจน ยากลำบาก แต่ประพฤติดีมีความความสามารถในการศึกษา ให้ได้รับโอกาสทางการศึกษาที่มั่นคง ต่อเนื่องในระดับมัธยมศึกษาตอนปลายจนสำเร็จการศึกษาในระดับปริญญาตรีตามความสามารถของแต่ละคน อันเป็นการลงทุนเพื่อพัฒนาความรู้ ความสามารถ และศักยภาพแก่เยาวชนไทย ต่อมาในปี 2553 สมเด็จพระเจ้าอยู่หัวมหาวชิราลงกรณ บดินทรเทพยวรางกูร มีพระราชดำริให้จัดตั้งมูลนิธิทุนการศึกษาพระราชทาน สมเด็จพระบรมโอรสาธิราชฯ สยามมกุฎราชกุมาร (ม.ท.ศ.) ขึ้น ทรงเป็นองค์ประธานกรรมการ และทรงให้นำโครงการทุนการศึกษาฯ มาอยู่ภายใต้การดำเนินงานของมูลนิธิฯ เพื่อให้เกิดความต่อเนื่องและยั่งยืนสืบต่อไป โดยที่การดำเนินงานโครงการทุนการศึกษาฯ มีกลไกคณะกรรมการมูลนิธิฯ กำกับดูแลอำนวยการระดับนโยบายและคณะกรรมการบริหารจัดการทุนพระราชทานกำกับการบริหารดำเนินงานโครงการมีคณะอนุกรรมการช่วยขับเคลื่อนประสานความร่วมมือกับฝ่ายต่าง ๆ รวมทั้งกลไกคณะกรรมการระดับจังหวัดทุกจังหวัด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การดำเนินงานโครงการทุนการศึกษาฯ ตั้งแต่ปีการศึกษา 2552 </w:t>
      </w:r>
      <w:r w:rsidRPr="00DB57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ส่งผลให้มีนักเรียนที่มีฐานะยากจน ยากลำบากได้รับโอกาสทางการศึกษาอย่างมั่นคงต่อเนื่องด้วยการได้รับทุนพระราชทานไปแล้วรวม 8 รุ่น โดยในปี 2560 มีนักเรียนทุนที่ยังคงสถานะความเป็นนักเรียนทุนฯ รวมทั้งสิ้น 1,031 ราย ศึกษาในระดับมัธยมศึกษาตอนปลาย จำนวน 457 ราย ระดับปริญญาตรีหรือเทียบเท่า จำนวน 574 ราย รวมเงินทุนที่ได้จัดสรรไปแล้วเป็นเงินทั้งสิ้น จำนวน 249,316,249 บาท และนับตั้งแต่ปี 2558 เป็นต้นมา มีนักเรียนอยู่ในระบบครบทุกระดับตั้งแต่ระดับมัธยมศึกษาตอนปลายจนถึงระดับปริญญาตรี โดยมีการใช้จ่ายเงินทุนพระราชทานคงที่นับจากปีดังกล่าว ประมาณ 70 ล้านบาทต่อปี</w:t>
      </w:r>
    </w:p>
    <w:p w:rsidR="00185129" w:rsidRPr="00895953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การดูแลและพัฒนาศักยภาพนักเรียนทุนในโครงการทุนการศึกษาฯ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หน่วยงานต่าง ๆ ที่เกี่ยวข้องได้ร่วมดำเนินการตามบทบาทภารกิจของหน่วยงานอย่าง</w:t>
      </w:r>
      <w:r w:rsidR="00C71DA5"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เนื่อง อาทิ กระทรวงศึกษาธิการ กระทรวงการพัฒนาสังคมและความมั่นคงของมนุษย์ มท. สศช. สลค. และมูลนิธิฯ ซึ่งครอบคลุมตั้งแต่กระบวนการคัดเลือกคัดสรรนักเรียนทุนในแต่ละรุ่น/ปี การพัฒนาศักยภาพนักเรียนทุนด้านการศึกษา การเรียนรู้ ทักษะ และสมรรถนะด้านต่าง ๆ รวมถึงการเสริมสร้างความมีจิตอาสา และการสำนึกในสถาบันทางสังคมที่สำคัญของชาติผ่านโครงการ/กิจกรรมอย่างหลากหลาย</w:t>
      </w: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85129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85129" w:rsidRPr="00166CAB" w:rsidRDefault="006E0065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ขอความเห็นชอบต่อร่างความตกลงระหว่างรัฐบาลแห่งราชอาณาจักรไทยกับรัฐบาลแห่งสหพันธรัฐรัสเซีย ว่าด้วยความร่วมมือด้านเทคนิคทางทหาร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 ดังนี้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/>
          <w:sz w:val="32"/>
          <w:szCs w:val="32"/>
        </w:rPr>
        <w:t xml:space="preserve">1.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>ให้กระทรวงกลาโหม (กห.) จัดทำความตกลงระหว่างรัฐบาลแห่งราชอาณาจักรไทยกับรัฐบาลแห่งสหพันธรัฐรัสเซีย ว่าด้วยความร่วมมือด้านเทคนิคทางทหาร โดยให้กระทรวงการต่างประเทศ (กต.) ดำเนินการจัดทำหนังสือมอบอำนาจเต็ม (</w:t>
      </w:r>
      <w:r w:rsidRPr="00166CAB">
        <w:rPr>
          <w:rFonts w:ascii="TH SarabunPSK" w:hAnsi="TH SarabunPSK" w:cs="TH SarabunPSK"/>
          <w:sz w:val="32"/>
          <w:szCs w:val="32"/>
        </w:rPr>
        <w:t xml:space="preserve">Full Powers)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ให้เจ้ากรมส่งกำลังบำรุงทหารเป็นผู้ลงนามในร่างความตกลงฯ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3. หากมีความจำเป็นจะต้องเปลี่ยนแปลงรายละเอียดของร่างความตกลงฯ โดยไม่ส่งผลกระทบต่อสาระสำคัญของร่างความตกลงฯ ให้ กห. พิจารณาดำเนินการได้ตามความเหมาะสม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จัดทำความตกลงระหว่างรัฐบาลแห่งราชอาณาจักรไทยกับรัฐบาลแห่งสหพันธรัฐรัสเซียว่าด้วยความร่วมมือด้านเทคนิคทางทหาร</w:t>
      </w:r>
      <w:r w:rsidRPr="00166CAB">
        <w:rPr>
          <w:rFonts w:ascii="TH SarabunPSK" w:hAnsi="TH SarabunPSK" w:cs="TH SarabunPSK" w:hint="cs"/>
          <w:sz w:val="32"/>
          <w:szCs w:val="32"/>
          <w:cs/>
        </w:rPr>
        <w:t>มีวัตถุประสงค์ในการสนับสนุนทางการส่งกำลังบำรุง</w:t>
      </w:r>
      <w:r w:rsidRPr="00166C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อาวุธและยุทโธปกรณ์ ผลิตภัณฑ์ด้านการป้องกันประเทศ การซ่อมบำรุง การสนับสนุนด้านความร่วมมือในการพัฒนาและการผลิตผลิตภัณฑ์ทางทหาร รวมทั้งการแต่งตั้งคณะผู้เชี่ยวชาญเพื่อให้ความช่วยเหลือในการดำเนินโครงการร่วม การฝึกอบรมกำลังพล อันจะเป็นการส่งเสริมความร่วมมือด้านการทหารที่จะนำไปสู่การยกระดับความร่วมมือด้านความมั่นคงและเสริมสร้างความสัมพันธ์อันดีระหว่างกองทัพของทั้งสองประเทศในอนาคต โดยร่างความตกลงนี้จะมีผลใช้บังคับในวันที่ลงนามเป็นระยะเวลา 5 ปี และจะขยายเวลาต่อไปอีก 5 ปี โดยอัตโนมัติ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85129" w:rsidRPr="00166CAB" w:rsidRDefault="006E0065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ขออนุมัติลงนามบันทึกความเข้าใจระหว่างกระทรวงเกษตรและสหกรณ์แห่งราชอาณาจักรไทย และกระทรวงกิจการเทศบาลและผังเมืองแห่งราชอาณาจักรบาห์เรนว่าด้วยความร่วมมือด้านการเกษตร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คณะรัฐมนตรีมีมติเห็นชอบและอนุมัติตามที่กระทรวงเกษตรและสหกรณ์ (กษ.) เสนอ ดังนี้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เห็นชอบและอนุมัติให้มีการลงนามในร่างบันทึกความเข้าใจระหว่าง กษ. แห่งราชอาณาจักรไทย และกระทรวงกิจการเทศบาลและผังเมืองแห่งราชอาณาจักรบาห์เรนว่าด้วยความร่วมมือด้านการเกษตร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อนุมัติในหลักการว่า ก่อนที่จะมีการลงนาม หากมีความจำเป็นต้องปรับปรุงแก้ไขบันทึกความเข้าใจฯ ในประเด็นที่ไม่ใช่หลักการสำคัญ ให้ กษ. ดำเนินการได้โดยไม่ต้องเสนอคณะรัฐมนตรีพิจารณาอีก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 เป็นผู้ลงนามในร่างบันทึกความเข้าใจฯ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ร่างบันทึกความเข้าใจระหว่าง กษ. แห่งราชอาณาจักรไทย และกระทรวงกิจการเทศบาลและผังเมืองแห่งราชอาณาจักรบาห์เรนว่าด้วยความร่วมมือด้านการเกษตร มีวัตถุประสงค์เพื่อเสริมสร้างและสนับสนุนการถ่ายทอดเทคโนโลยีและการอบรมและความร่วมมือด้านวิชาการและวิทยาศาสตร์ในสาขาการเกษตร โดยปราศจากการเลือกปฏิบัติต่อความร่วมมือในสาขาอื่น ๆ ซึ่งอาจมีการพิจารณาในอนาคต โดยมีขอบเขตการบังคับใช้ในการสนับสนุนและอำนวยความสะดวกในการดำเนินโครงการพัฒนาด้านการเกษตรร่วมกันภายใต้กฎหมายและข้อบังคับของแต่ละประเทศ ครอบคลุมสาขาต่าง ๆ เช่น การพัฒนาด้านการเกษตร ซึ่งรวมถึง สัตว์ ประมง พืช ดิน และการจัดการดินและน้ำ มาตรการสุขอนามัยและสุขอนามัยพืช รวมถึงมาตรฐานอาหาร การพัฒนากลุ่มเกษตรกรและสหกรณ์ มีรูปแบบความร่วมมือเป็นการแลกเปลี่ยนนักวิชาการและนักวิจัย การวิจัยร่วมด้านการเกษตร ซึ่งรวมถึงการแลกเปลี่ยนข้อมูลด้านวิชาการและวิทยาศาสตร์ การฝึกอบรม การสัมมนา การดูงาน และการฝึกอบรมเฉพาะทางอื่น ๆ การพัฒนาด้านการตลาด และการส่งเสริมธุรกิจการเกษตรและความสัมพันธ์ทางการค้า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85129" w:rsidRPr="00166CAB" w:rsidRDefault="006E0065" w:rsidP="00B352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การจัดทำความตกลงระหว่างสำนักงานกลางแห่งชาติตำรวจสากลประเทศไทย (ตำรวจสากลกรุงเทพ) และสำนักงานตำรวจแห่งชาติ ว่าด้วยการเข้าถึงระบบข้อมูลข่าวสารองค์การตำรวจสากลโดยตรง (</w:t>
      </w:r>
      <w:r w:rsidR="00185129" w:rsidRPr="00166CAB">
        <w:rPr>
          <w:rFonts w:ascii="TH SarabunPSK" w:hAnsi="TH SarabunPSK" w:cs="TH SarabunPSK"/>
          <w:b/>
          <w:bCs/>
          <w:sz w:val="32"/>
          <w:szCs w:val="32"/>
        </w:rPr>
        <w:t xml:space="preserve">Agreement between the INTERPOL National Central Bureau for Thailand in Bangkok and Royal Thai Police on Direct Access to the INTERPOL Information System)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/>
          <w:sz w:val="32"/>
          <w:szCs w:val="32"/>
        </w:rPr>
        <w:tab/>
      </w:r>
      <w:r w:rsidRPr="00166CAB">
        <w:rPr>
          <w:rFonts w:ascii="TH SarabunPSK" w:hAnsi="TH SarabunPSK" w:cs="TH SarabunPSK"/>
          <w:sz w:val="32"/>
          <w:szCs w:val="32"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คณะรัฐมนตรีมีมติเห็นชอบและอนุมัติตามที่สำนักงานตำรวจแห่งชาติ (ตช.) เสนอ ดังนี้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>1. เห็นชอบในการจัดทำความตกลงระหว่างสำนักงานกลางแห่งชาติตำรวจสากลประเทศไทย (ตำรวจสากลกรุงเทพ) และ ตช. ว่าด้วยการเข้าถึงระบบข้อมูลข่าวสารองค์การตำรวจสากลโดยตรง (</w:t>
      </w:r>
      <w:r w:rsidRPr="00166CAB">
        <w:rPr>
          <w:rFonts w:ascii="TH SarabunPSK" w:hAnsi="TH SarabunPSK" w:cs="TH SarabunPSK"/>
          <w:sz w:val="32"/>
          <w:szCs w:val="32"/>
        </w:rPr>
        <w:t>Agreement between the INTERPOL National Central Bureau for Thailand in Bangkok and Royal Thai Police on Direct Access to the INTERPOL Information System)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มอบหมายให้ผู้บัญชาการตำรวจแห่งชาติหรือผู้ที่ผู้บัญชาการตำรวจแห่งชาติมอบหมาย เป็นผู้ลงนามความตกลงดังกล่าว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 ตช. สามารถดำเนินการแก้ไขปรับปรุงร่างความตกลงฯ ในส่วนที่ไม่ใช่สาระสำคัญหากมีความจำเป็นต้องมีการแก้ไขในภายภาคหน้าโดยไม่ต้องเสนอคณะรัฐมนตรีพิจารณาให้ความเห็นชอบอีกครั้ง </w:t>
      </w:r>
    </w:p>
    <w:p w:rsidR="00185129" w:rsidRPr="002F56D3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2F5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ตช. รายงานว่า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>1. ตช. ได้เข้าเป็นสมาชิกองค์การตำรวจสากล (</w:t>
      </w:r>
      <w:r w:rsidRPr="00166CAB">
        <w:rPr>
          <w:rFonts w:ascii="TH SarabunPSK" w:hAnsi="TH SarabunPSK" w:cs="TH SarabunPSK"/>
          <w:sz w:val="32"/>
          <w:szCs w:val="32"/>
        </w:rPr>
        <w:t>INTERPOL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) ตั้งแต่ปี พ.ศ. 2494 และได้กำหนดให้กองการต่างประเทศ ตช. เป็นที่ตั้งของสำนักงานกลางแห่งชาติตำรวจสากลประเทศไทย ทำหน้าที่ติดต่อประสานงานกับสำนักงานกลางแห่งชาติของประเทศภาคีสมาชิกและสำนักเลขาธิการองค์การตำรวจสากล ตลอดจนดำเนินการเรื่องการประชุมขององค์การตำรวจสากล อีกทั้งยังใช้เป็นสถานที่ติดตั้งระบบติดต่อสื่อสารขององค์การตำรวจสากลที่เรียกว่า </w:t>
      </w:r>
      <w:r w:rsidRPr="00166CAB">
        <w:rPr>
          <w:rFonts w:ascii="TH SarabunPSK" w:hAnsi="TH SarabunPSK" w:cs="TH SarabunPSK"/>
          <w:sz w:val="32"/>
          <w:szCs w:val="32"/>
        </w:rPr>
        <w:t xml:space="preserve">“I-24/7”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ซึ่งเป็นระบบฐานข้อมูลอาชญากรรมและอาชญากรรมข้ามชาติขององค์การตำรวจสากลที่แบ่งปันข้อมูลให้ประเทศสมาชิกนำไปใช้ประโยชน์ในการป้องกันและปราบปรามอาชญากรรมข้ามชาติ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ความตกลงระหว่างสำนักงานกลางแห่งชาติ ตำรวจสากลประเทศไทย (ตำรวจสากลกรุงเทพ) และ ตช. ว่าด้วยการเข้าถึงระบบข้อมูลข่าวสารองค์การตำรวจสากลโดยตรง มีสาระสำคัญดังนี้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เพื่อระบุเงื่อนไขที่เกี่ยวข้องในกรณีที่ตำรวจสากลกรุงเทพอนุญาตให้ ตช. เข้าถึงระบบฐานข้อมูลที่เกี่ยวข้องกับงานตำรวจองค์การตำรวจสากลได้โดยตรง แต่จำกัดเฉพาะการอ่านข้อมูลเท่านั้น เช่น เอกสารการเดินทางที่ถูกขโมยหรือสูญหาย ผลงานศิลปะ ภาพการล่วงละเมิดทางเพศต่อเด็กระหว่างประเทศ ลายพิมพ์นิ้วมือ ยานพาหนะที่ถูกขโมย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ขอบเขตการเข้าถึงข้อมูล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การอนุญาตให้มีการเข้าถึงระบบข้อมูลฯ จะต้องเป็นไปตามกฎองค์การตำรวจสากลว่าด้วยการประมวลผลข้อมูล และข้อกำหนดที่เกี่ยวข้อง ซึ่งกำหนดให้สำนักงานกลางแห่งชาติในประเทศต่าง ๆ ต้องจัดทำความตกลงกับหน่วยงานภายในประเทศสำหรับการอนุญาตให้มีการเข้าถึงระบบข้อมูลข่าวสารขององค์การตำรวจสากล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การบังคับใช้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ความตกลงฉบับนี้จะมีผลใช้บังคับใน 30 วัน ภายหลังจากวันที่ตำรวจสากลกรุงเทพได้แจ้งผลการลงนามในความตกลงให้สำนักงานเลขาธิการองค์การตำรวจสากลทราบ 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85129" w:rsidRDefault="006E0065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B352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การเข้าร่วมงาน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International Horticultural Exhibition 2019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Beijing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,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China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Beijing Expo 2019 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สาธารณรัฐประชาชนจีน</w:t>
      </w:r>
    </w:p>
    <w:p w:rsidR="00185129" w:rsidRPr="003005FA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คณะรัฐมนตรีมีมติอนุมัติในหลักการให้ประเทศไทยเข้าร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วมงาน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International Horticultural Exhibition 2019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Beijing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>China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>Beijing Expo 2019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ณ กรุงปักกิ่ง สาธารณรัฐประชาชนจีน ตามที่ กระทรวงพาณิชย์ (พณ.) เสนอ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โดยมอบหมายให้กระทรวงเกษตรและสหกรณ์ (กษ.) เป็นหน่วยงานหลักรับผิดชอบการเข้าร่วมงานดังกล่าว และเป็นผู้นำเสนอรายละเอียดแผนงาน และแผนเงินให้คณะรัฐมนตรีพิจารณาต่อไป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รายงานว่า ที่ประชุมสมัชชาขององค์การนิทรรศการนานาชาติ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BIE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ครั้งที่ 155 เมื่อวันที่ 11 มิถุนายน 2557 ได้เลือกสาธารณรัฐประชาชนจีนให้เป็นเจ้าภาพจัดงานมห</w:t>
      </w:r>
      <w:r w:rsidR="00C71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รรมพืชสวนนานาชาติ ในปี พ.ศ. 2562 โดยใช้ชื่องานว่า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International Horticultural Exhibition 2019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Beijing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China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>Beijing Expo 2019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ภายใต้แนวคิด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Live Green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Live Better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 29 เมษายน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กรุงปักกิ่ง สาธารณรัฐประชาชนจีน ซึ่งขณะนี้มีประเทศแสดงความสนใจเข้าร่วมงานฯ ประมาณ 60 ประเทศ รวมถึงประเทศสมาชิกอาเซียน ได้แก่ สิงคโปร์ เมียนมา ลาว กัมพูชา และมีประเทศที่ตอบรับเข้าร่วมงานฯ อย่างเป็นทางการแล้วรวม 9 ประเทศ ได้แก่ ประเทศในทวีปแอฟริกาและอเมริกาใต้ และเสนอว่าประเทศไทยควรแจ้งตอบรับการเข้าร่วมงานฯ อย่างเป็นทางการต่อสถานเอกอัครราชทูตสาธารณรัฐประชาชนจีนประจำประเทศไทยโดยเร็ว เพื่อสำรองพื้นที่การเข้าร่วมจัดแสดงต่อไป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85129" w:rsidRPr="00C870D4" w:rsidRDefault="006E0065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</w:t>
      </w:r>
      <w:r w:rsidR="00B352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85129" w:rsidRPr="00C870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การเข้าร่วมงาน </w:t>
      </w:r>
      <w:r w:rsidR="00185129" w:rsidRPr="00C870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World Expo 2020 Dubai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คณะรัฐมนตรีมีมติอนุมัติในหลักการให้ประเทศไทยเข้าร่วมงาน </w:t>
      </w:r>
      <w:r w:rsidRPr="003005FA">
        <w:rPr>
          <w:rFonts w:ascii="TH SarabunPSK" w:hAnsi="TH SarabunPSK" w:cs="TH SarabunPSK"/>
          <w:color w:val="000000" w:themeColor="text1"/>
          <w:sz w:val="32"/>
          <w:szCs w:val="32"/>
        </w:rPr>
        <w:t>World Expo 2020 Dubai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2563 – 10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 2564 ณ เมืองดูไบ สหรัฐอาหรับเอมิเรตส์</w:t>
      </w:r>
      <w:r w:rsidR="00C71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กระทรวงพาณิชย์ (พณ.) เสนอ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โดยมอบหมายให้กระทรวงดิจิทัลเพื่อเศรษฐกิจและสังคม (ดศ.) เป็นหน่วยงานหลักรับผิดชอบการเข้าร่วมงานฯ ดังกล่าว และให้ พณ. และหน่วยงานอื่นที่เกี่ยวข้องเป็นหน่วยงานสนับสนุนการเข้าร่วมงานฯ ดังกล่าวด้วย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โดยหน่วยงานหลักรับผิดชอบการเข้าร่วมงานฯ จะเป็นผู้นำเสนอรายละเอียดแผนงานและแผนเงินให้คณะรัฐมนตรีพิจารณาอีกครั้ง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70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พณ. รายงานว่า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ที่ประชุมสมัชชาขององค์การนิทรรศการนานาชาติ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BIE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ครั้งที่ 154 เมื่อปี 2556 ได้เลือกสหรัฐอาหรับเอ</w:t>
      </w:r>
      <w:r w:rsidRPr="00E969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มิเรตส์ให้เป็นเจ้าภาพจัดงาน </w:t>
      </w:r>
      <w:r w:rsidRPr="00E969A7">
        <w:rPr>
          <w:rFonts w:ascii="TH SarabunPSK" w:hAnsi="TH SarabunPSK" w:cs="TH SarabunPSK"/>
          <w:color w:val="000000" w:themeColor="text1"/>
          <w:sz w:val="32"/>
          <w:szCs w:val="32"/>
        </w:rPr>
        <w:t>World Expo 2020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ซึ่งนับเป็นการจัดงาน </w:t>
      </w:r>
      <w:r w:rsidRPr="00E969A7">
        <w:rPr>
          <w:rFonts w:ascii="TH SarabunPSK" w:hAnsi="TH SarabunPSK" w:cs="TH SarabunPSK"/>
          <w:color w:val="000000" w:themeColor="text1"/>
          <w:sz w:val="32"/>
          <w:szCs w:val="32"/>
        </w:rPr>
        <w:t>World Expo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ครั้งแรกในภูมิภาคตะวันออกกลาง ภายใต้แนวคิด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Connecting Minds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Creating the Future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</w:t>
      </w:r>
      <w:r w:rsidRPr="00E969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วันที่ 20 ตุลาคม 2563 </w:t>
      </w:r>
      <w:r w:rsidRPr="00E969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E969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10 เมษายน 2564 ณ เมืองดูไบ สหรัฐอาหรับเอมิเรตส์</w:t>
      </w:r>
    </w:p>
    <w:p w:rsidR="00185129" w:rsidRPr="00E969A7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969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รองประธานาธิบดีและนายกรัฐมนตรีสหรัฐอาหรับเอมิเรตส์และเจ้าผู้ครองรัฐดูไบ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Sheikh Mohammed Bin Rashid Al maktoum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ได้มีหนังสืออย่างเป็นทางการลงนามถึงนายกรัฐมนตรีเชิญประเทศไทยเข้าร่วมงาน กระทรวงการต่างประเทศจึงได้สอบถามความเป็นไปได้ไปยัง พณ. ในการเข้าร่วมงานดังกล่าว ซึ่งเมื่อพิจารณาจากแนวคิดการจัดงานเหมาะสมกับการดำเนินการของ ดศ.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 ดศ. ได้แจ้งตอบรับเป็นหน่วยงานเจ้าภาพหลักในการเข้าร่วมงานดังกล่าว เนื่องจากเป็นโอกาสอันดีในการนำเสนอนโยบาย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Thailand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และเศรษฐกิจดิจิทัล ตลอดจนเป็นการแลกเปลี่ยนเรียนรู้เกี่ยวกับการใช้นวัตกรรมและเทคโนโลยีดิจิทัลในการพัฒนาสร้างสรรค์ในเชิงเศรษฐกิจและสังคมร่วมกับนานาประทศ</w:t>
      </w:r>
    </w:p>
    <w:p w:rsidR="00185129" w:rsidRPr="00E969A7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185129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14</w:t>
      </w:r>
      <w:r w:rsidR="00B3524E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  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การเป็นสมาชิก</w:t>
      </w:r>
      <w:r w:rsidR="00185129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International  Association  of  Economic  and  Social  Councils  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and  Similar  Institutions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ของสภาที่ปรึกษาเศรษฐกิจและสังคมแห่งชาติ</w:t>
      </w:r>
    </w:p>
    <w:p w:rsidR="009E25E5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 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คณะรัฐมนตรีมีมติเห็นชอบให้สำนักงานสภาที่ปรึกษาเศรษฐกิจและสังคมแห่งชาติลาออกจากการเป็นสมาชิกสมาคมสภาเศรษฐกิจและสังคมและสถาบันที่คล้ายคลึงระหว่างประเทศ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International  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Association  of  Economic  and  Social  Councils  and  Similar  Institutions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212121"/>
          <w:sz w:val="32"/>
          <w:szCs w:val="32"/>
        </w:rPr>
        <w:t>(</w:t>
      </w:r>
      <w:r>
        <w:rPr>
          <w:rFonts w:ascii="TH SarabunPSK" w:hAnsi="TH SarabunPSK" w:cs="TH SarabunPSK"/>
          <w:color w:val="212121"/>
          <w:sz w:val="32"/>
          <w:szCs w:val="32"/>
        </w:rPr>
        <w:t>IAESCSI/AICESIS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ตามที่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รองนายกรัฐมนตรี</w:t>
      </w:r>
      <w:r>
        <w:rPr>
          <w:rFonts w:ascii="TH SarabunPSK" w:hAnsi="TH SarabunPSK" w:cs="TH SarabunPSK"/>
          <w:color w:val="212121"/>
          <w:sz w:val="32"/>
          <w:szCs w:val="32"/>
        </w:rPr>
        <w:t>  (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นายวิษณุ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เครืองาม) เสนอ ตั้งแต่วันที่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 มกราคม 2560</w:t>
      </w:r>
      <w:r w:rsidR="00B43D5F"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เป็นต้นไป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เพื่อให้เกิดความเรียบร้อยในการดำเนินงานและเป็นไปตามคำสั่งหัวหน้าคณะรักษาความสงบแห่งชาติที่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71/2559 และเพื่อให้การดำเนินงานในส่วนที่เกี่ยวข้องกับการเป็นสมาชิก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AICESIS</w:t>
      </w:r>
      <w:r>
        <w:rPr>
          <w:rFonts w:ascii="TH SarabunPSK" w:hAnsi="TH SarabunPSK" w:cs="TH SarabunPSK" w:hint="cs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เป็นไปด้วยความเรียบร้อยและเหมาะสมกับสถานการณ์ปัจจุบัน</w:t>
      </w:r>
      <w:r>
        <w:rPr>
          <w:rFonts w:ascii="TH SarabunPSK" w:hAnsi="TH SarabunPSK" w:cs="TH SarabunPSK" w:hint="cs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จึงเห็นสมควรยกเลิกการเป็นสมาชิก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AICESIS</w:t>
      </w:r>
      <w:r>
        <w:rPr>
          <w:rFonts w:ascii="TH SarabunPSK" w:hAnsi="TH SarabunPSK" w:cs="TH SarabunPSK" w:hint="cs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ไปก่อน ซึ่งหากต่อไปในอนาคตมีการจัดตั้งองค์กรที่มีภารกิจคล้ายคลึงกันสามารถพิจารณาในส่วนการสมัครเป็นสมาชิกใหม่ได้</w:t>
      </w:r>
    </w:p>
    <w:p w:rsidR="0088693F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454FB5" w:rsidRPr="00942340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54FB5" w:rsidRPr="00942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ร่างปฏิญญาอาเซียนว่าด้วยบทบาทของราชการพลเรือนในฐานะผู้เร่งรัดให้วิสัยทัศน์ประชาคมอาเซียน </w:t>
      </w:r>
      <w:r w:rsidR="00454FB5" w:rsidRPr="00942340">
        <w:rPr>
          <w:rFonts w:ascii="TH SarabunPSK" w:hAnsi="TH SarabunPSK" w:cs="TH SarabunPSK"/>
          <w:b/>
          <w:bCs/>
          <w:sz w:val="32"/>
          <w:szCs w:val="32"/>
        </w:rPr>
        <w:t xml:space="preserve">2025 </w:t>
      </w:r>
      <w:r w:rsidR="00454FB5" w:rsidRPr="00942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บรรลุผล  </w:t>
      </w:r>
      <w:r w:rsidR="00454FB5" w:rsidRPr="00942340">
        <w:rPr>
          <w:rFonts w:ascii="TH SarabunPSK" w:hAnsi="TH SarabunPSK" w:cs="TH SarabunPSK"/>
          <w:b/>
          <w:bCs/>
          <w:sz w:val="32"/>
          <w:szCs w:val="32"/>
        </w:rPr>
        <w:t xml:space="preserve">(ASEAN  Declaration of the Role of the Civil Service as a Catalyst for Achieving the ASEAN </w:t>
      </w:r>
      <w:r w:rsidR="002A1922">
        <w:rPr>
          <w:rFonts w:ascii="TH SarabunPSK" w:hAnsi="TH SarabunPSK" w:cs="TH SarabunPSK"/>
          <w:b/>
          <w:bCs/>
          <w:sz w:val="32"/>
          <w:szCs w:val="32"/>
        </w:rPr>
        <w:t>C</w:t>
      </w:r>
      <w:r w:rsidR="00454FB5" w:rsidRPr="00942340">
        <w:rPr>
          <w:rFonts w:ascii="TH SarabunPSK" w:hAnsi="TH SarabunPSK" w:cs="TH SarabunPSK"/>
          <w:b/>
          <w:bCs/>
          <w:sz w:val="32"/>
          <w:szCs w:val="32"/>
        </w:rPr>
        <w:t>ommunity Vision 2025</w:t>
      </w:r>
      <w:r w:rsidR="00454FB5" w:rsidRPr="0094234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</w:t>
      </w:r>
      <w:r w:rsidR="009E25E5">
        <w:rPr>
          <w:rFonts w:ascii="TH SarabunPSK" w:hAnsi="TH SarabunPSK" w:cs="TH SarabunPSK" w:hint="cs"/>
          <w:sz w:val="32"/>
          <w:szCs w:val="32"/>
          <w:cs/>
        </w:rPr>
        <w:t>ชอบตามที่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 </w:t>
      </w:r>
      <w:r w:rsidR="009E25E5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ต่อถ้อยคำและสารัตถะในร่างปฏิญญาอาเซียนว่าด้วยบทบาทของราชการพลเรือนในฐานะผู้เร่งรัดให้วิสัยทัศน์ประชาคมอาเซียน 2025  บรรลุผล </w:t>
      </w:r>
      <w:r>
        <w:rPr>
          <w:rFonts w:ascii="TH SarabunPSK" w:hAnsi="TH SarabunPSK" w:cs="TH SarabunPSK"/>
          <w:sz w:val="32"/>
          <w:szCs w:val="32"/>
        </w:rPr>
        <w:t>(ASEAN  Declaration of the Role of the Civil Service as a Ca</w:t>
      </w:r>
      <w:r w:rsidR="002A1922">
        <w:rPr>
          <w:rFonts w:ascii="TH SarabunPSK" w:hAnsi="TH SarabunPSK" w:cs="TH SarabunPSK"/>
          <w:sz w:val="32"/>
          <w:szCs w:val="32"/>
        </w:rPr>
        <w:t>talyst for Achieving the ASEAN C</w:t>
      </w:r>
      <w:r>
        <w:rPr>
          <w:rFonts w:ascii="TH SarabunPSK" w:hAnsi="TH SarabunPSK" w:cs="TH SarabunPSK"/>
          <w:sz w:val="32"/>
          <w:szCs w:val="32"/>
        </w:rPr>
        <w:t>ommunity Vision 2025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ากมีความจำเป็นต้องแก้ไขร่างเอกสารดังกล่าวในส่วนที่ไม่ใช่สาระสำคัญหรือไม่ขัดต่อผลประโยชน์ของประเทศไทยให้สำนักงาน ก.พ. ดำเนินการได้โดยไม่ต้องนำเสนอคณะรัฐมนตรีเพื่อพิจารณาอีก 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ให้เลขาธิการ ก.พ. ในฐานะผู้นำภาคราชการพลเรือนมีหนังสือแจ้งความเห็นชอบต่อ             ร่างปฏิญญา ฯ ไปยังสาธารณรัฐสิงคโปร์ ในฐานะประธาน ก.พ. อาเซียน ภายในเดือนมีนาคม 2560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ให้นายกรัฐมนตรีร่วมลงนามในปฏิญญาฯ เพื่อรับรองปฏิญญาฯ ในการประชุมสุดยอดอาเซียน ครั้งที่ 30 ในเดือนเมษายน 2560 ณ กรุงมะนิลา สาธารณรัฐฟิลิปปินส์ 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6998" w:rsidRPr="0082699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สาระสำคัญของร่างปฏิญญาฯ</w:t>
      </w:r>
      <w:r w:rsidR="00826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37F">
        <w:rPr>
          <w:rFonts w:ascii="TH SarabunPSK" w:hAnsi="TH SarabunPSK" w:cs="TH SarabunPSK" w:hint="cs"/>
          <w:sz w:val="32"/>
          <w:szCs w:val="32"/>
          <w:cs/>
        </w:rPr>
        <w:t>สอดคล้องกับวิสัยทัศน์ประชาคมอาเซียน 2025 ที่มุ่งเสริมสร้างความเข้มแข็งให้แก่ภาคราชการพลเรือน เพื่อเป็นกำลังในการช่วยขับเคลื่อนประชาคมอาเซียนผ่านโครงการพัฒนาขีดความสามารถและความร่วมมือต่าง ๆ ระหว่างประเทศสมาชิก ตลอดจนปลูกฝังวัฒนธรรมเรื่องธรรมาภิบาลให้เป็นกระแสหลักในนโยบายและระเบียบปฏิบัติต่าง ๆ ของประชาคมอาเซียนอันจะนำไปสู่การบรรลุวิสัยทัศน์ประชาคมอาเซียน ค.ศ. 2025 และแผนงานประชาคมอาเซียน ค.ศ. 20</w:t>
      </w:r>
      <w:r w:rsidR="002A1922">
        <w:rPr>
          <w:rFonts w:ascii="TH SarabunPSK" w:hAnsi="TH SarabunPSK" w:cs="TH SarabunPSK" w:hint="cs"/>
          <w:sz w:val="32"/>
          <w:szCs w:val="32"/>
          <w:cs/>
        </w:rPr>
        <w:t>16-2025</w:t>
      </w:r>
      <w:r w:rsidR="0055037F">
        <w:rPr>
          <w:rFonts w:ascii="TH SarabunPSK" w:hAnsi="TH SarabunPSK" w:cs="TH SarabunPSK" w:hint="cs"/>
          <w:sz w:val="32"/>
          <w:szCs w:val="32"/>
          <w:cs/>
        </w:rPr>
        <w:t xml:space="preserve"> การร่วมลงนามในปฏิญญาฯ เป็นการแสดงเจตนารมณ์ของประเทศไทย</w:t>
      </w:r>
      <w:r w:rsidR="002A1922">
        <w:rPr>
          <w:rFonts w:ascii="TH SarabunPSK" w:hAnsi="TH SarabunPSK" w:cs="TH SarabunPSK" w:hint="cs"/>
          <w:sz w:val="32"/>
          <w:szCs w:val="32"/>
          <w:cs/>
        </w:rPr>
        <w:t>ที่ให้</w:t>
      </w:r>
      <w:r w:rsidR="0055037F">
        <w:rPr>
          <w:rFonts w:ascii="TH SarabunPSK" w:hAnsi="TH SarabunPSK" w:cs="TH SarabunPSK" w:hint="cs"/>
          <w:sz w:val="32"/>
          <w:szCs w:val="32"/>
          <w:cs/>
        </w:rPr>
        <w:t>ความสำคัญกับการยกระดับมาตรฐานภาคราชการพลเรือ</w:t>
      </w:r>
      <w:r w:rsidR="00110AF5">
        <w:rPr>
          <w:rFonts w:ascii="TH SarabunPSK" w:hAnsi="TH SarabunPSK" w:cs="TH SarabunPSK" w:hint="cs"/>
          <w:sz w:val="32"/>
          <w:szCs w:val="32"/>
          <w:cs/>
        </w:rPr>
        <w:t>น เพื่อให้วิสัยทัศน์ประชาคมอาเซี</w:t>
      </w:r>
      <w:r w:rsidR="0055037F">
        <w:rPr>
          <w:rFonts w:ascii="TH SarabunPSK" w:hAnsi="TH SarabunPSK" w:cs="TH SarabunPSK" w:hint="cs"/>
          <w:sz w:val="32"/>
          <w:szCs w:val="32"/>
          <w:cs/>
        </w:rPr>
        <w:t>ยน ค.ศ. 2025 บรรลุผล ซึ่งจะช่วยส่งเสริมคุณภาพชีวิตและความเป็นอยู่ของประชาชนของประชาคมอาเซียน ผ่านการทำงานของภาคราชการที่มีความเป็นมืออาชีพ  มีประสิทธิภาพและประสิทธิผล และธรรมาภิบาล</w:t>
      </w:r>
    </w:p>
    <w:p w:rsidR="00826998" w:rsidRPr="00260CAD" w:rsidRDefault="00826998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54FB5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50432" w:rsidRPr="00450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ขออนุมัติท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่าทีไทยสำหรับการประชุมคณะอนุกรร</w:t>
      </w:r>
      <w:r w:rsidR="00450432" w:rsidRPr="00450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มาธิการด้านการค้าและความร่วมมือทางเศรษฐกิจระหว่างไทย </w:t>
      </w:r>
      <w:r w:rsidR="00450432" w:rsidRPr="0045043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50432" w:rsidRPr="00450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สหพันธรัฐรัสเซีย  ครั้งที่ 3</w:t>
      </w:r>
    </w:p>
    <w:p w:rsidR="00450432" w:rsidRPr="00450432" w:rsidRDefault="00450432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 w:rsidRPr="00450432">
        <w:rPr>
          <w:rFonts w:ascii="TH SarabunPSK" w:hAnsi="TH SarabunPSK" w:cs="TH SarabunPSK"/>
          <w:sz w:val="32"/>
          <w:szCs w:val="32"/>
        </w:rPr>
        <w:tab/>
      </w:r>
      <w:r w:rsidRPr="00450432">
        <w:rPr>
          <w:rFonts w:ascii="TH SarabunPSK" w:hAnsi="TH SarabunPSK" w:cs="TH SarabunPSK"/>
          <w:sz w:val="32"/>
          <w:szCs w:val="32"/>
        </w:rPr>
        <w:tab/>
      </w:r>
      <w:r w:rsidRPr="0045043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คณะรัฐมนตรีมีมติเห็นชอบตามที่กระทรวงพาณิชย์ (พณ.)  เสนอ ดังนี้ </w:t>
      </w:r>
    </w:p>
    <w:p w:rsidR="00B3524E" w:rsidRPr="00B3524E" w:rsidRDefault="009B6FD6" w:rsidP="0006259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3524E">
        <w:rPr>
          <w:rFonts w:ascii="TH SarabunPSK" w:hAnsi="TH SarabunPSK" w:cs="TH SarabunPSK" w:hint="cs"/>
          <w:sz w:val="32"/>
          <w:szCs w:val="32"/>
          <w:cs/>
        </w:rPr>
        <w:t>เห็นชอบท่าทีไทยสำหรับการหารือกับสหพันธรัฐรัสเซีย  และมอบหมายให้</w:t>
      </w:r>
      <w:r w:rsidR="005811C1" w:rsidRPr="00B3524E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</w:p>
    <w:p w:rsidR="009B6FD6" w:rsidRPr="00B3524E" w:rsidRDefault="005811C1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3524E">
        <w:rPr>
          <w:rFonts w:ascii="TH SarabunPSK" w:hAnsi="TH SarabunPSK" w:cs="TH SarabunPSK" w:hint="cs"/>
          <w:sz w:val="32"/>
          <w:szCs w:val="32"/>
          <w:cs/>
        </w:rPr>
        <w:t>กระทรวงพาณิ</w:t>
      </w:r>
      <w:r w:rsidR="009B6FD6" w:rsidRPr="00B3524E">
        <w:rPr>
          <w:rFonts w:ascii="TH SarabunPSK" w:hAnsi="TH SarabunPSK" w:cs="TH SarabunPSK" w:hint="cs"/>
          <w:sz w:val="32"/>
          <w:szCs w:val="32"/>
          <w:cs/>
        </w:rPr>
        <w:t xml:space="preserve">ชย์ใช้เป็นกรอบการหารือสำหรับการประชุมคณะอนุกรรมาธิการด้านการค้าและความร่วมมือทางเศรษฐกิจระหว่างไทย </w:t>
      </w:r>
      <w:r w:rsidR="009B6FD6" w:rsidRPr="00B3524E">
        <w:rPr>
          <w:rFonts w:ascii="TH SarabunPSK" w:hAnsi="TH SarabunPSK" w:cs="TH SarabunPSK"/>
          <w:sz w:val="32"/>
          <w:szCs w:val="32"/>
          <w:cs/>
        </w:rPr>
        <w:t>–</w:t>
      </w:r>
      <w:r w:rsidR="009B6FD6" w:rsidRPr="00B3524E">
        <w:rPr>
          <w:rFonts w:ascii="TH SarabunPSK" w:hAnsi="TH SarabunPSK" w:cs="TH SarabunPSK" w:hint="cs"/>
          <w:sz w:val="32"/>
          <w:szCs w:val="32"/>
          <w:cs/>
        </w:rPr>
        <w:t xml:space="preserve"> สหพันธรัฐรัสเซีย  ครั้งที่ 3 </w:t>
      </w:r>
      <w:r w:rsidR="009B6FD6" w:rsidRPr="00B3524E">
        <w:rPr>
          <w:rFonts w:ascii="TH SarabunPSK" w:hAnsi="TH SarabunPSK" w:cs="TH SarabunPSK"/>
          <w:sz w:val="32"/>
          <w:szCs w:val="32"/>
        </w:rPr>
        <w:t>(The 3</w:t>
      </w:r>
      <w:r w:rsidR="009B6FD6" w:rsidRPr="00B3524E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="009B6FD6" w:rsidRPr="00B3524E">
        <w:rPr>
          <w:rFonts w:ascii="TH SarabunPSK" w:hAnsi="TH SarabunPSK" w:cs="TH SarabunPSK"/>
          <w:sz w:val="32"/>
          <w:szCs w:val="32"/>
        </w:rPr>
        <w:t xml:space="preserve"> Session of Sub-Commission  on </w:t>
      </w:r>
      <w:r w:rsidRPr="00B3524E">
        <w:rPr>
          <w:rFonts w:ascii="TH SarabunPSK" w:hAnsi="TH SarabunPSK" w:cs="TH SarabunPSK"/>
          <w:sz w:val="32"/>
          <w:szCs w:val="32"/>
        </w:rPr>
        <w:t>T</w:t>
      </w:r>
      <w:r w:rsidR="009B6FD6" w:rsidRPr="00B3524E">
        <w:rPr>
          <w:rFonts w:ascii="TH SarabunPSK" w:hAnsi="TH SarabunPSK" w:cs="TH SarabunPSK"/>
          <w:sz w:val="32"/>
          <w:szCs w:val="32"/>
        </w:rPr>
        <w:t>rade Economic Cooperation)</w:t>
      </w:r>
      <w:r w:rsidR="009B6FD6" w:rsidRPr="00B35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81216" w:rsidRPr="00D81216" w:rsidRDefault="009B6FD6" w:rsidP="0006259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หากในการประชุมดังกล่าว มีผลให้มีการตกลงเรื่องความร่วมมือด้านเศรษฐกิจการค้าในประเด็น</w:t>
      </w:r>
    </w:p>
    <w:p w:rsidR="009B6FD6" w:rsidRPr="009B6FD6" w:rsidRDefault="009B6FD6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 อันจะเป็นประโยชน์ต่อการส่งเสริมความสัมพันธ์ทางเศรษฐกิจการค้าสองฝ่ายระหว่างไทยกับสหพันธรัฐรัสเซีย  โดยไม่มีการจัดทำเป็นความตกลงหรือหนังสือสัญญาขึ้นมา </w:t>
      </w:r>
      <w:r w:rsidR="005811C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พณ.</w:t>
      </w:r>
      <w:r w:rsidR="00C81C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และผู้แทนไทยที่จะเข้าร่วมการประชุมดังกล่าวสามารถดำเนินการได้และนำเสนอคณะรัฐมนตรีเพื่อทราบ</w:t>
      </w:r>
    </w:p>
    <w:p w:rsidR="009B6FD6" w:rsidRPr="00D81216" w:rsidRDefault="009B6FD6" w:rsidP="00F22D8C">
      <w:pPr>
        <w:pStyle w:val="xmsonormal"/>
        <w:shd w:val="clear" w:color="auto" w:fill="FFFFFF"/>
        <w:spacing w:before="0" w:beforeAutospacing="0" w:after="0" w:afterAutospacing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1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14C8A" w:rsidRDefault="009B6FD6" w:rsidP="00B3524E">
      <w:pPr>
        <w:pStyle w:val="xmsonormal"/>
        <w:shd w:val="clear" w:color="auto" w:fill="FFFFFF"/>
        <w:spacing w:before="0" w:beforeAutospacing="0" w:after="0" w:afterAutospacing="0"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14C8A">
        <w:rPr>
          <w:rFonts w:ascii="TH SarabunPSK" w:hAnsi="TH SarabunPSK" w:cs="TH SarabunPSK" w:hint="cs"/>
          <w:sz w:val="32"/>
          <w:szCs w:val="32"/>
          <w:cs/>
        </w:rPr>
        <w:t xml:space="preserve">พณ. รายงานว่า  </w:t>
      </w:r>
      <w:r w:rsidR="00C23E51" w:rsidRPr="00614C8A"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คณะอนุกรรมาธิการด้านการค้าและความร่วมมือทางเศรษฐกิจระหว่างไทย </w:t>
      </w:r>
      <w:r w:rsidR="00C23E51" w:rsidRPr="00614C8A">
        <w:rPr>
          <w:rFonts w:ascii="TH SarabunPSK" w:hAnsi="TH SarabunPSK" w:cs="TH SarabunPSK"/>
          <w:sz w:val="32"/>
          <w:szCs w:val="32"/>
          <w:cs/>
        </w:rPr>
        <w:t>–</w:t>
      </w:r>
      <w:r w:rsidR="00C23E51" w:rsidRPr="00614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0432" w:rsidRDefault="00C23E51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4C8A">
        <w:rPr>
          <w:rFonts w:ascii="TH SarabunPSK" w:hAnsi="TH SarabunPSK" w:cs="TH SarabunPSK" w:hint="cs"/>
          <w:sz w:val="32"/>
          <w:szCs w:val="32"/>
          <w:cs/>
        </w:rPr>
        <w:t>สหพันธรัฐรัสเซีย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3524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Sub-Commission on Trade and Economic Cooperation)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เป็นกลไกในการส่งเสริมความสัมพันธ์และความร่วมมือ</w:t>
      </w:r>
      <w:r w:rsidR="00B3524E">
        <w:rPr>
          <w:rFonts w:ascii="TH SarabunPSK" w:hAnsi="TH SarabunPSK" w:cs="TH SarabunPSK" w:hint="cs"/>
          <w:sz w:val="32"/>
          <w:szCs w:val="32"/>
          <w:cs/>
        </w:rPr>
        <w:t>ทางการค้าและเศรษฐกิจระหว่างไทยกับสหพันธรัฐรัสเซีย  ซึ่งคณะกรรมาธิการร่วมว่าด้วยความร่วมมือ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ทว</w:t>
      </w:r>
      <w:r w:rsidR="00B3524E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ภาคีไทย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สหพันธรัฐรัสเซีย </w:t>
      </w:r>
      <w:r>
        <w:rPr>
          <w:rFonts w:ascii="TH SarabunPSK" w:hAnsi="TH SarabunPSK" w:cs="TH SarabunPSK"/>
          <w:sz w:val="32"/>
          <w:szCs w:val="32"/>
        </w:rPr>
        <w:t xml:space="preserve">(The Joint Russian - </w:t>
      </w:r>
      <w:r w:rsidR="00614C8A">
        <w:rPr>
          <w:rFonts w:ascii="TH SarabunPSK" w:hAnsi="TH SarabunPSK" w:cs="TH SarabunPSK"/>
          <w:sz w:val="32"/>
          <w:szCs w:val="32"/>
        </w:rPr>
        <w:t xml:space="preserve"> Thai commission on Bilateral  Coo</w:t>
      </w:r>
      <w:r w:rsidR="005811C1">
        <w:rPr>
          <w:rFonts w:ascii="TH SarabunPSK" w:hAnsi="TH SarabunPSK" w:cs="TH SarabunPSK"/>
          <w:sz w:val="32"/>
          <w:szCs w:val="32"/>
        </w:rPr>
        <w:t>p</w:t>
      </w:r>
      <w:r w:rsidR="00614C8A">
        <w:rPr>
          <w:rFonts w:ascii="TH SarabunPSK" w:hAnsi="TH SarabunPSK" w:cs="TH SarabunPSK"/>
          <w:sz w:val="32"/>
          <w:szCs w:val="32"/>
        </w:rPr>
        <w:t>eration : JC)</w:t>
      </w:r>
      <w:r w:rsidR="00614C8A">
        <w:rPr>
          <w:rFonts w:ascii="TH SarabunPSK" w:hAnsi="TH SarabunPSK" w:cs="TH SarabunPSK" w:hint="cs"/>
          <w:sz w:val="32"/>
          <w:szCs w:val="32"/>
          <w:cs/>
        </w:rPr>
        <w:t xml:space="preserve">  ได้มีมติให้จัดตั้งขึ้นในคราวประชุมครั้งที่ 4 เมื่อวันที่ 27-28 พฤศจิกายน 2552 โดยการประชุมคณะอนุกรรมาธิการฯ </w:t>
      </w:r>
      <w:r w:rsidR="005811C1">
        <w:rPr>
          <w:rFonts w:ascii="TH SarabunPSK" w:hAnsi="TH SarabunPSK" w:cs="TH SarabunPSK" w:hint="cs"/>
          <w:sz w:val="32"/>
          <w:szCs w:val="32"/>
          <w:cs/>
        </w:rPr>
        <w:t>เป็นเวทีการประชุมหารือระดับรัฐม</w:t>
      </w:r>
      <w:r w:rsidR="00614C8A">
        <w:rPr>
          <w:rFonts w:ascii="TH SarabunPSK" w:hAnsi="TH SarabunPSK" w:cs="TH SarabunPSK" w:hint="cs"/>
          <w:sz w:val="32"/>
          <w:szCs w:val="32"/>
          <w:cs/>
        </w:rPr>
        <w:t xml:space="preserve">นตรี    กำหนดจัดประชุมอย่างน้อย 1 ครั้งต่อปี  มีวัตถุประสงค์เพื่อกระชับความสัมพันธ์ทางเศรษฐกิจ การค้า และการลงทุน  รวมถึงหารือถึงแนวทางในการแก้ไขปัญหาและอุปสรรคทางการค้าระหว่างสองประเทศ และจัดทำความร่วมมือทางเศรษฐกิจที่ทั้งสองฝ่ายมีศักยภาพร่วมกันหรือเอื้อประโยชน์ต่อกัน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81C9F" w:rsidRPr="00C81C9F" w:rsidRDefault="00C81C9F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โดยท่าทีไทยสำหรับการหารือกับสหพันธรัฐรัสเซียมีเนื้อหาครอบคลุมประเด็นต่าง ๆ ได้แก่ การส่งเสริมการค้าและการลงทุน  รวมทั้งติดตามความคืบหน้าในการเตรี</w:t>
      </w:r>
      <w:r w:rsidR="00B3524E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มกระบวนการศึกษาความเป็นไปได้ร่วมกัน  </w:t>
      </w:r>
      <w:r>
        <w:rPr>
          <w:rFonts w:ascii="TH SarabunPSK" w:hAnsi="TH SarabunPSK" w:cs="TH SarabunPSK"/>
          <w:sz w:val="32"/>
          <w:szCs w:val="32"/>
        </w:rPr>
        <w:t xml:space="preserve">(Joint Feasibility Study) 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เกี่ยวกับการจัดทำความตกลงการค้าเสรีระหว่างไทยกับสหภาพเศรษฐกิจยูเรเซีย การลดอุปสรรคทางการค้าที่มิใช่ภาษี  การพัฒนาความร่วมมือในด้านต่าง ๆ ที่เอื้อประโยชน์  ต่อการขยายความสัมพันธ์ทางเศรษฐกิจระหว่างสองฝ่าย  (เช่น การท่องเที่ยว พลังงาน</w:t>
      </w:r>
      <w:r w:rsidR="00B35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 การพัฒนา </w:t>
      </w:r>
      <w:r>
        <w:rPr>
          <w:rFonts w:ascii="TH SarabunPSK" w:hAnsi="TH SarabunPSK" w:cs="TH SarabunPSK"/>
          <w:sz w:val="32"/>
          <w:szCs w:val="32"/>
        </w:rPr>
        <w:t xml:space="preserve">SMEs  </w:t>
      </w:r>
      <w:r>
        <w:rPr>
          <w:rFonts w:ascii="TH SarabunPSK" w:hAnsi="TH SarabunPSK" w:cs="TH SarabunPSK" w:hint="cs"/>
          <w:sz w:val="32"/>
          <w:szCs w:val="32"/>
          <w:cs/>
        </w:rPr>
        <w:t>และพาณิชย์อิเล็กทรอนิกส์ เป็นต้น)  และการติดตามความคืบหน้าการดำเนินงานภายใต้ข้อตกลงเกี่ยวกับความร่วมมือในสาขาต่าง ๆ ระหว่างหน่วยงานไทยและสหพันธรัฐรัสเซีย</w:t>
      </w:r>
    </w:p>
    <w:p w:rsidR="00C81C9F" w:rsidRDefault="00C81C9F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9E25E5" w:rsidRDefault="009E25E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9E25E5" w:rsidRDefault="009E25E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F22D8C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17</w:t>
      </w:r>
      <w:r w:rsidR="00B3524E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F22D8C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ร่างถ้อยแถลงร่วม (</w:t>
      </w:r>
      <w:r w:rsidR="00F22D8C">
        <w:rPr>
          <w:rFonts w:ascii="TH SarabunPSK" w:hAnsi="TH SarabunPSK" w:cs="TH SarabunPSK"/>
          <w:b/>
          <w:bCs/>
          <w:color w:val="212121"/>
          <w:sz w:val="32"/>
          <w:szCs w:val="32"/>
        </w:rPr>
        <w:t>Joint Statement</w:t>
      </w:r>
      <w:r w:rsidR="00F22D8C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) การเยือนราชอาณาจักรบาห์เรนอย่างเป็นทางการของนายกรัฐมนตรี ระหว่างวันที่ 24-26 เมษายน 2560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เห็นชอบร่างถ้อยแถลงร่วม (</w:t>
      </w:r>
      <w:r>
        <w:rPr>
          <w:rFonts w:ascii="TH SarabunPSK" w:hAnsi="TH SarabunPSK" w:cs="TH SarabunPSK"/>
          <w:color w:val="212121"/>
          <w:sz w:val="32"/>
          <w:szCs w:val="32"/>
        </w:rPr>
        <w:t>Joint Statement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ระหว่างราชอาณาจักรบาห์เรนกับราชอาณาจักรไทยเนื่องในโอกาสการเยือนราชอาณาจักรบาห์เรนอย่างเป็นทางการของนายกรัฐมนตรี ระหว่างวันที่ 24-26 เมษายน 2560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หากมีความจำเป็นต้องแก้ไขปรับปรุงร่างถ้อยแถลงร่วมฯ โดยไม่ขัดกับหลักการที่คณะรัฐมนตรีได้อนุมัติหรือให้ความเห็นชอบไว้แล้ว ให้ กต. 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สาระสำคัญของร่างถ้อยแถลงร่วมฯ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 1. ด้านการเมืองและเศรษฐกิจ (</w:t>
      </w:r>
      <w:r>
        <w:rPr>
          <w:rFonts w:ascii="TH SarabunPSK" w:hAnsi="TH SarabunPSK" w:cs="TH SarabunPSK"/>
          <w:color w:val="212121"/>
          <w:sz w:val="32"/>
          <w:szCs w:val="32"/>
        </w:rPr>
        <w:t>political and economic affairs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2. ความมั่นคงของมนุษย์ (</w:t>
      </w:r>
      <w:r>
        <w:rPr>
          <w:rFonts w:ascii="TH SarabunPSK" w:hAnsi="TH SarabunPSK" w:cs="TH SarabunPSK"/>
          <w:color w:val="212121"/>
          <w:sz w:val="32"/>
          <w:szCs w:val="32"/>
        </w:rPr>
        <w:t>human security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3. สาธารณสุขและการเดินอากาศ (</w:t>
      </w:r>
      <w:r>
        <w:rPr>
          <w:rFonts w:ascii="TH SarabunPSK" w:hAnsi="TH SarabunPSK" w:cs="TH SarabunPSK"/>
          <w:color w:val="212121"/>
          <w:sz w:val="32"/>
          <w:szCs w:val="32"/>
        </w:rPr>
        <w:t>public health and aviation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และ 4. การส่งเสริมประเด็นต่าง ๆ ระหว่างประเทศ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ในร่างถ้อยแถลงร่วมฯ ระบุว่า จะมีการลงนามในความตกลง ได้แก่ 1) บันทึกความเข้าใจระหว่างกระทรวงเกษตรและสหกรณ์ของราชอาณาจักรไทยและกระทรวงกิจการพัฒนาเมืองและการเกษตรของราชอาณาจักรบาห์เรนว่าด้วยความร่วมมือด้านการเกษตร 2) พิธีสารแก้ไขอนุสัญญาระหว่างรัฐบาลของราชอาณาจักรไทยและรัฐบาลของราชอาณาจักรบาห์เรนสำหรับการหลีกเลี่ยงการเก็บภาษีซ้อนและการป้องกันหลีกเลี่ยงภาษีในส่วนของภาษีเงินได้ 3) บันทึกความเข้าใจว่าด้วยความร่วมมือระหว่างมหาวิทยาลัยสงขลานครินทร์กับ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University of Bahrain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และ 4) บันทึกความเข้าใจว่าด้วยความร่วมมือด้านการศึกษาระหว่างรัฐบาลแห่งราชอาณาจักรไทยกับรัฐบาลแห่งราชอาณาจักรบาห์เรน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 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129" w:rsidRPr="00166CAB" w:rsidRDefault="006E0065" w:rsidP="00E570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="00B3524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(กระทรวงดิจิทัลเพื่อเศรษฐกิจและสังคม) </w:t>
      </w:r>
    </w:p>
    <w:p w:rsidR="00185129" w:rsidRPr="00166CAB" w:rsidRDefault="00185129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 (กระทรวงเทคโนโลยีสารสนเทศและการสื่อสาร เดิม) เสนอ แต่งตั้ง </w:t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นางอาทิตยา สุธาธรรม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ผู้อำนวยการสำนักนโยบายและยุทธศาสตร์ สำนักงานปลัดกระทรวง ให้ดำรงตำแหน่ง ที่ปรึกษาด้านการสื่อสาร (นักวิเคราะห์นโยบายและแผนทรงคุณวุฒิ) กลุ่มที่ปรึกษา สำนักงานปลัดกระทรวง กระทรวงเทคโนโลยีสารสนเทศและการสื่อสาร ตั้งแต่วันที่ 10 สิงหาคม 2559 </w:t>
      </w:r>
      <w:r w:rsidR="00E5703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85129" w:rsidRPr="00C65FFF" w:rsidRDefault="002E422C" w:rsidP="002E422C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sectPr w:rsidR="00185129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91" w:rsidRDefault="005D7091">
      <w:r>
        <w:separator/>
      </w:r>
    </w:p>
  </w:endnote>
  <w:endnote w:type="continuationSeparator" w:id="1">
    <w:p w:rsidR="005D7091" w:rsidRDefault="005D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91" w:rsidRDefault="005D7091">
      <w:r>
        <w:separator/>
      </w:r>
    </w:p>
  </w:footnote>
  <w:footnote w:type="continuationSeparator" w:id="1">
    <w:p w:rsidR="005D7091" w:rsidRDefault="005D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512E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512E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D3BB5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D512E1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E92"/>
    <w:multiLevelType w:val="hybridMultilevel"/>
    <w:tmpl w:val="ECDA0DAE"/>
    <w:lvl w:ilvl="0" w:tplc="5D4A7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177FD9"/>
    <w:multiLevelType w:val="hybridMultilevel"/>
    <w:tmpl w:val="C2C4847E"/>
    <w:lvl w:ilvl="0" w:tplc="43F6A7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46843"/>
    <w:multiLevelType w:val="hybridMultilevel"/>
    <w:tmpl w:val="01BA7CB8"/>
    <w:lvl w:ilvl="0" w:tplc="3BB4B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58B0A0F"/>
    <w:multiLevelType w:val="hybridMultilevel"/>
    <w:tmpl w:val="C4BCD5D4"/>
    <w:lvl w:ilvl="0" w:tplc="37565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590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108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F5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5129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6D5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0CAD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BD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922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5B44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22C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432"/>
    <w:rsid w:val="00450F46"/>
    <w:rsid w:val="00451103"/>
    <w:rsid w:val="00451E29"/>
    <w:rsid w:val="00451F38"/>
    <w:rsid w:val="00454FB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7F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C1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091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C8A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0065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998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2340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6FD6"/>
    <w:rsid w:val="009C0241"/>
    <w:rsid w:val="009C0DAA"/>
    <w:rsid w:val="009C11DC"/>
    <w:rsid w:val="009C1CDC"/>
    <w:rsid w:val="009C2FA1"/>
    <w:rsid w:val="009C3A5D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5E5"/>
    <w:rsid w:val="009E2B17"/>
    <w:rsid w:val="009E37E3"/>
    <w:rsid w:val="009E4649"/>
    <w:rsid w:val="009E4A47"/>
    <w:rsid w:val="009E5225"/>
    <w:rsid w:val="009E6E58"/>
    <w:rsid w:val="009F0910"/>
    <w:rsid w:val="009F267A"/>
    <w:rsid w:val="009F3F33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2A2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24E"/>
    <w:rsid w:val="00B372C6"/>
    <w:rsid w:val="00B375B5"/>
    <w:rsid w:val="00B404FC"/>
    <w:rsid w:val="00B41584"/>
    <w:rsid w:val="00B41FBC"/>
    <w:rsid w:val="00B42A51"/>
    <w:rsid w:val="00B42F35"/>
    <w:rsid w:val="00B43580"/>
    <w:rsid w:val="00B43D5F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E51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1DA5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C9F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49B"/>
    <w:rsid w:val="00CD39ED"/>
    <w:rsid w:val="00CD3BB5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477FC"/>
    <w:rsid w:val="00D50D44"/>
    <w:rsid w:val="00D510B4"/>
    <w:rsid w:val="00D512E1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216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225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032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3F71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17B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2D8C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573F6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1851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5548</Words>
  <Characters>31624</Characters>
  <Application>Microsoft Office Word</Application>
  <DocSecurity>0</DocSecurity>
  <Lines>263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38</cp:revision>
  <cp:lastPrinted>2017-04-18T07:36:00Z</cp:lastPrinted>
  <dcterms:created xsi:type="dcterms:W3CDTF">2017-04-18T03:42:00Z</dcterms:created>
  <dcterms:modified xsi:type="dcterms:W3CDTF">2017-04-24T06:10:00Z</dcterms:modified>
</cp:coreProperties>
</file>