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FA4EF3" w:rsidRDefault="0088693F" w:rsidP="006D6DD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FA4EF3" w:rsidRDefault="0088693F" w:rsidP="006D6DD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A4EF3" w:rsidRDefault="0088693F" w:rsidP="006D6DD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302CE" w:rsidRPr="00FA4EF3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A96F24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FA4EF3">
        <w:rPr>
          <w:rFonts w:ascii="TH SarabunPSK" w:hAnsi="TH SarabunPSK" w:cs="TH SarabunPSK"/>
          <w:sz w:val="32"/>
          <w:szCs w:val="32"/>
        </w:rPr>
        <w:t xml:space="preserve">) </w:t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A4EF3">
        <w:rPr>
          <w:rFonts w:ascii="TH SarabunPSK" w:hAnsi="TH SarabunPSK" w:cs="TH SarabunPSK"/>
          <w:sz w:val="32"/>
          <w:szCs w:val="32"/>
        </w:rPr>
        <w:t xml:space="preserve">09.00 </w:t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A4EF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A4EF3">
        <w:rPr>
          <w:rFonts w:ascii="TH SarabunPSK" w:hAnsi="TH SarabunPSK" w:cs="TH SarabunPSK"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A4EF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A4EF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A4EF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A4EF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FA4EF3" w:rsidRDefault="0088693F" w:rsidP="006D6DD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A4EF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FA4EF3" w:rsidRDefault="0088693F" w:rsidP="006D6D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A4EF3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FA4EF3">
        <w:rPr>
          <w:rFonts w:ascii="TH SarabunPSK" w:hAnsi="TH SarabunPSK" w:cs="TH SarabunPSK"/>
          <w:sz w:val="32"/>
          <w:szCs w:val="32"/>
          <w:rtl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A4EF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FA4EF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FA4EF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</w:t>
      </w:r>
      <w:r w:rsidR="00EF502A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Pr="00FA4EF3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FA4EF3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A4EF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FA4EF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A4EF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EF502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</w:t>
      </w:r>
      <w:r w:rsidRPr="00FA4EF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88693F" w:rsidRDefault="0088693F" w:rsidP="006D6D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D6DD3" w:rsidRPr="001F529F" w:rsidTr="001B021D">
        <w:tc>
          <w:tcPr>
            <w:tcW w:w="9820" w:type="dxa"/>
          </w:tcPr>
          <w:p w:rsidR="006D6DD3" w:rsidRPr="00104A64" w:rsidRDefault="006D6DD3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04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ร่างพระราชบัญญัติธุรกิจสถาบันการเงิน (ฉบับที่ ..) พ.ศ. ....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ร่างพระราชบัญญัติธนาคารแห่งประเทศไทย (ฉบับ ..) พ.ศ. ....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ร่างพระราชบัญญัติภาษีเงินได้ปิโตรเลียม (ฉบับที่..) พ.ศ. .... (การปรับปรุงการ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จัดเก็บภาษีเงินได้ปิโตรเลียม)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ร่างกฎกระทรวงกำหนดฐานะและเงื่อนไขการอยู่ในราชอาณาจักรไทยของผู้เกิดใน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ราชอาณาจักรไทยซึ่งไม่ได้สัญชาติไทย พ.ศ. ....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ร่างพระราชกฤษฎีกาจัดตั้งหอภาพยนตร์ (องค์การมหาชน) (ฉบับที่ ..) พ.ศ. ....</w:t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ร่างพระราชกฤษฎีกากำหนดให้ผลิตภัณฑ์อุตสาหกรรมต้องเป็นไปตามมาตรฐาน</w:t>
      </w:r>
      <w:r w:rsidR="006D6DD3" w:rsidRPr="001F52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จำนวน 2 ฉบับ</w:t>
      </w:r>
    </w:p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D6DD3" w:rsidRPr="001F529F" w:rsidTr="001B021D">
        <w:tc>
          <w:tcPr>
            <w:tcW w:w="9820" w:type="dxa"/>
          </w:tcPr>
          <w:p w:rsidR="006D6DD3" w:rsidRPr="00104A64" w:rsidRDefault="006D6DD3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04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DD3" w:rsidRPr="001F529F" w:rsidRDefault="006D6DD3" w:rsidP="001B021D">
      <w:pPr>
        <w:spacing w:line="340" w:lineRule="exact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29F">
        <w:rPr>
          <w:rFonts w:ascii="TH SarabunPSK" w:hAnsi="TH SarabunPSK" w:cs="TH SarabunPSK"/>
          <w:sz w:val="32"/>
          <w:szCs w:val="32"/>
          <w:cs/>
        </w:rPr>
        <w:tab/>
        <w:t>การแก้ไขปัญหาเรื่องสัญชาติและสถานะบุคคลของเด็กนักเรียนนักศึกษาและ</w:t>
      </w:r>
      <w:r w:rsidR="001B021D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>บุคคลไร้สัญชาติที่เกิดในราชอาณาจักรไทย</w:t>
      </w:r>
      <w:r w:rsidRPr="001F529F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ร่างแผนพัฒนาสุขภาพแห่งชาติ ฉบับที่ 12 (พ.ศ. 2560 – 2564)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1B021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ขอความเห็นชอบให้ประกาศใช้นโยบายและย</w:t>
      </w:r>
      <w:r>
        <w:rPr>
          <w:rFonts w:ascii="TH SarabunPSK" w:hAnsi="TH SarabunPSK" w:cs="TH SarabunPSK"/>
          <w:sz w:val="32"/>
          <w:szCs w:val="32"/>
          <w:cs/>
        </w:rPr>
        <w:t>ุทธศาสตร์การพัฒนาสถาบัน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พ.ศ. 2560-2564 </w:t>
      </w:r>
    </w:p>
    <w:p w:rsidR="006D6DD3" w:rsidRPr="001F529F" w:rsidRDefault="001B021D" w:rsidP="001B021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แผนยุทธศาสตร์เตรียมความพร้อม ป้องกัน และแก้ไขปัญหาโรคติดต่ออุบัติใหม่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0D7753" w:rsidRPr="001F52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(พ.ศ. 2560 - 2564)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0D775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การดำเนินการขับเคลื่อนดิจิทัลเพื่อเศรษฐกิจและสังคม</w:t>
      </w:r>
    </w:p>
    <w:p w:rsidR="006D6DD3" w:rsidRPr="001F529F" w:rsidRDefault="006D6DD3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D6DD3" w:rsidRPr="001F529F" w:rsidTr="001B021D">
        <w:tc>
          <w:tcPr>
            <w:tcW w:w="9820" w:type="dxa"/>
          </w:tcPr>
          <w:p w:rsidR="006D6DD3" w:rsidRPr="00104A64" w:rsidRDefault="006D6DD3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04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DD3" w:rsidRPr="001F529F" w:rsidRDefault="000D775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การจัดทำพิธีสารแก้ไขความตกลงด้านการลงทุนอาเซียน ฉบับที่ 2 (</w:t>
      </w:r>
      <w:r w:rsidR="006D6DD3" w:rsidRPr="001F529F">
        <w:rPr>
          <w:rFonts w:ascii="TH SarabunPSK" w:hAnsi="TH SarabunPSK" w:cs="TH SarabunPSK"/>
          <w:sz w:val="32"/>
          <w:szCs w:val="32"/>
        </w:rPr>
        <w:t xml:space="preserve">Second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6DD3" w:rsidRPr="001F529F">
        <w:rPr>
          <w:rFonts w:ascii="TH SarabunPSK" w:hAnsi="TH SarabunPSK" w:cs="TH SarabunPSK"/>
          <w:sz w:val="32"/>
          <w:szCs w:val="32"/>
        </w:rPr>
        <w:t>Protocol to</w:t>
      </w:r>
      <w:r>
        <w:rPr>
          <w:rFonts w:ascii="TH SarabunPSK" w:hAnsi="TH SarabunPSK" w:cs="TH SarabunPSK"/>
          <w:sz w:val="32"/>
          <w:szCs w:val="32"/>
        </w:rPr>
        <w:t xml:space="preserve"> Amend The ASEAN Comprehensive </w:t>
      </w:r>
      <w:r w:rsidR="006D6DD3" w:rsidRPr="001F529F">
        <w:rPr>
          <w:rFonts w:ascii="TH SarabunPSK" w:hAnsi="TH SarabunPSK" w:cs="TH SarabunPSK"/>
          <w:sz w:val="32"/>
          <w:szCs w:val="32"/>
        </w:rPr>
        <w:t xml:space="preserve">Investment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6DD3" w:rsidRPr="001F529F">
        <w:rPr>
          <w:rFonts w:ascii="TH SarabunPSK" w:hAnsi="TH SarabunPSK" w:cs="TH SarabunPSK"/>
          <w:sz w:val="32"/>
          <w:szCs w:val="32"/>
        </w:rPr>
        <w:t>Agreement – ACIA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)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0D7753" w:rsidRDefault="000D7753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การจัดทำความตกลงทางการค้าระหว่างรัฐบาลแห่งราชอาณาจักรไทยกับรัฐบาล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ยูเครน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0D7753" w:rsidRDefault="006D6DD3" w:rsidP="00E06CA1">
      <w:pPr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  <w:cs/>
        </w:rPr>
        <w:tab/>
      </w:r>
      <w:r w:rsidR="000D775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eastAsia="TH SarabunPSK" w:hAnsi="TH SarabunPSK" w:cs="TH SarabunPSK"/>
          <w:sz w:val="32"/>
          <w:szCs w:val="32"/>
          <w:cs/>
        </w:rPr>
        <w:t xml:space="preserve">14. </w:t>
      </w:r>
      <w:r w:rsidRPr="001F529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เรื่อง </w:t>
      </w:r>
      <w:r w:rsidRPr="001F529F">
        <w:rPr>
          <w:rFonts w:ascii="TH SarabunPSK" w:eastAsia="TH SarabunPSK" w:hAnsi="TH SarabunPSK" w:cs="TH SarabunPSK"/>
          <w:sz w:val="32"/>
          <w:szCs w:val="32"/>
          <w:cs/>
        </w:rPr>
        <w:tab/>
        <w:t>การขยายระยะเวลาโครงการนำร่องระบบการรับรองถิ่นกำเนิดสินค้าด้วยตนเอง</w:t>
      </w:r>
      <w:r w:rsidR="000D775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D775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D775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D775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eastAsia="TH SarabunPSK" w:hAnsi="TH SarabunPSK" w:cs="TH SarabunPSK"/>
          <w:sz w:val="32"/>
          <w:szCs w:val="32"/>
          <w:cs/>
        </w:rPr>
        <w:t xml:space="preserve">ของอาเซียนโครงการที่ </w:t>
      </w:r>
      <w:r w:rsidRPr="001F529F">
        <w:rPr>
          <w:rFonts w:ascii="TH SarabunPSK" w:eastAsia="TH SarabunPSK" w:hAnsi="TH SarabunPSK" w:cs="TH SarabunPSK"/>
          <w:sz w:val="32"/>
          <w:szCs w:val="32"/>
        </w:rPr>
        <w:t xml:space="preserve">1 </w:t>
      </w:r>
    </w:p>
    <w:p w:rsidR="006D6DD3" w:rsidRDefault="006D6DD3" w:rsidP="006D6DD3">
      <w:pPr>
        <w:pStyle w:val="normal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DD3" w:rsidRPr="001F529F" w:rsidRDefault="006D6DD3" w:rsidP="006D6DD3">
      <w:pPr>
        <w:pStyle w:val="normal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DD3" w:rsidRPr="001F529F" w:rsidRDefault="000D775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ขอความเห็นชอบร่างบันทึกความร่วมมือระหว่างรัฐบาลแห่งราชอาณาจักรไทย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และรัฐบาลแห่งสาธารณรัฐประชาชนจีนว่าด้วยการกระชับความร่วมมือในการ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พัฒนาโครงสร้างพื้นฐานทางรถไฟภายใต้กรอบยุทธศาสตร์การพัฒนาโครงสร้าง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พื้นฐ</w:t>
      </w:r>
      <w:r>
        <w:rPr>
          <w:rFonts w:ascii="TH SarabunPSK" w:hAnsi="TH SarabunPSK" w:cs="TH SarabunPSK"/>
          <w:sz w:val="32"/>
          <w:szCs w:val="32"/>
          <w:cs/>
        </w:rPr>
        <w:t>านด้านการคมนาคมขนส่งของไทย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2558-2565</w:t>
      </w:r>
    </w:p>
    <w:p w:rsidR="006D6DD3" w:rsidRPr="001F529F" w:rsidRDefault="000D775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ขออนุมัติการจัดทำและลงนามร่างบันทึกความเข้าใจระห</w:t>
      </w:r>
      <w:r>
        <w:rPr>
          <w:rFonts w:ascii="TH SarabunPSK" w:hAnsi="TH SarabunPSK" w:cs="TH SarabunPSK"/>
          <w:sz w:val="32"/>
          <w:szCs w:val="32"/>
          <w:cs/>
        </w:rPr>
        <w:t>ว่างสถาบันบัณฑิต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วิทยาศาสตร์แห่ง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สาธารณรัฐประชาชนจีนกับกระทรวงวิทยาศาสตร์และเทคโนโลยี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แห่งราชอาณาจักรไทย</w:t>
      </w:r>
    </w:p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D6DD3" w:rsidRPr="001F529F" w:rsidTr="001B021D">
        <w:tc>
          <w:tcPr>
            <w:tcW w:w="9820" w:type="dxa"/>
          </w:tcPr>
          <w:p w:rsidR="006D6DD3" w:rsidRPr="00104A64" w:rsidRDefault="006D6DD3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5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04A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6DD3" w:rsidRPr="001F529F" w:rsidRDefault="000D775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17.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กระทรวงสาธารณสุข)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64688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รัฐบาลสาธารณรัฐซูดานเสนอขอแต่งตั้งเอกอัครราชทูตวิสามัญผู้มีอำนาจเต็มแห่ง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สาธารณรัฐซูดานประจำประเทศไทย (กระทรวงการต่างประเทศ) </w:t>
      </w:r>
    </w:p>
    <w:p w:rsidR="006D6DD3" w:rsidRPr="001F529F" w:rsidRDefault="0064688D" w:rsidP="0064688D">
      <w:pPr>
        <w:spacing w:line="3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รัฐบาลสาธารณรัฐคิวบาเสนอขอแต่งตั้งเอกอัครราชทูตวิสามัญผู้มีอำนาจเต็มแห่ง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สาธารณรัฐคิวบาประจำประเทศไทย  (กระทรวงการต่างประเทศ) </w:t>
      </w:r>
    </w:p>
    <w:p w:rsidR="006D6DD3" w:rsidRPr="001F529F" w:rsidRDefault="006D6DD3" w:rsidP="0064688D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  <w:cs/>
        </w:rPr>
        <w:t xml:space="preserve">20. </w:t>
      </w:r>
      <w:r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29F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="0064688D">
        <w:rPr>
          <w:rFonts w:ascii="TH SarabunPSK" w:hAnsi="TH SarabunPSK" w:cs="TH SarabunPSK" w:hint="cs"/>
          <w:sz w:val="32"/>
          <w:szCs w:val="32"/>
          <w:cs/>
        </w:rPr>
        <w:tab/>
      </w:r>
      <w:r w:rsidR="0064688D">
        <w:rPr>
          <w:rFonts w:ascii="TH SarabunPSK" w:hAnsi="TH SarabunPSK" w:cs="TH SarabunPSK"/>
          <w:sz w:val="32"/>
          <w:szCs w:val="32"/>
          <w:cs/>
        </w:rPr>
        <w:tab/>
      </w:r>
      <w:r w:rsidR="0064688D">
        <w:rPr>
          <w:rFonts w:ascii="TH SarabunPSK" w:hAnsi="TH SarabunPSK" w:cs="TH SarabunPSK" w:hint="cs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 xml:space="preserve">(กระทรวงการท่องเที่ยวและกีฬา) </w:t>
      </w:r>
      <w:r w:rsidRPr="001F529F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64688D" w:rsidP="0064688D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21.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  <w:r w:rsidR="006D6DD3" w:rsidRPr="001F52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>(กระทรวงพลังงาน)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D6DD3" w:rsidRPr="001F529F" w:rsidRDefault="0064688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22.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 (กระทรวงการต่างประเทศ) </w:t>
      </w:r>
    </w:p>
    <w:p w:rsidR="006D6DD3" w:rsidRDefault="006D6DD3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529F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F529F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แต่งตั้งข้าราชการการเมือง </w:t>
      </w:r>
      <w:r w:rsidRPr="001F529F">
        <w:rPr>
          <w:rFonts w:ascii="TH SarabunPSK" w:hAnsi="TH SarabunPSK" w:cs="TH SarabunPSK"/>
          <w:sz w:val="32"/>
          <w:szCs w:val="32"/>
        </w:rPr>
        <w:t>[</w:t>
      </w:r>
      <w:r w:rsidRPr="001F529F">
        <w:rPr>
          <w:rFonts w:ascii="TH SarabunPSK" w:hAnsi="TH SarabunPSK" w:cs="TH SarabunPSK"/>
          <w:sz w:val="32"/>
          <w:szCs w:val="32"/>
          <w:cs/>
        </w:rPr>
        <w:t xml:space="preserve">ตำแหน่งที่ปรึกษารัฐมนตรีว่าการกระทรวงพลังงาน </w:t>
      </w:r>
    </w:p>
    <w:p w:rsidR="006D6DD3" w:rsidRPr="001F529F" w:rsidRDefault="006D6DD3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688D">
        <w:rPr>
          <w:rFonts w:ascii="TH SarabunPSK" w:hAnsi="TH SarabunPSK" w:cs="TH SarabunPSK" w:hint="cs"/>
          <w:sz w:val="32"/>
          <w:szCs w:val="32"/>
          <w:cs/>
        </w:rPr>
        <w:tab/>
      </w:r>
      <w:r w:rsidR="0064688D">
        <w:rPr>
          <w:rFonts w:ascii="TH SarabunPSK" w:hAnsi="TH SarabunPSK" w:cs="TH SarabunPSK"/>
          <w:sz w:val="32"/>
          <w:szCs w:val="32"/>
          <w:cs/>
        </w:rPr>
        <w:tab/>
      </w:r>
      <w:r w:rsidRPr="001F529F">
        <w:rPr>
          <w:rFonts w:ascii="TH SarabunPSK" w:hAnsi="TH SarabunPSK" w:cs="TH SarabunPSK"/>
          <w:sz w:val="32"/>
          <w:szCs w:val="32"/>
          <w:cs/>
        </w:rPr>
        <w:t>(พลเอก ณัฐติพล  กนกโชติ)</w:t>
      </w:r>
      <w:r w:rsidRPr="001F529F">
        <w:rPr>
          <w:rFonts w:ascii="TH SarabunPSK" w:hAnsi="TH SarabunPSK" w:cs="TH SarabunPSK"/>
          <w:sz w:val="32"/>
          <w:szCs w:val="32"/>
        </w:rPr>
        <w:t>]</w:t>
      </w:r>
      <w:r w:rsidRPr="001F52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D6DD3" w:rsidRPr="001F529F" w:rsidRDefault="0064688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24.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การแต่งตั้งผู้รักษาราชการแทนรัฐมนตรีว่าการกระทรวงยุติธรรมและ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รัฐมนตรีว่าการกระทรวงศึกษาธิการ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64688D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25.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ขอความเห็นชอบในการแต่งตั้งผู้อ</w:t>
      </w:r>
      <w:r>
        <w:rPr>
          <w:rFonts w:ascii="TH SarabunPSK" w:hAnsi="TH SarabunPSK" w:cs="TH SarabunPSK"/>
          <w:sz w:val="32"/>
          <w:szCs w:val="32"/>
          <w:cs/>
        </w:rPr>
        <w:t>ำนวยการสถาบันมาตรวิทยาแห่งชาติ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D6DD3" w:rsidRPr="001F529F" w:rsidRDefault="0064688D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 xml:space="preserve">26.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D6DD3" w:rsidRPr="001F529F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แต่งตั้งกรรมการอื่นในคณะกรรมการบริหาร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>กิจการองค์การขนส่งมวลชนกรุงเทพ</w:t>
      </w:r>
    </w:p>
    <w:p w:rsidR="006D6DD3" w:rsidRPr="001F529F" w:rsidRDefault="006D6DD3" w:rsidP="006D6DD3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9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468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688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9F">
        <w:rPr>
          <w:rFonts w:ascii="TH SarabunPSK" w:eastAsia="Calibri" w:hAnsi="TH SarabunPSK" w:cs="TH SarabunPSK"/>
          <w:sz w:val="32"/>
          <w:szCs w:val="32"/>
          <w:cs/>
        </w:rPr>
        <w:t xml:space="preserve">27. </w:t>
      </w:r>
      <w:r w:rsidRPr="001F529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529F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การแต่งตั้งกรรมการผู้ทรงคุณวุฒิในคณะกรรมการบริหารสถาบันทดสอบทาง</w:t>
      </w:r>
      <w:r w:rsidR="006468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68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68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4688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468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529F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การศึกษาแห่งชาติ </w:t>
      </w:r>
    </w:p>
    <w:p w:rsidR="006D6DD3" w:rsidRPr="001F529F" w:rsidRDefault="006D6DD3" w:rsidP="006D6DD3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9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9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D6DD3" w:rsidRPr="00FA4EF3" w:rsidRDefault="006D6DD3" w:rsidP="006D6D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88693F" w:rsidRPr="00FA4EF3" w:rsidRDefault="0088693F" w:rsidP="006D6DD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FA4EF3" w:rsidRDefault="0088693F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FA4EF3" w:rsidRDefault="0088693F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7CDC" w:rsidRPr="00FA4EF3" w:rsidRDefault="00047CDC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486A" w:rsidRDefault="002A486A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6CA1" w:rsidRDefault="00E06CA1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6CA1" w:rsidRDefault="00E06CA1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6CA1" w:rsidRDefault="00E06CA1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6CA1" w:rsidRPr="00FA4EF3" w:rsidRDefault="00E06CA1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A4EF3" w:rsidTr="001B021D">
        <w:tc>
          <w:tcPr>
            <w:tcW w:w="9820" w:type="dxa"/>
          </w:tcPr>
          <w:p w:rsidR="0088693F" w:rsidRPr="00FA4EF3" w:rsidRDefault="0088693F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4EF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A7299" w:rsidRPr="00FA4EF3" w:rsidRDefault="004A7299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2A486A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ร่างพระราชบัญญัติธุรกิจสถาบันการเงิน (ฉบับที่ ..) พ.ศ. ....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คณะรัฐมนตรีมีมติอนุมัติหลักการร่างพระราชบัญญัติธุรกิจสถาบันการเงิน (ฉบับที่ ..) พ.ศ. .... 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</w:rPr>
        <w:tab/>
      </w:r>
      <w:r w:rsidRPr="00FA4EF3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A4EF3">
        <w:rPr>
          <w:rFonts w:ascii="TH SarabunPSK" w:hAnsi="TH SarabunPSK" w:cs="TH SarabunPSK"/>
          <w:sz w:val="32"/>
          <w:szCs w:val="32"/>
          <w:cs/>
        </w:rPr>
        <w:t>กำหนดให้ธนาคารแห่งประเทศไทย (ธปท.) โดยความเห็นชอบของรัฐมนตรี อาจประกาศกำหนดหลักเกณฑ์เพื่อให้สถาบันการเงินเฉพาะกิจต้องปฏิบัติเพิ่มเติมหรือให้นำบทบัญญัติใดของพระราชบัญญัตินี้มาใช้บังคับกับสถาบันการเงินเฉพาะกิจนั้นได้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กำหนดให้ในการกำกับดูแลสถาบันการเงินเฉพาะกิจให้ ธปท. โดยความเห็นชอบของรัฐมนตรีมีอำนาจประกาศกำหนดให้นำบทบัญญัติมาตรา 24 ในเรื่องใดหรือกำหนดลักษณะต้องห้ามเพิ่มเติมเพื่อใช้บังคับการแต่งตั้งกรรมการที่ไม่ใช่กรรมการโดยตำแหน่ง ผู้จัดการ ผู้มีอำนาจในการจัดการ หรือที่ปรึกษาของสถาบันการเงินเฉพาะกิจนั้น และอาจประกาศกำหนดให้สถาบันการเงินเฉพาะกิจดำเนินการในเรื่องที่กำหนดได้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3. กำหนดให้ในการกำกับดูแลสถาบันการเงินเฉพาะกิจ กรณีที่สถาบันการเงินเฉพาะกิจใดมีฐานะหรือการดำเนินงานอยู่ในลักษณะอันอาจเป็นเหตุให้เกิดความเสียหายแก่ประโยชน์ของประชาชน ให้ ธปท. เสนอรัฐมนตรีว่าการกระทรวงการคลังพิจารณาตามที่กำหนด เช่น มีคำสั่งให้สถาบันการเงินเฉพาะกิจแก้ไขฐานะหรือการดำเนินงาน มีคำสั่งให้กรรมการ ผู้จัดการหรือผู้มีอำนาจในการจัดการคนใดคนหนึ่งหรือทุกคนหยุดทำงาน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4. กำหนดให้ในการกำกับดูแลสถาบันการเงินเฉพาะกิจใด หากปรากฏว่าสถาบันการเงินเฉพาะกิจมีเงินกองทุนต่ำกว่าอัตราส่วนที่กำหนดไว้ ให้สถาบันการเงินเฉพาะกิจนั้นเสนอโครงการเพื่อแก้ไขฐานะและการดำเนินงานที่ได้รับความเห็นชอบจากคณะกรรมการของสถาบันการเงินเฉพาะกิจต่อธนาคารแห่งประเทศไทยเพื่อพิจารณาให้ความเห็นชอบ โดยโครงการที่เสนอตามวรรคหนึ่งต้องดำเนินการตามหลักเกณฑ์ที่กำหนด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5. แก้ไขเพิ่มเติมบทกำหนดโทษกรณีที่สถาบันการเงินเฉพาะกิจใดไม่เสนอโครงการเพื่อแก้ไขฐานะและการดำเนินงานตามมาตรา 120/4 หรือฝ่าฝืนไม่ปฏิบัติตามหลักเกณฑ์หรือคำสั่งที่รัฐมนตรีกำหนดมาตรา 120/4 กรรมการ ผู้จัดการ หรือผู้มีอำนาจในการจัดการของสถาบันการเงินเฉพาะกิจนั้น ต้องระวางโทษจำคุกไม่เกินหนึ่งปี หรือปรับตั้งแต่ห้าแสนบาทถึงหนึ่งล้านบาท หรือทั้งจำทั้งปรับ เว้นแต่จะพิสูจน์ได้ว่าตนมิได้มีส่วนในการกระทำความผิดนั้น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6. กำหนดให้คณะกรรมการที่รัฐมนตรีแต่งตั้งมีอำนาจเปรียบเทียบได้ในความผิดตามที่กำหนด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3096" w:rsidRPr="00FA4EF3" w:rsidRDefault="002A486A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ร่างพระราชบัญญัติธนาคารแห่งประเทศไทย (ฉบับ ..) พ.ศ. ....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คณะรัฐมนตรีมีมติอนุมัติหลักการร่างพระราชบัญญัติธนาคารแห่งประเทศไทย (ฉบับ ..) พ.ศ. .... 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สาระสำคัญของร่างพระราชบัญญัติธนาคารแห่งประเทศไทย (ฉบับ ..) พ.ศ. ....</w:t>
      </w:r>
      <w:r w:rsidRPr="00FA4E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เป็นการกำหนดกลไกในการพิจารณาให้ความช่วยเหลือสถาบันการเงินที่ประสบภาวะวิกฤติทางการเงินอันอาจกระทบต่อเสถียรภาพของระบบเศรษฐกิจและระบบการเงินและเพิ่มเติมอำนาจหน้าที่ของกองทุนเพื่อการฟื้นฟูและพัฒนาระบบสถาบันการเงินในการแก้ไขปัญหาสถาบันการเงินตามแผน แนวทาง และวิธีการที่คณะรัฐมนตรีอนุมัติ</w:t>
      </w:r>
    </w:p>
    <w:p w:rsidR="00263096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688D" w:rsidRDefault="0064688D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688D" w:rsidRPr="00FA4EF3" w:rsidRDefault="0064688D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2A486A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ร่างพระราชบัญญัติภาษีเงินได้ปิโตรเลียม (ฉบับที่..) พ.ศ. .... (การปรับปรุงการจัดเก็บภาษีเงินได้ปิโตรเลียม) 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คณะรัฐมนตรีมีมติอนุมัติหลักการร่างพระราชบัญญัติภาษีเงินได้ปิโตรเลียม (ฉบับที่..) พ.ศ. .... </w:t>
      </w:r>
      <w:r w:rsidR="002A486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(การปรับปรุงการจัดเก็บภาษีเงินได้ปิโตรเลียม) ตามที่กระทรวงการคลัง (กค.) </w:t>
      </w:r>
      <w:bookmarkStart w:id="0" w:name="_GoBack"/>
      <w:bookmarkEnd w:id="0"/>
      <w:r w:rsidRPr="00FA4EF3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และให้ส่งสำนักงานคณะกรรมการกฤษฎีกาตรวจพิจารณารวมกับร่างพระราชบัญญัติภาษีเงินได้ปิโตรเลียม (ฉบับที่ ..) พ.ศ. .... (มาตรการกำหนดให้ใช้สกุลเงินอื่นที่ไม่ใช่สกุลเงินไทยในการคำนวณรายได้ รายจ่าย และกำไรสุทธิ เพื่อเสียภาษีเงินได้ปิโตรเลียม) ที่อยู่ระหว่างการตรวจพิจารณาของสำนักงานคณะกรรมการกฤษฎีกา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 กำหนดให้ผู้รับสัมปทานสามารถนำมูลค่าหลักประกันการรื้อถอนสิ่งปลูกสร้างหรือวัสดุอื่นใด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A4EF3">
        <w:rPr>
          <w:rFonts w:ascii="TH SarabunPSK" w:hAnsi="TH SarabunPSK" w:cs="TH SarabunPSK"/>
          <w:sz w:val="32"/>
          <w:szCs w:val="32"/>
          <w:cs/>
        </w:rPr>
        <w:t>ตามกฎหมายว่าด้วยปิโตรเลียมมาหักเป็นรายจ่ายในการคำนวณกำไรสุทธิที่ได้จากกิจการปิโตรเลียม ตามหลักเกณฑ์ วิธีการ และเงื่อนไขที่กำหนดโดยกฎกระทรวง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กำหนดให้การจำหน่ายหนี้สูญจากบัญชีลูกหนี้จะกระทำได้ต่อเมื่อเป็นไปตามหลักเกณฑ์ วิธีการ และเงื่อนไขที่กำหนดโดยกฎกระทรวง แต่ถ้าได้รับชำระหนี้ในรอบระยะเวลาบัญชีใด ให้นำมารวมคำนวณเป็นรายได้รอบระยะเวลาบัญชีนั้น รวมถึงหนี้สูญรายใดได้นำมาคำนวณเป็นรายได้แล้ว หากได้รับชำระในภายหลัง ก็มิให้นำมาคำนวณเป็นรายได้อีก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3. กำหนดการคำนวณรายจ่ายของมูลค่าหลักประกันการรื้อถอนสิ่งปลูกสร้างหรือวัสดุอื่นใด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A4EF3">
        <w:rPr>
          <w:rFonts w:ascii="TH SarabunPSK" w:hAnsi="TH SarabunPSK" w:cs="TH SarabunPSK"/>
          <w:sz w:val="32"/>
          <w:szCs w:val="32"/>
          <w:cs/>
        </w:rPr>
        <w:t>ตามกฎหมายว่าด้วยปิโตรเลียม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4. กำหนดระยะเวลายื่นคำร้องขอคืนภาษีเงินได้ปิโตรเลียมและภาษีเงินได้ปิโตรเลียมที่ถูกหัก 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A4EF3">
        <w:rPr>
          <w:rFonts w:ascii="TH SarabunPSK" w:hAnsi="TH SarabunPSK" w:cs="TH SarabunPSK"/>
          <w:sz w:val="32"/>
          <w:szCs w:val="32"/>
          <w:cs/>
        </w:rPr>
        <w:t>ณ ที่จ่ายเป็นจำนวนเงินเกินกว่าที่ควรต้องเสียและได้นำส่ง โดยให้ยื่นคำร้องขอคืนภายใน 3 ปีนับแต่วันสุดท้าย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A4EF3">
        <w:rPr>
          <w:rFonts w:ascii="TH SarabunPSK" w:hAnsi="TH SarabunPSK" w:cs="TH SarabunPSK"/>
          <w:sz w:val="32"/>
          <w:szCs w:val="32"/>
          <w:cs/>
        </w:rPr>
        <w:t>แห่งกำหนดเวลายื่นรายการตามที่กฎหมายกำหนด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5. กำหนดให้เจ้าพนักงานประเมินส่งหนังสือแจ้งความแก่ผู้มีสิทธิขอคืนภาษีหรือบุคคลอื่นที่เกี่ยวข้องมาให้ถ้อยคำ หรือส่งเอกสาร หรือหลักฐานอันควรแก่เรื่องเพื่อประกอบการพิจารณาได้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3096" w:rsidRPr="00FA4EF3" w:rsidRDefault="00047CDC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ร่างกฎกระทรวงกำหนดฐานะและเงื่อนไขการอยู่ในราชอาณาจักรไทยของผู้เกิดในราชอาณาจักรไทย</w:t>
      </w:r>
      <w:r w:rsidR="00075C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ซึ่งไม่ได้สัญชาติไทย พ.ศ. ....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ฐานะและเงื่อนไขการอยู่ในราชอาณาจักรไทยของผู้เกิดในราชอาณาจักรไทยซึ่งไม่ได้สัญชาติไทย พ.ศ. ....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โดยให้รับความเห็นของกระทรวงการต่างประเทศและสำนักงาน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สภาความมั่นคงแห่งชาติไปประกอบการพิจารณาด้วย แล้วดำเนินการต่อไปได้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 กำหนดให้ผู้เกิดในราชอาณาจักรและไม่ได้สัญชาติไทยมีสิทธิการอาศัยอยู่ในราชอาณาจักรเช่นเดียวกับบิดาหรือมารดา เว้นแต่ผู้ที่เกิดจากบิดาและมารดาซึ่งเป็นคนต่างด้าวที่เข้ามาอยู่ในราชอาณาจักรโดยไม่ได้รับอนุญาตตามกฎหมาย และเด็กกำพร้าซึ่งมีหนังสือรับรองจากหน่วยงานในสังกัดกระทรวงการพัฒนาสังคมและความมั่นคงของมนุษย์</w:t>
      </w:r>
    </w:p>
    <w:p w:rsidR="00263096" w:rsidRPr="00FA4EF3" w:rsidRDefault="00263096" w:rsidP="00075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กำหนดให้สิทธิการอาศัยอยู่ในราชอาณาจักรของบิดาและมารดาหรือบิดาหรือมารดาสิ้นสุดลง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ให้สิทธิการอาศัยอยู่ในราชอาณาจักรของผู้เกิดสิ้นสุดไปด้วย เว้นแต่ผู้มีอายุไม่น้อยกว่าสิบแปดปีบริบูรณ์ หรือบรรลุ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นิติภาวะด้วยการสมรส ผู้ไม่สามารถเดินทางกลับประเทศที่บิดาหรือมารดามีหรือเคยมีภูมิลำเนาหรือเคยอาศัยอยู่ </w:t>
      </w:r>
      <w:r w:rsidR="00075C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A4EF3">
        <w:rPr>
          <w:rFonts w:ascii="TH SarabunPSK" w:hAnsi="TH SarabunPSK" w:cs="TH SarabunPSK"/>
          <w:sz w:val="32"/>
          <w:szCs w:val="32"/>
          <w:cs/>
        </w:rPr>
        <w:t>ผู้ซึ่งมีผู้ปกครอง สามี ภรรยา หรือบุตรเป็นผู้มีสัญชาติไทย ผู้มีภูมิลำเนาอาศัยอยู่ต่อเนื่องในราชอาณาจักร ผู้ซึ่งอยู่ระหว่างการศึกษาหรือเป็นผู้ที่ทำคุณประโยชน์ให้กับสังคมตามหลักเกณฑ์ที่กำหนด</w:t>
      </w:r>
    </w:p>
    <w:p w:rsidR="00263096" w:rsidRPr="00FA4EF3" w:rsidRDefault="00263096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3. กำหนดให้ผู้เกิดในราชอาณาจักรและไม่ได้สัญชาติไทยมีอายุตั้งแต่สิบแปดปีบริบูรณ์ อาจถูก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A4EF3">
        <w:rPr>
          <w:rFonts w:ascii="TH SarabunPSK" w:hAnsi="TH SarabunPSK" w:cs="TH SarabunPSK"/>
          <w:sz w:val="32"/>
          <w:szCs w:val="32"/>
          <w:cs/>
        </w:rPr>
        <w:t>เพิกถอนสิทธิการอาศัยอยู่ในราชอาณาจักรได้ เมื่อมีการกระทำใด ๆ อันเป็นการกระทบกระเทือนต่อความมั่นคง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4EF3">
        <w:rPr>
          <w:rFonts w:ascii="TH SarabunPSK" w:hAnsi="TH SarabunPSK" w:cs="TH SarabunPSK"/>
          <w:sz w:val="32"/>
          <w:szCs w:val="32"/>
          <w:cs/>
        </w:rPr>
        <w:t>หรือขัดต่อประโยชน์ของรัฐหรือเป็นการเหยียดหยามประเทศชาติ หรือมีการกระทำใด ๆ อันเป็นการขัดต่อความสงบเรียบร้อยหรือศีลธรรมอันดีของประชาชน</w:t>
      </w:r>
    </w:p>
    <w:p w:rsidR="00263096" w:rsidRDefault="00263096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4. กำหนดให้บุตรของผู้เกิดในราชอาณาจักรไทยมีสิทธิอยู่ในราชอาณาจักรไทยตามกฎกระทรวงนี้ ให้มีสิทธิและหน้าที่เช่นเดียวกับบิดาและมารดาหรือบิดาหรือมารดา แม้ว่าบิดาและมารดาหรือบิดาหรือมารดานั้น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A4EF3">
        <w:rPr>
          <w:rFonts w:ascii="TH SarabunPSK" w:hAnsi="TH SarabunPSK" w:cs="TH SarabunPSK"/>
          <w:sz w:val="32"/>
          <w:szCs w:val="32"/>
          <w:cs/>
        </w:rPr>
        <w:t>จะถึงแก่กรรมแล้ว</w:t>
      </w:r>
    </w:p>
    <w:p w:rsidR="002804AB" w:rsidRPr="00FA4EF3" w:rsidRDefault="002804AB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ร่างพระราชกฤษฎีกาจัดตั้งหอภาพยนตร์ (องค์การมหาชน) (ฉบับที่ ..) พ.ศ. ....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คณะรัฐมนตรีมีมติอนุมัติหลักการร่างพระราชกฤษฎีกาจัดตั้งหอภาพยนตร์ (องค์การมหาชน)        (ฉบับที่ ..) พ.ศ. .... ตามที่รัฐมนตรีว่าการกระทรวงวัฒนธรรม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(วธ.) </w:t>
      </w:r>
      <w:r w:rsidRPr="00FA4EF3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โดยให้รับคำชี้แจงของกระทรวงวัฒนธรรมเกี่ยวกับชื่อของหน่วยงานและความเห็นของกระทรวงการคลัง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ไปประกอบการพิจารณาด้วย แล้วดำเนินการต่อไปได้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 แก้ไขชื่อองค์การมหาชน ชื่อภาษาอังกฤษ และชื่อย่อ เป็น “หอภาพยนตร์แห่งชาติ (องค์การมหาชน) เรียกโดยย่อว่า “หภช.” และให้ใช้ชื่อภาษาอังกฤษว่า “</w:t>
      </w:r>
      <w:r w:rsidRPr="00FA4EF3">
        <w:rPr>
          <w:rFonts w:ascii="TH SarabunPSK" w:hAnsi="TH SarabunPSK" w:cs="TH SarabunPSK"/>
          <w:sz w:val="32"/>
          <w:szCs w:val="32"/>
        </w:rPr>
        <w:t xml:space="preserve">National Film Archive </w:t>
      </w:r>
      <w:r w:rsidRPr="00FA4EF3">
        <w:rPr>
          <w:rFonts w:ascii="TH SarabunPSK" w:hAnsi="TH SarabunPSK" w:cs="TH SarabunPSK"/>
          <w:sz w:val="32"/>
          <w:szCs w:val="32"/>
          <w:cs/>
        </w:rPr>
        <w:t>(</w:t>
      </w:r>
      <w:r w:rsidRPr="00FA4EF3">
        <w:rPr>
          <w:rFonts w:ascii="TH SarabunPSK" w:hAnsi="TH SarabunPSK" w:cs="TH SarabunPSK"/>
          <w:sz w:val="32"/>
          <w:szCs w:val="32"/>
        </w:rPr>
        <w:t>Public Organization</w:t>
      </w:r>
      <w:r w:rsidRPr="00FA4EF3">
        <w:rPr>
          <w:rFonts w:ascii="TH SarabunPSK" w:hAnsi="TH SarabunPSK" w:cs="TH SarabunPSK"/>
          <w:sz w:val="32"/>
          <w:szCs w:val="32"/>
          <w:cs/>
        </w:rPr>
        <w:t>” เรียกโดยย่อว่า “</w:t>
      </w:r>
      <w:r w:rsidRPr="00FA4EF3">
        <w:rPr>
          <w:rFonts w:ascii="TH SarabunPSK" w:hAnsi="TH SarabunPSK" w:cs="TH SarabunPSK"/>
          <w:sz w:val="32"/>
          <w:szCs w:val="32"/>
        </w:rPr>
        <w:t>NFA</w:t>
      </w:r>
      <w:r w:rsidRPr="00FA4EF3">
        <w:rPr>
          <w:rFonts w:ascii="TH SarabunPSK" w:hAnsi="TH SarabunPSK" w:cs="TH SarabunPSK"/>
          <w:sz w:val="32"/>
          <w:szCs w:val="32"/>
          <w:cs/>
        </w:rPr>
        <w:t>”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กำหนดให้คณะกรรมการ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ประกอบด้วยกรรมการไม่น้อยกว่ากึ่งหนึ่งต้องไม่เป็นข้าราชการซึ่งมีตำแหน่งหรือเงินเดือนประจำ พนักงานหรือลูกจ้างของส่วนราชการ หน่วยงานของรัฐ รัฐวิสาหกิจ หรือองค์กรปกครองส่วนท้องถิ่น เว้นแต่เป็นผู้สอนในสถาบันอุดมศึกษาของรัฐ และห้ามเป็นกรรมการในองค์การมหาชนในเวลาเดียวกันเกินกว่าสามแห่ง</w:t>
      </w:r>
    </w:p>
    <w:p w:rsidR="0009446E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3. แก้ไขเพิ่มเติมอำนาจหน้าที่ของคณะกรรมการ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โดยให้มีอำนาจในการออกระเบียบ ข้อบังคับ ประกาศ หรือข้อกำหนดเกี่ยวกับการบริหารงานทั่วไปขององค์การ เช่น การแต่งตั้งและอำนาจหน้าที่ของคณะกรรมการตรวจสอบ การกำหนดเครื่องแบบผู้อำนวยการ เจ้าหน้าที่ และลูกจ้าง และเครื่องหมายของ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หอภาพยนตร์ รวมทั้ง กำหนดแนวทางการปฏิบัติงานตามหลักเกณฑ์และวิธีการบริหารกิจการบ้านเมืองที่ดี เป็นต้น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4. กำหนดให้แต่งตั้งผู้อำนวยการให้แล้วเสร็จภายใน 90 วัน นับแต่วันที</w:t>
      </w:r>
      <w:r w:rsidR="0009446E">
        <w:rPr>
          <w:rFonts w:ascii="TH SarabunPSK" w:hAnsi="TH SarabunPSK" w:cs="TH SarabunPSK" w:hint="cs"/>
          <w:sz w:val="32"/>
          <w:szCs w:val="32"/>
          <w:cs/>
        </w:rPr>
        <w:t>่</w:t>
      </w:r>
      <w:r w:rsidRPr="00FA4EF3">
        <w:rPr>
          <w:rFonts w:ascii="TH SarabunPSK" w:hAnsi="TH SarabunPSK" w:cs="TH SarabunPSK"/>
          <w:sz w:val="32"/>
          <w:szCs w:val="32"/>
          <w:cs/>
        </w:rPr>
        <w:t>มีเหตุต้องแต่งตั้งผู้อำนวยการ และหากมีเหตุจำเป็นให้ขยายระยะเวลาได้อีกไม่เกิน 60 วัน หากดำเนินการไม่แล้วเสร็จภายในระยะเวลาดังกล่าว ให้คณะกรรมการรายงานผลให้ กพม. เพื่อรายงานต่อคณะรัฐมนตรี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5. แก้ไขเพิ่มเติมคุณสมบัติและลักษณะต้องห้ามของผู้อำนวยการ</w:t>
      </w:r>
      <w:r w:rsidR="00094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โดยกำหนดให้ผู้อำนวยการไม่เป็นข้าราชการซึ่งมีตำแหน่งหรือเงินเดือนประจำ พนักงานหรือลูกจ้างของส่วนราชการ รัฐวิสาหกิจ องค์กรปกครองส่วนท้องถิ่น หรือหน่วยงานของรัฐ หรือผู้ปฏิบัติงานขององค์การมหาชนอื่น รวมทั้งกำหนดให้กรณีผู้อำนวยการมีอายุครบ 65 ปีบริบูรณ์ ให้ถือว่าเป็นการพ้นจากตำแหน่งตามกำหนดเวลาในสัญญาจ้าง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6. เพิ่มเติมให้เจ้าหน้าที่และลูกจ้างของหอภาพยนตร์มีเสรีภาพในการวมกลุ่ม ทั้งนี้ ต้องไม่กระทบประสิทธิภาพในการบริหารราชการแผ่นดินและความต่อเนื่องในการจัดทำบริการสาธารณะและต้องไม่มีวัตถุประสงค์ทางการเมือ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7. แก้ไขเพิ่มเติมโดยกำหนดให้การแต่งตั้ง โยกย้าย เลื่อนเงินเดือน เลื่อนตำแหน่ง และลงโทษทางวินัยของผู้ตรวจสอบภายใน ให้ผู้อำนวยการและคณะกรรมการตรวจสอบพิจารณาร่วมกัน แล้วเสนอให้คณะกรรมการให้ความเห็นชอบก่อนดำเนินการต่อไป</w:t>
      </w:r>
    </w:p>
    <w:p w:rsidR="0009446E" w:rsidRDefault="00263096" w:rsidP="0064688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8. กำหนดบทเฉพาะกาลเพื่อให้ระเบียบ ข้อบังคับ ข้อกำหนด ประกาศ ข้อกำหนด หรือคำสั่งใด</w:t>
      </w:r>
    </w:p>
    <w:p w:rsidR="00263096" w:rsidRPr="0064688D" w:rsidRDefault="00263096" w:rsidP="0064688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ที่อ้างถึงคณะกรรมการบริหารหอภาพยนตร์ยังคงมีผลใช้บังคับในระหว่างดำเนินการปรับปรุงให้เ</w:t>
      </w:r>
      <w:r w:rsidR="0064688D">
        <w:rPr>
          <w:rFonts w:ascii="TH SarabunPSK" w:hAnsi="TH SarabunPSK" w:cs="TH SarabunPSK"/>
          <w:sz w:val="32"/>
          <w:szCs w:val="32"/>
          <w:cs/>
        </w:rPr>
        <w:t>ป็นไปตามพระราชกฤษฎีกาจัดตั้งใหม</w:t>
      </w:r>
    </w:p>
    <w:p w:rsidR="00263096" w:rsidRPr="00FA4EF3" w:rsidRDefault="00047CDC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ร่างพระราชกฤษฎีกากำหนดให้ผลิตภัณฑ์อุตสาหกรรมต้องเป็นไปตามมาตรฐาน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จำนวน 2 ฉบับ</w:t>
      </w:r>
    </w:p>
    <w:p w:rsidR="0009446E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ผลิตภัณฑ์อุตสาหกรรมเหล็กกล้าทรงแบนรีดร้อน สำหรับงานโครงสร้างทั่วไปต้องเป็นไปตามมาตรฐาน พ.ศ. ... และร่างพระราชกฤษฎีกากำหนดให้ผลิตภัณฑ์อุตสาหกรรมเหล็กกล้าทรงแบนรีดเย็น สำหรับงานทั่วไปและงานดึงขึ้นรูปต้องเป็นไปตามมาตรฐาน พ.ศ. ....</w:t>
      </w:r>
      <w:r w:rsidRPr="00FA4EF3">
        <w:rPr>
          <w:rFonts w:ascii="TH SarabunPSK" w:hAnsi="TH SarabunPSK" w:cs="TH SarabunPSK"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รวม 2 ฉบับ ตามที่กระทรวงอุตสาหกรรม (อก.) เสนอ และให้ส่งสำนักงานคณะกรรมการกฤษฎีกาตรวจพิจารณา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 </w:t>
      </w:r>
    </w:p>
    <w:p w:rsidR="00263096" w:rsidRPr="00BB1052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  <w:r w:rsidR="00BB1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1052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263096" w:rsidRPr="00FA4EF3" w:rsidRDefault="00263096" w:rsidP="007936B7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ร่างพระราชกฤษฎีกากำหนดให้ผลิตภัณฑ์อุตสาหกรรมเหล็กกล้าทรงแบนรีดร้อน สำหรับ</w:t>
      </w:r>
    </w:p>
    <w:p w:rsidR="007714D5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งานโครงสร้างทั่วไปต้องเป็นไปตามมาตรฐาน พ.ศ. ....</w:t>
      </w:r>
      <w:r w:rsidR="00BB1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3096" w:rsidRPr="00FA4EF3" w:rsidRDefault="00263096" w:rsidP="007936B7">
      <w:pPr>
        <w:numPr>
          <w:ilvl w:val="1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กำหนดให้ร่างพระราชกฤษฎีกานี้ให้ใช้บังคับเมื่อพ้นกำหนดหนึ่งร้อยแปดสิบวันนับแต่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วันประกาศในราชกิจจานุเบกษาเป็นต้นไป </w:t>
      </w:r>
    </w:p>
    <w:p w:rsidR="00263096" w:rsidRPr="00FA4EF3" w:rsidRDefault="00263096" w:rsidP="007936B7">
      <w:pPr>
        <w:numPr>
          <w:ilvl w:val="1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กำหนดให้ยกเลิกพระราชกฤษฎีกากำหนดให้ผลิตภัณฑ์อุตสาหกรรมเหล็กกล้าคาร์บอน</w:t>
      </w:r>
    </w:p>
    <w:p w:rsidR="00BB1052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รีดร้อนแผ่นม้วน  แผ่นแถบ  แผ่นหนา  และแผ่นบาง สำหรับงานโครงสร้างทั่วไปต้องเป็นไปตามมาตรฐาน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พ.ศ. 2544</w:t>
      </w:r>
    </w:p>
    <w:p w:rsidR="00263096" w:rsidRPr="00FA4EF3" w:rsidRDefault="00263096" w:rsidP="007936B7">
      <w:pPr>
        <w:numPr>
          <w:ilvl w:val="1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กำหนดให้ผลิตภัณฑ์อุตสาหกรรมเหล็กกล้าทรงแบนรีดร้อน สำหรับงานโครงสร้างทั่วไป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ต้องเป็นไปตามมาตรฐานเลขที่ มอก. 1479-2558  ตามประกาศกระทรวงอุตสาหกรรม ฉบับที่ 4847 (พ.ศ. 2559)  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ยกเลิกมาตรฐานผลิตภัณฑ์อุตสาหกรรมเหล็กกล้าคาร์บอนรีดร้อนแผ่นม้วน  แผ่นแถบ  แผ่นหน้า และแผ่นบาง  สำหรับงานโครงสร้างทั่วไปและกำหนดมาตรฐานผลิตภัณฑ์อุตสาหกรรมเหล็กกล้าทรงแบนรีดร้อน  สำหรับงานโครงสร้างทั่วไป ลงวันที่ 27 กรกฎาคม พ.ศ. 2559 </w:t>
      </w:r>
    </w:p>
    <w:p w:rsidR="00263096" w:rsidRPr="00FA4EF3" w:rsidRDefault="00263096" w:rsidP="007936B7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ร่างพระราชกฤษฎีกากำหนดให้ผลิตภัณฑ์อุตสาหกรรมเหล็กกล้าทรงแบนรีดเย็น สำหรับ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งานทั่วไปและงานดึงขึ้นรูปต้องเป็นไปตามมาตรฐาน พ.ศ. ....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63096" w:rsidRPr="00FA4EF3" w:rsidRDefault="00263096" w:rsidP="007936B7">
      <w:pPr>
        <w:numPr>
          <w:ilvl w:val="1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กำหนดให้ร่างพระราชกฤษฎีกานี้ให้ใช้บังคับเมื่อพ้นกำหนดหนึ่งร้อยแปดสิบวันนับแต่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วันประกาศในราชกิจจานุเบกษาเป็นต้นไป </w:t>
      </w:r>
    </w:p>
    <w:p w:rsidR="00263096" w:rsidRPr="00FA4EF3" w:rsidRDefault="00263096" w:rsidP="007936B7">
      <w:pPr>
        <w:numPr>
          <w:ilvl w:val="1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กำหนดให้ให้ยกเลิกพระราชกฤษฎีกากำหนดให้ผลิตภัณฑ์อุตสาหกรรมเหล็กกล้า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คาร์บอนรีดเย็นแผ่นม้วน  และแผ่นตัด สำหรับงานทั่วไปและงานขึ้นรูปต้องเป็นไปตามมาตรฐาน พ.ศ. 2545</w:t>
      </w:r>
    </w:p>
    <w:p w:rsidR="00263096" w:rsidRPr="00FA4EF3" w:rsidRDefault="00263096" w:rsidP="007936B7">
      <w:pPr>
        <w:numPr>
          <w:ilvl w:val="1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กำหนดให้ผลิตภัณฑ์อุตสาหกรรมเหล็กกล้าทรงแบนรีดเย็น สำหรับงานทั่วไปและงานดึง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ขึ้นรูป  ต้องเป็นไปตามมาตรฐานเลขที่ มอก. 2012-2558 ตามประกาศกระทรวงอุตสาหกรรม ฉบับที่ 4841 </w:t>
      </w:r>
      <w:r w:rsidR="0028782C" w:rsidRPr="00FA4EF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(พ.ศ. 2559) ออกตามความในพระราชบัญญัติมาตรฐานผลิตภัณฑ์อุตสาหกรรม  พ.ศ. 2511 เรื่อง ยกเลิกมาตรฐานผลิตภัณฑ์อุตสาหกรรมเหล็กกล้าคาร์บอนรีดเย็นแผ่นม้วน  แผ่นแถบ  และแผ่นตัด สำหรับงานทั่วไปและงานขึ้นรูป และกำหนดมาตรฐานผลิตภัณฑ์อุตสาหกรรมเหล็กกล้าทรงแบนรีดเย็น สำหรับงานทั่วไปและงานดึงขึ้นรูป ลงวันที่ </w:t>
      </w:r>
      <w:r w:rsidR="0028782C" w:rsidRPr="00FA4E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A4EF3">
        <w:rPr>
          <w:rFonts w:ascii="TH SarabunPSK" w:hAnsi="TH SarabunPSK" w:cs="TH SarabunPSK"/>
          <w:sz w:val="32"/>
          <w:szCs w:val="32"/>
          <w:cs/>
        </w:rPr>
        <w:t>14 กรกฎาคม พ.ศ. 2559</w:t>
      </w:r>
    </w:p>
    <w:p w:rsidR="0088693F" w:rsidRPr="00FA4EF3" w:rsidRDefault="0088693F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A4EF3" w:rsidTr="001B021D">
        <w:tc>
          <w:tcPr>
            <w:tcW w:w="9820" w:type="dxa"/>
          </w:tcPr>
          <w:p w:rsidR="0088693F" w:rsidRPr="00FA4EF3" w:rsidRDefault="0088693F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4EF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714D5" w:rsidRDefault="007714D5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ก้ไขปัญหาเรื่องสัญชาติและสถานะบุคคลของเด็กนักเรียนนักศึกษาและบุคคลไร้สัญชาติที่เกิดในราชอาณาจักรไทย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คณะรัฐมนตรีมีมติอนุมัติตามที่กระทรวงมหาดไทย (มท.) เสนอ ดังนี้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บุตรของชนกลุ่มน้อยหรือกลุ่มชาติพันธุ์ที่เกิดในราชอาณาจักรไทยและมีคุณสมบัติดังต่อไปนี้ ได้สัญชาติไทยเป็นการทั่วไป คือ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1.1 บิดาหรือมารดาที่เป็นชนกลุ่มน้อยหรือกลุ่มชาติพันธุ์จะต้องได้รับการจัดทำทะเบียนประวัติ มีเลขประจำตัว 13 หลักตามกฎหมายว่าด้วยการทะเบียนราษฎร และต้องเข้ามาอยู่ในราชอาณาจักรไทยเป็นเวลาไม่น้อยกว่า 15 ปีนับถึงวันที่บุตรยื่นคำร้องขอมีสัญชาติไทย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1.2 ต้องมีหลักฐานการเกิดในราชอาณาจักรไทยและทะเบียนบ้าน หรือทะเบียนประวัติ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1.3 ต้องไม่ปรากฏหลักฐานการมีและใช้สัญชาติอื่น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1.4 ต้องพูดและเข้าใจภาษาไทย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1.5 มีความจงรักภักดีและเลื่อมใสระบอบประชาธิปไตยอันมีพระมหากษัตริย์เป็นประมุข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1.6 มีความประพฤติดี ไม่มีพฤติการณ์ที่เป็นภัยต่อความมั่นคง ไม่เคยต้องรับโทษความผิดคดีอาญา เว้นแต่ความผิดโดยประมาทหรือลหุโทษ หรือถ้าเคยรับโทษคดีอาญาต้องพ้นโทษมาแล้วเป็นเวลาไม่น้อยกว่า 5 ปีนับถึงวันที่ยื่นคำร้องขอมีสัญชาติไทย</w:t>
      </w:r>
    </w:p>
    <w:p w:rsidR="00BB1052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อนุมัติให้เด็กและบุคคลที่กำลังศึกษาเล่าเรียนอยู่ในสถาบันการศึกษา หรือสำเร็จการศึกษาแล้ว</w:t>
      </w:r>
    </w:p>
    <w:p w:rsidR="00BB1052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ที่เกิดในราชอาณาจักรไทยโดยมีบิดาหรือมารดาเป็นคนต่างด้าวอื่น ที่ไม่ใช่ชนกลุ่มน้อยหรือกลุ่มชาติพันธุ์ตามที่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มท. จัดทำทะเบียนประวัติ หรือไม่ปรากฏบิดามารดา และมีคุณสมบัติดังต่อไปนี้ ได้สัญชาติไทยเป็นการทั่วไป คือ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2.1 ต้องมีคุณสมบัติตามข้อ 1.2 -1.6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2.2 จบการศึกษาระดับอุดมศึกษาหรือเทียบเท่าจากสถาบันการศึกษาในประเทศไทย สำหรับผู้ที่เรียนจบจากสถาบันในต่างประเทศจะต้องเป็นผู้ที่ได้รับทุนการศึกษาจากหน่วยงานของรัฐ</w:t>
      </w:r>
    </w:p>
    <w:p w:rsidR="00BB1052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</w:rPr>
        <w:tab/>
      </w:r>
      <w:r w:rsidRPr="00FA4EF3">
        <w:rPr>
          <w:rFonts w:ascii="TH SarabunPSK" w:hAnsi="TH SarabunPSK" w:cs="TH SarabunPSK"/>
          <w:sz w:val="32"/>
          <w:szCs w:val="32"/>
        </w:rPr>
        <w:tab/>
      </w:r>
      <w:r w:rsidRPr="00FA4EF3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FA4EF3">
        <w:rPr>
          <w:rFonts w:ascii="TH SarabunPSK" w:hAnsi="TH SarabunPSK" w:cs="TH SarabunPSK"/>
          <w:sz w:val="32"/>
          <w:szCs w:val="32"/>
          <w:cs/>
        </w:rPr>
        <w:t>สำหรับคนไร้รากเหง้า ไม่ปรากฏบิดามารดาหรือมารดาบิดาทอดทิ้งตั้งแต่วัยเยาว์ และยังไม่จบการศึกษาระดับอุดมศึกษา ต้องมีหนังสือรับรองความเป็นคนไร้รากเหง้าจากหน่วยงานในสังกัดกระทรวง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การพัฒนาสังคมและความมั่นคงของมนุษย์ (พม.) และต้องมีภูมิลำเนาอาศัยอยู่ในราชอาณาจักรไทยติดต่อกันไม่น้อยกว่า 10 ปีนับถึงวันที่ยื่นคำร้องขอมีสัญชาติไทย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2.4 สำหรับบุคคลที่อยู่ระหว่างการศึกษาในสถาบันการศึกษา และมีความจำเป็นต้องขอมีสัญชาติไทย ต้องได้รับความเห็นชอบจากรัฐมนตรีว่าการกระทรวงมหาดไทยหรือผู้ที่ได้รับมอบอำนาจจากรับมนตรีว่าการกระทรวงมหาดไทยด้วย</w:t>
      </w:r>
    </w:p>
    <w:p w:rsidR="0088693F" w:rsidRPr="00FA4EF3" w:rsidRDefault="0088693F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ร่างแผนพัฒนาสุขภาพแห่งชาติ ฉบับที่ 12 (พ.ศ. 2560 – 2564)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คณะรัฐมนตรีมีมติอนุมัติและเห็นชอบตามที่กระทรวงสาธารณสุข (สธ.) เสนอ ดังนี้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อนุมัติร่างแผนพัฒนาสุขภาพแห่งชาติ ฉบับที่ 12 (พ.ศ. 2560 – 2564)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เห็นชอบให้หน่วยงานที่เกี่ยวข้อง (เช่น กระทรวงการพัฒนาสังคมและความมั่นคงของมนุษย์ กระทรวงมหาดไทย กระทรวงศึกษาธิการ) และภาคีเครือข่ายด้านสุขภาพ ใช้แผนพัฒนาสุขภาพแห่งชาติ ฉบับที่ 12 (พ.ศ. 2560 – 2564) เป็นกรอบแนวทางในการดำเนินงานการพัฒนาด้านสุขภาพของประเทศตามห้วงระยะเวลาของแผนฯ ต่อไป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สธ. รายงานว่า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 ปัจจุบันประเทศไทยเผชิญกับปัญหาที่ส่งผลกระทบต่อระบบสุขภาพหลายประการ เช่น การเปลี่ยนแปลงโครงสร้างประชากรที่เข้าสู่สังคมผู้สูงอายุอย่างรวดเร็ว รูปแบบของโรคที่เปลี่ยนแปลงไป ปัญหาสุขภาพจากอุบัติเหตุ ภัยพิบัติและภัยสุขภาพ ปัญหาการจัดการกำลังคนด้านสุขภาพ ปัญหาการบริหารจัดการระบบการเงินการคลังด้านสุขภาพ ปัญหาความรู้ด้านสุขภาพของประชาชนที่ยังไม่เพียงพอในการป้องกันปัจจัยเสี่ยงต่าง ๆ สธ. จึงจำเป็นต้องวางแผนเพื่อเตรียมรับมือกับปัญหาด้านสุขภาพดังกล่าว ประกอบกับแผนพัฒนาสุขภาพแห่งชาติ ฉบับที่ 11 (พ.ศ. 2555 – 2559) จะสิ้นสุดลงในปี พ.ศ. 2559 ดังนั้น เพื่อให้การดำเนินงานพัฒนาด้านสุขภาพเป็นไปอย่างต่อเนื่อง สธ. โดยคณะทำงานจัดทำร่างแผนพัฒนาสุขภาพแห่งชาติ ฉบับที่ 12 (พ.ศ. 2560 – 2564) จึงได้จัดทำ</w:t>
      </w:r>
      <w:r w:rsidR="0028782C" w:rsidRPr="00FA4EF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A4EF3">
        <w:rPr>
          <w:rFonts w:ascii="TH SarabunPSK" w:hAnsi="TH SarabunPSK" w:cs="TH SarabunPSK"/>
          <w:sz w:val="32"/>
          <w:szCs w:val="32"/>
          <w:cs/>
        </w:rPr>
        <w:t>ร่างแผนดังกล่าว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แผนพัฒนาสุขภาพแห่งชาติฉบับนี้เป็นแผนพัฒนาระยะ 5 ปี อยู่ภายใต้แผนพัฒนาเศรษฐกิจและสังคมแห่งชาติ ฉบับที่ 12 พ.ศ. 2560 – 2564 และสอดรับกับเป้าหมายยุทธศาสตร์ชาติระยะ 20 ปี ในข้อ 3 ยุทธศาสตร์การพัฒนาและเสริมสร้างศักยภาพคน และข้อ 4 ยุทธศาสตร์การสร้างโอกาสความเสมอภาคและเท่าเทียมกันทางสังคม ซึ่งจะเป็นกลไกเชื่อมต่อเป้าหมายยุทธศาสตร์ดังกล่าวให้สามารถนำสู่การปฏิบัติอย่างเป็นรูปธรรม พร้อมทั้งได้ยึดกรอบเป้าหมายการพัฒนาที่ยั่งยืน (</w:t>
      </w:r>
      <w:r w:rsidRPr="00FA4EF3">
        <w:rPr>
          <w:rFonts w:ascii="TH SarabunPSK" w:hAnsi="TH SarabunPSK" w:cs="TH SarabunPSK"/>
          <w:sz w:val="32"/>
          <w:szCs w:val="32"/>
        </w:rPr>
        <w:t>SDGs</w:t>
      </w:r>
      <w:r w:rsidRPr="00FA4EF3">
        <w:rPr>
          <w:rFonts w:ascii="TH SarabunPSK" w:hAnsi="TH SarabunPSK" w:cs="TH SarabunPSK"/>
          <w:sz w:val="32"/>
          <w:szCs w:val="32"/>
          <w:cs/>
        </w:rPr>
        <w:t>) การปรับโครงสร้างประเทศไทยไปสู่ประเทศไทย 4.0 ประเด็นการปฏิรูปประเทศด้าน</w:t>
      </w:r>
      <w:r w:rsidR="00BB1052">
        <w:rPr>
          <w:rFonts w:ascii="TH SarabunPSK" w:hAnsi="TH SarabunPSK" w:cs="TH SarabunPSK"/>
          <w:sz w:val="32"/>
          <w:szCs w:val="32"/>
          <w:cs/>
        </w:rPr>
        <w:t>สาธารณสุข ธรรมนูญว่าด้วยระบบสุข</w:t>
      </w:r>
      <w:r w:rsidRPr="00FA4EF3">
        <w:rPr>
          <w:rFonts w:ascii="TH SarabunPSK" w:hAnsi="TH SarabunPSK" w:cs="TH SarabunPSK"/>
          <w:sz w:val="32"/>
          <w:szCs w:val="32"/>
          <w:cs/>
        </w:rPr>
        <w:t>ภาพแห่งชาติ ฉบับที่ 2 และกรอบแนวทางแผนระยะ 20 ปี ด้านสาธารณสุข ซึ่งแผนพัฒนาสุขภาพแห่งชาติ ฉบับที่ 12 นี้ เป็นช่วงระยะเวลาของการปฏิรูปประเทศในระยะ 5 ปีแรก และจะเป็นการวางรากฐานของระบบสุขภาพให้เข้มแข็ง มีเอกภาพ สามารถต่อยอดให้เกิดผลสัมฤทธิ์ได้อย่างต่อเนื่องภายใต้แผนพัฒนาสุขภาพแห่งชาติ ฉบับต่อ ๆ ไป จึงกำหนด</w:t>
      </w:r>
      <w:r w:rsidR="00BB1052" w:rsidRPr="00BB1052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เร่งการเสริมสร้างสุขภาพคนไทยเชิงรุก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สร้างความเป็นธรรม ลดความเหลื่อมล้ำในระบบบริการสุขภาพ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FA4EF3">
        <w:rPr>
          <w:rFonts w:ascii="TH SarabunPSK" w:hAnsi="TH SarabunPSK" w:cs="TH SarabunPSK"/>
          <w:sz w:val="32"/>
          <w:szCs w:val="32"/>
          <w:cs/>
        </w:rPr>
        <w:t>พัฒนาและสร้างกลไกเพื่อเพิ่มประสิทธิภาพการบริหารจัดการกำลังคนด้านสุขภาพ และ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พัฒนาและสร้างความเข้มแข็งในการอภิบาลระบบสุขภาพ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ขอความเห็นชอบให้ประกาศใช้นโยบายและยุทธศาสตร์การพัฒนาสถาบันครอบครัว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2560-2564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คณะรัฐมนตรีมีมติเห็นชอบให้ประกาศใช้นโยบายและยุทธศาสตร์การพัฒนาสถาบันครอบครัว            พ.ศ. 2560-2564 ตามที่กระทรวงการพัฒนาสังคมและความมั่นคงของมนุษย์ (พม.) เสนอ 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</w:t>
      </w:r>
    </w:p>
    <w:p w:rsidR="00263096" w:rsidRPr="00FA4EF3" w:rsidRDefault="00263096" w:rsidP="007936B7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นโยบายและยุทธศาสตร์การพัฒนาสถาบันครอบครัว พ.ศ. 2547-2556 ได้สิ้นสุดวาระลงเมื่อ          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ปี 2556 พม. จึงได้จัดทำ (ร่าง)  นโยบายและยุทธศาสตร์การพัฒนาสถาบันครอบครัว พ.ศ. 2560-2564  เพื่อใช้เป็นกรอบแนวทางการพัฒนาสถาบันครอบครัวของหน่วยงานต่าง ๆ ซึ่งผ่านความเห็นชอบจากคณะกรรมการนโยบายและยุทธศาสตร์ครอบครัวแห่งชาติแล้ว  เมื่อวันที่ 11 กรกฎาคม 2559 และวันที่ 29 สิงหาคม 2559 โดย (ร่าง)  นโยบายและยุทธศาสตร์ฯ สอดคล้องกับยุทธศาสตร์ชาติ ระยะ 20 ปี (พ.ศ. 2560 – 2579)  ด้านการพัฒนาและเสริมสร้างศักยภาพคน  และด้านการสร้างโอกาสความเสมอภาคและเท่าเทียมกันทางสังคม  รวมถึงสอดคล้องกับแผนพัฒนาเศรษฐกิจและสังคมแห่งชาติ  ฉบับที่ 12 (พ.ศ. 2560 – 2564) ในยุทธศาสตร์เสริมสร้างและพัฒนาศักยภาพทุนมนุษย์และการสร้างความเป็นธรรมลดความเหลื่อมล้ำในสังคมซึ่งจะทำให้ประเทศมีทิศทางการพัฒนาสถาบันครอบครัวที่สอดรับการเปลี่ยนแปลงทางสังคมและมีแนวทางเป้าหมายการดำเนินงานที่ชัดเจนและต่อเนื่อง โดยมีส่วนร่วมกับสถาบันหลักอื่น ๆ ของสังคม  เพื่อให้การสนับสนุนและพัฒนาสถาบันครอบครัวให้มีความเข้มแข็งและทำหน้าที่ได้อย่างเหมาะสม เป็นปัจจัยเกื้อหนุนให้สมาชิกมีความผูกพันในทุกมิติ มีความรัก ความเข้าใจกันร่วมกัน สร้างครอบครัวที่อบอุ่นและเข้มแข็งปัญหาสังคมต่าง ๆ  ก็จะลดลง  </w:t>
      </w:r>
    </w:p>
    <w:p w:rsidR="00263096" w:rsidRPr="00FA4EF3" w:rsidRDefault="00263096" w:rsidP="007936B7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(ร่าง)  นโยบายและยุทธศาสตร์การพัฒนาสถาบันครอบครัว พ.ศ. 2560 – 2564 ประกอบด้วย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5 ยุทธศาสตร์ ดังนี้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พัฒนาศักยภาพของครอบครัว 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สร้างหลักประกันความมั่นคงของครอบครัว 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การบริหารจัดการที่เอื้อต่อความเข้มแข็งของครอบครัว  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ส่งเสริมและสนับสนุนเครือข่ายทางสังคมเพื่อพัฒนาครอบครัว  และ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ยุทธศาตร์ที่ 5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พัฒนากระบวนการสื่อสารสังคม          เพื่อพัฒนาครอบครัว </w:t>
      </w:r>
    </w:p>
    <w:p w:rsidR="00263096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688D" w:rsidRDefault="0064688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688D" w:rsidRDefault="0064688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688D" w:rsidRPr="00FA4EF3" w:rsidRDefault="0064688D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แผนยุทธศาสตร์เตรียมความพร้อม ป้องกัน และแก้ไขปัญหาโรคติดต่ออุบัติใหม่แห่งชาติ               (พ.ศ. 2560 - 2564)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 กระทรวงสาธารณสุข (สธ.) เสนอ ดังนี้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เห็นชอบแผนยุทธศาสตร์เตรียมความพร้อม ป้องกัน และแก้ไขปัญหาโรคติดต่ออุบัติใหม่แห่งชาติ (พ.ศ. 2560 - 2564)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ให้หน่วยงานที่เกี่ยวข้องนำแผนยุทธศาสตร์เตรียมความพร้อม ป้องกัน และแก้ไขปัญหาโรคติดต่ออุบัติใหม่แห่งชาติ (พ.ศ. 2560 - 2564) ไปสู่การปฏิบัติต่อไป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สธ. รายงานว่า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สธ. ได้จัดทำแผนยุทธศาสตร์เตรียมความพร้อม ป้องกัน และแก้ไขปัญหาโรคติดต่ออุบัติใหม่แห่งชาติ (พ.ศ. 2560 - 2564) </w:t>
      </w:r>
      <w:r w:rsidRPr="00FA4EF3">
        <w:rPr>
          <w:rFonts w:ascii="TH SarabunPSK" w:hAnsi="TH SarabunPSK" w:cs="TH SarabunPSK"/>
          <w:sz w:val="32"/>
          <w:szCs w:val="32"/>
          <w:cs/>
        </w:rPr>
        <w:t>โดยคำนึงถึงปัญหาและอุปสรรคจากการดำเนินการตามแผนยุทธศาสตร์เตรียมความพร้อม ป้องกัน และแก้ไขปัญหาโรคติดต่ออุบัติใหม่แห่งชาติ (พ.ศ. 2556 - 2559) เช่น การบริหารจัดการที่ถูกต้องและเหมาะสม แผนการขับเคลื่อนการดำเนินงานที่ชัดเจน การสื่อสารเผยแพร่ข้อมูลข่าวสารและการถ่ายทอดแผนยุทธศาสตร์อย่างทั่วถึง การติดตามความก้าวหน้าและการประเมินผลการดำเนินงาน โดย สธ. ได้ปรับกระบวนการจัดทำแผนฯ โดยให้หน่วยงานที่เกี่ยวข้องระดับภูมิภาคเข้ามามีส่วนร่วมในการจัดทำแผนยุทธศาสตร์ในทุกขั้นตอน และสร้างกลไกขับเคลื่อนยุทธศาสตร์ อีกทั้งกำหนดให้มีการถ่ายทอดแผนยุทธศาสตร์ลงสู่พื้นที่ เพื่อสื่อสาร ทำความเข้าใจ และจัดทำแผนปฏิบัติการ เพื่อให้บรรลุวัตถุประสงค์วิสัยทัศน์ที่ได้ตั้งไว้ต่อไป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แผนยุทธศาสตร์เตรียมความพร้อม ป้องกัน และแก้ไขปัญหาโรคติดต่ออุบัติใหม่แห่งชาติ (พ.ศ. 2560 – 2564) 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ประกอบด้วย 6 ยุทธศาสตร์ ดังนี้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การพัฒนาระบบเตรียมความพร้อมสำหรับภัยพิบัติฉุกเฉินด้านสาธารณสุข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FA4E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การพัฒนาระบบเฝ้าระวัง ป้องกัน รักษาและควบคุมโรคติดต่ออุบัติใหม่ ภายใต้แนวคิดสุขภาพหนึ่งเดียว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3 </w:t>
      </w:r>
      <w:r w:rsidRPr="00FA4EF3">
        <w:rPr>
          <w:rFonts w:ascii="TH SarabunPSK" w:hAnsi="TH SarabunPSK" w:cs="TH SarabunPSK"/>
          <w:sz w:val="32"/>
          <w:szCs w:val="32"/>
          <w:cs/>
        </w:rPr>
        <w:t>การพัฒนาระบบการสื่อสารความเสี่ยงและประชาสัมพันธ์โรคติดต่ออุบัติใหม่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4 </w:t>
      </w:r>
      <w:r w:rsidRPr="00FA4EF3">
        <w:rPr>
          <w:rFonts w:ascii="TH SarabunPSK" w:hAnsi="TH SarabunPSK" w:cs="TH SarabunPSK"/>
          <w:sz w:val="32"/>
          <w:szCs w:val="32"/>
          <w:cs/>
        </w:rPr>
        <w:t>การเสริมสร้างความเข้มแข็งด้านความร่วมมือระหว่างประเทศ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5 </w:t>
      </w:r>
      <w:r w:rsidRPr="00FA4EF3">
        <w:rPr>
          <w:rFonts w:ascii="TH SarabunPSK" w:hAnsi="TH SarabunPSK" w:cs="TH SarabunPSK"/>
          <w:sz w:val="32"/>
          <w:szCs w:val="32"/>
          <w:cs/>
        </w:rPr>
        <w:t>การเสริมสร้างการมีส่วนร่วมจากภาคประชาสังคมและภาคเอกชน ในการป้องกันควบคุมโรคติดต่ออุบัติใหม่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6 </w:t>
      </w:r>
      <w:r w:rsidRPr="00FA4EF3">
        <w:rPr>
          <w:rFonts w:ascii="TH SarabunPSK" w:hAnsi="TH SarabunPSK" w:cs="TH SarabunPSK"/>
          <w:sz w:val="32"/>
          <w:szCs w:val="32"/>
          <w:cs/>
        </w:rPr>
        <w:t>การส่งเสริมการจัดการความรู้ การวิจัยและพัฒนา</w:t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</w:p>
    <w:p w:rsidR="00263096" w:rsidRPr="00FA4EF3" w:rsidRDefault="00263096" w:rsidP="006D6DD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EF502A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EF502A" w:rsidRPr="005B1897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การดำเนินการขับเคลื่อนดิจิทัลเพื่อเศรษฐกิจและสังคม</w:t>
      </w:r>
    </w:p>
    <w:p w:rsidR="00EF502A" w:rsidRDefault="00EF502A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B189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และเห็นชอบตามที่ กระทรวงดิจิทัลเพื่อเศรษฐกิจและสังคม (ดท.) เสนอ ดังนี้</w:t>
      </w:r>
    </w:p>
    <w:p w:rsidR="00EF502A" w:rsidRDefault="00EF502A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รับทราบผลการประชุมคณะกรรมการเตรียมการด</w:t>
      </w:r>
      <w:r w:rsidR="008272A8">
        <w:rPr>
          <w:rFonts w:ascii="TH SarabunPSK" w:hAnsi="TH SarabunPSK" w:cs="TH SarabunPSK" w:hint="cs"/>
          <w:sz w:val="32"/>
          <w:szCs w:val="32"/>
          <w:cs/>
        </w:rPr>
        <w:t>้านดิจิทัลเพื่อเศรษฐกิจและสังคม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 2/2559 เมื่อวันที่ 2 พฤศจิกายน 2559 ซึ่งเห็นชอบในหลักการต่อ (ร่าง) แผนปฏิบัติการเพื่อขับเคลื่อนการพัฒนารายยุทธศาสตร์ของแผนพัฒนาดิจิทัลเพื่อเศรษฐกิจและสังคม ระยะ 5 ปี</w:t>
      </w:r>
      <w:r w:rsidR="0082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(พ.ศ. 2560-2564) และผลการดำเนินการ</w:t>
      </w:r>
      <w:r w:rsidR="0082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ัญหาอุปสรรคในการดำเนินการโครงการยกระดับโครงสร้างพื้นฐานโทรคมนาคมเพื่อขับเคลื่อนเศรษฐกิจของประเทศ </w:t>
      </w:r>
    </w:p>
    <w:p w:rsidR="008272A8" w:rsidRDefault="00EF502A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เห็นชอบแนวทางการดำเนินโครงการยกระดับโครงสร้างพื้นฐานโทรคมนาคมเพื่อขับเคลื่อนเศรษฐกิจของประเทศ โดยมอบหมายให้หน่วยงานรัฐวิสาหกิจซึ่งเป็นผู้มีความเชี่ยวชาญด้านโครงข่ายโทรคมนาคมเป็นผู้ดำเนินการ ในลักษณะการเบิกจ่ายงบประมาณแทนกัน ตามที่ได้รับความเห็นชอบจากคณะกรรมการเตรียมการด้านดิจิทัลเพื่อเศรษฐกิจและสังคม ทั้งนี้ ทรัพย์สินที่เกิดขึ้นจากการดำเนินโครงการของหน่วยงานที่รับผิดชอบจากการ</w:t>
      </w:r>
    </w:p>
    <w:p w:rsidR="00EF502A" w:rsidRDefault="00EF502A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เบิกจ่ายเงินงบประมาณแทนกัน ให้ ดท. ขอทำความตกลงกับกระทรวงการคลัง (กค.)</w:t>
      </w:r>
    </w:p>
    <w:p w:rsidR="008272A8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มอบหมายให้ บริษัท ทีโอที จำกัด (มหาชน) เป็นผู้ดำเนินการกิจกรรมการขยายโครงข่าย</w:t>
      </w:r>
    </w:p>
    <w:p w:rsidR="008272A8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อินเทอร์เน็ทความเร็วสูงให้ครอบคลุมทั่วประเทศ</w:t>
      </w:r>
      <w:r w:rsidR="0082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เพื่อสนับสนุนการพัฒนาเศรษฐกิจภายในประเทศ และบริษัท </w:t>
      </w:r>
    </w:p>
    <w:p w:rsidR="008272A8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กสท โทรคมนาคม จำกัด (มหาชน) เป็นผู้ดำเนินการกิจกรรมการเพิ่มประสิทธิภาพโครงข่ายอินเทอร์เน็ต</w:t>
      </w:r>
    </w:p>
    <w:p w:rsidR="00EF502A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  <w:r w:rsidR="0082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สู่การเป็นศูนย์กลางการแลกเปลี่ยนข้อมูลดิจิทัลของภูมิภาคอาเซียน (</w:t>
      </w:r>
      <w:r>
        <w:rPr>
          <w:rFonts w:ascii="TH SarabunPSK" w:hAnsi="TH SarabunPSK" w:cs="TH SarabunPSK"/>
          <w:sz w:val="32"/>
          <w:szCs w:val="32"/>
        </w:rPr>
        <w:t>ASEAN Digital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502A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มอบหมายให้ ดท. ดำเนินการขยายโครงข่ายอินเทอร์เน็ตความเร็วสูงให้ครอบคลุม 24,700 หมู่บ้าน โดยใช้เงินงบประมาณรายจ่ายประจำปีงบประมาณ พ.ศ. 2559 และมอบหมายให้สำนักงานคณะกรรมการกิจการกระจายเสียง กิจการโทรทัศน์ และกิจการโทรคมนาคมแห่งชาติดำเนินการในหมู่บ้านที่เหลือเพิ่มเติมอีก จำนวน 15,732 หมู่บ้าน โดยใช้งบประมาณโครงการจัดให้มีบริการโทรคมนาคมพื้นฐานโดยทั่วถึงและบริการเพื่อสังคม (</w:t>
      </w:r>
      <w:r>
        <w:rPr>
          <w:rFonts w:ascii="TH SarabunPSK" w:hAnsi="TH SarabunPSK" w:cs="TH SarabunPSK"/>
          <w:sz w:val="32"/>
          <w:szCs w:val="32"/>
        </w:rPr>
        <w:t>USO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ทั้งนี้ ให้ดำเนินการให้เป็นไปตามเงื่อนไขที่สอดคล้องกับนโยบายรัฐบาลและที่กำหนดไว้ใน (ร่าง) รัฐธรรมนูญแห่งราชอาณาจักรไทย พุทธศักราช 2559 ฉบับลงประชามติ มาตรา 56 ที่กำหนดให้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หรือโครงข่ายขั้นพื้นฐานของกิจการสาธารณูปโภคขั้นพื้นฐานของรัฐอันจำเป็นต่อการดำรงชีวิตของประชาชน หรือเพื่อความมั่นคงของรัฐ รัฐจะกระทำด้วยประการใดให้ตกเป็นกรรมสิทธิ์ของเอกชน หรือทำให้รัฐเป็นเจ้าของน้อยกว่าร้อยละห้าสิบเอ็ดมิได้</w:t>
      </w:r>
    </w:p>
    <w:p w:rsidR="00EF502A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ให้กระทรวงดิจิทัลเพื่อเศรษฐกิจและสังคมและหน่วยงานที่เกี่ยวข้องดำเนินการ ดังนี้</w:t>
      </w:r>
    </w:p>
    <w:p w:rsidR="00EF502A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กำกับดูแลและดำเนินโครงการฯ ให้เป็นไปตามขั้นตอนของกฎหมาย ระเบียบ ข้อบังคับ และมติคณะรัฐมนตรีที่เกี่ยวข้องอย่างถูกต้องครบถ้วน โปร่งใส และตรวจสอบได้ในทุกขั้นตอนอย่างเคร่งครัด เช่น การนำเสนอโครงการฯ ต่อคณะกรรมการทีโอทีและคณะกรรมการ กสท. การดำเนินการตามขั้นตอนของการพิจารณารายงานการวิเคราะห์ผลกระทบสิ่งแวดล้อม (</w:t>
      </w:r>
      <w:r>
        <w:rPr>
          <w:rFonts w:ascii="TH SarabunPSK" w:hAnsi="TH SarabunPSK" w:cs="TH SarabunPSK"/>
          <w:sz w:val="32"/>
          <w:szCs w:val="32"/>
        </w:rPr>
        <w:t>EIA</w:t>
      </w:r>
      <w:r>
        <w:rPr>
          <w:rFonts w:ascii="TH SarabunPSK" w:hAnsi="TH SarabunPSK" w:cs="TH SarabunPSK" w:hint="cs"/>
          <w:sz w:val="32"/>
          <w:szCs w:val="32"/>
          <w:cs/>
        </w:rPr>
        <w:t>) (ถ้ามี) เป็นต้น</w:t>
      </w:r>
    </w:p>
    <w:p w:rsidR="00EF502A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5.2 จัดทำแผนการบริหารจัดการทรัพย์สินหรือโครงข่ายทั้งในระหว่างการดำเนินโครงการและภายหลังการดำเนินโครงการ โดยเฉพาะอย่างยิ่งแผนการดูแล บำรุงรักษา และซ่อมแซมอุปกรณ์โครงข่ายที่จะเกิดขึ้นในอนาคตด้วย โดยคำนึงถึงประโยชน์สูงสุดของทางราชการและประชาชนเป็นสำคัญ ทั้งนี้ ให้ดำเนินการให้เป็นไปตามกฎหมายและระเบียบที่เกี่ยวข้อง</w:t>
      </w:r>
    </w:p>
    <w:p w:rsidR="00EF502A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5.3 ประเมินผลสัมฤทธิ์ของการดำเนินโครงการฯ ภายหลังจากการติดตั้งแล้วเสร็จ โดยเฉพาะในเรื่องของความสามารถในการใช้งานอินเทอร์เน็ตความเร็วสูงในแต่ละพื้นที่เป้าหมาย เพื่อให้การดำเนินการเกิดประโยชน์ต่อประชาชนอย่างแท้จริงตามวัตถุประสงค์ของโครงการฯ และเกิดความคุ้มค่ากับงบประมาณที่ใช้ไปในการดำเนินโครงการฯ ด้วย</w:t>
      </w:r>
    </w:p>
    <w:p w:rsidR="00EF502A" w:rsidRPr="00ED501F" w:rsidRDefault="00EF502A" w:rsidP="006D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ให้กระทรวงดิจิทัลเพื่อเศรษฐกิจและสังคมรับความเห็นของกระทรวงการคลัง กระทรวงพาณิชย์ กระทรวงวิทยาศาสตร์และเทคโนโลยี สำนักงานคณะกรรมการพัฒนาการเศรษฐกิจและสังคมแห่งชาติ และคณะกรรมการติดตามและตรวจสอบการใช้จ่ายงบประมาณภาครัฐไปพิจารณาดำเนินการต่อไป ในส่วนความเห็นบริษัท กสท โทรคมนาคม จำกัด (มหาชน) ซึ่งเป็นวิธีการปฏิบัติ ให้กระทรวงดิจิทัลเพื่อเศรษฐกิจและสังคมไปพิจารณาหารือกับบริษัท กสท โทรคมนาคม จำกัด (มหาชน) เพื่อดำเนินการให้ถูกต้องตามขั้นตอนของกฎหมาย ระเบียบ และมติคณะรัฐมนตรีที่เกี่ยวข้องต่อไป </w:t>
      </w:r>
    </w:p>
    <w:p w:rsidR="0088693F" w:rsidRPr="00FA4EF3" w:rsidRDefault="00EF502A" w:rsidP="00646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A4EF3" w:rsidTr="001B021D">
        <w:tc>
          <w:tcPr>
            <w:tcW w:w="9820" w:type="dxa"/>
          </w:tcPr>
          <w:p w:rsidR="0088693F" w:rsidRPr="00FA4EF3" w:rsidRDefault="0088693F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4EF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714D5" w:rsidRDefault="007714D5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การจัดทำพิธีสารแก้ไขความตกลงด้านการลงทุนอาเซียน ฉบับที่ 2 (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</w:rPr>
        <w:t>Second Protocol to Amend The ASEAN Comprehensive Investment Agreement – ACIA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คณะรัฐมนตรีมีมติเห็นชอบและอนุมัติตามที่สำนักงานคณะกรรมการส่งเสริมการลงทุน (สกท.) เสนอ ดังนี้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 เห็นชอบร่างพิธีสารแก้ไขความตกลงด้านการลงทุนอาเซียน ฉบับที่ 2 (</w:t>
      </w:r>
      <w:r w:rsidRPr="00FA4EF3">
        <w:rPr>
          <w:rFonts w:ascii="TH SarabunPSK" w:hAnsi="TH SarabunPSK" w:cs="TH SarabunPSK"/>
          <w:sz w:val="32"/>
          <w:szCs w:val="32"/>
        </w:rPr>
        <w:t>Second Protocol to Amend ASEAN Comprehensive Investment Agreement – ACIA</w:t>
      </w:r>
      <w:r w:rsidRPr="00FA4EF3">
        <w:rPr>
          <w:rFonts w:ascii="TH SarabunPSK" w:hAnsi="TH SarabunPSK" w:cs="TH SarabunPSK"/>
          <w:sz w:val="32"/>
          <w:szCs w:val="32"/>
          <w:cs/>
        </w:rPr>
        <w:t>)</w:t>
      </w:r>
    </w:p>
    <w:p w:rsidR="00820AF8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อนุมัติให้รัฐมนตรีว่าการกระทรวงพาณิชย์เป็นผู้ลงนามร่างพิธีสารฯ ทั้งนี้ หากมีการแก้ไขถ้อยคำที่มิใช่สาระสำคัญและไม่ขัดต่อผลประโยชน์ของไทย ให้กระทรวงพาณิชย์ดำเนินการตามมติคณะรัฐมนตรีเมื่อวันที่ 30 มิถุนายน 2558 และเมื่อลงนามแล้วให้ส่งคณะกรรมการประสานงานสภานิติบัญญัติแห่งชาติพิจารณา แล้วเสนอ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สภานิติบัญญัติแห่งชาติพิจารณาให้ความเห็นชอบพิธีสารฯ ก่อนแสดงเจตนาให้พิธีสาร มีผลผูกพันต่อไป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มอบหมายให้กระทรวงการต่างประเทศดำเนินการออกหนังสือมอบอำนาจเต็ม (</w:t>
      </w:r>
      <w:r w:rsidRPr="00FA4EF3">
        <w:rPr>
          <w:rFonts w:ascii="TH SarabunPSK" w:hAnsi="TH SarabunPSK" w:cs="TH SarabunPSK"/>
          <w:sz w:val="32"/>
          <w:szCs w:val="32"/>
        </w:rPr>
        <w:t>Full Powers</w:t>
      </w:r>
      <w:r w:rsidRPr="00FA4EF3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ให้รัฐมนตรีว่าการกระทรวงพาณิชย์เป็นผู้ลงนามในพิธีสารเพื่อเข้าร่วมพิธีสารฯ ดังกล่าว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4. มอบหมายให้กระทรวงการต่างประเทสดำเนินการยื่นสัตยาบันสาร หรือสารให้ความยอมรับแก่เลขาธิการอาเซียน เมื่อสภานิติบัญญัติแห่งชาติมีมติเห็นชอบพิธีสารดังกล่าวแล้ว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สาระสำคัญของร่างพิธีสารฯ</w:t>
      </w:r>
      <w:r w:rsidRPr="00FA4EF3">
        <w:rPr>
          <w:rFonts w:ascii="TH SarabunPSK" w:hAnsi="TH SarabunPSK" w:cs="TH SarabunPSK"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เป็นการปรับเปลี่ยนคำนิยามในการปฏิบัติ ต่อผู้มีถิ่นพำนักถาวร (</w:t>
      </w:r>
      <w:r w:rsidRPr="00FA4EF3">
        <w:rPr>
          <w:rFonts w:ascii="TH SarabunPSK" w:hAnsi="TH SarabunPSK" w:cs="TH SarabunPSK"/>
          <w:sz w:val="32"/>
          <w:szCs w:val="32"/>
        </w:rPr>
        <w:t>Permanent Residents, PR</w:t>
      </w:r>
      <w:r w:rsidRPr="00FA4EF3">
        <w:rPr>
          <w:rFonts w:ascii="TH SarabunPSK" w:hAnsi="TH SarabunPSK" w:cs="TH SarabunPSK"/>
          <w:sz w:val="32"/>
          <w:szCs w:val="32"/>
          <w:cs/>
        </w:rPr>
        <w:t>) เพื่อให้ประเทศที่มีการปฏิบัติต่อผู้มีถิ่นพำนักถาวร เทียบเท่าคนชาติ (ได้แก่ ประเทศบรูไน สหพันธรัฐมาเลเซีย และสาธารณรัฐสิงคโปร์) สามารถให้สิทธิผู้มีถิ่นพำนักถาวรในฐานะนักลงทุนระหว่างกันได้ แต่จะไม่ไปกระทบสิทธิของประเทศสมาชิกอาเซียนอื่น ที่ยังมิได้ให้สิทธิลักษณะดังกล่าวแก่ผู้มีถิ่นพำนักถาวร และปรับเปลี่ยนเนื้อความเกี่ยวกับการห้ามกำหนดเงื่อนไขให้นักลงทุนปฏิบัติ (</w:t>
      </w:r>
      <w:r w:rsidRPr="00FA4EF3">
        <w:rPr>
          <w:rFonts w:ascii="TH SarabunPSK" w:hAnsi="TH SarabunPSK" w:cs="TH SarabunPSK"/>
          <w:sz w:val="32"/>
          <w:szCs w:val="32"/>
        </w:rPr>
        <w:t>Prohibition of Performance Requirement, PPR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) โดยให้คงข้อบท </w:t>
      </w:r>
      <w:r w:rsidRPr="00FA4EF3">
        <w:rPr>
          <w:rFonts w:ascii="TH SarabunPSK" w:hAnsi="TH SarabunPSK" w:cs="TH SarabunPSK"/>
          <w:sz w:val="32"/>
          <w:szCs w:val="32"/>
        </w:rPr>
        <w:t>PPR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ไว้ในระดับเดียวกับความตกลง </w:t>
      </w:r>
      <w:r w:rsidRPr="00FA4EF3">
        <w:rPr>
          <w:rFonts w:ascii="TH SarabunPSK" w:hAnsi="TH SarabunPSK" w:cs="TH SarabunPSK"/>
          <w:sz w:val="32"/>
          <w:szCs w:val="32"/>
        </w:rPr>
        <w:t xml:space="preserve">TRIMs/WTO </w:t>
      </w:r>
      <w:r w:rsidRPr="00FA4EF3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ซึ่งสำนักงานคณะกรรมการส่งเสริมการลงทุนรายงานว่าการปรับเปลี่ยนคำนิยามดังกล่าว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ไม่มีผลกระทบต่อประเทศไทย เนื่องจากประเทศไทย ไม่ได้ปฏิบัติต่อนักลงทุนที่เป็น </w:t>
      </w:r>
      <w:r w:rsidRPr="00FA4EF3">
        <w:rPr>
          <w:rFonts w:ascii="TH SarabunPSK" w:hAnsi="TH SarabunPSK" w:cs="TH SarabunPSK"/>
          <w:b/>
          <w:bCs/>
          <w:sz w:val="32"/>
          <w:szCs w:val="32"/>
        </w:rPr>
        <w:t xml:space="preserve">PR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เทียบเท่ากับคนชาติ </w:t>
      </w:r>
      <w:r w:rsidRPr="00FA4EF3">
        <w:rPr>
          <w:rFonts w:ascii="TH SarabunPSK" w:hAnsi="TH SarabunPSK" w:cs="TH SarabunPSK"/>
          <w:sz w:val="32"/>
          <w:szCs w:val="32"/>
          <w:cs/>
        </w:rPr>
        <w:t>ส่วนการปรับเปลี่ยนเนื้อความเกี่ยวกับการห้ามกำหนดเงื่อนไขให้นักลงทุนปฏิบัติไม่มีผลกระทบต่อประเทศไทย เนื่องจากความตกลงยังคงระดับเดิมไว้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การจัดทำความตกลงทางการค้าระหว่างรัฐบาลแห่งราชอาณาจักรไทยกับรัฐบาลยูเครน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คณะรัฐมนตรีมีติเห็นชอบและอนุมัติตามที่กระทรวงพาณิชย์ (พณ.) เสนอ ดังนี้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1. เห็นชอบร่างความตกลงทางการค้าระหว่างรัฐบาลแห่งราชอาณาจักรไทยกับรัฐบาลยูเครน</w:t>
      </w:r>
      <w:r w:rsidRPr="00FA4EF3">
        <w:rPr>
          <w:rFonts w:ascii="TH SarabunPSK" w:hAnsi="TH SarabunPSK" w:cs="TH SarabunPSK"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(</w:t>
      </w:r>
      <w:r w:rsidRPr="00FA4EF3">
        <w:rPr>
          <w:rFonts w:ascii="TH SarabunPSK" w:hAnsi="TH SarabunPSK" w:cs="TH SarabunPSK"/>
          <w:sz w:val="32"/>
          <w:szCs w:val="32"/>
        </w:rPr>
        <w:t>Trade Agreement between the Government of to Kingdom of Thailand and the Government of Ukraine</w:t>
      </w:r>
      <w:r w:rsidRPr="00FA4EF3">
        <w:rPr>
          <w:rFonts w:ascii="TH SarabunPSK" w:hAnsi="TH SarabunPSK" w:cs="TH SarabunPSK"/>
          <w:sz w:val="32"/>
          <w:szCs w:val="32"/>
          <w:cs/>
        </w:rPr>
        <w:t>)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อนุมัติให้รัฐมนตรีว่าการกระทรวงพาณิชย์หรือผู้ที่ได้รับมอบหมาย จากรัฐมนตรีว่าการกระทรวงพาณิชย์ลงนามในร่างความตกลงทางการค้าระหว่างรัฐบาลแห่งราชอาณาจักรไทยกับรัฐบาลยูเครน (</w:t>
      </w:r>
      <w:r w:rsidRPr="00FA4EF3">
        <w:rPr>
          <w:rFonts w:ascii="TH SarabunPSK" w:hAnsi="TH SarabunPSK" w:cs="TH SarabunPSK"/>
          <w:sz w:val="32"/>
          <w:szCs w:val="32"/>
        </w:rPr>
        <w:t>Trade Agreement between the Government of to Kingdom of Thailand and the Government of Ukraine</w:t>
      </w:r>
      <w:r w:rsidRPr="00FA4EF3">
        <w:rPr>
          <w:rFonts w:ascii="TH SarabunPSK" w:hAnsi="TH SarabunPSK" w:cs="TH SarabunPSK"/>
          <w:sz w:val="32"/>
          <w:szCs w:val="32"/>
          <w:cs/>
        </w:rPr>
        <w:t>)</w:t>
      </w:r>
      <w:r w:rsidRPr="00FA4EF3">
        <w:rPr>
          <w:rFonts w:ascii="TH SarabunPSK" w:hAnsi="TH SarabunPSK" w:cs="TH SarabunPSK"/>
          <w:sz w:val="32"/>
          <w:szCs w:val="32"/>
        </w:rPr>
        <w:t xml:space="preserve"> </w:t>
      </w:r>
      <w:r w:rsidRPr="00FA4EF3">
        <w:rPr>
          <w:rFonts w:ascii="TH SarabunPSK" w:hAnsi="TH SarabunPSK" w:cs="TH SarabunPSK"/>
          <w:sz w:val="32"/>
          <w:szCs w:val="32"/>
          <w:cs/>
        </w:rPr>
        <w:t>ฉบับภาษาไทย ภาษาอังกฤษ และภาษายูเครน</w:t>
      </w:r>
    </w:p>
    <w:p w:rsidR="008E361E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</w:rPr>
        <w:tab/>
      </w:r>
      <w:r w:rsidRPr="00FA4EF3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FA4EF3">
        <w:rPr>
          <w:rFonts w:ascii="TH SarabunPSK" w:hAnsi="TH SarabunPSK" w:cs="TH SarabunPSK"/>
          <w:sz w:val="32"/>
          <w:szCs w:val="32"/>
          <w:cs/>
        </w:rPr>
        <w:t>หากมีการแก้ไขถ้อยคำที่มิใช่สาระสำคัญและไม่ขัดผลประโยชน์ของไทยของเอกสารทั้งสามฉบับดังกล่าว ให้คณะรัฐมนตรีมอบหมายให้ผู้ลงนามเป็นผู้ใช้ดุลยพินิจในเรื่องนั้น ๆ โดยไม่ต้องนำเสนอคณะรัฐมนตรี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เพื่อพิจารณาอีก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4</w:t>
      </w:r>
      <w:r w:rsidR="008E361E">
        <w:rPr>
          <w:rFonts w:ascii="TH SarabunPSK" w:hAnsi="TH SarabunPSK" w:cs="TH SarabunPSK"/>
          <w:sz w:val="32"/>
          <w:szCs w:val="32"/>
          <w:cs/>
        </w:rPr>
        <w:t>. มอบหมายให้กระทรวงการต่างประเท</w:t>
      </w:r>
      <w:r w:rsidR="008E361E">
        <w:rPr>
          <w:rFonts w:ascii="TH SarabunPSK" w:hAnsi="TH SarabunPSK" w:cs="TH SarabunPSK" w:hint="cs"/>
          <w:sz w:val="32"/>
          <w:szCs w:val="32"/>
          <w:cs/>
        </w:rPr>
        <w:t>ศ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(กต.) ออกหนังสือมอบอำนาจเต็ม (</w:t>
      </w:r>
      <w:r w:rsidRPr="00FA4EF3">
        <w:rPr>
          <w:rFonts w:ascii="TH SarabunPSK" w:hAnsi="TH SarabunPSK" w:cs="TH SarabunPSK"/>
          <w:sz w:val="32"/>
          <w:szCs w:val="32"/>
        </w:rPr>
        <w:t>Full Powers</w:t>
      </w:r>
      <w:r w:rsidRPr="00FA4EF3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พาณิชย์หรือผู้ที่ได้รับมอบหมายสำหรับการลงนามในร่างความตกลงทางการค้าระหว่างรัฐบาลแห่งราชอาณาจักรไทยกับรัฐบาลยูเครน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5. มอบหมายให้ กต. ดำเนินการแลกเปลี่ยนหนังสือทางการทูตภายหลังจากที่รัฐมนตรีว่าการกระทรวงพาณิชย์ลงนามในความตกลงฯ เพื่อให้ความตกลงฯ มีผลบังคับใช้</w:t>
      </w:r>
    </w:p>
    <w:p w:rsidR="008E361E" w:rsidRDefault="0026309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สาระสำคัญของการจัดทำความตกลงฯ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เป็นการส่งเสริมการค้าและการลงทุนระหว่างกัน เช่น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>(1) สนับสนุนและอำนวยความสะดวกในการส</w:t>
      </w:r>
      <w:r w:rsidR="008E361E">
        <w:rPr>
          <w:rFonts w:ascii="TH SarabunPSK" w:hAnsi="TH SarabunPSK" w:cs="TH SarabunPSK"/>
          <w:sz w:val="32"/>
          <w:szCs w:val="32"/>
          <w:cs/>
        </w:rPr>
        <w:t>ร้างความสัมพันธ์ระหว่างสองประเท</w:t>
      </w:r>
      <w:r w:rsidR="008E361E">
        <w:rPr>
          <w:rFonts w:ascii="TH SarabunPSK" w:hAnsi="TH SarabunPSK" w:cs="TH SarabunPSK" w:hint="cs"/>
          <w:sz w:val="32"/>
          <w:szCs w:val="32"/>
          <w:cs/>
        </w:rPr>
        <w:t>ศ</w:t>
      </w:r>
      <w:r w:rsidRPr="00FA4EF3">
        <w:rPr>
          <w:rFonts w:ascii="TH SarabunPSK" w:hAnsi="TH SarabunPSK" w:cs="TH SarabunPSK"/>
          <w:sz w:val="32"/>
          <w:szCs w:val="32"/>
          <w:cs/>
        </w:rPr>
        <w:t>ผ่านการแลกเปลี่ยนการเยือนของนักธุรกิจ การจัดนิทรรศการ การแสดงสินค้า ข้อมูลทางการค้า (2) ส่งเสริมการลงทุนและความร่วมมือทางด้านวิชาการระหว่างกัน (3) การจัดตั้งคณะกรรมการร่วมทางการค้า เป็นต้น โดยจะมีผลบังคับใช้ 5 ปี</w:t>
      </w:r>
    </w:p>
    <w:p w:rsidR="00263096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44B6" w:rsidRDefault="008C44B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44B6" w:rsidRDefault="008C44B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44B6" w:rsidRDefault="008C44B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44B6" w:rsidRDefault="008C44B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44B6" w:rsidRPr="00FA4EF3" w:rsidRDefault="008C44B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63096" w:rsidRPr="00FA4EF3" w:rsidRDefault="002804AB" w:rsidP="006D6DD3">
      <w:pPr>
        <w:pStyle w:val="normal"/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47CD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63096" w:rsidRPr="00FA4E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การขยายระยะเวลาโครงการนำร่องระบบการรับรองถิ่นกำเนิดสินค้าด้วยตนเองของอาเซียน</w:t>
      </w:r>
    </w:p>
    <w:p w:rsidR="00263096" w:rsidRPr="00FA4EF3" w:rsidRDefault="00263096" w:rsidP="006D6DD3">
      <w:pPr>
        <w:pStyle w:val="normal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โครงการที่ </w:t>
      </w:r>
      <w:r w:rsidRPr="00FA4EF3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 กระทรวงพาณิชย์ </w:t>
      </w:r>
      <w:r w:rsidRPr="00FA4EF3">
        <w:rPr>
          <w:rFonts w:ascii="TH SarabunPSK" w:eastAsia="TH SarabunPSK" w:hAnsi="TH SarabunPSK" w:cs="TH SarabunPSK"/>
          <w:sz w:val="32"/>
          <w:szCs w:val="32"/>
        </w:rPr>
        <w:t>(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พณ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เสนอ ดังนี้ 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เห็นชอบต่อการขยายระยะเวลาโครงการนำร่องระบบการรับรองถิ่นกำเนิดสินค้าด้วยตนเองของอาเซียน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ออกไปจนกว่าระบบการรับรองถิ่นกำเนิดสินค้าด้วยตนเองของอาเซียน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(ASEAN-wide Self - Certification)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จะมีผลใช้บังคับ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มอบหมายกระทรวงการต่างประเทศ </w:t>
      </w:r>
      <w:r w:rsidRPr="00FA4EF3">
        <w:rPr>
          <w:rFonts w:ascii="TH SarabunPSK" w:eastAsia="TH SarabunPSK" w:hAnsi="TH SarabunPSK" w:cs="TH SarabunPSK"/>
          <w:sz w:val="32"/>
          <w:szCs w:val="32"/>
        </w:rPr>
        <w:t>(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กต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จัดทำหนังสือแจ้งการให้ความเห็นชอบของไทย </w:t>
      </w:r>
      <w:r w:rsidR="008664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ต่อการขยายระยะเวลาโครงการนำร่องฯ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ออกไปจนกว่าระบบการรับรองถิ่นกำเนิดสินค้าด้วยตนเองของอาเซียน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(ASEAN-wide Self-Certification)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จะมีผลใช้บังคับ และนำส่งไปยังเลขาธิการอาเซียนก่อนสิ้นสุดอายุโครงการฯ ในวันที่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31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ธันวาคม </w:t>
      </w:r>
      <w:r w:rsidRPr="00FA4EF3">
        <w:rPr>
          <w:rFonts w:ascii="TH SarabunPSK" w:eastAsia="TH SarabunPSK" w:hAnsi="TH SarabunPSK" w:cs="TH SarabunPSK"/>
          <w:sz w:val="32"/>
          <w:szCs w:val="32"/>
        </w:rPr>
        <w:t>2559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FA4E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sz w:val="32"/>
          <w:szCs w:val="32"/>
          <w:cs/>
        </w:rPr>
        <w:tab/>
        <w:t>พณ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รายงานว่า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ระบบการรับรองถิ่นกำเนิดสินค้าด้วยตนเองของอาเซียน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(AWSC)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มีวัตถุประสงค์เพื่อให้อาเซียน</w:t>
      </w:r>
      <w:r w:rsidR="008664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มีระบบการรับรองถิ่นกำเนิดเป็นระบบเดียวกัน ซึ่งเป็นผลมาจากการจัดทำบันทึกความเข้าใจระหว่างรัฐบาลของภาคีสมาชิกในโครงการนำร่องระบบการรับรองถิ่นกำเนิดสินค้าด้วยตนเองของอาเซีย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>(“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โครงการนำร่องฯ                   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”)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ซึ่งรัฐสภามีมติเมื่อวันที่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19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เมษายน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2554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เห็นชอบให้ไทยเข้าร่วมเป็นภาคี และไทยได้ให้สัตยาบันเข้าร่วมเป็นภาคีบันทึกความเข้าใจโครงการนำร่องฯ เมื่อวันที่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28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ตุลาคม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2554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โดยโครงการนำร่องฯ มีระยะเวลา</w:t>
      </w:r>
      <w:r w:rsidR="008664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ปี สิ้นสุดวันที่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31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สิงหาคม </w:t>
      </w:r>
      <w:r w:rsidRPr="00FA4EF3">
        <w:rPr>
          <w:rFonts w:ascii="TH SarabunPSK" w:eastAsia="TH SarabunPSK" w:hAnsi="TH SarabunPSK" w:cs="TH SarabunPSK"/>
          <w:sz w:val="32"/>
          <w:szCs w:val="32"/>
        </w:rPr>
        <w:t>2554</w:t>
      </w:r>
    </w:p>
    <w:p w:rsidR="00263096" w:rsidRPr="00FA4EF3" w:rsidRDefault="00263096" w:rsidP="006D6DD3">
      <w:pPr>
        <w:pStyle w:val="normal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โครงการนำร่องฯ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จะช่วยอำนวยความสะดวกทางการค้าให้แก่ผู้ส่งออกที่ได้รับอนุญาตให้รับรองถิ่นกำเนิดสินค้าด้วยตนเอง ลดขั้นตอนพิธีการการออกหนังสือรับรองถิ่นกำเนิดสินค้า และช่วยลดเวลาและต้นทุนการดำเนินการของภาคเอกชน ปัจจุบันมีประเทศสมาชิกอาเซียนเข้าร่วมโครงการฯ จำนวน </w:t>
      </w:r>
      <w:r w:rsidR="008664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6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 ได้แก่ ไทย บรูไน กัมพูชา มาเลเซีย เมียนมา และสิงคโปร์ โดยมีจำนวนผู้ส่งออกที่ได้รับอนุญาตรวมทั้งสิ้น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426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แบ่งเป็นผู้ส่งออกไทย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172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บรูไน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10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กัมพูชา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มาเลเซีย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173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เมียนมา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และสิงคโปร์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65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ราย นอกจากนี้ อาเซียนบางประเทศเห็นพ้องให้มีโครงการนำร่องฯ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เพิ่มขึ้น โดยมีความเข้มงวดกว่าในบางประเด็น และไม่มีกำหนดระยะเวลาสิ้นสุดโครงการ สมาชิกที่เข้าร่วมโครงการที่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คือ อินโดนีเซีย ลาว ฟิลิปปินส์ ไทย และเวียดนาม ซึ่งจะใช้คู่ขนานไปกับโครงการนำร่องฯ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และจะพยายามปรับประสานระเบียบปฏิบัติของโครงการนำร่องฯ ทั้งสองโครงการเข้าด้วยกันแต่ยังไม่สำเร็จเป็นเหตุให้อาเซียนจำเป็นต้องขยายระยะเวลาโครงการนำร่องฯ โครงการที่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ออกไป รวม 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>ครั้ง ซึ่งจะสิ้นสุดในวันที่</w:t>
      </w:r>
      <w:r w:rsidRPr="00FA4EF3">
        <w:rPr>
          <w:rFonts w:ascii="TH SarabunPSK" w:eastAsia="TH SarabunPSK" w:hAnsi="TH SarabunPSK" w:cs="TH SarabunPSK"/>
          <w:sz w:val="32"/>
          <w:szCs w:val="32"/>
        </w:rPr>
        <w:t xml:space="preserve"> 31 </w:t>
      </w:r>
      <w:r w:rsidRPr="00FA4EF3">
        <w:rPr>
          <w:rFonts w:ascii="TH SarabunPSK" w:eastAsia="TH SarabunPSK" w:hAnsi="TH SarabunPSK" w:cs="TH SarabunPSK"/>
          <w:sz w:val="32"/>
          <w:szCs w:val="32"/>
          <w:cs/>
        </w:rPr>
        <w:t xml:space="preserve">ธันวาคม </w:t>
      </w:r>
      <w:r w:rsidRPr="00FA4EF3">
        <w:rPr>
          <w:rFonts w:ascii="TH SarabunPSK" w:eastAsia="TH SarabunPSK" w:hAnsi="TH SarabunPSK" w:cs="TH SarabunPSK"/>
          <w:sz w:val="32"/>
          <w:szCs w:val="32"/>
        </w:rPr>
        <w:t>2559</w:t>
      </w:r>
    </w:p>
    <w:p w:rsidR="0088693F" w:rsidRDefault="0088693F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A7216" w:rsidRPr="00C35C72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1A7216"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ขอความเห็นชอบร่างบันทึกคว</w:t>
      </w:r>
      <w:r w:rsidR="001A7216">
        <w:rPr>
          <w:rFonts w:ascii="TH SarabunPSK" w:hAnsi="TH SarabunPSK" w:cs="TH SarabunPSK" w:hint="cs"/>
          <w:b/>
          <w:bCs/>
          <w:sz w:val="32"/>
          <w:szCs w:val="32"/>
          <w:cs/>
        </w:rPr>
        <w:t>ามร่วมมือระหว่างรัฐบาลแห่งราชอาณาจักรไทยและรัฐ</w:t>
      </w:r>
      <w:r w:rsidR="001A7216"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>บาลแห่งสาธารณรัฐประชาชนจีนว่าด้วยการกระชับความร่วมมือในการพัฒนาโครงสร้างพื้นฐานทางรถไฟภายใต้กรอบยุทธศาสตร์การพัฒนาโครงสร้างพื้นฐานด้านการคมนาคมขนส่งของไทย พ.ศ. 2558-2565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5C72">
        <w:rPr>
          <w:rFonts w:ascii="TH SarabunPSK" w:hAnsi="TH SarabunPSK" w:cs="TH SarabunPSK" w:hint="cs"/>
          <w:sz w:val="32"/>
          <w:szCs w:val="32"/>
          <w:cs/>
        </w:rPr>
        <w:tab/>
      </w:r>
      <w:r w:rsidRPr="00C35C72">
        <w:rPr>
          <w:rFonts w:ascii="TH SarabunPSK" w:hAnsi="TH SarabunPSK" w:cs="TH SarabunPSK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 (คค.) เสนอ ดังนี้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5C72">
        <w:rPr>
          <w:rFonts w:ascii="TH SarabunPSK" w:hAnsi="TH SarabunPSK" w:cs="TH SarabunPSK" w:hint="cs"/>
          <w:sz w:val="32"/>
          <w:szCs w:val="32"/>
          <w:cs/>
        </w:rPr>
        <w:tab/>
      </w:r>
      <w:r w:rsidRPr="00C35C72">
        <w:rPr>
          <w:rFonts w:ascii="TH SarabunPSK" w:hAnsi="TH SarabunPSK" w:cs="TH SarabunPSK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>1. เห็นชอบร่างบันทึกความร่วมมือระหว่างรัฐบาลแห่งราชอาณาจักรไทยและรัฐบาลแห่งสาธารณรัฐประชาชนจีนว่าด้วยการกระชับความร่วมมือในการพัฒนาโครงสร้างพื้นฐานทางรถไฟภายใต้กรอบยุทธศา</w:t>
      </w:r>
      <w:r>
        <w:rPr>
          <w:rFonts w:ascii="TH SarabunPSK" w:hAnsi="TH SarabunPSK" w:cs="TH SarabunPSK" w:hint="cs"/>
          <w:sz w:val="32"/>
          <w:szCs w:val="32"/>
          <w:cs/>
        </w:rPr>
        <w:t>สตร์การพัฒนาโครงสร้างพื้นฐาน</w:t>
      </w:r>
      <w:r w:rsidRPr="00C35C72">
        <w:rPr>
          <w:rFonts w:ascii="TH SarabunPSK" w:hAnsi="TH SarabunPSK" w:cs="TH SarabunPSK" w:hint="cs"/>
          <w:sz w:val="32"/>
          <w:szCs w:val="32"/>
          <w:cs/>
        </w:rPr>
        <w:t xml:space="preserve">การคมนาคมขนส่งของไทย พ.ศ. 2558 </w:t>
      </w:r>
      <w:r w:rsidRPr="00C35C72">
        <w:rPr>
          <w:rFonts w:ascii="TH SarabunPSK" w:hAnsi="TH SarabunPSK" w:cs="TH SarabunPSK"/>
          <w:sz w:val="32"/>
          <w:szCs w:val="32"/>
          <w:cs/>
        </w:rPr>
        <w:t>–</w:t>
      </w:r>
      <w:r w:rsidRPr="00C35C72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C35C72">
        <w:rPr>
          <w:rFonts w:ascii="TH SarabunPSK" w:hAnsi="TH SarabunPSK" w:cs="TH SarabunPSK"/>
          <w:sz w:val="32"/>
          <w:szCs w:val="32"/>
        </w:rPr>
        <w:t xml:space="preserve"> 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และหากมีความจำเป็นต้องปรับปรุงแก้ไขร่างเอกสารที่ไม่ใช่สาระสำคั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 และเป็นประโยชน์ต่อประเทศไทย 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ให้กระทรวงคมนาคมหารือร่วมกับกระทรวงการต่างประเทศ โดยไม่ต้องนำเสนอคณะรัฐมนตรีเพื่อพิจารณาอีกครั้ง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5C72">
        <w:rPr>
          <w:rFonts w:ascii="TH SarabunPSK" w:hAnsi="TH SarabunPSK" w:cs="TH SarabunPSK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อนุมัติให้รัฐมนตรีว่าการกระทรวงคมนาคมหรือผู้ที่ได้รับมอบหมายเป็นผู้ลงนามฝ่ายไทย</w:t>
      </w:r>
    </w:p>
    <w:p w:rsidR="001A7216" w:rsidRDefault="001A7216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35C72">
        <w:rPr>
          <w:rFonts w:ascii="TH SarabunPSK" w:hAnsi="TH SarabunPSK" w:cs="TH SarabunPSK" w:hint="cs"/>
          <w:sz w:val="32"/>
          <w:szCs w:val="32"/>
          <w:cs/>
        </w:rPr>
        <w:tab/>
      </w:r>
      <w:r w:rsidRPr="00C35C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บันทึกความร่วมมือ</w:t>
      </w:r>
      <w:r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ดังกล่าว 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เพื่อยืนยันว่าทั้งสองฝ่ายจะร่ว</w:t>
      </w:r>
      <w:r w:rsidR="003F5403">
        <w:rPr>
          <w:rFonts w:ascii="TH SarabunPSK" w:hAnsi="TH SarabunPSK" w:cs="TH SarabunPSK" w:hint="cs"/>
          <w:sz w:val="32"/>
          <w:szCs w:val="32"/>
          <w:cs/>
        </w:rPr>
        <w:t>มมือในโครงการก่อสร้างเส้นทางรถไฟ</w:t>
      </w:r>
      <w:r w:rsidRPr="00C35C72">
        <w:rPr>
          <w:rFonts w:ascii="TH SarabunPSK" w:hAnsi="TH SarabunPSK" w:cs="TH SarabunPSK" w:hint="cs"/>
          <w:sz w:val="32"/>
          <w:szCs w:val="32"/>
          <w:cs/>
        </w:rPr>
        <w:t xml:space="preserve"> โดยเริ่มโครงการลำดับแรกในเส้นทางกรุงเทพฯ-นครราชสีมา และจะดำเนินโครงการลำดับที่ 2 </w:t>
      </w:r>
      <w:r w:rsidRPr="00C35C7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เส้นทางนครราชสีมา-หนองคาย อย่างต่อเนื่อง สำหรับการลงนามเอกสารดังกล่าวจะเป็นการยืนยันเจตนารมณ์ของฝ่ายไทยในอันที่จะร่วมมือกับฝ่ายจีนดำเนินโครงการก่อสร้างเส้นทางรถไฟดังกล่าว โดยมีนัยผูกพันรัฐบาลที่จะต้องดำเนินการในรายละเอียดตามที่กำหนดไว้ </w:t>
      </w:r>
    </w:p>
    <w:p w:rsidR="001A7216" w:rsidRPr="00C35C72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1A7216"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การจัดทำและลงนามร่างบันทึกความเข้าใจระหว่างสถาบันบัณฑิตวิทยาศาสตร์แห่งสาธารณรัฐประชาชนจีนกับกระทรวงวิทยาศาสตร์และเทคโนโลยีแห่งราชอาณาจักรไทย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5C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คณะรัฐมนตรีมีมติอนุมัติตามที่กระทรวงวิทยาศาสตร์และเทคโนโลยี (วท.) เสนอ ดังนี้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5C72">
        <w:rPr>
          <w:rFonts w:ascii="TH SarabunPSK" w:hAnsi="TH SarabunPSK" w:cs="TH SarabunPSK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ab/>
        <w:t>1. อนุมัติจัดทำและลงนามร่างบันทึกความเข้าใจระหว่างสถาบันบัณฑิตวิทยาศาสตร์แห่งสาธารณรัฐประชาชนจีนกับกระทรวงวิทยาศาสตร์และเทคโนโลยีแห่งราชอาณาจักรไทย ทั้งนี้ หากก่อนลงนามมีความจำเป็นต้องปรับปรุงแก้ไขร่างบันทึกความเข้าใจในส่วนที่ไม่ใช่สาระสำคัญ ให้กระทรวงวิทยาศาสตร์และเทคโนโลยีพิจารณาดำเนินการแก้ไขได้โดยไม่ต้องนำเสนอคณะรัฐมนตรีพิจารณาอีกครั้ง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5C72">
        <w:rPr>
          <w:rFonts w:ascii="TH SarabunPSK" w:hAnsi="TH SarabunPSK" w:cs="TH SarabunPSK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วิทยาศาสตร์และเทคโนโลยีเป็นผู้ลงนามร่างบันทึกความเข้าใจดังกล่าว</w:t>
      </w:r>
    </w:p>
    <w:p w:rsidR="001A7216" w:rsidRPr="00C35C72" w:rsidRDefault="001A721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5C72">
        <w:rPr>
          <w:rFonts w:ascii="TH SarabunPSK" w:hAnsi="TH SarabunPSK" w:cs="TH SarabunPSK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sz w:val="32"/>
          <w:szCs w:val="32"/>
          <w:cs/>
        </w:rPr>
        <w:tab/>
      </w:r>
      <w:r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C35C72">
        <w:rPr>
          <w:rFonts w:ascii="TH SarabunPSK" w:hAnsi="TH SarabunPSK" w:cs="TH SarabunPSK" w:hint="cs"/>
          <w:sz w:val="32"/>
          <w:szCs w:val="32"/>
          <w:cs/>
        </w:rPr>
        <w:t xml:space="preserve"> มีจุดประสงค์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สร้างเสริมความร่วมมือในด้านวิทยาศาสตร์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C35C72">
        <w:rPr>
          <w:rFonts w:ascii="TH SarabunPSK" w:hAnsi="TH SarabunPSK" w:cs="TH SarabunPSK" w:hint="cs"/>
          <w:sz w:val="32"/>
          <w:szCs w:val="32"/>
          <w:cs/>
        </w:rPr>
        <w:t xml:space="preserve"> การวิจัยและนวัตกรรมในระเบียงเศรษฐกิจภาคตะวันออก (</w:t>
      </w:r>
      <w:r w:rsidRPr="00C35C72">
        <w:rPr>
          <w:rFonts w:ascii="TH SarabunPSK" w:hAnsi="TH SarabunPSK" w:cs="TH SarabunPSK"/>
          <w:sz w:val="32"/>
          <w:szCs w:val="32"/>
        </w:rPr>
        <w:t>EECi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) และข้อริเริ่มเชื่อมทางบก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น้ำ (</w:t>
      </w:r>
      <w:r w:rsidRPr="00C35C72">
        <w:rPr>
          <w:rFonts w:ascii="TH SarabunPSK" w:hAnsi="TH SarabunPSK" w:cs="TH SarabunPSK"/>
          <w:sz w:val="32"/>
          <w:szCs w:val="32"/>
        </w:rPr>
        <w:t>Belt and Road Initiative</w:t>
      </w:r>
      <w:r w:rsidRPr="00C35C72">
        <w:rPr>
          <w:rFonts w:ascii="TH SarabunPSK" w:hAnsi="TH SarabunPSK" w:cs="TH SarabunPSK" w:hint="cs"/>
          <w:sz w:val="32"/>
          <w:szCs w:val="32"/>
          <w:cs/>
        </w:rPr>
        <w:t>) ตลอดจน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ความก้าวหน้าที่เป็นรูปธรรมในการจัดตั้งสำนักงานสาขาของสถาบันบัณฑิตวิทยาศาสตร์ในประเทศไทยและการปฏิบัติงานร่วมกันในอนาคต และส่งเสริม อำนวยความสะดวกและสนับสนุนความร่วมมือเพื่อตอบสนองความสนใจร่วมกันในสาขาต่าง ๆ รวมถึงนาโนเทคโนโลยี เทคโนโลยีชีวภาพ ความหลากหลายทางชีวภาพ การสื่อสารระยะไกล </w:t>
      </w:r>
      <w:r w:rsidRPr="00C35C72">
        <w:rPr>
          <w:rFonts w:ascii="TH SarabunPSK" w:hAnsi="TH SarabunPSK" w:cs="TH SarabunPSK" w:hint="cs"/>
          <w:b/>
          <w:bCs/>
          <w:sz w:val="32"/>
          <w:szCs w:val="32"/>
          <w:cs/>
        </w:rPr>
        <w:t>ยนตกรรม หุ่นยนต์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เทคโนโลยีแสงซินโครตอน เทคโนโลยีดิจิทัล อิเล็กทรอนิกส์ พลังงาน วัสดุศาสตร์</w:t>
      </w:r>
    </w:p>
    <w:p w:rsidR="001A7216" w:rsidRPr="00FA4EF3" w:rsidRDefault="001A7216" w:rsidP="006D6D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A4EF3" w:rsidTr="001B021D">
        <w:tc>
          <w:tcPr>
            <w:tcW w:w="9820" w:type="dxa"/>
          </w:tcPr>
          <w:p w:rsidR="0088693F" w:rsidRPr="00FA4EF3" w:rsidRDefault="0088693F" w:rsidP="006D6D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4EF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A4E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FA4EF3" w:rsidRDefault="0088693F" w:rsidP="006D6DD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263096" w:rsidRPr="00FA4EF3" w:rsidRDefault="00047CDC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 (สธ.) เสนอ  แต่งตั้ง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นายธัญญณัฐ  บุนนาค  </w:t>
      </w:r>
      <w:r w:rsidRPr="00FA4EF3">
        <w:rPr>
          <w:rFonts w:ascii="TH SarabunPSK" w:hAnsi="TH SarabunPSK" w:cs="TH SarabunPSK"/>
          <w:sz w:val="32"/>
          <w:szCs w:val="32"/>
          <w:cs/>
        </w:rPr>
        <w:t>นายแพทย์เชี่ยวชาญ  (ด้านเวชกรรม  สาขากุมารเวชกรรม) กลุ่มงานกุมารเวชศาสตร์  กลุ่มภารกิจด้านวิชาการและการแพทย์  สถาบันสุขภาพเด็กแห่งชาติมหาราชินี  กรมการแพทย์ ให้ดำรงตำแหน่ง นายแพทย์ทรงคุณวุฒิ                (ด้านเวชกรรมสาขากุมารเวชกรรม) กลุ่มงานกุมารเวชศาสตร์ กลุ่มภารกิจด้านวิชาการและการแพทย์ สถาบันสุขภาพเด็กแห่งชาติมหาราชินี  กรมการแพทย์ กระทรวงสาธารณสุข  ตั้งแต่วันที่ 17 มิถุนายน 2559 ซึ่งเป็นวันที่มีคุณสมบัติครบถ้วนสมบูรณ์ ทั้งนี้ ตั้งแต่วันที</w:t>
      </w:r>
      <w:r w:rsidR="00B63A2D">
        <w:rPr>
          <w:rFonts w:ascii="TH SarabunPSK" w:hAnsi="TH SarabunPSK" w:cs="TH SarabunPSK"/>
          <w:sz w:val="32"/>
          <w:szCs w:val="32"/>
          <w:cs/>
        </w:rPr>
        <w:t>่ทรงพระกรุณา</w:t>
      </w:r>
      <w:r w:rsidR="00B63A2D">
        <w:rPr>
          <w:rFonts w:ascii="TH SarabunPSK" w:hAnsi="TH SarabunPSK" w:cs="TH SarabunPSK" w:hint="cs"/>
          <w:sz w:val="32"/>
          <w:szCs w:val="32"/>
          <w:cs/>
        </w:rPr>
        <w:t>โ</w:t>
      </w:r>
      <w:r w:rsidRPr="00FA4EF3">
        <w:rPr>
          <w:rFonts w:ascii="TH SarabunPSK" w:hAnsi="TH SarabunPSK" w:cs="TH SarabunPSK"/>
          <w:sz w:val="32"/>
          <w:szCs w:val="32"/>
          <w:cs/>
        </w:rPr>
        <w:t>ปรดเกล้าฯ แต่งตั้ง เป็นต้นไป</w:t>
      </w:r>
    </w:p>
    <w:p w:rsidR="0064688D" w:rsidRDefault="0064688D" w:rsidP="006D6DD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3096" w:rsidRPr="00FA4EF3" w:rsidRDefault="00047CDC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ัฐบาลสาธารณรัฐซูดานเสนอขอแต่งตั้งเอกอัครราชทูตวิสามัญผู้มีอำนาจเต็มแห่งสาธารณรัฐซูดานประจำประเทศไทย (กระทรวงการต่างประเทศ) </w:t>
      </w:r>
    </w:p>
    <w:p w:rsidR="00263096" w:rsidRPr="00FA4EF3" w:rsidRDefault="00B63A2D" w:rsidP="006D6DD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 xml:space="preserve">กรณีรัฐบาลสาธารณรัฐซูดานเสนอขอแต่งตั้ง  นางซานา  ฮะมัด  อะลาวัด กูราฟี  </w:t>
      </w:r>
      <w:r w:rsidR="00263096" w:rsidRPr="00FA4EF3">
        <w:rPr>
          <w:rFonts w:ascii="TH SarabunPSK" w:hAnsi="TH SarabunPSK" w:cs="TH SarabunPSK"/>
          <w:sz w:val="32"/>
          <w:szCs w:val="32"/>
        </w:rPr>
        <w:t>(Mrs. Sanaa  Hamad  Alawad  Gourafi)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 เอกอัครราชทูตวิสามัญผู้มีอำนาจเต็มแห่งสาธารณรัฐซูดานประจำประเทศไทย โดยมีถิ่นพำนัก ณ กรุงเทพมหานคร สืบแทน นายคอลิด  อับดิลกอดิร  ซุกรี  </w:t>
      </w:r>
      <w:r w:rsidR="00263096" w:rsidRPr="00FA4EF3">
        <w:rPr>
          <w:rFonts w:ascii="TH SarabunPSK" w:hAnsi="TH SarabunPSK" w:cs="TH SarabunPSK"/>
          <w:sz w:val="32"/>
          <w:szCs w:val="32"/>
        </w:rPr>
        <w:t>(Mr.Khalid Abdelgadir Shukri)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 xml:space="preserve">  ถิ่นพำนัก ณ กรุงกัวลาลัมเปอร์  มาเลเซีย ตามที่กระทรวงการต่างประเทศเสนอ  </w:t>
      </w:r>
    </w:p>
    <w:p w:rsidR="00263096" w:rsidRDefault="00263096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C44B6" w:rsidRDefault="008C44B6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C44B6" w:rsidRPr="00FA4EF3" w:rsidRDefault="008C44B6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3096" w:rsidRPr="00FA4EF3" w:rsidRDefault="00047CDC" w:rsidP="006D6D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19. </w:t>
      </w:r>
      <w:r w:rsidR="00263096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ัฐบาลสาธารณรัฐคิวบาเสนอขอแต่งตั้งเอกอัครราชทูตวิสามัญผู้มีอำนาจเต็มแห่งสาธารณรัฐคิวบาประจำประเทศไทย  (กระทรวงการต่างประเทศ) </w:t>
      </w:r>
    </w:p>
    <w:p w:rsidR="008A3300" w:rsidRDefault="00B63A2D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>กรณีรัฐบาลสาธารณรัฐคิวบา</w:t>
      </w:r>
      <w:r w:rsidR="001914E6" w:rsidRPr="00FA4EF3">
        <w:rPr>
          <w:rFonts w:ascii="TH SarabunPSK" w:hAnsi="TH SarabunPSK" w:cs="TH SarabunPSK"/>
          <w:sz w:val="32"/>
          <w:szCs w:val="32"/>
          <w:cs/>
        </w:rPr>
        <w:t>เสนอขอ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 xml:space="preserve">แต่งตั้ง นายเอกตอร์ กอนเด  อัลเมย์ดา </w:t>
      </w:r>
      <w:r w:rsidR="00263096" w:rsidRPr="00FA4EF3">
        <w:rPr>
          <w:rFonts w:ascii="TH SarabunPSK" w:hAnsi="TH SarabunPSK" w:cs="TH SarabunPSK"/>
          <w:sz w:val="32"/>
          <w:szCs w:val="32"/>
        </w:rPr>
        <w:t xml:space="preserve">(Mr.Héctor Conde Almeida) 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>ให้ดำร</w:t>
      </w:r>
      <w:r w:rsidR="001914E6" w:rsidRPr="00FA4EF3">
        <w:rPr>
          <w:rFonts w:ascii="TH SarabunPSK" w:hAnsi="TH SarabunPSK" w:cs="TH SarabunPSK"/>
          <w:sz w:val="32"/>
          <w:szCs w:val="32"/>
          <w:cs/>
        </w:rPr>
        <w:t>งตำแหน่งเอกอัครราชทูตวิสามัญผู้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>มีอำนาจเต็มแห่งสาธารณรัฐคิวบาประจำประเทศไทย ถิ่นพำนัก ณ  กรุงเทพมหานคร สืบแทน นายบิกตอร์</w:t>
      </w:r>
      <w:r w:rsidR="001914E6" w:rsidRPr="00FA4EF3">
        <w:rPr>
          <w:rFonts w:ascii="TH SarabunPSK" w:hAnsi="TH SarabunPSK" w:cs="TH SarabunPSK"/>
          <w:sz w:val="32"/>
          <w:szCs w:val="32"/>
          <w:cs/>
        </w:rPr>
        <w:t xml:space="preserve"> ดาเนียล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 xml:space="preserve"> รามีเรซ เปญา  </w:t>
      </w:r>
      <w:r w:rsidR="00263096" w:rsidRPr="00FA4EF3">
        <w:rPr>
          <w:rFonts w:ascii="TH SarabunPSK" w:hAnsi="TH SarabunPSK" w:cs="TH SarabunPSK"/>
          <w:sz w:val="32"/>
          <w:szCs w:val="32"/>
        </w:rPr>
        <w:t xml:space="preserve">(Mr. Victor Daniel Ramirez Peña) </w:t>
      </w:r>
      <w:r w:rsidR="00263096" w:rsidRPr="00FA4EF3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8C44B6" w:rsidRPr="00FA4EF3" w:rsidRDefault="008C44B6" w:rsidP="006D6D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63096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C75729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ขออนุมัติแต่งตั้งข้าราชการพลเรือนสามัญให้ดำรงตำแหน่งประเภทบริหารระดับสูง (กระทรวงการท่องเที่ยวและกีฬา) </w:t>
      </w:r>
    </w:p>
    <w:p w:rsidR="00C75729" w:rsidRPr="00FA4EF3" w:rsidRDefault="00C75729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8B085E" w:rsidRPr="00FA4EF3">
        <w:rPr>
          <w:rFonts w:ascii="TH SarabunPSK" w:hAnsi="TH SarabunPSK" w:cs="TH SarabunPSK"/>
          <w:sz w:val="32"/>
          <w:szCs w:val="32"/>
          <w:cs/>
        </w:rPr>
        <w:t>อนุมัติตามที่กระทรวงการท่องเที่ยว</w:t>
      </w:r>
      <w:r w:rsidRPr="00FA4EF3">
        <w:rPr>
          <w:rFonts w:ascii="TH SarabunPSK" w:hAnsi="TH SarabunPSK" w:cs="TH SarabunPSK"/>
          <w:sz w:val="32"/>
          <w:szCs w:val="32"/>
          <w:cs/>
        </w:rPr>
        <w:t>และกีฬาเสนอแต่งตั้ง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นายอนันต์  </w:t>
      </w:r>
      <w:r w:rsidR="008B085E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วงศ์เบญจรัตน์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 รองอธิบดีกรมการท่องเที่ยว</w:t>
      </w:r>
      <w:r w:rsidR="008A3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4EF3">
        <w:rPr>
          <w:rFonts w:ascii="TH SarabunPSK" w:hAnsi="TH SarabunPSK" w:cs="TH SarabunPSK"/>
          <w:sz w:val="32"/>
          <w:szCs w:val="32"/>
          <w:cs/>
        </w:rPr>
        <w:t>ให้ดำรงตำแหน่ง  รองปลัดกระทรวง สำนักงานปลัดกระทรวง กระทรวงการท่องเที่ยวและกีฬา ตั้งแต่วันที่ทรงพระกรุณาโปรดเกล้าฯ แต่งตั้งเป็นต้นไป   เพื่อทดแทนตำแหน่งที่ว่าง</w:t>
      </w:r>
    </w:p>
    <w:p w:rsidR="00C75729" w:rsidRPr="00FA4EF3" w:rsidRDefault="00C75729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729" w:rsidRPr="008A3300" w:rsidRDefault="00047CDC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C75729" w:rsidRPr="00FA4EF3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การแต่งตั้งข้าราชการพลเรือนสามัญให้ดำรงตำแหน่งประเภทบริหารระดับสูง</w:t>
      </w:r>
      <w:r w:rsidR="008A3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3300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(กระทรวงพลังงาน)</w:t>
      </w:r>
    </w:p>
    <w:p w:rsidR="00C75729" w:rsidRPr="00FA4EF3" w:rsidRDefault="00C75729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นายธนธัช  จังพานิช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 ผู้ช่วยปลัดกระทรวง  สำนักงานปลัดกระทรวง ให้ดำรงตำแหน่ง ผู้ตรวจราชการกระทรวง สำนักงานปลัดกระทรวง กระทรวงพลังงาน ตั้งแต่วันที่ทรงพระกรุณาโปรดเกล้าฯ แต่งตั้งเป็นต้นไป  เพื่อทดแทนผู้เกษียณอายุราชการ </w:t>
      </w:r>
    </w:p>
    <w:p w:rsidR="00C75729" w:rsidRPr="00FA4EF3" w:rsidRDefault="00C75729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729" w:rsidRPr="00FA4EF3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904215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 (กระทรวงการต่างประเทศ) </w:t>
      </w:r>
    </w:p>
    <w:p w:rsidR="00904215" w:rsidRPr="00FA4EF3" w:rsidRDefault="00904215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 ตำแหน่งเอกอัครราชทูตประจำต่างประเทศ ซึ่งได้รับความเห็นชอบจากประเทศผู้รับแล้ว จำนวน 2 ราย ดังนี้ </w:t>
      </w:r>
    </w:p>
    <w:p w:rsidR="00164132" w:rsidRPr="00FA4EF3" w:rsidRDefault="00904215" w:rsidP="007936B7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นายพรพงศ์ กนิษฐานนท์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กงสุลใหญ่  สถานก</w:t>
      </w:r>
      <w:r w:rsidR="008A3300">
        <w:rPr>
          <w:rFonts w:ascii="TH SarabunPSK" w:hAnsi="TH SarabunPSK" w:cs="TH SarabunPSK" w:hint="cs"/>
          <w:sz w:val="32"/>
          <w:szCs w:val="32"/>
          <w:cs/>
        </w:rPr>
        <w:t>ง</w:t>
      </w:r>
      <w:r w:rsidRPr="00FA4EF3">
        <w:rPr>
          <w:rFonts w:ascii="TH SarabunPSK" w:hAnsi="TH SarabunPSK" w:cs="TH SarabunPSK"/>
          <w:sz w:val="32"/>
          <w:szCs w:val="32"/>
          <w:cs/>
        </w:rPr>
        <w:t>สุลใหญ่ ณ นครนิวยอร์ก สหรัฐอเมริกา ดำรง</w:t>
      </w:r>
    </w:p>
    <w:p w:rsidR="00904215" w:rsidRPr="00FA4EF3" w:rsidRDefault="00904215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ตำแหน่ง เอกอัครราชทูต สถานเอกอัครราชทูต ณ กรุงอัมมาน ราชอาณาจักรฮัซไมต์จอร์แดน  </w:t>
      </w:r>
    </w:p>
    <w:p w:rsidR="00164132" w:rsidRPr="00FA4EF3" w:rsidRDefault="00904215" w:rsidP="007936B7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นายอรุณ  จิวาศักดิ์อภิมาศ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กงสุลใหญ่ สถานกงสุลใหญ่ ณ เมืองฮ่องกง สาธารณรัฐ</w:t>
      </w:r>
    </w:p>
    <w:p w:rsidR="00904215" w:rsidRPr="00FA4EF3" w:rsidRDefault="00904215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 xml:space="preserve">ประชาชนจีน   ดำรงตำแหน่ง เอกอัครราชทูต สถานเอกอัครราชทูต ณ กรุงดาการ์ สาธารณรัฐเซเนกัล  </w:t>
      </w:r>
    </w:p>
    <w:p w:rsidR="00904215" w:rsidRPr="00FA4EF3" w:rsidRDefault="00164132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="00904215" w:rsidRPr="00FA4EF3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ตั้งแต่วันที่ทรงพระกรุณาโปรดเกล้าฯ แต่งตั้งเป็นต้นไป  เพื่อทดแทนผู้เกษียณอายุราชการ</w:t>
      </w:r>
    </w:p>
    <w:p w:rsidR="00263096" w:rsidRPr="00FA4EF3" w:rsidRDefault="0026309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688D" w:rsidRDefault="00047CDC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FA4EF3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แต่งตั้งข้าราชการการเมือง </w:t>
      </w:r>
      <w:r w:rsidR="00FA4EF3" w:rsidRPr="00FA4EF3">
        <w:rPr>
          <w:rFonts w:ascii="TH SarabunPSK" w:hAnsi="TH SarabunPSK" w:cs="TH SarabunPSK"/>
          <w:b/>
          <w:bCs/>
          <w:sz w:val="32"/>
          <w:szCs w:val="32"/>
        </w:rPr>
        <w:t>[</w:t>
      </w:r>
      <w:r w:rsidR="00FA4EF3"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ตำแหน่งที่ปรึกษารัฐมนตรีว่าการกระทรวงพลังงาน </w:t>
      </w:r>
    </w:p>
    <w:p w:rsidR="0088693F" w:rsidRPr="00FA4EF3" w:rsidRDefault="00FA4EF3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(พลเอก ณัฐติพล  กนกโชติ)</w:t>
      </w:r>
      <w:r w:rsidRPr="00FA4EF3">
        <w:rPr>
          <w:rFonts w:ascii="TH SarabunPSK" w:hAnsi="TH SarabunPSK" w:cs="TH SarabunPSK"/>
          <w:b/>
          <w:bCs/>
          <w:sz w:val="32"/>
          <w:szCs w:val="32"/>
        </w:rPr>
        <w:t>]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4EF3" w:rsidRDefault="00FA4EF3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4EF3">
        <w:rPr>
          <w:rFonts w:ascii="TH SarabunPSK" w:hAnsi="TH SarabunPSK" w:cs="TH SarabunPSK"/>
          <w:sz w:val="32"/>
          <w:szCs w:val="32"/>
          <w:cs/>
        </w:rPr>
        <w:tab/>
      </w:r>
      <w:r w:rsidRPr="00FA4EF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คณะรัฐมนตรีมีมติเห็นชอบตามที่รัฐมนตรีว่าการกระทรวงพลังงานเสนอแต่งตั้ง </w:t>
      </w:r>
      <w:r w:rsidRPr="00FA4EF3">
        <w:rPr>
          <w:rFonts w:ascii="TH SarabunPSK" w:hAnsi="TH SarabunPSK" w:cs="TH SarabunPSK"/>
          <w:b/>
          <w:bCs/>
          <w:sz w:val="32"/>
          <w:szCs w:val="32"/>
          <w:cs/>
        </w:rPr>
        <w:t>พลเอก ณัฐติพล  กนกโชติ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 เป็นข้าราชการการเมือง ตำแหน่งที่ปรึกษารัฐมนตรีว่าการกระทรวงพลังงาน ทั้งนี้ ตั้งแต่วันที่ 7 ธันวาคม 255</w:t>
      </w:r>
      <w:r w:rsidR="008A3300">
        <w:rPr>
          <w:rFonts w:ascii="TH SarabunPSK" w:hAnsi="TH SarabunPSK" w:cs="TH SarabunPSK" w:hint="cs"/>
          <w:sz w:val="32"/>
          <w:szCs w:val="32"/>
          <w:cs/>
        </w:rPr>
        <w:t>9</w:t>
      </w:r>
      <w:r w:rsidRPr="00FA4EF3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047CDC" w:rsidRDefault="00047CDC" w:rsidP="006D6D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4EF3" w:rsidRPr="00B1626F" w:rsidRDefault="00047CDC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FA4EF3" w:rsidRPr="00B162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การแต่งตั้งผู้รักษาราชการแทนรัฐมนตรีว่าการกระทรวงยุติธรรมและรัฐมนตรีว่าการกระทรวงศึกษาธิการ </w:t>
      </w:r>
    </w:p>
    <w:p w:rsidR="00083A08" w:rsidRPr="00083A08" w:rsidRDefault="00FA4EF3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="003663C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083A08">
        <w:rPr>
          <w:rFonts w:ascii="TH SarabunPSK" w:hAnsi="TH SarabunPSK" w:cs="TH SarabunPSK" w:hint="cs"/>
          <w:sz w:val="32"/>
          <w:szCs w:val="32"/>
          <w:cs/>
        </w:rPr>
        <w:t>ตามที่สำนักเลขาธิการคณะรัฐมนตรีเสนอ</w:t>
      </w:r>
      <w:r w:rsidR="004C36B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3A08" w:rsidRPr="00083A08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แต่งตั้งผู้รักษาราชการแทนรัฐมนตรีว่าการกระทรวงยุติธรรมและรัฐมนตรีว่าการกระทรวงศึกษาธิการ</w:t>
      </w:r>
      <w:r w:rsidR="008C4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A08" w:rsidRPr="00083A0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02D6C" w:rsidRDefault="00702D6C" w:rsidP="007936B7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</w:t>
      </w:r>
      <w:r w:rsidR="00083A08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ผู้รักษา</w:t>
      </w:r>
      <w:r w:rsidR="000B6B06"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แทนรัฐมนตรีว่าการกระทรวงยุติธรรม ตามลำดับ  ดังนี้ </w:t>
      </w:r>
    </w:p>
    <w:p w:rsidR="00702D6C" w:rsidRDefault="00702D6C" w:rsidP="007936B7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รองนายกรัฐมนตรี (นายวิษณุ เครืองาม) </w:t>
      </w:r>
    </w:p>
    <w:p w:rsidR="00702D6C" w:rsidRDefault="00702D6C" w:rsidP="007936B7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รัฐมนตรีประจำสำนักนายกรัฐมนตรี  </w:t>
      </w:r>
      <w:r w:rsidR="0061043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นายสุวพันธุ์  ตันยุวรรธนะ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2D6C" w:rsidRDefault="00702D6C" w:rsidP="007936B7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มอบหมายให้</w:t>
      </w:r>
      <w:r w:rsidR="008A3300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ผู้รักษาราชการแทนรัฐมนตรีว่าการกระทรวงศึกษาธิการตามลำดับ ดังนี้ </w:t>
      </w:r>
    </w:p>
    <w:p w:rsidR="00702D6C" w:rsidRDefault="00702D6C" w:rsidP="007936B7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รัฐมนตรี</w:t>
      </w:r>
      <w:r w:rsidR="008A3300">
        <w:rPr>
          <w:rFonts w:ascii="TH SarabunPSK" w:hAnsi="TH SarabunPSK" w:cs="TH SarabunPSK" w:hint="cs"/>
          <w:sz w:val="32"/>
          <w:szCs w:val="32"/>
          <w:cs/>
        </w:rPr>
        <w:t>ช่วย</w:t>
      </w:r>
      <w:r>
        <w:rPr>
          <w:rFonts w:ascii="TH SarabunPSK" w:hAnsi="TH SarabunPSK" w:cs="TH SarabunPSK" w:hint="cs"/>
          <w:sz w:val="32"/>
          <w:szCs w:val="32"/>
          <w:cs/>
        </w:rPr>
        <w:t>ว่าการกระทรวงศึกษาธิการ (นายธีระเกียรติ  เจริญเศรษฐศิลป์)</w:t>
      </w:r>
    </w:p>
    <w:p w:rsidR="00702D6C" w:rsidRDefault="00702D6C" w:rsidP="007936B7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รัฐมนตรีช่วยว่าการกระทรวงศึกษาธิการ (พลเอก สุรเชษฐ์  ชัยวงศ์)  </w:t>
      </w:r>
    </w:p>
    <w:p w:rsidR="00B1626F" w:rsidRDefault="00702D6C" w:rsidP="006D6DD3">
      <w:pPr>
        <w:spacing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ให้ครอบคลุมถึงกรณีไม่มีผู้ดำรงตำแหน่งรัฐมนตรีว่าการกระทรวงยุติธรรม และ</w:t>
      </w:r>
    </w:p>
    <w:p w:rsidR="00702D6C" w:rsidRDefault="00702D6C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 แล้ว</w:t>
      </w:r>
      <w:r w:rsidR="008A3300"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ต่กรณีด้วย</w:t>
      </w:r>
    </w:p>
    <w:p w:rsidR="000B6B06" w:rsidRDefault="000B6B06" w:rsidP="006D6D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626F" w:rsidRPr="00B1626F" w:rsidRDefault="00047CDC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="00B1626F" w:rsidRPr="00B1626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ขอความเห็นชอบในการแต่งตั้งผู้อำนวยการสถาบันมาตรวิทยาแห่งชาติ</w:t>
      </w:r>
    </w:p>
    <w:p w:rsidR="00B1626F" w:rsidRDefault="00B1626F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</w:t>
      </w:r>
      <w:r w:rsidR="008A3300">
        <w:rPr>
          <w:rFonts w:ascii="TH SarabunPSK" w:hAnsi="TH SarabunPSK" w:cs="TH SarabunPSK" w:hint="cs"/>
          <w:sz w:val="32"/>
          <w:szCs w:val="32"/>
          <w:cs/>
        </w:rPr>
        <w:t>วงวิทยาศาสตร์และเทคโนโลยี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B1626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นางอัจฉรา  เจริญสุข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ให้ดำรงตำแหน่งผู้อำนวยการสถาบันมาตรวิทยาแห่งชาติ  เนื่องจากนายประยูร  เชี่ยววัฒนา  ผู้อำนวยการสถาบันมาตรวิทยาแห่งชาติคนปัจจุบันได้ดำรงตำแหน่งจะครบวาระสี่ปีในวันที่ 17 มีนาคม 2560  โดยให้มีผลตั้งแต่วันที่ 18 มีนาคม 2560</w:t>
      </w:r>
    </w:p>
    <w:p w:rsidR="00B1626F" w:rsidRDefault="00B1626F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626F" w:rsidRPr="008A3300" w:rsidRDefault="00047CDC" w:rsidP="006D6DD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="00B1626F" w:rsidRPr="008A330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แต่งตั้งกรรมการอื่นในคณะกรรมการบริหารกิจการองค์การขนส่งมวลชนกรุงเทพ</w:t>
      </w:r>
    </w:p>
    <w:p w:rsidR="00B1626F" w:rsidRDefault="00B1626F" w:rsidP="006D6DD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 w:rsidR="00B63A2D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มีมติอนุมัติตามที่กระทรวงคมนาคม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8A3300">
        <w:rPr>
          <w:rFonts w:ascii="TH SarabunPSK" w:hAnsi="TH SarabunPSK" w:cs="TH SarabunPSK" w:hint="cs"/>
          <w:sz w:val="32"/>
          <w:szCs w:val="32"/>
          <w:cs/>
        </w:rPr>
        <w:t>สนอ</w:t>
      </w:r>
      <w:r w:rsidR="00B63A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แต่งตั้งกรรมการอื่นในคณะกรรมการบริหารกิจการขององค์การขนส่งมวลชนกรุงเทพ (ขสมก.)  จำนวน 3 คน  แทนตำแหน่งที่ว่าง  เนื่องจากกรรมการเ</w:t>
      </w:r>
      <w:r w:rsidR="00B63A2D">
        <w:rPr>
          <w:rFonts w:ascii="TH SarabunPSK" w:hAnsi="TH SarabunPSK" w:cs="TH SarabunPSK" w:hint="cs"/>
          <w:sz w:val="32"/>
          <w:szCs w:val="32"/>
          <w:cs/>
        </w:rPr>
        <w:t>ดิมพ้นวาระเพราะมีอายุครบ 65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บริบูรณ์และลาออก  ดังนี้ </w:t>
      </w:r>
    </w:p>
    <w:p w:rsidR="00B1626F" w:rsidRPr="00B63A2D" w:rsidRDefault="00B1626F" w:rsidP="007936B7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43C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รองศาสตราจารย์ธำรงรัตน์ มุ่งเจริญ </w:t>
      </w:r>
      <w:r w:rsidR="00B63A2D">
        <w:rPr>
          <w:rFonts w:ascii="TH SarabunPSK" w:hAnsi="TH SarabunPSK" w:cs="TH SarabunPSK"/>
          <w:sz w:val="32"/>
          <w:szCs w:val="32"/>
          <w:cs/>
        </w:rPr>
        <w:tab/>
      </w:r>
      <w:r w:rsidR="00B63A2D">
        <w:rPr>
          <w:rFonts w:ascii="TH SarabunPSK" w:hAnsi="TH SarabunPSK" w:cs="TH SarabunPSK" w:hint="cs"/>
          <w:sz w:val="32"/>
          <w:szCs w:val="32"/>
          <w:cs/>
        </w:rPr>
        <w:tab/>
      </w:r>
      <w:r w:rsidRPr="00B63A2D">
        <w:rPr>
          <w:rFonts w:ascii="TH SarabunPSK" w:hAnsi="TH SarabunPSK" w:cs="TH SarabunPSK" w:hint="cs"/>
          <w:sz w:val="32"/>
          <w:szCs w:val="32"/>
          <w:cs/>
        </w:rPr>
        <w:t xml:space="preserve">กรรมการอื่น </w:t>
      </w:r>
    </w:p>
    <w:p w:rsidR="00B1626F" w:rsidRPr="00B63A2D" w:rsidRDefault="00B1626F" w:rsidP="007936B7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43C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รองศาสตราจารย์พัชรา พัชราวนิช  </w:t>
      </w:r>
      <w:r w:rsidR="00B63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3A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63A2D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8A3300" w:rsidRPr="00B63A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63A2D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</w:p>
    <w:p w:rsidR="00B1626F" w:rsidRPr="00B63A2D" w:rsidRDefault="008A3300" w:rsidP="007936B7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 </w:t>
      </w:r>
      <w:r w:rsidR="00B1626F" w:rsidRPr="00D43C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ณรงค์ฤทธิ์ อิศรัตน์  </w:t>
      </w:r>
      <w:r w:rsidR="00B63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3A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3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626F" w:rsidRPr="00B63A2D">
        <w:rPr>
          <w:rFonts w:ascii="TH SarabunPSK" w:hAnsi="TH SarabunPSK" w:cs="TH SarabunPSK" w:hint="cs"/>
          <w:sz w:val="32"/>
          <w:szCs w:val="32"/>
          <w:cs/>
        </w:rPr>
        <w:t xml:space="preserve">กรรมการอื่น  </w:t>
      </w:r>
    </w:p>
    <w:p w:rsidR="00B1626F" w:rsidRDefault="00B1626F" w:rsidP="006D6DD3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7 ธันวาคม 2559 เป็นต้นไป </w:t>
      </w:r>
    </w:p>
    <w:p w:rsidR="0064688D" w:rsidRDefault="0064688D" w:rsidP="006D6DD3">
      <w:pPr>
        <w:spacing w:line="34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F3283B" w:rsidRPr="00D43CC6" w:rsidRDefault="00F3283B" w:rsidP="006D6DD3">
      <w:pPr>
        <w:spacing w:line="34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D43C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32AD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27. </w:t>
      </w:r>
      <w:r w:rsidRPr="00D43C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การแ</w:t>
      </w:r>
      <w:r w:rsidR="008A33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ต่งตั้งกรรมการผู้ทรงคุณวุฒิใน</w:t>
      </w:r>
      <w:r w:rsidRPr="00D43C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</w:t>
      </w:r>
      <w:r w:rsidR="008A33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มการบริหารสถาบันท</w:t>
      </w:r>
      <w:r w:rsidRPr="00D43C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ดสอบทางการศึกษาแห่งชาติ </w:t>
      </w:r>
    </w:p>
    <w:p w:rsidR="00F3283B" w:rsidRDefault="00F3283B" w:rsidP="006D6DD3">
      <w:pPr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D43C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นายกิตติรัตน์  มังคละคีรี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83E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ดำรงตำแหน่งกรรมการผู้ทรงคุณวุฒิในคณะกรรมการบริหารสถาบันท</w:t>
      </w:r>
      <w:r w:rsidR="00E83EED">
        <w:rPr>
          <w:rFonts w:ascii="TH SarabunPSK" w:eastAsia="Calibri" w:hAnsi="TH SarabunPSK" w:cs="TH SarabunPSK" w:hint="cs"/>
          <w:sz w:val="32"/>
          <w:szCs w:val="32"/>
          <w:cs/>
        </w:rPr>
        <w:t>ดสอบการศึกษาแห่งขาติ แทน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ศาสตราจารย์</w:t>
      </w:r>
      <w:r w:rsidR="00E83E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สุรพล  นิติไกรพจน์ ที่ลาอ</w:t>
      </w:r>
      <w:r w:rsidR="008A3300">
        <w:rPr>
          <w:rFonts w:ascii="TH SarabunPSK" w:eastAsia="Calibri" w:hAnsi="TH SarabunPSK" w:cs="TH SarabunPSK" w:hint="cs"/>
          <w:sz w:val="32"/>
          <w:szCs w:val="32"/>
          <w:cs/>
        </w:rPr>
        <w:t>อกจากตำแหน่ง ตั้งแต่วันที่ 27 มิ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ถุนายน 2559 ทั้งนี้ ตั้งแต่วันที่ 7 </w:t>
      </w:r>
      <w:r w:rsidR="008A3300">
        <w:rPr>
          <w:rFonts w:ascii="TH SarabunPSK" w:eastAsia="Calibri" w:hAnsi="TH SarabunPSK" w:cs="TH SarabunPSK" w:hint="cs"/>
          <w:sz w:val="32"/>
          <w:szCs w:val="32"/>
          <w:cs/>
        </w:rPr>
        <w:t>ธั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นวาคม 2559 </w:t>
      </w:r>
      <w:r w:rsidR="00E83E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เป็นต้นไป  </w:t>
      </w:r>
    </w:p>
    <w:p w:rsidR="00D43CC6" w:rsidRDefault="00D43CC6" w:rsidP="006D6DD3">
      <w:pPr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D43CC6" w:rsidRPr="00F3283B" w:rsidRDefault="00D43CC6" w:rsidP="006D6DD3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-------------------------------------------</w:t>
      </w:r>
    </w:p>
    <w:sectPr w:rsidR="00D43CC6" w:rsidRPr="00F3283B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B7" w:rsidRDefault="007936B7">
      <w:r>
        <w:separator/>
      </w:r>
    </w:p>
  </w:endnote>
  <w:endnote w:type="continuationSeparator" w:id="1">
    <w:p w:rsidR="007936B7" w:rsidRDefault="00793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D" w:rsidRPr="00F97C3B" w:rsidRDefault="001B021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D" w:rsidRPr="00EB167C" w:rsidRDefault="001B021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B021D" w:rsidRPr="00EB167C" w:rsidRDefault="001B021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B7" w:rsidRDefault="007936B7">
      <w:r>
        <w:separator/>
      </w:r>
    </w:p>
  </w:footnote>
  <w:footnote w:type="continuationSeparator" w:id="1">
    <w:p w:rsidR="007936B7" w:rsidRDefault="00793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D" w:rsidRDefault="001B021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B021D" w:rsidRDefault="001B02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D" w:rsidRDefault="001B021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C36B2">
      <w:rPr>
        <w:rStyle w:val="ad"/>
        <w:rFonts w:ascii="Cordia New" w:hAnsi="Cordia New" w:cs="Cordia New"/>
        <w:noProof/>
        <w:sz w:val="32"/>
        <w:szCs w:val="32"/>
        <w:cs/>
      </w:rPr>
      <w:t>14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B021D" w:rsidRDefault="001B021D">
    <w:pPr>
      <w:pStyle w:val="ab"/>
    </w:pPr>
  </w:p>
  <w:p w:rsidR="001B021D" w:rsidRDefault="001B021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1D" w:rsidRDefault="001B021D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1B021D" w:rsidRDefault="001B02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39E"/>
    <w:multiLevelType w:val="hybridMultilevel"/>
    <w:tmpl w:val="79FC2118"/>
    <w:lvl w:ilvl="0" w:tplc="478C380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5732A80"/>
    <w:multiLevelType w:val="hybridMultilevel"/>
    <w:tmpl w:val="69067F60"/>
    <w:lvl w:ilvl="0" w:tplc="C420A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CD6692"/>
    <w:multiLevelType w:val="hybridMultilevel"/>
    <w:tmpl w:val="1604D506"/>
    <w:lvl w:ilvl="0" w:tplc="57EEA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296856"/>
    <w:multiLevelType w:val="multilevel"/>
    <w:tmpl w:val="913C11B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5ACB57A6"/>
    <w:multiLevelType w:val="hybridMultilevel"/>
    <w:tmpl w:val="61520D8A"/>
    <w:lvl w:ilvl="0" w:tplc="623E65A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849694E"/>
    <w:multiLevelType w:val="hybridMultilevel"/>
    <w:tmpl w:val="AB8A3978"/>
    <w:lvl w:ilvl="0" w:tplc="FF2E1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EA0694"/>
    <w:multiLevelType w:val="hybridMultilevel"/>
    <w:tmpl w:val="2E969152"/>
    <w:lvl w:ilvl="0" w:tplc="D2D82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2AD4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47CDC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5C28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A0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46E"/>
    <w:rsid w:val="00094A4D"/>
    <w:rsid w:val="00095518"/>
    <w:rsid w:val="0009663C"/>
    <w:rsid w:val="00096E0B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6B06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75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4A64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32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4E6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216"/>
    <w:rsid w:val="001A7695"/>
    <w:rsid w:val="001B0069"/>
    <w:rsid w:val="001B021D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5E8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096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4AB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5C81"/>
    <w:rsid w:val="002870FF"/>
    <w:rsid w:val="0028782C"/>
    <w:rsid w:val="00287965"/>
    <w:rsid w:val="00287B63"/>
    <w:rsid w:val="002908F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86A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1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3C7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403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01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0C85"/>
    <w:rsid w:val="004C1AA8"/>
    <w:rsid w:val="004C31AB"/>
    <w:rsid w:val="004C36A0"/>
    <w:rsid w:val="004C36B2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61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438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88D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6DD3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D6C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4D5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6B7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AF8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2A8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4B9"/>
    <w:rsid w:val="00866A59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300"/>
    <w:rsid w:val="008A5315"/>
    <w:rsid w:val="008A64FF"/>
    <w:rsid w:val="008A662D"/>
    <w:rsid w:val="008A765F"/>
    <w:rsid w:val="008A7987"/>
    <w:rsid w:val="008B0760"/>
    <w:rsid w:val="008B085E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4B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61E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15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2CE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F24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72"/>
    <w:rsid w:val="00B10D91"/>
    <w:rsid w:val="00B11730"/>
    <w:rsid w:val="00B12629"/>
    <w:rsid w:val="00B13F80"/>
    <w:rsid w:val="00B147FE"/>
    <w:rsid w:val="00B15D70"/>
    <w:rsid w:val="00B15FB2"/>
    <w:rsid w:val="00B1626F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A2D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052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FF8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5729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3CC6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CA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EED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0FC0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02A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83B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32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4EF3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3EE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6131</Words>
  <Characters>34951</Characters>
  <Application>Microsoft Office Word</Application>
  <DocSecurity>0</DocSecurity>
  <Lines>291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60</cp:revision>
  <cp:lastPrinted>2016-12-07T10:16:00Z</cp:lastPrinted>
  <dcterms:created xsi:type="dcterms:W3CDTF">2016-12-07T03:16:00Z</dcterms:created>
  <dcterms:modified xsi:type="dcterms:W3CDTF">2016-12-07T10:18:00Z</dcterms:modified>
</cp:coreProperties>
</file>