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7D54FB" w:rsidRDefault="00544074" w:rsidP="00E962F7">
      <w:pPr>
        <w:spacing w:after="0" w:line="340" w:lineRule="exact"/>
        <w:rPr>
          <w:rFonts w:ascii="TH SarabunPSK" w:hAnsi="TH SarabunPSK" w:cs="TH SarabunPSK"/>
          <w:sz w:val="32"/>
          <w:szCs w:val="32"/>
        </w:rPr>
      </w:pPr>
      <w:bookmarkStart w:id="0" w:name="_GoBack"/>
      <w:bookmarkEnd w:id="0"/>
      <w:r w:rsidRPr="007D54FB">
        <w:rPr>
          <w:rFonts w:ascii="TH SarabunPSK" w:hAnsi="TH SarabunPSK" w:cs="TH SarabunPSK"/>
          <w:sz w:val="32"/>
          <w:szCs w:val="32"/>
        </w:rPr>
        <w:t>http</w:t>
      </w:r>
      <w:r w:rsidRPr="007D54FB">
        <w:rPr>
          <w:rFonts w:ascii="TH SarabunPSK" w:hAnsi="TH SarabunPSK" w:cs="TH SarabunPSK"/>
          <w:sz w:val="32"/>
          <w:szCs w:val="32"/>
          <w:cs/>
        </w:rPr>
        <w:t>://</w:t>
      </w:r>
      <w:r w:rsidRPr="007D54FB">
        <w:rPr>
          <w:rFonts w:ascii="TH SarabunPSK" w:hAnsi="TH SarabunPSK" w:cs="TH SarabunPSK"/>
          <w:sz w:val="32"/>
          <w:szCs w:val="32"/>
        </w:rPr>
        <w:t>www</w:t>
      </w:r>
      <w:r w:rsidRPr="007D54FB">
        <w:rPr>
          <w:rFonts w:ascii="TH SarabunPSK" w:hAnsi="TH SarabunPSK" w:cs="TH SarabunPSK"/>
          <w:sz w:val="32"/>
          <w:szCs w:val="32"/>
          <w:cs/>
        </w:rPr>
        <w:t>.</w:t>
      </w:r>
      <w:r w:rsidRPr="007D54FB">
        <w:rPr>
          <w:rFonts w:ascii="TH SarabunPSK" w:hAnsi="TH SarabunPSK" w:cs="TH SarabunPSK"/>
          <w:sz w:val="32"/>
          <w:szCs w:val="32"/>
        </w:rPr>
        <w:t>thaigov</w:t>
      </w:r>
      <w:r w:rsidRPr="007D54FB">
        <w:rPr>
          <w:rFonts w:ascii="TH SarabunPSK" w:hAnsi="TH SarabunPSK" w:cs="TH SarabunPSK"/>
          <w:sz w:val="32"/>
          <w:szCs w:val="32"/>
          <w:cs/>
        </w:rPr>
        <w:t>.</w:t>
      </w:r>
      <w:r w:rsidRPr="007D54FB">
        <w:rPr>
          <w:rFonts w:ascii="TH SarabunPSK" w:hAnsi="TH SarabunPSK" w:cs="TH SarabunPSK"/>
          <w:sz w:val="32"/>
          <w:szCs w:val="32"/>
        </w:rPr>
        <w:t>go</w:t>
      </w:r>
      <w:r w:rsidRPr="007D54FB">
        <w:rPr>
          <w:rFonts w:ascii="TH SarabunPSK" w:hAnsi="TH SarabunPSK" w:cs="TH SarabunPSK"/>
          <w:sz w:val="32"/>
          <w:szCs w:val="32"/>
          <w:cs/>
        </w:rPr>
        <w:t>.</w:t>
      </w:r>
      <w:r w:rsidRPr="007D54FB">
        <w:rPr>
          <w:rFonts w:ascii="TH SarabunPSK" w:hAnsi="TH SarabunPSK" w:cs="TH SarabunPSK"/>
          <w:sz w:val="32"/>
          <w:szCs w:val="32"/>
        </w:rPr>
        <w:t>th</w:t>
      </w:r>
    </w:p>
    <w:p w:rsidR="00544074" w:rsidRPr="007D54FB" w:rsidRDefault="00544074" w:rsidP="00E962F7">
      <w:pPr>
        <w:spacing w:after="0" w:line="340" w:lineRule="exact"/>
        <w:rPr>
          <w:rFonts w:ascii="TH SarabunPSK" w:hAnsi="TH SarabunPSK" w:cs="TH SarabunPSK"/>
          <w:sz w:val="32"/>
          <w:szCs w:val="32"/>
        </w:rPr>
      </w:pPr>
      <w:r w:rsidRPr="007D54FB">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7D54FB" w:rsidRDefault="00544074" w:rsidP="00E962F7">
      <w:pPr>
        <w:spacing w:after="0" w:line="340" w:lineRule="exact"/>
        <w:rPr>
          <w:rFonts w:ascii="TH SarabunPSK" w:hAnsi="TH SarabunPSK" w:cs="TH SarabunPSK"/>
          <w:sz w:val="32"/>
          <w:szCs w:val="32"/>
        </w:rPr>
      </w:pPr>
    </w:p>
    <w:p w:rsidR="00544074" w:rsidRPr="007D54FB" w:rsidRDefault="00544074" w:rsidP="00E962F7">
      <w:pPr>
        <w:spacing w:after="0" w:line="340" w:lineRule="exact"/>
        <w:jc w:val="thaiDistribute"/>
        <w:rPr>
          <w:rFonts w:ascii="TH SarabunPSK" w:hAnsi="TH SarabunPSK" w:cs="TH SarabunPSK"/>
          <w:color w:val="000000" w:themeColor="text1"/>
          <w:sz w:val="32"/>
          <w:szCs w:val="32"/>
        </w:rPr>
      </w:pPr>
      <w:r w:rsidRPr="007D54FB">
        <w:rPr>
          <w:rFonts w:ascii="TH SarabunPSK" w:hAnsi="TH SarabunPSK" w:cs="TH SarabunPSK"/>
          <w:sz w:val="32"/>
          <w:szCs w:val="32"/>
          <w:cs/>
        </w:rPr>
        <w:tab/>
      </w:r>
      <w:r w:rsidRPr="007D54FB">
        <w:rPr>
          <w:rFonts w:ascii="TH SarabunPSK" w:hAnsi="TH SarabunPSK" w:cs="TH SarabunPSK"/>
          <w:color w:val="FF0000"/>
          <w:sz w:val="32"/>
          <w:szCs w:val="32"/>
          <w:cs/>
        </w:rPr>
        <w:tab/>
      </w:r>
      <w:r w:rsidRPr="007D54FB">
        <w:rPr>
          <w:rFonts w:ascii="TH SarabunPSK" w:hAnsi="TH SarabunPSK" w:cs="TH SarabunPSK"/>
          <w:color w:val="000000" w:themeColor="text1"/>
          <w:sz w:val="32"/>
          <w:szCs w:val="32"/>
          <w:cs/>
        </w:rPr>
        <w:t>วันนี้</w:t>
      </w:r>
      <w:r w:rsidR="0072252C" w:rsidRPr="007D54FB">
        <w:rPr>
          <w:rFonts w:ascii="TH SarabunPSK" w:hAnsi="TH SarabunPSK" w:cs="TH SarabunPSK"/>
          <w:color w:val="000000" w:themeColor="text1"/>
          <w:sz w:val="32"/>
          <w:szCs w:val="32"/>
          <w:cs/>
        </w:rPr>
        <w:t xml:space="preserve"> 4 มิถุนายน 2567 </w:t>
      </w:r>
      <w:r w:rsidRPr="007D54FB">
        <w:rPr>
          <w:rFonts w:ascii="TH SarabunPSK" w:hAnsi="TH SarabunPSK" w:cs="TH SarabunPSK"/>
          <w:color w:val="000000" w:themeColor="text1"/>
          <w:sz w:val="32"/>
          <w:szCs w:val="32"/>
          <w:cs/>
        </w:rPr>
        <w:t xml:space="preserve">เวลา </w:t>
      </w:r>
      <w:r w:rsidR="009D4A07" w:rsidRPr="007D54FB">
        <w:rPr>
          <w:rFonts w:ascii="TH SarabunPSK" w:hAnsi="TH SarabunPSK" w:cs="TH SarabunPSK"/>
          <w:color w:val="000000" w:themeColor="text1"/>
          <w:sz w:val="32"/>
          <w:szCs w:val="32"/>
        </w:rPr>
        <w:t>10</w:t>
      </w:r>
      <w:r w:rsidR="009D4A07" w:rsidRPr="007D54FB">
        <w:rPr>
          <w:rFonts w:ascii="TH SarabunPSK" w:hAnsi="TH SarabunPSK" w:cs="TH SarabunPSK"/>
          <w:color w:val="000000" w:themeColor="text1"/>
          <w:sz w:val="32"/>
          <w:szCs w:val="32"/>
          <w:cs/>
        </w:rPr>
        <w:t>.</w:t>
      </w:r>
      <w:r w:rsidR="009D4A07" w:rsidRPr="007D54FB">
        <w:rPr>
          <w:rFonts w:ascii="TH SarabunPSK" w:hAnsi="TH SarabunPSK" w:cs="TH SarabunPSK"/>
          <w:color w:val="000000" w:themeColor="text1"/>
          <w:sz w:val="32"/>
          <w:szCs w:val="32"/>
        </w:rPr>
        <w:t>00</w:t>
      </w:r>
      <w:r w:rsidRPr="007D54FB">
        <w:rPr>
          <w:rFonts w:ascii="TH SarabunPSK" w:hAnsi="TH SarabunPSK" w:cs="TH SarabunPSK"/>
          <w:color w:val="000000" w:themeColor="text1"/>
          <w:sz w:val="32"/>
          <w:szCs w:val="32"/>
          <w:cs/>
        </w:rPr>
        <w:t xml:space="preserve"> น. </w:t>
      </w:r>
      <w:r w:rsidR="00E24F95" w:rsidRPr="007D54FB">
        <w:rPr>
          <w:rFonts w:ascii="TH SarabunPSK" w:hAnsi="TH SarabunPSK" w:cs="TH SarabunPSK"/>
          <w:color w:val="000000" w:themeColor="text1"/>
          <w:sz w:val="32"/>
          <w:szCs w:val="32"/>
          <w:cs/>
        </w:rPr>
        <w:t xml:space="preserve"> </w:t>
      </w:r>
      <w:r w:rsidR="00E24F95" w:rsidRPr="007D54FB">
        <w:rPr>
          <w:rFonts w:ascii="TH SarabunPSK" w:hAnsi="TH SarabunPSK" w:cs="TH SarabunPSK"/>
          <w:color w:val="000000" w:themeColor="text1"/>
          <w:sz w:val="32"/>
          <w:szCs w:val="32"/>
          <w:shd w:val="clear" w:color="auto" w:fill="FFFFFF"/>
          <w:cs/>
        </w:rPr>
        <w:t>นายเศรษฐา ทวีสิน นายกรัฐมนตรี</w:t>
      </w:r>
      <w:r w:rsidR="00E24F95" w:rsidRPr="007D54FB">
        <w:rPr>
          <w:rFonts w:ascii="TH SarabunPSK" w:hAnsi="TH SarabunPSK" w:cs="TH SarabunPSK"/>
          <w:color w:val="000000" w:themeColor="text1"/>
          <w:sz w:val="32"/>
          <w:szCs w:val="32"/>
          <w:shd w:val="clear" w:color="auto" w:fill="FFFFFF"/>
        </w:rPr>
        <w:t> </w:t>
      </w:r>
      <w:r w:rsidR="00E24F95" w:rsidRPr="007D54FB">
        <w:rPr>
          <w:rFonts w:ascii="TH SarabunPSK" w:hAnsi="TH SarabunPSK" w:cs="TH SarabunPSK"/>
          <w:color w:val="000000" w:themeColor="text1"/>
          <w:sz w:val="32"/>
          <w:szCs w:val="32"/>
          <w:shd w:val="clear" w:color="auto" w:fill="FFFFFF"/>
          <w:cs/>
        </w:rPr>
        <w:t xml:space="preserve"> เป็นประธาน</w:t>
      </w:r>
      <w:r w:rsidR="00AD4F66" w:rsidRPr="007D54FB">
        <w:rPr>
          <w:rFonts w:ascii="TH SarabunPSK" w:hAnsi="TH SarabunPSK" w:cs="TH SarabunPSK"/>
          <w:color w:val="000000" w:themeColor="text1"/>
          <w:sz w:val="32"/>
          <w:szCs w:val="32"/>
          <w:shd w:val="clear" w:color="auto" w:fill="FFFFFF"/>
          <w:cs/>
        </w:rPr>
        <w:t xml:space="preserve">                     </w:t>
      </w:r>
      <w:r w:rsidR="00E24F95" w:rsidRPr="007D54FB">
        <w:rPr>
          <w:rFonts w:ascii="TH SarabunPSK" w:hAnsi="TH SarabunPSK" w:cs="TH SarabunPSK"/>
          <w:color w:val="000000" w:themeColor="text1"/>
          <w:sz w:val="32"/>
          <w:szCs w:val="32"/>
          <w:shd w:val="clear" w:color="auto" w:fill="FFFFFF"/>
          <w:cs/>
        </w:rPr>
        <w:t xml:space="preserve">การประชุมคณะรัฐมนตรี ณ ห้องประชุม </w:t>
      </w:r>
      <w:r w:rsidR="00E24F95" w:rsidRPr="007D54FB">
        <w:rPr>
          <w:rFonts w:ascii="TH SarabunPSK" w:hAnsi="TH SarabunPSK" w:cs="TH SarabunPSK"/>
          <w:color w:val="000000" w:themeColor="text1"/>
          <w:sz w:val="32"/>
          <w:szCs w:val="32"/>
          <w:shd w:val="clear" w:color="auto" w:fill="FFFFFF"/>
        </w:rPr>
        <w:t xml:space="preserve">501 </w:t>
      </w:r>
      <w:r w:rsidR="00E24F95" w:rsidRPr="007D54FB">
        <w:rPr>
          <w:rFonts w:ascii="TH SarabunPSK" w:hAnsi="TH SarabunPSK" w:cs="TH SarabunPSK"/>
          <w:color w:val="000000" w:themeColor="text1"/>
          <w:sz w:val="32"/>
          <w:szCs w:val="32"/>
          <w:shd w:val="clear" w:color="auto" w:fill="FFFFFF"/>
          <w:cs/>
        </w:rPr>
        <w:t xml:space="preserve">ตึกบัญชาการ </w:t>
      </w:r>
      <w:r w:rsidR="00E24F95" w:rsidRPr="007D54FB">
        <w:rPr>
          <w:rFonts w:ascii="TH SarabunPSK" w:hAnsi="TH SarabunPSK" w:cs="TH SarabunPSK"/>
          <w:color w:val="000000" w:themeColor="text1"/>
          <w:sz w:val="32"/>
          <w:szCs w:val="32"/>
          <w:shd w:val="clear" w:color="auto" w:fill="FFFFFF"/>
        </w:rPr>
        <w:t xml:space="preserve">1 </w:t>
      </w:r>
      <w:r w:rsidR="00B43BCA" w:rsidRPr="007D54FB">
        <w:rPr>
          <w:rFonts w:ascii="TH SarabunPSK" w:hAnsi="TH SarabunPSK" w:cs="TH SarabunPSK"/>
          <w:color w:val="000000" w:themeColor="text1"/>
          <w:sz w:val="32"/>
          <w:szCs w:val="32"/>
          <w:shd w:val="clear" w:color="auto" w:fill="FFFFFF"/>
          <w:cs/>
        </w:rPr>
        <w:t xml:space="preserve"> </w:t>
      </w:r>
      <w:r w:rsidR="00E24F95" w:rsidRPr="007D54FB">
        <w:rPr>
          <w:rFonts w:ascii="TH SarabunPSK" w:hAnsi="TH SarabunPSK" w:cs="TH SarabunPSK"/>
          <w:color w:val="000000" w:themeColor="text1"/>
          <w:sz w:val="32"/>
          <w:szCs w:val="32"/>
          <w:shd w:val="clear" w:color="auto" w:fill="FFFFFF"/>
          <w:cs/>
        </w:rPr>
        <w:t>ทำเนียบรัฐบาล</w:t>
      </w:r>
      <w:r w:rsidR="0072252C" w:rsidRPr="007D54FB">
        <w:rPr>
          <w:rFonts w:ascii="TH SarabunPSK" w:hAnsi="TH SarabunPSK" w:cs="TH SarabunPSK"/>
          <w:color w:val="000000" w:themeColor="text1"/>
          <w:sz w:val="32"/>
          <w:szCs w:val="32"/>
          <w:shd w:val="clear" w:color="auto" w:fill="FFFFFF"/>
          <w:cs/>
        </w:rPr>
        <w:t xml:space="preserve">  </w:t>
      </w:r>
      <w:r w:rsidRPr="007D54FB">
        <w:rPr>
          <w:rFonts w:ascii="TH SarabunPSK" w:hAnsi="TH SarabunPSK" w:cs="TH SarabunPSK"/>
          <w:color w:val="000000" w:themeColor="text1"/>
          <w:sz w:val="32"/>
          <w:szCs w:val="32"/>
          <w:shd w:val="clear" w:color="auto" w:fill="FFFFFF"/>
          <w:cs/>
        </w:rPr>
        <w:t>ซึ่งสรุปสาระสำคัญดังนี้</w:t>
      </w:r>
    </w:p>
    <w:p w:rsidR="00FF6C4C" w:rsidRPr="007D54FB" w:rsidRDefault="00FF6C4C" w:rsidP="00FF6C4C">
      <w:pPr>
        <w:spacing w:after="0" w:line="34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FF6C4C" w:rsidRPr="007D54FB" w:rsidTr="002823FD">
        <w:tc>
          <w:tcPr>
            <w:tcW w:w="9594" w:type="dxa"/>
          </w:tcPr>
          <w:p w:rsidR="00FF6C4C" w:rsidRPr="007D54FB" w:rsidRDefault="00FF6C4C" w:rsidP="002823FD">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กฎหมาย</w:t>
            </w:r>
          </w:p>
        </w:tc>
      </w:tr>
    </w:tbl>
    <w:p w:rsidR="00FF6C4C" w:rsidRPr="00FF6C4C" w:rsidRDefault="00FF6C4C" w:rsidP="00FF6C4C">
      <w:pPr>
        <w:tabs>
          <w:tab w:val="left" w:pos="1418"/>
          <w:tab w:val="left" w:pos="2268"/>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Pr="00FF6C4C">
        <w:rPr>
          <w:rFonts w:ascii="TH SarabunPSK" w:hAnsi="TH SarabunPSK" w:cs="TH SarabunPSK" w:hint="cs"/>
          <w:sz w:val="32"/>
          <w:szCs w:val="32"/>
          <w:cs/>
        </w:rPr>
        <w:t>1.</w:t>
      </w:r>
      <w:r w:rsidRPr="00FF6C4C">
        <w:rPr>
          <w:rFonts w:ascii="TH SarabunPSK" w:hAnsi="TH SarabunPSK" w:cs="TH SarabunPSK"/>
          <w:sz w:val="32"/>
          <w:szCs w:val="32"/>
          <w:cs/>
        </w:rPr>
        <w:t xml:space="preserve"> </w:t>
      </w:r>
      <w:r>
        <w:rPr>
          <w:rFonts w:ascii="TH SarabunPSK" w:hAnsi="TH SarabunPSK" w:cs="TH SarabunPSK"/>
          <w:sz w:val="32"/>
          <w:szCs w:val="32"/>
          <w:cs/>
        </w:rPr>
        <w:tab/>
      </w:r>
      <w:r w:rsidRPr="00FF6C4C">
        <w:rPr>
          <w:rFonts w:ascii="TH SarabunPSK" w:hAnsi="TH SarabunPSK" w:cs="TH SarabunPSK"/>
          <w:sz w:val="32"/>
          <w:szCs w:val="32"/>
          <w:cs/>
        </w:rPr>
        <w:t xml:space="preserve">เรื่อง </w:t>
      </w:r>
      <w:r>
        <w:rPr>
          <w:rFonts w:ascii="TH SarabunPSK" w:hAnsi="TH SarabunPSK" w:cs="TH SarabunPSK"/>
          <w:sz w:val="32"/>
          <w:szCs w:val="32"/>
          <w:cs/>
        </w:rPr>
        <w:tab/>
      </w:r>
      <w:r w:rsidRPr="00FF6C4C">
        <w:rPr>
          <w:rFonts w:ascii="TH SarabunPSK" w:hAnsi="TH SarabunPSK" w:cs="TH SarabunPSK"/>
          <w:sz w:val="32"/>
          <w:szCs w:val="32"/>
          <w:cs/>
        </w:rPr>
        <w:t xml:space="preserve">ร่างกฎกระทรวงกำหนดหลักเกณฑ์ วิธีการ และเงื่อนไขในการตรวจ การยกเว้น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F6C4C">
        <w:rPr>
          <w:rFonts w:ascii="TH SarabunPSK" w:hAnsi="TH SarabunPSK" w:cs="TH SarabunPSK"/>
          <w:sz w:val="32"/>
          <w:szCs w:val="32"/>
          <w:cs/>
        </w:rPr>
        <w:t>และการเปลี่ยนประเภทการตรวจลงตรา (ฉบับที่ ..) พ.ศ. ....</w:t>
      </w:r>
    </w:p>
    <w:p w:rsidR="00FF6C4C" w:rsidRPr="00FF6C4C" w:rsidRDefault="00FF6C4C" w:rsidP="00FF6C4C">
      <w:pPr>
        <w:tabs>
          <w:tab w:val="left" w:pos="1418"/>
          <w:tab w:val="left" w:pos="2268"/>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Pr="00FF6C4C">
        <w:rPr>
          <w:rFonts w:ascii="TH SarabunPSK" w:hAnsi="TH SarabunPSK" w:cs="TH SarabunPSK" w:hint="cs"/>
          <w:sz w:val="32"/>
          <w:szCs w:val="32"/>
          <w:cs/>
        </w:rPr>
        <w:t>2.</w:t>
      </w:r>
      <w:r w:rsidRPr="00FF6C4C">
        <w:rPr>
          <w:rFonts w:ascii="TH SarabunPSK" w:hAnsi="TH SarabunPSK" w:cs="TH SarabunPSK"/>
          <w:sz w:val="32"/>
          <w:szCs w:val="32"/>
          <w:cs/>
        </w:rPr>
        <w:t xml:space="preserve"> </w:t>
      </w:r>
      <w:r>
        <w:rPr>
          <w:rFonts w:ascii="TH SarabunPSK" w:hAnsi="TH SarabunPSK" w:cs="TH SarabunPSK"/>
          <w:sz w:val="32"/>
          <w:szCs w:val="32"/>
          <w:cs/>
        </w:rPr>
        <w:tab/>
      </w:r>
      <w:r w:rsidRPr="00FF6C4C">
        <w:rPr>
          <w:rFonts w:ascii="TH SarabunPSK" w:hAnsi="TH SarabunPSK" w:cs="TH SarabunPSK"/>
          <w:sz w:val="32"/>
          <w:szCs w:val="32"/>
          <w:cs/>
        </w:rPr>
        <w:t xml:space="preserve">เรื่อง </w:t>
      </w:r>
      <w:r>
        <w:rPr>
          <w:rFonts w:ascii="TH SarabunPSK" w:hAnsi="TH SarabunPSK" w:cs="TH SarabunPSK"/>
          <w:sz w:val="32"/>
          <w:szCs w:val="32"/>
          <w:cs/>
        </w:rPr>
        <w:tab/>
      </w:r>
      <w:r w:rsidRPr="00FF6C4C">
        <w:rPr>
          <w:rFonts w:ascii="TH SarabunPSK" w:hAnsi="TH SarabunPSK" w:cs="TH SarabunPSK"/>
          <w:sz w:val="32"/>
          <w:szCs w:val="32"/>
          <w:cs/>
        </w:rPr>
        <w:t>ร่างกฎกระทรวงกำหนดหลักเกณฑ์ วิธีการ และเงื่อนไขในการขอและการออก</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F6C4C">
        <w:rPr>
          <w:rFonts w:ascii="TH SarabunPSK" w:hAnsi="TH SarabunPSK" w:cs="TH SarabunPSK"/>
          <w:sz w:val="32"/>
          <w:szCs w:val="32"/>
          <w:cs/>
        </w:rPr>
        <w:t>ใบอนุญาตใช้เรือ และการประกันภัยเรือสำหรับโดยสาร (ฉบับที่ ..) พ.ศ. ....</w:t>
      </w:r>
    </w:p>
    <w:p w:rsidR="00FF6C4C" w:rsidRPr="007D54FB" w:rsidRDefault="00FF6C4C" w:rsidP="00FF6C4C">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FF6C4C" w:rsidRPr="007D54FB" w:rsidTr="002823FD">
        <w:tc>
          <w:tcPr>
            <w:tcW w:w="9594" w:type="dxa"/>
          </w:tcPr>
          <w:p w:rsidR="00FF6C4C" w:rsidRPr="007D54FB" w:rsidRDefault="00FF6C4C" w:rsidP="002823FD">
            <w:pPr>
              <w:spacing w:line="340" w:lineRule="exact"/>
              <w:jc w:val="center"/>
              <w:rPr>
                <w:rFonts w:ascii="TH SarabunPSK" w:hAnsi="TH SarabunPSK" w:cs="TH SarabunPSK"/>
                <w:b/>
                <w:bCs/>
                <w:sz w:val="32"/>
                <w:szCs w:val="32"/>
                <w:cs/>
              </w:rPr>
            </w:pPr>
            <w:r w:rsidRPr="007D54FB">
              <w:rPr>
                <w:rFonts w:ascii="TH SarabunPSK" w:hAnsi="TH SarabunPSK" w:cs="TH SarabunPSK"/>
                <w:b/>
                <w:bCs/>
                <w:sz w:val="32"/>
                <w:szCs w:val="32"/>
                <w:cs/>
              </w:rPr>
              <w:t>เศรษฐกิจ-สังคม</w:t>
            </w:r>
          </w:p>
        </w:tc>
      </w:tr>
    </w:tbl>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3.</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วงเงินงบประมาณรายจ่ายเพิ่มเติมประจำปีงบประมาณ พ.ศ. 2567</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4.</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ผลการพิจารณารายงานการพิจารณาศึกษา เรื่อง ข้อเสนอเชิงนโยบายการจัด</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การศึกษารูปแบบ</w:t>
      </w:r>
      <w:r>
        <w:rPr>
          <w:rFonts w:ascii="TH SarabunPSK" w:hAnsi="TH SarabunPSK" w:cs="TH SarabunPSK"/>
          <w:sz w:val="32"/>
          <w:szCs w:val="32"/>
          <w:cs/>
        </w:rPr>
        <w:t xml:space="preserve"> </w:t>
      </w:r>
      <w:r w:rsidR="00FF6C4C" w:rsidRPr="00DF2D62">
        <w:rPr>
          <w:rFonts w:ascii="TH SarabunPSK" w:hAnsi="TH SarabunPSK" w:cs="TH SarabunPSK"/>
          <w:sz w:val="32"/>
          <w:szCs w:val="32"/>
        </w:rPr>
        <w:t xml:space="preserve">Fast Track </w:t>
      </w:r>
      <w:r w:rsidR="00FF6C4C" w:rsidRPr="00DF2D62">
        <w:rPr>
          <w:rFonts w:ascii="TH SarabunPSK" w:hAnsi="TH SarabunPSK" w:cs="TH SarabunPSK"/>
          <w:sz w:val="32"/>
          <w:szCs w:val="32"/>
          <w:cs/>
        </w:rPr>
        <w:t>สำหรับบุคคลที่มีสมรรถะสูง ของคณะกรรมาธิการ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การศึกษา วุฒิสภา</w:t>
      </w:r>
    </w:p>
    <w:p w:rsidR="00FF6C4C" w:rsidRPr="00DF2D62" w:rsidRDefault="00DF2D62" w:rsidP="00FF6C4C">
      <w:pPr>
        <w:spacing w:after="0" w:line="340" w:lineRule="exact"/>
        <w:rPr>
          <w:rFonts w:ascii="TH SarabunPSK" w:hAnsi="TH SarabunPSK" w:cs="TH SarabunPSK"/>
          <w:color w:val="000000"/>
          <w:sz w:val="32"/>
          <w:szCs w:val="32"/>
          <w:shd w:val="clear" w:color="auto" w:fill="FFFFFF"/>
        </w:rPr>
      </w:pPr>
      <w:r>
        <w:rPr>
          <w:rFonts w:ascii="TH SarabunPSK" w:hAnsi="TH SarabunPSK" w:cs="TH SarabunPSK"/>
          <w:color w:val="000000"/>
          <w:sz w:val="32"/>
          <w:szCs w:val="32"/>
          <w:shd w:val="clear" w:color="auto" w:fill="FFFFFF"/>
        </w:rPr>
        <w:tab/>
      </w:r>
      <w:r>
        <w:rPr>
          <w:rFonts w:ascii="TH SarabunPSK" w:hAnsi="TH SarabunPSK" w:cs="TH SarabunPSK"/>
          <w:color w:val="000000"/>
          <w:sz w:val="32"/>
          <w:szCs w:val="32"/>
          <w:shd w:val="clear" w:color="auto" w:fill="FFFFFF"/>
        </w:rPr>
        <w:tab/>
      </w:r>
      <w:r w:rsidR="00FF6C4C" w:rsidRPr="00DF2D62">
        <w:rPr>
          <w:rFonts w:ascii="TH SarabunPSK" w:hAnsi="TH SarabunPSK" w:cs="TH SarabunPSK"/>
          <w:color w:val="000000"/>
          <w:sz w:val="32"/>
          <w:szCs w:val="32"/>
          <w:shd w:val="clear" w:color="auto" w:fill="FFFFFF"/>
        </w:rPr>
        <w:t>5</w:t>
      </w:r>
      <w:r w:rsidR="00FF6C4C" w:rsidRPr="00DF2D62">
        <w:rPr>
          <w:rFonts w:ascii="TH SarabunPSK" w:hAnsi="TH SarabunPSK" w:cs="TH SarabunPSK"/>
          <w:color w:val="000000"/>
          <w:sz w:val="32"/>
          <w:szCs w:val="32"/>
          <w:shd w:val="clear" w:color="auto" w:fill="FFFFFF"/>
          <w:cs/>
        </w:rPr>
        <w:t xml:space="preserve">. </w:t>
      </w:r>
      <w:r>
        <w:rPr>
          <w:rFonts w:ascii="TH SarabunPSK" w:hAnsi="TH SarabunPSK" w:cs="TH SarabunPSK"/>
          <w:color w:val="000000"/>
          <w:sz w:val="32"/>
          <w:szCs w:val="32"/>
          <w:shd w:val="clear" w:color="auto" w:fill="FFFFFF"/>
          <w:cs/>
        </w:rPr>
        <w:tab/>
      </w:r>
      <w:r w:rsidR="00FF6C4C" w:rsidRPr="00DF2D62">
        <w:rPr>
          <w:rFonts w:ascii="TH SarabunPSK" w:hAnsi="TH SarabunPSK" w:cs="TH SarabunPSK"/>
          <w:color w:val="000000"/>
          <w:sz w:val="32"/>
          <w:szCs w:val="32"/>
          <w:shd w:val="clear" w:color="auto" w:fill="FFFFFF"/>
          <w:cs/>
        </w:rPr>
        <w:t xml:space="preserve">เรื่อง </w:t>
      </w:r>
      <w:r>
        <w:rPr>
          <w:rFonts w:ascii="TH SarabunPSK" w:hAnsi="TH SarabunPSK" w:cs="TH SarabunPSK"/>
          <w:color w:val="000000"/>
          <w:sz w:val="32"/>
          <w:szCs w:val="32"/>
          <w:shd w:val="clear" w:color="auto" w:fill="FFFFFF"/>
          <w:cs/>
        </w:rPr>
        <w:tab/>
      </w:r>
      <w:r w:rsidR="00FF6C4C" w:rsidRPr="00DF2D62">
        <w:rPr>
          <w:rFonts w:ascii="TH SarabunPSK" w:hAnsi="TH SarabunPSK" w:cs="TH SarabunPSK"/>
          <w:color w:val="000000"/>
          <w:sz w:val="32"/>
          <w:szCs w:val="32"/>
          <w:shd w:val="clear" w:color="auto" w:fill="FFFFFF"/>
          <w:cs/>
        </w:rPr>
        <w:t>รายงานประจำปี 2566 ของกองทุนเพื่อความเสมอภาคทางการศึกษา</w:t>
      </w:r>
    </w:p>
    <w:p w:rsidR="00FF6C4C" w:rsidRPr="00DF2D62" w:rsidRDefault="00DF2D62" w:rsidP="00FF6C4C">
      <w:pPr>
        <w:spacing w:after="0" w:line="340" w:lineRule="exact"/>
        <w:rPr>
          <w:rFonts w:ascii="TH SarabunPSK" w:hAnsi="TH SarabunPSK" w:cs="TH SarabunPSK"/>
          <w:color w:val="000000"/>
          <w:sz w:val="32"/>
          <w:szCs w:val="32"/>
          <w:shd w:val="clear" w:color="auto" w:fill="FFFFFF"/>
        </w:rPr>
      </w:pP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00FF6C4C" w:rsidRPr="00DF2D62">
        <w:rPr>
          <w:rFonts w:ascii="TH SarabunPSK" w:hAnsi="TH SarabunPSK" w:cs="TH SarabunPSK" w:hint="cs"/>
          <w:color w:val="000000"/>
          <w:sz w:val="32"/>
          <w:szCs w:val="32"/>
          <w:shd w:val="clear" w:color="auto" w:fill="FFFFFF"/>
          <w:cs/>
        </w:rPr>
        <w:t>6.</w:t>
      </w:r>
      <w:r w:rsidR="00FF6C4C" w:rsidRPr="00DF2D62">
        <w:rPr>
          <w:rFonts w:ascii="TH SarabunPSK" w:hAnsi="TH SarabunPSK" w:cs="TH SarabunPSK"/>
          <w:color w:val="000000"/>
          <w:sz w:val="32"/>
          <w:szCs w:val="32"/>
          <w:shd w:val="clear" w:color="auto" w:fill="FFFFFF"/>
          <w:cs/>
        </w:rPr>
        <w:t xml:space="preserve"> </w:t>
      </w:r>
      <w:r>
        <w:rPr>
          <w:rFonts w:ascii="TH SarabunPSK" w:hAnsi="TH SarabunPSK" w:cs="TH SarabunPSK"/>
          <w:color w:val="000000"/>
          <w:sz w:val="32"/>
          <w:szCs w:val="32"/>
          <w:shd w:val="clear" w:color="auto" w:fill="FFFFFF"/>
          <w:cs/>
        </w:rPr>
        <w:tab/>
      </w:r>
      <w:r w:rsidR="00FF6C4C" w:rsidRPr="00DF2D62">
        <w:rPr>
          <w:rFonts w:ascii="TH SarabunPSK" w:hAnsi="TH SarabunPSK" w:cs="TH SarabunPSK"/>
          <w:color w:val="000000"/>
          <w:sz w:val="32"/>
          <w:szCs w:val="32"/>
          <w:shd w:val="clear" w:color="auto" w:fill="FFFFFF"/>
          <w:cs/>
        </w:rPr>
        <w:t xml:space="preserve">เรื่อง </w:t>
      </w:r>
      <w:r>
        <w:rPr>
          <w:rFonts w:ascii="TH SarabunPSK" w:hAnsi="TH SarabunPSK" w:cs="TH SarabunPSK"/>
          <w:color w:val="000000"/>
          <w:sz w:val="32"/>
          <w:szCs w:val="32"/>
          <w:shd w:val="clear" w:color="auto" w:fill="FFFFFF"/>
          <w:cs/>
        </w:rPr>
        <w:tab/>
      </w:r>
      <w:r w:rsidR="00FF6C4C" w:rsidRPr="00DF2D62">
        <w:rPr>
          <w:rFonts w:ascii="TH SarabunPSK" w:hAnsi="TH SarabunPSK" w:cs="TH SarabunPSK"/>
          <w:color w:val="000000"/>
          <w:sz w:val="32"/>
          <w:szCs w:val="32"/>
          <w:shd w:val="clear" w:color="auto" w:fill="FFFFFF"/>
          <w:cs/>
        </w:rPr>
        <w:t xml:space="preserve">ผลการสำรวจความคิดเห็นของประชาชนต่อการบริหารงานของรัฐบาล พ.ศ. 2567 </w:t>
      </w: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00FF6C4C" w:rsidRPr="00DF2D62">
        <w:rPr>
          <w:rFonts w:ascii="TH SarabunPSK" w:hAnsi="TH SarabunPSK" w:cs="TH SarabunPSK"/>
          <w:color w:val="000000"/>
          <w:sz w:val="32"/>
          <w:szCs w:val="32"/>
          <w:shd w:val="clear" w:color="auto" w:fill="FFFFFF"/>
          <w:cs/>
        </w:rPr>
        <w:t xml:space="preserve">(ครบ 6 เดือน) </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7.</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การขอใช้งบประมาณคงเหลือจากการจ่ายค่ารื้อย้าย/ค่าชดเชย สำหรับงาน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 xml:space="preserve">ก่อสร้างระบบสาธารณูปโภคในพื้นที่รองรับการอพยพราษฎร 5 หมู่บ้าน (เพิ่มเติม) </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8.</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การทบทวนมติคณะรัฐมนตรีเกี่ยวกับการมอบหมายหน่วยงานให้ปฏิบัติหน้าที่</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หน่วยประสานงานหลัก (</w:t>
      </w:r>
      <w:r w:rsidR="00FF6C4C" w:rsidRPr="00DF2D62">
        <w:rPr>
          <w:rFonts w:ascii="TH SarabunPSK" w:hAnsi="TH SarabunPSK" w:cs="TH SarabunPSK"/>
          <w:sz w:val="32"/>
          <w:szCs w:val="32"/>
        </w:rPr>
        <w:t xml:space="preserve">National Designated Authority </w:t>
      </w:r>
      <w:r w:rsidR="00FF6C4C" w:rsidRPr="00DF2D62">
        <w:rPr>
          <w:rFonts w:ascii="TH SarabunPSK" w:hAnsi="TH SarabunPSK" w:cs="TH SarabunPSK"/>
          <w:sz w:val="32"/>
          <w:szCs w:val="32"/>
          <w:cs/>
        </w:rPr>
        <w:t xml:space="preserve">: </w:t>
      </w:r>
      <w:r w:rsidR="00FF6C4C" w:rsidRPr="00DF2D62">
        <w:rPr>
          <w:rFonts w:ascii="TH SarabunPSK" w:hAnsi="TH SarabunPSK" w:cs="TH SarabunPSK"/>
          <w:sz w:val="32"/>
          <w:szCs w:val="32"/>
        </w:rPr>
        <w:t>NDA</w:t>
      </w:r>
      <w:r w:rsidR="00FF6C4C" w:rsidRPr="00DF2D62">
        <w:rPr>
          <w:rFonts w:ascii="TH SarabunPSK" w:hAnsi="TH SarabunPSK" w:cs="TH SarabunPSK"/>
          <w:sz w:val="32"/>
          <w:szCs w:val="32"/>
          <w:cs/>
        </w:rPr>
        <w:t>) ของกองทุน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ภูมิอากาศสีเขียว (</w:t>
      </w:r>
      <w:r w:rsidR="00FF6C4C" w:rsidRPr="00DF2D62">
        <w:rPr>
          <w:rFonts w:ascii="TH SarabunPSK" w:hAnsi="TH SarabunPSK" w:cs="TH SarabunPSK"/>
          <w:sz w:val="32"/>
          <w:szCs w:val="32"/>
        </w:rPr>
        <w:t xml:space="preserve">Green Climate Fund </w:t>
      </w:r>
      <w:r w:rsidR="00FF6C4C" w:rsidRPr="00DF2D62">
        <w:rPr>
          <w:rFonts w:ascii="TH SarabunPSK" w:hAnsi="TH SarabunPSK" w:cs="TH SarabunPSK"/>
          <w:sz w:val="32"/>
          <w:szCs w:val="32"/>
          <w:cs/>
        </w:rPr>
        <w:t xml:space="preserve">: </w:t>
      </w:r>
      <w:r w:rsidR="00FF6C4C" w:rsidRPr="00DF2D62">
        <w:rPr>
          <w:rFonts w:ascii="TH SarabunPSK" w:hAnsi="TH SarabunPSK" w:cs="TH SarabunPSK"/>
          <w:sz w:val="32"/>
          <w:szCs w:val="32"/>
        </w:rPr>
        <w:t>GCF</w:t>
      </w:r>
      <w:r w:rsidR="00FF6C4C" w:rsidRPr="00DF2D62">
        <w:rPr>
          <w:rFonts w:ascii="TH SarabunPSK" w:hAnsi="TH SarabunPSK" w:cs="TH SarabunPSK"/>
          <w:sz w:val="32"/>
          <w:szCs w:val="32"/>
          <w:cs/>
        </w:rPr>
        <w:t xml:space="preserve">) </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9.</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รายงานผลการวิเคราะห์ดัชนีการรับรู้การทุจริต ประจำปี พ.ศ. 2566 (</w:t>
      </w:r>
      <w:r w:rsidR="00FF6C4C" w:rsidRPr="00DF2D62">
        <w:rPr>
          <w:rFonts w:ascii="TH SarabunPSK" w:hAnsi="TH SarabunPSK" w:cs="TH SarabunPSK"/>
          <w:sz w:val="32"/>
          <w:szCs w:val="32"/>
        </w:rPr>
        <w:t xml:space="preserve">Corruption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FF6C4C" w:rsidRPr="00DF2D62">
        <w:rPr>
          <w:rFonts w:ascii="TH SarabunPSK" w:hAnsi="TH SarabunPSK" w:cs="TH SarabunPSK"/>
          <w:sz w:val="32"/>
          <w:szCs w:val="32"/>
        </w:rPr>
        <w:t>Perceptions Index</w:t>
      </w:r>
      <w:r w:rsidR="00FF6C4C" w:rsidRPr="00DF2D62">
        <w:rPr>
          <w:rFonts w:ascii="TH SarabunPSK" w:hAnsi="TH SarabunPSK" w:cs="TH SarabunPSK"/>
          <w:sz w:val="32"/>
          <w:szCs w:val="32"/>
          <w:cs/>
        </w:rPr>
        <w:t xml:space="preserve">: </w:t>
      </w:r>
      <w:r w:rsidR="00FF6C4C" w:rsidRPr="00DF2D62">
        <w:rPr>
          <w:rFonts w:ascii="TH SarabunPSK" w:hAnsi="TH SarabunPSK" w:cs="TH SarabunPSK"/>
          <w:sz w:val="32"/>
          <w:szCs w:val="32"/>
        </w:rPr>
        <w:t>CPI 2023</w:t>
      </w:r>
      <w:r w:rsidR="00FF6C4C" w:rsidRPr="00DF2D62">
        <w:rPr>
          <w:rFonts w:ascii="TH SarabunPSK" w:hAnsi="TH SarabunPSK" w:cs="TH SarabunPSK"/>
          <w:sz w:val="32"/>
          <w:szCs w:val="32"/>
          <w:cs/>
        </w:rPr>
        <w:t>) และรายงานผลการขับเคลื่อนการยกระดับค่า</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คะแนนดัชนีการรับรู้การทุจริต  ประจำปีงบประมาณ พ.ศ. 2566</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10.</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มาตรการภาษีเพื่อสนับสนุนการท่องเที่ยวภายในประเทศ</w:t>
      </w:r>
    </w:p>
    <w:p w:rsidR="00FF6C4C" w:rsidRPr="00DF2D62" w:rsidRDefault="00DF2D62" w:rsidP="00FF6C4C">
      <w:pPr>
        <w:tabs>
          <w:tab w:val="left" w:pos="0"/>
        </w:tabs>
        <w:spacing w:after="0" w:line="320" w:lineRule="exact"/>
        <w:jc w:val="thaiDistribute"/>
        <w:rPr>
          <w:rFonts w:ascii="TH Sarabun New" w:hAnsi="TH Sarabun New" w:cs="TH Sarabun New"/>
          <w:sz w:val="32"/>
          <w:szCs w:val="32"/>
        </w:rPr>
      </w:pPr>
      <w:r>
        <w:rPr>
          <w:rFonts w:ascii="TH Sarabun New" w:hAnsi="TH Sarabun New" w:cs="TH Sarabun New"/>
          <w:sz w:val="32"/>
          <w:szCs w:val="32"/>
          <w:cs/>
        </w:rPr>
        <w:tab/>
      </w:r>
      <w:r>
        <w:rPr>
          <w:rFonts w:ascii="TH Sarabun New" w:hAnsi="TH Sarabun New" w:cs="TH Sarabun New"/>
          <w:sz w:val="32"/>
          <w:szCs w:val="32"/>
          <w:cs/>
        </w:rPr>
        <w:tab/>
      </w:r>
      <w:r w:rsidR="00FF6C4C" w:rsidRPr="00DF2D62">
        <w:rPr>
          <w:rFonts w:ascii="TH Sarabun New" w:hAnsi="TH Sarabun New" w:cs="TH Sarabun New" w:hint="cs"/>
          <w:sz w:val="32"/>
          <w:szCs w:val="32"/>
          <w:cs/>
        </w:rPr>
        <w:t xml:space="preserve">11. </w:t>
      </w:r>
      <w:r>
        <w:rPr>
          <w:rFonts w:ascii="TH Sarabun New" w:hAnsi="TH Sarabun New" w:cs="TH Sarabun New"/>
          <w:sz w:val="32"/>
          <w:szCs w:val="32"/>
          <w:cs/>
        </w:rPr>
        <w:tab/>
      </w:r>
      <w:r w:rsidR="00FF6C4C" w:rsidRPr="00DF2D62">
        <w:rPr>
          <w:rFonts w:ascii="TH Sarabun New" w:hAnsi="TH Sarabun New" w:cs="TH Sarabun New" w:hint="cs"/>
          <w:sz w:val="32"/>
          <w:szCs w:val="32"/>
          <w:cs/>
        </w:rPr>
        <w:t xml:space="preserve">เรื่อง </w:t>
      </w:r>
      <w:r>
        <w:rPr>
          <w:rFonts w:ascii="TH Sarabun New" w:hAnsi="TH Sarabun New" w:cs="TH Sarabun New"/>
          <w:sz w:val="32"/>
          <w:szCs w:val="32"/>
          <w:cs/>
        </w:rPr>
        <w:tab/>
      </w:r>
      <w:r w:rsidR="00FF6C4C" w:rsidRPr="00DF2D62">
        <w:rPr>
          <w:rFonts w:ascii="TH Sarabun New" w:hAnsi="TH Sarabun New" w:cs="TH Sarabun New" w:hint="cs"/>
          <w:sz w:val="32"/>
          <w:szCs w:val="32"/>
          <w:cs/>
        </w:rPr>
        <w:t>แผนปฏิบัติการด้านทรัพยากรน้ำ ประจำปีงบประมาณ พ.ศ. 2568</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12.</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มาตรการรับมือฤดูฝน ปี 2567 และโครงการเพิ่มประสิทธิภาพการบริหารจัดการ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ทรัพยากรน้ำในช่วงฤดูฝน ปี 2567 และการกักเก็บน้ำเพื่อฤดูแล้ง ปี 2567/2568</w:t>
      </w:r>
    </w:p>
    <w:p w:rsidR="00F02269" w:rsidRDefault="00DF2D62" w:rsidP="00F02269">
      <w:pPr>
        <w:spacing w:after="0" w:line="320" w:lineRule="exact"/>
        <w:jc w:val="thaiDistribute"/>
        <w:rPr>
          <w:rFonts w:ascii="TH SarabunPSK" w:hAnsi="TH SarabunPSK" w:cs="TH SarabunPSK"/>
          <w:sz w:val="32"/>
          <w:szCs w:val="32"/>
        </w:rPr>
      </w:pP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00FF6C4C" w:rsidRPr="00DF2D62">
        <w:rPr>
          <w:rFonts w:ascii="TH SarabunPSK" w:hAnsi="TH SarabunPSK" w:cs="TH SarabunPSK" w:hint="cs"/>
          <w:color w:val="000000"/>
          <w:sz w:val="32"/>
          <w:szCs w:val="32"/>
          <w:shd w:val="clear" w:color="auto" w:fill="FFFFFF"/>
          <w:cs/>
        </w:rPr>
        <w:t>13.</w:t>
      </w:r>
      <w:r w:rsidR="00F02269">
        <w:rPr>
          <w:rFonts w:ascii="TH SarabunPSK" w:hAnsi="TH SarabunPSK" w:cs="TH SarabunPSK"/>
          <w:color w:val="000000"/>
          <w:sz w:val="32"/>
          <w:szCs w:val="32"/>
          <w:shd w:val="clear" w:color="auto" w:fill="FFFFFF"/>
          <w:cs/>
        </w:rPr>
        <w:t xml:space="preserve"> </w:t>
      </w:r>
      <w:r w:rsidR="00F02269">
        <w:rPr>
          <w:rFonts w:ascii="TH SarabunPSK" w:hAnsi="TH SarabunPSK" w:cs="TH SarabunPSK"/>
          <w:sz w:val="32"/>
          <w:szCs w:val="32"/>
          <w:cs/>
        </w:rPr>
        <w:tab/>
      </w:r>
      <w:r w:rsidR="00F02269" w:rsidRPr="00F02269">
        <w:rPr>
          <w:rFonts w:ascii="TH SarabunPSK" w:hAnsi="TH SarabunPSK" w:cs="TH SarabunPSK" w:hint="cs"/>
          <w:sz w:val="32"/>
          <w:szCs w:val="32"/>
          <w:cs/>
        </w:rPr>
        <w:t xml:space="preserve">เรื่อง </w:t>
      </w:r>
      <w:r w:rsidR="00F02269">
        <w:rPr>
          <w:rFonts w:ascii="TH SarabunPSK" w:hAnsi="TH SarabunPSK" w:cs="TH SarabunPSK"/>
          <w:sz w:val="32"/>
          <w:szCs w:val="32"/>
          <w:cs/>
        </w:rPr>
        <w:tab/>
      </w:r>
      <w:r w:rsidR="00F02269" w:rsidRPr="00F02269">
        <w:rPr>
          <w:rFonts w:ascii="TH SarabunPSK" w:hAnsi="TH SarabunPSK" w:cs="TH SarabunPSK" w:hint="cs"/>
          <w:sz w:val="32"/>
          <w:szCs w:val="32"/>
          <w:cs/>
        </w:rPr>
        <w:t xml:space="preserve">รายงานสถานการณ์น้ำภาพรวมประเทศ (ระหว่างวันที่ 29 พฤษภาคม </w:t>
      </w:r>
      <w:r w:rsidR="00F02269" w:rsidRPr="00F02269">
        <w:rPr>
          <w:rFonts w:ascii="TH SarabunPSK" w:hAnsi="TH SarabunPSK" w:cs="TH SarabunPSK"/>
          <w:sz w:val="32"/>
          <w:szCs w:val="32"/>
          <w:cs/>
        </w:rPr>
        <w:t>–</w:t>
      </w:r>
      <w:r w:rsidR="00F02269" w:rsidRPr="00F02269">
        <w:rPr>
          <w:rFonts w:ascii="TH SarabunPSK" w:hAnsi="TH SarabunPSK" w:cs="TH SarabunPSK" w:hint="cs"/>
          <w:sz w:val="32"/>
          <w:szCs w:val="32"/>
          <w:cs/>
        </w:rPr>
        <w:t xml:space="preserve"> </w:t>
      </w:r>
    </w:p>
    <w:p w:rsidR="00F02269" w:rsidRPr="00F02269" w:rsidRDefault="00F02269" w:rsidP="00F02269">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2269">
        <w:rPr>
          <w:rFonts w:ascii="TH SarabunPSK" w:hAnsi="TH SarabunPSK" w:cs="TH SarabunPSK" w:hint="cs"/>
          <w:sz w:val="32"/>
          <w:szCs w:val="32"/>
          <w:cs/>
        </w:rPr>
        <w:t xml:space="preserve">3 มิถุนายน 2567) </w:t>
      </w:r>
    </w:p>
    <w:p w:rsidR="00FF6C4C" w:rsidRPr="007D54FB" w:rsidRDefault="00FF6C4C" w:rsidP="00FF6C4C">
      <w:pPr>
        <w:spacing w:after="0" w:line="34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FF6C4C" w:rsidRPr="007D54FB" w:rsidTr="002823FD">
        <w:tc>
          <w:tcPr>
            <w:tcW w:w="9594" w:type="dxa"/>
          </w:tcPr>
          <w:p w:rsidR="00FF6C4C" w:rsidRPr="007D54FB" w:rsidRDefault="00FF6C4C" w:rsidP="002823FD">
            <w:pPr>
              <w:spacing w:line="340" w:lineRule="exact"/>
              <w:jc w:val="center"/>
              <w:rPr>
                <w:rFonts w:ascii="TH SarabunPSK" w:hAnsi="TH SarabunPSK" w:cs="TH SarabunPSK"/>
                <w:b/>
                <w:bCs/>
                <w:sz w:val="32"/>
                <w:szCs w:val="32"/>
              </w:rPr>
            </w:pPr>
            <w:r w:rsidRPr="007D54FB">
              <w:rPr>
                <w:rFonts w:ascii="TH SarabunPSK" w:hAnsi="TH SarabunPSK" w:cs="TH SarabunPSK"/>
                <w:color w:val="000000"/>
                <w:sz w:val="32"/>
                <w:szCs w:val="32"/>
                <w:shd w:val="clear" w:color="auto" w:fill="FFFFFF"/>
                <w:cs/>
              </w:rPr>
              <w:br w:type="page"/>
            </w:r>
            <w:r w:rsidRPr="007D54FB">
              <w:rPr>
                <w:rFonts w:ascii="TH SarabunPSK" w:hAnsi="TH SarabunPSK" w:cs="TH SarabunPSK"/>
                <w:b/>
                <w:bCs/>
                <w:sz w:val="32"/>
                <w:szCs w:val="32"/>
                <w:cs/>
              </w:rPr>
              <w:t>ต่างประเทศ</w:t>
            </w:r>
          </w:p>
        </w:tc>
      </w:tr>
    </w:tbl>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14.</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ร่างบันทึกความเข้าใจว่าด้วยความร่วมมือด้านกฎหมายและยุติธรรมระหว่าง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กระทรวงยุติธรรมแห่งราชอาณาจักรไทยกับกระทรวงยุติธรรมแห่งราชอาณาจักร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ซาอุดีอาระเบีย</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15.</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ร่างเอกสารผลลัพธ์การประชุมรัฐมนตรีท่องเที่ยวเอเปค ครั้งที่ 12</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 xml:space="preserve">16.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การขับเคลื่อนความร่วมมือและการเข้าเป็นภาคีความตกลงในกรอบความร่วมมือ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ทางเศรษฐกิจ</w:t>
      </w:r>
      <w:r>
        <w:rPr>
          <w:rFonts w:ascii="TH SarabunPSK" w:hAnsi="TH SarabunPSK" w:cs="TH SarabunPSK"/>
          <w:sz w:val="32"/>
          <w:szCs w:val="32"/>
          <w:cs/>
        </w:rPr>
        <w:t xml:space="preserve"> </w:t>
      </w:r>
      <w:r w:rsidR="00FF6C4C" w:rsidRPr="00DF2D62">
        <w:rPr>
          <w:rFonts w:ascii="TH SarabunPSK" w:hAnsi="TH SarabunPSK" w:cs="TH SarabunPSK"/>
          <w:sz w:val="32"/>
          <w:szCs w:val="32"/>
          <w:cs/>
        </w:rPr>
        <w:t>อินโด-แปซิฟิก (</w:t>
      </w:r>
      <w:r w:rsidR="00FF6C4C" w:rsidRPr="00DF2D62">
        <w:rPr>
          <w:rFonts w:ascii="TH SarabunPSK" w:hAnsi="TH SarabunPSK" w:cs="TH SarabunPSK"/>
          <w:sz w:val="32"/>
          <w:szCs w:val="32"/>
        </w:rPr>
        <w:t>Indo</w:t>
      </w:r>
      <w:r w:rsidR="00FF6C4C" w:rsidRPr="00DF2D62">
        <w:rPr>
          <w:rFonts w:ascii="TH SarabunPSK" w:hAnsi="TH SarabunPSK" w:cs="TH SarabunPSK"/>
          <w:sz w:val="32"/>
          <w:szCs w:val="32"/>
          <w:cs/>
        </w:rPr>
        <w:t>-</w:t>
      </w:r>
      <w:r w:rsidR="00FF6C4C" w:rsidRPr="00DF2D62">
        <w:rPr>
          <w:rFonts w:ascii="TH SarabunPSK" w:hAnsi="TH SarabunPSK" w:cs="TH SarabunPSK"/>
          <w:sz w:val="32"/>
          <w:szCs w:val="32"/>
        </w:rPr>
        <w:t>Pacific Economic Framework</w:t>
      </w:r>
      <w:r w:rsidR="00FF6C4C" w:rsidRPr="00DF2D62">
        <w:rPr>
          <w:rFonts w:ascii="TH SarabunPSK" w:hAnsi="TH SarabunPSK" w:cs="TH SarabunPSK"/>
          <w:sz w:val="32"/>
          <w:szCs w:val="32"/>
          <w:cs/>
        </w:rPr>
        <w:t xml:space="preserve">: </w:t>
      </w:r>
      <w:r w:rsidR="00FF6C4C" w:rsidRPr="00DF2D62">
        <w:rPr>
          <w:rFonts w:ascii="TH SarabunPSK" w:hAnsi="TH SarabunPSK" w:cs="TH SarabunPSK"/>
          <w:sz w:val="32"/>
          <w:szCs w:val="32"/>
        </w:rPr>
        <w:t>IPEF</w:t>
      </w:r>
      <w:r w:rsidR="00FF6C4C" w:rsidRPr="00DF2D62">
        <w:rPr>
          <w:rFonts w:ascii="TH SarabunPSK" w:hAnsi="TH SarabunPSK" w:cs="TH SarabunPSK"/>
          <w:sz w:val="32"/>
          <w:szCs w:val="32"/>
          <w:cs/>
        </w:rPr>
        <w:t>)</w:t>
      </w:r>
    </w:p>
    <w:p w:rsidR="00FF6C4C"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cs/>
        </w:rPr>
        <w:lastRenderedPageBreak/>
        <w:tab/>
      </w:r>
      <w:r>
        <w:rPr>
          <w:rFonts w:ascii="TH SarabunPSK" w:hAnsi="TH SarabunPSK" w:cs="TH SarabunPSK"/>
          <w:b/>
          <w:bCs/>
          <w:sz w:val="32"/>
          <w:szCs w:val="32"/>
          <w:cs/>
        </w:rPr>
        <w:tab/>
      </w:r>
      <w:r w:rsidR="00FF6C4C" w:rsidRPr="00DF2D62">
        <w:rPr>
          <w:rFonts w:ascii="TH SarabunPSK" w:hAnsi="TH SarabunPSK" w:cs="TH SarabunPSK" w:hint="cs"/>
          <w:sz w:val="32"/>
          <w:szCs w:val="32"/>
          <w:cs/>
        </w:rPr>
        <w:t>17.</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การให้สัตยาบันอนุสัญญาองค์การแรงงานระหว่างประเทศ ฉบับที่ 144 ว่าด้วยการ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ปรึกษาหารือไตรภาคี (มาตรฐานแรงงานระหว่างประเทศ) ค.ศ. 1976</w:t>
      </w:r>
    </w:p>
    <w:p w:rsidR="00DF2D62" w:rsidRPr="00DF2D62" w:rsidRDefault="00DF2D62" w:rsidP="00FF6C4C">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FF6C4C" w:rsidRPr="007D54FB" w:rsidTr="002823FD">
        <w:tc>
          <w:tcPr>
            <w:tcW w:w="9594" w:type="dxa"/>
          </w:tcPr>
          <w:p w:rsidR="00FF6C4C" w:rsidRPr="007D54FB" w:rsidRDefault="00FF6C4C" w:rsidP="002823FD">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แต่งตั้ง</w:t>
            </w:r>
          </w:p>
        </w:tc>
      </w:tr>
    </w:tbl>
    <w:p w:rsidR="00FF6C4C" w:rsidRPr="007D54FB" w:rsidRDefault="00FF6C4C" w:rsidP="00FF6C4C">
      <w:pPr>
        <w:spacing w:after="0" w:line="340" w:lineRule="exact"/>
        <w:rPr>
          <w:rFonts w:ascii="TH SarabunPSK" w:hAnsi="TH SarabunPSK" w:cs="TH SarabunPSK"/>
          <w:b/>
          <w:bCs/>
          <w:sz w:val="32"/>
          <w:szCs w:val="32"/>
        </w:rPr>
      </w:pP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18.</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ทรงคุณวุฒิ (กระทรวงสาธารณสุข)</w:t>
      </w:r>
    </w:p>
    <w:p w:rsidR="00FF6C4C" w:rsidRPr="00DF2D62" w:rsidRDefault="00FF6C4C" w:rsidP="00FF6C4C">
      <w:pPr>
        <w:spacing w:after="0" w:line="340" w:lineRule="exact"/>
        <w:jc w:val="thaiDistribute"/>
        <w:rPr>
          <w:rFonts w:ascii="TH SarabunPSK" w:hAnsi="TH SarabunPSK" w:cs="TH SarabunPSK"/>
          <w:sz w:val="32"/>
          <w:szCs w:val="32"/>
        </w:rPr>
      </w:pPr>
      <w:r w:rsidRPr="00DF2D62">
        <w:rPr>
          <w:rFonts w:ascii="TH SarabunPSK" w:hAnsi="TH SarabunPSK" w:cs="TH SarabunPSK"/>
          <w:sz w:val="32"/>
          <w:szCs w:val="32"/>
          <w:cs/>
        </w:rPr>
        <w:t xml:space="preserve"> </w:t>
      </w:r>
      <w:r w:rsidRPr="00DF2D62">
        <w:rPr>
          <w:rFonts w:ascii="TH SarabunPSK" w:hAnsi="TH SarabunPSK" w:cs="TH SarabunPSK"/>
          <w:sz w:val="32"/>
          <w:szCs w:val="32"/>
          <w:cs/>
        </w:rPr>
        <w:tab/>
      </w:r>
      <w:r w:rsidR="00DF2D62">
        <w:rPr>
          <w:rFonts w:ascii="TH SarabunPSK" w:hAnsi="TH SarabunPSK" w:cs="TH SarabunPSK"/>
          <w:sz w:val="32"/>
          <w:szCs w:val="32"/>
          <w:cs/>
        </w:rPr>
        <w:tab/>
      </w:r>
      <w:r w:rsidRPr="00DF2D62">
        <w:rPr>
          <w:rFonts w:ascii="TH SarabunPSK" w:hAnsi="TH SarabunPSK" w:cs="TH SarabunPSK" w:hint="cs"/>
          <w:sz w:val="32"/>
          <w:szCs w:val="32"/>
          <w:cs/>
        </w:rPr>
        <w:t>19.</w:t>
      </w:r>
      <w:r w:rsidRPr="00DF2D62">
        <w:rPr>
          <w:rFonts w:ascii="TH SarabunPSK" w:hAnsi="TH SarabunPSK" w:cs="TH SarabunPSK"/>
          <w:sz w:val="32"/>
          <w:szCs w:val="32"/>
          <w:cs/>
        </w:rPr>
        <w:t xml:space="preserve"> </w:t>
      </w:r>
      <w:r w:rsidR="00DF2D62">
        <w:rPr>
          <w:rFonts w:ascii="TH SarabunPSK" w:hAnsi="TH SarabunPSK" w:cs="TH SarabunPSK"/>
          <w:sz w:val="32"/>
          <w:szCs w:val="32"/>
          <w:cs/>
        </w:rPr>
        <w:tab/>
      </w:r>
      <w:r w:rsidRPr="00DF2D62">
        <w:rPr>
          <w:rFonts w:ascii="TH SarabunPSK" w:hAnsi="TH SarabunPSK" w:cs="TH SarabunPSK"/>
          <w:sz w:val="32"/>
          <w:szCs w:val="32"/>
          <w:cs/>
        </w:rPr>
        <w:t xml:space="preserve">เรื่อง </w:t>
      </w:r>
      <w:r w:rsidR="00DF2D62">
        <w:rPr>
          <w:rFonts w:ascii="TH SarabunPSK" w:hAnsi="TH SarabunPSK" w:cs="TH SarabunPSK"/>
          <w:sz w:val="32"/>
          <w:szCs w:val="32"/>
          <w:cs/>
        </w:rPr>
        <w:tab/>
      </w:r>
      <w:r w:rsidRPr="00DF2D62">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sidRPr="00DF2D62">
        <w:rPr>
          <w:rFonts w:ascii="TH SarabunPSK" w:hAnsi="TH SarabunPSK" w:cs="TH SarabunPSK" w:hint="cs"/>
          <w:sz w:val="32"/>
          <w:szCs w:val="32"/>
          <w:cs/>
        </w:rPr>
        <w:t xml:space="preserve">                                     </w:t>
      </w:r>
      <w:r w:rsidR="00DF2D62">
        <w:rPr>
          <w:rFonts w:ascii="TH SarabunPSK" w:hAnsi="TH SarabunPSK" w:cs="TH SarabunPSK"/>
          <w:sz w:val="32"/>
          <w:szCs w:val="32"/>
          <w:cs/>
        </w:rPr>
        <w:tab/>
      </w:r>
      <w:r w:rsidR="00DF2D62">
        <w:rPr>
          <w:rFonts w:ascii="TH SarabunPSK" w:hAnsi="TH SarabunPSK" w:cs="TH SarabunPSK"/>
          <w:sz w:val="32"/>
          <w:szCs w:val="32"/>
          <w:cs/>
        </w:rPr>
        <w:tab/>
      </w:r>
      <w:r w:rsidR="00DF2D62">
        <w:rPr>
          <w:rFonts w:ascii="TH SarabunPSK" w:hAnsi="TH SarabunPSK" w:cs="TH SarabunPSK"/>
          <w:sz w:val="32"/>
          <w:szCs w:val="32"/>
          <w:cs/>
        </w:rPr>
        <w:tab/>
      </w:r>
      <w:r w:rsidR="00DF2D62">
        <w:rPr>
          <w:rFonts w:ascii="TH SarabunPSK" w:hAnsi="TH SarabunPSK" w:cs="TH SarabunPSK"/>
          <w:sz w:val="32"/>
          <w:szCs w:val="32"/>
          <w:cs/>
        </w:rPr>
        <w:tab/>
      </w:r>
      <w:r w:rsidRPr="00DF2D62">
        <w:rPr>
          <w:rFonts w:ascii="TH SarabunPSK" w:hAnsi="TH SarabunPSK" w:cs="TH SarabunPSK"/>
          <w:sz w:val="32"/>
          <w:szCs w:val="32"/>
          <w:cs/>
        </w:rPr>
        <w:t xml:space="preserve">(กระทรวงการต่างประเทศ) </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20.</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 xml:space="preserve">การแต่งตั้งข้าราชการการเมือง (กระทรวงการต่างประเทศ) </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21.</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 xml:space="preserve">การแต่งตั้งข้าราชการการเมือง (กระทรวงการคลัง) </w:t>
      </w:r>
    </w:p>
    <w:p w:rsidR="00FF6C4C" w:rsidRPr="00DF2D62" w:rsidRDefault="00FF6C4C" w:rsidP="00FF6C4C">
      <w:pPr>
        <w:spacing w:after="0" w:line="340" w:lineRule="exact"/>
        <w:jc w:val="thaiDistribute"/>
        <w:rPr>
          <w:rFonts w:ascii="TH SarabunPSK" w:hAnsi="TH SarabunPSK" w:cs="TH SarabunPSK"/>
          <w:sz w:val="32"/>
          <w:szCs w:val="32"/>
        </w:rPr>
      </w:pPr>
      <w:r w:rsidRPr="00DF2D62">
        <w:rPr>
          <w:rFonts w:ascii="TH SarabunPSK" w:hAnsi="TH SarabunPSK" w:cs="TH SarabunPSK"/>
          <w:sz w:val="32"/>
          <w:szCs w:val="32"/>
          <w:cs/>
        </w:rPr>
        <w:t xml:space="preserve"> </w:t>
      </w:r>
      <w:r w:rsidR="00DF2D62">
        <w:rPr>
          <w:rFonts w:ascii="TH SarabunPSK" w:hAnsi="TH SarabunPSK" w:cs="TH SarabunPSK"/>
          <w:sz w:val="32"/>
          <w:szCs w:val="32"/>
          <w:cs/>
        </w:rPr>
        <w:tab/>
      </w:r>
      <w:r w:rsidR="00DF2D62">
        <w:rPr>
          <w:rFonts w:ascii="TH SarabunPSK" w:hAnsi="TH SarabunPSK" w:cs="TH SarabunPSK"/>
          <w:sz w:val="32"/>
          <w:szCs w:val="32"/>
          <w:cs/>
        </w:rPr>
        <w:tab/>
      </w:r>
      <w:r w:rsidRPr="00DF2D62">
        <w:rPr>
          <w:rFonts w:ascii="TH SarabunPSK" w:hAnsi="TH SarabunPSK" w:cs="TH SarabunPSK" w:hint="cs"/>
          <w:sz w:val="32"/>
          <w:szCs w:val="32"/>
          <w:cs/>
        </w:rPr>
        <w:t>22.</w:t>
      </w:r>
      <w:r w:rsidRPr="00DF2D62">
        <w:rPr>
          <w:rFonts w:ascii="TH SarabunPSK" w:hAnsi="TH SarabunPSK" w:cs="TH SarabunPSK"/>
          <w:sz w:val="32"/>
          <w:szCs w:val="32"/>
          <w:cs/>
        </w:rPr>
        <w:t xml:space="preserve"> </w:t>
      </w:r>
      <w:r w:rsidR="00DF2D62">
        <w:rPr>
          <w:rFonts w:ascii="TH SarabunPSK" w:hAnsi="TH SarabunPSK" w:cs="TH SarabunPSK"/>
          <w:sz w:val="32"/>
          <w:szCs w:val="32"/>
          <w:cs/>
        </w:rPr>
        <w:tab/>
      </w:r>
      <w:r w:rsidRPr="00DF2D62">
        <w:rPr>
          <w:rFonts w:ascii="TH SarabunPSK" w:hAnsi="TH SarabunPSK" w:cs="TH SarabunPSK"/>
          <w:sz w:val="32"/>
          <w:szCs w:val="32"/>
          <w:cs/>
        </w:rPr>
        <w:t xml:space="preserve">เรื่อง </w:t>
      </w:r>
      <w:r w:rsidR="00DF2D62">
        <w:rPr>
          <w:rFonts w:ascii="TH SarabunPSK" w:hAnsi="TH SarabunPSK" w:cs="TH SarabunPSK"/>
          <w:sz w:val="32"/>
          <w:szCs w:val="32"/>
          <w:cs/>
        </w:rPr>
        <w:tab/>
      </w:r>
      <w:r w:rsidRPr="00DF2D62">
        <w:rPr>
          <w:rFonts w:ascii="TH SarabunPSK" w:hAnsi="TH SarabunPSK" w:cs="TH SarabunPSK"/>
          <w:sz w:val="32"/>
          <w:szCs w:val="32"/>
          <w:cs/>
        </w:rPr>
        <w:t xml:space="preserve">การแต่งตั้งกรรมการผู้ทรงคุณวุฒิในคณะกรรมการนโยบายการผังเมืองแห่งชาติ </w:t>
      </w:r>
    </w:p>
    <w:p w:rsidR="00FF6C4C" w:rsidRPr="00DF2D62" w:rsidRDefault="00DF2D62" w:rsidP="00FF6C4C">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hint="cs"/>
          <w:sz w:val="32"/>
          <w:szCs w:val="32"/>
          <w:cs/>
        </w:rPr>
        <w:t>23.</w:t>
      </w:r>
      <w:r w:rsidR="00FF6C4C" w:rsidRPr="00DF2D62">
        <w:rPr>
          <w:rFonts w:ascii="TH SarabunPSK" w:hAnsi="TH SarabunPSK" w:cs="TH SarabunPSK"/>
          <w:sz w:val="32"/>
          <w:szCs w:val="32"/>
          <w:cs/>
        </w:rPr>
        <w:t xml:space="preserve"> </w:t>
      </w:r>
      <w:r>
        <w:rPr>
          <w:rFonts w:ascii="TH SarabunPSK" w:hAnsi="TH SarabunPSK" w:cs="TH SarabunPSK"/>
          <w:sz w:val="32"/>
          <w:szCs w:val="32"/>
          <w:cs/>
        </w:rPr>
        <w:tab/>
      </w:r>
      <w:r w:rsidR="00FF6C4C" w:rsidRPr="00DF2D62">
        <w:rPr>
          <w:rFonts w:ascii="TH SarabunPSK" w:hAnsi="TH SarabunPSK" w:cs="TH SarabunPSK"/>
          <w:sz w:val="32"/>
          <w:szCs w:val="32"/>
          <w:cs/>
        </w:rPr>
        <w:t xml:space="preserve">เรื่อง </w:t>
      </w:r>
      <w:r>
        <w:rPr>
          <w:rFonts w:ascii="TH SarabunPSK" w:hAnsi="TH SarabunPSK" w:cs="TH SarabunPSK"/>
          <w:sz w:val="32"/>
          <w:szCs w:val="32"/>
          <w:cs/>
        </w:rPr>
        <w:tab/>
      </w:r>
      <w:r w:rsidR="00FF6C4C" w:rsidRPr="00DF2D62">
        <w:rPr>
          <w:rFonts w:ascii="TH SarabunPSK" w:hAnsi="TH SarabunPSK" w:cs="TH SarabunPSK"/>
          <w:sz w:val="32"/>
          <w:szCs w:val="32"/>
          <w:cs/>
        </w:rPr>
        <w:t>การแต่งตั้งกรรมการผู้แทนองค์กรสาธารณประโยชน์ และกรรมการผู้แทนองค์กร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F6C4C" w:rsidRPr="00DF2D62">
        <w:rPr>
          <w:rFonts w:ascii="TH SarabunPSK" w:hAnsi="TH SarabunPSK" w:cs="TH SarabunPSK"/>
          <w:sz w:val="32"/>
          <w:szCs w:val="32"/>
          <w:cs/>
        </w:rPr>
        <w:t xml:space="preserve">สวัสดิการชุมชน ในคณะกรรมการส่งเสริมการจัดสวัสดิการสังคมแห่งชาติ </w:t>
      </w:r>
    </w:p>
    <w:p w:rsidR="00FF6C4C" w:rsidRPr="00DF2D62" w:rsidRDefault="00FF6C4C" w:rsidP="00FF6C4C">
      <w:pPr>
        <w:spacing w:after="0" w:line="340" w:lineRule="exact"/>
        <w:jc w:val="thaiDistribute"/>
        <w:rPr>
          <w:rFonts w:ascii="TH SarabunPSK" w:hAnsi="TH SarabunPSK" w:cs="TH SarabunPSK"/>
          <w:sz w:val="32"/>
          <w:szCs w:val="32"/>
          <w:cs/>
        </w:rPr>
      </w:pPr>
      <w:r w:rsidRPr="00DF2D62">
        <w:rPr>
          <w:rFonts w:ascii="TH SarabunPSK" w:hAnsi="TH SarabunPSK" w:cs="TH SarabunPSK"/>
          <w:sz w:val="32"/>
          <w:szCs w:val="32"/>
          <w:cs/>
        </w:rPr>
        <w:t xml:space="preserve"> </w:t>
      </w:r>
    </w:p>
    <w:p w:rsidR="00544074" w:rsidRPr="00DF2D62" w:rsidRDefault="00544074" w:rsidP="00E962F7">
      <w:pPr>
        <w:spacing w:after="0" w:line="340" w:lineRule="exact"/>
        <w:jc w:val="thaiDistribute"/>
        <w:rPr>
          <w:rFonts w:ascii="TH SarabunPSK" w:hAnsi="TH SarabunPSK" w:cs="TH SarabunPSK"/>
          <w:color w:val="000000" w:themeColor="text1"/>
          <w:sz w:val="32"/>
          <w:szCs w:val="32"/>
          <w:shd w:val="clear" w:color="auto" w:fill="FFFFFF"/>
        </w:rPr>
      </w:pPr>
    </w:p>
    <w:p w:rsidR="001929ED" w:rsidRPr="007D54FB" w:rsidRDefault="001929ED" w:rsidP="00E962F7">
      <w:pPr>
        <w:spacing w:after="0" w:line="340" w:lineRule="exact"/>
        <w:jc w:val="thaiDistribute"/>
        <w:rPr>
          <w:rFonts w:ascii="TH SarabunPSK" w:hAnsi="TH SarabunPSK" w:cs="TH SarabunPSK"/>
          <w:color w:val="000000"/>
          <w:sz w:val="32"/>
          <w:szCs w:val="32"/>
          <w:shd w:val="clear" w:color="auto" w:fill="FFFFFF"/>
        </w:rPr>
      </w:pPr>
    </w:p>
    <w:p w:rsidR="0072252C" w:rsidRPr="007D54FB" w:rsidRDefault="0072252C" w:rsidP="00E962F7">
      <w:pPr>
        <w:spacing w:after="0" w:line="340" w:lineRule="exac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br w:type="page"/>
      </w:r>
    </w:p>
    <w:tbl>
      <w:tblPr>
        <w:tblStyle w:val="TableGrid"/>
        <w:tblW w:w="0" w:type="auto"/>
        <w:tblLook w:val="04A0" w:firstRow="1" w:lastRow="0" w:firstColumn="1" w:lastColumn="0" w:noHBand="0" w:noVBand="1"/>
      </w:tblPr>
      <w:tblGrid>
        <w:gridCol w:w="9594"/>
      </w:tblGrid>
      <w:tr w:rsidR="001929ED" w:rsidRPr="007D54FB" w:rsidTr="002823FD">
        <w:tc>
          <w:tcPr>
            <w:tcW w:w="9594" w:type="dxa"/>
          </w:tcPr>
          <w:p w:rsidR="001929ED" w:rsidRPr="007D54FB" w:rsidRDefault="001929ED"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lastRenderedPageBreak/>
              <w:t>กฎหมาย</w:t>
            </w:r>
          </w:p>
        </w:tc>
      </w:tr>
    </w:tbl>
    <w:p w:rsidR="00F22E6F" w:rsidRPr="007D54FB" w:rsidRDefault="002A3FA9"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F22E6F" w:rsidRPr="007D54FB">
        <w:rPr>
          <w:rFonts w:ascii="TH SarabunPSK" w:hAnsi="TH SarabunPSK" w:cs="TH SarabunPSK"/>
          <w:b/>
          <w:bCs/>
          <w:sz w:val="32"/>
          <w:szCs w:val="32"/>
          <w:cs/>
        </w:rPr>
        <w:t xml:space="preserve"> เรื่อง ร่างกฎกระทรวงกำหนดหลักเกณฑ์ วิธีการ และเงื่อนไขในการตรวจ การยกเว้น และการเปลี่ยนประเภทการตรวจลงตรา (ฉบับที่ ..) พ.ศ. ....</w:t>
      </w:r>
    </w:p>
    <w:p w:rsidR="00F22E6F" w:rsidRPr="007D54FB" w:rsidRDefault="00F22E6F"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คณะรัฐมนตรีมีมติเห็นชอบร่างกฎกระทรวงกำหนดหลักเกณฑ์ วิธีการ และเงื่อนไขในการตรวจ </w:t>
      </w:r>
      <w:r w:rsidR="00AD4F66" w:rsidRPr="007D54FB">
        <w:rPr>
          <w:rFonts w:ascii="TH SarabunPSK" w:hAnsi="TH SarabunPSK" w:cs="TH SarabunPSK"/>
          <w:sz w:val="32"/>
          <w:szCs w:val="32"/>
          <w:cs/>
        </w:rPr>
        <w:t xml:space="preserve">   </w:t>
      </w:r>
      <w:r w:rsidRPr="007D54FB">
        <w:rPr>
          <w:rFonts w:ascii="TH SarabunPSK" w:hAnsi="TH SarabunPSK" w:cs="TH SarabunPSK"/>
          <w:sz w:val="32"/>
          <w:szCs w:val="32"/>
          <w:cs/>
        </w:rPr>
        <w:t>การยกเว้น และการเปลี่ยนประเภทการตรวจลงตรา (ฉบับที่ ..) พ.ศ. .... ตามที่กระทรวงการต่างประเทศ (กต.) เสนอ ซึ่งสำนักงานคณะกรรมการกฤษฎีกาตรวจพิจารณาแล้ว และให้ดำเนินการต่อไปได้ และมอบหมายให้ กต. แจ้งต่อ</w:t>
      </w:r>
      <w:r w:rsidR="00AD4F66" w:rsidRPr="007D54FB">
        <w:rPr>
          <w:rFonts w:ascii="TH SarabunPSK" w:hAnsi="TH SarabunPSK" w:cs="TH SarabunPSK"/>
          <w:sz w:val="32"/>
          <w:szCs w:val="32"/>
          <w:cs/>
        </w:rPr>
        <w:t xml:space="preserve">           </w:t>
      </w:r>
      <w:r w:rsidRPr="007D54FB">
        <w:rPr>
          <w:rFonts w:ascii="TH SarabunPSK" w:hAnsi="TH SarabunPSK" w:cs="TH SarabunPSK"/>
          <w:sz w:val="32"/>
          <w:szCs w:val="32"/>
          <w:cs/>
        </w:rPr>
        <w:t>ฝ่ายสหภาพยุโรปเป็นลายลักษณ์อักษร เพื่อให้ความตกลงระหว่างรัฐบาลแห่งราชอาณาจักรไทยกับสหภาพยุโรปว่าด้วยการยอมรับแลสเซ-ปาสเซ</w:t>
      </w:r>
      <w:r w:rsidR="009A55EF">
        <w:rPr>
          <w:rFonts w:ascii="TH SarabunPSK" w:hAnsi="TH SarabunPSK" w:cs="TH SarabunPSK" w:hint="cs"/>
          <w:sz w:val="32"/>
          <w:szCs w:val="32"/>
          <w:cs/>
        </w:rPr>
        <w:t xml:space="preserve"> (</w:t>
      </w:r>
      <w:r w:rsidR="009A55EF">
        <w:rPr>
          <w:rFonts w:ascii="TH SarabunPSK" w:hAnsi="TH SarabunPSK" w:cs="TH SarabunPSK"/>
          <w:sz w:val="32"/>
          <w:szCs w:val="32"/>
        </w:rPr>
        <w:t>Laissez</w:t>
      </w:r>
      <w:r w:rsidR="009A55EF">
        <w:rPr>
          <w:rFonts w:ascii="TH SarabunPSK" w:hAnsi="TH SarabunPSK" w:cs="TH SarabunPSK"/>
          <w:sz w:val="32"/>
          <w:szCs w:val="32"/>
          <w:cs/>
        </w:rPr>
        <w:t>–</w:t>
      </w:r>
      <w:r w:rsidR="009A55EF">
        <w:rPr>
          <w:rFonts w:ascii="TH SarabunPSK" w:hAnsi="TH SarabunPSK" w:cs="TH SarabunPSK"/>
          <w:sz w:val="32"/>
          <w:szCs w:val="32"/>
        </w:rPr>
        <w:t>Passer</w:t>
      </w:r>
      <w:r w:rsidR="009A55EF">
        <w:rPr>
          <w:rFonts w:ascii="TH SarabunPSK" w:hAnsi="TH SarabunPSK" w:cs="TH SarabunPSK"/>
          <w:sz w:val="32"/>
          <w:szCs w:val="32"/>
          <w:cs/>
        </w:rPr>
        <w:t xml:space="preserve">) </w:t>
      </w:r>
      <w:r w:rsidRPr="007D54FB">
        <w:rPr>
          <w:rFonts w:ascii="TH SarabunPSK" w:hAnsi="TH SarabunPSK" w:cs="TH SarabunPSK"/>
          <w:sz w:val="32"/>
          <w:szCs w:val="32"/>
          <w:cs/>
        </w:rPr>
        <w:t xml:space="preserve">ที่ออกโดยสหภาพยุโรป ว่าเป็นเอกสารการเดินทางที่สมบูรณ์มีผลใช้บังคับ ตามที่ กต. เสนอ </w:t>
      </w:r>
    </w:p>
    <w:p w:rsidR="00F22E6F" w:rsidRPr="007D54FB" w:rsidRDefault="00F22E6F"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 xml:space="preserve">ข้อเท็จจริงและสาระสำคัญของร่างกฎกระทรวง </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กต. เสนอว่า</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1.  โดยที่คณะรัฐมนตรีได้มีมติเมื่อวันที่ 7 มีนาคม 2566 เห็นชอบความตกลงระหว่างรัฐบาล</w:t>
      </w:r>
      <w:r w:rsidR="00AD4F66" w:rsidRPr="007D54FB">
        <w:rPr>
          <w:rFonts w:ascii="TH SarabunPSK" w:hAnsi="TH SarabunPSK" w:cs="TH SarabunPSK"/>
          <w:sz w:val="32"/>
          <w:szCs w:val="32"/>
          <w:cs/>
        </w:rPr>
        <w:t xml:space="preserve">                  </w:t>
      </w:r>
      <w:r w:rsidRPr="007D54FB">
        <w:rPr>
          <w:rFonts w:ascii="TH SarabunPSK" w:hAnsi="TH SarabunPSK" w:cs="TH SarabunPSK"/>
          <w:sz w:val="32"/>
          <w:szCs w:val="32"/>
          <w:cs/>
        </w:rPr>
        <w:t>แห่งราชอาณาจักรไทยกับสหภาพยุโรปว่าด้วยการยอมรับแลสเซ-ปาสเซ ที่ออกโดยสหภาพยุโรปว่าเป็นเอกสารการเดินทางที่สมบูรณ์ ตามที่ กต. เสนอ และมอบหมายให้ กต. และกระทรวงมหาดไทย (มท.) พิจารณาปรับปรุงแก้ไขกฎหมาย กฎ และระเบียบในส่วนที่เกี่ยวข้อง ให้สอดคล้องกับความตกลงฯ ในโอกาสแรก</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 ต่อมาเมื่อวันที่ 1 มิถุนายน 2566 รัฐบาลแห่งราชอาณาจักรไทยและสหภาพยุโรปได้ลงนามในความตกลงฯ ดังกล่าว โดยร่างความตกลงฯ มีสาระสำคัญเกี่ยวกับการยอมรับแลสเซ-ปาสเซ ที่ออกโดยสหภาพยุโรป หรือ </w:t>
      </w:r>
      <w:r w:rsidRPr="007D54FB">
        <w:rPr>
          <w:rFonts w:ascii="TH SarabunPSK" w:hAnsi="TH SarabunPSK" w:cs="TH SarabunPSK"/>
          <w:sz w:val="32"/>
          <w:szCs w:val="32"/>
        </w:rPr>
        <w:t xml:space="preserve">EU </w:t>
      </w:r>
      <w:r w:rsidRPr="007D54FB">
        <w:rPr>
          <w:rFonts w:ascii="TH SarabunPSK" w:hAnsi="TH SarabunPSK" w:cs="TH SarabunPSK"/>
          <w:sz w:val="32"/>
          <w:szCs w:val="32"/>
          <w:cs/>
        </w:rPr>
        <w:t xml:space="preserve">เป็นเอกสารการเดินทางของเจ้าหน้าที่ </w:t>
      </w:r>
      <w:r w:rsidRPr="007D54FB">
        <w:rPr>
          <w:rFonts w:ascii="TH SarabunPSK" w:hAnsi="TH SarabunPSK" w:cs="TH SarabunPSK"/>
          <w:sz w:val="32"/>
          <w:szCs w:val="32"/>
        </w:rPr>
        <w:t xml:space="preserve">EU </w:t>
      </w:r>
      <w:r w:rsidRPr="007D54FB">
        <w:rPr>
          <w:rFonts w:ascii="TH SarabunPSK" w:hAnsi="TH SarabunPSK" w:cs="TH SarabunPSK"/>
          <w:sz w:val="32"/>
          <w:szCs w:val="32"/>
          <w:cs/>
        </w:rPr>
        <w:t>ที่สมบูรณ์เทียบเท่ากับหนังสือเดินทางสำหรับการเดินทางเข้ามาในไทย โดยผู้ที่ถือแลสเซ-ปาสเซ เข้ามาในไทยจะต้องเคารพกฎหมายและระเบียบข้อบังคับที่มีผลใช้บังคับในไทย</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3. ดังนั้น เพื่อให้เป็นไปตามมติคณะรัฐมนตรีตามข้อ 1 กต. และ มท. จึงได้ร่วมกันยก</w:t>
      </w:r>
      <w:r w:rsidR="00AD4F66" w:rsidRPr="007D54FB">
        <w:rPr>
          <w:rFonts w:ascii="TH SarabunPSK" w:hAnsi="TH SarabunPSK" w:cs="TH SarabunPSK"/>
          <w:sz w:val="32"/>
          <w:szCs w:val="32"/>
          <w:cs/>
        </w:rPr>
        <w:t xml:space="preserve">                           </w:t>
      </w:r>
      <w:r w:rsidRPr="007D54FB">
        <w:rPr>
          <w:rFonts w:ascii="TH SarabunPSK" w:hAnsi="TH SarabunPSK" w:cs="TH SarabunPSK"/>
          <w:sz w:val="32"/>
          <w:szCs w:val="32"/>
          <w:cs/>
        </w:rPr>
        <w:t>ร่างกฎกระทรวง กำหนดหลักเกณฑ์ วิธีการ และเงื่อนไขในการตรวจ การยกเว้น และการเปลี่ยนประเภทการตรวจลงตรา (ฉบับที่ ..) พ.ศ. .... ขึ้น ซึ่งมีสาระสำคัญเป็นแก้ไขเพิ่มเติมกฎกระทรวงกำหนดหลักเกณฑ์ วิธีการ และเงื่อนไขในการตรวจ การยกเว้น และการเปลี่ยนประเภทการตรวจลงตรา พ.ศ. 2545 โดยปรับเพิ่มเฉพาะถ้อยคำว่า “หรือหนังสือเดินทางสหภาพยุโรป” และ “หรือหน่วยงานสหภาพยุโรป” เพื่อให้สอดคล้องกับความตกลงฯ ดังนี้</w:t>
      </w:r>
    </w:p>
    <w:tbl>
      <w:tblPr>
        <w:tblStyle w:val="TableGrid"/>
        <w:tblW w:w="9918" w:type="dxa"/>
        <w:tblLook w:val="04A0" w:firstRow="1" w:lastRow="0" w:firstColumn="1" w:lastColumn="0" w:noHBand="0" w:noVBand="1"/>
      </w:tblPr>
      <w:tblGrid>
        <w:gridCol w:w="5098"/>
        <w:gridCol w:w="4820"/>
      </w:tblGrid>
      <w:tr w:rsidR="00F22E6F" w:rsidRPr="007D54FB" w:rsidTr="002823FD">
        <w:tc>
          <w:tcPr>
            <w:tcW w:w="5098" w:type="dxa"/>
          </w:tcPr>
          <w:p w:rsidR="00F22E6F" w:rsidRPr="007D54FB" w:rsidRDefault="00F22E6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กฎกระทรวงกำหนดหลักเกณฑ์ วิธีการ และเงื่อนไขในการตรวจ การยกเว้น และการเปลี่ยนประเภทการตรวจลงตรา พ.ศ. 2545</w:t>
            </w:r>
          </w:p>
        </w:tc>
        <w:tc>
          <w:tcPr>
            <w:tcW w:w="4820" w:type="dxa"/>
          </w:tcPr>
          <w:p w:rsidR="00F22E6F" w:rsidRPr="007D54FB" w:rsidRDefault="00F22E6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ร่างกฎกระทรวงฯ ที่ กต. เสนอ</w:t>
            </w:r>
          </w:p>
        </w:tc>
      </w:tr>
      <w:tr w:rsidR="00F22E6F" w:rsidRPr="007D54FB" w:rsidTr="002823FD">
        <w:tc>
          <w:tcPr>
            <w:tcW w:w="5098" w:type="dxa"/>
          </w:tcPr>
          <w:p w:rsidR="00F22E6F" w:rsidRPr="007D54FB" w:rsidRDefault="00F22E6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ข้อ 3 การตรวจลงตราประเภททูต ให้จำกัดเฉพาะ การขอรับการตรวจลงตราเข้ามาในราชอาณาจักร เป็นการชั่วคราวเพื่อปฏิบัติการอย่างใดอย่างหนึ่ง ดังต่อไปนี้</w:t>
            </w:r>
          </w:p>
          <w:p w:rsidR="00F22E6F" w:rsidRPr="007D54FB" w:rsidRDefault="00F22E6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(1) การปฏิบัติหน้าที่ทางทูตหรือกงสุล</w:t>
            </w:r>
          </w:p>
          <w:p w:rsidR="00F22E6F" w:rsidRPr="007D54FB" w:rsidRDefault="00F22E6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(2) การปฏิบัติหน้าที่ทางราชการ</w:t>
            </w:r>
          </w:p>
          <w:p w:rsidR="00F22E6F" w:rsidRPr="007D54FB" w:rsidRDefault="00F22E6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ข้อ 3 วรรคสอง</w:t>
            </w:r>
          </w:p>
          <w:p w:rsidR="00F22E6F" w:rsidRPr="007D54FB" w:rsidRDefault="00F22E6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 xml:space="preserve">“ทั้งนี้ ให้ผู้ถือหนังสือเดินทางทูต หรือหนังสือเดินทางสหประชาชาติที่เทียบเท่าหนังสือเดินทางทูต ยื่นขอรับการตรวจลงตราต่อสถานทูตหรือสถานกงสุลไทย พร้อมกับหนังสือขอรับการตรวจลงตรา สำหรับผู้นั้นจากกระทรวงการต่างประเทศ สถานทูต หรือสถานกงสุลของประเทศผู้ถือหนังสือเดินทางทูต หรือองค์การหรือหน่วยงานสหประชาชาติ แล้วแต่กรณี” </w:t>
            </w:r>
          </w:p>
        </w:tc>
        <w:tc>
          <w:tcPr>
            <w:tcW w:w="4820" w:type="dxa"/>
          </w:tcPr>
          <w:p w:rsidR="00F22E6F" w:rsidRPr="007D54FB" w:rsidRDefault="00F22E6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ให้ยกเลิกความในวรรคสองของข้อ 3 แห่งกฎกระทรวงกำหนดหลักเกณฑ์ วิธีการ และเงื่อนไขในการตรวจ การยกเว้น และการเปลี่ยนประเภทการตรวจลงตรา </w:t>
            </w:r>
            <w:r w:rsidR="00AD4F66" w:rsidRPr="007D54FB">
              <w:rPr>
                <w:rFonts w:ascii="TH SarabunPSK" w:hAnsi="TH SarabunPSK" w:cs="TH SarabunPSK"/>
                <w:sz w:val="32"/>
                <w:szCs w:val="32"/>
                <w:cs/>
              </w:rPr>
              <w:t xml:space="preserve">                       </w:t>
            </w:r>
            <w:r w:rsidRPr="007D54FB">
              <w:rPr>
                <w:rFonts w:ascii="TH SarabunPSK" w:hAnsi="TH SarabunPSK" w:cs="TH SarabunPSK"/>
                <w:sz w:val="32"/>
                <w:szCs w:val="32"/>
                <w:cs/>
              </w:rPr>
              <w:t>พ.ศ. 2545 และให้ใช้ข้อความต่อไปนี้แทน</w:t>
            </w:r>
          </w:p>
          <w:p w:rsidR="00F22E6F" w:rsidRPr="007D54FB" w:rsidRDefault="00F22E6F" w:rsidP="00E962F7">
            <w:pPr>
              <w:spacing w:line="340" w:lineRule="exact"/>
              <w:jc w:val="thaiDistribute"/>
              <w:rPr>
                <w:rFonts w:ascii="TH SarabunPSK" w:hAnsi="TH SarabunPSK" w:cs="TH SarabunPSK"/>
                <w:sz w:val="32"/>
                <w:szCs w:val="32"/>
              </w:rPr>
            </w:pPr>
          </w:p>
          <w:p w:rsidR="00F22E6F" w:rsidRPr="007D54FB" w:rsidRDefault="00F22E6F" w:rsidP="00E962F7">
            <w:pPr>
              <w:spacing w:line="340" w:lineRule="exact"/>
              <w:jc w:val="thaiDistribute"/>
              <w:rPr>
                <w:rFonts w:ascii="TH SarabunPSK" w:hAnsi="TH SarabunPSK" w:cs="TH SarabunPSK"/>
                <w:sz w:val="32"/>
                <w:szCs w:val="32"/>
              </w:rPr>
            </w:pPr>
          </w:p>
          <w:p w:rsidR="00F22E6F" w:rsidRPr="007D54FB" w:rsidRDefault="00F22E6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“ทั้งนี้ ให้ผู้ถือหนังสือเดินทางทูต หรือหนังสือเดินทางสหประชาชาติที่เทียบเท่าหนังสือเดินทางทูต</w:t>
            </w:r>
            <w:r w:rsidRPr="007D54FB">
              <w:rPr>
                <w:rFonts w:ascii="TH SarabunPSK" w:hAnsi="TH SarabunPSK" w:cs="TH SarabunPSK"/>
                <w:b/>
                <w:bCs/>
                <w:sz w:val="32"/>
                <w:szCs w:val="32"/>
                <w:u w:val="single"/>
                <w:cs/>
              </w:rPr>
              <w:t>หรือหนังสือเดินทางสหภาพยุโรป</w:t>
            </w:r>
            <w:r w:rsidRPr="007D54FB">
              <w:rPr>
                <w:rFonts w:ascii="TH SarabunPSK" w:hAnsi="TH SarabunPSK" w:cs="TH SarabunPSK"/>
                <w:sz w:val="32"/>
                <w:szCs w:val="32"/>
                <w:cs/>
              </w:rPr>
              <w:t xml:space="preserve">ยื่นขอรับการตรวจลงตรา ต่อสถานทูตหรือสถานกงสุลไทย พร้อมกับหนังสือขอรับการตรวจลงตราสำหรับผู้นั้นจากกระทรวงการต่างประเทศ สถานทูต หรือสถานกงสุลของประเทศผู้ถือหนังสือเดินทางทูต หรือองค์การหรือหน่วยงานสหประชาชาติ </w:t>
            </w:r>
            <w:r w:rsidRPr="007D54FB">
              <w:rPr>
                <w:rFonts w:ascii="TH SarabunPSK" w:hAnsi="TH SarabunPSK" w:cs="TH SarabunPSK"/>
                <w:b/>
                <w:bCs/>
                <w:sz w:val="32"/>
                <w:szCs w:val="32"/>
                <w:u w:val="single"/>
                <w:cs/>
              </w:rPr>
              <w:t>หรือหน่วยงานสหภาพยุโรป</w:t>
            </w:r>
            <w:r w:rsidRPr="007D54FB">
              <w:rPr>
                <w:rFonts w:ascii="TH SarabunPSK" w:hAnsi="TH SarabunPSK" w:cs="TH SarabunPSK"/>
                <w:sz w:val="32"/>
                <w:szCs w:val="32"/>
                <w:cs/>
              </w:rPr>
              <w:t xml:space="preserve"> แล้วแต่กรณี”</w:t>
            </w:r>
          </w:p>
        </w:tc>
      </w:tr>
      <w:tr w:rsidR="00F22E6F" w:rsidRPr="007D54FB" w:rsidTr="002823FD">
        <w:tc>
          <w:tcPr>
            <w:tcW w:w="5098" w:type="dxa"/>
          </w:tcPr>
          <w:p w:rsidR="00F22E6F" w:rsidRPr="007D54FB" w:rsidRDefault="00F22E6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lastRenderedPageBreak/>
              <w:t>ข้อ 4 การตรวจลงตราประเภทราชการ</w:t>
            </w:r>
          </w:p>
          <w:p w:rsidR="00F22E6F" w:rsidRPr="007D54FB" w:rsidRDefault="00F22E6F" w:rsidP="00E962F7">
            <w:pPr>
              <w:spacing w:line="340" w:lineRule="exact"/>
              <w:jc w:val="thaiDistribute"/>
              <w:rPr>
                <w:rFonts w:ascii="TH SarabunPSK" w:hAnsi="TH SarabunPSK" w:cs="TH SarabunPSK"/>
                <w:sz w:val="32"/>
                <w:szCs w:val="32"/>
              </w:rPr>
            </w:pPr>
          </w:p>
          <w:p w:rsidR="00F22E6F" w:rsidRPr="007D54FB" w:rsidRDefault="00F22E6F" w:rsidP="00E962F7">
            <w:pPr>
              <w:spacing w:line="340" w:lineRule="exact"/>
              <w:jc w:val="thaiDistribute"/>
              <w:rPr>
                <w:rFonts w:ascii="TH SarabunPSK" w:hAnsi="TH SarabunPSK" w:cs="TH SarabunPSK"/>
                <w:sz w:val="32"/>
                <w:szCs w:val="32"/>
              </w:rPr>
            </w:pPr>
          </w:p>
          <w:p w:rsidR="00F22E6F" w:rsidRPr="007D54FB" w:rsidRDefault="00F22E6F" w:rsidP="00E962F7">
            <w:pPr>
              <w:spacing w:line="340" w:lineRule="exact"/>
              <w:jc w:val="thaiDistribute"/>
              <w:rPr>
                <w:rFonts w:ascii="TH SarabunPSK" w:hAnsi="TH SarabunPSK" w:cs="TH SarabunPSK"/>
                <w:sz w:val="32"/>
                <w:szCs w:val="32"/>
              </w:rPr>
            </w:pPr>
          </w:p>
          <w:p w:rsidR="00F22E6F" w:rsidRPr="007D54FB" w:rsidRDefault="00F22E6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 xml:space="preserve">“การตรวจลงตราประเภทราชการ ให้จำกัดเฉพาะการขอรับการตรวจลงตราเข้ามาในราชอาณาจักร เป็นการชั่วคราวเพื่อการปฏิบัติหน้าที่ทางราชการ โดยผู้ถือหนังสือเดินทางราชการ หรือหนังสือเดินทางสหประชาชาติที่เทียบเท่าหนังสือเดินทางราชการ ต้องยื่นขอรับการตรวจลงตราต่อสถานทูตหรือสถานกงสุลไทย พร้อมกับหนังสือขอรับการตรวจลงตรา สำหรับผู้นั้นจากกระทรวงการต่างประเทศ สถานทูต หรือสถานกงสุลของประเทศผู้ถือหนังสือเดินทางราชการ หรือองค์การหรือหน่วยงานสหประชาชาติ แล้วแต่กรณี” </w:t>
            </w:r>
          </w:p>
        </w:tc>
        <w:tc>
          <w:tcPr>
            <w:tcW w:w="4820" w:type="dxa"/>
          </w:tcPr>
          <w:p w:rsidR="00F22E6F" w:rsidRPr="007D54FB" w:rsidRDefault="00F22E6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ให้ยกเลิกความในข้อ 4 แห่งกฎกระทรวงกำหนดหลักเกณฑ์ วิธีการ และเงื่อนไขในการตรวจ การยกเว้น และการเปลี่ยนประเภทการตรวจลงตรา พ.ศ. 2545 และให้ใช้ข้อความต่อไปนี้แทน</w:t>
            </w:r>
          </w:p>
          <w:p w:rsidR="00F22E6F" w:rsidRPr="007D54FB" w:rsidRDefault="00F22E6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“การตรวจลงตราประเภทราชการ ให้จำกัดเฉพาะการขอรับการตรวจลงตราเข้ามาในราชอาณาจักร เป็นการชั่วคราวเพื่อการปฏิบัติหน้าที่ทางราชการ โดยผู้ถือหนังสือเดินทางราชการ หรือหนังสือเดินทางสหประชาชาติที่เทียบเท่าหนังสือเดินทางราชการ</w:t>
            </w:r>
            <w:r w:rsidRPr="007D54FB">
              <w:rPr>
                <w:rFonts w:ascii="TH SarabunPSK" w:hAnsi="TH SarabunPSK" w:cs="TH SarabunPSK"/>
                <w:b/>
                <w:bCs/>
                <w:sz w:val="32"/>
                <w:szCs w:val="32"/>
                <w:u w:val="single"/>
                <w:cs/>
              </w:rPr>
              <w:t>หรือหนังสือเดินทางสหภาพยุโรป</w:t>
            </w:r>
            <w:r w:rsidRPr="007D54FB">
              <w:rPr>
                <w:rFonts w:ascii="TH SarabunPSK" w:hAnsi="TH SarabunPSK" w:cs="TH SarabunPSK"/>
                <w:sz w:val="32"/>
                <w:szCs w:val="32"/>
                <w:cs/>
              </w:rPr>
              <w:t xml:space="preserve">ต้องยื่นขอรับการตรวจลงตราต่อสถานทูตหรือสถานกงสุลไทย พร้อมกับหนังสือขอรับการตรวจลงตราสำหรับผู้นั้นจากกระทรวงการต่างประเทศ สถานทูตหรือสถานกงสุลของประเทศผู้ถือหนังสือเดินทางราชการ หรือองค์การ หรือหน่วยงานสหประชาชาติ </w:t>
            </w:r>
            <w:r w:rsidRPr="007D54FB">
              <w:rPr>
                <w:rFonts w:ascii="TH SarabunPSK" w:hAnsi="TH SarabunPSK" w:cs="TH SarabunPSK"/>
                <w:b/>
                <w:bCs/>
                <w:sz w:val="32"/>
                <w:szCs w:val="32"/>
                <w:u w:val="single"/>
                <w:cs/>
              </w:rPr>
              <w:t>หรือหน่วยงานสหภาพยุโรป</w:t>
            </w:r>
            <w:r w:rsidRPr="007D54FB">
              <w:rPr>
                <w:rFonts w:ascii="TH SarabunPSK" w:hAnsi="TH SarabunPSK" w:cs="TH SarabunPSK"/>
                <w:sz w:val="32"/>
                <w:szCs w:val="32"/>
                <w:cs/>
              </w:rPr>
              <w:t xml:space="preserve"> แล้วแต่กรณี”</w:t>
            </w:r>
          </w:p>
        </w:tc>
      </w:tr>
      <w:tr w:rsidR="00F22E6F" w:rsidRPr="007D54FB" w:rsidTr="002823FD">
        <w:tc>
          <w:tcPr>
            <w:tcW w:w="5098" w:type="dxa"/>
          </w:tcPr>
          <w:p w:rsidR="00F22E6F" w:rsidRPr="007D54FB" w:rsidRDefault="00F22E6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ข้อ 10 การตรวจลงตราประเภทอัธยาศัยไมตรี ให้จำกัดเฉพาะการขอรับการตรวจลงตราเข้ามาในราชอาณาจักรเป็นการชั่วคราวเพื่อปฏิบัติการอย่างใดอย่างหนึ่ง ดังต่อไปนี้</w:t>
            </w:r>
          </w:p>
          <w:p w:rsidR="00F22E6F" w:rsidRPr="007D54FB" w:rsidRDefault="00F22E6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 xml:space="preserve">ข้อ 10 (1) “การขอรับการตรวจลงตราของผู้ถือหนังสือเดินทางทูต หรือหนังสือเดินทางราชการ หรือหนังสือเดินทางสหประชาชาติที่เทียบเท่าหนังสือเดินทางทูตหรือหนังสือเดินทางราชการ เพื่อการอื่น นอกจากที่ระบุในข้อ 3 (1) หรือ (2) หรือข้อ 4” </w:t>
            </w:r>
          </w:p>
        </w:tc>
        <w:tc>
          <w:tcPr>
            <w:tcW w:w="4820" w:type="dxa"/>
          </w:tcPr>
          <w:p w:rsidR="00F22E6F" w:rsidRPr="007D54FB" w:rsidRDefault="00F22E6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ให้ยกเลิกความในข้อ 10 (1) แห่งกฎกระทรวงกำหนดหลักเกณฑ์ วิธีการ และเงื่อนไขในการตรวจ การยกเว้น และการเปลี่ยนประเภทการตรวจลงตรา พ.ศ. 2545 และให้ใช้ข้อความต่อไปนี้แทน</w:t>
            </w:r>
          </w:p>
          <w:p w:rsidR="00F22E6F" w:rsidRPr="007D54FB" w:rsidRDefault="00F22E6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 xml:space="preserve">“การขอรับการตรวจลงตราของผู้ถือหนังสือเดินทางทูต หรือหนังสือเดินทางราชการ หรือหนังสือเดินทางสหประชาชาติที่เทียบเท่าหนังสือเดินทางทูตหรือหนังสือเดินทางราชการ </w:t>
            </w:r>
            <w:r w:rsidRPr="007D54FB">
              <w:rPr>
                <w:rFonts w:ascii="TH SarabunPSK" w:hAnsi="TH SarabunPSK" w:cs="TH SarabunPSK"/>
                <w:b/>
                <w:bCs/>
                <w:sz w:val="32"/>
                <w:szCs w:val="32"/>
                <w:u w:val="single"/>
                <w:cs/>
              </w:rPr>
              <w:t>หรือหนังสือเดินทางสหภาพยุโรป</w:t>
            </w:r>
            <w:r w:rsidRPr="007D54FB">
              <w:rPr>
                <w:rFonts w:ascii="TH SarabunPSK" w:hAnsi="TH SarabunPSK" w:cs="TH SarabunPSK"/>
                <w:sz w:val="32"/>
                <w:szCs w:val="32"/>
                <w:cs/>
              </w:rPr>
              <w:t xml:space="preserve"> เพื่อการอื่นนอกจากที่ระบุในข้อ 3 (1) หรือ (2) หรือข้อ 4” </w:t>
            </w:r>
          </w:p>
        </w:tc>
      </w:tr>
    </w:tbl>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ทั้งนี้ ผู้ถือหนังสือเดินทางสหภาพยุโรปสามารถยื่นขอรับการตรวจลงตรา ตามบทบาทหน้าที่และวัตถุประสงค์ของการพำนักในประเทศไทย แบ่งออกเป็น 3 ประเภท ได้แก่ (ก.) ประเภททูต (ข.) ประเภทราชการ และ (ค.) ประเภทอัธยาศัยไมตรี โดยจะบังคับใช้กับบุคคลในครอบครัวที่ถือหนังสือเดินทางสหภาพยุโรปด้วย </w:t>
      </w:r>
    </w:p>
    <w:p w:rsidR="00F22E6F" w:rsidRPr="007D54FB" w:rsidRDefault="00F22E6F" w:rsidP="00E962F7">
      <w:pPr>
        <w:spacing w:after="0" w:line="340" w:lineRule="exact"/>
        <w:jc w:val="thaiDistribute"/>
        <w:rPr>
          <w:rFonts w:ascii="TH SarabunPSK" w:hAnsi="TH SarabunPSK" w:cs="TH SarabunPSK"/>
          <w:sz w:val="32"/>
          <w:szCs w:val="32"/>
        </w:rPr>
      </w:pPr>
    </w:p>
    <w:p w:rsidR="00F22E6F" w:rsidRPr="007D54FB" w:rsidRDefault="002A3FA9"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F22E6F" w:rsidRPr="007D54FB">
        <w:rPr>
          <w:rFonts w:ascii="TH SarabunPSK" w:hAnsi="TH SarabunPSK" w:cs="TH SarabunPSK"/>
          <w:b/>
          <w:bCs/>
          <w:sz w:val="32"/>
          <w:szCs w:val="32"/>
          <w:cs/>
        </w:rPr>
        <w:t xml:space="preserve"> เรื่อง ร่างกฎกระทรวงกำหนดหลักเกณฑ์ วิธีการ และเงื่อนไขในการขอและการออกใบอนุญาตใช้เรือ และการประกันภัยเรือสำหรับโดยสาร (ฉบับที่ ..) พ.ศ. ....</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คณะรัฐมนตรีมีมติอนุมัติหลักการร่างกฎกระทรวงกำหนดหลักเกณฑ์ วิธีการ และเงื่อนไขในการขอและการออกใบอนุญาตใช้เรือ และการประกันภัยเรือสำหรับโดยสาร (ฉบับที่ ..) พ.ศ. .... ตามที่กระทรวงคมนาคม (คค.) เสนอ และให้ส่งสำนักงานคณะกรรมการกฤษฎีกาตรวจพิจารณา แล้วดำเนินการต่อไปได้ </w:t>
      </w:r>
    </w:p>
    <w:p w:rsidR="00F22E6F" w:rsidRPr="007D54FB" w:rsidRDefault="00F22E6F"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ข้อเท็จจริงและสาระสำคัญของร่างกฎกระทรวง</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คค. เสนอว่า</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กฎกระทรวงกำหนดหลักเกณฑ์ วิธีการ และเงื่อนไขในการขอและการออกใบอนุญาตใช้เรือ และการประกันภัยเรือสำหรับโดยสาร พ.ศ. 2552 ข้อ 4 กำหนดให้เจ้าของเรือที่ประสงค์จะขอรับใบอนุญาตใช้เรือ ให้ยื่นคำขอต่อเจ้าพนักงานออกใบอนุญาตตามแบบที่กำหนด เช่น    </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1.1 กรณีที่เจ้าของเรือเป็นบุคคลธรรมดา ในการยื่นคำขอรับใบอนุญาตใช้เรือ ให้ยื่นพร้อมด้วยเอกสารและหลักฐาน ได้แก่ สำเนาบัตรประจำตัวประชาชน หรือบัตรประจำตัวของบุคคล หรือใบสำคัญประจำตัวคนต่างด้าว หรือหนังสือเดินทางสำหรับชาวต่างประเทศของเจ้าของเรือ สำเนาใบสำคัญรับรองการตรวจเรือ เป็นต้น </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lastRenderedPageBreak/>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1.2 กรณีที่เจ้าของเรือเป็นนิติบุคคล ในการยื่นคำขอรับใบอนุญาตใช้เรือ ให้ยื่นพร้อมด้วยเอกสารและหลักฐาน ได้แก่ สำเนาหนังสือรับรองการจดทะเบียนนิติบุคคล สำเนาบัตรประจำตัวประชาชน หรือบัตรประจำตัวของบุคคล หรือใบสำคัญประจำตัวคนต่างด้าว หรือหนังสือเดินทางสำหรับขาวต่างประเทศของผู้มีอำนาจลงนามแทนนิติบุคคลผู้เป็นเจ้าของเรือ เป็นต้น </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1.3 กรณีที่เป็นการขอรับใบอนุญาตใช้เรือสำหรับโดยสาร ในการยื่นคำขอรับใบอนุญาตใช้เรือ ให้ยื่นพร้อมด้วยสำเนาสัญญาประกันภัยและกรมธรรม์ประกันภัยที่มีผลคุ้มครองชีวิตและร่างกายของผู้โดยสาร พร้อมทั้งนำสัญญาประกันภัยและกรมธรรม์ประกันภัยฉบับจริงมาแสดง และยื่นเอกสารและหลักฐานตาม ข้อ 1.1 ในกรณีที่เจ้าของเรือเป็นบุคคลธรรมดา หรือ ข้อ 1.2 ในกรณีที่เจ้าของเรือเป็นนิติบุคคล เป็นต้น</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 ต่อมาได้มีกฎกระทรวงกำหนดหลักเกณฑ์ วิธีการ และเงื่อนไขในการขอ และการออกใบอนุญาตใช้เรือ และการประกันภัยเรือสำหรับโดยสาร พ.ศ. 2552 ซึ่งแก้ไขเพิ่มเติมโดยกฎกระทรวงกำหนดหลักเกณฑ์ วิธีการ และเงื่อนไขในการขอและการออกใบอนุญาตใช้เรือ และการประกันภัยเรือสำหรับโดยสาร (ฉบับที่ 2) พ.ศ. 2561 ข้อ 5 (4) กำหนดให้ในกรณีที่เป็นการขอรับใบอนุญาตใช้เรือสำหรับเรือประมง ให้ยื่นพร้อมด้วยเอกสารและหลักฐาน ดังต่อไปนี้ </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2.1 หนังสือรับรองจากกรมประมงว่าผู้ยื่นคำขอนั้นไม่มีลักษณะต้องห้ามที่จะได้รับใบอนุญาตทำการประมงตามกฎหมายว่าด้วยการประมง หรือเรือประมงที่จะขอต่ออายุใบอนุญาตไม่อยู่ระหว่างถูกดำเนินคดี และ</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2.2 ยื่นเอกสารและหลักฐานตาม ข้อ 1.1 ในกรณีที่เจ้าของเรือเป็นบุคคลธรรมดา หรือ ข้อ 1.2 ในกรณีที่เจ้าของเรือเป็นนิติบุคคล เป็นต้น</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3. โดยที่กฎกระทรวงตามข้อ 1 และข้อ 2 กำหนดให้ต้องขอหนังสือรับรองจากกรมประมงก่อนทำการขอใบอนุญาตใช้เรือ ได้ใช้บังคับมาประมาณ 5 ปีแล้ว ปรากฏว่าสภาพการณ์ปัจจุบันการขอรับและการออกใบอนุญาตใช้เรือได้เปลี่ยนแปลงไป สถานการณ์การใช้เรือประมงโดยผิดกฎหมาย ขาดการรายงานและไร้การควบคุมได้คลี่คลายลง จึงควรปรับปรุงกฎกระทรวงดังกล่าวเพื่อบรรเทาภาระให้แก่ประชาชนที่เป็นเจ้าของเรือประมง ในการขอใบอนุญาตใช้เรือ ซึ่งต้องขอหนังสือรับรองจากกรมประมงก่อนทำการขอใบอนุญาตใช้เรือจากกรมเจ้าท่า</w:t>
      </w:r>
    </w:p>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4. คค. จึงได้ยกร่างกฎกระทรวงกำหนดหลักเกณฑ์ วิธีการ และเงื่อนไข ในการขอและการออกใบอนุญาตใช้เรือ และการประกันภัยเรือสำหรับโดยสาร (ฉบับที่ ..) พ.ศ. .... ขึ้น มีสาระสำคัญเป็นการยกเลิกความในข้อ 5 (4) แห่งกฎกระทรวงกำหนดหลักเกณฑ์ วิธีการ และเงื่อนไขในการขอและการออกใบอนุญาตใช้เรือ และการประกันภัยเรือสำหรับโดยสาร พ.ศ. 2552 ซึ่งเพิ่มเติมโดยกฎกระทรวงกำหนดหลักเกณฑ์ วิธีการ และเงื่อนไขในการขอ และการออกใบอนุญาตใช้เรือ และการประกันภัยเรือสำหรับโดยสาร (ฉบับที่ 2) พ.ศ. 2561 เพื่อยกเลิกข้อกำหนดเกี่ยวกับการยื่นหนังสือรับรองจากกรมประมงประกอบคำขอรับใบอนุญาตใช้เรือสำหรับเรือประมง อันเป็นการบรรเทาภาระและอำนวยความสะดวกแก่ประชาชนในการขออนุญาต โดยกำหนดเอกสารและหลักฐานเท่าที่จำเป็นและสอดคล้องกับสภาพการณ์ ดังนี้ </w:t>
      </w:r>
    </w:p>
    <w:tbl>
      <w:tblPr>
        <w:tblStyle w:val="TableGrid"/>
        <w:tblW w:w="9918" w:type="dxa"/>
        <w:tblLook w:val="04A0" w:firstRow="1" w:lastRow="0" w:firstColumn="1" w:lastColumn="0" w:noHBand="0" w:noVBand="1"/>
      </w:tblPr>
      <w:tblGrid>
        <w:gridCol w:w="5524"/>
        <w:gridCol w:w="4394"/>
      </w:tblGrid>
      <w:tr w:rsidR="00F22E6F" w:rsidRPr="007D54FB" w:rsidTr="002823FD">
        <w:tc>
          <w:tcPr>
            <w:tcW w:w="5524" w:type="dxa"/>
          </w:tcPr>
          <w:p w:rsidR="00F22E6F" w:rsidRPr="007D54FB" w:rsidRDefault="00F22E6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กฎกระทรวงฯ พ.ศ. 2552</w:t>
            </w:r>
          </w:p>
        </w:tc>
        <w:tc>
          <w:tcPr>
            <w:tcW w:w="4394" w:type="dxa"/>
          </w:tcPr>
          <w:p w:rsidR="00F22E6F" w:rsidRPr="007D54FB" w:rsidRDefault="00F22E6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ร่างกฎกระทรวงฯ ที่เสนอ</w:t>
            </w:r>
          </w:p>
        </w:tc>
      </w:tr>
      <w:tr w:rsidR="00F22E6F" w:rsidRPr="007D54FB" w:rsidTr="002823FD">
        <w:tc>
          <w:tcPr>
            <w:tcW w:w="5524" w:type="dxa"/>
          </w:tcPr>
          <w:p w:rsidR="00F22E6F" w:rsidRPr="007D54FB" w:rsidRDefault="00F22E6F" w:rsidP="00E962F7">
            <w:pPr>
              <w:spacing w:line="340" w:lineRule="exact"/>
              <w:rPr>
                <w:rFonts w:ascii="TH SarabunPSK" w:hAnsi="TH SarabunPSK" w:cs="TH SarabunPSK"/>
                <w:sz w:val="32"/>
                <w:szCs w:val="32"/>
              </w:rPr>
            </w:pPr>
            <w:r w:rsidRPr="007D54FB">
              <w:rPr>
                <w:rFonts w:ascii="TH SarabunPSK" w:hAnsi="TH SarabunPSK" w:cs="TH SarabunPSK"/>
                <w:sz w:val="32"/>
                <w:szCs w:val="32"/>
                <w:cs/>
              </w:rPr>
              <w:t>• ข้อ 5 คำขอตามข้อ 4 ให้ยื่นพร้อมด้วยเอกสาร และหลักฐาน ดังต่อไปนี้</w:t>
            </w:r>
          </w:p>
          <w:p w:rsidR="00F22E6F" w:rsidRPr="007D54FB" w:rsidRDefault="00F22E6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ฯลฯ</w:t>
            </w:r>
          </w:p>
          <w:p w:rsidR="00F22E6F" w:rsidRPr="007D54FB" w:rsidRDefault="00F22E6F" w:rsidP="00E962F7">
            <w:pPr>
              <w:spacing w:line="340" w:lineRule="exact"/>
              <w:rPr>
                <w:rFonts w:ascii="TH SarabunPSK" w:hAnsi="TH SarabunPSK" w:cs="TH SarabunPSK"/>
                <w:sz w:val="32"/>
                <w:szCs w:val="32"/>
              </w:rPr>
            </w:pPr>
            <w:r w:rsidRPr="007D54FB">
              <w:rPr>
                <w:rFonts w:ascii="TH SarabunPSK" w:hAnsi="TH SarabunPSK" w:cs="TH SarabunPSK"/>
                <w:sz w:val="32"/>
                <w:szCs w:val="32"/>
                <w:cs/>
              </w:rPr>
              <w:t xml:space="preserve">   (4) ในกรณีที่เป็นการขอรับใบอนุญาตใช้เรือสำหรับเรือประมง</w:t>
            </w:r>
          </w:p>
          <w:p w:rsidR="00F22E6F" w:rsidRPr="007D54FB" w:rsidRDefault="00F22E6F" w:rsidP="00E962F7">
            <w:pPr>
              <w:spacing w:line="340" w:lineRule="exact"/>
              <w:rPr>
                <w:rFonts w:ascii="TH SarabunPSK" w:hAnsi="TH SarabunPSK" w:cs="TH SarabunPSK"/>
                <w:sz w:val="32"/>
                <w:szCs w:val="32"/>
              </w:rPr>
            </w:pPr>
            <w:r w:rsidRPr="007D54FB">
              <w:rPr>
                <w:rFonts w:ascii="TH SarabunPSK" w:hAnsi="TH SarabunPSK" w:cs="TH SarabunPSK"/>
                <w:sz w:val="32"/>
                <w:szCs w:val="32"/>
                <w:cs/>
              </w:rPr>
              <w:t xml:space="preserve">   (ก) หนังสือรับรองจากกรมประมงว่าผู้ยื่นคำขอ ไม่มีลักษณะต้องห้ามที่จะได้รับใบอนุญาตทำการประมง ตามกฎหมายว่าด้วยการประมง หรือเรือประมงที่จะขอต่ออายุใบอนุญาตไม่อยู่ระหว่างถูกดำเนินคดี</w:t>
            </w:r>
          </w:p>
          <w:p w:rsidR="00F22E6F" w:rsidRPr="007D54FB" w:rsidRDefault="00F22E6F" w:rsidP="00E962F7">
            <w:pPr>
              <w:spacing w:line="340" w:lineRule="exact"/>
              <w:rPr>
                <w:rFonts w:ascii="TH SarabunPSK" w:hAnsi="TH SarabunPSK" w:cs="TH SarabunPSK"/>
                <w:sz w:val="32"/>
                <w:szCs w:val="32"/>
              </w:rPr>
            </w:pPr>
            <w:r w:rsidRPr="007D54FB">
              <w:rPr>
                <w:rFonts w:ascii="TH SarabunPSK" w:hAnsi="TH SarabunPSK" w:cs="TH SarabunPSK"/>
                <w:sz w:val="32"/>
                <w:szCs w:val="32"/>
                <w:cs/>
              </w:rPr>
              <w:lastRenderedPageBreak/>
              <w:t xml:space="preserve">   (ข) เอกสารและหลักฐานตาม (1) ในกรณีที่เจ้าของเรือ เป็นบุคคลธรรมดา หรือเอกสารและหลักฐานตาม (2) ในกรณีที่เจ้าของเรือเป็นนิติบุคคล แล้วแต่กรณี</w:t>
            </w:r>
          </w:p>
          <w:p w:rsidR="00F22E6F" w:rsidRPr="007D54FB" w:rsidRDefault="00F22E6F" w:rsidP="00E962F7">
            <w:pPr>
              <w:spacing w:line="340" w:lineRule="exact"/>
              <w:jc w:val="center"/>
              <w:rPr>
                <w:rFonts w:ascii="TH SarabunPSK" w:hAnsi="TH SarabunPSK" w:cs="TH SarabunPSK"/>
                <w:sz w:val="32"/>
                <w:szCs w:val="32"/>
                <w:cs/>
              </w:rPr>
            </w:pPr>
            <w:r w:rsidRPr="007D54FB">
              <w:rPr>
                <w:rFonts w:ascii="TH SarabunPSK" w:hAnsi="TH SarabunPSK" w:cs="TH SarabunPSK"/>
                <w:sz w:val="32"/>
                <w:szCs w:val="32"/>
                <w:cs/>
              </w:rPr>
              <w:t>ฯลฯ</w:t>
            </w:r>
          </w:p>
        </w:tc>
        <w:tc>
          <w:tcPr>
            <w:tcW w:w="4394" w:type="dxa"/>
          </w:tcPr>
          <w:p w:rsidR="00F22E6F" w:rsidRPr="007D54FB" w:rsidRDefault="00F22E6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lastRenderedPageBreak/>
              <w:t>ยกเลิก</w:t>
            </w:r>
          </w:p>
          <w:p w:rsidR="00F22E6F" w:rsidRPr="007D54FB" w:rsidRDefault="00F22E6F" w:rsidP="00E962F7">
            <w:pPr>
              <w:spacing w:line="340" w:lineRule="exact"/>
              <w:rPr>
                <w:rFonts w:ascii="TH SarabunPSK" w:hAnsi="TH SarabunPSK" w:cs="TH SarabunPSK"/>
                <w:sz w:val="32"/>
                <w:szCs w:val="32"/>
                <w:cs/>
              </w:rPr>
            </w:pPr>
          </w:p>
        </w:tc>
      </w:tr>
    </w:tbl>
    <w:p w:rsidR="00F22E6F" w:rsidRPr="007D54FB" w:rsidRDefault="00F22E6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lastRenderedPageBreak/>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ทั้งนี้ คค. ได้จัดให้มีการรับฟังความคิดเห็นของประชาชนและผู้แทนหน่วยงานที่เกี่ยวข้องด้วยแล้ว</w:t>
      </w:r>
    </w:p>
    <w:p w:rsidR="00F22E6F" w:rsidRPr="007D54FB" w:rsidRDefault="00F22E6F" w:rsidP="00E962F7">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1929ED" w:rsidRPr="007D54FB" w:rsidTr="002823FD">
        <w:tc>
          <w:tcPr>
            <w:tcW w:w="9594" w:type="dxa"/>
          </w:tcPr>
          <w:p w:rsidR="001929ED" w:rsidRPr="007D54FB" w:rsidRDefault="001929ED" w:rsidP="00E962F7">
            <w:pPr>
              <w:spacing w:line="340" w:lineRule="exact"/>
              <w:jc w:val="center"/>
              <w:rPr>
                <w:rFonts w:ascii="TH SarabunPSK" w:hAnsi="TH SarabunPSK" w:cs="TH SarabunPSK"/>
                <w:b/>
                <w:bCs/>
                <w:sz w:val="32"/>
                <w:szCs w:val="32"/>
                <w:cs/>
              </w:rPr>
            </w:pPr>
            <w:r w:rsidRPr="007D54FB">
              <w:rPr>
                <w:rFonts w:ascii="TH SarabunPSK" w:hAnsi="TH SarabunPSK" w:cs="TH SarabunPSK"/>
                <w:b/>
                <w:bCs/>
                <w:sz w:val="32"/>
                <w:szCs w:val="32"/>
                <w:cs/>
              </w:rPr>
              <w:t>เศรษฐกิจ</w:t>
            </w:r>
            <w:r w:rsidR="001F17E7" w:rsidRPr="007D54FB">
              <w:rPr>
                <w:rFonts w:ascii="TH SarabunPSK" w:hAnsi="TH SarabunPSK" w:cs="TH SarabunPSK"/>
                <w:b/>
                <w:bCs/>
                <w:sz w:val="32"/>
                <w:szCs w:val="32"/>
                <w:cs/>
              </w:rPr>
              <w:t>-สังคม</w:t>
            </w:r>
          </w:p>
        </w:tc>
      </w:tr>
    </w:tbl>
    <w:p w:rsidR="00C67F5E" w:rsidRPr="007D54FB" w:rsidRDefault="002A3FA9"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C67F5E" w:rsidRPr="007D54FB">
        <w:rPr>
          <w:rFonts w:ascii="TH SarabunPSK" w:hAnsi="TH SarabunPSK" w:cs="TH SarabunPSK"/>
          <w:b/>
          <w:bCs/>
          <w:sz w:val="32"/>
          <w:szCs w:val="32"/>
          <w:cs/>
        </w:rPr>
        <w:t xml:space="preserve"> เรื่อง วงเงินงบประมาณรายจ่ายเพิ่มเติมประจำปีงบประมาณ พ.ศ. 2567</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คณะรัฐมนตรีมีมติเห็นชอบวงเงินงบประมาณรายจ่ายเพิ่มเติมประจำปีงบประมาณ พ.ศ. 2567 ตามที่สำนักงบประมาณเสนอ จำนวน 122</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สำหรับเป็น งบกลาง รายการค่าใช้จ่ายเพื่อการกระตุ้นเศรษฐกิจและสร้างความเข้มแข็งของระบบเศรษฐกิจ โดยมีแหล่งเงินจากการจัดเก็บรายได้ที่เดิมไม่ได้กำหนดไว้ในประมาณการเพิ่มเติม จำนวน 10</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และเงินกู้เพื่อชดเชยการขาดดุลงบประมาณ จำนวน 112</w:t>
      </w:r>
      <w:r w:rsidRPr="007D54FB">
        <w:rPr>
          <w:rFonts w:ascii="TH SarabunPSK" w:hAnsi="TH SarabunPSK" w:cs="TH SarabunPSK"/>
          <w:sz w:val="32"/>
          <w:szCs w:val="32"/>
        </w:rPr>
        <w:t>,</w:t>
      </w:r>
      <w:r w:rsidRPr="007D54FB">
        <w:rPr>
          <w:rFonts w:ascii="TH SarabunPSK" w:hAnsi="TH SarabunPSK" w:cs="TH SarabunPSK"/>
          <w:sz w:val="32"/>
          <w:szCs w:val="32"/>
          <w:cs/>
        </w:rPr>
        <w:t xml:space="preserve">000 </w:t>
      </w:r>
      <w:r w:rsidR="000D6ECB" w:rsidRPr="007D54FB">
        <w:rPr>
          <w:rFonts w:ascii="TH SarabunPSK" w:hAnsi="TH SarabunPSK" w:cs="TH SarabunPSK"/>
          <w:sz w:val="32"/>
          <w:szCs w:val="32"/>
          <w:cs/>
        </w:rPr>
        <w:t xml:space="preserve">                  </w:t>
      </w:r>
      <w:r w:rsidRPr="007D54FB">
        <w:rPr>
          <w:rFonts w:ascii="TH SarabunPSK" w:hAnsi="TH SarabunPSK" w:cs="TH SarabunPSK"/>
          <w:sz w:val="32"/>
          <w:szCs w:val="32"/>
          <w:cs/>
        </w:rPr>
        <w:t xml:space="preserve">ล้านบาท </w:t>
      </w:r>
    </w:p>
    <w:p w:rsidR="00C67F5E" w:rsidRPr="007D54FB" w:rsidRDefault="00C67F5E"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สาระสำคัญ</w:t>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ตามที่สำนักงบประมาณร่วมกับกระทรวงการคลัง สำนักงานสภาพัฒนาการเศรษฐกิจและสังคมแห่งชาติ และธนาคารแห่งประเทศไทย ได้มีการประชุมร่วมกันเพื่อทบทวนประมาณการรายได้ กำหนดนโยบายกรอบวงเงินงบประมาณรายจ่าย และโครงสร้างงบประมาณรายจ่ายเพิ่มเติมประจำปีงบประมาณ พ.ศ. 2567 เมื่อวันที่ </w:t>
      </w:r>
      <w:r w:rsidR="000D6ECB" w:rsidRPr="007D54FB">
        <w:rPr>
          <w:rFonts w:ascii="TH SarabunPSK" w:hAnsi="TH SarabunPSK" w:cs="TH SarabunPSK"/>
          <w:sz w:val="32"/>
          <w:szCs w:val="32"/>
          <w:cs/>
        </w:rPr>
        <w:t xml:space="preserve">                </w:t>
      </w:r>
      <w:r w:rsidRPr="007D54FB">
        <w:rPr>
          <w:rFonts w:ascii="TH SarabunPSK" w:hAnsi="TH SarabunPSK" w:cs="TH SarabunPSK"/>
          <w:sz w:val="32"/>
          <w:szCs w:val="32"/>
          <w:cs/>
        </w:rPr>
        <w:t>30 พฤษภาคม 2567 เพื่อนำเสนอคณะรัฐมนตรีให้ความเห็นชอบในวันที่ 4 มิถุนายน 2567 ตามนัยมติคณะรัฐมนตรีเมื่อวันที่ 21 พฤษภาคม 2567 ที่ได้เห็นชอบแนวทางการจัดทำงบประมาณและปฏิทินงบประมาณรายจ่ายเพิ่มเติมประจำปีงบประมาณ พ.ศ. 2567 นั้น สำนักงบประมาณขอเสนอ ดังนี้</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1. มติคณะรัฐมนตรีเมื่อวันที่ 23 เมษายน 2567 รับทราบและเห็นชอบในหลักการโครงการเติมเงิน 10</w:t>
      </w:r>
      <w:r w:rsidRPr="007D54FB">
        <w:rPr>
          <w:rFonts w:ascii="TH SarabunPSK" w:hAnsi="TH SarabunPSK" w:cs="TH SarabunPSK"/>
          <w:b/>
          <w:bCs/>
          <w:sz w:val="32"/>
          <w:szCs w:val="32"/>
        </w:rPr>
        <w:t>,</w:t>
      </w:r>
      <w:r w:rsidRPr="007D54FB">
        <w:rPr>
          <w:rFonts w:ascii="TH SarabunPSK" w:hAnsi="TH SarabunPSK" w:cs="TH SarabunPSK"/>
          <w:b/>
          <w:bCs/>
          <w:sz w:val="32"/>
          <w:szCs w:val="32"/>
          <w:cs/>
        </w:rPr>
        <w:t xml:space="preserve">000 บาท ผ่าน </w:t>
      </w:r>
      <w:r w:rsidRPr="007D54FB">
        <w:rPr>
          <w:rFonts w:ascii="TH SarabunPSK" w:hAnsi="TH SarabunPSK" w:cs="TH SarabunPSK"/>
          <w:b/>
          <w:bCs/>
          <w:sz w:val="32"/>
          <w:szCs w:val="32"/>
        </w:rPr>
        <w:t xml:space="preserve">Digital Wallet </w:t>
      </w:r>
      <w:r w:rsidRPr="007D54FB">
        <w:rPr>
          <w:rFonts w:ascii="TH SarabunPSK" w:hAnsi="TH SarabunPSK" w:cs="TH SarabunPSK"/>
          <w:sz w:val="32"/>
          <w:szCs w:val="32"/>
          <w:cs/>
        </w:rPr>
        <w:t>โดยใช้จ่ายจาก 3 แหล่งเงิน ได้แก่ การบริหารงบประมาณรายจ่ายประจำปีงบประมาณ พ.ศ. 2567 จำนวน 175</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การดำเนินการผ่านหน่วยงานภาครัฐ จำนวน 172</w:t>
      </w:r>
      <w:r w:rsidRPr="007D54FB">
        <w:rPr>
          <w:rFonts w:ascii="TH SarabunPSK" w:hAnsi="TH SarabunPSK" w:cs="TH SarabunPSK"/>
          <w:sz w:val="32"/>
          <w:szCs w:val="32"/>
        </w:rPr>
        <w:t>,</w:t>
      </w:r>
      <w:r w:rsidRPr="007D54FB">
        <w:rPr>
          <w:rFonts w:ascii="TH SarabunPSK" w:hAnsi="TH SarabunPSK" w:cs="TH SarabunPSK"/>
          <w:sz w:val="32"/>
          <w:szCs w:val="32"/>
          <w:cs/>
        </w:rPr>
        <w:t>300 ล้านบาท และงบประมาณรายจ่ายประจำปีงบประมาณ พ.ศ. 2568 จำนวน 152</w:t>
      </w:r>
      <w:r w:rsidRPr="007D54FB">
        <w:rPr>
          <w:rFonts w:ascii="TH SarabunPSK" w:hAnsi="TH SarabunPSK" w:cs="TH SarabunPSK"/>
          <w:sz w:val="32"/>
          <w:szCs w:val="32"/>
        </w:rPr>
        <w:t>,</w:t>
      </w:r>
      <w:r w:rsidRPr="007D54FB">
        <w:rPr>
          <w:rFonts w:ascii="TH SarabunPSK" w:hAnsi="TH SarabunPSK" w:cs="TH SarabunPSK"/>
          <w:sz w:val="32"/>
          <w:szCs w:val="32"/>
          <w:cs/>
        </w:rPr>
        <w:t>700 ล้านบาท ประกอบกับมติคณะรัฐมนตรีเมื่อวันที่ 21 พฤษภาคม 2567 เห็นชอบแนวทางการจัดทำงบประมาณและปฏิทินงบประมาณรายจ่ายเพิ่มเติมประจำปีงบประมาณ พ.ศ. 2567 และมติคณะรัฐมนตรีเมื่อวันที่ 28 พฤษภาคม 2567 เห็นชอบแผนการคลังระยะปานกลาง (ปีงบประมาณ 2568 - 2571) ฉบับทบทวน ครั้งที่ 2 จึงได้มีการประชุมร่วมกันระหว่าง สำนักงบประมาณ กระทรวงการคลัง สำนักงานสภาพัฒนาการเศรษฐกิจและสังคมแห่งชาติ และธนาคารแห่งประเทศไทย เพื่อให้เป็นไปตามมาตรา 24 แห่งพระราชบัญญัติวิธีการงบประมาณ พ.ศ. 2561 อย่างไรก็ดี เนื่องจากมาตรา 21 แห่งพระราชบัญญัติวินัยการเงินการคลังของรัฐ พ.ศ. 2561 กำหนดให้การจัดทำงบประมาณรายจ่ายเพิ่มเติม ให้กระทำได้เมื่อมีเหตุผลและความจำเป็นที่ต้องใช้จ่ายเงินระหว่างปีงบประมาณ โดยไม่สามารถรองบประมาณรายจ่ายประจำปีงบประมาณถัดไปได้ และให้ระบุที่มาของเงินที่จะใช้จ่ายตามงบประมาณรายจ่ายเพิ่มเติม ดังนั้น การดำเนินโครงการเติมเงิน 10</w:t>
      </w:r>
      <w:r w:rsidRPr="007D54FB">
        <w:rPr>
          <w:rFonts w:ascii="TH SarabunPSK" w:hAnsi="TH SarabunPSK" w:cs="TH SarabunPSK"/>
          <w:sz w:val="32"/>
          <w:szCs w:val="32"/>
        </w:rPr>
        <w:t>,</w:t>
      </w:r>
      <w:r w:rsidRPr="007D54FB">
        <w:rPr>
          <w:rFonts w:ascii="TH SarabunPSK" w:hAnsi="TH SarabunPSK" w:cs="TH SarabunPSK"/>
          <w:sz w:val="32"/>
          <w:szCs w:val="32"/>
          <w:cs/>
        </w:rPr>
        <w:t xml:space="preserve">000 บาท ผ่าน </w:t>
      </w:r>
      <w:r w:rsidRPr="007D54FB">
        <w:rPr>
          <w:rFonts w:ascii="TH SarabunPSK" w:hAnsi="TH SarabunPSK" w:cs="TH SarabunPSK"/>
          <w:sz w:val="32"/>
          <w:szCs w:val="32"/>
        </w:rPr>
        <w:t xml:space="preserve">Digital Wallet </w:t>
      </w:r>
      <w:r w:rsidRPr="007D54FB">
        <w:rPr>
          <w:rFonts w:ascii="TH SarabunPSK" w:hAnsi="TH SarabunPSK" w:cs="TH SarabunPSK"/>
          <w:sz w:val="32"/>
          <w:szCs w:val="32"/>
          <w:cs/>
        </w:rPr>
        <w:t>จะต้องลงทะเบียนผู้มีสิทธิเข้าร่วมโครงการให้ทันภายในปีงบประมาณ พ.ศ. 2567 เพื่อให้สามารถเบิกจ่ายงบประมาณรายจ่ายเพิ่มเติมประจำปีงบประมาณ พ.ศ. 2567 ได้ทันภายในวันที่ 30 กันยายน 2567 และสอดคล้องตามมาตราดังกล่าว ทั้งนี้ เพื่อให้การดำเนินโครงการดังกล่าวสามารถดำเนินการทันภายในปีงบประมาณ พ.ศ. 2567 จึงอาจพิจารณาผู้มีสิทธิเข้าร่วมโครงการที่เป็นประชาชนกลุ่มเปราะบางผู้ถือบัตรสวัสดิการแห่งรัฐ จำนวน 14.98 ล้านคน ตามขั้นตอนในโอกาสแรกก่อน</w:t>
      </w:r>
    </w:p>
    <w:p w:rsidR="00C67F5E" w:rsidRPr="007D54FB" w:rsidRDefault="00C67F5E"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2. บทบัญญัติของกฎหมายและมติคณะรัฐมนตรีที่เกี่ยวข้อง</w:t>
      </w:r>
    </w:p>
    <w:p w:rsidR="00C67F5E" w:rsidRPr="007D54FB" w:rsidRDefault="00C67F5E"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2.1 พระราชบัญญัติวินัยการเงินการคลังของรัฐ พ.ศ. 2561</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 </w:t>
      </w:r>
      <w:r w:rsidRPr="007D54FB">
        <w:rPr>
          <w:rFonts w:ascii="TH SarabunPSK" w:hAnsi="TH SarabunPSK" w:cs="TH SarabunPSK"/>
          <w:sz w:val="32"/>
          <w:szCs w:val="32"/>
          <w:cs/>
        </w:rPr>
        <w:tab/>
        <w:t xml:space="preserve">มาตรา 7 กำหนดให้การกู้เงิน การลงทุน การตรากฎหมาย การออกกฎ หรือ การดำเนินการใด ๆ ของรัฐที่มีผลผูกพันทรัพย์สินหรือก่อให้เกิดภาระทางการเงินการคลังแก่รัฐ ต้องพิจารณาความคุ้มค่า </w:t>
      </w:r>
      <w:r w:rsidRPr="007D54FB">
        <w:rPr>
          <w:rFonts w:ascii="TH SarabunPSK" w:hAnsi="TH SarabunPSK" w:cs="TH SarabunPSK"/>
          <w:sz w:val="32"/>
          <w:szCs w:val="32"/>
          <w:cs/>
        </w:rPr>
        <w:lastRenderedPageBreak/>
        <w:t>ต้นทุน และผลประโยชน์ เสถียรภาพและความมั่นคงทางเศรษฐกิจและสังคม ตลอดจนความยั่งยืนทางการคลังของรัฐด้วย</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 </w:t>
      </w:r>
      <w:r w:rsidRPr="007D54FB">
        <w:rPr>
          <w:rFonts w:ascii="TH SarabunPSK" w:hAnsi="TH SarabunPSK" w:cs="TH SarabunPSK"/>
          <w:sz w:val="32"/>
          <w:szCs w:val="32"/>
          <w:cs/>
        </w:rPr>
        <w:tab/>
        <w:t xml:space="preserve"> </w:t>
      </w:r>
      <w:r w:rsidRPr="007D54FB">
        <w:rPr>
          <w:rFonts w:ascii="TH SarabunPSK" w:hAnsi="TH SarabunPSK" w:cs="TH SarabunPSK"/>
          <w:sz w:val="32"/>
          <w:szCs w:val="32"/>
          <w:cs/>
        </w:rPr>
        <w:tab/>
        <w:t>มาตรา 15 กำหนดให้การจัดทำกรอบวงเงินงบประมาณรายจ่ายประจำปี ให้นำแผนการคลังระยะปานกลางมาประกอบการพิจารณาด้วย และให้คำนึงถึงภาวะเศรษฐกิจของประเทศ ความเป็นธรรมทางสังคม นโยบายงบประมาณ เสถียรภาพและความยั่งยืนทางการคลังของประเทศ ความจำเป็นที่จะต้องใช้จ่าย การจัดเก็บรายได้แผ่นดิน สถานะของหนี้สาธารณะ และความสามารถในการกู้เงินเพื่อชดเชยการขาดดุลงบประมาณ</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 </w:t>
      </w:r>
      <w:r w:rsidRPr="007D54FB">
        <w:rPr>
          <w:rFonts w:ascii="TH SarabunPSK" w:hAnsi="TH SarabunPSK" w:cs="TH SarabunPSK"/>
          <w:sz w:val="32"/>
          <w:szCs w:val="32"/>
          <w:cs/>
        </w:rPr>
        <w:tab/>
        <w:t>มาตรา 21 กำหนดให้การจัดทำงบประมาณรายจ่ายเพิ่มเติม ให้กระทำได้เมื่อมีเหตุผลและความจำเป็นที่ต้องใช้จ่ายเงินระหว่างปีงบประมาณ โดยไม่สามารถรองบประมาณรายจ่ายประจำปีงบประมาณถัดไปได้ และให้ระบุที่มาของเงินที่จะใช้จ่ายตามงบประมาณรายจ่ายเพิ่มเติมด้วย</w:t>
      </w:r>
    </w:p>
    <w:p w:rsidR="00C67F5E" w:rsidRPr="007D54FB" w:rsidRDefault="00C67F5E"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 </w:t>
      </w:r>
      <w:r w:rsidRPr="007D54FB">
        <w:rPr>
          <w:rFonts w:ascii="TH SarabunPSK" w:hAnsi="TH SarabunPSK" w:cs="TH SarabunPSK"/>
          <w:sz w:val="32"/>
          <w:szCs w:val="32"/>
          <w:cs/>
        </w:rPr>
        <w:tab/>
      </w:r>
      <w:r w:rsidRPr="007D54FB">
        <w:rPr>
          <w:rFonts w:ascii="TH SarabunPSK" w:hAnsi="TH SarabunPSK" w:cs="TH SarabunPSK"/>
          <w:b/>
          <w:bCs/>
          <w:sz w:val="32"/>
          <w:szCs w:val="32"/>
          <w:cs/>
        </w:rPr>
        <w:t>2.2 พระราชบัญญัติวิธีการงบประมาณ พ.ศ. 2561</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 </w:t>
      </w:r>
      <w:r w:rsidRPr="007D54FB">
        <w:rPr>
          <w:rFonts w:ascii="TH SarabunPSK" w:hAnsi="TH SarabunPSK" w:cs="TH SarabunPSK"/>
          <w:sz w:val="32"/>
          <w:szCs w:val="32"/>
          <w:cs/>
        </w:rPr>
        <w:tab/>
        <w:t>มาตรา 13 กำหนดให้การเสนองบประมาณรายจ่ายเพิ่มเติมต่อรัฐสภาให้คณะรัฐมนตรีเสนอร่างพระราชบัญญัติงบประมาณรายจ่ายเพิ่มเติม โดยให้แสดงเหตุผลและเงินที่พึงได้มาสำหรับจ่ายตามงบประมาณรายจ่ายเพิ่มเติมที่ขอตั้งด้วย</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 </w:t>
      </w:r>
      <w:r w:rsidRPr="007D54FB">
        <w:rPr>
          <w:rFonts w:ascii="TH SarabunPSK" w:hAnsi="TH SarabunPSK" w:cs="TH SarabunPSK"/>
          <w:sz w:val="32"/>
          <w:szCs w:val="32"/>
          <w:cs/>
        </w:rPr>
        <w:tab/>
        <w:t>มาตรา 24 กำหนดให้ในการจัดทำงบประมาณประจำปี ให้สำนักงบประมาณ เป็นหน่วยงานหลักร่วมกับกระทรวงการคลัง สำนักงานสภาพัฒนาการเศรษฐกิจและสังคมแห่งชาติ และธนาคารแห่งประเทศไทย ดำเนินการกำหนดนโยบายงบประมาณประจำปี ประมาณการรายได้ วงเงินงบประมาณรายจ่าย และวิธีการเพื่อชดเชยการขาดดุลงบประมาณ หรือการจัดการในกรณีที่ประมาณการรายได้สูงกว่าวงเงินงบประมาณ เมื่อได้ดำเนินการแล้ว ให้ผู้อำนวยการสำนักงบประมาณเสนอต่อคณะรัฐมนตรีเพื่อพิจารณาให้ความเห็นชอบ</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2.3 มติคณะรัฐมนตรีเมื่อวันที่ 23 เมษายน 2567</w:t>
      </w:r>
      <w:r w:rsidRPr="007D54FB">
        <w:rPr>
          <w:rFonts w:ascii="TH SarabunPSK" w:hAnsi="TH SarabunPSK" w:cs="TH SarabunPSK"/>
          <w:sz w:val="32"/>
          <w:szCs w:val="32"/>
          <w:cs/>
        </w:rPr>
        <w:t xml:space="preserve"> รับทราบและเห็นชอบหลักการของกรอบหลักการโครงการเติมเงิน 10</w:t>
      </w:r>
      <w:r w:rsidRPr="007D54FB">
        <w:rPr>
          <w:rFonts w:ascii="TH SarabunPSK" w:hAnsi="TH SarabunPSK" w:cs="TH SarabunPSK"/>
          <w:sz w:val="32"/>
          <w:szCs w:val="32"/>
        </w:rPr>
        <w:t>,</w:t>
      </w:r>
      <w:r w:rsidRPr="007D54FB">
        <w:rPr>
          <w:rFonts w:ascii="TH SarabunPSK" w:hAnsi="TH SarabunPSK" w:cs="TH SarabunPSK"/>
          <w:sz w:val="32"/>
          <w:szCs w:val="32"/>
          <w:cs/>
        </w:rPr>
        <w:t xml:space="preserve">000 บาท ผ่าน </w:t>
      </w:r>
      <w:r w:rsidRPr="007D54FB">
        <w:rPr>
          <w:rFonts w:ascii="TH SarabunPSK" w:hAnsi="TH SarabunPSK" w:cs="TH SarabunPSK"/>
          <w:sz w:val="32"/>
          <w:szCs w:val="32"/>
        </w:rPr>
        <w:t xml:space="preserve">Digital Wallet </w:t>
      </w:r>
      <w:r w:rsidRPr="007D54FB">
        <w:rPr>
          <w:rFonts w:ascii="TH SarabunPSK" w:hAnsi="TH SarabunPSK" w:cs="TH SarabunPSK"/>
          <w:sz w:val="32"/>
          <w:szCs w:val="32"/>
          <w:cs/>
        </w:rPr>
        <w:t>โดยให้หน่วยงานที่เกี่ยวข้อง พิจารณาดำเนินการในส่วนที่เกี่ยวข้องให้ถูกต้องเป็นไปตามขั้นตอนของกฎหมาย ระเบียบ และมติคณะรัฐมนตรี ที่เกี่ยวข้อง</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2.4 มติคณะรัฐมนตรีเมื่อวันที่ 21 พฤษภาคม 2567</w:t>
      </w:r>
      <w:r w:rsidRPr="007D54FB">
        <w:rPr>
          <w:rFonts w:ascii="TH SarabunPSK" w:hAnsi="TH SarabunPSK" w:cs="TH SarabunPSK"/>
          <w:sz w:val="32"/>
          <w:szCs w:val="32"/>
          <w:cs/>
        </w:rPr>
        <w:t xml:space="preserve"> เห็นชอบแนวทางการจัดทำงบประมาณและปฏิทินงบประมาณรายจ่ายเพิ่มเติมประจำปีงบประมาณ พ.ศ. 2567 ที่กำหนดให้ 4 หน่วยงาน ประกอบด้วย กระทรวงการคลัง สำนักงานสภาพัฒนาการเศรษฐกิจและสังคมแห่งชาติ ธนาคารแห่งประเทศไทย และสำนักงบประมาณ ร่วมกันพิจารณาทบทวนประมาณการรายได้ กำหนดนโยบาย กรอบวงเงินงบประมาณรายจ่ายเพิ่มเติม และโครงสร้างงบประมาณรายจ่ายเพิ่มเติมประจำปีงบประมาณ พ.ศ. 2567 ระหว่างวันที่ 29 - 31 พฤษภาคม 2567 เพื่อนำเสนอคณะรัฐมนตรีให้ความเห็นชอบในวันอังคารที่ 4 มิถุนายน 2567</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2.5 มติคณะรัฐมนตรีเมื่อวันที่ 28 พฤษภาคม 2567</w:t>
      </w:r>
      <w:r w:rsidRPr="007D54FB">
        <w:rPr>
          <w:rFonts w:ascii="TH SarabunPSK" w:hAnsi="TH SarabunPSK" w:cs="TH SarabunPSK"/>
          <w:sz w:val="32"/>
          <w:szCs w:val="32"/>
          <w:cs/>
        </w:rPr>
        <w:t xml:space="preserve"> เห็นชอบแผนการคลังระยะปานกลาง (ปีงบประมาณ 2568 - 2571) ฉบับทบทวน ครั้งที่ 2 เพื่อใช้เป็นแผนแม่บทหลักให้หน่วยงานของรัฐนำไปใช้ประกอบการพิจารณาในการจัดเก็บหรือหารายได้ การจัดทำงบประมาณ และการก่อหนี้ของหน่วยงานของรัฐ โดยให้ความสำคัญกับการเพิ่มศักยภาพทางการคลัง เพื่อนำไปสู่ความยั่งยืนทางการคลังในอนาคต</w:t>
      </w:r>
    </w:p>
    <w:p w:rsidR="00C67F5E" w:rsidRPr="007D54FB" w:rsidRDefault="00C67F5E"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3. วงเงินงบประมาณรายจ่ายเพิ่มเติมประจำปีงบประมาณ พ.ศ. 2567</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3.1 วัตถุประสงค์</w:t>
      </w:r>
      <w:r w:rsidRPr="007D54FB">
        <w:rPr>
          <w:rFonts w:ascii="TH SarabunPSK" w:hAnsi="TH SarabunPSK" w:cs="TH SarabunPSK"/>
          <w:sz w:val="32"/>
          <w:szCs w:val="32"/>
          <w:cs/>
        </w:rPr>
        <w:t xml:space="preserve"> เพื่อดำเนินการตามมติคณะรัฐมนตรีเมื่อวันที่ 23 เมษายน 2567 สำหรับการดำเนินการโครงการเติมเงิน 10</w:t>
      </w:r>
      <w:r w:rsidRPr="007D54FB">
        <w:rPr>
          <w:rFonts w:ascii="TH SarabunPSK" w:hAnsi="TH SarabunPSK" w:cs="TH SarabunPSK"/>
          <w:sz w:val="32"/>
          <w:szCs w:val="32"/>
        </w:rPr>
        <w:t>,</w:t>
      </w:r>
      <w:r w:rsidRPr="007D54FB">
        <w:rPr>
          <w:rFonts w:ascii="TH SarabunPSK" w:hAnsi="TH SarabunPSK" w:cs="TH SarabunPSK"/>
          <w:sz w:val="32"/>
          <w:szCs w:val="32"/>
          <w:cs/>
        </w:rPr>
        <w:t xml:space="preserve">000 บาท ผ่าน </w:t>
      </w:r>
      <w:r w:rsidRPr="007D54FB">
        <w:rPr>
          <w:rFonts w:ascii="TH SarabunPSK" w:hAnsi="TH SarabunPSK" w:cs="TH SarabunPSK"/>
          <w:sz w:val="32"/>
          <w:szCs w:val="32"/>
        </w:rPr>
        <w:t xml:space="preserve">Digital Wallet </w:t>
      </w:r>
      <w:r w:rsidRPr="007D54FB">
        <w:rPr>
          <w:rFonts w:ascii="TH SarabunPSK" w:hAnsi="TH SarabunPSK" w:cs="TH SarabunPSK"/>
          <w:sz w:val="32"/>
          <w:szCs w:val="32"/>
          <w:cs/>
        </w:rPr>
        <w:t>ของรัฐบาล ซึ่งเป็นการเพิ่มปริมาณเงินเข้าสู่ระบบเศรษฐกิจได้อย่างทั่วถึงและสอดคล้องกับสถานการณ์ในปัจจุบัน โดยสามารถกระจายไปทุกพื้นที่ ให้หมุนเวียนในระบบเศรษฐกิจถึงระดับฐานรากเพื่อช่วยยกระดับคุณภาพชีวิต สร้างโอกาสในการประกอบอาชีพของประชาชนและภาคธุรกิจ และเป็นการวางรากฐานเศรษฐกิจดิจิทัลให้กับประเทศต่อไป</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3.2 งบประมาณรายจ่ายเพิ่มเติมประจำปีงบประมาณ พ.ศ. 2567 กำหนดไว้เป็น จำนวน 122</w:t>
      </w:r>
      <w:r w:rsidRPr="007D54FB">
        <w:rPr>
          <w:rFonts w:ascii="TH SarabunPSK" w:hAnsi="TH SarabunPSK" w:cs="TH SarabunPSK"/>
          <w:b/>
          <w:bCs/>
          <w:sz w:val="32"/>
          <w:szCs w:val="32"/>
        </w:rPr>
        <w:t>,</w:t>
      </w:r>
      <w:r w:rsidRPr="007D54FB">
        <w:rPr>
          <w:rFonts w:ascii="TH SarabunPSK" w:hAnsi="TH SarabunPSK" w:cs="TH SarabunPSK"/>
          <w:b/>
          <w:bCs/>
          <w:sz w:val="32"/>
          <w:szCs w:val="32"/>
          <w:cs/>
        </w:rPr>
        <w:t>000 ล้านบาท</w:t>
      </w:r>
      <w:r w:rsidRPr="007D54FB">
        <w:rPr>
          <w:rFonts w:ascii="TH SarabunPSK" w:hAnsi="TH SarabunPSK" w:cs="TH SarabunPSK"/>
          <w:sz w:val="32"/>
          <w:szCs w:val="32"/>
          <w:cs/>
        </w:rPr>
        <w:t xml:space="preserve"> สำหรับเป็น งบกลาง รายการค่าใช้จ่ายเพื่อการกระตุ้นเศรษฐกิจและสร้างความเข้มแข็งของระบบเศรษฐกิจ โดยมีแหล่งเงินจากการจัดเก็บรายได้ที่เดิมไม่ได้กำหนดไว้ในประมาณการเพิ่มเติม จำนวน 10</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และเงินกู้เพื่อชดเชยการขาดดุลงบประมาณ จำนวน 112</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lastRenderedPageBreak/>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ทั้งนี้ กรอบวงเงินสูงสุดที่รัฐบาลกู้ได้ในปีงบประมาณ พ.ศ. 2567 ตามบทบัญญัติแห่งพระราชบัญญัติการบริหารหนี้สาธารณะ พ.ศ. 2548 และที่แก้ไขเพิ่มเติม มาตรา 21 จะมีจำนวนรวม 815</w:t>
      </w:r>
      <w:r w:rsidRPr="007D54FB">
        <w:rPr>
          <w:rFonts w:ascii="TH SarabunPSK" w:hAnsi="TH SarabunPSK" w:cs="TH SarabunPSK"/>
          <w:sz w:val="32"/>
          <w:szCs w:val="32"/>
        </w:rPr>
        <w:t>,</w:t>
      </w:r>
      <w:r w:rsidRPr="007D54FB">
        <w:rPr>
          <w:rFonts w:ascii="TH SarabunPSK" w:hAnsi="TH SarabunPSK" w:cs="TH SarabunPSK"/>
          <w:sz w:val="32"/>
          <w:szCs w:val="32"/>
          <w:cs/>
        </w:rPr>
        <w:t>056 ล้านบาท ซึ่งตามพระราชบัญญัติงบประมาณรายจ่ายประจำปีงบประมาณ พ.ศ. 2567 และงบประมาณรายจ่ายเพิ่มเติมประจำปีงบประมาณ พ.ศ. 2567 จะมีการขาดดุลงบประมาณรวม จำนวน 805</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ดังนั้น จึงยังมีกรอบวงเงินกู้คงเหลืออีก จำนวน 10</w:t>
      </w:r>
      <w:r w:rsidRPr="007D54FB">
        <w:rPr>
          <w:rFonts w:ascii="TH SarabunPSK" w:hAnsi="TH SarabunPSK" w:cs="TH SarabunPSK"/>
          <w:sz w:val="32"/>
          <w:szCs w:val="32"/>
        </w:rPr>
        <w:t>,</w:t>
      </w:r>
      <w:r w:rsidRPr="007D54FB">
        <w:rPr>
          <w:rFonts w:ascii="TH SarabunPSK" w:hAnsi="TH SarabunPSK" w:cs="TH SarabunPSK"/>
          <w:sz w:val="32"/>
          <w:szCs w:val="32"/>
          <w:cs/>
        </w:rPr>
        <w:t>056 ล้านบาท</w:t>
      </w:r>
    </w:p>
    <w:p w:rsidR="00C67F5E" w:rsidRPr="007D54FB" w:rsidRDefault="00C67F5E"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3.3 สมมติฐานทางเศรษฐกิจ</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เศรษฐกิจไทยในปี 2567 คาดว่าจะขยายตัวในช่วงร้อยละ 2.0 - 3.0 (ค่ากลาง ร้อยละ 2.5) โดยมีปัจจัยสนับสนุนจากการเพิ่มขึ้นของการใช้จ่ายและการลงทุนภาครัฐ การฟื้นตัวของภาคการท่องเที่ยวและภาคบริการที่เกี่ยวเนื่อง การขยายตัวในเกณฑ์ดีของอุปสงค์ภายในประเทศ ทั้งการอุปโภคบริโภคและการลงทุน และการกลับมาขยายตัวอย่างช้า ๆ ของการส่งออกสินค้าตามการฟื้นตัวของการค้าโลก อย่างไรก็ตาม ยังมีข้อจำกัดและปัจจัยเสี่ยงจากภาระหนี้ภาคครัวเรือนและภาคธุรกิจที่อยู่ในระดับสูง การเปลี่ยนแปลงสภาพภูมิอากาศที่อาจส่งผลกระทบต่อผลผลิตภาคการเกษตร ความผันผวนของระบบเศรษฐกิจการเงินโลกที่อยู่ในเกณฑ์สูงและมีแนวโน้มผันผวนมากขึ้น สำหรับอัตราเงินเฟ้อคาดว่าจะอยู่ในช่วงร้อยละ 0.1 - 1.1 (ค่ากลางร้อยละ 0.6) และดุลบัญชีเดินสะพัดมีแนวโน้มเกินดุลร้อยละ 1.2 ของผลิตภัณฑ์มวลรวมในประเทศ</w:t>
      </w:r>
    </w:p>
    <w:p w:rsidR="00C67F5E" w:rsidRPr="007D54FB" w:rsidRDefault="00C67F5E"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3.4 นโยบายงบประมาณ วงเงินและโครงสร้างงบประมาณรายจ่ายเพิ่มเติมประจำปีงบประมาณ พ.ศ. 2567</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1) โครงสร้างงบประมาณรายจ่าย</w:t>
      </w:r>
      <w:r w:rsidRPr="007D54FB">
        <w:rPr>
          <w:rFonts w:ascii="TH SarabunPSK" w:hAnsi="TH SarabunPSK" w:cs="TH SarabunPSK"/>
          <w:sz w:val="32"/>
          <w:szCs w:val="32"/>
          <w:cs/>
        </w:rPr>
        <w:t xml:space="preserve"> ประกอบด้วยประมาณการรายจ่าย ดังต่อไปนี้ </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(1) รายจ่ายประจำ กำหนดไว้เป็น จำนวน 24</w:t>
      </w:r>
      <w:r w:rsidRPr="007D54FB">
        <w:rPr>
          <w:rFonts w:ascii="TH SarabunPSK" w:hAnsi="TH SarabunPSK" w:cs="TH SarabunPSK"/>
          <w:sz w:val="32"/>
          <w:szCs w:val="32"/>
        </w:rPr>
        <w:t>,</w:t>
      </w:r>
      <w:r w:rsidRPr="007D54FB">
        <w:rPr>
          <w:rFonts w:ascii="TH SarabunPSK" w:hAnsi="TH SarabunPSK" w:cs="TH SarabunPSK"/>
          <w:sz w:val="32"/>
          <w:szCs w:val="32"/>
          <w:cs/>
        </w:rPr>
        <w:t>400 ล้านบาท เมื่อรวมกับรายจ่ายประจำตามพระราชบัญญัติงบประมาณรายจ่ายประจำปีงบประมาณ พ.ศ. 2567 จำนวน 2</w:t>
      </w:r>
      <w:r w:rsidRPr="007D54FB">
        <w:rPr>
          <w:rFonts w:ascii="TH SarabunPSK" w:hAnsi="TH SarabunPSK" w:cs="TH SarabunPSK"/>
          <w:sz w:val="32"/>
          <w:szCs w:val="32"/>
        </w:rPr>
        <w:t>,</w:t>
      </w:r>
      <w:r w:rsidRPr="007D54FB">
        <w:rPr>
          <w:rFonts w:ascii="TH SarabunPSK" w:hAnsi="TH SarabunPSK" w:cs="TH SarabunPSK"/>
          <w:sz w:val="32"/>
          <w:szCs w:val="32"/>
          <w:cs/>
        </w:rPr>
        <w:t>540</w:t>
      </w:r>
      <w:r w:rsidRPr="007D54FB">
        <w:rPr>
          <w:rFonts w:ascii="TH SarabunPSK" w:hAnsi="TH SarabunPSK" w:cs="TH SarabunPSK"/>
          <w:sz w:val="32"/>
          <w:szCs w:val="32"/>
        </w:rPr>
        <w:t>,</w:t>
      </w:r>
      <w:r w:rsidRPr="007D54FB">
        <w:rPr>
          <w:rFonts w:ascii="TH SarabunPSK" w:hAnsi="TH SarabunPSK" w:cs="TH SarabunPSK"/>
          <w:sz w:val="32"/>
          <w:szCs w:val="32"/>
          <w:cs/>
        </w:rPr>
        <w:t>468.6 ล้านบาท จะทำให้มีรายจ่ายประจำ จำนวน 2</w:t>
      </w:r>
      <w:r w:rsidRPr="007D54FB">
        <w:rPr>
          <w:rFonts w:ascii="TH SarabunPSK" w:hAnsi="TH SarabunPSK" w:cs="TH SarabunPSK"/>
          <w:sz w:val="32"/>
          <w:szCs w:val="32"/>
        </w:rPr>
        <w:t>,</w:t>
      </w:r>
      <w:r w:rsidRPr="007D54FB">
        <w:rPr>
          <w:rFonts w:ascii="TH SarabunPSK" w:hAnsi="TH SarabunPSK" w:cs="TH SarabunPSK"/>
          <w:sz w:val="32"/>
          <w:szCs w:val="32"/>
          <w:cs/>
        </w:rPr>
        <w:t>564</w:t>
      </w:r>
      <w:r w:rsidRPr="007D54FB">
        <w:rPr>
          <w:rFonts w:ascii="TH SarabunPSK" w:hAnsi="TH SarabunPSK" w:cs="TH SarabunPSK"/>
          <w:sz w:val="32"/>
          <w:szCs w:val="32"/>
        </w:rPr>
        <w:t>,</w:t>
      </w:r>
      <w:r w:rsidRPr="007D54FB">
        <w:rPr>
          <w:rFonts w:ascii="TH SarabunPSK" w:hAnsi="TH SarabunPSK" w:cs="TH SarabunPSK"/>
          <w:sz w:val="32"/>
          <w:szCs w:val="32"/>
          <w:cs/>
        </w:rPr>
        <w:t>868.6 ล้านบาท เพิ่มขึ้นจากปีงบประมาณ พ.ศ. 2566 จำนวน 162</w:t>
      </w:r>
      <w:r w:rsidRPr="007D54FB">
        <w:rPr>
          <w:rFonts w:ascii="TH SarabunPSK" w:hAnsi="TH SarabunPSK" w:cs="TH SarabunPSK"/>
          <w:sz w:val="32"/>
          <w:szCs w:val="32"/>
        </w:rPr>
        <w:t>,</w:t>
      </w:r>
      <w:r w:rsidRPr="007D54FB">
        <w:rPr>
          <w:rFonts w:ascii="TH SarabunPSK" w:hAnsi="TH SarabunPSK" w:cs="TH SarabunPSK"/>
          <w:sz w:val="32"/>
          <w:szCs w:val="32"/>
          <w:cs/>
        </w:rPr>
        <w:t>328.9 ล้านบาท หรือเพิ่มขึ้นร้อยละ 6.8 และคิดเป็นสัดส่วนร้อยละ 71.2 ของวงเงินงบประมาณรวม ลดลงจากปีงบประมาณ พ.ศ. 2566 ซึ่งมีสัดส่วนร้อยละ 75.4</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(2) รายจ่ายลงทุน กำหนดไว้เป็น จำนวน 97</w:t>
      </w:r>
      <w:r w:rsidRPr="007D54FB">
        <w:rPr>
          <w:rFonts w:ascii="TH SarabunPSK" w:hAnsi="TH SarabunPSK" w:cs="TH SarabunPSK"/>
          <w:sz w:val="32"/>
          <w:szCs w:val="32"/>
        </w:rPr>
        <w:t>,</w:t>
      </w:r>
      <w:r w:rsidRPr="007D54FB">
        <w:rPr>
          <w:rFonts w:ascii="TH SarabunPSK" w:hAnsi="TH SarabunPSK" w:cs="TH SarabunPSK"/>
          <w:sz w:val="32"/>
          <w:szCs w:val="32"/>
          <w:cs/>
        </w:rPr>
        <w:t>600 ล้านบาท เมื่อรวมกับรายจ่ายลงทุนตามพระราชบัญญัติงบประมาณรายจ่ายประจำปีงบประมาณ พ.ศ. 2567 จำนวน 710</w:t>
      </w:r>
      <w:r w:rsidRPr="007D54FB">
        <w:rPr>
          <w:rFonts w:ascii="TH SarabunPSK" w:hAnsi="TH SarabunPSK" w:cs="TH SarabunPSK"/>
          <w:sz w:val="32"/>
          <w:szCs w:val="32"/>
        </w:rPr>
        <w:t>,</w:t>
      </w:r>
      <w:r w:rsidRPr="007D54FB">
        <w:rPr>
          <w:rFonts w:ascii="TH SarabunPSK" w:hAnsi="TH SarabunPSK" w:cs="TH SarabunPSK"/>
          <w:sz w:val="32"/>
          <w:szCs w:val="32"/>
          <w:cs/>
        </w:rPr>
        <w:t>080.5 ล้านบาท จะทำให้มีรายจ่ายลงทุน จำนวน 807</w:t>
      </w:r>
      <w:r w:rsidRPr="007D54FB">
        <w:rPr>
          <w:rFonts w:ascii="TH SarabunPSK" w:hAnsi="TH SarabunPSK" w:cs="TH SarabunPSK"/>
          <w:sz w:val="32"/>
          <w:szCs w:val="32"/>
        </w:rPr>
        <w:t>,</w:t>
      </w:r>
      <w:r w:rsidRPr="007D54FB">
        <w:rPr>
          <w:rFonts w:ascii="TH SarabunPSK" w:hAnsi="TH SarabunPSK" w:cs="TH SarabunPSK"/>
          <w:sz w:val="32"/>
          <w:szCs w:val="32"/>
          <w:cs/>
        </w:rPr>
        <w:t>680.5 ล้านบาท เพิ่มขึ้นจากปีงบประมาณ พ.ศ. 2566 จำนวน 118</w:t>
      </w:r>
      <w:r w:rsidRPr="007D54FB">
        <w:rPr>
          <w:rFonts w:ascii="TH SarabunPSK" w:hAnsi="TH SarabunPSK" w:cs="TH SarabunPSK"/>
          <w:sz w:val="32"/>
          <w:szCs w:val="32"/>
        </w:rPr>
        <w:t>,</w:t>
      </w:r>
      <w:r w:rsidRPr="007D54FB">
        <w:rPr>
          <w:rFonts w:ascii="TH SarabunPSK" w:hAnsi="TH SarabunPSK" w:cs="TH SarabunPSK"/>
          <w:sz w:val="32"/>
          <w:szCs w:val="32"/>
          <w:cs/>
        </w:rPr>
        <w:t>200.6 ล้านบาท หรือเพิ่มขึ้นร้อยละ 17.1 และคิดเป็นสัดส่วนร้อยละ 22.4 ของวงเงินงบประมาณรวม เพิ่มขึ้นจากปีงบประมาณ พ.ศ. 2566 ซึ่งมีสัดส่วนร้อยละ 21.7</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2) รายได้รัฐบาล</w:t>
      </w:r>
      <w:r w:rsidRPr="007D54FB">
        <w:rPr>
          <w:rFonts w:ascii="TH SarabunPSK" w:hAnsi="TH SarabunPSK" w:cs="TH SarabunPSK"/>
          <w:sz w:val="32"/>
          <w:szCs w:val="32"/>
          <w:cs/>
        </w:rPr>
        <w:t xml:space="preserve"> จำนวน 10</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เมื่อรวมกับรายได้รัฐบาลสุทธิ ปีงบประมาณ พ.ศ. 2567 ตามมติคณะรัฐมนตรี เมื่อวันที่ 18 กันยายน 2566 ที่กำหนดไว้ จำนวน 2</w:t>
      </w:r>
      <w:r w:rsidRPr="007D54FB">
        <w:rPr>
          <w:rFonts w:ascii="TH SarabunPSK" w:hAnsi="TH SarabunPSK" w:cs="TH SarabunPSK"/>
          <w:sz w:val="32"/>
          <w:szCs w:val="32"/>
        </w:rPr>
        <w:t>,</w:t>
      </w:r>
      <w:r w:rsidRPr="007D54FB">
        <w:rPr>
          <w:rFonts w:ascii="TH SarabunPSK" w:hAnsi="TH SarabunPSK" w:cs="TH SarabunPSK"/>
          <w:sz w:val="32"/>
          <w:szCs w:val="32"/>
          <w:cs/>
        </w:rPr>
        <w:t>787</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จะทำให้มีรายได้สุทธิทั้งสิ้น จำนวน 2</w:t>
      </w:r>
      <w:r w:rsidRPr="007D54FB">
        <w:rPr>
          <w:rFonts w:ascii="TH SarabunPSK" w:hAnsi="TH SarabunPSK" w:cs="TH SarabunPSK"/>
          <w:sz w:val="32"/>
          <w:szCs w:val="32"/>
        </w:rPr>
        <w:t>,</w:t>
      </w:r>
      <w:r w:rsidRPr="007D54FB">
        <w:rPr>
          <w:rFonts w:ascii="TH SarabunPSK" w:hAnsi="TH SarabunPSK" w:cs="TH SarabunPSK"/>
          <w:sz w:val="32"/>
          <w:szCs w:val="32"/>
          <w:cs/>
        </w:rPr>
        <w:t>797</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เพิ่มขึ้นจากปีงบประมาณ พ.ศ. 2566 จำนวน 307</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หรือเพิ่มขึ้นร้อยละ 12.3 คิดเป็นสัดส่วนร้อยละ 15.1 ของผลิตภัณฑ์มวลรวมในประเทศ</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3) งบประมาณขาดดุล</w:t>
      </w:r>
      <w:r w:rsidRPr="007D54FB">
        <w:rPr>
          <w:rFonts w:ascii="TH SarabunPSK" w:hAnsi="TH SarabunPSK" w:cs="TH SarabunPSK"/>
          <w:sz w:val="32"/>
          <w:szCs w:val="32"/>
          <w:cs/>
        </w:rPr>
        <w:t xml:space="preserve"> จำนวน 112</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เมื่อรวมกับประมาณการขาดดุล ปีงบประมาณ พ.ศ. 2567 ตามมติคณะรัฐมนตรี เมื่อวันที่ 18 กันยายน 2566 ที่กำหนดไว้ จำนวน 693</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จะมีการขาดดุลงบประมาณทั้งสิ้น จำนวน 805</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เพิ่มขึ้นจากปีงบประมาณ พ.ศ. 2566 จำนวน 110</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หรือเพิ่มขึ้นร้อยละ 15.8 และคิดเป็นสัดส่วนร้อยละ 4.3 ของผลิตภัณฑ์มวลรวมในประเทศ</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ทั้งนี้ วงเงินงบประมาณรายจ่ายเพิ่มเติม จำนวน 122</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เมื่อรวมกับงบประมาณรายจ่ายประจำปีงบประมาณ พ.ศ. 2567 จำนวน 3</w:t>
      </w:r>
      <w:r w:rsidRPr="007D54FB">
        <w:rPr>
          <w:rFonts w:ascii="TH SarabunPSK" w:hAnsi="TH SarabunPSK" w:cs="TH SarabunPSK"/>
          <w:sz w:val="32"/>
          <w:szCs w:val="32"/>
        </w:rPr>
        <w:t>,</w:t>
      </w:r>
      <w:r w:rsidRPr="007D54FB">
        <w:rPr>
          <w:rFonts w:ascii="TH SarabunPSK" w:hAnsi="TH SarabunPSK" w:cs="TH SarabunPSK"/>
          <w:sz w:val="32"/>
          <w:szCs w:val="32"/>
          <w:cs/>
        </w:rPr>
        <w:t>480</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รวมเป็นวงเงินทั้งสิ้น 3</w:t>
      </w:r>
      <w:r w:rsidRPr="007D54FB">
        <w:rPr>
          <w:rFonts w:ascii="TH SarabunPSK" w:hAnsi="TH SarabunPSK" w:cs="TH SarabunPSK"/>
          <w:sz w:val="32"/>
          <w:szCs w:val="32"/>
        </w:rPr>
        <w:t>,</w:t>
      </w:r>
      <w:r w:rsidRPr="007D54FB">
        <w:rPr>
          <w:rFonts w:ascii="TH SarabunPSK" w:hAnsi="TH SarabunPSK" w:cs="TH SarabunPSK"/>
          <w:sz w:val="32"/>
          <w:szCs w:val="32"/>
          <w:cs/>
        </w:rPr>
        <w:t>602</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เพิ่มขึ้นจากปีงบประมาณ พ.ศ. 2566 จำนวน 417</w:t>
      </w:r>
      <w:r w:rsidRPr="007D54FB">
        <w:rPr>
          <w:rFonts w:ascii="TH SarabunPSK" w:hAnsi="TH SarabunPSK" w:cs="TH SarabunPSK"/>
          <w:sz w:val="32"/>
          <w:szCs w:val="32"/>
        </w:rPr>
        <w:t>,</w:t>
      </w:r>
      <w:r w:rsidRPr="007D54FB">
        <w:rPr>
          <w:rFonts w:ascii="TH SarabunPSK" w:hAnsi="TH SarabunPSK" w:cs="TH SarabunPSK"/>
          <w:sz w:val="32"/>
          <w:szCs w:val="32"/>
          <w:cs/>
        </w:rPr>
        <w:t>000 ล้านบาท หรือเพิ่มขึ้น ร้อยละ 13.1 ซึ่งเท่ากับกรอบวงเงินตามแผนการคลังระยะปานกลาง (ปีงบประมาณ 2568 - 2571) ฉบับทบทวน ครั้งที่ 2 ที่คณะรัฐมนตรีได้มีมติเห็นชอบเมื่อวันที่ 28 พฤษภาคม 2567 สำหรับงบประมาณรายจ่ายลงทุนและงบประมาณรายจ่ายชำระคืนต้นเงินกู้ มีสัดส่วนอยู่ภายในกรอบที่กำหนดตามพระราชบัญญัติวินัยการเงินการคลังของรัฐ พ.ศ. 2561</w:t>
      </w:r>
    </w:p>
    <w:p w:rsidR="00C67F5E" w:rsidRPr="007D54FB" w:rsidRDefault="00C67F5E"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lastRenderedPageBreak/>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รายละเอียดโครงสร้างงบประมาณรายจ่ายเพิ่มเติมประจำปีงบประมาณ พ.ศ. 2567 ปรากฏตามตาราง ดังนี้ </w:t>
      </w:r>
    </w:p>
    <w:p w:rsidR="002769A4" w:rsidRPr="00A60D7E" w:rsidRDefault="002769A4" w:rsidP="0080633E">
      <w:pPr>
        <w:spacing w:after="0" w:line="320" w:lineRule="exact"/>
        <w:jc w:val="center"/>
        <w:rPr>
          <w:rFonts w:ascii="TH SarabunPSK" w:hAnsi="TH SarabunPSK" w:cs="TH SarabunPSK"/>
          <w:sz w:val="32"/>
          <w:szCs w:val="32"/>
        </w:rPr>
      </w:pPr>
      <w:r w:rsidRPr="00985AC8">
        <w:rPr>
          <w:rFonts w:ascii="TH SarabunPSK" w:hAnsi="TH SarabunPSK" w:cs="TH SarabunPSK"/>
          <w:b/>
          <w:bCs/>
          <w:sz w:val="32"/>
          <w:szCs w:val="32"/>
          <w:cs/>
        </w:rPr>
        <w:t>โครงสร้างงบประมาณรายจ่ายเพิ่มเติมประจำปีงบประมาณ พ.ศ. 2567</w:t>
      </w:r>
    </w:p>
    <w:p w:rsidR="002769A4" w:rsidRPr="00A60D7E" w:rsidRDefault="002769A4" w:rsidP="002769A4">
      <w:pPr>
        <w:spacing w:after="0" w:line="320" w:lineRule="exact"/>
        <w:jc w:val="right"/>
        <w:rPr>
          <w:rFonts w:ascii="TH SarabunPSK" w:hAnsi="TH SarabunPSK" w:cs="TH SarabunPSK"/>
          <w:sz w:val="32"/>
          <w:szCs w:val="32"/>
        </w:rPr>
      </w:pPr>
      <w:r w:rsidRPr="00A60D7E">
        <w:rPr>
          <w:rFonts w:ascii="TH SarabunPSK" w:hAnsi="TH SarabunPSK" w:cs="TH SarabunPSK" w:hint="cs"/>
          <w:sz w:val="32"/>
          <w:szCs w:val="32"/>
          <w:cs/>
        </w:rPr>
        <w:t xml:space="preserve">หน่วย </w:t>
      </w:r>
      <w:r w:rsidRPr="00A60D7E">
        <w:rPr>
          <w:rFonts w:ascii="TH SarabunPSK" w:hAnsi="TH SarabunPSK" w:cs="TH SarabunPSK"/>
          <w:sz w:val="32"/>
          <w:szCs w:val="32"/>
          <w:cs/>
        </w:rPr>
        <w:t xml:space="preserve">: </w:t>
      </w:r>
      <w:r w:rsidRPr="00A60D7E">
        <w:rPr>
          <w:rFonts w:ascii="TH SarabunPSK" w:hAnsi="TH SarabunPSK" w:cs="TH SarabunPSK" w:hint="cs"/>
          <w:sz w:val="32"/>
          <w:szCs w:val="32"/>
          <w:cs/>
        </w:rPr>
        <w:t xml:space="preserve">ล้านบาท </w:t>
      </w:r>
    </w:p>
    <w:tbl>
      <w:tblPr>
        <w:tblStyle w:val="TableGrid"/>
        <w:tblW w:w="9918" w:type="dxa"/>
        <w:tblLayout w:type="fixed"/>
        <w:tblLook w:val="04A0" w:firstRow="1" w:lastRow="0" w:firstColumn="1" w:lastColumn="0" w:noHBand="0" w:noVBand="1"/>
      </w:tblPr>
      <w:tblGrid>
        <w:gridCol w:w="1555"/>
        <w:gridCol w:w="1134"/>
        <w:gridCol w:w="952"/>
        <w:gridCol w:w="729"/>
        <w:gridCol w:w="1265"/>
        <w:gridCol w:w="1265"/>
        <w:gridCol w:w="1265"/>
        <w:gridCol w:w="1017"/>
        <w:gridCol w:w="736"/>
      </w:tblGrid>
      <w:tr w:rsidR="002769A4" w:rsidRPr="004A1562" w:rsidTr="002823FD">
        <w:trPr>
          <w:trHeight w:val="202"/>
        </w:trPr>
        <w:tc>
          <w:tcPr>
            <w:tcW w:w="1555" w:type="dxa"/>
            <w:vMerge w:val="restart"/>
          </w:tcPr>
          <w:p w:rsidR="002769A4" w:rsidRDefault="002769A4" w:rsidP="002823FD">
            <w:pPr>
              <w:jc w:val="center"/>
              <w:rPr>
                <w:rFonts w:ascii="TH SarabunPSK" w:hAnsi="TH SarabunPSK" w:cs="TH SarabunPSK"/>
                <w:b/>
                <w:bCs/>
                <w:sz w:val="24"/>
                <w:szCs w:val="24"/>
              </w:rPr>
            </w:pPr>
          </w:p>
          <w:p w:rsidR="002769A4" w:rsidRDefault="002769A4" w:rsidP="002823FD">
            <w:pPr>
              <w:jc w:val="center"/>
              <w:rPr>
                <w:rFonts w:ascii="TH SarabunPSK" w:hAnsi="TH SarabunPSK" w:cs="TH SarabunPSK"/>
                <w:b/>
                <w:bCs/>
                <w:sz w:val="24"/>
                <w:szCs w:val="24"/>
              </w:rPr>
            </w:pPr>
          </w:p>
          <w:p w:rsidR="002769A4" w:rsidRPr="004A1562" w:rsidRDefault="002769A4" w:rsidP="002823FD">
            <w:pPr>
              <w:jc w:val="center"/>
              <w:rPr>
                <w:rFonts w:ascii="TH SarabunPSK" w:hAnsi="TH SarabunPSK" w:cs="TH SarabunPSK"/>
                <w:b/>
                <w:bCs/>
                <w:sz w:val="24"/>
                <w:szCs w:val="24"/>
                <w:cs/>
              </w:rPr>
            </w:pPr>
            <w:r w:rsidRPr="004A1562">
              <w:rPr>
                <w:rFonts w:ascii="TH SarabunPSK" w:hAnsi="TH SarabunPSK" w:cs="TH SarabunPSK" w:hint="cs"/>
                <w:b/>
                <w:bCs/>
                <w:sz w:val="24"/>
                <w:szCs w:val="24"/>
                <w:cs/>
              </w:rPr>
              <w:t>โครงสร้างงบประมาณ</w:t>
            </w:r>
          </w:p>
        </w:tc>
        <w:tc>
          <w:tcPr>
            <w:tcW w:w="2815" w:type="dxa"/>
            <w:gridSpan w:val="3"/>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ปีงบประมาณ พ.ศ. 2566</w:t>
            </w:r>
          </w:p>
        </w:tc>
        <w:tc>
          <w:tcPr>
            <w:tcW w:w="5548" w:type="dxa"/>
            <w:gridSpan w:val="5"/>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ปีงบประมาณ พ.ศ. 2567</w:t>
            </w:r>
          </w:p>
        </w:tc>
      </w:tr>
      <w:tr w:rsidR="002769A4" w:rsidRPr="004A1562" w:rsidTr="002823FD">
        <w:trPr>
          <w:trHeight w:val="217"/>
        </w:trPr>
        <w:tc>
          <w:tcPr>
            <w:tcW w:w="1555" w:type="dxa"/>
            <w:vMerge/>
          </w:tcPr>
          <w:p w:rsidR="002769A4" w:rsidRPr="004A1562" w:rsidRDefault="002769A4" w:rsidP="002823FD">
            <w:pPr>
              <w:jc w:val="center"/>
              <w:rPr>
                <w:rFonts w:ascii="TH SarabunPSK" w:hAnsi="TH SarabunPSK" w:cs="TH SarabunPSK"/>
                <w:b/>
                <w:bCs/>
                <w:sz w:val="24"/>
                <w:szCs w:val="24"/>
              </w:rPr>
            </w:pPr>
          </w:p>
        </w:tc>
        <w:tc>
          <w:tcPr>
            <w:tcW w:w="1134" w:type="dxa"/>
            <w:vMerge w:val="restart"/>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พ.ร.บ.</w:t>
            </w:r>
          </w:p>
        </w:tc>
        <w:tc>
          <w:tcPr>
            <w:tcW w:w="1681" w:type="dxa"/>
            <w:gridSpan w:val="2"/>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เพิ่ม/ - ลด จากปี 2565</w:t>
            </w:r>
          </w:p>
        </w:tc>
        <w:tc>
          <w:tcPr>
            <w:tcW w:w="1265" w:type="dxa"/>
            <w:vMerge w:val="restart"/>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พ.ร.บ.</w:t>
            </w:r>
          </w:p>
        </w:tc>
        <w:tc>
          <w:tcPr>
            <w:tcW w:w="1265" w:type="dxa"/>
            <w:vMerge w:val="restart"/>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งบเพิ่มเติม</w:t>
            </w:r>
          </w:p>
        </w:tc>
        <w:tc>
          <w:tcPr>
            <w:tcW w:w="1265" w:type="dxa"/>
            <w:vMerge w:val="restart"/>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รวมงบประมาณ</w:t>
            </w:r>
          </w:p>
        </w:tc>
        <w:tc>
          <w:tcPr>
            <w:tcW w:w="1753" w:type="dxa"/>
            <w:gridSpan w:val="2"/>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เพิ่ม/ - ลด จากปี 2566</w:t>
            </w:r>
          </w:p>
        </w:tc>
      </w:tr>
      <w:tr w:rsidR="002769A4" w:rsidRPr="004A1562" w:rsidTr="002823FD">
        <w:trPr>
          <w:trHeight w:val="255"/>
        </w:trPr>
        <w:tc>
          <w:tcPr>
            <w:tcW w:w="1555" w:type="dxa"/>
            <w:vMerge/>
          </w:tcPr>
          <w:p w:rsidR="002769A4" w:rsidRPr="004A1562" w:rsidRDefault="002769A4" w:rsidP="002823FD">
            <w:pPr>
              <w:jc w:val="center"/>
              <w:rPr>
                <w:rFonts w:ascii="TH SarabunPSK" w:hAnsi="TH SarabunPSK" w:cs="TH SarabunPSK"/>
                <w:b/>
                <w:bCs/>
                <w:sz w:val="24"/>
                <w:szCs w:val="24"/>
              </w:rPr>
            </w:pPr>
          </w:p>
        </w:tc>
        <w:tc>
          <w:tcPr>
            <w:tcW w:w="1134" w:type="dxa"/>
            <w:vMerge/>
          </w:tcPr>
          <w:p w:rsidR="002769A4" w:rsidRPr="004A1562" w:rsidRDefault="002769A4" w:rsidP="002823FD">
            <w:pPr>
              <w:jc w:val="center"/>
              <w:rPr>
                <w:rFonts w:ascii="TH SarabunPSK" w:hAnsi="TH SarabunPSK" w:cs="TH SarabunPSK"/>
                <w:b/>
                <w:bCs/>
                <w:sz w:val="28"/>
              </w:rPr>
            </w:pPr>
          </w:p>
        </w:tc>
        <w:tc>
          <w:tcPr>
            <w:tcW w:w="952" w:type="dxa"/>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จำนวน</w:t>
            </w:r>
          </w:p>
        </w:tc>
        <w:tc>
          <w:tcPr>
            <w:tcW w:w="729" w:type="dxa"/>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ร้อยละ</w:t>
            </w:r>
          </w:p>
        </w:tc>
        <w:tc>
          <w:tcPr>
            <w:tcW w:w="1265" w:type="dxa"/>
            <w:vMerge/>
          </w:tcPr>
          <w:p w:rsidR="002769A4" w:rsidRPr="004A1562" w:rsidRDefault="002769A4" w:rsidP="002823FD">
            <w:pPr>
              <w:jc w:val="center"/>
              <w:rPr>
                <w:rFonts w:ascii="TH SarabunPSK" w:hAnsi="TH SarabunPSK" w:cs="TH SarabunPSK"/>
                <w:b/>
                <w:bCs/>
                <w:sz w:val="28"/>
              </w:rPr>
            </w:pPr>
          </w:p>
        </w:tc>
        <w:tc>
          <w:tcPr>
            <w:tcW w:w="1265" w:type="dxa"/>
            <w:vMerge/>
          </w:tcPr>
          <w:p w:rsidR="002769A4" w:rsidRPr="004A1562" w:rsidRDefault="002769A4" w:rsidP="002823FD">
            <w:pPr>
              <w:jc w:val="center"/>
              <w:rPr>
                <w:rFonts w:ascii="TH SarabunPSK" w:hAnsi="TH SarabunPSK" w:cs="TH SarabunPSK"/>
                <w:b/>
                <w:bCs/>
                <w:sz w:val="28"/>
              </w:rPr>
            </w:pPr>
          </w:p>
        </w:tc>
        <w:tc>
          <w:tcPr>
            <w:tcW w:w="1265" w:type="dxa"/>
            <w:vMerge/>
          </w:tcPr>
          <w:p w:rsidR="002769A4" w:rsidRPr="004A1562" w:rsidRDefault="002769A4" w:rsidP="002823FD">
            <w:pPr>
              <w:jc w:val="center"/>
              <w:rPr>
                <w:rFonts w:ascii="TH SarabunPSK" w:hAnsi="TH SarabunPSK" w:cs="TH SarabunPSK"/>
                <w:b/>
                <w:bCs/>
                <w:sz w:val="28"/>
              </w:rPr>
            </w:pPr>
          </w:p>
        </w:tc>
        <w:tc>
          <w:tcPr>
            <w:tcW w:w="1017" w:type="dxa"/>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จำนวน</w:t>
            </w:r>
          </w:p>
        </w:tc>
        <w:tc>
          <w:tcPr>
            <w:tcW w:w="736" w:type="dxa"/>
          </w:tcPr>
          <w:p w:rsidR="002769A4" w:rsidRPr="004A1562" w:rsidRDefault="002769A4" w:rsidP="002823FD">
            <w:pPr>
              <w:jc w:val="center"/>
              <w:rPr>
                <w:rFonts w:ascii="TH SarabunPSK" w:hAnsi="TH SarabunPSK" w:cs="TH SarabunPSK"/>
                <w:b/>
                <w:bCs/>
                <w:sz w:val="28"/>
              </w:rPr>
            </w:pPr>
            <w:r w:rsidRPr="004A1562">
              <w:rPr>
                <w:rFonts w:ascii="TH SarabunPSK" w:hAnsi="TH SarabunPSK" w:cs="TH SarabunPSK" w:hint="cs"/>
                <w:b/>
                <w:bCs/>
                <w:sz w:val="28"/>
                <w:cs/>
              </w:rPr>
              <w:t>ร้อยละ</w:t>
            </w:r>
          </w:p>
        </w:tc>
      </w:tr>
      <w:tr w:rsidR="002769A4" w:rsidRPr="000D6181" w:rsidTr="002823FD">
        <w:trPr>
          <w:trHeight w:val="5070"/>
        </w:trPr>
        <w:tc>
          <w:tcPr>
            <w:tcW w:w="1555" w:type="dxa"/>
          </w:tcPr>
          <w:p w:rsidR="002769A4" w:rsidRPr="000D6181" w:rsidRDefault="002769A4" w:rsidP="002823FD">
            <w:pPr>
              <w:rPr>
                <w:rFonts w:ascii="TH SarabunPSK" w:hAnsi="TH SarabunPSK" w:cs="TH SarabunPSK"/>
                <w:sz w:val="24"/>
                <w:szCs w:val="24"/>
              </w:rPr>
            </w:pPr>
            <w:r w:rsidRPr="000D6181">
              <w:rPr>
                <w:rFonts w:ascii="TH SarabunPSK" w:hAnsi="TH SarabunPSK" w:cs="TH SarabunPSK" w:hint="cs"/>
                <w:sz w:val="24"/>
                <w:szCs w:val="24"/>
                <w:cs/>
              </w:rPr>
              <w:t xml:space="preserve">1. วงเงินงบประมาณรายจ่าย </w:t>
            </w:r>
          </w:p>
          <w:p w:rsidR="002769A4" w:rsidRPr="000D6181" w:rsidRDefault="002769A4" w:rsidP="002823FD">
            <w:pPr>
              <w:rPr>
                <w:rFonts w:ascii="TH SarabunPSK" w:hAnsi="TH SarabunPSK" w:cs="TH SarabunPSK"/>
                <w:sz w:val="24"/>
                <w:szCs w:val="24"/>
              </w:rPr>
            </w:pPr>
            <w:r w:rsidRPr="000D6181">
              <w:rPr>
                <w:rFonts w:ascii="TH SarabunPSK" w:hAnsi="TH SarabunPSK" w:cs="TH SarabunPSK" w:hint="cs"/>
                <w:sz w:val="24"/>
                <w:szCs w:val="24"/>
                <w:cs/>
              </w:rPr>
              <w:t xml:space="preserve">- สัดส่วนต่อ </w:t>
            </w:r>
            <w:r w:rsidRPr="000D6181">
              <w:rPr>
                <w:rFonts w:ascii="TH SarabunPSK" w:hAnsi="TH SarabunPSK" w:cs="TH SarabunPSK"/>
                <w:sz w:val="24"/>
                <w:szCs w:val="24"/>
              </w:rPr>
              <w:t xml:space="preserve">GDP </w:t>
            </w:r>
          </w:p>
          <w:p w:rsidR="002769A4" w:rsidRPr="000D6181" w:rsidRDefault="002769A4" w:rsidP="002823FD">
            <w:pPr>
              <w:rPr>
                <w:rFonts w:ascii="TH SarabunPSK" w:hAnsi="TH SarabunPSK" w:cs="TH SarabunPSK"/>
                <w:sz w:val="24"/>
                <w:szCs w:val="24"/>
              </w:rPr>
            </w:pPr>
            <w:r w:rsidRPr="000D6181">
              <w:rPr>
                <w:rFonts w:ascii="TH SarabunPSK" w:hAnsi="TH SarabunPSK" w:cs="TH SarabunPSK" w:hint="cs"/>
                <w:sz w:val="24"/>
                <w:szCs w:val="24"/>
                <w:cs/>
              </w:rPr>
              <w:t xml:space="preserve">1.1 รายจ่ายประจำ </w:t>
            </w:r>
          </w:p>
          <w:p w:rsidR="002769A4" w:rsidRPr="000D6181" w:rsidRDefault="002769A4" w:rsidP="002823FD">
            <w:pPr>
              <w:rPr>
                <w:rFonts w:ascii="TH SarabunPSK" w:hAnsi="TH SarabunPSK" w:cs="TH SarabunPSK"/>
                <w:sz w:val="24"/>
                <w:szCs w:val="24"/>
              </w:rPr>
            </w:pPr>
            <w:r w:rsidRPr="000D6181">
              <w:rPr>
                <w:rFonts w:ascii="TH SarabunPSK" w:hAnsi="TH SarabunPSK" w:cs="TH SarabunPSK" w:hint="cs"/>
                <w:sz w:val="24"/>
                <w:szCs w:val="24"/>
                <w:cs/>
              </w:rPr>
              <w:t xml:space="preserve">   - สัดส่วนต่องบประมาณ</w:t>
            </w:r>
          </w:p>
          <w:p w:rsidR="002769A4" w:rsidRPr="000D6181" w:rsidRDefault="002769A4" w:rsidP="002823FD">
            <w:pPr>
              <w:rPr>
                <w:rFonts w:ascii="TH SarabunPSK" w:hAnsi="TH SarabunPSK" w:cs="TH SarabunPSK"/>
                <w:sz w:val="24"/>
                <w:szCs w:val="24"/>
              </w:rPr>
            </w:pPr>
            <w:r w:rsidRPr="000D6181">
              <w:rPr>
                <w:rFonts w:ascii="TH SarabunPSK" w:hAnsi="TH SarabunPSK" w:cs="TH SarabunPSK" w:hint="cs"/>
                <w:sz w:val="24"/>
                <w:szCs w:val="24"/>
                <w:cs/>
              </w:rPr>
              <w:t xml:space="preserve">1.2 รายจ่ายเพื่อชดใช้เงินคงคลัง </w:t>
            </w:r>
          </w:p>
          <w:p w:rsidR="002769A4" w:rsidRPr="000D6181" w:rsidRDefault="002769A4" w:rsidP="002823FD">
            <w:pPr>
              <w:rPr>
                <w:rFonts w:ascii="TH SarabunPSK" w:hAnsi="TH SarabunPSK" w:cs="TH SarabunPSK"/>
                <w:sz w:val="24"/>
                <w:szCs w:val="24"/>
              </w:rPr>
            </w:pPr>
            <w:r w:rsidRPr="000D6181">
              <w:rPr>
                <w:rFonts w:ascii="TH SarabunPSK" w:hAnsi="TH SarabunPSK" w:cs="TH SarabunPSK" w:hint="cs"/>
                <w:sz w:val="24"/>
                <w:szCs w:val="24"/>
                <w:cs/>
              </w:rPr>
              <w:t xml:space="preserve">  - สัดส่วนต่องบประมาณ </w:t>
            </w:r>
          </w:p>
          <w:p w:rsidR="002769A4" w:rsidRPr="000D6181" w:rsidRDefault="002769A4" w:rsidP="002823FD">
            <w:pPr>
              <w:rPr>
                <w:rFonts w:ascii="TH SarabunPSK" w:hAnsi="TH SarabunPSK" w:cs="TH SarabunPSK"/>
                <w:sz w:val="24"/>
                <w:szCs w:val="24"/>
              </w:rPr>
            </w:pPr>
            <w:r w:rsidRPr="000D6181">
              <w:rPr>
                <w:rFonts w:ascii="TH SarabunPSK" w:hAnsi="TH SarabunPSK" w:cs="TH SarabunPSK" w:hint="cs"/>
                <w:sz w:val="24"/>
                <w:szCs w:val="24"/>
                <w:cs/>
              </w:rPr>
              <w:t xml:space="preserve">1.3 รายจ่ายลงทุน </w:t>
            </w:r>
          </w:p>
          <w:p w:rsidR="002769A4" w:rsidRPr="000D6181" w:rsidRDefault="002769A4" w:rsidP="002823FD">
            <w:pPr>
              <w:rPr>
                <w:rFonts w:ascii="TH SarabunPSK" w:hAnsi="TH SarabunPSK" w:cs="TH SarabunPSK"/>
                <w:sz w:val="24"/>
                <w:szCs w:val="24"/>
              </w:rPr>
            </w:pPr>
            <w:r w:rsidRPr="000D6181">
              <w:rPr>
                <w:rFonts w:ascii="TH SarabunPSK" w:hAnsi="TH SarabunPSK" w:cs="TH SarabunPSK"/>
                <w:sz w:val="24"/>
                <w:szCs w:val="24"/>
                <w:cs/>
              </w:rPr>
              <w:t xml:space="preserve">   </w:t>
            </w:r>
            <w:r w:rsidRPr="000D6181">
              <w:rPr>
                <w:rFonts w:ascii="TH SarabunPSK" w:hAnsi="TH SarabunPSK" w:cs="TH SarabunPSK" w:hint="cs"/>
                <w:sz w:val="24"/>
                <w:szCs w:val="24"/>
                <w:cs/>
              </w:rPr>
              <w:t xml:space="preserve">- สัดส่วนต่องบประมาณ </w:t>
            </w:r>
          </w:p>
          <w:p w:rsidR="002769A4" w:rsidRPr="000D6181" w:rsidRDefault="002769A4" w:rsidP="002823FD">
            <w:pPr>
              <w:rPr>
                <w:rFonts w:ascii="TH SarabunPSK" w:hAnsi="TH SarabunPSK" w:cs="TH SarabunPSK"/>
                <w:sz w:val="24"/>
                <w:szCs w:val="24"/>
              </w:rPr>
            </w:pPr>
            <w:r w:rsidRPr="000D6181">
              <w:rPr>
                <w:rFonts w:ascii="TH SarabunPSK" w:hAnsi="TH SarabunPSK" w:cs="TH SarabunPSK"/>
                <w:sz w:val="24"/>
                <w:szCs w:val="24"/>
              </w:rPr>
              <w:t>1</w:t>
            </w:r>
            <w:r w:rsidRPr="000D6181">
              <w:rPr>
                <w:rFonts w:ascii="TH SarabunPSK" w:hAnsi="TH SarabunPSK" w:cs="TH SarabunPSK"/>
                <w:sz w:val="24"/>
                <w:szCs w:val="24"/>
                <w:cs/>
              </w:rPr>
              <w:t>.</w:t>
            </w:r>
            <w:r w:rsidRPr="000D6181">
              <w:rPr>
                <w:rFonts w:ascii="TH SarabunPSK" w:hAnsi="TH SarabunPSK" w:cs="TH SarabunPSK"/>
                <w:sz w:val="24"/>
                <w:szCs w:val="24"/>
              </w:rPr>
              <w:t>4</w:t>
            </w:r>
            <w:r w:rsidRPr="000D6181">
              <w:rPr>
                <w:rFonts w:ascii="TH SarabunPSK" w:hAnsi="TH SarabunPSK" w:cs="TH SarabunPSK" w:hint="cs"/>
                <w:sz w:val="24"/>
                <w:szCs w:val="24"/>
                <w:cs/>
              </w:rPr>
              <w:t xml:space="preserve"> รายจ่ายชำระคืนต้นเงินกู้ </w:t>
            </w:r>
          </w:p>
          <w:p w:rsidR="002769A4" w:rsidRPr="000D6181" w:rsidRDefault="002769A4" w:rsidP="002823FD">
            <w:pPr>
              <w:rPr>
                <w:rFonts w:ascii="TH SarabunPSK" w:hAnsi="TH SarabunPSK" w:cs="TH SarabunPSK"/>
                <w:sz w:val="24"/>
                <w:szCs w:val="24"/>
                <w:cs/>
              </w:rPr>
            </w:pPr>
            <w:r w:rsidRPr="000D6181">
              <w:rPr>
                <w:rFonts w:ascii="TH SarabunPSK" w:hAnsi="TH SarabunPSK" w:cs="TH SarabunPSK" w:hint="cs"/>
                <w:sz w:val="24"/>
                <w:szCs w:val="24"/>
                <w:cs/>
              </w:rPr>
              <w:t xml:space="preserve">   - สัดส่วนต่องบประมาณ </w:t>
            </w:r>
          </w:p>
        </w:tc>
        <w:tc>
          <w:tcPr>
            <w:tcW w:w="1134"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3,185,000.0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17.8 </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2,402,539.7</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75.4</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689,479.9</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21.7</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100,000.0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3.1</w:t>
            </w:r>
          </w:p>
        </w:tc>
        <w:tc>
          <w:tcPr>
            <w:tcW w:w="952"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85,000.0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29,530.2</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-596.7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77,546.5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9B2158" w:rsidRDefault="002769A4" w:rsidP="002823FD">
            <w:pPr>
              <w:jc w:val="right"/>
              <w:rPr>
                <w:rFonts w:ascii="TH SarabunPSK" w:hAnsi="TH SarabunPSK" w:cs="TH SarabunPSK"/>
                <w:sz w:val="24"/>
                <w:szCs w:val="24"/>
                <w:cs/>
              </w:rPr>
            </w:pPr>
            <w:r w:rsidRPr="009B2158">
              <w:rPr>
                <w:rFonts w:ascii="TH SarabunPSK" w:hAnsi="TH SarabunPSK" w:cs="TH SarabunPSK"/>
                <w:sz w:val="24"/>
                <w:szCs w:val="24"/>
                <w:cs/>
              </w:rPr>
              <w:t xml:space="preserve">- </w:t>
            </w:r>
          </w:p>
        </w:tc>
        <w:tc>
          <w:tcPr>
            <w:tcW w:w="729"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2.7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1.2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Pr>
                <w:rFonts w:ascii="TH SarabunPSK" w:hAnsi="TH SarabunPSK" w:cs="TH SarabunPSK" w:hint="cs"/>
                <w:sz w:val="24"/>
                <w:szCs w:val="24"/>
                <w:cs/>
              </w:rPr>
              <w:t>-</w:t>
            </w:r>
            <w:r w:rsidRPr="000D6181">
              <w:rPr>
                <w:rFonts w:ascii="TH SarabunPSK" w:hAnsi="TH SarabunPSK" w:cs="TH SarabunPSK" w:hint="cs"/>
                <w:sz w:val="24"/>
                <w:szCs w:val="24"/>
                <w:cs/>
              </w:rPr>
              <w:t>100.0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12.7</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cs/>
              </w:rPr>
            </w:pPr>
            <w:r>
              <w:rPr>
                <w:rFonts w:ascii="TH SarabunPSK" w:hAnsi="TH SarabunPSK" w:cs="TH SarabunPSK" w:hint="cs"/>
                <w:sz w:val="24"/>
                <w:szCs w:val="24"/>
                <w:cs/>
              </w:rPr>
              <w:t>-</w:t>
            </w:r>
          </w:p>
        </w:tc>
        <w:tc>
          <w:tcPr>
            <w:tcW w:w="1265"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3,480,000.0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18.8</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2,540,468.6</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73</w:t>
            </w:r>
            <w:r w:rsidRPr="000D6181">
              <w:rPr>
                <w:rFonts w:ascii="TH SarabunPSK" w:hAnsi="TH SarabunPSK" w:cs="TH SarabunPSK"/>
                <w:sz w:val="24"/>
                <w:szCs w:val="24"/>
                <w:cs/>
              </w:rPr>
              <w:t>.</w:t>
            </w:r>
            <w:r w:rsidRPr="000D6181">
              <w:rPr>
                <w:rFonts w:ascii="TH SarabunPSK" w:hAnsi="TH SarabunPSK" w:cs="TH SarabunPSK"/>
                <w:sz w:val="24"/>
                <w:szCs w:val="24"/>
              </w:rPr>
              <w:t>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118,361</w:t>
            </w:r>
            <w:r w:rsidRPr="000D6181">
              <w:rPr>
                <w:rFonts w:ascii="TH SarabunPSK" w:hAnsi="TH SarabunPSK" w:cs="TH SarabunPSK"/>
                <w:sz w:val="24"/>
                <w:szCs w:val="24"/>
                <w:cs/>
              </w:rPr>
              <w:t>.</w:t>
            </w:r>
            <w:r w:rsidRPr="000D6181">
              <w:rPr>
                <w:rFonts w:ascii="TH SarabunPSK" w:hAnsi="TH SarabunPSK" w:cs="TH SarabunPSK"/>
                <w:sz w:val="24"/>
                <w:szCs w:val="24"/>
              </w:rPr>
              <w:t>1</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3</w:t>
            </w:r>
            <w:r w:rsidRPr="000D6181">
              <w:rPr>
                <w:rFonts w:ascii="TH SarabunPSK" w:hAnsi="TH SarabunPSK" w:cs="TH SarabunPSK"/>
                <w:sz w:val="24"/>
                <w:szCs w:val="24"/>
                <w:cs/>
              </w:rPr>
              <w:t>.</w:t>
            </w:r>
            <w:r w:rsidRPr="000D6181">
              <w:rPr>
                <w:rFonts w:ascii="TH SarabunPSK" w:hAnsi="TH SarabunPSK" w:cs="TH SarabunPSK"/>
                <w:sz w:val="24"/>
                <w:szCs w:val="24"/>
              </w:rPr>
              <w:t>4</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710,080</w:t>
            </w:r>
            <w:r w:rsidRPr="000D6181">
              <w:rPr>
                <w:rFonts w:ascii="TH SarabunPSK" w:hAnsi="TH SarabunPSK" w:cs="TH SarabunPSK"/>
                <w:sz w:val="24"/>
                <w:szCs w:val="24"/>
                <w:cs/>
              </w:rPr>
              <w:t>.</w:t>
            </w:r>
            <w:r w:rsidRPr="000D6181">
              <w:rPr>
                <w:rFonts w:ascii="TH SarabunPSK" w:hAnsi="TH SarabunPSK" w:cs="TH SarabunPSK"/>
                <w:sz w:val="24"/>
                <w:szCs w:val="24"/>
              </w:rPr>
              <w:t>5</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20</w:t>
            </w:r>
            <w:r w:rsidRPr="000D6181">
              <w:rPr>
                <w:rFonts w:ascii="TH SarabunPSK" w:hAnsi="TH SarabunPSK" w:cs="TH SarabunPSK"/>
                <w:sz w:val="24"/>
                <w:szCs w:val="24"/>
                <w:cs/>
              </w:rPr>
              <w:t>.</w:t>
            </w:r>
            <w:r w:rsidRPr="000D6181">
              <w:rPr>
                <w:rFonts w:ascii="TH SarabunPSK" w:hAnsi="TH SarabunPSK" w:cs="TH SarabunPSK"/>
                <w:sz w:val="24"/>
                <w:szCs w:val="24"/>
              </w:rPr>
              <w:t>4</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118,320</w:t>
            </w:r>
            <w:r w:rsidRPr="000D6181">
              <w:rPr>
                <w:rFonts w:ascii="TH SarabunPSK" w:hAnsi="TH SarabunPSK" w:cs="TH SarabunPSK"/>
                <w:sz w:val="24"/>
                <w:szCs w:val="24"/>
                <w:cs/>
              </w:rPr>
              <w:t>.</w:t>
            </w:r>
            <w:r w:rsidRPr="000D6181">
              <w:rPr>
                <w:rFonts w:ascii="TH SarabunPSK" w:hAnsi="TH SarabunPSK" w:cs="TH SarabunPSK"/>
                <w:sz w:val="24"/>
                <w:szCs w:val="24"/>
              </w:rPr>
              <w:t>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3</w:t>
            </w:r>
            <w:r w:rsidRPr="000D6181">
              <w:rPr>
                <w:rFonts w:ascii="TH SarabunPSK" w:hAnsi="TH SarabunPSK" w:cs="TH SarabunPSK"/>
                <w:sz w:val="24"/>
                <w:szCs w:val="24"/>
                <w:cs/>
              </w:rPr>
              <w:t>.</w:t>
            </w:r>
            <w:r w:rsidRPr="000D6181">
              <w:rPr>
                <w:rFonts w:ascii="TH SarabunPSK" w:hAnsi="TH SarabunPSK" w:cs="TH SarabunPSK"/>
                <w:sz w:val="24"/>
                <w:szCs w:val="24"/>
              </w:rPr>
              <w:t>4</w:t>
            </w:r>
          </w:p>
        </w:tc>
        <w:tc>
          <w:tcPr>
            <w:tcW w:w="1265"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122,000</w:t>
            </w:r>
            <w:r w:rsidRPr="000D6181">
              <w:rPr>
                <w:rFonts w:ascii="TH SarabunPSK" w:hAnsi="TH SarabunPSK" w:cs="TH SarabunPSK"/>
                <w:sz w:val="24"/>
                <w:szCs w:val="24"/>
                <w:cs/>
              </w:rPr>
              <w:t>.</w:t>
            </w:r>
            <w:r w:rsidRPr="000D6181">
              <w:rPr>
                <w:rFonts w:ascii="TH SarabunPSK" w:hAnsi="TH SarabunPSK" w:cs="TH SarabunPSK"/>
                <w:sz w:val="24"/>
                <w:szCs w:val="24"/>
              </w:rPr>
              <w:t>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0</w:t>
            </w:r>
            <w:r w:rsidRPr="000D6181">
              <w:rPr>
                <w:rFonts w:ascii="TH SarabunPSK" w:hAnsi="TH SarabunPSK" w:cs="TH SarabunPSK"/>
                <w:sz w:val="24"/>
                <w:szCs w:val="24"/>
                <w:cs/>
              </w:rPr>
              <w:t>.</w:t>
            </w:r>
            <w:r w:rsidRPr="000D6181">
              <w:rPr>
                <w:rFonts w:ascii="TH SarabunPSK" w:hAnsi="TH SarabunPSK" w:cs="TH SarabunPSK"/>
                <w:sz w:val="24"/>
                <w:szCs w:val="24"/>
              </w:rPr>
              <w:t>7</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24,400</w:t>
            </w:r>
            <w:r w:rsidRPr="000D6181">
              <w:rPr>
                <w:rFonts w:ascii="TH SarabunPSK" w:hAnsi="TH SarabunPSK" w:cs="TH SarabunPSK"/>
                <w:sz w:val="24"/>
                <w:szCs w:val="24"/>
                <w:cs/>
              </w:rPr>
              <w:t>.</w:t>
            </w:r>
            <w:r w:rsidRPr="000D6181">
              <w:rPr>
                <w:rFonts w:ascii="TH SarabunPSK" w:hAnsi="TH SarabunPSK" w:cs="TH SarabunPSK"/>
                <w:sz w:val="24"/>
                <w:szCs w:val="24"/>
              </w:rPr>
              <w:t>0</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20</w:t>
            </w:r>
            <w:r w:rsidRPr="000D6181">
              <w:rPr>
                <w:rFonts w:ascii="TH SarabunPSK" w:hAnsi="TH SarabunPSK" w:cs="TH SarabunPSK"/>
                <w:sz w:val="24"/>
                <w:szCs w:val="24"/>
                <w:cs/>
              </w:rPr>
              <w:t>.</w:t>
            </w:r>
            <w:r w:rsidRPr="000D6181">
              <w:rPr>
                <w:rFonts w:ascii="TH SarabunPSK" w:hAnsi="TH SarabunPSK" w:cs="TH SarabunPSK"/>
                <w:sz w:val="24"/>
                <w:szCs w:val="24"/>
              </w:rPr>
              <w:t>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cs/>
              </w:rPr>
              <w:t xml:space="preserve">-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cs/>
              </w:rPr>
              <w:t xml:space="preserve">-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97,600</w:t>
            </w:r>
            <w:r w:rsidRPr="000D6181">
              <w:rPr>
                <w:rFonts w:ascii="TH SarabunPSK" w:hAnsi="TH SarabunPSK" w:cs="TH SarabunPSK"/>
                <w:sz w:val="24"/>
                <w:szCs w:val="24"/>
                <w:cs/>
              </w:rPr>
              <w:t>.</w:t>
            </w:r>
            <w:r w:rsidRPr="000D6181">
              <w:rPr>
                <w:rFonts w:ascii="TH SarabunPSK" w:hAnsi="TH SarabunPSK" w:cs="TH SarabunPSK"/>
                <w:sz w:val="24"/>
                <w:szCs w:val="24"/>
              </w:rPr>
              <w:t>0</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80</w:t>
            </w:r>
            <w:r w:rsidRPr="000D6181">
              <w:rPr>
                <w:rFonts w:ascii="TH SarabunPSK" w:hAnsi="TH SarabunPSK" w:cs="TH SarabunPSK"/>
                <w:sz w:val="24"/>
                <w:szCs w:val="24"/>
                <w:cs/>
              </w:rPr>
              <w:t>.</w:t>
            </w:r>
            <w:r w:rsidRPr="000D6181">
              <w:rPr>
                <w:rFonts w:ascii="TH SarabunPSK" w:hAnsi="TH SarabunPSK" w:cs="TH SarabunPSK"/>
                <w:sz w:val="24"/>
                <w:szCs w:val="24"/>
              </w:rPr>
              <w:t>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cs/>
              </w:rPr>
              <w:t xml:space="preserve">-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cs/>
              </w:rPr>
              <w:t xml:space="preserve">- </w:t>
            </w:r>
          </w:p>
        </w:tc>
        <w:tc>
          <w:tcPr>
            <w:tcW w:w="1265"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3,602,000</w:t>
            </w:r>
            <w:r w:rsidRPr="000D6181">
              <w:rPr>
                <w:rFonts w:ascii="TH SarabunPSK" w:hAnsi="TH SarabunPSK" w:cs="TH SarabunPSK"/>
                <w:sz w:val="24"/>
                <w:szCs w:val="24"/>
                <w:cs/>
              </w:rPr>
              <w:t>.</w:t>
            </w:r>
            <w:r w:rsidRPr="000D6181">
              <w:rPr>
                <w:rFonts w:ascii="TH SarabunPSK" w:hAnsi="TH SarabunPSK" w:cs="TH SarabunPSK"/>
                <w:sz w:val="24"/>
                <w:szCs w:val="24"/>
              </w:rPr>
              <w:t>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19</w:t>
            </w:r>
            <w:r w:rsidRPr="000D6181">
              <w:rPr>
                <w:rFonts w:ascii="TH SarabunPSK" w:hAnsi="TH SarabunPSK" w:cs="TH SarabunPSK"/>
                <w:sz w:val="24"/>
                <w:szCs w:val="24"/>
                <w:cs/>
              </w:rPr>
              <w:t>.</w:t>
            </w:r>
            <w:r w:rsidRPr="000D6181">
              <w:rPr>
                <w:rFonts w:ascii="TH SarabunPSK" w:hAnsi="TH SarabunPSK" w:cs="TH SarabunPSK"/>
                <w:sz w:val="24"/>
                <w:szCs w:val="24"/>
              </w:rPr>
              <w:t xml:space="preserve">5 </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2,564,868</w:t>
            </w:r>
            <w:r w:rsidRPr="000D6181">
              <w:rPr>
                <w:rFonts w:ascii="TH SarabunPSK" w:hAnsi="TH SarabunPSK" w:cs="TH SarabunPSK"/>
                <w:sz w:val="24"/>
                <w:szCs w:val="24"/>
                <w:cs/>
              </w:rPr>
              <w:t>.</w:t>
            </w:r>
            <w:r w:rsidRPr="000D6181">
              <w:rPr>
                <w:rFonts w:ascii="TH SarabunPSK" w:hAnsi="TH SarabunPSK" w:cs="TH SarabunPSK"/>
                <w:sz w:val="24"/>
                <w:szCs w:val="24"/>
              </w:rPr>
              <w:t>6</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71</w:t>
            </w:r>
            <w:r w:rsidRPr="000D6181">
              <w:rPr>
                <w:rFonts w:ascii="TH SarabunPSK" w:hAnsi="TH SarabunPSK" w:cs="TH SarabunPSK"/>
                <w:sz w:val="24"/>
                <w:szCs w:val="24"/>
                <w:cs/>
              </w:rPr>
              <w:t>.</w:t>
            </w:r>
            <w:r w:rsidRPr="000D6181">
              <w:rPr>
                <w:rFonts w:ascii="TH SarabunPSK" w:hAnsi="TH SarabunPSK" w:cs="TH SarabunPSK"/>
                <w:sz w:val="24"/>
                <w:szCs w:val="24"/>
              </w:rPr>
              <w:t>2</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118,361</w:t>
            </w:r>
            <w:r w:rsidRPr="000D6181">
              <w:rPr>
                <w:rFonts w:ascii="TH SarabunPSK" w:hAnsi="TH SarabunPSK" w:cs="TH SarabunPSK"/>
                <w:sz w:val="24"/>
                <w:szCs w:val="24"/>
                <w:cs/>
              </w:rPr>
              <w:t>.</w:t>
            </w:r>
            <w:r w:rsidRPr="000D6181">
              <w:rPr>
                <w:rFonts w:ascii="TH SarabunPSK" w:hAnsi="TH SarabunPSK" w:cs="TH SarabunPSK"/>
                <w:sz w:val="24"/>
                <w:szCs w:val="24"/>
              </w:rPr>
              <w:t xml:space="preserve">1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3</w:t>
            </w:r>
            <w:r w:rsidRPr="000D6181">
              <w:rPr>
                <w:rFonts w:ascii="TH SarabunPSK" w:hAnsi="TH SarabunPSK" w:cs="TH SarabunPSK"/>
                <w:sz w:val="24"/>
                <w:szCs w:val="24"/>
                <w:cs/>
              </w:rPr>
              <w:t>.</w:t>
            </w:r>
            <w:r w:rsidRPr="000D6181">
              <w:rPr>
                <w:rFonts w:ascii="TH SarabunPSK" w:hAnsi="TH SarabunPSK" w:cs="TH SarabunPSK"/>
                <w:sz w:val="24"/>
                <w:szCs w:val="24"/>
              </w:rPr>
              <w:t xml:space="preserve">3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807,680</w:t>
            </w:r>
            <w:r w:rsidRPr="000D6181">
              <w:rPr>
                <w:rFonts w:ascii="TH SarabunPSK" w:hAnsi="TH SarabunPSK" w:cs="TH SarabunPSK"/>
                <w:sz w:val="24"/>
                <w:szCs w:val="24"/>
                <w:cs/>
              </w:rPr>
              <w:t>.</w:t>
            </w:r>
            <w:r w:rsidRPr="000D6181">
              <w:rPr>
                <w:rFonts w:ascii="TH SarabunPSK" w:hAnsi="TH SarabunPSK" w:cs="TH SarabunPSK"/>
                <w:sz w:val="24"/>
                <w:szCs w:val="24"/>
              </w:rPr>
              <w:t xml:space="preserve">5 </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22</w:t>
            </w:r>
            <w:r w:rsidRPr="000D6181">
              <w:rPr>
                <w:rFonts w:ascii="TH SarabunPSK" w:hAnsi="TH SarabunPSK" w:cs="TH SarabunPSK"/>
                <w:sz w:val="24"/>
                <w:szCs w:val="24"/>
                <w:cs/>
              </w:rPr>
              <w:t>.</w:t>
            </w:r>
            <w:r w:rsidRPr="000D6181">
              <w:rPr>
                <w:rFonts w:ascii="TH SarabunPSK" w:hAnsi="TH SarabunPSK" w:cs="TH SarabunPSK"/>
                <w:sz w:val="24"/>
                <w:szCs w:val="24"/>
              </w:rPr>
              <w:t xml:space="preserve">4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118,320</w:t>
            </w:r>
            <w:r w:rsidRPr="000D6181">
              <w:rPr>
                <w:rFonts w:ascii="TH SarabunPSK" w:hAnsi="TH SarabunPSK" w:cs="TH SarabunPSK"/>
                <w:sz w:val="24"/>
                <w:szCs w:val="24"/>
                <w:cs/>
              </w:rPr>
              <w:t>.</w:t>
            </w:r>
            <w:r w:rsidRPr="000D6181">
              <w:rPr>
                <w:rFonts w:ascii="TH SarabunPSK" w:hAnsi="TH SarabunPSK" w:cs="TH SarabunPSK"/>
                <w:sz w:val="24"/>
                <w:szCs w:val="24"/>
              </w:rPr>
              <w:t>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3</w:t>
            </w:r>
            <w:r w:rsidRPr="000D6181">
              <w:rPr>
                <w:rFonts w:ascii="TH SarabunPSK" w:hAnsi="TH SarabunPSK" w:cs="TH SarabunPSK"/>
                <w:sz w:val="24"/>
                <w:szCs w:val="24"/>
                <w:cs/>
              </w:rPr>
              <w:t>.</w:t>
            </w:r>
            <w:r w:rsidRPr="000D6181">
              <w:rPr>
                <w:rFonts w:ascii="TH SarabunPSK" w:hAnsi="TH SarabunPSK" w:cs="TH SarabunPSK"/>
                <w:sz w:val="24"/>
                <w:szCs w:val="24"/>
              </w:rPr>
              <w:t>3</w:t>
            </w:r>
          </w:p>
        </w:tc>
        <w:tc>
          <w:tcPr>
            <w:tcW w:w="1017"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417</w:t>
            </w:r>
            <w:r w:rsidRPr="000D6181">
              <w:rPr>
                <w:rFonts w:ascii="TH SarabunPSK" w:hAnsi="TH SarabunPSK" w:cs="TH SarabunPSK"/>
                <w:sz w:val="24"/>
                <w:szCs w:val="24"/>
              </w:rPr>
              <w:t>,000</w:t>
            </w:r>
            <w:r w:rsidRPr="000D6181">
              <w:rPr>
                <w:rFonts w:ascii="TH SarabunPSK" w:hAnsi="TH SarabunPSK" w:cs="TH SarabunPSK"/>
                <w:sz w:val="24"/>
                <w:szCs w:val="24"/>
                <w:cs/>
              </w:rPr>
              <w:t>.</w:t>
            </w:r>
            <w:r w:rsidRPr="000D6181">
              <w:rPr>
                <w:rFonts w:ascii="TH SarabunPSK" w:hAnsi="TH SarabunPSK" w:cs="TH SarabunPSK"/>
                <w:sz w:val="24"/>
                <w:szCs w:val="24"/>
              </w:rPr>
              <w:t>0</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162,328</w:t>
            </w:r>
            <w:r w:rsidRPr="000D6181">
              <w:rPr>
                <w:rFonts w:ascii="TH SarabunPSK" w:hAnsi="TH SarabunPSK" w:cs="TH SarabunPSK"/>
                <w:sz w:val="24"/>
                <w:szCs w:val="24"/>
                <w:cs/>
              </w:rPr>
              <w:t>.</w:t>
            </w:r>
            <w:r w:rsidRPr="000D6181">
              <w:rPr>
                <w:rFonts w:ascii="TH SarabunPSK" w:hAnsi="TH SarabunPSK" w:cs="TH SarabunPSK"/>
                <w:sz w:val="24"/>
                <w:szCs w:val="24"/>
              </w:rPr>
              <w:t>9</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118,361</w:t>
            </w:r>
            <w:r w:rsidRPr="000D6181">
              <w:rPr>
                <w:rFonts w:ascii="TH SarabunPSK" w:hAnsi="TH SarabunPSK" w:cs="TH SarabunPSK"/>
                <w:sz w:val="24"/>
                <w:szCs w:val="24"/>
                <w:cs/>
              </w:rPr>
              <w:t>.</w:t>
            </w:r>
            <w:r w:rsidRPr="000D6181">
              <w:rPr>
                <w:rFonts w:ascii="TH SarabunPSK" w:hAnsi="TH SarabunPSK" w:cs="TH SarabunPSK"/>
                <w:sz w:val="24"/>
                <w:szCs w:val="24"/>
              </w:rPr>
              <w:t xml:space="preserve">1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118,200</w:t>
            </w:r>
            <w:r w:rsidRPr="000D6181">
              <w:rPr>
                <w:rFonts w:ascii="TH SarabunPSK" w:hAnsi="TH SarabunPSK" w:cs="TH SarabunPSK"/>
                <w:sz w:val="24"/>
                <w:szCs w:val="24"/>
                <w:cs/>
              </w:rPr>
              <w:t>.</w:t>
            </w:r>
            <w:r w:rsidRPr="000D6181">
              <w:rPr>
                <w:rFonts w:ascii="TH SarabunPSK" w:hAnsi="TH SarabunPSK" w:cs="TH SarabunPSK"/>
                <w:sz w:val="24"/>
                <w:szCs w:val="24"/>
              </w:rPr>
              <w:t xml:space="preserve">6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18,320</w:t>
            </w:r>
            <w:r w:rsidRPr="000D6181">
              <w:rPr>
                <w:rFonts w:ascii="TH SarabunPSK" w:hAnsi="TH SarabunPSK" w:cs="TH SarabunPSK"/>
                <w:sz w:val="24"/>
                <w:szCs w:val="24"/>
                <w:cs/>
              </w:rPr>
              <w:t>.</w:t>
            </w:r>
            <w:r w:rsidRPr="000D6181">
              <w:rPr>
                <w:rFonts w:ascii="TH SarabunPSK" w:hAnsi="TH SarabunPSK" w:cs="TH SarabunPSK"/>
                <w:sz w:val="24"/>
                <w:szCs w:val="24"/>
              </w:rPr>
              <w:t>0</w:t>
            </w:r>
          </w:p>
        </w:tc>
        <w:tc>
          <w:tcPr>
            <w:tcW w:w="736"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13</w:t>
            </w:r>
            <w:r w:rsidRPr="000D6181">
              <w:rPr>
                <w:rFonts w:ascii="TH SarabunPSK" w:hAnsi="TH SarabunPSK" w:cs="TH SarabunPSK"/>
                <w:sz w:val="24"/>
                <w:szCs w:val="24"/>
                <w:cs/>
              </w:rPr>
              <w:t>.</w:t>
            </w:r>
            <w:r w:rsidRPr="000D6181">
              <w:rPr>
                <w:rFonts w:ascii="TH SarabunPSK" w:hAnsi="TH SarabunPSK" w:cs="TH SarabunPSK"/>
                <w:sz w:val="24"/>
                <w:szCs w:val="24"/>
              </w:rPr>
              <w:t xml:space="preserve">1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6</w:t>
            </w:r>
            <w:r w:rsidRPr="000D6181">
              <w:rPr>
                <w:rFonts w:ascii="TH SarabunPSK" w:hAnsi="TH SarabunPSK" w:cs="TH SarabunPSK"/>
                <w:sz w:val="24"/>
                <w:szCs w:val="24"/>
                <w:cs/>
              </w:rPr>
              <w:t>.</w:t>
            </w:r>
            <w:r w:rsidRPr="000D6181">
              <w:rPr>
                <w:rFonts w:ascii="TH SarabunPSK" w:hAnsi="TH SarabunPSK" w:cs="TH SarabunPSK"/>
                <w:sz w:val="24"/>
                <w:szCs w:val="24"/>
              </w:rPr>
              <w:t xml:space="preserve">8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100</w:t>
            </w:r>
            <w:r w:rsidRPr="000D6181">
              <w:rPr>
                <w:rFonts w:ascii="TH SarabunPSK" w:hAnsi="TH SarabunPSK" w:cs="TH SarabunPSK"/>
                <w:sz w:val="24"/>
                <w:szCs w:val="24"/>
                <w:cs/>
              </w:rPr>
              <w:t>.</w:t>
            </w:r>
            <w:r w:rsidRPr="000D6181">
              <w:rPr>
                <w:rFonts w:ascii="TH SarabunPSK" w:hAnsi="TH SarabunPSK" w:cs="TH SarabunPSK"/>
                <w:sz w:val="24"/>
                <w:szCs w:val="24"/>
              </w:rPr>
              <w:t xml:space="preserve">0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sz w:val="24"/>
                <w:szCs w:val="24"/>
              </w:rPr>
              <w:t>17</w:t>
            </w:r>
            <w:r w:rsidRPr="000D6181">
              <w:rPr>
                <w:rFonts w:ascii="TH SarabunPSK" w:hAnsi="TH SarabunPSK" w:cs="TH SarabunPSK"/>
                <w:sz w:val="24"/>
                <w:szCs w:val="24"/>
                <w:cs/>
              </w:rPr>
              <w:t>.</w:t>
            </w:r>
            <w:r w:rsidRPr="000D6181">
              <w:rPr>
                <w:rFonts w:ascii="TH SarabunPSK" w:hAnsi="TH SarabunPSK" w:cs="TH SarabunPSK"/>
                <w:sz w:val="24"/>
                <w:szCs w:val="24"/>
              </w:rPr>
              <w:t xml:space="preserve">1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sz w:val="24"/>
                <w:szCs w:val="24"/>
              </w:rPr>
              <w:t>18</w:t>
            </w:r>
            <w:r w:rsidRPr="000D6181">
              <w:rPr>
                <w:rFonts w:ascii="TH SarabunPSK" w:hAnsi="TH SarabunPSK" w:cs="TH SarabunPSK"/>
                <w:sz w:val="24"/>
                <w:szCs w:val="24"/>
                <w:cs/>
              </w:rPr>
              <w:t>.</w:t>
            </w:r>
            <w:r w:rsidRPr="000D6181">
              <w:rPr>
                <w:rFonts w:ascii="TH SarabunPSK" w:hAnsi="TH SarabunPSK" w:cs="TH SarabunPSK"/>
                <w:sz w:val="24"/>
                <w:szCs w:val="24"/>
              </w:rPr>
              <w:t xml:space="preserve">3 </w:t>
            </w:r>
          </w:p>
        </w:tc>
      </w:tr>
      <w:tr w:rsidR="002769A4" w:rsidRPr="000D6181" w:rsidTr="002823FD">
        <w:trPr>
          <w:trHeight w:val="255"/>
        </w:trPr>
        <w:tc>
          <w:tcPr>
            <w:tcW w:w="1555" w:type="dxa"/>
          </w:tcPr>
          <w:p w:rsidR="002769A4" w:rsidRPr="000D6181" w:rsidRDefault="002769A4" w:rsidP="002823FD">
            <w:pPr>
              <w:rPr>
                <w:rFonts w:ascii="TH SarabunPSK" w:hAnsi="TH SarabunPSK" w:cs="TH SarabunPSK"/>
                <w:sz w:val="24"/>
                <w:szCs w:val="24"/>
              </w:rPr>
            </w:pPr>
            <w:r w:rsidRPr="000D6181">
              <w:rPr>
                <w:rFonts w:ascii="TH SarabunPSK" w:hAnsi="TH SarabunPSK" w:cs="TH SarabunPSK"/>
                <w:sz w:val="24"/>
                <w:szCs w:val="24"/>
              </w:rPr>
              <w:t>2</w:t>
            </w:r>
            <w:r w:rsidRPr="000D6181">
              <w:rPr>
                <w:rFonts w:ascii="TH SarabunPSK" w:hAnsi="TH SarabunPSK" w:cs="TH SarabunPSK"/>
                <w:sz w:val="24"/>
                <w:szCs w:val="24"/>
                <w:cs/>
              </w:rPr>
              <w:t xml:space="preserve">. </w:t>
            </w:r>
            <w:r w:rsidRPr="000D6181">
              <w:rPr>
                <w:rFonts w:ascii="TH SarabunPSK" w:hAnsi="TH SarabunPSK" w:cs="TH SarabunPSK" w:hint="cs"/>
                <w:sz w:val="24"/>
                <w:szCs w:val="24"/>
                <w:cs/>
              </w:rPr>
              <w:t xml:space="preserve">รายได้ </w:t>
            </w:r>
          </w:p>
          <w:p w:rsidR="002769A4" w:rsidRPr="000D6181" w:rsidRDefault="002769A4" w:rsidP="002823FD">
            <w:pPr>
              <w:rPr>
                <w:rFonts w:ascii="TH SarabunPSK" w:hAnsi="TH SarabunPSK" w:cs="TH SarabunPSK"/>
                <w:sz w:val="24"/>
                <w:szCs w:val="24"/>
                <w:cs/>
              </w:rPr>
            </w:pPr>
            <w:r w:rsidRPr="000D6181">
              <w:rPr>
                <w:rFonts w:ascii="TH SarabunPSK" w:hAnsi="TH SarabunPSK" w:cs="TH SarabunPSK" w:hint="cs"/>
                <w:sz w:val="24"/>
                <w:szCs w:val="24"/>
                <w:cs/>
              </w:rPr>
              <w:t xml:space="preserve">  - สัดส่วนต่อ </w:t>
            </w:r>
            <w:r w:rsidRPr="000D6181">
              <w:rPr>
                <w:rFonts w:ascii="TH SarabunPSK" w:hAnsi="TH SarabunPSK" w:cs="TH SarabunPSK"/>
                <w:sz w:val="24"/>
                <w:szCs w:val="24"/>
              </w:rPr>
              <w:t>GDP</w:t>
            </w:r>
          </w:p>
        </w:tc>
        <w:tc>
          <w:tcPr>
            <w:tcW w:w="1134"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2,490,000.0</w:t>
            </w:r>
          </w:p>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13.9 </w:t>
            </w:r>
          </w:p>
        </w:tc>
        <w:tc>
          <w:tcPr>
            <w:tcW w:w="952"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90,000.0 </w:t>
            </w:r>
          </w:p>
        </w:tc>
        <w:tc>
          <w:tcPr>
            <w:tcW w:w="729"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3.8 </w:t>
            </w:r>
          </w:p>
        </w:tc>
        <w:tc>
          <w:tcPr>
            <w:tcW w:w="1265"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2,787,000.0 </w:t>
            </w:r>
          </w:p>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15.1 </w:t>
            </w:r>
          </w:p>
        </w:tc>
        <w:tc>
          <w:tcPr>
            <w:tcW w:w="1265"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10,000.0</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0.1</w:t>
            </w:r>
          </w:p>
        </w:tc>
        <w:tc>
          <w:tcPr>
            <w:tcW w:w="1265"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2,797,000.0 </w:t>
            </w:r>
          </w:p>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15.1 </w:t>
            </w:r>
          </w:p>
        </w:tc>
        <w:tc>
          <w:tcPr>
            <w:tcW w:w="1017"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307,000.0 </w:t>
            </w:r>
          </w:p>
        </w:tc>
        <w:tc>
          <w:tcPr>
            <w:tcW w:w="736"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12.3 </w:t>
            </w:r>
          </w:p>
        </w:tc>
      </w:tr>
      <w:tr w:rsidR="002769A4" w:rsidRPr="000D6181" w:rsidTr="002823FD">
        <w:trPr>
          <w:trHeight w:val="255"/>
        </w:trPr>
        <w:tc>
          <w:tcPr>
            <w:tcW w:w="1555" w:type="dxa"/>
          </w:tcPr>
          <w:p w:rsidR="002769A4" w:rsidRPr="000D6181" w:rsidRDefault="002769A4" w:rsidP="002823FD">
            <w:pPr>
              <w:rPr>
                <w:rFonts w:ascii="TH SarabunPSK" w:hAnsi="TH SarabunPSK" w:cs="TH SarabunPSK"/>
                <w:sz w:val="24"/>
                <w:szCs w:val="24"/>
              </w:rPr>
            </w:pPr>
            <w:r w:rsidRPr="000D6181">
              <w:rPr>
                <w:rFonts w:ascii="TH SarabunPSK" w:hAnsi="TH SarabunPSK" w:cs="TH SarabunPSK" w:hint="cs"/>
                <w:sz w:val="24"/>
                <w:szCs w:val="24"/>
                <w:cs/>
              </w:rPr>
              <w:t xml:space="preserve">3. วงเงินกู้เพื่อชดเชยการขาดดุล </w:t>
            </w:r>
          </w:p>
          <w:p w:rsidR="002769A4" w:rsidRPr="000D6181" w:rsidRDefault="002769A4" w:rsidP="002823FD">
            <w:pPr>
              <w:rPr>
                <w:rFonts w:ascii="TH SarabunPSK" w:hAnsi="TH SarabunPSK" w:cs="TH SarabunPSK"/>
                <w:sz w:val="24"/>
                <w:szCs w:val="24"/>
                <w:cs/>
              </w:rPr>
            </w:pPr>
            <w:r w:rsidRPr="000D6181">
              <w:rPr>
                <w:rFonts w:ascii="TH SarabunPSK" w:hAnsi="TH SarabunPSK" w:cs="TH SarabunPSK" w:hint="cs"/>
                <w:sz w:val="24"/>
                <w:szCs w:val="24"/>
                <w:cs/>
              </w:rPr>
              <w:t xml:space="preserve">  - สัดส่วนต่อ </w:t>
            </w:r>
            <w:r w:rsidRPr="000D6181">
              <w:rPr>
                <w:rFonts w:ascii="TH SarabunPSK" w:hAnsi="TH SarabunPSK" w:cs="TH SarabunPSK"/>
                <w:sz w:val="24"/>
                <w:szCs w:val="24"/>
              </w:rPr>
              <w:t>GDP</w:t>
            </w:r>
            <w:r w:rsidRPr="000D6181">
              <w:rPr>
                <w:rFonts w:ascii="TH SarabunPSK" w:hAnsi="TH SarabunPSK" w:cs="TH SarabunPSK" w:hint="cs"/>
                <w:sz w:val="24"/>
                <w:szCs w:val="24"/>
                <w:cs/>
              </w:rPr>
              <w:t xml:space="preserve"> </w:t>
            </w:r>
          </w:p>
        </w:tc>
        <w:tc>
          <w:tcPr>
            <w:tcW w:w="1134"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695,000.0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3.9 </w:t>
            </w:r>
          </w:p>
        </w:tc>
        <w:tc>
          <w:tcPr>
            <w:tcW w:w="952"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- 5,000.0 </w:t>
            </w:r>
          </w:p>
        </w:tc>
        <w:tc>
          <w:tcPr>
            <w:tcW w:w="729"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-0.7 </w:t>
            </w:r>
          </w:p>
        </w:tc>
        <w:tc>
          <w:tcPr>
            <w:tcW w:w="1265"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693,000.0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cs/>
              </w:rPr>
            </w:pPr>
            <w:r>
              <w:rPr>
                <w:rFonts w:ascii="TH SarabunPSK" w:hAnsi="TH SarabunPSK" w:cs="TH SarabunPSK" w:hint="cs"/>
                <w:sz w:val="24"/>
                <w:szCs w:val="24"/>
                <w:cs/>
              </w:rPr>
              <w:t>3.7</w:t>
            </w:r>
            <w:r w:rsidRPr="000D6181">
              <w:rPr>
                <w:rFonts w:ascii="TH SarabunPSK" w:hAnsi="TH SarabunPSK" w:cs="TH SarabunPSK" w:hint="cs"/>
                <w:sz w:val="24"/>
                <w:szCs w:val="24"/>
                <w:cs/>
              </w:rPr>
              <w:t xml:space="preserve"> </w:t>
            </w:r>
          </w:p>
        </w:tc>
        <w:tc>
          <w:tcPr>
            <w:tcW w:w="1265"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112,000.0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0.6 </w:t>
            </w:r>
          </w:p>
        </w:tc>
        <w:tc>
          <w:tcPr>
            <w:tcW w:w="1265" w:type="dxa"/>
          </w:tcPr>
          <w:p w:rsidR="002769A4" w:rsidRPr="000D6181" w:rsidRDefault="002769A4" w:rsidP="002823FD">
            <w:pPr>
              <w:jc w:val="right"/>
              <w:rPr>
                <w:rFonts w:ascii="TH SarabunPSK" w:hAnsi="TH SarabunPSK" w:cs="TH SarabunPSK"/>
                <w:sz w:val="24"/>
                <w:szCs w:val="24"/>
              </w:rPr>
            </w:pPr>
            <w:r w:rsidRPr="000D6181">
              <w:rPr>
                <w:rFonts w:ascii="TH SarabunPSK" w:hAnsi="TH SarabunPSK" w:cs="TH SarabunPSK" w:hint="cs"/>
                <w:sz w:val="24"/>
                <w:szCs w:val="24"/>
                <w:cs/>
              </w:rPr>
              <w:t xml:space="preserve">805,000.0 </w:t>
            </w:r>
          </w:p>
          <w:p w:rsidR="002769A4" w:rsidRPr="000D6181" w:rsidRDefault="002769A4" w:rsidP="002823FD">
            <w:pPr>
              <w:jc w:val="right"/>
              <w:rPr>
                <w:rFonts w:ascii="TH SarabunPSK" w:hAnsi="TH SarabunPSK" w:cs="TH SarabunPSK"/>
                <w:sz w:val="24"/>
                <w:szCs w:val="24"/>
              </w:rPr>
            </w:pPr>
          </w:p>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4.3 </w:t>
            </w:r>
          </w:p>
        </w:tc>
        <w:tc>
          <w:tcPr>
            <w:tcW w:w="1017"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110,000.0 </w:t>
            </w:r>
          </w:p>
        </w:tc>
        <w:tc>
          <w:tcPr>
            <w:tcW w:w="736"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15.8 </w:t>
            </w:r>
          </w:p>
        </w:tc>
      </w:tr>
      <w:tr w:rsidR="002769A4" w:rsidRPr="000D6181" w:rsidTr="002823FD">
        <w:trPr>
          <w:trHeight w:val="255"/>
        </w:trPr>
        <w:tc>
          <w:tcPr>
            <w:tcW w:w="1555" w:type="dxa"/>
          </w:tcPr>
          <w:p w:rsidR="002769A4" w:rsidRPr="000D6181" w:rsidRDefault="002769A4" w:rsidP="002823FD">
            <w:pPr>
              <w:rPr>
                <w:rFonts w:ascii="TH SarabunPSK" w:hAnsi="TH SarabunPSK" w:cs="TH SarabunPSK"/>
                <w:sz w:val="24"/>
                <w:szCs w:val="24"/>
                <w:cs/>
              </w:rPr>
            </w:pPr>
            <w:r w:rsidRPr="000D6181">
              <w:rPr>
                <w:rFonts w:ascii="TH SarabunPSK" w:hAnsi="TH SarabunPSK" w:cs="TH SarabunPSK" w:hint="cs"/>
                <w:sz w:val="24"/>
                <w:szCs w:val="24"/>
                <w:cs/>
              </w:rPr>
              <w:t xml:space="preserve">4. กรอบวงเงินกู้สูงสุดเพื่อชดเชยการขาดดุลตาม พ.ร.บ.หนี้สาธารณะฯ </w:t>
            </w:r>
          </w:p>
        </w:tc>
        <w:tc>
          <w:tcPr>
            <w:tcW w:w="1134"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717,000.0 </w:t>
            </w:r>
          </w:p>
        </w:tc>
        <w:tc>
          <w:tcPr>
            <w:tcW w:w="952"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17,000.0 </w:t>
            </w:r>
          </w:p>
        </w:tc>
        <w:tc>
          <w:tcPr>
            <w:tcW w:w="729"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2.4 </w:t>
            </w:r>
          </w:p>
        </w:tc>
        <w:tc>
          <w:tcPr>
            <w:tcW w:w="1265"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790,656.0</w:t>
            </w:r>
          </w:p>
        </w:tc>
        <w:tc>
          <w:tcPr>
            <w:tcW w:w="1265" w:type="dxa"/>
          </w:tcPr>
          <w:p w:rsidR="002769A4" w:rsidRPr="000D6181" w:rsidRDefault="002769A4" w:rsidP="002823FD">
            <w:pPr>
              <w:jc w:val="right"/>
              <w:rPr>
                <w:rFonts w:ascii="TH SarabunPSK" w:hAnsi="TH SarabunPSK" w:cs="TH SarabunPSK"/>
                <w:sz w:val="24"/>
                <w:szCs w:val="24"/>
                <w:cs/>
              </w:rPr>
            </w:pPr>
          </w:p>
        </w:tc>
        <w:tc>
          <w:tcPr>
            <w:tcW w:w="1265"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815,056.0 </w:t>
            </w:r>
          </w:p>
        </w:tc>
        <w:tc>
          <w:tcPr>
            <w:tcW w:w="1017"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98,056.0 </w:t>
            </w:r>
          </w:p>
        </w:tc>
        <w:tc>
          <w:tcPr>
            <w:tcW w:w="736"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13.7</w:t>
            </w:r>
          </w:p>
        </w:tc>
      </w:tr>
      <w:tr w:rsidR="002769A4" w:rsidRPr="000D6181" w:rsidTr="002823FD">
        <w:trPr>
          <w:trHeight w:val="255"/>
        </w:trPr>
        <w:tc>
          <w:tcPr>
            <w:tcW w:w="1555" w:type="dxa"/>
          </w:tcPr>
          <w:p w:rsidR="002769A4" w:rsidRPr="000D6181" w:rsidRDefault="002769A4" w:rsidP="002823FD">
            <w:pPr>
              <w:rPr>
                <w:rFonts w:ascii="TH SarabunPSK" w:hAnsi="TH SarabunPSK" w:cs="TH SarabunPSK"/>
                <w:sz w:val="24"/>
                <w:szCs w:val="24"/>
                <w:cs/>
              </w:rPr>
            </w:pPr>
            <w:r w:rsidRPr="000D6181">
              <w:rPr>
                <w:rFonts w:ascii="TH SarabunPSK" w:hAnsi="TH SarabunPSK" w:cs="TH SarabunPSK" w:hint="cs"/>
                <w:sz w:val="24"/>
                <w:szCs w:val="24"/>
                <w:cs/>
              </w:rPr>
              <w:t>5. ผลิตภัณฑ์มวลรวมในประเทศ (</w:t>
            </w:r>
            <w:r w:rsidRPr="000D6181">
              <w:rPr>
                <w:rFonts w:ascii="TH SarabunPSK" w:hAnsi="TH SarabunPSK" w:cs="TH SarabunPSK"/>
                <w:sz w:val="24"/>
                <w:szCs w:val="24"/>
              </w:rPr>
              <w:t>GDP</w:t>
            </w:r>
            <w:r w:rsidRPr="000D6181">
              <w:rPr>
                <w:rFonts w:ascii="TH SarabunPSK" w:hAnsi="TH SarabunPSK" w:cs="TH SarabunPSK"/>
                <w:sz w:val="24"/>
                <w:szCs w:val="24"/>
                <w:cs/>
              </w:rPr>
              <w:t xml:space="preserve">) </w:t>
            </w:r>
          </w:p>
        </w:tc>
        <w:tc>
          <w:tcPr>
            <w:tcW w:w="1134"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17,922,000.0 </w:t>
            </w:r>
          </w:p>
        </w:tc>
        <w:tc>
          <w:tcPr>
            <w:tcW w:w="952"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544,000.0</w:t>
            </w:r>
          </w:p>
        </w:tc>
        <w:tc>
          <w:tcPr>
            <w:tcW w:w="729"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3.1</w:t>
            </w:r>
          </w:p>
        </w:tc>
        <w:tc>
          <w:tcPr>
            <w:tcW w:w="1265"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18,513,500.0 </w:t>
            </w:r>
          </w:p>
        </w:tc>
        <w:tc>
          <w:tcPr>
            <w:tcW w:w="1265"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18,513,500.0</w:t>
            </w:r>
          </w:p>
        </w:tc>
        <w:tc>
          <w:tcPr>
            <w:tcW w:w="1265"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18,513,500.0</w:t>
            </w:r>
          </w:p>
        </w:tc>
        <w:tc>
          <w:tcPr>
            <w:tcW w:w="1017"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591,500.0</w:t>
            </w:r>
          </w:p>
        </w:tc>
        <w:tc>
          <w:tcPr>
            <w:tcW w:w="736" w:type="dxa"/>
          </w:tcPr>
          <w:p w:rsidR="002769A4" w:rsidRPr="000D6181" w:rsidRDefault="002769A4" w:rsidP="002823FD">
            <w:pPr>
              <w:jc w:val="right"/>
              <w:rPr>
                <w:rFonts w:ascii="TH SarabunPSK" w:hAnsi="TH SarabunPSK" w:cs="TH SarabunPSK"/>
                <w:sz w:val="24"/>
                <w:szCs w:val="24"/>
                <w:cs/>
              </w:rPr>
            </w:pPr>
            <w:r w:rsidRPr="000D6181">
              <w:rPr>
                <w:rFonts w:ascii="TH SarabunPSK" w:hAnsi="TH SarabunPSK" w:cs="TH SarabunPSK" w:hint="cs"/>
                <w:sz w:val="24"/>
                <w:szCs w:val="24"/>
                <w:cs/>
              </w:rPr>
              <w:t xml:space="preserve">3.3 </w:t>
            </w:r>
          </w:p>
        </w:tc>
      </w:tr>
    </w:tbl>
    <w:p w:rsidR="002769A4" w:rsidRPr="00A60D7E" w:rsidRDefault="002769A4" w:rsidP="002769A4">
      <w:pPr>
        <w:spacing w:after="0" w:line="320" w:lineRule="exact"/>
        <w:jc w:val="thaiDistribute"/>
        <w:rPr>
          <w:rFonts w:ascii="TH SarabunPSK" w:hAnsi="TH SarabunPSK" w:cs="TH SarabunPSK"/>
          <w:sz w:val="32"/>
          <w:szCs w:val="32"/>
        </w:rPr>
      </w:pPr>
      <w:r w:rsidRPr="00A60D7E">
        <w:rPr>
          <w:rFonts w:ascii="TH SarabunPSK" w:hAnsi="TH SarabunPSK" w:cs="TH SarabunPSK" w:hint="cs"/>
          <w:b/>
          <w:bCs/>
          <w:sz w:val="32"/>
          <w:szCs w:val="32"/>
          <w:cs/>
        </w:rPr>
        <w:t>หมายเหตุ</w:t>
      </w:r>
      <w:r w:rsidRPr="00A60D7E">
        <w:rPr>
          <w:rFonts w:ascii="TH SarabunPSK" w:hAnsi="TH SarabunPSK" w:cs="TH SarabunPSK" w:hint="cs"/>
          <w:sz w:val="32"/>
          <w:szCs w:val="32"/>
          <w:cs/>
        </w:rPr>
        <w:t xml:space="preserve"> </w:t>
      </w:r>
      <w:r w:rsidRPr="00A60D7E">
        <w:rPr>
          <w:rFonts w:ascii="TH SarabunPSK" w:hAnsi="TH SarabunPSK" w:cs="TH SarabunPSK"/>
          <w:sz w:val="32"/>
          <w:szCs w:val="32"/>
          <w:cs/>
        </w:rPr>
        <w:t xml:space="preserve">: </w:t>
      </w:r>
      <w:r w:rsidRPr="00A60D7E">
        <w:rPr>
          <w:rFonts w:ascii="TH SarabunPSK" w:hAnsi="TH SarabunPSK" w:cs="TH SarabunPSK" w:hint="cs"/>
          <w:sz w:val="32"/>
          <w:szCs w:val="32"/>
          <w:cs/>
        </w:rPr>
        <w:t xml:space="preserve">1. รายจ่ายลงทุน จำนวน 807,680.5 ล้านบาท รวมรายจ่ายชำระคืนต้นเงินกู้ที่เป็นรายจ่ายลงทุน กรณีการกู้เพื่อการลงทุนของรัฐวิสาหกิจ จำนวน 7,230.2 ล้านบาท </w:t>
      </w:r>
    </w:p>
    <w:p w:rsidR="002769A4" w:rsidRPr="00A60D7E" w:rsidRDefault="002769A4" w:rsidP="002769A4">
      <w:pPr>
        <w:spacing w:after="0" w:line="320" w:lineRule="exact"/>
        <w:jc w:val="thaiDistribute"/>
        <w:rPr>
          <w:rFonts w:ascii="TH SarabunPSK" w:hAnsi="TH SarabunPSK" w:cs="TH SarabunPSK"/>
          <w:sz w:val="32"/>
          <w:szCs w:val="32"/>
        </w:rPr>
      </w:pPr>
      <w:r w:rsidRPr="00A60D7E">
        <w:rPr>
          <w:rFonts w:ascii="TH SarabunPSK" w:hAnsi="TH SarabunPSK" w:cs="TH SarabunPSK" w:hint="cs"/>
          <w:sz w:val="32"/>
          <w:szCs w:val="32"/>
          <w:cs/>
        </w:rPr>
        <w:t xml:space="preserve">              2. โครงสร้างงบประมาณรายจ่ายเพิ่มเติมประจำปีงบประมาณ พ.ศ. 2567 เป็นไปตามมติที่ประชุม 4 หน่วยงาน (สงป. กค. สศช. ธปท.) เมื่อวันที่ 30 พฤษภาคม 2567 </w:t>
      </w:r>
    </w:p>
    <w:p w:rsidR="002769A4" w:rsidRPr="00A60D7E" w:rsidRDefault="002769A4" w:rsidP="002769A4">
      <w:pPr>
        <w:spacing w:after="0" w:line="320" w:lineRule="exact"/>
        <w:jc w:val="thaiDistribute"/>
        <w:rPr>
          <w:rFonts w:ascii="TH SarabunPSK" w:hAnsi="TH SarabunPSK" w:cs="TH SarabunPSK"/>
          <w:sz w:val="32"/>
          <w:szCs w:val="32"/>
          <w:cs/>
        </w:rPr>
      </w:pPr>
      <w:r w:rsidRPr="00A60D7E">
        <w:rPr>
          <w:rFonts w:ascii="TH SarabunPSK" w:hAnsi="TH SarabunPSK" w:cs="TH SarabunPSK" w:hint="cs"/>
          <w:sz w:val="32"/>
          <w:szCs w:val="32"/>
          <w:cs/>
        </w:rPr>
        <w:t xml:space="preserve">              3. ผลิตภัณฑ์มวลรวมในประเทศ </w:t>
      </w:r>
      <w:r w:rsidRPr="00A60D7E">
        <w:rPr>
          <w:rFonts w:ascii="TH SarabunPSK" w:hAnsi="TH SarabunPSK" w:cs="TH SarabunPSK"/>
          <w:sz w:val="32"/>
          <w:szCs w:val="32"/>
          <w:cs/>
        </w:rPr>
        <w:t>(</w:t>
      </w:r>
      <w:r w:rsidRPr="00A60D7E">
        <w:rPr>
          <w:rFonts w:ascii="TH SarabunPSK" w:hAnsi="TH SarabunPSK" w:cs="TH SarabunPSK"/>
          <w:sz w:val="32"/>
          <w:szCs w:val="32"/>
        </w:rPr>
        <w:t>GDP</w:t>
      </w:r>
      <w:r w:rsidRPr="00A60D7E">
        <w:rPr>
          <w:rFonts w:ascii="TH SarabunPSK" w:hAnsi="TH SarabunPSK" w:cs="TH SarabunPSK"/>
          <w:sz w:val="32"/>
          <w:szCs w:val="32"/>
          <w:cs/>
        </w:rPr>
        <w:t xml:space="preserve">) </w:t>
      </w:r>
      <w:r w:rsidRPr="00A60D7E">
        <w:rPr>
          <w:rFonts w:ascii="TH SarabunPSK" w:hAnsi="TH SarabunPSK" w:cs="TH SarabunPSK" w:hint="cs"/>
          <w:sz w:val="32"/>
          <w:szCs w:val="32"/>
          <w:cs/>
        </w:rPr>
        <w:t xml:space="preserve">ตามแถลงภาวะเศรษฐกิจไทยไตรมาสแรกของปี 2567 และแนวโน้มปี 2567 ของสำนักงานสภาพัฒนาการเศรษฐกิจและสังคมแห่งชาติ ณ วันที่ 20 พฤษภาคม 2567 </w:t>
      </w:r>
    </w:p>
    <w:p w:rsidR="0072252C" w:rsidRDefault="00C67F5E" w:rsidP="002769A4">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rPr>
        <w:tab/>
      </w:r>
    </w:p>
    <w:p w:rsidR="0072252C" w:rsidRPr="007D54FB" w:rsidRDefault="002A3FA9"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4.</w:t>
      </w:r>
      <w:r w:rsidR="0072252C" w:rsidRPr="007D54FB">
        <w:rPr>
          <w:rFonts w:ascii="TH SarabunPSK" w:hAnsi="TH SarabunPSK" w:cs="TH SarabunPSK"/>
          <w:b/>
          <w:bCs/>
          <w:sz w:val="32"/>
          <w:szCs w:val="32"/>
          <w:cs/>
        </w:rPr>
        <w:t xml:space="preserve"> เรื่อง ผลการพิจารณารายงานการพิจารณาศึกษา เรื่อง ข้อเสนอเชิงนโยบายการจัดการศึกษารูปแบบ </w:t>
      </w:r>
      <w:r>
        <w:rPr>
          <w:rFonts w:ascii="TH SarabunPSK" w:hAnsi="TH SarabunPSK" w:cs="TH SarabunPSK" w:hint="cs"/>
          <w:b/>
          <w:bCs/>
          <w:sz w:val="32"/>
          <w:szCs w:val="32"/>
          <w:cs/>
        </w:rPr>
        <w:t xml:space="preserve">                </w:t>
      </w:r>
      <w:r w:rsidR="0072252C" w:rsidRPr="007D54FB">
        <w:rPr>
          <w:rFonts w:ascii="TH SarabunPSK" w:hAnsi="TH SarabunPSK" w:cs="TH SarabunPSK"/>
          <w:b/>
          <w:bCs/>
          <w:sz w:val="32"/>
          <w:szCs w:val="32"/>
        </w:rPr>
        <w:t xml:space="preserve">Fast Track </w:t>
      </w:r>
      <w:r w:rsidR="0072252C" w:rsidRPr="007D54FB">
        <w:rPr>
          <w:rFonts w:ascii="TH SarabunPSK" w:hAnsi="TH SarabunPSK" w:cs="TH SarabunPSK"/>
          <w:b/>
          <w:bCs/>
          <w:sz w:val="32"/>
          <w:szCs w:val="32"/>
          <w:cs/>
        </w:rPr>
        <w:t>สำหรับบุคคลที่มีสมรรถะสูง ของคณะกรรมาธิการการศึกษา วุฒิสภา</w:t>
      </w:r>
    </w:p>
    <w:p w:rsidR="0072252C" w:rsidRPr="007D54FB" w:rsidRDefault="0072252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คณะรัฐมนตรีรับทราบผลการพิจารณารายงานการพิจารณาศึกษา เรื่อง ข้อเสนอเชิงนโยบายการจัดการศึกษารูปแบบ </w:t>
      </w:r>
      <w:r w:rsidRPr="007D54FB">
        <w:rPr>
          <w:rFonts w:ascii="TH SarabunPSK" w:hAnsi="TH SarabunPSK" w:cs="TH SarabunPSK"/>
          <w:sz w:val="32"/>
          <w:szCs w:val="32"/>
        </w:rPr>
        <w:t xml:space="preserve">Fast Track </w:t>
      </w:r>
      <w:r w:rsidRPr="007D54FB">
        <w:rPr>
          <w:rFonts w:ascii="TH SarabunPSK" w:hAnsi="TH SarabunPSK" w:cs="TH SarabunPSK"/>
          <w:sz w:val="32"/>
          <w:szCs w:val="32"/>
          <w:cs/>
        </w:rPr>
        <w:t>สำหรับบุคคลที่มีสมรรถะสูง ของคณะกรรมาธิการการศึกษา วุฒิสภา ตามที่กระทรวงศึกษาธิการ (ศธ.) เสนอ  และแจ้งให้สำนักงานเลขาธิการวุฒิสภา</w:t>
      </w:r>
      <w:r w:rsidR="008C6E8F" w:rsidRPr="007D54FB">
        <w:rPr>
          <w:rFonts w:ascii="TH SarabunPSK" w:hAnsi="TH SarabunPSK" w:cs="TH SarabunPSK"/>
          <w:sz w:val="32"/>
          <w:szCs w:val="32"/>
          <w:cs/>
        </w:rPr>
        <w:t>ทราบ</w:t>
      </w:r>
      <w:r w:rsidRPr="007D54FB">
        <w:rPr>
          <w:rFonts w:ascii="TH SarabunPSK" w:hAnsi="TH SarabunPSK" w:cs="TH SarabunPSK"/>
          <w:sz w:val="32"/>
          <w:szCs w:val="32"/>
          <w:cs/>
        </w:rPr>
        <w:t xml:space="preserve">ต่อไป </w:t>
      </w:r>
    </w:p>
    <w:p w:rsidR="0072252C" w:rsidRPr="007D54FB" w:rsidRDefault="0072252C"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ab/>
      </w:r>
      <w:r w:rsidRPr="007D54FB">
        <w:rPr>
          <w:rFonts w:ascii="TH SarabunPSK" w:hAnsi="TH SarabunPSK" w:cs="TH SarabunPSK"/>
          <w:b/>
          <w:bCs/>
          <w:sz w:val="32"/>
          <w:szCs w:val="32"/>
          <w:cs/>
        </w:rPr>
        <w:tab/>
        <w:t xml:space="preserve">เรื่องเดิม </w:t>
      </w:r>
    </w:p>
    <w:p w:rsidR="0072252C" w:rsidRPr="007D54FB" w:rsidRDefault="0072252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00394677" w:rsidRPr="007D54FB">
        <w:rPr>
          <w:rFonts w:ascii="TH SarabunPSK" w:hAnsi="TH SarabunPSK" w:cs="TH SarabunPSK"/>
          <w:sz w:val="32"/>
          <w:szCs w:val="32"/>
          <w:cs/>
        </w:rPr>
        <w:t xml:space="preserve">1. </w:t>
      </w:r>
      <w:r w:rsidRPr="007D54FB">
        <w:rPr>
          <w:rFonts w:ascii="TH SarabunPSK" w:hAnsi="TH SarabunPSK" w:cs="TH SarabunPSK"/>
          <w:sz w:val="32"/>
          <w:szCs w:val="32"/>
          <w:cs/>
        </w:rPr>
        <w:t xml:space="preserve">สำนักงานเลขาธิการวุฒิสภา ได้เสนอรายงานการพิจารณาศึกษาเรื่อง ข้อเสนอเชิงนโยบายการจัดการศึกษารูปแบบ </w:t>
      </w:r>
      <w:r w:rsidRPr="007D54FB">
        <w:rPr>
          <w:rFonts w:ascii="TH SarabunPSK" w:hAnsi="TH SarabunPSK" w:cs="TH SarabunPSK"/>
          <w:sz w:val="32"/>
          <w:szCs w:val="32"/>
        </w:rPr>
        <w:t xml:space="preserve">Fast Track </w:t>
      </w:r>
      <w:r w:rsidRPr="007D54FB">
        <w:rPr>
          <w:rFonts w:ascii="TH SarabunPSK" w:hAnsi="TH SarabunPSK" w:cs="TH SarabunPSK"/>
          <w:sz w:val="32"/>
          <w:szCs w:val="32"/>
          <w:cs/>
        </w:rPr>
        <w:t xml:space="preserve">สำหรับบุคคลที่มีสมรรถนะสูงของคณะกรรมาธิการการศึกษา วุฒิสภา มาเพื่อดำเนินการ </w:t>
      </w:r>
      <w:r w:rsidRPr="007D54FB">
        <w:rPr>
          <w:rFonts w:ascii="TH SarabunPSK" w:hAnsi="TH SarabunPSK" w:cs="TH SarabunPSK"/>
          <w:b/>
          <w:bCs/>
          <w:sz w:val="32"/>
          <w:szCs w:val="32"/>
          <w:cs/>
        </w:rPr>
        <w:t>โดยคณะกรรมาธิการฯ</w:t>
      </w:r>
      <w:r w:rsidRPr="007D54FB">
        <w:rPr>
          <w:rFonts w:ascii="TH SarabunPSK" w:hAnsi="TH SarabunPSK" w:cs="TH SarabunPSK"/>
          <w:sz w:val="32"/>
          <w:szCs w:val="32"/>
          <w:cs/>
        </w:rPr>
        <w:t xml:space="preserve"> เห็นว่า การศึกษาข้อเสนอเชิงนโยบายการจัดการศึกษารูปแบบ </w:t>
      </w:r>
      <w:r w:rsidRPr="007D54FB">
        <w:rPr>
          <w:rFonts w:ascii="TH SarabunPSK" w:hAnsi="TH SarabunPSK" w:cs="TH SarabunPSK"/>
          <w:sz w:val="32"/>
          <w:szCs w:val="32"/>
        </w:rPr>
        <w:t xml:space="preserve">Fast Tack </w:t>
      </w:r>
      <w:r w:rsidRPr="007D54FB">
        <w:rPr>
          <w:rFonts w:ascii="TH SarabunPSK" w:hAnsi="TH SarabunPSK" w:cs="TH SarabunPSK"/>
          <w:sz w:val="32"/>
          <w:szCs w:val="32"/>
          <w:cs/>
        </w:rPr>
        <w:t>สำหรับบุคคลที่มีสมรรถนะสูง มีวัตถุประสงค์เพื่อศึกษาและวิเคราะห์สภาพปัจจุบันของการดำเนินงานการประเมินเทียบระดับการศึกษาขั้นพื้นฐานของผู้เรียนการศึกษานอกโรงเรียน (กศน.) และศึกษาแนวทางการเทียบประสบการณ์บุคคลที่มีสมรรถนะสูง เช่น กีฬ</w:t>
      </w:r>
      <w:r w:rsidR="00394677" w:rsidRPr="007D54FB">
        <w:rPr>
          <w:rFonts w:ascii="TH SarabunPSK" w:hAnsi="TH SarabunPSK" w:cs="TH SarabunPSK"/>
          <w:sz w:val="32"/>
          <w:szCs w:val="32"/>
          <w:cs/>
        </w:rPr>
        <w:t>า ด</w:t>
      </w:r>
      <w:r w:rsidRPr="007D54FB">
        <w:rPr>
          <w:rFonts w:ascii="TH SarabunPSK" w:hAnsi="TH SarabunPSK" w:cs="TH SarabunPSK"/>
          <w:sz w:val="32"/>
          <w:szCs w:val="32"/>
          <w:cs/>
        </w:rPr>
        <w:t xml:space="preserve">นตรี และศิลปะ สู่การศึกษาระบบ </w:t>
      </w:r>
      <w:r w:rsidRPr="007D54FB">
        <w:rPr>
          <w:rFonts w:ascii="TH SarabunPSK" w:hAnsi="TH SarabunPSK" w:cs="TH SarabunPSK"/>
          <w:sz w:val="32"/>
          <w:szCs w:val="32"/>
        </w:rPr>
        <w:t xml:space="preserve">Fast Track </w:t>
      </w:r>
      <w:r w:rsidRPr="007D54FB">
        <w:rPr>
          <w:rFonts w:ascii="TH SarabunPSK" w:hAnsi="TH SarabunPSK" w:cs="TH SarabunPSK"/>
          <w:sz w:val="32"/>
          <w:szCs w:val="32"/>
          <w:cs/>
        </w:rPr>
        <w:t>เพื่อนำไปสู่การจัดทำข้อเสนอเชิงนโยบายการจัดการศึกษาขั้นพื้นฐานของ กศน. สำหรับบุคคลที่มีสมรรถนะสูง</w:t>
      </w:r>
      <w:r w:rsidRPr="007D54FB">
        <w:rPr>
          <w:rFonts w:ascii="TH SarabunPSK" w:hAnsi="TH SarabunPSK" w:cs="TH SarabunPSK"/>
          <w:b/>
          <w:bCs/>
          <w:sz w:val="32"/>
          <w:szCs w:val="32"/>
          <w:cs/>
        </w:rPr>
        <w:t>จึงได้มีข้อเสนอแนะ</w:t>
      </w:r>
      <w:r w:rsidRPr="007D54FB">
        <w:rPr>
          <w:rFonts w:ascii="TH SarabunPSK" w:hAnsi="TH SarabunPSK" w:cs="TH SarabunPSK"/>
          <w:sz w:val="32"/>
          <w:szCs w:val="32"/>
          <w:cs/>
        </w:rPr>
        <w:t xml:space="preserve"> ดังนี้</w:t>
      </w:r>
    </w:p>
    <w:p w:rsidR="0072252C" w:rsidRPr="007D54FB" w:rsidRDefault="00394677"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1.1 </w:t>
      </w:r>
      <w:r w:rsidR="0072252C" w:rsidRPr="007D54FB">
        <w:rPr>
          <w:rFonts w:ascii="TH SarabunPSK" w:hAnsi="TH SarabunPSK" w:cs="TH SarabunPSK"/>
          <w:b/>
          <w:bCs/>
          <w:sz w:val="32"/>
          <w:szCs w:val="32"/>
          <w:cs/>
        </w:rPr>
        <w:t xml:space="preserve">ข้อเสนอเชิงนโยบายการจัดการศึกษารูปแบบ </w:t>
      </w:r>
      <w:r w:rsidR="0072252C" w:rsidRPr="007D54FB">
        <w:rPr>
          <w:rFonts w:ascii="TH SarabunPSK" w:hAnsi="TH SarabunPSK" w:cs="TH SarabunPSK"/>
          <w:b/>
          <w:bCs/>
          <w:sz w:val="32"/>
          <w:szCs w:val="32"/>
        </w:rPr>
        <w:t>Fast Track</w:t>
      </w:r>
      <w:r w:rsidRPr="007D54FB">
        <w:rPr>
          <w:rFonts w:ascii="TH SarabunPSK" w:hAnsi="TH SarabunPSK" w:cs="TH SarabunPSK"/>
          <w:b/>
          <w:bCs/>
          <w:sz w:val="32"/>
          <w:szCs w:val="32"/>
          <w:cs/>
        </w:rPr>
        <w:t xml:space="preserve"> </w:t>
      </w:r>
      <w:r w:rsidR="0072252C" w:rsidRPr="007D54FB">
        <w:rPr>
          <w:rFonts w:ascii="TH SarabunPSK" w:hAnsi="TH SarabunPSK" w:cs="TH SarabunPSK"/>
          <w:b/>
          <w:bCs/>
          <w:sz w:val="32"/>
          <w:szCs w:val="32"/>
          <w:cs/>
        </w:rPr>
        <w:t>สำหรับบุคคลที่มีสมรรถ</w:t>
      </w:r>
      <w:r w:rsidR="00193AA1">
        <w:rPr>
          <w:rFonts w:ascii="TH SarabunPSK" w:hAnsi="TH SarabunPSK" w:cs="TH SarabunPSK" w:hint="cs"/>
          <w:b/>
          <w:bCs/>
          <w:sz w:val="32"/>
          <w:szCs w:val="32"/>
          <w:cs/>
        </w:rPr>
        <w:t>น</w:t>
      </w:r>
      <w:r w:rsidR="0072252C" w:rsidRPr="007D54FB">
        <w:rPr>
          <w:rFonts w:ascii="TH SarabunPSK" w:hAnsi="TH SarabunPSK" w:cs="TH SarabunPSK"/>
          <w:b/>
          <w:bCs/>
          <w:sz w:val="32"/>
          <w:szCs w:val="32"/>
          <w:cs/>
        </w:rPr>
        <w:t>ะสูง</w:t>
      </w:r>
      <w:r w:rsidR="0072252C" w:rsidRPr="007D54FB">
        <w:rPr>
          <w:rFonts w:ascii="TH SarabunPSK" w:hAnsi="TH SarabunPSK" w:cs="TH SarabunPSK"/>
          <w:sz w:val="32"/>
          <w:szCs w:val="32"/>
          <w:cs/>
        </w:rPr>
        <w:t xml:space="preserve"> เช่น การกำหนดคุณวุฒิการศึกษาตามระดับสมรรถนะ ควรจัดตั้ง</w:t>
      </w:r>
      <w:r w:rsidRPr="007D54FB">
        <w:rPr>
          <w:rFonts w:ascii="TH SarabunPSK" w:hAnsi="TH SarabunPSK" w:cs="TH SarabunPSK"/>
          <w:sz w:val="32"/>
          <w:szCs w:val="32"/>
          <w:cs/>
        </w:rPr>
        <w:t>คณะทำงานจัดทำกรอบคุ</w:t>
      </w:r>
      <w:r w:rsidR="0072252C" w:rsidRPr="007D54FB">
        <w:rPr>
          <w:rFonts w:ascii="TH SarabunPSK" w:hAnsi="TH SarabunPSK" w:cs="TH SarabunPSK"/>
          <w:sz w:val="32"/>
          <w:szCs w:val="32"/>
          <w:cs/>
        </w:rPr>
        <w:t>ณวุฒิการศึกษาตามระดับสมรรถะ เพื่อทำหน้าที่เทียบสมรรถนะกับคุณวุฒิการศึกษาให้กับบุคคลที่มีสมรรถนะสูง รวมถึงควรส่งเสริมสนับสนุนให้มีแพลตฟอร์มสำหรับผู้มีสมรรถะสูงและคนไทยทุกระดับให้เข้ารับการพัฒนาและเทียบระดับสมรรถนะ</w:t>
      </w:r>
    </w:p>
    <w:p w:rsidR="0072252C" w:rsidRPr="007D54FB" w:rsidRDefault="00394677"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1.2 </w:t>
      </w:r>
      <w:r w:rsidR="0072252C" w:rsidRPr="007D54FB">
        <w:rPr>
          <w:rFonts w:ascii="TH SarabunPSK" w:hAnsi="TH SarabunPSK" w:cs="TH SarabunPSK"/>
          <w:b/>
          <w:bCs/>
          <w:sz w:val="32"/>
          <w:szCs w:val="32"/>
          <w:cs/>
        </w:rPr>
        <w:t>ข้อเสนอเชิงนโยบายการเทียบระดับการศึกษา</w:t>
      </w:r>
      <w:r w:rsidR="0072252C" w:rsidRPr="007D54FB">
        <w:rPr>
          <w:rFonts w:ascii="TH SarabunPSK" w:hAnsi="TH SarabunPSK" w:cs="TH SarabunPSK"/>
          <w:sz w:val="32"/>
          <w:szCs w:val="32"/>
          <w:cs/>
        </w:rPr>
        <w:t xml:space="preserve"> เช่น การจัดการเรียนการสอนควรทำในรูปแบบออนไลน์ (</w:t>
      </w:r>
      <w:r w:rsidRPr="007D54FB">
        <w:rPr>
          <w:rFonts w:ascii="TH SarabunPSK" w:hAnsi="TH SarabunPSK" w:cs="TH SarabunPSK"/>
          <w:sz w:val="32"/>
          <w:szCs w:val="32"/>
        </w:rPr>
        <w:t>Onlin</w:t>
      </w:r>
      <w:r w:rsidR="0072252C" w:rsidRPr="007D54FB">
        <w:rPr>
          <w:rFonts w:ascii="TH SarabunPSK" w:hAnsi="TH SarabunPSK" w:cs="TH SarabunPSK"/>
          <w:sz w:val="32"/>
          <w:szCs w:val="32"/>
        </w:rPr>
        <w:t>e</w:t>
      </w:r>
      <w:r w:rsidR="0072252C" w:rsidRPr="007D54FB">
        <w:rPr>
          <w:rFonts w:ascii="TH SarabunPSK" w:hAnsi="TH SarabunPSK" w:cs="TH SarabunPSK"/>
          <w:sz w:val="32"/>
          <w:szCs w:val="32"/>
          <w:cs/>
        </w:rPr>
        <w:t>) เพื่อแก้ไขสภาพปัญหาในช่วง</w:t>
      </w:r>
      <w:r w:rsidRPr="007D54FB">
        <w:rPr>
          <w:rFonts w:ascii="TH SarabunPSK" w:hAnsi="TH SarabunPSK" w:cs="TH SarabunPSK"/>
          <w:sz w:val="32"/>
          <w:szCs w:val="32"/>
          <w:cs/>
        </w:rPr>
        <w:t>ส</w:t>
      </w:r>
      <w:r w:rsidR="0072252C" w:rsidRPr="007D54FB">
        <w:rPr>
          <w:rFonts w:ascii="TH SarabunPSK" w:hAnsi="TH SarabunPSK" w:cs="TH SarabunPSK"/>
          <w:sz w:val="32"/>
          <w:szCs w:val="32"/>
          <w:cs/>
        </w:rPr>
        <w:t xml:space="preserve">ถานการณ์การแพร่ระบาดของโรคติดเชื้อไวรัสโคโรนา </w:t>
      </w:r>
      <w:r w:rsidRPr="007D54FB">
        <w:rPr>
          <w:rFonts w:ascii="TH SarabunPSK" w:hAnsi="TH SarabunPSK" w:cs="TH SarabunPSK"/>
          <w:sz w:val="32"/>
          <w:szCs w:val="32"/>
        </w:rPr>
        <w:t>2019</w:t>
      </w:r>
    </w:p>
    <w:p w:rsidR="001929ED" w:rsidRPr="007D54FB" w:rsidRDefault="00394677"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2. รองนายกรัฐมนตรี (นายวิษณุ เครื</w:t>
      </w:r>
      <w:r w:rsidR="0072252C" w:rsidRPr="007D54FB">
        <w:rPr>
          <w:rFonts w:ascii="TH SarabunPSK" w:hAnsi="TH SarabunPSK" w:cs="TH SarabunPSK"/>
          <w:sz w:val="32"/>
          <w:szCs w:val="32"/>
          <w:cs/>
        </w:rPr>
        <w:t>องาม) ในขณะนั้น สั่งและปฏิบัติราชการแทนนายกรัฐมนตรีพิจารณาแล้วมีคำสั่งให้ ศธ</w:t>
      </w:r>
      <w:r w:rsidRPr="007D54FB">
        <w:rPr>
          <w:rFonts w:ascii="TH SarabunPSK" w:hAnsi="TH SarabunPSK" w:cs="TH SarabunPSK"/>
          <w:sz w:val="32"/>
          <w:szCs w:val="32"/>
          <w:cs/>
        </w:rPr>
        <w:t>.</w:t>
      </w:r>
      <w:r w:rsidR="0072252C" w:rsidRPr="007D54FB">
        <w:rPr>
          <w:rFonts w:ascii="TH SarabunPSK" w:hAnsi="TH SarabunPSK" w:cs="TH SarabunPSK"/>
          <w:sz w:val="32"/>
          <w:szCs w:val="32"/>
          <w:cs/>
        </w:rPr>
        <w:t xml:space="preserve"> เป็นหน่วยงานหลักรับรายงานพร้อมทั้งข้อเสนอแนะของคณะกรรมาธิการฯ ไปพิจารณาร่วมกับกระทรวงการอุดมศึกษา วิทยาศาสตร์</w:t>
      </w:r>
      <w:r w:rsidR="00402C41" w:rsidRPr="007D54FB">
        <w:rPr>
          <w:rFonts w:ascii="TH SarabunPSK" w:hAnsi="TH SarabunPSK" w:cs="TH SarabunPSK"/>
          <w:sz w:val="32"/>
          <w:szCs w:val="32"/>
          <w:cs/>
        </w:rPr>
        <w:t xml:space="preserve"> </w:t>
      </w:r>
      <w:r w:rsidRPr="007D54FB">
        <w:rPr>
          <w:rFonts w:ascii="TH SarabunPSK" w:hAnsi="TH SarabunPSK" w:cs="TH SarabunPSK"/>
          <w:sz w:val="32"/>
          <w:szCs w:val="32"/>
          <w:cs/>
        </w:rPr>
        <w:t>วิจัยและนวัต</w:t>
      </w:r>
      <w:r w:rsidR="0072252C" w:rsidRPr="007D54FB">
        <w:rPr>
          <w:rFonts w:ascii="TH SarabunPSK" w:hAnsi="TH SarabunPSK" w:cs="TH SarabunPSK"/>
          <w:sz w:val="32"/>
          <w:szCs w:val="32"/>
          <w:cs/>
        </w:rPr>
        <w:t>กรรม (อว.) กระทรวงแรงงาน (รง</w:t>
      </w:r>
      <w:r w:rsidRPr="007D54FB">
        <w:rPr>
          <w:rFonts w:ascii="TH SarabunPSK" w:hAnsi="TH SarabunPSK" w:cs="TH SarabunPSK"/>
          <w:sz w:val="32"/>
          <w:szCs w:val="32"/>
          <w:cs/>
        </w:rPr>
        <w:t>.</w:t>
      </w:r>
      <w:r w:rsidR="0072252C" w:rsidRPr="007D54FB">
        <w:rPr>
          <w:rFonts w:ascii="TH SarabunPSK" w:hAnsi="TH SarabunPSK" w:cs="TH SarabunPSK"/>
          <w:sz w:val="32"/>
          <w:szCs w:val="32"/>
          <w:cs/>
        </w:rPr>
        <w:t>) และสถาบันคุณวุฒิวิชาชีพ (องค์การมหาชน)</w:t>
      </w:r>
      <w:r w:rsidR="00402C41" w:rsidRPr="007D54FB">
        <w:rPr>
          <w:rFonts w:ascii="TH SarabunPSK" w:hAnsi="TH SarabunPSK" w:cs="TH SarabunPSK"/>
          <w:sz w:val="32"/>
          <w:szCs w:val="32"/>
          <w:cs/>
        </w:rPr>
        <w:t xml:space="preserve"> </w:t>
      </w:r>
      <w:r w:rsidR="0072252C" w:rsidRPr="007D54FB">
        <w:rPr>
          <w:rFonts w:ascii="TH SarabunPSK" w:hAnsi="TH SarabunPSK" w:cs="TH SarabunPSK"/>
          <w:sz w:val="32"/>
          <w:szCs w:val="32"/>
          <w:cs/>
        </w:rPr>
        <w:t>และหน่วยงานที่เกี่ยวข้อง เพื่อพิจารณาศึกษาแนวทางและความเหมาะสมของรายงานพร้อมทั้ง</w:t>
      </w:r>
      <w:r w:rsidRPr="007D54FB">
        <w:rPr>
          <w:rFonts w:ascii="TH SarabunPSK" w:hAnsi="TH SarabunPSK" w:cs="TH SarabunPSK"/>
          <w:sz w:val="32"/>
          <w:szCs w:val="32"/>
          <w:cs/>
        </w:rPr>
        <w:t>ข้อสังเก</w:t>
      </w:r>
      <w:r w:rsidR="0072252C" w:rsidRPr="007D54FB">
        <w:rPr>
          <w:rFonts w:ascii="TH SarabunPSK" w:hAnsi="TH SarabunPSK" w:cs="TH SarabunPSK"/>
          <w:sz w:val="32"/>
          <w:szCs w:val="32"/>
          <w:cs/>
        </w:rPr>
        <w:t>ตและข้อเสนอแนะดังกล่าว และสรุปผลการพิจารณาหรือผลการดำเนินการเกี่ยวกับเรื่อง</w:t>
      </w:r>
      <w:r w:rsidRPr="007D54FB">
        <w:rPr>
          <w:rFonts w:ascii="TH SarabunPSK" w:hAnsi="TH SarabunPSK" w:cs="TH SarabunPSK"/>
          <w:sz w:val="32"/>
          <w:szCs w:val="32"/>
          <w:cs/>
        </w:rPr>
        <w:t>ดั</w:t>
      </w:r>
      <w:r w:rsidR="0072252C" w:rsidRPr="007D54FB">
        <w:rPr>
          <w:rFonts w:ascii="TH SarabunPSK" w:hAnsi="TH SarabunPSK" w:cs="TH SarabunPSK"/>
          <w:sz w:val="32"/>
          <w:szCs w:val="32"/>
          <w:cs/>
        </w:rPr>
        <w:t>งกล่าวในภาพรวม แ</w:t>
      </w:r>
      <w:r w:rsidRPr="007D54FB">
        <w:rPr>
          <w:rFonts w:ascii="TH SarabunPSK" w:hAnsi="TH SarabunPSK" w:cs="TH SarabunPSK"/>
          <w:sz w:val="32"/>
          <w:szCs w:val="32"/>
          <w:cs/>
        </w:rPr>
        <w:t>ล้วส่งให้สำนักเลข</w:t>
      </w:r>
      <w:r w:rsidR="0072252C" w:rsidRPr="007D54FB">
        <w:rPr>
          <w:rFonts w:ascii="TH SarabunPSK" w:hAnsi="TH SarabunPSK" w:cs="TH SarabunPSK"/>
          <w:sz w:val="32"/>
          <w:szCs w:val="32"/>
          <w:cs/>
        </w:rPr>
        <w:t xml:space="preserve">าธิการคณะรัฐมนตรีภายใน </w:t>
      </w:r>
      <w:r w:rsidRPr="007D54FB">
        <w:rPr>
          <w:rFonts w:ascii="TH SarabunPSK" w:hAnsi="TH SarabunPSK" w:cs="TH SarabunPSK"/>
          <w:sz w:val="32"/>
          <w:szCs w:val="32"/>
          <w:cs/>
        </w:rPr>
        <w:t>30</w:t>
      </w:r>
      <w:r w:rsidR="0072252C" w:rsidRPr="007D54FB">
        <w:rPr>
          <w:rFonts w:ascii="TH SarabunPSK" w:hAnsi="TH SarabunPSK" w:cs="TH SarabunPSK"/>
          <w:sz w:val="32"/>
          <w:szCs w:val="32"/>
          <w:cs/>
        </w:rPr>
        <w:t xml:space="preserve"> วัน นับแต่วันที่ได้รับแจ้งคำสั่ง เพื่อนำเสนอคณะรัฐมนตรีต่อไป</w:t>
      </w:r>
    </w:p>
    <w:p w:rsidR="00394677" w:rsidRPr="007D54FB" w:rsidRDefault="00394677" w:rsidP="00E962F7">
      <w:pPr>
        <w:spacing w:after="0" w:line="340" w:lineRule="exact"/>
        <w:jc w:val="thaiDistribute"/>
        <w:rPr>
          <w:rFonts w:ascii="TH SarabunPSK" w:hAnsi="TH SarabunPSK" w:cs="TH SarabunPSK"/>
          <w:b/>
          <w:bCs/>
          <w:color w:val="000000"/>
          <w:sz w:val="32"/>
          <w:szCs w:val="32"/>
          <w:shd w:val="clear" w:color="auto" w:fill="FFFFFF"/>
        </w:rPr>
      </w:pPr>
      <w:r w:rsidRPr="007D54FB">
        <w:rPr>
          <w:rFonts w:ascii="TH SarabunPSK" w:hAnsi="TH SarabunPSK" w:cs="TH SarabunPSK"/>
          <w:color w:val="000000"/>
          <w:sz w:val="32"/>
          <w:szCs w:val="32"/>
          <w:shd w:val="clear" w:color="auto" w:fill="FFFFFF"/>
        </w:rPr>
        <w:tab/>
      </w:r>
      <w:r w:rsidRPr="007D54FB">
        <w:rPr>
          <w:rFonts w:ascii="TH SarabunPSK" w:hAnsi="TH SarabunPSK" w:cs="TH SarabunPSK"/>
          <w:color w:val="000000"/>
          <w:sz w:val="32"/>
          <w:szCs w:val="32"/>
          <w:shd w:val="clear" w:color="auto" w:fill="FFFFFF"/>
        </w:rPr>
        <w:tab/>
      </w:r>
      <w:r w:rsidRPr="007D54FB">
        <w:rPr>
          <w:rFonts w:ascii="TH SarabunPSK" w:hAnsi="TH SarabunPSK" w:cs="TH SarabunPSK"/>
          <w:b/>
          <w:bCs/>
          <w:color w:val="000000"/>
          <w:sz w:val="32"/>
          <w:szCs w:val="32"/>
          <w:shd w:val="clear" w:color="auto" w:fill="FFFFFF"/>
          <w:cs/>
        </w:rPr>
        <w:t>ข้อเท็จจริง</w:t>
      </w:r>
    </w:p>
    <w:p w:rsidR="001929ED" w:rsidRDefault="00394677"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t>ศธ. ได้พิจารณาร่วมกับหน่วยงานที่เกี่ยวข้องตามข้อ 2 แล้ว โดยหน่วยงานที่เกี่ยวข้องมีความเห็นสอดคล้องกับข้อเสนอแนะของคณะกรรมาธิการการศึกษา วุฒิสภาและได้มีความเห็นเพิ่มเติมโดยสรุปได้</w:t>
      </w:r>
      <w:r w:rsidR="008C6E8F"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ดังนี้</w:t>
      </w:r>
    </w:p>
    <w:tbl>
      <w:tblPr>
        <w:tblStyle w:val="TableGrid"/>
        <w:tblW w:w="0" w:type="auto"/>
        <w:tblLook w:val="04A0" w:firstRow="1" w:lastRow="0" w:firstColumn="1" w:lastColumn="0" w:noHBand="0" w:noVBand="1"/>
      </w:tblPr>
      <w:tblGrid>
        <w:gridCol w:w="4797"/>
        <w:gridCol w:w="4797"/>
      </w:tblGrid>
      <w:tr w:rsidR="00394677" w:rsidRPr="007D54FB" w:rsidTr="00AE3CE4">
        <w:tc>
          <w:tcPr>
            <w:tcW w:w="4797" w:type="dxa"/>
            <w:tcBorders>
              <w:bottom w:val="single" w:sz="4" w:space="0" w:color="auto"/>
            </w:tcBorders>
          </w:tcPr>
          <w:p w:rsidR="00394677" w:rsidRPr="007D54FB" w:rsidRDefault="00394677" w:rsidP="00E962F7">
            <w:pPr>
              <w:spacing w:line="340" w:lineRule="exact"/>
              <w:jc w:val="center"/>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ข้อเสนอแนะของกรรมาธิการฯ</w:t>
            </w:r>
          </w:p>
        </w:tc>
        <w:tc>
          <w:tcPr>
            <w:tcW w:w="4797" w:type="dxa"/>
            <w:tcBorders>
              <w:bottom w:val="single" w:sz="4" w:space="0" w:color="auto"/>
            </w:tcBorders>
          </w:tcPr>
          <w:p w:rsidR="00394677" w:rsidRPr="007D54FB" w:rsidRDefault="00394677" w:rsidP="00E962F7">
            <w:pPr>
              <w:spacing w:line="340" w:lineRule="exact"/>
              <w:jc w:val="center"/>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ผลการพิจารณา</w:t>
            </w:r>
          </w:p>
        </w:tc>
      </w:tr>
      <w:tr w:rsidR="00394677" w:rsidRPr="007D54FB" w:rsidTr="00AE3CE4">
        <w:tc>
          <w:tcPr>
            <w:tcW w:w="4797" w:type="dxa"/>
            <w:tcBorders>
              <w:bottom w:val="single" w:sz="4" w:space="0" w:color="auto"/>
            </w:tcBorders>
          </w:tcPr>
          <w:p w:rsidR="002A4F59" w:rsidRPr="007D54FB" w:rsidRDefault="002A4F59" w:rsidP="00E962F7">
            <w:pPr>
              <w:spacing w:line="340" w:lineRule="exact"/>
              <w:jc w:val="thaiDistribute"/>
              <w:rPr>
                <w:rFonts w:ascii="TH SarabunPSK" w:hAnsi="TH SarabunPSK" w:cs="TH SarabunPSK"/>
                <w:b/>
                <w:bCs/>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1. </w:t>
            </w:r>
            <w:r w:rsidRPr="007D54FB">
              <w:rPr>
                <w:rFonts w:ascii="TH SarabunPSK" w:hAnsi="TH SarabunPSK" w:cs="TH SarabunPSK"/>
                <w:b/>
                <w:bCs/>
                <w:color w:val="000000"/>
                <w:sz w:val="32"/>
                <w:szCs w:val="32"/>
                <w:shd w:val="clear" w:color="auto" w:fill="FFFFFF"/>
                <w:cs/>
              </w:rPr>
              <w:t xml:space="preserve">ข้อเสนอเชิงนโยบายการจัดการศึกษารูปแบบ </w:t>
            </w:r>
            <w:r w:rsidRPr="007D54FB">
              <w:rPr>
                <w:rFonts w:ascii="TH SarabunPSK" w:hAnsi="TH SarabunPSK" w:cs="TH SarabunPSK"/>
                <w:b/>
                <w:bCs/>
                <w:color w:val="000000"/>
                <w:sz w:val="32"/>
                <w:szCs w:val="32"/>
                <w:shd w:val="clear" w:color="auto" w:fill="FFFFFF"/>
              </w:rPr>
              <w:t xml:space="preserve">Fast Track </w:t>
            </w:r>
            <w:r w:rsidRPr="007D54FB">
              <w:rPr>
                <w:rFonts w:ascii="TH SarabunPSK" w:hAnsi="TH SarabunPSK" w:cs="TH SarabunPSK"/>
                <w:b/>
                <w:bCs/>
                <w:color w:val="000000"/>
                <w:sz w:val="32"/>
                <w:szCs w:val="32"/>
                <w:shd w:val="clear" w:color="auto" w:fill="FFFFFF"/>
                <w:cs/>
              </w:rPr>
              <w:t>สำหรับบุคคลที่มีสมรรถนะสูง</w:t>
            </w:r>
          </w:p>
          <w:p w:rsidR="00394677" w:rsidRPr="007D54FB" w:rsidRDefault="002A4F59"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t>1.1 ควรมีหลักการในการจัดทำกรอบคุณวุฒิทางการศึกษาโดยกำหนดให้สมรรถนะเป็นผลลัพธ์ของการเรียนรู้ (</w:t>
            </w:r>
            <w:r w:rsidRPr="007D54FB">
              <w:rPr>
                <w:rFonts w:ascii="TH SarabunPSK" w:hAnsi="TH SarabunPSK" w:cs="TH SarabunPSK"/>
                <w:color w:val="000000"/>
                <w:sz w:val="32"/>
                <w:szCs w:val="32"/>
                <w:shd w:val="clear" w:color="auto" w:fill="FFFFFF"/>
              </w:rPr>
              <w:t>Learning Outcomes</w:t>
            </w:r>
            <w:r w:rsidRPr="007D54FB">
              <w:rPr>
                <w:rFonts w:ascii="TH SarabunPSK" w:hAnsi="TH SarabunPSK" w:cs="TH SarabunPSK"/>
                <w:color w:val="000000"/>
                <w:sz w:val="32"/>
                <w:szCs w:val="32"/>
                <w:shd w:val="clear" w:color="auto" w:fill="FFFFFF"/>
                <w:cs/>
              </w:rPr>
              <w:t>)</w:t>
            </w:r>
          </w:p>
        </w:tc>
        <w:tc>
          <w:tcPr>
            <w:tcW w:w="4797" w:type="dxa"/>
            <w:tcBorders>
              <w:bottom w:val="single" w:sz="4" w:space="0" w:color="auto"/>
            </w:tcBorders>
          </w:tcPr>
          <w:p w:rsidR="00394677" w:rsidRPr="007D54FB" w:rsidRDefault="00394677" w:rsidP="00E962F7">
            <w:pPr>
              <w:spacing w:line="340" w:lineRule="exact"/>
              <w:jc w:val="thaiDistribute"/>
              <w:rPr>
                <w:rFonts w:ascii="TH SarabunPSK" w:hAnsi="TH SarabunPSK" w:cs="TH SarabunPSK"/>
                <w:color w:val="000000"/>
                <w:sz w:val="32"/>
                <w:szCs w:val="32"/>
                <w:shd w:val="clear" w:color="auto" w:fill="FFFFFF"/>
              </w:rPr>
            </w:pPr>
          </w:p>
          <w:p w:rsidR="002A4F59" w:rsidRPr="007D54FB" w:rsidRDefault="002A4F59" w:rsidP="00E962F7">
            <w:pPr>
              <w:spacing w:line="340" w:lineRule="exact"/>
              <w:jc w:val="thaiDistribute"/>
              <w:rPr>
                <w:rFonts w:ascii="TH SarabunPSK" w:hAnsi="TH SarabunPSK" w:cs="TH SarabunPSK"/>
                <w:color w:val="000000"/>
                <w:sz w:val="32"/>
                <w:szCs w:val="32"/>
                <w:shd w:val="clear" w:color="auto" w:fill="FFFFFF"/>
              </w:rPr>
            </w:pPr>
          </w:p>
          <w:p w:rsidR="002A4F59" w:rsidRPr="007D54FB" w:rsidRDefault="002A4F59"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เห็นว่า กรอบคุณวุฒิแห่งชาติ มีความครอบคลุมคุณวุฒิต่าง ๆ ในประเทศ ได้แก่ คุณวุฒิทางการศึกษาและมาตรฐานอาชีพ ดังนี้</w:t>
            </w:r>
          </w:p>
          <w:p w:rsidR="002A4F59" w:rsidRPr="007D54FB" w:rsidRDefault="002A4F59"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t xml:space="preserve">1) </w:t>
            </w:r>
            <w:r w:rsidRPr="007D54FB">
              <w:rPr>
                <w:rFonts w:ascii="TH SarabunPSK" w:hAnsi="TH SarabunPSK" w:cs="TH SarabunPSK"/>
                <w:b/>
                <w:bCs/>
                <w:color w:val="000000"/>
                <w:sz w:val="32"/>
                <w:szCs w:val="32"/>
                <w:shd w:val="clear" w:color="auto" w:fill="FFFFFF"/>
                <w:cs/>
              </w:rPr>
              <w:t>คุณวุฒิทางการศึกษา</w:t>
            </w:r>
            <w:r w:rsidRPr="007D54FB">
              <w:rPr>
                <w:rFonts w:ascii="TH SarabunPSK" w:hAnsi="TH SarabunPSK" w:cs="TH SarabunPSK"/>
                <w:color w:val="000000"/>
                <w:sz w:val="32"/>
                <w:szCs w:val="32"/>
                <w:shd w:val="clear" w:color="auto" w:fill="FFFFFF"/>
                <w:cs/>
              </w:rPr>
              <w:t xml:space="preserve"> ประกอบด้วย</w:t>
            </w:r>
            <w:r w:rsidR="00402C41"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 xml:space="preserve"> (1) คุณวุฒิทางการศึกษาระดับการศึกษาขั้นพื้นฐานของสำนักงานคณะกรรมการการศึกษาขั้นพื้นฐาน</w:t>
            </w:r>
          </w:p>
          <w:p w:rsidR="002A4F59" w:rsidRPr="007D54FB" w:rsidRDefault="002A4F59"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w:t>
            </w:r>
            <w:r w:rsidR="001829F8" w:rsidRPr="007D54FB">
              <w:rPr>
                <w:rFonts w:ascii="TH SarabunPSK" w:hAnsi="TH SarabunPSK" w:cs="TH SarabunPSK"/>
                <w:color w:val="000000"/>
                <w:sz w:val="32"/>
                <w:szCs w:val="32"/>
                <w:shd w:val="clear" w:color="auto" w:fill="FFFFFF"/>
                <w:cs/>
              </w:rPr>
              <w:t>2</w:t>
            </w:r>
            <w:r w:rsidRPr="007D54FB">
              <w:rPr>
                <w:rFonts w:ascii="TH SarabunPSK" w:hAnsi="TH SarabunPSK" w:cs="TH SarabunPSK"/>
                <w:color w:val="000000"/>
                <w:sz w:val="32"/>
                <w:szCs w:val="32"/>
                <w:shd w:val="clear" w:color="auto" w:fill="FFFFFF"/>
                <w:cs/>
              </w:rPr>
              <w:t>) คุณวุฒิทางการศึกษาระดับการศึกษาอาชีวศึกษาของสำนักงานคณะกรรมการการอาชีวศึกษา</w:t>
            </w:r>
            <w:r w:rsidR="001829F8" w:rsidRPr="007D54FB">
              <w:rPr>
                <w:rFonts w:ascii="TH SarabunPSK" w:hAnsi="TH SarabunPSK" w:cs="TH SarabunPSK"/>
                <w:color w:val="000000"/>
                <w:sz w:val="32"/>
                <w:szCs w:val="32"/>
                <w:shd w:val="clear" w:color="auto" w:fill="FFFFFF"/>
                <w:cs/>
              </w:rPr>
              <w:t>และ</w:t>
            </w:r>
            <w:r w:rsidR="00402C41" w:rsidRPr="007D54FB">
              <w:rPr>
                <w:rFonts w:ascii="TH SarabunPSK" w:hAnsi="TH SarabunPSK" w:cs="TH SarabunPSK"/>
                <w:color w:val="000000"/>
                <w:sz w:val="32"/>
                <w:szCs w:val="32"/>
                <w:shd w:val="clear" w:color="auto" w:fill="FFFFFF"/>
                <w:cs/>
              </w:rPr>
              <w:t xml:space="preserve">                  </w:t>
            </w:r>
            <w:r w:rsidR="001829F8" w:rsidRPr="007D54FB">
              <w:rPr>
                <w:rFonts w:ascii="TH SarabunPSK" w:hAnsi="TH SarabunPSK" w:cs="TH SarabunPSK"/>
                <w:color w:val="000000"/>
                <w:sz w:val="32"/>
                <w:szCs w:val="32"/>
                <w:shd w:val="clear" w:color="auto" w:fill="FFFFFF"/>
                <w:cs/>
              </w:rPr>
              <w:t xml:space="preserve"> </w:t>
            </w:r>
            <w:r w:rsidR="001829F8" w:rsidRPr="007D54FB">
              <w:rPr>
                <w:rFonts w:ascii="TH SarabunPSK" w:hAnsi="TH SarabunPSK" w:cs="TH SarabunPSK"/>
                <w:color w:val="000000"/>
                <w:sz w:val="32"/>
                <w:szCs w:val="32"/>
                <w:shd w:val="clear" w:color="auto" w:fill="FFFFFF"/>
                <w:cs/>
              </w:rPr>
              <w:lastRenderedPageBreak/>
              <w:t>(3</w:t>
            </w:r>
            <w:r w:rsidRPr="007D54FB">
              <w:rPr>
                <w:rFonts w:ascii="TH SarabunPSK" w:hAnsi="TH SarabunPSK" w:cs="TH SarabunPSK"/>
                <w:color w:val="000000"/>
                <w:sz w:val="32"/>
                <w:szCs w:val="32"/>
                <w:shd w:val="clear" w:color="auto" w:fill="FFFFFF"/>
                <w:cs/>
              </w:rPr>
              <w:t>) คุณวุฒิทางการศึกษาระดับการอุดมศึกษาของสำนักงานคณะกรรมการการอุดมศึกษา</w:t>
            </w:r>
          </w:p>
          <w:p w:rsidR="002A4F59" w:rsidRPr="007D54FB" w:rsidRDefault="001829F8"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t>2</w:t>
            </w:r>
            <w:r w:rsidR="002A4F59" w:rsidRPr="007D54FB">
              <w:rPr>
                <w:rFonts w:ascii="TH SarabunPSK" w:hAnsi="TH SarabunPSK" w:cs="TH SarabunPSK"/>
                <w:color w:val="000000"/>
                <w:sz w:val="32"/>
                <w:szCs w:val="32"/>
                <w:shd w:val="clear" w:color="auto" w:fill="FFFFFF"/>
                <w:cs/>
              </w:rPr>
              <w:t xml:space="preserve">) </w:t>
            </w:r>
            <w:r w:rsidR="002A4F59" w:rsidRPr="007D54FB">
              <w:rPr>
                <w:rFonts w:ascii="TH SarabunPSK" w:hAnsi="TH SarabunPSK" w:cs="TH SarabunPSK"/>
                <w:b/>
                <w:bCs/>
                <w:color w:val="000000"/>
                <w:sz w:val="32"/>
                <w:szCs w:val="32"/>
                <w:shd w:val="clear" w:color="auto" w:fill="FFFFFF"/>
                <w:cs/>
              </w:rPr>
              <w:t>มาตรฐานอาชีพ</w:t>
            </w:r>
            <w:r w:rsidR="002A4F59" w:rsidRPr="007D54FB">
              <w:rPr>
                <w:rFonts w:ascii="TH SarabunPSK" w:hAnsi="TH SarabunPSK" w:cs="TH SarabunPSK"/>
                <w:color w:val="000000"/>
                <w:sz w:val="32"/>
                <w:szCs w:val="32"/>
                <w:shd w:val="clear" w:color="auto" w:fill="FFFFFF"/>
                <w:cs/>
              </w:rPr>
              <w:t xml:space="preserve"> ประกอบด้วย</w:t>
            </w:r>
            <w:r w:rsidR="00AE3CE4">
              <w:rPr>
                <w:rFonts w:ascii="TH SarabunPSK" w:hAnsi="TH SarabunPSK" w:cs="TH SarabunPSK" w:hint="cs"/>
                <w:color w:val="000000"/>
                <w:sz w:val="32"/>
                <w:szCs w:val="32"/>
                <w:shd w:val="clear" w:color="auto" w:fill="FFFFFF"/>
                <w:cs/>
              </w:rPr>
              <w:t xml:space="preserve">                              </w:t>
            </w:r>
            <w:r w:rsidR="002A4F59" w:rsidRPr="007D54FB">
              <w:rPr>
                <w:rFonts w:ascii="TH SarabunPSK" w:hAnsi="TH SarabunPSK" w:cs="TH SarabunPSK"/>
                <w:color w:val="000000"/>
                <w:sz w:val="32"/>
                <w:szCs w:val="32"/>
                <w:shd w:val="clear" w:color="auto" w:fill="FFFFFF"/>
                <w:cs/>
              </w:rPr>
              <w:t>(</w:t>
            </w:r>
            <w:r w:rsidR="002645A1" w:rsidRPr="007D54FB">
              <w:rPr>
                <w:rFonts w:ascii="TH SarabunPSK" w:hAnsi="TH SarabunPSK" w:cs="TH SarabunPSK"/>
                <w:color w:val="000000"/>
                <w:sz w:val="32"/>
                <w:szCs w:val="32"/>
                <w:shd w:val="clear" w:color="auto" w:fill="FFFFFF"/>
                <w:cs/>
              </w:rPr>
              <w:t>1</w:t>
            </w:r>
            <w:r w:rsidR="002A4F59" w:rsidRPr="007D54FB">
              <w:rPr>
                <w:rFonts w:ascii="TH SarabunPSK" w:hAnsi="TH SarabunPSK" w:cs="TH SarabunPSK"/>
                <w:color w:val="000000"/>
                <w:sz w:val="32"/>
                <w:szCs w:val="32"/>
                <w:shd w:val="clear" w:color="auto" w:fill="FFFFFF"/>
                <w:cs/>
              </w:rPr>
              <w:t>) มาตรฐานอาชีพและคุณวุฒิวิชาชีพของสถาบันคุณวุฒิวิชาชีพ (องค์การมหาชน) (</w:t>
            </w:r>
            <w:r w:rsidR="002645A1" w:rsidRPr="007D54FB">
              <w:rPr>
                <w:rFonts w:ascii="TH SarabunPSK" w:hAnsi="TH SarabunPSK" w:cs="TH SarabunPSK"/>
                <w:color w:val="000000"/>
                <w:sz w:val="32"/>
                <w:szCs w:val="32"/>
                <w:shd w:val="clear" w:color="auto" w:fill="FFFFFF"/>
                <w:cs/>
              </w:rPr>
              <w:t>2</w:t>
            </w:r>
            <w:r w:rsidR="002A4F59" w:rsidRPr="007D54FB">
              <w:rPr>
                <w:rFonts w:ascii="TH SarabunPSK" w:hAnsi="TH SarabunPSK" w:cs="TH SarabunPSK"/>
                <w:color w:val="000000"/>
                <w:sz w:val="32"/>
                <w:szCs w:val="32"/>
                <w:shd w:val="clear" w:color="auto" w:fill="FFFFFF"/>
                <w:cs/>
              </w:rPr>
              <w:t>) มาตรฐานฝีมือแรงงานแห่งชาติ ของกระทรวงแรงงาน</w:t>
            </w:r>
            <w:r w:rsidR="002645A1" w:rsidRPr="007D54FB">
              <w:rPr>
                <w:rFonts w:ascii="TH SarabunPSK" w:hAnsi="TH SarabunPSK" w:cs="TH SarabunPSK"/>
                <w:color w:val="000000"/>
                <w:sz w:val="32"/>
                <w:szCs w:val="32"/>
                <w:shd w:val="clear" w:color="auto" w:fill="FFFFFF"/>
                <w:cs/>
              </w:rPr>
              <w:t xml:space="preserve"> </w:t>
            </w:r>
            <w:r w:rsidR="002A4F59" w:rsidRPr="007D54FB">
              <w:rPr>
                <w:rFonts w:ascii="TH SarabunPSK" w:hAnsi="TH SarabunPSK" w:cs="TH SarabunPSK"/>
                <w:color w:val="000000"/>
                <w:sz w:val="32"/>
                <w:szCs w:val="32"/>
                <w:shd w:val="clear" w:color="auto" w:fill="FFFFFF"/>
                <w:cs/>
              </w:rPr>
              <w:t>(</w:t>
            </w:r>
            <w:r w:rsidR="002645A1" w:rsidRPr="007D54FB">
              <w:rPr>
                <w:rFonts w:ascii="TH SarabunPSK" w:hAnsi="TH SarabunPSK" w:cs="TH SarabunPSK"/>
                <w:color w:val="000000"/>
                <w:sz w:val="32"/>
                <w:szCs w:val="32"/>
                <w:shd w:val="clear" w:color="auto" w:fill="FFFFFF"/>
                <w:cs/>
              </w:rPr>
              <w:t>3</w:t>
            </w:r>
            <w:r w:rsidR="00AE3CE4">
              <w:rPr>
                <w:rFonts w:ascii="TH SarabunPSK" w:hAnsi="TH SarabunPSK" w:cs="TH SarabunPSK"/>
                <w:color w:val="000000"/>
                <w:sz w:val="32"/>
                <w:szCs w:val="32"/>
                <w:shd w:val="clear" w:color="auto" w:fill="FFFFFF"/>
                <w:cs/>
              </w:rPr>
              <w:t>) กรอบสมรรถนะอาเ</w:t>
            </w:r>
            <w:r w:rsidR="00AE3CE4">
              <w:rPr>
                <w:rFonts w:ascii="TH SarabunPSK" w:hAnsi="TH SarabunPSK" w:cs="TH SarabunPSK" w:hint="cs"/>
                <w:color w:val="000000"/>
                <w:sz w:val="32"/>
                <w:szCs w:val="32"/>
                <w:shd w:val="clear" w:color="auto" w:fill="FFFFFF"/>
                <w:cs/>
              </w:rPr>
              <w:t>ซี</w:t>
            </w:r>
            <w:r w:rsidR="002A4F59" w:rsidRPr="007D54FB">
              <w:rPr>
                <w:rFonts w:ascii="TH SarabunPSK" w:hAnsi="TH SarabunPSK" w:cs="TH SarabunPSK"/>
                <w:color w:val="000000"/>
                <w:sz w:val="32"/>
                <w:szCs w:val="32"/>
                <w:shd w:val="clear" w:color="auto" w:fill="FFFFFF"/>
                <w:cs/>
              </w:rPr>
              <w:t>ยนด้านการท่องเที่ยว และ</w:t>
            </w:r>
            <w:r w:rsidR="002645A1" w:rsidRPr="007D54FB">
              <w:rPr>
                <w:rFonts w:ascii="TH SarabunPSK" w:hAnsi="TH SarabunPSK" w:cs="TH SarabunPSK"/>
                <w:color w:val="000000"/>
                <w:sz w:val="32"/>
                <w:szCs w:val="32"/>
                <w:shd w:val="clear" w:color="auto" w:fill="FFFFFF"/>
                <w:cs/>
              </w:rPr>
              <w:t xml:space="preserve"> </w:t>
            </w:r>
            <w:r w:rsidR="002A4F59" w:rsidRPr="007D54FB">
              <w:rPr>
                <w:rFonts w:ascii="TH SarabunPSK" w:hAnsi="TH SarabunPSK" w:cs="TH SarabunPSK"/>
                <w:color w:val="000000"/>
                <w:sz w:val="32"/>
                <w:szCs w:val="32"/>
                <w:shd w:val="clear" w:color="auto" w:fill="FFFFFF"/>
                <w:cs/>
              </w:rPr>
              <w:t>(</w:t>
            </w:r>
            <w:r w:rsidR="002645A1" w:rsidRPr="007D54FB">
              <w:rPr>
                <w:rFonts w:ascii="TH SarabunPSK" w:hAnsi="TH SarabunPSK" w:cs="TH SarabunPSK"/>
                <w:color w:val="000000"/>
                <w:sz w:val="32"/>
                <w:szCs w:val="32"/>
                <w:shd w:val="clear" w:color="auto" w:fill="FFFFFF"/>
                <w:cs/>
              </w:rPr>
              <w:t>4</w:t>
            </w:r>
            <w:r w:rsidR="002A4F59" w:rsidRPr="007D54FB">
              <w:rPr>
                <w:rFonts w:ascii="TH SarabunPSK" w:hAnsi="TH SarabunPSK" w:cs="TH SarabunPSK"/>
                <w:color w:val="000000"/>
                <w:sz w:val="32"/>
                <w:szCs w:val="32"/>
                <w:shd w:val="clear" w:color="auto" w:fill="FFFFFF"/>
                <w:cs/>
              </w:rPr>
              <w:t>) มาตรฐานวิชาชีพขององค์กรวิชาชีพหรือมาตรฐานอาชีพของสถานประกอบการ</w:t>
            </w:r>
          </w:p>
          <w:p w:rsidR="002A4F59" w:rsidRPr="007D54FB" w:rsidRDefault="002645A1"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 </w:t>
            </w:r>
            <w:r w:rsidR="002A4F59" w:rsidRPr="007D54FB">
              <w:rPr>
                <w:rFonts w:ascii="TH SarabunPSK" w:hAnsi="TH SarabunPSK" w:cs="TH SarabunPSK"/>
                <w:b/>
                <w:bCs/>
                <w:color w:val="000000"/>
                <w:sz w:val="32"/>
                <w:szCs w:val="32"/>
                <w:shd w:val="clear" w:color="auto" w:fill="FFFFFF"/>
                <w:cs/>
              </w:rPr>
              <w:t>ขณะนี้หน่วยงานที่เกี่ยวข้องได้มีการดำเนินการที่สอดรับกับข้อเสนอนี้</w:t>
            </w:r>
            <w:r w:rsidR="002A4F59" w:rsidRPr="007D54FB">
              <w:rPr>
                <w:rFonts w:ascii="TH SarabunPSK" w:hAnsi="TH SarabunPSK" w:cs="TH SarabunPSK"/>
                <w:color w:val="000000"/>
                <w:sz w:val="32"/>
                <w:szCs w:val="32"/>
                <w:shd w:val="clear" w:color="auto" w:fill="FFFFFF"/>
                <w:cs/>
              </w:rPr>
              <w:t xml:space="preserve"> กล่าวคือ</w:t>
            </w:r>
          </w:p>
          <w:p w:rsidR="002A4F59" w:rsidRPr="007D54FB" w:rsidRDefault="00066D2B"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t>1</w:t>
            </w:r>
            <w:r w:rsidR="002A4F59" w:rsidRPr="007D54FB">
              <w:rPr>
                <w:rFonts w:ascii="TH SarabunPSK" w:hAnsi="TH SarabunPSK" w:cs="TH SarabunPSK"/>
                <w:color w:val="000000"/>
                <w:sz w:val="32"/>
                <w:szCs w:val="32"/>
                <w:shd w:val="clear" w:color="auto" w:fill="FFFFFF"/>
                <w:cs/>
              </w:rPr>
              <w:t xml:space="preserve">) </w:t>
            </w:r>
            <w:r w:rsidR="002A4F59" w:rsidRPr="007D54FB">
              <w:rPr>
                <w:rFonts w:ascii="TH SarabunPSK" w:hAnsi="TH SarabunPSK" w:cs="TH SarabunPSK"/>
                <w:b/>
                <w:bCs/>
                <w:color w:val="000000"/>
                <w:sz w:val="32"/>
                <w:szCs w:val="32"/>
                <w:shd w:val="clear" w:color="auto" w:fill="FFFFFF"/>
                <w:cs/>
              </w:rPr>
              <w:t>อว.</w:t>
            </w:r>
            <w:r w:rsidR="002A4F59" w:rsidRPr="007D54FB">
              <w:rPr>
                <w:rFonts w:ascii="TH SarabunPSK" w:hAnsi="TH SarabunPSK" w:cs="TH SarabunPSK"/>
                <w:color w:val="000000"/>
                <w:sz w:val="32"/>
                <w:szCs w:val="32"/>
                <w:shd w:val="clear" w:color="auto" w:fill="FFFFFF"/>
                <w:cs/>
              </w:rPr>
              <w:t xml:space="preserve"> ได้ออกประกาศคณะกรรมการมาตรฐานการอุดมศึกษา เรื่อง แนวทางการดำเนินงานคลังหน่วยกิตในระดับอุดมศึกษา พ.ศ. </w:t>
            </w:r>
            <w:r w:rsidRPr="007D54FB">
              <w:rPr>
                <w:rFonts w:ascii="TH SarabunPSK" w:hAnsi="TH SarabunPSK" w:cs="TH SarabunPSK"/>
                <w:color w:val="000000"/>
                <w:sz w:val="32"/>
                <w:szCs w:val="32"/>
                <w:shd w:val="clear" w:color="auto" w:fill="FFFFFF"/>
              </w:rPr>
              <w:t>2565</w:t>
            </w:r>
            <w:r w:rsidR="002A4F59" w:rsidRPr="007D54FB">
              <w:rPr>
                <w:rFonts w:ascii="TH SarabunPSK" w:hAnsi="TH SarabunPSK" w:cs="TH SarabunPSK"/>
                <w:color w:val="000000"/>
                <w:sz w:val="32"/>
                <w:szCs w:val="32"/>
                <w:shd w:val="clear" w:color="auto" w:fill="FFFFFF"/>
                <w:cs/>
              </w:rPr>
              <w:t xml:space="preserve"> และได้ออกประกาศคณะกรรมการมาตรฐานการอุดมศึกษา</w:t>
            </w:r>
            <w:r w:rsidRPr="007D54FB">
              <w:rPr>
                <w:rFonts w:ascii="TH SarabunPSK" w:hAnsi="TH SarabunPSK" w:cs="TH SarabunPSK"/>
                <w:color w:val="000000"/>
                <w:sz w:val="32"/>
                <w:szCs w:val="32"/>
                <w:shd w:val="clear" w:color="auto" w:fill="FFFFFF"/>
                <w:cs/>
              </w:rPr>
              <w:t xml:space="preserve"> </w:t>
            </w:r>
            <w:r w:rsidR="002A4F59" w:rsidRPr="007D54FB">
              <w:rPr>
                <w:rFonts w:ascii="TH SarabunPSK" w:hAnsi="TH SarabunPSK" w:cs="TH SarabunPSK"/>
                <w:color w:val="000000"/>
                <w:sz w:val="32"/>
                <w:szCs w:val="32"/>
                <w:shd w:val="clear" w:color="auto" w:fill="FFFFFF"/>
                <w:cs/>
              </w:rPr>
              <w:t xml:space="preserve">เรื่อง หลักเกณฑ์และวิธีการเทียบโอนหน่วยกิตและผลการศึกษาในระดับอุดมศึกษา พ.ศ. </w:t>
            </w:r>
            <w:r w:rsidRPr="007D54FB">
              <w:rPr>
                <w:rFonts w:ascii="TH SarabunPSK" w:hAnsi="TH SarabunPSK" w:cs="TH SarabunPSK"/>
                <w:color w:val="000000"/>
                <w:sz w:val="32"/>
                <w:szCs w:val="32"/>
                <w:shd w:val="clear" w:color="auto" w:fill="FFFFFF"/>
              </w:rPr>
              <w:t xml:space="preserve">2565 </w:t>
            </w:r>
            <w:r w:rsidR="002A4F59" w:rsidRPr="007D54FB">
              <w:rPr>
                <w:rFonts w:ascii="TH SarabunPSK" w:hAnsi="TH SarabunPSK" w:cs="TH SarabunPSK"/>
                <w:color w:val="000000"/>
                <w:sz w:val="32"/>
                <w:szCs w:val="32"/>
                <w:shd w:val="clear" w:color="auto" w:fill="FFFFFF"/>
                <w:cs/>
              </w:rPr>
              <w:t>และอยู่ระหว่างดำเนินการพัฒนาระบบคลังหน่วยกิตกลางในระดับอุดมศึกษา รวมถึงได้จัดทำแนวทางในการส่งเสริมการจัดการศึกษาตลอดชีวิตระดับอุดมศึกษาเพื่อเป็นการส่งเสริมการจัดการศึกษาในรูปแบบดังกล่าว</w:t>
            </w:r>
          </w:p>
          <w:p w:rsidR="00475C1D" w:rsidRPr="007D54FB" w:rsidRDefault="00475C1D"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t xml:space="preserve">2) </w:t>
            </w:r>
            <w:r w:rsidRPr="007D54FB">
              <w:rPr>
                <w:rFonts w:ascii="TH SarabunPSK" w:hAnsi="TH SarabunPSK" w:cs="TH SarabunPSK"/>
                <w:b/>
                <w:bCs/>
                <w:color w:val="000000"/>
                <w:sz w:val="32"/>
                <w:szCs w:val="32"/>
                <w:shd w:val="clear" w:color="auto" w:fill="FFFFFF"/>
                <w:cs/>
              </w:rPr>
              <w:t>รง.</w:t>
            </w:r>
            <w:r w:rsidRPr="007D54FB">
              <w:rPr>
                <w:rFonts w:ascii="TH SarabunPSK" w:hAnsi="TH SarabunPSK" w:cs="TH SarabunPSK"/>
                <w:color w:val="000000"/>
                <w:sz w:val="32"/>
                <w:szCs w:val="32"/>
                <w:shd w:val="clear" w:color="auto" w:fill="FFFFFF"/>
                <w:cs/>
              </w:rPr>
              <w:t xml:space="preserve"> ได้จัดฝึกอบรมหลักสูตร </w:t>
            </w:r>
            <w:r w:rsidRPr="007D54FB">
              <w:rPr>
                <w:rFonts w:ascii="TH SarabunPSK" w:hAnsi="TH SarabunPSK" w:cs="TH SarabunPSK"/>
                <w:color w:val="000000"/>
                <w:sz w:val="32"/>
                <w:szCs w:val="32"/>
                <w:shd w:val="clear" w:color="auto" w:fill="FFFFFF"/>
              </w:rPr>
              <w:t xml:space="preserve">Re </w:t>
            </w:r>
            <w:r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rPr>
              <w:t xml:space="preserve">Skill </w:t>
            </w:r>
            <w:r w:rsidRPr="007D54FB">
              <w:rPr>
                <w:rFonts w:ascii="TH SarabunPSK" w:hAnsi="TH SarabunPSK" w:cs="TH SarabunPSK"/>
                <w:color w:val="000000"/>
                <w:sz w:val="32"/>
                <w:szCs w:val="32"/>
                <w:shd w:val="clear" w:color="auto" w:fill="FFFFFF"/>
                <w:cs/>
              </w:rPr>
              <w:t xml:space="preserve">และ </w:t>
            </w:r>
            <w:r w:rsidRPr="007D54FB">
              <w:rPr>
                <w:rFonts w:ascii="TH SarabunPSK" w:hAnsi="TH SarabunPSK" w:cs="TH SarabunPSK"/>
                <w:color w:val="000000"/>
                <w:sz w:val="32"/>
                <w:szCs w:val="32"/>
                <w:shd w:val="clear" w:color="auto" w:fill="FFFFFF"/>
              </w:rPr>
              <w:t>Up</w:t>
            </w:r>
            <w:r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rPr>
              <w:t xml:space="preserve">skill </w:t>
            </w:r>
            <w:r w:rsidRPr="007D54FB">
              <w:rPr>
                <w:rFonts w:ascii="TH SarabunPSK" w:hAnsi="TH SarabunPSK" w:cs="TH SarabunPSK"/>
                <w:color w:val="000000"/>
                <w:sz w:val="32"/>
                <w:szCs w:val="32"/>
                <w:shd w:val="clear" w:color="auto" w:fill="FFFFFF"/>
                <w:cs/>
              </w:rPr>
              <w:t>ซึ่งนำไปสู่กลไกการขับเคลื่อนระบบธนาคารหน่วยกิต (</w:t>
            </w:r>
            <w:r w:rsidRPr="007D54FB">
              <w:rPr>
                <w:rFonts w:ascii="TH SarabunPSK" w:hAnsi="TH SarabunPSK" w:cs="TH SarabunPSK"/>
                <w:color w:val="000000"/>
                <w:sz w:val="32"/>
                <w:szCs w:val="32"/>
                <w:shd w:val="clear" w:color="auto" w:fill="FFFFFF"/>
              </w:rPr>
              <w:t>Credit Bank</w:t>
            </w:r>
            <w:r w:rsidRPr="007D54FB">
              <w:rPr>
                <w:rFonts w:ascii="TH SarabunPSK" w:hAnsi="TH SarabunPSK" w:cs="TH SarabunPSK"/>
                <w:color w:val="000000"/>
                <w:sz w:val="32"/>
                <w:szCs w:val="32"/>
                <w:shd w:val="clear" w:color="auto" w:fill="FFFFFF"/>
                <w:cs/>
              </w:rPr>
              <w:t>) ของภาคแรงงาน และด้านการขับเคลื่อนงานตามกรอบคุณวุฒิแห่งชาติ</w:t>
            </w:r>
            <w:r w:rsidR="00402C41"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 xml:space="preserve">National Qualifications Framework </w:t>
            </w:r>
            <w:r w:rsidRPr="007D54FB">
              <w:rPr>
                <w:rFonts w:ascii="TH SarabunPSK" w:hAnsi="TH SarabunPSK" w:cs="TH SarabunPSK"/>
                <w:color w:val="000000"/>
                <w:sz w:val="32"/>
                <w:szCs w:val="32"/>
                <w:shd w:val="clear" w:color="auto" w:fill="FFFFFF"/>
                <w:cs/>
              </w:rPr>
              <w:t xml:space="preserve">: </w:t>
            </w:r>
            <w:r w:rsidR="008C6E8F" w:rsidRPr="007D54FB">
              <w:rPr>
                <w:rFonts w:ascii="TH SarabunPSK" w:hAnsi="TH SarabunPSK" w:cs="TH SarabunPSK"/>
                <w:color w:val="000000"/>
                <w:sz w:val="32"/>
                <w:szCs w:val="32"/>
                <w:shd w:val="clear" w:color="auto" w:fill="FFFFFF"/>
              </w:rPr>
              <w:t>NQ</w:t>
            </w:r>
            <w:r w:rsidRPr="007D54FB">
              <w:rPr>
                <w:rFonts w:ascii="TH SarabunPSK" w:hAnsi="TH SarabunPSK" w:cs="TH SarabunPSK"/>
                <w:color w:val="000000"/>
                <w:sz w:val="32"/>
                <w:szCs w:val="32"/>
                <w:shd w:val="clear" w:color="auto" w:fill="FFFFFF"/>
              </w:rPr>
              <w:t>F</w:t>
            </w:r>
            <w:r w:rsidRPr="007D54FB">
              <w:rPr>
                <w:rFonts w:ascii="TH SarabunPSK" w:hAnsi="TH SarabunPSK" w:cs="TH SarabunPSK"/>
                <w:color w:val="000000"/>
                <w:sz w:val="32"/>
                <w:szCs w:val="32"/>
                <w:shd w:val="clear" w:color="auto" w:fill="FFFFFF"/>
                <w:cs/>
              </w:rPr>
              <w:t>)</w:t>
            </w:r>
          </w:p>
          <w:p w:rsidR="00475C1D" w:rsidRPr="007D54FB" w:rsidRDefault="00475C1D"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t xml:space="preserve">3) </w:t>
            </w:r>
            <w:r w:rsidRPr="007D54FB">
              <w:rPr>
                <w:rFonts w:ascii="TH SarabunPSK" w:hAnsi="TH SarabunPSK" w:cs="TH SarabunPSK"/>
                <w:b/>
                <w:bCs/>
                <w:color w:val="000000"/>
                <w:sz w:val="32"/>
                <w:szCs w:val="32"/>
                <w:shd w:val="clear" w:color="auto" w:fill="FFFFFF"/>
                <w:cs/>
              </w:rPr>
              <w:t>สถาบันคุณวุฒิวิชาชีพ (องค์การมหาชน)</w:t>
            </w:r>
            <w:r w:rsidR="00863E7E"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มีแนวคิดจัดตั้งสถาบันคุณวุฒิวิชาชีพ (องค์การมหาชน)</w:t>
            </w:r>
            <w:r w:rsidR="00863E7E"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เพื่อเป็นหน่วยงานที่เป็นศูนย์กลางความร่วมมือระหว่างภาคเอกชนกับภาครัฐบาลในการยกระดับทักษะความรู้ความสามารถ กำลังคนของชาติให้สอดคล้องกับความต้องการของสถานประกอบการที่จะเน้นสมรรถนะในการทำงาน และได้กำหนดกรอบคุณวุฒิการศึกษา (</w:t>
            </w:r>
            <w:r w:rsidRPr="007D54FB">
              <w:rPr>
                <w:rFonts w:ascii="TH SarabunPSK" w:hAnsi="TH SarabunPSK" w:cs="TH SarabunPSK"/>
                <w:color w:val="000000"/>
                <w:sz w:val="32"/>
                <w:szCs w:val="32"/>
                <w:shd w:val="clear" w:color="auto" w:fill="FFFFFF"/>
              </w:rPr>
              <w:t>Professional Qualification Framework</w:t>
            </w:r>
            <w:r w:rsidRPr="007D54FB">
              <w:rPr>
                <w:rFonts w:ascii="TH SarabunPSK" w:hAnsi="TH SarabunPSK" w:cs="TH SarabunPSK"/>
                <w:color w:val="000000"/>
                <w:sz w:val="32"/>
                <w:szCs w:val="32"/>
                <w:shd w:val="clear" w:color="auto" w:fill="FFFFFF"/>
                <w:cs/>
              </w:rPr>
              <w:t>)</w:t>
            </w:r>
            <w:r w:rsidR="00863E7E"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ให้รองรับสมรรถนะของบุคคลตามมาตรฐานอาชีพ</w:t>
            </w:r>
            <w:r w:rsidR="00863E7E"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เพื่อตอบสนองความต้องการภาคธุรกิจและอุตสาหกรรมและเป็นกลไกเชื่อมโยงเทียบเคียงระบบคุณวุฒิการศึกษาในระดับประเทศและระดับสากล</w:t>
            </w:r>
          </w:p>
          <w:p w:rsidR="00475C1D" w:rsidRPr="007D54FB" w:rsidRDefault="00863E7E"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t>4</w:t>
            </w:r>
            <w:r w:rsidR="00475C1D" w:rsidRPr="007D54FB">
              <w:rPr>
                <w:rFonts w:ascii="TH SarabunPSK" w:hAnsi="TH SarabunPSK" w:cs="TH SarabunPSK"/>
                <w:color w:val="000000"/>
                <w:sz w:val="32"/>
                <w:szCs w:val="32"/>
                <w:shd w:val="clear" w:color="auto" w:fill="FFFFFF"/>
                <w:cs/>
              </w:rPr>
              <w:t xml:space="preserve">) </w:t>
            </w:r>
            <w:r w:rsidR="00475C1D" w:rsidRPr="007D54FB">
              <w:rPr>
                <w:rFonts w:ascii="TH SarabunPSK" w:hAnsi="TH SarabunPSK" w:cs="TH SarabunPSK"/>
                <w:b/>
                <w:bCs/>
                <w:color w:val="000000"/>
                <w:sz w:val="32"/>
                <w:szCs w:val="32"/>
                <w:shd w:val="clear" w:color="auto" w:fill="FFFFFF"/>
                <w:cs/>
              </w:rPr>
              <w:t>สำนักงานเลขาธิการสภาการศึกษา</w:t>
            </w:r>
            <w:r w:rsidR="00475C1D" w:rsidRPr="007D54FB">
              <w:rPr>
                <w:rFonts w:ascii="TH SarabunPSK" w:hAnsi="TH SarabunPSK" w:cs="TH SarabunPSK"/>
                <w:color w:val="000000"/>
                <w:sz w:val="32"/>
                <w:szCs w:val="32"/>
                <w:shd w:val="clear" w:color="auto" w:fill="FFFFFF"/>
                <w:cs/>
              </w:rPr>
              <w:t xml:space="preserve"> ได้จัดทำกรอบคุณวุฒิแห่งชาติ (ฉบับปรับปรุง) โดยได้รับความเห็นชอบจากคณะรัฐมนตรี (</w:t>
            </w:r>
            <w:r w:rsidRPr="007D54FB">
              <w:rPr>
                <w:rFonts w:ascii="TH SarabunPSK" w:hAnsi="TH SarabunPSK" w:cs="TH SarabunPSK"/>
                <w:color w:val="000000"/>
                <w:sz w:val="32"/>
                <w:szCs w:val="32"/>
                <w:shd w:val="clear" w:color="auto" w:fill="FFFFFF"/>
              </w:rPr>
              <w:t xml:space="preserve">18 </w:t>
            </w:r>
            <w:r w:rsidR="00475C1D" w:rsidRPr="007D54FB">
              <w:rPr>
                <w:rFonts w:ascii="TH SarabunPSK" w:hAnsi="TH SarabunPSK" w:cs="TH SarabunPSK"/>
                <w:color w:val="000000"/>
                <w:sz w:val="32"/>
                <w:szCs w:val="32"/>
                <w:shd w:val="clear" w:color="auto" w:fill="FFFFFF"/>
                <w:cs/>
              </w:rPr>
              <w:t xml:space="preserve">เมษายน </w:t>
            </w:r>
            <w:r w:rsidRPr="007D54FB">
              <w:rPr>
                <w:rFonts w:ascii="TH SarabunPSK" w:hAnsi="TH SarabunPSK" w:cs="TH SarabunPSK"/>
                <w:color w:val="000000"/>
                <w:sz w:val="32"/>
                <w:szCs w:val="32"/>
                <w:shd w:val="clear" w:color="auto" w:fill="FFFFFF"/>
              </w:rPr>
              <w:t>2560</w:t>
            </w:r>
            <w:r w:rsidR="00475C1D"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cs/>
              </w:rPr>
              <w:t xml:space="preserve"> </w:t>
            </w:r>
            <w:r w:rsidR="00475C1D" w:rsidRPr="007D54FB">
              <w:rPr>
                <w:rFonts w:ascii="TH SarabunPSK" w:hAnsi="TH SarabunPSK" w:cs="TH SarabunPSK"/>
                <w:color w:val="000000"/>
                <w:sz w:val="32"/>
                <w:szCs w:val="32"/>
                <w:shd w:val="clear" w:color="auto" w:fill="FFFFFF"/>
                <w:cs/>
              </w:rPr>
              <w:t>เพื่อใช้เป็นกลไกในการเชื่อมโยงระบบการเรียนรู้ของ</w:t>
            </w:r>
            <w:r w:rsidR="00475C1D" w:rsidRPr="007D54FB">
              <w:rPr>
                <w:rFonts w:ascii="TH SarabunPSK" w:hAnsi="TH SarabunPSK" w:cs="TH SarabunPSK"/>
                <w:color w:val="000000"/>
                <w:sz w:val="32"/>
                <w:szCs w:val="32"/>
                <w:shd w:val="clear" w:color="auto" w:fill="FFFFFF"/>
                <w:cs/>
              </w:rPr>
              <w:lastRenderedPageBreak/>
              <w:t>ภาคการศึกษาให้ยึดโยงกับมาตรฐานการปฏิบัติงานที่ตลาดแรงงานยอมรับ อีกทั้งได้จัดทำ</w:t>
            </w:r>
            <w:r w:rsidRPr="007D54FB">
              <w:rPr>
                <w:rFonts w:ascii="TH SarabunPSK" w:hAnsi="TH SarabunPSK" w:cs="TH SarabunPSK"/>
                <w:color w:val="000000"/>
                <w:sz w:val="32"/>
                <w:szCs w:val="32"/>
                <w:shd w:val="clear" w:color="auto" w:fill="FFFFFF"/>
                <w:cs/>
              </w:rPr>
              <w:t>แ</w:t>
            </w:r>
            <w:r w:rsidR="00475C1D" w:rsidRPr="007D54FB">
              <w:rPr>
                <w:rFonts w:ascii="TH SarabunPSK" w:hAnsi="TH SarabunPSK" w:cs="TH SarabunPSK"/>
                <w:color w:val="000000"/>
                <w:sz w:val="32"/>
                <w:szCs w:val="32"/>
                <w:shd w:val="clear" w:color="auto" w:fill="FFFFFF"/>
                <w:cs/>
              </w:rPr>
              <w:t>ผนปฏิบัติด้านการผล</w:t>
            </w:r>
            <w:r w:rsidRPr="007D54FB">
              <w:rPr>
                <w:rFonts w:ascii="TH SarabunPSK" w:hAnsi="TH SarabunPSK" w:cs="TH SarabunPSK"/>
                <w:color w:val="000000"/>
                <w:sz w:val="32"/>
                <w:szCs w:val="32"/>
                <w:shd w:val="clear" w:color="auto" w:fill="FFFFFF"/>
                <w:cs/>
              </w:rPr>
              <w:t>ิตและพัฒนากำลังคนในสาขาอาชีพที่มี</w:t>
            </w:r>
            <w:r w:rsidR="00475C1D" w:rsidRPr="007D54FB">
              <w:rPr>
                <w:rFonts w:ascii="TH SarabunPSK" w:hAnsi="TH SarabunPSK" w:cs="TH SarabunPSK"/>
                <w:color w:val="000000"/>
                <w:sz w:val="32"/>
                <w:szCs w:val="32"/>
                <w:shd w:val="clear" w:color="auto" w:fill="FFFFFF"/>
                <w:cs/>
              </w:rPr>
              <w:t xml:space="preserve">ความจำเป็นเร่งด่วนต่อการพัฒนาประเทศตามกรอบคุณวุฒิแห่งชาติ พ.ศ. </w:t>
            </w:r>
            <w:r w:rsidRPr="007D54FB">
              <w:rPr>
                <w:rFonts w:ascii="TH SarabunPSK" w:hAnsi="TH SarabunPSK" w:cs="TH SarabunPSK"/>
                <w:color w:val="000000"/>
                <w:sz w:val="32"/>
                <w:szCs w:val="32"/>
                <w:shd w:val="clear" w:color="auto" w:fill="FFFFFF"/>
              </w:rPr>
              <w:t>2562</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2565</w:t>
            </w:r>
            <w:r w:rsidR="00475C1D" w:rsidRPr="007D54FB">
              <w:rPr>
                <w:rFonts w:ascii="TH SarabunPSK" w:hAnsi="TH SarabunPSK" w:cs="TH SarabunPSK"/>
                <w:color w:val="000000"/>
                <w:sz w:val="32"/>
                <w:szCs w:val="32"/>
                <w:shd w:val="clear" w:color="auto" w:fill="FFFFFF"/>
                <w:cs/>
              </w:rPr>
              <w:t xml:space="preserve"> เพื่อเป็นต้นแบบในการพัฒนาความร่วมมือกับกลุ่มอุตสาหกรรมอันจะนำไปสู่การจัดทำหลักสูตรฐานสมรรถนะที่เชื่อมโยงกับมาตรฐานอาชีพ ซึ่งได้รับความเห็นชอบจากคณะรัฐนตรี</w:t>
            </w:r>
            <w:r w:rsidRPr="007D54FB">
              <w:rPr>
                <w:rFonts w:ascii="TH SarabunPSK" w:hAnsi="TH SarabunPSK" w:cs="TH SarabunPSK"/>
                <w:color w:val="000000"/>
                <w:sz w:val="32"/>
                <w:szCs w:val="32"/>
                <w:shd w:val="clear" w:color="auto" w:fill="FFFFFF"/>
                <w:cs/>
              </w:rPr>
              <w:t xml:space="preserve"> (29</w:t>
            </w:r>
            <w:r w:rsidR="00475C1D" w:rsidRPr="007D54FB">
              <w:rPr>
                <w:rFonts w:ascii="TH SarabunPSK" w:hAnsi="TH SarabunPSK" w:cs="TH SarabunPSK"/>
                <w:color w:val="000000"/>
                <w:sz w:val="32"/>
                <w:szCs w:val="32"/>
                <w:shd w:val="clear" w:color="auto" w:fill="FFFFFF"/>
                <w:cs/>
              </w:rPr>
              <w:t xml:space="preserve"> ธันวาคม </w:t>
            </w:r>
            <w:r w:rsidRPr="007D54FB">
              <w:rPr>
                <w:rFonts w:ascii="TH SarabunPSK" w:hAnsi="TH SarabunPSK" w:cs="TH SarabunPSK"/>
                <w:color w:val="000000"/>
                <w:sz w:val="32"/>
                <w:szCs w:val="32"/>
                <w:shd w:val="clear" w:color="auto" w:fill="FFFFFF"/>
                <w:cs/>
              </w:rPr>
              <w:t>2563</w:t>
            </w:r>
            <w:r w:rsidR="00475C1D" w:rsidRPr="007D54FB">
              <w:rPr>
                <w:rFonts w:ascii="TH SarabunPSK" w:hAnsi="TH SarabunPSK" w:cs="TH SarabunPSK"/>
                <w:color w:val="000000"/>
                <w:sz w:val="32"/>
                <w:szCs w:val="32"/>
                <w:shd w:val="clear" w:color="auto" w:fill="FFFFFF"/>
                <w:cs/>
              </w:rPr>
              <w:t>)</w:t>
            </w:r>
          </w:p>
        </w:tc>
      </w:tr>
      <w:tr w:rsidR="00394677" w:rsidRPr="007D54FB" w:rsidTr="00AE3CE4">
        <w:tc>
          <w:tcPr>
            <w:tcW w:w="4797" w:type="dxa"/>
            <w:tcBorders>
              <w:top w:val="single" w:sz="4" w:space="0" w:color="auto"/>
              <w:bottom w:val="nil"/>
            </w:tcBorders>
          </w:tcPr>
          <w:p w:rsidR="00394677" w:rsidRPr="007D54FB" w:rsidRDefault="00066D2B"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lastRenderedPageBreak/>
              <w:tab/>
            </w:r>
            <w:r w:rsidR="004825C1" w:rsidRPr="007D54FB">
              <w:rPr>
                <w:rFonts w:ascii="TH SarabunPSK" w:hAnsi="TH SarabunPSK" w:cs="TH SarabunPSK"/>
                <w:color w:val="000000"/>
                <w:sz w:val="32"/>
                <w:szCs w:val="32"/>
                <w:shd w:val="clear" w:color="auto" w:fill="FFFFFF"/>
                <w:cs/>
              </w:rPr>
              <w:t xml:space="preserve">1.2  ควรส่งเสริมสนับสนุนให้มีแพลตฟอร์มสำหรับผู้มีสมรรถนะสูงและคนไทยทุกระดับให้เข้ารับการพัฒนาและเทียบระดับสมรรถนะโดยมีการออกแบบเพื่อให้คนไทย </w:t>
            </w:r>
            <w:r w:rsidR="004825C1" w:rsidRPr="007D54FB">
              <w:rPr>
                <w:rFonts w:ascii="TH SarabunPSK" w:hAnsi="TH SarabunPSK" w:cs="TH SarabunPSK"/>
                <w:color w:val="000000"/>
                <w:sz w:val="32"/>
                <w:szCs w:val="32"/>
                <w:shd w:val="clear" w:color="auto" w:fill="FFFFFF"/>
              </w:rPr>
              <w:t xml:space="preserve">Up </w:t>
            </w:r>
            <w:r w:rsidR="004825C1" w:rsidRPr="007D54FB">
              <w:rPr>
                <w:rFonts w:ascii="TH SarabunPSK" w:hAnsi="TH SarabunPSK" w:cs="TH SarabunPSK"/>
                <w:color w:val="000000"/>
                <w:sz w:val="32"/>
                <w:szCs w:val="32"/>
                <w:shd w:val="clear" w:color="auto" w:fill="FFFFFF"/>
                <w:cs/>
              </w:rPr>
              <w:t xml:space="preserve">- </w:t>
            </w:r>
            <w:r w:rsidR="004825C1" w:rsidRPr="007D54FB">
              <w:rPr>
                <w:rFonts w:ascii="TH SarabunPSK" w:hAnsi="TH SarabunPSK" w:cs="TH SarabunPSK"/>
                <w:color w:val="000000"/>
                <w:sz w:val="32"/>
                <w:szCs w:val="32"/>
                <w:shd w:val="clear" w:color="auto" w:fill="FFFFFF"/>
              </w:rPr>
              <w:t xml:space="preserve">Skill </w:t>
            </w:r>
            <w:r w:rsidR="004825C1" w:rsidRPr="007D54FB">
              <w:rPr>
                <w:rFonts w:ascii="TH SarabunPSK" w:hAnsi="TH SarabunPSK" w:cs="TH SarabunPSK"/>
                <w:color w:val="000000"/>
                <w:sz w:val="32"/>
                <w:szCs w:val="32"/>
                <w:shd w:val="clear" w:color="auto" w:fill="FFFFFF"/>
                <w:cs/>
              </w:rPr>
              <w:t xml:space="preserve">และ </w:t>
            </w:r>
            <w:r w:rsidR="004825C1" w:rsidRPr="007D54FB">
              <w:rPr>
                <w:rFonts w:ascii="TH SarabunPSK" w:hAnsi="TH SarabunPSK" w:cs="TH SarabunPSK"/>
                <w:color w:val="000000"/>
                <w:sz w:val="32"/>
                <w:szCs w:val="32"/>
                <w:shd w:val="clear" w:color="auto" w:fill="FFFFFF"/>
              </w:rPr>
              <w:t xml:space="preserve">Re </w:t>
            </w:r>
            <w:r w:rsidR="004825C1" w:rsidRPr="007D54FB">
              <w:rPr>
                <w:rFonts w:ascii="TH SarabunPSK" w:hAnsi="TH SarabunPSK" w:cs="TH SarabunPSK"/>
                <w:color w:val="000000"/>
                <w:sz w:val="32"/>
                <w:szCs w:val="32"/>
                <w:shd w:val="clear" w:color="auto" w:fill="FFFFFF"/>
                <w:cs/>
              </w:rPr>
              <w:t xml:space="preserve">- </w:t>
            </w:r>
            <w:r w:rsidR="004825C1" w:rsidRPr="007D54FB">
              <w:rPr>
                <w:rFonts w:ascii="TH SarabunPSK" w:hAnsi="TH SarabunPSK" w:cs="TH SarabunPSK"/>
                <w:color w:val="000000"/>
                <w:sz w:val="32"/>
                <w:szCs w:val="32"/>
                <w:shd w:val="clear" w:color="auto" w:fill="FFFFFF"/>
              </w:rPr>
              <w:t xml:space="preserve">Skill </w:t>
            </w:r>
            <w:r w:rsidR="004825C1" w:rsidRPr="007D54FB">
              <w:rPr>
                <w:rFonts w:ascii="TH SarabunPSK" w:hAnsi="TH SarabunPSK" w:cs="TH SarabunPSK"/>
                <w:color w:val="000000"/>
                <w:sz w:val="32"/>
                <w:szCs w:val="32"/>
                <w:shd w:val="clear" w:color="auto" w:fill="FFFFFF"/>
                <w:cs/>
              </w:rPr>
              <w:t>ได้ทุกที่ทุกเวลา ส่งเสริมการเรียนรู้ตลอดชีวิต</w:t>
            </w:r>
          </w:p>
        </w:tc>
        <w:tc>
          <w:tcPr>
            <w:tcW w:w="4797" w:type="dxa"/>
            <w:tcBorders>
              <w:top w:val="single" w:sz="4" w:space="0" w:color="auto"/>
              <w:bottom w:val="nil"/>
            </w:tcBorders>
          </w:tcPr>
          <w:p w:rsidR="00394677" w:rsidRPr="007D54FB" w:rsidRDefault="004825C1"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ข้อเสนอดังกล่าวมีความสอดคล้องกับการดำเนินงานของสำนักงานเลขาธิการสภาการศึกษา ศธ. โดยได้ทดลองนำร่องจัดตั้งธนาคารหน่วยกิตระดับจังหวัดใน 4 ภูมิภาคของประเทศไทย เพื่อสร้างระบบการสะสมและการเทียบโอนหน่วยการเรียนทั้งการศึกษาในระบบและการศึกษานอกระบบให้มีความยืดหยุ่นหลากหลายในช่วงวัยเรียน และวัยทำงานโดยจะมีการพัฒนาแพลตฟอร์มเพื่อพร้อมรองรับได้อย่างสะดวก และง่ายต่อการดำเนินการ</w:t>
            </w:r>
          </w:p>
        </w:tc>
      </w:tr>
      <w:tr w:rsidR="00394677" w:rsidRPr="007D54FB" w:rsidTr="005D74FC">
        <w:tc>
          <w:tcPr>
            <w:tcW w:w="4797" w:type="dxa"/>
            <w:tcBorders>
              <w:top w:val="nil"/>
            </w:tcBorders>
          </w:tcPr>
          <w:p w:rsidR="005D74FC" w:rsidRPr="007D54FB" w:rsidRDefault="005D74FC"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2. </w:t>
            </w:r>
            <w:r w:rsidRPr="007D54FB">
              <w:rPr>
                <w:rFonts w:ascii="TH SarabunPSK" w:hAnsi="TH SarabunPSK" w:cs="TH SarabunPSK"/>
                <w:b/>
                <w:bCs/>
                <w:color w:val="000000"/>
                <w:sz w:val="32"/>
                <w:szCs w:val="32"/>
                <w:shd w:val="clear" w:color="auto" w:fill="FFFFFF"/>
                <w:cs/>
              </w:rPr>
              <w:t>ข้อเสนอเชิงนโยบายการเทียบระดับการศึกษา</w:t>
            </w:r>
          </w:p>
          <w:p w:rsidR="00394677" w:rsidRPr="007D54FB" w:rsidRDefault="005D74FC"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t>การจัดการเรียนการสอนรูปแบบออนไลน์ (</w:t>
            </w:r>
            <w:r w:rsidRPr="007D54FB">
              <w:rPr>
                <w:rFonts w:ascii="TH SarabunPSK" w:hAnsi="TH SarabunPSK" w:cs="TH SarabunPSK"/>
                <w:color w:val="000000"/>
                <w:sz w:val="32"/>
                <w:szCs w:val="32"/>
                <w:shd w:val="clear" w:color="auto" w:fill="FFFFFF"/>
              </w:rPr>
              <w:t>Online</w:t>
            </w:r>
            <w:r w:rsidRPr="007D54FB">
              <w:rPr>
                <w:rFonts w:ascii="TH SarabunPSK" w:hAnsi="TH SarabunPSK" w:cs="TH SarabunPSK"/>
                <w:color w:val="000000"/>
                <w:sz w:val="32"/>
                <w:szCs w:val="32"/>
                <w:shd w:val="clear" w:color="auto" w:fill="FFFFFF"/>
                <w:cs/>
              </w:rPr>
              <w:t xml:space="preserve">) เพื่อแก้ไขสภาพปัญหาในช่วงสถานการณ์การแพร่ระบาดของโรคติดเชื้อไวรัสโคโรนา </w:t>
            </w:r>
            <w:r w:rsidRPr="007D54FB">
              <w:rPr>
                <w:rFonts w:ascii="TH SarabunPSK" w:hAnsi="TH SarabunPSK" w:cs="TH SarabunPSK"/>
                <w:color w:val="000000"/>
                <w:sz w:val="32"/>
                <w:szCs w:val="32"/>
                <w:shd w:val="clear" w:color="auto" w:fill="FFFFFF"/>
              </w:rPr>
              <w:t xml:space="preserve">2019 </w:t>
            </w:r>
            <w:r w:rsidRPr="007D54FB">
              <w:rPr>
                <w:rFonts w:ascii="TH SarabunPSK" w:hAnsi="TH SarabunPSK" w:cs="TH SarabunPSK"/>
                <w:color w:val="000000"/>
                <w:sz w:val="32"/>
                <w:szCs w:val="32"/>
                <w:shd w:val="clear" w:color="auto" w:fill="FFFFFF"/>
                <w:cs/>
              </w:rPr>
              <w:t>เพื่อส่งเสริมให้ผู้มีสมรรถนะสูงสามารถศึกษาหาความรู้เพิ่มเติมได้อย่างต่อเนื่องทุกที่ทุกเวลา</w:t>
            </w:r>
          </w:p>
        </w:tc>
        <w:tc>
          <w:tcPr>
            <w:tcW w:w="4797" w:type="dxa"/>
            <w:tcBorders>
              <w:top w:val="nil"/>
            </w:tcBorders>
          </w:tcPr>
          <w:p w:rsidR="00394677" w:rsidRPr="007D54FB" w:rsidRDefault="00394677" w:rsidP="00E962F7">
            <w:pPr>
              <w:spacing w:line="340" w:lineRule="exact"/>
              <w:jc w:val="thaiDistribute"/>
              <w:rPr>
                <w:rFonts w:ascii="TH SarabunPSK" w:hAnsi="TH SarabunPSK" w:cs="TH SarabunPSK"/>
                <w:color w:val="000000"/>
                <w:sz w:val="32"/>
                <w:szCs w:val="32"/>
                <w:shd w:val="clear" w:color="auto" w:fill="FFFFFF"/>
              </w:rPr>
            </w:pPr>
          </w:p>
          <w:p w:rsidR="00985E07" w:rsidRPr="007D54FB" w:rsidRDefault="00985E07"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การจัดการศึกษาในสถานการณ์ปัจจุบันโดยเฉพาะในมิติของการส่งเสริมการเรียนรู้ตลอดชีวิตที่เป็นมิติสำคัญที่ทั่วโลกและประเทศไทยต้องเผชิญกับภาวะความยากลำบากในการจัดการเรียนการสอนในสถานศึกษา อันเนื่องมาจากสถานการณ์การแพร่ระบาดของโรคติดเชื้อไวรัสโคโรนา </w:t>
            </w:r>
            <w:r w:rsidRPr="007D54FB">
              <w:rPr>
                <w:rFonts w:ascii="TH SarabunPSK" w:hAnsi="TH SarabunPSK" w:cs="TH SarabunPSK"/>
                <w:color w:val="000000"/>
                <w:sz w:val="32"/>
                <w:szCs w:val="32"/>
                <w:shd w:val="clear" w:color="auto" w:fill="FFFFFF"/>
              </w:rPr>
              <w:t xml:space="preserve">2019 </w:t>
            </w:r>
            <w:r w:rsidRPr="007D54FB">
              <w:rPr>
                <w:rFonts w:ascii="TH SarabunPSK" w:hAnsi="TH SarabunPSK" w:cs="TH SarabunPSK"/>
                <w:color w:val="000000"/>
                <w:sz w:val="32"/>
                <w:szCs w:val="32"/>
                <w:shd w:val="clear" w:color="auto" w:fill="FFFFFF"/>
                <w:cs/>
              </w:rPr>
              <w:t>ข้อเสนอในด้านการส่งเสริม และการขยายการเทียบโอนให้แก่ผู้เรียนที่มีสมรรถนะสูงที่พลาด และขาดโอกาสจากการเรียนในระบบการศึกษา ทั้งในมิติของระดับการศึกษาที่ควรขยายฐานไปถึงระดับอุดมศึกษาและมิติในเชิงปริมาณที่ควรมีกฎระเบียบที่ยืดหยุ่นหลากหลายเพื่อสามารถส่งเสริมสนับสนุนให้ผู้เรียนได้มีช่องทางพัฒนาตนเอง ทั้งในด้านการดำรงชีวิตและการประกอบอาชีพได้อย่างต่อเนื่อง รวมทั้งผู้ที่มีสมรรถะสูงสามารถนำศักยภาพของตนเองไปใช้พัฒนาสังคม และประเทศชาติให้ก้าวข้ามกับดักประเทศรายได้ปานกลาง และยกระดับขีดความสามารถ</w:t>
            </w:r>
          </w:p>
          <w:p w:rsidR="00985E07" w:rsidRPr="007D54FB" w:rsidRDefault="00985E07"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ในการแข่งขันของประเทศให้สูงขึ้น</w:t>
            </w:r>
          </w:p>
        </w:tc>
      </w:tr>
    </w:tbl>
    <w:p w:rsidR="00AF1449" w:rsidRPr="007D54FB" w:rsidRDefault="00AF1449" w:rsidP="00E962F7">
      <w:pPr>
        <w:spacing w:after="0" w:line="340" w:lineRule="exact"/>
        <w:rPr>
          <w:rFonts w:ascii="TH SarabunPSK" w:hAnsi="TH SarabunPSK" w:cs="TH SarabunPSK"/>
          <w:color w:val="000000"/>
          <w:sz w:val="32"/>
          <w:szCs w:val="32"/>
          <w:shd w:val="clear" w:color="auto" w:fill="FFFFFF"/>
        </w:rPr>
      </w:pPr>
    </w:p>
    <w:p w:rsidR="00AF1449" w:rsidRPr="007D54FB" w:rsidRDefault="002A3FA9" w:rsidP="00E962F7">
      <w:pPr>
        <w:spacing w:after="0" w:line="340" w:lineRule="exact"/>
        <w:rPr>
          <w:rFonts w:ascii="TH SarabunPSK" w:hAnsi="TH SarabunPSK" w:cs="TH SarabunPSK"/>
          <w:b/>
          <w:bCs/>
          <w:color w:val="000000"/>
          <w:sz w:val="32"/>
          <w:szCs w:val="32"/>
          <w:shd w:val="clear" w:color="auto" w:fill="FFFFFF"/>
        </w:rPr>
      </w:pPr>
      <w:r>
        <w:rPr>
          <w:rFonts w:ascii="TH SarabunPSK" w:hAnsi="TH SarabunPSK" w:cs="TH SarabunPSK"/>
          <w:b/>
          <w:bCs/>
          <w:color w:val="000000"/>
          <w:sz w:val="32"/>
          <w:szCs w:val="32"/>
          <w:shd w:val="clear" w:color="auto" w:fill="FFFFFF"/>
        </w:rPr>
        <w:t>5</w:t>
      </w:r>
      <w:r>
        <w:rPr>
          <w:rFonts w:ascii="TH SarabunPSK" w:hAnsi="TH SarabunPSK" w:cs="TH SarabunPSK"/>
          <w:b/>
          <w:bCs/>
          <w:color w:val="000000"/>
          <w:sz w:val="32"/>
          <w:szCs w:val="32"/>
          <w:shd w:val="clear" w:color="auto" w:fill="FFFFFF"/>
          <w:cs/>
        </w:rPr>
        <w:t>.</w:t>
      </w:r>
      <w:r w:rsidR="00AF1449" w:rsidRPr="007D54FB">
        <w:rPr>
          <w:rFonts w:ascii="TH SarabunPSK" w:hAnsi="TH SarabunPSK" w:cs="TH SarabunPSK"/>
          <w:b/>
          <w:bCs/>
          <w:color w:val="000000"/>
          <w:sz w:val="32"/>
          <w:szCs w:val="32"/>
          <w:shd w:val="clear" w:color="auto" w:fill="FFFFFF"/>
          <w:cs/>
        </w:rPr>
        <w:t xml:space="preserve"> เรื่อง รายงานประจำปี 2566 ของกองทุนเพื่อความเสมอภาคทางการศึกษา</w:t>
      </w:r>
    </w:p>
    <w:p w:rsidR="00AF1449" w:rsidRDefault="00AF1449" w:rsidP="00E962F7">
      <w:pPr>
        <w:spacing w:after="0" w:line="340" w:lineRule="exac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0058217E" w:rsidRPr="007D54FB">
        <w:rPr>
          <w:rFonts w:ascii="TH SarabunPSK" w:hAnsi="TH SarabunPSK" w:cs="TH SarabunPSK"/>
          <w:color w:val="000000"/>
          <w:sz w:val="32"/>
          <w:szCs w:val="32"/>
          <w:shd w:val="clear" w:color="auto" w:fill="FFFFFF"/>
          <w:cs/>
        </w:rPr>
        <w:tab/>
        <w:t>คณะรัฐมนตรีรับทราบรายงานประจำปี 2566 ของกองทุนเพื่อความเสมอภาคทางการศึกษา ตามที่</w:t>
      </w:r>
      <w:r w:rsidRPr="007D54FB">
        <w:rPr>
          <w:rFonts w:ascii="TH SarabunPSK" w:hAnsi="TH SarabunPSK" w:cs="TH SarabunPSK"/>
          <w:color w:val="000000"/>
          <w:sz w:val="32"/>
          <w:szCs w:val="32"/>
          <w:shd w:val="clear" w:color="auto" w:fill="FFFFFF"/>
          <w:cs/>
        </w:rPr>
        <w:t>กองทุนเพื่อความเสมอภาคทางการศึกษา (กสศ.) เสนอ</w:t>
      </w:r>
      <w:r w:rsidR="0058217E" w:rsidRPr="007D54FB">
        <w:rPr>
          <w:rFonts w:ascii="TH SarabunPSK" w:hAnsi="TH SarabunPSK" w:cs="TH SarabunPSK"/>
          <w:color w:val="000000"/>
          <w:sz w:val="32"/>
          <w:szCs w:val="32"/>
          <w:shd w:val="clear" w:color="auto" w:fill="FFFFFF"/>
          <w:cs/>
        </w:rPr>
        <w:t xml:space="preserve"> ดังนี้ </w:t>
      </w:r>
    </w:p>
    <w:p w:rsidR="00AE3CE4" w:rsidRDefault="00AE3CE4" w:rsidP="00E962F7">
      <w:pPr>
        <w:spacing w:after="0" w:line="340" w:lineRule="exact"/>
        <w:rPr>
          <w:rFonts w:ascii="TH SarabunPSK" w:hAnsi="TH SarabunPSK" w:cs="TH SarabunPSK"/>
          <w:color w:val="000000"/>
          <w:sz w:val="32"/>
          <w:szCs w:val="32"/>
          <w:shd w:val="clear" w:color="auto" w:fill="FFFFFF"/>
        </w:rPr>
      </w:pPr>
    </w:p>
    <w:p w:rsidR="00AE3CE4" w:rsidRPr="007D54FB" w:rsidRDefault="00AE3CE4" w:rsidP="00E962F7">
      <w:pPr>
        <w:spacing w:after="0" w:line="340" w:lineRule="exact"/>
        <w:rPr>
          <w:rFonts w:ascii="TH SarabunPSK" w:hAnsi="TH SarabunPSK" w:cs="TH SarabunPSK"/>
          <w:color w:val="000000"/>
          <w:sz w:val="32"/>
          <w:szCs w:val="32"/>
          <w:shd w:val="clear" w:color="auto" w:fill="FFFFFF"/>
        </w:rPr>
      </w:pPr>
    </w:p>
    <w:p w:rsidR="006E46A3" w:rsidRPr="007D54FB" w:rsidRDefault="006E46A3" w:rsidP="00E962F7">
      <w:pPr>
        <w:spacing w:after="0" w:line="340" w:lineRule="exact"/>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lastRenderedPageBreak/>
        <w:tab/>
      </w:r>
      <w:r w:rsidRPr="007D54FB">
        <w:rPr>
          <w:rFonts w:ascii="TH SarabunPSK" w:hAnsi="TH SarabunPSK" w:cs="TH SarabunPSK"/>
          <w:b/>
          <w:bCs/>
          <w:color w:val="000000"/>
          <w:sz w:val="32"/>
          <w:szCs w:val="32"/>
          <w:shd w:val="clear" w:color="auto" w:fill="FFFFFF"/>
          <w:cs/>
        </w:rPr>
        <w:tab/>
      </w:r>
      <w:r w:rsidR="00AF1449" w:rsidRPr="007D54FB">
        <w:rPr>
          <w:rFonts w:ascii="TH SarabunPSK" w:hAnsi="TH SarabunPSK" w:cs="TH SarabunPSK"/>
          <w:b/>
          <w:bCs/>
          <w:color w:val="000000"/>
          <w:sz w:val="32"/>
          <w:szCs w:val="32"/>
          <w:shd w:val="clear" w:color="auto" w:fill="FFFFFF"/>
          <w:cs/>
        </w:rPr>
        <w:t>สาระสำคัญ</w:t>
      </w:r>
    </w:p>
    <w:p w:rsidR="00AF1449" w:rsidRPr="007D54FB" w:rsidRDefault="00167698"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r>
      <w:r w:rsidR="00AF1449" w:rsidRPr="007D54FB">
        <w:rPr>
          <w:rFonts w:ascii="TH SarabunPSK" w:hAnsi="TH SarabunPSK" w:cs="TH SarabunPSK"/>
          <w:color w:val="000000"/>
          <w:sz w:val="32"/>
          <w:szCs w:val="32"/>
          <w:shd w:val="clear" w:color="auto" w:fill="FFFFFF"/>
          <w:cs/>
        </w:rPr>
        <w:t>กสศ. รายงานว่า</w:t>
      </w:r>
      <w:r w:rsidRPr="007D54FB">
        <w:rPr>
          <w:rFonts w:ascii="TH SarabunPSK" w:hAnsi="TH SarabunPSK" w:cs="TH SarabunPSK"/>
          <w:color w:val="000000"/>
          <w:sz w:val="32"/>
          <w:szCs w:val="32"/>
          <w:shd w:val="clear" w:color="auto" w:fill="FFFFFF"/>
          <w:cs/>
        </w:rPr>
        <w:t xml:space="preserve"> ได้ดำเนินภารกิจโดยมุ่งเน้นการ “</w:t>
      </w:r>
      <w:r w:rsidR="00AF1449" w:rsidRPr="007D54FB">
        <w:rPr>
          <w:rFonts w:ascii="TH SarabunPSK" w:hAnsi="TH SarabunPSK" w:cs="TH SarabunPSK"/>
          <w:color w:val="000000"/>
          <w:sz w:val="32"/>
          <w:szCs w:val="32"/>
          <w:shd w:val="clear" w:color="auto" w:fill="FFFFFF"/>
          <w:cs/>
        </w:rPr>
        <w:t>ร่วมคิด ร่วมสร้าง</w:t>
      </w:r>
      <w:r w:rsidRPr="007D54FB">
        <w:rPr>
          <w:rFonts w:ascii="TH SarabunPSK" w:hAnsi="TH SarabunPSK" w:cs="TH SarabunPSK"/>
          <w:color w:val="000000"/>
          <w:sz w:val="32"/>
          <w:szCs w:val="32"/>
          <w:shd w:val="clear" w:color="auto" w:fill="FFFFFF"/>
          <w:cs/>
        </w:rPr>
        <w:t xml:space="preserve"> </w:t>
      </w:r>
      <w:r w:rsidR="00AF1449" w:rsidRPr="007D54FB">
        <w:rPr>
          <w:rFonts w:ascii="TH SarabunPSK" w:hAnsi="TH SarabunPSK" w:cs="TH SarabunPSK"/>
          <w:color w:val="000000"/>
          <w:sz w:val="32"/>
          <w:szCs w:val="32"/>
          <w:shd w:val="clear" w:color="auto" w:fill="FFFFFF"/>
          <w:cs/>
        </w:rPr>
        <w:t>และร่วมเป็นเจ้าของ</w:t>
      </w:r>
      <w:r w:rsidRPr="007D54FB">
        <w:rPr>
          <w:rFonts w:ascii="TH SarabunPSK" w:hAnsi="TH SarabunPSK" w:cs="TH SarabunPSK"/>
          <w:color w:val="000000"/>
          <w:sz w:val="32"/>
          <w:szCs w:val="32"/>
          <w:shd w:val="clear" w:color="auto" w:fill="FFFFFF"/>
          <w:cs/>
        </w:rPr>
        <w:t>”</w:t>
      </w:r>
      <w:r w:rsidR="00AF1449" w:rsidRPr="007D54FB">
        <w:rPr>
          <w:rFonts w:ascii="TH SarabunPSK" w:hAnsi="TH SarabunPSK" w:cs="TH SarabunPSK"/>
          <w:color w:val="000000"/>
          <w:sz w:val="32"/>
          <w:szCs w:val="32"/>
          <w:shd w:val="clear" w:color="auto" w:fill="FFFFFF"/>
          <w:cs/>
        </w:rPr>
        <w:t xml:space="preserve"> กับภาคีทั้งภาครัฐ ท้องถิ่น และภาคเอกชน ซึ่งสอดคล้องตามพระราชบัญญัติกองทุนเพื่อความเสมอภาคทางการศึกษา </w:t>
      </w:r>
      <w:r w:rsidR="00ED1D72" w:rsidRPr="007D54FB">
        <w:rPr>
          <w:rFonts w:ascii="TH SarabunPSK" w:hAnsi="TH SarabunPSK" w:cs="TH SarabunPSK"/>
          <w:color w:val="000000"/>
          <w:sz w:val="32"/>
          <w:szCs w:val="32"/>
          <w:shd w:val="clear" w:color="auto" w:fill="FFFFFF"/>
          <w:cs/>
        </w:rPr>
        <w:t xml:space="preserve">                 </w:t>
      </w:r>
      <w:r w:rsidR="00AF1449" w:rsidRPr="007D54FB">
        <w:rPr>
          <w:rFonts w:ascii="TH SarabunPSK" w:hAnsi="TH SarabunPSK" w:cs="TH SarabunPSK"/>
          <w:color w:val="000000"/>
          <w:sz w:val="32"/>
          <w:szCs w:val="32"/>
          <w:shd w:val="clear" w:color="auto" w:fill="FFFFFF"/>
          <w:cs/>
        </w:rPr>
        <w:t xml:space="preserve">พ.ศ. </w:t>
      </w:r>
      <w:r w:rsidRPr="007D54FB">
        <w:rPr>
          <w:rFonts w:ascii="TH SarabunPSK" w:hAnsi="TH SarabunPSK" w:cs="TH SarabunPSK"/>
          <w:color w:val="000000"/>
          <w:sz w:val="32"/>
          <w:szCs w:val="32"/>
          <w:shd w:val="clear" w:color="auto" w:fill="FFFFFF"/>
        </w:rPr>
        <w:t>2561</w:t>
      </w:r>
      <w:r w:rsidRPr="007D54FB">
        <w:rPr>
          <w:rFonts w:ascii="TH SarabunPSK" w:hAnsi="TH SarabunPSK" w:cs="TH SarabunPSK"/>
          <w:color w:val="000000"/>
          <w:sz w:val="32"/>
          <w:szCs w:val="32"/>
          <w:shd w:val="clear" w:color="auto" w:fill="FFFFFF"/>
          <w:vertAlign w:val="superscript"/>
        </w:rPr>
        <w:t>1</w:t>
      </w:r>
      <w:r w:rsidR="00AF1449" w:rsidRPr="007D54FB">
        <w:rPr>
          <w:rFonts w:ascii="TH SarabunPSK" w:hAnsi="TH SarabunPSK" w:cs="TH SarabunPSK"/>
          <w:color w:val="000000"/>
          <w:sz w:val="32"/>
          <w:szCs w:val="32"/>
          <w:shd w:val="clear" w:color="auto" w:fill="FFFFFF"/>
          <w:cs/>
        </w:rPr>
        <w:t xml:space="preserve"> และแผนกลยุทธ์ของ กสศ. (ปี </w:t>
      </w:r>
      <w:r w:rsidRPr="007D54FB">
        <w:rPr>
          <w:rFonts w:ascii="TH SarabunPSK" w:hAnsi="TH SarabunPSK" w:cs="TH SarabunPSK"/>
          <w:color w:val="000000"/>
          <w:sz w:val="32"/>
          <w:szCs w:val="32"/>
          <w:shd w:val="clear" w:color="auto" w:fill="FFFFFF"/>
        </w:rPr>
        <w:t>2565</w:t>
      </w:r>
      <w:r w:rsidR="00AF1449"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2567</w:t>
      </w:r>
      <w:r w:rsidR="00AF1449"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cs/>
        </w:rPr>
        <w:t xml:space="preserve"> </w:t>
      </w:r>
      <w:r w:rsidR="00AF1449" w:rsidRPr="007D54FB">
        <w:rPr>
          <w:rFonts w:ascii="TH SarabunPSK" w:hAnsi="TH SarabunPSK" w:cs="TH SarabunPSK"/>
          <w:color w:val="000000"/>
          <w:sz w:val="32"/>
          <w:szCs w:val="32"/>
          <w:shd w:val="clear" w:color="auto" w:fill="FFFFFF"/>
          <w:cs/>
        </w:rPr>
        <w:t>โดยมีกลุ่มผู้รับประโยชน์สามารถเข้าถึงการศึกษาและ</w:t>
      </w:r>
      <w:r w:rsidR="00ED1D72" w:rsidRPr="007D54FB">
        <w:rPr>
          <w:rFonts w:ascii="TH SarabunPSK" w:hAnsi="TH SarabunPSK" w:cs="TH SarabunPSK"/>
          <w:color w:val="000000"/>
          <w:sz w:val="32"/>
          <w:szCs w:val="32"/>
          <w:shd w:val="clear" w:color="auto" w:fill="FFFFFF"/>
          <w:cs/>
        </w:rPr>
        <w:t xml:space="preserve">                  </w:t>
      </w:r>
      <w:r w:rsidR="00AF1449" w:rsidRPr="007D54FB">
        <w:rPr>
          <w:rFonts w:ascii="TH SarabunPSK" w:hAnsi="TH SarabunPSK" w:cs="TH SarabunPSK"/>
          <w:color w:val="000000"/>
          <w:sz w:val="32"/>
          <w:szCs w:val="32"/>
          <w:shd w:val="clear" w:color="auto" w:fill="FFFFFF"/>
          <w:cs/>
        </w:rPr>
        <w:t xml:space="preserve">การเรียนรู้ที่มีคุณภาพและได้รับการพัฒนาทักษะตนเองตามศักยภาพ รวม </w:t>
      </w:r>
      <w:r w:rsidRPr="007D54FB">
        <w:rPr>
          <w:rFonts w:ascii="TH SarabunPSK" w:hAnsi="TH SarabunPSK" w:cs="TH SarabunPSK"/>
          <w:color w:val="000000"/>
          <w:sz w:val="32"/>
          <w:szCs w:val="32"/>
          <w:shd w:val="clear" w:color="auto" w:fill="FFFFFF"/>
          <w:cs/>
        </w:rPr>
        <w:t>2</w:t>
      </w:r>
      <w:r w:rsidR="00AF1449" w:rsidRPr="007D54FB">
        <w:rPr>
          <w:rFonts w:ascii="TH SarabunPSK" w:hAnsi="TH SarabunPSK" w:cs="TH SarabunPSK"/>
          <w:color w:val="000000"/>
          <w:sz w:val="32"/>
          <w:szCs w:val="32"/>
          <w:shd w:val="clear" w:color="auto" w:fill="FFFFFF"/>
        </w:rPr>
        <w:t>,</w:t>
      </w:r>
      <w:r w:rsidRPr="007D54FB">
        <w:rPr>
          <w:rFonts w:ascii="TH SarabunPSK" w:hAnsi="TH SarabunPSK" w:cs="TH SarabunPSK"/>
          <w:color w:val="000000"/>
          <w:sz w:val="32"/>
          <w:szCs w:val="32"/>
          <w:shd w:val="clear" w:color="auto" w:fill="FFFFFF"/>
        </w:rPr>
        <w:t>909</w:t>
      </w:r>
      <w:r w:rsidR="00AF1449" w:rsidRPr="007D54FB">
        <w:rPr>
          <w:rFonts w:ascii="TH SarabunPSK" w:hAnsi="TH SarabunPSK" w:cs="TH SarabunPSK"/>
          <w:color w:val="000000"/>
          <w:sz w:val="32"/>
          <w:szCs w:val="32"/>
          <w:shd w:val="clear" w:color="auto" w:fill="FFFFFF"/>
        </w:rPr>
        <w:t>,</w:t>
      </w:r>
      <w:r w:rsidRPr="007D54FB">
        <w:rPr>
          <w:rFonts w:ascii="TH SarabunPSK" w:hAnsi="TH SarabunPSK" w:cs="TH SarabunPSK"/>
          <w:color w:val="000000"/>
          <w:sz w:val="32"/>
          <w:szCs w:val="32"/>
          <w:shd w:val="clear" w:color="auto" w:fill="FFFFFF"/>
        </w:rPr>
        <w:t>960</w:t>
      </w:r>
      <w:r w:rsidR="00AF1449" w:rsidRPr="007D54FB">
        <w:rPr>
          <w:rFonts w:ascii="TH SarabunPSK" w:hAnsi="TH SarabunPSK" w:cs="TH SarabunPSK"/>
          <w:color w:val="000000"/>
          <w:sz w:val="32"/>
          <w:szCs w:val="32"/>
          <w:shd w:val="clear" w:color="auto" w:fill="FFFFFF"/>
          <w:cs/>
        </w:rPr>
        <w:t xml:space="preserve"> คน-ครั้ง มีผลการดำเนินงานที่สำคัญ </w:t>
      </w:r>
      <w:r w:rsidRPr="007D54FB">
        <w:rPr>
          <w:rFonts w:ascii="TH SarabunPSK" w:hAnsi="TH SarabunPSK" w:cs="TH SarabunPSK"/>
          <w:color w:val="000000"/>
          <w:sz w:val="32"/>
          <w:szCs w:val="32"/>
          <w:shd w:val="clear" w:color="auto" w:fill="FFFFFF"/>
        </w:rPr>
        <w:t>2</w:t>
      </w:r>
      <w:r w:rsidR="00AF1449" w:rsidRPr="007D54FB">
        <w:rPr>
          <w:rFonts w:ascii="TH SarabunPSK" w:hAnsi="TH SarabunPSK" w:cs="TH SarabunPSK"/>
          <w:color w:val="000000"/>
          <w:sz w:val="32"/>
          <w:szCs w:val="32"/>
          <w:shd w:val="clear" w:color="auto" w:fill="FFFFFF"/>
          <w:cs/>
        </w:rPr>
        <w:t xml:space="preserve"> ภารกิจสรุปได้ ดังนี้</w:t>
      </w:r>
    </w:p>
    <w:p w:rsidR="00ED1D72" w:rsidRPr="007D54FB" w:rsidRDefault="00AF1449" w:rsidP="00E962F7">
      <w:pPr>
        <w:pStyle w:val="ListParagraph"/>
        <w:numPr>
          <w:ilvl w:val="0"/>
          <w:numId w:val="3"/>
        </w:num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ภารกิจสนับสนุนให้เข้าถึงการศึกษาและการเรียนรู้</w:t>
      </w:r>
      <w:r w:rsidRPr="007D54FB">
        <w:rPr>
          <w:rFonts w:ascii="TH SarabunPSK" w:hAnsi="TH SarabunPSK" w:cs="TH SarabunPSK"/>
          <w:color w:val="000000"/>
          <w:sz w:val="32"/>
          <w:szCs w:val="32"/>
          <w:shd w:val="clear" w:color="auto" w:fill="FFFFFF"/>
          <w:cs/>
        </w:rPr>
        <w:t xml:space="preserve"> เป็นการค้นหาแนวทางจัดการปัญหาความ</w:t>
      </w:r>
    </w:p>
    <w:p w:rsidR="00600FA5" w:rsidRPr="007D54FB" w:rsidRDefault="00AF1449"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เหลื่อมล้ำทางการศึกษาเพื่อสนับสนุนให้เด็ก เยาวชน และประชากรวัยแรงงานผู้ขาดแคลนทุนทรัพย์หรือด้อยโอกาสได้เข้าถึงการศึกษาหรือการเรียนรู้ด้วยรูปแบบ</w:t>
      </w:r>
      <w:r w:rsidR="00600FA5" w:rsidRPr="007D54FB">
        <w:rPr>
          <w:rFonts w:ascii="TH SarabunPSK" w:hAnsi="TH SarabunPSK" w:cs="TH SarabunPSK"/>
          <w:color w:val="000000"/>
          <w:sz w:val="32"/>
          <w:szCs w:val="32"/>
          <w:shd w:val="clear" w:color="auto" w:fill="FFFFFF"/>
          <w:cs/>
        </w:rPr>
        <w:t>ที่เหมาะสม สรุ</w:t>
      </w:r>
      <w:r w:rsidRPr="007D54FB">
        <w:rPr>
          <w:rFonts w:ascii="TH SarabunPSK" w:hAnsi="TH SarabunPSK" w:cs="TH SarabunPSK"/>
          <w:color w:val="000000"/>
          <w:sz w:val="32"/>
          <w:szCs w:val="32"/>
          <w:shd w:val="clear" w:color="auto" w:fill="FFFFFF"/>
          <w:cs/>
        </w:rPr>
        <w:t>ปได้ ดังนี้</w:t>
      </w:r>
    </w:p>
    <w:tbl>
      <w:tblPr>
        <w:tblStyle w:val="TableGrid"/>
        <w:tblW w:w="0" w:type="auto"/>
        <w:tblLook w:val="04A0" w:firstRow="1" w:lastRow="0" w:firstColumn="1" w:lastColumn="0" w:noHBand="0" w:noVBand="1"/>
      </w:tblPr>
      <w:tblGrid>
        <w:gridCol w:w="4106"/>
        <w:gridCol w:w="5488"/>
      </w:tblGrid>
      <w:tr w:rsidR="00600FA5" w:rsidRPr="007D54FB" w:rsidTr="00996692">
        <w:tc>
          <w:tcPr>
            <w:tcW w:w="4106" w:type="dxa"/>
          </w:tcPr>
          <w:p w:rsidR="00600FA5" w:rsidRPr="007D54FB" w:rsidRDefault="00600FA5" w:rsidP="00E962F7">
            <w:pPr>
              <w:spacing w:line="340" w:lineRule="exact"/>
              <w:jc w:val="center"/>
              <w:rPr>
                <w:rFonts w:ascii="TH SarabunPSK" w:hAnsi="TH SarabunPSK" w:cs="TH SarabunPSK"/>
                <w:b/>
                <w:bCs/>
                <w:color w:val="000000"/>
                <w:sz w:val="32"/>
                <w:szCs w:val="32"/>
                <w:shd w:val="clear" w:color="auto" w:fill="FFFFFF"/>
                <w:cs/>
              </w:rPr>
            </w:pPr>
            <w:r w:rsidRPr="007D54FB">
              <w:rPr>
                <w:rFonts w:ascii="TH SarabunPSK" w:hAnsi="TH SarabunPSK" w:cs="TH SarabunPSK"/>
                <w:b/>
                <w:bCs/>
                <w:color w:val="000000"/>
                <w:sz w:val="32"/>
                <w:szCs w:val="32"/>
                <w:shd w:val="clear" w:color="auto" w:fill="FFFFFF"/>
                <w:cs/>
              </w:rPr>
              <w:t>กลุ่มผู้รับประโยชน์</w:t>
            </w:r>
          </w:p>
        </w:tc>
        <w:tc>
          <w:tcPr>
            <w:tcW w:w="5488" w:type="dxa"/>
          </w:tcPr>
          <w:p w:rsidR="00600FA5" w:rsidRPr="007D54FB" w:rsidRDefault="00600FA5" w:rsidP="00E962F7">
            <w:pPr>
              <w:spacing w:line="340" w:lineRule="exact"/>
              <w:jc w:val="center"/>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การดำเนินงาน</w:t>
            </w:r>
          </w:p>
        </w:tc>
      </w:tr>
      <w:tr w:rsidR="00600FA5" w:rsidRPr="007D54FB" w:rsidTr="00996692">
        <w:tc>
          <w:tcPr>
            <w:tcW w:w="4106" w:type="dxa"/>
          </w:tcPr>
          <w:p w:rsidR="00ED1D72" w:rsidRPr="007D54FB" w:rsidRDefault="004678D0" w:rsidP="00E962F7">
            <w:pPr>
              <w:pStyle w:val="ListParagraph"/>
              <w:numPr>
                <w:ilvl w:val="0"/>
                <w:numId w:val="4"/>
              </w:num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เด็กปฐมวัยและเด็กในช่วงชั้น</w:t>
            </w:r>
          </w:p>
          <w:p w:rsidR="00600FA5" w:rsidRPr="007D54FB" w:rsidRDefault="004678D0"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การศึกษาภาคบังคับ (อายุ 3-14 ปี) </w:t>
            </w: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p w:rsidR="00DE5C6B" w:rsidRPr="007D54FB" w:rsidRDefault="00DE5C6B" w:rsidP="00E962F7">
            <w:pPr>
              <w:spacing w:line="340" w:lineRule="exact"/>
              <w:jc w:val="thaiDistribute"/>
              <w:rPr>
                <w:rFonts w:ascii="TH SarabunPSK" w:hAnsi="TH SarabunPSK" w:cs="TH SarabunPSK"/>
                <w:color w:val="000000"/>
                <w:sz w:val="32"/>
                <w:szCs w:val="32"/>
                <w:shd w:val="clear" w:color="auto" w:fill="FFFFFF"/>
              </w:rPr>
            </w:pPr>
          </w:p>
        </w:tc>
        <w:tc>
          <w:tcPr>
            <w:tcW w:w="5488" w:type="dxa"/>
          </w:tcPr>
          <w:p w:rsidR="00600FA5" w:rsidRPr="007D54FB" w:rsidRDefault="00996692" w:rsidP="00E962F7">
            <w:pPr>
              <w:spacing w:line="340" w:lineRule="exact"/>
              <w:jc w:val="thaiDistribute"/>
              <w:rPr>
                <w:rFonts w:ascii="TH SarabunPSK" w:hAnsi="TH SarabunPSK" w:cs="TH SarabunPSK"/>
                <w:color w:val="000000"/>
                <w:sz w:val="32"/>
                <w:szCs w:val="32"/>
                <w:shd w:val="clear" w:color="auto" w:fill="FFFFFF"/>
                <w:cs/>
              </w:rPr>
            </w:pPr>
            <w:r w:rsidRPr="007D54FB">
              <w:rPr>
                <w:rFonts w:ascii="TH SarabunPSK" w:hAnsi="TH SarabunPSK" w:cs="TH SarabunPSK"/>
                <w:color w:val="000000"/>
                <w:sz w:val="32"/>
                <w:szCs w:val="32"/>
                <w:shd w:val="clear" w:color="auto" w:fill="FFFFFF"/>
                <w:cs/>
              </w:rPr>
              <w:t xml:space="preserve">กสศ. ร่วมกับ 6 หน่วยงานต้นสังกัดสถานศึกษา ได้แก่ </w:t>
            </w:r>
            <w:r w:rsidR="00ED1D72"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(1) สำนักงานคณะกรรมการการศึกษาขั้นพื้นฐาน (2) กรมส่งเสริมการปกครองท้องถิ่น (3) กองบัญชาการตำรวจตระเวนชายแดน (บช.ตชด.) (4) สำนักงานพระพุทธศาสนาแห่งชาติ (5) สำนักงานคณะกรรมการส่งเสริมการศึกษาเอกชน และ (6) สำนักการศึกษากรุงเทพมหานคร ดำเนินโครงการพัฒนาระบบหลักประกันความเสมอภาคทางการศึกษา (การจัดสรรเงินอุดหนุนแบบมีเงื่อนไขหรือทุนเสมอภาค) เพื่อสนับสนุนและช่วย     เหลือให้เด็กและเยาวชนกลุ่มยากจนพิเศษสามารถเข้าถึงและคงอยู่ในระบบการศึกษา ทั้งนี้ ได้มีการสนับสนุนแล</w:t>
            </w:r>
            <w:r w:rsidR="00BA0D1E">
              <w:rPr>
                <w:rFonts w:ascii="TH SarabunPSK" w:hAnsi="TH SarabunPSK" w:cs="TH SarabunPSK"/>
                <w:color w:val="000000"/>
                <w:sz w:val="32"/>
                <w:szCs w:val="32"/>
                <w:shd w:val="clear" w:color="auto" w:fill="FFFFFF"/>
                <w:cs/>
              </w:rPr>
              <w:t>ะส่งเสริมเด็กและเยาวช</w:t>
            </w:r>
            <w:r w:rsidRPr="007D54FB">
              <w:rPr>
                <w:rFonts w:ascii="TH SarabunPSK" w:hAnsi="TH SarabunPSK" w:cs="TH SarabunPSK"/>
                <w:color w:val="000000"/>
                <w:sz w:val="32"/>
                <w:szCs w:val="32"/>
                <w:shd w:val="clear" w:color="auto" w:fill="FFFFFF"/>
                <w:cs/>
              </w:rPr>
              <w:t>นในระดับชั้นอนุบาลจนถึงการศึกษาภาคบังคับ (อนุบาล 1-มัธยมศึกษาปีที่ 3) ที่ขาดแคลนทุนทรัพย์หรือด้อยโอกาส โดยจัดสรรเงินอุดหนุน</w:t>
            </w:r>
            <w:r w:rsidR="002C795E" w:rsidRPr="007D54FB">
              <w:rPr>
                <w:rFonts w:ascii="TH SarabunPSK" w:hAnsi="TH SarabunPSK" w:cs="TH SarabunPSK"/>
                <w:color w:val="000000"/>
                <w:sz w:val="32"/>
                <w:szCs w:val="32"/>
                <w:shd w:val="clear" w:color="auto" w:fill="FFFFFF"/>
                <w:cs/>
              </w:rPr>
              <w:t xml:space="preserve">ให้แก่นักเรียน จำนวน 2,839,253 คน-ครั้ง ทั้งนี้ ในภาคเรียนที่ 2/2565 พบว่า เด็กร้อยละ 95.95 ยังคงอยู่ในระบบการศึกษา นอกจากนี้ ได้มีการพัฒนาระบบสารสนเทศเพื่อการดูแลช่วยเหลือนักเรียนนำร่องใน </w:t>
            </w:r>
            <w:r w:rsidR="002C795E" w:rsidRPr="007D54FB">
              <w:rPr>
                <w:rFonts w:ascii="TH SarabunPSK" w:hAnsi="TH SarabunPSK" w:cs="TH SarabunPSK"/>
                <w:color w:val="000000"/>
                <w:sz w:val="32"/>
                <w:szCs w:val="32"/>
                <w:shd w:val="clear" w:color="auto" w:fill="FFFFFF"/>
              </w:rPr>
              <w:t>28</w:t>
            </w:r>
            <w:r w:rsidR="002C795E" w:rsidRPr="007D54FB">
              <w:rPr>
                <w:rFonts w:ascii="TH SarabunPSK" w:hAnsi="TH SarabunPSK" w:cs="TH SarabunPSK"/>
                <w:color w:val="000000"/>
                <w:sz w:val="32"/>
                <w:szCs w:val="32"/>
                <w:shd w:val="clear" w:color="auto" w:fill="FFFFFF"/>
                <w:cs/>
              </w:rPr>
              <w:t xml:space="preserve"> เขตพื้นที่การศึกษา</w:t>
            </w:r>
          </w:p>
        </w:tc>
      </w:tr>
      <w:tr w:rsidR="00600FA5" w:rsidRPr="007D54FB" w:rsidTr="00996692">
        <w:tc>
          <w:tcPr>
            <w:tcW w:w="4106" w:type="dxa"/>
          </w:tcPr>
          <w:p w:rsidR="00600FA5" w:rsidRPr="007D54FB" w:rsidRDefault="003477AC" w:rsidP="00E962F7">
            <w:pPr>
              <w:spacing w:line="340" w:lineRule="exact"/>
              <w:jc w:val="thaiDistribute"/>
              <w:rPr>
                <w:rFonts w:ascii="TH SarabunPSK" w:hAnsi="TH SarabunPSK" w:cs="TH SarabunPSK"/>
                <w:color w:val="000000"/>
                <w:sz w:val="32"/>
                <w:szCs w:val="32"/>
                <w:shd w:val="clear" w:color="auto" w:fill="FFFFFF"/>
                <w:cs/>
              </w:rPr>
            </w:pPr>
            <w:r w:rsidRPr="007D54FB">
              <w:rPr>
                <w:rFonts w:ascii="TH SarabunPSK" w:hAnsi="TH SarabunPSK" w:cs="TH SarabunPSK"/>
                <w:color w:val="000000"/>
                <w:sz w:val="32"/>
                <w:szCs w:val="32"/>
                <w:shd w:val="clear" w:color="auto" w:fill="FFFFFF"/>
                <w:cs/>
              </w:rPr>
              <w:t xml:space="preserve">(2) </w:t>
            </w:r>
            <w:r w:rsidR="00DE5C6B" w:rsidRPr="007D54FB">
              <w:rPr>
                <w:rFonts w:ascii="TH SarabunPSK" w:hAnsi="TH SarabunPSK" w:cs="TH SarabunPSK"/>
                <w:color w:val="000000"/>
                <w:sz w:val="32"/>
                <w:szCs w:val="32"/>
                <w:shd w:val="clear" w:color="auto" w:fill="FFFFFF"/>
                <w:cs/>
              </w:rPr>
              <w:t>เยาวชนในระบบการศึกษาระดับชั้นสูงกว่าภาคบังคับ</w:t>
            </w:r>
            <w:r w:rsidR="00ED1D72" w:rsidRPr="007D54FB">
              <w:rPr>
                <w:rFonts w:ascii="TH SarabunPSK" w:hAnsi="TH SarabunPSK" w:cs="TH SarabunPSK"/>
                <w:color w:val="000000"/>
                <w:sz w:val="32"/>
                <w:szCs w:val="32"/>
                <w:shd w:val="clear" w:color="auto" w:fill="FFFFFF"/>
                <w:cs/>
              </w:rPr>
              <w:t xml:space="preserve"> </w:t>
            </w:r>
            <w:r w:rsidR="00DE5C6B" w:rsidRPr="007D54FB">
              <w:rPr>
                <w:rFonts w:ascii="TH SarabunPSK" w:hAnsi="TH SarabunPSK" w:cs="TH SarabunPSK"/>
                <w:color w:val="000000"/>
                <w:sz w:val="32"/>
                <w:szCs w:val="32"/>
                <w:shd w:val="clear" w:color="auto" w:fill="FFFFFF"/>
                <w:cs/>
              </w:rPr>
              <w:t xml:space="preserve">(อายุ 15-24 ปี) </w:t>
            </w:r>
          </w:p>
        </w:tc>
        <w:tc>
          <w:tcPr>
            <w:tcW w:w="5488" w:type="dxa"/>
          </w:tcPr>
          <w:p w:rsidR="00600FA5" w:rsidRPr="007D54FB" w:rsidRDefault="003477AC"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มีการช่วยเหลือ ส่งเสริม และสนับสนุนกลุ่มเยาว</w:t>
            </w:r>
            <w:r w:rsidR="00582195" w:rsidRPr="007D54FB">
              <w:rPr>
                <w:rFonts w:ascii="TH SarabunPSK" w:hAnsi="TH SarabunPSK" w:cs="TH SarabunPSK"/>
                <w:color w:val="000000"/>
                <w:sz w:val="32"/>
                <w:szCs w:val="32"/>
                <w:shd w:val="clear" w:color="auto" w:fill="FFFFFF"/>
                <w:cs/>
              </w:rPr>
              <w:t>ช</w:t>
            </w:r>
            <w:r w:rsidRPr="007D54FB">
              <w:rPr>
                <w:rFonts w:ascii="TH SarabunPSK" w:hAnsi="TH SarabunPSK" w:cs="TH SarabunPSK"/>
                <w:color w:val="000000"/>
                <w:sz w:val="32"/>
                <w:szCs w:val="32"/>
                <w:shd w:val="clear" w:color="auto" w:fill="FFFFFF"/>
                <w:cs/>
              </w:rPr>
              <w:t xml:space="preserve">นที่ขาดแคลนทุนทรัพย์หรือด้อยโอกาสให้ได้ศึกษาต่อในระดับสูงกว่าการศึกษาภาคบังคับและส่งเสริมการมีงานทำเมื่อสำเร็จการศึกษาโดยเป็นการให้ทุนการศึกษา </w:t>
            </w:r>
            <w:r w:rsidR="00582195" w:rsidRPr="007D54FB">
              <w:rPr>
                <w:rFonts w:ascii="TH SarabunPSK" w:hAnsi="TH SarabunPSK" w:cs="TH SarabunPSK"/>
                <w:color w:val="000000"/>
                <w:sz w:val="32"/>
                <w:szCs w:val="32"/>
                <w:shd w:val="clear" w:color="auto" w:fill="FFFFFF"/>
              </w:rPr>
              <w:t>3</w:t>
            </w:r>
            <w:r w:rsidRPr="007D54FB">
              <w:rPr>
                <w:rFonts w:ascii="TH SarabunPSK" w:hAnsi="TH SarabunPSK" w:cs="TH SarabunPSK"/>
                <w:color w:val="000000"/>
                <w:sz w:val="32"/>
                <w:szCs w:val="32"/>
                <w:shd w:val="clear" w:color="auto" w:fill="FFFFFF"/>
                <w:cs/>
              </w:rPr>
              <w:t xml:space="preserve"> ประเภท ได้แก่ (</w:t>
            </w:r>
            <w:r w:rsidR="00BA0D1E">
              <w:rPr>
                <w:rFonts w:ascii="TH SarabunPSK" w:hAnsi="TH SarabunPSK" w:cs="TH SarabunPSK" w:hint="cs"/>
                <w:color w:val="000000"/>
                <w:sz w:val="32"/>
                <w:szCs w:val="32"/>
                <w:shd w:val="clear" w:color="auto" w:fill="FFFFFF"/>
                <w:cs/>
              </w:rPr>
              <w:t>1</w:t>
            </w:r>
            <w:r w:rsidR="00582195" w:rsidRPr="007D54FB">
              <w:rPr>
                <w:rFonts w:ascii="TH SarabunPSK" w:hAnsi="TH SarabunPSK" w:cs="TH SarabunPSK"/>
                <w:color w:val="000000"/>
                <w:sz w:val="32"/>
                <w:szCs w:val="32"/>
                <w:shd w:val="clear" w:color="auto" w:fill="FFFFFF"/>
                <w:cs/>
              </w:rPr>
              <w:t>) ทุนนวัต</w:t>
            </w:r>
            <w:r w:rsidRPr="007D54FB">
              <w:rPr>
                <w:rFonts w:ascii="TH SarabunPSK" w:hAnsi="TH SarabunPSK" w:cs="TH SarabunPSK"/>
                <w:color w:val="000000"/>
                <w:sz w:val="32"/>
                <w:szCs w:val="32"/>
                <w:shd w:val="clear" w:color="auto" w:fill="FFFFFF"/>
                <w:cs/>
              </w:rPr>
              <w:t>กรรมสายอาชีพขั้นสูง ระดับประกาศนียบัตรวิชาชีพ ประกาศนียบัตรวิชาชีพชั้นสูง เพื่อสร้</w:t>
            </w:r>
            <w:r w:rsidR="00BA0D1E">
              <w:rPr>
                <w:rFonts w:ascii="TH SarabunPSK" w:hAnsi="TH SarabunPSK" w:cs="TH SarabunPSK" w:hint="cs"/>
                <w:color w:val="000000"/>
                <w:sz w:val="32"/>
                <w:szCs w:val="32"/>
                <w:shd w:val="clear" w:color="auto" w:fill="FFFFFF"/>
                <w:cs/>
              </w:rPr>
              <w:t>า</w:t>
            </w:r>
            <w:r w:rsidRPr="007D54FB">
              <w:rPr>
                <w:rFonts w:ascii="TH SarabunPSK" w:hAnsi="TH SarabunPSK" w:cs="TH SarabunPSK"/>
                <w:color w:val="000000"/>
                <w:sz w:val="32"/>
                <w:szCs w:val="32"/>
                <w:shd w:val="clear" w:color="auto" w:fill="FFFFFF"/>
                <w:cs/>
              </w:rPr>
              <w:t>งโอกาสให</w:t>
            </w:r>
            <w:r w:rsidR="00582195" w:rsidRPr="007D54FB">
              <w:rPr>
                <w:rFonts w:ascii="TH SarabunPSK" w:hAnsi="TH SarabunPSK" w:cs="TH SarabunPSK"/>
                <w:color w:val="000000"/>
                <w:sz w:val="32"/>
                <w:szCs w:val="32"/>
                <w:shd w:val="clear" w:color="auto" w:fill="FFFFFF"/>
                <w:cs/>
              </w:rPr>
              <w:t>้เ</w:t>
            </w:r>
            <w:r w:rsidRPr="007D54FB">
              <w:rPr>
                <w:rFonts w:ascii="TH SarabunPSK" w:hAnsi="TH SarabunPSK" w:cs="TH SarabunPSK"/>
                <w:color w:val="000000"/>
                <w:sz w:val="32"/>
                <w:szCs w:val="32"/>
                <w:shd w:val="clear" w:color="auto" w:fill="FFFFFF"/>
                <w:cs/>
              </w:rPr>
              <w:t>ยาวชนที่เรียนดีมีฝีมือได้ศึกษาต่อและมีงานทำทันทีหลังสำเร็จการศึกษา (</w:t>
            </w:r>
            <w:r w:rsidR="00582195" w:rsidRPr="007D54FB">
              <w:rPr>
                <w:rFonts w:ascii="TH SarabunPSK" w:hAnsi="TH SarabunPSK" w:cs="TH SarabunPSK"/>
                <w:color w:val="000000"/>
                <w:sz w:val="32"/>
                <w:szCs w:val="32"/>
                <w:shd w:val="clear" w:color="auto" w:fill="FFFFFF"/>
                <w:cs/>
              </w:rPr>
              <w:t>2</w:t>
            </w:r>
            <w:r w:rsidRPr="007D54FB">
              <w:rPr>
                <w:rFonts w:ascii="TH SarabunPSK" w:hAnsi="TH SarabunPSK" w:cs="TH SarabunPSK"/>
                <w:color w:val="000000"/>
                <w:sz w:val="32"/>
                <w:szCs w:val="32"/>
                <w:shd w:val="clear" w:color="auto" w:fill="FFFFFF"/>
                <w:cs/>
              </w:rPr>
              <w:t>) ทุนพัฒนาเต็มศักยภาพสายอาชีพหรือทุนพระกนิษฐาสัมมาชีพ ระดับปริญญาตรีถึงปริญญาเอก เพื่อสร้างโอกาสให้นักเรียนที่เรียนดีระดับประเทศได้ศึกษาต่อในสาขาวิชาชีพที่เป็นเป้าหมายการพัฒนาประเทศ</w:t>
            </w:r>
            <w:r w:rsidR="00582195"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w:t>
            </w:r>
            <w:r w:rsidR="00582195" w:rsidRPr="007D54FB">
              <w:rPr>
                <w:rFonts w:ascii="TH SarabunPSK" w:hAnsi="TH SarabunPSK" w:cs="TH SarabunPSK"/>
                <w:color w:val="000000"/>
                <w:sz w:val="32"/>
                <w:szCs w:val="32"/>
                <w:shd w:val="clear" w:color="auto" w:fill="FFFFFF"/>
                <w:cs/>
              </w:rPr>
              <w:t>3</w:t>
            </w:r>
            <w:r w:rsidRPr="007D54FB">
              <w:rPr>
                <w:rFonts w:ascii="TH SarabunPSK" w:hAnsi="TH SarabunPSK" w:cs="TH SarabunPSK"/>
                <w:color w:val="000000"/>
                <w:sz w:val="32"/>
                <w:szCs w:val="32"/>
                <w:shd w:val="clear" w:color="auto" w:fill="FFFFFF"/>
                <w:cs/>
              </w:rPr>
              <w:t>) ทุนครูรัก(ษ์)ถิ่น ระดับปริญญาตรี เพื่อสร้างโอกาสทางการศึกษาสำหรับนักเรียนในเขตพื้นที่ห่างไกลเป็นครูรุ่นใหม่เพื่อพัฒนาคุณภาพโรงเรียนของชุมช</w:t>
            </w:r>
            <w:r w:rsidR="00582195" w:rsidRPr="007D54FB">
              <w:rPr>
                <w:rFonts w:ascii="TH SarabunPSK" w:hAnsi="TH SarabunPSK" w:cs="TH SarabunPSK"/>
                <w:color w:val="000000"/>
                <w:sz w:val="32"/>
                <w:szCs w:val="32"/>
                <w:shd w:val="clear" w:color="auto" w:fill="FFFFFF"/>
                <w:cs/>
              </w:rPr>
              <w:t>น โดยมีผู้ได้รับทุนสะสมรวมทั้ง 3</w:t>
            </w:r>
            <w:r w:rsidRPr="007D54FB">
              <w:rPr>
                <w:rFonts w:ascii="TH SarabunPSK" w:hAnsi="TH SarabunPSK" w:cs="TH SarabunPSK"/>
                <w:color w:val="000000"/>
                <w:sz w:val="32"/>
                <w:szCs w:val="32"/>
                <w:shd w:val="clear" w:color="auto" w:fill="FFFFFF"/>
                <w:cs/>
              </w:rPr>
              <w:t xml:space="preserve"> ประเภท</w:t>
            </w:r>
            <w:r w:rsidR="00582195" w:rsidRPr="007D54FB">
              <w:rPr>
                <w:rFonts w:ascii="TH SarabunPSK" w:hAnsi="TH SarabunPSK" w:cs="TH SarabunPSK"/>
                <w:color w:val="000000"/>
                <w:sz w:val="32"/>
                <w:szCs w:val="32"/>
                <w:shd w:val="clear" w:color="auto" w:fill="FFFFFF"/>
              </w:rPr>
              <w:t xml:space="preserve"> 9,991</w:t>
            </w:r>
            <w:r w:rsidRPr="007D54FB">
              <w:rPr>
                <w:rFonts w:ascii="TH SarabunPSK" w:hAnsi="TH SarabunPSK" w:cs="TH SarabunPSK"/>
                <w:color w:val="000000"/>
                <w:sz w:val="32"/>
                <w:szCs w:val="32"/>
                <w:shd w:val="clear" w:color="auto" w:fill="FFFFFF"/>
                <w:cs/>
              </w:rPr>
              <w:t xml:space="preserve"> คน นอกจากนี้ มีการพัฒนาต้นแบบสถาบันอาชีวศึกษา</w:t>
            </w:r>
            <w:r w:rsidR="00ED1D72" w:rsidRPr="007D54FB">
              <w:rPr>
                <w:rFonts w:ascii="TH SarabunPSK" w:hAnsi="TH SarabunPSK" w:cs="TH SarabunPSK"/>
                <w:color w:val="000000"/>
                <w:sz w:val="32"/>
                <w:szCs w:val="32"/>
                <w:shd w:val="clear" w:color="auto" w:fill="FFFFFF"/>
                <w:cs/>
              </w:rPr>
              <w:t xml:space="preserve"> </w:t>
            </w:r>
            <w:r w:rsidR="00582195" w:rsidRPr="007D54FB">
              <w:rPr>
                <w:rFonts w:ascii="TH SarabunPSK" w:hAnsi="TH SarabunPSK" w:cs="TH SarabunPSK"/>
                <w:color w:val="000000"/>
                <w:sz w:val="32"/>
                <w:szCs w:val="32"/>
                <w:shd w:val="clear" w:color="auto" w:fill="FFFFFF"/>
                <w:cs/>
              </w:rPr>
              <w:t>105</w:t>
            </w:r>
            <w:r w:rsidRPr="007D54FB">
              <w:rPr>
                <w:rFonts w:ascii="TH SarabunPSK" w:hAnsi="TH SarabunPSK" w:cs="TH SarabunPSK"/>
                <w:color w:val="000000"/>
                <w:sz w:val="32"/>
                <w:szCs w:val="32"/>
                <w:shd w:val="clear" w:color="auto" w:fill="FFFFFF"/>
                <w:cs/>
              </w:rPr>
              <w:t xml:space="preserve"> แห่ง</w:t>
            </w:r>
            <w:r w:rsidR="00BA0D1E">
              <w:rPr>
                <w:rFonts w:ascii="TH SarabunPSK" w:hAnsi="TH SarabunPSK" w:cs="TH SarabunPSK" w:hint="cs"/>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 xml:space="preserve">ใน </w:t>
            </w:r>
            <w:r w:rsidR="00582195" w:rsidRPr="007D54FB">
              <w:rPr>
                <w:rFonts w:ascii="TH SarabunPSK" w:hAnsi="TH SarabunPSK" w:cs="TH SarabunPSK"/>
                <w:color w:val="000000"/>
                <w:sz w:val="32"/>
                <w:szCs w:val="32"/>
                <w:shd w:val="clear" w:color="auto" w:fill="FFFFFF"/>
                <w:cs/>
              </w:rPr>
              <w:t>50</w:t>
            </w:r>
            <w:r w:rsidRPr="007D54FB">
              <w:rPr>
                <w:rFonts w:ascii="TH SarabunPSK" w:hAnsi="TH SarabunPSK" w:cs="TH SarabunPSK"/>
                <w:color w:val="000000"/>
                <w:sz w:val="32"/>
                <w:szCs w:val="32"/>
                <w:shd w:val="clear" w:color="auto" w:fill="FFFFFF"/>
                <w:cs/>
              </w:rPr>
              <w:t xml:space="preserve"> จังหวัด การเตรียม</w:t>
            </w:r>
            <w:r w:rsidRPr="007D54FB">
              <w:rPr>
                <w:rFonts w:ascii="TH SarabunPSK" w:hAnsi="TH SarabunPSK" w:cs="TH SarabunPSK"/>
                <w:color w:val="000000"/>
                <w:sz w:val="32"/>
                <w:szCs w:val="32"/>
                <w:shd w:val="clear" w:color="auto" w:fill="FFFFFF"/>
                <w:cs/>
              </w:rPr>
              <w:lastRenderedPageBreak/>
              <w:t xml:space="preserve">ความพร้อมโรงเรียนปลายทางที่บัณฑิตครูรัก(ษ์)ถิ่นจะไปบรรจุเป็นครู </w:t>
            </w:r>
            <w:r w:rsidR="00582195" w:rsidRPr="007D54FB">
              <w:rPr>
                <w:rFonts w:ascii="TH SarabunPSK" w:hAnsi="TH SarabunPSK" w:cs="TH SarabunPSK"/>
                <w:color w:val="000000"/>
                <w:sz w:val="32"/>
                <w:szCs w:val="32"/>
                <w:shd w:val="clear" w:color="auto" w:fill="FFFFFF"/>
                <w:cs/>
              </w:rPr>
              <w:t>1</w:t>
            </w:r>
            <w:r w:rsidRPr="007D54FB">
              <w:rPr>
                <w:rFonts w:ascii="TH SarabunPSK" w:hAnsi="TH SarabunPSK" w:cs="TH SarabunPSK"/>
                <w:color w:val="000000"/>
                <w:sz w:val="32"/>
                <w:szCs w:val="32"/>
                <w:shd w:val="clear" w:color="auto" w:fill="FFFFFF"/>
              </w:rPr>
              <w:t>,</w:t>
            </w:r>
            <w:r w:rsidR="00582195" w:rsidRPr="007D54FB">
              <w:rPr>
                <w:rFonts w:ascii="TH SarabunPSK" w:hAnsi="TH SarabunPSK" w:cs="TH SarabunPSK"/>
                <w:color w:val="000000"/>
                <w:sz w:val="32"/>
                <w:szCs w:val="32"/>
                <w:shd w:val="clear" w:color="auto" w:fill="FFFFFF"/>
              </w:rPr>
              <w:t>269</w:t>
            </w:r>
            <w:r w:rsidRPr="007D54FB">
              <w:rPr>
                <w:rFonts w:ascii="TH SarabunPSK" w:hAnsi="TH SarabunPSK" w:cs="TH SarabunPSK"/>
                <w:color w:val="000000"/>
                <w:sz w:val="32"/>
                <w:szCs w:val="32"/>
                <w:shd w:val="clear" w:color="auto" w:fill="FFFFFF"/>
                <w:cs/>
              </w:rPr>
              <w:t xml:space="preserve"> แห่ง ในพื้นที่</w:t>
            </w:r>
            <w:r w:rsidR="00582195" w:rsidRPr="007D54FB">
              <w:rPr>
                <w:rFonts w:ascii="TH SarabunPSK" w:hAnsi="TH SarabunPSK" w:cs="TH SarabunPSK"/>
                <w:color w:val="000000"/>
                <w:sz w:val="32"/>
                <w:szCs w:val="32"/>
                <w:shd w:val="clear" w:color="auto" w:fill="FFFFFF"/>
              </w:rPr>
              <w:t xml:space="preserve"> 62</w:t>
            </w:r>
            <w:r w:rsidRPr="007D54FB">
              <w:rPr>
                <w:rFonts w:ascii="TH SarabunPSK" w:hAnsi="TH SarabunPSK" w:cs="TH SarabunPSK"/>
                <w:color w:val="000000"/>
                <w:sz w:val="32"/>
                <w:szCs w:val="32"/>
                <w:shd w:val="clear" w:color="auto" w:fill="FFFFFF"/>
                <w:cs/>
              </w:rPr>
              <w:t xml:space="preserve"> จังหวัด และการพัฒนาต้นแบบสถาบันผลิตและพัฒนาครู</w:t>
            </w:r>
            <w:r w:rsidR="00582195" w:rsidRPr="007D54FB">
              <w:rPr>
                <w:rFonts w:ascii="TH SarabunPSK" w:hAnsi="TH SarabunPSK" w:cs="TH SarabunPSK"/>
                <w:color w:val="000000"/>
                <w:sz w:val="32"/>
                <w:szCs w:val="32"/>
                <w:shd w:val="clear" w:color="auto" w:fill="FFFFFF"/>
              </w:rPr>
              <w:t xml:space="preserve"> 19</w:t>
            </w:r>
            <w:r w:rsidRPr="007D54FB">
              <w:rPr>
                <w:rFonts w:ascii="TH SarabunPSK" w:hAnsi="TH SarabunPSK" w:cs="TH SarabunPSK"/>
                <w:color w:val="000000"/>
                <w:sz w:val="32"/>
                <w:szCs w:val="32"/>
                <w:shd w:val="clear" w:color="auto" w:fill="FFFFFF"/>
                <w:cs/>
              </w:rPr>
              <w:t xml:space="preserve"> แห่ง ให้ตรงตามความต้องการของบริบทพื้นที่</w:t>
            </w:r>
          </w:p>
        </w:tc>
      </w:tr>
      <w:tr w:rsidR="00600FA5" w:rsidRPr="007D54FB" w:rsidTr="00996692">
        <w:tc>
          <w:tcPr>
            <w:tcW w:w="4106" w:type="dxa"/>
          </w:tcPr>
          <w:p w:rsidR="00600FA5" w:rsidRPr="007D54FB" w:rsidRDefault="003477AC" w:rsidP="00E962F7">
            <w:pPr>
              <w:spacing w:line="340" w:lineRule="exact"/>
              <w:jc w:val="thaiDistribute"/>
              <w:rPr>
                <w:rFonts w:ascii="TH SarabunPSK" w:hAnsi="TH SarabunPSK" w:cs="TH SarabunPSK"/>
                <w:color w:val="000000"/>
                <w:sz w:val="32"/>
                <w:szCs w:val="32"/>
                <w:shd w:val="clear" w:color="auto" w:fill="FFFFFF"/>
                <w:cs/>
              </w:rPr>
            </w:pPr>
            <w:r w:rsidRPr="007D54FB">
              <w:rPr>
                <w:rFonts w:ascii="TH SarabunPSK" w:hAnsi="TH SarabunPSK" w:cs="TH SarabunPSK"/>
                <w:color w:val="000000"/>
                <w:sz w:val="32"/>
                <w:szCs w:val="32"/>
                <w:shd w:val="clear" w:color="auto" w:fill="FFFFFF"/>
                <w:cs/>
              </w:rPr>
              <w:lastRenderedPageBreak/>
              <w:t>(3) เยาวชนนอกระบบการศึกษาและประชากรวัยแรงงานผู้ขาดแคลนทุนทรัพย์หรือด้อยโอกาส (อายุ</w:t>
            </w:r>
            <w:r w:rsidR="00ED1D72"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 xml:space="preserve">15-64 ปี) </w:t>
            </w:r>
          </w:p>
        </w:tc>
        <w:tc>
          <w:tcPr>
            <w:tcW w:w="5488" w:type="dxa"/>
          </w:tcPr>
          <w:p w:rsidR="003477AC" w:rsidRPr="007D54FB" w:rsidRDefault="003477AC"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มีการยกระดับทักษะให้แก่กลุ่มเยาวชนนอกระบบการศึกษาและแรงงานนอกระบบ และมีการขยายผลการดำเนินงานโดยหน่วยงานที่เกี่ยวข้อง เช่น กรมพินิจและคุ้มครองเด็กและเยาวชนได้ขยายการเรียนรู้สำหรับเยาวชนในกระบวนการยุติธรรมทางอาญาไปยังศูนย์ฝึกอบรมเด็กและเยาวชน จำนวน</w:t>
            </w:r>
          </w:p>
          <w:p w:rsidR="00600FA5" w:rsidRPr="007D54FB" w:rsidRDefault="00D834AB"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rPr>
              <w:t>21</w:t>
            </w:r>
            <w:r w:rsidR="003477AC" w:rsidRPr="007D54FB">
              <w:rPr>
                <w:rFonts w:ascii="TH SarabunPSK" w:hAnsi="TH SarabunPSK" w:cs="TH SarabunPSK"/>
                <w:color w:val="000000"/>
                <w:sz w:val="32"/>
                <w:szCs w:val="32"/>
                <w:shd w:val="clear" w:color="auto" w:fill="FFFFFF"/>
                <w:cs/>
              </w:rPr>
              <w:t xml:space="preserve"> แห่ง กรมส่งเสริมการปกครองท้องถิ่นขยายความร่วมมือระดับท้องถิ่นเพื่อพัฒนาระบบดูแลเยาวชนนอกระบบการศึกษา</w:t>
            </w:r>
            <w:r w:rsidRPr="007D54FB">
              <w:rPr>
                <w:rFonts w:ascii="TH SarabunPSK" w:hAnsi="TH SarabunPSK" w:cs="TH SarabunPSK"/>
                <w:color w:val="000000"/>
                <w:sz w:val="32"/>
                <w:szCs w:val="32"/>
                <w:shd w:val="clear" w:color="auto" w:fill="FFFFFF"/>
                <w:cs/>
              </w:rPr>
              <w:t xml:space="preserve"> </w:t>
            </w:r>
            <w:r w:rsidR="003477AC" w:rsidRPr="007D54FB">
              <w:rPr>
                <w:rFonts w:ascii="TH SarabunPSK" w:hAnsi="TH SarabunPSK" w:cs="TH SarabunPSK"/>
                <w:color w:val="000000"/>
                <w:sz w:val="32"/>
                <w:szCs w:val="32"/>
                <w:shd w:val="clear" w:color="auto" w:fill="FFFFFF"/>
                <w:cs/>
              </w:rPr>
              <w:t>กรมส่งเสริมคุณภาพชีวิตคนพิการได้พัฒนารูปแบบการสร้างทักษะการเรียนรู้สำหรับกลุ่มคนพิการ</w:t>
            </w:r>
          </w:p>
        </w:tc>
      </w:tr>
    </w:tbl>
    <w:p w:rsidR="00B2746C" w:rsidRPr="007D54FB" w:rsidRDefault="00B2746C" w:rsidP="00E962F7">
      <w:pPr>
        <w:spacing w:after="0" w:line="340" w:lineRule="exact"/>
        <w:jc w:val="thaiDistribute"/>
        <w:rPr>
          <w:rFonts w:ascii="TH SarabunPSK" w:hAnsi="TH SarabunPSK" w:cs="TH SarabunPSK"/>
          <w:color w:val="000000"/>
          <w:sz w:val="32"/>
          <w:szCs w:val="32"/>
          <w:shd w:val="clear" w:color="auto" w:fill="FFFFFF"/>
        </w:rPr>
      </w:pPr>
    </w:p>
    <w:p w:rsidR="00EB1123" w:rsidRPr="007D54FB" w:rsidRDefault="002F7562" w:rsidP="00E962F7">
      <w:pPr>
        <w:spacing w:after="0" w:line="340" w:lineRule="exact"/>
        <w:jc w:val="thaiDistribute"/>
        <w:rPr>
          <w:rFonts w:ascii="TH SarabunPSK" w:hAnsi="TH SarabunPSK" w:cs="TH SarabunPSK"/>
          <w:b/>
          <w:bCs/>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r>
      <w:r w:rsidR="00EB1123" w:rsidRPr="007D54FB">
        <w:rPr>
          <w:rFonts w:ascii="TH SarabunPSK" w:hAnsi="TH SarabunPSK" w:cs="TH SarabunPSK"/>
          <w:color w:val="000000"/>
          <w:sz w:val="32"/>
          <w:szCs w:val="32"/>
          <w:shd w:val="clear" w:color="auto" w:fill="FFFFFF"/>
          <w:cs/>
        </w:rPr>
        <w:t xml:space="preserve">2. </w:t>
      </w:r>
      <w:r w:rsidR="00EB1123" w:rsidRPr="007D54FB">
        <w:rPr>
          <w:rFonts w:ascii="TH SarabunPSK" w:hAnsi="TH SarabunPSK" w:cs="TH SarabunPSK"/>
          <w:b/>
          <w:bCs/>
          <w:color w:val="000000"/>
          <w:sz w:val="32"/>
          <w:szCs w:val="32"/>
          <w:shd w:val="clear" w:color="auto" w:fill="FFFFFF"/>
          <w:cs/>
        </w:rPr>
        <w:t>ภารกิจมุ่งเน้นการเปลี่ยนแปลง</w:t>
      </w:r>
      <w:r w:rsidR="00EB1123" w:rsidRPr="007D54FB">
        <w:rPr>
          <w:rFonts w:ascii="TH SarabunPSK" w:hAnsi="TH SarabunPSK" w:cs="TH SarabunPSK"/>
          <w:color w:val="000000"/>
          <w:sz w:val="32"/>
          <w:szCs w:val="32"/>
          <w:shd w:val="clear" w:color="auto" w:fill="FFFFFF"/>
          <w:cs/>
        </w:rPr>
        <w:t xml:space="preserve"> เป็นการพัฒนาตัวแบบหรือต้นแบบในการพัฒนาการจัด</w:t>
      </w:r>
      <w:r w:rsidR="00ED1D72" w:rsidRPr="007D54FB">
        <w:rPr>
          <w:rFonts w:ascii="TH SarabunPSK" w:hAnsi="TH SarabunPSK" w:cs="TH SarabunPSK"/>
          <w:color w:val="000000"/>
          <w:sz w:val="32"/>
          <w:szCs w:val="32"/>
          <w:shd w:val="clear" w:color="auto" w:fill="FFFFFF"/>
          <w:cs/>
        </w:rPr>
        <w:t>ก</w:t>
      </w:r>
      <w:r w:rsidR="00EB1123" w:rsidRPr="007D54FB">
        <w:rPr>
          <w:rFonts w:ascii="TH SarabunPSK" w:hAnsi="TH SarabunPSK" w:cs="TH SarabunPSK"/>
          <w:color w:val="000000"/>
          <w:sz w:val="32"/>
          <w:szCs w:val="32"/>
          <w:shd w:val="clear" w:color="auto" w:fill="FFFFFF"/>
          <w:cs/>
        </w:rPr>
        <w:t>ารศึกษาและการเรียนรู้ รวมทั้งรูปแบบกลไกการทำงานในระดับพื้นที่เพื่อลดความเหลื่อมล้ำทางการศึกษา รวมถึงการพัฒนาองค์ความรู้ งานวิจัย และนวัตกรรม เพื่อความเสมอภาคทางการศึกษา สรุปได้ ดังนี้</w:t>
      </w:r>
    </w:p>
    <w:tbl>
      <w:tblPr>
        <w:tblStyle w:val="TableGrid"/>
        <w:tblW w:w="0" w:type="auto"/>
        <w:tblLook w:val="04A0" w:firstRow="1" w:lastRow="0" w:firstColumn="1" w:lastColumn="0" w:noHBand="0" w:noVBand="1"/>
      </w:tblPr>
      <w:tblGrid>
        <w:gridCol w:w="4106"/>
        <w:gridCol w:w="5488"/>
      </w:tblGrid>
      <w:tr w:rsidR="00EB1123" w:rsidRPr="007D54FB" w:rsidTr="002823FD">
        <w:tc>
          <w:tcPr>
            <w:tcW w:w="4106" w:type="dxa"/>
          </w:tcPr>
          <w:p w:rsidR="00EB1123" w:rsidRPr="007D54FB" w:rsidRDefault="00EE34A4" w:rsidP="00E962F7">
            <w:pPr>
              <w:spacing w:line="340" w:lineRule="exact"/>
              <w:jc w:val="center"/>
              <w:rPr>
                <w:rFonts w:ascii="TH SarabunPSK" w:hAnsi="TH SarabunPSK" w:cs="TH SarabunPSK"/>
                <w:b/>
                <w:bCs/>
                <w:color w:val="000000"/>
                <w:sz w:val="32"/>
                <w:szCs w:val="32"/>
                <w:shd w:val="clear" w:color="auto" w:fill="FFFFFF"/>
                <w:cs/>
              </w:rPr>
            </w:pPr>
            <w:r w:rsidRPr="007D54FB">
              <w:rPr>
                <w:rFonts w:ascii="TH SarabunPSK" w:hAnsi="TH SarabunPSK" w:cs="TH SarabunPSK"/>
                <w:b/>
                <w:bCs/>
                <w:color w:val="000000"/>
                <w:sz w:val="32"/>
                <w:szCs w:val="32"/>
                <w:shd w:val="clear" w:color="auto" w:fill="FFFFFF"/>
                <w:cs/>
              </w:rPr>
              <w:t>แนวทางการพัฒนา</w:t>
            </w:r>
          </w:p>
        </w:tc>
        <w:tc>
          <w:tcPr>
            <w:tcW w:w="5488" w:type="dxa"/>
          </w:tcPr>
          <w:p w:rsidR="00EB1123" w:rsidRPr="007D54FB" w:rsidRDefault="00EE34A4" w:rsidP="00E962F7">
            <w:pPr>
              <w:spacing w:line="340" w:lineRule="exact"/>
              <w:jc w:val="center"/>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การดำเนินงาน</w:t>
            </w:r>
          </w:p>
        </w:tc>
      </w:tr>
      <w:tr w:rsidR="00EB1123" w:rsidRPr="007D54FB" w:rsidTr="002823FD">
        <w:tc>
          <w:tcPr>
            <w:tcW w:w="4106" w:type="dxa"/>
          </w:tcPr>
          <w:p w:rsidR="00EB1123" w:rsidRPr="007D54FB" w:rsidRDefault="002F7562"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(1) การพัฒนาครู โรงเรียน และสถานศึกษา</w:t>
            </w:r>
          </w:p>
        </w:tc>
        <w:tc>
          <w:tcPr>
            <w:tcW w:w="5488" w:type="dxa"/>
          </w:tcPr>
          <w:p w:rsidR="00EB1123" w:rsidRPr="007D54FB" w:rsidRDefault="00E6419A"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มีการดำเนินโครงการโรงเรียนพัฒนาตนเองและการขับเคลื่อนโรงเรียนพัฒนาตนเอง โดยได้พัฒนาครู นักจัดการเรียนรู้และบุคลากรทางการศึกษา จำนวน </w:t>
            </w:r>
            <w:r w:rsidR="0086096E" w:rsidRPr="007D54FB">
              <w:rPr>
                <w:rFonts w:ascii="TH SarabunPSK" w:hAnsi="TH SarabunPSK" w:cs="TH SarabunPSK"/>
                <w:color w:val="000000"/>
                <w:sz w:val="32"/>
                <w:szCs w:val="32"/>
                <w:shd w:val="clear" w:color="auto" w:fill="FFFFFF"/>
              </w:rPr>
              <w:t>19</w:t>
            </w:r>
            <w:r w:rsidRPr="007D54FB">
              <w:rPr>
                <w:rFonts w:ascii="TH SarabunPSK" w:hAnsi="TH SarabunPSK" w:cs="TH SarabunPSK"/>
                <w:color w:val="000000"/>
                <w:sz w:val="32"/>
                <w:szCs w:val="32"/>
                <w:shd w:val="clear" w:color="auto" w:fill="FFFFFF"/>
              </w:rPr>
              <w:t>,</w:t>
            </w:r>
            <w:r w:rsidR="0086096E" w:rsidRPr="007D54FB">
              <w:rPr>
                <w:rFonts w:ascii="TH SarabunPSK" w:hAnsi="TH SarabunPSK" w:cs="TH SarabunPSK"/>
                <w:color w:val="000000"/>
                <w:sz w:val="32"/>
                <w:szCs w:val="32"/>
                <w:shd w:val="clear" w:color="auto" w:fill="FFFFFF"/>
              </w:rPr>
              <w:t>050</w:t>
            </w:r>
            <w:r w:rsidRPr="007D54FB">
              <w:rPr>
                <w:rFonts w:ascii="TH SarabunPSK" w:hAnsi="TH SarabunPSK" w:cs="TH SarabunPSK"/>
                <w:color w:val="000000"/>
                <w:sz w:val="32"/>
                <w:szCs w:val="32"/>
                <w:shd w:val="clear" w:color="auto" w:fill="FFFFFF"/>
                <w:cs/>
              </w:rPr>
              <w:t xml:space="preserve"> คน จากโรงเรียน</w:t>
            </w:r>
            <w:r w:rsidR="0086096E" w:rsidRPr="007D54FB">
              <w:rPr>
                <w:rFonts w:ascii="TH SarabunPSK" w:hAnsi="TH SarabunPSK" w:cs="TH SarabunPSK"/>
                <w:color w:val="000000"/>
                <w:sz w:val="32"/>
                <w:szCs w:val="32"/>
                <w:shd w:val="clear" w:color="auto" w:fill="FFFFFF"/>
              </w:rPr>
              <w:t xml:space="preserve"> 1,270</w:t>
            </w:r>
            <w:r w:rsidRPr="007D54FB">
              <w:rPr>
                <w:rFonts w:ascii="TH SarabunPSK" w:hAnsi="TH SarabunPSK" w:cs="TH SarabunPSK"/>
                <w:color w:val="000000"/>
                <w:sz w:val="32"/>
                <w:szCs w:val="32"/>
                <w:shd w:val="clear" w:color="auto" w:fill="FFFFFF"/>
                <w:cs/>
              </w:rPr>
              <w:t xml:space="preserve"> แห่ง และมีนักเรียนในโรงเรียนได้รับประโยชน์</w:t>
            </w:r>
            <w:r w:rsidR="0086096E" w:rsidRPr="007D54FB">
              <w:rPr>
                <w:rFonts w:ascii="TH SarabunPSK" w:hAnsi="TH SarabunPSK" w:cs="TH SarabunPSK"/>
                <w:color w:val="000000"/>
                <w:sz w:val="32"/>
                <w:szCs w:val="32"/>
                <w:shd w:val="clear" w:color="auto" w:fill="FFFFFF"/>
              </w:rPr>
              <w:t xml:space="preserve"> 127</w:t>
            </w:r>
            <w:r w:rsidRPr="007D54FB">
              <w:rPr>
                <w:rFonts w:ascii="TH SarabunPSK" w:hAnsi="TH SarabunPSK" w:cs="TH SarabunPSK"/>
                <w:color w:val="000000"/>
                <w:sz w:val="32"/>
                <w:szCs w:val="32"/>
                <w:shd w:val="clear" w:color="auto" w:fill="FFFFFF"/>
              </w:rPr>
              <w:t>,</w:t>
            </w:r>
            <w:r w:rsidR="0086096E" w:rsidRPr="007D54FB">
              <w:rPr>
                <w:rFonts w:ascii="TH SarabunPSK" w:hAnsi="TH SarabunPSK" w:cs="TH SarabunPSK"/>
                <w:color w:val="000000"/>
                <w:sz w:val="32"/>
                <w:szCs w:val="32"/>
                <w:shd w:val="clear" w:color="auto" w:fill="FFFFFF"/>
              </w:rPr>
              <w:t>000</w:t>
            </w:r>
            <w:r w:rsidRPr="007D54FB">
              <w:rPr>
                <w:rFonts w:ascii="TH SarabunPSK" w:hAnsi="TH SarabunPSK" w:cs="TH SarabunPSK"/>
                <w:color w:val="000000"/>
                <w:sz w:val="32"/>
                <w:szCs w:val="32"/>
                <w:shd w:val="clear" w:color="auto" w:fill="FFFFFF"/>
                <w:cs/>
              </w:rPr>
              <w:t xml:space="preserve"> คน นอกจากนี้ ได้ขยายผลการดำเนินงานโดยภาคีเครือข่ายและหน่วยงานต้นสังกัด ส่งผลให้มีเขตพื้นที่ต้นแบบทางการศึกษาจำนวน </w:t>
            </w:r>
            <w:r w:rsidR="0086096E" w:rsidRPr="007D54FB">
              <w:rPr>
                <w:rFonts w:ascii="TH SarabunPSK" w:hAnsi="TH SarabunPSK" w:cs="TH SarabunPSK"/>
                <w:color w:val="000000"/>
                <w:sz w:val="32"/>
                <w:szCs w:val="32"/>
                <w:shd w:val="clear" w:color="auto" w:fill="FFFFFF"/>
              </w:rPr>
              <w:t>21</w:t>
            </w:r>
            <w:r w:rsidRPr="007D54FB">
              <w:rPr>
                <w:rFonts w:ascii="TH SarabunPSK" w:hAnsi="TH SarabunPSK" w:cs="TH SarabunPSK"/>
                <w:color w:val="000000"/>
                <w:sz w:val="32"/>
                <w:szCs w:val="32"/>
                <w:shd w:val="clear" w:color="auto" w:fill="FFFFFF"/>
                <w:cs/>
              </w:rPr>
              <w:t xml:space="preserve"> เขต และต้นแบบโรงเรียนพัฒนาตนเองใน </w:t>
            </w:r>
            <w:r w:rsidR="0086096E" w:rsidRPr="007D54FB">
              <w:rPr>
                <w:rFonts w:ascii="TH SarabunPSK" w:hAnsi="TH SarabunPSK" w:cs="TH SarabunPSK"/>
                <w:color w:val="000000"/>
                <w:sz w:val="32"/>
                <w:szCs w:val="32"/>
                <w:shd w:val="clear" w:color="auto" w:fill="FFFFFF"/>
              </w:rPr>
              <w:t>10</w:t>
            </w:r>
            <w:r w:rsidRPr="007D54FB">
              <w:rPr>
                <w:rFonts w:ascii="TH SarabunPSK" w:hAnsi="TH SarabunPSK" w:cs="TH SarabunPSK"/>
                <w:color w:val="000000"/>
                <w:sz w:val="32"/>
                <w:szCs w:val="32"/>
                <w:shd w:val="clear" w:color="auto" w:fill="FFFFFF"/>
                <w:cs/>
              </w:rPr>
              <w:t xml:space="preserve"> จังหวัด</w:t>
            </w:r>
            <w:r w:rsidR="0086096E"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 xml:space="preserve">อีกทั้งได้พัฒนาสมรรถนะครู </w:t>
            </w:r>
            <w:r w:rsidR="0086096E" w:rsidRPr="007D54FB">
              <w:rPr>
                <w:rFonts w:ascii="TH SarabunPSK" w:hAnsi="TH SarabunPSK" w:cs="TH SarabunPSK"/>
                <w:color w:val="000000"/>
                <w:sz w:val="32"/>
                <w:szCs w:val="32"/>
                <w:shd w:val="clear" w:color="auto" w:fill="FFFFFF"/>
                <w:cs/>
              </w:rPr>
              <w:t>685</w:t>
            </w:r>
            <w:r w:rsidRPr="007D54FB">
              <w:rPr>
                <w:rFonts w:ascii="TH SarabunPSK" w:hAnsi="TH SarabunPSK" w:cs="TH SarabunPSK"/>
                <w:color w:val="000000"/>
                <w:sz w:val="32"/>
                <w:szCs w:val="32"/>
                <w:shd w:val="clear" w:color="auto" w:fill="FFFFFF"/>
                <w:cs/>
              </w:rPr>
              <w:t xml:space="preserve"> คน ในโรงเรียนตำรวจตระเวนชายแดนร่วมกับ บช.ตชด. เพื่อให้สามารถจัดการเรียนรู้แก่นักเรียนได้อย่างมีคุณภาพ</w:t>
            </w:r>
          </w:p>
        </w:tc>
      </w:tr>
      <w:tr w:rsidR="00EB1123" w:rsidRPr="007D54FB" w:rsidTr="002823FD">
        <w:tc>
          <w:tcPr>
            <w:tcW w:w="4106" w:type="dxa"/>
          </w:tcPr>
          <w:p w:rsidR="00EB1123" w:rsidRPr="007D54FB" w:rsidRDefault="002F7562"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(2) การจัดการศึกษาเชิงพื้นที่เพื่อลดความเหลื่อมล้ำ </w:t>
            </w:r>
          </w:p>
        </w:tc>
        <w:tc>
          <w:tcPr>
            <w:tcW w:w="5488" w:type="dxa"/>
          </w:tcPr>
          <w:p w:rsidR="00EB1123" w:rsidRPr="007D54FB" w:rsidRDefault="00E6419A"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มีการพัฒนาตัวแบบการจัดการศึกษาเชิงพื้นที่เพื่อลดความเหลื่อมล้ำและเพื่อให้การจัดการศึกษามีความสอดคล้องกับปัญหาและบริบทของพื้นที่ ซึ่งเป็นการดำเนินงานต่อเนื่องจากปี </w:t>
            </w:r>
            <w:r w:rsidR="0086096E" w:rsidRPr="007D54FB">
              <w:rPr>
                <w:rFonts w:ascii="TH SarabunPSK" w:hAnsi="TH SarabunPSK" w:cs="TH SarabunPSK"/>
                <w:color w:val="000000"/>
                <w:sz w:val="32"/>
                <w:szCs w:val="32"/>
                <w:shd w:val="clear" w:color="auto" w:fill="FFFFFF"/>
              </w:rPr>
              <w:t>2565</w:t>
            </w:r>
            <w:r w:rsidRPr="007D54FB">
              <w:rPr>
                <w:rFonts w:ascii="TH SarabunPSK" w:hAnsi="TH SarabunPSK" w:cs="TH SarabunPSK"/>
                <w:color w:val="000000"/>
                <w:sz w:val="32"/>
                <w:szCs w:val="32"/>
                <w:shd w:val="clear" w:color="auto" w:fill="FFFFFF"/>
                <w:cs/>
              </w:rPr>
              <w:t xml:space="preserve"> ที่ดำเนินการมาแล้ว </w:t>
            </w:r>
            <w:r w:rsidR="0086096E" w:rsidRPr="007D54FB">
              <w:rPr>
                <w:rFonts w:ascii="TH SarabunPSK" w:hAnsi="TH SarabunPSK" w:cs="TH SarabunPSK"/>
                <w:color w:val="000000"/>
                <w:sz w:val="32"/>
                <w:szCs w:val="32"/>
                <w:shd w:val="clear" w:color="auto" w:fill="FFFFFF"/>
              </w:rPr>
              <w:t>12</w:t>
            </w:r>
            <w:r w:rsidRPr="007D54FB">
              <w:rPr>
                <w:rFonts w:ascii="TH SarabunPSK" w:hAnsi="TH SarabunPSK" w:cs="TH SarabunPSK"/>
                <w:color w:val="000000"/>
                <w:sz w:val="32"/>
                <w:szCs w:val="32"/>
                <w:shd w:val="clear" w:color="auto" w:fill="FFFFFF"/>
                <w:cs/>
              </w:rPr>
              <w:t xml:space="preserve"> จังหวัด ได้แก่ จังหวัดแม่ฮ่องสอน ลำปาง พะเยา สุโขทัย พิษณุโลก ขอนแก่น สุรินทร์</w:t>
            </w:r>
            <w:r w:rsidR="0086096E"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ระยอง สมุทรสงคราม สุราษฎร์ธานี สงขลา และปัตตานี</w:t>
            </w:r>
            <w:r w:rsidR="0086096E"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 xml:space="preserve">และเพิ่มเติมอีก </w:t>
            </w:r>
            <w:r w:rsidR="0086096E" w:rsidRPr="007D54FB">
              <w:rPr>
                <w:rFonts w:ascii="TH SarabunPSK" w:hAnsi="TH SarabunPSK" w:cs="TH SarabunPSK"/>
                <w:color w:val="000000"/>
                <w:sz w:val="32"/>
                <w:szCs w:val="32"/>
                <w:shd w:val="clear" w:color="auto" w:fill="FFFFFF"/>
              </w:rPr>
              <w:t>3</w:t>
            </w:r>
            <w:r w:rsidRPr="007D54FB">
              <w:rPr>
                <w:rFonts w:ascii="TH SarabunPSK" w:hAnsi="TH SarabunPSK" w:cs="TH SarabunPSK"/>
                <w:color w:val="000000"/>
                <w:sz w:val="32"/>
                <w:szCs w:val="32"/>
                <w:shd w:val="clear" w:color="auto" w:fill="FFFFFF"/>
                <w:cs/>
              </w:rPr>
              <w:t xml:space="preserve"> จังหวัด ได้แก่ จังหวัดเชียงราย นครพนม</w:t>
            </w:r>
            <w:r w:rsidR="0086096E"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 xml:space="preserve">และยะลา รวมทั้งได้พัฒนาตัวแบบระดับเทศบาล </w:t>
            </w:r>
            <w:r w:rsidR="0086096E" w:rsidRPr="007D54FB">
              <w:rPr>
                <w:rFonts w:ascii="TH SarabunPSK" w:hAnsi="TH SarabunPSK" w:cs="TH SarabunPSK"/>
                <w:color w:val="000000"/>
                <w:sz w:val="32"/>
                <w:szCs w:val="32"/>
                <w:shd w:val="clear" w:color="auto" w:fill="FFFFFF"/>
              </w:rPr>
              <w:t>5</w:t>
            </w:r>
            <w:r w:rsidRPr="007D54FB">
              <w:rPr>
                <w:rFonts w:ascii="TH SarabunPSK" w:hAnsi="TH SarabunPSK" w:cs="TH SarabunPSK"/>
                <w:color w:val="000000"/>
                <w:sz w:val="32"/>
                <w:szCs w:val="32"/>
                <w:shd w:val="clear" w:color="auto" w:fill="FFFFFF"/>
                <w:cs/>
              </w:rPr>
              <w:t xml:space="preserve"> แห่ง</w:t>
            </w:r>
            <w:r w:rsidR="0086096E"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ได้แก่ (</w:t>
            </w:r>
            <w:r w:rsidR="0086096E" w:rsidRPr="007D54FB">
              <w:rPr>
                <w:rFonts w:ascii="TH SarabunPSK" w:hAnsi="TH SarabunPSK" w:cs="TH SarabunPSK"/>
                <w:color w:val="000000"/>
                <w:sz w:val="32"/>
                <w:szCs w:val="32"/>
                <w:shd w:val="clear" w:color="auto" w:fill="FFFFFF"/>
                <w:cs/>
              </w:rPr>
              <w:t>1</w:t>
            </w:r>
            <w:r w:rsidRPr="007D54FB">
              <w:rPr>
                <w:rFonts w:ascii="TH SarabunPSK" w:hAnsi="TH SarabunPSK" w:cs="TH SarabunPSK"/>
                <w:color w:val="000000"/>
                <w:sz w:val="32"/>
                <w:szCs w:val="32"/>
                <w:shd w:val="clear" w:color="auto" w:fill="FFFFFF"/>
                <w:cs/>
              </w:rPr>
              <w:t>) เทศบาลนครยะลา (</w:t>
            </w:r>
            <w:r w:rsidR="0086096E" w:rsidRPr="007D54FB">
              <w:rPr>
                <w:rFonts w:ascii="TH SarabunPSK" w:hAnsi="TH SarabunPSK" w:cs="TH SarabunPSK"/>
                <w:color w:val="000000"/>
                <w:sz w:val="32"/>
                <w:szCs w:val="32"/>
                <w:shd w:val="clear" w:color="auto" w:fill="FFFFFF"/>
                <w:cs/>
              </w:rPr>
              <w:t>2</w:t>
            </w:r>
            <w:r w:rsidRPr="007D54FB">
              <w:rPr>
                <w:rFonts w:ascii="TH SarabunPSK" w:hAnsi="TH SarabunPSK" w:cs="TH SarabunPSK"/>
                <w:color w:val="000000"/>
                <w:sz w:val="32"/>
                <w:szCs w:val="32"/>
                <w:shd w:val="clear" w:color="auto" w:fill="FFFFFF"/>
                <w:cs/>
              </w:rPr>
              <w:t>) เทศบาลนครตรัง (</w:t>
            </w:r>
            <w:r w:rsidR="0086096E" w:rsidRPr="007D54FB">
              <w:rPr>
                <w:rFonts w:ascii="TH SarabunPSK" w:hAnsi="TH SarabunPSK" w:cs="TH SarabunPSK"/>
                <w:color w:val="000000"/>
                <w:sz w:val="32"/>
                <w:szCs w:val="32"/>
                <w:shd w:val="clear" w:color="auto" w:fill="FFFFFF"/>
                <w:cs/>
              </w:rPr>
              <w:t>3</w:t>
            </w:r>
            <w:r w:rsidRPr="007D54FB">
              <w:rPr>
                <w:rFonts w:ascii="TH SarabunPSK" w:hAnsi="TH SarabunPSK" w:cs="TH SarabunPSK"/>
                <w:color w:val="000000"/>
                <w:sz w:val="32"/>
                <w:szCs w:val="32"/>
                <w:shd w:val="clear" w:color="auto" w:fill="FFFFFF"/>
                <w:cs/>
              </w:rPr>
              <w:t>) เทศบาลนครอุดรธานี (</w:t>
            </w:r>
            <w:r w:rsidR="0086096E" w:rsidRPr="007D54FB">
              <w:rPr>
                <w:rFonts w:ascii="TH SarabunPSK" w:hAnsi="TH SarabunPSK" w:cs="TH SarabunPSK"/>
                <w:color w:val="000000"/>
                <w:sz w:val="32"/>
                <w:szCs w:val="32"/>
                <w:shd w:val="clear" w:color="auto" w:fill="FFFFFF"/>
                <w:cs/>
              </w:rPr>
              <w:t>4</w:t>
            </w:r>
            <w:r w:rsidRPr="007D54FB">
              <w:rPr>
                <w:rFonts w:ascii="TH SarabunPSK" w:hAnsi="TH SarabunPSK" w:cs="TH SarabunPSK"/>
                <w:color w:val="000000"/>
                <w:sz w:val="32"/>
                <w:szCs w:val="32"/>
                <w:shd w:val="clear" w:color="auto" w:fill="FFFFFF"/>
                <w:cs/>
              </w:rPr>
              <w:t>) เทศบาลเมืองลำพูน และ (</w:t>
            </w:r>
            <w:r w:rsidR="0086096E" w:rsidRPr="007D54FB">
              <w:rPr>
                <w:rFonts w:ascii="TH SarabunPSK" w:hAnsi="TH SarabunPSK" w:cs="TH SarabunPSK"/>
                <w:color w:val="000000"/>
                <w:sz w:val="32"/>
                <w:szCs w:val="32"/>
                <w:shd w:val="clear" w:color="auto" w:fill="FFFFFF"/>
                <w:cs/>
              </w:rPr>
              <w:t>5</w:t>
            </w:r>
            <w:r w:rsidRPr="007D54FB">
              <w:rPr>
                <w:rFonts w:ascii="TH SarabunPSK" w:hAnsi="TH SarabunPSK" w:cs="TH SarabunPSK"/>
                <w:color w:val="000000"/>
                <w:sz w:val="32"/>
                <w:szCs w:val="32"/>
                <w:shd w:val="clear" w:color="auto" w:fill="FFFFFF"/>
                <w:cs/>
              </w:rPr>
              <w:t>) กรุงเทพมหานคร</w:t>
            </w:r>
            <w:r w:rsidR="0086096E"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เพื่อนำไปสู่การเป็นเมืองแห่งการเรียนรู้</w:t>
            </w:r>
          </w:p>
        </w:tc>
      </w:tr>
      <w:tr w:rsidR="002F7562" w:rsidRPr="007D54FB" w:rsidTr="002F7562">
        <w:tc>
          <w:tcPr>
            <w:tcW w:w="4106" w:type="dxa"/>
          </w:tcPr>
          <w:p w:rsidR="002F7562" w:rsidRPr="007D54FB" w:rsidRDefault="002F7562"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(3) การวิจัยและนวัตกรรมเพื่อความเสมอภาคทางการศึกษา</w:t>
            </w:r>
          </w:p>
        </w:tc>
        <w:tc>
          <w:tcPr>
            <w:tcW w:w="5488" w:type="dxa"/>
          </w:tcPr>
          <w:p w:rsidR="002F7562" w:rsidRPr="007D54FB" w:rsidRDefault="00E6419A" w:rsidP="00AE3CE4">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มีการจัดทำงานวิจัยและพัฒนานวัตกรรมเพื่อความเสมอภาคทางการศึกษา จำนวน </w:t>
            </w:r>
            <w:r w:rsidR="0086096E" w:rsidRPr="007D54FB">
              <w:rPr>
                <w:rFonts w:ascii="TH SarabunPSK" w:hAnsi="TH SarabunPSK" w:cs="TH SarabunPSK"/>
                <w:color w:val="000000"/>
                <w:sz w:val="32"/>
                <w:szCs w:val="32"/>
                <w:shd w:val="clear" w:color="auto" w:fill="FFFFFF"/>
              </w:rPr>
              <w:t>22</w:t>
            </w:r>
            <w:r w:rsidRPr="007D54FB">
              <w:rPr>
                <w:rFonts w:ascii="TH SarabunPSK" w:hAnsi="TH SarabunPSK" w:cs="TH SarabunPSK"/>
                <w:color w:val="000000"/>
                <w:sz w:val="32"/>
                <w:szCs w:val="32"/>
                <w:shd w:val="clear" w:color="auto" w:fill="FFFFFF"/>
                <w:cs/>
              </w:rPr>
              <w:t xml:space="preserve"> </w:t>
            </w:r>
            <w:r w:rsidR="00AE3CE4">
              <w:rPr>
                <w:rFonts w:ascii="TH SarabunPSK" w:hAnsi="TH SarabunPSK" w:cs="TH SarabunPSK" w:hint="cs"/>
                <w:color w:val="000000"/>
                <w:sz w:val="32"/>
                <w:szCs w:val="32"/>
                <w:shd w:val="clear" w:color="auto" w:fill="FFFFFF"/>
                <w:cs/>
              </w:rPr>
              <w:t>ชิ้น</w:t>
            </w:r>
            <w:r w:rsidRPr="007D54FB">
              <w:rPr>
                <w:rFonts w:ascii="TH SarabunPSK" w:hAnsi="TH SarabunPSK" w:cs="TH SarabunPSK"/>
                <w:color w:val="000000"/>
                <w:sz w:val="32"/>
                <w:szCs w:val="32"/>
                <w:shd w:val="clear" w:color="auto" w:fill="FFFFFF"/>
                <w:cs/>
              </w:rPr>
              <w:t>งาน เพื่อตอบโจทย์เชิงนโยบายที่สำคัญของประเทศและมุ่งหวังให้เกิดการเปลี่ยนแปลงเชิงระบบ</w:t>
            </w:r>
            <w:r w:rsidRPr="007D54FB">
              <w:rPr>
                <w:rFonts w:ascii="TH SarabunPSK" w:hAnsi="TH SarabunPSK" w:cs="TH SarabunPSK"/>
                <w:color w:val="000000"/>
                <w:sz w:val="32"/>
                <w:szCs w:val="32"/>
                <w:shd w:val="clear" w:color="auto" w:fill="FFFFFF"/>
                <w:cs/>
              </w:rPr>
              <w:lastRenderedPageBreak/>
              <w:t>รวมถึงข้อเสนอเชิงนโยบาย เช่น (</w:t>
            </w:r>
            <w:r w:rsidR="0086096E" w:rsidRPr="007D54FB">
              <w:rPr>
                <w:rFonts w:ascii="TH SarabunPSK" w:hAnsi="TH SarabunPSK" w:cs="TH SarabunPSK"/>
                <w:color w:val="000000"/>
                <w:sz w:val="32"/>
                <w:szCs w:val="32"/>
                <w:shd w:val="clear" w:color="auto" w:fill="FFFFFF"/>
              </w:rPr>
              <w:t>1</w:t>
            </w:r>
            <w:r w:rsidRPr="007D54FB">
              <w:rPr>
                <w:rFonts w:ascii="TH SarabunPSK" w:hAnsi="TH SarabunPSK" w:cs="TH SarabunPSK"/>
                <w:color w:val="000000"/>
                <w:sz w:val="32"/>
                <w:szCs w:val="32"/>
                <w:shd w:val="clear" w:color="auto" w:fill="FFFFFF"/>
                <w:cs/>
              </w:rPr>
              <w:t xml:space="preserve">) การฟื้นฟูการเรียนรู้ของนักเรียนจากภาวการณ์เรียนรู้ถดถอยที่เกิดขึ้นในช่วงการแพร่ระบาดของโรคติดเชื้อไวรัสโคโรนา </w:t>
            </w:r>
            <w:r w:rsidR="0086096E" w:rsidRPr="007D54FB">
              <w:rPr>
                <w:rFonts w:ascii="TH SarabunPSK" w:hAnsi="TH SarabunPSK" w:cs="TH SarabunPSK"/>
                <w:color w:val="000000"/>
                <w:sz w:val="32"/>
                <w:szCs w:val="32"/>
                <w:shd w:val="clear" w:color="auto" w:fill="FFFFFF"/>
              </w:rPr>
              <w:t>2019</w:t>
            </w:r>
            <w:r w:rsidR="0086096E" w:rsidRPr="007D54FB">
              <w:rPr>
                <w:rFonts w:ascii="TH SarabunPSK" w:hAnsi="TH SarabunPSK" w:cs="TH SarabunPSK"/>
                <w:color w:val="000000"/>
                <w:sz w:val="32"/>
                <w:szCs w:val="32"/>
                <w:shd w:val="clear" w:color="auto" w:fill="FFFFFF"/>
                <w:cs/>
              </w:rPr>
              <w:t xml:space="preserve"> หรือ โควิด-19 (2) “ห้องเรียนผู้ประกอบการ” น</w:t>
            </w:r>
            <w:r w:rsidRPr="007D54FB">
              <w:rPr>
                <w:rFonts w:ascii="TH SarabunPSK" w:hAnsi="TH SarabunPSK" w:cs="TH SarabunPSK"/>
                <w:color w:val="000000"/>
                <w:sz w:val="32"/>
                <w:szCs w:val="32"/>
                <w:shd w:val="clear" w:color="auto" w:fill="FFFFFF"/>
                <w:cs/>
              </w:rPr>
              <w:t>วัตกรรมการเรียนรู้เพื่อพัฒนาทักษะชีวิตทักษะอาชีพร่วมกันระหว่างเครือข่ายโรงเรียนขยายโอกาสและโรงเรียนนานาชาติ (</w:t>
            </w:r>
            <w:r w:rsidR="0086096E" w:rsidRPr="007D54FB">
              <w:rPr>
                <w:rFonts w:ascii="TH SarabunPSK" w:hAnsi="TH SarabunPSK" w:cs="TH SarabunPSK"/>
                <w:color w:val="000000"/>
                <w:sz w:val="32"/>
                <w:szCs w:val="32"/>
                <w:shd w:val="clear" w:color="auto" w:fill="FFFFFF"/>
                <w:cs/>
              </w:rPr>
              <w:t>3</w:t>
            </w:r>
            <w:r w:rsidRPr="007D54FB">
              <w:rPr>
                <w:rFonts w:ascii="TH SarabunPSK" w:hAnsi="TH SarabunPSK" w:cs="TH SarabunPSK"/>
                <w:color w:val="000000"/>
                <w:sz w:val="32"/>
                <w:szCs w:val="32"/>
                <w:shd w:val="clear" w:color="auto" w:fill="FFFFFF"/>
                <w:cs/>
              </w:rPr>
              <w:t>) ข้อเสนอแนวทางการจัดทำงบประมาณในลักษณะบูรณาการด้านการศึกษาเพื่อความเสมอภาคทางการศึกษา เพื่อแก้ปัญหาความไม่เสมอภาคของการจัดสรรทรัพยากรไปยังโรงเรียนที่มีบริบทแตกต่างกัน</w:t>
            </w:r>
          </w:p>
        </w:tc>
      </w:tr>
      <w:tr w:rsidR="002F7562" w:rsidRPr="007D54FB" w:rsidTr="002F7562">
        <w:tc>
          <w:tcPr>
            <w:tcW w:w="4106" w:type="dxa"/>
          </w:tcPr>
          <w:p w:rsidR="002F7562" w:rsidRPr="007D54FB" w:rsidRDefault="0086096E" w:rsidP="00E962F7">
            <w:pPr>
              <w:spacing w:line="340" w:lineRule="exact"/>
              <w:jc w:val="thaiDistribute"/>
              <w:rPr>
                <w:rFonts w:ascii="TH SarabunPSK" w:hAnsi="TH SarabunPSK" w:cs="TH SarabunPSK"/>
                <w:color w:val="000000"/>
                <w:sz w:val="32"/>
                <w:szCs w:val="32"/>
                <w:shd w:val="clear" w:color="auto" w:fill="FFFFFF"/>
                <w:cs/>
              </w:rPr>
            </w:pPr>
            <w:r w:rsidRPr="007D54FB">
              <w:rPr>
                <w:rFonts w:ascii="TH SarabunPSK" w:hAnsi="TH SarabunPSK" w:cs="TH SarabunPSK"/>
                <w:color w:val="000000"/>
                <w:sz w:val="32"/>
                <w:szCs w:val="32"/>
                <w:shd w:val="clear" w:color="auto" w:fill="FFFFFF"/>
                <w:cs/>
              </w:rPr>
              <w:lastRenderedPageBreak/>
              <w:t xml:space="preserve">(4) การเชื่อมโยงฐานข้อมูลระหว่างหน่วยงานเพื่อสร้างความเสมอภาคทางการศึกษา </w:t>
            </w:r>
          </w:p>
        </w:tc>
        <w:tc>
          <w:tcPr>
            <w:tcW w:w="5488" w:type="dxa"/>
          </w:tcPr>
          <w:p w:rsidR="002F7562" w:rsidRPr="007D54FB" w:rsidRDefault="007E5673"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กสศ. ได้ส่งต่อข้อมูลผู้ขาดแคลนทุนทรัพย์ให้ได้รับโอกาสในการศึกษาต่อระดับอุดมศึกษา รวมทั้งร่วมกับกระทรวงการอุดมศึกษา วิทยาศาสตร์ วิจัยและนวัตกรรมและสถาบันอุดมศึกษา</w:t>
            </w:r>
            <w:r w:rsidRPr="007D54FB">
              <w:rPr>
                <w:rFonts w:ascii="TH SarabunPSK" w:hAnsi="TH SarabunPSK" w:cs="TH SarabunPSK"/>
                <w:b/>
                <w:bCs/>
                <w:color w:val="000000"/>
                <w:sz w:val="32"/>
                <w:szCs w:val="32"/>
                <w:shd w:val="clear" w:color="auto" w:fill="FFFFFF"/>
                <w:cs/>
              </w:rPr>
              <w:t>สนับสนุนทุนการศึกษาหรือการช่วยเหลือ</w:t>
            </w:r>
            <w:r w:rsidR="00BA0D1E">
              <w:rPr>
                <w:rFonts w:ascii="TH SarabunPSK" w:hAnsi="TH SarabunPSK" w:cs="TH SarabunPSK" w:hint="cs"/>
                <w:b/>
                <w:bCs/>
                <w:color w:val="000000"/>
                <w:sz w:val="32"/>
                <w:szCs w:val="32"/>
                <w:shd w:val="clear" w:color="auto" w:fill="FFFFFF"/>
                <w:cs/>
              </w:rPr>
              <w:t xml:space="preserve">  </w:t>
            </w:r>
            <w:r w:rsidRPr="007D54FB">
              <w:rPr>
                <w:rFonts w:ascii="TH SarabunPSK" w:hAnsi="TH SarabunPSK" w:cs="TH SarabunPSK"/>
                <w:b/>
                <w:bCs/>
                <w:color w:val="000000"/>
                <w:sz w:val="32"/>
                <w:szCs w:val="32"/>
                <w:shd w:val="clear" w:color="auto" w:fill="FFFFFF"/>
                <w:cs/>
              </w:rPr>
              <w:t>อื่น ๆ แก่นักศึกษา จำนวน 1</w:t>
            </w:r>
            <w:r w:rsidRPr="007D54FB">
              <w:rPr>
                <w:rFonts w:ascii="TH SarabunPSK" w:hAnsi="TH SarabunPSK" w:cs="TH SarabunPSK"/>
                <w:b/>
                <w:bCs/>
                <w:color w:val="000000"/>
                <w:sz w:val="32"/>
                <w:szCs w:val="32"/>
                <w:shd w:val="clear" w:color="auto" w:fill="FFFFFF"/>
              </w:rPr>
              <w:t>,780</w:t>
            </w:r>
            <w:r w:rsidRPr="007D54FB">
              <w:rPr>
                <w:rFonts w:ascii="TH SarabunPSK" w:hAnsi="TH SarabunPSK" w:cs="TH SarabunPSK"/>
                <w:b/>
                <w:bCs/>
                <w:color w:val="000000"/>
                <w:sz w:val="32"/>
                <w:szCs w:val="32"/>
                <w:shd w:val="clear" w:color="auto" w:fill="FFFFFF"/>
                <w:cs/>
              </w:rPr>
              <w:t xml:space="preserve"> คน </w:t>
            </w:r>
            <w:r w:rsidRPr="007D54FB">
              <w:rPr>
                <w:rFonts w:ascii="TH SarabunPSK" w:hAnsi="TH SarabunPSK" w:cs="TH SarabunPSK"/>
                <w:color w:val="000000"/>
                <w:sz w:val="32"/>
                <w:szCs w:val="32"/>
                <w:shd w:val="clear" w:color="auto" w:fill="FFFFFF"/>
                <w:cs/>
              </w:rPr>
              <w:t xml:space="preserve">และร่วมกับกระทรวงการพัฒนาสังคมและความมั่นคงของมนุษย์ กระทรวงดิจิทัลเพื่อเศรษฐกิจและสังคม และสำนักงานตำรวจแห่งชาติออกแบบและพัฒนาระบบแจ้งเตือนเหตุทางสังคม </w:t>
            </w:r>
            <w:r w:rsidRPr="007D54FB">
              <w:rPr>
                <w:rFonts w:ascii="TH SarabunPSK" w:hAnsi="TH SarabunPSK" w:cs="TH SarabunPSK"/>
                <w:color w:val="000000"/>
                <w:sz w:val="32"/>
                <w:szCs w:val="32"/>
                <w:shd w:val="clear" w:color="auto" w:fill="FFFFFF"/>
              </w:rPr>
              <w:t>ESS Help Me</w:t>
            </w:r>
            <w:r w:rsidR="00ED1D72"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Emergency Social Services</w:t>
            </w:r>
            <w:r w:rsidRPr="007D54FB">
              <w:rPr>
                <w:rFonts w:ascii="TH SarabunPSK" w:hAnsi="TH SarabunPSK" w:cs="TH SarabunPSK"/>
                <w:color w:val="000000"/>
                <w:sz w:val="32"/>
                <w:szCs w:val="32"/>
                <w:shd w:val="clear" w:color="auto" w:fill="FFFFFF"/>
                <w:cs/>
              </w:rPr>
              <w:t>) เพื่อส่งต่อข้อมูลและความช่วยเหลือแก่เด็กและเยาวชนด้อยโอกาสที่ต้องการความช่วยเหลืออย่างเร่งด่วนระหว่างหน่วยงานที่เกี่ยวข้อง ครอบคลุมพื้นที่</w:t>
            </w:r>
            <w:r w:rsidRPr="007D54FB">
              <w:rPr>
                <w:rFonts w:ascii="TH SarabunPSK" w:hAnsi="TH SarabunPSK" w:cs="TH SarabunPSK"/>
                <w:color w:val="000000"/>
                <w:sz w:val="32"/>
                <w:szCs w:val="32"/>
                <w:shd w:val="clear" w:color="auto" w:fill="FFFFFF"/>
              </w:rPr>
              <w:t xml:space="preserve">  77</w:t>
            </w:r>
            <w:r w:rsidRPr="007D54FB">
              <w:rPr>
                <w:rFonts w:ascii="TH SarabunPSK" w:hAnsi="TH SarabunPSK" w:cs="TH SarabunPSK"/>
                <w:color w:val="000000"/>
                <w:sz w:val="32"/>
                <w:szCs w:val="32"/>
                <w:shd w:val="clear" w:color="auto" w:fill="FFFFFF"/>
                <w:cs/>
              </w:rPr>
              <w:t xml:space="preserve"> จังหวัด</w:t>
            </w:r>
          </w:p>
        </w:tc>
      </w:tr>
    </w:tbl>
    <w:p w:rsidR="00EB1123" w:rsidRPr="007D54FB" w:rsidRDefault="00EB1123" w:rsidP="00E962F7">
      <w:pPr>
        <w:spacing w:after="0" w:line="340" w:lineRule="exact"/>
        <w:jc w:val="thaiDistribute"/>
        <w:rPr>
          <w:rFonts w:ascii="TH SarabunPSK" w:hAnsi="TH SarabunPSK" w:cs="TH SarabunPSK"/>
          <w:color w:val="000000"/>
          <w:sz w:val="32"/>
          <w:szCs w:val="32"/>
          <w:shd w:val="clear" w:color="auto" w:fill="FFFFFF"/>
        </w:rPr>
      </w:pPr>
    </w:p>
    <w:p w:rsidR="00093E17" w:rsidRPr="007D54FB" w:rsidRDefault="00093E17"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rPr>
        <w:tab/>
      </w:r>
      <w:r w:rsidRPr="007D54FB">
        <w:rPr>
          <w:rFonts w:ascii="TH SarabunPSK" w:hAnsi="TH SarabunPSK" w:cs="TH SarabunPSK"/>
          <w:color w:val="000000"/>
          <w:sz w:val="32"/>
          <w:szCs w:val="32"/>
          <w:shd w:val="clear" w:color="auto" w:fill="FFFFFF"/>
        </w:rPr>
        <w:tab/>
        <w:t>3</w:t>
      </w:r>
      <w:r w:rsidRPr="007D54FB">
        <w:rPr>
          <w:rFonts w:ascii="TH SarabunPSK" w:hAnsi="TH SarabunPSK" w:cs="TH SarabunPSK"/>
          <w:color w:val="000000"/>
          <w:sz w:val="32"/>
          <w:szCs w:val="32"/>
          <w:shd w:val="clear" w:color="auto" w:fill="FFFFFF"/>
          <w:cs/>
        </w:rPr>
        <w:t>. รายงานผู้สอบบัญชีและรายงานการเงิน</w:t>
      </w:r>
      <w:r w:rsidR="00BA0D1E" w:rsidRPr="00BA0D1E">
        <w:rPr>
          <w:rFonts w:ascii="TH SarabunPSK" w:hAnsi="TH SarabunPSK" w:cs="TH SarabunPSK" w:hint="cs"/>
          <w:color w:val="000000"/>
          <w:sz w:val="32"/>
          <w:szCs w:val="32"/>
          <w:shd w:val="clear" w:color="auto" w:fill="FFFFFF"/>
          <w:vertAlign w:val="superscript"/>
          <w:cs/>
        </w:rPr>
        <w:t>2</w:t>
      </w:r>
      <w:r w:rsidRPr="007D54FB">
        <w:rPr>
          <w:rFonts w:ascii="TH SarabunPSK" w:hAnsi="TH SarabunPSK" w:cs="TH SarabunPSK"/>
          <w:color w:val="000000"/>
          <w:sz w:val="32"/>
          <w:szCs w:val="32"/>
          <w:shd w:val="clear" w:color="auto" w:fill="FFFFFF"/>
          <w:cs/>
        </w:rPr>
        <w:t xml:space="preserve"> สำหรับปีสิ้นสุดวันที่</w:t>
      </w:r>
      <w:r w:rsidRPr="007D54FB">
        <w:rPr>
          <w:rFonts w:ascii="TH SarabunPSK" w:hAnsi="TH SarabunPSK" w:cs="TH SarabunPSK"/>
          <w:color w:val="000000"/>
          <w:sz w:val="32"/>
          <w:szCs w:val="32"/>
          <w:shd w:val="clear" w:color="auto" w:fill="FFFFFF"/>
        </w:rPr>
        <w:t xml:space="preserve"> 30</w:t>
      </w:r>
      <w:r w:rsidRPr="007D54FB">
        <w:rPr>
          <w:rFonts w:ascii="TH SarabunPSK" w:hAnsi="TH SarabunPSK" w:cs="TH SarabunPSK"/>
          <w:color w:val="000000"/>
          <w:sz w:val="32"/>
          <w:szCs w:val="32"/>
          <w:shd w:val="clear" w:color="auto" w:fill="FFFFFF"/>
          <w:cs/>
        </w:rPr>
        <w:t xml:space="preserve"> กันยายน 2566 ซึ่งสำนักงานการตรวจเงินแผ่นดิน (สตง.) ได้ตรวจสอบแล้ว</w:t>
      </w:r>
      <w:r w:rsidRPr="007D54FB">
        <w:rPr>
          <w:rFonts w:ascii="TH SarabunPSK" w:hAnsi="TH SarabunPSK" w:cs="TH SarabunPSK"/>
          <w:color w:val="000000"/>
          <w:sz w:val="32"/>
          <w:szCs w:val="32"/>
          <w:shd w:val="clear" w:color="auto" w:fill="FFFFFF"/>
          <w:vertAlign w:val="superscript"/>
          <w:cs/>
        </w:rPr>
        <w:t xml:space="preserve">3 </w:t>
      </w:r>
      <w:r w:rsidRPr="007D54FB">
        <w:rPr>
          <w:rFonts w:ascii="TH SarabunPSK" w:hAnsi="TH SarabunPSK" w:cs="TH SarabunPSK"/>
          <w:color w:val="000000"/>
          <w:sz w:val="32"/>
          <w:szCs w:val="32"/>
          <w:shd w:val="clear" w:color="auto" w:fill="FFFFFF"/>
          <w:cs/>
        </w:rPr>
        <w:t>เห็นว่าถูกต้องตามที่ควรในสาระสำคัญตามมาตรฐานการบัญชีภาครัฐและนโยบายการบัญชีภาครัฐที่กระทรวงการคลังกำหนด สรุปสาระสำคัญได้ ดังนี้</w:t>
      </w:r>
    </w:p>
    <w:p w:rsidR="00B34177" w:rsidRPr="007D54FB" w:rsidRDefault="00DA512A" w:rsidP="00E962F7">
      <w:pPr>
        <w:spacing w:after="0" w:line="340" w:lineRule="exact"/>
        <w:jc w:val="right"/>
        <w:rPr>
          <w:rFonts w:ascii="TH SarabunPSK" w:hAnsi="TH SarabunPSK" w:cs="TH SarabunPSK"/>
          <w:color w:val="000000"/>
          <w:sz w:val="32"/>
          <w:szCs w:val="32"/>
          <w:shd w:val="clear" w:color="auto" w:fill="FFFFFF"/>
          <w:cs/>
        </w:rPr>
      </w:pPr>
      <w:r w:rsidRPr="007D54FB">
        <w:rPr>
          <w:rFonts w:ascii="TH SarabunPSK" w:hAnsi="TH SarabunPSK" w:cs="TH SarabunPSK"/>
          <w:color w:val="000000"/>
          <w:sz w:val="32"/>
          <w:szCs w:val="32"/>
          <w:shd w:val="clear" w:color="auto" w:fill="FFFFFF"/>
          <w:cs/>
        </w:rPr>
        <w:t>ห</w:t>
      </w:r>
      <w:r w:rsidR="00B34177" w:rsidRPr="007D54FB">
        <w:rPr>
          <w:rFonts w:ascii="TH SarabunPSK" w:hAnsi="TH SarabunPSK" w:cs="TH SarabunPSK"/>
          <w:color w:val="000000"/>
          <w:sz w:val="32"/>
          <w:szCs w:val="32"/>
          <w:shd w:val="clear" w:color="auto" w:fill="FFFFFF"/>
          <w:cs/>
        </w:rPr>
        <w:t>น่วย : ล้านบาท</w:t>
      </w:r>
    </w:p>
    <w:tbl>
      <w:tblPr>
        <w:tblStyle w:val="TableGrid"/>
        <w:tblW w:w="9776" w:type="dxa"/>
        <w:tblLook w:val="04A0" w:firstRow="1" w:lastRow="0" w:firstColumn="1" w:lastColumn="0" w:noHBand="0" w:noVBand="1"/>
      </w:tblPr>
      <w:tblGrid>
        <w:gridCol w:w="3681"/>
        <w:gridCol w:w="1843"/>
        <w:gridCol w:w="2126"/>
        <w:gridCol w:w="2126"/>
      </w:tblGrid>
      <w:tr w:rsidR="00B34177" w:rsidRPr="007D54FB" w:rsidTr="00F27072">
        <w:tc>
          <w:tcPr>
            <w:tcW w:w="3681" w:type="dxa"/>
          </w:tcPr>
          <w:p w:rsidR="00B34177" w:rsidRPr="007D54FB" w:rsidRDefault="00B34177" w:rsidP="00E962F7">
            <w:pPr>
              <w:spacing w:line="340" w:lineRule="exact"/>
              <w:jc w:val="center"/>
              <w:rPr>
                <w:rFonts w:ascii="TH SarabunPSK" w:hAnsi="TH SarabunPSK" w:cs="TH SarabunPSK"/>
                <w:b/>
                <w:bCs/>
                <w:color w:val="000000"/>
                <w:sz w:val="32"/>
                <w:szCs w:val="32"/>
                <w:shd w:val="clear" w:color="auto" w:fill="FFFFFF"/>
                <w:cs/>
              </w:rPr>
            </w:pPr>
            <w:r w:rsidRPr="007D54FB">
              <w:rPr>
                <w:rFonts w:ascii="TH SarabunPSK" w:hAnsi="TH SarabunPSK" w:cs="TH SarabunPSK"/>
                <w:b/>
                <w:bCs/>
                <w:color w:val="000000"/>
                <w:sz w:val="32"/>
                <w:szCs w:val="32"/>
                <w:shd w:val="clear" w:color="auto" w:fill="FFFFFF"/>
                <w:cs/>
              </w:rPr>
              <w:t>รายการ</w:t>
            </w:r>
          </w:p>
        </w:tc>
        <w:tc>
          <w:tcPr>
            <w:tcW w:w="1843" w:type="dxa"/>
          </w:tcPr>
          <w:p w:rsidR="00B34177" w:rsidRPr="007D54FB" w:rsidRDefault="00B34177" w:rsidP="00E962F7">
            <w:pPr>
              <w:spacing w:line="340" w:lineRule="exact"/>
              <w:jc w:val="center"/>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ปี 2566</w:t>
            </w:r>
          </w:p>
        </w:tc>
        <w:tc>
          <w:tcPr>
            <w:tcW w:w="2126" w:type="dxa"/>
          </w:tcPr>
          <w:p w:rsidR="00B34177" w:rsidRPr="007D54FB" w:rsidRDefault="00B34177" w:rsidP="00E962F7">
            <w:pPr>
              <w:spacing w:line="340" w:lineRule="exact"/>
              <w:jc w:val="center"/>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ปี 2565</w:t>
            </w:r>
          </w:p>
        </w:tc>
        <w:tc>
          <w:tcPr>
            <w:tcW w:w="2126" w:type="dxa"/>
          </w:tcPr>
          <w:p w:rsidR="00B34177" w:rsidRPr="007D54FB" w:rsidRDefault="00B34177" w:rsidP="00E962F7">
            <w:pPr>
              <w:spacing w:line="340" w:lineRule="exact"/>
              <w:jc w:val="center"/>
              <w:rPr>
                <w:rFonts w:ascii="TH SarabunPSK" w:hAnsi="TH SarabunPSK" w:cs="TH SarabunPSK"/>
                <w:b/>
                <w:bCs/>
                <w:color w:val="000000"/>
                <w:sz w:val="32"/>
                <w:szCs w:val="32"/>
                <w:shd w:val="clear" w:color="auto" w:fill="FFFFFF"/>
                <w:cs/>
              </w:rPr>
            </w:pPr>
            <w:r w:rsidRPr="007D54FB">
              <w:rPr>
                <w:rFonts w:ascii="TH SarabunPSK" w:hAnsi="TH SarabunPSK" w:cs="TH SarabunPSK"/>
                <w:b/>
                <w:bCs/>
                <w:color w:val="000000"/>
                <w:sz w:val="32"/>
                <w:szCs w:val="32"/>
                <w:shd w:val="clear" w:color="auto" w:fill="FFFFFF"/>
                <w:cs/>
              </w:rPr>
              <w:t>เพิ่ม/(ลด)</w:t>
            </w:r>
          </w:p>
        </w:tc>
      </w:tr>
      <w:tr w:rsidR="00B34177" w:rsidRPr="007D54FB" w:rsidTr="00F27072">
        <w:tc>
          <w:tcPr>
            <w:tcW w:w="9776" w:type="dxa"/>
            <w:gridSpan w:val="4"/>
          </w:tcPr>
          <w:p w:rsidR="00B34177" w:rsidRPr="007D54FB" w:rsidRDefault="00B34177"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(1) </w:t>
            </w:r>
            <w:r w:rsidRPr="007D54FB">
              <w:rPr>
                <w:rFonts w:ascii="TH SarabunPSK" w:hAnsi="TH SarabunPSK" w:cs="TH SarabunPSK"/>
                <w:b/>
                <w:bCs/>
                <w:color w:val="000000"/>
                <w:sz w:val="32"/>
                <w:szCs w:val="32"/>
                <w:shd w:val="clear" w:color="auto" w:fill="FFFFFF"/>
                <w:cs/>
              </w:rPr>
              <w:t>งบแสดงฐานะทางการเงิน ณ วันที่ 30 กันยายน 2566</w:t>
            </w:r>
          </w:p>
        </w:tc>
      </w:tr>
      <w:tr w:rsidR="00B34177" w:rsidRPr="007D54FB" w:rsidTr="00F27072">
        <w:tc>
          <w:tcPr>
            <w:tcW w:w="3681" w:type="dxa"/>
          </w:tcPr>
          <w:p w:rsidR="00B34177" w:rsidRPr="007D54FB" w:rsidRDefault="00B34177"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รวมสินทรัพย์</w:t>
            </w:r>
          </w:p>
        </w:tc>
        <w:tc>
          <w:tcPr>
            <w:tcW w:w="1843" w:type="dxa"/>
          </w:tcPr>
          <w:p w:rsidR="00B34177"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rPr>
              <w:t>2,810</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35</w:t>
            </w:r>
          </w:p>
        </w:tc>
        <w:tc>
          <w:tcPr>
            <w:tcW w:w="2126" w:type="dxa"/>
          </w:tcPr>
          <w:p w:rsidR="00B34177"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2,983.25</w:t>
            </w:r>
          </w:p>
        </w:tc>
        <w:tc>
          <w:tcPr>
            <w:tcW w:w="2126" w:type="dxa"/>
          </w:tcPr>
          <w:p w:rsidR="00B34177"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(172.90)</w:t>
            </w:r>
          </w:p>
        </w:tc>
      </w:tr>
      <w:tr w:rsidR="00B34177" w:rsidRPr="007D54FB" w:rsidTr="00F27072">
        <w:tc>
          <w:tcPr>
            <w:tcW w:w="3681" w:type="dxa"/>
          </w:tcPr>
          <w:p w:rsidR="00B34177" w:rsidRPr="007D54FB" w:rsidRDefault="00B34177"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รวมหนี้สิน</w:t>
            </w:r>
          </w:p>
        </w:tc>
        <w:tc>
          <w:tcPr>
            <w:tcW w:w="1843" w:type="dxa"/>
          </w:tcPr>
          <w:p w:rsidR="00B34177"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rPr>
              <w:t>114</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74</w:t>
            </w:r>
          </w:p>
        </w:tc>
        <w:tc>
          <w:tcPr>
            <w:tcW w:w="2126" w:type="dxa"/>
          </w:tcPr>
          <w:p w:rsidR="00B34177"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rPr>
              <w:t>128</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94</w:t>
            </w:r>
          </w:p>
        </w:tc>
        <w:tc>
          <w:tcPr>
            <w:tcW w:w="2126" w:type="dxa"/>
          </w:tcPr>
          <w:p w:rsidR="00B34177"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(14.20)</w:t>
            </w:r>
          </w:p>
        </w:tc>
      </w:tr>
      <w:tr w:rsidR="00B34177" w:rsidRPr="007D54FB" w:rsidTr="00F27072">
        <w:tc>
          <w:tcPr>
            <w:tcW w:w="3681" w:type="dxa"/>
          </w:tcPr>
          <w:p w:rsidR="00B34177" w:rsidRPr="007D54FB" w:rsidRDefault="00B34177" w:rsidP="00E962F7">
            <w:pPr>
              <w:spacing w:line="340" w:lineRule="exact"/>
              <w:jc w:val="thaiDistribute"/>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รวมสินทรัพย์สุทธิ/ ส่วนทุน</w:t>
            </w:r>
          </w:p>
        </w:tc>
        <w:tc>
          <w:tcPr>
            <w:tcW w:w="1843" w:type="dxa"/>
          </w:tcPr>
          <w:p w:rsidR="00B34177" w:rsidRPr="007D54FB" w:rsidRDefault="00DD2C01" w:rsidP="00E962F7">
            <w:pPr>
              <w:spacing w:line="340" w:lineRule="exact"/>
              <w:jc w:val="right"/>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rPr>
              <w:t>2,695</w:t>
            </w:r>
            <w:r w:rsidRPr="007D54FB">
              <w:rPr>
                <w:rFonts w:ascii="TH SarabunPSK" w:hAnsi="TH SarabunPSK" w:cs="TH SarabunPSK"/>
                <w:b/>
                <w:bCs/>
                <w:color w:val="000000"/>
                <w:sz w:val="32"/>
                <w:szCs w:val="32"/>
                <w:shd w:val="clear" w:color="auto" w:fill="FFFFFF"/>
                <w:cs/>
              </w:rPr>
              <w:t>.</w:t>
            </w:r>
            <w:r w:rsidRPr="007D54FB">
              <w:rPr>
                <w:rFonts w:ascii="TH SarabunPSK" w:hAnsi="TH SarabunPSK" w:cs="TH SarabunPSK"/>
                <w:b/>
                <w:bCs/>
                <w:color w:val="000000"/>
                <w:sz w:val="32"/>
                <w:szCs w:val="32"/>
                <w:shd w:val="clear" w:color="auto" w:fill="FFFFFF"/>
              </w:rPr>
              <w:t>60</w:t>
            </w:r>
          </w:p>
        </w:tc>
        <w:tc>
          <w:tcPr>
            <w:tcW w:w="2126" w:type="dxa"/>
          </w:tcPr>
          <w:p w:rsidR="00B34177" w:rsidRPr="007D54FB" w:rsidRDefault="00DD2C01" w:rsidP="00E962F7">
            <w:pPr>
              <w:spacing w:line="340" w:lineRule="exact"/>
              <w:jc w:val="right"/>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rPr>
              <w:t>2,854</w:t>
            </w:r>
            <w:r w:rsidRPr="007D54FB">
              <w:rPr>
                <w:rFonts w:ascii="TH SarabunPSK" w:hAnsi="TH SarabunPSK" w:cs="TH SarabunPSK"/>
                <w:b/>
                <w:bCs/>
                <w:color w:val="000000"/>
                <w:sz w:val="32"/>
                <w:szCs w:val="32"/>
                <w:shd w:val="clear" w:color="auto" w:fill="FFFFFF"/>
                <w:cs/>
              </w:rPr>
              <w:t>.</w:t>
            </w:r>
            <w:r w:rsidRPr="007D54FB">
              <w:rPr>
                <w:rFonts w:ascii="TH SarabunPSK" w:hAnsi="TH SarabunPSK" w:cs="TH SarabunPSK"/>
                <w:b/>
                <w:bCs/>
                <w:color w:val="000000"/>
                <w:sz w:val="32"/>
                <w:szCs w:val="32"/>
                <w:shd w:val="clear" w:color="auto" w:fill="FFFFFF"/>
              </w:rPr>
              <w:t>31</w:t>
            </w:r>
          </w:p>
        </w:tc>
        <w:tc>
          <w:tcPr>
            <w:tcW w:w="2126" w:type="dxa"/>
          </w:tcPr>
          <w:p w:rsidR="00B34177" w:rsidRPr="007D54FB" w:rsidRDefault="00DD2C01" w:rsidP="00E962F7">
            <w:pPr>
              <w:spacing w:line="340" w:lineRule="exact"/>
              <w:jc w:val="right"/>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(158.71)</w:t>
            </w:r>
          </w:p>
        </w:tc>
      </w:tr>
      <w:tr w:rsidR="00B34177" w:rsidRPr="007D54FB" w:rsidTr="00F27072">
        <w:tc>
          <w:tcPr>
            <w:tcW w:w="9776" w:type="dxa"/>
            <w:gridSpan w:val="4"/>
          </w:tcPr>
          <w:p w:rsidR="00B34177" w:rsidRPr="007D54FB" w:rsidRDefault="00B34177"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(2) </w:t>
            </w:r>
            <w:r w:rsidRPr="007D54FB">
              <w:rPr>
                <w:rFonts w:ascii="TH SarabunPSK" w:hAnsi="TH SarabunPSK" w:cs="TH SarabunPSK"/>
                <w:b/>
                <w:bCs/>
                <w:color w:val="000000"/>
                <w:sz w:val="32"/>
                <w:szCs w:val="32"/>
                <w:shd w:val="clear" w:color="auto" w:fill="FFFFFF"/>
                <w:cs/>
              </w:rPr>
              <w:t>งบแสดงผลการดำเนินงานทางการเงิน สำหรับปีสิ้นสุดวันที่ 30 กันยายน 2566</w:t>
            </w:r>
            <w:r w:rsidRPr="007D54FB">
              <w:rPr>
                <w:rFonts w:ascii="TH SarabunPSK" w:hAnsi="TH SarabunPSK" w:cs="TH SarabunPSK"/>
                <w:color w:val="000000"/>
                <w:sz w:val="32"/>
                <w:szCs w:val="32"/>
                <w:shd w:val="clear" w:color="auto" w:fill="FFFFFF"/>
                <w:cs/>
              </w:rPr>
              <w:t xml:space="preserve"> </w:t>
            </w:r>
          </w:p>
        </w:tc>
      </w:tr>
      <w:tr w:rsidR="00B34177" w:rsidRPr="007D54FB" w:rsidTr="00F27072">
        <w:trPr>
          <w:trHeight w:val="327"/>
        </w:trPr>
        <w:tc>
          <w:tcPr>
            <w:tcW w:w="3681" w:type="dxa"/>
          </w:tcPr>
          <w:p w:rsidR="00B34177" w:rsidRPr="007D54FB" w:rsidRDefault="00F27072"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รวมรายได้</w:t>
            </w:r>
          </w:p>
        </w:tc>
        <w:tc>
          <w:tcPr>
            <w:tcW w:w="1843" w:type="dxa"/>
          </w:tcPr>
          <w:p w:rsidR="00B34177"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6,178.48</w:t>
            </w:r>
          </w:p>
        </w:tc>
        <w:tc>
          <w:tcPr>
            <w:tcW w:w="2126" w:type="dxa"/>
          </w:tcPr>
          <w:p w:rsidR="00B34177"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5,906.70</w:t>
            </w:r>
          </w:p>
        </w:tc>
        <w:tc>
          <w:tcPr>
            <w:tcW w:w="2126" w:type="dxa"/>
          </w:tcPr>
          <w:p w:rsidR="00B34177"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271.78</w:t>
            </w:r>
          </w:p>
        </w:tc>
      </w:tr>
      <w:tr w:rsidR="00F27072" w:rsidRPr="007D54FB" w:rsidTr="00F27072">
        <w:trPr>
          <w:trHeight w:val="327"/>
        </w:trPr>
        <w:tc>
          <w:tcPr>
            <w:tcW w:w="3681" w:type="dxa"/>
          </w:tcPr>
          <w:p w:rsidR="00F27072" w:rsidRPr="007D54FB" w:rsidRDefault="00F27072" w:rsidP="00E962F7">
            <w:pPr>
              <w:spacing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รวมรายจ่าย</w:t>
            </w:r>
          </w:p>
        </w:tc>
        <w:tc>
          <w:tcPr>
            <w:tcW w:w="1843" w:type="dxa"/>
          </w:tcPr>
          <w:p w:rsidR="00F27072"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6,337.92</w:t>
            </w:r>
          </w:p>
        </w:tc>
        <w:tc>
          <w:tcPr>
            <w:tcW w:w="2126" w:type="dxa"/>
          </w:tcPr>
          <w:p w:rsidR="00F27072"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5,969.44</w:t>
            </w:r>
          </w:p>
        </w:tc>
        <w:tc>
          <w:tcPr>
            <w:tcW w:w="2126" w:type="dxa"/>
          </w:tcPr>
          <w:p w:rsidR="00F27072" w:rsidRPr="007D54FB" w:rsidRDefault="00DD2C01" w:rsidP="00E962F7">
            <w:pPr>
              <w:spacing w:line="340" w:lineRule="exact"/>
              <w:jc w:val="right"/>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368.48</w:t>
            </w:r>
          </w:p>
        </w:tc>
      </w:tr>
      <w:tr w:rsidR="00F27072" w:rsidRPr="007D54FB" w:rsidTr="00F27072">
        <w:trPr>
          <w:trHeight w:val="327"/>
        </w:trPr>
        <w:tc>
          <w:tcPr>
            <w:tcW w:w="3681" w:type="dxa"/>
          </w:tcPr>
          <w:p w:rsidR="00F27072" w:rsidRPr="007D54FB" w:rsidRDefault="00F27072" w:rsidP="00E962F7">
            <w:pPr>
              <w:spacing w:line="340" w:lineRule="exact"/>
              <w:jc w:val="thaiDistribute"/>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รายได้สูง/(ต่ำ)กว่าค่าใช้จ่ายสุทธิ</w:t>
            </w:r>
          </w:p>
        </w:tc>
        <w:tc>
          <w:tcPr>
            <w:tcW w:w="1843" w:type="dxa"/>
          </w:tcPr>
          <w:p w:rsidR="00F27072" w:rsidRPr="007D54FB" w:rsidRDefault="00DD2C01" w:rsidP="00E962F7">
            <w:pPr>
              <w:spacing w:line="340" w:lineRule="exact"/>
              <w:jc w:val="right"/>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(159.44)</w:t>
            </w:r>
          </w:p>
        </w:tc>
        <w:tc>
          <w:tcPr>
            <w:tcW w:w="2126" w:type="dxa"/>
          </w:tcPr>
          <w:p w:rsidR="00F27072" w:rsidRPr="007D54FB" w:rsidRDefault="00DD2C01" w:rsidP="00E962F7">
            <w:pPr>
              <w:spacing w:line="340" w:lineRule="exact"/>
              <w:jc w:val="right"/>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(62.74)</w:t>
            </w:r>
          </w:p>
        </w:tc>
        <w:tc>
          <w:tcPr>
            <w:tcW w:w="2126" w:type="dxa"/>
          </w:tcPr>
          <w:p w:rsidR="00F27072" w:rsidRPr="007D54FB" w:rsidRDefault="00DD2C01" w:rsidP="00E962F7">
            <w:pPr>
              <w:spacing w:line="340" w:lineRule="exact"/>
              <w:jc w:val="right"/>
              <w:rPr>
                <w:rFonts w:ascii="TH SarabunPSK" w:hAnsi="TH SarabunPSK" w:cs="TH SarabunPSK"/>
                <w:b/>
                <w:bCs/>
                <w:color w:val="000000"/>
                <w:sz w:val="32"/>
                <w:szCs w:val="32"/>
                <w:shd w:val="clear" w:color="auto" w:fill="FFFFFF"/>
              </w:rPr>
            </w:pPr>
            <w:r w:rsidRPr="007D54FB">
              <w:rPr>
                <w:rFonts w:ascii="TH SarabunPSK" w:hAnsi="TH SarabunPSK" w:cs="TH SarabunPSK"/>
                <w:b/>
                <w:bCs/>
                <w:color w:val="000000"/>
                <w:sz w:val="32"/>
                <w:szCs w:val="32"/>
                <w:shd w:val="clear" w:color="auto" w:fill="FFFFFF"/>
                <w:cs/>
              </w:rPr>
              <w:t>(96.70)</w:t>
            </w:r>
          </w:p>
        </w:tc>
      </w:tr>
    </w:tbl>
    <w:p w:rsidR="00996692" w:rsidRPr="007D54FB" w:rsidRDefault="00B2746C"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rPr>
        <w:t>__________</w:t>
      </w:r>
    </w:p>
    <w:p w:rsidR="00FA7069" w:rsidRPr="007D54FB" w:rsidRDefault="00B2746C"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vertAlign w:val="superscript"/>
        </w:rPr>
        <w:t>1</w:t>
      </w:r>
      <w:r w:rsidR="00996692" w:rsidRPr="007D54FB">
        <w:rPr>
          <w:rFonts w:ascii="TH SarabunPSK" w:hAnsi="TH SarabunPSK" w:cs="TH SarabunPSK"/>
          <w:color w:val="000000"/>
          <w:sz w:val="32"/>
          <w:szCs w:val="32"/>
          <w:shd w:val="clear" w:color="auto" w:fill="FFFFFF"/>
          <w:cs/>
        </w:rPr>
        <w:t xml:space="preserve">พระราชบัญญัติกองทุนเพื่อความเสมอภาคทางการศึกษา มาตรา </w:t>
      </w:r>
      <w:r w:rsidR="00DE5C6B" w:rsidRPr="007D54FB">
        <w:rPr>
          <w:rFonts w:ascii="TH SarabunPSK" w:hAnsi="TH SarabunPSK" w:cs="TH SarabunPSK"/>
          <w:color w:val="000000"/>
          <w:sz w:val="32"/>
          <w:szCs w:val="32"/>
          <w:shd w:val="clear" w:color="auto" w:fill="FFFFFF"/>
          <w:cs/>
        </w:rPr>
        <w:t>5</w:t>
      </w:r>
      <w:r w:rsidR="00996692" w:rsidRPr="007D54FB">
        <w:rPr>
          <w:rFonts w:ascii="TH SarabunPSK" w:hAnsi="TH SarabunPSK" w:cs="TH SarabunPSK"/>
          <w:color w:val="000000"/>
          <w:sz w:val="32"/>
          <w:szCs w:val="32"/>
          <w:shd w:val="clear" w:color="auto" w:fill="FFFFFF"/>
          <w:cs/>
        </w:rPr>
        <w:t xml:space="preserve"> บัญญัติให้จัดตั้งกองทุนขึ้นกองทุน</w:t>
      </w:r>
      <w:r w:rsidR="00DE5C6B" w:rsidRPr="007D54FB">
        <w:rPr>
          <w:rFonts w:ascii="TH SarabunPSK" w:hAnsi="TH SarabunPSK" w:cs="TH SarabunPSK"/>
          <w:color w:val="000000"/>
          <w:sz w:val="32"/>
          <w:szCs w:val="32"/>
          <w:shd w:val="clear" w:color="auto" w:fill="FFFFFF"/>
          <w:cs/>
        </w:rPr>
        <w:t>หนึ่ง เรียกว่า “</w:t>
      </w:r>
      <w:r w:rsidR="00996692" w:rsidRPr="007D54FB">
        <w:rPr>
          <w:rFonts w:ascii="TH SarabunPSK" w:hAnsi="TH SarabunPSK" w:cs="TH SarabunPSK"/>
          <w:color w:val="000000"/>
          <w:sz w:val="32"/>
          <w:szCs w:val="32"/>
          <w:shd w:val="clear" w:color="auto" w:fill="FFFFFF"/>
          <w:cs/>
        </w:rPr>
        <w:t>กองทุนเพื่อความเสมอภาคทางการศึกษา</w:t>
      </w:r>
      <w:r w:rsidR="00DE5C6B" w:rsidRPr="007D54FB">
        <w:rPr>
          <w:rFonts w:ascii="TH SarabunPSK" w:hAnsi="TH SarabunPSK" w:cs="TH SarabunPSK"/>
          <w:color w:val="000000"/>
          <w:sz w:val="32"/>
          <w:szCs w:val="32"/>
          <w:shd w:val="clear" w:color="auto" w:fill="FFFFFF"/>
          <w:cs/>
        </w:rPr>
        <w:t>”</w:t>
      </w:r>
      <w:r w:rsidR="00996692" w:rsidRPr="007D54FB">
        <w:rPr>
          <w:rFonts w:ascii="TH SarabunPSK" w:hAnsi="TH SarabunPSK" w:cs="TH SarabunPSK"/>
          <w:color w:val="000000"/>
          <w:sz w:val="32"/>
          <w:szCs w:val="32"/>
          <w:shd w:val="clear" w:color="auto" w:fill="FFFFFF"/>
          <w:cs/>
        </w:rPr>
        <w:t xml:space="preserve"> มีวัตถุประสงค์เพื่อสร้างความเสมอภาคทางการศึกษา รวมทั้งให้ค</w:t>
      </w:r>
      <w:r w:rsidR="00BA0D1E">
        <w:rPr>
          <w:rFonts w:ascii="TH SarabunPSK" w:hAnsi="TH SarabunPSK" w:cs="TH SarabunPSK"/>
          <w:color w:val="000000"/>
          <w:sz w:val="32"/>
          <w:szCs w:val="32"/>
          <w:shd w:val="clear" w:color="auto" w:fill="FFFFFF"/>
          <w:cs/>
        </w:rPr>
        <w:t>วามช่วยเหลือและสนับสนุนเงินและค่า</w:t>
      </w:r>
      <w:r w:rsidR="00996692" w:rsidRPr="007D54FB">
        <w:rPr>
          <w:rFonts w:ascii="TH SarabunPSK" w:hAnsi="TH SarabunPSK" w:cs="TH SarabunPSK"/>
          <w:color w:val="000000"/>
          <w:sz w:val="32"/>
          <w:szCs w:val="32"/>
          <w:shd w:val="clear" w:color="auto" w:fill="FFFFFF"/>
          <w:cs/>
        </w:rPr>
        <w:t>ใช้จ่ายให้แก่เด็กและเยาวชนซึ่งขาดแคลนทุนทรัพย์หรือด้อยโอกาสและผู้ด้อยโอกาสจนสำเร็จการศึกษาขั้นพื้นฐาน ให้ความช่วยเหลือผู้ขาดแคลนทุนทรัพย์และด้อยโอกาสให้ได้รับการศึกษาหรือพัฒนาเพื่อให้มีความรู้ความสามารถในการประกอบอาชีพ เป็นต้น</w:t>
      </w:r>
    </w:p>
    <w:p w:rsidR="00FA7069" w:rsidRPr="007D54FB" w:rsidRDefault="00FA7069"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vertAlign w:val="superscript"/>
        </w:rPr>
        <w:t>2</w:t>
      </w:r>
      <w:r w:rsidRPr="007D54FB">
        <w:rPr>
          <w:rFonts w:ascii="TH SarabunPSK" w:hAnsi="TH SarabunPSK" w:cs="TH SarabunPSK"/>
          <w:color w:val="000000"/>
          <w:sz w:val="32"/>
          <w:szCs w:val="32"/>
          <w:shd w:val="clear" w:color="auto" w:fill="FFFFFF"/>
          <w:cs/>
        </w:rPr>
        <w:t>เนื่องจากมีการปรับเป็นทศนิยมสองหลัก ดังนั้น จึงส่งผลต่อการคำนวณผลรวมบางรายการในตาราง</w:t>
      </w:r>
    </w:p>
    <w:p w:rsidR="004864FA" w:rsidRPr="007D54FB" w:rsidRDefault="00FA7069"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vertAlign w:val="superscript"/>
        </w:rPr>
        <w:lastRenderedPageBreak/>
        <w:t>3</w:t>
      </w:r>
      <w:r w:rsidRPr="007D54FB">
        <w:rPr>
          <w:rFonts w:ascii="TH SarabunPSK" w:hAnsi="TH SarabunPSK" w:cs="TH SarabunPSK"/>
          <w:color w:val="000000"/>
          <w:sz w:val="32"/>
          <w:szCs w:val="32"/>
          <w:shd w:val="clear" w:color="auto" w:fill="FFFFFF"/>
          <w:cs/>
        </w:rPr>
        <w:t xml:space="preserve">กสศ. แจ้งว่า ได้ส่งรายงานการเงินประจำปีงบประมาณ พ.ศ. 2566 ของ กสศ. ให้ สตง. ตรวจสอบเมื่อวันที่ </w:t>
      </w:r>
      <w:r w:rsidR="002A3FA9">
        <w:rPr>
          <w:rFonts w:ascii="TH SarabunPSK" w:hAnsi="TH SarabunPSK" w:cs="TH SarabunPSK" w:hint="cs"/>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rPr>
        <w:t>22</w:t>
      </w:r>
      <w:r w:rsidRPr="007D54FB">
        <w:rPr>
          <w:rFonts w:ascii="TH SarabunPSK" w:hAnsi="TH SarabunPSK" w:cs="TH SarabunPSK"/>
          <w:color w:val="000000"/>
          <w:sz w:val="32"/>
          <w:szCs w:val="32"/>
          <w:shd w:val="clear" w:color="auto" w:fill="FFFFFF"/>
          <w:cs/>
        </w:rPr>
        <w:t xml:space="preserve"> กุมภาพันธ์ </w:t>
      </w:r>
      <w:r w:rsidRPr="007D54FB">
        <w:rPr>
          <w:rFonts w:ascii="TH SarabunPSK" w:hAnsi="TH SarabunPSK" w:cs="TH SarabunPSK"/>
          <w:color w:val="000000"/>
          <w:sz w:val="32"/>
          <w:szCs w:val="32"/>
          <w:shd w:val="clear" w:color="auto" w:fill="FFFFFF"/>
        </w:rPr>
        <w:t xml:space="preserve">2567 </w:t>
      </w:r>
      <w:r w:rsidRPr="007D54FB">
        <w:rPr>
          <w:rFonts w:ascii="TH SarabunPSK" w:hAnsi="TH SarabunPSK" w:cs="TH SarabunPSK"/>
          <w:color w:val="000000"/>
          <w:sz w:val="32"/>
          <w:szCs w:val="32"/>
          <w:shd w:val="clear" w:color="auto" w:fill="FFFFFF"/>
          <w:cs/>
        </w:rPr>
        <w:t xml:space="preserve">และ สตง. ได้แจ้งผลการตรวจสอบไปยัง กสศ. เมื่อวันที่ </w:t>
      </w:r>
      <w:r w:rsidRPr="007D54FB">
        <w:rPr>
          <w:rFonts w:ascii="TH SarabunPSK" w:hAnsi="TH SarabunPSK" w:cs="TH SarabunPSK"/>
          <w:color w:val="000000"/>
          <w:sz w:val="32"/>
          <w:szCs w:val="32"/>
          <w:shd w:val="clear" w:color="auto" w:fill="FFFFFF"/>
        </w:rPr>
        <w:t>27</w:t>
      </w:r>
      <w:r w:rsidRPr="007D54FB">
        <w:rPr>
          <w:rFonts w:ascii="TH SarabunPSK" w:hAnsi="TH SarabunPSK" w:cs="TH SarabunPSK"/>
          <w:color w:val="000000"/>
          <w:sz w:val="32"/>
          <w:szCs w:val="32"/>
          <w:shd w:val="clear" w:color="auto" w:fill="FFFFFF"/>
          <w:cs/>
        </w:rPr>
        <w:t xml:space="preserve"> มีนาคม </w:t>
      </w:r>
      <w:r w:rsidRPr="007D54FB">
        <w:rPr>
          <w:rFonts w:ascii="TH SarabunPSK" w:hAnsi="TH SarabunPSK" w:cs="TH SarabunPSK"/>
          <w:color w:val="000000"/>
          <w:sz w:val="32"/>
          <w:szCs w:val="32"/>
          <w:shd w:val="clear" w:color="auto" w:fill="FFFFFF"/>
        </w:rPr>
        <w:t>2567</w:t>
      </w:r>
    </w:p>
    <w:p w:rsidR="004864FA" w:rsidRPr="007D54FB" w:rsidRDefault="004864FA" w:rsidP="00E962F7">
      <w:pPr>
        <w:spacing w:after="0" w:line="340" w:lineRule="exact"/>
        <w:jc w:val="thaiDistribute"/>
        <w:rPr>
          <w:rFonts w:ascii="TH SarabunPSK" w:hAnsi="TH SarabunPSK" w:cs="TH SarabunPSK"/>
          <w:color w:val="000000"/>
          <w:sz w:val="32"/>
          <w:szCs w:val="32"/>
          <w:shd w:val="clear" w:color="auto" w:fill="FFFFFF"/>
        </w:rPr>
      </w:pPr>
    </w:p>
    <w:p w:rsidR="007173F7" w:rsidRPr="007D54FB" w:rsidRDefault="002A3FA9" w:rsidP="00E962F7">
      <w:pPr>
        <w:spacing w:after="0" w:line="34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hint="cs"/>
          <w:b/>
          <w:bCs/>
          <w:color w:val="000000"/>
          <w:sz w:val="32"/>
          <w:szCs w:val="32"/>
          <w:shd w:val="clear" w:color="auto" w:fill="FFFFFF"/>
          <w:cs/>
        </w:rPr>
        <w:t>6.</w:t>
      </w:r>
      <w:r w:rsidR="007173F7" w:rsidRPr="007D54FB">
        <w:rPr>
          <w:rFonts w:ascii="TH SarabunPSK" w:hAnsi="TH SarabunPSK" w:cs="TH SarabunPSK"/>
          <w:b/>
          <w:bCs/>
          <w:color w:val="000000"/>
          <w:sz w:val="32"/>
          <w:szCs w:val="32"/>
          <w:shd w:val="clear" w:color="auto" w:fill="FFFFFF"/>
          <w:cs/>
        </w:rPr>
        <w:t xml:space="preserve"> เรื่อง ผลการสำรวจความคิดเห็นของประชาชนต่อการบริหารงานของรัฐบาล พ.ศ. 2567 (ครบ 6 เดือน) </w:t>
      </w:r>
    </w:p>
    <w:p w:rsidR="007173F7" w:rsidRPr="007D54FB" w:rsidRDefault="007173F7" w:rsidP="00E962F7">
      <w:pPr>
        <w:spacing w:after="0" w:line="340" w:lineRule="exact"/>
        <w:jc w:val="thaiDistribute"/>
        <w:rPr>
          <w:rFonts w:ascii="TH SarabunPSK" w:hAnsi="TH SarabunPSK" w:cs="TH SarabunPSK"/>
          <w:color w:val="000000"/>
          <w:sz w:val="32"/>
          <w:szCs w:val="32"/>
          <w:shd w:val="clear" w:color="auto" w:fill="FFFFFF"/>
          <w:cs/>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t xml:space="preserve">คณะรัฐมนตรีรับทราบผลการสำรวจความคิดเห็นของประชาชนต่อการบริหารงานของรัฐบาล </w:t>
      </w:r>
      <w:r w:rsidR="00ED1D72" w:rsidRPr="007D54FB">
        <w:rPr>
          <w:rFonts w:ascii="TH SarabunPSK" w:hAnsi="TH SarabunPSK" w:cs="TH SarabunPSK"/>
          <w:color w:val="000000"/>
          <w:sz w:val="32"/>
          <w:szCs w:val="32"/>
          <w:shd w:val="clear" w:color="auto" w:fill="FFFFFF"/>
          <w:cs/>
        </w:rPr>
        <w:t xml:space="preserve">                </w:t>
      </w:r>
      <w:r w:rsidRPr="007D54FB">
        <w:rPr>
          <w:rFonts w:ascii="TH SarabunPSK" w:hAnsi="TH SarabunPSK" w:cs="TH SarabunPSK"/>
          <w:color w:val="000000"/>
          <w:sz w:val="32"/>
          <w:szCs w:val="32"/>
          <w:shd w:val="clear" w:color="auto" w:fill="FFFFFF"/>
          <w:cs/>
        </w:rPr>
        <w:t xml:space="preserve">พ.ศ. 2567 (ครบ 6 เดือน)  ตามที่กระทรวงดิจิทัลเพื่อเศรษฐกิจและสังคม (ดศ.) เสนอ </w:t>
      </w:r>
    </w:p>
    <w:p w:rsidR="007173F7" w:rsidRPr="007D54FB" w:rsidRDefault="007173F7" w:rsidP="00E962F7">
      <w:pPr>
        <w:spacing w:after="0" w:line="340" w:lineRule="exact"/>
        <w:jc w:val="thaiDistribute"/>
        <w:rPr>
          <w:rFonts w:ascii="TH SarabunPSK" w:hAnsi="TH SarabunPSK" w:cs="TH SarabunPSK"/>
          <w:b/>
          <w:bCs/>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b/>
          <w:bCs/>
          <w:color w:val="000000"/>
          <w:sz w:val="32"/>
          <w:szCs w:val="32"/>
          <w:shd w:val="clear" w:color="auto" w:fill="FFFFFF"/>
          <w:cs/>
        </w:rPr>
        <w:tab/>
        <w:t>สาระสำ</w:t>
      </w:r>
      <w:r w:rsidR="00B26EE0" w:rsidRPr="007D54FB">
        <w:rPr>
          <w:rFonts w:ascii="TH SarabunPSK" w:hAnsi="TH SarabunPSK" w:cs="TH SarabunPSK"/>
          <w:b/>
          <w:bCs/>
          <w:color w:val="000000"/>
          <w:sz w:val="32"/>
          <w:szCs w:val="32"/>
          <w:shd w:val="clear" w:color="auto" w:fill="FFFFFF"/>
          <w:cs/>
        </w:rPr>
        <w:t>คัญแล</w:t>
      </w:r>
      <w:r w:rsidRPr="007D54FB">
        <w:rPr>
          <w:rFonts w:ascii="TH SarabunPSK" w:hAnsi="TH SarabunPSK" w:cs="TH SarabunPSK"/>
          <w:b/>
          <w:bCs/>
          <w:color w:val="000000"/>
          <w:sz w:val="32"/>
          <w:szCs w:val="32"/>
          <w:shd w:val="clear" w:color="auto" w:fill="FFFFFF"/>
          <w:cs/>
        </w:rPr>
        <w:t>ะข้อเท็จจริง</w:t>
      </w:r>
    </w:p>
    <w:p w:rsidR="007173F7" w:rsidRPr="007D54FB" w:rsidRDefault="00B26EE0"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r>
      <w:r w:rsidR="007173F7" w:rsidRPr="007D54FB">
        <w:rPr>
          <w:rFonts w:ascii="TH SarabunPSK" w:hAnsi="TH SarabunPSK" w:cs="TH SarabunPSK"/>
          <w:color w:val="000000"/>
          <w:sz w:val="32"/>
          <w:szCs w:val="32"/>
          <w:shd w:val="clear" w:color="auto" w:fill="FFFFFF"/>
          <w:cs/>
        </w:rPr>
        <w:t>กระทรวงดิจิทัลเพื่อเศรษฐกิจและสังคม โดยสำนักงานสถิติแห่งชาติ</w:t>
      </w:r>
      <w:r w:rsidRPr="007D54FB">
        <w:rPr>
          <w:rFonts w:ascii="TH SarabunPSK" w:hAnsi="TH SarabunPSK" w:cs="TH SarabunPSK"/>
          <w:color w:val="000000"/>
          <w:sz w:val="32"/>
          <w:szCs w:val="32"/>
          <w:shd w:val="clear" w:color="auto" w:fill="FFFFFF"/>
          <w:cs/>
        </w:rPr>
        <w:t>ดำเนินการสำรวจ</w:t>
      </w:r>
      <w:r w:rsidR="007173F7" w:rsidRPr="007D54FB">
        <w:rPr>
          <w:rFonts w:ascii="TH SarabunPSK" w:hAnsi="TH SarabunPSK" w:cs="TH SarabunPSK"/>
          <w:color w:val="000000"/>
          <w:sz w:val="32"/>
          <w:szCs w:val="32"/>
          <w:shd w:val="clear" w:color="auto" w:fill="FFFFFF"/>
          <w:cs/>
        </w:rPr>
        <w:t xml:space="preserve">ความคิดเห็นของประชาชนต่อการบริหารงานของรัฐบาล พ.ศ. </w:t>
      </w:r>
      <w:r w:rsidRPr="007D54FB">
        <w:rPr>
          <w:rFonts w:ascii="TH SarabunPSK" w:hAnsi="TH SarabunPSK" w:cs="TH SarabunPSK"/>
          <w:color w:val="000000"/>
          <w:sz w:val="32"/>
          <w:szCs w:val="32"/>
          <w:shd w:val="clear" w:color="auto" w:fill="FFFFFF"/>
          <w:cs/>
        </w:rPr>
        <w:t>2567</w:t>
      </w:r>
      <w:r w:rsidR="007173F7" w:rsidRPr="007D54FB">
        <w:rPr>
          <w:rFonts w:ascii="TH SarabunPSK" w:hAnsi="TH SarabunPSK" w:cs="TH SarabunPSK"/>
          <w:color w:val="000000"/>
          <w:sz w:val="32"/>
          <w:szCs w:val="32"/>
          <w:shd w:val="clear" w:color="auto" w:fill="FFFFFF"/>
          <w:cs/>
        </w:rPr>
        <w:t xml:space="preserve"> (ครบ </w:t>
      </w:r>
      <w:r w:rsidRPr="007D54FB">
        <w:rPr>
          <w:rFonts w:ascii="TH SarabunPSK" w:hAnsi="TH SarabunPSK" w:cs="TH SarabunPSK"/>
          <w:color w:val="000000"/>
          <w:sz w:val="32"/>
          <w:szCs w:val="32"/>
          <w:shd w:val="clear" w:color="auto" w:fill="FFFFFF"/>
          <w:cs/>
        </w:rPr>
        <w:t>6</w:t>
      </w:r>
      <w:r w:rsidR="007173F7" w:rsidRPr="007D54FB">
        <w:rPr>
          <w:rFonts w:ascii="TH SarabunPSK" w:hAnsi="TH SarabunPSK" w:cs="TH SarabunPSK"/>
          <w:color w:val="000000"/>
          <w:sz w:val="32"/>
          <w:szCs w:val="32"/>
          <w:shd w:val="clear" w:color="auto" w:fill="FFFFFF"/>
          <w:cs/>
        </w:rPr>
        <w:t xml:space="preserve"> เดือน) เพื่อให้ประชาชน</w:t>
      </w:r>
      <w:r w:rsidRPr="007D54FB">
        <w:rPr>
          <w:rFonts w:ascii="TH SarabunPSK" w:hAnsi="TH SarabunPSK" w:cs="TH SarabunPSK"/>
          <w:color w:val="000000"/>
          <w:sz w:val="32"/>
          <w:szCs w:val="32"/>
          <w:shd w:val="clear" w:color="auto" w:fill="FFFFFF"/>
          <w:cs/>
        </w:rPr>
        <w:t>ไ</w:t>
      </w:r>
      <w:r w:rsidR="007173F7" w:rsidRPr="007D54FB">
        <w:rPr>
          <w:rFonts w:ascii="TH SarabunPSK" w:hAnsi="TH SarabunPSK" w:cs="TH SarabunPSK"/>
          <w:color w:val="000000"/>
          <w:sz w:val="32"/>
          <w:szCs w:val="32"/>
          <w:shd w:val="clear" w:color="auto" w:fill="FFFFFF"/>
          <w:cs/>
        </w:rPr>
        <w:t>ด้มีส่วนร่วมสะท้อนความคิด</w:t>
      </w:r>
      <w:r w:rsidRPr="007D54FB">
        <w:rPr>
          <w:rFonts w:ascii="TH SarabunPSK" w:hAnsi="TH SarabunPSK" w:cs="TH SarabunPSK"/>
          <w:color w:val="000000"/>
          <w:sz w:val="32"/>
          <w:szCs w:val="32"/>
          <w:shd w:val="clear" w:color="auto" w:fill="FFFFFF"/>
          <w:cs/>
        </w:rPr>
        <w:t>เห็</w:t>
      </w:r>
      <w:r w:rsidR="007173F7" w:rsidRPr="007D54FB">
        <w:rPr>
          <w:rFonts w:ascii="TH SarabunPSK" w:hAnsi="TH SarabunPSK" w:cs="TH SarabunPSK"/>
          <w:color w:val="000000"/>
          <w:sz w:val="32"/>
          <w:szCs w:val="32"/>
          <w:shd w:val="clear" w:color="auto" w:fill="FFFFFF"/>
          <w:cs/>
        </w:rPr>
        <w:t>นต่อการดำเนินงานที่ผ่านมาของรัฐบาล ความเชื่อมั</w:t>
      </w:r>
      <w:r w:rsidRPr="007D54FB">
        <w:rPr>
          <w:rFonts w:ascii="TH SarabunPSK" w:hAnsi="TH SarabunPSK" w:cs="TH SarabunPSK"/>
          <w:color w:val="000000"/>
          <w:sz w:val="32"/>
          <w:szCs w:val="32"/>
          <w:shd w:val="clear" w:color="auto" w:fill="FFFFFF"/>
          <w:cs/>
        </w:rPr>
        <w:t>่</w:t>
      </w:r>
      <w:r w:rsidR="007173F7" w:rsidRPr="007D54FB">
        <w:rPr>
          <w:rFonts w:ascii="TH SarabunPSK" w:hAnsi="TH SarabunPSK" w:cs="TH SarabunPSK"/>
          <w:color w:val="000000"/>
          <w:sz w:val="32"/>
          <w:szCs w:val="32"/>
          <w:shd w:val="clear" w:color="auto" w:fill="FFFFFF"/>
          <w:cs/>
        </w:rPr>
        <w:t>นต่อรัฐบาลในการ</w:t>
      </w:r>
      <w:r w:rsidRPr="007D54FB">
        <w:rPr>
          <w:rFonts w:ascii="TH SarabunPSK" w:hAnsi="TH SarabunPSK" w:cs="TH SarabunPSK"/>
          <w:color w:val="000000"/>
          <w:sz w:val="32"/>
          <w:szCs w:val="32"/>
          <w:shd w:val="clear" w:color="auto" w:fill="FFFFFF"/>
          <w:cs/>
        </w:rPr>
        <w:t>บริหาร</w:t>
      </w:r>
      <w:r w:rsidR="007173F7" w:rsidRPr="007D54FB">
        <w:rPr>
          <w:rFonts w:ascii="TH SarabunPSK" w:hAnsi="TH SarabunPSK" w:cs="TH SarabunPSK"/>
          <w:color w:val="000000"/>
          <w:sz w:val="32"/>
          <w:szCs w:val="32"/>
          <w:shd w:val="clear" w:color="auto" w:fill="FFFFFF"/>
          <w:cs/>
        </w:rPr>
        <w:t>ประเทศ และความต้องการให้รัฐบาลดำเนินการเร</w:t>
      </w:r>
      <w:r w:rsidRPr="007D54FB">
        <w:rPr>
          <w:rFonts w:ascii="TH SarabunPSK" w:hAnsi="TH SarabunPSK" w:cs="TH SarabunPSK"/>
          <w:color w:val="000000"/>
          <w:sz w:val="32"/>
          <w:szCs w:val="32"/>
          <w:shd w:val="clear" w:color="auto" w:fill="FFFFFF"/>
          <w:cs/>
        </w:rPr>
        <w:t>่</w:t>
      </w:r>
      <w:r w:rsidR="007173F7" w:rsidRPr="007D54FB">
        <w:rPr>
          <w:rFonts w:ascii="TH SarabunPSK" w:hAnsi="TH SarabunPSK" w:cs="TH SarabunPSK"/>
          <w:color w:val="000000"/>
          <w:sz w:val="32"/>
          <w:szCs w:val="32"/>
          <w:shd w:val="clear" w:color="auto" w:fill="FFFFFF"/>
          <w:cs/>
        </w:rPr>
        <w:t>งด่วน เพื่อเป็นข้อมูลให้รัฐบาลและหน่วยงานที่เกี่ยวข้อง</w:t>
      </w:r>
      <w:r w:rsidRPr="007D54FB">
        <w:rPr>
          <w:rFonts w:ascii="TH SarabunPSK" w:hAnsi="TH SarabunPSK" w:cs="TH SarabunPSK"/>
          <w:color w:val="000000"/>
          <w:sz w:val="32"/>
          <w:szCs w:val="32"/>
          <w:shd w:val="clear" w:color="auto" w:fill="FFFFFF"/>
          <w:cs/>
        </w:rPr>
        <w:t xml:space="preserve"> </w:t>
      </w:r>
      <w:r w:rsidR="007173F7" w:rsidRPr="007D54FB">
        <w:rPr>
          <w:rFonts w:ascii="TH SarabunPSK" w:hAnsi="TH SarabunPSK" w:cs="TH SarabunPSK"/>
          <w:color w:val="000000"/>
          <w:sz w:val="32"/>
          <w:szCs w:val="32"/>
          <w:shd w:val="clear" w:color="auto" w:fill="FFFFFF"/>
          <w:cs/>
        </w:rPr>
        <w:t xml:space="preserve">เช่น กระทรวงการคลัง และสำนักเลขาธิการนายกรัฐมนตรี เป็นต้น ใช้ในการติดตาม ประเมินผล และวางแผนกำหนดนโยบายให้ตอบสนองต่อความต้องการของประชาขน การเก็บรวบรวมข้อมูลโดยส่งเจ้าหน้าที่ของสำนักงานสถิติแห่งชาติไปสัมภาษณ์ประชาชนที่มีอายุตั้งแต่ </w:t>
      </w:r>
      <w:r w:rsidRPr="007D54FB">
        <w:rPr>
          <w:rFonts w:ascii="TH SarabunPSK" w:hAnsi="TH SarabunPSK" w:cs="TH SarabunPSK"/>
          <w:color w:val="000000"/>
          <w:sz w:val="32"/>
          <w:szCs w:val="32"/>
          <w:shd w:val="clear" w:color="auto" w:fill="FFFFFF"/>
        </w:rPr>
        <w:t>16</w:t>
      </w:r>
      <w:r w:rsidR="007173F7" w:rsidRPr="007D54FB">
        <w:rPr>
          <w:rFonts w:ascii="TH SarabunPSK" w:hAnsi="TH SarabunPSK" w:cs="TH SarabunPSK"/>
          <w:color w:val="000000"/>
          <w:sz w:val="32"/>
          <w:szCs w:val="32"/>
          <w:shd w:val="clear" w:color="auto" w:fill="FFFFFF"/>
          <w:cs/>
        </w:rPr>
        <w:t xml:space="preserve"> ปีขึ้นไป ทุกจังหวัดทั</w:t>
      </w:r>
      <w:r w:rsidRPr="007D54FB">
        <w:rPr>
          <w:rFonts w:ascii="TH SarabunPSK" w:hAnsi="TH SarabunPSK" w:cs="TH SarabunPSK"/>
          <w:color w:val="000000"/>
          <w:sz w:val="32"/>
          <w:szCs w:val="32"/>
          <w:shd w:val="clear" w:color="auto" w:fill="FFFFFF"/>
          <w:cs/>
        </w:rPr>
        <w:t>่</w:t>
      </w:r>
      <w:r w:rsidR="007173F7" w:rsidRPr="007D54FB">
        <w:rPr>
          <w:rFonts w:ascii="TH SarabunPSK" w:hAnsi="TH SarabunPSK" w:cs="TH SarabunPSK"/>
          <w:color w:val="000000"/>
          <w:sz w:val="32"/>
          <w:szCs w:val="32"/>
          <w:shd w:val="clear" w:color="auto" w:fill="FFFFFF"/>
          <w:cs/>
        </w:rPr>
        <w:t xml:space="preserve">วประเทศ ครัวเรือนละ </w:t>
      </w:r>
      <w:r w:rsidRPr="007D54FB">
        <w:rPr>
          <w:rFonts w:ascii="TH SarabunPSK" w:hAnsi="TH SarabunPSK" w:cs="TH SarabunPSK"/>
          <w:color w:val="000000"/>
          <w:sz w:val="32"/>
          <w:szCs w:val="32"/>
          <w:shd w:val="clear" w:color="auto" w:fill="FFFFFF"/>
          <w:cs/>
        </w:rPr>
        <w:t>1</w:t>
      </w:r>
      <w:r w:rsidR="007173F7" w:rsidRPr="007D54FB">
        <w:rPr>
          <w:rFonts w:ascii="TH SarabunPSK" w:hAnsi="TH SarabunPSK" w:cs="TH SarabunPSK"/>
          <w:color w:val="000000"/>
          <w:sz w:val="32"/>
          <w:szCs w:val="32"/>
          <w:shd w:val="clear" w:color="auto" w:fill="FFFFFF"/>
          <w:cs/>
        </w:rPr>
        <w:t xml:space="preserve"> ราย</w:t>
      </w:r>
      <w:r w:rsidRPr="007D54FB">
        <w:rPr>
          <w:rFonts w:ascii="TH SarabunPSK" w:hAnsi="TH SarabunPSK" w:cs="TH SarabunPSK"/>
          <w:color w:val="000000"/>
          <w:sz w:val="32"/>
          <w:szCs w:val="32"/>
          <w:shd w:val="clear" w:color="auto" w:fill="FFFFFF"/>
          <w:cs/>
        </w:rPr>
        <w:t xml:space="preserve"> </w:t>
      </w:r>
      <w:r w:rsidR="007173F7" w:rsidRPr="007D54FB">
        <w:rPr>
          <w:rFonts w:ascii="TH SarabunPSK" w:hAnsi="TH SarabunPSK" w:cs="TH SarabunPSK"/>
          <w:color w:val="000000"/>
          <w:sz w:val="32"/>
          <w:szCs w:val="32"/>
          <w:shd w:val="clear" w:color="auto" w:fill="FFFFFF"/>
          <w:cs/>
        </w:rPr>
        <w:t xml:space="preserve">จำนวนตัวอย่างทั้งสิ้น </w:t>
      </w:r>
      <w:r w:rsidRPr="007D54FB">
        <w:rPr>
          <w:rFonts w:ascii="TH SarabunPSK" w:hAnsi="TH SarabunPSK" w:cs="TH SarabunPSK"/>
          <w:color w:val="000000"/>
          <w:sz w:val="32"/>
          <w:szCs w:val="32"/>
          <w:shd w:val="clear" w:color="auto" w:fill="FFFFFF"/>
        </w:rPr>
        <w:t>6,970</w:t>
      </w:r>
      <w:r w:rsidR="007173F7" w:rsidRPr="007D54FB">
        <w:rPr>
          <w:rFonts w:ascii="TH SarabunPSK" w:hAnsi="TH SarabunPSK" w:cs="TH SarabunPSK"/>
          <w:color w:val="000000"/>
          <w:sz w:val="32"/>
          <w:szCs w:val="32"/>
          <w:shd w:val="clear" w:color="auto" w:fill="FFFFFF"/>
          <w:cs/>
        </w:rPr>
        <w:t xml:space="preserve"> ราย ระหว่างวันที่ </w:t>
      </w:r>
      <w:r w:rsidRPr="007D54FB">
        <w:rPr>
          <w:rFonts w:ascii="TH SarabunPSK" w:hAnsi="TH SarabunPSK" w:cs="TH SarabunPSK"/>
          <w:color w:val="000000"/>
          <w:sz w:val="32"/>
          <w:szCs w:val="32"/>
          <w:shd w:val="clear" w:color="auto" w:fill="FFFFFF"/>
        </w:rPr>
        <w:t>22</w:t>
      </w:r>
      <w:r w:rsidR="007173F7" w:rsidRPr="007D54FB">
        <w:rPr>
          <w:rFonts w:ascii="TH SarabunPSK" w:hAnsi="TH SarabunPSK" w:cs="TH SarabunPSK"/>
          <w:color w:val="000000"/>
          <w:sz w:val="32"/>
          <w:szCs w:val="32"/>
          <w:shd w:val="clear" w:color="auto" w:fill="FFFFFF"/>
          <w:cs/>
        </w:rPr>
        <w:t xml:space="preserve"> เมษายน - </w:t>
      </w:r>
      <w:r w:rsidRPr="007D54FB">
        <w:rPr>
          <w:rFonts w:ascii="TH SarabunPSK" w:hAnsi="TH SarabunPSK" w:cs="TH SarabunPSK"/>
          <w:color w:val="000000"/>
          <w:sz w:val="32"/>
          <w:szCs w:val="32"/>
          <w:shd w:val="clear" w:color="auto" w:fill="FFFFFF"/>
        </w:rPr>
        <w:t>15</w:t>
      </w:r>
      <w:r w:rsidR="007173F7" w:rsidRPr="007D54FB">
        <w:rPr>
          <w:rFonts w:ascii="TH SarabunPSK" w:hAnsi="TH SarabunPSK" w:cs="TH SarabunPSK"/>
          <w:color w:val="000000"/>
          <w:sz w:val="32"/>
          <w:szCs w:val="32"/>
          <w:shd w:val="clear" w:color="auto" w:fill="FFFFFF"/>
          <w:cs/>
        </w:rPr>
        <w:t xml:space="preserve"> พฤษภาคม </w:t>
      </w:r>
      <w:r w:rsidRPr="007D54FB">
        <w:rPr>
          <w:rFonts w:ascii="TH SarabunPSK" w:hAnsi="TH SarabunPSK" w:cs="TH SarabunPSK"/>
          <w:color w:val="000000"/>
          <w:sz w:val="32"/>
          <w:szCs w:val="32"/>
          <w:shd w:val="clear" w:color="auto" w:fill="FFFFFF"/>
        </w:rPr>
        <w:t>2567</w:t>
      </w:r>
      <w:r w:rsidR="007173F7" w:rsidRPr="007D54FB">
        <w:rPr>
          <w:rFonts w:ascii="TH SarabunPSK" w:hAnsi="TH SarabunPSK" w:cs="TH SarabunPSK"/>
          <w:color w:val="000000"/>
          <w:sz w:val="32"/>
          <w:szCs w:val="32"/>
          <w:shd w:val="clear" w:color="auto" w:fill="FFFFFF"/>
          <w:cs/>
        </w:rPr>
        <w:t xml:space="preserve"> โดยมีสาระสำคัญสรุปได้</w:t>
      </w:r>
      <w:r w:rsidRPr="007D54FB">
        <w:rPr>
          <w:rFonts w:ascii="TH SarabunPSK" w:hAnsi="TH SarabunPSK" w:cs="TH SarabunPSK"/>
          <w:color w:val="000000"/>
          <w:sz w:val="32"/>
          <w:szCs w:val="32"/>
          <w:shd w:val="clear" w:color="auto" w:fill="FFFFFF"/>
          <w:cs/>
        </w:rPr>
        <w:t xml:space="preserve"> ดังนี้ </w:t>
      </w:r>
    </w:p>
    <w:p w:rsidR="00B1234C" w:rsidRPr="007D54FB" w:rsidRDefault="00B1234C"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t xml:space="preserve">1. ประชาชนร้อยละ 83.9 ติดตาม/รับรู้ข้อมูลข่าวสารของรัฐบาล โดยระบุแหล่งข้อมูลที่ติดตามรับรู้มากที่สุด คือ โทรทัศน์ (ร้อยละ </w:t>
      </w:r>
      <w:r w:rsidRPr="007D54FB">
        <w:rPr>
          <w:rFonts w:ascii="TH SarabunPSK" w:hAnsi="TH SarabunPSK" w:cs="TH SarabunPSK"/>
          <w:color w:val="000000"/>
          <w:sz w:val="32"/>
          <w:szCs w:val="32"/>
          <w:shd w:val="clear" w:color="auto" w:fill="FFFFFF"/>
        </w:rPr>
        <w:t>69</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6</w:t>
      </w:r>
      <w:r w:rsidRPr="007D54FB">
        <w:rPr>
          <w:rFonts w:ascii="TH SarabunPSK" w:hAnsi="TH SarabunPSK" w:cs="TH SarabunPSK"/>
          <w:color w:val="000000"/>
          <w:sz w:val="32"/>
          <w:szCs w:val="32"/>
          <w:shd w:val="clear" w:color="auto" w:fill="FFFFFF"/>
          <w:cs/>
        </w:rPr>
        <w:t xml:space="preserve">) รองลงมาได้แก่ เฟสบุ๊ค (ร้อยละ 46.2) เว็บไซต์ (ร้อยละ 23.8)  ญาติ/คนรู้จัก (ร้อยละ </w:t>
      </w:r>
      <w:r w:rsidRPr="007D54FB">
        <w:rPr>
          <w:rFonts w:ascii="TH SarabunPSK" w:hAnsi="TH SarabunPSK" w:cs="TH SarabunPSK"/>
          <w:color w:val="000000"/>
          <w:sz w:val="32"/>
          <w:szCs w:val="32"/>
          <w:shd w:val="clear" w:color="auto" w:fill="FFFFFF"/>
        </w:rPr>
        <w:t>16</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0</w:t>
      </w:r>
      <w:r w:rsidRPr="007D54FB">
        <w:rPr>
          <w:rFonts w:ascii="TH SarabunPSK" w:hAnsi="TH SarabunPSK" w:cs="TH SarabunPSK"/>
          <w:color w:val="000000"/>
          <w:sz w:val="32"/>
          <w:szCs w:val="32"/>
          <w:shd w:val="clear" w:color="auto" w:fill="FFFFFF"/>
          <w:cs/>
        </w:rPr>
        <w:t xml:space="preserve">) ไลน์ (ร้อยละ </w:t>
      </w:r>
      <w:r w:rsidRPr="007D54FB">
        <w:rPr>
          <w:rFonts w:ascii="TH SarabunPSK" w:hAnsi="TH SarabunPSK" w:cs="TH SarabunPSK"/>
          <w:color w:val="000000"/>
          <w:sz w:val="32"/>
          <w:szCs w:val="32"/>
          <w:shd w:val="clear" w:color="auto" w:fill="FFFFFF"/>
        </w:rPr>
        <w:t>15</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5</w:t>
      </w:r>
      <w:r w:rsidRPr="007D54FB">
        <w:rPr>
          <w:rFonts w:ascii="TH SarabunPSK" w:hAnsi="TH SarabunPSK" w:cs="TH SarabunPSK"/>
          <w:color w:val="000000"/>
          <w:sz w:val="32"/>
          <w:szCs w:val="32"/>
          <w:shd w:val="clear" w:color="auto" w:fill="FFFFFF"/>
          <w:cs/>
        </w:rPr>
        <w:t>) เป็นต้น ขณะที่ร้อยละ 16.1 ไม่ติดตาม/ไม่รับรู้ ในจำนวนนี้ให้เหตุผล คือ ไม่สนใจ ไม่มีเวลาว่าง เป็นต้น</w:t>
      </w:r>
    </w:p>
    <w:p w:rsidR="00B1234C" w:rsidRPr="007D54FB" w:rsidRDefault="00B1234C"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t>เมื่อพิจารณากลุ่มอายุและระดับการศึกษา พบว่า ผู้ที่มีอายุมากจะติดตาม/รับรู้ข่าวสารของรัฐบาลจากโทรทัศน์ ขณะที่ผู้ที่มีอายุน้อยจะติดตาม/รับรู้ข่าวสารของร</w:t>
      </w:r>
      <w:r w:rsidR="00AE3CE4">
        <w:rPr>
          <w:rFonts w:ascii="TH SarabunPSK" w:hAnsi="TH SarabunPSK" w:cs="TH SarabunPSK"/>
          <w:color w:val="000000"/>
          <w:sz w:val="32"/>
          <w:szCs w:val="32"/>
          <w:shd w:val="clear" w:color="auto" w:fill="FFFFFF"/>
          <w:cs/>
        </w:rPr>
        <w:t>ัฐบาลจากสื่อออนไลน์ เช่น เฟสบุ๊ก</w:t>
      </w:r>
      <w:r w:rsidRPr="007D54FB">
        <w:rPr>
          <w:rFonts w:ascii="TH SarabunPSK" w:hAnsi="TH SarabunPSK" w:cs="TH SarabunPSK"/>
          <w:color w:val="000000"/>
          <w:sz w:val="32"/>
          <w:szCs w:val="32"/>
          <w:shd w:val="clear" w:color="auto" w:fill="FFFFFF"/>
          <w:cs/>
        </w:rPr>
        <w:t xml:space="preserve"> เว็บไซต์ เป็นต้น ส่วนผู้ที่มีการศึกษาปริญญาตรีขึ้นไปจะติดตาม/รับรู้ข่าวสารของรัฐบาลจากสื่อออนไลน์เช่นเดียวกัน</w:t>
      </w:r>
    </w:p>
    <w:p w:rsidR="00ED1D72" w:rsidRPr="007D54FB" w:rsidRDefault="00B1234C" w:rsidP="00E962F7">
      <w:pPr>
        <w:pStyle w:val="ListParagraph"/>
        <w:numPr>
          <w:ilvl w:val="0"/>
          <w:numId w:val="3"/>
        </w:num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ประชาชนร้อยละ 44.3 มีความพึงพอใจต่อการบริหารงานของรัฐบาลในระดับมาก - มากที่สุด </w:t>
      </w:r>
    </w:p>
    <w:p w:rsidR="00B1234C" w:rsidRPr="007D54FB" w:rsidRDefault="00B1234C"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 xml:space="preserve">(มากที่สุดร้อยละ 5.6 และมากร้อยละ 38.7) ปานกลางร้อยละ 39.6 และน้อย - น้อยที่สุดร้อยละ </w:t>
      </w:r>
      <w:r w:rsidRPr="007D54FB">
        <w:rPr>
          <w:rFonts w:ascii="TH SarabunPSK" w:hAnsi="TH SarabunPSK" w:cs="TH SarabunPSK"/>
          <w:color w:val="000000"/>
          <w:sz w:val="32"/>
          <w:szCs w:val="32"/>
          <w:shd w:val="clear" w:color="auto" w:fill="FFFFFF"/>
        </w:rPr>
        <w:t>14</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1</w:t>
      </w:r>
      <w:r w:rsidRPr="007D54FB">
        <w:rPr>
          <w:rFonts w:ascii="TH SarabunPSK" w:hAnsi="TH SarabunPSK" w:cs="TH SarabunPSK"/>
          <w:color w:val="000000"/>
          <w:sz w:val="32"/>
          <w:szCs w:val="32"/>
          <w:shd w:val="clear" w:color="auto" w:fill="FFFFFF"/>
          <w:cs/>
        </w:rPr>
        <w:t xml:space="preserve"> (น้อยร้อยละ </w:t>
      </w:r>
      <w:r w:rsidRPr="007D54FB">
        <w:rPr>
          <w:rFonts w:ascii="TH SarabunPSK" w:hAnsi="TH SarabunPSK" w:cs="TH SarabunPSK"/>
          <w:color w:val="000000"/>
          <w:sz w:val="32"/>
          <w:szCs w:val="32"/>
          <w:shd w:val="clear" w:color="auto" w:fill="FFFFFF"/>
        </w:rPr>
        <w:t>11</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1</w:t>
      </w:r>
      <w:r w:rsidRPr="007D54FB">
        <w:rPr>
          <w:rFonts w:ascii="TH SarabunPSK" w:hAnsi="TH SarabunPSK" w:cs="TH SarabunPSK"/>
          <w:color w:val="000000"/>
          <w:sz w:val="32"/>
          <w:szCs w:val="32"/>
          <w:shd w:val="clear" w:color="auto" w:fill="FFFFFF"/>
          <w:cs/>
        </w:rPr>
        <w:t xml:space="preserve"> และน้อยที่สุดร้อยละ </w:t>
      </w:r>
      <w:r w:rsidRPr="007D54FB">
        <w:rPr>
          <w:rFonts w:ascii="TH SarabunPSK" w:hAnsi="TH SarabunPSK" w:cs="TH SarabunPSK"/>
          <w:color w:val="000000"/>
          <w:sz w:val="32"/>
          <w:szCs w:val="32"/>
          <w:shd w:val="clear" w:color="auto" w:fill="FFFFFF"/>
        </w:rPr>
        <w:t>3</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0</w:t>
      </w:r>
      <w:r w:rsidRPr="007D54FB">
        <w:rPr>
          <w:rFonts w:ascii="TH SarabunPSK" w:hAnsi="TH SarabunPSK" w:cs="TH SarabunPSK"/>
          <w:color w:val="000000"/>
          <w:sz w:val="32"/>
          <w:szCs w:val="32"/>
          <w:shd w:val="clear" w:color="auto" w:fill="FFFFFF"/>
          <w:cs/>
        </w:rPr>
        <w:t xml:space="preserve">) ขณะที่ร้อยละ </w:t>
      </w:r>
      <w:r w:rsidRPr="007D54FB">
        <w:rPr>
          <w:rFonts w:ascii="TH SarabunPSK" w:hAnsi="TH SarabunPSK" w:cs="TH SarabunPSK"/>
          <w:color w:val="000000"/>
          <w:sz w:val="32"/>
          <w:szCs w:val="32"/>
          <w:shd w:val="clear" w:color="auto" w:fill="FFFFFF"/>
        </w:rPr>
        <w:t>2</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0</w:t>
      </w:r>
      <w:r w:rsidRPr="007D54FB">
        <w:rPr>
          <w:rFonts w:ascii="TH SarabunPSK" w:hAnsi="TH SarabunPSK" w:cs="TH SarabunPSK"/>
          <w:color w:val="000000"/>
          <w:sz w:val="32"/>
          <w:szCs w:val="32"/>
          <w:shd w:val="clear" w:color="auto" w:fill="FFFFFF"/>
          <w:cs/>
        </w:rPr>
        <w:t xml:space="preserve"> ไม่พึงพอใจเลย</w:t>
      </w:r>
    </w:p>
    <w:p w:rsidR="00B1234C" w:rsidRPr="007D54FB" w:rsidRDefault="00B1234C"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t>เมื่อพิจารณาเป็นรายภาค ระดับการศึกษา และรายได้เฉลี่ยต่อเดือน พบว่า ประชาชนในภาคใต้ชายแดนมีความพึงพอใจต่อการบริหารงานของรัฐบาลในระดับมาก - มากที่สุด ในสัดส่วนที่สูงกว่าภาคอื่น สำหรับผู้ที่มีการศึกษาต่ำกว่าปริญญาตรีมีความพึงพอใจต่อการบริหารงานของรัฐบาลในระดับมาก - มากที่สุด ในสัดส่วนที่สูงกว่าผู้ที่มีการศึกษาปริญญาตรีขึ้นไปเช่นเดียวกับผู้มีรายได้น้อยมีความพึงพอใจต่อการบริหารงานของรัฐบาลในระดับมาก - มากที่สุด ในสัดส่วนที่สูงกว่าผู้ที่มีรายได้มาก</w:t>
      </w:r>
    </w:p>
    <w:p w:rsidR="00B1234C" w:rsidRPr="007D54FB" w:rsidRDefault="00CA0187"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t xml:space="preserve">3. </w:t>
      </w:r>
      <w:r w:rsidR="00B1234C" w:rsidRPr="007D54FB">
        <w:rPr>
          <w:rFonts w:ascii="TH SarabunPSK" w:hAnsi="TH SarabunPSK" w:cs="TH SarabunPSK"/>
          <w:color w:val="000000"/>
          <w:sz w:val="32"/>
          <w:szCs w:val="32"/>
          <w:shd w:val="clear" w:color="auto" w:fill="FFFFFF"/>
          <w:cs/>
        </w:rPr>
        <w:t xml:space="preserve">นโยบาย/มาตรการ/โครงการของรัฐบาลที่ประชาชนมีความพึงพอใจมาก - มากที่สุดใน </w:t>
      </w:r>
      <w:r w:rsidR="00B76C45" w:rsidRPr="007D54FB">
        <w:rPr>
          <w:rFonts w:ascii="TH SarabunPSK" w:hAnsi="TH SarabunPSK" w:cs="TH SarabunPSK"/>
          <w:color w:val="000000"/>
          <w:sz w:val="32"/>
          <w:szCs w:val="32"/>
          <w:shd w:val="clear" w:color="auto" w:fill="FFFFFF"/>
        </w:rPr>
        <w:t>5</w:t>
      </w:r>
      <w:r w:rsidR="00B1234C" w:rsidRPr="007D54FB">
        <w:rPr>
          <w:rFonts w:ascii="TH SarabunPSK" w:hAnsi="TH SarabunPSK" w:cs="TH SarabunPSK"/>
          <w:color w:val="000000"/>
          <w:sz w:val="32"/>
          <w:szCs w:val="32"/>
          <w:shd w:val="clear" w:color="auto" w:fill="FFFFFF"/>
          <w:cs/>
        </w:rPr>
        <w:t xml:space="preserve"> อันดับแรก ได้แก่ นโยบาย </w:t>
      </w:r>
      <w:r w:rsidR="00B76C45" w:rsidRPr="007D54FB">
        <w:rPr>
          <w:rFonts w:ascii="TH SarabunPSK" w:hAnsi="TH SarabunPSK" w:cs="TH SarabunPSK"/>
          <w:color w:val="000000"/>
          <w:sz w:val="32"/>
          <w:szCs w:val="32"/>
          <w:shd w:val="clear" w:color="auto" w:fill="FFFFFF"/>
        </w:rPr>
        <w:t>30</w:t>
      </w:r>
      <w:r w:rsidR="00BA0D1E">
        <w:rPr>
          <w:rFonts w:ascii="TH SarabunPSK" w:hAnsi="TH SarabunPSK" w:cs="TH SarabunPSK" w:hint="cs"/>
          <w:color w:val="000000"/>
          <w:sz w:val="32"/>
          <w:szCs w:val="32"/>
          <w:shd w:val="clear" w:color="auto" w:fill="FFFFFF"/>
          <w:cs/>
        </w:rPr>
        <w:t xml:space="preserve"> </w:t>
      </w:r>
      <w:r w:rsidR="00B1234C" w:rsidRPr="007D54FB">
        <w:rPr>
          <w:rFonts w:ascii="TH SarabunPSK" w:hAnsi="TH SarabunPSK" w:cs="TH SarabunPSK"/>
          <w:color w:val="000000"/>
          <w:sz w:val="32"/>
          <w:szCs w:val="32"/>
          <w:shd w:val="clear" w:color="auto" w:fill="FFFFFF"/>
          <w:cs/>
        </w:rPr>
        <w:t xml:space="preserve">บาท รักษาทุกที่ (ร้อยละ </w:t>
      </w:r>
      <w:r w:rsidR="00B76C45" w:rsidRPr="007D54FB">
        <w:rPr>
          <w:rFonts w:ascii="TH SarabunPSK" w:hAnsi="TH SarabunPSK" w:cs="TH SarabunPSK"/>
          <w:color w:val="000000"/>
          <w:sz w:val="32"/>
          <w:szCs w:val="32"/>
          <w:shd w:val="clear" w:color="auto" w:fill="FFFFFF"/>
          <w:cs/>
        </w:rPr>
        <w:t>68.4</w:t>
      </w:r>
      <w:r w:rsidR="00B1234C" w:rsidRPr="007D54FB">
        <w:rPr>
          <w:rFonts w:ascii="TH SarabunPSK" w:hAnsi="TH SarabunPSK" w:cs="TH SarabunPSK"/>
          <w:color w:val="000000"/>
          <w:sz w:val="32"/>
          <w:szCs w:val="32"/>
          <w:shd w:val="clear" w:color="auto" w:fill="FFFFFF"/>
          <w:cs/>
        </w:rPr>
        <w:t xml:space="preserve">) มาตรการพักหนี้เกษตรกร (ร้อยละ </w:t>
      </w:r>
      <w:r w:rsidR="00B76C45" w:rsidRPr="007D54FB">
        <w:rPr>
          <w:rFonts w:ascii="TH SarabunPSK" w:hAnsi="TH SarabunPSK" w:cs="TH SarabunPSK"/>
          <w:color w:val="000000"/>
          <w:sz w:val="32"/>
          <w:szCs w:val="32"/>
          <w:shd w:val="clear" w:color="auto" w:fill="FFFFFF"/>
          <w:cs/>
        </w:rPr>
        <w:t>38.9</w:t>
      </w:r>
      <w:r w:rsidR="00B1234C" w:rsidRPr="007D54FB">
        <w:rPr>
          <w:rFonts w:ascii="TH SarabunPSK" w:hAnsi="TH SarabunPSK" w:cs="TH SarabunPSK"/>
          <w:color w:val="000000"/>
          <w:sz w:val="32"/>
          <w:szCs w:val="32"/>
          <w:shd w:val="clear" w:color="auto" w:fill="FFFFFF"/>
          <w:cs/>
        </w:rPr>
        <w:t>)</w:t>
      </w:r>
      <w:r w:rsidR="00B76C45" w:rsidRPr="007D54FB">
        <w:rPr>
          <w:rFonts w:ascii="TH SarabunPSK" w:hAnsi="TH SarabunPSK" w:cs="TH SarabunPSK"/>
          <w:color w:val="000000"/>
          <w:sz w:val="32"/>
          <w:szCs w:val="32"/>
          <w:shd w:val="clear" w:color="auto" w:fill="FFFFFF"/>
          <w:cs/>
        </w:rPr>
        <w:t xml:space="preserve">  </w:t>
      </w:r>
      <w:r w:rsidR="00B1234C" w:rsidRPr="007D54FB">
        <w:rPr>
          <w:rFonts w:ascii="TH SarabunPSK" w:hAnsi="TH SarabunPSK" w:cs="TH SarabunPSK"/>
          <w:color w:val="000000"/>
          <w:sz w:val="32"/>
          <w:szCs w:val="32"/>
          <w:shd w:val="clear" w:color="auto" w:fill="FFFFFF"/>
          <w:cs/>
        </w:rPr>
        <w:t>มาตรการสร้างรายได้จากการท่องเที่ยว (ร้</w:t>
      </w:r>
      <w:r w:rsidR="00B76C45" w:rsidRPr="007D54FB">
        <w:rPr>
          <w:rFonts w:ascii="TH SarabunPSK" w:hAnsi="TH SarabunPSK" w:cs="TH SarabunPSK"/>
          <w:color w:val="000000"/>
          <w:sz w:val="32"/>
          <w:szCs w:val="32"/>
          <w:shd w:val="clear" w:color="auto" w:fill="FFFFFF"/>
          <w:cs/>
        </w:rPr>
        <w:t>อยละ 33.1</w:t>
      </w:r>
      <w:r w:rsidR="00B1234C" w:rsidRPr="007D54FB">
        <w:rPr>
          <w:rFonts w:ascii="TH SarabunPSK" w:hAnsi="TH SarabunPSK" w:cs="TH SarabunPSK"/>
          <w:color w:val="000000"/>
          <w:sz w:val="32"/>
          <w:szCs w:val="32"/>
          <w:shd w:val="clear" w:color="auto" w:fill="FFFFFF"/>
          <w:cs/>
        </w:rPr>
        <w:t xml:space="preserve">) มาตรการลดค่าไฟ (ร้อยละ </w:t>
      </w:r>
      <w:r w:rsidR="00B76C45" w:rsidRPr="007D54FB">
        <w:rPr>
          <w:rFonts w:ascii="TH SarabunPSK" w:hAnsi="TH SarabunPSK" w:cs="TH SarabunPSK"/>
          <w:color w:val="000000"/>
          <w:sz w:val="32"/>
          <w:szCs w:val="32"/>
          <w:shd w:val="clear" w:color="auto" w:fill="FFFFFF"/>
          <w:cs/>
        </w:rPr>
        <w:t>32.8</w:t>
      </w:r>
      <w:r w:rsidR="00B1234C" w:rsidRPr="007D54FB">
        <w:rPr>
          <w:rFonts w:ascii="TH SarabunPSK" w:hAnsi="TH SarabunPSK" w:cs="TH SarabunPSK"/>
          <w:color w:val="000000"/>
          <w:sz w:val="32"/>
          <w:szCs w:val="32"/>
          <w:shd w:val="clear" w:color="auto" w:fill="FFFFFF"/>
          <w:cs/>
        </w:rPr>
        <w:t xml:space="preserve">) และมาตรการช่วยเหลือลูกหนี้นอกระบบ (ร้อยละ </w:t>
      </w:r>
      <w:r w:rsidR="00B76C45" w:rsidRPr="007D54FB">
        <w:rPr>
          <w:rFonts w:ascii="TH SarabunPSK" w:hAnsi="TH SarabunPSK" w:cs="TH SarabunPSK"/>
          <w:color w:val="000000"/>
          <w:sz w:val="32"/>
          <w:szCs w:val="32"/>
          <w:shd w:val="clear" w:color="auto" w:fill="FFFFFF"/>
        </w:rPr>
        <w:t>29</w:t>
      </w:r>
      <w:r w:rsidR="00B76C45" w:rsidRPr="007D54FB">
        <w:rPr>
          <w:rFonts w:ascii="TH SarabunPSK" w:hAnsi="TH SarabunPSK" w:cs="TH SarabunPSK"/>
          <w:color w:val="000000"/>
          <w:sz w:val="32"/>
          <w:szCs w:val="32"/>
          <w:shd w:val="clear" w:color="auto" w:fill="FFFFFF"/>
          <w:cs/>
        </w:rPr>
        <w:t>.</w:t>
      </w:r>
      <w:r w:rsidR="00B76C45" w:rsidRPr="007D54FB">
        <w:rPr>
          <w:rFonts w:ascii="TH SarabunPSK" w:hAnsi="TH SarabunPSK" w:cs="TH SarabunPSK"/>
          <w:color w:val="000000"/>
          <w:sz w:val="32"/>
          <w:szCs w:val="32"/>
          <w:shd w:val="clear" w:color="auto" w:fill="FFFFFF"/>
        </w:rPr>
        <w:t>3</w:t>
      </w:r>
      <w:r w:rsidR="00B1234C" w:rsidRPr="007D54FB">
        <w:rPr>
          <w:rFonts w:ascii="TH SarabunPSK" w:hAnsi="TH SarabunPSK" w:cs="TH SarabunPSK"/>
          <w:color w:val="000000"/>
          <w:sz w:val="32"/>
          <w:szCs w:val="32"/>
          <w:shd w:val="clear" w:color="auto" w:fill="FFFFFF"/>
          <w:cs/>
        </w:rPr>
        <w:t>)</w:t>
      </w:r>
    </w:p>
    <w:p w:rsidR="00B1234C" w:rsidRPr="007D54FB" w:rsidRDefault="00B76C45"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r>
      <w:r w:rsidR="00B1234C" w:rsidRPr="007D54FB">
        <w:rPr>
          <w:rFonts w:ascii="TH SarabunPSK" w:hAnsi="TH SarabunPSK" w:cs="TH SarabunPSK"/>
          <w:color w:val="000000"/>
          <w:sz w:val="32"/>
          <w:szCs w:val="32"/>
          <w:shd w:val="clear" w:color="auto" w:fill="FFFFFF"/>
          <w:cs/>
        </w:rPr>
        <w:t xml:space="preserve">เมื่อพิจารณาเป็นรายภาค พบว่า ประชาชนในทุกภาคมีความพึงพอใจในระดับมาก - มากที่สุดต่อนโยบาย </w:t>
      </w:r>
      <w:r w:rsidR="009E5EC9" w:rsidRPr="007D54FB">
        <w:rPr>
          <w:rFonts w:ascii="TH SarabunPSK" w:hAnsi="TH SarabunPSK" w:cs="TH SarabunPSK"/>
          <w:color w:val="000000"/>
          <w:sz w:val="32"/>
          <w:szCs w:val="32"/>
          <w:shd w:val="clear" w:color="auto" w:fill="FFFFFF"/>
        </w:rPr>
        <w:t>30</w:t>
      </w:r>
      <w:r w:rsidR="00B1234C" w:rsidRPr="007D54FB">
        <w:rPr>
          <w:rFonts w:ascii="TH SarabunPSK" w:hAnsi="TH SarabunPSK" w:cs="TH SarabunPSK"/>
          <w:color w:val="000000"/>
          <w:sz w:val="32"/>
          <w:szCs w:val="32"/>
          <w:shd w:val="clear" w:color="auto" w:fill="FFFFFF"/>
          <w:cs/>
        </w:rPr>
        <w:t xml:space="preserve"> บาท รักษาทุกที่ ในสัดส่วนที่สูงกว่านโยบาย/มาตรการ/โครงการอื่น</w:t>
      </w:r>
    </w:p>
    <w:p w:rsidR="00B1234C" w:rsidRPr="007D54FB" w:rsidRDefault="009E5EC9"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t xml:space="preserve">4. </w:t>
      </w:r>
      <w:r w:rsidR="00B1234C" w:rsidRPr="007D54FB">
        <w:rPr>
          <w:rFonts w:ascii="TH SarabunPSK" w:hAnsi="TH SarabunPSK" w:cs="TH SarabunPSK"/>
          <w:color w:val="000000"/>
          <w:sz w:val="32"/>
          <w:szCs w:val="32"/>
          <w:shd w:val="clear" w:color="auto" w:fill="FFFFFF"/>
          <w:cs/>
        </w:rPr>
        <w:t xml:space="preserve">ประชาชนร้อยละ </w:t>
      </w:r>
      <w:r w:rsidR="009C5B15" w:rsidRPr="007D54FB">
        <w:rPr>
          <w:rFonts w:ascii="TH SarabunPSK" w:hAnsi="TH SarabunPSK" w:cs="TH SarabunPSK"/>
          <w:color w:val="000000"/>
          <w:sz w:val="32"/>
          <w:szCs w:val="32"/>
          <w:shd w:val="clear" w:color="auto" w:fill="FFFFFF"/>
          <w:cs/>
        </w:rPr>
        <w:t>41.9</w:t>
      </w:r>
      <w:r w:rsidR="00B1234C" w:rsidRPr="007D54FB">
        <w:rPr>
          <w:rFonts w:ascii="TH SarabunPSK" w:hAnsi="TH SarabunPSK" w:cs="TH SarabunPSK"/>
          <w:color w:val="000000"/>
          <w:sz w:val="32"/>
          <w:szCs w:val="32"/>
          <w:shd w:val="clear" w:color="auto" w:fill="FFFFFF"/>
          <w:cs/>
        </w:rPr>
        <w:t xml:space="preserve"> มีความเชื่อมั่นต่อรัฐบาลในการแก้ปัญหาของประเทศในระดับมาก - มากที่สุด (มากที่สุดร้อยละ </w:t>
      </w:r>
      <w:r w:rsidR="009C5B15" w:rsidRPr="007D54FB">
        <w:rPr>
          <w:rFonts w:ascii="TH SarabunPSK" w:hAnsi="TH SarabunPSK" w:cs="TH SarabunPSK"/>
          <w:color w:val="000000"/>
          <w:sz w:val="32"/>
          <w:szCs w:val="32"/>
          <w:shd w:val="clear" w:color="auto" w:fill="FFFFFF"/>
          <w:cs/>
        </w:rPr>
        <w:t>5.2</w:t>
      </w:r>
      <w:r w:rsidR="00B1234C" w:rsidRPr="007D54FB">
        <w:rPr>
          <w:rFonts w:ascii="TH SarabunPSK" w:hAnsi="TH SarabunPSK" w:cs="TH SarabunPSK"/>
          <w:color w:val="000000"/>
          <w:sz w:val="32"/>
          <w:szCs w:val="32"/>
          <w:shd w:val="clear" w:color="auto" w:fill="FFFFFF"/>
          <w:cs/>
        </w:rPr>
        <w:t xml:space="preserve"> และมากร้อยละ </w:t>
      </w:r>
      <w:r w:rsidR="009C5B15" w:rsidRPr="007D54FB">
        <w:rPr>
          <w:rFonts w:ascii="TH SarabunPSK" w:hAnsi="TH SarabunPSK" w:cs="TH SarabunPSK"/>
          <w:color w:val="000000"/>
          <w:sz w:val="32"/>
          <w:szCs w:val="32"/>
          <w:shd w:val="clear" w:color="auto" w:fill="FFFFFF"/>
          <w:cs/>
        </w:rPr>
        <w:t>36.7</w:t>
      </w:r>
      <w:r w:rsidR="00B1234C" w:rsidRPr="007D54FB">
        <w:rPr>
          <w:rFonts w:ascii="TH SarabunPSK" w:hAnsi="TH SarabunPSK" w:cs="TH SarabunPSK"/>
          <w:color w:val="000000"/>
          <w:sz w:val="32"/>
          <w:szCs w:val="32"/>
          <w:shd w:val="clear" w:color="auto" w:fill="FFFFFF"/>
          <w:cs/>
        </w:rPr>
        <w:t xml:space="preserve">) ร้อยละ </w:t>
      </w:r>
      <w:r w:rsidR="009C5B15" w:rsidRPr="007D54FB">
        <w:rPr>
          <w:rFonts w:ascii="TH SarabunPSK" w:hAnsi="TH SarabunPSK" w:cs="TH SarabunPSK"/>
          <w:color w:val="000000"/>
          <w:sz w:val="32"/>
          <w:szCs w:val="32"/>
          <w:shd w:val="clear" w:color="auto" w:fill="FFFFFF"/>
          <w:cs/>
        </w:rPr>
        <w:t>39.6</w:t>
      </w:r>
      <w:r w:rsidR="00B1234C" w:rsidRPr="007D54FB">
        <w:rPr>
          <w:rFonts w:ascii="TH SarabunPSK" w:hAnsi="TH SarabunPSK" w:cs="TH SarabunPSK"/>
          <w:color w:val="000000"/>
          <w:sz w:val="32"/>
          <w:szCs w:val="32"/>
          <w:shd w:val="clear" w:color="auto" w:fill="FFFFFF"/>
          <w:cs/>
        </w:rPr>
        <w:t xml:space="preserve"> ปานกลาง ขณะที่ร้อยละ </w:t>
      </w:r>
      <w:r w:rsidR="009C5B15" w:rsidRPr="007D54FB">
        <w:rPr>
          <w:rFonts w:ascii="TH SarabunPSK" w:hAnsi="TH SarabunPSK" w:cs="TH SarabunPSK"/>
          <w:color w:val="000000"/>
          <w:sz w:val="32"/>
          <w:szCs w:val="32"/>
          <w:shd w:val="clear" w:color="auto" w:fill="FFFFFF"/>
        </w:rPr>
        <w:t>15</w:t>
      </w:r>
      <w:r w:rsidR="009C5B15" w:rsidRPr="007D54FB">
        <w:rPr>
          <w:rFonts w:ascii="TH SarabunPSK" w:hAnsi="TH SarabunPSK" w:cs="TH SarabunPSK"/>
          <w:color w:val="000000"/>
          <w:sz w:val="32"/>
          <w:szCs w:val="32"/>
          <w:shd w:val="clear" w:color="auto" w:fill="FFFFFF"/>
          <w:cs/>
        </w:rPr>
        <w:t>.</w:t>
      </w:r>
      <w:r w:rsidR="009C5B15" w:rsidRPr="007D54FB">
        <w:rPr>
          <w:rFonts w:ascii="TH SarabunPSK" w:hAnsi="TH SarabunPSK" w:cs="TH SarabunPSK"/>
          <w:color w:val="000000"/>
          <w:sz w:val="32"/>
          <w:szCs w:val="32"/>
          <w:shd w:val="clear" w:color="auto" w:fill="FFFFFF"/>
        </w:rPr>
        <w:t>8</w:t>
      </w:r>
      <w:r w:rsidR="00B1234C" w:rsidRPr="007D54FB">
        <w:rPr>
          <w:rFonts w:ascii="TH SarabunPSK" w:hAnsi="TH SarabunPSK" w:cs="TH SarabunPSK"/>
          <w:color w:val="000000"/>
          <w:sz w:val="32"/>
          <w:szCs w:val="32"/>
          <w:shd w:val="clear" w:color="auto" w:fill="FFFFFF"/>
          <w:cs/>
        </w:rPr>
        <w:t xml:space="preserve"> มีความเชื่อมั่นในระดับน้อย - น้อยที่สุด (น้อยร้อยละ </w:t>
      </w:r>
      <w:r w:rsidR="009C5B15" w:rsidRPr="007D54FB">
        <w:rPr>
          <w:rFonts w:ascii="TH SarabunPSK" w:hAnsi="TH SarabunPSK" w:cs="TH SarabunPSK"/>
          <w:color w:val="000000"/>
          <w:sz w:val="32"/>
          <w:szCs w:val="32"/>
          <w:shd w:val="clear" w:color="auto" w:fill="FFFFFF"/>
        </w:rPr>
        <w:t>12</w:t>
      </w:r>
      <w:r w:rsidR="009C5B15" w:rsidRPr="007D54FB">
        <w:rPr>
          <w:rFonts w:ascii="TH SarabunPSK" w:hAnsi="TH SarabunPSK" w:cs="TH SarabunPSK"/>
          <w:color w:val="000000"/>
          <w:sz w:val="32"/>
          <w:szCs w:val="32"/>
          <w:shd w:val="clear" w:color="auto" w:fill="FFFFFF"/>
          <w:cs/>
        </w:rPr>
        <w:t>.</w:t>
      </w:r>
      <w:r w:rsidR="009C5B15" w:rsidRPr="007D54FB">
        <w:rPr>
          <w:rFonts w:ascii="TH SarabunPSK" w:hAnsi="TH SarabunPSK" w:cs="TH SarabunPSK"/>
          <w:color w:val="000000"/>
          <w:sz w:val="32"/>
          <w:szCs w:val="32"/>
          <w:shd w:val="clear" w:color="auto" w:fill="FFFFFF"/>
        </w:rPr>
        <w:t>4</w:t>
      </w:r>
      <w:r w:rsidR="00B1234C" w:rsidRPr="007D54FB">
        <w:rPr>
          <w:rFonts w:ascii="TH SarabunPSK" w:hAnsi="TH SarabunPSK" w:cs="TH SarabunPSK"/>
          <w:color w:val="000000"/>
          <w:sz w:val="32"/>
          <w:szCs w:val="32"/>
          <w:shd w:val="clear" w:color="auto" w:fill="FFFFFF"/>
          <w:cs/>
        </w:rPr>
        <w:t xml:space="preserve"> และน้อยที่สุดร้อยละ </w:t>
      </w:r>
      <w:r w:rsidR="009C5B15" w:rsidRPr="007D54FB">
        <w:rPr>
          <w:rFonts w:ascii="TH SarabunPSK" w:hAnsi="TH SarabunPSK" w:cs="TH SarabunPSK"/>
          <w:color w:val="000000"/>
          <w:sz w:val="32"/>
          <w:szCs w:val="32"/>
          <w:shd w:val="clear" w:color="auto" w:fill="FFFFFF"/>
        </w:rPr>
        <w:t>3</w:t>
      </w:r>
      <w:r w:rsidR="009C5B15" w:rsidRPr="007D54FB">
        <w:rPr>
          <w:rFonts w:ascii="TH SarabunPSK" w:hAnsi="TH SarabunPSK" w:cs="TH SarabunPSK"/>
          <w:color w:val="000000"/>
          <w:sz w:val="32"/>
          <w:szCs w:val="32"/>
          <w:shd w:val="clear" w:color="auto" w:fill="FFFFFF"/>
          <w:cs/>
        </w:rPr>
        <w:t>.</w:t>
      </w:r>
      <w:r w:rsidR="009C5B15" w:rsidRPr="007D54FB">
        <w:rPr>
          <w:rFonts w:ascii="TH SarabunPSK" w:hAnsi="TH SarabunPSK" w:cs="TH SarabunPSK"/>
          <w:color w:val="000000"/>
          <w:sz w:val="32"/>
          <w:szCs w:val="32"/>
          <w:shd w:val="clear" w:color="auto" w:fill="FFFFFF"/>
        </w:rPr>
        <w:t>4</w:t>
      </w:r>
      <w:r w:rsidR="00B1234C" w:rsidRPr="007D54FB">
        <w:rPr>
          <w:rFonts w:ascii="TH SarabunPSK" w:hAnsi="TH SarabunPSK" w:cs="TH SarabunPSK"/>
          <w:color w:val="000000"/>
          <w:sz w:val="32"/>
          <w:szCs w:val="32"/>
          <w:shd w:val="clear" w:color="auto" w:fill="FFFFFF"/>
          <w:cs/>
        </w:rPr>
        <w:t xml:space="preserve">) ขณะที่อีกร้อยละ </w:t>
      </w:r>
      <w:r w:rsidR="009C5B15" w:rsidRPr="007D54FB">
        <w:rPr>
          <w:rFonts w:ascii="TH SarabunPSK" w:hAnsi="TH SarabunPSK" w:cs="TH SarabunPSK"/>
          <w:color w:val="000000"/>
          <w:sz w:val="32"/>
          <w:szCs w:val="32"/>
          <w:shd w:val="clear" w:color="auto" w:fill="FFFFFF"/>
        </w:rPr>
        <w:t>2</w:t>
      </w:r>
      <w:r w:rsidR="009C5B15" w:rsidRPr="007D54FB">
        <w:rPr>
          <w:rFonts w:ascii="TH SarabunPSK" w:hAnsi="TH SarabunPSK" w:cs="TH SarabunPSK"/>
          <w:color w:val="000000"/>
          <w:sz w:val="32"/>
          <w:szCs w:val="32"/>
          <w:shd w:val="clear" w:color="auto" w:fill="FFFFFF"/>
          <w:cs/>
        </w:rPr>
        <w:t>.</w:t>
      </w:r>
      <w:r w:rsidR="009C5B15" w:rsidRPr="007D54FB">
        <w:rPr>
          <w:rFonts w:ascii="TH SarabunPSK" w:hAnsi="TH SarabunPSK" w:cs="TH SarabunPSK"/>
          <w:color w:val="000000"/>
          <w:sz w:val="32"/>
          <w:szCs w:val="32"/>
          <w:shd w:val="clear" w:color="auto" w:fill="FFFFFF"/>
        </w:rPr>
        <w:t>7</w:t>
      </w:r>
      <w:r w:rsidR="00B1234C" w:rsidRPr="007D54FB">
        <w:rPr>
          <w:rFonts w:ascii="TH SarabunPSK" w:hAnsi="TH SarabunPSK" w:cs="TH SarabunPSK"/>
          <w:color w:val="000000"/>
          <w:sz w:val="32"/>
          <w:szCs w:val="32"/>
          <w:shd w:val="clear" w:color="auto" w:fill="FFFFFF"/>
          <w:cs/>
        </w:rPr>
        <w:t xml:space="preserve"> ไม่เชื่อมั่นเลย</w:t>
      </w:r>
    </w:p>
    <w:p w:rsidR="00B1234C" w:rsidRPr="007D54FB" w:rsidRDefault="009C5B15"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r>
      <w:r w:rsidR="00B1234C" w:rsidRPr="007D54FB">
        <w:rPr>
          <w:rFonts w:ascii="TH SarabunPSK" w:hAnsi="TH SarabunPSK" w:cs="TH SarabunPSK"/>
          <w:color w:val="000000"/>
          <w:sz w:val="32"/>
          <w:szCs w:val="32"/>
          <w:shd w:val="clear" w:color="auto" w:fill="FFFFFF"/>
          <w:cs/>
        </w:rPr>
        <w:t xml:space="preserve">เมื่อพิจารณาเป็นรายภาค ระดับการศึกษา และรายได้เฉลี่ยต่อเดือน พบว่า ประชาชนในภาคใต้ชายแดนมีความเชื่อมั่นต่อรัฐบาลในการแก้ปัญหาของประเทศในระดับมาก - มากที่สุด ในสัดส่วนที่สูงกว่าภาคอื่น สำหรับผู้ที่มีการศึกษาต่ำกว่าปริญญาตรีมีความเชื่อมั่นต่อรัฐบาลในการแก้ปัญหาของประเทศในระดับมาก - มากที่สุด </w:t>
      </w:r>
      <w:r w:rsidR="00B1234C" w:rsidRPr="007D54FB">
        <w:rPr>
          <w:rFonts w:ascii="TH SarabunPSK" w:hAnsi="TH SarabunPSK" w:cs="TH SarabunPSK"/>
          <w:color w:val="000000"/>
          <w:sz w:val="32"/>
          <w:szCs w:val="32"/>
          <w:shd w:val="clear" w:color="auto" w:fill="FFFFFF"/>
          <w:cs/>
        </w:rPr>
        <w:lastRenderedPageBreak/>
        <w:t>ในสัดส่วนที่สูงกว่าผู้ที่มีการศึกษาปริญญาตรีขึ้นไปเช่นเดียวกับผู้มีรายได้น้อยมีความเชื่อมั</w:t>
      </w:r>
      <w:r w:rsidR="000E3DC0" w:rsidRPr="007D54FB">
        <w:rPr>
          <w:rFonts w:ascii="TH SarabunPSK" w:hAnsi="TH SarabunPSK" w:cs="TH SarabunPSK"/>
          <w:color w:val="000000"/>
          <w:sz w:val="32"/>
          <w:szCs w:val="32"/>
          <w:shd w:val="clear" w:color="auto" w:fill="FFFFFF"/>
          <w:cs/>
        </w:rPr>
        <w:t>่</w:t>
      </w:r>
      <w:r w:rsidR="00B1234C" w:rsidRPr="007D54FB">
        <w:rPr>
          <w:rFonts w:ascii="TH SarabunPSK" w:hAnsi="TH SarabunPSK" w:cs="TH SarabunPSK"/>
          <w:color w:val="000000"/>
          <w:sz w:val="32"/>
          <w:szCs w:val="32"/>
          <w:shd w:val="clear" w:color="auto" w:fill="FFFFFF"/>
          <w:cs/>
        </w:rPr>
        <w:t>นต่อรัฐบาลในการแก้ปัญหาของประเทศในระดับมาก - มากที่สุด ในสัดส่วนที่สูงกว่าผู้ที่มีรายได้มาก</w:t>
      </w:r>
    </w:p>
    <w:p w:rsidR="00B1234C" w:rsidRPr="007D54FB" w:rsidRDefault="000E3DC0"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t xml:space="preserve">5. </w:t>
      </w:r>
      <w:r w:rsidR="00B1234C" w:rsidRPr="007D54FB">
        <w:rPr>
          <w:rFonts w:ascii="TH SarabunPSK" w:hAnsi="TH SarabunPSK" w:cs="TH SarabunPSK"/>
          <w:color w:val="000000"/>
          <w:sz w:val="32"/>
          <w:szCs w:val="32"/>
          <w:shd w:val="clear" w:color="auto" w:fill="FFFFFF"/>
          <w:cs/>
        </w:rPr>
        <w:t xml:space="preserve">เรื่องที่ประชาชนต้องการให้รัฐบาลดำเนินการเร่งด่วน </w:t>
      </w:r>
      <w:r w:rsidRPr="007D54FB">
        <w:rPr>
          <w:rFonts w:ascii="TH SarabunPSK" w:hAnsi="TH SarabunPSK" w:cs="TH SarabunPSK"/>
          <w:color w:val="000000"/>
          <w:sz w:val="32"/>
          <w:szCs w:val="32"/>
          <w:shd w:val="clear" w:color="auto" w:fill="FFFFFF"/>
          <w:cs/>
        </w:rPr>
        <w:t>5</w:t>
      </w:r>
      <w:r w:rsidR="00B1234C" w:rsidRPr="007D54FB">
        <w:rPr>
          <w:rFonts w:ascii="TH SarabunPSK" w:hAnsi="TH SarabunPSK" w:cs="TH SarabunPSK"/>
          <w:color w:val="000000"/>
          <w:sz w:val="32"/>
          <w:szCs w:val="32"/>
          <w:shd w:val="clear" w:color="auto" w:fill="FFFFFF"/>
          <w:cs/>
        </w:rPr>
        <w:t xml:space="preserve"> อันดับแรก ได้แก่ ควบคุมราคาสินค้าอุปโภค - บริโภค (ร้อยละ </w:t>
      </w:r>
      <w:r w:rsidR="00BA0D1E">
        <w:rPr>
          <w:rFonts w:ascii="TH SarabunPSK" w:hAnsi="TH SarabunPSK" w:cs="TH SarabunPSK" w:hint="cs"/>
          <w:color w:val="000000"/>
          <w:sz w:val="32"/>
          <w:szCs w:val="32"/>
          <w:shd w:val="clear" w:color="auto" w:fill="FFFFFF"/>
          <w:cs/>
        </w:rPr>
        <w:t>7</w:t>
      </w:r>
      <w:r w:rsidRPr="007D54FB">
        <w:rPr>
          <w:rFonts w:ascii="TH SarabunPSK" w:hAnsi="TH SarabunPSK" w:cs="TH SarabunPSK"/>
          <w:color w:val="000000"/>
          <w:sz w:val="32"/>
          <w:szCs w:val="32"/>
          <w:shd w:val="clear" w:color="auto" w:fill="FFFFFF"/>
        </w:rPr>
        <w:t>5</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3</w:t>
      </w:r>
      <w:r w:rsidR="00B1234C" w:rsidRPr="007D54FB">
        <w:rPr>
          <w:rFonts w:ascii="TH SarabunPSK" w:hAnsi="TH SarabunPSK" w:cs="TH SarabunPSK"/>
          <w:color w:val="000000"/>
          <w:sz w:val="32"/>
          <w:szCs w:val="32"/>
          <w:shd w:val="clear" w:color="auto" w:fill="FFFFFF"/>
          <w:cs/>
        </w:rPr>
        <w:t>) ลดค่</w:t>
      </w:r>
      <w:r w:rsidRPr="007D54FB">
        <w:rPr>
          <w:rFonts w:ascii="TH SarabunPSK" w:hAnsi="TH SarabunPSK" w:cs="TH SarabunPSK"/>
          <w:color w:val="000000"/>
          <w:sz w:val="32"/>
          <w:szCs w:val="32"/>
          <w:shd w:val="clear" w:color="auto" w:fill="FFFFFF"/>
          <w:cs/>
        </w:rPr>
        <w:t>า</w:t>
      </w:r>
      <w:r w:rsidR="00B1234C" w:rsidRPr="007D54FB">
        <w:rPr>
          <w:rFonts w:ascii="TH SarabunPSK" w:hAnsi="TH SarabunPSK" w:cs="TH SarabunPSK"/>
          <w:color w:val="000000"/>
          <w:sz w:val="32"/>
          <w:szCs w:val="32"/>
          <w:shd w:val="clear" w:color="auto" w:fill="FFFFFF"/>
          <w:cs/>
        </w:rPr>
        <w:t xml:space="preserve">ไฟฟ้า (ร้อยละ </w:t>
      </w:r>
      <w:r w:rsidRPr="007D54FB">
        <w:rPr>
          <w:rFonts w:ascii="TH SarabunPSK" w:hAnsi="TH SarabunPSK" w:cs="TH SarabunPSK"/>
          <w:color w:val="000000"/>
          <w:sz w:val="32"/>
          <w:szCs w:val="32"/>
          <w:shd w:val="clear" w:color="auto" w:fill="FFFFFF"/>
          <w:cs/>
        </w:rPr>
        <w:t>46.6</w:t>
      </w:r>
      <w:r w:rsidR="00B1234C" w:rsidRPr="007D54FB">
        <w:rPr>
          <w:rFonts w:ascii="TH SarabunPSK" w:hAnsi="TH SarabunPSK" w:cs="TH SarabunPSK"/>
          <w:color w:val="000000"/>
          <w:sz w:val="32"/>
          <w:szCs w:val="32"/>
          <w:shd w:val="clear" w:color="auto" w:fill="FFFFFF"/>
          <w:cs/>
        </w:rPr>
        <w:t xml:space="preserve">) แก้ปัญหาน้ำมันราคาแพง (ร้อยละ </w:t>
      </w:r>
      <w:r w:rsidRPr="007D54FB">
        <w:rPr>
          <w:rFonts w:ascii="TH SarabunPSK" w:hAnsi="TH SarabunPSK" w:cs="TH SarabunPSK"/>
          <w:color w:val="000000"/>
          <w:sz w:val="32"/>
          <w:szCs w:val="32"/>
          <w:shd w:val="clear" w:color="auto" w:fill="FFFFFF"/>
          <w:cs/>
        </w:rPr>
        <w:t>29.5</w:t>
      </w:r>
      <w:r w:rsidR="00B1234C"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cs/>
        </w:rPr>
        <w:t xml:space="preserve"> </w:t>
      </w:r>
      <w:r w:rsidR="00B1234C" w:rsidRPr="007D54FB">
        <w:rPr>
          <w:rFonts w:ascii="TH SarabunPSK" w:hAnsi="TH SarabunPSK" w:cs="TH SarabunPSK"/>
          <w:color w:val="000000"/>
          <w:sz w:val="32"/>
          <w:szCs w:val="32"/>
          <w:shd w:val="clear" w:color="auto" w:fill="FFFFFF"/>
          <w:cs/>
        </w:rPr>
        <w:t xml:space="preserve">แก้ปัญหายาเสพติด (ร้อยละ </w:t>
      </w:r>
      <w:r w:rsidRPr="007D54FB">
        <w:rPr>
          <w:rFonts w:ascii="TH SarabunPSK" w:hAnsi="TH SarabunPSK" w:cs="TH SarabunPSK"/>
          <w:color w:val="000000"/>
          <w:sz w:val="32"/>
          <w:szCs w:val="32"/>
          <w:shd w:val="clear" w:color="auto" w:fill="FFFFFF"/>
        </w:rPr>
        <w:t>26</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3</w:t>
      </w:r>
      <w:r w:rsidR="00B1234C" w:rsidRPr="007D54FB">
        <w:rPr>
          <w:rFonts w:ascii="TH SarabunPSK" w:hAnsi="TH SarabunPSK" w:cs="TH SarabunPSK"/>
          <w:color w:val="000000"/>
          <w:sz w:val="32"/>
          <w:szCs w:val="32"/>
          <w:shd w:val="clear" w:color="auto" w:fill="FFFFFF"/>
          <w:cs/>
        </w:rPr>
        <w:t xml:space="preserve">) และแก้ปัญหาราคาพืชผลตกต่ำ (ร้อยละ </w:t>
      </w:r>
      <w:r w:rsidRPr="007D54FB">
        <w:rPr>
          <w:rFonts w:ascii="TH SarabunPSK" w:hAnsi="TH SarabunPSK" w:cs="TH SarabunPSK"/>
          <w:color w:val="000000"/>
          <w:sz w:val="32"/>
          <w:szCs w:val="32"/>
          <w:shd w:val="clear" w:color="auto" w:fill="FFFFFF"/>
        </w:rPr>
        <w:t>16</w:t>
      </w:r>
      <w:r w:rsidRPr="007D54FB">
        <w:rPr>
          <w:rFonts w:ascii="TH SarabunPSK" w:hAnsi="TH SarabunPSK" w:cs="TH SarabunPSK"/>
          <w:color w:val="000000"/>
          <w:sz w:val="32"/>
          <w:szCs w:val="32"/>
          <w:shd w:val="clear" w:color="auto" w:fill="FFFFFF"/>
          <w:cs/>
        </w:rPr>
        <w:t>.</w:t>
      </w:r>
      <w:r w:rsidRPr="007D54FB">
        <w:rPr>
          <w:rFonts w:ascii="TH SarabunPSK" w:hAnsi="TH SarabunPSK" w:cs="TH SarabunPSK"/>
          <w:color w:val="000000"/>
          <w:sz w:val="32"/>
          <w:szCs w:val="32"/>
          <w:shd w:val="clear" w:color="auto" w:fill="FFFFFF"/>
        </w:rPr>
        <w:t>9</w:t>
      </w:r>
      <w:r w:rsidR="00B1234C" w:rsidRPr="007D54FB">
        <w:rPr>
          <w:rFonts w:ascii="TH SarabunPSK" w:hAnsi="TH SarabunPSK" w:cs="TH SarabunPSK"/>
          <w:color w:val="000000"/>
          <w:sz w:val="32"/>
          <w:szCs w:val="32"/>
          <w:shd w:val="clear" w:color="auto" w:fill="FFFFFF"/>
          <w:cs/>
        </w:rPr>
        <w:t>)</w:t>
      </w:r>
    </w:p>
    <w:p w:rsidR="00B1234C" w:rsidRPr="007D54FB" w:rsidRDefault="000E3DC0" w:rsidP="00E962F7">
      <w:pPr>
        <w:spacing w:after="0" w:line="340" w:lineRule="exact"/>
        <w:jc w:val="thaiDistribute"/>
        <w:rPr>
          <w:rFonts w:ascii="TH SarabunPSK" w:hAnsi="TH SarabunPSK" w:cs="TH SarabunPSK"/>
          <w:color w:val="000000"/>
          <w:sz w:val="32"/>
          <w:szCs w:val="32"/>
          <w:shd w:val="clear" w:color="auto" w:fill="FFFFFF"/>
        </w:rPr>
      </w:pPr>
      <w:r w:rsidRPr="007D54FB">
        <w:rPr>
          <w:rFonts w:ascii="TH SarabunPSK" w:hAnsi="TH SarabunPSK" w:cs="TH SarabunPSK"/>
          <w:color w:val="000000"/>
          <w:sz w:val="32"/>
          <w:szCs w:val="32"/>
          <w:shd w:val="clear" w:color="auto" w:fill="FFFFFF"/>
          <w:cs/>
        </w:rPr>
        <w:tab/>
      </w:r>
      <w:r w:rsidRPr="007D54FB">
        <w:rPr>
          <w:rFonts w:ascii="TH SarabunPSK" w:hAnsi="TH SarabunPSK" w:cs="TH SarabunPSK"/>
          <w:color w:val="000000"/>
          <w:sz w:val="32"/>
          <w:szCs w:val="32"/>
          <w:shd w:val="clear" w:color="auto" w:fill="FFFFFF"/>
          <w:cs/>
        </w:rPr>
        <w:tab/>
      </w:r>
      <w:r w:rsidR="00B1234C" w:rsidRPr="007D54FB">
        <w:rPr>
          <w:rFonts w:ascii="TH SarabunPSK" w:hAnsi="TH SarabunPSK" w:cs="TH SarabunPSK"/>
          <w:color w:val="000000"/>
          <w:sz w:val="32"/>
          <w:szCs w:val="32"/>
          <w:shd w:val="clear" w:color="auto" w:fill="FFFFFF"/>
          <w:cs/>
        </w:rPr>
        <w:t>เมื่อพิจารณาเป็นรายภาค พบว่า ประชาชนในทุกภาคต้องการให้รัฐบาลดำเนินการเร่งด่วนในเรื่องการควบคุมราคาสินค้าอุปโภค - บริโภค ในสัดส่วนที่สูงกว่าเรื่องอื่น</w:t>
      </w:r>
    </w:p>
    <w:p w:rsidR="00ED1D72" w:rsidRPr="007D54FB" w:rsidRDefault="00ED1D72" w:rsidP="00E962F7">
      <w:pPr>
        <w:spacing w:after="0" w:line="340" w:lineRule="exact"/>
        <w:jc w:val="thaiDistribute"/>
        <w:rPr>
          <w:rFonts w:ascii="TH SarabunPSK" w:hAnsi="TH SarabunPSK" w:cs="TH SarabunPSK"/>
          <w:color w:val="000000"/>
          <w:sz w:val="32"/>
          <w:szCs w:val="32"/>
          <w:shd w:val="clear" w:color="auto" w:fill="FFFFFF"/>
        </w:rPr>
      </w:pPr>
    </w:p>
    <w:p w:rsidR="00C52EEF" w:rsidRPr="007D54FB" w:rsidRDefault="002A3FA9"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C52EEF" w:rsidRPr="007D54FB">
        <w:rPr>
          <w:rFonts w:ascii="TH SarabunPSK" w:hAnsi="TH SarabunPSK" w:cs="TH SarabunPSK"/>
          <w:b/>
          <w:bCs/>
          <w:sz w:val="32"/>
          <w:szCs w:val="32"/>
          <w:cs/>
        </w:rPr>
        <w:t xml:space="preserve"> เรื่อง การขอใช้งบประมาณคงเหลือจากการจ่ายค่ารื้อย้าย/ค่าชดเชย สำหรับงานก่อสร้างระบบสาธารณูปโภคในพื้นที่รองรับการอพยพราษฎร 5 หมู่บ้าน (เพิ่มเติม) </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sz w:val="32"/>
          <w:szCs w:val="32"/>
          <w:cs/>
        </w:rPr>
        <w:t>คณะรัฐมนตรีมีมติเห็นชอบตามที่กระทรวงพลังงาน (พน.) เสนอดังนี้</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1. เห็นชอบการก่อสร้างระบบสาธารณูปโภคในพื้นที่รองรับการอพยพราษฎร 5 หมู่บ้าน (เพิ่มเติม) จำนวน 7 รายการ โดยใช้งบประมาณจำนวน 82.58 ล้านบาท จากวงเงินงบประมาณที่ได้รับอนุมัติในหลักการไว้แล้ว ตามมติคณะรัฐมนตรีเมื่อวันที่ 15 ตุลาคม 2556 (เรื่อง แนวทางการแก้ไขปัญหาราษฎร 5 หมู่บ้าน ในพื้นที่อำเภอแม่เมาะ จังหวัดลำปาง ร้องเรียนขออพยพ) จำนวน 2</w:t>
      </w:r>
      <w:r w:rsidRPr="007D54FB">
        <w:rPr>
          <w:rFonts w:ascii="TH SarabunPSK" w:hAnsi="TH SarabunPSK" w:cs="TH SarabunPSK"/>
          <w:sz w:val="32"/>
          <w:szCs w:val="32"/>
        </w:rPr>
        <w:t>,</w:t>
      </w:r>
      <w:r w:rsidRPr="007D54FB">
        <w:rPr>
          <w:rFonts w:ascii="TH SarabunPSK" w:hAnsi="TH SarabunPSK" w:cs="TH SarabunPSK"/>
          <w:sz w:val="32"/>
          <w:szCs w:val="32"/>
          <w:cs/>
        </w:rPr>
        <w:t>970.50 ล้านบาท ประกอบด้วย (1) ค่ารื้อย้าย/ค่าชดเชย อพยพราษฎร 5 หมู่บ้าน จำนวน 2</w:t>
      </w:r>
      <w:r w:rsidRPr="007D54FB">
        <w:rPr>
          <w:rFonts w:ascii="TH SarabunPSK" w:hAnsi="TH SarabunPSK" w:cs="TH SarabunPSK"/>
          <w:sz w:val="32"/>
          <w:szCs w:val="32"/>
        </w:rPr>
        <w:t>,</w:t>
      </w:r>
      <w:r w:rsidRPr="007D54FB">
        <w:rPr>
          <w:rFonts w:ascii="TH SarabunPSK" w:hAnsi="TH SarabunPSK" w:cs="TH SarabunPSK"/>
          <w:sz w:val="32"/>
          <w:szCs w:val="32"/>
          <w:cs/>
        </w:rPr>
        <w:t>138.00 ล้านบาท และ (2) ค่าใช้จ่ายในการก่อสร้างระบบสาธารณูปโภคในพื้นที่รองรับการอพยพราษฎร จำนวน 832.50 ล้านบาท โดยการไฟฟ้าฝ่ายผลิตแห่งประเทศไทย (กฟผ.) คาดว่าจะมีค่ารื้อย้าย/ค่าชดเชย เกิดขึ้นจริง จำนวน 1</w:t>
      </w:r>
      <w:r w:rsidRPr="007D54FB">
        <w:rPr>
          <w:rFonts w:ascii="TH SarabunPSK" w:hAnsi="TH SarabunPSK" w:cs="TH SarabunPSK"/>
          <w:sz w:val="32"/>
          <w:szCs w:val="32"/>
        </w:rPr>
        <w:t>,719</w:t>
      </w:r>
      <w:r w:rsidRPr="007D54FB">
        <w:rPr>
          <w:rFonts w:ascii="TH SarabunPSK" w:hAnsi="TH SarabunPSK" w:cs="TH SarabunPSK"/>
          <w:sz w:val="32"/>
          <w:szCs w:val="32"/>
          <w:cs/>
        </w:rPr>
        <w:t>.</w:t>
      </w:r>
      <w:r w:rsidRPr="007D54FB">
        <w:rPr>
          <w:rFonts w:ascii="TH SarabunPSK" w:hAnsi="TH SarabunPSK" w:cs="TH SarabunPSK"/>
          <w:sz w:val="32"/>
          <w:szCs w:val="32"/>
        </w:rPr>
        <w:t>04</w:t>
      </w:r>
      <w:r w:rsidRPr="007D54FB">
        <w:rPr>
          <w:rFonts w:ascii="TH SarabunPSK" w:hAnsi="TH SarabunPSK" w:cs="TH SarabunPSK"/>
          <w:sz w:val="32"/>
          <w:szCs w:val="32"/>
          <w:cs/>
        </w:rPr>
        <w:t xml:space="preserve"> ล้านบาท (ซึ่งครอบคลุมเพียงพอกับการจ่ายค่ารื้อย้าย/ค่าชดเชยที่จะเกิดขึ้นในอนาคตแล้ว) และมีงบประมาณคงเหลือ จำนวน 418.96 ล้านบาท</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 กรณีในอนาคตหากงบประมาณการก่อสร้างระบบสาธารณูปโภคในพื้นที่รองรับการอพยพราษฎร 5 หมู่บ้าน ไม่เพียงพอ เห็นควรให้รัฐมนตรีว่าการกระทรวงพลังงานสามารถพิจารณาอนุมัติการใช้งบประมาณคงเหลือจากงบประมาณค่ารื้อย้าย/ค่าชดเชย ดังกล่าว เพื่อใช้สำหรับงานก่อสร้างระบบสาธารณูปโภคในพื้นที่รองรับการอพยพราษฎร 5 หมู่บ้าน (เพิ่มเติม) เป็นรายกรณีตามความจำเป็น โดยไม่กระทบต่องบประมาณที่ได้รับอนุมัติในหลักการไว้แล้ว ตามมติคณะรัฐมนตรีเมื่อวันที่ 15 ตุลาคม 2556 </w:t>
      </w:r>
    </w:p>
    <w:p w:rsidR="00C52EEF" w:rsidRPr="007D54FB" w:rsidRDefault="00C52EEF"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 xml:space="preserve">สาระสำคัญของเรื่อง </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sz w:val="32"/>
          <w:szCs w:val="32"/>
          <w:cs/>
        </w:rPr>
        <w:t>พน. รายงานว่า</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พน. ได้รายงานผลการดำเนินงานในพื้นที่รองรับการอพยพราษฎรตามมติคณะรัฐมนตรี                     (15 ตุลาคม 2556 และ 30 เมษายน 2562) </w:t>
      </w:r>
    </w:p>
    <w:tbl>
      <w:tblPr>
        <w:tblStyle w:val="TableGrid"/>
        <w:tblW w:w="9634" w:type="dxa"/>
        <w:tblLook w:val="04A0" w:firstRow="1" w:lastRow="0" w:firstColumn="1" w:lastColumn="0" w:noHBand="0" w:noVBand="1"/>
      </w:tblPr>
      <w:tblGrid>
        <w:gridCol w:w="988"/>
        <w:gridCol w:w="1559"/>
        <w:gridCol w:w="1984"/>
        <w:gridCol w:w="5103"/>
      </w:tblGrid>
      <w:tr w:rsidR="00C52EEF" w:rsidRPr="007D54FB" w:rsidTr="002823FD">
        <w:tc>
          <w:tcPr>
            <w:tcW w:w="988"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ลำดับ</w:t>
            </w:r>
          </w:p>
        </w:tc>
        <w:tc>
          <w:tcPr>
            <w:tcW w:w="3543" w:type="dxa"/>
            <w:gridSpan w:val="2"/>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รายการ</w:t>
            </w:r>
          </w:p>
        </w:tc>
        <w:tc>
          <w:tcPr>
            <w:tcW w:w="5103"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ผลการดำเนินงาน</w:t>
            </w:r>
          </w:p>
        </w:tc>
      </w:tr>
      <w:tr w:rsidR="00C52EEF" w:rsidRPr="007D54FB" w:rsidTr="002823FD">
        <w:tc>
          <w:tcPr>
            <w:tcW w:w="988" w:type="dxa"/>
            <w:vMerge w:val="restart"/>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1</w:t>
            </w:r>
          </w:p>
        </w:tc>
        <w:tc>
          <w:tcPr>
            <w:tcW w:w="1559" w:type="dxa"/>
            <w:vMerge w:val="restart"/>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งานสำรวจตรวจสอบที่ดินและทรัพย์สิน</w:t>
            </w:r>
          </w:p>
        </w:tc>
        <w:tc>
          <w:tcPr>
            <w:tcW w:w="1984" w:type="dxa"/>
            <w:vMerge w:val="restart"/>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ดำเนินการแล้วเสร็จ</w:t>
            </w:r>
          </w:p>
        </w:tc>
        <w:tc>
          <w:tcPr>
            <w:tcW w:w="5103"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b/>
                <w:bCs/>
                <w:sz w:val="32"/>
                <w:szCs w:val="32"/>
                <w:cs/>
              </w:rPr>
              <w:t xml:space="preserve">แปลงที่ 1 </w:t>
            </w:r>
            <w:r w:rsidRPr="007D54FB">
              <w:rPr>
                <w:rFonts w:ascii="TH SarabunPSK" w:hAnsi="TH SarabunPSK" w:cs="TH SarabunPSK"/>
                <w:sz w:val="32"/>
                <w:szCs w:val="32"/>
                <w:cs/>
              </w:rPr>
              <w:t>(บ้านเมาะหลวง) พื้นที่รองรับการอพยพราษฎรบ้านห้วยคิง</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กฟผ. อยู่ระหว่างรอเข้าพื้นที่เพื่อดำเนินการ ภายหลังจากจ่ายค่าชดเชย เยียวยาให้แก่ราษฎรจำนวน 63 ราย แล้ว</w:t>
            </w:r>
          </w:p>
        </w:tc>
      </w:tr>
      <w:tr w:rsidR="00C52EEF" w:rsidRPr="007D54FB" w:rsidTr="002823FD">
        <w:tc>
          <w:tcPr>
            <w:tcW w:w="988" w:type="dxa"/>
            <w:vMerge/>
          </w:tcPr>
          <w:p w:rsidR="00C52EEF" w:rsidRPr="007D54FB" w:rsidRDefault="00C52EEF" w:rsidP="00E962F7">
            <w:pPr>
              <w:spacing w:line="340" w:lineRule="exact"/>
              <w:jc w:val="center"/>
              <w:rPr>
                <w:rFonts w:ascii="TH SarabunPSK" w:hAnsi="TH SarabunPSK" w:cs="TH SarabunPSK"/>
                <w:sz w:val="32"/>
                <w:szCs w:val="32"/>
              </w:rPr>
            </w:pPr>
          </w:p>
        </w:tc>
        <w:tc>
          <w:tcPr>
            <w:tcW w:w="1559" w:type="dxa"/>
            <w:vMerge/>
          </w:tcPr>
          <w:p w:rsidR="00C52EEF" w:rsidRPr="007D54FB" w:rsidRDefault="00C52EEF" w:rsidP="00E962F7">
            <w:pPr>
              <w:spacing w:line="340" w:lineRule="exact"/>
              <w:jc w:val="center"/>
              <w:rPr>
                <w:rFonts w:ascii="TH SarabunPSK" w:hAnsi="TH SarabunPSK" w:cs="TH SarabunPSK"/>
                <w:sz w:val="32"/>
                <w:szCs w:val="32"/>
              </w:rPr>
            </w:pPr>
          </w:p>
        </w:tc>
        <w:tc>
          <w:tcPr>
            <w:tcW w:w="1984" w:type="dxa"/>
            <w:vMerge/>
          </w:tcPr>
          <w:p w:rsidR="00C52EEF" w:rsidRPr="007D54FB" w:rsidRDefault="00C52EEF" w:rsidP="00E962F7">
            <w:pPr>
              <w:spacing w:line="340" w:lineRule="exact"/>
              <w:jc w:val="center"/>
              <w:rPr>
                <w:rFonts w:ascii="TH SarabunPSK" w:hAnsi="TH SarabunPSK" w:cs="TH SarabunPSK"/>
                <w:sz w:val="32"/>
                <w:szCs w:val="32"/>
              </w:rPr>
            </w:pPr>
          </w:p>
        </w:tc>
        <w:tc>
          <w:tcPr>
            <w:tcW w:w="5103"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b/>
                <w:bCs/>
                <w:sz w:val="32"/>
                <w:szCs w:val="32"/>
                <w:cs/>
              </w:rPr>
              <w:t>แปลงที่ 2 และแปลงที่ 3</w:t>
            </w:r>
            <w:r w:rsidRPr="007D54FB">
              <w:rPr>
                <w:rFonts w:ascii="TH SarabunPSK" w:hAnsi="TH SarabunPSK" w:cs="TH SarabunPSK"/>
                <w:sz w:val="32"/>
                <w:szCs w:val="32"/>
                <w:cs/>
              </w:rPr>
              <w:t xml:space="preserve"> (บ้านท่าสี) พื้นที่รองรับการอพยพราษฎร 4 หมู่บ้าน ของตำบลบ้านดง ปัจจุบันได้ดำเนินการก่อสร้างระบบสาธารณูปโภคแล้วเสร็จ ร้อยละ 96 ได้แก่</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t xml:space="preserve">(1) </w:t>
            </w:r>
            <w:r w:rsidRPr="007D54FB">
              <w:rPr>
                <w:rFonts w:ascii="TH SarabunPSK" w:hAnsi="TH SarabunPSK" w:cs="TH SarabunPSK"/>
                <w:sz w:val="32"/>
                <w:szCs w:val="32"/>
                <w:u w:val="single"/>
                <w:cs/>
              </w:rPr>
              <w:t>งานที่ดำเนินการแล้วเสร็จ</w:t>
            </w:r>
            <w:r w:rsidRPr="007D54FB">
              <w:rPr>
                <w:rFonts w:ascii="TH SarabunPSK" w:hAnsi="TH SarabunPSK" w:cs="TH SarabunPSK"/>
                <w:sz w:val="32"/>
                <w:szCs w:val="32"/>
                <w:cs/>
              </w:rPr>
              <w:t>: งานชดเชยต้นสัก งานก่อสร้างอ่างเก็บน้ำและระบบส่งน้ำ งานปรับพื้นที่ งานก่อสร้างถนนและสะพาน ระบบไฟฟ้า ระบบประปา ระบบโทรศัพท์พื้นฐาน งานก่อสร้างโรงเรียน ตลาด อาคาร</w:t>
            </w:r>
            <w:r w:rsidRPr="007D54FB">
              <w:rPr>
                <w:rFonts w:ascii="TH SarabunPSK" w:hAnsi="TH SarabunPSK" w:cs="TH SarabunPSK"/>
                <w:sz w:val="32"/>
                <w:szCs w:val="32"/>
                <w:cs/>
              </w:rPr>
              <w:lastRenderedPageBreak/>
              <w:t xml:space="preserve">อเนกประสงค์ วัดบ้านดง วัดหัวฝาย และฌาปนสถาน (2 แห่ง) </w:t>
            </w:r>
          </w:p>
          <w:p w:rsidR="00C52EEF" w:rsidRPr="007D54FB" w:rsidRDefault="00C52EE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ab/>
              <w:t xml:space="preserve">(2) </w:t>
            </w:r>
            <w:r w:rsidRPr="007D54FB">
              <w:rPr>
                <w:rFonts w:ascii="TH SarabunPSK" w:hAnsi="TH SarabunPSK" w:cs="TH SarabunPSK"/>
                <w:sz w:val="32"/>
                <w:szCs w:val="32"/>
                <w:u w:val="single"/>
                <w:cs/>
              </w:rPr>
              <w:t>งานที่ยังไม่แล้วเสร็จ</w:t>
            </w:r>
            <w:r w:rsidRPr="007D54FB">
              <w:rPr>
                <w:rFonts w:ascii="TH SarabunPSK" w:hAnsi="TH SarabunPSK" w:cs="TH SarabunPSK"/>
                <w:sz w:val="32"/>
                <w:szCs w:val="32"/>
                <w:cs/>
              </w:rPr>
              <w:t>: งานปรับปรุงภูมิทัศน์และงานปรับพื้นที่แปลงที่อยู่อาศัย</w:t>
            </w:r>
          </w:p>
        </w:tc>
      </w:tr>
      <w:tr w:rsidR="00C52EEF" w:rsidRPr="007D54FB" w:rsidTr="002823FD">
        <w:tc>
          <w:tcPr>
            <w:tcW w:w="988"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lastRenderedPageBreak/>
              <w:t>2</w:t>
            </w:r>
          </w:p>
        </w:tc>
        <w:tc>
          <w:tcPr>
            <w:tcW w:w="1559"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งานอนุมัติบัญชีประเมินราคาที่ดินและทรัพย์สิน</w:t>
            </w:r>
          </w:p>
        </w:tc>
        <w:tc>
          <w:tcPr>
            <w:tcW w:w="1984"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อยู่ระหว่างดำเนินการ</w:t>
            </w:r>
          </w:p>
        </w:tc>
        <w:tc>
          <w:tcPr>
            <w:tcW w:w="5103"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ดำเนินการจ่ายเงินค่าทดแทนที่ดินและทรัพย์สินงานอพยพราษฎร 5 หมู่บ้าน แล้ว จำนวน 849 ราย </w:t>
            </w:r>
            <w:r w:rsidRPr="007D54FB">
              <w:rPr>
                <w:rFonts w:ascii="TH SarabunPSK" w:hAnsi="TH SarabunPSK" w:cs="TH SarabunPSK"/>
                <w:sz w:val="32"/>
                <w:szCs w:val="32"/>
              </w:rPr>
              <w:t>1,</w:t>
            </w:r>
            <w:r w:rsidRPr="007D54FB">
              <w:rPr>
                <w:rFonts w:ascii="TH SarabunPSK" w:hAnsi="TH SarabunPSK" w:cs="TH SarabunPSK"/>
                <w:sz w:val="32"/>
                <w:szCs w:val="32"/>
                <w:cs/>
              </w:rPr>
              <w:t xml:space="preserve">817 แปลง หรือคิดเป็นร้อยละ 98.84 รวมเป็นเงิน 929.18 ล้านบาท </w:t>
            </w:r>
          </w:p>
          <w:p w:rsidR="00C52EEF" w:rsidRPr="007D54FB" w:rsidRDefault="00C52EE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 xml:space="preserve">(ข้อมูล ณ วันที่ 17 พฤศจิกายน 2566) </w:t>
            </w:r>
          </w:p>
        </w:tc>
      </w:tr>
      <w:tr w:rsidR="00C52EEF" w:rsidRPr="007D54FB" w:rsidTr="002823FD">
        <w:tc>
          <w:tcPr>
            <w:tcW w:w="988"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3</w:t>
            </w:r>
          </w:p>
        </w:tc>
        <w:tc>
          <w:tcPr>
            <w:tcW w:w="1559"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การจัดราษฎรเข้าอยู่อาศัยในพื้นที่จัดสรร</w:t>
            </w:r>
          </w:p>
        </w:tc>
        <w:tc>
          <w:tcPr>
            <w:tcW w:w="1984"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อยู่ระหว่างดำเนินการ</w:t>
            </w:r>
          </w:p>
        </w:tc>
        <w:tc>
          <w:tcPr>
            <w:tcW w:w="5103"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ดำเนินการส่งมอบสมุดประจำตัวผู้ได้รับการช่วยเหลือให้รับที่จัดสรรการอพยพราษฎรให้แก่ราษฎรใน 4 หมู่บ้าน ของตำบลบ้านดงแล้ว จำนวน 816 ราย/แปลง </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ราษฎรกลุ่มดังกล่าวได้เข้าไปก่อสร้างที่อยู่อาศัยในแปลงจัดสรรแล้วจำนวน 654 แปลง จากจำนวนแปลงทั้งสิ้น 816 แปลง หรือคิดเป็นร้อยละ 80.14</w:t>
            </w:r>
          </w:p>
          <w:p w:rsidR="00C52EEF" w:rsidRPr="007D54FB" w:rsidRDefault="00C52EE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 xml:space="preserve">(ข้อมูล ณ วันที่ 5 ตุลาคม 2566) </w:t>
            </w:r>
          </w:p>
        </w:tc>
      </w:tr>
    </w:tbl>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2. ภายหลังจากการดำเนินการข้างต้น (ตามข้อ 1.) พบว่ายังคงมีความจำเป็นที่จะต้องก่อสร้างระบบสาธารณูปโภค (เพิ่มเติม) จำนวน 7 รายการ และจะต้องใช้งบประมาณรองรับการดำเนินการทั้งสิ้น 82.58 ล้านบาท โดยมีรายละเอียด ดังนี้</w:t>
      </w:r>
    </w:p>
    <w:tbl>
      <w:tblPr>
        <w:tblStyle w:val="TableGrid"/>
        <w:tblW w:w="9634" w:type="dxa"/>
        <w:tblLook w:val="04A0" w:firstRow="1" w:lastRow="0" w:firstColumn="1" w:lastColumn="0" w:noHBand="0" w:noVBand="1"/>
      </w:tblPr>
      <w:tblGrid>
        <w:gridCol w:w="846"/>
        <w:gridCol w:w="2551"/>
        <w:gridCol w:w="1242"/>
        <w:gridCol w:w="4995"/>
      </w:tblGrid>
      <w:tr w:rsidR="00C52EEF" w:rsidRPr="007D54FB" w:rsidTr="002823FD">
        <w:tc>
          <w:tcPr>
            <w:tcW w:w="846"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ลำดับ</w:t>
            </w:r>
          </w:p>
        </w:tc>
        <w:tc>
          <w:tcPr>
            <w:tcW w:w="2551"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รายการ</w:t>
            </w:r>
          </w:p>
        </w:tc>
        <w:tc>
          <w:tcPr>
            <w:tcW w:w="1242"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งบประมาณ</w:t>
            </w:r>
          </w:p>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(ล้านบาท)</w:t>
            </w:r>
          </w:p>
        </w:tc>
        <w:tc>
          <w:tcPr>
            <w:tcW w:w="4995"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เหตุผลความจำเป็น</w:t>
            </w:r>
          </w:p>
        </w:tc>
      </w:tr>
      <w:tr w:rsidR="00C52EEF" w:rsidRPr="007D54FB" w:rsidTr="002823FD">
        <w:tc>
          <w:tcPr>
            <w:tcW w:w="846" w:type="dxa"/>
          </w:tcPr>
          <w:p w:rsidR="00C52EEF" w:rsidRPr="007D54FB" w:rsidRDefault="00C52EEF" w:rsidP="00E962F7">
            <w:pPr>
              <w:spacing w:line="340" w:lineRule="exact"/>
              <w:jc w:val="center"/>
              <w:rPr>
                <w:rFonts w:ascii="TH SarabunPSK" w:hAnsi="TH SarabunPSK" w:cs="TH SarabunPSK"/>
                <w:sz w:val="32"/>
                <w:szCs w:val="32"/>
                <w:cs/>
              </w:rPr>
            </w:pPr>
            <w:r w:rsidRPr="007D54FB">
              <w:rPr>
                <w:rFonts w:ascii="TH SarabunPSK" w:hAnsi="TH SarabunPSK" w:cs="TH SarabunPSK"/>
                <w:sz w:val="32"/>
                <w:szCs w:val="32"/>
                <w:cs/>
              </w:rPr>
              <w:t>1</w:t>
            </w:r>
          </w:p>
        </w:tc>
        <w:tc>
          <w:tcPr>
            <w:tcW w:w="2551"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งานก่อสร้างโรงเรียนวัดหัวฝาย (เพิ่มเติม) เนื่องจากรูปแบบไม่เป็นไปตามมาตรฐานที่สำนักงานคณะกรรมการการศึกษาขั้นพื้นฐาน (สพฐ.) กำหนด</w:t>
            </w:r>
          </w:p>
        </w:tc>
        <w:tc>
          <w:tcPr>
            <w:tcW w:w="1242"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27.87</w:t>
            </w:r>
          </w:p>
        </w:tc>
        <w:tc>
          <w:tcPr>
            <w:tcW w:w="4995"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ปัจจุบันการก่อสร้างอาคารเรียนของโรงเรียนวัดหัวฝายได้ดำเนินการเสร็จสิ้นแล้ว โดยใช้งบประมาณในการดำเนินการทั้งสิ้น 31.1 ล้านบาท แต่โดยที่รูปแบบการก่อสร้างโรงเรียนไม่เป็นไปตามมาตรฐานตามที่ สพฐ. กำหนดโดยเฉพาะด้านสาธารณูปโภค เช่น ระบบไฟฟ้าภายใน ระบบประปาภายใน ระบบอินเทอร์เน็ต รางระบายน้ำ อาคารเรียน บ้านพักครู สนามฟุตบอล สนามเด็กเล่น ถังน้ำ รั้วมาตรฐาน ถนนภายใน และโรงจอดรถ จึงจำเป็นต้องของบประมาณก่อสร้างระบบสาธารณูปโภคดังกล่าวเพิ่มเติม</w:t>
            </w:r>
          </w:p>
        </w:tc>
      </w:tr>
      <w:tr w:rsidR="00C52EEF" w:rsidRPr="007D54FB" w:rsidTr="002823FD">
        <w:tc>
          <w:tcPr>
            <w:tcW w:w="846"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2</w:t>
            </w:r>
          </w:p>
        </w:tc>
        <w:tc>
          <w:tcPr>
            <w:tcW w:w="2551"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การขยายเขตระบบไฟฟ้าเป็น 2 ข้างทาง [การไฟฟ้าส่วนภูมิภาค (กฟภ.)] </w:t>
            </w:r>
          </w:p>
        </w:tc>
        <w:tc>
          <w:tcPr>
            <w:tcW w:w="1242" w:type="dxa"/>
          </w:tcPr>
          <w:p w:rsidR="00C52EEF" w:rsidRPr="007D54FB" w:rsidRDefault="00C52EEF" w:rsidP="00E962F7">
            <w:pPr>
              <w:spacing w:line="340" w:lineRule="exact"/>
              <w:jc w:val="center"/>
              <w:rPr>
                <w:rFonts w:ascii="TH SarabunPSK" w:hAnsi="TH SarabunPSK" w:cs="TH SarabunPSK"/>
                <w:sz w:val="32"/>
                <w:szCs w:val="32"/>
                <w:cs/>
              </w:rPr>
            </w:pPr>
            <w:r w:rsidRPr="007D54FB">
              <w:rPr>
                <w:rFonts w:ascii="TH SarabunPSK" w:hAnsi="TH SarabunPSK" w:cs="TH SarabunPSK"/>
                <w:sz w:val="32"/>
                <w:szCs w:val="32"/>
                <w:cs/>
              </w:rPr>
              <w:t>7.00</w:t>
            </w:r>
          </w:p>
        </w:tc>
        <w:tc>
          <w:tcPr>
            <w:tcW w:w="4995"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กฟภ. ออกแบบก่อสร้างระบบจำหน่ายตามแนวถนนฝั่งเดียวตามแบบการก่อสร้างถนนกว้างไม่เกิน 12 เมตร แต่การก่อสร้างจริงถนนกว้างเกิน 12 เมตร ซึ่งตามระเบียบของ กฟภ. ว่าด้วยวิธีปฏิบัติเกี่ยวกับมิเตอร์ พ.ศ. 2562 กำหนดว่า หากความกว้างของเขตทางมากกว่า 12 เมตร ต้องก่อสร้างระบบจำหน่ายไฟฟ้าทั้งสองฝั่งถนน เนื่องจาก</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การติดตั้งมิเตอร์จะสามารถติดตั้งได้โดยไม่มีการพาดสายข้ามถนนสาธารณะ จึงจำเป็นต้องของบประมาณเพิ่มเติม</w:t>
            </w:r>
          </w:p>
        </w:tc>
      </w:tr>
      <w:tr w:rsidR="00C52EEF" w:rsidRPr="007D54FB" w:rsidTr="002823FD">
        <w:tc>
          <w:tcPr>
            <w:tcW w:w="846"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3</w:t>
            </w:r>
          </w:p>
        </w:tc>
        <w:tc>
          <w:tcPr>
            <w:tcW w:w="2551"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งานก่อสร้างฌาปนสถานหมูที่ 7</w:t>
            </w:r>
          </w:p>
        </w:tc>
        <w:tc>
          <w:tcPr>
            <w:tcW w:w="1242"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10.00</w:t>
            </w:r>
          </w:p>
        </w:tc>
        <w:tc>
          <w:tcPr>
            <w:tcW w:w="4995"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ตามแผนงานงบประมาณการอพยพราษฎร 5 หมู่บ้าน ระบุงบประมาณก่อสร้างสาธารณประโยชน์สำหรับ 4 หมู่บ้าน</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lastRenderedPageBreak/>
              <w:t>ไว้จำนวน 20 ล้านบาท โดยระบุงานก่อสร้างฌาปนสถานไว้เพียง 2 แห่ง (แห่งที่ 1 บ้านดงใช้ประโยชน์ และแห่งที่ 2</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บ้านหัวฝายและบ้านหัวฝายหล่ายทุ่งใช้ประโยชน์ร่วมกัน) แต่ยังขาดฌาปนสถานบ้านสวนป่าแม่เมาะอีก 1 แห่ง จึงจำเป็นต้องของบประมาณก่อสร้างเพิ่มเติม ทั้งนี้ ในส่วนของบ้านห้วยคิงมีฌาปนสถานรองรับอยู่แล้ว</w:t>
            </w:r>
          </w:p>
        </w:tc>
      </w:tr>
      <w:tr w:rsidR="00C52EEF" w:rsidRPr="007D54FB" w:rsidTr="002823FD">
        <w:tc>
          <w:tcPr>
            <w:tcW w:w="846"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lastRenderedPageBreak/>
              <w:t>4</w:t>
            </w:r>
          </w:p>
        </w:tc>
        <w:tc>
          <w:tcPr>
            <w:tcW w:w="2551"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งานปรับปรุงลานคอนกรีตโรงจอดรถ และสาธารณูปโภค ห้องน้ำ ปรับปรุงภูมิทัศน์บริเวณตลาดกลาง และอื่น ๆ </w:t>
            </w:r>
          </w:p>
        </w:tc>
        <w:tc>
          <w:tcPr>
            <w:tcW w:w="1242"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8.91</w:t>
            </w:r>
          </w:p>
        </w:tc>
        <w:tc>
          <w:tcPr>
            <w:tcW w:w="4995"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ตามแผนงานงบประมาณการอพยพราษฎร 5 หมู่บ้าน ระบุงบประมาณไว้เฉพาะก่อสร้างอาคารตลาดเท่านั้นไม่รวมถนนคอนกรีตลานจอดรถและสาธารณูปโภคอื่น ๆ จึงจำเป็นต้องของบประมาณเพิ่มเติม</w:t>
            </w:r>
          </w:p>
        </w:tc>
      </w:tr>
      <w:tr w:rsidR="00C52EEF" w:rsidRPr="007D54FB" w:rsidTr="002823FD">
        <w:tc>
          <w:tcPr>
            <w:tcW w:w="846"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5</w:t>
            </w:r>
          </w:p>
        </w:tc>
        <w:tc>
          <w:tcPr>
            <w:tcW w:w="2551"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งานก่อสร้างโรงพยาบาลส่งเสริมสุขภาพตำบล (รพ.สต.) แห่งใหม่ (ทดแทนของเดิม) งานปรับปรุงภูมิทัศน์ งานจัดสร้างบ่อน้ำพุและระบบไฟฟ้า</w:t>
            </w:r>
          </w:p>
        </w:tc>
        <w:tc>
          <w:tcPr>
            <w:tcW w:w="1242"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15.81</w:t>
            </w:r>
          </w:p>
        </w:tc>
        <w:tc>
          <w:tcPr>
            <w:tcW w:w="4995"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รพ.สต. เดิมตั้งอยู่บริเวณบ้านท่าสี ซึ่งสภาพพื้นที่มีความลาดเอียงและคับแคบ ไม่สะดวกแก่ผู้ใช้บริการ (ปัจจุบันใช้เป็นที่เก็บของ) จึงจำเป็นต้องย้ายมาอยู่ในพื้นที่แห่งใหม่ และต้องขอรับจัดสรรงบประมาณเพิ่มเติม</w:t>
            </w:r>
          </w:p>
        </w:tc>
      </w:tr>
      <w:tr w:rsidR="00C52EEF" w:rsidRPr="007D54FB" w:rsidTr="002823FD">
        <w:tc>
          <w:tcPr>
            <w:tcW w:w="846"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6</w:t>
            </w:r>
          </w:p>
        </w:tc>
        <w:tc>
          <w:tcPr>
            <w:tcW w:w="2551"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โรงจอดรถดับเพลิง 4 คัน พร้อมอาคารสำนักงาน (ทดแทนของเดิม) </w:t>
            </w:r>
          </w:p>
        </w:tc>
        <w:tc>
          <w:tcPr>
            <w:tcW w:w="1242"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2.50</w:t>
            </w:r>
          </w:p>
        </w:tc>
        <w:tc>
          <w:tcPr>
            <w:tcW w:w="4995"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โรงจอดรถเดิม (เป็นที่จอดรถกระเช้าและจอดรถขยะ) ตั้งอยู่บริเวณองค์การบริหารส่วนตำบลบ้านดง ดังนั้น เพื่ออำนวยความสะดวกแก่ราษฎรจึงมีความจำเป็นต้องย้ายมาอยู่ในพื้นที่ใกล้ชุมชนใหญ่ ซึ่งอยู่ใกล้แหล่งน้ำและต้องขอรับจัดสรรงบประมาณก่อสร้างเพิ่มเติม</w:t>
            </w:r>
          </w:p>
        </w:tc>
      </w:tr>
      <w:tr w:rsidR="00C52EEF" w:rsidRPr="007D54FB" w:rsidTr="002823FD">
        <w:tc>
          <w:tcPr>
            <w:tcW w:w="846"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rPr>
              <w:t>7</w:t>
            </w:r>
          </w:p>
        </w:tc>
        <w:tc>
          <w:tcPr>
            <w:tcW w:w="2551" w:type="dxa"/>
          </w:tcPr>
          <w:p w:rsidR="00C52EEF" w:rsidRPr="007D54FB" w:rsidRDefault="00C52EE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 xml:space="preserve">งานจัดหาปริมาณน้ำใช้เพิ่มเติม สำหรับพื้นที่รองรับการอพยพบ้านห้วยคิง (สามารถดำเนินการได้หลังแก้ไขปัญหาราษฎร 63 ราย แล้วเสร็จ) </w:t>
            </w:r>
          </w:p>
        </w:tc>
        <w:tc>
          <w:tcPr>
            <w:tcW w:w="1242"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10.50</w:t>
            </w:r>
          </w:p>
        </w:tc>
        <w:tc>
          <w:tcPr>
            <w:tcW w:w="4995"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ปริมาณน้ำใช้เพื่อการอุปโภคและบริโภคในบางปีมีจำนวนไม่เพียงพอ และหากมีการอพยพราษฎรบ้านห้วยคิงเข้ามาอยู่อาศัยเพิ่มเติมก็จะต้องหาน้ำเพื่อการอุปโภคและบริโภคให้แก่ราษฎรเพิ่มมากขึ้นและต้องของบประมาณก่อสร้างเพิ่มเติม</w:t>
            </w:r>
          </w:p>
        </w:tc>
      </w:tr>
      <w:tr w:rsidR="00C52EEF" w:rsidRPr="007D54FB" w:rsidTr="002823FD">
        <w:tc>
          <w:tcPr>
            <w:tcW w:w="846" w:type="dxa"/>
          </w:tcPr>
          <w:p w:rsidR="00C52EEF" w:rsidRPr="007D54FB" w:rsidRDefault="00C52EEF" w:rsidP="00E962F7">
            <w:pPr>
              <w:spacing w:line="340" w:lineRule="exact"/>
              <w:jc w:val="thaiDistribute"/>
              <w:rPr>
                <w:rFonts w:ascii="TH SarabunPSK" w:hAnsi="TH SarabunPSK" w:cs="TH SarabunPSK"/>
                <w:sz w:val="32"/>
                <w:szCs w:val="32"/>
              </w:rPr>
            </w:pPr>
          </w:p>
        </w:tc>
        <w:tc>
          <w:tcPr>
            <w:tcW w:w="2551"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รวมงบประมาณทั้งสิ้น</w:t>
            </w:r>
          </w:p>
        </w:tc>
        <w:tc>
          <w:tcPr>
            <w:tcW w:w="1242"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82.58</w:t>
            </w:r>
          </w:p>
        </w:tc>
        <w:tc>
          <w:tcPr>
            <w:tcW w:w="4995" w:type="dxa"/>
          </w:tcPr>
          <w:p w:rsidR="00C52EEF" w:rsidRPr="007D54FB" w:rsidRDefault="00C52EEF" w:rsidP="00E962F7">
            <w:pPr>
              <w:spacing w:line="340" w:lineRule="exact"/>
              <w:jc w:val="thaiDistribute"/>
              <w:rPr>
                <w:rFonts w:ascii="TH SarabunPSK" w:hAnsi="TH SarabunPSK" w:cs="TH SarabunPSK"/>
                <w:sz w:val="32"/>
                <w:szCs w:val="32"/>
              </w:rPr>
            </w:pPr>
          </w:p>
        </w:tc>
      </w:tr>
    </w:tbl>
    <w:p w:rsidR="00C52EEF" w:rsidRPr="007D54FB" w:rsidRDefault="00C52EEF" w:rsidP="00E962F7">
      <w:pPr>
        <w:spacing w:after="0" w:line="340" w:lineRule="exact"/>
        <w:jc w:val="thaiDistribute"/>
        <w:rPr>
          <w:rFonts w:ascii="TH SarabunPSK" w:hAnsi="TH SarabunPSK" w:cs="TH SarabunPSK"/>
          <w:sz w:val="32"/>
          <w:szCs w:val="32"/>
        </w:rPr>
      </w:pP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ทั้งนี้ คณะกรรมการอำนวยการอพยพราษฎร 5 หมู่บ้าน [หัวหน้าผู้ตรวจราชการ พน. (นายเพทาย หมุดธรรม) เป็นประธาน] ในคราวประชุม ครั้งที่ 3/2566 เมื่อวันที่ 27 พฤศจิกายน 2566 ได้มีมติเห็นชอบรายละเอียดการก่อสร้างพร้อมประมาณการราคาตามตารางข้างต้นแล้ว </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3. โดยที่ กฟผ. จะต้องมีการก่อสร้างระบบสาธารณูปโภคเพิ่มเติม (ตามข้อ 2.) ดังนั้น กฟผ. จึงได้มีการจัดทำประมาณการค่าใช้จ่ายที่ กฟผ. จะต้องใช้ในการแก้ไขปัญหาอพยพราษฎรทั้ง 5 หมู่บ้าน เพื่อนำเงินคงเหลือมาใช้สำหรับการก่อสร้างระบบสาธารณูปโภคเพิ่มเติม สรุปได้ดังนี้</w:t>
      </w:r>
    </w:p>
    <w:p w:rsidR="00C52EEF" w:rsidRPr="007D54FB" w:rsidRDefault="00C52EEF" w:rsidP="00E962F7">
      <w:pPr>
        <w:spacing w:after="0" w:line="340" w:lineRule="exact"/>
        <w:jc w:val="right"/>
        <w:rPr>
          <w:rFonts w:ascii="TH SarabunPSK" w:hAnsi="TH SarabunPSK" w:cs="TH SarabunPSK"/>
          <w:sz w:val="32"/>
          <w:szCs w:val="32"/>
        </w:rPr>
      </w:pPr>
      <w:r w:rsidRPr="007D54FB">
        <w:rPr>
          <w:rFonts w:ascii="TH SarabunPSK" w:hAnsi="TH SarabunPSK" w:cs="TH SarabunPSK"/>
          <w:sz w:val="32"/>
          <w:szCs w:val="32"/>
          <w:cs/>
        </w:rPr>
        <w:t>หน่วย : ล้านบาท</w:t>
      </w:r>
    </w:p>
    <w:tbl>
      <w:tblPr>
        <w:tblStyle w:val="TableGrid"/>
        <w:tblW w:w="9634" w:type="dxa"/>
        <w:tblLook w:val="04A0" w:firstRow="1" w:lastRow="0" w:firstColumn="1" w:lastColumn="0" w:noHBand="0" w:noVBand="1"/>
      </w:tblPr>
      <w:tblGrid>
        <w:gridCol w:w="5240"/>
        <w:gridCol w:w="1701"/>
        <w:gridCol w:w="1418"/>
        <w:gridCol w:w="1275"/>
      </w:tblGrid>
      <w:tr w:rsidR="00C52EEF" w:rsidRPr="007D54FB" w:rsidTr="002823FD">
        <w:tc>
          <w:tcPr>
            <w:tcW w:w="5240" w:type="dxa"/>
            <w:vAlign w:val="center"/>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รายการค่าใช้จ่าย</w:t>
            </w:r>
          </w:p>
        </w:tc>
        <w:tc>
          <w:tcPr>
            <w:tcW w:w="1701"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งบประมาณตามมติคณะรัฐมนตรี</w:t>
            </w:r>
          </w:p>
          <w:p w:rsidR="00C52EEF" w:rsidRPr="007D54FB" w:rsidRDefault="00C52EEF" w:rsidP="00E962F7">
            <w:pPr>
              <w:spacing w:line="340" w:lineRule="exact"/>
              <w:jc w:val="center"/>
              <w:rPr>
                <w:rFonts w:ascii="TH SarabunPSK" w:hAnsi="TH SarabunPSK" w:cs="TH SarabunPSK"/>
                <w:b/>
                <w:bCs/>
                <w:sz w:val="32"/>
                <w:szCs w:val="32"/>
                <w:cs/>
              </w:rPr>
            </w:pPr>
            <w:r w:rsidRPr="007D54FB">
              <w:rPr>
                <w:rFonts w:ascii="TH SarabunPSK" w:hAnsi="TH SarabunPSK" w:cs="TH SarabunPSK"/>
                <w:b/>
                <w:bCs/>
                <w:sz w:val="32"/>
                <w:szCs w:val="32"/>
                <w:cs/>
              </w:rPr>
              <w:t>(15 ตุลาคม 2556)</w:t>
            </w:r>
          </w:p>
        </w:tc>
        <w:tc>
          <w:tcPr>
            <w:tcW w:w="1418"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ประมาณการค่าใช้จ่าย</w:t>
            </w:r>
          </w:p>
        </w:tc>
        <w:tc>
          <w:tcPr>
            <w:tcW w:w="1275"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คงเหลือ</w:t>
            </w:r>
          </w:p>
        </w:tc>
      </w:tr>
      <w:tr w:rsidR="00C52EEF" w:rsidRPr="007D54FB" w:rsidTr="002823FD">
        <w:tc>
          <w:tcPr>
            <w:tcW w:w="9634" w:type="dxa"/>
            <w:gridSpan w:val="4"/>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(1) </w:t>
            </w:r>
            <w:r w:rsidRPr="007D54FB">
              <w:rPr>
                <w:rFonts w:ascii="TH SarabunPSK" w:hAnsi="TH SarabunPSK" w:cs="TH SarabunPSK"/>
                <w:b/>
                <w:bCs/>
                <w:sz w:val="32"/>
                <w:szCs w:val="32"/>
                <w:cs/>
              </w:rPr>
              <w:t xml:space="preserve">ค่ารื้อย้าย/ค่าชดเชย อพยพราษฎร 5 หมู่บ้าน จำนวน </w:t>
            </w:r>
            <w:r w:rsidRPr="007D54FB">
              <w:rPr>
                <w:rFonts w:ascii="TH SarabunPSK" w:hAnsi="TH SarabunPSK" w:cs="TH SarabunPSK"/>
                <w:b/>
                <w:bCs/>
                <w:sz w:val="32"/>
                <w:szCs w:val="32"/>
              </w:rPr>
              <w:t>2,138</w:t>
            </w:r>
            <w:r w:rsidRPr="007D54FB">
              <w:rPr>
                <w:rFonts w:ascii="TH SarabunPSK" w:hAnsi="TH SarabunPSK" w:cs="TH SarabunPSK"/>
                <w:b/>
                <w:bCs/>
                <w:sz w:val="32"/>
                <w:szCs w:val="32"/>
                <w:cs/>
              </w:rPr>
              <w:t>.</w:t>
            </w:r>
            <w:r w:rsidRPr="007D54FB">
              <w:rPr>
                <w:rFonts w:ascii="TH SarabunPSK" w:hAnsi="TH SarabunPSK" w:cs="TH SarabunPSK"/>
                <w:b/>
                <w:bCs/>
                <w:sz w:val="32"/>
                <w:szCs w:val="32"/>
              </w:rPr>
              <w:t xml:space="preserve">00 </w:t>
            </w:r>
            <w:r w:rsidRPr="007D54FB">
              <w:rPr>
                <w:rFonts w:ascii="TH SarabunPSK" w:hAnsi="TH SarabunPSK" w:cs="TH SarabunPSK"/>
                <w:b/>
                <w:bCs/>
                <w:sz w:val="32"/>
                <w:szCs w:val="32"/>
                <w:cs/>
              </w:rPr>
              <w:t>ล้านบาท จำแนกเป็น</w:t>
            </w:r>
          </w:p>
        </w:tc>
      </w:tr>
      <w:tr w:rsidR="00C52EEF" w:rsidRPr="007D54FB" w:rsidTr="002823FD">
        <w:tc>
          <w:tcPr>
            <w:tcW w:w="5240"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lastRenderedPageBreak/>
              <w:tab/>
              <w:t>1) ค่าชดเชยที่ดินและทรัพย์สินราษฎร 5 หมู่บ้าน จำนวน 1</w:t>
            </w:r>
            <w:r w:rsidRPr="007D54FB">
              <w:rPr>
                <w:rFonts w:ascii="TH SarabunPSK" w:hAnsi="TH SarabunPSK" w:cs="TH SarabunPSK"/>
                <w:sz w:val="32"/>
                <w:szCs w:val="32"/>
              </w:rPr>
              <w:t>,</w:t>
            </w:r>
            <w:r w:rsidRPr="007D54FB">
              <w:rPr>
                <w:rFonts w:ascii="TH SarabunPSK" w:hAnsi="TH SarabunPSK" w:cs="TH SarabunPSK"/>
                <w:sz w:val="32"/>
                <w:szCs w:val="32"/>
                <w:cs/>
              </w:rPr>
              <w:t xml:space="preserve">323 ราย [เนื่องจากภายหลังที่คณะรัฐมนตรีมีมติ (15 ตุลาคม 2556) มีราษฎรยกเลิกอพยพ/ไม่ยื่น สร.1 (คำขอให้สำรวจที่ดิน และทรัพย์สิน) /ยื่นซ้ำ จำนวน 135 ราย] </w:t>
            </w:r>
          </w:p>
        </w:tc>
        <w:tc>
          <w:tcPr>
            <w:tcW w:w="1701" w:type="dxa"/>
            <w:vMerge w:val="restart"/>
            <w:vAlign w:val="center"/>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rPr>
              <w:t>2,138</w:t>
            </w:r>
            <w:r w:rsidRPr="007D54FB">
              <w:rPr>
                <w:rFonts w:ascii="TH SarabunPSK" w:hAnsi="TH SarabunPSK" w:cs="TH SarabunPSK"/>
                <w:b/>
                <w:bCs/>
                <w:sz w:val="32"/>
                <w:szCs w:val="32"/>
                <w:cs/>
              </w:rPr>
              <w:t>.</w:t>
            </w:r>
            <w:r w:rsidRPr="007D54FB">
              <w:rPr>
                <w:rFonts w:ascii="TH SarabunPSK" w:hAnsi="TH SarabunPSK" w:cs="TH SarabunPSK"/>
                <w:b/>
                <w:bCs/>
                <w:sz w:val="32"/>
                <w:szCs w:val="32"/>
              </w:rPr>
              <w:t>00</w:t>
            </w:r>
          </w:p>
        </w:tc>
        <w:tc>
          <w:tcPr>
            <w:tcW w:w="1418"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rPr>
              <w:t>1,547</w:t>
            </w:r>
            <w:r w:rsidRPr="007D54FB">
              <w:rPr>
                <w:rFonts w:ascii="TH SarabunPSK" w:hAnsi="TH SarabunPSK" w:cs="TH SarabunPSK"/>
                <w:sz w:val="32"/>
                <w:szCs w:val="32"/>
                <w:cs/>
              </w:rPr>
              <w:t>.</w:t>
            </w:r>
            <w:r w:rsidRPr="007D54FB">
              <w:rPr>
                <w:rFonts w:ascii="TH SarabunPSK" w:hAnsi="TH SarabunPSK" w:cs="TH SarabunPSK"/>
                <w:sz w:val="32"/>
                <w:szCs w:val="32"/>
              </w:rPr>
              <w:t>82</w:t>
            </w:r>
          </w:p>
        </w:tc>
        <w:tc>
          <w:tcPr>
            <w:tcW w:w="1275"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w:t>
            </w:r>
          </w:p>
        </w:tc>
      </w:tr>
      <w:tr w:rsidR="00C52EEF" w:rsidRPr="007D54FB" w:rsidTr="002823FD">
        <w:tc>
          <w:tcPr>
            <w:tcW w:w="5240"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rPr>
              <w:tab/>
              <w:t>2</w:t>
            </w:r>
            <w:r w:rsidRPr="007D54FB">
              <w:rPr>
                <w:rFonts w:ascii="TH SarabunPSK" w:hAnsi="TH SarabunPSK" w:cs="TH SarabunPSK"/>
                <w:sz w:val="32"/>
                <w:szCs w:val="32"/>
                <w:cs/>
              </w:rPr>
              <w:t>) งบประมาณจ่ายค่าทดแทนราษฎรผู้ที่ผ่านอุทธรณ์ตามประกาศเรื่องการตรวจสอบร่องรอยการเข้าทำประโยชน์ในที่ดินที่ไม่มีเอกสารสิทธิของกรมป่าไม้ 3 กลุ่ม จำนวน 13 ราย</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w:t>
            </w:r>
            <w:r w:rsidRPr="007D54FB">
              <w:rPr>
                <w:rFonts w:ascii="TH SarabunPSK" w:hAnsi="TH SarabunPSK" w:cs="TH SarabunPSK"/>
                <w:sz w:val="32"/>
                <w:szCs w:val="32"/>
                <w:u w:val="single"/>
                <w:cs/>
              </w:rPr>
              <w:t>กลุ่มที่ 1</w:t>
            </w:r>
            <w:r w:rsidRPr="007D54FB">
              <w:rPr>
                <w:rFonts w:ascii="TH SarabunPSK" w:hAnsi="TH SarabunPSK" w:cs="TH SarabunPSK"/>
                <w:sz w:val="32"/>
                <w:szCs w:val="32"/>
                <w:cs/>
              </w:rPr>
              <w:t>: เข้าทำประโยชน์ร้อยละ 100 ไม่มีผู้อุทธรณ์</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u w:val="single"/>
                <w:cs/>
              </w:rPr>
              <w:t>กลุ่มที่ 2</w:t>
            </w:r>
            <w:r w:rsidRPr="007D54FB">
              <w:rPr>
                <w:rFonts w:ascii="TH SarabunPSK" w:hAnsi="TH SarabunPSK" w:cs="TH SarabunPSK"/>
                <w:sz w:val="32"/>
                <w:szCs w:val="32"/>
                <w:cs/>
              </w:rPr>
              <w:t>: ทำประโยชน์บางส่วน จำนวน 8 ราย</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u w:val="single"/>
                <w:cs/>
              </w:rPr>
              <w:t>กลุ่มที่ 3</w:t>
            </w:r>
            <w:r w:rsidRPr="007D54FB">
              <w:rPr>
                <w:rFonts w:ascii="TH SarabunPSK" w:hAnsi="TH SarabunPSK" w:cs="TH SarabunPSK"/>
                <w:sz w:val="32"/>
                <w:szCs w:val="32"/>
                <w:cs/>
              </w:rPr>
              <w:t xml:space="preserve">: ไม่ทำประโยชน์ร้อยละ 100 จำนวน 5 ราย) </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[เป็นการเรียกร้องเพิ่มเติมจากที่ได้รับตามข้อ 1) ข้างต้น] </w:t>
            </w:r>
          </w:p>
        </w:tc>
        <w:tc>
          <w:tcPr>
            <w:tcW w:w="1701" w:type="dxa"/>
            <w:vMerge/>
          </w:tcPr>
          <w:p w:rsidR="00C52EEF" w:rsidRPr="007D54FB" w:rsidRDefault="00C52EEF" w:rsidP="00E962F7">
            <w:pPr>
              <w:spacing w:line="340" w:lineRule="exact"/>
              <w:jc w:val="thaiDistribute"/>
              <w:rPr>
                <w:rFonts w:ascii="TH SarabunPSK" w:hAnsi="TH SarabunPSK" w:cs="TH SarabunPSK"/>
                <w:sz w:val="32"/>
                <w:szCs w:val="32"/>
              </w:rPr>
            </w:pPr>
          </w:p>
        </w:tc>
        <w:tc>
          <w:tcPr>
            <w:tcW w:w="1418"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rPr>
              <w:t>21</w:t>
            </w:r>
            <w:r w:rsidRPr="007D54FB">
              <w:rPr>
                <w:rFonts w:ascii="TH SarabunPSK" w:hAnsi="TH SarabunPSK" w:cs="TH SarabunPSK"/>
                <w:sz w:val="32"/>
                <w:szCs w:val="32"/>
                <w:cs/>
              </w:rPr>
              <w:t>.</w:t>
            </w:r>
            <w:r w:rsidRPr="007D54FB">
              <w:rPr>
                <w:rFonts w:ascii="TH SarabunPSK" w:hAnsi="TH SarabunPSK" w:cs="TH SarabunPSK"/>
                <w:sz w:val="32"/>
                <w:szCs w:val="32"/>
              </w:rPr>
              <w:t>22</w:t>
            </w:r>
          </w:p>
        </w:tc>
        <w:tc>
          <w:tcPr>
            <w:tcW w:w="1275"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w:t>
            </w:r>
          </w:p>
        </w:tc>
      </w:tr>
      <w:tr w:rsidR="00C52EEF" w:rsidRPr="007D54FB" w:rsidTr="002823FD">
        <w:tc>
          <w:tcPr>
            <w:tcW w:w="5240" w:type="dxa"/>
          </w:tcPr>
          <w:p w:rsidR="00C52EEF" w:rsidRPr="007D54FB" w:rsidRDefault="00C52EE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rPr>
              <w:tab/>
              <w:t>3</w:t>
            </w:r>
            <w:r w:rsidRPr="007D54FB">
              <w:rPr>
                <w:rFonts w:ascii="TH SarabunPSK" w:hAnsi="TH SarabunPSK" w:cs="TH SarabunPSK"/>
                <w:sz w:val="32"/>
                <w:szCs w:val="32"/>
                <w:cs/>
              </w:rPr>
              <w:t>) งบประมาณสำหรับราษฎรที่ไม่ยื่นแบบฟอร์ม สร. 1 จำนวน 51 ราย</w:t>
            </w:r>
          </w:p>
        </w:tc>
        <w:tc>
          <w:tcPr>
            <w:tcW w:w="1701" w:type="dxa"/>
            <w:vMerge/>
          </w:tcPr>
          <w:p w:rsidR="00C52EEF" w:rsidRPr="007D54FB" w:rsidRDefault="00C52EEF" w:rsidP="00E962F7">
            <w:pPr>
              <w:spacing w:line="340" w:lineRule="exact"/>
              <w:jc w:val="thaiDistribute"/>
              <w:rPr>
                <w:rFonts w:ascii="TH SarabunPSK" w:hAnsi="TH SarabunPSK" w:cs="TH SarabunPSK"/>
                <w:sz w:val="32"/>
                <w:szCs w:val="32"/>
              </w:rPr>
            </w:pPr>
          </w:p>
        </w:tc>
        <w:tc>
          <w:tcPr>
            <w:tcW w:w="1418"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rPr>
              <w:t>74</w:t>
            </w:r>
            <w:r w:rsidRPr="007D54FB">
              <w:rPr>
                <w:rFonts w:ascii="TH SarabunPSK" w:hAnsi="TH SarabunPSK" w:cs="TH SarabunPSK"/>
                <w:sz w:val="32"/>
                <w:szCs w:val="32"/>
                <w:cs/>
              </w:rPr>
              <w:t>.</w:t>
            </w:r>
            <w:r w:rsidRPr="007D54FB">
              <w:rPr>
                <w:rFonts w:ascii="TH SarabunPSK" w:hAnsi="TH SarabunPSK" w:cs="TH SarabunPSK"/>
                <w:sz w:val="32"/>
                <w:szCs w:val="32"/>
              </w:rPr>
              <w:t>20</w:t>
            </w:r>
          </w:p>
        </w:tc>
        <w:tc>
          <w:tcPr>
            <w:tcW w:w="1275"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w:t>
            </w:r>
          </w:p>
        </w:tc>
      </w:tr>
      <w:tr w:rsidR="00C52EEF" w:rsidRPr="007D54FB" w:rsidTr="002823FD">
        <w:tc>
          <w:tcPr>
            <w:tcW w:w="5240"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t>4) ค่าธรรมเนียมการโอนที่ดิน</w:t>
            </w:r>
          </w:p>
        </w:tc>
        <w:tc>
          <w:tcPr>
            <w:tcW w:w="1701" w:type="dxa"/>
            <w:vMerge/>
          </w:tcPr>
          <w:p w:rsidR="00C52EEF" w:rsidRPr="007D54FB" w:rsidRDefault="00C52EEF" w:rsidP="00E962F7">
            <w:pPr>
              <w:spacing w:line="340" w:lineRule="exact"/>
              <w:jc w:val="thaiDistribute"/>
              <w:rPr>
                <w:rFonts w:ascii="TH SarabunPSK" w:hAnsi="TH SarabunPSK" w:cs="TH SarabunPSK"/>
                <w:sz w:val="32"/>
                <w:szCs w:val="32"/>
              </w:rPr>
            </w:pPr>
          </w:p>
        </w:tc>
        <w:tc>
          <w:tcPr>
            <w:tcW w:w="1418"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rPr>
              <w:t>3</w:t>
            </w:r>
            <w:r w:rsidRPr="007D54FB">
              <w:rPr>
                <w:rFonts w:ascii="TH SarabunPSK" w:hAnsi="TH SarabunPSK" w:cs="TH SarabunPSK"/>
                <w:sz w:val="32"/>
                <w:szCs w:val="32"/>
                <w:cs/>
              </w:rPr>
              <w:t>.</w:t>
            </w:r>
            <w:r w:rsidRPr="007D54FB">
              <w:rPr>
                <w:rFonts w:ascii="TH SarabunPSK" w:hAnsi="TH SarabunPSK" w:cs="TH SarabunPSK"/>
                <w:sz w:val="32"/>
                <w:szCs w:val="32"/>
              </w:rPr>
              <w:t>00</w:t>
            </w:r>
          </w:p>
        </w:tc>
        <w:tc>
          <w:tcPr>
            <w:tcW w:w="1275"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w:t>
            </w:r>
          </w:p>
        </w:tc>
      </w:tr>
      <w:tr w:rsidR="00C52EEF" w:rsidRPr="007D54FB" w:rsidTr="002823FD">
        <w:tc>
          <w:tcPr>
            <w:tcW w:w="5240"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t xml:space="preserve">5) ค่าชดเชยเยียวยาฯ ราษฎร จำนวน 63 ราย </w:t>
            </w:r>
          </w:p>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(ตามมติคณะรัฐมนตรีเมื่อวันที่ 30 เมษายน 2562) </w:t>
            </w:r>
          </w:p>
        </w:tc>
        <w:tc>
          <w:tcPr>
            <w:tcW w:w="1701" w:type="dxa"/>
            <w:vMerge/>
          </w:tcPr>
          <w:p w:rsidR="00C52EEF" w:rsidRPr="007D54FB" w:rsidRDefault="00C52EEF" w:rsidP="00E962F7">
            <w:pPr>
              <w:spacing w:line="340" w:lineRule="exact"/>
              <w:jc w:val="thaiDistribute"/>
              <w:rPr>
                <w:rFonts w:ascii="TH SarabunPSK" w:hAnsi="TH SarabunPSK" w:cs="TH SarabunPSK"/>
                <w:sz w:val="32"/>
                <w:szCs w:val="32"/>
              </w:rPr>
            </w:pPr>
          </w:p>
        </w:tc>
        <w:tc>
          <w:tcPr>
            <w:tcW w:w="1418"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cs/>
              </w:rPr>
              <w:t>72.80</w:t>
            </w:r>
          </w:p>
        </w:tc>
        <w:tc>
          <w:tcPr>
            <w:tcW w:w="1275" w:type="dxa"/>
          </w:tcPr>
          <w:p w:rsidR="00C52EEF" w:rsidRPr="007D54FB" w:rsidRDefault="00C52EEF" w:rsidP="00E962F7">
            <w:pPr>
              <w:spacing w:line="340" w:lineRule="exact"/>
              <w:jc w:val="center"/>
              <w:rPr>
                <w:rFonts w:ascii="TH SarabunPSK" w:hAnsi="TH SarabunPSK" w:cs="TH SarabunPSK"/>
                <w:sz w:val="32"/>
                <w:szCs w:val="32"/>
              </w:rPr>
            </w:pPr>
            <w:r w:rsidRPr="007D54FB">
              <w:rPr>
                <w:rFonts w:ascii="TH SarabunPSK" w:hAnsi="TH SarabunPSK" w:cs="TH SarabunPSK"/>
                <w:sz w:val="32"/>
                <w:szCs w:val="32"/>
                <w:cs/>
              </w:rPr>
              <w:t>-</w:t>
            </w:r>
          </w:p>
        </w:tc>
      </w:tr>
      <w:tr w:rsidR="00C52EEF" w:rsidRPr="007D54FB" w:rsidTr="002823FD">
        <w:tc>
          <w:tcPr>
            <w:tcW w:w="5240" w:type="dxa"/>
          </w:tcPr>
          <w:p w:rsidR="00C52EEF" w:rsidRPr="007D54FB" w:rsidRDefault="00C52EEF" w:rsidP="00E962F7">
            <w:pPr>
              <w:spacing w:line="340" w:lineRule="exact"/>
              <w:jc w:val="center"/>
              <w:rPr>
                <w:rFonts w:ascii="TH SarabunPSK" w:hAnsi="TH SarabunPSK" w:cs="TH SarabunPSK"/>
                <w:b/>
                <w:bCs/>
                <w:sz w:val="32"/>
                <w:szCs w:val="32"/>
                <w:cs/>
              </w:rPr>
            </w:pPr>
            <w:r w:rsidRPr="007D54FB">
              <w:rPr>
                <w:rFonts w:ascii="TH SarabunPSK" w:hAnsi="TH SarabunPSK" w:cs="TH SarabunPSK"/>
                <w:b/>
                <w:bCs/>
                <w:sz w:val="32"/>
                <w:szCs w:val="32"/>
                <w:cs/>
              </w:rPr>
              <w:t>รวม</w:t>
            </w:r>
          </w:p>
        </w:tc>
        <w:tc>
          <w:tcPr>
            <w:tcW w:w="1701" w:type="dxa"/>
          </w:tcPr>
          <w:p w:rsidR="00C52EEF" w:rsidRPr="007D54FB" w:rsidRDefault="00C52EEF" w:rsidP="00E962F7">
            <w:pPr>
              <w:spacing w:line="340" w:lineRule="exact"/>
              <w:jc w:val="right"/>
              <w:rPr>
                <w:rFonts w:ascii="TH SarabunPSK" w:hAnsi="TH SarabunPSK" w:cs="TH SarabunPSK"/>
                <w:b/>
                <w:bCs/>
                <w:sz w:val="32"/>
                <w:szCs w:val="32"/>
              </w:rPr>
            </w:pPr>
            <w:r w:rsidRPr="007D54FB">
              <w:rPr>
                <w:rFonts w:ascii="TH SarabunPSK" w:hAnsi="TH SarabunPSK" w:cs="TH SarabunPSK"/>
                <w:b/>
                <w:bCs/>
                <w:sz w:val="32"/>
                <w:szCs w:val="32"/>
              </w:rPr>
              <w:t>2,138</w:t>
            </w:r>
            <w:r w:rsidRPr="007D54FB">
              <w:rPr>
                <w:rFonts w:ascii="TH SarabunPSK" w:hAnsi="TH SarabunPSK" w:cs="TH SarabunPSK"/>
                <w:b/>
                <w:bCs/>
                <w:sz w:val="32"/>
                <w:szCs w:val="32"/>
                <w:cs/>
              </w:rPr>
              <w:t>.</w:t>
            </w:r>
            <w:r w:rsidRPr="007D54FB">
              <w:rPr>
                <w:rFonts w:ascii="TH SarabunPSK" w:hAnsi="TH SarabunPSK" w:cs="TH SarabunPSK"/>
                <w:b/>
                <w:bCs/>
                <w:sz w:val="32"/>
                <w:szCs w:val="32"/>
              </w:rPr>
              <w:t>00</w:t>
            </w:r>
          </w:p>
        </w:tc>
        <w:tc>
          <w:tcPr>
            <w:tcW w:w="1418" w:type="dxa"/>
          </w:tcPr>
          <w:p w:rsidR="00C52EEF" w:rsidRPr="007D54FB" w:rsidRDefault="00C52EEF" w:rsidP="00E962F7">
            <w:pPr>
              <w:spacing w:line="340" w:lineRule="exact"/>
              <w:jc w:val="right"/>
              <w:rPr>
                <w:rFonts w:ascii="TH SarabunPSK" w:hAnsi="TH SarabunPSK" w:cs="TH SarabunPSK"/>
                <w:b/>
                <w:bCs/>
                <w:sz w:val="32"/>
                <w:szCs w:val="32"/>
              </w:rPr>
            </w:pPr>
            <w:r w:rsidRPr="007D54FB">
              <w:rPr>
                <w:rFonts w:ascii="TH SarabunPSK" w:hAnsi="TH SarabunPSK" w:cs="TH SarabunPSK"/>
                <w:b/>
                <w:bCs/>
                <w:sz w:val="32"/>
                <w:szCs w:val="32"/>
              </w:rPr>
              <w:t>1,719</w:t>
            </w:r>
            <w:r w:rsidRPr="007D54FB">
              <w:rPr>
                <w:rFonts w:ascii="TH SarabunPSK" w:hAnsi="TH SarabunPSK" w:cs="TH SarabunPSK"/>
                <w:b/>
                <w:bCs/>
                <w:sz w:val="32"/>
                <w:szCs w:val="32"/>
                <w:cs/>
              </w:rPr>
              <w:t>.</w:t>
            </w:r>
            <w:r w:rsidRPr="007D54FB">
              <w:rPr>
                <w:rFonts w:ascii="TH SarabunPSK" w:hAnsi="TH SarabunPSK" w:cs="TH SarabunPSK"/>
                <w:b/>
                <w:bCs/>
                <w:sz w:val="32"/>
                <w:szCs w:val="32"/>
              </w:rPr>
              <w:t>04</w:t>
            </w:r>
          </w:p>
        </w:tc>
        <w:tc>
          <w:tcPr>
            <w:tcW w:w="1275" w:type="dxa"/>
          </w:tcPr>
          <w:p w:rsidR="00C52EEF" w:rsidRPr="007D54FB" w:rsidRDefault="00C52EEF" w:rsidP="00E962F7">
            <w:pPr>
              <w:spacing w:line="340" w:lineRule="exact"/>
              <w:jc w:val="right"/>
              <w:rPr>
                <w:rFonts w:ascii="TH SarabunPSK" w:hAnsi="TH SarabunPSK" w:cs="TH SarabunPSK"/>
                <w:b/>
                <w:bCs/>
                <w:sz w:val="32"/>
                <w:szCs w:val="32"/>
              </w:rPr>
            </w:pPr>
            <w:r w:rsidRPr="007D54FB">
              <w:rPr>
                <w:rFonts w:ascii="TH SarabunPSK" w:hAnsi="TH SarabunPSK" w:cs="TH SarabunPSK"/>
                <w:b/>
                <w:bCs/>
                <w:sz w:val="32"/>
                <w:szCs w:val="32"/>
              </w:rPr>
              <w:t>418</w:t>
            </w:r>
            <w:r w:rsidRPr="007D54FB">
              <w:rPr>
                <w:rFonts w:ascii="TH SarabunPSK" w:hAnsi="TH SarabunPSK" w:cs="TH SarabunPSK"/>
                <w:b/>
                <w:bCs/>
                <w:sz w:val="32"/>
                <w:szCs w:val="32"/>
                <w:cs/>
              </w:rPr>
              <w:t>.</w:t>
            </w:r>
            <w:r w:rsidRPr="007D54FB">
              <w:rPr>
                <w:rFonts w:ascii="TH SarabunPSK" w:hAnsi="TH SarabunPSK" w:cs="TH SarabunPSK"/>
                <w:b/>
                <w:bCs/>
                <w:sz w:val="32"/>
                <w:szCs w:val="32"/>
              </w:rPr>
              <w:t>96</w:t>
            </w:r>
          </w:p>
        </w:tc>
      </w:tr>
      <w:tr w:rsidR="00C52EEF" w:rsidRPr="007D54FB" w:rsidTr="002823FD">
        <w:tc>
          <w:tcPr>
            <w:tcW w:w="9634" w:type="dxa"/>
            <w:gridSpan w:val="4"/>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(2) </w:t>
            </w:r>
            <w:r w:rsidRPr="007D54FB">
              <w:rPr>
                <w:rFonts w:ascii="TH SarabunPSK" w:hAnsi="TH SarabunPSK" w:cs="TH SarabunPSK"/>
                <w:b/>
                <w:bCs/>
                <w:sz w:val="32"/>
                <w:szCs w:val="32"/>
                <w:cs/>
              </w:rPr>
              <w:t>ค่าใช้จ่ายในการก่อสร้างที่จัดสรรสำหรับระบบสาธารณูปโภคในพื้นที่รองรับการอพยพราษฎรและพื้นที่ก่อสร้างอ่างเก็บน้ำ จำนวน 832.50 ล้านบาท จำแนกเป็น</w:t>
            </w:r>
            <w:r w:rsidRPr="007D54FB">
              <w:rPr>
                <w:rFonts w:ascii="TH SarabunPSK" w:hAnsi="TH SarabunPSK" w:cs="TH SarabunPSK"/>
                <w:sz w:val="32"/>
                <w:szCs w:val="32"/>
                <w:cs/>
              </w:rPr>
              <w:t xml:space="preserve"> </w:t>
            </w:r>
          </w:p>
        </w:tc>
      </w:tr>
      <w:tr w:rsidR="00C52EEF" w:rsidRPr="007D54FB" w:rsidTr="002823FD">
        <w:tc>
          <w:tcPr>
            <w:tcW w:w="5240" w:type="dxa"/>
          </w:tcPr>
          <w:p w:rsidR="00C52EEF" w:rsidRPr="007D54FB" w:rsidRDefault="00C52EE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ab/>
              <w:t>1) ค่าก่อสร้างระบบสาธารณูปโภค</w:t>
            </w:r>
          </w:p>
        </w:tc>
        <w:tc>
          <w:tcPr>
            <w:tcW w:w="1701"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cs/>
              </w:rPr>
              <w:t>526.50</w:t>
            </w:r>
          </w:p>
        </w:tc>
        <w:tc>
          <w:tcPr>
            <w:tcW w:w="1418"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cs/>
              </w:rPr>
              <w:t>526.50</w:t>
            </w:r>
          </w:p>
        </w:tc>
        <w:tc>
          <w:tcPr>
            <w:tcW w:w="1275"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cs/>
              </w:rPr>
              <w:t>0.00</w:t>
            </w:r>
          </w:p>
        </w:tc>
      </w:tr>
      <w:tr w:rsidR="00C52EEF" w:rsidRPr="007D54FB" w:rsidTr="002823FD">
        <w:tc>
          <w:tcPr>
            <w:tcW w:w="5240" w:type="dxa"/>
          </w:tcPr>
          <w:p w:rsidR="00C52EEF" w:rsidRPr="007D54FB" w:rsidRDefault="00C52EEF" w:rsidP="00E962F7">
            <w:pPr>
              <w:spacing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ab/>
              <w:t>2) ค่าชดเชยต้นสัก</w:t>
            </w:r>
          </w:p>
        </w:tc>
        <w:tc>
          <w:tcPr>
            <w:tcW w:w="1701"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cs/>
              </w:rPr>
              <w:t>306.00</w:t>
            </w:r>
          </w:p>
        </w:tc>
        <w:tc>
          <w:tcPr>
            <w:tcW w:w="1418"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cs/>
              </w:rPr>
              <w:t>305.70</w:t>
            </w:r>
          </w:p>
        </w:tc>
        <w:tc>
          <w:tcPr>
            <w:tcW w:w="1275" w:type="dxa"/>
          </w:tcPr>
          <w:p w:rsidR="00C52EEF" w:rsidRPr="007D54FB" w:rsidRDefault="00C52EEF" w:rsidP="00E962F7">
            <w:pPr>
              <w:spacing w:line="340" w:lineRule="exact"/>
              <w:jc w:val="right"/>
              <w:rPr>
                <w:rFonts w:ascii="TH SarabunPSK" w:hAnsi="TH SarabunPSK" w:cs="TH SarabunPSK"/>
                <w:sz w:val="32"/>
                <w:szCs w:val="32"/>
              </w:rPr>
            </w:pPr>
            <w:r w:rsidRPr="007D54FB">
              <w:rPr>
                <w:rFonts w:ascii="TH SarabunPSK" w:hAnsi="TH SarabunPSK" w:cs="TH SarabunPSK"/>
                <w:sz w:val="32"/>
                <w:szCs w:val="32"/>
                <w:cs/>
              </w:rPr>
              <w:t>0.30</w:t>
            </w:r>
          </w:p>
        </w:tc>
      </w:tr>
      <w:tr w:rsidR="00C52EEF" w:rsidRPr="007D54FB" w:rsidTr="002823FD">
        <w:tc>
          <w:tcPr>
            <w:tcW w:w="5240" w:type="dxa"/>
          </w:tcPr>
          <w:p w:rsidR="00C52EEF" w:rsidRPr="007D54FB" w:rsidRDefault="00C52EEF" w:rsidP="00E962F7">
            <w:pPr>
              <w:spacing w:line="340" w:lineRule="exact"/>
              <w:jc w:val="center"/>
              <w:rPr>
                <w:rFonts w:ascii="TH SarabunPSK" w:hAnsi="TH SarabunPSK" w:cs="TH SarabunPSK"/>
                <w:b/>
                <w:bCs/>
                <w:sz w:val="32"/>
                <w:szCs w:val="32"/>
                <w:cs/>
              </w:rPr>
            </w:pPr>
            <w:r w:rsidRPr="007D54FB">
              <w:rPr>
                <w:rFonts w:ascii="TH SarabunPSK" w:hAnsi="TH SarabunPSK" w:cs="TH SarabunPSK"/>
                <w:b/>
                <w:bCs/>
                <w:sz w:val="32"/>
                <w:szCs w:val="32"/>
                <w:cs/>
              </w:rPr>
              <w:t>รวม</w:t>
            </w:r>
          </w:p>
        </w:tc>
        <w:tc>
          <w:tcPr>
            <w:tcW w:w="1701" w:type="dxa"/>
          </w:tcPr>
          <w:p w:rsidR="00C52EEF" w:rsidRPr="007D54FB" w:rsidRDefault="00C52EEF" w:rsidP="00E962F7">
            <w:pPr>
              <w:spacing w:line="340" w:lineRule="exact"/>
              <w:jc w:val="right"/>
              <w:rPr>
                <w:rFonts w:ascii="TH SarabunPSK" w:hAnsi="TH SarabunPSK" w:cs="TH SarabunPSK"/>
                <w:b/>
                <w:bCs/>
                <w:sz w:val="32"/>
                <w:szCs w:val="32"/>
              </w:rPr>
            </w:pPr>
            <w:r w:rsidRPr="007D54FB">
              <w:rPr>
                <w:rFonts w:ascii="TH SarabunPSK" w:hAnsi="TH SarabunPSK" w:cs="TH SarabunPSK"/>
                <w:b/>
                <w:bCs/>
                <w:sz w:val="32"/>
                <w:szCs w:val="32"/>
                <w:cs/>
              </w:rPr>
              <w:t>832.50</w:t>
            </w:r>
          </w:p>
        </w:tc>
        <w:tc>
          <w:tcPr>
            <w:tcW w:w="1418" w:type="dxa"/>
          </w:tcPr>
          <w:p w:rsidR="00C52EEF" w:rsidRPr="007D54FB" w:rsidRDefault="00C52EEF" w:rsidP="00E962F7">
            <w:pPr>
              <w:spacing w:line="340" w:lineRule="exact"/>
              <w:jc w:val="right"/>
              <w:rPr>
                <w:rFonts w:ascii="TH SarabunPSK" w:hAnsi="TH SarabunPSK" w:cs="TH SarabunPSK"/>
                <w:b/>
                <w:bCs/>
                <w:sz w:val="32"/>
                <w:szCs w:val="32"/>
              </w:rPr>
            </w:pPr>
            <w:r w:rsidRPr="007D54FB">
              <w:rPr>
                <w:rFonts w:ascii="TH SarabunPSK" w:hAnsi="TH SarabunPSK" w:cs="TH SarabunPSK"/>
                <w:b/>
                <w:bCs/>
                <w:sz w:val="32"/>
                <w:szCs w:val="32"/>
                <w:cs/>
              </w:rPr>
              <w:t>832.20</w:t>
            </w:r>
          </w:p>
        </w:tc>
        <w:tc>
          <w:tcPr>
            <w:tcW w:w="1275" w:type="dxa"/>
          </w:tcPr>
          <w:p w:rsidR="00C52EEF" w:rsidRPr="007D54FB" w:rsidRDefault="00C52EEF" w:rsidP="00E962F7">
            <w:pPr>
              <w:spacing w:line="340" w:lineRule="exact"/>
              <w:jc w:val="right"/>
              <w:rPr>
                <w:rFonts w:ascii="TH SarabunPSK" w:hAnsi="TH SarabunPSK" w:cs="TH SarabunPSK"/>
                <w:b/>
                <w:bCs/>
                <w:sz w:val="32"/>
                <w:szCs w:val="32"/>
              </w:rPr>
            </w:pPr>
            <w:r w:rsidRPr="007D54FB">
              <w:rPr>
                <w:rFonts w:ascii="TH SarabunPSK" w:hAnsi="TH SarabunPSK" w:cs="TH SarabunPSK"/>
                <w:b/>
                <w:bCs/>
                <w:sz w:val="32"/>
                <w:szCs w:val="32"/>
                <w:cs/>
              </w:rPr>
              <w:t>0.30</w:t>
            </w:r>
          </w:p>
        </w:tc>
      </w:tr>
      <w:tr w:rsidR="00C52EEF" w:rsidRPr="007D54FB" w:rsidTr="002823FD">
        <w:tc>
          <w:tcPr>
            <w:tcW w:w="5240" w:type="dxa"/>
          </w:tcPr>
          <w:p w:rsidR="00C52EEF" w:rsidRPr="007D54FB" w:rsidRDefault="00C52EEF" w:rsidP="00E962F7">
            <w:pPr>
              <w:spacing w:line="340" w:lineRule="exact"/>
              <w:jc w:val="center"/>
              <w:rPr>
                <w:rFonts w:ascii="TH SarabunPSK" w:hAnsi="TH SarabunPSK" w:cs="TH SarabunPSK"/>
                <w:b/>
                <w:bCs/>
                <w:sz w:val="32"/>
                <w:szCs w:val="32"/>
                <w:cs/>
              </w:rPr>
            </w:pPr>
            <w:r w:rsidRPr="007D54FB">
              <w:rPr>
                <w:rFonts w:ascii="TH SarabunPSK" w:hAnsi="TH SarabunPSK" w:cs="TH SarabunPSK"/>
                <w:b/>
                <w:bCs/>
                <w:sz w:val="32"/>
                <w:szCs w:val="32"/>
                <w:cs/>
              </w:rPr>
              <w:t>รวมทั้งสิ้น</w:t>
            </w:r>
          </w:p>
        </w:tc>
        <w:tc>
          <w:tcPr>
            <w:tcW w:w="1701" w:type="dxa"/>
          </w:tcPr>
          <w:p w:rsidR="00C52EEF" w:rsidRPr="007D54FB" w:rsidRDefault="00C52EEF" w:rsidP="00E962F7">
            <w:pPr>
              <w:spacing w:line="340" w:lineRule="exact"/>
              <w:jc w:val="right"/>
              <w:rPr>
                <w:rFonts w:ascii="TH SarabunPSK" w:hAnsi="TH SarabunPSK" w:cs="TH SarabunPSK"/>
                <w:b/>
                <w:bCs/>
                <w:sz w:val="32"/>
                <w:szCs w:val="32"/>
              </w:rPr>
            </w:pPr>
            <w:r w:rsidRPr="007D54FB">
              <w:rPr>
                <w:rFonts w:ascii="TH SarabunPSK" w:hAnsi="TH SarabunPSK" w:cs="TH SarabunPSK"/>
                <w:b/>
                <w:bCs/>
                <w:sz w:val="32"/>
                <w:szCs w:val="32"/>
                <w:cs/>
              </w:rPr>
              <w:t>2</w:t>
            </w:r>
            <w:r w:rsidRPr="007D54FB">
              <w:rPr>
                <w:rFonts w:ascii="TH SarabunPSK" w:hAnsi="TH SarabunPSK" w:cs="TH SarabunPSK"/>
                <w:b/>
                <w:bCs/>
                <w:sz w:val="32"/>
                <w:szCs w:val="32"/>
              </w:rPr>
              <w:t>,970</w:t>
            </w:r>
            <w:r w:rsidRPr="007D54FB">
              <w:rPr>
                <w:rFonts w:ascii="TH SarabunPSK" w:hAnsi="TH SarabunPSK" w:cs="TH SarabunPSK"/>
                <w:b/>
                <w:bCs/>
                <w:sz w:val="32"/>
                <w:szCs w:val="32"/>
                <w:cs/>
              </w:rPr>
              <w:t>.</w:t>
            </w:r>
            <w:r w:rsidRPr="007D54FB">
              <w:rPr>
                <w:rFonts w:ascii="TH SarabunPSK" w:hAnsi="TH SarabunPSK" w:cs="TH SarabunPSK"/>
                <w:b/>
                <w:bCs/>
                <w:sz w:val="32"/>
                <w:szCs w:val="32"/>
              </w:rPr>
              <w:t>50</w:t>
            </w:r>
          </w:p>
        </w:tc>
        <w:tc>
          <w:tcPr>
            <w:tcW w:w="1418" w:type="dxa"/>
          </w:tcPr>
          <w:p w:rsidR="00C52EEF" w:rsidRPr="007D54FB" w:rsidRDefault="00C52EEF" w:rsidP="00E962F7">
            <w:pPr>
              <w:spacing w:line="340" w:lineRule="exact"/>
              <w:jc w:val="right"/>
              <w:rPr>
                <w:rFonts w:ascii="TH SarabunPSK" w:hAnsi="TH SarabunPSK" w:cs="TH SarabunPSK"/>
                <w:b/>
                <w:bCs/>
                <w:sz w:val="32"/>
                <w:szCs w:val="32"/>
              </w:rPr>
            </w:pPr>
            <w:r w:rsidRPr="007D54FB">
              <w:rPr>
                <w:rFonts w:ascii="TH SarabunPSK" w:hAnsi="TH SarabunPSK" w:cs="TH SarabunPSK"/>
                <w:b/>
                <w:bCs/>
                <w:sz w:val="32"/>
                <w:szCs w:val="32"/>
              </w:rPr>
              <w:t>2,551</w:t>
            </w:r>
            <w:r w:rsidRPr="007D54FB">
              <w:rPr>
                <w:rFonts w:ascii="TH SarabunPSK" w:hAnsi="TH SarabunPSK" w:cs="TH SarabunPSK"/>
                <w:b/>
                <w:bCs/>
                <w:sz w:val="32"/>
                <w:szCs w:val="32"/>
                <w:cs/>
              </w:rPr>
              <w:t>.</w:t>
            </w:r>
            <w:r w:rsidRPr="007D54FB">
              <w:rPr>
                <w:rFonts w:ascii="TH SarabunPSK" w:hAnsi="TH SarabunPSK" w:cs="TH SarabunPSK"/>
                <w:b/>
                <w:bCs/>
                <w:sz w:val="32"/>
                <w:szCs w:val="32"/>
              </w:rPr>
              <w:t>24</w:t>
            </w:r>
          </w:p>
        </w:tc>
        <w:tc>
          <w:tcPr>
            <w:tcW w:w="1275" w:type="dxa"/>
          </w:tcPr>
          <w:p w:rsidR="00C52EEF" w:rsidRPr="007D54FB" w:rsidRDefault="00C52EEF" w:rsidP="00E962F7">
            <w:pPr>
              <w:spacing w:line="340" w:lineRule="exact"/>
              <w:jc w:val="right"/>
              <w:rPr>
                <w:rFonts w:ascii="TH SarabunPSK" w:hAnsi="TH SarabunPSK" w:cs="TH SarabunPSK"/>
                <w:b/>
                <w:bCs/>
                <w:sz w:val="32"/>
                <w:szCs w:val="32"/>
              </w:rPr>
            </w:pPr>
            <w:r w:rsidRPr="007D54FB">
              <w:rPr>
                <w:rFonts w:ascii="TH SarabunPSK" w:hAnsi="TH SarabunPSK" w:cs="TH SarabunPSK"/>
                <w:b/>
                <w:bCs/>
                <w:sz w:val="32"/>
                <w:szCs w:val="32"/>
              </w:rPr>
              <w:t>419</w:t>
            </w:r>
            <w:r w:rsidRPr="007D54FB">
              <w:rPr>
                <w:rFonts w:ascii="TH SarabunPSK" w:hAnsi="TH SarabunPSK" w:cs="TH SarabunPSK"/>
                <w:b/>
                <w:bCs/>
                <w:sz w:val="32"/>
                <w:szCs w:val="32"/>
                <w:cs/>
              </w:rPr>
              <w:t>.</w:t>
            </w:r>
            <w:r w:rsidRPr="007D54FB">
              <w:rPr>
                <w:rFonts w:ascii="TH SarabunPSK" w:hAnsi="TH SarabunPSK" w:cs="TH SarabunPSK"/>
                <w:b/>
                <w:bCs/>
                <w:sz w:val="32"/>
                <w:szCs w:val="32"/>
              </w:rPr>
              <w:t>26</w:t>
            </w:r>
          </w:p>
        </w:tc>
      </w:tr>
    </w:tbl>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จากตารางข้างต้นพบว่า งบประมาณค่าก่อสร้างระบบสาธารณูปโภคและค่าชดเชยต้นสัก คงเหลือเพียง 0.30 ล้านบาท ซึ่งไม่เพียงพอสำหรับการก่อสร้างระบบสาธารณูปโภค (เพิ่มเติม) จำนวน 7 รายการ (ตามข้อ 2.) ที่ต้องใช้งบประมาณทั้งสิ้น จำนวน 82.58 ล้านบาท ดังนั้น พน. (กฟผ.) จึงมีความจำเป็นที่จะต้องขอใช้งบประมาณคงเหลือจากการจ่ายค่ารื้อย้าย/ค่าชดเชย จำนวน 418.96 ล้านบาท เพื่อนำมาใช้สำหรับงานก่อสร้างระบบสาธารณูปโภค (เพิ่มเติม) จำนวน 7 รายการ </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4. พน. แจ้งว่า การก่อสร้างระบบสาธารณูปโภคในพื้นที่รองรับการอพยพราษฎร 5 หมู่บ้าน (เพิ่มเติม) จำนวน 7 รายการ จะส่งผลให้ราษฎรในพื้นที่เกิดความปลอดภัยในชีวิตและทรัพย์สิน มีปริมาณน้ำเพียงพอต่อการอุปโภคและบริโภคและมีคุณภาพชีวิตความเป็นอยู่ที่ดียิ่งขึ้น นอกจากนี้ การดำเนินการดังกล่าวจะส่งผลให้การดำเนินงานของโรงไฟฟ้า กฟผ. แม่เมาะ ซึ่งมีกำลังผลิตไฟฟ้าปริมาณ </w:t>
      </w:r>
      <w:r w:rsidRPr="007D54FB">
        <w:rPr>
          <w:rFonts w:ascii="TH SarabunPSK" w:hAnsi="TH SarabunPSK" w:cs="TH SarabunPSK"/>
          <w:sz w:val="32"/>
          <w:szCs w:val="32"/>
        </w:rPr>
        <w:t>19,000</w:t>
      </w:r>
      <w:r w:rsidRPr="007D54FB">
        <w:rPr>
          <w:rFonts w:ascii="TH SarabunPSK" w:hAnsi="TH SarabunPSK" w:cs="TH SarabunPSK"/>
          <w:sz w:val="32"/>
          <w:szCs w:val="32"/>
          <w:cs/>
        </w:rPr>
        <w:t xml:space="preserve"> ล้านหน่วยต่อปี (ประมาณร้อยละ 10 ของการผลิตไฟฟ้าทั้งประเทศ) และเป็นโรงไฟฟ้าหลักเพื่อความมั่นคงทางด้านพลังงานของรัฐ ซึ่งใช้ถ่านหินลิกไนต์ซึ่งเป็นเชื้อเพลิงราคาต่ำในการผลิตไฟฟ้าสามารถดำเนินการผลิตไฟฟ้าได้อย่างเป็นปกติ โดยไม่เกิดปัญหาการชุมนุมประท้วงของกลุ่มราษฎรผู้อพยพ</w:t>
      </w:r>
    </w:p>
    <w:p w:rsidR="00C52EEF" w:rsidRPr="007D54FB" w:rsidRDefault="00C52EEF" w:rsidP="00E962F7">
      <w:pPr>
        <w:spacing w:after="0" w:line="340" w:lineRule="exact"/>
        <w:jc w:val="thaiDistribute"/>
        <w:rPr>
          <w:rFonts w:ascii="TH SarabunPSK" w:hAnsi="TH SarabunPSK" w:cs="TH SarabunPSK"/>
          <w:sz w:val="32"/>
          <w:szCs w:val="32"/>
        </w:rPr>
      </w:pPr>
    </w:p>
    <w:p w:rsidR="00C52EEF" w:rsidRPr="007D54FB" w:rsidRDefault="002A3FA9"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C52EEF" w:rsidRPr="007D54FB">
        <w:rPr>
          <w:rFonts w:ascii="TH SarabunPSK" w:hAnsi="TH SarabunPSK" w:cs="TH SarabunPSK"/>
          <w:b/>
          <w:bCs/>
          <w:sz w:val="32"/>
          <w:szCs w:val="32"/>
          <w:cs/>
        </w:rPr>
        <w:t xml:space="preserve"> เรื่อง การทบทวนมติคณะรัฐมนตรีเกี่ยวกับการมอบหมายหน่วยงานให้ปฏิบัติหน้าที่หน่วยประสานงานหลัก (</w:t>
      </w:r>
      <w:r w:rsidR="00C52EEF" w:rsidRPr="007D54FB">
        <w:rPr>
          <w:rFonts w:ascii="TH SarabunPSK" w:hAnsi="TH SarabunPSK" w:cs="TH SarabunPSK"/>
          <w:b/>
          <w:bCs/>
          <w:sz w:val="32"/>
          <w:szCs w:val="32"/>
        </w:rPr>
        <w:t xml:space="preserve">National Designated Authority </w:t>
      </w:r>
      <w:r w:rsidR="00C52EEF" w:rsidRPr="007D54FB">
        <w:rPr>
          <w:rFonts w:ascii="TH SarabunPSK" w:hAnsi="TH SarabunPSK" w:cs="TH SarabunPSK"/>
          <w:b/>
          <w:bCs/>
          <w:sz w:val="32"/>
          <w:szCs w:val="32"/>
          <w:cs/>
        </w:rPr>
        <w:t xml:space="preserve">: </w:t>
      </w:r>
      <w:r w:rsidR="00C52EEF" w:rsidRPr="007D54FB">
        <w:rPr>
          <w:rFonts w:ascii="TH SarabunPSK" w:hAnsi="TH SarabunPSK" w:cs="TH SarabunPSK"/>
          <w:b/>
          <w:bCs/>
          <w:sz w:val="32"/>
          <w:szCs w:val="32"/>
        </w:rPr>
        <w:t>NDA</w:t>
      </w:r>
      <w:r w:rsidR="00C52EEF" w:rsidRPr="007D54FB">
        <w:rPr>
          <w:rFonts w:ascii="TH SarabunPSK" w:hAnsi="TH SarabunPSK" w:cs="TH SarabunPSK"/>
          <w:b/>
          <w:bCs/>
          <w:sz w:val="32"/>
          <w:szCs w:val="32"/>
          <w:cs/>
        </w:rPr>
        <w:t>) ของกองทุนภูมิอากาศสีเขียว (</w:t>
      </w:r>
      <w:r w:rsidR="00C52EEF" w:rsidRPr="007D54FB">
        <w:rPr>
          <w:rFonts w:ascii="TH SarabunPSK" w:hAnsi="TH SarabunPSK" w:cs="TH SarabunPSK"/>
          <w:b/>
          <w:bCs/>
          <w:sz w:val="32"/>
          <w:szCs w:val="32"/>
        </w:rPr>
        <w:t xml:space="preserve">Green Climate Fund </w:t>
      </w:r>
      <w:r w:rsidR="00C52EEF" w:rsidRPr="007D54FB">
        <w:rPr>
          <w:rFonts w:ascii="TH SarabunPSK" w:hAnsi="TH SarabunPSK" w:cs="TH SarabunPSK"/>
          <w:b/>
          <w:bCs/>
          <w:sz w:val="32"/>
          <w:szCs w:val="32"/>
          <w:cs/>
        </w:rPr>
        <w:t xml:space="preserve">: </w:t>
      </w:r>
      <w:r w:rsidR="00C52EEF" w:rsidRPr="007D54FB">
        <w:rPr>
          <w:rFonts w:ascii="TH SarabunPSK" w:hAnsi="TH SarabunPSK" w:cs="TH SarabunPSK"/>
          <w:b/>
          <w:bCs/>
          <w:sz w:val="32"/>
          <w:szCs w:val="32"/>
        </w:rPr>
        <w:t>GCF</w:t>
      </w:r>
      <w:r w:rsidR="00C52EEF" w:rsidRPr="007D54FB">
        <w:rPr>
          <w:rFonts w:ascii="TH SarabunPSK" w:hAnsi="TH SarabunPSK" w:cs="TH SarabunPSK"/>
          <w:b/>
          <w:bCs/>
          <w:sz w:val="32"/>
          <w:szCs w:val="32"/>
          <w:cs/>
        </w:rPr>
        <w:t xml:space="preserve">) </w:t>
      </w:r>
    </w:p>
    <w:p w:rsidR="00C52EEF"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rPr>
        <w:tab/>
      </w:r>
      <w:r w:rsidRPr="007D54FB">
        <w:rPr>
          <w:rFonts w:ascii="TH SarabunPSK" w:hAnsi="TH SarabunPSK" w:cs="TH SarabunPSK"/>
          <w:b/>
          <w:bCs/>
          <w:sz w:val="32"/>
          <w:szCs w:val="32"/>
        </w:rPr>
        <w:tab/>
      </w:r>
      <w:r w:rsidRPr="007D54FB">
        <w:rPr>
          <w:rFonts w:ascii="TH SarabunPSK" w:hAnsi="TH SarabunPSK" w:cs="TH SarabunPSK"/>
          <w:sz w:val="32"/>
          <w:szCs w:val="32"/>
          <w:cs/>
        </w:rPr>
        <w:t>คณะรัฐมนตรีมีมติเห็นชอบการทบทวนมติคณะรัฐมนตรีตามที่กระทรวงทรัพยากรธรรมชาติและสิ่งแวดล้อม (ทส.) เสนอดังนี้</w:t>
      </w:r>
    </w:p>
    <w:p w:rsidR="00446AA0" w:rsidRPr="007D54FB" w:rsidRDefault="00446AA0" w:rsidP="00E962F7">
      <w:pPr>
        <w:spacing w:after="0" w:line="340" w:lineRule="exact"/>
        <w:jc w:val="thaiDistribute"/>
        <w:rPr>
          <w:rFonts w:ascii="TH SarabunPSK" w:hAnsi="TH SarabunPSK" w:cs="TH SarabunPSK"/>
          <w:sz w:val="32"/>
          <w:szCs w:val="32"/>
        </w:rPr>
      </w:pPr>
    </w:p>
    <w:tbl>
      <w:tblPr>
        <w:tblStyle w:val="TableGrid"/>
        <w:tblW w:w="9634" w:type="dxa"/>
        <w:tblLook w:val="04A0" w:firstRow="1" w:lastRow="0" w:firstColumn="1" w:lastColumn="0" w:noHBand="0" w:noVBand="1"/>
      </w:tblPr>
      <w:tblGrid>
        <w:gridCol w:w="2263"/>
        <w:gridCol w:w="3261"/>
        <w:gridCol w:w="4110"/>
      </w:tblGrid>
      <w:tr w:rsidR="00C52EEF" w:rsidRPr="007D54FB" w:rsidTr="002823FD">
        <w:tc>
          <w:tcPr>
            <w:tcW w:w="2263"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lastRenderedPageBreak/>
              <w:t>มติคณะรัฐมนตรี</w:t>
            </w:r>
          </w:p>
        </w:tc>
        <w:tc>
          <w:tcPr>
            <w:tcW w:w="3261"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จากเดิม</w:t>
            </w:r>
          </w:p>
        </w:tc>
        <w:tc>
          <w:tcPr>
            <w:tcW w:w="4110" w:type="dxa"/>
          </w:tcPr>
          <w:p w:rsidR="00C52EEF" w:rsidRPr="007D54FB" w:rsidRDefault="00C52EEF"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เปลี่ยนเป็น</w:t>
            </w:r>
          </w:p>
        </w:tc>
      </w:tr>
      <w:tr w:rsidR="00C52EEF" w:rsidRPr="007D54FB" w:rsidTr="002823FD">
        <w:tc>
          <w:tcPr>
            <w:tcW w:w="2263"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10 มีนาคม 2558 </w:t>
            </w:r>
          </w:p>
        </w:tc>
        <w:tc>
          <w:tcPr>
            <w:tcW w:w="3261" w:type="dxa"/>
          </w:tcPr>
          <w:p w:rsidR="00C52EEF" w:rsidRPr="007D54FB" w:rsidRDefault="00C52EEF" w:rsidP="00E962F7">
            <w:pPr>
              <w:spacing w:line="340" w:lineRule="exact"/>
              <w:jc w:val="thaiDistribute"/>
              <w:rPr>
                <w:rFonts w:ascii="TH SarabunPSK" w:hAnsi="TH SarabunPSK" w:cs="TH SarabunPSK"/>
                <w:spacing w:val="-2"/>
                <w:sz w:val="32"/>
                <w:szCs w:val="32"/>
                <w:cs/>
              </w:rPr>
            </w:pPr>
            <w:r w:rsidRPr="007D54FB">
              <w:rPr>
                <w:rFonts w:ascii="TH SarabunPSK" w:hAnsi="TH SarabunPSK" w:cs="TH SarabunPSK"/>
                <w:spacing w:val="-2"/>
                <w:sz w:val="32"/>
                <w:szCs w:val="32"/>
                <w:cs/>
              </w:rPr>
              <w:t>สำนักงานนโยบายและแผน</w:t>
            </w:r>
            <w:r w:rsidRPr="007D54FB">
              <w:rPr>
                <w:rFonts w:ascii="TH SarabunPSK" w:hAnsi="TH SarabunPSK" w:cs="TH SarabunPSK"/>
                <w:sz w:val="32"/>
                <w:szCs w:val="32"/>
                <w:cs/>
              </w:rPr>
              <w:t>ทรัพยากรธรรมชาติและสิ่งแวดล้อม (สผ.) ในฐานะหน่วยประสานงานกลาง (</w:t>
            </w:r>
            <w:r w:rsidRPr="007D54FB">
              <w:rPr>
                <w:rFonts w:ascii="TH SarabunPSK" w:hAnsi="TH SarabunPSK" w:cs="TH SarabunPSK"/>
                <w:sz w:val="32"/>
                <w:szCs w:val="32"/>
              </w:rPr>
              <w:t>National Focal Point</w:t>
            </w:r>
            <w:r w:rsidRPr="007D54FB">
              <w:rPr>
                <w:rFonts w:ascii="TH SarabunPSK" w:hAnsi="TH SarabunPSK" w:cs="TH SarabunPSK"/>
                <w:sz w:val="32"/>
                <w:szCs w:val="32"/>
                <w:cs/>
              </w:rPr>
              <w:t>) ของอนุสัญญาสหประชาชาติว่าด้วยการเปลี่ยนแปลงสภาพภูมิอากาศ เป็นหน่วยประสานงานหลัก (</w:t>
            </w:r>
            <w:r w:rsidRPr="007D54FB">
              <w:rPr>
                <w:rFonts w:ascii="TH SarabunPSK" w:hAnsi="TH SarabunPSK" w:cs="TH SarabunPSK"/>
                <w:sz w:val="32"/>
                <w:szCs w:val="32"/>
              </w:rPr>
              <w:t>National Designated</w:t>
            </w:r>
            <w:r w:rsidRPr="007D54FB">
              <w:rPr>
                <w:rFonts w:ascii="TH SarabunPSK" w:hAnsi="TH SarabunPSK" w:cs="TH SarabunPSK"/>
                <w:sz w:val="32"/>
                <w:szCs w:val="32"/>
                <w:cs/>
              </w:rPr>
              <w:t xml:space="preserve"> </w:t>
            </w:r>
            <w:r w:rsidRPr="007D54FB">
              <w:rPr>
                <w:rFonts w:ascii="TH SarabunPSK" w:hAnsi="TH SarabunPSK" w:cs="TH SarabunPSK"/>
                <w:sz w:val="32"/>
                <w:szCs w:val="32"/>
              </w:rPr>
              <w:t xml:space="preserve">Authority </w:t>
            </w:r>
            <w:r w:rsidRPr="007D54FB">
              <w:rPr>
                <w:rFonts w:ascii="TH SarabunPSK" w:hAnsi="TH SarabunPSK" w:cs="TH SarabunPSK"/>
                <w:sz w:val="32"/>
                <w:szCs w:val="32"/>
                <w:cs/>
              </w:rPr>
              <w:t xml:space="preserve">: </w:t>
            </w:r>
            <w:r w:rsidRPr="007D54FB">
              <w:rPr>
                <w:rFonts w:ascii="TH SarabunPSK" w:hAnsi="TH SarabunPSK" w:cs="TH SarabunPSK"/>
                <w:sz w:val="32"/>
                <w:szCs w:val="32"/>
              </w:rPr>
              <w:t>NDA</w:t>
            </w:r>
            <w:r w:rsidRPr="007D54FB">
              <w:rPr>
                <w:rFonts w:ascii="TH SarabunPSK" w:hAnsi="TH SarabunPSK" w:cs="TH SarabunPSK"/>
                <w:sz w:val="32"/>
                <w:szCs w:val="32"/>
                <w:cs/>
              </w:rPr>
              <w:t>) ของกองทุนภูมิอากาศสีเขียว (</w:t>
            </w:r>
            <w:r w:rsidRPr="007D54FB">
              <w:rPr>
                <w:rFonts w:ascii="TH SarabunPSK" w:hAnsi="TH SarabunPSK" w:cs="TH SarabunPSK"/>
                <w:sz w:val="32"/>
                <w:szCs w:val="32"/>
              </w:rPr>
              <w:t xml:space="preserve">Green Climate Fund </w:t>
            </w:r>
            <w:r w:rsidRPr="007D54FB">
              <w:rPr>
                <w:rFonts w:ascii="TH SarabunPSK" w:hAnsi="TH SarabunPSK" w:cs="TH SarabunPSK"/>
                <w:sz w:val="32"/>
                <w:szCs w:val="32"/>
                <w:cs/>
              </w:rPr>
              <w:t xml:space="preserve">: </w:t>
            </w:r>
            <w:r w:rsidRPr="007D54FB">
              <w:rPr>
                <w:rFonts w:ascii="TH SarabunPSK" w:hAnsi="TH SarabunPSK" w:cs="TH SarabunPSK"/>
                <w:sz w:val="32"/>
                <w:szCs w:val="32"/>
              </w:rPr>
              <w:t>GCF</w:t>
            </w:r>
            <w:r w:rsidRPr="007D54FB">
              <w:rPr>
                <w:rFonts w:ascii="TH SarabunPSK" w:hAnsi="TH SarabunPSK" w:cs="TH SarabunPSK"/>
                <w:sz w:val="32"/>
                <w:szCs w:val="32"/>
                <w:vertAlign w:val="superscript"/>
              </w:rPr>
              <w:t>1</w:t>
            </w:r>
            <w:r w:rsidRPr="007D54FB">
              <w:rPr>
                <w:rFonts w:ascii="TH SarabunPSK" w:hAnsi="TH SarabunPSK" w:cs="TH SarabunPSK"/>
                <w:sz w:val="32"/>
                <w:szCs w:val="32"/>
                <w:cs/>
              </w:rPr>
              <w:t>)</w:t>
            </w:r>
          </w:p>
        </w:tc>
        <w:tc>
          <w:tcPr>
            <w:tcW w:w="4110"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กรมการเปลี่ยนแปลงสภาพภูมิอากาศและสิ่งแวดล้อม ในฐานะหน่วยประสานงานกลาง (</w:t>
            </w:r>
            <w:r w:rsidRPr="007D54FB">
              <w:rPr>
                <w:rFonts w:ascii="TH SarabunPSK" w:hAnsi="TH SarabunPSK" w:cs="TH SarabunPSK"/>
                <w:sz w:val="32"/>
                <w:szCs w:val="32"/>
              </w:rPr>
              <w:t>National Focal Point</w:t>
            </w:r>
            <w:r w:rsidRPr="007D54FB">
              <w:rPr>
                <w:rFonts w:ascii="TH SarabunPSK" w:hAnsi="TH SarabunPSK" w:cs="TH SarabunPSK"/>
                <w:sz w:val="32"/>
                <w:szCs w:val="32"/>
                <w:cs/>
              </w:rPr>
              <w:t>) ของอนุสัญญาสหประชาชาติว่าด้วยการเปลี่ยนแปลงสภาพภูมิอากาศเป็นหน่วยประสานงานหลัก (</w:t>
            </w:r>
            <w:r w:rsidRPr="007D54FB">
              <w:rPr>
                <w:rFonts w:ascii="TH SarabunPSK" w:hAnsi="TH SarabunPSK" w:cs="TH SarabunPSK"/>
                <w:sz w:val="32"/>
                <w:szCs w:val="32"/>
              </w:rPr>
              <w:t>NDA</w:t>
            </w:r>
            <w:r w:rsidRPr="007D54FB">
              <w:rPr>
                <w:rFonts w:ascii="TH SarabunPSK" w:hAnsi="TH SarabunPSK" w:cs="TH SarabunPSK"/>
                <w:sz w:val="32"/>
                <w:szCs w:val="32"/>
                <w:cs/>
              </w:rPr>
              <w:t>) ของกองทุนภูมิอากาศสีเขียว (</w:t>
            </w:r>
            <w:r w:rsidRPr="007D54FB">
              <w:rPr>
                <w:rFonts w:ascii="TH SarabunPSK" w:hAnsi="TH SarabunPSK" w:cs="TH SarabunPSK"/>
                <w:sz w:val="32"/>
                <w:szCs w:val="32"/>
              </w:rPr>
              <w:t>GCF</w:t>
            </w:r>
            <w:r w:rsidRPr="007D54FB">
              <w:rPr>
                <w:rFonts w:ascii="TH SarabunPSK" w:hAnsi="TH SarabunPSK" w:cs="TH SarabunPSK"/>
                <w:sz w:val="32"/>
                <w:szCs w:val="32"/>
                <w:cs/>
              </w:rPr>
              <w:t>)</w:t>
            </w:r>
          </w:p>
        </w:tc>
      </w:tr>
      <w:tr w:rsidR="00C52EEF" w:rsidRPr="007D54FB" w:rsidTr="002823FD">
        <w:tc>
          <w:tcPr>
            <w:tcW w:w="2263"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13 มิถุนายน 2560 </w:t>
            </w:r>
          </w:p>
        </w:tc>
        <w:tc>
          <w:tcPr>
            <w:tcW w:w="3261"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มอบหมายให้ สผ. เป็นผู้จัดทำกฎหมาย กฎเกณฑ์ ระเบียบ ข้อบังคับ ตลอดจน รูปแบบวิธีการอื่น ๆ ที่จำเป็นต้องกำหนดหรือบัญญัติขึ้นภายในประเทศเพื่อรองรับการดำเนินงานที่เกี่ยวข้อง พร้อมทั้งเป็นผู้พิจารณาโครงการด้านการเปลี่ยนแปลงสภาพภูมิอากาศของประเทศไทยที่ต้องการขอรับการสนับสนุนทางการเงินจากกองทุน </w:t>
            </w:r>
            <w:r w:rsidRPr="007D54FB">
              <w:rPr>
                <w:rFonts w:ascii="TH SarabunPSK" w:hAnsi="TH SarabunPSK" w:cs="TH SarabunPSK"/>
                <w:sz w:val="32"/>
                <w:szCs w:val="32"/>
              </w:rPr>
              <w:t>GCF</w:t>
            </w:r>
            <w:r w:rsidRPr="007D54FB">
              <w:rPr>
                <w:rFonts w:ascii="TH SarabunPSK" w:hAnsi="TH SarabunPSK" w:cs="TH SarabunPSK"/>
                <w:sz w:val="32"/>
                <w:szCs w:val="32"/>
                <w:cs/>
              </w:rPr>
              <w:t xml:space="preserve"> ให้ถูกต้องตามระเบียบราชการต่อไป</w:t>
            </w:r>
          </w:p>
        </w:tc>
        <w:tc>
          <w:tcPr>
            <w:tcW w:w="4110" w:type="dxa"/>
          </w:tcPr>
          <w:p w:rsidR="00C52EEF" w:rsidRPr="007D54FB" w:rsidRDefault="00C52EEF" w:rsidP="00E962F7">
            <w:pPr>
              <w:spacing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มอบหมายกรมการเปลี่ยนแปลงสภาพภูมิอากาศและสิ่งแวดล้อมเป็นผู้จัดทำกฎหมาย กฎเกณฑ์ ระเบียบ ข้อบังคับ ตลอดจนรูปแบบวิธีการอื่น ๆ ที่จำเป็นต้องกำหนดหรือบัญญัติขึ้นภายในประเทศเพื่อรองรับการดำเนินงานที่เกี่ยวข้อง พร้อมทั้งเป็นผู้พิจารณาโครงการ ด้านการเปลี่ยนแปลงสภาพภูมิอากาศของประเทศไทยที่ต้องการขอรับการสนับสนุนทางการเงินจากกองทุน </w:t>
            </w:r>
            <w:r w:rsidRPr="007D54FB">
              <w:rPr>
                <w:rFonts w:ascii="TH SarabunPSK" w:hAnsi="TH SarabunPSK" w:cs="TH SarabunPSK"/>
                <w:sz w:val="32"/>
                <w:szCs w:val="32"/>
              </w:rPr>
              <w:t xml:space="preserve">GCF </w:t>
            </w:r>
            <w:r w:rsidRPr="007D54FB">
              <w:rPr>
                <w:rFonts w:ascii="TH SarabunPSK" w:hAnsi="TH SarabunPSK" w:cs="TH SarabunPSK"/>
                <w:sz w:val="32"/>
                <w:szCs w:val="32"/>
                <w:cs/>
              </w:rPr>
              <w:t>ให้ถูกต้องตามระเบียบราชการต่อไป</w:t>
            </w:r>
          </w:p>
        </w:tc>
      </w:tr>
    </w:tbl>
    <w:p w:rsidR="00C52EEF" w:rsidRPr="007D54FB" w:rsidRDefault="00C52EEF"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สาระสำคัญของเรื่อง</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sz w:val="32"/>
          <w:szCs w:val="32"/>
          <w:cs/>
        </w:rPr>
        <w:t>ทส. รายงานว่า</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1. ทส. โดย สผ. ในฐานะหน่วยประสานงานกลาง (</w:t>
      </w:r>
      <w:r w:rsidRPr="007D54FB">
        <w:rPr>
          <w:rFonts w:ascii="TH SarabunPSK" w:hAnsi="TH SarabunPSK" w:cs="TH SarabunPSK"/>
          <w:sz w:val="32"/>
          <w:szCs w:val="32"/>
        </w:rPr>
        <w:t>National Focal Point</w:t>
      </w:r>
      <w:r w:rsidRPr="007D54FB">
        <w:rPr>
          <w:rFonts w:ascii="TH SarabunPSK" w:hAnsi="TH SarabunPSK" w:cs="TH SarabunPSK"/>
          <w:sz w:val="32"/>
          <w:szCs w:val="32"/>
          <w:cs/>
        </w:rPr>
        <w:t xml:space="preserve">) ของอนุสัญญาสหประชาชาติว่าด้วยการเปลี่ยนแปลงสภาพภูมิอากาศ ปฏิบัติหน้าที่เกี่ยวกับการจัดการการเปลี่ยนแปลงสภาพภูมิอากาศ การดำเนินการตามพันธกรณีระหว่างประเทศและประสานความร่วมมือกับหน่วยงานทั้งภายในและระหว่างประเทศด้านการเปลี่ยนแปลงสภาพภูมิอากาศ โดยรวมถึงการปฏิบัติหน้าที่หน่วยประสานงานหลักของกองทุน </w:t>
      </w:r>
      <w:r w:rsidRPr="007D54FB">
        <w:rPr>
          <w:rFonts w:ascii="TH SarabunPSK" w:hAnsi="TH SarabunPSK" w:cs="TH SarabunPSK"/>
          <w:sz w:val="32"/>
          <w:szCs w:val="32"/>
        </w:rPr>
        <w:t xml:space="preserve">GCF </w:t>
      </w:r>
      <w:r w:rsidRPr="007D54FB">
        <w:rPr>
          <w:rFonts w:ascii="TH SarabunPSK" w:hAnsi="TH SarabunPSK" w:cs="TH SarabunPSK"/>
          <w:sz w:val="32"/>
          <w:szCs w:val="32"/>
          <w:cs/>
        </w:rPr>
        <w:t xml:space="preserve">ซึ่งเป็นแหล่งเงินทุนที่สำคัญในการสนับสนุนการดำเนินการด้านการเปลี่ยนแปลงสภาพภูมิอากาศของประเทศกำลังพัฒนา </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2. สผ. ได้จัดทำกรอบการพิจารณาขอรับการสนับสนุนทางการเงินระหว่างประเทศด้านการเปลี่ยนแปลงสภาพภูมิอากาศของประเทศ พ.ศ. 2560 (</w:t>
      </w:r>
      <w:r w:rsidRPr="007D54FB">
        <w:rPr>
          <w:rFonts w:ascii="TH SarabunPSK" w:hAnsi="TH SarabunPSK" w:cs="TH SarabunPSK"/>
          <w:sz w:val="32"/>
          <w:szCs w:val="32"/>
        </w:rPr>
        <w:t xml:space="preserve">Thailand Country Programme </w:t>
      </w:r>
      <w:r w:rsidRPr="007D54FB">
        <w:rPr>
          <w:rFonts w:ascii="TH SarabunPSK" w:hAnsi="TH SarabunPSK" w:cs="TH SarabunPSK"/>
          <w:sz w:val="32"/>
          <w:szCs w:val="32"/>
          <w:cs/>
        </w:rPr>
        <w:t xml:space="preserve">2017) และได้พัฒนาขั้นตอนการพิจารณาข้อเสนอโครงการด้านการเปลี่ยนแปลงสภาพภูมิอากาศของประเทศไทย เพื่อขอรับการสนับสนุนทางการเงินจากกองทุน </w:t>
      </w:r>
      <w:r w:rsidRPr="007D54FB">
        <w:rPr>
          <w:rFonts w:ascii="TH SarabunPSK" w:hAnsi="TH SarabunPSK" w:cs="TH SarabunPSK"/>
          <w:sz w:val="32"/>
          <w:szCs w:val="32"/>
        </w:rPr>
        <w:t xml:space="preserve">GCF </w:t>
      </w:r>
      <w:r w:rsidRPr="007D54FB">
        <w:rPr>
          <w:rFonts w:ascii="TH SarabunPSK" w:hAnsi="TH SarabunPSK" w:cs="TH SarabunPSK"/>
          <w:sz w:val="32"/>
          <w:szCs w:val="32"/>
          <w:cs/>
        </w:rPr>
        <w:t>พ.ศ. 2560 (</w:t>
      </w:r>
      <w:r w:rsidRPr="007D54FB">
        <w:rPr>
          <w:rFonts w:ascii="TH SarabunPSK" w:hAnsi="TH SarabunPSK" w:cs="TH SarabunPSK"/>
          <w:sz w:val="32"/>
          <w:szCs w:val="32"/>
        </w:rPr>
        <w:t>No</w:t>
      </w:r>
      <w:r w:rsidRPr="007D54FB">
        <w:rPr>
          <w:rFonts w:ascii="TH SarabunPSK" w:hAnsi="TH SarabunPSK" w:cs="TH SarabunPSK"/>
          <w:sz w:val="32"/>
          <w:szCs w:val="32"/>
          <w:cs/>
        </w:rPr>
        <w:t>-</w:t>
      </w:r>
      <w:r w:rsidRPr="007D54FB">
        <w:rPr>
          <w:rFonts w:ascii="TH SarabunPSK" w:hAnsi="TH SarabunPSK" w:cs="TH SarabunPSK"/>
          <w:sz w:val="32"/>
          <w:szCs w:val="32"/>
        </w:rPr>
        <w:t xml:space="preserve">Objection Procedures for Green Climate Fund Climate Change Projects in Thailand </w:t>
      </w:r>
      <w:r w:rsidRPr="007D54FB">
        <w:rPr>
          <w:rFonts w:ascii="TH SarabunPSK" w:hAnsi="TH SarabunPSK" w:cs="TH SarabunPSK"/>
          <w:sz w:val="32"/>
          <w:szCs w:val="32"/>
          <w:cs/>
        </w:rPr>
        <w:t xml:space="preserve">2017) เพื่อคัดกรองข้อเสนอโครงการและแผนงานที่ขอรับการสนับสนุนจากกองทุน </w:t>
      </w:r>
      <w:r w:rsidRPr="007D54FB">
        <w:rPr>
          <w:rFonts w:ascii="TH SarabunPSK" w:hAnsi="TH SarabunPSK" w:cs="TH SarabunPSK"/>
          <w:sz w:val="32"/>
          <w:szCs w:val="32"/>
        </w:rPr>
        <w:t>GCF</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rPr>
        <w:tab/>
      </w:r>
      <w:r w:rsidRPr="007D54FB">
        <w:rPr>
          <w:rFonts w:ascii="TH SarabunPSK" w:hAnsi="TH SarabunPSK" w:cs="TH SarabunPSK"/>
          <w:sz w:val="32"/>
          <w:szCs w:val="32"/>
        </w:rPr>
        <w:tab/>
        <w:t>3</w:t>
      </w:r>
      <w:r w:rsidRPr="007D54FB">
        <w:rPr>
          <w:rFonts w:ascii="TH SarabunPSK" w:hAnsi="TH SarabunPSK" w:cs="TH SarabunPSK"/>
          <w:sz w:val="32"/>
          <w:szCs w:val="32"/>
          <w:cs/>
        </w:rPr>
        <w:t xml:space="preserve">. เนื่องจากมีพระราชกฤษฎีกาเปลี่ยนชื่อกรมส่งเสริมคุณภาพสิ่งแวดล้อมเป็นกรมการเปลี่ยนแปลงสภาพภูมิอากาศและสิ่งแวดล้อม พ.ศ. 2566 กฎกระทรวงแบ่งส่วนราชการสำนักงานนโยบายและแผนทรัพยากรธรรมชาติและสิ่งแวดล้อม กระทรวงทรัพยากรธรรมชาติและสิ่งแวดล้อม (ฉบับที่ 2) พ.ศ. 2566 และกฎกระทรวงแบ่งส่วนราชการกรมการเปลี่ยนแปลงสภาพภูมิอากาศและสิ่งแวดล้อม กระทรวงทรัพยากรธรรมชาติและสิ่งแวดล้อม พ.ศ. 2566 (มีสาระสำคัญเป็นการเปลี่ยนชื่อกรมและย้ายภารกิจของ สผ. บางส่วนไปยังกรมดังกล่าว </w:t>
      </w:r>
      <w:r w:rsidRPr="007D54FB">
        <w:rPr>
          <w:rFonts w:ascii="TH SarabunPSK" w:hAnsi="TH SarabunPSK" w:cs="TH SarabunPSK"/>
          <w:sz w:val="32"/>
          <w:szCs w:val="32"/>
          <w:cs/>
        </w:rPr>
        <w:lastRenderedPageBreak/>
        <w:t>ดังนั้น เพื่อให้สอดคล้องกับภารกิจ หน้าที่ และอำนาจดำเนินการเกี่ยวกับการจัดการการเปลี่ยนแปลงสภาพภูมิอากาศและสิ่งแวดล้อม ซึ่งกรมการเปลี่ยนแปลงสภาพภูมิอากาศและสิ่งแวดล้อม อยู่ระหว่างทบทวนกรอบการพิจารณาขอรับการสนับสนุนทางการเงินระหว่างประเทศด้านการเปลี่ยนแปลงสภาพภูมิอากาศของประเทศไทย พ.ศ. 2560 เพื่อขับเคลื่อนการดำเนินการตามเป้าหมายการมีส่วนร่วมที่ประเทศกำหนด (</w:t>
      </w:r>
      <w:r w:rsidRPr="007D54FB">
        <w:rPr>
          <w:rFonts w:ascii="TH SarabunPSK" w:hAnsi="TH SarabunPSK" w:cs="TH SarabunPSK"/>
          <w:sz w:val="32"/>
          <w:szCs w:val="32"/>
        </w:rPr>
        <w:t xml:space="preserve">Nationally Determined Contribution </w:t>
      </w:r>
      <w:r w:rsidRPr="007D54FB">
        <w:rPr>
          <w:rFonts w:ascii="TH SarabunPSK" w:hAnsi="TH SarabunPSK" w:cs="TH SarabunPSK"/>
          <w:sz w:val="32"/>
          <w:szCs w:val="32"/>
          <w:cs/>
        </w:rPr>
        <w:t xml:space="preserve">: </w:t>
      </w:r>
      <w:r w:rsidRPr="007D54FB">
        <w:rPr>
          <w:rFonts w:ascii="TH SarabunPSK" w:hAnsi="TH SarabunPSK" w:cs="TH SarabunPSK"/>
          <w:sz w:val="32"/>
          <w:szCs w:val="32"/>
        </w:rPr>
        <w:t>NDC</w:t>
      </w:r>
      <w:r w:rsidRPr="007D54FB">
        <w:rPr>
          <w:rFonts w:ascii="TH SarabunPSK" w:hAnsi="TH SarabunPSK" w:cs="TH SarabunPSK"/>
          <w:sz w:val="32"/>
          <w:szCs w:val="32"/>
          <w:cs/>
        </w:rPr>
        <w:t xml:space="preserve">) จึงมีความจำเป็นต้องเปลี่ยนแปลงหน่วยงานที่ปฏิบัติหน้าที่หน่วยประสานงานหลักของ </w:t>
      </w:r>
      <w:r w:rsidRPr="007D54FB">
        <w:rPr>
          <w:rFonts w:ascii="TH SarabunPSK" w:hAnsi="TH SarabunPSK" w:cs="TH SarabunPSK"/>
          <w:sz w:val="32"/>
          <w:szCs w:val="32"/>
        </w:rPr>
        <w:t xml:space="preserve">GCF </w:t>
      </w:r>
      <w:r w:rsidRPr="007D54FB">
        <w:rPr>
          <w:rFonts w:ascii="TH SarabunPSK" w:hAnsi="TH SarabunPSK" w:cs="TH SarabunPSK"/>
          <w:sz w:val="32"/>
          <w:szCs w:val="32"/>
          <w:cs/>
        </w:rPr>
        <w:t>จากเดิม สผ. เป็น กรมการเปลี่ยนแปลงสภาพภูมิอากาศและสิ่งแวดล้อม</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4. คณะกรรมการนโยบายการเปลี่ยนแปลงสภาพภูมิอากาศแห่งชาติ [รองนายกรัฐมนตรี (พลเอก ประวิตร วงษ์สุวรรณ) ในขณะนั้น เป็นประธาน] ในการประชุมครั้งที่ 3/2566 เมื่อวันที่ 25 สิงหาคม 2566 มีมติเห็นชอบในหลักการให้เปลี่ยนแปลงหน่วยประสานงานด้านการเปลี่ยนแปลงสภาพภูมิอากาศของประเทศไทย จาก สผ. เป็นกรมการเปลี่ยนแปลงสภาพภูมิอากาศและสิ่งแวดล้อม และมอบหมายให้กรมการเปลี่ยนแปลงสภาพภูมิอากาศและสิ่งแวดล้อมนำเสนอคณะรัฐมนตรีเพื่อพิจารณาเห็นชอบต่อไป</w:t>
      </w:r>
    </w:p>
    <w:p w:rsidR="00C52EEF" w:rsidRPr="007D54FB" w:rsidRDefault="00C52EEF"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rPr>
        <w:t>____________________</w:t>
      </w:r>
    </w:p>
    <w:p w:rsidR="00C52EEF" w:rsidRPr="007D54FB" w:rsidRDefault="00C52EEF"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vertAlign w:val="superscript"/>
        </w:rPr>
        <w:t>1</w:t>
      </w:r>
      <w:r w:rsidRPr="007D54FB">
        <w:rPr>
          <w:rFonts w:ascii="TH SarabunPSK" w:hAnsi="TH SarabunPSK" w:cs="TH SarabunPSK"/>
          <w:sz w:val="32"/>
          <w:szCs w:val="32"/>
          <w:cs/>
        </w:rPr>
        <w:t xml:space="preserve"> กองทุนภูมิอากาศสีเขียว (</w:t>
      </w:r>
      <w:r w:rsidRPr="007D54FB">
        <w:rPr>
          <w:rFonts w:ascii="TH SarabunPSK" w:hAnsi="TH SarabunPSK" w:cs="TH SarabunPSK"/>
          <w:sz w:val="32"/>
          <w:szCs w:val="32"/>
        </w:rPr>
        <w:t>GCF</w:t>
      </w:r>
      <w:r w:rsidRPr="007D54FB">
        <w:rPr>
          <w:rFonts w:ascii="TH SarabunPSK" w:hAnsi="TH SarabunPSK" w:cs="TH SarabunPSK"/>
          <w:sz w:val="32"/>
          <w:szCs w:val="32"/>
          <w:cs/>
        </w:rPr>
        <w:t>) เป็นกองทุนภายใต้กรอบอนุสัญญาสหประชาชาติว่าด้วยการเปลี่ยนแปลงสภาพภูมิอากาศ (</w:t>
      </w:r>
      <w:r w:rsidRPr="007D54FB">
        <w:rPr>
          <w:rFonts w:ascii="TH SarabunPSK" w:hAnsi="TH SarabunPSK" w:cs="TH SarabunPSK"/>
          <w:sz w:val="32"/>
          <w:szCs w:val="32"/>
        </w:rPr>
        <w:t>UNFCCC</w:t>
      </w:r>
      <w:r w:rsidRPr="007D54FB">
        <w:rPr>
          <w:rFonts w:ascii="TH SarabunPSK" w:hAnsi="TH SarabunPSK" w:cs="TH SarabunPSK"/>
          <w:sz w:val="32"/>
          <w:szCs w:val="32"/>
          <w:cs/>
        </w:rPr>
        <w:t xml:space="preserve">) จัดตั้งขึ้นเมื่อปี พ.ศ. 2553 ในการประชุมรัฐภาคีกรอบอนุสัญญา </w:t>
      </w:r>
      <w:r w:rsidRPr="007D54FB">
        <w:rPr>
          <w:rFonts w:ascii="TH SarabunPSK" w:hAnsi="TH SarabunPSK" w:cs="TH SarabunPSK"/>
          <w:sz w:val="32"/>
          <w:szCs w:val="32"/>
        </w:rPr>
        <w:t xml:space="preserve">UNFCCC </w:t>
      </w:r>
      <w:r w:rsidRPr="007D54FB">
        <w:rPr>
          <w:rFonts w:ascii="TH SarabunPSK" w:hAnsi="TH SarabunPSK" w:cs="TH SarabunPSK"/>
          <w:sz w:val="32"/>
          <w:szCs w:val="32"/>
          <w:cs/>
        </w:rPr>
        <w:t>สมัยที่ 16 (</w:t>
      </w:r>
      <w:r w:rsidRPr="007D54FB">
        <w:rPr>
          <w:rFonts w:ascii="TH SarabunPSK" w:hAnsi="TH SarabunPSK" w:cs="TH SarabunPSK"/>
          <w:sz w:val="32"/>
          <w:szCs w:val="32"/>
        </w:rPr>
        <w:t>COP16</w:t>
      </w:r>
      <w:r w:rsidRPr="007D54FB">
        <w:rPr>
          <w:rFonts w:ascii="TH SarabunPSK" w:hAnsi="TH SarabunPSK" w:cs="TH SarabunPSK"/>
          <w:sz w:val="32"/>
          <w:szCs w:val="32"/>
          <w:cs/>
        </w:rPr>
        <w:t xml:space="preserve">) เพื่อเป็นกลไกทางการเงินในการสนับสนุนประเทศกำลังพัฒนาให้สนองตอบความท้าทายจากการเปลี่ยนแปลงภูมิอากาศ </w:t>
      </w:r>
    </w:p>
    <w:p w:rsidR="00C52EEF" w:rsidRPr="007D54FB" w:rsidRDefault="00C52EEF" w:rsidP="00E962F7">
      <w:pPr>
        <w:spacing w:after="0" w:line="340" w:lineRule="exact"/>
        <w:jc w:val="thaiDistribute"/>
        <w:rPr>
          <w:rFonts w:ascii="TH SarabunPSK" w:hAnsi="TH SarabunPSK" w:cs="TH SarabunPSK"/>
          <w:color w:val="000000"/>
          <w:sz w:val="32"/>
          <w:szCs w:val="32"/>
          <w:shd w:val="clear" w:color="auto" w:fill="FFFFFF"/>
        </w:rPr>
      </w:pPr>
    </w:p>
    <w:p w:rsidR="007D54FB" w:rsidRPr="007D54FB" w:rsidRDefault="00E962F7"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7D54FB" w:rsidRPr="007D54FB">
        <w:rPr>
          <w:rFonts w:ascii="TH SarabunPSK" w:hAnsi="TH SarabunPSK" w:cs="TH SarabunPSK"/>
          <w:b/>
          <w:bCs/>
          <w:sz w:val="32"/>
          <w:szCs w:val="32"/>
          <w:cs/>
        </w:rPr>
        <w:t xml:space="preserve"> เรื่อง รายงานผลการวิเคราะห์ดัชนีการรับรู้การทุจริต ประจำปี พ.ศ. 2566 (</w:t>
      </w:r>
      <w:r w:rsidR="007D54FB" w:rsidRPr="007D54FB">
        <w:rPr>
          <w:rFonts w:ascii="TH SarabunPSK" w:hAnsi="TH SarabunPSK" w:cs="TH SarabunPSK"/>
          <w:b/>
          <w:bCs/>
          <w:sz w:val="32"/>
          <w:szCs w:val="32"/>
        </w:rPr>
        <w:t>Corruption Perceptions Index</w:t>
      </w:r>
      <w:r w:rsidR="007D54FB" w:rsidRPr="007D54FB">
        <w:rPr>
          <w:rFonts w:ascii="TH SarabunPSK" w:hAnsi="TH SarabunPSK" w:cs="TH SarabunPSK"/>
          <w:b/>
          <w:bCs/>
          <w:sz w:val="32"/>
          <w:szCs w:val="32"/>
          <w:cs/>
        </w:rPr>
        <w:t xml:space="preserve">: </w:t>
      </w:r>
      <w:r w:rsidR="007D54FB" w:rsidRPr="007D54FB">
        <w:rPr>
          <w:rFonts w:ascii="TH SarabunPSK" w:hAnsi="TH SarabunPSK" w:cs="TH SarabunPSK"/>
          <w:b/>
          <w:bCs/>
          <w:sz w:val="32"/>
          <w:szCs w:val="32"/>
        </w:rPr>
        <w:t>CPI 2023</w:t>
      </w:r>
      <w:r w:rsidR="007D54FB" w:rsidRPr="007D54FB">
        <w:rPr>
          <w:rFonts w:ascii="TH SarabunPSK" w:hAnsi="TH SarabunPSK" w:cs="TH SarabunPSK"/>
          <w:b/>
          <w:bCs/>
          <w:sz w:val="32"/>
          <w:szCs w:val="32"/>
          <w:cs/>
        </w:rPr>
        <w:t>) และรายงานผลการขับเคลื่อนการยกระดับค่าคะแนนดัชนีการรับรู้การทุจริต  ประจำปีงบประมาณ พ.ศ. 2566</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rPr>
        <w:tab/>
      </w:r>
      <w:r w:rsidRPr="007D54FB">
        <w:rPr>
          <w:rFonts w:ascii="TH SarabunPSK" w:hAnsi="TH SarabunPSK" w:cs="TH SarabunPSK"/>
          <w:b/>
          <w:bCs/>
          <w:sz w:val="32"/>
          <w:szCs w:val="32"/>
        </w:rPr>
        <w:tab/>
      </w:r>
      <w:r w:rsidRPr="007D54FB">
        <w:rPr>
          <w:rFonts w:ascii="TH SarabunPSK" w:hAnsi="TH SarabunPSK" w:cs="TH SarabunPSK"/>
          <w:sz w:val="32"/>
          <w:szCs w:val="32"/>
          <w:cs/>
        </w:rPr>
        <w:t xml:space="preserve">คณะรัฐมนตรีรับทราบรายงานผลการวิเคราะห์ค่าคะแนนดัชนีการรับรู้การทุจริต ประจำปี พ.ศ. </w:t>
      </w:r>
      <w:r w:rsidRPr="007D54FB">
        <w:rPr>
          <w:rFonts w:ascii="TH SarabunPSK" w:hAnsi="TH SarabunPSK" w:cs="TH SarabunPSK"/>
          <w:sz w:val="32"/>
          <w:szCs w:val="32"/>
        </w:rPr>
        <w:t xml:space="preserve">2566 </w:t>
      </w:r>
      <w:r w:rsidRPr="007D54FB">
        <w:rPr>
          <w:rFonts w:ascii="TH SarabunPSK" w:hAnsi="TH SarabunPSK" w:cs="TH SarabunPSK"/>
          <w:sz w:val="32"/>
          <w:szCs w:val="32"/>
          <w:cs/>
        </w:rPr>
        <w:t>(</w:t>
      </w:r>
      <w:r w:rsidRPr="007D54FB">
        <w:rPr>
          <w:rFonts w:ascii="TH SarabunPSK" w:hAnsi="TH SarabunPSK" w:cs="TH SarabunPSK"/>
          <w:sz w:val="32"/>
          <w:szCs w:val="32"/>
        </w:rPr>
        <w:t>Corruption Perceptions Index</w:t>
      </w:r>
      <w:r w:rsidRPr="007D54FB">
        <w:rPr>
          <w:rFonts w:ascii="TH SarabunPSK" w:hAnsi="TH SarabunPSK" w:cs="TH SarabunPSK"/>
          <w:sz w:val="32"/>
          <w:szCs w:val="32"/>
          <w:cs/>
        </w:rPr>
        <w:t xml:space="preserve">: </w:t>
      </w:r>
      <w:r w:rsidRPr="007D54FB">
        <w:rPr>
          <w:rFonts w:ascii="TH SarabunPSK" w:hAnsi="TH SarabunPSK" w:cs="TH SarabunPSK"/>
          <w:sz w:val="32"/>
          <w:szCs w:val="32"/>
        </w:rPr>
        <w:t>CPI 2023</w:t>
      </w:r>
      <w:r w:rsidRPr="007D54FB">
        <w:rPr>
          <w:rFonts w:ascii="TH SarabunPSK" w:hAnsi="TH SarabunPSK" w:cs="TH SarabunPSK"/>
          <w:sz w:val="32"/>
          <w:szCs w:val="32"/>
          <w:cs/>
        </w:rPr>
        <w:t xml:space="preserve">) และรายงานผลการขับเคลื่อนการยกระดับค่าคะแนนดัชนีการรับรู้การทุจริต  ประจำปีงบประมาณ พ.ศ. </w:t>
      </w:r>
      <w:r w:rsidRPr="007D54FB">
        <w:rPr>
          <w:rFonts w:ascii="TH SarabunPSK" w:hAnsi="TH SarabunPSK" w:cs="TH SarabunPSK"/>
          <w:sz w:val="32"/>
          <w:szCs w:val="32"/>
        </w:rPr>
        <w:t>2566</w:t>
      </w:r>
      <w:r w:rsidRPr="007D54FB">
        <w:rPr>
          <w:rFonts w:ascii="TH SarabunPSK" w:hAnsi="TH SarabunPSK" w:cs="TH SarabunPSK"/>
          <w:sz w:val="32"/>
          <w:szCs w:val="32"/>
          <w:cs/>
        </w:rPr>
        <w:t xml:space="preserve"> ตามที่สำนักงานคณะกรรมการป้องกันและปราบปรามการทุจริตในภาครัฐ (สำนักงาน ป.ป.ท.) เสนอ</w:t>
      </w:r>
    </w:p>
    <w:p w:rsidR="007D54FB" w:rsidRPr="007D54FB" w:rsidRDefault="007D54FB"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สาระสำคัญ</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sz w:val="32"/>
          <w:szCs w:val="32"/>
          <w:cs/>
        </w:rPr>
        <w:t>สำนักงาน ป.ป.ท. รายงานว่าคะแนนดัชนีการรับการทุจริต (</w:t>
      </w:r>
      <w:r w:rsidRPr="007D54FB">
        <w:rPr>
          <w:rFonts w:ascii="TH SarabunPSK" w:hAnsi="TH SarabunPSK" w:cs="TH SarabunPSK"/>
          <w:sz w:val="32"/>
          <w:szCs w:val="32"/>
        </w:rPr>
        <w:t>CPI</w:t>
      </w:r>
      <w:r w:rsidRPr="007D54FB">
        <w:rPr>
          <w:rFonts w:ascii="TH SarabunPSK" w:hAnsi="TH SarabunPSK" w:cs="TH SarabunPSK"/>
          <w:sz w:val="32"/>
          <w:szCs w:val="32"/>
          <w:cs/>
        </w:rPr>
        <w:t xml:space="preserve">) มีความสำคัญต่อภาพลักษณ์การทุจริตของประเทศต่าง ๆ ทั่วโลก สำนักงาน ป.ป.ท. ในฐานะที่เป็นหน่วยงานหลักในการขับเคลื่อนการดำเนินการเพื่อยกระดับค่าคะแนน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 xml:space="preserve">จึงขอเสนอข้อมูลเกี่ยวกับคะแนน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ประจำปีงบประมาณ พ.ศ. 2566 ของประเทศไทย สรุปได้ ดังนี้</w:t>
      </w:r>
    </w:p>
    <w:p w:rsidR="007D54FB" w:rsidRPr="007D54FB" w:rsidRDefault="007D54FB"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w:t>
      </w:r>
      <w:r w:rsidRPr="007D54FB">
        <w:rPr>
          <w:rFonts w:ascii="TH SarabunPSK" w:hAnsi="TH SarabunPSK" w:cs="TH SarabunPSK"/>
          <w:b/>
          <w:bCs/>
          <w:sz w:val="32"/>
          <w:szCs w:val="32"/>
          <w:cs/>
        </w:rPr>
        <w:t xml:space="preserve">รายงานผลการวิเคราะห์ค่าคะแนน </w:t>
      </w:r>
      <w:r w:rsidRPr="007D54FB">
        <w:rPr>
          <w:rFonts w:ascii="TH SarabunPSK" w:hAnsi="TH SarabunPSK" w:cs="TH SarabunPSK"/>
          <w:b/>
          <w:bCs/>
          <w:sz w:val="32"/>
          <w:szCs w:val="32"/>
        </w:rPr>
        <w:t xml:space="preserve">CPI </w:t>
      </w:r>
      <w:r w:rsidRPr="007D54FB">
        <w:rPr>
          <w:rFonts w:ascii="TH SarabunPSK" w:hAnsi="TH SarabunPSK" w:cs="TH SarabunPSK"/>
          <w:b/>
          <w:bCs/>
          <w:sz w:val="32"/>
          <w:szCs w:val="32"/>
          <w:cs/>
        </w:rPr>
        <w:t>ประจำปี พ.ศ. 2566 (</w:t>
      </w:r>
      <w:r w:rsidRPr="007D54FB">
        <w:rPr>
          <w:rFonts w:ascii="TH SarabunPSK" w:hAnsi="TH SarabunPSK" w:cs="TH SarabunPSK"/>
          <w:b/>
          <w:bCs/>
          <w:sz w:val="32"/>
          <w:szCs w:val="32"/>
        </w:rPr>
        <w:t>CPI 2023</w:t>
      </w:r>
      <w:r w:rsidRPr="007D54FB">
        <w:rPr>
          <w:rFonts w:ascii="TH SarabunPSK" w:hAnsi="TH SarabunPSK" w:cs="TH SarabunPSK"/>
          <w:b/>
          <w:bCs/>
          <w:sz w:val="32"/>
          <w:szCs w:val="32"/>
          <w:cs/>
        </w:rPr>
        <w:t>)</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rPr>
        <w:tab/>
      </w:r>
      <w:r w:rsidRPr="007D54FB">
        <w:rPr>
          <w:rFonts w:ascii="TH SarabunPSK" w:hAnsi="TH SarabunPSK" w:cs="TH SarabunPSK"/>
          <w:b/>
          <w:bCs/>
          <w:sz w:val="32"/>
          <w:szCs w:val="32"/>
        </w:rPr>
        <w:tab/>
      </w:r>
      <w:r w:rsidRPr="007D54FB">
        <w:rPr>
          <w:rFonts w:ascii="TH SarabunPSK" w:hAnsi="TH SarabunPSK" w:cs="TH SarabunPSK"/>
          <w:b/>
          <w:bCs/>
          <w:sz w:val="32"/>
          <w:szCs w:val="32"/>
        </w:rPr>
        <w:tab/>
      </w:r>
      <w:r w:rsidRPr="007D54FB">
        <w:rPr>
          <w:rFonts w:ascii="TH SarabunPSK" w:hAnsi="TH SarabunPSK" w:cs="TH SarabunPSK"/>
          <w:b/>
          <w:bCs/>
          <w:sz w:val="32"/>
          <w:szCs w:val="32"/>
        </w:rPr>
        <w:tab/>
      </w:r>
      <w:r w:rsidRPr="007D54FB">
        <w:rPr>
          <w:rFonts w:ascii="TH SarabunPSK" w:hAnsi="TH SarabunPSK" w:cs="TH SarabunPSK"/>
          <w:sz w:val="32"/>
          <w:szCs w:val="32"/>
        </w:rPr>
        <w:t>1</w:t>
      </w:r>
      <w:r w:rsidRPr="007D54FB">
        <w:rPr>
          <w:rFonts w:ascii="TH SarabunPSK" w:hAnsi="TH SarabunPSK" w:cs="TH SarabunPSK"/>
          <w:sz w:val="32"/>
          <w:szCs w:val="32"/>
          <w:cs/>
        </w:rPr>
        <w:t>.</w:t>
      </w:r>
      <w:r w:rsidRPr="007D54FB">
        <w:rPr>
          <w:rFonts w:ascii="TH SarabunPSK" w:hAnsi="TH SarabunPSK" w:cs="TH SarabunPSK"/>
          <w:sz w:val="32"/>
          <w:szCs w:val="32"/>
        </w:rPr>
        <w:t xml:space="preserve">1 </w:t>
      </w:r>
      <w:r w:rsidRPr="007D54FB">
        <w:rPr>
          <w:rFonts w:ascii="TH SarabunPSK" w:hAnsi="TH SarabunPSK" w:cs="TH SarabunPSK"/>
          <w:b/>
          <w:bCs/>
          <w:sz w:val="32"/>
          <w:szCs w:val="32"/>
          <w:cs/>
        </w:rPr>
        <w:t>องค์กรเพื่อความโปร่งใสนานาชาติ (</w:t>
      </w:r>
      <w:r w:rsidRPr="007D54FB">
        <w:rPr>
          <w:rFonts w:ascii="TH SarabunPSK" w:hAnsi="TH SarabunPSK" w:cs="TH SarabunPSK"/>
          <w:b/>
          <w:bCs/>
          <w:sz w:val="32"/>
          <w:szCs w:val="32"/>
        </w:rPr>
        <w:t>Transparency International</w:t>
      </w:r>
      <w:r w:rsidRPr="007D54FB">
        <w:rPr>
          <w:rFonts w:ascii="TH SarabunPSK" w:hAnsi="TH SarabunPSK" w:cs="TH SarabunPSK"/>
          <w:b/>
          <w:bCs/>
          <w:sz w:val="32"/>
          <w:szCs w:val="32"/>
          <w:cs/>
        </w:rPr>
        <w:t xml:space="preserve">) ได้ประกาศผลคะแนน </w:t>
      </w:r>
      <w:r w:rsidRPr="007D54FB">
        <w:rPr>
          <w:rFonts w:ascii="TH SarabunPSK" w:hAnsi="TH SarabunPSK" w:cs="TH SarabunPSK"/>
          <w:b/>
          <w:bCs/>
          <w:sz w:val="32"/>
          <w:szCs w:val="32"/>
        </w:rPr>
        <w:t xml:space="preserve">CPI </w:t>
      </w:r>
      <w:r w:rsidRPr="007D54FB">
        <w:rPr>
          <w:rFonts w:ascii="TH SarabunPSK" w:hAnsi="TH SarabunPSK" w:cs="TH SarabunPSK"/>
          <w:b/>
          <w:bCs/>
          <w:sz w:val="32"/>
          <w:szCs w:val="32"/>
          <w:cs/>
        </w:rPr>
        <w:t xml:space="preserve">2023 </w:t>
      </w:r>
      <w:r w:rsidRPr="007D54FB">
        <w:rPr>
          <w:rFonts w:ascii="TH SarabunPSK" w:hAnsi="TH SarabunPSK" w:cs="TH SarabunPSK"/>
          <w:sz w:val="32"/>
          <w:szCs w:val="32"/>
          <w:cs/>
        </w:rPr>
        <w:t>เมื่อวันที่ 30 มกราคม 2567 ซึ่งมีประเทศที่เข้าร่วมการประเมินทั้งหมด 180 ประเทศ พบว่า 2 ใน 3 ของประเทศที่ได้รับการประเมินมีระดับคะแนนที่ต่ำกว่า 50 คะแนน (จากคะแนนเต็ม 100 คะแนน) มีคะแนนเฉลี่ยอยู่ที่ 43 คะแนน มี</w:t>
      </w:r>
      <w:r w:rsidRPr="007D54FB">
        <w:rPr>
          <w:rFonts w:ascii="TH SarabunPSK" w:hAnsi="TH SarabunPSK" w:cs="TH SarabunPSK"/>
          <w:b/>
          <w:bCs/>
          <w:sz w:val="32"/>
          <w:szCs w:val="32"/>
          <w:cs/>
        </w:rPr>
        <w:t xml:space="preserve">ประเทศที่ได้รับคะแนนสูงที่สุดใน 10 อันดับแรก </w:t>
      </w:r>
      <w:r w:rsidRPr="007D54FB">
        <w:rPr>
          <w:rFonts w:ascii="TH SarabunPSK" w:hAnsi="TH SarabunPSK" w:cs="TH SarabunPSK"/>
          <w:sz w:val="32"/>
          <w:szCs w:val="32"/>
          <w:cs/>
        </w:rPr>
        <w:t xml:space="preserve">คือ ราชอาณาจักรเดนมาร์ก </w:t>
      </w:r>
      <w:r w:rsidR="00774785">
        <w:rPr>
          <w:rFonts w:ascii="TH SarabunPSK" w:hAnsi="TH SarabunPSK" w:cs="TH SarabunPSK" w:hint="cs"/>
          <w:sz w:val="32"/>
          <w:szCs w:val="32"/>
          <w:cs/>
        </w:rPr>
        <w:t xml:space="preserve">                 </w:t>
      </w:r>
      <w:r w:rsidRPr="007D54FB">
        <w:rPr>
          <w:rFonts w:ascii="TH SarabunPSK" w:hAnsi="TH SarabunPSK" w:cs="TH SarabunPSK"/>
          <w:sz w:val="32"/>
          <w:szCs w:val="32"/>
          <w:cs/>
        </w:rPr>
        <w:t>(90 คะแนน) สาธารณรัฐฟินแลนด์ (87 คะแนน) ราชอาณาจักรนิวซีแลนด์ (85 คะแนน) ราชอาณาจักรนอร์เวย์ (84 คะแนน) สาธารณรัฐสิงคโปร์ (83 คะแนน) ราชอาณาจักรสวีเดนและสมาพันธรัฐสวิส (82 คะแนน) ราชอาณาจักรเนเธอร์แลนด์ (79 คะแนน) สหพันธ์สาธารณรัฐเยอรมนี (78 คะแนน) และราชรัฐลักเซมเบิร์ก (78 คะแนน) สำหรับ</w:t>
      </w:r>
      <w:r w:rsidRPr="007D54FB">
        <w:rPr>
          <w:rFonts w:ascii="TH SarabunPSK" w:hAnsi="TH SarabunPSK" w:cs="TH SarabunPSK"/>
          <w:b/>
          <w:bCs/>
          <w:sz w:val="32"/>
          <w:szCs w:val="32"/>
          <w:cs/>
        </w:rPr>
        <w:t xml:space="preserve">ประเทศที่ได้รับคะแนนน้อยที่สุด </w:t>
      </w:r>
      <w:r w:rsidRPr="007D54FB">
        <w:rPr>
          <w:rFonts w:ascii="TH SarabunPSK" w:hAnsi="TH SarabunPSK" w:cs="TH SarabunPSK"/>
          <w:sz w:val="32"/>
          <w:szCs w:val="32"/>
          <w:cs/>
        </w:rPr>
        <w:t>คือ สาธารณรัฐเซาท์ซูดาน (13 คะแนน) สาธารณรัฐอาหรับซีเรีย (13 คะแนน) สาธารณรัฐโบลีวาร์แห่งเวเนซุเอลา (13 คะแนน) และสหพันธ์สาธารณรัฐโซมาเลีย (11 คะแนน)</w:t>
      </w:r>
    </w:p>
    <w:p w:rsidR="007D54FB" w:rsidRPr="007D54FB" w:rsidRDefault="007D54FB"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003F5E85">
        <w:rPr>
          <w:rFonts w:ascii="TH SarabunPSK" w:hAnsi="TH SarabunPSK" w:cs="TH SarabunPSK"/>
          <w:sz w:val="32"/>
          <w:szCs w:val="32"/>
          <w:cs/>
        </w:rPr>
        <w:tab/>
      </w:r>
      <w:r w:rsidRPr="007D54FB">
        <w:rPr>
          <w:rFonts w:ascii="TH SarabunPSK" w:hAnsi="TH SarabunPSK" w:cs="TH SarabunPSK"/>
          <w:sz w:val="32"/>
          <w:szCs w:val="32"/>
          <w:cs/>
        </w:rPr>
        <w:t xml:space="preserve">1.2 </w:t>
      </w:r>
      <w:r w:rsidRPr="007D54FB">
        <w:rPr>
          <w:rFonts w:ascii="TH SarabunPSK" w:hAnsi="TH SarabunPSK" w:cs="TH SarabunPSK"/>
          <w:b/>
          <w:bCs/>
          <w:sz w:val="32"/>
          <w:szCs w:val="32"/>
          <w:cs/>
        </w:rPr>
        <w:t xml:space="preserve">ไทยได้คะแนน </w:t>
      </w:r>
      <w:r w:rsidRPr="007D54FB">
        <w:rPr>
          <w:rFonts w:ascii="TH SarabunPSK" w:hAnsi="TH SarabunPSK" w:cs="TH SarabunPSK"/>
          <w:b/>
          <w:bCs/>
          <w:sz w:val="32"/>
          <w:szCs w:val="32"/>
        </w:rPr>
        <w:t xml:space="preserve">CPI </w:t>
      </w:r>
      <w:r w:rsidRPr="007D54FB">
        <w:rPr>
          <w:rFonts w:ascii="TH SarabunPSK" w:hAnsi="TH SarabunPSK" w:cs="TH SarabunPSK"/>
          <w:b/>
          <w:bCs/>
          <w:sz w:val="32"/>
          <w:szCs w:val="32"/>
          <w:cs/>
        </w:rPr>
        <w:t>35 คะแนน</w:t>
      </w:r>
      <w:r w:rsidRPr="007D54FB">
        <w:rPr>
          <w:rFonts w:ascii="TH SarabunPSK" w:hAnsi="TH SarabunPSK" w:cs="TH SarabunPSK"/>
          <w:b/>
          <w:bCs/>
          <w:sz w:val="32"/>
          <w:szCs w:val="32"/>
          <w:vertAlign w:val="superscript"/>
          <w:cs/>
        </w:rPr>
        <w:t>1</w:t>
      </w:r>
      <w:r w:rsidRPr="007D54FB">
        <w:rPr>
          <w:rFonts w:ascii="TH SarabunPSK" w:hAnsi="TH SarabunPSK" w:cs="TH SarabunPSK"/>
          <w:b/>
          <w:bCs/>
          <w:sz w:val="32"/>
          <w:szCs w:val="32"/>
          <w:cs/>
        </w:rPr>
        <w:t xml:space="preserve"> อยู่ในอันดับที่ 108 และอยู่ในอันดับที่ 4 ของอาเซียน </w:t>
      </w:r>
      <w:r w:rsidRPr="007D54FB">
        <w:rPr>
          <w:rFonts w:ascii="TH SarabunPSK" w:hAnsi="TH SarabunPSK" w:cs="TH SarabunPSK"/>
          <w:sz w:val="32"/>
          <w:szCs w:val="32"/>
          <w:cs/>
        </w:rPr>
        <w:t xml:space="preserve">รองจากสาธารณรัฐสิงคโปร์ (83 คะแนน) สหพันธรัฐมาเลเซีย (50 คะแนน) และสาธารณรัฐสังคมนิยมเวียดนาม (41 คะแนน) </w:t>
      </w:r>
      <w:r w:rsidRPr="007D54FB">
        <w:rPr>
          <w:rFonts w:ascii="TH SarabunPSK" w:hAnsi="TH SarabunPSK" w:cs="TH SarabunPSK"/>
          <w:b/>
          <w:bCs/>
          <w:sz w:val="32"/>
          <w:szCs w:val="32"/>
          <w:cs/>
        </w:rPr>
        <w:t>ในภาพรวมคะแนนของไทย</w:t>
      </w:r>
      <w:r w:rsidRPr="007D54FB">
        <w:rPr>
          <w:rFonts w:ascii="TH SarabunPSK" w:hAnsi="TH SarabunPSK" w:cs="TH SarabunPSK"/>
          <w:sz w:val="32"/>
          <w:szCs w:val="32"/>
          <w:cs/>
        </w:rPr>
        <w:t>อยู่ในกลุ่มประเทศที่มีคะแนน</w:t>
      </w:r>
      <w:r w:rsidRPr="007D54FB">
        <w:rPr>
          <w:rFonts w:ascii="TH SarabunPSK" w:hAnsi="TH SarabunPSK" w:cs="TH SarabunPSK"/>
          <w:b/>
          <w:bCs/>
          <w:sz w:val="32"/>
          <w:szCs w:val="32"/>
          <w:cs/>
        </w:rPr>
        <w:t>ลดลง</w:t>
      </w:r>
      <w:r w:rsidRPr="007D54FB">
        <w:rPr>
          <w:rFonts w:ascii="TH SarabunPSK" w:hAnsi="TH SarabunPSK" w:cs="TH SarabunPSK"/>
          <w:sz w:val="32"/>
          <w:szCs w:val="32"/>
          <w:cs/>
        </w:rPr>
        <w:t xml:space="preserve"> ซึ่งมีจำนวน 63 ประเทศ </w:t>
      </w:r>
      <w:r w:rsidRPr="007D54FB">
        <w:rPr>
          <w:rFonts w:ascii="TH SarabunPSK" w:hAnsi="TH SarabunPSK" w:cs="TH SarabunPSK"/>
          <w:sz w:val="32"/>
          <w:szCs w:val="32"/>
          <w:cs/>
        </w:rPr>
        <w:lastRenderedPageBreak/>
        <w:t xml:space="preserve">ขณะที่ประเทศที่มีคะแนนเพิ่มขึ้นมี 55 ประเทศ และมีประเทศที่คะแนนเท่าเดิม 62 ประเทศ </w:t>
      </w:r>
      <w:r w:rsidRPr="007D54FB">
        <w:rPr>
          <w:rFonts w:ascii="TH SarabunPSK" w:hAnsi="TH SarabunPSK" w:cs="TH SarabunPSK"/>
          <w:b/>
          <w:bCs/>
          <w:sz w:val="32"/>
          <w:szCs w:val="32"/>
          <w:cs/>
        </w:rPr>
        <w:t xml:space="preserve">สะท้อนว่า การประเมิน </w:t>
      </w:r>
      <w:r w:rsidRPr="007D54FB">
        <w:rPr>
          <w:rFonts w:ascii="TH SarabunPSK" w:hAnsi="TH SarabunPSK" w:cs="TH SarabunPSK"/>
          <w:b/>
          <w:bCs/>
          <w:sz w:val="32"/>
          <w:szCs w:val="32"/>
        </w:rPr>
        <w:t xml:space="preserve">CPI </w:t>
      </w:r>
      <w:r w:rsidRPr="007D54FB">
        <w:rPr>
          <w:rFonts w:ascii="TH SarabunPSK" w:hAnsi="TH SarabunPSK" w:cs="TH SarabunPSK"/>
          <w:b/>
          <w:bCs/>
          <w:sz w:val="32"/>
          <w:szCs w:val="32"/>
          <w:cs/>
        </w:rPr>
        <w:t>ของไทยในสายตานานาชาติ ในปี 2566 ลดลงจากปี 2565</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sz w:val="32"/>
          <w:szCs w:val="32"/>
          <w:cs/>
        </w:rPr>
        <w:t xml:space="preserve">1.3 </w:t>
      </w:r>
      <w:r w:rsidRPr="007D54FB">
        <w:rPr>
          <w:rFonts w:ascii="TH SarabunPSK" w:hAnsi="TH SarabunPSK" w:cs="TH SarabunPSK"/>
          <w:b/>
          <w:bCs/>
          <w:sz w:val="32"/>
          <w:szCs w:val="32"/>
          <w:cs/>
        </w:rPr>
        <w:t xml:space="preserve">คะแนน </w:t>
      </w:r>
      <w:r w:rsidRPr="007D54FB">
        <w:rPr>
          <w:rFonts w:ascii="TH SarabunPSK" w:hAnsi="TH SarabunPSK" w:cs="TH SarabunPSK"/>
          <w:b/>
          <w:bCs/>
          <w:sz w:val="32"/>
          <w:szCs w:val="32"/>
        </w:rPr>
        <w:t xml:space="preserve">CPI </w:t>
      </w:r>
      <w:r w:rsidRPr="007D54FB">
        <w:rPr>
          <w:rFonts w:ascii="TH SarabunPSK" w:hAnsi="TH SarabunPSK" w:cs="TH SarabunPSK"/>
          <w:b/>
          <w:bCs/>
          <w:sz w:val="32"/>
          <w:szCs w:val="32"/>
          <w:cs/>
        </w:rPr>
        <w:t xml:space="preserve">ของประเทศในอาเซียน </w:t>
      </w:r>
      <w:r w:rsidRPr="007D54FB">
        <w:rPr>
          <w:rFonts w:ascii="TH SarabunPSK" w:hAnsi="TH SarabunPSK" w:cs="TH SarabunPSK"/>
          <w:sz w:val="32"/>
          <w:szCs w:val="32"/>
          <w:cs/>
        </w:rPr>
        <w:t>ประเทศที่มีคะแนน</w:t>
      </w:r>
      <w:r w:rsidRPr="007D54FB">
        <w:rPr>
          <w:rFonts w:ascii="TH SarabunPSK" w:hAnsi="TH SarabunPSK" w:cs="TH SarabunPSK"/>
          <w:b/>
          <w:bCs/>
          <w:sz w:val="32"/>
          <w:szCs w:val="32"/>
          <w:cs/>
        </w:rPr>
        <w:t>ลดลง</w:t>
      </w:r>
      <w:r w:rsidRPr="007D54FB">
        <w:rPr>
          <w:rFonts w:ascii="TH SarabunPSK" w:hAnsi="TH SarabunPSK" w:cs="TH SarabunPSK"/>
          <w:sz w:val="32"/>
          <w:szCs w:val="32"/>
          <w:cs/>
        </w:rPr>
        <w:t xml:space="preserve"> ได้แก่ สาธารณรัฐสังคมนิยมเวียดนาม (ลดลง 1 คะแนน) ไทย (ลดลง 1 คะแนน) สาธารณรัฐประชาธิปไตยประชาชนลาว (ลดลง 1 คะแนน) ราชอาณาจักรกัมพูชา (ลดลง 3 คะแนน) และสาธารณรัฐแห่งสหภาพเมียนมา (ลดลง 3 คะแนน) ซึ่งสะท้อนถึงระดับความโปร่งใสที่ลดลงของกลุ่มประเทศเหล่านี้ ขณะที่ประเทศที่มีคะแนนเพิ่มสูงขึ้น 2 ประเทศ ได้แก่ สหพันธรัฐมาเลเซีย (เพิ่มขึ้น 3 คะแนน) และสาธารณรัฐฟิลิปปินส์ (เพิ่มขึ้น 1 คะแนน)</w:t>
      </w:r>
    </w:p>
    <w:p w:rsidR="007D54FB" w:rsidRPr="007D54FB" w:rsidRDefault="007D54FB"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sz w:val="32"/>
          <w:szCs w:val="32"/>
          <w:cs/>
        </w:rPr>
        <w:t>1.4</w:t>
      </w:r>
      <w:r w:rsidRPr="007D54FB">
        <w:rPr>
          <w:rFonts w:ascii="TH SarabunPSK" w:hAnsi="TH SarabunPSK" w:cs="TH SarabunPSK"/>
          <w:b/>
          <w:bCs/>
          <w:sz w:val="32"/>
          <w:szCs w:val="32"/>
          <w:cs/>
        </w:rPr>
        <w:t xml:space="preserve"> สาเหตุสำคัญของคะแนน </w:t>
      </w:r>
      <w:r w:rsidRPr="007D54FB">
        <w:rPr>
          <w:rFonts w:ascii="TH SarabunPSK" w:hAnsi="TH SarabunPSK" w:cs="TH SarabunPSK"/>
          <w:b/>
          <w:bCs/>
          <w:sz w:val="32"/>
          <w:szCs w:val="32"/>
        </w:rPr>
        <w:t xml:space="preserve">CPI </w:t>
      </w:r>
      <w:r w:rsidRPr="007D54FB">
        <w:rPr>
          <w:rFonts w:ascii="TH SarabunPSK" w:hAnsi="TH SarabunPSK" w:cs="TH SarabunPSK"/>
          <w:b/>
          <w:bCs/>
          <w:sz w:val="32"/>
          <w:szCs w:val="32"/>
          <w:cs/>
        </w:rPr>
        <w:t>ที่มีการเปลี่ยนแปลงในปี 2566</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sz w:val="32"/>
          <w:szCs w:val="32"/>
          <w:cs/>
        </w:rPr>
        <w:t xml:space="preserve">(1) </w:t>
      </w:r>
      <w:r w:rsidRPr="007D54FB">
        <w:rPr>
          <w:rFonts w:ascii="TH SarabunPSK" w:hAnsi="TH SarabunPSK" w:cs="TH SarabunPSK"/>
          <w:b/>
          <w:bCs/>
          <w:sz w:val="32"/>
          <w:szCs w:val="32"/>
          <w:cs/>
        </w:rPr>
        <w:t xml:space="preserve">คะแนนเพิ่มขึ้นในแหล่งการประเมิน 1 แหล่งที่เกี่ยวข้องกับประเด็นประสิทธิภาพการต่อต้านการทุจริต คือ </w:t>
      </w:r>
      <w:r w:rsidRPr="007D54FB">
        <w:rPr>
          <w:rFonts w:ascii="TH SarabunPSK" w:hAnsi="TH SarabunPSK" w:cs="TH SarabunPSK"/>
          <w:b/>
          <w:bCs/>
          <w:sz w:val="32"/>
          <w:szCs w:val="32"/>
        </w:rPr>
        <w:t>PERC</w:t>
      </w:r>
      <w:r w:rsidRPr="007D54FB">
        <w:rPr>
          <w:rFonts w:ascii="TH SarabunPSK" w:hAnsi="TH SarabunPSK" w:cs="TH SarabunPSK"/>
          <w:b/>
          <w:bCs/>
          <w:sz w:val="32"/>
          <w:szCs w:val="32"/>
          <w:vertAlign w:val="superscript"/>
        </w:rPr>
        <w:t>2</w:t>
      </w:r>
      <w:r w:rsidRPr="007D54FB">
        <w:rPr>
          <w:rFonts w:ascii="TH SarabunPSK" w:hAnsi="TH SarabunPSK" w:cs="TH SarabunPSK"/>
          <w:b/>
          <w:bCs/>
          <w:sz w:val="32"/>
          <w:szCs w:val="32"/>
          <w:cs/>
        </w:rPr>
        <w:t xml:space="preserve"> </w:t>
      </w:r>
      <w:r w:rsidRPr="007D54FB">
        <w:rPr>
          <w:rFonts w:ascii="TH SarabunPSK" w:hAnsi="TH SarabunPSK" w:cs="TH SarabunPSK"/>
          <w:sz w:val="32"/>
          <w:szCs w:val="32"/>
          <w:cs/>
        </w:rPr>
        <w:t>โดยไทยได้ 37 คะแนน (</w:t>
      </w:r>
      <w:r w:rsidRPr="007D54FB">
        <w:rPr>
          <w:rFonts w:ascii="TH SarabunPSK" w:hAnsi="TH SarabunPSK" w:cs="TH SarabunPSK"/>
          <w:b/>
          <w:bCs/>
          <w:sz w:val="32"/>
          <w:szCs w:val="32"/>
          <w:cs/>
        </w:rPr>
        <w:t xml:space="preserve">เพิ่มขึ้น 2 คะแนน </w:t>
      </w:r>
      <w:r w:rsidRPr="007D54FB">
        <w:rPr>
          <w:rFonts w:ascii="TH SarabunPSK" w:hAnsi="TH SarabunPSK" w:cs="TH SarabunPSK"/>
          <w:sz w:val="32"/>
          <w:szCs w:val="32"/>
          <w:cs/>
        </w:rPr>
        <w:t>จากปี 2565 ที่ได้ 35 คะแนน) สะท้อนให้เห็นถึงความเชื่อมั่นของภาคธุรกิจในการดำเนินการป้องกันและปราบปรามการทุจริตเพิ่มมากขึ้น</w:t>
      </w:r>
    </w:p>
    <w:p w:rsidR="007D54FB" w:rsidRPr="007D54FB" w:rsidRDefault="007D54FB"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 </w:t>
      </w:r>
      <w:r w:rsidRPr="007D54FB">
        <w:rPr>
          <w:rFonts w:ascii="TH SarabunPSK" w:hAnsi="TH SarabunPSK" w:cs="TH SarabunPSK"/>
          <w:b/>
          <w:bCs/>
          <w:sz w:val="32"/>
          <w:szCs w:val="32"/>
          <w:cs/>
        </w:rPr>
        <w:t xml:space="preserve">คะแนนลดลงในแหล่งการประเมิน 3 แหล่ง คือ </w:t>
      </w:r>
      <w:r w:rsidRPr="007D54FB">
        <w:rPr>
          <w:rFonts w:ascii="TH SarabunPSK" w:hAnsi="TH SarabunPSK" w:cs="TH SarabunPSK"/>
          <w:b/>
          <w:bCs/>
          <w:sz w:val="32"/>
          <w:szCs w:val="32"/>
        </w:rPr>
        <w:t>WEF</w:t>
      </w:r>
      <w:r w:rsidRPr="007D54FB">
        <w:rPr>
          <w:rFonts w:ascii="TH SarabunPSK" w:hAnsi="TH SarabunPSK" w:cs="TH SarabunPSK"/>
          <w:b/>
          <w:bCs/>
          <w:sz w:val="32"/>
          <w:szCs w:val="32"/>
          <w:vertAlign w:val="superscript"/>
        </w:rPr>
        <w:t>3</w:t>
      </w:r>
      <w:r w:rsidRPr="007D54FB">
        <w:rPr>
          <w:rFonts w:ascii="TH SarabunPSK" w:hAnsi="TH SarabunPSK" w:cs="TH SarabunPSK"/>
          <w:b/>
          <w:bCs/>
          <w:sz w:val="32"/>
          <w:szCs w:val="32"/>
          <w:cs/>
        </w:rPr>
        <w:t xml:space="preserve"> </w:t>
      </w:r>
      <w:r w:rsidRPr="007D54FB">
        <w:rPr>
          <w:rFonts w:ascii="TH SarabunPSK" w:hAnsi="TH SarabunPSK" w:cs="TH SarabunPSK"/>
          <w:sz w:val="32"/>
          <w:szCs w:val="32"/>
          <w:cs/>
        </w:rPr>
        <w:t>โดยไทยได้ 36 คะแนน (</w:t>
      </w:r>
      <w:r w:rsidRPr="007D54FB">
        <w:rPr>
          <w:rFonts w:ascii="TH SarabunPSK" w:hAnsi="TH SarabunPSK" w:cs="TH SarabunPSK"/>
          <w:b/>
          <w:bCs/>
          <w:sz w:val="32"/>
          <w:szCs w:val="32"/>
          <w:cs/>
        </w:rPr>
        <w:t>ลดลง 9 คะแนน</w:t>
      </w:r>
      <w:r w:rsidRPr="007D54FB">
        <w:rPr>
          <w:rFonts w:ascii="TH SarabunPSK" w:hAnsi="TH SarabunPSK" w:cs="TH SarabunPSK"/>
          <w:sz w:val="32"/>
          <w:szCs w:val="32"/>
          <w:cs/>
        </w:rPr>
        <w:t xml:space="preserve"> จากปี 2565 ที่ได้ 45 คะแนน) </w:t>
      </w:r>
      <w:r w:rsidRPr="007D54FB">
        <w:rPr>
          <w:rFonts w:ascii="TH SarabunPSK" w:hAnsi="TH SarabunPSK" w:cs="TH SarabunPSK"/>
          <w:b/>
          <w:bCs/>
          <w:sz w:val="32"/>
          <w:szCs w:val="32"/>
        </w:rPr>
        <w:t xml:space="preserve">BF </w:t>
      </w:r>
      <w:r w:rsidRPr="007D54FB">
        <w:rPr>
          <w:rFonts w:ascii="TH SarabunPSK" w:hAnsi="TH SarabunPSK" w:cs="TH SarabunPSK"/>
          <w:b/>
          <w:bCs/>
          <w:sz w:val="32"/>
          <w:szCs w:val="32"/>
          <w:cs/>
        </w:rPr>
        <w:t>(</w:t>
      </w:r>
      <w:r w:rsidRPr="007D54FB">
        <w:rPr>
          <w:rFonts w:ascii="TH SarabunPSK" w:hAnsi="TH SarabunPSK" w:cs="TH SarabunPSK"/>
          <w:b/>
          <w:bCs/>
          <w:sz w:val="32"/>
          <w:szCs w:val="32"/>
        </w:rPr>
        <w:t>TI</w:t>
      </w:r>
      <w:r w:rsidRPr="007D54FB">
        <w:rPr>
          <w:rFonts w:ascii="TH SarabunPSK" w:hAnsi="TH SarabunPSK" w:cs="TH SarabunPSK"/>
          <w:b/>
          <w:bCs/>
          <w:sz w:val="32"/>
          <w:szCs w:val="32"/>
          <w:cs/>
        </w:rPr>
        <w:t>)</w:t>
      </w:r>
      <w:r w:rsidRPr="007D54FB">
        <w:rPr>
          <w:rFonts w:ascii="TH SarabunPSK" w:hAnsi="TH SarabunPSK" w:cs="TH SarabunPSK"/>
          <w:b/>
          <w:bCs/>
          <w:sz w:val="32"/>
          <w:szCs w:val="32"/>
          <w:vertAlign w:val="superscript"/>
        </w:rPr>
        <w:t>4</w:t>
      </w:r>
      <w:r w:rsidRPr="007D54FB">
        <w:rPr>
          <w:rFonts w:ascii="TH SarabunPSK" w:hAnsi="TH SarabunPSK" w:cs="TH SarabunPSK"/>
          <w:b/>
          <w:bCs/>
          <w:sz w:val="32"/>
          <w:szCs w:val="32"/>
          <w:cs/>
        </w:rPr>
        <w:t xml:space="preserve"> </w:t>
      </w:r>
      <w:r w:rsidRPr="007D54FB">
        <w:rPr>
          <w:rFonts w:ascii="TH SarabunPSK" w:hAnsi="TH SarabunPSK" w:cs="TH SarabunPSK"/>
          <w:sz w:val="32"/>
          <w:szCs w:val="32"/>
          <w:cs/>
        </w:rPr>
        <w:t>ไทยได้ 33 คะแนน (</w:t>
      </w:r>
      <w:r w:rsidRPr="007D54FB">
        <w:rPr>
          <w:rFonts w:ascii="TH SarabunPSK" w:hAnsi="TH SarabunPSK" w:cs="TH SarabunPSK"/>
          <w:b/>
          <w:bCs/>
          <w:sz w:val="32"/>
          <w:szCs w:val="32"/>
          <w:cs/>
        </w:rPr>
        <w:t xml:space="preserve">ลดลง 4 คะแนน </w:t>
      </w:r>
      <w:r w:rsidRPr="007D54FB">
        <w:rPr>
          <w:rFonts w:ascii="TH SarabunPSK" w:hAnsi="TH SarabunPSK" w:cs="TH SarabunPSK"/>
          <w:sz w:val="32"/>
          <w:szCs w:val="32"/>
          <w:cs/>
        </w:rPr>
        <w:t xml:space="preserve">จากปี 2565 ที่ได้ 37 คะแนน) และ </w:t>
      </w:r>
      <w:r w:rsidRPr="007D54FB">
        <w:rPr>
          <w:rFonts w:ascii="TH SarabunPSK" w:hAnsi="TH SarabunPSK" w:cs="TH SarabunPSK"/>
          <w:b/>
          <w:bCs/>
          <w:sz w:val="32"/>
          <w:szCs w:val="32"/>
        </w:rPr>
        <w:t>WJP</w:t>
      </w:r>
      <w:r w:rsidRPr="007D54FB">
        <w:rPr>
          <w:rFonts w:ascii="TH SarabunPSK" w:hAnsi="TH SarabunPSK" w:cs="TH SarabunPSK"/>
          <w:b/>
          <w:bCs/>
          <w:sz w:val="32"/>
          <w:szCs w:val="32"/>
          <w:vertAlign w:val="superscript"/>
        </w:rPr>
        <w:t>5</w:t>
      </w:r>
      <w:r w:rsidRPr="007D54FB">
        <w:rPr>
          <w:rFonts w:ascii="TH SarabunPSK" w:hAnsi="TH SarabunPSK" w:cs="TH SarabunPSK"/>
          <w:b/>
          <w:bCs/>
          <w:sz w:val="32"/>
          <w:szCs w:val="32"/>
          <w:cs/>
        </w:rPr>
        <w:t xml:space="preserve"> </w:t>
      </w:r>
      <w:r w:rsidRPr="007D54FB">
        <w:rPr>
          <w:rFonts w:ascii="TH SarabunPSK" w:hAnsi="TH SarabunPSK" w:cs="TH SarabunPSK"/>
          <w:sz w:val="32"/>
          <w:szCs w:val="32"/>
          <w:cs/>
        </w:rPr>
        <w:t>ไทยได้ 33 คะแนน (</w:t>
      </w:r>
      <w:r w:rsidRPr="007D54FB">
        <w:rPr>
          <w:rFonts w:ascii="TH SarabunPSK" w:hAnsi="TH SarabunPSK" w:cs="TH SarabunPSK"/>
          <w:b/>
          <w:bCs/>
          <w:sz w:val="32"/>
          <w:szCs w:val="32"/>
          <w:cs/>
        </w:rPr>
        <w:t xml:space="preserve">ลดลง 1 คะแนน </w:t>
      </w:r>
      <w:r w:rsidRPr="007D54FB">
        <w:rPr>
          <w:rFonts w:ascii="TH SarabunPSK" w:hAnsi="TH SarabunPSK" w:cs="TH SarabunPSK"/>
          <w:sz w:val="32"/>
          <w:szCs w:val="32"/>
          <w:cs/>
        </w:rPr>
        <w:t>จากปี 2565 ที่ได้ 34 คะแนน) สะท้อนให้เห็นว่าในช่วงที่ผ่านมา อาจจะมีประเด็นสำคัญที่เป็นที่น่าสนใจของสังคม ในเรื่องการใช้อำนาจตำแหน่งหน้าที่โดยมิชอบเพื่อประโยชน์ส่วนตนหรือพวกพ้อง ดังนั้น</w:t>
      </w:r>
      <w:r w:rsidRPr="007D54FB">
        <w:rPr>
          <w:rFonts w:ascii="TH SarabunPSK" w:hAnsi="TH SarabunPSK" w:cs="TH SarabunPSK"/>
          <w:b/>
          <w:bCs/>
          <w:sz w:val="32"/>
          <w:szCs w:val="32"/>
          <w:cs/>
        </w:rPr>
        <w:t xml:space="preserve"> จึงควรมีการเร่งรัดกระบวนการดำเนินการบังคับใช้กฎหมายอย่างจริงจังและเปิดเผยความคืบหน้าการดำเนินการในประเด็นสำคัญให้สาธารณชนรับทราบอย่างต่อเนื่อง ซึ่งการดำเนินการดังกล่าวจะส่งผลต่อความเชื่อมั่นในกระบวนการยุติธรรม</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sz w:val="32"/>
          <w:szCs w:val="32"/>
          <w:cs/>
        </w:rPr>
        <w:t xml:space="preserve">1.5 </w:t>
      </w:r>
      <w:r w:rsidRPr="007D54FB">
        <w:rPr>
          <w:rFonts w:ascii="TH SarabunPSK" w:hAnsi="TH SarabunPSK" w:cs="TH SarabunPSK"/>
          <w:b/>
          <w:bCs/>
          <w:sz w:val="32"/>
          <w:szCs w:val="32"/>
          <w:cs/>
        </w:rPr>
        <w:t xml:space="preserve">องค์กรเพื่อความโปร่งใสนานาชาติได้มีข้อเสนอแนะสำคัญ 6 ประเด็น </w:t>
      </w:r>
      <w:r w:rsidRPr="007D54FB">
        <w:rPr>
          <w:rFonts w:ascii="TH SarabunPSK" w:hAnsi="TH SarabunPSK" w:cs="TH SarabunPSK"/>
          <w:sz w:val="32"/>
          <w:szCs w:val="32"/>
          <w:cs/>
        </w:rPr>
        <w:t>ได้แก่</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w:t>
      </w:r>
      <w:r w:rsidRPr="007D54FB">
        <w:rPr>
          <w:rFonts w:ascii="TH SarabunPSK" w:hAnsi="TH SarabunPSK" w:cs="TH SarabunPSK"/>
          <w:b/>
          <w:bCs/>
          <w:sz w:val="32"/>
          <w:szCs w:val="32"/>
          <w:cs/>
        </w:rPr>
        <w:t xml:space="preserve">เสริมสร้างความเป็นอิสระของกระบวนการยุติธรรม </w:t>
      </w:r>
      <w:r w:rsidRPr="007D54FB">
        <w:rPr>
          <w:rFonts w:ascii="TH SarabunPSK" w:hAnsi="TH SarabunPSK" w:cs="TH SarabunPSK"/>
          <w:sz w:val="32"/>
          <w:szCs w:val="32"/>
          <w:cs/>
        </w:rPr>
        <w:t>การป้องกันกระบวนการยุติธรรมจากการแทรกแซงเป็นสิ่งสำคัญสำหรับการปฏิบัติงานของกระบวนการยุติธรรม ส่งเสริมการแต่งตั้งโดยยึดหลักคุณธรรมมากกว่าเรื่องทางการเมืองและสร้างความเชื่อมั่นต่อกระบวนการยุติธรรมว่ามีบุคลากรที่มีคุณสมบัติและมีทรัพยากรที่เหมาะสม</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 </w:t>
      </w:r>
      <w:r w:rsidRPr="007D54FB">
        <w:rPr>
          <w:rFonts w:ascii="TH SarabunPSK" w:hAnsi="TH SarabunPSK" w:cs="TH SarabunPSK"/>
          <w:b/>
          <w:bCs/>
          <w:sz w:val="32"/>
          <w:szCs w:val="32"/>
          <w:cs/>
        </w:rPr>
        <w:t xml:space="preserve">มุ่งเสนอกลไกด้านความโปร่งใสและการตรวจสอบติดตาม </w:t>
      </w:r>
      <w:r w:rsidRPr="007D54FB">
        <w:rPr>
          <w:rFonts w:ascii="TH SarabunPSK" w:hAnsi="TH SarabunPSK" w:cs="TH SarabunPSK"/>
          <w:sz w:val="32"/>
          <w:szCs w:val="32"/>
          <w:cs/>
        </w:rPr>
        <w:t>โดยสร้างความเชื่อมั่นว่าเจ้าหน้าที่ในกระบวนการยุติธรรมได้รับการคุ้มครองเป็นพิเศษเพื่อให้มีการปฏิบัติหน้าที่ไม่ถูกแทรกแซง อาจทำได้โดยการร้องเรียนและแจ้งเบาะแส การเปิดเผยบัญชีทรัพย์สินและผลประโยชน์อื่นใดของผู้พิพากษา อัยการ และเจ้าหน้าที่ในกระบวนการยุติธรรมที่เกี่ยวข้องอื่น ๆ และทำให้มั่นใจว่าเงินเดือนที่ได้รับของเจ้าหน้าที่มีความเหมาะสมกับการปฏิบัติหน้าที่</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(3) </w:t>
      </w:r>
      <w:r w:rsidRPr="007D54FB">
        <w:rPr>
          <w:rFonts w:ascii="TH SarabunPSK" w:hAnsi="TH SarabunPSK" w:cs="TH SarabunPSK"/>
          <w:b/>
          <w:bCs/>
          <w:sz w:val="32"/>
          <w:szCs w:val="32"/>
          <w:cs/>
        </w:rPr>
        <w:t xml:space="preserve">ปรับปรุงและพัฒนาการเข้าถึงกระบวนการยุติธรรม </w:t>
      </w:r>
      <w:r w:rsidRPr="007D54FB">
        <w:rPr>
          <w:rFonts w:ascii="TH SarabunPSK" w:hAnsi="TH SarabunPSK" w:cs="TH SarabunPSK"/>
          <w:sz w:val="32"/>
          <w:szCs w:val="32"/>
          <w:cs/>
        </w:rPr>
        <w:t>ขั้นตอนแรกที่จะป้องกันการได้รับการยกเว้นโทษอย่างไม่เป็นธรรมและการทุจริต จะต้องคุ้มครองสิทธิของประชาชนในการเข้าถึงกระบวนการยุติธรรม โดยจะต้องกำหนดยุทธศาสตร์ในการบรรลุเป้าหมายดังกล่าว การทำให้ขั้นตอนง่ายและไม่ซับซ้อน ประชาชนทุกคนสามารถเข้าถึงขั้นตอนและกระบวนการทางกฎหมายได้ ขยายความการเป็นผู้เสียหายจากการทุจริตให้หมายรวมถึงผู้เสียหายที่ไม่ใช่รัฐ และมอบอำนาจให้องค์กรภาคประชาสังคมริเริ่มและเปิดเผยคดีการทุจริตไม่ว่าจะเป็นคดีทุจริตทางอาญา แพ่งหรือกระบวนการทางปกครอง รวมไปถึงให้องค์กรภาคประชาสังคมเหล่านี้เป็นผู้รักษาผลประโยชน์แทนผู้ที่ได้รับความเสียหายจากการทุจริต</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(4) </w:t>
      </w:r>
      <w:r w:rsidRPr="007D54FB">
        <w:rPr>
          <w:rFonts w:ascii="TH SarabunPSK" w:hAnsi="TH SarabunPSK" w:cs="TH SarabunPSK"/>
          <w:b/>
          <w:bCs/>
          <w:sz w:val="32"/>
          <w:szCs w:val="32"/>
          <w:cs/>
        </w:rPr>
        <w:t xml:space="preserve">เพิ่มความโปร่งใสในกระบวนการยุติธรรม </w:t>
      </w:r>
      <w:r w:rsidRPr="007D54FB">
        <w:rPr>
          <w:rFonts w:ascii="TH SarabunPSK" w:hAnsi="TH SarabunPSK" w:cs="TH SarabunPSK"/>
          <w:sz w:val="32"/>
          <w:szCs w:val="32"/>
          <w:cs/>
        </w:rPr>
        <w:t>กระบวนการยุติธรรมที่โปร่งใสจะสามารถสร้างความเชื่อมมั่นในระบบการทำงานของกระบวนการยุติธรรม และทำให้หน่วยงานในกระบวนการยุติธรรมมีความรับผิดชอบมากขึ้น การรับรองข้อมูลด้านการตัดสินคดีความต่าง ๆ การยุติข้อพิพาทนอกศาล การบังคับใช้กฎหมาย และกระบวนการด้านกฎหมายและกฎระเบียบด้านการบริหาร ให้เป็นที่เปิดเผยและให้ประชาชนสามารถแสดงความคิดเห็นและช่วยกลั่นกรองได้ การกระทำเช่นนี้จะช่วยลดอัตราการทุจริตและเสริมสร้างความเชื่อมั่นว่าการบังคับใช้กฎหมายต่อต้านการทุจริตเป็นไปอย่างถูกต้อง</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lastRenderedPageBreak/>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(5) </w:t>
      </w:r>
      <w:r w:rsidRPr="007D54FB">
        <w:rPr>
          <w:rFonts w:ascii="TH SarabunPSK" w:hAnsi="TH SarabunPSK" w:cs="TH SarabunPSK"/>
          <w:b/>
          <w:bCs/>
          <w:sz w:val="32"/>
          <w:szCs w:val="32"/>
          <w:cs/>
        </w:rPr>
        <w:t xml:space="preserve">ส่งเสริมความร่วมมือภายในกระบวนการยุติธรรม </w:t>
      </w:r>
      <w:r w:rsidRPr="007D54FB">
        <w:rPr>
          <w:rFonts w:ascii="TH SarabunPSK" w:hAnsi="TH SarabunPSK" w:cs="TH SarabunPSK"/>
          <w:sz w:val="32"/>
          <w:szCs w:val="32"/>
          <w:cs/>
        </w:rPr>
        <w:t>กระบวนการยุติธรรมหลักมีความซับซ้อน แต่การบริหารจัดการให้องค์ประกอบต่าง ๆ สามารถทำงานร่วมกันได้อย่างมีประสิทธิภาพถือเป็นสิ่งสำคัญ การกำหนดความรับผิดชอบที่ชัดเจนและเสริมกันถือเป็นสิ่งสำคัญในการบรรลุวัตถุประสงค์ เนื่องจากมีการใช้กระบวนการยุติธรรมทางเลือกอย่างแพร่หลายในบางภูมิภาค การไตร่ตรองถึงการทำงานร่วมกันระหว่างกระบวนการยุติธรรมหลักและกระบวนการยุติธรรมทางเลือกเพราะอาจเป็นประโยชน์เช่นกัน</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(6) </w:t>
      </w:r>
      <w:r w:rsidRPr="007D54FB">
        <w:rPr>
          <w:rFonts w:ascii="TH SarabunPSK" w:hAnsi="TH SarabunPSK" w:cs="TH SarabunPSK"/>
          <w:b/>
          <w:bCs/>
          <w:sz w:val="32"/>
          <w:szCs w:val="32"/>
          <w:cs/>
        </w:rPr>
        <w:t xml:space="preserve">ขยายช่องทางการรับผิดในคดีความการทุจริตระหว่างประเทศ </w:t>
      </w:r>
      <w:r w:rsidRPr="007D54FB">
        <w:rPr>
          <w:rFonts w:ascii="TH SarabunPSK" w:hAnsi="TH SarabunPSK" w:cs="TH SarabunPSK"/>
          <w:sz w:val="32"/>
          <w:szCs w:val="32"/>
          <w:cs/>
        </w:rPr>
        <w:t>เมื่อมีการทุจริตข้ามชาติเกิดขึ้นในประเทศที่กระบวนการยุติธรรมไม่สามารถหรือไม่ยินยอมที่จะดำเนินคดีกับผู้กระทำความผิด สถาบันยุติธรรมในพื้นที่ปกครองโดยเขตอำนาจศาลต่างประเทศ ซึ่งมีหลักนิติธรรมที่แข็งแกร่งกว่าสามารถมีบทบาทสำคัญในการจัดการกรณีที่มีการยกเว้นโทษการกระทำทุจริตข้ามชาติ โดยมีการบังคับใช้มาตรการสำคัญ เช่น เขตอำนาจศาลเพิ่มเติมการคุ้มครองเบื้องต้นให้แก่เจ้าหน้าที่รัฐต่างชาติ ยืนหยัดที่จะสนับสนุนให้องค์กรภาคประชาสังคมดำเนินการเพื่อประโยชน์สาธารณะ ติดตามการดำเนินคดีต่าง ๆ และเป็นตัวแทนของผู้ที่ได้รับความเสียหาย ให้คำจัดกัดความของความเสียหายในกระบวนการยุติธรรมที่ครอบคลุมความเสียหายอย่างรอบด้านและจำนวนผู้เสียหายที่ครบถ้วนมากขึ้น</w:t>
      </w:r>
    </w:p>
    <w:p w:rsidR="007D54FB" w:rsidRPr="007D54FB" w:rsidRDefault="007D54FB"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003F5E85">
        <w:rPr>
          <w:rFonts w:ascii="TH SarabunPSK" w:hAnsi="TH SarabunPSK" w:cs="TH SarabunPSK" w:hint="cs"/>
          <w:sz w:val="32"/>
          <w:szCs w:val="32"/>
          <w:cs/>
        </w:rPr>
        <w:t>2.</w:t>
      </w:r>
      <w:r w:rsidRPr="007D54FB">
        <w:rPr>
          <w:rFonts w:ascii="TH SarabunPSK" w:hAnsi="TH SarabunPSK" w:cs="TH SarabunPSK"/>
          <w:sz w:val="32"/>
          <w:szCs w:val="32"/>
          <w:cs/>
        </w:rPr>
        <w:t xml:space="preserve"> </w:t>
      </w:r>
      <w:r w:rsidRPr="007D54FB">
        <w:rPr>
          <w:rFonts w:ascii="TH SarabunPSK" w:hAnsi="TH SarabunPSK" w:cs="TH SarabunPSK"/>
          <w:b/>
          <w:bCs/>
          <w:sz w:val="32"/>
          <w:szCs w:val="32"/>
          <w:cs/>
        </w:rPr>
        <w:t xml:space="preserve">รายงานผลการขับเคลื่อนการยกระดับค่าคะแนน </w:t>
      </w:r>
      <w:r w:rsidRPr="007D54FB">
        <w:rPr>
          <w:rFonts w:ascii="TH SarabunPSK" w:hAnsi="TH SarabunPSK" w:cs="TH SarabunPSK"/>
          <w:b/>
          <w:bCs/>
          <w:sz w:val="32"/>
          <w:szCs w:val="32"/>
        </w:rPr>
        <w:t xml:space="preserve">CPI </w:t>
      </w:r>
      <w:r w:rsidRPr="007D54FB">
        <w:rPr>
          <w:rFonts w:ascii="TH SarabunPSK" w:hAnsi="TH SarabunPSK" w:cs="TH SarabunPSK"/>
          <w:b/>
          <w:bCs/>
          <w:sz w:val="32"/>
          <w:szCs w:val="32"/>
          <w:cs/>
        </w:rPr>
        <w:t>ประจำปีงบประมาณ พ.ศ. 2566</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b/>
          <w:bCs/>
          <w:sz w:val="32"/>
          <w:szCs w:val="32"/>
          <w:cs/>
        </w:rPr>
        <w:tab/>
      </w:r>
      <w:r w:rsidRPr="007D54FB">
        <w:rPr>
          <w:rFonts w:ascii="TH SarabunPSK" w:hAnsi="TH SarabunPSK" w:cs="TH SarabunPSK"/>
          <w:sz w:val="32"/>
          <w:szCs w:val="32"/>
          <w:cs/>
        </w:rPr>
        <w:t xml:space="preserve">2.1 ในปีงบประมาณ พ.ศ. 2566 สำนักงาน ป.ป.ท. ร่วมกับหน่วยงานที่เกี่ยวข้องได้ศึกษาวิเคราะห์และกำหนดมาตรการเพื่อมุ่งยกระดับค่าคะแนน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ผ่านกลไกคณะอนุกรรมการขับเคลื่อนการยกระดับคะแนนดัชนีการรับรู้การทุจริต</w:t>
      </w:r>
      <w:r w:rsidRPr="007D54FB">
        <w:rPr>
          <w:rFonts w:ascii="TH SarabunPSK" w:hAnsi="TH SarabunPSK" w:cs="TH SarabunPSK"/>
          <w:sz w:val="32"/>
          <w:szCs w:val="32"/>
          <w:vertAlign w:val="superscript"/>
          <w:cs/>
        </w:rPr>
        <w:t>6</w:t>
      </w:r>
      <w:r w:rsidRPr="007D54FB">
        <w:rPr>
          <w:rFonts w:ascii="TH SarabunPSK" w:hAnsi="TH SarabunPSK" w:cs="TH SarabunPSK"/>
          <w:sz w:val="32"/>
          <w:szCs w:val="32"/>
          <w:cs/>
        </w:rPr>
        <w:t xml:space="preserve"> (คณะอนุกรรมการฯ) ภายใต้ศูนย์อำนวยการต่อต้านการทุจรติแห่งชาติ และคณะทำงานที่เกี่ยวข้อง โดยคณะอนุกรรมการฯ ได้กำหนดแนวทางการดำเนินงานเพื่อยกระดับค่าคะแนน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 xml:space="preserve">ให้สอดคล้องกับแผนแม่บทภายใต้ยุทธศาสตร์ผ่าน 4 แผนงาน 13 แนวทาง 36 มาตรการ ได้แก่ (1) แผนงานที่ 1 การป้องกันการติดสินบน 3 แนวทาง 16 มาตรการ (2) แผนงานที่ 2 การตรวจสอบการใช้อำนาจและตำแหน่งหน้าที่ของเจ้าหน้าที่รัฐ 4 แนวทาง 5 มาตรการ (3) แผนงานที่ 3 การใช้งบประมาณและทรัพยากรภาครัฐอย่างคุ้มค่า 3 แนวทาง 11 มาตรการ และ (4) แผนงานที่ 4 ประสิทธิภาพในการแก้ไขปัญหาการทุจริต 3 แนวทาง 4 มาตรการ และจัดทำร่างแผนปฏิบัติการยกระดับคะแนนดัชนีการรับรู้การทุจริตระยะ 5 ปี (พ.ศ. 2566-2570) (ร่างแผนปฏิบัติการฯ) เพื่อเป็นกรอบแผนการดำเนินการระยะยาวในการขับเคลื่อนเพื่อยกระดับค่าคะแนน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ซึ่งขณะนี้อยู่ระหว่างการพิจารณาของสำนักงานสภาพัฒนาการเศรษฐกิจและสังคมแห่งชาติพิจารณา (ตามขั้นตอนการจัดทำแผนระดับที่ 3) ก่อนนำเสนอคณะรัฐมนตรีต่อไป</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2.2 คณะอนุกรรมการฯ ได้กำหนดกรอบการขับเคลื่อนร่างแผนปฏิบัติการฯ โดยถ่ายทอดเป็นแผนการดำเนินงานรายปี และในแต่ละปีงบประมาณได้กำหนดประเด็นสำคัญเร่งด่วน (</w:t>
      </w:r>
      <w:r w:rsidRPr="007D54FB">
        <w:rPr>
          <w:rFonts w:ascii="TH SarabunPSK" w:hAnsi="TH SarabunPSK" w:cs="TH SarabunPSK"/>
          <w:sz w:val="32"/>
          <w:szCs w:val="32"/>
        </w:rPr>
        <w:t>Quick Win</w:t>
      </w:r>
      <w:r w:rsidRPr="007D54FB">
        <w:rPr>
          <w:rFonts w:ascii="TH SarabunPSK" w:hAnsi="TH SarabunPSK" w:cs="TH SarabunPSK"/>
          <w:sz w:val="32"/>
          <w:szCs w:val="32"/>
          <w:cs/>
        </w:rPr>
        <w:t>) ที่จะส่งผลต่อการบรรลุเป้าหมายในระยะเวลาอันสั้น โดยในปีงบประมาณ พ.ศ. 2566 มีผลการดำเนินงาน สรุปได้ดังนี้</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สำนักงาน ป.ป.ท. ร่วมกับหน่วยงานที่เกี่ยวข้องได้ขับเคลื่อนการยกระดับค่าคะแนน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 xml:space="preserve">ประจำปีงบประมาณ พ.ศ. 2566 </w:t>
      </w:r>
      <w:r w:rsidRPr="007D54FB">
        <w:rPr>
          <w:rFonts w:ascii="TH SarabunPSK" w:hAnsi="TH SarabunPSK" w:cs="TH SarabunPSK"/>
          <w:b/>
          <w:bCs/>
          <w:sz w:val="32"/>
          <w:szCs w:val="32"/>
          <w:cs/>
        </w:rPr>
        <w:t xml:space="preserve">ผ่าน 4 แผนงาน </w:t>
      </w:r>
      <w:r w:rsidRPr="007D54FB">
        <w:rPr>
          <w:rFonts w:ascii="TH SarabunPSK" w:hAnsi="TH SarabunPSK" w:cs="TH SarabunPSK"/>
          <w:sz w:val="32"/>
          <w:szCs w:val="32"/>
          <w:cs/>
        </w:rPr>
        <w:t xml:space="preserve">ประกอบด้วย </w:t>
      </w:r>
      <w:r w:rsidRPr="007D54FB">
        <w:rPr>
          <w:rFonts w:ascii="TH SarabunPSK" w:hAnsi="TH SarabunPSK" w:cs="TH SarabunPSK"/>
          <w:b/>
          <w:bCs/>
          <w:sz w:val="32"/>
          <w:szCs w:val="32"/>
          <w:cs/>
        </w:rPr>
        <w:t xml:space="preserve">95 กิจกรรม/โครงการ โดยดำเนินการแล้วเสร็จ 92 กิจกรรม/โครงการ </w:t>
      </w:r>
      <w:r w:rsidRPr="007D54FB">
        <w:rPr>
          <w:rFonts w:ascii="TH SarabunPSK" w:hAnsi="TH SarabunPSK" w:cs="TH SarabunPSK"/>
          <w:sz w:val="32"/>
          <w:szCs w:val="32"/>
          <w:cs/>
        </w:rPr>
        <w:t xml:space="preserve">ดังนี้ 1) </w:t>
      </w:r>
      <w:r w:rsidRPr="007D54FB">
        <w:rPr>
          <w:rFonts w:ascii="TH SarabunPSK" w:hAnsi="TH SarabunPSK" w:cs="TH SarabunPSK"/>
          <w:b/>
          <w:bCs/>
          <w:sz w:val="32"/>
          <w:szCs w:val="32"/>
          <w:cs/>
        </w:rPr>
        <w:t xml:space="preserve">แผนงานที่ 1 การป้องกันการติดสินบน </w:t>
      </w:r>
      <w:r w:rsidRPr="007D54FB">
        <w:rPr>
          <w:rFonts w:ascii="TH SarabunPSK" w:hAnsi="TH SarabunPSK" w:cs="TH SarabunPSK"/>
          <w:sz w:val="32"/>
          <w:szCs w:val="32"/>
          <w:cs/>
        </w:rPr>
        <w:t>ดำเนินกิจกรรม/โครงการแล้วเสร็จ 44 กิจกรรม/โครงการ (จากทั้งหมด 47 กิจกรรม/โครงการ)</w:t>
      </w:r>
      <w:r w:rsidRPr="007D54FB">
        <w:rPr>
          <w:rFonts w:ascii="TH SarabunPSK" w:hAnsi="TH SarabunPSK" w:cs="TH SarabunPSK"/>
          <w:sz w:val="32"/>
          <w:szCs w:val="32"/>
          <w:vertAlign w:val="superscript"/>
          <w:cs/>
        </w:rPr>
        <w:t>7</w:t>
      </w:r>
      <w:r w:rsidRPr="007D54FB">
        <w:rPr>
          <w:rFonts w:ascii="TH SarabunPSK" w:hAnsi="TH SarabunPSK" w:cs="TH SarabunPSK"/>
          <w:sz w:val="32"/>
          <w:szCs w:val="32"/>
          <w:cs/>
        </w:rPr>
        <w:t xml:space="preserve"> เช่น โครงการขับเคลื่อนการประเมินความเสี่ยงการทุจริตภาครัฐ 2) </w:t>
      </w:r>
      <w:r w:rsidRPr="007D54FB">
        <w:rPr>
          <w:rFonts w:ascii="TH SarabunPSK" w:hAnsi="TH SarabunPSK" w:cs="TH SarabunPSK"/>
          <w:b/>
          <w:bCs/>
          <w:sz w:val="32"/>
          <w:szCs w:val="32"/>
          <w:cs/>
        </w:rPr>
        <w:t>แผนงานที่ 2 การตรวจสอบการใช้อำนาจและตำแหน่งหน้าที่ของเจ้าหน้าที่รัฐ</w:t>
      </w:r>
      <w:r w:rsidRPr="007D54FB">
        <w:rPr>
          <w:rFonts w:ascii="TH SarabunPSK" w:hAnsi="TH SarabunPSK" w:cs="TH SarabunPSK"/>
          <w:sz w:val="32"/>
          <w:szCs w:val="32"/>
          <w:cs/>
        </w:rPr>
        <w:t xml:space="preserve"> ดำเนินกิจกรรม/โครงการแล้วเสร็จทั้งหมด 12 กิจกรรม/โครงการ เช่น โครงการสื่อสารประชาสัมพันธ์เพื่อตีแผ่และถอดบทเรียนคดีทุจริตประพฤติมิชอบ 3) </w:t>
      </w:r>
      <w:r w:rsidRPr="007D54FB">
        <w:rPr>
          <w:rFonts w:ascii="TH SarabunPSK" w:hAnsi="TH SarabunPSK" w:cs="TH SarabunPSK"/>
          <w:b/>
          <w:bCs/>
          <w:sz w:val="32"/>
          <w:szCs w:val="32"/>
          <w:cs/>
        </w:rPr>
        <w:t>แผนงานที่ 3 การใช้งบประมาณและทรัพยากรภาครัฐอย่างคุ้มค่า</w:t>
      </w:r>
      <w:r w:rsidRPr="007D54FB">
        <w:rPr>
          <w:rFonts w:ascii="TH SarabunPSK" w:hAnsi="TH SarabunPSK" w:cs="TH SarabunPSK"/>
          <w:sz w:val="32"/>
          <w:szCs w:val="32"/>
          <w:cs/>
        </w:rPr>
        <w:t xml:space="preserve"> ดำเนินกิจกรรม/โครงการแล้วเสร็จทั้งหมด 19 กิจกรรม/โครงการ เช่น โครงการขับเคลื่อนการประเมินความเสี่ยงการทุจริตเชิงนโยบายในการดำเนินโครงการขนาดใหญ่ และ 4) </w:t>
      </w:r>
      <w:r w:rsidRPr="007D54FB">
        <w:rPr>
          <w:rFonts w:ascii="TH SarabunPSK" w:hAnsi="TH SarabunPSK" w:cs="TH SarabunPSK"/>
          <w:b/>
          <w:bCs/>
          <w:sz w:val="32"/>
          <w:szCs w:val="32"/>
          <w:cs/>
        </w:rPr>
        <w:t xml:space="preserve">แผนงานที่ 4 ประสิทธิภาพในการแก้ไขปัญหาการทุจริต </w:t>
      </w:r>
      <w:r w:rsidRPr="007D54FB">
        <w:rPr>
          <w:rFonts w:ascii="TH SarabunPSK" w:hAnsi="TH SarabunPSK" w:cs="TH SarabunPSK"/>
          <w:sz w:val="32"/>
          <w:szCs w:val="32"/>
          <w:cs/>
        </w:rPr>
        <w:t>ดำเนินกิจกรรม/โครงการแล้วเสร็จทั้งหมด 17 กิจกรรม/โครงการ เช่น โครงการเครือข่าย ป.ป.ท. เฝ้าระวังการทุจริต “</w:t>
      </w:r>
      <w:r w:rsidRPr="007D54FB">
        <w:rPr>
          <w:rFonts w:ascii="TH SarabunPSK" w:hAnsi="TH SarabunPSK" w:cs="TH SarabunPSK"/>
          <w:sz w:val="32"/>
          <w:szCs w:val="32"/>
        </w:rPr>
        <w:t>PACC Connect</w:t>
      </w:r>
      <w:r w:rsidRPr="007D54FB">
        <w:rPr>
          <w:rFonts w:ascii="TH SarabunPSK" w:hAnsi="TH SarabunPSK" w:cs="TH SarabunPSK"/>
          <w:sz w:val="32"/>
          <w:szCs w:val="32"/>
          <w:cs/>
        </w:rPr>
        <w:t>”</w:t>
      </w:r>
    </w:p>
    <w:p w:rsidR="007D54FB" w:rsidRPr="007D54FB" w:rsidRDefault="007D54FB"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rPr>
        <w:tab/>
      </w:r>
      <w:r w:rsidRPr="007D54FB">
        <w:rPr>
          <w:rFonts w:ascii="TH SarabunPSK" w:hAnsi="TH SarabunPSK" w:cs="TH SarabunPSK"/>
          <w:sz w:val="32"/>
          <w:szCs w:val="32"/>
        </w:rPr>
        <w:tab/>
      </w:r>
      <w:r w:rsidRPr="007D54FB">
        <w:rPr>
          <w:rFonts w:ascii="TH SarabunPSK" w:hAnsi="TH SarabunPSK" w:cs="TH SarabunPSK"/>
          <w:sz w:val="32"/>
          <w:szCs w:val="32"/>
        </w:rPr>
        <w:tab/>
      </w:r>
      <w:r w:rsidRPr="007D54FB">
        <w:rPr>
          <w:rFonts w:ascii="TH SarabunPSK" w:hAnsi="TH SarabunPSK" w:cs="TH SarabunPSK"/>
          <w:sz w:val="32"/>
          <w:szCs w:val="32"/>
        </w:rPr>
        <w:tab/>
      </w:r>
      <w:r w:rsidRPr="007D54FB">
        <w:rPr>
          <w:rFonts w:ascii="TH SarabunPSK" w:hAnsi="TH SarabunPSK" w:cs="TH SarabunPSK"/>
          <w:sz w:val="32"/>
          <w:szCs w:val="32"/>
        </w:rPr>
        <w:tab/>
      </w:r>
      <w:r w:rsidRPr="007D54FB">
        <w:rPr>
          <w:rFonts w:ascii="TH SarabunPSK" w:hAnsi="TH SarabunPSK" w:cs="TH SarabunPSK"/>
          <w:sz w:val="32"/>
          <w:szCs w:val="32"/>
          <w:cs/>
        </w:rPr>
        <w:t xml:space="preserve">(2) </w:t>
      </w:r>
      <w:r w:rsidRPr="007D54FB">
        <w:rPr>
          <w:rFonts w:ascii="TH SarabunPSK" w:hAnsi="TH SarabunPSK" w:cs="TH SarabunPSK"/>
          <w:b/>
          <w:bCs/>
          <w:sz w:val="32"/>
          <w:szCs w:val="32"/>
          <w:cs/>
        </w:rPr>
        <w:t>การดำเนินงานในประเด็นสำคัญเร่งด่วน (</w:t>
      </w:r>
      <w:r w:rsidRPr="007D54FB">
        <w:rPr>
          <w:rFonts w:ascii="TH SarabunPSK" w:hAnsi="TH SarabunPSK" w:cs="TH SarabunPSK"/>
          <w:b/>
          <w:bCs/>
          <w:sz w:val="32"/>
          <w:szCs w:val="32"/>
        </w:rPr>
        <w:t>Quick Win</w:t>
      </w:r>
      <w:r w:rsidRPr="007D54FB">
        <w:rPr>
          <w:rFonts w:ascii="TH SarabunPSK" w:hAnsi="TH SarabunPSK" w:cs="TH SarabunPSK"/>
          <w:b/>
          <w:bCs/>
          <w:sz w:val="32"/>
          <w:szCs w:val="32"/>
          <w:cs/>
        </w:rPr>
        <w:t>)</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b/>
          <w:bCs/>
          <w:sz w:val="32"/>
          <w:szCs w:val="32"/>
        </w:rPr>
        <w:lastRenderedPageBreak/>
        <w:tab/>
      </w:r>
      <w:r w:rsidRPr="007D54FB">
        <w:rPr>
          <w:rFonts w:ascii="TH SarabunPSK" w:hAnsi="TH SarabunPSK" w:cs="TH SarabunPSK"/>
          <w:b/>
          <w:bCs/>
          <w:sz w:val="32"/>
          <w:szCs w:val="32"/>
        </w:rPr>
        <w:tab/>
      </w:r>
      <w:r w:rsidRPr="007D54FB">
        <w:rPr>
          <w:rFonts w:ascii="TH SarabunPSK" w:hAnsi="TH SarabunPSK" w:cs="TH SarabunPSK"/>
          <w:b/>
          <w:bCs/>
          <w:sz w:val="32"/>
          <w:szCs w:val="32"/>
        </w:rPr>
        <w:tab/>
      </w:r>
      <w:r w:rsidRPr="007D54FB">
        <w:rPr>
          <w:rFonts w:ascii="TH SarabunPSK" w:hAnsi="TH SarabunPSK" w:cs="TH SarabunPSK"/>
          <w:b/>
          <w:bCs/>
          <w:sz w:val="32"/>
          <w:szCs w:val="32"/>
        </w:rPr>
        <w:tab/>
      </w:r>
      <w:r w:rsidRPr="007D54FB">
        <w:rPr>
          <w:rFonts w:ascii="TH SarabunPSK" w:hAnsi="TH SarabunPSK" w:cs="TH SarabunPSK"/>
          <w:b/>
          <w:bCs/>
          <w:sz w:val="32"/>
          <w:szCs w:val="32"/>
        </w:rPr>
        <w:tab/>
      </w:r>
      <w:r w:rsidRPr="007D54FB">
        <w:rPr>
          <w:rFonts w:ascii="TH SarabunPSK" w:hAnsi="TH SarabunPSK" w:cs="TH SarabunPSK"/>
          <w:b/>
          <w:bCs/>
          <w:sz w:val="32"/>
          <w:szCs w:val="32"/>
        </w:rPr>
        <w:tab/>
      </w:r>
      <w:r w:rsidRPr="007D54FB">
        <w:rPr>
          <w:rFonts w:ascii="TH SarabunPSK" w:hAnsi="TH SarabunPSK" w:cs="TH SarabunPSK"/>
          <w:sz w:val="32"/>
          <w:szCs w:val="32"/>
        </w:rPr>
        <w:t>1</w:t>
      </w:r>
      <w:r w:rsidRPr="007D54FB">
        <w:rPr>
          <w:rFonts w:ascii="TH SarabunPSK" w:hAnsi="TH SarabunPSK" w:cs="TH SarabunPSK"/>
          <w:sz w:val="32"/>
          <w:szCs w:val="32"/>
          <w:cs/>
        </w:rPr>
        <w:t xml:space="preserve">) </w:t>
      </w:r>
      <w:r w:rsidRPr="007D54FB">
        <w:rPr>
          <w:rFonts w:ascii="TH SarabunPSK" w:hAnsi="TH SarabunPSK" w:cs="TH SarabunPSK"/>
          <w:b/>
          <w:bCs/>
          <w:sz w:val="32"/>
          <w:szCs w:val="32"/>
          <w:cs/>
        </w:rPr>
        <w:t>การเสริมสร้างความโปร่งใสในพื้นที่เศรษฐกิจพิเศษภาคตะวันออก (</w:t>
      </w:r>
      <w:r w:rsidRPr="007D54FB">
        <w:rPr>
          <w:rFonts w:ascii="TH SarabunPSK" w:hAnsi="TH SarabunPSK" w:cs="TH SarabunPSK"/>
          <w:b/>
          <w:bCs/>
          <w:sz w:val="32"/>
          <w:szCs w:val="32"/>
        </w:rPr>
        <w:t>Eastern Economic Corridor</w:t>
      </w:r>
      <w:r w:rsidRPr="007D54FB">
        <w:rPr>
          <w:rFonts w:ascii="TH SarabunPSK" w:hAnsi="TH SarabunPSK" w:cs="TH SarabunPSK"/>
          <w:b/>
          <w:bCs/>
          <w:sz w:val="32"/>
          <w:szCs w:val="32"/>
          <w:cs/>
        </w:rPr>
        <w:t xml:space="preserve">: </w:t>
      </w:r>
      <w:r w:rsidRPr="007D54FB">
        <w:rPr>
          <w:rFonts w:ascii="TH SarabunPSK" w:hAnsi="TH SarabunPSK" w:cs="TH SarabunPSK"/>
          <w:b/>
          <w:bCs/>
          <w:sz w:val="32"/>
          <w:szCs w:val="32"/>
        </w:rPr>
        <w:t>EEC</w:t>
      </w:r>
      <w:r w:rsidRPr="007D54FB">
        <w:rPr>
          <w:rFonts w:ascii="TH SarabunPSK" w:hAnsi="TH SarabunPSK" w:cs="TH SarabunPSK"/>
          <w:b/>
          <w:bCs/>
          <w:sz w:val="32"/>
          <w:szCs w:val="32"/>
          <w:cs/>
        </w:rPr>
        <w:t xml:space="preserve">) </w:t>
      </w:r>
      <w:r w:rsidRPr="007D54FB">
        <w:rPr>
          <w:rFonts w:ascii="TH SarabunPSK" w:hAnsi="TH SarabunPSK" w:cs="TH SarabunPSK"/>
          <w:sz w:val="32"/>
          <w:szCs w:val="32"/>
          <w:cs/>
        </w:rPr>
        <w:t>เช่น พัฒนาระบบบริการภาครัฐแบบเบ็ดเสร็จครบวงจร ระยะที่ 4 เพื่อออกใบอนุญาตอิเล็กทรอนิกส์ (</w:t>
      </w:r>
      <w:r w:rsidRPr="007D54FB">
        <w:rPr>
          <w:rFonts w:ascii="TH SarabunPSK" w:hAnsi="TH SarabunPSK" w:cs="TH SarabunPSK"/>
          <w:sz w:val="32"/>
          <w:szCs w:val="32"/>
        </w:rPr>
        <w:t>e</w:t>
      </w:r>
      <w:r w:rsidRPr="007D54FB">
        <w:rPr>
          <w:rFonts w:ascii="TH SarabunPSK" w:hAnsi="TH SarabunPSK" w:cs="TH SarabunPSK"/>
          <w:sz w:val="32"/>
          <w:szCs w:val="32"/>
          <w:cs/>
        </w:rPr>
        <w:t>-</w:t>
      </w:r>
      <w:r w:rsidRPr="007D54FB">
        <w:rPr>
          <w:rFonts w:ascii="TH SarabunPSK" w:hAnsi="TH SarabunPSK" w:cs="TH SarabunPSK"/>
          <w:sz w:val="32"/>
          <w:szCs w:val="32"/>
        </w:rPr>
        <w:t>Licensing</w:t>
      </w:r>
      <w:r w:rsidRPr="007D54FB">
        <w:rPr>
          <w:rFonts w:ascii="TH SarabunPSK" w:hAnsi="TH SarabunPSK" w:cs="TH SarabunPSK"/>
          <w:sz w:val="32"/>
          <w:szCs w:val="32"/>
          <w:cs/>
        </w:rPr>
        <w:t>) จำนวน 44 รายการ ทบทวนและปรับปรุงระยะเวลาการอนุญาตของหน่วยงานของรัฐ (คณะรัฐมนตรีมีมติรับทราบแล้วเมื่อวันที่ 5 ตุลาคม 2565)</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 </w:t>
      </w:r>
      <w:r w:rsidRPr="007D54FB">
        <w:rPr>
          <w:rFonts w:ascii="TH SarabunPSK" w:hAnsi="TH SarabunPSK" w:cs="TH SarabunPSK"/>
          <w:b/>
          <w:bCs/>
          <w:sz w:val="32"/>
          <w:szCs w:val="32"/>
          <w:cs/>
        </w:rPr>
        <w:t>การดำเนินการเพื่อสมัครเข้าเป็นภาคีสมาชิกความร่วมมือการเปิดเผยข้อมูลภาครัฐ (</w:t>
      </w:r>
      <w:r w:rsidRPr="007D54FB">
        <w:rPr>
          <w:rFonts w:ascii="TH SarabunPSK" w:hAnsi="TH SarabunPSK" w:cs="TH SarabunPSK"/>
          <w:b/>
          <w:bCs/>
          <w:sz w:val="32"/>
          <w:szCs w:val="32"/>
        </w:rPr>
        <w:t>Open Government Partnership</w:t>
      </w:r>
      <w:r w:rsidRPr="007D54FB">
        <w:rPr>
          <w:rFonts w:ascii="TH SarabunPSK" w:hAnsi="TH SarabunPSK" w:cs="TH SarabunPSK"/>
          <w:b/>
          <w:bCs/>
          <w:sz w:val="32"/>
          <w:szCs w:val="32"/>
          <w:cs/>
        </w:rPr>
        <w:t xml:space="preserve">: </w:t>
      </w:r>
      <w:r w:rsidRPr="007D54FB">
        <w:rPr>
          <w:rFonts w:ascii="TH SarabunPSK" w:hAnsi="TH SarabunPSK" w:cs="TH SarabunPSK"/>
          <w:b/>
          <w:bCs/>
          <w:sz w:val="32"/>
          <w:szCs w:val="32"/>
        </w:rPr>
        <w:t>OGP</w:t>
      </w:r>
      <w:r w:rsidRPr="007D54FB">
        <w:rPr>
          <w:rFonts w:ascii="TH SarabunPSK" w:hAnsi="TH SarabunPSK" w:cs="TH SarabunPSK"/>
          <w:b/>
          <w:bCs/>
          <w:sz w:val="32"/>
          <w:szCs w:val="32"/>
          <w:cs/>
        </w:rPr>
        <w:t xml:space="preserve">) </w:t>
      </w:r>
      <w:r w:rsidRPr="007D54FB">
        <w:rPr>
          <w:rFonts w:ascii="TH SarabunPSK" w:hAnsi="TH SarabunPSK" w:cs="TH SarabunPSK"/>
          <w:sz w:val="32"/>
          <w:szCs w:val="32"/>
          <w:cs/>
        </w:rPr>
        <w:t>ได้เปิดพื้นที่สาธารณะให้ภาคส่วนต่าง ๆ เข้ามาใช้ประโยชน์ผ่านการจัดกิจกรรมรับฟังความคิดเห็นของทุกภาคส่วน</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3) </w:t>
      </w:r>
      <w:r w:rsidRPr="007D54FB">
        <w:rPr>
          <w:rFonts w:ascii="TH SarabunPSK" w:hAnsi="TH SarabunPSK" w:cs="TH SarabunPSK"/>
          <w:b/>
          <w:bCs/>
          <w:sz w:val="32"/>
          <w:szCs w:val="32"/>
          <w:cs/>
        </w:rPr>
        <w:t>การพัฒนาการขออนุมัติ อนุญาตต่าง ๆ ผ่านระบบศูนย์กลางบริการภาครัฐเพื่อภาคธุรกิจ (</w:t>
      </w:r>
      <w:r w:rsidRPr="007D54FB">
        <w:rPr>
          <w:rFonts w:ascii="TH SarabunPSK" w:hAnsi="TH SarabunPSK" w:cs="TH SarabunPSK"/>
          <w:b/>
          <w:bCs/>
          <w:sz w:val="32"/>
          <w:szCs w:val="32"/>
        </w:rPr>
        <w:t>Biz Portal</w:t>
      </w:r>
      <w:r w:rsidRPr="007D54FB">
        <w:rPr>
          <w:rFonts w:ascii="TH SarabunPSK" w:hAnsi="TH SarabunPSK" w:cs="TH SarabunPSK"/>
          <w:b/>
          <w:bCs/>
          <w:sz w:val="32"/>
          <w:szCs w:val="32"/>
          <w:cs/>
        </w:rPr>
        <w:t xml:space="preserve">) </w:t>
      </w:r>
      <w:r w:rsidRPr="007D54FB">
        <w:rPr>
          <w:rFonts w:ascii="TH SarabunPSK" w:hAnsi="TH SarabunPSK" w:cs="TH SarabunPSK"/>
          <w:sz w:val="32"/>
          <w:szCs w:val="32"/>
          <w:cs/>
        </w:rPr>
        <w:t>เช่น ยกระดับการให้บริการในส่วนกลาง โดยพัฒนาระบบต้นแบบในการออกหนังสือรับรอง ใบอนุญาต และเอกสารต่าง ๆ แล้วเสร็จ จำนวน 32 ใบอนุญาต</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4) </w:t>
      </w:r>
      <w:r w:rsidRPr="007D54FB">
        <w:rPr>
          <w:rFonts w:ascii="TH SarabunPSK" w:hAnsi="TH SarabunPSK" w:cs="TH SarabunPSK"/>
          <w:b/>
          <w:bCs/>
          <w:sz w:val="32"/>
          <w:szCs w:val="32"/>
          <w:cs/>
        </w:rPr>
        <w:t xml:space="preserve">การเปิดเผยข้อมูลกระบวนการจัดสรรงบประมาณตามหลักสากล </w:t>
      </w:r>
      <w:r w:rsidRPr="007D54FB">
        <w:rPr>
          <w:rFonts w:ascii="TH SarabunPSK" w:hAnsi="TH SarabunPSK" w:cs="TH SarabunPSK"/>
          <w:sz w:val="32"/>
          <w:szCs w:val="32"/>
          <w:cs/>
        </w:rPr>
        <w:t>เช่น ส่งเสริมและผลักดันให้มีการเปิดเผยข้อมูลเกี่ยวกับกระบวนการงบประมาณตามแนวทางการปฏิบัติที่ดีที่องค์กรทางด้านงบประมาณระหว่างประเทศ</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5) </w:t>
      </w:r>
      <w:r w:rsidRPr="007D54FB">
        <w:rPr>
          <w:rFonts w:ascii="TH SarabunPSK" w:hAnsi="TH SarabunPSK" w:cs="TH SarabunPSK"/>
          <w:b/>
          <w:bCs/>
          <w:sz w:val="32"/>
          <w:szCs w:val="32"/>
          <w:cs/>
        </w:rPr>
        <w:t xml:space="preserve">การปรับปรุงกฎหมาย ระเบียบ ข้อบังคับ </w:t>
      </w:r>
      <w:r w:rsidRPr="007D54FB">
        <w:rPr>
          <w:rFonts w:ascii="TH SarabunPSK" w:hAnsi="TH SarabunPSK" w:cs="TH SarabunPSK"/>
          <w:sz w:val="32"/>
          <w:szCs w:val="32"/>
          <w:cs/>
        </w:rPr>
        <w:t>เพื่อส่งเสริมการป้องกันและปราบปรามการทุจริต ลดข้อจำกัดทางกฎหมาย ลดโอกาสในการใช้ช่องว่างทางกฎหมายและแสวงหาประโยชน์ เช่น ปรับปรุงพระราชบัญญัติการอำนวยความสะดวกในการพิจารณาอนุญาตของทางราชการ พ.ศ. 2558</w:t>
      </w:r>
      <w:r w:rsidRPr="007D54FB">
        <w:rPr>
          <w:rFonts w:ascii="TH SarabunPSK" w:hAnsi="TH SarabunPSK" w:cs="TH SarabunPSK"/>
          <w:sz w:val="32"/>
          <w:szCs w:val="32"/>
          <w:vertAlign w:val="superscript"/>
          <w:cs/>
        </w:rPr>
        <w:t>8</w:t>
      </w:r>
      <w:r w:rsidRPr="007D54FB">
        <w:rPr>
          <w:rFonts w:ascii="TH SarabunPSK" w:hAnsi="TH SarabunPSK" w:cs="TH SarabunPSK"/>
          <w:sz w:val="32"/>
          <w:szCs w:val="32"/>
          <w:cs/>
        </w:rPr>
        <w:t xml:space="preserve"> จัดทำร่างพระราชบัญญัติว่าด้วยการขัดกันระหว่างประโยชน์ส่วนบุคคลกับประโยชน์ส่วนรวม พ.ศ. ....</w:t>
      </w:r>
    </w:p>
    <w:p w:rsidR="007D54FB" w:rsidRPr="007D54FB" w:rsidRDefault="007D54FB"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r>
      <w:r w:rsidR="003F5E85">
        <w:rPr>
          <w:rFonts w:ascii="TH SarabunPSK" w:hAnsi="TH SarabunPSK" w:cs="TH SarabunPSK" w:hint="cs"/>
          <w:sz w:val="32"/>
          <w:szCs w:val="32"/>
          <w:cs/>
        </w:rPr>
        <w:t>3.</w:t>
      </w:r>
      <w:r w:rsidRPr="007D54FB">
        <w:rPr>
          <w:rFonts w:ascii="TH SarabunPSK" w:hAnsi="TH SarabunPSK" w:cs="TH SarabunPSK"/>
          <w:sz w:val="32"/>
          <w:szCs w:val="32"/>
          <w:cs/>
        </w:rPr>
        <w:t xml:space="preserve"> </w:t>
      </w:r>
      <w:r w:rsidRPr="007D54FB">
        <w:rPr>
          <w:rFonts w:ascii="TH SarabunPSK" w:hAnsi="TH SarabunPSK" w:cs="TH SarabunPSK"/>
          <w:b/>
          <w:bCs/>
          <w:sz w:val="32"/>
          <w:szCs w:val="32"/>
          <w:cs/>
        </w:rPr>
        <w:t xml:space="preserve">กรอบแนวทางการขับเคลื่อนการยกระดับค่าคะแนน </w:t>
      </w:r>
      <w:r w:rsidRPr="007D54FB">
        <w:rPr>
          <w:rFonts w:ascii="TH SarabunPSK" w:hAnsi="TH SarabunPSK" w:cs="TH SarabunPSK"/>
          <w:b/>
          <w:bCs/>
          <w:sz w:val="32"/>
          <w:szCs w:val="32"/>
        </w:rPr>
        <w:t xml:space="preserve">CPI </w:t>
      </w:r>
      <w:r w:rsidRPr="007D54FB">
        <w:rPr>
          <w:rFonts w:ascii="TH SarabunPSK" w:hAnsi="TH SarabunPSK" w:cs="TH SarabunPSK"/>
          <w:b/>
          <w:bCs/>
          <w:sz w:val="32"/>
          <w:szCs w:val="32"/>
          <w:cs/>
        </w:rPr>
        <w:t xml:space="preserve">ระยะต่อไป </w:t>
      </w:r>
      <w:r w:rsidRPr="007D54FB">
        <w:rPr>
          <w:rFonts w:ascii="TH SarabunPSK" w:hAnsi="TH SarabunPSK" w:cs="TH SarabunPSK"/>
          <w:sz w:val="32"/>
          <w:szCs w:val="32"/>
          <w:cs/>
        </w:rPr>
        <w:t xml:space="preserve">จากผลการวิเคราะห์ค่าคะแนน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 xml:space="preserve">และรายงานผลการขับเคลื่อนการยกระดับค่าคะแนน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 xml:space="preserve">ในปี 2566 พบข้อมูลที่มีนัยสำคัญในประเด็นที่เกี่ยวข้องกับการป้องกันและปราบปรามการทุจริต ซึ่งสำนักงาน ป.ป.ท. จะได้เร่งรัดขับเคลื่อนการดำเนินการยกระดับค่าคะแนน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 xml:space="preserve">และจัดทำแผนปฏิบัติการฯ เพื่อเป็นกรอบการดำเนินการในการขับเคลื่อนเพื่อยกระดับค่าคะแนน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ให้สูงขึ้น และสอดคล้องตามเป้าหมายแผนแม่บทภายใต้ยุทธศาสตร์ชาติประเด็นที่ 21 การต่อต้านการทุจริตและประพฤติมิชอบต่อไป</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rPr>
        <w:t>__________________________</w:t>
      </w:r>
    </w:p>
    <w:p w:rsidR="007D54FB" w:rsidRPr="007D54FB" w:rsidRDefault="007D54FB"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vertAlign w:val="superscript"/>
        </w:rPr>
        <w:t>1</w:t>
      </w:r>
      <w:r w:rsidRPr="007D54FB">
        <w:rPr>
          <w:rFonts w:ascii="TH SarabunPSK" w:hAnsi="TH SarabunPSK" w:cs="TH SarabunPSK"/>
          <w:sz w:val="32"/>
          <w:szCs w:val="32"/>
          <w:cs/>
        </w:rPr>
        <w:t xml:space="preserve"> ตั้งแต่ปี 2560-2565 ไทยได้คะแนน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ดังนี้ ปี 2560 ได้ 37 คะแนน ปี 2561-2563 ได้ 36 คะแนน ปี 2564 ได้ 35 คะแนน และปี 2565 ได้ 36 คะแนน</w:t>
      </w:r>
    </w:p>
    <w:p w:rsidR="007D54FB" w:rsidRPr="007D54FB" w:rsidRDefault="007D54FB"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vertAlign w:val="superscript"/>
        </w:rPr>
        <w:t>2</w:t>
      </w:r>
      <w:r w:rsidRPr="007D54FB">
        <w:rPr>
          <w:rFonts w:ascii="TH SarabunPSK" w:hAnsi="TH SarabunPSK" w:cs="TH SarabunPSK"/>
          <w:sz w:val="32"/>
          <w:szCs w:val="32"/>
          <w:cs/>
        </w:rPr>
        <w:t xml:space="preserve"> </w:t>
      </w:r>
      <w:r w:rsidRPr="007D54FB">
        <w:rPr>
          <w:rFonts w:ascii="TH SarabunPSK" w:hAnsi="TH SarabunPSK" w:cs="TH SarabunPSK"/>
          <w:sz w:val="32"/>
          <w:szCs w:val="32"/>
        </w:rPr>
        <w:t>Political and Economic Risk Consultancy</w:t>
      </w:r>
      <w:r w:rsidRPr="007D54FB">
        <w:rPr>
          <w:rFonts w:ascii="TH SarabunPSK" w:hAnsi="TH SarabunPSK" w:cs="TH SarabunPSK"/>
          <w:sz w:val="32"/>
          <w:szCs w:val="32"/>
          <w:cs/>
        </w:rPr>
        <w:t xml:space="preserve">: </w:t>
      </w:r>
      <w:r w:rsidRPr="007D54FB">
        <w:rPr>
          <w:rFonts w:ascii="TH SarabunPSK" w:hAnsi="TH SarabunPSK" w:cs="TH SarabunPSK"/>
          <w:b/>
          <w:bCs/>
          <w:sz w:val="32"/>
          <w:szCs w:val="32"/>
        </w:rPr>
        <w:t xml:space="preserve">PERC </w:t>
      </w:r>
      <w:r w:rsidRPr="007D54FB">
        <w:rPr>
          <w:rFonts w:ascii="TH SarabunPSK" w:hAnsi="TH SarabunPSK" w:cs="TH SarabunPSK"/>
          <w:sz w:val="32"/>
          <w:szCs w:val="32"/>
          <w:cs/>
        </w:rPr>
        <w:t>แหล่งการประเมินเกี่ยวกับการให้คะแนนการคอร์รัปชันในประเทศที่อาศัย/ทำงานอยู่เท่าใด</w:t>
      </w:r>
    </w:p>
    <w:p w:rsidR="007D54FB" w:rsidRPr="007D54FB" w:rsidRDefault="007D54FB"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vertAlign w:val="superscript"/>
        </w:rPr>
        <w:t>3</w:t>
      </w:r>
      <w:r w:rsidRPr="007D54FB">
        <w:rPr>
          <w:rFonts w:ascii="TH SarabunPSK" w:hAnsi="TH SarabunPSK" w:cs="TH SarabunPSK"/>
          <w:sz w:val="32"/>
          <w:szCs w:val="32"/>
          <w:cs/>
        </w:rPr>
        <w:t xml:space="preserve"> </w:t>
      </w:r>
      <w:r w:rsidRPr="007D54FB">
        <w:rPr>
          <w:rFonts w:ascii="TH SarabunPSK" w:hAnsi="TH SarabunPSK" w:cs="TH SarabunPSK"/>
          <w:sz w:val="32"/>
          <w:szCs w:val="32"/>
        </w:rPr>
        <w:t>World Economic Forum Executive Opinion Survey</w:t>
      </w:r>
      <w:r w:rsidRPr="007D54FB">
        <w:rPr>
          <w:rFonts w:ascii="TH SarabunPSK" w:hAnsi="TH SarabunPSK" w:cs="TH SarabunPSK"/>
          <w:sz w:val="32"/>
          <w:szCs w:val="32"/>
          <w:cs/>
        </w:rPr>
        <w:t xml:space="preserve">: </w:t>
      </w:r>
      <w:r w:rsidRPr="007D54FB">
        <w:rPr>
          <w:rFonts w:ascii="TH SarabunPSK" w:hAnsi="TH SarabunPSK" w:cs="TH SarabunPSK"/>
          <w:b/>
          <w:bCs/>
          <w:sz w:val="32"/>
          <w:szCs w:val="32"/>
        </w:rPr>
        <w:t xml:space="preserve">WEF </w:t>
      </w:r>
      <w:r w:rsidRPr="007D54FB">
        <w:rPr>
          <w:rFonts w:ascii="TH SarabunPSK" w:hAnsi="TH SarabunPSK" w:cs="TH SarabunPSK"/>
          <w:sz w:val="32"/>
          <w:szCs w:val="32"/>
          <w:cs/>
        </w:rPr>
        <w:t>แหล่งการประเมินเกี่ยวกับภาคเอกชนจะต้องจ่ายสินบนในการยกเว้นการยื่นเอกสาร โดยเฉพาะอย่างยิ่งกลุ่มธุรกิจนำเข้าส่งออก การให้บริการสาธารณูปโภค การชำระภาษีประจำปีการจดสัญญาและใบอนุญาตต่าง ๆ การตัดสินของฝ่ายตุลาการ มากน้อยเพียงใด</w:t>
      </w:r>
    </w:p>
    <w:p w:rsidR="007D54FB" w:rsidRPr="007D54FB" w:rsidRDefault="007D54FB"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vertAlign w:val="superscript"/>
        </w:rPr>
        <w:t>4</w:t>
      </w:r>
      <w:r w:rsidRPr="007D54FB">
        <w:rPr>
          <w:rFonts w:ascii="TH SarabunPSK" w:hAnsi="TH SarabunPSK" w:cs="TH SarabunPSK"/>
          <w:sz w:val="32"/>
          <w:szCs w:val="32"/>
          <w:cs/>
        </w:rPr>
        <w:t xml:space="preserve"> </w:t>
      </w:r>
      <w:r w:rsidRPr="007D54FB">
        <w:rPr>
          <w:rFonts w:ascii="TH SarabunPSK" w:hAnsi="TH SarabunPSK" w:cs="TH SarabunPSK"/>
          <w:sz w:val="32"/>
          <w:szCs w:val="32"/>
        </w:rPr>
        <w:t>Bertelsmann Stiftung Transformation Index</w:t>
      </w:r>
      <w:r w:rsidRPr="007D54FB">
        <w:rPr>
          <w:rFonts w:ascii="TH SarabunPSK" w:hAnsi="TH SarabunPSK" w:cs="TH SarabunPSK"/>
          <w:sz w:val="32"/>
          <w:szCs w:val="32"/>
          <w:cs/>
        </w:rPr>
        <w:t xml:space="preserve">: </w:t>
      </w:r>
      <w:r w:rsidRPr="007D54FB">
        <w:rPr>
          <w:rFonts w:ascii="TH SarabunPSK" w:hAnsi="TH SarabunPSK" w:cs="TH SarabunPSK"/>
          <w:b/>
          <w:bCs/>
          <w:sz w:val="32"/>
          <w:szCs w:val="32"/>
        </w:rPr>
        <w:t xml:space="preserve">BF </w:t>
      </w:r>
      <w:r w:rsidRPr="007D54FB">
        <w:rPr>
          <w:rFonts w:ascii="TH SarabunPSK" w:hAnsi="TH SarabunPSK" w:cs="TH SarabunPSK"/>
          <w:b/>
          <w:bCs/>
          <w:sz w:val="32"/>
          <w:szCs w:val="32"/>
          <w:cs/>
        </w:rPr>
        <w:t>(</w:t>
      </w:r>
      <w:r w:rsidRPr="007D54FB">
        <w:rPr>
          <w:rFonts w:ascii="TH SarabunPSK" w:hAnsi="TH SarabunPSK" w:cs="TH SarabunPSK"/>
          <w:b/>
          <w:bCs/>
          <w:sz w:val="32"/>
          <w:szCs w:val="32"/>
        </w:rPr>
        <w:t>TI</w:t>
      </w:r>
      <w:r w:rsidRPr="007D54FB">
        <w:rPr>
          <w:rFonts w:ascii="TH SarabunPSK" w:hAnsi="TH SarabunPSK" w:cs="TH SarabunPSK"/>
          <w:b/>
          <w:bCs/>
          <w:sz w:val="32"/>
          <w:szCs w:val="32"/>
          <w:cs/>
        </w:rPr>
        <w:t xml:space="preserve">) </w:t>
      </w:r>
      <w:r w:rsidRPr="007D54FB">
        <w:rPr>
          <w:rFonts w:ascii="TH SarabunPSK" w:hAnsi="TH SarabunPSK" w:cs="TH SarabunPSK"/>
          <w:sz w:val="32"/>
          <w:szCs w:val="32"/>
          <w:cs/>
        </w:rPr>
        <w:t>แหล่งการประเมินเกี่ยวกับเจ้าหน้าที่รัฐที่กระทำผิดถูกลงโทษอย่างไร และรัฐบาลประสบความสำเร็จในการแก้ไขปัญหาการทุจริตอย่างไร</w:t>
      </w:r>
    </w:p>
    <w:p w:rsidR="007D54FB" w:rsidRPr="007D54FB" w:rsidRDefault="007D54FB"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vertAlign w:val="superscript"/>
        </w:rPr>
        <w:t>5</w:t>
      </w:r>
      <w:r w:rsidRPr="007D54FB">
        <w:rPr>
          <w:rFonts w:ascii="TH SarabunPSK" w:hAnsi="TH SarabunPSK" w:cs="TH SarabunPSK"/>
          <w:sz w:val="32"/>
          <w:szCs w:val="32"/>
          <w:cs/>
        </w:rPr>
        <w:t xml:space="preserve"> </w:t>
      </w:r>
      <w:r w:rsidRPr="007D54FB">
        <w:rPr>
          <w:rFonts w:ascii="TH SarabunPSK" w:hAnsi="TH SarabunPSK" w:cs="TH SarabunPSK"/>
          <w:sz w:val="32"/>
          <w:szCs w:val="32"/>
        </w:rPr>
        <w:t>World Justice Project Rule of Law Index Expert Survey</w:t>
      </w:r>
      <w:r w:rsidRPr="007D54FB">
        <w:rPr>
          <w:rFonts w:ascii="TH SarabunPSK" w:hAnsi="TH SarabunPSK" w:cs="TH SarabunPSK"/>
          <w:sz w:val="32"/>
          <w:szCs w:val="32"/>
          <w:cs/>
        </w:rPr>
        <w:t xml:space="preserve">: </w:t>
      </w:r>
      <w:r w:rsidRPr="007D54FB">
        <w:rPr>
          <w:rFonts w:ascii="TH SarabunPSK" w:hAnsi="TH SarabunPSK" w:cs="TH SarabunPSK"/>
          <w:b/>
          <w:bCs/>
          <w:sz w:val="32"/>
          <w:szCs w:val="32"/>
        </w:rPr>
        <w:t xml:space="preserve">WJP </w:t>
      </w:r>
      <w:r w:rsidRPr="007D54FB">
        <w:rPr>
          <w:rFonts w:ascii="TH SarabunPSK" w:hAnsi="TH SarabunPSK" w:cs="TH SarabunPSK"/>
          <w:sz w:val="32"/>
          <w:szCs w:val="32"/>
          <w:cs/>
        </w:rPr>
        <w:t>แหล่งการประเมินเกี่ยวกับเจ้าหน้าที่รัฐ (ฝ่ายบริหาร ฝ่ายตุลาการ ตำรวจและทหาร และฝ่ายนิติบัญญัติ) ใช้ทรัพยากรและอำนาจหน้าที่ของรัฐ เพื่อผลประโยชน์ส่วนตน หรือไม่อย่างไร</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vertAlign w:val="superscript"/>
        </w:rPr>
        <w:t>6</w:t>
      </w:r>
      <w:r w:rsidRPr="007D54FB">
        <w:rPr>
          <w:rFonts w:ascii="TH SarabunPSK" w:hAnsi="TH SarabunPSK" w:cs="TH SarabunPSK"/>
          <w:sz w:val="32"/>
          <w:szCs w:val="32"/>
          <w:cs/>
        </w:rPr>
        <w:t xml:space="preserve"> คณะอนุกรรมการฯ ประกอบด้วยหน่วยงานที่มีหน้าที่และอำนาจในการดำเนินการเพื่อยกระดับค่าคะแนน </w:t>
      </w:r>
      <w:r w:rsidRPr="007D54FB">
        <w:rPr>
          <w:rFonts w:ascii="TH SarabunPSK" w:hAnsi="TH SarabunPSK" w:cs="TH SarabunPSK"/>
          <w:sz w:val="32"/>
          <w:szCs w:val="32"/>
        </w:rPr>
        <w:t xml:space="preserve">CPI </w:t>
      </w:r>
      <w:r w:rsidRPr="007D54FB">
        <w:rPr>
          <w:rFonts w:ascii="TH SarabunPSK" w:hAnsi="TH SarabunPSK" w:cs="TH SarabunPSK"/>
          <w:sz w:val="32"/>
          <w:szCs w:val="32"/>
          <w:cs/>
        </w:rPr>
        <w:t xml:space="preserve">ทั้งภาครัฐ ภาคเอกชน และภาควิชาการ จำนวน 26 หน่วยงาน มีหน้าที่และอำนาจในการเสนอแนะแนวทาง มาตรการ และกำหนดแผนระยะยาวในการขับเคลื่อนเพื่อยกระดับค่าคะแนน </w:t>
      </w:r>
      <w:r w:rsidRPr="007D54FB">
        <w:rPr>
          <w:rFonts w:ascii="TH SarabunPSK" w:hAnsi="TH SarabunPSK" w:cs="TH SarabunPSK"/>
          <w:sz w:val="32"/>
          <w:szCs w:val="32"/>
        </w:rPr>
        <w:t>CPI</w:t>
      </w:r>
    </w:p>
    <w:p w:rsidR="007D54FB" w:rsidRPr="007D54FB" w:rsidRDefault="007D54FB"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vertAlign w:val="superscript"/>
        </w:rPr>
        <w:t>7</w:t>
      </w:r>
      <w:r w:rsidRPr="007D54FB">
        <w:rPr>
          <w:rFonts w:ascii="TH SarabunPSK" w:hAnsi="TH SarabunPSK" w:cs="TH SarabunPSK"/>
          <w:sz w:val="32"/>
          <w:szCs w:val="32"/>
          <w:cs/>
        </w:rPr>
        <w:t xml:space="preserve"> มีโครงการที่ไม่สามารถดำเนินการได้ 3 กิจกรรม/ โครงการ เนื่องจากเป็นโครงการที่ต้องดำเนินงานต่อจากโครงการอื่นซึ่งยังดำเนินการไม่แล้วเสร็จ 1 โครงการ และเป็นโครงการที่ไม่ได้รับการจัดสรรงบประมาณ 2 โครงการ</w:t>
      </w:r>
    </w:p>
    <w:p w:rsidR="007D54FB" w:rsidRPr="007D54FB" w:rsidRDefault="007D54FB"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vertAlign w:val="superscript"/>
        </w:rPr>
        <w:lastRenderedPageBreak/>
        <w:t>8</w:t>
      </w:r>
      <w:r w:rsidRPr="007D54FB">
        <w:rPr>
          <w:rFonts w:ascii="TH SarabunPSK" w:hAnsi="TH SarabunPSK" w:cs="TH SarabunPSK"/>
          <w:sz w:val="32"/>
          <w:szCs w:val="32"/>
          <w:cs/>
        </w:rPr>
        <w:t xml:space="preserve"> คณะรัฐมนตรีมีติ (2 เมษายน 2567) อนุมัติหลักการร่างพระราชบัญญัติการอำนวยความสะดวกในการพิจารณาอนุญาตและการให้บริการแก่ประชาชน พ.ศ. .... ตามที่คณะกรรมการพัฒนาระบบราชการเสนอ ซึ่งขณะนี้อยู่ระหว่างสำนักงานคณะกรรมการกฤษฎีกาตรวจพิจารณา</w:t>
      </w:r>
    </w:p>
    <w:p w:rsidR="007D54FB" w:rsidRPr="007D54FB" w:rsidRDefault="007D54FB" w:rsidP="00E962F7">
      <w:pPr>
        <w:spacing w:after="0" w:line="340" w:lineRule="exact"/>
        <w:jc w:val="thaiDistribute"/>
        <w:rPr>
          <w:rFonts w:ascii="TH SarabunPSK" w:hAnsi="TH SarabunPSK" w:cs="TH SarabunPSK"/>
          <w:sz w:val="32"/>
          <w:szCs w:val="32"/>
        </w:rPr>
      </w:pPr>
    </w:p>
    <w:p w:rsidR="00240194" w:rsidRPr="006B1EF7" w:rsidRDefault="00E962F7" w:rsidP="00E962F7">
      <w:pPr>
        <w:tabs>
          <w:tab w:val="left" w:pos="0"/>
          <w:tab w:val="left" w:pos="1843"/>
          <w:tab w:val="left" w:pos="2268"/>
        </w:tabs>
        <w:spacing w:after="0" w:line="320" w:lineRule="exact"/>
        <w:jc w:val="thaiDistribute"/>
        <w:rPr>
          <w:rFonts w:ascii="TH SarabunPSK" w:hAnsi="TH SarabunPSK" w:cs="TH SarabunPSK"/>
          <w:sz w:val="32"/>
          <w:szCs w:val="32"/>
        </w:rPr>
      </w:pPr>
      <w:r>
        <w:rPr>
          <w:rFonts w:ascii="TH SarabunPSK" w:hAnsi="TH SarabunPSK" w:cs="TH SarabunPSK" w:hint="cs"/>
          <w:b/>
          <w:bCs/>
          <w:sz w:val="32"/>
          <w:szCs w:val="32"/>
          <w:cs/>
        </w:rPr>
        <w:t>10.</w:t>
      </w:r>
      <w:r w:rsidR="00240194" w:rsidRPr="006B1EF7">
        <w:rPr>
          <w:rFonts w:ascii="TH SarabunPSK" w:hAnsi="TH SarabunPSK" w:cs="TH SarabunPSK"/>
          <w:b/>
          <w:bCs/>
          <w:sz w:val="32"/>
          <w:szCs w:val="32"/>
          <w:cs/>
        </w:rPr>
        <w:t xml:space="preserve"> เรื่อง มาตรการภาษีเพื่อสนับสนุนการท่องเที่ยวภายในประเทศ</w:t>
      </w:r>
    </w:p>
    <w:p w:rsidR="00240194" w:rsidRPr="006B1EF7" w:rsidRDefault="00240194" w:rsidP="00E962F7">
      <w:pPr>
        <w:tabs>
          <w:tab w:val="left" w:pos="0"/>
        </w:tabs>
        <w:spacing w:after="0" w:line="320" w:lineRule="exact"/>
        <w:jc w:val="thaiDistribute"/>
        <w:rPr>
          <w:rFonts w:ascii="TH SarabunPSK" w:hAnsi="TH SarabunPSK" w:cs="TH SarabunPSK"/>
          <w:sz w:val="32"/>
          <w:szCs w:val="32"/>
        </w:rPr>
      </w:pPr>
      <w:r w:rsidRPr="006B1EF7">
        <w:rPr>
          <w:rFonts w:ascii="TH SarabunPSK" w:hAnsi="TH SarabunPSK" w:cs="TH SarabunPSK"/>
          <w:sz w:val="32"/>
          <w:szCs w:val="32"/>
          <w:cs/>
        </w:rPr>
        <w:tab/>
      </w:r>
      <w:r w:rsidRPr="006B1EF7">
        <w:rPr>
          <w:rFonts w:ascii="TH SarabunPSK" w:hAnsi="TH SarabunPSK" w:cs="TH SarabunPSK"/>
          <w:sz w:val="32"/>
          <w:szCs w:val="32"/>
          <w:cs/>
        </w:rPr>
        <w:tab/>
        <w:t>คณะรัฐมนตรีมีมติเห็นชอบและอนุมัติตามที่กระทรวงการคลัง (กค.) เสนอดังนี้</w:t>
      </w:r>
    </w:p>
    <w:p w:rsidR="00240194" w:rsidRPr="006B1EF7" w:rsidRDefault="00240194" w:rsidP="00E962F7">
      <w:pPr>
        <w:tabs>
          <w:tab w:val="left" w:pos="0"/>
        </w:tabs>
        <w:spacing w:after="0" w:line="320" w:lineRule="exact"/>
        <w:ind w:right="113"/>
        <w:jc w:val="thaiDistribute"/>
        <w:rPr>
          <w:rFonts w:ascii="TH SarabunPSK" w:hAnsi="TH SarabunPSK" w:cs="TH SarabunPSK"/>
          <w:sz w:val="32"/>
          <w:szCs w:val="32"/>
        </w:rPr>
      </w:pPr>
      <w:r w:rsidRPr="006B1EF7">
        <w:rPr>
          <w:rFonts w:ascii="TH SarabunPSK" w:hAnsi="TH SarabunPSK" w:cs="TH SarabunPSK"/>
          <w:sz w:val="32"/>
          <w:szCs w:val="32"/>
        </w:rPr>
        <w:tab/>
      </w:r>
      <w:r w:rsidRPr="006B1EF7">
        <w:rPr>
          <w:rFonts w:ascii="TH SarabunPSK" w:hAnsi="TH SarabunPSK" w:cs="TH SarabunPSK"/>
          <w:sz w:val="32"/>
          <w:szCs w:val="32"/>
        </w:rPr>
        <w:tab/>
        <w:t>1</w:t>
      </w:r>
      <w:r w:rsidRPr="006B1EF7">
        <w:rPr>
          <w:rFonts w:ascii="TH SarabunPSK" w:hAnsi="TH SarabunPSK" w:cs="TH SarabunPSK"/>
          <w:sz w:val="32"/>
          <w:szCs w:val="32"/>
          <w:cs/>
        </w:rPr>
        <w:t>. เห็นชอบมาตรการภาษีเพื่อสนับสนุนการจัดอบรมสัมมนาภายในประเทศ (สำหรับนิติบุคคล)</w:t>
      </w:r>
    </w:p>
    <w:p w:rsidR="00240194" w:rsidRPr="006B1EF7" w:rsidRDefault="00240194" w:rsidP="00E962F7">
      <w:pPr>
        <w:tabs>
          <w:tab w:val="left" w:pos="0"/>
        </w:tabs>
        <w:spacing w:after="0" w:line="320" w:lineRule="exact"/>
        <w:ind w:right="113"/>
        <w:jc w:val="thaiDistribute"/>
        <w:rPr>
          <w:rFonts w:ascii="TH SarabunPSK" w:hAnsi="TH SarabunPSK" w:cs="TH SarabunPSK"/>
          <w:sz w:val="32"/>
          <w:szCs w:val="32"/>
        </w:rPr>
      </w:pPr>
      <w:r w:rsidRPr="006B1EF7">
        <w:rPr>
          <w:rFonts w:ascii="TH SarabunPSK" w:hAnsi="TH SarabunPSK" w:cs="TH SarabunPSK"/>
          <w:sz w:val="32"/>
          <w:szCs w:val="32"/>
        </w:rPr>
        <w:tab/>
      </w:r>
      <w:r w:rsidRPr="006B1EF7">
        <w:rPr>
          <w:rFonts w:ascii="TH SarabunPSK" w:hAnsi="TH SarabunPSK" w:cs="TH SarabunPSK"/>
          <w:sz w:val="32"/>
          <w:szCs w:val="32"/>
        </w:rPr>
        <w:tab/>
        <w:t>2</w:t>
      </w:r>
      <w:r w:rsidRPr="006B1EF7">
        <w:rPr>
          <w:rFonts w:ascii="TH SarabunPSK" w:hAnsi="TH SarabunPSK" w:cs="TH SarabunPSK"/>
          <w:sz w:val="32"/>
          <w:szCs w:val="32"/>
          <w:cs/>
        </w:rPr>
        <w:t xml:space="preserve">. เห็นชอบมาตรการภาษีเพื่อสนับสนุนการท่องเที่ยวในประเทศ (สำหรับบุคคลธรรมดา) </w:t>
      </w:r>
    </w:p>
    <w:p w:rsidR="00240194" w:rsidRPr="006B1EF7" w:rsidRDefault="00240194" w:rsidP="00E962F7">
      <w:pPr>
        <w:tabs>
          <w:tab w:val="left" w:pos="0"/>
        </w:tabs>
        <w:spacing w:after="0" w:line="320" w:lineRule="exact"/>
        <w:ind w:right="113"/>
        <w:jc w:val="thaiDistribute"/>
        <w:rPr>
          <w:rFonts w:ascii="TH SarabunPSK" w:hAnsi="TH SarabunPSK" w:cs="TH SarabunPSK"/>
          <w:sz w:val="32"/>
          <w:szCs w:val="32"/>
        </w:rPr>
      </w:pPr>
      <w:r w:rsidRPr="006B1EF7">
        <w:rPr>
          <w:rFonts w:ascii="TH SarabunPSK" w:hAnsi="TH SarabunPSK" w:cs="TH SarabunPSK"/>
          <w:sz w:val="32"/>
          <w:szCs w:val="32"/>
        </w:rPr>
        <w:tab/>
      </w:r>
      <w:r w:rsidRPr="006B1EF7">
        <w:rPr>
          <w:rFonts w:ascii="TH SarabunPSK" w:hAnsi="TH SarabunPSK" w:cs="TH SarabunPSK"/>
          <w:sz w:val="32"/>
          <w:szCs w:val="32"/>
        </w:rPr>
        <w:tab/>
        <w:t>3</w:t>
      </w:r>
      <w:r w:rsidRPr="006B1EF7">
        <w:rPr>
          <w:rFonts w:ascii="TH SarabunPSK" w:hAnsi="TH SarabunPSK" w:cs="TH SarabunPSK"/>
          <w:sz w:val="32"/>
          <w:szCs w:val="32"/>
          <w:cs/>
        </w:rPr>
        <w:t>. อนุมัติหลักการร่างพระราชกฤษฎีกาออกตามความในประมวลรัษฎากรว่าด้วยการยกเว้นรัษฎากร (ฉบับที่</w:t>
      </w:r>
      <w:r>
        <w:rPr>
          <w:rFonts w:ascii="TH SarabunPSK" w:hAnsi="TH SarabunPSK" w:cs="TH SarabunPSK" w:hint="cs"/>
          <w:sz w:val="32"/>
          <w:szCs w:val="32"/>
          <w:cs/>
        </w:rPr>
        <w:t xml:space="preserve"> </w:t>
      </w:r>
      <w:r w:rsidRPr="006B1EF7">
        <w:rPr>
          <w:rFonts w:ascii="TH SarabunPSK" w:hAnsi="TH SarabunPSK" w:cs="TH SarabunPSK"/>
          <w:sz w:val="32"/>
          <w:szCs w:val="32"/>
          <w:cs/>
        </w:rPr>
        <w:t xml:space="preserve">..) พ.ศ. …. </w:t>
      </w:r>
    </w:p>
    <w:p w:rsidR="00240194" w:rsidRPr="006B1EF7" w:rsidRDefault="00240194" w:rsidP="00E962F7">
      <w:pPr>
        <w:tabs>
          <w:tab w:val="left" w:pos="0"/>
        </w:tabs>
        <w:spacing w:after="0" w:line="320" w:lineRule="exact"/>
        <w:ind w:right="113"/>
        <w:jc w:val="thaiDistribute"/>
        <w:rPr>
          <w:rFonts w:ascii="TH SarabunPSK" w:hAnsi="TH SarabunPSK" w:cs="TH SarabunPSK"/>
          <w:sz w:val="32"/>
          <w:szCs w:val="32"/>
        </w:rPr>
      </w:pPr>
      <w:r w:rsidRPr="006B1EF7">
        <w:rPr>
          <w:rFonts w:ascii="TH SarabunPSK" w:hAnsi="TH SarabunPSK" w:cs="TH SarabunPSK"/>
          <w:sz w:val="32"/>
          <w:szCs w:val="32"/>
          <w:cs/>
        </w:rPr>
        <w:t>ทั้งนี้ เพื่อสนับสนุนการท่องเที่ยวภายในประเทศในช่วงนอกฤดูกาลท่องเที่ยว (</w:t>
      </w:r>
      <w:r w:rsidRPr="006B1EF7">
        <w:rPr>
          <w:rFonts w:ascii="TH SarabunPSK" w:hAnsi="TH SarabunPSK" w:cs="TH SarabunPSK"/>
          <w:sz w:val="32"/>
          <w:szCs w:val="32"/>
        </w:rPr>
        <w:t>Low Season</w:t>
      </w:r>
      <w:r w:rsidRPr="006B1EF7">
        <w:rPr>
          <w:rFonts w:ascii="TH SarabunPSK" w:hAnsi="TH SarabunPSK" w:cs="TH SarabunPSK"/>
          <w:sz w:val="32"/>
          <w:szCs w:val="32"/>
          <w:cs/>
        </w:rPr>
        <w:t xml:space="preserve">)  (เดือนพฤษภาคมถึงเดือนพฤศจิกายน พ.ศ. </w:t>
      </w:r>
      <w:r w:rsidRPr="006B1EF7">
        <w:rPr>
          <w:rFonts w:ascii="TH SarabunPSK" w:hAnsi="TH SarabunPSK" w:cs="TH SarabunPSK"/>
          <w:sz w:val="32"/>
          <w:szCs w:val="32"/>
        </w:rPr>
        <w:t>2567</w:t>
      </w:r>
      <w:r w:rsidRPr="006B1EF7">
        <w:rPr>
          <w:rFonts w:ascii="TH SarabunPSK" w:hAnsi="TH SarabunPSK" w:cs="TH SarabunPSK"/>
          <w:sz w:val="32"/>
          <w:szCs w:val="32"/>
          <w:cs/>
        </w:rPr>
        <w:t>) ซึ่งจะช่วยสนับสนุนการฟื้นตัวของภาคการท่องเที่ยวไทยให้เป็นไปอย่างต่อเนื่องและทั่วถึง รวมทั้งช่วยกระตุ้นและฟื้นฟูการท่องเที่ยวและเศรษฐกิจภายในประเทศ</w:t>
      </w:r>
    </w:p>
    <w:p w:rsidR="00240194" w:rsidRPr="006B1EF7" w:rsidRDefault="00240194" w:rsidP="00E962F7">
      <w:pPr>
        <w:tabs>
          <w:tab w:val="left" w:pos="0"/>
          <w:tab w:val="left" w:pos="142"/>
        </w:tabs>
        <w:spacing w:after="0" w:line="320" w:lineRule="exact"/>
        <w:jc w:val="thaiDistribute"/>
        <w:rPr>
          <w:rFonts w:ascii="TH SarabunPSK" w:hAnsi="TH SarabunPSK" w:cs="TH SarabunPSK"/>
          <w:b/>
          <w:bCs/>
          <w:sz w:val="32"/>
          <w:szCs w:val="32"/>
        </w:rPr>
      </w:pPr>
      <w:r w:rsidRPr="006B1EF7">
        <w:rPr>
          <w:rFonts w:ascii="TH SarabunPSK" w:hAnsi="TH SarabunPSK" w:cs="TH SarabunPSK"/>
          <w:sz w:val="32"/>
          <w:szCs w:val="32"/>
        </w:rPr>
        <w:tab/>
      </w:r>
      <w:r w:rsidRPr="006B1EF7">
        <w:rPr>
          <w:rFonts w:ascii="TH SarabunPSK" w:hAnsi="TH SarabunPSK" w:cs="TH SarabunPSK"/>
          <w:sz w:val="32"/>
          <w:szCs w:val="32"/>
        </w:rPr>
        <w:tab/>
      </w:r>
      <w:r w:rsidRPr="006B1EF7">
        <w:rPr>
          <w:rFonts w:ascii="TH SarabunPSK" w:hAnsi="TH SarabunPSK" w:cs="TH SarabunPSK"/>
          <w:sz w:val="32"/>
          <w:szCs w:val="32"/>
        </w:rPr>
        <w:tab/>
      </w:r>
      <w:r w:rsidRPr="006B1EF7">
        <w:rPr>
          <w:rFonts w:ascii="TH SarabunPSK" w:hAnsi="TH SarabunPSK" w:cs="TH SarabunPSK"/>
          <w:b/>
          <w:bCs/>
          <w:sz w:val="32"/>
          <w:szCs w:val="32"/>
          <w:cs/>
        </w:rPr>
        <w:t>ข้อเท็จจริงและสาระสำคัญของมาตรการและร่างกฎหมายในเรื่องนี้</w:t>
      </w:r>
    </w:p>
    <w:p w:rsidR="00240194" w:rsidRPr="006B1EF7" w:rsidRDefault="00240194" w:rsidP="00E962F7">
      <w:pPr>
        <w:tabs>
          <w:tab w:val="left" w:pos="0"/>
        </w:tabs>
        <w:spacing w:after="0" w:line="320" w:lineRule="exact"/>
        <w:jc w:val="thaiDistribute"/>
        <w:rPr>
          <w:rFonts w:ascii="TH SarabunPSK" w:hAnsi="TH SarabunPSK" w:cs="TH SarabunPSK"/>
          <w:sz w:val="32"/>
          <w:szCs w:val="32"/>
        </w:rPr>
      </w:pPr>
      <w:r w:rsidRPr="006B1EF7">
        <w:rPr>
          <w:rFonts w:ascii="TH SarabunPSK" w:hAnsi="TH SarabunPSK" w:cs="TH SarabunPSK"/>
          <w:sz w:val="32"/>
          <w:szCs w:val="32"/>
          <w:cs/>
        </w:rPr>
        <w:t xml:space="preserve">   </w:t>
      </w:r>
      <w:r w:rsidRPr="006B1EF7">
        <w:rPr>
          <w:rFonts w:ascii="TH SarabunPSK" w:hAnsi="TH SarabunPSK" w:cs="TH SarabunPSK"/>
          <w:sz w:val="32"/>
          <w:szCs w:val="32"/>
          <w:cs/>
        </w:rPr>
        <w:tab/>
      </w:r>
      <w:r w:rsidRPr="006B1EF7">
        <w:rPr>
          <w:rFonts w:ascii="TH SarabunPSK" w:hAnsi="TH SarabunPSK" w:cs="TH SarabunPSK"/>
          <w:sz w:val="32"/>
          <w:szCs w:val="32"/>
          <w:cs/>
        </w:rPr>
        <w:tab/>
        <w:t xml:space="preserve">กค. เสนอว่า </w:t>
      </w:r>
    </w:p>
    <w:p w:rsidR="00240194" w:rsidRPr="006B1EF7" w:rsidRDefault="00240194" w:rsidP="00E962F7">
      <w:pPr>
        <w:tabs>
          <w:tab w:val="left" w:pos="0"/>
        </w:tabs>
        <w:spacing w:after="0" w:line="320" w:lineRule="exact"/>
        <w:jc w:val="thaiDistribute"/>
        <w:rPr>
          <w:rFonts w:ascii="TH SarabunPSK" w:hAnsi="TH SarabunPSK" w:cs="TH SarabunPSK"/>
          <w:sz w:val="32"/>
          <w:szCs w:val="32"/>
        </w:rPr>
      </w:pPr>
      <w:r w:rsidRPr="006B1EF7">
        <w:rPr>
          <w:rFonts w:ascii="TH SarabunPSK" w:hAnsi="TH SarabunPSK" w:cs="TH SarabunPSK"/>
          <w:sz w:val="32"/>
          <w:szCs w:val="32"/>
          <w:cs/>
        </w:rPr>
        <w:tab/>
      </w:r>
      <w:r w:rsidRPr="006B1EF7">
        <w:rPr>
          <w:rFonts w:ascii="TH SarabunPSK" w:hAnsi="TH SarabunPSK" w:cs="TH SarabunPSK"/>
          <w:sz w:val="32"/>
          <w:szCs w:val="32"/>
          <w:cs/>
        </w:rPr>
        <w:tab/>
        <w:t xml:space="preserve">1. ปัจจุบันภาคการท่องเที่ยวไทยกำลังอยู่ในช่วงการฟื้นตัวอย่างต่อเนื่องจากสถานการณ์โรคติดเชื้อไวรัสโคโรนา </w:t>
      </w:r>
      <w:r w:rsidRPr="006B1EF7">
        <w:rPr>
          <w:rFonts w:ascii="TH SarabunPSK" w:hAnsi="TH SarabunPSK" w:cs="TH SarabunPSK"/>
          <w:sz w:val="32"/>
          <w:szCs w:val="32"/>
        </w:rPr>
        <w:t xml:space="preserve">2019 </w:t>
      </w:r>
      <w:r w:rsidRPr="006B1EF7">
        <w:rPr>
          <w:rFonts w:ascii="TH SarabunPSK" w:hAnsi="TH SarabunPSK" w:cs="TH SarabunPSK"/>
          <w:sz w:val="32"/>
          <w:szCs w:val="32"/>
          <w:cs/>
        </w:rPr>
        <w:t>(</w:t>
      </w:r>
      <w:r w:rsidRPr="006B1EF7">
        <w:rPr>
          <w:rFonts w:ascii="TH SarabunPSK" w:hAnsi="TH SarabunPSK" w:cs="TH SarabunPSK"/>
          <w:sz w:val="32"/>
          <w:szCs w:val="32"/>
        </w:rPr>
        <w:t>COVID</w:t>
      </w:r>
      <w:r w:rsidRPr="006B1EF7">
        <w:rPr>
          <w:rFonts w:ascii="TH SarabunPSK" w:hAnsi="TH SarabunPSK" w:cs="TH SarabunPSK"/>
          <w:sz w:val="32"/>
          <w:szCs w:val="32"/>
          <w:cs/>
        </w:rPr>
        <w:t>-</w:t>
      </w:r>
      <w:r w:rsidRPr="006B1EF7">
        <w:rPr>
          <w:rFonts w:ascii="TH SarabunPSK" w:hAnsi="TH SarabunPSK" w:cs="TH SarabunPSK"/>
          <w:sz w:val="32"/>
          <w:szCs w:val="32"/>
        </w:rPr>
        <w:t>19</w:t>
      </w:r>
      <w:r w:rsidRPr="006B1EF7">
        <w:rPr>
          <w:rFonts w:ascii="TH SarabunPSK" w:hAnsi="TH SarabunPSK" w:cs="TH SarabunPSK"/>
          <w:sz w:val="32"/>
          <w:szCs w:val="32"/>
          <w:cs/>
        </w:rPr>
        <w:t xml:space="preserve">) โดยจำนวนนักท่องเที่ยวชาวต่างชาติที่เดินทางเข้ามาท่องเที่ยวในประเทศ ในปี </w:t>
      </w:r>
      <w:r w:rsidRPr="006B1EF7">
        <w:rPr>
          <w:rFonts w:ascii="TH SarabunPSK" w:hAnsi="TH SarabunPSK" w:cs="TH SarabunPSK"/>
          <w:sz w:val="32"/>
          <w:szCs w:val="32"/>
        </w:rPr>
        <w:t xml:space="preserve">2566 </w:t>
      </w:r>
      <w:r w:rsidRPr="006B1EF7">
        <w:rPr>
          <w:rFonts w:ascii="TH SarabunPSK" w:hAnsi="TH SarabunPSK" w:cs="TH SarabunPSK"/>
          <w:sz w:val="32"/>
          <w:szCs w:val="32"/>
          <w:cs/>
        </w:rPr>
        <w:t xml:space="preserve">มีจำนวนประมาณ </w:t>
      </w:r>
      <w:r w:rsidRPr="006B1EF7">
        <w:rPr>
          <w:rFonts w:ascii="TH SarabunPSK" w:hAnsi="TH SarabunPSK" w:cs="TH SarabunPSK"/>
          <w:sz w:val="32"/>
          <w:szCs w:val="32"/>
        </w:rPr>
        <w:t xml:space="preserve">28 </w:t>
      </w:r>
      <w:r w:rsidRPr="006B1EF7">
        <w:rPr>
          <w:rFonts w:ascii="TH SarabunPSK" w:hAnsi="TH SarabunPSK" w:cs="TH SarabunPSK"/>
          <w:sz w:val="32"/>
          <w:szCs w:val="32"/>
          <w:cs/>
        </w:rPr>
        <w:t xml:space="preserve">ล้านคน เมื่อเทียบกับจำนวนนักท่องเที่ยวชาวต่างชาติที่เดินทางเข้ามาท่องเที่ยวในประเทศไทยในปี </w:t>
      </w:r>
      <w:r w:rsidRPr="006B1EF7">
        <w:rPr>
          <w:rFonts w:ascii="TH SarabunPSK" w:hAnsi="TH SarabunPSK" w:cs="TH SarabunPSK"/>
          <w:sz w:val="32"/>
          <w:szCs w:val="32"/>
        </w:rPr>
        <w:t xml:space="preserve">2562 </w:t>
      </w:r>
      <w:r w:rsidRPr="006B1EF7">
        <w:rPr>
          <w:rFonts w:ascii="TH SarabunPSK" w:hAnsi="TH SarabunPSK" w:cs="TH SarabunPSK"/>
          <w:sz w:val="32"/>
          <w:szCs w:val="32"/>
          <w:cs/>
        </w:rPr>
        <w:t xml:space="preserve">(ก่อนเกิดสถานการณ์ </w:t>
      </w:r>
      <w:r w:rsidRPr="006B1EF7">
        <w:rPr>
          <w:rFonts w:ascii="TH SarabunPSK" w:hAnsi="TH SarabunPSK" w:cs="TH SarabunPSK"/>
          <w:sz w:val="32"/>
          <w:szCs w:val="32"/>
        </w:rPr>
        <w:t>COVID</w:t>
      </w:r>
      <w:r w:rsidRPr="006B1EF7">
        <w:rPr>
          <w:rFonts w:ascii="TH SarabunPSK" w:hAnsi="TH SarabunPSK" w:cs="TH SarabunPSK"/>
          <w:sz w:val="32"/>
          <w:szCs w:val="32"/>
          <w:cs/>
        </w:rPr>
        <w:t>-</w:t>
      </w:r>
      <w:r w:rsidRPr="006B1EF7">
        <w:rPr>
          <w:rFonts w:ascii="TH SarabunPSK" w:hAnsi="TH SarabunPSK" w:cs="TH SarabunPSK"/>
          <w:sz w:val="32"/>
          <w:szCs w:val="32"/>
        </w:rPr>
        <w:t>19</w:t>
      </w:r>
      <w:r w:rsidRPr="006B1EF7">
        <w:rPr>
          <w:rFonts w:ascii="TH SarabunPSK" w:hAnsi="TH SarabunPSK" w:cs="TH SarabunPSK"/>
          <w:sz w:val="32"/>
          <w:szCs w:val="32"/>
          <w:cs/>
        </w:rPr>
        <w:t xml:space="preserve">) มีจำนวนประมาณ </w:t>
      </w:r>
      <w:r w:rsidRPr="006B1EF7">
        <w:rPr>
          <w:rFonts w:ascii="TH SarabunPSK" w:hAnsi="TH SarabunPSK" w:cs="TH SarabunPSK"/>
          <w:sz w:val="32"/>
          <w:szCs w:val="32"/>
        </w:rPr>
        <w:t xml:space="preserve">39 </w:t>
      </w:r>
      <w:r w:rsidRPr="006B1EF7">
        <w:rPr>
          <w:rFonts w:ascii="TH SarabunPSK" w:hAnsi="TH SarabunPSK" w:cs="TH SarabunPSK"/>
          <w:sz w:val="32"/>
          <w:szCs w:val="32"/>
          <w:cs/>
        </w:rPr>
        <w:t>ล้านคน ซึ่งเป็นการสะท้อนให้เห็นว่าภาคการท่องเที่ยวของไทยยังไม่ฟื้นตัวอย่างเต็มที่ นอกจากนี้ ภาคการท่องเที่ยวของประเทศไทยยังเผชิญกับปัจจัยเสี่ยงอีกหลายปัจจัย เช่น สถานการณ์เศรษฐกิจของสาธารณรัฐประชาชนจีนที่ประสบปัญหา และการเติบโตของเศรษฐกิจที่ชะลอตัวลง ตลอดจนความเสี่ยงทางภูมิรัฐศาสตร์โลกซึ่งทำให้อาจส่งผลต่อจำนวนนักท่องเที่ยวต่างชาติที่เข้ามาท่องเที่ยวในประเทศไทย</w:t>
      </w:r>
    </w:p>
    <w:p w:rsidR="00240194" w:rsidRDefault="00240194" w:rsidP="00E962F7">
      <w:pPr>
        <w:spacing w:after="0" w:line="320" w:lineRule="exact"/>
        <w:jc w:val="thaiDistribute"/>
        <w:rPr>
          <w:rFonts w:ascii="TH SarabunPSK" w:hAnsi="TH SarabunPSK" w:cs="TH SarabunPSK"/>
          <w:sz w:val="32"/>
          <w:szCs w:val="32"/>
        </w:rPr>
      </w:pPr>
      <w:r w:rsidRPr="006B1EF7">
        <w:rPr>
          <w:rFonts w:ascii="TH SarabunPSK" w:hAnsi="TH SarabunPSK" w:cs="TH SarabunPSK"/>
          <w:sz w:val="32"/>
          <w:szCs w:val="32"/>
        </w:rPr>
        <w:tab/>
      </w:r>
      <w:r w:rsidRPr="006B1EF7">
        <w:rPr>
          <w:rFonts w:ascii="TH SarabunPSK" w:hAnsi="TH SarabunPSK" w:cs="TH SarabunPSK"/>
          <w:sz w:val="32"/>
          <w:szCs w:val="32"/>
        </w:rPr>
        <w:tab/>
        <w:t>2</w:t>
      </w:r>
      <w:r w:rsidRPr="006B1EF7">
        <w:rPr>
          <w:rFonts w:ascii="TH SarabunPSK" w:hAnsi="TH SarabunPSK" w:cs="TH SarabunPSK"/>
          <w:sz w:val="32"/>
          <w:szCs w:val="32"/>
          <w:cs/>
        </w:rPr>
        <w:t xml:space="preserve">. กค. พิจารณาแล้วเห็นว่า เพื่อช่วยกระตุ้นภาคการท่องเที่ยวของประเทศไทยซึ่งเป็นภาคธุรกิจที่ได้รับผลกระทบมากที่สุดจากสถานการณ์ </w:t>
      </w:r>
      <w:r w:rsidRPr="006B1EF7">
        <w:rPr>
          <w:rFonts w:ascii="TH SarabunPSK" w:hAnsi="TH SarabunPSK" w:cs="TH SarabunPSK"/>
          <w:sz w:val="32"/>
          <w:szCs w:val="32"/>
        </w:rPr>
        <w:t>COVID</w:t>
      </w:r>
      <w:r w:rsidRPr="006B1EF7">
        <w:rPr>
          <w:rFonts w:ascii="TH SarabunPSK" w:hAnsi="TH SarabunPSK" w:cs="TH SarabunPSK"/>
          <w:sz w:val="32"/>
          <w:szCs w:val="32"/>
          <w:cs/>
        </w:rPr>
        <w:t xml:space="preserve">-19 และปัญหาเกี่ยวกับการเติบโตของเศรษฐกิจที่ชะลอตัวลงของสาธารณรัฐประชาชนจีน ซึ่งส่งผลต่อจำนวนนักท่องเที่ยวต่างชาติที่จะเข้ามาท่องเที่ยวในประเทศไทย รวมทั้งช่วยกระตุ้นให้เกิดการท่องเที่ยวภายในประเทศมากขึ้น ซึ่งจะส่งผลดีกับระบบเศรษฐกิจของประเทศไทยในภาพรวม จึงเห็นควรเสนอมาตรการภาษีเพื่อสนับสนุนการท่องเที่ยวภายในประเทศ เพื่อกำหนดการให้สิทธิประโยชน์ทางภาษีอากรแก่บุคคลธรรมดาและบริษัทหรือห้างหุ้นส่วนนิติบุคคล สำหรับการท่องเที่ยวและการจัดอบรมสัมมนาในจังหวัดท่องเที่ยวรองและในจังหวัดท่องเที่ยวอื่นภายในประเทศ ในช่วง </w:t>
      </w:r>
      <w:r w:rsidRPr="006B1EF7">
        <w:rPr>
          <w:rFonts w:ascii="TH SarabunPSK" w:hAnsi="TH SarabunPSK" w:cs="TH SarabunPSK"/>
          <w:sz w:val="32"/>
          <w:szCs w:val="32"/>
        </w:rPr>
        <w:t xml:space="preserve">Low Season </w:t>
      </w:r>
      <w:r w:rsidRPr="006B1EF7">
        <w:rPr>
          <w:rFonts w:ascii="TH SarabunPSK" w:hAnsi="TH SarabunPSK" w:cs="TH SarabunPSK"/>
          <w:sz w:val="32"/>
          <w:szCs w:val="32"/>
          <w:cs/>
        </w:rPr>
        <w:t>ซึ่งประกอบด้วย 2 มาตรการ ได้แก่                     1) มาตรการภาษีเพื่อสนับสนุนการจัดอบรมสัมมนาภายในประเทศ (สำหรับนิติบุคคล) และ</w:t>
      </w:r>
      <w:r>
        <w:rPr>
          <w:rFonts w:ascii="TH SarabunPSK" w:hAnsi="TH SarabunPSK" w:cs="TH SarabunPSK"/>
          <w:sz w:val="32"/>
          <w:szCs w:val="32"/>
          <w:cs/>
        </w:rPr>
        <w:t xml:space="preserve"> </w:t>
      </w:r>
      <w:r w:rsidRPr="006B1EF7">
        <w:rPr>
          <w:rFonts w:ascii="TH SarabunPSK" w:hAnsi="TH SarabunPSK" w:cs="TH SarabunPSK"/>
          <w:sz w:val="32"/>
          <w:szCs w:val="32"/>
          <w:cs/>
        </w:rPr>
        <w:t xml:space="preserve">2) มาตรการภาษีเพื่อสนับสนุนการท่องเที่ยวในประเทศ (สำหรับบุคคลธรรมดา) โดยมีสาระสำคัญสรุปได้ ดังนี้  </w:t>
      </w:r>
    </w:p>
    <w:p w:rsidR="00E216DD" w:rsidRPr="006B1EF7" w:rsidRDefault="00E216DD" w:rsidP="00E962F7">
      <w:pPr>
        <w:spacing w:after="0" w:line="320" w:lineRule="exact"/>
        <w:jc w:val="thaiDistribute"/>
        <w:rPr>
          <w:rFonts w:ascii="TH SarabunPSK" w:hAnsi="TH SarabunPSK" w:cs="TH SarabunPSK"/>
          <w:sz w:val="32"/>
          <w:szCs w:val="32"/>
        </w:rPr>
      </w:pPr>
    </w:p>
    <w:p w:rsidR="00240194" w:rsidRPr="006B1EF7" w:rsidRDefault="00240194" w:rsidP="00E962F7">
      <w:pPr>
        <w:spacing w:after="0" w:line="320" w:lineRule="exact"/>
        <w:ind w:left="720" w:firstLine="720"/>
        <w:rPr>
          <w:rFonts w:ascii="TH SarabunPSK" w:hAnsi="TH SarabunPSK" w:cs="TH SarabunPSK"/>
          <w:b/>
          <w:bCs/>
          <w:sz w:val="32"/>
          <w:szCs w:val="32"/>
        </w:rPr>
      </w:pPr>
      <w:r w:rsidRPr="006B1EF7">
        <w:rPr>
          <w:rFonts w:ascii="TH SarabunPSK" w:hAnsi="TH SarabunPSK" w:cs="TH SarabunPSK"/>
          <w:b/>
          <w:bCs/>
          <w:sz w:val="32"/>
          <w:szCs w:val="32"/>
          <w:cs/>
        </w:rPr>
        <w:t>2.1 มาตรการภาษีเพื่อสนับสนุนการจัดอบรมสัมมนาภายในประเทศ (สำหรับนิติบุคคล)</w:t>
      </w:r>
    </w:p>
    <w:tbl>
      <w:tblPr>
        <w:tblW w:w="10023" w:type="dxa"/>
        <w:tblLayout w:type="fixed"/>
        <w:tblCellMar>
          <w:top w:w="15" w:type="dxa"/>
          <w:left w:w="15" w:type="dxa"/>
          <w:bottom w:w="15" w:type="dxa"/>
          <w:right w:w="15" w:type="dxa"/>
        </w:tblCellMar>
        <w:tblLook w:val="04A0" w:firstRow="1" w:lastRow="0" w:firstColumn="1" w:lastColumn="0" w:noHBand="0" w:noVBand="1"/>
      </w:tblPr>
      <w:tblGrid>
        <w:gridCol w:w="2652"/>
        <w:gridCol w:w="7371"/>
      </w:tblGrid>
      <w:tr w:rsidR="00240194" w:rsidRPr="00692FFF" w:rsidTr="002823FD">
        <w:trPr>
          <w:trHeight w:val="337"/>
        </w:trPr>
        <w:tc>
          <w:tcPr>
            <w:tcW w:w="26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40194" w:rsidRPr="00692FFF" w:rsidRDefault="00240194" w:rsidP="00E962F7">
            <w:pPr>
              <w:spacing w:after="0" w:line="320" w:lineRule="exact"/>
              <w:jc w:val="center"/>
              <w:rPr>
                <w:rFonts w:ascii="TH SarabunPSK" w:eastAsia="Times New Roman" w:hAnsi="TH SarabunPSK" w:cs="TH SarabunPSK"/>
                <w:b/>
                <w:bCs/>
                <w:sz w:val="32"/>
                <w:szCs w:val="32"/>
              </w:rPr>
            </w:pPr>
            <w:r w:rsidRPr="00692FFF">
              <w:rPr>
                <w:rFonts w:ascii="TH SarabunPSK" w:eastAsia="Times New Roman" w:hAnsi="TH SarabunPSK" w:cs="TH SarabunPSK"/>
                <w:b/>
                <w:bCs/>
                <w:color w:val="000000"/>
                <w:sz w:val="32"/>
                <w:szCs w:val="32"/>
                <w:cs/>
              </w:rPr>
              <w:t>ประเด็น</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40194" w:rsidRPr="00692FFF" w:rsidRDefault="00240194" w:rsidP="00E962F7">
            <w:pPr>
              <w:spacing w:after="0" w:line="320" w:lineRule="exact"/>
              <w:jc w:val="center"/>
              <w:rPr>
                <w:rFonts w:ascii="TH SarabunPSK" w:eastAsia="Times New Roman" w:hAnsi="TH SarabunPSK" w:cs="TH SarabunPSK"/>
                <w:b/>
                <w:bCs/>
                <w:sz w:val="32"/>
                <w:szCs w:val="32"/>
              </w:rPr>
            </w:pPr>
            <w:r w:rsidRPr="00692FFF">
              <w:rPr>
                <w:rFonts w:ascii="TH SarabunPSK" w:eastAsia="Times New Roman" w:hAnsi="TH SarabunPSK" w:cs="TH SarabunPSK"/>
                <w:b/>
                <w:bCs/>
                <w:color w:val="000000"/>
                <w:sz w:val="32"/>
                <w:szCs w:val="32"/>
                <w:cs/>
              </w:rPr>
              <w:t>รายละเอียด</w:t>
            </w:r>
          </w:p>
        </w:tc>
      </w:tr>
      <w:tr w:rsidR="00240194" w:rsidRPr="00692FFF" w:rsidTr="002823FD">
        <w:trPr>
          <w:trHeight w:val="599"/>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rPr>
              <w:t xml:space="preserve"> 1</w:t>
            </w:r>
            <w:r w:rsidRPr="00692FFF">
              <w:rPr>
                <w:rFonts w:ascii="TH SarabunPSK" w:eastAsia="Times New Roman" w:hAnsi="TH SarabunPSK" w:cs="TH SarabunPSK"/>
                <w:color w:val="000000"/>
                <w:sz w:val="32"/>
                <w:szCs w:val="32"/>
                <w:cs/>
              </w:rPr>
              <w:t>. วัตถุประสงค์</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เพื่อกระตุ้นการท่องเที่ยวและเศรษฐกิจภายในประเทศ</w:t>
            </w: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และสนับสนุนห่วงโซ่อุปทานด้านการท่องเที่ยว</w:t>
            </w:r>
            <w:r>
              <w:rPr>
                <w:rFonts w:ascii="TH SarabunPSK" w:eastAsia="Times New Roman" w:hAnsi="TH SarabunPSK" w:cs="TH SarabunPSK" w:hint="cs"/>
                <w:color w:val="000000"/>
                <w:sz w:val="32"/>
                <w:szCs w:val="32"/>
                <w:cs/>
              </w:rPr>
              <w:t xml:space="preserve"> </w:t>
            </w:r>
            <w:r w:rsidRPr="00692FFF">
              <w:rPr>
                <w:rFonts w:ascii="TH SarabunPSK" w:eastAsia="Times New Roman" w:hAnsi="TH SarabunPSK" w:cs="TH SarabunPSK"/>
                <w:color w:val="000000"/>
                <w:sz w:val="32"/>
                <w:szCs w:val="32"/>
                <w:cs/>
              </w:rPr>
              <w:t>อีกทั้งสนับสนุนการบริโภคและส่งเสริมการจ้างงาน</w:t>
            </w:r>
          </w:p>
        </w:tc>
      </w:tr>
      <w:tr w:rsidR="00240194" w:rsidRPr="00692FFF" w:rsidTr="002823FD">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rPr>
              <w:t>2</w:t>
            </w:r>
            <w:r w:rsidRPr="00692FFF">
              <w:rPr>
                <w:rFonts w:ascii="TH SarabunPSK" w:eastAsia="Times New Roman" w:hAnsi="TH SarabunPSK" w:cs="TH SarabunPSK"/>
                <w:color w:val="000000"/>
                <w:sz w:val="32"/>
                <w:szCs w:val="32"/>
                <w:cs/>
              </w:rPr>
              <w:t>. กลุ่มเป้าหมาย</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บริษัทและห้างหุ้นส่วนนิติบุคคล</w:t>
            </w:r>
          </w:p>
        </w:tc>
      </w:tr>
      <w:tr w:rsidR="00240194" w:rsidRPr="00692FFF" w:rsidTr="002823FD">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rPr>
              <w:t>3</w:t>
            </w:r>
            <w:r w:rsidRPr="00692FFF">
              <w:rPr>
                <w:rFonts w:ascii="TH SarabunPSK" w:eastAsia="Times New Roman" w:hAnsi="TH SarabunPSK" w:cs="TH SarabunPSK"/>
                <w:color w:val="000000"/>
                <w:sz w:val="32"/>
                <w:szCs w:val="32"/>
                <w:cs/>
              </w:rPr>
              <w:t>. ระยะเวลาดำเนินงาน</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 xml:space="preserve">ตั้งแต่วันที่ </w:t>
            </w:r>
            <w:r w:rsidRPr="00692FFF">
              <w:rPr>
                <w:rFonts w:ascii="TH SarabunPSK" w:eastAsia="Times New Roman" w:hAnsi="TH SarabunPSK" w:cs="TH SarabunPSK"/>
                <w:color w:val="000000"/>
                <w:sz w:val="32"/>
                <w:szCs w:val="32"/>
              </w:rPr>
              <w:t xml:space="preserve">1 </w:t>
            </w:r>
            <w:r w:rsidRPr="00692FFF">
              <w:rPr>
                <w:rFonts w:ascii="TH SarabunPSK" w:eastAsia="Times New Roman" w:hAnsi="TH SarabunPSK" w:cs="TH SarabunPSK"/>
                <w:color w:val="000000"/>
                <w:sz w:val="32"/>
                <w:szCs w:val="32"/>
                <w:cs/>
              </w:rPr>
              <w:t xml:space="preserve">พฤษภาคม </w:t>
            </w:r>
            <w:r w:rsidRPr="00692FFF">
              <w:rPr>
                <w:rFonts w:ascii="TH SarabunPSK" w:eastAsia="Times New Roman" w:hAnsi="TH SarabunPSK" w:cs="TH SarabunPSK"/>
                <w:color w:val="000000"/>
                <w:sz w:val="32"/>
                <w:szCs w:val="32"/>
              </w:rPr>
              <w:t xml:space="preserve">2567 </w:t>
            </w:r>
            <w:r w:rsidRPr="00692FFF">
              <w:rPr>
                <w:rFonts w:ascii="TH SarabunPSK" w:eastAsia="Times New Roman" w:hAnsi="TH SarabunPSK" w:cs="TH SarabunPSK"/>
                <w:color w:val="000000"/>
                <w:sz w:val="32"/>
                <w:szCs w:val="32"/>
                <w:cs/>
              </w:rPr>
              <w:t xml:space="preserve">ถึงวันที่ </w:t>
            </w:r>
            <w:r w:rsidRPr="00692FFF">
              <w:rPr>
                <w:rFonts w:ascii="TH SarabunPSK" w:eastAsia="Times New Roman" w:hAnsi="TH SarabunPSK" w:cs="TH SarabunPSK"/>
                <w:color w:val="000000"/>
                <w:sz w:val="32"/>
                <w:szCs w:val="32"/>
              </w:rPr>
              <w:t xml:space="preserve">30 </w:t>
            </w:r>
            <w:r>
              <w:rPr>
                <w:rFonts w:ascii="TH SarabunPSK" w:eastAsia="Times New Roman" w:hAnsi="TH SarabunPSK" w:cs="TH SarabunPSK" w:hint="cs"/>
                <w:color w:val="000000"/>
                <w:sz w:val="32"/>
                <w:szCs w:val="32"/>
                <w:cs/>
              </w:rPr>
              <w:t>พฤศจิกายน</w:t>
            </w:r>
            <w:r w:rsidRPr="00692FFF">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rPr>
              <w:t>2567</w:t>
            </w:r>
          </w:p>
        </w:tc>
      </w:tr>
      <w:tr w:rsidR="00240194" w:rsidRPr="00692FFF" w:rsidTr="002823FD">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rPr>
              <w:t>4</w:t>
            </w:r>
            <w:r w:rsidRPr="00692FFF">
              <w:rPr>
                <w:rFonts w:ascii="TH SarabunPSK" w:eastAsia="Times New Roman" w:hAnsi="TH SarabunPSK" w:cs="TH SarabunPSK"/>
                <w:color w:val="000000"/>
                <w:sz w:val="32"/>
                <w:szCs w:val="32"/>
                <w:cs/>
              </w:rPr>
              <w:t>. สิทธิประโยชน์ทางภาษี</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ให้บริษัทหรือห้างหุ้นส่วนนิติบุคคลหัก</w:t>
            </w:r>
            <w:r w:rsidRPr="00692FFF">
              <w:rPr>
                <w:rFonts w:ascii="TH SarabunPSK" w:eastAsia="Times New Roman" w:hAnsi="TH SarabunPSK" w:cs="TH SarabunPSK"/>
                <w:color w:val="000000"/>
                <w:sz w:val="32"/>
                <w:szCs w:val="32"/>
                <w:u w:val="single"/>
                <w:cs/>
              </w:rPr>
              <w:t>รายจ่ายค่าห้องสัมมนา</w:t>
            </w:r>
            <w:r w:rsidRPr="006B1EF7">
              <w:rPr>
                <w:rFonts w:ascii="TH SarabunPSK" w:eastAsia="Times New Roman" w:hAnsi="TH SarabunPSK" w:cs="TH SarabunPSK"/>
                <w:color w:val="000000"/>
                <w:sz w:val="32"/>
                <w:szCs w:val="32"/>
                <w:u w:val="single"/>
                <w:cs/>
              </w:rPr>
              <w:t xml:space="preserve"> </w:t>
            </w:r>
            <w:r w:rsidRPr="00692FFF">
              <w:rPr>
                <w:rFonts w:ascii="TH SarabunPSK" w:eastAsia="Times New Roman" w:hAnsi="TH SarabunPSK" w:cs="TH SarabunPSK"/>
                <w:color w:val="000000"/>
                <w:sz w:val="32"/>
                <w:szCs w:val="32"/>
                <w:u w:val="single"/>
                <w:cs/>
              </w:rPr>
              <w:t>ค่าห้องพัก</w:t>
            </w:r>
            <w:r w:rsidRPr="006B1EF7">
              <w:rPr>
                <w:rFonts w:ascii="TH SarabunPSK" w:eastAsia="Times New Roman" w:hAnsi="TH SarabunPSK" w:cs="TH SarabunPSK"/>
                <w:color w:val="000000"/>
                <w:sz w:val="32"/>
                <w:szCs w:val="32"/>
                <w:u w:val="single"/>
                <w:cs/>
              </w:rPr>
              <w:t xml:space="preserve"> </w:t>
            </w:r>
            <w:r w:rsidRPr="00692FFF">
              <w:rPr>
                <w:rFonts w:ascii="TH SarabunPSK" w:eastAsia="Times New Roman" w:hAnsi="TH SarabunPSK" w:cs="TH SarabunPSK"/>
                <w:color w:val="000000"/>
                <w:sz w:val="32"/>
                <w:szCs w:val="32"/>
                <w:u w:val="single"/>
                <w:cs/>
              </w:rPr>
              <w:t>ค่าขนส่งหรือรายจ่ายอื่นที่เกี่ยวข้องในการอบรม</w:t>
            </w:r>
            <w:r w:rsidRPr="006B1EF7">
              <w:rPr>
                <w:rFonts w:ascii="TH SarabunPSK" w:eastAsia="Times New Roman" w:hAnsi="TH SarabunPSK" w:cs="TH SarabunPSK"/>
                <w:color w:val="000000"/>
                <w:sz w:val="32"/>
                <w:szCs w:val="32"/>
                <w:u w:val="single"/>
                <w:cs/>
              </w:rPr>
              <w:t>สัมมนา</w:t>
            </w:r>
            <w:r w:rsidRPr="006B1EF7">
              <w:rPr>
                <w:rFonts w:ascii="TH SarabunPSK" w:hAnsi="TH SarabunPSK" w:cs="TH SarabunPSK"/>
                <w:sz w:val="32"/>
                <w:szCs w:val="32"/>
                <w:vertAlign w:val="superscript"/>
                <w:cs/>
              </w:rPr>
              <w:t xml:space="preserve">1 </w:t>
            </w:r>
            <w:r w:rsidRPr="00692FFF">
              <w:rPr>
                <w:rFonts w:ascii="TH SarabunPSK" w:eastAsia="Times New Roman" w:hAnsi="TH SarabunPSK" w:cs="TH SarabunPSK"/>
                <w:color w:val="000000"/>
                <w:sz w:val="32"/>
                <w:szCs w:val="32"/>
                <w:cs/>
              </w:rPr>
              <w:t>ภายในประเทศที่จัดขึ้นให้แก่ลูกจ้าง</w:t>
            </w: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หรือ</w:t>
            </w:r>
            <w:r w:rsidRPr="00692FFF">
              <w:rPr>
                <w:rFonts w:ascii="TH SarabunPSK" w:eastAsia="Times New Roman" w:hAnsi="TH SarabunPSK" w:cs="TH SarabunPSK"/>
                <w:color w:val="000000"/>
                <w:sz w:val="32"/>
                <w:szCs w:val="32"/>
                <w:cs/>
              </w:rPr>
              <w:lastRenderedPageBreak/>
              <w:t xml:space="preserve">ค่าบริการของผู้ประกอบธุรกิจนำเที่ยวตามกฎหมายว่าด้วยธุรกิจนำเที่ยวและมัคคุเทศก์เพื่อการอบรมสัมมนาดังกล่าว ที่จ่ายไปตั้งแต่วันที่ </w:t>
            </w:r>
            <w:r w:rsidRPr="00692FFF">
              <w:rPr>
                <w:rFonts w:ascii="TH SarabunPSK" w:eastAsia="Times New Roman" w:hAnsi="TH SarabunPSK" w:cs="TH SarabunPSK"/>
                <w:color w:val="000000"/>
                <w:sz w:val="32"/>
                <w:szCs w:val="32"/>
              </w:rPr>
              <w:t xml:space="preserve">1 </w:t>
            </w:r>
            <w:r w:rsidRPr="00692FFF">
              <w:rPr>
                <w:rFonts w:ascii="TH SarabunPSK" w:eastAsia="Times New Roman" w:hAnsi="TH SarabunPSK" w:cs="TH SarabunPSK"/>
                <w:color w:val="000000"/>
                <w:sz w:val="32"/>
                <w:szCs w:val="32"/>
                <w:cs/>
              </w:rPr>
              <w:t xml:space="preserve">พฤษภาคม </w:t>
            </w:r>
            <w:r w:rsidRPr="00692FFF">
              <w:rPr>
                <w:rFonts w:ascii="TH SarabunPSK" w:eastAsia="Times New Roman" w:hAnsi="TH SarabunPSK" w:cs="TH SarabunPSK"/>
                <w:color w:val="000000"/>
                <w:sz w:val="32"/>
                <w:szCs w:val="32"/>
              </w:rPr>
              <w:t xml:space="preserve">2567 </w:t>
            </w:r>
            <w:r w:rsidRPr="00692FFF">
              <w:rPr>
                <w:rFonts w:ascii="TH SarabunPSK" w:eastAsia="Times New Roman" w:hAnsi="TH SarabunPSK" w:cs="TH SarabunPSK"/>
                <w:color w:val="000000"/>
                <w:sz w:val="32"/>
                <w:szCs w:val="32"/>
                <w:cs/>
              </w:rPr>
              <w:t xml:space="preserve">ถึงวันที่ </w:t>
            </w:r>
            <w:r w:rsidRPr="00692FFF">
              <w:rPr>
                <w:rFonts w:ascii="TH SarabunPSK" w:eastAsia="Times New Roman" w:hAnsi="TH SarabunPSK" w:cs="TH SarabunPSK"/>
                <w:color w:val="000000"/>
                <w:sz w:val="32"/>
                <w:szCs w:val="32"/>
              </w:rPr>
              <w:t xml:space="preserve">30 </w:t>
            </w:r>
            <w:r w:rsidRPr="00692FFF">
              <w:rPr>
                <w:rFonts w:ascii="TH SarabunPSK" w:eastAsia="Times New Roman" w:hAnsi="TH SarabunPSK" w:cs="TH SarabunPSK"/>
                <w:color w:val="000000"/>
                <w:sz w:val="32"/>
                <w:szCs w:val="32"/>
                <w:cs/>
              </w:rPr>
              <w:t xml:space="preserve">พฤศจิกายน </w:t>
            </w:r>
            <w:r w:rsidRPr="00692FFF">
              <w:rPr>
                <w:rFonts w:ascii="TH SarabunPSK" w:eastAsia="Times New Roman" w:hAnsi="TH SarabunPSK" w:cs="TH SarabunPSK"/>
                <w:color w:val="000000"/>
                <w:sz w:val="32"/>
                <w:szCs w:val="32"/>
              </w:rPr>
              <w:t xml:space="preserve">2567  </w:t>
            </w:r>
            <w:r w:rsidRPr="00692FFF">
              <w:rPr>
                <w:rFonts w:ascii="TH SarabunPSK" w:eastAsia="Times New Roman" w:hAnsi="TH SarabunPSK" w:cs="TH SarabunPSK"/>
                <w:color w:val="000000"/>
                <w:sz w:val="32"/>
                <w:szCs w:val="32"/>
                <w:cs/>
              </w:rPr>
              <w:t>โดยจะต้องมีใบกำกับภาษีแบบเต็ม</w:t>
            </w:r>
            <w:r w:rsidRPr="006B1EF7">
              <w:rPr>
                <w:rFonts w:ascii="TH SarabunPSK" w:hAnsi="TH SarabunPSK" w:cs="TH SarabunPSK"/>
                <w:sz w:val="32"/>
                <w:szCs w:val="32"/>
                <w:vertAlign w:val="superscript"/>
                <w:cs/>
              </w:rPr>
              <w:t xml:space="preserve">2 </w:t>
            </w: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ในรูปแบบอิเล็กทรอนิกส์ผ่านระบบใบกำกับภาษีอิเล็กทรอนิกส์และใบรับอิเล็กทรอนิกส์ (</w:t>
            </w:r>
            <w:r w:rsidRPr="00692FFF">
              <w:rPr>
                <w:rFonts w:ascii="TH SarabunPSK" w:eastAsia="Times New Roman" w:hAnsi="TH SarabunPSK" w:cs="TH SarabunPSK"/>
                <w:color w:val="000000"/>
                <w:sz w:val="32"/>
                <w:szCs w:val="32"/>
              </w:rPr>
              <w:t>e</w:t>
            </w:r>
            <w:r w:rsidRPr="00692FFF">
              <w:rPr>
                <w:rFonts w:ascii="TH SarabunPSK" w:eastAsia="Times New Roman" w:hAnsi="TH SarabunPSK" w:cs="TH SarabunPSK"/>
                <w:color w:val="000000"/>
                <w:sz w:val="32"/>
                <w:szCs w:val="32"/>
                <w:cs/>
              </w:rPr>
              <w:t>-</w:t>
            </w:r>
            <w:r w:rsidRPr="00692FFF">
              <w:rPr>
                <w:rFonts w:ascii="TH SarabunPSK" w:eastAsia="Times New Roman" w:hAnsi="TH SarabunPSK" w:cs="TH SarabunPSK"/>
                <w:color w:val="000000"/>
                <w:sz w:val="32"/>
                <w:szCs w:val="32"/>
              </w:rPr>
              <w:t>Tax Invoice &amp; e</w:t>
            </w:r>
            <w:r w:rsidRPr="00692FFF">
              <w:rPr>
                <w:rFonts w:ascii="TH SarabunPSK" w:eastAsia="Times New Roman" w:hAnsi="TH SarabunPSK" w:cs="TH SarabunPSK"/>
                <w:color w:val="000000"/>
                <w:sz w:val="32"/>
                <w:szCs w:val="32"/>
                <w:cs/>
              </w:rPr>
              <w:t>-</w:t>
            </w:r>
            <w:r w:rsidRPr="00692FFF">
              <w:rPr>
                <w:rFonts w:ascii="TH SarabunPSK" w:eastAsia="Times New Roman" w:hAnsi="TH SarabunPSK" w:cs="TH SarabunPSK"/>
                <w:color w:val="000000"/>
                <w:sz w:val="32"/>
                <w:szCs w:val="32"/>
              </w:rPr>
              <w:t>Receipt</w:t>
            </w:r>
            <w:r w:rsidRPr="00692FFF">
              <w:rPr>
                <w:rFonts w:ascii="TH SarabunPSK" w:eastAsia="Times New Roman" w:hAnsi="TH SarabunPSK" w:cs="TH SarabunPSK"/>
                <w:color w:val="000000"/>
                <w:sz w:val="32"/>
                <w:szCs w:val="32"/>
                <w:cs/>
              </w:rPr>
              <w:t xml:space="preserve">) </w:t>
            </w:r>
            <w:r>
              <w:rPr>
                <w:rFonts w:ascii="TH SarabunPSK" w:eastAsia="Times New Roman" w:hAnsi="TH SarabunPSK" w:cs="TH SarabunPSK" w:hint="cs"/>
                <w:color w:val="000000"/>
                <w:sz w:val="32"/>
                <w:szCs w:val="32"/>
                <w:cs/>
              </w:rPr>
              <w:t>ข</w:t>
            </w:r>
            <w:r w:rsidRPr="00692FFF">
              <w:rPr>
                <w:rFonts w:ascii="TH SarabunPSK" w:eastAsia="Times New Roman" w:hAnsi="TH SarabunPSK" w:cs="TH SarabunPSK"/>
                <w:color w:val="000000"/>
                <w:sz w:val="32"/>
                <w:szCs w:val="32"/>
                <w:cs/>
              </w:rPr>
              <w:t>องกรมสรรพากรเท่านั้น</w:t>
            </w: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u w:val="single"/>
                <w:cs/>
              </w:rPr>
              <w:t>ยกเว้นค่าขนส่ง</w:t>
            </w: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โดยจะจ่ายให้แก่ผู้ที่มิใช่ผู้ประกอบ</w:t>
            </w:r>
            <w:r w:rsidRPr="006B1EF7">
              <w:rPr>
                <w:rFonts w:ascii="TH SarabunPSK" w:eastAsia="Times New Roman" w:hAnsi="TH SarabunPSK" w:cs="TH SarabunPSK"/>
                <w:color w:val="000000"/>
                <w:sz w:val="32"/>
                <w:szCs w:val="32"/>
                <w:cs/>
              </w:rPr>
              <w:t xml:space="preserve">การจดทะเบียนภาษีมูลค่าเพิ่มก็ได้ </w:t>
            </w:r>
            <w:r w:rsidRPr="00692FFF">
              <w:rPr>
                <w:rFonts w:ascii="TH SarabunPSK" w:eastAsia="Times New Roman" w:hAnsi="TH SarabunPSK" w:cs="TH SarabunPSK"/>
                <w:color w:val="000000"/>
                <w:sz w:val="32"/>
                <w:szCs w:val="32"/>
                <w:cs/>
              </w:rPr>
              <w:t>ซึ่งจะต้องได้รับใบรับ</w:t>
            </w:r>
            <w:r w:rsidRPr="006B1EF7">
              <w:rPr>
                <w:rFonts w:ascii="TH SarabunPSK" w:hAnsi="TH SarabunPSK" w:cs="TH SarabunPSK"/>
                <w:sz w:val="32"/>
                <w:szCs w:val="32"/>
                <w:vertAlign w:val="superscript"/>
                <w:cs/>
              </w:rPr>
              <w:t xml:space="preserve">3 </w:t>
            </w:r>
            <w:r w:rsidRPr="00692FFF">
              <w:rPr>
                <w:rFonts w:ascii="TH SarabunPSK" w:eastAsia="Times New Roman" w:hAnsi="TH SarabunPSK" w:cs="TH SarabunPSK"/>
                <w:color w:val="000000"/>
                <w:sz w:val="32"/>
                <w:szCs w:val="32"/>
                <w:cs/>
              </w:rPr>
              <w:t xml:space="preserve">ในรูปแบบใบรับอิเล็กทรอนิกส์ผ่านระบบ </w:t>
            </w:r>
            <w:r w:rsidRPr="00692FFF">
              <w:rPr>
                <w:rFonts w:ascii="TH SarabunPSK" w:eastAsia="Times New Roman" w:hAnsi="TH SarabunPSK" w:cs="TH SarabunPSK"/>
                <w:color w:val="000000"/>
                <w:sz w:val="32"/>
                <w:szCs w:val="32"/>
              </w:rPr>
              <w:t>e</w:t>
            </w:r>
            <w:r w:rsidRPr="00692FFF">
              <w:rPr>
                <w:rFonts w:ascii="TH SarabunPSK" w:eastAsia="Times New Roman" w:hAnsi="TH SarabunPSK" w:cs="TH SarabunPSK"/>
                <w:color w:val="000000"/>
                <w:sz w:val="32"/>
                <w:szCs w:val="32"/>
                <w:cs/>
              </w:rPr>
              <w:t>-</w:t>
            </w:r>
            <w:r w:rsidRPr="00692FFF">
              <w:rPr>
                <w:rFonts w:ascii="TH SarabunPSK" w:eastAsia="Times New Roman" w:hAnsi="TH SarabunPSK" w:cs="TH SarabunPSK"/>
                <w:color w:val="000000"/>
                <w:sz w:val="32"/>
                <w:szCs w:val="32"/>
              </w:rPr>
              <w:t>Tax Invoice &amp; e</w:t>
            </w:r>
            <w:r w:rsidRPr="00692FFF">
              <w:rPr>
                <w:rFonts w:ascii="TH SarabunPSK" w:eastAsia="Times New Roman" w:hAnsi="TH SarabunPSK" w:cs="TH SarabunPSK"/>
                <w:color w:val="000000"/>
                <w:sz w:val="32"/>
                <w:szCs w:val="32"/>
                <w:cs/>
              </w:rPr>
              <w:t>-</w:t>
            </w:r>
            <w:r w:rsidRPr="00692FFF">
              <w:rPr>
                <w:rFonts w:ascii="TH SarabunPSK" w:eastAsia="Times New Roman" w:hAnsi="TH SarabunPSK" w:cs="TH SarabunPSK"/>
                <w:color w:val="000000"/>
                <w:sz w:val="32"/>
                <w:szCs w:val="32"/>
              </w:rPr>
              <w:t>Receipt</w:t>
            </w: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ของกรมสรรพากร</w:t>
            </w:r>
          </w:p>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B1EF7">
              <w:rPr>
                <w:rFonts w:ascii="TH SarabunPSK" w:eastAsia="Times New Roman" w:hAnsi="TH SarabunPSK" w:cs="TH SarabunPSK"/>
                <w:color w:val="000000"/>
                <w:sz w:val="32"/>
                <w:szCs w:val="32"/>
                <w:cs/>
              </w:rPr>
              <w:t>- กำหนดสิทธิ</w:t>
            </w:r>
            <w:r w:rsidRPr="00692FFF">
              <w:rPr>
                <w:rFonts w:ascii="TH SarabunPSK" w:eastAsia="Times New Roman" w:hAnsi="TH SarabunPSK" w:cs="TH SarabunPSK"/>
                <w:color w:val="000000"/>
                <w:sz w:val="32"/>
                <w:szCs w:val="32"/>
                <w:cs/>
              </w:rPr>
              <w:t>ประโยชน์ทางภาษีในการหักค่าใช้จ่าย</w:t>
            </w: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ดังนี้</w:t>
            </w:r>
          </w:p>
          <w:p w:rsidR="00240194" w:rsidRPr="00692FFF" w:rsidRDefault="00240194" w:rsidP="00E962F7">
            <w:pPr>
              <w:numPr>
                <w:ilvl w:val="0"/>
                <w:numId w:val="5"/>
              </w:numPr>
              <w:tabs>
                <w:tab w:val="clear" w:pos="607"/>
                <w:tab w:val="num" w:pos="0"/>
                <w:tab w:val="left" w:pos="283"/>
              </w:tabs>
              <w:spacing w:after="0" w:line="320" w:lineRule="exact"/>
              <w:ind w:left="0" w:firstLine="0"/>
              <w:jc w:val="thaiDistribute"/>
              <w:textAlignment w:val="baseline"/>
              <w:rPr>
                <w:rFonts w:ascii="TH SarabunPSK" w:eastAsia="Times New Roman" w:hAnsi="TH SarabunPSK" w:cs="TH SarabunPSK"/>
                <w:color w:val="000000"/>
                <w:sz w:val="32"/>
                <w:szCs w:val="32"/>
              </w:rPr>
            </w:pPr>
            <w:r w:rsidRPr="00692FFF">
              <w:rPr>
                <w:rFonts w:ascii="TH SarabunPSK" w:eastAsia="Times New Roman" w:hAnsi="TH SarabunPSK" w:cs="TH SarabunPSK"/>
                <w:color w:val="000000"/>
                <w:sz w:val="32"/>
                <w:szCs w:val="32"/>
                <w:u w:val="single"/>
                <w:cs/>
              </w:rPr>
              <w:t xml:space="preserve">หักรายจ่ายได้ </w:t>
            </w:r>
            <w:r w:rsidRPr="00692FFF">
              <w:rPr>
                <w:rFonts w:ascii="TH SarabunPSK" w:eastAsia="Times New Roman" w:hAnsi="TH SarabunPSK" w:cs="TH SarabunPSK"/>
                <w:color w:val="000000"/>
                <w:sz w:val="32"/>
                <w:szCs w:val="32"/>
                <w:u w:val="single"/>
              </w:rPr>
              <w:t xml:space="preserve">2 </w:t>
            </w:r>
            <w:r w:rsidRPr="00692FFF">
              <w:rPr>
                <w:rFonts w:ascii="TH SarabunPSK" w:eastAsia="Times New Roman" w:hAnsi="TH SarabunPSK" w:cs="TH SarabunPSK"/>
                <w:color w:val="000000"/>
                <w:sz w:val="32"/>
                <w:szCs w:val="32"/>
                <w:u w:val="single"/>
                <w:cs/>
              </w:rPr>
              <w:t>เท่า</w:t>
            </w:r>
            <w:r w:rsidRPr="00692FFF">
              <w:rPr>
                <w:rFonts w:ascii="TH SarabunPSK" w:eastAsia="Times New Roman" w:hAnsi="TH SarabunPSK" w:cs="TH SarabunPSK"/>
                <w:color w:val="000000"/>
                <w:sz w:val="32"/>
                <w:szCs w:val="32"/>
                <w:cs/>
              </w:rPr>
              <w:t xml:space="preserve">ของรายจ่ายตามที่จ่ายจริง สำหรับการอบรมสัมมนาที่จัดในจังหวัดท่องเที่ยวรองหรือในเขตพื้นที่ท่องเที่ยวอื่นใดที่อธิบดีกรมสรรพากรประกาศกำหนดโดยคำแนะนำของกระทรวงการท่องเที่ยวและกีฬา (กก.) </w:t>
            </w:r>
            <w:r w:rsidRPr="006B1EF7">
              <w:rPr>
                <w:rFonts w:ascii="TH SarabunPSK" w:eastAsia="Times New Roman" w:hAnsi="TH SarabunPSK" w:cs="TH SarabunPSK"/>
                <w:color w:val="000000"/>
                <w:sz w:val="32"/>
                <w:szCs w:val="32"/>
                <w:cs/>
              </w:rPr>
              <w:t>(</w:t>
            </w:r>
            <w:r w:rsidRPr="00692FFF">
              <w:rPr>
                <w:rFonts w:ascii="TH SarabunPSK" w:eastAsia="Times New Roman" w:hAnsi="TH SarabunPSK" w:cs="TH SarabunPSK"/>
                <w:color w:val="000000"/>
                <w:sz w:val="32"/>
                <w:szCs w:val="32"/>
                <w:cs/>
              </w:rPr>
              <w:t>พื้นที่บางอำเภอในจังหวัดท่องเที่ยวหลัก</w:t>
            </w:r>
            <w:r w:rsidRPr="006B1EF7">
              <w:rPr>
                <w:rFonts w:ascii="TH SarabunPSK" w:eastAsia="Times New Roman" w:hAnsi="TH SarabunPSK" w:cs="TH SarabunPSK"/>
                <w:color w:val="000000"/>
                <w:sz w:val="32"/>
                <w:szCs w:val="32"/>
                <w:cs/>
              </w:rPr>
              <w:t>)</w:t>
            </w:r>
            <w:r w:rsidRPr="00692FFF">
              <w:rPr>
                <w:rFonts w:ascii="TH SarabunPSK" w:eastAsia="Times New Roman" w:hAnsi="TH SarabunPSK" w:cs="TH SarabunPSK"/>
                <w:color w:val="000000"/>
                <w:sz w:val="32"/>
                <w:szCs w:val="32"/>
              </w:rPr>
              <w:t> </w:t>
            </w:r>
          </w:p>
          <w:p w:rsidR="00240194" w:rsidRPr="00692FFF" w:rsidRDefault="00240194" w:rsidP="00E962F7">
            <w:pPr>
              <w:numPr>
                <w:ilvl w:val="0"/>
                <w:numId w:val="5"/>
              </w:numPr>
              <w:tabs>
                <w:tab w:val="clear" w:pos="607"/>
                <w:tab w:val="num" w:pos="0"/>
                <w:tab w:val="num" w:pos="323"/>
              </w:tabs>
              <w:spacing w:after="0" w:line="320" w:lineRule="exact"/>
              <w:ind w:left="0" w:firstLine="0"/>
              <w:jc w:val="thaiDistribute"/>
              <w:textAlignment w:val="baseline"/>
              <w:rPr>
                <w:rFonts w:ascii="TH SarabunPSK" w:eastAsia="Times New Roman" w:hAnsi="TH SarabunPSK" w:cs="TH SarabunPSK"/>
                <w:color w:val="000000"/>
                <w:sz w:val="32"/>
                <w:szCs w:val="32"/>
              </w:rPr>
            </w:pPr>
            <w:r w:rsidRPr="00692FFF">
              <w:rPr>
                <w:rFonts w:ascii="TH SarabunPSK" w:eastAsia="Times New Roman" w:hAnsi="TH SarabunPSK" w:cs="TH SarabunPSK"/>
                <w:color w:val="000000"/>
                <w:sz w:val="32"/>
                <w:szCs w:val="32"/>
                <w:u w:val="single"/>
                <w:cs/>
              </w:rPr>
              <w:t xml:space="preserve">หักรายจ่ายได้ </w:t>
            </w:r>
            <w:r w:rsidRPr="00692FFF">
              <w:rPr>
                <w:rFonts w:ascii="TH SarabunPSK" w:eastAsia="Times New Roman" w:hAnsi="TH SarabunPSK" w:cs="TH SarabunPSK"/>
                <w:color w:val="000000"/>
                <w:sz w:val="32"/>
                <w:szCs w:val="32"/>
                <w:u w:val="single"/>
              </w:rPr>
              <w:t>1</w:t>
            </w:r>
            <w:r w:rsidRPr="00692FFF">
              <w:rPr>
                <w:rFonts w:ascii="TH SarabunPSK" w:eastAsia="Times New Roman" w:hAnsi="TH SarabunPSK" w:cs="TH SarabunPSK"/>
                <w:color w:val="000000"/>
                <w:sz w:val="32"/>
                <w:szCs w:val="32"/>
                <w:u w:val="single"/>
                <w:cs/>
              </w:rPr>
              <w:t>.</w:t>
            </w:r>
            <w:r w:rsidRPr="00692FFF">
              <w:rPr>
                <w:rFonts w:ascii="TH SarabunPSK" w:eastAsia="Times New Roman" w:hAnsi="TH SarabunPSK" w:cs="TH SarabunPSK"/>
                <w:color w:val="000000"/>
                <w:sz w:val="32"/>
                <w:szCs w:val="32"/>
                <w:u w:val="single"/>
              </w:rPr>
              <w:t xml:space="preserve">5 </w:t>
            </w:r>
            <w:r w:rsidRPr="00692FFF">
              <w:rPr>
                <w:rFonts w:ascii="TH SarabunPSK" w:eastAsia="Times New Roman" w:hAnsi="TH SarabunPSK" w:cs="TH SarabunPSK"/>
                <w:color w:val="000000"/>
                <w:sz w:val="32"/>
                <w:szCs w:val="32"/>
                <w:u w:val="single"/>
                <w:cs/>
              </w:rPr>
              <w:t>เท่า</w:t>
            </w:r>
            <w:r w:rsidRPr="006B1EF7">
              <w:rPr>
                <w:rFonts w:ascii="TH SarabunPSK" w:eastAsia="Times New Roman" w:hAnsi="TH SarabunPSK" w:cs="TH SarabunPSK"/>
                <w:color w:val="000000"/>
                <w:sz w:val="32"/>
                <w:szCs w:val="32"/>
                <w:cs/>
              </w:rPr>
              <w:t>ของ</w:t>
            </w:r>
            <w:r w:rsidRPr="00692FFF">
              <w:rPr>
                <w:rFonts w:ascii="TH SarabunPSK" w:eastAsia="Times New Roman" w:hAnsi="TH SarabunPSK" w:cs="TH SarabunPSK"/>
                <w:color w:val="000000"/>
                <w:sz w:val="32"/>
                <w:szCs w:val="32"/>
                <w:cs/>
              </w:rPr>
              <w:t>ราย</w:t>
            </w:r>
            <w:r w:rsidRPr="006B1EF7">
              <w:rPr>
                <w:rFonts w:ascii="TH SarabunPSK" w:eastAsia="Times New Roman" w:hAnsi="TH SarabunPSK" w:cs="TH SarabunPSK"/>
                <w:color w:val="000000"/>
                <w:sz w:val="32"/>
                <w:szCs w:val="32"/>
                <w:cs/>
              </w:rPr>
              <w:t>จ่าย</w:t>
            </w:r>
            <w:r w:rsidRPr="00692FFF">
              <w:rPr>
                <w:rFonts w:ascii="TH SarabunPSK" w:eastAsia="Times New Roman" w:hAnsi="TH SarabunPSK" w:cs="TH SarabunPSK"/>
                <w:color w:val="000000"/>
                <w:sz w:val="32"/>
                <w:szCs w:val="32"/>
                <w:cs/>
              </w:rPr>
              <w:t>ตามที่จ่ายจริง สำหรับการอบรมสัมมนาที่</w:t>
            </w:r>
            <w:r w:rsidRPr="00692FFF">
              <w:rPr>
                <w:rFonts w:ascii="TH SarabunPSK" w:eastAsia="Times New Roman" w:hAnsi="TH SarabunPSK" w:cs="TH SarabunPSK"/>
                <w:color w:val="000000"/>
                <w:sz w:val="32"/>
                <w:szCs w:val="32"/>
                <w:u w:val="single"/>
                <w:cs/>
              </w:rPr>
              <w:t>ไม่ได้จัดขึ้น</w:t>
            </w:r>
            <w:r w:rsidRPr="00692FFF">
              <w:rPr>
                <w:rFonts w:ascii="TH SarabunPSK" w:eastAsia="Times New Roman" w:hAnsi="TH SarabunPSK" w:cs="TH SarabunPSK"/>
                <w:color w:val="000000"/>
                <w:sz w:val="32"/>
                <w:szCs w:val="32"/>
                <w:cs/>
              </w:rPr>
              <w:t>ในจังหวัดท่องเที่ยวรองหรือในเขตพื้นที่ท่องเที่ยวอื่นใดที่อธิบดีกรมสรรพากรประกาศกำหนดฯ (จังหวัดท่องเที่ยวหลัก)</w:t>
            </w:r>
          </w:p>
          <w:p w:rsidR="00240194" w:rsidRPr="006B1EF7" w:rsidRDefault="00240194" w:rsidP="00E962F7">
            <w:pPr>
              <w:spacing w:after="0" w:line="320" w:lineRule="exact"/>
              <w:ind w:left="40"/>
              <w:jc w:val="thaiDistribute"/>
              <w:textAlignment w:val="baseline"/>
              <w:rPr>
                <w:rFonts w:ascii="TH SarabunPSK" w:eastAsia="Times New Roman" w:hAnsi="TH SarabunPSK" w:cs="TH SarabunPSK"/>
                <w:color w:val="000000"/>
                <w:sz w:val="32"/>
                <w:szCs w:val="32"/>
              </w:rPr>
            </w:pPr>
            <w:r w:rsidRPr="006B1EF7">
              <w:rPr>
                <w:rFonts w:ascii="TH SarabunPSK" w:eastAsia="Times New Roman" w:hAnsi="TH SarabunPSK" w:cs="TH SarabunPSK"/>
                <w:color w:val="000000"/>
                <w:sz w:val="32"/>
                <w:szCs w:val="32"/>
                <w:cs/>
              </w:rPr>
              <w:t xml:space="preserve">3. </w:t>
            </w:r>
            <w:r w:rsidRPr="00692FFF">
              <w:rPr>
                <w:rFonts w:ascii="TH SarabunPSK" w:eastAsia="Times New Roman" w:hAnsi="TH SarabunPSK" w:cs="TH SarabunPSK"/>
                <w:color w:val="000000"/>
                <w:sz w:val="32"/>
                <w:szCs w:val="32"/>
                <w:u w:val="single"/>
                <w:cs/>
              </w:rPr>
              <w:t xml:space="preserve">ให้หักรายจ่ายได้ </w:t>
            </w:r>
            <w:r w:rsidRPr="00692FFF">
              <w:rPr>
                <w:rFonts w:ascii="TH SarabunPSK" w:eastAsia="Times New Roman" w:hAnsi="TH SarabunPSK" w:cs="TH SarabunPSK"/>
                <w:color w:val="000000"/>
                <w:sz w:val="32"/>
                <w:szCs w:val="32"/>
                <w:u w:val="single"/>
              </w:rPr>
              <w:t>1</w:t>
            </w:r>
            <w:r w:rsidRPr="00692FFF">
              <w:rPr>
                <w:rFonts w:ascii="TH SarabunPSK" w:eastAsia="Times New Roman" w:hAnsi="TH SarabunPSK" w:cs="TH SarabunPSK"/>
                <w:color w:val="000000"/>
                <w:sz w:val="32"/>
                <w:szCs w:val="32"/>
                <w:u w:val="single"/>
                <w:cs/>
              </w:rPr>
              <w:t>.</w:t>
            </w:r>
            <w:r w:rsidRPr="00692FFF">
              <w:rPr>
                <w:rFonts w:ascii="TH SarabunPSK" w:eastAsia="Times New Roman" w:hAnsi="TH SarabunPSK" w:cs="TH SarabunPSK"/>
                <w:color w:val="000000"/>
                <w:sz w:val="32"/>
                <w:szCs w:val="32"/>
                <w:u w:val="single"/>
              </w:rPr>
              <w:t xml:space="preserve">5 </w:t>
            </w:r>
            <w:r w:rsidRPr="00692FFF">
              <w:rPr>
                <w:rFonts w:ascii="TH SarabunPSK" w:eastAsia="Times New Roman" w:hAnsi="TH SarabunPSK" w:cs="TH SarabunPSK"/>
                <w:color w:val="000000"/>
                <w:sz w:val="32"/>
                <w:szCs w:val="32"/>
                <w:u w:val="single"/>
                <w:cs/>
              </w:rPr>
              <w:t>เท่า</w:t>
            </w:r>
            <w:r w:rsidRPr="00692FFF">
              <w:rPr>
                <w:rFonts w:ascii="TH SarabunPSK" w:eastAsia="Times New Roman" w:hAnsi="TH SarabunPSK" w:cs="TH SarabunPSK"/>
                <w:color w:val="000000"/>
                <w:sz w:val="32"/>
                <w:szCs w:val="32"/>
                <w:cs/>
              </w:rPr>
              <w:t>ของรายจ่ายตามที</w:t>
            </w:r>
            <w:r w:rsidRPr="006B1EF7">
              <w:rPr>
                <w:rFonts w:ascii="TH SarabunPSK" w:eastAsia="Times New Roman" w:hAnsi="TH SarabunPSK" w:cs="TH SarabunPSK"/>
                <w:color w:val="000000"/>
                <w:sz w:val="32"/>
                <w:szCs w:val="32"/>
                <w:cs/>
              </w:rPr>
              <w:t>่จ่ายจริง ในกรณีไม่สามารถแยกได้</w:t>
            </w:r>
            <w:r w:rsidRPr="00692FFF">
              <w:rPr>
                <w:rFonts w:ascii="TH SarabunPSK" w:eastAsia="Times New Roman" w:hAnsi="TH SarabunPSK" w:cs="TH SarabunPSK"/>
                <w:color w:val="000000"/>
                <w:sz w:val="32"/>
                <w:szCs w:val="32"/>
                <w:cs/>
              </w:rPr>
              <w:t>ว่าเกิดขึ้นในท้องที่ใด เนื่องจากการจัดอบรมสัมมนาครั้งหนึ่ง ๆ เกิดขึ้นในพื้นที่ต่อเนื่องกัน และให้หักรายจ่ายที่สามารถแยกได้ว่าเกิดขึ้น</w:t>
            </w:r>
            <w:r w:rsidRPr="006B1EF7">
              <w:rPr>
                <w:rFonts w:ascii="TH SarabunPSK" w:eastAsia="Times New Roman" w:hAnsi="TH SarabunPSK" w:cs="TH SarabunPSK"/>
                <w:color w:val="000000"/>
                <w:sz w:val="32"/>
                <w:szCs w:val="32"/>
                <w:cs/>
              </w:rPr>
              <w:t>ใ</w:t>
            </w:r>
            <w:r w:rsidRPr="00692FFF">
              <w:rPr>
                <w:rFonts w:ascii="TH SarabunPSK" w:eastAsia="Times New Roman" w:hAnsi="TH SarabunPSK" w:cs="TH SarabunPSK"/>
                <w:color w:val="000000"/>
                <w:sz w:val="32"/>
                <w:szCs w:val="32"/>
                <w:cs/>
              </w:rPr>
              <w:t xml:space="preserve">นท้องที่ใดตาม </w:t>
            </w:r>
            <w:r w:rsidRPr="00692FFF">
              <w:rPr>
                <w:rFonts w:ascii="TH SarabunPSK" w:eastAsia="Times New Roman" w:hAnsi="TH SarabunPSK" w:cs="TH SarabunPSK"/>
                <w:color w:val="000000"/>
                <w:sz w:val="32"/>
                <w:szCs w:val="32"/>
              </w:rPr>
              <w:t>1</w:t>
            </w:r>
            <w:r w:rsidRPr="00692FFF">
              <w:rPr>
                <w:rFonts w:ascii="TH SarabunPSK" w:eastAsia="Times New Roman" w:hAnsi="TH SarabunPSK" w:cs="TH SarabunPSK"/>
                <w:color w:val="000000"/>
                <w:sz w:val="32"/>
                <w:szCs w:val="32"/>
                <w:cs/>
              </w:rPr>
              <w:t xml:space="preserve">) หรือ </w:t>
            </w:r>
            <w:r w:rsidRPr="00692FFF">
              <w:rPr>
                <w:rFonts w:ascii="TH SarabunPSK" w:eastAsia="Times New Roman" w:hAnsi="TH SarabunPSK" w:cs="TH SarabunPSK"/>
                <w:color w:val="000000"/>
                <w:sz w:val="32"/>
                <w:szCs w:val="32"/>
              </w:rPr>
              <w:t>2</w:t>
            </w:r>
            <w:r w:rsidRPr="00692FFF">
              <w:rPr>
                <w:rFonts w:ascii="TH SarabunPSK" w:eastAsia="Times New Roman" w:hAnsi="TH SarabunPSK" w:cs="TH SarabunPSK"/>
                <w:color w:val="000000"/>
                <w:sz w:val="32"/>
                <w:szCs w:val="32"/>
                <w:cs/>
              </w:rPr>
              <w:t xml:space="preserve">) แล้วแต่กรณี </w:t>
            </w:r>
          </w:p>
          <w:p w:rsidR="00240194" w:rsidRPr="00692FFF" w:rsidRDefault="00240194" w:rsidP="00E962F7">
            <w:pPr>
              <w:spacing w:after="0" w:line="320" w:lineRule="exact"/>
              <w:ind w:left="40"/>
              <w:jc w:val="thaiDistribute"/>
              <w:textAlignment w:val="baseline"/>
              <w:rPr>
                <w:rFonts w:ascii="TH SarabunPSK" w:eastAsia="Times New Roman" w:hAnsi="TH SarabunPSK" w:cs="TH SarabunPSK"/>
                <w:color w:val="000000"/>
                <w:sz w:val="32"/>
                <w:szCs w:val="32"/>
              </w:rPr>
            </w:pPr>
            <w:r w:rsidRPr="00692FFF">
              <w:rPr>
                <w:rFonts w:ascii="TH SarabunPSK" w:eastAsia="Times New Roman" w:hAnsi="TH SarabunPSK" w:cs="TH SarabunPSK"/>
                <w:color w:val="000000"/>
                <w:sz w:val="32"/>
                <w:szCs w:val="32"/>
                <w:cs/>
              </w:rPr>
              <w:t>ทั้งนี้ ให้เป็นไปตามหลักเกณฑ์ วิธีการ และเงื</w:t>
            </w:r>
            <w:r w:rsidRPr="006B1EF7">
              <w:rPr>
                <w:rFonts w:ascii="TH SarabunPSK" w:eastAsia="Times New Roman" w:hAnsi="TH SarabunPSK" w:cs="TH SarabunPSK"/>
                <w:color w:val="000000"/>
                <w:sz w:val="32"/>
                <w:szCs w:val="32"/>
                <w:cs/>
              </w:rPr>
              <w:t>่</w:t>
            </w:r>
            <w:r w:rsidRPr="00692FFF">
              <w:rPr>
                <w:rFonts w:ascii="TH SarabunPSK" w:eastAsia="Times New Roman" w:hAnsi="TH SarabunPSK" w:cs="TH SarabunPSK"/>
                <w:color w:val="000000"/>
                <w:sz w:val="32"/>
                <w:szCs w:val="32"/>
                <w:cs/>
              </w:rPr>
              <w:t>อนไขที่อธิบดีกรมสรรพากรประกา</w:t>
            </w:r>
            <w:r w:rsidRPr="006B1EF7">
              <w:rPr>
                <w:rFonts w:ascii="TH SarabunPSK" w:eastAsia="Times New Roman" w:hAnsi="TH SarabunPSK" w:cs="TH SarabunPSK"/>
                <w:color w:val="000000"/>
                <w:sz w:val="32"/>
                <w:szCs w:val="32"/>
                <w:cs/>
              </w:rPr>
              <w:t>ศ</w:t>
            </w:r>
            <w:r w:rsidRPr="00692FFF">
              <w:rPr>
                <w:rFonts w:ascii="TH SarabunPSK" w:eastAsia="Times New Roman" w:hAnsi="TH SarabunPSK" w:cs="TH SarabunPSK"/>
                <w:color w:val="000000"/>
                <w:sz w:val="32"/>
                <w:szCs w:val="32"/>
                <w:cs/>
              </w:rPr>
              <w:t>กำหนด</w:t>
            </w:r>
            <w:r w:rsidRPr="00692FFF">
              <w:rPr>
                <w:rFonts w:ascii="TH SarabunPSK" w:eastAsia="Times New Roman" w:hAnsi="TH SarabunPSK" w:cs="TH SarabunPSK"/>
                <w:color w:val="000000"/>
                <w:sz w:val="32"/>
                <w:szCs w:val="32"/>
              </w:rPr>
              <w:t>  </w:t>
            </w:r>
          </w:p>
        </w:tc>
      </w:tr>
      <w:tr w:rsidR="00240194" w:rsidRPr="00692FFF" w:rsidTr="002823FD">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rPr>
              <w:lastRenderedPageBreak/>
              <w:t>5</w:t>
            </w:r>
            <w:r w:rsidRPr="00692FFF">
              <w:rPr>
                <w:rFonts w:ascii="TH SarabunPSK" w:eastAsia="Times New Roman" w:hAnsi="TH SarabunPSK" w:cs="TH SarabunPSK"/>
                <w:color w:val="000000"/>
                <w:sz w:val="32"/>
                <w:szCs w:val="32"/>
                <w:cs/>
              </w:rPr>
              <w:t>. หลักเกณฑ์ วิธีการและเงื่อนไข</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 xml:space="preserve">เป็นไปในทิศทางเดียวกันกับประกาศอธิบดีกรมสรรพากรที่เกี่ยวกับภาษีเงินได้ (ฉบับที่ </w:t>
            </w:r>
            <w:r w:rsidRPr="00692FFF">
              <w:rPr>
                <w:rFonts w:ascii="TH SarabunPSK" w:eastAsia="Times New Roman" w:hAnsi="TH SarabunPSK" w:cs="TH SarabunPSK"/>
                <w:color w:val="000000"/>
                <w:sz w:val="32"/>
                <w:szCs w:val="32"/>
              </w:rPr>
              <w:t>429</w:t>
            </w:r>
            <w:r w:rsidRPr="00692FFF">
              <w:rPr>
                <w:rFonts w:ascii="TH SarabunPSK" w:eastAsia="Times New Roman" w:hAnsi="TH SarabunPSK" w:cs="TH SarabunPSK"/>
                <w:color w:val="000000"/>
                <w:sz w:val="32"/>
                <w:szCs w:val="32"/>
                <w:cs/>
              </w:rPr>
              <w:t>) เรื่อง กำหนดหลักเกณฑ์ วิธีการ และเงื่อนไขการยกเว้นภาษีเงินได้ของบริษัทหรือห้างหุ้นส่วนนิติบุคคล สำหรับเงินได้ที่</w:t>
            </w:r>
            <w:r w:rsidRPr="006B1EF7">
              <w:rPr>
                <w:rFonts w:ascii="TH SarabunPSK" w:eastAsia="Times New Roman" w:hAnsi="TH SarabunPSK" w:cs="TH SarabunPSK"/>
                <w:color w:val="000000"/>
                <w:sz w:val="32"/>
                <w:szCs w:val="32"/>
                <w:cs/>
              </w:rPr>
              <w:t>ได้</w:t>
            </w:r>
            <w:r w:rsidRPr="00692FFF">
              <w:rPr>
                <w:rFonts w:ascii="TH SarabunPSK" w:eastAsia="Times New Roman" w:hAnsi="TH SarabunPSK" w:cs="TH SarabunPSK"/>
                <w:color w:val="000000"/>
                <w:sz w:val="32"/>
                <w:szCs w:val="32"/>
                <w:cs/>
              </w:rPr>
              <w:t>จ่ายไปในการอบรมสัมมนาภายในประเทศ และกำหนดเขตพื้นที่ท่องเที่ยวสำหรับการจัดอบรมสัมมนาภายในประเทศเพิ่มเติมจากจังหวัดท่องเที่ยวรอง ประกาศ ณ ว</w:t>
            </w:r>
            <w:r w:rsidRPr="006B1EF7">
              <w:rPr>
                <w:rFonts w:ascii="TH SarabunPSK" w:eastAsia="Times New Roman" w:hAnsi="TH SarabunPSK" w:cs="TH SarabunPSK"/>
                <w:color w:val="000000"/>
                <w:sz w:val="32"/>
                <w:szCs w:val="32"/>
                <w:cs/>
              </w:rPr>
              <w:t>ั</w:t>
            </w:r>
            <w:r w:rsidRPr="00692FFF">
              <w:rPr>
                <w:rFonts w:ascii="TH SarabunPSK" w:eastAsia="Times New Roman" w:hAnsi="TH SarabunPSK" w:cs="TH SarabunPSK"/>
                <w:color w:val="000000"/>
                <w:sz w:val="32"/>
                <w:szCs w:val="32"/>
                <w:cs/>
              </w:rPr>
              <w:t>นที่</w:t>
            </w:r>
            <w:r w:rsidRPr="00692FFF">
              <w:rPr>
                <w:rFonts w:ascii="TH SarabunPSK" w:eastAsia="Times New Roman" w:hAnsi="TH SarabunPSK" w:cs="TH SarabunPSK"/>
                <w:color w:val="000000"/>
                <w:sz w:val="32"/>
                <w:szCs w:val="32"/>
              </w:rPr>
              <w:t xml:space="preserve"> 20 </w:t>
            </w:r>
            <w:r w:rsidRPr="00692FFF">
              <w:rPr>
                <w:rFonts w:ascii="TH SarabunPSK" w:eastAsia="Times New Roman" w:hAnsi="TH SarabunPSK" w:cs="TH SarabunPSK"/>
                <w:color w:val="000000"/>
                <w:sz w:val="32"/>
                <w:szCs w:val="32"/>
                <w:cs/>
              </w:rPr>
              <w:t xml:space="preserve">ธันวาคม </w:t>
            </w:r>
            <w:r w:rsidRPr="00692FFF">
              <w:rPr>
                <w:rFonts w:ascii="TH SarabunPSK" w:eastAsia="Times New Roman" w:hAnsi="TH SarabunPSK" w:cs="TH SarabunPSK"/>
                <w:color w:val="000000"/>
                <w:sz w:val="32"/>
                <w:szCs w:val="32"/>
              </w:rPr>
              <w:t>2565 </w:t>
            </w:r>
          </w:p>
        </w:tc>
      </w:tr>
      <w:tr w:rsidR="00240194" w:rsidRPr="006B1EF7" w:rsidTr="002823FD">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194" w:rsidRPr="006B1EF7" w:rsidRDefault="00240194" w:rsidP="00E962F7">
            <w:pPr>
              <w:spacing w:after="0" w:line="320" w:lineRule="exact"/>
              <w:jc w:val="thaiDistribute"/>
              <w:rPr>
                <w:rFonts w:ascii="TH SarabunPSK" w:eastAsia="Times New Roman" w:hAnsi="TH SarabunPSK" w:cs="TH SarabunPSK"/>
                <w:color w:val="000000"/>
                <w:sz w:val="32"/>
                <w:szCs w:val="32"/>
                <w:cs/>
              </w:rPr>
            </w:pPr>
            <w:r w:rsidRPr="006B1EF7">
              <w:rPr>
                <w:rFonts w:ascii="TH SarabunPSK" w:eastAsia="Times New Roman" w:hAnsi="TH SarabunPSK" w:cs="TH SarabunPSK"/>
                <w:color w:val="000000"/>
                <w:sz w:val="32"/>
                <w:szCs w:val="32"/>
              </w:rPr>
              <w:t>6</w:t>
            </w:r>
            <w:r w:rsidRPr="006B1EF7">
              <w:rPr>
                <w:rFonts w:ascii="TH SarabunPSK" w:eastAsia="Times New Roman" w:hAnsi="TH SarabunPSK" w:cs="TH SarabunPSK"/>
                <w:color w:val="000000"/>
                <w:sz w:val="32"/>
                <w:szCs w:val="32"/>
                <w:cs/>
              </w:rPr>
              <w:t>. พื้นที่ในการให้สิทธิประโยชน์</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194" w:rsidRPr="006B1EF7" w:rsidRDefault="00240194" w:rsidP="00E962F7">
            <w:pPr>
              <w:spacing w:after="0" w:line="320" w:lineRule="exact"/>
              <w:jc w:val="thaiDistribute"/>
              <w:rPr>
                <w:rFonts w:ascii="TH SarabunPSK" w:hAnsi="TH SarabunPSK" w:cs="TH SarabunPSK"/>
                <w:sz w:val="32"/>
                <w:szCs w:val="32"/>
                <w:vertAlign w:val="superscript"/>
              </w:rPr>
            </w:pPr>
            <w:r w:rsidRPr="006B1EF7">
              <w:rPr>
                <w:rFonts w:ascii="TH SarabunPSK" w:eastAsia="Times New Roman" w:hAnsi="TH SarabunPSK" w:cs="TH SarabunPSK"/>
                <w:color w:val="000000"/>
                <w:sz w:val="32"/>
                <w:szCs w:val="32"/>
                <w:cs/>
              </w:rPr>
              <w:t>- จังหวัดท่องเที่ยวรอง</w:t>
            </w:r>
            <w:r w:rsidRPr="006B1EF7">
              <w:rPr>
                <w:rFonts w:ascii="TH SarabunPSK" w:hAnsi="TH SarabunPSK" w:cs="TH SarabunPSK"/>
                <w:sz w:val="32"/>
                <w:szCs w:val="32"/>
                <w:vertAlign w:val="superscript"/>
                <w:cs/>
              </w:rPr>
              <w:t>4</w:t>
            </w:r>
            <w:r w:rsidRPr="006B1EF7">
              <w:rPr>
                <w:rFonts w:ascii="TH SarabunPSK" w:eastAsia="Times New Roman" w:hAnsi="TH SarabunPSK" w:cs="TH SarabunPSK"/>
                <w:color w:val="000000"/>
                <w:sz w:val="32"/>
                <w:szCs w:val="32"/>
                <w:cs/>
              </w:rPr>
              <w:t xml:space="preserve"> โดยแบ่งเป็นพื้นที่ทั้งจังหวัด 55 จังหวัดและพื้นที่บางอำเภอในจังหวัดท่องเที่ยวหลัก 15 จังหวัด</w:t>
            </w:r>
            <w:r w:rsidRPr="006B1EF7">
              <w:rPr>
                <w:rFonts w:ascii="TH SarabunPSK" w:hAnsi="TH SarabunPSK" w:cs="TH SarabunPSK"/>
                <w:sz w:val="32"/>
                <w:szCs w:val="32"/>
                <w:vertAlign w:val="superscript"/>
                <w:cs/>
              </w:rPr>
              <w:t xml:space="preserve">5 </w:t>
            </w:r>
            <w:r w:rsidRPr="006B1EF7">
              <w:rPr>
                <w:rFonts w:ascii="TH SarabunPSK" w:eastAsia="Times New Roman" w:hAnsi="TH SarabunPSK" w:cs="TH SarabunPSK"/>
                <w:color w:val="000000"/>
                <w:sz w:val="32"/>
                <w:szCs w:val="32"/>
                <w:cs/>
              </w:rPr>
              <w:t xml:space="preserve"> (หักรายจ่ายได้ 2 เท่า)</w:t>
            </w:r>
          </w:p>
          <w:p w:rsidR="00240194" w:rsidRPr="006B1EF7" w:rsidRDefault="00240194" w:rsidP="00E962F7">
            <w:pPr>
              <w:spacing w:after="0" w:line="320" w:lineRule="exact"/>
              <w:jc w:val="thaiDistribute"/>
              <w:rPr>
                <w:rFonts w:ascii="TH SarabunPSK" w:eastAsia="Times New Roman" w:hAnsi="TH SarabunPSK" w:cs="TH SarabunPSK"/>
                <w:color w:val="000000"/>
                <w:sz w:val="32"/>
                <w:szCs w:val="32"/>
                <w:cs/>
              </w:rPr>
            </w:pPr>
            <w:r w:rsidRPr="006B1EF7">
              <w:rPr>
                <w:rFonts w:ascii="TH SarabunPSK" w:eastAsia="Times New Roman" w:hAnsi="TH SarabunPSK" w:cs="TH SarabunPSK"/>
                <w:color w:val="000000"/>
                <w:sz w:val="32"/>
                <w:szCs w:val="32"/>
                <w:cs/>
              </w:rPr>
              <w:t>- พื้นที่อื่น (จังหวัดท่องเที่ยวหลัก) เช่น จังหวัดภูเก็ต จังหวัดชลบุรี และกรุงเทพมหานคร (หักรายจ่ายได้ 1.5 เท่า)</w:t>
            </w:r>
          </w:p>
        </w:tc>
      </w:tr>
    </w:tbl>
    <w:p w:rsidR="00240194" w:rsidRPr="006B1EF7" w:rsidRDefault="00240194" w:rsidP="00E962F7">
      <w:pPr>
        <w:spacing w:after="0" w:line="320" w:lineRule="exact"/>
        <w:ind w:left="720" w:firstLine="720"/>
        <w:rPr>
          <w:rFonts w:ascii="TH SarabunPSK" w:hAnsi="TH SarabunPSK" w:cs="TH SarabunPSK"/>
          <w:b/>
          <w:bCs/>
          <w:sz w:val="32"/>
          <w:szCs w:val="32"/>
        </w:rPr>
      </w:pPr>
      <w:r w:rsidRPr="006B1EF7">
        <w:rPr>
          <w:rFonts w:ascii="TH SarabunPSK" w:hAnsi="TH SarabunPSK" w:cs="TH SarabunPSK"/>
          <w:b/>
          <w:bCs/>
          <w:sz w:val="32"/>
          <w:szCs w:val="32"/>
          <w:cs/>
        </w:rPr>
        <w:t>2.2 มาตรการภาษีเพื่อสนับสนุนการท่องเที่ยวในประเทศ (สำหรับบุคคลธรรมดา)</w:t>
      </w:r>
    </w:p>
    <w:tbl>
      <w:tblPr>
        <w:tblW w:w="10306" w:type="dxa"/>
        <w:tblLayout w:type="fixed"/>
        <w:tblCellMar>
          <w:top w:w="15" w:type="dxa"/>
          <w:left w:w="15" w:type="dxa"/>
          <w:bottom w:w="15" w:type="dxa"/>
          <w:right w:w="15" w:type="dxa"/>
        </w:tblCellMar>
        <w:tblLook w:val="04A0" w:firstRow="1" w:lastRow="0" w:firstColumn="1" w:lastColumn="0" w:noHBand="0" w:noVBand="1"/>
      </w:tblPr>
      <w:tblGrid>
        <w:gridCol w:w="2510"/>
        <w:gridCol w:w="7796"/>
      </w:tblGrid>
      <w:tr w:rsidR="00240194" w:rsidRPr="006B1EF7" w:rsidTr="002823FD">
        <w:trPr>
          <w:trHeight w:val="337"/>
        </w:trPr>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40194" w:rsidRPr="00692FFF" w:rsidRDefault="00240194" w:rsidP="00E962F7">
            <w:pPr>
              <w:spacing w:after="0" w:line="320" w:lineRule="exact"/>
              <w:jc w:val="center"/>
              <w:rPr>
                <w:rFonts w:ascii="TH SarabunPSK" w:eastAsia="Times New Roman" w:hAnsi="TH SarabunPSK" w:cs="TH SarabunPSK"/>
                <w:b/>
                <w:bCs/>
                <w:sz w:val="32"/>
                <w:szCs w:val="32"/>
              </w:rPr>
            </w:pPr>
            <w:r w:rsidRPr="00692FFF">
              <w:rPr>
                <w:rFonts w:ascii="TH SarabunPSK" w:eastAsia="Times New Roman" w:hAnsi="TH SarabunPSK" w:cs="TH SarabunPSK"/>
                <w:b/>
                <w:bCs/>
                <w:color w:val="000000"/>
                <w:sz w:val="32"/>
                <w:szCs w:val="32"/>
                <w:cs/>
              </w:rPr>
              <w:t>ประเด็น</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40194" w:rsidRPr="00692FFF" w:rsidRDefault="00240194" w:rsidP="00E962F7">
            <w:pPr>
              <w:spacing w:after="0" w:line="320" w:lineRule="exact"/>
              <w:jc w:val="center"/>
              <w:rPr>
                <w:rFonts w:ascii="TH SarabunPSK" w:eastAsia="Times New Roman" w:hAnsi="TH SarabunPSK" w:cs="TH SarabunPSK"/>
                <w:b/>
                <w:bCs/>
                <w:sz w:val="32"/>
                <w:szCs w:val="32"/>
              </w:rPr>
            </w:pPr>
            <w:r w:rsidRPr="00692FFF">
              <w:rPr>
                <w:rFonts w:ascii="TH SarabunPSK" w:eastAsia="Times New Roman" w:hAnsi="TH SarabunPSK" w:cs="TH SarabunPSK"/>
                <w:b/>
                <w:bCs/>
                <w:color w:val="000000"/>
                <w:sz w:val="32"/>
                <w:szCs w:val="32"/>
                <w:cs/>
              </w:rPr>
              <w:t>รายละเอียด</w:t>
            </w:r>
          </w:p>
        </w:tc>
      </w:tr>
      <w:tr w:rsidR="00240194" w:rsidRPr="00692FFF" w:rsidTr="002823FD">
        <w:trPr>
          <w:trHeight w:val="599"/>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rPr>
              <w:t xml:space="preserve"> 1</w:t>
            </w:r>
            <w:r w:rsidRPr="00692FFF">
              <w:rPr>
                <w:rFonts w:ascii="TH SarabunPSK" w:eastAsia="Times New Roman" w:hAnsi="TH SarabunPSK" w:cs="TH SarabunPSK"/>
                <w:color w:val="000000"/>
                <w:sz w:val="32"/>
                <w:szCs w:val="32"/>
                <w:cs/>
              </w:rPr>
              <w:t>. วัตถุประสงค์</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cs/>
              </w:rPr>
              <w:t>เพื่อกระตุ้นการท่องเที่ยวและเศรษฐกิจภายในประเทศ</w:t>
            </w: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และสนับสนุนห่วง</w:t>
            </w: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โซ่อุปทานด้าน</w:t>
            </w:r>
            <w:r>
              <w:rPr>
                <w:rFonts w:ascii="TH SarabunPSK" w:eastAsia="Times New Roman" w:hAnsi="TH SarabunPSK" w:cs="TH SarabunPSK" w:hint="cs"/>
                <w:color w:val="000000"/>
                <w:sz w:val="32"/>
                <w:szCs w:val="32"/>
                <w:cs/>
              </w:rPr>
              <w:t xml:space="preserve"> </w:t>
            </w:r>
            <w:r w:rsidRPr="00692FFF">
              <w:rPr>
                <w:rFonts w:ascii="TH SarabunPSK" w:eastAsia="Times New Roman" w:hAnsi="TH SarabunPSK" w:cs="TH SarabunPSK"/>
                <w:color w:val="000000"/>
                <w:sz w:val="32"/>
                <w:szCs w:val="32"/>
                <w:cs/>
              </w:rPr>
              <w:t>การท่องเที่ยวอีกทั้งสนับสนุนการบริโภคและส่งเสริมการจ้างงาน</w:t>
            </w:r>
          </w:p>
        </w:tc>
      </w:tr>
      <w:tr w:rsidR="00240194" w:rsidRPr="00692FFF" w:rsidTr="002823FD">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rPr>
              <w:t>2</w:t>
            </w:r>
            <w:r w:rsidRPr="00692FFF">
              <w:rPr>
                <w:rFonts w:ascii="TH SarabunPSK" w:eastAsia="Times New Roman" w:hAnsi="TH SarabunPSK" w:cs="TH SarabunPSK"/>
                <w:color w:val="000000"/>
                <w:sz w:val="32"/>
                <w:szCs w:val="32"/>
                <w:cs/>
              </w:rPr>
              <w:t>. กลุ่มเป้าหมาย</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rPr>
                <w:rFonts w:ascii="TH SarabunPSK" w:eastAsia="Times New Roman" w:hAnsi="TH SarabunPSK" w:cs="TH SarabunPSK"/>
                <w:sz w:val="32"/>
                <w:szCs w:val="32"/>
                <w:cs/>
              </w:rPr>
            </w:pPr>
            <w:r w:rsidRPr="006B1EF7">
              <w:rPr>
                <w:rFonts w:ascii="TH SarabunPSK" w:eastAsia="Times New Roman" w:hAnsi="TH SarabunPSK" w:cs="TH SarabunPSK"/>
                <w:sz w:val="32"/>
                <w:szCs w:val="32"/>
                <w:cs/>
              </w:rPr>
              <w:t>- ผู้มีหน้าที่เสียภาษีเงินได้บุคคลธรรมดา แต่ไม่รวมถึงห้างหุ้นส่วนสามัญหรือ</w:t>
            </w:r>
            <w:r w:rsidRPr="002D595B">
              <w:rPr>
                <w:rFonts w:ascii="TH SarabunPSK" w:eastAsia="Times New Roman" w:hAnsi="TH SarabunPSK" w:cs="TH SarabunPSK"/>
                <w:sz w:val="32"/>
                <w:szCs w:val="32"/>
                <w:cs/>
              </w:rPr>
              <w:t>คณะบุคคลที่มิใช่</w:t>
            </w:r>
            <w:r w:rsidRPr="006B1EF7">
              <w:rPr>
                <w:rFonts w:ascii="TH SarabunPSK" w:eastAsia="Times New Roman" w:hAnsi="TH SarabunPSK" w:cs="TH SarabunPSK"/>
                <w:sz w:val="32"/>
                <w:szCs w:val="32"/>
                <w:cs/>
              </w:rPr>
              <w:t xml:space="preserve">            นิติบุคคล </w:t>
            </w:r>
          </w:p>
        </w:tc>
      </w:tr>
      <w:tr w:rsidR="00240194" w:rsidRPr="00692FFF" w:rsidTr="002823FD">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rPr>
              <w:t>3</w:t>
            </w:r>
            <w:r w:rsidRPr="00692FFF">
              <w:rPr>
                <w:rFonts w:ascii="TH SarabunPSK" w:eastAsia="Times New Roman" w:hAnsi="TH SarabunPSK" w:cs="TH SarabunPSK"/>
                <w:color w:val="000000"/>
                <w:sz w:val="32"/>
                <w:szCs w:val="32"/>
                <w:cs/>
              </w:rPr>
              <w:t>. ระยะเวลาดำเนินงาน</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cs/>
              </w:rPr>
              <w:t xml:space="preserve">ตั้งแต่วันที่ </w:t>
            </w:r>
            <w:r w:rsidRPr="00692FFF">
              <w:rPr>
                <w:rFonts w:ascii="TH SarabunPSK" w:eastAsia="Times New Roman" w:hAnsi="TH SarabunPSK" w:cs="TH SarabunPSK"/>
                <w:color w:val="000000"/>
                <w:sz w:val="32"/>
                <w:szCs w:val="32"/>
              </w:rPr>
              <w:t xml:space="preserve">1 </w:t>
            </w:r>
            <w:r w:rsidRPr="00692FFF">
              <w:rPr>
                <w:rFonts w:ascii="TH SarabunPSK" w:eastAsia="Times New Roman" w:hAnsi="TH SarabunPSK" w:cs="TH SarabunPSK"/>
                <w:color w:val="000000"/>
                <w:sz w:val="32"/>
                <w:szCs w:val="32"/>
                <w:cs/>
              </w:rPr>
              <w:t xml:space="preserve">พฤษภาคม </w:t>
            </w:r>
            <w:r w:rsidRPr="00692FFF">
              <w:rPr>
                <w:rFonts w:ascii="TH SarabunPSK" w:eastAsia="Times New Roman" w:hAnsi="TH SarabunPSK" w:cs="TH SarabunPSK"/>
                <w:color w:val="000000"/>
                <w:sz w:val="32"/>
                <w:szCs w:val="32"/>
              </w:rPr>
              <w:t xml:space="preserve">2567 </w:t>
            </w:r>
            <w:r w:rsidRPr="00692FFF">
              <w:rPr>
                <w:rFonts w:ascii="TH SarabunPSK" w:eastAsia="Times New Roman" w:hAnsi="TH SarabunPSK" w:cs="TH SarabunPSK"/>
                <w:color w:val="000000"/>
                <w:sz w:val="32"/>
                <w:szCs w:val="32"/>
                <w:cs/>
              </w:rPr>
              <w:t xml:space="preserve">ถึงวันที่ </w:t>
            </w:r>
            <w:r w:rsidRPr="00692FFF">
              <w:rPr>
                <w:rFonts w:ascii="TH SarabunPSK" w:eastAsia="Times New Roman" w:hAnsi="TH SarabunPSK" w:cs="TH SarabunPSK"/>
                <w:color w:val="000000"/>
                <w:sz w:val="32"/>
                <w:szCs w:val="32"/>
              </w:rPr>
              <w:t xml:space="preserve">30 </w:t>
            </w:r>
            <w:r w:rsidRPr="006B1EF7">
              <w:rPr>
                <w:rFonts w:ascii="TH SarabunPSK" w:eastAsia="Times New Roman" w:hAnsi="TH SarabunPSK" w:cs="TH SarabunPSK"/>
                <w:color w:val="000000"/>
                <w:sz w:val="32"/>
                <w:szCs w:val="32"/>
                <w:cs/>
              </w:rPr>
              <w:t>พฤศจิกายน</w:t>
            </w:r>
            <w:r w:rsidRPr="00692FFF">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rPr>
              <w:t>2567</w:t>
            </w:r>
          </w:p>
        </w:tc>
      </w:tr>
      <w:tr w:rsidR="00240194" w:rsidRPr="00692FFF" w:rsidTr="002823FD">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rPr>
              <w:t>4</w:t>
            </w:r>
            <w:r w:rsidRPr="00692FFF">
              <w:rPr>
                <w:rFonts w:ascii="TH SarabunPSK" w:eastAsia="Times New Roman" w:hAnsi="TH SarabunPSK" w:cs="TH SarabunPSK"/>
                <w:color w:val="000000"/>
                <w:sz w:val="32"/>
                <w:szCs w:val="32"/>
                <w:cs/>
              </w:rPr>
              <w:t>. สิทธิประโยชน์ทางภาษี</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194" w:rsidRPr="006B1EF7" w:rsidRDefault="00240194" w:rsidP="00E962F7">
            <w:pPr>
              <w:spacing w:after="0" w:line="320" w:lineRule="exact"/>
              <w:jc w:val="thaiDistribute"/>
              <w:textAlignment w:val="baseline"/>
              <w:rPr>
                <w:rFonts w:ascii="TH SarabunPSK" w:eastAsia="Times New Roman" w:hAnsi="TH SarabunPSK" w:cs="TH SarabunPSK"/>
                <w:color w:val="000000"/>
                <w:sz w:val="32"/>
                <w:szCs w:val="32"/>
              </w:rPr>
            </w:pPr>
            <w:r w:rsidRPr="006B1EF7">
              <w:rPr>
                <w:rFonts w:ascii="TH SarabunPSK" w:eastAsia="Times New Roman" w:hAnsi="TH SarabunPSK" w:cs="TH SarabunPSK"/>
                <w:color w:val="000000"/>
                <w:sz w:val="32"/>
                <w:szCs w:val="32"/>
                <w:cs/>
              </w:rPr>
              <w:t>- ให้ผู้มีเงินได้ซึ่งมีหน้าที่เสียภาษีเงินได้บุคคลธรรมดา แต่ไม่รวมถึงห้างหุ้นส่วนสามัญ หรือคณะบุคคลที่ไม่ใช่นิติบุคคลสามารถหักลดหย่อนค่าบริการได้ ดังนี้</w:t>
            </w:r>
          </w:p>
          <w:p w:rsidR="00240194" w:rsidRPr="006B1EF7" w:rsidRDefault="00240194" w:rsidP="00E962F7">
            <w:pPr>
              <w:spacing w:after="0" w:line="320" w:lineRule="exact"/>
              <w:jc w:val="thaiDistribute"/>
              <w:rPr>
                <w:rFonts w:ascii="TH SarabunPSK" w:eastAsia="Times New Roman" w:hAnsi="TH SarabunPSK" w:cs="TH SarabunPSK"/>
                <w:color w:val="000000"/>
                <w:sz w:val="32"/>
                <w:szCs w:val="32"/>
              </w:rPr>
            </w:pPr>
            <w:r w:rsidRPr="006B1EF7">
              <w:rPr>
                <w:rFonts w:ascii="TH SarabunPSK" w:eastAsia="Times New Roman" w:hAnsi="TH SarabunPSK" w:cs="TH SarabunPSK"/>
                <w:color w:val="000000"/>
                <w:sz w:val="32"/>
                <w:szCs w:val="32"/>
              </w:rPr>
              <w:lastRenderedPageBreak/>
              <w:t>1</w:t>
            </w:r>
            <w:r w:rsidRPr="006B1EF7">
              <w:rPr>
                <w:rFonts w:ascii="TH SarabunPSK" w:eastAsia="Times New Roman" w:hAnsi="TH SarabunPSK" w:cs="TH SarabunPSK"/>
                <w:color w:val="000000"/>
                <w:sz w:val="32"/>
                <w:szCs w:val="32"/>
                <w:cs/>
              </w:rPr>
              <w:t>) ค่าบริการที่จ่ายให้แก่</w:t>
            </w:r>
            <w:r w:rsidRPr="006B1EF7">
              <w:rPr>
                <w:rFonts w:ascii="TH SarabunPSK" w:eastAsia="Times New Roman" w:hAnsi="TH SarabunPSK" w:cs="TH SarabunPSK"/>
                <w:color w:val="000000"/>
                <w:sz w:val="32"/>
                <w:szCs w:val="32"/>
                <w:u w:val="single"/>
                <w:cs/>
              </w:rPr>
              <w:t>ผู้ประกอบธุรกิจนำเที่ยว</w:t>
            </w:r>
            <w:r w:rsidRPr="006B1EF7">
              <w:rPr>
                <w:rFonts w:ascii="TH SarabunPSK" w:hAnsi="TH SarabunPSK" w:cs="TH SarabunPSK"/>
                <w:sz w:val="32"/>
                <w:szCs w:val="32"/>
                <w:vertAlign w:val="superscript"/>
                <w:cs/>
              </w:rPr>
              <w:t xml:space="preserve">6 </w:t>
            </w:r>
            <w:r w:rsidRPr="006B1EF7">
              <w:rPr>
                <w:rFonts w:ascii="TH SarabunPSK" w:eastAsia="Times New Roman" w:hAnsi="TH SarabunPSK" w:cs="TH SarabunPSK"/>
                <w:color w:val="000000"/>
                <w:sz w:val="32"/>
                <w:szCs w:val="32"/>
                <w:cs/>
              </w:rPr>
              <w:t>ตามกฎหมายว่าด้วยธุรกิจนำเที่ยวและมัคคุเทศก์</w:t>
            </w:r>
          </w:p>
          <w:p w:rsidR="00240194" w:rsidRPr="006B1EF7" w:rsidRDefault="00240194" w:rsidP="00E962F7">
            <w:pPr>
              <w:spacing w:after="0" w:line="320" w:lineRule="exact"/>
              <w:jc w:val="thaiDistribute"/>
              <w:textAlignment w:val="baseline"/>
              <w:rPr>
                <w:rFonts w:ascii="TH SarabunPSK" w:eastAsia="Times New Roman" w:hAnsi="TH SarabunPSK" w:cs="TH SarabunPSK"/>
                <w:color w:val="000000"/>
                <w:sz w:val="32"/>
                <w:szCs w:val="32"/>
              </w:rPr>
            </w:pPr>
            <w:r w:rsidRPr="006B1EF7">
              <w:rPr>
                <w:rFonts w:ascii="TH SarabunPSK" w:eastAsia="Times New Roman" w:hAnsi="TH SarabunPSK" w:cs="TH SarabunPSK"/>
                <w:color w:val="000000"/>
                <w:sz w:val="32"/>
                <w:szCs w:val="32"/>
                <w:cs/>
              </w:rPr>
              <w:t xml:space="preserve">2) </w:t>
            </w:r>
            <w:r w:rsidRPr="006B1EF7">
              <w:rPr>
                <w:rFonts w:ascii="TH SarabunPSK" w:eastAsia="Times New Roman" w:hAnsi="TH SarabunPSK" w:cs="TH SarabunPSK"/>
                <w:color w:val="000000"/>
                <w:sz w:val="32"/>
                <w:szCs w:val="32"/>
                <w:u w:val="single"/>
                <w:cs/>
              </w:rPr>
              <w:t>ค่าที่พักในโรงแรม</w:t>
            </w:r>
            <w:r w:rsidRPr="006B1EF7">
              <w:rPr>
                <w:rFonts w:ascii="TH SarabunPSK" w:eastAsia="Times New Roman" w:hAnsi="TH SarabunPSK" w:cs="TH SarabunPSK"/>
                <w:color w:val="000000"/>
                <w:sz w:val="32"/>
                <w:szCs w:val="32"/>
                <w:cs/>
              </w:rPr>
              <w:t>ตามกฎหมายว่าด้วยโรงแรม</w:t>
            </w:r>
          </w:p>
          <w:p w:rsidR="00240194" w:rsidRPr="006B1EF7" w:rsidRDefault="00240194" w:rsidP="00E962F7">
            <w:pPr>
              <w:spacing w:after="0" w:line="320" w:lineRule="exact"/>
              <w:jc w:val="thaiDistribute"/>
              <w:textAlignment w:val="baseline"/>
              <w:rPr>
                <w:rFonts w:ascii="TH SarabunPSK" w:eastAsia="Times New Roman" w:hAnsi="TH SarabunPSK" w:cs="TH SarabunPSK"/>
                <w:color w:val="000000"/>
                <w:sz w:val="32"/>
                <w:szCs w:val="32"/>
                <w:u w:val="single"/>
              </w:rPr>
            </w:pPr>
            <w:r w:rsidRPr="006B1EF7">
              <w:rPr>
                <w:rFonts w:ascii="TH SarabunPSK" w:eastAsia="Times New Roman" w:hAnsi="TH SarabunPSK" w:cs="TH SarabunPSK"/>
                <w:color w:val="000000"/>
                <w:sz w:val="32"/>
                <w:szCs w:val="32"/>
                <w:cs/>
              </w:rPr>
              <w:t xml:space="preserve">3) </w:t>
            </w:r>
            <w:r w:rsidRPr="006B1EF7">
              <w:rPr>
                <w:rFonts w:ascii="TH SarabunPSK" w:eastAsia="Times New Roman" w:hAnsi="TH SarabunPSK" w:cs="TH SarabunPSK"/>
                <w:color w:val="000000"/>
                <w:sz w:val="32"/>
                <w:szCs w:val="32"/>
                <w:u w:val="single"/>
                <w:cs/>
              </w:rPr>
              <w:t>ค่าที่พักโฮมสเตย์ไทย</w:t>
            </w:r>
          </w:p>
          <w:p w:rsidR="00240194" w:rsidRPr="006B1EF7" w:rsidRDefault="00240194" w:rsidP="00E962F7">
            <w:pPr>
              <w:spacing w:after="0" w:line="320" w:lineRule="exact"/>
              <w:jc w:val="thaiDistribute"/>
              <w:textAlignment w:val="baseline"/>
              <w:rPr>
                <w:rFonts w:ascii="TH SarabunPSK" w:eastAsia="Times New Roman" w:hAnsi="TH SarabunPSK" w:cs="TH SarabunPSK"/>
                <w:color w:val="000000"/>
                <w:sz w:val="32"/>
                <w:szCs w:val="32"/>
              </w:rPr>
            </w:pPr>
            <w:r w:rsidRPr="006B1EF7">
              <w:rPr>
                <w:rFonts w:ascii="TH SarabunPSK" w:eastAsia="Times New Roman" w:hAnsi="TH SarabunPSK" w:cs="TH SarabunPSK"/>
                <w:color w:val="000000"/>
                <w:sz w:val="32"/>
                <w:szCs w:val="32"/>
                <w:cs/>
              </w:rPr>
              <w:t xml:space="preserve">4) </w:t>
            </w:r>
            <w:r w:rsidRPr="006B1EF7">
              <w:rPr>
                <w:rFonts w:ascii="TH SarabunPSK" w:eastAsia="Times New Roman" w:hAnsi="TH SarabunPSK" w:cs="TH SarabunPSK"/>
                <w:color w:val="000000"/>
                <w:sz w:val="32"/>
                <w:szCs w:val="32"/>
                <w:u w:val="single"/>
                <w:cs/>
              </w:rPr>
              <w:t>ค่าที่พักในสถานที่พักที่ไม่เป็นโรงแรม</w:t>
            </w:r>
          </w:p>
          <w:p w:rsidR="00240194" w:rsidRPr="006B1EF7" w:rsidRDefault="00240194" w:rsidP="00E962F7">
            <w:pPr>
              <w:spacing w:after="0" w:line="320" w:lineRule="exact"/>
              <w:jc w:val="thaiDistribute"/>
              <w:textAlignment w:val="baseline"/>
              <w:rPr>
                <w:rFonts w:ascii="TH SarabunPSK" w:eastAsia="Times New Roman" w:hAnsi="TH SarabunPSK" w:cs="TH SarabunPSK"/>
                <w:color w:val="000000"/>
                <w:sz w:val="32"/>
                <w:szCs w:val="32"/>
                <w:u w:val="single"/>
              </w:rPr>
            </w:pPr>
            <w:r w:rsidRPr="006B1EF7">
              <w:rPr>
                <w:rFonts w:ascii="TH SarabunPSK" w:eastAsia="Times New Roman" w:hAnsi="TH SarabunPSK" w:cs="TH SarabunPSK"/>
                <w:color w:val="000000"/>
                <w:sz w:val="32"/>
                <w:szCs w:val="32"/>
                <w:cs/>
              </w:rPr>
              <w:t xml:space="preserve">- สำหรับการเดินทางท่องเที่ยวในจังหวัดท่องเที่ยวรองได้ตามที่จ่ายจริง </w:t>
            </w:r>
            <w:r w:rsidRPr="006B1EF7">
              <w:rPr>
                <w:rFonts w:ascii="TH SarabunPSK" w:eastAsia="Times New Roman" w:hAnsi="TH SarabunPSK" w:cs="TH SarabunPSK"/>
                <w:color w:val="000000"/>
                <w:sz w:val="32"/>
                <w:szCs w:val="32"/>
                <w:u w:val="single"/>
                <w:cs/>
              </w:rPr>
              <w:t xml:space="preserve">แต่ต้องไม่เกิน </w:t>
            </w:r>
            <w:r w:rsidRPr="006B1EF7">
              <w:rPr>
                <w:rFonts w:ascii="TH SarabunPSK" w:eastAsia="Times New Roman" w:hAnsi="TH SarabunPSK" w:cs="TH SarabunPSK"/>
                <w:color w:val="000000"/>
                <w:sz w:val="32"/>
                <w:szCs w:val="32"/>
                <w:u w:val="single"/>
              </w:rPr>
              <w:t xml:space="preserve">15,000 </w:t>
            </w:r>
            <w:r w:rsidRPr="006B1EF7">
              <w:rPr>
                <w:rFonts w:ascii="TH SarabunPSK" w:eastAsia="Times New Roman" w:hAnsi="TH SarabunPSK" w:cs="TH SarabunPSK"/>
                <w:color w:val="000000"/>
                <w:sz w:val="32"/>
                <w:szCs w:val="32"/>
                <w:u w:val="single"/>
                <w:cs/>
              </w:rPr>
              <w:t>บาท</w:t>
            </w:r>
          </w:p>
          <w:p w:rsidR="00240194" w:rsidRPr="00692FFF" w:rsidRDefault="00240194" w:rsidP="00E962F7">
            <w:pPr>
              <w:spacing w:after="0" w:line="320" w:lineRule="exact"/>
              <w:jc w:val="thaiDistribute"/>
              <w:rPr>
                <w:rFonts w:ascii="TH SarabunPSK" w:eastAsia="Times New Roman" w:hAnsi="TH SarabunPSK" w:cs="TH SarabunPSK"/>
                <w:color w:val="000000"/>
                <w:sz w:val="32"/>
                <w:szCs w:val="32"/>
                <w:cs/>
              </w:rPr>
            </w:pPr>
            <w:r w:rsidRPr="006B1EF7">
              <w:rPr>
                <w:rFonts w:ascii="TH SarabunPSK" w:eastAsia="Times New Roman" w:hAnsi="TH SarabunPSK" w:cs="TH SarabunPSK"/>
                <w:color w:val="000000"/>
                <w:sz w:val="32"/>
                <w:szCs w:val="32"/>
                <w:cs/>
              </w:rPr>
              <w:t>- ต้องมีใบกำกับภาษีแบบเต็ม</w:t>
            </w:r>
            <w:r w:rsidRPr="006B1EF7">
              <w:rPr>
                <w:rFonts w:ascii="TH SarabunPSK" w:hAnsi="TH SarabunPSK" w:cs="TH SarabunPSK"/>
                <w:sz w:val="32"/>
                <w:szCs w:val="32"/>
                <w:vertAlign w:val="superscript"/>
                <w:cs/>
              </w:rPr>
              <w:t xml:space="preserve">7 </w:t>
            </w:r>
            <w:r w:rsidRPr="006B1EF7">
              <w:rPr>
                <w:rFonts w:ascii="TH SarabunPSK" w:eastAsia="Times New Roman" w:hAnsi="TH SarabunPSK" w:cs="TH SarabunPSK"/>
                <w:color w:val="000000"/>
                <w:sz w:val="32"/>
                <w:szCs w:val="32"/>
                <w:cs/>
              </w:rPr>
              <w:t>ในรูปแบบอิเล็กทรอนิกส์ผ่านระบบใบกำกับภาษีอิเล็กทรอนิกส์และใบรับอิเล็กทรอนิกส์ (</w:t>
            </w:r>
            <w:r w:rsidRPr="006B1EF7">
              <w:rPr>
                <w:rFonts w:ascii="TH SarabunPSK" w:eastAsia="Times New Roman" w:hAnsi="TH SarabunPSK" w:cs="TH SarabunPSK"/>
                <w:color w:val="000000"/>
                <w:sz w:val="32"/>
                <w:szCs w:val="32"/>
              </w:rPr>
              <w:t>e</w:t>
            </w:r>
            <w:r w:rsidRPr="006B1EF7">
              <w:rPr>
                <w:rFonts w:ascii="TH SarabunPSK" w:eastAsia="Times New Roman" w:hAnsi="TH SarabunPSK" w:cs="TH SarabunPSK"/>
                <w:color w:val="000000"/>
                <w:sz w:val="32"/>
                <w:szCs w:val="32"/>
                <w:cs/>
              </w:rPr>
              <w:t>-</w:t>
            </w:r>
            <w:r w:rsidRPr="006B1EF7">
              <w:rPr>
                <w:rFonts w:ascii="TH SarabunPSK" w:eastAsia="Times New Roman" w:hAnsi="TH SarabunPSK" w:cs="TH SarabunPSK"/>
                <w:color w:val="000000"/>
                <w:sz w:val="32"/>
                <w:szCs w:val="32"/>
              </w:rPr>
              <w:t>Tax Invoice &amp; e</w:t>
            </w:r>
            <w:r w:rsidRPr="006B1EF7">
              <w:rPr>
                <w:rFonts w:ascii="TH SarabunPSK" w:eastAsia="Times New Roman" w:hAnsi="TH SarabunPSK" w:cs="TH SarabunPSK"/>
                <w:color w:val="000000"/>
                <w:sz w:val="32"/>
                <w:szCs w:val="32"/>
                <w:cs/>
              </w:rPr>
              <w:t>-</w:t>
            </w:r>
            <w:r w:rsidRPr="006B1EF7">
              <w:rPr>
                <w:rFonts w:ascii="TH SarabunPSK" w:eastAsia="Times New Roman" w:hAnsi="TH SarabunPSK" w:cs="TH SarabunPSK"/>
                <w:color w:val="000000"/>
                <w:sz w:val="32"/>
                <w:szCs w:val="32"/>
              </w:rPr>
              <w:t>Receipt</w:t>
            </w:r>
            <w:r w:rsidRPr="006B1EF7">
              <w:rPr>
                <w:rFonts w:ascii="TH SarabunPSK" w:eastAsia="Times New Roman" w:hAnsi="TH SarabunPSK" w:cs="TH SarabunPSK"/>
                <w:color w:val="000000"/>
                <w:sz w:val="32"/>
                <w:szCs w:val="32"/>
                <w:cs/>
              </w:rPr>
              <w:t>) ของกรมสรรพากรเท่านั้น</w:t>
            </w:r>
          </w:p>
        </w:tc>
      </w:tr>
      <w:tr w:rsidR="00240194" w:rsidRPr="00692FFF" w:rsidTr="002823FD">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92FFF">
              <w:rPr>
                <w:rFonts w:ascii="TH SarabunPSK" w:eastAsia="Times New Roman" w:hAnsi="TH SarabunPSK" w:cs="TH SarabunPSK"/>
                <w:color w:val="000000"/>
                <w:sz w:val="32"/>
                <w:szCs w:val="32"/>
              </w:rPr>
              <w:lastRenderedPageBreak/>
              <w:t>5</w:t>
            </w:r>
            <w:r w:rsidRPr="00692FFF">
              <w:rPr>
                <w:rFonts w:ascii="TH SarabunPSK" w:eastAsia="Times New Roman" w:hAnsi="TH SarabunPSK" w:cs="TH SarabunPSK"/>
                <w:color w:val="000000"/>
                <w:sz w:val="32"/>
                <w:szCs w:val="32"/>
                <w:cs/>
              </w:rPr>
              <w:t>. หลักเกณฑ์ วิธีการและเงื่อนไข</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0194" w:rsidRPr="00692FFF" w:rsidRDefault="00240194" w:rsidP="00E962F7">
            <w:pPr>
              <w:spacing w:after="0" w:line="320" w:lineRule="exact"/>
              <w:jc w:val="thaiDistribute"/>
              <w:rPr>
                <w:rFonts w:ascii="TH SarabunPSK" w:eastAsia="Times New Roman" w:hAnsi="TH SarabunPSK" w:cs="TH SarabunPSK"/>
                <w:sz w:val="32"/>
                <w:szCs w:val="32"/>
              </w:rPr>
            </w:pPr>
            <w:r w:rsidRPr="006B1EF7">
              <w:rPr>
                <w:rFonts w:ascii="TH SarabunPSK" w:eastAsia="Times New Roman" w:hAnsi="TH SarabunPSK" w:cs="TH SarabunPSK"/>
                <w:color w:val="000000"/>
                <w:sz w:val="32"/>
                <w:szCs w:val="32"/>
                <w:cs/>
              </w:rPr>
              <w:t xml:space="preserve">- </w:t>
            </w:r>
            <w:r w:rsidRPr="00692FFF">
              <w:rPr>
                <w:rFonts w:ascii="TH SarabunPSK" w:eastAsia="Times New Roman" w:hAnsi="TH SarabunPSK" w:cs="TH SarabunPSK"/>
                <w:color w:val="000000"/>
                <w:sz w:val="32"/>
                <w:szCs w:val="32"/>
              </w:rPr>
              <w:t> </w:t>
            </w:r>
            <w:r w:rsidRPr="006B1EF7">
              <w:rPr>
                <w:rFonts w:ascii="TH SarabunPSK" w:eastAsia="Times New Roman" w:hAnsi="TH SarabunPSK" w:cs="TH SarabunPSK"/>
                <w:color w:val="000000"/>
                <w:sz w:val="32"/>
                <w:szCs w:val="32"/>
                <w:cs/>
              </w:rPr>
              <w:t xml:space="preserve">เป็นไปในทิศทางเดียวกันกับประกาศอธิบดีกรมสรรพากรเกี่ยวกับภาษีเงินได้ (ฉบับที่ </w:t>
            </w:r>
            <w:r w:rsidRPr="006B1EF7">
              <w:rPr>
                <w:rFonts w:ascii="TH SarabunPSK" w:eastAsia="Times New Roman" w:hAnsi="TH SarabunPSK" w:cs="TH SarabunPSK"/>
                <w:color w:val="000000"/>
                <w:sz w:val="32"/>
                <w:szCs w:val="32"/>
              </w:rPr>
              <w:t>349</w:t>
            </w:r>
            <w:r w:rsidRPr="006B1EF7">
              <w:rPr>
                <w:rFonts w:ascii="TH SarabunPSK" w:eastAsia="Times New Roman" w:hAnsi="TH SarabunPSK" w:cs="TH SarabunPSK"/>
                <w:color w:val="000000"/>
                <w:sz w:val="32"/>
                <w:szCs w:val="32"/>
                <w:cs/>
              </w:rPr>
              <w:t xml:space="preserve">) เรื่อง กำหนดหลักเกณฑ์ วิธีการ และเงื่อนไขการยกเว้นภาษีเงินได้สำหรับเงินได้เท่าที่ได้จ่ายเป็นค่าบริการหรือค่าที่พัก สำหรับการเดินทางท่องเที่ยวในจังหวัดท่องเที่ยวรองและในจังหวัดอื่นซึ่งมิใช่จังหวัดท่องเที่ยวรองประกาศ ณ วันที่ </w:t>
            </w:r>
            <w:r w:rsidRPr="006B1EF7">
              <w:rPr>
                <w:rFonts w:ascii="TH SarabunPSK" w:eastAsia="Times New Roman" w:hAnsi="TH SarabunPSK" w:cs="TH SarabunPSK"/>
                <w:color w:val="000000"/>
                <w:sz w:val="32"/>
                <w:szCs w:val="32"/>
              </w:rPr>
              <w:t xml:space="preserve">10 </w:t>
            </w:r>
            <w:r w:rsidRPr="006B1EF7">
              <w:rPr>
                <w:rFonts w:ascii="TH SarabunPSK" w:eastAsia="Times New Roman" w:hAnsi="TH SarabunPSK" w:cs="TH SarabunPSK"/>
                <w:color w:val="000000"/>
                <w:sz w:val="32"/>
                <w:szCs w:val="32"/>
                <w:cs/>
              </w:rPr>
              <w:t xml:space="preserve">มิถุนายน พ.ศ. </w:t>
            </w:r>
            <w:r w:rsidRPr="006B1EF7">
              <w:rPr>
                <w:rFonts w:ascii="TH SarabunPSK" w:eastAsia="Times New Roman" w:hAnsi="TH SarabunPSK" w:cs="TH SarabunPSK"/>
                <w:color w:val="000000"/>
                <w:sz w:val="32"/>
                <w:szCs w:val="32"/>
              </w:rPr>
              <w:t>2562</w:t>
            </w:r>
          </w:p>
        </w:tc>
      </w:tr>
      <w:tr w:rsidR="00240194" w:rsidRPr="006B1EF7" w:rsidTr="002823FD">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194" w:rsidRPr="006B1EF7" w:rsidRDefault="00240194" w:rsidP="00E962F7">
            <w:pPr>
              <w:spacing w:after="0" w:line="320" w:lineRule="exact"/>
              <w:jc w:val="thaiDistribute"/>
              <w:rPr>
                <w:rFonts w:ascii="TH SarabunPSK" w:eastAsia="Times New Roman" w:hAnsi="TH SarabunPSK" w:cs="TH SarabunPSK"/>
                <w:color w:val="000000"/>
                <w:sz w:val="32"/>
                <w:szCs w:val="32"/>
                <w:cs/>
              </w:rPr>
            </w:pPr>
            <w:r w:rsidRPr="006B1EF7">
              <w:rPr>
                <w:rFonts w:ascii="TH SarabunPSK" w:eastAsia="Times New Roman" w:hAnsi="TH SarabunPSK" w:cs="TH SarabunPSK"/>
                <w:color w:val="000000"/>
                <w:sz w:val="32"/>
                <w:szCs w:val="32"/>
              </w:rPr>
              <w:t>6</w:t>
            </w:r>
            <w:r w:rsidRPr="006B1EF7">
              <w:rPr>
                <w:rFonts w:ascii="TH SarabunPSK" w:eastAsia="Times New Roman" w:hAnsi="TH SarabunPSK" w:cs="TH SarabunPSK"/>
                <w:color w:val="000000"/>
                <w:sz w:val="32"/>
                <w:szCs w:val="32"/>
                <w:cs/>
              </w:rPr>
              <w:t>. พื้นที่ในการให้สิทธิประโยชน์</w:t>
            </w:r>
          </w:p>
        </w:tc>
        <w:tc>
          <w:tcPr>
            <w:tcW w:w="7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0194" w:rsidRPr="006B1EF7" w:rsidRDefault="00240194" w:rsidP="00E962F7">
            <w:pPr>
              <w:spacing w:after="0" w:line="320" w:lineRule="exact"/>
              <w:jc w:val="thaiDistribute"/>
              <w:rPr>
                <w:rFonts w:ascii="TH SarabunPSK" w:eastAsia="Times New Roman" w:hAnsi="TH SarabunPSK" w:cs="TH SarabunPSK"/>
                <w:color w:val="000000"/>
                <w:sz w:val="32"/>
                <w:szCs w:val="32"/>
                <w:cs/>
              </w:rPr>
            </w:pPr>
            <w:r w:rsidRPr="006B1EF7">
              <w:rPr>
                <w:rFonts w:ascii="TH SarabunPSK" w:eastAsia="Times New Roman" w:hAnsi="TH SarabunPSK" w:cs="TH SarabunPSK"/>
                <w:color w:val="000000"/>
                <w:sz w:val="32"/>
                <w:szCs w:val="32"/>
                <w:cs/>
              </w:rPr>
              <w:t xml:space="preserve"> - จังหวัดท่องเที่ยวรองเท่านั้น</w:t>
            </w:r>
          </w:p>
        </w:tc>
      </w:tr>
    </w:tbl>
    <w:p w:rsidR="00240194" w:rsidRPr="006B1EF7" w:rsidRDefault="00240194" w:rsidP="00E962F7">
      <w:pPr>
        <w:spacing w:after="0" w:line="320" w:lineRule="exact"/>
        <w:ind w:right="57" w:firstLine="1440"/>
        <w:jc w:val="thaiDistribute"/>
        <w:rPr>
          <w:rFonts w:ascii="TH SarabunPSK" w:hAnsi="TH SarabunPSK" w:cs="TH SarabunPSK"/>
          <w:sz w:val="32"/>
          <w:szCs w:val="32"/>
        </w:rPr>
      </w:pPr>
      <w:r w:rsidRPr="006B1EF7">
        <w:rPr>
          <w:rFonts w:ascii="TH SarabunPSK" w:hAnsi="TH SarabunPSK" w:cs="TH SarabunPSK"/>
          <w:sz w:val="32"/>
          <w:szCs w:val="32"/>
          <w:cs/>
        </w:rPr>
        <w:t>ทั้งนี้ มาตรการดังกล่าว ตามข้อ 2.1 - 2.2 ดำเนินการออกเป็นร่างพระราชกฤษฎีกาออกตามความในประมวลรัษฎากร ว่</w:t>
      </w:r>
      <w:r>
        <w:rPr>
          <w:rFonts w:ascii="TH SarabunPSK" w:hAnsi="TH SarabunPSK" w:cs="TH SarabunPSK"/>
          <w:sz w:val="32"/>
          <w:szCs w:val="32"/>
          <w:cs/>
        </w:rPr>
        <w:t>าด้วยการยกเว้นรัษฎากร (ฉบับที่ .</w:t>
      </w:r>
      <w:r>
        <w:rPr>
          <w:rFonts w:ascii="TH SarabunPSK" w:hAnsi="TH SarabunPSK" w:cs="TH SarabunPSK" w:hint="cs"/>
          <w:sz w:val="32"/>
          <w:szCs w:val="32"/>
          <w:cs/>
        </w:rPr>
        <w:t>.</w:t>
      </w:r>
      <w:r w:rsidRPr="006B1EF7">
        <w:rPr>
          <w:rFonts w:ascii="TH SarabunPSK" w:hAnsi="TH SarabunPSK" w:cs="TH SarabunPSK"/>
          <w:sz w:val="32"/>
          <w:szCs w:val="32"/>
          <w:cs/>
        </w:rPr>
        <w:t>) พ.ศ. …. จำนวน 1 ฉบับ ซึ่ง กค. จึงได้ดำเนินการยกร่างพระราชกฤษฎีกาดังกล่าวมาด้วยแล้ว</w:t>
      </w:r>
    </w:p>
    <w:p w:rsidR="00240194" w:rsidRPr="006B1EF7" w:rsidRDefault="00240194" w:rsidP="00E962F7">
      <w:pPr>
        <w:spacing w:after="0" w:line="320" w:lineRule="exact"/>
        <w:ind w:right="113" w:firstLine="1440"/>
        <w:jc w:val="thaiDistribute"/>
        <w:rPr>
          <w:rFonts w:ascii="TH SarabunPSK" w:hAnsi="TH SarabunPSK" w:cs="TH SarabunPSK"/>
          <w:sz w:val="32"/>
          <w:szCs w:val="32"/>
        </w:rPr>
      </w:pPr>
      <w:r w:rsidRPr="006B1EF7">
        <w:rPr>
          <w:rFonts w:ascii="TH SarabunPSK" w:hAnsi="TH SarabunPSK" w:cs="TH SarabunPSK"/>
          <w:sz w:val="32"/>
          <w:szCs w:val="32"/>
          <w:cs/>
        </w:rPr>
        <w:t>3. กค. ได้จัดทำประมาณการการสูญเสียรายได้และประโยชน์ที่คาดว่าจะได้รับตามมาตรา 27 และมาตรา 32 แห่งพระราชบัญญัติวินัยการเงินการคลังของรัฐ พ.ศ. 2561 แล้ว โดยคาดการณ์ว่า</w:t>
      </w:r>
    </w:p>
    <w:p w:rsidR="00240194" w:rsidRPr="006B1EF7" w:rsidRDefault="00240194" w:rsidP="00E962F7">
      <w:pPr>
        <w:spacing w:after="0" w:line="320" w:lineRule="exact"/>
        <w:ind w:firstLine="2160"/>
        <w:jc w:val="thaiDistribute"/>
        <w:rPr>
          <w:rFonts w:ascii="TH SarabunPSK" w:hAnsi="TH SarabunPSK" w:cs="TH SarabunPSK"/>
          <w:sz w:val="32"/>
          <w:szCs w:val="32"/>
        </w:rPr>
      </w:pPr>
      <w:r w:rsidRPr="006B1EF7">
        <w:rPr>
          <w:rFonts w:ascii="TH SarabunPSK" w:hAnsi="TH SarabunPSK" w:cs="TH SarabunPSK"/>
          <w:sz w:val="32"/>
          <w:szCs w:val="32"/>
          <w:cs/>
        </w:rPr>
        <w:t>3.1 การดำเนินมาตรการภาษีเพื่อสนับสนุนการจัดอบรมสัมมนาภายในประเทศ (สำหรับ</w:t>
      </w:r>
      <w:r>
        <w:rPr>
          <w:rFonts w:ascii="TH SarabunPSK" w:hAnsi="TH SarabunPSK" w:cs="TH SarabunPSK" w:hint="cs"/>
          <w:sz w:val="32"/>
          <w:szCs w:val="32"/>
          <w:cs/>
        </w:rPr>
        <w:t xml:space="preserve"> </w:t>
      </w:r>
      <w:r w:rsidRPr="006B1EF7">
        <w:rPr>
          <w:rFonts w:ascii="TH SarabunPSK" w:hAnsi="TH SarabunPSK" w:cs="TH SarabunPSK"/>
          <w:sz w:val="32"/>
          <w:szCs w:val="32"/>
          <w:cs/>
        </w:rPr>
        <w:t>นิติบุคคล) จะทำให้รัฐบาลสูญเสียภาษีเงินได้นิติบุคคลประมาณ 1,200 ล้านบาท โดยคำนวณจากจำนวนบริษัทหรือห้างหุ้นส่วนนิติบุคคลที่คาดว่าจะใช้สิทธิประโยชน์ทางภาษี จำนวน 2,000 ราย  ซึ่งประมาณการค่าใช้จ่ายที่ใช้ในการสัมมนารายละ 3 ล้านบาท รวมประมาณ 6,000 ล้านบาท</w:t>
      </w:r>
    </w:p>
    <w:p w:rsidR="00240194" w:rsidRPr="006B1EF7" w:rsidRDefault="00240194" w:rsidP="00E962F7">
      <w:pPr>
        <w:spacing w:after="0" w:line="320" w:lineRule="exact"/>
        <w:ind w:firstLine="2160"/>
        <w:jc w:val="thaiDistribute"/>
        <w:rPr>
          <w:rFonts w:ascii="TH SarabunPSK" w:hAnsi="TH SarabunPSK" w:cs="TH SarabunPSK"/>
          <w:sz w:val="32"/>
          <w:szCs w:val="32"/>
        </w:rPr>
      </w:pPr>
      <w:r w:rsidRPr="006B1EF7">
        <w:rPr>
          <w:rFonts w:ascii="TH SarabunPSK" w:hAnsi="TH SarabunPSK" w:cs="TH SarabunPSK"/>
          <w:sz w:val="32"/>
          <w:szCs w:val="32"/>
          <w:cs/>
        </w:rPr>
        <w:t>3.2 การดำเนินมาตรการภาษีเพื่อสนับสนุนการท่องเที่ยวในประเทศ (สำหรับบุคคลธรรมดา) จะทำให้รัฐบาลสูญเสียภาษีเงินได้บุคคลธรรมดา ประมาณ 581.25 ล้านบาท โดยคำนวณจากจำนวนบุคคลธรรมดาที่คาดว่าจะใช้สิทธิประโยชน์ทางภาษีจำนวน 250,000 รายอย่างไรก็ตาม มาตรการภาษีเพื่อสนับสนุนการท่องเที่ยวภายในประเทศดังกล่าวจะช่วยสนับสนุนการฟื้นตัวของภาคการท่องเที่ยวไทยให้เป็นไปอย่างต่อเนื่องและทั่วถึง ช่วยกระตุ้นและฟื้นฟูการท่องเที่ยวและเศรษฐกิจภายในประเทศ สร้างรายได้</w:t>
      </w:r>
      <w:r>
        <w:rPr>
          <w:rFonts w:ascii="TH SarabunPSK" w:hAnsi="TH SarabunPSK" w:cs="TH SarabunPSK" w:hint="cs"/>
          <w:sz w:val="32"/>
          <w:szCs w:val="32"/>
          <w:cs/>
        </w:rPr>
        <w:t>ให้</w:t>
      </w:r>
      <w:r w:rsidRPr="006B1EF7">
        <w:rPr>
          <w:rFonts w:ascii="TH SarabunPSK" w:hAnsi="TH SarabunPSK" w:cs="TH SarabunPSK"/>
          <w:sz w:val="32"/>
          <w:szCs w:val="32"/>
          <w:cs/>
        </w:rPr>
        <w:t xml:space="preserve">แก่ผู้ประกอบการทั้งในและนอกอุตสาหกรรมการท่องเที่ยว </w:t>
      </w:r>
      <w:r>
        <w:rPr>
          <w:rFonts w:ascii="TH SarabunPSK" w:hAnsi="TH SarabunPSK" w:cs="TH SarabunPSK"/>
          <w:sz w:val="32"/>
          <w:szCs w:val="32"/>
          <w:cs/>
        </w:rPr>
        <w:t>รวมทั้ง</w:t>
      </w:r>
      <w:r>
        <w:rPr>
          <w:rFonts w:ascii="TH SarabunPSK" w:hAnsi="TH SarabunPSK" w:cs="TH SarabunPSK" w:hint="cs"/>
          <w:sz w:val="32"/>
          <w:szCs w:val="32"/>
          <w:cs/>
        </w:rPr>
        <w:t>ยัง</w:t>
      </w:r>
      <w:r w:rsidRPr="006B1EF7">
        <w:rPr>
          <w:rFonts w:ascii="TH SarabunPSK" w:hAnsi="TH SarabunPSK" w:cs="TH SarabunPSK"/>
          <w:sz w:val="32"/>
          <w:szCs w:val="32"/>
          <w:cs/>
        </w:rPr>
        <w:t>เป็นการสนับสนุนการบริโภคและส่งเสริมการจ้างงาน ซึ่งจะส่งผลดี</w:t>
      </w:r>
      <w:r>
        <w:rPr>
          <w:rFonts w:ascii="TH SarabunPSK" w:hAnsi="TH SarabunPSK" w:cs="TH SarabunPSK" w:hint="cs"/>
          <w:sz w:val="32"/>
          <w:szCs w:val="32"/>
          <w:cs/>
        </w:rPr>
        <w:t xml:space="preserve">                 </w:t>
      </w:r>
      <w:r w:rsidRPr="006B1EF7">
        <w:rPr>
          <w:rFonts w:ascii="TH SarabunPSK" w:hAnsi="TH SarabunPSK" w:cs="TH SarabunPSK"/>
          <w:sz w:val="32"/>
          <w:szCs w:val="32"/>
          <w:cs/>
        </w:rPr>
        <w:t>ต่อเศรษฐกิจโดยรวมของประเทศ</w:t>
      </w:r>
    </w:p>
    <w:p w:rsidR="00240194" w:rsidRPr="006B1EF7" w:rsidRDefault="00240194" w:rsidP="00E962F7">
      <w:pPr>
        <w:spacing w:after="0" w:line="320" w:lineRule="exact"/>
        <w:ind w:firstLine="1440"/>
        <w:jc w:val="thaiDistribute"/>
        <w:rPr>
          <w:rFonts w:ascii="TH SarabunPSK" w:hAnsi="TH SarabunPSK" w:cs="TH SarabunPSK"/>
          <w:sz w:val="32"/>
          <w:szCs w:val="32"/>
        </w:rPr>
      </w:pPr>
      <w:r w:rsidRPr="006B1EF7">
        <w:rPr>
          <w:rFonts w:ascii="TH SarabunPSK" w:hAnsi="TH SarabunPSK" w:cs="TH SarabunPSK"/>
          <w:sz w:val="32"/>
          <w:szCs w:val="32"/>
          <w:cs/>
        </w:rPr>
        <w:t>4. ต่อมาได้มีพระบรมราชโองการโปรดเกล้าโปรดกระหม่อมแต่งตั้งรัฐมนตรีว่าการกระทรวงการคลัง เมื่อวันที่ 27 เมษายน 2567 กค. จึงได้ยืนยันเรื่องดังกล่าวมาเพื่อพิจารณาดำเนินการอีกครั้งหนึ่ง</w:t>
      </w:r>
    </w:p>
    <w:p w:rsidR="00240194" w:rsidRPr="006B1EF7" w:rsidRDefault="00240194" w:rsidP="00E962F7">
      <w:pPr>
        <w:spacing w:after="0" w:line="320" w:lineRule="exact"/>
        <w:ind w:firstLine="1440"/>
        <w:jc w:val="thaiDistribute"/>
        <w:rPr>
          <w:rFonts w:ascii="TH SarabunPSK" w:hAnsi="TH SarabunPSK" w:cs="TH SarabunPSK"/>
          <w:sz w:val="32"/>
          <w:szCs w:val="32"/>
        </w:rPr>
      </w:pPr>
      <w:r w:rsidRPr="006B1EF7">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205740</wp:posOffset>
                </wp:positionV>
                <wp:extent cx="1778000" cy="6985"/>
                <wp:effectExtent l="8890" t="7620" r="1333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800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F41EFA" id="_x0000_t32" coordsize="21600,21600" o:spt="32" o:oned="t" path="m,l21600,21600e" filled="f">
                <v:path arrowok="t" fillok="f" o:connecttype="none"/>
                <o:lock v:ext="edit" shapetype="t"/>
              </v:shapetype>
              <v:shape id="Straight Arrow Connector 1" o:spid="_x0000_s1026" type="#_x0000_t32" style="position:absolute;margin-left:4.65pt;margin-top:16.2pt;width:140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"/>
            </w:pict>
          </mc:Fallback>
        </mc:AlternateContent>
      </w:r>
    </w:p>
    <w:p w:rsidR="00240194" w:rsidRPr="006B1EF7" w:rsidRDefault="00240194" w:rsidP="00E962F7">
      <w:pPr>
        <w:spacing w:after="0" w:line="320" w:lineRule="exact"/>
        <w:jc w:val="thaiDistribute"/>
        <w:rPr>
          <w:rFonts w:ascii="TH SarabunPSK" w:hAnsi="TH SarabunPSK" w:cs="TH SarabunPSK"/>
          <w:sz w:val="32"/>
          <w:szCs w:val="32"/>
        </w:rPr>
      </w:pPr>
      <w:r w:rsidRPr="006B1EF7">
        <w:rPr>
          <w:rFonts w:ascii="TH SarabunPSK" w:hAnsi="TH SarabunPSK" w:cs="TH SarabunPSK"/>
          <w:sz w:val="32"/>
          <w:szCs w:val="32"/>
          <w:vertAlign w:val="superscript"/>
          <w:cs/>
        </w:rPr>
        <w:t xml:space="preserve">1 </w:t>
      </w:r>
      <w:r w:rsidRPr="006B1EF7">
        <w:rPr>
          <w:rFonts w:ascii="TH SarabunPSK" w:hAnsi="TH SarabunPSK" w:cs="TH SarabunPSK"/>
          <w:sz w:val="32"/>
          <w:szCs w:val="32"/>
          <w:cs/>
        </w:rPr>
        <w:t>รายจ่ายอื่นที่เกี่ยวข้องในการอบรมสัมมนา เช่น ค่าใช้จ่ายเพื่อการจัดการ ค่าวิทยากร และค่าวัสดุอุปกรณ์ที่ใช้ประกอบการอบรมสัมมนา เช่น ค่าเอกสารประกอบการอบรม ค่าจ้างถ่ายเอกสาร ค่าบันทึกภาพและเสียง และ</w:t>
      </w:r>
      <w:r>
        <w:rPr>
          <w:rFonts w:ascii="TH SarabunPSK" w:hAnsi="TH SarabunPSK" w:cs="TH SarabunPSK" w:hint="cs"/>
          <w:sz w:val="32"/>
          <w:szCs w:val="32"/>
          <w:cs/>
        </w:rPr>
        <w:t xml:space="preserve">                </w:t>
      </w:r>
      <w:r w:rsidRPr="006B1EF7">
        <w:rPr>
          <w:rFonts w:ascii="TH SarabunPSK" w:hAnsi="TH SarabunPSK" w:cs="TH SarabunPSK"/>
          <w:sz w:val="32"/>
          <w:szCs w:val="32"/>
          <w:cs/>
        </w:rPr>
        <w:t>ค่าจัดทำสื่อที่เกี่ยวข้องกับหลักสูตรในการฝึกอบรม</w:t>
      </w:r>
    </w:p>
    <w:p w:rsidR="00240194" w:rsidRPr="006B1EF7" w:rsidRDefault="00240194" w:rsidP="00E962F7">
      <w:pPr>
        <w:spacing w:after="0" w:line="320" w:lineRule="exact"/>
        <w:jc w:val="thaiDistribute"/>
        <w:rPr>
          <w:rFonts w:ascii="TH SarabunPSK" w:hAnsi="TH SarabunPSK" w:cs="TH SarabunPSK"/>
          <w:sz w:val="32"/>
          <w:szCs w:val="32"/>
        </w:rPr>
      </w:pPr>
      <w:r w:rsidRPr="006B1EF7">
        <w:rPr>
          <w:rFonts w:ascii="TH SarabunPSK" w:hAnsi="TH SarabunPSK" w:cs="TH SarabunPSK"/>
          <w:sz w:val="32"/>
          <w:szCs w:val="32"/>
          <w:vertAlign w:val="superscript"/>
          <w:cs/>
        </w:rPr>
        <w:t xml:space="preserve">2 </w:t>
      </w:r>
      <w:r w:rsidRPr="006B1EF7">
        <w:rPr>
          <w:rFonts w:ascii="TH SarabunPSK" w:hAnsi="TH SarabunPSK" w:cs="TH SarabunPSK"/>
          <w:sz w:val="32"/>
          <w:szCs w:val="32"/>
          <w:cs/>
        </w:rPr>
        <w:t>ตามมาตรา 86/4 แห่งประมวลรัษฎากร</w:t>
      </w:r>
    </w:p>
    <w:p w:rsidR="00240194" w:rsidRPr="006B1EF7" w:rsidRDefault="00240194" w:rsidP="00E962F7">
      <w:pPr>
        <w:spacing w:after="0" w:line="320" w:lineRule="exact"/>
        <w:jc w:val="thaiDistribute"/>
        <w:rPr>
          <w:rFonts w:ascii="TH SarabunPSK" w:hAnsi="TH SarabunPSK" w:cs="TH SarabunPSK"/>
          <w:sz w:val="32"/>
          <w:szCs w:val="32"/>
        </w:rPr>
      </w:pPr>
      <w:r w:rsidRPr="006B1EF7">
        <w:rPr>
          <w:rFonts w:ascii="TH SarabunPSK" w:hAnsi="TH SarabunPSK" w:cs="TH SarabunPSK"/>
          <w:sz w:val="32"/>
          <w:szCs w:val="32"/>
          <w:vertAlign w:val="superscript"/>
          <w:cs/>
        </w:rPr>
        <w:t xml:space="preserve">3 </w:t>
      </w:r>
      <w:r w:rsidRPr="006B1EF7">
        <w:rPr>
          <w:rFonts w:ascii="TH SarabunPSK" w:hAnsi="TH SarabunPSK" w:cs="TH SarabunPSK"/>
          <w:sz w:val="32"/>
          <w:szCs w:val="32"/>
          <w:cs/>
        </w:rPr>
        <w:t>ตามมาตรา 105 แห่งประมวลรัษฎากร</w:t>
      </w:r>
    </w:p>
    <w:p w:rsidR="00240194" w:rsidRDefault="00240194" w:rsidP="00E962F7">
      <w:pPr>
        <w:spacing w:after="0" w:line="320" w:lineRule="exact"/>
        <w:jc w:val="thaiDistribute"/>
        <w:rPr>
          <w:rFonts w:ascii="TH SarabunPSK" w:hAnsi="TH SarabunPSK" w:cs="TH SarabunPSK"/>
          <w:sz w:val="32"/>
          <w:szCs w:val="32"/>
        </w:rPr>
      </w:pPr>
      <w:r w:rsidRPr="006B1EF7">
        <w:rPr>
          <w:rFonts w:ascii="TH SarabunPSK" w:hAnsi="TH SarabunPSK" w:cs="TH SarabunPSK"/>
          <w:sz w:val="32"/>
          <w:szCs w:val="32"/>
          <w:vertAlign w:val="superscript"/>
          <w:cs/>
        </w:rPr>
        <w:t xml:space="preserve">4 </w:t>
      </w:r>
      <w:r w:rsidRPr="006B1EF7">
        <w:rPr>
          <w:rFonts w:ascii="TH SarabunPSK" w:hAnsi="TH SarabunPSK" w:cs="TH SarabunPSK"/>
          <w:sz w:val="32"/>
          <w:szCs w:val="32"/>
          <w:cs/>
        </w:rPr>
        <w:t>อ้างอิง</w:t>
      </w:r>
      <w:r>
        <w:rPr>
          <w:rFonts w:ascii="TH SarabunPSK" w:hAnsi="TH SarabunPSK" w:cs="TH SarabunPSK" w:hint="cs"/>
          <w:sz w:val="32"/>
          <w:szCs w:val="32"/>
          <w:cs/>
        </w:rPr>
        <w:t>จาก</w:t>
      </w:r>
      <w:r w:rsidRPr="006B1EF7">
        <w:rPr>
          <w:rFonts w:ascii="TH SarabunPSK" w:hAnsi="TH SarabunPSK" w:cs="TH SarabunPSK"/>
          <w:sz w:val="32"/>
          <w:szCs w:val="32"/>
          <w:cs/>
        </w:rPr>
        <w:t xml:space="preserve">พระราชกฤษฎีกาออกตามความในประมวลรัษฎากร ว่าด้วยการยกเว้นรัษฎากร (ฉบับที่ </w:t>
      </w:r>
      <w:r w:rsidRPr="006B1EF7">
        <w:rPr>
          <w:rFonts w:ascii="TH SarabunPSK" w:hAnsi="TH SarabunPSK" w:cs="TH SarabunPSK"/>
          <w:sz w:val="32"/>
          <w:szCs w:val="32"/>
        </w:rPr>
        <w:t>757</w:t>
      </w:r>
      <w:r w:rsidRPr="006B1EF7">
        <w:rPr>
          <w:rFonts w:ascii="TH SarabunPSK" w:hAnsi="TH SarabunPSK" w:cs="TH SarabunPSK"/>
          <w:sz w:val="32"/>
          <w:szCs w:val="32"/>
          <w:cs/>
        </w:rPr>
        <w:t xml:space="preserve">) พ.ศ </w:t>
      </w:r>
      <w:r w:rsidRPr="006B1EF7">
        <w:rPr>
          <w:rFonts w:ascii="TH SarabunPSK" w:hAnsi="TH SarabunPSK" w:cs="TH SarabunPSK"/>
          <w:sz w:val="32"/>
          <w:szCs w:val="32"/>
        </w:rPr>
        <w:t>2565</w:t>
      </w:r>
      <w:r w:rsidRPr="006B1EF7">
        <w:rPr>
          <w:rFonts w:ascii="TH SarabunPSK" w:hAnsi="TH SarabunPSK" w:cs="TH SarabunPSK"/>
          <w:sz w:val="32"/>
          <w:szCs w:val="32"/>
          <w:cs/>
        </w:rPr>
        <w:t xml:space="preserve"> โดยจังหวัดท่องเที่ยวรอง ได้แก่ จังหวัดกาฬสินธุ์ จังหวัดกำแพงเพชร จังหวัดจันทบุรี จังหวัดชัยนาท จังหวัดชัยภูมิ จังหวัดชุมพร จังหวัดเชียงราย จังหวัดตรัง จังหวัดตราด จังหวัดตาก จังหวัดนครนายก จังหวัดนครพนม จังหวัด</w:t>
      </w:r>
      <w:r w:rsidRPr="006B1EF7">
        <w:rPr>
          <w:rFonts w:ascii="TH SarabunPSK" w:hAnsi="TH SarabunPSK" w:cs="TH SarabunPSK"/>
          <w:sz w:val="32"/>
          <w:szCs w:val="32"/>
          <w:cs/>
        </w:rPr>
        <w:lastRenderedPageBreak/>
        <w:t>นครศรีธรรมราช จังหวัดนครสวรรค์ จังหวัดนราธิวาส จังหวัดน่าน จังหวัดบึงกาฬ จังหวัดบุรีรัมย์ จังหวัดปราจีนบุรี จังหวัดปัตตานี จังหวัดพะเยา จังหวัดพัทลุง จังหวัดพิจิตร จังหวัดพิษณุโลก จังหวัดเพชรบูรณ์ จังหวัดแพร่ จังหวัดมหาสารคาม จังหวัดมุกดาหาร จังหวัดแม่ฮ่องสอน จังหวัดยโสธร จังหวัดยะลา จังหวัดร้อยเอ็ด จังหวัดระนอง จังหวัดราชบุรี จังหวัดลพบุรี จังหวัดเลย จังหวัดลำปาง จังหวัดลำพูน จังหวัดศรีสะเกษ จังหวัดสกลนคร จังหวัดสตูล จังหวัดสมุทรสงคราม จังหวัดสระแก้ว จังหวัดสิงห์บุรี จังหวัดสุโขทัย จังหวัดสุพรรณบุรี จังหวัดสุรินทร์ จังหวัดหนองคาย</w:t>
      </w:r>
    </w:p>
    <w:p w:rsidR="00240194" w:rsidRPr="006B1EF7" w:rsidRDefault="00240194" w:rsidP="00E962F7">
      <w:pPr>
        <w:spacing w:after="0" w:line="320" w:lineRule="exact"/>
        <w:jc w:val="thaiDistribute"/>
        <w:rPr>
          <w:rFonts w:ascii="TH SarabunPSK" w:hAnsi="TH SarabunPSK" w:cs="TH SarabunPSK"/>
          <w:sz w:val="32"/>
          <w:szCs w:val="32"/>
        </w:rPr>
      </w:pPr>
      <w:r w:rsidRPr="006B1EF7">
        <w:rPr>
          <w:rFonts w:ascii="TH SarabunPSK" w:hAnsi="TH SarabunPSK" w:cs="TH SarabunPSK"/>
          <w:sz w:val="32"/>
          <w:szCs w:val="32"/>
          <w:cs/>
        </w:rPr>
        <w:t>จังหวัดหนองบัวลำภู จังหวัดอ่างทอง จังหวัดอำนาจเจริญ จังหวัดอุดรธานี จังหวัดอุตรดิตถ์ จังหวัดอุทัยธานี</w:t>
      </w:r>
      <w:r>
        <w:rPr>
          <w:rFonts w:ascii="TH SarabunPSK" w:hAnsi="TH SarabunPSK" w:cs="TH SarabunPSK" w:hint="cs"/>
          <w:sz w:val="32"/>
          <w:szCs w:val="32"/>
          <w:cs/>
        </w:rPr>
        <w:t xml:space="preserve"> </w:t>
      </w:r>
      <w:r w:rsidRPr="006B1EF7">
        <w:rPr>
          <w:rFonts w:ascii="TH SarabunPSK" w:hAnsi="TH SarabunPSK" w:cs="TH SarabunPSK"/>
          <w:sz w:val="32"/>
          <w:szCs w:val="32"/>
          <w:cs/>
        </w:rPr>
        <w:t>และจังหวัดอุบลราชธานี</w:t>
      </w:r>
    </w:p>
    <w:p w:rsidR="00240194" w:rsidRPr="006B1EF7" w:rsidRDefault="00240194" w:rsidP="00E962F7">
      <w:pPr>
        <w:spacing w:after="0" w:line="320" w:lineRule="exact"/>
        <w:jc w:val="thaiDistribute"/>
        <w:rPr>
          <w:rFonts w:ascii="TH SarabunPSK" w:hAnsi="TH SarabunPSK" w:cs="TH SarabunPSK"/>
          <w:sz w:val="32"/>
          <w:szCs w:val="32"/>
        </w:rPr>
      </w:pPr>
      <w:r w:rsidRPr="006B1EF7">
        <w:rPr>
          <w:rFonts w:ascii="TH SarabunPSK" w:hAnsi="TH SarabunPSK" w:cs="TH SarabunPSK"/>
          <w:sz w:val="32"/>
          <w:szCs w:val="32"/>
          <w:vertAlign w:val="superscript"/>
          <w:cs/>
        </w:rPr>
        <w:t xml:space="preserve">5 </w:t>
      </w:r>
      <w:r w:rsidRPr="006B1EF7">
        <w:rPr>
          <w:rFonts w:ascii="TH SarabunPSK" w:hAnsi="TH SarabunPSK" w:cs="TH SarabunPSK"/>
          <w:sz w:val="32"/>
          <w:szCs w:val="32"/>
          <w:cs/>
        </w:rPr>
        <w:t xml:space="preserve">อ้างอิงจากประกาศอธิบดีกรมสรรพากร เรื่อง กำหนดเขตพื้นที่ท่องเที่ยวสำหรับการอบรมสัมมนา และการเดินทางท่องเที่ยวและที่พักเพิ่มเติมจากจังหวัดท่องเที่ยวรอง ประกาศ ณ วันที่ </w:t>
      </w:r>
      <w:r w:rsidRPr="006B1EF7">
        <w:rPr>
          <w:rFonts w:ascii="TH SarabunPSK" w:hAnsi="TH SarabunPSK" w:cs="TH SarabunPSK"/>
          <w:sz w:val="32"/>
          <w:szCs w:val="32"/>
        </w:rPr>
        <w:t>2</w:t>
      </w:r>
      <w:r w:rsidRPr="006B1EF7">
        <w:rPr>
          <w:rFonts w:ascii="TH SarabunPSK" w:hAnsi="TH SarabunPSK" w:cs="TH SarabunPSK"/>
          <w:sz w:val="32"/>
          <w:szCs w:val="32"/>
          <w:cs/>
        </w:rPr>
        <w:t xml:space="preserve"> กรกฎาคม พ.ศ </w:t>
      </w:r>
      <w:r w:rsidRPr="006B1EF7">
        <w:rPr>
          <w:rFonts w:ascii="TH SarabunPSK" w:hAnsi="TH SarabunPSK" w:cs="TH SarabunPSK"/>
          <w:sz w:val="32"/>
          <w:szCs w:val="32"/>
        </w:rPr>
        <w:t>2561</w:t>
      </w:r>
      <w:r w:rsidRPr="006B1EF7">
        <w:rPr>
          <w:rFonts w:ascii="TH SarabunPSK" w:hAnsi="TH SarabunPSK" w:cs="TH SarabunPSK"/>
          <w:sz w:val="32"/>
          <w:szCs w:val="32"/>
          <w:cs/>
        </w:rPr>
        <w:t xml:space="preserve"> โดยพื้นที่บางอำเภอในจังหวัดท่องเที่ยวหลัก เช่น อำเภอเขาพนม อำเภอปลายพระยา และอำเภอลำทับ ในจังหวัดกระบี่ อำเภอบ้านบึง อำเภอพนัสนิคม อำเภอพานทอง และอำเภอหนองใหญ่ ในจังหวัดชลบุรี และอำเภอเมืองประจวบคีรีขันธ์ อำเภอกุยบุรี อำเภอทับสะแก อำเภอบางสะพาน และอำเภอบางสะพานน้อย ในจังหวัดประจวบคีรีขันธ์</w:t>
      </w:r>
    </w:p>
    <w:p w:rsidR="00240194" w:rsidRPr="006B1EF7" w:rsidRDefault="00240194" w:rsidP="00E962F7">
      <w:pPr>
        <w:spacing w:after="0" w:line="320" w:lineRule="exact"/>
        <w:jc w:val="thaiDistribute"/>
        <w:rPr>
          <w:rFonts w:ascii="TH SarabunPSK" w:hAnsi="TH SarabunPSK" w:cs="TH SarabunPSK"/>
          <w:sz w:val="32"/>
          <w:szCs w:val="32"/>
        </w:rPr>
      </w:pPr>
      <w:r>
        <w:rPr>
          <w:rFonts w:ascii="TH SarabunPSK" w:hAnsi="TH SarabunPSK" w:cs="TH SarabunPSK"/>
          <w:sz w:val="32"/>
          <w:szCs w:val="32"/>
          <w:vertAlign w:val="superscript"/>
          <w:cs/>
        </w:rPr>
        <w:t>6</w:t>
      </w:r>
      <w:r>
        <w:rPr>
          <w:rFonts w:ascii="TH SarabunPSK" w:hAnsi="TH SarabunPSK" w:cs="TH SarabunPSK" w:hint="cs"/>
          <w:sz w:val="32"/>
          <w:szCs w:val="32"/>
          <w:vertAlign w:val="superscript"/>
          <w:cs/>
        </w:rPr>
        <w:t xml:space="preserve"> </w:t>
      </w:r>
      <w:r w:rsidRPr="006B1EF7">
        <w:rPr>
          <w:rFonts w:ascii="TH SarabunPSK" w:hAnsi="TH SarabunPSK" w:cs="TH SarabunPSK"/>
          <w:sz w:val="32"/>
          <w:szCs w:val="32"/>
          <w:cs/>
        </w:rPr>
        <w:t>ผู้ประกอบธุรกิจเกี่ยวกับการนำนักท่องเที่ยวเดินทางไปท่องเที่ยวหรือเดินทางไปเพื่อวัตถุประสงค์อื่น โดยจัดให้มีบริการหรือการอำนวยความสะดวกอย่างใดอย่างหนึ่งหรือหลายอย่าง อันได้แก่ สถานที่พัก อาหาร มัคคุเทศก์ หรือบริการอื่นใดตามที่กำหนดในกฎกระทรวง</w:t>
      </w:r>
    </w:p>
    <w:p w:rsidR="00240194" w:rsidRPr="006B1EF7" w:rsidRDefault="00240194" w:rsidP="00E962F7">
      <w:pPr>
        <w:spacing w:after="0" w:line="320" w:lineRule="exact"/>
        <w:jc w:val="thaiDistribute"/>
        <w:rPr>
          <w:rFonts w:ascii="TH SarabunPSK" w:hAnsi="TH SarabunPSK" w:cs="TH SarabunPSK"/>
          <w:sz w:val="32"/>
          <w:szCs w:val="32"/>
        </w:rPr>
      </w:pPr>
      <w:r>
        <w:rPr>
          <w:rFonts w:ascii="TH SarabunPSK" w:hAnsi="TH SarabunPSK" w:cs="TH SarabunPSK"/>
          <w:sz w:val="32"/>
          <w:szCs w:val="32"/>
          <w:vertAlign w:val="superscript"/>
          <w:cs/>
        </w:rPr>
        <w:t xml:space="preserve">7 </w:t>
      </w:r>
      <w:r w:rsidRPr="006B1EF7">
        <w:rPr>
          <w:rFonts w:ascii="TH SarabunPSK" w:hAnsi="TH SarabunPSK" w:cs="TH SarabunPSK"/>
          <w:sz w:val="32"/>
          <w:szCs w:val="32"/>
          <w:cs/>
        </w:rPr>
        <w:t xml:space="preserve">ตามมาตรา </w:t>
      </w:r>
      <w:r w:rsidRPr="006B1EF7">
        <w:rPr>
          <w:rFonts w:ascii="TH SarabunPSK" w:hAnsi="TH SarabunPSK" w:cs="TH SarabunPSK"/>
          <w:sz w:val="32"/>
          <w:szCs w:val="32"/>
        </w:rPr>
        <w:t>86</w:t>
      </w:r>
      <w:r w:rsidRPr="006B1EF7">
        <w:rPr>
          <w:rFonts w:ascii="TH SarabunPSK" w:hAnsi="TH SarabunPSK" w:cs="TH SarabunPSK"/>
          <w:sz w:val="32"/>
          <w:szCs w:val="32"/>
          <w:cs/>
        </w:rPr>
        <w:t>/</w:t>
      </w:r>
      <w:r w:rsidRPr="006B1EF7">
        <w:rPr>
          <w:rFonts w:ascii="TH SarabunPSK" w:hAnsi="TH SarabunPSK" w:cs="TH SarabunPSK"/>
          <w:sz w:val="32"/>
          <w:szCs w:val="32"/>
        </w:rPr>
        <w:t xml:space="preserve">4 </w:t>
      </w:r>
      <w:r w:rsidRPr="006B1EF7">
        <w:rPr>
          <w:rFonts w:ascii="TH SarabunPSK" w:hAnsi="TH SarabunPSK" w:cs="TH SarabunPSK"/>
          <w:sz w:val="32"/>
          <w:szCs w:val="32"/>
          <w:cs/>
        </w:rPr>
        <w:t>แห่งประมวลรัษฎากร</w:t>
      </w:r>
    </w:p>
    <w:p w:rsidR="00240194" w:rsidRPr="006B1EF7" w:rsidRDefault="00240194" w:rsidP="00E962F7">
      <w:pPr>
        <w:tabs>
          <w:tab w:val="left" w:pos="0"/>
          <w:tab w:val="left" w:pos="1843"/>
          <w:tab w:val="left" w:pos="2268"/>
        </w:tabs>
        <w:spacing w:after="0" w:line="320" w:lineRule="exact"/>
        <w:jc w:val="thaiDistribute"/>
        <w:rPr>
          <w:rFonts w:ascii="TH SarabunPSK" w:hAnsi="TH SarabunPSK" w:cs="TH SarabunPSK"/>
          <w:sz w:val="32"/>
          <w:szCs w:val="32"/>
        </w:rPr>
      </w:pPr>
    </w:p>
    <w:p w:rsidR="008234FB" w:rsidRPr="0060402F" w:rsidRDefault="00E962F7" w:rsidP="00E962F7">
      <w:pPr>
        <w:spacing w:after="0" w:line="340" w:lineRule="exact"/>
        <w:jc w:val="thaiDistribute"/>
        <w:rPr>
          <w:rFonts w:ascii="TH Sarabun New" w:hAnsi="TH Sarabun New" w:cs="TH Sarabun New"/>
          <w:b/>
          <w:bCs/>
          <w:sz w:val="32"/>
          <w:szCs w:val="32"/>
        </w:rPr>
      </w:pPr>
      <w:r>
        <w:rPr>
          <w:rFonts w:ascii="TH Sarabun New" w:hAnsi="TH Sarabun New" w:cs="TH Sarabun New" w:hint="cs"/>
          <w:b/>
          <w:bCs/>
          <w:sz w:val="32"/>
          <w:szCs w:val="32"/>
          <w:cs/>
        </w:rPr>
        <w:t>11.</w:t>
      </w:r>
      <w:r w:rsidR="008234FB" w:rsidRPr="0060402F">
        <w:rPr>
          <w:rFonts w:ascii="TH Sarabun New" w:hAnsi="TH Sarabun New" w:cs="TH Sarabun New" w:hint="cs"/>
          <w:b/>
          <w:bCs/>
          <w:sz w:val="32"/>
          <w:szCs w:val="32"/>
          <w:cs/>
        </w:rPr>
        <w:t xml:space="preserve"> เรื่อง แผนปฏิบัติการด้านทรัพยากรน้ำ ประจำปีงบประมาณ พ.ศ. 2568</w:t>
      </w:r>
    </w:p>
    <w:p w:rsidR="008234FB" w:rsidRPr="0060402F" w:rsidRDefault="008234FB" w:rsidP="00E962F7">
      <w:pPr>
        <w:spacing w:after="0" w:line="340" w:lineRule="exact"/>
        <w:jc w:val="thaiDistribute"/>
        <w:rPr>
          <w:rFonts w:ascii="TH Sarabun New" w:hAnsi="TH Sarabun New" w:cs="TH Sarabun New"/>
          <w:sz w:val="32"/>
          <w:szCs w:val="32"/>
        </w:rPr>
      </w:pPr>
      <w:r w:rsidRPr="0060402F">
        <w:rPr>
          <w:rFonts w:ascii="TH Sarabun New" w:hAnsi="TH Sarabun New" w:cs="TH Sarabun New"/>
          <w:b/>
          <w:bCs/>
          <w:sz w:val="32"/>
          <w:szCs w:val="32"/>
        </w:rPr>
        <w:tab/>
      </w:r>
      <w:r w:rsidRPr="0060402F">
        <w:rPr>
          <w:rFonts w:ascii="TH Sarabun New" w:hAnsi="TH Sarabun New" w:cs="TH Sarabun New"/>
          <w:b/>
          <w:bCs/>
          <w:sz w:val="32"/>
          <w:szCs w:val="32"/>
        </w:rPr>
        <w:tab/>
      </w:r>
      <w:r w:rsidRPr="0060402F">
        <w:rPr>
          <w:rFonts w:ascii="TH Sarabun New" w:hAnsi="TH Sarabun New" w:cs="TH Sarabun New" w:hint="cs"/>
          <w:sz w:val="32"/>
          <w:szCs w:val="32"/>
          <w:cs/>
        </w:rPr>
        <w:t>คณะรัฐมนตรีรับทราบแผนปฏิบัติการด้านทรัพยากรน้ำ ประจำปีงบประมาณ พ.ศ. 2568 (แผนปฏิบัติการฯ) และใช้พิจารณาในการจัดทำงบประมาณ ประจำปีงบประมาณ พ.ศ. 2568</w:t>
      </w:r>
      <w:r w:rsidRPr="0060402F">
        <w:rPr>
          <w:rFonts w:ascii="TH Sarabun New" w:hAnsi="TH Sarabun New" w:cs="TH Sarabun New"/>
          <w:sz w:val="32"/>
          <w:szCs w:val="32"/>
          <w:cs/>
        </w:rPr>
        <w:t xml:space="preserve"> </w:t>
      </w:r>
      <w:r w:rsidRPr="0060402F">
        <w:rPr>
          <w:rFonts w:ascii="TH Sarabun New" w:hAnsi="TH Sarabun New" w:cs="TH Sarabun New" w:hint="cs"/>
          <w:sz w:val="32"/>
          <w:szCs w:val="32"/>
          <w:cs/>
        </w:rPr>
        <w:t>ตามความนัย มาตรา 17 (2) แห่งพระราชบัญญัติทรัพยากรน้ำ พ.ศ.2561</w:t>
      </w:r>
      <w:r w:rsidRPr="0060402F">
        <w:rPr>
          <w:rFonts w:ascii="TH Sarabun New" w:hAnsi="TH Sarabun New" w:cs="TH Sarabun New" w:hint="cs"/>
          <w:sz w:val="32"/>
          <w:szCs w:val="32"/>
          <w:vertAlign w:val="superscript"/>
          <w:cs/>
        </w:rPr>
        <w:t>1</w:t>
      </w:r>
      <w:r w:rsidRPr="0060402F">
        <w:rPr>
          <w:rFonts w:ascii="TH Sarabun New" w:hAnsi="TH Sarabun New" w:cs="TH Sarabun New" w:hint="cs"/>
          <w:sz w:val="32"/>
          <w:szCs w:val="32"/>
          <w:cs/>
        </w:rPr>
        <w:t xml:space="preserve"> ตามที่คณะกรรมการทรัพยากรน้ำแห่งชาติ (กนช.) เสนอ</w:t>
      </w:r>
    </w:p>
    <w:p w:rsidR="008234FB" w:rsidRPr="0060402F" w:rsidRDefault="008234FB" w:rsidP="00E962F7">
      <w:pPr>
        <w:spacing w:after="0" w:line="340" w:lineRule="exact"/>
        <w:jc w:val="thaiDistribute"/>
        <w:rPr>
          <w:rFonts w:ascii="TH Sarabun New" w:hAnsi="TH Sarabun New" w:cs="TH Sarabun New"/>
          <w:b/>
          <w:bCs/>
          <w:sz w:val="32"/>
          <w:szCs w:val="32"/>
        </w:rPr>
      </w:pP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hint="cs"/>
          <w:b/>
          <w:bCs/>
          <w:sz w:val="32"/>
          <w:szCs w:val="32"/>
          <w:cs/>
        </w:rPr>
        <w:t>สาระสำคัญ</w:t>
      </w:r>
    </w:p>
    <w:p w:rsidR="008234FB" w:rsidRPr="0060402F" w:rsidRDefault="008234FB" w:rsidP="00E962F7">
      <w:pPr>
        <w:spacing w:after="0" w:line="340" w:lineRule="exact"/>
        <w:jc w:val="thaiDistribute"/>
        <w:rPr>
          <w:rFonts w:ascii="TH Sarabun New" w:hAnsi="TH Sarabun New" w:cs="TH Sarabun New"/>
          <w:sz w:val="32"/>
          <w:szCs w:val="32"/>
        </w:rPr>
      </w:pPr>
      <w:r>
        <w:rPr>
          <w:rFonts w:ascii="TH Sarabun New" w:hAnsi="TH Sarabun New" w:cs="TH Sarabun New"/>
          <w:sz w:val="32"/>
          <w:szCs w:val="32"/>
          <w:cs/>
        </w:rPr>
        <w:tab/>
      </w:r>
      <w:r>
        <w:rPr>
          <w:rFonts w:ascii="TH Sarabun New" w:hAnsi="TH Sarabun New" w:cs="TH Sarabun New"/>
          <w:sz w:val="32"/>
          <w:szCs w:val="32"/>
          <w:cs/>
        </w:rPr>
        <w:tab/>
      </w:r>
      <w:r w:rsidRPr="0060402F">
        <w:rPr>
          <w:rFonts w:ascii="TH Sarabun New" w:hAnsi="TH Sarabun New" w:cs="TH Sarabun New" w:hint="cs"/>
          <w:sz w:val="32"/>
          <w:szCs w:val="32"/>
          <w:cs/>
        </w:rPr>
        <w:t xml:space="preserve">1. กนช. ในการประชุมครั้งที่ 3/2566 </w:t>
      </w:r>
      <w:r w:rsidRPr="0060402F">
        <w:rPr>
          <w:rFonts w:ascii="TH Sarabun New" w:hAnsi="TH Sarabun New" w:cs="TH Sarabun New"/>
          <w:sz w:val="32"/>
          <w:szCs w:val="32"/>
          <w:cs/>
        </w:rPr>
        <w:t>[</w:t>
      </w:r>
      <w:r w:rsidRPr="0060402F">
        <w:rPr>
          <w:rFonts w:ascii="TH Sarabun New" w:hAnsi="TH Sarabun New" w:cs="TH Sarabun New" w:hint="cs"/>
          <w:sz w:val="32"/>
          <w:szCs w:val="32"/>
          <w:cs/>
        </w:rPr>
        <w:t>รองนายกรัฐมนตรี (นายสมศักดิ์ เทพสุทิน)</w:t>
      </w:r>
      <w:r>
        <w:rPr>
          <w:rFonts w:ascii="TH Sarabun New" w:hAnsi="TH Sarabun New" w:cs="TH Sarabun New" w:hint="cs"/>
          <w:sz w:val="32"/>
          <w:szCs w:val="32"/>
          <w:cs/>
        </w:rPr>
        <w:t xml:space="preserve"> </w:t>
      </w:r>
      <w:r w:rsidRPr="0060402F">
        <w:rPr>
          <w:rFonts w:ascii="TH Sarabun New" w:hAnsi="TH Sarabun New" w:cs="TH Sarabun New" w:hint="cs"/>
          <w:sz w:val="32"/>
          <w:szCs w:val="32"/>
          <w:cs/>
        </w:rPr>
        <w:t>ในขณะนั้น เป็นประธาน</w:t>
      </w:r>
      <w:r w:rsidRPr="0060402F">
        <w:rPr>
          <w:rFonts w:ascii="TH Sarabun New" w:hAnsi="TH Sarabun New" w:cs="TH Sarabun New"/>
          <w:sz w:val="32"/>
          <w:szCs w:val="32"/>
          <w:cs/>
        </w:rPr>
        <w:t xml:space="preserve">] </w:t>
      </w:r>
      <w:r>
        <w:rPr>
          <w:rFonts w:ascii="TH Sarabun New" w:hAnsi="TH Sarabun New" w:cs="TH Sarabun New" w:hint="cs"/>
          <w:sz w:val="32"/>
          <w:szCs w:val="32"/>
          <w:cs/>
        </w:rPr>
        <w:t>เมื่อวันที่ 25</w:t>
      </w:r>
      <w:r w:rsidRPr="0060402F">
        <w:rPr>
          <w:rFonts w:ascii="TH Sarabun New" w:hAnsi="TH Sarabun New" w:cs="TH Sarabun New" w:hint="cs"/>
          <w:sz w:val="32"/>
          <w:szCs w:val="32"/>
          <w:cs/>
        </w:rPr>
        <w:t xml:space="preserve"> ธันวาคม 2566 ที่ประชุมมีมติ ดังนี้</w:t>
      </w:r>
    </w:p>
    <w:p w:rsidR="008234FB" w:rsidRPr="0060402F" w:rsidRDefault="008234FB" w:rsidP="00E962F7">
      <w:pPr>
        <w:spacing w:after="0" w:line="340" w:lineRule="exact"/>
        <w:jc w:val="thaiDistribute"/>
        <w:rPr>
          <w:rFonts w:ascii="TH Sarabun New" w:hAnsi="TH Sarabun New" w:cs="TH Sarabun New"/>
          <w:sz w:val="32"/>
          <w:szCs w:val="32"/>
        </w:rPr>
      </w:pPr>
      <w:r w:rsidRPr="0060402F">
        <w:rPr>
          <w:rFonts w:ascii="TH Sarabun New" w:hAnsi="TH Sarabun New" w:cs="TH Sarabun New"/>
          <w:sz w:val="32"/>
          <w:szCs w:val="32"/>
        </w:rPr>
        <w:tab/>
      </w:r>
      <w:r w:rsidRPr="0060402F">
        <w:rPr>
          <w:rFonts w:ascii="TH Sarabun New" w:hAnsi="TH Sarabun New" w:cs="TH Sarabun New"/>
          <w:sz w:val="32"/>
          <w:szCs w:val="32"/>
        </w:rPr>
        <w:tab/>
      </w:r>
      <w:r w:rsidRPr="0060402F">
        <w:rPr>
          <w:rFonts w:ascii="TH Sarabun New" w:hAnsi="TH Sarabun New" w:cs="TH Sarabun New"/>
          <w:sz w:val="32"/>
          <w:szCs w:val="32"/>
        </w:rPr>
        <w:tab/>
        <w:t>1</w:t>
      </w:r>
      <w:r w:rsidRPr="0060402F">
        <w:rPr>
          <w:rFonts w:ascii="TH Sarabun New" w:hAnsi="TH Sarabun New" w:cs="TH Sarabun New"/>
          <w:sz w:val="32"/>
          <w:szCs w:val="32"/>
          <w:cs/>
        </w:rPr>
        <w:t>.</w:t>
      </w:r>
      <w:r w:rsidRPr="0060402F">
        <w:rPr>
          <w:rFonts w:ascii="TH Sarabun New" w:hAnsi="TH Sarabun New" w:cs="TH Sarabun New"/>
          <w:sz w:val="32"/>
          <w:szCs w:val="32"/>
        </w:rPr>
        <w:t xml:space="preserve">1 </w:t>
      </w:r>
      <w:r w:rsidRPr="0060402F">
        <w:rPr>
          <w:rFonts w:ascii="TH Sarabun New" w:hAnsi="TH Sarabun New" w:cs="TH Sarabun New" w:hint="cs"/>
          <w:sz w:val="32"/>
          <w:szCs w:val="32"/>
          <w:cs/>
        </w:rPr>
        <w:t>เห็นชอบในหลักการ (ร่าง) แผนปฏิบัติการฯ ภายใต้ (ร่าง) แผนแม่บทการบริหารจัดการทรัพยากรน้ำ 20 ปี (ปรับปรุงช่วงที่ 1 พ.ศ. 2566 - 2580)</w:t>
      </w:r>
      <w:r w:rsidRPr="0060402F">
        <w:rPr>
          <w:rFonts w:ascii="TH Sarabun New" w:hAnsi="TH Sarabun New" w:cs="TH Sarabun New"/>
          <w:sz w:val="32"/>
          <w:szCs w:val="32"/>
          <w:cs/>
        </w:rPr>
        <w:t xml:space="preserve"> [</w:t>
      </w:r>
      <w:r w:rsidRPr="0060402F">
        <w:rPr>
          <w:rFonts w:ascii="TH Sarabun New" w:hAnsi="TH Sarabun New" w:cs="TH Sarabun New" w:hint="cs"/>
          <w:sz w:val="32"/>
          <w:szCs w:val="32"/>
          <w:cs/>
        </w:rPr>
        <w:t>(ร่าง) แผนแม่บทฯ</w:t>
      </w:r>
      <w:r w:rsidRPr="0060402F">
        <w:rPr>
          <w:rFonts w:ascii="TH Sarabun New" w:hAnsi="TH Sarabun New" w:cs="TH Sarabun New"/>
          <w:sz w:val="32"/>
          <w:szCs w:val="32"/>
          <w:cs/>
        </w:rPr>
        <w:t>]</w:t>
      </w:r>
      <w:r w:rsidRPr="0060402F">
        <w:rPr>
          <w:rFonts w:ascii="TH Sarabun New" w:hAnsi="TH Sarabun New" w:cs="TH Sarabun New" w:hint="cs"/>
          <w:sz w:val="32"/>
          <w:szCs w:val="32"/>
          <w:cs/>
        </w:rPr>
        <w:t xml:space="preserve"> จำนวน 57</w:t>
      </w:r>
      <w:r w:rsidRPr="0060402F">
        <w:rPr>
          <w:rFonts w:ascii="TH Sarabun New" w:hAnsi="TH Sarabun New" w:cs="TH Sarabun New"/>
          <w:sz w:val="32"/>
          <w:szCs w:val="32"/>
        </w:rPr>
        <w:t xml:space="preserve">,393 </w:t>
      </w:r>
      <w:r w:rsidRPr="0060402F">
        <w:rPr>
          <w:rFonts w:ascii="TH Sarabun New" w:hAnsi="TH Sarabun New" w:cs="TH Sarabun New" w:hint="cs"/>
          <w:sz w:val="32"/>
          <w:szCs w:val="32"/>
          <w:cs/>
        </w:rPr>
        <w:t>รายการ วงเงิน 392</w:t>
      </w:r>
      <w:r w:rsidRPr="0060402F">
        <w:rPr>
          <w:rFonts w:ascii="TH Sarabun New" w:hAnsi="TH Sarabun New" w:cs="TH Sarabun New"/>
          <w:sz w:val="32"/>
          <w:szCs w:val="32"/>
        </w:rPr>
        <w:t>,</w:t>
      </w:r>
      <w:r w:rsidRPr="0060402F">
        <w:rPr>
          <w:rFonts w:ascii="TH Sarabun New" w:hAnsi="TH Sarabun New" w:cs="TH Sarabun New" w:hint="cs"/>
          <w:sz w:val="32"/>
          <w:szCs w:val="32"/>
          <w:cs/>
        </w:rPr>
        <w:t>510.9 ล้านบาท</w:t>
      </w:r>
    </w:p>
    <w:p w:rsidR="008234FB" w:rsidRPr="0060402F" w:rsidRDefault="008234FB" w:rsidP="00E962F7">
      <w:pPr>
        <w:spacing w:after="0" w:line="320" w:lineRule="exact"/>
        <w:jc w:val="thaiDistribute"/>
        <w:rPr>
          <w:rFonts w:ascii="TH Sarabun New" w:hAnsi="TH Sarabun New" w:cs="TH Sarabun New"/>
          <w:sz w:val="32"/>
          <w:szCs w:val="32"/>
        </w:rPr>
      </w:pP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hint="cs"/>
          <w:sz w:val="32"/>
          <w:szCs w:val="32"/>
          <w:cs/>
        </w:rPr>
        <w:t>1.2 ให้สำนักงานทรัพยากรน้ำแห่งชาติ (สทนช.) นำ (ร่าง) แผนปฏิบัติการฯ เสนอคณะรัฐมนตรีพิจารณาตามพระราชบัญญัติทรัพยากรน้ำ พ.ศ.2561 มาตรา 17 (2) ต่อไป</w:t>
      </w:r>
    </w:p>
    <w:p w:rsidR="008234FB" w:rsidRPr="0060402F" w:rsidRDefault="008234FB" w:rsidP="00E962F7">
      <w:pPr>
        <w:spacing w:after="0" w:line="320" w:lineRule="exact"/>
        <w:jc w:val="thaiDistribute"/>
        <w:rPr>
          <w:rFonts w:ascii="TH Sarabun New" w:hAnsi="TH Sarabun New" w:cs="TH Sarabun New"/>
          <w:sz w:val="32"/>
          <w:szCs w:val="32"/>
        </w:rPr>
      </w:pP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hint="cs"/>
          <w:sz w:val="32"/>
          <w:szCs w:val="32"/>
          <w:cs/>
        </w:rPr>
        <w:t>1.3 ให้ สนทช. นำแผนงานบูรณาการบริหารจัดการทรัพยากรน้ำ ประจำปีงบประมาณ พ.ศ. 2568 เสนอต่อคณะกรรมการจัดทำงบประมาณรายจ่ายบูรณาการประจำปีงบประมาณ พ.ศ. 2568 ต่อไป</w:t>
      </w:r>
    </w:p>
    <w:p w:rsidR="008234FB" w:rsidRPr="0060402F" w:rsidRDefault="008234FB" w:rsidP="00E962F7">
      <w:pPr>
        <w:spacing w:after="0" w:line="320" w:lineRule="exact"/>
        <w:jc w:val="thaiDistribute"/>
        <w:rPr>
          <w:rFonts w:ascii="TH Sarabun New" w:hAnsi="TH Sarabun New" w:cs="TH Sarabun New"/>
          <w:sz w:val="32"/>
          <w:szCs w:val="32"/>
        </w:rPr>
      </w:pP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hint="cs"/>
          <w:sz w:val="32"/>
          <w:szCs w:val="32"/>
          <w:cs/>
        </w:rPr>
        <w:t xml:space="preserve">1.4 เห็นชอบให้ สทนช. เปิดระบบ </w:t>
      </w:r>
      <w:r w:rsidRPr="0060402F">
        <w:rPr>
          <w:rFonts w:ascii="TH Sarabun New" w:hAnsi="TH Sarabun New" w:cs="TH Sarabun New"/>
          <w:sz w:val="32"/>
          <w:szCs w:val="32"/>
        </w:rPr>
        <w:t xml:space="preserve">Thai Water Plan </w:t>
      </w:r>
      <w:r w:rsidRPr="0060402F">
        <w:rPr>
          <w:rFonts w:ascii="TH Sarabun New" w:hAnsi="TH Sarabun New" w:cs="TH Sarabun New" w:hint="cs"/>
          <w:sz w:val="32"/>
          <w:szCs w:val="32"/>
          <w:cs/>
        </w:rPr>
        <w:t>เพื่อทบทวน/ปรับปรุงแผนและเสนอคณะกรรมการลุ่มน้ำพิจารณาให้ความเห็นโดยเร็วก่อนเสนอประธาน กนช. พิจารณาเห็นชอบ โดยไม่ต้องเสนอ กนช. อีกครั้ง เพื่อให้สามารถดำเนินการได้ทันต่อปฏิทินงบประมาณรายจ่ายประจำปีงบประมาณ พ.ศ. 2568</w:t>
      </w:r>
    </w:p>
    <w:p w:rsidR="008234FB" w:rsidRPr="0060402F" w:rsidRDefault="008234FB" w:rsidP="00E962F7">
      <w:pPr>
        <w:spacing w:after="0" w:line="320" w:lineRule="exact"/>
        <w:jc w:val="thaiDistribute"/>
        <w:rPr>
          <w:rFonts w:ascii="TH Sarabun New" w:hAnsi="TH Sarabun New" w:cs="TH Sarabun New"/>
          <w:sz w:val="32"/>
          <w:szCs w:val="32"/>
        </w:rPr>
      </w:pP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hint="cs"/>
          <w:sz w:val="32"/>
          <w:szCs w:val="32"/>
          <w:cs/>
        </w:rPr>
        <w:t>2. สทนช. ได้ดำเนินการรวบรวมและตรวจสอบแผนปฏิบัติการฯ ของจังหวัดและกลุ่มจังหวัดเพิ่มเติม ส่งผลให้จำนวนรายการและกรอบวงเงินตามแผนดังกล่าวเพิ่มขึ้น โดยรองนายกรัฐมนตรี (นายสมศักดิ์ เทพสุทิน) ในขณะนั้น ในฐานะประธาน กนช. รวมทั้งรองนายกรัฐมนตรี (นายภูมิธรรม เวชยชัย) ในฐานะประธาน กนช. ในปัจจุบันได้เห็นชอบแผนปฏิบัติการด้านทรัพยากรน้ำฯ ปี 2568 ที่ได้รับการแก้ไขเพิ่มเติมแล้ว</w:t>
      </w:r>
      <w:r>
        <w:rPr>
          <w:rFonts w:ascii="TH Sarabun New" w:hAnsi="TH Sarabun New" w:cs="TH Sarabun New" w:hint="cs"/>
          <w:sz w:val="32"/>
          <w:szCs w:val="32"/>
          <w:cs/>
        </w:rPr>
        <w:t xml:space="preserve"> </w:t>
      </w:r>
      <w:r w:rsidRPr="0060402F">
        <w:rPr>
          <w:rFonts w:ascii="TH Sarabun New" w:hAnsi="TH Sarabun New" w:cs="TH Sarabun New" w:hint="cs"/>
          <w:sz w:val="32"/>
          <w:szCs w:val="32"/>
          <w:cs/>
        </w:rPr>
        <w:t>รายละเอียดสรุปได้ดังนี้</w:t>
      </w:r>
    </w:p>
    <w:p w:rsidR="008234FB" w:rsidRPr="0060402F" w:rsidRDefault="008234FB" w:rsidP="00E962F7">
      <w:pPr>
        <w:spacing w:after="0" w:line="320" w:lineRule="exact"/>
        <w:jc w:val="thaiDistribute"/>
        <w:rPr>
          <w:rFonts w:ascii="TH Sarabun New" w:hAnsi="TH Sarabun New" w:cs="TH Sarabun New"/>
          <w:sz w:val="32"/>
          <w:szCs w:val="32"/>
        </w:rPr>
      </w:pP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hint="cs"/>
          <w:sz w:val="32"/>
          <w:szCs w:val="32"/>
          <w:cs/>
        </w:rPr>
        <w:t xml:space="preserve">2.1 </w:t>
      </w:r>
      <w:r w:rsidRPr="0060402F">
        <w:rPr>
          <w:rFonts w:ascii="TH Sarabun New" w:hAnsi="TH Sarabun New" w:cs="TH Sarabun New" w:hint="cs"/>
          <w:b/>
          <w:bCs/>
          <w:sz w:val="32"/>
          <w:szCs w:val="32"/>
          <w:cs/>
        </w:rPr>
        <w:t xml:space="preserve">ผลสัมฤทธิ์ของแผนปฏิบัติการฯ </w:t>
      </w:r>
      <w:r w:rsidRPr="0060402F">
        <w:rPr>
          <w:rFonts w:ascii="TH Sarabun New" w:hAnsi="TH Sarabun New" w:cs="TH Sarabun New"/>
          <w:sz w:val="32"/>
          <w:szCs w:val="32"/>
          <w:cs/>
        </w:rPr>
        <w:t>:</w:t>
      </w:r>
      <w:r w:rsidRPr="0060402F">
        <w:rPr>
          <w:rFonts w:ascii="TH Sarabun New" w:hAnsi="TH Sarabun New" w:cs="TH Sarabun New" w:hint="cs"/>
          <w:sz w:val="32"/>
          <w:szCs w:val="32"/>
          <w:cs/>
        </w:rPr>
        <w:t xml:space="preserve"> เพิ่มความจุกักเก็บน้ำ 1</w:t>
      </w:r>
      <w:r w:rsidRPr="0060402F">
        <w:rPr>
          <w:rFonts w:ascii="TH Sarabun New" w:hAnsi="TH Sarabun New" w:cs="TH Sarabun New"/>
          <w:sz w:val="32"/>
          <w:szCs w:val="32"/>
        </w:rPr>
        <w:t>,544</w:t>
      </w:r>
      <w:r w:rsidRPr="0060402F">
        <w:rPr>
          <w:rFonts w:ascii="TH Sarabun New" w:hAnsi="TH Sarabun New" w:cs="TH Sarabun New"/>
          <w:sz w:val="32"/>
          <w:szCs w:val="32"/>
          <w:cs/>
        </w:rPr>
        <w:t>.</w:t>
      </w:r>
      <w:r w:rsidRPr="0060402F">
        <w:rPr>
          <w:rFonts w:ascii="TH Sarabun New" w:hAnsi="TH Sarabun New" w:cs="TH Sarabun New"/>
          <w:sz w:val="32"/>
          <w:szCs w:val="32"/>
        </w:rPr>
        <w:t xml:space="preserve">86 </w:t>
      </w:r>
      <w:r w:rsidRPr="0060402F">
        <w:rPr>
          <w:rFonts w:ascii="TH Sarabun New" w:hAnsi="TH Sarabun New" w:cs="TH Sarabun New" w:hint="cs"/>
          <w:sz w:val="32"/>
          <w:szCs w:val="32"/>
          <w:cs/>
        </w:rPr>
        <w:t>ล้านลูกบาศก์เมตร โดยมีพื้นที่ได้รับประโยชน์ 7.5 ล้านไร่ และมีประชาชนได้รับประโยชน์ 5</w:t>
      </w:r>
      <w:r w:rsidRPr="0060402F">
        <w:rPr>
          <w:rFonts w:ascii="TH Sarabun New" w:hAnsi="TH Sarabun New" w:cs="TH Sarabun New"/>
          <w:sz w:val="32"/>
          <w:szCs w:val="32"/>
        </w:rPr>
        <w:t xml:space="preserve">,623,955 </w:t>
      </w:r>
      <w:r w:rsidRPr="0060402F">
        <w:rPr>
          <w:rFonts w:ascii="TH Sarabun New" w:hAnsi="TH Sarabun New" w:cs="TH Sarabun New" w:hint="cs"/>
          <w:sz w:val="32"/>
          <w:szCs w:val="32"/>
          <w:cs/>
        </w:rPr>
        <w:t>ครัวเรือน รวมถึงมีพื้นที่ได้รับการป้องกัน 5.97 ล้านไร่ และมีเขื่อนป้องกันตลิ่งความยาว 552</w:t>
      </w:r>
      <w:r w:rsidRPr="0060402F">
        <w:rPr>
          <w:rFonts w:ascii="TH Sarabun New" w:hAnsi="TH Sarabun New" w:cs="TH Sarabun New"/>
          <w:sz w:val="32"/>
          <w:szCs w:val="32"/>
        </w:rPr>
        <w:t xml:space="preserve">,817 </w:t>
      </w:r>
      <w:r w:rsidRPr="0060402F">
        <w:rPr>
          <w:rFonts w:ascii="TH Sarabun New" w:hAnsi="TH Sarabun New" w:cs="TH Sarabun New" w:hint="cs"/>
          <w:sz w:val="32"/>
          <w:szCs w:val="32"/>
          <w:cs/>
        </w:rPr>
        <w:t xml:space="preserve">เมตร </w:t>
      </w:r>
    </w:p>
    <w:p w:rsidR="008234FB" w:rsidRPr="0060402F" w:rsidRDefault="008234FB" w:rsidP="00E962F7">
      <w:pPr>
        <w:spacing w:after="0" w:line="320" w:lineRule="exact"/>
        <w:jc w:val="thaiDistribute"/>
        <w:rPr>
          <w:rFonts w:ascii="TH Sarabun New" w:hAnsi="TH Sarabun New" w:cs="TH Sarabun New"/>
          <w:sz w:val="32"/>
          <w:szCs w:val="32"/>
        </w:rPr>
      </w:pP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hint="cs"/>
          <w:sz w:val="32"/>
          <w:szCs w:val="32"/>
          <w:cs/>
        </w:rPr>
        <w:t xml:space="preserve">2.2 </w:t>
      </w:r>
      <w:r w:rsidRPr="0060402F">
        <w:rPr>
          <w:rFonts w:ascii="TH Sarabun New" w:hAnsi="TH Sarabun New" w:cs="TH Sarabun New" w:hint="cs"/>
          <w:b/>
          <w:bCs/>
          <w:sz w:val="32"/>
          <w:szCs w:val="32"/>
          <w:cs/>
        </w:rPr>
        <w:t>รายละเอียดของแผนปฏิบัติการฯ</w:t>
      </w:r>
      <w:r w:rsidRPr="0060402F">
        <w:rPr>
          <w:rFonts w:ascii="TH Sarabun New" w:hAnsi="TH Sarabun New" w:cs="TH Sarabun New" w:hint="cs"/>
          <w:sz w:val="32"/>
          <w:szCs w:val="32"/>
          <w:cs/>
        </w:rPr>
        <w:t xml:space="preserve"> </w:t>
      </w:r>
      <w:r w:rsidRPr="0060402F">
        <w:rPr>
          <w:rFonts w:ascii="TH Sarabun New" w:hAnsi="TH Sarabun New" w:cs="TH Sarabun New"/>
          <w:sz w:val="32"/>
          <w:szCs w:val="32"/>
          <w:cs/>
        </w:rPr>
        <w:t>:</w:t>
      </w:r>
      <w:r w:rsidRPr="0060402F">
        <w:rPr>
          <w:rFonts w:ascii="TH Sarabun New" w:hAnsi="TH Sarabun New" w:cs="TH Sarabun New" w:hint="cs"/>
          <w:sz w:val="32"/>
          <w:szCs w:val="32"/>
          <w:cs/>
        </w:rPr>
        <w:t xml:space="preserve"> ประกอบด้วย</w:t>
      </w:r>
      <w:r w:rsidRPr="0060402F">
        <w:rPr>
          <w:rFonts w:ascii="TH Sarabun New" w:hAnsi="TH Sarabun New" w:cs="TH Sarabun New" w:hint="cs"/>
          <w:b/>
          <w:bCs/>
          <w:sz w:val="32"/>
          <w:szCs w:val="32"/>
          <w:cs/>
        </w:rPr>
        <w:t>โครงการ/กิจกรรมด้านน้ำของหน่วยงานต่าง ๆ ในประเทศไทยที่จะดำเนินการในปี 2568</w:t>
      </w:r>
      <w:r w:rsidRPr="0060402F">
        <w:rPr>
          <w:rFonts w:ascii="TH Sarabun New" w:hAnsi="TH Sarabun New" w:cs="TH Sarabun New" w:hint="cs"/>
          <w:sz w:val="32"/>
          <w:szCs w:val="32"/>
          <w:cs/>
        </w:rPr>
        <w:t xml:space="preserve"> ซึ่งโครงการ/กิจกรรมดังกล่าวเหล่านั้นรวมถึง</w:t>
      </w:r>
      <w:r w:rsidRPr="0060402F">
        <w:rPr>
          <w:rFonts w:ascii="TH Sarabun New" w:hAnsi="TH Sarabun New" w:cs="TH Sarabun New" w:hint="cs"/>
          <w:b/>
          <w:bCs/>
          <w:sz w:val="32"/>
          <w:szCs w:val="32"/>
          <w:cs/>
        </w:rPr>
        <w:t>โครงการ</w:t>
      </w:r>
      <w:r w:rsidRPr="0060402F">
        <w:rPr>
          <w:rFonts w:ascii="TH Sarabun New" w:hAnsi="TH Sarabun New" w:cs="TH Sarabun New" w:hint="cs"/>
          <w:b/>
          <w:bCs/>
          <w:sz w:val="32"/>
          <w:szCs w:val="32"/>
          <w:cs/>
        </w:rPr>
        <w:lastRenderedPageBreak/>
        <w:t>ตามแผนงานเดิม</w:t>
      </w:r>
      <w:r w:rsidRPr="0060402F">
        <w:rPr>
          <w:rFonts w:ascii="TH Sarabun New" w:hAnsi="TH Sarabun New" w:cs="TH Sarabun New" w:hint="cs"/>
          <w:sz w:val="32"/>
          <w:szCs w:val="32"/>
          <w:cs/>
        </w:rPr>
        <w:t>ที่ดำเนินการต่อเนื่องจนถึงปัจจุบัน และแผนงานใหม่ที่จะเริ่มต้นดำเนินงานในปี 2568 ทั้งนี้ แผนปฏิบัติการฯ ถูกจำแนกเป็น 2 กลุ่ม ตามลำดับความสำคัญ ได้แก่</w:t>
      </w:r>
    </w:p>
    <w:p w:rsidR="008234FB" w:rsidRPr="0060402F" w:rsidRDefault="008234FB" w:rsidP="00E962F7">
      <w:pPr>
        <w:spacing w:after="0" w:line="320" w:lineRule="exact"/>
        <w:jc w:val="thaiDistribute"/>
        <w:rPr>
          <w:rFonts w:ascii="TH Sarabun New" w:hAnsi="TH Sarabun New" w:cs="TH Sarabun New"/>
          <w:sz w:val="32"/>
          <w:szCs w:val="32"/>
        </w:rPr>
      </w:pP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hint="cs"/>
          <w:sz w:val="32"/>
          <w:szCs w:val="32"/>
          <w:cs/>
        </w:rPr>
        <w:t>2.2.1 กลุ่มที่ 1 คือ โครงการ/กิจกรรมที่สนับสนุนการดำเนินการให้เป็นไป</w:t>
      </w:r>
      <w:r w:rsidRPr="0060402F">
        <w:rPr>
          <w:rFonts w:ascii="TH Sarabun New" w:hAnsi="TH Sarabun New" w:cs="TH Sarabun New" w:hint="cs"/>
          <w:b/>
          <w:bCs/>
          <w:sz w:val="32"/>
          <w:szCs w:val="32"/>
          <w:cs/>
        </w:rPr>
        <w:t>ตามกรอบเป้าหมาย</w:t>
      </w:r>
      <w:r w:rsidRPr="0060402F">
        <w:rPr>
          <w:rFonts w:ascii="TH Sarabun New" w:hAnsi="TH Sarabun New" w:cs="TH Sarabun New" w:hint="cs"/>
          <w:sz w:val="32"/>
          <w:szCs w:val="32"/>
          <w:cs/>
        </w:rPr>
        <w:t>ของ (ร่าง) แผนแม่บทฯ จำนวน 38</w:t>
      </w:r>
      <w:r w:rsidRPr="0060402F">
        <w:rPr>
          <w:rFonts w:ascii="TH Sarabun New" w:hAnsi="TH Sarabun New" w:cs="TH Sarabun New"/>
          <w:sz w:val="32"/>
          <w:szCs w:val="32"/>
        </w:rPr>
        <w:t>,</w:t>
      </w:r>
      <w:r w:rsidRPr="0060402F">
        <w:rPr>
          <w:rFonts w:ascii="TH Sarabun New" w:hAnsi="TH Sarabun New" w:cs="TH Sarabun New" w:hint="cs"/>
          <w:sz w:val="32"/>
          <w:szCs w:val="32"/>
          <w:cs/>
        </w:rPr>
        <w:t>651 รายการ รวมวงเงิน 222</w:t>
      </w:r>
      <w:r w:rsidRPr="0060402F">
        <w:rPr>
          <w:rFonts w:ascii="TH Sarabun New" w:hAnsi="TH Sarabun New" w:cs="TH Sarabun New"/>
          <w:sz w:val="32"/>
          <w:szCs w:val="32"/>
        </w:rPr>
        <w:t>,</w:t>
      </w:r>
      <w:r w:rsidRPr="0060402F">
        <w:rPr>
          <w:rFonts w:ascii="TH Sarabun New" w:hAnsi="TH Sarabun New" w:cs="TH Sarabun New" w:hint="cs"/>
          <w:sz w:val="32"/>
          <w:szCs w:val="32"/>
          <w:cs/>
        </w:rPr>
        <w:t>355.48 ล้านบาท ซึ่งโครงการ/กิจกรรมในกลุ่มนี้เป็นโครงการที่มีความสำคัญ โดยให้หน่วยงานที่เกี่ยวข้องเร่งดำเนินการและขอสับสนุนงบประมาณรายจ่ายประจำปี 2568 เป็น</w:t>
      </w:r>
      <w:r>
        <w:rPr>
          <w:rFonts w:ascii="TH Sarabun New" w:hAnsi="TH Sarabun New" w:cs="TH Sarabun New" w:hint="cs"/>
          <w:sz w:val="32"/>
          <w:szCs w:val="32"/>
          <w:cs/>
        </w:rPr>
        <w:t>ลำดับ</w:t>
      </w:r>
      <w:r w:rsidRPr="0060402F">
        <w:rPr>
          <w:rFonts w:ascii="TH Sarabun New" w:hAnsi="TH Sarabun New" w:cs="TH Sarabun New" w:hint="cs"/>
          <w:sz w:val="32"/>
          <w:szCs w:val="32"/>
          <w:cs/>
        </w:rPr>
        <w:t>ต้น</w:t>
      </w:r>
    </w:p>
    <w:p w:rsidR="008234FB" w:rsidRDefault="008234FB" w:rsidP="00E962F7">
      <w:pPr>
        <w:spacing w:after="0" w:line="320" w:lineRule="exact"/>
        <w:jc w:val="thaiDistribute"/>
        <w:rPr>
          <w:rFonts w:ascii="TH Sarabun New" w:hAnsi="TH Sarabun New" w:cs="TH Sarabun New"/>
          <w:sz w:val="32"/>
          <w:szCs w:val="32"/>
        </w:rPr>
      </w:pP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sz w:val="32"/>
          <w:szCs w:val="32"/>
          <w:cs/>
        </w:rPr>
        <w:tab/>
      </w:r>
      <w:r w:rsidRPr="0060402F">
        <w:rPr>
          <w:rFonts w:ascii="TH Sarabun New" w:hAnsi="TH Sarabun New" w:cs="TH Sarabun New" w:hint="cs"/>
          <w:sz w:val="32"/>
          <w:szCs w:val="32"/>
          <w:cs/>
        </w:rPr>
        <w:t>2.2.2 กลุ่มที่ 2 คือ โครงการ/กิจกรรมที่</w:t>
      </w:r>
      <w:r w:rsidRPr="0060402F">
        <w:rPr>
          <w:rFonts w:ascii="TH Sarabun New" w:hAnsi="TH Sarabun New" w:cs="TH Sarabun New" w:hint="cs"/>
          <w:b/>
          <w:bCs/>
          <w:sz w:val="32"/>
          <w:szCs w:val="32"/>
          <w:cs/>
        </w:rPr>
        <w:t>เกินกว่ากรอบเป้าหมาย</w:t>
      </w:r>
      <w:r w:rsidRPr="0060402F">
        <w:rPr>
          <w:rFonts w:ascii="TH Sarabun New" w:hAnsi="TH Sarabun New" w:cs="TH Sarabun New" w:hint="cs"/>
          <w:sz w:val="32"/>
          <w:szCs w:val="32"/>
          <w:cs/>
        </w:rPr>
        <w:t>ของ (ร่าง) แผนแม่บทฯ (หมายถึงโครงการที่มีความสำคัญในระดับรองลงมา) จำนวน 22</w:t>
      </w:r>
      <w:r w:rsidRPr="0060402F">
        <w:rPr>
          <w:rFonts w:ascii="TH Sarabun New" w:hAnsi="TH Sarabun New" w:cs="TH Sarabun New"/>
          <w:sz w:val="32"/>
          <w:szCs w:val="32"/>
        </w:rPr>
        <w:t>,</w:t>
      </w:r>
      <w:r w:rsidRPr="0060402F">
        <w:rPr>
          <w:rFonts w:ascii="TH Sarabun New" w:hAnsi="TH Sarabun New" w:cs="TH Sarabun New" w:hint="cs"/>
          <w:sz w:val="32"/>
          <w:szCs w:val="32"/>
          <w:cs/>
        </w:rPr>
        <w:t>852 รายการ รวมวงเงิน 218</w:t>
      </w:r>
      <w:r w:rsidRPr="0060402F">
        <w:rPr>
          <w:rFonts w:ascii="TH Sarabun New" w:hAnsi="TH Sarabun New" w:cs="TH Sarabun New"/>
          <w:sz w:val="32"/>
          <w:szCs w:val="32"/>
        </w:rPr>
        <w:t>,</w:t>
      </w:r>
      <w:r w:rsidRPr="0060402F">
        <w:rPr>
          <w:rFonts w:ascii="TH Sarabun New" w:hAnsi="TH Sarabun New" w:cs="TH Sarabun New" w:hint="cs"/>
          <w:sz w:val="32"/>
          <w:szCs w:val="32"/>
          <w:cs/>
        </w:rPr>
        <w:t xml:space="preserve">075.72 ล้านบาท ซึ่งโครงการ/กิจกรรมในกลุ่มนี้เป็นแผนงานสำรอง </w:t>
      </w:r>
      <w:r>
        <w:rPr>
          <w:rFonts w:ascii="TH Sarabun New" w:hAnsi="TH Sarabun New" w:cs="TH Sarabun New" w:hint="cs"/>
          <w:sz w:val="32"/>
          <w:szCs w:val="32"/>
          <w:cs/>
        </w:rPr>
        <w:t>โดยให้หน่วยงานที่เกี่ยวข้องขอสนั</w:t>
      </w:r>
      <w:r w:rsidRPr="0060402F">
        <w:rPr>
          <w:rFonts w:ascii="TH Sarabun New" w:hAnsi="TH Sarabun New" w:cs="TH Sarabun New" w:hint="cs"/>
          <w:sz w:val="32"/>
          <w:szCs w:val="32"/>
          <w:cs/>
        </w:rPr>
        <w:t>บสนุนงบประมาณตามความเหมาะสมต่อไป</w:t>
      </w:r>
    </w:p>
    <w:p w:rsidR="008234FB" w:rsidRPr="0060402F" w:rsidRDefault="008234FB" w:rsidP="00E962F7">
      <w:pPr>
        <w:spacing w:after="0" w:line="320" w:lineRule="exact"/>
        <w:jc w:val="thaiDistribute"/>
        <w:rPr>
          <w:rFonts w:ascii="TH Sarabun New" w:hAnsi="TH Sarabun New" w:cs="TH Sarabun New"/>
          <w:sz w:val="32"/>
          <w:szCs w:val="32"/>
        </w:rPr>
      </w:pPr>
    </w:p>
    <w:tbl>
      <w:tblPr>
        <w:tblStyle w:val="TableGrid"/>
        <w:tblW w:w="10201" w:type="dxa"/>
        <w:tblLayout w:type="fixed"/>
        <w:tblLook w:val="04A0" w:firstRow="1" w:lastRow="0" w:firstColumn="1" w:lastColumn="0" w:noHBand="0" w:noVBand="1"/>
      </w:tblPr>
      <w:tblGrid>
        <w:gridCol w:w="2263"/>
        <w:gridCol w:w="1276"/>
        <w:gridCol w:w="1418"/>
        <w:gridCol w:w="1134"/>
        <w:gridCol w:w="1417"/>
        <w:gridCol w:w="1134"/>
        <w:gridCol w:w="1559"/>
      </w:tblGrid>
      <w:tr w:rsidR="008234FB" w:rsidRPr="0060402F" w:rsidTr="002823FD">
        <w:tc>
          <w:tcPr>
            <w:tcW w:w="2263" w:type="dxa"/>
            <w:vMerge w:val="restart"/>
            <w:tcBorders>
              <w:bottom w:val="nil"/>
            </w:tcBorders>
          </w:tcPr>
          <w:p w:rsidR="008234FB" w:rsidRPr="0060402F" w:rsidRDefault="008234FB" w:rsidP="00E962F7">
            <w:pPr>
              <w:spacing w:line="320" w:lineRule="exact"/>
              <w:jc w:val="center"/>
              <w:rPr>
                <w:rFonts w:ascii="TH SarabunPSK" w:hAnsi="TH SarabunPSK" w:cs="TH SarabunPSK"/>
                <w:b/>
                <w:bCs/>
                <w:sz w:val="32"/>
                <w:szCs w:val="32"/>
              </w:rPr>
            </w:pPr>
          </w:p>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ด้านตาม</w:t>
            </w:r>
          </w:p>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(ร่าง) แผนแม่บทฯ</w:t>
            </w:r>
          </w:p>
        </w:tc>
        <w:tc>
          <w:tcPr>
            <w:tcW w:w="2694" w:type="dxa"/>
            <w:gridSpan w:val="2"/>
          </w:tcPr>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รวม</w:t>
            </w:r>
          </w:p>
        </w:tc>
        <w:tc>
          <w:tcPr>
            <w:tcW w:w="2551" w:type="dxa"/>
            <w:gridSpan w:val="2"/>
          </w:tcPr>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ตามกรอบเป้าหมาย</w:t>
            </w:r>
          </w:p>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(ร่าง) แผนแม่บทฯ</w:t>
            </w:r>
          </w:p>
        </w:tc>
        <w:tc>
          <w:tcPr>
            <w:tcW w:w="2693" w:type="dxa"/>
            <w:gridSpan w:val="2"/>
          </w:tcPr>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เกินกรอบเป้าหมาย</w:t>
            </w:r>
          </w:p>
          <w:p w:rsidR="008234FB" w:rsidRPr="0060402F" w:rsidRDefault="008234FB" w:rsidP="00E962F7">
            <w:pPr>
              <w:spacing w:line="320" w:lineRule="exact"/>
              <w:jc w:val="center"/>
              <w:rPr>
                <w:rFonts w:ascii="TH SarabunPSK" w:hAnsi="TH SarabunPSK" w:cs="TH SarabunPSK"/>
                <w:b/>
                <w:bCs/>
                <w:sz w:val="32"/>
                <w:szCs w:val="32"/>
                <w:cs/>
              </w:rPr>
            </w:pPr>
            <w:r w:rsidRPr="0060402F">
              <w:rPr>
                <w:rFonts w:ascii="TH SarabunPSK" w:hAnsi="TH SarabunPSK" w:cs="TH SarabunPSK" w:hint="cs"/>
                <w:b/>
                <w:bCs/>
                <w:sz w:val="32"/>
                <w:szCs w:val="32"/>
                <w:cs/>
              </w:rPr>
              <w:t>(ร่าง)</w:t>
            </w:r>
            <w:r w:rsidRPr="0060402F">
              <w:rPr>
                <w:rFonts w:ascii="TH SarabunPSK" w:hAnsi="TH SarabunPSK" w:cs="TH SarabunPSK"/>
                <w:b/>
                <w:bCs/>
                <w:sz w:val="32"/>
                <w:szCs w:val="32"/>
                <w:cs/>
              </w:rPr>
              <w:t xml:space="preserve"> </w:t>
            </w:r>
            <w:r w:rsidRPr="0060402F">
              <w:rPr>
                <w:rFonts w:ascii="TH SarabunPSK" w:hAnsi="TH SarabunPSK" w:cs="TH SarabunPSK" w:hint="cs"/>
                <w:b/>
                <w:bCs/>
                <w:sz w:val="32"/>
                <w:szCs w:val="32"/>
                <w:cs/>
              </w:rPr>
              <w:t xml:space="preserve">แผนแม่บทฯ </w:t>
            </w:r>
          </w:p>
        </w:tc>
      </w:tr>
      <w:tr w:rsidR="008234FB" w:rsidRPr="0060402F" w:rsidTr="002823FD">
        <w:tc>
          <w:tcPr>
            <w:tcW w:w="2263" w:type="dxa"/>
            <w:vMerge/>
            <w:tcBorders>
              <w:bottom w:val="nil"/>
            </w:tcBorders>
          </w:tcPr>
          <w:p w:rsidR="008234FB" w:rsidRPr="0060402F" w:rsidRDefault="008234FB" w:rsidP="00E962F7">
            <w:pPr>
              <w:spacing w:line="320" w:lineRule="exact"/>
              <w:rPr>
                <w:rFonts w:ascii="TH SarabunPSK" w:hAnsi="TH SarabunPSK" w:cs="TH SarabunPSK"/>
                <w:b/>
                <w:bCs/>
                <w:sz w:val="32"/>
                <w:szCs w:val="32"/>
              </w:rPr>
            </w:pPr>
          </w:p>
        </w:tc>
        <w:tc>
          <w:tcPr>
            <w:tcW w:w="1276" w:type="dxa"/>
          </w:tcPr>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จำนวน</w:t>
            </w:r>
          </w:p>
          <w:p w:rsidR="008234FB" w:rsidRPr="0060402F" w:rsidRDefault="008234FB" w:rsidP="00E962F7">
            <w:pPr>
              <w:spacing w:line="320" w:lineRule="exact"/>
              <w:jc w:val="center"/>
              <w:rPr>
                <w:rFonts w:ascii="TH SarabunPSK" w:hAnsi="TH SarabunPSK" w:cs="TH SarabunPSK"/>
                <w:b/>
                <w:bCs/>
                <w:sz w:val="32"/>
                <w:szCs w:val="32"/>
                <w:cs/>
              </w:rPr>
            </w:pPr>
            <w:r w:rsidRPr="0060402F">
              <w:rPr>
                <w:rFonts w:ascii="TH SarabunPSK" w:hAnsi="TH SarabunPSK" w:cs="TH SarabunPSK" w:hint="cs"/>
                <w:b/>
                <w:bCs/>
                <w:sz w:val="32"/>
                <w:szCs w:val="32"/>
                <w:cs/>
              </w:rPr>
              <w:t>(รายการ)</w:t>
            </w:r>
          </w:p>
        </w:tc>
        <w:tc>
          <w:tcPr>
            <w:tcW w:w="1418" w:type="dxa"/>
          </w:tcPr>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วงเงิน</w:t>
            </w:r>
          </w:p>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(ล้านบาท)</w:t>
            </w:r>
          </w:p>
        </w:tc>
        <w:tc>
          <w:tcPr>
            <w:tcW w:w="1134" w:type="dxa"/>
          </w:tcPr>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จำนวน</w:t>
            </w:r>
          </w:p>
          <w:p w:rsidR="008234FB" w:rsidRPr="0060402F" w:rsidRDefault="008234FB" w:rsidP="00E962F7">
            <w:pPr>
              <w:spacing w:line="320" w:lineRule="exact"/>
              <w:jc w:val="center"/>
              <w:rPr>
                <w:rFonts w:ascii="TH SarabunPSK" w:hAnsi="TH SarabunPSK" w:cs="TH SarabunPSK"/>
                <w:b/>
                <w:bCs/>
                <w:sz w:val="32"/>
                <w:szCs w:val="32"/>
                <w:cs/>
              </w:rPr>
            </w:pPr>
            <w:r w:rsidRPr="0060402F">
              <w:rPr>
                <w:rFonts w:ascii="TH SarabunPSK" w:hAnsi="TH SarabunPSK" w:cs="TH SarabunPSK" w:hint="cs"/>
                <w:b/>
                <w:bCs/>
                <w:sz w:val="32"/>
                <w:szCs w:val="32"/>
                <w:cs/>
              </w:rPr>
              <w:t>(รายการ)</w:t>
            </w:r>
          </w:p>
        </w:tc>
        <w:tc>
          <w:tcPr>
            <w:tcW w:w="1417" w:type="dxa"/>
          </w:tcPr>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วงเงิน</w:t>
            </w:r>
          </w:p>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(ล้านบาท)</w:t>
            </w:r>
          </w:p>
        </w:tc>
        <w:tc>
          <w:tcPr>
            <w:tcW w:w="1134" w:type="dxa"/>
          </w:tcPr>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จำนวน</w:t>
            </w:r>
          </w:p>
          <w:p w:rsidR="008234FB" w:rsidRPr="0060402F" w:rsidRDefault="008234FB" w:rsidP="00E962F7">
            <w:pPr>
              <w:spacing w:line="320" w:lineRule="exact"/>
              <w:jc w:val="center"/>
              <w:rPr>
                <w:rFonts w:ascii="TH SarabunPSK" w:hAnsi="TH SarabunPSK" w:cs="TH SarabunPSK"/>
                <w:b/>
                <w:bCs/>
                <w:sz w:val="32"/>
                <w:szCs w:val="32"/>
                <w:cs/>
              </w:rPr>
            </w:pPr>
            <w:r w:rsidRPr="0060402F">
              <w:rPr>
                <w:rFonts w:ascii="TH SarabunPSK" w:hAnsi="TH SarabunPSK" w:cs="TH SarabunPSK" w:hint="cs"/>
                <w:b/>
                <w:bCs/>
                <w:sz w:val="32"/>
                <w:szCs w:val="32"/>
                <w:cs/>
              </w:rPr>
              <w:t>(รายการ)</w:t>
            </w:r>
          </w:p>
        </w:tc>
        <w:tc>
          <w:tcPr>
            <w:tcW w:w="1559" w:type="dxa"/>
          </w:tcPr>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วงเงิน</w:t>
            </w:r>
          </w:p>
          <w:p w:rsidR="008234FB" w:rsidRPr="0060402F" w:rsidRDefault="008234FB" w:rsidP="00E962F7">
            <w:pPr>
              <w:spacing w:line="320" w:lineRule="exact"/>
              <w:jc w:val="center"/>
              <w:rPr>
                <w:rFonts w:ascii="TH SarabunPSK" w:hAnsi="TH SarabunPSK" w:cs="TH SarabunPSK"/>
                <w:b/>
                <w:bCs/>
                <w:sz w:val="32"/>
                <w:szCs w:val="32"/>
              </w:rPr>
            </w:pPr>
            <w:r w:rsidRPr="0060402F">
              <w:rPr>
                <w:rFonts w:ascii="TH SarabunPSK" w:hAnsi="TH SarabunPSK" w:cs="TH SarabunPSK" w:hint="cs"/>
                <w:b/>
                <w:bCs/>
                <w:sz w:val="32"/>
                <w:szCs w:val="32"/>
                <w:cs/>
              </w:rPr>
              <w:t>(ล้านบาท)</w:t>
            </w:r>
          </w:p>
        </w:tc>
      </w:tr>
      <w:tr w:rsidR="008234FB" w:rsidRPr="0060402F" w:rsidTr="002823FD">
        <w:tc>
          <w:tcPr>
            <w:tcW w:w="2263" w:type="dxa"/>
            <w:vMerge w:val="restart"/>
          </w:tcPr>
          <w:p w:rsidR="008234FB" w:rsidRPr="0060402F" w:rsidRDefault="008234FB" w:rsidP="00E962F7">
            <w:pPr>
              <w:spacing w:line="320" w:lineRule="exact"/>
              <w:rPr>
                <w:rFonts w:ascii="TH SarabunPSK" w:hAnsi="TH SarabunPSK" w:cs="TH SarabunPSK"/>
                <w:b/>
                <w:bCs/>
                <w:sz w:val="32"/>
                <w:szCs w:val="32"/>
                <w:cs/>
              </w:rPr>
            </w:pPr>
            <w:r w:rsidRPr="0060402F">
              <w:rPr>
                <w:rFonts w:ascii="TH SarabunPSK" w:hAnsi="TH SarabunPSK" w:cs="TH SarabunPSK" w:hint="cs"/>
                <w:b/>
                <w:bCs/>
                <w:sz w:val="32"/>
                <w:szCs w:val="32"/>
                <w:cs/>
              </w:rPr>
              <w:t>ด้านที่ 1 การจัดการน้ำอุปโภคบริโภค</w:t>
            </w:r>
          </w:p>
        </w:tc>
        <w:tc>
          <w:tcPr>
            <w:tcW w:w="1276"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9,785</w:t>
            </w:r>
          </w:p>
        </w:tc>
        <w:tc>
          <w:tcPr>
            <w:tcW w:w="1418"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36,862</w:t>
            </w:r>
            <w:r w:rsidRPr="0060402F">
              <w:rPr>
                <w:rFonts w:ascii="TH SarabunPSK" w:hAnsi="TH SarabunPSK" w:cs="TH SarabunPSK"/>
                <w:sz w:val="32"/>
                <w:szCs w:val="32"/>
                <w:cs/>
              </w:rPr>
              <w:t>.</w:t>
            </w:r>
            <w:r w:rsidRPr="0060402F">
              <w:rPr>
                <w:rFonts w:ascii="TH SarabunPSK" w:hAnsi="TH SarabunPSK" w:cs="TH SarabunPSK"/>
                <w:sz w:val="32"/>
                <w:szCs w:val="32"/>
              </w:rPr>
              <w:t>70</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4,594</w:t>
            </w:r>
          </w:p>
        </w:tc>
        <w:tc>
          <w:tcPr>
            <w:tcW w:w="1417"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22,221</w:t>
            </w:r>
            <w:r w:rsidRPr="0060402F">
              <w:rPr>
                <w:rFonts w:ascii="TH SarabunPSK" w:hAnsi="TH SarabunPSK" w:cs="TH SarabunPSK"/>
                <w:sz w:val="32"/>
                <w:szCs w:val="32"/>
                <w:cs/>
              </w:rPr>
              <w:t>.</w:t>
            </w:r>
            <w:r w:rsidRPr="0060402F">
              <w:rPr>
                <w:rFonts w:ascii="TH SarabunPSK" w:hAnsi="TH SarabunPSK" w:cs="TH SarabunPSK"/>
                <w:sz w:val="32"/>
                <w:szCs w:val="32"/>
              </w:rPr>
              <w:t>30</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5,191</w:t>
            </w:r>
          </w:p>
        </w:tc>
        <w:tc>
          <w:tcPr>
            <w:tcW w:w="1559"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14,641</w:t>
            </w:r>
            <w:r w:rsidRPr="0060402F">
              <w:rPr>
                <w:rFonts w:ascii="TH SarabunPSK" w:hAnsi="TH SarabunPSK" w:cs="TH SarabunPSK"/>
                <w:sz w:val="32"/>
                <w:szCs w:val="32"/>
                <w:cs/>
              </w:rPr>
              <w:t>.</w:t>
            </w:r>
            <w:r w:rsidRPr="0060402F">
              <w:rPr>
                <w:rFonts w:ascii="TH SarabunPSK" w:hAnsi="TH SarabunPSK" w:cs="TH SarabunPSK"/>
                <w:sz w:val="32"/>
                <w:szCs w:val="32"/>
              </w:rPr>
              <w:t>41</w:t>
            </w:r>
          </w:p>
        </w:tc>
      </w:tr>
      <w:tr w:rsidR="008234FB" w:rsidRPr="0060402F" w:rsidTr="002823FD">
        <w:tc>
          <w:tcPr>
            <w:tcW w:w="2263" w:type="dxa"/>
            <w:vMerge/>
          </w:tcPr>
          <w:p w:rsidR="008234FB" w:rsidRPr="0060402F" w:rsidRDefault="008234FB" w:rsidP="00E962F7">
            <w:pPr>
              <w:spacing w:line="320" w:lineRule="exact"/>
              <w:rPr>
                <w:rFonts w:ascii="TH SarabunPSK" w:hAnsi="TH SarabunPSK" w:cs="TH SarabunPSK"/>
                <w:sz w:val="32"/>
                <w:szCs w:val="32"/>
              </w:rPr>
            </w:pPr>
          </w:p>
        </w:tc>
        <w:tc>
          <w:tcPr>
            <w:tcW w:w="7938" w:type="dxa"/>
            <w:gridSpan w:val="6"/>
          </w:tcPr>
          <w:p w:rsidR="008234FB" w:rsidRPr="0060402F" w:rsidRDefault="008234FB" w:rsidP="00E962F7">
            <w:pPr>
              <w:spacing w:line="320" w:lineRule="exact"/>
              <w:rPr>
                <w:rFonts w:ascii="TH SarabunPSK" w:hAnsi="TH SarabunPSK" w:cs="TH SarabunPSK"/>
                <w:sz w:val="32"/>
                <w:szCs w:val="32"/>
              </w:rPr>
            </w:pPr>
            <w:r w:rsidRPr="0060402F">
              <w:rPr>
                <w:rFonts w:ascii="TH SarabunPSK" w:hAnsi="TH SarabunPSK" w:cs="TH SarabunPSK" w:hint="cs"/>
                <w:sz w:val="32"/>
                <w:szCs w:val="32"/>
                <w:u w:val="single"/>
                <w:cs/>
              </w:rPr>
              <w:t>ตัวอย่างโครงการ/กิจกรรม</w:t>
            </w:r>
            <w:r w:rsidRPr="0060402F">
              <w:rPr>
                <w:rFonts w:ascii="TH SarabunPSK" w:hAnsi="TH SarabunPSK" w:cs="TH SarabunPSK" w:hint="cs"/>
                <w:sz w:val="32"/>
                <w:szCs w:val="32"/>
                <w:cs/>
              </w:rPr>
              <w:t xml:space="preserve"> เช่น (1) การก่อสร้าง/ปรับปรุง</w:t>
            </w:r>
            <w:r>
              <w:rPr>
                <w:rFonts w:ascii="TH SarabunPSK" w:hAnsi="TH SarabunPSK" w:cs="TH SarabunPSK" w:hint="cs"/>
                <w:sz w:val="32"/>
                <w:szCs w:val="32"/>
                <w:cs/>
              </w:rPr>
              <w:t>ระบบ</w:t>
            </w:r>
            <w:r w:rsidRPr="0060402F">
              <w:rPr>
                <w:rFonts w:ascii="TH SarabunPSK" w:hAnsi="TH SarabunPSK" w:cs="TH SarabunPSK" w:hint="cs"/>
                <w:sz w:val="32"/>
                <w:szCs w:val="32"/>
                <w:cs/>
              </w:rPr>
              <w:t>ประปา (2) การจัดหาน้ำสะอาดให้ครัวเรือนที่ไม่มีน้ำประปา (3) การก่อสร้างสระเก็บน้ำ/น้ำบาดาลเพื่อการอุปโภคบริโภค (4) การก่อสร้าง/ปรับปรุงสถานีสูบน้ำ</w:t>
            </w:r>
          </w:p>
          <w:p w:rsidR="008234FB" w:rsidRPr="0060402F" w:rsidRDefault="008234FB" w:rsidP="00E962F7">
            <w:pPr>
              <w:spacing w:line="320" w:lineRule="exact"/>
              <w:rPr>
                <w:rFonts w:ascii="TH SarabunPSK" w:hAnsi="TH SarabunPSK" w:cs="TH SarabunPSK"/>
                <w:sz w:val="32"/>
                <w:szCs w:val="32"/>
                <w:cs/>
              </w:rPr>
            </w:pPr>
            <w:r w:rsidRPr="0060402F">
              <w:rPr>
                <w:rFonts w:ascii="TH SarabunPSK" w:hAnsi="TH SarabunPSK" w:cs="TH SarabunPSK" w:hint="cs"/>
                <w:sz w:val="32"/>
                <w:szCs w:val="32"/>
                <w:u w:val="single"/>
                <w:cs/>
              </w:rPr>
              <w:t>ตัวอย่างหน่วยงานที่เกี่ยวข้อง</w:t>
            </w:r>
            <w:r w:rsidRPr="0060402F">
              <w:rPr>
                <w:rFonts w:ascii="TH SarabunPSK" w:hAnsi="TH SarabunPSK" w:cs="TH SarabunPSK" w:hint="cs"/>
                <w:sz w:val="32"/>
                <w:szCs w:val="32"/>
                <w:cs/>
              </w:rPr>
              <w:t xml:space="preserve"> เช่น (1) องค์กรปกครองส่วนท้องถิ่น (อปท.) (2) กระทรวงมหาดไทย (มท.) (การประปาส่วนภูมิภาคและการประปานครหลวง) (3) สทนช. </w:t>
            </w:r>
          </w:p>
        </w:tc>
      </w:tr>
      <w:tr w:rsidR="008234FB" w:rsidRPr="0060402F" w:rsidTr="002823FD">
        <w:tc>
          <w:tcPr>
            <w:tcW w:w="2263" w:type="dxa"/>
            <w:vMerge w:val="restart"/>
          </w:tcPr>
          <w:p w:rsidR="008234FB" w:rsidRPr="0060402F" w:rsidRDefault="008234FB" w:rsidP="00E962F7">
            <w:pPr>
              <w:spacing w:line="320" w:lineRule="exact"/>
              <w:rPr>
                <w:rFonts w:ascii="TH SarabunPSK" w:hAnsi="TH SarabunPSK" w:cs="TH SarabunPSK"/>
                <w:b/>
                <w:bCs/>
                <w:sz w:val="32"/>
                <w:szCs w:val="32"/>
              </w:rPr>
            </w:pPr>
            <w:r w:rsidRPr="0060402F">
              <w:rPr>
                <w:rFonts w:ascii="TH SarabunPSK" w:hAnsi="TH SarabunPSK" w:cs="TH SarabunPSK" w:hint="cs"/>
                <w:b/>
                <w:bCs/>
                <w:sz w:val="32"/>
                <w:szCs w:val="32"/>
                <w:cs/>
              </w:rPr>
              <w:t>ด้านที่ 2 การสร้างความมั่นคงของน้ำภาคการผลิต</w:t>
            </w:r>
          </w:p>
        </w:tc>
        <w:tc>
          <w:tcPr>
            <w:tcW w:w="1276"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33,477</w:t>
            </w:r>
          </w:p>
        </w:tc>
        <w:tc>
          <w:tcPr>
            <w:tcW w:w="1418"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242,452</w:t>
            </w:r>
            <w:r w:rsidRPr="0060402F">
              <w:rPr>
                <w:rFonts w:ascii="TH SarabunPSK" w:hAnsi="TH SarabunPSK" w:cs="TH SarabunPSK"/>
                <w:sz w:val="32"/>
                <w:szCs w:val="32"/>
                <w:cs/>
              </w:rPr>
              <w:t>.</w:t>
            </w:r>
            <w:r w:rsidRPr="0060402F">
              <w:rPr>
                <w:rFonts w:ascii="TH SarabunPSK" w:hAnsi="TH SarabunPSK" w:cs="TH SarabunPSK"/>
                <w:sz w:val="32"/>
                <w:szCs w:val="32"/>
              </w:rPr>
              <w:t>95</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22,107</w:t>
            </w:r>
          </w:p>
        </w:tc>
        <w:tc>
          <w:tcPr>
            <w:tcW w:w="1417"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121,300</w:t>
            </w:r>
            <w:r w:rsidRPr="0060402F">
              <w:rPr>
                <w:rFonts w:ascii="TH SarabunPSK" w:hAnsi="TH SarabunPSK" w:cs="TH SarabunPSK"/>
                <w:sz w:val="32"/>
                <w:szCs w:val="32"/>
                <w:cs/>
              </w:rPr>
              <w:t>.</w:t>
            </w:r>
            <w:r w:rsidRPr="0060402F">
              <w:rPr>
                <w:rFonts w:ascii="TH SarabunPSK" w:hAnsi="TH SarabunPSK" w:cs="TH SarabunPSK"/>
                <w:sz w:val="32"/>
                <w:szCs w:val="32"/>
              </w:rPr>
              <w:t>76</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11,370</w:t>
            </w:r>
          </w:p>
        </w:tc>
        <w:tc>
          <w:tcPr>
            <w:tcW w:w="1559"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121,152</w:t>
            </w:r>
            <w:r w:rsidRPr="0060402F">
              <w:rPr>
                <w:rFonts w:ascii="TH SarabunPSK" w:hAnsi="TH SarabunPSK" w:cs="TH SarabunPSK"/>
                <w:sz w:val="32"/>
                <w:szCs w:val="32"/>
                <w:cs/>
              </w:rPr>
              <w:t>.</w:t>
            </w:r>
            <w:r w:rsidRPr="0060402F">
              <w:rPr>
                <w:rFonts w:ascii="TH SarabunPSK" w:hAnsi="TH SarabunPSK" w:cs="TH SarabunPSK"/>
                <w:sz w:val="32"/>
                <w:szCs w:val="32"/>
              </w:rPr>
              <w:t>19</w:t>
            </w:r>
          </w:p>
        </w:tc>
      </w:tr>
      <w:tr w:rsidR="008234FB" w:rsidRPr="0060402F" w:rsidTr="002823FD">
        <w:tc>
          <w:tcPr>
            <w:tcW w:w="2263" w:type="dxa"/>
            <w:vMerge/>
          </w:tcPr>
          <w:p w:rsidR="008234FB" w:rsidRPr="0060402F" w:rsidRDefault="008234FB" w:rsidP="00E962F7">
            <w:pPr>
              <w:spacing w:line="320" w:lineRule="exact"/>
              <w:rPr>
                <w:rFonts w:ascii="TH SarabunPSK" w:hAnsi="TH SarabunPSK" w:cs="TH SarabunPSK"/>
                <w:sz w:val="32"/>
                <w:szCs w:val="32"/>
              </w:rPr>
            </w:pPr>
          </w:p>
        </w:tc>
        <w:tc>
          <w:tcPr>
            <w:tcW w:w="7938" w:type="dxa"/>
            <w:gridSpan w:val="6"/>
          </w:tcPr>
          <w:p w:rsidR="008234FB" w:rsidRPr="0060402F" w:rsidRDefault="008234FB" w:rsidP="00E962F7">
            <w:pPr>
              <w:spacing w:line="320" w:lineRule="exact"/>
              <w:rPr>
                <w:rFonts w:ascii="TH SarabunPSK" w:hAnsi="TH SarabunPSK" w:cs="TH SarabunPSK"/>
                <w:sz w:val="32"/>
                <w:szCs w:val="32"/>
              </w:rPr>
            </w:pPr>
            <w:r w:rsidRPr="0060402F">
              <w:rPr>
                <w:rFonts w:ascii="TH SarabunPSK" w:hAnsi="TH SarabunPSK" w:cs="TH SarabunPSK" w:hint="cs"/>
                <w:sz w:val="32"/>
                <w:szCs w:val="32"/>
                <w:u w:val="single"/>
                <w:cs/>
              </w:rPr>
              <w:t>ตัวอย่างโครงการ/กิจกรรม</w:t>
            </w:r>
            <w:r w:rsidRPr="0060402F">
              <w:rPr>
                <w:rFonts w:ascii="TH SarabunPSK" w:hAnsi="TH SarabunPSK" w:cs="TH SarabunPSK" w:hint="cs"/>
                <w:sz w:val="32"/>
                <w:szCs w:val="32"/>
                <w:cs/>
              </w:rPr>
              <w:t xml:space="preserve"> เช่น (1) การปรับปรุงซ่อมแซมแก้มลิง/อ่างเก็บน้ำ/ฝายและสิ่งก่อสร้างที่เกี่ยวข้อง (2) การขุดลอกแหล่งน้ำ/สระเก็บน้ำเพื่อการเกษตรและอุตสาหกรรม (3) ก่อสร้าง/ซ่อมแซมธนาคารน้ำใต้ดิน (4) โครงการฝนหลวง</w:t>
            </w:r>
          </w:p>
          <w:p w:rsidR="008234FB" w:rsidRPr="0060402F" w:rsidRDefault="008234FB" w:rsidP="00E962F7">
            <w:pPr>
              <w:spacing w:line="320" w:lineRule="exact"/>
              <w:rPr>
                <w:rFonts w:ascii="TH SarabunPSK" w:hAnsi="TH SarabunPSK" w:cs="TH SarabunPSK"/>
                <w:sz w:val="32"/>
                <w:szCs w:val="32"/>
                <w:cs/>
              </w:rPr>
            </w:pPr>
            <w:r w:rsidRPr="0060402F">
              <w:rPr>
                <w:rFonts w:ascii="TH SarabunPSK" w:hAnsi="TH SarabunPSK" w:cs="TH SarabunPSK" w:hint="cs"/>
                <w:sz w:val="32"/>
                <w:szCs w:val="32"/>
                <w:u w:val="single"/>
                <w:cs/>
              </w:rPr>
              <w:t>ตัวอย่างหน่วยงานที่เกี่ยวข้อง</w:t>
            </w:r>
            <w:r w:rsidRPr="0060402F">
              <w:rPr>
                <w:rFonts w:ascii="TH SarabunPSK" w:hAnsi="TH SarabunPSK" w:cs="TH SarabunPSK" w:hint="cs"/>
                <w:sz w:val="32"/>
                <w:szCs w:val="32"/>
                <w:cs/>
              </w:rPr>
              <w:t xml:space="preserve"> เช่น (1) อปท. (2) กระทรวงเกษตรและสหกรณ์ (กษ.) (กรมชลประทานและสำนักงานปฏิรูปที่ดินเพื่อเกษตรกรรม) </w:t>
            </w:r>
          </w:p>
        </w:tc>
      </w:tr>
      <w:tr w:rsidR="008234FB" w:rsidRPr="0060402F" w:rsidTr="002823FD">
        <w:trPr>
          <w:trHeight w:val="489"/>
        </w:trPr>
        <w:tc>
          <w:tcPr>
            <w:tcW w:w="2263" w:type="dxa"/>
            <w:vMerge w:val="restart"/>
          </w:tcPr>
          <w:p w:rsidR="008234FB" w:rsidRPr="0060402F" w:rsidRDefault="008234FB" w:rsidP="00E962F7">
            <w:pPr>
              <w:spacing w:line="320" w:lineRule="exact"/>
              <w:rPr>
                <w:rFonts w:ascii="TH SarabunPSK" w:hAnsi="TH SarabunPSK" w:cs="TH SarabunPSK"/>
                <w:b/>
                <w:bCs/>
                <w:sz w:val="32"/>
                <w:szCs w:val="32"/>
              </w:rPr>
            </w:pPr>
            <w:r w:rsidRPr="0060402F">
              <w:rPr>
                <w:rFonts w:ascii="TH SarabunPSK" w:hAnsi="TH SarabunPSK" w:cs="TH SarabunPSK" w:hint="cs"/>
                <w:b/>
                <w:bCs/>
                <w:sz w:val="32"/>
                <w:szCs w:val="32"/>
                <w:cs/>
              </w:rPr>
              <w:t>ด้านที่ 3 การจัดการน้ำท่วมและอุทกภัย</w:t>
            </w:r>
          </w:p>
        </w:tc>
        <w:tc>
          <w:tcPr>
            <w:tcW w:w="1276"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7,597</w:t>
            </w:r>
          </w:p>
        </w:tc>
        <w:tc>
          <w:tcPr>
            <w:tcW w:w="1418"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131,838</w:t>
            </w:r>
            <w:r w:rsidRPr="0060402F">
              <w:rPr>
                <w:rFonts w:ascii="TH SarabunPSK" w:hAnsi="TH SarabunPSK" w:cs="TH SarabunPSK"/>
                <w:sz w:val="32"/>
                <w:szCs w:val="32"/>
                <w:cs/>
              </w:rPr>
              <w:t>.</w:t>
            </w:r>
            <w:r w:rsidRPr="0060402F">
              <w:rPr>
                <w:rFonts w:ascii="TH SarabunPSK" w:hAnsi="TH SarabunPSK" w:cs="TH SarabunPSK"/>
                <w:sz w:val="32"/>
                <w:szCs w:val="32"/>
              </w:rPr>
              <w:t>90</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2,578</w:t>
            </w:r>
          </w:p>
        </w:tc>
        <w:tc>
          <w:tcPr>
            <w:tcW w:w="1417"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55,930</w:t>
            </w:r>
            <w:r w:rsidRPr="0060402F">
              <w:rPr>
                <w:rFonts w:ascii="TH SarabunPSK" w:hAnsi="TH SarabunPSK" w:cs="TH SarabunPSK"/>
                <w:sz w:val="32"/>
                <w:szCs w:val="32"/>
                <w:cs/>
              </w:rPr>
              <w:t>.</w:t>
            </w:r>
            <w:r w:rsidRPr="0060402F">
              <w:rPr>
                <w:rFonts w:ascii="TH SarabunPSK" w:hAnsi="TH SarabunPSK" w:cs="TH SarabunPSK"/>
                <w:sz w:val="32"/>
                <w:szCs w:val="32"/>
              </w:rPr>
              <w:t>62</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5,019</w:t>
            </w:r>
          </w:p>
        </w:tc>
        <w:tc>
          <w:tcPr>
            <w:tcW w:w="1559"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75,908</w:t>
            </w:r>
            <w:r w:rsidRPr="0060402F">
              <w:rPr>
                <w:rFonts w:ascii="TH SarabunPSK" w:hAnsi="TH SarabunPSK" w:cs="TH SarabunPSK"/>
                <w:sz w:val="32"/>
                <w:szCs w:val="32"/>
                <w:cs/>
              </w:rPr>
              <w:t>.</w:t>
            </w:r>
            <w:r w:rsidRPr="0060402F">
              <w:rPr>
                <w:rFonts w:ascii="TH SarabunPSK" w:hAnsi="TH SarabunPSK" w:cs="TH SarabunPSK"/>
                <w:sz w:val="32"/>
                <w:szCs w:val="32"/>
              </w:rPr>
              <w:t>28</w:t>
            </w:r>
          </w:p>
        </w:tc>
      </w:tr>
      <w:tr w:rsidR="008234FB" w:rsidRPr="0060402F" w:rsidTr="002823FD">
        <w:trPr>
          <w:trHeight w:val="489"/>
        </w:trPr>
        <w:tc>
          <w:tcPr>
            <w:tcW w:w="2263" w:type="dxa"/>
            <w:vMerge/>
          </w:tcPr>
          <w:p w:rsidR="008234FB" w:rsidRPr="0060402F" w:rsidRDefault="008234FB" w:rsidP="00E962F7">
            <w:pPr>
              <w:spacing w:line="320" w:lineRule="exact"/>
              <w:rPr>
                <w:rFonts w:ascii="TH SarabunPSK" w:hAnsi="TH SarabunPSK" w:cs="TH SarabunPSK"/>
                <w:sz w:val="32"/>
                <w:szCs w:val="32"/>
                <w:cs/>
              </w:rPr>
            </w:pPr>
          </w:p>
        </w:tc>
        <w:tc>
          <w:tcPr>
            <w:tcW w:w="7938" w:type="dxa"/>
            <w:gridSpan w:val="6"/>
          </w:tcPr>
          <w:p w:rsidR="008234FB" w:rsidRPr="0060402F" w:rsidRDefault="008234FB" w:rsidP="00E962F7">
            <w:pPr>
              <w:spacing w:line="320" w:lineRule="exact"/>
              <w:rPr>
                <w:rFonts w:ascii="TH SarabunPSK" w:hAnsi="TH SarabunPSK" w:cs="TH SarabunPSK"/>
                <w:sz w:val="32"/>
                <w:szCs w:val="32"/>
              </w:rPr>
            </w:pPr>
            <w:r w:rsidRPr="0060402F">
              <w:rPr>
                <w:rFonts w:ascii="TH SarabunPSK" w:hAnsi="TH SarabunPSK" w:cs="TH SarabunPSK" w:hint="cs"/>
                <w:sz w:val="32"/>
                <w:szCs w:val="32"/>
                <w:u w:val="single"/>
                <w:cs/>
              </w:rPr>
              <w:t>ตัวอย่างโครงการ/กิจกรรม</w:t>
            </w:r>
            <w:r w:rsidRPr="0060402F">
              <w:rPr>
                <w:rFonts w:ascii="TH SarabunPSK" w:hAnsi="TH SarabunPSK" w:cs="TH SarabunPSK" w:hint="cs"/>
                <w:sz w:val="32"/>
                <w:szCs w:val="32"/>
                <w:cs/>
              </w:rPr>
              <w:t xml:space="preserve"> เช่น (1) การปรับปรุงระบบระบายน้ำ/ระบบป้องกันน้ำท่วม (2) การกำจัดวัชพืช (3) การก่อสร้าง/ปรับปรุง/ขุดลอกอ่างเก็บน้ำ ฝาย แก้มลิง และสถานีสูบน้ำ </w:t>
            </w:r>
          </w:p>
          <w:p w:rsidR="008234FB" w:rsidRPr="0060402F" w:rsidRDefault="008234FB" w:rsidP="00E962F7">
            <w:pPr>
              <w:spacing w:line="320" w:lineRule="exact"/>
              <w:rPr>
                <w:rFonts w:ascii="TH SarabunPSK" w:hAnsi="TH SarabunPSK" w:cs="TH SarabunPSK"/>
                <w:sz w:val="32"/>
                <w:szCs w:val="32"/>
              </w:rPr>
            </w:pPr>
            <w:r w:rsidRPr="0060402F">
              <w:rPr>
                <w:rFonts w:ascii="TH SarabunPSK" w:hAnsi="TH SarabunPSK" w:cs="TH SarabunPSK" w:hint="cs"/>
                <w:sz w:val="32"/>
                <w:szCs w:val="32"/>
                <w:u w:val="single"/>
                <w:cs/>
              </w:rPr>
              <w:t>ตัวอย่างหน่วยงานที่เกี่ยวข้อง</w:t>
            </w:r>
            <w:r w:rsidRPr="0060402F">
              <w:rPr>
                <w:rFonts w:ascii="TH SarabunPSK" w:hAnsi="TH SarabunPSK" w:cs="TH SarabunPSK" w:hint="cs"/>
                <w:sz w:val="32"/>
                <w:szCs w:val="32"/>
                <w:cs/>
              </w:rPr>
              <w:t xml:space="preserve"> เช่น (1) อปท. (2) กรุงเ</w:t>
            </w:r>
            <w:r>
              <w:rPr>
                <w:rFonts w:ascii="TH SarabunPSK" w:hAnsi="TH SarabunPSK" w:cs="TH SarabunPSK" w:hint="cs"/>
                <w:sz w:val="32"/>
                <w:szCs w:val="32"/>
                <w:cs/>
              </w:rPr>
              <w:t>ทพมหานคร (2) กษ. (กรมชลประทาน</w:t>
            </w:r>
            <w:r w:rsidRPr="0060402F">
              <w:rPr>
                <w:rFonts w:ascii="TH SarabunPSK" w:hAnsi="TH SarabunPSK" w:cs="TH SarabunPSK" w:hint="cs"/>
                <w:sz w:val="32"/>
                <w:szCs w:val="32"/>
                <w:cs/>
              </w:rPr>
              <w:t>) (3) กระทรวงคมนาคม (คค.) (กรมทางหลวง) (4) มท. (กรมป้องกันภัยและบรรเทาสาธารณภัย)</w:t>
            </w:r>
          </w:p>
        </w:tc>
      </w:tr>
      <w:tr w:rsidR="008234FB" w:rsidRPr="0060402F" w:rsidTr="002823FD">
        <w:trPr>
          <w:trHeight w:val="489"/>
        </w:trPr>
        <w:tc>
          <w:tcPr>
            <w:tcW w:w="2263" w:type="dxa"/>
            <w:vMerge w:val="restart"/>
          </w:tcPr>
          <w:p w:rsidR="008234FB" w:rsidRPr="0060402F" w:rsidRDefault="008234FB" w:rsidP="00E962F7">
            <w:pPr>
              <w:spacing w:line="320" w:lineRule="exact"/>
              <w:rPr>
                <w:rFonts w:ascii="TH SarabunPSK" w:hAnsi="TH SarabunPSK" w:cs="TH SarabunPSK"/>
                <w:b/>
                <w:bCs/>
                <w:sz w:val="32"/>
                <w:szCs w:val="32"/>
                <w:cs/>
              </w:rPr>
            </w:pPr>
            <w:r w:rsidRPr="0060402F">
              <w:rPr>
                <w:rFonts w:ascii="TH SarabunPSK" w:hAnsi="TH SarabunPSK" w:cs="TH SarabunPSK" w:hint="cs"/>
                <w:b/>
                <w:bCs/>
                <w:sz w:val="32"/>
                <w:szCs w:val="32"/>
                <w:cs/>
              </w:rPr>
              <w:t>ด้านที่ 4 การอนุรักษ์ ฟื้นฟูระบบนิเวศ ทรัพยากรน้ำ</w:t>
            </w:r>
          </w:p>
        </w:tc>
        <w:tc>
          <w:tcPr>
            <w:tcW w:w="1276"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hint="cs"/>
                <w:sz w:val="32"/>
                <w:szCs w:val="32"/>
                <w:cs/>
              </w:rPr>
              <w:t>9</w:t>
            </w:r>
            <w:r w:rsidRPr="0060402F">
              <w:rPr>
                <w:rFonts w:ascii="TH SarabunPSK" w:hAnsi="TH SarabunPSK" w:cs="TH SarabunPSK"/>
                <w:sz w:val="32"/>
                <w:szCs w:val="32"/>
              </w:rPr>
              <w:t>,388</w:t>
            </w:r>
          </w:p>
        </w:tc>
        <w:tc>
          <w:tcPr>
            <w:tcW w:w="1418"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15,868</w:t>
            </w:r>
            <w:r w:rsidRPr="0060402F">
              <w:rPr>
                <w:rFonts w:ascii="TH SarabunPSK" w:hAnsi="TH SarabunPSK" w:cs="TH SarabunPSK"/>
                <w:sz w:val="32"/>
                <w:szCs w:val="32"/>
                <w:cs/>
              </w:rPr>
              <w:t>.</w:t>
            </w:r>
            <w:r w:rsidRPr="0060402F">
              <w:rPr>
                <w:rFonts w:ascii="TH SarabunPSK" w:hAnsi="TH SarabunPSK" w:cs="TH SarabunPSK"/>
                <w:sz w:val="32"/>
                <w:szCs w:val="32"/>
              </w:rPr>
              <w:t>48</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8,676</w:t>
            </w:r>
          </w:p>
        </w:tc>
        <w:tc>
          <w:tcPr>
            <w:tcW w:w="1417"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11,291</w:t>
            </w:r>
            <w:r w:rsidRPr="0060402F">
              <w:rPr>
                <w:rFonts w:ascii="TH SarabunPSK" w:hAnsi="TH SarabunPSK" w:cs="TH SarabunPSK"/>
                <w:sz w:val="32"/>
                <w:szCs w:val="32"/>
                <w:cs/>
              </w:rPr>
              <w:t>.</w:t>
            </w:r>
            <w:r w:rsidRPr="0060402F">
              <w:rPr>
                <w:rFonts w:ascii="TH SarabunPSK" w:hAnsi="TH SarabunPSK" w:cs="TH SarabunPSK"/>
                <w:sz w:val="32"/>
                <w:szCs w:val="32"/>
              </w:rPr>
              <w:t>62</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712</w:t>
            </w:r>
          </w:p>
        </w:tc>
        <w:tc>
          <w:tcPr>
            <w:tcW w:w="1559"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4,576</w:t>
            </w:r>
            <w:r w:rsidRPr="0060402F">
              <w:rPr>
                <w:rFonts w:ascii="TH SarabunPSK" w:hAnsi="TH SarabunPSK" w:cs="TH SarabunPSK"/>
                <w:sz w:val="32"/>
                <w:szCs w:val="32"/>
                <w:cs/>
              </w:rPr>
              <w:t>.</w:t>
            </w:r>
            <w:r w:rsidRPr="0060402F">
              <w:rPr>
                <w:rFonts w:ascii="TH SarabunPSK" w:hAnsi="TH SarabunPSK" w:cs="TH SarabunPSK"/>
                <w:sz w:val="32"/>
                <w:szCs w:val="32"/>
              </w:rPr>
              <w:t>87</w:t>
            </w:r>
          </w:p>
        </w:tc>
      </w:tr>
      <w:tr w:rsidR="008234FB" w:rsidRPr="0060402F" w:rsidTr="002823FD">
        <w:trPr>
          <w:trHeight w:val="489"/>
        </w:trPr>
        <w:tc>
          <w:tcPr>
            <w:tcW w:w="2263" w:type="dxa"/>
            <w:vMerge/>
          </w:tcPr>
          <w:p w:rsidR="008234FB" w:rsidRPr="0060402F" w:rsidRDefault="008234FB" w:rsidP="00E962F7">
            <w:pPr>
              <w:spacing w:line="320" w:lineRule="exact"/>
              <w:rPr>
                <w:rFonts w:ascii="TH SarabunPSK" w:hAnsi="TH SarabunPSK" w:cs="TH SarabunPSK"/>
                <w:sz w:val="32"/>
                <w:szCs w:val="32"/>
                <w:cs/>
              </w:rPr>
            </w:pPr>
          </w:p>
        </w:tc>
        <w:tc>
          <w:tcPr>
            <w:tcW w:w="7938" w:type="dxa"/>
            <w:gridSpan w:val="6"/>
          </w:tcPr>
          <w:p w:rsidR="008234FB" w:rsidRPr="0060402F" w:rsidRDefault="008234FB" w:rsidP="00E962F7">
            <w:pPr>
              <w:spacing w:line="320" w:lineRule="exact"/>
              <w:rPr>
                <w:rFonts w:ascii="TH SarabunPSK" w:hAnsi="TH SarabunPSK" w:cs="TH SarabunPSK"/>
                <w:sz w:val="32"/>
                <w:szCs w:val="32"/>
                <w:cs/>
              </w:rPr>
            </w:pPr>
            <w:r w:rsidRPr="0060402F">
              <w:rPr>
                <w:rFonts w:ascii="TH SarabunPSK" w:hAnsi="TH SarabunPSK" w:cs="TH SarabunPSK" w:hint="cs"/>
                <w:sz w:val="32"/>
                <w:szCs w:val="32"/>
                <w:u w:val="single"/>
                <w:cs/>
              </w:rPr>
              <w:t>ตัวอย่างโครงการ/กิจกรรม</w:t>
            </w:r>
            <w:r w:rsidRPr="0060402F">
              <w:rPr>
                <w:rFonts w:ascii="TH SarabunPSK" w:hAnsi="TH SarabunPSK" w:cs="TH SarabunPSK" w:hint="cs"/>
                <w:sz w:val="32"/>
                <w:szCs w:val="32"/>
                <w:cs/>
              </w:rPr>
              <w:t xml:space="preserve"> เช่น (1) การฟื้นฟูป่าไม้ (2) การปรับปรุงคุณภาพน้ำ (3) การขุดลอกแหล่งน้ำธรรมชาติ</w:t>
            </w:r>
            <w:r w:rsidRPr="0060402F">
              <w:rPr>
                <w:rFonts w:ascii="TH SarabunPSK" w:hAnsi="TH SarabunPSK" w:cs="TH SarabunPSK"/>
                <w:sz w:val="32"/>
                <w:szCs w:val="32"/>
                <w:cs/>
              </w:rPr>
              <w:t xml:space="preserve"> </w:t>
            </w:r>
            <w:r w:rsidRPr="0060402F">
              <w:rPr>
                <w:rFonts w:ascii="TH SarabunPSK" w:hAnsi="TH SarabunPSK" w:cs="TH SarabunPSK" w:hint="cs"/>
                <w:sz w:val="32"/>
                <w:szCs w:val="32"/>
                <w:cs/>
              </w:rPr>
              <w:t>(4) การก่อสร้าง/ปรับปรุงระบบป้องกันการกัดเซาะตลิ่ง</w:t>
            </w:r>
          </w:p>
          <w:p w:rsidR="008234FB" w:rsidRPr="0060402F" w:rsidRDefault="008234FB" w:rsidP="00E962F7">
            <w:pPr>
              <w:spacing w:line="320" w:lineRule="exact"/>
              <w:rPr>
                <w:rFonts w:ascii="TH SarabunPSK" w:hAnsi="TH SarabunPSK" w:cs="TH SarabunPSK"/>
                <w:sz w:val="32"/>
                <w:szCs w:val="32"/>
              </w:rPr>
            </w:pPr>
            <w:r w:rsidRPr="0060402F">
              <w:rPr>
                <w:rFonts w:ascii="TH SarabunPSK" w:hAnsi="TH SarabunPSK" w:cs="TH SarabunPSK" w:hint="cs"/>
                <w:sz w:val="32"/>
                <w:szCs w:val="32"/>
                <w:u w:val="single"/>
                <w:cs/>
              </w:rPr>
              <w:t>ตัวอย่างหน่วยงานที่เกี่ยวข้อง</w:t>
            </w:r>
            <w:r w:rsidRPr="0060402F">
              <w:rPr>
                <w:rFonts w:ascii="TH SarabunPSK" w:hAnsi="TH SarabunPSK" w:cs="TH SarabunPSK" w:hint="cs"/>
                <w:sz w:val="32"/>
                <w:szCs w:val="32"/>
                <w:cs/>
              </w:rPr>
              <w:t xml:space="preserve"> เช่น (1) อปท. (2) กรุงเทพมหานคร (3) กษ. (กรมชลประทานและกรมประมง) (4) กระทรวงทรัพยากรธรรมชาติและสิ่งแวดล้อม (ทส.) (กรมป่าไม้และกรมอุทยานแห่งชาติ สัตว์ป่า และพันธุ์พืช)</w:t>
            </w:r>
          </w:p>
        </w:tc>
      </w:tr>
      <w:tr w:rsidR="008234FB" w:rsidRPr="0060402F" w:rsidTr="002823FD">
        <w:tc>
          <w:tcPr>
            <w:tcW w:w="2263" w:type="dxa"/>
            <w:vMerge w:val="restart"/>
          </w:tcPr>
          <w:p w:rsidR="008234FB" w:rsidRPr="0060402F" w:rsidRDefault="008234FB" w:rsidP="00E962F7">
            <w:pPr>
              <w:spacing w:line="320" w:lineRule="exact"/>
              <w:rPr>
                <w:rFonts w:ascii="TH SarabunPSK" w:hAnsi="TH SarabunPSK" w:cs="TH SarabunPSK"/>
                <w:b/>
                <w:bCs/>
                <w:sz w:val="32"/>
                <w:szCs w:val="32"/>
              </w:rPr>
            </w:pPr>
            <w:r w:rsidRPr="0060402F">
              <w:rPr>
                <w:rFonts w:ascii="TH SarabunPSK" w:hAnsi="TH SarabunPSK" w:cs="TH SarabunPSK" w:hint="cs"/>
                <w:b/>
                <w:bCs/>
                <w:sz w:val="32"/>
                <w:szCs w:val="32"/>
                <w:cs/>
              </w:rPr>
              <w:t>ด้านที่ 5 การบริหารจัดการ</w:t>
            </w:r>
          </w:p>
        </w:tc>
        <w:tc>
          <w:tcPr>
            <w:tcW w:w="1276"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hint="cs"/>
                <w:sz w:val="32"/>
                <w:szCs w:val="32"/>
                <w:cs/>
              </w:rPr>
              <w:t>1</w:t>
            </w:r>
            <w:r w:rsidRPr="0060402F">
              <w:rPr>
                <w:rFonts w:ascii="TH SarabunPSK" w:hAnsi="TH SarabunPSK" w:cs="TH SarabunPSK"/>
                <w:sz w:val="32"/>
                <w:szCs w:val="32"/>
              </w:rPr>
              <w:t>,256</w:t>
            </w:r>
          </w:p>
        </w:tc>
        <w:tc>
          <w:tcPr>
            <w:tcW w:w="1418"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13,408</w:t>
            </w:r>
            <w:r w:rsidRPr="0060402F">
              <w:rPr>
                <w:rFonts w:ascii="TH SarabunPSK" w:hAnsi="TH SarabunPSK" w:cs="TH SarabunPSK"/>
                <w:sz w:val="32"/>
                <w:szCs w:val="32"/>
                <w:cs/>
              </w:rPr>
              <w:t>.</w:t>
            </w:r>
            <w:r w:rsidRPr="0060402F">
              <w:rPr>
                <w:rFonts w:ascii="TH SarabunPSK" w:hAnsi="TH SarabunPSK" w:cs="TH SarabunPSK"/>
                <w:sz w:val="32"/>
                <w:szCs w:val="32"/>
              </w:rPr>
              <w:t>16</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696</w:t>
            </w:r>
          </w:p>
        </w:tc>
        <w:tc>
          <w:tcPr>
            <w:tcW w:w="1417"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11,611</w:t>
            </w:r>
            <w:r w:rsidRPr="0060402F">
              <w:rPr>
                <w:rFonts w:ascii="TH SarabunPSK" w:hAnsi="TH SarabunPSK" w:cs="TH SarabunPSK"/>
                <w:sz w:val="32"/>
                <w:szCs w:val="32"/>
                <w:cs/>
              </w:rPr>
              <w:t>.</w:t>
            </w:r>
            <w:r w:rsidRPr="0060402F">
              <w:rPr>
                <w:rFonts w:ascii="TH SarabunPSK" w:hAnsi="TH SarabunPSK" w:cs="TH SarabunPSK"/>
                <w:sz w:val="32"/>
                <w:szCs w:val="32"/>
              </w:rPr>
              <w:t>19</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560</w:t>
            </w:r>
          </w:p>
        </w:tc>
        <w:tc>
          <w:tcPr>
            <w:tcW w:w="1559"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1,796</w:t>
            </w:r>
            <w:r w:rsidRPr="0060402F">
              <w:rPr>
                <w:rFonts w:ascii="TH SarabunPSK" w:hAnsi="TH SarabunPSK" w:cs="TH SarabunPSK"/>
                <w:sz w:val="32"/>
                <w:szCs w:val="32"/>
                <w:cs/>
              </w:rPr>
              <w:t>.</w:t>
            </w:r>
            <w:r w:rsidRPr="0060402F">
              <w:rPr>
                <w:rFonts w:ascii="TH SarabunPSK" w:hAnsi="TH SarabunPSK" w:cs="TH SarabunPSK"/>
                <w:sz w:val="32"/>
                <w:szCs w:val="32"/>
              </w:rPr>
              <w:t>98</w:t>
            </w:r>
          </w:p>
        </w:tc>
      </w:tr>
      <w:tr w:rsidR="008234FB" w:rsidRPr="0060402F" w:rsidTr="002823FD">
        <w:tc>
          <w:tcPr>
            <w:tcW w:w="2263" w:type="dxa"/>
            <w:vMerge/>
          </w:tcPr>
          <w:p w:rsidR="008234FB" w:rsidRPr="0060402F" w:rsidRDefault="008234FB" w:rsidP="00E962F7">
            <w:pPr>
              <w:spacing w:line="320" w:lineRule="exact"/>
              <w:rPr>
                <w:rFonts w:ascii="TH SarabunPSK" w:hAnsi="TH SarabunPSK" w:cs="TH SarabunPSK"/>
                <w:sz w:val="32"/>
                <w:szCs w:val="32"/>
              </w:rPr>
            </w:pPr>
          </w:p>
        </w:tc>
        <w:tc>
          <w:tcPr>
            <w:tcW w:w="7938" w:type="dxa"/>
            <w:gridSpan w:val="6"/>
          </w:tcPr>
          <w:p w:rsidR="008234FB" w:rsidRPr="0060402F" w:rsidRDefault="008234FB" w:rsidP="00E962F7">
            <w:pPr>
              <w:spacing w:line="320" w:lineRule="exact"/>
              <w:rPr>
                <w:rFonts w:ascii="TH SarabunPSK" w:hAnsi="TH SarabunPSK" w:cs="TH SarabunPSK"/>
                <w:sz w:val="32"/>
                <w:szCs w:val="32"/>
                <w:cs/>
              </w:rPr>
            </w:pPr>
            <w:r w:rsidRPr="0060402F">
              <w:rPr>
                <w:rFonts w:ascii="TH SarabunPSK" w:hAnsi="TH SarabunPSK" w:cs="TH SarabunPSK" w:hint="cs"/>
                <w:sz w:val="32"/>
                <w:szCs w:val="32"/>
                <w:u w:val="single"/>
                <w:cs/>
              </w:rPr>
              <w:t>ตัวอย่างโครงการ/กิจกรรม</w:t>
            </w:r>
            <w:r w:rsidRPr="0060402F">
              <w:rPr>
                <w:rFonts w:ascii="TH SarabunPSK" w:hAnsi="TH SarabunPSK" w:cs="TH SarabunPSK" w:hint="cs"/>
                <w:sz w:val="32"/>
                <w:szCs w:val="32"/>
                <w:cs/>
              </w:rPr>
              <w:t xml:space="preserve"> เช่น (1) การจัดทำ/ปรับปรุงกฎหมาย ระเบียบ และข้อบังคับด้านทรัพยากรน้ำ (2) การเพิ่มศักยภาพการบริหารจัดการทรัพยากรน้ำระดับประเทศและระดับลุ่มน้ำ (3) พัฒนาระบบตรวจวัดและฐานข้อมูลทรัพยากรน้ำ</w:t>
            </w:r>
            <w:r w:rsidRPr="0060402F">
              <w:rPr>
                <w:rFonts w:ascii="TH SarabunPSK" w:hAnsi="TH SarabunPSK" w:cs="TH SarabunPSK"/>
                <w:sz w:val="32"/>
                <w:szCs w:val="32"/>
                <w:cs/>
              </w:rPr>
              <w:t xml:space="preserve"> </w:t>
            </w:r>
            <w:r w:rsidRPr="0060402F">
              <w:rPr>
                <w:rFonts w:ascii="TH SarabunPSK" w:hAnsi="TH SarabunPSK" w:cs="TH SarabunPSK" w:hint="cs"/>
                <w:sz w:val="32"/>
                <w:szCs w:val="32"/>
                <w:cs/>
              </w:rPr>
              <w:t>(4) การจัดทำผังน้ำ/ผังการระบายน้ำ</w:t>
            </w:r>
          </w:p>
          <w:p w:rsidR="008234FB" w:rsidRPr="0060402F" w:rsidRDefault="008234FB" w:rsidP="00E962F7">
            <w:pPr>
              <w:spacing w:line="320" w:lineRule="exact"/>
              <w:rPr>
                <w:rFonts w:ascii="TH SarabunPSK" w:hAnsi="TH SarabunPSK" w:cs="TH SarabunPSK"/>
                <w:sz w:val="32"/>
                <w:szCs w:val="32"/>
              </w:rPr>
            </w:pPr>
            <w:r w:rsidRPr="0060402F">
              <w:rPr>
                <w:rFonts w:ascii="TH SarabunPSK" w:hAnsi="TH SarabunPSK" w:cs="TH SarabunPSK" w:hint="cs"/>
                <w:sz w:val="32"/>
                <w:szCs w:val="32"/>
                <w:u w:val="single"/>
                <w:cs/>
              </w:rPr>
              <w:lastRenderedPageBreak/>
              <w:t>ตัวอย่างหน่วยงานที่เกี่ยวข้อง</w:t>
            </w:r>
            <w:r w:rsidRPr="0060402F">
              <w:rPr>
                <w:rFonts w:ascii="TH SarabunPSK" w:hAnsi="TH SarabunPSK" w:cs="TH SarabunPSK" w:hint="cs"/>
                <w:sz w:val="32"/>
                <w:szCs w:val="32"/>
                <w:cs/>
              </w:rPr>
              <w:t xml:space="preserve"> เช่น (1) อปท. (2) กรุงเทพมหานคร (3) กระทรวงการอุดมศึกษา</w:t>
            </w:r>
            <w:r>
              <w:rPr>
                <w:rFonts w:ascii="TH SarabunPSK" w:hAnsi="TH SarabunPSK" w:cs="TH SarabunPSK" w:hint="cs"/>
                <w:sz w:val="32"/>
                <w:szCs w:val="32"/>
                <w:cs/>
              </w:rPr>
              <w:t xml:space="preserve"> </w:t>
            </w:r>
            <w:r w:rsidRPr="0060402F">
              <w:rPr>
                <w:rFonts w:ascii="TH SarabunPSK" w:hAnsi="TH SarabunPSK" w:cs="TH SarabunPSK" w:hint="cs"/>
                <w:sz w:val="32"/>
                <w:szCs w:val="32"/>
                <w:cs/>
              </w:rPr>
              <w:t>วิทยาศาสตร์ วิจัยและนวัตกรรม (อว.) (4) กษ. (5) ทส. (6) มท. (7) สทนช.</w:t>
            </w:r>
          </w:p>
        </w:tc>
      </w:tr>
      <w:tr w:rsidR="008234FB" w:rsidRPr="0060402F" w:rsidTr="002823FD">
        <w:tc>
          <w:tcPr>
            <w:tcW w:w="2263" w:type="dxa"/>
          </w:tcPr>
          <w:p w:rsidR="008234FB" w:rsidRPr="0060402F" w:rsidRDefault="008234FB" w:rsidP="00E962F7">
            <w:pPr>
              <w:spacing w:line="320" w:lineRule="exact"/>
              <w:jc w:val="right"/>
              <w:rPr>
                <w:rFonts w:ascii="TH SarabunPSK" w:hAnsi="TH SarabunPSK" w:cs="TH SarabunPSK"/>
                <w:b/>
                <w:bCs/>
                <w:sz w:val="32"/>
                <w:szCs w:val="32"/>
              </w:rPr>
            </w:pPr>
            <w:r w:rsidRPr="0060402F">
              <w:rPr>
                <w:rFonts w:ascii="TH SarabunPSK" w:hAnsi="TH SarabunPSK" w:cs="TH SarabunPSK" w:hint="cs"/>
                <w:b/>
                <w:bCs/>
                <w:sz w:val="32"/>
                <w:szCs w:val="32"/>
                <w:cs/>
              </w:rPr>
              <w:lastRenderedPageBreak/>
              <w:t>รวมทั้งสิ้น</w:t>
            </w:r>
          </w:p>
        </w:tc>
        <w:tc>
          <w:tcPr>
            <w:tcW w:w="1276" w:type="dxa"/>
          </w:tcPr>
          <w:p w:rsidR="008234FB" w:rsidRPr="0060402F" w:rsidRDefault="008234FB" w:rsidP="00E962F7">
            <w:pPr>
              <w:spacing w:line="320" w:lineRule="exact"/>
              <w:jc w:val="center"/>
              <w:rPr>
                <w:rFonts w:ascii="TH SarabunPSK" w:hAnsi="TH SarabunPSK" w:cs="TH SarabunPSK"/>
                <w:sz w:val="32"/>
                <w:szCs w:val="32"/>
                <w:cs/>
              </w:rPr>
            </w:pPr>
            <w:r w:rsidRPr="0060402F">
              <w:rPr>
                <w:rFonts w:ascii="TH SarabunPSK" w:hAnsi="TH SarabunPSK" w:cs="TH SarabunPSK"/>
                <w:sz w:val="32"/>
                <w:szCs w:val="32"/>
              </w:rPr>
              <w:t>61,</w:t>
            </w:r>
            <w:r w:rsidRPr="0060402F">
              <w:rPr>
                <w:rFonts w:ascii="TH SarabunPSK" w:hAnsi="TH SarabunPSK" w:cs="TH SarabunPSK" w:hint="cs"/>
                <w:sz w:val="32"/>
                <w:szCs w:val="32"/>
                <w:cs/>
              </w:rPr>
              <w:t>503</w:t>
            </w:r>
          </w:p>
        </w:tc>
        <w:tc>
          <w:tcPr>
            <w:tcW w:w="1418"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440,431</w:t>
            </w:r>
            <w:r w:rsidRPr="0060402F">
              <w:rPr>
                <w:rFonts w:ascii="TH SarabunPSK" w:hAnsi="TH SarabunPSK" w:cs="TH SarabunPSK"/>
                <w:sz w:val="32"/>
                <w:szCs w:val="32"/>
                <w:cs/>
              </w:rPr>
              <w:t>.</w:t>
            </w:r>
            <w:r w:rsidRPr="0060402F">
              <w:rPr>
                <w:rFonts w:ascii="TH SarabunPSK" w:hAnsi="TH SarabunPSK" w:cs="TH SarabunPSK"/>
                <w:sz w:val="32"/>
                <w:szCs w:val="32"/>
              </w:rPr>
              <w:t>20</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38,651</w:t>
            </w:r>
          </w:p>
        </w:tc>
        <w:tc>
          <w:tcPr>
            <w:tcW w:w="1417"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222,355</w:t>
            </w:r>
            <w:r w:rsidRPr="0060402F">
              <w:rPr>
                <w:rFonts w:ascii="TH SarabunPSK" w:hAnsi="TH SarabunPSK" w:cs="TH SarabunPSK"/>
                <w:sz w:val="32"/>
                <w:szCs w:val="32"/>
                <w:cs/>
              </w:rPr>
              <w:t>.</w:t>
            </w:r>
            <w:r w:rsidRPr="0060402F">
              <w:rPr>
                <w:rFonts w:ascii="TH SarabunPSK" w:hAnsi="TH SarabunPSK" w:cs="TH SarabunPSK"/>
                <w:sz w:val="32"/>
                <w:szCs w:val="32"/>
              </w:rPr>
              <w:t>48</w:t>
            </w:r>
          </w:p>
        </w:tc>
        <w:tc>
          <w:tcPr>
            <w:tcW w:w="1134"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22,852</w:t>
            </w:r>
          </w:p>
        </w:tc>
        <w:tc>
          <w:tcPr>
            <w:tcW w:w="1559" w:type="dxa"/>
          </w:tcPr>
          <w:p w:rsidR="008234FB" w:rsidRPr="0060402F" w:rsidRDefault="008234FB" w:rsidP="00E962F7">
            <w:pPr>
              <w:spacing w:line="320" w:lineRule="exact"/>
              <w:jc w:val="center"/>
              <w:rPr>
                <w:rFonts w:ascii="TH SarabunPSK" w:hAnsi="TH SarabunPSK" w:cs="TH SarabunPSK"/>
                <w:sz w:val="32"/>
                <w:szCs w:val="32"/>
              </w:rPr>
            </w:pPr>
            <w:r w:rsidRPr="0060402F">
              <w:rPr>
                <w:rFonts w:ascii="TH SarabunPSK" w:hAnsi="TH SarabunPSK" w:cs="TH SarabunPSK"/>
                <w:sz w:val="32"/>
                <w:szCs w:val="32"/>
              </w:rPr>
              <w:t>218,075</w:t>
            </w:r>
            <w:r w:rsidRPr="0060402F">
              <w:rPr>
                <w:rFonts w:ascii="TH SarabunPSK" w:hAnsi="TH SarabunPSK" w:cs="TH SarabunPSK"/>
                <w:sz w:val="32"/>
                <w:szCs w:val="32"/>
                <w:cs/>
              </w:rPr>
              <w:t>.</w:t>
            </w:r>
            <w:r w:rsidRPr="0060402F">
              <w:rPr>
                <w:rFonts w:ascii="TH SarabunPSK" w:hAnsi="TH SarabunPSK" w:cs="TH SarabunPSK"/>
                <w:sz w:val="32"/>
                <w:szCs w:val="32"/>
              </w:rPr>
              <w:t>72</w:t>
            </w:r>
          </w:p>
        </w:tc>
      </w:tr>
    </w:tbl>
    <w:p w:rsidR="008234FB" w:rsidRPr="0060402F" w:rsidRDefault="008234FB" w:rsidP="00E962F7">
      <w:pPr>
        <w:spacing w:after="0" w:line="320" w:lineRule="exact"/>
        <w:jc w:val="thaiDistribute"/>
        <w:rPr>
          <w:rFonts w:ascii="TH SarabunPSK" w:hAnsi="TH SarabunPSK" w:cs="TH SarabunPSK"/>
          <w:sz w:val="32"/>
          <w:szCs w:val="32"/>
        </w:rPr>
      </w:pPr>
    </w:p>
    <w:p w:rsidR="008234FB" w:rsidRPr="0060402F" w:rsidRDefault="008234FB" w:rsidP="00E962F7">
      <w:pPr>
        <w:spacing w:after="0" w:line="320" w:lineRule="exact"/>
        <w:jc w:val="thaiDistribute"/>
        <w:rPr>
          <w:rFonts w:ascii="TH SarabunPSK" w:hAnsi="TH SarabunPSK" w:cs="TH SarabunPSK"/>
          <w:b/>
          <w:bCs/>
          <w:sz w:val="32"/>
          <w:szCs w:val="32"/>
        </w:rPr>
      </w:pPr>
      <w:r w:rsidRPr="0060402F">
        <w:rPr>
          <w:rFonts w:ascii="TH SarabunPSK" w:hAnsi="TH SarabunPSK" w:cs="TH SarabunPSK"/>
          <w:sz w:val="32"/>
          <w:szCs w:val="32"/>
          <w:cs/>
        </w:rPr>
        <w:tab/>
      </w:r>
      <w:r w:rsidRPr="0060402F">
        <w:rPr>
          <w:rFonts w:ascii="TH SarabunPSK" w:hAnsi="TH SarabunPSK" w:cs="TH SarabunPSK"/>
          <w:sz w:val="32"/>
          <w:szCs w:val="32"/>
          <w:cs/>
        </w:rPr>
        <w:tab/>
      </w:r>
      <w:r w:rsidRPr="0060402F">
        <w:rPr>
          <w:rFonts w:ascii="TH SarabunPSK" w:hAnsi="TH SarabunPSK" w:cs="TH SarabunPSK" w:hint="cs"/>
          <w:sz w:val="32"/>
          <w:szCs w:val="32"/>
          <w:cs/>
        </w:rPr>
        <w:t xml:space="preserve">ทั้งนี้ แผนปฏิบัติการฯ </w:t>
      </w:r>
      <w:r w:rsidRPr="0060402F">
        <w:rPr>
          <w:rFonts w:ascii="TH SarabunPSK" w:hAnsi="TH SarabunPSK" w:cs="TH SarabunPSK"/>
          <w:sz w:val="32"/>
          <w:szCs w:val="32"/>
          <w:cs/>
        </w:rPr>
        <w:t xml:space="preserve">เป็นการรวบรวมโครงการด้านน้ำของหน่วยงานต่างๆ ทั่วประเทศที่จะดำเนินการในแต่ละปีมารวมไว้ด้วยกันเพื่อเชื่อมโยงกับเป้าหมายด้านน้ำของประเทศตามที่ระบุในแผนแม่บทฯ </w:t>
      </w:r>
      <w:r>
        <w:rPr>
          <w:rFonts w:ascii="TH SarabunPSK" w:hAnsi="TH SarabunPSK" w:cs="TH SarabunPSK"/>
          <w:sz w:val="32"/>
          <w:szCs w:val="32"/>
          <w:cs/>
        </w:rPr>
        <w:t>โดยจะประกอบด้วย</w:t>
      </w:r>
      <w:r>
        <w:rPr>
          <w:rFonts w:ascii="TH SarabunPSK" w:hAnsi="TH SarabunPSK" w:cs="TH SarabunPSK" w:hint="cs"/>
          <w:sz w:val="32"/>
          <w:szCs w:val="32"/>
          <w:cs/>
        </w:rPr>
        <w:t xml:space="preserve"> (1) </w:t>
      </w:r>
      <w:r w:rsidRPr="0060402F">
        <w:rPr>
          <w:rFonts w:ascii="TH SarabunPSK" w:hAnsi="TH SarabunPSK" w:cs="TH SarabunPSK"/>
          <w:sz w:val="32"/>
          <w:szCs w:val="32"/>
          <w:cs/>
        </w:rPr>
        <w:t>โครงการ</w:t>
      </w:r>
      <w:r>
        <w:rPr>
          <w:rFonts w:ascii="TH SarabunPSK" w:hAnsi="TH SarabunPSK" w:cs="TH SarabunPSK" w:hint="cs"/>
          <w:sz w:val="32"/>
          <w:szCs w:val="32"/>
          <w:cs/>
        </w:rPr>
        <w:t>/</w:t>
      </w:r>
      <w:r w:rsidRPr="0060402F">
        <w:rPr>
          <w:rFonts w:ascii="TH SarabunPSK" w:hAnsi="TH SarabunPSK" w:cs="TH SarabunPSK"/>
          <w:sz w:val="32"/>
          <w:szCs w:val="32"/>
          <w:cs/>
        </w:rPr>
        <w:t>กิจกร</w:t>
      </w:r>
      <w:r>
        <w:rPr>
          <w:rFonts w:ascii="TH SarabunPSK" w:hAnsi="TH SarabunPSK" w:cs="TH SarabunPSK"/>
          <w:sz w:val="32"/>
          <w:szCs w:val="32"/>
          <w:cs/>
        </w:rPr>
        <w:t>รมที่มาจากแผนงานเดิมในปีก่อน</w:t>
      </w:r>
      <w:r>
        <w:rPr>
          <w:rFonts w:ascii="TH SarabunPSK" w:hAnsi="TH SarabunPSK" w:cs="TH SarabunPSK" w:hint="cs"/>
          <w:sz w:val="32"/>
          <w:szCs w:val="32"/>
          <w:cs/>
        </w:rPr>
        <w:t xml:space="preserve"> ๆ </w:t>
      </w:r>
      <w:r w:rsidRPr="0060402F">
        <w:rPr>
          <w:rFonts w:ascii="TH SarabunPSK" w:hAnsi="TH SarabunPSK" w:cs="TH SarabunPSK"/>
          <w:sz w:val="32"/>
          <w:szCs w:val="32"/>
          <w:cs/>
        </w:rPr>
        <w:t xml:space="preserve"> และดำเนินการต่อเนื่องมาจนถึงปัจจุบัน</w:t>
      </w:r>
      <w:r>
        <w:rPr>
          <w:rFonts w:ascii="TH SarabunPSK" w:hAnsi="TH SarabunPSK" w:cs="TH SarabunPSK" w:hint="cs"/>
          <w:sz w:val="32"/>
          <w:szCs w:val="32"/>
          <w:cs/>
        </w:rPr>
        <w:t xml:space="preserve"> </w:t>
      </w:r>
      <w:r w:rsidRPr="0060402F">
        <w:rPr>
          <w:rFonts w:ascii="TH SarabunPSK" w:hAnsi="TH SarabunPSK" w:cs="TH SarabunPSK"/>
          <w:sz w:val="32"/>
          <w:szCs w:val="32"/>
          <w:cs/>
        </w:rPr>
        <w:t>และ</w:t>
      </w:r>
      <w:r>
        <w:rPr>
          <w:rFonts w:ascii="TH SarabunPSK" w:hAnsi="TH SarabunPSK" w:cs="TH SarabunPSK" w:hint="cs"/>
          <w:sz w:val="32"/>
          <w:szCs w:val="32"/>
          <w:cs/>
        </w:rPr>
        <w:t xml:space="preserve">(2) </w:t>
      </w:r>
      <w:r w:rsidRPr="0060402F">
        <w:rPr>
          <w:rFonts w:ascii="TH SarabunPSK" w:hAnsi="TH SarabunPSK" w:cs="TH SarabunPSK"/>
          <w:sz w:val="32"/>
          <w:szCs w:val="32"/>
          <w:cs/>
        </w:rPr>
        <w:t>โครงการที่เริ่มดำเนิน</w:t>
      </w:r>
      <w:r>
        <w:rPr>
          <w:rFonts w:ascii="TH SarabunPSK" w:hAnsi="TH SarabunPSK" w:cs="TH SarabunPSK" w:hint="cs"/>
          <w:sz w:val="32"/>
          <w:szCs w:val="32"/>
          <w:cs/>
        </w:rPr>
        <w:t>การ</w:t>
      </w:r>
      <w:r w:rsidRPr="0060402F">
        <w:rPr>
          <w:rFonts w:ascii="TH SarabunPSK" w:hAnsi="TH SarabunPSK" w:cs="TH SarabunPSK"/>
          <w:sz w:val="32"/>
          <w:szCs w:val="32"/>
          <w:cs/>
        </w:rPr>
        <w:t>ในปี 2568 ซึ่งในปี 2568 ประกอบด้วย</w:t>
      </w:r>
      <w:r w:rsidRPr="0060402F">
        <w:rPr>
          <w:rFonts w:ascii="TH SarabunPSK" w:hAnsi="TH SarabunPSK" w:cs="TH SarabunPSK"/>
          <w:b/>
          <w:bCs/>
          <w:sz w:val="32"/>
          <w:szCs w:val="32"/>
          <w:cs/>
        </w:rPr>
        <w:t>แผนงานเดิม</w:t>
      </w:r>
      <w:r>
        <w:rPr>
          <w:rFonts w:ascii="TH SarabunPSK" w:hAnsi="TH SarabunPSK" w:cs="TH SarabunPSK" w:hint="cs"/>
          <w:b/>
          <w:bCs/>
          <w:sz w:val="32"/>
          <w:szCs w:val="32"/>
          <w:cs/>
        </w:rPr>
        <w:t xml:space="preserve"> </w:t>
      </w:r>
      <w:r w:rsidRPr="0060402F">
        <w:rPr>
          <w:rFonts w:ascii="TH SarabunPSK" w:hAnsi="TH SarabunPSK" w:cs="TH SarabunPSK"/>
          <w:b/>
          <w:bCs/>
          <w:sz w:val="32"/>
          <w:szCs w:val="32"/>
          <w:cs/>
        </w:rPr>
        <w:t>จำนวน 1</w:t>
      </w:r>
      <w:r w:rsidRPr="0060402F">
        <w:rPr>
          <w:rFonts w:ascii="TH SarabunPSK" w:hAnsi="TH SarabunPSK" w:cs="TH SarabunPSK"/>
          <w:b/>
          <w:bCs/>
          <w:sz w:val="32"/>
          <w:szCs w:val="32"/>
        </w:rPr>
        <w:t>,</w:t>
      </w:r>
      <w:r w:rsidRPr="0060402F">
        <w:rPr>
          <w:rFonts w:ascii="TH SarabunPSK" w:hAnsi="TH SarabunPSK" w:cs="TH SarabunPSK"/>
          <w:b/>
          <w:bCs/>
          <w:sz w:val="32"/>
          <w:szCs w:val="32"/>
          <w:cs/>
        </w:rPr>
        <w:t>399 รายการ รวมวงเงิน 69</w:t>
      </w:r>
      <w:r w:rsidRPr="0060402F">
        <w:rPr>
          <w:rFonts w:ascii="TH SarabunPSK" w:hAnsi="TH SarabunPSK" w:cs="TH SarabunPSK"/>
          <w:b/>
          <w:bCs/>
          <w:sz w:val="32"/>
          <w:szCs w:val="32"/>
        </w:rPr>
        <w:t>,</w:t>
      </w:r>
      <w:r>
        <w:rPr>
          <w:rFonts w:ascii="TH SarabunPSK" w:hAnsi="TH SarabunPSK" w:cs="TH SarabunPSK"/>
          <w:b/>
          <w:bCs/>
          <w:sz w:val="32"/>
          <w:szCs w:val="32"/>
          <w:cs/>
        </w:rPr>
        <w:t>362.45 ล้านบาท และเป็นแผนงาน</w:t>
      </w:r>
      <w:r w:rsidRPr="0060402F">
        <w:rPr>
          <w:rFonts w:ascii="TH SarabunPSK" w:hAnsi="TH SarabunPSK" w:cs="TH SarabunPSK"/>
          <w:b/>
          <w:bCs/>
          <w:sz w:val="32"/>
          <w:szCs w:val="32"/>
          <w:cs/>
        </w:rPr>
        <w:t>ใหม่ในปี 2568 จำนวน 60</w:t>
      </w:r>
      <w:r w:rsidRPr="0060402F">
        <w:rPr>
          <w:rFonts w:ascii="TH SarabunPSK" w:hAnsi="TH SarabunPSK" w:cs="TH SarabunPSK"/>
          <w:b/>
          <w:bCs/>
          <w:sz w:val="32"/>
          <w:szCs w:val="32"/>
        </w:rPr>
        <w:t>,</w:t>
      </w:r>
      <w:r w:rsidRPr="0060402F">
        <w:rPr>
          <w:rFonts w:ascii="TH SarabunPSK" w:hAnsi="TH SarabunPSK" w:cs="TH SarabunPSK"/>
          <w:b/>
          <w:bCs/>
          <w:sz w:val="32"/>
          <w:szCs w:val="32"/>
          <w:cs/>
        </w:rPr>
        <w:t>104 รายการ รวมวงเงิน 371</w:t>
      </w:r>
      <w:r w:rsidRPr="0060402F">
        <w:rPr>
          <w:rFonts w:ascii="TH SarabunPSK" w:hAnsi="TH SarabunPSK" w:cs="TH SarabunPSK"/>
          <w:b/>
          <w:bCs/>
          <w:sz w:val="32"/>
          <w:szCs w:val="32"/>
        </w:rPr>
        <w:t>,</w:t>
      </w:r>
      <w:r w:rsidRPr="0060402F">
        <w:rPr>
          <w:rFonts w:ascii="TH SarabunPSK" w:hAnsi="TH SarabunPSK" w:cs="TH SarabunPSK"/>
          <w:b/>
          <w:bCs/>
          <w:sz w:val="32"/>
          <w:szCs w:val="32"/>
          <w:cs/>
        </w:rPr>
        <w:t>068.74 ล้านบาท</w:t>
      </w:r>
    </w:p>
    <w:p w:rsidR="008234FB" w:rsidRPr="0060402F" w:rsidRDefault="008234FB" w:rsidP="00E962F7">
      <w:pPr>
        <w:spacing w:after="0" w:line="320" w:lineRule="exact"/>
        <w:jc w:val="thaiDistribute"/>
        <w:rPr>
          <w:rFonts w:ascii="TH SarabunPSK" w:hAnsi="TH SarabunPSK" w:cs="TH SarabunPSK"/>
          <w:sz w:val="32"/>
          <w:szCs w:val="32"/>
        </w:rPr>
      </w:pPr>
      <w:r w:rsidRPr="0060402F">
        <w:rPr>
          <w:rFonts w:ascii="TH SarabunPSK" w:hAnsi="TH SarabunPSK" w:cs="TH SarabunPSK"/>
          <w:sz w:val="32"/>
          <w:szCs w:val="32"/>
        </w:rPr>
        <w:tab/>
      </w:r>
      <w:r w:rsidRPr="0060402F">
        <w:rPr>
          <w:rFonts w:ascii="TH SarabunPSK" w:hAnsi="TH SarabunPSK" w:cs="TH SarabunPSK"/>
          <w:sz w:val="32"/>
          <w:szCs w:val="32"/>
        </w:rPr>
        <w:tab/>
        <w:t>2</w:t>
      </w:r>
      <w:r w:rsidRPr="0060402F">
        <w:rPr>
          <w:rFonts w:ascii="TH SarabunPSK" w:hAnsi="TH SarabunPSK" w:cs="TH SarabunPSK"/>
          <w:sz w:val="32"/>
          <w:szCs w:val="32"/>
          <w:cs/>
        </w:rPr>
        <w:t>.</w:t>
      </w:r>
      <w:r w:rsidRPr="0060402F">
        <w:rPr>
          <w:rFonts w:ascii="TH SarabunPSK" w:hAnsi="TH SarabunPSK" w:cs="TH SarabunPSK"/>
          <w:sz w:val="32"/>
          <w:szCs w:val="32"/>
        </w:rPr>
        <w:t xml:space="preserve">3 </w:t>
      </w:r>
      <w:r w:rsidRPr="0060402F">
        <w:rPr>
          <w:rFonts w:ascii="TH SarabunPSK" w:hAnsi="TH SarabunPSK" w:cs="TH SarabunPSK" w:hint="cs"/>
          <w:b/>
          <w:bCs/>
          <w:sz w:val="32"/>
          <w:szCs w:val="32"/>
          <w:cs/>
        </w:rPr>
        <w:t>งบประมาณและแหล่งงบประมาณที่ใช้ในดำเนินโครงการ/กิจกรรมด้านน้ำของประเทศไทย ในปีงบประมาณ พ.ศ. 2568</w:t>
      </w:r>
      <w:r w:rsidRPr="0060402F">
        <w:rPr>
          <w:rFonts w:ascii="TH SarabunPSK" w:hAnsi="TH SarabunPSK" w:cs="TH SarabunPSK" w:hint="cs"/>
          <w:sz w:val="32"/>
          <w:szCs w:val="32"/>
          <w:cs/>
        </w:rPr>
        <w:t>:</w:t>
      </w:r>
      <w:r w:rsidRPr="0060402F">
        <w:rPr>
          <w:rFonts w:ascii="TH SarabunPSK" w:hAnsi="TH SarabunPSK" w:cs="TH SarabunPSK"/>
          <w:sz w:val="32"/>
          <w:szCs w:val="32"/>
          <w:cs/>
        </w:rPr>
        <w:t xml:space="preserve"> </w:t>
      </w:r>
      <w:r w:rsidRPr="0060402F">
        <w:rPr>
          <w:rFonts w:ascii="TH SarabunPSK" w:hAnsi="TH SarabunPSK" w:cs="TH SarabunPSK" w:hint="cs"/>
          <w:sz w:val="32"/>
          <w:szCs w:val="32"/>
          <w:cs/>
        </w:rPr>
        <w:t>โครงการ/กิจกรรมด้านน้ำของประเทศไทย ในปีงบประมาณ 2568 ใช้งบประมาณทั่วประเทศจำนวน 440</w:t>
      </w:r>
      <w:r w:rsidRPr="0060402F">
        <w:rPr>
          <w:rFonts w:ascii="TH SarabunPSK" w:hAnsi="TH SarabunPSK" w:cs="TH SarabunPSK"/>
          <w:sz w:val="32"/>
          <w:szCs w:val="32"/>
        </w:rPr>
        <w:t>,431</w:t>
      </w:r>
      <w:r w:rsidRPr="0060402F">
        <w:rPr>
          <w:rFonts w:ascii="TH SarabunPSK" w:hAnsi="TH SarabunPSK" w:cs="TH SarabunPSK"/>
          <w:sz w:val="32"/>
          <w:szCs w:val="32"/>
          <w:cs/>
        </w:rPr>
        <w:t>.</w:t>
      </w:r>
      <w:r w:rsidRPr="0060402F">
        <w:rPr>
          <w:rFonts w:ascii="TH SarabunPSK" w:hAnsi="TH SarabunPSK" w:cs="TH SarabunPSK"/>
          <w:sz w:val="32"/>
          <w:szCs w:val="32"/>
        </w:rPr>
        <w:t>2</w:t>
      </w:r>
      <w:r w:rsidRPr="0060402F">
        <w:rPr>
          <w:rFonts w:ascii="TH SarabunPSK" w:hAnsi="TH SarabunPSK" w:cs="TH SarabunPSK" w:hint="cs"/>
          <w:sz w:val="32"/>
          <w:szCs w:val="32"/>
          <w:cs/>
        </w:rPr>
        <w:t xml:space="preserve"> ล้านบาท โดยใช้จ่ายจากงบประมาณรายจ่ายประจำปีงบประมาณ พ.ศ. 2568</w:t>
      </w:r>
    </w:p>
    <w:p w:rsidR="008234FB" w:rsidRPr="0060402F" w:rsidRDefault="008234FB" w:rsidP="00E962F7">
      <w:pPr>
        <w:spacing w:after="0" w:line="320" w:lineRule="exact"/>
        <w:jc w:val="thaiDistribute"/>
        <w:rPr>
          <w:rFonts w:ascii="TH SarabunPSK" w:hAnsi="TH SarabunPSK" w:cs="TH SarabunPSK"/>
          <w:sz w:val="32"/>
          <w:szCs w:val="32"/>
        </w:rPr>
      </w:pPr>
      <w:r w:rsidRPr="0060402F">
        <w:rPr>
          <w:rFonts w:ascii="TH Sarabun New" w:hAnsi="TH Sarabun New" w:cs="TH Sarabun New"/>
          <w:sz w:val="32"/>
          <w:szCs w:val="32"/>
        </w:rPr>
        <w:t>_____________</w:t>
      </w:r>
    </w:p>
    <w:p w:rsidR="008234FB" w:rsidRPr="0060402F" w:rsidRDefault="008234FB" w:rsidP="00E962F7">
      <w:pPr>
        <w:spacing w:after="0" w:line="320" w:lineRule="exact"/>
        <w:jc w:val="thaiDistribute"/>
        <w:rPr>
          <w:rFonts w:ascii="TH Sarabun New" w:hAnsi="TH Sarabun New" w:cs="TH Sarabun New"/>
          <w:sz w:val="32"/>
          <w:szCs w:val="32"/>
          <w:cs/>
        </w:rPr>
      </w:pPr>
      <w:r w:rsidRPr="0060402F">
        <w:rPr>
          <w:rFonts w:ascii="TH Sarabun New" w:hAnsi="TH Sarabun New" w:cs="TH Sarabun New"/>
          <w:sz w:val="32"/>
          <w:szCs w:val="32"/>
          <w:vertAlign w:val="superscript"/>
        </w:rPr>
        <w:t>1</w:t>
      </w:r>
      <w:r w:rsidRPr="0060402F">
        <w:rPr>
          <w:rFonts w:ascii="TH Sarabun New" w:hAnsi="TH Sarabun New" w:cs="TH Sarabun New" w:hint="cs"/>
          <w:sz w:val="32"/>
          <w:szCs w:val="32"/>
          <w:cs/>
        </w:rPr>
        <w:t>พระราชบัญญัติทรัพยากรน้ำ พ.ศ. 2561 มาตรา 17 (2) บัญญัติให้ กนช. มีหน้าที่และอำนาจตามพิจารณาให้ความเห็นชอบแผนปฏิบัติการของหน่วยงานของรัฐ และองค์กรปกครองส่วนท้องถิ่นที่เกี่ยวกับทรัพยากรน้ำ และแผนงบประมาณการบริหารทรัพยากรน้ำแบบบูรณาการให้สอดคล้องกับนโยบายและแผนแม่บท และเสนอคณะรัฐมนตรี เพื่อพิจารณาในการจัดทำงบประมาณประจำปี</w:t>
      </w:r>
    </w:p>
    <w:p w:rsidR="008234FB" w:rsidRPr="0060402F" w:rsidRDefault="008234FB" w:rsidP="00E962F7">
      <w:pPr>
        <w:spacing w:after="0" w:line="320" w:lineRule="exact"/>
        <w:jc w:val="thaiDistribute"/>
        <w:rPr>
          <w:rFonts w:ascii="TH Sarabun New" w:hAnsi="TH Sarabun New" w:cs="TH Sarabun New"/>
          <w:b/>
          <w:bCs/>
          <w:sz w:val="32"/>
          <w:szCs w:val="32"/>
        </w:rPr>
      </w:pPr>
      <w:r w:rsidRPr="0060402F">
        <w:rPr>
          <w:rFonts w:ascii="TH Sarabun New" w:hAnsi="TH Sarabun New" w:cs="TH Sarabun New"/>
          <w:b/>
          <w:bCs/>
          <w:sz w:val="32"/>
          <w:szCs w:val="32"/>
          <w:cs/>
        </w:rPr>
        <w:tab/>
      </w:r>
      <w:r w:rsidRPr="0060402F">
        <w:rPr>
          <w:rFonts w:ascii="TH Sarabun New" w:hAnsi="TH Sarabun New" w:cs="TH Sarabun New"/>
          <w:b/>
          <w:bCs/>
          <w:sz w:val="32"/>
          <w:szCs w:val="32"/>
          <w:cs/>
        </w:rPr>
        <w:tab/>
      </w:r>
    </w:p>
    <w:p w:rsidR="008234FB" w:rsidRPr="008234FB" w:rsidRDefault="00E962F7"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8234FB" w:rsidRPr="008234FB">
        <w:rPr>
          <w:rFonts w:ascii="TH SarabunPSK" w:hAnsi="TH SarabunPSK" w:cs="TH SarabunPSK"/>
          <w:b/>
          <w:bCs/>
          <w:sz w:val="32"/>
          <w:szCs w:val="32"/>
          <w:cs/>
        </w:rPr>
        <w:t xml:space="preserve"> เรื่อง มาตรการรับมือฤดูฝน ปี 2567 และโครงการเพิ่มประสิทธิภาพการบริหารจัดการทรัพยากรน้ำในช่วงฤดูฝน ปี 2567 และการกักเก็บน้ำเพื่อฤดูแล้ง ปี 2567/2568</w:t>
      </w:r>
    </w:p>
    <w:p w:rsidR="008234FB" w:rsidRPr="008234FB" w:rsidRDefault="008234FB" w:rsidP="00E962F7">
      <w:pPr>
        <w:spacing w:after="0" w:line="340" w:lineRule="exact"/>
        <w:jc w:val="thaiDistribute"/>
        <w:rPr>
          <w:rFonts w:ascii="TH SarabunPSK" w:hAnsi="TH SarabunPSK" w:cs="TH SarabunPSK"/>
          <w:sz w:val="32"/>
          <w:szCs w:val="32"/>
        </w:rPr>
      </w:pPr>
      <w:r w:rsidRPr="008234FB">
        <w:rPr>
          <w:rFonts w:ascii="TH SarabunPSK" w:hAnsi="TH SarabunPSK" w:cs="TH SarabunPSK"/>
          <w:sz w:val="32"/>
          <w:szCs w:val="32"/>
          <w:cs/>
        </w:rPr>
        <w:tab/>
      </w:r>
      <w:r w:rsidRPr="008234FB">
        <w:rPr>
          <w:rFonts w:ascii="TH SarabunPSK" w:hAnsi="TH SarabunPSK" w:cs="TH SarabunPSK"/>
          <w:sz w:val="32"/>
          <w:szCs w:val="32"/>
          <w:cs/>
        </w:rPr>
        <w:tab/>
        <w:t>คณะรัฐมนตรีมีมติรับทราบตามที่คณะกรรมการทรัพยากรน้ำแห่งชาติ (กนช.) เสนอดังนี้</w:t>
      </w:r>
    </w:p>
    <w:p w:rsidR="008234FB" w:rsidRPr="008234FB" w:rsidRDefault="008234FB" w:rsidP="00E962F7">
      <w:pPr>
        <w:spacing w:after="0" w:line="340" w:lineRule="exact"/>
        <w:jc w:val="thaiDistribute"/>
        <w:rPr>
          <w:rFonts w:ascii="TH SarabunPSK" w:hAnsi="TH SarabunPSK" w:cs="TH SarabunPSK"/>
          <w:sz w:val="32"/>
          <w:szCs w:val="32"/>
        </w:rPr>
      </w:pPr>
      <w:r w:rsidRPr="008234FB">
        <w:rPr>
          <w:rFonts w:ascii="TH SarabunPSK" w:hAnsi="TH SarabunPSK" w:cs="TH SarabunPSK"/>
          <w:sz w:val="32"/>
          <w:szCs w:val="32"/>
          <w:cs/>
        </w:rPr>
        <w:tab/>
      </w:r>
      <w:r w:rsidRPr="008234FB">
        <w:rPr>
          <w:rFonts w:ascii="TH SarabunPSK" w:hAnsi="TH SarabunPSK" w:cs="TH SarabunPSK"/>
          <w:sz w:val="32"/>
          <w:szCs w:val="32"/>
          <w:cs/>
        </w:rPr>
        <w:tab/>
        <w:t>1. รับทราบมาตรการรับมือฤดูฝน ปี 2567 และโครงการเพิ่มประสิทธิภาพการบริหารจัดการทรัพยากรน้ำในช่วงฤดูฝน ปี 2567 และการกักเก็บน้ำเพื่อฤดูแล้ง ปี 2567/2568</w:t>
      </w:r>
    </w:p>
    <w:p w:rsidR="008234FB" w:rsidRPr="008234FB" w:rsidRDefault="008234FB" w:rsidP="00E962F7">
      <w:pPr>
        <w:spacing w:after="0" w:line="340" w:lineRule="exact"/>
        <w:jc w:val="thaiDistribute"/>
        <w:rPr>
          <w:rFonts w:ascii="TH SarabunPSK" w:hAnsi="TH SarabunPSK" w:cs="TH SarabunPSK"/>
          <w:sz w:val="32"/>
          <w:szCs w:val="32"/>
        </w:rPr>
      </w:pPr>
      <w:r w:rsidRPr="008234FB">
        <w:rPr>
          <w:rFonts w:ascii="TH SarabunPSK" w:hAnsi="TH SarabunPSK" w:cs="TH SarabunPSK"/>
          <w:sz w:val="32"/>
          <w:szCs w:val="32"/>
          <w:cs/>
        </w:rPr>
        <w:tab/>
      </w:r>
      <w:r w:rsidRPr="008234FB">
        <w:rPr>
          <w:rFonts w:ascii="TH SarabunPSK" w:hAnsi="TH SarabunPSK" w:cs="TH SarabunPSK"/>
          <w:sz w:val="32"/>
          <w:szCs w:val="32"/>
          <w:cs/>
        </w:rPr>
        <w:tab/>
        <w:t>2. มอบหมายหน่วยงานดำเนินการตามมาตรการดังกล่าว โดยรายงานให้ กนช. ทราบ พร้อมทั้งสรุปผลการดำเนินงานรายงานคณะรัฐมนตรีเพื่อทราบต่อไป</w:t>
      </w:r>
    </w:p>
    <w:p w:rsidR="008234FB" w:rsidRPr="008234FB" w:rsidRDefault="008234FB" w:rsidP="00E962F7">
      <w:pPr>
        <w:spacing w:after="0" w:line="340" w:lineRule="exact"/>
        <w:jc w:val="thaiDistribute"/>
        <w:rPr>
          <w:rFonts w:ascii="TH SarabunPSK" w:hAnsi="TH SarabunPSK" w:cs="TH SarabunPSK"/>
          <w:b/>
          <w:bCs/>
          <w:sz w:val="32"/>
          <w:szCs w:val="32"/>
        </w:rPr>
      </w:pPr>
      <w:r w:rsidRPr="008234FB">
        <w:rPr>
          <w:rFonts w:ascii="TH SarabunPSK" w:hAnsi="TH SarabunPSK" w:cs="TH SarabunPSK"/>
          <w:sz w:val="32"/>
          <w:szCs w:val="32"/>
          <w:cs/>
        </w:rPr>
        <w:tab/>
      </w:r>
      <w:r w:rsidRPr="008234FB">
        <w:rPr>
          <w:rFonts w:ascii="TH SarabunPSK" w:hAnsi="TH SarabunPSK" w:cs="TH SarabunPSK"/>
          <w:sz w:val="32"/>
          <w:szCs w:val="32"/>
          <w:cs/>
        </w:rPr>
        <w:tab/>
      </w:r>
      <w:r w:rsidRPr="008234FB">
        <w:rPr>
          <w:rFonts w:ascii="TH SarabunPSK" w:hAnsi="TH SarabunPSK" w:cs="TH SarabunPSK"/>
          <w:b/>
          <w:bCs/>
          <w:sz w:val="32"/>
          <w:szCs w:val="32"/>
          <w:cs/>
        </w:rPr>
        <w:t>สาระสำคัญของเรื่อง</w:t>
      </w:r>
    </w:p>
    <w:p w:rsidR="008234FB" w:rsidRPr="008234FB" w:rsidRDefault="008234FB" w:rsidP="00E962F7">
      <w:pPr>
        <w:spacing w:after="0" w:line="340" w:lineRule="exact"/>
        <w:jc w:val="thaiDistribute"/>
        <w:rPr>
          <w:rFonts w:ascii="TH SarabunPSK" w:hAnsi="TH SarabunPSK" w:cs="TH SarabunPSK"/>
          <w:sz w:val="32"/>
          <w:szCs w:val="32"/>
        </w:rPr>
      </w:pPr>
      <w:r w:rsidRPr="008234FB">
        <w:rPr>
          <w:rFonts w:ascii="TH SarabunPSK" w:hAnsi="TH SarabunPSK" w:cs="TH SarabunPSK"/>
          <w:b/>
          <w:bCs/>
          <w:sz w:val="32"/>
          <w:szCs w:val="32"/>
        </w:rPr>
        <w:tab/>
      </w:r>
      <w:r w:rsidRPr="008234FB">
        <w:rPr>
          <w:rFonts w:ascii="TH SarabunPSK" w:hAnsi="TH SarabunPSK" w:cs="TH SarabunPSK"/>
          <w:b/>
          <w:bCs/>
          <w:sz w:val="32"/>
          <w:szCs w:val="32"/>
        </w:rPr>
        <w:tab/>
      </w:r>
      <w:r w:rsidRPr="008234FB">
        <w:rPr>
          <w:rFonts w:ascii="TH SarabunPSK" w:hAnsi="TH SarabunPSK" w:cs="TH SarabunPSK"/>
          <w:sz w:val="32"/>
          <w:szCs w:val="32"/>
          <w:cs/>
        </w:rPr>
        <w:t xml:space="preserve">กนช. รายงานว่า </w:t>
      </w:r>
    </w:p>
    <w:p w:rsidR="008234FB" w:rsidRPr="008234FB" w:rsidRDefault="008234FB" w:rsidP="00E962F7">
      <w:pPr>
        <w:spacing w:after="0" w:line="340" w:lineRule="exact"/>
        <w:jc w:val="thaiDistribute"/>
        <w:rPr>
          <w:rFonts w:ascii="TH SarabunPSK" w:hAnsi="TH SarabunPSK" w:cs="TH SarabunPSK"/>
          <w:sz w:val="32"/>
          <w:szCs w:val="32"/>
        </w:rPr>
      </w:pPr>
      <w:r w:rsidRPr="008234FB">
        <w:rPr>
          <w:rFonts w:ascii="TH SarabunPSK" w:hAnsi="TH SarabunPSK" w:cs="TH SarabunPSK"/>
          <w:sz w:val="32"/>
          <w:szCs w:val="32"/>
          <w:cs/>
        </w:rPr>
        <w:tab/>
      </w:r>
      <w:r w:rsidRPr="008234FB">
        <w:rPr>
          <w:rFonts w:ascii="TH SarabunPSK" w:hAnsi="TH SarabunPSK" w:cs="TH SarabunPSK"/>
          <w:sz w:val="32"/>
          <w:szCs w:val="32"/>
          <w:cs/>
        </w:rPr>
        <w:tab/>
        <w:t>1. ตามปฏิทินการบริหารจัดการทรัพยากรน้ำที่ให้หน่วยงานนำไปใช้เป็นกรอบในการปฏิบัติงาน สำหรับช่วงฤดูฝนเริ่มตั้งแต่วันที่ 1 พฤษภาคม และสิ้นสุดวันที่ 31 ตุลาคม ของทุกปี (ยกเว้นพื้นที่ภาคใต้ฝั่งตะวันออก จะเริ่มตั้งแต่วันที่ 1 กันยายน และสิ้นสุดวันที่ 28 กุมภาพันธ์ ของทุกปี) ประกอบด้วย 3 กิจกรรม คือ (1) ช่วงก่อนฤดู เป็นการเตรียมการและสร้างการรับรู้ (2) ช่วงระหว่างฤดู เป็นการวิเคราะห์ ติดตาม ประเมินสถานการณ์พื้นที่เสี่ยงภัยและการให้ความช่วยเหลือ และ (3) ช่วงสิ้นสุดฤดู เป็นการประเมินผลเมื่อสิ้นสุดฤดูกาล ซึ่งในช่วงก่อนฤดูฝนของทุกปีจะมีการจัดทำมาตรการรับมือฤดูฝน</w:t>
      </w:r>
    </w:p>
    <w:p w:rsidR="008234FB" w:rsidRPr="008234FB" w:rsidRDefault="008234FB" w:rsidP="00E962F7">
      <w:pPr>
        <w:spacing w:after="0" w:line="340" w:lineRule="exact"/>
        <w:jc w:val="thaiDistribute"/>
        <w:rPr>
          <w:rFonts w:ascii="TH SarabunPSK" w:hAnsi="TH SarabunPSK" w:cs="TH SarabunPSK"/>
          <w:sz w:val="32"/>
          <w:szCs w:val="32"/>
        </w:rPr>
      </w:pPr>
      <w:r w:rsidRPr="008234FB">
        <w:rPr>
          <w:rFonts w:ascii="TH SarabunPSK" w:hAnsi="TH SarabunPSK" w:cs="TH SarabunPSK"/>
          <w:sz w:val="32"/>
          <w:szCs w:val="32"/>
          <w:cs/>
        </w:rPr>
        <w:tab/>
      </w:r>
      <w:r w:rsidRPr="008234FB">
        <w:rPr>
          <w:rFonts w:ascii="TH SarabunPSK" w:hAnsi="TH SarabunPSK" w:cs="TH SarabunPSK"/>
          <w:sz w:val="32"/>
          <w:szCs w:val="32"/>
          <w:cs/>
        </w:rPr>
        <w:tab/>
        <w:t>2. ในครั้งนี้สำนักงานทรัพยากรน้ำแห่งชาติ (สทนช.) ร่วมกับทุกภาคส่วนประชุมหารือกำหนดมาตรการรับมือฤดูฝน ปี 2567 จำนวน 10 มาตรการ เพื่อบริหารจัดการทรัพยากรน้ำและเตรียมความพร้อมรับมือกับสถานการณ์ที่อาจจะเกิดขึ้นได้ทันท่วงที รวมทั้งได้จัดทำโครงการเพิ่มประสิทธิภาพการบริหารจัดการทรัพยากรน้ำในช่วงฤดูฝน ปี 2567 และการกักเก็บน้ำเพื่อฤดูแล้งปี 2567/2568 โดยมีสาระสำคัญสรุปได้ ดังนี้</w:t>
      </w:r>
    </w:p>
    <w:p w:rsidR="008234FB" w:rsidRPr="008234FB" w:rsidRDefault="008234FB" w:rsidP="00E962F7">
      <w:pPr>
        <w:spacing w:after="0" w:line="340" w:lineRule="exact"/>
        <w:jc w:val="thaiDistribute"/>
        <w:rPr>
          <w:rFonts w:ascii="TH SarabunPSK" w:hAnsi="TH SarabunPSK" w:cs="TH SarabunPSK"/>
          <w:sz w:val="32"/>
          <w:szCs w:val="32"/>
        </w:rPr>
      </w:pPr>
      <w:r w:rsidRPr="008234FB">
        <w:rPr>
          <w:rFonts w:ascii="TH SarabunPSK" w:hAnsi="TH SarabunPSK" w:cs="TH SarabunPSK"/>
          <w:sz w:val="32"/>
          <w:szCs w:val="32"/>
          <w:cs/>
        </w:rPr>
        <w:tab/>
      </w:r>
      <w:r w:rsidRPr="008234FB">
        <w:rPr>
          <w:rFonts w:ascii="TH SarabunPSK" w:hAnsi="TH SarabunPSK" w:cs="TH SarabunPSK"/>
          <w:sz w:val="32"/>
          <w:szCs w:val="32"/>
          <w:cs/>
        </w:rPr>
        <w:tab/>
      </w:r>
      <w:r w:rsidRPr="008234FB">
        <w:rPr>
          <w:rFonts w:ascii="TH SarabunPSK" w:hAnsi="TH SarabunPSK" w:cs="TH SarabunPSK"/>
          <w:sz w:val="32"/>
          <w:szCs w:val="32"/>
          <w:cs/>
        </w:rPr>
        <w:tab/>
        <w:t>2.1 มาตรการรับมือฤดูฝน ปี 2567 จำนวน 10 มาตรการ ดังนี้</w:t>
      </w:r>
    </w:p>
    <w:tbl>
      <w:tblPr>
        <w:tblStyle w:val="TableGrid"/>
        <w:tblW w:w="0" w:type="auto"/>
        <w:tblLook w:val="04A0" w:firstRow="1" w:lastRow="0" w:firstColumn="1" w:lastColumn="0" w:noHBand="0" w:noVBand="1"/>
      </w:tblPr>
      <w:tblGrid>
        <w:gridCol w:w="4508"/>
        <w:gridCol w:w="4508"/>
      </w:tblGrid>
      <w:tr w:rsidR="008234FB" w:rsidRPr="008234FB" w:rsidTr="002823FD">
        <w:tc>
          <w:tcPr>
            <w:tcW w:w="4508" w:type="dxa"/>
          </w:tcPr>
          <w:p w:rsidR="008234FB" w:rsidRPr="008234FB" w:rsidRDefault="008234FB" w:rsidP="00E962F7">
            <w:pPr>
              <w:spacing w:line="340" w:lineRule="exact"/>
              <w:jc w:val="center"/>
              <w:rPr>
                <w:rFonts w:ascii="TH SarabunPSK" w:hAnsi="TH SarabunPSK" w:cs="TH SarabunPSK"/>
                <w:b/>
                <w:bCs/>
                <w:sz w:val="32"/>
                <w:szCs w:val="32"/>
              </w:rPr>
            </w:pPr>
            <w:r w:rsidRPr="008234FB">
              <w:rPr>
                <w:rFonts w:ascii="TH SarabunPSK" w:hAnsi="TH SarabunPSK" w:cs="TH SarabunPSK"/>
                <w:b/>
                <w:bCs/>
                <w:sz w:val="32"/>
                <w:szCs w:val="32"/>
                <w:cs/>
              </w:rPr>
              <w:t>การดำเนินการ</w:t>
            </w:r>
          </w:p>
        </w:tc>
        <w:tc>
          <w:tcPr>
            <w:tcW w:w="4508" w:type="dxa"/>
          </w:tcPr>
          <w:p w:rsidR="008234FB" w:rsidRPr="008234FB" w:rsidRDefault="008234FB" w:rsidP="00E962F7">
            <w:pPr>
              <w:spacing w:line="340" w:lineRule="exact"/>
              <w:jc w:val="center"/>
              <w:rPr>
                <w:rFonts w:ascii="TH SarabunPSK" w:hAnsi="TH SarabunPSK" w:cs="TH SarabunPSK"/>
                <w:b/>
                <w:bCs/>
                <w:sz w:val="32"/>
                <w:szCs w:val="32"/>
              </w:rPr>
            </w:pPr>
            <w:r w:rsidRPr="008234FB">
              <w:rPr>
                <w:rFonts w:ascii="TH SarabunPSK" w:hAnsi="TH SarabunPSK" w:cs="TH SarabunPSK"/>
                <w:b/>
                <w:bCs/>
                <w:sz w:val="32"/>
                <w:szCs w:val="32"/>
                <w:cs/>
              </w:rPr>
              <w:t>หน่วยงานที่รับผิดชอบ</w:t>
            </w:r>
          </w:p>
        </w:tc>
      </w:tr>
      <w:tr w:rsidR="008234FB" w:rsidRPr="008234FB" w:rsidTr="002823FD">
        <w:tc>
          <w:tcPr>
            <w:tcW w:w="9016" w:type="dxa"/>
            <w:gridSpan w:val="2"/>
          </w:tcPr>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b/>
                <w:bCs/>
                <w:sz w:val="32"/>
                <w:szCs w:val="32"/>
                <w:cs/>
              </w:rPr>
              <w:t>มาตรการที่ 1 คาดการณ์ชี้เป้าและแจ้งเตือนพื้นที่เสี่ยงน้ำท่วมและพื้นที่เสี่ยงฝนทิ้งช่วง (เดือนมีนาคม 2567 เป็นต้นไป)</w:t>
            </w:r>
          </w:p>
        </w:tc>
      </w:tr>
      <w:tr w:rsidR="008234FB" w:rsidRPr="008234FB" w:rsidTr="002823FD">
        <w:tc>
          <w:tcPr>
            <w:tcW w:w="4508" w:type="dxa"/>
          </w:tcPr>
          <w:p w:rsidR="008234FB" w:rsidRPr="008234FB" w:rsidRDefault="008234FB" w:rsidP="00E962F7">
            <w:pPr>
              <w:spacing w:line="340" w:lineRule="exact"/>
              <w:ind w:left="29"/>
              <w:jc w:val="thaiDistribute"/>
              <w:rPr>
                <w:rFonts w:ascii="TH SarabunPSK" w:hAnsi="TH SarabunPSK" w:cs="TH SarabunPSK"/>
                <w:sz w:val="32"/>
                <w:szCs w:val="32"/>
              </w:rPr>
            </w:pPr>
            <w:r w:rsidRPr="008234FB">
              <w:rPr>
                <w:rFonts w:ascii="TH SarabunPSK" w:hAnsi="TH SarabunPSK" w:cs="TH SarabunPSK"/>
                <w:sz w:val="32"/>
                <w:szCs w:val="32"/>
                <w:cs/>
              </w:rPr>
              <w:lastRenderedPageBreak/>
              <w:t xml:space="preserve">(1) </w:t>
            </w:r>
            <w:r w:rsidRPr="008234FB">
              <w:rPr>
                <w:rFonts w:ascii="TH SarabunPSK" w:hAnsi="TH SarabunPSK" w:cs="TH SarabunPSK"/>
                <w:b/>
                <w:bCs/>
                <w:sz w:val="32"/>
                <w:szCs w:val="32"/>
                <w:cs/>
              </w:rPr>
              <w:t>คาดการณ์ปริมาณน้ำฝน ปริมาณน้ำในลำน้ำ ปริมาณน้ำไหลเข้าอ่างเก็บน้ำ เพื่อประเมินพื้นที่เสี่ยงน้ำท่วมและดินโคลนถล่ม</w:t>
            </w:r>
            <w:r w:rsidRPr="008234FB">
              <w:rPr>
                <w:rFonts w:ascii="TH SarabunPSK" w:hAnsi="TH SarabunPSK" w:cs="TH SarabunPSK"/>
                <w:sz w:val="32"/>
                <w:szCs w:val="32"/>
                <w:cs/>
              </w:rPr>
              <w:t xml:space="preserve"> พร้อมปรับข้อมูลให้สอดคล้องกับสถานการณ์ และส่งให้หน่วยงานที่เกี่ยวข้องนำไปใช้เตรียมการบริหารจัดการน้ำในช่วงฤดูฝน                                                      </w:t>
            </w:r>
          </w:p>
          <w:p w:rsidR="008234FB" w:rsidRPr="008234FB" w:rsidRDefault="008234FB" w:rsidP="00E962F7">
            <w:pPr>
              <w:spacing w:line="340" w:lineRule="exact"/>
              <w:ind w:left="29"/>
              <w:jc w:val="thaiDistribute"/>
              <w:rPr>
                <w:rFonts w:ascii="TH SarabunPSK" w:hAnsi="TH SarabunPSK" w:cs="TH SarabunPSK"/>
                <w:sz w:val="32"/>
                <w:szCs w:val="32"/>
              </w:rPr>
            </w:pPr>
            <w:r w:rsidRPr="008234FB">
              <w:rPr>
                <w:rFonts w:ascii="TH SarabunPSK" w:hAnsi="TH SarabunPSK" w:cs="TH SarabunPSK"/>
                <w:sz w:val="32"/>
                <w:szCs w:val="32"/>
                <w:cs/>
              </w:rPr>
              <w:t xml:space="preserve">(2) </w:t>
            </w:r>
            <w:r w:rsidRPr="008234FB">
              <w:rPr>
                <w:rFonts w:ascii="TH SarabunPSK" w:hAnsi="TH SarabunPSK" w:cs="TH SarabunPSK"/>
                <w:b/>
                <w:bCs/>
                <w:sz w:val="32"/>
                <w:szCs w:val="32"/>
                <w:cs/>
              </w:rPr>
              <w:t>ประเมินพื้นที่เสี่ยงขาดแคลนน้ำจากฝนทิ้งช่วง</w:t>
            </w:r>
            <w:r w:rsidRPr="008234FB">
              <w:rPr>
                <w:rFonts w:ascii="TH SarabunPSK" w:hAnsi="TH SarabunPSK" w:cs="TH SarabunPSK"/>
                <w:sz w:val="32"/>
                <w:szCs w:val="32"/>
                <w:cs/>
              </w:rPr>
              <w:t xml:space="preserve"> เพื่อให้หน่วยงานนำไปกำหนดแผนปฏิบัติเพื่อเตรียมดำเนินในเชิงป้องกันล่วงหน้าในพื้นที่เสี่ยง</w:t>
            </w:r>
          </w:p>
          <w:p w:rsidR="008234FB" w:rsidRPr="008234FB" w:rsidRDefault="008234FB" w:rsidP="00E962F7">
            <w:pPr>
              <w:spacing w:line="340" w:lineRule="exact"/>
              <w:ind w:left="29"/>
              <w:jc w:val="thaiDistribute"/>
              <w:rPr>
                <w:rFonts w:ascii="TH SarabunPSK" w:hAnsi="TH SarabunPSK" w:cs="TH SarabunPSK"/>
                <w:sz w:val="32"/>
                <w:szCs w:val="32"/>
                <w:cs/>
              </w:rPr>
            </w:pPr>
            <w:r w:rsidRPr="008234FB">
              <w:rPr>
                <w:rFonts w:ascii="TH SarabunPSK" w:hAnsi="TH SarabunPSK" w:cs="TH SarabunPSK"/>
                <w:sz w:val="32"/>
                <w:szCs w:val="32"/>
                <w:cs/>
              </w:rPr>
              <w:t xml:space="preserve">(3) </w:t>
            </w:r>
            <w:r w:rsidRPr="008234FB">
              <w:rPr>
                <w:rFonts w:ascii="TH SarabunPSK" w:hAnsi="TH SarabunPSK" w:cs="TH SarabunPSK"/>
                <w:b/>
                <w:bCs/>
                <w:sz w:val="32"/>
                <w:szCs w:val="32"/>
                <w:cs/>
              </w:rPr>
              <w:t>เพิ่มประสิทธิภาพ/ปรับแผนการแจ้งเตือน</w:t>
            </w:r>
            <w:r w:rsidRPr="008234FB">
              <w:rPr>
                <w:rFonts w:ascii="TH SarabunPSK" w:hAnsi="TH SarabunPSK" w:cs="TH SarabunPSK"/>
                <w:sz w:val="32"/>
                <w:szCs w:val="32"/>
                <w:cs/>
              </w:rPr>
              <w:t>ระยะยาว ระยะปานกลาง ระยะสั้น (เผชิญเหตุ) อย่างต่อเนื่อง และเพิ่มความถี่การแจ้งเตือนตามความรุนแรงของสถานการณ์</w:t>
            </w:r>
          </w:p>
        </w:tc>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กระทรวงการอุดมศึกษา วิทยาศาสตร์วิจัยและนวัตกรรม (อว.) กระทรวงเกษตรและสหกรณ์ (กษ.) กระทรวงดิจิทัลเพื่อเศรษฐกิจและสังคม (ดศ.) กระทรวงทรัพยากรธรรมชาติและสิ่งแวดล้อม (ทส.) กรุงเทพมหานคร (กทม.) และ สทนช.</w:t>
            </w:r>
          </w:p>
          <w:p w:rsidR="008234FB" w:rsidRPr="008234FB" w:rsidRDefault="008234FB" w:rsidP="00E962F7">
            <w:pPr>
              <w:spacing w:line="340" w:lineRule="exact"/>
              <w:jc w:val="thaiDistribute"/>
              <w:rPr>
                <w:rFonts w:ascii="TH SarabunPSK" w:hAnsi="TH SarabunPSK" w:cs="TH SarabunPSK"/>
                <w:sz w:val="32"/>
                <w:szCs w:val="32"/>
                <w:cs/>
              </w:rPr>
            </w:pPr>
          </w:p>
        </w:tc>
      </w:tr>
      <w:tr w:rsidR="008234FB" w:rsidRPr="008234FB" w:rsidTr="002823FD">
        <w:tc>
          <w:tcPr>
            <w:tcW w:w="9016" w:type="dxa"/>
            <w:gridSpan w:val="2"/>
          </w:tcPr>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b/>
                <w:bCs/>
                <w:sz w:val="32"/>
                <w:szCs w:val="32"/>
                <w:cs/>
              </w:rPr>
              <w:t>มาตรการที่ 2 ทบทวน ปรับปรุง เกณฑ์บริหารจัดการน้ำในแหล่งน้ำ อาคารควบคุมบังคับน้ำอย่างบูรณาการในระบบลุ่มน้ำ และกลุ่มลุ่มน้ำ (ก่อนฤดูฝน – ตลอดช่วงฤดูฝน)</w:t>
            </w:r>
          </w:p>
        </w:tc>
      </w:tr>
      <w:tr w:rsidR="008234FB" w:rsidRPr="008234FB" w:rsidTr="002823FD">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(1) </w:t>
            </w:r>
            <w:r w:rsidRPr="008234FB">
              <w:rPr>
                <w:rFonts w:ascii="TH SarabunPSK" w:hAnsi="TH SarabunPSK" w:cs="TH SarabunPSK"/>
                <w:b/>
                <w:bCs/>
                <w:sz w:val="32"/>
                <w:szCs w:val="32"/>
                <w:cs/>
              </w:rPr>
              <w:t>ทบทวน ปรับปรุงเกณฑ์และมาตรฐานการบริหารจัดการน้ำ</w:t>
            </w:r>
            <w:r w:rsidRPr="008234FB">
              <w:rPr>
                <w:rFonts w:ascii="TH SarabunPSK" w:hAnsi="TH SarabunPSK" w:cs="TH SarabunPSK"/>
                <w:sz w:val="32"/>
                <w:szCs w:val="32"/>
                <w:cs/>
              </w:rPr>
              <w:t xml:space="preserve"> ได้แก่ หลักเกณฑ์ปฏิบัติการอ่างเก็บน้ำ (</w:t>
            </w:r>
            <w:r w:rsidRPr="008234FB">
              <w:rPr>
                <w:rFonts w:ascii="TH SarabunPSK" w:hAnsi="TH SarabunPSK" w:cs="TH SarabunPSK"/>
                <w:sz w:val="32"/>
                <w:szCs w:val="32"/>
              </w:rPr>
              <w:t>Rule Curve</w:t>
            </w:r>
            <w:r w:rsidRPr="008234FB">
              <w:rPr>
                <w:rFonts w:ascii="TH SarabunPSK" w:hAnsi="TH SarabunPSK" w:cs="TH SarabunPSK"/>
                <w:sz w:val="32"/>
                <w:szCs w:val="32"/>
                <w:cs/>
              </w:rPr>
              <w:t>) และเกณฑ์การระบายน้ำเขื่อน/อาคารระบายน้ำเชื่อมโยงกับระดับน้ำในพื้นที่ลุ่มน้ำ</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(2) </w:t>
            </w:r>
            <w:r w:rsidRPr="008234FB">
              <w:rPr>
                <w:rFonts w:ascii="TH SarabunPSK" w:hAnsi="TH SarabunPSK" w:cs="TH SarabunPSK"/>
                <w:b/>
                <w:bCs/>
                <w:sz w:val="32"/>
                <w:szCs w:val="32"/>
                <w:cs/>
              </w:rPr>
              <w:t>บริหารจัดการน้ำในภาพรวมของกลุ่มลุ่มน้ำ</w:t>
            </w:r>
            <w:r w:rsidRPr="008234FB">
              <w:rPr>
                <w:rFonts w:ascii="TH SarabunPSK" w:hAnsi="TH SarabunPSK" w:cs="TH SarabunPSK"/>
                <w:sz w:val="32"/>
                <w:szCs w:val="32"/>
                <w:cs/>
              </w:rPr>
              <w:t xml:space="preserve"> เช่น จัดทำแผนบริหารจัดการน้ำระดับลุ่มน้ำ และติดตามสถานการณ์น้ำในแหล่งน้ำทุกขนาดเพื่อเฝ้าระวังและควบคุมการบริหารจัดการน้ำให้เป็นไปตามเกณฑ์ปฏิบัติการอ่างเก็บน้ำหรือเกณฑ์ควบคุม</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(3) </w:t>
            </w:r>
            <w:r w:rsidRPr="008234FB">
              <w:rPr>
                <w:rFonts w:ascii="TH SarabunPSK" w:hAnsi="TH SarabunPSK" w:cs="TH SarabunPSK"/>
                <w:b/>
                <w:bCs/>
                <w:sz w:val="32"/>
                <w:szCs w:val="32"/>
                <w:cs/>
              </w:rPr>
              <w:t>บริหารจัดการพื้นที่ลุ่มต่ำรองรับน้ำหลาก</w:t>
            </w:r>
            <w:r w:rsidRPr="008234FB">
              <w:rPr>
                <w:rFonts w:ascii="TH SarabunPSK" w:hAnsi="TH SarabunPSK" w:cs="TH SarabunPSK"/>
                <w:sz w:val="32"/>
                <w:szCs w:val="32"/>
                <w:cs/>
              </w:rPr>
              <w:t xml:space="preserve"> เช่น เตรียมความพร้อมการใช้พื้นที่ลุ่มต่ำ/แก้มลิง เป็นพื้นที่หน่วงน้ำในช่วงฤดูน้ำหลาก และจัดทำแผนการระบายน้ำ/แผนกักเก็บน้ำไว้ใช้ก่อนสิ้นฤดูฝน</w:t>
            </w:r>
          </w:p>
          <w:p w:rsidR="008234FB" w:rsidRPr="008234FB" w:rsidRDefault="008234FB" w:rsidP="00E962F7">
            <w:pPr>
              <w:spacing w:line="340" w:lineRule="exact"/>
              <w:jc w:val="thaiDistribute"/>
              <w:rPr>
                <w:rFonts w:ascii="TH SarabunPSK" w:hAnsi="TH SarabunPSK" w:cs="TH SarabunPSK"/>
                <w:sz w:val="32"/>
                <w:szCs w:val="32"/>
                <w:cs/>
              </w:rPr>
            </w:pPr>
            <w:r w:rsidRPr="008234FB">
              <w:rPr>
                <w:rFonts w:ascii="TH SarabunPSK" w:hAnsi="TH SarabunPSK" w:cs="TH SarabunPSK"/>
                <w:sz w:val="32"/>
                <w:szCs w:val="32"/>
                <w:cs/>
              </w:rPr>
              <w:t xml:space="preserve">(4) </w:t>
            </w:r>
            <w:r w:rsidRPr="008234FB">
              <w:rPr>
                <w:rFonts w:ascii="TH SarabunPSK" w:hAnsi="TH SarabunPSK" w:cs="TH SarabunPSK"/>
                <w:b/>
                <w:bCs/>
                <w:sz w:val="32"/>
                <w:szCs w:val="32"/>
                <w:cs/>
              </w:rPr>
              <w:t>วางแผน ปรับปฏิทิน และควบคุมพื้นที่เพาะปลูกพืชฤดูฝนให้เหมาะสมสอดคล้องกับสถานการณ์น้ำ</w:t>
            </w:r>
            <w:r w:rsidRPr="008234FB">
              <w:rPr>
                <w:rFonts w:ascii="TH SarabunPSK" w:hAnsi="TH SarabunPSK" w:cs="TH SarabunPSK"/>
                <w:sz w:val="32"/>
                <w:szCs w:val="32"/>
                <w:cs/>
              </w:rPr>
              <w:t xml:space="preserve"> โดยกำหนดแผนการจัดสรรน้ำให้สอดคล้องกับสถานการณ์ช่วงน้ำหลากและฝนทิ้งช่วง พร้อมแจ้งแผนให้ มท. และหน่วยงานที่เกี่ยวข้องรับทราบและปฏิบัติตามอย่างเคร่งครัด</w:t>
            </w:r>
          </w:p>
        </w:tc>
        <w:tc>
          <w:tcPr>
            <w:tcW w:w="4508" w:type="dxa"/>
          </w:tcPr>
          <w:p w:rsidR="008234FB" w:rsidRPr="008234FB" w:rsidRDefault="008234FB" w:rsidP="00E962F7">
            <w:pPr>
              <w:spacing w:line="340" w:lineRule="exact"/>
              <w:jc w:val="thaiDistribute"/>
              <w:rPr>
                <w:rFonts w:ascii="TH SarabunPSK" w:hAnsi="TH SarabunPSK" w:cs="TH SarabunPSK"/>
                <w:sz w:val="32"/>
                <w:szCs w:val="32"/>
                <w:cs/>
              </w:rPr>
            </w:pPr>
            <w:r w:rsidRPr="008234FB">
              <w:rPr>
                <w:rFonts w:ascii="TH SarabunPSK" w:hAnsi="TH SarabunPSK" w:cs="TH SarabunPSK"/>
                <w:sz w:val="32"/>
                <w:szCs w:val="32"/>
                <w:cs/>
              </w:rPr>
              <w:t>อว. กษ. ทส. กระทรวงพลังงาน (พน.) กระทรวงมหาดไทย (มท.) สำนักนายกรัฐมนตรี (นร.) กทม. สทนช. และคณะกรรมการลุ่มน้ำ</w:t>
            </w:r>
          </w:p>
        </w:tc>
      </w:tr>
      <w:tr w:rsidR="008234FB" w:rsidRPr="008234FB" w:rsidTr="002823FD">
        <w:tc>
          <w:tcPr>
            <w:tcW w:w="9016" w:type="dxa"/>
            <w:gridSpan w:val="2"/>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b/>
                <w:bCs/>
                <w:sz w:val="32"/>
                <w:szCs w:val="32"/>
                <w:cs/>
              </w:rPr>
              <w:t>มาตรการที่ 3 เตรียมความพร้อมเครื่องจักรเครื่องมือ อาคารชลศาสตร์ ระบบระบายน้ำ โทรมาตร บุคลากรประจำพื้นที่เสี่ยงและศูนย์อพยพให้สามารถรองรับสถานการณ์ในช่วงน้ำหลากและฝนทิ้งช่วง (ก่อนฤดูฝน – ตลอดช่วงฤดูฝน)</w:t>
            </w:r>
          </w:p>
        </w:tc>
      </w:tr>
      <w:tr w:rsidR="008234FB" w:rsidRPr="008234FB" w:rsidTr="002823FD">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(1) </w:t>
            </w:r>
            <w:r w:rsidRPr="008234FB">
              <w:rPr>
                <w:rFonts w:ascii="TH SarabunPSK" w:hAnsi="TH SarabunPSK" w:cs="TH SarabunPSK"/>
                <w:b/>
                <w:bCs/>
                <w:sz w:val="32"/>
                <w:szCs w:val="32"/>
                <w:cs/>
              </w:rPr>
              <w:t xml:space="preserve">เตรียมพร้อม วางแผนเครื่องจักร เครื่องมือ ประจำพื้นที่เสี่ยงน้ำท่วมและพื้นที่เสี่ยงในช่วงฝนทิ้งช่วง </w:t>
            </w:r>
            <w:r w:rsidRPr="008234FB">
              <w:rPr>
                <w:rFonts w:ascii="TH SarabunPSK" w:hAnsi="TH SarabunPSK" w:cs="TH SarabunPSK"/>
                <w:sz w:val="32"/>
                <w:szCs w:val="32"/>
                <w:cs/>
              </w:rPr>
              <w:t>เช่น เตรียมความพร้อมด้านบุคลากรในการเฝ้าระวังสถานการณ์น้ำท่วมและช่วงฝนทิ้งช่วงให้</w:t>
            </w:r>
            <w:r w:rsidRPr="008234FB">
              <w:rPr>
                <w:rFonts w:ascii="TH SarabunPSK" w:hAnsi="TH SarabunPSK" w:cs="TH SarabunPSK"/>
                <w:sz w:val="32"/>
                <w:szCs w:val="32"/>
                <w:cs/>
              </w:rPr>
              <w:lastRenderedPageBreak/>
              <w:t>สามารถให้ความช่วยเหลือได้ตลอด 24 ชั่วโมง และเตรียมความพร้อมเครื่องจักรเครื่องมือให้อยู่ในสภาพพร้อมใช้งานและเข้าช่วยเหลือได้ทันสถานการณ์ รวมถึงติดตามวิเคราะห์พื้นที่เสี่ยงน้ำท่วมและช่วงฝนทิ้งช่วงด้วยภาพถ่ายดาวเทียมและอากาศยานไร้คนขับ (</w:t>
            </w:r>
            <w:r w:rsidRPr="008234FB">
              <w:rPr>
                <w:rFonts w:ascii="TH SarabunPSK" w:hAnsi="TH SarabunPSK" w:cs="TH SarabunPSK"/>
                <w:sz w:val="32"/>
                <w:szCs w:val="32"/>
              </w:rPr>
              <w:t>UAV</w:t>
            </w:r>
            <w:r w:rsidRPr="008234FB">
              <w:rPr>
                <w:rFonts w:ascii="TH SarabunPSK" w:hAnsi="TH SarabunPSK" w:cs="TH SarabunPSK"/>
                <w:sz w:val="32"/>
                <w:szCs w:val="32"/>
                <w:cs/>
              </w:rPr>
              <w:t>)</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(2) </w:t>
            </w:r>
            <w:r w:rsidRPr="008234FB">
              <w:rPr>
                <w:rFonts w:ascii="TH SarabunPSK" w:hAnsi="TH SarabunPSK" w:cs="TH SarabunPSK"/>
                <w:b/>
                <w:bCs/>
                <w:sz w:val="32"/>
                <w:szCs w:val="32"/>
                <w:cs/>
              </w:rPr>
              <w:t>เตรียมความพร้อม ซ่อมแซม ปรับปรุง อาคารชลศาสตร์ ระบบระบายน้ำ โทรมาตร ให้พร้อมใช้งาน</w:t>
            </w:r>
            <w:r w:rsidRPr="008234FB">
              <w:rPr>
                <w:rFonts w:ascii="TH SarabunPSK" w:hAnsi="TH SarabunPSK" w:cs="TH SarabunPSK"/>
                <w:sz w:val="32"/>
                <w:szCs w:val="32"/>
                <w:cs/>
              </w:rPr>
              <w:t xml:space="preserve"> เช่น ตรวจสอบสภาพความมั่นคง และซ่อมแซมอ่างเก็บน้ำ อาคารควบคุมบังคับน้ำ รวมทั้งระบบระบายน้ำ และตรวจสอบสถานีโทรมาตร ซ่อมแซมให้มีสภาพพร้อมใช้งาน สามารถตรวจวัดแสดงผล และเชื่อมโยงข้อมูลเพื่อให้ทุกหน่วยงานใช้ในการติดตามสถานการณ์ได้อย่างต่อเนื่องตลอดเวลา</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(3) </w:t>
            </w:r>
            <w:r w:rsidRPr="008234FB">
              <w:rPr>
                <w:rFonts w:ascii="TH SarabunPSK" w:hAnsi="TH SarabunPSK" w:cs="TH SarabunPSK"/>
                <w:b/>
                <w:bCs/>
                <w:sz w:val="32"/>
                <w:szCs w:val="32"/>
                <w:cs/>
              </w:rPr>
              <w:t>ปรับปรุงแก้ไขสิ่งกีดขวางทางน้ำ</w:t>
            </w:r>
            <w:r w:rsidRPr="008234FB">
              <w:rPr>
                <w:rFonts w:ascii="TH SarabunPSK" w:hAnsi="TH SarabunPSK" w:cs="TH SarabunPSK"/>
                <w:sz w:val="32"/>
                <w:szCs w:val="32"/>
                <w:cs/>
              </w:rPr>
              <w:t xml:space="preserve"> เช่น สำรวจ และจัดทำแผนดำเนินการกำจัดสิ่งกีดขวางทางน้ำที่เกิดจากการก่อสร้างและการพัฒนาโครงสร้างพื้นฐาน จัดการพื้นที่น้ำท่วม/พื้นที่ชะลอน้ำ และปรับปรุงคูคลองเพื่อเพิ่มพื้นที่รับน้ำและระบายน้ำได้อย่างสะดวกรวดเร็ว</w:t>
            </w:r>
          </w:p>
          <w:p w:rsidR="008234FB" w:rsidRPr="008234FB" w:rsidRDefault="008234FB" w:rsidP="00E962F7">
            <w:pPr>
              <w:spacing w:line="340" w:lineRule="exact"/>
              <w:jc w:val="thaiDistribute"/>
              <w:rPr>
                <w:rFonts w:ascii="TH SarabunPSK" w:hAnsi="TH SarabunPSK" w:cs="TH SarabunPSK"/>
                <w:sz w:val="32"/>
                <w:szCs w:val="32"/>
                <w:cs/>
              </w:rPr>
            </w:pPr>
            <w:r w:rsidRPr="008234FB">
              <w:rPr>
                <w:rFonts w:ascii="TH SarabunPSK" w:hAnsi="TH SarabunPSK" w:cs="TH SarabunPSK"/>
                <w:sz w:val="32"/>
                <w:szCs w:val="32"/>
                <w:cs/>
              </w:rPr>
              <w:t xml:space="preserve">(4) </w:t>
            </w:r>
            <w:r w:rsidRPr="008234FB">
              <w:rPr>
                <w:rFonts w:ascii="TH SarabunPSK" w:hAnsi="TH SarabunPSK" w:cs="TH SarabunPSK"/>
                <w:b/>
                <w:bCs/>
                <w:sz w:val="32"/>
                <w:szCs w:val="32"/>
                <w:cs/>
              </w:rPr>
              <w:t>เพิ่มประสิทธิภาพการใช้น้ำและปรับปรุงวิธีการส่งน้ำในพื้นที่เสี่ยงในช่วงฝนทิ้งช่ว</w:t>
            </w:r>
            <w:r w:rsidRPr="008234FB">
              <w:rPr>
                <w:rFonts w:ascii="TH SarabunPSK" w:hAnsi="TH SarabunPSK" w:cs="TH SarabunPSK"/>
                <w:sz w:val="32"/>
                <w:szCs w:val="32"/>
                <w:cs/>
              </w:rPr>
              <w:t>ง เช่น ลดการสูญเสียน้ำโดยการปรับปรุงวิธีการส่งน้ำและซ่อมแซมระบบการส่งน้ำเพื่อเพิ่มศักยภาพการใช้น้ำ ให้ได้ประโยชน์สูงสุด และปฏิบัติการฝนหลวงในช่วงฝนทิ้งช่วง</w:t>
            </w:r>
          </w:p>
        </w:tc>
        <w:tc>
          <w:tcPr>
            <w:tcW w:w="4508" w:type="dxa"/>
          </w:tcPr>
          <w:p w:rsidR="008234FB" w:rsidRPr="008234FB" w:rsidRDefault="008234FB" w:rsidP="00E962F7">
            <w:pPr>
              <w:spacing w:line="340" w:lineRule="exact"/>
              <w:jc w:val="thaiDistribute"/>
              <w:rPr>
                <w:rFonts w:ascii="TH SarabunPSK" w:hAnsi="TH SarabunPSK" w:cs="TH SarabunPSK"/>
                <w:sz w:val="32"/>
                <w:szCs w:val="32"/>
                <w:cs/>
              </w:rPr>
            </w:pPr>
            <w:r w:rsidRPr="008234FB">
              <w:rPr>
                <w:rFonts w:ascii="TH SarabunPSK" w:hAnsi="TH SarabunPSK" w:cs="TH SarabunPSK"/>
                <w:sz w:val="32"/>
                <w:szCs w:val="32"/>
                <w:cs/>
              </w:rPr>
              <w:lastRenderedPageBreak/>
              <w:t>กระทรวงกลาโหม (กห.) อว. กษ. กระทรวงคมนาคม (คค.) ดศ. ทส. พน. มท. กทม. สทนช. และสำนักงานตำรวจแห่งชาติ</w:t>
            </w:r>
          </w:p>
        </w:tc>
      </w:tr>
      <w:tr w:rsidR="008234FB" w:rsidRPr="008234FB" w:rsidTr="002823FD">
        <w:tc>
          <w:tcPr>
            <w:tcW w:w="9016" w:type="dxa"/>
            <w:gridSpan w:val="2"/>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b/>
                <w:bCs/>
                <w:sz w:val="32"/>
                <w:szCs w:val="32"/>
                <w:cs/>
              </w:rPr>
              <w:lastRenderedPageBreak/>
              <w:t>มาตรการที่ 4 ตรวจสอบพร้อมติดตามความมั่นคงปลอดภัย คันกั้นน้ำ ทำนบ พนังกั้นน้ำ (ก่อนฤดูฝน – ตลอดช่วงฤดูฝน)</w:t>
            </w:r>
          </w:p>
        </w:tc>
      </w:tr>
      <w:tr w:rsidR="008234FB" w:rsidRPr="008234FB" w:rsidTr="002823FD">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(1) </w:t>
            </w:r>
            <w:r w:rsidRPr="008234FB">
              <w:rPr>
                <w:rFonts w:ascii="TH SarabunPSK" w:hAnsi="TH SarabunPSK" w:cs="TH SarabunPSK"/>
                <w:b/>
                <w:bCs/>
                <w:sz w:val="32"/>
                <w:szCs w:val="32"/>
                <w:cs/>
              </w:rPr>
              <w:t>ตรวจสอบความมั่นคง แข็งแรงของคันกั้นน้ำ ทำนบ พนังกั้นน้ำ</w:t>
            </w:r>
            <w:r w:rsidRPr="008234FB">
              <w:rPr>
                <w:rFonts w:ascii="TH SarabunPSK" w:hAnsi="TH SarabunPSK" w:cs="TH SarabunPSK"/>
                <w:sz w:val="32"/>
                <w:szCs w:val="32"/>
                <w:cs/>
              </w:rPr>
              <w:t xml:space="preserve"> โดยเฉพาะพื้นที่เปราะบาง พร้อมทั้งซ่อมแซมและปรับปรุงให้มีสภาพพร้อมใช้งาน</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(2)</w:t>
            </w:r>
            <w:r w:rsidRPr="008234FB">
              <w:rPr>
                <w:rFonts w:ascii="TH SarabunPSK" w:hAnsi="TH SarabunPSK" w:cs="TH SarabunPSK"/>
                <w:b/>
                <w:bCs/>
                <w:sz w:val="32"/>
                <w:szCs w:val="32"/>
                <w:cs/>
              </w:rPr>
              <w:t xml:space="preserve"> เตรียมแผนเสริมความสูง</w:t>
            </w:r>
            <w:r w:rsidRPr="008234FB">
              <w:rPr>
                <w:rFonts w:ascii="TH SarabunPSK" w:hAnsi="TH SarabunPSK" w:cs="TH SarabunPSK"/>
                <w:sz w:val="32"/>
                <w:szCs w:val="32"/>
                <w:cs/>
              </w:rPr>
              <w:t xml:space="preserve"> หรือก่อสร้างคันกั้นน้ำ ทำนบ พนังกั้นน้ำชั่วคราวหากจำเป็น</w:t>
            </w:r>
          </w:p>
          <w:p w:rsidR="008234FB" w:rsidRPr="008234FB" w:rsidRDefault="008234FB" w:rsidP="00E962F7">
            <w:pPr>
              <w:spacing w:line="340" w:lineRule="exact"/>
              <w:jc w:val="thaiDistribute"/>
              <w:rPr>
                <w:rFonts w:ascii="TH SarabunPSK" w:hAnsi="TH SarabunPSK" w:cs="TH SarabunPSK"/>
                <w:sz w:val="32"/>
                <w:szCs w:val="32"/>
                <w:cs/>
              </w:rPr>
            </w:pPr>
            <w:r w:rsidRPr="008234FB">
              <w:rPr>
                <w:rFonts w:ascii="TH SarabunPSK" w:hAnsi="TH SarabunPSK" w:cs="TH SarabunPSK"/>
                <w:sz w:val="32"/>
                <w:szCs w:val="32"/>
                <w:cs/>
              </w:rPr>
              <w:t xml:space="preserve">(3) </w:t>
            </w:r>
            <w:r w:rsidRPr="008234FB">
              <w:rPr>
                <w:rFonts w:ascii="TH SarabunPSK" w:hAnsi="TH SarabunPSK" w:cs="TH SarabunPSK"/>
                <w:b/>
                <w:bCs/>
                <w:sz w:val="32"/>
                <w:szCs w:val="32"/>
                <w:cs/>
              </w:rPr>
              <w:t>จัดตั้งคณะทำงานตรวจสอบความมั่นคงปลอดภัย คันกั้นน้ำ ทำนบ พนังกั้นน้ำ</w:t>
            </w:r>
            <w:r w:rsidRPr="008234FB">
              <w:rPr>
                <w:rFonts w:ascii="TH SarabunPSK" w:hAnsi="TH SarabunPSK" w:cs="TH SarabunPSK"/>
                <w:sz w:val="32"/>
                <w:szCs w:val="32"/>
                <w:cs/>
              </w:rPr>
              <w:t xml:space="preserve"> ภายใต้คณะกรรมการลุ่มน้ำ ประกอบด้วยภาครัฐและภาคประชาชน</w:t>
            </w:r>
          </w:p>
          <w:p w:rsidR="008234FB" w:rsidRPr="008234FB" w:rsidRDefault="008234FB" w:rsidP="00E962F7">
            <w:pPr>
              <w:spacing w:line="340" w:lineRule="exact"/>
              <w:jc w:val="thaiDistribute"/>
              <w:rPr>
                <w:rFonts w:ascii="TH SarabunPSK" w:hAnsi="TH SarabunPSK" w:cs="TH SarabunPSK"/>
                <w:sz w:val="32"/>
                <w:szCs w:val="32"/>
              </w:rPr>
            </w:pPr>
          </w:p>
        </w:tc>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อว. คค. กษ. พน. มท. และ สทนช.</w:t>
            </w:r>
          </w:p>
        </w:tc>
      </w:tr>
      <w:tr w:rsidR="008234FB" w:rsidRPr="008234FB" w:rsidTr="002823FD">
        <w:tc>
          <w:tcPr>
            <w:tcW w:w="9016" w:type="dxa"/>
            <w:gridSpan w:val="2"/>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b/>
                <w:bCs/>
                <w:sz w:val="32"/>
                <w:szCs w:val="32"/>
                <w:cs/>
              </w:rPr>
              <w:t>มาตรการที่ 5 เพิ่มประสิทธิภาพการระบายน้ำของทางน้ำอย่างเป็นระบบ (ก่อนฤดูฝน – ตลอดช่วง</w:t>
            </w:r>
            <w:r w:rsidR="003B6694">
              <w:rPr>
                <w:rFonts w:ascii="TH SarabunPSK" w:hAnsi="TH SarabunPSK" w:cs="TH SarabunPSK" w:hint="cs"/>
                <w:b/>
                <w:bCs/>
                <w:sz w:val="32"/>
                <w:szCs w:val="32"/>
                <w:cs/>
              </w:rPr>
              <w:t xml:space="preserve">              </w:t>
            </w:r>
            <w:r w:rsidRPr="008234FB">
              <w:rPr>
                <w:rFonts w:ascii="TH SarabunPSK" w:hAnsi="TH SarabunPSK" w:cs="TH SarabunPSK"/>
                <w:b/>
                <w:bCs/>
                <w:sz w:val="32"/>
                <w:szCs w:val="32"/>
                <w:cs/>
              </w:rPr>
              <w:t>ฤดูฝน)</w:t>
            </w:r>
          </w:p>
        </w:tc>
      </w:tr>
      <w:tr w:rsidR="008234FB" w:rsidRPr="008234FB" w:rsidTr="002823FD">
        <w:tc>
          <w:tcPr>
            <w:tcW w:w="4508" w:type="dxa"/>
          </w:tcPr>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sz w:val="32"/>
                <w:szCs w:val="32"/>
                <w:cs/>
              </w:rPr>
              <w:lastRenderedPageBreak/>
              <w:t xml:space="preserve">(1) </w:t>
            </w:r>
            <w:r w:rsidRPr="008234FB">
              <w:rPr>
                <w:rFonts w:ascii="TH SarabunPSK" w:hAnsi="TH SarabunPSK" w:cs="TH SarabunPSK"/>
                <w:b/>
                <w:bCs/>
                <w:sz w:val="32"/>
                <w:szCs w:val="32"/>
                <w:cs/>
              </w:rPr>
              <w:t>จัดทำแผนบูรณาการด้านเครื่องจักรเครื่องมือ/สารชีวภัณฑ์ในการกำจัดวัชพืช ผักตบชวา และขยะในลำน้ำ</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(2) </w:t>
            </w:r>
            <w:r w:rsidRPr="008234FB">
              <w:rPr>
                <w:rFonts w:ascii="TH SarabunPSK" w:hAnsi="TH SarabunPSK" w:cs="TH SarabunPSK"/>
                <w:b/>
                <w:bCs/>
                <w:sz w:val="32"/>
                <w:szCs w:val="32"/>
                <w:cs/>
              </w:rPr>
              <w:t>ดำเนินการขุดลอกคูคลอง</w:t>
            </w:r>
            <w:r w:rsidRPr="008234FB">
              <w:rPr>
                <w:rFonts w:ascii="TH SarabunPSK" w:hAnsi="TH SarabunPSK" w:cs="TH SarabunPSK"/>
                <w:sz w:val="32"/>
                <w:szCs w:val="32"/>
                <w:cs/>
              </w:rPr>
              <w:t xml:space="preserve"> เพื่อเพิ่มประสิทธิภาพการระบายน้ำ</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(3) เชิญชวนประชาชนในชุมชน</w:t>
            </w:r>
            <w:r w:rsidRPr="008234FB">
              <w:rPr>
                <w:rFonts w:ascii="TH SarabunPSK" w:hAnsi="TH SarabunPSK" w:cs="TH SarabunPSK"/>
                <w:b/>
                <w:bCs/>
                <w:sz w:val="32"/>
                <w:szCs w:val="32"/>
                <w:cs/>
              </w:rPr>
              <w:t>ช่วยกันจัดเก็บหรือกำจัดวัชพืช ผักตบชวา และขยะในลำน้ำ</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(4) มอบหมายคณะกรรมการอำนวยการบูรณาการ </w:t>
            </w:r>
            <w:r w:rsidRPr="008234FB">
              <w:rPr>
                <w:rFonts w:ascii="TH SarabunPSK" w:hAnsi="TH SarabunPSK" w:cs="TH SarabunPSK"/>
                <w:b/>
                <w:bCs/>
                <w:sz w:val="32"/>
                <w:szCs w:val="32"/>
                <w:cs/>
              </w:rPr>
              <w:t>กำหนดแนวทางและมาตรการในการแก้ไขปัญหาผักตบชวา</w:t>
            </w:r>
            <w:r w:rsidRPr="008234FB">
              <w:rPr>
                <w:rFonts w:ascii="TH SarabunPSK" w:hAnsi="TH SarabunPSK" w:cs="TH SarabunPSK"/>
                <w:sz w:val="32"/>
                <w:szCs w:val="32"/>
                <w:cs/>
              </w:rPr>
              <w:t>ในช่วงก่อนฤดูฝนและระหว่างฤดูฝน 2567</w:t>
            </w:r>
          </w:p>
          <w:p w:rsidR="008234FB" w:rsidRPr="008234FB" w:rsidRDefault="008234FB" w:rsidP="00E962F7">
            <w:pPr>
              <w:spacing w:line="340" w:lineRule="exact"/>
              <w:jc w:val="thaiDistribute"/>
              <w:rPr>
                <w:rFonts w:ascii="TH SarabunPSK" w:hAnsi="TH SarabunPSK" w:cs="TH SarabunPSK"/>
                <w:sz w:val="32"/>
                <w:szCs w:val="32"/>
                <w:cs/>
              </w:rPr>
            </w:pPr>
            <w:r w:rsidRPr="008234FB">
              <w:rPr>
                <w:rFonts w:ascii="TH SarabunPSK" w:hAnsi="TH SarabunPSK" w:cs="TH SarabunPSK"/>
                <w:sz w:val="32"/>
                <w:szCs w:val="32"/>
                <w:cs/>
              </w:rPr>
              <w:t>(5)</w:t>
            </w:r>
            <w:r w:rsidRPr="008234FB">
              <w:rPr>
                <w:rFonts w:ascii="TH SarabunPSK" w:hAnsi="TH SarabunPSK" w:cs="TH SarabunPSK"/>
                <w:b/>
                <w:bCs/>
                <w:sz w:val="32"/>
                <w:szCs w:val="32"/>
                <w:cs/>
              </w:rPr>
              <w:t xml:space="preserve"> จัดทำแผนการบริหารจัดการน้ำหลาก</w:t>
            </w:r>
            <w:r w:rsidRPr="008234FB">
              <w:rPr>
                <w:rFonts w:ascii="TH SarabunPSK" w:hAnsi="TH SarabunPSK" w:cs="TH SarabunPSK"/>
                <w:sz w:val="32"/>
                <w:szCs w:val="32"/>
                <w:cs/>
              </w:rPr>
              <w:t>กรณี</w:t>
            </w:r>
            <w:r w:rsidR="003B6694">
              <w:rPr>
                <w:rFonts w:ascii="TH SarabunPSK" w:hAnsi="TH SarabunPSK" w:cs="TH SarabunPSK" w:hint="cs"/>
                <w:sz w:val="32"/>
                <w:szCs w:val="32"/>
                <w:cs/>
              </w:rPr>
              <w:t xml:space="preserve">            </w:t>
            </w:r>
            <w:r w:rsidRPr="008234FB">
              <w:rPr>
                <w:rFonts w:ascii="TH SarabunPSK" w:hAnsi="TH SarabunPSK" w:cs="TH SarabunPSK"/>
                <w:sz w:val="32"/>
                <w:szCs w:val="32"/>
                <w:cs/>
              </w:rPr>
              <w:t>ต่าง ๆ ในพื้นที่เศรษฐกิจและพื้นที่เปราะบาง</w:t>
            </w:r>
          </w:p>
        </w:tc>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อว. กษ. คค. ทส. มท. กทม. และ สทนช.</w:t>
            </w:r>
          </w:p>
        </w:tc>
      </w:tr>
      <w:tr w:rsidR="008234FB" w:rsidRPr="008234FB" w:rsidTr="002823FD">
        <w:tc>
          <w:tcPr>
            <w:tcW w:w="9016" w:type="dxa"/>
            <w:gridSpan w:val="2"/>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b/>
                <w:bCs/>
                <w:sz w:val="32"/>
                <w:szCs w:val="32"/>
                <w:cs/>
              </w:rPr>
              <w:t>มาตรการที่ 6 ซักซ้อมแผนเผชิญเหตุ ตั้งศูนย์ล่วงหน้าก่อนเกิดภัย และฟื้นฟูสภาพให้กลับสู่สภาพปกติ (ตลอดช่วงฤดูฝน)</w:t>
            </w:r>
          </w:p>
        </w:tc>
      </w:tr>
      <w:tr w:rsidR="008234FB" w:rsidRPr="008234FB" w:rsidTr="002823FD">
        <w:tc>
          <w:tcPr>
            <w:tcW w:w="4508" w:type="dxa"/>
          </w:tcPr>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sz w:val="32"/>
                <w:szCs w:val="32"/>
                <w:cs/>
              </w:rPr>
              <w:t xml:space="preserve">(1) </w:t>
            </w:r>
            <w:r w:rsidRPr="008234FB">
              <w:rPr>
                <w:rFonts w:ascii="TH SarabunPSK" w:hAnsi="TH SarabunPSK" w:cs="TH SarabunPSK"/>
                <w:b/>
                <w:bCs/>
                <w:sz w:val="32"/>
                <w:szCs w:val="32"/>
                <w:cs/>
              </w:rPr>
              <w:t>ซักซ้อมแผนเผชิญเหตุ และจัดเตรียมพื้นที่อพยพ</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(2) </w:t>
            </w:r>
            <w:r w:rsidRPr="008234FB">
              <w:rPr>
                <w:rFonts w:ascii="TH SarabunPSK" w:hAnsi="TH SarabunPSK" w:cs="TH SarabunPSK"/>
                <w:b/>
                <w:bCs/>
                <w:sz w:val="32"/>
                <w:szCs w:val="32"/>
                <w:cs/>
              </w:rPr>
              <w:t>ตั้งศูนย์ส่วนหน้าก่อนเกิดภัย</w:t>
            </w:r>
            <w:r w:rsidRPr="008234FB">
              <w:rPr>
                <w:rFonts w:ascii="TH SarabunPSK" w:hAnsi="TH SarabunPSK" w:cs="TH SarabunPSK"/>
                <w:sz w:val="32"/>
                <w:szCs w:val="32"/>
                <w:cs/>
              </w:rPr>
              <w:t xml:space="preserve"> เช่น ตั้งศูนย์บัญชาการบริหารจัดการน้ำส่วนหน้า สำหรับเผชิญเหตุ เพื่อเตรียมความพร้อมและบริหารจัดการสถานการณ์</w:t>
            </w:r>
          </w:p>
          <w:p w:rsidR="008234FB" w:rsidRPr="008234FB" w:rsidRDefault="008234FB" w:rsidP="00E962F7">
            <w:pPr>
              <w:spacing w:line="340" w:lineRule="exact"/>
              <w:jc w:val="thaiDistribute"/>
              <w:rPr>
                <w:rFonts w:ascii="TH SarabunPSK" w:hAnsi="TH SarabunPSK" w:cs="TH SarabunPSK"/>
                <w:sz w:val="32"/>
                <w:szCs w:val="32"/>
                <w:cs/>
              </w:rPr>
            </w:pPr>
            <w:r w:rsidRPr="008234FB">
              <w:rPr>
                <w:rFonts w:ascii="TH SarabunPSK" w:hAnsi="TH SarabunPSK" w:cs="TH SarabunPSK"/>
                <w:sz w:val="32"/>
                <w:szCs w:val="32"/>
                <w:cs/>
              </w:rPr>
              <w:t xml:space="preserve">(3) </w:t>
            </w:r>
            <w:r w:rsidRPr="008234FB">
              <w:rPr>
                <w:rFonts w:ascii="TH SarabunPSK" w:hAnsi="TH SarabunPSK" w:cs="TH SarabunPSK"/>
                <w:b/>
                <w:bCs/>
                <w:sz w:val="32"/>
                <w:szCs w:val="32"/>
                <w:cs/>
              </w:rPr>
              <w:t>วางแผนกำหนดแนวทางการฟื้นฟูสภาพให้กลับสู่สภาพปกติ</w:t>
            </w:r>
          </w:p>
        </w:tc>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กห. อว. กษ. ดศ. ทส. มท. นร. สำนักงานคณะกรรมการกิจการกระจายเสียง กิจการโทรทัศน์และกิจการโทรคมนาคมแห่งชาติ และสทนช.</w:t>
            </w:r>
          </w:p>
        </w:tc>
      </w:tr>
      <w:tr w:rsidR="008234FB" w:rsidRPr="008234FB" w:rsidTr="002823FD">
        <w:tc>
          <w:tcPr>
            <w:tcW w:w="9016" w:type="dxa"/>
            <w:gridSpan w:val="2"/>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b/>
                <w:bCs/>
                <w:sz w:val="32"/>
                <w:szCs w:val="32"/>
                <w:cs/>
              </w:rPr>
              <w:t>มาตรการที่ 7 เร่งพัฒนาและเก็บกักน้ำในแหล่งน้ำทุกประเภทช่วงปลายฤดูฝน (ภายในเดือนพฤษภาคม – พฤศจิกายน 2567)</w:t>
            </w:r>
          </w:p>
        </w:tc>
      </w:tr>
      <w:tr w:rsidR="008234FB" w:rsidRPr="008234FB" w:rsidTr="002823FD">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(1) </w:t>
            </w:r>
            <w:r w:rsidRPr="008234FB">
              <w:rPr>
                <w:rFonts w:ascii="TH SarabunPSK" w:hAnsi="TH SarabunPSK" w:cs="TH SarabunPSK"/>
                <w:b/>
                <w:bCs/>
                <w:sz w:val="32"/>
                <w:szCs w:val="32"/>
                <w:cs/>
              </w:rPr>
              <w:t>เร่งเก็บน้ำ/สูบทอยน้ำส่วนเกินในช่วงปลายฤดูฝน</w:t>
            </w:r>
            <w:r w:rsidRPr="008234FB">
              <w:rPr>
                <w:rFonts w:ascii="TH SarabunPSK" w:hAnsi="TH SarabunPSK" w:cs="TH SarabunPSK"/>
                <w:sz w:val="32"/>
                <w:szCs w:val="32"/>
                <w:cs/>
              </w:rPr>
              <w:t>ไปเก็บในลำน้ำ และแหล่งน้ำทุกประเภทไว้ใช้ในช่วงฤดูแล้ง</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(2) </w:t>
            </w:r>
            <w:r w:rsidRPr="008234FB">
              <w:rPr>
                <w:rFonts w:ascii="TH SarabunPSK" w:hAnsi="TH SarabunPSK" w:cs="TH SarabunPSK"/>
                <w:b/>
                <w:bCs/>
                <w:sz w:val="32"/>
                <w:szCs w:val="32"/>
                <w:cs/>
              </w:rPr>
              <w:t>บริหารจัดการอ่างเก็บน้ำ/แหล่งน้ำ</w:t>
            </w:r>
            <w:r w:rsidRPr="008234FB">
              <w:rPr>
                <w:rFonts w:ascii="TH SarabunPSK" w:hAnsi="TH SarabunPSK" w:cs="TH SarabunPSK"/>
                <w:sz w:val="32"/>
                <w:szCs w:val="32"/>
                <w:cs/>
              </w:rPr>
              <w:t>ตามเกณฑ์ปฏิบัติการอ่างเก็บน้ำ (</w:t>
            </w:r>
            <w:r w:rsidRPr="008234FB">
              <w:rPr>
                <w:rFonts w:ascii="TH SarabunPSK" w:hAnsi="TH SarabunPSK" w:cs="TH SarabunPSK"/>
                <w:sz w:val="32"/>
                <w:szCs w:val="32"/>
              </w:rPr>
              <w:t>Rule Curve</w:t>
            </w:r>
            <w:r w:rsidRPr="008234FB">
              <w:rPr>
                <w:rFonts w:ascii="TH SarabunPSK" w:hAnsi="TH SarabunPSK" w:cs="TH SarabunPSK"/>
                <w:sz w:val="32"/>
                <w:szCs w:val="32"/>
                <w:cs/>
              </w:rPr>
              <w:t>) หรือเต็มศักยภาพเก็บกัก</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(3) </w:t>
            </w:r>
            <w:r w:rsidRPr="008234FB">
              <w:rPr>
                <w:rFonts w:ascii="TH SarabunPSK" w:hAnsi="TH SarabunPSK" w:cs="TH SarabunPSK"/>
                <w:b/>
                <w:bCs/>
                <w:sz w:val="32"/>
                <w:szCs w:val="32"/>
                <w:cs/>
              </w:rPr>
              <w:t>พัฒนาแหล่งน้ำผิวดินและน้ำใต้ดินเพิ่มขึ้น</w:t>
            </w:r>
            <w:r w:rsidRPr="008234FB">
              <w:rPr>
                <w:rFonts w:ascii="TH SarabunPSK" w:hAnsi="TH SarabunPSK" w:cs="TH SarabunPSK"/>
                <w:sz w:val="32"/>
                <w:szCs w:val="32"/>
                <w:cs/>
              </w:rPr>
              <w:t xml:space="preserve"> ได้แก่ สระน้ำ หนองน้ำ บ่อน้ำตื้น บ่อบาดาล เป็นต้น เพื่อใช้เป็นน้ำต้นทุนในช่วงฤดูแล้งถัดไป</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(4) </w:t>
            </w:r>
            <w:r w:rsidRPr="008234FB">
              <w:rPr>
                <w:rFonts w:ascii="TH SarabunPSK" w:hAnsi="TH SarabunPSK" w:cs="TH SarabunPSK"/>
                <w:b/>
                <w:bCs/>
                <w:sz w:val="32"/>
                <w:szCs w:val="32"/>
                <w:cs/>
              </w:rPr>
              <w:t>ดูแลบำรุงรักษาอุปกรณ์ในการสูบผันน้ำ</w:t>
            </w:r>
            <w:r w:rsidRPr="008234FB">
              <w:rPr>
                <w:rFonts w:ascii="TH SarabunPSK" w:hAnsi="TH SarabunPSK" w:cs="TH SarabunPSK"/>
                <w:sz w:val="32"/>
                <w:szCs w:val="32"/>
                <w:cs/>
              </w:rPr>
              <w:t xml:space="preserve">ให้อยู่ในสภาพพร้อมใช้งาน </w:t>
            </w:r>
          </w:p>
          <w:p w:rsidR="008234FB" w:rsidRPr="008234FB" w:rsidRDefault="008234FB" w:rsidP="00E962F7">
            <w:pPr>
              <w:spacing w:line="340" w:lineRule="exact"/>
              <w:jc w:val="thaiDistribute"/>
              <w:rPr>
                <w:rFonts w:ascii="TH SarabunPSK" w:hAnsi="TH SarabunPSK" w:cs="TH SarabunPSK"/>
                <w:sz w:val="32"/>
                <w:szCs w:val="32"/>
                <w:cs/>
              </w:rPr>
            </w:pPr>
          </w:p>
        </w:tc>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กษ. ทส. พน. และมท.</w:t>
            </w:r>
          </w:p>
        </w:tc>
      </w:tr>
      <w:tr w:rsidR="008234FB" w:rsidRPr="008234FB" w:rsidTr="002823FD">
        <w:tc>
          <w:tcPr>
            <w:tcW w:w="9016" w:type="dxa"/>
            <w:gridSpan w:val="2"/>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b/>
                <w:bCs/>
                <w:sz w:val="32"/>
                <w:szCs w:val="32"/>
                <w:cs/>
              </w:rPr>
              <w:t>มาตรการที่ 8 สร้างความเข้มแข็งเครือข่ายภาคประชาชนในการให้ข้อมูลสถานการณ์ (ก่อนฤดูฝน – ตลอดช่วงฤดูฝน)</w:t>
            </w:r>
          </w:p>
        </w:tc>
      </w:tr>
      <w:tr w:rsidR="008234FB" w:rsidRPr="008234FB" w:rsidTr="002823FD">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(1) </w:t>
            </w:r>
            <w:r w:rsidRPr="008234FB">
              <w:rPr>
                <w:rFonts w:ascii="TH SarabunPSK" w:hAnsi="TH SarabunPSK" w:cs="TH SarabunPSK"/>
                <w:b/>
                <w:bCs/>
                <w:sz w:val="32"/>
                <w:szCs w:val="32"/>
                <w:cs/>
              </w:rPr>
              <w:t>ให้องค์ความรู้ภาคประชาชน</w:t>
            </w:r>
            <w:r w:rsidRPr="008234FB">
              <w:rPr>
                <w:rFonts w:ascii="TH SarabunPSK" w:hAnsi="TH SarabunPSK" w:cs="TH SarabunPSK"/>
                <w:sz w:val="32"/>
                <w:szCs w:val="32"/>
                <w:cs/>
              </w:rPr>
              <w:t>ในการติดตาม เฝ้าระวัง และแจ้งข้อมูลในพื้นที่</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lastRenderedPageBreak/>
              <w:t xml:space="preserve">(2) </w:t>
            </w:r>
            <w:r w:rsidRPr="008234FB">
              <w:rPr>
                <w:rFonts w:ascii="TH SarabunPSK" w:hAnsi="TH SarabunPSK" w:cs="TH SarabunPSK"/>
                <w:b/>
                <w:bCs/>
                <w:sz w:val="32"/>
                <w:szCs w:val="32"/>
                <w:cs/>
              </w:rPr>
              <w:t xml:space="preserve">สร้างเครือข่ายภาคประชาชนในพื้นที่ </w:t>
            </w:r>
            <w:r w:rsidRPr="008234FB">
              <w:rPr>
                <w:rFonts w:ascii="TH SarabunPSK" w:hAnsi="TH SarabunPSK" w:cs="TH SarabunPSK"/>
                <w:sz w:val="32"/>
                <w:szCs w:val="32"/>
                <w:cs/>
              </w:rPr>
              <w:t>เพื่อแจ้งข้อมูลสถานการณ์</w:t>
            </w:r>
          </w:p>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sz w:val="32"/>
                <w:szCs w:val="32"/>
                <w:cs/>
              </w:rPr>
              <w:t xml:space="preserve">(3) </w:t>
            </w:r>
            <w:r w:rsidRPr="008234FB">
              <w:rPr>
                <w:rFonts w:ascii="TH SarabunPSK" w:hAnsi="TH SarabunPSK" w:cs="TH SarabunPSK"/>
                <w:b/>
                <w:bCs/>
                <w:sz w:val="32"/>
                <w:szCs w:val="32"/>
                <w:cs/>
              </w:rPr>
              <w:t>สร้างช่องทางในการส่งข้อมูล/แจ้งข้อมูลสถานการณ์</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(4) </w:t>
            </w:r>
            <w:r w:rsidRPr="008234FB">
              <w:rPr>
                <w:rFonts w:ascii="TH SarabunPSK" w:hAnsi="TH SarabunPSK" w:cs="TH SarabunPSK"/>
                <w:b/>
                <w:bCs/>
                <w:sz w:val="32"/>
                <w:szCs w:val="32"/>
                <w:cs/>
              </w:rPr>
              <w:t>ซักซ้อมแผนป้องกันและบรรเทาสาธารณภัยระดับท้องถิ่น</w:t>
            </w:r>
          </w:p>
        </w:tc>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lastRenderedPageBreak/>
              <w:t>ทส. มท. กทม. สทนช. กองอำนวยการรักษาความมั่นคงภายในราชอาณาจักรและคณะกรรมการลุ่มน้ำ</w:t>
            </w:r>
          </w:p>
        </w:tc>
      </w:tr>
      <w:tr w:rsidR="008234FB" w:rsidRPr="008234FB" w:rsidTr="002823FD">
        <w:tc>
          <w:tcPr>
            <w:tcW w:w="9016" w:type="dxa"/>
            <w:gridSpan w:val="2"/>
          </w:tcPr>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b/>
                <w:bCs/>
                <w:sz w:val="32"/>
                <w:szCs w:val="32"/>
                <w:cs/>
              </w:rPr>
              <w:lastRenderedPageBreak/>
              <w:t>มาตรการที่ 9 การสร้างการรับรู้ ศูนย์บริการข้อมูลสถานการณ์น้ำ และประชาสัมพันธ์ (ก่อนฤดูฝน – ตลอดช่วงฤดูฝน)</w:t>
            </w:r>
          </w:p>
          <w:p w:rsidR="008234FB" w:rsidRPr="008234FB" w:rsidRDefault="008234FB" w:rsidP="00E962F7">
            <w:pPr>
              <w:spacing w:line="340" w:lineRule="exact"/>
              <w:jc w:val="thaiDistribute"/>
              <w:rPr>
                <w:rFonts w:ascii="TH SarabunPSK" w:hAnsi="TH SarabunPSK" w:cs="TH SarabunPSK"/>
                <w:sz w:val="32"/>
                <w:szCs w:val="32"/>
              </w:rPr>
            </w:pPr>
          </w:p>
        </w:tc>
      </w:tr>
      <w:tr w:rsidR="008234FB" w:rsidRPr="008234FB" w:rsidTr="002823FD">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(1) </w:t>
            </w:r>
            <w:r w:rsidRPr="008234FB">
              <w:rPr>
                <w:rFonts w:ascii="TH SarabunPSK" w:hAnsi="TH SarabunPSK" w:cs="TH SarabunPSK"/>
                <w:b/>
                <w:bCs/>
                <w:sz w:val="32"/>
                <w:szCs w:val="32"/>
                <w:cs/>
              </w:rPr>
              <w:t>สร้างการรับรู้ และประชาสัมพันธ์ร่วมกับหน่วยงานที่เกี่ยวข้องในการเตรียมความพร้อมรับสถานการณ์ช่วงฤดูฝน ปี 2567</w:t>
            </w:r>
            <w:r w:rsidRPr="008234FB">
              <w:rPr>
                <w:rFonts w:ascii="TH SarabunPSK" w:hAnsi="TH SarabunPSK" w:cs="TH SarabunPSK"/>
                <w:sz w:val="32"/>
                <w:szCs w:val="32"/>
                <w:cs/>
              </w:rPr>
              <w:t xml:space="preserve"> ให้ทุกภาคส่วนได้รับรู้และเข้าใจผ่านคณะกรรมการลุ่มน้ำ คณะอนุกรรมการทรัพยากรน้ำจังหวัด องค์กรผู้ใช้น้ำ เครือข่ายต่าง ๆ และประชาชน</w:t>
            </w:r>
          </w:p>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sz w:val="32"/>
                <w:szCs w:val="32"/>
                <w:cs/>
              </w:rPr>
              <w:t xml:space="preserve">(2) </w:t>
            </w:r>
            <w:r w:rsidRPr="008234FB">
              <w:rPr>
                <w:rFonts w:ascii="TH SarabunPSK" w:hAnsi="TH SarabunPSK" w:cs="TH SarabunPSK"/>
                <w:b/>
                <w:bCs/>
                <w:sz w:val="32"/>
                <w:szCs w:val="32"/>
                <w:cs/>
              </w:rPr>
              <w:t>จัดตั้งศูนย์บริการข้อมูลสถานการณ์น้ำและดินโคลนถล่มในพื้นที่เสี่ยง</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(3) </w:t>
            </w:r>
            <w:r w:rsidRPr="008234FB">
              <w:rPr>
                <w:rFonts w:ascii="TH SarabunPSK" w:hAnsi="TH SarabunPSK" w:cs="TH SarabunPSK"/>
                <w:b/>
                <w:bCs/>
                <w:sz w:val="32"/>
                <w:szCs w:val="32"/>
                <w:cs/>
              </w:rPr>
              <w:t>สร้างการรับรู้ที่เข้าใจง่าย</w:t>
            </w:r>
            <w:r w:rsidRPr="008234FB">
              <w:rPr>
                <w:rFonts w:ascii="TH SarabunPSK" w:hAnsi="TH SarabunPSK" w:cs="TH SarabunPSK"/>
                <w:sz w:val="32"/>
                <w:szCs w:val="32"/>
                <w:cs/>
              </w:rPr>
              <w:t xml:space="preserve"> เช่น รูปแบบภาษาถิ่น</w:t>
            </w:r>
          </w:p>
          <w:p w:rsidR="008234FB" w:rsidRPr="008234FB" w:rsidRDefault="008234FB" w:rsidP="00E962F7">
            <w:pPr>
              <w:spacing w:line="340" w:lineRule="exact"/>
              <w:jc w:val="thaiDistribute"/>
              <w:rPr>
                <w:rFonts w:ascii="TH SarabunPSK" w:hAnsi="TH SarabunPSK" w:cs="TH SarabunPSK"/>
                <w:sz w:val="32"/>
                <w:szCs w:val="32"/>
                <w:cs/>
              </w:rPr>
            </w:pPr>
          </w:p>
        </w:tc>
        <w:tc>
          <w:tcPr>
            <w:tcW w:w="4508" w:type="dxa"/>
          </w:tcPr>
          <w:p w:rsidR="008234FB" w:rsidRPr="008234FB" w:rsidRDefault="008234FB" w:rsidP="00E962F7">
            <w:pPr>
              <w:spacing w:line="340" w:lineRule="exact"/>
              <w:jc w:val="thaiDistribute"/>
              <w:rPr>
                <w:rFonts w:ascii="TH SarabunPSK" w:hAnsi="TH SarabunPSK" w:cs="TH SarabunPSK"/>
                <w:sz w:val="32"/>
                <w:szCs w:val="32"/>
                <w:cs/>
              </w:rPr>
            </w:pPr>
            <w:r w:rsidRPr="008234FB">
              <w:rPr>
                <w:rFonts w:ascii="TH SarabunPSK" w:hAnsi="TH SarabunPSK" w:cs="TH SarabunPSK"/>
                <w:sz w:val="32"/>
                <w:szCs w:val="32"/>
                <w:cs/>
              </w:rPr>
              <w:t>ทส. มท. นร. กทม. สทนช. และคณะกรรมการลุ่มน้ำ</w:t>
            </w:r>
          </w:p>
        </w:tc>
      </w:tr>
      <w:tr w:rsidR="008234FB" w:rsidRPr="008234FB" w:rsidTr="002823FD">
        <w:tc>
          <w:tcPr>
            <w:tcW w:w="9016" w:type="dxa"/>
            <w:gridSpan w:val="2"/>
          </w:tcPr>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b/>
                <w:bCs/>
                <w:sz w:val="32"/>
                <w:szCs w:val="32"/>
                <w:cs/>
              </w:rPr>
              <w:t>มาตรการที่ 10 ติดตามประเมินผลปรับมาตรการให้สอดคล้องกับสถานการณ์ภัย (ตลอดช่วงฤดูฝน)</w:t>
            </w:r>
          </w:p>
          <w:p w:rsidR="008234FB" w:rsidRPr="008234FB" w:rsidRDefault="008234FB" w:rsidP="00E962F7">
            <w:pPr>
              <w:spacing w:line="340" w:lineRule="exact"/>
              <w:jc w:val="thaiDistribute"/>
              <w:rPr>
                <w:rFonts w:ascii="TH SarabunPSK" w:hAnsi="TH SarabunPSK" w:cs="TH SarabunPSK"/>
                <w:sz w:val="32"/>
                <w:szCs w:val="32"/>
              </w:rPr>
            </w:pPr>
          </w:p>
        </w:tc>
      </w:tr>
      <w:tr w:rsidR="008234FB" w:rsidRPr="008234FB" w:rsidTr="002823FD">
        <w:tc>
          <w:tcPr>
            <w:tcW w:w="4508" w:type="dxa"/>
          </w:tcPr>
          <w:p w:rsidR="008234FB" w:rsidRPr="008234FB" w:rsidRDefault="008234FB" w:rsidP="00E962F7">
            <w:pPr>
              <w:spacing w:line="340" w:lineRule="exact"/>
              <w:rPr>
                <w:rFonts w:ascii="TH SarabunPSK" w:hAnsi="TH SarabunPSK" w:cs="TH SarabunPSK"/>
                <w:sz w:val="32"/>
                <w:szCs w:val="32"/>
              </w:rPr>
            </w:pPr>
            <w:r w:rsidRPr="008234FB">
              <w:rPr>
                <w:rFonts w:ascii="TH SarabunPSK" w:hAnsi="TH SarabunPSK" w:cs="TH SarabunPSK"/>
                <w:sz w:val="32"/>
                <w:szCs w:val="32"/>
                <w:cs/>
              </w:rPr>
              <w:t xml:space="preserve">(1) </w:t>
            </w:r>
            <w:r w:rsidRPr="008234FB">
              <w:rPr>
                <w:rFonts w:ascii="TH SarabunPSK" w:hAnsi="TH SarabunPSK" w:cs="TH SarabunPSK"/>
                <w:b/>
                <w:bCs/>
                <w:sz w:val="32"/>
                <w:szCs w:val="32"/>
                <w:cs/>
              </w:rPr>
              <w:t>กำหนดประเด็นตัวชี้วัดการดำเนินการ</w:t>
            </w:r>
            <w:r w:rsidRPr="008234FB">
              <w:rPr>
                <w:rFonts w:ascii="TH SarabunPSK" w:hAnsi="TH SarabunPSK" w:cs="TH SarabunPSK"/>
                <w:sz w:val="32"/>
                <w:szCs w:val="32"/>
                <w:cs/>
              </w:rPr>
              <w:t>(กระบวนการ ผลผลิต ผลลัพธ์)</w:t>
            </w:r>
          </w:p>
          <w:p w:rsidR="008234FB" w:rsidRPr="008234FB" w:rsidRDefault="008234FB" w:rsidP="00E962F7">
            <w:pPr>
              <w:spacing w:line="340" w:lineRule="exact"/>
              <w:rPr>
                <w:rFonts w:ascii="TH SarabunPSK" w:hAnsi="TH SarabunPSK" w:cs="TH SarabunPSK"/>
                <w:sz w:val="32"/>
                <w:szCs w:val="32"/>
              </w:rPr>
            </w:pPr>
            <w:r w:rsidRPr="008234FB">
              <w:rPr>
                <w:rFonts w:ascii="TH SarabunPSK" w:hAnsi="TH SarabunPSK" w:cs="TH SarabunPSK"/>
                <w:sz w:val="32"/>
                <w:szCs w:val="32"/>
                <w:cs/>
              </w:rPr>
              <w:t xml:space="preserve">(2) </w:t>
            </w:r>
            <w:r w:rsidRPr="008234FB">
              <w:rPr>
                <w:rFonts w:ascii="TH SarabunPSK" w:hAnsi="TH SarabunPSK" w:cs="TH SarabunPSK"/>
                <w:b/>
                <w:bCs/>
                <w:sz w:val="32"/>
                <w:szCs w:val="32"/>
                <w:cs/>
              </w:rPr>
              <w:t>ติดตาม วิเคราะห์ ประเมินสถานการณ์น้ำ</w:t>
            </w:r>
            <w:r w:rsidRPr="008234FB">
              <w:rPr>
                <w:rFonts w:ascii="TH SarabunPSK" w:hAnsi="TH SarabunPSK" w:cs="TH SarabunPSK"/>
                <w:sz w:val="32"/>
                <w:szCs w:val="32"/>
                <w:cs/>
              </w:rPr>
              <w:t>ร่วมกับหน่วยงานที่เกี่ยวข้องและภาคประชาชนอย่างใกล้ชิด</w:t>
            </w:r>
          </w:p>
          <w:p w:rsidR="008234FB" w:rsidRPr="008234FB" w:rsidRDefault="008234FB" w:rsidP="00E962F7">
            <w:pPr>
              <w:spacing w:line="340" w:lineRule="exact"/>
              <w:rPr>
                <w:rFonts w:ascii="TH SarabunPSK" w:hAnsi="TH SarabunPSK" w:cs="TH SarabunPSK"/>
                <w:sz w:val="32"/>
                <w:szCs w:val="32"/>
                <w:cs/>
              </w:rPr>
            </w:pPr>
            <w:r w:rsidRPr="008234FB">
              <w:rPr>
                <w:rFonts w:ascii="TH SarabunPSK" w:hAnsi="TH SarabunPSK" w:cs="TH SarabunPSK"/>
                <w:sz w:val="32"/>
                <w:szCs w:val="32"/>
                <w:cs/>
              </w:rPr>
              <w:t xml:space="preserve">(3) </w:t>
            </w:r>
            <w:r w:rsidRPr="008234FB">
              <w:rPr>
                <w:rFonts w:ascii="TH SarabunPSK" w:hAnsi="TH SarabunPSK" w:cs="TH SarabunPSK"/>
                <w:b/>
                <w:bCs/>
                <w:sz w:val="32"/>
                <w:szCs w:val="32"/>
                <w:cs/>
              </w:rPr>
              <w:t>ติดตามการดำเนินงานและสรุปผล</w:t>
            </w:r>
            <w:r w:rsidRPr="008234FB">
              <w:rPr>
                <w:rFonts w:ascii="TH SarabunPSK" w:hAnsi="TH SarabunPSK" w:cs="TH SarabunPSK"/>
                <w:sz w:val="32"/>
                <w:szCs w:val="32"/>
                <w:cs/>
              </w:rPr>
              <w:t xml:space="preserve"> เพื่อปรับมาตรการให้สอดคล้องกับสถานการณ์ภัย</w:t>
            </w:r>
          </w:p>
        </w:tc>
        <w:tc>
          <w:tcPr>
            <w:tcW w:w="4508"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สทนช.</w:t>
            </w:r>
          </w:p>
        </w:tc>
      </w:tr>
    </w:tbl>
    <w:p w:rsidR="008234FB" w:rsidRPr="008234FB" w:rsidRDefault="008234FB" w:rsidP="00E962F7">
      <w:pPr>
        <w:spacing w:after="0" w:line="340" w:lineRule="exact"/>
        <w:jc w:val="thaiDistribute"/>
        <w:rPr>
          <w:rFonts w:ascii="TH SarabunPSK" w:hAnsi="TH SarabunPSK" w:cs="TH SarabunPSK"/>
          <w:b/>
          <w:bCs/>
          <w:sz w:val="32"/>
          <w:szCs w:val="32"/>
        </w:rPr>
      </w:pPr>
      <w:r w:rsidRPr="008234FB">
        <w:rPr>
          <w:rFonts w:ascii="TH SarabunPSK" w:hAnsi="TH SarabunPSK" w:cs="TH SarabunPSK"/>
          <w:sz w:val="32"/>
          <w:szCs w:val="32"/>
          <w:cs/>
        </w:rPr>
        <w:tab/>
      </w:r>
      <w:r w:rsidRPr="008234FB">
        <w:rPr>
          <w:rFonts w:ascii="TH SarabunPSK" w:hAnsi="TH SarabunPSK" w:cs="TH SarabunPSK"/>
          <w:sz w:val="32"/>
          <w:szCs w:val="32"/>
          <w:cs/>
        </w:rPr>
        <w:tab/>
      </w:r>
      <w:r w:rsidRPr="008234FB">
        <w:rPr>
          <w:rFonts w:ascii="TH SarabunPSK" w:hAnsi="TH SarabunPSK" w:cs="TH SarabunPSK"/>
          <w:sz w:val="32"/>
          <w:szCs w:val="32"/>
          <w:cs/>
        </w:rPr>
        <w:tab/>
        <w:t xml:space="preserve">2.2 </w:t>
      </w:r>
      <w:r w:rsidRPr="008234FB">
        <w:rPr>
          <w:rFonts w:ascii="TH SarabunPSK" w:hAnsi="TH SarabunPSK" w:cs="TH SarabunPSK"/>
          <w:b/>
          <w:bCs/>
          <w:sz w:val="32"/>
          <w:szCs w:val="32"/>
          <w:cs/>
        </w:rPr>
        <w:t>โครงการเพิ่มประสิทธิภาพการบริหารจัดการทรัพยากรน้ำ ในช่วงฤดูฝน ปี 2567 และการกักเก็บน้ำเพื่อฤดูแล้ง ปี 2567/2568 สรุปได้ ดังนี้</w:t>
      </w:r>
    </w:p>
    <w:tbl>
      <w:tblPr>
        <w:tblStyle w:val="TableGrid"/>
        <w:tblW w:w="0" w:type="auto"/>
        <w:tblLook w:val="04A0" w:firstRow="1" w:lastRow="0" w:firstColumn="1" w:lastColumn="0" w:noHBand="0" w:noVBand="1"/>
      </w:tblPr>
      <w:tblGrid>
        <w:gridCol w:w="2405"/>
        <w:gridCol w:w="6611"/>
      </w:tblGrid>
      <w:tr w:rsidR="008234FB" w:rsidRPr="008234FB" w:rsidTr="002823FD">
        <w:tc>
          <w:tcPr>
            <w:tcW w:w="2405" w:type="dxa"/>
          </w:tcPr>
          <w:p w:rsidR="008234FB" w:rsidRPr="008234FB" w:rsidRDefault="008234FB" w:rsidP="00E962F7">
            <w:pPr>
              <w:spacing w:line="340" w:lineRule="exact"/>
              <w:jc w:val="center"/>
              <w:rPr>
                <w:rFonts w:ascii="TH SarabunPSK" w:hAnsi="TH SarabunPSK" w:cs="TH SarabunPSK"/>
                <w:b/>
                <w:bCs/>
                <w:sz w:val="32"/>
                <w:szCs w:val="32"/>
              </w:rPr>
            </w:pPr>
            <w:r w:rsidRPr="008234FB">
              <w:rPr>
                <w:rFonts w:ascii="TH SarabunPSK" w:hAnsi="TH SarabunPSK" w:cs="TH SarabunPSK"/>
                <w:b/>
                <w:bCs/>
                <w:sz w:val="32"/>
                <w:szCs w:val="32"/>
                <w:cs/>
              </w:rPr>
              <w:t>หัวข้อ</w:t>
            </w:r>
          </w:p>
        </w:tc>
        <w:tc>
          <w:tcPr>
            <w:tcW w:w="6611" w:type="dxa"/>
          </w:tcPr>
          <w:p w:rsidR="008234FB" w:rsidRPr="008234FB" w:rsidRDefault="008234FB" w:rsidP="00E962F7">
            <w:pPr>
              <w:spacing w:line="340" w:lineRule="exact"/>
              <w:jc w:val="center"/>
              <w:rPr>
                <w:rFonts w:ascii="TH SarabunPSK" w:hAnsi="TH SarabunPSK" w:cs="TH SarabunPSK"/>
                <w:b/>
                <w:bCs/>
                <w:sz w:val="32"/>
                <w:szCs w:val="32"/>
              </w:rPr>
            </w:pPr>
            <w:r w:rsidRPr="008234FB">
              <w:rPr>
                <w:rFonts w:ascii="TH SarabunPSK" w:hAnsi="TH SarabunPSK" w:cs="TH SarabunPSK"/>
                <w:b/>
                <w:bCs/>
                <w:sz w:val="32"/>
                <w:szCs w:val="32"/>
                <w:cs/>
              </w:rPr>
              <w:t>รายละเอียด</w:t>
            </w:r>
          </w:p>
        </w:tc>
      </w:tr>
      <w:tr w:rsidR="008234FB" w:rsidRPr="008234FB" w:rsidTr="002823FD">
        <w:tc>
          <w:tcPr>
            <w:tcW w:w="2405" w:type="dxa"/>
          </w:tcPr>
          <w:p w:rsidR="008234FB" w:rsidRPr="008234FB" w:rsidRDefault="008234FB" w:rsidP="00E962F7">
            <w:pPr>
              <w:spacing w:line="340" w:lineRule="exact"/>
              <w:jc w:val="center"/>
              <w:rPr>
                <w:rFonts w:ascii="TH SarabunPSK" w:hAnsi="TH SarabunPSK" w:cs="TH SarabunPSK"/>
                <w:b/>
                <w:bCs/>
                <w:sz w:val="32"/>
                <w:szCs w:val="32"/>
              </w:rPr>
            </w:pPr>
            <w:r w:rsidRPr="008234FB">
              <w:rPr>
                <w:rFonts w:ascii="TH SarabunPSK" w:hAnsi="TH SarabunPSK" w:cs="TH SarabunPSK"/>
                <w:b/>
                <w:bCs/>
                <w:sz w:val="32"/>
                <w:szCs w:val="32"/>
                <w:cs/>
              </w:rPr>
              <w:t>วัตถุประสงค์</w:t>
            </w:r>
          </w:p>
        </w:tc>
        <w:tc>
          <w:tcPr>
            <w:tcW w:w="6611"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(1) เพื่อเพิ่มประสิทธิภาพการระบายน้ำ และเตรียมเครื่องจักรเครื่องมือเตรียมพร้อมรับสถานการณ์อุทกภัย ปี 2567 </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(2) เพื่อซ่อมแซม/ปรับปรุงอาคารชลศาสตร์ ให้อยู่ในสภาพพร้อมใช้งาน</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w:t>
            </w:r>
            <w:r w:rsidRPr="008234FB">
              <w:rPr>
                <w:rFonts w:ascii="TH SarabunPSK" w:hAnsi="TH SarabunPSK" w:cs="TH SarabunPSK"/>
                <w:sz w:val="32"/>
                <w:szCs w:val="32"/>
              </w:rPr>
              <w:t>3</w:t>
            </w:r>
            <w:r w:rsidRPr="008234FB">
              <w:rPr>
                <w:rFonts w:ascii="TH SarabunPSK" w:hAnsi="TH SarabunPSK" w:cs="TH SarabunPSK"/>
                <w:sz w:val="32"/>
                <w:szCs w:val="32"/>
                <w:cs/>
              </w:rPr>
              <w:t xml:space="preserve">) เพื่อเพิ่มศักยภาพในการกักเก็บน้ำเพื่อฤดูแล้ง ปี 2567/2568 </w:t>
            </w:r>
          </w:p>
        </w:tc>
      </w:tr>
      <w:tr w:rsidR="008234FB" w:rsidRPr="008234FB" w:rsidTr="002823FD">
        <w:tc>
          <w:tcPr>
            <w:tcW w:w="2405" w:type="dxa"/>
          </w:tcPr>
          <w:p w:rsidR="008234FB" w:rsidRPr="008234FB" w:rsidRDefault="008234FB" w:rsidP="00E962F7">
            <w:pPr>
              <w:spacing w:line="340" w:lineRule="exact"/>
              <w:jc w:val="center"/>
              <w:rPr>
                <w:rFonts w:ascii="TH SarabunPSK" w:hAnsi="TH SarabunPSK" w:cs="TH SarabunPSK"/>
                <w:b/>
                <w:bCs/>
                <w:sz w:val="32"/>
                <w:szCs w:val="32"/>
              </w:rPr>
            </w:pPr>
            <w:r w:rsidRPr="008234FB">
              <w:rPr>
                <w:rFonts w:ascii="TH SarabunPSK" w:hAnsi="TH SarabunPSK" w:cs="TH SarabunPSK"/>
                <w:b/>
                <w:bCs/>
                <w:sz w:val="32"/>
                <w:szCs w:val="32"/>
                <w:cs/>
              </w:rPr>
              <w:t>พื้นที่เป้าหมาย</w:t>
            </w:r>
          </w:p>
        </w:tc>
        <w:tc>
          <w:tcPr>
            <w:tcW w:w="6611"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(1) พื้นที่เสี่ยงเกิดอุทกภัย ตามที่ สทนช. และหน่วยงานที่เกี่ยวข้องกำหนด</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w:t>
            </w:r>
            <w:r w:rsidRPr="008234FB">
              <w:rPr>
                <w:rFonts w:ascii="TH SarabunPSK" w:hAnsi="TH SarabunPSK" w:cs="TH SarabunPSK"/>
                <w:sz w:val="32"/>
                <w:szCs w:val="32"/>
              </w:rPr>
              <w:t>2</w:t>
            </w:r>
            <w:r w:rsidRPr="008234FB">
              <w:rPr>
                <w:rFonts w:ascii="TH SarabunPSK" w:hAnsi="TH SarabunPSK" w:cs="TH SarabunPSK"/>
                <w:sz w:val="32"/>
                <w:szCs w:val="32"/>
                <w:cs/>
              </w:rPr>
              <w:t xml:space="preserve">) พื้นที่เสี่ยงที่มีความจำเป็นต้องดำเนินการโดยเร่งด่วนตามคณะอนุกรรมการทรัพยากรน้ำจังหวัดพิจารณาเห็นสมควร </w:t>
            </w:r>
          </w:p>
        </w:tc>
      </w:tr>
      <w:tr w:rsidR="008234FB" w:rsidRPr="008234FB" w:rsidTr="002823FD">
        <w:tc>
          <w:tcPr>
            <w:tcW w:w="2405" w:type="dxa"/>
          </w:tcPr>
          <w:p w:rsidR="008234FB" w:rsidRPr="008234FB" w:rsidRDefault="008234FB" w:rsidP="00E962F7">
            <w:pPr>
              <w:spacing w:line="340" w:lineRule="exact"/>
              <w:jc w:val="center"/>
              <w:rPr>
                <w:rFonts w:ascii="TH SarabunPSK" w:hAnsi="TH SarabunPSK" w:cs="TH SarabunPSK"/>
                <w:b/>
                <w:bCs/>
                <w:sz w:val="32"/>
                <w:szCs w:val="32"/>
              </w:rPr>
            </w:pPr>
            <w:r w:rsidRPr="008234FB">
              <w:rPr>
                <w:rFonts w:ascii="TH SarabunPSK" w:hAnsi="TH SarabunPSK" w:cs="TH SarabunPSK"/>
                <w:b/>
                <w:bCs/>
                <w:sz w:val="32"/>
                <w:szCs w:val="32"/>
                <w:cs/>
              </w:rPr>
              <w:t>ระยะเวลาดำเนินการ</w:t>
            </w:r>
          </w:p>
        </w:tc>
        <w:tc>
          <w:tcPr>
            <w:tcW w:w="6611"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120 วัน นับตั้งแต่ได้รับการจัดสรรงบประมาณ</w:t>
            </w:r>
          </w:p>
        </w:tc>
      </w:tr>
      <w:tr w:rsidR="008234FB" w:rsidRPr="008234FB" w:rsidTr="002823FD">
        <w:tc>
          <w:tcPr>
            <w:tcW w:w="2405" w:type="dxa"/>
          </w:tcPr>
          <w:p w:rsidR="008234FB" w:rsidRPr="008234FB" w:rsidRDefault="008234FB" w:rsidP="00E962F7">
            <w:pPr>
              <w:spacing w:line="340" w:lineRule="exact"/>
              <w:jc w:val="center"/>
              <w:rPr>
                <w:rFonts w:ascii="TH SarabunPSK" w:hAnsi="TH SarabunPSK" w:cs="TH SarabunPSK"/>
                <w:b/>
                <w:bCs/>
                <w:sz w:val="32"/>
                <w:szCs w:val="32"/>
                <w:cs/>
              </w:rPr>
            </w:pPr>
            <w:r w:rsidRPr="008234FB">
              <w:rPr>
                <w:rFonts w:ascii="TH SarabunPSK" w:hAnsi="TH SarabunPSK" w:cs="TH SarabunPSK"/>
                <w:b/>
                <w:bCs/>
                <w:sz w:val="32"/>
                <w:szCs w:val="32"/>
                <w:cs/>
              </w:rPr>
              <w:t>กิจกรรม และประเภท แผนงานโครงการ</w:t>
            </w:r>
          </w:p>
        </w:tc>
        <w:tc>
          <w:tcPr>
            <w:tcW w:w="6611" w:type="dxa"/>
          </w:tcPr>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แบ่งกิจกรรมไว้ทั้งหมด 5 กิจกรรม เพื่อสรุป วิเคราะห์ กลั่นกรองและจัดกลุ่มแผนงานโครงการ ให้สอดคล้องกับการดำเนินการของแต่ละกิจกรรม ดังนี้ </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lastRenderedPageBreak/>
              <w:t xml:space="preserve">(1) </w:t>
            </w:r>
            <w:r w:rsidRPr="008234FB">
              <w:rPr>
                <w:rFonts w:ascii="TH SarabunPSK" w:hAnsi="TH SarabunPSK" w:cs="TH SarabunPSK"/>
                <w:b/>
                <w:bCs/>
                <w:sz w:val="32"/>
                <w:szCs w:val="32"/>
                <w:cs/>
              </w:rPr>
              <w:t>การซ่อมแซม/ปรับปรุงอาคารชลศาสตร์</w:t>
            </w:r>
            <w:r w:rsidRPr="008234FB">
              <w:rPr>
                <w:rFonts w:ascii="TH SarabunPSK" w:hAnsi="TH SarabunPSK" w:cs="TH SarabunPSK"/>
                <w:sz w:val="32"/>
                <w:szCs w:val="32"/>
                <w:cs/>
              </w:rPr>
              <w:t xml:space="preserve"> เพื่อการบริหารจัดการทรัพยากรน้ำ การควบคุมการระบายน้ำและการกักเก็บน้ำ ให้เกิดประสิทธิภาพรองรับสถานการณ์น้ำหลาก เช่น ซ่อมแซม/ปรับปรุงพนังกันน้ำ คันกั้นน้ำ ประตูระบายน้ำ คลองส่ง/ระบายน้ำ อาคารบังคับน้ำ สถานีโทรมาตร เป็นต้น </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(2) </w:t>
            </w:r>
            <w:r w:rsidRPr="008234FB">
              <w:rPr>
                <w:rFonts w:ascii="TH SarabunPSK" w:hAnsi="TH SarabunPSK" w:cs="TH SarabunPSK"/>
                <w:b/>
                <w:bCs/>
                <w:sz w:val="32"/>
                <w:szCs w:val="32"/>
                <w:cs/>
              </w:rPr>
              <w:t>การปรับปรุง แก้ไขสิ่งกีดขวางทางน้ำ และกำจัดผักตบชวา</w:t>
            </w:r>
            <w:r w:rsidRPr="008234FB">
              <w:rPr>
                <w:rFonts w:ascii="TH SarabunPSK" w:hAnsi="TH SarabunPSK" w:cs="TH SarabunPSK"/>
                <w:sz w:val="32"/>
                <w:szCs w:val="32"/>
                <w:cs/>
              </w:rPr>
              <w:t xml:space="preserve"> เป็นงานที่ดำเนินการปรับปรุงแก้ไขสิ่งกีดขวางทางน้ำที่เกิดจากการก่อสร้างและการพัฒนาโครงสร้างพื้นฐาน รวมทั้งสิ่งกีดขวางที่เกิดขึ้นเองตามธรรมชาติที่เป็นอุปสรรคต่อการบริหารจัดการทรัพยากรน้ำ การระบายน้ำ การจัดการพื้นที่น้ำท่วม/พื้นที่ชะลอน้ำ เช่น การกำจัดผักตบชวา/วัชพืชน้ำ เป็นต้น</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(3) </w:t>
            </w:r>
            <w:r w:rsidRPr="008234FB">
              <w:rPr>
                <w:rFonts w:ascii="TH SarabunPSK" w:hAnsi="TH SarabunPSK" w:cs="TH SarabunPSK"/>
                <w:b/>
                <w:bCs/>
                <w:sz w:val="32"/>
                <w:szCs w:val="32"/>
                <w:cs/>
              </w:rPr>
              <w:t>การขุดลอกคูคลอง</w:t>
            </w:r>
            <w:r w:rsidRPr="008234FB">
              <w:rPr>
                <w:rFonts w:ascii="TH SarabunPSK" w:hAnsi="TH SarabunPSK" w:cs="TH SarabunPSK"/>
                <w:sz w:val="32"/>
                <w:szCs w:val="32"/>
                <w:cs/>
              </w:rPr>
              <w:t xml:space="preserve"> เป็นการเพิ่มประสิทธิภาพการระบายน้ำ เช่น ขุดลอกคู คลอง ลำน้ำ แก้มลิง เป็นต้น </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 xml:space="preserve">(4) </w:t>
            </w:r>
            <w:r w:rsidRPr="008234FB">
              <w:rPr>
                <w:rFonts w:ascii="TH SarabunPSK" w:hAnsi="TH SarabunPSK" w:cs="TH SarabunPSK"/>
                <w:b/>
                <w:bCs/>
                <w:sz w:val="32"/>
                <w:szCs w:val="32"/>
                <w:cs/>
              </w:rPr>
              <w:t>การเตรียมพร้อมเครื่องจักร เครื่องมือ</w:t>
            </w:r>
            <w:r w:rsidRPr="008234FB">
              <w:rPr>
                <w:rFonts w:ascii="TH SarabunPSK" w:hAnsi="TH SarabunPSK" w:cs="TH SarabunPSK"/>
                <w:sz w:val="32"/>
                <w:szCs w:val="32"/>
                <w:cs/>
              </w:rPr>
              <w:t xml:space="preserve"> เป็นการเตรียมความพร้อมเครื่องจักรเครื่องมือที่มีอยู่แล้วให้อยู่ในสภาพพร้อมใช้งานรองรับสถานการณ์น้ำหลาก เช่น ซ่อมแซมเครื่องสูบน้ำ เป็นต้น</w:t>
            </w:r>
          </w:p>
          <w:p w:rsidR="008234FB" w:rsidRPr="008234FB" w:rsidRDefault="008234FB" w:rsidP="00E962F7">
            <w:pPr>
              <w:spacing w:line="340" w:lineRule="exact"/>
              <w:jc w:val="thaiDistribute"/>
              <w:rPr>
                <w:rFonts w:ascii="TH SarabunPSK" w:hAnsi="TH SarabunPSK" w:cs="TH SarabunPSK"/>
                <w:sz w:val="32"/>
                <w:szCs w:val="32"/>
                <w:cs/>
              </w:rPr>
            </w:pPr>
            <w:r w:rsidRPr="008234FB">
              <w:rPr>
                <w:rFonts w:ascii="TH SarabunPSK" w:hAnsi="TH SarabunPSK" w:cs="TH SarabunPSK"/>
                <w:sz w:val="32"/>
                <w:szCs w:val="32"/>
                <w:cs/>
              </w:rPr>
              <w:t>(5)</w:t>
            </w:r>
            <w:r w:rsidRPr="008234FB">
              <w:rPr>
                <w:rFonts w:ascii="TH SarabunPSK" w:hAnsi="TH SarabunPSK" w:cs="TH SarabunPSK"/>
                <w:b/>
                <w:bCs/>
                <w:sz w:val="32"/>
                <w:szCs w:val="32"/>
                <w:cs/>
              </w:rPr>
              <w:t xml:space="preserve"> การเพิ่มปริมาณน้ำต้นทุนเพื่อเก็บกักไว้ใช้ในช่วงฤดูแล้ง </w:t>
            </w:r>
            <w:r w:rsidRPr="008234FB">
              <w:rPr>
                <w:rFonts w:ascii="TH SarabunPSK" w:hAnsi="TH SarabunPSK" w:cs="TH SarabunPSK"/>
                <w:sz w:val="32"/>
                <w:szCs w:val="32"/>
                <w:cs/>
              </w:rPr>
              <w:t>เป็นการจัดหาแหล่งน้ำเพื่อรองรับน้ำส่วนเกินในช่วงฤดูฝน สำรองไว้ใช้ในช่วงฤดูแล้งถัดไป เช่น สระ/อ่างเก็บน้ำ ระบบกระจายน้ำ ขุดเจาะบ่อบาดาล ปฏิบัติการฝนหลวง เป็นต้น</w:t>
            </w:r>
          </w:p>
        </w:tc>
      </w:tr>
      <w:tr w:rsidR="008234FB" w:rsidRPr="008234FB" w:rsidTr="002823FD">
        <w:tc>
          <w:tcPr>
            <w:tcW w:w="2405" w:type="dxa"/>
          </w:tcPr>
          <w:p w:rsidR="008234FB" w:rsidRPr="008234FB" w:rsidRDefault="008234FB" w:rsidP="00E962F7">
            <w:pPr>
              <w:spacing w:line="340" w:lineRule="exact"/>
              <w:jc w:val="center"/>
              <w:rPr>
                <w:rFonts w:ascii="TH SarabunPSK" w:hAnsi="TH SarabunPSK" w:cs="TH SarabunPSK"/>
                <w:b/>
                <w:bCs/>
                <w:sz w:val="32"/>
                <w:szCs w:val="32"/>
              </w:rPr>
            </w:pPr>
            <w:r w:rsidRPr="008234FB">
              <w:rPr>
                <w:rFonts w:ascii="TH SarabunPSK" w:hAnsi="TH SarabunPSK" w:cs="TH SarabunPSK"/>
                <w:b/>
                <w:bCs/>
                <w:sz w:val="32"/>
                <w:szCs w:val="32"/>
                <w:cs/>
              </w:rPr>
              <w:lastRenderedPageBreak/>
              <w:t>การติดตามและประเมินผล</w:t>
            </w:r>
          </w:p>
        </w:tc>
        <w:tc>
          <w:tcPr>
            <w:tcW w:w="6611" w:type="dxa"/>
          </w:tcPr>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sz w:val="32"/>
                <w:szCs w:val="32"/>
                <w:cs/>
              </w:rPr>
              <w:t xml:space="preserve">(1) แผนงานโครงการที่ดำเนินการโดยจังหวัด หรือจังหวัดให้หน่วยงานอื่นเบิกจ่ายแทน </w:t>
            </w:r>
            <w:r w:rsidRPr="008234FB">
              <w:rPr>
                <w:rFonts w:ascii="TH SarabunPSK" w:hAnsi="TH SarabunPSK" w:cs="TH SarabunPSK"/>
                <w:b/>
                <w:bCs/>
                <w:sz w:val="32"/>
                <w:szCs w:val="32"/>
                <w:cs/>
              </w:rPr>
              <w:t>ให้จังหวัดเป็นผู้รับผิดชอบ รวบรวมวิเคราะห์ สรุป จัดทำรายงานความก้าวหน้า</w:t>
            </w:r>
          </w:p>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sz w:val="32"/>
                <w:szCs w:val="32"/>
                <w:cs/>
              </w:rPr>
              <w:t xml:space="preserve">(2) แผนงานโครงการที่ดำเนินการโดยองค์กรปกครองส่วนท้องถิ่น </w:t>
            </w:r>
            <w:r w:rsidRPr="008234FB">
              <w:rPr>
                <w:rFonts w:ascii="TH SarabunPSK" w:hAnsi="TH SarabunPSK" w:cs="TH SarabunPSK"/>
                <w:b/>
                <w:bCs/>
                <w:sz w:val="32"/>
                <w:szCs w:val="32"/>
                <w:cs/>
              </w:rPr>
              <w:t>ให้สำนักงานส่งเสริมการปกครองท้องถิ่นจังหวัดนั้น ๆ เป็นผู้รับผิดชอบ รวบรวม วิเคราะห์ สรุปและจัดทำรายงานความก้าวหน้า</w:t>
            </w:r>
          </w:p>
          <w:p w:rsidR="008234FB" w:rsidRPr="008234FB" w:rsidRDefault="008234FB" w:rsidP="00E962F7">
            <w:pPr>
              <w:spacing w:line="340" w:lineRule="exact"/>
              <w:jc w:val="thaiDistribute"/>
              <w:rPr>
                <w:rFonts w:ascii="TH SarabunPSK" w:hAnsi="TH SarabunPSK" w:cs="TH SarabunPSK"/>
                <w:b/>
                <w:bCs/>
                <w:sz w:val="32"/>
                <w:szCs w:val="32"/>
              </w:rPr>
            </w:pPr>
            <w:r w:rsidRPr="008234FB">
              <w:rPr>
                <w:rFonts w:ascii="TH SarabunPSK" w:hAnsi="TH SarabunPSK" w:cs="TH SarabunPSK"/>
                <w:sz w:val="32"/>
                <w:szCs w:val="32"/>
                <w:cs/>
              </w:rPr>
              <w:t xml:space="preserve">(3) แผนงานโครงการที่ดำเนินการโดยส่วนราชการ </w:t>
            </w:r>
            <w:r w:rsidRPr="008234FB">
              <w:rPr>
                <w:rFonts w:ascii="TH SarabunPSK" w:hAnsi="TH SarabunPSK" w:cs="TH SarabunPSK"/>
                <w:b/>
                <w:bCs/>
                <w:sz w:val="32"/>
                <w:szCs w:val="32"/>
                <w:cs/>
              </w:rPr>
              <w:t>ให้หน่วยงานต้นสังกัดของหน่วยงานรับงบประมาณ เป็นผู้รับผิดชอบ รวบรวม วิเคราะห์ สรุป จัดทำรายงานความก้าวหน้า</w:t>
            </w:r>
          </w:p>
          <w:p w:rsidR="008234FB" w:rsidRPr="008234FB" w:rsidRDefault="008234FB" w:rsidP="00E962F7">
            <w:pPr>
              <w:spacing w:line="340" w:lineRule="exact"/>
              <w:jc w:val="thaiDistribute"/>
              <w:rPr>
                <w:rFonts w:ascii="TH SarabunPSK" w:hAnsi="TH SarabunPSK" w:cs="TH SarabunPSK"/>
                <w:sz w:val="32"/>
                <w:szCs w:val="32"/>
              </w:rPr>
            </w:pPr>
            <w:r w:rsidRPr="008234FB">
              <w:rPr>
                <w:rFonts w:ascii="TH SarabunPSK" w:hAnsi="TH SarabunPSK" w:cs="TH SarabunPSK"/>
                <w:sz w:val="32"/>
                <w:szCs w:val="32"/>
                <w:cs/>
              </w:rPr>
              <w:t>โดยให้รายงานความก้าวหน้าการขอรับการจัดสรรงบประมาณ และรายงานผลการดำเนินงานให้ สทนช. ทราบ ทุกวันที่ 1 ของทุกเดือนจนกว่าการดำเนินโครงการจะแล้วเสร็จ</w:t>
            </w:r>
          </w:p>
        </w:tc>
      </w:tr>
    </w:tbl>
    <w:p w:rsidR="008234FB" w:rsidRPr="008234FB" w:rsidRDefault="008234FB" w:rsidP="00E962F7">
      <w:pPr>
        <w:spacing w:after="0" w:line="340" w:lineRule="exact"/>
        <w:jc w:val="thaiDistribute"/>
        <w:rPr>
          <w:rFonts w:ascii="TH SarabunPSK" w:hAnsi="TH SarabunPSK" w:cs="TH SarabunPSK"/>
          <w:sz w:val="32"/>
          <w:szCs w:val="32"/>
        </w:rPr>
      </w:pPr>
      <w:r w:rsidRPr="008234FB">
        <w:rPr>
          <w:rFonts w:ascii="TH SarabunPSK" w:hAnsi="TH SarabunPSK" w:cs="TH SarabunPSK"/>
          <w:b/>
          <w:bCs/>
          <w:sz w:val="32"/>
          <w:szCs w:val="32"/>
          <w:cs/>
        </w:rPr>
        <w:t>หมายเหตุ:</w:t>
      </w:r>
      <w:r w:rsidRPr="008234FB">
        <w:rPr>
          <w:rFonts w:ascii="TH SarabunPSK" w:hAnsi="TH SarabunPSK" w:cs="TH SarabunPSK"/>
          <w:sz w:val="32"/>
          <w:szCs w:val="32"/>
          <w:cs/>
        </w:rPr>
        <w:t xml:space="preserve"> สทนช. จะไม่พิจารณาแผนงานโครงการที่ไม่เกี่ยวกับการบริหารจัดการทรัพยากรน้ำเช่น งานด้านซ่อม/ปรับปรุงถนน หรืออาคารสิ่งปลูกสร้างบ้านที่พักอาศัย/สำนักงาน งานปรับปรุงภูมิทัศน์ เป็นต้น </w:t>
      </w:r>
    </w:p>
    <w:p w:rsidR="008234FB" w:rsidRPr="008234FB" w:rsidRDefault="008234FB" w:rsidP="00E962F7">
      <w:pPr>
        <w:spacing w:after="0" w:line="340" w:lineRule="exact"/>
        <w:jc w:val="thaiDistribute"/>
        <w:rPr>
          <w:rFonts w:ascii="TH SarabunPSK" w:hAnsi="TH SarabunPSK" w:cs="TH SarabunPSK"/>
          <w:sz w:val="32"/>
          <w:szCs w:val="32"/>
        </w:rPr>
      </w:pPr>
      <w:r w:rsidRPr="008234FB">
        <w:rPr>
          <w:rFonts w:ascii="TH SarabunPSK" w:hAnsi="TH SarabunPSK" w:cs="TH SarabunPSK"/>
          <w:sz w:val="32"/>
          <w:szCs w:val="32"/>
          <w:cs/>
        </w:rPr>
        <w:tab/>
      </w:r>
      <w:r w:rsidRPr="008234FB">
        <w:rPr>
          <w:rFonts w:ascii="TH SarabunPSK" w:hAnsi="TH SarabunPSK" w:cs="TH SarabunPSK"/>
          <w:sz w:val="32"/>
          <w:szCs w:val="32"/>
          <w:cs/>
        </w:rPr>
        <w:tab/>
        <w:t>3. กนช. ในการประชุมครั้งที่ 1/2567 เมื่อวันที่ 27 มีนาคม 2567 มีมติเห็นชอบมาตรการรับมือฤดูฝน ปี 2567 และโครงการเพิ่มประสิทธิภาพการบริหารจัดการทรัพยากรน้ำในในช่วงฤดูฝน ปี 2567 และการกักเก็บน้ำเพื่อฤดูแล้ง ปี 2567/2568 และ</w:t>
      </w:r>
      <w:r w:rsidRPr="008234FB">
        <w:rPr>
          <w:rFonts w:ascii="TH SarabunPSK" w:hAnsi="TH SarabunPSK" w:cs="TH SarabunPSK"/>
          <w:b/>
          <w:bCs/>
          <w:sz w:val="32"/>
          <w:szCs w:val="32"/>
          <w:cs/>
        </w:rPr>
        <w:t xml:space="preserve">ให้เสนอคณะรัฐมนตรีเพื่อทราบต่อไป </w:t>
      </w:r>
      <w:r w:rsidRPr="008234FB">
        <w:rPr>
          <w:rFonts w:ascii="TH SarabunPSK" w:hAnsi="TH SarabunPSK" w:cs="TH SarabunPSK"/>
          <w:sz w:val="32"/>
          <w:szCs w:val="32"/>
          <w:cs/>
        </w:rPr>
        <w:t>โดยให้หน่วยงานเร่งดำเนินการ เช่น</w:t>
      </w:r>
    </w:p>
    <w:p w:rsidR="008234FB" w:rsidRPr="008234FB" w:rsidRDefault="008234FB" w:rsidP="00E962F7">
      <w:pPr>
        <w:spacing w:after="0" w:line="340" w:lineRule="exact"/>
        <w:jc w:val="thaiDistribute"/>
        <w:rPr>
          <w:rFonts w:ascii="TH SarabunPSK" w:hAnsi="TH SarabunPSK" w:cs="TH SarabunPSK"/>
          <w:sz w:val="32"/>
          <w:szCs w:val="32"/>
        </w:rPr>
      </w:pPr>
      <w:r w:rsidRPr="008234FB">
        <w:rPr>
          <w:rFonts w:ascii="TH SarabunPSK" w:hAnsi="TH SarabunPSK" w:cs="TH SarabunPSK"/>
          <w:sz w:val="32"/>
          <w:szCs w:val="32"/>
          <w:cs/>
        </w:rPr>
        <w:tab/>
      </w:r>
      <w:r w:rsidRPr="008234FB">
        <w:rPr>
          <w:rFonts w:ascii="TH SarabunPSK" w:hAnsi="TH SarabunPSK" w:cs="TH SarabunPSK"/>
          <w:sz w:val="32"/>
          <w:szCs w:val="32"/>
          <w:cs/>
        </w:rPr>
        <w:tab/>
      </w:r>
      <w:r w:rsidRPr="008234FB">
        <w:rPr>
          <w:rFonts w:ascii="TH SarabunPSK" w:hAnsi="TH SarabunPSK" w:cs="TH SarabunPSK"/>
          <w:sz w:val="32"/>
          <w:szCs w:val="32"/>
          <w:cs/>
        </w:rPr>
        <w:tab/>
        <w:t>3.1 ให้หน่วยงานที่เกี่ยวข้องเร่งรัดจัดทำแผนปฏิบัติการรองรับมาตรการรับมือฤดูฝน ปี 2567 หลังจาก กนช. ให้ความเห็นชอบมาตรการดังกล่าวแล้ว พร้อมทั้งรายงานผลการดำเนินการตามแผนปฏิบัติการภายใต้มาตรการดังกล่าวให้ สทนช. ทราบทุกวันที่ 5 ของเดือนโดยเริ่มตั้งแต่วันที่ 5 พฤษภาคม 2567 เป็นต้นไปจนกว่าจะสิ้นสุดฤดูฝน เพื่อให้การขับเคลื่อนมาตรการเป็นไปตามแผนและเกิดประสิทธิภาพสูงสุด</w:t>
      </w:r>
    </w:p>
    <w:p w:rsidR="008234FB" w:rsidRPr="008234FB" w:rsidRDefault="008234FB" w:rsidP="00E962F7">
      <w:pPr>
        <w:spacing w:after="0" w:line="340" w:lineRule="exact"/>
        <w:jc w:val="thaiDistribute"/>
        <w:rPr>
          <w:rFonts w:ascii="TH SarabunPSK" w:hAnsi="TH SarabunPSK" w:cs="TH SarabunPSK"/>
          <w:sz w:val="32"/>
          <w:szCs w:val="32"/>
          <w:cs/>
        </w:rPr>
      </w:pPr>
      <w:r w:rsidRPr="008234FB">
        <w:rPr>
          <w:rFonts w:ascii="TH SarabunPSK" w:hAnsi="TH SarabunPSK" w:cs="TH SarabunPSK"/>
          <w:sz w:val="32"/>
          <w:szCs w:val="32"/>
          <w:cs/>
        </w:rPr>
        <w:tab/>
      </w:r>
      <w:r w:rsidRPr="008234FB">
        <w:rPr>
          <w:rFonts w:ascii="TH SarabunPSK" w:hAnsi="TH SarabunPSK" w:cs="TH SarabunPSK"/>
          <w:sz w:val="32"/>
          <w:szCs w:val="32"/>
          <w:cs/>
        </w:rPr>
        <w:tab/>
      </w:r>
      <w:r w:rsidRPr="008234FB">
        <w:rPr>
          <w:rFonts w:ascii="TH SarabunPSK" w:hAnsi="TH SarabunPSK" w:cs="TH SarabunPSK"/>
          <w:sz w:val="32"/>
          <w:szCs w:val="32"/>
          <w:cs/>
        </w:rPr>
        <w:tab/>
        <w:t>3.2 ให้หน่วยงานเตรียมแผนงานโครงการและความพร้อมของโครงการให้ถูกต้องครบถ้วนตามหลักเกณฑ์ของโครงการเพิ่มประสิทธิภาพการบริหารจัดการทรัพยากรน้ำในช่วงฤดูฝน ปี 2567 และการกักเก็บ</w:t>
      </w:r>
      <w:r w:rsidRPr="008234FB">
        <w:rPr>
          <w:rFonts w:ascii="TH SarabunPSK" w:hAnsi="TH SarabunPSK" w:cs="TH SarabunPSK"/>
          <w:sz w:val="32"/>
          <w:szCs w:val="32"/>
          <w:cs/>
        </w:rPr>
        <w:lastRenderedPageBreak/>
        <w:t>น้ำเพื่อฤดูแล้ง ปี 2567/2568 เพื่อสามารถแก้ไขปัญหาอุทกภัยและภัยแล้งได้ทันต่อสถานการณ์และเป็นไปตามระเบียบกฎหมายที่เกี่ยวข้อง</w:t>
      </w:r>
    </w:p>
    <w:p w:rsidR="007D54FB" w:rsidRDefault="007D54FB" w:rsidP="00E962F7">
      <w:pPr>
        <w:spacing w:after="0" w:line="340" w:lineRule="exact"/>
        <w:jc w:val="thaiDistribute"/>
        <w:rPr>
          <w:rFonts w:ascii="TH Sarabun New" w:hAnsi="TH Sarabun New" w:cs="TH Sarabun New"/>
          <w:sz w:val="32"/>
          <w:szCs w:val="32"/>
        </w:rPr>
      </w:pPr>
    </w:p>
    <w:p w:rsidR="00F02269" w:rsidRPr="00FE7EB0" w:rsidRDefault="00E962F7" w:rsidP="00F02269">
      <w:pPr>
        <w:spacing w:after="0" w:line="320" w:lineRule="exact"/>
        <w:jc w:val="thaiDistribute"/>
        <w:rPr>
          <w:rFonts w:ascii="TH SarabunPSK" w:hAnsi="TH SarabunPSK" w:cs="TH SarabunPSK"/>
          <w:b/>
          <w:bCs/>
          <w:sz w:val="32"/>
          <w:szCs w:val="32"/>
        </w:rPr>
      </w:pPr>
      <w:r w:rsidRPr="00E962F7">
        <w:rPr>
          <w:rFonts w:ascii="TH SarabunPSK" w:hAnsi="TH SarabunPSK" w:cs="TH SarabunPSK" w:hint="cs"/>
          <w:b/>
          <w:bCs/>
          <w:color w:val="000000"/>
          <w:sz w:val="32"/>
          <w:szCs w:val="32"/>
          <w:shd w:val="clear" w:color="auto" w:fill="FFFFFF"/>
          <w:cs/>
        </w:rPr>
        <w:t>13.</w:t>
      </w:r>
      <w:r w:rsidR="00F02269">
        <w:rPr>
          <w:rFonts w:ascii="TH SarabunPSK" w:hAnsi="TH SarabunPSK" w:cs="TH SarabunPSK"/>
          <w:b/>
          <w:bCs/>
          <w:color w:val="000000"/>
          <w:sz w:val="32"/>
          <w:szCs w:val="32"/>
          <w:shd w:val="clear" w:color="auto" w:fill="FFFFFF"/>
          <w:cs/>
        </w:rPr>
        <w:t xml:space="preserve"> </w:t>
      </w:r>
      <w:r w:rsidR="00F02269" w:rsidRPr="00FE7EB0">
        <w:rPr>
          <w:rFonts w:ascii="TH SarabunPSK" w:hAnsi="TH SarabunPSK" w:cs="TH SarabunPSK" w:hint="cs"/>
          <w:b/>
          <w:bCs/>
          <w:sz w:val="32"/>
          <w:szCs w:val="32"/>
          <w:cs/>
        </w:rPr>
        <w:t xml:space="preserve">เรื่อง รายงานสถานการณ์น้ำภาพรวมประเทศ (ระหว่างวันที่ 29 พฤษภาคม </w:t>
      </w:r>
      <w:r w:rsidR="00F02269" w:rsidRPr="00FE7EB0">
        <w:rPr>
          <w:rFonts w:ascii="TH SarabunPSK" w:hAnsi="TH SarabunPSK" w:cs="TH SarabunPSK"/>
          <w:b/>
          <w:bCs/>
          <w:sz w:val="32"/>
          <w:szCs w:val="32"/>
          <w:cs/>
        </w:rPr>
        <w:t>–</w:t>
      </w:r>
      <w:r w:rsidR="00F02269" w:rsidRPr="00FE7EB0">
        <w:rPr>
          <w:rFonts w:ascii="TH SarabunPSK" w:hAnsi="TH SarabunPSK" w:cs="TH SarabunPSK" w:hint="cs"/>
          <w:b/>
          <w:bCs/>
          <w:sz w:val="32"/>
          <w:szCs w:val="32"/>
          <w:cs/>
        </w:rPr>
        <w:t xml:space="preserve"> 3 มิถุนายน 2567) </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b/>
          <w:bCs/>
          <w:sz w:val="32"/>
          <w:szCs w:val="32"/>
          <w:cs/>
        </w:rPr>
        <w:tab/>
      </w:r>
      <w:r w:rsidRPr="00FE7EB0">
        <w:rPr>
          <w:rFonts w:ascii="TH SarabunPSK" w:hAnsi="TH SarabunPSK" w:cs="TH SarabunPSK"/>
          <w:b/>
          <w:bCs/>
          <w:sz w:val="32"/>
          <w:szCs w:val="32"/>
          <w:cs/>
        </w:rPr>
        <w:tab/>
      </w:r>
      <w:r w:rsidRPr="00FE7EB0">
        <w:rPr>
          <w:rFonts w:ascii="TH SarabunPSK" w:hAnsi="TH SarabunPSK" w:cs="TH SarabunPSK" w:hint="cs"/>
          <w:sz w:val="32"/>
          <w:szCs w:val="32"/>
          <w:cs/>
        </w:rPr>
        <w:t>คณะรัฐมนตรีรับทราบสถานการณ์น้ำปัจจุบันและการคาดการณ์ และมอบหมายหน่วยงานที่เกี่ยวข้องติดตาม เตรียมความพร้อม เฝ้าระวังและดำเนินการแก้ไขปัญหาในช่วงที่เกิดอุทกภัยฤดูฝน ปี 2567 อย่างใกล้ชิดเพื่อลดผลกระทบที่จะเกิดขึ้นกับประชาชนให้เกิดน้อยที่สุดตามที่สำนักงานทรัพยากรน้ำแห่งชาติเสนอ</w:t>
      </w:r>
    </w:p>
    <w:p w:rsidR="00F02269" w:rsidRPr="00FE7EB0" w:rsidRDefault="00F02269" w:rsidP="00F02269">
      <w:pPr>
        <w:spacing w:after="0" w:line="320" w:lineRule="exact"/>
        <w:jc w:val="thaiDistribute"/>
        <w:rPr>
          <w:rFonts w:ascii="TH SarabunPSK" w:hAnsi="TH SarabunPSK" w:cs="TH SarabunPSK"/>
          <w:b/>
          <w:bCs/>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b/>
          <w:bCs/>
          <w:sz w:val="32"/>
          <w:szCs w:val="32"/>
          <w:cs/>
        </w:rPr>
        <w:t>สาระสำคัญและข้อเท็จจริง</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b/>
          <w:bCs/>
          <w:sz w:val="32"/>
          <w:szCs w:val="32"/>
          <w:cs/>
        </w:rPr>
        <w:tab/>
      </w:r>
      <w:r w:rsidRPr="00FE7EB0">
        <w:rPr>
          <w:rFonts w:ascii="TH SarabunPSK" w:hAnsi="TH SarabunPSK" w:cs="TH SarabunPSK"/>
          <w:b/>
          <w:bCs/>
          <w:sz w:val="32"/>
          <w:szCs w:val="32"/>
          <w:cs/>
        </w:rPr>
        <w:tab/>
      </w:r>
      <w:r w:rsidRPr="00FE7EB0">
        <w:rPr>
          <w:rFonts w:ascii="TH SarabunPSK" w:hAnsi="TH SarabunPSK" w:cs="TH SarabunPSK" w:hint="cs"/>
          <w:sz w:val="32"/>
          <w:szCs w:val="32"/>
          <w:cs/>
        </w:rPr>
        <w:t xml:space="preserve">สำนักงานทรัพยากรน้ำแห่งชาติ (สทนช.) ได้บูรณาการข้อมูลที่เกี่ยวข้องและขอสรุปสถานการณ์น้ำระหว่างวันที่ 29 พฤษภาคม </w:t>
      </w:r>
      <w:r w:rsidRPr="00FE7EB0">
        <w:rPr>
          <w:rFonts w:ascii="TH SarabunPSK" w:hAnsi="TH SarabunPSK" w:cs="TH SarabunPSK"/>
          <w:sz w:val="32"/>
          <w:szCs w:val="32"/>
          <w:cs/>
        </w:rPr>
        <w:t>–</w:t>
      </w:r>
      <w:r w:rsidRPr="00FE7EB0">
        <w:rPr>
          <w:rFonts w:ascii="TH SarabunPSK" w:hAnsi="TH SarabunPSK" w:cs="TH SarabunPSK" w:hint="cs"/>
          <w:sz w:val="32"/>
          <w:szCs w:val="32"/>
          <w:cs/>
        </w:rPr>
        <w:t xml:space="preserve"> 3 มิถุนายน 2567 มีดังนี้</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1. สภาพอากาศและการคาดการณ์ฝน</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ปัจจุบันพบว่าปรากฏการณ์เอนโซ ได้เปลี่ยนเข้าสู่สภาวะเป็นกลางแล้วและจะคงสภาวะนี้ต่อไป โดยมีความน่าจะเป็นร้อยละ 69 ที่จะเปลี่ยนไปสู่สภาวะลานีญาในเดือนกรกฎาคม-กันยายน และจะต่อเนื่องไปจนถึงปลายปี 2567</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มรสุมตะวันตกเฉียงใต้กำลังปานกลางพัดปกคลุมทะเลอันดามัน ประเทศไทย และอ่าวไทย ประกอบกับมีหย่อมความกดอากาศต่ำบริเวณประเทศเวียดนามตอนบนลักษณะเช่นนี้ทำให้ภาคเหนือและภาคกลางมีฝนตกหนักบางแห่ง</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2. สถานการณ์น้ำในอ่างเก็บน้ำต่าง ๆ และการคาดการณ์</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(1) สถานการณ์น้ำในอ่างเก็บน้ำภาพรวมประเทศ สถานการณ์แหล่งน้ำทั่วประเทศ</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ปัจจุบัน (ข้อมูลวันที่ 3 มิถุนายน 2567) มีปริมาณน้ำ </w:t>
      </w:r>
      <w:r w:rsidRPr="00FE7EB0">
        <w:rPr>
          <w:rFonts w:ascii="TH SarabunPSK" w:hAnsi="TH SarabunPSK" w:cs="TH SarabunPSK"/>
          <w:sz w:val="32"/>
          <w:szCs w:val="32"/>
        </w:rPr>
        <w:t xml:space="preserve">40,765 </w:t>
      </w:r>
      <w:r w:rsidRPr="00FE7EB0">
        <w:rPr>
          <w:rFonts w:ascii="TH SarabunPSK" w:hAnsi="TH SarabunPSK" w:cs="TH SarabunPSK" w:hint="cs"/>
          <w:sz w:val="32"/>
          <w:szCs w:val="32"/>
          <w:cs/>
        </w:rPr>
        <w:t>ล้านลูกบาศก์เมตร (51</w:t>
      </w:r>
      <w:r w:rsidRPr="00FE7EB0">
        <w:rPr>
          <w:rFonts w:ascii="TH SarabunPSK" w:hAnsi="TH SarabunPSK" w:cs="TH SarabunPSK"/>
          <w:sz w:val="32"/>
          <w:szCs w:val="32"/>
          <w:cs/>
        </w:rPr>
        <w:t xml:space="preserve">%) </w:t>
      </w:r>
      <w:r w:rsidRPr="00FE7EB0">
        <w:rPr>
          <w:rFonts w:ascii="TH SarabunPSK" w:hAnsi="TH SarabunPSK" w:cs="TH SarabunPSK" w:hint="cs"/>
          <w:sz w:val="32"/>
          <w:szCs w:val="32"/>
          <w:cs/>
        </w:rPr>
        <w:t xml:space="preserve">น้อยกว่าปี 2566 จำนวน </w:t>
      </w:r>
      <w:r w:rsidRPr="00FE7EB0">
        <w:rPr>
          <w:rFonts w:ascii="TH SarabunPSK" w:hAnsi="TH SarabunPSK" w:cs="TH SarabunPSK"/>
          <w:sz w:val="32"/>
          <w:szCs w:val="32"/>
        </w:rPr>
        <w:t>1,</w:t>
      </w:r>
      <w:r w:rsidRPr="00FE7EB0">
        <w:rPr>
          <w:rFonts w:ascii="TH SarabunPSK" w:hAnsi="TH SarabunPSK" w:cs="TH SarabunPSK" w:hint="cs"/>
          <w:sz w:val="32"/>
          <w:szCs w:val="32"/>
          <w:cs/>
        </w:rPr>
        <w:t xml:space="preserve">941 ล้านลูกบาศก์เมตร มีปริมาณน้ำใช้การ </w:t>
      </w:r>
      <w:r w:rsidRPr="00FE7EB0">
        <w:rPr>
          <w:rFonts w:ascii="TH SarabunPSK" w:hAnsi="TH SarabunPSK" w:cs="TH SarabunPSK"/>
          <w:sz w:val="32"/>
          <w:szCs w:val="32"/>
        </w:rPr>
        <w:t>16,</w:t>
      </w:r>
      <w:r w:rsidRPr="00FE7EB0">
        <w:rPr>
          <w:rFonts w:ascii="TH SarabunPSK" w:hAnsi="TH SarabunPSK" w:cs="TH SarabunPSK" w:hint="cs"/>
          <w:sz w:val="32"/>
          <w:szCs w:val="32"/>
          <w:cs/>
        </w:rPr>
        <w:t xml:space="preserve">590 ล้านลูกบาศก์เมตร </w:t>
      </w:r>
      <w:r w:rsidRPr="00FE7EB0">
        <w:rPr>
          <w:rFonts w:ascii="TH SarabunPSK" w:hAnsi="TH SarabunPSK" w:cs="TH SarabunPSK"/>
          <w:sz w:val="32"/>
          <w:szCs w:val="32"/>
          <w:cs/>
        </w:rPr>
        <w:t>(</w:t>
      </w:r>
      <w:r w:rsidRPr="00FE7EB0">
        <w:rPr>
          <w:rFonts w:ascii="TH SarabunPSK" w:hAnsi="TH SarabunPSK" w:cs="TH SarabunPSK"/>
          <w:sz w:val="32"/>
          <w:szCs w:val="32"/>
        </w:rPr>
        <w:t>29</w:t>
      </w:r>
      <w:r w:rsidRPr="00FE7EB0">
        <w:rPr>
          <w:rFonts w:ascii="TH SarabunPSK" w:hAnsi="TH SarabunPSK" w:cs="TH SarabunPSK"/>
          <w:sz w:val="32"/>
          <w:szCs w:val="32"/>
          <w:cs/>
        </w:rPr>
        <w:t>%) มีอ่างเก็บน้ำขนาดใหญ่ที่ต้องเฝ้าระวังน้ำน้อย (ปริมาณน้ำต่ำกว่าเกณฑ์เก็บกักต่ำสุด (</w:t>
      </w:r>
      <w:r w:rsidRPr="00FE7EB0">
        <w:rPr>
          <w:rFonts w:ascii="TH SarabunPSK" w:hAnsi="TH SarabunPSK" w:cs="TH SarabunPSK"/>
          <w:sz w:val="32"/>
          <w:szCs w:val="32"/>
        </w:rPr>
        <w:t>Lower Rule Curve</w:t>
      </w:r>
      <w:r w:rsidRPr="00FE7EB0">
        <w:rPr>
          <w:rFonts w:ascii="TH SarabunPSK" w:hAnsi="TH SarabunPSK" w:cs="TH SarabunPSK"/>
          <w:sz w:val="32"/>
          <w:szCs w:val="32"/>
          <w:cs/>
        </w:rPr>
        <w:t>)</w:t>
      </w:r>
      <w:r w:rsidRPr="00FE7EB0">
        <w:rPr>
          <w:rFonts w:ascii="TH SarabunPSK" w:hAnsi="TH SarabunPSK" w:cs="TH SarabunPSK" w:hint="cs"/>
          <w:sz w:val="32"/>
          <w:szCs w:val="32"/>
          <w:cs/>
        </w:rPr>
        <w:t xml:space="preserve">) 5 </w:t>
      </w:r>
      <w:r w:rsidRPr="00FE7EB0">
        <w:rPr>
          <w:rFonts w:ascii="TH SarabunPSK" w:hAnsi="TH SarabunPSK" w:cs="TH SarabunPSK"/>
          <w:sz w:val="32"/>
          <w:szCs w:val="32"/>
          <w:cs/>
        </w:rPr>
        <w:t xml:space="preserve">แห่ง ได้แก่ </w:t>
      </w:r>
      <w:r>
        <w:rPr>
          <w:rFonts w:ascii="TH SarabunPSK" w:hAnsi="TH SarabunPSK" w:cs="TH SarabunPSK" w:hint="cs"/>
          <w:sz w:val="32"/>
          <w:szCs w:val="32"/>
          <w:cs/>
        </w:rPr>
        <w:t xml:space="preserve">               </w:t>
      </w:r>
      <w:r w:rsidRPr="00FE7EB0">
        <w:rPr>
          <w:rFonts w:ascii="TH SarabunPSK" w:hAnsi="TH SarabunPSK" w:cs="TH SarabunPSK"/>
          <w:sz w:val="32"/>
          <w:szCs w:val="32"/>
          <w:cs/>
        </w:rPr>
        <w:t>อ่างเก็บน้ำสิริก</w:t>
      </w:r>
      <w:r w:rsidRPr="00FE7EB0">
        <w:rPr>
          <w:rFonts w:ascii="TH SarabunPSK" w:hAnsi="TH SarabunPSK" w:cs="TH SarabunPSK" w:hint="cs"/>
          <w:sz w:val="32"/>
          <w:szCs w:val="32"/>
          <w:cs/>
        </w:rPr>
        <w:t>ิ</w:t>
      </w:r>
      <w:r w:rsidRPr="00FE7EB0">
        <w:rPr>
          <w:rFonts w:ascii="TH SarabunPSK" w:hAnsi="TH SarabunPSK" w:cs="TH SarabunPSK"/>
          <w:sz w:val="32"/>
          <w:szCs w:val="32"/>
          <w:cs/>
        </w:rPr>
        <w:t xml:space="preserve">ติ์ อ่างเก็บน้ำกระเสียว อ่างเก็บน้ำจุฬาภรณ์ อ่างเก็บน้ำศรีนครินทร์ และอ่างเก็บน้ำปราณบุรี และเฝ้าระวังอ่างเก็บน้ำขนาดกลางที่มีน้ำน้อยกว่า </w:t>
      </w:r>
      <w:r w:rsidRPr="00FE7EB0">
        <w:rPr>
          <w:rFonts w:ascii="TH SarabunPSK" w:hAnsi="TH SarabunPSK" w:cs="TH SarabunPSK" w:hint="cs"/>
          <w:sz w:val="32"/>
          <w:szCs w:val="32"/>
          <w:cs/>
        </w:rPr>
        <w:t>30</w:t>
      </w:r>
      <w:r w:rsidRPr="00FE7EB0">
        <w:rPr>
          <w:rFonts w:ascii="TH SarabunPSK" w:hAnsi="TH SarabunPSK" w:cs="TH SarabunPSK"/>
          <w:sz w:val="32"/>
          <w:szCs w:val="32"/>
          <w:cs/>
        </w:rPr>
        <w:t xml:space="preserve">% ของความจุเก็บกัก จำนวน </w:t>
      </w:r>
      <w:r w:rsidRPr="00FE7EB0">
        <w:rPr>
          <w:rFonts w:ascii="TH SarabunPSK" w:hAnsi="TH SarabunPSK" w:cs="TH SarabunPSK" w:hint="cs"/>
          <w:sz w:val="32"/>
          <w:szCs w:val="32"/>
          <w:cs/>
        </w:rPr>
        <w:t>92</w:t>
      </w:r>
      <w:r w:rsidRPr="00FE7EB0">
        <w:rPr>
          <w:rFonts w:ascii="TH SarabunPSK" w:hAnsi="TH SarabunPSK" w:cs="TH SarabunPSK"/>
          <w:sz w:val="32"/>
          <w:szCs w:val="32"/>
          <w:cs/>
        </w:rPr>
        <w:t xml:space="preserve"> แห่ง (จากทั้งหมด </w:t>
      </w:r>
      <w:r w:rsidRPr="00FE7EB0">
        <w:rPr>
          <w:rFonts w:ascii="TH SarabunPSK" w:hAnsi="TH SarabunPSK" w:cs="TH SarabunPSK" w:hint="cs"/>
          <w:sz w:val="32"/>
          <w:szCs w:val="32"/>
          <w:cs/>
        </w:rPr>
        <w:t>369</w:t>
      </w:r>
      <w:r w:rsidRPr="00FE7EB0">
        <w:rPr>
          <w:rFonts w:ascii="TH SarabunPSK" w:hAnsi="TH SarabunPSK" w:cs="TH SarabunPSK"/>
          <w:sz w:val="32"/>
          <w:szCs w:val="32"/>
          <w:cs/>
        </w:rPr>
        <w:t xml:space="preserve"> แห่ง)ได้แก่ ภาคเหนือ </w:t>
      </w:r>
      <w:r w:rsidRPr="00FE7EB0">
        <w:rPr>
          <w:rFonts w:ascii="TH SarabunPSK" w:hAnsi="TH SarabunPSK" w:cs="TH SarabunPSK" w:hint="cs"/>
          <w:sz w:val="32"/>
          <w:szCs w:val="32"/>
          <w:cs/>
        </w:rPr>
        <w:t>12</w:t>
      </w:r>
      <w:r w:rsidRPr="00FE7EB0">
        <w:rPr>
          <w:rFonts w:ascii="TH SarabunPSK" w:hAnsi="TH SarabunPSK" w:cs="TH SarabunPSK"/>
          <w:sz w:val="32"/>
          <w:szCs w:val="32"/>
          <w:cs/>
        </w:rPr>
        <w:t xml:space="preserve"> แห่ง</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 xml:space="preserve">(จาก </w:t>
      </w:r>
      <w:r w:rsidRPr="00FE7EB0">
        <w:rPr>
          <w:rFonts w:ascii="TH SarabunPSK" w:hAnsi="TH SarabunPSK" w:cs="TH SarabunPSK" w:hint="cs"/>
          <w:sz w:val="32"/>
          <w:szCs w:val="32"/>
          <w:cs/>
        </w:rPr>
        <w:t>79</w:t>
      </w:r>
      <w:r w:rsidRPr="00FE7EB0">
        <w:rPr>
          <w:rFonts w:ascii="TH SarabunPSK" w:hAnsi="TH SarabunPSK" w:cs="TH SarabunPSK"/>
          <w:sz w:val="32"/>
          <w:szCs w:val="32"/>
          <w:cs/>
        </w:rPr>
        <w:t xml:space="preserve"> แห่ง) ภาคตะวันออกเฉียงเหนือ </w:t>
      </w:r>
      <w:r w:rsidRPr="00FE7EB0">
        <w:rPr>
          <w:rFonts w:ascii="TH SarabunPSK" w:hAnsi="TH SarabunPSK" w:cs="TH SarabunPSK" w:hint="cs"/>
          <w:sz w:val="32"/>
          <w:szCs w:val="32"/>
          <w:cs/>
        </w:rPr>
        <w:t>42</w:t>
      </w:r>
      <w:r w:rsidRPr="00FE7EB0">
        <w:rPr>
          <w:rFonts w:ascii="TH SarabunPSK" w:hAnsi="TH SarabunPSK" w:cs="TH SarabunPSK"/>
          <w:sz w:val="32"/>
          <w:szCs w:val="32"/>
          <w:cs/>
        </w:rPr>
        <w:t xml:space="preserve"> แห่ง</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(จาก</w:t>
      </w:r>
      <w:r w:rsidRPr="00FE7EB0">
        <w:rPr>
          <w:rFonts w:ascii="TH SarabunPSK" w:hAnsi="TH SarabunPSK" w:cs="TH SarabunPSK" w:hint="cs"/>
          <w:sz w:val="32"/>
          <w:szCs w:val="32"/>
          <w:cs/>
        </w:rPr>
        <w:t xml:space="preserve"> 189</w:t>
      </w:r>
      <w:r w:rsidRPr="00FE7EB0">
        <w:rPr>
          <w:rFonts w:ascii="TH SarabunPSK" w:hAnsi="TH SarabunPSK" w:cs="TH SarabunPSK"/>
          <w:sz w:val="32"/>
          <w:szCs w:val="32"/>
          <w:cs/>
        </w:rPr>
        <w:t xml:space="preserve"> แห่ง) ภาคกลาง </w:t>
      </w:r>
      <w:r w:rsidRPr="00FE7EB0">
        <w:rPr>
          <w:rFonts w:ascii="TH SarabunPSK" w:hAnsi="TH SarabunPSK" w:cs="TH SarabunPSK" w:hint="cs"/>
          <w:sz w:val="32"/>
          <w:szCs w:val="32"/>
          <w:cs/>
        </w:rPr>
        <w:t>6</w:t>
      </w:r>
      <w:r w:rsidRPr="00FE7EB0">
        <w:rPr>
          <w:rFonts w:ascii="TH SarabunPSK" w:hAnsi="TH SarabunPSK" w:cs="TH SarabunPSK"/>
          <w:sz w:val="32"/>
          <w:szCs w:val="32"/>
          <w:cs/>
        </w:rPr>
        <w:t xml:space="preserve"> แห่ง</w:t>
      </w:r>
      <w:r w:rsidRPr="00FE7EB0">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FE7EB0">
        <w:rPr>
          <w:rFonts w:ascii="TH SarabunPSK" w:hAnsi="TH SarabunPSK" w:cs="TH SarabunPSK"/>
          <w:sz w:val="32"/>
          <w:szCs w:val="32"/>
          <w:cs/>
        </w:rPr>
        <w:t xml:space="preserve">(จาก </w:t>
      </w:r>
      <w:r w:rsidRPr="00FE7EB0">
        <w:rPr>
          <w:rFonts w:ascii="TH SarabunPSK" w:hAnsi="TH SarabunPSK" w:cs="TH SarabunPSK" w:hint="cs"/>
          <w:sz w:val="32"/>
          <w:szCs w:val="32"/>
          <w:cs/>
        </w:rPr>
        <w:t>11</w:t>
      </w:r>
      <w:r w:rsidRPr="00FE7EB0">
        <w:rPr>
          <w:rFonts w:ascii="TH SarabunPSK" w:hAnsi="TH SarabunPSK" w:cs="TH SarabunPSK"/>
          <w:sz w:val="32"/>
          <w:szCs w:val="32"/>
          <w:cs/>
        </w:rPr>
        <w:t xml:space="preserve"> แห่ง) ภาคตะวันออก </w:t>
      </w:r>
      <w:r w:rsidRPr="00FE7EB0">
        <w:rPr>
          <w:rFonts w:ascii="TH SarabunPSK" w:hAnsi="TH SarabunPSK" w:cs="TH SarabunPSK" w:hint="cs"/>
          <w:sz w:val="32"/>
          <w:szCs w:val="32"/>
          <w:cs/>
        </w:rPr>
        <w:t>15</w:t>
      </w:r>
      <w:r w:rsidRPr="00FE7EB0">
        <w:rPr>
          <w:rFonts w:ascii="TH SarabunPSK" w:hAnsi="TH SarabunPSK" w:cs="TH SarabunPSK"/>
          <w:sz w:val="32"/>
          <w:szCs w:val="32"/>
          <w:cs/>
        </w:rPr>
        <w:t xml:space="preserve"> แห่ง</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 xml:space="preserve">(จาก </w:t>
      </w:r>
      <w:r w:rsidRPr="00FE7EB0">
        <w:rPr>
          <w:rFonts w:ascii="TH SarabunPSK" w:hAnsi="TH SarabunPSK" w:cs="TH SarabunPSK" w:hint="cs"/>
          <w:sz w:val="32"/>
          <w:szCs w:val="32"/>
          <w:cs/>
        </w:rPr>
        <w:t>44</w:t>
      </w:r>
      <w:r w:rsidRPr="00FE7EB0">
        <w:rPr>
          <w:rFonts w:ascii="TH SarabunPSK" w:hAnsi="TH SarabunPSK" w:cs="TH SarabunPSK"/>
          <w:sz w:val="32"/>
          <w:szCs w:val="32"/>
          <w:cs/>
        </w:rPr>
        <w:t xml:space="preserve"> แห่ง) และภาคตะวันตก </w:t>
      </w:r>
      <w:r w:rsidRPr="00FE7EB0">
        <w:rPr>
          <w:rFonts w:ascii="TH SarabunPSK" w:hAnsi="TH SarabunPSK" w:cs="TH SarabunPSK" w:hint="cs"/>
          <w:sz w:val="32"/>
          <w:szCs w:val="32"/>
          <w:cs/>
        </w:rPr>
        <w:t xml:space="preserve">15 </w:t>
      </w:r>
      <w:r w:rsidRPr="00FE7EB0">
        <w:rPr>
          <w:rFonts w:ascii="TH SarabunPSK" w:hAnsi="TH SarabunPSK" w:cs="TH SarabunPSK"/>
          <w:sz w:val="32"/>
          <w:szCs w:val="32"/>
          <w:cs/>
        </w:rPr>
        <w:t>แห่ง</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 xml:space="preserve">(จาก </w:t>
      </w:r>
      <w:r w:rsidRPr="00FE7EB0">
        <w:rPr>
          <w:rFonts w:ascii="TH SarabunPSK" w:hAnsi="TH SarabunPSK" w:cs="TH SarabunPSK" w:hint="cs"/>
          <w:sz w:val="32"/>
          <w:szCs w:val="32"/>
          <w:cs/>
        </w:rPr>
        <w:t>24</w:t>
      </w:r>
      <w:r w:rsidRPr="00FE7EB0">
        <w:rPr>
          <w:rFonts w:ascii="TH SarabunPSK" w:hAnsi="TH SarabunPSK" w:cs="TH SarabunPSK"/>
          <w:sz w:val="32"/>
          <w:szCs w:val="32"/>
          <w:cs/>
        </w:rPr>
        <w:t xml:space="preserve"> แห่ง) และภาคใต้ </w:t>
      </w:r>
      <w:r w:rsidRPr="00FE7EB0">
        <w:rPr>
          <w:rFonts w:ascii="TH SarabunPSK" w:hAnsi="TH SarabunPSK" w:cs="TH SarabunPSK" w:hint="cs"/>
          <w:sz w:val="32"/>
          <w:szCs w:val="32"/>
          <w:cs/>
        </w:rPr>
        <w:t>2</w:t>
      </w:r>
      <w:r w:rsidRPr="00FE7EB0">
        <w:rPr>
          <w:rFonts w:ascii="TH SarabunPSK" w:hAnsi="TH SarabunPSK" w:cs="TH SarabunPSK"/>
          <w:sz w:val="32"/>
          <w:szCs w:val="32"/>
          <w:cs/>
        </w:rPr>
        <w:t xml:space="preserve"> แห่ง</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 xml:space="preserve">(จาก </w:t>
      </w:r>
      <w:r w:rsidRPr="00FE7EB0">
        <w:rPr>
          <w:rFonts w:ascii="TH SarabunPSK" w:hAnsi="TH SarabunPSK" w:cs="TH SarabunPSK" w:hint="cs"/>
          <w:sz w:val="32"/>
          <w:szCs w:val="32"/>
          <w:cs/>
        </w:rPr>
        <w:t>22</w:t>
      </w:r>
      <w:r w:rsidRPr="00FE7EB0">
        <w:rPr>
          <w:rFonts w:ascii="TH SarabunPSK" w:hAnsi="TH SarabunPSK" w:cs="TH SarabunPSK"/>
          <w:sz w:val="32"/>
          <w:szCs w:val="32"/>
          <w:cs/>
        </w:rPr>
        <w:t xml:space="preserve"> แห่ง)</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rPr>
        <w:tab/>
      </w:r>
      <w:r w:rsidRPr="00FE7EB0">
        <w:rPr>
          <w:rFonts w:ascii="TH SarabunPSK" w:hAnsi="TH SarabunPSK" w:cs="TH SarabunPSK"/>
          <w:sz w:val="32"/>
          <w:szCs w:val="32"/>
        </w:rPr>
        <w:tab/>
      </w:r>
      <w:r w:rsidRPr="00FE7EB0">
        <w:rPr>
          <w:rFonts w:ascii="TH SarabunPSK" w:hAnsi="TH SarabunPSK" w:cs="TH SarabunPSK"/>
          <w:sz w:val="32"/>
          <w:szCs w:val="32"/>
        </w:rPr>
        <w:tab/>
      </w:r>
      <w:r w:rsidRPr="00FE7EB0">
        <w:rPr>
          <w:rFonts w:ascii="TH SarabunPSK" w:hAnsi="TH SarabunPSK" w:cs="TH SarabunPSK"/>
          <w:sz w:val="32"/>
          <w:szCs w:val="32"/>
          <w:cs/>
        </w:rPr>
        <w:t>(</w:t>
      </w:r>
      <w:r w:rsidRPr="00FE7EB0">
        <w:rPr>
          <w:rFonts w:ascii="TH SarabunPSK" w:hAnsi="TH SarabunPSK" w:cs="TH SarabunPSK" w:hint="cs"/>
          <w:sz w:val="32"/>
          <w:szCs w:val="32"/>
          <w:cs/>
        </w:rPr>
        <w:t>2</w:t>
      </w:r>
      <w:r w:rsidRPr="00FE7EB0">
        <w:rPr>
          <w:rFonts w:ascii="TH SarabunPSK" w:hAnsi="TH SarabunPSK" w:cs="TH SarabunPSK"/>
          <w:sz w:val="32"/>
          <w:szCs w:val="32"/>
          <w:cs/>
        </w:rPr>
        <w:t xml:space="preserve">) การคาดการณ์ปริมาณน้ำใช้การอ่างเก็บน้ำขนาดใหญ่ </w:t>
      </w:r>
      <w:r w:rsidRPr="00FE7EB0">
        <w:rPr>
          <w:rFonts w:ascii="TH SarabunPSK" w:hAnsi="TH SarabunPSK" w:cs="TH SarabunPSK" w:hint="cs"/>
          <w:sz w:val="32"/>
          <w:szCs w:val="32"/>
          <w:cs/>
        </w:rPr>
        <w:t>35</w:t>
      </w:r>
      <w:r w:rsidRPr="00FE7EB0">
        <w:rPr>
          <w:rFonts w:ascii="TH SarabunPSK" w:hAnsi="TH SarabunPSK" w:cs="TH SarabunPSK"/>
          <w:sz w:val="32"/>
          <w:szCs w:val="32"/>
          <w:cs/>
        </w:rPr>
        <w:t xml:space="preserve"> แห่ง</w:t>
      </w:r>
      <w:r w:rsidRPr="00FE7EB0">
        <w:rPr>
          <w:rFonts w:ascii="TH SarabunPSK" w:hAnsi="TH SarabunPSK" w:cs="TH SarabunPSK" w:hint="cs"/>
          <w:sz w:val="32"/>
          <w:szCs w:val="32"/>
          <w:cs/>
        </w:rPr>
        <w:t xml:space="preserve"> </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 xml:space="preserve">การคาดการณ์ปริมาณน้ำในอ่างเก็บน้ำขนาดใหญ่ในช่วงต้นฤดูแล้ง ปี </w:t>
      </w:r>
      <w:r w:rsidRPr="00FE7EB0">
        <w:rPr>
          <w:rFonts w:ascii="TH SarabunPSK" w:hAnsi="TH SarabunPSK" w:cs="TH SarabunPSK" w:hint="cs"/>
          <w:sz w:val="32"/>
          <w:szCs w:val="32"/>
          <w:cs/>
        </w:rPr>
        <w:t>2567/68</w:t>
      </w:r>
      <w:r w:rsidRPr="00FE7EB0">
        <w:rPr>
          <w:rFonts w:ascii="TH SarabunPSK" w:hAnsi="TH SarabunPSK" w:cs="TH SarabunPSK"/>
          <w:sz w:val="32"/>
          <w:szCs w:val="32"/>
          <w:cs/>
        </w:rPr>
        <w:t xml:space="preserve"> (วันที่ </w:t>
      </w:r>
      <w:r w:rsidRPr="00FE7EB0">
        <w:rPr>
          <w:rFonts w:ascii="TH SarabunPSK" w:hAnsi="TH SarabunPSK" w:cs="TH SarabunPSK" w:hint="cs"/>
          <w:sz w:val="32"/>
          <w:szCs w:val="32"/>
          <w:cs/>
        </w:rPr>
        <w:t>1</w:t>
      </w:r>
      <w:r w:rsidRPr="00FE7EB0">
        <w:rPr>
          <w:rFonts w:ascii="TH SarabunPSK" w:hAnsi="TH SarabunPSK" w:cs="TH SarabunPSK"/>
          <w:sz w:val="32"/>
          <w:szCs w:val="32"/>
          <w:cs/>
        </w:rPr>
        <w:t xml:space="preserve"> พฤศจิกายน </w:t>
      </w:r>
      <w:r w:rsidRPr="00FE7EB0">
        <w:rPr>
          <w:rFonts w:ascii="TH SarabunPSK" w:hAnsi="TH SarabunPSK" w:cs="TH SarabunPSK" w:hint="cs"/>
          <w:sz w:val="32"/>
          <w:szCs w:val="32"/>
          <w:cs/>
        </w:rPr>
        <w:t>2567</w:t>
      </w:r>
      <w:r w:rsidRPr="00FE7EB0">
        <w:rPr>
          <w:rFonts w:ascii="TH SarabunPSK" w:hAnsi="TH SarabunPSK" w:cs="TH SarabunPSK"/>
          <w:sz w:val="32"/>
          <w:szCs w:val="32"/>
          <w:cs/>
        </w:rPr>
        <w:t>) จะมีปริมาณน้ำ</w:t>
      </w:r>
      <w:r w:rsidRPr="00FE7EB0">
        <w:rPr>
          <w:rFonts w:ascii="TH SarabunPSK" w:hAnsi="TH SarabunPSK" w:cs="TH SarabunPSK" w:hint="cs"/>
          <w:sz w:val="32"/>
          <w:szCs w:val="32"/>
          <w:cs/>
        </w:rPr>
        <w:t xml:space="preserve"> 41</w:t>
      </w:r>
      <w:r w:rsidRPr="00FE7EB0">
        <w:rPr>
          <w:rFonts w:ascii="TH SarabunPSK" w:hAnsi="TH SarabunPSK" w:cs="TH SarabunPSK"/>
          <w:sz w:val="32"/>
          <w:szCs w:val="32"/>
        </w:rPr>
        <w:t>,</w:t>
      </w:r>
      <w:r w:rsidRPr="00FE7EB0">
        <w:rPr>
          <w:rFonts w:ascii="TH SarabunPSK" w:hAnsi="TH SarabunPSK" w:cs="TH SarabunPSK" w:hint="cs"/>
          <w:sz w:val="32"/>
          <w:szCs w:val="32"/>
          <w:cs/>
        </w:rPr>
        <w:t>933</w:t>
      </w:r>
      <w:r w:rsidRPr="00FE7EB0">
        <w:rPr>
          <w:rFonts w:ascii="TH SarabunPSK" w:hAnsi="TH SarabunPSK" w:cs="TH SarabunPSK"/>
          <w:sz w:val="32"/>
          <w:szCs w:val="32"/>
          <w:cs/>
        </w:rPr>
        <w:t xml:space="preserve"> ล้าน ลบ.ม. (</w:t>
      </w:r>
      <w:r w:rsidRPr="00FE7EB0">
        <w:rPr>
          <w:rFonts w:ascii="TH SarabunPSK" w:hAnsi="TH SarabunPSK" w:cs="TH SarabunPSK" w:hint="cs"/>
          <w:sz w:val="32"/>
          <w:szCs w:val="32"/>
          <w:cs/>
        </w:rPr>
        <w:t>88</w:t>
      </w:r>
      <w:r w:rsidRPr="00FE7EB0">
        <w:rPr>
          <w:rFonts w:ascii="TH SarabunPSK" w:hAnsi="TH SarabunPSK" w:cs="TH SarabunPSK"/>
          <w:sz w:val="32"/>
          <w:szCs w:val="32"/>
          <w:cs/>
        </w:rPr>
        <w:t xml:space="preserve">%) เมื่อเปรียบเทียบกับปี </w:t>
      </w:r>
      <w:r w:rsidRPr="00FE7EB0">
        <w:rPr>
          <w:rFonts w:ascii="TH SarabunPSK" w:hAnsi="TH SarabunPSK" w:cs="TH SarabunPSK" w:hint="cs"/>
          <w:sz w:val="32"/>
          <w:szCs w:val="32"/>
          <w:cs/>
        </w:rPr>
        <w:t>2566</w:t>
      </w:r>
      <w:r w:rsidRPr="00FE7EB0">
        <w:rPr>
          <w:rFonts w:ascii="TH SarabunPSK" w:hAnsi="TH SarabunPSK" w:cs="TH SarabunPSK"/>
          <w:sz w:val="32"/>
          <w:szCs w:val="32"/>
          <w:cs/>
        </w:rPr>
        <w:t xml:space="preserve"> ที่มีปริมาณน้ำใช้การ </w:t>
      </w:r>
      <w:r w:rsidRPr="00FE7EB0">
        <w:rPr>
          <w:rFonts w:ascii="TH SarabunPSK" w:hAnsi="TH SarabunPSK" w:cs="TH SarabunPSK"/>
          <w:sz w:val="32"/>
          <w:szCs w:val="32"/>
        </w:rPr>
        <w:t>32,</w:t>
      </w:r>
      <w:r w:rsidRPr="00FE7EB0">
        <w:rPr>
          <w:rFonts w:ascii="TH SarabunPSK" w:hAnsi="TH SarabunPSK" w:cs="TH SarabunPSK" w:hint="cs"/>
          <w:sz w:val="32"/>
          <w:szCs w:val="32"/>
          <w:cs/>
        </w:rPr>
        <w:t xml:space="preserve">848 </w:t>
      </w:r>
      <w:r w:rsidRPr="00FE7EB0">
        <w:rPr>
          <w:rFonts w:ascii="TH SarabunPSK" w:hAnsi="TH SarabunPSK" w:cs="TH SarabunPSK"/>
          <w:sz w:val="32"/>
          <w:szCs w:val="32"/>
          <w:cs/>
        </w:rPr>
        <w:t xml:space="preserve">ล้าน ลบม. มากกว่า </w:t>
      </w:r>
      <w:r w:rsidRPr="00FE7EB0">
        <w:rPr>
          <w:rFonts w:ascii="TH SarabunPSK" w:hAnsi="TH SarabunPSK" w:cs="TH SarabunPSK"/>
          <w:sz w:val="32"/>
          <w:szCs w:val="32"/>
        </w:rPr>
        <w:t xml:space="preserve">9,085 </w:t>
      </w:r>
      <w:r w:rsidRPr="00FE7EB0">
        <w:rPr>
          <w:rFonts w:ascii="TH SarabunPSK" w:hAnsi="TH SarabunPSK" w:cs="TH SarabunPSK"/>
          <w:sz w:val="32"/>
          <w:szCs w:val="32"/>
          <w:cs/>
        </w:rPr>
        <w:t>ล้าน ลบ.ม.</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w:t>
      </w:r>
      <w:r w:rsidRPr="00FE7EB0">
        <w:rPr>
          <w:rFonts w:ascii="TH SarabunPSK" w:hAnsi="TH SarabunPSK" w:cs="TH SarabunPSK" w:hint="cs"/>
          <w:sz w:val="32"/>
          <w:szCs w:val="32"/>
          <w:cs/>
        </w:rPr>
        <w:t>19</w:t>
      </w:r>
      <w:r w:rsidRPr="00FE7EB0">
        <w:rPr>
          <w:rFonts w:ascii="TH SarabunPSK" w:hAnsi="TH SarabunPSK" w:cs="TH SarabunPSK"/>
          <w:sz w:val="32"/>
          <w:szCs w:val="32"/>
          <w:cs/>
        </w:rPr>
        <w:t>%)</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3. </w:t>
      </w:r>
      <w:r w:rsidRPr="00FE7EB0">
        <w:rPr>
          <w:rFonts w:ascii="TH SarabunPSK" w:hAnsi="TH SarabunPSK" w:cs="TH SarabunPSK"/>
          <w:sz w:val="32"/>
          <w:szCs w:val="32"/>
          <w:cs/>
        </w:rPr>
        <w:t xml:space="preserve">ผลดำเนินการตามมาตรการฤดูฝน ปี </w:t>
      </w:r>
      <w:r w:rsidRPr="00FE7EB0">
        <w:rPr>
          <w:rFonts w:ascii="TH SarabunPSK" w:hAnsi="TH SarabunPSK" w:cs="TH SarabunPSK" w:hint="cs"/>
          <w:sz w:val="32"/>
          <w:szCs w:val="32"/>
          <w:cs/>
        </w:rPr>
        <w:t>2567</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rPr>
        <w:tab/>
      </w:r>
      <w:r w:rsidRPr="00FE7EB0">
        <w:rPr>
          <w:rFonts w:ascii="TH SarabunPSK" w:hAnsi="TH SarabunPSK" w:cs="TH SarabunPSK"/>
          <w:sz w:val="32"/>
          <w:szCs w:val="32"/>
        </w:rPr>
        <w:tab/>
      </w:r>
      <w:r w:rsidRPr="00FE7EB0">
        <w:rPr>
          <w:rFonts w:ascii="TH SarabunPSK" w:hAnsi="TH SarabunPSK" w:cs="TH SarabunPSK"/>
          <w:sz w:val="32"/>
          <w:szCs w:val="32"/>
        </w:rPr>
        <w:tab/>
      </w:r>
      <w:r w:rsidRPr="00FE7EB0">
        <w:rPr>
          <w:rFonts w:ascii="TH SarabunPSK" w:hAnsi="TH SarabunPSK" w:cs="TH SarabunPSK"/>
          <w:sz w:val="32"/>
          <w:szCs w:val="32"/>
          <w:cs/>
        </w:rPr>
        <w:t>(</w:t>
      </w:r>
      <w:r w:rsidRPr="00FE7EB0">
        <w:rPr>
          <w:rFonts w:ascii="TH SarabunPSK" w:hAnsi="TH SarabunPSK" w:cs="TH SarabunPSK" w:hint="cs"/>
          <w:sz w:val="32"/>
          <w:szCs w:val="32"/>
          <w:cs/>
        </w:rPr>
        <w:t>1</w:t>
      </w:r>
      <w:r w:rsidRPr="00FE7EB0">
        <w:rPr>
          <w:rFonts w:ascii="TH SarabunPSK" w:hAnsi="TH SarabunPSK" w:cs="TH SarabunPSK"/>
          <w:sz w:val="32"/>
          <w:szCs w:val="32"/>
          <w:cs/>
        </w:rPr>
        <w:t>) ผลการคาดการณ์กำหนดพื้นที่เสี่ยงภัย</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พบว่ามีพื้นที่เสี่ยงอุทกภัยจำนวน</w:t>
      </w:r>
      <w:r w:rsidRPr="00FE7EB0">
        <w:rPr>
          <w:rFonts w:ascii="TH SarabunPSK" w:hAnsi="TH SarabunPSK" w:cs="TH SarabunPSK" w:hint="cs"/>
          <w:sz w:val="32"/>
          <w:szCs w:val="32"/>
          <w:cs/>
        </w:rPr>
        <w:t xml:space="preserve"> 14</w:t>
      </w:r>
      <w:r w:rsidRPr="00FE7EB0">
        <w:rPr>
          <w:rFonts w:ascii="TH SarabunPSK" w:hAnsi="TH SarabunPSK" w:cs="TH SarabunPSK"/>
          <w:sz w:val="32"/>
          <w:szCs w:val="32"/>
          <w:cs/>
        </w:rPr>
        <w:t xml:space="preserve"> จังหวัด </w:t>
      </w:r>
      <w:r w:rsidRPr="00FE7EB0">
        <w:rPr>
          <w:rFonts w:ascii="TH SarabunPSK" w:hAnsi="TH SarabunPSK" w:cs="TH SarabunPSK" w:hint="cs"/>
          <w:sz w:val="32"/>
          <w:szCs w:val="32"/>
          <w:cs/>
        </w:rPr>
        <w:t>35</w:t>
      </w:r>
      <w:r w:rsidRPr="00FE7EB0">
        <w:rPr>
          <w:rFonts w:ascii="TH SarabunPSK" w:hAnsi="TH SarabunPSK" w:cs="TH SarabunPSK"/>
          <w:sz w:val="32"/>
          <w:szCs w:val="32"/>
          <w:cs/>
        </w:rPr>
        <w:t xml:space="preserve"> อำเภอ </w:t>
      </w:r>
      <w:r w:rsidRPr="00FE7EB0">
        <w:rPr>
          <w:rFonts w:ascii="TH SarabunPSK" w:hAnsi="TH SarabunPSK" w:cs="TH SarabunPSK" w:hint="cs"/>
          <w:sz w:val="32"/>
          <w:szCs w:val="32"/>
          <w:cs/>
        </w:rPr>
        <w:t>59</w:t>
      </w:r>
      <w:r w:rsidRPr="00FE7EB0">
        <w:rPr>
          <w:rFonts w:ascii="TH SarabunPSK" w:hAnsi="TH SarabunPSK" w:cs="TH SarabunPSK"/>
          <w:sz w:val="32"/>
          <w:szCs w:val="32"/>
          <w:cs/>
        </w:rPr>
        <w:t xml:space="preserve"> ตำบล และมีพื้นที่ฝนทิ้งช่วงในช่วงเดือน มิถุนายน จำนวน </w:t>
      </w:r>
      <w:r w:rsidRPr="00FE7EB0">
        <w:rPr>
          <w:rFonts w:ascii="TH SarabunPSK" w:hAnsi="TH SarabunPSK" w:cs="TH SarabunPSK" w:hint="cs"/>
          <w:sz w:val="32"/>
          <w:szCs w:val="32"/>
          <w:cs/>
        </w:rPr>
        <w:t>47</w:t>
      </w:r>
      <w:r w:rsidRPr="00FE7EB0">
        <w:rPr>
          <w:rFonts w:ascii="TH SarabunPSK" w:hAnsi="TH SarabunPSK" w:cs="TH SarabunPSK"/>
          <w:sz w:val="32"/>
          <w:szCs w:val="32"/>
          <w:cs/>
        </w:rPr>
        <w:t xml:space="preserve"> จังหวัด </w:t>
      </w:r>
      <w:r w:rsidRPr="00FE7EB0">
        <w:rPr>
          <w:rFonts w:ascii="TH SarabunPSK" w:hAnsi="TH SarabunPSK" w:cs="TH SarabunPSK" w:hint="cs"/>
          <w:sz w:val="32"/>
          <w:szCs w:val="32"/>
          <w:cs/>
        </w:rPr>
        <w:t xml:space="preserve">308 </w:t>
      </w:r>
      <w:r w:rsidRPr="00FE7EB0">
        <w:rPr>
          <w:rFonts w:ascii="TH SarabunPSK" w:hAnsi="TH SarabunPSK" w:cs="TH SarabunPSK"/>
          <w:sz w:val="32"/>
          <w:szCs w:val="32"/>
          <w:cs/>
        </w:rPr>
        <w:t xml:space="preserve">อำเภอ </w:t>
      </w:r>
      <w:r w:rsidRPr="00FE7EB0">
        <w:rPr>
          <w:rFonts w:ascii="TH SarabunPSK" w:hAnsi="TH SarabunPSK" w:cs="TH SarabunPSK" w:hint="cs"/>
          <w:sz w:val="32"/>
          <w:szCs w:val="32"/>
          <w:cs/>
        </w:rPr>
        <w:t>1</w:t>
      </w:r>
      <w:r w:rsidRPr="00FE7EB0">
        <w:rPr>
          <w:rFonts w:ascii="TH SarabunPSK" w:hAnsi="TH SarabunPSK" w:cs="TH SarabunPSK"/>
          <w:sz w:val="32"/>
          <w:szCs w:val="32"/>
        </w:rPr>
        <w:t>,476</w:t>
      </w:r>
      <w:r w:rsidRPr="00FE7EB0">
        <w:rPr>
          <w:rFonts w:ascii="TH SarabunPSK" w:hAnsi="TH SarabunPSK" w:cs="TH SarabunPSK"/>
          <w:sz w:val="32"/>
          <w:szCs w:val="32"/>
          <w:cs/>
        </w:rPr>
        <w:t xml:space="preserve"> ตำบล</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rPr>
        <w:tab/>
      </w:r>
      <w:r w:rsidRPr="00FE7EB0">
        <w:rPr>
          <w:rFonts w:ascii="TH SarabunPSK" w:hAnsi="TH SarabunPSK" w:cs="TH SarabunPSK"/>
          <w:sz w:val="32"/>
          <w:szCs w:val="32"/>
        </w:rPr>
        <w:tab/>
      </w:r>
      <w:r w:rsidRPr="00FE7EB0">
        <w:rPr>
          <w:rFonts w:ascii="TH SarabunPSK" w:hAnsi="TH SarabunPSK" w:cs="TH SarabunPSK"/>
          <w:sz w:val="32"/>
          <w:szCs w:val="32"/>
        </w:rPr>
        <w:tab/>
      </w:r>
      <w:r w:rsidRPr="00FE7EB0">
        <w:rPr>
          <w:rFonts w:ascii="TH SarabunPSK" w:hAnsi="TH SarabunPSK" w:cs="TH SarabunPSK"/>
          <w:sz w:val="32"/>
          <w:szCs w:val="32"/>
          <w:cs/>
        </w:rPr>
        <w:t>(</w:t>
      </w:r>
      <w:r w:rsidRPr="00FE7EB0">
        <w:rPr>
          <w:rFonts w:ascii="TH SarabunPSK" w:hAnsi="TH SarabunPSK" w:cs="TH SarabunPSK" w:hint="cs"/>
          <w:sz w:val="32"/>
          <w:szCs w:val="32"/>
          <w:cs/>
        </w:rPr>
        <w:t>2</w:t>
      </w:r>
      <w:r w:rsidRPr="00FE7EB0">
        <w:rPr>
          <w:rFonts w:ascii="TH SarabunPSK" w:hAnsi="TH SarabunPSK" w:cs="TH SarabunPSK"/>
          <w:sz w:val="32"/>
          <w:szCs w:val="32"/>
          <w:cs/>
        </w:rPr>
        <w:t>) ผลการทบทวน ปรับปรุง เกณฑ์บริหารจัดการน้ำในแหล่งน้ำ ได้ดำเนินการปรับเกณฑ์บริหารจัดการน้ำของอ่างเก็บน้ำ จัดทำแผนการจัดสรรน้ำ แผนการเพาะปลูก และแผนการบริหารจัดการน้ำในพื้นที่ลุ่มต่ำ พร้อมทั้งปรับ</w:t>
      </w:r>
      <w:r w:rsidRPr="00FE7EB0">
        <w:rPr>
          <w:rFonts w:ascii="TH SarabunPSK" w:hAnsi="TH SarabunPSK" w:cs="TH SarabunPSK" w:hint="cs"/>
          <w:sz w:val="32"/>
          <w:szCs w:val="32"/>
          <w:cs/>
        </w:rPr>
        <w:t>แ</w:t>
      </w:r>
      <w:r w:rsidRPr="00FE7EB0">
        <w:rPr>
          <w:rFonts w:ascii="TH SarabunPSK" w:hAnsi="TH SarabunPSK" w:cs="TH SarabunPSK"/>
          <w:sz w:val="32"/>
          <w:szCs w:val="32"/>
          <w:cs/>
        </w:rPr>
        <w:t xml:space="preserve">ผนการเพาะปลูกพืชในลุ่มน้ำเจ้าพระยา ทบทวนปรับปรุงเกณฑ์บริหารจัดการน้ำในแหล่งน้ำและเกณฑ์การระบายน้ำ </w:t>
      </w:r>
      <w:r w:rsidRPr="00FE7EB0">
        <w:rPr>
          <w:rFonts w:ascii="TH SarabunPSK" w:hAnsi="TH SarabunPSK" w:cs="TH SarabunPSK" w:hint="cs"/>
          <w:sz w:val="32"/>
          <w:szCs w:val="32"/>
          <w:cs/>
        </w:rPr>
        <w:t>89</w:t>
      </w:r>
      <w:r w:rsidRPr="00FE7EB0">
        <w:rPr>
          <w:rFonts w:ascii="TH SarabunPSK" w:hAnsi="TH SarabunPSK" w:cs="TH SarabunPSK"/>
          <w:sz w:val="32"/>
          <w:szCs w:val="32"/>
          <w:cs/>
        </w:rPr>
        <w:t xml:space="preserve"> แห่ง</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rPr>
        <w:tab/>
      </w:r>
      <w:r w:rsidRPr="00FE7EB0">
        <w:rPr>
          <w:rFonts w:ascii="TH SarabunPSK" w:hAnsi="TH SarabunPSK" w:cs="TH SarabunPSK"/>
          <w:sz w:val="32"/>
          <w:szCs w:val="32"/>
        </w:rPr>
        <w:tab/>
      </w:r>
      <w:r w:rsidRPr="00FE7EB0">
        <w:rPr>
          <w:rFonts w:ascii="TH SarabunPSK" w:hAnsi="TH SarabunPSK" w:cs="TH SarabunPSK"/>
          <w:sz w:val="32"/>
          <w:szCs w:val="32"/>
        </w:rPr>
        <w:tab/>
      </w:r>
      <w:r w:rsidRPr="00FE7EB0">
        <w:rPr>
          <w:rFonts w:ascii="TH SarabunPSK" w:hAnsi="TH SarabunPSK" w:cs="TH SarabunPSK" w:hint="cs"/>
          <w:sz w:val="32"/>
          <w:szCs w:val="32"/>
          <w:cs/>
        </w:rPr>
        <w:t xml:space="preserve">(3) ผลเตรียมความพร้อม เครื่องจักรเครื่องมือ อาคารชลศาสตร์ ระบบระบายน้ำโทรมาตร บุคลากรประจำพื้นที่เสี่ยง ได้ดำเนินการเตรียมพร้อมบุคลากรและเครื่องจักรเครื่องมือ </w:t>
      </w:r>
      <w:r w:rsidRPr="00FE7EB0">
        <w:rPr>
          <w:rFonts w:ascii="TH SarabunPSK" w:hAnsi="TH SarabunPSK" w:cs="TH SarabunPSK"/>
          <w:sz w:val="32"/>
          <w:szCs w:val="32"/>
        </w:rPr>
        <w:t>7,</w:t>
      </w:r>
      <w:r w:rsidRPr="00FE7EB0">
        <w:rPr>
          <w:rFonts w:ascii="TH SarabunPSK" w:hAnsi="TH SarabunPSK" w:cs="TH SarabunPSK" w:hint="cs"/>
          <w:sz w:val="32"/>
          <w:szCs w:val="32"/>
          <w:cs/>
        </w:rPr>
        <w:t xml:space="preserve">308 หน่วย อาคารชลศาสตร์ </w:t>
      </w:r>
      <w:r w:rsidRPr="00FE7EB0">
        <w:rPr>
          <w:rFonts w:ascii="TH SarabunPSK" w:hAnsi="TH SarabunPSK" w:cs="TH SarabunPSK"/>
          <w:sz w:val="32"/>
          <w:szCs w:val="32"/>
        </w:rPr>
        <w:t>2,</w:t>
      </w:r>
      <w:r w:rsidRPr="00FE7EB0">
        <w:rPr>
          <w:rFonts w:ascii="TH SarabunPSK" w:hAnsi="TH SarabunPSK" w:cs="TH SarabunPSK" w:hint="cs"/>
          <w:sz w:val="32"/>
          <w:szCs w:val="32"/>
          <w:cs/>
        </w:rPr>
        <w:t xml:space="preserve">652 แห่ง โทรมาตร </w:t>
      </w:r>
      <w:r w:rsidRPr="00FE7EB0">
        <w:rPr>
          <w:rFonts w:ascii="TH SarabunPSK" w:hAnsi="TH SarabunPSK" w:cs="TH SarabunPSK"/>
          <w:sz w:val="32"/>
          <w:szCs w:val="32"/>
        </w:rPr>
        <w:t xml:space="preserve">535 </w:t>
      </w:r>
      <w:r w:rsidRPr="00FE7EB0">
        <w:rPr>
          <w:rFonts w:ascii="TH SarabunPSK" w:hAnsi="TH SarabunPSK" w:cs="TH SarabunPSK" w:hint="cs"/>
          <w:sz w:val="32"/>
          <w:szCs w:val="32"/>
          <w:cs/>
        </w:rPr>
        <w:t>แห่ง กำจัดสิ่งกีดขวางทางน้ำ 199 แห่ง ซึ่งลดอัตราน้ำสูญเสียให้ได้ต่ำกว่าเป้าหมาย 24.35</w:t>
      </w:r>
      <w:r w:rsidRPr="00FE7EB0">
        <w:rPr>
          <w:rFonts w:ascii="TH SarabunPSK" w:hAnsi="TH SarabunPSK" w:cs="TH SarabunPSK"/>
          <w:sz w:val="32"/>
          <w:szCs w:val="32"/>
          <w:cs/>
        </w:rPr>
        <w:t xml:space="preserve">% </w:t>
      </w:r>
      <w:r w:rsidRPr="00FE7EB0">
        <w:rPr>
          <w:rFonts w:ascii="TH SarabunPSK" w:hAnsi="TH SarabunPSK" w:cs="TH SarabunPSK" w:hint="cs"/>
          <w:sz w:val="32"/>
          <w:szCs w:val="32"/>
          <w:cs/>
        </w:rPr>
        <w:t xml:space="preserve">และจากการดำเนินการปฏิบัติการฝนหลวงได้ปริมาณน้ำมาจำนวน </w:t>
      </w:r>
      <w:r w:rsidRPr="00FE7EB0">
        <w:rPr>
          <w:rFonts w:ascii="TH SarabunPSK" w:hAnsi="TH SarabunPSK" w:cs="TH SarabunPSK"/>
          <w:sz w:val="32"/>
          <w:szCs w:val="32"/>
        </w:rPr>
        <w:t>1,</w:t>
      </w:r>
      <w:r w:rsidRPr="00FE7EB0">
        <w:rPr>
          <w:rFonts w:ascii="TH SarabunPSK" w:hAnsi="TH SarabunPSK" w:cs="TH SarabunPSK" w:hint="cs"/>
          <w:sz w:val="32"/>
          <w:szCs w:val="32"/>
          <w:cs/>
        </w:rPr>
        <w:t>445 ล้านลูกบาศก์เมตร</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(4) ผลตรวจสอบพร้อมติดตามความมั่นคงปลอดภัยคันกั้นน้ำ ได้ดำเนินการติดตามการตรวจสอบความมั่นคงคันกั้นน้ำ ทำนบ จากการติดตามพบว่าพร้อมใช้งาน </w:t>
      </w:r>
      <w:r w:rsidRPr="00FE7EB0">
        <w:rPr>
          <w:rFonts w:ascii="TH SarabunPSK" w:hAnsi="TH SarabunPSK" w:cs="TH SarabunPSK"/>
          <w:sz w:val="32"/>
          <w:szCs w:val="32"/>
        </w:rPr>
        <w:t xml:space="preserve">4,698,563 </w:t>
      </w:r>
      <w:r w:rsidRPr="00FE7EB0">
        <w:rPr>
          <w:rFonts w:ascii="TH SarabunPSK" w:hAnsi="TH SarabunPSK" w:cs="TH SarabunPSK" w:hint="cs"/>
          <w:sz w:val="32"/>
          <w:szCs w:val="32"/>
          <w:cs/>
        </w:rPr>
        <w:t>เมตร</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lastRenderedPageBreak/>
        <w:tab/>
      </w: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(5) ผลการเพิ่มประสิทธิภาพการระบายน้ำของทางน้ำอย่างเป็นระบบ ได้ดำเนินการกำจัดผักตบชวา </w:t>
      </w:r>
      <w:r w:rsidRPr="00FE7EB0">
        <w:rPr>
          <w:rFonts w:ascii="TH SarabunPSK" w:hAnsi="TH SarabunPSK" w:cs="TH SarabunPSK"/>
          <w:sz w:val="32"/>
          <w:szCs w:val="32"/>
        </w:rPr>
        <w:t xml:space="preserve">3,628,766 </w:t>
      </w:r>
      <w:r w:rsidRPr="00FE7EB0">
        <w:rPr>
          <w:rFonts w:ascii="TH SarabunPSK" w:hAnsi="TH SarabunPSK" w:cs="TH SarabunPSK" w:hint="cs"/>
          <w:sz w:val="32"/>
          <w:szCs w:val="32"/>
          <w:cs/>
        </w:rPr>
        <w:t xml:space="preserve">ตัน ขุดลอกคลอง 364 กิโลเมตร และลอกท่อระบายน้ำ </w:t>
      </w:r>
      <w:r w:rsidRPr="00FE7EB0">
        <w:rPr>
          <w:rFonts w:ascii="TH SarabunPSK" w:hAnsi="TH SarabunPSK" w:cs="TH SarabunPSK"/>
          <w:sz w:val="32"/>
          <w:szCs w:val="32"/>
        </w:rPr>
        <w:t>4,</w:t>
      </w:r>
      <w:r w:rsidRPr="00FE7EB0">
        <w:rPr>
          <w:rFonts w:ascii="TH SarabunPSK" w:hAnsi="TH SarabunPSK" w:cs="TH SarabunPSK" w:hint="cs"/>
          <w:sz w:val="32"/>
          <w:szCs w:val="32"/>
          <w:cs/>
        </w:rPr>
        <w:t>145 กิโลเมตร</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(6) ผลการซักซ้อมแผนเผชิญเหตุ การตั้งศูนย์ส่วนหน้าก่อนเกิดภัย ได้เตรียมความพร้อมกลไกและเตรียมพร้อมสนับสนุนการดำเนินการภายใต้ศูนย์บัญชาการบริหารจัดการน้ำเมื่อเกิดสถานการณ์ได้ทันที</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(7) ผลการดำเนินการเร่งพัฒนาและเก็บกักน้ำในแหล่งน้ำทุกประเภทปัจจุบันได้ดำเนินการก่อสร้างแหล่งน้ำในไร่นานอกเขตชลประทาน </w:t>
      </w:r>
      <w:r w:rsidRPr="00FE7EB0">
        <w:rPr>
          <w:rFonts w:ascii="TH SarabunPSK" w:hAnsi="TH SarabunPSK" w:cs="TH SarabunPSK"/>
          <w:sz w:val="32"/>
          <w:szCs w:val="32"/>
        </w:rPr>
        <w:t>28,</w:t>
      </w:r>
      <w:r w:rsidRPr="00FE7EB0">
        <w:rPr>
          <w:rFonts w:ascii="TH SarabunPSK" w:hAnsi="TH SarabunPSK" w:cs="TH SarabunPSK" w:hint="cs"/>
          <w:sz w:val="32"/>
          <w:szCs w:val="32"/>
          <w:cs/>
        </w:rPr>
        <w:t xml:space="preserve">200 บ่อ และสูบน้ำเข้ากักเก็บในอ่างเก็บน้ำโสกขุมปูน </w:t>
      </w:r>
      <w:r w:rsidRPr="00FE7EB0">
        <w:rPr>
          <w:rFonts w:ascii="TH SarabunPSK" w:hAnsi="TH SarabunPSK" w:cs="TH SarabunPSK"/>
          <w:sz w:val="32"/>
          <w:szCs w:val="32"/>
        </w:rPr>
        <w:t xml:space="preserve">140,000 </w:t>
      </w:r>
      <w:r>
        <w:rPr>
          <w:rFonts w:ascii="TH SarabunPSK" w:hAnsi="TH SarabunPSK" w:cs="TH SarabunPSK" w:hint="cs"/>
          <w:sz w:val="32"/>
          <w:szCs w:val="32"/>
          <w:cs/>
        </w:rPr>
        <w:t xml:space="preserve">                </w:t>
      </w:r>
      <w:r w:rsidRPr="00FE7EB0">
        <w:rPr>
          <w:rFonts w:ascii="TH SarabunPSK" w:hAnsi="TH SarabunPSK" w:cs="TH SarabunPSK" w:hint="cs"/>
          <w:sz w:val="32"/>
          <w:szCs w:val="32"/>
          <w:cs/>
        </w:rPr>
        <w:t xml:space="preserve">ลบ.ม. </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(8) หน่วยงานที่เกี่ยวข้องได้ดำเนินการสร้างความเข้มแข็งของเครือข่ายต่าง ๆ อย่างต่อเนื่องเพื่อให้ชุมชนต่าง ๆ สามารถรับมืออุทกภัยได้อย่างมีประสิทธิภาพ</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(9) ผลการสร้างการรับรู้ และประชาสัมพันธ์ ได้ดำเนินการให้หน่วยงานที่เกี่ยวข้องประชาสัมพันธ์สร้างการรับรู้เกี่ยวกับข้อมูลสถานการณ์น้ำอย่างต่อเนื่อง </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(10)</w:t>
      </w:r>
      <w:r w:rsidRPr="00FE7EB0">
        <w:rPr>
          <w:rFonts w:ascii="TH SarabunPSK" w:hAnsi="TH SarabunPSK" w:cs="TH SarabunPSK"/>
          <w:sz w:val="32"/>
          <w:szCs w:val="32"/>
          <w:cs/>
        </w:rPr>
        <w:t xml:space="preserve"> ผลการติดตามประเมินผล ปรับมาตรการให้สอดคล้องกับสถานการณ์ภัย สทนช. ได้ดำเนินการติดตามประชุมประเมินสถานการณ์ทุกสัปดาห์</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rPr>
        <w:tab/>
      </w:r>
      <w:r w:rsidRPr="00FE7EB0">
        <w:rPr>
          <w:rFonts w:ascii="TH SarabunPSK" w:hAnsi="TH SarabunPSK" w:cs="TH SarabunPSK"/>
          <w:sz w:val="32"/>
          <w:szCs w:val="32"/>
        </w:rPr>
        <w:tab/>
        <w:t>4</w:t>
      </w:r>
      <w:r w:rsidRPr="00FE7EB0">
        <w:rPr>
          <w:rFonts w:ascii="TH SarabunPSK" w:hAnsi="TH SarabunPSK" w:cs="TH SarabunPSK"/>
          <w:sz w:val="32"/>
          <w:szCs w:val="32"/>
          <w:cs/>
        </w:rPr>
        <w:t>. ประกาศสำนักงานทรัพยากรน้ำแห่งชาติ</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สทนช.</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 xml:space="preserve">ได้จัดทำประกาศสำนักงานทรัพยากรน้ำแห่งชาติ ฉบับที่ </w:t>
      </w:r>
      <w:r w:rsidRPr="00FE7EB0">
        <w:rPr>
          <w:rFonts w:ascii="TH SarabunPSK" w:hAnsi="TH SarabunPSK" w:cs="TH SarabunPSK" w:hint="cs"/>
          <w:sz w:val="32"/>
          <w:szCs w:val="32"/>
          <w:cs/>
        </w:rPr>
        <w:t>6/2567</w:t>
      </w:r>
      <w:r w:rsidRPr="00FE7EB0">
        <w:rPr>
          <w:rFonts w:ascii="TH SarabunPSK" w:hAnsi="TH SarabunPSK" w:cs="TH SarabunPSK"/>
          <w:sz w:val="32"/>
          <w:szCs w:val="32"/>
          <w:cs/>
        </w:rPr>
        <w:t xml:space="preserve"> ลงวันที่</w:t>
      </w:r>
      <w:r w:rsidRPr="00FE7EB0">
        <w:rPr>
          <w:rFonts w:ascii="TH SarabunPSK" w:hAnsi="TH SarabunPSK" w:cs="TH SarabunPSK" w:hint="cs"/>
          <w:sz w:val="32"/>
          <w:szCs w:val="32"/>
          <w:cs/>
        </w:rPr>
        <w:t xml:space="preserve"> 2</w:t>
      </w:r>
      <w:r w:rsidRPr="00FE7EB0">
        <w:rPr>
          <w:rFonts w:ascii="TH SarabunPSK" w:hAnsi="TH SarabunPSK" w:cs="TH SarabunPSK"/>
          <w:sz w:val="32"/>
          <w:szCs w:val="32"/>
          <w:cs/>
        </w:rPr>
        <w:t xml:space="preserve"> มิถุนายน </w:t>
      </w:r>
      <w:r w:rsidRPr="00FE7EB0">
        <w:rPr>
          <w:rFonts w:ascii="TH SarabunPSK" w:hAnsi="TH SarabunPSK" w:cs="TH SarabunPSK" w:hint="cs"/>
          <w:sz w:val="32"/>
          <w:szCs w:val="32"/>
          <w:cs/>
        </w:rPr>
        <w:t>2567</w:t>
      </w:r>
      <w:r w:rsidRPr="00FE7EB0">
        <w:rPr>
          <w:rFonts w:ascii="TH SarabunPSK" w:hAnsi="TH SarabunPSK" w:cs="TH SarabunPSK"/>
          <w:sz w:val="32"/>
          <w:szCs w:val="32"/>
          <w:cs/>
        </w:rPr>
        <w:t xml:space="preserve"> เพื่อเฝ้าระวังน้ำท่วมฉับพลัน น้ำป่าไหลหลาก และบริเวณชุมชนเมืองที่ เกิดน้ำท่วมขังอยู่เป็นประจำเนื่องจากระบายไม่ทัน ช่วงวันที่ </w:t>
      </w:r>
      <w:r w:rsidRPr="00FE7EB0">
        <w:rPr>
          <w:rFonts w:ascii="TH SarabunPSK" w:hAnsi="TH SarabunPSK" w:cs="TH SarabunPSK" w:hint="cs"/>
          <w:sz w:val="32"/>
          <w:szCs w:val="32"/>
          <w:cs/>
        </w:rPr>
        <w:t>4 - 11</w:t>
      </w:r>
      <w:r w:rsidRPr="00FE7EB0">
        <w:rPr>
          <w:rFonts w:ascii="TH SarabunPSK" w:hAnsi="TH SarabunPSK" w:cs="TH SarabunPSK"/>
          <w:sz w:val="32"/>
          <w:szCs w:val="32"/>
          <w:cs/>
        </w:rPr>
        <w:t xml:space="preserve"> มิถุนายน</w:t>
      </w:r>
      <w:r w:rsidRPr="00FE7EB0">
        <w:rPr>
          <w:rFonts w:ascii="TH SarabunPSK" w:hAnsi="TH SarabunPSK" w:cs="TH SarabunPSK" w:hint="cs"/>
          <w:sz w:val="32"/>
          <w:szCs w:val="32"/>
          <w:cs/>
        </w:rPr>
        <w:t xml:space="preserve"> 2567</w:t>
      </w:r>
      <w:r w:rsidRPr="00FE7EB0">
        <w:rPr>
          <w:rFonts w:ascii="TH SarabunPSK" w:hAnsi="TH SarabunPSK" w:cs="TH SarabunPSK"/>
          <w:sz w:val="32"/>
          <w:szCs w:val="32"/>
          <w:cs/>
        </w:rPr>
        <w:t xml:space="preserve"> โดยมีพื้นที่เกี่ยว</w:t>
      </w:r>
      <w:r w:rsidRPr="00FE7EB0">
        <w:rPr>
          <w:rFonts w:ascii="TH SarabunPSK" w:hAnsi="TH SarabunPSK" w:cs="TH SarabunPSK" w:hint="cs"/>
          <w:sz w:val="32"/>
          <w:szCs w:val="32"/>
          <w:cs/>
        </w:rPr>
        <w:t>ข้</w:t>
      </w:r>
      <w:r w:rsidRPr="00FE7EB0">
        <w:rPr>
          <w:rFonts w:ascii="TH SarabunPSK" w:hAnsi="TH SarabunPSK" w:cs="TH SarabunPSK"/>
          <w:sz w:val="32"/>
          <w:szCs w:val="32"/>
          <w:cs/>
        </w:rPr>
        <w:t>อง ดังนี้</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t>(</w:t>
      </w:r>
      <w:r w:rsidRPr="00FE7EB0">
        <w:rPr>
          <w:rFonts w:ascii="TH SarabunPSK" w:hAnsi="TH SarabunPSK" w:cs="TH SarabunPSK" w:hint="cs"/>
          <w:sz w:val="32"/>
          <w:szCs w:val="32"/>
          <w:cs/>
        </w:rPr>
        <w:t>1</w:t>
      </w:r>
      <w:r w:rsidRPr="00FE7EB0">
        <w:rPr>
          <w:rFonts w:ascii="TH SarabunPSK" w:hAnsi="TH SarabunPSK" w:cs="TH SarabunPSK"/>
          <w:sz w:val="32"/>
          <w:szCs w:val="32"/>
          <w:cs/>
        </w:rPr>
        <w:t>) ภาคเหนือ ได้แก่ จังหวัดเชียงราย เชียงใหม่ แม่ฮ่องสอน ลำปาง พะเยา น่าน ตาก</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พิษณุโลก และเพชรบูรณ์</w:t>
      </w:r>
    </w:p>
    <w:p w:rsidR="00F02269" w:rsidRPr="00FE7EB0" w:rsidRDefault="00F02269" w:rsidP="00F02269">
      <w:pPr>
        <w:spacing w:after="0" w:line="320" w:lineRule="exact"/>
        <w:jc w:val="thaiDistribute"/>
        <w:rPr>
          <w:rFonts w:ascii="TH SarabunPSK" w:hAnsi="TH SarabunPSK" w:cs="TH SarabunPSK"/>
          <w:sz w:val="32"/>
          <w:szCs w:val="32"/>
          <w:cs/>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t>(</w:t>
      </w:r>
      <w:r w:rsidRPr="00FE7EB0">
        <w:rPr>
          <w:rFonts w:ascii="TH SarabunPSK" w:hAnsi="TH SarabunPSK" w:cs="TH SarabunPSK" w:hint="cs"/>
          <w:sz w:val="32"/>
          <w:szCs w:val="32"/>
          <w:cs/>
        </w:rPr>
        <w:t>2</w:t>
      </w:r>
      <w:r w:rsidRPr="00FE7EB0">
        <w:rPr>
          <w:rFonts w:ascii="TH SarabunPSK" w:hAnsi="TH SarabunPSK" w:cs="TH SarabunPSK"/>
          <w:sz w:val="32"/>
          <w:szCs w:val="32"/>
          <w:cs/>
        </w:rPr>
        <w:t>) ภาคตะวันออกเฉียงเหนือ ได้แก่ จังหวัดเลย หนองคาย บึงกาฬ ชัยภูมิ ขอนแก่น และ</w:t>
      </w:r>
      <w:r w:rsidRPr="00FE7EB0">
        <w:rPr>
          <w:rFonts w:ascii="TH SarabunPSK" w:hAnsi="TH SarabunPSK" w:cs="TH SarabunPSK" w:hint="cs"/>
          <w:sz w:val="32"/>
          <w:szCs w:val="32"/>
          <w:cs/>
        </w:rPr>
        <w:t>อุดรธานี</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t>(</w:t>
      </w:r>
      <w:r w:rsidRPr="00FE7EB0">
        <w:rPr>
          <w:rFonts w:ascii="TH SarabunPSK" w:hAnsi="TH SarabunPSK" w:cs="TH SarabunPSK" w:hint="cs"/>
          <w:sz w:val="32"/>
          <w:szCs w:val="32"/>
          <w:cs/>
        </w:rPr>
        <w:t>3</w:t>
      </w:r>
      <w:r w:rsidRPr="00FE7EB0">
        <w:rPr>
          <w:rFonts w:ascii="TH SarabunPSK" w:hAnsi="TH SarabunPSK" w:cs="TH SarabunPSK"/>
          <w:sz w:val="32"/>
          <w:szCs w:val="32"/>
          <w:cs/>
        </w:rPr>
        <w:t>) ภาคตะวันออก ได้แก่ จังหวัดปราจีนบุรี ชลบุรี ระยอง จังหวัดจันทบุรี และตราด</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t>(</w:t>
      </w:r>
      <w:r w:rsidRPr="00FE7EB0">
        <w:rPr>
          <w:rFonts w:ascii="TH SarabunPSK" w:hAnsi="TH SarabunPSK" w:cs="TH SarabunPSK" w:hint="cs"/>
          <w:sz w:val="32"/>
          <w:szCs w:val="32"/>
          <w:cs/>
        </w:rPr>
        <w:t>4</w:t>
      </w:r>
      <w:r w:rsidRPr="00FE7EB0">
        <w:rPr>
          <w:rFonts w:ascii="TH SarabunPSK" w:hAnsi="TH SarabunPSK" w:cs="TH SarabunPSK"/>
          <w:sz w:val="32"/>
          <w:szCs w:val="32"/>
          <w:cs/>
        </w:rPr>
        <w:t>) ภาคตะวันตก ได้แก่ จังหวัดกาญจนบุรี ราชบุรี และเพชรบุรี</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5. </w:t>
      </w:r>
      <w:r w:rsidRPr="00FE7EB0">
        <w:rPr>
          <w:rFonts w:ascii="TH SarabunPSK" w:hAnsi="TH SarabunPSK" w:cs="TH SarabunPSK"/>
          <w:sz w:val="32"/>
          <w:szCs w:val="32"/>
          <w:cs/>
        </w:rPr>
        <w:t>สถานการณ์อุทกภัย</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 xml:space="preserve">เมื่อวันที่ </w:t>
      </w:r>
      <w:r w:rsidRPr="00FE7EB0">
        <w:rPr>
          <w:rFonts w:ascii="TH SarabunPSK" w:hAnsi="TH SarabunPSK" w:cs="TH SarabunPSK" w:hint="cs"/>
          <w:sz w:val="32"/>
          <w:szCs w:val="32"/>
          <w:cs/>
        </w:rPr>
        <w:t>1</w:t>
      </w:r>
      <w:r w:rsidRPr="00FE7EB0">
        <w:rPr>
          <w:rFonts w:ascii="TH SarabunPSK" w:hAnsi="TH SarabunPSK" w:cs="TH SarabunPSK"/>
          <w:sz w:val="32"/>
          <w:szCs w:val="32"/>
          <w:cs/>
        </w:rPr>
        <w:t xml:space="preserve"> มิถุนายน </w:t>
      </w:r>
      <w:r w:rsidRPr="00FE7EB0">
        <w:rPr>
          <w:rFonts w:ascii="TH SarabunPSK" w:hAnsi="TH SarabunPSK" w:cs="TH SarabunPSK" w:hint="cs"/>
          <w:sz w:val="32"/>
          <w:szCs w:val="32"/>
          <w:cs/>
        </w:rPr>
        <w:t>2567</w:t>
      </w:r>
      <w:r w:rsidRPr="00FE7EB0">
        <w:rPr>
          <w:rFonts w:ascii="TH SarabunPSK" w:hAnsi="TH SarabunPSK" w:cs="TH SarabunPSK"/>
          <w:sz w:val="32"/>
          <w:szCs w:val="32"/>
          <w:cs/>
        </w:rPr>
        <w:t xml:space="preserve"> ได้มีสถานการณ์อุทกภัยในพื้นที่ชุมชนมีสถานการณ์เกิดขึ้นที่ จ.พะเยา</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w:t>
      </w:r>
      <w:r w:rsidRPr="00FE7EB0">
        <w:rPr>
          <w:rFonts w:ascii="TH SarabunPSK" w:hAnsi="TH SarabunPSK" w:cs="TH SarabunPSK" w:hint="cs"/>
          <w:sz w:val="32"/>
          <w:szCs w:val="32"/>
          <w:cs/>
        </w:rPr>
        <w:t>1</w:t>
      </w:r>
      <w:r w:rsidRPr="00FE7EB0">
        <w:rPr>
          <w:rFonts w:ascii="TH SarabunPSK" w:hAnsi="TH SarabunPSK" w:cs="TH SarabunPSK"/>
          <w:sz w:val="32"/>
          <w:szCs w:val="32"/>
          <w:cs/>
        </w:rPr>
        <w:t xml:space="preserve"> อ. </w:t>
      </w:r>
      <w:r w:rsidRPr="00FE7EB0">
        <w:rPr>
          <w:rFonts w:ascii="TH SarabunPSK" w:hAnsi="TH SarabunPSK" w:cs="TH SarabunPSK" w:hint="cs"/>
          <w:sz w:val="32"/>
          <w:szCs w:val="32"/>
          <w:cs/>
        </w:rPr>
        <w:t>1</w:t>
      </w:r>
      <w:r w:rsidRPr="00FE7EB0">
        <w:rPr>
          <w:rFonts w:ascii="TH SarabunPSK" w:hAnsi="TH SarabunPSK" w:cs="TH SarabunPSK"/>
          <w:sz w:val="32"/>
          <w:szCs w:val="32"/>
          <w:cs/>
        </w:rPr>
        <w:t xml:space="preserve"> ต.) น่าน</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w:t>
      </w:r>
      <w:r w:rsidRPr="00FE7EB0">
        <w:rPr>
          <w:rFonts w:ascii="TH SarabunPSK" w:hAnsi="TH SarabunPSK" w:cs="TH SarabunPSK" w:hint="cs"/>
          <w:sz w:val="32"/>
          <w:szCs w:val="32"/>
          <w:cs/>
        </w:rPr>
        <w:t>2</w:t>
      </w:r>
      <w:r w:rsidRPr="00FE7EB0">
        <w:rPr>
          <w:rFonts w:ascii="TH SarabunPSK" w:hAnsi="TH SarabunPSK" w:cs="TH SarabunPSK"/>
          <w:sz w:val="32"/>
          <w:szCs w:val="32"/>
          <w:cs/>
        </w:rPr>
        <w:t xml:space="preserve"> อ. </w:t>
      </w:r>
      <w:r w:rsidRPr="00FE7EB0">
        <w:rPr>
          <w:rFonts w:ascii="TH SarabunPSK" w:hAnsi="TH SarabunPSK" w:cs="TH SarabunPSK" w:hint="cs"/>
          <w:sz w:val="32"/>
          <w:szCs w:val="32"/>
          <w:cs/>
        </w:rPr>
        <w:t>5</w:t>
      </w:r>
      <w:r w:rsidRPr="00FE7EB0">
        <w:rPr>
          <w:rFonts w:ascii="TH SarabunPSK" w:hAnsi="TH SarabunPSK" w:cs="TH SarabunPSK"/>
          <w:sz w:val="32"/>
          <w:szCs w:val="32"/>
          <w:cs/>
        </w:rPr>
        <w:t xml:space="preserve"> ต.) เชียงราย</w:t>
      </w:r>
      <w:r w:rsidRPr="00FE7EB0">
        <w:rPr>
          <w:rFonts w:ascii="TH SarabunPSK" w:hAnsi="TH SarabunPSK" w:cs="TH SarabunPSK" w:hint="cs"/>
          <w:sz w:val="32"/>
          <w:szCs w:val="32"/>
          <w:cs/>
        </w:rPr>
        <w:t xml:space="preserve"> </w:t>
      </w:r>
      <w:r w:rsidRPr="00FE7EB0">
        <w:rPr>
          <w:rFonts w:ascii="TH SarabunPSK" w:hAnsi="TH SarabunPSK" w:cs="TH SarabunPSK"/>
          <w:sz w:val="32"/>
          <w:szCs w:val="32"/>
          <w:cs/>
        </w:rPr>
        <w:t>(</w:t>
      </w:r>
      <w:r w:rsidRPr="00FE7EB0">
        <w:rPr>
          <w:rFonts w:ascii="TH SarabunPSK" w:hAnsi="TH SarabunPSK" w:cs="TH SarabunPSK" w:hint="cs"/>
          <w:sz w:val="32"/>
          <w:szCs w:val="32"/>
          <w:cs/>
        </w:rPr>
        <w:t>1</w:t>
      </w:r>
      <w:r w:rsidRPr="00FE7EB0">
        <w:rPr>
          <w:rFonts w:ascii="TH SarabunPSK" w:hAnsi="TH SarabunPSK" w:cs="TH SarabunPSK"/>
          <w:sz w:val="32"/>
          <w:szCs w:val="32"/>
          <w:cs/>
        </w:rPr>
        <w:t xml:space="preserve"> อ. </w:t>
      </w:r>
      <w:r w:rsidRPr="00FE7EB0">
        <w:rPr>
          <w:rFonts w:ascii="TH SarabunPSK" w:hAnsi="TH SarabunPSK" w:cs="TH SarabunPSK" w:hint="cs"/>
          <w:sz w:val="32"/>
          <w:szCs w:val="32"/>
          <w:cs/>
        </w:rPr>
        <w:t>2</w:t>
      </w:r>
      <w:r w:rsidRPr="00FE7EB0">
        <w:rPr>
          <w:rFonts w:ascii="TH SarabunPSK" w:hAnsi="TH SarabunPSK" w:cs="TH SarabunPSK"/>
          <w:sz w:val="32"/>
          <w:szCs w:val="32"/>
          <w:cs/>
        </w:rPr>
        <w:t xml:space="preserve"> ต.) และแม่ฮ่องสอน (</w:t>
      </w:r>
      <w:r w:rsidRPr="00FE7EB0">
        <w:rPr>
          <w:rFonts w:ascii="TH SarabunPSK" w:hAnsi="TH SarabunPSK" w:cs="TH SarabunPSK" w:hint="cs"/>
          <w:sz w:val="32"/>
          <w:szCs w:val="32"/>
          <w:cs/>
        </w:rPr>
        <w:t>1</w:t>
      </w:r>
      <w:r w:rsidRPr="00FE7EB0">
        <w:rPr>
          <w:rFonts w:ascii="TH SarabunPSK" w:hAnsi="TH SarabunPSK" w:cs="TH SarabunPSK"/>
          <w:sz w:val="32"/>
          <w:szCs w:val="32"/>
          <w:cs/>
        </w:rPr>
        <w:t xml:space="preserve"> อ. </w:t>
      </w:r>
      <w:r w:rsidRPr="00FE7EB0">
        <w:rPr>
          <w:rFonts w:ascii="TH SarabunPSK" w:hAnsi="TH SarabunPSK" w:cs="TH SarabunPSK" w:hint="cs"/>
          <w:sz w:val="32"/>
          <w:szCs w:val="32"/>
          <w:cs/>
        </w:rPr>
        <w:t>2</w:t>
      </w:r>
      <w:r w:rsidRPr="00FE7EB0">
        <w:rPr>
          <w:rFonts w:ascii="TH SarabunPSK" w:hAnsi="TH SarabunPSK" w:cs="TH SarabunPSK"/>
          <w:sz w:val="32"/>
          <w:szCs w:val="32"/>
          <w:cs/>
        </w:rPr>
        <w:t xml:space="preserve"> ต.) มีผลกระทบ </w:t>
      </w:r>
      <w:r w:rsidRPr="00FE7EB0">
        <w:rPr>
          <w:rFonts w:ascii="TH SarabunPSK" w:hAnsi="TH SarabunPSK" w:cs="TH SarabunPSK" w:hint="cs"/>
          <w:sz w:val="32"/>
          <w:szCs w:val="32"/>
          <w:cs/>
        </w:rPr>
        <w:t xml:space="preserve">49 </w:t>
      </w:r>
      <w:r w:rsidRPr="00FE7EB0">
        <w:rPr>
          <w:rFonts w:ascii="TH SarabunPSK" w:hAnsi="TH SarabunPSK" w:cs="TH SarabunPSK"/>
          <w:sz w:val="32"/>
          <w:szCs w:val="32"/>
          <w:cs/>
        </w:rPr>
        <w:t>ครัวเรือน ปัจจุบันสถานการณ์กลับเข้าสู่ภาวะปกติ</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hint="cs"/>
          <w:sz w:val="32"/>
          <w:szCs w:val="32"/>
          <w:cs/>
        </w:rPr>
        <w:t xml:space="preserve">6. </w:t>
      </w:r>
      <w:r w:rsidRPr="00FE7EB0">
        <w:rPr>
          <w:rFonts w:ascii="TH SarabunPSK" w:hAnsi="TH SarabunPSK" w:cs="TH SarabunPSK"/>
          <w:sz w:val="32"/>
          <w:szCs w:val="32"/>
          <w:cs/>
        </w:rPr>
        <w:t>การลงพื้นที่ตรวจราชการ</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t>ด้วยรัฐบาลโดยนายเศรษฐา ทวีสิน นายกรัฐมนตรีมีนโยบายให้</w:t>
      </w:r>
      <w:r w:rsidRPr="00FE7EB0">
        <w:rPr>
          <w:rFonts w:ascii="TH SarabunPSK" w:hAnsi="TH SarabunPSK" w:cs="TH SarabunPSK" w:hint="cs"/>
          <w:sz w:val="32"/>
          <w:szCs w:val="32"/>
          <w:cs/>
        </w:rPr>
        <w:t>ห</w:t>
      </w:r>
      <w:r w:rsidRPr="00FE7EB0">
        <w:rPr>
          <w:rFonts w:ascii="TH SarabunPSK" w:hAnsi="TH SarabunPSK" w:cs="TH SarabunPSK"/>
          <w:sz w:val="32"/>
          <w:szCs w:val="32"/>
          <w:cs/>
        </w:rPr>
        <w:t>น่วยงานที่เกี่ยวข้อง</w:t>
      </w:r>
      <w:r w:rsidRPr="00FE7EB0">
        <w:rPr>
          <w:rFonts w:ascii="TH SarabunPSK" w:hAnsi="TH SarabunPSK" w:cs="TH SarabunPSK" w:hint="cs"/>
          <w:sz w:val="32"/>
          <w:szCs w:val="32"/>
          <w:cs/>
        </w:rPr>
        <w:t>เ</w:t>
      </w:r>
      <w:r w:rsidRPr="00FE7EB0">
        <w:rPr>
          <w:rFonts w:ascii="TH SarabunPSK" w:hAnsi="TH SarabunPSK" w:cs="TH SarabunPSK"/>
          <w:sz w:val="32"/>
          <w:szCs w:val="32"/>
          <w:cs/>
        </w:rPr>
        <w:t>ร่งแก้ปัญหาน้ำท่วมในเขตกรุงเทพมหานคร เน้นย้ำจัดลำดับความสำคัญการบริหารจัดการน้ำ และการช่วยเหลือประชาชนที่ได้รับผลกระทบจากน้ำท่วมเป็นหลัก</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t xml:space="preserve">ในการนี้ สำนักงานทรัพยากรน้ำแห่งชาติและหน่วยงานที่เกี่ยวข้อง ได้ลงพื้นที่ตรวจราชการติดตามการเตรียมความพร้อมตามมาตรการรับมือฤดูฝนปี </w:t>
      </w:r>
      <w:r w:rsidRPr="00FE7EB0">
        <w:rPr>
          <w:rFonts w:ascii="TH SarabunPSK" w:hAnsi="TH SarabunPSK" w:cs="TH SarabunPSK" w:hint="cs"/>
          <w:sz w:val="32"/>
          <w:szCs w:val="32"/>
          <w:cs/>
        </w:rPr>
        <w:t>2567</w:t>
      </w:r>
      <w:r w:rsidRPr="00FE7EB0">
        <w:rPr>
          <w:rFonts w:ascii="TH SarabunPSK" w:hAnsi="TH SarabunPSK" w:cs="TH SarabunPSK"/>
          <w:sz w:val="32"/>
          <w:szCs w:val="32"/>
          <w:cs/>
        </w:rPr>
        <w:t xml:space="preserve"> ในวันที่ </w:t>
      </w:r>
      <w:r w:rsidRPr="00FE7EB0">
        <w:rPr>
          <w:rFonts w:ascii="TH SarabunPSK" w:hAnsi="TH SarabunPSK" w:cs="TH SarabunPSK" w:hint="cs"/>
          <w:sz w:val="32"/>
          <w:szCs w:val="32"/>
          <w:cs/>
        </w:rPr>
        <w:t>3</w:t>
      </w:r>
      <w:r w:rsidRPr="00FE7EB0">
        <w:rPr>
          <w:rFonts w:ascii="TH SarabunPSK" w:hAnsi="TH SarabunPSK" w:cs="TH SarabunPSK"/>
          <w:sz w:val="32"/>
          <w:szCs w:val="32"/>
          <w:cs/>
        </w:rPr>
        <w:t xml:space="preserve"> มิถุนายน </w:t>
      </w:r>
      <w:r w:rsidRPr="00FE7EB0">
        <w:rPr>
          <w:rFonts w:ascii="TH SarabunPSK" w:hAnsi="TH SarabunPSK" w:cs="TH SarabunPSK" w:hint="cs"/>
          <w:sz w:val="32"/>
          <w:szCs w:val="32"/>
          <w:cs/>
        </w:rPr>
        <w:t xml:space="preserve">2567 </w:t>
      </w:r>
      <w:r w:rsidRPr="00FE7EB0">
        <w:rPr>
          <w:rFonts w:ascii="TH SarabunPSK" w:hAnsi="TH SarabunPSK" w:cs="TH SarabunPSK"/>
          <w:sz w:val="32"/>
          <w:szCs w:val="32"/>
          <w:cs/>
        </w:rPr>
        <w:t>ณ บึงหนองบอน เขตประเวศ กทม. ซึ่ง สทนช. มอบหมายให้หน่วยงานดำเนินการ ดังนี้</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t>(</w:t>
      </w:r>
      <w:r w:rsidRPr="00FE7EB0">
        <w:rPr>
          <w:rFonts w:ascii="TH SarabunPSK" w:hAnsi="TH SarabunPSK" w:cs="TH SarabunPSK" w:hint="cs"/>
          <w:sz w:val="32"/>
          <w:szCs w:val="32"/>
          <w:cs/>
        </w:rPr>
        <w:t>1</w:t>
      </w:r>
      <w:r w:rsidRPr="00FE7EB0">
        <w:rPr>
          <w:rFonts w:ascii="TH SarabunPSK" w:hAnsi="TH SarabunPSK" w:cs="TH SarabunPSK"/>
          <w:sz w:val="32"/>
          <w:szCs w:val="32"/>
          <w:cs/>
        </w:rPr>
        <w:t>) ให้ กรมชลประทาน แก้ไขจุดเสี่ยงหรือปัญหาการระบายน้ำ ที่ทำให้น้ำด้านเหนือไม่สามารถไหลลงมาถึงสถานีสูบน้ำได้ ดำเนินการป้องกันระหว่างการก่อสร้าง ปตร.ท่าถั่ว ให้มีความมั่นคงแข็งแรง แ</w:t>
      </w:r>
      <w:r w:rsidRPr="00FE7EB0">
        <w:rPr>
          <w:rFonts w:ascii="TH SarabunPSK" w:hAnsi="TH SarabunPSK" w:cs="TH SarabunPSK" w:hint="cs"/>
          <w:sz w:val="32"/>
          <w:szCs w:val="32"/>
          <w:cs/>
        </w:rPr>
        <w:t>ล</w:t>
      </w:r>
      <w:r w:rsidRPr="00FE7EB0">
        <w:rPr>
          <w:rFonts w:ascii="TH SarabunPSK" w:hAnsi="TH SarabunPSK" w:cs="TH SarabunPSK"/>
          <w:sz w:val="32"/>
          <w:szCs w:val="32"/>
          <w:cs/>
        </w:rPr>
        <w:t>ะพิจารณาดำเนินโครงการปรับปรุงระบบชลประทานเจ้าพระยาฝั่งตะวันออกตอนล่าง ให้เป็นไปตามมติคณะกรรมการลุ่มน้ำบางปะกง และเสนอคณะกรรมการทรัพยากรน้ำแห่งชาติ เพื่อพิจารณาต่อไป</w:t>
      </w:r>
    </w:p>
    <w:p w:rsidR="00F02269" w:rsidRPr="00FE7EB0" w:rsidRDefault="00F02269" w:rsidP="00F02269">
      <w:pPr>
        <w:spacing w:after="0" w:line="320" w:lineRule="exact"/>
        <w:jc w:val="thaiDistribute"/>
        <w:rPr>
          <w:rFonts w:ascii="TH SarabunPSK" w:hAnsi="TH SarabunPSK" w:cs="TH SarabunPSK"/>
          <w:sz w:val="32"/>
          <w:szCs w:val="32"/>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t>(</w:t>
      </w:r>
      <w:r w:rsidRPr="00FE7EB0">
        <w:rPr>
          <w:rFonts w:ascii="TH SarabunPSK" w:hAnsi="TH SarabunPSK" w:cs="TH SarabunPSK" w:hint="cs"/>
          <w:sz w:val="32"/>
          <w:szCs w:val="32"/>
          <w:cs/>
        </w:rPr>
        <w:t>2</w:t>
      </w:r>
      <w:r w:rsidRPr="00FE7EB0">
        <w:rPr>
          <w:rFonts w:ascii="TH SarabunPSK" w:hAnsi="TH SarabunPSK" w:cs="TH SarabunPSK"/>
          <w:sz w:val="32"/>
          <w:szCs w:val="32"/>
          <w:cs/>
        </w:rPr>
        <w:t>) ให้ กรุงเทพมหานครฯ เร่งรัดขุดลอกท่อระบายน้ำให้แล้วเสร็จภายใน มิถุนายน</w:t>
      </w:r>
      <w:r w:rsidRPr="00FE7EB0">
        <w:rPr>
          <w:rFonts w:ascii="TH SarabunPSK" w:hAnsi="TH SarabunPSK" w:cs="TH SarabunPSK" w:hint="cs"/>
          <w:sz w:val="32"/>
          <w:szCs w:val="32"/>
          <w:cs/>
        </w:rPr>
        <w:t xml:space="preserve"> 2567</w:t>
      </w:r>
      <w:r w:rsidRPr="00FE7EB0">
        <w:rPr>
          <w:rFonts w:ascii="TH SarabunPSK" w:hAnsi="TH SarabunPSK" w:cs="TH SarabunPSK"/>
          <w:sz w:val="32"/>
          <w:szCs w:val="32"/>
          <w:cs/>
        </w:rPr>
        <w:t xml:space="preserve"> ดำเนินการเสนอโครงการส่วนต่อขยายบึงหนองบอนถึงคลองประเวศบุรีรมย์และคลองสี่ ให้ กนช. เพื่อพิจารณาต่อไป และดำเนินการประชาสัมพันธ์ สร้างการรับรู้ ผลการดำเนินงาน สถานการณ์น้ำ และการแจ้งเตือนให้ประชาชนทราบอย่างต่อเนื่อง</w:t>
      </w:r>
    </w:p>
    <w:p w:rsidR="00F02269" w:rsidRPr="00FE7EB0" w:rsidRDefault="00F02269" w:rsidP="00F02269">
      <w:pPr>
        <w:spacing w:after="0" w:line="320" w:lineRule="exact"/>
        <w:jc w:val="thaiDistribute"/>
        <w:rPr>
          <w:rFonts w:ascii="TH SarabunPSK" w:hAnsi="TH SarabunPSK" w:cs="TH SarabunPSK"/>
          <w:sz w:val="32"/>
          <w:szCs w:val="32"/>
          <w:cs/>
        </w:rPr>
      </w:pPr>
      <w:r w:rsidRPr="00FE7EB0">
        <w:rPr>
          <w:rFonts w:ascii="TH SarabunPSK" w:hAnsi="TH SarabunPSK" w:cs="TH SarabunPSK"/>
          <w:sz w:val="32"/>
          <w:szCs w:val="32"/>
          <w:cs/>
        </w:rPr>
        <w:tab/>
      </w:r>
      <w:r w:rsidRPr="00FE7EB0">
        <w:rPr>
          <w:rFonts w:ascii="TH SarabunPSK" w:hAnsi="TH SarabunPSK" w:cs="TH SarabunPSK"/>
          <w:sz w:val="32"/>
          <w:szCs w:val="32"/>
          <w:cs/>
        </w:rPr>
        <w:tab/>
      </w:r>
      <w:r w:rsidRPr="00FE7EB0">
        <w:rPr>
          <w:rFonts w:ascii="TH SarabunPSK" w:hAnsi="TH SarabunPSK" w:cs="TH SarabunPSK"/>
          <w:sz w:val="32"/>
          <w:szCs w:val="32"/>
          <w:cs/>
        </w:rPr>
        <w:tab/>
        <w:t>(</w:t>
      </w:r>
      <w:r w:rsidRPr="00FE7EB0">
        <w:rPr>
          <w:rFonts w:ascii="TH SarabunPSK" w:hAnsi="TH SarabunPSK" w:cs="TH SarabunPSK" w:hint="cs"/>
          <w:sz w:val="32"/>
          <w:szCs w:val="32"/>
          <w:cs/>
        </w:rPr>
        <w:t>3</w:t>
      </w:r>
      <w:r w:rsidRPr="00FE7EB0">
        <w:rPr>
          <w:rFonts w:ascii="TH SarabunPSK" w:hAnsi="TH SarabunPSK" w:cs="TH SarabunPSK"/>
          <w:sz w:val="32"/>
          <w:szCs w:val="32"/>
          <w:cs/>
        </w:rPr>
        <w:t>) ให้ สำนักงานทรัพยากรน้ำแห่งชาติ ดำเนินการจัดทำผังระบบโครงข่ายการบริหารจัดการน้ำอย่างเป็นระบบ</w:t>
      </w:r>
    </w:p>
    <w:p w:rsidR="00E962F7" w:rsidRPr="007D54FB" w:rsidRDefault="00E962F7" w:rsidP="00E962F7">
      <w:pPr>
        <w:spacing w:after="0" w:line="34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7D54FB" w:rsidTr="002823FD">
        <w:tc>
          <w:tcPr>
            <w:tcW w:w="9594" w:type="dxa"/>
          </w:tcPr>
          <w:p w:rsidR="001929ED" w:rsidRPr="007D54FB" w:rsidRDefault="00985E07" w:rsidP="00E962F7">
            <w:pPr>
              <w:spacing w:line="340" w:lineRule="exact"/>
              <w:jc w:val="center"/>
              <w:rPr>
                <w:rFonts w:ascii="TH SarabunPSK" w:hAnsi="TH SarabunPSK" w:cs="TH SarabunPSK"/>
                <w:b/>
                <w:bCs/>
                <w:sz w:val="32"/>
                <w:szCs w:val="32"/>
              </w:rPr>
            </w:pPr>
            <w:r w:rsidRPr="007D54FB">
              <w:rPr>
                <w:rFonts w:ascii="TH SarabunPSK" w:hAnsi="TH SarabunPSK" w:cs="TH SarabunPSK"/>
                <w:color w:val="000000"/>
                <w:sz w:val="32"/>
                <w:szCs w:val="32"/>
                <w:shd w:val="clear" w:color="auto" w:fill="FFFFFF"/>
                <w:cs/>
              </w:rPr>
              <w:lastRenderedPageBreak/>
              <w:br w:type="page"/>
            </w:r>
            <w:r w:rsidR="001929ED" w:rsidRPr="007D54FB">
              <w:rPr>
                <w:rFonts w:ascii="TH SarabunPSK" w:hAnsi="TH SarabunPSK" w:cs="TH SarabunPSK"/>
                <w:b/>
                <w:bCs/>
                <w:sz w:val="32"/>
                <w:szCs w:val="32"/>
                <w:cs/>
              </w:rPr>
              <w:t>ต่างประเทศ</w:t>
            </w:r>
          </w:p>
        </w:tc>
      </w:tr>
    </w:tbl>
    <w:p w:rsidR="00AD06EA" w:rsidRPr="007D54FB" w:rsidRDefault="00E962F7"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AD06EA" w:rsidRPr="007D54FB">
        <w:rPr>
          <w:rFonts w:ascii="TH SarabunPSK" w:hAnsi="TH SarabunPSK" w:cs="TH SarabunPSK"/>
          <w:b/>
          <w:bCs/>
          <w:sz w:val="32"/>
          <w:szCs w:val="32"/>
          <w:cs/>
        </w:rPr>
        <w:t xml:space="preserve"> เรื่อง ร่างบันทึกความเข้าใจว่าด้วยความร่วมมือด้านกฎหมายและยุติธรรมระหว่างกระทรวงยุติธรรมแห่งราชอาณาจักรไทยกับกระทรวงยุติธรรมแห่งราชอาณาจักรซาอุดีอาระเบีย</w:t>
      </w:r>
    </w:p>
    <w:p w:rsidR="00AD06EA" w:rsidRPr="007D54FB" w:rsidRDefault="00AD06EA"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ab/>
      </w:r>
      <w:r w:rsidRPr="007D54FB">
        <w:rPr>
          <w:rFonts w:ascii="TH SarabunPSK" w:hAnsi="TH SarabunPSK" w:cs="TH SarabunPSK"/>
          <w:sz w:val="32"/>
          <w:szCs w:val="32"/>
          <w:cs/>
        </w:rPr>
        <w:tab/>
        <w:t>คณะรัฐมนตรีมีมติเห็นชอบร่างบันทึกความเข้าใจว่าด้วยความร่วมมือด้านกฎหมายและยุติธรรมระหว่างกระทรวงยุติธรรม (ยธ.) แห่งราชอาณาจักรไทยกับกระทรวงยุติธรรมแห่งราชอาณาจักรซาอุดีอาระเบีย (บันทึกความเข้าใจฯ) (ซาอุดีอาระเบีย) รวมทั้งอนุมัติให้รัฐมนตรีว่าการกระทรวงยุติธรรมหรือผู้ที่ได้รับมอบหมายจากรัฐมนตรีว่าการกระทรวงยุติธรรมเป็นผู้ลงนามในร่างบันทึกความเข้าใจฯ ทั้งนี้ หากมีความจำเป็นต้องแก้ไขปรับปรุงถ้อยคำของร่างบันทึกความเข้าใจฯ ในส่วนที่มิใช่สาระสำคัญ เพื่อให้สอดคล้องกับผลประโยชน์และนโยบายของไทย ขอให้ ยธ. หารือร่วมกับกระทรวงการต่างประเทศ (กต.) เพื่อพิจารณาดำเนินการในเรื่องนั้น ๆ โดยไม่ต้องเสนอคณะรัฐมนตรีพิจารณาอีกตามที่กระทรวงยุติธรรม (ยธ.) เสนอ</w:t>
      </w:r>
    </w:p>
    <w:p w:rsidR="00AD06EA" w:rsidRPr="007D54FB" w:rsidRDefault="00AD06EA"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สาระสำคัญของเรื่อง</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คณะรัฐมนตรีมีมติ (30 มกราคม 2567) เห็นชอบร่างเอกสารผลลัพธ์การประชุมสภาความร่วมมือซาอุดี -ไทย ครั้งที่ </w:t>
      </w:r>
      <w:r w:rsidRPr="007D54FB">
        <w:rPr>
          <w:rFonts w:ascii="TH SarabunPSK" w:hAnsi="TH SarabunPSK" w:cs="TH SarabunPSK"/>
          <w:sz w:val="32"/>
          <w:szCs w:val="32"/>
        </w:rPr>
        <w:t>1</w:t>
      </w:r>
      <w:r w:rsidRPr="007D54FB">
        <w:rPr>
          <w:rFonts w:ascii="TH SarabunPSK" w:hAnsi="TH SarabunPSK" w:cs="TH SarabunPSK"/>
          <w:sz w:val="32"/>
          <w:szCs w:val="32"/>
          <w:cs/>
        </w:rPr>
        <w:t xml:space="preserve"> ซึ่งประกอบด้วย ข้อริเริ่มความร่วมมือ (</w:t>
      </w:r>
      <w:r w:rsidRPr="007D54FB">
        <w:rPr>
          <w:rFonts w:ascii="TH SarabunPSK" w:hAnsi="TH SarabunPSK" w:cs="TH SarabunPSK"/>
          <w:sz w:val="32"/>
          <w:szCs w:val="32"/>
        </w:rPr>
        <w:t>Initiative Card</w:t>
      </w:r>
      <w:r w:rsidRPr="007D54FB">
        <w:rPr>
          <w:rFonts w:ascii="TH SarabunPSK" w:hAnsi="TH SarabunPSK" w:cs="TH SarabunPSK"/>
          <w:sz w:val="32"/>
          <w:szCs w:val="32"/>
          <w:cs/>
        </w:rPr>
        <w:t xml:space="preserve">) จำนวน </w:t>
      </w:r>
      <w:r w:rsidRPr="007D54FB">
        <w:rPr>
          <w:rFonts w:ascii="TH SarabunPSK" w:hAnsi="TH SarabunPSK" w:cs="TH SarabunPSK"/>
          <w:sz w:val="32"/>
          <w:szCs w:val="32"/>
        </w:rPr>
        <w:t>78</w:t>
      </w:r>
      <w:r w:rsidRPr="007D54FB">
        <w:rPr>
          <w:rFonts w:ascii="TH SarabunPSK" w:hAnsi="TH SarabunPSK" w:cs="TH SarabunPSK"/>
          <w:sz w:val="32"/>
          <w:szCs w:val="32"/>
          <w:cs/>
        </w:rPr>
        <w:t xml:space="preserve"> ฉบับ รวมถึงข้อริเริ่มความร่วมมือด้านงานกฎหมายและการยุติธรรมระหว่าง ยธ. ของทั้งสองประเทศ (เสนอโดยฝ่ายไทย) โดยมีวัตถุประสงค์เพื่อเสริมสร้างความร่วมมือด้านกฎหมายและการยุติธรรมระหว่าง ยธ. ของทั้งสองประเทศภายใต้บันทึกความเข้าใจว่าด้วยความร่วมมือด้านกฎหมายและการยุติธรรม ซึ่งจะร่วมมือในการแลกเปลี่ยนประสบการณ์และแนวปฏิบัติที่ดีระหว่างเจ้าหน้าที่ ยธ. ของทั้งสองประเทศผ่านเยือน การประชุม การสัมมนา และการฝึกอบรมหลักสูตรด้านงานกฎหมายและการยุติธรรม</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rPr>
        <w:tab/>
      </w:r>
      <w:r w:rsidRPr="007D54FB">
        <w:rPr>
          <w:rFonts w:ascii="TH SarabunPSK" w:hAnsi="TH SarabunPSK" w:cs="TH SarabunPSK"/>
          <w:sz w:val="32"/>
          <w:szCs w:val="32"/>
        </w:rPr>
        <w:tab/>
        <w:t>2</w:t>
      </w:r>
      <w:r w:rsidRPr="007D54FB">
        <w:rPr>
          <w:rFonts w:ascii="TH SarabunPSK" w:hAnsi="TH SarabunPSK" w:cs="TH SarabunPSK"/>
          <w:sz w:val="32"/>
          <w:szCs w:val="32"/>
          <w:cs/>
        </w:rPr>
        <w:t xml:space="preserve">. รัฐมนตรีว่าการกระทรวงยุติธรรมซาอุดีอาระเบียมีกำหนดเดินทางเยือนไทยในช่วงเดือนพฤษภาคม </w:t>
      </w:r>
      <w:r w:rsidRPr="007D54FB">
        <w:rPr>
          <w:rFonts w:ascii="TH SarabunPSK" w:hAnsi="TH SarabunPSK" w:cs="TH SarabunPSK"/>
          <w:sz w:val="32"/>
          <w:szCs w:val="32"/>
        </w:rPr>
        <w:t>2567</w:t>
      </w:r>
      <w:r w:rsidRPr="007D54FB">
        <w:rPr>
          <w:rFonts w:ascii="TH SarabunPSK" w:hAnsi="TH SarabunPSK" w:cs="TH SarabunPSK"/>
          <w:sz w:val="32"/>
          <w:szCs w:val="32"/>
          <w:cs/>
        </w:rPr>
        <w:t xml:space="preserve"> และร่วมลงนามในบันทึกความเข้าใจฯ โดยมีสาระสำคัญเป็นการส่งเสริมความสัมพันธ์ของทั้งสองประเทศในมิติความร่วมมือด้านกฎหมายและกระบวนการยุติธรรม เช่น การแลกเปลี่ยนประสบการณ์ ข้อมูล และความเชี่ยวชาญ การจัดการประชุม และการฝึกอบรมทางวิชาการ ตลอดจนการประชุมเชิงปฏิบัติการที่เกี่ยวข้องกับกิจการด้านกระบวนการยุติธรรมและกฎหมาย </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rPr>
        <w:tab/>
      </w:r>
      <w:r w:rsidRPr="007D54FB">
        <w:rPr>
          <w:rFonts w:ascii="TH SarabunPSK" w:hAnsi="TH SarabunPSK" w:cs="TH SarabunPSK"/>
          <w:sz w:val="32"/>
          <w:szCs w:val="32"/>
        </w:rPr>
        <w:tab/>
        <w:t>3</w:t>
      </w:r>
      <w:r w:rsidRPr="007D54FB">
        <w:rPr>
          <w:rFonts w:ascii="TH SarabunPSK" w:hAnsi="TH SarabunPSK" w:cs="TH SarabunPSK"/>
          <w:sz w:val="32"/>
          <w:szCs w:val="32"/>
          <w:cs/>
        </w:rPr>
        <w:t xml:space="preserve">. เรื่องนี้กระทรวงยุติธรรม (ยธ.) ได้เสนอขอความเห็นชอบร่างบันทึกความเข้าใจว่าด้วยความร่วมมือด้านกฎหมายและยุติธรรมระหว่าง ยธ. แห่งราชอาณาจักรไทยกับกระทรวงยุติธรรมแห่งราชอาณาจักรซาอุดีอาระเบีย (บันทึกความเข้าใจฯ) ต่อคณะรัฐมนตรี  โดยกำหนดลงนามร่างบันทึกความเข้าใจฯ ในห้วงการเยือนประเทศไทยของรัฐมนตรีว่าการกระทรวงยุติธรรมซาอุดีอาระเบียในเดือนพฤษภาคม </w:t>
      </w:r>
      <w:r w:rsidRPr="007D54FB">
        <w:rPr>
          <w:rFonts w:ascii="TH SarabunPSK" w:hAnsi="TH SarabunPSK" w:cs="TH SarabunPSK"/>
          <w:sz w:val="32"/>
          <w:szCs w:val="32"/>
        </w:rPr>
        <w:t>2567</w:t>
      </w:r>
      <w:r w:rsidRPr="007D54FB">
        <w:rPr>
          <w:rFonts w:ascii="TH SarabunPSK" w:hAnsi="TH SarabunPSK" w:cs="TH SarabunPSK"/>
          <w:sz w:val="32"/>
          <w:szCs w:val="32"/>
          <w:cs/>
        </w:rPr>
        <w:t xml:space="preserve"> ทั้งนี้ ร่างบันทึกความเข้าใจฯ มีวัตถุประสงค์เพื่อพัฒนาความสัมพันธ์ความเข้าใจ และความร่วมมือระหว่างคู่ภาคีผ่านการแลกเปลี่ยนความเชี่ยวชาญ และการแบ่งปันข้อมูลในสาขาที่เกี่ยวข้องกับกิจการด้านกระบวนการยุติธรรมและกฎหมาย โดยจะร่วมมือกันในสาขาต่าง ๆ เช่น สาขากฎหมาย กระบวนการยุติธรรม วิธีการปฏิบัติงานด้านกฎหมายและยุติธรรม ซึ่งประเทศไทยสามารถนำข้อมูลดังกล่าวมาประกอบการพัฒนาการดำเนินงานด้านกฎหมายและงานยุติธรรมที่เกี่ยวข้องให้เป็นไปตามมาตรฐานและแนวปฏิบัติที่ดีของสากล</w:t>
      </w:r>
    </w:p>
    <w:p w:rsidR="00AD06EA" w:rsidRPr="007D54FB" w:rsidRDefault="00AD06EA" w:rsidP="00E962F7">
      <w:pPr>
        <w:spacing w:after="0" w:line="340" w:lineRule="exact"/>
        <w:jc w:val="thaiDistribute"/>
        <w:rPr>
          <w:rFonts w:ascii="TH SarabunPSK" w:hAnsi="TH SarabunPSK" w:cs="TH SarabunPSK"/>
          <w:sz w:val="32"/>
          <w:szCs w:val="32"/>
        </w:rPr>
      </w:pPr>
    </w:p>
    <w:p w:rsidR="00AD06EA" w:rsidRPr="007D54FB" w:rsidRDefault="00366691"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AD06EA" w:rsidRPr="007D54FB">
        <w:rPr>
          <w:rFonts w:ascii="TH SarabunPSK" w:hAnsi="TH SarabunPSK" w:cs="TH SarabunPSK"/>
          <w:b/>
          <w:bCs/>
          <w:sz w:val="32"/>
          <w:szCs w:val="32"/>
          <w:cs/>
        </w:rPr>
        <w:t xml:space="preserve"> เรื่อง ร่างเอกสารผลลัพธ์การประชุมรัฐมนตรีท่องเที่ยวเอเปค ครั้งที่ 12</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คณะรัฐมนตรีมีมติเห็นชอบและอนุมัติตามที่กระทรวงการท่องเที่ยวและกีฬา (กก.) เสนอ ดังนี้</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เห็นชอบต่อร่างเอกสารผลลัพธ์การประชุมรัฐมนตรีท่องเที่ยวเอเปค ครั้งที่ </w:t>
      </w:r>
      <w:r w:rsidRPr="007D54FB">
        <w:rPr>
          <w:rFonts w:ascii="TH SarabunPSK" w:hAnsi="TH SarabunPSK" w:cs="TH SarabunPSK"/>
          <w:sz w:val="32"/>
          <w:szCs w:val="32"/>
        </w:rPr>
        <w:t>12</w:t>
      </w:r>
      <w:r w:rsidRPr="007D54FB">
        <w:rPr>
          <w:rFonts w:ascii="TH SarabunPSK" w:hAnsi="TH SarabunPSK" w:cs="TH SarabunPSK"/>
          <w:sz w:val="32"/>
          <w:szCs w:val="32"/>
          <w:cs/>
        </w:rPr>
        <w:t xml:space="preserve"> จำนวน 3 ฉบับ (ร่างเอกสารฯ) ได้แก่ 1) ร่างถ้อยแถลงการประชุมรัฐมนตรีท่องเที่ยวเอเปค ครั้งที่ 12 (ร่างถ้อยแถลงฯ)</w:t>
      </w:r>
      <w:r w:rsidRPr="007D54FB">
        <w:rPr>
          <w:rFonts w:ascii="TH SarabunPSK" w:hAnsi="TH SarabunPSK" w:cs="TH SarabunPSK"/>
          <w:sz w:val="32"/>
          <w:szCs w:val="32"/>
        </w:rPr>
        <w:t xml:space="preserve"> 2</w:t>
      </w:r>
      <w:r w:rsidRPr="007D54FB">
        <w:rPr>
          <w:rFonts w:ascii="TH SarabunPSK" w:hAnsi="TH SarabunPSK" w:cs="TH SarabunPSK"/>
          <w:sz w:val="32"/>
          <w:szCs w:val="32"/>
          <w:cs/>
        </w:rPr>
        <w:t>) ร่างข้อเสนอเชิงนโยบาย “หลักการในการป้องกันและลดการสูญเสียอาหารและขยะอาหารในภูมิภาคเอเชีย – แปซิฟิก” (ร่างข้อเสนอเชิงนโยบายฯ)</w:t>
      </w:r>
      <w:r w:rsidRPr="007D54FB">
        <w:rPr>
          <w:rFonts w:ascii="TH SarabunPSK" w:hAnsi="TH SarabunPSK" w:cs="TH SarabunPSK"/>
          <w:sz w:val="32"/>
          <w:szCs w:val="32"/>
        </w:rPr>
        <w:t xml:space="preserve"> 3</w:t>
      </w:r>
      <w:r w:rsidRPr="007D54FB">
        <w:rPr>
          <w:rFonts w:ascii="TH SarabunPSK" w:hAnsi="TH SarabunPSK" w:cs="TH SarabunPSK"/>
          <w:sz w:val="32"/>
          <w:szCs w:val="32"/>
          <w:cs/>
        </w:rPr>
        <w:t>) ร่างแนวคิดโครงการ “แพลตฟอร์มเอเปคเพื่อเผยแพร่โอกาสความร่วมมือด้านการท่องเที่ยวในภูมิภาคเอเชีย – แปซิฟิก” (ร่างแนวคิดโครงการฯ) ทั้งนี้ หากมีความจำเป็นต้องแก้ไขปรับปรุงถ้อยคำของร่างเอกสารดังกล่าวในส่วนที่มิใช่สาระสำคัญเพื่อให้สอดคล้องกับผลประโยชน์และนโยบายของฝ่ายไทย ขอให้ กก. สามารถดำเนินการได้โดยไม่ต้องนำเสนอคณะรัฐมนตรีพิจารณาอีกครั้ง</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lastRenderedPageBreak/>
        <w:tab/>
      </w:r>
      <w:r w:rsidRPr="007D54FB">
        <w:rPr>
          <w:rFonts w:ascii="TH SarabunPSK" w:hAnsi="TH SarabunPSK" w:cs="TH SarabunPSK"/>
          <w:sz w:val="32"/>
          <w:szCs w:val="32"/>
          <w:cs/>
        </w:rPr>
        <w:tab/>
        <w:t>2. อนุมัติให้รัฐมนตรีว่าการกระทรวงการท่องเที่ยวและกีฬา หรือผู้แทนที่ได้รับมอบหมายร่วมรับรองร่างเอกสารฯ</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(จะมีการร่วมรับรองร่างเอกสารฯ ระหว่างการประชุมรัฐมนตรีท่องเที่ยวเอเปค ครั้งที่ </w:t>
      </w:r>
      <w:r w:rsidRPr="007D54FB">
        <w:rPr>
          <w:rFonts w:ascii="TH SarabunPSK" w:hAnsi="TH SarabunPSK" w:cs="TH SarabunPSK"/>
          <w:sz w:val="32"/>
          <w:szCs w:val="32"/>
        </w:rPr>
        <w:t xml:space="preserve">12 </w:t>
      </w:r>
      <w:r w:rsidRPr="007D54FB">
        <w:rPr>
          <w:rFonts w:ascii="TH SarabunPSK" w:hAnsi="TH SarabunPSK" w:cs="TH SarabunPSK"/>
          <w:sz w:val="32"/>
          <w:szCs w:val="32"/>
          <w:cs/>
        </w:rPr>
        <w:t xml:space="preserve">ในวันที่ </w:t>
      </w:r>
      <w:r w:rsidRPr="007D54FB">
        <w:rPr>
          <w:rFonts w:ascii="TH SarabunPSK" w:hAnsi="TH SarabunPSK" w:cs="TH SarabunPSK"/>
          <w:sz w:val="32"/>
          <w:szCs w:val="32"/>
        </w:rPr>
        <w:t>9</w:t>
      </w:r>
      <w:r w:rsidRPr="007D54FB">
        <w:rPr>
          <w:rFonts w:ascii="TH SarabunPSK" w:hAnsi="TH SarabunPSK" w:cs="TH SarabunPSK"/>
          <w:sz w:val="32"/>
          <w:szCs w:val="32"/>
          <w:cs/>
        </w:rPr>
        <w:t xml:space="preserve"> มิถุนายน </w:t>
      </w:r>
      <w:r w:rsidRPr="007D54FB">
        <w:rPr>
          <w:rFonts w:ascii="TH SarabunPSK" w:hAnsi="TH SarabunPSK" w:cs="TH SarabunPSK"/>
          <w:sz w:val="32"/>
          <w:szCs w:val="32"/>
        </w:rPr>
        <w:t>2567</w:t>
      </w:r>
      <w:r w:rsidRPr="007D54FB">
        <w:rPr>
          <w:rFonts w:ascii="TH SarabunPSK" w:hAnsi="TH SarabunPSK" w:cs="TH SarabunPSK"/>
          <w:sz w:val="32"/>
          <w:szCs w:val="32"/>
          <w:cs/>
        </w:rPr>
        <w:t xml:space="preserve"> ณ เมืองอูรูบัมบา - กุสโก สาธารณรัฐเปรู)</w:t>
      </w:r>
    </w:p>
    <w:p w:rsidR="00AD06EA" w:rsidRPr="007D54FB" w:rsidRDefault="00AD06EA"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สาระสำคัญของเรื่อง</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การประชุมรัฐมนตรีท่องเที่ยวเอเปค ครั้งที่ 12 (การประชุมฯ ) จัดขึ้นโดยมีวัตถุประสงค์เพื่อรับทราบและรับรองผลการดำเนินงานภายใต้แผนยุทธศาสตร์การท่องเที่ยวเอเปค ปี พ.ศ. </w:t>
      </w:r>
      <w:r w:rsidRPr="007D54FB">
        <w:rPr>
          <w:rFonts w:ascii="TH SarabunPSK" w:hAnsi="TH SarabunPSK" w:cs="TH SarabunPSK"/>
          <w:sz w:val="32"/>
          <w:szCs w:val="32"/>
        </w:rPr>
        <w:t>2563</w:t>
      </w:r>
      <w:r w:rsidRPr="007D54FB">
        <w:rPr>
          <w:rFonts w:ascii="TH SarabunPSK" w:hAnsi="TH SarabunPSK" w:cs="TH SarabunPSK"/>
          <w:sz w:val="32"/>
          <w:szCs w:val="32"/>
          <w:cs/>
        </w:rPr>
        <w:t xml:space="preserve"> - </w:t>
      </w:r>
      <w:r w:rsidRPr="007D54FB">
        <w:rPr>
          <w:rFonts w:ascii="TH SarabunPSK" w:hAnsi="TH SarabunPSK" w:cs="TH SarabunPSK"/>
          <w:sz w:val="32"/>
          <w:szCs w:val="32"/>
        </w:rPr>
        <w:t>2567</w:t>
      </w:r>
      <w:r w:rsidRPr="007D54FB">
        <w:rPr>
          <w:rFonts w:ascii="TH SarabunPSK" w:hAnsi="TH SarabunPSK" w:cs="TH SarabunPSK"/>
          <w:sz w:val="32"/>
          <w:szCs w:val="32"/>
          <w:cs/>
        </w:rPr>
        <w:t xml:space="preserve"> รวมทั้งมอบนโยบายและกำหนดทิศทางการดำเนินงานในสาขาความร่วมมือด้านการท่องเที่ยวในภูมิภาคเอเชีย - แปซิฟิก ซึ่งสาธารณรัฐเปรูในฐานะเจ้าภาพจัดการประชุมฯ ในปีนี้ (พ.ศ. </w:t>
      </w:r>
      <w:r w:rsidRPr="007D54FB">
        <w:rPr>
          <w:rFonts w:ascii="TH SarabunPSK" w:hAnsi="TH SarabunPSK" w:cs="TH SarabunPSK"/>
          <w:sz w:val="32"/>
          <w:szCs w:val="32"/>
        </w:rPr>
        <w:t>2567</w:t>
      </w:r>
      <w:r w:rsidRPr="007D54FB">
        <w:rPr>
          <w:rFonts w:ascii="TH SarabunPSK" w:hAnsi="TH SarabunPSK" w:cs="TH SarabunPSK"/>
          <w:sz w:val="32"/>
          <w:szCs w:val="32"/>
          <w:cs/>
        </w:rPr>
        <w:t xml:space="preserve">) ได้กำหนดวาระการประชุมให้รัฐมนตรีท่องเที่ยว หรือผู้แทนที่ได้รับมอบหมายร่วมรับรองเอกสารผลลัพธ์ของการประชุมฯ จำนวน </w:t>
      </w:r>
      <w:r w:rsidRPr="007D54FB">
        <w:rPr>
          <w:rFonts w:ascii="TH SarabunPSK" w:hAnsi="TH SarabunPSK" w:cs="TH SarabunPSK"/>
          <w:sz w:val="32"/>
          <w:szCs w:val="32"/>
        </w:rPr>
        <w:t>3</w:t>
      </w:r>
      <w:r w:rsidRPr="007D54FB">
        <w:rPr>
          <w:rFonts w:ascii="TH SarabunPSK" w:hAnsi="TH SarabunPSK" w:cs="TH SarabunPSK"/>
          <w:sz w:val="32"/>
          <w:szCs w:val="32"/>
          <w:cs/>
        </w:rPr>
        <w:t xml:space="preserve"> ฉบับ ซึ่งมีสาระสำคัญ ดังนี้</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w:t>
      </w:r>
      <w:r w:rsidRPr="007D54FB">
        <w:rPr>
          <w:rFonts w:ascii="TH SarabunPSK" w:hAnsi="TH SarabunPSK" w:cs="TH SarabunPSK"/>
          <w:b/>
          <w:bCs/>
          <w:sz w:val="32"/>
          <w:szCs w:val="32"/>
          <w:cs/>
        </w:rPr>
        <w:t>ร่างถ้อยแถลงฯ</w:t>
      </w:r>
      <w:r w:rsidRPr="007D54FB">
        <w:rPr>
          <w:rFonts w:ascii="TH SarabunPSK" w:hAnsi="TH SarabunPSK" w:cs="TH SarabunPSK"/>
          <w:sz w:val="32"/>
          <w:szCs w:val="32"/>
          <w:cs/>
        </w:rPr>
        <w:t xml:space="preserve"> มีสาระสำคัญเป็นการเน้นย้ำถึงความจำเป็นในการใช้นวัตกรรมใหม่เพื่อรับมือกับความท้าทายในภาคการท่องเที่ยวในปัจจุบัน รวมถึงการดำเนินธุรกิจอย่างเป็นทางการและการพัฒนาการท่องเที่ยวอย่างยั่</w:t>
      </w:r>
      <w:r w:rsidR="00446AA0">
        <w:rPr>
          <w:rFonts w:ascii="TH SarabunPSK" w:hAnsi="TH SarabunPSK" w:cs="TH SarabunPSK"/>
          <w:sz w:val="32"/>
          <w:szCs w:val="32"/>
          <w:cs/>
        </w:rPr>
        <w:t>งยืน โดยมีกรอบความร่วมมือ ประกอ</w:t>
      </w:r>
      <w:r w:rsidRPr="007D54FB">
        <w:rPr>
          <w:rFonts w:ascii="TH SarabunPSK" w:hAnsi="TH SarabunPSK" w:cs="TH SarabunPSK"/>
          <w:sz w:val="32"/>
          <w:szCs w:val="32"/>
          <w:cs/>
        </w:rPr>
        <w:t>บด้วย (1) สนับสนุนการนำนวัตกรรมและระบบดิจิทัลมาใช้เพื่อเพิ่มขีดความสามารถในการแข่งขันและความยั่งยืน โดยเปิดรับความก้าวหน้าทางเทคโนโลยีและปรับปรุงกระบวนการบริหารจัดการ (</w:t>
      </w:r>
      <w:r w:rsidRPr="007D54FB">
        <w:rPr>
          <w:rFonts w:ascii="TH SarabunPSK" w:hAnsi="TH SarabunPSK" w:cs="TH SarabunPSK"/>
          <w:sz w:val="32"/>
          <w:szCs w:val="32"/>
        </w:rPr>
        <w:t>2</w:t>
      </w:r>
      <w:r w:rsidRPr="007D54FB">
        <w:rPr>
          <w:rFonts w:ascii="TH SarabunPSK" w:hAnsi="TH SarabunPSK" w:cs="TH SarabunPSK"/>
          <w:sz w:val="32"/>
          <w:szCs w:val="32"/>
          <w:cs/>
        </w:rPr>
        <w:t>) เสริมสร้างระบบนิเวศด้านการท่องเที่ยวที่ยั่งยืนและมั่นคงเพื่อเพิ่มขีดความสามารถในการปรับตัวของอุตสาหกรรมการท่องเที่ยวที่อ่อนไหวต่อผลกระทบจากภายนอก ซึ่งรวมถึงภัยธรรมชาติและวิกฤตสุขภาพโลกด้วย (3) การนำแนวทางการจัดการขยะที่สร้างสรรค์มาใช้ เช่น การทำปุ๋ยหมัก การรีไซเคิล และการเปลี่ยนขยะอินทรีย์เป็นพลังงาน เพื่อลดผลกระทบต่อสิ่งแวดล้อมของกิจกรรมการท่องเที่ยวและส่งเสริมหลักการเศรษฐกิจหมุนเวียน (4) ส่งเสริมความเท่าเทียมทางเพศในภาคการท่องเที่ยวและปฏิบัติตามแผนงานลาเชเรนา</w:t>
      </w:r>
      <w:r w:rsidRPr="007D54FB">
        <w:rPr>
          <w:rFonts w:ascii="TH SarabunPSK" w:hAnsi="TH SarabunPSK" w:cs="TH SarabunPSK"/>
          <w:sz w:val="32"/>
          <w:szCs w:val="32"/>
          <w:vertAlign w:val="superscript"/>
          <w:cs/>
        </w:rPr>
        <w:t>1</w:t>
      </w:r>
      <w:r w:rsidRPr="007D54FB">
        <w:rPr>
          <w:rFonts w:ascii="TH SarabunPSK" w:hAnsi="TH SarabunPSK" w:cs="TH SarabunPSK"/>
          <w:sz w:val="32"/>
          <w:szCs w:val="32"/>
          <w:cs/>
        </w:rPr>
        <w:t xml:space="preserve"> เพื่อให้สตรีมีบทบาทสำคัญในภาคการท่องเที่ยว (5) ลงทุนในโครงสร้างพื้นฐานด้านการคมนาคม การเชื่อมต่อดิจิทัลและแนวทางการท่องเที่ยวสมัยใหม่ เพื่อเพิ่มการเข้าถึงจุดหมายปลายทางด้านการท่องเที่ยว ลดเวลาและต้นทุนในการเดินทาง (6) จัดตั้งช่องทางความร่วมมือท่องเที่ยวเอเปค เพื่อส่งเสริมความร่วมมือระหว่างประเทศและการพัฒนาการท่องเที่ยวที่ยั่งยืนทั่วภูมิภาคเอเชีย – แปซิฟิก ซึ่งเป็นกลไกสำคัญในการอำนวยความสะดวกในการเจรจา และส่งเสริมความร่วมมือระหว่างเขตเศรษฐกิจเอเปค</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eastAsia="Malgun Gothic" w:hAnsi="TH SarabunPSK" w:cs="TH SarabunPSK"/>
          <w:sz w:val="32"/>
          <w:szCs w:val="32"/>
          <w:cs/>
        </w:rPr>
        <w:tab/>
      </w:r>
      <w:r w:rsidRPr="007D54FB">
        <w:rPr>
          <w:rFonts w:ascii="TH SarabunPSK" w:eastAsia="Malgun Gothic" w:hAnsi="TH SarabunPSK" w:cs="TH SarabunPSK"/>
          <w:sz w:val="32"/>
          <w:szCs w:val="32"/>
          <w:cs/>
        </w:rPr>
        <w:tab/>
      </w:r>
      <w:r w:rsidRPr="007D54FB">
        <w:rPr>
          <w:rFonts w:ascii="TH SarabunPSK" w:eastAsia="Malgun Gothic" w:hAnsi="TH SarabunPSK" w:cs="TH SarabunPSK"/>
          <w:sz w:val="32"/>
          <w:szCs w:val="32"/>
          <w:cs/>
        </w:rPr>
        <w:tab/>
      </w:r>
      <w:r w:rsidRPr="007D54FB">
        <w:rPr>
          <w:rFonts w:ascii="TH SarabunPSK" w:hAnsi="TH SarabunPSK" w:cs="TH SarabunPSK"/>
          <w:sz w:val="32"/>
          <w:szCs w:val="32"/>
          <w:cs/>
        </w:rPr>
        <w:t xml:space="preserve">2) </w:t>
      </w:r>
      <w:r w:rsidRPr="007D54FB">
        <w:rPr>
          <w:rFonts w:ascii="TH SarabunPSK" w:hAnsi="TH SarabunPSK" w:cs="TH SarabunPSK"/>
          <w:b/>
          <w:bCs/>
          <w:sz w:val="32"/>
          <w:szCs w:val="32"/>
          <w:cs/>
        </w:rPr>
        <w:t>ร่างข้อเสนอเชิงนโยบายฯ</w:t>
      </w:r>
      <w:r w:rsidRPr="007D54FB">
        <w:rPr>
          <w:rFonts w:ascii="TH SarabunPSK" w:hAnsi="TH SarabunPSK" w:cs="TH SarabunPSK"/>
          <w:sz w:val="32"/>
          <w:szCs w:val="32"/>
          <w:cs/>
        </w:rPr>
        <w:t xml:space="preserve"> เอกสารฉบับนี้มีสาระสำคัญเกี่ยวกับโครงการวิจัยที่จัดทำขึ้นโดยสาธารณรัฐเปรูซึ่งได้ระบุเกี่ยวกับปัญหาของการทำอาหารที่เกี่ยวข้องกับการสร้างขยะอาหารในภาคการท่องเที่ยว และได้มีข้อเสนอแนะซึ่งจะช่วยสนับสนุนหลักการของเอเป</w:t>
      </w:r>
      <w:r w:rsidR="00446AA0">
        <w:rPr>
          <w:rFonts w:ascii="TH SarabunPSK" w:hAnsi="TH SarabunPSK" w:cs="TH SarabunPSK"/>
          <w:sz w:val="32"/>
          <w:szCs w:val="32"/>
          <w:cs/>
        </w:rPr>
        <w:t>ค</w:t>
      </w:r>
      <w:r w:rsidRPr="007D54FB">
        <w:rPr>
          <w:rFonts w:ascii="TH SarabunPSK" w:hAnsi="TH SarabunPSK" w:cs="TH SarabunPSK"/>
          <w:sz w:val="32"/>
          <w:szCs w:val="32"/>
          <w:cs/>
        </w:rPr>
        <w:t xml:space="preserve">สำหรับการป้องกันและลดการสูญเสีย และขยะอาหารในภูมิภาคเอเชีย - แปซิฟิก (หลักการเอเปค) ให้เป็นรูปธรรม โดยปัจจุบันหลักการดังกล่าวอยู่ระหว่างการประเมินภายใต้กรอบความร่วมมือด้านนโยบายความมั่นคงทางอาหาร และยังคงสามารถปรับเปลี่ยนหลักการเอเปคได้ โดยข้อเสนอแนะต่อหลักการเอเปค เช่น (1) เพิ่มความพยายามในการระบุสาเหตุ (ปัจจัย) สำคัญที่ทำให้ขยะอาหารเพิ่มมากขึ้น โดยปัญหาดังกล่าวครอบคลุมภาคการเกษตร ครัวเรือน บริการอาหาร และการค้าปลีก ทั้งนี้ ในการดำเนินการดังกล่าวให้คำนึงถึงความท้าทายทางสังคม เศรษฐกิจ การเมือง โครงสร้าง และสิ่งแวดล้อม (2) ส่งเสริมการจัดตั้งกลไกภายในประเทศเพื่อการเก็บรวบรวมและการสร้างข้อมูล ซึ่งจะช่วยให้สามารถวัดปริมาณการสูญเสียและขยะอาหารตลอดห่วงโช่อุปทานอาหาร และวิเคราะห์ผลกระทบทางเศรษฐกิจ สังคม และสิ่งแวดล้อม เพื่อเป็นพื้นฐานสำหรับการกำหนดนโยบายในภาคเกษตร ครัวเรือน บริการอาหาร และค้าปลีก </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3) </w:t>
      </w:r>
      <w:r w:rsidRPr="007D54FB">
        <w:rPr>
          <w:rFonts w:ascii="TH SarabunPSK" w:hAnsi="TH SarabunPSK" w:cs="TH SarabunPSK"/>
          <w:b/>
          <w:bCs/>
          <w:sz w:val="32"/>
          <w:szCs w:val="32"/>
          <w:cs/>
        </w:rPr>
        <w:t>ร่างแนวคิดโครงการฯ</w:t>
      </w:r>
      <w:r w:rsidRPr="007D54FB">
        <w:rPr>
          <w:rFonts w:ascii="TH SarabunPSK" w:hAnsi="TH SarabunPSK" w:cs="TH SarabunPSK"/>
          <w:sz w:val="32"/>
          <w:szCs w:val="32"/>
          <w:cs/>
        </w:rPr>
        <w:t xml:space="preserve"> เอกสารฉบับนี้จัดทำขึ้นโดยสาธารณรัฐเปรู ซึ่งมีเป้าหมายในการสร้างแพลตฟอร์มการจัดการข้อมูลด้านการท่องเที่ยว เพื่อส่งเสริมความร่วมมือระหว่างประเทศในภาคการท่องเที่ยว และอำนวยความสะดวกในการทำงานร่วมกัน การถ่ายทอดความรู้ การแลกเปลี่ยนโอกาสด้านความร่วมมือที่มีอยู่ และการจัดการทรัพยากรที่มีประสิทธิภาพ เพื่อขับเคลื่อนการพัฒนาการท่องเที่ยวอย่างยั่งยืนในภูมิภาคเอเชีย - แปซิฟิก โดยเป้าหมายของแพลตฟอร์มมีสาระสำคัญ ได้แก่  (1) การส่งเสริมการแลกเปลี่ยนโอกาสสำหรับความร่วมมือระหว่างประเทศในภาคการท่องเที่ยว ซึ่งเกี่ยวข้องกับการอำนวยความสะดวกในการแลกเปลี่ยนข้อมูลและแนวปฏิบัติที่ดีที่สุดระหว่างเขตเศรษฐกิจและองค์การระหว่างประเทศ ซึ่งส่งผลให้การวางแผนและการดำเนินโครงการ</w:t>
      </w:r>
      <w:r w:rsidRPr="007D54FB">
        <w:rPr>
          <w:rFonts w:ascii="TH SarabunPSK" w:hAnsi="TH SarabunPSK" w:cs="TH SarabunPSK"/>
          <w:sz w:val="32"/>
          <w:szCs w:val="32"/>
          <w:cs/>
        </w:rPr>
        <w:lastRenderedPageBreak/>
        <w:t>ท่องเที่ยวมีความร่วมมือระหว่างประเทศมีประสิทธิภาพมากขึ้น</w:t>
      </w:r>
      <w:r w:rsidR="00446AA0">
        <w:rPr>
          <w:rFonts w:ascii="TH SarabunPSK" w:hAnsi="TH SarabunPSK" w:cs="TH SarabunPSK" w:hint="cs"/>
          <w:sz w:val="32"/>
          <w:szCs w:val="32"/>
          <w:cs/>
        </w:rPr>
        <w:t xml:space="preserve"> </w:t>
      </w:r>
      <w:r w:rsidRPr="007D54FB">
        <w:rPr>
          <w:rFonts w:ascii="TH SarabunPSK" w:hAnsi="TH SarabunPSK" w:cs="TH SarabunPSK"/>
          <w:sz w:val="32"/>
          <w:szCs w:val="32"/>
          <w:cs/>
        </w:rPr>
        <w:t>(2) สนับสนุนการเสริมสร้างศักยภาพของผู้มีส่วนร่วมทั้งภาครัฐและเอกชนในภาคการท่องเที่ยวผ่านการถ่ายทอดองค์ความรู้ ซึ่งจะช่วยให้การท่องเที่ยวเป็นไปอย่างยั่งยืนและเป็นประโยชน์ต่อทุกฝ่าย</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eastAsia="Malgun Gothic" w:hAnsi="TH SarabunPSK" w:cs="TH SarabunPSK"/>
          <w:sz w:val="32"/>
          <w:szCs w:val="32"/>
          <w:cs/>
        </w:rPr>
        <w:tab/>
      </w:r>
      <w:r w:rsidRPr="007D54FB">
        <w:rPr>
          <w:rFonts w:ascii="TH SarabunPSK" w:eastAsia="Malgun Gothic" w:hAnsi="TH SarabunPSK" w:cs="TH SarabunPSK"/>
          <w:sz w:val="32"/>
          <w:szCs w:val="32"/>
          <w:cs/>
        </w:rPr>
        <w:tab/>
      </w:r>
      <w:r w:rsidRPr="007D54FB">
        <w:rPr>
          <w:rFonts w:ascii="TH SarabunPSK" w:hAnsi="TH SarabunPSK" w:cs="TH SarabunPSK"/>
          <w:sz w:val="32"/>
          <w:szCs w:val="32"/>
          <w:cs/>
        </w:rPr>
        <w:t>2. กก. แจ้งว่า ร่างเอกสารฯ จำนวน 3 ฉบับ เป็นการแสดงเจตนารมณ์ร่วมกันของเขตเศรษฐกิจเอเปค เพื่อพัฒนาการท่องเที่ยวในภูมิภาคเอเชีย - แปซิฟิก และเป็นการแสดงถึงความร่วมมือด้านการท่องเที่ยวในการฟื้นฟูการท่องเที่ยวและกระตุ้นการเจริญเดิบโตทางเศรษฐกิจของไทยและภูมิภาคเอเชีย - แปซิฟิก อย่างครอบคลุมและยั่งยืน รวมถึงยังเป็นการสนับสนุนบทบาทเด่นของประเทศไทยในเวทีนานาชาติด้วย</w:t>
      </w:r>
    </w:p>
    <w:p w:rsidR="00AD06EA" w:rsidRPr="007D54FB" w:rsidRDefault="00AD06EA" w:rsidP="00E962F7">
      <w:pPr>
        <w:spacing w:after="0" w:line="340" w:lineRule="exact"/>
        <w:jc w:val="thaiDistribute"/>
        <w:rPr>
          <w:rFonts w:ascii="TH SarabunPSK" w:hAnsi="TH SarabunPSK" w:cs="TH SarabunPSK"/>
          <w:sz w:val="32"/>
          <w:szCs w:val="32"/>
        </w:rPr>
      </w:pPr>
    </w:p>
    <w:p w:rsidR="00AD06EA" w:rsidRPr="007D54FB" w:rsidRDefault="00AD06EA" w:rsidP="00E962F7">
      <w:pPr>
        <w:spacing w:after="0" w:line="340" w:lineRule="exact"/>
        <w:jc w:val="thaiDistribute"/>
        <w:rPr>
          <w:rFonts w:ascii="TH SarabunPSK" w:hAnsi="TH SarabunPSK" w:cs="TH SarabunPSK"/>
          <w:sz w:val="32"/>
          <w:szCs w:val="32"/>
          <w:vertAlign w:val="superscript"/>
        </w:rPr>
      </w:pPr>
      <w:r w:rsidRPr="007D54FB">
        <w:rPr>
          <w:rFonts w:ascii="TH SarabunPSK" w:hAnsi="TH SarabunPSK" w:cs="TH SarabunPSK"/>
          <w:sz w:val="32"/>
          <w:szCs w:val="32"/>
          <w:vertAlign w:val="superscript"/>
        </w:rPr>
        <w:t>__________________________________________</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vertAlign w:val="superscript"/>
        </w:rPr>
        <w:t>1</w:t>
      </w:r>
      <w:r w:rsidRPr="007D54FB">
        <w:rPr>
          <w:rFonts w:ascii="TH SarabunPSK" w:hAnsi="TH SarabunPSK" w:cs="TH SarabunPSK"/>
          <w:sz w:val="32"/>
          <w:szCs w:val="32"/>
          <w:cs/>
        </w:rPr>
        <w:t xml:space="preserve">แผนปฏิบัติการลาเซเรนาเพื่อสตรีและการเจริญเติบโตที่ครอบคลุม ค.ศ. </w:t>
      </w:r>
      <w:r w:rsidRPr="007D54FB">
        <w:rPr>
          <w:rFonts w:ascii="TH SarabunPSK" w:hAnsi="TH SarabunPSK" w:cs="TH SarabunPSK"/>
          <w:sz w:val="32"/>
          <w:szCs w:val="32"/>
        </w:rPr>
        <w:t>2019</w:t>
      </w:r>
      <w:r w:rsidRPr="007D54FB">
        <w:rPr>
          <w:rFonts w:ascii="TH SarabunPSK" w:hAnsi="TH SarabunPSK" w:cs="TH SarabunPSK"/>
          <w:sz w:val="32"/>
          <w:szCs w:val="32"/>
          <w:cs/>
        </w:rPr>
        <w:t xml:space="preserve"> - </w:t>
      </w:r>
      <w:r w:rsidRPr="007D54FB">
        <w:rPr>
          <w:rFonts w:ascii="TH SarabunPSK" w:hAnsi="TH SarabunPSK" w:cs="TH SarabunPSK"/>
          <w:sz w:val="32"/>
          <w:szCs w:val="32"/>
        </w:rPr>
        <w:t>2030</w:t>
      </w:r>
      <w:r w:rsidRPr="007D54FB">
        <w:rPr>
          <w:rFonts w:ascii="TH SarabunPSK" w:hAnsi="TH SarabunPSK" w:cs="TH SarabunPSK"/>
          <w:sz w:val="32"/>
          <w:szCs w:val="32"/>
          <w:cs/>
        </w:rPr>
        <w:t xml:space="preserve"> (</w:t>
      </w:r>
      <w:r w:rsidRPr="007D54FB">
        <w:rPr>
          <w:rFonts w:ascii="TH SarabunPSK" w:hAnsi="TH SarabunPSK" w:cs="TH SarabunPSK"/>
          <w:sz w:val="32"/>
          <w:szCs w:val="32"/>
        </w:rPr>
        <w:t>La Serena Roadmap for Women</w:t>
      </w:r>
      <w:r w:rsidRPr="007D54FB">
        <w:rPr>
          <w:rFonts w:ascii="TH SarabunPSK" w:hAnsi="TH SarabunPSK" w:cs="TH SarabunPSK"/>
          <w:sz w:val="32"/>
          <w:szCs w:val="32"/>
          <w:cs/>
        </w:rPr>
        <w:t xml:space="preserve"> </w:t>
      </w:r>
      <w:r w:rsidRPr="007D54FB">
        <w:rPr>
          <w:rFonts w:ascii="TH SarabunPSK" w:hAnsi="TH SarabunPSK" w:cs="TH SarabunPSK"/>
          <w:sz w:val="32"/>
          <w:szCs w:val="32"/>
        </w:rPr>
        <w:t>and Inclusive Growth</w:t>
      </w:r>
      <w:r w:rsidRPr="007D54FB">
        <w:rPr>
          <w:rFonts w:ascii="TH SarabunPSK" w:hAnsi="TH SarabunPSK" w:cs="TH SarabunPSK"/>
          <w:sz w:val="32"/>
          <w:szCs w:val="32"/>
          <w:cs/>
        </w:rPr>
        <w:t>) มีเป้าหมายเพื่อส่งเสริมให้ผู้หญิงเป็นกำลังสำคัญในตลาดแรงงาน และมีความเป็นผู้นำเข้มแข็งและได้รับการส่งเสริมการศึกษา ทักษะต่าง ๆ อย่างเท่าเทียม</w:t>
      </w:r>
    </w:p>
    <w:p w:rsidR="00AD06EA" w:rsidRPr="007D54FB" w:rsidRDefault="00AD06EA" w:rsidP="00E962F7">
      <w:pPr>
        <w:spacing w:after="0" w:line="340" w:lineRule="exact"/>
        <w:jc w:val="thaiDistribute"/>
        <w:rPr>
          <w:rFonts w:ascii="TH SarabunPSK" w:hAnsi="TH SarabunPSK" w:cs="TH SarabunPSK"/>
          <w:sz w:val="32"/>
          <w:szCs w:val="32"/>
        </w:rPr>
      </w:pPr>
    </w:p>
    <w:p w:rsidR="00AD06EA" w:rsidRPr="007D54FB" w:rsidRDefault="00366691"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16. </w:t>
      </w:r>
      <w:r w:rsidR="00AD06EA" w:rsidRPr="007D54FB">
        <w:rPr>
          <w:rFonts w:ascii="TH SarabunPSK" w:hAnsi="TH SarabunPSK" w:cs="TH SarabunPSK"/>
          <w:b/>
          <w:bCs/>
          <w:sz w:val="32"/>
          <w:szCs w:val="32"/>
          <w:cs/>
        </w:rPr>
        <w:t>เรื่อง  การขับเคลื่อนความร่วมมือและการเข้าเป็นภาคีความตกลงในกรอบความร่วมมือทางเศรษฐกิจ</w:t>
      </w:r>
    </w:p>
    <w:p w:rsidR="00AD06EA" w:rsidRPr="007D54FB" w:rsidRDefault="00AD06EA"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b/>
          <w:bCs/>
          <w:sz w:val="32"/>
          <w:szCs w:val="32"/>
          <w:cs/>
        </w:rPr>
        <w:t>อินโด-แปซิฟิก (</w:t>
      </w:r>
      <w:r w:rsidRPr="007D54FB">
        <w:rPr>
          <w:rFonts w:ascii="TH SarabunPSK" w:hAnsi="TH SarabunPSK" w:cs="TH SarabunPSK"/>
          <w:b/>
          <w:bCs/>
          <w:sz w:val="32"/>
          <w:szCs w:val="32"/>
        </w:rPr>
        <w:t>Indo</w:t>
      </w:r>
      <w:r w:rsidRPr="007D54FB">
        <w:rPr>
          <w:rFonts w:ascii="TH SarabunPSK" w:hAnsi="TH SarabunPSK" w:cs="TH SarabunPSK"/>
          <w:b/>
          <w:bCs/>
          <w:sz w:val="32"/>
          <w:szCs w:val="32"/>
          <w:cs/>
        </w:rPr>
        <w:t>-</w:t>
      </w:r>
      <w:r w:rsidRPr="007D54FB">
        <w:rPr>
          <w:rFonts w:ascii="TH SarabunPSK" w:hAnsi="TH SarabunPSK" w:cs="TH SarabunPSK"/>
          <w:b/>
          <w:bCs/>
          <w:sz w:val="32"/>
          <w:szCs w:val="32"/>
        </w:rPr>
        <w:t>Pacific Economic Framework</w:t>
      </w:r>
      <w:r w:rsidRPr="007D54FB">
        <w:rPr>
          <w:rFonts w:ascii="TH SarabunPSK" w:hAnsi="TH SarabunPSK" w:cs="TH SarabunPSK"/>
          <w:b/>
          <w:bCs/>
          <w:sz w:val="32"/>
          <w:szCs w:val="32"/>
          <w:cs/>
        </w:rPr>
        <w:t xml:space="preserve">: </w:t>
      </w:r>
      <w:r w:rsidRPr="007D54FB">
        <w:rPr>
          <w:rFonts w:ascii="TH SarabunPSK" w:hAnsi="TH SarabunPSK" w:cs="TH SarabunPSK"/>
          <w:b/>
          <w:bCs/>
          <w:sz w:val="32"/>
          <w:szCs w:val="32"/>
        </w:rPr>
        <w:t>IPEF</w:t>
      </w:r>
      <w:r w:rsidRPr="007D54FB">
        <w:rPr>
          <w:rFonts w:ascii="TH SarabunPSK" w:hAnsi="TH SarabunPSK" w:cs="TH SarabunPSK"/>
          <w:b/>
          <w:bCs/>
          <w:sz w:val="32"/>
          <w:szCs w:val="32"/>
          <w:cs/>
        </w:rPr>
        <w:t>)</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คณะรัฐมนตรีมีมติรับทราบและเห็นชอบตามที่กระทรวงการต่างประเทศ (กต.) เสนอ ดังนี้</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1. รับทราบผลการเข้าร่วมกิจกรรมระดับผู้นำกรอบความร่วมมือทางเศรษฐกิจอินโด-แปซิฟิก (</w:t>
      </w:r>
      <w:r w:rsidRPr="007D54FB">
        <w:rPr>
          <w:rFonts w:ascii="TH SarabunPSK" w:hAnsi="TH SarabunPSK" w:cs="TH SarabunPSK"/>
          <w:sz w:val="32"/>
          <w:szCs w:val="32"/>
        </w:rPr>
        <w:t>Indo</w:t>
      </w:r>
      <w:r w:rsidRPr="007D54FB">
        <w:rPr>
          <w:rFonts w:ascii="TH SarabunPSK" w:hAnsi="TH SarabunPSK" w:cs="TH SarabunPSK"/>
          <w:sz w:val="32"/>
          <w:szCs w:val="32"/>
          <w:cs/>
        </w:rPr>
        <w:t>-</w:t>
      </w:r>
      <w:r w:rsidRPr="007D54FB">
        <w:rPr>
          <w:rFonts w:ascii="TH SarabunPSK" w:hAnsi="TH SarabunPSK" w:cs="TH SarabunPSK"/>
          <w:sz w:val="32"/>
          <w:szCs w:val="32"/>
        </w:rPr>
        <w:t>Pacific Economic Framework</w:t>
      </w:r>
      <w:r w:rsidRPr="007D54FB">
        <w:rPr>
          <w:rFonts w:ascii="TH SarabunPSK" w:hAnsi="TH SarabunPSK" w:cs="TH SarabunPSK"/>
          <w:sz w:val="32"/>
          <w:szCs w:val="32"/>
          <w:cs/>
        </w:rPr>
        <w:t xml:space="preserve">: </w:t>
      </w:r>
      <w:r w:rsidRPr="007D54FB">
        <w:rPr>
          <w:rFonts w:ascii="TH SarabunPSK" w:hAnsi="TH SarabunPSK" w:cs="TH SarabunPSK"/>
          <w:sz w:val="32"/>
          <w:szCs w:val="32"/>
        </w:rPr>
        <w:t>IPEF</w:t>
      </w:r>
      <w:r w:rsidRPr="007D54FB">
        <w:rPr>
          <w:rFonts w:ascii="TH SarabunPSK" w:hAnsi="TH SarabunPSK" w:cs="TH SarabunPSK"/>
          <w:sz w:val="32"/>
          <w:szCs w:val="32"/>
          <w:cs/>
        </w:rPr>
        <w:t>) และการรับรองถ้อยแถลงระดับผู้นำฯ</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2. เห็นชอบต่อร่างความตกลงว่าด้วยกรอบความร่วมมือทางเศรษฐกิจอินโด-แปซิฟิกเพื่อความเจริญรุ่งเรือง (</w:t>
      </w:r>
      <w:r w:rsidRPr="007D54FB">
        <w:rPr>
          <w:rFonts w:ascii="TH SarabunPSK" w:hAnsi="TH SarabunPSK" w:cs="TH SarabunPSK"/>
          <w:sz w:val="32"/>
          <w:szCs w:val="32"/>
        </w:rPr>
        <w:t>Agreement on the Indo</w:t>
      </w:r>
      <w:r w:rsidRPr="007D54FB">
        <w:rPr>
          <w:rFonts w:ascii="TH SarabunPSK" w:hAnsi="TH SarabunPSK" w:cs="TH SarabunPSK"/>
          <w:sz w:val="32"/>
          <w:szCs w:val="32"/>
          <w:cs/>
        </w:rPr>
        <w:t>-</w:t>
      </w:r>
      <w:r w:rsidRPr="007D54FB">
        <w:rPr>
          <w:rFonts w:ascii="TH SarabunPSK" w:hAnsi="TH SarabunPSK" w:cs="TH SarabunPSK"/>
          <w:sz w:val="32"/>
          <w:szCs w:val="32"/>
        </w:rPr>
        <w:t>Pacific Economic Framework for</w:t>
      </w:r>
      <w:r w:rsidRPr="007D54FB">
        <w:rPr>
          <w:rFonts w:ascii="TH SarabunPSK" w:hAnsi="TH SarabunPSK" w:cs="TH SarabunPSK"/>
          <w:sz w:val="32"/>
          <w:szCs w:val="32"/>
          <w:cs/>
        </w:rPr>
        <w:t xml:space="preserve"> </w:t>
      </w:r>
      <w:r w:rsidRPr="007D54FB">
        <w:rPr>
          <w:rFonts w:ascii="TH SarabunPSK" w:hAnsi="TH SarabunPSK" w:cs="TH SarabunPSK"/>
          <w:sz w:val="32"/>
          <w:szCs w:val="32"/>
        </w:rPr>
        <w:t>Prosperity</w:t>
      </w:r>
      <w:r w:rsidRPr="007D54FB">
        <w:rPr>
          <w:rFonts w:ascii="TH SarabunPSK" w:hAnsi="TH SarabunPSK" w:cs="TH SarabunPSK"/>
          <w:sz w:val="32"/>
          <w:szCs w:val="32"/>
          <w:cs/>
        </w:rPr>
        <w:t>) ร่างความตกลงกรอบความร่วมมือทางเศรษฐกิจอินโด-แปซิฟิกเพื่อความเจริญรุ่งเรืองว่าด้วยเศรษฐกิจที่สะอาดและเป็นมิตรต่อสิ่งแวดล้อม (</w:t>
      </w:r>
      <w:r w:rsidRPr="007D54FB">
        <w:rPr>
          <w:rFonts w:ascii="TH SarabunPSK" w:hAnsi="TH SarabunPSK" w:cs="TH SarabunPSK"/>
          <w:sz w:val="32"/>
          <w:szCs w:val="32"/>
        </w:rPr>
        <w:t>Indo</w:t>
      </w:r>
      <w:r w:rsidRPr="007D54FB">
        <w:rPr>
          <w:rFonts w:ascii="TH SarabunPSK" w:hAnsi="TH SarabunPSK" w:cs="TH SarabunPSK"/>
          <w:sz w:val="32"/>
          <w:szCs w:val="32"/>
          <w:cs/>
        </w:rPr>
        <w:t>-</w:t>
      </w:r>
      <w:r w:rsidRPr="007D54FB">
        <w:rPr>
          <w:rFonts w:ascii="TH SarabunPSK" w:hAnsi="TH SarabunPSK" w:cs="TH SarabunPSK"/>
          <w:sz w:val="32"/>
          <w:szCs w:val="32"/>
        </w:rPr>
        <w:t>Pacific Economic Framework for Prosperity Agreement</w:t>
      </w:r>
      <w:r w:rsidRPr="007D54FB">
        <w:rPr>
          <w:rFonts w:ascii="TH SarabunPSK" w:hAnsi="TH SarabunPSK" w:cs="TH SarabunPSK"/>
          <w:sz w:val="32"/>
          <w:szCs w:val="32"/>
          <w:cs/>
        </w:rPr>
        <w:t xml:space="preserve"> </w:t>
      </w:r>
      <w:r w:rsidRPr="007D54FB">
        <w:rPr>
          <w:rFonts w:ascii="TH SarabunPSK" w:hAnsi="TH SarabunPSK" w:cs="TH SarabunPSK"/>
          <w:sz w:val="32"/>
          <w:szCs w:val="32"/>
        </w:rPr>
        <w:t>Relating to a Clean Economy</w:t>
      </w:r>
      <w:r w:rsidRPr="007D54FB">
        <w:rPr>
          <w:rFonts w:ascii="TH SarabunPSK" w:hAnsi="TH SarabunPSK" w:cs="TH SarabunPSK"/>
          <w:sz w:val="32"/>
          <w:szCs w:val="32"/>
          <w:cs/>
        </w:rPr>
        <w:t>) และร่างความตกลงกรอบคว</w:t>
      </w:r>
      <w:r w:rsidR="00446AA0">
        <w:rPr>
          <w:rFonts w:ascii="TH SarabunPSK" w:hAnsi="TH SarabunPSK" w:cs="TH SarabunPSK"/>
          <w:sz w:val="32"/>
          <w:szCs w:val="32"/>
          <w:cs/>
        </w:rPr>
        <w:t>ามร่วมมือทางเศรษฐกิจอินโด-แปซิฟิ</w:t>
      </w:r>
      <w:r w:rsidRPr="007D54FB">
        <w:rPr>
          <w:rFonts w:ascii="TH SarabunPSK" w:hAnsi="TH SarabunPSK" w:cs="TH SarabunPSK"/>
          <w:sz w:val="32"/>
          <w:szCs w:val="32"/>
          <w:cs/>
        </w:rPr>
        <w:t>กเพื่อความเจริญรุ่งเรืองว่าด้วยเศรษฐกิจที่เป็นธรรม (</w:t>
      </w:r>
      <w:r w:rsidRPr="007D54FB">
        <w:rPr>
          <w:rFonts w:ascii="TH SarabunPSK" w:hAnsi="TH SarabunPSK" w:cs="TH SarabunPSK"/>
          <w:sz w:val="32"/>
          <w:szCs w:val="32"/>
        </w:rPr>
        <w:t>Indo</w:t>
      </w:r>
      <w:r w:rsidRPr="007D54FB">
        <w:rPr>
          <w:rFonts w:ascii="TH SarabunPSK" w:hAnsi="TH SarabunPSK" w:cs="TH SarabunPSK"/>
          <w:sz w:val="32"/>
          <w:szCs w:val="32"/>
          <w:cs/>
        </w:rPr>
        <w:t>-</w:t>
      </w:r>
      <w:r w:rsidRPr="007D54FB">
        <w:rPr>
          <w:rFonts w:ascii="TH SarabunPSK" w:hAnsi="TH SarabunPSK" w:cs="TH SarabunPSK"/>
          <w:sz w:val="32"/>
          <w:szCs w:val="32"/>
        </w:rPr>
        <w:t>Pacific Economic Framework for</w:t>
      </w:r>
      <w:r w:rsidRPr="007D54FB">
        <w:rPr>
          <w:rFonts w:ascii="TH SarabunPSK" w:hAnsi="TH SarabunPSK" w:cs="TH SarabunPSK"/>
          <w:sz w:val="32"/>
          <w:szCs w:val="32"/>
          <w:cs/>
        </w:rPr>
        <w:t xml:space="preserve"> </w:t>
      </w:r>
      <w:r w:rsidRPr="007D54FB">
        <w:rPr>
          <w:rFonts w:ascii="TH SarabunPSK" w:hAnsi="TH SarabunPSK" w:cs="TH SarabunPSK"/>
          <w:sz w:val="32"/>
          <w:szCs w:val="32"/>
        </w:rPr>
        <w:t>Prosperity Agreement Relating to a Fair Economy</w:t>
      </w:r>
      <w:r w:rsidRPr="007D54FB">
        <w:rPr>
          <w:rFonts w:ascii="TH SarabunPSK" w:hAnsi="TH SarabunPSK" w:cs="TH SarabunPSK"/>
          <w:sz w:val="32"/>
          <w:szCs w:val="32"/>
          <w:cs/>
        </w:rPr>
        <w:t>) ทั้งนี้ หากมีความจำเป็นต้องแก้ไขปรับปรุงร่างความตกลงฯ ในส่วนที่ไม่ใช่สาระสำคัญก่อนมีการลงนาม ขอให้กระทรวงการต่างประเทศดำเนินการได้โดยไม่ต้องเสนอคณะรัฐมนตรีพิจารณาอีกครั้ง</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3. เห็นชอบการเข้าร่วมเป็นภาคีความตกลงฯ ข้างต้นทั้ง 3 ฉบับ และอนุมัติให้รัฐมนตรีว่าการกระทรวงการต่างประเทศหรือผู้แทนที่ได้รับมอบหมายลงนามร่างความตกลงฯ ข้างต้น ทั้งนี้ ในกรณีมอบหมายผู้แทน เห็นชอบการมอบหมายให้กระทรวงการต่างประเทศออกหนังสือมอบอำนาจเต็ม (</w:t>
      </w:r>
      <w:r w:rsidRPr="007D54FB">
        <w:rPr>
          <w:rFonts w:ascii="TH SarabunPSK" w:hAnsi="TH SarabunPSK" w:cs="TH SarabunPSK"/>
          <w:sz w:val="32"/>
          <w:szCs w:val="32"/>
        </w:rPr>
        <w:t>Full Powers</w:t>
      </w:r>
      <w:r w:rsidRPr="007D54FB">
        <w:rPr>
          <w:rFonts w:ascii="TH SarabunPSK" w:hAnsi="TH SarabunPSK" w:cs="TH SarabunPSK"/>
          <w:sz w:val="32"/>
          <w:szCs w:val="32"/>
          <w:cs/>
        </w:rPr>
        <w:t>) ให้ผู้แทนดังกล่าวลงนามร่างความตกลงฯ</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4. มอบหมายให้หน่วยงานที่เกี่ยวข้องดำเนินการในส่วนที่เกี่ยวข้องเพื่อให้ความตกลงฯ ข้างต้นทั้ง </w:t>
      </w:r>
      <w:r w:rsidR="00F47F66">
        <w:rPr>
          <w:rFonts w:ascii="TH SarabunPSK" w:hAnsi="TH SarabunPSK" w:cs="TH SarabunPSK"/>
          <w:sz w:val="32"/>
          <w:szCs w:val="32"/>
          <w:cs/>
        </w:rPr>
        <w:t xml:space="preserve">               </w:t>
      </w:r>
      <w:r w:rsidRPr="007D54FB">
        <w:rPr>
          <w:rFonts w:ascii="TH SarabunPSK" w:hAnsi="TH SarabunPSK" w:cs="TH SarabunPSK"/>
          <w:sz w:val="32"/>
          <w:szCs w:val="32"/>
        </w:rPr>
        <w:t>3</w:t>
      </w:r>
      <w:r w:rsidRPr="007D54FB">
        <w:rPr>
          <w:rFonts w:ascii="TH SarabunPSK" w:hAnsi="TH SarabunPSK" w:cs="TH SarabunPSK"/>
          <w:sz w:val="32"/>
          <w:szCs w:val="32"/>
          <w:cs/>
        </w:rPr>
        <w:t xml:space="preserve"> ฉบับ</w:t>
      </w:r>
      <w:r w:rsidR="00F47F66">
        <w:rPr>
          <w:rFonts w:ascii="TH SarabunPSK" w:hAnsi="TH SarabunPSK" w:cs="TH SarabunPSK" w:hint="cs"/>
          <w:sz w:val="32"/>
          <w:szCs w:val="32"/>
          <w:cs/>
        </w:rPr>
        <w:t xml:space="preserve"> </w:t>
      </w:r>
      <w:r w:rsidRPr="007D54FB">
        <w:rPr>
          <w:rFonts w:ascii="TH SarabunPSK" w:hAnsi="TH SarabunPSK" w:cs="TH SarabunPSK"/>
          <w:sz w:val="32"/>
          <w:szCs w:val="32"/>
          <w:cs/>
        </w:rPr>
        <w:t>มีผลใช้บังคับกับประเทศไทย</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5. มอบหมายให้กระทรวงการต่างประเทศดำเนินการจัดทำสัตยาบันสารของความตกลงฯ</w:t>
      </w:r>
      <w:r w:rsidR="00446AA0">
        <w:rPr>
          <w:rFonts w:ascii="TH SarabunPSK" w:hAnsi="TH SarabunPSK" w:cs="TH SarabunPSK" w:hint="cs"/>
          <w:sz w:val="32"/>
          <w:szCs w:val="32"/>
          <w:cs/>
        </w:rPr>
        <w:t xml:space="preserve"> </w:t>
      </w:r>
      <w:r w:rsidRPr="007D54FB">
        <w:rPr>
          <w:rFonts w:ascii="TH SarabunPSK" w:hAnsi="TH SarabunPSK" w:cs="TH SarabunPSK"/>
          <w:sz w:val="32"/>
          <w:szCs w:val="32"/>
          <w:cs/>
        </w:rPr>
        <w:t xml:space="preserve">ข้างต้นทั้ง </w:t>
      </w:r>
      <w:r w:rsidRPr="007D54FB">
        <w:rPr>
          <w:rFonts w:ascii="TH SarabunPSK" w:hAnsi="TH SarabunPSK" w:cs="TH SarabunPSK"/>
          <w:sz w:val="32"/>
          <w:szCs w:val="32"/>
        </w:rPr>
        <w:t>3</w:t>
      </w:r>
      <w:r w:rsidRPr="007D54FB">
        <w:rPr>
          <w:rFonts w:ascii="TH SarabunPSK" w:hAnsi="TH SarabunPSK" w:cs="TH SarabunPSK"/>
          <w:sz w:val="32"/>
          <w:szCs w:val="32"/>
          <w:cs/>
        </w:rPr>
        <w:t xml:space="preserve"> ฉบับ เพื่อมอบให้กับผู้เก็บรักษา (</w:t>
      </w:r>
      <w:r w:rsidRPr="007D54FB">
        <w:rPr>
          <w:rFonts w:ascii="TH SarabunPSK" w:hAnsi="TH SarabunPSK" w:cs="TH SarabunPSK"/>
          <w:sz w:val="32"/>
          <w:szCs w:val="32"/>
        </w:rPr>
        <w:t>Depositary</w:t>
      </w:r>
      <w:r w:rsidRPr="007D54FB">
        <w:rPr>
          <w:rFonts w:ascii="TH SarabunPSK" w:hAnsi="TH SarabunPSK" w:cs="TH SarabunPSK"/>
          <w:sz w:val="32"/>
          <w:szCs w:val="32"/>
          <w:cs/>
        </w:rPr>
        <w:t>) ความตกลงฯ ต่อไป เมื่อฝ่ายไทยได้ดำเนินกระบวนการที่จำเป็นสำหรับการมีผลใช้บังคับของความตกลงฯ เสร็จสิ้นแล้ว</w:t>
      </w:r>
    </w:p>
    <w:p w:rsidR="00AD06EA" w:rsidRPr="007D54FB" w:rsidRDefault="00AD06EA"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rPr>
        <w:tab/>
      </w:r>
      <w:r w:rsidRPr="007D54FB">
        <w:rPr>
          <w:rFonts w:ascii="TH SarabunPSK" w:hAnsi="TH SarabunPSK" w:cs="TH SarabunPSK"/>
          <w:sz w:val="32"/>
          <w:szCs w:val="32"/>
        </w:rPr>
        <w:tab/>
      </w:r>
      <w:r w:rsidRPr="007D54FB">
        <w:rPr>
          <w:rFonts w:ascii="TH SarabunPSK" w:hAnsi="TH SarabunPSK" w:cs="TH SarabunPSK"/>
          <w:b/>
          <w:bCs/>
          <w:sz w:val="32"/>
          <w:szCs w:val="32"/>
          <w:cs/>
        </w:rPr>
        <w:t>สาระสำคัญ</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w:t>
      </w:r>
      <w:r w:rsidRPr="007D54FB">
        <w:rPr>
          <w:rFonts w:ascii="TH SarabunPSK" w:hAnsi="TH SarabunPSK" w:cs="TH SarabunPSK"/>
          <w:b/>
          <w:bCs/>
          <w:sz w:val="32"/>
          <w:szCs w:val="32"/>
          <w:cs/>
        </w:rPr>
        <w:t xml:space="preserve">ผลการเข้าร่วมกิจกรรมระดับผู้นำ </w:t>
      </w:r>
      <w:r w:rsidRPr="007D54FB">
        <w:rPr>
          <w:rFonts w:ascii="TH SarabunPSK" w:hAnsi="TH SarabunPSK" w:cs="TH SarabunPSK"/>
          <w:b/>
          <w:bCs/>
          <w:sz w:val="32"/>
          <w:szCs w:val="32"/>
        </w:rPr>
        <w:t xml:space="preserve">IPEF </w:t>
      </w:r>
      <w:r w:rsidRPr="007D54FB">
        <w:rPr>
          <w:rFonts w:ascii="TH SarabunPSK" w:hAnsi="TH SarabunPSK" w:cs="TH SarabunPSK"/>
          <w:b/>
          <w:bCs/>
          <w:sz w:val="32"/>
          <w:szCs w:val="32"/>
          <w:cs/>
        </w:rPr>
        <w:t xml:space="preserve">การรับรองถ้อยแถลงระดับผู้นำ </w:t>
      </w:r>
      <w:r w:rsidRPr="007D54FB">
        <w:rPr>
          <w:rFonts w:ascii="TH SarabunPSK" w:hAnsi="TH SarabunPSK" w:cs="TH SarabunPSK"/>
          <w:b/>
          <w:bCs/>
          <w:sz w:val="32"/>
          <w:szCs w:val="32"/>
        </w:rPr>
        <w:t xml:space="preserve">IPEF </w:t>
      </w:r>
      <w:r w:rsidRPr="007D54FB">
        <w:rPr>
          <w:rFonts w:ascii="TH SarabunPSK" w:hAnsi="TH SarabunPSK" w:cs="TH SarabunPSK"/>
          <w:b/>
          <w:bCs/>
          <w:sz w:val="32"/>
          <w:szCs w:val="32"/>
          <w:cs/>
        </w:rPr>
        <w:t>และการประชุมที่เกี่ยวข้อง</w:t>
      </w:r>
      <w:r w:rsidRPr="007D54FB">
        <w:rPr>
          <w:rFonts w:ascii="TH SarabunPSK" w:hAnsi="TH SarabunPSK" w:cs="TH SarabunPSK"/>
          <w:sz w:val="32"/>
          <w:szCs w:val="32"/>
          <w:cs/>
        </w:rPr>
        <w:t xml:space="preserve"> สหรัฐอเมริกาได้เป็นเจ้าภาพจัดการประชุมที่สำคัญ ได้แก่ การเจรจาระดับเจ้าหน้าที่อาวุโส </w:t>
      </w:r>
      <w:r w:rsidRPr="007D54FB">
        <w:rPr>
          <w:rFonts w:ascii="TH SarabunPSK" w:hAnsi="TH SarabunPSK" w:cs="TH SarabunPSK"/>
          <w:sz w:val="32"/>
          <w:szCs w:val="32"/>
        </w:rPr>
        <w:t xml:space="preserve">IPEF </w:t>
      </w:r>
      <w:r w:rsidRPr="007D54FB">
        <w:rPr>
          <w:rFonts w:ascii="TH SarabunPSK" w:hAnsi="TH SarabunPSK" w:cs="TH SarabunPSK"/>
          <w:sz w:val="32"/>
          <w:szCs w:val="32"/>
          <w:cs/>
        </w:rPr>
        <w:t xml:space="preserve">ระหว่างวันที่ 5 - 12 พฤศจิกายน 2566 การประชุมระดับรัฐมนตรี </w:t>
      </w:r>
      <w:r w:rsidRPr="007D54FB">
        <w:rPr>
          <w:rFonts w:ascii="TH SarabunPSK" w:hAnsi="TH SarabunPSK" w:cs="TH SarabunPSK"/>
          <w:sz w:val="32"/>
          <w:szCs w:val="32"/>
        </w:rPr>
        <w:t xml:space="preserve">IPEF </w:t>
      </w:r>
      <w:r w:rsidRPr="007D54FB">
        <w:rPr>
          <w:rFonts w:ascii="TH SarabunPSK" w:hAnsi="TH SarabunPSK" w:cs="TH SarabunPSK"/>
          <w:sz w:val="32"/>
          <w:szCs w:val="32"/>
          <w:cs/>
        </w:rPr>
        <w:t xml:space="preserve">ระหว่างวันที่ 13 </w:t>
      </w:r>
      <w:r w:rsidR="00446AA0">
        <w:rPr>
          <w:rFonts w:ascii="TH SarabunPSK" w:hAnsi="TH SarabunPSK" w:cs="TH SarabunPSK"/>
          <w:sz w:val="32"/>
          <w:szCs w:val="32"/>
          <w:cs/>
        </w:rPr>
        <w:t>–</w:t>
      </w:r>
      <w:r w:rsidRPr="007D54FB">
        <w:rPr>
          <w:rFonts w:ascii="TH SarabunPSK" w:hAnsi="TH SarabunPSK" w:cs="TH SarabunPSK"/>
          <w:sz w:val="32"/>
          <w:szCs w:val="32"/>
          <w:cs/>
        </w:rPr>
        <w:t xml:space="preserve"> 14</w:t>
      </w:r>
      <w:r w:rsidR="00446AA0">
        <w:rPr>
          <w:rFonts w:ascii="TH SarabunPSK" w:hAnsi="TH SarabunPSK" w:cs="TH SarabunPSK" w:hint="cs"/>
          <w:sz w:val="32"/>
          <w:szCs w:val="32"/>
          <w:cs/>
        </w:rPr>
        <w:t xml:space="preserve"> </w:t>
      </w:r>
      <w:r w:rsidRPr="007D54FB">
        <w:rPr>
          <w:rFonts w:ascii="TH SarabunPSK" w:hAnsi="TH SarabunPSK" w:cs="TH SarabunPSK"/>
          <w:sz w:val="32"/>
          <w:szCs w:val="32"/>
          <w:cs/>
        </w:rPr>
        <w:t xml:space="preserve">พฤศจิกายน 2566 และกิจกรรมระดับผู้นำ </w:t>
      </w:r>
      <w:r w:rsidRPr="007D54FB">
        <w:rPr>
          <w:rFonts w:ascii="TH SarabunPSK" w:hAnsi="TH SarabunPSK" w:cs="TH SarabunPSK"/>
          <w:sz w:val="32"/>
          <w:szCs w:val="32"/>
        </w:rPr>
        <w:t xml:space="preserve">IPEF </w:t>
      </w:r>
      <w:r w:rsidRPr="007D54FB">
        <w:rPr>
          <w:rFonts w:ascii="TH SarabunPSK" w:hAnsi="TH SarabunPSK" w:cs="TH SarabunPSK"/>
          <w:sz w:val="32"/>
          <w:szCs w:val="32"/>
          <w:cs/>
        </w:rPr>
        <w:t xml:space="preserve">ในวันที่ 16 พฤศจิกายน 2566 ณ นครซานฟรานซิสโก โดยผู้เข้าร่วมประกอบด้วยผู้นำ รัฐมนตรี และผู้แทนระดับสูงจากประเทศหุ้นส่วน </w:t>
      </w:r>
      <w:r w:rsidRPr="007D54FB">
        <w:rPr>
          <w:rFonts w:ascii="TH SarabunPSK" w:hAnsi="TH SarabunPSK" w:cs="TH SarabunPSK"/>
          <w:sz w:val="32"/>
          <w:szCs w:val="32"/>
        </w:rPr>
        <w:t>IPEF 14</w:t>
      </w:r>
      <w:r w:rsidRPr="007D54FB">
        <w:rPr>
          <w:rFonts w:ascii="TH SarabunPSK" w:hAnsi="TH SarabunPSK" w:cs="TH SarabunPSK"/>
          <w:sz w:val="32"/>
          <w:szCs w:val="32"/>
          <w:cs/>
        </w:rPr>
        <w:t xml:space="preserve"> ประเทศ ได้แก่ ออสเตรเลีย บรูไนดารุสซาลาม ฟีจี อินเดีย อินโดนีเซีย ญี่ปุ่น สาธารณรัฐเกาหลี มาเลเซีย นิวซีแลนด์ ฟิลิปปินส์ สิงคโปร์ ไทย สหรัฐฯ และเวียดนาม ที่ประชุม</w:t>
      </w:r>
      <w:r w:rsidRPr="007D54FB">
        <w:rPr>
          <w:rFonts w:ascii="TH SarabunPSK" w:hAnsi="TH SarabunPSK" w:cs="TH SarabunPSK"/>
          <w:sz w:val="32"/>
          <w:szCs w:val="32"/>
          <w:cs/>
        </w:rPr>
        <w:lastRenderedPageBreak/>
        <w:t xml:space="preserve">ได้รับทราบพัฒนาการของการเจรจาและแผนการดำเนินงานในระยะต่อไปตลอดจนการจัดทำข้อริเริ่มและการดำเนินโครงการความร่วมมืออย่างเป็นรูปธรรมที่สำคัญอื่น ๆ อาทิ การเปิดตัวโครงการเร่งรัดการลงทุนตามข้อริเริ่ม </w:t>
      </w:r>
      <w:r w:rsidRPr="007D54FB">
        <w:rPr>
          <w:rFonts w:ascii="TH SarabunPSK" w:hAnsi="TH SarabunPSK" w:cs="TH SarabunPSK"/>
          <w:sz w:val="32"/>
          <w:szCs w:val="32"/>
        </w:rPr>
        <w:t xml:space="preserve">Partnership for Global Infrastructure and Investment </w:t>
      </w:r>
      <w:r w:rsidRPr="007D54FB">
        <w:rPr>
          <w:rFonts w:ascii="TH SarabunPSK" w:hAnsi="TH SarabunPSK" w:cs="TH SarabunPSK"/>
          <w:sz w:val="32"/>
          <w:szCs w:val="32"/>
          <w:cs/>
        </w:rPr>
        <w:t>(</w:t>
      </w:r>
      <w:r w:rsidRPr="007D54FB">
        <w:rPr>
          <w:rFonts w:ascii="TH SarabunPSK" w:hAnsi="TH SarabunPSK" w:cs="TH SarabunPSK"/>
          <w:sz w:val="32"/>
          <w:szCs w:val="32"/>
        </w:rPr>
        <w:t>PGI</w:t>
      </w:r>
      <w:r w:rsidRPr="007D54FB">
        <w:rPr>
          <w:rFonts w:ascii="TH SarabunPSK" w:hAnsi="TH SarabunPSK" w:cs="TH SarabunPSK"/>
          <w:sz w:val="32"/>
          <w:szCs w:val="32"/>
          <w:cs/>
        </w:rPr>
        <w:t xml:space="preserve">) </w:t>
      </w:r>
      <w:r w:rsidRPr="007D54FB">
        <w:rPr>
          <w:rFonts w:ascii="TH SarabunPSK" w:hAnsi="TH SarabunPSK" w:cs="TH SarabunPSK"/>
          <w:sz w:val="32"/>
          <w:szCs w:val="32"/>
        </w:rPr>
        <w:t>IPEF</w:t>
      </w:r>
      <w:r w:rsidRPr="007D54FB">
        <w:rPr>
          <w:rFonts w:ascii="TH SarabunPSK" w:hAnsi="TH SarabunPSK" w:cs="TH SarabunPSK"/>
          <w:sz w:val="32"/>
          <w:szCs w:val="32"/>
          <w:cs/>
        </w:rPr>
        <w:t xml:space="preserve"> </w:t>
      </w:r>
      <w:r w:rsidRPr="007D54FB">
        <w:rPr>
          <w:rFonts w:ascii="TH SarabunPSK" w:hAnsi="TH SarabunPSK" w:cs="TH SarabunPSK"/>
          <w:sz w:val="32"/>
          <w:szCs w:val="32"/>
        </w:rPr>
        <w:t xml:space="preserve">Investment Accelerator </w:t>
      </w:r>
      <w:r w:rsidRPr="007D54FB">
        <w:rPr>
          <w:rFonts w:ascii="TH SarabunPSK" w:hAnsi="TH SarabunPSK" w:cs="TH SarabunPSK"/>
          <w:sz w:val="32"/>
          <w:szCs w:val="32"/>
          <w:cs/>
        </w:rPr>
        <w:t xml:space="preserve">และการจัดตั้งกองทุน </w:t>
      </w:r>
      <w:r w:rsidRPr="007D54FB">
        <w:rPr>
          <w:rFonts w:ascii="TH SarabunPSK" w:hAnsi="TH SarabunPSK" w:cs="TH SarabunPSK"/>
          <w:sz w:val="32"/>
          <w:szCs w:val="32"/>
        </w:rPr>
        <w:t xml:space="preserve">IPEF Catalytic Capital Fund </w:t>
      </w:r>
      <w:r w:rsidRPr="007D54FB">
        <w:rPr>
          <w:rFonts w:ascii="TH SarabunPSK" w:hAnsi="TH SarabunPSK" w:cs="TH SarabunPSK"/>
          <w:sz w:val="32"/>
          <w:szCs w:val="32"/>
          <w:cs/>
        </w:rPr>
        <w:t xml:space="preserve">และการจัดกิจกรรม </w:t>
      </w:r>
      <w:r w:rsidRPr="007D54FB">
        <w:rPr>
          <w:rFonts w:ascii="TH SarabunPSK" w:hAnsi="TH SarabunPSK" w:cs="TH SarabunPSK"/>
          <w:sz w:val="32"/>
          <w:szCs w:val="32"/>
        </w:rPr>
        <w:t>IPEF</w:t>
      </w:r>
      <w:r w:rsidRPr="007D54FB">
        <w:rPr>
          <w:rFonts w:ascii="TH SarabunPSK" w:hAnsi="TH SarabunPSK" w:cs="TH SarabunPSK"/>
          <w:sz w:val="32"/>
          <w:szCs w:val="32"/>
          <w:cs/>
        </w:rPr>
        <w:t xml:space="preserve"> </w:t>
      </w:r>
      <w:r w:rsidRPr="007D54FB">
        <w:rPr>
          <w:rFonts w:ascii="TH SarabunPSK" w:hAnsi="TH SarabunPSK" w:cs="TH SarabunPSK"/>
          <w:sz w:val="32"/>
          <w:szCs w:val="32"/>
        </w:rPr>
        <w:t xml:space="preserve">Clean Economy Investor Forum </w:t>
      </w:r>
      <w:r w:rsidRPr="007D54FB">
        <w:rPr>
          <w:rFonts w:ascii="TH SarabunPSK" w:hAnsi="TH SarabunPSK" w:cs="TH SarabunPSK"/>
          <w:sz w:val="32"/>
          <w:szCs w:val="32"/>
          <w:cs/>
        </w:rPr>
        <w:t>เพื่อสนับสนุนการระดมทุ</w:t>
      </w:r>
      <w:r w:rsidR="00446AA0">
        <w:rPr>
          <w:rFonts w:ascii="TH SarabunPSK" w:hAnsi="TH SarabunPSK" w:cs="TH SarabunPSK"/>
          <w:sz w:val="32"/>
          <w:szCs w:val="32"/>
          <w:cs/>
        </w:rPr>
        <w:t>นสำหรับโครงการลงทุนด้านการพัฒนา</w:t>
      </w:r>
      <w:r w:rsidRPr="007D54FB">
        <w:rPr>
          <w:rFonts w:ascii="TH SarabunPSK" w:hAnsi="TH SarabunPSK" w:cs="TH SarabunPSK"/>
          <w:sz w:val="32"/>
          <w:szCs w:val="32"/>
          <w:cs/>
        </w:rPr>
        <w:t xml:space="preserve">โครงสร้างพื้นฐานที่เป็นมิตรต่อสภาพภูมิอากาศ </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ในโอกาสนี้ นายกรัฐมนตรีได้ร่วมกับผู้นำ </w:t>
      </w:r>
      <w:r w:rsidRPr="007D54FB">
        <w:rPr>
          <w:rFonts w:ascii="TH SarabunPSK" w:hAnsi="TH SarabunPSK" w:cs="TH SarabunPSK"/>
          <w:sz w:val="32"/>
          <w:szCs w:val="32"/>
        </w:rPr>
        <w:t xml:space="preserve">IPEF </w:t>
      </w:r>
      <w:r w:rsidRPr="007D54FB">
        <w:rPr>
          <w:rFonts w:ascii="TH SarabunPSK" w:hAnsi="TH SarabunPSK" w:cs="TH SarabunPSK"/>
          <w:sz w:val="32"/>
          <w:szCs w:val="32"/>
          <w:cs/>
        </w:rPr>
        <w:t xml:space="preserve">รับรองถ้อยแถลงระดับผู้นำฯ ซึ่งโดยสรุปกล่าวถึงพัฒนาการที่สำคัญใน </w:t>
      </w:r>
      <w:r w:rsidRPr="007D54FB">
        <w:rPr>
          <w:rFonts w:ascii="TH SarabunPSK" w:hAnsi="TH SarabunPSK" w:cs="TH SarabunPSK"/>
          <w:sz w:val="32"/>
          <w:szCs w:val="32"/>
        </w:rPr>
        <w:t xml:space="preserve">IPEF </w:t>
      </w:r>
      <w:r w:rsidRPr="007D54FB">
        <w:rPr>
          <w:rFonts w:ascii="TH SarabunPSK" w:hAnsi="TH SarabunPSK" w:cs="TH SarabunPSK"/>
          <w:sz w:val="32"/>
          <w:szCs w:val="32"/>
          <w:cs/>
        </w:rPr>
        <w:t xml:space="preserve">โดยเฉพาะการลงนามร่างความตกลงสำหรับเสาความร่วมมือที่ </w:t>
      </w:r>
      <w:r w:rsidRPr="007D54FB">
        <w:rPr>
          <w:rFonts w:ascii="TH SarabunPSK" w:hAnsi="TH SarabunPSK" w:cs="TH SarabunPSK"/>
          <w:sz w:val="32"/>
          <w:szCs w:val="32"/>
        </w:rPr>
        <w:t>2</w:t>
      </w:r>
      <w:r w:rsidRPr="007D54FB">
        <w:rPr>
          <w:rFonts w:ascii="TH SarabunPSK" w:hAnsi="TH SarabunPSK" w:cs="TH SarabunPSK"/>
          <w:sz w:val="32"/>
          <w:szCs w:val="32"/>
          <w:cs/>
        </w:rPr>
        <w:t xml:space="preserve"> ด้านห่วงโซ่อุปทาน  (</w:t>
      </w:r>
      <w:r w:rsidRPr="007D54FB">
        <w:rPr>
          <w:rFonts w:ascii="TH SarabunPSK" w:hAnsi="TH SarabunPSK" w:cs="TH SarabunPSK"/>
          <w:sz w:val="32"/>
          <w:szCs w:val="32"/>
        </w:rPr>
        <w:t>Pillar II</w:t>
      </w:r>
      <w:r w:rsidRPr="007D54FB">
        <w:rPr>
          <w:rFonts w:ascii="TH SarabunPSK" w:hAnsi="TH SarabunPSK" w:cs="TH SarabunPSK"/>
          <w:sz w:val="32"/>
          <w:szCs w:val="32"/>
          <w:cs/>
        </w:rPr>
        <w:t xml:space="preserve">: </w:t>
      </w:r>
      <w:r w:rsidRPr="007D54FB">
        <w:rPr>
          <w:rFonts w:ascii="TH SarabunPSK" w:hAnsi="TH SarabunPSK" w:cs="TH SarabunPSK"/>
          <w:sz w:val="32"/>
          <w:szCs w:val="32"/>
        </w:rPr>
        <w:t>Supply Chain</w:t>
      </w:r>
      <w:r w:rsidRPr="007D54FB">
        <w:rPr>
          <w:rFonts w:ascii="TH SarabunPSK" w:hAnsi="TH SarabunPSK" w:cs="TH SarabunPSK"/>
          <w:sz w:val="32"/>
          <w:szCs w:val="32"/>
          <w:cs/>
        </w:rPr>
        <w:t xml:space="preserve">) เมื่อวันที่ </w:t>
      </w:r>
      <w:r w:rsidRPr="007D54FB">
        <w:rPr>
          <w:rFonts w:ascii="TH SarabunPSK" w:hAnsi="TH SarabunPSK" w:cs="TH SarabunPSK"/>
          <w:sz w:val="32"/>
          <w:szCs w:val="32"/>
        </w:rPr>
        <w:t>14</w:t>
      </w:r>
      <w:r w:rsidRPr="007D54FB">
        <w:rPr>
          <w:rFonts w:ascii="TH SarabunPSK" w:hAnsi="TH SarabunPSK" w:cs="TH SarabunPSK"/>
          <w:sz w:val="32"/>
          <w:szCs w:val="32"/>
          <w:cs/>
        </w:rPr>
        <w:t xml:space="preserve"> พฤจิกายน </w:t>
      </w:r>
      <w:r w:rsidRPr="007D54FB">
        <w:rPr>
          <w:rFonts w:ascii="TH SarabunPSK" w:hAnsi="TH SarabunPSK" w:cs="TH SarabunPSK"/>
          <w:sz w:val="32"/>
          <w:szCs w:val="32"/>
        </w:rPr>
        <w:t>2566</w:t>
      </w:r>
      <w:r w:rsidRPr="007D54FB">
        <w:rPr>
          <w:rFonts w:ascii="TH SarabunPSK" w:hAnsi="TH SarabunPSK" w:cs="TH SarabunPSK"/>
          <w:sz w:val="32"/>
          <w:szCs w:val="32"/>
          <w:cs/>
        </w:rPr>
        <w:t xml:space="preserve"> และการสรุปผลการเจรจาร่างความตกลงสำหรับเสาความร่วมมือที่ </w:t>
      </w:r>
      <w:r w:rsidRPr="007D54FB">
        <w:rPr>
          <w:rFonts w:ascii="TH SarabunPSK" w:hAnsi="TH SarabunPSK" w:cs="TH SarabunPSK"/>
          <w:sz w:val="32"/>
          <w:szCs w:val="32"/>
        </w:rPr>
        <w:t>3</w:t>
      </w:r>
      <w:r w:rsidRPr="007D54FB">
        <w:rPr>
          <w:rFonts w:ascii="TH SarabunPSK" w:hAnsi="TH SarabunPSK" w:cs="TH SarabunPSK"/>
          <w:sz w:val="32"/>
          <w:szCs w:val="32"/>
          <w:cs/>
        </w:rPr>
        <w:t xml:space="preserve"> ด้านเศรษฐกิจที่สะอาดและเป็นมิตรต่อสิ่งแวดล้อม (</w:t>
      </w:r>
      <w:r w:rsidRPr="007D54FB">
        <w:rPr>
          <w:rFonts w:ascii="TH SarabunPSK" w:hAnsi="TH SarabunPSK" w:cs="TH SarabunPSK"/>
          <w:sz w:val="32"/>
          <w:szCs w:val="32"/>
        </w:rPr>
        <w:t>Pillar III</w:t>
      </w:r>
      <w:r w:rsidRPr="007D54FB">
        <w:rPr>
          <w:rFonts w:ascii="TH SarabunPSK" w:hAnsi="TH SarabunPSK" w:cs="TH SarabunPSK"/>
          <w:sz w:val="32"/>
          <w:szCs w:val="32"/>
          <w:cs/>
        </w:rPr>
        <w:t xml:space="preserve">: </w:t>
      </w:r>
      <w:r w:rsidRPr="007D54FB">
        <w:rPr>
          <w:rFonts w:ascii="TH SarabunPSK" w:hAnsi="TH SarabunPSK" w:cs="TH SarabunPSK"/>
          <w:sz w:val="32"/>
          <w:szCs w:val="32"/>
        </w:rPr>
        <w:t>Clean Economy</w:t>
      </w:r>
      <w:r w:rsidRPr="007D54FB">
        <w:rPr>
          <w:rFonts w:ascii="TH SarabunPSK" w:hAnsi="TH SarabunPSK" w:cs="TH SarabunPSK"/>
          <w:sz w:val="32"/>
          <w:szCs w:val="32"/>
          <w:cs/>
        </w:rPr>
        <w:t xml:space="preserve">) และเสาความร่วมมือที่ </w:t>
      </w:r>
      <w:r w:rsidRPr="007D54FB">
        <w:rPr>
          <w:rFonts w:ascii="TH SarabunPSK" w:hAnsi="TH SarabunPSK" w:cs="TH SarabunPSK"/>
          <w:sz w:val="32"/>
          <w:szCs w:val="32"/>
        </w:rPr>
        <w:t>4</w:t>
      </w:r>
      <w:r w:rsidR="00446AA0">
        <w:rPr>
          <w:rFonts w:ascii="TH SarabunPSK" w:hAnsi="TH SarabunPSK" w:cs="TH SarabunPSK"/>
          <w:sz w:val="32"/>
          <w:szCs w:val="32"/>
          <w:cs/>
        </w:rPr>
        <w:t xml:space="preserve"> ด้านเศรษ</w:t>
      </w:r>
      <w:r w:rsidR="00446AA0">
        <w:rPr>
          <w:rFonts w:ascii="TH SarabunPSK" w:hAnsi="TH SarabunPSK" w:cs="TH SarabunPSK" w:hint="cs"/>
          <w:sz w:val="32"/>
          <w:szCs w:val="32"/>
          <w:cs/>
        </w:rPr>
        <w:t>ฐ</w:t>
      </w:r>
      <w:r w:rsidRPr="007D54FB">
        <w:rPr>
          <w:rFonts w:ascii="TH SarabunPSK" w:hAnsi="TH SarabunPSK" w:cs="TH SarabunPSK"/>
          <w:sz w:val="32"/>
          <w:szCs w:val="32"/>
          <w:cs/>
        </w:rPr>
        <w:t>กิจที่เป็นธรรม (</w:t>
      </w:r>
      <w:r w:rsidRPr="007D54FB">
        <w:rPr>
          <w:rFonts w:ascii="TH SarabunPSK" w:hAnsi="TH SarabunPSK" w:cs="TH SarabunPSK"/>
          <w:sz w:val="32"/>
          <w:szCs w:val="32"/>
        </w:rPr>
        <w:t>Pillar IV</w:t>
      </w:r>
      <w:r w:rsidRPr="007D54FB">
        <w:rPr>
          <w:rFonts w:ascii="TH SarabunPSK" w:hAnsi="TH SarabunPSK" w:cs="TH SarabunPSK"/>
          <w:sz w:val="32"/>
          <w:szCs w:val="32"/>
          <w:cs/>
        </w:rPr>
        <w:t xml:space="preserve">: </w:t>
      </w:r>
      <w:r w:rsidRPr="007D54FB">
        <w:rPr>
          <w:rFonts w:ascii="TH SarabunPSK" w:hAnsi="TH SarabunPSK" w:cs="TH SarabunPSK"/>
          <w:sz w:val="32"/>
          <w:szCs w:val="32"/>
        </w:rPr>
        <w:t>Fair Economy</w:t>
      </w:r>
      <w:r w:rsidRPr="007D54FB">
        <w:rPr>
          <w:rFonts w:ascii="TH SarabunPSK" w:hAnsi="TH SarabunPSK" w:cs="TH SarabunPSK"/>
          <w:sz w:val="32"/>
          <w:szCs w:val="32"/>
          <w:cs/>
        </w:rPr>
        <w:t>) พร้อมทั้งจะสานต่อการเจรจาร่างความตกลงสำหรับเสาความร่วมมือที่ 1 ด้านการค้า (</w:t>
      </w:r>
      <w:r w:rsidRPr="007D54FB">
        <w:rPr>
          <w:rFonts w:ascii="TH SarabunPSK" w:hAnsi="TH SarabunPSK" w:cs="TH SarabunPSK"/>
          <w:sz w:val="32"/>
          <w:szCs w:val="32"/>
        </w:rPr>
        <w:t>Pillar</w:t>
      </w:r>
      <w:r w:rsidRPr="007D54FB">
        <w:rPr>
          <w:rFonts w:ascii="TH SarabunPSK" w:hAnsi="TH SarabunPSK" w:cs="TH SarabunPSK"/>
          <w:sz w:val="32"/>
          <w:szCs w:val="32"/>
          <w:cs/>
        </w:rPr>
        <w:t xml:space="preserve">  </w:t>
      </w:r>
      <w:r w:rsidRPr="007D54FB">
        <w:rPr>
          <w:rFonts w:ascii="TH SarabunPSK" w:hAnsi="TH SarabunPSK" w:cs="TH SarabunPSK"/>
          <w:sz w:val="32"/>
          <w:szCs w:val="32"/>
        </w:rPr>
        <w:t>I</w:t>
      </w:r>
      <w:r w:rsidRPr="007D54FB">
        <w:rPr>
          <w:rFonts w:ascii="TH SarabunPSK" w:hAnsi="TH SarabunPSK" w:cs="TH SarabunPSK"/>
          <w:sz w:val="32"/>
          <w:szCs w:val="32"/>
          <w:cs/>
        </w:rPr>
        <w:t xml:space="preserve">: </w:t>
      </w:r>
      <w:r w:rsidRPr="007D54FB">
        <w:rPr>
          <w:rFonts w:ascii="TH SarabunPSK" w:hAnsi="TH SarabunPSK" w:cs="TH SarabunPSK"/>
          <w:sz w:val="32"/>
          <w:szCs w:val="32"/>
        </w:rPr>
        <w:t>Trade</w:t>
      </w:r>
      <w:r w:rsidRPr="007D54FB">
        <w:rPr>
          <w:rFonts w:ascii="TH SarabunPSK" w:hAnsi="TH SarabunPSK" w:cs="TH SarabunPSK"/>
          <w:sz w:val="32"/>
          <w:szCs w:val="32"/>
          <w:cs/>
        </w:rPr>
        <w:t>) ตลอดจนแสวงหาข้อริเริ่มความร่วมมือเพิ่มเติมที่จะเป็นประโยชน์ร่วมกัน อาทิ กลไกการหารือความร่วมมือด้านแร่สำคัญ (</w:t>
      </w:r>
      <w:r w:rsidRPr="007D54FB">
        <w:rPr>
          <w:rFonts w:ascii="TH SarabunPSK" w:hAnsi="TH SarabunPSK" w:cs="TH SarabunPSK"/>
          <w:sz w:val="32"/>
          <w:szCs w:val="32"/>
        </w:rPr>
        <w:t>IPEF Critical Minerals Dialogue</w:t>
      </w:r>
      <w:r w:rsidRPr="007D54FB">
        <w:rPr>
          <w:rFonts w:ascii="TH SarabunPSK" w:hAnsi="TH SarabunPSK" w:cs="TH SarabunPSK"/>
          <w:sz w:val="32"/>
          <w:szCs w:val="32"/>
          <w:cs/>
        </w:rPr>
        <w:t xml:space="preserve">) กลไกความร่วมมือด้านพลังงานและเทคโนโลยี และการจัดตั้งเครือข่ายภาคส่วนที่เกี่ยวข้อง นอกจากนี้ จะมีการจัดการประชุมระดับผู้นำ </w:t>
      </w:r>
      <w:r w:rsidRPr="007D54FB">
        <w:rPr>
          <w:rFonts w:ascii="TH SarabunPSK" w:hAnsi="TH SarabunPSK" w:cs="TH SarabunPSK"/>
          <w:sz w:val="32"/>
          <w:szCs w:val="32"/>
        </w:rPr>
        <w:t xml:space="preserve">IPEF </w:t>
      </w:r>
      <w:r w:rsidRPr="007D54FB">
        <w:rPr>
          <w:rFonts w:ascii="TH SarabunPSK" w:hAnsi="TH SarabunPSK" w:cs="TH SarabunPSK"/>
          <w:sz w:val="32"/>
          <w:szCs w:val="32"/>
          <w:cs/>
        </w:rPr>
        <w:t xml:space="preserve">ทุก </w:t>
      </w:r>
      <w:r w:rsidRPr="007D54FB">
        <w:rPr>
          <w:rFonts w:ascii="TH SarabunPSK" w:hAnsi="TH SarabunPSK" w:cs="TH SarabunPSK"/>
          <w:sz w:val="32"/>
          <w:szCs w:val="32"/>
        </w:rPr>
        <w:t>2</w:t>
      </w:r>
      <w:r w:rsidRPr="007D54FB">
        <w:rPr>
          <w:rFonts w:ascii="TH SarabunPSK" w:hAnsi="TH SarabunPSK" w:cs="TH SarabunPSK"/>
          <w:sz w:val="32"/>
          <w:szCs w:val="32"/>
          <w:cs/>
        </w:rPr>
        <w:t xml:space="preserve"> ปี และการประชุมระดับรัฐมนตรีทุกปี ทั้งนี้ ถ้อยแถลงฯ ได้มีการปรับแก้ถ้อยคำในส่วนที่ไม่ใช่สาระสำคัญเพื่อให้ได้ฉันทามติ โดยไม่ขัดกับผลประโยชน์ของไทยและหลักการที่คณะรัฐมนตรีได้มีมติให้ความเห็นชอบเมื่อวันที่ </w:t>
      </w:r>
      <w:r w:rsidRPr="007D54FB">
        <w:rPr>
          <w:rFonts w:ascii="TH SarabunPSK" w:hAnsi="TH SarabunPSK" w:cs="TH SarabunPSK"/>
          <w:sz w:val="32"/>
          <w:szCs w:val="32"/>
        </w:rPr>
        <w:t>7</w:t>
      </w:r>
      <w:r w:rsidRPr="007D54FB">
        <w:rPr>
          <w:rFonts w:ascii="TH SarabunPSK" w:hAnsi="TH SarabunPSK" w:cs="TH SarabunPSK"/>
          <w:sz w:val="32"/>
          <w:szCs w:val="32"/>
          <w:cs/>
        </w:rPr>
        <w:t xml:space="preserve"> พฤศจิกายน </w:t>
      </w:r>
      <w:r w:rsidRPr="007D54FB">
        <w:rPr>
          <w:rFonts w:ascii="TH SarabunPSK" w:hAnsi="TH SarabunPSK" w:cs="TH SarabunPSK"/>
          <w:sz w:val="32"/>
          <w:szCs w:val="32"/>
        </w:rPr>
        <w:t>2566</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 </w:t>
      </w:r>
      <w:r w:rsidRPr="007D54FB">
        <w:rPr>
          <w:rFonts w:ascii="TH SarabunPSK" w:hAnsi="TH SarabunPSK" w:cs="TH SarabunPSK"/>
          <w:b/>
          <w:bCs/>
          <w:sz w:val="32"/>
          <w:szCs w:val="32"/>
          <w:cs/>
        </w:rPr>
        <w:t xml:space="preserve">การจัดการประชุมระดับรัฐมนตรี </w:t>
      </w:r>
      <w:r w:rsidRPr="007D54FB">
        <w:rPr>
          <w:rFonts w:ascii="TH SarabunPSK" w:hAnsi="TH SarabunPSK" w:cs="TH SarabunPSK"/>
          <w:b/>
          <w:bCs/>
          <w:sz w:val="32"/>
          <w:szCs w:val="32"/>
        </w:rPr>
        <w:t xml:space="preserve">IPEF </w:t>
      </w:r>
      <w:r w:rsidRPr="007D54FB">
        <w:rPr>
          <w:rFonts w:ascii="TH SarabunPSK" w:hAnsi="TH SarabunPSK" w:cs="TH SarabunPSK"/>
          <w:b/>
          <w:bCs/>
          <w:sz w:val="32"/>
          <w:szCs w:val="32"/>
          <w:cs/>
        </w:rPr>
        <w:t>ผ่านระบบทางไกล</w:t>
      </w:r>
      <w:r w:rsidRPr="007D54FB">
        <w:rPr>
          <w:rFonts w:ascii="TH SarabunPSK" w:hAnsi="TH SarabunPSK" w:cs="TH SarabunPSK"/>
          <w:sz w:val="32"/>
          <w:szCs w:val="32"/>
          <w:cs/>
        </w:rPr>
        <w:t xml:space="preserve"> เมื่อวันที่ </w:t>
      </w:r>
      <w:r w:rsidRPr="007D54FB">
        <w:rPr>
          <w:rFonts w:ascii="TH SarabunPSK" w:hAnsi="TH SarabunPSK" w:cs="TH SarabunPSK"/>
          <w:sz w:val="32"/>
          <w:szCs w:val="32"/>
        </w:rPr>
        <w:t>14</w:t>
      </w:r>
      <w:r w:rsidRPr="007D54FB">
        <w:rPr>
          <w:rFonts w:ascii="TH SarabunPSK" w:hAnsi="TH SarabunPSK" w:cs="TH SarabunPSK"/>
          <w:sz w:val="32"/>
          <w:szCs w:val="32"/>
          <w:cs/>
        </w:rPr>
        <w:t xml:space="preserve"> มีนาคม </w:t>
      </w:r>
      <w:r w:rsidRPr="007D54FB">
        <w:rPr>
          <w:rFonts w:ascii="TH SarabunPSK" w:hAnsi="TH SarabunPSK" w:cs="TH SarabunPSK"/>
          <w:sz w:val="32"/>
          <w:szCs w:val="32"/>
        </w:rPr>
        <w:t>2567</w:t>
      </w:r>
      <w:r w:rsidR="00F47F66">
        <w:rPr>
          <w:rFonts w:ascii="TH SarabunPSK" w:hAnsi="TH SarabunPSK" w:cs="TH SarabunPSK"/>
          <w:sz w:val="32"/>
          <w:szCs w:val="32"/>
          <w:cs/>
        </w:rPr>
        <w:t xml:space="preserve">                    </w:t>
      </w:r>
      <w:r w:rsidRPr="007D54FB">
        <w:rPr>
          <w:rFonts w:ascii="TH SarabunPSK" w:hAnsi="TH SarabunPSK" w:cs="TH SarabunPSK"/>
          <w:sz w:val="32"/>
          <w:szCs w:val="32"/>
          <w:cs/>
        </w:rPr>
        <w:t xml:space="preserve">ซึ่งประเทศไทยได้ร่วมกับสหรัฐฯ เป็นเจ้าภาพจัดขึ้นในโอกาสที่นางจีนา เรมอนโด รัฐมนตรีว่าการกระทรวงพาณิชย์สหรัฐฯ เดินทางเยือนประเทศไทย โดยมีรัฐมนตรีและผู้แทนระดับสูงจากประเทศหุ้นส่วน </w:t>
      </w:r>
      <w:r w:rsidRPr="007D54FB">
        <w:rPr>
          <w:rFonts w:ascii="TH SarabunPSK" w:hAnsi="TH SarabunPSK" w:cs="TH SarabunPSK"/>
          <w:sz w:val="32"/>
          <w:szCs w:val="32"/>
        </w:rPr>
        <w:t xml:space="preserve">IPEF </w:t>
      </w:r>
      <w:r w:rsidRPr="007D54FB">
        <w:rPr>
          <w:rFonts w:ascii="TH SarabunPSK" w:hAnsi="TH SarabunPSK" w:cs="TH SarabunPSK"/>
          <w:sz w:val="32"/>
          <w:szCs w:val="32"/>
          <w:cs/>
        </w:rPr>
        <w:t xml:space="preserve">เข้าร่วมผ่านระบบทางไกล ที่ประชุมได้รับทราบพัฒนาการความร่วมมือที่สำคัญ โดยเฉพาะความคืบหน้าของการดำเนินโครงการความร่วมมือ </w:t>
      </w:r>
      <w:r w:rsidRPr="007D54FB">
        <w:rPr>
          <w:rFonts w:ascii="TH SarabunPSK" w:hAnsi="TH SarabunPSK" w:cs="TH SarabunPSK"/>
          <w:sz w:val="32"/>
          <w:szCs w:val="32"/>
        </w:rPr>
        <w:t xml:space="preserve">Cooperative Work Program </w:t>
      </w:r>
      <w:r w:rsidRPr="007D54FB">
        <w:rPr>
          <w:rFonts w:ascii="TH SarabunPSK" w:hAnsi="TH SarabunPSK" w:cs="TH SarabunPSK"/>
          <w:sz w:val="32"/>
          <w:szCs w:val="32"/>
          <w:cs/>
        </w:rPr>
        <w:t>(</w:t>
      </w:r>
      <w:r w:rsidRPr="007D54FB">
        <w:rPr>
          <w:rFonts w:ascii="TH SarabunPSK" w:hAnsi="TH SarabunPSK" w:cs="TH SarabunPSK"/>
          <w:sz w:val="32"/>
          <w:szCs w:val="32"/>
        </w:rPr>
        <w:t>CWP</w:t>
      </w:r>
      <w:r w:rsidRPr="007D54FB">
        <w:rPr>
          <w:rFonts w:ascii="TH SarabunPSK" w:hAnsi="TH SarabunPSK" w:cs="TH SarabunPSK"/>
          <w:sz w:val="32"/>
          <w:szCs w:val="32"/>
          <w:cs/>
        </w:rPr>
        <w:t xml:space="preserve">) ภายใต้ </w:t>
      </w:r>
      <w:r w:rsidRPr="007D54FB">
        <w:rPr>
          <w:rFonts w:ascii="TH SarabunPSK" w:hAnsi="TH SarabunPSK" w:cs="TH SarabunPSK"/>
          <w:sz w:val="32"/>
          <w:szCs w:val="32"/>
        </w:rPr>
        <w:t>Pillar III</w:t>
      </w:r>
      <w:r w:rsidRPr="007D54FB">
        <w:rPr>
          <w:rFonts w:ascii="TH SarabunPSK" w:hAnsi="TH SarabunPSK" w:cs="TH SarabunPSK"/>
          <w:sz w:val="32"/>
          <w:szCs w:val="32"/>
          <w:cs/>
        </w:rPr>
        <w:t xml:space="preserve"> การจัดตั้งกองทุน </w:t>
      </w:r>
      <w:r w:rsidRPr="007D54FB">
        <w:rPr>
          <w:rFonts w:ascii="TH SarabunPSK" w:hAnsi="TH SarabunPSK" w:cs="TH SarabunPSK"/>
          <w:sz w:val="32"/>
          <w:szCs w:val="32"/>
        </w:rPr>
        <w:t>IPEF Catalytic Capital Fund</w:t>
      </w:r>
      <w:r w:rsidRPr="007D54FB">
        <w:rPr>
          <w:rFonts w:ascii="TH SarabunPSK" w:hAnsi="TH SarabunPSK" w:cs="TH SarabunPSK"/>
          <w:sz w:val="32"/>
          <w:szCs w:val="32"/>
          <w:cs/>
        </w:rPr>
        <w:t xml:space="preserve"> การดำเนินกิจกรรมเสริมสร้างขีดความสามารถตามกรอบ </w:t>
      </w:r>
      <w:r w:rsidRPr="007D54FB">
        <w:rPr>
          <w:rFonts w:ascii="TH SarabunPSK" w:hAnsi="TH SarabunPSK" w:cs="TH SarabunPSK"/>
          <w:sz w:val="32"/>
          <w:szCs w:val="32"/>
        </w:rPr>
        <w:t xml:space="preserve">Capacity Building Framework </w:t>
      </w:r>
      <w:r w:rsidRPr="007D54FB">
        <w:rPr>
          <w:rFonts w:ascii="TH SarabunPSK" w:hAnsi="TH SarabunPSK" w:cs="TH SarabunPSK"/>
          <w:sz w:val="32"/>
          <w:szCs w:val="32"/>
          <w:cs/>
        </w:rPr>
        <w:t>(</w:t>
      </w:r>
      <w:r w:rsidRPr="007D54FB">
        <w:rPr>
          <w:rFonts w:ascii="TH SarabunPSK" w:hAnsi="TH SarabunPSK" w:cs="TH SarabunPSK"/>
          <w:sz w:val="32"/>
          <w:szCs w:val="32"/>
        </w:rPr>
        <w:t>CBF</w:t>
      </w:r>
      <w:r w:rsidRPr="007D54FB">
        <w:rPr>
          <w:rFonts w:ascii="TH SarabunPSK" w:hAnsi="TH SarabunPSK" w:cs="TH SarabunPSK"/>
          <w:sz w:val="32"/>
          <w:szCs w:val="32"/>
          <w:cs/>
        </w:rPr>
        <w:t xml:space="preserve">) ภายใต้ </w:t>
      </w:r>
      <w:r w:rsidRPr="007D54FB">
        <w:rPr>
          <w:rFonts w:ascii="TH SarabunPSK" w:hAnsi="TH SarabunPSK" w:cs="TH SarabunPSK"/>
          <w:sz w:val="32"/>
          <w:szCs w:val="32"/>
        </w:rPr>
        <w:t>Pillar IV</w:t>
      </w:r>
      <w:r w:rsidRPr="007D54FB">
        <w:rPr>
          <w:rFonts w:ascii="TH SarabunPSK" w:hAnsi="TH SarabunPSK" w:cs="TH SarabunPSK"/>
          <w:sz w:val="32"/>
          <w:szCs w:val="32"/>
          <w:cs/>
        </w:rPr>
        <w:t xml:space="preserve"> ตลอดจนแผนการจัดกิจกรรม </w:t>
      </w:r>
      <w:r w:rsidRPr="007D54FB">
        <w:rPr>
          <w:rFonts w:ascii="TH SarabunPSK" w:hAnsi="TH SarabunPSK" w:cs="TH SarabunPSK"/>
          <w:sz w:val="32"/>
          <w:szCs w:val="32"/>
        </w:rPr>
        <w:t xml:space="preserve">IPEF Clean Economy Investor Forum </w:t>
      </w:r>
      <w:r w:rsidRPr="007D54FB">
        <w:rPr>
          <w:rFonts w:ascii="TH SarabunPSK" w:hAnsi="TH SarabunPSK" w:cs="TH SarabunPSK"/>
          <w:sz w:val="32"/>
          <w:szCs w:val="32"/>
          <w:cs/>
        </w:rPr>
        <w:t xml:space="preserve">และการประชุมระดับรัฐมนตรี </w:t>
      </w:r>
      <w:r w:rsidRPr="007D54FB">
        <w:rPr>
          <w:rFonts w:ascii="TH SarabunPSK" w:hAnsi="TH SarabunPSK" w:cs="TH SarabunPSK"/>
          <w:sz w:val="32"/>
          <w:szCs w:val="32"/>
        </w:rPr>
        <w:t>IPEF</w:t>
      </w:r>
      <w:r w:rsidR="00F47F66">
        <w:rPr>
          <w:rFonts w:ascii="TH SarabunPSK" w:hAnsi="TH SarabunPSK" w:cs="TH SarabunPSK" w:hint="cs"/>
          <w:sz w:val="32"/>
          <w:szCs w:val="32"/>
          <w:cs/>
        </w:rPr>
        <w:t xml:space="preserve">                 </w:t>
      </w:r>
      <w:r w:rsidRPr="007D54FB">
        <w:rPr>
          <w:rFonts w:ascii="TH SarabunPSK" w:hAnsi="TH SarabunPSK" w:cs="TH SarabunPSK"/>
          <w:sz w:val="32"/>
          <w:szCs w:val="32"/>
          <w:cs/>
        </w:rPr>
        <w:t xml:space="preserve"> ณ สิงคโปร์ ระหว่างวันที่ 5 - 6 มิถุนายน 2567</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3. </w:t>
      </w:r>
      <w:r w:rsidRPr="007D54FB">
        <w:rPr>
          <w:rFonts w:ascii="TH SarabunPSK" w:hAnsi="TH SarabunPSK" w:cs="TH SarabunPSK"/>
          <w:b/>
          <w:bCs/>
          <w:sz w:val="32"/>
          <w:szCs w:val="32"/>
          <w:cs/>
        </w:rPr>
        <w:t>ร่างความตกลงกรอบความร่วมมือทางเศรษฐกิจอินโด-แปซิฟิกเพื่อความเจริญรุ่งเรือง (</w:t>
      </w:r>
      <w:r w:rsidRPr="007D54FB">
        <w:rPr>
          <w:rFonts w:ascii="TH SarabunPSK" w:hAnsi="TH SarabunPSK" w:cs="TH SarabunPSK"/>
          <w:b/>
          <w:bCs/>
          <w:sz w:val="32"/>
          <w:szCs w:val="32"/>
        </w:rPr>
        <w:t>Agreement on the Indo</w:t>
      </w:r>
      <w:r w:rsidRPr="007D54FB">
        <w:rPr>
          <w:rFonts w:ascii="TH SarabunPSK" w:hAnsi="TH SarabunPSK" w:cs="TH SarabunPSK"/>
          <w:b/>
          <w:bCs/>
          <w:sz w:val="32"/>
          <w:szCs w:val="32"/>
          <w:cs/>
        </w:rPr>
        <w:t>-</w:t>
      </w:r>
      <w:r w:rsidRPr="007D54FB">
        <w:rPr>
          <w:rFonts w:ascii="TH SarabunPSK" w:hAnsi="TH SarabunPSK" w:cs="TH SarabunPSK"/>
          <w:b/>
          <w:bCs/>
          <w:sz w:val="32"/>
          <w:szCs w:val="32"/>
        </w:rPr>
        <w:t>Pacific Economic Framework for Prosperity</w:t>
      </w:r>
      <w:r w:rsidRPr="007D54FB">
        <w:rPr>
          <w:rFonts w:ascii="TH SarabunPSK" w:hAnsi="TH SarabunPSK" w:cs="TH SarabunPSK"/>
          <w:sz w:val="32"/>
          <w:szCs w:val="32"/>
          <w:cs/>
        </w:rPr>
        <w:t xml:space="preserve">) มีสาระสำคัญเพื่อจัดตั้งกลไกขับเคลื่อนและติดตามความคืบหน้าของความร่วมมือ </w:t>
      </w:r>
      <w:r w:rsidRPr="007D54FB">
        <w:rPr>
          <w:rFonts w:ascii="TH SarabunPSK" w:hAnsi="TH SarabunPSK" w:cs="TH SarabunPSK"/>
          <w:sz w:val="32"/>
          <w:szCs w:val="32"/>
        </w:rPr>
        <w:t xml:space="preserve">IPEF </w:t>
      </w:r>
      <w:r w:rsidRPr="007D54FB">
        <w:rPr>
          <w:rFonts w:ascii="TH SarabunPSK" w:hAnsi="TH SarabunPSK" w:cs="TH SarabunPSK"/>
          <w:sz w:val="32"/>
          <w:szCs w:val="32"/>
          <w:cs/>
        </w:rPr>
        <w:t>ในระดับรัฐมนตรี ประกอบด้วยคณะกรรมาธิการร่วม (</w:t>
      </w:r>
      <w:r w:rsidRPr="007D54FB">
        <w:rPr>
          <w:rFonts w:ascii="TH SarabunPSK" w:hAnsi="TH SarabunPSK" w:cs="TH SarabunPSK"/>
          <w:sz w:val="32"/>
          <w:szCs w:val="32"/>
        </w:rPr>
        <w:t>Joint Commission</w:t>
      </w:r>
      <w:r w:rsidRPr="007D54FB">
        <w:rPr>
          <w:rFonts w:ascii="TH SarabunPSK" w:hAnsi="TH SarabunPSK" w:cs="TH SarabunPSK"/>
          <w:sz w:val="32"/>
          <w:szCs w:val="32"/>
          <w:cs/>
        </w:rPr>
        <w:t xml:space="preserve">) ทำหน้าที่กำกับดูแลการดำเนินงานภายใต้ </w:t>
      </w:r>
      <w:r w:rsidRPr="007D54FB">
        <w:rPr>
          <w:rFonts w:ascii="TH SarabunPSK" w:hAnsi="TH SarabunPSK" w:cs="TH SarabunPSK"/>
          <w:sz w:val="32"/>
          <w:szCs w:val="32"/>
        </w:rPr>
        <w:t>Pillar I</w:t>
      </w:r>
      <w:r w:rsidRPr="007D54FB">
        <w:rPr>
          <w:rFonts w:ascii="TH SarabunPSK" w:hAnsi="TH SarabunPSK" w:cs="TH SarabunPSK"/>
          <w:sz w:val="32"/>
          <w:szCs w:val="32"/>
          <w:cs/>
        </w:rPr>
        <w:t>-</w:t>
      </w:r>
      <w:r w:rsidRPr="007D54FB">
        <w:rPr>
          <w:rFonts w:ascii="TH SarabunPSK" w:hAnsi="TH SarabunPSK" w:cs="TH SarabunPSK"/>
          <w:sz w:val="32"/>
          <w:szCs w:val="32"/>
        </w:rPr>
        <w:t xml:space="preserve">IV </w:t>
      </w:r>
      <w:r w:rsidRPr="007D54FB">
        <w:rPr>
          <w:rFonts w:ascii="TH SarabunPSK" w:hAnsi="TH SarabunPSK" w:cs="TH SarabunPSK"/>
          <w:sz w:val="32"/>
          <w:szCs w:val="32"/>
          <w:cs/>
        </w:rPr>
        <w:t xml:space="preserve">และคณะมนตรี </w:t>
      </w:r>
      <w:r w:rsidRPr="007D54FB">
        <w:rPr>
          <w:rFonts w:ascii="TH SarabunPSK" w:hAnsi="TH SarabunPSK" w:cs="TH SarabunPSK"/>
          <w:sz w:val="32"/>
          <w:szCs w:val="32"/>
        </w:rPr>
        <w:t xml:space="preserve">IPEF </w:t>
      </w:r>
      <w:r w:rsidRPr="007D54FB">
        <w:rPr>
          <w:rFonts w:ascii="TH SarabunPSK" w:hAnsi="TH SarabunPSK" w:cs="TH SarabunPSK"/>
          <w:sz w:val="32"/>
          <w:szCs w:val="32"/>
          <w:cs/>
        </w:rPr>
        <w:t>(</w:t>
      </w:r>
      <w:r w:rsidRPr="007D54FB">
        <w:rPr>
          <w:rFonts w:ascii="TH SarabunPSK" w:hAnsi="TH SarabunPSK" w:cs="TH SarabunPSK"/>
          <w:sz w:val="32"/>
          <w:szCs w:val="32"/>
        </w:rPr>
        <w:t>IPEF Council</w:t>
      </w:r>
      <w:r w:rsidRPr="007D54FB">
        <w:rPr>
          <w:rFonts w:ascii="TH SarabunPSK" w:hAnsi="TH SarabunPSK" w:cs="TH SarabunPSK"/>
          <w:sz w:val="32"/>
          <w:szCs w:val="32"/>
          <w:cs/>
        </w:rPr>
        <w:t xml:space="preserve">) ทำหน้าที่กำกับดูแลการดำเนินงานในภาพรวม รวมถึงพิจารณาข้อเสนอในการเจรจาร่างความตกลงหรือจัดตั้งกลไกเพิ่มเติม นอกจากนี้ ยังระบุให้มีการจัดการประชุมระดับรัฐมนตรี </w:t>
      </w:r>
      <w:r w:rsidRPr="007D54FB">
        <w:rPr>
          <w:rFonts w:ascii="TH SarabunPSK" w:hAnsi="TH SarabunPSK" w:cs="TH SarabunPSK"/>
          <w:sz w:val="32"/>
          <w:szCs w:val="32"/>
        </w:rPr>
        <w:t>1</w:t>
      </w:r>
      <w:r w:rsidRPr="007D54FB">
        <w:rPr>
          <w:rFonts w:ascii="TH SarabunPSK" w:hAnsi="TH SarabunPSK" w:cs="TH SarabunPSK"/>
          <w:sz w:val="32"/>
          <w:szCs w:val="32"/>
          <w:cs/>
        </w:rPr>
        <w:t xml:space="preserve"> ครั้งต่อปี รวมถึงแนวทางการจัดการประชุมอย่างมีประสิทธิภาพ โดยการตัดสินใจและการดำเนินการของกลไกคณะมนตรี </w:t>
      </w:r>
      <w:r w:rsidRPr="007D54FB">
        <w:rPr>
          <w:rFonts w:ascii="TH SarabunPSK" w:hAnsi="TH SarabunPSK" w:cs="TH SarabunPSK"/>
          <w:sz w:val="32"/>
          <w:szCs w:val="32"/>
        </w:rPr>
        <w:t xml:space="preserve">IPEF </w:t>
      </w:r>
      <w:r w:rsidRPr="007D54FB">
        <w:rPr>
          <w:rFonts w:ascii="TH SarabunPSK" w:hAnsi="TH SarabunPSK" w:cs="TH SarabunPSK"/>
          <w:sz w:val="32"/>
          <w:szCs w:val="32"/>
          <w:cs/>
        </w:rPr>
        <w:t xml:space="preserve">และคณะกรรมาธิการร่วมจะเป็นไป โดยฉันทามติ และภาคีจะดำเนินการตามทรัพยากรที่มีและตามกฎหมายภายในของแต่ละภาคี </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4. </w:t>
      </w:r>
      <w:r w:rsidRPr="007D54FB">
        <w:rPr>
          <w:rFonts w:ascii="TH SarabunPSK" w:hAnsi="TH SarabunPSK" w:cs="TH SarabunPSK"/>
          <w:b/>
          <w:bCs/>
          <w:sz w:val="32"/>
          <w:szCs w:val="32"/>
          <w:cs/>
        </w:rPr>
        <w:t>ร่างความตกลงกรอบความร่วมมือทางเศรษฐกิจอินโด-แปซิฟิกเพื่อค</w:t>
      </w:r>
      <w:r w:rsidR="00446AA0">
        <w:rPr>
          <w:rFonts w:ascii="TH SarabunPSK" w:hAnsi="TH SarabunPSK" w:cs="TH SarabunPSK"/>
          <w:b/>
          <w:bCs/>
          <w:sz w:val="32"/>
          <w:szCs w:val="32"/>
          <w:cs/>
        </w:rPr>
        <w:t>วามเจริญรุ่งเรืองว่าด้ายเศรษฐกิจ</w:t>
      </w:r>
      <w:r w:rsidRPr="007D54FB">
        <w:rPr>
          <w:rFonts w:ascii="TH SarabunPSK" w:hAnsi="TH SarabunPSK" w:cs="TH SarabunPSK"/>
          <w:b/>
          <w:bCs/>
          <w:sz w:val="32"/>
          <w:szCs w:val="32"/>
          <w:cs/>
        </w:rPr>
        <w:t>ท</w:t>
      </w:r>
      <w:r w:rsidR="00446AA0">
        <w:rPr>
          <w:rFonts w:ascii="TH SarabunPSK" w:hAnsi="TH SarabunPSK" w:cs="TH SarabunPSK"/>
          <w:b/>
          <w:bCs/>
          <w:sz w:val="32"/>
          <w:szCs w:val="32"/>
          <w:cs/>
        </w:rPr>
        <w:t>ี่สะอาดและเป็นมิตรต่อสิ่งแวดล้อม</w:t>
      </w:r>
      <w:r w:rsidRPr="007D54FB">
        <w:rPr>
          <w:rFonts w:ascii="TH SarabunPSK" w:hAnsi="TH SarabunPSK" w:cs="TH SarabunPSK"/>
          <w:b/>
          <w:bCs/>
          <w:sz w:val="32"/>
          <w:szCs w:val="32"/>
          <w:cs/>
        </w:rPr>
        <w:t xml:space="preserve"> (</w:t>
      </w:r>
      <w:r w:rsidRPr="007D54FB">
        <w:rPr>
          <w:rFonts w:ascii="TH SarabunPSK" w:hAnsi="TH SarabunPSK" w:cs="TH SarabunPSK"/>
          <w:b/>
          <w:bCs/>
          <w:sz w:val="32"/>
          <w:szCs w:val="32"/>
        </w:rPr>
        <w:t>Indo</w:t>
      </w:r>
      <w:r w:rsidRPr="007D54FB">
        <w:rPr>
          <w:rFonts w:ascii="TH SarabunPSK" w:hAnsi="TH SarabunPSK" w:cs="TH SarabunPSK"/>
          <w:b/>
          <w:bCs/>
          <w:sz w:val="32"/>
          <w:szCs w:val="32"/>
          <w:cs/>
        </w:rPr>
        <w:t>-</w:t>
      </w:r>
      <w:r w:rsidRPr="007D54FB">
        <w:rPr>
          <w:rFonts w:ascii="TH SarabunPSK" w:hAnsi="TH SarabunPSK" w:cs="TH SarabunPSK"/>
          <w:b/>
          <w:bCs/>
          <w:sz w:val="32"/>
          <w:szCs w:val="32"/>
        </w:rPr>
        <w:t>Pacific Economic Framework for Prosperity</w:t>
      </w:r>
      <w:r w:rsidRPr="007D54FB">
        <w:rPr>
          <w:rFonts w:ascii="TH SarabunPSK" w:hAnsi="TH SarabunPSK" w:cs="TH SarabunPSK"/>
          <w:b/>
          <w:bCs/>
          <w:sz w:val="32"/>
          <w:szCs w:val="32"/>
          <w:cs/>
        </w:rPr>
        <w:t xml:space="preserve"> </w:t>
      </w:r>
      <w:r w:rsidRPr="007D54FB">
        <w:rPr>
          <w:rFonts w:ascii="TH SarabunPSK" w:hAnsi="TH SarabunPSK" w:cs="TH SarabunPSK"/>
          <w:b/>
          <w:bCs/>
          <w:sz w:val="32"/>
          <w:szCs w:val="32"/>
        </w:rPr>
        <w:t>Agreement Relating to a Clean Economy</w:t>
      </w:r>
      <w:r w:rsidRPr="007D54FB">
        <w:rPr>
          <w:rFonts w:ascii="TH SarabunPSK" w:hAnsi="TH SarabunPSK" w:cs="TH SarabunPSK"/>
          <w:b/>
          <w:bCs/>
          <w:sz w:val="32"/>
          <w:szCs w:val="32"/>
          <w:cs/>
        </w:rPr>
        <w:t>)</w:t>
      </w:r>
      <w:r w:rsidRPr="007D54FB">
        <w:rPr>
          <w:rFonts w:ascii="TH SarabunPSK" w:hAnsi="TH SarabunPSK" w:cs="TH SarabunPSK"/>
          <w:sz w:val="32"/>
          <w:szCs w:val="32"/>
          <w:cs/>
        </w:rPr>
        <w:t xml:space="preserve"> ประกอบด้วย 9 หมวด รวม 38 ข้อ โดยมีสาระสำคัญเพื่อกำหนดแนวทางส่งเสริมความร่วมมือเพื่อพัฒนาเทคโนโลยีที่เป็นมิตรต่อสภาพภูมิอากาศ กรอบการระดมทุน นโยบาย มาตรการเสริมสร้างสภาพแวดล้อมทางธุรกิจให้เอื้อ</w:t>
      </w:r>
      <w:r w:rsidR="00446AA0">
        <w:rPr>
          <w:rFonts w:ascii="TH SarabunPSK" w:hAnsi="TH SarabunPSK" w:cs="TH SarabunPSK"/>
          <w:sz w:val="32"/>
          <w:szCs w:val="32"/>
          <w:cs/>
        </w:rPr>
        <w:t>ต่อการลงทุนที่ช่วยลดการปล่อยก๊า</w:t>
      </w:r>
      <w:r w:rsidR="00446AA0">
        <w:rPr>
          <w:rFonts w:ascii="TH SarabunPSK" w:hAnsi="TH SarabunPSK" w:cs="TH SarabunPSK" w:hint="cs"/>
          <w:sz w:val="32"/>
          <w:szCs w:val="32"/>
          <w:cs/>
        </w:rPr>
        <w:t>ซ</w:t>
      </w:r>
      <w:r w:rsidRPr="007D54FB">
        <w:rPr>
          <w:rFonts w:ascii="TH SarabunPSK" w:hAnsi="TH SarabunPSK" w:cs="TH SarabunPSK"/>
          <w:sz w:val="32"/>
          <w:szCs w:val="32"/>
          <w:cs/>
        </w:rPr>
        <w:t xml:space="preserve">เรือนกระจก กำจัดคาร์บอน และเพิ่มการปรับตัวต่อการเปลี่ยนแปลงสภาพภูมิอากาศ รวมทั้งรองรับการเปลี่ยนผ่านไปสู่เศรษฐกิจที่สะอาดและเป็นมิตรต่อสิ่งแวดล้อมในสาขาต่าง ๆ อาทิ การเปลี่ยนผ่านด้านพลังงาน การส่งเสริมเทคโนโลยีหรือแนวทางปล่อยก๊าซเรือนกระจกต่ำในภาคอุตสาหกรรมและภาคคมนาคม เทคโนโลยีกำจัดก๊าซเรือนกระจก การใช้ทรัพยากรที่ดิน น้ำ และมหาสมุทรอย่างยั่งยืน การออกมาตรการเพื่อส่งเสริมการเปลี่ยนผ่าน และการเปลี่ยนผ่านที่เป็นธรรม ตลอดจนให้ความสำคัญกับการมีส่วนร่วมของภาคส่วนที่เกี่ยวข้อง นอกจากนี้ ยังกำหนดให้แต่งตั้งคณะกรรมการ </w:t>
      </w:r>
      <w:r w:rsidRPr="007D54FB">
        <w:rPr>
          <w:rFonts w:ascii="TH SarabunPSK" w:hAnsi="TH SarabunPSK" w:cs="TH SarabunPSK"/>
          <w:sz w:val="32"/>
          <w:szCs w:val="32"/>
        </w:rPr>
        <w:t xml:space="preserve">IPEF Clean </w:t>
      </w:r>
      <w:r w:rsidRPr="007D54FB">
        <w:rPr>
          <w:rFonts w:ascii="TH SarabunPSK" w:hAnsi="TH SarabunPSK" w:cs="TH SarabunPSK"/>
          <w:sz w:val="32"/>
          <w:szCs w:val="32"/>
        </w:rPr>
        <w:lastRenderedPageBreak/>
        <w:t xml:space="preserve">Economy Committee </w:t>
      </w:r>
      <w:r w:rsidRPr="007D54FB">
        <w:rPr>
          <w:rFonts w:ascii="TH SarabunPSK" w:hAnsi="TH SarabunPSK" w:cs="TH SarabunPSK"/>
          <w:sz w:val="32"/>
          <w:szCs w:val="32"/>
          <w:cs/>
        </w:rPr>
        <w:t xml:space="preserve">เพื่อเป็นกลไกขับเคลื่อนและติดตามความคืบหน้า พร้อมทั้งเปิดโอกาสให้ภาคีจัดทำข้อเสนอโครงการความร่วมมือ </w:t>
      </w:r>
      <w:r w:rsidRPr="007D54FB">
        <w:rPr>
          <w:rFonts w:ascii="TH SarabunPSK" w:hAnsi="TH SarabunPSK" w:cs="TH SarabunPSK"/>
          <w:sz w:val="32"/>
          <w:szCs w:val="32"/>
        </w:rPr>
        <w:t xml:space="preserve">Cooperative Work Program </w:t>
      </w:r>
      <w:r w:rsidRPr="007D54FB">
        <w:rPr>
          <w:rFonts w:ascii="TH SarabunPSK" w:hAnsi="TH SarabunPSK" w:cs="TH SarabunPSK"/>
          <w:sz w:val="32"/>
          <w:szCs w:val="32"/>
          <w:cs/>
        </w:rPr>
        <w:t>(</w:t>
      </w:r>
      <w:r w:rsidRPr="007D54FB">
        <w:rPr>
          <w:rFonts w:ascii="TH SarabunPSK" w:hAnsi="TH SarabunPSK" w:cs="TH SarabunPSK"/>
          <w:sz w:val="32"/>
          <w:szCs w:val="32"/>
        </w:rPr>
        <w:t>CWP</w:t>
      </w:r>
      <w:r w:rsidRPr="007D54FB">
        <w:rPr>
          <w:rFonts w:ascii="TH SarabunPSK" w:hAnsi="TH SarabunPSK" w:cs="TH SarabunPSK"/>
          <w:sz w:val="32"/>
          <w:szCs w:val="32"/>
          <w:cs/>
        </w:rPr>
        <w:t xml:space="preserve">) ตามรูปแบบและเงื่อนไขที่กำหนดไว้ในเอกสาร </w:t>
      </w:r>
      <w:r w:rsidRPr="007D54FB">
        <w:rPr>
          <w:rFonts w:ascii="TH SarabunPSK" w:hAnsi="TH SarabunPSK" w:cs="TH SarabunPSK"/>
          <w:sz w:val="32"/>
          <w:szCs w:val="32"/>
        </w:rPr>
        <w:t xml:space="preserve">Standard Template </w:t>
      </w:r>
      <w:r w:rsidRPr="007D54FB">
        <w:rPr>
          <w:rFonts w:ascii="TH SarabunPSK" w:hAnsi="TH SarabunPSK" w:cs="TH SarabunPSK"/>
          <w:sz w:val="32"/>
          <w:szCs w:val="32"/>
          <w:cs/>
        </w:rPr>
        <w:t>เพื่อดำเนินโครงการร่วมกันตามความสมัครใจ</w:t>
      </w:r>
    </w:p>
    <w:p w:rsidR="00AD06EA" w:rsidRPr="007D54FB"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rPr>
        <w:tab/>
      </w:r>
      <w:r w:rsidRPr="007D54FB">
        <w:rPr>
          <w:rFonts w:ascii="TH SarabunPSK" w:hAnsi="TH SarabunPSK" w:cs="TH SarabunPSK"/>
          <w:sz w:val="32"/>
          <w:szCs w:val="32"/>
        </w:rPr>
        <w:tab/>
      </w:r>
      <w:r w:rsidRPr="007D54FB">
        <w:rPr>
          <w:rFonts w:ascii="TH SarabunPSK" w:hAnsi="TH SarabunPSK" w:cs="TH SarabunPSK"/>
          <w:sz w:val="32"/>
          <w:szCs w:val="32"/>
          <w:cs/>
        </w:rPr>
        <w:t xml:space="preserve">5. </w:t>
      </w:r>
      <w:r w:rsidRPr="007D54FB">
        <w:rPr>
          <w:rFonts w:ascii="TH SarabunPSK" w:hAnsi="TH SarabunPSK" w:cs="TH SarabunPSK"/>
          <w:b/>
          <w:bCs/>
          <w:sz w:val="32"/>
          <w:szCs w:val="32"/>
          <w:cs/>
        </w:rPr>
        <w:t>ร่างความตกลงกรอบความร่วมมือทางเศรษฐกิจอินโด-แปซิฟิกเพื่อความเจริญรุ่งเรืองว่าด้วยเศรษฐกิจที่เป็นธรรม (</w:t>
      </w:r>
      <w:r w:rsidR="00446AA0">
        <w:rPr>
          <w:rFonts w:ascii="TH SarabunPSK" w:hAnsi="TH SarabunPSK" w:cs="TH SarabunPSK"/>
          <w:b/>
          <w:bCs/>
          <w:sz w:val="32"/>
          <w:szCs w:val="32"/>
        </w:rPr>
        <w:t>I</w:t>
      </w:r>
      <w:r w:rsidRPr="007D54FB">
        <w:rPr>
          <w:rFonts w:ascii="TH SarabunPSK" w:hAnsi="TH SarabunPSK" w:cs="TH SarabunPSK"/>
          <w:b/>
          <w:bCs/>
          <w:sz w:val="32"/>
          <w:szCs w:val="32"/>
        </w:rPr>
        <w:t>ndo</w:t>
      </w:r>
      <w:r w:rsidRPr="007D54FB">
        <w:rPr>
          <w:rFonts w:ascii="TH SarabunPSK" w:hAnsi="TH SarabunPSK" w:cs="TH SarabunPSK"/>
          <w:b/>
          <w:bCs/>
          <w:sz w:val="32"/>
          <w:szCs w:val="32"/>
          <w:cs/>
        </w:rPr>
        <w:t>-</w:t>
      </w:r>
      <w:r w:rsidRPr="007D54FB">
        <w:rPr>
          <w:rFonts w:ascii="TH SarabunPSK" w:hAnsi="TH SarabunPSK" w:cs="TH SarabunPSK"/>
          <w:b/>
          <w:bCs/>
          <w:sz w:val="32"/>
          <w:szCs w:val="32"/>
        </w:rPr>
        <w:t>Pacific Economic Framework for Prosperity Agreement Relating</w:t>
      </w:r>
      <w:r w:rsidRPr="007D54FB">
        <w:rPr>
          <w:rFonts w:ascii="TH SarabunPSK" w:hAnsi="TH SarabunPSK" w:cs="TH SarabunPSK"/>
          <w:b/>
          <w:bCs/>
          <w:sz w:val="32"/>
          <w:szCs w:val="32"/>
          <w:cs/>
        </w:rPr>
        <w:t xml:space="preserve"> </w:t>
      </w:r>
      <w:r w:rsidRPr="007D54FB">
        <w:rPr>
          <w:rFonts w:ascii="TH SarabunPSK" w:hAnsi="TH SarabunPSK" w:cs="TH SarabunPSK"/>
          <w:b/>
          <w:bCs/>
          <w:sz w:val="32"/>
          <w:szCs w:val="32"/>
        </w:rPr>
        <w:t>to a Fair Economy</w:t>
      </w:r>
      <w:r w:rsidRPr="007D54FB">
        <w:rPr>
          <w:rFonts w:ascii="TH SarabunPSK" w:hAnsi="TH SarabunPSK" w:cs="TH SarabunPSK"/>
          <w:b/>
          <w:bCs/>
          <w:sz w:val="32"/>
          <w:szCs w:val="32"/>
          <w:cs/>
        </w:rPr>
        <w:t>)</w:t>
      </w:r>
      <w:r w:rsidRPr="007D54FB">
        <w:rPr>
          <w:rFonts w:ascii="TH SarabunPSK" w:hAnsi="TH SarabunPSK" w:cs="TH SarabunPSK"/>
          <w:sz w:val="32"/>
          <w:szCs w:val="32"/>
          <w:cs/>
        </w:rPr>
        <w:t xml:space="preserve"> ประกอบด้วย </w:t>
      </w:r>
      <w:r w:rsidRPr="007D54FB">
        <w:rPr>
          <w:rFonts w:ascii="TH SarabunPSK" w:hAnsi="TH SarabunPSK" w:cs="TH SarabunPSK"/>
          <w:sz w:val="32"/>
          <w:szCs w:val="32"/>
        </w:rPr>
        <w:t>4</w:t>
      </w:r>
      <w:r w:rsidRPr="007D54FB">
        <w:rPr>
          <w:rFonts w:ascii="TH SarabunPSK" w:hAnsi="TH SarabunPSK" w:cs="TH SarabunPSK"/>
          <w:sz w:val="32"/>
          <w:szCs w:val="32"/>
          <w:cs/>
        </w:rPr>
        <w:t xml:space="preserve"> หมวด รวม </w:t>
      </w:r>
      <w:r w:rsidRPr="007D54FB">
        <w:rPr>
          <w:rFonts w:ascii="TH SarabunPSK" w:hAnsi="TH SarabunPSK" w:cs="TH SarabunPSK"/>
          <w:sz w:val="32"/>
          <w:szCs w:val="32"/>
        </w:rPr>
        <w:t>35</w:t>
      </w:r>
      <w:r w:rsidRPr="007D54FB">
        <w:rPr>
          <w:rFonts w:ascii="TH SarabunPSK" w:hAnsi="TH SarabunPSK" w:cs="TH SarabunPSK"/>
          <w:sz w:val="32"/>
          <w:szCs w:val="32"/>
          <w:cs/>
        </w:rPr>
        <w:t xml:space="preserve"> ข้อ โดยมีสาระสำคัญเพื่อกำหนดแนวทางส่งเสริมความร่วมมือเพื่อสนับสนุนการบังคับใช้กฎหมายหรือมาตรการด้านการต่อต้านการทุจริตและการบริหารจัดเก็บภาษีอย่างมีประสิทธิภาพ ซึ่งร่วมถึงการต่อต้านการให้สินบนและการฟอกเงิน การติดตามทรัพย์สินคืนจากการทุจริต การส่งเสริมความโปร่งใสของการเป็นผู้ได้รับผลประโยชน์ที่แท้จริงและในการจัดซื้อจัดจ้างภาครัฐ และการให้การคุ้มครองที่เหมาะสมแก่แรงงานข้ามชาติ อันจะนำไปสู่การเสริมสร้างสภาพแวดล้อมทางธุรกิจที่โปร่งใส มีการแข่งขันอย่างเป็นธร</w:t>
      </w:r>
      <w:r w:rsidR="00446AA0">
        <w:rPr>
          <w:rFonts w:ascii="TH SarabunPSK" w:hAnsi="TH SarabunPSK" w:cs="TH SarabunPSK" w:hint="cs"/>
          <w:sz w:val="32"/>
          <w:szCs w:val="32"/>
          <w:cs/>
        </w:rPr>
        <w:t>ร</w:t>
      </w:r>
      <w:r w:rsidRPr="007D54FB">
        <w:rPr>
          <w:rFonts w:ascii="TH SarabunPSK" w:hAnsi="TH SarabunPSK" w:cs="TH SarabunPSK"/>
          <w:sz w:val="32"/>
          <w:szCs w:val="32"/>
          <w:cs/>
        </w:rPr>
        <w:t xml:space="preserve">ม และเอื้อต่อการดึงดูดการลงทุน ตถอดจนเสริมสร้างศักยภาพและให้ความช่วยเหลือทางวิชาการแก่ภาคีในการปฏิบัติตามมาตรฐานสากลและพันธกรณีภายใต้ความตกลงระหว่างประเทศที่เกี่ยวข้อง นอกจากนี้ ยังกำหนดให้มีการจัดการประชุมรายปีเพื่อเป็นกลไกขับเคลื่อนและติดตามความคืบหน้า พร้อมทั้งเปิดโอกาสให้ภาคีดำเนินโครงการเสริมสร้างขีดความสามารถตามกรอบ </w:t>
      </w:r>
      <w:r w:rsidRPr="007D54FB">
        <w:rPr>
          <w:rFonts w:ascii="TH SarabunPSK" w:hAnsi="TH SarabunPSK" w:cs="TH SarabunPSK"/>
          <w:sz w:val="32"/>
          <w:szCs w:val="32"/>
        </w:rPr>
        <w:t xml:space="preserve">Capacity Building Framework </w:t>
      </w:r>
      <w:r w:rsidRPr="007D54FB">
        <w:rPr>
          <w:rFonts w:ascii="TH SarabunPSK" w:hAnsi="TH SarabunPSK" w:cs="TH SarabunPSK"/>
          <w:sz w:val="32"/>
          <w:szCs w:val="32"/>
          <w:cs/>
        </w:rPr>
        <w:t>(</w:t>
      </w:r>
      <w:r w:rsidRPr="007D54FB">
        <w:rPr>
          <w:rFonts w:ascii="TH SarabunPSK" w:hAnsi="TH SarabunPSK" w:cs="TH SarabunPSK"/>
          <w:sz w:val="32"/>
          <w:szCs w:val="32"/>
        </w:rPr>
        <w:t>CBF</w:t>
      </w:r>
      <w:r w:rsidRPr="007D54FB">
        <w:rPr>
          <w:rFonts w:ascii="TH SarabunPSK" w:hAnsi="TH SarabunPSK" w:cs="TH SarabunPSK"/>
          <w:sz w:val="32"/>
          <w:szCs w:val="32"/>
          <w:cs/>
        </w:rPr>
        <w:t xml:space="preserve">) ผ่าน </w:t>
      </w:r>
      <w:r w:rsidRPr="007D54FB">
        <w:rPr>
          <w:rFonts w:ascii="TH SarabunPSK" w:hAnsi="TH SarabunPSK" w:cs="TH SarabunPSK"/>
          <w:sz w:val="32"/>
          <w:szCs w:val="32"/>
        </w:rPr>
        <w:t xml:space="preserve">Technical Assistance and Capacity Building Coordination Group </w:t>
      </w:r>
      <w:r w:rsidRPr="007D54FB">
        <w:rPr>
          <w:rFonts w:ascii="TH SarabunPSK" w:hAnsi="TH SarabunPSK" w:cs="TH SarabunPSK"/>
          <w:sz w:val="32"/>
          <w:szCs w:val="32"/>
          <w:cs/>
        </w:rPr>
        <w:t>(</w:t>
      </w:r>
      <w:r w:rsidRPr="007D54FB">
        <w:rPr>
          <w:rFonts w:ascii="TH SarabunPSK" w:hAnsi="TH SarabunPSK" w:cs="TH SarabunPSK"/>
          <w:sz w:val="32"/>
          <w:szCs w:val="32"/>
        </w:rPr>
        <w:t>TACBCG</w:t>
      </w:r>
      <w:r w:rsidRPr="007D54FB">
        <w:rPr>
          <w:rFonts w:ascii="TH SarabunPSK" w:hAnsi="TH SarabunPSK" w:cs="TH SarabunPSK"/>
          <w:sz w:val="32"/>
          <w:szCs w:val="32"/>
          <w:cs/>
        </w:rPr>
        <w:t xml:space="preserve">) </w:t>
      </w:r>
    </w:p>
    <w:p w:rsidR="00AD06EA" w:rsidRPr="00653DA8" w:rsidRDefault="00AD06EA"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ab/>
      </w:r>
      <w:r w:rsidRPr="007D54FB">
        <w:rPr>
          <w:rFonts w:ascii="TH SarabunPSK" w:hAnsi="TH SarabunPSK" w:cs="TH SarabunPSK"/>
          <w:sz w:val="32"/>
          <w:szCs w:val="32"/>
          <w:cs/>
        </w:rPr>
        <w:tab/>
        <w:t>ทั้งนี้ สาระสำคัญของร่างความตกลงฯ ข้างต้นทั้ง 3 ฉบับเป็นไปตามกรอบการเจรจากรอบความร่</w:t>
      </w:r>
      <w:r w:rsidRPr="00653DA8">
        <w:rPr>
          <w:rFonts w:ascii="TH SarabunPSK" w:hAnsi="TH SarabunPSK" w:cs="TH SarabunPSK"/>
          <w:sz w:val="32"/>
          <w:szCs w:val="32"/>
          <w:cs/>
        </w:rPr>
        <w:t xml:space="preserve">วมมือทางเศรษฐกิจอินโด-แปซิฟิก และกรอบการเจรจา (เพิ่มเติม) ที่ได้รับความเห็นชอบจากคณะรัฐมนตรีด้วยแล้วเมื่อวันที่ </w:t>
      </w:r>
      <w:r w:rsidRPr="00653DA8">
        <w:rPr>
          <w:rFonts w:ascii="TH SarabunPSK" w:hAnsi="TH SarabunPSK" w:cs="TH SarabunPSK"/>
          <w:sz w:val="32"/>
          <w:szCs w:val="32"/>
        </w:rPr>
        <w:t>21</w:t>
      </w:r>
      <w:r w:rsidRPr="00653DA8">
        <w:rPr>
          <w:rFonts w:ascii="TH SarabunPSK" w:hAnsi="TH SarabunPSK" w:cs="TH SarabunPSK"/>
          <w:sz w:val="32"/>
          <w:szCs w:val="32"/>
          <w:cs/>
        </w:rPr>
        <w:t xml:space="preserve"> กุมภาพันธ์ </w:t>
      </w:r>
      <w:r w:rsidRPr="00653DA8">
        <w:rPr>
          <w:rFonts w:ascii="TH SarabunPSK" w:hAnsi="TH SarabunPSK" w:cs="TH SarabunPSK"/>
          <w:sz w:val="32"/>
          <w:szCs w:val="32"/>
        </w:rPr>
        <w:t>2566</w:t>
      </w:r>
      <w:r w:rsidRPr="00653DA8">
        <w:rPr>
          <w:rFonts w:ascii="TH SarabunPSK" w:hAnsi="TH SarabunPSK" w:cs="TH SarabunPSK"/>
          <w:sz w:val="32"/>
          <w:szCs w:val="32"/>
          <w:cs/>
        </w:rPr>
        <w:t xml:space="preserve"> และวันที่ </w:t>
      </w:r>
      <w:r w:rsidRPr="00653DA8">
        <w:rPr>
          <w:rFonts w:ascii="TH SarabunPSK" w:hAnsi="TH SarabunPSK" w:cs="TH SarabunPSK"/>
          <w:sz w:val="32"/>
          <w:szCs w:val="32"/>
        </w:rPr>
        <w:t>10</w:t>
      </w:r>
      <w:r w:rsidRPr="00653DA8">
        <w:rPr>
          <w:rFonts w:ascii="TH SarabunPSK" w:hAnsi="TH SarabunPSK" w:cs="TH SarabunPSK"/>
          <w:sz w:val="32"/>
          <w:szCs w:val="32"/>
          <w:cs/>
        </w:rPr>
        <w:t xml:space="preserve"> ตุลาคม </w:t>
      </w:r>
      <w:r w:rsidRPr="00653DA8">
        <w:rPr>
          <w:rFonts w:ascii="TH SarabunPSK" w:hAnsi="TH SarabunPSK" w:cs="TH SarabunPSK"/>
          <w:sz w:val="32"/>
          <w:szCs w:val="32"/>
        </w:rPr>
        <w:t>2566</w:t>
      </w:r>
      <w:r w:rsidRPr="00653DA8">
        <w:rPr>
          <w:rFonts w:ascii="TH SarabunPSK" w:hAnsi="TH SarabunPSK" w:cs="TH SarabunPSK"/>
          <w:sz w:val="32"/>
          <w:szCs w:val="32"/>
          <w:cs/>
        </w:rPr>
        <w:t xml:space="preserve"> ตามลำดับ</w:t>
      </w:r>
    </w:p>
    <w:p w:rsidR="001929ED" w:rsidRDefault="001929ED" w:rsidP="00E962F7">
      <w:pPr>
        <w:spacing w:after="0" w:line="340" w:lineRule="exact"/>
        <w:jc w:val="thaiDistribute"/>
        <w:rPr>
          <w:rFonts w:ascii="TH SarabunPSK" w:hAnsi="TH SarabunPSK" w:cs="TH SarabunPSK"/>
          <w:color w:val="000000"/>
          <w:sz w:val="32"/>
          <w:szCs w:val="32"/>
          <w:shd w:val="clear" w:color="auto" w:fill="FFFFFF"/>
        </w:rPr>
      </w:pPr>
    </w:p>
    <w:p w:rsidR="00653DA8" w:rsidRPr="00653DA8" w:rsidRDefault="00366691"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653DA8" w:rsidRPr="00653DA8">
        <w:rPr>
          <w:rFonts w:ascii="TH SarabunPSK" w:hAnsi="TH SarabunPSK" w:cs="TH SarabunPSK"/>
          <w:b/>
          <w:bCs/>
          <w:sz w:val="32"/>
          <w:szCs w:val="32"/>
          <w:cs/>
        </w:rPr>
        <w:t xml:space="preserve"> เรื่อง การให้สัตยาบันอนุสัญญาองค์การแรงงานระหว่างประเทศ ฉบับที่ 144 ว่าด้วยการปรึกษาหารือไตรภาคี (มาตรฐานแรงงานระหว่างประเทศ) ค.ศ. 1976</w:t>
      </w:r>
    </w:p>
    <w:p w:rsidR="00653DA8" w:rsidRPr="00653DA8" w:rsidRDefault="00653DA8" w:rsidP="00E962F7">
      <w:pPr>
        <w:spacing w:after="0" w:line="340" w:lineRule="exact"/>
        <w:jc w:val="thaiDistribute"/>
        <w:rPr>
          <w:rFonts w:ascii="TH SarabunPSK" w:hAnsi="TH SarabunPSK" w:cs="TH SarabunPSK"/>
          <w:sz w:val="32"/>
          <w:szCs w:val="32"/>
        </w:rPr>
      </w:pPr>
      <w:r w:rsidRPr="00653DA8">
        <w:rPr>
          <w:rFonts w:ascii="TH SarabunPSK" w:hAnsi="TH SarabunPSK" w:cs="TH SarabunPSK"/>
          <w:sz w:val="32"/>
          <w:szCs w:val="32"/>
          <w:cs/>
        </w:rPr>
        <w:tab/>
      </w:r>
      <w:r w:rsidRPr="00653DA8">
        <w:rPr>
          <w:rFonts w:ascii="TH SarabunPSK" w:hAnsi="TH SarabunPSK" w:cs="TH SarabunPSK"/>
          <w:sz w:val="32"/>
          <w:szCs w:val="32"/>
          <w:cs/>
        </w:rPr>
        <w:tab/>
        <w:t>คณะรัฐมนตรีมีมติเห็นชอบตามที่กระทรวงแรงงาน (รง.) เสนอ ดังนี้</w:t>
      </w:r>
    </w:p>
    <w:p w:rsidR="00653DA8" w:rsidRPr="00653DA8" w:rsidRDefault="00653DA8" w:rsidP="00E962F7">
      <w:pPr>
        <w:spacing w:after="0" w:line="340" w:lineRule="exact"/>
        <w:jc w:val="thaiDistribute"/>
        <w:rPr>
          <w:rFonts w:ascii="TH SarabunPSK" w:hAnsi="TH SarabunPSK" w:cs="TH SarabunPSK"/>
          <w:sz w:val="32"/>
          <w:szCs w:val="32"/>
        </w:rPr>
      </w:pPr>
      <w:r w:rsidRPr="00653DA8">
        <w:rPr>
          <w:rFonts w:ascii="TH SarabunPSK" w:hAnsi="TH SarabunPSK" w:cs="TH SarabunPSK"/>
          <w:sz w:val="32"/>
          <w:szCs w:val="32"/>
          <w:cs/>
        </w:rPr>
        <w:tab/>
      </w:r>
      <w:r w:rsidRPr="00653DA8">
        <w:rPr>
          <w:rFonts w:ascii="TH SarabunPSK" w:hAnsi="TH SarabunPSK" w:cs="TH SarabunPSK"/>
          <w:sz w:val="32"/>
          <w:szCs w:val="32"/>
          <w:cs/>
        </w:rPr>
        <w:tab/>
        <w:t>1. การให้สัตยาบันอนุสัญญาองค์การแรงงานระหว่างประเทศ ฉบับที่ 144 ว่าด้วยการปรึกษาหารือไตรภาคี (มาตรฐานแรงงานระหว่างประเทศ) ค.ศ. 1976</w:t>
      </w:r>
    </w:p>
    <w:p w:rsidR="00653DA8" w:rsidRPr="00653DA8" w:rsidRDefault="00653DA8" w:rsidP="00E962F7">
      <w:pPr>
        <w:spacing w:after="0" w:line="340" w:lineRule="exact"/>
        <w:jc w:val="thaiDistribute"/>
        <w:rPr>
          <w:rFonts w:ascii="TH SarabunPSK" w:hAnsi="TH SarabunPSK" w:cs="TH SarabunPSK"/>
          <w:sz w:val="32"/>
          <w:szCs w:val="32"/>
        </w:rPr>
      </w:pPr>
      <w:r w:rsidRPr="00653DA8">
        <w:rPr>
          <w:rFonts w:ascii="TH SarabunPSK" w:hAnsi="TH SarabunPSK" w:cs="TH SarabunPSK"/>
          <w:sz w:val="32"/>
          <w:szCs w:val="32"/>
          <w:cs/>
        </w:rPr>
        <w:tab/>
      </w:r>
      <w:r w:rsidRPr="00653DA8">
        <w:rPr>
          <w:rFonts w:ascii="TH SarabunPSK" w:hAnsi="TH SarabunPSK" w:cs="TH SarabunPSK"/>
          <w:sz w:val="32"/>
          <w:szCs w:val="32"/>
          <w:cs/>
        </w:rPr>
        <w:tab/>
        <w:t>2. ให้กระทรวงการต่างประเทศ (กต.) ดำเนินการจัดทำสัตยาบันสารเพื่อการเข้าเป็นภาคีอนุสัญญาฯ</w:t>
      </w:r>
    </w:p>
    <w:p w:rsidR="00653DA8" w:rsidRPr="00653DA8" w:rsidRDefault="00653DA8" w:rsidP="00E962F7">
      <w:pPr>
        <w:spacing w:after="0" w:line="340" w:lineRule="exact"/>
        <w:jc w:val="thaiDistribute"/>
        <w:rPr>
          <w:rFonts w:ascii="TH SarabunPSK" w:hAnsi="TH SarabunPSK" w:cs="TH SarabunPSK"/>
          <w:sz w:val="32"/>
          <w:szCs w:val="32"/>
        </w:rPr>
      </w:pPr>
      <w:r w:rsidRPr="00653DA8">
        <w:rPr>
          <w:rFonts w:ascii="TH SarabunPSK" w:hAnsi="TH SarabunPSK" w:cs="TH SarabunPSK"/>
          <w:sz w:val="32"/>
          <w:szCs w:val="32"/>
          <w:cs/>
        </w:rPr>
        <w:tab/>
      </w:r>
      <w:r w:rsidRPr="00653DA8">
        <w:rPr>
          <w:rFonts w:ascii="TH SarabunPSK" w:hAnsi="TH SarabunPSK" w:cs="TH SarabunPSK"/>
          <w:sz w:val="32"/>
          <w:szCs w:val="32"/>
          <w:cs/>
        </w:rPr>
        <w:tab/>
        <w:t>3. ให้รัฐมนตรีว่าการกระทรวงแรงงานดำเนินการมอบสัตยาบันสารให้กับผู้อำนวยการใหญ่องค์การแรงงานระหว่างประเทศ (</w:t>
      </w:r>
      <w:r w:rsidRPr="00653DA8">
        <w:rPr>
          <w:rFonts w:ascii="TH SarabunPSK" w:hAnsi="TH SarabunPSK" w:cs="TH SarabunPSK"/>
          <w:sz w:val="32"/>
          <w:szCs w:val="32"/>
        </w:rPr>
        <w:t>International Labour Organization</w:t>
      </w:r>
      <w:r w:rsidRPr="00653DA8">
        <w:rPr>
          <w:rFonts w:ascii="TH SarabunPSK" w:hAnsi="TH SarabunPSK" w:cs="TH SarabunPSK"/>
          <w:sz w:val="32"/>
          <w:szCs w:val="32"/>
          <w:cs/>
        </w:rPr>
        <w:t xml:space="preserve">: </w:t>
      </w:r>
      <w:r w:rsidRPr="00653DA8">
        <w:rPr>
          <w:rFonts w:ascii="TH SarabunPSK" w:hAnsi="TH SarabunPSK" w:cs="TH SarabunPSK"/>
          <w:sz w:val="32"/>
          <w:szCs w:val="32"/>
        </w:rPr>
        <w:t>ILO</w:t>
      </w:r>
      <w:r w:rsidRPr="00653DA8">
        <w:rPr>
          <w:rFonts w:ascii="TH SarabunPSK" w:hAnsi="TH SarabunPSK" w:cs="TH SarabunPSK"/>
          <w:sz w:val="32"/>
          <w:szCs w:val="32"/>
          <w:cs/>
        </w:rPr>
        <w:t>) ในฐานะผู้เก็บรักษาอนุสัญญา</w:t>
      </w:r>
    </w:p>
    <w:p w:rsidR="00653DA8" w:rsidRPr="00653DA8" w:rsidRDefault="00653DA8" w:rsidP="00E962F7">
      <w:pPr>
        <w:spacing w:after="0" w:line="340" w:lineRule="exact"/>
        <w:jc w:val="thaiDistribute"/>
        <w:rPr>
          <w:rFonts w:ascii="TH SarabunPSK" w:hAnsi="TH SarabunPSK" w:cs="TH SarabunPSK"/>
          <w:sz w:val="32"/>
          <w:szCs w:val="32"/>
        </w:rPr>
      </w:pPr>
      <w:r w:rsidRPr="00653DA8">
        <w:rPr>
          <w:rFonts w:ascii="TH SarabunPSK" w:hAnsi="TH SarabunPSK" w:cs="TH SarabunPSK"/>
          <w:sz w:val="32"/>
          <w:szCs w:val="32"/>
          <w:cs/>
        </w:rPr>
        <w:t xml:space="preserve">(กำหนดการเดินทางไปมอบสัตยาบันสารให้กับผู้อำนวยการใหญ่ </w:t>
      </w:r>
      <w:r w:rsidRPr="00653DA8">
        <w:rPr>
          <w:rFonts w:ascii="TH SarabunPSK" w:hAnsi="TH SarabunPSK" w:cs="TH SarabunPSK"/>
          <w:sz w:val="32"/>
          <w:szCs w:val="32"/>
        </w:rPr>
        <w:t xml:space="preserve">ILO </w:t>
      </w:r>
      <w:r w:rsidRPr="00653DA8">
        <w:rPr>
          <w:rFonts w:ascii="TH SarabunPSK" w:hAnsi="TH SarabunPSK" w:cs="TH SarabunPSK"/>
          <w:sz w:val="32"/>
          <w:szCs w:val="32"/>
          <w:cs/>
        </w:rPr>
        <w:t xml:space="preserve">ในระหว่างการประชุมใหญ่ ประจำปี </w:t>
      </w:r>
      <w:r w:rsidRPr="00653DA8">
        <w:rPr>
          <w:rFonts w:ascii="TH SarabunPSK" w:hAnsi="TH SarabunPSK" w:cs="TH SarabunPSK"/>
          <w:sz w:val="32"/>
          <w:szCs w:val="32"/>
        </w:rPr>
        <w:t xml:space="preserve">ILO </w:t>
      </w:r>
      <w:r w:rsidRPr="00653DA8">
        <w:rPr>
          <w:rFonts w:ascii="TH SarabunPSK" w:hAnsi="TH SarabunPSK" w:cs="TH SarabunPSK"/>
          <w:sz w:val="32"/>
          <w:szCs w:val="32"/>
          <w:cs/>
        </w:rPr>
        <w:t xml:space="preserve">สมัยที่ </w:t>
      </w:r>
      <w:r w:rsidRPr="00653DA8">
        <w:rPr>
          <w:rFonts w:ascii="TH SarabunPSK" w:hAnsi="TH SarabunPSK" w:cs="TH SarabunPSK"/>
          <w:sz w:val="32"/>
          <w:szCs w:val="32"/>
        </w:rPr>
        <w:t>112</w:t>
      </w:r>
      <w:r w:rsidRPr="00653DA8">
        <w:rPr>
          <w:rFonts w:ascii="TH SarabunPSK" w:hAnsi="TH SarabunPSK" w:cs="TH SarabunPSK"/>
          <w:sz w:val="32"/>
          <w:szCs w:val="32"/>
          <w:cs/>
        </w:rPr>
        <w:t xml:space="preserve"> ระหว่างวันที่ </w:t>
      </w:r>
      <w:r w:rsidRPr="00653DA8">
        <w:rPr>
          <w:rFonts w:ascii="TH SarabunPSK" w:hAnsi="TH SarabunPSK" w:cs="TH SarabunPSK"/>
          <w:sz w:val="32"/>
          <w:szCs w:val="32"/>
        </w:rPr>
        <w:t xml:space="preserve">11 </w:t>
      </w:r>
      <w:r w:rsidRPr="00653DA8">
        <w:rPr>
          <w:rFonts w:ascii="TH SarabunPSK" w:hAnsi="TH SarabunPSK" w:cs="TH SarabunPSK"/>
          <w:sz w:val="32"/>
          <w:szCs w:val="32"/>
          <w:cs/>
        </w:rPr>
        <w:t xml:space="preserve">- </w:t>
      </w:r>
      <w:r w:rsidRPr="00653DA8">
        <w:rPr>
          <w:rFonts w:ascii="TH SarabunPSK" w:hAnsi="TH SarabunPSK" w:cs="TH SarabunPSK"/>
          <w:sz w:val="32"/>
          <w:szCs w:val="32"/>
        </w:rPr>
        <w:t>15</w:t>
      </w:r>
      <w:r w:rsidRPr="00653DA8">
        <w:rPr>
          <w:rFonts w:ascii="TH SarabunPSK" w:hAnsi="TH SarabunPSK" w:cs="TH SarabunPSK"/>
          <w:sz w:val="32"/>
          <w:szCs w:val="32"/>
          <w:cs/>
        </w:rPr>
        <w:t xml:space="preserve"> มิถุนายน </w:t>
      </w:r>
      <w:r w:rsidRPr="00653DA8">
        <w:rPr>
          <w:rFonts w:ascii="TH SarabunPSK" w:hAnsi="TH SarabunPSK" w:cs="TH SarabunPSK"/>
          <w:sz w:val="32"/>
          <w:szCs w:val="32"/>
        </w:rPr>
        <w:t>2567</w:t>
      </w:r>
      <w:r w:rsidRPr="00653DA8">
        <w:rPr>
          <w:rFonts w:ascii="TH SarabunPSK" w:hAnsi="TH SarabunPSK" w:cs="TH SarabunPSK"/>
          <w:sz w:val="32"/>
          <w:szCs w:val="32"/>
          <w:cs/>
        </w:rPr>
        <w:t xml:space="preserve"> ณ นครเจนีวา สมาพันธรัฐสวิส)</w:t>
      </w:r>
    </w:p>
    <w:p w:rsidR="00653DA8" w:rsidRPr="00653DA8" w:rsidRDefault="00653DA8" w:rsidP="00E962F7">
      <w:pPr>
        <w:spacing w:after="0" w:line="340" w:lineRule="exact"/>
        <w:jc w:val="thaiDistribute"/>
        <w:rPr>
          <w:rFonts w:ascii="TH SarabunPSK" w:hAnsi="TH SarabunPSK" w:cs="TH SarabunPSK"/>
          <w:b/>
          <w:bCs/>
          <w:sz w:val="32"/>
          <w:szCs w:val="32"/>
        </w:rPr>
      </w:pPr>
      <w:r w:rsidRPr="00653DA8">
        <w:rPr>
          <w:rFonts w:ascii="TH SarabunPSK" w:hAnsi="TH SarabunPSK" w:cs="TH SarabunPSK"/>
          <w:sz w:val="32"/>
          <w:szCs w:val="32"/>
        </w:rPr>
        <w:tab/>
      </w:r>
      <w:r w:rsidRPr="00653DA8">
        <w:rPr>
          <w:rFonts w:ascii="TH SarabunPSK" w:hAnsi="TH SarabunPSK" w:cs="TH SarabunPSK"/>
          <w:sz w:val="32"/>
          <w:szCs w:val="32"/>
        </w:rPr>
        <w:tab/>
      </w:r>
      <w:r w:rsidRPr="00653DA8">
        <w:rPr>
          <w:rFonts w:ascii="TH SarabunPSK" w:hAnsi="TH SarabunPSK" w:cs="TH SarabunPSK"/>
          <w:b/>
          <w:bCs/>
          <w:sz w:val="32"/>
          <w:szCs w:val="32"/>
          <w:cs/>
        </w:rPr>
        <w:t>สาระสำคัญของเรื่อง</w:t>
      </w:r>
      <w:r w:rsidRPr="00653DA8">
        <w:rPr>
          <w:rFonts w:ascii="TH SarabunPSK" w:hAnsi="TH SarabunPSK" w:cs="TH SarabunPSK"/>
          <w:b/>
          <w:bCs/>
          <w:sz w:val="32"/>
          <w:szCs w:val="32"/>
          <w:cs/>
        </w:rPr>
        <w:tab/>
      </w:r>
      <w:r w:rsidRPr="00653DA8">
        <w:rPr>
          <w:rFonts w:ascii="TH SarabunPSK" w:hAnsi="TH SarabunPSK" w:cs="TH SarabunPSK"/>
          <w:b/>
          <w:bCs/>
          <w:sz w:val="32"/>
          <w:szCs w:val="32"/>
          <w:cs/>
        </w:rPr>
        <w:tab/>
      </w:r>
    </w:p>
    <w:p w:rsidR="00653DA8" w:rsidRPr="00653DA8" w:rsidRDefault="00653DA8" w:rsidP="00E962F7">
      <w:pPr>
        <w:spacing w:after="0" w:line="340" w:lineRule="exact"/>
        <w:jc w:val="thaiDistribute"/>
        <w:rPr>
          <w:rFonts w:ascii="TH SarabunPSK" w:hAnsi="TH SarabunPSK" w:cs="TH SarabunPSK"/>
          <w:sz w:val="32"/>
          <w:szCs w:val="32"/>
        </w:rPr>
      </w:pPr>
      <w:r w:rsidRPr="00653DA8">
        <w:rPr>
          <w:rFonts w:ascii="TH SarabunPSK" w:hAnsi="TH SarabunPSK" w:cs="TH SarabunPSK"/>
          <w:sz w:val="32"/>
          <w:szCs w:val="32"/>
          <w:cs/>
        </w:rPr>
        <w:tab/>
      </w:r>
      <w:r w:rsidRPr="00653DA8">
        <w:rPr>
          <w:rFonts w:ascii="TH SarabunPSK" w:hAnsi="TH SarabunPSK" w:cs="TH SarabunPSK"/>
          <w:sz w:val="32"/>
          <w:szCs w:val="32"/>
          <w:cs/>
        </w:rPr>
        <w:tab/>
        <w:t xml:space="preserve">อนุสัญญา </w:t>
      </w:r>
      <w:r w:rsidRPr="00653DA8">
        <w:rPr>
          <w:rFonts w:ascii="TH SarabunPSK" w:hAnsi="TH SarabunPSK" w:cs="TH SarabunPSK"/>
          <w:sz w:val="32"/>
          <w:szCs w:val="32"/>
        </w:rPr>
        <w:t xml:space="preserve">ILO </w:t>
      </w:r>
      <w:r w:rsidRPr="00653DA8">
        <w:rPr>
          <w:rFonts w:ascii="TH SarabunPSK" w:hAnsi="TH SarabunPSK" w:cs="TH SarabunPSK"/>
          <w:sz w:val="32"/>
          <w:szCs w:val="32"/>
          <w:cs/>
        </w:rPr>
        <w:t xml:space="preserve">ฉบับที่ 144 ว่าด้วยการปรึกษาหารือไตรภาคี (มาตรฐานแรงงานระหว่างประเทศ) ค.ศ. </w:t>
      </w:r>
      <w:r w:rsidRPr="00653DA8">
        <w:rPr>
          <w:rFonts w:ascii="TH SarabunPSK" w:hAnsi="TH SarabunPSK" w:cs="TH SarabunPSK"/>
          <w:sz w:val="32"/>
          <w:szCs w:val="32"/>
        </w:rPr>
        <w:t>1976</w:t>
      </w:r>
      <w:r w:rsidRPr="00653DA8">
        <w:rPr>
          <w:rFonts w:ascii="TH SarabunPSK" w:hAnsi="TH SarabunPSK" w:cs="TH SarabunPSK"/>
          <w:sz w:val="32"/>
          <w:szCs w:val="32"/>
          <w:cs/>
        </w:rPr>
        <w:t xml:space="preserve"> เป็นหนึ่งในอนุสัญญาธรรมาภิบาลของ </w:t>
      </w:r>
      <w:r w:rsidRPr="00653DA8">
        <w:rPr>
          <w:rFonts w:ascii="TH SarabunPSK" w:hAnsi="TH SarabunPSK" w:cs="TH SarabunPSK"/>
          <w:sz w:val="32"/>
          <w:szCs w:val="32"/>
        </w:rPr>
        <w:t>ILO</w:t>
      </w:r>
      <w:r w:rsidRPr="00653DA8">
        <w:rPr>
          <w:rFonts w:ascii="TH SarabunPSK" w:hAnsi="TH SarabunPSK" w:cs="TH SarabunPSK"/>
          <w:sz w:val="32"/>
          <w:szCs w:val="32"/>
          <w:cs/>
        </w:rPr>
        <w:t xml:space="preserve">*  มีสาระสำคัญเป็นการกำหนดให้รัฐสมาชิกที่ให้สัตยาบันอนุสัญญาฯ ดำเนินกระบวนการปรึกษาหารือไตรภาคี (ระหว่างตัวแทนของรัฐบาล ตัวแทนของนายจ้าง และตัวแทนของลูกจ้าง) ในประเด็นที่เกี่ยวกับมาตรฐานแรงงานระหว่างประเทศ โดยมีการกำหนดหน้าที่ให้รัฐสมาชิกต้องปฏิบัติและมีการใช้ถ้อยคำที่มุ่งหมายให้เกิดผลผูกพันทางกฎหมายระหว่างกันตามกฎหมายระหว่างประเทศ โดยกระบวนการปรึกษาหารือไตรภาคีดังกล่าวถือเป็นกลไกสำคัญที่จะส่งเสริมการเจรจาทางสังคมในระดับประเทศและการมีส่วนร่วมของผู้แทนฝ่ายนายจ้างและฝ่ายลูกจ้าง ทั้งประเด็นด้านเศรษฐกิจและสังคม เพื่อให้เกิดความโปร่งใสและการมีส่วนร่วมของทุกฝ่าย ปัจจุบันมีรัฐสมาชิก </w:t>
      </w:r>
      <w:r w:rsidRPr="00653DA8">
        <w:rPr>
          <w:rFonts w:ascii="TH SarabunPSK" w:hAnsi="TH SarabunPSK" w:cs="TH SarabunPSK"/>
          <w:sz w:val="32"/>
          <w:szCs w:val="32"/>
        </w:rPr>
        <w:t xml:space="preserve">ILO </w:t>
      </w:r>
      <w:r w:rsidRPr="00653DA8">
        <w:rPr>
          <w:rFonts w:ascii="TH SarabunPSK" w:hAnsi="TH SarabunPSK" w:cs="TH SarabunPSK"/>
          <w:sz w:val="32"/>
          <w:szCs w:val="32"/>
          <w:cs/>
        </w:rPr>
        <w:t xml:space="preserve">ที่ให้สัตยาบันอนุสัญญา </w:t>
      </w:r>
      <w:r w:rsidRPr="00653DA8">
        <w:rPr>
          <w:rFonts w:ascii="TH SarabunPSK" w:hAnsi="TH SarabunPSK" w:cs="TH SarabunPSK"/>
          <w:sz w:val="32"/>
          <w:szCs w:val="32"/>
        </w:rPr>
        <w:t xml:space="preserve">ILO </w:t>
      </w:r>
      <w:r w:rsidRPr="00653DA8">
        <w:rPr>
          <w:rFonts w:ascii="TH SarabunPSK" w:hAnsi="TH SarabunPSK" w:cs="TH SarabunPSK"/>
          <w:sz w:val="32"/>
          <w:szCs w:val="32"/>
          <w:cs/>
        </w:rPr>
        <w:t xml:space="preserve">ฉบับที่ </w:t>
      </w:r>
      <w:r w:rsidRPr="00653DA8">
        <w:rPr>
          <w:rFonts w:ascii="TH SarabunPSK" w:hAnsi="TH SarabunPSK" w:cs="TH SarabunPSK"/>
          <w:sz w:val="32"/>
          <w:szCs w:val="32"/>
        </w:rPr>
        <w:t xml:space="preserve">144 </w:t>
      </w:r>
      <w:r w:rsidRPr="00653DA8">
        <w:rPr>
          <w:rFonts w:ascii="TH SarabunPSK" w:hAnsi="TH SarabunPSK" w:cs="TH SarabunPSK"/>
          <w:sz w:val="32"/>
          <w:szCs w:val="32"/>
          <w:cs/>
        </w:rPr>
        <w:t xml:space="preserve">แล้ว จำนวน </w:t>
      </w:r>
      <w:r w:rsidRPr="00653DA8">
        <w:rPr>
          <w:rFonts w:ascii="TH SarabunPSK" w:hAnsi="TH SarabunPSK" w:cs="TH SarabunPSK"/>
          <w:sz w:val="32"/>
          <w:szCs w:val="32"/>
        </w:rPr>
        <w:t>157</w:t>
      </w:r>
      <w:r w:rsidRPr="00653DA8">
        <w:rPr>
          <w:rFonts w:ascii="TH SarabunPSK" w:hAnsi="TH SarabunPSK" w:cs="TH SarabunPSK"/>
          <w:sz w:val="32"/>
          <w:szCs w:val="32"/>
          <w:cs/>
        </w:rPr>
        <w:t xml:space="preserve"> ประเทศ จาก </w:t>
      </w:r>
      <w:r w:rsidRPr="00653DA8">
        <w:rPr>
          <w:rFonts w:ascii="TH SarabunPSK" w:hAnsi="TH SarabunPSK" w:cs="TH SarabunPSK"/>
          <w:sz w:val="32"/>
          <w:szCs w:val="32"/>
        </w:rPr>
        <w:t>187</w:t>
      </w:r>
      <w:r w:rsidRPr="00653DA8">
        <w:rPr>
          <w:rFonts w:ascii="TH SarabunPSK" w:hAnsi="TH SarabunPSK" w:cs="TH SarabunPSK"/>
          <w:sz w:val="32"/>
          <w:szCs w:val="32"/>
          <w:cs/>
        </w:rPr>
        <w:t xml:space="preserve"> ประเทศ โดยเป็นประเทศในภูมิภาคอาเซียน จำนวน </w:t>
      </w:r>
      <w:r w:rsidRPr="00653DA8">
        <w:rPr>
          <w:rFonts w:ascii="TH SarabunPSK" w:hAnsi="TH SarabunPSK" w:cs="TH SarabunPSK"/>
          <w:sz w:val="32"/>
          <w:szCs w:val="32"/>
        </w:rPr>
        <w:t>6</w:t>
      </w:r>
      <w:r w:rsidRPr="00653DA8">
        <w:rPr>
          <w:rFonts w:ascii="TH SarabunPSK" w:hAnsi="TH SarabunPSK" w:cs="TH SarabunPSK"/>
          <w:sz w:val="32"/>
          <w:szCs w:val="32"/>
          <w:cs/>
        </w:rPr>
        <w:t xml:space="preserve"> ประเทศ ได้แก่ สาธารณรัฐอินโดนีเซีย สาธารณรัฐประชาธิปไตยประชาชนลาว สหพันธรัฐมาเลเซีย สาธารณรัฐฟิลิปปินส์ สาธารณรัฐสิงคโปร์ และสาธารณรัฐสังคมนิยมเวียดนาม</w:t>
      </w:r>
    </w:p>
    <w:p w:rsidR="00653DA8" w:rsidRPr="00653DA8" w:rsidRDefault="00653DA8" w:rsidP="00E962F7">
      <w:pPr>
        <w:spacing w:after="0" w:line="340" w:lineRule="exact"/>
        <w:jc w:val="thaiDistribute"/>
        <w:rPr>
          <w:rFonts w:ascii="TH SarabunPSK" w:hAnsi="TH SarabunPSK" w:cs="TH SarabunPSK"/>
          <w:sz w:val="32"/>
          <w:szCs w:val="32"/>
        </w:rPr>
      </w:pPr>
    </w:p>
    <w:p w:rsidR="00653DA8" w:rsidRPr="00653DA8" w:rsidRDefault="00653DA8" w:rsidP="00E962F7">
      <w:pPr>
        <w:spacing w:after="0" w:line="340" w:lineRule="exact"/>
        <w:jc w:val="thaiDistribute"/>
        <w:rPr>
          <w:rFonts w:ascii="TH SarabunPSK" w:hAnsi="TH SarabunPSK" w:cs="TH SarabunPSK"/>
          <w:sz w:val="32"/>
          <w:szCs w:val="32"/>
        </w:rPr>
      </w:pPr>
      <w:r w:rsidRPr="00653DA8">
        <w:rPr>
          <w:rFonts w:ascii="TH SarabunPSK" w:hAnsi="TH SarabunPSK" w:cs="TH SarabunPSK"/>
          <w:sz w:val="32"/>
          <w:szCs w:val="32"/>
        </w:rPr>
        <w:lastRenderedPageBreak/>
        <w:t>__________________________________</w:t>
      </w:r>
    </w:p>
    <w:p w:rsidR="00653DA8" w:rsidRPr="00653DA8" w:rsidRDefault="00653DA8" w:rsidP="00E962F7">
      <w:pPr>
        <w:spacing w:after="0" w:line="340" w:lineRule="exact"/>
        <w:jc w:val="thaiDistribute"/>
        <w:rPr>
          <w:rFonts w:ascii="TH SarabunPSK" w:hAnsi="TH SarabunPSK" w:cs="TH SarabunPSK"/>
          <w:sz w:val="32"/>
          <w:szCs w:val="32"/>
        </w:rPr>
      </w:pPr>
      <w:r w:rsidRPr="00653DA8">
        <w:rPr>
          <w:rFonts w:ascii="TH SarabunPSK" w:hAnsi="TH SarabunPSK" w:cs="TH SarabunPSK"/>
          <w:sz w:val="32"/>
          <w:szCs w:val="32"/>
          <w:cs/>
        </w:rPr>
        <w:t xml:space="preserve">*อนุสัญญาธรรมาภิบาลของ </w:t>
      </w:r>
      <w:r w:rsidRPr="00653DA8">
        <w:rPr>
          <w:rFonts w:ascii="TH SarabunPSK" w:hAnsi="TH SarabunPSK" w:cs="TH SarabunPSK"/>
          <w:sz w:val="32"/>
          <w:szCs w:val="32"/>
        </w:rPr>
        <w:t xml:space="preserve">ILO </w:t>
      </w:r>
      <w:r w:rsidRPr="00653DA8">
        <w:rPr>
          <w:rFonts w:ascii="TH SarabunPSK" w:hAnsi="TH SarabunPSK" w:cs="TH SarabunPSK"/>
          <w:sz w:val="32"/>
          <w:szCs w:val="32"/>
          <w:cs/>
        </w:rPr>
        <w:t>มีทั้งหมด 4 ฉบับ ซึ่งเป็นการเสริมสร้างระบบธรรมาภิบาลในด้านการทำงาน</w:t>
      </w:r>
    </w:p>
    <w:p w:rsidR="00653DA8" w:rsidRPr="00653DA8" w:rsidRDefault="00653DA8" w:rsidP="00E962F7">
      <w:pPr>
        <w:spacing w:after="0" w:line="340" w:lineRule="exact"/>
        <w:jc w:val="thaiDistribute"/>
        <w:rPr>
          <w:rFonts w:ascii="TH SarabunPSK" w:hAnsi="TH SarabunPSK" w:cs="TH SarabunPSK"/>
          <w:sz w:val="32"/>
          <w:szCs w:val="32"/>
        </w:rPr>
      </w:pPr>
      <w:r w:rsidRPr="00653DA8">
        <w:rPr>
          <w:rFonts w:ascii="TH SarabunPSK" w:hAnsi="TH SarabunPSK" w:cs="TH SarabunPSK"/>
          <w:sz w:val="32"/>
          <w:szCs w:val="32"/>
          <w:cs/>
        </w:rPr>
        <w:t xml:space="preserve">และการบริหารจัดการแรงงาน ประกอบด้วย (1) อนุสัญญา </w:t>
      </w:r>
      <w:r w:rsidRPr="00653DA8">
        <w:rPr>
          <w:rFonts w:ascii="TH SarabunPSK" w:hAnsi="TH SarabunPSK" w:cs="TH SarabunPSK"/>
          <w:sz w:val="32"/>
          <w:szCs w:val="32"/>
        </w:rPr>
        <w:t xml:space="preserve">ILO </w:t>
      </w:r>
      <w:r w:rsidRPr="00653DA8">
        <w:rPr>
          <w:rFonts w:ascii="TH SarabunPSK" w:hAnsi="TH SarabunPSK" w:cs="TH SarabunPSK"/>
          <w:sz w:val="32"/>
          <w:szCs w:val="32"/>
          <w:cs/>
        </w:rPr>
        <w:t xml:space="preserve">ฉบับที่ 81 ว่าด้วยการตรวจแรงงาน ค.ศ. 1947 (2) อนุสัญญา </w:t>
      </w:r>
      <w:r w:rsidRPr="00653DA8">
        <w:rPr>
          <w:rFonts w:ascii="TH SarabunPSK" w:hAnsi="TH SarabunPSK" w:cs="TH SarabunPSK"/>
          <w:sz w:val="32"/>
          <w:szCs w:val="32"/>
        </w:rPr>
        <w:t xml:space="preserve">ILO </w:t>
      </w:r>
      <w:r w:rsidRPr="00653DA8">
        <w:rPr>
          <w:rFonts w:ascii="TH SarabunPSK" w:hAnsi="TH SarabunPSK" w:cs="TH SarabunPSK"/>
          <w:sz w:val="32"/>
          <w:szCs w:val="32"/>
          <w:cs/>
        </w:rPr>
        <w:t xml:space="preserve">ฉบับที่ </w:t>
      </w:r>
      <w:r w:rsidRPr="00653DA8">
        <w:rPr>
          <w:rFonts w:ascii="TH SarabunPSK" w:hAnsi="TH SarabunPSK" w:cs="TH SarabunPSK"/>
          <w:sz w:val="32"/>
          <w:szCs w:val="32"/>
        </w:rPr>
        <w:t>129</w:t>
      </w:r>
      <w:r w:rsidRPr="00653DA8">
        <w:rPr>
          <w:rFonts w:ascii="TH SarabunPSK" w:hAnsi="TH SarabunPSK" w:cs="TH SarabunPSK"/>
          <w:sz w:val="32"/>
          <w:szCs w:val="32"/>
          <w:cs/>
        </w:rPr>
        <w:t xml:space="preserve"> ว่าด้วยการตรวจแรงงาน (เกษตรกรรม) ค.ศ. 1969 (3) อนุสัญญา </w:t>
      </w:r>
      <w:r w:rsidRPr="00653DA8">
        <w:rPr>
          <w:rFonts w:ascii="TH SarabunPSK" w:hAnsi="TH SarabunPSK" w:cs="TH SarabunPSK"/>
          <w:sz w:val="32"/>
          <w:szCs w:val="32"/>
        </w:rPr>
        <w:t xml:space="preserve">ILO </w:t>
      </w:r>
      <w:r w:rsidRPr="00653DA8">
        <w:rPr>
          <w:rFonts w:ascii="TH SarabunPSK" w:hAnsi="TH SarabunPSK" w:cs="TH SarabunPSK"/>
          <w:sz w:val="32"/>
          <w:szCs w:val="32"/>
          <w:cs/>
        </w:rPr>
        <w:t xml:space="preserve">ฉบับที่ 144 ว่าด้วยการปรึกษาหารือไตรภาคี (มาตรฐานแรงงานระหว่างประเทศ) ค.ศ. 1976 และ (4) อนุสัญญา </w:t>
      </w:r>
      <w:r w:rsidRPr="00653DA8">
        <w:rPr>
          <w:rFonts w:ascii="TH SarabunPSK" w:hAnsi="TH SarabunPSK" w:cs="TH SarabunPSK"/>
          <w:sz w:val="32"/>
          <w:szCs w:val="32"/>
        </w:rPr>
        <w:t xml:space="preserve">ILO </w:t>
      </w:r>
      <w:r w:rsidRPr="00653DA8">
        <w:rPr>
          <w:rFonts w:ascii="TH SarabunPSK" w:hAnsi="TH SarabunPSK" w:cs="TH SarabunPSK"/>
          <w:sz w:val="32"/>
          <w:szCs w:val="32"/>
          <w:cs/>
        </w:rPr>
        <w:t xml:space="preserve">ฉบับที่ 150 ว่าด้วยการบริหารแรงงาน ค.ศ. </w:t>
      </w:r>
      <w:r w:rsidRPr="00653DA8">
        <w:rPr>
          <w:rFonts w:ascii="TH SarabunPSK" w:hAnsi="TH SarabunPSK" w:cs="TH SarabunPSK"/>
          <w:sz w:val="32"/>
          <w:szCs w:val="32"/>
        </w:rPr>
        <w:t>1978</w:t>
      </w:r>
    </w:p>
    <w:p w:rsidR="00653DA8" w:rsidRPr="00653DA8" w:rsidRDefault="00653DA8" w:rsidP="00E962F7">
      <w:pPr>
        <w:spacing w:after="0" w:line="34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7D54FB" w:rsidTr="002823FD">
        <w:tc>
          <w:tcPr>
            <w:tcW w:w="9594" w:type="dxa"/>
          </w:tcPr>
          <w:p w:rsidR="001929ED" w:rsidRPr="007D54FB" w:rsidRDefault="001929ED" w:rsidP="00E962F7">
            <w:pPr>
              <w:spacing w:line="340" w:lineRule="exact"/>
              <w:jc w:val="center"/>
              <w:rPr>
                <w:rFonts w:ascii="TH SarabunPSK" w:hAnsi="TH SarabunPSK" w:cs="TH SarabunPSK"/>
                <w:b/>
                <w:bCs/>
                <w:sz w:val="32"/>
                <w:szCs w:val="32"/>
              </w:rPr>
            </w:pPr>
            <w:r w:rsidRPr="007D54FB">
              <w:rPr>
                <w:rFonts w:ascii="TH SarabunPSK" w:hAnsi="TH SarabunPSK" w:cs="TH SarabunPSK"/>
                <w:b/>
                <w:bCs/>
                <w:sz w:val="32"/>
                <w:szCs w:val="32"/>
                <w:cs/>
              </w:rPr>
              <w:t>แต่งตั้ง</w:t>
            </w:r>
          </w:p>
        </w:tc>
      </w:tr>
    </w:tbl>
    <w:p w:rsidR="007B56A4" w:rsidRPr="007D54FB" w:rsidRDefault="007B56A4" w:rsidP="00E962F7">
      <w:pPr>
        <w:spacing w:after="0" w:line="340" w:lineRule="exact"/>
        <w:rPr>
          <w:rFonts w:ascii="TH SarabunPSK" w:hAnsi="TH SarabunPSK" w:cs="TH SarabunPSK"/>
          <w:b/>
          <w:bCs/>
          <w:sz w:val="32"/>
          <w:szCs w:val="32"/>
        </w:rPr>
      </w:pPr>
    </w:p>
    <w:p w:rsidR="001445DC" w:rsidRPr="007D54FB" w:rsidRDefault="00366691"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1445DC" w:rsidRPr="007D54FB">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w:t>
      </w:r>
      <w:r>
        <w:rPr>
          <w:rFonts w:ascii="TH SarabunPSK" w:hAnsi="TH SarabunPSK" w:cs="TH SarabunPSK" w:hint="cs"/>
          <w:b/>
          <w:bCs/>
          <w:sz w:val="32"/>
          <w:szCs w:val="32"/>
          <w:cs/>
        </w:rPr>
        <w:t xml:space="preserve">                      </w:t>
      </w:r>
      <w:r w:rsidR="001445DC" w:rsidRPr="007D54FB">
        <w:rPr>
          <w:rFonts w:ascii="TH SarabunPSK" w:hAnsi="TH SarabunPSK" w:cs="TH SarabunPSK"/>
          <w:b/>
          <w:bCs/>
          <w:sz w:val="32"/>
          <w:szCs w:val="32"/>
          <w:cs/>
        </w:rPr>
        <w:t>(กระทรวงสาธารณสุข)</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 </w:t>
      </w:r>
      <w:r w:rsidRPr="007D54FB">
        <w:rPr>
          <w:rFonts w:ascii="TH SarabunPSK" w:hAnsi="TH SarabunPSK" w:cs="TH SarabunPSK"/>
          <w:b/>
          <w:bCs/>
          <w:sz w:val="32"/>
          <w:szCs w:val="32"/>
          <w:cs/>
        </w:rPr>
        <w:t>นายชัยวัฒน์ พัฒนาพิศาลศักดิ์</w:t>
      </w:r>
      <w:r w:rsidRPr="007D54FB">
        <w:rPr>
          <w:rFonts w:ascii="TH SarabunPSK" w:hAnsi="TH SarabunPSK" w:cs="TH SarabunPSK"/>
          <w:sz w:val="32"/>
          <w:szCs w:val="32"/>
          <w:cs/>
        </w:rPr>
        <w:t xml:space="preserve"> สาธารณสุขนิเทศก์ (นายแพทย์เชี่ยวชาญ) สำนักงานปลัดกระทรวง ให้ดำรงตำแหน่ง สาธารณสุขนิเทศก์ (นายแพทย์ทรงคุณวุฒิ) สำนักงานปลัดกระทรวง กระทรวงสาธารณสุข ตั้งแต่วันที่ 22 มกราคม 2567 ซึ่งเป็นวันที่มีคุณสมบัติครบถ้วนสมบูรณ์ ทั้งนี้ ตั้งแต่วันที่ทรงพระกรุณาโปรดเกล้าโปรดกระหม่อมแต่งตั้ง </w:t>
      </w:r>
    </w:p>
    <w:p w:rsidR="001445DC" w:rsidRDefault="001445DC" w:rsidP="00E962F7">
      <w:pPr>
        <w:spacing w:after="0" w:line="340" w:lineRule="exact"/>
        <w:jc w:val="thaiDistribute"/>
        <w:rPr>
          <w:rFonts w:ascii="TH SarabunPSK" w:hAnsi="TH SarabunPSK" w:cs="TH SarabunPSK"/>
          <w:sz w:val="32"/>
          <w:szCs w:val="32"/>
        </w:rPr>
      </w:pPr>
    </w:p>
    <w:p w:rsidR="001445DC" w:rsidRPr="007D54FB" w:rsidRDefault="00366691"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1445DC" w:rsidRPr="007D54FB">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w:t>
      </w:r>
      <w:r>
        <w:rPr>
          <w:rFonts w:ascii="TH SarabunPSK" w:hAnsi="TH SarabunPSK" w:cs="TH SarabunPSK" w:hint="cs"/>
          <w:b/>
          <w:bCs/>
          <w:sz w:val="32"/>
          <w:szCs w:val="32"/>
          <w:cs/>
        </w:rPr>
        <w:t xml:space="preserve">                                     </w:t>
      </w:r>
      <w:r w:rsidR="001445DC" w:rsidRPr="007D54FB">
        <w:rPr>
          <w:rFonts w:ascii="TH SarabunPSK" w:hAnsi="TH SarabunPSK" w:cs="TH SarabunPSK"/>
          <w:b/>
          <w:bCs/>
          <w:sz w:val="32"/>
          <w:szCs w:val="32"/>
          <w:cs/>
        </w:rPr>
        <w:t xml:space="preserve">(กระทรวงการต่างประเทศ) </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คณะรัฐมนตรีมีมติอนุมัติตามที่รัฐมนตรีว่าการกระทรวงการต่างประเทศเสนอแต่งตั้งข้าราชการ</w:t>
      </w:r>
      <w:r w:rsidR="00366691">
        <w:rPr>
          <w:rFonts w:ascii="TH SarabunPSK" w:hAnsi="TH SarabunPSK" w:cs="TH SarabunPSK" w:hint="cs"/>
          <w:sz w:val="32"/>
          <w:szCs w:val="32"/>
          <w:cs/>
        </w:rPr>
        <w:t xml:space="preserve">                </w:t>
      </w:r>
      <w:r w:rsidRPr="007D54FB">
        <w:rPr>
          <w:rFonts w:ascii="TH SarabunPSK" w:hAnsi="TH SarabunPSK" w:cs="TH SarabunPSK"/>
          <w:sz w:val="32"/>
          <w:szCs w:val="32"/>
          <w:cs/>
        </w:rPr>
        <w:t>พลเรือนสามัญ สังกัดกระทรวงการต่างประเทศ ให้ดำรงตำแหน่งประเภทบริหารระดับสูง จำนวน 3 ราย เพื่อทดแทนตำแหน่งที่ว่าง ดังนี้</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 </w:t>
      </w:r>
      <w:r w:rsidRPr="007D54FB">
        <w:rPr>
          <w:rFonts w:ascii="TH SarabunPSK" w:hAnsi="TH SarabunPSK" w:cs="TH SarabunPSK"/>
          <w:b/>
          <w:bCs/>
          <w:sz w:val="32"/>
          <w:szCs w:val="32"/>
          <w:cs/>
        </w:rPr>
        <w:t>นายธนวัต ศิริกุล</w:t>
      </w:r>
      <w:r w:rsidRPr="007D54FB">
        <w:rPr>
          <w:rFonts w:ascii="TH SarabunPSK" w:hAnsi="TH SarabunPSK" w:cs="TH SarabunPSK"/>
          <w:sz w:val="32"/>
          <w:szCs w:val="32"/>
          <w:cs/>
        </w:rPr>
        <w:t xml:space="preserve"> รองอธิบดีกรมสารนิเทศ ให้ดำรงตำแหน่ง เอกอัครราชทูต </w:t>
      </w:r>
      <w:r w:rsidR="00366691">
        <w:rPr>
          <w:rFonts w:ascii="TH SarabunPSK" w:hAnsi="TH SarabunPSK" w:cs="TH SarabunPSK" w:hint="cs"/>
          <w:sz w:val="32"/>
          <w:szCs w:val="32"/>
          <w:cs/>
        </w:rPr>
        <w:t xml:space="preserve">                                   </w:t>
      </w:r>
      <w:r w:rsidRPr="007D54FB">
        <w:rPr>
          <w:rFonts w:ascii="TH SarabunPSK" w:hAnsi="TH SarabunPSK" w:cs="TH SarabunPSK"/>
          <w:sz w:val="32"/>
          <w:szCs w:val="32"/>
          <w:cs/>
        </w:rPr>
        <w:t>สถานเอกอัครราชทูต ณ กรุงไคโร สาธารณรัฐอาหรับอียิปต์</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 </w:t>
      </w:r>
      <w:r w:rsidRPr="007D54FB">
        <w:rPr>
          <w:rFonts w:ascii="TH SarabunPSK" w:hAnsi="TH SarabunPSK" w:cs="TH SarabunPSK"/>
          <w:b/>
          <w:bCs/>
          <w:sz w:val="32"/>
          <w:szCs w:val="32"/>
          <w:cs/>
        </w:rPr>
        <w:t>นางกนกวรรณ เพ่งสุวรรณ</w:t>
      </w:r>
      <w:r w:rsidRPr="007D54FB">
        <w:rPr>
          <w:rFonts w:ascii="TH SarabunPSK" w:hAnsi="TH SarabunPSK" w:cs="TH SarabunPSK"/>
          <w:sz w:val="32"/>
          <w:szCs w:val="32"/>
          <w:cs/>
        </w:rPr>
        <w:t xml:space="preserve"> อัครราชทูต สถานเอกอัครราชทูต ณ กรุงย่างกุ้ง สาธารณรัฐ</w:t>
      </w:r>
      <w:r w:rsidR="00366691">
        <w:rPr>
          <w:rFonts w:ascii="TH SarabunPSK" w:hAnsi="TH SarabunPSK" w:cs="TH SarabunPSK" w:hint="cs"/>
          <w:sz w:val="32"/>
          <w:szCs w:val="32"/>
          <w:cs/>
        </w:rPr>
        <w:t xml:space="preserve">                         </w:t>
      </w:r>
      <w:r w:rsidRPr="007D54FB">
        <w:rPr>
          <w:rFonts w:ascii="TH SarabunPSK" w:hAnsi="TH SarabunPSK" w:cs="TH SarabunPSK"/>
          <w:sz w:val="32"/>
          <w:szCs w:val="32"/>
          <w:cs/>
        </w:rPr>
        <w:t>แห่งสหภาพเมียนมา ให้ดำรงตำแหน่ง เอกอัครราชทูต สถานเอกอัครราชทูต ณ กรุงลิสบอน สาธารณรัฐโปรตุเกส</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3. </w:t>
      </w:r>
      <w:r w:rsidRPr="007D54FB">
        <w:rPr>
          <w:rFonts w:ascii="TH SarabunPSK" w:hAnsi="TH SarabunPSK" w:cs="TH SarabunPSK"/>
          <w:b/>
          <w:bCs/>
          <w:sz w:val="32"/>
          <w:szCs w:val="32"/>
          <w:cs/>
        </w:rPr>
        <w:t>นายสุเมธ จุลชาต</w:t>
      </w:r>
      <w:r w:rsidRPr="007D54FB">
        <w:rPr>
          <w:rFonts w:ascii="TH SarabunPSK" w:hAnsi="TH SarabunPSK" w:cs="TH SarabunPSK"/>
          <w:sz w:val="32"/>
          <w:szCs w:val="32"/>
          <w:cs/>
        </w:rPr>
        <w:t xml:space="preserve"> อัครราชทูต สถานเอกอัครราชทูต ณ กรุงมาปูโต สาธารณรัฐโมซัมบิก ให้ดำรงตำแหน่ง เอกอัครราชทูต สถานเอกอัครราชทูต ณ กรุงมานามา ราชอาณาจักรบาห์เรน</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ทั้งนี้ ตั้งแต่วันที่ทรงพระกรุณาโปรดเกล้าโปรดกระหม่อมแต่งตั้งเป็นต้นไป ซึ่งการแต่งตั้งข้าราชการให้ไปดำรงตำแหน่งเอกอัครราชทูตประจำต่างประเทศทั้ง 3 รายดังกล่าว ได้รับความเห็นชอบจากประเทศผู้รับแล้ว</w:t>
      </w:r>
    </w:p>
    <w:p w:rsidR="001445DC" w:rsidRPr="007D54FB" w:rsidRDefault="001445DC" w:rsidP="00E962F7">
      <w:pPr>
        <w:spacing w:after="0" w:line="340" w:lineRule="exact"/>
        <w:jc w:val="thaiDistribute"/>
        <w:rPr>
          <w:rFonts w:ascii="TH SarabunPSK" w:hAnsi="TH SarabunPSK" w:cs="TH SarabunPSK"/>
          <w:sz w:val="32"/>
          <w:szCs w:val="32"/>
        </w:rPr>
      </w:pPr>
    </w:p>
    <w:p w:rsidR="001445DC" w:rsidRPr="007D54FB" w:rsidRDefault="00366691"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1445DC" w:rsidRPr="007D54FB">
        <w:rPr>
          <w:rFonts w:ascii="TH SarabunPSK" w:hAnsi="TH SarabunPSK" w:cs="TH SarabunPSK"/>
          <w:b/>
          <w:bCs/>
          <w:sz w:val="32"/>
          <w:szCs w:val="32"/>
          <w:cs/>
        </w:rPr>
        <w:t xml:space="preserve"> เรื่อง การแต่งตั้งข้าราชการการเมือง (กระทรวงการต่างประเทศ) </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คณะรัฐมนตรีมีมติเห็นชอบตามที่รัฐมนตรีว่าการกระทรวงการต่างประเทศเสนอการแต่งตั้ง </w:t>
      </w:r>
      <w:r w:rsidR="00366691">
        <w:rPr>
          <w:rFonts w:ascii="TH SarabunPSK" w:hAnsi="TH SarabunPSK" w:cs="TH SarabunPSK" w:hint="cs"/>
          <w:b/>
          <w:bCs/>
          <w:sz w:val="32"/>
          <w:szCs w:val="32"/>
          <w:cs/>
        </w:rPr>
        <w:t xml:space="preserve">                 </w:t>
      </w:r>
      <w:r w:rsidRPr="007D54FB">
        <w:rPr>
          <w:rFonts w:ascii="TH SarabunPSK" w:hAnsi="TH SarabunPSK" w:cs="TH SarabunPSK"/>
          <w:b/>
          <w:bCs/>
          <w:sz w:val="32"/>
          <w:szCs w:val="32"/>
          <w:cs/>
        </w:rPr>
        <w:t>นายดุสิต เมนะพันธุ์</w:t>
      </w:r>
      <w:r w:rsidRPr="007D54FB">
        <w:rPr>
          <w:rFonts w:ascii="TH SarabunPSK" w:hAnsi="TH SarabunPSK" w:cs="TH SarabunPSK"/>
          <w:sz w:val="32"/>
          <w:szCs w:val="32"/>
          <w:cs/>
        </w:rPr>
        <w:t xml:space="preserve"> เป็นข้าราชการการเมือง ตำแหน่งที่ปรึกษารัฐมนตรีว่าการกระทรวงการต่างประเทศ โดยให้มีผลตั้งแต่วันที่ 4 มิถุนายน 2567 เป็นต้นไป</w:t>
      </w:r>
    </w:p>
    <w:p w:rsidR="001445DC" w:rsidRPr="007D54FB" w:rsidRDefault="001445DC" w:rsidP="00E962F7">
      <w:pPr>
        <w:spacing w:after="0" w:line="340" w:lineRule="exact"/>
        <w:jc w:val="thaiDistribute"/>
        <w:rPr>
          <w:rFonts w:ascii="TH SarabunPSK" w:hAnsi="TH SarabunPSK" w:cs="TH SarabunPSK"/>
          <w:sz w:val="32"/>
          <w:szCs w:val="32"/>
        </w:rPr>
      </w:pPr>
    </w:p>
    <w:p w:rsidR="001445DC" w:rsidRPr="007D54FB" w:rsidRDefault="00366691"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1445DC" w:rsidRPr="007D54FB">
        <w:rPr>
          <w:rFonts w:ascii="TH SarabunPSK" w:hAnsi="TH SarabunPSK" w:cs="TH SarabunPSK"/>
          <w:b/>
          <w:bCs/>
          <w:sz w:val="32"/>
          <w:szCs w:val="32"/>
          <w:cs/>
        </w:rPr>
        <w:t xml:space="preserve"> เรื่อง การแต่งตั้งข้าราชการการเมือง (กระทรวงการคลัง) </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คณะรัฐมนตรีมีมติเห็นชอบตามที่รัฐมนตรีว่าการกระทรวงการคลังเสนอการแต่งตั้ง </w:t>
      </w:r>
      <w:r w:rsidRPr="007D54FB">
        <w:rPr>
          <w:rFonts w:ascii="TH SarabunPSK" w:hAnsi="TH SarabunPSK" w:cs="TH SarabunPSK"/>
          <w:b/>
          <w:bCs/>
          <w:sz w:val="32"/>
          <w:szCs w:val="32"/>
          <w:cs/>
        </w:rPr>
        <w:t>นางสุภาภรณ์ คงวุฒิปัญญา</w:t>
      </w:r>
      <w:r w:rsidRPr="007D54FB">
        <w:rPr>
          <w:rFonts w:ascii="TH SarabunPSK" w:hAnsi="TH SarabunPSK" w:cs="TH SarabunPSK"/>
          <w:sz w:val="32"/>
          <w:szCs w:val="32"/>
          <w:cs/>
        </w:rPr>
        <w:t xml:space="preserve"> เป็นข้าราชการการเมือง ตำแหน่งผู้ช่วยเลขานุการรัฐมนตรีว่าการกระทรวงการคลัง [ปฏิบัติหน้าที่เลขานุการรัฐมนตรีช่วยว่าการกระทรวงการคลัง (นายเผ่าภูมิ โรจนสกุล)] โดยให้มีผลตั้งแต่วันที่ 4 มิถุนายน 2567 เป็นต้นไป</w:t>
      </w:r>
    </w:p>
    <w:p w:rsidR="001445DC" w:rsidRPr="007D54FB" w:rsidRDefault="001445DC" w:rsidP="00E962F7">
      <w:pPr>
        <w:spacing w:after="0" w:line="340" w:lineRule="exact"/>
        <w:jc w:val="thaiDistribute"/>
        <w:rPr>
          <w:rFonts w:ascii="TH SarabunPSK" w:hAnsi="TH SarabunPSK" w:cs="TH SarabunPSK"/>
          <w:sz w:val="32"/>
          <w:szCs w:val="32"/>
        </w:rPr>
      </w:pPr>
    </w:p>
    <w:p w:rsidR="001445DC" w:rsidRPr="007D54FB" w:rsidRDefault="00366691"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1445DC" w:rsidRPr="007D54FB">
        <w:rPr>
          <w:rFonts w:ascii="TH SarabunPSK" w:hAnsi="TH SarabunPSK" w:cs="TH SarabunPSK"/>
          <w:b/>
          <w:bCs/>
          <w:sz w:val="32"/>
          <w:szCs w:val="32"/>
          <w:cs/>
        </w:rPr>
        <w:t xml:space="preserve"> เรื่อง การแต่งตั้งกรรมการผู้ทรงคุณวุฒิในคณะกรรมการนโยบายการผังเมืองแห่งชาติ </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lastRenderedPageBreak/>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คณะรัฐมนตรีมีมติอนุมัติตามที่กระทรวงมหาดไทยเสนอแต่งตั้งกรรมการผู้ทรงคุณวุฒิในคณะกรรมการนโยบายการผังเมืองแห่งชาติ จำนวน 13 คน เนื่องจากกรรมการผู้ทรงคุณวุฒิเดิมได้ดำรงตำแหน่งครบวาระสามปี เมื่อวันที่ 14 กันยายน 2566 ดังนี้</w:t>
      </w:r>
    </w:p>
    <w:p w:rsidR="001445DC" w:rsidRPr="007D54FB" w:rsidRDefault="001445DC"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 xml:space="preserve">1. ด้านการผังเมือง จำนวน 5 คน </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1.1 นางไขศรี ภักดิ์สุขเจริญ</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1.2 นายมณฑล สุดประเสริฐ</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1.3 นายคธาทิพย์ เอี่ยมกมลา</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1.4 นางสาวอรอาภา โล่ห์วีระ</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1.5 นายรุจิโรจน์ อนามบุตร</w:t>
      </w:r>
    </w:p>
    <w:p w:rsidR="001445DC" w:rsidRPr="007D54FB" w:rsidRDefault="001445DC"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2. ด้านเศรษฐศาสตร์ จำนวน 2 คน</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2.1 นายชาญวิทย์ อมตะมาทุชาติ</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2.2 นายชโยดม สรรพศรี</w:t>
      </w:r>
    </w:p>
    <w:p w:rsidR="001445DC" w:rsidRPr="007D54FB" w:rsidRDefault="001445DC"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3. ด้านสังคมศาสตร์ จำนวน 2 คน</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3.1 นายวิบูลย์ สงวนพงศ์ </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3.2 ร้อยตำรวจโท อาทิตย์ บุญญะโสภัต</w:t>
      </w:r>
    </w:p>
    <w:p w:rsidR="001445DC" w:rsidRPr="007D54FB" w:rsidRDefault="001445DC"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4. ด้านภูมิศาสตร์ จำนวน 2 คน</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4.1 นางสาวศิริวรรณ ศิลาพัชรนันท์</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4.2 นางสาวพันธ์ทิพย์ จงโกรย</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5. สาขาวิชาการด้านอื่น ๆ ที่เกี่ยวข้อง จำนวน 2 คน</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5.1 นายเสรี ศุภราทิตย์ ด้านสิ่งแวดล้อมและทรัพยากรศาสตร์</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5.2 นายพิเชฐ โสวิทยสกุล ด้านสิ่งแวดล้อมและทรัพยากรศาสตร์</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ทั้งนี้ ตั้งแต่วันที่ 4 มิถุนายน 2567 เป็นต้นไป</w:t>
      </w:r>
    </w:p>
    <w:p w:rsidR="001445DC" w:rsidRPr="007D54FB" w:rsidRDefault="001445DC" w:rsidP="00E962F7">
      <w:pPr>
        <w:spacing w:after="0" w:line="340" w:lineRule="exact"/>
        <w:jc w:val="thaiDistribute"/>
        <w:rPr>
          <w:rFonts w:ascii="TH SarabunPSK" w:hAnsi="TH SarabunPSK" w:cs="TH SarabunPSK"/>
          <w:sz w:val="32"/>
          <w:szCs w:val="32"/>
        </w:rPr>
      </w:pPr>
    </w:p>
    <w:p w:rsidR="001445DC" w:rsidRPr="007D54FB" w:rsidRDefault="00366691" w:rsidP="00E962F7">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1445DC" w:rsidRPr="007D54FB">
        <w:rPr>
          <w:rFonts w:ascii="TH SarabunPSK" w:hAnsi="TH SarabunPSK" w:cs="TH SarabunPSK"/>
          <w:b/>
          <w:bCs/>
          <w:sz w:val="32"/>
          <w:szCs w:val="32"/>
          <w:cs/>
        </w:rPr>
        <w:t xml:space="preserve"> เรื่อง การแต่งตั้งกรรมการผู้แทนองค์กรสาธารณประโยชน์ และกรรมการผู้แทนองค์กรสวัสดิการชุมชน ในคณะกรรมการส่งเสริมการจัดสวัสดิการสังคมแห่งชาติ </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คณะรัฐมนตรีมีมติเห็นชอบตามที่กระทรวงการพัฒนาสังคมและความมั่นคงของมนุษย์เสนอแต่งตั้งกรรมการผู้แทนองค์กรสาธารณประโยชน์ และกรรมการผู้แทนองค์กรสวัสดิการชุมชนในคณะกรรมการส่งเสริมการจัดสวัสดิการสังคมแห่งชาติ จำนวน 16 คน ตามมาตรา 7 (5) แห่งพระราชบัญญัติส่งเสริมการจัดสวัสดิการสังคม พ.ศ. 2546 และที่แก้ไขเพิ่มเติม เนื่องจากกรรมการผู้แทนองค์กรสาธารณประโยชน์ และกรรมการผู้แทนองค์กรสวัสดิการชุมชนเดิม ได้ดำรงตำแหน่งครบวาระสองปี ดังนี้</w:t>
      </w:r>
    </w:p>
    <w:p w:rsidR="001445DC" w:rsidRPr="007D54FB" w:rsidRDefault="001445DC"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1. กรรมการผู้แทนองค์กรสาธารณประโยชน์ในคณะกรรมการส่งเสริมการจัดสวัสดิการสังคมแห่งชาติ</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1.1 </w:t>
      </w:r>
      <w:r w:rsidRPr="007D54FB">
        <w:rPr>
          <w:rFonts w:ascii="TH SarabunPSK" w:hAnsi="TH SarabunPSK" w:cs="TH SarabunPSK"/>
          <w:b/>
          <w:bCs/>
          <w:sz w:val="32"/>
          <w:szCs w:val="32"/>
          <w:cs/>
        </w:rPr>
        <w:t>พันตำรวจโท ธรรมนิศร โภคทรัพย์</w:t>
      </w:r>
      <w:r w:rsidRPr="007D54FB">
        <w:rPr>
          <w:rFonts w:ascii="TH SarabunPSK" w:hAnsi="TH SarabunPSK" w:cs="TH SarabunPSK"/>
          <w:sz w:val="32"/>
          <w:szCs w:val="32"/>
          <w:cs/>
        </w:rPr>
        <w:t xml:space="preserve"> ผู้แทนองค์กรสาธารณประโยชน์ กรุงเทพมหานคร</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1.2 </w:t>
      </w:r>
      <w:r w:rsidRPr="007D54FB">
        <w:rPr>
          <w:rFonts w:ascii="TH SarabunPSK" w:hAnsi="TH SarabunPSK" w:cs="TH SarabunPSK"/>
          <w:b/>
          <w:bCs/>
          <w:sz w:val="32"/>
          <w:szCs w:val="32"/>
          <w:cs/>
        </w:rPr>
        <w:t>นายยงยุทธ ใจชื่น</w:t>
      </w:r>
      <w:r w:rsidRPr="007D54FB">
        <w:rPr>
          <w:rFonts w:ascii="TH SarabunPSK" w:hAnsi="TH SarabunPSK" w:cs="TH SarabunPSK"/>
          <w:sz w:val="32"/>
          <w:szCs w:val="32"/>
          <w:cs/>
        </w:rPr>
        <w:t xml:space="preserve"> ผู้แทนองค์กรสาธารณประโยชน์ภาคกลาง</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1.3 </w:t>
      </w:r>
      <w:r w:rsidRPr="007D54FB">
        <w:rPr>
          <w:rFonts w:ascii="TH SarabunPSK" w:hAnsi="TH SarabunPSK" w:cs="TH SarabunPSK"/>
          <w:b/>
          <w:bCs/>
          <w:sz w:val="32"/>
          <w:szCs w:val="32"/>
          <w:cs/>
        </w:rPr>
        <w:t>นายประจักษ์ อาษาธง</w:t>
      </w:r>
      <w:r w:rsidRPr="007D54FB">
        <w:rPr>
          <w:rFonts w:ascii="TH SarabunPSK" w:hAnsi="TH SarabunPSK" w:cs="TH SarabunPSK"/>
          <w:sz w:val="32"/>
          <w:szCs w:val="32"/>
          <w:cs/>
        </w:rPr>
        <w:t xml:space="preserve"> ผู้แทนองค์กรสาธารณประโยชน์ภาคตะวันออกเฉียงเหนือ</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1.4 </w:t>
      </w:r>
      <w:r w:rsidRPr="007D54FB">
        <w:rPr>
          <w:rFonts w:ascii="TH SarabunPSK" w:hAnsi="TH SarabunPSK" w:cs="TH SarabunPSK"/>
          <w:b/>
          <w:bCs/>
          <w:sz w:val="32"/>
          <w:szCs w:val="32"/>
          <w:cs/>
        </w:rPr>
        <w:t>นายสมพร ไหมบุญแก้ว</w:t>
      </w:r>
      <w:r w:rsidRPr="007D54FB">
        <w:rPr>
          <w:rFonts w:ascii="TH SarabunPSK" w:hAnsi="TH SarabunPSK" w:cs="TH SarabunPSK"/>
          <w:sz w:val="32"/>
          <w:szCs w:val="32"/>
          <w:cs/>
        </w:rPr>
        <w:t xml:space="preserve"> ผู้แทนองค์กรสาธารณประโยชน์ภาคใต้</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1.5 </w:t>
      </w:r>
      <w:r w:rsidRPr="007D54FB">
        <w:rPr>
          <w:rFonts w:ascii="TH SarabunPSK" w:hAnsi="TH SarabunPSK" w:cs="TH SarabunPSK"/>
          <w:b/>
          <w:bCs/>
          <w:sz w:val="32"/>
          <w:szCs w:val="32"/>
          <w:cs/>
        </w:rPr>
        <w:t>นายภัคนันท์ เครือแก้ว</w:t>
      </w:r>
      <w:r w:rsidRPr="007D54FB">
        <w:rPr>
          <w:rFonts w:ascii="TH SarabunPSK" w:hAnsi="TH SarabunPSK" w:cs="TH SarabunPSK"/>
          <w:sz w:val="32"/>
          <w:szCs w:val="32"/>
          <w:cs/>
        </w:rPr>
        <w:t xml:space="preserve"> ผู้แทนองค์กรสาธารณประโยชน์ภาคเหนือ</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1.6 </w:t>
      </w:r>
      <w:r w:rsidRPr="007D54FB">
        <w:rPr>
          <w:rFonts w:ascii="TH SarabunPSK" w:hAnsi="TH SarabunPSK" w:cs="TH SarabunPSK"/>
          <w:b/>
          <w:bCs/>
          <w:sz w:val="32"/>
          <w:szCs w:val="32"/>
          <w:cs/>
        </w:rPr>
        <w:t>นายวิชัย โชควิวัฒน</w:t>
      </w:r>
      <w:r w:rsidRPr="007D54FB">
        <w:rPr>
          <w:rFonts w:ascii="TH SarabunPSK" w:hAnsi="TH SarabunPSK" w:cs="TH SarabunPSK"/>
          <w:sz w:val="32"/>
          <w:szCs w:val="32"/>
          <w:cs/>
        </w:rPr>
        <w:t xml:space="preserve"> ผู้แทนองค์กรสาธารณประโยชน์ประเภทเครือข่าย</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1.7 </w:t>
      </w:r>
      <w:r w:rsidRPr="007D54FB">
        <w:rPr>
          <w:rFonts w:ascii="TH SarabunPSK" w:hAnsi="TH SarabunPSK" w:cs="TH SarabunPSK"/>
          <w:b/>
          <w:bCs/>
          <w:sz w:val="32"/>
          <w:szCs w:val="32"/>
          <w:cs/>
        </w:rPr>
        <w:t>นายวีระ สมความคิด</w:t>
      </w:r>
      <w:r w:rsidRPr="007D54FB">
        <w:rPr>
          <w:rFonts w:ascii="TH SarabunPSK" w:hAnsi="TH SarabunPSK" w:cs="TH SarabunPSK"/>
          <w:sz w:val="32"/>
          <w:szCs w:val="32"/>
          <w:cs/>
        </w:rPr>
        <w:t xml:space="preserve"> ผู้แทนองค์กรสาธารณประโยชน์ประเภทเครือข่าย</w:t>
      </w:r>
    </w:p>
    <w:p w:rsidR="001445DC" w:rsidRPr="007D54FB" w:rsidRDefault="001445DC" w:rsidP="00E962F7">
      <w:pPr>
        <w:spacing w:after="0" w:line="340" w:lineRule="exact"/>
        <w:ind w:firstLine="720"/>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1.8 </w:t>
      </w:r>
      <w:r w:rsidRPr="007D54FB">
        <w:rPr>
          <w:rFonts w:ascii="TH SarabunPSK" w:hAnsi="TH SarabunPSK" w:cs="TH SarabunPSK"/>
          <w:b/>
          <w:bCs/>
          <w:sz w:val="32"/>
          <w:szCs w:val="32"/>
          <w:cs/>
        </w:rPr>
        <w:t>รองศาสตราจารย์กฤตติกา แสนโภชน์</w:t>
      </w:r>
      <w:r w:rsidRPr="007D54FB">
        <w:rPr>
          <w:rFonts w:ascii="TH SarabunPSK" w:hAnsi="TH SarabunPSK" w:cs="TH SarabunPSK"/>
          <w:sz w:val="32"/>
          <w:szCs w:val="32"/>
          <w:cs/>
        </w:rPr>
        <w:t xml:space="preserve"> ผู้แทนองค์กรสาธารณประโยชน์ประเภทเครือข่าย</w:t>
      </w:r>
    </w:p>
    <w:p w:rsidR="001445DC" w:rsidRPr="007D54FB" w:rsidRDefault="001445DC" w:rsidP="00E962F7">
      <w:pPr>
        <w:spacing w:after="0" w:line="340" w:lineRule="exact"/>
        <w:jc w:val="thaiDistribute"/>
        <w:rPr>
          <w:rFonts w:ascii="TH SarabunPSK" w:hAnsi="TH SarabunPSK" w:cs="TH SarabunPSK"/>
          <w:b/>
          <w:bCs/>
          <w:sz w:val="32"/>
          <w:szCs w:val="32"/>
        </w:rPr>
      </w:pPr>
      <w:r w:rsidRPr="007D54FB">
        <w:rPr>
          <w:rFonts w:ascii="TH SarabunPSK" w:hAnsi="TH SarabunPSK" w:cs="TH SarabunPSK"/>
          <w:sz w:val="32"/>
          <w:szCs w:val="32"/>
          <w:cs/>
        </w:rPr>
        <w:lastRenderedPageBreak/>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b/>
          <w:bCs/>
          <w:sz w:val="32"/>
          <w:szCs w:val="32"/>
          <w:cs/>
        </w:rPr>
        <w:t>2. กรรมการผู้แทนองค์กรสวัสดิการชุมชนในคณะกรรมการส่งเสริมการจัดสวัสดิการสังคมแห่งชาติ</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2.1 </w:t>
      </w:r>
      <w:r w:rsidRPr="007D54FB">
        <w:rPr>
          <w:rFonts w:ascii="TH SarabunPSK" w:hAnsi="TH SarabunPSK" w:cs="TH SarabunPSK"/>
          <w:b/>
          <w:bCs/>
          <w:sz w:val="32"/>
          <w:szCs w:val="32"/>
          <w:cs/>
        </w:rPr>
        <w:t>นางเสาวณี สุขาฎา</w:t>
      </w:r>
      <w:r w:rsidRPr="007D54FB">
        <w:rPr>
          <w:rFonts w:ascii="TH SarabunPSK" w:hAnsi="TH SarabunPSK" w:cs="TH SarabunPSK"/>
          <w:sz w:val="32"/>
          <w:szCs w:val="32"/>
          <w:cs/>
        </w:rPr>
        <w:t xml:space="preserve"> ผู้แทนองค์กรสวัสดิการชุมชนกรุงเทพมหานคร</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2.2 </w:t>
      </w:r>
      <w:r w:rsidRPr="007D54FB">
        <w:rPr>
          <w:rFonts w:ascii="TH SarabunPSK" w:hAnsi="TH SarabunPSK" w:cs="TH SarabunPSK"/>
          <w:b/>
          <w:bCs/>
          <w:sz w:val="32"/>
          <w:szCs w:val="32"/>
          <w:cs/>
        </w:rPr>
        <w:t>นายบรรจง พรมวิเศษ</w:t>
      </w:r>
      <w:r w:rsidRPr="007D54FB">
        <w:rPr>
          <w:rFonts w:ascii="TH SarabunPSK" w:hAnsi="TH SarabunPSK" w:cs="TH SarabunPSK"/>
          <w:sz w:val="32"/>
          <w:szCs w:val="32"/>
          <w:cs/>
        </w:rPr>
        <w:t xml:space="preserve"> ผู้แทนองค์กรสวัสดิการชุมชนภาคกลาง</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2.3 </w:t>
      </w:r>
      <w:r w:rsidRPr="007D54FB">
        <w:rPr>
          <w:rFonts w:ascii="TH SarabunPSK" w:hAnsi="TH SarabunPSK" w:cs="TH SarabunPSK"/>
          <w:b/>
          <w:bCs/>
          <w:sz w:val="32"/>
          <w:szCs w:val="32"/>
          <w:cs/>
        </w:rPr>
        <w:t>นายฐานิศร์ แสงพล</w:t>
      </w:r>
      <w:r w:rsidRPr="007D54FB">
        <w:rPr>
          <w:rFonts w:ascii="TH SarabunPSK" w:hAnsi="TH SarabunPSK" w:cs="TH SarabunPSK"/>
          <w:sz w:val="32"/>
          <w:szCs w:val="32"/>
          <w:cs/>
        </w:rPr>
        <w:t xml:space="preserve"> ผู้แทนองค์กรสวัสดิการชุมชนภาคตะวันออกเฉียงเหนือ</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2.4 </w:t>
      </w:r>
      <w:r w:rsidRPr="007D54FB">
        <w:rPr>
          <w:rFonts w:ascii="TH SarabunPSK" w:hAnsi="TH SarabunPSK" w:cs="TH SarabunPSK"/>
          <w:b/>
          <w:bCs/>
          <w:sz w:val="32"/>
          <w:szCs w:val="32"/>
          <w:cs/>
        </w:rPr>
        <w:t>นายอับดุลเล๊าะ วาแม</w:t>
      </w:r>
      <w:r w:rsidRPr="007D54FB">
        <w:rPr>
          <w:rFonts w:ascii="TH SarabunPSK" w:hAnsi="TH SarabunPSK" w:cs="TH SarabunPSK"/>
          <w:sz w:val="32"/>
          <w:szCs w:val="32"/>
          <w:cs/>
        </w:rPr>
        <w:t xml:space="preserve"> ผู้แทนองค์กรสวัสดิการชุมชนภาคใต้</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2.5 </w:t>
      </w:r>
      <w:r w:rsidRPr="007D54FB">
        <w:rPr>
          <w:rFonts w:ascii="TH SarabunPSK" w:hAnsi="TH SarabunPSK" w:cs="TH SarabunPSK"/>
          <w:b/>
          <w:bCs/>
          <w:sz w:val="32"/>
          <w:szCs w:val="32"/>
          <w:cs/>
        </w:rPr>
        <w:t>นายสมศักดิ์ เทพตุ่น</w:t>
      </w:r>
      <w:r w:rsidRPr="007D54FB">
        <w:rPr>
          <w:rFonts w:ascii="TH SarabunPSK" w:hAnsi="TH SarabunPSK" w:cs="TH SarabunPSK"/>
          <w:sz w:val="32"/>
          <w:szCs w:val="32"/>
          <w:cs/>
        </w:rPr>
        <w:t xml:space="preserve"> ผู้แทนองค์กรสวัสดิการชุมชนภาคเหนือ</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2.6 </w:t>
      </w:r>
      <w:r w:rsidRPr="007D54FB">
        <w:rPr>
          <w:rFonts w:ascii="TH SarabunPSK" w:hAnsi="TH SarabunPSK" w:cs="TH SarabunPSK"/>
          <w:b/>
          <w:bCs/>
          <w:sz w:val="32"/>
          <w:szCs w:val="32"/>
          <w:cs/>
        </w:rPr>
        <w:t>นายบุญธรรม คงสกูล</w:t>
      </w:r>
      <w:r w:rsidRPr="007D54FB">
        <w:rPr>
          <w:rFonts w:ascii="TH SarabunPSK" w:hAnsi="TH SarabunPSK" w:cs="TH SarabunPSK"/>
          <w:sz w:val="32"/>
          <w:szCs w:val="32"/>
          <w:cs/>
        </w:rPr>
        <w:t xml:space="preserve"> ผู้แทนองค์กรสวัสดิการชุมชนประเภทเครือข่าย</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2.7 </w:t>
      </w:r>
      <w:r w:rsidRPr="007D54FB">
        <w:rPr>
          <w:rFonts w:ascii="TH SarabunPSK" w:hAnsi="TH SarabunPSK" w:cs="TH SarabunPSK"/>
          <w:b/>
          <w:bCs/>
          <w:sz w:val="32"/>
          <w:szCs w:val="32"/>
          <w:cs/>
        </w:rPr>
        <w:t>นายมณเฑียร สอดเนื่อง</w:t>
      </w:r>
      <w:r w:rsidRPr="007D54FB">
        <w:rPr>
          <w:rFonts w:ascii="TH SarabunPSK" w:hAnsi="TH SarabunPSK" w:cs="TH SarabunPSK"/>
          <w:sz w:val="32"/>
          <w:szCs w:val="32"/>
          <w:cs/>
        </w:rPr>
        <w:t xml:space="preserve"> ผู้แทนองค์กรสวัสดิการชุมชนประเภทเครือข่าย</w:t>
      </w:r>
    </w:p>
    <w:p w:rsidR="001445DC" w:rsidRPr="007D54FB" w:rsidRDefault="001445DC" w:rsidP="00E962F7">
      <w:pPr>
        <w:spacing w:after="0" w:line="340" w:lineRule="exact"/>
        <w:jc w:val="thaiDistribute"/>
        <w:rPr>
          <w:rFonts w:ascii="TH SarabunPSK" w:hAnsi="TH SarabunPSK" w:cs="TH SarabunPSK"/>
          <w:sz w:val="32"/>
          <w:szCs w:val="32"/>
        </w:rPr>
      </w:pPr>
      <w:r w:rsidRPr="007D54FB">
        <w:rPr>
          <w:rFonts w:ascii="TH SarabunPSK" w:hAnsi="TH SarabunPSK" w:cs="TH SarabunPSK"/>
          <w:sz w:val="32"/>
          <w:szCs w:val="32"/>
          <w:cs/>
        </w:rPr>
        <w:t xml:space="preserve"> </w:t>
      </w:r>
      <w:r w:rsidRPr="007D54FB">
        <w:rPr>
          <w:rFonts w:ascii="TH SarabunPSK" w:hAnsi="TH SarabunPSK" w:cs="TH SarabunPSK"/>
          <w:sz w:val="32"/>
          <w:szCs w:val="32"/>
          <w:cs/>
        </w:rPr>
        <w:tab/>
      </w: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2.8 </w:t>
      </w:r>
      <w:r w:rsidRPr="007D54FB">
        <w:rPr>
          <w:rFonts w:ascii="TH SarabunPSK" w:hAnsi="TH SarabunPSK" w:cs="TH SarabunPSK"/>
          <w:b/>
          <w:bCs/>
          <w:sz w:val="32"/>
          <w:szCs w:val="32"/>
          <w:cs/>
        </w:rPr>
        <w:t>นายบุญส่ง ศรีสายัณห์</w:t>
      </w:r>
      <w:r w:rsidRPr="007D54FB">
        <w:rPr>
          <w:rFonts w:ascii="TH SarabunPSK" w:hAnsi="TH SarabunPSK" w:cs="TH SarabunPSK"/>
          <w:sz w:val="32"/>
          <w:szCs w:val="32"/>
          <w:cs/>
        </w:rPr>
        <w:t xml:space="preserve"> ผู้แทนองค์กรสวัสดิการชุมชนประเภทเครือข่าย</w:t>
      </w:r>
    </w:p>
    <w:p w:rsidR="001445DC" w:rsidRPr="007D54FB" w:rsidRDefault="001445DC" w:rsidP="00E962F7">
      <w:pPr>
        <w:spacing w:after="0" w:line="340" w:lineRule="exact"/>
        <w:jc w:val="thaiDistribute"/>
        <w:rPr>
          <w:rFonts w:ascii="TH SarabunPSK" w:hAnsi="TH SarabunPSK" w:cs="TH SarabunPSK"/>
          <w:sz w:val="32"/>
          <w:szCs w:val="32"/>
          <w:cs/>
        </w:rPr>
      </w:pPr>
      <w:r w:rsidRPr="007D54FB">
        <w:rPr>
          <w:rFonts w:ascii="TH SarabunPSK" w:hAnsi="TH SarabunPSK" w:cs="TH SarabunPSK"/>
          <w:sz w:val="32"/>
          <w:szCs w:val="32"/>
          <w:cs/>
        </w:rPr>
        <w:tab/>
      </w:r>
      <w:r w:rsidRPr="007D54FB">
        <w:rPr>
          <w:rFonts w:ascii="TH SarabunPSK" w:hAnsi="TH SarabunPSK" w:cs="TH SarabunPSK"/>
          <w:sz w:val="32"/>
          <w:szCs w:val="32"/>
          <w:cs/>
        </w:rPr>
        <w:tab/>
        <w:t xml:space="preserve">ทั้งนี้ ตั้งแต่วันที่ 4 มิถุนายน 2567 เป็นต้นไป </w:t>
      </w:r>
    </w:p>
    <w:p w:rsidR="001445DC" w:rsidRPr="007D54FB" w:rsidRDefault="001445DC" w:rsidP="00E962F7">
      <w:pPr>
        <w:spacing w:after="0" w:line="340" w:lineRule="exact"/>
        <w:rPr>
          <w:rFonts w:ascii="TH SarabunPSK" w:hAnsi="TH SarabunPSK" w:cs="TH SarabunPSK"/>
          <w:sz w:val="32"/>
          <w:szCs w:val="32"/>
        </w:rPr>
      </w:pPr>
    </w:p>
    <w:p w:rsidR="007A4E68" w:rsidRPr="007D54FB" w:rsidRDefault="008F60EC" w:rsidP="00516241">
      <w:pPr>
        <w:spacing w:after="0" w:line="340" w:lineRule="exact"/>
        <w:jc w:val="center"/>
        <w:rPr>
          <w:rFonts w:ascii="TH SarabunPSK" w:hAnsi="TH SarabunPSK" w:cs="TH SarabunPSK"/>
          <w:b/>
          <w:bCs/>
          <w:sz w:val="32"/>
          <w:szCs w:val="32"/>
          <w:cs/>
        </w:rPr>
      </w:pPr>
      <w:r w:rsidRPr="007D54FB">
        <w:rPr>
          <w:rFonts w:ascii="TH SarabunPSK" w:hAnsi="TH SarabunPSK" w:cs="TH SarabunPSK"/>
          <w:b/>
          <w:bCs/>
          <w:sz w:val="32"/>
          <w:szCs w:val="32"/>
          <w:cs/>
        </w:rPr>
        <w:t>****************</w:t>
      </w:r>
    </w:p>
    <w:sectPr w:rsidR="007A4E68" w:rsidRPr="007D54FB"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DE6" w:rsidRDefault="009D3DE6" w:rsidP="004910B6">
      <w:pPr>
        <w:spacing w:after="0" w:line="240" w:lineRule="auto"/>
      </w:pPr>
      <w:r>
        <w:separator/>
      </w:r>
    </w:p>
  </w:endnote>
  <w:endnote w:type="continuationSeparator" w:id="0">
    <w:p w:rsidR="009D3DE6" w:rsidRDefault="009D3DE6"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altName w:val="TH SarabunPSK"/>
    <w:charset w:val="00"/>
    <w:family w:val="swiss"/>
    <w:pitch w:val="variable"/>
    <w:sig w:usb0="A100006F" w:usb1="5000205A" w:usb2="00000000" w:usb3="00000000" w:csb0="0001018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DE6" w:rsidRDefault="009D3DE6" w:rsidP="004910B6">
      <w:pPr>
        <w:spacing w:after="0" w:line="240" w:lineRule="auto"/>
      </w:pPr>
      <w:r>
        <w:separator/>
      </w:r>
    </w:p>
  </w:footnote>
  <w:footnote w:type="continuationSeparator" w:id="0">
    <w:p w:rsidR="009D3DE6" w:rsidRDefault="009D3DE6"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2823FD" w:rsidRDefault="002823FD">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485343">
          <w:rPr>
            <w:noProof/>
          </w:rPr>
          <w:t>1</w:t>
        </w:r>
        <w:r>
          <w:rPr>
            <w:noProof/>
          </w:rPr>
          <w:fldChar w:fldCharType="end"/>
        </w:r>
      </w:p>
    </w:sdtContent>
  </w:sdt>
  <w:p w:rsidR="002823FD" w:rsidRDefault="002823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443B"/>
    <w:multiLevelType w:val="hybridMultilevel"/>
    <w:tmpl w:val="61961736"/>
    <w:lvl w:ilvl="0" w:tplc="E4089EEE">
      <w:start w:val="1"/>
      <w:numFmt w:val="decimal"/>
      <w:lvlText w:val="%1."/>
      <w:lvlJc w:val="left"/>
      <w:pPr>
        <w:ind w:left="1800" w:hanging="360"/>
      </w:pPr>
      <w:rPr>
        <w:rFonts w:hint="default"/>
        <w:lang w:bidi="th-TH"/>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D03368"/>
    <w:multiLevelType w:val="hybridMultilevel"/>
    <w:tmpl w:val="31B093E6"/>
    <w:lvl w:ilvl="0" w:tplc="5C024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945C5"/>
    <w:multiLevelType w:val="multilevel"/>
    <w:tmpl w:val="25628574"/>
    <w:lvl w:ilvl="0">
      <w:start w:val="1"/>
      <w:numFmt w:val="decimal"/>
      <w:lvlText w:val="%1."/>
      <w:lvlJc w:val="left"/>
      <w:pPr>
        <w:tabs>
          <w:tab w:val="num" w:pos="607"/>
        </w:tabs>
        <w:ind w:left="607" w:hanging="360"/>
      </w:pPr>
      <w:rPr>
        <w:rFonts w:ascii="TH SarabunPSK" w:eastAsia="Times New Roman" w:hAnsi="TH SarabunPSK" w:cs="TH SarabunPSK"/>
      </w:rPr>
    </w:lvl>
    <w:lvl w:ilvl="1" w:tentative="1">
      <w:start w:val="1"/>
      <w:numFmt w:val="decimal"/>
      <w:lvlText w:val="%2."/>
      <w:lvlJc w:val="left"/>
      <w:pPr>
        <w:tabs>
          <w:tab w:val="num" w:pos="1327"/>
        </w:tabs>
        <w:ind w:left="1327" w:hanging="360"/>
      </w:pPr>
    </w:lvl>
    <w:lvl w:ilvl="2" w:tentative="1">
      <w:start w:val="1"/>
      <w:numFmt w:val="decimal"/>
      <w:lvlText w:val="%3."/>
      <w:lvlJc w:val="left"/>
      <w:pPr>
        <w:tabs>
          <w:tab w:val="num" w:pos="2047"/>
        </w:tabs>
        <w:ind w:left="2047" w:hanging="360"/>
      </w:pPr>
    </w:lvl>
    <w:lvl w:ilvl="3" w:tentative="1">
      <w:start w:val="1"/>
      <w:numFmt w:val="decimal"/>
      <w:lvlText w:val="%4."/>
      <w:lvlJc w:val="left"/>
      <w:pPr>
        <w:tabs>
          <w:tab w:val="num" w:pos="2767"/>
        </w:tabs>
        <w:ind w:left="2767" w:hanging="360"/>
      </w:pPr>
    </w:lvl>
    <w:lvl w:ilvl="4" w:tentative="1">
      <w:start w:val="1"/>
      <w:numFmt w:val="decimal"/>
      <w:lvlText w:val="%5."/>
      <w:lvlJc w:val="left"/>
      <w:pPr>
        <w:tabs>
          <w:tab w:val="num" w:pos="3487"/>
        </w:tabs>
        <w:ind w:left="3487" w:hanging="360"/>
      </w:pPr>
    </w:lvl>
    <w:lvl w:ilvl="5" w:tentative="1">
      <w:start w:val="1"/>
      <w:numFmt w:val="decimal"/>
      <w:lvlText w:val="%6."/>
      <w:lvlJc w:val="left"/>
      <w:pPr>
        <w:tabs>
          <w:tab w:val="num" w:pos="4207"/>
        </w:tabs>
        <w:ind w:left="4207" w:hanging="360"/>
      </w:pPr>
    </w:lvl>
    <w:lvl w:ilvl="6" w:tentative="1">
      <w:start w:val="1"/>
      <w:numFmt w:val="decimal"/>
      <w:lvlText w:val="%7."/>
      <w:lvlJc w:val="left"/>
      <w:pPr>
        <w:tabs>
          <w:tab w:val="num" w:pos="4927"/>
        </w:tabs>
        <w:ind w:left="4927" w:hanging="360"/>
      </w:pPr>
    </w:lvl>
    <w:lvl w:ilvl="7" w:tentative="1">
      <w:start w:val="1"/>
      <w:numFmt w:val="decimal"/>
      <w:lvlText w:val="%8."/>
      <w:lvlJc w:val="left"/>
      <w:pPr>
        <w:tabs>
          <w:tab w:val="num" w:pos="5647"/>
        </w:tabs>
        <w:ind w:left="5647" w:hanging="360"/>
      </w:pPr>
    </w:lvl>
    <w:lvl w:ilvl="8" w:tentative="1">
      <w:start w:val="1"/>
      <w:numFmt w:val="decimal"/>
      <w:lvlText w:val="%9."/>
      <w:lvlJc w:val="left"/>
      <w:pPr>
        <w:tabs>
          <w:tab w:val="num" w:pos="6367"/>
        </w:tabs>
        <w:ind w:left="6367" w:hanging="360"/>
      </w:pPr>
    </w:lvl>
  </w:abstractNum>
  <w:abstractNum w:abstractNumId="3"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214E"/>
    <w:rsid w:val="000056EA"/>
    <w:rsid w:val="000058E1"/>
    <w:rsid w:val="00007B62"/>
    <w:rsid w:val="00013C32"/>
    <w:rsid w:val="00017ED8"/>
    <w:rsid w:val="00021DDC"/>
    <w:rsid w:val="00023E35"/>
    <w:rsid w:val="00037214"/>
    <w:rsid w:val="00043DCD"/>
    <w:rsid w:val="00044BD8"/>
    <w:rsid w:val="00047647"/>
    <w:rsid w:val="00053341"/>
    <w:rsid w:val="00053B2A"/>
    <w:rsid w:val="00055024"/>
    <w:rsid w:val="00055938"/>
    <w:rsid w:val="0006409D"/>
    <w:rsid w:val="00066D2B"/>
    <w:rsid w:val="00073E73"/>
    <w:rsid w:val="00075401"/>
    <w:rsid w:val="00083D4E"/>
    <w:rsid w:val="00090259"/>
    <w:rsid w:val="00092DF6"/>
    <w:rsid w:val="00092EB5"/>
    <w:rsid w:val="00093E17"/>
    <w:rsid w:val="000B0EBD"/>
    <w:rsid w:val="000B5492"/>
    <w:rsid w:val="000C076F"/>
    <w:rsid w:val="000C16FE"/>
    <w:rsid w:val="000C6F31"/>
    <w:rsid w:val="000D4337"/>
    <w:rsid w:val="000D4B35"/>
    <w:rsid w:val="000D622E"/>
    <w:rsid w:val="000D6ECB"/>
    <w:rsid w:val="000E3DC0"/>
    <w:rsid w:val="000E6BB4"/>
    <w:rsid w:val="000F41F4"/>
    <w:rsid w:val="000F5403"/>
    <w:rsid w:val="00120C5B"/>
    <w:rsid w:val="00127D21"/>
    <w:rsid w:val="001445DC"/>
    <w:rsid w:val="00146638"/>
    <w:rsid w:val="00155BA1"/>
    <w:rsid w:val="00167698"/>
    <w:rsid w:val="00182914"/>
    <w:rsid w:val="001829F8"/>
    <w:rsid w:val="00182D34"/>
    <w:rsid w:val="00186A40"/>
    <w:rsid w:val="0019073E"/>
    <w:rsid w:val="001929ED"/>
    <w:rsid w:val="00192EDD"/>
    <w:rsid w:val="00193AA1"/>
    <w:rsid w:val="001A4095"/>
    <w:rsid w:val="001C5A0D"/>
    <w:rsid w:val="001D2C53"/>
    <w:rsid w:val="001D5379"/>
    <w:rsid w:val="001F17E7"/>
    <w:rsid w:val="001F1A9D"/>
    <w:rsid w:val="00204DFE"/>
    <w:rsid w:val="0022618F"/>
    <w:rsid w:val="00237DB7"/>
    <w:rsid w:val="00240194"/>
    <w:rsid w:val="00245E1A"/>
    <w:rsid w:val="0025587B"/>
    <w:rsid w:val="00260B06"/>
    <w:rsid w:val="002645A1"/>
    <w:rsid w:val="002648C2"/>
    <w:rsid w:val="00267875"/>
    <w:rsid w:val="00270F14"/>
    <w:rsid w:val="002769A4"/>
    <w:rsid w:val="002823FD"/>
    <w:rsid w:val="002858FC"/>
    <w:rsid w:val="002A3FA9"/>
    <w:rsid w:val="002A4F59"/>
    <w:rsid w:val="002B1C2F"/>
    <w:rsid w:val="002C0CC6"/>
    <w:rsid w:val="002C795E"/>
    <w:rsid w:val="002D22BA"/>
    <w:rsid w:val="002E50E1"/>
    <w:rsid w:val="002F7562"/>
    <w:rsid w:val="00303D66"/>
    <w:rsid w:val="0033702A"/>
    <w:rsid w:val="003477AC"/>
    <w:rsid w:val="003521DD"/>
    <w:rsid w:val="00364B39"/>
    <w:rsid w:val="00366691"/>
    <w:rsid w:val="003838CE"/>
    <w:rsid w:val="00383D11"/>
    <w:rsid w:val="00390544"/>
    <w:rsid w:val="00392BC2"/>
    <w:rsid w:val="00394677"/>
    <w:rsid w:val="003A0AC9"/>
    <w:rsid w:val="003B137D"/>
    <w:rsid w:val="003B53CF"/>
    <w:rsid w:val="003B6694"/>
    <w:rsid w:val="003C150C"/>
    <w:rsid w:val="003C3ED6"/>
    <w:rsid w:val="003D7A06"/>
    <w:rsid w:val="003E4289"/>
    <w:rsid w:val="003F5C8C"/>
    <w:rsid w:val="003F5E85"/>
    <w:rsid w:val="003F676F"/>
    <w:rsid w:val="00401944"/>
    <w:rsid w:val="00402C41"/>
    <w:rsid w:val="004062C7"/>
    <w:rsid w:val="00410BA9"/>
    <w:rsid w:val="004242DD"/>
    <w:rsid w:val="0043076F"/>
    <w:rsid w:val="00432CB0"/>
    <w:rsid w:val="0043789F"/>
    <w:rsid w:val="00446AA0"/>
    <w:rsid w:val="004549A1"/>
    <w:rsid w:val="004552AF"/>
    <w:rsid w:val="004646F1"/>
    <w:rsid w:val="004678D0"/>
    <w:rsid w:val="00475C1D"/>
    <w:rsid w:val="004825C1"/>
    <w:rsid w:val="00485343"/>
    <w:rsid w:val="00485C62"/>
    <w:rsid w:val="004864FA"/>
    <w:rsid w:val="004910B6"/>
    <w:rsid w:val="00491147"/>
    <w:rsid w:val="00492B32"/>
    <w:rsid w:val="0049385B"/>
    <w:rsid w:val="004B0516"/>
    <w:rsid w:val="004B23B0"/>
    <w:rsid w:val="004D3A39"/>
    <w:rsid w:val="004D5336"/>
    <w:rsid w:val="004D5DF1"/>
    <w:rsid w:val="004E09B2"/>
    <w:rsid w:val="004E2B8E"/>
    <w:rsid w:val="004F040E"/>
    <w:rsid w:val="005013DD"/>
    <w:rsid w:val="005037F0"/>
    <w:rsid w:val="005060C5"/>
    <w:rsid w:val="00516241"/>
    <w:rsid w:val="00521C26"/>
    <w:rsid w:val="00532486"/>
    <w:rsid w:val="00536564"/>
    <w:rsid w:val="00544074"/>
    <w:rsid w:val="00550A00"/>
    <w:rsid w:val="0056772E"/>
    <w:rsid w:val="00575DEF"/>
    <w:rsid w:val="0057621B"/>
    <w:rsid w:val="0058217E"/>
    <w:rsid w:val="00582195"/>
    <w:rsid w:val="00597D84"/>
    <w:rsid w:val="005A72D0"/>
    <w:rsid w:val="005B25B9"/>
    <w:rsid w:val="005B50B1"/>
    <w:rsid w:val="005C2A95"/>
    <w:rsid w:val="005C523C"/>
    <w:rsid w:val="005D35D4"/>
    <w:rsid w:val="005D7384"/>
    <w:rsid w:val="005D74FC"/>
    <w:rsid w:val="005D7D24"/>
    <w:rsid w:val="005E0608"/>
    <w:rsid w:val="005F2F1E"/>
    <w:rsid w:val="005F5D08"/>
    <w:rsid w:val="005F667A"/>
    <w:rsid w:val="00600FA5"/>
    <w:rsid w:val="00616C95"/>
    <w:rsid w:val="006175B0"/>
    <w:rsid w:val="006205BC"/>
    <w:rsid w:val="0062509C"/>
    <w:rsid w:val="006506CD"/>
    <w:rsid w:val="0065363A"/>
    <w:rsid w:val="00653DA8"/>
    <w:rsid w:val="00657E8E"/>
    <w:rsid w:val="006677C0"/>
    <w:rsid w:val="0067554C"/>
    <w:rsid w:val="00683F1F"/>
    <w:rsid w:val="006A375D"/>
    <w:rsid w:val="006A5418"/>
    <w:rsid w:val="006E0AA9"/>
    <w:rsid w:val="006E46A3"/>
    <w:rsid w:val="006E6CD2"/>
    <w:rsid w:val="006F5EA8"/>
    <w:rsid w:val="006F6369"/>
    <w:rsid w:val="006F7577"/>
    <w:rsid w:val="00703C01"/>
    <w:rsid w:val="007173F7"/>
    <w:rsid w:val="0072252C"/>
    <w:rsid w:val="007310E8"/>
    <w:rsid w:val="007427F1"/>
    <w:rsid w:val="007455F0"/>
    <w:rsid w:val="007532CD"/>
    <w:rsid w:val="00754A45"/>
    <w:rsid w:val="00756F92"/>
    <w:rsid w:val="00774785"/>
    <w:rsid w:val="007814FE"/>
    <w:rsid w:val="00781FA2"/>
    <w:rsid w:val="00787124"/>
    <w:rsid w:val="007A4E68"/>
    <w:rsid w:val="007A6EE7"/>
    <w:rsid w:val="007B0790"/>
    <w:rsid w:val="007B56A4"/>
    <w:rsid w:val="007D54FB"/>
    <w:rsid w:val="007E204A"/>
    <w:rsid w:val="007E5673"/>
    <w:rsid w:val="007F5CA6"/>
    <w:rsid w:val="00801913"/>
    <w:rsid w:val="0080633E"/>
    <w:rsid w:val="0081769E"/>
    <w:rsid w:val="008217D3"/>
    <w:rsid w:val="008234FB"/>
    <w:rsid w:val="0083539C"/>
    <w:rsid w:val="00843346"/>
    <w:rsid w:val="008606A8"/>
    <w:rsid w:val="0086096E"/>
    <w:rsid w:val="00863273"/>
    <w:rsid w:val="00863E7E"/>
    <w:rsid w:val="00874D50"/>
    <w:rsid w:val="00874E64"/>
    <w:rsid w:val="00893C45"/>
    <w:rsid w:val="008A4865"/>
    <w:rsid w:val="008A7EFE"/>
    <w:rsid w:val="008B0F35"/>
    <w:rsid w:val="008B6A67"/>
    <w:rsid w:val="008C5C5B"/>
    <w:rsid w:val="008C6E8F"/>
    <w:rsid w:val="008D1044"/>
    <w:rsid w:val="008D3005"/>
    <w:rsid w:val="008D510D"/>
    <w:rsid w:val="008E1E62"/>
    <w:rsid w:val="008E59C2"/>
    <w:rsid w:val="008E79A0"/>
    <w:rsid w:val="008F459F"/>
    <w:rsid w:val="008F60EC"/>
    <w:rsid w:val="0091690E"/>
    <w:rsid w:val="0092233F"/>
    <w:rsid w:val="00927E5C"/>
    <w:rsid w:val="009362EA"/>
    <w:rsid w:val="009575C4"/>
    <w:rsid w:val="00960B8A"/>
    <w:rsid w:val="00960F03"/>
    <w:rsid w:val="00962AFE"/>
    <w:rsid w:val="00967B8F"/>
    <w:rsid w:val="0098212C"/>
    <w:rsid w:val="00985E07"/>
    <w:rsid w:val="00996692"/>
    <w:rsid w:val="009A514B"/>
    <w:rsid w:val="009A55EF"/>
    <w:rsid w:val="009B0AC8"/>
    <w:rsid w:val="009B44E4"/>
    <w:rsid w:val="009C5B15"/>
    <w:rsid w:val="009D05EF"/>
    <w:rsid w:val="009D3DE6"/>
    <w:rsid w:val="009D4A07"/>
    <w:rsid w:val="009D7A58"/>
    <w:rsid w:val="009E5EC9"/>
    <w:rsid w:val="009E72CA"/>
    <w:rsid w:val="00A010D6"/>
    <w:rsid w:val="00A03681"/>
    <w:rsid w:val="00A1155C"/>
    <w:rsid w:val="00A13958"/>
    <w:rsid w:val="00A20DF9"/>
    <w:rsid w:val="00A40B81"/>
    <w:rsid w:val="00A61B05"/>
    <w:rsid w:val="00A66776"/>
    <w:rsid w:val="00A7362E"/>
    <w:rsid w:val="00A823C5"/>
    <w:rsid w:val="00A84A4D"/>
    <w:rsid w:val="00A87093"/>
    <w:rsid w:val="00A97915"/>
    <w:rsid w:val="00AA5901"/>
    <w:rsid w:val="00AB0911"/>
    <w:rsid w:val="00AB4515"/>
    <w:rsid w:val="00AB481F"/>
    <w:rsid w:val="00AB533E"/>
    <w:rsid w:val="00AC7765"/>
    <w:rsid w:val="00AD06EA"/>
    <w:rsid w:val="00AD330A"/>
    <w:rsid w:val="00AD4F66"/>
    <w:rsid w:val="00AE11EC"/>
    <w:rsid w:val="00AE3CBE"/>
    <w:rsid w:val="00AE3CE4"/>
    <w:rsid w:val="00AE7118"/>
    <w:rsid w:val="00AF1449"/>
    <w:rsid w:val="00AF30A2"/>
    <w:rsid w:val="00B04917"/>
    <w:rsid w:val="00B1234C"/>
    <w:rsid w:val="00B138E4"/>
    <w:rsid w:val="00B14938"/>
    <w:rsid w:val="00B26EE0"/>
    <w:rsid w:val="00B2746C"/>
    <w:rsid w:val="00B34177"/>
    <w:rsid w:val="00B43BCA"/>
    <w:rsid w:val="00B50BB7"/>
    <w:rsid w:val="00B60452"/>
    <w:rsid w:val="00B7434E"/>
    <w:rsid w:val="00B76C45"/>
    <w:rsid w:val="00B85F00"/>
    <w:rsid w:val="00B879F8"/>
    <w:rsid w:val="00BA0D1E"/>
    <w:rsid w:val="00BB436B"/>
    <w:rsid w:val="00BC35ED"/>
    <w:rsid w:val="00BD2499"/>
    <w:rsid w:val="00BD4F08"/>
    <w:rsid w:val="00BD7147"/>
    <w:rsid w:val="00BE4A5A"/>
    <w:rsid w:val="00BF26DF"/>
    <w:rsid w:val="00BF692A"/>
    <w:rsid w:val="00C1364A"/>
    <w:rsid w:val="00C22666"/>
    <w:rsid w:val="00C253A6"/>
    <w:rsid w:val="00C260B6"/>
    <w:rsid w:val="00C26210"/>
    <w:rsid w:val="00C3377B"/>
    <w:rsid w:val="00C5158E"/>
    <w:rsid w:val="00C52EEF"/>
    <w:rsid w:val="00C64BF8"/>
    <w:rsid w:val="00C661D2"/>
    <w:rsid w:val="00C67F5E"/>
    <w:rsid w:val="00C75F76"/>
    <w:rsid w:val="00C95741"/>
    <w:rsid w:val="00CA0187"/>
    <w:rsid w:val="00CA3F79"/>
    <w:rsid w:val="00CC4E35"/>
    <w:rsid w:val="00CC59F1"/>
    <w:rsid w:val="00CC6E65"/>
    <w:rsid w:val="00CD5DCF"/>
    <w:rsid w:val="00CE2947"/>
    <w:rsid w:val="00CE4448"/>
    <w:rsid w:val="00CF50F3"/>
    <w:rsid w:val="00D075E8"/>
    <w:rsid w:val="00D1797C"/>
    <w:rsid w:val="00D17A16"/>
    <w:rsid w:val="00D22996"/>
    <w:rsid w:val="00D32E4E"/>
    <w:rsid w:val="00D459E3"/>
    <w:rsid w:val="00D46C26"/>
    <w:rsid w:val="00D56A4F"/>
    <w:rsid w:val="00D77495"/>
    <w:rsid w:val="00D834AB"/>
    <w:rsid w:val="00D84BBD"/>
    <w:rsid w:val="00D96C06"/>
    <w:rsid w:val="00D96CD2"/>
    <w:rsid w:val="00DA512A"/>
    <w:rsid w:val="00DA7D5F"/>
    <w:rsid w:val="00DC0D6C"/>
    <w:rsid w:val="00DC51C0"/>
    <w:rsid w:val="00DD15C0"/>
    <w:rsid w:val="00DD2C01"/>
    <w:rsid w:val="00DE0ABC"/>
    <w:rsid w:val="00DE1428"/>
    <w:rsid w:val="00DE1D7B"/>
    <w:rsid w:val="00DE5C6B"/>
    <w:rsid w:val="00DF2D62"/>
    <w:rsid w:val="00DF4F39"/>
    <w:rsid w:val="00E01E8E"/>
    <w:rsid w:val="00E17FF2"/>
    <w:rsid w:val="00E20364"/>
    <w:rsid w:val="00E216DD"/>
    <w:rsid w:val="00E24F95"/>
    <w:rsid w:val="00E35202"/>
    <w:rsid w:val="00E61110"/>
    <w:rsid w:val="00E6419A"/>
    <w:rsid w:val="00E70BF7"/>
    <w:rsid w:val="00E7340C"/>
    <w:rsid w:val="00E7560A"/>
    <w:rsid w:val="00E8290A"/>
    <w:rsid w:val="00E9059B"/>
    <w:rsid w:val="00E962F7"/>
    <w:rsid w:val="00EA5532"/>
    <w:rsid w:val="00EB1123"/>
    <w:rsid w:val="00EB7298"/>
    <w:rsid w:val="00ED1D72"/>
    <w:rsid w:val="00EE34A4"/>
    <w:rsid w:val="00EF5E68"/>
    <w:rsid w:val="00F000C3"/>
    <w:rsid w:val="00F00A1E"/>
    <w:rsid w:val="00F02269"/>
    <w:rsid w:val="00F0569E"/>
    <w:rsid w:val="00F22E6F"/>
    <w:rsid w:val="00F27072"/>
    <w:rsid w:val="00F47F66"/>
    <w:rsid w:val="00F517A4"/>
    <w:rsid w:val="00F56132"/>
    <w:rsid w:val="00F62129"/>
    <w:rsid w:val="00F6458F"/>
    <w:rsid w:val="00F877D8"/>
    <w:rsid w:val="00F91E1E"/>
    <w:rsid w:val="00F93465"/>
    <w:rsid w:val="00F973FF"/>
    <w:rsid w:val="00F976F1"/>
    <w:rsid w:val="00FA2BDD"/>
    <w:rsid w:val="00FA7069"/>
    <w:rsid w:val="00FB5980"/>
    <w:rsid w:val="00FC10AD"/>
    <w:rsid w:val="00FC535A"/>
    <w:rsid w:val="00FD3A5B"/>
    <w:rsid w:val="00FE706C"/>
    <w:rsid w:val="00FF6C4C"/>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18971</Words>
  <Characters>108141</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SPMHP64</cp:lastModifiedBy>
  <cp:revision>2</cp:revision>
  <cp:lastPrinted>2024-06-04T10:29:00Z</cp:lastPrinted>
  <dcterms:created xsi:type="dcterms:W3CDTF">2024-06-04T10:58:00Z</dcterms:created>
  <dcterms:modified xsi:type="dcterms:W3CDTF">2024-06-04T10:58:00Z</dcterms:modified>
</cp:coreProperties>
</file>