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F4" w:rsidRPr="00D324F4" w:rsidRDefault="00D324F4" w:rsidP="00D324F4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</w:rPr>
        <w:t>http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://</w:t>
      </w:r>
      <w:r w:rsidRPr="00D324F4">
        <w:rPr>
          <w:rFonts w:ascii="TH SarabunPSK" w:eastAsia="Calibri" w:hAnsi="TH SarabunPSK" w:cs="TH SarabunPSK"/>
          <w:sz w:val="32"/>
          <w:szCs w:val="32"/>
        </w:rPr>
        <w:t>www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.</w:t>
      </w:r>
      <w:proofErr w:type="spellStart"/>
      <w:r w:rsidRPr="00D324F4">
        <w:rPr>
          <w:rFonts w:ascii="TH SarabunPSK" w:eastAsia="Calibri" w:hAnsi="TH SarabunPSK" w:cs="TH SarabunPSK"/>
          <w:sz w:val="32"/>
          <w:szCs w:val="32"/>
        </w:rPr>
        <w:t>thaigov</w:t>
      </w:r>
      <w:proofErr w:type="spellEnd"/>
      <w:r w:rsidRPr="00D324F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D324F4">
        <w:rPr>
          <w:rFonts w:ascii="TH SarabunPSK" w:eastAsia="Calibri" w:hAnsi="TH SarabunPSK" w:cs="TH SarabunPSK"/>
          <w:sz w:val="32"/>
          <w:szCs w:val="32"/>
        </w:rPr>
        <w:t>go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.</w:t>
      </w:r>
      <w:proofErr w:type="spellStart"/>
      <w:r w:rsidRPr="00D324F4">
        <w:rPr>
          <w:rFonts w:ascii="TH SarabunPSK" w:eastAsia="Calibri" w:hAnsi="TH SarabunPSK" w:cs="TH SarabunPSK"/>
          <w:sz w:val="32"/>
          <w:szCs w:val="32"/>
        </w:rPr>
        <w:t>th</w:t>
      </w:r>
      <w:proofErr w:type="spellEnd"/>
    </w:p>
    <w:p w:rsidR="00D324F4" w:rsidRPr="00D324F4" w:rsidRDefault="00D324F4" w:rsidP="00D324F4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D324F4" w:rsidRPr="00D324F4" w:rsidRDefault="00D324F4" w:rsidP="00D324F4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D324F4" w:rsidRPr="00D324F4" w:rsidRDefault="00D324F4" w:rsidP="00D324F4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วันนี้ (</w:t>
      </w:r>
      <w:r w:rsidRPr="00D324F4">
        <w:rPr>
          <w:rFonts w:ascii="TH SarabunPSK" w:eastAsia="Calibri" w:hAnsi="TH SarabunPSK" w:cs="TH SarabunPSK"/>
          <w:sz w:val="32"/>
          <w:szCs w:val="32"/>
        </w:rPr>
        <w:t xml:space="preserve">27 </w:t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ธันวาคม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 xml:space="preserve"> 2565)  เวลา 09.00 น. </w:t>
      </w:r>
      <w:r w:rsidR="00437CAC" w:rsidRPr="00437CAC">
        <w:rPr>
          <w:rFonts w:ascii="TH SarabunPSK" w:eastAsia="Calibri" w:hAnsi="TH SarabunPSK" w:cs="TH SarabunPSK"/>
          <w:sz w:val="32"/>
          <w:szCs w:val="32"/>
          <w:cs/>
        </w:rPr>
        <w:t xml:space="preserve">พลเอก ประยุทธ์ จันทร์โอชา นายกรัฐมนตรี เป็นประธานการประชุมคณะรัฐมนตรี ณ ตึกสันติไมตรี (หลังนอก) ทำเนียบรัฐบาล </w:t>
      </w:r>
      <w:r w:rsidRPr="00D324F4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D324F4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324F4" w:rsidRPr="00D324F4" w:rsidTr="00EE366F">
        <w:tc>
          <w:tcPr>
            <w:tcW w:w="9820" w:type="dxa"/>
          </w:tcPr>
          <w:p w:rsidR="00D324F4" w:rsidRPr="00D324F4" w:rsidRDefault="00D324F4" w:rsidP="00D324F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324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รัษฎากร (ฉบับที่ ..) พ.ศ. .... (มาตรการภาษีเพื่อสนับสนุนการศึกษา)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ร่างกฎหมายขยายระยะเวลามาตรการภาษีเพื่อสนับสนุนการแก้ไขปัญหาการ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เปลี่ยนแปลงสภาพภูมิอากาศ รวม 2 ฉบับ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ร่างพระราชกฤษฎีกาออกตามความใน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ประมวลรัษฎากรว่าด้วยการยกเว้นรัษฎากร (ฉบับที่ ..) พ.ศ. .... (การขยาย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ระยะเวลามาตรการภาษีเพื่อส่งเสริมโครงการลดการปล่อยก๊าซเรือนกระจกภาค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สมัครใจ) และร่างพระราชกฤษฎีกาออกตามความในประมวลรัษฎากร ว่าด้วยการ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ยกเว้นรัษฎากร (ฉบับที่ ..) พ.ศ. .... (การขยายระยะเวลามาตรการภาษีเพื่อ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ส่งเสริมการดำเนินโครงการภาคีสนับสนุนป่าชุมชนลดโลกร้อน)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]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ร่างกฎกระทรวงแบ่งส่วนราชการสำนักงานปลัดกระทรวง กระทรวง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ทรัพยากรธรรมชาติและสิ่งแวดล้อม พ.ศ. ....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ว่าด้วยการกำหนดกิจการ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ที่ได้รับยกเว้นภาษีธุรกิจเฉพาะ (ฉบับที่ ..) พ.ศ. .... (การยกเว้นภาษีธุรกิจเฉพาะ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ให้แก่กิจการของสำนักงานส่งเสริมวิสาหกิจขนาดกลางและขนาดย่อม สำหรับการ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ให้กู้ยืมเงินตามโครงการสนับสนุน </w:t>
      </w:r>
      <w:r w:rsidRPr="00D324F4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รายย่อยผ่านกองทุนส่งเสริมวิสาหกิจ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ขนาดกลางและขนาดย่อม)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ร่างกฎกระทรวงกำหนดค่าป่วยการพยานหรือพยานผู้เชี่ยวชาญ พ.ศ. .... </w:t>
      </w:r>
    </w:p>
    <w:p w:rsidR="00D324F4" w:rsidRPr="00D324F4" w:rsidRDefault="00D324F4" w:rsidP="00D324F4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324F4" w:rsidRPr="00D324F4" w:rsidTr="00EE366F">
        <w:tc>
          <w:tcPr>
            <w:tcW w:w="9820" w:type="dxa"/>
          </w:tcPr>
          <w:p w:rsidR="00D324F4" w:rsidRPr="00D324F4" w:rsidRDefault="00D324F4" w:rsidP="00D324F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324F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ผลการประชุมคณะกรรมการพัฒนาอุตสาหกรรมแห่งชาติ (กอช.) ครั้งที่ 1/2565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ผลการพิจารณารายงานการพิจารณาศึกษา เรื่อง การประเมินสิ่งแวดล้อมระดับ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ยุทธศาสตร์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324F4">
        <w:rPr>
          <w:rFonts w:ascii="TH SarabunPSK" w:eastAsia="Calibri" w:hAnsi="TH SarabunPSK" w:cs="TH SarabunPSK"/>
          <w:sz w:val="32"/>
          <w:szCs w:val="32"/>
        </w:rPr>
        <w:t xml:space="preserve">Strategic Environmental Assessment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324F4">
        <w:rPr>
          <w:rFonts w:ascii="TH SarabunPSK" w:eastAsia="Calibri" w:hAnsi="TH SarabunPSK" w:cs="TH SarabunPSK"/>
          <w:sz w:val="32"/>
          <w:szCs w:val="32"/>
        </w:rPr>
        <w:t>SEA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คณะกรรมาธิการทรัพยากรธรรมชาติและสิ่งแวดล้อม วุฒิสภา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การกำหนดเป้าหมายของนโยบายการเงินสำหรับระยะปานกลาง และเป้าหมาย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สำหรับปี 2566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ขอความเห็นชอบการปรับขยายเพดานอัตราเงินเดือนขั้นสูงขององค์การเภสัช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กรรม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ผลการสำรวจความคิดเห็นของประชาชนเกี่ยวกับการมีส่วนร่วมตามมาตรการ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ปฏิรูปประเทศ พ.ศ. 2565 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โครงการสินเชื่อธุรกิจชุมชนสร้างไทย (ระยะที่ 2)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12.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แผนการคลังระยะปานกลาง (ปีงบประมาณ 2567 - 2570)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มติสมัชชาสุขภาพเฉพาะประเด็นว่าด้วยการเข้าถึงสิทธิด้านสุขภาพกลุ่มแรงงาน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ข้ามชาติและมติสมัชชาสุขภาพเฉพาะประเด็นว่าด้วยการเข้าถึงสิทธิด้านสุขภาพ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กลุ่มเด็กและเยาวชนไร้รัฐไร้สัญชาติ</w:t>
      </w:r>
    </w:p>
    <w:p w:rsidR="00D324F4" w:rsidRPr="00D324F4" w:rsidRDefault="00D324F4" w:rsidP="00D324F4">
      <w:pPr>
        <w:tabs>
          <w:tab w:val="left" w:pos="1260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kern w:val="32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pacing w:val="-6"/>
          <w:kern w:val="32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pacing w:val="-6"/>
          <w:kern w:val="32"/>
          <w:sz w:val="32"/>
          <w:szCs w:val="32"/>
          <w:cs/>
        </w:rPr>
        <w:tab/>
        <w:t>รายงานสถานการณ์การส่งออกของไทย เดือนตุลาคม และ 10 เดือนแรกของปี 2565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การประกาศพื้นที่พิเศษเพื่อการท่องเที่ยวอย่างยั่งยืนลุ่มน้ำทะเลสาบสงขลา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(ร่าง) แนวทางการปฏิบัติงานเพื่อขับเคลื่อนการจัดการพื้นที่สีเขียวอย่างยั่งยืน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ระยะที่ 2 (พ.ศ. 2566-2570)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17.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รายงานผลการให้บริการสาธารณะ ประจำปีงบประมาณ 2564 ขององค์การขนส่ง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มวลชนกรุงเทพและการรถไฟแห่งประเทศไทย และรายงานผลการให้บริการ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สาธารณะ ประจำงวดครึ่งปีงบประมาณ 2565 ของการรถไฟแห่งประเทศไทย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ผลการสำรวจความคิดเห็นของประชาชนในการดำเนินงานตามแผนปฏิบัติการ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ด้านการป้องกันและปราบปรามยาเสพติด พ.ศ. 2565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19.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สรุปรายงานการติดตามการดำเนินงานตามนโยบายรัฐบาลและข้อสั่งการ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นายกรัฐมนตรี ครั้งที่ 19 (ระหว่างวันที่ 1 มกราคม 2564 - 31 ตุลาคม 2565)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20.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แผนปฏิบัติการการกำกับกิจการพลังงาน ระยะ 5 ปี (พ.ศ. 2566 – 2570) และ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แผนการดำเนินงาน งบประมาณรายจ่าย และประมาณการรายได้ประจำปี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งบประมาณ พ.ศ. 2566 ของสำนักงานคณะกรรมการกำกับกิจการพลังงาน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21.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มาตรการช่วยเหลือเงินพิเศษแก่ผู้มีบัตรสวัสดิการแห่งรัฐ ประจำเดือน</w:t>
      </w:r>
      <w:r w:rsidR="003605D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3605D4">
        <w:rPr>
          <w:rFonts w:ascii="TH SarabunPSK" w:eastAsia="Calibri" w:hAnsi="TH SarabunPSK" w:cs="TH SarabunPSK"/>
          <w:sz w:val="32"/>
          <w:szCs w:val="32"/>
          <w:cs/>
        </w:rPr>
        <w:tab/>
      </w:r>
      <w:r w:rsidR="003605D4">
        <w:rPr>
          <w:rFonts w:ascii="TH SarabunPSK" w:eastAsia="Calibri" w:hAnsi="TH SarabunPSK" w:cs="TH SarabunPSK"/>
          <w:sz w:val="32"/>
          <w:szCs w:val="32"/>
          <w:cs/>
        </w:rPr>
        <w:tab/>
      </w:r>
      <w:r w:rsidR="003605D4">
        <w:rPr>
          <w:rFonts w:ascii="TH SarabunPSK" w:eastAsia="Calibri" w:hAnsi="TH SarabunPSK" w:cs="TH SarabunPSK"/>
          <w:sz w:val="32"/>
          <w:szCs w:val="32"/>
          <w:cs/>
        </w:rPr>
        <w:tab/>
      </w:r>
      <w:r w:rsidR="003605D4">
        <w:rPr>
          <w:rFonts w:ascii="TH SarabunPSK" w:eastAsia="Calibri" w:hAnsi="TH SarabunPSK" w:cs="TH SarabunPSK"/>
          <w:sz w:val="32"/>
          <w:szCs w:val="32"/>
          <w:cs/>
        </w:rPr>
        <w:tab/>
      </w:r>
      <w:r w:rsidR="003605D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มกราคม 2566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22.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การดำเนินโครงการบรรพชาอุปสมบท 99 รูป ถวายพระพรชัยมงคลแต่สมเด็จพระ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เจ้าลูกเธอ เจ้าฟ้าพัชรกิติยาภา นเรนทิราเทพยวดี กรมหลวงราชสาริณีสิริพัชร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มหาวัชรราชธิดา กระทรวงมหาดไทย 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23.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การจัดประกันภัยฟรีสำหรับสมาชิกกองทุนหมู่บ้านและชุมชนเมืองในช่วงเทศกาล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ปีใหม่ ปี 2566 </w:t>
      </w:r>
    </w:p>
    <w:p w:rsidR="00D324F4" w:rsidRPr="00D324F4" w:rsidRDefault="00D324F4" w:rsidP="00D324F4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kern w:val="32"/>
          <w:sz w:val="32"/>
          <w:szCs w:val="32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324F4" w:rsidRPr="00D324F4" w:rsidTr="00EE366F">
        <w:tc>
          <w:tcPr>
            <w:tcW w:w="9594" w:type="dxa"/>
          </w:tcPr>
          <w:p w:rsidR="00D324F4" w:rsidRPr="00D324F4" w:rsidRDefault="00D324F4" w:rsidP="00D324F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324F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24. 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การรับรองกรอบการกำกับดูแลด้านยาของอาเซียน (</w:t>
      </w:r>
      <w:r w:rsidRPr="00D324F4">
        <w:rPr>
          <w:rFonts w:ascii="TH SarabunPSK" w:eastAsia="Calibri" w:hAnsi="TH SarabunPSK" w:cs="TH SarabunPSK"/>
          <w:sz w:val="32"/>
          <w:szCs w:val="32"/>
        </w:rPr>
        <w:t xml:space="preserve">ASEAN Pharmaceutical </w:t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  <w:t>Regulatory Framework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324F4">
        <w:rPr>
          <w:rFonts w:ascii="TH SarabunPSK" w:eastAsia="Calibri" w:hAnsi="TH SarabunPSK" w:cs="TH SarabunPSK"/>
          <w:sz w:val="32"/>
          <w:szCs w:val="32"/>
        </w:rPr>
        <w:t>APRF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25. 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การลงนามร่างพิธีสารเพื่อแก้ไขข้อตกลงว่าด้วยการยอมรับร่วมรายสาขาของ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อาเ</w:t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ยนสำหรับการตรวจประเมินตามมาตรฐานวิธีการในการผลิตยา (</w:t>
      </w:r>
      <w:r w:rsidRPr="00D324F4">
        <w:rPr>
          <w:rFonts w:ascii="TH SarabunPSK" w:eastAsia="Calibri" w:hAnsi="TH SarabunPSK" w:cs="TH SarabunPSK"/>
          <w:sz w:val="32"/>
          <w:szCs w:val="32"/>
        </w:rPr>
        <w:t>Protocol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  <w:t xml:space="preserve">to Amend the ASEAN Sectoral Mutual Recognition Arrangement for </w:t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  <w:t xml:space="preserve">Good Manufacturing Practice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324F4">
        <w:rPr>
          <w:rFonts w:ascii="TH SarabunPSK" w:eastAsia="Calibri" w:hAnsi="TH SarabunPSK" w:cs="TH SarabunPSK"/>
          <w:sz w:val="32"/>
          <w:szCs w:val="32"/>
        </w:rPr>
        <w:t>GMP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D324F4">
        <w:rPr>
          <w:rFonts w:ascii="TH SarabunPSK" w:eastAsia="Calibri" w:hAnsi="TH SarabunPSK" w:cs="TH SarabunPSK"/>
          <w:sz w:val="32"/>
          <w:szCs w:val="32"/>
        </w:rPr>
        <w:t xml:space="preserve">Inspection of Manufacturers of </w:t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  <w:t>Medicinal Products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26.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 xml:space="preserve"> ผลการประชุมหารือ เรื่อง </w:t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การพัฒนาพื้นที่รอบสถานีขนส่งมวลชน (</w:t>
      </w:r>
      <w:r w:rsidRPr="00D324F4">
        <w:rPr>
          <w:rFonts w:ascii="TH SarabunPSK" w:eastAsia="Calibri" w:hAnsi="TH SarabunPSK" w:cs="TH SarabunPSK"/>
          <w:sz w:val="32"/>
          <w:szCs w:val="32"/>
        </w:rPr>
        <w:t>TOD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) และ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เมืองอัจฉริยะ (</w:t>
      </w:r>
      <w:r w:rsidRPr="00D324F4">
        <w:rPr>
          <w:rFonts w:ascii="TH SarabunPSK" w:eastAsia="Calibri" w:hAnsi="TH SarabunPSK" w:cs="TH SarabunPSK"/>
          <w:sz w:val="32"/>
          <w:szCs w:val="32"/>
        </w:rPr>
        <w:t>Smart City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ณ ประเทศญี่ปุ่น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27.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การเปลี่ยนชื่อเมืองหลวงสาธารณรัฐคาซัคสถาน 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324F4" w:rsidRPr="00D324F4" w:rsidTr="00EE366F">
        <w:tc>
          <w:tcPr>
            <w:tcW w:w="9820" w:type="dxa"/>
          </w:tcPr>
          <w:p w:rsidR="00D324F4" w:rsidRPr="00D324F4" w:rsidRDefault="00D324F4" w:rsidP="00D324F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324F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28.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ทรงคุณวุฒิ (กระทรวงการคลัง) 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29.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การแต่งตั้งกรรมการผู้ทรงคุณวุฒิในคณะกรรมการสลากกินแบ่งรัฐบาล 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30.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การแต่งตั้งประธานกรรมการและกรรมการผู้ทรงคุณวุฒิในคณะกรรมการสถาบัน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เพื่อการยุติธรรมแห่งประเทศไทย 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31.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แต่งตั้งกรรมการในคณะกรรมการขับเคลื่อนการปฏิรูปประเทศ ยุทธศาสตร์ชาติ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และการสร้างความสามัคคีปรองดองทดแทนตำแหน่งกรรมการที่ว่างลง </w:t>
      </w:r>
    </w:p>
    <w:p w:rsid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32.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การเสนอชื่อเพื่อแต่งตั้งเป็นประธานกรรมการและกรรมการอื่นในคณะกรรมการ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องค์การสวนสัตว์แห่งประเทศไทย </w:t>
      </w:r>
    </w:p>
    <w:p w:rsid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324F4" w:rsidRDefault="00B51FD9" w:rsidP="00B51FD9">
      <w:pPr>
        <w:spacing w:after="0" w:line="320" w:lineRule="exact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______________________________________________</w:t>
      </w:r>
    </w:p>
    <w:p w:rsid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E80C6D">
        <w:tc>
          <w:tcPr>
            <w:tcW w:w="9820" w:type="dxa"/>
          </w:tcPr>
          <w:p w:rsidR="005F667A" w:rsidRPr="009B0AC8" w:rsidRDefault="005F667A" w:rsidP="00DE4F8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B134E5" w:rsidRPr="00B134E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B134E5"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พ.ศ. .... (มาตรการภาษีเพื่อสนับสนุนการศึกษา)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คณะรัฐมนตรีมีมติอนุมัติและเห็นชอบ ดังนี้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1. 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ตามที่กระทรวงการคลังเสนอ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2. เห็นชอบมอบหมายให้กระทรวงศึกษาธิการและกระทรวงการอุดมศึกษา วิทยาศาสตร์ วิจัยและนวัตกรรม (อว.) ร่วมขับเคลื่อนและสร้างการรับรู้และความเข้าใจมาตรการภาษีเพื่อสนับสนุนการศึกษา และร่วมติดตามและประเมินประโยชน์ที่ได้รับจากมาตรการนี้เพื่อการจัดทำรายงานเปรียบเทียบประโยชน์ที่ได้รับกับการสูญเสียรายได้ที่เกิดขึ้นจริงกับประมาณการตามมาตรา 27 แห่งพระราชบัญญัติวินัยการเงินการคลังของรัฐ พ.ศ. 2561 รวมทั้งร่วมส่งเสริมและสนับสนุนให้สถานศึกษาทุกแห่งใช้ระบบบริจาคอิเล็กทรอนิกส์ (</w:t>
      </w:r>
      <w:r w:rsidRPr="00B134E5">
        <w:rPr>
          <w:rFonts w:ascii="TH SarabunPSK" w:eastAsia="Calibri" w:hAnsi="TH SarabunPSK" w:cs="TH SarabunPSK"/>
          <w:sz w:val="32"/>
          <w:szCs w:val="32"/>
        </w:rPr>
        <w:t>e</w:t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134E5">
        <w:rPr>
          <w:rFonts w:ascii="TH SarabunPSK" w:eastAsia="Calibri" w:hAnsi="TH SarabunPSK" w:cs="TH SarabunPSK"/>
          <w:sz w:val="32"/>
          <w:szCs w:val="32"/>
        </w:rPr>
        <w:t>Donation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661B1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ของกรมสรรพากร เพื่ออำนวยความสะดวกให้แก่ผู้บริจาคและสถานศึกษา ตามที่กระทรวงการคลังเสนอ </w:t>
      </w:r>
      <w:r w:rsidR="00661B1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และให้กระทรวงศึกษาธิการและกระทรวงการอุดมศึกษา วิทยาศาสตร์ วิจัยและนวัตกรรมดำเนินการต่อไป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1. ร่างพระราชกฤษฎีกาฯ ที่กระทรวงการคลัง (กค.) เสนอ มีสาระสำคัญ ดังนี้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1.1 กำหนดให้ยกเลิกพระราชกฤษฎีกาออกตามความในประมวลรัษฎากร ว่าด้วยการยกเว้นรัษฎากร (ฉบับที่ 420) พ.ศ. 2547 และที่แก้ไขเพิ่มเติม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เนื่องจากพระราชกฤษฎีกาดังกล่าวไม่ได้กำหนดให้สถานศึกษาที่ตั้งขึ้นในประเทศไทยตามสนธิสัญญาหรือความตกลงระหว่างรัฐบาลไทยกับทบวงการชำนัญพิเศษแห่งสหประชาชาติเป็นสถานศึกษาที่ได้รับบริจาค และพระราชกฤษฎีกาออกตามความในประมวลรัษฎากร ว่าด้วยการยกเว้นรัษฎากร (ฉบับที่ 713) พ.ศ. 2563 (สิ้นสุดลงเมื่อวันที่ 31 ธันวาคม 2564) ไม่ได้กำหนดให้สถาบันอุดมศึกษาซึ่งคณะกรรมการพัฒนาการจัดการศึกษาโดยสถาบันการศึกษาที่มีศักยภาพสูงจากต่างประเทศอนุมัติ โดยความเห็นชอบของคณะรัฐมนตรีฯ เป็นสถานศึกษาที่ได้รับการบริจาค ดังนั้น เพื่อให้ประเภทของสถานศึกษาครบถ้วนและไม่เกิดความซ้ำซ้อน จึงกำหนดให้ยกเลิกพระราชกฤษฎีกาฯ (ฉบับที่ 420) พ.ศ. 2547 และที่แก้ไขเพิ่มเติม และยกร่างพระราชกฤษฎีกาฉบับนี้ขึ้น เพื่อให้</w:t>
      </w:r>
      <w:r w:rsidRPr="00B134E5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รวมสถานศึกษาทั้ง 5 ประเภท ไว้ในฉบับเดียวกัน รวมทั้งกำหนดให้การบริจาคให้แก่สถานศึกษา เพื่อสนับสนุนการศึกษาดังกล่าวไม่จำเป็นต้องเป็นโครงการที่ ศธ. ให้ความเห็นชอบ</w:t>
      </w:r>
      <w:r w:rsidRPr="00B134E5">
        <w:rPr>
          <w:rFonts w:ascii="TH SarabunPSK" w:eastAsia="Calibri" w:hAnsi="TH SarabunPSK" w:cs="TH SarabunPSK"/>
          <w:sz w:val="32"/>
          <w:szCs w:val="32"/>
          <w:u w:val="single"/>
          <w:cs/>
        </w:rPr>
        <w:t>]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1.2 กำหนดสิทธิประโยชน์ทางภาษี โดยยกเว้นภาษีเงินได้ ภาษีมูลค่าเพิ่ม ภาษีธุรกิจเฉพาะ และอากรแสตมป์ ให้แก่ผู้บริจาคที่เป็นบุคคลธรรมดาหรือบริษัท หรือห้างหุ้นส่วนนิติบุคคล สำหรับการบริจาคเงินหรือทรัพย์สินให้แก่ 1) สถานศึกษาของรัฐ 2) โรงเรียนเอกชน แต่ไม่รวมถึงโรงเรียนนอกระบบ 3) สถาบันอุดมศึกษาเอกชน 4) สถานศึกษาที่ตั้งขึ้นในประเทศไทยตามสนธิสัญญาหรือความตกลงระหว่างรัฐบาลไทยกับทบวงการชำนัญพิเศษแห่งสหประชาชาติ ได้แก่ สถาบันเทคโนโลยีแห่งเอเชีย (</w:t>
      </w:r>
      <w:r w:rsidRPr="00B134E5">
        <w:rPr>
          <w:rFonts w:ascii="TH SarabunPSK" w:eastAsia="Calibri" w:hAnsi="TH SarabunPSK" w:cs="TH SarabunPSK"/>
          <w:sz w:val="32"/>
          <w:szCs w:val="32"/>
        </w:rPr>
        <w:t>AIT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) และ 5) สถาบันอุดมศึกษา ซึ่งคณะกรรมการพัฒนาการจัดการศึกษาโดยสถาบันการศึกษาที่มีศักยภาพสูงจากต่างประเทศอนุมัติ โดยความเห็นชอบของคณะรัฐมนตรีฯ ได้แก่ มหาวิทยาลัยซีเอ็มเคแอล (</w:t>
      </w:r>
      <w:r w:rsidRPr="00B134E5">
        <w:rPr>
          <w:rFonts w:ascii="TH SarabunPSK" w:eastAsia="Calibri" w:hAnsi="TH SarabunPSK" w:cs="TH SarabunPSK"/>
          <w:sz w:val="32"/>
          <w:szCs w:val="32"/>
        </w:rPr>
        <w:t>CMKL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) และมหาวิทยาลัยอมตะ โดยให้หักลดหย่อนหรือหักเป็นรายจ่ายได้ 2 เท่าของจำนวนเงินบริจาค </w:t>
      </w:r>
      <w:r w:rsidRPr="00B134E5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สำหรับการบริจาคผ่านระบบบริจาคอิเล็กทรอนิกส์ (</w:t>
      </w:r>
      <w:r w:rsidRPr="00B134E5">
        <w:rPr>
          <w:rFonts w:ascii="TH SarabunPSK" w:eastAsia="Calibri" w:hAnsi="TH SarabunPSK" w:cs="TH SarabunPSK"/>
          <w:sz w:val="32"/>
          <w:szCs w:val="32"/>
          <w:u w:val="single"/>
        </w:rPr>
        <w:t>e</w:t>
      </w:r>
      <w:r w:rsidRPr="00B134E5">
        <w:rPr>
          <w:rFonts w:ascii="TH SarabunPSK" w:eastAsia="Calibri" w:hAnsi="TH SarabunPSK" w:cs="TH SarabunPSK"/>
          <w:sz w:val="32"/>
          <w:szCs w:val="32"/>
          <w:u w:val="single"/>
          <w:cs/>
        </w:rPr>
        <w:t>-</w:t>
      </w:r>
      <w:r w:rsidRPr="00B134E5">
        <w:rPr>
          <w:rFonts w:ascii="TH SarabunPSK" w:eastAsia="Calibri" w:hAnsi="TH SarabunPSK" w:cs="TH SarabunPSK"/>
          <w:sz w:val="32"/>
          <w:szCs w:val="32"/>
          <w:u w:val="single"/>
        </w:rPr>
        <w:t>Donation</w:t>
      </w:r>
      <w:r w:rsidRPr="00B134E5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) </w:t>
      </w:r>
      <w:r w:rsidR="00661B16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         </w:t>
      </w:r>
      <w:r w:rsidRPr="00B134E5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ของกรมสรรพากร ตั้งแต่วันที่ 1 มกราคม 2565 ถึงวันที่ 31 ธันวาคม 2567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2. กระทรวงการคลังรายงานว่าการเสนอร่างพระราชกฤษฎีกาในเรื่องนี้จะมีผลทำให้รัฐจัดเก็บภาษีลดลงปีละประมาณ 2,000 ล้านบาท (รวม 3 ปีภาษี ประมาณ 6,000 ล้านบาท) แต่อย่างไรก็ตาม สถานศึกษาจะได้รับบริจาคจากภาคเอกชนตามมาตรการภาษีดังกล่าวปีละประมาณ 10,000 ล้านบาท ซึ่งมาตรการนี้จะมีส่วนช่วยลดภาระการจัดสรรงบประมาณของรัฐในด้านการศึกษาได้อีกทางหนึ่ง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134E5" w:rsidRPr="00B134E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B134E5"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ร่างกฎหมายขยายระยะเวลามาตรการภาษีเพื่อสนับสนุนการแก้ไขปัญหาการเปลี่ยนแปลงสภาพภูมิอากาศ รวม 2 ฉบับ </w:t>
      </w:r>
      <w:r w:rsidR="00B134E5"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>[</w:t>
      </w:r>
      <w:r w:rsidR="00B134E5"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ร่างพระราชกฤษฎีกาออกตามความในประมวลรัษฎากรว่าด้วยการยกเว้นรัษฎากร (ฉบับที่ ..) พ.ศ. .... (การขยายระยะเวลามาตรการภาษีเพื่อส่งเสริมโครงการลดการปล่อยก๊าซเรือนกระจกภาคสมัครใจ) และร่างพระราชกฤษฎีกาออกตามความในประมวลรัษฎากร ว่าด้วยการยกเว้นรัษฎากร (ฉบับที่ ..) พ.ศ. .... (การขยายระยะเวลามาตรการภาษีเพื่อส่งเสริมการดำเนินโครงการภาคีสนับสนุนป่าชุมชนลดโลกร้อน)</w:t>
      </w:r>
      <w:r w:rsidR="00B134E5"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>]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คณะรัฐมนตรีมีมติอนุมัติและเห็นชอบ ดังนี้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1. อนุมัติหลักการ</w:t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>ร่างกฎหมายขยายระยะเวลามาตรการภาษีเพื่อสนับสนุนการแก้ไขปัญหาการเปลี่ยนแปลงสภาพภูมิอากาศ รวม 2 ฉบับ [ร่างพระราชกฤษฎีกาออกตามความในประมวลรัษฎากร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>ว่าด้วยการยกเว้นรัษฎากร (ฉบับที่ ..) พ.ศ. .... (การขยายระยะเวลามาตรการภาษีเพื่อส่งเสริมโครงการลดการปล่อยก๊าซเรือนกระจกภาคสมัครใจ) และร่างพระราชกฤษฎีกาออกตามความในประมวลรัษฎากร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>ว่าด้วยการยกเว้นรัษฎากร (ฉบับที่ ..) พ.ศ. .... (การขยายระยะเวลามาตรการภาษีเพื่อส่งเสริมการดำเนินโครงการภาคีสนับสนุนป่าชุมชนลดโลกร้อน)]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 2 ฉบับ ตามที่กระทรวงการคลัง (กค.) 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2. เห็นชอบตามที่กระทรวงการคลังเสนอ มอบหมายกระทรวงทรัพยากรธรรมชาติและสิ่งแวดล้อม (ทส.) กรมป่าไม้ และองค์การบริหารจัดการก๊าซเรือนกระจก (อบก.) ร่วมขับเคลื่อนและสร้างการรับรู้และความเข้าใจมาตรการภาษีเพื่อสนับสนุนการแก้ไขปัญหาการเปลี่ยนแปลงสภาพภูมิอากาศ รวมทั้งร่วมติดตามและประเมินประโยชน์ที่ได้รับจากมาตรการนี้ เช่น มูลค่าเงินลงทุนของโครงการลดการปล่อยก๊าซเรือนกระจกภาคสมัครใจ มูลค่าการซื้อขายคาร์บอนเครดิต ปริมาณก๊าซเรือนกระจกที่ลดลง และปริมาณกักเก็บคาร์บอนที่ได้ และนำส่งข้อมูลดังกล่าวให้แก่ กค. เป็นรายปีจนสิ้นสุดมาตรการ เพื่อประกอบการจัดทำรายงานเปรียบเทียบประโยชน์ที่ได้รับกับการสูญเสียรายได้ที่เกิดขึ้นจริงกับประมาณการตามมาตรา 27 แห่งพระราชบัญญัติวินัยการเงินการคลังของรัฐ พ.ศ. 2561 และให้ ทส. กรมป่าไม้ และ อบก. ดำเนินการต่อไป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1. ร่างพระราชกฤษฎีกา รวม 2 ฉบับ ตามที่กระทรวงการคลังเสนอ ประกอบไปด้วย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1.1 ร่างพระราชกฤษฎีกาออกตามความในประมวลรัษฎากร ว่าด้วยการยกเว้นรัษฎากร (ฉบับที่ ..) พ.ศ. .... (การขยายระยะเวลามาตรการภาษีเพื่อส่งเสริมโครงการลดการปล่อยก๊าซเรือนกระจกภาคสมัครใจ) โดยเป็นการขยายระยะเวลาการยกเว้นภาษีให้แก่บริษัทหรือห้างหุ้นส่วนนิติบุคคลสำหรับกำไรสุทธิที่เกิดจากการจำหน่ายคาร์บอนเครดิตในประเทศตามโครงการลดการปล่อยก๊าซเรือนกระจกภาคสมัครใจที่ได้ขึ้นทะเบียนกับองค์การบริหารจัดการก๊าซเรือนกระจก (องค์การมหาชน) </w:t>
      </w:r>
      <w:r w:rsidRPr="00B134E5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ตั้งแต่วันที่พระราชกฤษฎีกามีผลบังคับใช้จนถึงวันที่ 31 ธันวาคม 2570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(โดยพระราชกฤษฎีกาเดิมได้สิ้นสุดแล้วเมื่อวันที่ 31 ธันวาคม 2563)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ซึ่งเป็นการช่วยสนับสนุนและสร้างแรงจูงใจให้ภาคเอกชนดำเนินโครงการลดการปล่อยก๊าซเรือนกระจกให้มีจำนวนมากขึ้น นำไปสู่การลงทุน การใช้จ่าย และการนำรายได้เข้าประเทศ และส่งเสริมการพัฒนาตลาดคาร์บอนเครดิตในประเทศไทย อันเป็นเครื่องมือสำคัญในการลดการปล่อยก๊าซเรือนกระจกด้วยต้นทุนต่ำให้เป็นไปอย่างต่อเนื่องและมีประสิทธิภาพ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1.2 ร่างพระราชกฤษฎีกาออกตามความในประมวลรัษฎากร ว่าด้วยการยกเว้นรัษฎากร (ฉบับที่ ..) พ.ศ. .... (การขยายระยะเวลามาตรการภาษีเพื่อส่งเสริมการดำเนินโครงการภาคีสนับสนุนป่าชุมชนลดโลกร้อน) โดยเพิ่มเติมการยกเว้นภาษีเงินได้สำหรับบุคคลธรรมดา และขยายระยะเวลาการยกเว้นภาษีเงินได้สำหรับบริษัทหรือห้างหุ้นส่วนนิติบุคคล สำหรับเงินที่บุคคลธรรมดาหรือบริษัทหรือห้างหุ้นส่วนนิติบุคคลได้บริจาคผ่านระบบบริจาคอิเล็กทรอนิกส์ (</w:t>
      </w:r>
      <w:r w:rsidRPr="00B134E5">
        <w:rPr>
          <w:rFonts w:ascii="TH SarabunPSK" w:eastAsia="Calibri" w:hAnsi="TH SarabunPSK" w:cs="TH SarabunPSK"/>
          <w:sz w:val="32"/>
          <w:szCs w:val="32"/>
        </w:rPr>
        <w:t>e</w:t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134E5">
        <w:rPr>
          <w:rFonts w:ascii="TH SarabunPSK" w:eastAsia="Calibri" w:hAnsi="TH SarabunPSK" w:cs="TH SarabunPSK"/>
          <w:sz w:val="32"/>
          <w:szCs w:val="32"/>
        </w:rPr>
        <w:t>Donation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) ของกรมสรรพากรให้แก่กรมป่าไม้ เพื่อสนับสนุนโครงการภาคีสนับสนุนป่าชุมชนลดโลกร้อนของกระทรวงทรัพยากรธรรมชาติและสิ่งแวดล้อม </w:t>
      </w:r>
      <w:r w:rsidRPr="00B134E5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ตั้งแต่วันที่ 1 มกราคม 2566 ถึงวันที่ 31 ธันวาคม 2570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(โดยพระราชกฤษฎีกาเดิมจะสิ้นสุดในวันที่ 31 ธันวาคม 2565) ทั้งนี้ เพื่อเป็นการสร้างแรงจูงใจให้ภาคธุรกิจและประชาชนมีส่วนร่วมในการสนับสนุนการดำเนินโครงการภาคีสนับสนุนป่าชุมชนลดโลกร้อนให้มีจำนวนมากขึ้นเป็นไปอย่างต่อเนื่องและมีประสิทธิภาพ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2. กระทรวงการคลังได้รายงานประมาณการการสูญเสียรายได้ตามมาตรา 27 และมาตรา 32 แห่งพระราชบัญญัติวินัยการเงินการคลังของรัฐ พ.ศ. 2561 แล้ว รวม 2 มาตรการ โดยคาดว่าจะทำให้ภาครัฐสูญเสียรายได้ รวม 394 ล้านบาท ดังนี้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2.1 ร่างพระราชกฤษฎีกาออกตามความในประมวลรัษฎากร ว่าด้วยการยกเว้นรัษฎากร (ฉบับที่ ..) พ.ศ. .... (การขยายระยะเวลามาตรการภาษีเพื่อส่งเสริมโครงการลดการปล่อยก๊าซเรือนกระจกภาคสมัครใจ) โดยคาดว่ามาตรการดังกล่าวจะทำให้ภาครัฐสูญเสียรายได้ภาษีเงินได้นิติบุคคลรวม 210 ล้านบาท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2.2 ร่างพระราชกฤษฎีกาออกตามความในประมวลรัษฎากร ว่าด้วยการยกเว้นรัษฎากร (ฉบับที่ ..) พ.ศ. .... (การขยายระยะเวลามาตรการภาษีเพื่อส่งเสริมการดำเนินโครงการภาคีสนับสนุนป่าชุมชนลดโลก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ร้อน) โดยคาดว่ามาตรการดังกล่าวจะมีป่าชุมชนได้รับการสนับสนุน 10,246 แห่ง จึงทำให้ภาครัฐสูญเสียรายได้ภาษีเงินได้นิติบุคคลและภาษีเงินได้บุคคลธรรมดา รวม 184 ล้านบาท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134E5" w:rsidRPr="00B134E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B134E5"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ร่างกฎกระทรวงแบ่งส่วนราชการสำนักงานปลัดกระทรวง กระทรวงทรัพยากรธรรมชาติและสิ่งแวดล้อม พ.ศ. ....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คณะรัฐมนตรีมีมติรับทราบร่างกฎกระทรวงแบ่งส่วนราชการสำนักงานปลัดกระทรวง กระทรวงทรัพยากรธรรมชาติและสิ่งแวดล้อม พ.ศ. .... ของกระทรวงทรัพยากรธรรมชาติและสิ่งแวดล้อม (ทส.) ตามที่สำนักงานคณะกรรมการกฤษฎีกาเสนอ และให้สำนักเลขาธิการคณะรัฐมนตรีส่งร่างกฎกระทรวงดังกล่าวให้รัฐมนตรีว่าการกระทรวงทรัพยากรธรรมชาติและสิ่งแวดล้อมลงนามและประกาศในราชกิจจานุเบกษาต่อไป และให้ ทส. รับความเห็นของสำนักงาน ก.พ. ไปพิจารณาดำเนินการต่อไปด้วย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เป็นการปรับปรุงการแบ่งส่วนราชการและหน้าที่และอำนาจของสำนักงานปลัดกระทรวง (สป.) กระทรวงทรัพยากรธรรมชาติและสิ่งแวดล้อม (ทส.) (สป.ทส.) เพื่อให้สอดคล้องกับภารกิจที่เปลี่ยนแปลงไป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B134E5" w:rsidRPr="00B134E5" w:rsidTr="00E80C6D">
        <w:tc>
          <w:tcPr>
            <w:tcW w:w="3199" w:type="dxa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กฎกระทรวงแบ่งส่วนราชการ</w:t>
            </w:r>
          </w:p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สป. ทส. พ.ศ. 60</w:t>
            </w:r>
          </w:p>
        </w:tc>
        <w:tc>
          <w:tcPr>
            <w:tcW w:w="3199" w:type="dxa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ร่างกฎกระทรวง</w:t>
            </w:r>
          </w:p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  <w:spacing w:val="-4"/>
              </w:rPr>
            </w:pPr>
            <w:r w:rsidRPr="00B134E5">
              <w:rPr>
                <w:rFonts w:eastAsia="Calibri" w:hint="cs"/>
                <w:b/>
                <w:bCs/>
                <w:spacing w:val="-4"/>
                <w:cs/>
              </w:rPr>
              <w:t>แบ่งส่วนราชการ สป. ทส. พ.ศ. ....</w:t>
            </w:r>
          </w:p>
        </w:tc>
        <w:tc>
          <w:tcPr>
            <w:tcW w:w="3199" w:type="dxa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หมายเหตุ</w:t>
            </w:r>
          </w:p>
        </w:tc>
      </w:tr>
      <w:tr w:rsidR="00B134E5" w:rsidRPr="00B134E5" w:rsidTr="00E80C6D">
        <w:tc>
          <w:tcPr>
            <w:tcW w:w="3199" w:type="dxa"/>
          </w:tcPr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ข้อ 3 ให้แบ่งส่วนราชการ สป. ดังนี้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ก. ราชการบริหารส่วนกลาง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(1) กองกลาง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 xml:space="preserve">(2) กองกฎหมาย 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(3) กองการต่างประเทศ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 xml:space="preserve">(4) กองตรวจราชการ 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 xml:space="preserve">(5) กองยุทธศาสตร์และแผนงาน 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cs/>
              </w:rPr>
              <w:t xml:space="preserve">(6) </w:t>
            </w:r>
            <w:r w:rsidRPr="00B134E5">
              <w:rPr>
                <w:rFonts w:eastAsia="Calibri" w:hint="cs"/>
                <w:b/>
                <w:bCs/>
                <w:cs/>
              </w:rPr>
              <w:t>กองการบิน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cs/>
              </w:rPr>
              <w:t xml:space="preserve">(7) </w:t>
            </w:r>
            <w:r w:rsidRPr="00B134E5">
              <w:rPr>
                <w:rFonts w:eastAsia="Calibri" w:hint="cs"/>
                <w:b/>
                <w:bCs/>
                <w:cs/>
              </w:rPr>
              <w:t xml:space="preserve">ศูนย์เทคโนโลยีสารสนเทศและการสื่อสาร 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  <w:b/>
                <w:bCs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  <w:b/>
                <w:bCs/>
              </w:rPr>
            </w:pPr>
          </w:p>
          <w:p w:rsidR="00B134E5" w:rsidRPr="00B134E5" w:rsidRDefault="00B134E5" w:rsidP="00DE4F88">
            <w:pPr>
              <w:spacing w:line="320" w:lineRule="exact"/>
              <w:ind w:left="308" w:hanging="308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ข. ราชการบริหารส่วนภูมิภาค สำนักงานทรัพยากรธรรมชาติและสิ่งแวดล้อมจังหวัด</w:t>
            </w:r>
          </w:p>
        </w:tc>
        <w:tc>
          <w:tcPr>
            <w:tcW w:w="3199" w:type="dxa"/>
          </w:tcPr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คงเดิม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คงเดิม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คงเดิม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คงเดิม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คงเดิม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ศูนย์เทคโนโลยีดิจิทัลและอากาศยาน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(7) สถาบันการพัฒนาทรัพยากรธรรมชาติและสิ่งแวดล้อมอย่างยั่งยืน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  <w:cs/>
              </w:rPr>
            </w:pPr>
            <w:r w:rsidRPr="00B134E5">
              <w:rPr>
                <w:rFonts w:eastAsia="Calibri" w:hint="cs"/>
                <w:cs/>
              </w:rPr>
              <w:t>- คงเดิม</w:t>
            </w:r>
          </w:p>
        </w:tc>
        <w:tc>
          <w:tcPr>
            <w:tcW w:w="3199" w:type="dxa"/>
          </w:tcPr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ปรับปรุงอำนาจหน้าที่ของกองกลางและกองกฎหมายให้มีความเหมาะสม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 xml:space="preserve">ควบรวมกองฯ กับศูนย์ฯ และเปลี่ยนชื่อใหม่ 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- จัดตั้งขึ้นใหม่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</w:tc>
      </w:tr>
    </w:tbl>
    <w:p w:rsidR="005F667A" w:rsidRPr="00A71DFD" w:rsidRDefault="005F667A" w:rsidP="00DE4F8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45D0C" w:rsidRPr="00E45D0C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="00E45D0C"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ว่าด้วยการกำหนดกิจการที่ได้รับยกเว้นภาษีธุรกิจเฉพาะ (ฉบับที่ ..) พ.ศ. .... (การยกเว้นภาษีธุรกิจเฉพาะให้แก่กิจการของสำนักงานส่งเสริมวิสาหกิจขนาดกลางและขนาดย่อม สำหรับการให้กู้ยืมเงินตามโครงการสนับสนุน </w:t>
      </w:r>
      <w:r w:rsidR="00E45D0C" w:rsidRPr="00E45D0C">
        <w:rPr>
          <w:rFonts w:ascii="TH SarabunPSK" w:eastAsia="Calibri" w:hAnsi="TH SarabunPSK" w:cs="TH SarabunPSK"/>
          <w:b/>
          <w:bCs/>
          <w:sz w:val="32"/>
          <w:szCs w:val="32"/>
        </w:rPr>
        <w:t xml:space="preserve">SMEs </w:t>
      </w:r>
      <w:r w:rsidR="00E45D0C"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รายย่อยผ่านกองทุนส่งเสริมวิสาหกิจขนาดกลางและขนาดย่อม)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 ดังนี้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เห็นชอบร่างพระราชกฤษฎีกาออกตามความในประมวลรัษฎากร ว่าด้วยการกำหนดกิจการที่ได้รับยกเว้นภาษีธุรกิจเฉพาะ (ฉบับที่ ..) พ.ศ. .... ตามที่กระทรวงการคลัง (กค.) เสนอ ซึ่งสำนักงานคณะกรรมการกฤษฎีกาตรวจพิจารณาแล้ว และให้ดำเนินการต่อไปได้ 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2. เห็นชอบมอบหมายให้ สสว. จัดทำข้อมูลดอกเบี้ยรับของโครงการสนับสนุน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รายย่อย เป็นรายปีจนสิ้นสุดโครงการและนำส่งข้อมูลดังกล่าวให้แก่ กค. ทุกสิ้นปี เพื่อประกอบการจัดทำรายงานเปรียบเทียบผลประโยชน์ที่ได้รับกับการสูญเสียรายได้ที่เกิดขึ้นจริงกับประมาณการตามมาตรา 27 แห่งพระราชบัญญัติวินัยการเงินการคลังของรัฐ พ.ศ. 2561 ตามที่กระทรวงการคลังเสนอ และให้สำนักงานส่งเสริมวิสาหกิจขนาดกลางและขนาดย่อมดำเนินการต่อไป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กค. เสนอว่า 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1. การให้กู้ยืมเงินตามโครงการสนับสนุน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รายย่อย ผ่านกองทุนส่งเสริมวิสาหกิจขนาดกลางและขนาดย่อม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ซึ่งเป็นการดำเนินการตามมติคณะรัฐมนตรีเมื่อวันที่ 20 สิงหาคม 2562 เป็นโครงการที่มีวัตถุประสงค์เพื่อช่วยเหลือวิสาหกิจขนาดกลางและขนาดย่อม (</w:t>
      </w:r>
      <w:r w:rsidRPr="00E45D0C">
        <w:rPr>
          <w:rFonts w:ascii="TH SarabunPSK" w:eastAsia="Calibri" w:hAnsi="TH SarabunPSK" w:cs="TH SarabunPSK"/>
          <w:sz w:val="32"/>
          <w:szCs w:val="32"/>
        </w:rPr>
        <w:t>SMEs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) ที่มีศักยภาพแต่ขาดสภาพคล่อง รวมถึงกลุ่มที่เป็นหนี้ที่ไม่ก่อให้เกิดรายได้ (</w:t>
      </w:r>
      <w:r w:rsidRPr="00E45D0C">
        <w:rPr>
          <w:rFonts w:ascii="TH SarabunPSK" w:eastAsia="Calibri" w:hAnsi="TH SarabunPSK" w:cs="TH SarabunPSK"/>
          <w:sz w:val="32"/>
          <w:szCs w:val="32"/>
        </w:rPr>
        <w:t>NPL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) แต่ปรับปรุงโครงสร้างหนี้แล้ว ให้สามารถเข้าถึงแหล่งเงินทุน เพื่อเพิ่มสภาพคล่อง ขยายกิจการ ปรับปรุง ซ่อมแซม และยกระดับการพัฒนาคุณภาพมาตรฐานการให้บริการ รวมทั้งส่งเสริมและพัฒนาทักษะต่าง ๆ ของ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 สสว. และธนาคารพัฒนาวิสาหกิจขนาดกลางและขนาดย่อมแห่งประเทศไทย (ธพว.) ได้จัดทำบันทึกข้อตกลงความร่วมมือโครงการสนับสนุน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รายย่อย เมื่อวันที่ 25 พฤษภาคม 2563 โดย สสว. มีหน้าที่ให้กู้ยืมเงินและ ธพว. มีหน้าที่บริหารจัดการการให้กู้ยืมเงิน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2. โครงการตามข้อ 1 มีระยะเวลากู้ยืมไม่เกิน 7 ปี ระยะเวลาปลอดชำระคืนเงินต้นไม่เกิน 1 ปี และอัตราดอกเบี้ยร้อยละ 1 ต่อปี โดยได้มีการเบิกจ่ายเงินกู้ให้แก่ผู้ประกอบการเสร็จแล้วตั้งแต่วันที่ 30 กันยายน 2564 และเริ่มเกิดดอกเบี้ยจากการให้กู้ยืมตั้งแต่เดือนกันยายน 2563 เป็นต้นไป ทั้งนี้ ดอกเบี้ยที่ได้รับจากการให้กู้ยืมจะนำเข้ากองทุนส่งเสริมวิสาหกิจขนาดกลางและขนาดย่อมเพื่อนำไปช่วยเหลือ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ตามความจำเป็นต่อไป การดำเนินโครงการดังกล่าวมีผู้ประกอบการได้รับเงินกู้ 3,197 ราย รวมเป็นเงิน 3,944.55 ล้านบาท และมีดอกเบี้ยที่ได้รับจริงในปี 2563 - 2564 จำนวน 28.63 ล้านบาท และประมาณการดอกเบี้ยรับตลอดระยะเวลาการดำเนินโครงการจนถึงปี 2570 จำนวน 118.84 ล้านบาท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3. ต่อมา สสว. ได้มีหนังสือถึงกรมสรรพากร (กค.) ลงวันที่ 21 เมษายน 2565 ขอให้พิจารณายกเว้นภาษีธุรกิจเฉพาะในส่วนการให้กู้ยืมเงินตามโครงการสนับสนุน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รายย่อย กค. พิจารณาแล้วเห็นว่าการให้กู้ยืมเงินของ สสว. เป็นการประกอบกิจการโดยปกติเยี่ยงธนาคารพาณิชย์ตามมาตรา 91/2 (5) แห่งประมวลรัษฎากร ซึ่งต้องเสียภาษีธุรกิจเฉพาะจากดอกเบี้ยรับในอัตราร้อยละ 3 (ร้อยละ 3.3 เมื่อรวมกับภาษีท้องถิ่น) ตามมาตรา 91/1 (5) และ มาตรา 91/6 (3) แห่งประมวลรัษฎากร แต่เนื่องจากโครงการของ สสว. ดังกล่าวเป็นการดำเนินการตามนโยบายรัฐบาลและตามมติคณะรัฐมนตรีวันที่ 22 สิงหาคม 2562 รวมทั้งเพื่อสนับสนุนการดำเนินโครงการสนับสนุน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รายย่อย ให้เป็นไปตามวัตถุประสงค์ โดยบรรเทาภาระภาษีให้แก่ สสว. ซึ่งจะช่วยบรรเทาภาระให้แก่ผู้ประกอบการ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ด้วย กค. จึงเห็นควรยกเว้นภาษีธุรกิจเฉพาะให้แก่กิจการของ สสว. เฉพาะการให้กู้ยืมเงินตามโครงการสนับสนุน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รายย่อย ซึ่งจะต้องตราเป็นพระราชกฤษฎีกา 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4. กค. ได้พิจารณาการสูญเสียรายได้และประโยชน์ที่คาดว่าจะได้รับตามมาตรา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เพื่อประกอบการพิจารณาของคณะรัฐมนตรี โดยคาดว่าจะมีการสูญเสียรายได้ภาษีธุรกิจเฉพาะประมาณ 3.92 ล้านบาท แต่จะเป็นการช่วยสนับสนุนการดำเนินโครงการสนับสนุน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รายย่อย ตามมติคณะรัฐมนตรี วันที่ 22 สิงหาคม 2562 บรรเทาภาระภาษีให้แก่ สสว. และช่วยบรรเทาภาระให้แก่ผู้ประกอบการวิสาหกิจขนาดกลางและขนาดย่อมอีกทางหนึ่งด้วย เนื่องจากภาษีธุรกิจเฉพาะเป็นภาษีทางอ้อมซึ่งผู้ประกอบกิจการ (สสว.) จะสามารถผลักภาระได้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เป็นการกำหนดให้กิจการของ สสว. เฉพาะรายรับจากการให้กู้ยืมเงินตามโครงการสนับสนุน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รายย่อย ผ่านกองทุนส่งเสริมวิสาหกิจขนาดกลางและขนาดย่อม ตามมติคณะรัฐมนตรีเมื่อวันที่ 20 สิงหาคม 2562 เป็นกิจการที่ได้รับยกเว้นภาษีธุรกิจเฉพาะตั้งแต่วันที่ 1 กันยายน 2563 ซึ่งเป็นวันที่โครงการเริ่มมีดอกเบี้ยรับ</w:t>
      </w:r>
    </w:p>
    <w:p w:rsid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45D0C" w:rsidRPr="00E45D0C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E45D0C"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ร่างกฎกระทรวงกำหนดค่าป่วยการพยานหรือพยานผู้เชี่ยวชาญ พ.ศ. .... 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คณะรัฐมนตรีมีมติเห็นชอบร่างกฎกระทรวงกำหนดค่าป่วยการพยานหรือพยานผู้เชี่ยวชาญ พ.ศ. .... ที่ตรวจพิจารณาแล้ว ตามที่สำนักงานคณะกรรมการกฤษฎีกาเสนอ และให้ดำเนินการต่อไปได้ 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ำหนดหลักเกณฑ์และวิธีการค่าป่วยการสำหรับพยานหรือพยานผู้เชี่ยวชาญซึ่งเจ้าหน้าที่เรียกมาให้ถ้อยคำหรือทำความเห็นต่อการพิจารณาทางปกครอง (“การพิจารณาทางปกครอง”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หมายความว่า การเตรียมการและการดำเนินการของเจ้าหน้าที่เพื่อจัดให้มีคำสั่งทางปกครอง</w:t>
      </w:r>
      <w:r w:rsidRPr="00E45D0C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คำสั่งอนุญาตตั้งโรงงาน หรือก่อสร้างอาคาร) โดยมีสาระสำคัญ ดังนี้</w:t>
      </w:r>
    </w:p>
    <w:p w:rsidR="00D324F4" w:rsidRDefault="00D324F4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324F4" w:rsidRPr="00E45D0C" w:rsidRDefault="00D324F4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829"/>
        <w:gridCol w:w="6765"/>
      </w:tblGrid>
      <w:tr w:rsidR="00E45D0C" w:rsidRPr="00E45D0C" w:rsidTr="00E80C6D">
        <w:tc>
          <w:tcPr>
            <w:tcW w:w="2830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lastRenderedPageBreak/>
              <w:t>เรื่อง</w:t>
            </w:r>
          </w:p>
        </w:tc>
        <w:tc>
          <w:tcPr>
            <w:tcW w:w="6767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สาระสำคัญ</w:t>
            </w:r>
          </w:p>
        </w:tc>
      </w:tr>
      <w:tr w:rsidR="00E45D0C" w:rsidRPr="00E45D0C" w:rsidTr="00E80C6D">
        <w:tc>
          <w:tcPr>
            <w:tcW w:w="2830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1. บทนิยาม</w:t>
            </w:r>
          </w:p>
        </w:tc>
        <w:tc>
          <w:tcPr>
            <w:tcW w:w="6767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•“ค่าป่วยการ” </w:t>
            </w:r>
            <w:r w:rsidRPr="00E45D0C">
              <w:rPr>
                <w:rFonts w:eastAsia="Calibri" w:hint="cs"/>
                <w:cs/>
              </w:rPr>
              <w:t xml:space="preserve">คือ </w:t>
            </w:r>
            <w:r w:rsidRPr="00E45D0C">
              <w:rPr>
                <w:rFonts w:eastAsia="Calibri" w:hint="cs"/>
                <w:b/>
                <w:bCs/>
                <w:cs/>
              </w:rPr>
              <w:t>เงินที่จ่ายเป็นค่าตอบแทนให้แก่พยานหรือพยานผู้เชี่ยวชาญซึ่งเจ้าหน้าที่ของหน่วยงานของรัฐเรียกมาให้ถ้อยคำหรือทำความเห็น</w:t>
            </w:r>
            <w:r w:rsidRPr="00E45D0C">
              <w:rPr>
                <w:rFonts w:eastAsia="Calibri" w:hint="cs"/>
                <w:cs/>
              </w:rPr>
              <w:t>ไม่ว่าโดยการมา ณ สถานที่นัดหมาย โดยระบบการประชุมทางจอภาพ หรือโดยวิธีการทางอิเล็กทรอนิกส์ รวมทั้งการทำรายงานความเห็นเป็นลายลักษณ์อักษรเสนอต่อเจ้าหน้าที่ของหน่วยงานของรัฐ</w:t>
            </w:r>
          </w:p>
        </w:tc>
      </w:tr>
      <w:tr w:rsidR="00E45D0C" w:rsidRPr="00E45D0C" w:rsidTr="00E80C6D">
        <w:tc>
          <w:tcPr>
            <w:tcW w:w="2830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2. หลักเกณฑ์และวิธีการเกี่ยวกับพยานหรือพยานผู้เชี่ยวชาญ ซึ่งมีสิทธิได้รับค่าป่วยการ</w:t>
            </w:r>
          </w:p>
        </w:tc>
        <w:tc>
          <w:tcPr>
            <w:tcW w:w="6767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  <w:b/>
                <w:bCs/>
                <w:cs/>
              </w:rPr>
              <w:t>•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 พยานหรือพยานผู้เชี่ยวชาญมีสิทธิได้รับค่าป่วยการ </w:t>
            </w:r>
            <w:r w:rsidRPr="00E45D0C">
              <w:rPr>
                <w:rFonts w:eastAsia="Calibri" w:hint="cs"/>
                <w:cs/>
              </w:rPr>
              <w:t>ในกรณีดังต่อไปนี้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  <w:cs/>
              </w:rPr>
              <w:tab/>
            </w:r>
            <w:r w:rsidRPr="00E45D0C">
              <w:rPr>
                <w:rFonts w:eastAsia="Calibri" w:hint="cs"/>
                <w:cs/>
              </w:rPr>
              <w:t xml:space="preserve">1) </w:t>
            </w:r>
            <w:r w:rsidRPr="00E45D0C">
              <w:rPr>
                <w:rFonts w:eastAsia="Calibri" w:hint="cs"/>
                <w:b/>
                <w:bCs/>
                <w:u w:val="single"/>
                <w:cs/>
              </w:rPr>
              <w:t>กรณีเป็นพยาน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 ต้องเป็นพยานที่เจ้าหน้าที่เรียกมาให้ถ้อยคำและพยานนั้นจำเป็นแก่การพิสูจน์ข้อเท็จจริงอันเป็นสาระสำคัญในการจัดทำคำสั่งทางปกครอง </w:t>
            </w:r>
            <w:r w:rsidRPr="00E45D0C">
              <w:rPr>
                <w:rFonts w:eastAsia="Calibri" w:hint="cs"/>
                <w:cs/>
              </w:rPr>
              <w:t>ทั้งนี้ การเรียกพยานมาให้ถ้อยคำดังกล่าว ต้องคำนึงถึงความคุ้มค่าและประโยชน์แห่งความยุติธรรมและต้องได้รับความเห็นชอบจากหัวหน้าหน่วยงานของรัฐที่เจ้าหน้าที่สังกัดหรือผู้ซึ่งหัวหน้าหน่วยงานของรัฐดังกล่าวมอบหมาย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  <w:cs/>
              </w:rPr>
              <w:tab/>
            </w:r>
            <w:r w:rsidRPr="00E45D0C">
              <w:rPr>
                <w:rFonts w:eastAsia="Calibri" w:hint="cs"/>
                <w:cs/>
              </w:rPr>
              <w:t xml:space="preserve">2) </w:t>
            </w:r>
            <w:r w:rsidRPr="00E45D0C">
              <w:rPr>
                <w:rFonts w:eastAsia="Calibri" w:hint="cs"/>
                <w:b/>
                <w:bCs/>
                <w:u w:val="single"/>
                <w:cs/>
              </w:rPr>
              <w:t>กรณีเป็นพยานผู้เชี่ยวชาญ</w:t>
            </w:r>
            <w:r w:rsidRPr="00E45D0C">
              <w:rPr>
                <w:rFonts w:eastAsia="Calibri" w:hint="cs"/>
                <w:cs/>
              </w:rPr>
              <w:t xml:space="preserve"> ต้องเป็นพยานผู้เชี่ยวชาญซึ่งเจ้าหน้าที่เรียกมาให้ถ้อยคำหรือทำความเห็น เฉพาะในกรณีดังต่อไปนี้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  <w:cs/>
              </w:rPr>
              <w:tab/>
            </w:r>
            <w:r w:rsidRPr="00E45D0C">
              <w:rPr>
                <w:rFonts w:eastAsia="Calibri" w:hint="cs"/>
                <w:cs/>
              </w:rPr>
              <w:t xml:space="preserve">- 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หน่วยงานของรัฐที่เป็นต้นสังกัดมิได้มีบุคลากรซึ่งมีความรู้ความเชี่ยวชาญในเรื่องที่จะเรียกพยานผู้เชี่ยวชาญมาให้ถ้อยคำหรือทำความเห็น </w:t>
            </w:r>
            <w:r w:rsidRPr="00E45D0C">
              <w:rPr>
                <w:rFonts w:eastAsia="Calibri" w:hint="cs"/>
                <w:cs/>
              </w:rPr>
              <w:t xml:space="preserve">หรือความเห็นของผู้เชี่ยวชาญซึ่งสังกัดหน่วยงานของรัฐแตกต่างจากความเห็นของผู้เชี่ยวชาญซึ่งคู่กรณีอ้าง 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  <w:cs/>
              </w:rPr>
              <w:tab/>
            </w:r>
            <w:r w:rsidRPr="00E45D0C">
              <w:rPr>
                <w:rFonts w:eastAsia="Calibri" w:hint="cs"/>
                <w:cs/>
              </w:rPr>
              <w:t>- เรื่องที่จะพิจารณานั้น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ต้องการความรู้ความสามารถสูงหรือความเชี่ยวชาญทางเทคนิคเป็นการเฉพาะ </w:t>
            </w:r>
            <w:r w:rsidRPr="00E45D0C">
              <w:rPr>
                <w:rFonts w:eastAsia="Calibri" w:hint="cs"/>
                <w:cs/>
              </w:rPr>
              <w:t>และ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/>
                <w:cs/>
              </w:rPr>
              <w:tab/>
            </w:r>
            <w:r w:rsidRPr="00E45D0C">
              <w:rPr>
                <w:rFonts w:eastAsia="Calibri" w:hint="cs"/>
                <w:cs/>
              </w:rPr>
              <w:t xml:space="preserve">- </w:t>
            </w:r>
            <w:r w:rsidRPr="00E45D0C">
              <w:rPr>
                <w:rFonts w:eastAsia="Calibri" w:hint="cs"/>
                <w:b/>
                <w:bCs/>
                <w:cs/>
              </w:rPr>
              <w:t>ความเห็นของผู้เชี่ยวชาญที่จะเรียกมาให้ถ้อยคำหรือทำความเห็นเป็นสาระสำคัญในการจัดทำคำสั่งทางปกครอง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  <w:b/>
                <w:bCs/>
                <w:cs/>
              </w:rPr>
              <w:tab/>
            </w:r>
            <w:r w:rsidRPr="00E45D0C">
              <w:rPr>
                <w:rFonts w:eastAsia="Calibri" w:hint="cs"/>
                <w:cs/>
              </w:rPr>
              <w:t>ทั้งนี้ การเรียกพยานผู้เชี่ยวชาญมาให้ถ้อยคำหรือทำความเห็นดังกล่าว ต้องคำนึงถึงความคุ้มค่า ประสบการณ์เฉพาะด้าน และความเป็นกลางของพยานผู้เชี่ยวชาญ และต้องได้รับความเห็นชอบจากหัวหน้าหน่วยงานของรัฐที่เจ้าหน้าที่สังกัด หรือผู้ซึ่งหัวหน้าหน่วยงานของรัฐดังกล่าวมอบหมาย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  <w:cs/>
              </w:rPr>
              <w:tab/>
            </w:r>
            <w:r w:rsidRPr="00E45D0C">
              <w:rPr>
                <w:rFonts w:eastAsia="Calibri" w:hint="cs"/>
                <w:cs/>
              </w:rPr>
              <w:t>หัวหน้าหน่วยงานของรัฐอาจจัดทำบัญชีพยานผู้เชี่ยวชาญหรือจะใช้บัญชีรายชื่อผู้เชี่ยวชาญของศาลยุติธรรมหรือบัญชีรายชื่อพยานผู้เชี่ยวชาญของศาลอื่นก็ได้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/>
                <w:b/>
                <w:bCs/>
                <w:cs/>
              </w:rPr>
              <w:t>•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 พยานหรือพยานผู้เชี่ยวชาญซึ่งเป็นเจ้าหน้าที่ของรัฐมาให้ถ้อยคำหรือความเห็น</w:t>
            </w:r>
            <w:r w:rsidRPr="00E45D0C">
              <w:rPr>
                <w:rFonts w:eastAsia="Calibri" w:hint="cs"/>
                <w:b/>
                <w:bCs/>
                <w:u w:val="single"/>
                <w:cs/>
              </w:rPr>
              <w:t>ตามหน้าที่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 ไม่มีสิทธิได้รับค่าป่วยการ</w:t>
            </w:r>
          </w:p>
        </w:tc>
      </w:tr>
      <w:tr w:rsidR="00E45D0C" w:rsidRPr="00E45D0C" w:rsidTr="00E80C6D">
        <w:tc>
          <w:tcPr>
            <w:tcW w:w="2830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3. หลักเกณฑ์และวิธีการสั่งจ่ายค่าป่วยการ</w:t>
            </w:r>
          </w:p>
        </w:tc>
        <w:tc>
          <w:tcPr>
            <w:tcW w:w="6767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  <w:cs/>
              </w:rPr>
              <w:t>•</w:t>
            </w:r>
            <w:r w:rsidRPr="00E45D0C">
              <w:rPr>
                <w:rFonts w:eastAsia="Calibri" w:hint="cs"/>
                <w:cs/>
              </w:rPr>
              <w:t xml:space="preserve"> ให้หน่วยงานของรัฐซึ่งเรียกมาให้ถ้อยคำหรือทำความเห็นต่อการพิจารณาทางปกครอง สั่งจ่ายตามความเหมาะสมในการปฏิบัติหน้าที่พยานหรือพยานผู้เชี่ยวชาญ เมื่อพยานหรือพยานผู้เชี่ยวชาญได้ปฏิบัติหน้าที่เสร็จสิ้น 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• </w:t>
            </w:r>
            <w:r w:rsidRPr="00E45D0C">
              <w:rPr>
                <w:rFonts w:eastAsia="Calibri" w:hint="cs"/>
                <w:cs/>
              </w:rPr>
              <w:t>กรณีที่พยานหรือพยานผู้เชี่ยวชาญมาตามนัด แต่ไม่ได้ปฏิบัติหน้าที่ โดยมิได้เป็นความรับผิดของพยานหรือพยานผู้เชี่ยวชาญ ได้รับค่าป่วยการไม่เกินวันละ 500 บาท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• </w:t>
            </w:r>
            <w:r w:rsidRPr="00E45D0C">
              <w:rPr>
                <w:rFonts w:eastAsia="Calibri" w:hint="cs"/>
                <w:cs/>
              </w:rPr>
              <w:t>หากพยานหรือพยานผู้เชี่ยวชาญมีสิทธิได้รับค่าป่วยการตามกฎหมายหรือกฎอื่นแล้ว จะไม่มีสิทธิได้รับค่าป่วยการตามกฎกระทรวงนี้</w:t>
            </w:r>
          </w:p>
        </w:tc>
      </w:tr>
      <w:tr w:rsidR="00E45D0C" w:rsidRPr="00E45D0C" w:rsidTr="00E80C6D">
        <w:tc>
          <w:tcPr>
            <w:tcW w:w="2830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4. อัตราค่าป่วยการ</w:t>
            </w:r>
          </w:p>
        </w:tc>
        <w:tc>
          <w:tcPr>
            <w:tcW w:w="6767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• พยานได้รับค่าป่วยการไม่เกินวันละ 1,000 บาท </w:t>
            </w:r>
            <w:r w:rsidRPr="00E45D0C">
              <w:rPr>
                <w:rFonts w:eastAsia="Calibri" w:hint="cs"/>
                <w:cs/>
              </w:rPr>
              <w:t>(อัตราเทียบเคียงกับข้อบังคับประธานศาลฎีกา ว่าด้วยการจ่ายค่าป่วยการ ค่าพาหนะเดินทาง และค่าเช่าที่พักแก่พยานที่ศาลเรียกมาเอก พ.ศ. 2560)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lastRenderedPageBreak/>
              <w:t xml:space="preserve">• พยานผู้เชี่ยวชาญซึ่งให้ถ้อยคำได้รับค่าป่วยการไม่เกินวันละ 2,000 บาท </w:t>
            </w:r>
            <w:r w:rsidRPr="00E45D0C">
              <w:rPr>
                <w:rFonts w:eastAsia="Calibri" w:hint="cs"/>
                <w:cs/>
              </w:rPr>
              <w:t>(อัตราเทียบเคียงกับข้อบังคับประธานศาลฎีกา ว่าด้วยผู้เชี่ยวชาญของศาลยุติธรรม พ.ศ. 2560)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• พยานผู้เชี่ยวชาญซึ่งทำความเห็นเป็นลายลักษณ์อักษรได้รับค่าป่วยการไม่เกินเรื่องละ 5,000 บาท </w:t>
            </w:r>
            <w:r w:rsidRPr="00E45D0C">
              <w:rPr>
                <w:rFonts w:eastAsia="Calibri" w:hint="cs"/>
                <w:cs/>
              </w:rPr>
              <w:t>(อัตราเทียบเคียงกับประกาศศาลรัฐธรรมนูญ เรื่อง การจ่ายค่าป่วยการ ค่าพาหนะเดินทาง และค่าที่พัก ของบุคคลใดที่ศาลรัฐธรรมนูญเรียกมาในการไต่สวน ตลอดจนค่าใช้จ่ายอื่น ๆ ที่เกี่ยวกับการเดินการใดเพื่อประโยชน์แห่งการพิจารณาคดีของศาลรัฐธรรมนูญ พ.ศ. 2563)</w:t>
            </w:r>
          </w:p>
        </w:tc>
      </w:tr>
    </w:tbl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</w:rPr>
        <w:lastRenderedPageBreak/>
        <w:t>____________________________________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45D0C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E45D0C">
        <w:rPr>
          <w:rFonts w:ascii="TH SarabunPSK" w:eastAsia="Calibri" w:hAnsi="TH SarabunPSK" w:cs="TH SarabunPSK" w:hint="cs"/>
          <w:b/>
          <w:bCs/>
          <w:sz w:val="28"/>
          <w:cs/>
        </w:rPr>
        <w:t xml:space="preserve"> “คำสั่งทางปกครอง” </w:t>
      </w:r>
      <w:r w:rsidRPr="00E45D0C">
        <w:rPr>
          <w:rFonts w:ascii="TH SarabunPSK" w:eastAsia="Calibri" w:hAnsi="TH SarabunPSK" w:cs="TH SarabunPSK" w:hint="cs"/>
          <w:sz w:val="28"/>
          <w:cs/>
        </w:rPr>
        <w:t>หมายความว่า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45D0C">
        <w:rPr>
          <w:rFonts w:ascii="TH SarabunPSK" w:eastAsia="Calibri" w:hAnsi="TH SarabunPSK" w:cs="TH SarabunPSK" w:hint="cs"/>
          <w:sz w:val="28"/>
          <w:cs/>
        </w:rPr>
        <w:t xml:space="preserve">     (1) การใช้อำนาจตามกฎหมายของเจ้าหน้าที่ที่มีผลเป็นการสร้างนิติสัมพันธ์ขึ้นระหว่างบุคคลในอันที่จะก่อ เปลี่ยนแปลง โอน สงวน ระงับ หรือมีผลกระทบต่อสถานภาพของสิทธิหรือหน้าที่ของบุคคล ไม่ว่าจะเป็นการถาวรหรือชั่วคราว เช่น การสั่งการ การอนุญาต การอนุมัติ การวินิจฉัยอุทธรณ์ การรับรอง และการรับจดทะเบียน แต่ไม่หมายความรวมถึงการออกกฎ 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E45D0C">
        <w:rPr>
          <w:rFonts w:ascii="TH SarabunPSK" w:eastAsia="Calibri" w:hAnsi="TH SarabunPSK" w:cs="TH SarabunPSK"/>
          <w:sz w:val="28"/>
          <w:cs/>
        </w:rPr>
        <w:t xml:space="preserve">     </w:t>
      </w:r>
      <w:r w:rsidRPr="00E45D0C">
        <w:rPr>
          <w:rFonts w:ascii="TH SarabunPSK" w:eastAsia="Calibri" w:hAnsi="TH SarabunPSK" w:cs="TH SarabunPSK" w:hint="cs"/>
          <w:sz w:val="28"/>
          <w:cs/>
        </w:rPr>
        <w:t>(2) การอื่นที่กำหนดในกฎกระทรวง</w:t>
      </w:r>
    </w:p>
    <w:p w:rsidR="005F667A" w:rsidRPr="009B0AC8" w:rsidRDefault="005F667A" w:rsidP="00DE4F8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9B0AC8" w:rsidRDefault="005F667A" w:rsidP="00DE4F8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E80C6D">
        <w:tc>
          <w:tcPr>
            <w:tcW w:w="9820" w:type="dxa"/>
          </w:tcPr>
          <w:p w:rsidR="005F667A" w:rsidRPr="009B0AC8" w:rsidRDefault="005F667A" w:rsidP="00DE4F8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7C07C5" w:rsidRPr="007C07C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7C07C5"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ผลการประชุมคณะกรรมการพัฒนาอุตสาหกรรมแห่งชาติ (กอช.) ครั้งที่ 1/2565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คณะรัฐมนตรีมีมติรับทราบตามที่กระทรวงอุตสาหกรรม (อก.) เสนอทั้ง 3 ข้อ ดังนี้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รับทราบผลการประชุมคณะกรรมการพัฒนาอุตสาหกรรมแห่งชาติ (กอช.) ครั้งที่ 1/2565 และมอบหมายหน่วยงานที่เกี่ยวข้องดำเนินการตามมติที่ประชุม กอช. ครั้งที่ 1/2565 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2. รับทราบ (ร่าง) แผนปฏิบัติการด้านการพัฒนาอิเล็กทรอนิกส์อัจฉริยะ ระยะที่ 1 (พ.ศ. 2566-2570) และมอบหมายหน่วยงานที่เกี่ยวข้องดำเนินการในส่วนที่เกี่ยวข้องตามอำนาจหน้าที่ต่อไป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3. รับทราบ (ร่าง) แผนปฏิบัติการด้านการพัฒนาอุตสาหกรรมพืชกัญชงสู่เชิงพาณิชย์ (พ.ศ. 2566-2570) และมอบหมายหน่วยงานที่เกี่ยวข้องดำเนินการในส่วนที่เกี่ยวข้องตามอำนาจหน้าที่ต่อไป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และให้คณะกรรมการพัฒนาอุตสาหกรรมแห่งชาติ กระทรวงอุตสาหกรรม และหน่วยงานที่เกี่ยวข้องรับความเห็นของกระทรวงเกษตรและสหกรณ์ กระทรวงมหาดไทย สำนักงานสภาพัฒนาการเศรษฐกิจและสังคมแห่งชาติ และสำนักงานคณะกรรมการนโยบายเขตพัฒนาพิเศษภาคตะวันออก รวมทั้งข้อเสนอแนะของกระทรวงการอุดมศึกษา วิทยาศาสตร์ วิจัยและนวัตกรรมไปพิจารณาดำเนินการในส่วนที่เกี่ยวข้องต่อไป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</w:rPr>
        <w:tab/>
      </w:r>
      <w:r w:rsidRPr="007C07C5">
        <w:rPr>
          <w:rFonts w:ascii="TH SarabunPSK" w:eastAsia="Calibri" w:hAnsi="TH SarabunPSK" w:cs="TH SarabunPSK"/>
          <w:sz w:val="32"/>
          <w:szCs w:val="32"/>
        </w:rPr>
        <w:tab/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อก. รายงานว่า การประชุม กอช. ครั้งที่ 1/2565 เมื่อวันที่ 1 กันยายน 2565 ซึ่งมีรองนายกรัฐมนตรี (นายวิษณุ เครืองาม) ในฐานะรองประธาน กอช. เป็นประธานการประชุมมีผลการประชุม สรุปได้ ดังนี้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(ร่าง) แผนปฏิบัติการด้านการพัฒนาอิเล็กทรอนิกส์อัจฉริยะ ระยะที่ 1 (พ.ศ. 2565-2570)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เพื่อให้ประเทศไทยเป็นศูนย์กลางในการผลิตอุปกรณ์และระบบอิเล็กทรอนิกส์อัจริยะในอาเซียน และมีเทคโนโลยีเป็นของตนเองภายในปี 2570 โดยมีแนวทางดำเนินงาน 3 มาตรการหลัก ได้แก่ (1)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ยกระดับศักยภาพการแข่งขันของอุตสาหกรรมอิเล็กทรอนิกส์เดิม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ส่งเสริมให้เกิดการพัฒนาระบบอิเล็กทรอนิกส์อัจฉริยะโดยดึงดูดการลงทุนในอุตสาหกรรมอิเล็กทรอนิกส์ต้นน้ำและยกระดับอุตสาหกรรมอิเล็กทรอนิกส์เดิมไปสู่ผลิตภัณฑ์ที่มีเทคโนโลยีขั้นสูงเพื่อส่งเสริมให้เกิดการเชื่อมโยงห่วงโซ่อุปทานอย่างครบวงจร (2)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กระตุ้นอุปสงค์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สร้างตลาดการใช้อุปกรณ์อิเล็กทรอนิกส์อัจฉริยะในประเทศและต่อยอดการสร้างหรือพัฒนาระบบอิเล็กทรอนิกส์อัจฉริยะ โดยมุ่งเน้น 4 กลุ่ม ได้แก่ 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Smart Home, Smart Factory, Smart Hospital &amp; Health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Smart Farm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(3)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สร้างและพัฒนาระบบนิเวศสำหรับอุตสาหกรรมอิเล็กทรอนิกส์อัจฉริยะ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โดยพัฒนาระบบและโครงสร้างพื้นฐานเพื่อรองรับการขยายตัวของอุตสาหกรรมอิเล็กทรอนิกส์อัจฉริยะ ทั้งนี้ จะมีการบูรณาการความร่วมมือจากหน่วยงานที่เกี่ยวข้องเพื่อขับเคลื่อนแผนปฏิบัติการด้านการพัฒนาอิเล็กทรอนิกส์อัจฉริยะฯ ให้บรรลุเป้าหมายโดยใช้งบประมาณประจำปีภายใต้งบบูรณาการและงบประมาณตามยุทธศาสตร์ของแต่ละหน่วยงานและ กอช. จะเป็นกลไกในการขับเคลื่อนและกำกับติดตามการดำเนินงานตามแผนปฏิบัติการด้านการพัฒนาอิเล็กทรอนิกส์อัจฉริยะฯ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1.1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ความเห็นที่ประชุม เห็นควรปรับกรอบระยะเวลา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ของ (ร่าง) แผนปฏิบัติการด้านการพัฒนาอิเล็กทรอนิกส์อัจฉริยะฯ จาก พ.ศ. 2565-2570 เป็น พ.ศ. 2566-2570 เพื่อให้เป็นปัจจุบันและสอดคล้องกับกรอบระยะเวลาของแผนพัฒนาเศรษฐกิจและสังคมแห่งชาติ ฉบับที่ 13 (พ.ศ. 2566-2570) และเห็นควรมีการหารือร่วมกันระหว่างหน่วยงานที่เกี่ยวข้อง เพื่อพิจารณาโครงการสำคัญที่ตอบสนองต่อ (ร่าง) แผนปฏิบัติการด้านการพัฒนาอิเล็กทรอนิกส์อัจฉริยะฯ เพื่อขอรับการจัดสรรงบประมาณประจำปีงบประมาณ พ.ศ. 2567 รวมทั้งควรมีการกำหนดเป้าหมายร่วมกันที่ชัดเจน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มติที่ประชุม เห็นชอบ (ร่าง) แผนปฏิบัติการ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ด้านการพัฒนาอิเล็กทรอนิกส์อัจฉริยะฯ โดยให้ปรับกรอบระยะเวลาเป็น พ.ศ. 2566-2570 และมอบหมายให้ อก. นำความเห็นของที่ประชุมไปพิจารณาดำเนินการต่อไป ทั้งนี้ อก. ได้ปรับปรุง (ร่าง) แผนปฏิบัติการด้านการพัฒนาอิเล็กทรอนิกส์อัจฉริยะฯ ตามความเห็นของที่ประชุมแล้ว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(ร่าง) แผนปฏิบัติการด้านการพัฒนาอุตสาหกรรมพืชกัญชงสู่เชิงพาณิชย์ (พ.ศ. 2566-2570)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เพื่อให้ไทยเป็นศูนย์กลางพืชกัญชงเชิงอุตสาหกรรมแห่งอาเซียนภายใน 5 ปี มีแนวทางดำเนินงาน 4 มาตรการหลัก ได้แก่ (1)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สนับสนุนการวิจัยและพัฒนานวัตกรรมผลิตภัณฑ์ตลอดห่วงโซ่กัญชง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ยกระดับนวัตกรรมอุตสาหกรรมกัญชงสู่การต่อยอดการผลิตเชิงพาณิชย์อย่างเป็นรูปธรรมผ่านการพัฒนาต้นแบบผลิตภัณฑ์และเทคโนโลยีให้รองรับในระดับอุตสาหกรรม การสร้างเครือข่ายเชื่อมโยงงานวิจัยสู่ภาคอุตสาหกรรม และการส่งเสริมนวัตกรรมและปกป้องทรัพย์สินทางปัญญา (2)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ส่งเสริมการผลิตและแปรรูปเชิงพาณิชย์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โดยยกระดับขีดความสามารถของผู้ประกอบการอุตสาหกรรมกัญชงให้มีความพร้อมด้านทักษะ องค์ความรู้และเทคโนโลยี เพื่อต่อยอดสู่การเป็นศูนย์กลางการผลิตผลิตภัณฑ์กัญชงในระดับสากล เช่น การเพิ่มขีดความสามารถของบุคลากร การสนับสนุนการใช้เทคโนโลยีและนวัตกรรมไปสู่การผลิตเชิงพาณิชย์ และการส่งเสริมการยกระดับผลิตภัณฑ์ให้ได้มาตรฐานสากล (3)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ส่งเสริมด้านการตลาด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สร้างโอกาสทางธุรกิจทั้งในประเทศและต่างประเทศผ่านช่องทางที่เหมาะสมเพื่อให้ผู้ประกอบการอุตสาหกรรมกัญชงไทยได้แสดงศักยภาพและเป็นผู้ส่งออกผลิตภัณฑ์กัญชงที่สำคัญในระดับโลก เช่น การสร้างช่องทางการตลาดผ่านการจัดงานแสดงสินค้า/การจัดประชุมเกี่ยวกับพืชกัญชง การพัฒนาเชื่อมโยงโลจิสติกส์ และการกระตุ้นอุปสงค์ของหน่วยงานภาครัฐและ (4)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สร้างปัจจัยสนับสนุนให้เอื้อต่อการประกอบการ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โดยลดปัญหาอุปสรรคในการประกอบธุรกิจ เช่น การพัฒนาและปรับปรุงกฎหมาย/กฎระเบียบ การยกระดับมาตรฐานผลิตภัณฑ์อุตสาหกรรมสู่สากล การสนับสนุนทางการเงิน/การร่วมลงทุนภาคเอกชน การอำนวยความสะดวกด้านการตรวจรับรองสารสำคัญและมาตรฐานผลิตภัณฑ์ และการพัฒนาแพลตฟอร์มเพื่อบริหารจัดการตลอดห่วงโซ่อุปทาน ทั้งนี้ การขับเคลื่อนแผนปฏิบัติการด้านการพัฒนาอุตสาหกรรมพืชกัญชงฯ ให้บรรลุเป้าหมายจะต้องบูรณาการความร่วมมือจากหน่วยงานต่าง ๆ ที่เกี่ยวข้องโดยใช้งบประมาณประจำปีภายใต้งบบูรณาการและงบประมาณตามยุทธศาสตร์ของแต่ละหน่วยงาน และมี กอช. และคณะกรรมการขับเคลื่อนการส่งเสริมและพัฒนาอุตสาหกรรมพืชกัญชงสู่เชิงพาณิชย์เป็นกลไกในการขับเคลื่อนและกำกับติดตามการดำเนินงานตามแผนปฏิบัติการด้านการพัฒนาอุตสาหกรรมพืชกัญชงฯ 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ความเห็นที่ประชุม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เห็นควรดำเนินการ ดังนี้ (1) พิจารณาโครงการสำคัญที่สามารถตอบสนองตัวชี้วัดเพื่อประกอบการพิจารณาจัดสรรงบประมาณขับเคลื่อนการดำเนินงานให้เป็นไปตามเป้าหมายได้อย่างมีประสิทธิภาพ (2) บูรณาการการทำงานร่วมกับสถาบันวิจัยและพัฒนาพื้นที่สูง และ (3) ผลักดันเรื่องการพัฒนาพืชกัญชงในประเด็นสำคัญ เช่น การพัฒนาเส้นใยจากพืชกัญชง การพัฒนาผลิตภัณฑ์จากสารสกัดแคนนาบิไดออล 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spellStart"/>
      <w:r w:rsidRPr="007C07C5">
        <w:rPr>
          <w:rFonts w:ascii="TH SarabunPSK" w:eastAsia="Calibri" w:hAnsi="TH SarabunPSK" w:cs="TH SarabunPSK"/>
          <w:sz w:val="32"/>
          <w:szCs w:val="32"/>
        </w:rPr>
        <w:t>Cannabidiol</w:t>
      </w:r>
      <w:proofErr w:type="spellEnd"/>
      <w:r w:rsidRPr="007C07C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C07C5">
        <w:rPr>
          <w:rFonts w:ascii="TH SarabunPSK" w:eastAsia="Calibri" w:hAnsi="TH SarabunPSK" w:cs="TH SarabunPSK"/>
          <w:sz w:val="32"/>
          <w:szCs w:val="32"/>
        </w:rPr>
        <w:t>CBD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จากพืชกัญชงเข้าสู่การพิจารณาในระดับนโยบายเพื่อนำไปสู่การปรับเปลี่ยนการปลูกพืชและสามารถสร้างมูลค่าจากพืชกัญชงได้เพิ่มขึ้นในอนาคต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มติที่ประชุม เห็นชอบ (ร่าง) แผนปฏิบัติการ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ด้านการพัฒนาอุตสาหกรรมพืชกัญชงฯ และมอบหมายให้ อก. นำความเห็นของที่ประชุมไปพิจารณาดำเนินการต่อไป ทั้งนี้ อก. ได้ปรับปรุง (ร่าง) แผนปฏิบัติการด้านการพัฒนาอุตสาหกรรมพืชกัญชงฯ ตามความเห็นของที่ประชุมแล้ว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การส่งเสริมและแก้ไขปัญหาอุปสรรคเพื่อพัฒนาภาคอุตสาหกรรมอย่างยั่งยืน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แนวทางดำเนินการ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การขับเคลื่อนการพัฒนาเมืองอุตสาหกรรมเชิงนิเวศ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โดยจัดทำแผนปฏิบัติการด้านการพัฒนาเมืองอุตสาหกรรมเชิงนิเวศ ระยะ 5 ปี (พ.ศ. 2566-2570) เพื่อเป็นแนวทางในการจัดทำ ส่งเสริม สนับสนุน และพัฒนาเมืองอุตสาหกรรมเชิงนิเวศในพื้นที่เป้าหมายร่วมกับภาคส่วนที่เกี่ยวข้องเพื่อให้เกิดการอยู่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ร่วมกันอย่างยั่งยืนระหว่างภาคอุตสาหกรรมและชุมชน โดยได้กำหนดเป้าหมายพื้นที่พัฒนาเข้าสู่การเป็นเมืองอุตสาหกรรมเชิงนิเวศ รวม 54 พื้นที่ 39 จังหวัด ในปี 2570 ประกอบด้วย 6 ยุทธศาสตร์ ได้แก่ 1) ส่งเสริมการพัฒนาเมืองอุตสาหกรรมเชิงนิเวศเพื่อเพิ่มขีดความสามารถในการแข่งขันบนคุณภาพชีวิตที่เป็นมิตรกับสิ่งแวดล้อม </w:t>
      </w:r>
      <w:r w:rsidR="00A3628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2) ขับเคลื่อนการพัฒนาเมืองอุตสาหกรรมเชิงนิเวศอย่างมีส่วนร่วม 3) พัฒนากลไกมาตรการ/เครื่องมือการบริหารเพื่อสนับสนุนการพัฒนาเมืองอุตสาหกรรมเชิงนิเวศในยุคแห่งการเปลี่ยนแปลง 4) บริหารและขยายพื้นที่เมืองอุตสาหกรรมเชิงนิเวศให้สอดคล้องกับความยั่งยืน 5) สร้างองค์ความรู้และพัฒนานวัตกรรมเมืองอุตสาหกรรมเชิงนิเวศ และ 6) พัฒนาเมืองอุตสาหกรรมเชิงนิเวศบนรากฐานสังคมและสิ่งแวดล้อมที่ยั่งยืน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การจัดตั้งกองทุนอุตสาหกรรมเพื่อแก้ไขปัญหาด้านสิ่งแวดล้อมและความปลอดภัย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อก. เห็นควรจัดตั้งกองทุนฯ เพื่อรักษาและฟื้นฟูคุณภาพสิ่งแวดล้อม เยียวยาผู้ได้รับผลกระทบ และป้องกันการสูญเสียโอกาสในการลงทุนด้านอุตสาหกรรม โดยมีวัตถุประสงค์ดังนี้ 1) ฟื้นฟูพื้นที่ปนเปื้อนที่เกิดจากการประกอบกิจการโรงงาน 2) เยียวยาผู้ได้รับความเสียหายหรือความเดือดร้อนจากการประกอบกิจการโรงงาน 3) ให้ผู้ประกอบกิจการโรงงานกู้ยืมเงินเพื่อการปรับปรุงระบบบำบัดมลพิษให้มีประสิทธิภาพและลดการปล่อยมลพิษออกสู่สิ่งแวดล้อม 4) ปรับปรุงระบบหรืออุปกรณ์ด้านความปลอดภัยภายในโรงงาน และ 5) ช่วยเหลือและอุดหนุนกิจการที่เกี่ยวกับการส่งเสริมและรักษาคุณภาพสิ่งแวดล้อมจากปัญหาที่เกิดจากการประกอบกิจการโรงงาน ทั้งนี้ อก. อยู่ระหว่างแก้ไขกฎหมายที่เกี่ยวข้องเพื่อให้สามารถจัดตั้งกองทุนฯ ดังกล่าวได้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ความเห็นที่ประชุม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เห็นควรพิจารณารายละเอียดเรื่องการจัดตั้งกองทุนฯ อย่างรอบคอบเพื่อไม่ให้เกิดความซ้ำซ้อนกับกองทุนอื่น ๆ รวมทั้งเห็นควรมีการกำหนดหลักเกณฑ์/รายละเอียดของกองทุนฯ ร่วมกับหน่วยงานที่เกี่ยวข้องเพื่อให้เกิดความชัดเจน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มติที่ประชุม เห็นชอบในหลักการของกรอบแผนปฏิบัติการ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ด้านการพัฒนาเมืองอุตสาหกรรมเชิงนิเวศ (พ.ศ. 2566-2570) และการจัดตั้งกองทุนฯ เพื่อแก้ไขปัญหาด้านสิ่งแวดล้อมและความปลอดภัย และมอบหมาย อก. พิจารณาในรายละเอียดโดยบูรณาการการทำงานร่วมกับหน่วยงานที่เกี่ยวข้องต่อไป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กลไกขับเคลื่อนการดำเนินงานของ กอช.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ที่ประชุมอนุมัติการแต่งตั้งคณะอนุกรรมการภายใต้ กอช. จำนวน 3 คณะ ได้แก่ คณะอนุกรรมการด้านความสามารถในการแข่งขันภาคอุตสาหกรรม คณะอนุกรรมการด้านอุตสาหกรรมยั่งยืน และคณะอนุกรรมการด้านสิทธิประโยชน์และการอำนวยความสะดวกภาคอุตสาหกรรม เพื่อให้ กอช. สามารถขับเคลื่อนการดำเนินงานครอบคลุมทุกมิติของการพัฒนาอุตสาหกรรม รวมถึงสนับสนุนให้การทำงานเป็นไปอย่างรวดเร็วและมีประสิทธิภาพ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ประเด็นมอบหมายหน่วยงานตามแผนปฏิบัติการด้านการพัฒนาอุตสาหกรรมอิเล็กทรอนิกส์อัจฉริยะฯ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3"/>
      </w:tblGrid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มาตรการ/ดำเนินงาน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</w:tr>
      <w:tr w:rsidR="007C07C5" w:rsidRPr="007C07C5" w:rsidTr="002E5F65">
        <w:tc>
          <w:tcPr>
            <w:tcW w:w="9351" w:type="dxa"/>
            <w:gridSpan w:val="2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กระดับศักยภาพการแข่งขันของอุตสาหกรรมอิเล็กทรอนิกส์เดิมและส่งเสริมให้เกิดพัฒนาระบบอิเล็กทรอนิกส์อัจฉริยะ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(1.1)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ดึงดูดการลงทุนในอุตสาหกรรมอิเล็กทรอนิกส์ต้นน้ำ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(1.1.1) ปรับสิทธิประโยชน์สำหรับนักลงทุนที่มีเทคโนโลยีการผลิตขั้นสูงในอุตสาหกรรมเป้าหมายที่มีศักยภาพในประเทศ เช่น อุตสาหกรรมการแพทย์ครบวงจร การเกษตรและเทคโนโลยีชีวภาพ การแปรรูปอาหาร และยานยนต์สมัยใหม่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11"/>
              </w:numPr>
              <w:spacing w:line="320" w:lineRule="exact"/>
              <w:ind w:left="31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สำนักงานคณะกรรมการส่งเสริมการลงทุน (สกท.)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(1.1.2) ศึกษาแนวทางการดึงดูดการลงทุนและปัจจัยที่ส่งผลต่อการตัดสินใจของนักลงทุน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3"/>
              </w:numPr>
              <w:spacing w:line="320" w:lineRule="exact"/>
              <w:ind w:left="317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กระทรวงการอุดมศึกษาวิทยาศาสตร์ วิจัย และนวัตกรรม (อว.)</w:t>
            </w:r>
          </w:p>
          <w:p w:rsidR="007C07C5" w:rsidRPr="007C07C5" w:rsidRDefault="007C07C5" w:rsidP="00DE4F88">
            <w:pPr>
              <w:numPr>
                <w:ilvl w:val="0"/>
                <w:numId w:val="3"/>
              </w:numPr>
              <w:spacing w:line="320" w:lineRule="exact"/>
              <w:ind w:left="317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กระทรวงแรงงาน</w:t>
            </w:r>
          </w:p>
          <w:p w:rsidR="007C07C5" w:rsidRPr="007C07C5" w:rsidRDefault="007C07C5" w:rsidP="00DE4F88">
            <w:pPr>
              <w:numPr>
                <w:ilvl w:val="0"/>
                <w:numId w:val="3"/>
              </w:numPr>
              <w:spacing w:line="320" w:lineRule="exact"/>
              <w:ind w:left="317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  <w:p w:rsidR="007C07C5" w:rsidRPr="007C07C5" w:rsidRDefault="007C07C5" w:rsidP="00DE4F88">
            <w:pPr>
              <w:numPr>
                <w:ilvl w:val="0"/>
                <w:numId w:val="3"/>
              </w:numPr>
              <w:spacing w:line="320" w:lineRule="exact"/>
              <w:ind w:left="317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สกท.</w:t>
            </w:r>
          </w:p>
          <w:p w:rsidR="007C07C5" w:rsidRPr="007C07C5" w:rsidRDefault="007C07C5" w:rsidP="00DE4F88">
            <w:pPr>
              <w:numPr>
                <w:ilvl w:val="0"/>
                <w:numId w:val="3"/>
              </w:numPr>
              <w:spacing w:line="320" w:lineRule="exact"/>
              <w:ind w:left="317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สำนักงานคณะกรรมการนโยบาย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เขตพัฒนาพิเศษภาคตะวันออก (สกพอ.)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          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(1.1.3) สร้างกลไกการถ่ายทอดเทคโนโลยี เช่น การแลกเปลี่ยนบุคลากรผ่านโครงการ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Talent Mobility Program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4"/>
              </w:numPr>
              <w:spacing w:line="320" w:lineRule="exact"/>
              <w:ind w:left="317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4"/>
              </w:numPr>
              <w:spacing w:line="320" w:lineRule="exact"/>
              <w:ind w:left="317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สกพอ.</w:t>
            </w:r>
          </w:p>
        </w:tc>
      </w:tr>
      <w:tr w:rsidR="007C07C5" w:rsidRPr="007C07C5" w:rsidTr="002E5F65">
        <w:tc>
          <w:tcPr>
            <w:tcW w:w="9351" w:type="dxa"/>
            <w:gridSpan w:val="2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(1.2)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การยกระดับอุตสาหกรรมการผลิตอิเล็กทรอนิกส์อัจฉริยะกลางน้ำและปลายน้ำ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(1.2.1) ให้สิทธิประโยชน์สำหรับผู้ลงทุนด้านอิเล็กทรอนิกส์อัจฉริยะเพื่อส่งเสริมผู้ผลิตในอุตสาหกรรมเครื่องใช้ไฟฟ้า/อิเล็กทรอนิกส์เดิมและยกระดับผลิตภัณฑ์และเทคโนโลยี เช่น เครื่องใช้ไฟฟ้าอัจฉริยะและชิ้นส่วนอิเล็กทรอนิกส์สำหรับรถยนตไฟฟ้า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สกท.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(1.2.2) เชื่อมโยงเครือข่ายการผลิตระหว่างผู้ประกอบการไทยและต่างชาติ เช่น เครื่องใช้ไฟฟ้าอัจฉริยะและชิ้นส่วนอิเล็กทรอนิกส์สำหรับรถยนต์ไฟฟ้า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5"/>
              </w:numPr>
              <w:spacing w:line="320" w:lineRule="exact"/>
              <w:ind w:left="317" w:hanging="283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5"/>
              </w:numPr>
              <w:spacing w:line="320" w:lineRule="exact"/>
              <w:ind w:left="317" w:hanging="283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  <w:p w:rsidR="007C07C5" w:rsidRPr="007C07C5" w:rsidRDefault="007C07C5" w:rsidP="00DE4F88">
            <w:pPr>
              <w:numPr>
                <w:ilvl w:val="0"/>
                <w:numId w:val="5"/>
              </w:numPr>
              <w:spacing w:line="320" w:lineRule="exact"/>
              <w:ind w:left="317" w:hanging="283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สกพอ.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(1.2.3) สนับสนุนให้ผู้ประกอบการเครื่องใช้ไฟฟ้าและผู้ผลิตชิ้นส่วนอิเล็กทรอนิกส์ปรับเปลี่ยนผลิตภัณฑ์ไปสู่เครื่องใช้ไฟฟ้าอัจฉริยะเพื่อเพิ่มมูลค่าให้กับผลิตภัณฑ์และขยายตลาดไปสู่ผลิตภัณฑ์ใหม่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5"/>
              </w:numPr>
              <w:spacing w:line="320" w:lineRule="exact"/>
              <w:ind w:left="315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กระทรวงการคลัง (กค.)</w:t>
            </w:r>
          </w:p>
          <w:p w:rsidR="007C07C5" w:rsidRPr="007C07C5" w:rsidRDefault="007C07C5" w:rsidP="00DE4F88">
            <w:pPr>
              <w:numPr>
                <w:ilvl w:val="0"/>
                <w:numId w:val="5"/>
              </w:numPr>
              <w:spacing w:line="320" w:lineRule="exact"/>
              <w:ind w:left="315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5"/>
              </w:numPr>
              <w:spacing w:line="320" w:lineRule="exact"/>
              <w:ind w:left="315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(1.2.4) สนับสนุนทางด้านการเงิน ได้แก่ มาตรการเสริมแกร่งผู้ประกอบการในอุตสาหกรรมอิเล็กทรอนิกส์อัจฉริยะและส่งเสริมการเข้าถึงแหล่งทุนและกองทุนเพื่อสนับสนุนการวิจัยและพัฒนาด้านอุตสาหกรรมอิเล็กทรอนิกส์และปัญญาประดิษฐ์สำหรับภาคเอกชน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6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6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  <w:p w:rsidR="007C07C5" w:rsidRPr="007C07C5" w:rsidRDefault="007C07C5" w:rsidP="00DE4F88">
            <w:pPr>
              <w:numPr>
                <w:ilvl w:val="0"/>
                <w:numId w:val="6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สำนักงานส่งเสริมวิสาหกิจขนาดกลางและขนาดย่อม (สสว.)</w:t>
            </w:r>
          </w:p>
        </w:tc>
      </w:tr>
      <w:tr w:rsidR="007C07C5" w:rsidRPr="007C07C5" w:rsidTr="002E5F65">
        <w:tc>
          <w:tcPr>
            <w:tcW w:w="9351" w:type="dxa"/>
            <w:gridSpan w:val="2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(1.3)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สร้างผู้ประกอบการ </w:t>
            </w:r>
            <w:r w:rsidRPr="007C07C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Startup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และพัฒนาบุคลากรด้านอิเล็กทรอนิกส์อัจฉริยะให้มีความรู้และต่อยอดเทคโนโลยีและนวัตกรรม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(1.3.1) พัฒนาหลักสูตรฝึกอบรมระยะสั้นด้านเทคโนโลยีและนวัตกรรม ด้านอิเล็กทรอนิกส์อัจฉริยะให้กับผู้ประกอบการ เช่น การออกแบบวงจรรวมและวงจรดิจิทัล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7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7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(1.3.2) พัฒนาหลักสูตรร่วมระหว่างสถาบันการศึกษากับภาคเอกชนในการพัฒนาบุคลากรด้านอิเล็กทรอนิกส์อัจฉริยะและวิศวกรรมซอฟต์แวร์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7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7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(1.3.3) กำหนดมาตรฐานคุณวุฒิวิชาชีพเกี่ยวกับอิเล็กทรอนิกส์อัจฉริยะและวิศวกรรมซอฟต์แวร์   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7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7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กระทรวงดิจิทัลเพื่อเศรษฐกิจและสังคม (ดศ.)</w:t>
            </w:r>
          </w:p>
          <w:p w:rsidR="007C07C5" w:rsidRPr="007C07C5" w:rsidRDefault="007C07C5" w:rsidP="00DE4F88">
            <w:pPr>
              <w:numPr>
                <w:ilvl w:val="0"/>
                <w:numId w:val="7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5F65">
        <w:tc>
          <w:tcPr>
            <w:tcW w:w="9351" w:type="dxa"/>
            <w:gridSpan w:val="2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ระตุ้นอุปสงค์เพื่อสร้างตลาดการใช้อุปกรณ์อิเล็กทรอนิกส์อัจฉริยะในประเทศและต่อยอดการสร้างหรือพัฒนาระบบอิเล็กทรอนิกส์อัจฉริยะ</w:t>
            </w:r>
          </w:p>
        </w:tc>
      </w:tr>
      <w:tr w:rsidR="007C07C5" w:rsidRPr="007C07C5" w:rsidTr="002E5F65">
        <w:tc>
          <w:tcPr>
            <w:tcW w:w="9351" w:type="dxa"/>
            <w:gridSpan w:val="2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(2.1)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สนับสนุนหน่วยงานภาครัฐในการจัดซื้อจัดจ้างใช้อุปกรณ์อิเล็กทรอนิกส์อัจฉริยะ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(2.1.1) สนับสนุนหน่วยงานภาครัฐในการจัดซื้อจัดจ้างอุปกรณ์อิเล็กทรอนิกส์อัจฉริยะ โดยใช้ผลิตภัณฑ์และการติดตั้งระบบโดยผู้ประกอบการในประเทศ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กค.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(2.1.2) ส่งเสริมให้อุปกรณ์อิเล็กทรอนิกส์อัจฉริยะสามารถขึ้นบัญชีนวัตกรรม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5F65">
        <w:tc>
          <w:tcPr>
            <w:tcW w:w="9351" w:type="dxa"/>
            <w:gridSpan w:val="2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(2.2)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กระตุ้นอุปสงค์การใช้อุปกรณ์อิเล็กทรอนิกส์อัจฉริยะของภาคเอกชนและภาครัฐในภาคส่วนที่เกี่ยวข้อง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          (2.2.1) สนับสนุนผู้ประกอบการอุตสาหกรรมให้มีการประยุกต์ใช้อุปกรณ์อิเล็กทรอนิกส์อัจฉริยะและการวิเคราะห์ข้อมูลในโรงงานเพื่อยกระดับไปสู่โรงงานอัจฉริยะ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ดศ.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(2.2.2) สนับสนุนการประยุกต์ใช้อุปกรณ์อิเล็กทรอนิกส์อัจฉริยะในภาคการเกษตรเพื่อยกระดับสู่การทำเกษตรอัจฉริยะโดยส่งเสริมให้เกษตรรุ่นใหม่นำระบบหรืออุปกรณ์อิเล็กทรอนิกส์อัจฉริยะมาใช้ในการเพิ่มผลผลิตทางการเกษตรเพื่อลดต้นทุนและเพิ่มรายได้ โดยการสนับสนุนเงินกู้ดอกเบี้ยต่ำพร้อมผู้เชี่ยวชาญให้คำปรึกษาร่วมกับการพัฒนาเครือข่ายผู้ประกอบการเกษตรอัจฉริยะ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กค.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กระทรวงเกษตรและสหกรณ์ (กษ.)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ดศ.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5F65">
        <w:tc>
          <w:tcPr>
            <w:tcW w:w="9351" w:type="dxa"/>
            <w:gridSpan w:val="2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สร้างและพัฒนาระบบนิเวศน์สำหรับอุตสาหกรรมอิเล็กทรอนิกส์อัจฉริยะ</w:t>
            </w:r>
          </w:p>
        </w:tc>
      </w:tr>
      <w:tr w:rsidR="007C07C5" w:rsidRPr="007C07C5" w:rsidTr="002E5F65">
        <w:tc>
          <w:tcPr>
            <w:tcW w:w="9351" w:type="dxa"/>
            <w:gridSpan w:val="2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(3.1)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ยกระดับโครงสร้างพื้นฐานและสร้างระบบนิเวศน์ให้กับอุตสาหกรรมอิเล็กทรอนิกส์อัจฉริยะ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(3.1.1) ดึงดูดการลงทุนในอพลตฟอร์มเทคโนโลยีการเชื่อมโยงอุปกรณ์ต่าง ๆ สู่โลกอินเทอร์เน็ต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Intermet</w:t>
            </w:r>
            <w:proofErr w:type="spellEnd"/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of Things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IoT</w:t>
            </w:r>
            <w:proofErr w:type="spellEnd"/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จากบริษัทต่างชาติ เช่น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Google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และอาลีบาบา เพื่อรองรับความต้องการของผู้ประกอบการทั้งในประเทศและต่างประเทศ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ดศ.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(3.1.2) จัดทำระบบเชื่อมโยงฐานข้อมูลที่เป็นประโยชน์ต่อการพัฒนาอิเล็กทรอนิกส์อัจฉริยะ เช่น ฐานข้อมูลด้านกำลังคน ด้านทรัพย์สินทางปัญญา ด้านเทคโนโลยีหรือองค์ความรู้ และด้านห้องปฏิบัติการ เพื่อให้บริการบริษัทเอกชนหรือผู้ประกอบการที่ทำวิจัยและพัฒนานวัตกรรม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(3.2)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ส่งเสริมการผลิตด้วยระบบเทคโนโลยีสมัยใหม่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โดยใช้ระบบควบคุมอัตโนมัติ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, IoT,5G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และการวิเคราะห์ข้อมูลเพื่อยกระดับและเพิ่มผลิตภาพให้กับอุตสาหกรรมไทยโดยสนับสนุนด้านเงินทุน ผู้เชี่ยวชาญให้คำปรึกษาและกองทุนเพื่อการวิจัยและพัฒนาด้านอิเล็กทรอนิกส์อัจฉริยะ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กค.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ดศ.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(3.3)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่งเสริมให้เกิดการใช้อุปกรณ์อิเล็กทรอนิกส์อัจฉริยะและพัฒนาระบบการบริหารจัดการซากผลิตภัณฑ์ไฟฟ้าและอิเล็กทรอนิกส์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ตั้งแต่การจัดเก็บรวบรวม การขนส่ง การถอดแยก การรีไซเคิล และการกำจัดซากผลิตภัณฑ์ไฟฟ้าและอิเล็กทรอนิกส์ เช่น การสร้างแพลตฟอร์มดิจิทัลสำหรับการบริหารจัดการซากผลิตภัณฑ์เครื่องใช้ไฟฟ้าฯ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9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</w:tbl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</w:rPr>
        <w:tab/>
      </w:r>
      <w:r w:rsidRPr="007C07C5">
        <w:rPr>
          <w:rFonts w:ascii="TH SarabunPSK" w:eastAsia="Calibri" w:hAnsi="TH SarabunPSK" w:cs="TH SarabunPSK"/>
          <w:sz w:val="32"/>
          <w:szCs w:val="32"/>
        </w:rPr>
        <w:tab/>
        <w:t>6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A3628E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ประเด็นมอบหมายหน่วยงานตามมาตรการพัฒนาอุตสาหก</w:t>
      </w:r>
      <w:r w:rsidR="00A3628E" w:rsidRPr="00A3628E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รรมแปรรูปพืชกัญชงสู่เชิงพาณิชย์ฯ</w:t>
      </w:r>
      <w:r w:rsidRPr="00A3628E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สรุปได้ ดังนี้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3"/>
      </w:tblGrid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</w:tr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สนับสนุนการวิจัยและพัฒนานวัตกรรมผลิตภัณฑ์ตลอดห่วงโซ่กัญชง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2693" w:type="dxa"/>
            <w:vMerge w:val="restart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กษ.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กระทรวงพาณิชย์ (พณ.)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กระทรวงสาธารณสุข (สธ.)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(1.1) พัฒนาต้นแบบผลิตภัณฑ์และเทคโนโลยีให้รองรับในระดับอุตสาหกรรมโดยสนับสนุนการวิจัยและพัฒนานวัตกรรมอุตสาหกรรมกัญชง เพื่อสนับสนุนและเร่งรัดการพัฒนาอุตสาหกรรมกัญชงตลอดห่วงโซ่อุปทานและเพิ่มขีดความสามารถให้ได้มาตรฐานสากลให้แก่ผู้ประกอบการตั้งแต่ระดับต้นน้ำ กลางน้ำ และปลายน้ำ 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(1.2) ส่งเสริมนวัตกรรมและปกป้องทรัพย์สินทางปัญญา โดยสนับสนุนและส่งเสริมให้ผู้ประกอบการไทยขึ้นทะเบียนนวัตกรรมเพื่อนำผลงานวิจัยและนวัตกรรมมาใช้ให้เกิดประโยชน์ต่อการพัฒนาเศรษฐกิจของประเทศ</w:t>
            </w:r>
          </w:p>
        </w:tc>
        <w:tc>
          <w:tcPr>
            <w:tcW w:w="2693" w:type="dxa"/>
            <w:vMerge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ส่งเสริมการผลิตและแปรรูปเชิงพาณิชย์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2693" w:type="dxa"/>
            <w:vMerge w:val="restart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กษ.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ดศ.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พณ.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กระทรวงมหาดไทย (มท.)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สธ.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  (2.1) เพิ่มขีดความสามารถบุคลากรตลอดห่วงโซ่กัญชง โดยสร้างผู้ประกอบการให้มีความรู้และทักษะในการต่อยอดเทคโนโลยีและนวัตกรรมเพื่อเพิ่มมูลค่ากัญชงตั้งแต่การยกระดับเกษตรกรในการปลูกพืชเชิงอุตสาหกรรม กฎระเบียบทางการค้าทั้งในประเทศและต่างประเทศ และการยกระดับบุคลากรภาคการผลิตให้ตรงความต้องการ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(2.2) ส่งเสริมวิสาหกิจขนาดกลางและขนาดย่อมโดยพัฒนาขีดความสามารถของผู้ประกอบการทั้งด้านผลิตภาพและนวัตกรรม ตลอดจนพัฒนารูปแบบการทำธุรกิจให้รองรับการตลาดสมัยใหม่</w:t>
            </w:r>
          </w:p>
        </w:tc>
        <w:tc>
          <w:tcPr>
            <w:tcW w:w="2693" w:type="dxa"/>
            <w:vMerge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(3)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ส่งเสริมด้านการตลาด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2693" w:type="dxa"/>
            <w:vMerge w:val="restart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กษ.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ดศ.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พณ.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สธ.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  <w:p w:rsidR="007C07C5" w:rsidRPr="007C07C5" w:rsidRDefault="007C07C5" w:rsidP="00DE4F88">
            <w:pPr>
              <w:spacing w:line="320" w:lineRule="exact"/>
              <w:ind w:left="3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(3.1) สร้างช่องทางการตลาดผ่านการจัดงานการค้ากัญชงระดับโลกเพื่อประชาสัมพันธ์ว่าไทยมีความพร้อมด้านการแปรรูปพืชกัญชงและเป็นผู้นำการแปรรูปและศูนย์กลางข้อมูลกัญชงในอาเซียน รวมทั้งสร้างพันธมิตรทางการค้าและเครือข่ายความร่วมมือระหว่างประเทศ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(3.2) พัฒนาระบบโลจิสติกส์ในการตรวจติดตามและกำกับดูแลกัญชงตั้งแต่ต้นน้ำถึงปลายน้ำ โดยเริ่มจากแปลงปลูก การวิเคราะห์ทดสอบสารสำคัญและการนำไปใช้ประโยชน์ทางอุตสาหกรรมหรือพัฒนาผลิตภัณฑ์ระดับอุตสาหกรรม</w:t>
            </w:r>
          </w:p>
        </w:tc>
        <w:tc>
          <w:tcPr>
            <w:tcW w:w="2693" w:type="dxa"/>
            <w:vMerge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สร้างปัจจัยสนับสนุนให้เอื้อต่อการประกอบการ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2693" w:type="dxa"/>
            <w:vMerge w:val="restart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กค.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กษ.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ดศ.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พณ.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สธ.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สสว.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(4.1) พัฒนาและปรับปรุงกฎหมาย/กฎระเบียบที่เป็นอุปสรรคต่อการพัฒนาผลิตภัณฑ์ โดยจัดตั้งหน่วยวิจัยร่วมในการปรับปรุงกฎระเบียบ เช่น การวิจัยปรับปรุงมาตรฐานปริมาณการปนเปื้อนสาร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CBD 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(4.2) ปรับปรุงและยกระดับมาตรฐานผลิตภัณฑ์อุตสาหกรรมกัญชงให้เกิดการยอมรับทั้งในประเทศและต่างประเทศเพื่อเป็นการเชื่อมต่อห่วงโซ่อุปทาน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(4.3) สร้างความมั่นคงภาคเกษตร โดยสนับสนุนการดำเนินการเกษตรพันธสัญญา เกษตรอัจฉริยะ ระบบแผนที่เกษตรเพื่อการบริหารจัดการออนไลน์และการส่งเสริมการปลูกแบบเกษตรอินทรีย์ให้ได้มาตรฐานสากล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(4.4) พัฒนาแพลตฟอร์มเชื่อมโยงข้อมูลเพื่อเป็นศูนย์กลางความรู้และข้อมูลเทคโนโลยีนวัตกรรมต่าง ๆ รวมทั้งกฎระเบียบที่เกี่ยวข้องทั้งในประเทศและต่างประเทศ และพัฒนาระบบการตรวจสอบย้อนกลับเพื่อเพิ่มโอกาสความสำเร็จในการนำงานวิจัยพืชกัญชงไปสู่ระดับอุตสาหกรรม</w:t>
            </w:r>
          </w:p>
        </w:tc>
        <w:tc>
          <w:tcPr>
            <w:tcW w:w="2693" w:type="dxa"/>
            <w:vMerge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C07C5" w:rsidRPr="007C07C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</w:t>
      </w:r>
      <w:r w:rsidR="007C07C5"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ผลการพิจารณารายงานการพิจารณาศึกษา เรื่อง การประเมินสิ่งแวดล้อมระดับยุทธศาสตร์ </w:t>
      </w:r>
      <w:r w:rsidR="007C07C5"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7C07C5" w:rsidRPr="007C07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Strategic Environmental Assessment </w:t>
      </w:r>
      <w:r w:rsidR="007C07C5"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="007C07C5" w:rsidRPr="007C07C5">
        <w:rPr>
          <w:rFonts w:ascii="TH SarabunPSK" w:eastAsia="Calibri" w:hAnsi="TH SarabunPSK" w:cs="TH SarabunPSK"/>
          <w:b/>
          <w:bCs/>
          <w:sz w:val="32"/>
          <w:szCs w:val="32"/>
        </w:rPr>
        <w:t>SEA</w:t>
      </w:r>
      <w:r w:rsidR="007C07C5"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="007C07C5"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ของคณะกรรมาธิการทรัพยากรธรรมชาติและสิ่งแวดล้อม วุฒิสภา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คณะรัฐมนตรีมีมติรับทราบผลการพิจารณารายงานการพิจารณาศึกษา เรื่อง การประเมินสิ่งแวดล้อมระดับยุทธศาสตร์ 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Strategic Environmental Assessment 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C07C5">
        <w:rPr>
          <w:rFonts w:ascii="TH SarabunPSK" w:eastAsia="Calibri" w:hAnsi="TH SarabunPSK" w:cs="TH SarabunPSK"/>
          <w:sz w:val="32"/>
          <w:szCs w:val="32"/>
        </w:rPr>
        <w:t>SEA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ของคณะกรรมาธิการทรัพยากรธรรมชาติและสิ่งแวดล้อม วุฒิสภา ตามที่สำนักงานสภาพัฒนาการเศรษฐกิจและสังคมแห่งชาติ (สศช.) เสนอ และแจ้งให้สำนักงานเลขาธิการวุฒิสภาทราบต่อไป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เรื่องเดิม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1. สำนักงานเลขาธิการวุฒิสภา ได้เสนอรายงานการพิจารณาศึกษา เรื่อง การประเมินสิ่งแวดล้อมระดับยุทธศาสตร์ 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Strategic Environmental Assessment 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C07C5">
        <w:rPr>
          <w:rFonts w:ascii="TH SarabunPSK" w:eastAsia="Calibri" w:hAnsi="TH SarabunPSK" w:cs="TH SarabunPSK"/>
          <w:sz w:val="32"/>
          <w:szCs w:val="32"/>
        </w:rPr>
        <w:t>SEA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ของคณะกรรมาธิการทรัพยากรธรรมชาติและสิ่งแวดล้อม วุฒิสภา มาเพื่อดำเนินการ โดยคณะกรรมาธิการฯ ได้มีข้อเสนอแนะเกี่ยวกับปัญหา 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SEA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1) ปัญหานโยบายและการดำเนินการ 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SEA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2) ปัญหากฎหมายและระเบียบที่รองรับหรือบังคับให้หน่วยงานหรือเจ้าของแผนงานต้องจัดทำ 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SEA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3) ปัญหาหน่วยงานรับผิดชอบหลักการดำเนินการและพัฒนาระบบ 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SEA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4) ปัญหากระบวนการการจัดทำ 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SEA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5) ปัญหาขีดความสามารถของหน่วยงานที่เกี่ยวข้องในการจัดทำ </w:t>
      </w:r>
      <w:r w:rsidRPr="007C07C5">
        <w:rPr>
          <w:rFonts w:ascii="TH SarabunPSK" w:eastAsia="Calibri" w:hAnsi="TH SarabunPSK" w:cs="TH SarabunPSK"/>
          <w:sz w:val="32"/>
          <w:szCs w:val="32"/>
        </w:rPr>
        <w:t>SEA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7C07C5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รองนายกรัฐมนตรี (นายสุพัฒนพงษ์ พันธ์มีเชาว์) สั่งและปฏิบัติราชการแทนนายกรัฐมนตรีพิจารณาแล้วมีคำสั่งให้ สคช. เป็นหน่วยงานหลักรับรายงานพร้อมทั้งข้อเสนอแนะของคณะกรรมาธิการฯ ไปพิจารณาร่วมกับกระทรวงทรัพยากรธรรมชาติและสิ่งแวดล้อม กระทรวงพลังงาน สำนักงบประมาณ และหน่วยงานที่เกี่ยวข้อง เพื่อพิจารณาศึกษาแนวทางและความเหมาะสมของรายงานพร้อมทั้งข้อเสนอแนะดังกล่าว 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แล้วส่งให้สำนักเลขาธิการคณะรัฐมนตรีภายใน 30 วัน นับแต่วันที่ได้รับแจ้งคำสั่ง เพื่อนำเสนอคณะรัฐมนตรีต่อไป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ข้อเท็จจริง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สศช. ได้จัดประชุมคณะอนุกรรมการ </w:t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SEA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และหน่วยงานที่เกี่ยวข้องร่วมกันพิจารณาประเด็นการขับเคลื่อน </w:t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SEA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พร้อมทั้งสรุปผลการดำเนินการในแต่ละปัญหาอุปสรรคและข้อเสนอแนะด้าน </w:t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SEA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สรุปได้ดังนี้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7C07C5" w:rsidRPr="007C07C5" w:rsidTr="007C07C5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ปัญหาอุปสรรค/ข้อเสนอแนะ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</w:tr>
      <w:tr w:rsidR="007C07C5" w:rsidRPr="007C07C5" w:rsidTr="007C07C5">
        <w:tc>
          <w:tcPr>
            <w:tcW w:w="3539" w:type="dxa"/>
            <w:tcBorders>
              <w:top w:val="single" w:sz="4" w:space="0" w:color="auto"/>
              <w:bottom w:val="nil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ปัญหานโยบายและการดำเนินการ </w:t>
            </w:r>
            <w:r w:rsidRPr="007C07C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SEA 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07C5" w:rsidRPr="007C07C5" w:rsidTr="007C07C5">
        <w:trPr>
          <w:trHeight w:val="3583"/>
        </w:trPr>
        <w:tc>
          <w:tcPr>
            <w:tcW w:w="3539" w:type="dxa"/>
            <w:tcBorders>
              <w:top w:val="nil"/>
              <w:bottom w:val="nil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1.1 คณะกรรมการเพื่อการพัฒนาที่ยั่งยืน (กพย.) มีการประชุมเกี่ยวกับ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เพียงปีละ 1 ครั้ง ทำให้การนำระบบ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ไปใช้ประโยชน์ล่าช้ากว่าแผนการปฏิรูปประเทศ ดังนั้น กพย. ควรให้ความสำคัญกับ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เพื่อให้สอดรับกับการปฏิรูปในเรื่อง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 สศช. ควรให้ความสำคัญกับ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ในแผนพัฒนาเศรษฐกิจและสังคมแห่งชาติ ฉบับที่ 13 ด้วย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7C07C5" w:rsidRPr="007C07C5" w:rsidRDefault="007C07C5" w:rsidP="00DE4F88">
            <w:pPr>
              <w:numPr>
                <w:ilvl w:val="0"/>
                <w:numId w:val="10"/>
              </w:numPr>
              <w:spacing w:line="320" w:lineRule="exact"/>
              <w:ind w:left="172" w:hanging="219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สคช. และหน่วยงานที่เกี่ยวข้องเห็นด้วยกับ  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โดยให้ความสำคัญกับ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และนำเสนอ กพย. เพื่อทราบถึงความก้าวหน้าในการดำเนินการ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อย่างน้อยปีละ 1 ครั้ง สำหรับประเด็นการขับเคลื่อน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ได้กำหนดไว้ในแผนพัฒนาเศรษฐกิจและสังคมแห่งชาติ ฉบับที่ 10 จนถึงฉบับที่ 12 แต่แผนพัฒนาเศรษฐกิจและสังคมแห่งชาติ ฉบับที่ 13 เป็นต้นไป จะอยู่ในรูปแบบคณะกรรมการระดับชาติ (คณะกรรมการพัฒนาการประเมินสิ่งแวดล้อมระดับยุทธศาสตร์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กสย.) ตามร่างระเบียบสำนักนายกรัฐมนตรีว่าด้วยการประเมินสิ่งแวดล้อมระดับยุทธศาสตร์ พ.ศ. ....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[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อยู่ระหว่าง สศช. ปรับปรุงแก้ไขเพิ่มเติมก่อนเสนอคณะรัฐมนตรี (ครม.)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]</w:t>
            </w:r>
          </w:p>
        </w:tc>
      </w:tr>
      <w:tr w:rsidR="007C07C5" w:rsidRPr="007C07C5" w:rsidTr="002E5F65">
        <w:tc>
          <w:tcPr>
            <w:tcW w:w="3539" w:type="dxa"/>
            <w:tcBorders>
              <w:top w:val="nil"/>
              <w:bottom w:val="nil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คณะกรรมการระดับนโยบายในรายสาขาหรือเชิงพื้นที่หรือคณะกรรมการที่ ครม. มอบหมายให้ทำหน้าที่กำหนดแผนงานในรายสาขาหรือเชิงพื้นที่ยังกำหนดไม่ครอบคลุมแผนงานของหน่วยงานที่ต้อง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จึงควรกำหนดให้ครอบคลุมตามลำดับความสำคัญของหน่วยงานที่ต้องจัดทำ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ตามเป้าหมายการพัฒนาที่ยั่งยืน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7C07C5" w:rsidRPr="007C07C5" w:rsidRDefault="007C07C5" w:rsidP="00DE4F88">
            <w:pPr>
              <w:numPr>
                <w:ilvl w:val="0"/>
                <w:numId w:val="10"/>
              </w:numPr>
              <w:spacing w:line="320" w:lineRule="exact"/>
              <w:ind w:left="313" w:hanging="31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สคช. และหน่วยงานที่เกี่ยวข้องเห็นด้วยกับข้อเสนอแนะดังกล่าว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โดยคณะกรรมการระดับนโยบายในรายสาขาฯ จะมีหน้าที่และอำนาจตามที่กฎหมายระบุ ซึ่งส่วนใหญ่ไม่ได้ระบุให้คณะกรรมการดังกล่าวจะต้องพิจารณาในเรื่อง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ดังนั้น จึงได้จัดทำร่างระเบียบสำนักนายกรัฐมนตรีว่าด้วยการประเมินสิ่งแวดล้อมระดับยุทธศาสตร์ พ.ศ. ....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[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อยู่ระหว่าง สศช. ปรับปรุงแก้ไขเพิ่มเติมก่อนเสนอคณะรัฐมนตรี (ครม.)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]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ให้การจัดทำนโยบายและแผนโดยนำ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มาเป็นเครื่องมือในการประกอบการดำเนินงาน</w:t>
            </w:r>
          </w:p>
        </w:tc>
      </w:tr>
      <w:tr w:rsidR="007C07C5" w:rsidRPr="007C07C5" w:rsidTr="00D324F4">
        <w:trPr>
          <w:trHeight w:val="21"/>
        </w:trPr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1.3 แผนและแผนงานรวมทั้งโครงการของรัฐที่สำคัญบางโครงการไม่มีการจัดทำ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มาก่อน และ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บางรายสาขาได้จัดทำมานานแล้ว ดังนั้น รายงาน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ที่ได้มักไม่บูรณาการกับสาขาอื่น ๆ ครม. จึงควรสั่งการให้มี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SEA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ของแผนและโครงการขนาดใหญ่ที่กำลังดำเนินการ เช่น แผนพัฒนาเขตเศรษฐกิจพิเศษต่าง ๆ และรัฐบาลควรให้ สศช. พัฒนาระบบ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ให้สมบูรณ์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7C07C5" w:rsidRPr="007C07C5" w:rsidRDefault="007C07C5" w:rsidP="00D324F4">
            <w:pPr>
              <w:numPr>
                <w:ilvl w:val="0"/>
                <w:numId w:val="10"/>
              </w:numPr>
              <w:spacing w:line="320" w:lineRule="exact"/>
              <w:ind w:left="313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สศช. และหน่วยงานที่เกี่ยวข้องเห็นด้วยกับข้อเสนอแนะดังกล่าว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 สศช. ได้ผลักดัน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ให้เป็นระบบโดยยกร่างระเบียบสำนักนายกรัฐมนตรีว่าด้วยการประเมินสิ่งแวดล้อมระดับยุทธศาสตร์ พ.ศ. .... เพื่อกลั่นกรองและกำหนดแผนให้ต้องจัดทำ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 สศช. ได้หารือกับสำนักงบประมาณในการสนับสนุนเรื่องการจัดทำ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ของหน่วยงานที่ร่างระเบียบฯ ดังกล่าวกำหนดให้ต้องมีการจัดทำ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อย่างไรก็ตาม ร่างระเบียบฯ ดังกล่าวไม่ได้กำหนดให้มีการจัดทำ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กับโครงการขนาดใหญ่เนื่องจากโครงการขนาดใหญ่ต้องมีการจัดทำการประเมินผลกระทบสิ่งแวดล้อมอยู่แล้ว จึงไม่จำเป็นต้องจัดทำ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และอาจไม่สามารถนำมาใช้บังคับกับการจัดทำแผนด้วย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สำหรับเขตพัฒนาพิเศษภาคตะวันออก (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EEC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 ได้ เนื่องจากมีพระราชบัญญัติ</w:t>
            </w:r>
          </w:p>
        </w:tc>
      </w:tr>
      <w:tr w:rsidR="00D324F4" w:rsidRPr="007C07C5" w:rsidTr="00D324F4">
        <w:trPr>
          <w:trHeight w:val="21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D324F4" w:rsidRPr="007C07C5" w:rsidRDefault="00D324F4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324F4" w:rsidRPr="007C07C5" w:rsidRDefault="00D324F4" w:rsidP="00D324F4">
            <w:pPr>
              <w:spacing w:line="320" w:lineRule="exact"/>
              <w:ind w:left="31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เขตพัฒนาพิเศษภาคตะวันออก พ.ศ. 2561 บัญญัติไว้เป็นการเฉพาะ</w:t>
            </w:r>
          </w:p>
        </w:tc>
      </w:tr>
      <w:tr w:rsidR="007C07C5" w:rsidRPr="007C07C5" w:rsidTr="002E5F65">
        <w:tc>
          <w:tcPr>
            <w:tcW w:w="3539" w:type="dxa"/>
            <w:tcBorders>
              <w:top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ปัญหากฎหมายและระเบียบ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ind w:left="31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07C5" w:rsidRPr="007C07C5" w:rsidTr="002E5F65">
        <w:tc>
          <w:tcPr>
            <w:tcW w:w="3539" w:type="dxa"/>
            <w:tcBorders>
              <w:bottom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ปัจจุบันร่างระเบียบสำนักนายกรัฐมนตรีว่าด้วยการประเมินสิ่งแวดล้อมระดับยุทธศาสตร์ พ.ศ. .... ยังไม่ได้รับความเห็นชอบจาก ครม. ดังนั้น ครม. ควรเร่งให้ความเห็นชอบร่างระเบียบฯ เพื่อให้ระบบ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ดำเนินการไปได้ ควรเพิ่มปลัดกระทรวงสาธารณสุขในคณะกรรมการพัฒนาการประเมินสิ่งแวดล้อมระดับยุทธศาสตร์ (กสย.) และควรแก้ไขเพิ่มเติมพระราชบัญญัติสภาพัฒนาการเศรษฐกิจและสังคมแห่งชาติ พ.ศ. 2561 เพื่อเพิ่มอำนาจให้แก่ สศช. ในการจัดทำและติดตาม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SEA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C07C5" w:rsidRPr="007C07C5" w:rsidRDefault="007C07C5" w:rsidP="00DE4F88">
            <w:pPr>
              <w:numPr>
                <w:ilvl w:val="0"/>
                <w:numId w:val="10"/>
              </w:numPr>
              <w:spacing w:line="320" w:lineRule="exact"/>
              <w:ind w:left="313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สศช. และหน่วยงานที่เกี่ยวข้องเห็นด้วยกับข้อเสนอแนะดังกล่าว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ซึ่งขณะนี้ สศช. อยู่ระหว่างการนำร่างระเบียบสำนักนายกรัฐมนตรีว่าด้วยการประเมินสิ่งแวดล้อมระดับยุทธศาสตร์ พ.ศ. .... เสนอ กพย. พิจารณาและนำเสนอ ครม. ต่อไป และได้เพิ่มปลัดกระทรวงสาธารณสุขเป็น กสย. ในร่างระเบียบฯ ดังกล่าวแล้วสำหรับการแก้ไขเพิ่มเติมพระราชบัญญัติสภาพัฒนาการเศรษฐกิจและสังคมแห่งชาติ พ.ศ. 2561 การดำเนินการขับเคลื่อนงานและการติดตามประเมินผล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จะอยู่ภายใต้กลไกของ กสย. โดยมี สศช. เป็นฝ่ายเลขานุการฯ ตามที่ระเบียบฯ กำหนดไว้</w:t>
            </w:r>
          </w:p>
        </w:tc>
      </w:tr>
      <w:tr w:rsidR="007C07C5" w:rsidRPr="007C07C5" w:rsidTr="002E5F65">
        <w:tc>
          <w:tcPr>
            <w:tcW w:w="3539" w:type="dxa"/>
            <w:tcBorders>
              <w:top w:val="single" w:sz="4" w:space="0" w:color="auto"/>
              <w:bottom w:val="nil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7C07C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ปัญหาหน่วยงานรับผิดชอบหลัก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7C07C5" w:rsidRPr="007C07C5" w:rsidRDefault="007C07C5" w:rsidP="00DE4F88">
            <w:pPr>
              <w:spacing w:line="320" w:lineRule="exact"/>
              <w:ind w:left="31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07C5" w:rsidRPr="007C07C5" w:rsidTr="002E5F65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หน่วยงานหลักที่เหมาะสมที่สุดในการรับผิดชอบ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ขณะนี้ คือ สศช. ซึ่งยังขาดบุคลากรที่มีความรู้และเชี่ยวชาญทางด้าน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และยังไม่มีหน่วยงานที่ทำหน้าที่พิจารณารายงาน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ให้อยู่ในมาตรฐานดังนั้น สศช. ต้องเร่งเสริมสร้างขีดความสามารถด้านบุคลากรเพื่อเป็นหน่วยงานหลักที่รับผิดชอบ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ต่อไป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5" w:rsidRPr="007C07C5" w:rsidRDefault="007C07C5" w:rsidP="00DE4F88">
            <w:pPr>
              <w:numPr>
                <w:ilvl w:val="0"/>
                <w:numId w:val="10"/>
              </w:numPr>
              <w:spacing w:line="320" w:lineRule="exact"/>
              <w:ind w:left="313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สศช. และหน่วยงานที่เกี่ยวข้องเห็นด้วยกับข้อเสนอแนะดังกล่าว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 สศช. ได้พัฒนาความรู้และประสบการณ์ด้าน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ร่วมกับผู้เชี่ยวชาญที่มีประสบการณ์ด้าน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ทั้งในประเทศและต่างประเทศ ผ่านการจัดทำโครงการขับเคลื่อน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ร่วมกับที่ปรึกษาในประเทศ และโครงการ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นำร่องร่วมกับองค์กรระหว่างประเทศที่มีศักยภาพและความรู้ในการทำ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และจัดทำรายการตรวจสอบ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Check list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ของ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เพื่อใช้เป็นกรอบในการพิจารณาคุณภาพของรายงาน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SEA</w:t>
            </w:r>
          </w:p>
        </w:tc>
      </w:tr>
      <w:tr w:rsidR="007C07C5" w:rsidRPr="007C07C5" w:rsidTr="002E5F65">
        <w:tc>
          <w:tcPr>
            <w:tcW w:w="3539" w:type="dxa"/>
            <w:tcBorders>
              <w:top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ปัญหากระบวนการการจัดทำ </w:t>
            </w:r>
            <w:r w:rsidRPr="007C07C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SEA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07C5" w:rsidRPr="007C07C5" w:rsidTr="002E5F65">
        <w:tc>
          <w:tcPr>
            <w:tcW w:w="3539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4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ประชาชนผู้มีส่วนได้เสียในแผนและแผนงานต้องเป็นผู้มีส่วนร่วมใน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แต่ประชาชนยังขาดความรู้ความเข้าใจและไม่เห็นความสำคัญของ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ดังนั้น สศช. ต้องเร่งสร้างความรู้ความเข้าใจและเผยแพร่ประชาสัมพันธ์อย่างทั่วถึงเพื่อให้ประชาชนตระหนักถึงความสำคัญของ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SEA</w:t>
            </w:r>
          </w:p>
        </w:tc>
        <w:tc>
          <w:tcPr>
            <w:tcW w:w="5954" w:type="dxa"/>
          </w:tcPr>
          <w:p w:rsidR="007C07C5" w:rsidRPr="007C07C5" w:rsidRDefault="007C07C5" w:rsidP="00DE4F88">
            <w:pPr>
              <w:numPr>
                <w:ilvl w:val="0"/>
                <w:numId w:val="10"/>
              </w:numPr>
              <w:spacing w:line="320" w:lineRule="exact"/>
              <w:ind w:left="313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สศช. และหน่วยงานที่เกี่ยวข้องเห็นด้วยกับข้อเสนอแนะดังกล่าว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 สศช. ได้เผยแพร่ประชาสัมพันธ์เรื่อง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และจัดทำคู่มือเพื่อการสื่อสารสาธารณะ (คู่มือ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ฉบับประชาชน) โปสเตอร์และวิดีทัศน์ ทั้งในระดับประชาชนทั่วไปและหน่วยงานภาครัฐเพื่อใช้ในการประชาสัมพันธ์ให้กับทุกภาคส่วนที่เกี่ยวข้อง</w:t>
            </w:r>
          </w:p>
        </w:tc>
      </w:tr>
      <w:tr w:rsidR="007C07C5" w:rsidRPr="007C07C5" w:rsidTr="002E5F65">
        <w:tc>
          <w:tcPr>
            <w:tcW w:w="3539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4.2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ปัจจุบันยังไม่มีการกลั่นกรองและกำหนดแผนหรือแผนงานที่สมควรต้องทำ </w:t>
            </w:r>
            <w:r w:rsidRPr="007C07C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สำหรับหน่วยงานที่สำคัญและมีส่วนเกี่ยวข้อง ดังนั้น สศช. ควรเร่งกลั่นกรองและกำหนดแผนหรือแผนงานที่สมควรต้องทำ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SEA</w:t>
            </w:r>
          </w:p>
        </w:tc>
        <w:tc>
          <w:tcPr>
            <w:tcW w:w="5954" w:type="dxa"/>
          </w:tcPr>
          <w:p w:rsidR="007C07C5" w:rsidRPr="007C07C5" w:rsidRDefault="007C07C5" w:rsidP="00DE4F88">
            <w:pPr>
              <w:numPr>
                <w:ilvl w:val="0"/>
                <w:numId w:val="10"/>
              </w:numPr>
              <w:spacing w:line="320" w:lineRule="exact"/>
              <w:ind w:left="313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สศช. และหน่วยงานที่เกี่ยวข้องเห็นด้วยกับข้อเสนอแนะดังกล่าว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โดยการกลั่นกรองเพื่อกำหนดประเภทของแผนที่ต้องทำ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ได้กำหนดไว้ในร่างระเบียบฯ ประกอบด้วย 8 แผน ได้แก่ </w:t>
            </w:r>
            <w:r w:rsidR="00EF097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1) คมนาคม 2) พลังงาน 3) อุตสาหกรรม 4) ทรัพยากรน้ำ 5) ผังเมือง 6) เขตพัฒนาพิเศษและเขตเศรษฐกิจพิเศษ 7) ทรัพยากรทางทะเลและชายฝั่ง และ 8) ทรัพยากรป่าไม้และความหลากหลายทางชีวภาพ ทั้งนี้ รายชื่อของแผนจะมีการออกเป็นประกาศกำหนดในรายละเอียดต่อไป </w:t>
            </w:r>
          </w:p>
        </w:tc>
      </w:tr>
      <w:tr w:rsidR="007C07C5" w:rsidRPr="007C07C5" w:rsidTr="00D324F4"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:rsidR="007C07C5" w:rsidRPr="007C07C5" w:rsidRDefault="007C07C5" w:rsidP="00D324F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4.3 รายงาน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ของแผนหรือแผนงานของหน่วยงานเจ้าของแผน และ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7C07C5" w:rsidRPr="007C07C5" w:rsidRDefault="007C07C5" w:rsidP="00D324F4">
            <w:pPr>
              <w:numPr>
                <w:ilvl w:val="0"/>
                <w:numId w:val="10"/>
              </w:numPr>
              <w:spacing w:line="320" w:lineRule="exact"/>
              <w:ind w:left="313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สศช. และหน่วยงานที่เกี่ยวข้องเห็นด้วยกับข้อเสนอแนะดังกล่าว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 สศช. ได้จัดทำเว็บไซต์ </w:t>
            </w:r>
            <w:r w:rsidR="00CE4AB8">
              <w:fldChar w:fldCharType="begin"/>
            </w:r>
            <w:r w:rsidR="00CE4AB8">
              <w:instrText xml:space="preserve"> HYPERLINK </w:instrText>
            </w:r>
            <w:r w:rsidR="00CE4AB8">
              <w:rPr>
                <w:rFonts w:cs="Angsana New"/>
                <w:szCs w:val="22"/>
                <w:cs/>
              </w:rPr>
              <w:instrText>"</w:instrText>
            </w:r>
            <w:r w:rsidR="00CE4AB8">
              <w:instrText>http</w:instrText>
            </w:r>
            <w:r w:rsidR="00CE4AB8">
              <w:rPr>
                <w:rFonts w:cs="Angsana New"/>
                <w:szCs w:val="22"/>
                <w:cs/>
              </w:rPr>
              <w:instrText>://</w:instrText>
            </w:r>
            <w:r w:rsidR="00CE4AB8">
              <w:instrText>sea</w:instrText>
            </w:r>
            <w:r w:rsidR="00CE4AB8">
              <w:rPr>
                <w:rFonts w:cs="Angsana New"/>
                <w:szCs w:val="22"/>
                <w:cs/>
              </w:rPr>
              <w:instrText>.</w:instrText>
            </w:r>
            <w:r w:rsidR="00CE4AB8">
              <w:instrText>nesdc</w:instrText>
            </w:r>
            <w:r w:rsidR="00CE4AB8">
              <w:rPr>
                <w:rFonts w:cs="Angsana New"/>
                <w:szCs w:val="22"/>
                <w:cs/>
              </w:rPr>
              <w:instrText>.</w:instrText>
            </w:r>
            <w:r w:rsidR="00CE4AB8">
              <w:instrText>go</w:instrText>
            </w:r>
            <w:r w:rsidR="00CE4AB8">
              <w:rPr>
                <w:rFonts w:cs="Angsana New"/>
                <w:szCs w:val="22"/>
                <w:cs/>
              </w:rPr>
              <w:instrText>.</w:instrText>
            </w:r>
            <w:r w:rsidR="00CE4AB8">
              <w:instrText>th</w:instrText>
            </w:r>
            <w:r w:rsidR="00CE4AB8">
              <w:rPr>
                <w:rFonts w:cs="Angsana New"/>
                <w:szCs w:val="22"/>
                <w:cs/>
              </w:rPr>
              <w:instrText xml:space="preserve">" </w:instrText>
            </w:r>
            <w:r w:rsidR="00CE4AB8">
              <w:fldChar w:fldCharType="separate"/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http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://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sea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nesdc</w:t>
            </w:r>
            <w:proofErr w:type="spellEnd"/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go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th</w:t>
            </w:r>
            <w:proofErr w:type="spellEnd"/>
            <w:r w:rsidR="00CE4AB8">
              <w:rPr>
                <w:rFonts w:ascii="TH SarabunPSK" w:eastAsia="Calibri" w:hAnsi="TH SarabunPSK" w:cs="TH SarabunPSK"/>
                <w:sz w:val="32"/>
                <w:szCs w:val="32"/>
              </w:rPr>
              <w:fldChar w:fldCharType="end"/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D324F4" w:rsidRPr="007C07C5" w:rsidTr="00D324F4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D324F4" w:rsidRPr="007C07C5" w:rsidRDefault="00D324F4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แผนงานที่จัดทำเสร็จแล้ว ส่วนใหญ่ยังไม่มีการเผยแพร่ไปยังหน่วยงานที่เกี่ยวข้องและเปิดเผยต่อสาธารณชน ดังนั้น สศช. ควรเผยแพร่รายงาน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ไปยังหน่วยงานที่เกี่ยวข้องและเปิดเผยต่อสาธารณชนอย่างน้อยต้องผ่านสื่ออิเล็กทรอนิกส์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324F4" w:rsidRPr="007C07C5" w:rsidRDefault="00D324F4" w:rsidP="00D324F4">
            <w:pPr>
              <w:spacing w:line="320" w:lineRule="exact"/>
              <w:ind w:left="31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เพื่อเป็นช่องทางในการเผยแพร่ความรู้ด้าน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และประชาสัมพันธ์การขับเคลื่อน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ของประเทศ โดยมีรายงาน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ที่ได้รวบรวมไว้ ตั้งแต่ปี 2541 มีจำนวนทั้งสิ้น 22 โครงการ</w:t>
            </w:r>
          </w:p>
        </w:tc>
      </w:tr>
      <w:tr w:rsidR="007C07C5" w:rsidRPr="007C07C5" w:rsidTr="002E5F65">
        <w:tc>
          <w:tcPr>
            <w:tcW w:w="3539" w:type="dxa"/>
            <w:tcBorders>
              <w:top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5.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ปัญหาขีดความสามารถของหน่วยงานที่เกี่ยวข้อง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07C5" w:rsidRPr="007C07C5" w:rsidTr="002E5F65">
        <w:tc>
          <w:tcPr>
            <w:tcW w:w="3539" w:type="dxa"/>
            <w:tcBorders>
              <w:bottom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หน่วยงานเจ้าของแผนหรือแผนงานซึ่งต้องรับผิดชอบในการจัดทำ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ยังขาดความรู้และความเข้าใจ ขาดงบประมาณและบุคลากรที่เชี่ยวชาญในการจัดทำ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ดังนั้น สศช. ควรเป็นหน่วยงานหลักในการให้ความรู้เกี่ยวกับ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และควรช่วยเหลือสนับสนุนการขอตั้งงบประมาณของหน่วยงานที่ต้องจัดทำ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SEA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C07C5" w:rsidRPr="007C07C5" w:rsidRDefault="007C07C5" w:rsidP="00DE4F88">
            <w:pPr>
              <w:numPr>
                <w:ilvl w:val="0"/>
                <w:numId w:val="10"/>
              </w:numPr>
              <w:spacing w:line="320" w:lineRule="exact"/>
              <w:ind w:left="313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สศช. และหน่วยงานที่เกี่ยวข้องเห็นด้วยกับข้อเสนอแนะดังกล่าว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 สศช. เป็นหน่วยงานหลักที่ดำเนินการตามภารกิจ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ได้เตรียมการรองรับภารกิจดังกล่าว ดังนี้ 1) การสร้างความรู้ความเข้าใจในด้าน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โดยจัดสัมมนา จัดทำและเผยแพร่วิดีทัศน์ให้แก่ประชาชนทั่วไป 2) การเสริมสร้างขีดความสามารถและการเรียนรู้ โดยจัดฝึกอบรมทางวิชาการด้าน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 ระดับ สำหรับผู้บริหารระดับกลางและระดับสูง และเจ้าหน้าที่ของหน่วยงานที่เกี่ยวข้อง 3) การเตรียมการในเรื่องผู้เชี่ยวชาญ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ซึ่งคณะอนุกรรมการด้านวิชาการและการมีส่วนร่วมจะได้มีการทำรายชื่อผู้เชี่ยวชาญ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ต่อไป และ 4) การสร้างความพร้อมของหน่วยงานสำหรับ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 สศช. ได้หารือร่วมกับหน่วยงานที่เกี่ยวข้องในการจัดทำ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เช่น กรมทรัพยากรธรณี กรมอุตสาหกรรมพื้นฐานและการเหมืองแร่ สำนักงานทรัพยากรน้ำแห่งชาติ และสำนักงานนโยบายและแผนพลังงาน เป็นต้น รวมทั้งการช่วยเหลือสนับสนุนในการขอตั้งงบประมาณของหน่วยงานที่ต้องจัดทำ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 สศช. มีแนวทางที่จะหารือกับสำนักงบประมาณที่จะให้การสนับสนุนในการขอรับการจัดสรรงบประมาณของหน่วยงานที่ต้อง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</w:p>
        </w:tc>
      </w:tr>
    </w:tbl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134E5" w:rsidRPr="00B134E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="00B134E5"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การกำหนดเป้าหมายของนโยบายการเงินสำหรับระยะปานกลาง และเป้าหมายสำหรับปี 2566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คณะรัฐมนตรีมีมติอนุมัติเป้าหมายของนโยบายการเงิน ประจำปี 2566 พร้อมข้อตกลงร่วมกันระหว่างคณะกรรมการนโยบายการเงิน (กนง.) และรัฐมนตรีว่าการกระทรวงการคลังในการกำหนดเป้าหมายของนโยบายการเงินสำหรับระยะปานกลางและเป้าหมายสำหรับปี 2566 ซึ่งกำหนดเป้าหมายของนโยบายการเงินไว้ที่อัตราเงินเฟ้อทั่วไปในช่วงร้อยละ 1 - 3 ตามที่รัฐมนตรีว่าการกระทรวงการคลังเสนอและประกาศในราชกิจจานุเบกษาต่อไป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รัฐมนตรีว่าการกระทรวงการคลังรายงานว่า รองผู้ว่าการธนาคารแห่งประเทศไทยด้านเสถียรภาพการเงิน ในฐานะรองประธาน กนง. ได้ประชุมหารือร่วมกับรัฐมนตรีว่าการกระทรวงการคลังเมื่อวันที่ 3 พฤศจิกายน 2565 และได้เห็นชอบร่วมกันในการกำหนดเป้าหมายของนโยบายการเงินสำหรับระยะปานกลาง และเป้าหมายสำหรับปี 2566 โดยมีสาระสำคัญ ดังนี้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ปัจจัยที่ส่งผลต่ออัตราเงินเฟ้อในช่วงที่ผ่านมาและแนวโน้มในระยะข้างหน้า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ในช่วงที่ผ่านมา แม้ว่าสถานการณ์การแพร่ระบาดของโรคติดเชื้อไวรัสโคโรนา 2019 จะคลี่คลายลง แต่เศรษฐกิจโลกและไทยได้รับผลกระทบอย่างมากจากการลดลงของอุปทานพลังงานและสินค้าโภคภัณฑ์ โดยปัจจัยสำคัญที่ส่งผลให้อัตราเงินเฟ้อไทยในช่วงที่ผ่านมาปรับสูงขึ้น ได้แก่ (1) ราคาพลังงานและสินค้าโภคภัณฑ์ในประเทศที่ปรับเพิ่มขึ้นตามราคาตลาดโลก และ (2) การส่งผ่านต้นทุนที่สูงขึ้นของผู้ประกอบการไปยังราคาสินค้าและบริการ แม้ว่าอัตราเงินเฟ้อใน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ระยะข้างหน้าจะปรับลดและกลับเข้าสู่กรอบเป้าหมายได้ในปี 2566 เมื่อแรงกดดันด้านอุปทานดังกล่าวทยอยคลี่คลายลง แต่อัตราเงินเฟ้อไทยในระยะปานกลางยังคงมีความไม่แน่นอนสูงจากการเปลี่ยนแปลงของปัจจัยเชิงโครงสร้าง โดยเฉพาะภูมิทัศน์ด้านพลังงานและภูมิรัฐศาสตร์ การทวนกระแสโลกาภิวัฒน์และการเปลี่ยนผ่านไปสู่เศรษฐกิจสีเขียว* ที่อาจเกิดเร็วขึ้น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ข้อตกลงร่วมกันในการกำหนดเป้าหมายของนโยบายการเงินสำหรับระยะปานกลาง และเป้าหมายสำหรับปี 2566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รัฐมนตรีว่าการกระทรวงการคลังและ กนง. มีข้อตกลงร่วมกันโดยกำหนดให้อัตราเงินเฟ้อทั่วไปในช่วงร้อยละ 1 - 3 เป็นเป้าหมายนโยบายการเงินด้านเสถียรภาพราคาสำหรับระยะปานกลางและเป็นเป้าหมายสำหรับปี 2566 โดยการกำหนดเป้าหมายในช่วงดังกล่าวยังมีความเหมาะสม เนื่องจาก (1) การคงเป้าหมายเป็นการแสดงถึงความตั้งใจที่จะรักษาเสถียรภาพราคาอันจะเป็นการสร้างความเชื่อมั่นต่อสาธารณชนและช่วยยึดเหนี่ยวอัตราเงินเฟ้อคาดการณ์ในระยะปานกลางให้อยู่ในกรอบเป้าหมาย (2) ในช่วงเวลาที่อัตราเงินเฟ้อมีความผันผวนและไม่แน่นอนสูง การปรับเป้าหมายนโยบายอาจสร้างความสับสนต่อสาธารณชนเกี่ยวกับแนวนโยบายในระยะข้างหน้า และ (3) การกำหนดเป้าหมายแบบช่วงที่มีความกว้าง ร้อยละ 2 มีความยืดหยุ่นเพียงพอรองรับความผันผวนของอัตราเงินเฟ้อทั่วไปในระยะปานกลาง รวมถึงช่วยเอื้อให้การดำเนินนโยบายการเงินเพื่อรักษาเสถียรภาพราคาในระยะปานกลางสามารถดำเนินการควบคู่ไปกับการดูแลเศรษฐกิจให้เติบโตอย่างยั่งยืนและการรักษาเสถียรภาพระบบการเงิน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ภายใต้สถานการณ์ที่อัตราเงินเฟ้ออยู่ในระดับสูงและปัจจัยที่ส่งผลต่อพลวัตเงินเฟ้อยังมีความไม่แน่นอนสูงกระทรวงการคลัง (กค.) และธนาคารแห่งประเทศไทย (ธปท.) จะร่วมมือในการดำเนินนโยบายการคลังและนโยบายการเงินให้เป็นไปในทิศทางเดียวกัน โดยมุ่งเน้นการเพิ่มผลิตภาพ (</w:t>
      </w:r>
      <w:r w:rsidRPr="00B134E5">
        <w:rPr>
          <w:rFonts w:ascii="TH SarabunPSK" w:eastAsia="Calibri" w:hAnsi="TH SarabunPSK" w:cs="TH SarabunPSK"/>
          <w:sz w:val="32"/>
          <w:szCs w:val="32"/>
        </w:rPr>
        <w:t>Productivity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) และสร้างรายได้ให้กับประชาชน ซึ่ง กนง. มีความมุ่งมั่นที่จะดำเนินนโยบายการเงินเพื่อรักษาเสถียรภาพด้านราคาและดูแลให้อัตราเงินเฟ้อในระยะปานกลางอยู่ในกรอบเป้าหมาย ซึ่งเป็นเงื่อนไขสำคัญของการขยายตัวทางเศรษฐกิจอย่างยั่งยืน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ข้อตกลงในการติดตามและรายงานผลการดำเนินนโยบาย รวมถึงการหารือร่วมกันเพื่อให้บรรลุเป้าหมายนโยบายการเงิน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กค. และ ธปท. จะหารือร่วมกันเป็นประจำและ/หรือเมื่อมีเหตุจำเป็นอื่นตามที่ทั้ง 2 หน่วยงานจะเห็นสมควร เพื่อให้การดำเนินนโยบายการคลังและนโยบายการเงินเป็นไปในทิศทางที่สอดประสานกัน และสามารถบรรลุเป้าหมายของนโยบายการเงินได้อย่างมีประสิทธิภาพ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กนง. จะจัดทำรายงานผลการดำเนินนโยบายการเงินทุกครึ่งปี ซึ่งมีรายละเอียดเกี่ยวกับ (1) การดำเนินนโยบายการเงินในช่วงที่ผ่านมา (2) แนวทางการดำเนินนโยบายการเงินในระยะถัดไป และ (3) การคาดการณ์สภาวะเศรษฐกิจในอนาคต เพื่อแจ้งให้รัฐมนตรีว่าการกระทรวงการคลังทราบ รวมถึงจะเผยแพร่รายงานนโยบายการเงินทุกไตรมาสเป็นการทั่วไป อันจะช่วยเพิ่มการรับรู้ของสาธารณชนถึงแนวทางการตัดสินนโยบายการเงินของ กนง. ซึ่งจะช่วยเพิ่มความโปร่งใสและประสิทธิภาพของการดำเนินโยบายการเงินในอนาคต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ข้อตกลงในการออกจดหมายเปิดผนึกของ กนง. ถึงรัฐมนตรีว่าการกระทรวงการคลัง หากอัตราเงินเฟ้อทั่วไปเคลื่อนไหวออกนอกกรอบเป้าหมายนโยบายการเงิน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กนง. ประเมินว่าอัตราเงินเฟ้อทั่วไปจะสูงสุดในไตรมาสที่ 3 ปี 2565 (ข้อมูล ธปท. ณ วันที่ 30 พฤศจิกายน 2565 อัตราเงินเฟ้อทั่วไปเท่ากับ 6.3) และมีแนวโน้มทยอยปรับลดลงกลับเข้าสู่กรอบเป้าหมายนโยบายการเงินในปี 2566 อย่างไรก็ดี ยังมีความเสี่ยงจากปัจจัยต่าง ๆ ภายนอกประเทศ การส่งผ่านต้นทุนที่อาจเพิ่มมากขึ้น รวมถึงการเปลี่ยนแปลงของภูมิทัศน์ด้านพลังงานและภูมิรัฐศาสตร์ ที่จะส่งผลกระทบต่อแนวโน้มเงินเฟ้อในอนาคตได้ ดังนั้น กนง. จะติดตามแนวโน้มอัตราเงินเฟ้อดังกล่าว รวมถึงประเมินผลกระทบของการเปลี่ยนแปลงเชิงโครงสร้างที่มีต่อพลวัตเงินเฟ้อไทยในระยะต่อไปอย่างใกล้ชิด ทั้งนี้หากอัตราเงินเฟ้อทั่วไปเฉลี่ย 12 เดือนที่ผ่านมาหรือประมาณการอัตราเงินเฟ้อทั่วไปเฉลี่ย 12 เดือนข้างหน้าเคลื่อนไหวออกนอกกรอบเป้าหมาย กนง. จะมีจดหมายเปิดผนึกถึงรัฐมนตรีว่าการกระทรวงการคลัง โดยจะชี้แจงถึง (1) สาเหตุของการเคลื่อนไหวออกนอกกรอบเป้าหมายดังกล่าว (2) แนวทางการดำเนินนโยบายการเงินในช่วงที่ผ่านมาและในระยะต่อไป เพื่อนำอัตราเงินเฟ้อทั่วไปจะกลับเข้าสู่เป้าหมายในระยะเวลาที่เหมาะสม และ (3) ระยะเวลาที่คาดว่าอัตราเงินเฟ้อทั่วไปกลับเข้าสู่เป้าหมาย นอกจากนี้ กนง. จะมีจดหมายเปิดผนึกถึงรัฐมนตรีว่าการกระทรวงการคลังทุก 6 เดือน หากอัตราเงินเฟ้อเฉลี่ยตามแนวทางข้างต้นยังคงอยู่นอกกรอบเป้าหมายและจะรายงานความคืบหน้าของการแก้ไขปัญหาเป็นระยะตามสมควร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ข้อตกลงในการแก้ไขเป้าหมายนโยบายการเงินหากมีเหตุจำเป็น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ในกรณีที่มีเหตุอันสมควรหรือจำเป็น รัฐมนตรีว่าการกระทรวงการคลัง และ กนง. อาจตกลงร่วมกันเพื่อแก้ไขเป้าหมายของนโยบายการเงินได้ก่อนนำเสนอคณะรัฐมนตรีเพื่อพิจารณา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</w:rPr>
        <w:t>_________________________________________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B134E5">
        <w:rPr>
          <w:rFonts w:ascii="TH SarabunPSK" w:eastAsia="Calibri" w:hAnsi="TH SarabunPSK" w:cs="TH SarabunPSK"/>
          <w:sz w:val="28"/>
          <w:cs/>
        </w:rPr>
        <w:t xml:space="preserve">* </w:t>
      </w:r>
      <w:r w:rsidRPr="00B134E5">
        <w:rPr>
          <w:rFonts w:ascii="TH SarabunPSK" w:eastAsia="Calibri" w:hAnsi="TH SarabunPSK" w:cs="TH SarabunPSK" w:hint="cs"/>
          <w:b/>
          <w:bCs/>
          <w:sz w:val="28"/>
          <w:cs/>
        </w:rPr>
        <w:t>เศรษฐกิจสีเขียว (</w:t>
      </w:r>
      <w:r w:rsidRPr="00B134E5">
        <w:rPr>
          <w:rFonts w:ascii="TH SarabunPSK" w:eastAsia="Calibri" w:hAnsi="TH SarabunPSK" w:cs="TH SarabunPSK"/>
          <w:b/>
          <w:bCs/>
          <w:sz w:val="28"/>
        </w:rPr>
        <w:t>Green Economy</w:t>
      </w:r>
      <w:r w:rsidRPr="00B134E5">
        <w:rPr>
          <w:rFonts w:ascii="TH SarabunPSK" w:eastAsia="Calibri" w:hAnsi="TH SarabunPSK" w:cs="TH SarabunPSK" w:hint="cs"/>
          <w:b/>
          <w:bCs/>
          <w:sz w:val="28"/>
          <w:cs/>
        </w:rPr>
        <w:t xml:space="preserve">) </w:t>
      </w:r>
      <w:r w:rsidRPr="00B134E5">
        <w:rPr>
          <w:rFonts w:ascii="TH SarabunPSK" w:eastAsia="Calibri" w:hAnsi="TH SarabunPSK" w:cs="TH SarabunPSK" w:hint="cs"/>
          <w:sz w:val="28"/>
          <w:cs/>
        </w:rPr>
        <w:t>เป็นรูปแบบการพัฒนาเศรษฐกิจที่ให้ความสำคัญกับความยั่งยืนของสิ่งแวดล้อม ซึ่งเป็นความพยายามในการพัฒนาคุณภาพชีวิตของมนุษย์พร้อมกับการดูแลสิ่งแวดล้อมและการลดการใช้ทรัพยากรธรรมชาติแทนการแสวงหาผลกำไรเพียงอย่างเดียวและการดำเนินธุรกิจที่ใช้ทรัพยากรธรรมชาติอย่างสิ้นเปลืองและก่อมลพิษ โดยตั้งอยู่บนฐานของการพัฒนาแบบยั่งยืนและคำนึงถึงความสัมพันธ์ของระบบนิเวศและเศรษฐกิจ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134E5" w:rsidRPr="00B134E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="00B134E5"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ขอความเห็นชอบการปรับขยายเพดานอัตราเงินเดือนขั้นสูงขององค์การเภสัชกรรม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คณะรัฐมนตรีมีมติเห็นชอบตามที่กระทรวงสาธารณสุข (สธ.) เสนอการขยายเพดานอัตราค่าจ้างขั้นสูงของพนักงานองค์การเภสัชกรรม (อภ.) ดังนี้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503"/>
        <w:gridCol w:w="1758"/>
        <w:gridCol w:w="2976"/>
      </w:tblGrid>
      <w:tr w:rsidR="00B134E5" w:rsidRPr="00B134E5" w:rsidTr="00E80C6D">
        <w:trPr>
          <w:jc w:val="center"/>
        </w:trPr>
        <w:tc>
          <w:tcPr>
            <w:tcW w:w="1503" w:type="dxa"/>
            <w:vMerge w:val="restart"/>
            <w:vAlign w:val="center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ระดับ</w:t>
            </w:r>
            <w:r w:rsidRPr="00B134E5">
              <w:rPr>
                <w:rFonts w:eastAsia="Calibri" w:hint="cs"/>
                <w:b/>
                <w:bCs/>
                <w:vertAlign w:val="superscript"/>
                <w:cs/>
              </w:rPr>
              <w:t>1</w:t>
            </w:r>
          </w:p>
        </w:tc>
        <w:tc>
          <w:tcPr>
            <w:tcW w:w="4734" w:type="dxa"/>
            <w:gridSpan w:val="2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 xml:space="preserve">อัตรา </w:t>
            </w:r>
            <w:r w:rsidRPr="00B134E5">
              <w:rPr>
                <w:rFonts w:eastAsia="Calibri" w:hint="cs"/>
                <w:cs/>
              </w:rPr>
              <w:t>(บาท)</w:t>
            </w:r>
          </w:p>
        </w:tc>
      </w:tr>
      <w:tr w:rsidR="00B134E5" w:rsidRPr="00B134E5" w:rsidTr="00E80C6D">
        <w:trPr>
          <w:jc w:val="center"/>
        </w:trPr>
        <w:tc>
          <w:tcPr>
            <w:tcW w:w="1503" w:type="dxa"/>
            <w:vMerge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58" w:type="dxa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อัตราเดิม</w:t>
            </w:r>
          </w:p>
        </w:tc>
        <w:tc>
          <w:tcPr>
            <w:tcW w:w="2976" w:type="dxa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 xml:space="preserve">อัตราใหม่ </w:t>
            </w:r>
            <w:r w:rsidRPr="00B134E5">
              <w:rPr>
                <w:rFonts w:eastAsia="Calibri" w:hint="cs"/>
                <w:cs/>
              </w:rPr>
              <w:t>(ข้อเสนอในครั้งนี้)</w:t>
            </w:r>
          </w:p>
        </w:tc>
      </w:tr>
      <w:tr w:rsidR="00B134E5" w:rsidRPr="00B134E5" w:rsidTr="00E80C6D">
        <w:trPr>
          <w:jc w:val="center"/>
        </w:trPr>
        <w:tc>
          <w:tcPr>
            <w:tcW w:w="1503" w:type="dxa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9</w:t>
            </w:r>
          </w:p>
        </w:tc>
        <w:tc>
          <w:tcPr>
            <w:tcW w:w="1758" w:type="dxa"/>
          </w:tcPr>
          <w:p w:rsidR="00B134E5" w:rsidRPr="00B134E5" w:rsidRDefault="00B134E5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95,810</w:t>
            </w:r>
          </w:p>
        </w:tc>
        <w:tc>
          <w:tcPr>
            <w:tcW w:w="2976" w:type="dxa"/>
          </w:tcPr>
          <w:p w:rsidR="00B134E5" w:rsidRPr="00B134E5" w:rsidRDefault="00B134E5" w:rsidP="00DE4F88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118,020</w:t>
            </w:r>
          </w:p>
        </w:tc>
      </w:tr>
      <w:tr w:rsidR="00B134E5" w:rsidRPr="00B134E5" w:rsidTr="00E80C6D">
        <w:trPr>
          <w:jc w:val="center"/>
        </w:trPr>
        <w:tc>
          <w:tcPr>
            <w:tcW w:w="1503" w:type="dxa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10</w:t>
            </w:r>
          </w:p>
        </w:tc>
        <w:tc>
          <w:tcPr>
            <w:tcW w:w="1758" w:type="dxa"/>
          </w:tcPr>
          <w:p w:rsidR="00B134E5" w:rsidRPr="00B134E5" w:rsidRDefault="00B134E5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104,310</w:t>
            </w:r>
          </w:p>
        </w:tc>
        <w:tc>
          <w:tcPr>
            <w:tcW w:w="2976" w:type="dxa"/>
          </w:tcPr>
          <w:p w:rsidR="00B134E5" w:rsidRPr="00B134E5" w:rsidRDefault="00B134E5" w:rsidP="00DE4F88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127,020</w:t>
            </w:r>
          </w:p>
        </w:tc>
      </w:tr>
      <w:tr w:rsidR="00B134E5" w:rsidRPr="00B134E5" w:rsidTr="00E80C6D">
        <w:trPr>
          <w:jc w:val="center"/>
        </w:trPr>
        <w:tc>
          <w:tcPr>
            <w:tcW w:w="1503" w:type="dxa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11</w:t>
            </w:r>
          </w:p>
        </w:tc>
        <w:tc>
          <w:tcPr>
            <w:tcW w:w="1758" w:type="dxa"/>
          </w:tcPr>
          <w:p w:rsidR="00B134E5" w:rsidRPr="00B134E5" w:rsidRDefault="00B134E5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113,520</w:t>
            </w:r>
          </w:p>
        </w:tc>
        <w:tc>
          <w:tcPr>
            <w:tcW w:w="2976" w:type="dxa"/>
          </w:tcPr>
          <w:p w:rsidR="00B134E5" w:rsidRPr="00B134E5" w:rsidRDefault="00B134E5" w:rsidP="00DE4F88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138,270</w:t>
            </w:r>
          </w:p>
        </w:tc>
      </w:tr>
    </w:tbl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โดยให้มีผลตั้งแต่วันที่คณะรัฐมนตรีให้ความเห็นชอบ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กระทรวงสาธารณสุข (สธ.) ได้เสนอเรื่องการปรับขยายเพดานอัตราเงินเดือนขั้นสูงของพนักงานองค์การเภสัชกรรม (อภ.) ระดับ 9 - 11 เพื่อคณะรัฐมนตรีให้ความเห็นชอบ รวมถึง อภ. จะปรับขยายเพดานอัตราเงินเดือนขั้นสูงของพนักงานในระดับ 1 - 8 ต่อไป แต่โดยที่การปรับขยายดังกล่าวไม่เกินกรอบเพดานอัตราเงินเดือนขั้นสูงสุดของ อภ. ที่ใช้อยู่ในปัจจุบัน (113,520 บาท) จึงอยู่ในอำนาจของคณะกรรมการองค์การเภสัชกรรมที่สามารถดำเนินการเองได้ โดยค่าใช้จ่ายที่จะเกิดขึ้นจากการปรับปรุงเพดานอัตราเงินเดือนของพนักงาน อภ. จะใช้จ่ายจากงบประมาณของ อภ. ซึ่งไม่กระทบต่อภาระงบประมาณของรัฐ ทั้งนี้ เพื่อเป็นการปรับปรุงให้อัตราค่าจ้างของ อภ. สะท้อนปริมาณและคุณค่าของภารกิจที่ผู้ปฏิบัติงานของ อภ. ต้องรับผิดชอบมากขึ้นต่อไป โดยเฉพาะอย่างยิ่งในช่วงระยะเวลาที่ประเทศไทยกำลังเข้าสู่สังคมผู้สูงอายุ และช่วงที่ทุกประเทศควรเตรียมพร้อมตั้งรับวิกฤติที่อาจเกิดจากโรคอุบัติใหม่ เพื่อลดผลกระทบต่อความเป็นอยู่ของประชาชนและเศรษฐกิจให้ได้มากที่สุด เนื่องจากเพดานอัตราเงินเดือนที่ อภ. ใช้อยู่ในปัจจุบันเป็นเพดานอัตราเงินเดือนที่ได้รับการปรับปรุงครั้งล่าสุดในปี 2550 ซึ่งอาจไม่เหมาะสมกับค่าครองชีพในปัจจุบันที่เพิ่มขึ้นตามอัตราเงินเฟ้อ นอกจากนี้ การขยายเพดานอัตราเงินเดือนตามที่ สธ. (อภ.) เสนอในครั้งนี้ เป็นการขยายเส้นทางอาชีพที่อาจดึงดูดและรักษาผู้ปฏิบัติงานที่มีคุณภาพของ อภ. ไว้ได้อีกทางหนึ่ง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</w:rPr>
        <w:t>________________________________________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B134E5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B134E5">
        <w:rPr>
          <w:rFonts w:ascii="TH SarabunPSK" w:eastAsia="Calibri" w:hAnsi="TH SarabunPSK" w:cs="TH SarabunPSK"/>
          <w:sz w:val="28"/>
          <w:cs/>
        </w:rPr>
        <w:t xml:space="preserve"> </w:t>
      </w:r>
      <w:r w:rsidRPr="00B134E5">
        <w:rPr>
          <w:rFonts w:ascii="TH SarabunPSK" w:eastAsia="Calibri" w:hAnsi="TH SarabunPSK" w:cs="TH SarabunPSK" w:hint="cs"/>
          <w:sz w:val="28"/>
          <w:cs/>
        </w:rPr>
        <w:t xml:space="preserve">อภ. แจ้งว่า </w:t>
      </w:r>
      <w:r w:rsidRPr="00B134E5">
        <w:rPr>
          <w:rFonts w:ascii="TH SarabunPSK" w:eastAsia="Calibri" w:hAnsi="TH SarabunPSK" w:cs="TH SarabunPSK" w:hint="cs"/>
          <w:b/>
          <w:bCs/>
          <w:sz w:val="28"/>
          <w:cs/>
        </w:rPr>
        <w:t xml:space="preserve">พนักงานระดับ 9 </w:t>
      </w:r>
      <w:r w:rsidRPr="00B134E5">
        <w:rPr>
          <w:rFonts w:ascii="TH SarabunPSK" w:eastAsia="Calibri" w:hAnsi="TH SarabunPSK" w:cs="TH SarabunPSK" w:hint="cs"/>
          <w:sz w:val="28"/>
          <w:cs/>
        </w:rPr>
        <w:t xml:space="preserve">ประกอบด้วยตำแหน่งผู้อำนวยการกอง ผู้จัดการสาขา ผู้จัดการโรงงาน 9 ผู้จัดการประกันคุณภาพ 9 รองผู้อำนวยการฝ่าย รองผู้อำนวยการสำนัก รองผู้อำนวยการสถาบัน ผู้เชี่ยวชาญ 9 </w:t>
      </w:r>
      <w:r w:rsidRPr="00B134E5">
        <w:rPr>
          <w:rFonts w:ascii="TH SarabunPSK" w:eastAsia="Calibri" w:hAnsi="TH SarabunPSK" w:cs="TH SarabunPSK" w:hint="cs"/>
          <w:b/>
          <w:bCs/>
          <w:sz w:val="28"/>
          <w:cs/>
        </w:rPr>
        <w:t xml:space="preserve">พนักงานระดับ 10 </w:t>
      </w:r>
      <w:r w:rsidRPr="00B134E5">
        <w:rPr>
          <w:rFonts w:ascii="TH SarabunPSK" w:eastAsia="Calibri" w:hAnsi="TH SarabunPSK" w:cs="TH SarabunPSK" w:hint="cs"/>
          <w:sz w:val="28"/>
          <w:cs/>
        </w:rPr>
        <w:t>ประกอบด้วยตำแหน่งผู้อำนวยการฝ่าย ผู้อำนวยการสำนัก ผู้อำนวยการสถาบัน ผู้จัดการโรงงาน 10 ผู้จัดการประกันคุณภาพ 10 ผู้ช่วยอำนวยการ ผู้เชี่ยวชาญ 10 และ</w:t>
      </w:r>
      <w:r w:rsidRPr="00B134E5">
        <w:rPr>
          <w:rFonts w:ascii="TH SarabunPSK" w:eastAsia="Calibri" w:hAnsi="TH SarabunPSK" w:cs="TH SarabunPSK" w:hint="cs"/>
          <w:b/>
          <w:bCs/>
          <w:sz w:val="28"/>
          <w:cs/>
        </w:rPr>
        <w:t xml:space="preserve">พนักงานระดับ 11 </w:t>
      </w:r>
      <w:r w:rsidRPr="00B134E5">
        <w:rPr>
          <w:rFonts w:ascii="TH SarabunPSK" w:eastAsia="Calibri" w:hAnsi="TH SarabunPSK" w:cs="TH SarabunPSK" w:hint="cs"/>
          <w:sz w:val="28"/>
          <w:cs/>
        </w:rPr>
        <w:t>ประกอบด้วยตำแหน่งรองผู้อำนวยการ ผู้เชี่ยวชาญพิเศษ</w:t>
      </w:r>
    </w:p>
    <w:p w:rsidR="005F667A" w:rsidRDefault="005F667A" w:rsidP="00DE4F8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134E5" w:rsidRPr="00B134E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10.</w:t>
      </w:r>
      <w:r w:rsidR="00B134E5"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ผลการสำรวจความคิดเห็นของประชาชนเกี่ยวกับการมีส่วนร่วมตามมาตรการปฏิรูปประเทศ พ.ศ. 2565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คณะรัฐมนตรีรับทราบตามที่กระทรวงดิจิทัลเพื่อเศรษฐกิจและสังคม (ดศ.) เสนอผลการสำรวจความคิดเห็นของประชาชนเกี่ยวกับการมีส่วนร่วมตามมาตรการปฏิรูปประเทศ พ.ศ. 2565 </w:t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เป็นการดำเนินการตามมติคณะรัฐมนตรี (17 มิถุนายน 2545) ที่ให้สำนักงานสถิติแห่งชาติ (สสช.) จัดเก็บข้อมูลและสถิติตัวเลข รวมทั้งสำรวจและสอบถามประชาชนเกี่ยวกับนโยบายหลัก ๆ ของรัฐบาล แล้วรายงานคณะรัฐมนตรีทราบ</w:t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 สสช. ได้ดำเนินการสำรวจความคิดเห็นของประชาชน ที่มีอายุตั้งแต่ 18 ปีขึ้นไปทุกจังหวัดทั่วประเทศ จำนวน 9,880 คน ระหว่างวันที่ 11 - 25 สิงหาคม 2565 สาระสำคัญสรุปได้ ดังนี้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ผลการสำรวจความคิดเห็นของประชาชน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แหล่งข้อมูลที่รับรู้ข่าวสารจากหน่วยงานภาครัฐมากที่สุด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ได้แก่ โทรทัศน์ (ร้อยละ 84.9) สื่อสังคมออนไลน์ (เช่น เฟซบุ๊ก ไลน์ ทวิตเตอร์ และยูทูป) (ร้อยละ 60.9) พูดคุยกับเพื่อน ญาติ คนในครอบครัว และบุคคลทั่วไป (ร้อยละ 36.6) และเจ้าหน้าที่ของรัฐ (เช่น กำนัน และผู้ใหญ่บ้าน) (ร้อยละ 18.7) ทั้งนี้ ผู้ที่มีอายุน้อย และผู้ที่มีการศึกษาสูงมีการติดตามข้อมูลข่าวสารจากสื่อสังคมออนไลน์ในสัดส่วนที่สูงกว่าผู้ที่มีอายุมากและผู้ที่มีการศึกษาต่ำกว่า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การมีบทบาทของประชาชนในพื้นที่ ชุมชน และหมู่บ้าน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ผู้นำชุมชน กำนัน ผู้ใหญ่บ้าน สมาชิกพรรคการเมือง กลุ่มการเมือง กรรมการหมู่บ้าน และนิติบุคคลบ้านและคอนโด (ร้อยละ 12.7) </w:t>
      </w:r>
      <w:r w:rsid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และไม่มีบทบาท (ร้อยละ 87.3) ทั้งนี้ ประชาชนภาคตะวันออกเฉียงเหนือมีบทบาทสูงกว่าภาคอื่น (ร้อยละ 19.2) ขณะที่ภาคอื่นมีน้อยกว่าร้อยละ 15 และผู้ชายมีบทบาทสูงกว่าผู้หญิง รวมทั้งผู้ที่มีอายุ 50 - 59 ปี มีบทบาทสูงกว่ากลุ่มอายุอื่น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การมีส่วนร่วมในการใช้สิทธิเลือกตั้ง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ประชาชนมีส่วนร่วมในการใช้สิทธิเลือกตั้งในช่วงเวลาที่ผ่านมาทุกครั้ง (ร้อยละ 65.4) เกือบทุกครั้ง (ร้อยละ 19.7) เป็นบางครั้ง (ร้อยละ 6.8) นาน ๆ ครั้ง (ร้อยละ 2.8) และไม่มีส่วนร่วมในการใช้สิทธิเลือกตั้งเลย (ร้อยละ 5.3)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1.4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การมีส่วนร่วมทางการเมืองของประชาชนในรอบปี 2564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พบว่าประชาชนพูดคุยแลกเปลี่ยนความคิดเห็นทางการเมืองในกลุ่มเพื่อน ญาติ คนในครอบครัวและคนรู้จัก (ร้อยละ 84.1) การชักชวนเพื่อน ญาติ คนในครอบครัว และคนรู้จัก ลงคะแนนเสียงเลือกตั้ง (ร้อยละ 82.3) ให้ความร่วมมือกับทางราชการในการพัฒนาประเทศ (เช่น เสียภาษี ปฏิบัติตามกฎหมาย และเป็นพลเมืองที่ดี) (ร้อยละ 81.7) และติดตามผลคะแนนการเลือกตั้ง (ร้อยละ 80.8)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1.5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ความเชื่อมั่นต่อระบบธรรมาภิบาลในภาพรวม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ประชาชนมีความเชื่อมั่นต่อระบบ</w:t>
      </w:r>
      <w:r w:rsidR="005C1BB4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ธรรมาภิบาลมาก (ร้อยละ 7.7) ค่อนข้างเชื่อมั่น (ร้อยละ 39.6) กลาง ๆ ไม่แน่ใจ (ร้อยละ 38.8) ไม่ค่อยเชื่อมั่น </w:t>
      </w:r>
      <w:r w:rsid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(ร้อยละ 11.2) และไม่มีความเชื่อมั่นเลย (ร้อยละ 2.7)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1.6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การมีส่วนร่วมในการแสดงความคิดเห็น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ประชาชนระบุว่าหน่วยงานภาครัฐได้เปิดโอกาสให้มีส่วนร่วมในการให้ข้อมูล คำปรึกษาหารือ ความคิดเห็น ในเวทีหรือกระบวนการรับฟังความเห็นอยู่ในระดับปานกลาง - มากที่สุด (ร้อยละ 62.3) ระดับน้อย (ร้อยละ 25.1) และระดับน้อยที่สุด/ไม่มีเลย (ร้อยละ 12.6)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1.7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การมีส่วนร่วมของประชาชนในการพัฒนาประเทศ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อยู่ในระดับปานกลาง-มากที่สุด (ร้อยละ 65.1) มีความพึงพอใจระดับน้อย (ร้อยละ 24.1) และมีความพึงพอใจระดับน้อยที่สุด/ไม่พึงพอใจเลย </w:t>
      </w:r>
      <w:r w:rsid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(ร้อยละ 10.8)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1.8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ข้อเสนอแนะต่อหน่วยงานภาครัฐในการเปิดโอกาสให้ประชาชนมีส่วนร่วม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3 อันดับแรก ได้แก่ 1) รับฟังความคิดเห็นของประชาชนทุกระดับมากขึ้น (ร้อยละ 45.1) 2) หน่วยงานภาครัฐลงพื้นที่สอบถามความต้องการ และรับฟังปัญหาอย่างสม่ำเสมอ (ร้อยละ 37.4) และ 3) หน่วยงานภาครัฐต้องมีความเป็นกลางไม่เลือกปฏิบัติ (ร้อยละ 36.6)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 ข้อเสนอแนะเชิงนโยบาย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2.1 ควรมีการประชาสัมพันธ์สร้างการรับรู้ ความเข้าใจ เกี่ยวกับการมีส่วนร่วมของประชาชนในระบอบประชาธิปไตยตามรัฐธรรมนูญแห่งราชอาณาจักรไทยผ่านสื่อต่าง ๆ โดยเฉพาะสื่อสังคมออนไลน์ (เช่น เฟซบุ๊ก ไลน์ ทวิตเตอร์ และยูทูบ) ซึ่งช่วยประหยัดงบประมาณ และสามารถเข้าถึงกลุ่มเป้าหมายได้ในวงกว้างอย่างรวดเร็ว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2.2 ควรมีการทำงานร่วมกันทุกภาคส่วน ทั้งภาครัฐ ภาคเอกชน และภาคประชาชน โดยเฉพาะหน่วยงานภาครัฐในระดับท้องถิ่น ควรอำนวยความสะดวกให้ประชาชนในกิจกรรมต่าง ๆ (เช่น การใช้สิทธิเลือกตั้ง และการรณรงค์ต่อต้านการซื้อสิทธิและขายเสียง)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2.3 ควรส่งเสริม/สนับสนุน/เปิดโอกาสให้ประชาชนได้เข้ามามีบทบาทในการเข้าร่วม/มีส่วนร่วมในการพัฒนาชุมชน/ท้องถิ่น เช่น การแสดงความคิดเห็น การจัดเวทีสาธารณะ การเข้าร่วมการทำประชาพิจารณ์โครงการที่สำคัญในพื้นที่ชุมชน/หมู่บ้าน และการตรวจสอบการใช้อำนาจรัฐ</w:t>
      </w:r>
    </w:p>
    <w:p w:rsidR="002E376B" w:rsidRDefault="00B134E5" w:rsidP="00ED23D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2.4 ควรมีการพัฒนาเด็กและเยาวชนให้มีความรู้ความเข้าใจเกี่ยวกับการมีส่วนร่วมของประชาชน และเห็นถึงความสำคัญของการมีส่วนร่วมในการพัฒนาประเทศ ผ่านหลักสูตรการเรียนการสอนทั้งในและนอกระบบการศึกษา หรือเผยแพร่ความรู้ให้กับเด็กและเยาวชนผ่านสื่อสังคมออนไลน์ เพื่อปลูกฝังทัศนคติ ค่านิยม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ประชาธิปไตย การเคารพความเห็นที่แตกต่าง สิทธิและหน้าที่ในการเข้ามามีส่วนร่วมตามช่องทางและกระบวนการต่าง ๆ</w:t>
      </w:r>
    </w:p>
    <w:p w:rsidR="00D324F4" w:rsidRPr="00ED23D1" w:rsidRDefault="00D324F4" w:rsidP="00ED23D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45D0C" w:rsidRPr="00E45D0C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11.</w:t>
      </w:r>
      <w:r w:rsidR="00E45D0C"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โครงการสินเชื่อธุรกิจชุมชนสร้างไทย (ระยะที่ 2)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คณะรัฐมนตรีมีมติเห็นชอบตามที่กระทรวงการคลัง (กค.) เสนอการปรับปรุงหลักเกณฑ์และเงื่อนไขโครงการสินเชื่อธุรกิจชุมชนสร้างไทย </w:t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มติคณะรัฐมนตรีเมื่อวันที่ 9 มกราคม 2561 และเมื่อวันที่ 26 พฤศจิกายน 2562</w:t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1. ขยายระยะเวลาดำเนินโครงการสินเชื่อธุรกิจชุมชนสร้างไทยออกไปอีก 3 ปี จาก</w:t>
      </w:r>
      <w:r w:rsidRPr="00E45D0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เดิม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สิ้นสุดวันที่ 30 พฤศจิกายน 2565 </w:t>
      </w:r>
      <w:r w:rsidRPr="00E45D0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เป็น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สิ้นสุดวันที่ 30 พฤศจิกายน 2568 ภายใต้กรอบงบประมาณการชดเชยอัตราดอกเบี้ยที่ได้รับอนุมัติไว้แล้วตามมติคณะรัฐมนตรีเมื่อวันที่ 9 มกราคม 2561 และเมื่อวันที่ 26 พฤศจิกายน 2562 จำนวน 5,250 ล้านบาท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2. ขยายระยะเวลาการจัดสรรงบประมาณรายจ่ายประจำปีจากรัฐบาลเพื่อชดเชยดอกเบี้ยออกไปอีก 3 ปี จาก</w:t>
      </w:r>
      <w:r w:rsidRPr="00E45D0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เดิม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สิ้นสุดวันที่ 30 พฤศจิกายน 2568 </w:t>
      </w:r>
      <w:r w:rsidRPr="00E45D0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เป็น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สิ้นสุดวันที่ 30 พฤศจิกายน 2571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3. การปรับชื่อโครงการ</w:t>
      </w:r>
      <w:r w:rsidRPr="00E45D0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จาก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 โครงการสินเชื่อธุรกิจชุมชนสร้างไทย </w:t>
      </w:r>
      <w:r w:rsidRPr="00E45D0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เป็น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โครงการสินเชื่อธุรกิจชุมชนสร้างไทย (ระยะที่ 2) โดยขยายขอบเขตวัตถุประสงค์ เพิ่มกลุ่มเป้าหมายและการดำเนินการตามแนวทาง </w:t>
      </w:r>
      <w:r w:rsidRPr="00E45D0C">
        <w:rPr>
          <w:rFonts w:ascii="TH SarabunPSK" w:eastAsia="Calibri" w:hAnsi="TH SarabunPSK" w:cs="TH SarabunPSK"/>
          <w:sz w:val="32"/>
          <w:szCs w:val="32"/>
        </w:rPr>
        <w:t>BCG Model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 ภายใต้หลัก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SDGs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และหลักปรัชญาของเศรษฐกิจพอเพียงหรือโครงการพัฒนาการบริหารจัดการแหล่งน้ำเพื่อการเกษตรอย่างยั่งยืนภายใต้ความร่วมมือภาครัฐหรือเอกชน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กค. รายงานว่า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1. ตามที่คณะรัฐมนตรีได้มีมติเห็นชอบโครงการสินเชื่อธุรกิจชุมชนสร้างไทย (มติคณะรัฐมนตรีวันที่ 26 พฤศจิกายน 2562) กค. ได้ดำเนินโครงการดังกล่าว โดยมีผลการดำเนินงานสรุปได้ ดังนี้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546"/>
        <w:gridCol w:w="7048"/>
      </w:tblGrid>
      <w:tr w:rsidR="00E45D0C" w:rsidRPr="00E45D0C" w:rsidTr="00E80C6D">
        <w:tc>
          <w:tcPr>
            <w:tcW w:w="2547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หัวข้อ</w:t>
            </w:r>
          </w:p>
        </w:tc>
        <w:tc>
          <w:tcPr>
            <w:tcW w:w="7050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รายละเอียด</w:t>
            </w:r>
          </w:p>
        </w:tc>
      </w:tr>
      <w:tr w:rsidR="00E45D0C" w:rsidRPr="00E45D0C" w:rsidTr="00E80C6D">
        <w:tc>
          <w:tcPr>
            <w:tcW w:w="2547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ผลการดำเนินงาน ณ วันที่ </w:t>
            </w:r>
          </w:p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30 กันยายน 2565</w:t>
            </w:r>
          </w:p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(ยอดจ่ายสินเชื่อ)</w:t>
            </w:r>
          </w:p>
        </w:tc>
        <w:tc>
          <w:tcPr>
            <w:tcW w:w="7050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 xml:space="preserve">ธ.ก.ส. จ่ายสินเชื่อสะสม 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จำนวน 22,933.22 ล้านบาท คิดเป็นร้อยละ 45.87 ของวงเงินสินเชื่อ </w:t>
            </w:r>
            <w:r w:rsidRPr="00E45D0C">
              <w:rPr>
                <w:rFonts w:eastAsia="Calibri" w:hint="cs"/>
                <w:cs/>
              </w:rPr>
              <w:t xml:space="preserve">(วงเงิน 50,000 ล้านบาท) </w:t>
            </w:r>
          </w:p>
        </w:tc>
      </w:tr>
      <w:tr w:rsidR="00E45D0C" w:rsidRPr="00E45D0C" w:rsidTr="00E80C6D">
        <w:tc>
          <w:tcPr>
            <w:tcW w:w="2547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ข้อจำกัด ปัญหา</w:t>
            </w:r>
          </w:p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และอุปสรรคที่ผ่านมา</w:t>
            </w:r>
          </w:p>
        </w:tc>
        <w:tc>
          <w:tcPr>
            <w:tcW w:w="7050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1) เกษตรกร ผู้ประกอบการ และกลุ่มเป้าหมายได้รับผลกระทบจากมาตรการเฝ้าระวังและป้องกันการแพร่ระบาดของโรคติดเชี้อไวรัสโคโรนา 2019 (โรคโควิด 19) ส่งผลให้เสียโอกาสในการเข้าถึงแหล่งเงินทุนอัตราดอกเบี้ยพิเศษเพื่อพัฒนาเพิ่มศักยภาพการประกอบอาชีพและดำเนินธุรกิจ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2) ลูกค้ากลุ่มเป้าหมายที่อยู่ระหว่างการพัฒนาเพิ่มศักยภาพและสร้างความเข้มแข็งได้รับผลกระทบจากมาตรการห้ามรวมกลุ่มและงดการจัดกิจกรรม ส่งผลให้กระบวนการพัฒนาดังกล่าวหยุดชะงักหรือชะลอตัว ทำให้กลุ่มเป้าหมายยังไม่สามารถเข้าถึงแหล่งเงินทุนตามโครงการได้</w:t>
            </w:r>
          </w:p>
        </w:tc>
      </w:tr>
      <w:tr w:rsidR="00E45D0C" w:rsidRPr="00E45D0C" w:rsidTr="00E80C6D">
        <w:tc>
          <w:tcPr>
            <w:tcW w:w="2547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แนวทางการแก้ไข เช่น</w:t>
            </w:r>
          </w:p>
        </w:tc>
        <w:tc>
          <w:tcPr>
            <w:tcW w:w="7050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1) สื่อสาร ประชาสัมพันธ์หลักเกณฑ์แนวทางการดำเนินงานให้กับผู้มีส่วนเกี่ยวข้อง กลุ่มเป้าหมาย และผู้ที่สนใจ เช่น สื่อสารผ่านช่องทางเว็บไซต์ จัดอบรมเชิงปฏิบัติการเกี่ยวกับการจัดทำแผนธุรกิจให้กับลูกค้ากลุ่มเป้าหมาย เป็นต้น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2) พัฒนาและปรับปรุงหลักเกณฑ์การดำเนินงาน โดยขยายขอบเขตวัตถุประสงค์และแนวทางการดำเนินโครงการให้ครอบคลุมการดำเนินธุรกิจและตอบสนองความต้องการในการเข้าถึงแหล่งเงินทุนของลูกค้ากลุ่มเป้าหมายได้อย่างทั่วถึง โดยเฉพาะการดำเนินกิจกรรมที่เกี่ยวเนื่องกับภาคเกษตรและสร้างกิจกรรมทางเศรษฐกิจใหม่หรือต่อยอดธุรกิจชุมชนเดิม รวมทั้งการดำเนินธุรกิจตามแนวทางโมเดลเศรษฐกิจใหม่สู่การพัฒนาที่ยั่งยืน (</w:t>
            </w:r>
            <w:r w:rsidRPr="00E45D0C">
              <w:rPr>
                <w:rFonts w:eastAsia="Calibri"/>
              </w:rPr>
              <w:t>BCG Model</w:t>
            </w:r>
            <w:r w:rsidRPr="00E45D0C">
              <w:rPr>
                <w:rFonts w:eastAsia="Calibri" w:hint="cs"/>
                <w:cs/>
              </w:rPr>
              <w:t>) และหลักปรัชญาเศรษฐกิจพอเพียง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3) ปีบัญชี 2565 ธ.ก.ส. กำหนดแผนงานอบรมพัฒนาเพิ่มศักยภาพและสร้างความเข้มแข็งการดำเนินธุรกิจชุมชนให้กับชุมชน โดยมีกลุ่มเป้าหมายครอบคลุมลูกค้าเก่าและลูกค้าใหม่ ธุรกิจชุมชน กลุ่มผู้ใช้น้ำที่พัฒนาเป็นกลุ่มผู้ผลิตตามโครงการพัฒนา</w:t>
            </w:r>
            <w:r w:rsidRPr="00E45D0C">
              <w:rPr>
                <w:rFonts w:eastAsia="Calibri" w:hint="cs"/>
                <w:cs/>
              </w:rPr>
              <w:lastRenderedPageBreak/>
              <w:t xml:space="preserve">แหล่งน้ำเพื่อการเกษตรอย่างยั่งยืน เพื่อเพิ่มศักยภาพและเตรียมความพร้อมในการดำเนินธุรกิจ รวมทั้งการจัดทำแผนธุรกิจชุมชนสร้างไทยเพื่อขอรับการสนับสนุนสินเชื่อ 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cs/>
              </w:rPr>
              <w:t>4) ธ.ก.ส. และส่วนงานที่เกี่ยวข้องทั้งภาครัฐและเอกชนสนับสนุนกำกับและติดตามการดำเนินงานโครงการให้เป็นไปตามเป้าหมายและวัตถุประสงค์โครงการ</w:t>
            </w:r>
          </w:p>
        </w:tc>
      </w:tr>
    </w:tbl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2. กค. เห็นว่า เนื่องจาก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โครงการสินเชื่อธุรกิจชุมชนสร้างไทยสิ้นสุดระยะเวลาการจ่ายเงินกู้แล้วตั้งแต่เมื่อวันที่ 30 พฤศจิกายน 2565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ดังนั้น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เพื่อให้โครงการดังกล่าวยังคงเป็นกลไกขับเคลื่อนการสนับสนุน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สินเชื่อในการปฏิรูปภาคการเกษตร การสร้างกิจกรรมและมูลค่าเพิ่มทางเศรษฐกิจ เกิดการจ้างงานในชุมชน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อย่างต่อเนื่อง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และยกระดับคุณภาพการผลิตสินค้าเกษตรในห่วงโซ่มูลค่าเพิ่มให้ได้มาตรฐานตรงตามความต้องการของตลาด รวมทั้งทำให้เกิดความยั่งยืนตามแนวทาง </w:t>
      </w:r>
      <w:r w:rsidRPr="00E45D0C">
        <w:rPr>
          <w:rFonts w:ascii="TH SarabunPSK" w:eastAsia="Calibri" w:hAnsi="TH SarabunPSK" w:cs="TH SarabunPSK"/>
          <w:sz w:val="32"/>
          <w:szCs w:val="32"/>
        </w:rPr>
        <w:t>BCG Model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 กค.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จึงขอปรับชื่อโครงการ รวมถึงปรับปรุงหลักเกณฑ์และเงื่อนไขของโครงการสินเชื่อธุรกิจชุมชนสร้างไทยที่คณะรัฐมนตรีได้เคยเห็นชอบไว้แล้วเมื่อวันที่ 26 พฤศจิกายน 2562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สรุปได้ ดังนี้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4796"/>
        <w:gridCol w:w="4798"/>
      </w:tblGrid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หลักเกณฑ์และเงื่อนไข</w:t>
            </w:r>
          </w:p>
        </w:tc>
      </w:tr>
      <w:tr w:rsidR="00E45D0C" w:rsidRPr="00E45D0C" w:rsidTr="00E80C6D">
        <w:tc>
          <w:tcPr>
            <w:tcW w:w="4798" w:type="dxa"/>
            <w:vAlign w:val="center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มติคณะรัฐมนตรี</w:t>
            </w:r>
          </w:p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วันที่ 26 พฤศจิกายน 2562</w:t>
            </w:r>
          </w:p>
        </w:tc>
        <w:tc>
          <w:tcPr>
            <w:tcW w:w="4799" w:type="dxa"/>
            <w:vAlign w:val="center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ขอปรับปรุงหลักเกณฑ์ในครั้งนี้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1. ชื่อโครงการ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โครงการสินเชื่อธุรกิจชุมชนสร้างไทย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โครงการสินเชื่อธุรกิจชุมชนสร้างไทย (ระยะที่ 2)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2. วัตถุประสงค์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เพื่อสนับสนุนสินเชื่อให้แก่กลุ่มเป้าหมายในการปฏิรูปภาคการเกษตร การสร้างกิจกรรมทางเศรษฐกิจให้เกิดขึ้นในชุมชน เช่น การลดต้นทุนการผลิต การปรับเปลี่ยนการผลิต การสร้างมูลค่าเพิ่มสินค้าเกษตร การพัฒนาผลิตภัณฑ์ชุมชน การพัฒนาการตลาด การสนับสนุนการท่องเที่ยวชุมชน การสนับสนุนโฮมสเตย์และโฮมลอดจ์ เป็นต้น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(1)</w:t>
            </w:r>
            <w:r w:rsidRPr="00E45D0C">
              <w:rPr>
                <w:rFonts w:eastAsia="Calibri" w:hint="cs"/>
                <w:cs/>
              </w:rPr>
              <w:t xml:space="preserve"> เพื่อสนับสนุนสินเชื่ออัตราดอกเบี้ยพิเศษเพื่อสร้างแรงจูงใจในการปรับเปลี่ยน พัฒนา การใช้เทคโนโลยีนวัตกรรมในห่วงโซ่การผลิต หรือดำเนินการตามแนวทาง </w:t>
            </w:r>
            <w:r w:rsidRPr="00E45D0C">
              <w:rPr>
                <w:rFonts w:eastAsia="Calibri"/>
              </w:rPr>
              <w:t xml:space="preserve">BCG Model </w:t>
            </w:r>
            <w:r w:rsidRPr="00E45D0C">
              <w:rPr>
                <w:rFonts w:eastAsia="Calibri" w:hint="cs"/>
                <w:cs/>
              </w:rPr>
              <w:t>ภายใต้หลักการพัฒนาที่ยั่งยืน และหลักปรัชญาของเศรษฐกิจพอเพียง หรือโครงการพัฒนาการบริหารจัดการแหล่งน้ำเพื่อการเกษตรอย่างยั่งยืนภายใต้ความร่วมมือของหน่วยงานภาครัฐและเอกชน เพื่อเพิ่มขีดความสามารถและประสิทธิภาพการผลิต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(2)</w:t>
            </w:r>
            <w:r w:rsidRPr="00E45D0C">
              <w:rPr>
                <w:rFonts w:eastAsia="Calibri" w:hint="cs"/>
                <w:cs/>
              </w:rPr>
              <w:t xml:space="preserve"> เพื่อพัฒนาเพิ่มขีดความสามารถและประสิทธิภาพการผลิตของลูกค้าเพื่อรองรับการแข่งขัน การเปลี่ยนแปลงทางเทคโนโลยีนวัตกรรม สังคม เศรษฐกิจ และสิ่งแวดล้อม สถานการณ์แพร่ระบาดของโรคโควิด 19 และสถานการณ์ความขัดแย้งระหว่างรัสเซีย - ยูเครน ที่ส่งผลกระทบต่อการประกอบอาชีพหรือธุรกิจให้อยู่รอด เติบโต เข้มแข็งอย่างต่อเนื่องและยั่งยืน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(3)</w:t>
            </w:r>
            <w:r w:rsidRPr="00E45D0C">
              <w:rPr>
                <w:rFonts w:eastAsia="Calibri" w:hint="cs"/>
                <w:cs/>
              </w:rPr>
              <w:t xml:space="preserve"> เพื่อให้เกิดกิจกรรมรูปแบบการเชื่อมโยงธุรกิจตลอดห่วงโซ่สินค้าเกษตร สร้างงาน สร้างอาชีพ สร้างมูลค่าเพิ่มในห่วงโซ่การผลิตสินค้าเกษตร อย่างเกื้อกูล แบ่งปัน เป็นธรรม ยกระดับรายได้เศรษฐกิจชุมชนและเศรษฐกิจฐานรากอย่างมั่นคงยั่งยืน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3. กลุ่มเป้าหมาย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กองทุนหมู่บ้านและชุมชนเมือง สถาบันการเงินประชาชน สถาบันการเงินชุมชนสหกรณ์การเกษตร กลุ่มเกษตรกร วิสาหกิจชุมชน วิสาหกิจเพื่อสังคมและผู้ประกอบการธุรกิจเกษตร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เกษตรกร บุคคล </w:t>
            </w:r>
            <w:r w:rsidRPr="00E45D0C">
              <w:rPr>
                <w:rFonts w:eastAsia="Calibri" w:hint="cs"/>
                <w:cs/>
              </w:rPr>
              <w:t>กองทุนหมู่บ้านและชุมชนเมือง สถาบันการเงินประชาชน สถาบันการเงินชุมชน สหกรณ์การเกษตร กลุ่มเกษตรกร วิสาหกิจชุมชน วิสาหกิจเพื่อสังคมและผู้ประกอบการธุรกิจเกษตร รวมถึง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ลูกค้า </w:t>
            </w:r>
            <w:r w:rsidRPr="00E45D0C">
              <w:rPr>
                <w:rFonts w:eastAsia="Calibri"/>
                <w:b/>
                <w:bCs/>
              </w:rPr>
              <w:t>Smart Farmer</w:t>
            </w:r>
            <w:r w:rsidRPr="00E45D0C">
              <w:rPr>
                <w:rFonts w:eastAsia="Calibri"/>
                <w:b/>
                <w:bCs/>
                <w:vertAlign w:val="superscript"/>
              </w:rPr>
              <w:t>1</w:t>
            </w:r>
            <w:r w:rsidRPr="00E45D0C">
              <w:rPr>
                <w:rFonts w:eastAsia="Calibri"/>
                <w:b/>
                <w:bCs/>
                <w:cs/>
              </w:rPr>
              <w:t xml:space="preserve"> </w:t>
            </w:r>
            <w:r w:rsidRPr="00E45D0C">
              <w:rPr>
                <w:rFonts w:eastAsia="Calibri" w:hint="cs"/>
                <w:b/>
                <w:bCs/>
                <w:cs/>
              </w:rPr>
              <w:t>ชุมชนที่อยู่ระหว่าง</w:t>
            </w:r>
            <w:r w:rsidRPr="00E45D0C">
              <w:rPr>
                <w:rFonts w:eastAsia="Calibri" w:hint="cs"/>
                <w:b/>
                <w:bCs/>
                <w:cs/>
              </w:rPr>
              <w:lastRenderedPageBreak/>
              <w:t>กระบวนการพัฒนาของ ธ.ก.ส. และกลุ่มผู้ใช้น้ำที่พัฒนาเป็นกลุ่มผู้ผลิตตามโครงการพัฒนาแหล่งน้ำเพื่อการเกษตรอย่างยั่งยืนภายใต้ความร่วมมือของหน่วยงานภาครัฐและเอกชน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lastRenderedPageBreak/>
              <w:t>4. วงเงินสินเชื่อ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cs/>
              </w:rPr>
              <w:t xml:space="preserve">50,000 ล้านบาท 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คงเดิม</w:t>
            </w:r>
          </w:p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spacing w:val="-12"/>
                <w:cs/>
              </w:rPr>
            </w:pPr>
            <w:r w:rsidRPr="00E45D0C">
              <w:rPr>
                <w:rFonts w:eastAsia="Calibri" w:hint="cs"/>
                <w:spacing w:val="-12"/>
                <w:cs/>
              </w:rPr>
              <w:t>(ปัจจุบันคงเหลือวงเงินสินเชื่อประมาณ 27,066.78 ล้านบาท)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5. ระยะเวลาการชำระคืนเงินกู้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(1)</w:t>
            </w:r>
            <w:r w:rsidRPr="00E45D0C">
              <w:rPr>
                <w:rFonts w:eastAsia="Calibri" w:hint="cs"/>
                <w:cs/>
              </w:rPr>
              <w:t xml:space="preserve"> เงินกู้เพื่อเป็นค่าใช้จ่ายหมุนเวียนในการดำเนินกิจการ กำหนดชำระคืนไม่เกิน 12 เดือน พิเศษไม่เกิน 18 เดือน 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(2)</w:t>
            </w:r>
            <w:r w:rsidRPr="00E45D0C">
              <w:rPr>
                <w:rFonts w:eastAsia="Calibri" w:hint="cs"/>
                <w:cs/>
              </w:rPr>
              <w:t xml:space="preserve"> เงินกู้เพื่อเป็นค่าลงทุนในการดำเนินกิจการ กำหนดชำระคืนตามความสามารถในการชำระหนี้และที่มาของรายได้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cs/>
              </w:rPr>
              <w:t>คงเดิม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6. อัตราดอกเบี้ยเงินกู้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cs/>
              </w:rPr>
              <w:t>อัตราดอกเบี้ยเงินกู้ร้อยละ 0.01 ต่อปี เป็นระยะเวลา 3 ปี โดย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รัฐบาลชดเชยดอกเบี้ยให้ ธ.ก.ส. </w:t>
            </w:r>
            <w:r w:rsidRPr="00E45D0C">
              <w:rPr>
                <w:rFonts w:eastAsia="Calibri" w:hint="cs"/>
                <w:cs/>
              </w:rPr>
              <w:t xml:space="preserve">ในอัตราร้อยละ 3.5 ต่อปี 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(ไม่เกินวันที่ 30 พฤศจิกายน 2568) </w:t>
            </w:r>
            <w:r w:rsidRPr="00E45D0C">
              <w:rPr>
                <w:rFonts w:eastAsia="Calibri" w:hint="cs"/>
                <w:cs/>
              </w:rPr>
              <w:t>ตั้งแต่ปีที่ 4 เป็นต้นไปคิดอัตราดอกเบี้ยตามเกณฑ์ปกติของ ธ.ก.ส.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cs/>
              </w:rPr>
              <w:t>อัตราดอกเบี้ยคงเดิม โดย</w:t>
            </w:r>
            <w:r w:rsidRPr="00E45D0C">
              <w:rPr>
                <w:rFonts w:eastAsia="Calibri" w:hint="cs"/>
                <w:b/>
                <w:bCs/>
                <w:cs/>
              </w:rPr>
              <w:t>รัฐบาลชดชดเชยให้ไม่เกินวันที่ 30 พฤศจิกายน 2571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7. ระยะเวลาดำเนินโครงการ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cs/>
              </w:rPr>
              <w:t xml:space="preserve">ตั้งแต่วันที่ 1 ธันวาคม 2562 </w:t>
            </w:r>
            <w:r w:rsidRPr="00E45D0C">
              <w:rPr>
                <w:rFonts w:eastAsia="Calibri" w:hint="cs"/>
                <w:b/>
                <w:bCs/>
                <w:cs/>
              </w:rPr>
              <w:t>ถึงวันที่ 30 พฤศจิกายน 2565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ขยายระยะเวลาออกไปอีก 3 ปี </w:t>
            </w:r>
            <w:r w:rsidRPr="00E45D0C">
              <w:rPr>
                <w:rFonts w:eastAsia="Calibri" w:hint="cs"/>
                <w:cs/>
              </w:rPr>
              <w:t>เป็น</w:t>
            </w:r>
            <w:r w:rsidRPr="00E45D0C">
              <w:rPr>
                <w:rFonts w:eastAsia="Calibri" w:hint="cs"/>
                <w:b/>
                <w:bCs/>
                <w:cs/>
              </w:rPr>
              <w:t>สิ้นสุดวันที่ 30 พฤศจิกายน 2568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8. งบประมาณที่ขอรับชดเชยจากรัฐบาล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กรอบวงเงินงบประมาณที่ชดเชยให้กับ ธ.ก.ส. </w:t>
            </w:r>
            <w:r w:rsidRPr="00E45D0C">
              <w:rPr>
                <w:rFonts w:eastAsia="Calibri" w:hint="cs"/>
                <w:cs/>
              </w:rPr>
              <w:t xml:space="preserve">รวมทั้งสิ้น </w:t>
            </w:r>
            <w:r w:rsidRPr="00E45D0C">
              <w:rPr>
                <w:rFonts w:eastAsia="Calibri" w:hint="cs"/>
                <w:b/>
                <w:bCs/>
                <w:cs/>
              </w:rPr>
              <w:t>5,250 ล้านบาท โดย ธ.ก.ส. จะเสนอขอรับจัดสรรงบประมาณ</w:t>
            </w:r>
            <w:r w:rsidRPr="00E45D0C">
              <w:rPr>
                <w:rFonts w:eastAsia="Calibri" w:hint="cs"/>
                <w:cs/>
              </w:rPr>
              <w:t>รายจ่ายประจำปีตามค่าใช้จ่ายที่เกิดขึ้นจริง และมีระยะเวลาการชดเชยดอกเบี้ย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ภายใน 3 ปี </w:t>
            </w:r>
            <w:r w:rsidRPr="00E45D0C">
              <w:rPr>
                <w:rFonts w:eastAsia="Calibri" w:hint="cs"/>
                <w:cs/>
              </w:rPr>
              <w:t xml:space="preserve">นับแต่วันกู้ ทั้งนี้ 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ไม่เกินเดือนพฤศจิกายน 2568 </w:t>
            </w:r>
            <w:r w:rsidRPr="00E45D0C">
              <w:rPr>
                <w:rFonts w:eastAsia="Calibri" w:hint="cs"/>
                <w:cs/>
              </w:rPr>
              <w:t>(30 พฤศจิกายน 2568)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- กรอบวงเงินงบประมาณที่ชดเชยให้กับ ธ.ก.ส. ยังอยู่ภายใต้กรอบวงเงินงบประมาณชดเชยเดิมที่ได้รับอนุมัติไว้ </w:t>
            </w:r>
            <w:r w:rsidRPr="00E45D0C">
              <w:rPr>
                <w:rFonts w:eastAsia="Calibri" w:hint="cs"/>
                <w:cs/>
              </w:rPr>
              <w:t xml:space="preserve">รวมทั้งสิ้น 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5,250 ล้านบาท </w:t>
            </w:r>
            <w:r w:rsidRPr="00E45D0C">
              <w:rPr>
                <w:rFonts w:eastAsia="Calibri" w:hint="cs"/>
                <w:cs/>
              </w:rPr>
              <w:t xml:space="preserve">โดย ณ วันที่ 30 มิถุนายน 2565 </w:t>
            </w:r>
            <w:r w:rsidRPr="00E45D0C">
              <w:rPr>
                <w:rFonts w:eastAsia="Calibri" w:hint="cs"/>
                <w:b/>
                <w:bCs/>
                <w:cs/>
              </w:rPr>
              <w:t>ธ.ก.ส. ได้รับเงินชดเชยดอกเบี้ยจากรัฐบาลแล้ว</w:t>
            </w:r>
            <w:r w:rsidRPr="00E45D0C">
              <w:rPr>
                <w:rFonts w:eastAsia="Calibri" w:hint="cs"/>
                <w:cs/>
              </w:rPr>
              <w:t xml:space="preserve">จำนวน </w:t>
            </w:r>
            <w:r w:rsidRPr="00E45D0C">
              <w:rPr>
                <w:rFonts w:eastAsia="Calibri" w:hint="cs"/>
                <w:b/>
                <w:bCs/>
                <w:cs/>
              </w:rPr>
              <w:t>438.56 ล้านบาท คงเหลือวงเงินอีก</w:t>
            </w:r>
            <w:r w:rsidRPr="00E45D0C">
              <w:rPr>
                <w:rFonts w:eastAsia="Calibri" w:hint="cs"/>
                <w:cs/>
              </w:rPr>
              <w:t xml:space="preserve">จำนวน </w:t>
            </w:r>
            <w:r w:rsidRPr="00E45D0C">
              <w:rPr>
                <w:rFonts w:eastAsia="Calibri" w:hint="cs"/>
                <w:b/>
                <w:bCs/>
                <w:cs/>
              </w:rPr>
              <w:t>4,811.44 ล้านบาท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- </w:t>
            </w:r>
            <w:r w:rsidRPr="00E45D0C">
              <w:rPr>
                <w:rFonts w:eastAsia="Calibri" w:hint="cs"/>
                <w:cs/>
              </w:rPr>
              <w:t>ธ.ก.ส. ขอ</w:t>
            </w:r>
            <w:r w:rsidRPr="00E45D0C">
              <w:rPr>
                <w:rFonts w:eastAsia="Calibri" w:hint="cs"/>
                <w:b/>
                <w:bCs/>
                <w:cs/>
              </w:rPr>
              <w:t>ขยายระยะเวลาการขอรับจัดสรรงบประมาณรายจ่ายประจำปีจากรัฐบาลออกไปอีก 3 ปี เป็นสิ้นสุดวันที่ 30 พฤศจิกายน 2571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9. เงื่อนไขอื่น ๆ 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</w:rPr>
              <w:t xml:space="preserve">NPLs </w:t>
            </w:r>
            <w:r w:rsidRPr="00E45D0C">
              <w:rPr>
                <w:rFonts w:eastAsia="Calibri" w:hint="cs"/>
                <w:cs/>
              </w:rPr>
              <w:t xml:space="preserve">ที่เกิดขึ้นจากโครงการนี้ไม่นำมาคำนวณเพื่อประเมินผลตามบันทึกข้อตกลงการประเมินผลการดำเนินงานรัฐวิสาหกิจ และให้เป็นโครงการ </w:t>
            </w:r>
            <w:r w:rsidRPr="00E45D0C">
              <w:rPr>
                <w:rFonts w:eastAsia="Calibri"/>
              </w:rPr>
              <w:t xml:space="preserve">PSA 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cs/>
              </w:rPr>
              <w:t>คงเดิม</w:t>
            </w:r>
          </w:p>
        </w:tc>
      </w:tr>
    </w:tbl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45D0C">
        <w:rPr>
          <w:rFonts w:ascii="TH SarabunPSK" w:eastAsia="Calibri" w:hAnsi="TH SarabunPSK" w:cs="TH SarabunPSK"/>
          <w:sz w:val="32"/>
          <w:szCs w:val="32"/>
        </w:rPr>
        <w:t>____________________________________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45D0C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E45D0C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E45D0C">
        <w:rPr>
          <w:rFonts w:ascii="TH SarabunPSK" w:eastAsia="Calibri" w:hAnsi="TH SarabunPSK" w:cs="TH SarabunPSK"/>
          <w:sz w:val="28"/>
        </w:rPr>
        <w:t xml:space="preserve">Smart Farmer </w:t>
      </w:r>
      <w:r w:rsidRPr="00E45D0C">
        <w:rPr>
          <w:rFonts w:ascii="TH SarabunPSK" w:eastAsia="Calibri" w:hAnsi="TH SarabunPSK" w:cs="TH SarabunPSK" w:hint="cs"/>
          <w:sz w:val="28"/>
          <w:cs/>
        </w:rPr>
        <w:t>คือเกษตรกรที่มีการประยุกต์ใช้เทคโนโลยีและระบบดิจิทัล นวัตกรรม รวมถึงข้อมูลหรือแนวคิดทางธุรกิจแบบใหม่ เพื่อผลักดันประสิทธิภาพการผลิตของตัวเองให้ได้มากที่สุดภายใต้งบประมาณที่เหมาะสมที่สุด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45D0C" w:rsidRPr="00E45D0C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12.</w:t>
      </w:r>
      <w:r w:rsidR="00E45D0C"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แผนการคลังระยะปานกลาง (ปีงบประมาณ 2567 - 2570)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คณะรัฐมนตรีมีมติเห็นชอบตามที่คณะกรรมการนโยบายการเงินการคลังของรัฐ (คณะกรรมการฯ) เสนอแผนการคลังระยะปานกลาง (ปีงบประมาณ 2567 - 2570) เพื่อให้หน่วยงานของรัฐนำไปใช้ประกอบการ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พิจารณาในการจัดเก็บหรือหารายได้ การจัดทำงบประมาณ และการก่อหนี้ของหน่วยงานของรัฐ ตามมาตรา 16 แห่งพระราชบัญญัติวินัยการเงินการคลังของรัฐ พ.ศ. 2561 ต่อไป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สำนักงานเศรษฐกิจการคลังในฐานะเลขานุการคณะกรรมการนโยบายการเงินการคลังของรัฐรายงานว่า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ในคราวประชุมคณะกรรมการฯ ครั้งที่ 3/2565 เมื่อวันที่ 19 ธันวาคม 2565 คณะกรรมการฯ ได้มีมติรับรองร่างแผนการคลังระยะปานกลาง (ปีงบประมาณ 2567 - 2570)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(แผนการคลังระยะปานกลางฯ) โดยมี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สาระสำคัญสรุปได้ ดังนี้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สถานะและประมาณการเศรษฐกิจในปี 2567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คาดว่า ผลิตภัณฑ์มวลรวมในประเทศ (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Gross Domestic Product </w:t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45D0C">
        <w:rPr>
          <w:rFonts w:ascii="TH SarabunPSK" w:eastAsia="Calibri" w:hAnsi="TH SarabunPSK" w:cs="TH SarabunPSK"/>
          <w:sz w:val="32"/>
          <w:szCs w:val="32"/>
        </w:rPr>
        <w:t>GDP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) จะขยายตัวอยู่ในช่วงร้อยละ 3.3 - 4.3 (ค่ากลางร้อยละ 3.8) โดยมีแรงสนับสนุนจากการขยายตัวดีขึ้นของการลงทุนภายในประเทศสอดคล้องกับแนวโน้มการฟื้นตัวของเศรษฐกิจและการค้าโลก การขยายตัวอย่างต่อเนื่องของการบริโภคภาคเอกชน และการฟื้นตัวของภาคการท่องเที่ยว สำหรับเสถียรภาพทางเศรษฐกิจในปี 2567 ยังมีแนวโน้มอยู่ในเกณฑ์ดี โดยคาดว่าอัตราเงินเฟ้อจะอยู่ในช่วงร้อยละ 1.0 - 2.0 ชะลอลงจากปี 2566 ตามแนวโน้มราคาน้ำมันดิบในตลาดโลก สำหรับใน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 2568 - 2570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มีแนวโน้มการขยายตัวอย่างต่อเนื่อง โดยคาดว่าในปี 2568 และ 2569 จะขยายตัวร้อยละ 2.9 - 3.9 (ค่ากลางร้อยละ 3.4) ขณะที่ในปี 2570 คาดว่าเศรษฐกิจไทยจะขยายตัวในช่วงร้อยละ 2.8 - 3.8 (ค่ากลางร้อยละ 3.3) โดยมีแรงสนับสนุนสำคัญจากอุปสงค์ภายในประเทศที่มีแนวโน้มขยายตัวในเกณฑ์ดีทั้งการบริโภคและการลงทุนและการขยายตัวอย่างต่อเนื่องของภาคการส่งออก สำหรับเสถียรภาพทางเศรษฐกิจยังมีแนวโน้มที่จะอยู่ในเกณฑ์ดีต่อเนื่อง โดยคาดว่าอัตราเงินเฟ้อเฉลี่ยในปี 2568 จะอยู่ในช่วงร้อยละ 1.2 - 2.2 และเร่งขึ้นเป็นเฉลี่ยในช่วงร้อยละ 1.3 - 2.3 และร้อยละ 1.4 - 2.4 ในปี 2569 และ 2570 ตามลำดับ ตามแนวโน้มการขยายตัวในเกณฑ์ดีของอุปสงค์ภายในประเทศ ส่วนดุลบัญชีเดินสะพัดคาดว่าจะยังคงเกินดุลต่อเนื่องตามการฟื้นตัวของการส่งออกสินค้าและรายได้จากนักท่องเที่ยวต่างชาติ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 สถานะและประมาณการการคลัง</w:t>
      </w:r>
    </w:p>
    <w:p w:rsidR="00E45D0C" w:rsidRPr="00E45D0C" w:rsidRDefault="00E45D0C" w:rsidP="00DE4F88">
      <w:pPr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 </w:t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 ล้านบาท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253"/>
        <w:gridCol w:w="1275"/>
        <w:gridCol w:w="1276"/>
        <w:gridCol w:w="1276"/>
        <w:gridCol w:w="1267"/>
        <w:gridCol w:w="1247"/>
      </w:tblGrid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ปีงบประมาณ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2566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2567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2568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2569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2570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รายได้รัฐบาลสุทธิ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2,490,000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2,757,000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2,867,000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2,953,000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3,041,000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 xml:space="preserve">   อัตราการเพิ่ม (ร้อยละ)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/>
              </w:rPr>
              <w:t>3</w:t>
            </w:r>
            <w:r w:rsidRPr="00E45D0C">
              <w:rPr>
                <w:rFonts w:eastAsia="Calibri"/>
                <w:cs/>
              </w:rPr>
              <w:t>.</w:t>
            </w:r>
            <w:r w:rsidRPr="00E45D0C">
              <w:rPr>
                <w:rFonts w:eastAsia="Calibri"/>
              </w:rPr>
              <w:t>8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10.7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4.0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3.0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3.0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งบประมาณรายจ่าย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/>
              </w:rPr>
              <w:t>3</w:t>
            </w:r>
            <w:r w:rsidRPr="00E45D0C">
              <w:rPr>
                <w:rFonts w:eastAsia="Calibri" w:hint="cs"/>
                <w:cs/>
              </w:rPr>
              <w:t>,</w:t>
            </w:r>
            <w:r w:rsidRPr="00E45D0C">
              <w:rPr>
                <w:rFonts w:eastAsia="Calibri"/>
              </w:rPr>
              <w:t>185</w:t>
            </w:r>
            <w:r w:rsidRPr="00E45D0C">
              <w:rPr>
                <w:rFonts w:eastAsia="Calibri" w:hint="cs"/>
                <w:cs/>
              </w:rPr>
              <w:t>,</w:t>
            </w:r>
            <w:r w:rsidRPr="00E45D0C">
              <w:rPr>
                <w:rFonts w:eastAsia="Calibri"/>
              </w:rPr>
              <w:t>000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3,350,000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3,457,000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3,568,000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3,682,000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 xml:space="preserve">   อัตราการเพิ่ม (ร้อยละ)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2.7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5.2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3.2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3.2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3.2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ดุลการคลัง 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(695,000)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(593,000)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(590,000)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(615,000)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(641,000)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cs/>
              </w:rPr>
              <w:t xml:space="preserve">   ดุลการคลังต่อ </w:t>
            </w:r>
            <w:r w:rsidRPr="00E45D0C">
              <w:rPr>
                <w:rFonts w:eastAsia="Calibri"/>
              </w:rPr>
              <w:t xml:space="preserve">GDP </w:t>
            </w:r>
            <w:r w:rsidRPr="00E45D0C">
              <w:rPr>
                <w:rFonts w:eastAsia="Calibri" w:hint="cs"/>
                <w:cs/>
              </w:rPr>
              <w:t>(ร้อยละ)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(3.70)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(3.00)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(2.84)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(2.81)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(2.79)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หนี้สาธารณะคงค้าง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11,161,778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11,879,863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12,573,606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13,209,264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13,796,678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หนี้สาธารณะคงค้างต่อ </w:t>
            </w:r>
            <w:r w:rsidRPr="00E45D0C">
              <w:rPr>
                <w:rFonts w:eastAsia="Calibri"/>
                <w:b/>
                <w:bCs/>
              </w:rPr>
              <w:t xml:space="preserve">GDP 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cs/>
              </w:rPr>
              <w:t>(ร้อยละ)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60.64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61.35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61.78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61.69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61.25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ผลิตภัณฑ์มวลรวมในประเทศ (</w:t>
            </w:r>
            <w:r w:rsidRPr="00E45D0C">
              <w:rPr>
                <w:rFonts w:eastAsia="Calibri"/>
                <w:b/>
                <w:bCs/>
              </w:rPr>
              <w:t>GDP</w:t>
            </w:r>
            <w:r w:rsidRPr="00E45D0C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18,781,100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19,776,500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20,785,100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21,865,900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23,002,900</w:t>
            </w:r>
          </w:p>
        </w:tc>
      </w:tr>
    </w:tbl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 w:hint="cs"/>
          <w:sz w:val="28"/>
          <w:cs/>
        </w:rPr>
        <w:t>ที่มา</w:t>
      </w:r>
      <w:r w:rsidRPr="002E376B">
        <w:rPr>
          <w:rFonts w:ascii="TH SarabunPSK" w:eastAsia="Calibri" w:hAnsi="TH SarabunPSK" w:cs="TH SarabunPSK"/>
          <w:sz w:val="28"/>
          <w:cs/>
        </w:rPr>
        <w:t xml:space="preserve">: </w:t>
      </w:r>
      <w:r w:rsidRPr="002E376B">
        <w:rPr>
          <w:rFonts w:ascii="TH SarabunPSK" w:eastAsia="Calibri" w:hAnsi="TH SarabunPSK" w:cs="TH SarabunPSK" w:hint="cs"/>
          <w:sz w:val="28"/>
          <w:cs/>
        </w:rPr>
        <w:t>กระทรวงการคลัง สำนักงบประมาณ และสำนักงานสภาพัฒนาการเศรษฐกิจและสังคมแห่งชาติ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ประมาณการรายได้รัฐบาลสุทธิ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ปีงบประมาณ 2567 - 2570 ข้างต้น จัดทำภายใต้สมมติฐานการจัดเก็บรายได้รัฐบาลสุทธิในช่วงที่ผ่านมาและนโยบายการคลังที่จะมีผลต่อการจัดเก็บรายได้ของรัฐบาลในระยะปานกลาง โดยการจัดเก็บรายได้ของรัฐบาลจะฟื้นตัวตามการบริโภคและการลงทุนในประเทศ รายได้ของภาคครัวเรือนและภาคธุรกิจ ตลอดจนการท่องเที่ยวหลังผ่อนคลายการจำกัดการเดินทางระหว่างประเทศ อย่างไรก็ดี รายได้รัฐบาลสุทธิมีแนวโน้มขยายตัวไม่สูงเท่าการขยายตัวของเศรษฐกิจ เนื่องจากสมมติฐานการบริโภคในระยะปานกลางขยายตัวไม่สูงมากนัก ประกอบกับราคาน้ำมันดิบมีแนวโน้มลดลงและค่าเงินบาทมีแนวโน้มแข็งค่าขึ้นซึ่งจะเป็นปัจจัยที่ส่งผลให้ภาษีมูลค่าเพิ่มจากการนำเข้าและอากรขาเข้าขยายตัวในอัตราที่ชะลอลง นอกจากนี้ รายได้รัฐบาลอาจได้รับผลกระทบจากมาตรการส่งเสริมยานยนต์ไฟฟ้าที่มีการปรับลดอัตราภาษีสรรพสามิตและยกเว้นอากรขาเข้าสำหรับยานยนต์ไฟฟ้าและชิ้นส่วนและส่วนประกอบของยานยนต์ไฟฟ้า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ประมาณการงบประมาณรายจ่าย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ปีงบประมาณ 2567 - 2570 มีสมมติฐานที่สำคัญ เช่น กำหนดการจ่ายคืนต้นเงินกู้ให้มีสัดส่วนร้อยละ 2.5 - 4.0 ของวงเงินงบประมาณ เพื่อบริหารจัดการหนี้สาธารณะให้เกิดความยั่งยืนทางการคลัง และเหมาะสมกับกำลังเงินของประเทศ กำหนดให้สัดส่วนงบกลาง รายการเงินสำรองจ่าย เพื่อกรณีฉุกเฉินหรือจำเป็นอยู่ที่ร้อยละ 2.0 - 3.5 ของวงเงินงบประมาณ ควบคุมค่าใช้จ่ายบุคลากรให้มีอัตราเพิ่มโดยเฉลี่ยไม่เกินร้อยละ 4.0 โดยใช้มาตรการในการกำหนดให้หน่วยรับงบประมาณนำเงินรายได้มาสมทบค่าใช้จ่าย เป็นต้น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จากประมาณการรายได้รัฐบาลสุทธิและประมาณการงบประมาณรายจ่าย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ตามข้อ 2.1 และ 2.2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จะส่งผลให้รัฐบาลจะขาดดุลงบประมาณในปีงบประมาณ 2567 - 2570 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2.4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ประมาณการหนี้สาธารณะต่อ </w:t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</w:rPr>
        <w:t xml:space="preserve">GDP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สำหรับปีงบประมาณ 2567 - 2570 มีสมมติฐานที่สำคัญ เช่น แผนความต้องการเงินกู้ระยะปานกลาง (ปีงบประมาณ 2566 - 2570) ที่คณะกรรมการนโยบายและกำกับการบริหารหนี้สาธารณะได้มีมติเห็นชอบไว้ในคราวประชุมคณะกรรมการนโยบายและกำกับการบริหารหนี้สาธารณะครั้งที่ 3/2565 เมื่อวันที่ 22 สิงหาคม 2565 ยอดหนี้สาธารณะคงค้าง ณ สิ้นปีงบประมาณ 2565 มีจำนวน 10,373,938 ล้านบาท คิดเป็นร้อยละ 60.41 ของ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เป็นต้น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 เป้าหมายและนโยบายการคลัง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ในการดำเนินนโยบายการคลังระยะปานกลาง จะยึดหลัก “</w:t>
      </w:r>
      <w:r w:rsidRPr="00E45D0C">
        <w:rPr>
          <w:rFonts w:ascii="TH SarabunPSK" w:eastAsia="Calibri" w:hAnsi="TH SarabunPSK" w:cs="TH SarabunPSK"/>
          <w:sz w:val="32"/>
          <w:szCs w:val="32"/>
        </w:rPr>
        <w:t>Sound Strong Sustained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” โดยให้ความสำคัญกับการดำเนินนโยบายการคลังที่สมเหตุสมผล สอดคล้องกับสถานการณ์เศรษฐกิจที่เกิดขึ้นจริง </w:t>
      </w:r>
      <w:r w:rsid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รวมทั้งเสริมสร้างความเข้มแข็งทางการคลังในทุกด้าน ทั้งการฟื้นฟูการจัดเก็บรายได้ การจัดสรรงบประมาณรายจ่าย </w:t>
      </w:r>
      <w:r w:rsid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และการบริหารจัดการหนี้สาธารณะ เพื่อบริหารจัดการพื้นที่ทางการคลัง (</w:t>
      </w:r>
      <w:r w:rsidRPr="00E45D0C">
        <w:rPr>
          <w:rFonts w:ascii="TH SarabunPSK" w:eastAsia="Calibri" w:hAnsi="TH SarabunPSK" w:cs="TH SarabunPSK"/>
          <w:sz w:val="32"/>
          <w:szCs w:val="32"/>
        </w:rPr>
        <w:t>Fiscal Space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) ให้อยู่ในระดับที่เหมาะสม สามารถรองรับการดำเนินนโยบายต่าง ๆ ของรัฐบาล และคำนึงถึงการรักษาระดับเครื่องชี้ทางการคลังให้อยู่ภายใต้กรอบวินัยการคลัง (</w:t>
      </w:r>
      <w:r w:rsidRPr="00E45D0C">
        <w:rPr>
          <w:rFonts w:ascii="TH SarabunPSK" w:eastAsia="Calibri" w:hAnsi="TH SarabunPSK" w:cs="TH SarabunPSK"/>
          <w:sz w:val="32"/>
          <w:szCs w:val="32"/>
        </w:rPr>
        <w:t>Fiscal Discipline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) เพื่อมุ่งสู่ภาคการคลังที่ยั่งยืนและมีศักยภาพในการรองรับความเสี่ยงที่ประเทศอาจต้องเผชิญอีกในอนาคต ดังนั้น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้าหมายของแผนการคลังระยะปานกลางฉบับนี้จึงมุ่งเน้นการปรับลดขนาดการขาดดุลเพื่อมุ่งสู่การจัดทำงบประมาณสมดุลในระยะเวลาที่เหมาะสม โดยจะปรับลดขนาดการขาดดุลให้เหลือไม่เกินร้อยละ 3.0 ต่อ </w:t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</w:rPr>
        <w:t xml:space="preserve">GDP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ตั้งแต่ปีงบประมาณ 2567 และจะปรับลดขนาดการขาดดุลลงให้เป็นไปอย่างต่อเนื่อง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และในระยะยาวหากภาวะเศรษฐกิจสามารถขยายตัวได้อย่างเต็มศักยภาพ ภาครัฐสามารถเสริมสร้างความเข้มแข็งทางการคลังทั้งทางด้านรายได้ รายจ่าย และหนี้สาธารณะได้ เป้าหมายการคลังในระยะยาวจะกำหนดให้รัฐบาลมุ่งสู่การจัดทำงบประมาณสมดุลในระยะเวลาที่เหมาะสม</w:t>
      </w:r>
    </w:p>
    <w:p w:rsidR="00E45D0C" w:rsidRPr="009B0AC8" w:rsidRDefault="00E45D0C" w:rsidP="00DE4F8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784E" w:rsidRPr="00713B3E" w:rsidRDefault="00ED23D1" w:rsidP="00DE4F8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5F784E" w:rsidRPr="00713B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784E" w:rsidRPr="00713B3E">
        <w:rPr>
          <w:rFonts w:ascii="TH SarabunPSK" w:hAnsi="TH SarabunPSK" w:cs="TH SarabunPSK"/>
          <w:b/>
          <w:bCs/>
          <w:sz w:val="32"/>
          <w:szCs w:val="32"/>
          <w:cs/>
        </w:rPr>
        <w:t>เรื่อง มติสมัชชาสุขภาพเฉพาะประเด็นว่าด้วยการเข้าถึงสิทธิด้านสุขภาพกลุ่มแรงงานข้ามชาติและ</w:t>
      </w:r>
      <w:r w:rsidR="005F78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5F784E" w:rsidRPr="00713B3E">
        <w:rPr>
          <w:rFonts w:ascii="TH SarabunPSK" w:hAnsi="TH SarabunPSK" w:cs="TH SarabunPSK"/>
          <w:b/>
          <w:bCs/>
          <w:sz w:val="32"/>
          <w:szCs w:val="32"/>
          <w:cs/>
        </w:rPr>
        <w:t>มติสมัชชาสุขภาพเฉพาะประเด็นว่าด้วยการเข้าถึงสิทธิด้านสุขภาพกลุ่มเด็กและเยาวชนไร้รัฐไร้สัญชาติ</w:t>
      </w:r>
    </w:p>
    <w:p w:rsid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คณะรัฐมนตรีรับทราบและเห็นชอบตามที่คณะกรรมการสุขภาพแห่งชาติ (คสช.) เสนอ </w:t>
      </w:r>
      <w:r w:rsidRPr="00713B3E">
        <w:rPr>
          <w:rFonts w:ascii="TH SarabunPSK" w:hAnsi="TH SarabunPSK" w:cs="TH SarabunPSK"/>
          <w:sz w:val="32"/>
          <w:szCs w:val="32"/>
          <w:cs/>
        </w:rPr>
        <w:t>มติสมัชชาสุขภาพเฉพาะประเด็นว่าด้วยการเข้าถึงสิทธิด้านสุขภาพกลุ่มแรงงานข้ามชาติและมติสมัชชาสุขภาพเฉพาะประเด็นว่าด้วยการเข้าถึง</w:t>
      </w:r>
      <w:r>
        <w:rPr>
          <w:rFonts w:ascii="TH SarabunPSK" w:hAnsi="TH SarabunPSK" w:cs="TH SarabunPSK"/>
          <w:sz w:val="32"/>
          <w:szCs w:val="32"/>
          <w:cs/>
        </w:rPr>
        <w:t>สิทธิด้านสุขภาพกลุ่มเด็กและเยาวช</w:t>
      </w:r>
      <w:r w:rsidRPr="00713B3E">
        <w:rPr>
          <w:rFonts w:ascii="TH SarabunPSK" w:hAnsi="TH SarabunPSK" w:cs="TH SarabunPSK"/>
          <w:sz w:val="32"/>
          <w:szCs w:val="32"/>
          <w:cs/>
        </w:rPr>
        <w:t>นไร้รัฐไร้สัญชาติ และมอบหมายให้หน่วยงานที่เกี่ยวข้อง</w:t>
      </w:r>
      <w:r>
        <w:rPr>
          <w:rFonts w:ascii="TH SarabunPSK" w:hAnsi="TH SarabunPSK" w:cs="TH SarabunPSK"/>
          <w:sz w:val="32"/>
          <w:szCs w:val="32"/>
          <w:cs/>
        </w:rPr>
        <w:t>รับไปพิ</w:t>
      </w:r>
      <w:r w:rsidRPr="00713B3E">
        <w:rPr>
          <w:rFonts w:ascii="TH SarabunPSK" w:hAnsi="TH SarabunPSK" w:cs="TH SarabunPSK"/>
          <w:sz w:val="32"/>
          <w:szCs w:val="32"/>
          <w:cs/>
        </w:rPr>
        <w:t xml:space="preserve">จารณาดำเนินการตามภาระหน้าที่ที่เกี่ยวข้องต่อไป </w:t>
      </w:r>
    </w:p>
    <w:p w:rsidR="005F784E" w:rsidRPr="00713B3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13B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3B3E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713B3E">
        <w:rPr>
          <w:rFonts w:ascii="TH SarabunPSK" w:hAnsi="TH SarabunPSK" w:cs="TH SarabunPSK"/>
          <w:b/>
          <w:bCs/>
          <w:sz w:val="32"/>
          <w:szCs w:val="32"/>
          <w:cs/>
        </w:rPr>
        <w:t>าระสำคัญของเรื่อง</w:t>
      </w:r>
    </w:p>
    <w:p w:rsidR="005F784E" w:rsidRPr="00713B3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3B3E">
        <w:rPr>
          <w:rFonts w:ascii="TH SarabunPSK" w:hAnsi="TH SarabunPSK" w:cs="TH SarabunPSK"/>
          <w:sz w:val="32"/>
          <w:szCs w:val="32"/>
          <w:cs/>
        </w:rPr>
        <w:t xml:space="preserve">ศสช. รายงานว่า คสช. ในการประชุมครั้งที่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4/2565</w:t>
      </w:r>
      <w:r w:rsidRPr="00713B3E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Pr="00713B3E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713B3E">
        <w:rPr>
          <w:rFonts w:ascii="TH SarabunPSK" w:hAnsi="TH SarabunPSK" w:cs="TH SarabunPSK"/>
          <w:sz w:val="32"/>
          <w:szCs w:val="32"/>
          <w:cs/>
        </w:rPr>
        <w:t>มีมติเห็นชอบมติสมัชชาสุขภาพเฉพา</w:t>
      </w:r>
      <w:r>
        <w:rPr>
          <w:rFonts w:ascii="TH SarabunPSK" w:hAnsi="TH SarabunPSK" w:cs="TH SarabunPSK"/>
          <w:sz w:val="32"/>
          <w:szCs w:val="32"/>
          <w:cs/>
        </w:rPr>
        <w:t>ะประเด็นว่าด้วยการเข้าถึงสิทธิด้</w:t>
      </w:r>
      <w:r w:rsidRPr="00713B3E">
        <w:rPr>
          <w:rFonts w:ascii="TH SarabunPSK" w:hAnsi="TH SarabunPSK" w:cs="TH SarabunPSK"/>
          <w:sz w:val="32"/>
          <w:szCs w:val="32"/>
          <w:cs/>
        </w:rPr>
        <w:t>านสุขภาพกลุ่มแรงงานข้ามชาติ</w:t>
      </w:r>
      <w:r>
        <w:rPr>
          <w:rFonts w:ascii="TH SarabunPSK" w:hAnsi="TH SarabunPSK" w:cs="TH SarabunPSK"/>
          <w:sz w:val="32"/>
          <w:szCs w:val="32"/>
          <w:cs/>
        </w:rPr>
        <w:t>และมติสมัชช</w:t>
      </w:r>
      <w:r w:rsidRPr="00713B3E">
        <w:rPr>
          <w:rFonts w:ascii="TH SarabunPSK" w:hAnsi="TH SarabunPSK" w:cs="TH SarabunPSK"/>
          <w:sz w:val="32"/>
          <w:szCs w:val="32"/>
          <w:cs/>
        </w:rPr>
        <w:t>าสุขภาพเฉพาะประเด็นว่าด้วยการเข้าถึงสิทธิด้านสุขภาพกลุ่มเด็กและ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713B3E">
        <w:rPr>
          <w:rFonts w:ascii="TH SarabunPSK" w:hAnsi="TH SarabunPSK" w:cs="TH SarabunPSK"/>
          <w:sz w:val="32"/>
          <w:szCs w:val="32"/>
          <w:cs/>
        </w:rPr>
        <w:t>ยาวชนไร้รัฐไร้สัญชาติ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B3E">
        <w:rPr>
          <w:rFonts w:ascii="TH SarabunPSK" w:hAnsi="TH SarabunPSK" w:cs="TH SarabunPSK"/>
          <w:sz w:val="32"/>
          <w:szCs w:val="32"/>
          <w:cs/>
        </w:rPr>
        <w:t>โดยให้นำเสนอคณะรัฐมนตรีเพื่อทราบและมอบหมายให้หน่วยงานที่เกี่ยวข้องรับไปพิจารณาดำเนินการตามภาระหน้าที่ที่เกี่ยวข้องต่อไป สรุปสาระสำคัญได้ ดังนี้</w:t>
      </w:r>
    </w:p>
    <w:p w:rsidR="005F784E" w:rsidRPr="00713B3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3B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713B3E">
        <w:rPr>
          <w:rFonts w:ascii="TH SarabunPSK" w:hAnsi="TH SarabunPSK" w:cs="TH SarabunPSK"/>
          <w:b/>
          <w:bCs/>
          <w:sz w:val="32"/>
          <w:szCs w:val="32"/>
          <w:cs/>
        </w:rPr>
        <w:t>มติสมัชชาสุขภาพเฉพาะประเด็นว่าด้วยการเข้าถึงสิทธิด้านสุขภาพกลุ่มแรงงานข้ามชาติ</w:t>
      </w:r>
      <w:r w:rsidRPr="00713B3E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713B3E">
        <w:rPr>
          <w:rFonts w:ascii="TH SarabunPSK" w:hAnsi="TH SarabunPSK" w:cs="TH SarabunPSK"/>
          <w:sz w:val="32"/>
          <w:szCs w:val="32"/>
          <w:cs/>
        </w:rPr>
        <w:t xml:space="preserve"> ประเทศไทยมีประชากรแรงงานข้ามชาติมากที่สุดในอาเซียนและการเปลี่ยนแปลงโครงสร้างประชากรเป็นสาเหตุหลักของความต้องการแรงงานสูงขึ้นเนื่องจากประเทศไทยมีสัดส่วนประชากรสูงอายุเพิ่มขึ้น อัตราการเกิดต่ำ และจำนวนประชากรลดลงอย่างต่อเนื่อง ประเทศไทยจึงไม่อาจหลีกเลี่ยงการนำเข้าแรงงานข้ามชาติเพื่อรักษากำลังแรงงานและระดับ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713B3E">
        <w:rPr>
          <w:rFonts w:ascii="TH SarabunPSK" w:hAnsi="TH SarabunPSK" w:cs="TH SarabunPSK"/>
          <w:sz w:val="32"/>
          <w:szCs w:val="32"/>
          <w:cs/>
        </w:rPr>
        <w:t>ารเติบโตทางเศรษฐกิจ ทำให้แรงงานข้ามชาติเป็นส่วนหนึ่งของสังคมไทยแต่ยังขาดการบูรณาการประเด็น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13B3E">
        <w:rPr>
          <w:rFonts w:ascii="TH SarabunPSK" w:hAnsi="TH SarabunPSK" w:cs="TH SarabunPSK"/>
          <w:sz w:val="32"/>
          <w:szCs w:val="32"/>
          <w:cs/>
        </w:rPr>
        <w:t>แรง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713B3E">
        <w:rPr>
          <w:rFonts w:ascii="TH SarabunPSK" w:hAnsi="TH SarabunPSK" w:cs="TH SarabunPSK"/>
          <w:sz w:val="32"/>
          <w:szCs w:val="32"/>
          <w:cs/>
        </w:rPr>
        <w:t>านข้ามชาติในแผนพัฒนาประเทศ มาตรการว่าด้วยแรงงานข้ามชาติที่มีลักษณะเฉพาะหน้าชั่วคราวที่มุ่งเน้นการ</w:t>
      </w:r>
      <w:r w:rsidRPr="00713B3E">
        <w:rPr>
          <w:rFonts w:ascii="TH SarabunPSK" w:hAnsi="TH SarabunPSK" w:cs="TH SarabunPSK"/>
          <w:sz w:val="32"/>
          <w:szCs w:val="32"/>
          <w:cs/>
        </w:rPr>
        <w:lastRenderedPageBreak/>
        <w:t>ควบคุมการเคลื่อนย้ายมากกว่าการบูรณาการเข้ากับตลาดแรงงานและระบบประกันสุขภาพ/สังคม นำมาสู่ความ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B3E">
        <w:rPr>
          <w:rFonts w:ascii="TH SarabunPSK" w:hAnsi="TH SarabunPSK" w:cs="TH SarabunPSK"/>
          <w:sz w:val="32"/>
          <w:szCs w:val="32"/>
          <w:cs/>
        </w:rPr>
        <w:t>ลักลั่นกับมาตรการด้านเศรษฐกิจ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</w:t>
      </w:r>
      <w:r w:rsidRPr="000B2016">
        <w:rPr>
          <w:rFonts w:ascii="TH SarabunPSK" w:hAnsi="TH SarabunPSK" w:cs="TH SarabunPSK"/>
          <w:sz w:val="32"/>
          <w:szCs w:val="32"/>
          <w:cs/>
        </w:rPr>
        <w:t>งคม และวัฒนธรรม และส่วนใหญ่เข้าไม่ถึงสิทธิด้านสุขภาพ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Pr="000B2016">
        <w:rPr>
          <w:rFonts w:ascii="TH SarabunPSK" w:hAnsi="TH SarabunPSK" w:cs="TH SarabunPSK"/>
          <w:sz w:val="32"/>
          <w:szCs w:val="32"/>
          <w:cs/>
        </w:rPr>
        <w:t xml:space="preserve"> และบริการสุขภาพซึ่งส่งผลต่อความมั่นคงด้านเศรษฐกิจ ค</w:t>
      </w:r>
      <w:r>
        <w:rPr>
          <w:rFonts w:ascii="TH SarabunPSK" w:hAnsi="TH SarabunPSK" w:cs="TH SarabunPSK"/>
          <w:sz w:val="32"/>
          <w:szCs w:val="32"/>
          <w:cs/>
        </w:rPr>
        <w:t>วามมั่นคงทางสุขภาพ และความเป็นปึ</w:t>
      </w:r>
      <w:r w:rsidRPr="000B2016">
        <w:rPr>
          <w:rFonts w:ascii="TH SarabunPSK" w:hAnsi="TH SarabunPSK" w:cs="TH SarabunPSK"/>
          <w:sz w:val="32"/>
          <w:szCs w:val="32"/>
          <w:cs/>
        </w:rPr>
        <w:t xml:space="preserve">กแผ่นทางสังคมและในภาวะวิกฤตการระบาดใหญ่ของโรคติดเชื้อไวรัสโคโรนา </w:t>
      </w:r>
      <w:r>
        <w:rPr>
          <w:rFonts w:ascii="TH SarabunPSK" w:hAnsi="TH SarabunPSK" w:cs="TH SarabunPSK"/>
          <w:sz w:val="32"/>
          <w:szCs w:val="32"/>
        </w:rPr>
        <w:t>2019</w:t>
      </w:r>
      <w:r w:rsidRPr="000B2016">
        <w:rPr>
          <w:rFonts w:ascii="TH SarabunPSK" w:hAnsi="TH SarabunPSK" w:cs="TH SarabunPSK"/>
          <w:sz w:val="32"/>
          <w:szCs w:val="32"/>
          <w:cs/>
        </w:rPr>
        <w:t xml:space="preserve"> (โควิด-</w:t>
      </w:r>
      <w:r>
        <w:rPr>
          <w:rFonts w:ascii="TH SarabunPSK" w:hAnsi="TH SarabunPSK" w:cs="TH SarabunPSK"/>
          <w:sz w:val="32"/>
          <w:szCs w:val="32"/>
        </w:rPr>
        <w:t>19</w:t>
      </w:r>
      <w:r w:rsidRPr="000B2016">
        <w:rPr>
          <w:rFonts w:ascii="TH SarabunPSK" w:hAnsi="TH SarabunPSK" w:cs="TH SarabunPSK"/>
          <w:sz w:val="32"/>
          <w:szCs w:val="32"/>
          <w:cs/>
        </w:rPr>
        <w:t>) กลุ่มแรงงานข้ามชาติ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B2016">
        <w:rPr>
          <w:rFonts w:ascii="TH SarabunPSK" w:hAnsi="TH SarabunPSK" w:cs="TH SarabunPSK"/>
          <w:b/>
          <w:bCs/>
          <w:sz w:val="32"/>
          <w:szCs w:val="32"/>
          <w:cs/>
        </w:rPr>
        <w:t>จึงเป็นกลุ่มที่ได้รับผลกระทบทางสุขภาพสูงและก่อให้เกิดภาระการคลังสุขภาพ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3</w:t>
      </w:r>
      <w:r w:rsidRPr="000B2016">
        <w:rPr>
          <w:rFonts w:ascii="TH SarabunPSK" w:hAnsi="TH SarabunPSK" w:cs="TH SarabunPSK"/>
          <w:sz w:val="32"/>
          <w:szCs w:val="32"/>
          <w:cs/>
        </w:rPr>
        <w:t xml:space="preserve"> ดังนั้น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016">
        <w:rPr>
          <w:rFonts w:ascii="TH SarabunPSK" w:hAnsi="TH SarabunPSK" w:cs="TH SarabunPSK"/>
          <w:sz w:val="32"/>
          <w:szCs w:val="32"/>
          <w:cs/>
        </w:rPr>
        <w:t xml:space="preserve">เพื่อให้แรงงานข้ามชาติได้รับการคุ้มครองสิทธิด้านสุขภาพ </w:t>
      </w:r>
      <w:r w:rsidR="009F21E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B2016">
        <w:rPr>
          <w:rFonts w:ascii="TH SarabunPSK" w:hAnsi="TH SarabunPSK" w:cs="TH SarabunPSK"/>
          <w:sz w:val="32"/>
          <w:szCs w:val="32"/>
          <w:cs/>
        </w:rPr>
        <w:t>มีหลักประกันสุขภาพที่เข้าถึงและได้รับบริการอย่างเป็นธรรมโดยไม่ถูกเลือกปฏิบัติ สมัชชาสุขภาพเฉพาะประเด็นจึงมีมติเห็นควรให้มีกระบวนการดำเนินงาน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5F784E" w:rsidTr="002E5F65">
        <w:tc>
          <w:tcPr>
            <w:tcW w:w="4797" w:type="dxa"/>
          </w:tcPr>
          <w:p w:rsidR="005F784E" w:rsidRPr="00FC532D" w:rsidRDefault="005F784E" w:rsidP="00DE4F8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53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กระบวนการดำเนินงาน</w:t>
            </w:r>
          </w:p>
        </w:tc>
        <w:tc>
          <w:tcPr>
            <w:tcW w:w="4797" w:type="dxa"/>
          </w:tcPr>
          <w:p w:rsidR="005F784E" w:rsidRPr="00FC532D" w:rsidRDefault="005F784E" w:rsidP="00DE4F8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3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 เช่น</w:t>
            </w:r>
          </w:p>
        </w:tc>
      </w:tr>
      <w:tr w:rsidR="005F784E" w:rsidTr="002E5F65">
        <w:tc>
          <w:tcPr>
            <w:tcW w:w="9594" w:type="dxa"/>
            <w:gridSpan w:val="2"/>
          </w:tcPr>
          <w:p w:rsidR="005F784E" w:rsidRPr="00904907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9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การบูรณาการแรงงานข้ามชาติเข้าสู่นโยบายพัฒนาประเทศ</w:t>
            </w:r>
          </w:p>
        </w:tc>
      </w:tr>
      <w:tr w:rsidR="005F784E" w:rsidTr="002E5F65">
        <w:tc>
          <w:tcPr>
            <w:tcW w:w="4797" w:type="dxa"/>
          </w:tcPr>
          <w:p w:rsidR="005F784E" w:rsidRPr="00EF4E75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4E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EF4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พัฒนายุทธศาสตร์การบริหารจัดการแรงงานข้ามชาติให้เป็นส่วนหนึ่งของแผนพัฒนาประเทศ</w:t>
            </w:r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นโยบายและยุทธศาสตร์การบริหารจัดการ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การทำงานของคนต่างด้</w:t>
            </w:r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าว แผนพัฒนาเศรษฐกิจและสังคมแห่งชาติ นโยบายและแผนระดับชาติว่าด้วยความมั่นคงแห่งชาติ </w:t>
            </w:r>
            <w:r w:rsidRPr="00EF4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โดยพิจารณาแรงงานข้ามชาติในฐานะองค์ประกอบสำคัญของตลาดแรงงานไทยไม่ใช่ในฐานะแรงงานชั่วคราว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เพื่อรักษาระดับการเจริญเติบโตทางเศรษฐกิจในภาวะที่สังคมไทยเป็นสังคมสูงวัยโดยสมบูรณ์ รวมถึง</w:t>
            </w:r>
            <w:r w:rsidRPr="00EF4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พิจารณาให้มีความสมดุลระหว่างมิติการพัฒนาเศรษฐกิจ สุขภาพ สิทธิมนุษยชน และความมั่นคง</w:t>
            </w:r>
          </w:p>
          <w:p w:rsidR="005F784E" w:rsidRPr="003A540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84E" w:rsidRPr="003A540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F4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ขับเคลื่อนยุทธศาสตร์ระบบบริการสุขภาพเขตเมือง (พ.ศ.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2561-2570</w:t>
            </w:r>
            <w:r w:rsidRPr="00EF4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ให้ครอบคลุมกลุ่มแรงงาน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EF4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ข้ามชาติ</w:t>
            </w:r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ซึ่งมีส่วนร่วมทางเศรษฐกิจและสังคมของเมือง</w:t>
            </w:r>
          </w:p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>โดยไม่คำนึงถึงสถานะการเข้าเมือง และมุ่งเน้นในระดับเขตพื้นที่กรุงเทพมหานคร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>(กทม.) และปริมณฑล</w:t>
            </w:r>
          </w:p>
        </w:tc>
        <w:tc>
          <w:tcPr>
            <w:tcW w:w="4797" w:type="dxa"/>
            <w:tcBorders>
              <w:bottom w:val="nil"/>
            </w:tcBorders>
          </w:tcPr>
          <w:p w:rsidR="005F784E" w:rsidRPr="00EF4E75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กระทรวงการต่างประเทศ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(กต.) กระทรวงมหาดไทย</w:t>
            </w:r>
          </w:p>
          <w:p w:rsidR="005F784E" w:rsidRPr="00EF4E75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(มท.) กระทรวงแรงงาน (รง.)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 (สธ.)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สำนักงานสภาความมั่นคงแห่งชาติ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(สมช.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สำนักงานคณะกรรมการกฤษฎีกา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(สคก.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สำนักงานสภาพัฒนาการเศรษฐกิจและสังคมแห่งชาติ (สศช.)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สำนักงานหลักประกันสุขภาพแห่งชาติ (สปสช.)</w:t>
            </w:r>
          </w:p>
          <w:p w:rsidR="005F784E" w:rsidRPr="00EF4E75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และสำนักงานคณะกรรมการสิทธิมนุษยชนแห่งชาติ</w:t>
            </w:r>
          </w:p>
          <w:p w:rsidR="005F784E" w:rsidRPr="00EF4E75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(สำนักงาน กสม.)</w:t>
            </w:r>
          </w:p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ฎหมายสุขภาพแรงงานข้ามชาติเพื่อคุ้มครองสิทธิด้านสุขภาพและรับรองสิทธิในหลักประกันสุขภาพและบริการสุขภาพของแรงงานข้ามชาติในฐานะพลเมืองทางเศรษฐกิจ และ</w:t>
            </w:r>
            <w:r w:rsidRPr="00B47A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พัฒนายุทธศาสตร์ระบบสุขภาพแรงงานข้ามชาติ</w:t>
            </w:r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>ทั้งระบบ โดยการมีส่วนร่วมจากผู้เกี่ยวข้องทุกภาคส่วน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2F2" w:rsidTr="00124637">
        <w:trPr>
          <w:trHeight w:val="12"/>
        </w:trPr>
        <w:tc>
          <w:tcPr>
            <w:tcW w:w="4797" w:type="dxa"/>
          </w:tcPr>
          <w:p w:rsidR="003842F2" w:rsidRDefault="003842F2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ตั้งคณะทำงาน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27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กิโยตินกฎหมาย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บริหารจัดการแรงงานข้ามชาติ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4759F">
              <w:rPr>
                <w:rFonts w:ascii="TH SarabunPSK" w:hAnsi="TH SarabunPSK" w:cs="TH SarabunPSK"/>
                <w:sz w:val="32"/>
                <w:szCs w:val="32"/>
              </w:rPr>
              <w:t>Migrant Regulatory Guillotine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0F6F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ทบทวนกฎหมายที่บังคับใช้อยู่ในปัจจุบันบนพื้นฐานของการมีส่วนร่วมจากผู้เกี่ยวข้องทุกภาคส่วนและนำไปสู่การลด ละ เลิกกฎหมายที่ไม่มีความจำเป็น ล้าสมัย ไม่สะดวกและสร้างภาระต่อการปฏิบัติ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โดยเฉพาะอย่างยิ่งกฎหมายและระเบียบที่เกี่ยวข้องกับขั้นตอน กระบวนการ ค่าธรรมเนียม และค่าใช้จ่ายในการขออนุญาตทำงานของแรงงานข้ามชาติในประเทศ</w:t>
            </w:r>
            <w:r w:rsidR="00DB1D31"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และการย้ายงานของแรงงานข้ามชาติ</w:t>
            </w:r>
          </w:p>
        </w:tc>
        <w:tc>
          <w:tcPr>
            <w:tcW w:w="4797" w:type="dxa"/>
            <w:tcBorders>
              <w:top w:val="nil"/>
            </w:tcBorders>
          </w:tcPr>
          <w:p w:rsidR="003842F2" w:rsidRDefault="003842F2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1D31" w:rsidTr="00DB1D31">
        <w:trPr>
          <w:trHeight w:val="12"/>
        </w:trPr>
        <w:tc>
          <w:tcPr>
            <w:tcW w:w="4797" w:type="dxa"/>
          </w:tcPr>
          <w:p w:rsidR="00DB1D31" w:rsidRDefault="00DB1D31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7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กำหนดให้มีตัวชี้วัดเชิงผลลัพธ์เกี่ยวกับแรงงาน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27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ข้ามชาติในแผนการดำเนินงานของกระทรวง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จัดสรรงบประมาณและบุคลากรในการดำเนินงานอย่างเหมาะสม</w:t>
            </w: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DB1D31" w:rsidRDefault="00DB1D31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9594" w:type="dxa"/>
            <w:gridSpan w:val="2"/>
          </w:tcPr>
          <w:p w:rsidR="005F784E" w:rsidRPr="00381E67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1E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Pr="00381E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การพัฒนาหลักประกันสุขภาพที่มีเสถียรภาพครอบคลุมแรงงานข้า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มชาติทุกกลุ่ม โดยคำนึงถึงระยะเวลาในการพำนัก</w:t>
            </w:r>
            <w:r w:rsidRPr="00381E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อยู่ในประเทศไทยและระดับการมีส่วนร่วมทางเศรษฐ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กิจและสังคม</w:t>
            </w:r>
          </w:p>
        </w:tc>
      </w:tr>
      <w:tr w:rsidR="005F784E" w:rsidTr="002E5F65">
        <w:trPr>
          <w:trHeight w:val="3384"/>
        </w:trPr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83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กำหนดแนวทางพัฒนาระบบประกันสุขภาพและระบบบริการสุขภาพสำหรับแรงงานข้ามชาติ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บนพื้นฐานของระยะเวลาการพำนักในประเทศไทยและระดับการมีส่วนร่วมทางเศรษฐกิจและสังคม </w:t>
            </w:r>
            <w:r w:rsidRPr="00E83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โดยคำนึงถึงความมีเสถียรภาพเป็นส่วนหนึ่งของระบบประกันสุขภาพถ้วนหน้า ไม่ผลักภาระความเสี่ยง               ด้านการคลังสุขภาพไปยังหน่วยบริการสุขภาพ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สอดคล้องกับระดับรายได้และความสามารถที่จะจ่ายของแรงงานข้ามชาติ</w:t>
            </w:r>
          </w:p>
        </w:tc>
        <w:tc>
          <w:tcPr>
            <w:tcW w:w="4797" w:type="dxa"/>
            <w:vMerge w:val="restart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มท. รง. สธ. สำนักงานตำรวจแห่งชาติ (ตช.) และ              สปสช. </w:t>
            </w:r>
          </w:p>
        </w:tc>
      </w:tr>
      <w:tr w:rsidR="005F784E" w:rsidTr="002E5F65">
        <w:trPr>
          <w:trHeight w:val="3060"/>
        </w:trPr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9048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การกำหนดอัตราค่าประกันสุขภาพและการจัดเก็บที่สอดคล้องกับระดับการมีส่วนร่วมทางเศรษฐกิจและสังคม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แรงงานข้ามชาติแต่ละกลุ่มบนพื้นฐานข้อมูลการใช้งบประมาณสำหรับค่าใช้จ่ายบริการสุขภาพของแรงงานข้ามชาติในช่วงที่ผ่านมา ต้นทุนบริการของหน่วยบริการแต่ละระดับ และการบริหารจัดการงบประมาณที่รัฐจัดเก็บจากแรงงานข้ามชาติผ่านค่าธรรมเนียมในการเข้าเมืองและการขอใบอนุญาตทำงาน </w:t>
            </w:r>
            <w:r w:rsidRPr="009048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โดยคำนึงถึงความสอดคล้องกับระดับรายได้และความสามารถที่จะจ่ายของแรงงานข้ามชาติ</w:t>
            </w:r>
          </w:p>
        </w:tc>
        <w:tc>
          <w:tcPr>
            <w:tcW w:w="4797" w:type="dxa"/>
            <w:vMerge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rPr>
          <w:trHeight w:val="1684"/>
        </w:trPr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156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ื่อมโยงฐานข้อมูลผู้ประกันตนในกองทุนประกันสุขภาพแรงงานต่างด้าวและผู้มีสิทธิเป็นผู้ประกันตนในกองทุนประกันสังคม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พัฒนายุทธศาสตร์จัดตั้งหน่วยบริการรับเรื่องร้องเรียนที่แรงงานข้ามชาติเข้าถึงได้อย่างเป็นมิตร</w:t>
            </w:r>
          </w:p>
        </w:tc>
        <w:tc>
          <w:tcPr>
            <w:tcW w:w="4797" w:type="dxa"/>
            <w:vMerge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9594" w:type="dxa"/>
            <w:gridSpan w:val="2"/>
          </w:tcPr>
          <w:p w:rsidR="005F784E" w:rsidRPr="003039F0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39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3039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การพัฒนาหน่วยบริการสุขภาพปฐมภูมิครอบคลุมแรงงานข้ามชาติ กระจายตัวครอบคลุมพื้นที่ชุมชนแรงงานข้ามชาติหนาแน่น และจัดบริการเชิงรุกมุ่งส่งเสริมป้องกันโรคและสร้างความรอบรู้ทางสุขภาพ</w:t>
            </w:r>
          </w:p>
        </w:tc>
      </w:tr>
      <w:tr w:rsidR="005F784E" w:rsidTr="005F784E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039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ยุทธศาสตร์หน่วยบริการสุขภาพปฐมภูมิครอบคลุมแรงงานข้ามชาติที่กระจายตัวครอบคลุมพื้นที่ชุมชนแรงงานข้ามชาติหนาแน่น</w:t>
            </w:r>
            <w:r w:rsidRPr="003039F0">
              <w:rPr>
                <w:rFonts w:ascii="TH SarabunPSK" w:hAnsi="TH SarabunPSK" w:cs="TH SarabunPSK"/>
                <w:sz w:val="32"/>
                <w:szCs w:val="32"/>
                <w:cs/>
              </w:rPr>
              <w:t>ทั้งในเขตเมือง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039F0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พื้นที่ชายแดน และเขตเศรษฐกิจพิเศษ และจัดบริการเชิงรุกมุ่งส่งเสริม ป้องกันโรคและสร้างความรอบรู้ทางสุขภาพ พัฒนาแนวทาง</w:t>
            </w:r>
            <w:r w:rsidRPr="000F6F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ส่งเสริมบทบาทร้านขายยาให้เป็นหน่วยบริการประจำ</w:t>
            </w:r>
            <w:r w:rsidRPr="003039F0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ที่เป็นคู่สัญญาในการจัดบริการสุขภาพปฐมภูมิ</w:t>
            </w:r>
            <w:r w:rsidRPr="000F6F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หนุนเสริมบทบาทเภสัชกรในการให้คำปรึกษาด้านสุขภาพ</w:t>
            </w:r>
            <w:r w:rsidRPr="003039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สนับสนุนบริการล่ามแปลทางโทรศัพท์ และพัฒนาแนวทางสนับสนุนการจัดบริการสุขภาพปฐมภูมิโดยชุมชนที่เชื่อมโยงกับการบริการปฐมภูมิจากหน่วยบริการในหลายช่องทาง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กต. มท. รง. สมช. สศช. ตช. สปสช. และ กทม. </w:t>
            </w:r>
          </w:p>
        </w:tc>
      </w:tr>
      <w:tr w:rsidR="005F784E" w:rsidTr="00DB1D31">
        <w:tc>
          <w:tcPr>
            <w:tcW w:w="4797" w:type="dxa"/>
          </w:tcPr>
          <w:p w:rsidR="005F784E" w:rsidRPr="00762E1C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Pr="00762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</w:t>
            </w:r>
            <w:r w:rsidRPr="00762E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ดกรอบอัตรากำลังและงบประมาณประจำปีในการจัดจ้างบุคลากรด้านสาธารณสุขที่เกี่ยวข้องกับการดูแลสุขภาพของแรงงานข้ามชาติ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>ในทุกระดับและพนักงานสาธารณสุขต่างด้าว (พสต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762E1C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4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2E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ให้สอดคล้องกับ</w:t>
            </w:r>
          </w:p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2E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สัดส่วนประชากรแรงงานข้ามชาติในพื้นที่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รวมทั้งจัดทำแผนยุทธศาสตร์พัฒนาคุณภาพอาสาสมัครสาธารณสุขต่างด้าว (อสต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5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และจัดให้มี อสต.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อย่างเพียงพอพร้อมงบประมาณสนับสนุนให้ครอบคลุมพื้นที่ชุมชนแรงงานข้ามชาติหนาแน่น</w:t>
            </w: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109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จัดทำแผนยุทธศาสตร์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5109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ขยายจำนวนโรงพยาบาลหรือคลินิกเครือข่ายประกันสังคมและสถานพยาบาลที่รองรับบัตรประกันสุขภาพของ สธ.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>ให้สามารถรองรับผู้ประกันตนทั้งในระบบประกันสังคมและประกันสุขภาพได้ครอบคลุมพื้นที่ต่าง ๆ มากขึ้น และพัฒนาแนวทางการมีส่วนร่วมของภาคประชาสังคมในการร่วมจัดบริการสุขภาพ รวมทั้งจัดให้มีข้อมูลสิทธิประโยชน์ประกันสังคม/ประกันสุขภาพของแรงงานข้ามชาติบนเว็บไซต์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>ประกันสังคมและ สธ. และจัดทำระบบสารสนเทศและแบบฟอร์มที่เกี่ยวข้องเป็นภาษาของแรงงานข้ามชาติ</w:t>
            </w:r>
          </w:p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24E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พัฒนาความมั่นคงทางสุขภาพในภูมิภาคอาเซียนร่วมกัน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เพื่อยกระดับดัชนีความมั่นคงทางสุขภาพโลก (</w:t>
            </w:r>
            <w:r w:rsidRPr="002D5FCD">
              <w:rPr>
                <w:rFonts w:ascii="TH SarabunPSK" w:hAnsi="TH SarabunPSK" w:cs="TH SarabunPSK"/>
                <w:sz w:val="32"/>
                <w:szCs w:val="32"/>
              </w:rPr>
              <w:t>Global Health Security Index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D5FCD">
              <w:rPr>
                <w:rFonts w:ascii="TH SarabunPSK" w:hAnsi="TH SarabunPSK" w:cs="TH SarabunPSK"/>
                <w:sz w:val="32"/>
                <w:szCs w:val="32"/>
              </w:rPr>
              <w:t>GHI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ของประเทศไทย</w:t>
            </w:r>
            <w:r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 xml:space="preserve">6 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และประเทศเพื่อนบ้าน</w:t>
            </w:r>
          </w:p>
        </w:tc>
        <w:tc>
          <w:tcPr>
            <w:tcW w:w="4797" w:type="dxa"/>
            <w:tcBorders>
              <w:bottom w:val="nil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0415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นวทางความร่วมมือเพื่อส่งเสริมการเข้าถึงสิทธิด้านสุขภาพและบริการสาธารณสุขของแรงงานข้ามชาติในประเทศไทยตามข้อตกลงระหว่างประเทศ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เพื่อการโยกย้ายถิ่นฐานที่ปลอดภัย เป็นระเบียบ และปกติและพัฒนาแนวทางการผลักดันมิติเรื่องสิทธิด้านสุขภาพของแรงงานข้ามชาติในแผนยุทธศาสตร์ของหน่วยงานที่เกี่ยวข้อง</w:t>
            </w:r>
          </w:p>
        </w:tc>
        <w:tc>
          <w:tcPr>
            <w:tcW w:w="4797" w:type="dxa"/>
            <w:tcBorders>
              <w:top w:val="nil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9594" w:type="dxa"/>
            <w:gridSpan w:val="2"/>
          </w:tcPr>
          <w:p w:rsidR="005F784E" w:rsidRPr="0003203B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20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0320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การพัฒนาฐานข้อมูล องค์ความรู้ และเผยแพร่สร้างความตระหนักรู้</w:t>
            </w:r>
          </w:p>
        </w:tc>
      </w:tr>
      <w:tr w:rsidR="005F784E" w:rsidTr="005F784E">
        <w:trPr>
          <w:trHeight w:val="2710"/>
        </w:trPr>
        <w:tc>
          <w:tcPr>
            <w:tcW w:w="4797" w:type="dxa"/>
            <w:tcBorders>
              <w:bottom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E0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พัฒนาระบบฐานข้อมูลสุขภาพแรงงานข้ามชาติ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มาตรฐานเลขประจำตัวแรงงานข้ามชาติที่เป็นมาตรฐานเดียวกันทั้งระบบเพื่อการใช้งานร่วมกันระหว่างหน่วยงานที่เกี่ยวข้อง และ</w:t>
            </w:r>
            <w:r w:rsidRPr="001E0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บูรณาการฐานข้อมูลระหว่างหน่วยงานที่เกี่ยวข้องทั้งหมด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ถึงเชื่อมต่อฐานข้อมูลของหน่วยบริการต่อหน่วยบริการเพื่อพัฒนาระบบสุขภาพที่ครอบคลุมแรงงานข้ามชาติได้อย่างมีประสิทธิภาพ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มท. รง. สธ. สำนักงานปลัดสำนักนายกรัฐมนตรี (สปน.) (กรมประชาสัมพันธ์) ตช. สำนักงานคณะกรรมการกิจการกระจายเสียง กิจการโทรทัศน์ และกิจการโทรคมนาคมแห่งชาติ (สำนักงาน กสทช.) สำนักงานกองทุนสนับสนุนการสร้างเสริมสุขภาพ (สสส.) </w:t>
            </w:r>
          </w:p>
        </w:tc>
      </w:tr>
      <w:tr w:rsidR="005F784E" w:rsidTr="005F784E">
        <w:trPr>
          <w:trHeight w:val="707"/>
        </w:trPr>
        <w:tc>
          <w:tcPr>
            <w:tcW w:w="4797" w:type="dxa"/>
            <w:tcBorders>
              <w:top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B5D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นวัตกรรมการยกระดับความรอบรู้ด้านสุขภาพและส่งเสริมการเข้าถึงระบบสุขภาพในกลุ่มแรงงานข้ามชาติ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เว็บไซต์สื่อสารข้อมูลสุขภาพในภาษาของแรงงานข้ามชาติ และกิจกรรมส่งเสริมเรียนรู้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ความหลากหลายของกลุ่มประชากรในชุมชน รวมทั้งให้มีแนวทางสนับสนุนหน่วยงานภาครัฐที่เกี่ยวข้อง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ที่มีการจ้างงานแรงงานข้ามชาติสถานพยาบาลในเครือข่ายประกันสังคมและประกันสุขภาพของแรงงานข้ามชาติในการสร้างความรอบรู้ด้านสุขภาพและการเข้าถึงสิทธิด้านสุขภาพของแร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ข้ามชาติ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rPr>
          <w:trHeight w:val="1212"/>
        </w:trPr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พัฒนาหลักสูตรการเรียนการสอนเพื่อเพิ่มสมรรถนะทางวัฒนธรรมของนักศึกษาแพทย์/สาธารณสุข/พยาบาล</w:t>
            </w:r>
          </w:p>
        </w:tc>
        <w:tc>
          <w:tcPr>
            <w:tcW w:w="4797" w:type="dxa"/>
            <w:vMerge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rPr>
          <w:trHeight w:val="1260"/>
        </w:trPr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สร้างความตระหนักรู้ของสังคมไทยต่อการเป็นพลเมืองทางเศรษฐกิจของแรงงานข้ามชาติ เพื่อขจัดการตีตราและการเลือกปฏิบัติในสังคม</w:t>
            </w:r>
          </w:p>
        </w:tc>
        <w:tc>
          <w:tcPr>
            <w:tcW w:w="4797" w:type="dxa"/>
            <w:vMerge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rPr>
          <w:trHeight w:val="1548"/>
        </w:trPr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พัฒนาแนวทางในการกำกับ ติดตาม และประเมินผลการเข้าถึงสิทธิด้านสุขภาพของแรงงานข้ามชาติ และองค์ความรู้อื่นที่เกี่ยวข้องกับการส่งเสริมและคุ้มครองสิทธิด้านสุขภาพของแรงงานข้ามชาติ</w:t>
            </w:r>
          </w:p>
        </w:tc>
        <w:tc>
          <w:tcPr>
            <w:tcW w:w="4797" w:type="dxa"/>
            <w:vMerge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00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42007C">
        <w:rPr>
          <w:rFonts w:ascii="TH SarabunPSK" w:hAnsi="TH SarabunPSK" w:cs="TH SarabunPSK"/>
          <w:b/>
          <w:bCs/>
          <w:sz w:val="32"/>
          <w:szCs w:val="32"/>
          <w:cs/>
        </w:rPr>
        <w:t>มติสมัชชาสุขภาพเฉพาะประเด็นว่าด้วยการเข้าถึงสิทธิด้านสุขภาพกลุ่มเด็กและเยาวชนไร้รัฐไร้สัญชาติ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บุคคลไร้รัฐไร้สัญชาติ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8</w:t>
      </w:r>
      <w:r w:rsidRPr="00977173">
        <w:rPr>
          <w:rFonts w:ascii="TH SarabunPSK" w:hAnsi="TH SarabunPSK" w:cs="TH SarabunPSK"/>
          <w:sz w:val="32"/>
          <w:szCs w:val="32"/>
          <w:cs/>
        </w:rPr>
        <w:t xml:space="preserve"> เป็นบุคคลที่ยังมีข้อจำกัดในการเข้าถึงสิทธิบริการสาธารณสุขขั้นพื้นฐานของร</w:t>
      </w:r>
      <w:r>
        <w:rPr>
          <w:rFonts w:ascii="TH SarabunPSK" w:hAnsi="TH SarabunPSK" w:cs="TH SarabunPSK"/>
          <w:sz w:val="32"/>
          <w:szCs w:val="32"/>
          <w:cs/>
        </w:rPr>
        <w:t>ัฐ โดยเฉพาะกลุ่มเด็กและเยาวชนไร้รั</w:t>
      </w:r>
      <w:r w:rsidRPr="00977173">
        <w:rPr>
          <w:rFonts w:ascii="TH SarabunPSK" w:hAnsi="TH SarabunPSK" w:cs="TH SarabunPSK"/>
          <w:sz w:val="32"/>
          <w:szCs w:val="32"/>
          <w:cs/>
        </w:rPr>
        <w:t>ฐไร้สัญชาติที่ยังไมได้รับสิทธิการบริการสาธารณสุขขั้นพื้นฐานและสิทธิประโยชน์ทางการแพทย์เช่นเดียวกับเด็กและเยาวชนสัญชาติไทย ซึ่งจะส่งผลต่อพัฒนาการด้านร่างกายและจิตใจ ทั้งนี้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173">
        <w:rPr>
          <w:rFonts w:ascii="TH SarabunPSK" w:hAnsi="TH SarabunPSK" w:cs="TH SarabunPSK"/>
          <w:sz w:val="32"/>
          <w:szCs w:val="32"/>
          <w:cs/>
        </w:rPr>
        <w:t xml:space="preserve">หากไม่มีการบูรณาการกลไกประสาน เชื่อมโยง และติดตามการดำเนินงาน รวมถึงการหนุนเสริมการขับเคลื่อนเชิงนโยบายจะทำให้การดำเนินการแก้ไขปัญหาสิทธิด้านสุขภาพของเด็กและเยาวชนไร้รัฐไร้สัญชาติไม่สามารถดำเนินการได้อย่างต่อเนื่อง ดังนั้น เพื่อให้เด็กและเยาวชนไร้รัฐไร้สัญชาติในประเทศไทยได้รับการคุ้มครองสิทธิด้านสุขภาพ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77173">
        <w:rPr>
          <w:rFonts w:ascii="TH SarabunPSK" w:hAnsi="TH SarabunPSK" w:cs="TH SarabunPSK"/>
          <w:sz w:val="32"/>
          <w:szCs w:val="32"/>
          <w:cs/>
        </w:rPr>
        <w:t>สิทธิประโยชน์บริการด้านสุขภาพขั้นพื้นฐานที่มีคุณภาพ เท่าเทียม และทั่วถึง ตามหลักการของสิทธิมนุษยชนและอนุสัญญาระหว่างประเทศสมัชชาสุขภาพเฉพาะประเด็นจึงมีมติเห็นควรให้มีกระบวนการดำเนินงา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5F784E" w:rsidTr="002E5F65">
        <w:tc>
          <w:tcPr>
            <w:tcW w:w="4797" w:type="dxa"/>
          </w:tcPr>
          <w:p w:rsidR="005F784E" w:rsidRPr="00D34BA8" w:rsidRDefault="005F784E" w:rsidP="00DE4F8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4B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กระบวนการดำเนินงาน</w:t>
            </w:r>
          </w:p>
        </w:tc>
        <w:tc>
          <w:tcPr>
            <w:tcW w:w="4797" w:type="dxa"/>
          </w:tcPr>
          <w:p w:rsidR="005F784E" w:rsidRPr="00D34BA8" w:rsidRDefault="005F784E" w:rsidP="00DE4F8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B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 เช่น</w:t>
            </w:r>
          </w:p>
        </w:tc>
      </w:tr>
      <w:tr w:rsidR="005F784E" w:rsidTr="002E5F65">
        <w:tc>
          <w:tcPr>
            <w:tcW w:w="9594" w:type="dxa"/>
            <w:gridSpan w:val="2"/>
          </w:tcPr>
          <w:p w:rsidR="005F784E" w:rsidRPr="00B8746D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การพัฒนา ปรับปรุงมาตรการ หลักเกณฑ์ แนวปฏิบัติการรับรองการเกิด และมาตรการเชิงรุก การจดทะเบียนครบขั้นตอนทันทีหลังการเกิดเพื่อรับรองสิทธิในสัญชาติของเด็กและเยาวชนไร้รัฐไร้สัญชาติให้เป็นไปตามกรอบเวลาที่กฎหมายกำหนด เช่น </w:t>
            </w:r>
          </w:p>
        </w:tc>
      </w:tr>
      <w:tr w:rsidR="005F784E" w:rsidTr="002E5F65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E5515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ปรับปรุงกฎระเบียบที่เกี่ยวข้องอย่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างต่อเนื่องและดำเนินการพัฒนากลไก</w:t>
            </w:r>
            <w:r w:rsidRPr="00BE5515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การทำงานเชิงรุก รวมทั้ง</w:t>
            </w:r>
            <w:r w:rsidRPr="00BE5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ส่งเสริมการสร้างมาตรการจูงใจและมาตรการติดตามให้กลุ่ม</w:t>
            </w:r>
            <w:r w:rsidRPr="00BE5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E5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คนไร้รัฐไร้สัญชาติ</w:t>
            </w:r>
            <w:r w:rsidRPr="00BE5515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มีการวางแผนครอบครัว ฝากครรภ์ และคลอดบุตรในสถานพยาบาล</w:t>
            </w:r>
            <w:r w:rsidRPr="00BE5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ได้รับการจดทะเบียนทันทีหลังคลอดและมีสิทธิตั้งแต่แรกเกิด</w:t>
            </w:r>
            <w:r w:rsidRPr="00BE5515">
              <w:rPr>
                <w:rFonts w:ascii="TH SarabunPSK" w:hAnsi="TH SarabunPSK" w:cs="TH SarabunPSK"/>
                <w:sz w:val="32"/>
                <w:szCs w:val="32"/>
                <w:cs/>
              </w:rPr>
              <w:t>ในการมีชื่อ สิทธิในการได้รับสัญชาติเพื่อการเข้าถึงการจดทะเบียนการเกิดถ้วนหน้า</w:t>
            </w:r>
          </w:p>
        </w:tc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กระทรวงการอุดมศึกษา วิทยาศาสตร์ วิจัยและนวัตกรรม (อว.) มท. และสธ.</w:t>
            </w:r>
          </w:p>
        </w:tc>
      </w:tr>
      <w:tr w:rsidR="005F784E" w:rsidTr="002E5F65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043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ิดตามการดำเนินการออกหนังสือรับรองการเกิดและหนังสือรับรองการตายทั้งในและนอกโรงพยาบาลหรือสถานพยาบาล</w:t>
            </w:r>
            <w:r w:rsidRPr="00BE55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กรณีที่เด็กตกสำรวจสามารถ</w:t>
            </w:r>
            <w:r w:rsidRPr="00BE551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ำเนินการขึ้นทะเบียนออกหนังสือรับรองการเกิดย้อนหลังได้และครอบคลุมถึงการคลอดที่บ้านหรือพื้นที่ห่างไกลที่ให้บุคคลที่รู้เห็นการเกิดของเด็กเช่น หมอตำเย ผู้ทำคลอด เพื่อนบ้าน และอาสาสมัครสาธารณสุขประจำหมู่บ้านเป็นพยาน เพื่อสามารถใช้เป็นส่วนหนึ่งของกระบวนการรับแจ้งเกิดที่ยังไม่จำเป็นต้องพิสูจน์สถานะบุคคล</w:t>
            </w:r>
          </w:p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47FD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สนับสนุนด้านเทคนิค และ/หรืองบประมาณเป็นกรณีพิเศษเพื่อแก้ไขปัญหาความไร้รัฐไร้สัญชาติ โดยมีดัชนี้ชี้วัดความสำเร็จที่มีผลสัมฤทธิ์ที่ชัดเจนและ</w:t>
            </w:r>
            <w:r w:rsidRPr="00E747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ศึกษาแนวทางการกระจายอำนาจในกระบว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นการพิจารณาอนุมัติการพัฒนาสิทธิ</w:t>
            </w:r>
            <w:r w:rsidRPr="00E747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ในสถานะและสัญชาติของเด็กและเยาวชนไร้รัฐไร้สัญชาติไปสู่องค์กรปกครองส่วนท้องถิ่น</w:t>
            </w:r>
          </w:p>
        </w:tc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9594" w:type="dxa"/>
            <w:gridSpan w:val="2"/>
          </w:tcPr>
          <w:p w:rsidR="005F784E" w:rsidRPr="0001408A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0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</w:t>
            </w:r>
            <w:r w:rsidRPr="000140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การดำเนินการปรับปรุงกฎหมาย พัฒนาบริการสาธารณสุข สิทธิประโยชน์ทางการแพทย์ และส่งเสริม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0140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การเข้าถึงสิทธิด้านสุขภาพของเด็กและเยาวชนไร้รัฐไร้สัญชาติ ขยายบริการ และสิทธิประโยชน์ทางการแพทย์ที่จำเป็นขั้นพื้นฐานเช่นเดียวกับกลุ่มเด็กและเยาวชนสัญชาติไทยเพื่อให้สอดคล้องกับอนุสัญญาว่าด้วยสิทธิเด็ก ค.ศ.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1989</w:t>
            </w:r>
            <w:r w:rsidRPr="000140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ข้อ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</w:t>
            </w:r>
            <w:r w:rsidRPr="000140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ที่จัดให้เด็กได้รับการคุ้มครองทางสุขภาพและสังคมโดยไม่เลือกปฏิบัติและให้ความเป็นมิตร</w:t>
            </w:r>
          </w:p>
        </w:tc>
      </w:tr>
      <w:tr w:rsidR="003842F2" w:rsidTr="00B92AE5">
        <w:trPr>
          <w:trHeight w:val="3400"/>
        </w:trPr>
        <w:tc>
          <w:tcPr>
            <w:tcW w:w="4797" w:type="dxa"/>
            <w:vMerge w:val="restart"/>
          </w:tcPr>
          <w:p w:rsidR="003842F2" w:rsidRDefault="003842F2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D57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เร่งดำเนินการคุ้มครองด้านสุขภาพ สวัสดิการสังคมที่จำเป็นขั้นพื้นฐาน</w:t>
            </w:r>
            <w:r w:rsidRPr="00ED2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ถึงการสื่อสารให้กับเด็กและเยาวชนไร้รัฐไร้สัญชาติอย่างทั่วถึงทั้งในสถานการณ์ปกติและในช่วงสถานการณ์วิกฤตเร่งด่วนให้แก่เด็กและเยาวชนที่ยังไม่มีหลักประกันสุขภาพ </w:t>
            </w:r>
            <w:r w:rsidRPr="00A331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เสนอคณะรัฐมนตรีพิจารณาให้ได้รับสิทธิขั้นพื้นฐานด้านสาธารณสุขที่ครอบคลุมบริการสร้างเสริมสุขภาพ</w:t>
            </w:r>
            <w:r w:rsidRPr="00ED2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ED2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การให้วัคซีนพื้นฐานที่จำเป็น การป้องกันโรค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ED2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การรักษาพยาบาล และการฟื้นฟูสมรรถภาพ </w:t>
            </w:r>
            <w:r w:rsidRPr="00C62E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พร้อมทั้งสนับสนุนงบประมาณเพื่อแก้ปัญหาให้กับบุคคลและสถานพยาบาลภาครัฐที่ให้บริการด้านสาธารณสุข</w:t>
            </w:r>
            <w:r w:rsidRPr="00ED2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และการคุ้มครองทางสังคมให้มีความยั่งยืนและถาวร</w:t>
            </w:r>
          </w:p>
        </w:tc>
        <w:tc>
          <w:tcPr>
            <w:tcW w:w="4797" w:type="dxa"/>
            <w:tcBorders>
              <w:bottom w:val="nil"/>
            </w:tcBorders>
          </w:tcPr>
          <w:p w:rsidR="003842F2" w:rsidRDefault="003842F2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กระทรวงการพัฒนาสังคมและความมั่นคงของทนุษย์ (พม.)  อว. มท. สธ. และ สปสช. </w:t>
            </w:r>
          </w:p>
        </w:tc>
      </w:tr>
      <w:tr w:rsidR="003842F2" w:rsidTr="00B92AE5">
        <w:tc>
          <w:tcPr>
            <w:tcW w:w="4797" w:type="dxa"/>
            <w:vMerge/>
          </w:tcPr>
          <w:p w:rsidR="003842F2" w:rsidRDefault="003842F2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 w:rsidR="003842F2" w:rsidRDefault="003842F2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84E" w:rsidTr="005F784E">
        <w:trPr>
          <w:trHeight w:val="11"/>
        </w:trPr>
        <w:tc>
          <w:tcPr>
            <w:tcW w:w="4797" w:type="dxa"/>
            <w:tcBorders>
              <w:top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D26F8">
              <w:rPr>
                <w:rFonts w:ascii="TH SarabunPSK" w:hAnsi="TH SarabunPSK" w:cs="TH SarabunPSK"/>
                <w:sz w:val="32"/>
                <w:szCs w:val="32"/>
                <w:cs/>
              </w:rPr>
              <w:t>สำรวจ ติดตาม เร่งรัดดำเนินการตามมติคณะรัฐมนตรีที่เกี่ยวกับ</w:t>
            </w:r>
            <w:r w:rsidRPr="00C62E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กระบวนการรับรองสิทธิหลักประกันสุขภาพและสวัสดิการสังคมของเด็กไร้รัฐไร้สัญชาติ</w:t>
            </w:r>
            <w:r w:rsidRPr="00ED2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โดยเฉพาะกลุ่มเด็กไร้รากเหง้าที่ยังไม่มีหลักฐานทะเบียนราษฎรและที่ตกสำรวจ และเด็กที่เกิดในประเทศไทยให้มีหลักประกันสุขภาพถ้วนหน้าเพื่อคุ้มครองสิทธิด้านสุขภาพขั้นพื้นฐานให้กับเด็กและเยาวชนไร้รัฐไร้สัญชาติเช่นเดียวกับคนไทย</w:t>
            </w: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9594" w:type="dxa"/>
            <w:gridSpan w:val="2"/>
          </w:tcPr>
          <w:p w:rsidR="005F784E" w:rsidRPr="00C62E6C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E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การพัฒนาฐานข้อมูล องค์ความรู้  เผยแพร่สร้างความตระหน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ัก</w:t>
            </w:r>
            <w:r w:rsidRPr="00C62E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รู้ และความเข้าใจ</w:t>
            </w:r>
          </w:p>
        </w:tc>
      </w:tr>
      <w:tr w:rsidR="005F784E" w:rsidTr="00DB1D31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52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พัฒนาระบบข้อมูลสารสนเทศและการจัดการฐานข้อมูลประชากรกลุ่มเด็กและเยาวชนไร้รัฐไร้สัญชาติ</w:t>
            </w:r>
            <w:r w:rsidRPr="00E521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โดยบูรณาการฐานข้อมูลและการทำงานร่วมกันระหว่างหน่วยงานที่เกี่ยวข้อง รวมถึงพัฒนาระบบกำกับ ติดตามการใช้บริการสุขภาพการใช้</w:t>
            </w:r>
            <w:r w:rsidRPr="00E521F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งบประมาณ การจัดสรรงบประมาณเหมาจ่ายรายหัว และค่าบริการทางการแพทย์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พม. อว. มท. ศธ. สธ. สปน. (กรมประชาสัมพันธ์) สำนักงบประมาณ (สงป.) สมช. สำนักงานพระพุทธศาสนาแห่งชาติ (พศ.) สำนักงาน กสทช. สปสช. และ สสส. </w:t>
            </w:r>
          </w:p>
        </w:tc>
      </w:tr>
      <w:tr w:rsidR="005F784E" w:rsidTr="002E5F65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21F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กำหนดกรอบวิจัยเชิงร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E521F3">
              <w:rPr>
                <w:rFonts w:ascii="TH SarabunPSK" w:hAnsi="TH SarabunPSK" w:cs="TH SarabunPSK"/>
                <w:sz w:val="32"/>
                <w:szCs w:val="32"/>
                <w:cs/>
              </w:rPr>
              <w:t>กเป็นประจำปีในประเด็น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E521F3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การแก้ไขปัญหา การสร้างความตระหนักรู้และป้องกันภาวะความไร้รัฐไร้สัญชาติทั้งในมิติด้านกฎหมาย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E521F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การพัฒนานโยบาย การศึกษา และการจัดสวัสดิการสาธารณสุขและสังคมขั้นพื้นฐานเช่นเดียวกับคนไทย</w:t>
            </w:r>
          </w:p>
        </w:tc>
        <w:tc>
          <w:tcPr>
            <w:tcW w:w="4797" w:type="dxa"/>
            <w:tcBorders>
              <w:top w:val="nil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16831">
              <w:rPr>
                <w:rFonts w:ascii="TH SarabunPSK" w:hAnsi="TH SarabunPSK" w:cs="TH SarabunPSK"/>
                <w:sz w:val="32"/>
                <w:szCs w:val="32"/>
                <w:cs/>
              </w:rPr>
              <w:t>ผลิตและสนับสนุนการจัดทำสื่อให้ความรู้ความเข้าใจ สร้างทัศนคติที่ดีในการเป็นพลเมือง และสิทธิด้านสุขภาพของกลุ่มเด็กและเยาวชนไร้รัฐไร้สัญชาติ รวมทั้งพัฒนามาตรการและแนวปฏิบัติเกี่ยวกับความละเอียดอ่อนในการเผยแพร่ข้อมูลข่าวสาร</w:t>
            </w:r>
          </w:p>
        </w:tc>
        <w:tc>
          <w:tcPr>
            <w:tcW w:w="4797" w:type="dxa"/>
            <w:tcBorders>
              <w:bottom w:val="nil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4797" w:type="dxa"/>
          </w:tcPr>
          <w:p w:rsidR="005F784E" w:rsidRPr="00316831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16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รณรงค์ให้ความรู้ด้านสุขภาพ การสำรวจสถานการณ์เข้าถึงบริการสุขภาพ</w:t>
            </w:r>
            <w:r w:rsidRPr="00316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ทั้งในด้านการป้องกัน รักษา การจัดสวัสดิการด้านโภชนาการ ด้านการดูแลสุขภาพในสถานศึกษาของเด็กและเยาวชนไร้รัฐไร้สัญชาติ </w:t>
            </w:r>
            <w:r w:rsidRPr="00316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รวมถึงสนับสนุนการจัดการศึกษาที่เหมาะสมกับพื้นโดยคำนึงถึงความหลากหลายทางเชื้อชาติ วัฒนธรรมและชาติพันธุ์ของเด็กและเยาวชนไร้รัฐไร้สัญชาติ</w:t>
            </w:r>
            <w:r w:rsidRPr="00316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ให้สามารถเข้าถึงที่อยู่ในสถานศึกษา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316831">
              <w:rPr>
                <w:rFonts w:ascii="TH SarabunPSK" w:hAnsi="TH SarabunPSK" w:cs="TH SarabunPSK"/>
                <w:sz w:val="32"/>
                <w:szCs w:val="32"/>
                <w:cs/>
              </w:rPr>
              <w:t>ศูนย์การศึกษาทั้งของรัฐ เอกชน และภาคประชาสังคม</w:t>
            </w:r>
          </w:p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831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การศึกษาในระบบ การศึกษานอกระบบ และการศึกษาตามอัธยาศัยตลอดหลักสูต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รการศึกษาขั้นพื้นฐานในระหว่างที่</w:t>
            </w:r>
            <w:r w:rsidRPr="00316831">
              <w:rPr>
                <w:rFonts w:ascii="TH SarabunPSK" w:hAnsi="TH SarabunPSK" w:cs="TH SarabunPSK"/>
                <w:sz w:val="32"/>
                <w:szCs w:val="32"/>
                <w:cs/>
              </w:rPr>
              <w:t>เด็กและเยาวชนไร้รัฐ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ไร้สัญชาติอยู่</w:t>
            </w:r>
            <w:r w:rsidRPr="00316831">
              <w:rPr>
                <w:rFonts w:ascii="TH SarabunPSK" w:hAnsi="TH SarabunPSK" w:cs="TH SarabunPSK"/>
                <w:sz w:val="32"/>
                <w:szCs w:val="32"/>
                <w:cs/>
              </w:rPr>
              <w:t>ในกระบวนการคืนสิทธิด้านสุขภาพและสถานะสัญชาติ</w:t>
            </w:r>
          </w:p>
        </w:tc>
        <w:tc>
          <w:tcPr>
            <w:tcW w:w="4797" w:type="dxa"/>
            <w:tcBorders>
              <w:top w:val="nil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9594" w:type="dxa"/>
            <w:gridSpan w:val="2"/>
          </w:tcPr>
          <w:p w:rsidR="005F784E" w:rsidRPr="00316831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8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316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การรายงานวิเคราะห์เชิงยุทธศาสตร์และผลการขับเคลื่อนมติสมัช</w:t>
            </w:r>
            <w:r w:rsidRPr="003168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ชาสุขภาพเฉพาะ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ประเด็นต่อ </w:t>
            </w:r>
            <w:r w:rsidRPr="00316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คณะกรรมการสุขภาพแห่งชาติ เมื่อครบ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316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</w:tr>
      <w:tr w:rsidR="005F784E" w:rsidTr="002E5F65">
        <w:tc>
          <w:tcPr>
            <w:tcW w:w="4797" w:type="dxa"/>
          </w:tcPr>
          <w:p w:rsidR="005F784E" w:rsidRPr="00302F46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ฒนาให้มีกลไกในการติดตามสถานะการขับเคลื่อนมติสมัชชาสุขภาพเฉพาะประเด็นการส่งเสริมสิทธิด้านสุขภาพในกลุ่มเด็กและเยาวชนไร้รัฐไร้สัญชาติและรายงานต่อคณะกรรมการสุขภาพแห่งชาติเมื่อครบ 2 ปี </w:t>
            </w:r>
          </w:p>
        </w:tc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สำนักงานคณะกรรมการสุขภาพแห่งชาติ</w:t>
            </w:r>
          </w:p>
        </w:tc>
      </w:tr>
    </w:tbl>
    <w:p w:rsidR="005F784E" w:rsidRPr="00713B3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5F784E" w:rsidRP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F784E">
        <w:rPr>
          <w:rFonts w:ascii="TH SarabunPSK" w:hAnsi="TH SarabunPSK" w:cs="TH SarabunPSK" w:hint="cs"/>
          <w:sz w:val="28"/>
          <w:vertAlign w:val="superscript"/>
          <w:cs/>
        </w:rPr>
        <w:t>1</w:t>
      </w:r>
      <w:r w:rsidRPr="005F784E">
        <w:rPr>
          <w:rFonts w:ascii="TH SarabunPSK" w:hAnsi="TH SarabunPSK" w:cs="TH SarabunPSK"/>
          <w:sz w:val="28"/>
          <w:cs/>
        </w:rPr>
        <w:t>แร</w:t>
      </w:r>
      <w:r w:rsidRPr="005F784E">
        <w:rPr>
          <w:rFonts w:ascii="TH SarabunPSK" w:hAnsi="TH SarabunPSK" w:cs="TH SarabunPSK" w:hint="cs"/>
          <w:sz w:val="28"/>
          <w:cs/>
        </w:rPr>
        <w:t>ง</w:t>
      </w:r>
      <w:r w:rsidRPr="005F784E">
        <w:rPr>
          <w:rFonts w:ascii="TH SarabunPSK" w:hAnsi="TH SarabunPSK" w:cs="TH SarabunPSK"/>
          <w:sz w:val="28"/>
          <w:cs/>
        </w:rPr>
        <w:t>งานข้ามชาติ หมายถึง ผู้ไม่มีสัญชาติไทยที่อยู่ระหว่างหางานหรือกำลังทำงานในประเทศไทยหรือเคยหางานหรือเคยทำงานแต่ไม่สามารถทำงานต่อได้และยังอาศัยอยู่ในประเทศไทย โดยรวมถึงผู้ติดตามแร</w:t>
      </w:r>
      <w:r w:rsidRPr="005F784E">
        <w:rPr>
          <w:rFonts w:ascii="TH SarabunPSK" w:hAnsi="TH SarabunPSK" w:cs="TH SarabunPSK" w:hint="cs"/>
          <w:sz w:val="28"/>
          <w:cs/>
        </w:rPr>
        <w:t>ง</w:t>
      </w:r>
      <w:r>
        <w:rPr>
          <w:rFonts w:ascii="TH SarabunPSK" w:hAnsi="TH SarabunPSK" w:cs="TH SarabunPSK"/>
          <w:sz w:val="28"/>
          <w:cs/>
        </w:rPr>
        <w:t xml:space="preserve">งานข้ามชาติด้วย </w:t>
      </w:r>
      <w:r w:rsidRPr="005F784E">
        <w:rPr>
          <w:rFonts w:ascii="TH SarabunPSK" w:hAnsi="TH SarabunPSK" w:cs="TH SarabunPSK"/>
          <w:sz w:val="28"/>
          <w:cs/>
        </w:rPr>
        <w:t>(ผู้ไม่มีสัญชาติไทยที่อยู่ในภาวะพึ่งพิงแรง</w:t>
      </w:r>
      <w:r w:rsidRPr="005F784E">
        <w:rPr>
          <w:rFonts w:ascii="TH SarabunPSK" w:hAnsi="TH SarabunPSK" w:cs="TH SarabunPSK" w:hint="cs"/>
          <w:sz w:val="28"/>
          <w:cs/>
        </w:rPr>
        <w:t>ง</w:t>
      </w:r>
      <w:r w:rsidRPr="005F784E">
        <w:rPr>
          <w:rFonts w:ascii="TH SarabunPSK" w:hAnsi="TH SarabunPSK" w:cs="TH SarabunPSK"/>
          <w:sz w:val="28"/>
          <w:cs/>
        </w:rPr>
        <w:t>านข้ามชาติในกรณีของการย้ายถิ่น คู่สมรสและบุตรที่มีอายุไม่เกิน</w:t>
      </w:r>
      <w:r w:rsidRPr="005F784E">
        <w:rPr>
          <w:rFonts w:ascii="TH SarabunPSK" w:hAnsi="TH SarabunPSK" w:cs="TH SarabunPSK" w:hint="cs"/>
          <w:sz w:val="28"/>
          <w:cs/>
        </w:rPr>
        <w:t xml:space="preserve"> </w:t>
      </w:r>
      <w:r w:rsidRPr="005F784E">
        <w:rPr>
          <w:rFonts w:ascii="TH SarabunPSK" w:hAnsi="TH SarabunPSK" w:cs="TH SarabunPSK"/>
          <w:sz w:val="28"/>
          <w:cs/>
        </w:rPr>
        <w:t>สิบแปดปี โดยร</w:t>
      </w:r>
      <w:r w:rsidRPr="005F784E">
        <w:rPr>
          <w:rFonts w:ascii="TH SarabunPSK" w:hAnsi="TH SarabunPSK" w:cs="TH SarabunPSK" w:hint="cs"/>
          <w:sz w:val="28"/>
          <w:cs/>
        </w:rPr>
        <w:t>ว</w:t>
      </w:r>
      <w:r w:rsidRPr="005F784E">
        <w:rPr>
          <w:rFonts w:ascii="TH SarabunPSK" w:hAnsi="TH SarabunPSK" w:cs="TH SarabunPSK"/>
          <w:sz w:val="28"/>
          <w:cs/>
        </w:rPr>
        <w:t>มถึงคู่สมรสโดยพฤตินัยและผู้ที่อยู่ในภาวะพึ่งพิง</w:t>
      </w:r>
    </w:p>
    <w:p w:rsidR="005F784E" w:rsidRP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5F784E">
        <w:rPr>
          <w:rFonts w:ascii="TH SarabunPSK" w:hAnsi="TH SarabunPSK" w:cs="TH SarabunPSK" w:hint="cs"/>
          <w:sz w:val="28"/>
          <w:vertAlign w:val="superscript"/>
          <w:cs/>
        </w:rPr>
        <w:t>2</w:t>
      </w:r>
      <w:r w:rsidRPr="005F784E">
        <w:rPr>
          <w:rFonts w:ascii="TH SarabunPSK" w:hAnsi="TH SarabunPSK" w:cs="TH SarabunPSK"/>
          <w:sz w:val="28"/>
          <w:cs/>
        </w:rPr>
        <w:t xml:space="preserve">สิทธิด้านสุขภาพ หมายถึง สิทธิในการเข้าถึงหลักประกันสุขภาพ โดยไทยมีการจัดระบบหลักประกันสุขภาพให้กับแรงงานข้ามชาติและผู้ติดตามแรงงานข้ามชาติใน </w:t>
      </w:r>
      <w:r w:rsidRPr="005F784E">
        <w:rPr>
          <w:rFonts w:ascii="TH SarabunPSK" w:hAnsi="TH SarabunPSK" w:cs="TH SarabunPSK"/>
          <w:sz w:val="28"/>
        </w:rPr>
        <w:t>2</w:t>
      </w:r>
      <w:r w:rsidRPr="005F784E">
        <w:rPr>
          <w:rFonts w:ascii="TH SarabunPSK" w:hAnsi="TH SarabunPSK" w:cs="TH SarabunPSK"/>
          <w:sz w:val="28"/>
          <w:cs/>
        </w:rPr>
        <w:t xml:space="preserve"> ระบบ คือ (</w:t>
      </w:r>
      <w:r w:rsidRPr="005F784E">
        <w:rPr>
          <w:rFonts w:ascii="TH SarabunPSK" w:hAnsi="TH SarabunPSK" w:cs="TH SarabunPSK"/>
          <w:sz w:val="28"/>
        </w:rPr>
        <w:t>1</w:t>
      </w:r>
      <w:r w:rsidRPr="005F784E">
        <w:rPr>
          <w:rFonts w:ascii="TH SarabunPSK" w:hAnsi="TH SarabunPSK" w:cs="TH SarabunPSK" w:hint="cs"/>
          <w:sz w:val="28"/>
          <w:cs/>
        </w:rPr>
        <w:t>)</w:t>
      </w:r>
      <w:r w:rsidRPr="005F784E">
        <w:rPr>
          <w:rFonts w:ascii="TH SarabunPSK" w:hAnsi="TH SarabunPSK" w:cs="TH SarabunPSK"/>
          <w:sz w:val="28"/>
          <w:cs/>
        </w:rPr>
        <w:t xml:space="preserve"> ระบบประกันสังคมภายใต้การดูแลของ รง. และ (2) ระบบหลักประกันสุขภาพสำหรับแรงงานต่าง</w:t>
      </w:r>
      <w:r w:rsidRPr="005F784E">
        <w:rPr>
          <w:rFonts w:ascii="TH SarabunPSK" w:hAnsi="TH SarabunPSK" w:cs="TH SarabunPSK" w:hint="cs"/>
          <w:sz w:val="28"/>
          <w:cs/>
        </w:rPr>
        <w:t>ด้า</w:t>
      </w:r>
      <w:r w:rsidRPr="005F784E">
        <w:rPr>
          <w:rFonts w:ascii="TH SarabunPSK" w:hAnsi="TH SarabunPSK" w:cs="TH SarabunPSK"/>
          <w:sz w:val="28"/>
          <w:cs/>
        </w:rPr>
        <w:t>วและคนต่างด้าวภายใต้การดูแลของ ส</w:t>
      </w:r>
      <w:r w:rsidRPr="005F784E">
        <w:rPr>
          <w:rFonts w:ascii="TH SarabunPSK" w:hAnsi="TH SarabunPSK" w:cs="TH SarabunPSK" w:hint="cs"/>
          <w:sz w:val="28"/>
          <w:cs/>
        </w:rPr>
        <w:t>ธ</w:t>
      </w:r>
      <w:r w:rsidRPr="005F784E">
        <w:rPr>
          <w:rFonts w:ascii="TH SarabunPSK" w:hAnsi="TH SarabunPSK" w:cs="TH SarabunPSK"/>
          <w:sz w:val="28"/>
          <w:cs/>
        </w:rPr>
        <w:t xml:space="preserve">. โดยในปี </w:t>
      </w:r>
      <w:r w:rsidRPr="005F784E">
        <w:rPr>
          <w:rFonts w:ascii="TH SarabunPSK" w:hAnsi="TH SarabunPSK" w:cs="TH SarabunPSK" w:hint="cs"/>
          <w:sz w:val="28"/>
          <w:cs/>
        </w:rPr>
        <w:t>2563</w:t>
      </w:r>
      <w:r w:rsidRPr="005F784E">
        <w:rPr>
          <w:rFonts w:ascii="TH SarabunPSK" w:hAnsi="TH SarabunPSK" w:cs="TH SarabunPSK"/>
          <w:sz w:val="28"/>
          <w:cs/>
        </w:rPr>
        <w:t xml:space="preserve"> มีแรงงานข้ามชาติที่มีใบอนุญาตทำงานราว</w:t>
      </w:r>
      <w:r w:rsidRPr="005F784E">
        <w:rPr>
          <w:rFonts w:ascii="TH SarabunPSK" w:hAnsi="TH SarabunPSK" w:cs="TH SarabunPSK"/>
          <w:sz w:val="28"/>
        </w:rPr>
        <w:t xml:space="preserve"> 2</w:t>
      </w:r>
      <w:r w:rsidRPr="005F784E">
        <w:rPr>
          <w:rFonts w:ascii="TH SarabunPSK" w:hAnsi="TH SarabunPSK" w:cs="TH SarabunPSK"/>
          <w:sz w:val="28"/>
          <w:cs/>
        </w:rPr>
        <w:t>.</w:t>
      </w:r>
      <w:r w:rsidRPr="005F784E">
        <w:rPr>
          <w:rFonts w:ascii="TH SarabunPSK" w:hAnsi="TH SarabunPSK" w:cs="TH SarabunPSK"/>
          <w:sz w:val="28"/>
        </w:rPr>
        <w:t>51</w:t>
      </w:r>
      <w:r w:rsidRPr="005F784E">
        <w:rPr>
          <w:rFonts w:ascii="TH SarabunPSK" w:hAnsi="TH SarabunPSK" w:cs="TH SarabunPSK"/>
          <w:sz w:val="28"/>
          <w:cs/>
        </w:rPr>
        <w:t xml:space="preserve"> ล้านคน โดยเป็นผู้ประกันตนในระบบประกันสังคม จำนวน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F784E">
        <w:rPr>
          <w:rFonts w:ascii="TH SarabunPSK" w:hAnsi="TH SarabunPSK" w:cs="TH SarabunPSK" w:hint="cs"/>
          <w:sz w:val="28"/>
          <w:cs/>
        </w:rPr>
        <w:t xml:space="preserve">1.06  </w:t>
      </w:r>
      <w:r w:rsidRPr="005F784E">
        <w:rPr>
          <w:rFonts w:ascii="TH SarabunPSK" w:hAnsi="TH SarabunPSK" w:cs="TH SarabunPSK"/>
          <w:sz w:val="28"/>
          <w:cs/>
        </w:rPr>
        <w:t>ล้านคน และเป็นผู้ประกันตนในระบบหลักประกันสุขภา</w:t>
      </w:r>
      <w:r w:rsidRPr="005F784E">
        <w:rPr>
          <w:rFonts w:ascii="TH SarabunPSK" w:hAnsi="TH SarabunPSK" w:cs="TH SarabunPSK" w:hint="cs"/>
          <w:sz w:val="28"/>
          <w:cs/>
        </w:rPr>
        <w:t>พ</w:t>
      </w:r>
      <w:r w:rsidRPr="005F784E">
        <w:rPr>
          <w:rFonts w:ascii="TH SarabunPSK" w:hAnsi="TH SarabunPSK" w:cs="TH SarabunPSK"/>
          <w:sz w:val="28"/>
          <w:cs/>
        </w:rPr>
        <w:t>สำหรับแร</w:t>
      </w:r>
      <w:r w:rsidRPr="005F784E">
        <w:rPr>
          <w:rFonts w:ascii="TH SarabunPSK" w:hAnsi="TH SarabunPSK" w:cs="TH SarabunPSK" w:hint="cs"/>
          <w:sz w:val="28"/>
          <w:cs/>
        </w:rPr>
        <w:t>ง</w:t>
      </w:r>
      <w:r w:rsidRPr="005F784E">
        <w:rPr>
          <w:rFonts w:ascii="TH SarabunPSK" w:hAnsi="TH SarabunPSK" w:cs="TH SarabunPSK"/>
          <w:sz w:val="28"/>
          <w:cs/>
        </w:rPr>
        <w:t xml:space="preserve">งานต่างด้าวและคนต่างด้าว จำนวน </w:t>
      </w:r>
      <w:r w:rsidRPr="005F784E">
        <w:rPr>
          <w:rFonts w:ascii="TH SarabunPSK" w:hAnsi="TH SarabunPSK" w:cs="TH SarabunPSK" w:hint="cs"/>
          <w:sz w:val="28"/>
          <w:cs/>
        </w:rPr>
        <w:t xml:space="preserve">0.78 </w:t>
      </w:r>
      <w:r w:rsidRPr="005F784E">
        <w:rPr>
          <w:rFonts w:ascii="TH SarabunPSK" w:hAnsi="TH SarabunPSK" w:cs="TH SarabunPSK"/>
          <w:sz w:val="28"/>
          <w:cs/>
        </w:rPr>
        <w:t xml:space="preserve"> ล้านคน อย่างไรก็ตาม คาดว่ามีแรงงานข้ามชาติที่มีใบอนุญาตทำงานแต่ไม่ได้</w:t>
      </w:r>
      <w:r w:rsidRPr="005F784E">
        <w:rPr>
          <w:rFonts w:ascii="TH SarabunPSK" w:hAnsi="TH SarabunPSK" w:cs="TH SarabunPSK" w:hint="cs"/>
          <w:sz w:val="28"/>
          <w:cs/>
        </w:rPr>
        <w:t>เป็น</w:t>
      </w:r>
      <w:r w:rsidRPr="005F784E">
        <w:rPr>
          <w:rFonts w:ascii="TH SarabunPSK" w:hAnsi="TH SarabunPSK" w:cs="TH SarabunPSK"/>
          <w:sz w:val="28"/>
          <w:cs/>
        </w:rPr>
        <w:t>ผู้ประกันตนทั้ง</w:t>
      </w:r>
      <w:r w:rsidRPr="005F784E">
        <w:rPr>
          <w:rFonts w:ascii="TH SarabunPSK" w:hAnsi="TH SarabunPSK" w:cs="TH SarabunPSK" w:hint="cs"/>
          <w:sz w:val="28"/>
          <w:cs/>
        </w:rPr>
        <w:t xml:space="preserve"> </w:t>
      </w:r>
      <w:r w:rsidRPr="005F784E">
        <w:rPr>
          <w:rFonts w:ascii="TH SarabunPSK" w:hAnsi="TH SarabunPSK" w:cs="TH SarabunPSK"/>
          <w:sz w:val="28"/>
        </w:rPr>
        <w:t>2</w:t>
      </w:r>
      <w:r w:rsidRPr="005F784E">
        <w:rPr>
          <w:rFonts w:ascii="TH SarabunPSK" w:hAnsi="TH SarabunPSK" w:cs="TH SarabunPSK"/>
          <w:sz w:val="28"/>
          <w:cs/>
        </w:rPr>
        <w:t xml:space="preserve"> ระบบ จำนวน </w:t>
      </w:r>
      <w:r w:rsidRPr="005F784E">
        <w:rPr>
          <w:rFonts w:ascii="TH SarabunPSK" w:hAnsi="TH SarabunPSK" w:cs="TH SarabunPSK" w:hint="cs"/>
          <w:sz w:val="28"/>
          <w:cs/>
        </w:rPr>
        <w:t>0.67</w:t>
      </w:r>
      <w:r w:rsidRPr="005F784E">
        <w:rPr>
          <w:rFonts w:ascii="TH SarabunPSK" w:hAnsi="TH SarabunPSK" w:cs="TH SarabunPSK"/>
          <w:sz w:val="28"/>
          <w:cs/>
        </w:rPr>
        <w:t xml:space="preserve"> ล้านคน หรือคิดเป็นร้อยละ </w:t>
      </w:r>
      <w:r w:rsidRPr="005F784E">
        <w:rPr>
          <w:rFonts w:ascii="TH SarabunPSK" w:hAnsi="TH SarabunPSK" w:cs="TH SarabunPSK" w:hint="cs"/>
          <w:sz w:val="28"/>
          <w:cs/>
        </w:rPr>
        <w:t>27</w:t>
      </w:r>
      <w:r w:rsidRPr="005F784E">
        <w:rPr>
          <w:rFonts w:ascii="TH SarabunPSK" w:hAnsi="TH SarabunPSK" w:cs="TH SarabunPSK"/>
          <w:sz w:val="28"/>
          <w:cs/>
        </w:rPr>
        <w:t xml:space="preserve"> ของกลุ่มประชากรแรงงานข้ามชาติที่มีใบ</w:t>
      </w:r>
      <w:r w:rsidRPr="005F784E">
        <w:rPr>
          <w:rFonts w:ascii="TH SarabunPSK" w:hAnsi="TH SarabunPSK" w:cs="TH SarabunPSK" w:hint="cs"/>
          <w:sz w:val="28"/>
          <w:cs/>
        </w:rPr>
        <w:t xml:space="preserve">อนุญาตทำงาน </w:t>
      </w:r>
    </w:p>
    <w:p w:rsidR="005F784E" w:rsidRP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F784E">
        <w:rPr>
          <w:rFonts w:ascii="TH SarabunPSK" w:hAnsi="TH SarabunPSK" w:cs="TH SarabunPSK" w:hint="cs"/>
          <w:sz w:val="28"/>
          <w:vertAlign w:val="superscript"/>
          <w:cs/>
        </w:rPr>
        <w:t>3</w:t>
      </w:r>
      <w:r w:rsidRPr="005F784E">
        <w:rPr>
          <w:rFonts w:ascii="TH SarabunPSK" w:hAnsi="TH SarabunPSK" w:cs="TH SarabunPSK" w:hint="cs"/>
          <w:sz w:val="28"/>
          <w:cs/>
        </w:rPr>
        <w:t>การแ</w:t>
      </w:r>
      <w:r w:rsidRPr="005F784E">
        <w:rPr>
          <w:rFonts w:ascii="TH SarabunPSK" w:hAnsi="TH SarabunPSK" w:cs="TH SarabunPSK"/>
          <w:sz w:val="28"/>
          <w:cs/>
        </w:rPr>
        <w:t>พร่ระบาดของโควิด-</w:t>
      </w:r>
      <w:r w:rsidRPr="005F784E">
        <w:rPr>
          <w:rFonts w:ascii="TH SarabunPSK" w:hAnsi="TH SarabunPSK" w:cs="TH SarabunPSK" w:hint="cs"/>
          <w:sz w:val="28"/>
          <w:cs/>
        </w:rPr>
        <w:t>19</w:t>
      </w:r>
      <w:r w:rsidRPr="005F784E">
        <w:rPr>
          <w:rFonts w:ascii="TH SarabunPSK" w:hAnsi="TH SarabunPSK" w:cs="TH SarabunPSK"/>
          <w:sz w:val="28"/>
          <w:cs/>
        </w:rPr>
        <w:t xml:space="preserve"> ส่งผ</w:t>
      </w:r>
      <w:r w:rsidRPr="005F784E">
        <w:rPr>
          <w:rFonts w:ascii="TH SarabunPSK" w:hAnsi="TH SarabunPSK" w:cs="TH SarabunPSK" w:hint="cs"/>
          <w:sz w:val="28"/>
          <w:cs/>
        </w:rPr>
        <w:t>ล</w:t>
      </w:r>
      <w:r w:rsidRPr="005F784E">
        <w:rPr>
          <w:rFonts w:ascii="TH SarabunPSK" w:hAnsi="TH SarabunPSK" w:cs="TH SarabunPSK"/>
          <w:sz w:val="28"/>
          <w:cs/>
        </w:rPr>
        <w:t>โดยตรงต่อการเพิ่มขึ้นของค่าใช้จ่ายบริการสุขภาพของแรงงานข้ามชาติ</w:t>
      </w:r>
      <w:r w:rsidRPr="005F784E">
        <w:rPr>
          <w:rFonts w:ascii="TH SarabunPSK" w:hAnsi="TH SarabunPSK" w:cs="TH SarabunPSK" w:hint="cs"/>
          <w:sz w:val="28"/>
          <w:cs/>
        </w:rPr>
        <w:t>ทั่วประเทศในช่วง</w:t>
      </w:r>
      <w:r w:rsidRPr="005F784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5F784E">
        <w:rPr>
          <w:rFonts w:ascii="TH SarabunPSK" w:hAnsi="TH SarabunPSK" w:cs="TH SarabunPSK"/>
          <w:sz w:val="28"/>
          <w:cs/>
        </w:rPr>
        <w:t xml:space="preserve">ปี </w:t>
      </w:r>
      <w:r w:rsidRPr="005F784E">
        <w:rPr>
          <w:rFonts w:ascii="TH SarabunPSK" w:hAnsi="TH SarabunPSK" w:cs="TH SarabunPSK"/>
          <w:sz w:val="28"/>
        </w:rPr>
        <w:t>2563</w:t>
      </w:r>
      <w:r w:rsidRPr="005F784E">
        <w:rPr>
          <w:rFonts w:ascii="TH SarabunPSK" w:hAnsi="TH SarabunPSK" w:cs="TH SarabunPSK"/>
          <w:sz w:val="28"/>
          <w:cs/>
        </w:rPr>
        <w:t>-</w:t>
      </w:r>
      <w:r w:rsidRPr="005F784E">
        <w:rPr>
          <w:rFonts w:ascii="TH SarabunPSK" w:hAnsi="TH SarabunPSK" w:cs="TH SarabunPSK"/>
          <w:sz w:val="28"/>
        </w:rPr>
        <w:t>2564</w:t>
      </w:r>
      <w:r w:rsidRPr="005F784E">
        <w:rPr>
          <w:rFonts w:ascii="TH SarabunPSK" w:hAnsi="TH SarabunPSK" w:cs="TH SarabunPSK"/>
          <w:sz w:val="28"/>
          <w:cs/>
        </w:rPr>
        <w:t xml:space="preserve"> โดยเพิ่มขึ้นจาก </w:t>
      </w:r>
      <w:r w:rsidRPr="005F784E">
        <w:rPr>
          <w:rFonts w:ascii="TH SarabunPSK" w:hAnsi="TH SarabunPSK" w:cs="TH SarabunPSK"/>
          <w:sz w:val="28"/>
        </w:rPr>
        <w:t>4</w:t>
      </w:r>
      <w:r w:rsidRPr="005F784E">
        <w:rPr>
          <w:rFonts w:ascii="TH SarabunPSK" w:hAnsi="TH SarabunPSK" w:cs="TH SarabunPSK"/>
          <w:sz w:val="28"/>
          <w:cs/>
        </w:rPr>
        <w:t>.</w:t>
      </w:r>
      <w:r w:rsidRPr="005F784E">
        <w:rPr>
          <w:rFonts w:ascii="TH SarabunPSK" w:hAnsi="TH SarabunPSK" w:cs="TH SarabunPSK"/>
          <w:sz w:val="28"/>
        </w:rPr>
        <w:t>5</w:t>
      </w:r>
      <w:r w:rsidRPr="005F784E">
        <w:rPr>
          <w:rFonts w:ascii="TH SarabunPSK" w:hAnsi="TH SarabunPSK" w:cs="TH SarabunPSK"/>
          <w:sz w:val="28"/>
          <w:cs/>
        </w:rPr>
        <w:t xml:space="preserve"> พันล้านบาท ในปี </w:t>
      </w:r>
      <w:r w:rsidRPr="005F784E">
        <w:rPr>
          <w:rFonts w:ascii="TH SarabunPSK" w:hAnsi="TH SarabunPSK" w:cs="TH SarabunPSK"/>
          <w:sz w:val="28"/>
        </w:rPr>
        <w:t>2563</w:t>
      </w:r>
      <w:r w:rsidRPr="005F784E">
        <w:rPr>
          <w:rFonts w:ascii="TH SarabunPSK" w:hAnsi="TH SarabunPSK" w:cs="TH SarabunPSK"/>
          <w:sz w:val="28"/>
          <w:cs/>
        </w:rPr>
        <w:t xml:space="preserve"> เป็น </w:t>
      </w:r>
      <w:r w:rsidRPr="005F784E">
        <w:rPr>
          <w:rFonts w:ascii="TH SarabunPSK" w:hAnsi="TH SarabunPSK" w:cs="TH SarabunPSK"/>
          <w:sz w:val="28"/>
        </w:rPr>
        <w:t>8</w:t>
      </w:r>
      <w:r w:rsidRPr="005F784E">
        <w:rPr>
          <w:rFonts w:ascii="TH SarabunPSK" w:hAnsi="TH SarabunPSK" w:cs="TH SarabunPSK"/>
          <w:sz w:val="28"/>
          <w:cs/>
        </w:rPr>
        <w:t>.</w:t>
      </w:r>
      <w:r w:rsidRPr="005F784E">
        <w:rPr>
          <w:rFonts w:ascii="TH SarabunPSK" w:hAnsi="TH SarabunPSK" w:cs="TH SarabunPSK"/>
          <w:sz w:val="28"/>
        </w:rPr>
        <w:t>6</w:t>
      </w:r>
      <w:r w:rsidRPr="005F784E">
        <w:rPr>
          <w:rFonts w:ascii="TH SarabunPSK" w:hAnsi="TH SarabunPSK" w:cs="TH SarabunPSK"/>
          <w:sz w:val="28"/>
          <w:cs/>
        </w:rPr>
        <w:t xml:space="preserve"> พันล้านบาท ในปี </w:t>
      </w:r>
      <w:r w:rsidRPr="005F784E">
        <w:rPr>
          <w:rFonts w:ascii="TH SarabunPSK" w:hAnsi="TH SarabunPSK" w:cs="TH SarabunPSK"/>
          <w:sz w:val="28"/>
        </w:rPr>
        <w:t>2564</w:t>
      </w:r>
    </w:p>
    <w:p w:rsidR="005F784E" w:rsidRP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F784E">
        <w:rPr>
          <w:rFonts w:ascii="TH SarabunPSK" w:hAnsi="TH SarabunPSK" w:cs="TH SarabunPSK" w:hint="cs"/>
          <w:sz w:val="28"/>
          <w:vertAlign w:val="superscript"/>
          <w:cs/>
        </w:rPr>
        <w:lastRenderedPageBreak/>
        <w:t>4</w:t>
      </w:r>
      <w:r w:rsidRPr="005F784E">
        <w:rPr>
          <w:rFonts w:ascii="TH SarabunPSK" w:hAnsi="TH SarabunPSK" w:cs="TH SarabunPSK"/>
          <w:sz w:val="28"/>
          <w:cs/>
        </w:rPr>
        <w:t>สถานพยาบาลในพื้นที่ที่มีแรงงานข้ามชาติอยู่หนาแน่นจะจ้าง พสต. เพื่อช่วยเผยแพร่ความรู้และเฝ้าระวังโรคใน</w:t>
      </w:r>
      <w:r w:rsidRPr="005F784E">
        <w:rPr>
          <w:rFonts w:ascii="TH SarabunPSK" w:hAnsi="TH SarabunPSK" w:cs="TH SarabunPSK" w:hint="cs"/>
          <w:sz w:val="28"/>
          <w:cs/>
        </w:rPr>
        <w:t xml:space="preserve"> ชุมชน  </w:t>
      </w:r>
      <w:r w:rsidR="009F21E1">
        <w:rPr>
          <w:rFonts w:ascii="TH SarabunPSK" w:hAnsi="TH SarabunPSK" w:cs="TH SarabunPSK" w:hint="cs"/>
          <w:sz w:val="28"/>
          <w:cs/>
        </w:rPr>
        <w:t xml:space="preserve">              </w:t>
      </w:r>
      <w:r w:rsidRPr="005F784E">
        <w:rPr>
          <w:rFonts w:ascii="TH SarabunPSK" w:hAnsi="TH SarabunPSK" w:cs="TH SarabunPSK"/>
          <w:sz w:val="28"/>
          <w:cs/>
        </w:rPr>
        <w:t>เพื่อลดช่องว่างในการสื่อสารและความแตกต่างด้านสังคม วัฒนธรรม</w:t>
      </w:r>
    </w:p>
    <w:p w:rsidR="005F784E" w:rsidRP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F784E">
        <w:rPr>
          <w:rFonts w:ascii="TH SarabunPSK" w:hAnsi="TH SarabunPSK" w:cs="TH SarabunPSK" w:hint="cs"/>
          <w:sz w:val="28"/>
          <w:vertAlign w:val="superscript"/>
          <w:cs/>
        </w:rPr>
        <w:t>5</w:t>
      </w:r>
      <w:r w:rsidRPr="005F784E">
        <w:rPr>
          <w:rFonts w:ascii="TH SarabunPSK" w:hAnsi="TH SarabunPSK" w:cs="TH SarabunPSK"/>
          <w:sz w:val="28"/>
          <w:cs/>
        </w:rPr>
        <w:t>การนำคนข้ามชาติมาอบรมเพื่อทำหน้าที่ดูแลสุขอนามัยและสาธารณสุข รวมถึงป้องกันโรคในกลุ่มคนข้ามชาติด้วยกัน เพื่อลดปัญหาจากการสื่อสารที่ไม่เข้าใจด้วยภาษาที่ต่างกันและความไว้เนื้อเชื่อใจ</w:t>
      </w:r>
    </w:p>
    <w:p w:rsidR="005F784E" w:rsidRP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F784E">
        <w:rPr>
          <w:rFonts w:ascii="TH SarabunPSK" w:hAnsi="TH SarabunPSK" w:cs="TH SarabunPSK" w:hint="cs"/>
          <w:sz w:val="28"/>
          <w:vertAlign w:val="superscript"/>
          <w:cs/>
        </w:rPr>
        <w:t>6</w:t>
      </w:r>
      <w:r w:rsidRPr="005F784E">
        <w:rPr>
          <w:rFonts w:ascii="TH SarabunPSK" w:hAnsi="TH SarabunPSK" w:cs="TH SarabunPSK"/>
          <w:sz w:val="28"/>
          <w:cs/>
        </w:rPr>
        <w:t xml:space="preserve">ดัชนีความมั่นคงทางสุขภาพโลกเป็นการประเมินความมั่นคงด้านสุขภาพ </w:t>
      </w:r>
      <w:r w:rsidRPr="005F784E">
        <w:rPr>
          <w:rFonts w:ascii="TH SarabunPSK" w:hAnsi="TH SarabunPSK" w:cs="TH SarabunPSK" w:hint="cs"/>
          <w:sz w:val="28"/>
          <w:cs/>
        </w:rPr>
        <w:t xml:space="preserve">/ </w:t>
      </w:r>
      <w:r w:rsidRPr="005F784E">
        <w:rPr>
          <w:rFonts w:ascii="TH SarabunPSK" w:hAnsi="TH SarabunPSK" w:cs="TH SarabunPSK"/>
          <w:sz w:val="28"/>
          <w:cs/>
        </w:rPr>
        <w:t xml:space="preserve">อนามัยของประเทศ </w:t>
      </w:r>
      <w:r w:rsidRPr="005F784E">
        <w:rPr>
          <w:rFonts w:ascii="TH SarabunPSK" w:hAnsi="TH SarabunPSK" w:cs="TH SarabunPSK" w:hint="cs"/>
          <w:sz w:val="28"/>
          <w:cs/>
        </w:rPr>
        <w:t>195</w:t>
      </w:r>
      <w:r w:rsidRPr="005F784E">
        <w:rPr>
          <w:rFonts w:ascii="TH SarabunPSK" w:hAnsi="TH SarabunPSK" w:cs="TH SarabunPSK"/>
          <w:sz w:val="28"/>
          <w:cs/>
        </w:rPr>
        <w:t xml:space="preserve"> ประเทศ รวมถึงความพร้อมในการรับมือวิกฤตโรคระบาด โดยในปี </w:t>
      </w:r>
      <w:r w:rsidRPr="005F784E">
        <w:rPr>
          <w:rFonts w:ascii="TH SarabunPSK" w:hAnsi="TH SarabunPSK" w:cs="TH SarabunPSK" w:hint="cs"/>
          <w:sz w:val="28"/>
          <w:cs/>
        </w:rPr>
        <w:t xml:space="preserve">2563 </w:t>
      </w:r>
      <w:r w:rsidRPr="005F784E">
        <w:rPr>
          <w:rFonts w:ascii="TH SarabunPSK" w:hAnsi="TH SarabunPSK" w:cs="TH SarabunPSK"/>
          <w:sz w:val="28"/>
          <w:cs/>
        </w:rPr>
        <w:t xml:space="preserve">ประเทศไทยได้อันดับที่ </w:t>
      </w:r>
      <w:r w:rsidRPr="005F784E">
        <w:rPr>
          <w:rFonts w:ascii="TH SarabunPSK" w:hAnsi="TH SarabunPSK" w:cs="TH SarabunPSK" w:hint="cs"/>
          <w:sz w:val="28"/>
          <w:cs/>
        </w:rPr>
        <w:t>5</w:t>
      </w:r>
      <w:r w:rsidRPr="005F784E">
        <w:rPr>
          <w:rFonts w:ascii="TH SarabunPSK" w:hAnsi="TH SarabunPSK" w:cs="TH SarabunPSK"/>
          <w:sz w:val="28"/>
          <w:cs/>
        </w:rPr>
        <w:t xml:space="preserve"> ของโลก และเป็นอันดับที่ </w:t>
      </w:r>
      <w:r w:rsidRPr="005F784E">
        <w:rPr>
          <w:rFonts w:ascii="TH SarabunPSK" w:hAnsi="TH SarabunPSK" w:cs="TH SarabunPSK" w:hint="cs"/>
          <w:sz w:val="28"/>
          <w:cs/>
        </w:rPr>
        <w:t>1</w:t>
      </w:r>
      <w:r w:rsidRPr="005F784E">
        <w:rPr>
          <w:rFonts w:ascii="TH SarabunPSK" w:hAnsi="TH SarabunPSK" w:cs="TH SarabunPSK"/>
          <w:sz w:val="28"/>
          <w:cs/>
        </w:rPr>
        <w:t xml:space="preserve"> ของกลุ่มประเท</w:t>
      </w:r>
      <w:r w:rsidRPr="005F784E">
        <w:rPr>
          <w:rFonts w:ascii="TH SarabunPSK" w:hAnsi="TH SarabunPSK" w:cs="TH SarabunPSK" w:hint="cs"/>
          <w:sz w:val="28"/>
          <w:cs/>
        </w:rPr>
        <w:t>ศ</w:t>
      </w:r>
      <w:r w:rsidRPr="005F784E">
        <w:rPr>
          <w:rFonts w:ascii="TH SarabunPSK" w:hAnsi="TH SarabunPSK" w:cs="TH SarabunPSK"/>
          <w:sz w:val="28"/>
          <w:cs/>
        </w:rPr>
        <w:t>เอเชียตะวันออกเฉียงใต้</w:t>
      </w:r>
    </w:p>
    <w:p w:rsidR="005F784E" w:rsidRP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F784E">
        <w:rPr>
          <w:rFonts w:ascii="TH SarabunPSK" w:hAnsi="TH SarabunPSK" w:cs="TH SarabunPSK" w:hint="cs"/>
          <w:sz w:val="28"/>
          <w:vertAlign w:val="superscript"/>
          <w:cs/>
        </w:rPr>
        <w:t>7</w:t>
      </w:r>
      <w:r w:rsidRPr="005F784E">
        <w:rPr>
          <w:rFonts w:ascii="TH SarabunPSK" w:hAnsi="TH SarabunPSK" w:cs="TH SarabunPSK"/>
          <w:sz w:val="28"/>
          <w:cs/>
        </w:rPr>
        <w:t xml:space="preserve">เด็กและเยาวชนไร้รัฐไร้สัญชาติ หมายถึง บุคคลที่มีอายุตั้งแต่แรกเกิดจนถึง </w:t>
      </w:r>
      <w:r w:rsidRPr="005F784E">
        <w:rPr>
          <w:rFonts w:ascii="TH SarabunPSK" w:hAnsi="TH SarabunPSK" w:cs="TH SarabunPSK" w:hint="cs"/>
          <w:sz w:val="28"/>
          <w:cs/>
        </w:rPr>
        <w:t>25</w:t>
      </w:r>
      <w:r w:rsidRPr="005F784E">
        <w:rPr>
          <w:rFonts w:ascii="TH SarabunPSK" w:hAnsi="TH SarabunPSK" w:cs="TH SarabunPSK"/>
          <w:sz w:val="28"/>
          <w:cs/>
        </w:rPr>
        <w:t xml:space="preserve"> ปี ที่ไม่มีหลักฐานแสดงว่ามีประเทศใดรับรองผู้นั้นว่าเป็นราษฎรหรือพลเมืองประเทศนั้นหรือเป็นบุคคลธรรมดาที่ไม่มีสัญชาติของประเทศใด</w:t>
      </w:r>
    </w:p>
    <w:p w:rsidR="005F784E" w:rsidRP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F784E">
        <w:rPr>
          <w:rFonts w:ascii="TH SarabunPSK" w:hAnsi="TH SarabunPSK" w:cs="TH SarabunPSK" w:hint="cs"/>
          <w:sz w:val="28"/>
          <w:vertAlign w:val="superscript"/>
          <w:cs/>
        </w:rPr>
        <w:t>8</w:t>
      </w:r>
      <w:r w:rsidRPr="005F784E">
        <w:rPr>
          <w:rFonts w:ascii="TH SarabunPSK" w:hAnsi="TH SarabunPSK" w:cs="TH SarabunPSK"/>
          <w:sz w:val="28"/>
          <w:cs/>
        </w:rPr>
        <w:t>อนุสัญญาว่าด้วยสถานะบุคคลไร้รัฐไร้สัญชาติได้ให้ความหมายของคนไร้รัฐไร้สัญชาติว่า เป็นบุคคลที่ไม่ได้รับการพิจารณา</w:t>
      </w:r>
      <w:r w:rsidRPr="005F784E">
        <w:rPr>
          <w:rFonts w:ascii="TH SarabunPSK" w:hAnsi="TH SarabunPSK" w:cs="TH SarabunPSK" w:hint="cs"/>
          <w:sz w:val="28"/>
          <w:cs/>
        </w:rPr>
        <w:t>ให้เ</w:t>
      </w:r>
      <w:r w:rsidRPr="005F784E">
        <w:rPr>
          <w:rFonts w:ascii="TH SarabunPSK" w:hAnsi="TH SarabunPSK" w:cs="TH SarabunPSK"/>
          <w:sz w:val="28"/>
          <w:cs/>
        </w:rPr>
        <w:t>ป็นคนชาติจากรัฐใดภายใต้บทบัญญัติกฎหมายของรัฐ สำหรับประเทศไทยได้กำหนดคำว่า คนไร้รัฐ หมายถึง คนที่</w:t>
      </w:r>
      <w:r w:rsidRPr="005F784E">
        <w:rPr>
          <w:rFonts w:ascii="TH SarabunPSK" w:hAnsi="TH SarabunPSK" w:cs="TH SarabunPSK" w:hint="cs"/>
          <w:sz w:val="28"/>
          <w:cs/>
        </w:rPr>
        <w:t>ไม่ถูกบันทึกรายการ</w:t>
      </w:r>
      <w:r w:rsidRPr="005F784E">
        <w:rPr>
          <w:rFonts w:ascii="TH SarabunPSK" w:hAnsi="TH SarabunPSK" w:cs="TH SarabunPSK"/>
          <w:sz w:val="28"/>
          <w:cs/>
        </w:rPr>
        <w:t>บุคคลในทะเบียนราษฎรของรัฐ และคนไร้สัญชาติ หมายถึง คนที่ไม่ได้รับการบันทึกสถานะว่าถือสั</w:t>
      </w:r>
      <w:r w:rsidRPr="005F784E">
        <w:rPr>
          <w:rFonts w:ascii="TH SarabunPSK" w:hAnsi="TH SarabunPSK" w:cs="TH SarabunPSK" w:hint="cs"/>
          <w:sz w:val="28"/>
          <w:cs/>
        </w:rPr>
        <w:t>ญชาติของรัฐใด</w:t>
      </w:r>
    </w:p>
    <w:p w:rsidR="00E80C6D" w:rsidRDefault="00E80C6D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80C6D" w:rsidRPr="009F3CEA" w:rsidRDefault="00ED23D1" w:rsidP="00DE4F88">
      <w:pPr>
        <w:tabs>
          <w:tab w:val="left" w:pos="126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E80C6D" w:rsidRPr="009F3C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0C6D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เรื่อง </w:t>
      </w:r>
      <w:r w:rsidR="00E80C6D" w:rsidRPr="009F3CEA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รายงานสถานการณ์การส่งออกของไทย เดือนตุลาคม และ 10 เดือนแรกของปี 2565</w:t>
      </w:r>
    </w:p>
    <w:p w:rsidR="00E80C6D" w:rsidRPr="009F3CEA" w:rsidRDefault="00E80C6D" w:rsidP="00DE4F88">
      <w:pPr>
        <w:tabs>
          <w:tab w:val="left" w:pos="1260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9F3CEA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9F3CEA"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>คณะรัฐมนตรีรับทราบ</w:t>
      </w:r>
      <w:r w:rsidRPr="009F3CEA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รายงานสถานการณ์การส่งออกของไทย เดือนตุลาคม และ 10 เดือนแรกของ</w:t>
      </w:r>
      <w:r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 xml:space="preserve">                 </w:t>
      </w:r>
      <w:r w:rsidRPr="009F3CEA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ปี 2565</w:t>
      </w:r>
      <w:r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 xml:space="preserve"> ตามที่กระทรวงพาณิชย์เสนอ ดังนี้ </w:t>
      </w:r>
    </w:p>
    <w:p w:rsidR="00E80C6D" w:rsidRPr="009F3CEA" w:rsidRDefault="00E80C6D" w:rsidP="00DE4F88">
      <w:pPr>
        <w:pStyle w:val="a"/>
        <w:tabs>
          <w:tab w:val="left" w:pos="567"/>
        </w:tabs>
        <w:spacing w:line="320" w:lineRule="exact"/>
        <w:ind w:right="0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9F3CEA"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 w:rsidRPr="009F3CEA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สาระสำคัญ </w:t>
      </w:r>
    </w:p>
    <w:p w:rsidR="00E80C6D" w:rsidRPr="0064448F" w:rsidRDefault="00E80C6D" w:rsidP="00DE4F88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0D5915">
        <w:rPr>
          <w:rFonts w:ascii="TH SarabunPSK" w:hAnsi="TH SarabunPSK" w:cs="TH SarabunPSK" w:hint="cs"/>
          <w:b/>
          <w:bCs/>
          <w:spacing w:val="-6"/>
          <w:kern w:val="32"/>
          <w:sz w:val="32"/>
          <w:szCs w:val="32"/>
          <w:cs/>
        </w:rPr>
        <w:t>1.</w:t>
      </w:r>
      <w:r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สรุปสถานการณ์การส่งออกของไทย เดือนตุลาคม และ 10 เดือนแรกของปี 2565</w:t>
      </w:r>
    </w:p>
    <w:p w:rsidR="00E80C6D" w:rsidRPr="0064448F" w:rsidRDefault="00E80C6D" w:rsidP="00DE4F88">
      <w:pPr>
        <w:tabs>
          <w:tab w:val="left" w:pos="1418"/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การส่งออกของไทยในเดือนตุลาคม 2565 มีมูลค่า 21,772.4 ล้านเหรียญสหรัฐ (801,273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ล้านบาท) หดตัวร้อยละ 4.4 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หากหักสินค้าเกี่ยวเนื่องกับน้ำมัน ทองคำ และยุทธปัจจัย หดตัวร้อยละ </w:t>
      </w:r>
      <w:r w:rsidRPr="006444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2.8 </w:t>
      </w:r>
      <w:bookmarkStart w:id="0" w:name="_Hlk112329567"/>
      <w:r w:rsidRPr="0064448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ปสงค์ของประเทศคู่ค้าชะลอตัวลงจากการใช้นโยบายการเงินที่ตึงตัวเพื่อควบคุมภาวะอัตราเงินเฟ้อทั่วโลกที่อยู่ในระดับสูง ส่งผลกระทบต่อกำลังซื้อและกิจกรรมทางเศรษฐกิจของผู้บริโภค ภาคการผลิตของโลกชะลอลงต่อเนื่องสะท้อนจากดัชนีผู้จัดการฝ่ายจัดซื้อของโลกที่ต่ำกว่าระดับ 50 โดยเฉพาะตลาดสหภาพยุโรปที่ขาดแคลนพลังงานอย่างรุนแรง และตลาดจีนที่ยังคงใช้มาตรการโควิดเป็นศูนย์ อย่างไรก็ดี การส่งออกยังมีปัจจัยบวกจากภาวะเงินบาทอ่อนค่า และค่าระวางเรือที่เริ่มปรับเข้าสู่สมดุล ทั้</w:t>
      </w:r>
      <w:r w:rsidRPr="0064448F">
        <w:rPr>
          <w:rFonts w:ascii="TH SarabunPSK" w:hAnsi="TH SarabunPSK" w:cs="TH SarabunPSK"/>
          <w:sz w:val="32"/>
          <w:szCs w:val="32"/>
          <w:cs/>
        </w:rPr>
        <w:t>งนี้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การส่งออกของไทย 10 เดือนแรกยังขยายตัวได้ที่ร้อยละ </w:t>
      </w:r>
      <w:bookmarkEnd w:id="0"/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9.1 และเมื่อหักสินค้าเกี่ยวเนื่องกับน้ำมัน ทองคำ และยุทธปัจจัย ขยายตัวร้อยละ 7.4</w:t>
      </w:r>
    </w:p>
    <w:p w:rsidR="00E80C6D" w:rsidRPr="0064448F" w:rsidRDefault="00E80C6D" w:rsidP="00DE4F88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6444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  <w:t xml:space="preserve">      </w:t>
      </w:r>
      <w:r w:rsidRPr="006444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64448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มูลค่าการค้ารวม</w:t>
      </w:r>
      <w:bookmarkStart w:id="1" w:name="_Hlk46392397"/>
    </w:p>
    <w:p w:rsidR="00E80C6D" w:rsidRPr="0064448F" w:rsidRDefault="00E80C6D" w:rsidP="00DE4F88">
      <w:pPr>
        <w:tabs>
          <w:tab w:val="left" w:pos="1701"/>
          <w:tab w:val="left" w:pos="1843"/>
          <w:tab w:val="left" w:pos="2127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44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6444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2" w:name="_Hlk46392409"/>
      <w:bookmarkEnd w:id="1"/>
      <w:r w:rsidRPr="006444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มูลค่าการค้าในรูปเงินเหรียญสหรัฐ เดือนตุลาคม 2565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มีมูลค่า 21,772.4 ล้านเหรียญสหรัฐ หดตัวร้อยละ 4.4 เทียบกับเดือนเดียวกันของปีก่อน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มีมูลค่า 22,368.8 ล้านเหรียญสหรัฐ หดตัวร้อยละ 2.1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ดุลการค้า 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596.4 ล้านเหรียญสหรัฐ ขณะที่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ภาพรวม 10 เดือน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แรกของปี 2565 (มกราคม-ตุลาคม)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การส่งออก 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มีมูลค่า 243,138.5 ล้านเหรียญสหรัฐ ขยายตัวร้อยละ 9.1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มีมูลค่า 258,719.8 ล้านเหรียญสหรัฐ ขยายตัวร้อยละ 18.3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ดุลการค้า 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15,581.3 ล้านเหรียญสหรัฐ</w:t>
      </w:r>
      <w:r w:rsidRPr="0064448F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bookmarkEnd w:id="2"/>
    </w:p>
    <w:p w:rsidR="00E80C6D" w:rsidRPr="0064448F" w:rsidRDefault="00E80C6D" w:rsidP="00DE4F88">
      <w:pPr>
        <w:tabs>
          <w:tab w:val="left" w:pos="1701"/>
          <w:tab w:val="left" w:pos="1843"/>
          <w:tab w:val="left" w:pos="2127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b/>
          <w:bCs/>
          <w:color w:val="000000"/>
          <w:spacing w:val="-6"/>
          <w:kern w:val="32"/>
          <w:sz w:val="36"/>
          <w:szCs w:val="36"/>
          <w:cs/>
        </w:rPr>
      </w:pP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ab/>
        <w:t>มูลค่าการค้าในรูปเงินบาท เดือนตุลาคม 2565 การส่งออก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มีมูลค่า 801,273 ล้านบาท ขยายตัวร้อยละ 6.7 เทียบกับเดือนเดียวกันของปีก่อน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มีมูลค่า 832,875 ล้านบาท ขยายตัวร้อยละ 9.1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31,602 ล้านบาท ขณะที่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ภาพรวม 10 เดือนแรกของปี 2565 (มกราคม-ตุลาคม) การส่งออก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21E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มีมูลค่า 8,325,091 ล้านบาท ขยายตัวร้อยละ 19.7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มีมูลค่า 8,981,477 ล้านบาท ขยายตัวร้อยละ 29.8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656,386 ล้านบาท</w:t>
      </w:r>
    </w:p>
    <w:p w:rsidR="00E80C6D" w:rsidRPr="0064448F" w:rsidRDefault="00E80C6D" w:rsidP="00DE4F88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448F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</w:r>
      <w:r w:rsidRPr="0064448F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  <w:t>การส่งออกสินค้าเกษตรและอุตสาหกรรมเกษตร</w:t>
      </w:r>
    </w:p>
    <w:p w:rsidR="00E80C6D" w:rsidRPr="0064448F" w:rsidRDefault="00E80C6D" w:rsidP="00DE4F88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color w:val="000000"/>
          <w:spacing w:val="-2"/>
          <w:sz w:val="36"/>
          <w:szCs w:val="36"/>
          <w:cs/>
        </w:rPr>
      </w:pPr>
      <w:r w:rsidRPr="0064448F">
        <w:rPr>
          <w:rFonts w:ascii="TH SarabunPSK" w:hAnsi="TH SarabunPSK" w:cs="TH SarabunPSK"/>
          <w:spacing w:val="-6"/>
          <w:kern w:val="32"/>
          <w:sz w:val="36"/>
          <w:szCs w:val="36"/>
          <w:cs/>
        </w:rPr>
        <w:tab/>
      </w:r>
      <w:r w:rsidRPr="0064448F">
        <w:rPr>
          <w:rFonts w:ascii="TH SarabunPSK" w:hAnsi="TH SarabunPSK" w:cs="TH SarabunPSK"/>
          <w:spacing w:val="-6"/>
          <w:kern w:val="32"/>
          <w:sz w:val="36"/>
          <w:szCs w:val="36"/>
          <w:cs/>
        </w:rPr>
        <w:tab/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มูลค่าการส่งออกสินค้าเกษตรและอุตสาหกรรมเกษตร </w:t>
      </w:r>
      <w:r w:rsidRPr="006444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หดตัว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3.4 </w:t>
      </w:r>
      <w:r w:rsidRPr="0064448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หดตัวในรอบ 23 เดือน แต่ยังมีสินค้าที่</w:t>
      </w:r>
      <w:r w:rsidRPr="0064448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ขยายตัวดี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 </w:t>
      </w:r>
      <w:r w:rsidRPr="00644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ข้าว</w:t>
      </w:r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ขยายตัวร้อยละ 2.8 (ขยายตัวในตลาดอิรัก จีน แอฟริกาใต้ เซเนกัล และญี่ปุ่น) </w:t>
      </w:r>
      <w:r w:rsidRPr="00644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ไก่สด แช่เย็น แช่แข็ง และไก่แปรรูป </w:t>
      </w:r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>ขยายตัวร้อยละ 38.0 (ขยายตัวในตลาดญี่ปุ่น สหราชอาณาจักร จีน เนเธอร์แลนด์ และมาเลเซีย)</w:t>
      </w:r>
      <w:r w:rsidRPr="00644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ผลิตภัณฑ์มันสำปะหลัง </w:t>
      </w:r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>ขยายตัวร้อยละ 26.3 (</w:t>
      </w:r>
      <w:r w:rsidRPr="0064448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ขยายตัวในตลาดจีน ไต้หวัน มาเลเซีย เกาหลีใต้ และอินโดนีเซีย)</w:t>
      </w:r>
      <w:r w:rsidRPr="0064448F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อาหารทะเลกระป๋องและแปรรูป </w:t>
      </w:r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ขยายตัวร้อยละ0.9 (ขยายตัวในตลาดญี่ปุ่น ออสเตรเลีย ซาอุดีอาระเบีย ลิเบีย และเกาหลีใต้) </w:t>
      </w:r>
      <w:r w:rsidRPr="00644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อาหารสัตว์เลี้ยง </w:t>
      </w:r>
      <w:r w:rsidRPr="0064448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ขยายตัวร้อยละ 4.8 (ขยายตัวในตลาดสหรัฐฯ ออสเตรเลีย ฟิลิปปินส์ เวียดนาม และเยอรมนี) </w:t>
      </w:r>
      <w:r w:rsidRPr="0064448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เครื่องดื่ม </w:t>
      </w:r>
      <w:r w:rsidRPr="0064448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ขยายตัวร้อยละ 20.3 (ขยายตัวในตลาดเวียดนาม เมียนมา สิงคโปร์ จีน และ</w:t>
      </w:r>
      <w:r w:rsidRPr="0064448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lastRenderedPageBreak/>
        <w:t xml:space="preserve">มาเลเซีย) </w:t>
      </w:r>
      <w:r w:rsidRPr="0064448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ทุเรียนแช่แข็ง </w:t>
      </w:r>
      <w:r w:rsidRPr="0064448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ขยายตัวร้อยละ 23.4 (ขยายตัวในตลาดจีน) </w:t>
      </w:r>
      <w:r w:rsidRPr="0064448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ไอศกรีม </w:t>
      </w:r>
      <w:r w:rsidRPr="0064448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ขยายตัวร้อยละ 13.5 (ขยายตัวในตลาดกัมพูชา เกาหลีใต้ เวียดนาม ออสเตรเลีย และฟิลิปปินส์) </w:t>
      </w:r>
      <w:r w:rsidRPr="00644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กล้วยไม้ </w:t>
      </w:r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10.9 (ขยายตัวในตลาดเวียดนาม สหรัฐฯ อิตาลี บราซิล และเกาหลีใต้) </w:t>
      </w:r>
      <w:r w:rsidRPr="0064448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สินค้าสำคัญที่</w:t>
      </w:r>
      <w:r w:rsidRPr="0064448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u w:val="single"/>
          <w:cs/>
        </w:rPr>
        <w:t>หดตัว</w:t>
      </w:r>
      <w:r w:rsidRPr="0064448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อาทิ</w:t>
      </w:r>
      <w:r w:rsidRPr="0064448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</w:t>
      </w:r>
      <w:bookmarkStart w:id="3" w:name="_Hlk104557793"/>
      <w:r w:rsidRPr="00644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ยางพารา </w:t>
      </w:r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28.5 (หดตัวในตลาดจีน มาเลเซีย สหรัฐฯ ตุรกี และอินเดีย) </w:t>
      </w:r>
      <w:r w:rsidRPr="00644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ผลไม้สดและผลไม้แห้ง </w:t>
      </w:r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34.9 (หดตัวในตลาดจีน อินโดนีเซีย มาเลเซีย ฮ่องกง และสหรัฐฯ) </w:t>
      </w:r>
      <w:r w:rsidRPr="00644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ผลไม้กระป๋องและแปรรูป </w:t>
      </w:r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11.3 (หดตัวในตลาดสหรัฐฯ ญี่ปุ่น ออสเตรเลีย เนเธอร์แลนด์ และกัมพูชา) </w:t>
      </w:r>
      <w:r w:rsidRPr="0064448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ทั้งนี้ </w:t>
      </w:r>
      <w:r w:rsidRPr="0064448F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10 เดือนแรกของปี 2565 การส่งออกสินค้าเกษตรและอุตสาหกรรมเกษตร ขยายตัวร้อยละ</w:t>
      </w:r>
      <w:r w:rsidRPr="0064448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  <w:bookmarkEnd w:id="3"/>
      <w:r w:rsidRPr="0064448F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12.0</w:t>
      </w:r>
    </w:p>
    <w:p w:rsidR="00E80C6D" w:rsidRPr="0064448F" w:rsidRDefault="00E80C6D" w:rsidP="00DE4F88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6444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6444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4" w:name="_Hlk104557816"/>
      <w:r w:rsidRPr="0064448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การส่งออกสินค้าอุตสาหกรรม</w:t>
      </w:r>
      <w:bookmarkEnd w:id="4"/>
    </w:p>
    <w:p w:rsidR="00E80C6D" w:rsidRPr="0064448F" w:rsidRDefault="00E80C6D" w:rsidP="00DE4F88">
      <w:pPr>
        <w:pStyle w:val="Default"/>
        <w:tabs>
          <w:tab w:val="left" w:pos="1701"/>
          <w:tab w:val="left" w:pos="2127"/>
        </w:tabs>
        <w:spacing w:line="320" w:lineRule="exact"/>
        <w:ind w:firstLine="720"/>
        <w:jc w:val="thaiDistribute"/>
        <w:rPr>
          <w:spacing w:val="-4"/>
          <w:sz w:val="32"/>
          <w:szCs w:val="32"/>
          <w:lang w:val="en-GB"/>
        </w:rPr>
      </w:pPr>
      <w:r w:rsidRPr="0064448F">
        <w:rPr>
          <w:spacing w:val="-6"/>
          <w:kern w:val="32"/>
          <w:sz w:val="32"/>
          <w:szCs w:val="32"/>
          <w:cs/>
        </w:rPr>
        <w:tab/>
      </w:r>
      <w:r w:rsidRPr="0064448F">
        <w:rPr>
          <w:spacing w:val="-6"/>
          <w:kern w:val="32"/>
          <w:sz w:val="32"/>
          <w:szCs w:val="32"/>
          <w:cs/>
        </w:rPr>
        <w:tab/>
      </w:r>
      <w:bookmarkStart w:id="5" w:name="_Hlk112326155"/>
      <w:r w:rsidRPr="0064448F">
        <w:rPr>
          <w:b/>
          <w:bCs/>
          <w:sz w:val="32"/>
          <w:szCs w:val="32"/>
          <w:cs/>
        </w:rPr>
        <w:t>มูลค่า</w:t>
      </w:r>
      <w:bookmarkEnd w:id="5"/>
      <w:r w:rsidRPr="0064448F">
        <w:rPr>
          <w:b/>
          <w:bCs/>
          <w:sz w:val="32"/>
          <w:szCs w:val="32"/>
          <w:cs/>
        </w:rPr>
        <w:t xml:space="preserve">การส่งออกสินค้าอุตสาหกรรม หดตัวร้อยละ 3.5 </w:t>
      </w:r>
      <w:r w:rsidRPr="0064448F">
        <w:rPr>
          <w:b/>
          <w:bCs/>
          <w:sz w:val="32"/>
          <w:szCs w:val="32"/>
          <w:cs/>
          <w:lang w:val="en-GB"/>
        </w:rPr>
        <w:t>แต่ยังมี</w:t>
      </w:r>
      <w:r w:rsidRPr="0064448F">
        <w:rPr>
          <w:b/>
          <w:bCs/>
          <w:sz w:val="32"/>
          <w:szCs w:val="32"/>
          <w:cs/>
        </w:rPr>
        <w:t>สินค้าสำคัญที่</w:t>
      </w:r>
      <w:r w:rsidRPr="0064448F">
        <w:rPr>
          <w:b/>
          <w:bCs/>
          <w:sz w:val="32"/>
          <w:szCs w:val="32"/>
          <w:u w:val="single"/>
          <w:cs/>
        </w:rPr>
        <w:t>ขยายตัวดี</w:t>
      </w:r>
      <w:r w:rsidRPr="0064448F">
        <w:rPr>
          <w:b/>
          <w:bCs/>
          <w:sz w:val="32"/>
          <w:szCs w:val="32"/>
          <w:cs/>
        </w:rPr>
        <w:t xml:space="preserve"> </w:t>
      </w:r>
      <w:r w:rsidRPr="0064448F">
        <w:rPr>
          <w:sz w:val="32"/>
          <w:szCs w:val="32"/>
          <w:cs/>
        </w:rPr>
        <w:t>อาทิ</w:t>
      </w:r>
      <w:r w:rsidRPr="0064448F">
        <w:rPr>
          <w:b/>
          <w:bCs/>
          <w:sz w:val="32"/>
          <w:szCs w:val="32"/>
          <w:cs/>
        </w:rPr>
        <w:t xml:space="preserve"> รถยนต์ อุปกรณ์ และส่วนประกอบ </w:t>
      </w:r>
      <w:r w:rsidRPr="0064448F">
        <w:rPr>
          <w:sz w:val="32"/>
          <w:szCs w:val="32"/>
          <w:cs/>
        </w:rPr>
        <w:t>ขยายตัวร้อยละ 5.1 (ขยายตัวในตลาดออสเตรเลีย เวียดนาม อินโดนีเซีย ซาอุดีอาระเบีย และนิวซีแลนด์</w:t>
      </w:r>
      <w:r w:rsidRPr="0064448F">
        <w:rPr>
          <w:spacing w:val="-6"/>
          <w:sz w:val="32"/>
          <w:szCs w:val="32"/>
          <w:cs/>
        </w:rPr>
        <w:t xml:space="preserve">) </w:t>
      </w:r>
      <w:r w:rsidRPr="0064448F">
        <w:rPr>
          <w:b/>
          <w:bCs/>
          <w:sz w:val="32"/>
          <w:szCs w:val="32"/>
          <w:cs/>
        </w:rPr>
        <w:t xml:space="preserve">อัญมณีและเครื่องประดับ (ไม่รวมทองคำ) </w:t>
      </w:r>
      <w:r w:rsidRPr="0064448F">
        <w:rPr>
          <w:sz w:val="32"/>
          <w:szCs w:val="32"/>
          <w:cs/>
        </w:rPr>
        <w:t xml:space="preserve">ขยายตัวร้อยละ 5.4 (ขยายตัวในตลาดฮ่องกง สวิตเซอร์แลนด์ สหรัฐอาหรับเอมิเรตส์ เบลเยียม และญี่ปุ่น) </w:t>
      </w:r>
      <w:r w:rsidRPr="0064448F">
        <w:rPr>
          <w:b/>
          <w:bCs/>
          <w:sz w:val="32"/>
          <w:szCs w:val="32"/>
          <w:cs/>
        </w:rPr>
        <w:t xml:space="preserve">เครื่องโทรสาร โทรศัพท์ อุปกรณ์และส่วนประกอบ </w:t>
      </w:r>
      <w:r w:rsidRPr="0064448F">
        <w:rPr>
          <w:sz w:val="32"/>
          <w:szCs w:val="32"/>
          <w:cs/>
        </w:rPr>
        <w:t xml:space="preserve">ขยายตัวร้อยละ 90.6 (ขยายตัวในตลาดสหรัฐฯ ญี่ปุ่น สหรัฐอาหรับเอมิเรตส์ ฮ่องกง และเนเธอร์แลนด์) </w:t>
      </w:r>
      <w:r w:rsidRPr="0064448F">
        <w:rPr>
          <w:b/>
          <w:bCs/>
          <w:sz w:val="32"/>
          <w:szCs w:val="32"/>
          <w:cs/>
        </w:rPr>
        <w:t xml:space="preserve">เครื่องปรับอากาศและส่วนประกอบ </w:t>
      </w:r>
      <w:r w:rsidRPr="0064448F">
        <w:rPr>
          <w:sz w:val="32"/>
          <w:szCs w:val="32"/>
          <w:cs/>
        </w:rPr>
        <w:t xml:space="preserve">ขยายตัวร้อยละ 8.5 (ขยายตัวในตลาดออสเตรเลีย เวียดนาม ไต้หวัน สหรัฐอาหรับเอมิเรตส์ และฝรั่งเศส) </w:t>
      </w:r>
      <w:r w:rsidRPr="0064448F">
        <w:rPr>
          <w:b/>
          <w:bCs/>
          <w:sz w:val="32"/>
          <w:szCs w:val="32"/>
          <w:cs/>
        </w:rPr>
        <w:t>อุปกรณ์กึ่งตัวนำ ทรานซิสเตอร์ และไดโอด</w:t>
      </w:r>
      <w:r w:rsidRPr="0064448F">
        <w:rPr>
          <w:sz w:val="32"/>
          <w:szCs w:val="32"/>
          <w:cs/>
        </w:rPr>
        <w:t xml:space="preserve"> ขยายตัวร้อยละ 74.9 (ขยายตัวในตลาดสหรัฐฯ เวียดนาม อินเดีย จีน และไต้หวัน) </w:t>
      </w:r>
      <w:r w:rsidRPr="0064448F">
        <w:rPr>
          <w:b/>
          <w:bCs/>
          <w:sz w:val="32"/>
          <w:szCs w:val="32"/>
          <w:cs/>
        </w:rPr>
        <w:t xml:space="preserve">รถจักรยานยนต์และส่วนประกอบ </w:t>
      </w:r>
      <w:r w:rsidRPr="0064448F">
        <w:rPr>
          <w:sz w:val="32"/>
          <w:szCs w:val="32"/>
          <w:cs/>
        </w:rPr>
        <w:t xml:space="preserve">ขยายตัวร้อยละ 14.9 </w:t>
      </w:r>
      <w:r w:rsidRPr="0064448F">
        <w:rPr>
          <w:spacing w:val="-6"/>
          <w:sz w:val="32"/>
          <w:szCs w:val="32"/>
          <w:cs/>
        </w:rPr>
        <w:t>(ขยายตัวในตลาดจีน สหรัฐฯ กัมพูชา  เบลเยียม และออสเตรเลีย)</w:t>
      </w:r>
      <w:r w:rsidRPr="0064448F">
        <w:rPr>
          <w:b/>
          <w:bCs/>
          <w:spacing w:val="-6"/>
          <w:sz w:val="32"/>
          <w:szCs w:val="32"/>
          <w:cs/>
        </w:rPr>
        <w:t xml:space="preserve"> </w:t>
      </w:r>
      <w:r w:rsidRPr="0064448F">
        <w:rPr>
          <w:b/>
          <w:bCs/>
          <w:sz w:val="32"/>
          <w:szCs w:val="32"/>
          <w:cs/>
        </w:rPr>
        <w:t>ขณะที่สินค้าสำคัญที่</w:t>
      </w:r>
      <w:r w:rsidRPr="0064448F">
        <w:rPr>
          <w:b/>
          <w:bCs/>
          <w:sz w:val="32"/>
          <w:szCs w:val="32"/>
          <w:u w:val="single"/>
          <w:cs/>
        </w:rPr>
        <w:t>หดตัว</w:t>
      </w:r>
      <w:r w:rsidRPr="0064448F">
        <w:rPr>
          <w:b/>
          <w:bCs/>
          <w:sz w:val="32"/>
          <w:szCs w:val="32"/>
          <w:cs/>
        </w:rPr>
        <w:t xml:space="preserve"> </w:t>
      </w:r>
      <w:r w:rsidRPr="0064448F">
        <w:rPr>
          <w:spacing w:val="-8"/>
          <w:sz w:val="32"/>
          <w:szCs w:val="32"/>
          <w:cs/>
        </w:rPr>
        <w:t>อาทิ</w:t>
      </w:r>
      <w:r w:rsidRPr="0064448F">
        <w:rPr>
          <w:b/>
          <w:bCs/>
          <w:sz w:val="32"/>
          <w:szCs w:val="32"/>
          <w:cs/>
        </w:rPr>
        <w:t xml:space="preserve"> </w:t>
      </w:r>
      <w:r w:rsidRPr="0064448F">
        <w:rPr>
          <w:b/>
          <w:bCs/>
          <w:spacing w:val="-6"/>
          <w:sz w:val="32"/>
          <w:szCs w:val="32"/>
          <w:cs/>
        </w:rPr>
        <w:t>สินค้าเกี่ยวกับน้ำมัน</w:t>
      </w:r>
      <w:r w:rsidRPr="0064448F">
        <w:rPr>
          <w:b/>
          <w:bCs/>
          <w:sz w:val="32"/>
          <w:szCs w:val="32"/>
          <w:cs/>
        </w:rPr>
        <w:t xml:space="preserve"> </w:t>
      </w:r>
      <w:r w:rsidRPr="0064448F">
        <w:rPr>
          <w:spacing w:val="-4"/>
          <w:sz w:val="32"/>
          <w:szCs w:val="32"/>
          <w:cs/>
        </w:rPr>
        <w:t>หดตัวร้อยละ 22.8 (หดตัวในตลาดจีน</w:t>
      </w:r>
      <w:r w:rsidRPr="0064448F">
        <w:rPr>
          <w:spacing w:val="-4"/>
          <w:sz w:val="32"/>
          <w:szCs w:val="32"/>
          <w:cs/>
          <w:lang w:val="en-GB"/>
        </w:rPr>
        <w:t xml:space="preserve"> </w:t>
      </w:r>
      <w:r w:rsidRPr="0064448F">
        <w:rPr>
          <w:spacing w:val="-4"/>
          <w:sz w:val="32"/>
          <w:szCs w:val="32"/>
          <w:cs/>
        </w:rPr>
        <w:t xml:space="preserve">เวียดนาม อินเดีย มาเลเซีย และกัมพูชา) </w:t>
      </w:r>
      <w:r w:rsidRPr="0064448F">
        <w:rPr>
          <w:b/>
          <w:bCs/>
          <w:spacing w:val="-4"/>
          <w:sz w:val="32"/>
          <w:szCs w:val="32"/>
          <w:cs/>
        </w:rPr>
        <w:t xml:space="preserve">เครื่องคอมพิวเตอร์และอุปกรณ์ </w:t>
      </w:r>
      <w:r w:rsidRPr="0064448F">
        <w:rPr>
          <w:spacing w:val="-4"/>
          <w:sz w:val="32"/>
          <w:szCs w:val="32"/>
          <w:cs/>
        </w:rPr>
        <w:t xml:space="preserve">หดตัวร้อยละ 27.4 (หดตัวในตลาดสหรัฐฯ ฮ่องกง เนเธอร์แลนด์ ญี่ปุ่น และสิงคโปร์) </w:t>
      </w:r>
      <w:r w:rsidRPr="0064448F">
        <w:rPr>
          <w:b/>
          <w:bCs/>
          <w:spacing w:val="-4"/>
          <w:sz w:val="32"/>
          <w:szCs w:val="32"/>
          <w:cs/>
        </w:rPr>
        <w:t xml:space="preserve">เหล็ก เหล็กกล้า และผลิตภัณฑ์ </w:t>
      </w:r>
      <w:r w:rsidRPr="0064448F">
        <w:rPr>
          <w:spacing w:val="-4"/>
          <w:sz w:val="32"/>
          <w:szCs w:val="32"/>
          <w:cs/>
        </w:rPr>
        <w:t>หดตัวร้อยละ</w:t>
      </w:r>
      <w:r w:rsidRPr="0064448F">
        <w:rPr>
          <w:sz w:val="32"/>
          <w:szCs w:val="32"/>
          <w:cs/>
        </w:rPr>
        <w:t xml:space="preserve"> 13.1 (หดตัวในตลาดญี่ปุ่น อินโดนีเซีย อินเดีย เวียดนาม และจีน</w:t>
      </w:r>
      <w:r w:rsidRPr="0064448F">
        <w:rPr>
          <w:spacing w:val="-4"/>
          <w:sz w:val="32"/>
          <w:szCs w:val="32"/>
          <w:cs/>
        </w:rPr>
        <w:t>) ทั้งนี้</w:t>
      </w:r>
      <w:r w:rsidRPr="0064448F">
        <w:rPr>
          <w:b/>
          <w:bCs/>
          <w:spacing w:val="-4"/>
          <w:sz w:val="32"/>
          <w:szCs w:val="32"/>
          <w:cs/>
        </w:rPr>
        <w:t xml:space="preserve"> 10 เดือนแรกของปี </w:t>
      </w:r>
      <w:r w:rsidRPr="0064448F">
        <w:rPr>
          <w:b/>
          <w:bCs/>
          <w:spacing w:val="-4"/>
          <w:sz w:val="32"/>
          <w:szCs w:val="32"/>
        </w:rPr>
        <w:t xml:space="preserve">2565 </w:t>
      </w:r>
      <w:r w:rsidR="009F21E1">
        <w:rPr>
          <w:rFonts w:hint="cs"/>
          <w:b/>
          <w:bCs/>
          <w:spacing w:val="-4"/>
          <w:sz w:val="32"/>
          <w:szCs w:val="32"/>
          <w:cs/>
        </w:rPr>
        <w:t xml:space="preserve">    </w:t>
      </w:r>
      <w:r w:rsidRPr="0064448F">
        <w:rPr>
          <w:b/>
          <w:bCs/>
          <w:spacing w:val="-4"/>
          <w:sz w:val="32"/>
          <w:szCs w:val="32"/>
          <w:cs/>
        </w:rPr>
        <w:t>การส่งออกสินค้าอุตสาหกรรม ขยายตัวร้อยละ 7.8</w:t>
      </w:r>
    </w:p>
    <w:p w:rsidR="00E80C6D" w:rsidRPr="0064448F" w:rsidRDefault="00E80C6D" w:rsidP="00DE4F88">
      <w:pPr>
        <w:pStyle w:val="Default"/>
        <w:tabs>
          <w:tab w:val="left" w:pos="1701"/>
          <w:tab w:val="left" w:pos="2127"/>
        </w:tabs>
        <w:spacing w:line="320" w:lineRule="exact"/>
        <w:ind w:firstLine="1418"/>
        <w:jc w:val="thaiDistribute"/>
        <w:rPr>
          <w:spacing w:val="-6"/>
          <w:kern w:val="32"/>
          <w:sz w:val="32"/>
          <w:szCs w:val="32"/>
          <w:cs/>
        </w:rPr>
      </w:pPr>
      <w:r w:rsidRPr="0064448F">
        <w:rPr>
          <w:b/>
          <w:bCs/>
          <w:spacing w:val="-6"/>
          <w:kern w:val="32"/>
          <w:sz w:val="32"/>
          <w:szCs w:val="32"/>
          <w:cs/>
        </w:rPr>
        <w:tab/>
      </w:r>
      <w:r w:rsidRPr="0064448F">
        <w:rPr>
          <w:b/>
          <w:bCs/>
          <w:spacing w:val="-6"/>
          <w:kern w:val="32"/>
          <w:sz w:val="32"/>
          <w:szCs w:val="32"/>
          <w:cs/>
        </w:rPr>
        <w:tab/>
        <w:t>ตลาดส่งออกสำคัญ</w:t>
      </w:r>
    </w:p>
    <w:p w:rsidR="00E80C6D" w:rsidRPr="0064448F" w:rsidRDefault="00E80C6D" w:rsidP="00DE4F88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6"/>
          <w:szCs w:val="36"/>
          <w:cs/>
          <w:lang w:val="en-GB"/>
        </w:rPr>
      </w:pPr>
      <w:r w:rsidRPr="0064448F">
        <w:rPr>
          <w:rFonts w:ascii="TH SarabunPSK" w:hAnsi="TH SarabunPSK" w:cs="TH SarabunPSK"/>
          <w:spacing w:val="-6"/>
          <w:kern w:val="32"/>
          <w:sz w:val="36"/>
          <w:szCs w:val="36"/>
          <w:cs/>
        </w:rPr>
        <w:tab/>
      </w:r>
      <w:r w:rsidRPr="0064448F">
        <w:rPr>
          <w:rFonts w:ascii="TH SarabunPSK" w:hAnsi="TH SarabunPSK" w:cs="TH SarabunPSK"/>
          <w:spacing w:val="-6"/>
          <w:kern w:val="32"/>
          <w:sz w:val="36"/>
          <w:szCs w:val="36"/>
          <w:cs/>
        </w:rPr>
        <w:tab/>
      </w:r>
      <w:bookmarkStart w:id="6" w:name="_Hlk104558043"/>
      <w:r w:rsidRPr="0064448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การส่งออกไปยังตลาดสำคัญส่วนใหญ่หดตัว ตามอุปสงค์จากประเทศคู่ค้าที่ปรับตัวลดลง ซึ่งสอดคล้องกับทิศทางการชะลอตัวของเศรษฐกิจและการค้าโลก </w:t>
      </w:r>
      <w:r w:rsidRPr="0064448F">
        <w:rPr>
          <w:rFonts w:ascii="TH SarabunPSK" w:hAnsi="TH SarabunPSK" w:cs="TH SarabunPSK"/>
          <w:spacing w:val="-6"/>
          <w:sz w:val="32"/>
          <w:szCs w:val="32"/>
          <w:cs/>
        </w:rPr>
        <w:t>ทั้งนี้ ภาพรวมการส่งออกไปยัง</w:t>
      </w:r>
      <w:r w:rsidRPr="0064448F">
        <w:rPr>
          <w:rFonts w:ascii="TH SarabunPSK" w:hAnsi="TH SarabunPSK" w:cs="TH SarabunPSK"/>
          <w:spacing w:val="-6"/>
          <w:sz w:val="32"/>
          <w:szCs w:val="32"/>
          <w:cs/>
        </w:rPr>
        <w:br/>
        <w:t>กลุ่มตลาดต่าง ๆ</w:t>
      </w:r>
      <w:r w:rsidRPr="0064448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สรุปได้ดังนี้ (1) ตลาดหลัก หดตัวร้อยละ 4.5 </w:t>
      </w:r>
      <w:r w:rsidRPr="0064448F">
        <w:rPr>
          <w:rFonts w:ascii="TH SarabunPSK" w:hAnsi="TH SarabunPSK" w:cs="TH SarabunPSK"/>
          <w:sz w:val="32"/>
          <w:szCs w:val="32"/>
          <w:cs/>
        </w:rPr>
        <w:t>โดยหดตัวในตลาด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สหรัฐฯ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ร้อยละ 0.9 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จีน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ร้อยละ 8.5 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ญี่ปุ่น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ร้อยละ 3.1 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อาเซียน (5)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ร้อยละ 13.1 </w:t>
      </w:r>
      <w:r w:rsidRPr="0064448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สหภาพยุโรป (</w:t>
      </w:r>
      <w:r w:rsidRPr="0064448F">
        <w:rPr>
          <w:rFonts w:ascii="TH SarabunPSK" w:hAnsi="TH SarabunPSK" w:cs="TH SarabunPSK"/>
          <w:sz w:val="32"/>
          <w:szCs w:val="32"/>
          <w:u w:val="single"/>
        </w:rPr>
        <w:t>27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ร้อยละ 9.8 </w:t>
      </w:r>
      <w:r w:rsidRPr="0064448F">
        <w:rPr>
          <w:rFonts w:ascii="TH SarabunPSK" w:hAnsi="TH SarabunPSK" w:cs="TH SarabunPSK"/>
          <w:sz w:val="32"/>
          <w:szCs w:val="32"/>
          <w:u w:val="single"/>
        </w:rPr>
        <w:t>CLMV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sz w:val="32"/>
          <w:szCs w:val="32"/>
          <w:cs/>
          <w:lang w:val="en-GB"/>
        </w:rPr>
        <w:t xml:space="preserve">ร้อยละ 10.6 </w:t>
      </w:r>
      <w:r w:rsidRPr="0064448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(2) ตลาดรอง หดตัวร้อยละ 5.7 </w:t>
      </w:r>
      <w:r w:rsidRPr="0064448F">
        <w:rPr>
          <w:rFonts w:ascii="TH SarabunPSK" w:hAnsi="TH SarabunPSK" w:cs="TH SarabunPSK"/>
          <w:spacing w:val="-6"/>
          <w:sz w:val="32"/>
          <w:szCs w:val="32"/>
          <w:cs/>
        </w:rPr>
        <w:t>โดยหดตัวใน</w:t>
      </w:r>
      <w:r w:rsidRPr="0064448F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เอเชียใต้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21.8 </w:t>
      </w:r>
      <w:r w:rsidRPr="0064448F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ทวีปแอฟริกา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22.5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64448F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ลาตินอเมริกา</w:t>
      </w:r>
      <w:r w:rsidRPr="0064448F">
        <w:rPr>
          <w:rFonts w:ascii="TH SarabunPSK" w:hAnsi="TH SarabunPSK" w:cs="TH SarabunPSK"/>
          <w:spacing w:val="-8"/>
          <w:sz w:val="32"/>
          <w:szCs w:val="32"/>
          <w:cs/>
        </w:rPr>
        <w:t xml:space="preserve"> ร้อยละ 5.0 </w:t>
      </w:r>
      <w:r w:rsidRPr="0064448F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 xml:space="preserve">รัสเซียและกลุ่มประเทศ </w:t>
      </w:r>
      <w:r w:rsidRPr="0064448F">
        <w:rPr>
          <w:rFonts w:ascii="TH SarabunPSK" w:hAnsi="TH SarabunPSK" w:cs="TH SarabunPSK"/>
          <w:spacing w:val="-8"/>
          <w:sz w:val="32"/>
          <w:szCs w:val="32"/>
          <w:u w:val="single"/>
        </w:rPr>
        <w:t>CIS</w:t>
      </w:r>
      <w:r w:rsidRPr="0064448F">
        <w:rPr>
          <w:rFonts w:ascii="TH SarabunPSK" w:hAnsi="TH SarabunPSK" w:cs="TH SarabunPSK"/>
          <w:spacing w:val="-8"/>
          <w:sz w:val="32"/>
          <w:szCs w:val="32"/>
          <w:cs/>
          <w:lang w:val="en-GB"/>
        </w:rPr>
        <w:t xml:space="preserve"> </w:t>
      </w:r>
      <w:r w:rsidRPr="0064448F">
        <w:rPr>
          <w:rFonts w:ascii="TH SarabunPSK" w:hAnsi="TH SarabunPSK" w:cs="TH SarabunPSK"/>
          <w:spacing w:val="-8"/>
          <w:sz w:val="32"/>
          <w:szCs w:val="32"/>
          <w:cs/>
        </w:rPr>
        <w:t xml:space="preserve">ร้อยละ 62.9 ขณะที่ </w:t>
      </w:r>
      <w:r w:rsidRPr="0064448F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ทวีปออสเตรเลีย</w:t>
      </w:r>
      <w:r w:rsidRPr="0064448F">
        <w:rPr>
          <w:rFonts w:ascii="TH SarabunPSK" w:hAnsi="TH SarabunPSK" w:cs="TH SarabunPSK"/>
          <w:spacing w:val="-8"/>
          <w:sz w:val="32"/>
          <w:szCs w:val="32"/>
          <w:cs/>
        </w:rPr>
        <w:t>และ</w:t>
      </w:r>
      <w:r w:rsidRPr="0064448F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ตะวันออกกลาง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ขยายตัวร้อยละ 18.8 ร้อยละ 22.4 ตามลำดับ </w:t>
      </w:r>
      <w:r w:rsidRPr="0064448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(3) ตลาดอื่น ๆ ขยายตัวร้อยละ 51.7</w:t>
      </w:r>
      <w:r w:rsidRPr="0064448F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อาทิ สวิตเซอร์แลนด์ ขยายตัวร้อยละ </w:t>
      </w:r>
      <w:bookmarkEnd w:id="6"/>
      <w:r w:rsidRPr="0064448F">
        <w:rPr>
          <w:rFonts w:ascii="TH SarabunPSK" w:hAnsi="TH SarabunPSK" w:cs="TH SarabunPSK"/>
          <w:spacing w:val="-4"/>
          <w:kern w:val="32"/>
          <w:sz w:val="32"/>
          <w:szCs w:val="32"/>
          <w:cs/>
          <w:lang w:val="en-GB"/>
        </w:rPr>
        <w:t>103.5</w:t>
      </w:r>
    </w:p>
    <w:p w:rsidR="00E80C6D" w:rsidRPr="0064448F" w:rsidRDefault="00E80C6D" w:rsidP="00DE4F88">
      <w:pPr>
        <w:tabs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6444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64448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3.2</w:t>
      </w:r>
      <w:bookmarkStart w:id="7" w:name="_Hlk46392917"/>
      <w:r w:rsidRPr="0064448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bookmarkStart w:id="8" w:name="_Hlk114845990"/>
      <w:r w:rsidRPr="006444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มาตรการส่งเสริมการส่งออกและแนวโน้มการส่งออกระยะต่อไป</w:t>
      </w:r>
      <w:bookmarkEnd w:id="8"/>
    </w:p>
    <w:p w:rsidR="00E80C6D" w:rsidRPr="0064448F" w:rsidRDefault="00E80C6D" w:rsidP="00DE4F88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  <w:lang w:val="en-GB"/>
        </w:rPr>
      </w:pPr>
      <w:r w:rsidRPr="0064448F">
        <w:rPr>
          <w:rFonts w:ascii="TH SarabunPSK" w:hAnsi="TH SarabunPSK" w:cs="TH SarabunPSK"/>
          <w:color w:val="000000"/>
          <w:spacing w:val="-6"/>
          <w:kern w:val="32"/>
          <w:sz w:val="36"/>
          <w:szCs w:val="36"/>
          <w:cs/>
        </w:rPr>
        <w:tab/>
      </w:r>
      <w:r w:rsidRPr="0064448F">
        <w:rPr>
          <w:rFonts w:ascii="TH SarabunPSK" w:hAnsi="TH SarabunPSK" w:cs="TH SarabunPSK"/>
          <w:color w:val="000000"/>
          <w:spacing w:val="-6"/>
          <w:kern w:val="32"/>
          <w:sz w:val="36"/>
          <w:szCs w:val="36"/>
          <w:cs/>
        </w:rPr>
        <w:tab/>
      </w:r>
      <w:bookmarkStart w:id="9" w:name="_Hlk101778669"/>
      <w:bookmarkEnd w:id="7"/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การส่งเสริมการส่งออก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</w:rPr>
        <w:t xml:space="preserve">กระทรวงพาณิชย์ดำเนินการเชิงรุกและลึก เพื่อผลักดันและอำนวยความสะดวกการส่งออก โดยการดำเนินงานที่สำคัญในรอบเดือนที่ผ่านมา อาทิ </w:t>
      </w:r>
      <w:r w:rsidRPr="0064448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(1) การผลักดันไทยให้เป็นแหล่งผลิตและแปรรูปข้าวเพื่อส่งออก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ในการประชุมข้าวโลก ครั้งที่ 14 ที่จัดขึ้น ณ จังหวัดภูเก็ต โดยไทยยืนยันคุณภาพข้าวและพร้อมสนับสนุนนโยบายการค้าข้าวเสรีและปราศจากการแทรกแซง เพื่อเพิ่มความมั่นใจให้กับประเทศคู่ค้าว่าราคาข้าวของไทยเป็นไปตามกลไกตลาดโลกอย่างแท้จริง </w:t>
      </w:r>
      <w:r w:rsidRPr="0064448F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(2) การหารือทวิภาคีกับรัฐมนตรีว่าการกระทรวงเศรษฐกิจการค้าและอุตสาหกรรมของญี่ปุ่น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เพื่อจับคู่เครือข่ายภาครัฐและเอกชนตามแนวคิด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spacing w:val="-4"/>
          <w:sz w:val="32"/>
          <w:szCs w:val="32"/>
        </w:rPr>
        <w:t>Co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Pr="0064448F">
        <w:rPr>
          <w:rFonts w:ascii="TH SarabunPSK" w:hAnsi="TH SarabunPSK" w:cs="TH SarabunPSK"/>
          <w:spacing w:val="-4"/>
          <w:sz w:val="32"/>
          <w:szCs w:val="32"/>
        </w:rPr>
        <w:t xml:space="preserve">create Vision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เพื่อลงทุนซื้อขายสินค้าและบริการ การบริหารซัพพลายเชนร่วมกัน รวมไปถึงการส่งเสริมแนวทางเศรษฐกิจ </w:t>
      </w:r>
      <w:r w:rsidRPr="0064448F">
        <w:rPr>
          <w:rFonts w:ascii="TH SarabunPSK" w:hAnsi="TH SarabunPSK" w:cs="TH SarabunPSK"/>
          <w:spacing w:val="-4"/>
          <w:sz w:val="32"/>
          <w:szCs w:val="32"/>
        </w:rPr>
        <w:t xml:space="preserve">BCG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หรือ </w:t>
      </w:r>
      <w:r w:rsidRPr="0064448F">
        <w:rPr>
          <w:rFonts w:ascii="TH SarabunPSK" w:hAnsi="TH SarabunPSK" w:cs="TH SarabunPSK"/>
          <w:spacing w:val="-4"/>
          <w:sz w:val="32"/>
          <w:szCs w:val="32"/>
        </w:rPr>
        <w:t xml:space="preserve">Green Economy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นอกจากนี้ ไทยยังขอให้ญี่ปุ่นเข้ามามีบทบาทให้ความรู้เกี่ยวกับกฎเกณฑ์กติกาในการส่งออกสินค้าเกษตรแก่ไทยด้วย เนื่องจากปัจจุบันไทยยังส่งออกสินค้าเกษตรต่ำกว่าโควตาที่รัฐบาลญี่ปุ่นให้อยู่มาก </w:t>
      </w:r>
      <w:r w:rsidRPr="0064448F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(3) มาตรการส่งเสริมการส่งออกปาล์มน้ำมันของไทย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เพื่อรักษาสมดุลในด้านราคา หลังอินโดนีเซียและมาเลเซีย เร่งส่งออกน้ำมันปาล์มสู่ตลาดโลก ส่งผลให้ราคาปาล์มเริ่มลดลง โดยเสนอให้ที่ประชุมคณะกรรมการนโยบายปาล์มน้ำมันแห่งชาติ (กนป.) มีมาตรการช่วยเหลือเพิ่มเติม และสนับสนุนการส่งออกกิโลกรัมละ 2 บาท เพื่อให้สามารถแข่งขันกับตลาดโลกได้</w:t>
      </w:r>
    </w:p>
    <w:p w:rsidR="00E80C6D" w:rsidRPr="0064448F" w:rsidRDefault="00E80C6D" w:rsidP="00DE4F88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448F">
        <w:rPr>
          <w:rFonts w:ascii="TH SarabunPSK" w:hAnsi="TH SarabunPSK" w:cs="TH SarabunPSK"/>
          <w:sz w:val="32"/>
          <w:szCs w:val="32"/>
          <w:lang w:val="en-GB"/>
        </w:rPr>
        <w:tab/>
      </w:r>
      <w:r w:rsidRPr="0064448F">
        <w:rPr>
          <w:rFonts w:ascii="TH SarabunPSK" w:hAnsi="TH SarabunPSK" w:cs="TH SarabunPSK"/>
          <w:sz w:val="32"/>
          <w:szCs w:val="32"/>
          <w:lang w:val="en-GB"/>
        </w:rPr>
        <w:tab/>
      </w:r>
      <w:bookmarkEnd w:id="9"/>
      <w:r w:rsidRPr="0064448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แนวโน้มการส่งออกระยะถัดไป </w:t>
      </w:r>
      <w:r w:rsidRPr="0064448F">
        <w:rPr>
          <w:rFonts w:ascii="TH SarabunPSK" w:hAnsi="TH SarabunPSK" w:cs="TH SarabunPSK"/>
          <w:sz w:val="32"/>
          <w:szCs w:val="32"/>
          <w:cs/>
          <w:lang w:val="en-GB"/>
        </w:rPr>
        <w:t>กระทรวงพาณิชย์ประเมินว่าการส่งออกของไทยยังสามารถบรรลุกรอบเป้าหมายที่วางไว้ โดยมีปัจจัยหนุนจากต้นทุนด้านพลังงานที่ลดลง ค่าระวางเรือขนส่งสินค้าที่เข้าสู่</w:t>
      </w:r>
      <w:r w:rsidRPr="0064448F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 xml:space="preserve">สมดุล อุปทานชิปประมวลผลที่มีมากขึ้นเพียงพอต่อการผลิตสินค้าเทคโนโลยีเพื่อการส่งออก </w:t>
      </w:r>
      <w:r w:rsidRPr="0064448F">
        <w:rPr>
          <w:rFonts w:ascii="TH SarabunPSK" w:hAnsi="TH SarabunPSK" w:cs="TH SarabunPSK"/>
          <w:sz w:val="32"/>
          <w:szCs w:val="32"/>
          <w:cs/>
          <w:lang w:val="en-GB"/>
        </w:rPr>
        <w:br/>
        <w:t>การขยายตัวของนักท่องเที่ยวต่างชาติในไทยที่ส่งผลดีต่อมูลค่าการส่งออกสินค้าเกี่ยวเนื่องกับการท่องเที่ยว และเงินบาทยังอ่อนค่าเมื่อเทียบกับคู่ค้าหลักของไทย อย่างไรก็ตามยังมีปัจจัยเสี่ยงจากการหดตัวของอุปสงค์</w:t>
      </w:r>
      <w:r w:rsidRPr="0064448F">
        <w:rPr>
          <w:rFonts w:ascii="TH SarabunPSK" w:hAnsi="TH SarabunPSK" w:cs="TH SarabunPSK"/>
          <w:sz w:val="32"/>
          <w:szCs w:val="32"/>
          <w:cs/>
          <w:lang w:val="en-GB"/>
        </w:rPr>
        <w:br/>
        <w:t>ในคู่ค้าสำคัญ ความไม่แน่นอนที่เกิดจากนโยบายการค้าของสหรัฐฯ และจีน รวมไปถึงความไม่สงบในยูเครน</w:t>
      </w:r>
      <w:r w:rsidRPr="0064448F">
        <w:rPr>
          <w:rFonts w:ascii="TH SarabunPSK" w:hAnsi="TH SarabunPSK" w:cs="TH SarabunPSK"/>
          <w:sz w:val="32"/>
          <w:szCs w:val="32"/>
          <w:cs/>
          <w:lang w:val="en-GB"/>
        </w:rPr>
        <w:br/>
        <w:t>ที่ยังคงอยู่ เป็นปัจจัยเฝ้าระวังที่กระทรวงพาณิชย์ต้องติดตามสถานการณ์อย่างใกล้ชิดต่อไป</w:t>
      </w:r>
    </w:p>
    <w:p w:rsidR="00E80C6D" w:rsidRPr="0064448F" w:rsidRDefault="00E80C6D" w:rsidP="00DE4F88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376B" w:rsidRPr="002E376B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15.</w:t>
      </w:r>
      <w:r w:rsidR="002E376B"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การประกาศพื้นที่พิเศษเพื่อการท่องเที่ยวอย่างยั่งยืนลุ่มน้ำทะเลสาบสงขลา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3A17E8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ตามที่กระทรวงการท่องเที่ยวและกีฬา (กก.) 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องค์การบริหารการพัฒนาพื้นที่พิเศษเพื่อการท่องเที่ยวอย่างยั่งยืน (องค์การมหาชน) (อพท.)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เสนอดังนี้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ห็นชอบการประกาศพื้นที่ลุ่มน้ำทะเลสาบสงขลาเป็นพื้นที่พิเศษเพื่อการท่องเที่ยวอย่างยั่งยืนลุ่มน้ำทะเลสาบสงขลา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ตามประกาศคณะกรรมการองค์การบริหารการพัฒนาพื้นที่พิเศษเพื่อการท่องเที่ยวอย่างยั่งยืน เรื่อง กำหนดแนวเขตพื้นที่พิเศษเพื่อการท่องเที่ยวอย่างยั่งยืนลุ่มน้ำทะเลสาบสงขลา ลงวันที่ 14 กันยายน 2565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ให้ อพท. นำแผนยุทธศาสตร์การบริหารการพัฒนาพื้นที่พิเศษเพื่อการท่องเที่ยวอย่างยั่งยืนลุ่มน้ำทะเลสาบสงขลา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ที่ผ่านความเห็นชอบจากคณะกรรมการนโยบายการท่องเที่ยวแห่งชาติ (ท.ท.ช.) แล้ว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เสนอต่อคณะรัฐมนตรีให้ความเห็นชอบ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หน่วยงานที่เกี่ยวข้องจะได้มีการวางแผนบริหารจัดการงบประมาณในแต่ละปีตามแผนยุทธศาสตร์ดังกล่าวต่อไป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ให้สำนักงบประมาณ (สงป.) พิจารณาสนับสนุนงบประมาณ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รายจ่ายประจำปีตามความจำเป็น    และเหมาะสม เพื่อเป็นค่าใช้จ่ายในการจัดตั้งสำนักงาน และอัตราเงินเดือนบุคลากรเพื่อเป็นหน่วยบริหารจัดการในพื้นที่พิเศษฯ ให้บรรลุวัตถุประสงค์และเป้าหมายที่กำหนดไว้</w:t>
      </w:r>
    </w:p>
    <w:p w:rsidR="003A17E8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="003A17E8">
        <w:rPr>
          <w:rFonts w:ascii="TH SarabunPSK" w:eastAsia="Calibri" w:hAnsi="TH SarabunPSK" w:cs="TH SarabunPSK" w:hint="cs"/>
          <w:sz w:val="32"/>
          <w:szCs w:val="32"/>
          <w:cs/>
        </w:rPr>
        <w:t>และให้ กก. รับความเห็นหน่วยงานไปพิจารณาดำเนินการต่อไป</w:t>
      </w:r>
    </w:p>
    <w:p w:rsidR="002E376B" w:rsidRPr="002E376B" w:rsidRDefault="002E376B" w:rsidP="003A17E8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กก. เสนอว่า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1. มาตรา 35 แห่งพระราชกฤษฎีกาจัดตั้งองค์การบริหารการพัฒนาพื้นที่พิเศษเพื่อการท่องเที่ยวอย่างยั่งยืน (องค์การมหาชน) พ.ศ. 2546 ซึ่งแก้ไขเพิ่มเติมโดยพระราชกฤษฎีกาจัดตั้งองค์การบริหารการพัฒนาพื้นที่พิเศษเพื่อการท่องเที่ยวอย่างยั่งยืน (องค์การมหาชน) (ฉบับที่ 3) พ.ศ. 2562 บัญญัติให้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เพื่อประโยชน์ในการบริหารการพัฒนาการท่องเที่ยวอย่างยั่งยืนในพื้นที่พิเศษ คณะกรรมการองค์การบริหารการพัฒนาพื้นที่พิเศษเพื่อการท่องเที่ยวอย่างยั่งยืน (พพท.) มีอำนาจประกาศให้พื้นที่ใดพื้นที่หนึ่งเป็นพื้นที่พิเศษเพื่อการท่องเที่ยวอย่างยั่งยืน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โดยความยินยอมขององค์กรปกครองส่วนท้องถิ่นที่เกี่ยวข้องและได้รับความเห็นชอบจาก ท.ท.ช.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ังหวัดสงขลาได้มีหนังสือแจ้งความประสงค์ขอรับการประกาศให้พื้นที่ลุ่มน้ำทะเลสาบสงขลาเป็นพื้นที่พิเศษเพื่อการท่องเที่ยวอย่างยั่งยืนตามข้อ 1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โดยพื้นที่ดังกล่าวมีเนื้อที่รวมประมาณ 3,470,788 ไร่ ประกอบด้วย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จังหวัดสงขลา 8 อำเภอ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(อำเภอระโนด อำเภอสทิงพระ อำเภอกระแสสินธุ์ อำเภอสิงหนคร อำเภอเมืองสงขลา อำเภอควนเนียง อำเภอบางกล่ำ และอำเภอหาดใหญ่)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จังหวัดพัทลุง 5 อำเภอ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(อำเภอเมืองพัทลุง อำเภอปากพะยูน อำเภอบางแก้ว อำเภอเขาชัยสน และอำเภอควนขนุน) และ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จังหวัดนครศรีธรรมราช 2 อำเภอ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(อำเภอชะอวด และอำเภอหัวไทร)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ซึ่งจากการตรวจสอบผลคะแนนการประเมินตนเองของแหล่งท่องเที่ยวลุ่มน้ำทะเลสาบสงขลาทั้ง 3 องค์ประกอบ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ซึ่งได้แก่ ด้านคุณค่าของแหล่งท่องเที่ยว ด้านสภาพและความเสี่ยงต่อการถูกทำลาย และด้านการบริหารจัดการ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แล้วพบว่า พื้นที่ดังกล่าวมีคะแนนเฉลี่ยรวมร้อยละ 77.45 ซึ่งสูงกว่าเกณฑ์การพิจารณาของ อพท.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ที่กำหนดค่าคะแนนไว้ที่คะแนนเฉลี่ยร้อยละ 75 ขึ้นไป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ึงถือว่าพื้นที่ลุ่มน้ำทะเลสาบสงขลาเป็นพื้นที่ที่มีศักยภาพสูงในการที่จะประกาศให้เป็นพื้นที่พิเศษเพื่อการท่องเที่ยวอย่างยั่งยืน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ในคราวประชุม พพท. ครั้งที่ 4/2563 เมื่อวันที่ 29 เมษายน 2563 ที่ประชุมได้มีมติรับทราบผลการประเมินตนเองตามข้อ 2 และมอบหมายให้ อพท. ดำเนินการตามขั้นตอนที่เกี่ยวข้อง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อาทิ การลงพื้นที่สำรวจศักยภาพ จัดทำประชาพิจารณ์ จัดทำรายงาน ศึกษาความเป็นไปได้ในการประกาศพื้นที่พิเศษเพื่อการท่องเที่ยวอย่างยั่งยืน รวมทั้งรวบรวมข้อมูลเพื่อจัดทำแผนปฏิบัติการร่วมกับส่วนราชการและภาคีที่เกี่ยวข้องในพื้นที่ เพื่อขับเคลื่อนการประกาศพื้นที่พิเศษเพื่อการท่องเที่ยวอย่างยั่งยืนต่อไป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อพท. ได้ดำเนินการศึกษาศักยภาพและประเมินความเหมาะสมพื้นที่ลุ่มน้ำทะเลสาบสงขลาเพื่อการประกาศเป็นพื้นที่พิเศษเพื่อการท่องเที่ยวอย่างยั่งยืน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ตามมติ พพท. ในข้อ 3 แล้ว โดยสรุปสาระสำคัญได้ดังนี้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4.1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คุณค่าและความโดดเด่นของทรัพยากรท่องเที่ยว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(1) คุณค่าทางธรรมชาติ พื้นที่ลุ่มน้ำทะเลสาบสงขลาเป็นลุ่มน้ำแห่งเดียวของประเทศไทยที่เป็นระบบทะเลสาบแบบลากูน (</w:t>
      </w:r>
      <w:r w:rsidRPr="002E376B">
        <w:rPr>
          <w:rFonts w:ascii="TH SarabunPSK" w:eastAsia="Calibri" w:hAnsi="TH SarabunPSK" w:cs="TH SarabunPSK"/>
          <w:sz w:val="32"/>
          <w:szCs w:val="32"/>
        </w:rPr>
        <w:t>Lagoon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ขนาดใหญ่ และเป็นหนึ่งใน 117 แห่งทั่วโลก ที่จัดว่าเป็นแหล่งที่มีคุณค่าทางธรรมชาติที่โดดเด่น และทะเลสาบสงขลายังได้รับทั้งน้ำจืดและน้ำเค็ม ทำให้ความเค็มของน้ำในทะเลสาบเปลี่ยนแปลงตลอดเวลา จึงมีการเรียกขานว่า 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ทะเลสาบสามน้ำ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มีพื้นที่ที่เป็นเทือกเขาอันปกคลุมไปด้วยป่าไม้และเป็นแหล่งต้นน้ำลำธารของลุ่มน้ำทะเลสาบสงขลา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(2) คุณค่าทางประวัติศาสตร์ พื้นที่ทะเลสาบสงขลามีการกล่าวถึงมาตั้งแต่สมัยหลายร้อยปีมาแล้ว ดังที่ปรากฏในบันทึกหลักฐานแผนที่ราชอาณาจักรสยามของชาวฝรั่งเศสในปี พ.ศ. 2229 รวมทั้งมีการพบหลักฐานทางประวัติศาสตร์ต่าง ๆ ซึ่งเป็นข้อสันนิษฐานว่ามีผู้คนเข้ามาตั้งถิ่นฐานตั้งแต่ยุคก่อนประวัติศาสตร์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(3) คุณค่าทางวัฒนธรรม พื้นที่ลุ่มน้ำทะเลสาบสงขลามีมรดกทางวัฒนธรรมทั้งที่เป็นโบราณสถาน โบราณวัตถุ ด้วยมีประวัติศาสตร์และการตั้งถิ่นฐานของชุมชนมายาวนาน จึงมีการสั่งสมวัฒนธรรมอย่างต่อเนื่องหลายยุคหลายสมัยที่เป็นเอกลักษณ์ของชุมชน โดยวิถีชีวิตของผู้คนบริเวณลุ่มน้ำทะเลสาบสงขลาส่วนใหญ่มีอาชีพทำนา ขึ้นตาลโตนด และทำประมงควบคู่กัน จนทำให้เกิดวิถีที่เป็นอัตลักษณ์เฉพาะรอบลุ่มน้ำทะเลสาบสงขลาที่เรียกกันว่า 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วิถีโหนด-นา-เล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4.2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สถานการณ์ด้านการท่องเที่ยว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จากข้อมูลสถิตินักท่องเที่ยวในปี พ.ศ. 2563 พบว่า จังหวัดสงขลา มีจำนวนผู้มาเยี่ยมเยือนทั้งสิ้น 3,093,138 คนมีรายได้จากผู้เยี่ยมเยือน 22,871 ล้านบาท จังหวัดพัทลุง มีจำนวนผู้มาเยี่ยมเยือนทั้งสิ้น 737,243 คน มีรายได้จากผู้เยี่ยมเยือน 1,359.7 ล้านบาท และจังหวัดนครศรีธรรมราช มีจำนวนผู้มาเยี่ยมเยือนทั้งสิ้น 2,398,087 คนมีรายได้จากผู้เยี่ยมเยือน 8,218 ล้านบาท โดยพื้นที่ลุ่มน้ำทะเลสาบสงขลามีจุดแข็งในเรื่องลักษณะธรรมชาติที่โดดเด่นและมีทรัพยากรและศักยภาพทางการท่องเที่ยวสูงและหลากหลาย ทั้งด้านธรรมชาติ                      ด้านประวัติศาสตร์ และด้านวัฒนธรรม รวมทั้งมีโอกาสในการพัฒนาการท่องเที่ยวที่สำคัญเนื่องจากอยู่ในพื้นที่โครงการพัฒนาเขตเศรษฐกิจสามฝ่ายอินโดนีเซีย-มาเลเซีย-ไทย (</w:t>
      </w:r>
      <w:r w:rsidRPr="002E376B">
        <w:rPr>
          <w:rFonts w:ascii="TH SarabunPSK" w:eastAsia="Calibri" w:hAnsi="TH SarabunPSK" w:cs="TH SarabunPSK"/>
          <w:sz w:val="32"/>
          <w:szCs w:val="32"/>
        </w:rPr>
        <w:t>IMT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E376B">
        <w:rPr>
          <w:rFonts w:ascii="TH SarabunPSK" w:eastAsia="Calibri" w:hAnsi="TH SarabunPSK" w:cs="TH SarabunPSK"/>
          <w:sz w:val="32"/>
          <w:szCs w:val="32"/>
        </w:rPr>
        <w:t>GT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2E376B">
        <w:rPr>
          <w:rFonts w:ascii="TH SarabunPSK" w:eastAsia="Calibri" w:hAnsi="TH SarabunPSK" w:cs="TH SarabunPSK"/>
          <w:sz w:val="32"/>
          <w:szCs w:val="32"/>
        </w:rPr>
        <w:t>Indonesia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E376B">
        <w:rPr>
          <w:rFonts w:ascii="TH SarabunPSK" w:eastAsia="Calibri" w:hAnsi="TH SarabunPSK" w:cs="TH SarabunPSK"/>
          <w:sz w:val="32"/>
          <w:szCs w:val="32"/>
        </w:rPr>
        <w:t>Malaysia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E376B">
        <w:rPr>
          <w:rFonts w:ascii="TH SarabunPSK" w:eastAsia="Calibri" w:hAnsi="TH SarabunPSK" w:cs="TH SarabunPSK"/>
          <w:sz w:val="32"/>
          <w:szCs w:val="32"/>
        </w:rPr>
        <w:t>Thailand Growth Triangle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ซึ่งมีการให้ความสำคัญกับการท่องเที่ยว และยังมีนโยบายรัฐบาลที่ส่งเสริมด้านโลจิสติกส์เชื่อมโยงในกลุ่มจังหวัดและอาเซียน และเชื่อมโยงการพัฒนากับระเบียงเศรษฐกิจภาคใต้ อย่างไรก็ดี พื้นที่ดังกล่าวก็ยังมีจุดอ่อนในด้านการบริหารจัดการแหล่งท่องเที่ยวและสิ่งอำนวยความสะดวกที่ไม่ได้มาตรฐาน ขาดการพัฒนาด้านโครงสร้างพื้นฐาน และขาดการ  บูรณาการร่วมกันระหว่างหน่วยงานในพื้นที่ รวมทั้งมีอุปสรรคในเรื่องการแพร่ของโรคระบาดและภัยพิบัติต่าง ๆ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4.3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เหตุผลและความจำเป็นในการประกาศให้เป็นพื้นที่พิเศษ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เนื่องจากพื้นที่ลุ่มน้ำทะเลสาบสงขลามีทรัพยากรธรรมชาติและมีศักยภาพทางการท่องเที่ยวสูงและหลากหลาย ดังนั้น การดำเนินงานพัฒนาการท่องเที่ยวในรูปแบบของ 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พื้นที่พิเศษ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ถือเป็นสิ่งสำคัญที่จะช่วยพัฒนาแหล่งท่องเที่ยวให้เกิดความยั่งยืน เพราะเป็นการพัฒนาที่ใช้หลักการเชิงวิชาการและเชิงเทคนิคมาวิเคราะห์และกำหนดสถานการณ์ปัญหา และอุปสรรคด้านการท่องเที่ยวที่มีความสอดคล้องกับบริบทในแต่ละพื้นที่ ซึ่งบางครั้งมีความซับซ้อนหรือไม่มีเจ้าภาพชัดเจนในการดำเนินงาน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การประกาศเป็นพื้นที่พิเศษจะส่งผลให้เกิดการดำเนินการ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จัดทำแผนยุทธศาสตร์การบริหารการพัฒนาพื้นที่พิเศษเพื่อการท่องเที่ยวอย่างยั่งยืนลุ่มน้ำทะเลสาบสงขลา</w:t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ซึ่งจะส่งผลให้การพัฒนาของหน่วยงานและภาคีที่เกี่ยวข้องในพื้นที่เป็นไปในทิศทางเดียวกันอย่างเป็นเอกภาพ มีความชัดเจนไปสู่การปฏิบัติและขับเคลื่อนได้อย่างต่อเนื่อง อีกทั้งยังสามารถช่วยลดความซ้ำซ้อนของการใช้งบประมาณ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(2) การประกาศพื้นที่ลุ่มน้ำทะเลสาบสงขลาเป็นพื้นที่พิเศษเพื่อการท่องเที่ยวอย่างยั่งยืนจะเป็นกลไกหนึ่งใน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การบริหารและพัฒนาพื้นที่เพื่อการท่องเที่ยวในเชิงบูรณาการ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มีองค์กรกลางทำหน้าที่กำหนดนโยบายและแผนยุทธศาสตร์และประสานงานกับท้องถิ่น ส่งเสริมและพัฒนาให้มีการบริหารจัดการพื้นที่เพื่อการท่องเที่ยวในเชิงคุณภาพสามารถนำเครื่องมือการบริหารจัดการสมัยใหม่มาใช้ในการบริหารจัดการ ภาคีเครือข่าย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สามารถเข้ามามีส่วนร่วมและเสริมสร้างความเข้มแข็งให้กับพื้นที่พิเศษตามปรัชญาการทำงานแบบ </w:t>
      </w:r>
      <w:r w:rsidRPr="002E376B">
        <w:rPr>
          <w:rFonts w:ascii="TH SarabunPSK" w:eastAsia="Calibri" w:hAnsi="TH SarabunPSK" w:cs="TH SarabunPSK"/>
          <w:sz w:val="32"/>
          <w:szCs w:val="32"/>
        </w:rPr>
        <w:t>Co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E376B">
        <w:rPr>
          <w:rFonts w:ascii="TH SarabunPSK" w:eastAsia="Calibri" w:hAnsi="TH SarabunPSK" w:cs="TH SarabunPSK"/>
          <w:sz w:val="32"/>
          <w:szCs w:val="32"/>
        </w:rPr>
        <w:t>creation &amp; Co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E376B">
        <w:rPr>
          <w:rFonts w:ascii="TH SarabunPSK" w:eastAsia="Calibri" w:hAnsi="TH SarabunPSK" w:cs="TH SarabunPSK"/>
          <w:sz w:val="32"/>
          <w:szCs w:val="32"/>
        </w:rPr>
        <w:t xml:space="preserve">own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เปิดโอกาสให้ทุกภาคส่วนได้เข้ามามีส่วนในการ 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ร่วมคิด ร่วมวางแผน ร่วมปฏิบัติ ร่วมรับผิดชอบ ร่วมรับผลประโยชน์ และร่วมเป็นเจ้าของ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รวมทั้งอาจมีการแต่งตั้งคณะที่ปรึกษาในพื้นที่ได้ด้วย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4.4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การมีส่วนร่วมของชุมชนในการประกาศพื้นที่พิเศษ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อพท. ได้จัดให้มีการประชุมเพื่อสร้างการรับรู้และความเข้าใจ รวมทั้งรับฟังความคิดเห็นต่อการประกาศพื้นที่พิเศษเพื่อการท่องเที่ยวอย่างยั่งยืนจากผู้ที่มีส่วนเกี่ยวข้องในพื้นที่ ทั้งหน่วยงานภาครัฐและภาคเอกชน โดยองค์กรปกครองส่วนท้องถิ่นที่เกี่ยวข้องในพื้นที่ได้มีหนังสือแสดงความยินยอมในการประกาศพื้นที่ลุ่มน้ำทะเลสาบสงขลาเป็นพื้นที่พิเศษเพื่อการท่องเที่ยวอย่างยั่งยืนมายัง อพท. ด้วยแล้ว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ในคราวประชุม พพท. ครั้งที่ 4/2565 เมื่อวันที่ 12 เมษายน 2565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ที่ประชุมได้พิจารณาผลการศึกษาของ อพท. ตามข้อ 4 แล้ว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มีมติเห็นชอบการประกาศพื้นที่ลุ่มน้ำทะเลสาบสงขลาตามข้อ 2 เป็นพื้นที่พิเศษเพื่อการท่องเที่ยวอย่างยั่งยืน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และให้ อพท. ดำเนินการเสนอต่อ ท.ท.ช. พิจารณาให้ความเห็นชอบการประกาศพื้นที่พิเศษดังกล่าวต่อไป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ซึ่งต่อมาในคราวประชุม ท.ท.ช. ครั้งที่ 2/2565 เมื่อวันที่ 16 มิถุนายน 2565 </w:t>
      </w:r>
      <w:r w:rsidR="009F21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ที่ประชุมได้เห็นชอบกับการประกาศพื้นที่พิเศษดังกล่าวด้วยแล้ว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โดยที่พระราชกฤษฎีกาจัดตั้งองค์การบริหารการพัฒนาพื้นที่พิเศษเพื่อการท่องเที่ยวอย่างยั่งยืน (องค์การมหาชน) พ.ศ. 2546 และที่แก้ไขเพิ่มเติม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ได้กำหนดให้การประกาศพื้นที่ลุ่มน้ำทะเลสาบสงขลาเป็นพื้นที่พิเศษเพื่อการท่องเที่ยวอย่างยั่งยืน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เป็นการกำหนดแนวเขตเพื่อให้ อพท. ประสานการใช้อำนาจหน้าที่และความรับผิดชอบ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ของส่วนราชการ รัฐวิสาหกิจ องค์กรปกครองส่วนท้องถิ่น หรือหน่วยงานอื่นของรัฐ หรือดำเนินการในด้านอื่นใดให้มีผลสำเร็จตามเป้าหมาย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ซึ่งจะมีผลผูกพันต่อบทบาทภารกิจของหลายหน่วยงานในพื้นที่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มีการใช้ทรัพยากรบุคคล งบประมาณ และอำนาจหน้าที่ที่เกี่ยวข้อง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รวมทั้งการมอบอำนาจ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ของส่วนราชการ รัฐวิสาหกิจ องค์กรปกครองส่วนท้องถิ่น หรือหน่วยงานอื่นของรัฐ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ให้ อพท. ดำเนินการใด ๆ แทนด้วย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นอกจากนี้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ยังมีการกำหนดให้ อพท. จัดตั้งสำนักงาน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ดำเนินงานพัฒนาการท่องเที่ยวตามนโยบายและแผนยุทธศาสตร์การบริหารการพัฒนาพื้นที่พิเศษเพื่อการท่องเที่ยวอย่างยั่งยืน และให้มีผู้จัดการสำนักงานพื้นที่พิเศษที่จัดตั้งใหม่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จึงมีความจำเป็นที่จะต้องอาศัยอำนาจหรือข้อสั่งการจากคณะรัฐมนตรี ซึ่งเป็นไปตามพระราชกฤษฎีกาว่าด้วยการเสนอเรื่องและการประชุมคณะรัฐมนตรี พ.ศ. 2548 มาตรา 4 (6) ที่บัญญัติให้ร่างระเบียบ ร่างข้อบังคับ หรือร่างประกาศที่มีผลบังคับแก่ส่วนราชการเป็นการทั่วไปนั้น สามารถเสนอต่อคณะรัฐมนตรีได้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E376B" w:rsidRPr="002E376B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16.</w:t>
      </w:r>
      <w:r w:rsidR="002E376B"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(ร่าง) แนวทางการปฏิบัติงานเพื่อขับเคลื่อนการจัดการพื้นที่สีเขียวอย่างยั่งยืน ระยะที่ 2 (พ.ศ. 2566-2570)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คณะรัฐมนตรีมีมติรับทราบตามที่กระทรวงทรัพยากรธรรมชาติและสิ่งแวดล้อม (ทส.) เสนอดังนี้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1. รับทราบแนวทางปฏิบัติงานเพื่อขับเคลื่อนการจัดการพื้นที่สีเขียวอย่างยั่งยืน ระยะที่ 2               (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พ.ศ. 2566-2570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2. มอบหมายหน่วยงานที่เกี่ยวข้องตาม (ร่าง) แนวทางฯ ใช้เป็นกรอบในการจัดตั้งงบประมาณเพื่อขับเคลื่อนการดำเนินงานต่อไป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3. มอบ ทส. โดยสำนักงานนโยบายและแผนทรัพยากรธรรมชาติและสิ่งแวดล้อม (สผ.) ร่วมกับกรมส่งเสริมการปกครองท้องถิ่น กระทรวงมหาดไทย (มท.) และสมาคมสันนิบาตเทศบาลแห่งประเทศไทย (ส.ท.ท.) และหน่วยงานที่เกี่ยวข้องขับเคลื่อนและติดตามการดำเนินงานตาม (ร่าง) แนวทางฯ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 xml:space="preserve">(ร่าง) แนวทางการปฏิบัติงานเพื่อขับเคลื่อนการจัดการพื้นที่สีเขียวอย่างยั่งยืน ระยะที่ 2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(พ.ศ. 2566-2570)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กระทรวงทรัพยากรธรรมชาติและสิ่งแวดล้อมเสนอมาในครั้งนี้มีวัตถุประสงค์เพื่อให้ส่วนราชการหน่วยงานที่เกี่ยวข้องนำไปใช้เป็นกรอบทิศทางเพื่อขับเคลื่อนและผลักดันการดำเนินงานด้านการบริหารจัดการพื้นที่สีเขียวระดับพื้นที่ที่เน้นกระบวนการการมีส่วนร่วมและระดับประเทศซึ่งเป็นแนวทางปฏิบัติงานฯ ที่ต่อเนื่องจากแนวทางปฏิบัติงานเพื่อขับเคลื่อนการจัดการพื้นที่สีเขียวอย่างยั่งยืน ระยะแรก (ตามมติคณะรัฐมนตรี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วันที่ 26 มกราคม 2564) โดยกำหนดเป้าหมายให้ปี 2570 พื้นที่สีเขียวได้รับการดูแลรักษาให้คงอยู่อย่างยั่งยืนและบรรลุปริมาณและคุณภาพมาตรฐานของประเทศ 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เช่น มีพื้นที่สีเขียวสาธารณะต่อประชากร 10 ตารางเมตรต่อคน พื้นที่สีเขียวต่อพื้นที่เมือง ไม่น้อยกว่าร้อยละ 10 (จากเดิมที่แนวปฏิบัติงานฯ ระยะแรก กำหนดให้พื้นที่สีเขียว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สาธารณะต่อประชากร 5 ตารางเมตรต่อคน พื้นที่สีเขียวต่อพื้นที่เมือง ไม่น้อยกว่าร้อยละ 5)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ผ่านการขับเคลื่อนตาม 4 แนวทางหลักของแนวทางการขับเคลื่อนการจัดการพื้นที่สีเขียวอย่างยั่งยืน ระยะ 20 ปี (พ.ศ. 2561-2580)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ได้แก่ (1) ทุกภาคส่วนมีจิตสำนึกและหน้าที่ในการจัดการพื้นที่สีเขียว (2) เมืองมีความมั่นคงทางอาหาร สามารถรองรับภัยพิบัติและมีฐานทรัพยากรเพื่อเอื้อต่อการดำรงชีวิตของประชาชน (3) เครื่องมือ กลไกเพื่อเอื้อต่อการเพิ่มและการจัดการพื้นที่สีเขียว และ (4) ตระหนักในภูมิปัญญาท้องถิ่นและส่งเสริมนวัตกรรมเพื่อสร้างพลังทางสังคม</w:t>
      </w:r>
    </w:p>
    <w:p w:rsidR="005F667A" w:rsidRDefault="005F667A" w:rsidP="00DE4F88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</w:p>
    <w:p w:rsidR="004A01A2" w:rsidRPr="004A01A2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17.</w:t>
      </w:r>
      <w:r w:rsidR="004A01A2"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รายงานผลการให้บริการสาธารณะ ประจำปีงบประมาณ 2564 ขององค์การขนส่งมวลชนกรุงเทพและการรถไฟแห่งประเทศไทย และรายงานผลการให้บริการสาธารณะ ประจำงวดครึ่งปีงบประมาณ 2565 ของการรถไฟแห่งประเทศไทย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ab/>
        <w:t>คณะรัฐมนตรีรับทราบตามที่กระทรวงการคลัง (กค.) เสนอรายงานผลการให้บริการสาธารณะ ประจำปีงบประมาณ พ.ศ. 2564 ขององค์การขนส่งมวลชนกรุงเทพ (ขสมก.) และการรถไฟแห่งประเทศไทย (รฟท.) และรายงานผลการให้บริการสาธารณะ ประจำงวดครึ่งปีงบประมาณ พ.ศ. 2565 ของ รฟท. ซึ่งได้รับความเห็นชอบจากรัฐมนตรีว่าการกระทรวงคมนาคมแล้ว รวมทั้งข้อสังเกตของคณะกรรมการเงินอุดหนุนบริการสาธารณะของ ขสมก. และ รฟท. ในการปรับปรุงการให้เงินอุดหนุนบริการสาธารณะของ ขสมก. และ รฟท. ทั้งนี้ คณะกรรมการฯ มีมติเมื่อวันที่ 19 กรกฎาคม และ 11 ตุลาคม 2565 รับทราบรายงานผลการให้บริการสาธารณะดังกล่าว และให้ ขสมก. และ รฟท. ดำเนินการตามข้อสังเกตของคณะกรรมการฯ ด้วย (เป็นการดำเนินการตามระเบียบสำนักนายกรัฐมนตรีว่าด้วยการให้เงินอุดหนุนบริการสาธารณะของรัฐวิสาหกิจ พ.ศ. 2554 ข้อ 14 ซึ่งกำหนดให้รัฐวิสาหกิจจัดทำรายงานผลการให้บริการสาธารณะตามที่กำหนดในบันทึกข้อตกลงเพื่อเสนอรัฐมนตรีเจ้าสังกัดให้ความเห็นชอบก่อนนำเสนอคณะกรรมการฯ แล้วนำเสนอรัฐมนตรีว่าการกระทรวงการคลังเพื่อเสนอคณะรัฐมนตรี ก่อนประกาศเผยแพร่ต่อสาธารณชนต่อไป) สรุปสาระสำคัญได้ ดังนี้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 รายงานผลการให้บริการสาธารณะของ ขสมก.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รายงานผลการให้บริการสาธารณะ ประจำปีงบประมาณ พ.ศ. 2564 </w:t>
      </w:r>
      <w:r w:rsidR="009F21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(ตั้งแต่ 1 ตุลาคม2563 - 30 กันยายน 2564)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1.1.1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ลักษณะของการบริการและปริมาณการให้บริการสาธารณะ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ขสมก. ให้บริการรถโดยสารธรรมดามีรถวิ่งจริง จำนวน 1,413 คัน (เป้าหมาย 1,460 คัน) ระยะทางรวม 101.03 ล้านกิโลเมตร (เป้าหมาย 111.38 ล้านกิโลเมตร)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ซึ่งต่ำกว่าเป้าหมาย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เนื่องจากผู้ใช้บริการลดลง ผลกระทบจากการแพร่ระบาดของโรคติดเชื้อไวรัสโคโรนา 2019 (โควิด-19) รวมถึงมีการปิดการจราจรอันเนื่องจากสถานการณ์การชุมนุมทางการเมือง ทำให้ ขสมก. ปรับแผนการเดินรถ เช่น จัดรถให้บริการในระยะทางสั้นเพื่อให้ผู้ใช้บริการได้รับผลกระทบน้อยที่สุด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1.1.2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ผลการดำเนินงานของ ขสมก.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โดยในด้านต้นทุนเป็นไปตามเป้าหมายเนื่องจากมีการลดต้นทุนค่าใช้จ่ายลง เช่น ค่าเชื้อเพลิง ค่าซ่อมแซม และค่าเช่า อย่างไรก็ตาม ในด้านอื่น ๆ ส่วนใหญ่ไม่เป็นไปตามเป้าหมาย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เช่น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ความพึงพอใจของผู้ใช้บริการ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อยู่ที่ร้อยละ 75.80 (เป้าหมายร้อยละ 86) ซึ่งต่ำกว่าเป้าหมาย เนื่องจากอยู่ในช่วงโควิด-19 ระลอกใหม่จึงมีการปรับเปลี่ยนเวลาและเที่ยวให้บริการ ซึ่งเป็นผลให้   ขสมก. ให้บริการรถโดยสารประจำทางทุกประเภทลดลงและประชาชนไม่ได้รับการบริการที่สะดวก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จำนวนครั้งที่เกิดอุบัติเหตุ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9 ครั้ง (เป้าหมายกำหนดไม่เกิน 8 ครั้ง) ซึ่งสูงกว่าเป้าหมาย เนื่องจากรถโดยสารมีสภาพชำรุดทรุดโทรมจากอายุการใช้งานมานาน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จำนวนกิโลเมตรที่ให้บริการรวม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101.03 ล้านกิโลเมตร (เป้าหมายกำหนดไว้ 111.38 ล้านกิโลเมตร) ซึ่งต่ำกว่าเป้าหมาย เนื่องจากเกิดสถานการณ์การชุมนุมทางการเมือง ทำให้มีการปิดการจราจรในจุดต่าง ๆ รวมทั้งสถานการณ์โควิด-19 ส่งผลให้มีการปรับแผนการเดินรถในระยะทางสั้นและลดเที่ยววิ่งทุกเส้นทาง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การพิจารณาเงินอุดหนุนบริการสาธารณะประจำปีงบประมาณ พ.ศ. 2564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คณะกรรมการฯ พิจารณาแล้วเห็นว่า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ผลขาดทุนจากการให้บริการสาธารณะ จำนวน 2,606.03 ล้านบาท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(กรอบวงเงินอุดหนุนบริการสาธารณะ จำนวน 2,338.27 ล้านบาท) โดยมีการหักการปรับค่าประเมินค่าตัวชี้วัดในบันทึกข้อตกลงฯ จำนวน 289.69 ล้านบาท ทำให้ผลขาดทุนจากการให้บริการสาธารณะ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ประจำปี 2564 ภายหลังจากการปรับผลการประเมินค่าตัวชี้วัด คิดเป็นจำนวน 2,316.35 ล้านบาท โดยแบ่งจ่าย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3 งวด คือ งวดที่ 1 จำนวน 1,169.13 ล้านบาท งวดที่ 2 จำนวน 467.65 ล้านบาท และ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งวดที่ 3 จำนวน 679.56 ล้านบาท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(ซึ่งงวดที่ 1 และ 2 มีการเบิกจ่ายแล้ว)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มติคณะกรรมการฯ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1.3.1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รับทราบ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รายงานผลฯ ประจำปีงบประมาณ พ.ศ. 2564 ของ ขสมก. ซึ่งมีผลการขาดทุนจากการให้บริการสาธารณะ จำนวน 2,606.03 ล้านบาท และให้ ขสมก. เบิกจ่ายเงินอุดหนุนบริการสาธารณะประจำปีงบประมาณ พ.ศ. 2564 งวดที่ 3 จำนวน 679.56 ล้านบาท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1.3.2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ข้อสังเกต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ของคณะกรรมการฯ ดังนี้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ผลการประเมินความพึงพอใจ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ของผู้ใช้บริการดีขึ้นจากปี 2563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แต่ยังคง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อยู่ในระดับที่ต่ำ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เมื่อเทียบกับเป้าหมาย รวมถึงยังไม่พบว่า ขสมก. มีแนวทางการแก้ไขและปรับปรุงการให้บริการสาธารณะที่เป็นรูปธรรม ดังนั้น จึงขอให้ ขสมก. จัดทำรายละเอียดของสาเหตุที่ทำให้ผลประเมินความพึงพอใจของผู้ใช้บริการในปี 2564 ต่ำกว่าเป้าหมาย พร้อมทั้งกำหนดแนวทางการแก้ไขปัญหาและปรับปรุงการให้บริการสาธารณะอย่างเป็นรูปธรรมเพื่อให้ประชาชนมีความพึงพอใจในการใช้บริการมากขึ้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(2) ขสมก. มี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จำนวนครั้งที่เกิดอุบัติเหตุ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สำหรับรถโดยสารธรรมดาที่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ขสมก. เป็นฝ่ายผิดอยู่ในระดับที่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สูงกว่าเป้าหมาย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ดังนั้น จึงขอให้ ขสมก. จัดทำข้อมูลที่แสดงถึงสาเหตุหลักของการเกิดอุบัติเหตุที่ ขสมก. เป็นฝ่ายผิดโดยชี้แจงสาเหตุของการเกิดอุบัติเหตุที่ชัดเจน พร้อมทั้งจัดทำแผนการแก้ไขปัญหาดังกล่าว โดย ขสมก. ควรแสดงเหตุผลและหลักฐานเพิ่มเติมเกี่ยวกับมาตรการความปลอดภัยที่ ขสมก. มีการกำหนดไว้ในปัจจุบันหรือจัดทำแผนการปฏิบัติงานที่มุ่งเน้นการลดและป้องกันและอุบัติเหตุจากการขนส่งสาธารณะสำหรับรถโดยสารธรรมดาที่ ขสมก. เป็นฝ่ายผิด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(3) ขสมก. ควรกำหนดรายการค่าใช้จ่ายให้มีความชัดเจนรวมทั้งแผนการจัดหาทรัพย์สินในแต่ละปีมาใช้ประกอบการจัดทำประมาณการค่าใช้จ่ายจากการให้บริการสาธารณะเพื่อให้การประมาณค่าใช้จ่ายมีความครบถ้วนและมีความสอดคล้องกับค่าใช้จ่ายที่จะเกิดขึ้นจริง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(4) กรณีที่มีการปรับปรุงการให้บริการสาธารณะและมีสมมติฐานของประมาณการรายได้หรือค่าใช้จ่ายในการให้บริการสาธารณะที่แตกต่างจากที่กำหนดในบันทึกข้อตกลงฯ ขสมก.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ควรพิจารณาจัดส่งข้อเสนอการปรับปรุงการให้บริการสาธารณะดังกล่าวต่อคณะกรรมการฯ พิจารณา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ทั้งนี้ เนื่องจาก ขสมก. ไม่สามารถดำเนินการปิดบัญชี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รายงานผลฯ ประจำงวดครึ่งปีงบประมาณ พ.ศ. 2565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ให้เป็นปัจจุบันได้ คณะกรรมการฯ จึงได้มีมติให้นำผลการดำเนินการงวดครึ่งปีงบประมาณ พ.ศ. 2565 ไปรวมกับรายงานผลฯ ตอนสิ้นปี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รายงานผลการให้บริการสาธารณะของ รฟท.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ปีงบประมาณ พ.ศ. 2564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2.1.1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รายงานผลการให้บริการสาธารณะ ประจำปีงบประมาณ </w:t>
      </w:r>
      <w:r w:rsidR="009F21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พ.ศ. 2564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(ตั้งแต่ 1 ตุลาคม 2563 - 30 กันยายน 2564)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ลักษณะของบริการและปริมาณการให้บริการสาธารณะ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รฟท. ให้บริการรถไฟเชิงสังคม 109 ขบวนต่อวัน (เป้าหมาย 152 ขบวนต่อวัน) โดยมีจำนวนผู้โดยสาร 10.95 ล้านคน (เป้าหมาย 23.18 ล้านคน) และกิโลเมตรทำการ 6.790 ล้านกิโลเมตร (เป้าหมาย 8.245 ล้านกิโลเมตร) ซึ่ง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ต่ำกว่าเป้าหมาย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เนื่องจาก รฟท. ปรับลดจำนวนขบวนรถไฟเชิงสังคมให้สอดคล้องตามสถานการณ์การแพร่ระบาดของโควิด-19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ผลการดำเนินการของ รฟท.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โดยส่วนใหญ่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เป็นไปตามเป้าหมาย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ความพึงพอใจของผู้ใช้บริการ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อยู่ที่ 4.09 (เป้าหมายกำหนดระดับความพึงพอใจไว้ที่ 4 จาก 5) โดยผู้ใช้บริการมีความพึงพอใจในกระบวนการ ขั้นตอน ระยะเวลา และราคา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ประสิทธิภาพการบริหารเวลาเดินรถ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ให้ตรงต่อเวลาอยู่ที่ร้อยละ 87.16 (เป้าหมายร้อยละ 80 ของจำนวนเที่ยวที่ตรงต่อเวลา) และ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ไม่มีอุบัติเหตุต่อการเดินรถโดยสารเชิงสังคม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อย่างไรก็ตาม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มีผลการดำเนินการที่ไม่เป็นไปตามเป้าหมาย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จำนวนผู้โดยสารที่ใช้บริการมีเพียง 10.95 ล้านคน (เป้าหมาย 23.18 ล้านคน) เนื่องจากการแพร่ระบาดของโควิด-19 และด้านต้นทุนการดำเนินงานซึ่งอยู่ที่ 565.87 บาทต่อกิโลเมตร (เป้าหมาย 362.16 บาต่อกิโลเมตร) เนื่องจากมีค่าซ่อมบำรุงรถจักรที่เสื่อมสภาพตามการใช้งานเพื่อ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รักษาประสิทธิภาพการเดินรถ ประกอบกับนโยบายการเว้นระยะห่างทางสังคมส่งผลให้ต้องใช้จำนวนตู้โดยสารต่อขบวนรถโดยสารเพิ่มสูงขึ้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2.1.2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การพิจารณาเงินอุดหนุนบริการสาธารณะ ประจำปีงบประมาณ พ.ศ. 2564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คณะกรรมการฯ พิจารณาแล้วเห็นว่า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ผลขาดทุนจากการให้บริการสาธารณะ จำนวน 2,532.53 ล้านบาท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(กรอบวงเงินอุดหนุนบริการสาธารณะ จำนวน 2,886.65 ล้านบาท) โดยมีการหักการปรับค่าประเมินค่าตัวชี้วัดในบันทึกข้อตกลงฯ จำนวน 252.85 ล้าบาท ทำให้ผลขาดทุนจากการให้บริการสาธารณะประจำปี 2564 ภายหลังจากการปรับผลการประเมินค่าตัวชี้วัด คิดเป็นจำนวน 2,279.68 ล้านบาท โดยแบ่งจ่าย 3 งวด คือ งวดที่ 1 จำนวน 1,443.32 ล้านบาท (จ่ายแล้ว) และ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งวดที่ 2 และ 3 รวมจำนวน 836.36 ล้านบาท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2.1.3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มติคณะกรรมการฯ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รับทราบ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รายงานผลฯ ประจำปีงบประมาณ พ.ศ. 2564 ของ รฟท.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ซึ่งผลการขาดทุนจากการให้บริการสาธารณะ จำนวน 2,532.53 ล้านบาท และให้ รฟท. เบิกจ่ายเงินอุดหนุนบริการสาธารณะประจำปีงบประมาณ พ.ศ. 2564 งวดที่ 2 และ 3 รวมจำนวน 836.36 ล้านบาท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ข้อสังเกต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ของคณะกรรมการฯ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1) รฟท. นำส่งรายงานผลฯ ประจำปีงบประมาณ พ.ศ. 2564 เกินกรอบระยะเวลาที่กำหนดและมีข้อมูลไม่ครบถ้วน ส่งผลให้การพิจารณามีความล่าช้าและ รฟท. ยังไม่ได้รับเงินอุดหนุนบริการสาธารณะ จึงจำเป็นต้องมีการกู้เงินเพื่อเสริมสภาพคล่องเพิ่มเติม ดังนั้น ขอให้กระทรวงคมมาคม (คค.) กำกับดูแลให้ รฟท. รายงานผลฯ ตามระยะเวลาที่กำหนดและมีข้อมูลครบถ้วน เพื่อให้ รฟท. ได้รับเงินอุดหนุนบริการสาธารณะเร็วขึ้นและมีสภาพคล่องเพียงพอในการให้บริการสาธารณะต่อไป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2) รฟท. รายงานต้นทุนที่ไม่สอดคล้องกับบันทึกข้อตกลงฯ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จึงขอให้ คค. กำกับให้ รฟท. รายงานผลฯ ให้สอดคล้องกับรายการรายได้และต้นทุนการให้บริการสาธารณะที่อยู่ในบันทึกข้อตกลงฯ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3)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 xml:space="preserve"> แม้ว่าผลการสำรวจความพึงพอใจของผ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ู้โดยสารของ รฟท.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จะสูงกว่าเป้าหมาย แต่เมื่อพิจารณาความพึงพอใจของผู้โดยสารในแต่ละด้านพบว่า ผู้โดยสารยังคงมีความพึงพอใจบางรายการที่ต่ำกว่าค่าเป้าหมาย เช่น ด้านความสะอาด ความเพียงพอของจำนวนห้องน้ำบริเวณสถานี ดังนั้น จึงขอให้ คค. กำกับให้ รฟท. จัดทำแนวทางในการเพิ่มคุณภาพการให้บริการในเรื่องดังกล่าวเพื่อเพิ่มระดับความพึงพอใจของผู้ใช้บริการในอนาคต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4) คณะกรรมการ รฟท. ควรกำกับกระบวนการขั้นตอนและระยะเวลาในการบริหารจัดการการขอปรับเป้าหมายตามบันทึกข้อตกลงฯ เพื่อให้การขอรับเงินอุดหนุนบริการสาธารณะเป็นไปตามสถานการณ์ที่เกิดขึ้น นอกจากนี้ รฟท. ควรเร่งดำเนินการจัดทำงบการเงินให้ถูกต้อง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  <w:t xml:space="preserve">2.2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ปีงบประมาณ พ.ศ. 2565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2.2.1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รายงานผลการให้บริการสาธารณะ ประจำงวดครึ่งปีงบประมาณ พ.ศ. 2565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(ตั้งแต่ 1 ตุลาคม 2564 - 31 มีนาคม 2565)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ลักษณะของบริการและปริมาณการให้บริการสาธารณะ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รฟท. ให้บริการรถไฟเชิงสังคม 120 ขบวนต่อวัน (เป้าหมาย 152 ขบวนต่อวัน) โดยมีจำนวนผู้โดยสาร 4.78 ล้านคน (เป้าหมาย 12.11 ล้านคน) และกิโลเมตรทำการ 3.62 ล้านกิโลเมตร (เป้าหมาย 4.15 ล้านกิโลเมตร) ซึ่ง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ต่ำกว่าเป้าหมาย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เนื่องจาก รฟท. ปรับลดจำนวนขบวนรถไฟเชิงสังคมให้สอดคล้องกับสถานการณ์การแพร่ระบาดของโควิด-19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ผลการดำเนินการของ รฟท.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โดยส่วนใหญ่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เป็นไปตามเป้าหมาย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เช่นเดียวกับปีงบประมาณ พ.ศ. 2564 เช่น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ประสิทธิภาพการบริหารเวลาเดินรถ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ให้ตรงต่อเวลาอยู่ที่ร้อยละ 87.41 (เป้าหมายร้อยละ 80 ของจำนวนครั้งที่ตรงต่อเวลา) และ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ไม่เกิดอุบัติเหตุต่อการเดินรถโดยสารเชิงสังคม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อย่างไรก็ตาม  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มีผลการดำเนินการที่ไม่เป็นไปตามเป้าหมาย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เช่นเดียวกับปีงบประมาณ พ.ศ. 2564 เช่น จำนวนผู้โดยสารใช้บริการมีเพียง 4.78 ล้านคน (เป้าหมาย 12.11 ล้านคน) และด้านต้นทุนการดำเนินงานอยู่ที่ 462.66 บาทต่อกิโลเมตร (เป้าหมาย 362.16 บาทต่อกิโลเมตร)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2.2.2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การพิจารณาเงินอุดหนุนบริการสาธารณะ งวดที่ 2 ปีงบประมาณ พ.ศ. 2565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คณะกรรมการฯ พิจารณาแล้วเห็นว่า บันทึกข้อตกลงฯ ของ รฟท. กำหนดให้จ่ายเงินอุดหนุนบริการสาธารณะ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งวดที่ 2 ในจำนวนร้อยละ 20 ของกรอบวงเงินอุดหนุนที่ปรับปรุงแล้ว และภายหลังจากการหักการจ่ายเงินอุดหนุนบริการสาธารณะ งวดที่ 1 เรียบร้อยแล้ว ซึ่ง รฟท. มีกรอบวงเงินอุดหนุนบริการสาธารณะ ประจำปีงบประมาณ พ.ศ. 2565 จำนวน 3,278.87 ล้านบาท ดังนั้น รฟท. จะได้รับวงเงินอุดหนุนบริการสาธารณะ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งวดที่ 2 จำนวน </w:t>
      </w:r>
      <w:r w:rsidR="009F21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655.77 ล้านบาท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2.2.3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มติคณะกรรมการฯ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รับทราบ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รายงานผลฯ ประจำงวดครึ่งปีงบประมาณ พ.ศ. 2565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ของ รฟท. ซึ่งมีผลการขาดทุนจากการให้บริการสาธารณะ จำนวน 1,475.12 ล้านบาท และให้ รฟท. เบิกจ่ายเงินอุดหนุนบริการสาธารณะ งวดครึ่งปีงบประมาณ พ.ศ. 2565 จำนวน 655.77 ล้านบาท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ข้อสังเกต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ของคณะกรรมการฯ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1) ในช่วงต้นปีงบประมาณ พ.ศ. 2565 การให้บริการสาธารณะของ รฟท. ยังได้รับผลกระทบจากสถานการณ์การแพร่ระบาดของโควิด-19 แต่ รฟท. ไม่ได้ขอเสนอปรับปรุงบริการสาธารณะให้สอดคล้องกับสถานการณ์ดังกล่าว ทำให้การให้บริการสาธารณะและวงเงินที่ได้รับอุดหนุนบริการสาธารณะประจำปี 2565 ไม่สอดคล้องกับสถานการณ์จริงในปัจจุบัน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2) ปัจจุบันสถานการณ์การแพร่ระบาดของโควิด-19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เริ่มคลี่คลายแต่จำนวนผู้โดยสารของ รฟท. ยังคงลดลงอย่างต่อเนื่อง ซึ่งอาจเกิดจากการเปลี่ยนแปลงพฤติกรรมการเดินทางของผู้โดยสาร ดังนั้น รฟท. ควรมีการศึกษาและวิเคราะห์จำนวนผู้โดยสารที่ยังคงต้องการใช้บริการสาธารณะ เพื่อนำมากำหนดแนวทางและการให้บริการสาธารณธที่เหมาะสมกับความต้องการของประชาชนตามพฤติกรรมที่เปลี่ยนแปลงไปเพื่อให้การขอรับเงินอุดหนุนบริการสาธารณะมีความเหมาะสมยิ่งขึ้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3) ภายใต้แผนงาน/โครงการของ คค. ที่มีการปรับเปลี่ยนรูปแบบการขนส่ง (</w:t>
      </w:r>
      <w:r w:rsidRPr="004A01A2">
        <w:rPr>
          <w:rFonts w:ascii="TH SarabunPSK" w:eastAsia="Calibri" w:hAnsi="TH SarabunPSK" w:cs="TH SarabunPSK"/>
          <w:sz w:val="32"/>
          <w:szCs w:val="32"/>
        </w:rPr>
        <w:t>Mode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ที่เป็นระบบรางและระบบการขนส่งทางถนน (</w:t>
      </w:r>
      <w:r w:rsidRPr="004A01A2">
        <w:rPr>
          <w:rFonts w:ascii="TH SarabunPSK" w:eastAsia="Calibri" w:hAnsi="TH SarabunPSK" w:cs="TH SarabunPSK"/>
          <w:sz w:val="32"/>
          <w:szCs w:val="32"/>
        </w:rPr>
        <w:t>Feeder systems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ให้มีการเชื่อมต่อได้หลายรูปแบบ นั้น รฟท. ควรทบทวนแนวทางการเดินรถจากรูปแบบการขนส่งที่เปลี่ยนไป รวมทั้งประเด็นบัตรสวัสดิการแห่งรัฐที่ กค. ได้มีการปรับโครงการในการให้ความช่วยเหลือแก่ประชาชนให้มีความยืดหยุ่นมากขึ้น ซึ่งเป็นการอุดหนุนผู้โดยสารที่ใช้บริการสาธารณะโดยตรง รฟท. อาจพิจารณาปรับค่าโดยสารซึ่งจะช่วยให้สถานะการเงินของ รฟท. ดีขึ้น และเป็นการลดภาระการชดเชยของภาครัฐลง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A01A2" w:rsidRPr="004A01A2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18.</w:t>
      </w:r>
      <w:r w:rsidR="004A01A2"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สำรวจความคิดเห็นของประชาชนในการดำเนินงานตามแผนปฏิบัติการด้านการป้องกันและปราบปรามยาเสพติด พ.ศ. 2565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คณะรัฐมนตรีรับทราบตามที่กระทรวงดิจิทัลเพื่อเศรษฐกิจและสังคม (ดศ.) เสนอสรุป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>ผลการสำรวจความคิดเห็นของประชาชนในการดำเนินงานตามแผนปฏิบัติการด้านการป้องกันและปราบปรามยาเสพติด พ.ศ. 2565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เป็นการดำเนินการตามมติคณะรัฐมนตรี (17 มิถุนายน 2545) ที่ให้สำนักงานสถิติแห่งชาติ (สสช.) จัดเก็บข้อมูลและสถิติตัวเลข รวมทั้งสำรวจและสอบถามประชาชนเกี่ยวกับนโยบายหลัก ๆ ของรัฐบาล แล้วรายงานคณะรัฐมนตรีทราบ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 สสช. และสำนักงานคณะกรรมการป้องกันและปราบปรามยาเสพติดดำเนินการสำรวจความคิดเห็นของประชาชนที่มีอายุตั้งแต่ 18 ปีขึ้นไปในชุมชน/หมู่บ้านเป้าหมายในการแก้ไขปัญหาปัญหายาเสพติดทั่วประเทศ จำนวน 46,000 คน ระหว่างวันที่ 4 - 31 กรกฎาคม 2565 สาระสำคัญสรุปได้ ดังนี้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ผลสำรวจความคิดเห็นของประชาชน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การพบเห็นปัญหายาเสพติดในชุมชน/หมู่บ้าน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ประชาชนร้อยละ 56.0 ไม่พบเห็นและไม่ทราบว่ามีปัญหายาเสพติด ร้อยละ 38.0 ไม่พบเห็นแต่ทราบว่ามีปัญหายาเสพติดและร้อยละ 6.0 พบเห็นปัญหายาเสพติดด้วยตนเอง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การพบเห็นการซื้อยาเสพติด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ประชาชนร้อยละ 73.9 ไม่พบเห็นแต่ทราบว่ามีการซื้อยาเสพติด ร้อยละ 21.0 ไม่พบเห็นและไม่ทราบว่ามีการซื้อขายยาเสพติด ร้อยละ 4.6 พบเห็นการซื้อขายยาเสพติดได้ง่าย (ประชาชนให้เหตุผล เช่น ยาเสพติดมีราคาถูก) และร้อยละ 0.5 พบเห็นการซื้อขายยาเสพติดได้ยาก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1.3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ผู้เสพ/ผู้ติดยาเสพติดในชุมชน/หมู่บ้าน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ประชาชนร้อยละ 84.1 ไม่พบเห็นแต่ทราบว่ามีผู้เสพ/ผู้ติดยาเสพติดฯ ร้อยละ 12.6 พบเห็นผู้เสพ/ผู้ติดยาเสพติดฯ ด้วยตนเอง และร้อยละ 3.3 ไม่พบเห็นและไม่ทราบว่ามีผู้เสพ/ผู้ติดยาเสพติดฯ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  <w:t xml:space="preserve">1.4 </w:t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ประเภทยาเสพติดที่แพร่ระบาดในชุมชนและหม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ู่บ้าน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ประชาชนร้อยละ 82.4 เห็นว่ายาบ้าแพร่ระบาดมากที่สุด รองลงมาได้แก่ น้ำต้มใบกระท่อมที่ปรุงหรือผสมกับยาเสพติด วัตถุออกฤทธิ์ หรือวัตถุอันตราย (ร้อยละ 27.6) สารสกัดของกัญชาที่มีค่าสาร </w:t>
      </w:r>
      <w:r w:rsidRPr="004A01A2">
        <w:rPr>
          <w:rFonts w:ascii="TH SarabunPSK" w:eastAsia="Calibri" w:hAnsi="TH SarabunPSK" w:cs="TH SarabunPSK"/>
          <w:sz w:val="32"/>
          <w:szCs w:val="32"/>
        </w:rPr>
        <w:t xml:space="preserve">THC 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4A01A2">
        <w:rPr>
          <w:rFonts w:ascii="TH SarabunPSK" w:eastAsia="Calibri" w:hAnsi="TH SarabunPSK" w:cs="TH SarabunPSK"/>
          <w:sz w:val="32"/>
          <w:szCs w:val="32"/>
        </w:rPr>
        <w:t>Tetrahydrocannabinol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เกินร้อยละ 0.2 (ร้อยละ 9.3) ไอซ์ (ร้อยละ 5.4) และสารระเหย เช่น กาว (ร้อยละ 4.7)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1.5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ช่วงอายุของผู้เกี่ยวข้องกับปัญหายาเสพติด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ประชาชนร้อยละ 49.4 เห็นว่าผู้ที่มีอายุ 20-24 ปี เกี่ยวข้องมากที่สุด และร้อยละ 3.6 เห็นว่าเด็กที่มีอายุต่ำกว่า 15 ปี เกี่ยวข้องน้อยที่สุด ทั้งนี้ ประชาชนเห็นว่าผู้ที่มีอายุมากขึ้นจะเกี่ยวข้องกับปัญหายาเสพติดลดลง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1.6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ความเดือดร้อนจากปัญหายาเสพติดในชุมชน/หมู่บ้าน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ประชาชนร้อยละ 64.8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ไม่ได้รับความเดือดร้อน ร้อยละ 26.1 ได้รับความเดือดร้อน (ประชาชนให้เหตุผล เช่น การกระทำผิดเกี่ยวกับทรัพย์ และการส่งเสียงดังก่อความรำคาญ) และร้อยละ 9.1 ไม่ทราบ/ไม่แน่ใจ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1.7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ความพึงพอใจต่อการดำเนินงานในการป้องกัน ปราบปราม และบำบัดยาเสพติด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ประชาชนให้คะแนนความพึงพอใจฯ เฉลี่ย 6.26 คะแนน จากคะแนนเต็ม 10 คะแนน โดยประชาชนร้อยละ 49.3 มีความพึงพอใจฯ ในระดับมาก-มากที่สุด ร้อยละ 37.9 มีความพึงพอใจฯ ปานกลาง ร้อยละ 12.1 มีความพึงพอใจฯ น้อย-น้อยที่สุด และร้อยละ 0.7 ไม่พึงพอใจ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1.8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ความเชื่อมั่นต่อนโยบายการป้องกัน ปราบปราบ และบำบัดยาเสพติด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ประชาชนให้คะแนนความเชื่อมั่นต่อนโยบายการป้องกันฯ เฉลี่ย 6.19 คะแนน จากคะแนนเต็ม 10 คะแนน โดยประชาชนร้อยละ 48.1 มีความเชื่อมั่นฯ ในระดับมาก-มากที่สุด ร้อยละ 38.0 มีความเชื่อมั่นฯ ปานกลาง ร้อยละ 12.7 มีความเชื่อมั่นฯ น้อย-น้อยที่สุด และร้อยละ 1.2 ไม่เชื่อมั่น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1.9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ความเชื่อมั่นต่อนโยบายยึดทรัพย์สินผู้ค้ายาเสพติดสามารถช่วยแก้ไขปัญหาหรือลดจำนวนผู้ค้ายาเสพติด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ประชาชนให้คะแนนต่อนโยบายยึดทรัพย์สินผู้ค้ายาเสพติดฯ เฉลี่ย 6.20 คะแนน จากคะแนนเต็ม 10 คะแนน โดยประชาชนร้อยละ 48.8 มีความเชื่อมั่นฯ ในระดับมาก-มากที่สุด ร้อยละ 35.9 มีความเชื่อมั่นฯ ปานกลาง ร้อยละ 13.9 มีความเชื่อมั่นฯ น้อย-น้อยที่สุด และร้อยละ 1.4 ไม่มีความเชื่อมั่น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  <w:t xml:space="preserve">1.10 </w:t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ความปลอดภัยในชีวิตและทรัพย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์สินจากสถานการณ์ปัญหายาเสพติด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ประชาชนให้คะแนนความปลอดภัยฯ เฉลี่ย 7.02 คะแนน จากคะแนนเต็ม 10 คะแนน โดยประชาชนร้อยละ 68.1 ให้คะแนนความปลอดภัยฯ ในระดับมาก-มากที่สุด ร้อยละ 26.1 ให้คะแนนความปลอดภัยฯ ปานกลาง ร้อยละ 5.6 ให้คะแนนความปลอดภัยฯ น้อย-น้อยที่สุด และร้อยละ 0.2 ให้คะแนนไม่มีความปลอดภัย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1.11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ข้อเสนอแนะแนวทางการป้องกัน ปราบปราม และบำบัดรักษาผู้เสพ/ผู้ติดยาเสพติด การติดตามช่วยเหลือผู้ผ่านการบำบัดรักษา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ประชาชนได้ให้ข้อเสนอแนะฯ 5 อันดับแรก ได้แก่ 1) ร้อยละ 59.0          ควรปราบปรามยาเสพติดอย่างจริงจัง/ต่อเนื่อง 2) ร้อยละ 50.3 ควรใช้กฎหมายลงโทษผู้เกี่ยวข้องอย่างเด็ดขาด 3) ร้อยละ 29.4 ควรมีการเฝ้าระวังในชุมชน/หมู่บ้าน (เช่น การจัดเวรยาม และการตั้งจุดตรวจสกัด) 4) ร้อยละ 26.3 ควรรณรงค์สร้างจิตสำนึกประชาชสัมพันธ์และเผยแพร่ความรู้เกี่ยวกับยาเสพติด (เช่น ติดป้ายประกาศ เดินรณรงค์ และแจกแผ่นพับ) และ 5) ร้อยละ 19.4 ควรปลูกฝัง/สอดส่องดูแลภายในครอบครัว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ข้อเสนอแนะเชิงนโยบาย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สสช. มีข้อเสนอแนะ ดังนี้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2.1 ควรประชาสัมพันธ์สร้างการรับรู้ สร้างภูมิคุ้มกันให้เด็กและเยาวชนรวมถึงผู้นำชุมชน/ผู้นำหมู่บ้าน ให้สามารถป้องกันตนเอง ตลอดจนครอบครัวให้ปลอดภัยจากโทษและพิษภัยยาเสพติดผ่านสื่อต่าง ๆ โดยเฉพาะสื่อสังคมออนไลน์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  <w:t>2.2 ควรสร้างความเชื่อมั่นในเรื่องความปลอดภัยให้กับผ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ู้แจ้งเบาะแสเกี่ยวกับยาเสพติด รวมทั้งให้รางวัลกับผู้แจ้งเบาะแสเพื่อนำไปสู่การจับกุม และมีช่องทางการแจ้งเบาะแสที่สะดวกและเข้าถึงได้หลากหลายช่องทาง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2.3 ควรติดตามและแก้ไขปัญหาการร้องเรียนของประชาชนที่ได้รับความเดือดร้อนจากปัญหายาเสพติดหรือปัญหาที่เกี่ยวเนื่องอย่างจริงจัง เช่น การลักทรัพย์ การส่งเสียงดังก่อความรำคาญและแก็งค์รถจักรยานยนต์ซิ่ง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2.4 ควรมีบทลงโทษผู้กระทำผิดและผู้เกี่ยวข้องกับยาเสพติดอย่างรุนแรงและจริงจัง เช่น ประหารชีวิต จำคุกตลอดชีวิต และยึดทรัพย์ทั้งผู้กระทำผิดและผู้เกี่ยวข้อง เพื่อให้เกรงกลัวและไม่กลับไปกระทำผิดซ้ำอีก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2.5 ควรบูรณาการความร่วมมือทุกภาคส่วนทั้งภาครัฐ และเอกชน รวมทั้งชุมชนให้เกิดความตระหนักถึงปัญหายาเสพติดที่มีความรุนแรงมากขึ้น ร่วมเฝ้าระวัง เสริมสร้างพื้นที่เชิงบวก พื้นที่ปลอดภัย และมีส่วนร่วมในการนำนโยบายการป้องกันและแก้ไขปัญหายาเสพติดไปสู่การปฏิบัติและสร้างจิตสำนึกร่วมกันเพื่อป้องกันและเฝ้าระวังปัญหายาเสพติด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A01A2" w:rsidRPr="004A01A2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19.</w:t>
      </w:r>
      <w:r w:rsidR="004A01A2"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สรุปรายงานการติดตามการดำเนินงานตามนโยบายรัฐบาลและข้อสั่งการนายกรัฐมนตรี ครั้งที่ 19 (ระหว่างวันที่ 1 มกราคม 2564 - 31 ตุลาคม 2565)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คณะรัฐมนตรีรับทราบตามที่คณะกรรมการติดตามการดำเนินงานตามนโยบายรัฐบาลและข้อสั่งการนายกรัฐมนตรี (กตน.) เสนอ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>สรุปรายงานการติดตามการดำเนินงานตามนโยบายรัฐบาลและข้อสั่งการนายกรัฐมนตรี ครั้งที่ 19 (ระหว่างวันที่ 1 มกราคม 2564 - 31 ตุลาคม 2565)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สาระสำคัญสรุปได้ ดังนี้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นโยบายหลัก 10 ด้าน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ประกอบด้วย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2236"/>
        <w:gridCol w:w="7358"/>
      </w:tblGrid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b/>
                <w:bCs/>
                <w:cs/>
              </w:rPr>
              <w:t>นโยบายหลัก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b/>
                <w:bCs/>
                <w:cs/>
              </w:rPr>
              <w:t>มาตรการ/ผลการดำเนินงานที่สำคัญ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t xml:space="preserve">1) </w:t>
            </w:r>
            <w:r w:rsidRPr="004A01A2">
              <w:rPr>
                <w:rFonts w:eastAsia="Calibri" w:hint="cs"/>
                <w:b/>
                <w:bCs/>
                <w:cs/>
              </w:rPr>
              <w:t>การปกป้องและเชิดชูสถาบันพระมหากษัตริย์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/>
              </w:rPr>
              <w:t>1</w:t>
            </w:r>
            <w:r w:rsidRPr="004A01A2">
              <w:rPr>
                <w:rFonts w:eastAsia="Calibri"/>
                <w:cs/>
              </w:rPr>
              <w:t>.</w:t>
            </w:r>
            <w:r w:rsidRPr="004A01A2">
              <w:rPr>
                <w:rFonts w:eastAsia="Calibri"/>
              </w:rPr>
              <w:t>1</w:t>
            </w:r>
            <w:r w:rsidRPr="004A01A2">
              <w:rPr>
                <w:rFonts w:eastAsia="Calibri" w:hint="cs"/>
                <w:cs/>
              </w:rPr>
              <w:t>) จัดพิธีวางพวงมาลาถวายราชสักการะพระบรมราชานุสาวรีย์พระบาทสมเด็จ        พระเจ้าอยู่หัว (รัชกาลที่ 5) เพื่อ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น้อมรำลึกถึงพระมหากรุณาธิคุณ 23 ตุลาคม 2565    </w:t>
            </w:r>
            <w:r w:rsidRPr="004A01A2">
              <w:rPr>
                <w:rFonts w:eastAsia="Calibri"/>
                <w:b/>
                <w:bCs/>
                <w:cs/>
              </w:rPr>
              <w:t>“</w:t>
            </w:r>
            <w:r w:rsidRPr="004A01A2">
              <w:rPr>
                <w:rFonts w:eastAsia="Calibri" w:hint="cs"/>
                <w:b/>
                <w:bCs/>
                <w:cs/>
              </w:rPr>
              <w:t>วันปิยมหาราช</w:t>
            </w:r>
            <w:r w:rsidRPr="004A01A2">
              <w:rPr>
                <w:rFonts w:eastAsia="Calibri"/>
                <w:b/>
                <w:bCs/>
                <w:cs/>
              </w:rPr>
              <w:t>”</w:t>
            </w:r>
            <w:r w:rsidRPr="004A01A2">
              <w:rPr>
                <w:rFonts w:eastAsia="Calibri" w:hint="cs"/>
                <w:cs/>
              </w:rPr>
              <w:t xml:space="preserve"> และจัดพิธีวางพวงมาลาถวายราชสักการะพระบาทสมเด็จ               พระเจ้าอยู่หัว (รัชกาลที่ 9) เพื่อ</w:t>
            </w:r>
            <w:r w:rsidRPr="004A01A2">
              <w:rPr>
                <w:rFonts w:eastAsia="Calibri" w:hint="cs"/>
                <w:b/>
                <w:bCs/>
                <w:cs/>
              </w:rPr>
              <w:t>น้อมรำลึกในพระมหากรุณาธิคุณ</w:t>
            </w:r>
            <w:r w:rsidRPr="004A01A2">
              <w:rPr>
                <w:rFonts w:eastAsia="Calibri" w:hint="cs"/>
                <w:cs/>
              </w:rPr>
              <w:t xml:space="preserve">พระบาทสมเด็จพระบรมชนกาธิเบศร มหาภูมิพลอดุลยเดชมหาราชบรมนาถบพิตร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เนื่องในโอกาสวันคล้ายวันสวรรคต 13 ตุลาคม 2565 </w:t>
            </w:r>
            <w:r w:rsidRPr="004A01A2">
              <w:rPr>
                <w:rFonts w:eastAsia="Calibri" w:hint="cs"/>
                <w:cs/>
              </w:rPr>
              <w:t>และ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จัดกิจกรรมจิตอาสา </w:t>
            </w:r>
            <w:r w:rsidRPr="004A01A2">
              <w:rPr>
                <w:rFonts w:eastAsia="Calibri"/>
                <w:b/>
                <w:bCs/>
                <w:cs/>
              </w:rPr>
              <w:t>“</w:t>
            </w:r>
            <w:r w:rsidRPr="004A01A2">
              <w:rPr>
                <w:rFonts w:eastAsia="Calibri" w:hint="cs"/>
                <w:b/>
                <w:bCs/>
                <w:cs/>
              </w:rPr>
              <w:t>เราทำความดี ด้วยหัวใจ</w:t>
            </w:r>
            <w:r w:rsidRPr="004A01A2">
              <w:rPr>
                <w:rFonts w:eastAsia="Calibri"/>
                <w:b/>
                <w:bCs/>
                <w:cs/>
              </w:rPr>
              <w:t>”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4A01A2">
              <w:rPr>
                <w:rFonts w:eastAsia="Calibri" w:hint="cs"/>
                <w:cs/>
              </w:rPr>
              <w:t xml:space="preserve">1.2)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ขับเคลื่อนกิจกรรม </w:t>
            </w:r>
            <w:r w:rsidRPr="004A01A2">
              <w:rPr>
                <w:rFonts w:eastAsia="Calibri"/>
                <w:b/>
                <w:bCs/>
                <w:cs/>
              </w:rPr>
              <w:t>“</w:t>
            </w:r>
            <w:r w:rsidRPr="004A01A2">
              <w:rPr>
                <w:rFonts w:eastAsia="Calibri" w:hint="cs"/>
                <w:b/>
                <w:bCs/>
                <w:cs/>
              </w:rPr>
              <w:t>ปลูกผักสวนครัว เพื่อสร้างความมั่นคงทางอาหาร</w:t>
            </w:r>
            <w:r w:rsidRPr="004A01A2">
              <w:rPr>
                <w:rFonts w:eastAsia="Calibri"/>
                <w:b/>
                <w:bCs/>
                <w:cs/>
              </w:rPr>
              <w:t>”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</w:t>
            </w:r>
            <w:r w:rsidRPr="004A01A2">
              <w:rPr>
                <w:rFonts w:eastAsia="Calibri" w:hint="cs"/>
                <w:cs/>
              </w:rPr>
              <w:t>ตามแนวพระราชดำรีของสมเด็จพระกนิษฐาธิราชเจ้า กรมสมเด็จพระเทพรัตนราชสุดาฯ สยามบรมราชกุมารี ในพื้นที่จังหวัดชัยภูมิ เพื่อลดรายจ่ายครัวเรือนควบคู่กับการสร้างความมั่นคงทางอาหารในพื้นที่</w:t>
            </w:r>
            <w:r w:rsidRPr="004A01A2">
              <w:rPr>
                <w:rFonts w:eastAsia="Calibri"/>
                <w:b/>
                <w:bCs/>
                <w:cs/>
              </w:rPr>
              <w:t xml:space="preserve"> 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t xml:space="preserve">2) </w:t>
            </w:r>
            <w:r w:rsidRPr="004A01A2">
              <w:rPr>
                <w:rFonts w:eastAsia="Calibri" w:hint="cs"/>
                <w:b/>
                <w:bCs/>
                <w:cs/>
              </w:rPr>
              <w:t>การสร้างความมั่นคง ความปลอดภัยของประเทศ และความสงบสุขของประเทศ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 xml:space="preserve">2.1)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แก้ปัญหาผู้มีอาการทางจิตจากการใช้สารเสพติดและลงนามบันทึกข้อตกลงว่าด้วยความร่วมมือ เพื่อการป้องกัน เฝ้าระวัง และแก้ไขปัญหาผู้ป่วยที่มีอาการทางจิต อันเนื่องมาจากการใช้ยาเสพติด </w:t>
            </w:r>
            <w:r w:rsidRPr="004A01A2">
              <w:rPr>
                <w:rFonts w:eastAsia="Calibri" w:hint="cs"/>
                <w:cs/>
              </w:rPr>
              <w:t>โดยใช้สาธารณสุขนำเพื่อให้กลับมาใช้ชีวิตในสังคมได้อย่างปกติ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4A01A2">
              <w:rPr>
                <w:rFonts w:eastAsia="Calibri" w:hint="cs"/>
                <w:cs/>
              </w:rPr>
              <w:t xml:space="preserve">2.2)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เสริมสร้างเครือข่ายภาคใต้เพื่อยกระดับการคัดแยกผู้เสียหายจากการค้ามนุษย์และขับเคลื่อนกลไกการส่งต่อระดับชาติ </w:t>
            </w:r>
            <w:r w:rsidRPr="004A01A2">
              <w:rPr>
                <w:rFonts w:eastAsia="Calibri"/>
                <w:cs/>
              </w:rPr>
              <w:t>(</w:t>
            </w:r>
            <w:r w:rsidRPr="004A01A2">
              <w:rPr>
                <w:rFonts w:eastAsia="Calibri"/>
              </w:rPr>
              <w:t>National Referral Mechanism</w:t>
            </w:r>
            <w:r w:rsidRPr="004A01A2">
              <w:rPr>
                <w:rFonts w:eastAsia="Calibri"/>
                <w:cs/>
              </w:rPr>
              <w:t xml:space="preserve">: </w:t>
            </w:r>
            <w:r w:rsidRPr="004A01A2">
              <w:rPr>
                <w:rFonts w:eastAsia="Calibri"/>
              </w:rPr>
              <w:t>NRM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 w:hint="cs"/>
                <w:cs/>
              </w:rPr>
              <w:t>โดยจัดการประชุมชี้แจงถ่ายทอดแนวทางการขับเคลื่อนกลไกการส่งต่อระดับชาติ เพื่อพัฒนากลไกการส่งต่อระดับชาติ สำหรับทุกหน่วยงานให้สามารถช่วยเหลือคุ้มครองผู้เสียหายจากการค้ามนุษย์ของประเทศไทยอย่างมีประสิทธิภาพยิ่งขึ้น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t xml:space="preserve">3) </w:t>
            </w:r>
            <w:r w:rsidRPr="004A01A2">
              <w:rPr>
                <w:rFonts w:eastAsia="Calibri" w:hint="cs"/>
                <w:b/>
                <w:bCs/>
                <w:cs/>
              </w:rPr>
              <w:t>การทำนุบำรุงศาสนา ศิลปะ และวัฒนธรรม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 xml:space="preserve">3.1)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ทูลเกล้าฯ ถวายผ้าไทย ผ้าไทยลายอัตลักษณ์ 76 จังหวัด หนังสือ </w:t>
            </w:r>
            <w:r w:rsidRPr="004A01A2">
              <w:rPr>
                <w:rFonts w:eastAsia="Calibri"/>
                <w:b/>
                <w:bCs/>
                <w:cs/>
              </w:rPr>
              <w:t>“</w:t>
            </w:r>
            <w:r w:rsidRPr="004A01A2">
              <w:rPr>
                <w:rFonts w:eastAsia="Calibri" w:hint="cs"/>
                <w:b/>
                <w:bCs/>
                <w:cs/>
              </w:rPr>
              <w:t>ภูษาศิลป์จากท้องถิ่นสู่สากล</w:t>
            </w:r>
            <w:r w:rsidRPr="004A01A2">
              <w:rPr>
                <w:rFonts w:eastAsia="Calibri"/>
                <w:b/>
                <w:bCs/>
                <w:cs/>
              </w:rPr>
              <w:t>”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และวีดิทัศน์สรุปการจัดงาน </w:t>
            </w:r>
            <w:r w:rsidRPr="004A01A2">
              <w:rPr>
                <w:rFonts w:eastAsia="Calibri"/>
                <w:b/>
                <w:bCs/>
                <w:cs/>
              </w:rPr>
              <w:t>“</w:t>
            </w:r>
            <w:r w:rsidRPr="004A01A2">
              <w:rPr>
                <w:rFonts w:eastAsia="Calibri" w:hint="cs"/>
                <w:b/>
                <w:bCs/>
                <w:cs/>
              </w:rPr>
              <w:t>ภูษาศิลป์จากท้องถิ่นสู่สากล</w:t>
            </w:r>
            <w:r w:rsidRPr="004A01A2">
              <w:rPr>
                <w:rFonts w:eastAsia="Calibri"/>
                <w:b/>
                <w:bCs/>
                <w:cs/>
              </w:rPr>
              <w:t>”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           แด่พระบาทสมเด็จพระเจ้าอยู่หัวและสมเด็จพระนางเจ้าสุทิดาพัชรสุธาพิมลลักษณ    พระบรมราชินี เนื่องในโอกาสมหามงคลเฉลิมพระชนมพรรษา 90 พรรษา สมเด็จพระนางเจ้าสิริกิติ์ พระบรมราชินีนาถ พระบรมราชชนนีพันปีหลวง 12 สิงหาคม 2565 </w:t>
            </w:r>
            <w:r w:rsidRPr="004A01A2">
              <w:rPr>
                <w:rFonts w:eastAsia="Calibri" w:hint="cs"/>
                <w:cs/>
              </w:rPr>
              <w:t>เพื่อเฉลิมพระเกียรติและน้อมสำนึกในพระมหากรุณาธิคุณสมเด็จพระนางเจ้าสิริกิติ์ พระบรมราชินีนาถ พระบรมราชชนนีพันปีหลวง ที่ได้ทรงปฏิบัติพระราชกรณียกิจในการอนุรักษ์และฟื้นฟูศิลปวัฒนธรรมของชาติและส่งเสริมมรดกภูมิปัญญาไทย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>3.2)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ลงนามในบันทึกข้อตกลงความร่วมมือโครงการพัฒนาสินค้าด้านท่องเที่ยวเชิงสร้างสรรค์และวัฒนธรรม </w:t>
            </w:r>
            <w:r w:rsidRPr="004A01A2">
              <w:rPr>
                <w:rFonts w:eastAsia="Calibri" w:hint="cs"/>
                <w:cs/>
              </w:rPr>
              <w:t>ขับเคลื่อนด้วยโมเดลอารมณ์ดี มีความสุข (</w:t>
            </w:r>
            <w:r w:rsidRPr="004A01A2">
              <w:rPr>
                <w:rFonts w:eastAsia="Calibri"/>
              </w:rPr>
              <w:t>Happy Model</w:t>
            </w:r>
            <w:r w:rsidRPr="004A01A2">
              <w:rPr>
                <w:rFonts w:eastAsia="Calibri" w:hint="cs"/>
                <w:cs/>
              </w:rPr>
              <w:t>)</w:t>
            </w:r>
            <w:r w:rsidRPr="004A01A2">
              <w:rPr>
                <w:rFonts w:eastAsia="Calibri"/>
                <w:cs/>
              </w:rPr>
              <w:t xml:space="preserve"> </w:t>
            </w:r>
            <w:r w:rsidRPr="004A01A2">
              <w:rPr>
                <w:rFonts w:eastAsia="Calibri" w:hint="cs"/>
                <w:cs/>
              </w:rPr>
              <w:t xml:space="preserve">โดยใช้แพลตฟอร์ม </w:t>
            </w:r>
            <w:proofErr w:type="spellStart"/>
            <w:r w:rsidRPr="004A01A2">
              <w:rPr>
                <w:rFonts w:eastAsia="Calibri"/>
              </w:rPr>
              <w:t>TAGTHAi</w:t>
            </w:r>
            <w:proofErr w:type="spellEnd"/>
            <w:r w:rsidRPr="004A01A2">
              <w:rPr>
                <w:rFonts w:eastAsia="Calibri"/>
              </w:rPr>
              <w:t xml:space="preserve"> </w:t>
            </w:r>
            <w:r w:rsidRPr="004A01A2">
              <w:rPr>
                <w:rFonts w:eastAsia="Calibri" w:hint="cs"/>
                <w:cs/>
              </w:rPr>
              <w:t xml:space="preserve">ที่เป็นบริการเบ็ดเสร็จ ณ จุดเดียว </w:t>
            </w:r>
            <w:r w:rsidRPr="004A01A2">
              <w:rPr>
                <w:rFonts w:eastAsia="Calibri"/>
                <w:cs/>
              </w:rPr>
              <w:t>(</w:t>
            </w:r>
            <w:r w:rsidRPr="004A01A2">
              <w:rPr>
                <w:rFonts w:eastAsia="Calibri"/>
              </w:rPr>
              <w:t>One Stop Service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 w:hint="cs"/>
                <w:cs/>
              </w:rPr>
              <w:t>ในการนำศิลปวัฒนธรรมความเป็นไทย แหล่งท่องเที่ยวทางธรรมชาติ และวัฒนธรรมของไทยสอดแทรกในสื่อต่าง ๆ เช่น ภาพยนตร์ แอนิเมชัน ละคร เกม และโฆษณา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4A01A2">
              <w:rPr>
                <w:rFonts w:eastAsia="Calibri" w:hint="cs"/>
                <w:cs/>
              </w:rPr>
              <w:lastRenderedPageBreak/>
              <w:t xml:space="preserve">3.3)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จัดประชุมใหญ่สหพันธ์สภาบิชอปแห่งเอเชียเนื่องในโอกาสครบรอบ 50 ปี </w:t>
            </w:r>
            <w:r w:rsidRPr="004A01A2">
              <w:rPr>
                <w:rFonts w:eastAsia="Calibri" w:hint="cs"/>
                <w:cs/>
              </w:rPr>
              <w:t>ซึ่งเป็นการหารือเกี่ยวกับสถานการณ์ปัจจุบันของเอเชียในบริบททางสังคม เศรษฐกิจ การเมือง ศาสนา และวัฒนธรรม และ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จัดประชุมใหญ่สามัญประจำปี 2022 ของสภา                  การโบราณสถานระหว่างประเทศ และการประชุมวิชาการนานาชาติในการอนุรักษ์มรดกวัฒนธรรม </w:t>
            </w:r>
            <w:r w:rsidRPr="004A01A2">
              <w:rPr>
                <w:rFonts w:eastAsia="Calibri" w:hint="cs"/>
                <w:cs/>
              </w:rPr>
              <w:t>โดยจะนำเมืองโบราณศรีเทพ จังหวัดเพชรบูรณ์และอุทยานประวัติศาสตร์ภูพระบาท จังหวัดอุดรธานี เสนอขึ้นบัญชีมรดกโลกในปี 2566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lastRenderedPageBreak/>
              <w:t xml:space="preserve">4) </w:t>
            </w:r>
            <w:r w:rsidRPr="004A01A2">
              <w:rPr>
                <w:rFonts w:eastAsia="Calibri" w:hint="cs"/>
                <w:b/>
                <w:bCs/>
                <w:cs/>
              </w:rPr>
              <w:t>การสร้างบทบาทของไทยในเวทีโลก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 xml:space="preserve">เมื่อวันที่ 12 ตุลาคม 2565 </w:t>
            </w:r>
            <w:r w:rsidRPr="004A01A2">
              <w:rPr>
                <w:rFonts w:eastAsia="Calibri"/>
                <w:b/>
                <w:bCs/>
                <w:cs/>
              </w:rPr>
              <w:t>นายกรัฐมนตรีได้มีถ้อยแถลง</w:t>
            </w:r>
            <w:r w:rsidRPr="004A01A2">
              <w:rPr>
                <w:rFonts w:eastAsia="Calibri"/>
                <w:cs/>
              </w:rPr>
              <w:t>ภายใต้หัวข้อ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 xml:space="preserve">“การสร้างอนาคตที่ยั่งยืน ครอบคลุม และยืดหยุ่นในการส่งเสริมผู้ประกอบการสตรี” </w:t>
            </w:r>
            <w:r w:rsidRPr="004A01A2">
              <w:rPr>
                <w:rFonts w:eastAsia="Calibri"/>
                <w:b/>
                <w:bCs/>
                <w:cs/>
              </w:rPr>
              <w:t>ในการประชุมสุดยอดผู้นำสตรีอาเ</w:t>
            </w:r>
            <w:r w:rsidRPr="004A01A2">
              <w:rPr>
                <w:rFonts w:eastAsia="Calibri" w:hint="cs"/>
                <w:b/>
                <w:bCs/>
                <w:cs/>
              </w:rPr>
              <w:t>ซี</w:t>
            </w:r>
            <w:r w:rsidRPr="004A01A2">
              <w:rPr>
                <w:rFonts w:eastAsia="Calibri"/>
                <w:b/>
                <w:bCs/>
                <w:cs/>
              </w:rPr>
              <w:t>ยน ครั้งที่ 2</w:t>
            </w:r>
            <w:r w:rsidRPr="004A01A2">
              <w:rPr>
                <w:rFonts w:eastAsia="Calibri"/>
                <w:cs/>
              </w:rPr>
              <w:t xml:space="preserve"> โดยมุ่งเน้นการเสริมสร้างพลังสตรีใน 3 มิติ ได้แก่ (1) การสร้างนโยบายเพื่อเสริมสร้างพลังสตรี (2) การเสริมสร้างศักยภาพของสตรี และ (3) ก</w:t>
            </w:r>
            <w:r w:rsidRPr="004A01A2">
              <w:rPr>
                <w:rFonts w:eastAsia="Calibri" w:hint="cs"/>
                <w:cs/>
              </w:rPr>
              <w:t>า</w:t>
            </w:r>
            <w:r w:rsidRPr="004A01A2">
              <w:rPr>
                <w:rFonts w:eastAsia="Calibri"/>
                <w:cs/>
              </w:rPr>
              <w:t>รสร้างสภาพแวดล้อมที</w:t>
            </w:r>
            <w:r w:rsidRPr="004A01A2">
              <w:rPr>
                <w:rFonts w:eastAsia="Calibri" w:hint="cs"/>
                <w:cs/>
              </w:rPr>
              <w:t>่</w:t>
            </w:r>
            <w:r w:rsidRPr="004A01A2">
              <w:rPr>
                <w:rFonts w:eastAsia="Calibri"/>
                <w:cs/>
              </w:rPr>
              <w:t>เอื้อต่อการมีส่วนร่วมทางเศรษฐกิจ รวมทั้งอาเซียนควรร่วมกันดำเนินการบ</w:t>
            </w:r>
            <w:r w:rsidRPr="004A01A2">
              <w:rPr>
                <w:rFonts w:eastAsia="Calibri" w:hint="cs"/>
                <w:cs/>
              </w:rPr>
              <w:t>ู</w:t>
            </w:r>
            <w:r w:rsidRPr="004A01A2">
              <w:rPr>
                <w:rFonts w:eastAsia="Calibri"/>
                <w:cs/>
              </w:rPr>
              <w:t>รณาการมิติเพศภาวะเข้าสู่นโยบายทางเศรษฐกิจทั้งระดับประเทศและระดับภูมิภาค และส่งเสริมมาตรการที่กำหนดเป้าหมายและส่งเสริมการพัฒนาเศรษฐกิจชีวภาพ เศรษฐกิจหมุนเวียน และเศรษฐกิจสีเขียว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(</w:t>
            </w:r>
            <w:r w:rsidRPr="004A01A2">
              <w:rPr>
                <w:rFonts w:eastAsia="Calibri"/>
              </w:rPr>
              <w:t>Bio</w:t>
            </w:r>
            <w:r w:rsidRPr="004A01A2">
              <w:rPr>
                <w:rFonts w:eastAsia="Calibri"/>
                <w:cs/>
              </w:rPr>
              <w:t>-</w:t>
            </w:r>
            <w:r w:rsidRPr="004A01A2">
              <w:rPr>
                <w:rFonts w:eastAsia="Calibri"/>
              </w:rPr>
              <w:t>Circular</w:t>
            </w:r>
            <w:r w:rsidRPr="004A01A2">
              <w:rPr>
                <w:rFonts w:eastAsia="Calibri"/>
                <w:cs/>
              </w:rPr>
              <w:t>-</w:t>
            </w:r>
            <w:r w:rsidRPr="004A01A2">
              <w:rPr>
                <w:rFonts w:eastAsia="Calibri"/>
              </w:rPr>
              <w:t>Green Economy</w:t>
            </w:r>
            <w:r w:rsidRPr="004A01A2">
              <w:rPr>
                <w:rFonts w:eastAsia="Calibri"/>
                <w:cs/>
              </w:rPr>
              <w:t xml:space="preserve">: </w:t>
            </w:r>
            <w:r w:rsidRPr="004A01A2">
              <w:rPr>
                <w:rFonts w:eastAsia="Calibri"/>
              </w:rPr>
              <w:t>BCG Model</w:t>
            </w:r>
            <w:r w:rsidRPr="004A01A2">
              <w:rPr>
                <w:rFonts w:eastAsia="Calibri"/>
                <w:cs/>
              </w:rPr>
              <w:t>)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t xml:space="preserve">5) </w:t>
            </w:r>
            <w:r w:rsidRPr="004A01A2">
              <w:rPr>
                <w:rFonts w:eastAsia="Calibri" w:hint="cs"/>
                <w:b/>
                <w:bCs/>
                <w:cs/>
              </w:rPr>
              <w:t>การพัฒนาเศรษฐกิจและความสามารถในการแข่งขันของไทย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>5.</w:t>
            </w:r>
            <w:r w:rsidRPr="004A01A2">
              <w:rPr>
                <w:rFonts w:eastAsia="Calibri" w:hint="cs"/>
                <w:cs/>
              </w:rPr>
              <w:t>1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พัฒนาภาคอุตสาหกรรม</w:t>
            </w:r>
            <w:r w:rsidRPr="004A01A2">
              <w:rPr>
                <w:rFonts w:eastAsia="Calibri"/>
                <w:cs/>
              </w:rPr>
              <w:t xml:space="preserve"> เช่น (</w:t>
            </w:r>
            <w:r w:rsidRPr="004A01A2">
              <w:rPr>
                <w:rFonts w:eastAsia="Calibri" w:hint="cs"/>
                <w:cs/>
              </w:rPr>
              <w:t>1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โครงการเพิ่มศักยภาพการผลิตของโรงงานอุตสาหกรรมด้วยระบบการจัดการสิ่งแวดล้อมเพื่อรองรับอุตสาหกรรมสีเขียว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โดยตรวจประเมินตามข้อกำหนดหลักเกณฑ์การรับรองระบบการจัดการสิ่งแวดล้อมของกรมโรงงานอุตสาหกรรมให้กับโรงงานที่เข้าร่วมโครงการ ทำให้ลดการใช้ทรัพยากร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เช่น น้ำ ไฟฟ้า และก๊าซปิโตรเลียมเหลว รวมถึงปริมาณก๊าซคาร์บอนไดออกไซต์ที่ปล่อยสู่อากาศลดลง 2.92 ล้านกิโลกรัมคาร์บอนไดออกไซต์เทียบเท่าต่อปีรวมมูลค่าที่ประหยัดได้ 30.</w:t>
            </w:r>
            <w:r w:rsidRPr="004A01A2">
              <w:rPr>
                <w:rFonts w:eastAsia="Calibri" w:hint="cs"/>
                <w:cs/>
              </w:rPr>
              <w:t>45</w:t>
            </w:r>
            <w:r w:rsidRPr="004A01A2">
              <w:rPr>
                <w:rFonts w:eastAsia="Calibri"/>
                <w:cs/>
              </w:rPr>
              <w:t xml:space="preserve"> ล้านบาทต่อปี และ (2) </w:t>
            </w:r>
            <w:r w:rsidRPr="004A01A2">
              <w:rPr>
                <w:rFonts w:eastAsia="Calibri"/>
                <w:b/>
                <w:bCs/>
                <w:cs/>
              </w:rPr>
              <w:t xml:space="preserve">จัดทำมาตรฐานที่เกี่ยวข้องกับ </w:t>
            </w:r>
            <w:r w:rsidRPr="004A01A2">
              <w:rPr>
                <w:rFonts w:eastAsia="Calibri"/>
                <w:b/>
                <w:bCs/>
              </w:rPr>
              <w:t>BCG Model</w:t>
            </w:r>
            <w:r w:rsidRPr="004A01A2">
              <w:rPr>
                <w:rFonts w:eastAsia="Calibri"/>
                <w:cs/>
              </w:rPr>
              <w:t xml:space="preserve"> โดยประกาศในราชกิจจานุเบกษา รวม 19 ฉบับ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>5.</w:t>
            </w:r>
            <w:r w:rsidRPr="004A01A2">
              <w:rPr>
                <w:rFonts w:eastAsia="Calibri" w:hint="cs"/>
                <w:cs/>
              </w:rPr>
              <w:t>2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 xml:space="preserve">พัฒนาภาคเกษตร โดยตรวจรับรองสถานที่จำหน่ายสินค้า </w:t>
            </w:r>
            <w:r w:rsidRPr="004A01A2">
              <w:rPr>
                <w:rFonts w:eastAsia="Calibri"/>
                <w:b/>
                <w:bCs/>
              </w:rPr>
              <w:t>Q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</w:t>
            </w:r>
            <w:r w:rsidRPr="004A01A2">
              <w:rPr>
                <w:rFonts w:eastAsia="Calibri"/>
                <w:b/>
                <w:bCs/>
                <w:cs/>
              </w:rPr>
              <w:t>ประเภทโมเดิร์นเทรด (</w:t>
            </w:r>
            <w:r w:rsidRPr="004A01A2">
              <w:rPr>
                <w:rFonts w:eastAsia="Calibri"/>
                <w:b/>
                <w:bCs/>
              </w:rPr>
              <w:t>Modern Trade</w:t>
            </w:r>
            <w:r w:rsidRPr="004A01A2">
              <w:rPr>
                <w:rFonts w:eastAsia="Calibri"/>
                <w:b/>
                <w:bCs/>
                <w:cs/>
              </w:rPr>
              <w:t>)</w:t>
            </w:r>
            <w:r w:rsidRPr="004A01A2">
              <w:rPr>
                <w:rFonts w:eastAsia="Calibri"/>
                <w:cs/>
              </w:rPr>
              <w:t xml:space="preserve"> โดยได้ตรวจประเมินสาขาของโมเดิร์นเทรด 837 สาขาทั่วประเทศ พบว่าได้ผ่านเกณฑ์การตรวจประเมินตามแบบประเมินการป้องกันการปนเปื้อนโรคติดเชื้อไวรัสโคโรนา 2019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 xml:space="preserve">ในสินค้า </w:t>
            </w:r>
            <w:r w:rsidRPr="004A01A2">
              <w:rPr>
                <w:rFonts w:eastAsia="Calibri"/>
              </w:rPr>
              <w:t>Q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>5.3</w:t>
            </w:r>
            <w:r w:rsidRPr="004A01A2">
              <w:rPr>
                <w:rFonts w:eastAsia="Calibri"/>
                <w:b/>
                <w:bCs/>
                <w:cs/>
              </w:rPr>
              <w:t>) พัฒนาภาคการท่องเที่ยว</w:t>
            </w:r>
            <w:r w:rsidRPr="004A01A2">
              <w:rPr>
                <w:rFonts w:eastAsia="Calibri"/>
                <w:cs/>
              </w:rPr>
              <w:t xml:space="preserve"> โดย</w:t>
            </w:r>
            <w:r w:rsidRPr="004A01A2">
              <w:rPr>
                <w:rFonts w:eastAsia="Calibri"/>
                <w:b/>
                <w:bCs/>
                <w:cs/>
              </w:rPr>
              <w:t>จัดการแข่งขันจักรยานยนต์ชิงแชมป์โลกโมโตจีพี สนามประเทศไทย (</w:t>
            </w:r>
            <w:proofErr w:type="spellStart"/>
            <w:r w:rsidRPr="004A01A2">
              <w:rPr>
                <w:rFonts w:eastAsia="Calibri"/>
                <w:b/>
                <w:bCs/>
              </w:rPr>
              <w:t>MotoGP</w:t>
            </w:r>
            <w:proofErr w:type="spellEnd"/>
            <w:r w:rsidRPr="004A01A2">
              <w:rPr>
                <w:rFonts w:eastAsia="Calibri"/>
                <w:b/>
                <w:bCs/>
              </w:rPr>
              <w:t xml:space="preserve"> </w:t>
            </w:r>
            <w:r w:rsidRPr="004A01A2">
              <w:rPr>
                <w:rFonts w:eastAsia="Calibri"/>
                <w:b/>
                <w:bCs/>
                <w:cs/>
              </w:rPr>
              <w:t>2022) รายการ “โออาร์ ไทยแลนด์กรังด์ปรีซ์ 2022”</w:t>
            </w:r>
            <w:r w:rsidRPr="004A01A2">
              <w:rPr>
                <w:rFonts w:eastAsia="Calibri"/>
                <w:cs/>
              </w:rPr>
              <w:t xml:space="preserve"> ระหว่างวันที่ </w:t>
            </w:r>
            <w:r w:rsidRPr="004A01A2">
              <w:rPr>
                <w:rFonts w:eastAsia="Calibri"/>
              </w:rPr>
              <w:t>20</w:t>
            </w:r>
            <w:r w:rsidRPr="004A01A2">
              <w:rPr>
                <w:rFonts w:eastAsia="Calibri"/>
                <w:cs/>
              </w:rPr>
              <w:t xml:space="preserve"> กันยายน -</w:t>
            </w:r>
            <w:r w:rsidRPr="004A01A2">
              <w:rPr>
                <w:rFonts w:eastAsia="Calibri"/>
              </w:rPr>
              <w:t xml:space="preserve"> 2</w:t>
            </w:r>
            <w:r w:rsidRPr="004A01A2">
              <w:rPr>
                <w:rFonts w:eastAsia="Calibri"/>
                <w:cs/>
              </w:rPr>
              <w:t xml:space="preserve"> ตุลาคม </w:t>
            </w:r>
            <w:r w:rsidRPr="004A01A2">
              <w:rPr>
                <w:rFonts w:eastAsia="Calibri"/>
              </w:rPr>
              <w:t>2565</w:t>
            </w:r>
            <w:r w:rsidRPr="004A01A2">
              <w:rPr>
                <w:rFonts w:eastAsia="Calibri"/>
                <w:cs/>
              </w:rPr>
              <w:t xml:space="preserve"> ณ สนามช้างอินเตอร์เนชั่นแนล เซอร์กิต จังหวัดบุรีรัมย์ มีผู้ร่วมงานกว่า </w:t>
            </w:r>
            <w:r w:rsidRPr="004A01A2">
              <w:rPr>
                <w:rFonts w:eastAsia="Calibri"/>
              </w:rPr>
              <w:t>178</w:t>
            </w:r>
            <w:r w:rsidRPr="004A01A2">
              <w:rPr>
                <w:rFonts w:eastAsia="Calibri" w:hint="cs"/>
                <w:cs/>
              </w:rPr>
              <w:t xml:space="preserve">,463 </w:t>
            </w:r>
            <w:r w:rsidRPr="004A01A2">
              <w:rPr>
                <w:rFonts w:eastAsia="Calibri"/>
                <w:cs/>
              </w:rPr>
              <w:t>คน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 xml:space="preserve">สร้างรายได้ให้จังหวัดบุรีรัมย์และจังหวัดอื่น </w:t>
            </w:r>
            <w:r w:rsidRPr="004A01A2">
              <w:rPr>
                <w:rFonts w:eastAsia="Calibri" w:hint="cs"/>
                <w:cs/>
              </w:rPr>
              <w:t>ๆ</w:t>
            </w:r>
            <w:r w:rsidRPr="004A01A2">
              <w:rPr>
                <w:rFonts w:eastAsia="Calibri"/>
                <w:cs/>
              </w:rPr>
              <w:t xml:space="preserve"> ประมาณ 4</w:t>
            </w:r>
            <w:r w:rsidRPr="004A01A2">
              <w:rPr>
                <w:rFonts w:eastAsia="Calibri" w:hint="cs"/>
                <w:cs/>
              </w:rPr>
              <w:t>,048</w:t>
            </w:r>
            <w:r w:rsidRPr="004A01A2">
              <w:rPr>
                <w:rFonts w:eastAsia="Calibri"/>
                <w:cs/>
              </w:rPr>
              <w:t xml:space="preserve"> ล้านบาท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และภาครัฐได้รับรายได้ในรูปแบบภาษีไม่น้อยกว่า 173 ล้านบาท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 xml:space="preserve">5.4) </w:t>
            </w:r>
            <w:r w:rsidRPr="004A01A2">
              <w:rPr>
                <w:rFonts w:eastAsia="Calibri"/>
                <w:b/>
                <w:bCs/>
                <w:cs/>
              </w:rPr>
              <w:t>พัฒนาสาธารณูปโภคพื้นฐาน</w:t>
            </w:r>
            <w:r w:rsidRPr="004A01A2">
              <w:rPr>
                <w:rFonts w:eastAsia="Calibri"/>
                <w:cs/>
              </w:rPr>
              <w:t xml:space="preserve"> โดย</w:t>
            </w:r>
            <w:r w:rsidRPr="004A01A2">
              <w:rPr>
                <w:rFonts w:eastAsia="Calibri"/>
                <w:b/>
                <w:bCs/>
                <w:cs/>
              </w:rPr>
              <w:t>ปรับปรุงอุโมงค์ลอดใต้ทางรถไฟและถนนรถไฟช่วงบางซื่อ-จตุจักร-วัดเสมียนนารี</w:t>
            </w:r>
            <w:r w:rsidRPr="004A01A2">
              <w:rPr>
                <w:rFonts w:eastAsia="Calibri"/>
                <w:cs/>
              </w:rPr>
              <w:t xml:space="preserve"> เพื่ออำนวยความสะดวกแก่ผู้เดินทางมาใช้บริการรถ</w:t>
            </w:r>
            <w:r w:rsidRPr="004A01A2">
              <w:rPr>
                <w:rFonts w:eastAsia="Calibri" w:hint="cs"/>
                <w:cs/>
              </w:rPr>
              <w:t>ไ</w:t>
            </w:r>
            <w:r w:rsidRPr="004A01A2">
              <w:rPr>
                <w:rFonts w:eastAsia="Calibri"/>
                <w:cs/>
              </w:rPr>
              <w:t>ฟซานเมืองสายสีแดง (สถานีกลางกรุงเทพอภิวัฒน์)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 xml:space="preserve">ทั้งนี้ </w:t>
            </w:r>
            <w:r w:rsidRPr="004A01A2">
              <w:rPr>
                <w:rFonts w:eastAsia="Calibri"/>
                <w:b/>
                <w:bCs/>
                <w:cs/>
              </w:rPr>
              <w:t>เปิดใช้งานแล้วเมื่อวันที่ 1 พฤศจิกายน 2565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t xml:space="preserve">5.5) </w:t>
            </w:r>
            <w:r w:rsidRPr="004A01A2">
              <w:rPr>
                <w:rFonts w:eastAsia="Calibri"/>
                <w:b/>
                <w:bCs/>
                <w:cs/>
              </w:rPr>
              <w:t>พัฒนาโครงสร้างพื้นฐานด้านวิทยาศาสตร์ เทคโนโลยี การวิจัยและพัฒนาและนวัตกรรม</w:t>
            </w:r>
            <w:r w:rsidRPr="004A01A2">
              <w:rPr>
                <w:rFonts w:eastAsia="Calibri"/>
                <w:cs/>
              </w:rPr>
              <w:t xml:space="preserve"> โดย</w:t>
            </w:r>
            <w:r w:rsidRPr="004A01A2">
              <w:rPr>
                <w:rFonts w:eastAsia="Calibri"/>
                <w:b/>
                <w:bCs/>
                <w:cs/>
              </w:rPr>
              <w:t xml:space="preserve">ผลักดันประเทศสู่สังคมและเศษฐกิจที่ขับเคลื่อนด้วยข้อมูลด้วยการพัฒนาแพลตฟอร์ม </w:t>
            </w:r>
            <w:r w:rsidRPr="004A01A2">
              <w:rPr>
                <w:rFonts w:eastAsia="Calibri"/>
                <w:b/>
                <w:bCs/>
              </w:rPr>
              <w:t>Thailand Innovation Portal</w:t>
            </w:r>
            <w:r w:rsidRPr="004A01A2">
              <w:rPr>
                <w:rFonts w:eastAsia="Calibri"/>
                <w:cs/>
              </w:rPr>
              <w:t xml:space="preserve"> โดยรวบรวมข้อมูลของผู้ประกอบการ โครงสร้างพื้นฐานทางนวัตกรรม ย่านนวัตกรรม และข้อมูลอื่นผ่านทางเว็บไซต์ </w:t>
            </w:r>
            <w:r w:rsidRPr="004A01A2">
              <w:rPr>
                <w:rFonts w:eastAsia="Calibri"/>
              </w:rPr>
              <w:t>www</w:t>
            </w:r>
            <w:r w:rsidRPr="004A01A2">
              <w:rPr>
                <w:rFonts w:eastAsia="Calibri"/>
                <w:cs/>
              </w:rPr>
              <w:t>.</w:t>
            </w:r>
            <w:proofErr w:type="spellStart"/>
            <w:r w:rsidRPr="004A01A2">
              <w:rPr>
                <w:rFonts w:eastAsia="Calibri"/>
              </w:rPr>
              <w:t>thailandinnovationportal</w:t>
            </w:r>
            <w:proofErr w:type="spellEnd"/>
            <w:r w:rsidRPr="004A01A2">
              <w:rPr>
                <w:rFonts w:eastAsia="Calibri"/>
                <w:cs/>
              </w:rPr>
              <w:t>.</w:t>
            </w:r>
            <w:r w:rsidRPr="004A01A2">
              <w:rPr>
                <w:rFonts w:eastAsia="Calibri"/>
              </w:rPr>
              <w:t>com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>5.</w:t>
            </w:r>
            <w:r w:rsidRPr="004A01A2">
              <w:rPr>
                <w:rFonts w:eastAsia="Calibri" w:hint="cs"/>
                <w:cs/>
              </w:rPr>
              <w:t>6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ขับเคลื่อนเศรษฐกิจยุคใหม่</w:t>
            </w:r>
            <w:r w:rsidRPr="004A01A2">
              <w:rPr>
                <w:rFonts w:eastAsia="Calibri"/>
                <w:cs/>
              </w:rPr>
              <w:t xml:space="preserve"> โดยกระทรวงการคลังร่วมกับผู้ประกอบอุตสาหกรรมรถจักรยานยนต์ 10 ราย </w:t>
            </w:r>
            <w:r w:rsidRPr="004A01A2">
              <w:rPr>
                <w:rFonts w:eastAsia="Calibri"/>
                <w:b/>
                <w:bCs/>
                <w:cs/>
              </w:rPr>
              <w:t>ลงนามข้อตกลงตามมาตรการสนับสนุนการใช้ยานยนต์ไฟฟ้า</w:t>
            </w:r>
            <w:r w:rsidRPr="004A01A2">
              <w:rPr>
                <w:rFonts w:eastAsia="Calibri"/>
                <w:cs/>
              </w:rPr>
              <w:t xml:space="preserve"> ซึ่งจะได้รับสิทธิประโยชน์จากภา</w:t>
            </w:r>
            <w:r w:rsidRPr="004A01A2">
              <w:rPr>
                <w:rFonts w:eastAsia="Calibri" w:hint="cs"/>
                <w:cs/>
              </w:rPr>
              <w:t>ษี</w:t>
            </w:r>
            <w:r w:rsidRPr="004A01A2">
              <w:rPr>
                <w:rFonts w:eastAsia="Calibri"/>
                <w:cs/>
              </w:rPr>
              <w:t xml:space="preserve">สรรพสามิตอัตราภาษีตามมูลค่า ร้อยละ 1 </w:t>
            </w:r>
            <w:r w:rsidRPr="004A01A2">
              <w:rPr>
                <w:rFonts w:eastAsia="Calibri"/>
                <w:cs/>
              </w:rPr>
              <w:lastRenderedPageBreak/>
              <w:t>และเงินอุดหนุนจำนวน 18</w:t>
            </w:r>
            <w:r w:rsidRPr="004A01A2">
              <w:rPr>
                <w:rFonts w:eastAsia="Calibri" w:hint="cs"/>
                <w:cs/>
              </w:rPr>
              <w:t>,000</w:t>
            </w:r>
            <w:r w:rsidRPr="004A01A2">
              <w:rPr>
                <w:rFonts w:eastAsia="Calibri"/>
                <w:cs/>
              </w:rPr>
              <w:t xml:space="preserve"> บาทต่อคัน สำหรับการนำเข้ารถจักรยานยนต์แบบพลังงานไฟฟ้าจากแบตเตอรี่ ในปี </w:t>
            </w:r>
            <w:r w:rsidRPr="004A01A2">
              <w:rPr>
                <w:rFonts w:eastAsia="Calibri" w:hint="cs"/>
                <w:cs/>
              </w:rPr>
              <w:t xml:space="preserve">2565-2566 </w:t>
            </w:r>
            <w:r w:rsidRPr="004A01A2">
              <w:rPr>
                <w:rFonts w:eastAsia="Calibri"/>
                <w:cs/>
              </w:rPr>
              <w:t xml:space="preserve">และผลิตรถจักรยานยนต์แบบพลังงานไฟฟ้าจากแบตเตอรี่ ในปี </w:t>
            </w:r>
            <w:r w:rsidRPr="004A01A2">
              <w:rPr>
                <w:rFonts w:eastAsia="Calibri" w:hint="cs"/>
                <w:cs/>
              </w:rPr>
              <w:t>2565-2568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lastRenderedPageBreak/>
              <w:t xml:space="preserve">6) </w:t>
            </w:r>
            <w:r w:rsidRPr="004A01A2">
              <w:rPr>
                <w:rFonts w:eastAsia="Calibri" w:hint="cs"/>
                <w:b/>
                <w:bCs/>
                <w:cs/>
              </w:rPr>
              <w:t>การปฏิรูปกระบวนการเรียนรู้และพัฒนาศักยภาพของ</w:t>
            </w:r>
          </w:p>
          <w:p w:rsidR="004A01A2" w:rsidRPr="004A01A2" w:rsidRDefault="004A01A2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b/>
                <w:bCs/>
                <w:cs/>
              </w:rPr>
              <w:t>คนไทยทุกช่วงวัย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b/>
                <w:bCs/>
                <w:cs/>
              </w:rPr>
              <w:t>ทดลองระบบการเทียบโอนหน่วยกิต และระบบคลังหน่วยกิตแห่งชาติ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(</w:t>
            </w:r>
            <w:r w:rsidRPr="004A01A2">
              <w:rPr>
                <w:rFonts w:eastAsia="Calibri"/>
              </w:rPr>
              <w:t>National Credit Bank System</w:t>
            </w:r>
            <w:r w:rsidRPr="004A01A2">
              <w:rPr>
                <w:rFonts w:eastAsia="Calibri"/>
                <w:cs/>
              </w:rPr>
              <w:t xml:space="preserve">: </w:t>
            </w:r>
            <w:r w:rsidRPr="004A01A2">
              <w:rPr>
                <w:rFonts w:eastAsia="Calibri"/>
              </w:rPr>
              <w:t>NCBS</w:t>
            </w:r>
            <w:r w:rsidRPr="004A01A2">
              <w:rPr>
                <w:rFonts w:eastAsia="Calibri"/>
                <w:cs/>
              </w:rPr>
              <w:t>) ใน 4 มหาวิทยาลัยชั้นนำของไทย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 xml:space="preserve">เพื่อเปิดโอกาสให้คนไทยทุกคน ทุกช่วงวัยเข้าถึงการเรียนรู้ตลอดชีวิต ซึ่งระบบ </w:t>
            </w:r>
            <w:r w:rsidRPr="004A01A2">
              <w:rPr>
                <w:rFonts w:eastAsia="Calibri"/>
              </w:rPr>
              <w:t>NCBS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อาศัยเทคโนโลยีเชื่อมต่อคลัง</w:t>
            </w:r>
            <w:r w:rsidRPr="004A01A2">
              <w:rPr>
                <w:rFonts w:eastAsia="Calibri" w:hint="cs"/>
                <w:cs/>
              </w:rPr>
              <w:t xml:space="preserve">     </w:t>
            </w:r>
            <w:r w:rsidRPr="004A01A2">
              <w:rPr>
                <w:rFonts w:eastAsia="Calibri"/>
                <w:cs/>
              </w:rPr>
              <w:t>หน่วยกิตของสถาบันอุดมศึกษาแต่ละแห่งเข้าไว้ด้วยกัน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เช่น การนำประสบการณ์ทำงานจริงมาเทียบโอนและสะสมหน่วยกิต เพื่อขอรับใบรับรองการเรียนรู้หรือปริญญาบัตรตามระเบียบของสถาบันอุดมศึกษาแต่ละแห่ง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t xml:space="preserve">7) </w:t>
            </w:r>
            <w:r w:rsidRPr="004A01A2">
              <w:rPr>
                <w:rFonts w:eastAsia="Calibri" w:hint="cs"/>
                <w:b/>
                <w:bCs/>
                <w:cs/>
              </w:rPr>
              <w:t>การพัฒนาระบบสาธารณสุขและหลักประกันทางสังคม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>7.</w:t>
            </w:r>
            <w:r w:rsidRPr="004A01A2">
              <w:rPr>
                <w:rFonts w:eastAsia="Calibri" w:hint="cs"/>
                <w:cs/>
              </w:rPr>
              <w:t>1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แสดงสัตยาบันเข้าร่วมเป็นภาคีสถาบันวัคซีนนานาชาติ</w:t>
            </w:r>
            <w:r w:rsidRPr="004A01A2">
              <w:rPr>
                <w:rFonts w:eastAsia="Calibri"/>
                <w:cs/>
              </w:rPr>
              <w:t xml:space="preserve"> (</w:t>
            </w:r>
            <w:r w:rsidRPr="004A01A2">
              <w:rPr>
                <w:rFonts w:eastAsia="Calibri"/>
              </w:rPr>
              <w:t>International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</w:rPr>
              <w:t>Vaccine Institute</w:t>
            </w:r>
            <w:r w:rsidRPr="004A01A2">
              <w:rPr>
                <w:rFonts w:eastAsia="Calibri"/>
                <w:cs/>
              </w:rPr>
              <w:t xml:space="preserve">: </w:t>
            </w:r>
            <w:r w:rsidRPr="004A01A2">
              <w:rPr>
                <w:rFonts w:eastAsia="Calibri"/>
              </w:rPr>
              <w:t>M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และลงนามความเข้าใจว่าด้วยความร่วมมือด้านสาธารณสุข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ณ กรุงโซล สาธารณรัฐเกาหลี โดยส่งผู้เชี่ยวชาญของสถาบันวัคซีนแห่งชาติไปเรียนรู้งานทุก 3 เดือน มุ่งเน้นความร่วมมือด้านความมั่นคงด้านสุขภาพการเสริมสร้างความเข้มแข็งให้ระบบสุขภาพ การดูแลสุขภาพดิจิทัล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การให้คำปรึกษาออนไลน์ และระบบการแพทย์ทางไกล (</w:t>
            </w:r>
            <w:r w:rsidRPr="004A01A2">
              <w:rPr>
                <w:rFonts w:eastAsia="Calibri"/>
              </w:rPr>
              <w:t>Telemedicine</w:t>
            </w:r>
            <w:r w:rsidRPr="004A01A2">
              <w:rPr>
                <w:rFonts w:eastAsia="Calibri"/>
                <w:cs/>
              </w:rPr>
              <w:t>)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 xml:space="preserve">7.2) </w:t>
            </w:r>
            <w:r w:rsidRPr="004A01A2">
              <w:rPr>
                <w:rFonts w:eastAsia="Calibri" w:hint="cs"/>
                <w:b/>
                <w:bCs/>
                <w:cs/>
              </w:rPr>
              <w:t>ยกระดับการให้บริการสาธารณสุขด้วยเทคโนโลยีออนไลน์</w:t>
            </w:r>
            <w:r w:rsidRPr="004A01A2">
              <w:rPr>
                <w:rFonts w:eastAsia="Calibri" w:hint="cs"/>
                <w:cs/>
              </w:rPr>
              <w:t xml:space="preserve"> ได้แก่ (1) จัดทำโครงการ </w:t>
            </w:r>
            <w:r w:rsidRPr="004A01A2">
              <w:rPr>
                <w:rFonts w:eastAsia="Calibri"/>
                <w:cs/>
              </w:rPr>
              <w:t>“</w:t>
            </w:r>
            <w:r w:rsidRPr="004A01A2">
              <w:rPr>
                <w:rFonts w:eastAsia="Calibri"/>
              </w:rPr>
              <w:t>Telehealth Together</w:t>
            </w:r>
            <w:r w:rsidRPr="004A01A2">
              <w:rPr>
                <w:rFonts w:eastAsia="Calibri"/>
                <w:cs/>
              </w:rPr>
              <w:t>” โดยนำระบบการแพทย์ทา</w:t>
            </w:r>
            <w:r w:rsidRPr="004A01A2">
              <w:rPr>
                <w:rFonts w:eastAsia="Calibri" w:hint="cs"/>
                <w:cs/>
              </w:rPr>
              <w:t>ง</w:t>
            </w:r>
            <w:r w:rsidRPr="004A01A2">
              <w:rPr>
                <w:rFonts w:eastAsia="Calibri"/>
                <w:cs/>
              </w:rPr>
              <w:t>ไกลมาใช้กับผู้ป่</w:t>
            </w:r>
            <w:r w:rsidRPr="004A01A2">
              <w:rPr>
                <w:rFonts w:eastAsia="Calibri" w:hint="cs"/>
                <w:cs/>
              </w:rPr>
              <w:t>วยโรคระบบทางเดินหายใจนำร่องในพื้นที่จังหวัดระยอง และ (2) นำระบบการแพทย์ทางไกลมาใช้ในการดูแลผู้ป่วยวิกฤติฉุกเฉินด้วยการเชื่อมต่อรถพยาบาลและห้องฉุกเฉินโรงพยาบาลพุทธชินราช จังหวัดพิษณุโลก</w:t>
            </w:r>
          </w:p>
          <w:p w:rsidR="004A01A2" w:rsidRPr="004A01A2" w:rsidRDefault="004A01A2" w:rsidP="00141C19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 xml:space="preserve">7.3)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ถ่ายโอนภารกิจโรงพยาบาลส่งเสริมสุขภาพตำบล (รพ.สต.) ไปยังองค์การบริหารส่วนจังหวัด (อบจ.) </w:t>
            </w:r>
            <w:r w:rsidRPr="004A01A2">
              <w:rPr>
                <w:rFonts w:eastAsia="Calibri" w:hint="cs"/>
                <w:cs/>
              </w:rPr>
              <w:t>โดยถ่ายโอนภารกิจสถานีอนามัยเฉลิมพระเกียรติ 60 พรรษานวมินทราชินี (สอน.) และ รพ.สต. จำนวน 3,263 แห่ง ไปยัง อบจ. 49 จังหวัด ดำเนินการแล้ว 8 จังหวัด 577 แห่ง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4A01A2">
              <w:rPr>
                <w:rFonts w:eastAsia="Calibri" w:hint="cs"/>
                <w:cs/>
              </w:rPr>
              <w:t xml:space="preserve">8) </w:t>
            </w:r>
            <w:r w:rsidRPr="004A01A2">
              <w:rPr>
                <w:rFonts w:eastAsia="Calibri" w:hint="cs"/>
                <w:b/>
                <w:bCs/>
                <w:cs/>
              </w:rPr>
              <w:t>การฟื้นฟูทรัพยากรธรรมชาติและการรักษาสิ่งแวดล้อมเพื่อสร้างการเติบโตอย่างยั่งยืน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4A01A2">
              <w:rPr>
                <w:rFonts w:eastAsia="Calibri" w:hint="cs"/>
                <w:b/>
                <w:bCs/>
                <w:cs/>
              </w:rPr>
              <w:t xml:space="preserve">รณรงค์ใช้วัสดุธรรมชาติในเทศกาลลอยกระทงเพื่อรักษาสิ่งแวดล้อมตาม </w:t>
            </w:r>
            <w:r w:rsidRPr="004A01A2">
              <w:rPr>
                <w:rFonts w:eastAsia="Calibri"/>
                <w:b/>
                <w:bCs/>
              </w:rPr>
              <w:t xml:space="preserve">BCG Model </w:t>
            </w:r>
            <w:r w:rsidRPr="004A01A2">
              <w:rPr>
                <w:rFonts w:eastAsia="Calibri" w:hint="cs"/>
                <w:cs/>
              </w:rPr>
              <w:t xml:space="preserve">เช่น กระทรวงเปลือกข้าวโพด และให้ปล่อมโคมลอยได้ตามมาตรฐานผลิตภัณฑ์ชุมชนจากกลุ่มวิสาหกิจชุมชนต่าง ๆ เพื่อรักษาสิ่งแวดล้อมตามนโยบาย </w:t>
            </w:r>
            <w:r w:rsidRPr="004A01A2">
              <w:rPr>
                <w:rFonts w:eastAsia="Calibri"/>
              </w:rPr>
              <w:t>BCG Model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4A01A2">
              <w:rPr>
                <w:rFonts w:eastAsia="Calibri" w:hint="cs"/>
                <w:cs/>
              </w:rPr>
              <w:t xml:space="preserve">9) </w:t>
            </w:r>
            <w:r w:rsidRPr="004A01A2">
              <w:rPr>
                <w:rFonts w:eastAsia="Calibri" w:hint="cs"/>
                <w:b/>
                <w:bCs/>
                <w:cs/>
              </w:rPr>
              <w:t>การปฏิรูปการบริหารจัดการภาครัฐ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>9.</w:t>
            </w:r>
            <w:r w:rsidRPr="004A01A2">
              <w:rPr>
                <w:rFonts w:eastAsia="Calibri" w:hint="cs"/>
                <w:cs/>
              </w:rPr>
              <w:t>1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อำนวยความสะดวกให้ประชาชนติดต่อราชการผ่านระบบอิเล็กทรอนิกส์</w:t>
            </w:r>
            <w:r w:rsidRPr="004A01A2">
              <w:rPr>
                <w:rFonts w:eastAsia="Calibri"/>
                <w:cs/>
              </w:rPr>
              <w:t>ตามพระราชบัญญัติการปฏิบัติราชการทางอิเล็กทรอนิกส์ พ.ศ. 2565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เพื่อให้ประชาชนสามารถเข้าถึงบริการของภาครัฐได้อย่างทันที ทุกที่ ทุกเวลาและช่วยลดภาระค่าใช้จ่ายของประชาชน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>9.</w:t>
            </w:r>
            <w:r w:rsidRPr="004A01A2">
              <w:rPr>
                <w:rFonts w:eastAsia="Calibri" w:hint="cs"/>
                <w:cs/>
              </w:rPr>
              <w:t>2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แก้ไข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 (ฉบับที่ 3) พ.ศ. 2565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ซึ่งกำหนดให้ผู้บริหารองค์กรปกครองส่วนท้องถิ่น (อปท.) พิจารณาให้ความช่วยเหลือประชาชนได้ตามความจำเป็น เหมาะสม ไม่เกินอัตราตามหลักเกณฑ์ที่หน่วยงานรัฐกำหนด โดยไม่ต้องเสนอให้คณะกรรมการช่วยเหลือประชาชนของ อปท. พิจารณา มีผลบังคับใช้ตั้งแต่วันที่</w:t>
            </w:r>
            <w:r w:rsidR="00C818E4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12 ตุลาคม 2565 เป็นต้นไป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>9.3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พัฒนาการให้บริการงานรับเรื่องร้องทุกข์ของศูนย์ดำรงธรรม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</w:t>
            </w:r>
            <w:r w:rsidRPr="004A01A2">
              <w:rPr>
                <w:rFonts w:eastAsia="Calibri"/>
                <w:b/>
                <w:bCs/>
                <w:cs/>
              </w:rPr>
              <w:t xml:space="preserve">ปีงบประมาณ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         </w:t>
            </w:r>
            <w:r w:rsidRPr="004A01A2">
              <w:rPr>
                <w:rFonts w:eastAsia="Calibri"/>
                <w:b/>
                <w:bCs/>
                <w:cs/>
              </w:rPr>
              <w:t>พ.ศ.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2565</w:t>
            </w:r>
            <w:r w:rsidRPr="004A01A2">
              <w:rPr>
                <w:rFonts w:eastAsia="Calibri"/>
                <w:cs/>
              </w:rPr>
              <w:t xml:space="preserve"> มีผลการดำเนินงานระหว่างวันที่ 1 ตุลาคม 2564 -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30 กันยายน 2565 เช่น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(1) การร้องเรียนร้องทุกข์ เช่น การขอความช่วยเหลือการร้องเรียนเจ้าหน้าที่รัฐ และปัญหาที่ดิน มีการยื่นเรื่อง 36</w:t>
            </w:r>
            <w:r w:rsidRPr="004A01A2">
              <w:rPr>
                <w:rFonts w:eastAsia="Calibri" w:hint="cs"/>
                <w:cs/>
              </w:rPr>
              <w:t>,028</w:t>
            </w:r>
            <w:r w:rsidRPr="004A01A2">
              <w:rPr>
                <w:rFonts w:eastAsia="Calibri"/>
                <w:cs/>
              </w:rPr>
              <w:t xml:space="preserve"> เรื่องดำเนินการแล้ว 33</w:t>
            </w:r>
            <w:r w:rsidRPr="004A01A2">
              <w:rPr>
                <w:rFonts w:eastAsia="Calibri" w:hint="cs"/>
                <w:cs/>
              </w:rPr>
              <w:t>,565</w:t>
            </w:r>
            <w:r w:rsidRPr="004A01A2">
              <w:rPr>
                <w:rFonts w:eastAsia="Calibri"/>
                <w:cs/>
              </w:rPr>
              <w:t xml:space="preserve"> เรื่อง และ (2) การบริการแบบเบ็ดเสร็จ มีการยื่นเรื่อง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5</w:t>
            </w:r>
            <w:r w:rsidRPr="004A01A2">
              <w:rPr>
                <w:rFonts w:eastAsia="Calibri" w:hint="cs"/>
                <w:cs/>
              </w:rPr>
              <w:t>91,694</w:t>
            </w:r>
            <w:r w:rsidRPr="004A01A2">
              <w:rPr>
                <w:rFonts w:eastAsia="Calibri"/>
                <w:cs/>
              </w:rPr>
              <w:t xml:space="preserve"> ครั้ง ซึ่งได้ดำเนินการครบถ้วนแล้ว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lastRenderedPageBreak/>
              <w:t xml:space="preserve">10) </w:t>
            </w:r>
            <w:r w:rsidRPr="004A01A2">
              <w:rPr>
                <w:rFonts w:eastAsia="Calibri" w:hint="cs"/>
                <w:b/>
                <w:bCs/>
                <w:cs/>
              </w:rPr>
              <w:t>การป้องกันปราบปรามทุจริตและประพฤติมิชอบและกระบวนการยุติธรรม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 xml:space="preserve">เตรียมความพร้อมในการแก้ปัญหาคนพ้นโทษออกมาก่อเหตุซ้ำ เมื่อประกาศใช้พระราชบัญญัติมาตรการป้องกันการกระทำความผิดซ้ำในความผิดเกี่ยวกับเพศหรือที่ใช้ความรุนแรง พ.ศ. 2565 (กฎหมาย </w:t>
            </w:r>
            <w:r w:rsidRPr="004A01A2">
              <w:rPr>
                <w:rFonts w:eastAsia="Calibri"/>
              </w:rPr>
              <w:t>JSOC</w:t>
            </w:r>
            <w:r w:rsidRPr="004A01A2">
              <w:rPr>
                <w:rFonts w:eastAsia="Calibri"/>
                <w:cs/>
              </w:rPr>
              <w:t>) ซึ่งจะมีผลบังคับใช้ในวันที่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23 มกราคม 2566 โดยเร่งดำเนินการเตรียมความพร้อมในการสร้างการรับรู้และจัดทำบัญชีรายชื่อที่น่าจับตามอง (</w:t>
            </w:r>
            <w:proofErr w:type="spellStart"/>
            <w:r w:rsidRPr="004A01A2">
              <w:rPr>
                <w:rFonts w:eastAsia="Calibri"/>
              </w:rPr>
              <w:t>Watchlist</w:t>
            </w:r>
            <w:proofErr w:type="spellEnd"/>
            <w:r w:rsidRPr="004A01A2">
              <w:rPr>
                <w:rFonts w:eastAsia="Calibri"/>
                <w:cs/>
              </w:rPr>
              <w:t>)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ในกลุ่มบุคคลอันตรายให้ชัดเจนเพื่อเตรียมความพร้อมสำหรับการดำเนินการเฝ้าระวังบุคคลอันตรายต่อไป</w:t>
            </w:r>
          </w:p>
        </w:tc>
      </w:tr>
    </w:tbl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นโยบายเร่งด่วน 7 เรื่อง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ประกอบด้วย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2081"/>
        <w:gridCol w:w="7513"/>
      </w:tblGrid>
      <w:tr w:rsidR="004A01A2" w:rsidRPr="004A01A2" w:rsidTr="002E5F65">
        <w:tc>
          <w:tcPr>
            <w:tcW w:w="2122" w:type="dxa"/>
          </w:tcPr>
          <w:p w:rsidR="004A01A2" w:rsidRPr="004A01A2" w:rsidRDefault="004A01A2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b/>
                <w:bCs/>
                <w:cs/>
              </w:rPr>
              <w:t>นโยบายเร่งด่วน</w:t>
            </w:r>
          </w:p>
        </w:tc>
        <w:tc>
          <w:tcPr>
            <w:tcW w:w="7806" w:type="dxa"/>
          </w:tcPr>
          <w:p w:rsidR="004A01A2" w:rsidRPr="004A01A2" w:rsidRDefault="004A01A2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b/>
                <w:bCs/>
                <w:cs/>
              </w:rPr>
              <w:t>มาตรการ/ผลการดำเนินงานที่สำคัญ</w:t>
            </w:r>
          </w:p>
        </w:tc>
      </w:tr>
      <w:tr w:rsidR="004A01A2" w:rsidRPr="004A01A2" w:rsidTr="002E5F65">
        <w:tc>
          <w:tcPr>
            <w:tcW w:w="2122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 xml:space="preserve">1) </w:t>
            </w:r>
            <w:r w:rsidRPr="004A01A2">
              <w:rPr>
                <w:rFonts w:eastAsia="Calibri"/>
                <w:b/>
                <w:bCs/>
                <w:cs/>
              </w:rPr>
              <w:t>การแก้ไขปัญหา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   </w:t>
            </w:r>
            <w:r w:rsidRPr="004A01A2">
              <w:rPr>
                <w:rFonts w:eastAsia="Calibri"/>
                <w:b/>
                <w:bCs/>
                <w:cs/>
              </w:rPr>
              <w:t>ในการดำรงชีวิตของประชาชน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</w:tc>
        <w:tc>
          <w:tcPr>
            <w:tcW w:w="7806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>1.1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ความคืบหน้าโครงการลงทะเบียนเพื่อสวัสดิการแห่งรัฐ ปี 2565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มีประชาชนลงทะเบียนแล้ว 21.</w:t>
            </w:r>
            <w:r w:rsidRPr="004A01A2">
              <w:rPr>
                <w:rFonts w:eastAsia="Calibri" w:hint="cs"/>
                <w:cs/>
              </w:rPr>
              <w:t>93</w:t>
            </w:r>
            <w:r w:rsidRPr="004A01A2">
              <w:rPr>
                <w:rFonts w:eastAsia="Calibri"/>
                <w:cs/>
              </w:rPr>
              <w:t xml:space="preserve"> ล้านราย โดยจะประกาศผลการตรวจสอบคุณสมบัติของผู้ลงทะเบียนในเดือนมกราคม 2566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>1.2</w:t>
            </w:r>
            <w:r w:rsidRPr="004A01A2">
              <w:rPr>
                <w:rFonts w:eastAsia="Calibri"/>
                <w:cs/>
              </w:rPr>
              <w:t>) ในเดือนตุลาคม 2565 มีการ</w:t>
            </w:r>
            <w:r w:rsidRPr="004A01A2">
              <w:rPr>
                <w:rFonts w:eastAsia="Calibri"/>
                <w:b/>
                <w:bCs/>
                <w:cs/>
              </w:rPr>
              <w:t>ปราบปรามการกระทำความผิดเกี่ยวกับหนี้นอกร</w:t>
            </w:r>
            <w:r w:rsidRPr="004A01A2">
              <w:rPr>
                <w:rFonts w:eastAsia="Calibri" w:hint="cs"/>
                <w:b/>
                <w:bCs/>
                <w:cs/>
              </w:rPr>
              <w:t>ะ</w:t>
            </w:r>
            <w:r w:rsidRPr="004A01A2">
              <w:rPr>
                <w:rFonts w:eastAsia="Calibri"/>
                <w:b/>
                <w:bCs/>
                <w:cs/>
              </w:rPr>
              <w:t xml:space="preserve">บบ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   </w:t>
            </w:r>
            <w:r w:rsidRPr="004A01A2">
              <w:rPr>
                <w:rFonts w:eastAsia="Calibri"/>
                <w:b/>
                <w:bCs/>
                <w:cs/>
              </w:rPr>
              <w:t>รวม 49 คดี</w:t>
            </w:r>
            <w:r w:rsidRPr="004A01A2">
              <w:rPr>
                <w:rFonts w:eastAsia="Calibri"/>
                <w:cs/>
              </w:rPr>
              <w:t xml:space="preserve"> ดังนี้ </w:t>
            </w:r>
            <w:r w:rsidRPr="004A01A2">
              <w:rPr>
                <w:rFonts w:eastAsia="Calibri" w:hint="cs"/>
                <w:cs/>
              </w:rPr>
              <w:t>(1)</w:t>
            </w:r>
            <w:r w:rsidRPr="004A01A2">
              <w:rPr>
                <w:rFonts w:eastAsia="Calibri"/>
                <w:cs/>
              </w:rPr>
              <w:t xml:space="preserve"> ดอกเบี้ยเกินอัตรา 19 คดี (๒) แก็งค์หมวกกันน็อค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6 คดี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(3) ก</w:t>
            </w:r>
            <w:r w:rsidRPr="004A01A2">
              <w:rPr>
                <w:rFonts w:eastAsia="Calibri" w:hint="cs"/>
                <w:cs/>
              </w:rPr>
              <w:t>ู้</w:t>
            </w:r>
            <w:r w:rsidRPr="004A01A2">
              <w:rPr>
                <w:rFonts w:eastAsia="Calibri"/>
                <w:cs/>
              </w:rPr>
              <w:t>ออนไลน์ 23 คดี และ (4) การวางหลักประกัน 1 คดี</w:t>
            </w:r>
          </w:p>
        </w:tc>
      </w:tr>
      <w:tr w:rsidR="004A01A2" w:rsidRPr="004A01A2" w:rsidTr="002E5F65">
        <w:tc>
          <w:tcPr>
            <w:tcW w:w="2122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</w:rPr>
              <w:t>2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การให้ควา</w:t>
            </w:r>
            <w:r w:rsidRPr="004A01A2">
              <w:rPr>
                <w:rFonts w:eastAsia="Calibri" w:hint="cs"/>
                <w:b/>
                <w:bCs/>
                <w:cs/>
              </w:rPr>
              <w:t>ม</w:t>
            </w:r>
            <w:r w:rsidRPr="004A01A2">
              <w:rPr>
                <w:rFonts w:eastAsia="Calibri"/>
                <w:b/>
                <w:bCs/>
                <w:cs/>
              </w:rPr>
              <w:t>ช่วยเหลือเกษตรกรและพัฒนานวัตกรรม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7806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b/>
                <w:bCs/>
                <w:cs/>
              </w:rPr>
              <w:t>โครงการช่วยเหลือเกษตรกรชาวไร่อ้อยตัดสดเพื่อลดฝุ่นละอองขนาดเล็กนวัตกรรม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</w:t>
            </w:r>
            <w:r w:rsidRPr="004A01A2">
              <w:rPr>
                <w:rFonts w:eastAsia="Calibri"/>
                <w:b/>
                <w:bCs/>
                <w:cs/>
              </w:rPr>
              <w:t>(</w:t>
            </w:r>
            <w:r w:rsidRPr="004A01A2">
              <w:rPr>
                <w:rFonts w:eastAsia="Calibri"/>
                <w:b/>
                <w:bCs/>
              </w:rPr>
              <w:t>PM</w:t>
            </w:r>
            <w:r w:rsidRPr="004A01A2">
              <w:rPr>
                <w:rFonts w:eastAsia="Calibri" w:hint="cs"/>
                <w:b/>
                <w:bCs/>
                <w:vertAlign w:val="subscript"/>
                <w:cs/>
              </w:rPr>
              <w:t>2.5</w:t>
            </w:r>
            <w:r w:rsidRPr="004A01A2">
              <w:rPr>
                <w:rFonts w:eastAsia="Calibri"/>
                <w:b/>
                <w:bCs/>
                <w:cs/>
              </w:rPr>
              <w:t xml:space="preserve">) ฤดูการผลิตปี </w:t>
            </w:r>
            <w:r w:rsidRPr="004A01A2">
              <w:rPr>
                <w:rFonts w:eastAsia="Calibri" w:hint="cs"/>
                <w:b/>
                <w:bCs/>
                <w:cs/>
              </w:rPr>
              <w:t>2564/2565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ดำเนินการจ่ายเงินช่วยเหลือชาวไร่อ้อย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 xml:space="preserve">จำนวน </w:t>
            </w:r>
            <w:r w:rsidRPr="004A01A2">
              <w:rPr>
                <w:rFonts w:eastAsia="Calibri" w:hint="cs"/>
                <w:cs/>
              </w:rPr>
              <w:t xml:space="preserve">7,723.06 </w:t>
            </w:r>
            <w:r w:rsidRPr="004A01A2">
              <w:rPr>
                <w:rFonts w:eastAsia="Calibri"/>
                <w:cs/>
              </w:rPr>
              <w:t>ล้านบาท คิดเป็นร้อยละ 97.</w:t>
            </w:r>
            <w:r w:rsidRPr="004A01A2">
              <w:rPr>
                <w:rFonts w:eastAsia="Calibri" w:hint="cs"/>
                <w:cs/>
              </w:rPr>
              <w:t>80</w:t>
            </w:r>
            <w:r w:rsidRPr="004A01A2">
              <w:rPr>
                <w:rFonts w:eastAsia="Calibri"/>
                <w:cs/>
              </w:rPr>
              <w:t xml:space="preserve"> ของเกษตรกรชาวไร่อ้อยที่ได้รับการช่วยเหลือทั้งหมด</w:t>
            </w:r>
          </w:p>
        </w:tc>
      </w:tr>
      <w:tr w:rsidR="004A01A2" w:rsidRPr="004A01A2" w:rsidTr="002E5F65">
        <w:tc>
          <w:tcPr>
            <w:tcW w:w="2122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</w:rPr>
              <w:t>3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การยกระดับศักยภาพของแรงงาน</w:t>
            </w:r>
          </w:p>
        </w:tc>
        <w:tc>
          <w:tcPr>
            <w:tcW w:w="7806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>3.1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ลงนามบันทึกข้อตกลงความร่วมมือบูรณาการการฝึกอบรมมาตรฐานฝีมือแรงานและมาตรฐานอาชีพเพื่อพัฒนากำลังแรงงาน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ระหว่างกระทรวงแรงานและสถาบันคุณวุฒิวิชาชีพ (องค์การมหาชน) เพื่อบูรณาการผลักดันมาตรฐานฝีมือแรงงานแห่งชาติให้เป็นที่ยอมรับในระบบการจ้างงานทั้งภาครัฐและภาคเอกชน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>3.</w:t>
            </w:r>
            <w:r w:rsidRPr="004A01A2">
              <w:rPr>
                <w:rFonts w:eastAsia="Calibri" w:hint="cs"/>
                <w:cs/>
              </w:rPr>
              <w:t>2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ให้บริการทดสอบความรู้ความสามารถด้านภาษาอังกฤษผ่านเว็บไซต์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</w:t>
            </w:r>
            <w:r w:rsidRPr="004A01A2">
              <w:rPr>
                <w:rFonts w:eastAsia="Calibri"/>
                <w:b/>
                <w:bCs/>
                <w:cs/>
              </w:rPr>
              <w:t xml:space="preserve">                 “ไทยมีงานทำ” </w:t>
            </w:r>
            <w:r w:rsidRPr="004A01A2">
              <w:rPr>
                <w:rFonts w:eastAsia="Calibri"/>
                <w:cs/>
              </w:rPr>
              <w:t>พร้อมออกใบรับรองให้ผู้ที่สอบผ่านการทดสอบเพื่อนำไปประกอบการสมัครงานหรือศึกษาต่อ ผู้ที่สนใจสามารถศึกษาข้อมูลเพิ่มเติม และจ่ายเงินค่าดำเนินการผ่านระบบการชำระเงินทางอิเล็กทรอนิกส์ (</w:t>
            </w:r>
            <w:r w:rsidRPr="004A01A2">
              <w:rPr>
                <w:rFonts w:eastAsia="Calibri"/>
              </w:rPr>
              <w:t>e</w:t>
            </w:r>
            <w:r w:rsidRPr="004A01A2">
              <w:rPr>
                <w:rFonts w:eastAsia="Calibri"/>
                <w:cs/>
              </w:rPr>
              <w:t>-</w:t>
            </w:r>
            <w:r w:rsidRPr="004A01A2">
              <w:rPr>
                <w:rFonts w:eastAsia="Calibri"/>
              </w:rPr>
              <w:t>payment</w:t>
            </w:r>
            <w:r w:rsidRPr="004A01A2">
              <w:rPr>
                <w:rFonts w:eastAsia="Calibri"/>
                <w:cs/>
              </w:rPr>
              <w:t xml:space="preserve">) ได้ที่เว็บไซต์ </w:t>
            </w:r>
            <w:r w:rsidRPr="004A01A2">
              <w:rPr>
                <w:rFonts w:eastAsia="Calibri"/>
              </w:rPr>
              <w:t>www</w:t>
            </w:r>
            <w:r w:rsidRPr="004A01A2">
              <w:rPr>
                <w:rFonts w:eastAsia="Calibri"/>
                <w:cs/>
              </w:rPr>
              <w:t>.ไทยมีงานทำ.</w:t>
            </w:r>
            <w:r w:rsidRPr="004A01A2">
              <w:rPr>
                <w:rFonts w:eastAsia="Calibri"/>
              </w:rPr>
              <w:t>doe</w:t>
            </w:r>
            <w:r w:rsidRPr="004A01A2">
              <w:rPr>
                <w:rFonts w:eastAsia="Calibri"/>
                <w:cs/>
              </w:rPr>
              <w:t>.</w:t>
            </w:r>
            <w:r w:rsidRPr="004A01A2">
              <w:rPr>
                <w:rFonts w:eastAsia="Calibri"/>
              </w:rPr>
              <w:t>go</w:t>
            </w:r>
            <w:r w:rsidRPr="004A01A2">
              <w:rPr>
                <w:rFonts w:eastAsia="Calibri"/>
                <w:cs/>
              </w:rPr>
              <w:t>.</w:t>
            </w:r>
            <w:proofErr w:type="spellStart"/>
            <w:r w:rsidRPr="004A01A2">
              <w:rPr>
                <w:rFonts w:eastAsia="Calibri"/>
              </w:rPr>
              <w:t>th</w:t>
            </w:r>
            <w:proofErr w:type="spellEnd"/>
          </w:p>
        </w:tc>
      </w:tr>
      <w:tr w:rsidR="004A01A2" w:rsidRPr="004A01A2" w:rsidTr="002E5F65">
        <w:tc>
          <w:tcPr>
            <w:tcW w:w="2122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 xml:space="preserve">4) </w:t>
            </w:r>
            <w:r w:rsidRPr="004A01A2">
              <w:rPr>
                <w:rFonts w:eastAsia="Calibri"/>
                <w:b/>
                <w:bCs/>
                <w:cs/>
              </w:rPr>
              <w:t>การวางรากฐานระบบเศรษฐกิจของประเทศสู่อนาคต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7806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b/>
                <w:bCs/>
                <w:cs/>
              </w:rPr>
              <w:t>โครงการนำร่องโรงพยาบาลอัจฉริยะ (</w:t>
            </w:r>
            <w:r w:rsidRPr="004A01A2">
              <w:rPr>
                <w:rFonts w:eastAsia="Calibri"/>
                <w:b/>
                <w:bCs/>
              </w:rPr>
              <w:t xml:space="preserve">Smart </w:t>
            </w:r>
            <w:proofErr w:type="spellStart"/>
            <w:r w:rsidRPr="004A01A2">
              <w:rPr>
                <w:rFonts w:eastAsia="Calibri"/>
                <w:b/>
                <w:bCs/>
              </w:rPr>
              <w:t>Hostpital</w:t>
            </w:r>
            <w:proofErr w:type="spellEnd"/>
            <w:r w:rsidRPr="004A01A2">
              <w:rPr>
                <w:rFonts w:eastAsia="Calibri"/>
                <w:b/>
                <w:bCs/>
                <w:cs/>
              </w:rPr>
              <w:t>)</w:t>
            </w:r>
            <w:r w:rsidRPr="004A01A2">
              <w:rPr>
                <w:rFonts w:eastAsia="Calibri"/>
                <w:cs/>
              </w:rPr>
              <w:t xml:space="preserve"> มีความคืบหน้าผลการดำเนินงาน เช่น พัฒนาระบบการวินิจฉัยทางพยาธิวิทยาด้วยปัญญาประดิษฐ์ผ่านเครือข่าย 5</w:t>
            </w:r>
            <w:r w:rsidRPr="004A01A2">
              <w:rPr>
                <w:rFonts w:eastAsia="Calibri"/>
              </w:rPr>
              <w:t xml:space="preserve">G </w:t>
            </w:r>
            <w:r w:rsidRPr="004A01A2">
              <w:rPr>
                <w:rFonts w:eastAsia="Calibri"/>
                <w:cs/>
              </w:rPr>
              <w:t>พัฒนาระบบห้องฉุกเฉินอัจฉริยะด้วยเทคโนโลยีเครือข่าย 5</w:t>
            </w:r>
            <w:r w:rsidRPr="004A01A2">
              <w:rPr>
                <w:rFonts w:eastAsia="Calibri"/>
              </w:rPr>
              <w:t xml:space="preserve">G </w:t>
            </w:r>
            <w:r w:rsidRPr="004A01A2">
              <w:rPr>
                <w:rFonts w:eastAsia="Calibri"/>
                <w:cs/>
              </w:rPr>
              <w:t>และระบบปัญญาประดิษฐ์ และจัดหาอุปกรณ์ระบบขนส่งกลางด้วยรถไร้คนขับ 5</w:t>
            </w:r>
            <w:r w:rsidRPr="004A01A2">
              <w:rPr>
                <w:rFonts w:eastAsia="Calibri"/>
              </w:rPr>
              <w:t>G</w:t>
            </w:r>
          </w:p>
        </w:tc>
      </w:tr>
      <w:tr w:rsidR="004A01A2" w:rsidRPr="004A01A2" w:rsidTr="002E5F65">
        <w:tc>
          <w:tcPr>
            <w:tcW w:w="2122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/>
                <w:cs/>
              </w:rPr>
              <w:t xml:space="preserve">5) </w:t>
            </w:r>
            <w:r w:rsidRPr="004A01A2">
              <w:rPr>
                <w:rFonts w:eastAsia="Calibri"/>
                <w:b/>
                <w:bCs/>
                <w:cs/>
              </w:rPr>
              <w:t>การเตรียมคนไทย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/>
                <w:b/>
                <w:bCs/>
                <w:cs/>
              </w:rPr>
              <w:t>สู่ศตวรรษที่ 21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7806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b/>
                <w:bCs/>
                <w:cs/>
              </w:rPr>
              <w:t>ลงนามในบันทึกข้อตกลงความร่วมมือการส่งเสริมและพัฒนาทักษะด้านดิจิทัลของบุคลากร</w:t>
            </w:r>
            <w:r w:rsidRPr="004A01A2">
              <w:rPr>
                <w:rFonts w:eastAsia="Calibri"/>
                <w:cs/>
              </w:rPr>
              <w:t xml:space="preserve"> ระหว่างกระทรวงดิจิทัลเพื่อเศรษฐกิจและสังคม และสภาดิจิทัลเพื่อเศรษฐกิจและสังคมแห่งประเทศไทย โดยจัดทำโครงการนำร่อง “หลักสูตรความรู้การคุ้มครองข้อมูลส่วนบุคคล” เพื่อพัฒนาองค์ความรู้ด้านการคุ้มครองข้อมูลส่วนบุคคล และตระหนักถึงความสำคัญของการคุ้มครองข้อมูลส่วนบุคคล ตลอดจนสามารถใช้ข้อมูลได้อย่างเหมาะสมไม่ละเมิดสิทธิในข้อมูลส่วนบุคคล</w:t>
            </w:r>
          </w:p>
        </w:tc>
      </w:tr>
      <w:tr w:rsidR="004A01A2" w:rsidRPr="004A01A2" w:rsidTr="002E5F65">
        <w:tc>
          <w:tcPr>
            <w:tcW w:w="2122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</w:rPr>
              <w:t>6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การแก้ไขปัญหายาเสพติดและสร้างความสงบสุขในพื้นที่ชายแดนภาคใต้</w:t>
            </w:r>
          </w:p>
        </w:tc>
        <w:tc>
          <w:tcPr>
            <w:tcW w:w="7806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 xml:space="preserve">ระหว่างวันที่ </w:t>
            </w:r>
            <w:r w:rsidRPr="004A01A2">
              <w:rPr>
                <w:rFonts w:eastAsia="Calibri"/>
              </w:rPr>
              <w:t xml:space="preserve">1 </w:t>
            </w:r>
            <w:r w:rsidRPr="004A01A2">
              <w:rPr>
                <w:rFonts w:eastAsia="Calibri"/>
                <w:cs/>
              </w:rPr>
              <w:t xml:space="preserve">- </w:t>
            </w:r>
            <w:r w:rsidRPr="004A01A2">
              <w:rPr>
                <w:rFonts w:eastAsia="Calibri"/>
              </w:rPr>
              <w:t>31</w:t>
            </w:r>
            <w:r w:rsidRPr="004A01A2">
              <w:rPr>
                <w:rFonts w:eastAsia="Calibri"/>
                <w:cs/>
              </w:rPr>
              <w:t xml:space="preserve"> ตุลาคม</w:t>
            </w:r>
            <w:r w:rsidRPr="004A01A2">
              <w:rPr>
                <w:rFonts w:eastAsia="Calibri"/>
              </w:rPr>
              <w:t xml:space="preserve"> 2565</w:t>
            </w:r>
            <w:r w:rsidRPr="004A01A2">
              <w:rPr>
                <w:rFonts w:eastAsia="Calibri"/>
                <w:cs/>
              </w:rPr>
              <w:t xml:space="preserve"> มีผลการดำเนินงาน</w:t>
            </w:r>
            <w:r w:rsidRPr="004A01A2">
              <w:rPr>
                <w:rFonts w:eastAsia="Calibri"/>
                <w:b/>
                <w:bCs/>
                <w:cs/>
              </w:rPr>
              <w:t>ปราบปรามยาเสพติด</w:t>
            </w:r>
            <w:r w:rsidRPr="004A01A2">
              <w:rPr>
                <w:rFonts w:eastAsia="Calibri"/>
                <w:cs/>
              </w:rPr>
              <w:t xml:space="preserve"> ดังนี้ จับกุมคดียาเสพติด </w:t>
            </w:r>
            <w:r w:rsidRPr="004A01A2">
              <w:rPr>
                <w:rFonts w:eastAsia="Calibri"/>
              </w:rPr>
              <w:t>25</w:t>
            </w:r>
            <w:r w:rsidRPr="004A01A2">
              <w:rPr>
                <w:rFonts w:eastAsia="Calibri" w:hint="cs"/>
                <w:cs/>
              </w:rPr>
              <w:t>,158</w:t>
            </w:r>
            <w:r w:rsidRPr="004A01A2">
              <w:rPr>
                <w:rFonts w:eastAsia="Calibri"/>
                <w:cs/>
              </w:rPr>
              <w:t xml:space="preserve"> คดี จับกุมผู้ต้องหา </w:t>
            </w:r>
            <w:r w:rsidRPr="004A01A2">
              <w:rPr>
                <w:rFonts w:eastAsia="Calibri" w:hint="cs"/>
                <w:cs/>
              </w:rPr>
              <w:t>24,601</w:t>
            </w:r>
            <w:r w:rsidRPr="004A01A2">
              <w:rPr>
                <w:rFonts w:eastAsia="Calibri"/>
                <w:cs/>
              </w:rPr>
              <w:t xml:space="preserve"> คนและยึดของกลาง เช่น ยาบ้า 40.</w:t>
            </w:r>
            <w:r w:rsidRPr="004A01A2">
              <w:rPr>
                <w:rFonts w:eastAsia="Calibri" w:hint="cs"/>
                <w:cs/>
              </w:rPr>
              <w:t>23</w:t>
            </w:r>
            <w:r w:rsidRPr="004A01A2">
              <w:rPr>
                <w:rFonts w:eastAsia="Calibri"/>
                <w:cs/>
              </w:rPr>
              <w:t xml:space="preserve"> ล้านเม็ด ไอซ์ 105.</w:t>
            </w:r>
            <w:r w:rsidRPr="004A01A2">
              <w:rPr>
                <w:rFonts w:eastAsia="Calibri" w:hint="cs"/>
                <w:cs/>
              </w:rPr>
              <w:t>38</w:t>
            </w:r>
            <w:r w:rsidRPr="004A01A2">
              <w:rPr>
                <w:rFonts w:eastAsia="Calibri"/>
                <w:cs/>
              </w:rPr>
              <w:t xml:space="preserve"> กิโลกรัม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และยาอี 25</w:t>
            </w:r>
            <w:r w:rsidRPr="004A01A2">
              <w:rPr>
                <w:rFonts w:eastAsia="Calibri" w:hint="cs"/>
                <w:cs/>
              </w:rPr>
              <w:t>,167</w:t>
            </w:r>
            <w:r w:rsidRPr="004A01A2">
              <w:rPr>
                <w:rFonts w:eastAsia="Calibri"/>
                <w:cs/>
              </w:rPr>
              <w:t xml:space="preserve"> เม็ด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4A01A2" w:rsidRPr="004A01A2" w:rsidTr="002E5F65">
        <w:tc>
          <w:tcPr>
            <w:tcW w:w="2122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t xml:space="preserve">7) </w:t>
            </w:r>
            <w:r w:rsidRPr="004A01A2">
              <w:rPr>
                <w:rFonts w:eastAsia="Calibri" w:hint="cs"/>
                <w:b/>
                <w:bCs/>
                <w:cs/>
              </w:rPr>
              <w:t>การจัดเตรียมมาตรการรองรับภัยแล้งและอุทกภัย</w:t>
            </w:r>
          </w:p>
        </w:tc>
        <w:tc>
          <w:tcPr>
            <w:tcW w:w="7806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 xml:space="preserve">7.1)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โครงการบรรเทาอุทกภัยอำเภอหาดใหญ่ (ระยะที่ 2) จังหวัดสงขลา </w:t>
            </w:r>
            <w:r w:rsidRPr="004A01A2">
              <w:rPr>
                <w:rFonts w:eastAsia="Calibri" w:hint="cs"/>
                <w:cs/>
              </w:rPr>
              <w:t>ดำเนินงานก่อสร้างปรับปรุงคลองระบายน้ำ ร.1 พร้อมอาคารประกอบ มีความคืบหน้ามากกว่าร้อยละ 99.32 สามารถป้องกันและบรรเทาปัญหาอุทกภัยให้กับราษฎรในพื้นที่อำเภอหาดใหญ่และพื้นที่ใกล้เคียงได้อย่างเต็มประสิทธิภาพ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lastRenderedPageBreak/>
              <w:t xml:space="preserve">7.2)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ให้ความช่วยเหลือประชาชนที่ประสบอุทกภัย </w:t>
            </w:r>
            <w:r w:rsidRPr="004A01A2">
              <w:rPr>
                <w:rFonts w:eastAsia="Calibri" w:hint="cs"/>
                <w:cs/>
              </w:rPr>
              <w:t>โดยเสริมกำลังพลและเครื่องมือช่างเพื่อช่วยวิกฤตการณ์อุทกภัย น้ำป่าไหลหลาก และน้ำล้นตลิ่งในพื้นที่ของจังหวัดต่าง ๆ ดูแลชุมชนริมแม่น้ำเจ้าพระยา เสริมแนวกั้นน้ำและระบายน้ำอย่างต่อเนื่อง และจัดชุดช่างและยานพาหนะสำหรับช่วยอำนวยความสะดวกในการเดินทางเพื่อบรรเทาปัญหาความเดือดร้อนของประชาชน</w:t>
            </w:r>
          </w:p>
        </w:tc>
      </w:tr>
    </w:tbl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24637" w:rsidRPr="00124637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20.</w:t>
      </w:r>
      <w:r w:rsidR="00124637"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แผนปฏิบัติการการกำกับกิจการพลังงาน ระยะ 5 ปี (พ.ศ. 2566 – 2570) และแผนการดำเนินงาน งบประมาณรายจ่าย และประมาณการรายได้ประจำปีงบประมาณ พ.ศ. 2566 ของสำนักงานคณะกรรมการกำกับกิจการพลังงาน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คณะรัฐมนตรีมีมติรับทราบและเห็นชอบตามที่กระทรวงพลังงาน (พน.) เสนอดังนี้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1. รับทราบแผนปฏิบัติการการกำกับกิจการพลังงาน ระยะ 5 ปี (พ.ศ. 2566-2570) (แผนปฏิบัติการปี 66 – 70)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2. เห็นชอบแผนการดำเนินงาน งบประมาณรายจ่าย และประมาณการรายได้ประจำปีงบประมาณ พ.ศ. 2566 (แผนการดำเนินงานปีงบฯ 66) ของสำนักงานคณะกรรมการกำกับกิจการพลังงาน (สำนักงาน กกพ.) วงเงินงบประมาณรายจ่าย </w:t>
      </w:r>
      <w:r w:rsidRPr="00124637">
        <w:rPr>
          <w:rFonts w:ascii="TH SarabunPSK" w:eastAsia="Calibri" w:hAnsi="TH SarabunPSK" w:cs="TH SarabunPSK"/>
          <w:sz w:val="32"/>
          <w:szCs w:val="32"/>
        </w:rPr>
        <w:t>1,000</w:t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24637">
        <w:rPr>
          <w:rFonts w:ascii="TH SarabunPSK" w:eastAsia="Calibri" w:hAnsi="TH SarabunPSK" w:cs="TH SarabunPSK"/>
          <w:sz w:val="32"/>
          <w:szCs w:val="32"/>
        </w:rPr>
        <w:t xml:space="preserve">256 </w:t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และประมาณการรายได้ </w:t>
      </w:r>
      <w:r w:rsidRPr="00124637">
        <w:rPr>
          <w:rFonts w:ascii="TH SarabunPSK" w:eastAsia="Calibri" w:hAnsi="TH SarabunPSK" w:cs="TH SarabunPSK"/>
          <w:sz w:val="32"/>
          <w:szCs w:val="32"/>
        </w:rPr>
        <w:t>1,000</w:t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24637">
        <w:rPr>
          <w:rFonts w:ascii="TH SarabunPSK" w:eastAsia="Calibri" w:hAnsi="TH SarabunPSK" w:cs="TH SarabunPSK"/>
          <w:sz w:val="32"/>
          <w:szCs w:val="32"/>
        </w:rPr>
        <w:t xml:space="preserve">818 </w:t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ล้านบาท ซึ่งเป็นการดำเนินงานตามความในมาตรา 41 แห่งพระราชบัญญัติการประกอบกิจการพลังงาน พ.ศ. 2550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พน. รายงานว่า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1. ผลการดำเนินงานตามแผนปฏิบัติการด้านการกำกับกิจการพลังงาน ระยะที่ 4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(พ.ศ. 2563 – 2565) และผลการดำเนินงาน การจัดเก็บรายได้ และการใช้จ่ายงบประมาณประจำปี พ.ศ. 2565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24637" w:rsidRPr="00124637" w:rsidTr="00124637">
        <w:tc>
          <w:tcPr>
            <w:tcW w:w="2405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611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124637" w:rsidRPr="00124637" w:rsidTr="00124637">
        <w:tc>
          <w:tcPr>
            <w:tcW w:w="2405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611" w:type="dxa"/>
          </w:tcPr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ตัวอย่างผลการดำเนินงานของสำนักงาน กกพ. เช่น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กำกับการรับซื้อไฟฟ้าโครงการสำคัญต่าง ๆ เช่น โครงการโรงไฟฟ้าชุมชนเพื่อเศรษฐกิจฐานราก โครงการผลิตไฟฟ้าจากพลังงานแสงอาทิตย์ที่ติดตั้งบนหลังคา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Solar PV Rooftop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สำหรับภาคประชาชน และการรับซื้อไฟฟ้าจากขยะชุมชนในรูปแบบ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Feed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–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in Tariff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FiT</w:t>
            </w:r>
            <w:proofErr w:type="spellEnd"/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พัฒนากฎหมายลำดับรองเพื่อการอนุญาตการประกอบกิจการพลังงานแบบเบ็ดเสร็จ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One Stop Service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พัฒนาระบบการให้บริการอนุญาตและรับแจ้งการประกอบกิจการไฟฟ้าสำหรับกิจการไฟฟ้าที่ได้รับการยกเว้นไม่ต้องขอรับใบอนุญาตแบบออนไลน์บนเว็บไซต์และ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Mobile Application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อกมาตรการค่าไฟฟ้าช่วยเหลือประชาชนที่ได้รับผลกระทบจากสถานการณ์การแพร่ระบาดของโรคติดเชื้อไวรัสโคโรนา 2019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กำกับอัตราค่าไฟฟ้าผันแปร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F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t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และกำหนดมาตรการบริหารจัดการต้นทุนเชื้อเพลิงให้ต่ำที่สุดในช่วงวิกฤตราคาพลังงานโลก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กำหนดหลักเกณฑ์การกำหนดอัตราค่าบริการไฟฟ้าให้สอดคล้องกับนโยบายโครงสร้างอัตราค่าไฟฟ้า และจัดทำแนวทางการกำกับกิจการไฟฟ้าในตลาดซื้อขายไฟฟ้าที่ผลิตจากพลังงานหมุนเวียนในอนาคต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กำกับ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การดำเนิน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การคืนเงินประกันการใช้ไฟฟ้าตามหลักเกณฑ์ว่าด้วยการคืนหลักประกันการใช้ไฟฟ้าให้แก่ผู้ใช้ไฟฟ้าประเภทที่ 1 บ้านอยู่อาศัย และประเภทที่ 2 กิจการขนาดเล็กอย่างต่อเนื่อง โดยมีจำนวนผู้มีสิทธิ์ขอคืนเงินประกัน จำนวน 23.49 ล้านรายทั่วประเทศ วงเงินกว่า 33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758 ล้านบาท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กำกับการส่งเสริมการแข่งขันกิจการก๊าซธรรมชาติเพื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่อ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ให้เกิดการแข่งขันในธุรกิจจัดหาและค้าส่งก๊าซธรรมชาติ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- ออกหลักเกณฑ์และแนวทางการจัดทำข้อกำหนดการเปิดใช้ระบบโครงข่ายไฟฟ้าให้แก่บุคคลที่สาม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TPA Framework Guideline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ื่อเตรียมการ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รอง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รับ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นโยบายการส่งเสริมการแข่งขันในกิจการไฟฟ้าในอนาคต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กำกับการดำเนินงานกองทุนพัฒนาไฟฟ้า เช่น จัดเก็บเงินเพื่อชดเชยและอุดหนุนผู้รับใบอนุญาตประกอบกิจการไฟฟ้า ซึ่งได้ให้บริหารไฟฟ้าแก่ผู้ใช้ไฟฟ้าที่ด้อยโอกาสหรือการให้บริการไฟฟ้าอย่างทั่วถึง เป็นเงิน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13,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882 ล้านบาท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่งเสริมการใช้พลังงานหมุนเวียนและเทคโนโลยีที่ใช้ในการประกอบกิจการไฟฟ้าที่มีผลกระทบต่อสิ่งแวดล้อมน้อย โดยในปีงบประมาณ พ.ศ. 2564 คณะกรรมการกำกับกิจการพลังงาน (กกพ.) ได้เห็นชอบกรอบวงเงินรวมจำนวน 1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920 ล้านบาท เพื่อดำเนินโครงการ เช่น โครงการส่งเสริมการผลิตไฟฟ้าจากพลังงานหมุนเวียนแบบมุ่งเป้า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กฎระเบียบว่าด้วยประมวลหลักการปฏิบัติงานในการจัดการด้านสิ่งแวดล้อมสำหรับกิจการไฟฟ้าที่มีกำลังการผลิตติดตั้งต่ำกว่า 10 เมกะวัตต์ ให้ครบทุกเชื้อเพลิง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พัฒนาระบบการปฏิบัติการและการให้บริการด้วยเทคโนโลยีดิจิทัล ได้แก่ การบริการอนุญาตการประกอบกิจการพลังงานและการบริหารงานกองทุนพัฒนาไฟฟ้า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พัฒนาดิจิทัลแพลตฟอร์มสำหรับบริหารจัดการและประเมินผลกระทบสิ่งแวดล้อม การบริหารจัดการเรื่องร้องเรียน และพัฒนาระบบข้อมูลเพื่อการกำกับกิจการพลังงาน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ERC Data Sharing Platform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”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อย่างต่อเนื่อง</w:t>
            </w:r>
          </w:p>
        </w:tc>
      </w:tr>
      <w:tr w:rsidR="00124637" w:rsidRPr="00124637" w:rsidTr="00124637">
        <w:tc>
          <w:tcPr>
            <w:tcW w:w="2405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การจัดเก็บรายได้</w:t>
            </w:r>
          </w:p>
        </w:tc>
        <w:tc>
          <w:tcPr>
            <w:tcW w:w="6611" w:type="dxa"/>
          </w:tcPr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002.771 ล้านบาท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(ณ วันที่ 30 กันยายน 2565)</w:t>
            </w:r>
          </w:p>
        </w:tc>
      </w:tr>
      <w:tr w:rsidR="00124637" w:rsidRPr="00124637" w:rsidTr="00124637">
        <w:tc>
          <w:tcPr>
            <w:tcW w:w="2405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6611" w:type="dxa"/>
          </w:tcPr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- คาดว่าจะเบิกจ่าย จำนวน 904.769 ล้านบาท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ตามกรอบวงเงินงบประมาณที่ได้รับอนุมัติจากคณะรัฐมนตรีเมื่อวันที่ 9 พฤศจิกายน 2564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 คาดว่าจะนำเงินส่งคลังในปีงบประมาณ พ.ศ. 2565 จำนวน 98.002 ล้านบาท</w:t>
            </w:r>
          </w:p>
        </w:tc>
      </w:tr>
    </w:tbl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2. กกพ. ในคราวประชุมครั้งที่ 26/2565 เมื่อวันที่ 6 มิถุนายน 2565 ได้มีมติเห็นชอบแผนปฏิบัติการปี 66 – 70 และแผนการดำเนินงานปีงบฯ 66 ซึ่งทั้ง 2 แผนดังกล่าวมุ่งเน้น </w:t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การส่งเสริมการเปลี่ยนผ่านด้านพลังงาน </w:t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24637">
        <w:rPr>
          <w:rFonts w:ascii="TH SarabunPSK" w:eastAsia="Calibri" w:hAnsi="TH SarabunPSK" w:cs="TH SarabunPSK"/>
          <w:sz w:val="32"/>
          <w:szCs w:val="32"/>
        </w:rPr>
        <w:t>Energy Transition</w:t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 xml:space="preserve">)” </w:t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เพื่อการพัฒนาอุตสาหกรรมพลังงานที่ยั่งยืนและเป็นมิตรต่อสิ่งแวดล้อม การมีส่วนร่วมในการขับเคลื่อนเศรษฐกิจและสังคมคาร์บอนต่ำ และการพลิกโฉมการบริหารจัดการและการให้บริการของสำนักงานด้วยเทคโนโลยีดิจิทัลโดยมีสาระสำคัญสรุปได้ ดังนี้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แผนปฏิบัติการปี 66 – 70 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24637" w:rsidRPr="00124637" w:rsidTr="00124637">
        <w:tc>
          <w:tcPr>
            <w:tcW w:w="2122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94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24637" w:rsidRPr="00124637" w:rsidTr="00124637">
        <w:tc>
          <w:tcPr>
            <w:tcW w:w="212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6894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กำกับกิจการพลังงานเพื่อการพัฒนาที่ยั่งยืน และส่งเสริมการแข่งขันให้เหมาะสมเป็นธรรม</w:t>
            </w:r>
          </w:p>
        </w:tc>
      </w:tr>
      <w:tr w:rsidR="00124637" w:rsidRPr="00124637" w:rsidTr="00124637">
        <w:tc>
          <w:tcPr>
            <w:tcW w:w="212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พันธกิจ</w:t>
            </w:r>
          </w:p>
        </w:tc>
        <w:tc>
          <w:tcPr>
            <w:tcW w:w="6894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กำกับดูแลการประกอบกิจการพลังงานให้เป็นไปตามวัตถุประสงค์ของพระราชบัญญัติการประกอบกิจการพลังงาน พ.ศ. 2550 ภายใต้กรอบนโยบายรัฐ</w:t>
            </w:r>
          </w:p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กำกับกิจการพลังงานให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้มีมาตรฐานความปลอดภัยเป็นมิตรกับ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สิ่งแวดล้อม และส่งเสริมการแข่งขันในกิจการพลังงานอย่างเป็นธรรมในอัตราค่าบริการที่เหมาะสม</w:t>
            </w:r>
          </w:p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ส่งเสริมการมีส่วนร่วมและสนับสนุนการศึกษาวิจัยเพื่อพัฒนาการกำกับกิจการพลังงาน การประกอบกิจการพลังงานที่มีประสิทธิภาพ และการส่งเสริมการใช้พลังงานหมุนเวียน</w:t>
            </w:r>
          </w:p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่งเสริมสังคมและประชาชนให้มีความรู้และความตระหนักด้านการจัดการและตรวจสอบการดำเนินงานด้านพลังงาน และพัฒนาองค์ด้วยหลักธรรมาภิบาลและพัฒนาศักยภาพบุคลากรในการกำกับกิจการพลังงานให้สูงขึ้น</w:t>
            </w:r>
          </w:p>
        </w:tc>
      </w:tr>
      <w:tr w:rsidR="00124637" w:rsidRPr="00124637" w:rsidTr="00124637">
        <w:tc>
          <w:tcPr>
            <w:tcW w:w="212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วัตถุประสงค์</w:t>
            </w:r>
          </w:p>
        </w:tc>
        <w:tc>
          <w:tcPr>
            <w:tcW w:w="6894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ประกอบด้วย 5 วัตถุประสงค์หลัก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สรุปได้ดังนี้</w:t>
            </w:r>
          </w:p>
          <w:tbl>
            <w:tblPr>
              <w:tblStyle w:val="TableGrid7"/>
              <w:tblW w:w="0" w:type="auto"/>
              <w:tblLook w:val="04A0" w:firstRow="1" w:lastRow="0" w:firstColumn="1" w:lastColumn="0" w:noHBand="0" w:noVBand="1"/>
            </w:tblPr>
            <w:tblGrid>
              <w:gridCol w:w="1712"/>
              <w:gridCol w:w="4956"/>
            </w:tblGrid>
            <w:tr w:rsidR="00124637" w:rsidRPr="00124637" w:rsidTr="00124637">
              <w:tc>
                <w:tcPr>
                  <w:tcW w:w="6668" w:type="dxa"/>
                  <w:gridSpan w:val="2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วัตถุประสงค์ที่ 1</w:t>
                  </w: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ส่งเสริมให้มีบริการด้านพลังงานอย่างเพียงพอ มีความมั่นคง ทั่วถึงและมีความเป็นธรรมต่อผู้ใช้พลังงานและผู้รับใบอนุญาต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จัดหาพลังงานให้เพียงพอ ทั่วถึง มีความมั่นคงรองรับการเปลี่ยนผ่านด้านพลังงาน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การจัดหาไฟฟ้าตามกรอบที่คณะกรรมการนโยบายพลังงานแห่งชาติกำหนด</w:t>
                  </w:r>
                </w:p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การพัฒนาหลักเกณฑ์ในการให้บริการอย่างเพียงพอ</w:t>
                  </w:r>
                </w:p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การบริหารจัดการพลังงานเพื่อความมั่นคงระบบไฟฟ้า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แนวทางการพัฒนา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สนับสนุนการพัฒนาการมุ่งสู่พลังงานสะอาด</w:t>
                  </w:r>
                </w:p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เสริมสร้างประสิทธิภาพระบบบริหารจัดการพลังงาน</w:t>
                  </w:r>
                </w:p>
              </w:tc>
            </w:tr>
            <w:tr w:rsidR="00124637" w:rsidRPr="00124637" w:rsidTr="00124637">
              <w:tc>
                <w:tcPr>
                  <w:tcW w:w="6668" w:type="dxa"/>
                  <w:gridSpan w:val="2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วัตถุประสงค์ที่ 2</w:t>
                  </w: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ส่งเสริมการแข่งขันในกิจการพลังงานอย่างเป็นธรรมในอัตราค่าบริการที่เหมาะสมสะท้อนต้นทุนการประกอบกิจการพลังงานที่มีประสิทธิภาพ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3" w:hanging="183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ก้าวเข้าสู่การแ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ข่งขันในกิจการก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๊าซธรรมชาติระยะที่ 2 และการซื้อขายไฟฟ้าจากพลังงานหมุนเวียน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3" w:hanging="183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มีอัตราค่าบริการพลังงานที่เหมาะสมเป็นธรรมสะท้อนต้นทุนการประกอบกิจการพลังงานที่มีประสิทธิภาพ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3" w:hanging="183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การปรับปรุงกฎระเบียบรองรับการส่งเสริมการแข่งขันกิจการก๊าซธรรมชาติ 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3" w:hanging="183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การพัฒนากฎระเบียบการกำกับการซื้อขายไฟฟ้าจากพลังงานหมุนเวียน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3" w:hanging="183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การปรับปรุงหลักเกณฑ์และอัตราค่าบริการพลังงานตามระยะเวลาที่กำหนด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แนวทางการพัฒนา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3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พัฒนาการกำกับกิจการก๊าซธรรมชาติเพื่อการแ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ข่งขันที่เป็นธรรม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3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พัฒนาการกำกับกิจการไฟ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ฟ้าเพื่อวางรากฐานด้านการแข่งขัน/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โครงสร้างพื้นฐานและเทคโนโลยีรองรับการเปลี่ยนแปลงโครงสร้างพลังงานใหม่ตามแนวทาง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4D1E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Digitalization </w:t>
                  </w:r>
                  <w:proofErr w:type="spellStart"/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Decarbonization</w:t>
                  </w:r>
                  <w:proofErr w:type="spellEnd"/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 Decentralization Deregulation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และ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Electrification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3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สร้างกลไกกำกับดูแลอัตราพลังงานและเสริมสร้างศักยภาพการวิเคราะห์ข้อมูลต้นทุนค่าบริการพลังงาน</w:t>
                  </w:r>
                </w:p>
              </w:tc>
            </w:tr>
            <w:tr w:rsidR="00124637" w:rsidRPr="00124637" w:rsidTr="00124637">
              <w:tc>
                <w:tcPr>
                  <w:tcW w:w="6668" w:type="dxa"/>
                  <w:gridSpan w:val="2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วัตถุประสงค์ที่ 3</w:t>
                  </w: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กำกับการประกอบกิจการพลังงานให้มีประสิทธิภาพ มีความปลอดภัยและเป็นมิตรกับสิ่งแวดล้อม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สถานประกอบกิจการพลังงานมีมาตรฐานความปลอดภัย มาตรฐานสิ่งแวดล้อม และมาตรฐานคุณภาพการให้บริการ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การประกอบกิจการพลังงานมีการใช้พลังงานอย่างประหยัดและมีประสิทธิภาพ และมีการใช้พลังงานหมุนเวียนและเทคโนโลยีที่ใช้ในการประกอบกิจการไฟฟ้าที่มีผลกระทบต่อสิ่งแวดล้อมน้อย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กำกับสถานประกอบกิจการพลังงานให้มีมาตรฐานความปลอดภัย มาตรฐานสิ่งแวดล้อม และมาตรฐานคุณภาพการให้บริการตามเกณฑ์ที่กำหนดได้ร้อยละ 100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lastRenderedPageBreak/>
                    <w:t>- มีตัวชี้วัดความยั่งยืนของโรงไฟฟ้าสำหรับประเทศไทย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แนวทางการพัฒนา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ปรับปรุงมาตรฐานการประกอบกิจการพลังงานให้ทันสมัยและกำกับให้ผู้ประกอบการปฏิบัติตามมาตรฐานความปลอดภัย สิ่งแวดล้อมและคุณภาพการให้บริการ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ส่งเสริมการผลิตไฟฟ้าที่ใช้เทคโนโลยีและเพิ่มประสิทธิภาพการผลิตไฟฟ้าและลดผลกระทบต่อสิ่งแวดล้อม</w:t>
                  </w:r>
                </w:p>
              </w:tc>
            </w:tr>
            <w:tr w:rsidR="00124637" w:rsidRPr="00124637" w:rsidTr="00124637">
              <w:tc>
                <w:tcPr>
                  <w:tcW w:w="6668" w:type="dxa"/>
                  <w:gridSpan w:val="2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วัตถุประสงค์ที่ 4</w:t>
                  </w: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ปกป้องสิทธิเสรีภาพของผู้ใช้พลังงาน ชุมชนท้องถิ่น ประชาชน และผู้รับใบอนุญาต ในการมีส่วนร่วม เข้าถึง ใช้ และจัดการด้านพลังงานภายใต้หลักเกณฑ์ที่ให้ความเป็นธรรมแก่ทุกฝ่าย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ผู้มีส่วนได้เสียมีความพึงพอใจต่อการกำกับกิจการพลังงาน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สร้างเครือข่ายพันธมิตรที่เข้มแข็งให้ครบ 77 จังหวัด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ยกระดับคุณภาพชีวิตที่ดีของประชาชนและชุมชนท้องถิ่น และมีระบบการบริหารกองทุนพัฒนาไฟฟ้าที่ทันสมัย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ความพึงพอใจต่อการกำกับกิจการพลังงานและกระบวนการส่งเสริมการมีส่วนร่วมของผู้มีส่วนได้ส่วนเสียมากกว่าร้อยละ 85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ข้อร้องเรียนที่ได้รับการพิจารณาและแจ้งผู้ร้องเรียนได้ตามกรอบเวลาที่กำหนดมากกว่าร้อยละ 90 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จำนวนจังหวัดที่สร้างเครือข่ายพันธมิตรได้ตามเป้าหมายในแต่ละปี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การพัฒนากระบวนการมีส่วนร่วมในการพัฒนาชุมชนท้องถิ่นในพื้นที่ประกาศตามเป้าหมายในแต่ละปี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แนวทางการพัฒนา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พัฒนากระบวนการมีส่วนร่วมอย่างเป็นระบบเพื่อให้ผู้ใช้พลังงาน ชุมชนท้องถิ่น ประชาชนและผู้รับใบอนุญาตมีส่วนร่วมได้อย่างครบถ้วนทุกขั้นตอน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ยกระดับการคุ้มครองสิทธิสร้างพันธมิตรเพื่อพัฒนางานการคุ้มครองผู้ใช้พลังงาน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บริหารจัดการให้ทันสมัยและการส่งเสริมการมีส่วนร่วมการดำเนินงานกองทุนพัฒนาไฟฟ้า</w:t>
                  </w:r>
                </w:p>
              </w:tc>
            </w:tr>
            <w:tr w:rsidR="00124637" w:rsidRPr="00124637" w:rsidTr="00124637">
              <w:tc>
                <w:tcPr>
                  <w:tcW w:w="6668" w:type="dxa"/>
                  <w:gridSpan w:val="2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วัตถุประสงค์ที่ 5</w:t>
                  </w: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การบริหารจัดการองค์กรที่มีธรรมาภิบาล และได้มาตรฐานสากล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องค์กรมีคะแนนผลประเมิน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ITA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มากกว่าร้อยละ 95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AA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ภายในปี พ.ศ. 2568 และรักษาระบบคุณภาพการบริหารจัดการองค์กรตามมาตรฐาน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ISO 9001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และพัฒนาสู่มาตรฐาน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ISO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อื่นในปี พ.ศ. 2570 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มีศูนย์ข้อมูลด้านการกำกับกิจการพลังงานภายในปี พ.ศ. 2567</w:t>
                  </w:r>
                </w:p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พัฒนาบุคลากรให้มีขีดความสามารถในการเรียนรู้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ผลประเมิน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ITA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ในแต่ละปี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lastRenderedPageBreak/>
                    <w:t xml:space="preserve">- การรักษาระบบคุณภาพการบริหารจัดการองค์กรตามมาตรฐาน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ISO 9001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และพัฒนาสู่มาตรฐาน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ISO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อื่นในปี พ.ศ. 2570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การปรับปรุงระบบฐานข้อมูลและเป็นศูนย์ข้อมูลการกำกับกิจการพลังงานในปี พ.ศ. 2567 และระบบการบริหารงานบุคคล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บุคลากรเป้าหมายได้รับการอบรมและเข้าร่วมโครงการแลกเปลี่ยนบุคลากรได้ร้อยละ 100 ทุกปี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บุคลากรมีความผูกพันต่อองค์กรมากกว่าร้อยละ 80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แนวทางการพัฒนา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พัฒนาองค์กรด้วยระบบบริหารงานคุณภาพและเป็นไปตามหลักธรรมาภิบาล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เพิ่มขีดความสามารถองค์กรด้วยเทคโนโลยีดิจิทัล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พัฒนาระบบการบริหารงานบุคคลให้ทันสมัย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พัฒนาศักยภาพบุคลากรให้มีทักษะหลากหลาย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Multi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–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Skill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เพื่อรองรับรูปแบบธุรกิจพลังงานใหม่</w:t>
                  </w:r>
                </w:p>
              </w:tc>
            </w:tr>
          </w:tbl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24637" w:rsidRPr="00124637" w:rsidTr="00124637">
        <w:tc>
          <w:tcPr>
            <w:tcW w:w="212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งบประมาณ</w:t>
            </w:r>
          </w:p>
        </w:tc>
        <w:tc>
          <w:tcPr>
            <w:tcW w:w="6894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- กรอบงบประมาณรายจ่ายสำหรับการดำเนินการตามแผนปฏิบัติการปี 66 – 70 รวมทั้งสิ้น </w:t>
            </w: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5,286</w:t>
            </w: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042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ล้านบาท </w:t>
            </w:r>
          </w:p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คาดว่า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จะจัดเก็บรายได้จากค่าธรรมเนียมการอนุญาตและการประกอบกิจการพลังงานรายปีตามระเบียบที่ กกพ. กำหนด จำนวน 5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304.470 ล้านบาท</w:t>
            </w:r>
          </w:p>
        </w:tc>
      </w:tr>
    </w:tbl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2.2 แผนการดำเนินงาน งบประมาณรายจ่าย และประมาณการรายได้ประจำปีงบประมาณ พ.ศ. 2566 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2.2.1 แผนการดำเนินงาน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24637" w:rsidRPr="00124637" w:rsidTr="00124637">
        <w:tc>
          <w:tcPr>
            <w:tcW w:w="3114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5902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124637" w:rsidRPr="00124637" w:rsidTr="00124637">
        <w:tc>
          <w:tcPr>
            <w:tcW w:w="3114" w:type="dxa"/>
          </w:tcPr>
          <w:p w:rsidR="00124637" w:rsidRPr="00124637" w:rsidRDefault="00124637" w:rsidP="00DE4F88">
            <w:pPr>
              <w:spacing w:line="320" w:lineRule="exact"/>
              <w:ind w:left="310" w:hanging="284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ส่งเสริมให้มีบริการด้านพลังงานอย่างเพียงพอ มีความมั่นคง ทั่วถึงและมีความเป็นธรรมต่อผู้ใช้พลังงานและผู้รับใบอนุญาต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(งบประมาณ 15 ล้านบาท)</w:t>
            </w:r>
          </w:p>
        </w:tc>
        <w:tc>
          <w:tcPr>
            <w:tcW w:w="5902" w:type="dxa"/>
          </w:tcPr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แนวทางการพัฒนาที่ 1</w:t>
            </w:r>
          </w:p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ออกกฎระเบียบและประกาศเพื่อจัดหาไฟฟ้าตามแผนการเพิ่มการผลิตไฟฟ้าจากพลังงานสะอาดในช่วงปี พ.ศ. 2564 – 2573</w:t>
            </w:r>
          </w:p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ปรับปรุงกฎระเบียบส่งเสริมการลงทุนและเลือกใช้พลังงานสะอาด เพื่อสนับสนุนนโยบายการส่งเสริมการผลิตไฟฟ้าแบบกระจายศูนย์และมีการผลิตไฟฟ้าเพื่อใช้เอง</w:t>
            </w:r>
          </w:p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พัฒนาหลักเกณฑ์การให้บริการพลังงานอย่างทั่วถึงในราคาที่เหมาะสมและเป็นธรรม</w:t>
            </w:r>
          </w:p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สนับสนุนโครงการผลิตไฟฟ้าจากพลังงานหมุนเวียนทั้งแบบที่เชื่อมต่อระบบโครงข่ายไฟฟ้า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On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–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Grid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และในพื้นที่ห่างไกลระบบส่งไฟฟ้า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Off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–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Grid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ผ่านการสนับสนุนกองทุนพัฒนาไฟฟ้า</w:t>
            </w:r>
          </w:p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แนวทางการพัฒนาที่ 2</w:t>
            </w:r>
          </w:p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ศึกษาและจัดทำแบบจำลองการพยากรณ์ความต้องการใช้ก๊าซธรรมชาติและระบบฐานข้อมูลปริมาณความต้องการใช้และปริมาณการจัดหาก๊าซธรรมชาติ เพื่อการบริหารจัดการการจัดหาให้เพียงพอต่อความต้องการใช้ก๊าซธรรมชาติให้มีประสิทธิภาพยิ่งขึ้น</w:t>
            </w:r>
          </w:p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ร้างความร่วมมือทางด้านวิชาการเกี่ยวกับการบริหารจัดการการจัดหาพลังงานและการกำกับความมั่นคงระบบไฟฟ้า</w:t>
            </w:r>
          </w:p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พัฒนาระบบข้อมูลเพื่อการวิเคราะห์ ให้ความเห็น และติดตามการลงทุนแผนพลังงาน และแผนบูรณาการระบบโครงข่ายพลังงาน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กำกับการสั่งการเดินเครื่องโรงไฟฟ้าและการบริหารจัดการสภาวะวิกฤตเพื่อกำกับความมั่นคงระบบไฟฟ้า</w:t>
            </w:r>
          </w:p>
        </w:tc>
      </w:tr>
      <w:tr w:rsidR="00124637" w:rsidRPr="00124637" w:rsidTr="00124637">
        <w:tc>
          <w:tcPr>
            <w:tcW w:w="3114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(2) ส่งเสริมการแข่งขันในกิจการพลังงานอย่างเป็นธรรมในอัตราค่าบริการที่เหมาะสมสะท้อนต้นทุนการประกอบกิจการพลังงานที่มีประสิทธิภาพ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(งบประมาณ 45 ล้านบาท)</w:t>
            </w:r>
          </w:p>
        </w:tc>
        <w:tc>
          <w:tcPr>
            <w:tcW w:w="5902" w:type="dxa"/>
          </w:tcPr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แนวทางการพัฒนาที่ 1 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ปรับปรุงข้อกำหนดเกี่ยวกับการบริหารระบบส่งและศูนย์ควบคุมการส่งก๊าซธรรมชาติ ข้อกำหนดสำหรับการประกอบกิจการก๊าซธรรมชาติในการปฏิบัติการระบบโครงข่ายพลังงานและสถานี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LNG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เพื่อให้การแข่งขันในกิจการก๊าซธรรมชาติเป็นธรรม และเพิ่มประสิทธิภาพในการจัดหาพลังงาน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แนวทางการพัฒนาที่ 2 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โครงการประเมินและทบทวนหลักเกณฑ์และแนวทางการจัดทำข้อกำหนดการเปิดใช้ระบบโครงข่ายไฟฟ้าให้แก่บุคคลที่สาม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TPA Framework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TPA Code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และหลักเกณฑ์การจัดทำข้อกำหนดการบริหารระบบส่งและศูนย์ควบคุมระบบโครงข่ายไฟฟ้า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TSO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DSO Framework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รวมทั้งแนวทางการกำกับระบบโครงข่ายไฟฟ้าเพื่อรองรับธุรกิจพลังงานรูปแบบใหม่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ศึกษาและจัดทำข้อเสนอแนะต่อนโยบายการปรับโครงสร้างกิจการไฟฟ้าเพื่อส่งเสริมการแข่งขัน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จัดทำแนวทางการกำหนดหรือปรับปรุงกฎเกณฑ์เพื่อรองรับตลาดซื้อขายไฟฟ้าภายใต้นโยบายการปรับโครงสร้างกิจการไฟฟ้า โดยศึกษาและจัดทำกฎเกณฑ์กำกับตลาดซื้อขายไฟฟ้าภายใต้นโยบายการปรับโครงสร้างกิจการไฟฟ้า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สรุปผลการดำเนินโครงการทดสอบนวัตกรรมที่นำเทคโนโลยีมาสนับสนุนการให้บริการด้านพลังงาน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ERC Sandbox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ระยะที่ 2 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ร้างความร่วมมือทางด้านวิชาการด้านการกำกับกิจการพลังงานเกี่ยวกับการพัฒนาการกำกับกิจการไฟฟ้าไปสู่กิจการไฟฟ้าที่มีการแข่งขันและตลาดซื้อขายไฟฟ้าพลังงานหมุนเวียน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3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โครงการศึกษาและประเมินผลกระทบของอัตราค่าบริการไฟฟ้าและก๊าซธรรมชาติ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โครงการศึกษาวิเคราะห์ประเมินต้นทุนอัตราไฟฟ้ารายภาค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ศึกษาและกำหนดหลักเกณฑ์การกำหนดอัตราค่าไฟฟ้าให้เหมาะสมสอดคล้องกับนโยบายการกำหนดโครงสร้างอัตราค่าไฟฟ้า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พัฒนาหลักเกณฑ์การกำหนดค่าธรรมเนียมการใช้ไฟฟ้า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พัฒนาระบบข้อมูลบัญชีและการเงินเพื่อใช้ในการกำกับอัตราค่าไฟฟ้าและอัตราค่าบริการก๊าซธรรมชาติ</w:t>
            </w:r>
          </w:p>
        </w:tc>
      </w:tr>
      <w:tr w:rsidR="00124637" w:rsidRPr="00124637" w:rsidTr="00124637">
        <w:tc>
          <w:tcPr>
            <w:tcW w:w="3114" w:type="dxa"/>
          </w:tcPr>
          <w:p w:rsidR="00124637" w:rsidRPr="00124637" w:rsidRDefault="00124637" w:rsidP="00DE4F88">
            <w:pPr>
              <w:spacing w:line="320" w:lineRule="exact"/>
              <w:ind w:left="451" w:hanging="426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กำกับการประกอบกิจการพลังงานให้มีประสิทธิภาพ มีความปลอดภัยและเป็นมิตรกับสิ่งแวดล้อม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(งบประมาณ 8 ล้านบาท)</w:t>
            </w:r>
          </w:p>
        </w:tc>
        <w:tc>
          <w:tcPr>
            <w:tcW w:w="5902" w:type="dxa"/>
          </w:tcPr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แนวทางการพัฒนาที่ 1 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ปรับปรุงมาตรฐานวิศวกรรมความปลอดภัยกิจการก๊าซธรรมชาติโดยกำหนดหลักเกณฑ์การกำกับและตรวจสอบการดำเนินการของผู้บริหารระบบส่งและศูนย์ควบคุมการส่งก๊าซธรรมชาติและสถานี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LNG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เพื่อบริหารคุณภาพก๊าซธรรมชาติ และปรับปรุงมาตรฐานคุณภาพการให้บริการกิจการก๊าซธรรมชาติทุกประเภท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ปรับปรุงมาตรฐานวิศวกรรมความปลอดภัยกิจการไฟฟ้าเพื่อรองรับนโยบายรูปแบบธุรกิจใหม่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ปรับปรุงและกำหนดมาตรฐานสัญญาการให้บริการผู้ใช้ก๊าซธรรมชาติ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- โครงการพัฒนาบุคลากรสำหรับการตรวจติดตามสถานประกอบกิจการพลังงานให้มีมาตรฐานเดียวกัน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Post Audit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2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โครงการพัฒนาเกณฑ์ดัชนีชี้วัดความยั่งยืนของโรงไฟฟ้าสำหรับประเทศไทย 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ให้การสนับสนุนการศึกษาวิจัยการพัฒนาเทคโนโลยี เพิ่มประสิทธิภาพการผลิตไฟฟ้าจากพลังงานหมุนเวียน/เชื้อเพลิงสะอาด และการบริหารจัดการระบบไฟฟ้ารูปแบบใหม่ ผ่านกองทุนพัฒนาไฟฟ้า</w:t>
            </w:r>
          </w:p>
        </w:tc>
      </w:tr>
      <w:tr w:rsidR="00124637" w:rsidRPr="00124637" w:rsidTr="00124637">
        <w:tc>
          <w:tcPr>
            <w:tcW w:w="3114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(4) ปกป้องสิทธิเสรีภาพของผู้ใช้พลังงานชุมชนท้องถิ่น ประชาชน และผู้รับใบอนุญาต ในการมีส่วนร่วม เข้าถึง ใช้และจัดการด้านพลังงานภายใต้หลักเกณฑ์ที่ให้ความเป็นธรรมแก่ทุกฝ่าย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(งบประมาณ 27 ล้านบาท)</w:t>
            </w:r>
          </w:p>
        </w:tc>
        <w:tc>
          <w:tcPr>
            <w:tcW w:w="5902" w:type="dxa"/>
          </w:tcPr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1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พัฒนาระบบส่งเสริมการมีส่วนร่วมและการจัดการเรื่องร้องเรียนด้วยระบบดิจิทัล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โครงการสื่อสารประชาสัมพันธ์งานกำกับกิจการพลังงานและบริหารภาพลักษณ์องค์กร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โครงการสำรวจประเมินผลความพึงพอใจต่อการกำกับกิจการพลังงานและการให้บริการของสำนักงาน กกพ. และประเมินผลภาพลักษณ์การสื่อสารของสำนักงาน กกพ.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สร้างพันธมิตรในการเสริมสร้างความรู้ความตระหนักด้านไฟฟ้าภายใต้แนวคิด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Clean Energy for Life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2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สร้างเครือข่ายพันธมิตรด้านการคุ้มครองผู้ใช้พลังงาน ที่เข้มแข็งและยั่งยืน ให้สามารถเข้าถึงในวงกว้างทุกภูมิภาค และสร้างช่องทางการสื่อสารและรับเรื่องร้องเรียนที่สะดวก รวดเร็ว และมีประสิทธิภาพ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โครงการส่งเสริมการมีส่วนร่วมและสร้างความตระหนักของผู้ใช้พลังงาน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โครงการฝึกอบรมคณะกรรมการผู้ใช้พลังงานประจำเขต รุ่นที่ 4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3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พัฒนาระบบการบริหารกองทุนพัฒนาไฟฟ้าด้วยระบบดิจิทัลต่อเนื่องจากปีงบประมาณ พ.ศ. 2565 และพัฒนาแอปพลิเคชันเพื่อเป็นเครื่องมือในการสร้างการมีส่วนร่วมในการคัดเลือกโครงการของชุมชนในพื้นที่ประกาศกองทุนพัฒนาไฟฟ้า ตลอดจนทดลองใช้โครงการนำร่อง จำนวน 1 กองทุน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ประเมินผลการดำเนินงานกองทุนพัฒนาไฟฟ้าในการยกระดับคุณภาพชีวิตของประชาชนและชุมชนท้องถิ่น</w:t>
            </w:r>
          </w:p>
        </w:tc>
      </w:tr>
      <w:tr w:rsidR="00124637" w:rsidRPr="00124637" w:rsidTr="00124637">
        <w:tc>
          <w:tcPr>
            <w:tcW w:w="3114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(5) การบริหารจัดการองค์กรที่มีธรรมาภิบาลและได้มาตรฐานสากล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(งบประมาณ 124 ล้านบาท)</w:t>
            </w:r>
          </w:p>
        </w:tc>
        <w:tc>
          <w:tcPr>
            <w:tcW w:w="5902" w:type="dxa"/>
          </w:tcPr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1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ัฒนาระบบการบริหารงานองค์กรด้วยความโปร่งใสและมีธรรมาภิบาลตามเกณฑ์การประเมินคุณธรรมและความโปร่งใสในการดำเนินงานของหน่วยงานภาครัฐ และพัฒนาองค์กรเข้าสู่การรับรองมาตรฐานการต่อต้านการรับสินบน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ISO 37001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โครงการรักษาระบบการบริหารงานคุณภาพ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ISO 9001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: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2015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2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โครงการปรับปรุงและพัฒนาระบบปฏิบัติการด้วยเทคโนโลยีดิจิทัล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ERC Smart Operation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โดยจะดำเนินการ เช่น พัฒนาระบบการขออนุญาตการประกอบกิจการพลังงานและการบริหารกองทุน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พัฒนาไฟฟ้าต่อเนื่องจากปีงบประมาณ พ.ศ. 2565 และพัฒนาระบบการบริหารงานการเงินการคลังอิเล็กทรอนิกส์ ระยะที่ 1 ในปีงบประมาณ พ.ศ. 2566 และระยะที่ 2 ในปีงบประมาณ พ.ศ. 2567 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โครงการพัฒนาระบบจัดการข้อมูลและการวิเคราะห์ข้อมูลเพื่อการกำกับกิจการพลังงาน โดยเชื่อมโยงกับแพลตฟอร์มการแบ่งปันข้อมูล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ERC Data Sharing Platform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วางโครงสร้างพื้นฐานระบบเทคโนโลยีสารสนเทศ เพื่อป้องกันความเสี่ยงจากการโจมตีให้เป็นไปตามมาตรฐานสากล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3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ปรับปรุงกระบวนการและระบบการบริหารงานบุคคลด้วยเทคโนโลยีดิจิทัลรองรับการทำงานแบบไฮบริด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ทบทวนสมรรถนะ แผนเส้นทางความก้าวหน้าสายอาชีพและแผนการสืบทอดตำแหน่ง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วางระบบการบริหารจัดการองค์ความรู้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4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โครงการจัดทำแผนพัฒนารายบุคคล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พัฒนาบุคลากรตามแผนพัฒนาบุคลากรรายบุคคล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โครงการแลกเปลี่ยนพนักงานไปปฏิบัติงานระหว่างองค์กร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โครงการให้ทุนการศึกษาต่อต่างประเทศกับบุคลากร</w:t>
            </w:r>
          </w:p>
        </w:tc>
      </w:tr>
    </w:tbl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4637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24637">
        <w:rPr>
          <w:rFonts w:ascii="TH SarabunPSK" w:eastAsia="Calibri" w:hAnsi="TH SarabunPSK" w:cs="TH SarabunPSK"/>
          <w:sz w:val="32"/>
          <w:szCs w:val="32"/>
        </w:rPr>
        <w:t>2</w:t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24637">
        <w:rPr>
          <w:rFonts w:ascii="TH SarabunPSK" w:eastAsia="Calibri" w:hAnsi="TH SarabunPSK" w:cs="TH SarabunPSK"/>
          <w:sz w:val="32"/>
          <w:szCs w:val="32"/>
        </w:rPr>
        <w:t>2</w:t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24637">
        <w:rPr>
          <w:rFonts w:ascii="TH SarabunPSK" w:eastAsia="Calibri" w:hAnsi="TH SarabunPSK" w:cs="TH SarabunPSK"/>
          <w:sz w:val="32"/>
          <w:szCs w:val="32"/>
        </w:rPr>
        <w:t>2</w:t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งบประมาณรายจ่าย และประมาณการรายได้ประจำปีงบประมาณ </w:t>
      </w:r>
      <w:r w:rsidR="009F21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พ.ศ. 2566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ในปีงบประมาณ พ.ศ. 2566 สำนักงาน กกพ. คาดว่าจะจัดเก็บรายได้ค่าธรรมเนียมการอนุญาตและการประกอบกิจการพลังงานรายปี ตามระเบียบ กกพ. ว่าด้วยการกำหนดอัตราค่าธรรมเนียมการอนุญาตและการประกอบกิจการพลังงาน พ.ศ. 2551 จำนวน </w:t>
      </w:r>
      <w:r w:rsidRPr="00124637">
        <w:rPr>
          <w:rFonts w:ascii="TH SarabunPSK" w:eastAsia="Calibri" w:hAnsi="TH SarabunPSK" w:cs="TH SarabunPSK"/>
          <w:sz w:val="32"/>
          <w:szCs w:val="32"/>
        </w:rPr>
        <w:t>1,000</w:t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24637">
        <w:rPr>
          <w:rFonts w:ascii="TH SarabunPSK" w:eastAsia="Calibri" w:hAnsi="TH SarabunPSK" w:cs="TH SarabunPSK"/>
          <w:sz w:val="32"/>
          <w:szCs w:val="32"/>
        </w:rPr>
        <w:t xml:space="preserve">818 </w:t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และคาดว่าจะมีรายจ่าย จำนวน </w:t>
      </w:r>
      <w:r w:rsidRPr="00124637">
        <w:rPr>
          <w:rFonts w:ascii="TH SarabunPSK" w:eastAsia="Calibri" w:hAnsi="TH SarabunPSK" w:cs="TH SarabunPSK"/>
          <w:sz w:val="32"/>
          <w:szCs w:val="32"/>
        </w:rPr>
        <w:t>1,000</w:t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24637">
        <w:rPr>
          <w:rFonts w:ascii="TH SarabunPSK" w:eastAsia="Calibri" w:hAnsi="TH SarabunPSK" w:cs="TH SarabunPSK"/>
          <w:sz w:val="32"/>
          <w:szCs w:val="32"/>
        </w:rPr>
        <w:t xml:space="preserve">256 </w:t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ล้านบาท มีรายละเอียดสรุปได้ ดังนี้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ประมาณการรายได้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ค่าธรรมเนียมใบอนุญาต ต่ออายุ ใบแทน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ind w:right="261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1.410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ค่าธรรมเนียมการประกอบกิจการพลังงานรายปี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ind w:right="261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994.207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รายได้อื่น ๆ อันได้มาจากการดำเนินงานตามอำนาจหน้าที่ของ กกพ.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 ค่าธรรมเนียมการจัดรับฟังความคิดเห็นการพัฒนาโครงการโรงไฟฟ้าและดอกเบี้ยจากเงินฝาก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ind w:right="261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5.201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1,000</w:t>
            </w: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818</w:t>
            </w:r>
          </w:p>
        </w:tc>
      </w:tr>
    </w:tbl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ประมาณการรายจ่าย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รายจ่ายด้านบุคลากร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ind w:right="261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276.199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รายจ่ายในการจัดการและบริหารสำนักงาน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เงินสมทบประกันสังคม ค่าเช่าอาคารสำนักงาน ค่าวัสดุสำนักงาน และค่าสาธารณูปโภค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ind w:right="261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459.603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รายจ่ายที่เป็นงบลงทุน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ค่าครุภัณฑ์ต่าง ๆ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ind w:right="261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11.256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รายจ่ายที่เป็นเงินอุดหนุน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เงินสนับสนุนกิจกรรมภาคสังคม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ind w:right="261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2.500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5.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รายจ่ายอื่น ๆ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โครงการตามยุทธศาสตร์ ค่าใช้จ่ายในการเดินทางไปปฏิบัติงาน ฝึกอบรม สัมมนา และศึกษาดูงานในต่างประเทศ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ind w:right="261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250.698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1,000</w:t>
            </w: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</w:t>
            </w:r>
          </w:p>
        </w:tc>
      </w:tr>
    </w:tbl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ทั้งนี้ กรณีที่จะต้องดำเนินการตามภารกิจที่จำเป็นเร่งด่วนหรือดำเนินโครงการต่าง ๆ ตามนโยบายของสำนักงาน กกพ. หรือตามนโยบายรัฐบาลระหว่างปีงบประมาณ สำนักงาน กกพ. จะถัวจ่ายงบประมาณรายจ่ายประจำปีภายใต้กรอบวงเงินที่ได้รับความเห็นชอบจากคณะรัฐมนตรี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3. พน. แจ้งว่า สำนักงานสภาพัฒนาการเศรษฐกิจและสังคมแห่งชาติพิจารณาแล้วเห็นว่า เห็นควรรับทราบแผนปฏิบัติการปี 66 – 70 และเห็นควรให้ความเห็นชอบแผนดำเนินงานปีงบฯ 66 ตามที่ พน. เสนอ และมีความเห็นเพิ่มเติมว่า เห็นควรให้สำนักงาน กกพ. ให้ความสำคัญกับการจัดทำฐานข้อมูล แบบจำลองพยากรณ์ รวมทั้งพัฒนาองค์ความรู้ที่เกี่ยวข้องกับการกำกับกิจการพลังงานรูปแบบใหม่ให้แล้วเสร็จตามเป้าหมายที่กำหนดไว้ พร้อมทั้งควรติดตามสถานการณ์การเปลี่ยนแปลงตลาดพลังงานอย่างใกล้ชิด เพื่อให้สามารถกำกับกิจการพลังงานของประเทศให้สอดรับกับการเปลี่ยนผ่านด้านพลังงาน </w:t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24637">
        <w:rPr>
          <w:rFonts w:ascii="TH SarabunPSK" w:eastAsia="Calibri" w:hAnsi="TH SarabunPSK" w:cs="TH SarabunPSK"/>
          <w:sz w:val="32"/>
          <w:szCs w:val="32"/>
        </w:rPr>
        <w:t>Energy Transition</w:t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ได้อย่างมีประสิทธิภาพ</w:t>
      </w:r>
    </w:p>
    <w:p w:rsidR="002E376B" w:rsidRDefault="002E376B" w:rsidP="00DE4F88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</w:p>
    <w:p w:rsidR="00DE4F88" w:rsidRPr="00DE4F88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21.</w:t>
      </w:r>
      <w:r w:rsidR="00DE4F88" w:rsidRPr="00DE4F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มาตรการช่วยเหลือเงินพิเศษแก่ผู้มีบัตรสวัสดิการแห่งรัฐ ประจำเดือนมกราคม 2566</w:t>
      </w:r>
    </w:p>
    <w:p w:rsidR="00DE4F88" w:rsidRPr="00DE4F88" w:rsidRDefault="00DE4F88" w:rsidP="00C818E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คณะรัฐมนตรีมีมติเห็นชอบตามที่คณะกรรมการประชารัฐสวัสดิการเพื่อเศรษฐกิจฐานรากและสังคม (คณะกรรมการ) เสนอมาตรการช่วยเหลือเงินพิเศษแก่ผู้มีบัตรสวัสดิการแห่งรัฐ ประจำเดือนมกราคม 2566 โดยอนุมัติงบประมาณรายจ่ายประจำปีงบประมาณ พ.ศ. 2566 งบกลาง รายการเงินสำรองจ่ายเพื่อกรณีฉุกเฉินหรือจำเป็น จำนวน 2,643,088,000 บาท สำหรับมาตรการช่วยเหลือเงินพิเศษฯ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มาตรการช่วยเหลือเงินพิเศษฯ มีรายละเอียด ดังนี้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วัตถุประสงค์</w:t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เพื่อเป็นการช่วยเหลือและบรรเทาภาระค่าครองชีพให้แก่ผู้มีบัตรฯ (จำนวนประมาณ 13.2 ล้านคน (ข้อมูล ณ เดือนธันวาคม 2565)) ซึ่งเป็นกลุ่มที่มีรายได้น้อยและได้รับผลกระทบโดยตรงจากอัตราเงินเฟ้อทั่วไปที่ยังอยู่ในระดับที่สูง ประกอบกับราคาพลังงานที่ยังคงมีแนวโน้มอยู่ในระดับที่สูงอย่างต่อเนื่อง ส่งผลต่อต้นทุนราคาสินค้าที่สูงขึ้น ทำให้มีผลกระทบต่อราคาสินค้าอุปโภคบริโภคที่มีความจำเป็นในการดำรงชีพของผู้มีบัตรฯ และทำให้กำลังซื้อของผู้มีบัตรฯ ลดลง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วิธีดำเนินการ</w:t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ช่วยเหลือวงเงินค่าซื้อสินค้าอุปโภคบริโภคที่จำเป็น สินค้าเพื่อการศึกษาและวัตถุดิบเพื่อเกษตรกรรม จากร้านธงฟ้าราคาประหยัดพัฒนาเศรษฐกิจท้องถิ่นและร้านอื่น ๆ ตามที่กระทรวงพาณิชย์กำหนด โดยผู้มีบัตรฯ ที่เดิมได้รับวงเงิน 200 บาทต่อคนต่อเดือน (จำนวนประมาณ 3.54 ล้านคน) จะได้รับเพิ่มอีก 200 บาท รวมเป็น 400 บาทต่อคนต่อเดือน ผู้มีบัตรฯ ที่เดิมได้รับวงเงิน 300 บาทต่อคนต่อเดือน (จำนวนประมาณ 9.68 ล้านคน) จะได้รับเพิ่มอีก 200 บาท รวมเป็น 500 บาทต่อคนต่อเดือน 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กลุ่มเป้าหมาย</w:t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จำนวนผู้มีบัตรฯ ในปัจจุบัน จำนวน 13.2 ล้านคน (ข้อมูล ณ เดือนธันวาคม 2565)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ระยะเวลาดำเนินมาตรการ</w:t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 1 เดือน (เดือนมกราคม 2566)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งบประมาณ</w:t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ขอรับจัดสรรงบประมาณรายจ่ายประจำปีงบประมาณ พ.ศ. 2566 งบกลาง รายการเงินสำรองจ่ายเพื่อกรณีฉุกเฉินหรือจำเป็น จำนวน 2,643,088,000 บาท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ดังนั้น เพื่อเป็นการช่วยเหลือและบรรเทาภาระค่าครองชีพให้แก่ผู้มีบัตรฯ ในสถานการณ์ที่อัตราเงินเฟ้อทั่วไปยังอยู่ในระดับที่สูง ประกอบกับราคาพลังงานที่ยังคงมีแนวโน้มอยู่ในระดับที่สูงอย่างต่อเนื่อง ส่งผลต่อต้นทุนราคาสินค้าที่สูงขึ้น ทำให้มีผลกระทบต่อราคาสินค้าอุปโภคบริโภคที่มีความจำเป็นในการดำรงชีพของผู้มีบัตรฯ และทำให้กำลังซื้อของผู้มีบัตรฯ ลดลง จึงเห็นควรขอรับจัดสรรงบประมาณรายจ่ายประจำปีงบประมาณ พ.ศ. 2566 งบกลาง รายการเงินสำรองจ่ายเพื่อกรณีฉุกเฉินหรือจำเป็น จำนวน 2,643,088,000 บาท สำหรับมาตรการช่วยเหลือเงินพิเศษฯ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อนึ่ง คณะกรรมการฯ ได้มีมติการประชุม ครั้งที่ 7/2565 เมื่อวันที่ 21 ธันวาคม 2565 เห็นชอบมาตรการช่วยเหลือเงินพิเศษฯ และเห็นชอบการขอจัดสรรงบประมาณรายจ่ายประจำปีงบประมาณ พ.ศ. 2566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งบกลาง รายการเงินสำรองจ่ายเพื่อกรณีฉุกเฉินหรือจำเป็น ให้แก่กองทุนฯ จำนวน 2,644 ล้านบาท สำหรับใช้เป็นค่าใช้จ่ายในการดำเนินการข้างต้น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E4F88" w:rsidRPr="00DE4F88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22.</w:t>
      </w:r>
      <w:r w:rsidR="00DE4F88" w:rsidRPr="00DE4F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การดำเนินโครงการบรรพชาอุปสมบท 99 รูป ถวายพระพรชัยมงคลแต่สมเด็จพระเจ้าลูกเธอ เจ้าฟ้าพัชรกิติยาภา นเรนทิราเทพยวดี กรมหลวงราชสาริณีสิริพัชร มหาวัชรราชธิดา กระทรวงมหาดไทย 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คณะรัฐมนตรีมีมติเห็นชอบตามที่กระทรวงมหาดไทยเสนอ ดังนี้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1. ให้กระทรวงมหาดไทย เป็นเจ้าภาพหลักดำเนินโครงการบรรพชาอุปสมบท 99 รูป ถวายพระพรชัยมงคลแต่สมเด็จพระเจ้าลูกเธอ เจ้าฟ้าพัชรกิติยาภา นเรนทิราเทพยวดี กรมหลวงราชสาริณีสิริพัชร มหาวัชรราชธิดา กระทรวงมหาดไทย ณ วัดที่จังหวัดกำหนด ทั้ง 76 จังหวัด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2. ให้ข้าราชการ พนักงานราชการ ลูกจ้างประจำ ลูกจ้างชั่วคราว ของส่วนราชการ หน่วยงานของรัฐ และพนักงานรัฐวิสาหกิจ ลงเข้าร่วมโครงการบรรพชาอุปสมบท 99 รูป ถวายพระพรชัยมงคลแด่สมเด็จพระเจ้าลูกเธอ เจ้าฟ้าพัชรกิติยาภา นเรนทิราเทพยวดี กรมหลวงราชสาริณีสิริพัชร มหาวัชรราชธิดา กระทรวงมหาดไทย ณ วัดที่จังหวัดกำหนด ทั้ง 76 จังหวัด โดยไม่ถือเป็นวันลา เสมือนเป็นการปฏิบัติราชการและได้รับเงินเดือนตามปกติภายในเดือนมกราคม 2566 ต่อไป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1. กระทรวงมหาดไทย โดยกรมการปกครอง กำหนดดำเนินโครงการบรรพชาอุปสมบท 99 รูป ถวายพระพรชัยมงคลแด่สมเด็จพระเจ้าลูกเธอ เจ้าฟ้าพัชรกิติยาภา นเรนทิราเทพยวดี กรมหลวงราชสาริณีสิริพัชร มหาวัชรราชธิดา กระทรวงมหาดไทย จำนวน 99 รูป โดยกำหนดจัดภายในเดือนมกราคม 2566 ณ วัดที่จังหวัดกำหนด ทั้ง 76 จังหวัด เพื่อถวายพระพรชัยมงคลแด่สมเด็จพระเจ้าลูกเธอ เจ้าฟ้าพัชรกิติยาภา นเรนทิราเทพยวดี กรมหลวงราชสาริณีสิริพัชร มหาวัชรราชธิดา ให้ทรงหายจากพระอาการประชวรและมีพระพลานามัยแข็งแรงโดยเร็ววัน และได้ร่วมแสดงความจงรักภักดี โดยการเจริญจิตภาวนา อีกทั้งให้ผู้เข้าร่วมอุปสมบทได้มีโอกาสศึกษาพระธรรมวินัยและปฏิบัติธรรมตามหลักคำสอนของพระพุทธศาสนา ซึ่งข้าราชการ พนักงานราชการ ลูกจ้างประจำ ลูกจ้างชั่วคราวของส่วนราชการ หน่วยงานของรัฐ และพนักงานรัฐวิสาหกิจ ที่มีความประสงค์จะร่วมแสดงความจงรักภักดี ร่วมทำความดีถวายแด่สมเด็จพระเจ้าลูกเธอ เจ้าฟ้าพัชรกิติยาภา นเรนทิราเทพยวดี กรมหลวงราชสาริณีสิริพัชร มหาวัชรราชธิดา มีโอกาสเข้าร่วมบรรพชาอุปสมบททั่วกัน โดยให้ได้รับสิทธิในการเข้าร่วมบรรพชาอุปสมบทเป็นกรณีพิเศษโดยไม่ถือเป็นวันลาเสมือนเป็นการปฏิบัติราชการและได้รับเงินเดือนตามปกติ ข้าราชการ พนักงานราชการ ลูกจ้างประจำ ลูกจ้างชั่วคราวของส่วนราชการ หน่วยงานของรัฐ และพนักงานรัฐวิสาหกิจผู้ใดเคยลาบรรพชาอุปสมบท ระหว่างรับราชการมาแล้ว ก็สามารถบรรพชาอุปสมบทในครั้งนี้ได้อีกและการบรรพชาอุปสมบทในครั้งนี้ ไม่เป็นเหตุให้เสียสิทธิในการลาบรรพชาอุปสมบทตามปกติในอนาคต ซึ่งเป็นการใช้สิทธิการลาบรรพชาอุปสมบทครั้งแรก ตามระเบียบสำนักนายกรัฐมนตรีว่าด้วยการลาของข้าราชการ พ.ศ. 2555 การจะได้รับสิทธิดังกล่าว และการยกเว้นระเบียบว่าด้วยการลาของข้าราชการ พ.ศ. 2555 กระทำได้โดยความเห็นชอบของคณะรัฐมนตรี เท่านั้น 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2. การบรรพชาอุปสมบทฯ ครั้งนี้ กระทรวงมหาดไทยขอเสนอให้คณะรัฐมนตรีพิจารณาให้ความเห็นชอบให้ข้าราชการ พนักงานราชการ ลูกจ้างประจำ ลูกจ้างชั่วคราว ของส่วนราชการ หน่วยงานของรัฐ และพนักงานรัฐวิสาหกิจ ลาเข้าร่วมโครงการบรรพชาอุปสมบท 99 รูป ถวายพระพรชัยมงคลแด่สมเด็จพระเจ้าลูกเธอเจ้าฟ้าพัชรกิติยาภา นเรนทิราเทพยวดี กรมหลวงราชสาริณีสิริพัชร มหาวัชรราชธิดา ณ วัดที่จังหวัดกำหนดทั้ง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 76 จังหวัด โดยไม่ถือเป็นวันลา เสมือนเป็นการปฏิบัติราชการและได้รับเงินเดือนตามปกติ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E4F88" w:rsidRPr="00DE4F88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23. </w:t>
      </w:r>
      <w:r w:rsidR="00DE4F88" w:rsidRPr="00DE4F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การจัดประกันภัยฟรีสำหรับสมาชิกกองทุนหมู่บ้านและชุมชนเมืองในช่วงเทศกาลปีใหม่ ปี 2566 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สำนักนายกรัฐมนตรีเสนอเรื่องการจัดประกันภัยฟรีสำหรับสมาชิกกองทุนหมู่บ้านและชุมชนเมืองในช่วงเทศกาลปีใหม่ ปี 2566 โดยบริษัท ทิพยประกันภัย จำกัด (มหาชน)</w:t>
      </w:r>
      <w:r w:rsidR="00FE517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และสำนักงานกองทุนหมู่บ้านและชุมชนเมืองแห่งชาติ ได้นำเสนอประกันภัยฟรีอุบัติเหตุกลุ่ม ระยะสั้น ทิพย เพื่อคุณ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 (ไมโครอินชัวรันส์) คุ้มครอง 100,000 บาท โดยให้สิทธิพิเศษสำหรับสมาชิกกองทุนหมู่บ้านและชุมชนเมืองทั่วประเทศในช่วงเทศกาลปีใหม่ ปี 2566 โดยสามารถลงทะเบียนรับสิทธิ์ได้ฟรี ตั้งแต่วันที่ 25 - 31 ธันวาคม 2565 ระยะเวลาประกัน 30 วัน นับจากวันที่ลงทะเบียนรับสิทธิ์ เพื่อให้สมาชิกกองทุนหมู่บ้านและชุมชนเมืองทั่วประเทศได้รับประโยชน์สูงสุดจากกิจกรรมดังกล่าวสามารถลดภาระที่อาจจะเกิดขึ้น ได้รับสวัสดิการที่เหมาะสม และเป็นของขวัญในช่วงเทศกาลปีใหม่ ปี 2566 กับสมาชิกกองทุนหมู่บ้านและชุมชนเมืองทั่วประเทศ รายละเอียดเพิ่มเติมโทร. 1736</w:t>
      </w:r>
    </w:p>
    <w:p w:rsidR="00DE4F88" w:rsidRPr="004A01A2" w:rsidRDefault="00DE4F88" w:rsidP="00DE4F88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396BFA">
        <w:tc>
          <w:tcPr>
            <w:tcW w:w="9594" w:type="dxa"/>
          </w:tcPr>
          <w:p w:rsidR="005F667A" w:rsidRPr="009B0AC8" w:rsidRDefault="005F667A" w:rsidP="00DE4F8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96BFA" w:rsidRPr="00396BFA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24.</w:t>
      </w:r>
      <w:r w:rsidR="00396BFA" w:rsidRPr="00396B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396BFA" w:rsidRPr="00396BF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การรับรองกรอบการกำกับดูแลด้านยาของอาเซียน (</w:t>
      </w:r>
      <w:r w:rsidR="00396BFA" w:rsidRPr="00396BFA">
        <w:rPr>
          <w:rFonts w:ascii="TH SarabunPSK" w:eastAsia="Calibri" w:hAnsi="TH SarabunPSK" w:cs="TH SarabunPSK"/>
          <w:b/>
          <w:bCs/>
          <w:sz w:val="32"/>
          <w:szCs w:val="32"/>
        </w:rPr>
        <w:t>ASEAN Pharmaceutical Regulatory</w:t>
      </w:r>
    </w:p>
    <w:p w:rsidR="00396BFA" w:rsidRPr="00396BFA" w:rsidRDefault="00396BFA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96BFA">
        <w:rPr>
          <w:rFonts w:ascii="TH SarabunPSK" w:eastAsia="Calibri" w:hAnsi="TH SarabunPSK" w:cs="TH SarabunPSK"/>
          <w:b/>
          <w:bCs/>
          <w:sz w:val="32"/>
          <w:szCs w:val="32"/>
        </w:rPr>
        <w:t>Framework</w:t>
      </w:r>
      <w:r w:rsidRPr="00396BF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Pr="00396BFA">
        <w:rPr>
          <w:rFonts w:ascii="TH SarabunPSK" w:eastAsia="Calibri" w:hAnsi="TH SarabunPSK" w:cs="TH SarabunPSK"/>
          <w:b/>
          <w:bCs/>
          <w:sz w:val="32"/>
          <w:szCs w:val="32"/>
        </w:rPr>
        <w:t>APRF</w:t>
      </w:r>
      <w:r w:rsidRPr="00396BFA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396BFA" w:rsidRPr="00396BFA" w:rsidRDefault="00396BFA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96BFA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เห็นชอบต่อกรอบการกำกับดูแลด้านยาของอาเ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ยน (</w:t>
      </w:r>
      <w:r w:rsidRPr="00396BFA">
        <w:rPr>
          <w:rFonts w:ascii="TH SarabunPSK" w:eastAsia="Calibri" w:hAnsi="TH SarabunPSK" w:cs="TH SarabunPSK"/>
          <w:sz w:val="32"/>
          <w:szCs w:val="32"/>
        </w:rPr>
        <w:t>ASEAN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96BFA">
        <w:rPr>
          <w:rFonts w:ascii="TH SarabunPSK" w:eastAsia="Calibri" w:hAnsi="TH SarabunPSK" w:cs="TH SarabunPSK"/>
          <w:sz w:val="32"/>
          <w:szCs w:val="32"/>
        </w:rPr>
        <w:t xml:space="preserve">Pharmaceutical Regulatory Framework 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96BFA">
        <w:rPr>
          <w:rFonts w:ascii="TH SarabunPSK" w:eastAsia="Calibri" w:hAnsi="TH SarabunPSK" w:cs="TH SarabunPSK"/>
          <w:sz w:val="32"/>
          <w:szCs w:val="32"/>
        </w:rPr>
        <w:t>APRF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) และหากมีความจำเป็นต้องปรับปรุงแก้ไขกรอบการกำกับดูแลด้านยาของอาเซียนที่ไม่ใช่สาระสำคัญ หรือไม่ขัดต่อผลประโยชน์ของไทย คณะรัฐมนตรีมอบหมายให้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กระทรรวงสาธารณสุข (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สธ.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 xml:space="preserve"> เป็นผู้ใช้ดุลยพินิจในเรื่องนั้น ๆ โดยไม่ต้องนำเสนอคณะรัฐมนตรีเพื่อพิจารณาอีกครั้ง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อนุมัติให้รัฐมนตรีว่าการกระทรวงพาณิชย์หรือผู้แทนที่ได้รับมอบหมายและรัฐมนตรีว่าการกระทรวงสาธารณสุขหรือผู้แทนที่ได้รับมอบหมาย ร่วมให้การรับรองกรอบการกำกับดูแลด้านยาของอาเ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ยนแบบไม่มีการลงนาม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กระทรวงสาธารณสุข (สธ.)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 xml:space="preserve"> เสนอ</w:t>
      </w:r>
    </w:p>
    <w:p w:rsidR="00396BFA" w:rsidRPr="00396BFA" w:rsidRDefault="00396BFA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96BF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6B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396BFA" w:rsidRPr="00396BFA" w:rsidRDefault="00396BFA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96BF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96BF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396B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กรอบการกำกับดูแลด้านยาของอาเซียน (</w:t>
      </w:r>
      <w:r w:rsidRPr="00396BFA">
        <w:rPr>
          <w:rFonts w:ascii="TH SarabunPSK" w:eastAsia="Calibri" w:hAnsi="TH SarabunPSK" w:cs="TH SarabunPSK"/>
          <w:sz w:val="32"/>
          <w:szCs w:val="32"/>
        </w:rPr>
        <w:t>APRF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) มีจุดมุ่งหมายเพื่อให้มีแนวทางการกำกับดูแลยาที่สอดคล้องกันในอาเซียนอย่างบูรณาการ เชื่อมโยงความคิดริเริ่มด้านยาและสร้างความมั่นใจว่ายามีความปลอดภัย คุณภาพ และประสิทธิภาพตลอดวงจรชีวิตของผลิตภัณฑ์ โดยกรอบการกำกับดูแลด้านยาของอาเซียน (</w:t>
      </w:r>
      <w:r w:rsidRPr="00396BFA">
        <w:rPr>
          <w:rFonts w:ascii="TH SarabunPSK" w:eastAsia="Calibri" w:hAnsi="TH SarabunPSK" w:cs="TH SarabunPSK"/>
          <w:sz w:val="32"/>
          <w:szCs w:val="32"/>
        </w:rPr>
        <w:t>APRF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) ที่ ส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ธ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. เสนอในครั้งนี้จะทำหน้าที่สำคัญสองหน้าที่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ด้แก่ (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) เชื่อมโยงหน่วยงานกำกับดูแลยาและหน่วยงานด้านสาธารณสุขและสถาบันอื่น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ที่เกี่ยวข้อง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ในอาเซียนเพื่อจัดทำข้อตกลงที่ช่วยให้เกิดความร่วมมืออย่างใกล้ชิด และ (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) เป็นหนึ่งในเอกสารที่จะให้/เป็นหลักการในการพัฒนาความตกลงของอาเซียนว่าด้วยกรอบการกำกับดูแลด้านยา (</w:t>
      </w:r>
      <w:r w:rsidRPr="00396BFA">
        <w:rPr>
          <w:rFonts w:ascii="TH SarabunPSK" w:eastAsia="Calibri" w:hAnsi="TH SarabunPSK" w:cs="TH SarabunPSK"/>
          <w:sz w:val="32"/>
          <w:szCs w:val="32"/>
        </w:rPr>
        <w:t>APRF Agreement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) (ความตกลงฯ) ซึ่งเป็นเอกสารทางกฎหมายที่กำหนดความร่วมมือของประเทศสมาชิกอาเซียนในกฎระเบียบด้านยา และการค้า [ซึ่งจะจัดทำขึ้นหลังจากทุกประเทศสมาชิกให้การรับรองกรอบการกำกับดูแลด้านยาของอาเชียน (</w:t>
      </w:r>
      <w:r w:rsidRPr="00396BFA">
        <w:rPr>
          <w:rFonts w:ascii="TH SarabunPSK" w:eastAsia="Calibri" w:hAnsi="TH SarabunPSK" w:cs="TH SarabunPSK"/>
          <w:sz w:val="32"/>
          <w:szCs w:val="32"/>
        </w:rPr>
        <w:t>APRF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) และจะจัดให้มีการลงนามในความตกลงฯ ต่อไป]</w:t>
      </w:r>
    </w:p>
    <w:p w:rsidR="00396BFA" w:rsidRPr="00396BFA" w:rsidRDefault="00396BFA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96BFA">
        <w:rPr>
          <w:rFonts w:ascii="TH SarabunPSK" w:eastAsia="Calibri" w:hAnsi="TH SarabunPSK" w:cs="TH SarabunPSK"/>
          <w:sz w:val="32"/>
          <w:szCs w:val="32"/>
        </w:rPr>
        <w:tab/>
      </w:r>
      <w:r w:rsidRPr="00396BFA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เนื้อหาของกรอบการกำกับดูแลด้านยาของอาเซียน (</w:t>
      </w:r>
      <w:r w:rsidRPr="00396BFA">
        <w:rPr>
          <w:rFonts w:ascii="TH SarabunPSK" w:eastAsia="Calibri" w:hAnsi="TH SarabunPSK" w:cs="TH SarabunPSK"/>
          <w:sz w:val="32"/>
          <w:szCs w:val="32"/>
        </w:rPr>
        <w:t>APRF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) เป็นประโยชน์ต่อการดำเนินการเพื่อให้มีแนวทางที่สอดคล้องกันอย่างสมบูรณาการ และจะเชื่อมโยงความคิดริเริ่มในภาคส่วนด้านยา เพื่อสร้างความมั่นใจว่าความปลอดภัย คุณภาพ และประสิทธิภาพถูกนำไปใช้ตลอดวงจรชีวิตของยา</w:t>
      </w:r>
    </w:p>
    <w:p w:rsidR="00396BFA" w:rsidRPr="00396BFA" w:rsidRDefault="00396BFA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4755A9" w:rsidRPr="004755A9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25.</w:t>
      </w:r>
      <w:r w:rsidR="004755A9"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การลงนามร่างพิธีสารเพื่อแก้ไขข้อตกลงว่าด้วยการยอมรับร่วมรายสาขาของอาเ</w:t>
      </w:r>
      <w:r w:rsidR="004755A9"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ซี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ยนสำหรับการตรวจประเมินตามมาตรฐานวิธีการในการผลิตยา (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</w:rPr>
        <w:t xml:space="preserve">Protocol to Amend the ASEAN Sectoral Mutual Recognition Arrangement for Good Manufacturing Practice 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</w:rPr>
        <w:t>GMP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</w:rPr>
        <w:t>Inspection of Manufacturers of Medicinal Products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คณะรัฐมนตรีมีมติเห็นชอบและอนุมัติตามที่กระทรวงสาธารณสุข (สธ.) เสนอ 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เห็นชอบร่างพิธีสารเพื่อแก้ไขข้อตกลงว่าด้วยการยอมรับร่วมรายสาขาของอาเ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ยนสำหรับการตรวจประเมินตามมาตรฐานวิธีการในการผลิตยา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Protocol to Amend the ASEAN Sectoral Mutual Recognition Arrangement for Good Manufacturing Practice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4755A9">
        <w:rPr>
          <w:rFonts w:ascii="TH SarabunPSK" w:eastAsia="Calibri" w:hAnsi="TH SarabunPSK" w:cs="TH SarabunPSK"/>
          <w:sz w:val="32"/>
          <w:szCs w:val="32"/>
        </w:rPr>
        <w:t>GMP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4755A9">
        <w:rPr>
          <w:rFonts w:ascii="TH SarabunPSK" w:eastAsia="Calibri" w:hAnsi="TH SarabunPSK" w:cs="TH SarabunPSK"/>
          <w:sz w:val="32"/>
          <w:szCs w:val="32"/>
        </w:rPr>
        <w:t>Inspection of Manufacturers of Medicinal Products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ให้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ส่งร่างพิธิสารฯ ให้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คณะกรรมการประสานงานสภาผู้แทนราษฎรพิจารณาก่อนเสนอรัฐสภาให้ความเห็นชอบต่อไป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อนุมัติให้รัฐมนตรีว่าการกระทรวงพาณิชย์ หรือผู้แทนที่ได้รับมอบหมายจากรัฐมนตรีว่าการกระทรวงพาณิชย์ลงนามในร่างพิธีสารเพื่อแก้ไขข้อตกลงว่าด้วยการยอมรับร่วมรายสาขาของอาเ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ยนสำหรับการตรวจประเมินตามมาตรฐานวิธีการในการผลิตยา เมื่อรัฐสภาให้ความเห็นชอบร่างความตกลงดังกล่าวแล้ว ทั้งนี้ หากมีการแก้ไขถ้อยคำที่มิใช่สาระสำคัญและไม่ขัดต่อผลประโยชน์ของไทย ให้คณะรัฐมนตรีมอบหมายให้ผู้ลงนามเป็นผู้ใช้ดุลพินิจในเรื่องนั้น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 ๆ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โดยไม่ต้องนำเสนอคณะรัฐมนตรีเพื่อพิจารณาอีก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มอบหมายให้กระทรวงการต่างประเทศดำเนินการออกหนังสือมอบอำนาจเต็ม (</w:t>
      </w:r>
      <w:r w:rsidRPr="004755A9">
        <w:rPr>
          <w:rFonts w:ascii="TH SarabunPSK" w:eastAsia="Calibri" w:hAnsi="TH SarabunPSK" w:cs="TH SarabunPSK"/>
          <w:sz w:val="32"/>
          <w:szCs w:val="32"/>
        </w:rPr>
        <w:t>Full Powers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 ให้รัฐมนตรีว่าการกระทรวงพาณิชย์ หรือผู้แทนที่ได้รับมอบหมายจากรัฐมนตรีว่าการกระทรวงพาณิชย์ลงนามในร่างพิธีสารเพื่อแก้ไขข้อตกลงว่าด้วยการยอมรับร่วมรายสาขาของอาเ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ยนสำหรับการตรวจประเมินตามมาตรฐานวิธีการในการผลิตยาเมื่อรัฐสภาให้ความเห็นชอบร่างความตกลงดังกล่าวแล้ว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ร่างพิธีสารเพื่อแก้ไขข้อตกลงว่าด้วยการยอมรับร่วมรายสาขาของอาเ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ยนสำหรับการตรวจประเมินตามมาตรฐานวิธีการในการผลิตยา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Protocol to Amend the ASEAN Sectoral Mutual Recognition Arrangement for Good Manufacturing Practice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4755A9">
        <w:rPr>
          <w:rFonts w:ascii="TH SarabunPSK" w:eastAsia="Calibri" w:hAnsi="TH SarabunPSK" w:cs="TH SarabunPSK"/>
          <w:sz w:val="32"/>
          <w:szCs w:val="32"/>
        </w:rPr>
        <w:t>GMP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4755A9">
        <w:rPr>
          <w:rFonts w:ascii="TH SarabunPSK" w:eastAsia="Calibri" w:hAnsi="TH SarabunPSK" w:cs="TH SarabunPSK"/>
          <w:sz w:val="32"/>
          <w:szCs w:val="32"/>
        </w:rPr>
        <w:t>Inspection of Manufacturers of Medicinal Products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 ที่กระทรวงสาธารณสุขเสนอ มีสาระสำคัญเป็นการแก้ไขข้อตกลงว่าด้วยการยอมรับร่วมรายสาขาของอาเ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ยนสำหรับการตรวจประเมินตามมาตรฐานวิธีการในการผลิตยา โดยขยายขอบเขตของผลิตภัณฑ์ยาที่นำมาบังคับ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ใช้ ได้แก่ ผลิตภัณฑ์ยาชีววัตถุในรูปแบบยาสำเร็จรูปแต่ไม่รวมผลิตภัณฑ์ที่ได้จากเลือด หรือจากพลาสมา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ภสัชภัณฑ์รังสี ยาแผนโบราณ ผลิตภัณฑ์ยาที่ใช้ในการวิจัย และเนื้อเยื่อเซลล์และผลิตภัณฑ์บำบัดด้วยยีน และสารออกฤทธิ์ทางเภสัชกรรมที่ใช้ในการผลิตยาและยาชีววัตถุ แก้ไขเพิ่มเติมหน้าที่ของคณะกรรมการร่วมว่าด้วยความร่วมมือรายสาขา (</w:t>
      </w:r>
      <w:r w:rsidRPr="004755A9">
        <w:rPr>
          <w:rFonts w:ascii="TH SarabunPSK" w:eastAsia="Calibri" w:hAnsi="TH SarabunPSK" w:cs="TH SarabunPSK"/>
          <w:sz w:val="32"/>
          <w:szCs w:val="32"/>
        </w:rPr>
        <w:t>Joint Sectoral Committee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: </w:t>
      </w:r>
      <w:r w:rsidRPr="004755A9">
        <w:rPr>
          <w:rFonts w:ascii="TH SarabunPSK" w:eastAsia="Calibri" w:hAnsi="TH SarabunPSK" w:cs="TH SarabunPSK"/>
          <w:sz w:val="32"/>
          <w:szCs w:val="32"/>
        </w:rPr>
        <w:t>JSC on GMP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ให้มีหน้าที่ทบทวนและเสนอแก้ไขข้อตกลงนี้ รวมถึงภาคผนวกใดๆ และกำหนดวิธีการดำเนินการกรณีที่ฝ่ายหนึ่งมีข้อสงสัยหรือมีข้อโต้แย้งเกี่ยวกับหนังสือรับรอง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GMP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หรือรายงานการตรวจประเมินกำหนดให้ประเทศสมาชิกอาเ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ยนจะต้องนำข้อกำหนดไปดำเนินการภายใน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ปีหลังจากพิธีสารนี้มีผลใช้บังคับโดยประเทศสมาชิกอาเ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ยนอาจขยายระยะเวลาในการดำเนินการออกไปได้ไม่เกิน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ปี ซึ่งร่างพิธีสารฉบับนี้จะเป็นการลดอุปสรรคทางเทคนิคต่อการค้าระหว่างประเทศสมาชิกอาเซียนและเพิ่มโอกาสของการส่งสินค้าจากประเทศไทยไปจำหน่ายในประเทศสมาชิกอาเซียนโดยไม่ต้องตรวจประเมินซ้ำ เป็นการลดค่ใช้จ่ายในการส่งออกสำหรับผู้ผลิตในประเทศไทยได้อีกทางหนึ่งด้วย ซึ่งจะไม่ส่งผลกระทบในเชิงลบทางด้านธุรกิจ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>2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ร่างพิธีสารฯ ฉบับนี้ได้ดำเนินการรับฟังความคิดเห็นของประชาชนโดยการจัดประชุมรับฟังความคิดเห็นของผู้มีส่วนเกี่ยวข้องทั้งภาครัฐและภาคเอกชน ตามบทบัญญัติมาตรา 178 วรรคสี่ ของรัฐธรรมนูญแห่งราชอาณาจักรไทยแล้ว ซึ่งเห็นด้วยกับการจัดทำร่างพิธีสารฯ ฉบับนี้ ประกอบกับหน่วยงานที่เกี่ยวข้องเห็นชอบการ</w:t>
      </w:r>
      <w:r w:rsidR="005657A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ลงนามร่างพิธีสารฯ ฉบับนี้</w:t>
      </w:r>
    </w:p>
    <w:p w:rsidR="005F667A" w:rsidRDefault="005F667A" w:rsidP="00DE4F88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4755A9" w:rsidRPr="004755A9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26.</w:t>
      </w:r>
      <w:r w:rsidR="004755A9"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ผลการประชุมหารือ เรื่อง </w:t>
      </w:r>
      <w:r w:rsidR="004755A9"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“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การพัฒนาพื้นที่รอบสถานีขนส่งมวลชน (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</w:rPr>
        <w:t>TOD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) และเมืองอัจฉริยะ (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</w:rPr>
        <w:t>Smart City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="004755A9"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”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4755A9"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ณ ประเทศญี่ปุ่น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คณะรัฐมนตรีมีมติรับทราบผล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การประชุมหารือ เรื่อง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การพัฒนาพื้นที่รอบสถานีขนส่งมวลชน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4755A9">
        <w:rPr>
          <w:rFonts w:ascii="TH SarabunPSK" w:eastAsia="Calibri" w:hAnsi="TH SarabunPSK" w:cs="TH SarabunPSK"/>
          <w:sz w:val="32"/>
          <w:szCs w:val="32"/>
        </w:rPr>
        <w:t>Transit Oriented Development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755A9">
        <w:rPr>
          <w:rFonts w:ascii="TH SarabunPSK" w:eastAsia="Calibri" w:hAnsi="TH SarabunPSK" w:cs="TH SarabunPSK"/>
          <w:sz w:val="32"/>
          <w:szCs w:val="32"/>
        </w:rPr>
        <w:t>TOD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 และเมืองอัจฉริยะ (</w:t>
      </w:r>
      <w:r w:rsidRPr="004755A9">
        <w:rPr>
          <w:rFonts w:ascii="TH SarabunPSK" w:eastAsia="Calibri" w:hAnsi="TH SarabunPSK" w:cs="TH SarabunPSK"/>
          <w:sz w:val="32"/>
          <w:szCs w:val="32"/>
        </w:rPr>
        <w:t>Smart City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ณ ประเทศญี่ปุ่น ตามที่กระทรวงคมนาคม (คค.) เสนอ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นายกรัฐมนตรีได้อนุมัติองค์ประกอบคณะผู้แทนไทย เพื่อเข้าร่วมการประชุมหารือ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การพัฒนาพื้นที่รอบสถานีขนส่งมวลชน (</w:t>
      </w:r>
      <w:r w:rsidRPr="004755A9">
        <w:rPr>
          <w:rFonts w:ascii="TH SarabunPSK" w:eastAsia="Calibri" w:hAnsi="TH SarabunPSK" w:cs="TH SarabunPSK"/>
          <w:sz w:val="32"/>
          <w:szCs w:val="32"/>
        </w:rPr>
        <w:t>TOD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 และเมืองอัจฉริยะ (</w:t>
      </w:r>
      <w:r w:rsidRPr="004755A9">
        <w:rPr>
          <w:rFonts w:ascii="TH SarabunPSK" w:eastAsia="Calibri" w:hAnsi="TH SarabunPSK" w:cs="TH SarabunPSK"/>
          <w:sz w:val="32"/>
          <w:szCs w:val="32"/>
        </w:rPr>
        <w:t>Smart City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ระหว่างวันที่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ธันวาคม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ณ ประเทศญี่ปุ่น โดยมีรองนายกรัฐมนตรี (นายอนุทิน ชาญวีรกูล) ทำหน้าที่หัวหน้าคณะผู้แทนไทย พร้อมด้วยรัฐมนตรีว่าการกระทรวงคมนาคม และผู้บริหารระดับสูงของกระทรวงคมนาคมเข้าร่วมการประชุมดังกล่าว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มติคณะรัฐมนตรีเมื่อวันที่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เห็นชอบร่างบันทึกความร่วมมือระหว่างกระทรวงคมนาคมแห่งราชอาณาจักรไทยและกระทรวงที่ดิน โครงสร้างพื้นฐาน การขนส่งและการท่องเที่ยวแห่งญี่ปุ่น ด้านระบบราง โดยอนุมัติให้รัฐมนตรีว่าการกระทรวงคมนาคมหรือผู้ที่ได้รับมอบหมายเป็นผู้ลงนามร่างบันทึกความร่วมมือฯ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สาระสำคัญของผลการประชุมและภารกิจรายการต่าง ๆ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สรุป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ชุมหารือระหว่างรัฐมนตรีว่าการกระทรวงคมนาคมและรองประธานองค์การความร่วมมือระหว่างประเทศแห่งญี่ปุ่น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  <w:t>รัฐมนตรีว่าการกระทรวงคมนาคม และคณะผู้แทนไทย ได้ประชุมหารือกับนายโอโนะ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ดะระ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ไซจิ รองประธานองค์การความร่วมมือระหว่างประเทศแห่งญี่ปุ่น (</w:t>
      </w:r>
      <w:r w:rsidRPr="004755A9">
        <w:rPr>
          <w:rFonts w:ascii="TH SarabunPSK" w:eastAsia="Calibri" w:hAnsi="TH SarabunPSK" w:cs="TH SarabunPSK"/>
          <w:sz w:val="32"/>
          <w:szCs w:val="32"/>
        </w:rPr>
        <w:t>Japan International Cooperation Agency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 JICA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เมื่อวันที่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ธันวาคม </w:t>
      </w:r>
      <w:r w:rsidRPr="004755A9">
        <w:rPr>
          <w:rFonts w:ascii="TH SarabunPSK" w:eastAsia="Calibri" w:hAnsi="TH SarabunPSK" w:cs="TH SarabunPSK"/>
          <w:sz w:val="32"/>
          <w:szCs w:val="32"/>
        </w:rPr>
        <w:t>2565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ณ สำนักงานใหญ่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JICA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โดยมีผลลัพธ์ของการประชุมฯ 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ฝ่ายไทยแสดงความขอบคุณ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JICA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สำหรับการสนับสนุนเงินกู้ดอกเบี้ยต่ำเพื่อพัฒนาโครงการระบบขนส่งมวลชนให้แก่ประเทศไทย และทั้งสองฝ่ายเห็นพ้องการเร่งรัดคลี่คลายประเด็น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ปัญ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หาด้านงบประมาณในโครงการระบบรถ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ฟชานเมือง (สายสีแดง) ทั้งประเด็นการขยายสัญญา (</w:t>
      </w:r>
      <w:r w:rsidRPr="004755A9">
        <w:rPr>
          <w:rFonts w:ascii="TH SarabunPSK" w:eastAsia="Calibri" w:hAnsi="TH SarabunPSK" w:cs="TH SarabunPSK"/>
          <w:sz w:val="32"/>
          <w:szCs w:val="32"/>
        </w:rPr>
        <w:t>Supplementary Agreement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 S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4755A9">
        <w:rPr>
          <w:rFonts w:ascii="TH SarabunPSK" w:eastAsia="Calibri" w:hAnsi="TH SarabunPSK" w:cs="TH SarabunPSK"/>
          <w:sz w:val="32"/>
          <w:szCs w:val="32"/>
        </w:rPr>
        <w:t>A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ของสัญญาที่ </w:t>
      </w:r>
      <w:r w:rsidRPr="004755A9">
        <w:rPr>
          <w:rFonts w:ascii="TH SarabunPSK" w:eastAsia="Calibri" w:hAnsi="TH SarabunPSK" w:cs="TH SarabunPSK"/>
          <w:sz w:val="32"/>
          <w:szCs w:val="32"/>
        </w:rPr>
        <w:t>3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ระหว่างการรถไฟแห่งประเทศไทยและผู้รับเหมาญี่ปุ่น และการสรุปค่าใช้จ่ายงาน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Variation Order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โดยจะดำเนินการให้เป็นไปตามระเบียบและกฎหมาย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การสานต่อโครงการความร่วมมือทางวิชาการระหว่างกระทรวงคมนาคมและ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 JICA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ที่ดำเนินการร่วมกัน อาทิ การผลักดันการพัฒนาพื้นโดยรอบสถานีขนส่งมวลชน (</w:t>
      </w:r>
      <w:r w:rsidRPr="004755A9">
        <w:rPr>
          <w:rFonts w:ascii="TH SarabunPSK" w:eastAsia="Calibri" w:hAnsi="TH SarabunPSK" w:cs="TH SarabunPSK"/>
          <w:sz w:val="32"/>
          <w:szCs w:val="32"/>
        </w:rPr>
        <w:t>TOD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 กา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รศึกษา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โครงข่ายระบบขนส่งมวลชนทางรางในเขตกรุงเทพมหานครและปริมณฑล ระยะที่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4755A9">
        <w:rPr>
          <w:rFonts w:ascii="TH SarabunPSK" w:eastAsia="Calibri" w:hAnsi="TH SarabunPSK" w:cs="TH SarabunPSK"/>
          <w:sz w:val="32"/>
          <w:szCs w:val="32"/>
        </w:rPr>
        <w:t>M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4755A9">
        <w:rPr>
          <w:rFonts w:ascii="TH SarabunPSK" w:eastAsia="Calibri" w:hAnsi="TH SarabunPSK" w:cs="TH SarabunPSK"/>
          <w:sz w:val="32"/>
          <w:szCs w:val="32"/>
        </w:rPr>
        <w:t>MAP2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 โครงการพัฒนาสมรรถนะการบริหารงานโครงการอุโมงค์ในประเทศไทย และโครงการความปลอดภัยทางถนน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รัฐมนตรีว่าการกระทรวงคมนาคมเสนอทิศทางการดำเนินการโครงการความร่วมมือระหว่างกระทรวงคมนาคมและ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JICA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ในอนาคต ได้แก่ การนำเทคโนโลยี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Big Data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มาประยุกต์ใช้กับระบบการควบคุมสัญญาณ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ฟจราจรให้สอดคล้องกับปริมาณการจราจรบนท้องถนนร่วมกับกรมทางหลวง การยกระดับการเชื่อมโยงข้อมูลสารสนเทศด้วยระบบ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GPS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ร่วมกับกรมการขนส่งทางบก และความร่วมมือกับบริษัท เอสอาร์ที </w:t>
      </w:r>
      <w:r w:rsidR="005657A0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แอสเสท จำกัด เพื่อพัฒนาโครงสร้างพื้นฐานและระบบสาธารณูโภคในพื้นที่โดยรอบสถานีกลางกรุงเทพอภิวัฒน์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การประชุมหารือทวิภาคีด้านคมนาคมขนส่ง ไทย-ญี่ปุ่น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  <w:t>รัฐมนตรีว่าการกระทรวงคมนาคม ได้ประชุมหารือทวิภาคีกับนายไ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โต เท็ตสึโอะรัฐมนตรีว่าการกระทรวงที่ดิน โครงสร้างพื้นฐาน การขนส่งและการท่องเที่ยวแห่งญี่ปุ่น (</w:t>
      </w:r>
      <w:r w:rsidRPr="004755A9">
        <w:rPr>
          <w:rFonts w:ascii="TH SarabunPSK" w:eastAsia="Calibri" w:hAnsi="TH SarabunPSK" w:cs="TH SarabunPSK"/>
          <w:sz w:val="32"/>
          <w:szCs w:val="32"/>
        </w:rPr>
        <w:t>Ministry of Land,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/>
          <w:sz w:val="32"/>
          <w:szCs w:val="32"/>
        </w:rPr>
        <w:t>Infrastructure, Transport and Tourism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755A9">
        <w:rPr>
          <w:rFonts w:ascii="TH SarabunPSK" w:eastAsia="Calibri" w:hAnsi="TH SarabunPSK" w:cs="TH SarabunPSK"/>
          <w:sz w:val="32"/>
          <w:szCs w:val="32"/>
        </w:rPr>
        <w:t>MLIT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เมื่อวันที่ </w:t>
      </w:r>
      <w:r w:rsidRPr="004755A9">
        <w:rPr>
          <w:rFonts w:ascii="TH SarabunPSK" w:eastAsia="Calibri" w:hAnsi="TH SarabunPSK" w:cs="TH SarabunPSK"/>
          <w:sz w:val="32"/>
          <w:szCs w:val="32"/>
        </w:rPr>
        <w:t>7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4755A9">
        <w:rPr>
          <w:rFonts w:ascii="TH SarabunPSK" w:eastAsia="Calibri" w:hAnsi="TH SarabunPSK" w:cs="TH SarabunPSK"/>
          <w:sz w:val="32"/>
          <w:szCs w:val="32"/>
        </w:rPr>
        <w:t>2565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ณ สำนักงานใหญ่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MLIT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โดยมี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>ผลลัพธ์ของการประชุมฯ 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ที่ประชุมฯ เห็นชอบการสานต่อความร่วมมือทางวิซาการ ได้แก่ การศึกษาโครงการรถไฟความเร็วสูงเส้นทางกรุงเทพฯ - เชียงใหม่ และโครงข่ายระบบขนส่งมวลชนในเขตกรุงเทพมหานครและปริมณฑล และความร่วมมือด้านเศรษฐกิจเพื่อพัฒนาโครงสร้างพื้นฐานด้านคมนาคมขนส่ง ได้แก่ การสนับสนุนเงินกู้ดอกเบี้ยต่ำ และการส่งเสริมให้นักลงทุนญี่ปุ่นที่มีศักยภาพเข้ามาลงทุนในประเทศไทย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ที่ประชุมฯ เห็นชอบการพัฒนาพื้นที่โดยรอบสถานีขนส่งมวลชน (</w:t>
      </w:r>
      <w:r w:rsidRPr="004755A9">
        <w:rPr>
          <w:rFonts w:ascii="TH SarabunPSK" w:eastAsia="Calibri" w:hAnsi="TH SarabunPSK" w:cs="TH SarabunPSK"/>
          <w:sz w:val="32"/>
          <w:szCs w:val="32"/>
        </w:rPr>
        <w:t>TOD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5657A0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ในบริเวณสถานีกรุงเทพอภิวัฒน์ ซึ่งเป็นไปตามบันทึกข้อตกลงความร่วมมือระหว่างกระทรวงคมนาคม การรถไฟ</w:t>
      </w:r>
      <w:r w:rsidR="005657A0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แห่งประเทศไทย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MLIT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และองค์กรพัฒนาและฟื้นฟูเมืองแห่งญี่ปุ่น (</w:t>
      </w:r>
      <w:r w:rsidRPr="004755A9">
        <w:rPr>
          <w:rFonts w:ascii="TH SarabunPSK" w:eastAsia="Calibri" w:hAnsi="TH SarabunPSK" w:cs="TH SarabunPSK"/>
          <w:sz w:val="32"/>
          <w:szCs w:val="32"/>
        </w:rPr>
        <w:t>Urban Renaissance Agency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755A9">
        <w:rPr>
          <w:rFonts w:ascii="TH SarabunPSK" w:eastAsia="Calibri" w:hAnsi="TH SarabunPSK" w:cs="TH SarabunPSK"/>
          <w:sz w:val="32"/>
          <w:szCs w:val="32"/>
        </w:rPr>
        <w:t>UR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ที่มีร่วมกันตั้งแต่ปี </w:t>
      </w:r>
      <w:r w:rsidRPr="004755A9">
        <w:rPr>
          <w:rFonts w:ascii="TH SarabunPSK" w:eastAsia="Calibri" w:hAnsi="TH SarabunPSK" w:cs="TH SarabunPSK"/>
          <w:sz w:val="32"/>
          <w:szCs w:val="32"/>
        </w:rPr>
        <w:t>2563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เพื่อส่งเสริมการพัฒนาพื้นที่เชิงพาณิชย์ และกำหนดรายละเอียดการพัฒนาพื้นที่นำร่อง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รัฐมนตรีว่าการกระทรวงคมนาคมเสนอโอกาสสร้างความสัมพันธ์ในมิติใหม่ในด้านคมนาคมขนส่ง ที่สอดคล้องกับแนวโน้มของโลกนอกเหนือจากระบบราง ทั้งอุตสาหกรรมยานยนต์ พลังงานสะอาด การใช้เทคโนโลยีและระบบวิศวกรรมขั้นสูงเข้ามามีส่วนขับเคลื่อนนโยบายที่เป็นประโยชน์ร่วมกัน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รัฐมนตรี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/>
          <w:sz w:val="32"/>
          <w:szCs w:val="32"/>
        </w:rPr>
        <w:t>MLIT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ขอให้ฝ่ายไทยพิจารณาใช้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ทคโนโลยีญี่ปุ่นในโครงการอุโมงค์ทางลอดและเทคโนโลยีรถไฟความเร็วสูง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ซิ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นคันเซนในโครงการรถไฟความเร็วสูงเส้นทางกรุงเทพฯ - เชียงใหม่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(5)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ว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งคมนาคม และรัฐมนตรี </w:t>
      </w:r>
      <w:r w:rsidRPr="004755A9">
        <w:rPr>
          <w:rFonts w:ascii="TH SarabunPSK" w:eastAsia="Calibri" w:hAnsi="TH SarabunPSK" w:cs="TH SarabunPSK"/>
          <w:sz w:val="32"/>
          <w:szCs w:val="32"/>
        </w:rPr>
        <w:t>MLIT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ได้ลงนามบันทึกความร่วมมือระหว่างกระทรวงคมนาคมแห่งราชอาณาจักรไทยและกระทรวงที่ดิน โครงสร้างพื้นฐาน การขนส่ง และการท่องเที่ยวแห่งญี่ปุ่น ด้านระบบราง เพื่อพัฒนาการดำเนินนโยบายที่เกี่ยวข้องด้านระบบราง ทั้งการบริหารงานของหน่วยงานและศักยภาพบุคลากร โดยการแลกเปลี่ยนประสบการณ์แ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ล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ะเทค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โน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โลยีเฉพาะด้านที่มีความสนใจร่วมกันซึ่งจะมีผลใช้บังคับเป็นระยะเวลา </w:t>
      </w:r>
      <w:r w:rsidRPr="004755A9">
        <w:rPr>
          <w:rFonts w:ascii="TH SarabunPSK" w:eastAsia="Calibri" w:hAnsi="TH SarabunPSK" w:cs="TH SarabunPSK"/>
          <w:sz w:val="32"/>
          <w:szCs w:val="32"/>
        </w:rPr>
        <w:t>3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(6)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รัฐมนตรีว่าการกระทรวงคมนาคม และรัฐมนตรี </w:t>
      </w:r>
      <w:r w:rsidRPr="004755A9">
        <w:rPr>
          <w:rFonts w:ascii="TH SarabunPSK" w:eastAsia="Calibri" w:hAnsi="TH SarabunPSK" w:cs="TH SarabunPSK"/>
          <w:sz w:val="32"/>
          <w:szCs w:val="32"/>
        </w:rPr>
        <w:t>MLIT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ได้เป็นสักขีพยานการแสดงเจตจำนงการต่ออายุบันทึกข้อตกลงความร่วมมือโครงการบางชื่อ ระหว่างกระทรวงคมนาคม การรถไฟ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แห่งประเท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ศไทย </w:t>
      </w:r>
      <w:r w:rsidRPr="004755A9">
        <w:rPr>
          <w:rFonts w:ascii="TH SarabunPSK" w:eastAsia="Calibri" w:hAnsi="TH SarabunPSK" w:cs="TH SarabunPSK"/>
          <w:sz w:val="32"/>
          <w:szCs w:val="32"/>
        </w:rPr>
        <w:t>MLIT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UR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โดยอัตโนมัติ เพื่อผลักดันการพัฒนาแผนแม่บทการพัฒนาพื้นที่โดยรอบ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สถานีกลาง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กรุงเทพอภิวัฒน์ และการดำเนินกิจกรรมระหว่างภาคส่วนที่เกี่ยวข้องในบันทึกข้อตกลงฯ โดยมีผลใช้บังคับ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(7)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รัฐมนตรีว่าการกระทรวงคมนาคม และรัฐมนตรี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MLIT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ได้เป็นสักขีพยานการลงนามบันทึกการหารือระหว่างบริษัท เอสอาร์ที แอสเสท จำกัด และองค์กรพัฒนาและฟื้นฟูเมืองแห่งญี่ปุ่น (</w:t>
      </w:r>
      <w:r w:rsidRPr="004755A9">
        <w:rPr>
          <w:rFonts w:ascii="TH SarabunPSK" w:eastAsia="Calibri" w:hAnsi="TH SarabunPSK" w:cs="TH SarabunPSK"/>
          <w:sz w:val="32"/>
          <w:szCs w:val="32"/>
        </w:rPr>
        <w:t>UR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5657A0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ซึ่งเป็นความร่วมมือในการพัฒนาพื้นที่โดยรอบสถานีกลางกรุงเทพอภิวัฒน์ เพื่อส่งเสริมการพัฒนาพื้นที่เชิงพาณิชย์ และการศึกษารายละเอียดการพัฒนาพื้นที่นำร่อง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การประชุมหารือระหว่างรัฐมนตรีว่าการกระทรวงคมนาคม และประธานกรรมการบริหารองค์กรพัฒนาและฟื้นฟูเมืองแห่งญี่ปุ่น (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</w:rPr>
        <w:t>Urban Renaissance Agency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</w:rPr>
        <w:t>UR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) และการเยี่ยมชมโครงการมินาโตะ มิไร เมืองโยโกฮาม่า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รัฐมนตรีว่าการกระทรวงคมนาคม ได้ประชุมหารือกับนายนากาจิม่า มาซาฮิโระ ประธานกรรมการบริหาร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UR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</w:t>
      </w:r>
      <w:r w:rsidRPr="004755A9">
        <w:rPr>
          <w:rFonts w:ascii="TH SarabunPSK" w:eastAsia="Calibri" w:hAnsi="TH SarabunPSK" w:cs="TH SarabunPSK"/>
          <w:sz w:val="32"/>
          <w:szCs w:val="32"/>
        </w:rPr>
        <w:t>8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4755A9">
        <w:rPr>
          <w:rFonts w:ascii="TH SarabunPSK" w:eastAsia="Calibri" w:hAnsi="TH SarabunPSK" w:cs="TH SarabunPSK"/>
          <w:sz w:val="32"/>
          <w:szCs w:val="32"/>
        </w:rPr>
        <w:t>2565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ณ สำนักงานใหญ่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UR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เมืองโยโก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ฮ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าม่า โดยมีผลลัพธ์การประชุมฯ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ที่สำคัญ 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ทั้งสองฝ่ายเห็นพ้องการพัฒนาพื้นที่สถานีกลางกรุงเทพอภิวัฒน์ ได้แก่ การศึกษาและพิจารณาข้อเสนอคัดเลือกพื้นที่นำร่อง (</w:t>
      </w:r>
      <w:r w:rsidRPr="004755A9">
        <w:rPr>
          <w:rFonts w:ascii="TH SarabunPSK" w:eastAsia="Calibri" w:hAnsi="TH SarabunPSK" w:cs="TH SarabunPSK"/>
          <w:sz w:val="32"/>
          <w:szCs w:val="32"/>
        </w:rPr>
        <w:t>Leading Project Plan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 รายละเอียดวิสัยทัศน์การพัฒนาและโครงสร้างหน่วยงานรองรับการบริหารงานในระยะยาว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รัฐมนตรีว่าการกระทรวงคมนาคมเสนอให้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UR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พิจารณาสนับสนุนการศึกษารายละเอียดของแผนปฏิบัติการ (</w:t>
      </w:r>
      <w:r w:rsidRPr="004755A9">
        <w:rPr>
          <w:rFonts w:ascii="TH SarabunPSK" w:eastAsia="Calibri" w:hAnsi="TH SarabunPSK" w:cs="TH SarabunPSK"/>
          <w:sz w:val="32"/>
          <w:szCs w:val="32"/>
        </w:rPr>
        <w:t>Action Plan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 เพื่อขับเคลื่อนการดำเนินการตามแผนงานให้บรรลุวัตถุประสงค์และเกิดผลลัพธ์อย่างเป็นรูปธรรม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ประธานกรรมการบริหาร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UR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ยืนยันความพร้อมในการสนับสนุนหน่วยงานด้านการพัฒนาพื้นที่โดยรอบสถานีขนส่งมวลชนของกระทรวงคมนาคม ในรูปแบบบริการที่ปรึกษาแบบมีค่าใช้จ่าย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ครอบค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ลุมการสำรวจ รายละเอียดการดำเนินงาน การเตรียมความพร้อมด้านงบประมาณและการดึง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ดูดการลงทุน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โดยขอให้ฝ่ายไทยพิจารณาจากประสบการณ์และความสำเร็จของ </w:t>
      </w:r>
      <w:r w:rsidRPr="004755A9">
        <w:rPr>
          <w:rFonts w:ascii="TH SarabunPSK" w:eastAsia="Calibri" w:hAnsi="TH SarabunPSK" w:cs="TH SarabunPSK"/>
          <w:sz w:val="32"/>
          <w:szCs w:val="32"/>
        </w:rPr>
        <w:t>UR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คณะผู้แทนไทย ได้เยี่ยมชมพื้นที่โครงการ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Minato 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</w:rPr>
        <w:t>Mirai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(มินาโตะ มิไร)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ซึ่งเป็นการพัฒนาเมืองเชื่อมโยงท่าเรือและย่านอุตสาหกรรม รวมทั้งพัฒนาเป็นเมืองอัจฉริยะ รองรับการเติบโตของเมืองตอบสนองต่อความก้าวหน้าของเทคโนโลยี เชื่อมต่อกับกรุงโตเกียวด้วยระบบรถไฟความเร็วสูง โดยปัจจุบันได้กลายเป็นที่ตั้งของอาคารสำนักงานธุรกิจและศูนย์ราชการ แหล่งที่อยู่อาศัย และเป็นศูนย์กลางการค้าของเมืองโยโกฮาม่า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การเยี่ยมชมศูนย์ควบคุมจราจรบริษัท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</w:rPr>
        <w:t xml:space="preserve">Metropolitan Expressway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จำกัด และโครงการอุโมงค์ (วงแหวนโยโกฮาม่า)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รัฐมนตรีว่าการกระทรวงคมนาคม และคณะผู้แทนไทย ได้เยี่ยมชมแนวการบริหารจัดการความปลอดภัยของบริษัท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Metropolitan Expressway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จำกัด (</w:t>
      </w:r>
      <w:r w:rsidRPr="004755A9">
        <w:rPr>
          <w:rFonts w:ascii="TH SarabunPSK" w:eastAsia="Calibri" w:hAnsi="TH SarabunPSK" w:cs="TH SarabunPSK"/>
          <w:sz w:val="32"/>
          <w:szCs w:val="32"/>
        </w:rPr>
        <w:t>MEX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ประเทศญี่ปุ่น เมื่อวันที่ </w:t>
      </w:r>
      <w:r w:rsidRPr="004755A9">
        <w:rPr>
          <w:rFonts w:ascii="TH SarabunPSK" w:eastAsia="Calibri" w:hAnsi="TH SarabunPSK" w:cs="TH SarabunPSK"/>
          <w:sz w:val="32"/>
          <w:szCs w:val="32"/>
        </w:rPr>
        <w:t>8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2565 </w:t>
      </w:r>
      <w:r w:rsidR="009F21E1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ณ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สำนักงานใหญ่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MEX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และรับทราบความก้าวหน้าและการดำเนินงานของ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MEX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แนวปฏิบัติที่ดีในการบริหารจัดการทางพิเศษ การใช้นวัตกรรมมาช่วยสนับสนุนในการกำกับดูแลการจราจรและความปลอดภัยบนทางพิเศษ การป้องกันอัคคีภัย รวมไปถึงเทคโนโลยีในการก่อสร้างถนนและอุโมงค์ทางลอดของประเทศญี่ปุ่น ซึ่งจะเป็นประโยชน์ในการพัฒนาและกำกับดูแลโครงการถน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และทางพิเศษของหน่วยงานฝ่ายไทย ทั้งกรมทางหลวง กรมทางหลวงชนบท และการทางพิเศษแห่งประเทศไทย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โครงการวงแหวนโยโก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ฮ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าม่า (อุโมงค์ทางด่วน) มีระยะทาง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5.9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กิโลเมตร และเป็นอุโมงค์ที่ยาวที่สุดในเขตมหานค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โตเกียว ซึ่งวัตถุประสงค์ในการก่อสร้างและให้บริการ เพื่อลดความแออัดของการจราจร ลดผลกระทบทางด้านสิ่งแวดล้อม รวมถึงเพื่อเชื่อมต่อการจราจรจากท่าเรือโยโก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ฮ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าม่ากับพื้นที่เมืองอื่น ๆ โดยรอบ โดยโครงการอุโมงค์ดังกล่าวเป็นส่วนหนึ่งของทางด่วนวงแหวนโยโกฮาม่า ที่อยู่ภายใต้การกำกับดูแลของ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MEX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ซึ่งเป็นบริษัทเอกชนที่รับผิดชอบการก่อสร้างและบำรุงรักษาถนนและทางพิเศษ รวมถึงการบริหารจุดพักรถและพื้นที่ให้เช่าเชิงพาณิชย์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การเยี่ยมชมสถานีรถไฟโตเกียว ณ กรุงโตเกียว และโดยสารรถไฟความเร็วสูง</w:t>
      </w:r>
      <w:r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ซิ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นคันเซน เส้นทางโตเกียว - โอซากา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  <w:t>รัฐมนตรีว่าการกระทรวงคมนาคม และคณะผู้แทนไทย ได้เยี่ยมชมสถานีรถไฟโตเกียวและโดยสารรถไฟความเร็วสูง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ซิ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นคันเซน เส้นทางโตเกียว - โอซากา ในวันที่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9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ธันวาคม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และได้รับทราบความก้าวหน้าและการดำเนินงานที่สำคัญ 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สถานีรถไฟโตเกียวเปิดให้บริการครั้งแรกเมื่อปี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2457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ในรูปแบบสถาปัตยกรรมตะวันตก ซึ่งตลอดการเปิดให้บริการได้มีการปรับปรุงบูรณะสถานีฯ หลายครั้ง โดยสถานีมีชานชาลาให้บริการทั้งรถไฟฟ้าในเมือง รถไฟใต้ดิน และรถไฟความเร็วสูง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ซิ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นคันเซ็น ซึ่งพื้นที่ใต้ดินภายในสถานีฯ และบริเวณสถานีมีการพัฒนาพื้นที่เชิงพาณิชย์ผสมผสานพื้นที่สาธารณะ เป็นหนึ่งในต้นแบบสำคัญของการพัฒนาพื้นที่โดยรอบสถานีขนส่งมวลชน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รถ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ฟความเร็วสูง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ซิ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นคันเซน เปิดให้บริการครั้งแรกเมื่อปี </w:t>
      </w:r>
      <w:r w:rsidRPr="004755A9">
        <w:rPr>
          <w:rFonts w:ascii="TH SarabunPSK" w:eastAsia="Calibri" w:hAnsi="TH SarabunPSK" w:cs="TH SarabunPSK"/>
          <w:sz w:val="32"/>
          <w:szCs w:val="32"/>
        </w:rPr>
        <w:t>2507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ในเส้นทางโตเกียว - โอซาก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โดยรถไฟความเร็วสูงจะเป็นกลไกในการพัฒนาพื้นที่ คุณภาพชีวิตที่ดีของประชาชน ซึ่งรถไฟ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ซิ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นคันเซนได้รับการยกย่องจากทั่วโลกว่าเป็นระบบขนส่งมวลชนที่มีประสิทธิภาพและปลอดภัยด้วยเทคโนโลยีวิศวกรรมขั้นสูงโดยกระทรวงคมนาคม และ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MLIT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ได้มีการลงนามบันทึกความร่วมมือการพัฒนาระบบราง เมื่อวันที่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 2558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ณ กรุงโตเกียว ประเทศญี่ปุ่น โดยมีสาระสำคัญเพื่อพัฒนารถไฟความเร็วสูง สายกรุงเทพฯ – เชียงใหม่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ซึ่งปัจจุบันกรมการขนส่งทางรางร่วมกับ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MLIT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อยู่ระหว่างดำเนินการศึกษาความเหมาะสมด้านเศรษฐกิจและงบประมาณของโครงการฯ คาดว่าจะแล้วเสร็จในเดือนมีนาคม </w:t>
      </w:r>
      <w:r w:rsidRPr="004755A9">
        <w:rPr>
          <w:rFonts w:ascii="TH SarabunPSK" w:eastAsia="Calibri" w:hAnsi="TH SarabunPSK" w:cs="TH SarabunPSK"/>
          <w:sz w:val="32"/>
          <w:szCs w:val="32"/>
        </w:rPr>
        <w:t>2566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  <w:t>6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รองนายกรัฐมนตรีนำคณะผู้แทนไทยเยี่ยมชมโครงการอุเมะคิตะ ณ นครโอซากา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  <w:t>นายอนุทิน ชาญวีรกูล รองนายกรัฐมนตรีและรัฐมนตรีว่าการกระทรวงสาธารณสุข</w:t>
      </w:r>
      <w:r w:rsidR="005657A0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พร้อมด้วยรัฐมนตรีว่าการกระทรวงคมนาคม และคณะผู้แทนไทย ได้เดินทางเยือนนครโอซากา เพื่อเยี่ยมชม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โค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รงการอุ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มะคิตะ (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</w:rPr>
        <w:t>Umekita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ในวันที่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ธั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นวาคม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และได้รับทราบความก้าวหน้าแล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ะการดำเนิน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โครงการฯ 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การพัฒนาโครงการอุเมะคิตะ รวมพื้นที่โครงการฯ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240,000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ตารางเมตร โดยมี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UR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ร่วมกับนครโอซากา และผู้ประกอบการเอกชน ปรับปรุงและพัฒนาเมืองขึ้นใหม่ โดยมีแนวคิดสร้างสรรค์เอกลักษณ์ให้กับหัวเมืองรอง อาทิ ศูนย์การเรียนรู้ พื้นที่สีเขียวและศูนย์รองรับเหตุภัยพิบัติ โครงข่ายระบบขนส่งสาธารณะ ซึ่งการดำเนินการใช้ประโยชน์จากที่ดินของภาครัฐ ก่อนต่อยอดการพัฒนาไปยังที่ดินของภาคเอกชนในพื้นที่ใกล้เคียง โดยปัจจัยความสำเร็จมาจากความเข้มแข็งของหน่วยงานท้องถิ่น ร่วมกับภาคเอกชน และการสนับสนุนจาก </w:t>
      </w:r>
      <w:r w:rsidRPr="004755A9">
        <w:rPr>
          <w:rFonts w:ascii="TH SarabunPSK" w:eastAsia="Calibri" w:hAnsi="TH SarabunPSK" w:cs="TH SarabunPSK"/>
          <w:sz w:val="32"/>
          <w:szCs w:val="32"/>
        </w:rPr>
        <w:t>UR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สถานี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JR Osaka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ตั้งอยู่พื้นที่โครงการอุ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มะคิตะ โดยเปิดให้บริการตั้งแต่</w:t>
      </w:r>
      <w:r w:rsidR="005657A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ปี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2417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โดยอาคารสถานีฯ ประกอบด้วย ระบบขนส่งมวลชนเชื่อมโยงเป็นศูนย์กลางเมืองใกล้เคียงในภูมิภาคตะวันตกของญี่ปุ่น (คันไซ) มาอย่างยาวนานกว่าทศวรรษ พื้นที่เชิงพาณิชย์ ทั้งห้างสรรพสินค้า พิพิธภัณฑ์ พื้นที่สร้างสรรค์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สำหรั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บกิจกรรมของเมือง พร้อมกับโครงสร้างอาคารและสิ่งอำนวยความสะดวกที่ทันสมัยสอดคล้องกับการใช้บ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บริการ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ของประชาชน ความก้าวหน้าของเทคโนโลยี และการเติบโตด้านเศรษฐกิจที่เหมาะสมกับบริบทของยุคสมัย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ความเห็นของกระทรวงคมนาคม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  <w:t>การเดินทางเยือนประเทศญี่ปุ่นของรองนายกรัฐมนตรี พร้อมด้วยรัฐมนตรีว่าการกระทรวงคมนาคม และคณะผู้แทนไทยในครั้งนี้ เป็นการกระชับความสัมพันธ์และขับเคลื่อนความร่วมมือด้านคมนาคมขนส่งระหว่างไทยและญี่ปุ่น ให้มีความก้าวหน้าขึ้นไปอีกระดับในประเด็นต่าง ๆ 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ความร่วมมือด้านระบบรางระหว่างไทย - ญี่ปุ่น เป็นโอกาสในการขยายขอบเขตความร่วมมือเพื่อพัฒนาศักยภาพบุคลากร และแลกเปลี่ยนองค์ความรู้และนโยบายในการดำเนินงานแก่หน่วยงานในสังกัดกระทรวงคมนาคม ทั้งกรมการขนส่งทางราง และสถาบันวิจัยและพัฒนาเทคโนโลยีระบบราง (องค์การมหาชน) รวมถึงการรถ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ฟแห่งประเทศไทย และการรถไฟฟ้าขนส่งมวลชนแห่งประเทศไทย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การพัฒนาพื้นที่โดยรอบสถานีขนส่งมวลชนและการมุ่งสู่การเป็นเมืองอัจฉริยะเป็นการยืนยันความพร้อมและเป้าหมายของรัฐบาลไทยเพื่อพัฒนาในส่วนที่เกี่ยวข้อง อาทิ การจัดตั้งบริษัทเอสอาร์ที แอสเสท จำกัด การประชาสัมพันธ์แผนงานเพื่อดึงดูดนักลงทุน และการสร้างชุมชนและเมืองต้นแบบเพื่อคุณภาพที่ดีของประชาชน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การแลกเปลี่ยนแนวทางในการบริหารจัดการการจราจรอัจฉริยะ การก่อสร้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างอุโมงค์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และระบบการบริหารทางพิเศษ จากฝ่ายญี่ปุ่นซึ่งเป็นหนึ่งในผู้นำด้านวิศวกรรมการจราจร จะเป็นประโยชน์สำหรับการต่อยอดกิจกรรมความร่วมมือทางวิชาการให้แก่หน่วยงานของกระทรวงคมนาคมในอนาคตต่อไป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การเสริมสร้างความร่วมมือด้านคมนาคมขนส่งกับฝ่ายญี่ปุ่นในสาขาอื่น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 ๆ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ที่ตอบสนองการดำเนินงานตามนโยบายของรัฐบาลไทย อาทิ การส่งเสริมอุตสาหกรรมยานยนต์ พลังงานสะอาด และการใช้เทคโนโลยีและระบบวิศวกรรมขั้นสูงเข้ามามีส่วนในการขับเคลื่อนภารกิจที่เกี่ยวข้อง</w:t>
      </w:r>
    </w:p>
    <w:p w:rsidR="004755A9" w:rsidRPr="009B0AC8" w:rsidRDefault="004755A9" w:rsidP="00DE4F8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80C6D" w:rsidRPr="00E80C6D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27.</w:t>
      </w:r>
      <w:r w:rsidR="00E80C6D" w:rsidRPr="00E80C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การเปลี่ยนชื่อเมืองหลวงสาธารณรัฐคาซัคสถาน </w:t>
      </w:r>
    </w:p>
    <w:p w:rsidR="00E80C6D" w:rsidRPr="00E80C6D" w:rsidRDefault="00E80C6D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0C6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80C6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คณะรัฐมนตรีรับทราบตามที่กระทรวงการต่างประเทศ (กต.) เสนอ การเปลี่ยนชื่อเมืองหลวงสาธารณรัฐคาซัคสถาน</w:t>
      </w:r>
      <w:r w:rsidRPr="00E80C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จาก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กรุงนูร์-ซุลตัน 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spellStart"/>
      <w:r w:rsidRPr="00E80C6D">
        <w:rPr>
          <w:rFonts w:ascii="TH SarabunPSK" w:eastAsia="Calibri" w:hAnsi="TH SarabunPSK" w:cs="TH SarabunPSK"/>
          <w:sz w:val="32"/>
          <w:szCs w:val="32"/>
        </w:rPr>
        <w:t>Nur</w:t>
      </w:r>
      <w:proofErr w:type="spellEnd"/>
      <w:r w:rsidRPr="00E80C6D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80C6D">
        <w:rPr>
          <w:rFonts w:ascii="TH SarabunPSK" w:eastAsia="Calibri" w:hAnsi="TH SarabunPSK" w:cs="TH SarabunPSK"/>
          <w:sz w:val="32"/>
          <w:szCs w:val="32"/>
        </w:rPr>
        <w:t>Sultan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80C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เป็น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กรุงอัสตานา 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80C6D">
        <w:rPr>
          <w:rFonts w:ascii="TH SarabunPSK" w:eastAsia="Calibri" w:hAnsi="TH SarabunPSK" w:cs="TH SarabunPSK"/>
          <w:sz w:val="32"/>
          <w:szCs w:val="32"/>
        </w:rPr>
        <w:t>Astana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และการดำเนินการที่จำเป็นในส่วนของ กต. เพื่อเปลี่ยนชื่อสถานเอกอัครราชทูต ณ กรุงนูร์-ซุลตัน เป็นสถานเอกอัครราชทูต ณ กรุงอัสตานา เพื่อให้สอดคล้องกับข้อเท็จจริงของการเปลี่ยนชื่อเมืองหลวงของสาธารณรัฐคาซัคสถานดังกล่าว สาระสำคัญสรุปได้ ดังนี้</w:t>
      </w:r>
    </w:p>
    <w:p w:rsidR="00E80C6D" w:rsidRPr="00E80C6D" w:rsidRDefault="00E80C6D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0C6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เดิมคณะรัฐมนตรีมีมติเมื่อวันที่ 28 มกราคม 2563 รับทราบการเปลี่ยนชื่อเมืองหลวงของสาธารณรัฐคาซัคสถาน จาก กรุงอัสตานา 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80C6D">
        <w:rPr>
          <w:rFonts w:ascii="TH SarabunPSK" w:eastAsia="Calibri" w:hAnsi="TH SarabunPSK" w:cs="TH SarabunPSK"/>
          <w:sz w:val="32"/>
          <w:szCs w:val="32"/>
        </w:rPr>
        <w:t>Astana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 กรุงนูร์-ซุลตัน 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spellStart"/>
      <w:r w:rsidRPr="00E80C6D">
        <w:rPr>
          <w:rFonts w:ascii="TH SarabunPSK" w:eastAsia="Calibri" w:hAnsi="TH SarabunPSK" w:cs="TH SarabunPSK"/>
          <w:sz w:val="32"/>
          <w:szCs w:val="32"/>
        </w:rPr>
        <w:t>Nur</w:t>
      </w:r>
      <w:proofErr w:type="spellEnd"/>
      <w:r w:rsidRPr="00E80C6D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80C6D">
        <w:rPr>
          <w:rFonts w:ascii="TH SarabunPSK" w:eastAsia="Calibri" w:hAnsi="TH SarabunPSK" w:cs="TH SarabunPSK"/>
          <w:sz w:val="32"/>
          <w:szCs w:val="32"/>
        </w:rPr>
        <w:t>Sultan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E80C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และการดำเนินการที่จำเป็นในส่วนของ กต. เพื่อเปลี่ยนชื่อสถานเอกอัคราชทูต ณ กรุงอัสตานา เป็น สถานเอกอัครราชทูต ณ กรุงนูร์-ซุลตัน เพื่อสอดคล้องกับข้อเท็จจริงของการเปลี่ยนชื่อเมืองหลวงของสาธารณรัฐคาซัคสถาน ตามที่ กต. เสนอ</w:t>
      </w:r>
    </w:p>
    <w:p w:rsidR="005F667A" w:rsidRPr="009B0AC8" w:rsidRDefault="00E80C6D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0C6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2. เมื่อวันที่ 5 มิถุนายน 2565 สาธารณรัฐคาซัคสถานได้มีการลงประชามติแก้ไขรัฐธรรมนูญเพื่อปฏิรูปประเทศให้มีความเป็นประชาธิปไตยมากยิ่งขึ้น โดยประชาชนคาซัคสถานมีความประสงค์ให้เปลี่ยนชื่อเมืองหลวงจาก </w:t>
      </w:r>
      <w:r w:rsidRPr="00E80C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กรุงนูร์-ซุลตัน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 กลับไปเป็น </w:t>
      </w:r>
      <w:r w:rsidRPr="00E80C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กรุงอัสตานา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ซึ่งประธานาธิบดีคาซัคสถานมีดำริว่า เฉพาะชื่อของเมืองหลวง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เท่านั้นที่จะมีการเปลี่ยนกลับเป็นกรุงอัสตานา แต่ชื่อสถานที่สำคัญอื่น ๆ ที่ตั้งตามชื่อนายนูร์สุลต่าน นาซาร์บาเยฟ อดีตประธานาธิบดีสาธารณรัฐคาซันสถาน คนที่ 1 จะไม่มีการเปลี่ยนแปลง เนื่องจากเป็นผู้มีคุณูปการในการสร้างสาธารณรัฐคาซัคสถานและเมืองหลวงปัจจุบันของประเทศ และได้ส่งคำร้องไปยังสภารัฐธรรมนูญของสาธารณรัฐคาซัคสถาน  เพื่อให้พิจารณาการเปลี่ยนแปลงแก้ไขรัฐธรรมนูญในประเด็นดังกล่าว ซึ่งสภารัฐธรรมนูญฯ ได้เห็นชอบคำร้องการขอเปลี่ยนชื่อเมืองหลวงจากกรุงนูร์-ซุลตัน เป็น กรุงอัสตานา แล้ว และเมื่อวันที่ 17 กันยายน 2565 ประธานาธิบดีสาธารณรัฐคาซัคสถานลงนามในกฤษฎีกาเปลี่ยนชื่อเมืองหลวงจาก กรุงนูร์-ซุลตัน 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spellStart"/>
      <w:r w:rsidRPr="00E80C6D">
        <w:rPr>
          <w:rFonts w:ascii="TH SarabunPSK" w:eastAsia="Calibri" w:hAnsi="TH SarabunPSK" w:cs="TH SarabunPSK"/>
          <w:sz w:val="32"/>
          <w:szCs w:val="32"/>
        </w:rPr>
        <w:t>Nur</w:t>
      </w:r>
      <w:proofErr w:type="spellEnd"/>
      <w:r w:rsidRPr="00E80C6D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80C6D">
        <w:rPr>
          <w:rFonts w:ascii="TH SarabunPSK" w:eastAsia="Calibri" w:hAnsi="TH SarabunPSK" w:cs="TH SarabunPSK"/>
          <w:sz w:val="32"/>
          <w:szCs w:val="32"/>
        </w:rPr>
        <w:t>Sultan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 กรุงอัสตานา 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80C6D">
        <w:rPr>
          <w:rFonts w:ascii="TH SarabunPSK" w:eastAsia="Calibri" w:hAnsi="TH SarabunPSK" w:cs="TH SarabunPSK"/>
          <w:sz w:val="32"/>
          <w:szCs w:val="32"/>
        </w:rPr>
        <w:t>Astana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รวมทั้งได้มีหนังสือแจ้งคณะทูตในเรื่องดังกล่าวแล้ว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E80C6D">
        <w:tc>
          <w:tcPr>
            <w:tcW w:w="9820" w:type="dxa"/>
          </w:tcPr>
          <w:p w:rsidR="005F667A" w:rsidRPr="009B0AC8" w:rsidRDefault="005F667A" w:rsidP="00DE4F8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134E5" w:rsidRPr="00B134E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28.</w:t>
      </w:r>
      <w:r w:rsidR="00B134E5"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คณะรัฐมนตรีมีมติอนุมัติตามที่รัฐมนตรีว่าการกระทรวงการคลังเสนอแต่งตั้ง </w:t>
      </w:r>
      <w:r w:rsidRPr="00EB17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นายอรรถพล อรรถวรเดช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รองผู้อำนวยการสำนักงานเศรษฐกิจการคลัง ให้ดำรงตำแหน่ง ที่ปรึกษาการคลัง (นักวิชาการคลังทรงคุณวุฒิ) สำนักงานปลัดกระทรวง กระทรวงการคลัง ตั้งแต่วันที่ 24 มิถุนายน 2565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</w:t>
      </w:r>
    </w:p>
    <w:p w:rsidR="005F667A" w:rsidRDefault="005F667A" w:rsidP="00DE4F8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5F65" w:rsidRPr="002E5F6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29.</w:t>
      </w:r>
      <w:r w:rsidR="002E5F65"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การแต่งตั้งกรรมการผู้ทรงคุณวุฒิในคณะกรรมการสลากกินแบ่งรัฐบาล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กรรมการผู้ทรงคุณวุฒิในคณะกรรมการสลากกินแบ่งรัฐบาล ดังนี้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รองศาสตราจารย์ธนวรรธน์ พลวิชัย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พลเอก ธนะศักดิ์ ชื่นอิ่ม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นางสาวพัดชา พงศ์กีรติยุต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27 ธันวาคม 2565 เป็นต้นไป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E5F65" w:rsidRPr="002E5F6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30.</w:t>
      </w:r>
      <w:r w:rsidR="002E5F65"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สถาบันเพื่อการยุติธรรมแห่งประเทศไทย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ยุติธรรมเสนอแต่งตั้งประธานกรรมการและกรรมการผู้ทรงคุณวุฒิในคณะกรรมการสถาบันเพื่อการยุติธรรมแห่งประเทศไทย รวม 6 คน เนื่องจากประธานกรรมการและกรรมการผู้ทรงคุณวุฒิเดิมได้ดำรงตำแหน่งครบวาระสี่ปีเมื่อวันที่ 4 มิถุนายน 2565 ดังนี้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ศาสตราจารย์พิเศษเข็มชัย ชุติวงศ์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ประธานกรรมการ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ศาสตราจารย์พิเศษกิติพงศ์ อุรพีพัฒนพงศ์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กรรมการผู้ทรงคุณวุฒิ 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หม่อมหลวงดิศปนัดดา ดิศกุล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กรรมการผู้ทรงคุณวุฒิ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ผู้ช่วยศาสตราจารย์ปารีณา ศรีวนิชย์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นายพณชิต กิตติปัญญางาม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นายสุรงค์ บูลกุล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กรรมการผู้ทรงคุณวุฒิ 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27 ธันวาคม 2565 เป็นต้นไป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E5F65" w:rsidRPr="002E5F6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31.</w:t>
      </w:r>
      <w:r w:rsidR="002E5F65"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แต่งตั้งกรรมการในคณะกรรมการขับเคลื่อนการปฏิรูปประเทศ ยุทธศาสตร์ชาติ และการสร้างความสามัคคีปรองดองทดแทนตำแหน่งกรรมการที่ว่างลง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คณะรัฐมนตรีมีมติเห็นชอบตามที่สำนักงานขับเคลื่อนการปฏิรูปประเทศ ยุทธศาสตร์ชาติ และการสร้างความสามัคคีปรองดอง (สำนักงาน ป.ย.ป.) เสนอแต่งตั้ง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นายธนกร วังบุญคงชนะ 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>รัฐมนตรีประจำสำนักนายกรัฐมนตรี เป็นกรรมการในคณะกรรมการขับเคลื่อนการปฏิรูปประเทศ ยุทธศาสตร์ชาติ และการสร้างความสามัคคีปรองดอง ทั้งนี้ ตั้งแต่วันที่ 27 ธันวาคม 2565 เป็นต้นไป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E5F65" w:rsidRPr="002E5F6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32.</w:t>
      </w:r>
      <w:r w:rsidR="002E5F65"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เสนอชื่อเพื่อแต่งตั้งเป็นประธานกรรมการและกรรมการอื่นในคณะกรรมการองค์การสวนสัตว์แห่งประเทศไทย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ทรัพยากรธรรมชาติและสิ่งแวดล้อมเสนอแต่งตั้งประธานกรรมการและกรรมการอื่นในคณะกรรมการองค์การสวนสัตว์แห่งประเทศไทย รวม 9 คน ดังนี้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นายเดชบุญ มาประเสริฐ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(เป็นบุคคลจากบัญชีรายชื่อฯ) ประธานกรรมการ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รองศาสตราจารย์กำลัง ชุมพลบัญชร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(เป็นบุคคลจากบัญชีรายชื่อฯ) กรรมการด้านสัตวแพทย์/เกษตร/สัตวบาล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นายสมิทธิ ดารากร ณ อยุธยา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(เป็นบุคคลจากบัญชีรายชื่อฯ) กรรมการด้านเทคโนโลยีสารสนเทศ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รองศาสตราจารย์เจษฎ์ โทณะวณิก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กรรมการด้านกฎหมาย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นายภัทระ คำพิทักษ์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กรรมการด้านการสื่อสารและประชาสัมพันธ์    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นายระพีภัทร์ จันทรศรีวงศ์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(เป็นบุคคลจากบัญชีรายชื่อฯ) กรรมการด้านต่างประเทศ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ผู้ช่วยศาสตราจารย์อำนาจ จำรัสจรุงผล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กรรมการด้านสถาปัตยกรรม/วิศวกรรม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นายมณเฑียร อินทร์น้อย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(เป็นบุคคลจากบัญชีรายชื่อฯ) กรรมการด้านการบริหารจัดการองค์กร/การบริหารทรัพยากรบุคคล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นายภาดล ถาวรกฤชรัตน์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(เป็นบุคคลจากบัญชีรายชื่อฯ) กรรมการผู้แทนกระทรวงทรัพยากรธรรมชาติและสิ่งแวดล้อม </w:t>
      </w:r>
    </w:p>
    <w:p w:rsidR="002E5F65" w:rsidRPr="00B15297" w:rsidRDefault="00B15297" w:rsidP="00DE4F88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15297">
        <w:rPr>
          <w:rFonts w:ascii="TH SarabunPSK" w:hAnsi="TH SarabunPSK" w:cs="TH SarabunPSK"/>
          <w:sz w:val="32"/>
          <w:szCs w:val="32"/>
        </w:rPr>
        <w:t>10.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นายสมศักดิ์ อนันทวัฒน์ </w:t>
      </w:r>
      <w:r w:rsidRPr="00B15297">
        <w:rPr>
          <w:rFonts w:ascii="TH SarabunPSK" w:hAnsi="TH SarabunPSK" w:cs="TH SarabunPSK" w:hint="cs"/>
          <w:sz w:val="32"/>
          <w:szCs w:val="32"/>
          <w:cs/>
        </w:rPr>
        <w:t xml:space="preserve">ผู้แทนกระทรวงการคลัง เป็นกรรมการในคณะกรรมการองค์การสวนสัตว์แห่งประเทศไทย </w:t>
      </w:r>
      <w:bookmarkStart w:id="10" w:name="_GoBack"/>
      <w:bookmarkEnd w:id="10"/>
    </w:p>
    <w:p w:rsidR="00B51FD9" w:rsidRPr="00B51FD9" w:rsidRDefault="00B51FD9" w:rsidP="00B51FD9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</w:t>
      </w:r>
    </w:p>
    <w:sectPr w:rsidR="00B51FD9" w:rsidRPr="00B51FD9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AB8" w:rsidRDefault="00CE4AB8" w:rsidP="004910B6">
      <w:pPr>
        <w:spacing w:after="0" w:line="240" w:lineRule="auto"/>
      </w:pPr>
      <w:r>
        <w:separator/>
      </w:r>
    </w:p>
  </w:endnote>
  <w:endnote w:type="continuationSeparator" w:id="0">
    <w:p w:rsidR="00CE4AB8" w:rsidRDefault="00CE4AB8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AB8" w:rsidRDefault="00CE4AB8" w:rsidP="004910B6">
      <w:pPr>
        <w:spacing w:after="0" w:line="240" w:lineRule="auto"/>
      </w:pPr>
      <w:r>
        <w:separator/>
      </w:r>
    </w:p>
  </w:footnote>
  <w:footnote w:type="continuationSeparator" w:id="0">
    <w:p w:rsidR="00CE4AB8" w:rsidRDefault="00CE4AB8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4637" w:rsidRDefault="00124637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B15297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124637" w:rsidRDefault="00124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76DE"/>
    <w:multiLevelType w:val="hybridMultilevel"/>
    <w:tmpl w:val="F4E4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789D"/>
    <w:multiLevelType w:val="hybridMultilevel"/>
    <w:tmpl w:val="AE069324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2DAA15D2"/>
    <w:multiLevelType w:val="hybridMultilevel"/>
    <w:tmpl w:val="CC2AE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B0674"/>
    <w:multiLevelType w:val="hybridMultilevel"/>
    <w:tmpl w:val="9B24557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586F568D"/>
    <w:multiLevelType w:val="hybridMultilevel"/>
    <w:tmpl w:val="505E85FC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5" w15:restartNumberingAfterBreak="0">
    <w:nsid w:val="5AEE28FD"/>
    <w:multiLevelType w:val="hybridMultilevel"/>
    <w:tmpl w:val="3696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90D21"/>
    <w:multiLevelType w:val="hybridMultilevel"/>
    <w:tmpl w:val="B864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C39AC"/>
    <w:multiLevelType w:val="hybridMultilevel"/>
    <w:tmpl w:val="81FA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80C8D"/>
    <w:multiLevelType w:val="hybridMultilevel"/>
    <w:tmpl w:val="8604E6C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21BE4"/>
    <w:rsid w:val="000C076F"/>
    <w:rsid w:val="000C6F31"/>
    <w:rsid w:val="00124637"/>
    <w:rsid w:val="00141C19"/>
    <w:rsid w:val="00155BA1"/>
    <w:rsid w:val="00182D34"/>
    <w:rsid w:val="002D2635"/>
    <w:rsid w:val="002E1CCE"/>
    <w:rsid w:val="002E376B"/>
    <w:rsid w:val="002E5F65"/>
    <w:rsid w:val="003605D4"/>
    <w:rsid w:val="003842F2"/>
    <w:rsid w:val="00396BFA"/>
    <w:rsid w:val="003A17E8"/>
    <w:rsid w:val="003C3ED6"/>
    <w:rsid w:val="00401944"/>
    <w:rsid w:val="00410BA9"/>
    <w:rsid w:val="004133AC"/>
    <w:rsid w:val="00437CAC"/>
    <w:rsid w:val="004549A1"/>
    <w:rsid w:val="004755A9"/>
    <w:rsid w:val="004910B6"/>
    <w:rsid w:val="004A01A2"/>
    <w:rsid w:val="00532486"/>
    <w:rsid w:val="005657A0"/>
    <w:rsid w:val="005C1BB4"/>
    <w:rsid w:val="005D496B"/>
    <w:rsid w:val="005E0608"/>
    <w:rsid w:val="005F667A"/>
    <w:rsid w:val="005F784E"/>
    <w:rsid w:val="00661B16"/>
    <w:rsid w:val="007206E8"/>
    <w:rsid w:val="0078341E"/>
    <w:rsid w:val="007B4E91"/>
    <w:rsid w:val="007B6C86"/>
    <w:rsid w:val="007C07C5"/>
    <w:rsid w:val="007E204A"/>
    <w:rsid w:val="008217D3"/>
    <w:rsid w:val="008D1044"/>
    <w:rsid w:val="009B0AC8"/>
    <w:rsid w:val="009F21E1"/>
    <w:rsid w:val="00A3628E"/>
    <w:rsid w:val="00A71DFD"/>
    <w:rsid w:val="00A823C5"/>
    <w:rsid w:val="00AC7765"/>
    <w:rsid w:val="00AD330A"/>
    <w:rsid w:val="00B04917"/>
    <w:rsid w:val="00B134E5"/>
    <w:rsid w:val="00B14938"/>
    <w:rsid w:val="00B15297"/>
    <w:rsid w:val="00B51FD9"/>
    <w:rsid w:val="00B92AE5"/>
    <w:rsid w:val="00BD7147"/>
    <w:rsid w:val="00C61F9B"/>
    <w:rsid w:val="00C818E4"/>
    <w:rsid w:val="00CC59F1"/>
    <w:rsid w:val="00CE4AB8"/>
    <w:rsid w:val="00D22996"/>
    <w:rsid w:val="00D3160D"/>
    <w:rsid w:val="00D324F4"/>
    <w:rsid w:val="00D96C06"/>
    <w:rsid w:val="00DB1D31"/>
    <w:rsid w:val="00DC0589"/>
    <w:rsid w:val="00DE0ABC"/>
    <w:rsid w:val="00DE4F88"/>
    <w:rsid w:val="00DF4F39"/>
    <w:rsid w:val="00E45D0C"/>
    <w:rsid w:val="00E80C6D"/>
    <w:rsid w:val="00EB17BE"/>
    <w:rsid w:val="00ED23D1"/>
    <w:rsid w:val="00EF0976"/>
    <w:rsid w:val="00EF4BAD"/>
    <w:rsid w:val="00FD3A5B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68815"/>
  <w15:docId w15:val="{BAB09626-039D-42AF-AA84-CA43362D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134E5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134E5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45D0C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45D0C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à¹×éÍàÃ×èÍ§"/>
    <w:basedOn w:val="Normal"/>
    <w:rsid w:val="00E80C6D"/>
    <w:pPr>
      <w:spacing w:after="0" w:line="240" w:lineRule="auto"/>
      <w:ind w:right="386"/>
    </w:pPr>
    <w:rPr>
      <w:rFonts w:ascii="Times New Roman" w:eastAsia="Times New Roman" w:hAnsi="Times New Roman" w:cs="Cordia New"/>
      <w:sz w:val="28"/>
      <w:lang w:val="th-TH"/>
    </w:rPr>
  </w:style>
  <w:style w:type="paragraph" w:customStyle="1" w:styleId="Default">
    <w:name w:val="Default"/>
    <w:rsid w:val="00E80C6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TableGrid6">
    <w:name w:val="Table Grid6"/>
    <w:basedOn w:val="TableNormal"/>
    <w:next w:val="TableGrid"/>
    <w:uiPriority w:val="39"/>
    <w:rsid w:val="004A01A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2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FD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D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61</Pages>
  <Words>27637</Words>
  <Characters>157535</Characters>
  <Application>Microsoft Office Word</Application>
  <DocSecurity>0</DocSecurity>
  <Lines>1312</Lines>
  <Paragraphs>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3</cp:revision>
  <cp:lastPrinted>2022-12-27T10:29:00Z</cp:lastPrinted>
  <dcterms:created xsi:type="dcterms:W3CDTF">2022-12-28T02:52:00Z</dcterms:created>
  <dcterms:modified xsi:type="dcterms:W3CDTF">2022-12-28T02:54:00Z</dcterms:modified>
</cp:coreProperties>
</file>